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E0FA2" w:rsidRPr="003A7E06" w:rsidRDefault="00617F1E" w:rsidP="00190606">
      <w:pPr>
        <w:jc w:val="center"/>
      </w:pPr>
      <w:r w:rsidRPr="003A7E06">
        <w:rPr>
          <w:noProof/>
          <w:lang w:eastAsia="ru-RU"/>
        </w:rPr>
        <w:drawing>
          <wp:inline distT="0" distB="0" distL="0" distR="0">
            <wp:extent cx="6480810" cy="8919449"/>
            <wp:effectExtent l="19050" t="0" r="0" b="0"/>
            <wp:docPr id="1" name="Рисунок 1" descr="C:\Documents and Settings\Admin\Рабочий стол\работа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абота 264.jpg"/>
                    <pic:cNvPicPr>
                      <a:picLocks noChangeAspect="1" noChangeArrowheads="1"/>
                    </pic:cNvPicPr>
                  </pic:nvPicPr>
                  <pic:blipFill>
                    <a:blip r:embed="rId8"/>
                    <a:srcRect/>
                    <a:stretch>
                      <a:fillRect/>
                    </a:stretch>
                  </pic:blipFill>
                  <pic:spPr bwMode="auto">
                    <a:xfrm>
                      <a:off x="0" y="0"/>
                      <a:ext cx="6480810" cy="8919449"/>
                    </a:xfrm>
                    <a:prstGeom prst="rect">
                      <a:avLst/>
                    </a:prstGeom>
                    <a:noFill/>
                    <a:ln w="9525">
                      <a:noFill/>
                      <a:miter lim="800000"/>
                      <a:headEnd/>
                      <a:tailEnd/>
                    </a:ln>
                  </pic:spPr>
                </pic:pic>
              </a:graphicData>
            </a:graphic>
          </wp:inline>
        </w:drawing>
      </w:r>
    </w:p>
    <w:p w:rsidR="00190606" w:rsidRPr="003A7E06" w:rsidRDefault="00190606" w:rsidP="00190606">
      <w:pPr>
        <w:pStyle w:val="3f2"/>
        <w:jc w:val="center"/>
        <w:rPr>
          <w:sz w:val="24"/>
        </w:rPr>
      </w:pPr>
      <w:r w:rsidRPr="003A7E06">
        <w:rPr>
          <w:sz w:val="24"/>
        </w:rPr>
        <w:lastRenderedPageBreak/>
        <w:t>Содержание</w:t>
      </w:r>
    </w:p>
    <w:p w:rsidR="00190606" w:rsidRPr="003A7E06" w:rsidRDefault="00190606" w:rsidP="00AD6F4D">
      <w:pPr>
        <w:pStyle w:val="afff3"/>
        <w:tabs>
          <w:tab w:val="clear" w:pos="1018"/>
        </w:tabs>
        <w:spacing w:line="240" w:lineRule="auto"/>
        <w:jc w:val="left"/>
        <w:rPr>
          <w:sz w:val="24"/>
          <w:szCs w:val="24"/>
        </w:rPr>
      </w:pPr>
      <w:r w:rsidRPr="003A7E06">
        <w:rPr>
          <w:sz w:val="24"/>
          <w:szCs w:val="24"/>
        </w:rPr>
        <w:t>1.</w:t>
      </w:r>
      <w:r w:rsidR="002D0BB1" w:rsidRPr="003A7E06">
        <w:rPr>
          <w:sz w:val="24"/>
          <w:szCs w:val="24"/>
        </w:rPr>
        <w:t>ЦЕЛЕВОЙ РАЗДЕЛ</w:t>
      </w:r>
      <w:r w:rsidR="00E64A2C">
        <w:rPr>
          <w:sz w:val="24"/>
          <w:szCs w:val="24"/>
        </w:rPr>
        <w:t xml:space="preserve"> ………………………………………………………………………...</w:t>
      </w:r>
      <w:r w:rsidR="0098427C">
        <w:rPr>
          <w:sz w:val="24"/>
          <w:szCs w:val="24"/>
        </w:rPr>
        <w:t>....</w:t>
      </w:r>
      <w:r w:rsidR="00E64A2C">
        <w:rPr>
          <w:sz w:val="24"/>
          <w:szCs w:val="24"/>
        </w:rPr>
        <w:t>4</w:t>
      </w:r>
    </w:p>
    <w:p w:rsidR="00190606" w:rsidRPr="003A7E06" w:rsidRDefault="00AD6F4D" w:rsidP="00AD6F4D">
      <w:pPr>
        <w:pStyle w:val="afff3"/>
        <w:tabs>
          <w:tab w:val="clear" w:pos="1018"/>
        </w:tabs>
        <w:spacing w:line="240" w:lineRule="auto"/>
        <w:ind w:left="1174" w:firstLine="0"/>
        <w:jc w:val="left"/>
        <w:rPr>
          <w:sz w:val="24"/>
          <w:szCs w:val="24"/>
        </w:rPr>
      </w:pPr>
      <w:r w:rsidRPr="003A7E06">
        <w:rPr>
          <w:sz w:val="24"/>
          <w:szCs w:val="24"/>
        </w:rPr>
        <w:t>1.1. Пояснительная записка………………………………………………………</w:t>
      </w:r>
      <w:r w:rsidR="00E64A2C">
        <w:rPr>
          <w:sz w:val="24"/>
          <w:szCs w:val="24"/>
        </w:rPr>
        <w:t>…</w:t>
      </w:r>
      <w:r w:rsidR="0098427C">
        <w:rPr>
          <w:sz w:val="24"/>
          <w:szCs w:val="24"/>
        </w:rPr>
        <w:t>…</w:t>
      </w:r>
      <w:r w:rsidR="00E64A2C">
        <w:rPr>
          <w:sz w:val="24"/>
          <w:szCs w:val="24"/>
        </w:rPr>
        <w:t xml:space="preserve"> 4</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1.1.1.Цели и задачи реализации основной образовательной программы</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основного общего образования……………………………………………………</w:t>
      </w:r>
      <w:r w:rsidR="00E64A2C">
        <w:rPr>
          <w:b w:val="0"/>
          <w:sz w:val="24"/>
          <w:szCs w:val="24"/>
        </w:rPr>
        <w:t>…..</w:t>
      </w:r>
      <w:r w:rsidR="0098427C">
        <w:rPr>
          <w:b w:val="0"/>
          <w:sz w:val="24"/>
          <w:szCs w:val="24"/>
        </w:rPr>
        <w:t>..</w:t>
      </w:r>
      <w:r w:rsidR="00E64A2C">
        <w:rPr>
          <w:b w:val="0"/>
          <w:sz w:val="24"/>
          <w:szCs w:val="24"/>
        </w:rPr>
        <w:t>.6</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1.1.2. Принципы и подходы к формированию образовательной программы</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основного общего образования……………………………………………………</w:t>
      </w:r>
      <w:r w:rsidR="00E64A2C">
        <w:rPr>
          <w:b w:val="0"/>
          <w:sz w:val="24"/>
          <w:szCs w:val="24"/>
        </w:rPr>
        <w:t>…….7</w:t>
      </w:r>
    </w:p>
    <w:p w:rsidR="00AD6F4D" w:rsidRPr="003A7E06" w:rsidRDefault="00AD6F4D" w:rsidP="00AD6F4D">
      <w:pPr>
        <w:pStyle w:val="afff3"/>
        <w:tabs>
          <w:tab w:val="clear" w:pos="1018"/>
        </w:tabs>
        <w:spacing w:line="240" w:lineRule="auto"/>
        <w:ind w:left="1174" w:firstLine="0"/>
        <w:jc w:val="left"/>
        <w:rPr>
          <w:sz w:val="24"/>
          <w:szCs w:val="24"/>
        </w:rPr>
      </w:pPr>
      <w:r w:rsidRPr="003A7E06">
        <w:rPr>
          <w:sz w:val="24"/>
          <w:szCs w:val="24"/>
        </w:rPr>
        <w:t xml:space="preserve">1.2. Планируемы результаты освоения обучающимися основной </w:t>
      </w:r>
    </w:p>
    <w:p w:rsidR="00AD6F4D" w:rsidRPr="003A7E06" w:rsidRDefault="00AD6F4D" w:rsidP="00AD6F4D">
      <w:pPr>
        <w:pStyle w:val="afff3"/>
        <w:tabs>
          <w:tab w:val="clear" w:pos="1018"/>
        </w:tabs>
        <w:spacing w:line="240" w:lineRule="auto"/>
        <w:ind w:left="1174" w:firstLine="0"/>
        <w:jc w:val="left"/>
        <w:rPr>
          <w:sz w:val="24"/>
          <w:szCs w:val="24"/>
        </w:rPr>
      </w:pPr>
      <w:r w:rsidRPr="003A7E06">
        <w:rPr>
          <w:sz w:val="24"/>
          <w:szCs w:val="24"/>
        </w:rPr>
        <w:t>образовательной программы основного общего образования………………</w:t>
      </w:r>
      <w:r w:rsidR="00E64A2C">
        <w:rPr>
          <w:sz w:val="24"/>
          <w:szCs w:val="24"/>
        </w:rPr>
        <w:t>…….9</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1.2.1. Общие положения……………………………………………………………</w:t>
      </w:r>
      <w:r w:rsidR="00E64A2C">
        <w:rPr>
          <w:b w:val="0"/>
          <w:sz w:val="24"/>
          <w:szCs w:val="24"/>
        </w:rPr>
        <w:t>……..9</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1.2.2.Структура планируемых результатов………………………………………</w:t>
      </w:r>
      <w:r w:rsidR="00E64A2C">
        <w:rPr>
          <w:b w:val="0"/>
          <w:sz w:val="24"/>
          <w:szCs w:val="24"/>
        </w:rPr>
        <w:t>……..13</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1.2.3. Личностные результаты освоения основной образовательной программы</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основного общего образования……………………………………………………</w:t>
      </w:r>
      <w:r w:rsidR="00E64A2C">
        <w:rPr>
          <w:b w:val="0"/>
          <w:sz w:val="24"/>
          <w:szCs w:val="24"/>
        </w:rPr>
        <w:t>…….14</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1.2.4. Метапредметные результаты освоения основной образовательной программы</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основного общего образования……………………………………………………</w:t>
      </w:r>
      <w:r w:rsidR="00E64A2C">
        <w:rPr>
          <w:b w:val="0"/>
          <w:sz w:val="24"/>
          <w:szCs w:val="24"/>
        </w:rPr>
        <w:t>……..16</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1.2.5. Предметны</w:t>
      </w:r>
      <w:r w:rsidR="00E64A2C">
        <w:rPr>
          <w:b w:val="0"/>
          <w:sz w:val="24"/>
          <w:szCs w:val="24"/>
        </w:rPr>
        <w:t>е результаты</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1.2.5.1. Русский  язык ………………………………………………………………</w:t>
      </w:r>
      <w:r w:rsidR="00E64A2C">
        <w:rPr>
          <w:b w:val="0"/>
          <w:sz w:val="24"/>
          <w:szCs w:val="24"/>
        </w:rPr>
        <w:t>……</w:t>
      </w:r>
      <w:r w:rsidR="0098427C">
        <w:rPr>
          <w:b w:val="0"/>
          <w:sz w:val="24"/>
          <w:szCs w:val="24"/>
        </w:rPr>
        <w:t>…</w:t>
      </w:r>
      <w:r w:rsidR="00E64A2C">
        <w:rPr>
          <w:b w:val="0"/>
          <w:sz w:val="24"/>
          <w:szCs w:val="24"/>
        </w:rPr>
        <w:t>21</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1.2.5.2. Литература…………………………………………………………………</w:t>
      </w:r>
      <w:r w:rsidR="00E64A2C">
        <w:rPr>
          <w:b w:val="0"/>
          <w:sz w:val="24"/>
          <w:szCs w:val="24"/>
        </w:rPr>
        <w:t>………23</w:t>
      </w:r>
    </w:p>
    <w:p w:rsidR="00AD6F4D" w:rsidRPr="003A7E06" w:rsidRDefault="00AD6F4D" w:rsidP="00AD6F4D">
      <w:pPr>
        <w:pStyle w:val="afff3"/>
        <w:tabs>
          <w:tab w:val="clear" w:pos="1018"/>
        </w:tabs>
        <w:spacing w:line="240" w:lineRule="auto"/>
        <w:ind w:left="1174" w:firstLine="0"/>
        <w:jc w:val="left"/>
        <w:rPr>
          <w:b w:val="0"/>
          <w:sz w:val="24"/>
          <w:szCs w:val="24"/>
        </w:rPr>
      </w:pPr>
      <w:r w:rsidRPr="003A7E06">
        <w:rPr>
          <w:b w:val="0"/>
          <w:sz w:val="24"/>
          <w:szCs w:val="24"/>
        </w:rPr>
        <w:t xml:space="preserve">1.2.5.3. </w:t>
      </w:r>
      <w:r w:rsidR="006B2DCE" w:rsidRPr="003A7E06">
        <w:rPr>
          <w:b w:val="0"/>
          <w:sz w:val="24"/>
          <w:szCs w:val="24"/>
        </w:rPr>
        <w:t>Иностранный язык (английский) ………………………………………...</w:t>
      </w:r>
      <w:r w:rsidR="0098427C">
        <w:rPr>
          <w:b w:val="0"/>
          <w:sz w:val="24"/>
          <w:szCs w:val="24"/>
        </w:rPr>
        <w:t>............</w:t>
      </w:r>
      <w:r w:rsidR="00E64A2C">
        <w:rPr>
          <w:b w:val="0"/>
          <w:sz w:val="24"/>
          <w:szCs w:val="24"/>
        </w:rPr>
        <w:t>27</w:t>
      </w:r>
    </w:p>
    <w:p w:rsidR="006B2DCE" w:rsidRPr="003A7E06" w:rsidRDefault="006B2DCE" w:rsidP="00AD6F4D">
      <w:pPr>
        <w:pStyle w:val="afff3"/>
        <w:tabs>
          <w:tab w:val="clear" w:pos="1018"/>
        </w:tabs>
        <w:spacing w:line="240" w:lineRule="auto"/>
        <w:ind w:left="1174" w:firstLine="0"/>
        <w:jc w:val="left"/>
        <w:rPr>
          <w:b w:val="0"/>
          <w:sz w:val="24"/>
          <w:szCs w:val="24"/>
        </w:rPr>
      </w:pPr>
      <w:r w:rsidRPr="003A7E06">
        <w:rPr>
          <w:b w:val="0"/>
          <w:sz w:val="24"/>
          <w:szCs w:val="24"/>
        </w:rPr>
        <w:t>1.2.5.4. История России. Всеобщая история………………………………………</w:t>
      </w:r>
      <w:r w:rsidR="00E64A2C">
        <w:rPr>
          <w:b w:val="0"/>
          <w:sz w:val="24"/>
          <w:szCs w:val="24"/>
        </w:rPr>
        <w:t>………31</w:t>
      </w:r>
    </w:p>
    <w:p w:rsidR="006B2DCE" w:rsidRPr="003A7E06" w:rsidRDefault="006B2DCE" w:rsidP="00AD6F4D">
      <w:pPr>
        <w:pStyle w:val="afff3"/>
        <w:tabs>
          <w:tab w:val="clear" w:pos="1018"/>
        </w:tabs>
        <w:spacing w:line="240" w:lineRule="auto"/>
        <w:ind w:left="1174" w:firstLine="0"/>
        <w:jc w:val="left"/>
        <w:rPr>
          <w:b w:val="0"/>
          <w:sz w:val="24"/>
          <w:szCs w:val="24"/>
        </w:rPr>
      </w:pPr>
      <w:r w:rsidRPr="003A7E06">
        <w:rPr>
          <w:b w:val="0"/>
          <w:sz w:val="24"/>
          <w:szCs w:val="24"/>
        </w:rPr>
        <w:t>1.2.5.5. Обществознание……………………………………………………………</w:t>
      </w:r>
      <w:r w:rsidR="00640D4E">
        <w:rPr>
          <w:b w:val="0"/>
          <w:sz w:val="24"/>
          <w:szCs w:val="24"/>
        </w:rPr>
        <w:t>………35</w:t>
      </w:r>
    </w:p>
    <w:p w:rsidR="006B2DCE" w:rsidRPr="003A7E06" w:rsidRDefault="006B2DCE" w:rsidP="00AD6F4D">
      <w:pPr>
        <w:pStyle w:val="afff3"/>
        <w:tabs>
          <w:tab w:val="clear" w:pos="1018"/>
        </w:tabs>
        <w:spacing w:line="240" w:lineRule="auto"/>
        <w:ind w:left="1174" w:firstLine="0"/>
        <w:jc w:val="left"/>
        <w:rPr>
          <w:b w:val="0"/>
          <w:sz w:val="24"/>
          <w:szCs w:val="24"/>
        </w:rPr>
      </w:pPr>
      <w:r w:rsidRPr="003A7E06">
        <w:rPr>
          <w:b w:val="0"/>
          <w:sz w:val="24"/>
          <w:szCs w:val="24"/>
        </w:rPr>
        <w:t>1.2.5.6. География …………………………………………………………………</w:t>
      </w:r>
      <w:r w:rsidR="00640D4E">
        <w:rPr>
          <w:b w:val="0"/>
          <w:sz w:val="24"/>
          <w:szCs w:val="24"/>
        </w:rPr>
        <w:t>……….40</w:t>
      </w:r>
    </w:p>
    <w:p w:rsidR="006B2DCE" w:rsidRPr="003A7E06" w:rsidRDefault="006B2DCE" w:rsidP="00AD6F4D">
      <w:pPr>
        <w:pStyle w:val="afff3"/>
        <w:tabs>
          <w:tab w:val="clear" w:pos="1018"/>
        </w:tabs>
        <w:spacing w:line="240" w:lineRule="auto"/>
        <w:ind w:left="1174" w:firstLine="0"/>
        <w:jc w:val="left"/>
        <w:rPr>
          <w:b w:val="0"/>
          <w:sz w:val="24"/>
          <w:szCs w:val="24"/>
        </w:rPr>
      </w:pPr>
      <w:r w:rsidRPr="003A7E06">
        <w:rPr>
          <w:b w:val="0"/>
          <w:sz w:val="24"/>
          <w:szCs w:val="24"/>
        </w:rPr>
        <w:t>1.2.5.7. Математика. Алгебра. Геометрия ………………………………………</w:t>
      </w:r>
      <w:r w:rsidR="00640D4E">
        <w:rPr>
          <w:b w:val="0"/>
          <w:sz w:val="24"/>
          <w:szCs w:val="24"/>
        </w:rPr>
        <w:t>………</w:t>
      </w:r>
      <w:r w:rsidR="0098427C">
        <w:rPr>
          <w:b w:val="0"/>
          <w:sz w:val="24"/>
          <w:szCs w:val="24"/>
        </w:rPr>
        <w:t>..</w:t>
      </w:r>
      <w:r w:rsidR="00640D4E">
        <w:rPr>
          <w:b w:val="0"/>
          <w:sz w:val="24"/>
          <w:szCs w:val="24"/>
        </w:rPr>
        <w:t>43</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1.2.5.8. Информатика………………………………………………………………</w:t>
      </w:r>
      <w:r w:rsidR="00640D4E">
        <w:rPr>
          <w:b w:val="0"/>
          <w:sz w:val="24"/>
          <w:szCs w:val="24"/>
        </w:rPr>
        <w:t>……</w:t>
      </w:r>
      <w:r w:rsidR="0098427C">
        <w:rPr>
          <w:b w:val="0"/>
          <w:sz w:val="24"/>
          <w:szCs w:val="24"/>
        </w:rPr>
        <w:t>…</w:t>
      </w:r>
      <w:r w:rsidR="00640D4E">
        <w:rPr>
          <w:b w:val="0"/>
          <w:sz w:val="24"/>
          <w:szCs w:val="24"/>
        </w:rPr>
        <w:t>62</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1.2.5.9. Физика……………………………………………………………………...</w:t>
      </w:r>
      <w:r w:rsidR="00640D4E">
        <w:rPr>
          <w:b w:val="0"/>
          <w:sz w:val="24"/>
          <w:szCs w:val="24"/>
        </w:rPr>
        <w:t>........</w:t>
      </w:r>
      <w:r w:rsidR="0098427C">
        <w:rPr>
          <w:b w:val="0"/>
          <w:sz w:val="24"/>
          <w:szCs w:val="24"/>
        </w:rPr>
        <w:t>...</w:t>
      </w:r>
      <w:r w:rsidR="00640D4E">
        <w:rPr>
          <w:b w:val="0"/>
          <w:sz w:val="24"/>
          <w:szCs w:val="24"/>
        </w:rPr>
        <w:t>65</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1.2.5.10. Биология …………………………………………………………………</w:t>
      </w:r>
      <w:r w:rsidR="00640D4E">
        <w:rPr>
          <w:b w:val="0"/>
          <w:sz w:val="24"/>
          <w:szCs w:val="24"/>
        </w:rPr>
        <w:t>……</w:t>
      </w:r>
      <w:r w:rsidR="0098427C">
        <w:rPr>
          <w:b w:val="0"/>
          <w:sz w:val="24"/>
          <w:szCs w:val="24"/>
        </w:rPr>
        <w:t>….</w:t>
      </w:r>
      <w:r w:rsidR="00640D4E">
        <w:rPr>
          <w:b w:val="0"/>
          <w:sz w:val="24"/>
          <w:szCs w:val="24"/>
        </w:rPr>
        <w:t>70</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1.2.5.11. Химия……………………………………………………………………</w:t>
      </w:r>
      <w:r w:rsidR="00640D4E">
        <w:rPr>
          <w:b w:val="0"/>
          <w:sz w:val="24"/>
          <w:szCs w:val="24"/>
        </w:rPr>
        <w:t>………..73</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1.2.5.12. Изобразительное искусство……………………………………………</w:t>
      </w:r>
      <w:r w:rsidR="00640D4E">
        <w:rPr>
          <w:b w:val="0"/>
          <w:sz w:val="24"/>
          <w:szCs w:val="24"/>
        </w:rPr>
        <w:t>…………76</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1.2.5.13. Музыка……………………………………………………………………</w:t>
      </w:r>
      <w:r w:rsidR="00640D4E">
        <w:rPr>
          <w:b w:val="0"/>
          <w:sz w:val="24"/>
          <w:szCs w:val="24"/>
        </w:rPr>
        <w:t>……….82</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1.2.5.14. Технология………………………………………………………………</w:t>
      </w:r>
      <w:r w:rsidR="00640D4E">
        <w:rPr>
          <w:b w:val="0"/>
          <w:sz w:val="24"/>
          <w:szCs w:val="24"/>
        </w:rPr>
        <w:t>………..85</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1.2.5.15. Физическая культура……………………………………………………</w:t>
      </w:r>
      <w:r w:rsidR="00640D4E">
        <w:rPr>
          <w:b w:val="0"/>
          <w:sz w:val="24"/>
          <w:szCs w:val="24"/>
        </w:rPr>
        <w:t>……….92</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1.2.5.16. Основы безопасности жизнедеятельности ……………………………</w:t>
      </w:r>
      <w:r w:rsidR="00640D4E">
        <w:rPr>
          <w:b w:val="0"/>
          <w:sz w:val="24"/>
          <w:szCs w:val="24"/>
        </w:rPr>
        <w:t>……..</w:t>
      </w:r>
      <w:r w:rsidRPr="003A7E06">
        <w:rPr>
          <w:b w:val="0"/>
          <w:sz w:val="24"/>
          <w:szCs w:val="24"/>
        </w:rPr>
        <w:t>.</w:t>
      </w:r>
      <w:r w:rsidR="00640D4E">
        <w:rPr>
          <w:b w:val="0"/>
          <w:sz w:val="24"/>
          <w:szCs w:val="24"/>
        </w:rPr>
        <w:t>..93</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1.2.5.17. Основы религиозн</w:t>
      </w:r>
      <w:r w:rsidR="00A9347C">
        <w:rPr>
          <w:b w:val="0"/>
          <w:sz w:val="24"/>
          <w:szCs w:val="24"/>
        </w:rPr>
        <w:t>ой</w:t>
      </w:r>
      <w:r w:rsidRPr="003A7E06">
        <w:rPr>
          <w:b w:val="0"/>
          <w:sz w:val="24"/>
          <w:szCs w:val="24"/>
        </w:rPr>
        <w:t xml:space="preserve"> культур</w:t>
      </w:r>
      <w:r w:rsidR="00A9347C">
        <w:rPr>
          <w:b w:val="0"/>
          <w:sz w:val="24"/>
          <w:szCs w:val="24"/>
        </w:rPr>
        <w:t>ы</w:t>
      </w:r>
      <w:r w:rsidRPr="003A7E06">
        <w:rPr>
          <w:b w:val="0"/>
          <w:sz w:val="24"/>
          <w:szCs w:val="24"/>
        </w:rPr>
        <w:t xml:space="preserve"> и светской этики ………………………</w:t>
      </w:r>
      <w:r w:rsidR="00640D4E">
        <w:rPr>
          <w:b w:val="0"/>
          <w:sz w:val="24"/>
          <w:szCs w:val="24"/>
        </w:rPr>
        <w:t>……..</w:t>
      </w:r>
      <w:r w:rsidR="00AC2267">
        <w:rPr>
          <w:b w:val="0"/>
          <w:sz w:val="24"/>
          <w:szCs w:val="24"/>
        </w:rPr>
        <w:t>96</w:t>
      </w:r>
    </w:p>
    <w:p w:rsidR="006B7D9C" w:rsidRPr="003A7E06" w:rsidRDefault="006B7D9C" w:rsidP="00AD6F4D">
      <w:pPr>
        <w:pStyle w:val="afff3"/>
        <w:tabs>
          <w:tab w:val="clear" w:pos="1018"/>
        </w:tabs>
        <w:spacing w:line="240" w:lineRule="auto"/>
        <w:ind w:left="1174" w:firstLine="0"/>
        <w:jc w:val="left"/>
        <w:rPr>
          <w:b w:val="0"/>
          <w:sz w:val="24"/>
          <w:szCs w:val="24"/>
        </w:rPr>
      </w:pPr>
      <w:r w:rsidRPr="003A7E06">
        <w:rPr>
          <w:b w:val="0"/>
          <w:sz w:val="24"/>
          <w:szCs w:val="24"/>
        </w:rPr>
        <w:t>1.2.5.18. Экология …………………………………………………………………</w:t>
      </w:r>
      <w:r w:rsidR="00AC2267">
        <w:rPr>
          <w:b w:val="0"/>
          <w:sz w:val="24"/>
          <w:szCs w:val="24"/>
        </w:rPr>
        <w:t>……….98</w:t>
      </w:r>
    </w:p>
    <w:p w:rsidR="00162070" w:rsidRPr="003A7E06" w:rsidRDefault="00162070" w:rsidP="00162070">
      <w:pPr>
        <w:pStyle w:val="afff3"/>
        <w:tabs>
          <w:tab w:val="clear" w:pos="1018"/>
        </w:tabs>
        <w:spacing w:line="240" w:lineRule="auto"/>
        <w:ind w:left="1174" w:firstLine="0"/>
        <w:jc w:val="left"/>
        <w:rPr>
          <w:sz w:val="24"/>
          <w:szCs w:val="24"/>
        </w:rPr>
      </w:pPr>
      <w:r w:rsidRPr="003A7E06">
        <w:rPr>
          <w:sz w:val="24"/>
          <w:szCs w:val="24"/>
        </w:rPr>
        <w:t xml:space="preserve">1.3. Система оценки достижения планируемых результатов освоения основной </w:t>
      </w:r>
    </w:p>
    <w:p w:rsidR="00162070" w:rsidRPr="003A7E06" w:rsidRDefault="00162070" w:rsidP="00162070">
      <w:pPr>
        <w:pStyle w:val="afff3"/>
        <w:tabs>
          <w:tab w:val="clear" w:pos="1018"/>
        </w:tabs>
        <w:spacing w:line="240" w:lineRule="auto"/>
        <w:ind w:left="1174" w:firstLine="0"/>
        <w:jc w:val="left"/>
        <w:rPr>
          <w:sz w:val="24"/>
          <w:szCs w:val="24"/>
        </w:rPr>
      </w:pPr>
      <w:r w:rsidRPr="003A7E06">
        <w:rPr>
          <w:sz w:val="24"/>
          <w:szCs w:val="24"/>
        </w:rPr>
        <w:t>образовательной программы основного общего образования………………</w:t>
      </w:r>
      <w:r w:rsidR="00AC2267">
        <w:rPr>
          <w:sz w:val="24"/>
          <w:szCs w:val="24"/>
        </w:rPr>
        <w:t>……..99</w:t>
      </w:r>
    </w:p>
    <w:p w:rsidR="006B7D9C" w:rsidRPr="003A7E06" w:rsidRDefault="00AC2267" w:rsidP="00AD6F4D">
      <w:pPr>
        <w:pStyle w:val="afff3"/>
        <w:tabs>
          <w:tab w:val="clear" w:pos="1018"/>
        </w:tabs>
        <w:spacing w:line="240" w:lineRule="auto"/>
        <w:ind w:left="1174" w:firstLine="0"/>
        <w:jc w:val="left"/>
        <w:rPr>
          <w:b w:val="0"/>
          <w:sz w:val="24"/>
          <w:szCs w:val="24"/>
        </w:rPr>
      </w:pPr>
      <w:r>
        <w:rPr>
          <w:b w:val="0"/>
          <w:sz w:val="24"/>
          <w:szCs w:val="24"/>
        </w:rPr>
        <w:t>1.3.1.О</w:t>
      </w:r>
      <w:r w:rsidR="00162070" w:rsidRPr="003A7E06">
        <w:rPr>
          <w:b w:val="0"/>
          <w:sz w:val="24"/>
          <w:szCs w:val="24"/>
        </w:rPr>
        <w:t>бщие положения ……………………………………………………………</w:t>
      </w:r>
      <w:r>
        <w:rPr>
          <w:b w:val="0"/>
          <w:sz w:val="24"/>
          <w:szCs w:val="24"/>
        </w:rPr>
        <w:t>………99</w:t>
      </w:r>
    </w:p>
    <w:p w:rsidR="002D0BB1" w:rsidRPr="003A7E06" w:rsidRDefault="002D0BB1" w:rsidP="00AD6F4D">
      <w:pPr>
        <w:pStyle w:val="afff3"/>
        <w:tabs>
          <w:tab w:val="clear" w:pos="1018"/>
        </w:tabs>
        <w:spacing w:line="240" w:lineRule="auto"/>
        <w:ind w:left="1174" w:firstLine="0"/>
        <w:jc w:val="left"/>
        <w:rPr>
          <w:b w:val="0"/>
          <w:sz w:val="24"/>
          <w:szCs w:val="24"/>
        </w:rPr>
      </w:pPr>
      <w:r w:rsidRPr="003A7E06">
        <w:rPr>
          <w:b w:val="0"/>
          <w:sz w:val="24"/>
          <w:szCs w:val="24"/>
        </w:rPr>
        <w:t xml:space="preserve">1.3.2. Особенности оценки личностных метапредметных и предметных </w:t>
      </w:r>
    </w:p>
    <w:p w:rsidR="002D0BB1" w:rsidRPr="003A7E06" w:rsidRDefault="002D0BB1" w:rsidP="00AD6F4D">
      <w:pPr>
        <w:pStyle w:val="afff3"/>
        <w:tabs>
          <w:tab w:val="clear" w:pos="1018"/>
        </w:tabs>
        <w:spacing w:line="240" w:lineRule="auto"/>
        <w:ind w:left="1174" w:firstLine="0"/>
        <w:jc w:val="left"/>
        <w:rPr>
          <w:b w:val="0"/>
          <w:sz w:val="24"/>
          <w:szCs w:val="24"/>
        </w:rPr>
      </w:pPr>
      <w:r w:rsidRPr="003A7E06">
        <w:rPr>
          <w:b w:val="0"/>
          <w:sz w:val="24"/>
          <w:szCs w:val="24"/>
        </w:rPr>
        <w:t>результатов…………………………………………………………………………</w:t>
      </w:r>
      <w:r w:rsidR="00AC2267">
        <w:rPr>
          <w:b w:val="0"/>
          <w:sz w:val="24"/>
          <w:szCs w:val="24"/>
        </w:rPr>
        <w:t>………101</w:t>
      </w:r>
    </w:p>
    <w:p w:rsidR="002D0BB1" w:rsidRPr="003A7E06" w:rsidRDefault="002D0BB1" w:rsidP="00AD6F4D">
      <w:pPr>
        <w:pStyle w:val="afff3"/>
        <w:tabs>
          <w:tab w:val="clear" w:pos="1018"/>
        </w:tabs>
        <w:spacing w:line="240" w:lineRule="auto"/>
        <w:ind w:left="1174" w:firstLine="0"/>
        <w:jc w:val="left"/>
        <w:rPr>
          <w:b w:val="0"/>
          <w:sz w:val="24"/>
          <w:szCs w:val="24"/>
        </w:rPr>
      </w:pPr>
      <w:r w:rsidRPr="003A7E06">
        <w:rPr>
          <w:b w:val="0"/>
          <w:sz w:val="24"/>
          <w:szCs w:val="24"/>
        </w:rPr>
        <w:t>1.3.3. Организация и содержание оценочных процедур…………………………</w:t>
      </w:r>
      <w:r w:rsidR="00AC2267">
        <w:rPr>
          <w:b w:val="0"/>
          <w:sz w:val="24"/>
          <w:szCs w:val="24"/>
        </w:rPr>
        <w:t>……</w:t>
      </w:r>
      <w:r w:rsidR="0098427C">
        <w:rPr>
          <w:b w:val="0"/>
          <w:sz w:val="24"/>
          <w:szCs w:val="24"/>
        </w:rPr>
        <w:t>..</w:t>
      </w:r>
      <w:r w:rsidR="00AC2267">
        <w:rPr>
          <w:b w:val="0"/>
          <w:sz w:val="24"/>
          <w:szCs w:val="24"/>
        </w:rPr>
        <w:t>108</w:t>
      </w:r>
    </w:p>
    <w:p w:rsidR="002D0BB1" w:rsidRPr="003A7E06" w:rsidRDefault="002D0BB1" w:rsidP="00AD6F4D">
      <w:pPr>
        <w:pStyle w:val="afff3"/>
        <w:tabs>
          <w:tab w:val="clear" w:pos="1018"/>
        </w:tabs>
        <w:spacing w:line="240" w:lineRule="auto"/>
        <w:ind w:left="1174" w:firstLine="0"/>
        <w:jc w:val="left"/>
        <w:rPr>
          <w:b w:val="0"/>
          <w:sz w:val="24"/>
          <w:szCs w:val="24"/>
        </w:rPr>
      </w:pPr>
    </w:p>
    <w:p w:rsidR="002D0BB1" w:rsidRPr="003A7E06" w:rsidRDefault="002D0BB1" w:rsidP="002D0BB1">
      <w:pPr>
        <w:pStyle w:val="afff3"/>
        <w:tabs>
          <w:tab w:val="clear" w:pos="1018"/>
        </w:tabs>
        <w:spacing w:line="240" w:lineRule="auto"/>
        <w:jc w:val="left"/>
        <w:rPr>
          <w:sz w:val="24"/>
          <w:szCs w:val="24"/>
        </w:rPr>
      </w:pPr>
      <w:r w:rsidRPr="003A7E06">
        <w:rPr>
          <w:sz w:val="24"/>
          <w:szCs w:val="24"/>
        </w:rPr>
        <w:t>2. СОДЕРЖАТЕЛЬНЫЙ РАЗДЕЛ………………………………………………………</w:t>
      </w:r>
      <w:r w:rsidR="007817C2">
        <w:rPr>
          <w:sz w:val="24"/>
          <w:szCs w:val="24"/>
        </w:rPr>
        <w:t>…….114</w:t>
      </w:r>
    </w:p>
    <w:p w:rsidR="002D0BB1" w:rsidRPr="003A7E06" w:rsidRDefault="002D0BB1" w:rsidP="002D0BB1">
      <w:pPr>
        <w:pStyle w:val="afff3"/>
        <w:tabs>
          <w:tab w:val="clear" w:pos="1018"/>
        </w:tabs>
        <w:spacing w:line="240" w:lineRule="auto"/>
        <w:ind w:left="1174" w:firstLine="0"/>
        <w:jc w:val="left"/>
        <w:rPr>
          <w:sz w:val="24"/>
          <w:szCs w:val="24"/>
        </w:rPr>
      </w:pPr>
      <w:r w:rsidRPr="003A7E06">
        <w:rPr>
          <w:sz w:val="24"/>
          <w:szCs w:val="24"/>
        </w:rPr>
        <w:t xml:space="preserve">2.1. Программа развития универсальных учебных действий, </w:t>
      </w:r>
      <w:r w:rsidR="007974FE" w:rsidRPr="003A7E06">
        <w:rPr>
          <w:sz w:val="24"/>
          <w:szCs w:val="24"/>
        </w:rPr>
        <w:t>включающая формирование компетенций лбучающихся в области использования информационно коммуникационных технологий, учебно – исследовательской и проектной деятельности …………………………………………………………</w:t>
      </w:r>
      <w:r w:rsidR="007817C2">
        <w:rPr>
          <w:sz w:val="24"/>
          <w:szCs w:val="24"/>
        </w:rPr>
        <w:t>……114</w:t>
      </w:r>
      <w:r w:rsidR="007974FE" w:rsidRPr="003A7E06">
        <w:rPr>
          <w:sz w:val="24"/>
          <w:szCs w:val="24"/>
        </w:rPr>
        <w:t>.</w:t>
      </w:r>
    </w:p>
    <w:p w:rsidR="007974FE" w:rsidRPr="003A7E06" w:rsidRDefault="007974FE" w:rsidP="002D0BB1">
      <w:pPr>
        <w:pStyle w:val="afff3"/>
        <w:tabs>
          <w:tab w:val="clear" w:pos="1018"/>
        </w:tabs>
        <w:spacing w:line="240" w:lineRule="auto"/>
        <w:ind w:left="1174" w:firstLine="0"/>
        <w:jc w:val="left"/>
        <w:rPr>
          <w:sz w:val="24"/>
          <w:szCs w:val="24"/>
        </w:rPr>
      </w:pPr>
      <w:r w:rsidRPr="003A7E06">
        <w:rPr>
          <w:sz w:val="24"/>
          <w:szCs w:val="24"/>
        </w:rPr>
        <w:t xml:space="preserve">2.2. </w:t>
      </w:r>
      <w:r w:rsidR="00C63E7E" w:rsidRPr="003A7E06">
        <w:rPr>
          <w:sz w:val="24"/>
          <w:szCs w:val="24"/>
        </w:rPr>
        <w:t>Примерные программы учебных предметов, курсов ……………………</w:t>
      </w:r>
      <w:r w:rsidR="007817C2">
        <w:rPr>
          <w:sz w:val="24"/>
          <w:szCs w:val="24"/>
        </w:rPr>
        <w:t>……147</w:t>
      </w:r>
    </w:p>
    <w:p w:rsidR="00C63E7E" w:rsidRPr="003A7E06" w:rsidRDefault="00674001" w:rsidP="002D0BB1">
      <w:pPr>
        <w:pStyle w:val="afff3"/>
        <w:tabs>
          <w:tab w:val="clear" w:pos="1018"/>
        </w:tabs>
        <w:spacing w:line="240" w:lineRule="auto"/>
        <w:ind w:left="1174" w:firstLine="0"/>
        <w:jc w:val="left"/>
        <w:rPr>
          <w:b w:val="0"/>
          <w:sz w:val="24"/>
          <w:szCs w:val="24"/>
        </w:rPr>
      </w:pPr>
      <w:r w:rsidRPr="003A7E06">
        <w:rPr>
          <w:b w:val="0"/>
          <w:sz w:val="24"/>
          <w:szCs w:val="24"/>
        </w:rPr>
        <w:t>2.2.1. Общие положения……………………………………………………………</w:t>
      </w:r>
      <w:r w:rsidR="007817C2">
        <w:rPr>
          <w:b w:val="0"/>
          <w:sz w:val="24"/>
          <w:szCs w:val="24"/>
        </w:rPr>
        <w:t>…….147</w:t>
      </w:r>
      <w:r w:rsidRPr="003A7E06">
        <w:rPr>
          <w:b w:val="0"/>
          <w:sz w:val="24"/>
          <w:szCs w:val="24"/>
        </w:rPr>
        <w:t>.</w:t>
      </w:r>
    </w:p>
    <w:p w:rsidR="00674001" w:rsidRPr="003A7E06" w:rsidRDefault="00674001" w:rsidP="002D0BB1">
      <w:pPr>
        <w:pStyle w:val="afff3"/>
        <w:tabs>
          <w:tab w:val="clear" w:pos="1018"/>
        </w:tabs>
        <w:spacing w:line="240" w:lineRule="auto"/>
        <w:ind w:left="1174" w:firstLine="0"/>
        <w:jc w:val="left"/>
        <w:rPr>
          <w:b w:val="0"/>
          <w:sz w:val="24"/>
          <w:szCs w:val="24"/>
        </w:rPr>
      </w:pPr>
      <w:r w:rsidRPr="003A7E06">
        <w:rPr>
          <w:b w:val="0"/>
          <w:sz w:val="24"/>
          <w:szCs w:val="24"/>
        </w:rPr>
        <w:t xml:space="preserve">2.2.2. </w:t>
      </w:r>
      <w:r w:rsidR="004A04EE" w:rsidRPr="003A7E06">
        <w:rPr>
          <w:b w:val="0"/>
          <w:sz w:val="24"/>
          <w:szCs w:val="24"/>
        </w:rPr>
        <w:t>Основное содержание учебных предметов на уровне основного общего образования…………………………………………………………………………</w:t>
      </w:r>
      <w:r w:rsidR="007817C2">
        <w:rPr>
          <w:b w:val="0"/>
          <w:sz w:val="24"/>
          <w:szCs w:val="24"/>
        </w:rPr>
        <w:t>…….148</w:t>
      </w:r>
    </w:p>
    <w:p w:rsidR="004A04EE" w:rsidRPr="003A7E06" w:rsidRDefault="004A04EE" w:rsidP="002D0BB1">
      <w:pPr>
        <w:pStyle w:val="afff3"/>
        <w:tabs>
          <w:tab w:val="clear" w:pos="1018"/>
        </w:tabs>
        <w:spacing w:line="240" w:lineRule="auto"/>
        <w:ind w:left="1174" w:firstLine="0"/>
        <w:jc w:val="left"/>
        <w:rPr>
          <w:b w:val="0"/>
          <w:sz w:val="24"/>
          <w:szCs w:val="24"/>
        </w:rPr>
      </w:pPr>
      <w:r w:rsidRPr="003A7E06">
        <w:rPr>
          <w:b w:val="0"/>
          <w:sz w:val="24"/>
          <w:szCs w:val="24"/>
        </w:rPr>
        <w:t>2.2.2.1. Русский язык ………………………………………………………………</w:t>
      </w:r>
      <w:r w:rsidR="007817C2">
        <w:rPr>
          <w:b w:val="0"/>
          <w:sz w:val="24"/>
          <w:szCs w:val="24"/>
        </w:rPr>
        <w:t>……..</w:t>
      </w:r>
      <w:r w:rsidR="00165EF4">
        <w:rPr>
          <w:b w:val="0"/>
          <w:sz w:val="24"/>
          <w:szCs w:val="24"/>
        </w:rPr>
        <w:t>148</w:t>
      </w:r>
    </w:p>
    <w:p w:rsidR="004A04EE" w:rsidRPr="003A7E06" w:rsidRDefault="004A04EE" w:rsidP="002D0BB1">
      <w:pPr>
        <w:pStyle w:val="afff3"/>
        <w:tabs>
          <w:tab w:val="clear" w:pos="1018"/>
        </w:tabs>
        <w:spacing w:line="240" w:lineRule="auto"/>
        <w:ind w:left="1174" w:firstLine="0"/>
        <w:jc w:val="left"/>
        <w:rPr>
          <w:b w:val="0"/>
          <w:sz w:val="24"/>
          <w:szCs w:val="24"/>
        </w:rPr>
      </w:pPr>
      <w:r w:rsidRPr="003A7E06">
        <w:rPr>
          <w:b w:val="0"/>
          <w:sz w:val="24"/>
          <w:szCs w:val="24"/>
        </w:rPr>
        <w:lastRenderedPageBreak/>
        <w:t>2.2.2.2. Литература…………………........................................................................</w:t>
      </w:r>
      <w:r w:rsidR="00165EF4">
        <w:rPr>
          <w:b w:val="0"/>
          <w:sz w:val="24"/>
          <w:szCs w:val="24"/>
        </w:rPr>
        <w:t>......183</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2.2.2.3. Иностранный язык (английский) ………………………………………</w:t>
      </w:r>
      <w:r w:rsidR="00165EF4">
        <w:rPr>
          <w:b w:val="0"/>
          <w:sz w:val="24"/>
          <w:szCs w:val="24"/>
        </w:rPr>
        <w:t>………230</w:t>
      </w:r>
      <w:r w:rsidRPr="003A7E06">
        <w:rPr>
          <w:b w:val="0"/>
          <w:sz w:val="24"/>
          <w:szCs w:val="24"/>
        </w:rPr>
        <w:t>.</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2.2.2.4. История России. Всеобщая история………………………………………</w:t>
      </w:r>
      <w:r w:rsidR="003B1325">
        <w:rPr>
          <w:b w:val="0"/>
          <w:sz w:val="24"/>
          <w:szCs w:val="24"/>
        </w:rPr>
        <w:t>…….266</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2.2.2.5. Обществознание……………………………………………………………</w:t>
      </w:r>
      <w:r w:rsidR="003B1325">
        <w:rPr>
          <w:b w:val="0"/>
          <w:sz w:val="24"/>
          <w:szCs w:val="24"/>
        </w:rPr>
        <w:t>……..301</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2.2.2.6. География …………………………………………………………………</w:t>
      </w:r>
      <w:r w:rsidR="003B1325">
        <w:rPr>
          <w:b w:val="0"/>
          <w:sz w:val="24"/>
          <w:szCs w:val="24"/>
        </w:rPr>
        <w:t>………329</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2.2.2.7. Математика. Алгебра. Геометрия ………………………………………</w:t>
      </w:r>
      <w:r w:rsidR="003B1325">
        <w:rPr>
          <w:b w:val="0"/>
          <w:sz w:val="24"/>
          <w:szCs w:val="24"/>
        </w:rPr>
        <w:t>……….443</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2.2.2.8. Информатика………………………………………………………………</w:t>
      </w:r>
      <w:r w:rsidR="003B1325">
        <w:rPr>
          <w:b w:val="0"/>
          <w:sz w:val="24"/>
          <w:szCs w:val="24"/>
        </w:rPr>
        <w:t>……</w:t>
      </w:r>
      <w:r w:rsidR="0098427C">
        <w:rPr>
          <w:b w:val="0"/>
          <w:sz w:val="24"/>
          <w:szCs w:val="24"/>
        </w:rPr>
        <w:t>..</w:t>
      </w:r>
      <w:r w:rsidR="003B1325">
        <w:rPr>
          <w:b w:val="0"/>
          <w:sz w:val="24"/>
          <w:szCs w:val="24"/>
        </w:rPr>
        <w:t>476</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2.2.2.9. Физика……………………………………………………………………...</w:t>
      </w:r>
      <w:r w:rsidR="003B1325">
        <w:rPr>
          <w:b w:val="0"/>
          <w:sz w:val="24"/>
          <w:szCs w:val="24"/>
        </w:rPr>
        <w:t>.......</w:t>
      </w:r>
      <w:r w:rsidR="0098427C">
        <w:rPr>
          <w:b w:val="0"/>
          <w:sz w:val="24"/>
          <w:szCs w:val="24"/>
        </w:rPr>
        <w:t>.</w:t>
      </w:r>
      <w:r w:rsidR="003B1325">
        <w:rPr>
          <w:b w:val="0"/>
          <w:sz w:val="24"/>
          <w:szCs w:val="24"/>
        </w:rPr>
        <w:t>499</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2.2.2.10. Биология …………………………………………………………………</w:t>
      </w:r>
      <w:r w:rsidR="003B1325">
        <w:rPr>
          <w:b w:val="0"/>
          <w:sz w:val="24"/>
          <w:szCs w:val="24"/>
        </w:rPr>
        <w:t>…….</w:t>
      </w:r>
      <w:r w:rsidR="0098427C">
        <w:rPr>
          <w:b w:val="0"/>
          <w:sz w:val="24"/>
          <w:szCs w:val="24"/>
        </w:rPr>
        <w:t>.</w:t>
      </w:r>
      <w:r w:rsidR="003B1325">
        <w:rPr>
          <w:b w:val="0"/>
          <w:sz w:val="24"/>
          <w:szCs w:val="24"/>
        </w:rPr>
        <w:t>537</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2.2.2.11. Химия……………………………………………………………………</w:t>
      </w:r>
      <w:r w:rsidR="003B1325">
        <w:rPr>
          <w:b w:val="0"/>
          <w:sz w:val="24"/>
          <w:szCs w:val="24"/>
        </w:rPr>
        <w:t>………</w:t>
      </w:r>
      <w:r w:rsidR="0098427C">
        <w:rPr>
          <w:b w:val="0"/>
          <w:sz w:val="24"/>
          <w:szCs w:val="24"/>
        </w:rPr>
        <w:t>.</w:t>
      </w:r>
      <w:r w:rsidR="003B1325">
        <w:rPr>
          <w:b w:val="0"/>
          <w:sz w:val="24"/>
          <w:szCs w:val="24"/>
        </w:rPr>
        <w:t>571</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2.2.2.12. Изобразительное искусство……………………………………………</w:t>
      </w:r>
      <w:r w:rsidR="003B1325">
        <w:rPr>
          <w:b w:val="0"/>
          <w:sz w:val="24"/>
          <w:szCs w:val="24"/>
        </w:rPr>
        <w:t>……….595</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2.2.2.13. Музыка……………………………………………………………………</w:t>
      </w:r>
      <w:r w:rsidR="003B1325">
        <w:rPr>
          <w:b w:val="0"/>
          <w:sz w:val="24"/>
          <w:szCs w:val="24"/>
        </w:rPr>
        <w:t>……..</w:t>
      </w:r>
      <w:r w:rsidR="0098427C">
        <w:rPr>
          <w:b w:val="0"/>
          <w:sz w:val="24"/>
          <w:szCs w:val="24"/>
        </w:rPr>
        <w:t>.</w:t>
      </w:r>
      <w:r w:rsidR="003B1325">
        <w:rPr>
          <w:b w:val="0"/>
          <w:sz w:val="24"/>
          <w:szCs w:val="24"/>
        </w:rPr>
        <w:t>602</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2.2.2.14. Технология………………………………………………………………</w:t>
      </w:r>
      <w:r w:rsidR="003B1325">
        <w:rPr>
          <w:b w:val="0"/>
          <w:sz w:val="24"/>
          <w:szCs w:val="24"/>
        </w:rPr>
        <w:t>………</w:t>
      </w:r>
      <w:r w:rsidR="0098427C">
        <w:rPr>
          <w:b w:val="0"/>
          <w:sz w:val="24"/>
          <w:szCs w:val="24"/>
        </w:rPr>
        <w:t>.</w:t>
      </w:r>
      <w:r w:rsidR="003B1325">
        <w:rPr>
          <w:b w:val="0"/>
          <w:sz w:val="24"/>
          <w:szCs w:val="24"/>
        </w:rPr>
        <w:t>622</w:t>
      </w:r>
    </w:p>
    <w:p w:rsidR="004D69F3" w:rsidRPr="003A7E06"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2.2.2.15. Физическая культура……………………………………………………</w:t>
      </w:r>
      <w:r w:rsidR="003B1325">
        <w:rPr>
          <w:b w:val="0"/>
          <w:sz w:val="24"/>
          <w:szCs w:val="24"/>
        </w:rPr>
        <w:t>……….</w:t>
      </w:r>
      <w:r w:rsidR="00C43536">
        <w:rPr>
          <w:b w:val="0"/>
          <w:sz w:val="24"/>
          <w:szCs w:val="24"/>
        </w:rPr>
        <w:t>629</w:t>
      </w:r>
    </w:p>
    <w:p w:rsidR="004D69F3" w:rsidRDefault="004D69F3" w:rsidP="004D69F3">
      <w:pPr>
        <w:pStyle w:val="afff3"/>
        <w:tabs>
          <w:tab w:val="clear" w:pos="1018"/>
        </w:tabs>
        <w:spacing w:line="240" w:lineRule="auto"/>
        <w:ind w:left="1174" w:firstLine="0"/>
        <w:jc w:val="left"/>
        <w:rPr>
          <w:b w:val="0"/>
          <w:sz w:val="24"/>
          <w:szCs w:val="24"/>
        </w:rPr>
      </w:pPr>
      <w:r w:rsidRPr="003A7E06">
        <w:rPr>
          <w:b w:val="0"/>
          <w:sz w:val="24"/>
          <w:szCs w:val="24"/>
        </w:rPr>
        <w:t>2.2.2.16. Основы безопасности жизнедеятельности ……………………………</w:t>
      </w:r>
      <w:r w:rsidR="00C43536">
        <w:rPr>
          <w:b w:val="0"/>
          <w:sz w:val="24"/>
          <w:szCs w:val="24"/>
        </w:rPr>
        <w:t>………639</w:t>
      </w:r>
    </w:p>
    <w:p w:rsidR="00A9347C" w:rsidRDefault="00A9347C" w:rsidP="004D69F3">
      <w:pPr>
        <w:pStyle w:val="afff3"/>
        <w:tabs>
          <w:tab w:val="clear" w:pos="1018"/>
        </w:tabs>
        <w:spacing w:line="240" w:lineRule="auto"/>
        <w:ind w:left="1174" w:firstLine="0"/>
        <w:jc w:val="left"/>
        <w:rPr>
          <w:b w:val="0"/>
          <w:sz w:val="24"/>
          <w:szCs w:val="24"/>
        </w:rPr>
      </w:pPr>
      <w:r>
        <w:rPr>
          <w:b w:val="0"/>
          <w:sz w:val="24"/>
          <w:szCs w:val="24"/>
        </w:rPr>
        <w:t>2.2.2.17. Основы религиозной культуры и светской этики……………………</w:t>
      </w:r>
      <w:r w:rsidR="00C43536">
        <w:rPr>
          <w:b w:val="0"/>
          <w:sz w:val="24"/>
          <w:szCs w:val="24"/>
        </w:rPr>
        <w:t>………..645</w:t>
      </w:r>
    </w:p>
    <w:p w:rsidR="00A9347C" w:rsidRPr="003A7E06" w:rsidRDefault="00A9347C" w:rsidP="004D69F3">
      <w:pPr>
        <w:pStyle w:val="afff3"/>
        <w:tabs>
          <w:tab w:val="clear" w:pos="1018"/>
        </w:tabs>
        <w:spacing w:line="240" w:lineRule="auto"/>
        <w:ind w:left="1174" w:firstLine="0"/>
        <w:jc w:val="left"/>
        <w:rPr>
          <w:b w:val="0"/>
          <w:sz w:val="24"/>
          <w:szCs w:val="24"/>
        </w:rPr>
      </w:pPr>
      <w:r>
        <w:rPr>
          <w:b w:val="0"/>
          <w:sz w:val="24"/>
          <w:szCs w:val="24"/>
        </w:rPr>
        <w:t>2.2.2.18. Экология ………………………………………………………………</w:t>
      </w:r>
      <w:r w:rsidR="00C43536">
        <w:rPr>
          <w:b w:val="0"/>
          <w:sz w:val="24"/>
          <w:szCs w:val="24"/>
        </w:rPr>
        <w:t>…………652</w:t>
      </w:r>
    </w:p>
    <w:p w:rsidR="00590E5C" w:rsidRPr="003A7E06" w:rsidRDefault="00590E5C" w:rsidP="004D69F3">
      <w:pPr>
        <w:pStyle w:val="afff3"/>
        <w:tabs>
          <w:tab w:val="clear" w:pos="1018"/>
        </w:tabs>
        <w:spacing w:line="240" w:lineRule="auto"/>
        <w:ind w:left="1174" w:firstLine="0"/>
        <w:jc w:val="left"/>
        <w:rPr>
          <w:sz w:val="24"/>
          <w:szCs w:val="24"/>
        </w:rPr>
      </w:pPr>
      <w:r w:rsidRPr="003A7E06">
        <w:rPr>
          <w:sz w:val="24"/>
          <w:szCs w:val="24"/>
        </w:rPr>
        <w:t>2.3. Программа воспитания и социализации обучающихся………………</w:t>
      </w:r>
      <w:r w:rsidR="00C43536">
        <w:rPr>
          <w:sz w:val="24"/>
          <w:szCs w:val="24"/>
        </w:rPr>
        <w:t>………..662</w:t>
      </w:r>
    </w:p>
    <w:p w:rsidR="00590E5C" w:rsidRPr="003A7E06" w:rsidRDefault="00590E5C" w:rsidP="004D69F3">
      <w:pPr>
        <w:pStyle w:val="afff3"/>
        <w:tabs>
          <w:tab w:val="clear" w:pos="1018"/>
        </w:tabs>
        <w:spacing w:line="240" w:lineRule="auto"/>
        <w:ind w:left="1174" w:firstLine="0"/>
        <w:jc w:val="left"/>
        <w:rPr>
          <w:sz w:val="24"/>
          <w:szCs w:val="24"/>
        </w:rPr>
      </w:pPr>
      <w:r w:rsidRPr="003A7E06">
        <w:rPr>
          <w:sz w:val="24"/>
          <w:szCs w:val="24"/>
        </w:rPr>
        <w:t>2.4.</w:t>
      </w:r>
      <w:r w:rsidRPr="003A7E06">
        <w:rPr>
          <w:color w:val="FF0000"/>
          <w:sz w:val="24"/>
          <w:szCs w:val="24"/>
        </w:rPr>
        <w:t xml:space="preserve"> </w:t>
      </w:r>
      <w:r w:rsidRPr="003A7E06">
        <w:rPr>
          <w:sz w:val="24"/>
          <w:szCs w:val="24"/>
        </w:rPr>
        <w:t>Программа коррекционной работы ………………………………………</w:t>
      </w:r>
      <w:r w:rsidR="00C43536">
        <w:rPr>
          <w:sz w:val="24"/>
          <w:szCs w:val="24"/>
        </w:rPr>
        <w:t>………695</w:t>
      </w:r>
    </w:p>
    <w:p w:rsidR="00590E5C" w:rsidRPr="003A7E06" w:rsidRDefault="00590E5C" w:rsidP="00590E5C">
      <w:pPr>
        <w:pStyle w:val="afff3"/>
        <w:tabs>
          <w:tab w:val="clear" w:pos="1018"/>
        </w:tabs>
        <w:spacing w:line="240" w:lineRule="auto"/>
        <w:jc w:val="left"/>
        <w:rPr>
          <w:sz w:val="24"/>
          <w:szCs w:val="24"/>
        </w:rPr>
      </w:pPr>
    </w:p>
    <w:p w:rsidR="00590E5C" w:rsidRPr="003A7E06" w:rsidRDefault="00590E5C" w:rsidP="00590E5C">
      <w:pPr>
        <w:pStyle w:val="afff3"/>
        <w:tabs>
          <w:tab w:val="clear" w:pos="1018"/>
        </w:tabs>
        <w:spacing w:line="240" w:lineRule="auto"/>
        <w:jc w:val="left"/>
        <w:rPr>
          <w:sz w:val="24"/>
          <w:szCs w:val="24"/>
        </w:rPr>
      </w:pPr>
      <w:r w:rsidRPr="003A7E06">
        <w:rPr>
          <w:sz w:val="24"/>
          <w:szCs w:val="24"/>
        </w:rPr>
        <w:t>3. ОРГАНИЗАЦИОННЫЙ РАЗДЕЛ ,…………………………………………………</w:t>
      </w:r>
      <w:r w:rsidR="00C43536">
        <w:rPr>
          <w:sz w:val="24"/>
          <w:szCs w:val="24"/>
        </w:rPr>
        <w:t>………705</w:t>
      </w:r>
    </w:p>
    <w:p w:rsidR="00CC28A5" w:rsidRPr="003A7E06" w:rsidRDefault="00CC28A5" w:rsidP="00CC28A5">
      <w:pPr>
        <w:pStyle w:val="afff3"/>
        <w:tabs>
          <w:tab w:val="clear" w:pos="1018"/>
        </w:tabs>
        <w:spacing w:line="240" w:lineRule="auto"/>
        <w:ind w:left="1174" w:firstLine="0"/>
        <w:jc w:val="left"/>
        <w:rPr>
          <w:sz w:val="24"/>
          <w:szCs w:val="24"/>
        </w:rPr>
      </w:pPr>
      <w:r w:rsidRPr="003A7E06">
        <w:rPr>
          <w:sz w:val="24"/>
          <w:szCs w:val="24"/>
        </w:rPr>
        <w:t>3.1. Учебный план основного общего образования…………………………</w:t>
      </w:r>
      <w:r w:rsidR="00AF5EA7">
        <w:rPr>
          <w:sz w:val="24"/>
          <w:szCs w:val="24"/>
        </w:rPr>
        <w:t>……….705</w:t>
      </w:r>
    </w:p>
    <w:p w:rsidR="00CC28A5" w:rsidRPr="003A7E06" w:rsidRDefault="00CC28A5" w:rsidP="00CC28A5">
      <w:pPr>
        <w:pStyle w:val="afff3"/>
        <w:tabs>
          <w:tab w:val="clear" w:pos="1018"/>
        </w:tabs>
        <w:spacing w:line="240" w:lineRule="auto"/>
        <w:ind w:left="1174" w:firstLine="0"/>
        <w:jc w:val="left"/>
        <w:rPr>
          <w:b w:val="0"/>
          <w:sz w:val="24"/>
          <w:szCs w:val="24"/>
        </w:rPr>
      </w:pPr>
      <w:r w:rsidRPr="003A7E06">
        <w:rPr>
          <w:b w:val="0"/>
          <w:sz w:val="24"/>
          <w:szCs w:val="24"/>
        </w:rPr>
        <w:t>3.1.1. Календарный учебный график…………………………………………</w:t>
      </w:r>
      <w:r w:rsidR="00AF5EA7">
        <w:rPr>
          <w:b w:val="0"/>
          <w:sz w:val="24"/>
          <w:szCs w:val="24"/>
        </w:rPr>
        <w:t>…………..709</w:t>
      </w:r>
    </w:p>
    <w:p w:rsidR="00CC28A5" w:rsidRPr="003A7E06" w:rsidRDefault="00CC28A5" w:rsidP="00CC28A5">
      <w:pPr>
        <w:pStyle w:val="afff3"/>
        <w:tabs>
          <w:tab w:val="clear" w:pos="1018"/>
        </w:tabs>
        <w:spacing w:line="240" w:lineRule="auto"/>
        <w:ind w:left="1174" w:firstLine="0"/>
        <w:jc w:val="left"/>
        <w:rPr>
          <w:b w:val="0"/>
          <w:sz w:val="24"/>
          <w:szCs w:val="24"/>
        </w:rPr>
      </w:pPr>
      <w:r w:rsidRPr="003A7E06">
        <w:rPr>
          <w:b w:val="0"/>
          <w:sz w:val="24"/>
          <w:szCs w:val="24"/>
        </w:rPr>
        <w:t>3.1.2. План внеурочной деятельности…………………………………………</w:t>
      </w:r>
      <w:r w:rsidR="00AF5EA7">
        <w:rPr>
          <w:b w:val="0"/>
          <w:sz w:val="24"/>
          <w:szCs w:val="24"/>
        </w:rPr>
        <w:t>…………709</w:t>
      </w:r>
    </w:p>
    <w:p w:rsidR="009E0912" w:rsidRPr="003A7E06" w:rsidRDefault="009E0912" w:rsidP="00CC28A5">
      <w:pPr>
        <w:pStyle w:val="afff3"/>
        <w:tabs>
          <w:tab w:val="clear" w:pos="1018"/>
        </w:tabs>
        <w:spacing w:line="240" w:lineRule="auto"/>
        <w:ind w:left="1174" w:firstLine="0"/>
        <w:jc w:val="left"/>
        <w:rPr>
          <w:sz w:val="24"/>
          <w:szCs w:val="24"/>
        </w:rPr>
      </w:pPr>
      <w:r w:rsidRPr="003A7E06">
        <w:rPr>
          <w:sz w:val="24"/>
          <w:szCs w:val="24"/>
        </w:rPr>
        <w:t>3.2. Система условий реализации основной образовательной</w:t>
      </w:r>
    </w:p>
    <w:p w:rsidR="00CC28A5" w:rsidRPr="003A7E06" w:rsidRDefault="009E0912" w:rsidP="00CC28A5">
      <w:pPr>
        <w:pStyle w:val="afff3"/>
        <w:tabs>
          <w:tab w:val="clear" w:pos="1018"/>
        </w:tabs>
        <w:spacing w:line="240" w:lineRule="auto"/>
        <w:ind w:left="1174" w:firstLine="0"/>
        <w:jc w:val="left"/>
        <w:rPr>
          <w:sz w:val="24"/>
          <w:szCs w:val="24"/>
        </w:rPr>
      </w:pPr>
      <w:r w:rsidRPr="003A7E06">
        <w:rPr>
          <w:sz w:val="24"/>
          <w:szCs w:val="24"/>
        </w:rPr>
        <w:t xml:space="preserve"> программы……………………………………………………………………</w:t>
      </w:r>
      <w:r w:rsidR="00AF5EA7">
        <w:rPr>
          <w:sz w:val="24"/>
          <w:szCs w:val="24"/>
        </w:rPr>
        <w:t>…………...711</w:t>
      </w:r>
    </w:p>
    <w:p w:rsidR="0042008D" w:rsidRPr="003A7E06" w:rsidRDefault="009E0912" w:rsidP="0042008D">
      <w:pPr>
        <w:pStyle w:val="afff3"/>
        <w:tabs>
          <w:tab w:val="clear" w:pos="1018"/>
        </w:tabs>
        <w:spacing w:line="240" w:lineRule="auto"/>
        <w:ind w:left="1174" w:firstLine="0"/>
        <w:jc w:val="left"/>
        <w:rPr>
          <w:b w:val="0"/>
          <w:sz w:val="24"/>
          <w:szCs w:val="24"/>
        </w:rPr>
      </w:pPr>
      <w:r w:rsidRPr="003A7E06">
        <w:rPr>
          <w:b w:val="0"/>
          <w:sz w:val="24"/>
          <w:szCs w:val="24"/>
        </w:rPr>
        <w:t xml:space="preserve">3.2.1. Описание кадровых условий реализации основной </w:t>
      </w:r>
    </w:p>
    <w:p w:rsidR="0042008D" w:rsidRPr="003A7E06" w:rsidRDefault="0042008D" w:rsidP="0042008D">
      <w:pPr>
        <w:pStyle w:val="afff3"/>
        <w:tabs>
          <w:tab w:val="clear" w:pos="1018"/>
        </w:tabs>
        <w:spacing w:line="240" w:lineRule="auto"/>
        <w:ind w:left="1174" w:firstLine="0"/>
        <w:jc w:val="left"/>
        <w:rPr>
          <w:b w:val="0"/>
          <w:sz w:val="24"/>
          <w:szCs w:val="24"/>
        </w:rPr>
      </w:pPr>
      <w:r w:rsidRPr="003A7E06">
        <w:rPr>
          <w:b w:val="0"/>
          <w:sz w:val="24"/>
          <w:szCs w:val="24"/>
        </w:rPr>
        <w:t>образовательной программы основного общего образования………………</w:t>
      </w:r>
      <w:r w:rsidR="00AF5EA7">
        <w:rPr>
          <w:b w:val="0"/>
          <w:sz w:val="24"/>
          <w:szCs w:val="24"/>
        </w:rPr>
        <w:t>………….711</w:t>
      </w:r>
    </w:p>
    <w:p w:rsidR="00607079" w:rsidRPr="003A7E06" w:rsidRDefault="00607079" w:rsidP="00607079">
      <w:pPr>
        <w:pStyle w:val="afff3"/>
        <w:tabs>
          <w:tab w:val="clear" w:pos="1018"/>
        </w:tabs>
        <w:spacing w:line="240" w:lineRule="auto"/>
        <w:ind w:left="1174" w:firstLine="0"/>
        <w:jc w:val="left"/>
        <w:rPr>
          <w:b w:val="0"/>
          <w:sz w:val="24"/>
          <w:szCs w:val="24"/>
        </w:rPr>
      </w:pPr>
      <w:r w:rsidRPr="003A7E06">
        <w:rPr>
          <w:b w:val="0"/>
          <w:sz w:val="24"/>
          <w:szCs w:val="24"/>
        </w:rPr>
        <w:t xml:space="preserve">3.2.2. Психолог – педагогические условия реализации основной </w:t>
      </w:r>
    </w:p>
    <w:p w:rsidR="00607079" w:rsidRPr="003A7E06" w:rsidRDefault="00607079" w:rsidP="00607079">
      <w:pPr>
        <w:pStyle w:val="afff3"/>
        <w:tabs>
          <w:tab w:val="clear" w:pos="1018"/>
        </w:tabs>
        <w:spacing w:line="240" w:lineRule="auto"/>
        <w:ind w:left="1174" w:firstLine="0"/>
        <w:jc w:val="left"/>
        <w:rPr>
          <w:b w:val="0"/>
          <w:sz w:val="24"/>
          <w:szCs w:val="24"/>
        </w:rPr>
      </w:pPr>
      <w:r w:rsidRPr="003A7E06">
        <w:rPr>
          <w:b w:val="0"/>
          <w:sz w:val="24"/>
          <w:szCs w:val="24"/>
        </w:rPr>
        <w:t>образовательной программы основного общего образования………………</w:t>
      </w:r>
      <w:r w:rsidR="00AF5EA7">
        <w:rPr>
          <w:b w:val="0"/>
          <w:sz w:val="24"/>
          <w:szCs w:val="24"/>
        </w:rPr>
        <w:t>………….729</w:t>
      </w:r>
    </w:p>
    <w:p w:rsidR="00607079" w:rsidRPr="003A7E06" w:rsidRDefault="00607079" w:rsidP="00607079">
      <w:pPr>
        <w:pStyle w:val="afff3"/>
        <w:tabs>
          <w:tab w:val="clear" w:pos="1018"/>
        </w:tabs>
        <w:spacing w:line="240" w:lineRule="auto"/>
        <w:ind w:left="1174" w:firstLine="0"/>
        <w:jc w:val="left"/>
        <w:rPr>
          <w:b w:val="0"/>
          <w:sz w:val="24"/>
          <w:szCs w:val="24"/>
        </w:rPr>
      </w:pPr>
      <w:r w:rsidRPr="003A7E06">
        <w:rPr>
          <w:b w:val="0"/>
          <w:sz w:val="24"/>
          <w:szCs w:val="24"/>
        </w:rPr>
        <w:t xml:space="preserve">3.2.3. Финансово – экономические условия реализации основной </w:t>
      </w:r>
    </w:p>
    <w:p w:rsidR="00607079" w:rsidRPr="003A7E06" w:rsidRDefault="00607079" w:rsidP="00607079">
      <w:pPr>
        <w:pStyle w:val="afff3"/>
        <w:tabs>
          <w:tab w:val="clear" w:pos="1018"/>
        </w:tabs>
        <w:spacing w:line="240" w:lineRule="auto"/>
        <w:ind w:left="1174" w:firstLine="0"/>
        <w:jc w:val="left"/>
        <w:rPr>
          <w:b w:val="0"/>
          <w:sz w:val="24"/>
          <w:szCs w:val="24"/>
        </w:rPr>
      </w:pPr>
      <w:r w:rsidRPr="003A7E06">
        <w:rPr>
          <w:b w:val="0"/>
          <w:sz w:val="24"/>
          <w:szCs w:val="24"/>
        </w:rPr>
        <w:t>образовательной программы основного общего образования………………</w:t>
      </w:r>
      <w:r w:rsidR="00AF5EA7">
        <w:rPr>
          <w:b w:val="0"/>
          <w:sz w:val="24"/>
          <w:szCs w:val="24"/>
        </w:rPr>
        <w:t>………….741</w:t>
      </w:r>
    </w:p>
    <w:p w:rsidR="00607079" w:rsidRPr="003A7E06" w:rsidRDefault="00607079" w:rsidP="00607079">
      <w:pPr>
        <w:pStyle w:val="afff3"/>
        <w:tabs>
          <w:tab w:val="clear" w:pos="1018"/>
        </w:tabs>
        <w:spacing w:line="240" w:lineRule="auto"/>
        <w:ind w:left="1174" w:firstLine="0"/>
        <w:jc w:val="left"/>
        <w:rPr>
          <w:b w:val="0"/>
          <w:sz w:val="24"/>
          <w:szCs w:val="24"/>
        </w:rPr>
      </w:pPr>
      <w:r w:rsidRPr="003A7E06">
        <w:rPr>
          <w:b w:val="0"/>
          <w:sz w:val="24"/>
          <w:szCs w:val="24"/>
        </w:rPr>
        <w:t xml:space="preserve">3.2.4. Материально – технические условия реализации основной </w:t>
      </w:r>
    </w:p>
    <w:p w:rsidR="00607079" w:rsidRPr="003A7E06" w:rsidRDefault="00607079" w:rsidP="00607079">
      <w:pPr>
        <w:pStyle w:val="afff3"/>
        <w:tabs>
          <w:tab w:val="clear" w:pos="1018"/>
        </w:tabs>
        <w:spacing w:line="240" w:lineRule="auto"/>
        <w:ind w:left="1174" w:firstLine="0"/>
        <w:jc w:val="left"/>
        <w:rPr>
          <w:b w:val="0"/>
          <w:sz w:val="24"/>
          <w:szCs w:val="24"/>
        </w:rPr>
      </w:pPr>
      <w:r w:rsidRPr="003A7E06">
        <w:rPr>
          <w:b w:val="0"/>
          <w:sz w:val="24"/>
          <w:szCs w:val="24"/>
        </w:rPr>
        <w:t>образовательной программы основного общего образования………………</w:t>
      </w:r>
      <w:r w:rsidR="00AF5EA7">
        <w:rPr>
          <w:b w:val="0"/>
          <w:sz w:val="24"/>
          <w:szCs w:val="24"/>
        </w:rPr>
        <w:t>………</w:t>
      </w:r>
      <w:r w:rsidR="0098427C">
        <w:rPr>
          <w:b w:val="0"/>
          <w:sz w:val="24"/>
          <w:szCs w:val="24"/>
        </w:rPr>
        <w:t>….</w:t>
      </w:r>
      <w:r w:rsidR="00AF5EA7">
        <w:rPr>
          <w:b w:val="0"/>
          <w:sz w:val="24"/>
          <w:szCs w:val="24"/>
        </w:rPr>
        <w:t>745</w:t>
      </w:r>
    </w:p>
    <w:p w:rsidR="00F413B5" w:rsidRPr="003A7E06" w:rsidRDefault="00607079" w:rsidP="00F413B5">
      <w:pPr>
        <w:pStyle w:val="afff3"/>
        <w:tabs>
          <w:tab w:val="clear" w:pos="1018"/>
        </w:tabs>
        <w:spacing w:line="240" w:lineRule="auto"/>
        <w:ind w:left="1174" w:firstLine="0"/>
        <w:jc w:val="left"/>
        <w:rPr>
          <w:b w:val="0"/>
          <w:sz w:val="24"/>
          <w:szCs w:val="24"/>
        </w:rPr>
      </w:pPr>
      <w:r w:rsidRPr="003A7E06">
        <w:rPr>
          <w:b w:val="0"/>
          <w:sz w:val="24"/>
          <w:szCs w:val="24"/>
        </w:rPr>
        <w:t xml:space="preserve">3.2.5. </w:t>
      </w:r>
      <w:r w:rsidR="00F413B5" w:rsidRPr="003A7E06">
        <w:rPr>
          <w:b w:val="0"/>
          <w:sz w:val="24"/>
          <w:szCs w:val="24"/>
        </w:rPr>
        <w:t xml:space="preserve">Информационно – методические условия реализации основной </w:t>
      </w:r>
    </w:p>
    <w:p w:rsidR="00F413B5" w:rsidRPr="003A7E06" w:rsidRDefault="00F413B5" w:rsidP="00F413B5">
      <w:pPr>
        <w:pStyle w:val="afff3"/>
        <w:tabs>
          <w:tab w:val="clear" w:pos="1018"/>
        </w:tabs>
        <w:spacing w:line="240" w:lineRule="auto"/>
        <w:ind w:left="1174" w:firstLine="0"/>
        <w:jc w:val="left"/>
        <w:rPr>
          <w:b w:val="0"/>
          <w:sz w:val="24"/>
          <w:szCs w:val="24"/>
        </w:rPr>
      </w:pPr>
      <w:r w:rsidRPr="003A7E06">
        <w:rPr>
          <w:b w:val="0"/>
          <w:sz w:val="24"/>
          <w:szCs w:val="24"/>
        </w:rPr>
        <w:t>образовательной программы основного общего образования………………</w:t>
      </w:r>
      <w:r w:rsidR="00AF5EA7">
        <w:rPr>
          <w:b w:val="0"/>
          <w:sz w:val="24"/>
          <w:szCs w:val="24"/>
        </w:rPr>
        <w:t>………</w:t>
      </w:r>
      <w:r w:rsidR="0098427C">
        <w:rPr>
          <w:b w:val="0"/>
          <w:sz w:val="24"/>
          <w:szCs w:val="24"/>
        </w:rPr>
        <w:t>….</w:t>
      </w:r>
      <w:r w:rsidR="00AF5EA7">
        <w:rPr>
          <w:b w:val="0"/>
          <w:sz w:val="24"/>
          <w:szCs w:val="24"/>
        </w:rPr>
        <w:t>747</w:t>
      </w:r>
    </w:p>
    <w:p w:rsidR="00F413B5" w:rsidRPr="003A7E06" w:rsidRDefault="00F413B5" w:rsidP="00607079">
      <w:pPr>
        <w:pStyle w:val="afff3"/>
        <w:tabs>
          <w:tab w:val="clear" w:pos="1018"/>
        </w:tabs>
        <w:spacing w:line="240" w:lineRule="auto"/>
        <w:ind w:left="1174" w:firstLine="0"/>
        <w:jc w:val="left"/>
        <w:rPr>
          <w:b w:val="0"/>
          <w:sz w:val="24"/>
          <w:szCs w:val="24"/>
        </w:rPr>
      </w:pPr>
      <w:r w:rsidRPr="003A7E06">
        <w:rPr>
          <w:b w:val="0"/>
          <w:sz w:val="24"/>
          <w:szCs w:val="24"/>
        </w:rPr>
        <w:t xml:space="preserve">3.2.6. Механизмы достижения целевых ориентиров в системе </w:t>
      </w:r>
    </w:p>
    <w:p w:rsidR="00607079" w:rsidRPr="003A7E06" w:rsidRDefault="00F413B5" w:rsidP="00607079">
      <w:pPr>
        <w:pStyle w:val="afff3"/>
        <w:tabs>
          <w:tab w:val="clear" w:pos="1018"/>
        </w:tabs>
        <w:spacing w:line="240" w:lineRule="auto"/>
        <w:ind w:left="1174" w:firstLine="0"/>
        <w:jc w:val="left"/>
        <w:rPr>
          <w:b w:val="0"/>
          <w:sz w:val="24"/>
          <w:szCs w:val="24"/>
        </w:rPr>
      </w:pPr>
      <w:r w:rsidRPr="003A7E06">
        <w:rPr>
          <w:b w:val="0"/>
          <w:sz w:val="24"/>
          <w:szCs w:val="24"/>
        </w:rPr>
        <w:t>условий…………………………………………………………………………</w:t>
      </w:r>
      <w:r w:rsidR="00D307AC">
        <w:rPr>
          <w:b w:val="0"/>
          <w:sz w:val="24"/>
          <w:szCs w:val="24"/>
        </w:rPr>
        <w:t>…………</w:t>
      </w:r>
      <w:r w:rsidR="0098427C">
        <w:rPr>
          <w:b w:val="0"/>
          <w:sz w:val="24"/>
          <w:szCs w:val="24"/>
        </w:rPr>
        <w:t>..</w:t>
      </w:r>
      <w:r w:rsidR="00D307AC">
        <w:rPr>
          <w:b w:val="0"/>
          <w:sz w:val="24"/>
          <w:szCs w:val="24"/>
        </w:rPr>
        <w:t>751</w:t>
      </w:r>
    </w:p>
    <w:p w:rsidR="00F413B5" w:rsidRPr="003A7E06" w:rsidRDefault="00F413B5" w:rsidP="00607079">
      <w:pPr>
        <w:pStyle w:val="afff3"/>
        <w:tabs>
          <w:tab w:val="clear" w:pos="1018"/>
        </w:tabs>
        <w:spacing w:line="240" w:lineRule="auto"/>
        <w:ind w:left="1174" w:firstLine="0"/>
        <w:jc w:val="left"/>
        <w:rPr>
          <w:b w:val="0"/>
          <w:sz w:val="24"/>
          <w:szCs w:val="24"/>
        </w:rPr>
      </w:pPr>
      <w:r w:rsidRPr="003A7E06">
        <w:rPr>
          <w:b w:val="0"/>
          <w:sz w:val="24"/>
          <w:szCs w:val="24"/>
        </w:rPr>
        <w:t>3.2.7. Сетевой график (дорожная карта) по формированию необходимой</w:t>
      </w:r>
    </w:p>
    <w:p w:rsidR="00F413B5" w:rsidRPr="003A7E06" w:rsidRDefault="00F413B5" w:rsidP="00607079">
      <w:pPr>
        <w:pStyle w:val="afff3"/>
        <w:tabs>
          <w:tab w:val="clear" w:pos="1018"/>
        </w:tabs>
        <w:spacing w:line="240" w:lineRule="auto"/>
        <w:ind w:left="1174" w:firstLine="0"/>
        <w:jc w:val="left"/>
        <w:rPr>
          <w:b w:val="0"/>
          <w:sz w:val="24"/>
          <w:szCs w:val="24"/>
        </w:rPr>
      </w:pPr>
      <w:r w:rsidRPr="003A7E06">
        <w:rPr>
          <w:b w:val="0"/>
          <w:sz w:val="24"/>
          <w:szCs w:val="24"/>
        </w:rPr>
        <w:t>системы  условий…………………………………………………………………</w:t>
      </w:r>
      <w:r w:rsidR="00D307AC">
        <w:rPr>
          <w:b w:val="0"/>
          <w:sz w:val="24"/>
          <w:szCs w:val="24"/>
        </w:rPr>
        <w:t>………</w:t>
      </w:r>
      <w:r w:rsidR="0098427C">
        <w:rPr>
          <w:b w:val="0"/>
          <w:sz w:val="24"/>
          <w:szCs w:val="24"/>
        </w:rPr>
        <w:t>..</w:t>
      </w:r>
      <w:r w:rsidR="00D307AC">
        <w:rPr>
          <w:b w:val="0"/>
          <w:sz w:val="24"/>
          <w:szCs w:val="24"/>
        </w:rPr>
        <w:t>751</w:t>
      </w:r>
    </w:p>
    <w:p w:rsidR="00607079" w:rsidRPr="003A7E06" w:rsidRDefault="00607079" w:rsidP="0042008D">
      <w:pPr>
        <w:pStyle w:val="afff3"/>
        <w:tabs>
          <w:tab w:val="clear" w:pos="1018"/>
        </w:tabs>
        <w:spacing w:line="240" w:lineRule="auto"/>
        <w:ind w:left="1174" w:firstLine="0"/>
        <w:jc w:val="left"/>
        <w:rPr>
          <w:b w:val="0"/>
          <w:sz w:val="24"/>
          <w:szCs w:val="24"/>
        </w:rPr>
      </w:pPr>
    </w:p>
    <w:p w:rsidR="009E0912" w:rsidRPr="003A7E06" w:rsidRDefault="009E0912"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B068DC" w:rsidP="00CC28A5">
      <w:pPr>
        <w:pStyle w:val="afff3"/>
        <w:tabs>
          <w:tab w:val="clear" w:pos="1018"/>
        </w:tabs>
        <w:spacing w:line="240" w:lineRule="auto"/>
        <w:ind w:left="1174" w:firstLine="0"/>
        <w:jc w:val="left"/>
        <w:rPr>
          <w:b w:val="0"/>
          <w:sz w:val="24"/>
          <w:szCs w:val="24"/>
        </w:rPr>
      </w:pPr>
    </w:p>
    <w:p w:rsidR="00B068DC" w:rsidRPr="003A7E06" w:rsidRDefault="00DE0FA2" w:rsidP="00B068DC">
      <w:pPr>
        <w:pStyle w:val="afff3"/>
        <w:tabs>
          <w:tab w:val="clear" w:pos="1018"/>
        </w:tabs>
        <w:rPr>
          <w:sz w:val="24"/>
          <w:szCs w:val="24"/>
        </w:rPr>
      </w:pPr>
      <w:r w:rsidRPr="003A7E06">
        <w:rPr>
          <w:sz w:val="24"/>
          <w:szCs w:val="24"/>
        </w:rPr>
        <w:t>1. </w:t>
      </w:r>
      <w:r w:rsidR="00B068DC" w:rsidRPr="003A7E06">
        <w:rPr>
          <w:sz w:val="24"/>
          <w:szCs w:val="24"/>
        </w:rPr>
        <w:t>ЦЕЛЕВОЙ РАЗДЕЛ.</w:t>
      </w:r>
    </w:p>
    <w:p w:rsidR="00DE0FA2" w:rsidRPr="003A7E06" w:rsidRDefault="00DE0FA2" w:rsidP="00B068DC">
      <w:pPr>
        <w:keepNext/>
        <w:keepLines/>
        <w:spacing w:line="276" w:lineRule="auto"/>
        <w:rPr>
          <w:b/>
        </w:rPr>
      </w:pPr>
      <w:r w:rsidRPr="003A7E06">
        <w:rPr>
          <w:rStyle w:val="12pt"/>
          <w:rFonts w:ascii="Times New Roman" w:hAnsi="Times New Roman" w:cs="Times New Roman"/>
          <w:b/>
          <w:spacing w:val="0"/>
          <w:sz w:val="24"/>
          <w:szCs w:val="24"/>
        </w:rPr>
        <w:t>1.1.</w:t>
      </w:r>
      <w:r w:rsidRPr="003A7E06">
        <w:rPr>
          <w:rStyle w:val="112"/>
          <w:rFonts w:ascii="Times New Roman" w:hAnsi="Times New Roman" w:cs="Times New Roman"/>
          <w:b/>
          <w:sz w:val="24"/>
          <w:szCs w:val="24"/>
        </w:rPr>
        <w:t> Пояснительная записка</w:t>
      </w:r>
    </w:p>
    <w:p w:rsidR="00DE0FA2" w:rsidRPr="003A7E06" w:rsidRDefault="002E363F">
      <w:pPr>
        <w:pStyle w:val="afff1"/>
        <w:shd w:val="clear" w:color="auto" w:fill="auto"/>
        <w:spacing w:after="0" w:line="276" w:lineRule="auto"/>
        <w:ind w:firstLine="454"/>
        <w:jc w:val="both"/>
        <w:rPr>
          <w:sz w:val="24"/>
          <w:szCs w:val="24"/>
        </w:rPr>
      </w:pPr>
      <w:r w:rsidRPr="003A7E06">
        <w:rPr>
          <w:sz w:val="24"/>
          <w:szCs w:val="24"/>
        </w:rPr>
        <w:t>Основная о</w:t>
      </w:r>
      <w:r w:rsidR="00DE0FA2" w:rsidRPr="003A7E06">
        <w:rPr>
          <w:sz w:val="24"/>
          <w:szCs w:val="24"/>
        </w:rPr>
        <w:t xml:space="preserve">бразовательная программа основного общего образования муниципального общеобразовательного учреждения «Средняя общеобразовательная школа с. </w:t>
      </w:r>
      <w:r w:rsidR="00545DF3" w:rsidRPr="003A7E06">
        <w:rPr>
          <w:sz w:val="24"/>
          <w:szCs w:val="24"/>
        </w:rPr>
        <w:t>Октябрьский Городок</w:t>
      </w:r>
      <w:r w:rsidR="00DE0FA2" w:rsidRPr="003A7E06">
        <w:rPr>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Стандарт), на основе примерной образовательной программы основного общего образования, в том числе с соблюдением требований  к структуре основной образовательной программы, с учётом типа и вида   данной   образовательной организации, а также образовательных потребностей и запросов участников образовательного процесса; определяет цель,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xml:space="preserve"> Основная образовательная программа муниципального общеобразовательного учреждения «Средняя общеобразовательная школа с. </w:t>
      </w:r>
      <w:r w:rsidR="00545DF3" w:rsidRPr="003A7E06">
        <w:rPr>
          <w:sz w:val="24"/>
          <w:szCs w:val="24"/>
        </w:rPr>
        <w:t>Октябрьский Городок</w:t>
      </w:r>
      <w:r w:rsidRPr="003A7E06">
        <w:rPr>
          <w:sz w:val="24"/>
          <w:szCs w:val="24"/>
        </w:rPr>
        <w:t>» является программой развития данного образовательного учреждения.</w:t>
      </w:r>
    </w:p>
    <w:p w:rsidR="00DE0FA2" w:rsidRPr="003A7E06" w:rsidRDefault="00DE0FA2">
      <w:pPr>
        <w:pStyle w:val="afff1"/>
        <w:shd w:val="clear" w:color="auto" w:fill="auto"/>
        <w:spacing w:after="0" w:line="276" w:lineRule="auto"/>
        <w:ind w:firstLine="454"/>
        <w:jc w:val="both"/>
        <w:rPr>
          <w:i/>
          <w:sz w:val="24"/>
          <w:szCs w:val="24"/>
        </w:rPr>
      </w:pPr>
      <w:r w:rsidRPr="003A7E06">
        <w:rPr>
          <w:i/>
          <w:sz w:val="24"/>
          <w:szCs w:val="24"/>
        </w:rPr>
        <w:t>Разработка  основной образовательной программы основного общего образования МОУ «</w:t>
      </w:r>
      <w:r w:rsidR="00545DF3" w:rsidRPr="003A7E06">
        <w:rPr>
          <w:i/>
          <w:sz w:val="24"/>
          <w:szCs w:val="24"/>
        </w:rPr>
        <w:t xml:space="preserve">Средняя общеобразовательная школа с. Октябрьский Городок </w:t>
      </w:r>
      <w:r w:rsidRPr="003A7E06">
        <w:rPr>
          <w:i/>
          <w:sz w:val="24"/>
          <w:szCs w:val="24"/>
        </w:rPr>
        <w:t>» осуществлялась  с привлечением органов самоуправления (Управляющий совет МОУ «</w:t>
      </w:r>
      <w:r w:rsidR="00545DF3" w:rsidRPr="003A7E06">
        <w:rPr>
          <w:i/>
          <w:sz w:val="24"/>
          <w:szCs w:val="24"/>
        </w:rPr>
        <w:t>Средняя общеобразовательная школа с. Октябрьский Городок»</w:t>
      </w:r>
      <w:r w:rsidRPr="003A7E06">
        <w:rPr>
          <w:i/>
          <w:sz w:val="24"/>
          <w:szCs w:val="24"/>
        </w:rPr>
        <w:t>), что обеспечивает государственно-общественный характер управления  образовательной   организации. Формирование  состава участников образовательного процесса определяется этическими, социокультурными, семейными традициями, и в МОУ «</w:t>
      </w:r>
      <w:r w:rsidR="00545DF3" w:rsidRPr="003A7E06">
        <w:rPr>
          <w:i/>
          <w:sz w:val="24"/>
          <w:szCs w:val="24"/>
        </w:rPr>
        <w:t>Средняя общеобразовательная школа с. Октябрьский Городок</w:t>
      </w:r>
      <w:r w:rsidRPr="003A7E06">
        <w:rPr>
          <w:i/>
          <w:sz w:val="24"/>
          <w:szCs w:val="24"/>
        </w:rPr>
        <w:t>» представлена традиционной парадигмой участников, так как именно традиционный подход к формированию этой группы, по нашему мнению, является оптимальным в сфере взаимодействия.</w:t>
      </w:r>
    </w:p>
    <w:p w:rsidR="00DE0FA2" w:rsidRPr="003A7E06" w:rsidRDefault="00DE0FA2">
      <w:pPr>
        <w:pStyle w:val="afff1"/>
        <w:spacing w:after="0" w:line="276" w:lineRule="auto"/>
        <w:jc w:val="both"/>
        <w:rPr>
          <w:sz w:val="24"/>
          <w:szCs w:val="24"/>
        </w:rPr>
      </w:pPr>
      <w:r w:rsidRPr="003A7E06">
        <w:rPr>
          <w:b/>
          <w:sz w:val="24"/>
          <w:szCs w:val="24"/>
          <w:u w:val="single"/>
        </w:rPr>
        <w:t>Программа адресована следующим участникам образовательного процесса</w:t>
      </w:r>
      <w:r w:rsidRPr="003A7E06">
        <w:rPr>
          <w:sz w:val="24"/>
          <w:szCs w:val="24"/>
        </w:rPr>
        <w:t xml:space="preserve">: </w:t>
      </w:r>
    </w:p>
    <w:p w:rsidR="00DE0FA2" w:rsidRPr="003A7E06" w:rsidRDefault="00DE0FA2">
      <w:pPr>
        <w:pStyle w:val="afff1"/>
        <w:spacing w:after="0" w:line="276" w:lineRule="auto"/>
        <w:jc w:val="both"/>
        <w:rPr>
          <w:sz w:val="24"/>
          <w:szCs w:val="24"/>
          <w:u w:val="single"/>
        </w:rPr>
      </w:pPr>
      <w:r w:rsidRPr="003A7E06">
        <w:rPr>
          <w:sz w:val="24"/>
          <w:szCs w:val="24"/>
          <w:u w:val="single"/>
        </w:rPr>
        <w:t>обучающимся и родителям(законным представителям) МОУ «</w:t>
      </w:r>
      <w:r w:rsidR="00545DF3" w:rsidRPr="003A7E06">
        <w:rPr>
          <w:sz w:val="24"/>
          <w:szCs w:val="24"/>
        </w:rPr>
        <w:t>Средняя общеобразовательная школа с. Октябрьский Городок</w:t>
      </w:r>
      <w:r w:rsidRPr="003A7E06">
        <w:rPr>
          <w:sz w:val="24"/>
          <w:szCs w:val="24"/>
          <w:u w:val="single"/>
        </w:rPr>
        <w:t xml:space="preserve">»: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для  информирования  о  целях,  содержании,  организации  и  предполагаемых результатах   деятельности  МОУ «</w:t>
      </w:r>
      <w:r w:rsidR="00545DF3" w:rsidRPr="003A7E06">
        <w:rPr>
          <w:sz w:val="24"/>
          <w:szCs w:val="24"/>
        </w:rPr>
        <w:t>Средняя общеобразовательная школа с. Октябрьский Городок</w:t>
      </w:r>
      <w:r w:rsidRPr="003A7E06">
        <w:rPr>
          <w:sz w:val="24"/>
          <w:szCs w:val="24"/>
        </w:rPr>
        <w:t xml:space="preserve">»   по достижению каждым обучающимся образовательных  результатов;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для  определения  сферы  ответственности  за  достижение  результатов образовательной  деятельности  ОУ,  родителей  и  обучающихся  и  возможностей  для  взаимодействия; </w:t>
      </w:r>
    </w:p>
    <w:p w:rsidR="00DE0FA2" w:rsidRPr="003A7E06" w:rsidRDefault="00DE0FA2">
      <w:pPr>
        <w:pStyle w:val="afff1"/>
        <w:spacing w:after="0" w:line="276" w:lineRule="auto"/>
        <w:jc w:val="both"/>
        <w:rPr>
          <w:sz w:val="24"/>
          <w:szCs w:val="24"/>
          <w:u w:val="single"/>
        </w:rPr>
      </w:pPr>
      <w:r w:rsidRPr="003A7E06">
        <w:rPr>
          <w:sz w:val="24"/>
          <w:szCs w:val="24"/>
          <w:u w:val="single"/>
        </w:rPr>
        <w:t>учителям и иным педагогическим работникам   МОУ «</w:t>
      </w:r>
      <w:r w:rsidR="00545DF3" w:rsidRPr="003A7E06">
        <w:rPr>
          <w:sz w:val="24"/>
          <w:szCs w:val="24"/>
        </w:rPr>
        <w:t>Средняя общеобразовательная школа с. Октябрьский Городок</w:t>
      </w:r>
      <w:r w:rsidRPr="003A7E06">
        <w:rPr>
          <w:sz w:val="24"/>
          <w:szCs w:val="24"/>
          <w:u w:val="single"/>
        </w:rPr>
        <w:t xml:space="preserve">»: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для  углубления  понимания  смыслов  образования  и  в  качестве  ориентира  в практической образовательной деятельности;</w:t>
      </w:r>
    </w:p>
    <w:p w:rsidR="00DE0FA2" w:rsidRPr="003A7E06" w:rsidRDefault="00DE0FA2">
      <w:pPr>
        <w:pStyle w:val="afff1"/>
        <w:spacing w:after="0" w:line="276" w:lineRule="auto"/>
        <w:jc w:val="both"/>
        <w:rPr>
          <w:sz w:val="24"/>
          <w:szCs w:val="24"/>
          <w:u w:val="single"/>
        </w:rPr>
      </w:pPr>
      <w:r w:rsidRPr="003A7E06">
        <w:rPr>
          <w:sz w:val="24"/>
          <w:szCs w:val="24"/>
          <w:u w:val="single"/>
        </w:rPr>
        <w:t>администрации МОУ «</w:t>
      </w:r>
      <w:r w:rsidR="00545DF3" w:rsidRPr="003A7E06">
        <w:rPr>
          <w:sz w:val="24"/>
          <w:szCs w:val="24"/>
        </w:rPr>
        <w:t>Средняя общеобразовательная школа с. Октябрьский Городок</w:t>
      </w:r>
      <w:r w:rsidRPr="003A7E06">
        <w:rPr>
          <w:sz w:val="24"/>
          <w:szCs w:val="24"/>
          <w:u w:val="single"/>
        </w:rPr>
        <w:t>»:</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lastRenderedPageBreak/>
        <w:t xml:space="preserve">для  координации  деятельности  педагогического  коллектива  по  выполнению требований к результатам и условиям освоения учащимися ООП ООО;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DE0FA2" w:rsidRPr="003A7E06" w:rsidRDefault="00DE0FA2">
      <w:pPr>
        <w:pStyle w:val="afff1"/>
        <w:spacing w:after="0" w:line="276" w:lineRule="auto"/>
        <w:jc w:val="both"/>
        <w:rPr>
          <w:sz w:val="24"/>
          <w:szCs w:val="24"/>
        </w:rPr>
      </w:pPr>
      <w:r w:rsidRPr="003A7E06">
        <w:rPr>
          <w:sz w:val="24"/>
          <w:szCs w:val="24"/>
        </w:rPr>
        <w:t>Содержание  основной  образовательной  программы  основного  общего  образования МОУ «</w:t>
      </w:r>
      <w:r w:rsidR="00545DF3" w:rsidRPr="003A7E06">
        <w:rPr>
          <w:sz w:val="24"/>
          <w:szCs w:val="24"/>
        </w:rPr>
        <w:t>Средняя общеобразовательная школа с. Октябрьский Городок</w:t>
      </w:r>
      <w:r w:rsidRPr="003A7E06">
        <w:rPr>
          <w:sz w:val="24"/>
          <w:szCs w:val="24"/>
        </w:rPr>
        <w:t xml:space="preserve">»   формируется с учётом: </w:t>
      </w:r>
    </w:p>
    <w:p w:rsidR="00DE0FA2" w:rsidRPr="003A7E06" w:rsidRDefault="00DE0FA2">
      <w:pPr>
        <w:pStyle w:val="afff1"/>
        <w:spacing w:after="0" w:line="276" w:lineRule="auto"/>
        <w:jc w:val="both"/>
        <w:rPr>
          <w:sz w:val="24"/>
          <w:szCs w:val="24"/>
        </w:rPr>
      </w:pPr>
      <w:r w:rsidRPr="003A7E06">
        <w:rPr>
          <w:sz w:val="24"/>
          <w:szCs w:val="24"/>
        </w:rPr>
        <w:t xml:space="preserve">государственного заказа: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создание  условий  для  получения  учащимися  качественного  образования  в  соответствии  с  федеральными   государственными образовательными стандартами;  развитие  творческой, конкурентоспособной,  общественно-активной,  функционально-грамотной,  устойчиво  развитой  личности. </w:t>
      </w:r>
    </w:p>
    <w:p w:rsidR="00DE0FA2" w:rsidRPr="003A7E06" w:rsidRDefault="00DE0FA2">
      <w:pPr>
        <w:pStyle w:val="afff1"/>
        <w:spacing w:after="0" w:line="276" w:lineRule="auto"/>
        <w:jc w:val="both"/>
        <w:rPr>
          <w:sz w:val="24"/>
          <w:szCs w:val="24"/>
        </w:rPr>
      </w:pPr>
      <w:r w:rsidRPr="003A7E06">
        <w:rPr>
          <w:sz w:val="24"/>
          <w:szCs w:val="24"/>
        </w:rPr>
        <w:t xml:space="preserve">социального заказа: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организация учебного процесса в безопасных и комфортных условиях;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 воспитание личности ученика, его нравственных и духовных качеств;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 воспитание  ответственного  отношения  учащихся  к  своему  здоровью  и формирование навыков здорового образа жизни.  </w:t>
      </w:r>
    </w:p>
    <w:p w:rsidR="00DE0FA2" w:rsidRPr="003A7E06" w:rsidRDefault="00DE0FA2">
      <w:pPr>
        <w:pStyle w:val="afff1"/>
        <w:spacing w:after="0" w:line="276" w:lineRule="auto"/>
        <w:jc w:val="both"/>
        <w:rPr>
          <w:sz w:val="24"/>
          <w:szCs w:val="24"/>
        </w:rPr>
      </w:pPr>
      <w:r w:rsidRPr="003A7E06">
        <w:rPr>
          <w:sz w:val="24"/>
          <w:szCs w:val="24"/>
        </w:rPr>
        <w:t xml:space="preserve">заказа родителей: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 возможность получения качественного образования;  </w:t>
      </w:r>
    </w:p>
    <w:p w:rsidR="00DE0FA2" w:rsidRPr="003A7E06" w:rsidRDefault="00DE0FA2" w:rsidP="007E61D6">
      <w:pPr>
        <w:pStyle w:val="afff1"/>
        <w:numPr>
          <w:ilvl w:val="0"/>
          <w:numId w:val="8"/>
        </w:numPr>
        <w:spacing w:after="0" w:line="276" w:lineRule="auto"/>
        <w:jc w:val="both"/>
        <w:rPr>
          <w:sz w:val="24"/>
          <w:szCs w:val="24"/>
        </w:rPr>
      </w:pPr>
      <w:r w:rsidRPr="003A7E06">
        <w:rPr>
          <w:sz w:val="24"/>
          <w:szCs w:val="24"/>
        </w:rPr>
        <w:t xml:space="preserve">создание  условий  для  развития  интеллектуальных  и  творческих  способностей учащихся; </w:t>
      </w:r>
    </w:p>
    <w:p w:rsidR="00DE0FA2" w:rsidRPr="003A7E06" w:rsidRDefault="00DE0FA2" w:rsidP="007E61D6">
      <w:pPr>
        <w:pStyle w:val="afff1"/>
        <w:numPr>
          <w:ilvl w:val="0"/>
          <w:numId w:val="8"/>
        </w:numPr>
        <w:shd w:val="clear" w:color="auto" w:fill="auto"/>
        <w:spacing w:after="0" w:line="276" w:lineRule="auto"/>
        <w:jc w:val="both"/>
        <w:rPr>
          <w:sz w:val="24"/>
          <w:szCs w:val="24"/>
        </w:rPr>
      </w:pPr>
      <w:r w:rsidRPr="003A7E06">
        <w:rPr>
          <w:sz w:val="24"/>
          <w:szCs w:val="24"/>
        </w:rPr>
        <w:t xml:space="preserve"> сохранение здоровья.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xml:space="preserve">Основная образовательная программа основного общего образования МОУ </w:t>
      </w:r>
      <w:r w:rsidR="00545DF3" w:rsidRPr="003A7E06">
        <w:rPr>
          <w:sz w:val="24"/>
          <w:szCs w:val="24"/>
        </w:rPr>
        <w:t>«Средняя общеобразовательная школа с. Октябрьский Городок</w:t>
      </w:r>
      <w:r w:rsidRPr="003A7E06">
        <w:rPr>
          <w:sz w:val="24"/>
          <w:szCs w:val="24"/>
        </w:rPr>
        <w:t>» в соответствии с требованиями Стандарта содержит три раздела: целевой, содержательный и организационный.</w:t>
      </w:r>
    </w:p>
    <w:p w:rsidR="00DE0FA2" w:rsidRPr="003A7E06" w:rsidRDefault="00DE0FA2">
      <w:pPr>
        <w:pStyle w:val="afff1"/>
        <w:shd w:val="clear" w:color="auto" w:fill="auto"/>
        <w:spacing w:after="0" w:line="276" w:lineRule="auto"/>
        <w:ind w:firstLine="454"/>
        <w:jc w:val="both"/>
        <w:rPr>
          <w:sz w:val="24"/>
          <w:szCs w:val="24"/>
        </w:rPr>
      </w:pPr>
      <w:r w:rsidRPr="003A7E06">
        <w:rPr>
          <w:rStyle w:val="51"/>
          <w:sz w:val="24"/>
          <w:szCs w:val="24"/>
        </w:rPr>
        <w:t>Целевой</w:t>
      </w:r>
      <w:r w:rsidRPr="003A7E06">
        <w:rPr>
          <w:sz w:val="24"/>
          <w:szCs w:val="24"/>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обучающихся    МОУ «</w:t>
      </w:r>
      <w:r w:rsidR="00545DF3" w:rsidRPr="003A7E06">
        <w:rPr>
          <w:sz w:val="24"/>
          <w:szCs w:val="24"/>
        </w:rPr>
        <w:t>Средняя общеобразовательная школа с. Октябрьский Городок</w:t>
      </w:r>
      <w:r w:rsidRPr="003A7E06">
        <w:rPr>
          <w:sz w:val="24"/>
          <w:szCs w:val="24"/>
        </w:rPr>
        <w:t>», а также способы определения достижения этих целей и результатов.</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Целевой раздел включает:</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пояснительную записку;</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w:t>
      </w:r>
      <w:r w:rsidR="001B079C" w:rsidRPr="003A7E06">
        <w:rPr>
          <w:sz w:val="24"/>
          <w:szCs w:val="24"/>
        </w:rPr>
        <w:t>цели и задачи реализации</w:t>
      </w:r>
      <w:r w:rsidRPr="003A7E06">
        <w:rPr>
          <w:sz w:val="24"/>
          <w:szCs w:val="24"/>
        </w:rPr>
        <w:t xml:space="preserve"> основной образовательной программы основного общего образования;</w:t>
      </w:r>
    </w:p>
    <w:p w:rsidR="00DE0FA2" w:rsidRPr="003A7E06" w:rsidRDefault="00DE0FA2" w:rsidP="001B079C">
      <w:pPr>
        <w:pStyle w:val="afff1"/>
        <w:shd w:val="clear" w:color="auto" w:fill="auto"/>
        <w:tabs>
          <w:tab w:val="left" w:pos="1166"/>
        </w:tabs>
        <w:spacing w:after="0" w:line="276" w:lineRule="auto"/>
        <w:ind w:firstLine="454"/>
        <w:jc w:val="both"/>
        <w:rPr>
          <w:sz w:val="24"/>
          <w:szCs w:val="24"/>
        </w:rPr>
      </w:pPr>
      <w:r w:rsidRPr="003A7E06">
        <w:rPr>
          <w:sz w:val="24"/>
          <w:szCs w:val="24"/>
        </w:rPr>
        <w:t>— </w:t>
      </w:r>
      <w:r w:rsidR="001B079C" w:rsidRPr="003A7E06">
        <w:rPr>
          <w:sz w:val="24"/>
          <w:szCs w:val="24"/>
        </w:rPr>
        <w:t>принципы и подходы к формированию образовательной программы основного общего образования</w:t>
      </w:r>
      <w:r w:rsidRPr="003A7E06">
        <w:rPr>
          <w:sz w:val="24"/>
          <w:szCs w:val="24"/>
        </w:rPr>
        <w:t>.</w:t>
      </w:r>
    </w:p>
    <w:p w:rsidR="00DE0FA2" w:rsidRPr="003A7E06" w:rsidRDefault="00DE0FA2">
      <w:pPr>
        <w:pStyle w:val="afff1"/>
        <w:tabs>
          <w:tab w:val="left" w:pos="1166"/>
        </w:tabs>
        <w:spacing w:line="276" w:lineRule="auto"/>
        <w:ind w:firstLine="454"/>
        <w:jc w:val="both"/>
        <w:rPr>
          <w:sz w:val="24"/>
          <w:szCs w:val="24"/>
        </w:rPr>
      </w:pPr>
      <w:r w:rsidRPr="003A7E06">
        <w:rPr>
          <w:sz w:val="24"/>
          <w:szCs w:val="24"/>
        </w:rPr>
        <w:t>МОУ «</w:t>
      </w:r>
      <w:r w:rsidR="00545DF3" w:rsidRPr="003A7E06">
        <w:rPr>
          <w:sz w:val="24"/>
          <w:szCs w:val="24"/>
        </w:rPr>
        <w:t>Средняя общеобразовательная школа с. Октябрьский Городок</w:t>
      </w:r>
      <w:r w:rsidRPr="003A7E06">
        <w:rPr>
          <w:sz w:val="24"/>
          <w:szCs w:val="24"/>
        </w:rPr>
        <w:t xml:space="preserve">», как образовательное учреждение, реализующее основную образовательную программу основного общего образования, </w:t>
      </w:r>
      <w:r w:rsidRPr="003A7E06">
        <w:rPr>
          <w:sz w:val="24"/>
          <w:szCs w:val="24"/>
        </w:rPr>
        <w:lastRenderedPageBreak/>
        <w:t>обеспечивает ознакомление обучающихся и их родителей (законных представителей) как участников образовательного процесса:</w:t>
      </w:r>
    </w:p>
    <w:p w:rsidR="00DE0FA2" w:rsidRPr="003A7E06" w:rsidRDefault="00DE0FA2" w:rsidP="007E61D6">
      <w:pPr>
        <w:pStyle w:val="afff1"/>
        <w:numPr>
          <w:ilvl w:val="0"/>
          <w:numId w:val="6"/>
        </w:numPr>
        <w:tabs>
          <w:tab w:val="left" w:pos="0"/>
        </w:tabs>
        <w:spacing w:after="0" w:line="276" w:lineRule="auto"/>
        <w:ind w:left="0" w:firstLine="0"/>
        <w:jc w:val="both"/>
        <w:rPr>
          <w:sz w:val="24"/>
          <w:szCs w:val="24"/>
        </w:rPr>
      </w:pPr>
      <w:r w:rsidRPr="003A7E06">
        <w:rPr>
          <w:sz w:val="24"/>
          <w:szCs w:val="24"/>
        </w:rPr>
        <w:t>с основной  образовательной программой основного общего образования;</w:t>
      </w:r>
    </w:p>
    <w:p w:rsidR="00DE0FA2" w:rsidRPr="003A7E06" w:rsidRDefault="00DE0FA2" w:rsidP="007E61D6">
      <w:pPr>
        <w:pStyle w:val="afff1"/>
        <w:numPr>
          <w:ilvl w:val="0"/>
          <w:numId w:val="6"/>
        </w:numPr>
        <w:tabs>
          <w:tab w:val="left" w:pos="0"/>
        </w:tabs>
        <w:spacing w:after="0" w:line="276" w:lineRule="auto"/>
        <w:ind w:left="0" w:firstLine="0"/>
        <w:jc w:val="both"/>
        <w:rPr>
          <w:sz w:val="24"/>
          <w:szCs w:val="24"/>
        </w:rPr>
      </w:pPr>
      <w:r w:rsidRPr="003A7E06">
        <w:rPr>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МОУ «</w:t>
      </w:r>
      <w:r w:rsidR="00385BEC" w:rsidRPr="003A7E06">
        <w:rPr>
          <w:sz w:val="24"/>
          <w:szCs w:val="24"/>
        </w:rPr>
        <w:t>Средняя общеобразовательная школа с. Октябрьский Городок</w:t>
      </w:r>
      <w:r w:rsidRPr="003A7E06">
        <w:rPr>
          <w:sz w:val="24"/>
          <w:szCs w:val="24"/>
        </w:rPr>
        <w:t>»;</w:t>
      </w:r>
    </w:p>
    <w:p w:rsidR="00DE0FA2" w:rsidRPr="003A7E06" w:rsidRDefault="00DE0FA2" w:rsidP="007E61D6">
      <w:pPr>
        <w:pStyle w:val="afff1"/>
        <w:numPr>
          <w:ilvl w:val="0"/>
          <w:numId w:val="6"/>
        </w:numPr>
        <w:tabs>
          <w:tab w:val="left" w:pos="0"/>
        </w:tabs>
        <w:spacing w:after="0" w:line="276" w:lineRule="auto"/>
        <w:ind w:left="0" w:firstLine="0"/>
        <w:jc w:val="both"/>
        <w:rPr>
          <w:sz w:val="24"/>
          <w:szCs w:val="24"/>
        </w:rPr>
      </w:pPr>
      <w:r w:rsidRPr="003A7E06">
        <w:rPr>
          <w:sz w:val="24"/>
          <w:szCs w:val="24"/>
        </w:rPr>
        <w:t>с уставом и другими документами, регламентирующими осуществление образовательного процесса в МОУ «</w:t>
      </w:r>
      <w:r w:rsidR="00385BEC" w:rsidRPr="003A7E06">
        <w:rPr>
          <w:sz w:val="24"/>
          <w:szCs w:val="24"/>
        </w:rPr>
        <w:t>Средняя общеобразовательная школа с. Октябрьский Городок</w:t>
      </w:r>
      <w:r w:rsidRPr="003A7E06">
        <w:rPr>
          <w:sz w:val="24"/>
          <w:szCs w:val="24"/>
        </w:rPr>
        <w:t>».</w:t>
      </w:r>
    </w:p>
    <w:p w:rsidR="00DE0FA2" w:rsidRPr="003A7E06" w:rsidRDefault="00DE0FA2" w:rsidP="001B079C">
      <w:pPr>
        <w:pStyle w:val="afff1"/>
        <w:shd w:val="clear" w:color="auto" w:fill="auto"/>
        <w:tabs>
          <w:tab w:val="left" w:pos="1166"/>
        </w:tabs>
        <w:spacing w:after="0" w:line="276" w:lineRule="auto"/>
        <w:ind w:firstLine="454"/>
        <w:jc w:val="both"/>
        <w:rPr>
          <w:sz w:val="24"/>
          <w:szCs w:val="24"/>
        </w:rPr>
      </w:pPr>
      <w:r w:rsidRPr="003A7E06">
        <w:rPr>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конкретизированы  и закреплены  в заключённом между ними и МОУ «</w:t>
      </w:r>
      <w:r w:rsidR="00385BEC" w:rsidRPr="003A7E06">
        <w:rPr>
          <w:sz w:val="24"/>
          <w:szCs w:val="24"/>
        </w:rPr>
        <w:t>Средняя общеобразовательная школа с. Октябрьский Городок</w:t>
      </w:r>
      <w:r w:rsidR="001A0DA0" w:rsidRPr="003A7E06">
        <w:rPr>
          <w:sz w:val="24"/>
          <w:szCs w:val="24"/>
        </w:rPr>
        <w:t>» договоре</w:t>
      </w:r>
      <w:r w:rsidRPr="003A7E06">
        <w:rPr>
          <w:sz w:val="24"/>
          <w:szCs w:val="24"/>
        </w:rPr>
        <w:t>, отражающем ответственность субъектов образования за конечные результаты освоения основной образовательной программы.</w:t>
      </w:r>
    </w:p>
    <w:p w:rsidR="00DE0FA2" w:rsidRPr="003A7E06" w:rsidRDefault="00DE0FA2">
      <w:pPr>
        <w:pStyle w:val="afff1"/>
        <w:shd w:val="clear" w:color="auto" w:fill="auto"/>
        <w:spacing w:after="0" w:line="276" w:lineRule="auto"/>
        <w:ind w:firstLine="454"/>
        <w:jc w:val="both"/>
        <w:rPr>
          <w:rStyle w:val="49"/>
          <w:b w:val="0"/>
          <w:sz w:val="24"/>
          <w:szCs w:val="24"/>
        </w:rPr>
      </w:pPr>
      <w:r w:rsidRPr="003A7E06">
        <w:rPr>
          <w:rStyle w:val="49"/>
          <w:sz w:val="24"/>
          <w:szCs w:val="24"/>
        </w:rPr>
        <w:t xml:space="preserve">Назначение  </w:t>
      </w:r>
      <w:r w:rsidRPr="003A7E06">
        <w:rPr>
          <w:sz w:val="24"/>
          <w:szCs w:val="24"/>
        </w:rPr>
        <w:t xml:space="preserve">основной образовательной программы </w:t>
      </w:r>
      <w:r w:rsidRPr="003A7E06">
        <w:rPr>
          <w:rStyle w:val="49"/>
          <w:b w:val="0"/>
          <w:sz w:val="24"/>
          <w:szCs w:val="24"/>
        </w:rPr>
        <w:t>МОУ «</w:t>
      </w:r>
      <w:r w:rsidR="00385BEC" w:rsidRPr="003A7E06">
        <w:rPr>
          <w:sz w:val="24"/>
          <w:szCs w:val="24"/>
        </w:rPr>
        <w:t>Средняя общеобразовательная школа с. Октябрьский Городок</w:t>
      </w:r>
      <w:r w:rsidRPr="003A7E06">
        <w:rPr>
          <w:rStyle w:val="49"/>
          <w:b w:val="0"/>
          <w:sz w:val="24"/>
          <w:szCs w:val="24"/>
        </w:rPr>
        <w:t>» - обеспечение  выполнения  требований    ФГОС  ООО, определяет   содержание и организацию образовательного процесса на   уровне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453EF1" w:rsidRPr="003A7E06" w:rsidRDefault="00453EF1" w:rsidP="00453EF1">
      <w:pPr>
        <w:pStyle w:val="affffb"/>
        <w:ind w:firstLine="720"/>
        <w:rPr>
          <w:b/>
          <w:szCs w:val="24"/>
        </w:rPr>
      </w:pPr>
      <w:r w:rsidRPr="003A7E06">
        <w:rPr>
          <w:szCs w:val="24"/>
        </w:rPr>
        <w:t xml:space="preserve"> </w:t>
      </w:r>
      <w:r w:rsidRPr="003A7E06">
        <w:rPr>
          <w:rStyle w:val="Zag11"/>
          <w:b/>
          <w:szCs w:val="24"/>
        </w:rPr>
        <w:t xml:space="preserve">1.1.1. Цели и задачи реализации </w:t>
      </w:r>
      <w:r w:rsidRPr="003A7E06">
        <w:rPr>
          <w:b/>
          <w:szCs w:val="24"/>
        </w:rPr>
        <w:t>основной образовательной программы основного общего образования</w:t>
      </w:r>
    </w:p>
    <w:p w:rsidR="00453EF1" w:rsidRPr="003A7E06" w:rsidRDefault="00453EF1" w:rsidP="00453EF1">
      <w:pPr>
        <w:pStyle w:val="affffb"/>
        <w:rPr>
          <w:rStyle w:val="Zag11"/>
          <w:rFonts w:eastAsia="@Arial Unicode MS"/>
          <w:szCs w:val="24"/>
          <w:lang w:eastAsia="ru-RU"/>
        </w:rPr>
      </w:pPr>
      <w:r w:rsidRPr="003A7E06">
        <w:rPr>
          <w:rStyle w:val="Zag11"/>
          <w:rFonts w:eastAsia="@Arial Unicode MS"/>
          <w:b/>
          <w:szCs w:val="24"/>
        </w:rPr>
        <w:t>Целями реализации</w:t>
      </w:r>
      <w:r w:rsidRPr="003A7E06">
        <w:rPr>
          <w:rStyle w:val="Zag11"/>
          <w:rFonts w:eastAsia="@Arial Unicode MS"/>
          <w:szCs w:val="24"/>
        </w:rPr>
        <w:t xml:space="preserve"> основной образовательной программы основного общего образования являются: </w:t>
      </w:r>
    </w:p>
    <w:p w:rsidR="00453EF1" w:rsidRPr="003A7E06" w:rsidRDefault="00453EF1" w:rsidP="007E61D6">
      <w:pPr>
        <w:pStyle w:val="affffb"/>
        <w:numPr>
          <w:ilvl w:val="0"/>
          <w:numId w:val="190"/>
        </w:numPr>
        <w:suppressAutoHyphens w:val="0"/>
        <w:ind w:left="0" w:firstLine="709"/>
        <w:rPr>
          <w:rFonts w:eastAsia="@Arial Unicode MS"/>
          <w:szCs w:val="24"/>
        </w:rPr>
      </w:pPr>
      <w:r w:rsidRPr="003A7E06">
        <w:rPr>
          <w:rStyle w:val="Zag11"/>
          <w:rFonts w:eastAsia="@Arial Unicode MS"/>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53EF1" w:rsidRPr="003A7E06" w:rsidRDefault="00453EF1" w:rsidP="007E61D6">
      <w:pPr>
        <w:pStyle w:val="affffb"/>
        <w:numPr>
          <w:ilvl w:val="0"/>
          <w:numId w:val="190"/>
        </w:numPr>
        <w:suppressAutoHyphens w:val="0"/>
        <w:ind w:left="0" w:firstLine="709"/>
        <w:rPr>
          <w:rFonts w:eastAsia="Calibri"/>
          <w:szCs w:val="24"/>
        </w:rPr>
      </w:pPr>
      <w:r w:rsidRPr="003A7E06">
        <w:rPr>
          <w:szCs w:val="24"/>
        </w:rPr>
        <w:t>становление и развитие личности обучающегося в ее самобытности, уникальности, неповторимости.</w:t>
      </w:r>
    </w:p>
    <w:p w:rsidR="00453EF1" w:rsidRPr="003A7E06" w:rsidRDefault="00453EF1" w:rsidP="00453EF1">
      <w:pPr>
        <w:pStyle w:val="affffb"/>
        <w:rPr>
          <w:rStyle w:val="Zag11"/>
          <w:rFonts w:eastAsia="@Arial Unicode MS"/>
          <w:b/>
          <w:szCs w:val="24"/>
          <w:lang w:eastAsia="ru-RU"/>
        </w:rPr>
      </w:pPr>
      <w:r w:rsidRPr="003A7E06">
        <w:rPr>
          <w:rStyle w:val="Zag11"/>
          <w:rFonts w:eastAsia="@Arial Unicode MS"/>
          <w:b/>
          <w:szCs w:val="24"/>
        </w:rPr>
        <w:t>Достижение поставленной</w:t>
      </w:r>
      <w:r w:rsidRPr="003A7E06">
        <w:rPr>
          <w:rStyle w:val="Zag11"/>
          <w:rFonts w:eastAsia="@Arial Unicode MS"/>
          <w:szCs w:val="24"/>
        </w:rPr>
        <w:t xml:space="preserve"> цели при разработке и реализации основной  образовательной программы основного общего образования в МОУ «Средняя общеобразовательная школа с.Октябрьский Городок» предусматривает </w:t>
      </w:r>
      <w:r w:rsidRPr="003A7E06">
        <w:rPr>
          <w:rStyle w:val="Zag11"/>
          <w:rFonts w:eastAsia="@Arial Unicode MS"/>
          <w:b/>
          <w:szCs w:val="24"/>
        </w:rPr>
        <w:t xml:space="preserve">решение следующих основных задач: </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обеспечение преемственности начального общего, основного общего, среднего общего образования;</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w:t>
      </w:r>
      <w:r w:rsidRPr="003A7E06">
        <w:rPr>
          <w:rStyle w:val="Zag11"/>
          <w:rFonts w:eastAsia="@Arial Unicode MS"/>
          <w:szCs w:val="24"/>
        </w:rPr>
        <w:lastRenderedPageBreak/>
        <w:t>на соответствующем культурном уровне развития личности, созданию необходимых условий для ее самореализации;</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взаимодействие образовательной организации при реализации основной образовательной программы с социальными партнерами;</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453EF1" w:rsidRPr="003A7E06" w:rsidRDefault="00453EF1" w:rsidP="007E61D6">
      <w:pPr>
        <w:pStyle w:val="affffb"/>
        <w:numPr>
          <w:ilvl w:val="0"/>
          <w:numId w:val="191"/>
        </w:numPr>
        <w:suppressAutoHyphens w:val="0"/>
        <w:ind w:left="0" w:firstLine="709"/>
        <w:rPr>
          <w:rStyle w:val="Zag11"/>
          <w:rFonts w:eastAsia="@Arial Unicode MS"/>
          <w:szCs w:val="24"/>
          <w:lang w:eastAsia="ru-RU"/>
        </w:rPr>
      </w:pPr>
      <w:r w:rsidRPr="003A7E06">
        <w:rPr>
          <w:rStyle w:val="Zag11"/>
          <w:rFonts w:eastAsia="@Arial Unicode MS"/>
          <w:szCs w:val="24"/>
        </w:rPr>
        <w:t>сохранение</w:t>
      </w:r>
      <w:r w:rsidRPr="003A7E06">
        <w:rPr>
          <w:szCs w:val="24"/>
        </w:rPr>
        <w:t xml:space="preserve"> и укрепление физического, психологического и социального здоровья обучающихся</w:t>
      </w:r>
      <w:r w:rsidRPr="003A7E06">
        <w:rPr>
          <w:rStyle w:val="Zag11"/>
          <w:rFonts w:eastAsia="@Arial Unicode MS"/>
          <w:szCs w:val="24"/>
        </w:rPr>
        <w:t>, обеспечение их безопасности.</w:t>
      </w:r>
    </w:p>
    <w:p w:rsidR="00453EF1" w:rsidRPr="003A7E06" w:rsidRDefault="00453EF1" w:rsidP="00453EF1">
      <w:pPr>
        <w:pStyle w:val="affffb"/>
        <w:rPr>
          <w:rStyle w:val="Zag11"/>
          <w:rFonts w:eastAsia="Calibri"/>
          <w:b/>
          <w:szCs w:val="24"/>
        </w:rPr>
      </w:pPr>
      <w:bookmarkStart w:id="0" w:name="_Toc414553128"/>
    </w:p>
    <w:p w:rsidR="00453EF1" w:rsidRPr="003A7E06" w:rsidRDefault="00453EF1" w:rsidP="00453EF1">
      <w:pPr>
        <w:pStyle w:val="affffb"/>
        <w:rPr>
          <w:rStyle w:val="Zag11"/>
          <w:b/>
          <w:szCs w:val="24"/>
        </w:rPr>
      </w:pPr>
      <w:r w:rsidRPr="003A7E06">
        <w:rPr>
          <w:rStyle w:val="Zag11"/>
          <w:b/>
          <w:szCs w:val="24"/>
        </w:rPr>
        <w:t>1.1.2. Принципы и подходы к формированию образовательной программы основного общего образования</w:t>
      </w:r>
      <w:bookmarkEnd w:id="0"/>
    </w:p>
    <w:p w:rsidR="00453EF1" w:rsidRPr="003A7E06" w:rsidRDefault="00453EF1" w:rsidP="00453EF1">
      <w:pPr>
        <w:pStyle w:val="affffb"/>
        <w:rPr>
          <w:rStyle w:val="Zag11"/>
          <w:rFonts w:eastAsia="@Arial Unicode MS"/>
          <w:szCs w:val="24"/>
        </w:rPr>
      </w:pPr>
      <w:r w:rsidRPr="003A7E06">
        <w:rPr>
          <w:rStyle w:val="Zag11"/>
          <w:rFonts w:eastAsia="@Arial Unicode MS"/>
          <w:szCs w:val="24"/>
        </w:rPr>
        <w:t>Методологической основой ФГОС является</w:t>
      </w:r>
      <w:r w:rsidRPr="003A7E06">
        <w:rPr>
          <w:rStyle w:val="Zag11"/>
          <w:rFonts w:eastAsia="@Arial Unicode MS"/>
          <w:b/>
          <w:szCs w:val="24"/>
        </w:rPr>
        <w:t xml:space="preserve"> системно-деятельностный подход</w:t>
      </w:r>
      <w:r w:rsidRPr="003A7E06">
        <w:rPr>
          <w:rStyle w:val="Zag11"/>
          <w:rFonts w:eastAsia="@Arial Unicode MS"/>
          <w:szCs w:val="24"/>
        </w:rPr>
        <w:t>, который предполагает:</w:t>
      </w:r>
    </w:p>
    <w:p w:rsidR="00453EF1" w:rsidRPr="003A7E06" w:rsidRDefault="00453EF1" w:rsidP="007E61D6">
      <w:pPr>
        <w:pStyle w:val="affffb"/>
        <w:numPr>
          <w:ilvl w:val="0"/>
          <w:numId w:val="192"/>
        </w:numPr>
        <w:suppressAutoHyphens w:val="0"/>
        <w:ind w:left="0" w:firstLine="698"/>
        <w:rPr>
          <w:rStyle w:val="Zag11"/>
          <w:rFonts w:eastAsia="@Arial Unicode MS"/>
          <w:szCs w:val="24"/>
          <w:lang w:eastAsia="ru-RU"/>
        </w:rPr>
      </w:pPr>
      <w:r w:rsidRPr="003A7E06">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53EF1" w:rsidRPr="003A7E06" w:rsidRDefault="00453EF1" w:rsidP="007E61D6">
      <w:pPr>
        <w:pStyle w:val="affffb"/>
        <w:numPr>
          <w:ilvl w:val="0"/>
          <w:numId w:val="192"/>
        </w:numPr>
        <w:suppressAutoHyphens w:val="0"/>
        <w:ind w:left="0" w:firstLine="709"/>
        <w:rPr>
          <w:rStyle w:val="Zag11"/>
          <w:rFonts w:eastAsia="@Arial Unicode MS"/>
          <w:szCs w:val="24"/>
          <w:lang w:eastAsia="ru-RU"/>
        </w:rPr>
      </w:pPr>
      <w:r w:rsidRPr="003A7E06">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53EF1" w:rsidRPr="003A7E06" w:rsidRDefault="00453EF1" w:rsidP="007E61D6">
      <w:pPr>
        <w:pStyle w:val="affffb"/>
        <w:numPr>
          <w:ilvl w:val="0"/>
          <w:numId w:val="192"/>
        </w:numPr>
        <w:suppressAutoHyphens w:val="0"/>
        <w:ind w:left="0" w:firstLine="709"/>
        <w:rPr>
          <w:rStyle w:val="Zag11"/>
          <w:rFonts w:eastAsia="@Arial Unicode MS"/>
          <w:szCs w:val="24"/>
          <w:lang w:eastAsia="ru-RU"/>
        </w:rPr>
      </w:pPr>
      <w:r w:rsidRPr="003A7E06">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53EF1" w:rsidRPr="003A7E06" w:rsidRDefault="00453EF1" w:rsidP="007E61D6">
      <w:pPr>
        <w:pStyle w:val="affffb"/>
        <w:numPr>
          <w:ilvl w:val="0"/>
          <w:numId w:val="192"/>
        </w:numPr>
        <w:suppressAutoHyphens w:val="0"/>
        <w:ind w:left="0" w:firstLine="709"/>
        <w:rPr>
          <w:rStyle w:val="Zag11"/>
          <w:rFonts w:eastAsia="@Arial Unicode MS"/>
          <w:szCs w:val="24"/>
          <w:lang w:eastAsia="ru-RU"/>
        </w:rPr>
      </w:pPr>
      <w:r w:rsidRPr="003A7E06">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53EF1" w:rsidRPr="003A7E06" w:rsidRDefault="00453EF1" w:rsidP="007E61D6">
      <w:pPr>
        <w:pStyle w:val="affffb"/>
        <w:numPr>
          <w:ilvl w:val="0"/>
          <w:numId w:val="192"/>
        </w:numPr>
        <w:suppressAutoHyphens w:val="0"/>
        <w:ind w:left="0" w:firstLine="709"/>
        <w:rPr>
          <w:rStyle w:val="Zag11"/>
          <w:rFonts w:eastAsia="@Arial Unicode MS"/>
          <w:szCs w:val="24"/>
          <w:lang w:eastAsia="ru-RU"/>
        </w:rPr>
      </w:pPr>
      <w:r w:rsidRPr="003A7E06">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53EF1" w:rsidRPr="003A7E06" w:rsidRDefault="00453EF1" w:rsidP="007E61D6">
      <w:pPr>
        <w:pStyle w:val="affffb"/>
        <w:numPr>
          <w:ilvl w:val="0"/>
          <w:numId w:val="192"/>
        </w:numPr>
        <w:suppressAutoHyphens w:val="0"/>
        <w:ind w:left="0" w:firstLine="709"/>
        <w:rPr>
          <w:rStyle w:val="Zag11"/>
          <w:rFonts w:eastAsia="@Arial Unicode MS"/>
          <w:szCs w:val="24"/>
          <w:lang w:eastAsia="ru-RU"/>
        </w:rPr>
      </w:pPr>
      <w:r w:rsidRPr="003A7E06">
        <w:rPr>
          <w:rStyle w:val="Zag11"/>
          <w:rFonts w:eastAsia="@Arial Unicode MS"/>
          <w:szCs w:val="24"/>
        </w:rPr>
        <w:lastRenderedPageBreak/>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53EF1" w:rsidRPr="003A7E06" w:rsidRDefault="00453EF1" w:rsidP="00453EF1">
      <w:pPr>
        <w:pStyle w:val="affffb"/>
        <w:rPr>
          <w:rStyle w:val="Zag11"/>
          <w:rFonts w:eastAsia="@Arial Unicode MS"/>
          <w:szCs w:val="24"/>
          <w:lang w:eastAsia="ru-RU"/>
        </w:rPr>
      </w:pPr>
      <w:r w:rsidRPr="003A7E06">
        <w:rPr>
          <w:rStyle w:val="Zag11"/>
          <w:rFonts w:eastAsia="@Arial Unicode MS"/>
          <w:b/>
          <w:szCs w:val="24"/>
        </w:rPr>
        <w:t>Основная образовательная программа МОУ «Средняя общеобразовательная школа с.Октябрьский Городок» формируется с учетом психолого-педагогических особенностей развития детей 11–15 лет</w:t>
      </w:r>
      <w:r w:rsidRPr="003A7E06">
        <w:rPr>
          <w:rStyle w:val="Zag11"/>
          <w:rFonts w:eastAsia="@Arial Unicode MS"/>
          <w:szCs w:val="24"/>
        </w:rPr>
        <w:t>, связанных:</w:t>
      </w:r>
    </w:p>
    <w:p w:rsidR="00453EF1" w:rsidRPr="003A7E06" w:rsidRDefault="00453EF1" w:rsidP="007E61D6">
      <w:pPr>
        <w:pStyle w:val="affffb"/>
        <w:numPr>
          <w:ilvl w:val="0"/>
          <w:numId w:val="193"/>
        </w:numPr>
        <w:suppressAutoHyphens w:val="0"/>
        <w:ind w:left="0" w:firstLine="709"/>
        <w:rPr>
          <w:rFonts w:eastAsia="Calibri"/>
          <w:szCs w:val="24"/>
        </w:rPr>
      </w:pPr>
      <w:r w:rsidRPr="003A7E06">
        <w:rPr>
          <w:i/>
          <w:szCs w:val="24"/>
        </w:rPr>
        <w:t>с переходом от учебных действий, характерных для начальной школы</w:t>
      </w:r>
      <w:r w:rsidRPr="003A7E06">
        <w:rPr>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A7E06">
        <w:rPr>
          <w:i/>
          <w:szCs w:val="24"/>
        </w:rPr>
        <w:t>овладению этой учебной деятельностью</w:t>
      </w:r>
      <w:r w:rsidRPr="003A7E06">
        <w:rPr>
          <w:szCs w:val="24"/>
        </w:rPr>
        <w:t xml:space="preserve">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3A7E06">
        <w:rPr>
          <w:i/>
          <w:szCs w:val="24"/>
        </w:rPr>
        <w:t>новой внутренней позиции обучающегося</w:t>
      </w:r>
      <w:r w:rsidRPr="003A7E06">
        <w:rPr>
          <w:szCs w:val="24"/>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53EF1" w:rsidRPr="003A7E06" w:rsidRDefault="00453EF1" w:rsidP="007E61D6">
      <w:pPr>
        <w:pStyle w:val="affffb"/>
        <w:numPr>
          <w:ilvl w:val="0"/>
          <w:numId w:val="193"/>
        </w:numPr>
        <w:suppressAutoHyphens w:val="0"/>
        <w:ind w:left="0" w:firstLine="709"/>
        <w:rPr>
          <w:szCs w:val="24"/>
        </w:rPr>
      </w:pPr>
      <w:r w:rsidRPr="003A7E06">
        <w:rPr>
          <w:i/>
          <w:szCs w:val="24"/>
        </w:rPr>
        <w:t>с осуществлением</w:t>
      </w:r>
      <w:r w:rsidRPr="003A7E06">
        <w:rPr>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w:t>
      </w:r>
      <w:r w:rsidRPr="003A7E06">
        <w:rPr>
          <w:i/>
          <w:szCs w:val="24"/>
        </w:rPr>
        <w:t>действий</w:t>
      </w:r>
      <w:r w:rsidRPr="003A7E06">
        <w:rPr>
          <w:szCs w:val="24"/>
        </w:rPr>
        <w:t>: моделирования, контроля и оценки и перехода от самостоятельной постановки обучающимися новых учебных задач к</w:t>
      </w:r>
      <w:r w:rsidRPr="003A7E06">
        <w:rPr>
          <w:i/>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r w:rsidRPr="003A7E06">
        <w:rPr>
          <w:szCs w:val="24"/>
        </w:rPr>
        <w:t>;</w:t>
      </w:r>
    </w:p>
    <w:p w:rsidR="00453EF1" w:rsidRPr="003A7E06" w:rsidRDefault="00453EF1" w:rsidP="007E61D6">
      <w:pPr>
        <w:pStyle w:val="affffb"/>
        <w:numPr>
          <w:ilvl w:val="0"/>
          <w:numId w:val="193"/>
        </w:numPr>
        <w:suppressAutoHyphens w:val="0"/>
        <w:ind w:left="0" w:firstLine="709"/>
        <w:rPr>
          <w:szCs w:val="24"/>
        </w:rPr>
      </w:pPr>
      <w:r w:rsidRPr="003A7E06">
        <w:rPr>
          <w:i/>
          <w:szCs w:val="24"/>
        </w:rPr>
        <w:t>с формированием</w:t>
      </w:r>
      <w:r w:rsidRPr="003A7E06">
        <w:rPr>
          <w:szCs w:val="24"/>
        </w:rPr>
        <w:t xml:space="preserve">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53EF1" w:rsidRPr="003A7E06" w:rsidRDefault="00453EF1" w:rsidP="007E61D6">
      <w:pPr>
        <w:pStyle w:val="affffb"/>
        <w:numPr>
          <w:ilvl w:val="0"/>
          <w:numId w:val="193"/>
        </w:numPr>
        <w:suppressAutoHyphens w:val="0"/>
        <w:ind w:left="0" w:firstLine="709"/>
        <w:rPr>
          <w:szCs w:val="24"/>
        </w:rPr>
      </w:pPr>
      <w:r w:rsidRPr="003A7E06">
        <w:rPr>
          <w:i/>
          <w:szCs w:val="24"/>
        </w:rPr>
        <w:t>с овладением</w:t>
      </w:r>
      <w:r w:rsidRPr="003A7E06">
        <w:rPr>
          <w:szCs w:val="24"/>
        </w:rPr>
        <w:t xml:space="preserve"> </w:t>
      </w:r>
      <w:r w:rsidRPr="003A7E06">
        <w:rPr>
          <w:i/>
          <w:szCs w:val="24"/>
        </w:rPr>
        <w:t>коммуникативными средствами и способами организации кооперации и сотрудничества</w:t>
      </w:r>
      <w:r w:rsidRPr="003A7E06">
        <w:rPr>
          <w:szCs w:val="24"/>
        </w:rPr>
        <w:t>, развитием учебного сотрудничества, реализуемого в отношениях обучающихся с учителем и сверстниками;</w:t>
      </w:r>
    </w:p>
    <w:p w:rsidR="00453EF1" w:rsidRPr="003A7E06" w:rsidRDefault="00453EF1" w:rsidP="007E61D6">
      <w:pPr>
        <w:pStyle w:val="affffb"/>
        <w:numPr>
          <w:ilvl w:val="0"/>
          <w:numId w:val="193"/>
        </w:numPr>
        <w:suppressAutoHyphens w:val="0"/>
        <w:ind w:left="0" w:firstLine="709"/>
        <w:rPr>
          <w:szCs w:val="24"/>
        </w:rPr>
      </w:pPr>
      <w:r w:rsidRPr="003A7E06">
        <w:rPr>
          <w:i/>
          <w:szCs w:val="24"/>
        </w:rPr>
        <w:t>с изменением формы организации учебной деятельности и учебного</w:t>
      </w:r>
      <w:r w:rsidRPr="003A7E06">
        <w:rPr>
          <w:szCs w:val="24"/>
        </w:rPr>
        <w:t xml:space="preserve"> </w:t>
      </w:r>
      <w:r w:rsidRPr="003A7E06">
        <w:rPr>
          <w:i/>
          <w:szCs w:val="24"/>
        </w:rPr>
        <w:t xml:space="preserve">сотрудничества </w:t>
      </w:r>
      <w:r w:rsidRPr="003A7E06">
        <w:rPr>
          <w:szCs w:val="24"/>
        </w:rPr>
        <w:t>от классно-урочной к лабораторно-семинарской и лекционно-лабораторной исследовательской.</w:t>
      </w:r>
    </w:p>
    <w:p w:rsidR="00453EF1" w:rsidRPr="003A7E06" w:rsidRDefault="00453EF1" w:rsidP="00453EF1">
      <w:pPr>
        <w:pStyle w:val="affffb"/>
        <w:rPr>
          <w:szCs w:val="24"/>
        </w:rPr>
      </w:pPr>
      <w:r w:rsidRPr="003A7E06">
        <w:rPr>
          <w:szCs w:val="24"/>
        </w:rPr>
        <w:t>Переход обучающегося в основную школу совпадает с</w:t>
      </w:r>
      <w:r w:rsidRPr="003A7E06">
        <w:rPr>
          <w:b/>
          <w:i/>
          <w:szCs w:val="24"/>
        </w:rPr>
        <w:t xml:space="preserve"> первым этапом подросткового развития - </w:t>
      </w:r>
      <w:r w:rsidRPr="003A7E06">
        <w:rPr>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53EF1" w:rsidRPr="003A7E06" w:rsidRDefault="00453EF1" w:rsidP="00453EF1">
      <w:pPr>
        <w:pStyle w:val="affffb"/>
        <w:rPr>
          <w:szCs w:val="24"/>
        </w:rPr>
      </w:pPr>
      <w:r w:rsidRPr="003A7E06">
        <w:rPr>
          <w:b/>
          <w:i/>
          <w:szCs w:val="24"/>
        </w:rPr>
        <w:t>Второй этап подросткового развития</w:t>
      </w:r>
      <w:r w:rsidRPr="003A7E06">
        <w:rPr>
          <w:szCs w:val="24"/>
        </w:rPr>
        <w:t xml:space="preserve"> (14–15 лет, 8–9 классы), характеризуется:</w:t>
      </w:r>
    </w:p>
    <w:p w:rsidR="00453EF1" w:rsidRPr="003A7E06" w:rsidRDefault="00453EF1" w:rsidP="007E61D6">
      <w:pPr>
        <w:pStyle w:val="affffb"/>
        <w:numPr>
          <w:ilvl w:val="0"/>
          <w:numId w:val="194"/>
        </w:numPr>
        <w:suppressAutoHyphens w:val="0"/>
        <w:ind w:left="0" w:firstLine="709"/>
        <w:rPr>
          <w:szCs w:val="24"/>
        </w:rPr>
      </w:pPr>
      <w:r w:rsidRPr="003A7E06">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53EF1" w:rsidRPr="003A7E06" w:rsidRDefault="00453EF1" w:rsidP="007E61D6">
      <w:pPr>
        <w:pStyle w:val="affffb"/>
        <w:numPr>
          <w:ilvl w:val="0"/>
          <w:numId w:val="194"/>
        </w:numPr>
        <w:suppressAutoHyphens w:val="0"/>
        <w:ind w:left="0" w:firstLine="709"/>
        <w:rPr>
          <w:szCs w:val="24"/>
        </w:rPr>
      </w:pPr>
      <w:r w:rsidRPr="003A7E06">
        <w:rPr>
          <w:szCs w:val="24"/>
        </w:rPr>
        <w:t>стремлением подростка к общению и совместной деятельности со сверстниками;</w:t>
      </w:r>
    </w:p>
    <w:p w:rsidR="00453EF1" w:rsidRPr="003A7E06" w:rsidRDefault="00453EF1" w:rsidP="007E61D6">
      <w:pPr>
        <w:pStyle w:val="affffb"/>
        <w:numPr>
          <w:ilvl w:val="0"/>
          <w:numId w:val="194"/>
        </w:numPr>
        <w:suppressAutoHyphens w:val="0"/>
        <w:ind w:left="0" w:firstLine="709"/>
        <w:rPr>
          <w:szCs w:val="24"/>
        </w:rPr>
      </w:pPr>
      <w:r w:rsidRPr="003A7E06">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53EF1" w:rsidRPr="003A7E06" w:rsidRDefault="00453EF1" w:rsidP="007E61D6">
      <w:pPr>
        <w:pStyle w:val="affffb"/>
        <w:numPr>
          <w:ilvl w:val="0"/>
          <w:numId w:val="194"/>
        </w:numPr>
        <w:suppressAutoHyphens w:val="0"/>
        <w:ind w:left="0" w:firstLine="709"/>
        <w:rPr>
          <w:szCs w:val="24"/>
        </w:rPr>
      </w:pPr>
      <w:r w:rsidRPr="003A7E06">
        <w:rPr>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A7E06">
        <w:rPr>
          <w:bCs/>
          <w:szCs w:val="24"/>
        </w:rPr>
        <w:t xml:space="preserve">интенсивное формирование нравственных понятий и убеждений, выработку принципов, </w:t>
      </w:r>
      <w:r w:rsidRPr="003A7E06">
        <w:rPr>
          <w:bCs/>
          <w:iCs/>
          <w:szCs w:val="24"/>
        </w:rPr>
        <w:t xml:space="preserve">моральное развитие личности; </w:t>
      </w:r>
      <w:r w:rsidRPr="003A7E06">
        <w:rPr>
          <w:bCs/>
          <w:szCs w:val="24"/>
        </w:rPr>
        <w:t>т. е. моральным развитием личности;</w:t>
      </w:r>
    </w:p>
    <w:p w:rsidR="00453EF1" w:rsidRPr="003A7E06" w:rsidRDefault="00453EF1" w:rsidP="007E61D6">
      <w:pPr>
        <w:pStyle w:val="affffb"/>
        <w:numPr>
          <w:ilvl w:val="0"/>
          <w:numId w:val="194"/>
        </w:numPr>
        <w:suppressAutoHyphens w:val="0"/>
        <w:ind w:left="0" w:firstLine="709"/>
        <w:rPr>
          <w:szCs w:val="24"/>
        </w:rPr>
      </w:pPr>
      <w:r w:rsidRPr="003A7E06">
        <w:rPr>
          <w:szCs w:val="24"/>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w:t>
      </w:r>
      <w:r w:rsidRPr="003A7E06">
        <w:rPr>
          <w:szCs w:val="24"/>
        </w:rPr>
        <w:lastRenderedPageBreak/>
        <w:t>неуверенностью в этом, проявляющимися в разных формах непослушания, сопротивления и протеста;</w:t>
      </w:r>
    </w:p>
    <w:p w:rsidR="00453EF1" w:rsidRPr="003A7E06" w:rsidRDefault="00453EF1" w:rsidP="007E61D6">
      <w:pPr>
        <w:pStyle w:val="affffb"/>
        <w:numPr>
          <w:ilvl w:val="0"/>
          <w:numId w:val="194"/>
        </w:numPr>
        <w:suppressAutoHyphens w:val="0"/>
        <w:ind w:left="0" w:firstLine="709"/>
        <w:rPr>
          <w:szCs w:val="24"/>
        </w:rPr>
      </w:pPr>
      <w:r w:rsidRPr="003A7E06">
        <w:rPr>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453EF1" w:rsidRPr="003A7E06" w:rsidRDefault="00453EF1" w:rsidP="00453EF1">
      <w:pPr>
        <w:pStyle w:val="affffb"/>
        <w:rPr>
          <w:rStyle w:val="Zag11"/>
          <w:rFonts w:eastAsia="@Arial Unicode MS"/>
          <w:szCs w:val="24"/>
          <w:lang w:eastAsia="ru-RU"/>
        </w:rPr>
      </w:pPr>
      <w:r w:rsidRPr="003A7E06">
        <w:rPr>
          <w:rStyle w:val="Zag11"/>
          <w:rFonts w:eastAsia="@Arial Unicode MS"/>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53EF1" w:rsidRPr="003A7E06" w:rsidRDefault="00453EF1" w:rsidP="00453EF1">
      <w:pPr>
        <w:pStyle w:val="affffb"/>
        <w:rPr>
          <w:rStyle w:val="Zag11"/>
          <w:rFonts w:eastAsia="@Arial Unicode MS"/>
          <w:szCs w:val="24"/>
          <w:lang w:eastAsia="ru-RU"/>
        </w:rPr>
      </w:pPr>
      <w:r w:rsidRPr="003A7E06">
        <w:rPr>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E0FA2" w:rsidRPr="003A7E06" w:rsidRDefault="00DE0FA2">
      <w:pPr>
        <w:pStyle w:val="2ff0"/>
        <w:ind w:firstLine="709"/>
        <w:jc w:val="both"/>
        <w:rPr>
          <w:sz w:val="24"/>
          <w:szCs w:val="24"/>
        </w:rPr>
      </w:pPr>
    </w:p>
    <w:p w:rsidR="00DE0FA2" w:rsidRPr="003A7E06" w:rsidRDefault="00DE0FA2">
      <w:pPr>
        <w:pStyle w:val="afff1"/>
        <w:shd w:val="clear" w:color="auto" w:fill="auto"/>
        <w:spacing w:after="0" w:line="276" w:lineRule="auto"/>
        <w:ind w:firstLine="454"/>
        <w:jc w:val="both"/>
        <w:rPr>
          <w:rStyle w:val="131"/>
          <w:rFonts w:ascii="Times New Roman" w:hAnsi="Times New Roman"/>
          <w:b/>
          <w:sz w:val="24"/>
          <w:szCs w:val="24"/>
        </w:rPr>
      </w:pPr>
      <w:r w:rsidRPr="003A7E06">
        <w:rPr>
          <w:rStyle w:val="132pt"/>
          <w:rFonts w:ascii="Times New Roman" w:hAnsi="Times New Roman"/>
          <w:b/>
          <w:spacing w:val="0"/>
          <w:sz w:val="24"/>
          <w:szCs w:val="24"/>
        </w:rPr>
        <w:t>1.2.</w:t>
      </w:r>
      <w:r w:rsidRPr="003A7E06">
        <w:rPr>
          <w:rStyle w:val="131"/>
          <w:rFonts w:ascii="Times New Roman" w:hAnsi="Times New Roman"/>
          <w:b/>
          <w:sz w:val="24"/>
          <w:szCs w:val="24"/>
        </w:rPr>
        <w:t> Планируемые результаты</w:t>
      </w:r>
      <w:r w:rsidR="00937593" w:rsidRPr="003A7E06">
        <w:rPr>
          <w:rStyle w:val="131"/>
          <w:rFonts w:ascii="Times New Roman" w:hAnsi="Times New Roman"/>
          <w:b/>
          <w:sz w:val="24"/>
          <w:szCs w:val="24"/>
        </w:rPr>
        <w:t xml:space="preserve"> </w:t>
      </w:r>
      <w:r w:rsidRPr="003A7E06">
        <w:rPr>
          <w:rStyle w:val="131"/>
          <w:rFonts w:ascii="Times New Roman" w:hAnsi="Times New Roman"/>
          <w:b/>
          <w:sz w:val="24"/>
          <w:szCs w:val="24"/>
        </w:rPr>
        <w:t>освоения обучающимися основной</w:t>
      </w:r>
      <w:r w:rsidR="00937593" w:rsidRPr="003A7E06">
        <w:rPr>
          <w:rStyle w:val="131"/>
          <w:rFonts w:ascii="Times New Roman" w:hAnsi="Times New Roman"/>
          <w:b/>
          <w:sz w:val="24"/>
          <w:szCs w:val="24"/>
        </w:rPr>
        <w:t xml:space="preserve"> </w:t>
      </w:r>
      <w:r w:rsidRPr="003A7E06">
        <w:rPr>
          <w:rStyle w:val="131"/>
          <w:rFonts w:ascii="Times New Roman" w:hAnsi="Times New Roman"/>
          <w:b/>
          <w:sz w:val="24"/>
          <w:szCs w:val="24"/>
        </w:rPr>
        <w:t>образовательной программыосновного общего образования</w:t>
      </w:r>
    </w:p>
    <w:p w:rsidR="00DE0FA2" w:rsidRPr="003A7E06" w:rsidRDefault="00DE0FA2">
      <w:pPr>
        <w:pStyle w:val="2210"/>
        <w:keepNext/>
        <w:keepLines/>
        <w:shd w:val="clear" w:color="auto" w:fill="auto"/>
        <w:spacing w:before="0" w:after="0" w:line="276" w:lineRule="auto"/>
        <w:ind w:firstLine="454"/>
        <w:rPr>
          <w:sz w:val="24"/>
          <w:szCs w:val="24"/>
        </w:rPr>
      </w:pPr>
      <w:bookmarkStart w:id="1" w:name="bookmark4"/>
      <w:r w:rsidRPr="003A7E06">
        <w:rPr>
          <w:sz w:val="24"/>
          <w:szCs w:val="24"/>
        </w:rPr>
        <w:t>1.2.1. Общие положения</w:t>
      </w:r>
      <w:bookmarkEnd w:id="1"/>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3A7E06">
        <w:rPr>
          <w:rStyle w:val="45"/>
          <w:sz w:val="24"/>
          <w:szCs w:val="24"/>
        </w:rPr>
        <w:t xml:space="preserve"> ведущихцелевых установок и ожидаемых результатов освоениявсех компонентов, составляющих содержательную основуобразовательной программы.</w:t>
      </w:r>
      <w:r w:rsidRPr="003A7E06">
        <w:rPr>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3A7E06">
        <w:rPr>
          <w:rStyle w:val="59"/>
          <w:sz w:val="24"/>
          <w:szCs w:val="24"/>
        </w:rPr>
        <w:t xml:space="preserve"> учебно-познавательных</w:t>
      </w:r>
      <w:r w:rsidRPr="003A7E06">
        <w:rPr>
          <w:sz w:val="24"/>
          <w:szCs w:val="24"/>
        </w:rPr>
        <w:t xml:space="preserve"> и</w:t>
      </w:r>
      <w:r w:rsidRPr="003A7E06">
        <w:rPr>
          <w:rStyle w:val="59"/>
          <w:sz w:val="24"/>
          <w:szCs w:val="24"/>
        </w:rPr>
        <w:t xml:space="preserve"> учебно-практических задач,</w:t>
      </w:r>
      <w:r w:rsidRPr="003A7E06">
        <w:rPr>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3A7E06">
        <w:rPr>
          <w:rStyle w:val="59"/>
          <w:sz w:val="24"/>
          <w:szCs w:val="24"/>
        </w:rPr>
        <w:t xml:space="preserve"> системой</w:t>
      </w:r>
      <w:r w:rsidRPr="003A7E06">
        <w:rPr>
          <w:rStyle w:val="57"/>
          <w:sz w:val="24"/>
          <w:szCs w:val="24"/>
        </w:rPr>
        <w:t>учебных действий</w:t>
      </w:r>
      <w:r w:rsidRPr="003A7E06">
        <w:rPr>
          <w:sz w:val="24"/>
          <w:szCs w:val="24"/>
        </w:rPr>
        <w:t xml:space="preserve"> (универсальных и специфических для данного учебного предмета: личностных, регулятивных, коммуникативных, познавательных) с</w:t>
      </w:r>
      <w:r w:rsidRPr="003A7E06">
        <w:rPr>
          <w:rStyle w:val="57"/>
          <w:sz w:val="24"/>
          <w:szCs w:val="24"/>
        </w:rPr>
        <w:t xml:space="preserve"> учебным материалом,</w:t>
      </w:r>
      <w:r w:rsidRPr="003A7E06">
        <w:rPr>
          <w:sz w:val="24"/>
          <w:szCs w:val="24"/>
        </w:rPr>
        <w:t xml:space="preserve"> и прежде всего с</w:t>
      </w:r>
      <w:r w:rsidRPr="003A7E06">
        <w:rPr>
          <w:rStyle w:val="57"/>
          <w:sz w:val="24"/>
          <w:szCs w:val="24"/>
        </w:rPr>
        <w:t xml:space="preserve"> опорным учебным материалом,</w:t>
      </w:r>
      <w:r w:rsidRPr="003A7E06">
        <w:rPr>
          <w:sz w:val="24"/>
          <w:szCs w:val="24"/>
        </w:rPr>
        <w:t xml:space="preserve"> служащим основой для последующего обучения.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DE0FA2" w:rsidRPr="003A7E06" w:rsidRDefault="00DE0FA2">
      <w:pPr>
        <w:pStyle w:val="afff1"/>
        <w:shd w:val="clear" w:color="auto" w:fill="auto"/>
        <w:tabs>
          <w:tab w:val="left" w:pos="716"/>
        </w:tabs>
        <w:spacing w:after="0" w:line="276" w:lineRule="auto"/>
        <w:ind w:firstLine="454"/>
        <w:jc w:val="both"/>
        <w:rPr>
          <w:sz w:val="24"/>
          <w:szCs w:val="24"/>
        </w:rPr>
      </w:pPr>
      <w:r w:rsidRPr="003A7E06">
        <w:rPr>
          <w:sz w:val="24"/>
          <w:szCs w:val="24"/>
        </w:rPr>
        <w:t>1) </w:t>
      </w:r>
      <w:r w:rsidRPr="003A7E06">
        <w:rPr>
          <w:b/>
          <w:i/>
          <w:sz w:val="24"/>
          <w:szCs w:val="24"/>
        </w:rPr>
        <w:t>учебно-познавательные задачи</w:t>
      </w:r>
      <w:r w:rsidRPr="003A7E06">
        <w:rPr>
          <w:sz w:val="24"/>
          <w:szCs w:val="24"/>
        </w:rPr>
        <w:t>, направленные на формирование и оценку умений и навыков, способствующих</w:t>
      </w:r>
      <w:r w:rsidRPr="003A7E06">
        <w:rPr>
          <w:rStyle w:val="43"/>
          <w:sz w:val="24"/>
          <w:szCs w:val="24"/>
        </w:rPr>
        <w:t xml:space="preserve"> освоению систематических знаний,</w:t>
      </w:r>
      <w:r w:rsidRPr="003A7E06">
        <w:rPr>
          <w:sz w:val="24"/>
          <w:szCs w:val="24"/>
        </w:rPr>
        <w:t xml:space="preserve"> в том числе:</w:t>
      </w:r>
    </w:p>
    <w:p w:rsidR="00DE0FA2" w:rsidRPr="003A7E06" w:rsidRDefault="00DE0FA2">
      <w:pPr>
        <w:pStyle w:val="141a"/>
        <w:shd w:val="clear" w:color="auto" w:fill="auto"/>
        <w:tabs>
          <w:tab w:val="left" w:pos="721"/>
        </w:tabs>
        <w:spacing w:line="276" w:lineRule="auto"/>
        <w:ind w:firstLine="454"/>
        <w:rPr>
          <w:sz w:val="24"/>
          <w:szCs w:val="24"/>
        </w:rPr>
      </w:pPr>
      <w:r w:rsidRPr="003A7E06">
        <w:rPr>
          <w:i w:val="0"/>
          <w:sz w:val="24"/>
          <w:szCs w:val="24"/>
        </w:rPr>
        <w:t>— </w:t>
      </w:r>
      <w:r w:rsidRPr="003A7E06">
        <w:rPr>
          <w:sz w:val="24"/>
          <w:szCs w:val="24"/>
        </w:rPr>
        <w:t>первичному ознакомлению, отработке и осознаниютеоретических моделей и понятий</w:t>
      </w:r>
      <w:r w:rsidRPr="003A7E06">
        <w:rPr>
          <w:rStyle w:val="140"/>
          <w:sz w:val="24"/>
          <w:szCs w:val="24"/>
        </w:rPr>
        <w:t xml:space="preserve"> (общенаучных и базовых для данной области знания),</w:t>
      </w:r>
      <w:r w:rsidRPr="003A7E06">
        <w:rPr>
          <w:sz w:val="24"/>
          <w:szCs w:val="24"/>
        </w:rPr>
        <w:t xml:space="preserve"> стандартных алгоритмови процедур;</w:t>
      </w:r>
    </w:p>
    <w:p w:rsidR="00DE0FA2" w:rsidRPr="003A7E06" w:rsidRDefault="00DE0FA2">
      <w:pPr>
        <w:pStyle w:val="afff1"/>
        <w:shd w:val="clear" w:color="auto" w:fill="auto"/>
        <w:tabs>
          <w:tab w:val="left" w:pos="730"/>
        </w:tabs>
        <w:spacing w:after="0" w:line="276" w:lineRule="auto"/>
        <w:ind w:firstLine="454"/>
        <w:jc w:val="both"/>
        <w:rPr>
          <w:sz w:val="24"/>
          <w:szCs w:val="24"/>
        </w:rPr>
      </w:pPr>
      <w:r w:rsidRPr="003A7E06">
        <w:rPr>
          <w:sz w:val="24"/>
          <w:szCs w:val="24"/>
        </w:rPr>
        <w:t>—</w:t>
      </w:r>
      <w:r w:rsidRPr="003A7E06">
        <w:rPr>
          <w:i/>
          <w:sz w:val="24"/>
          <w:szCs w:val="24"/>
        </w:rPr>
        <w:t> </w:t>
      </w:r>
      <w:r w:rsidRPr="003A7E06">
        <w:rPr>
          <w:rStyle w:val="57"/>
          <w:sz w:val="24"/>
          <w:szCs w:val="24"/>
        </w:rPr>
        <w:t>выявлению и осознанию сущности и особенностей</w:t>
      </w:r>
      <w:r w:rsidRPr="003A7E06">
        <w:rPr>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3A7E06">
        <w:rPr>
          <w:rStyle w:val="57"/>
          <w:sz w:val="24"/>
          <w:szCs w:val="24"/>
        </w:rPr>
        <w:t xml:space="preserve"> созданию и использованию моделей</w:t>
      </w:r>
      <w:r w:rsidRPr="003A7E06">
        <w:rPr>
          <w:sz w:val="24"/>
          <w:szCs w:val="24"/>
        </w:rPr>
        <w:t xml:space="preserve"> изучаемых объектов и процессов, схем;</w:t>
      </w:r>
    </w:p>
    <w:p w:rsidR="00DE0FA2" w:rsidRPr="003A7E06" w:rsidRDefault="00DE0FA2">
      <w:pPr>
        <w:pStyle w:val="141a"/>
        <w:shd w:val="clear" w:color="auto" w:fill="auto"/>
        <w:tabs>
          <w:tab w:val="left" w:pos="726"/>
        </w:tabs>
        <w:spacing w:line="276" w:lineRule="auto"/>
        <w:ind w:firstLine="454"/>
        <w:rPr>
          <w:rStyle w:val="140"/>
          <w:sz w:val="24"/>
          <w:szCs w:val="24"/>
        </w:rPr>
      </w:pPr>
      <w:r w:rsidRPr="003A7E06">
        <w:rPr>
          <w:i w:val="0"/>
          <w:sz w:val="24"/>
          <w:szCs w:val="24"/>
        </w:rPr>
        <w:t>— </w:t>
      </w:r>
      <w:r w:rsidRPr="003A7E06">
        <w:rPr>
          <w:sz w:val="24"/>
          <w:szCs w:val="24"/>
        </w:rPr>
        <w:t>выявлению и анализу существенных и устойчивыхсвязей и отношений</w:t>
      </w:r>
      <w:r w:rsidRPr="003A7E06">
        <w:rPr>
          <w:rStyle w:val="140"/>
          <w:sz w:val="24"/>
          <w:szCs w:val="24"/>
        </w:rPr>
        <w:t xml:space="preserve"> между объектами и процессами;</w:t>
      </w:r>
    </w:p>
    <w:p w:rsidR="00DE0FA2" w:rsidRPr="003A7E06" w:rsidRDefault="00DE0FA2">
      <w:pPr>
        <w:pStyle w:val="afff1"/>
        <w:shd w:val="clear" w:color="auto" w:fill="auto"/>
        <w:tabs>
          <w:tab w:val="left" w:pos="716"/>
        </w:tabs>
        <w:spacing w:after="0" w:line="276" w:lineRule="auto"/>
        <w:ind w:firstLine="454"/>
        <w:jc w:val="both"/>
        <w:rPr>
          <w:sz w:val="24"/>
          <w:szCs w:val="24"/>
        </w:rPr>
      </w:pPr>
      <w:r w:rsidRPr="003A7E06">
        <w:rPr>
          <w:sz w:val="24"/>
          <w:szCs w:val="24"/>
        </w:rPr>
        <w:lastRenderedPageBreak/>
        <w:t>2) </w:t>
      </w:r>
      <w:r w:rsidRPr="003A7E06">
        <w:rPr>
          <w:i/>
          <w:sz w:val="24"/>
          <w:szCs w:val="24"/>
        </w:rPr>
        <w:t>учебно-познавательные задачи</w:t>
      </w:r>
      <w:r w:rsidRPr="003A7E06">
        <w:rPr>
          <w:sz w:val="24"/>
          <w:szCs w:val="24"/>
        </w:rPr>
        <w:t>, направленные на формирование и оценку навыка</w:t>
      </w:r>
      <w:r w:rsidRPr="003A7E06">
        <w:rPr>
          <w:rStyle w:val="43"/>
          <w:sz w:val="24"/>
          <w:szCs w:val="24"/>
        </w:rPr>
        <w:t xml:space="preserve"> самостоятельного приобретения,переноса и интеграции знаний</w:t>
      </w:r>
      <w:r w:rsidRPr="003A7E06">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E0FA2" w:rsidRPr="003A7E06" w:rsidRDefault="00DE0FA2">
      <w:pPr>
        <w:pStyle w:val="afff1"/>
        <w:shd w:val="clear" w:color="auto" w:fill="auto"/>
        <w:tabs>
          <w:tab w:val="left" w:pos="721"/>
        </w:tabs>
        <w:spacing w:after="0" w:line="276" w:lineRule="auto"/>
        <w:ind w:firstLine="454"/>
        <w:jc w:val="both"/>
        <w:rPr>
          <w:sz w:val="24"/>
          <w:szCs w:val="24"/>
        </w:rPr>
      </w:pPr>
      <w:r w:rsidRPr="003A7E06">
        <w:rPr>
          <w:sz w:val="24"/>
          <w:szCs w:val="24"/>
        </w:rPr>
        <w:t>3) </w:t>
      </w:r>
      <w:r w:rsidRPr="003A7E06">
        <w:rPr>
          <w:b/>
          <w:i/>
          <w:sz w:val="24"/>
          <w:szCs w:val="24"/>
        </w:rPr>
        <w:t>учебно-практические задачи</w:t>
      </w:r>
      <w:r w:rsidRPr="003A7E06">
        <w:rPr>
          <w:sz w:val="24"/>
          <w:szCs w:val="24"/>
        </w:rPr>
        <w:t>, направленные на формирование и оценку навыка</w:t>
      </w:r>
      <w:r w:rsidRPr="003A7E06">
        <w:rPr>
          <w:rStyle w:val="43"/>
          <w:sz w:val="24"/>
          <w:szCs w:val="24"/>
        </w:rPr>
        <w:t xml:space="preserve"> разрешения проблем/</w:t>
      </w:r>
      <w:r w:rsidRPr="003A7E06">
        <w:rPr>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E0FA2" w:rsidRPr="003A7E06" w:rsidRDefault="00DE0FA2">
      <w:pPr>
        <w:pStyle w:val="afff1"/>
        <w:shd w:val="clear" w:color="auto" w:fill="auto"/>
        <w:tabs>
          <w:tab w:val="left" w:pos="1156"/>
        </w:tabs>
        <w:spacing w:after="0" w:line="276" w:lineRule="auto"/>
        <w:ind w:firstLine="454"/>
        <w:jc w:val="both"/>
        <w:rPr>
          <w:sz w:val="24"/>
          <w:szCs w:val="24"/>
        </w:rPr>
      </w:pPr>
      <w:r w:rsidRPr="003A7E06">
        <w:rPr>
          <w:sz w:val="24"/>
          <w:szCs w:val="24"/>
        </w:rPr>
        <w:t>4) </w:t>
      </w:r>
      <w:r w:rsidRPr="003A7E06">
        <w:rPr>
          <w:b/>
          <w:i/>
          <w:sz w:val="24"/>
          <w:szCs w:val="24"/>
        </w:rPr>
        <w:t>учебно-практические задачи</w:t>
      </w:r>
      <w:r w:rsidRPr="003A7E06">
        <w:rPr>
          <w:sz w:val="24"/>
          <w:szCs w:val="24"/>
        </w:rPr>
        <w:t>, направленные на формирование и оценку навыка</w:t>
      </w:r>
      <w:r w:rsidRPr="003A7E06">
        <w:rPr>
          <w:rStyle w:val="41"/>
          <w:sz w:val="24"/>
          <w:szCs w:val="24"/>
        </w:rPr>
        <w:t xml:space="preserve"> сотрудничества,</w:t>
      </w:r>
      <w:r w:rsidRPr="003A7E06">
        <w:rPr>
          <w:sz w:val="24"/>
          <w:szCs w:val="24"/>
        </w:rPr>
        <w:t xml:space="preserve"> требующие совместной работы в парах или группах с распределением ролей /функций и разделением ответственности за конечный результат;</w:t>
      </w:r>
    </w:p>
    <w:p w:rsidR="00DE0FA2" w:rsidRPr="003A7E06" w:rsidRDefault="00DE0FA2">
      <w:pPr>
        <w:pStyle w:val="afff1"/>
        <w:shd w:val="clear" w:color="auto" w:fill="auto"/>
        <w:tabs>
          <w:tab w:val="left" w:pos="1156"/>
        </w:tabs>
        <w:spacing w:after="0" w:line="276" w:lineRule="auto"/>
        <w:ind w:firstLine="454"/>
        <w:jc w:val="both"/>
        <w:rPr>
          <w:sz w:val="24"/>
          <w:szCs w:val="24"/>
        </w:rPr>
      </w:pPr>
      <w:r w:rsidRPr="003A7E06">
        <w:rPr>
          <w:sz w:val="24"/>
          <w:szCs w:val="24"/>
        </w:rPr>
        <w:t>5) </w:t>
      </w:r>
      <w:r w:rsidRPr="003A7E06">
        <w:rPr>
          <w:b/>
          <w:i/>
          <w:sz w:val="24"/>
          <w:szCs w:val="24"/>
        </w:rPr>
        <w:t>учебно-практические задачи</w:t>
      </w:r>
      <w:r w:rsidRPr="003A7E06">
        <w:rPr>
          <w:sz w:val="24"/>
          <w:szCs w:val="24"/>
        </w:rPr>
        <w:t>, направленные на формирование и оценку навыка</w:t>
      </w:r>
      <w:r w:rsidRPr="003A7E06">
        <w:rPr>
          <w:rStyle w:val="41"/>
          <w:sz w:val="24"/>
          <w:szCs w:val="24"/>
        </w:rPr>
        <w:t xml:space="preserve"> коммуникации,</w:t>
      </w:r>
      <w:r w:rsidRPr="003A7E06">
        <w:rPr>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6) </w:t>
      </w:r>
      <w:r w:rsidRPr="003A7E06">
        <w:rPr>
          <w:b/>
          <w:i/>
          <w:sz w:val="24"/>
          <w:szCs w:val="24"/>
        </w:rPr>
        <w:t>учебно-практические и учебно-познавательные задачи</w:t>
      </w:r>
      <w:r w:rsidRPr="003A7E06">
        <w:rPr>
          <w:sz w:val="24"/>
          <w:szCs w:val="24"/>
        </w:rPr>
        <w:t>, направленные на формирование и оценку навыка</w:t>
      </w:r>
      <w:r w:rsidRPr="003A7E06">
        <w:rPr>
          <w:rStyle w:val="41"/>
          <w:sz w:val="24"/>
          <w:szCs w:val="24"/>
        </w:rPr>
        <w:t xml:space="preserve"> самоорганизации и саморегуляции,</w:t>
      </w:r>
      <w:r w:rsidRPr="003A7E06">
        <w:rPr>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E0FA2" w:rsidRPr="003A7E06" w:rsidRDefault="00DE0FA2">
      <w:pPr>
        <w:pStyle w:val="afff1"/>
        <w:shd w:val="clear" w:color="auto" w:fill="auto"/>
        <w:tabs>
          <w:tab w:val="left" w:pos="1161"/>
        </w:tabs>
        <w:spacing w:after="0" w:line="276" w:lineRule="auto"/>
        <w:ind w:firstLine="454"/>
        <w:jc w:val="both"/>
        <w:rPr>
          <w:sz w:val="24"/>
          <w:szCs w:val="24"/>
        </w:rPr>
      </w:pPr>
      <w:r w:rsidRPr="003A7E06">
        <w:rPr>
          <w:sz w:val="24"/>
          <w:szCs w:val="24"/>
        </w:rPr>
        <w:t>7) </w:t>
      </w:r>
      <w:r w:rsidRPr="003A7E06">
        <w:rPr>
          <w:b/>
          <w:i/>
          <w:sz w:val="24"/>
          <w:szCs w:val="24"/>
        </w:rPr>
        <w:t>учебно-практические и учебно-познавательные задачи</w:t>
      </w:r>
      <w:r w:rsidRPr="003A7E06">
        <w:rPr>
          <w:sz w:val="24"/>
          <w:szCs w:val="24"/>
        </w:rPr>
        <w:t>, направленные на формирование и оценку навыка</w:t>
      </w:r>
      <w:r w:rsidRPr="003A7E06">
        <w:rPr>
          <w:rStyle w:val="41"/>
          <w:sz w:val="24"/>
          <w:szCs w:val="24"/>
        </w:rPr>
        <w:t xml:space="preserve"> рефлексии,</w:t>
      </w:r>
      <w:r w:rsidRPr="003A7E06">
        <w:rPr>
          <w:sz w:val="24"/>
          <w:szCs w:val="24"/>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E0FA2" w:rsidRPr="003A7E06" w:rsidRDefault="00DE0FA2">
      <w:pPr>
        <w:pStyle w:val="afff1"/>
        <w:shd w:val="clear" w:color="auto" w:fill="auto"/>
        <w:tabs>
          <w:tab w:val="left" w:pos="1156"/>
        </w:tabs>
        <w:spacing w:after="0" w:line="276" w:lineRule="auto"/>
        <w:ind w:firstLine="454"/>
        <w:jc w:val="both"/>
        <w:rPr>
          <w:sz w:val="24"/>
          <w:szCs w:val="24"/>
        </w:rPr>
      </w:pPr>
      <w:r w:rsidRPr="003A7E06">
        <w:rPr>
          <w:sz w:val="24"/>
          <w:szCs w:val="24"/>
        </w:rPr>
        <w:t>8) </w:t>
      </w:r>
      <w:r w:rsidRPr="003A7E06">
        <w:rPr>
          <w:b/>
          <w:i/>
          <w:sz w:val="24"/>
          <w:szCs w:val="24"/>
        </w:rPr>
        <w:t>учебно-практические и учебно-познавательные задачи</w:t>
      </w:r>
      <w:r w:rsidRPr="003A7E06">
        <w:rPr>
          <w:sz w:val="24"/>
          <w:szCs w:val="24"/>
        </w:rPr>
        <w:t>, направленные на формирование</w:t>
      </w:r>
      <w:r w:rsidRPr="003A7E06">
        <w:rPr>
          <w:rStyle w:val="41"/>
          <w:sz w:val="24"/>
          <w:szCs w:val="24"/>
        </w:rPr>
        <w:t>ценностно-смысловых</w:t>
      </w:r>
      <w:r w:rsidRPr="003A7E06">
        <w:rPr>
          <w:rStyle w:val="390"/>
          <w:sz w:val="24"/>
          <w:szCs w:val="24"/>
        </w:rPr>
        <w:t>установок,</w:t>
      </w:r>
      <w:r w:rsidRPr="003A7E06">
        <w:rPr>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9) </w:t>
      </w:r>
      <w:r w:rsidRPr="003A7E06">
        <w:rPr>
          <w:b/>
          <w:i/>
          <w:sz w:val="24"/>
          <w:szCs w:val="24"/>
        </w:rPr>
        <w:t>учебно-практические и учебно-познавательные задачи</w:t>
      </w:r>
      <w:r w:rsidRPr="003A7E06">
        <w:rPr>
          <w:sz w:val="24"/>
          <w:szCs w:val="24"/>
        </w:rPr>
        <w:t>, направленные на формирование и оценку</w:t>
      </w:r>
      <w:r w:rsidRPr="003A7E06">
        <w:rPr>
          <w:rStyle w:val="390"/>
          <w:sz w:val="24"/>
          <w:szCs w:val="24"/>
        </w:rPr>
        <w:t xml:space="preserve"> ИКТ-компетентности обучающихся,</w:t>
      </w:r>
      <w:r w:rsidRPr="003A7E06">
        <w:rPr>
          <w:sz w:val="24"/>
          <w:szCs w:val="24"/>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w:t>
      </w:r>
      <w:r w:rsidRPr="003A7E06">
        <w:rPr>
          <w:sz w:val="24"/>
          <w:szCs w:val="24"/>
        </w:rPr>
        <w:lastRenderedPageBreak/>
        <w:t>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E0FA2" w:rsidRPr="003A7E06" w:rsidRDefault="00DE0FA2" w:rsidP="00CF22A3">
      <w:pPr>
        <w:pStyle w:val="afff1"/>
        <w:shd w:val="clear" w:color="auto" w:fill="auto"/>
        <w:spacing w:after="0" w:line="240" w:lineRule="auto"/>
        <w:ind w:firstLine="454"/>
        <w:jc w:val="both"/>
        <w:rPr>
          <w:sz w:val="24"/>
          <w:szCs w:val="24"/>
        </w:rPr>
      </w:pPr>
      <w:r w:rsidRPr="003A7E06">
        <w:rPr>
          <w:sz w:val="24"/>
          <w:szCs w:val="24"/>
        </w:rPr>
        <w:t>В соответствии с реализуемой ФГОС ООО деятельностной парадигмой образования система планируемых результатов строится на основе</w:t>
      </w:r>
      <w:r w:rsidRPr="003A7E06">
        <w:rPr>
          <w:rStyle w:val="37"/>
          <w:sz w:val="24"/>
          <w:szCs w:val="24"/>
        </w:rPr>
        <w:t xml:space="preserve"> уровневого подхода:</w:t>
      </w:r>
      <w:r w:rsidRPr="003A7E06">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E0FA2" w:rsidRPr="003A7E06" w:rsidRDefault="00DE0FA2" w:rsidP="00CF22A3">
      <w:pPr>
        <w:pStyle w:val="315"/>
        <w:keepNext/>
        <w:keepLines/>
        <w:shd w:val="clear" w:color="auto" w:fill="auto"/>
        <w:spacing w:line="240" w:lineRule="auto"/>
        <w:ind w:firstLine="454"/>
        <w:rPr>
          <w:rStyle w:val="38"/>
          <w:sz w:val="24"/>
          <w:szCs w:val="24"/>
        </w:rPr>
      </w:pPr>
      <w:bookmarkStart w:id="2" w:name="bookmark5"/>
      <w:r w:rsidRPr="003A7E06">
        <w:rPr>
          <w:sz w:val="24"/>
          <w:szCs w:val="24"/>
        </w:rPr>
        <w:t>В структуре планируемых результатов</w:t>
      </w:r>
      <w:r w:rsidRPr="003A7E06">
        <w:rPr>
          <w:rStyle w:val="38"/>
          <w:sz w:val="24"/>
          <w:szCs w:val="24"/>
        </w:rPr>
        <w:t xml:space="preserve"> выделяются:</w:t>
      </w:r>
      <w:bookmarkEnd w:id="2"/>
    </w:p>
    <w:p w:rsidR="00DE0FA2" w:rsidRPr="003A7E06" w:rsidRDefault="00DE0FA2" w:rsidP="00CF22A3">
      <w:pPr>
        <w:pStyle w:val="afff1"/>
        <w:shd w:val="clear" w:color="auto" w:fill="auto"/>
        <w:tabs>
          <w:tab w:val="left" w:pos="735"/>
        </w:tabs>
        <w:spacing w:after="0" w:line="240" w:lineRule="auto"/>
        <w:ind w:firstLine="454"/>
        <w:jc w:val="both"/>
        <w:rPr>
          <w:sz w:val="24"/>
          <w:szCs w:val="24"/>
        </w:rPr>
      </w:pPr>
      <w:r w:rsidRPr="003A7E06">
        <w:rPr>
          <w:rStyle w:val="390"/>
          <w:sz w:val="24"/>
          <w:szCs w:val="24"/>
        </w:rPr>
        <w:t>1) Ведущие целевые установки и основные ожидаемые результаты основного общего образования,</w:t>
      </w:r>
      <w:r w:rsidRPr="003A7E06">
        <w:rPr>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sidRPr="003A7E06">
        <w:rPr>
          <w:rStyle w:val="37"/>
          <w:sz w:val="24"/>
          <w:szCs w:val="24"/>
        </w:rPr>
        <w:t xml:space="preserve"> исключительно неперсонифицированной</w:t>
      </w:r>
      <w:r w:rsidRPr="003A7E06">
        <w:rPr>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DE0FA2" w:rsidRPr="003A7E06" w:rsidRDefault="00DE0FA2" w:rsidP="00CF22A3">
      <w:pPr>
        <w:pStyle w:val="315"/>
        <w:keepNext/>
        <w:keepLines/>
        <w:shd w:val="clear" w:color="auto" w:fill="auto"/>
        <w:tabs>
          <w:tab w:val="left" w:pos="740"/>
        </w:tabs>
        <w:spacing w:line="240" w:lineRule="auto"/>
        <w:ind w:firstLine="454"/>
        <w:rPr>
          <w:b w:val="0"/>
          <w:sz w:val="24"/>
          <w:szCs w:val="24"/>
        </w:rPr>
      </w:pPr>
      <w:bookmarkStart w:id="3" w:name="bookmark6"/>
      <w:r w:rsidRPr="003A7E06">
        <w:rPr>
          <w:sz w:val="24"/>
          <w:szCs w:val="24"/>
        </w:rPr>
        <w:t>2) Планируемые результаты освоения учебных и междисциплинарных программ.</w:t>
      </w:r>
      <w:r w:rsidRPr="003A7E06">
        <w:rPr>
          <w:rStyle w:val="38"/>
          <w:sz w:val="24"/>
          <w:szCs w:val="24"/>
        </w:rPr>
        <w:t xml:space="preserve"> Эти результаты приводятсяв блоках «Выпускник научится» и</w:t>
      </w:r>
      <w:r w:rsidRPr="003A7E06">
        <w:rPr>
          <w:rStyle w:val="360"/>
          <w:sz w:val="24"/>
          <w:szCs w:val="24"/>
        </w:rPr>
        <w:t xml:space="preserve"> «Выпускник получит воз</w:t>
      </w:r>
      <w:bookmarkEnd w:id="3"/>
      <w:r w:rsidRPr="003A7E06">
        <w:rPr>
          <w:rStyle w:val="55"/>
          <w:sz w:val="24"/>
          <w:szCs w:val="24"/>
        </w:rPr>
        <w:t>можность научиться»</w:t>
      </w:r>
      <w:r w:rsidRPr="003A7E06">
        <w:rPr>
          <w:b w:val="0"/>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DE0FA2" w:rsidRPr="003A7E06" w:rsidRDefault="00DE0FA2" w:rsidP="00CF22A3">
      <w:pPr>
        <w:pStyle w:val="afff1"/>
        <w:shd w:val="clear" w:color="auto" w:fill="auto"/>
        <w:spacing w:after="0" w:line="240" w:lineRule="auto"/>
        <w:ind w:firstLine="454"/>
        <w:jc w:val="both"/>
        <w:rPr>
          <w:sz w:val="24"/>
          <w:szCs w:val="24"/>
        </w:rPr>
      </w:pPr>
      <w:r w:rsidRPr="003A7E06">
        <w:rPr>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E0FA2" w:rsidRPr="003A7E06" w:rsidRDefault="00DE0FA2" w:rsidP="00CF22A3">
      <w:pPr>
        <w:pStyle w:val="afff1"/>
        <w:shd w:val="clear" w:color="auto" w:fill="auto"/>
        <w:spacing w:after="0" w:line="240" w:lineRule="auto"/>
        <w:ind w:firstLine="454"/>
        <w:jc w:val="both"/>
        <w:rPr>
          <w:rStyle w:val="35"/>
          <w:sz w:val="24"/>
          <w:szCs w:val="24"/>
        </w:rPr>
      </w:pPr>
      <w:r w:rsidRPr="003A7E06">
        <w:rPr>
          <w:sz w:val="24"/>
          <w:szCs w:val="24"/>
        </w:rPr>
        <w:t>Достижение планируемых результатов, отнесённых к блоку «Выпускник научится»,</w:t>
      </w:r>
      <w:r w:rsidRPr="003A7E06">
        <w:rPr>
          <w:rStyle w:val="35"/>
          <w:sz w:val="24"/>
          <w:szCs w:val="24"/>
        </w:rPr>
        <w:t xml:space="preserve"> выносится на итоговую оценку,</w:t>
      </w:r>
      <w:r w:rsidRPr="003A7E06">
        <w:rPr>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sidRPr="003A7E06">
        <w:rPr>
          <w:rStyle w:val="55"/>
          <w:sz w:val="24"/>
          <w:szCs w:val="24"/>
        </w:rPr>
        <w:t xml:space="preserve"> заданий базового уровня,</w:t>
      </w:r>
      <w:r w:rsidRPr="003A7E06">
        <w:rPr>
          <w:sz w:val="24"/>
          <w:szCs w:val="24"/>
        </w:rPr>
        <w:t xml:space="preserve"> а на уровне действий, составляющих зону ближайшего развития большинства обучающихся, — с помощью</w:t>
      </w:r>
      <w:r w:rsidRPr="003A7E06">
        <w:rPr>
          <w:rStyle w:val="55"/>
          <w:sz w:val="24"/>
          <w:szCs w:val="24"/>
        </w:rPr>
        <w:t xml:space="preserve"> заданий повышенного уровня.</w:t>
      </w:r>
      <w:r w:rsidRPr="003A7E06">
        <w:rPr>
          <w:rStyle w:val="35"/>
          <w:sz w:val="24"/>
          <w:szCs w:val="24"/>
        </w:rPr>
        <w:t xml:space="preserve"> Успешное выполнение обучающимися заданий базового уровня служит единственным основаниемдля положительного решения вопроса о возможности перехода на следующую ступень обучения.</w:t>
      </w:r>
    </w:p>
    <w:p w:rsidR="00DE0FA2" w:rsidRPr="003A7E06" w:rsidRDefault="00DE0FA2" w:rsidP="00CF22A3">
      <w:pPr>
        <w:pStyle w:val="afff1"/>
        <w:shd w:val="clear" w:color="auto" w:fill="auto"/>
        <w:spacing w:after="0" w:line="240" w:lineRule="auto"/>
        <w:ind w:firstLine="454"/>
        <w:jc w:val="both"/>
        <w:rPr>
          <w:rStyle w:val="33"/>
          <w:sz w:val="24"/>
          <w:szCs w:val="24"/>
        </w:rPr>
      </w:pPr>
      <w:r w:rsidRPr="003A7E06">
        <w:rPr>
          <w:sz w:val="24"/>
          <w:szCs w:val="24"/>
        </w:rPr>
        <w:t>В блоках</w:t>
      </w:r>
      <w:r w:rsidRPr="003A7E06">
        <w:rPr>
          <w:rStyle w:val="55"/>
          <w:sz w:val="24"/>
          <w:szCs w:val="24"/>
        </w:rPr>
        <w:t xml:space="preserve"> «Выпускник получит возможность научиться»</w:t>
      </w:r>
      <w:r w:rsidRPr="003A7E06">
        <w:rPr>
          <w:sz w:val="24"/>
          <w:szCs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w:t>
      </w:r>
      <w:r w:rsidRPr="003A7E06">
        <w:rPr>
          <w:sz w:val="24"/>
          <w:szCs w:val="24"/>
        </w:rPr>
        <w:lastRenderedPageBreak/>
        <w:t>достижения этих целей ведётся преимущественно в ходе процедур, допускающих предоставление и использование исключительно</w:t>
      </w:r>
      <w:r w:rsidRPr="003A7E06">
        <w:rPr>
          <w:rStyle w:val="33"/>
          <w:sz w:val="24"/>
          <w:szCs w:val="24"/>
        </w:rPr>
        <w:t xml:space="preserve"> неперсонифицированной информации.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Частично задания, ориентированные на оценку достижения планируемых результатов из блока</w:t>
      </w:r>
      <w:r w:rsidRPr="003A7E06">
        <w:rPr>
          <w:rStyle w:val="53"/>
          <w:sz w:val="24"/>
          <w:szCs w:val="24"/>
        </w:rPr>
        <w:t xml:space="preserve"> «Выпускник получит возможность научиться»,</w:t>
      </w:r>
      <w:r w:rsidRPr="003A7E06">
        <w:rPr>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3A7E06">
        <w:rPr>
          <w:rStyle w:val="310"/>
          <w:sz w:val="24"/>
          <w:szCs w:val="24"/>
        </w:rPr>
        <w:t xml:space="preserve"> невыполнение обучающимися заданий, с помощью которых ведётся оценка достижения планируемых результатов данного блока, не являетсяпрепятствием для перехода на следующий уровень обучения.</w:t>
      </w:r>
      <w:r w:rsidRPr="003A7E06">
        <w:rPr>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3A7E06">
        <w:rPr>
          <w:rStyle w:val="33"/>
          <w:sz w:val="24"/>
          <w:szCs w:val="24"/>
        </w:rPr>
        <w:t xml:space="preserve"> дифференциации требований</w:t>
      </w:r>
      <w:r w:rsidRPr="003A7E06">
        <w:rPr>
          <w:sz w:val="24"/>
          <w:szCs w:val="24"/>
        </w:rPr>
        <w:t xml:space="preserve"> к подготовке обучающихся.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На ступени основного общего образования устанавливаются планируемые результаты освоения:</w:t>
      </w:r>
    </w:p>
    <w:p w:rsidR="00DE0FA2" w:rsidRPr="003A7E06" w:rsidRDefault="00DE0FA2">
      <w:pPr>
        <w:pStyle w:val="afff1"/>
        <w:shd w:val="clear" w:color="auto" w:fill="auto"/>
        <w:spacing w:after="0" w:line="276" w:lineRule="auto"/>
        <w:ind w:firstLine="454"/>
        <w:jc w:val="both"/>
        <w:rPr>
          <w:sz w:val="24"/>
          <w:szCs w:val="24"/>
        </w:rPr>
      </w:pPr>
      <w:r w:rsidRPr="003A7E06">
        <w:rPr>
          <w:rStyle w:val="324"/>
          <w:b w:val="0"/>
          <w:bCs w:val="0"/>
          <w:i w:val="0"/>
          <w:iCs w:val="0"/>
          <w:sz w:val="24"/>
          <w:szCs w:val="24"/>
        </w:rPr>
        <w:t>• четырёх</w:t>
      </w:r>
      <w:r w:rsidRPr="003A7E06">
        <w:rPr>
          <w:b/>
          <w:i/>
          <w:sz w:val="24"/>
          <w:szCs w:val="24"/>
        </w:rPr>
        <w:t>междисциплинарных учебных программ</w:t>
      </w:r>
      <w:r w:rsidRPr="003A7E06">
        <w:rPr>
          <w:rStyle w:val="324"/>
          <w:b w:val="0"/>
          <w:bCs w:val="0"/>
          <w:i w:val="0"/>
          <w:iCs w:val="0"/>
          <w:sz w:val="24"/>
          <w:szCs w:val="24"/>
        </w:rPr>
        <w:t xml:space="preserve"> — </w:t>
      </w:r>
      <w:r w:rsidRPr="003A7E06">
        <w:rPr>
          <w:sz w:val="24"/>
          <w:szCs w:val="24"/>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DE0FA2" w:rsidRPr="003A7E06" w:rsidRDefault="00DE0FA2">
      <w:pPr>
        <w:pStyle w:val="afff1"/>
        <w:shd w:val="clear" w:color="auto" w:fill="auto"/>
        <w:tabs>
          <w:tab w:val="left" w:pos="620"/>
        </w:tabs>
        <w:spacing w:after="0" w:line="276" w:lineRule="auto"/>
        <w:ind w:firstLine="454"/>
        <w:jc w:val="both"/>
        <w:rPr>
          <w:sz w:val="24"/>
          <w:szCs w:val="24"/>
        </w:rPr>
      </w:pPr>
      <w:r w:rsidRPr="003A7E06">
        <w:rPr>
          <w:rStyle w:val="33"/>
          <w:b w:val="0"/>
          <w:i w:val="0"/>
          <w:sz w:val="24"/>
          <w:szCs w:val="24"/>
        </w:rPr>
        <w:t>• </w:t>
      </w:r>
      <w:r w:rsidRPr="003A7E06">
        <w:rPr>
          <w:rStyle w:val="33"/>
          <w:sz w:val="24"/>
          <w:szCs w:val="24"/>
        </w:rPr>
        <w:t>учебных программ по всем предметам</w:t>
      </w:r>
      <w:r w:rsidRPr="003A7E06">
        <w:rPr>
          <w:sz w:val="24"/>
          <w:szCs w:val="24"/>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«Экология» «ОРКСЭ» «Химия».</w:t>
      </w:r>
    </w:p>
    <w:p w:rsidR="00DE0FA2" w:rsidRPr="003A7E06" w:rsidRDefault="00DE0FA2" w:rsidP="00D716AF">
      <w:pPr>
        <w:pStyle w:val="afff1"/>
        <w:tabs>
          <w:tab w:val="left" w:pos="620"/>
        </w:tabs>
        <w:spacing w:after="0" w:line="276" w:lineRule="auto"/>
        <w:ind w:firstLine="454"/>
        <w:jc w:val="both"/>
        <w:rPr>
          <w:sz w:val="24"/>
          <w:szCs w:val="24"/>
        </w:rPr>
      </w:pPr>
      <w:r w:rsidRPr="003A7E06">
        <w:rPr>
          <w:sz w:val="24"/>
          <w:szCs w:val="24"/>
        </w:rPr>
        <w:t>В данном разделе Программы приводятся планируемые результаты освоения всех обязательных учебных предметов на  уровне основного общего образования.</w:t>
      </w:r>
    </w:p>
    <w:p w:rsidR="00DE0FA2" w:rsidRPr="003A7E06" w:rsidRDefault="00DE0FA2">
      <w:pPr>
        <w:spacing w:line="276" w:lineRule="auto"/>
        <w:ind w:firstLine="454"/>
        <w:jc w:val="both"/>
      </w:pPr>
      <w:r w:rsidRPr="003A7E06">
        <w:rPr>
          <w:rStyle w:val="28"/>
          <w:sz w:val="24"/>
          <w:szCs w:val="24"/>
        </w:rPr>
        <w:t xml:space="preserve">К компетенции МОУ </w:t>
      </w:r>
      <w:r w:rsidRPr="003A7E06">
        <w:rPr>
          <w:rStyle w:val="28"/>
          <w:b w:val="0"/>
          <w:sz w:val="24"/>
          <w:szCs w:val="24"/>
        </w:rPr>
        <w:t>«</w:t>
      </w:r>
      <w:r w:rsidR="00994C13" w:rsidRPr="003A7E06">
        <w:rPr>
          <w:b/>
        </w:rPr>
        <w:t>Средняя общеобразовательная школа с. Октябрьский Городок</w:t>
      </w:r>
      <w:r w:rsidRPr="003A7E06">
        <w:rPr>
          <w:rStyle w:val="28"/>
          <w:b w:val="0"/>
          <w:sz w:val="24"/>
          <w:szCs w:val="24"/>
        </w:rPr>
        <w:t>»</w:t>
      </w:r>
      <w:r w:rsidRPr="003A7E06">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МОУ «</w:t>
      </w:r>
      <w:r w:rsidR="00994C13" w:rsidRPr="003A7E06">
        <w:t>Средняя общеобразовательная школа с. Октябрьский Городок</w:t>
      </w:r>
      <w:r w:rsidRPr="003A7E06">
        <w:t>» самостоятельно модифицировало (под собственные требования):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w:t>
      </w:r>
    </w:p>
    <w:p w:rsidR="00DE0FA2" w:rsidRPr="003A7E06" w:rsidRDefault="00DE0FA2">
      <w:pPr>
        <w:spacing w:line="276" w:lineRule="auto"/>
        <w:ind w:firstLine="454"/>
        <w:jc w:val="both"/>
        <w:rPr>
          <w:rFonts w:eastAsia="Calibri"/>
        </w:rPr>
      </w:pPr>
      <w:r w:rsidRPr="003A7E06">
        <w:rPr>
          <w:rFonts w:eastAsia="Calibri"/>
        </w:rPr>
        <w:t xml:space="preserve"> МОУ  «</w:t>
      </w:r>
      <w:r w:rsidR="00994C13" w:rsidRPr="003A7E06">
        <w:t>Средняя общеобразовательная школа с. Октябрьский Городок</w:t>
      </w:r>
      <w:r w:rsidRPr="003A7E06">
        <w:rPr>
          <w:rFonts w:eastAsia="Calibri"/>
        </w:rPr>
        <w:t>»  использует УМК, авторы которых разработали перечни планируемых результатов с учётом логики развёртывания учебного процесса во временной перспективе, а также адаптировали итоговые планируемые результаты освоения учебных программ к этапам учебного процесса. МОУ  «</w:t>
      </w:r>
      <w:r w:rsidR="00994C13" w:rsidRPr="003A7E06">
        <w:t>Средняя общеобразовательная школа с. Октябрьский Городок</w:t>
      </w:r>
      <w:r w:rsidRPr="003A7E06">
        <w:rPr>
          <w:rFonts w:eastAsia="Calibri"/>
        </w:rPr>
        <w:t>»  выполнило анализ и внесло коррективы в предложенную систему тематических планируемых результатов с учётом специфики нашей сельской образовательной организации и особенностей запросов обучающихся и их семей.</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xml:space="preserve">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w:t>
      </w:r>
      <w:r w:rsidRPr="003A7E06">
        <w:rPr>
          <w:sz w:val="24"/>
          <w:szCs w:val="24"/>
        </w:rPr>
        <w:lastRenderedPageBreak/>
        <w:t>действий; ИКТ-компетентности обучающихся; основ учебно-исследовательской и проектной деятельности; стратегий смыслового чтения и работы с информацией. Программа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временной перспективе.</w:t>
      </w:r>
    </w:p>
    <w:p w:rsidR="00DE0FA2" w:rsidRPr="003A7E06" w:rsidRDefault="00DE0FA2">
      <w:pPr>
        <w:widowControl w:val="0"/>
        <w:autoSpaceDE w:val="0"/>
        <w:spacing w:line="276" w:lineRule="auto"/>
        <w:ind w:firstLine="454"/>
        <w:jc w:val="both"/>
        <w:rPr>
          <w:rFonts w:eastAsia="Calibri"/>
        </w:rPr>
      </w:pPr>
      <w:r w:rsidRPr="003A7E06">
        <w:rPr>
          <w:rFonts w:eastAsia="Calibri"/>
        </w:rPr>
        <w:t>Итоговые планируемые результаты освоения междисциплинарных программ адаптированы применительно к:</w:t>
      </w:r>
    </w:p>
    <w:p w:rsidR="00DE0FA2" w:rsidRPr="003A7E06" w:rsidRDefault="00DE0FA2">
      <w:pPr>
        <w:pStyle w:val="afff1"/>
        <w:shd w:val="clear" w:color="auto" w:fill="auto"/>
        <w:tabs>
          <w:tab w:val="left" w:pos="741"/>
        </w:tabs>
        <w:spacing w:after="0" w:line="276" w:lineRule="auto"/>
        <w:ind w:firstLine="454"/>
        <w:jc w:val="both"/>
        <w:rPr>
          <w:sz w:val="24"/>
          <w:szCs w:val="24"/>
        </w:rPr>
      </w:pPr>
      <w:r w:rsidRPr="003A7E06">
        <w:rPr>
          <w:sz w:val="24"/>
          <w:szCs w:val="24"/>
        </w:rPr>
        <w:t>— этапам образовательного процесса;</w:t>
      </w:r>
    </w:p>
    <w:p w:rsidR="00DE0FA2" w:rsidRPr="003A7E06" w:rsidRDefault="00DE0FA2">
      <w:pPr>
        <w:pStyle w:val="afff1"/>
        <w:shd w:val="clear" w:color="auto" w:fill="auto"/>
        <w:tabs>
          <w:tab w:val="left" w:pos="746"/>
        </w:tabs>
        <w:spacing w:after="0" w:line="276" w:lineRule="auto"/>
        <w:ind w:firstLine="454"/>
        <w:jc w:val="both"/>
        <w:rPr>
          <w:sz w:val="24"/>
          <w:szCs w:val="24"/>
        </w:rPr>
      </w:pPr>
      <w:r w:rsidRPr="003A7E06">
        <w:rPr>
          <w:sz w:val="24"/>
          <w:szCs w:val="24"/>
        </w:rPr>
        <w:t>—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6F38BD" w:rsidRPr="003A7E06" w:rsidRDefault="006F38BD" w:rsidP="006F38BD">
      <w:pPr>
        <w:pStyle w:val="affffb"/>
        <w:rPr>
          <w:b/>
          <w:szCs w:val="24"/>
        </w:rPr>
      </w:pPr>
      <w:r w:rsidRPr="003A7E06">
        <w:rPr>
          <w:b/>
          <w:szCs w:val="24"/>
        </w:rPr>
        <w:t>1.2.2. Структура планируемых результатов</w:t>
      </w:r>
    </w:p>
    <w:p w:rsidR="006F38BD" w:rsidRPr="003A7E06" w:rsidRDefault="006F38BD" w:rsidP="006F38BD">
      <w:pPr>
        <w:pStyle w:val="affffb"/>
        <w:rPr>
          <w:szCs w:val="24"/>
        </w:rPr>
      </w:pPr>
      <w:r w:rsidRPr="003A7E06">
        <w:rPr>
          <w:bCs/>
          <w:szCs w:val="24"/>
        </w:rPr>
        <w:t>Планируемые результаты опираются на ведущие целевые установки</w:t>
      </w:r>
      <w:r w:rsidRPr="003A7E06">
        <w:rPr>
          <w:szCs w:val="24"/>
        </w:rPr>
        <w:t>, отражающие основной, сущностный вклад каждой изучаемой программы в развитие личности обучающихся, их способностей.</w:t>
      </w:r>
    </w:p>
    <w:p w:rsidR="006F38BD" w:rsidRPr="003A7E06" w:rsidRDefault="006F38BD" w:rsidP="006F38BD">
      <w:pPr>
        <w:pStyle w:val="affffb"/>
        <w:rPr>
          <w:szCs w:val="24"/>
        </w:rPr>
      </w:pPr>
      <w:r w:rsidRPr="003A7E06">
        <w:rPr>
          <w:bCs/>
          <w:szCs w:val="24"/>
        </w:rPr>
        <w:t>В стру</w:t>
      </w:r>
      <w:r w:rsidRPr="003A7E06">
        <w:rPr>
          <w:szCs w:val="24"/>
        </w:rPr>
        <w:t xml:space="preserve">ктуре планируемых результатов выделяется следующие группы: </w:t>
      </w:r>
    </w:p>
    <w:p w:rsidR="006F38BD" w:rsidRPr="003A7E06" w:rsidRDefault="006F38BD" w:rsidP="006F38BD">
      <w:pPr>
        <w:pStyle w:val="affffb"/>
        <w:rPr>
          <w:szCs w:val="24"/>
        </w:rPr>
      </w:pPr>
      <w:r w:rsidRPr="003A7E06">
        <w:rPr>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F38BD" w:rsidRPr="003A7E06" w:rsidRDefault="006F38BD" w:rsidP="00D716AF">
      <w:pPr>
        <w:pStyle w:val="affffb"/>
        <w:ind w:firstLine="708"/>
        <w:rPr>
          <w:szCs w:val="24"/>
        </w:rPr>
      </w:pPr>
      <w:r w:rsidRPr="003A7E06">
        <w:rPr>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F38BD" w:rsidRPr="003A7E06" w:rsidRDefault="006F38BD" w:rsidP="006F38BD">
      <w:pPr>
        <w:pStyle w:val="affffb"/>
        <w:rPr>
          <w:szCs w:val="24"/>
        </w:rPr>
      </w:pPr>
      <w:r w:rsidRPr="003A7E06">
        <w:rPr>
          <w:szCs w:val="24"/>
        </w:rPr>
        <w:t xml:space="preserve">         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6F38BD" w:rsidRPr="003A7E06" w:rsidRDefault="006F38BD" w:rsidP="006F38BD">
      <w:pPr>
        <w:pStyle w:val="affffb"/>
        <w:rPr>
          <w:szCs w:val="24"/>
        </w:rPr>
      </w:pPr>
      <w:r w:rsidRPr="003A7E06">
        <w:rPr>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F38BD" w:rsidRPr="003A7E06" w:rsidRDefault="006F38BD" w:rsidP="006F38BD">
      <w:pPr>
        <w:pStyle w:val="affffb"/>
        <w:rPr>
          <w:szCs w:val="24"/>
        </w:rPr>
      </w:pPr>
      <w:r w:rsidRPr="003A7E06">
        <w:rPr>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F38BD" w:rsidRPr="003A7E06" w:rsidRDefault="006F38BD" w:rsidP="006F38BD">
      <w:pPr>
        <w:pStyle w:val="affffb"/>
        <w:rPr>
          <w:szCs w:val="24"/>
        </w:rPr>
      </w:pPr>
      <w:r w:rsidRPr="003A7E06">
        <w:rPr>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w:t>
      </w:r>
      <w:bookmarkStart w:id="4" w:name="_GoBack"/>
      <w:bookmarkEnd w:id="4"/>
      <w:r w:rsidRPr="003A7E06">
        <w:rPr>
          <w:szCs w:val="24"/>
        </w:rPr>
        <w:t>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F38BD" w:rsidRPr="003A7E06" w:rsidRDefault="006F38BD" w:rsidP="006F38BD">
      <w:pPr>
        <w:pStyle w:val="affffb"/>
        <w:rPr>
          <w:szCs w:val="24"/>
        </w:rPr>
      </w:pPr>
      <w:r w:rsidRPr="003A7E06">
        <w:rPr>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w:t>
      </w:r>
      <w:r w:rsidRPr="003A7E06">
        <w:rPr>
          <w:szCs w:val="24"/>
        </w:rPr>
        <w:lastRenderedPageBreak/>
        <w:t>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F38BD" w:rsidRPr="003A7E06" w:rsidRDefault="006F38BD" w:rsidP="006F38BD">
      <w:pPr>
        <w:pStyle w:val="affffb"/>
        <w:rPr>
          <w:szCs w:val="24"/>
        </w:rPr>
      </w:pPr>
      <w:r w:rsidRPr="003A7E06">
        <w:rPr>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F38BD" w:rsidRPr="003A7E06" w:rsidRDefault="006F38BD" w:rsidP="006F38BD">
      <w:pPr>
        <w:pStyle w:val="affffb"/>
        <w:rPr>
          <w:szCs w:val="24"/>
        </w:rPr>
      </w:pPr>
      <w:r w:rsidRPr="003A7E06">
        <w:rPr>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D4418" w:rsidRPr="003A7E06" w:rsidRDefault="006F38BD" w:rsidP="005E749C">
      <w:pPr>
        <w:pStyle w:val="affffb"/>
        <w:rPr>
          <w:szCs w:val="24"/>
        </w:rPr>
      </w:pPr>
      <w:r w:rsidRPr="003A7E06">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A7E06">
        <w:rPr>
          <w:bCs/>
          <w:iCs/>
          <w:szCs w:val="24"/>
        </w:rPr>
        <w:t>дифференциации требований</w:t>
      </w:r>
      <w:r w:rsidRPr="003A7E06">
        <w:rPr>
          <w:szCs w:val="24"/>
        </w:rPr>
        <w:t xml:space="preserve"> к подготовке обучающихся.</w:t>
      </w:r>
      <w:bookmarkStart w:id="5" w:name="bookmark10"/>
      <w:bookmarkEnd w:id="5"/>
    </w:p>
    <w:p w:rsidR="000D4418" w:rsidRPr="003A7E06" w:rsidRDefault="000D4418" w:rsidP="000D4418">
      <w:pPr>
        <w:pStyle w:val="affffb"/>
        <w:rPr>
          <w:rStyle w:val="2f4"/>
          <w:rFonts w:ascii="Times New Roman" w:hAnsi="Times New Roman"/>
          <w:sz w:val="24"/>
          <w:szCs w:val="24"/>
        </w:rPr>
      </w:pPr>
      <w:r w:rsidRPr="003A7E06">
        <w:rPr>
          <w:rStyle w:val="2f4"/>
          <w:rFonts w:ascii="Times New Roman" w:hAnsi="Times New Roman"/>
          <w:sz w:val="24"/>
          <w:szCs w:val="24"/>
        </w:rPr>
        <w:t>1.2.3. Личностные результаты освоения основной образовательной программы:</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w:t>
      </w:r>
      <w:r w:rsidRPr="003A7E06">
        <w:rPr>
          <w:rStyle w:val="dash041e005f0431005f044b005f0447005f043d005f044b005f0439005f005fchar1char1"/>
        </w:rPr>
        <w:lastRenderedPageBreak/>
        <w:t>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D4418" w:rsidRPr="003A7E06" w:rsidRDefault="000D4418" w:rsidP="000D4418">
      <w:pPr>
        <w:pStyle w:val="affffb"/>
        <w:rPr>
          <w:rStyle w:val="dash041e005f0431005f044b005f0447005f043d005f044b005f0439005f005fchar1char1"/>
        </w:rPr>
      </w:pPr>
      <w:r w:rsidRPr="003A7E06">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D4418" w:rsidRPr="003A7E06" w:rsidRDefault="000D4418" w:rsidP="00701FA6">
      <w:pPr>
        <w:pStyle w:val="affffb"/>
        <w:rPr>
          <w:szCs w:val="24"/>
        </w:rPr>
      </w:pPr>
      <w:r w:rsidRPr="003A7E06">
        <w:rPr>
          <w:rStyle w:val="dash041e005f0431005f044b005f0447005f043d005f044b005f0439005f005fchar1char1"/>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D4418" w:rsidRPr="003A7E06" w:rsidRDefault="000D4418" w:rsidP="000D4418">
      <w:pPr>
        <w:pStyle w:val="affffb"/>
        <w:rPr>
          <w:szCs w:val="24"/>
        </w:rPr>
      </w:pPr>
      <w:bookmarkStart w:id="6" w:name="_Toc405145649"/>
      <w:bookmarkStart w:id="7" w:name="_Toc406058978"/>
      <w:bookmarkStart w:id="8" w:name="_Toc409691627"/>
      <w:bookmarkStart w:id="9" w:name="_Toc410653951"/>
      <w:bookmarkStart w:id="10" w:name="_Toc414553132"/>
      <w:r w:rsidRPr="003A7E06">
        <w:rPr>
          <w:b/>
          <w:szCs w:val="24"/>
        </w:rPr>
        <w:t xml:space="preserve">1.2.4. Метапредметные результаты освоения </w:t>
      </w:r>
      <w:r w:rsidRPr="003A7E06">
        <w:rPr>
          <w:rStyle w:val="2f4"/>
          <w:rFonts w:ascii="Times New Roman" w:eastAsia="Calibri" w:hAnsi="Times New Roman"/>
          <w:sz w:val="24"/>
          <w:szCs w:val="24"/>
        </w:rPr>
        <w:t>основной образовательной программы основного общего образования</w:t>
      </w:r>
      <w:r w:rsidRPr="003A7E06">
        <w:rPr>
          <w:szCs w:val="24"/>
        </w:rPr>
        <w:t xml:space="preserve"> </w:t>
      </w:r>
      <w:bookmarkEnd w:id="6"/>
      <w:bookmarkEnd w:id="7"/>
      <w:bookmarkEnd w:id="8"/>
      <w:bookmarkEnd w:id="9"/>
      <w:bookmarkEnd w:id="10"/>
    </w:p>
    <w:p w:rsidR="000D4418" w:rsidRPr="003A7E06" w:rsidRDefault="000D4418" w:rsidP="000D4418">
      <w:pPr>
        <w:pStyle w:val="affffb"/>
        <w:rPr>
          <w:i/>
          <w:szCs w:val="24"/>
        </w:rPr>
      </w:pPr>
      <w:r w:rsidRPr="003A7E06">
        <w:rPr>
          <w:szCs w:val="24"/>
        </w:rPr>
        <w:t xml:space="preserve">Метапредметные результаты </w:t>
      </w:r>
      <w:r w:rsidRPr="003A7E06">
        <w:rPr>
          <w:szCs w:val="24"/>
          <w:lang w:eastAsia="ru-RU"/>
        </w:rPr>
        <w:t>включают освоенные обучающимися межпредметные понятия и универсальные учебные деи</w:t>
      </w:r>
      <w:r w:rsidRPr="003A7E06">
        <w:rPr>
          <w:rFonts w:ascii="Cambria Math" w:hAnsi="Cambria Math" w:cs="Cambria Math"/>
          <w:szCs w:val="24"/>
          <w:lang w:eastAsia="ru-RU"/>
        </w:rPr>
        <w:t>̆</w:t>
      </w:r>
      <w:r w:rsidRPr="003A7E06">
        <w:rPr>
          <w:szCs w:val="24"/>
          <w:lang w:eastAsia="ru-RU"/>
        </w:rPr>
        <w:t>ствия (регулятивные, познавательные,</w:t>
      </w:r>
      <w:r w:rsidRPr="003A7E06">
        <w:rPr>
          <w:szCs w:val="24"/>
          <w:lang w:eastAsia="ru-RU"/>
        </w:rPr>
        <w:tab/>
        <w:t>коммуникативные).</w:t>
      </w:r>
    </w:p>
    <w:p w:rsidR="000D4418" w:rsidRPr="003A7E06" w:rsidRDefault="000D4418" w:rsidP="000D4418">
      <w:pPr>
        <w:pStyle w:val="affffb"/>
        <w:rPr>
          <w:b/>
          <w:szCs w:val="24"/>
        </w:rPr>
      </w:pPr>
      <w:r w:rsidRPr="003A7E06">
        <w:rPr>
          <w:b/>
          <w:szCs w:val="24"/>
        </w:rPr>
        <w:t>Межпредметные понятия</w:t>
      </w:r>
    </w:p>
    <w:p w:rsidR="000D4418" w:rsidRPr="003A7E06" w:rsidRDefault="000D4418" w:rsidP="000D4418">
      <w:pPr>
        <w:pStyle w:val="affffb"/>
        <w:rPr>
          <w:szCs w:val="24"/>
        </w:rPr>
      </w:pPr>
      <w:r w:rsidRPr="003A7E06">
        <w:rPr>
          <w:szCs w:val="24"/>
        </w:rPr>
        <w:t xml:space="preserve">Условием формирования межпредметных понятий,  таких, как система, </w:t>
      </w:r>
      <w:r w:rsidRPr="003A7E06">
        <w:rPr>
          <w:szCs w:val="24"/>
          <w:shd w:val="clear" w:color="auto" w:fill="FFFFFF"/>
        </w:rPr>
        <w:t xml:space="preserve">факт, закономерность, феномен, анализ, синтез </w:t>
      </w:r>
      <w:r w:rsidRPr="003A7E06">
        <w:rPr>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A7E06">
        <w:rPr>
          <w:b/>
          <w:szCs w:val="24"/>
        </w:rPr>
        <w:t>основ читательской компетенции</w:t>
      </w:r>
      <w:r w:rsidRPr="003A7E06">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D4418" w:rsidRPr="003A7E06" w:rsidRDefault="000D4418" w:rsidP="000D4418">
      <w:pPr>
        <w:pStyle w:val="affffb"/>
        <w:rPr>
          <w:i/>
          <w:szCs w:val="24"/>
        </w:rPr>
      </w:pPr>
      <w:r w:rsidRPr="003A7E06">
        <w:rPr>
          <w:szCs w:val="24"/>
        </w:rPr>
        <w:t xml:space="preserve">При изучении учебных предметов обучающиеся усовершенствуют приобретенные на первом уровне </w:t>
      </w:r>
      <w:r w:rsidRPr="003A7E06">
        <w:rPr>
          <w:b/>
          <w:szCs w:val="24"/>
        </w:rPr>
        <w:t xml:space="preserve">навыки работы с информацией </w:t>
      </w:r>
      <w:r w:rsidRPr="003A7E06">
        <w:rPr>
          <w:szCs w:val="24"/>
        </w:rPr>
        <w:t>и пополнят их. Они смогут работать с текстами, преобразовывать и интерпретировать содержащуюся в них информацию, в том числе:</w:t>
      </w:r>
    </w:p>
    <w:p w:rsidR="000D4418" w:rsidRPr="003A7E06" w:rsidRDefault="000D4418" w:rsidP="000D4418">
      <w:pPr>
        <w:pStyle w:val="affffb"/>
        <w:rPr>
          <w:szCs w:val="24"/>
        </w:rPr>
      </w:pPr>
      <w:r w:rsidRPr="003A7E06">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D4418" w:rsidRPr="003A7E06" w:rsidRDefault="000D4418" w:rsidP="000D4418">
      <w:pPr>
        <w:pStyle w:val="affffb"/>
        <w:rPr>
          <w:szCs w:val="24"/>
        </w:rPr>
      </w:pPr>
      <w:r w:rsidRPr="003A7E06">
        <w:rPr>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D4418" w:rsidRPr="003A7E06" w:rsidRDefault="000D4418" w:rsidP="000D4418">
      <w:pPr>
        <w:pStyle w:val="affffb"/>
        <w:rPr>
          <w:szCs w:val="24"/>
        </w:rPr>
      </w:pPr>
      <w:r w:rsidRPr="003A7E06">
        <w:rPr>
          <w:szCs w:val="24"/>
        </w:rPr>
        <w:t>• заполнять и дополнять таблицы, схемы, диаграммы, тексты.</w:t>
      </w:r>
    </w:p>
    <w:p w:rsidR="000D4418" w:rsidRPr="003A7E06" w:rsidRDefault="000D4418" w:rsidP="000D4418">
      <w:pPr>
        <w:pStyle w:val="affffb"/>
        <w:rPr>
          <w:szCs w:val="24"/>
        </w:rPr>
      </w:pPr>
      <w:r w:rsidRPr="003A7E06">
        <w:rPr>
          <w:szCs w:val="24"/>
        </w:rPr>
        <w:t xml:space="preserve">В ходе изучения всех учебных предметов обучающиеся приобретут </w:t>
      </w:r>
      <w:r w:rsidRPr="003A7E06">
        <w:rPr>
          <w:b/>
          <w:szCs w:val="24"/>
        </w:rPr>
        <w:t>опыт проектной деятельности</w:t>
      </w:r>
      <w:r w:rsidRPr="003A7E06">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D4418" w:rsidRPr="003A7E06" w:rsidRDefault="000D4418" w:rsidP="000D4418">
      <w:pPr>
        <w:pStyle w:val="affffb"/>
        <w:rPr>
          <w:szCs w:val="24"/>
        </w:rPr>
      </w:pPr>
      <w:r w:rsidRPr="003A7E06">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D4418" w:rsidRPr="003A7E06" w:rsidRDefault="000D4418" w:rsidP="000D4418">
      <w:pPr>
        <w:pStyle w:val="affffb"/>
        <w:rPr>
          <w:szCs w:val="24"/>
        </w:rPr>
      </w:pPr>
      <w:r w:rsidRPr="003A7E06">
        <w:rPr>
          <w:szCs w:val="24"/>
        </w:rPr>
        <w:t>В соответствии ФГОС ООО выделяются три группы универсальных учебных действий: регулятивные, познавательные, коммуникативные.</w:t>
      </w:r>
    </w:p>
    <w:p w:rsidR="000D4418" w:rsidRPr="003A7E06" w:rsidRDefault="000D4418" w:rsidP="000D4418">
      <w:pPr>
        <w:pStyle w:val="affffb"/>
        <w:rPr>
          <w:b/>
          <w:szCs w:val="24"/>
        </w:rPr>
      </w:pPr>
      <w:r w:rsidRPr="003A7E06">
        <w:rPr>
          <w:b/>
          <w:szCs w:val="24"/>
        </w:rPr>
        <w:t>Регулятивные УУД</w:t>
      </w:r>
    </w:p>
    <w:p w:rsidR="000D4418" w:rsidRPr="003A7E06" w:rsidRDefault="000D4418" w:rsidP="000D4418">
      <w:pPr>
        <w:pStyle w:val="affffb"/>
        <w:rPr>
          <w:szCs w:val="24"/>
        </w:rPr>
      </w:pPr>
      <w:r w:rsidRPr="003A7E06">
        <w:rPr>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D4418" w:rsidRPr="003A7E06" w:rsidRDefault="000D4418" w:rsidP="007E61D6">
      <w:pPr>
        <w:pStyle w:val="affffb"/>
        <w:numPr>
          <w:ilvl w:val="0"/>
          <w:numId w:val="195"/>
        </w:numPr>
        <w:suppressAutoHyphens w:val="0"/>
        <w:ind w:left="0" w:firstLine="709"/>
        <w:rPr>
          <w:szCs w:val="24"/>
        </w:rPr>
      </w:pPr>
      <w:r w:rsidRPr="003A7E06">
        <w:rPr>
          <w:szCs w:val="24"/>
        </w:rPr>
        <w:t>анализировать существующие и планировать будущие образовательные результаты;</w:t>
      </w:r>
    </w:p>
    <w:p w:rsidR="000D4418" w:rsidRPr="003A7E06" w:rsidRDefault="000D4418" w:rsidP="007E61D6">
      <w:pPr>
        <w:pStyle w:val="affffb"/>
        <w:numPr>
          <w:ilvl w:val="0"/>
          <w:numId w:val="195"/>
        </w:numPr>
        <w:suppressAutoHyphens w:val="0"/>
        <w:ind w:hanging="720"/>
        <w:rPr>
          <w:szCs w:val="24"/>
        </w:rPr>
      </w:pPr>
      <w:r w:rsidRPr="003A7E06">
        <w:rPr>
          <w:szCs w:val="24"/>
        </w:rPr>
        <w:t>идентифицировать собственные проблемы и определять главную проблему;</w:t>
      </w:r>
    </w:p>
    <w:p w:rsidR="000D4418" w:rsidRPr="003A7E06" w:rsidRDefault="000D4418" w:rsidP="007E61D6">
      <w:pPr>
        <w:pStyle w:val="affffb"/>
        <w:numPr>
          <w:ilvl w:val="0"/>
          <w:numId w:val="195"/>
        </w:numPr>
        <w:suppressAutoHyphens w:val="0"/>
        <w:ind w:left="0" w:firstLine="709"/>
        <w:rPr>
          <w:szCs w:val="24"/>
        </w:rPr>
      </w:pPr>
      <w:r w:rsidRPr="003A7E06">
        <w:rPr>
          <w:szCs w:val="24"/>
        </w:rPr>
        <w:lastRenderedPageBreak/>
        <w:t>выдвигать версии решения проблемы, формулировать гипотезы, предвосхищать конечный результат;</w:t>
      </w:r>
    </w:p>
    <w:p w:rsidR="000D4418" w:rsidRPr="003A7E06" w:rsidRDefault="000D4418" w:rsidP="007E61D6">
      <w:pPr>
        <w:pStyle w:val="affffb"/>
        <w:numPr>
          <w:ilvl w:val="0"/>
          <w:numId w:val="195"/>
        </w:numPr>
        <w:suppressAutoHyphens w:val="0"/>
        <w:ind w:left="0" w:firstLine="709"/>
        <w:rPr>
          <w:szCs w:val="24"/>
        </w:rPr>
      </w:pPr>
      <w:r w:rsidRPr="003A7E06">
        <w:rPr>
          <w:szCs w:val="24"/>
        </w:rPr>
        <w:t>ставить цель деятельности на основе определенной проблемы и существующих возможностей;</w:t>
      </w:r>
    </w:p>
    <w:p w:rsidR="000D4418" w:rsidRPr="003A7E06" w:rsidRDefault="000D4418" w:rsidP="007E61D6">
      <w:pPr>
        <w:pStyle w:val="affffb"/>
        <w:numPr>
          <w:ilvl w:val="0"/>
          <w:numId w:val="195"/>
        </w:numPr>
        <w:suppressAutoHyphens w:val="0"/>
        <w:ind w:left="0" w:firstLine="709"/>
        <w:rPr>
          <w:szCs w:val="24"/>
        </w:rPr>
      </w:pPr>
      <w:r w:rsidRPr="003A7E06">
        <w:rPr>
          <w:szCs w:val="24"/>
        </w:rPr>
        <w:t>формулировать учебные задачи как шаги достижения поставленной цели деятельности;</w:t>
      </w:r>
    </w:p>
    <w:p w:rsidR="000D4418" w:rsidRPr="003A7E06" w:rsidRDefault="000D4418" w:rsidP="007E61D6">
      <w:pPr>
        <w:pStyle w:val="affffb"/>
        <w:numPr>
          <w:ilvl w:val="0"/>
          <w:numId w:val="195"/>
        </w:numPr>
        <w:suppressAutoHyphens w:val="0"/>
        <w:ind w:left="0" w:firstLine="709"/>
        <w:rPr>
          <w:szCs w:val="24"/>
        </w:rPr>
      </w:pPr>
      <w:r w:rsidRPr="003A7E06">
        <w:rPr>
          <w:szCs w:val="24"/>
        </w:rPr>
        <w:t>обосновывать целевые ориентиры и приоритеты ссылками на ценности, указывая и обосновывая логическую последовательность шагов.</w:t>
      </w:r>
    </w:p>
    <w:p w:rsidR="000D4418" w:rsidRPr="003A7E06" w:rsidRDefault="000D4418" w:rsidP="000D4418">
      <w:pPr>
        <w:pStyle w:val="affffb"/>
        <w:rPr>
          <w:szCs w:val="24"/>
        </w:rPr>
      </w:pPr>
      <w:r w:rsidRPr="003A7E06">
        <w:rPr>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D4418" w:rsidRPr="003A7E06" w:rsidRDefault="000D4418" w:rsidP="007E61D6">
      <w:pPr>
        <w:pStyle w:val="affffb"/>
        <w:numPr>
          <w:ilvl w:val="0"/>
          <w:numId w:val="196"/>
        </w:numPr>
        <w:suppressAutoHyphens w:val="0"/>
        <w:ind w:left="0" w:firstLine="709"/>
        <w:rPr>
          <w:szCs w:val="24"/>
        </w:rPr>
      </w:pPr>
      <w:r w:rsidRPr="003A7E06">
        <w:rPr>
          <w:szCs w:val="24"/>
        </w:rPr>
        <w:t>определять необходимые действие(я) в соответствии с учебной и познавательной задачей и составлять алгоритм их выполнения;</w:t>
      </w:r>
    </w:p>
    <w:p w:rsidR="000D4418" w:rsidRPr="003A7E06" w:rsidRDefault="000D4418" w:rsidP="007E61D6">
      <w:pPr>
        <w:pStyle w:val="affffb"/>
        <w:numPr>
          <w:ilvl w:val="0"/>
          <w:numId w:val="196"/>
        </w:numPr>
        <w:suppressAutoHyphens w:val="0"/>
        <w:ind w:left="0" w:firstLine="709"/>
        <w:rPr>
          <w:szCs w:val="24"/>
        </w:rPr>
      </w:pPr>
      <w:r w:rsidRPr="003A7E06">
        <w:rPr>
          <w:szCs w:val="24"/>
        </w:rPr>
        <w:t>обосновывать и осуществлять выбор наиболее эффективных способов решения учебных и познавательных задач;</w:t>
      </w:r>
    </w:p>
    <w:p w:rsidR="000D4418" w:rsidRPr="003A7E06" w:rsidRDefault="000D4418" w:rsidP="007E61D6">
      <w:pPr>
        <w:pStyle w:val="affffb"/>
        <w:numPr>
          <w:ilvl w:val="0"/>
          <w:numId w:val="196"/>
        </w:numPr>
        <w:suppressAutoHyphens w:val="0"/>
        <w:ind w:left="0" w:firstLine="709"/>
        <w:rPr>
          <w:szCs w:val="24"/>
        </w:rPr>
      </w:pPr>
      <w:r w:rsidRPr="003A7E06">
        <w:rPr>
          <w:szCs w:val="24"/>
        </w:rPr>
        <w:t>определять/находить, в том числе из предложенных вариантов, условия для выполнения учебной и познавательной задачи;</w:t>
      </w:r>
    </w:p>
    <w:p w:rsidR="000D4418" w:rsidRPr="003A7E06" w:rsidRDefault="000D4418" w:rsidP="007E61D6">
      <w:pPr>
        <w:pStyle w:val="affffb"/>
        <w:numPr>
          <w:ilvl w:val="0"/>
          <w:numId w:val="196"/>
        </w:numPr>
        <w:suppressAutoHyphens w:val="0"/>
        <w:ind w:left="0" w:firstLine="709"/>
        <w:rPr>
          <w:szCs w:val="24"/>
        </w:rPr>
      </w:pPr>
      <w:r w:rsidRPr="003A7E06">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D4418" w:rsidRPr="003A7E06" w:rsidRDefault="000D4418" w:rsidP="007E61D6">
      <w:pPr>
        <w:pStyle w:val="affffb"/>
        <w:numPr>
          <w:ilvl w:val="0"/>
          <w:numId w:val="196"/>
        </w:numPr>
        <w:suppressAutoHyphens w:val="0"/>
        <w:ind w:left="0" w:firstLine="709"/>
        <w:rPr>
          <w:szCs w:val="24"/>
        </w:rPr>
      </w:pPr>
      <w:r w:rsidRPr="003A7E06">
        <w:rPr>
          <w:szCs w:val="24"/>
        </w:rPr>
        <w:t>выбирать из предложенных вариантов и самостоятельно искать средства/ресурсы для решения задачи/достижения цели;</w:t>
      </w:r>
    </w:p>
    <w:p w:rsidR="000D4418" w:rsidRPr="003A7E06" w:rsidRDefault="000D4418" w:rsidP="007E61D6">
      <w:pPr>
        <w:pStyle w:val="affffb"/>
        <w:numPr>
          <w:ilvl w:val="0"/>
          <w:numId w:val="196"/>
        </w:numPr>
        <w:suppressAutoHyphens w:val="0"/>
        <w:ind w:left="0" w:firstLine="709"/>
        <w:rPr>
          <w:szCs w:val="24"/>
        </w:rPr>
      </w:pPr>
      <w:r w:rsidRPr="003A7E06">
        <w:rPr>
          <w:szCs w:val="24"/>
        </w:rPr>
        <w:t>составлять план решения проблемы (выполнения проекта, проведения исследования);</w:t>
      </w:r>
    </w:p>
    <w:p w:rsidR="000D4418" w:rsidRPr="003A7E06" w:rsidRDefault="000D4418" w:rsidP="007E61D6">
      <w:pPr>
        <w:pStyle w:val="affffb"/>
        <w:numPr>
          <w:ilvl w:val="0"/>
          <w:numId w:val="196"/>
        </w:numPr>
        <w:suppressAutoHyphens w:val="0"/>
        <w:ind w:left="0" w:firstLine="709"/>
        <w:rPr>
          <w:szCs w:val="24"/>
        </w:rPr>
      </w:pPr>
      <w:r w:rsidRPr="003A7E06">
        <w:rPr>
          <w:szCs w:val="24"/>
        </w:rPr>
        <w:t>определять потенциальные затруднения при решении учебной и познавательной задачи и находить средства для их устранения;</w:t>
      </w:r>
    </w:p>
    <w:p w:rsidR="000D4418" w:rsidRPr="003A7E06" w:rsidRDefault="000D4418" w:rsidP="007E61D6">
      <w:pPr>
        <w:pStyle w:val="affffb"/>
        <w:numPr>
          <w:ilvl w:val="0"/>
          <w:numId w:val="196"/>
        </w:numPr>
        <w:suppressAutoHyphens w:val="0"/>
        <w:ind w:left="0" w:firstLine="709"/>
        <w:rPr>
          <w:szCs w:val="24"/>
        </w:rPr>
      </w:pPr>
      <w:r w:rsidRPr="003A7E06">
        <w:rPr>
          <w:szCs w:val="24"/>
        </w:rPr>
        <w:t>описывать свой опыт, оформляя его для передачи другим людям в виде технологии решения практических задач определенного класса;</w:t>
      </w:r>
    </w:p>
    <w:p w:rsidR="000D4418" w:rsidRPr="003A7E06" w:rsidRDefault="000D4418" w:rsidP="007E61D6">
      <w:pPr>
        <w:pStyle w:val="affffb"/>
        <w:numPr>
          <w:ilvl w:val="0"/>
          <w:numId w:val="196"/>
        </w:numPr>
        <w:suppressAutoHyphens w:val="0"/>
        <w:ind w:left="0" w:firstLine="709"/>
        <w:rPr>
          <w:szCs w:val="24"/>
        </w:rPr>
      </w:pPr>
      <w:r w:rsidRPr="003A7E06">
        <w:rPr>
          <w:szCs w:val="24"/>
        </w:rPr>
        <w:t>планировать и корректировать свою индивидуальную образовательную траекторию.</w:t>
      </w:r>
    </w:p>
    <w:p w:rsidR="000D4418" w:rsidRPr="003A7E06" w:rsidRDefault="000D4418" w:rsidP="000D4418">
      <w:pPr>
        <w:pStyle w:val="affffb"/>
        <w:rPr>
          <w:szCs w:val="24"/>
        </w:rPr>
      </w:pPr>
      <w:r w:rsidRPr="003A7E06">
        <w:rPr>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D4418" w:rsidRPr="003A7E06" w:rsidRDefault="000D4418" w:rsidP="007E61D6">
      <w:pPr>
        <w:pStyle w:val="affffb"/>
        <w:numPr>
          <w:ilvl w:val="0"/>
          <w:numId w:val="197"/>
        </w:numPr>
        <w:suppressAutoHyphens w:val="0"/>
        <w:ind w:left="0" w:firstLine="709"/>
        <w:rPr>
          <w:szCs w:val="24"/>
        </w:rPr>
      </w:pPr>
      <w:r w:rsidRPr="003A7E06">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0D4418" w:rsidRPr="003A7E06" w:rsidRDefault="000D4418" w:rsidP="007E61D6">
      <w:pPr>
        <w:pStyle w:val="affffb"/>
        <w:numPr>
          <w:ilvl w:val="0"/>
          <w:numId w:val="197"/>
        </w:numPr>
        <w:suppressAutoHyphens w:val="0"/>
        <w:ind w:left="0" w:firstLine="709"/>
        <w:rPr>
          <w:szCs w:val="24"/>
        </w:rPr>
      </w:pPr>
      <w:r w:rsidRPr="003A7E06">
        <w:rPr>
          <w:szCs w:val="24"/>
        </w:rPr>
        <w:t>систематизировать (в том числе выбирать приоритетные) критерии планируемых результатов и оценки своей деятельности;</w:t>
      </w:r>
    </w:p>
    <w:p w:rsidR="000D4418" w:rsidRPr="003A7E06" w:rsidRDefault="000D4418" w:rsidP="007E61D6">
      <w:pPr>
        <w:pStyle w:val="affffb"/>
        <w:numPr>
          <w:ilvl w:val="0"/>
          <w:numId w:val="197"/>
        </w:numPr>
        <w:suppressAutoHyphens w:val="0"/>
        <w:ind w:left="0" w:firstLine="709"/>
        <w:rPr>
          <w:szCs w:val="24"/>
        </w:rPr>
      </w:pPr>
      <w:r w:rsidRPr="003A7E06">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D4418" w:rsidRPr="003A7E06" w:rsidRDefault="000D4418" w:rsidP="007E61D6">
      <w:pPr>
        <w:pStyle w:val="affffb"/>
        <w:numPr>
          <w:ilvl w:val="0"/>
          <w:numId w:val="197"/>
        </w:numPr>
        <w:suppressAutoHyphens w:val="0"/>
        <w:ind w:left="0" w:firstLine="709"/>
        <w:rPr>
          <w:szCs w:val="24"/>
        </w:rPr>
      </w:pPr>
      <w:r w:rsidRPr="003A7E06">
        <w:rPr>
          <w:szCs w:val="24"/>
        </w:rPr>
        <w:t>оценивать свою деятельность, аргументируя причины достижения или отсутствия планируемого результата;</w:t>
      </w:r>
    </w:p>
    <w:p w:rsidR="000D4418" w:rsidRPr="003A7E06" w:rsidRDefault="000D4418" w:rsidP="007E61D6">
      <w:pPr>
        <w:pStyle w:val="affffb"/>
        <w:numPr>
          <w:ilvl w:val="0"/>
          <w:numId w:val="197"/>
        </w:numPr>
        <w:suppressAutoHyphens w:val="0"/>
        <w:ind w:left="0" w:firstLine="709"/>
        <w:rPr>
          <w:szCs w:val="24"/>
        </w:rPr>
      </w:pPr>
      <w:r w:rsidRPr="003A7E06">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D4418" w:rsidRPr="003A7E06" w:rsidRDefault="000D4418" w:rsidP="007E61D6">
      <w:pPr>
        <w:pStyle w:val="affffb"/>
        <w:numPr>
          <w:ilvl w:val="0"/>
          <w:numId w:val="197"/>
        </w:numPr>
        <w:suppressAutoHyphens w:val="0"/>
        <w:ind w:left="0" w:firstLine="709"/>
        <w:rPr>
          <w:szCs w:val="24"/>
        </w:rPr>
      </w:pPr>
      <w:r w:rsidRPr="003A7E06">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D4418" w:rsidRPr="003A7E06" w:rsidRDefault="000D4418" w:rsidP="007E61D6">
      <w:pPr>
        <w:pStyle w:val="affffb"/>
        <w:numPr>
          <w:ilvl w:val="0"/>
          <w:numId w:val="197"/>
        </w:numPr>
        <w:suppressAutoHyphens w:val="0"/>
        <w:ind w:left="0" w:firstLine="709"/>
        <w:rPr>
          <w:szCs w:val="24"/>
        </w:rPr>
      </w:pPr>
      <w:r w:rsidRPr="003A7E06">
        <w:rPr>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D4418" w:rsidRPr="003A7E06" w:rsidRDefault="000D4418" w:rsidP="007E61D6">
      <w:pPr>
        <w:pStyle w:val="affffb"/>
        <w:numPr>
          <w:ilvl w:val="0"/>
          <w:numId w:val="197"/>
        </w:numPr>
        <w:suppressAutoHyphens w:val="0"/>
        <w:ind w:left="0" w:firstLine="709"/>
        <w:rPr>
          <w:szCs w:val="24"/>
        </w:rPr>
      </w:pPr>
      <w:r w:rsidRPr="003A7E06">
        <w:rPr>
          <w:szCs w:val="24"/>
        </w:rPr>
        <w:t>сверять свои действия с целью и, при необходимости, исправлять ошибки самостоятельно.</w:t>
      </w:r>
    </w:p>
    <w:p w:rsidR="000D4418" w:rsidRPr="003A7E06" w:rsidRDefault="000D4418" w:rsidP="000D4418">
      <w:pPr>
        <w:pStyle w:val="affffb"/>
        <w:rPr>
          <w:szCs w:val="24"/>
        </w:rPr>
      </w:pPr>
      <w:r w:rsidRPr="003A7E06">
        <w:rPr>
          <w:szCs w:val="24"/>
        </w:rPr>
        <w:lastRenderedPageBreak/>
        <w:t>4. Умение оценивать правильность выполнения учебной задачи, собственные возможности ее решения. Обучающийся сможет:</w:t>
      </w:r>
    </w:p>
    <w:p w:rsidR="000D4418" w:rsidRPr="003A7E06" w:rsidRDefault="000D4418" w:rsidP="007E61D6">
      <w:pPr>
        <w:pStyle w:val="affffb"/>
        <w:numPr>
          <w:ilvl w:val="0"/>
          <w:numId w:val="198"/>
        </w:numPr>
        <w:suppressAutoHyphens w:val="0"/>
        <w:ind w:left="142" w:firstLine="567"/>
        <w:rPr>
          <w:szCs w:val="24"/>
        </w:rPr>
      </w:pPr>
      <w:r w:rsidRPr="003A7E06">
        <w:rPr>
          <w:szCs w:val="24"/>
        </w:rPr>
        <w:t>определять критерии правильности (корректности) выполнения учебной задачи;</w:t>
      </w:r>
    </w:p>
    <w:p w:rsidR="000D4418" w:rsidRPr="003A7E06" w:rsidRDefault="000D4418" w:rsidP="007E61D6">
      <w:pPr>
        <w:pStyle w:val="affffb"/>
        <w:numPr>
          <w:ilvl w:val="0"/>
          <w:numId w:val="198"/>
        </w:numPr>
        <w:suppressAutoHyphens w:val="0"/>
        <w:ind w:left="142" w:firstLine="567"/>
        <w:rPr>
          <w:szCs w:val="24"/>
        </w:rPr>
      </w:pPr>
      <w:r w:rsidRPr="003A7E06">
        <w:rPr>
          <w:szCs w:val="24"/>
        </w:rPr>
        <w:t>анализировать и обосновывать применение соответствующего инструментария для выполнения учебной задачи;</w:t>
      </w:r>
    </w:p>
    <w:p w:rsidR="000D4418" w:rsidRPr="003A7E06" w:rsidRDefault="000D4418" w:rsidP="007E61D6">
      <w:pPr>
        <w:pStyle w:val="affffb"/>
        <w:numPr>
          <w:ilvl w:val="0"/>
          <w:numId w:val="198"/>
        </w:numPr>
        <w:suppressAutoHyphens w:val="0"/>
        <w:ind w:left="142" w:firstLine="567"/>
        <w:rPr>
          <w:szCs w:val="24"/>
        </w:rPr>
      </w:pPr>
      <w:r w:rsidRPr="003A7E06">
        <w:rPr>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D4418" w:rsidRPr="003A7E06" w:rsidRDefault="000D4418" w:rsidP="007E61D6">
      <w:pPr>
        <w:pStyle w:val="affffb"/>
        <w:numPr>
          <w:ilvl w:val="0"/>
          <w:numId w:val="198"/>
        </w:numPr>
        <w:suppressAutoHyphens w:val="0"/>
        <w:ind w:left="142" w:firstLine="567"/>
        <w:rPr>
          <w:szCs w:val="24"/>
        </w:rPr>
      </w:pPr>
      <w:r w:rsidRPr="003A7E06">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D4418" w:rsidRPr="003A7E06" w:rsidRDefault="000D4418" w:rsidP="007E61D6">
      <w:pPr>
        <w:pStyle w:val="affffb"/>
        <w:numPr>
          <w:ilvl w:val="0"/>
          <w:numId w:val="198"/>
        </w:numPr>
        <w:suppressAutoHyphens w:val="0"/>
        <w:ind w:left="142" w:firstLine="567"/>
        <w:rPr>
          <w:szCs w:val="24"/>
        </w:rPr>
      </w:pPr>
      <w:r w:rsidRPr="003A7E06">
        <w:rPr>
          <w:szCs w:val="24"/>
        </w:rPr>
        <w:t>обосновывать достижимость цели выбранным способом на основе оценки своих внутренних ресурсов и доступных внешних ресурсов;</w:t>
      </w:r>
    </w:p>
    <w:p w:rsidR="000D4418" w:rsidRPr="003A7E06" w:rsidRDefault="000D4418" w:rsidP="007E61D6">
      <w:pPr>
        <w:pStyle w:val="affffb"/>
        <w:numPr>
          <w:ilvl w:val="0"/>
          <w:numId w:val="198"/>
        </w:numPr>
        <w:suppressAutoHyphens w:val="0"/>
        <w:ind w:left="142" w:firstLine="567"/>
        <w:rPr>
          <w:szCs w:val="24"/>
        </w:rPr>
      </w:pPr>
      <w:r w:rsidRPr="003A7E06">
        <w:rPr>
          <w:szCs w:val="24"/>
        </w:rPr>
        <w:t>фиксировать и анализировать динамику собственных образовательных результатов.</w:t>
      </w:r>
    </w:p>
    <w:p w:rsidR="000D4418" w:rsidRPr="003A7E06" w:rsidRDefault="000D4418" w:rsidP="000D4418">
      <w:pPr>
        <w:pStyle w:val="affffb"/>
        <w:rPr>
          <w:szCs w:val="24"/>
        </w:rPr>
      </w:pPr>
      <w:r w:rsidRPr="003A7E06">
        <w:rPr>
          <w:szCs w:val="24"/>
        </w:rPr>
        <w:t xml:space="preserve">5. Владение основами самоконтроля, самооценки, принятия решений и осуществления осознанного выбора в учебной и познавательной. </w:t>
      </w:r>
      <w:r w:rsidRPr="003A7E06">
        <w:rPr>
          <w:b/>
          <w:szCs w:val="24"/>
        </w:rPr>
        <w:t>Обучающийся сможет:</w:t>
      </w:r>
    </w:p>
    <w:p w:rsidR="000D4418" w:rsidRPr="003A7E06" w:rsidRDefault="000D4418" w:rsidP="007E61D6">
      <w:pPr>
        <w:pStyle w:val="affffb"/>
        <w:numPr>
          <w:ilvl w:val="0"/>
          <w:numId w:val="199"/>
        </w:numPr>
        <w:suppressAutoHyphens w:val="0"/>
        <w:ind w:left="142" w:firstLine="567"/>
        <w:rPr>
          <w:szCs w:val="24"/>
        </w:rPr>
      </w:pPr>
      <w:r w:rsidRPr="003A7E06">
        <w:rPr>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D4418" w:rsidRPr="003A7E06" w:rsidRDefault="000D4418" w:rsidP="007E61D6">
      <w:pPr>
        <w:pStyle w:val="affffb"/>
        <w:numPr>
          <w:ilvl w:val="0"/>
          <w:numId w:val="199"/>
        </w:numPr>
        <w:suppressAutoHyphens w:val="0"/>
        <w:ind w:left="142" w:firstLine="567"/>
        <w:rPr>
          <w:szCs w:val="24"/>
        </w:rPr>
      </w:pPr>
      <w:r w:rsidRPr="003A7E06">
        <w:rPr>
          <w:szCs w:val="24"/>
        </w:rPr>
        <w:t>соотносить реальные и планируемые результаты индивидуальной образовательной деятельности и делать выводы;</w:t>
      </w:r>
    </w:p>
    <w:p w:rsidR="000D4418" w:rsidRPr="003A7E06" w:rsidRDefault="000D4418" w:rsidP="007E61D6">
      <w:pPr>
        <w:pStyle w:val="affffb"/>
        <w:numPr>
          <w:ilvl w:val="0"/>
          <w:numId w:val="199"/>
        </w:numPr>
        <w:suppressAutoHyphens w:val="0"/>
        <w:ind w:left="142" w:firstLine="567"/>
        <w:rPr>
          <w:szCs w:val="24"/>
        </w:rPr>
      </w:pPr>
      <w:r w:rsidRPr="003A7E06">
        <w:rPr>
          <w:szCs w:val="24"/>
        </w:rPr>
        <w:t>принимать решение в учебной ситуации и нести за него ответственность;</w:t>
      </w:r>
    </w:p>
    <w:p w:rsidR="000D4418" w:rsidRPr="003A7E06" w:rsidRDefault="000D4418" w:rsidP="007E61D6">
      <w:pPr>
        <w:pStyle w:val="affffb"/>
        <w:numPr>
          <w:ilvl w:val="0"/>
          <w:numId w:val="199"/>
        </w:numPr>
        <w:suppressAutoHyphens w:val="0"/>
        <w:ind w:left="142" w:firstLine="567"/>
        <w:rPr>
          <w:szCs w:val="24"/>
        </w:rPr>
      </w:pPr>
      <w:r w:rsidRPr="003A7E06">
        <w:rPr>
          <w:szCs w:val="24"/>
        </w:rPr>
        <w:t>самостоятельно определять причины своего успеха или неуспеха и находить способы выхода из ситуации неуспеха;</w:t>
      </w:r>
    </w:p>
    <w:p w:rsidR="000D4418" w:rsidRPr="003A7E06" w:rsidRDefault="000D4418" w:rsidP="007E61D6">
      <w:pPr>
        <w:pStyle w:val="affffb"/>
        <w:numPr>
          <w:ilvl w:val="0"/>
          <w:numId w:val="199"/>
        </w:numPr>
        <w:suppressAutoHyphens w:val="0"/>
        <w:ind w:left="142" w:firstLine="567"/>
        <w:rPr>
          <w:szCs w:val="24"/>
        </w:rPr>
      </w:pPr>
      <w:r w:rsidRPr="003A7E06">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D4418" w:rsidRPr="003A7E06" w:rsidRDefault="000D4418" w:rsidP="007E61D6">
      <w:pPr>
        <w:pStyle w:val="affffb"/>
        <w:numPr>
          <w:ilvl w:val="0"/>
          <w:numId w:val="199"/>
        </w:numPr>
        <w:suppressAutoHyphens w:val="0"/>
        <w:ind w:left="142" w:firstLine="567"/>
        <w:rPr>
          <w:szCs w:val="24"/>
        </w:rPr>
      </w:pPr>
      <w:r w:rsidRPr="003A7E06">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D4418" w:rsidRPr="003A7E06" w:rsidRDefault="000D4418" w:rsidP="000D4418">
      <w:pPr>
        <w:pStyle w:val="affffb"/>
        <w:rPr>
          <w:b/>
          <w:szCs w:val="24"/>
        </w:rPr>
      </w:pPr>
      <w:r w:rsidRPr="003A7E06">
        <w:rPr>
          <w:b/>
          <w:szCs w:val="24"/>
        </w:rPr>
        <w:t>Познавательные УУД</w:t>
      </w:r>
    </w:p>
    <w:p w:rsidR="000D4418" w:rsidRPr="003A7E06" w:rsidRDefault="000D4418" w:rsidP="000D4418">
      <w:pPr>
        <w:pStyle w:val="affffb"/>
        <w:rPr>
          <w:szCs w:val="24"/>
        </w:rPr>
      </w:pPr>
      <w:r w:rsidRPr="003A7E06">
        <w:rPr>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D4418" w:rsidRPr="003A7E06" w:rsidRDefault="000D4418" w:rsidP="007E61D6">
      <w:pPr>
        <w:pStyle w:val="affffb"/>
        <w:numPr>
          <w:ilvl w:val="0"/>
          <w:numId w:val="200"/>
        </w:numPr>
        <w:suppressAutoHyphens w:val="0"/>
        <w:ind w:left="0" w:firstLine="709"/>
        <w:rPr>
          <w:szCs w:val="24"/>
        </w:rPr>
      </w:pPr>
      <w:r w:rsidRPr="003A7E06">
        <w:rPr>
          <w:szCs w:val="24"/>
        </w:rPr>
        <w:t>подбирать слова, соподчиненные ключевому слову, определяющие его признаки и свойства;</w:t>
      </w:r>
    </w:p>
    <w:p w:rsidR="000D4418" w:rsidRPr="003A7E06" w:rsidRDefault="000D4418" w:rsidP="007E61D6">
      <w:pPr>
        <w:pStyle w:val="affffb"/>
        <w:numPr>
          <w:ilvl w:val="0"/>
          <w:numId w:val="200"/>
        </w:numPr>
        <w:suppressAutoHyphens w:val="0"/>
        <w:ind w:left="0" w:firstLine="709"/>
        <w:rPr>
          <w:szCs w:val="24"/>
        </w:rPr>
      </w:pPr>
      <w:r w:rsidRPr="003A7E06">
        <w:rPr>
          <w:szCs w:val="24"/>
        </w:rPr>
        <w:t>выстраивать логическую цепочку, состоящую из ключевого слова и соподчиненных ему слов;</w:t>
      </w:r>
    </w:p>
    <w:p w:rsidR="000D4418" w:rsidRPr="003A7E06" w:rsidRDefault="000D4418" w:rsidP="007E61D6">
      <w:pPr>
        <w:pStyle w:val="affffb"/>
        <w:numPr>
          <w:ilvl w:val="0"/>
          <w:numId w:val="200"/>
        </w:numPr>
        <w:suppressAutoHyphens w:val="0"/>
        <w:ind w:left="0" w:firstLine="709"/>
        <w:rPr>
          <w:szCs w:val="24"/>
        </w:rPr>
      </w:pPr>
      <w:r w:rsidRPr="003A7E06">
        <w:rPr>
          <w:szCs w:val="24"/>
        </w:rPr>
        <w:t>выделять общий признак двух или нескольких предметов или явлений и объяснять их сходство;</w:t>
      </w:r>
    </w:p>
    <w:p w:rsidR="000D4418" w:rsidRPr="003A7E06" w:rsidRDefault="000D4418" w:rsidP="007E61D6">
      <w:pPr>
        <w:pStyle w:val="affffb"/>
        <w:numPr>
          <w:ilvl w:val="0"/>
          <w:numId w:val="200"/>
        </w:numPr>
        <w:suppressAutoHyphens w:val="0"/>
        <w:ind w:left="0" w:firstLine="709"/>
        <w:rPr>
          <w:szCs w:val="24"/>
        </w:rPr>
      </w:pPr>
      <w:r w:rsidRPr="003A7E06">
        <w:rPr>
          <w:szCs w:val="24"/>
        </w:rPr>
        <w:t>объединять предметы и явления в группы по определенным признакам, сравнивать, классифицировать и обобщать факты и явления;</w:t>
      </w:r>
    </w:p>
    <w:p w:rsidR="000D4418" w:rsidRPr="003A7E06" w:rsidRDefault="000D4418" w:rsidP="007E61D6">
      <w:pPr>
        <w:pStyle w:val="affffb"/>
        <w:numPr>
          <w:ilvl w:val="0"/>
          <w:numId w:val="200"/>
        </w:numPr>
        <w:suppressAutoHyphens w:val="0"/>
        <w:ind w:left="0" w:firstLine="709"/>
        <w:rPr>
          <w:szCs w:val="24"/>
        </w:rPr>
      </w:pPr>
      <w:r w:rsidRPr="003A7E06">
        <w:rPr>
          <w:szCs w:val="24"/>
        </w:rPr>
        <w:t>выделять явление из общего ряда других явлений;</w:t>
      </w:r>
    </w:p>
    <w:p w:rsidR="000D4418" w:rsidRPr="003A7E06" w:rsidRDefault="000D4418" w:rsidP="007E61D6">
      <w:pPr>
        <w:pStyle w:val="affffb"/>
        <w:numPr>
          <w:ilvl w:val="0"/>
          <w:numId w:val="200"/>
        </w:numPr>
        <w:suppressAutoHyphens w:val="0"/>
        <w:ind w:left="0" w:firstLine="709"/>
        <w:rPr>
          <w:szCs w:val="24"/>
        </w:rPr>
      </w:pPr>
      <w:r w:rsidRPr="003A7E06">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D4418" w:rsidRPr="003A7E06" w:rsidRDefault="000D4418" w:rsidP="007E61D6">
      <w:pPr>
        <w:pStyle w:val="affffb"/>
        <w:numPr>
          <w:ilvl w:val="0"/>
          <w:numId w:val="200"/>
        </w:numPr>
        <w:suppressAutoHyphens w:val="0"/>
        <w:ind w:left="0" w:firstLine="709"/>
        <w:rPr>
          <w:szCs w:val="24"/>
        </w:rPr>
      </w:pPr>
      <w:r w:rsidRPr="003A7E06">
        <w:rPr>
          <w:szCs w:val="24"/>
        </w:rPr>
        <w:t>строить рассуждение от общих закономерностей к частным явлениям и от частных явлений к общим закономерностям;</w:t>
      </w:r>
    </w:p>
    <w:p w:rsidR="000D4418" w:rsidRPr="003A7E06" w:rsidRDefault="000D4418" w:rsidP="007E61D6">
      <w:pPr>
        <w:pStyle w:val="affffb"/>
        <w:numPr>
          <w:ilvl w:val="0"/>
          <w:numId w:val="200"/>
        </w:numPr>
        <w:suppressAutoHyphens w:val="0"/>
        <w:ind w:left="0" w:firstLine="709"/>
        <w:rPr>
          <w:szCs w:val="24"/>
        </w:rPr>
      </w:pPr>
      <w:r w:rsidRPr="003A7E06">
        <w:rPr>
          <w:szCs w:val="24"/>
        </w:rPr>
        <w:t>строить рассуждение на основе сравнения предметов и явлений, выделяя при этом общие признаки;</w:t>
      </w:r>
    </w:p>
    <w:p w:rsidR="000D4418" w:rsidRPr="003A7E06" w:rsidRDefault="000D4418" w:rsidP="007E61D6">
      <w:pPr>
        <w:pStyle w:val="affffb"/>
        <w:numPr>
          <w:ilvl w:val="0"/>
          <w:numId w:val="200"/>
        </w:numPr>
        <w:suppressAutoHyphens w:val="0"/>
        <w:ind w:left="0" w:firstLine="709"/>
        <w:rPr>
          <w:szCs w:val="24"/>
        </w:rPr>
      </w:pPr>
      <w:r w:rsidRPr="003A7E06">
        <w:rPr>
          <w:szCs w:val="24"/>
        </w:rPr>
        <w:t>излагать полученную информацию, интерпретируя ее в контексте решаемой задачи;</w:t>
      </w:r>
    </w:p>
    <w:p w:rsidR="000D4418" w:rsidRPr="003A7E06" w:rsidRDefault="000D4418" w:rsidP="007E61D6">
      <w:pPr>
        <w:pStyle w:val="affffb"/>
        <w:numPr>
          <w:ilvl w:val="0"/>
          <w:numId w:val="200"/>
        </w:numPr>
        <w:suppressAutoHyphens w:val="0"/>
        <w:ind w:left="0" w:firstLine="709"/>
        <w:rPr>
          <w:szCs w:val="24"/>
        </w:rPr>
      </w:pPr>
      <w:r w:rsidRPr="003A7E06">
        <w:rPr>
          <w:szCs w:val="24"/>
        </w:rPr>
        <w:lastRenderedPageBreak/>
        <w:t>самостоятельно указывать на информацию, нуждающуюся в проверке, предлагать и применять способ проверки достоверности информации;</w:t>
      </w:r>
    </w:p>
    <w:p w:rsidR="000D4418" w:rsidRPr="003A7E06" w:rsidRDefault="000D4418" w:rsidP="007E61D6">
      <w:pPr>
        <w:pStyle w:val="affffb"/>
        <w:numPr>
          <w:ilvl w:val="0"/>
          <w:numId w:val="200"/>
        </w:numPr>
        <w:suppressAutoHyphens w:val="0"/>
        <w:ind w:left="0" w:firstLine="709"/>
        <w:rPr>
          <w:szCs w:val="24"/>
        </w:rPr>
      </w:pPr>
      <w:r w:rsidRPr="003A7E06">
        <w:rPr>
          <w:szCs w:val="24"/>
        </w:rPr>
        <w:t>вербализовать эмоциональное впечатление, оказанное на него источником;</w:t>
      </w:r>
    </w:p>
    <w:p w:rsidR="000D4418" w:rsidRPr="003A7E06" w:rsidRDefault="000D4418" w:rsidP="007E61D6">
      <w:pPr>
        <w:pStyle w:val="affffb"/>
        <w:numPr>
          <w:ilvl w:val="0"/>
          <w:numId w:val="200"/>
        </w:numPr>
        <w:suppressAutoHyphens w:val="0"/>
        <w:ind w:left="0" w:firstLine="709"/>
        <w:rPr>
          <w:szCs w:val="24"/>
        </w:rPr>
      </w:pPr>
      <w:r w:rsidRPr="003A7E06">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D4418" w:rsidRPr="003A7E06" w:rsidRDefault="000D4418" w:rsidP="007E61D6">
      <w:pPr>
        <w:pStyle w:val="affffb"/>
        <w:numPr>
          <w:ilvl w:val="0"/>
          <w:numId w:val="200"/>
        </w:numPr>
        <w:suppressAutoHyphens w:val="0"/>
        <w:ind w:left="0" w:firstLine="709"/>
        <w:rPr>
          <w:szCs w:val="24"/>
        </w:rPr>
      </w:pPr>
      <w:r w:rsidRPr="003A7E06">
        <w:rPr>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D4418" w:rsidRPr="003A7E06" w:rsidRDefault="000D4418" w:rsidP="007E61D6">
      <w:pPr>
        <w:pStyle w:val="affffb"/>
        <w:numPr>
          <w:ilvl w:val="0"/>
          <w:numId w:val="200"/>
        </w:numPr>
        <w:suppressAutoHyphens w:val="0"/>
        <w:ind w:left="0" w:firstLine="709"/>
        <w:rPr>
          <w:szCs w:val="24"/>
        </w:rPr>
      </w:pPr>
      <w:r w:rsidRPr="003A7E06">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D4418" w:rsidRPr="003A7E06" w:rsidRDefault="000D4418" w:rsidP="000D4418">
      <w:pPr>
        <w:pStyle w:val="affffb"/>
        <w:rPr>
          <w:szCs w:val="24"/>
        </w:rPr>
      </w:pPr>
      <w:r w:rsidRPr="003A7E06">
        <w:rPr>
          <w:szCs w:val="24"/>
        </w:rPr>
        <w:t>7. Умение создавать, применять и преобразовывать знаки и символы, модели и схемы для решения учебных и познавательных задач. Обучающийся сможет:</w:t>
      </w:r>
    </w:p>
    <w:p w:rsidR="000D4418" w:rsidRPr="003A7E06" w:rsidRDefault="000D4418" w:rsidP="007E61D6">
      <w:pPr>
        <w:pStyle w:val="affffb"/>
        <w:numPr>
          <w:ilvl w:val="0"/>
          <w:numId w:val="201"/>
        </w:numPr>
        <w:suppressAutoHyphens w:val="0"/>
        <w:ind w:left="0" w:firstLine="709"/>
        <w:rPr>
          <w:szCs w:val="24"/>
        </w:rPr>
      </w:pPr>
      <w:r w:rsidRPr="003A7E06">
        <w:rPr>
          <w:szCs w:val="24"/>
        </w:rPr>
        <w:t>обозначать символом и знаком предмет и/или явление;</w:t>
      </w:r>
    </w:p>
    <w:p w:rsidR="000D4418" w:rsidRPr="003A7E06" w:rsidRDefault="000D4418" w:rsidP="007E61D6">
      <w:pPr>
        <w:pStyle w:val="affffb"/>
        <w:numPr>
          <w:ilvl w:val="0"/>
          <w:numId w:val="201"/>
        </w:numPr>
        <w:suppressAutoHyphens w:val="0"/>
        <w:ind w:left="0" w:firstLine="709"/>
        <w:rPr>
          <w:szCs w:val="24"/>
        </w:rPr>
      </w:pPr>
      <w:r w:rsidRPr="003A7E06">
        <w:rPr>
          <w:szCs w:val="24"/>
        </w:rPr>
        <w:t>определять логические связи между предметами и/или явлениями, обозначать данные логические связи с помощью знаков в схеме;</w:t>
      </w:r>
    </w:p>
    <w:p w:rsidR="000D4418" w:rsidRPr="003A7E06" w:rsidRDefault="000D4418" w:rsidP="007E61D6">
      <w:pPr>
        <w:pStyle w:val="affffb"/>
        <w:numPr>
          <w:ilvl w:val="0"/>
          <w:numId w:val="201"/>
        </w:numPr>
        <w:suppressAutoHyphens w:val="0"/>
        <w:ind w:left="0" w:firstLine="709"/>
        <w:rPr>
          <w:szCs w:val="24"/>
        </w:rPr>
      </w:pPr>
      <w:r w:rsidRPr="003A7E06">
        <w:rPr>
          <w:szCs w:val="24"/>
        </w:rPr>
        <w:t>создавать абстрактный или реальный образ предмета и/или явления;</w:t>
      </w:r>
    </w:p>
    <w:p w:rsidR="000D4418" w:rsidRPr="003A7E06" w:rsidRDefault="000D4418" w:rsidP="007E61D6">
      <w:pPr>
        <w:pStyle w:val="affffb"/>
        <w:numPr>
          <w:ilvl w:val="0"/>
          <w:numId w:val="201"/>
        </w:numPr>
        <w:suppressAutoHyphens w:val="0"/>
        <w:ind w:left="0" w:firstLine="709"/>
        <w:rPr>
          <w:szCs w:val="24"/>
        </w:rPr>
      </w:pPr>
      <w:r w:rsidRPr="003A7E06">
        <w:rPr>
          <w:szCs w:val="24"/>
        </w:rPr>
        <w:t>строить модель/схему на основе условий задачи и/или способа ее решения;</w:t>
      </w:r>
    </w:p>
    <w:p w:rsidR="000D4418" w:rsidRPr="003A7E06" w:rsidRDefault="000D4418" w:rsidP="007E61D6">
      <w:pPr>
        <w:pStyle w:val="affffb"/>
        <w:numPr>
          <w:ilvl w:val="0"/>
          <w:numId w:val="201"/>
        </w:numPr>
        <w:suppressAutoHyphens w:val="0"/>
        <w:ind w:left="0" w:firstLine="709"/>
        <w:rPr>
          <w:szCs w:val="24"/>
        </w:rPr>
      </w:pPr>
      <w:r w:rsidRPr="003A7E06">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D4418" w:rsidRPr="003A7E06" w:rsidRDefault="000D4418" w:rsidP="007E61D6">
      <w:pPr>
        <w:pStyle w:val="affffb"/>
        <w:numPr>
          <w:ilvl w:val="0"/>
          <w:numId w:val="201"/>
        </w:numPr>
        <w:suppressAutoHyphens w:val="0"/>
        <w:ind w:left="0" w:firstLine="709"/>
        <w:rPr>
          <w:szCs w:val="24"/>
        </w:rPr>
      </w:pPr>
      <w:r w:rsidRPr="003A7E06">
        <w:rPr>
          <w:szCs w:val="24"/>
        </w:rPr>
        <w:t>преобразовывать модели с целью выявления общих законов, определяющих данную предметную область;</w:t>
      </w:r>
    </w:p>
    <w:p w:rsidR="000D4418" w:rsidRPr="003A7E06" w:rsidRDefault="000D4418" w:rsidP="007E61D6">
      <w:pPr>
        <w:pStyle w:val="affffb"/>
        <w:numPr>
          <w:ilvl w:val="0"/>
          <w:numId w:val="201"/>
        </w:numPr>
        <w:suppressAutoHyphens w:val="0"/>
        <w:ind w:left="0" w:firstLine="709"/>
        <w:rPr>
          <w:szCs w:val="24"/>
        </w:rPr>
      </w:pPr>
      <w:r w:rsidRPr="003A7E06">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D4418" w:rsidRPr="003A7E06" w:rsidRDefault="000D4418" w:rsidP="007E61D6">
      <w:pPr>
        <w:pStyle w:val="affffb"/>
        <w:numPr>
          <w:ilvl w:val="0"/>
          <w:numId w:val="201"/>
        </w:numPr>
        <w:suppressAutoHyphens w:val="0"/>
        <w:ind w:left="0" w:firstLine="709"/>
        <w:rPr>
          <w:szCs w:val="24"/>
        </w:rPr>
      </w:pPr>
      <w:r w:rsidRPr="003A7E06">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D4418" w:rsidRPr="003A7E06" w:rsidRDefault="000D4418" w:rsidP="007E61D6">
      <w:pPr>
        <w:pStyle w:val="affffb"/>
        <w:numPr>
          <w:ilvl w:val="0"/>
          <w:numId w:val="201"/>
        </w:numPr>
        <w:suppressAutoHyphens w:val="0"/>
        <w:ind w:left="0" w:firstLine="709"/>
        <w:rPr>
          <w:szCs w:val="24"/>
        </w:rPr>
      </w:pPr>
      <w:r w:rsidRPr="003A7E06">
        <w:rPr>
          <w:szCs w:val="24"/>
        </w:rPr>
        <w:t>строить доказательство: прямое, косвенное, от противного;</w:t>
      </w:r>
    </w:p>
    <w:p w:rsidR="000D4418" w:rsidRPr="003A7E06" w:rsidRDefault="000D4418" w:rsidP="007E61D6">
      <w:pPr>
        <w:pStyle w:val="affffb"/>
        <w:numPr>
          <w:ilvl w:val="0"/>
          <w:numId w:val="201"/>
        </w:numPr>
        <w:suppressAutoHyphens w:val="0"/>
        <w:ind w:left="0" w:firstLine="709"/>
        <w:rPr>
          <w:szCs w:val="24"/>
        </w:rPr>
      </w:pPr>
      <w:r w:rsidRPr="003A7E06">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D4418" w:rsidRPr="003A7E06" w:rsidRDefault="000D4418" w:rsidP="000D4418">
      <w:pPr>
        <w:pStyle w:val="affffb"/>
        <w:rPr>
          <w:b/>
          <w:szCs w:val="24"/>
        </w:rPr>
      </w:pPr>
      <w:r w:rsidRPr="003A7E06">
        <w:rPr>
          <w:b/>
          <w:szCs w:val="24"/>
        </w:rPr>
        <w:t xml:space="preserve">8. Смысловое чтение. </w:t>
      </w:r>
      <w:r w:rsidRPr="003A7E06">
        <w:rPr>
          <w:szCs w:val="24"/>
        </w:rPr>
        <w:t>Обучающийся сможет:</w:t>
      </w:r>
    </w:p>
    <w:p w:rsidR="000D4418" w:rsidRPr="003A7E06" w:rsidRDefault="000D4418" w:rsidP="007E61D6">
      <w:pPr>
        <w:pStyle w:val="affffb"/>
        <w:numPr>
          <w:ilvl w:val="0"/>
          <w:numId w:val="202"/>
        </w:numPr>
        <w:suppressAutoHyphens w:val="0"/>
        <w:ind w:left="0" w:firstLine="709"/>
        <w:rPr>
          <w:szCs w:val="24"/>
        </w:rPr>
      </w:pPr>
      <w:r w:rsidRPr="003A7E06">
        <w:rPr>
          <w:szCs w:val="24"/>
        </w:rPr>
        <w:t>находить в тексте требуемую информацию (в соответствии с целями своей деятельности);</w:t>
      </w:r>
    </w:p>
    <w:p w:rsidR="000D4418" w:rsidRPr="003A7E06" w:rsidRDefault="000D4418" w:rsidP="007E61D6">
      <w:pPr>
        <w:pStyle w:val="affffb"/>
        <w:numPr>
          <w:ilvl w:val="0"/>
          <w:numId w:val="202"/>
        </w:numPr>
        <w:suppressAutoHyphens w:val="0"/>
        <w:ind w:left="0" w:firstLine="709"/>
        <w:rPr>
          <w:szCs w:val="24"/>
        </w:rPr>
      </w:pPr>
      <w:r w:rsidRPr="003A7E06">
        <w:rPr>
          <w:szCs w:val="24"/>
        </w:rPr>
        <w:t>ориентироваться в содержании текста, понимать целостный смысл текста, структурировать текст;</w:t>
      </w:r>
    </w:p>
    <w:p w:rsidR="000D4418" w:rsidRPr="003A7E06" w:rsidRDefault="000D4418" w:rsidP="007E61D6">
      <w:pPr>
        <w:pStyle w:val="affffb"/>
        <w:numPr>
          <w:ilvl w:val="0"/>
          <w:numId w:val="202"/>
        </w:numPr>
        <w:suppressAutoHyphens w:val="0"/>
        <w:ind w:left="0" w:firstLine="709"/>
        <w:rPr>
          <w:szCs w:val="24"/>
        </w:rPr>
      </w:pPr>
      <w:r w:rsidRPr="003A7E06">
        <w:rPr>
          <w:szCs w:val="24"/>
        </w:rPr>
        <w:t>устанавливать взаимосвязь описанных в тексте событий, явлений, процессов;</w:t>
      </w:r>
    </w:p>
    <w:p w:rsidR="000D4418" w:rsidRPr="003A7E06" w:rsidRDefault="000D4418" w:rsidP="007E61D6">
      <w:pPr>
        <w:pStyle w:val="affffb"/>
        <w:numPr>
          <w:ilvl w:val="0"/>
          <w:numId w:val="202"/>
        </w:numPr>
        <w:suppressAutoHyphens w:val="0"/>
        <w:ind w:left="0" w:firstLine="709"/>
        <w:rPr>
          <w:szCs w:val="24"/>
        </w:rPr>
      </w:pPr>
      <w:r w:rsidRPr="003A7E06">
        <w:rPr>
          <w:szCs w:val="24"/>
        </w:rPr>
        <w:t>резюмировать главную идею текста;</w:t>
      </w:r>
    </w:p>
    <w:p w:rsidR="000D4418" w:rsidRPr="003A7E06" w:rsidRDefault="000D4418" w:rsidP="007E61D6">
      <w:pPr>
        <w:pStyle w:val="affffb"/>
        <w:numPr>
          <w:ilvl w:val="0"/>
          <w:numId w:val="202"/>
        </w:numPr>
        <w:suppressAutoHyphens w:val="0"/>
        <w:ind w:left="0" w:firstLine="709"/>
        <w:rPr>
          <w:szCs w:val="24"/>
        </w:rPr>
      </w:pPr>
      <w:r w:rsidRPr="003A7E06">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D4418" w:rsidRPr="003A7E06" w:rsidRDefault="000D4418" w:rsidP="007E61D6">
      <w:pPr>
        <w:pStyle w:val="affffb"/>
        <w:numPr>
          <w:ilvl w:val="0"/>
          <w:numId w:val="202"/>
        </w:numPr>
        <w:suppressAutoHyphens w:val="0"/>
        <w:ind w:left="0" w:firstLine="709"/>
        <w:rPr>
          <w:szCs w:val="24"/>
        </w:rPr>
      </w:pPr>
      <w:r w:rsidRPr="003A7E06">
        <w:rPr>
          <w:szCs w:val="24"/>
        </w:rPr>
        <w:t>критически оценивать содержание и форму текста.</w:t>
      </w:r>
    </w:p>
    <w:p w:rsidR="000D4418" w:rsidRPr="003A7E06" w:rsidRDefault="000D4418" w:rsidP="000D4418">
      <w:pPr>
        <w:pStyle w:val="affffb"/>
        <w:rPr>
          <w:szCs w:val="24"/>
        </w:rPr>
      </w:pPr>
      <w:r w:rsidRPr="003A7E06">
        <w:rPr>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D4418" w:rsidRPr="003A7E06" w:rsidRDefault="000D4418" w:rsidP="007E61D6">
      <w:pPr>
        <w:pStyle w:val="affffb"/>
        <w:numPr>
          <w:ilvl w:val="0"/>
          <w:numId w:val="203"/>
        </w:numPr>
        <w:suppressAutoHyphens w:val="0"/>
        <w:ind w:left="0" w:firstLine="709"/>
        <w:rPr>
          <w:szCs w:val="24"/>
        </w:rPr>
      </w:pPr>
      <w:r w:rsidRPr="003A7E06">
        <w:rPr>
          <w:szCs w:val="24"/>
        </w:rPr>
        <w:t>определять свое отношение к природной среде;</w:t>
      </w:r>
    </w:p>
    <w:p w:rsidR="000D4418" w:rsidRPr="003A7E06" w:rsidRDefault="000D4418" w:rsidP="007E61D6">
      <w:pPr>
        <w:pStyle w:val="affffb"/>
        <w:numPr>
          <w:ilvl w:val="0"/>
          <w:numId w:val="203"/>
        </w:numPr>
        <w:suppressAutoHyphens w:val="0"/>
        <w:ind w:left="0" w:firstLine="709"/>
        <w:rPr>
          <w:szCs w:val="24"/>
        </w:rPr>
      </w:pPr>
      <w:r w:rsidRPr="003A7E06">
        <w:rPr>
          <w:szCs w:val="24"/>
        </w:rPr>
        <w:t>анализировать влияние экологических факторов на среду обитания живых организмов;</w:t>
      </w:r>
    </w:p>
    <w:p w:rsidR="000D4418" w:rsidRPr="003A7E06" w:rsidRDefault="000D4418" w:rsidP="007E61D6">
      <w:pPr>
        <w:pStyle w:val="affffb"/>
        <w:numPr>
          <w:ilvl w:val="0"/>
          <w:numId w:val="203"/>
        </w:numPr>
        <w:suppressAutoHyphens w:val="0"/>
        <w:ind w:left="0" w:firstLine="709"/>
        <w:rPr>
          <w:szCs w:val="24"/>
        </w:rPr>
      </w:pPr>
      <w:r w:rsidRPr="003A7E06">
        <w:rPr>
          <w:szCs w:val="24"/>
        </w:rPr>
        <w:t>проводить причинный и вероятностный анализ экологических ситуаций;</w:t>
      </w:r>
    </w:p>
    <w:p w:rsidR="000D4418" w:rsidRPr="003A7E06" w:rsidRDefault="000D4418" w:rsidP="007E61D6">
      <w:pPr>
        <w:pStyle w:val="affffb"/>
        <w:numPr>
          <w:ilvl w:val="0"/>
          <w:numId w:val="203"/>
        </w:numPr>
        <w:suppressAutoHyphens w:val="0"/>
        <w:ind w:left="0" w:firstLine="709"/>
        <w:rPr>
          <w:szCs w:val="24"/>
        </w:rPr>
      </w:pPr>
      <w:r w:rsidRPr="003A7E06">
        <w:rPr>
          <w:szCs w:val="24"/>
        </w:rPr>
        <w:lastRenderedPageBreak/>
        <w:t>прогнозировать изменения ситуации при смене действия одного фактора на действие другого фактора;</w:t>
      </w:r>
    </w:p>
    <w:p w:rsidR="000D4418" w:rsidRPr="003A7E06" w:rsidRDefault="000D4418" w:rsidP="007E61D6">
      <w:pPr>
        <w:pStyle w:val="affffb"/>
        <w:numPr>
          <w:ilvl w:val="0"/>
          <w:numId w:val="203"/>
        </w:numPr>
        <w:suppressAutoHyphens w:val="0"/>
        <w:ind w:left="0" w:firstLine="709"/>
        <w:rPr>
          <w:szCs w:val="24"/>
        </w:rPr>
      </w:pPr>
      <w:r w:rsidRPr="003A7E06">
        <w:rPr>
          <w:szCs w:val="24"/>
        </w:rPr>
        <w:t>распространять экологические знания и участвовать в практических делах по защите окружающей среды;</w:t>
      </w:r>
    </w:p>
    <w:p w:rsidR="000D4418" w:rsidRPr="003A7E06" w:rsidRDefault="000D4418" w:rsidP="007E61D6">
      <w:pPr>
        <w:pStyle w:val="affffb"/>
        <w:numPr>
          <w:ilvl w:val="0"/>
          <w:numId w:val="203"/>
        </w:numPr>
        <w:suppressAutoHyphens w:val="0"/>
        <w:ind w:left="0" w:firstLine="709"/>
        <w:rPr>
          <w:szCs w:val="24"/>
        </w:rPr>
      </w:pPr>
      <w:r w:rsidRPr="003A7E06">
        <w:rPr>
          <w:szCs w:val="24"/>
        </w:rPr>
        <w:t>выражать свое отношение к природе через рисунки, сочинения, модели, проектные работы.</w:t>
      </w:r>
    </w:p>
    <w:p w:rsidR="000D4418" w:rsidRPr="003A7E06" w:rsidRDefault="000D4418" w:rsidP="000D4418">
      <w:pPr>
        <w:pStyle w:val="affffb"/>
        <w:rPr>
          <w:szCs w:val="24"/>
        </w:rPr>
      </w:pPr>
      <w:r w:rsidRPr="003A7E06">
        <w:rPr>
          <w:szCs w:val="24"/>
        </w:rPr>
        <w:t>10. Развитие мотивации к овладению культурой активного использования словарей и других поисковых систем. Обучающийся сможет:</w:t>
      </w:r>
    </w:p>
    <w:p w:rsidR="000D4418" w:rsidRPr="003A7E06" w:rsidRDefault="000D4418" w:rsidP="007E61D6">
      <w:pPr>
        <w:pStyle w:val="affffb"/>
        <w:numPr>
          <w:ilvl w:val="0"/>
          <w:numId w:val="204"/>
        </w:numPr>
        <w:suppressAutoHyphens w:val="0"/>
        <w:ind w:left="142" w:firstLine="567"/>
        <w:rPr>
          <w:szCs w:val="24"/>
        </w:rPr>
      </w:pPr>
      <w:r w:rsidRPr="003A7E06">
        <w:rPr>
          <w:szCs w:val="24"/>
        </w:rPr>
        <w:t>определять необходимые ключевые поисковые слова и запросы;</w:t>
      </w:r>
    </w:p>
    <w:p w:rsidR="000D4418" w:rsidRPr="003A7E06" w:rsidRDefault="000D4418" w:rsidP="007E61D6">
      <w:pPr>
        <w:pStyle w:val="affffb"/>
        <w:numPr>
          <w:ilvl w:val="0"/>
          <w:numId w:val="204"/>
        </w:numPr>
        <w:suppressAutoHyphens w:val="0"/>
        <w:ind w:left="142" w:firstLine="567"/>
        <w:rPr>
          <w:szCs w:val="24"/>
        </w:rPr>
      </w:pPr>
      <w:r w:rsidRPr="003A7E06">
        <w:rPr>
          <w:szCs w:val="24"/>
        </w:rPr>
        <w:t>осуществлять взаимодействие с электронными поисковыми системами, словарями;</w:t>
      </w:r>
    </w:p>
    <w:p w:rsidR="000D4418" w:rsidRPr="003A7E06" w:rsidRDefault="000D4418" w:rsidP="007E61D6">
      <w:pPr>
        <w:pStyle w:val="affffb"/>
        <w:numPr>
          <w:ilvl w:val="0"/>
          <w:numId w:val="204"/>
        </w:numPr>
        <w:suppressAutoHyphens w:val="0"/>
        <w:ind w:left="142" w:firstLine="567"/>
        <w:rPr>
          <w:szCs w:val="24"/>
        </w:rPr>
      </w:pPr>
      <w:r w:rsidRPr="003A7E06">
        <w:rPr>
          <w:szCs w:val="24"/>
        </w:rPr>
        <w:t>формировать множественную выборку из поисковых источников для объективизации результатов поиска;</w:t>
      </w:r>
    </w:p>
    <w:p w:rsidR="000D4418" w:rsidRPr="003A7E06" w:rsidRDefault="000D4418" w:rsidP="007E61D6">
      <w:pPr>
        <w:pStyle w:val="affffb"/>
        <w:numPr>
          <w:ilvl w:val="0"/>
          <w:numId w:val="204"/>
        </w:numPr>
        <w:suppressAutoHyphens w:val="0"/>
        <w:ind w:left="142" w:firstLine="567"/>
        <w:rPr>
          <w:szCs w:val="24"/>
        </w:rPr>
      </w:pPr>
      <w:r w:rsidRPr="003A7E06">
        <w:rPr>
          <w:szCs w:val="24"/>
        </w:rPr>
        <w:t>соотносить полученные результаты поиска со своей деятельностью.</w:t>
      </w:r>
    </w:p>
    <w:p w:rsidR="000D4418" w:rsidRPr="003A7E06" w:rsidRDefault="000D4418" w:rsidP="000D4418">
      <w:pPr>
        <w:pStyle w:val="affffb"/>
        <w:rPr>
          <w:b/>
          <w:szCs w:val="24"/>
        </w:rPr>
      </w:pPr>
      <w:r w:rsidRPr="003A7E06">
        <w:rPr>
          <w:b/>
          <w:szCs w:val="24"/>
        </w:rPr>
        <w:t>Коммуникативные УУД</w:t>
      </w:r>
    </w:p>
    <w:p w:rsidR="000D4418" w:rsidRPr="003A7E06" w:rsidRDefault="000D4418" w:rsidP="000D4418">
      <w:pPr>
        <w:pStyle w:val="affffb"/>
        <w:rPr>
          <w:szCs w:val="24"/>
        </w:rPr>
      </w:pPr>
      <w:r w:rsidRPr="003A7E06">
        <w:rPr>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A7E06">
        <w:rPr>
          <w:b/>
          <w:szCs w:val="24"/>
        </w:rPr>
        <w:t>Обучающийся сможет:</w:t>
      </w:r>
    </w:p>
    <w:p w:rsidR="000D4418" w:rsidRPr="003A7E06" w:rsidRDefault="000D4418" w:rsidP="007E61D6">
      <w:pPr>
        <w:pStyle w:val="affffb"/>
        <w:numPr>
          <w:ilvl w:val="0"/>
          <w:numId w:val="205"/>
        </w:numPr>
        <w:suppressAutoHyphens w:val="0"/>
        <w:ind w:left="142" w:firstLine="567"/>
        <w:rPr>
          <w:szCs w:val="24"/>
        </w:rPr>
      </w:pPr>
      <w:r w:rsidRPr="003A7E06">
        <w:rPr>
          <w:szCs w:val="24"/>
        </w:rPr>
        <w:t>определять возможные роли в совместной деятельности;</w:t>
      </w:r>
    </w:p>
    <w:p w:rsidR="000D4418" w:rsidRPr="003A7E06" w:rsidRDefault="000D4418" w:rsidP="007E61D6">
      <w:pPr>
        <w:pStyle w:val="affffb"/>
        <w:numPr>
          <w:ilvl w:val="0"/>
          <w:numId w:val="205"/>
        </w:numPr>
        <w:suppressAutoHyphens w:val="0"/>
        <w:ind w:left="142" w:firstLine="567"/>
        <w:rPr>
          <w:szCs w:val="24"/>
        </w:rPr>
      </w:pPr>
      <w:r w:rsidRPr="003A7E06">
        <w:rPr>
          <w:szCs w:val="24"/>
        </w:rPr>
        <w:t>играть определенную роль в совместной деятельности;</w:t>
      </w:r>
    </w:p>
    <w:p w:rsidR="000D4418" w:rsidRPr="003A7E06" w:rsidRDefault="000D4418" w:rsidP="007E61D6">
      <w:pPr>
        <w:pStyle w:val="affffb"/>
        <w:numPr>
          <w:ilvl w:val="0"/>
          <w:numId w:val="205"/>
        </w:numPr>
        <w:suppressAutoHyphens w:val="0"/>
        <w:ind w:left="142" w:firstLine="567"/>
        <w:rPr>
          <w:szCs w:val="24"/>
        </w:rPr>
      </w:pPr>
      <w:r w:rsidRPr="003A7E06">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D4418" w:rsidRPr="003A7E06" w:rsidRDefault="000D4418" w:rsidP="007E61D6">
      <w:pPr>
        <w:pStyle w:val="affffb"/>
        <w:numPr>
          <w:ilvl w:val="0"/>
          <w:numId w:val="205"/>
        </w:numPr>
        <w:suppressAutoHyphens w:val="0"/>
        <w:ind w:left="142" w:firstLine="567"/>
        <w:rPr>
          <w:szCs w:val="24"/>
        </w:rPr>
      </w:pPr>
      <w:r w:rsidRPr="003A7E06">
        <w:rPr>
          <w:szCs w:val="24"/>
        </w:rPr>
        <w:t>определять свои действия и действия партнера, которые способствовали или препятствовали продуктивной коммуникации;</w:t>
      </w:r>
    </w:p>
    <w:p w:rsidR="000D4418" w:rsidRPr="003A7E06" w:rsidRDefault="000D4418" w:rsidP="007E61D6">
      <w:pPr>
        <w:pStyle w:val="affffb"/>
        <w:numPr>
          <w:ilvl w:val="0"/>
          <w:numId w:val="205"/>
        </w:numPr>
        <w:suppressAutoHyphens w:val="0"/>
        <w:ind w:left="142" w:firstLine="567"/>
        <w:rPr>
          <w:szCs w:val="24"/>
        </w:rPr>
      </w:pPr>
      <w:r w:rsidRPr="003A7E06">
        <w:rPr>
          <w:szCs w:val="24"/>
        </w:rPr>
        <w:t>строить позитивные отношения в процессе учебной и познавательной деятельности;</w:t>
      </w:r>
    </w:p>
    <w:p w:rsidR="000D4418" w:rsidRPr="003A7E06" w:rsidRDefault="000D4418" w:rsidP="007E61D6">
      <w:pPr>
        <w:pStyle w:val="affffb"/>
        <w:numPr>
          <w:ilvl w:val="0"/>
          <w:numId w:val="205"/>
        </w:numPr>
        <w:suppressAutoHyphens w:val="0"/>
        <w:ind w:left="142" w:firstLine="567"/>
        <w:rPr>
          <w:szCs w:val="24"/>
        </w:rPr>
      </w:pPr>
      <w:r w:rsidRPr="003A7E06">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D4418" w:rsidRPr="003A7E06" w:rsidRDefault="000D4418" w:rsidP="007E61D6">
      <w:pPr>
        <w:pStyle w:val="affffb"/>
        <w:numPr>
          <w:ilvl w:val="0"/>
          <w:numId w:val="205"/>
        </w:numPr>
        <w:suppressAutoHyphens w:val="0"/>
        <w:ind w:left="142" w:firstLine="567"/>
        <w:rPr>
          <w:szCs w:val="24"/>
        </w:rPr>
      </w:pPr>
      <w:r w:rsidRPr="003A7E06">
        <w:rPr>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D4418" w:rsidRPr="003A7E06" w:rsidRDefault="000D4418" w:rsidP="007E61D6">
      <w:pPr>
        <w:pStyle w:val="affffb"/>
        <w:numPr>
          <w:ilvl w:val="0"/>
          <w:numId w:val="205"/>
        </w:numPr>
        <w:suppressAutoHyphens w:val="0"/>
        <w:ind w:left="142" w:firstLine="567"/>
        <w:rPr>
          <w:szCs w:val="24"/>
        </w:rPr>
      </w:pPr>
      <w:r w:rsidRPr="003A7E06">
        <w:rPr>
          <w:szCs w:val="24"/>
        </w:rPr>
        <w:t>предлагать альтернативное решение в конфликтной ситуации;</w:t>
      </w:r>
    </w:p>
    <w:p w:rsidR="000D4418" w:rsidRPr="003A7E06" w:rsidRDefault="000D4418" w:rsidP="007E61D6">
      <w:pPr>
        <w:pStyle w:val="affffb"/>
        <w:numPr>
          <w:ilvl w:val="0"/>
          <w:numId w:val="205"/>
        </w:numPr>
        <w:suppressAutoHyphens w:val="0"/>
        <w:ind w:left="142" w:firstLine="567"/>
        <w:rPr>
          <w:szCs w:val="24"/>
        </w:rPr>
      </w:pPr>
      <w:r w:rsidRPr="003A7E06">
        <w:rPr>
          <w:szCs w:val="24"/>
        </w:rPr>
        <w:t>выделять общую точку зрения в дискуссии;</w:t>
      </w:r>
    </w:p>
    <w:p w:rsidR="000D4418" w:rsidRPr="003A7E06" w:rsidRDefault="000D4418" w:rsidP="007E61D6">
      <w:pPr>
        <w:pStyle w:val="affffb"/>
        <w:numPr>
          <w:ilvl w:val="0"/>
          <w:numId w:val="205"/>
        </w:numPr>
        <w:suppressAutoHyphens w:val="0"/>
        <w:ind w:left="142" w:firstLine="567"/>
        <w:rPr>
          <w:szCs w:val="24"/>
        </w:rPr>
      </w:pPr>
      <w:r w:rsidRPr="003A7E06">
        <w:rPr>
          <w:szCs w:val="24"/>
        </w:rPr>
        <w:t>договариваться о правилах и вопросах для обсуждения в соответствии с поставленной перед группой задачей;</w:t>
      </w:r>
    </w:p>
    <w:p w:rsidR="000D4418" w:rsidRPr="003A7E06" w:rsidRDefault="000D4418" w:rsidP="007E61D6">
      <w:pPr>
        <w:pStyle w:val="affffb"/>
        <w:numPr>
          <w:ilvl w:val="0"/>
          <w:numId w:val="205"/>
        </w:numPr>
        <w:suppressAutoHyphens w:val="0"/>
        <w:ind w:left="142" w:firstLine="567"/>
        <w:rPr>
          <w:szCs w:val="24"/>
        </w:rPr>
      </w:pPr>
      <w:r w:rsidRPr="003A7E06">
        <w:rPr>
          <w:szCs w:val="24"/>
        </w:rPr>
        <w:t>организовывать учебное взаимодействие в группе (определять общие цели, распределять роли, договариваться друг с другом и т. д.);</w:t>
      </w:r>
    </w:p>
    <w:p w:rsidR="000D4418" w:rsidRPr="003A7E06" w:rsidRDefault="000D4418" w:rsidP="007E61D6">
      <w:pPr>
        <w:pStyle w:val="affffb"/>
        <w:numPr>
          <w:ilvl w:val="0"/>
          <w:numId w:val="205"/>
        </w:numPr>
        <w:suppressAutoHyphens w:val="0"/>
        <w:ind w:left="142" w:firstLine="567"/>
        <w:rPr>
          <w:szCs w:val="24"/>
        </w:rPr>
      </w:pPr>
      <w:r w:rsidRPr="003A7E06">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D4418" w:rsidRPr="003A7E06" w:rsidRDefault="000D4418" w:rsidP="000D4418">
      <w:pPr>
        <w:pStyle w:val="affffb"/>
        <w:rPr>
          <w:szCs w:val="24"/>
        </w:rPr>
      </w:pPr>
      <w:r w:rsidRPr="003A7E06">
        <w:rPr>
          <w:szCs w:val="24"/>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D4418" w:rsidRPr="003A7E06" w:rsidRDefault="000D4418" w:rsidP="007E61D6">
      <w:pPr>
        <w:pStyle w:val="affffb"/>
        <w:numPr>
          <w:ilvl w:val="0"/>
          <w:numId w:val="206"/>
        </w:numPr>
        <w:suppressAutoHyphens w:val="0"/>
        <w:ind w:left="142" w:firstLine="567"/>
        <w:rPr>
          <w:szCs w:val="24"/>
        </w:rPr>
      </w:pPr>
      <w:r w:rsidRPr="003A7E06">
        <w:rPr>
          <w:szCs w:val="24"/>
        </w:rPr>
        <w:t>определять задачу коммуникации и в соответствии с ней отбирать речевые средства;</w:t>
      </w:r>
    </w:p>
    <w:p w:rsidR="000D4418" w:rsidRPr="003A7E06" w:rsidRDefault="000D4418" w:rsidP="007E61D6">
      <w:pPr>
        <w:pStyle w:val="affffb"/>
        <w:numPr>
          <w:ilvl w:val="0"/>
          <w:numId w:val="206"/>
        </w:numPr>
        <w:suppressAutoHyphens w:val="0"/>
        <w:ind w:left="142" w:firstLine="567"/>
        <w:rPr>
          <w:szCs w:val="24"/>
        </w:rPr>
      </w:pPr>
      <w:r w:rsidRPr="003A7E06">
        <w:rPr>
          <w:szCs w:val="24"/>
        </w:rPr>
        <w:t>отбирать и использовать речевые средства в процессе коммуникации с другими людьми (диалог в паре, в малой группе и т. д.);</w:t>
      </w:r>
    </w:p>
    <w:p w:rsidR="000D4418" w:rsidRPr="003A7E06" w:rsidRDefault="000D4418" w:rsidP="007E61D6">
      <w:pPr>
        <w:pStyle w:val="affffb"/>
        <w:numPr>
          <w:ilvl w:val="0"/>
          <w:numId w:val="206"/>
        </w:numPr>
        <w:suppressAutoHyphens w:val="0"/>
        <w:ind w:left="142" w:firstLine="567"/>
        <w:rPr>
          <w:szCs w:val="24"/>
        </w:rPr>
      </w:pPr>
      <w:r w:rsidRPr="003A7E06">
        <w:rPr>
          <w:szCs w:val="24"/>
        </w:rPr>
        <w:t>представлять в устной или письменной форме развернутый план собственной деятельности;</w:t>
      </w:r>
    </w:p>
    <w:p w:rsidR="000D4418" w:rsidRPr="003A7E06" w:rsidRDefault="000D4418" w:rsidP="007E61D6">
      <w:pPr>
        <w:pStyle w:val="affffb"/>
        <w:numPr>
          <w:ilvl w:val="0"/>
          <w:numId w:val="206"/>
        </w:numPr>
        <w:suppressAutoHyphens w:val="0"/>
        <w:ind w:left="142" w:firstLine="567"/>
        <w:rPr>
          <w:szCs w:val="24"/>
        </w:rPr>
      </w:pPr>
      <w:r w:rsidRPr="003A7E06">
        <w:rPr>
          <w:szCs w:val="24"/>
        </w:rPr>
        <w:lastRenderedPageBreak/>
        <w:t>соблюдать нормы публичной речи, регламент в монологе и дискуссии в соответствии с коммуникативной задачей;</w:t>
      </w:r>
    </w:p>
    <w:p w:rsidR="000D4418" w:rsidRPr="003A7E06" w:rsidRDefault="000D4418" w:rsidP="007E61D6">
      <w:pPr>
        <w:pStyle w:val="affffb"/>
        <w:numPr>
          <w:ilvl w:val="0"/>
          <w:numId w:val="206"/>
        </w:numPr>
        <w:suppressAutoHyphens w:val="0"/>
        <w:ind w:left="142" w:firstLine="567"/>
        <w:rPr>
          <w:szCs w:val="24"/>
        </w:rPr>
      </w:pPr>
      <w:r w:rsidRPr="003A7E06">
        <w:rPr>
          <w:szCs w:val="24"/>
        </w:rPr>
        <w:t>высказывать и обосновывать мнение (суждение) и запрашивать мнение партнера в рамках диалога;</w:t>
      </w:r>
    </w:p>
    <w:p w:rsidR="000D4418" w:rsidRPr="003A7E06" w:rsidRDefault="000D4418" w:rsidP="007E61D6">
      <w:pPr>
        <w:pStyle w:val="affffb"/>
        <w:numPr>
          <w:ilvl w:val="0"/>
          <w:numId w:val="206"/>
        </w:numPr>
        <w:suppressAutoHyphens w:val="0"/>
        <w:ind w:left="142" w:firstLine="567"/>
        <w:rPr>
          <w:szCs w:val="24"/>
        </w:rPr>
      </w:pPr>
      <w:r w:rsidRPr="003A7E06">
        <w:rPr>
          <w:szCs w:val="24"/>
        </w:rPr>
        <w:t>принимать решение в ходе диалога и согласовывать его с собеседником;</w:t>
      </w:r>
    </w:p>
    <w:p w:rsidR="000D4418" w:rsidRPr="003A7E06" w:rsidRDefault="000D4418" w:rsidP="007E61D6">
      <w:pPr>
        <w:pStyle w:val="affffb"/>
        <w:numPr>
          <w:ilvl w:val="0"/>
          <w:numId w:val="206"/>
        </w:numPr>
        <w:suppressAutoHyphens w:val="0"/>
        <w:ind w:left="142" w:firstLine="567"/>
        <w:rPr>
          <w:szCs w:val="24"/>
        </w:rPr>
      </w:pPr>
      <w:r w:rsidRPr="003A7E06">
        <w:rPr>
          <w:szCs w:val="24"/>
        </w:rPr>
        <w:t>создавать письменные «клишированные» и оригинальные тексты с использованием необходимых речевых средств;</w:t>
      </w:r>
    </w:p>
    <w:p w:rsidR="000D4418" w:rsidRPr="003A7E06" w:rsidRDefault="000D4418" w:rsidP="007E61D6">
      <w:pPr>
        <w:pStyle w:val="affffb"/>
        <w:numPr>
          <w:ilvl w:val="0"/>
          <w:numId w:val="206"/>
        </w:numPr>
        <w:suppressAutoHyphens w:val="0"/>
        <w:ind w:left="142" w:firstLine="567"/>
        <w:rPr>
          <w:szCs w:val="24"/>
        </w:rPr>
      </w:pPr>
      <w:r w:rsidRPr="003A7E06">
        <w:rPr>
          <w:szCs w:val="24"/>
        </w:rPr>
        <w:t>использовать вербальные средства (средства логической связи) для выделения смысловых блоков своего выступления;</w:t>
      </w:r>
    </w:p>
    <w:p w:rsidR="000D4418" w:rsidRPr="003A7E06" w:rsidRDefault="000D4418" w:rsidP="007E61D6">
      <w:pPr>
        <w:pStyle w:val="affffb"/>
        <w:numPr>
          <w:ilvl w:val="0"/>
          <w:numId w:val="206"/>
        </w:numPr>
        <w:suppressAutoHyphens w:val="0"/>
        <w:ind w:left="142" w:firstLine="567"/>
        <w:rPr>
          <w:szCs w:val="24"/>
        </w:rPr>
      </w:pPr>
      <w:r w:rsidRPr="003A7E06">
        <w:rPr>
          <w:szCs w:val="24"/>
        </w:rPr>
        <w:t>использовать невербальные средства или наглядные материалы, подготовленные/отобранные под руководством учителя;</w:t>
      </w:r>
    </w:p>
    <w:p w:rsidR="000D4418" w:rsidRPr="003A7E06" w:rsidRDefault="000D4418" w:rsidP="007E61D6">
      <w:pPr>
        <w:pStyle w:val="affffb"/>
        <w:numPr>
          <w:ilvl w:val="0"/>
          <w:numId w:val="206"/>
        </w:numPr>
        <w:suppressAutoHyphens w:val="0"/>
        <w:ind w:left="142" w:firstLine="567"/>
        <w:rPr>
          <w:szCs w:val="24"/>
        </w:rPr>
      </w:pPr>
      <w:r w:rsidRPr="003A7E06">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D4418" w:rsidRPr="003A7E06" w:rsidRDefault="000D4418" w:rsidP="000D4418">
      <w:pPr>
        <w:pStyle w:val="affffb"/>
        <w:rPr>
          <w:szCs w:val="24"/>
        </w:rPr>
      </w:pPr>
      <w:r w:rsidRPr="003A7E06">
        <w:rPr>
          <w:szCs w:val="24"/>
        </w:rPr>
        <w:t>13. Формирование и развитие компетентности в области использования информационно-коммуникационных технологий (далее – ИКТ). Обучающийся сможет:</w:t>
      </w:r>
    </w:p>
    <w:p w:rsidR="000D4418" w:rsidRPr="003A7E06" w:rsidRDefault="000D4418" w:rsidP="007E61D6">
      <w:pPr>
        <w:pStyle w:val="affffb"/>
        <w:numPr>
          <w:ilvl w:val="0"/>
          <w:numId w:val="207"/>
        </w:numPr>
        <w:suppressAutoHyphens w:val="0"/>
        <w:ind w:left="142" w:firstLine="567"/>
        <w:rPr>
          <w:szCs w:val="24"/>
        </w:rPr>
      </w:pPr>
      <w:r w:rsidRPr="003A7E06">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D4418" w:rsidRPr="003A7E06" w:rsidRDefault="000D4418" w:rsidP="007E61D6">
      <w:pPr>
        <w:pStyle w:val="affffb"/>
        <w:numPr>
          <w:ilvl w:val="0"/>
          <w:numId w:val="207"/>
        </w:numPr>
        <w:suppressAutoHyphens w:val="0"/>
        <w:ind w:left="142" w:firstLine="567"/>
        <w:rPr>
          <w:szCs w:val="24"/>
        </w:rPr>
      </w:pPr>
      <w:r w:rsidRPr="003A7E06">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D4418" w:rsidRPr="003A7E06" w:rsidRDefault="000D4418" w:rsidP="007E61D6">
      <w:pPr>
        <w:pStyle w:val="affffb"/>
        <w:numPr>
          <w:ilvl w:val="0"/>
          <w:numId w:val="207"/>
        </w:numPr>
        <w:suppressAutoHyphens w:val="0"/>
        <w:ind w:left="142" w:firstLine="567"/>
        <w:rPr>
          <w:szCs w:val="24"/>
        </w:rPr>
      </w:pPr>
      <w:r w:rsidRPr="003A7E06">
        <w:rPr>
          <w:szCs w:val="24"/>
        </w:rPr>
        <w:t>выделять информационный аспект задачи, оперировать данными, использовать модель решения задачи;</w:t>
      </w:r>
    </w:p>
    <w:p w:rsidR="000D4418" w:rsidRPr="003A7E06" w:rsidRDefault="000D4418" w:rsidP="007E61D6">
      <w:pPr>
        <w:pStyle w:val="affffb"/>
        <w:numPr>
          <w:ilvl w:val="0"/>
          <w:numId w:val="207"/>
        </w:numPr>
        <w:suppressAutoHyphens w:val="0"/>
        <w:ind w:left="142" w:firstLine="567"/>
        <w:rPr>
          <w:szCs w:val="24"/>
        </w:rPr>
      </w:pPr>
      <w:r w:rsidRPr="003A7E06">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D4418" w:rsidRPr="003A7E06" w:rsidRDefault="000D4418" w:rsidP="007E61D6">
      <w:pPr>
        <w:pStyle w:val="affffb"/>
        <w:numPr>
          <w:ilvl w:val="0"/>
          <w:numId w:val="207"/>
        </w:numPr>
        <w:suppressAutoHyphens w:val="0"/>
        <w:ind w:left="142" w:firstLine="567"/>
        <w:rPr>
          <w:szCs w:val="24"/>
        </w:rPr>
      </w:pPr>
      <w:r w:rsidRPr="003A7E06">
        <w:rPr>
          <w:szCs w:val="24"/>
        </w:rPr>
        <w:t>использовать информацию с учетом этических и правовых норм;</w:t>
      </w:r>
    </w:p>
    <w:p w:rsidR="000D4418" w:rsidRPr="003A7E06" w:rsidRDefault="000D4418" w:rsidP="007E61D6">
      <w:pPr>
        <w:pStyle w:val="affffb"/>
        <w:numPr>
          <w:ilvl w:val="0"/>
          <w:numId w:val="207"/>
        </w:numPr>
        <w:suppressAutoHyphens w:val="0"/>
        <w:ind w:left="142" w:firstLine="567"/>
        <w:rPr>
          <w:szCs w:val="24"/>
        </w:rPr>
      </w:pPr>
      <w:r w:rsidRPr="003A7E06">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D0BFB" w:rsidRPr="003A7E06" w:rsidRDefault="00CD0BFB" w:rsidP="00701FA6">
      <w:pPr>
        <w:pStyle w:val="affffb"/>
        <w:rPr>
          <w:b/>
          <w:szCs w:val="24"/>
        </w:rPr>
      </w:pPr>
      <w:r w:rsidRPr="003A7E06">
        <w:rPr>
          <w:b/>
          <w:szCs w:val="24"/>
        </w:rPr>
        <w:t>1.2.5. Предметные результаты</w:t>
      </w:r>
    </w:p>
    <w:p w:rsidR="00CD0BFB" w:rsidRPr="003A7E06" w:rsidRDefault="00CD0BFB" w:rsidP="00CD0BFB">
      <w:pPr>
        <w:pStyle w:val="affffb"/>
        <w:rPr>
          <w:b/>
          <w:szCs w:val="24"/>
        </w:rPr>
      </w:pPr>
      <w:bookmarkStart w:id="11" w:name="_Toc409691628"/>
      <w:bookmarkStart w:id="12" w:name="_Toc410653953"/>
      <w:bookmarkStart w:id="13" w:name="_Toc414553133"/>
      <w:r w:rsidRPr="003A7E06">
        <w:rPr>
          <w:b/>
          <w:szCs w:val="24"/>
        </w:rPr>
        <w:t>1.2.5.1. Русский язык</w:t>
      </w:r>
      <w:bookmarkEnd w:id="11"/>
      <w:bookmarkEnd w:id="12"/>
      <w:bookmarkEnd w:id="13"/>
      <w:r w:rsidRPr="003A7E06">
        <w:rPr>
          <w:b/>
          <w:szCs w:val="24"/>
        </w:rPr>
        <w:t xml:space="preserve"> </w:t>
      </w:r>
    </w:p>
    <w:p w:rsidR="00CD0BFB" w:rsidRPr="003A7E06" w:rsidRDefault="00CD0BFB" w:rsidP="00CD0BFB">
      <w:pPr>
        <w:pStyle w:val="affffb"/>
        <w:rPr>
          <w:b/>
          <w:szCs w:val="24"/>
        </w:rPr>
      </w:pPr>
      <w:bookmarkStart w:id="14" w:name="_Toc287934277"/>
      <w:bookmarkStart w:id="15" w:name="_Toc414553134"/>
      <w:bookmarkStart w:id="16" w:name="_Toc287551922"/>
      <w:r w:rsidRPr="003A7E06">
        <w:rPr>
          <w:b/>
          <w:szCs w:val="24"/>
        </w:rPr>
        <w:t>Выпускник научится:</w:t>
      </w:r>
      <w:bookmarkEnd w:id="14"/>
      <w:bookmarkEnd w:id="15"/>
    </w:p>
    <w:p w:rsidR="00CD0BFB" w:rsidRPr="003A7E06" w:rsidRDefault="00CD0BFB" w:rsidP="007E61D6">
      <w:pPr>
        <w:pStyle w:val="affffb"/>
        <w:numPr>
          <w:ilvl w:val="0"/>
          <w:numId w:val="218"/>
        </w:numPr>
        <w:suppressAutoHyphens w:val="0"/>
        <w:ind w:left="142" w:firstLine="567"/>
        <w:rPr>
          <w:szCs w:val="24"/>
        </w:rPr>
      </w:pPr>
      <w:r w:rsidRPr="003A7E06">
        <w:rPr>
          <w:szCs w:val="24"/>
        </w:rPr>
        <w:t>владеть навыками работы с учебной книгой, словарями и другими информационными источниками, включая СМИ и ресурсы Интернета;</w:t>
      </w:r>
    </w:p>
    <w:p w:rsidR="00CD0BFB" w:rsidRPr="003A7E06" w:rsidRDefault="00CD0BFB" w:rsidP="007E61D6">
      <w:pPr>
        <w:pStyle w:val="affffb"/>
        <w:numPr>
          <w:ilvl w:val="0"/>
          <w:numId w:val="218"/>
        </w:numPr>
        <w:suppressAutoHyphens w:val="0"/>
        <w:ind w:left="142" w:firstLine="567"/>
        <w:rPr>
          <w:szCs w:val="24"/>
        </w:rPr>
      </w:pPr>
      <w:r w:rsidRPr="003A7E06">
        <w:rPr>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CD0BFB" w:rsidRPr="003A7E06" w:rsidRDefault="00CD0BFB" w:rsidP="007E61D6">
      <w:pPr>
        <w:pStyle w:val="affffb"/>
        <w:numPr>
          <w:ilvl w:val="0"/>
          <w:numId w:val="218"/>
        </w:numPr>
        <w:suppressAutoHyphens w:val="0"/>
        <w:ind w:left="142" w:firstLine="567"/>
        <w:rPr>
          <w:szCs w:val="24"/>
        </w:rPr>
      </w:pPr>
      <w:r w:rsidRPr="003A7E06">
        <w:rPr>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D0BFB" w:rsidRPr="003A7E06" w:rsidRDefault="00CD0BFB" w:rsidP="007E61D6">
      <w:pPr>
        <w:pStyle w:val="affffb"/>
        <w:numPr>
          <w:ilvl w:val="0"/>
          <w:numId w:val="218"/>
        </w:numPr>
        <w:suppressAutoHyphens w:val="0"/>
        <w:ind w:left="142" w:firstLine="567"/>
        <w:rPr>
          <w:szCs w:val="24"/>
        </w:rPr>
      </w:pPr>
      <w:r w:rsidRPr="003A7E06">
        <w:rPr>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D0BFB" w:rsidRPr="003A7E06" w:rsidRDefault="00CD0BFB" w:rsidP="007E61D6">
      <w:pPr>
        <w:pStyle w:val="affffb"/>
        <w:numPr>
          <w:ilvl w:val="0"/>
          <w:numId w:val="218"/>
        </w:numPr>
        <w:suppressAutoHyphens w:val="0"/>
        <w:ind w:left="142" w:firstLine="567"/>
        <w:rPr>
          <w:szCs w:val="24"/>
        </w:rPr>
      </w:pPr>
      <w:r w:rsidRPr="003A7E06">
        <w:rPr>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D0BFB" w:rsidRPr="003A7E06" w:rsidRDefault="00CD0BFB" w:rsidP="007E61D6">
      <w:pPr>
        <w:pStyle w:val="affffb"/>
        <w:numPr>
          <w:ilvl w:val="0"/>
          <w:numId w:val="218"/>
        </w:numPr>
        <w:suppressAutoHyphens w:val="0"/>
        <w:ind w:left="142" w:firstLine="567"/>
        <w:rPr>
          <w:szCs w:val="24"/>
        </w:rPr>
      </w:pPr>
      <w:r w:rsidRPr="003A7E06">
        <w:rPr>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D0BFB" w:rsidRPr="003A7E06" w:rsidRDefault="00CD0BFB" w:rsidP="007E61D6">
      <w:pPr>
        <w:pStyle w:val="affffb"/>
        <w:numPr>
          <w:ilvl w:val="0"/>
          <w:numId w:val="218"/>
        </w:numPr>
        <w:suppressAutoHyphens w:val="0"/>
        <w:ind w:left="142" w:firstLine="567"/>
        <w:rPr>
          <w:szCs w:val="24"/>
        </w:rPr>
      </w:pPr>
      <w:r w:rsidRPr="003A7E06">
        <w:rPr>
          <w:szCs w:val="24"/>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CD0BFB" w:rsidRPr="003A7E06" w:rsidRDefault="00CD0BFB" w:rsidP="007E61D6">
      <w:pPr>
        <w:pStyle w:val="affffb"/>
        <w:numPr>
          <w:ilvl w:val="0"/>
          <w:numId w:val="218"/>
        </w:numPr>
        <w:suppressAutoHyphens w:val="0"/>
        <w:ind w:left="142" w:firstLine="567"/>
        <w:rPr>
          <w:szCs w:val="24"/>
        </w:rPr>
      </w:pPr>
      <w:r w:rsidRPr="003A7E06">
        <w:rPr>
          <w:szCs w:val="24"/>
        </w:rPr>
        <w:t xml:space="preserve">проводить фонетический , орфоэпический, звуко-буквенный анализ слова; </w:t>
      </w:r>
    </w:p>
    <w:p w:rsidR="00CD0BFB" w:rsidRPr="003A7E06" w:rsidRDefault="00CD0BFB" w:rsidP="007E61D6">
      <w:pPr>
        <w:pStyle w:val="affffb"/>
        <w:numPr>
          <w:ilvl w:val="0"/>
          <w:numId w:val="218"/>
        </w:numPr>
        <w:suppressAutoHyphens w:val="0"/>
        <w:ind w:left="142" w:firstLine="567"/>
        <w:rPr>
          <w:szCs w:val="24"/>
        </w:rPr>
      </w:pPr>
      <w:r w:rsidRPr="003A7E06">
        <w:rPr>
          <w:szCs w:val="24"/>
        </w:rPr>
        <w:t>использовать знание алфавита при поиске информации;</w:t>
      </w:r>
    </w:p>
    <w:p w:rsidR="00CD0BFB" w:rsidRPr="003A7E06" w:rsidRDefault="00CD0BFB" w:rsidP="007E61D6">
      <w:pPr>
        <w:pStyle w:val="affffb"/>
        <w:numPr>
          <w:ilvl w:val="0"/>
          <w:numId w:val="218"/>
        </w:numPr>
        <w:suppressAutoHyphens w:val="0"/>
        <w:ind w:left="142" w:firstLine="567"/>
        <w:rPr>
          <w:szCs w:val="24"/>
        </w:rPr>
      </w:pPr>
      <w:r w:rsidRPr="003A7E06">
        <w:rPr>
          <w:szCs w:val="24"/>
        </w:rPr>
        <w:t>различать значимые и незначимые единицы языка;</w:t>
      </w:r>
    </w:p>
    <w:p w:rsidR="00CD0BFB" w:rsidRPr="003A7E06" w:rsidRDefault="00CD0BFB" w:rsidP="007E61D6">
      <w:pPr>
        <w:pStyle w:val="affffb"/>
        <w:numPr>
          <w:ilvl w:val="0"/>
          <w:numId w:val="218"/>
        </w:numPr>
        <w:suppressAutoHyphens w:val="0"/>
        <w:ind w:left="142" w:firstLine="567"/>
        <w:rPr>
          <w:szCs w:val="24"/>
        </w:rPr>
      </w:pPr>
      <w:r w:rsidRPr="003A7E06">
        <w:rPr>
          <w:szCs w:val="24"/>
        </w:rPr>
        <w:t>проводить фонетический и орфоэпический анализ слова;</w:t>
      </w:r>
    </w:p>
    <w:p w:rsidR="00CD0BFB" w:rsidRPr="003A7E06" w:rsidRDefault="00CD0BFB" w:rsidP="007E61D6">
      <w:pPr>
        <w:pStyle w:val="affffb"/>
        <w:numPr>
          <w:ilvl w:val="0"/>
          <w:numId w:val="218"/>
        </w:numPr>
        <w:suppressAutoHyphens w:val="0"/>
        <w:ind w:left="142" w:firstLine="567"/>
        <w:rPr>
          <w:szCs w:val="24"/>
        </w:rPr>
      </w:pPr>
      <w:r w:rsidRPr="003A7E06">
        <w:rPr>
          <w:szCs w:val="24"/>
        </w:rPr>
        <w:t>классифицировать и группировать звуки речи по заданным признакам, слова по заданным параметрам их звукового состава;</w:t>
      </w:r>
    </w:p>
    <w:p w:rsidR="00CD0BFB" w:rsidRPr="003A7E06" w:rsidRDefault="00CD0BFB" w:rsidP="007E61D6">
      <w:pPr>
        <w:pStyle w:val="affffb"/>
        <w:numPr>
          <w:ilvl w:val="0"/>
          <w:numId w:val="218"/>
        </w:numPr>
        <w:suppressAutoHyphens w:val="0"/>
        <w:ind w:left="142" w:firstLine="567"/>
        <w:rPr>
          <w:szCs w:val="24"/>
        </w:rPr>
      </w:pPr>
      <w:r w:rsidRPr="003A7E06">
        <w:rPr>
          <w:szCs w:val="24"/>
        </w:rPr>
        <w:t>членить слова на слоги и правильно их переносить;</w:t>
      </w:r>
    </w:p>
    <w:p w:rsidR="00CD0BFB" w:rsidRPr="003A7E06" w:rsidRDefault="00CD0BFB" w:rsidP="007E61D6">
      <w:pPr>
        <w:pStyle w:val="affffb"/>
        <w:numPr>
          <w:ilvl w:val="0"/>
          <w:numId w:val="218"/>
        </w:numPr>
        <w:suppressAutoHyphens w:val="0"/>
        <w:ind w:left="142" w:firstLine="567"/>
        <w:rPr>
          <w:szCs w:val="24"/>
        </w:rPr>
      </w:pPr>
      <w:r w:rsidRPr="003A7E06">
        <w:rPr>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D0BFB" w:rsidRPr="003A7E06" w:rsidRDefault="00CD0BFB" w:rsidP="007E61D6">
      <w:pPr>
        <w:pStyle w:val="affffb"/>
        <w:numPr>
          <w:ilvl w:val="0"/>
          <w:numId w:val="218"/>
        </w:numPr>
        <w:suppressAutoHyphens w:val="0"/>
        <w:ind w:left="142" w:firstLine="567"/>
        <w:rPr>
          <w:szCs w:val="24"/>
        </w:rPr>
      </w:pPr>
      <w:r w:rsidRPr="003A7E06">
        <w:rPr>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D0BFB" w:rsidRPr="003A7E06" w:rsidRDefault="00CD0BFB" w:rsidP="007E61D6">
      <w:pPr>
        <w:pStyle w:val="affffb"/>
        <w:numPr>
          <w:ilvl w:val="0"/>
          <w:numId w:val="218"/>
        </w:numPr>
        <w:suppressAutoHyphens w:val="0"/>
        <w:ind w:left="142" w:firstLine="567"/>
        <w:rPr>
          <w:szCs w:val="24"/>
        </w:rPr>
      </w:pPr>
      <w:r w:rsidRPr="003A7E06">
        <w:rPr>
          <w:szCs w:val="24"/>
        </w:rPr>
        <w:t>проводить морфемный и словообразовательный анализ слов;</w:t>
      </w:r>
    </w:p>
    <w:p w:rsidR="00CD0BFB" w:rsidRPr="003A7E06" w:rsidRDefault="00CD0BFB" w:rsidP="007E61D6">
      <w:pPr>
        <w:pStyle w:val="affffb"/>
        <w:numPr>
          <w:ilvl w:val="0"/>
          <w:numId w:val="218"/>
        </w:numPr>
        <w:suppressAutoHyphens w:val="0"/>
        <w:ind w:left="142" w:firstLine="567"/>
        <w:rPr>
          <w:szCs w:val="24"/>
        </w:rPr>
      </w:pPr>
      <w:r w:rsidRPr="003A7E06">
        <w:rPr>
          <w:szCs w:val="24"/>
        </w:rPr>
        <w:t>проводить лексический анализ слова;</w:t>
      </w:r>
    </w:p>
    <w:p w:rsidR="00CD0BFB" w:rsidRPr="003A7E06" w:rsidRDefault="00CD0BFB" w:rsidP="007E61D6">
      <w:pPr>
        <w:pStyle w:val="affffb"/>
        <w:numPr>
          <w:ilvl w:val="0"/>
          <w:numId w:val="218"/>
        </w:numPr>
        <w:suppressAutoHyphens w:val="0"/>
        <w:ind w:left="142" w:firstLine="567"/>
        <w:rPr>
          <w:szCs w:val="24"/>
        </w:rPr>
      </w:pPr>
      <w:r w:rsidRPr="003A7E06">
        <w:rPr>
          <w:szCs w:val="24"/>
        </w:rPr>
        <w:t>опознавать лексические средства выразительности и основные виды тропов (метафора, эпитет, сравнение, гипербола, олицетворение);</w:t>
      </w:r>
    </w:p>
    <w:p w:rsidR="00CD0BFB" w:rsidRPr="003A7E06" w:rsidRDefault="00CD0BFB" w:rsidP="007E61D6">
      <w:pPr>
        <w:pStyle w:val="affffb"/>
        <w:numPr>
          <w:ilvl w:val="0"/>
          <w:numId w:val="218"/>
        </w:numPr>
        <w:suppressAutoHyphens w:val="0"/>
        <w:ind w:left="142" w:firstLine="567"/>
        <w:rPr>
          <w:szCs w:val="24"/>
        </w:rPr>
      </w:pPr>
      <w:r w:rsidRPr="003A7E06">
        <w:rPr>
          <w:szCs w:val="24"/>
        </w:rPr>
        <w:t>опознавать самостоятельные части речи и их формы, а также служебные части речи и междометия;</w:t>
      </w:r>
    </w:p>
    <w:p w:rsidR="00CD0BFB" w:rsidRPr="003A7E06" w:rsidRDefault="00CD0BFB" w:rsidP="007E61D6">
      <w:pPr>
        <w:pStyle w:val="affffb"/>
        <w:numPr>
          <w:ilvl w:val="0"/>
          <w:numId w:val="218"/>
        </w:numPr>
        <w:suppressAutoHyphens w:val="0"/>
        <w:ind w:left="142" w:firstLine="567"/>
        <w:rPr>
          <w:szCs w:val="24"/>
        </w:rPr>
      </w:pPr>
      <w:r w:rsidRPr="003A7E06">
        <w:rPr>
          <w:szCs w:val="24"/>
        </w:rPr>
        <w:t>проводить морфологический анализ слова;</w:t>
      </w:r>
    </w:p>
    <w:p w:rsidR="00CD0BFB" w:rsidRPr="003A7E06" w:rsidRDefault="00CD0BFB" w:rsidP="007E61D6">
      <w:pPr>
        <w:pStyle w:val="affffb"/>
        <w:numPr>
          <w:ilvl w:val="0"/>
          <w:numId w:val="218"/>
        </w:numPr>
        <w:suppressAutoHyphens w:val="0"/>
        <w:ind w:left="142" w:firstLine="567"/>
        <w:rPr>
          <w:szCs w:val="24"/>
        </w:rPr>
      </w:pPr>
      <w:r w:rsidRPr="003A7E06">
        <w:rPr>
          <w:szCs w:val="24"/>
        </w:rPr>
        <w:t>применять знания и умения по морфемике и словообразованию при проведении морфологического анализа слов;</w:t>
      </w:r>
    </w:p>
    <w:p w:rsidR="00CD0BFB" w:rsidRPr="003A7E06" w:rsidRDefault="00CD0BFB" w:rsidP="007E61D6">
      <w:pPr>
        <w:pStyle w:val="affffb"/>
        <w:numPr>
          <w:ilvl w:val="0"/>
          <w:numId w:val="218"/>
        </w:numPr>
        <w:suppressAutoHyphens w:val="0"/>
        <w:ind w:left="142" w:firstLine="567"/>
        <w:rPr>
          <w:szCs w:val="24"/>
        </w:rPr>
      </w:pPr>
      <w:r w:rsidRPr="003A7E06">
        <w:rPr>
          <w:szCs w:val="24"/>
        </w:rPr>
        <w:t>опознавать основные единицы синтаксиса (словосочетание, предложение, текст);</w:t>
      </w:r>
    </w:p>
    <w:p w:rsidR="00CD0BFB" w:rsidRPr="003A7E06" w:rsidRDefault="00CD0BFB" w:rsidP="007E61D6">
      <w:pPr>
        <w:pStyle w:val="affffb"/>
        <w:numPr>
          <w:ilvl w:val="0"/>
          <w:numId w:val="218"/>
        </w:numPr>
        <w:suppressAutoHyphens w:val="0"/>
        <w:ind w:left="142" w:firstLine="567"/>
        <w:rPr>
          <w:szCs w:val="24"/>
        </w:rPr>
      </w:pPr>
      <w:r w:rsidRPr="003A7E06">
        <w:rPr>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D0BFB" w:rsidRPr="003A7E06" w:rsidRDefault="00CD0BFB" w:rsidP="007E61D6">
      <w:pPr>
        <w:pStyle w:val="affffb"/>
        <w:numPr>
          <w:ilvl w:val="0"/>
          <w:numId w:val="218"/>
        </w:numPr>
        <w:suppressAutoHyphens w:val="0"/>
        <w:ind w:left="142" w:firstLine="567"/>
        <w:rPr>
          <w:szCs w:val="24"/>
        </w:rPr>
      </w:pPr>
      <w:r w:rsidRPr="003A7E06">
        <w:rPr>
          <w:szCs w:val="24"/>
        </w:rPr>
        <w:t>находить грамматическую основу предложения;</w:t>
      </w:r>
    </w:p>
    <w:p w:rsidR="00CD0BFB" w:rsidRPr="003A7E06" w:rsidRDefault="00CD0BFB" w:rsidP="007E61D6">
      <w:pPr>
        <w:pStyle w:val="affffb"/>
        <w:numPr>
          <w:ilvl w:val="0"/>
          <w:numId w:val="218"/>
        </w:numPr>
        <w:suppressAutoHyphens w:val="0"/>
        <w:ind w:left="142" w:firstLine="567"/>
        <w:rPr>
          <w:szCs w:val="24"/>
        </w:rPr>
      </w:pPr>
      <w:r w:rsidRPr="003A7E06">
        <w:rPr>
          <w:szCs w:val="24"/>
        </w:rPr>
        <w:t>распознавать главные и второстепенные члены предложения;</w:t>
      </w:r>
    </w:p>
    <w:p w:rsidR="00CD0BFB" w:rsidRPr="003A7E06" w:rsidRDefault="00CD0BFB" w:rsidP="007E61D6">
      <w:pPr>
        <w:pStyle w:val="affffb"/>
        <w:numPr>
          <w:ilvl w:val="0"/>
          <w:numId w:val="218"/>
        </w:numPr>
        <w:suppressAutoHyphens w:val="0"/>
        <w:ind w:left="142" w:firstLine="567"/>
        <w:rPr>
          <w:szCs w:val="24"/>
        </w:rPr>
      </w:pPr>
      <w:r w:rsidRPr="003A7E06">
        <w:rPr>
          <w:szCs w:val="24"/>
        </w:rPr>
        <w:t>опознавать предложения простые и сложные, предложения осложненной структуры;</w:t>
      </w:r>
    </w:p>
    <w:p w:rsidR="00CD0BFB" w:rsidRPr="003A7E06" w:rsidRDefault="00CD0BFB" w:rsidP="007E61D6">
      <w:pPr>
        <w:pStyle w:val="affffb"/>
        <w:numPr>
          <w:ilvl w:val="0"/>
          <w:numId w:val="218"/>
        </w:numPr>
        <w:suppressAutoHyphens w:val="0"/>
        <w:ind w:left="142" w:firstLine="567"/>
        <w:rPr>
          <w:szCs w:val="24"/>
        </w:rPr>
      </w:pPr>
      <w:r w:rsidRPr="003A7E06">
        <w:rPr>
          <w:szCs w:val="24"/>
        </w:rPr>
        <w:t>проводить синтаксический анализ словосочетания и предложения;</w:t>
      </w:r>
    </w:p>
    <w:p w:rsidR="00CD0BFB" w:rsidRPr="003A7E06" w:rsidRDefault="00CD0BFB" w:rsidP="007E61D6">
      <w:pPr>
        <w:pStyle w:val="affffb"/>
        <w:numPr>
          <w:ilvl w:val="0"/>
          <w:numId w:val="218"/>
        </w:numPr>
        <w:suppressAutoHyphens w:val="0"/>
        <w:ind w:left="142" w:firstLine="567"/>
        <w:rPr>
          <w:szCs w:val="24"/>
        </w:rPr>
      </w:pPr>
      <w:r w:rsidRPr="003A7E06">
        <w:rPr>
          <w:szCs w:val="24"/>
        </w:rPr>
        <w:t>соблюдать основные языковые нормы в устной и письменной речи;</w:t>
      </w:r>
    </w:p>
    <w:p w:rsidR="00CD0BFB" w:rsidRPr="003A7E06" w:rsidRDefault="00CD0BFB" w:rsidP="007E61D6">
      <w:pPr>
        <w:pStyle w:val="affffb"/>
        <w:numPr>
          <w:ilvl w:val="0"/>
          <w:numId w:val="218"/>
        </w:numPr>
        <w:suppressAutoHyphens w:val="0"/>
        <w:ind w:left="142" w:firstLine="567"/>
        <w:rPr>
          <w:szCs w:val="24"/>
        </w:rPr>
      </w:pPr>
      <w:r w:rsidRPr="003A7E06">
        <w:rPr>
          <w:szCs w:val="24"/>
        </w:rPr>
        <w:t>опираться на фонетический, морфемный, словообразовательный и морфологический анализ в практике правописания;</w:t>
      </w:r>
    </w:p>
    <w:p w:rsidR="00CD0BFB" w:rsidRPr="003A7E06" w:rsidRDefault="00CD0BFB" w:rsidP="007E61D6">
      <w:pPr>
        <w:pStyle w:val="affffb"/>
        <w:numPr>
          <w:ilvl w:val="0"/>
          <w:numId w:val="218"/>
        </w:numPr>
        <w:suppressAutoHyphens w:val="0"/>
        <w:ind w:left="142" w:firstLine="567"/>
        <w:rPr>
          <w:szCs w:val="24"/>
        </w:rPr>
      </w:pPr>
      <w:r w:rsidRPr="003A7E06">
        <w:rPr>
          <w:szCs w:val="24"/>
        </w:rPr>
        <w:t>опираться на грамматико-интонационный анализ при объяснении расстановки знаков препинания в предложении;</w:t>
      </w:r>
    </w:p>
    <w:p w:rsidR="00CD0BFB" w:rsidRPr="003A7E06" w:rsidRDefault="00CD0BFB" w:rsidP="007E61D6">
      <w:pPr>
        <w:pStyle w:val="affffb"/>
        <w:numPr>
          <w:ilvl w:val="0"/>
          <w:numId w:val="218"/>
        </w:numPr>
        <w:suppressAutoHyphens w:val="0"/>
        <w:ind w:left="142" w:firstLine="567"/>
        <w:rPr>
          <w:szCs w:val="24"/>
        </w:rPr>
      </w:pPr>
      <w:r w:rsidRPr="003A7E06">
        <w:rPr>
          <w:szCs w:val="24"/>
        </w:rPr>
        <w:t>использовать орфографические словари.</w:t>
      </w:r>
    </w:p>
    <w:p w:rsidR="00CD0BFB" w:rsidRPr="003A7E06" w:rsidRDefault="00CD0BFB" w:rsidP="00CD0BFB">
      <w:pPr>
        <w:pStyle w:val="affffb"/>
        <w:rPr>
          <w:b/>
          <w:szCs w:val="24"/>
        </w:rPr>
      </w:pPr>
      <w:bookmarkStart w:id="17" w:name="_Toc414553135"/>
      <w:r w:rsidRPr="003A7E06">
        <w:rPr>
          <w:b/>
          <w:szCs w:val="24"/>
        </w:rPr>
        <w:t>Выпускник получит возможность научиться:</w:t>
      </w:r>
      <w:bookmarkEnd w:id="17"/>
    </w:p>
    <w:p w:rsidR="00CD0BFB" w:rsidRPr="003A7E06" w:rsidRDefault="00CD0BFB" w:rsidP="007E61D6">
      <w:pPr>
        <w:pStyle w:val="affffb"/>
        <w:numPr>
          <w:ilvl w:val="0"/>
          <w:numId w:val="219"/>
        </w:numPr>
        <w:suppressAutoHyphens w:val="0"/>
        <w:ind w:left="0" w:firstLine="709"/>
        <w:rPr>
          <w:i/>
          <w:szCs w:val="24"/>
        </w:rPr>
      </w:pPr>
      <w:r w:rsidRPr="003A7E06">
        <w:rPr>
          <w:i/>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D0BFB" w:rsidRPr="003A7E06" w:rsidRDefault="00CD0BFB" w:rsidP="007E61D6">
      <w:pPr>
        <w:pStyle w:val="affffb"/>
        <w:numPr>
          <w:ilvl w:val="0"/>
          <w:numId w:val="219"/>
        </w:numPr>
        <w:suppressAutoHyphens w:val="0"/>
        <w:ind w:left="0" w:firstLine="709"/>
        <w:rPr>
          <w:i/>
          <w:szCs w:val="24"/>
        </w:rPr>
      </w:pPr>
      <w:r w:rsidRPr="003A7E06">
        <w:rPr>
          <w:i/>
          <w:szCs w:val="24"/>
        </w:rPr>
        <w:t>оценивать собственную и чужую речь с точки зрения точного, уместного и выразительного словоупотребления;</w:t>
      </w:r>
    </w:p>
    <w:p w:rsidR="00CD0BFB" w:rsidRPr="003A7E06" w:rsidRDefault="00CD0BFB" w:rsidP="007E61D6">
      <w:pPr>
        <w:pStyle w:val="affffb"/>
        <w:numPr>
          <w:ilvl w:val="0"/>
          <w:numId w:val="219"/>
        </w:numPr>
        <w:suppressAutoHyphens w:val="0"/>
        <w:ind w:left="0" w:firstLine="709"/>
        <w:rPr>
          <w:i/>
          <w:szCs w:val="24"/>
        </w:rPr>
      </w:pPr>
      <w:r w:rsidRPr="003A7E06">
        <w:rPr>
          <w:i/>
          <w:szCs w:val="24"/>
        </w:rPr>
        <w:t>опознавать различные выразительные средства языка;</w:t>
      </w:r>
    </w:p>
    <w:p w:rsidR="00CD0BFB" w:rsidRPr="003A7E06" w:rsidRDefault="00CD0BFB" w:rsidP="007E61D6">
      <w:pPr>
        <w:pStyle w:val="affffb"/>
        <w:numPr>
          <w:ilvl w:val="0"/>
          <w:numId w:val="219"/>
        </w:numPr>
        <w:suppressAutoHyphens w:val="0"/>
        <w:ind w:left="0" w:firstLine="709"/>
        <w:rPr>
          <w:i/>
          <w:szCs w:val="24"/>
        </w:rPr>
      </w:pPr>
      <w:r w:rsidRPr="003A7E06">
        <w:rPr>
          <w:i/>
          <w:szCs w:val="24"/>
        </w:rPr>
        <w:t xml:space="preserve">извлекать необходимую информацию из лингвистических словарей и справочников; </w:t>
      </w:r>
    </w:p>
    <w:p w:rsidR="00CD0BFB" w:rsidRPr="003A7E06" w:rsidRDefault="00CD0BFB" w:rsidP="007E61D6">
      <w:pPr>
        <w:pStyle w:val="affffb"/>
        <w:numPr>
          <w:ilvl w:val="0"/>
          <w:numId w:val="219"/>
        </w:numPr>
        <w:suppressAutoHyphens w:val="0"/>
        <w:ind w:left="0" w:firstLine="709"/>
        <w:rPr>
          <w:i/>
          <w:szCs w:val="24"/>
        </w:rPr>
      </w:pPr>
      <w:r w:rsidRPr="003A7E06">
        <w:rPr>
          <w:i/>
          <w:szCs w:val="24"/>
        </w:rPr>
        <w:t>писать конспект, отзыв, тезисы, рефераты, статьи, рецензии, доклады, интервью, очерки, доверенности, резюме и другие жанры;</w:t>
      </w:r>
    </w:p>
    <w:p w:rsidR="00CD0BFB" w:rsidRPr="003A7E06" w:rsidRDefault="00CD0BFB" w:rsidP="007E61D6">
      <w:pPr>
        <w:pStyle w:val="affffb"/>
        <w:numPr>
          <w:ilvl w:val="0"/>
          <w:numId w:val="219"/>
        </w:numPr>
        <w:suppressAutoHyphens w:val="0"/>
        <w:ind w:left="0" w:firstLine="709"/>
        <w:rPr>
          <w:i/>
          <w:szCs w:val="24"/>
        </w:rPr>
      </w:pPr>
      <w:r w:rsidRPr="003A7E06">
        <w:rPr>
          <w:i/>
          <w:szCs w:val="24"/>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D0BFB" w:rsidRPr="003A7E06" w:rsidRDefault="00CD0BFB" w:rsidP="007E61D6">
      <w:pPr>
        <w:pStyle w:val="affffb"/>
        <w:numPr>
          <w:ilvl w:val="0"/>
          <w:numId w:val="219"/>
        </w:numPr>
        <w:suppressAutoHyphens w:val="0"/>
        <w:ind w:left="0" w:firstLine="709"/>
        <w:rPr>
          <w:i/>
          <w:szCs w:val="24"/>
        </w:rPr>
      </w:pPr>
      <w:r w:rsidRPr="003A7E06">
        <w:rPr>
          <w:i/>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D0BFB" w:rsidRPr="003A7E06" w:rsidRDefault="00CD0BFB" w:rsidP="007E61D6">
      <w:pPr>
        <w:pStyle w:val="affffb"/>
        <w:numPr>
          <w:ilvl w:val="0"/>
          <w:numId w:val="219"/>
        </w:numPr>
        <w:suppressAutoHyphens w:val="0"/>
        <w:ind w:left="0" w:firstLine="709"/>
        <w:rPr>
          <w:i/>
          <w:szCs w:val="24"/>
        </w:rPr>
      </w:pPr>
      <w:r w:rsidRPr="003A7E06">
        <w:rPr>
          <w:i/>
          <w:szCs w:val="24"/>
        </w:rPr>
        <w:t>устанавливать смысловую и структурную связь однокоренных слов;</w:t>
      </w:r>
    </w:p>
    <w:p w:rsidR="00CD0BFB" w:rsidRPr="003A7E06" w:rsidRDefault="00CD0BFB" w:rsidP="007E61D6">
      <w:pPr>
        <w:pStyle w:val="affffb"/>
        <w:numPr>
          <w:ilvl w:val="0"/>
          <w:numId w:val="219"/>
        </w:numPr>
        <w:suppressAutoHyphens w:val="0"/>
        <w:ind w:left="0" w:firstLine="709"/>
        <w:rPr>
          <w:i/>
          <w:szCs w:val="24"/>
        </w:rPr>
      </w:pPr>
      <w:r w:rsidRPr="003A7E06">
        <w:rPr>
          <w:i/>
          <w:szCs w:val="24"/>
        </w:rPr>
        <w:t>характеризовать словообразовательные цепочки и словообразовательные гнезда;</w:t>
      </w:r>
    </w:p>
    <w:p w:rsidR="00CD0BFB" w:rsidRPr="003A7E06" w:rsidRDefault="00CD0BFB" w:rsidP="007E61D6">
      <w:pPr>
        <w:pStyle w:val="affffb"/>
        <w:numPr>
          <w:ilvl w:val="0"/>
          <w:numId w:val="219"/>
        </w:numPr>
        <w:suppressAutoHyphens w:val="0"/>
        <w:ind w:left="0" w:firstLine="709"/>
        <w:rPr>
          <w:i/>
          <w:szCs w:val="24"/>
        </w:rPr>
      </w:pPr>
      <w:r w:rsidRPr="003A7E06">
        <w:rPr>
          <w:i/>
          <w:szCs w:val="24"/>
        </w:rPr>
        <w:t>использовать этимологические данные для объяснения правописания и лексического значения слова;</w:t>
      </w:r>
    </w:p>
    <w:p w:rsidR="00CD0BFB" w:rsidRPr="003A7E06" w:rsidRDefault="00CD0BFB" w:rsidP="007E61D6">
      <w:pPr>
        <w:pStyle w:val="affffb"/>
        <w:numPr>
          <w:ilvl w:val="0"/>
          <w:numId w:val="219"/>
        </w:numPr>
        <w:suppressAutoHyphens w:val="0"/>
        <w:ind w:left="0" w:firstLine="709"/>
        <w:rPr>
          <w:i/>
          <w:szCs w:val="24"/>
        </w:rPr>
      </w:pPr>
      <w:r w:rsidRPr="003A7E06">
        <w:rPr>
          <w:i/>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D0BFB" w:rsidRPr="003A7E06" w:rsidRDefault="00CD0BFB" w:rsidP="007E61D6">
      <w:pPr>
        <w:pStyle w:val="affffb"/>
        <w:numPr>
          <w:ilvl w:val="0"/>
          <w:numId w:val="219"/>
        </w:numPr>
        <w:suppressAutoHyphens w:val="0"/>
        <w:ind w:left="0" w:firstLine="709"/>
        <w:rPr>
          <w:i/>
          <w:szCs w:val="24"/>
        </w:rPr>
      </w:pPr>
      <w:r w:rsidRPr="003A7E06">
        <w:rPr>
          <w:i/>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6"/>
    </w:p>
    <w:p w:rsidR="00CD0BFB" w:rsidRPr="003A7E06" w:rsidRDefault="00CD0BFB" w:rsidP="00CD0BFB">
      <w:pPr>
        <w:pStyle w:val="affffb"/>
        <w:rPr>
          <w:rStyle w:val="dash041e005f0431005f044b005f0447005f043d005f044b005f0439005f005fchar1char1"/>
          <w:b/>
          <w:bCs/>
        </w:rPr>
      </w:pPr>
      <w:bookmarkStart w:id="18" w:name="_Toc409691629"/>
      <w:bookmarkStart w:id="19" w:name="_Toc410653954"/>
      <w:bookmarkStart w:id="20" w:name="_Toc414553136"/>
      <w:r w:rsidRPr="003A7E06">
        <w:rPr>
          <w:b/>
          <w:szCs w:val="24"/>
        </w:rPr>
        <w:t>1.2.5.2. Литература</w:t>
      </w:r>
      <w:bookmarkEnd w:id="18"/>
      <w:bookmarkEnd w:id="19"/>
      <w:bookmarkEnd w:id="20"/>
    </w:p>
    <w:p w:rsidR="00CD0BFB" w:rsidRPr="003A7E06" w:rsidRDefault="00CD0BFB" w:rsidP="00CD0BFB">
      <w:pPr>
        <w:pStyle w:val="affffb"/>
        <w:rPr>
          <w:rFonts w:eastAsia="MS Mincho"/>
          <w:szCs w:val="24"/>
        </w:rPr>
      </w:pPr>
      <w:r w:rsidRPr="003A7E06">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3A7E06">
        <w:rPr>
          <w:rFonts w:eastAsia="MS Mincho"/>
          <w:b/>
          <w:szCs w:val="24"/>
        </w:rPr>
        <w:t>предметными результатами</w:t>
      </w:r>
      <w:r w:rsidRPr="003A7E06">
        <w:rPr>
          <w:rFonts w:eastAsia="MS Mincho"/>
          <w:szCs w:val="24"/>
        </w:rPr>
        <w:t xml:space="preserve"> изучения предмета «Литература» являются:</w:t>
      </w:r>
    </w:p>
    <w:p w:rsidR="00CD0BFB" w:rsidRPr="003A7E06" w:rsidRDefault="00CD0BFB" w:rsidP="00CD0BFB">
      <w:pPr>
        <w:pStyle w:val="affffb"/>
        <w:rPr>
          <w:szCs w:val="24"/>
          <w:lang w:eastAsia="ru-RU"/>
        </w:rPr>
      </w:pPr>
      <w:r w:rsidRPr="003A7E06">
        <w:rPr>
          <w:szCs w:val="24"/>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D0BFB" w:rsidRPr="003A7E06" w:rsidRDefault="00CD0BFB" w:rsidP="00CD0BFB">
      <w:pPr>
        <w:pStyle w:val="affffb"/>
        <w:rPr>
          <w:szCs w:val="24"/>
          <w:lang w:eastAsia="ru-RU"/>
        </w:rPr>
      </w:pPr>
      <w:r w:rsidRPr="003A7E06">
        <w:rPr>
          <w:szCs w:val="24"/>
          <w:lang w:eastAsia="ru-RU"/>
        </w:rPr>
        <w:t>Результат: обучающийся осознает значимость и важность чтения, получает привычку к чтению и опыт чтения разных произведений;</w:t>
      </w:r>
    </w:p>
    <w:p w:rsidR="00CD0BFB" w:rsidRPr="003A7E06" w:rsidRDefault="00CD0BFB" w:rsidP="00CD0BFB">
      <w:pPr>
        <w:pStyle w:val="affffb"/>
        <w:rPr>
          <w:szCs w:val="24"/>
          <w:lang w:eastAsia="ru-RU"/>
        </w:rPr>
      </w:pPr>
      <w:r w:rsidRPr="003A7E06">
        <w:rPr>
          <w:szCs w:val="24"/>
          <w:lang w:eastAsia="ru-RU"/>
        </w:rPr>
        <w:t>• понимание литературы как одной из основных национально-культурных ценностей народа, как особого способа познания жизни.</w:t>
      </w:r>
    </w:p>
    <w:p w:rsidR="00CD0BFB" w:rsidRPr="003A7E06" w:rsidRDefault="00CD0BFB" w:rsidP="00CD0BFB">
      <w:pPr>
        <w:pStyle w:val="affffb"/>
        <w:rPr>
          <w:szCs w:val="24"/>
          <w:lang w:eastAsia="ru-RU"/>
        </w:rPr>
      </w:pPr>
      <w:r w:rsidRPr="003A7E06">
        <w:rPr>
          <w:szCs w:val="24"/>
          <w:lang w:eastAsia="ru-RU"/>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CD0BFB" w:rsidRPr="003A7E06" w:rsidRDefault="00CD0BFB" w:rsidP="00CD0BFB">
      <w:pPr>
        <w:pStyle w:val="affffb"/>
        <w:rPr>
          <w:szCs w:val="24"/>
          <w:lang w:eastAsia="ru-RU"/>
        </w:rPr>
      </w:pPr>
      <w:r w:rsidRPr="003A7E06">
        <w:rPr>
          <w:szCs w:val="24"/>
          <w:lang w:eastAsia="ru-RU"/>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D0BFB" w:rsidRPr="003A7E06" w:rsidRDefault="00CD0BFB" w:rsidP="00CD0BFB">
      <w:pPr>
        <w:pStyle w:val="affffb"/>
        <w:rPr>
          <w:szCs w:val="24"/>
          <w:lang w:eastAsia="ru-RU"/>
        </w:rPr>
      </w:pPr>
      <w:r w:rsidRPr="003A7E06">
        <w:rPr>
          <w:szCs w:val="24"/>
          <w:lang w:eastAsia="ru-RU"/>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CD0BFB" w:rsidRPr="003A7E06" w:rsidRDefault="00CD0BFB" w:rsidP="00CD0BFB">
      <w:pPr>
        <w:pStyle w:val="affffb"/>
        <w:rPr>
          <w:szCs w:val="24"/>
          <w:lang w:eastAsia="ru-RU"/>
        </w:rPr>
      </w:pPr>
      <w:r w:rsidRPr="003A7E06">
        <w:rPr>
          <w:szCs w:val="24"/>
          <w:lang w:eastAsia="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D0BFB" w:rsidRPr="003A7E06" w:rsidRDefault="00CD0BFB" w:rsidP="00CD0BFB">
      <w:pPr>
        <w:pStyle w:val="affffb"/>
        <w:rPr>
          <w:szCs w:val="24"/>
          <w:lang w:eastAsia="ru-RU"/>
        </w:rPr>
      </w:pPr>
      <w:r w:rsidRPr="003A7E06">
        <w:rPr>
          <w:szCs w:val="24"/>
          <w:lang w:eastAsia="ru-RU"/>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CD0BFB" w:rsidRPr="003A7E06" w:rsidRDefault="00CD0BFB" w:rsidP="00CD0BFB">
      <w:pPr>
        <w:pStyle w:val="affffb"/>
        <w:rPr>
          <w:szCs w:val="24"/>
          <w:lang w:eastAsia="ru-RU"/>
        </w:rPr>
      </w:pPr>
      <w:r w:rsidRPr="003A7E06">
        <w:rPr>
          <w:szCs w:val="24"/>
          <w:lang w:eastAsia="ru-RU"/>
        </w:rPr>
        <w:t>• развитие способности понимать литературные художественные произведения, отражающие разные этнокультурные традиции.</w:t>
      </w:r>
    </w:p>
    <w:p w:rsidR="00CD0BFB" w:rsidRPr="003A7E06" w:rsidRDefault="00CD0BFB" w:rsidP="00CD0BFB">
      <w:pPr>
        <w:pStyle w:val="affffb"/>
        <w:rPr>
          <w:szCs w:val="24"/>
          <w:lang w:eastAsia="ru-RU"/>
        </w:rPr>
      </w:pPr>
      <w:r w:rsidRPr="003A7E06">
        <w:rPr>
          <w:szCs w:val="24"/>
          <w:lang w:eastAsia="ru-RU"/>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CD0BFB" w:rsidRPr="003A7E06" w:rsidRDefault="00CD0BFB" w:rsidP="00CD0BFB">
      <w:pPr>
        <w:pStyle w:val="affffb"/>
        <w:rPr>
          <w:szCs w:val="24"/>
          <w:lang w:eastAsia="ru-RU"/>
        </w:rPr>
      </w:pPr>
      <w:r w:rsidRPr="003A7E06">
        <w:rPr>
          <w:szCs w:val="24"/>
          <w:lang w:eastAsia="ru-RU"/>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D0BFB" w:rsidRPr="003A7E06" w:rsidRDefault="00CD0BFB" w:rsidP="00CD0BFB">
      <w:pPr>
        <w:pStyle w:val="affffb"/>
        <w:rPr>
          <w:szCs w:val="24"/>
          <w:lang w:eastAsia="ru-RU"/>
        </w:rPr>
      </w:pPr>
      <w:r w:rsidRPr="003A7E06">
        <w:rPr>
          <w:szCs w:val="24"/>
          <w:lang w:eastAsia="ru-RU"/>
        </w:rPr>
        <w:lastRenderedPageBreak/>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CD0BFB" w:rsidRPr="003A7E06" w:rsidRDefault="00CD0BFB" w:rsidP="00CD0BFB">
      <w:pPr>
        <w:pStyle w:val="affffb"/>
        <w:rPr>
          <w:szCs w:val="24"/>
        </w:rPr>
      </w:pPr>
      <w:r w:rsidRPr="003A7E06">
        <w:rPr>
          <w:szCs w:val="24"/>
        </w:rPr>
        <w:t xml:space="preserve">Конкретизируя эти общие результаты, обозначим наиболее важные </w:t>
      </w:r>
      <w:r w:rsidRPr="003A7E06">
        <w:rPr>
          <w:b/>
          <w:szCs w:val="24"/>
        </w:rPr>
        <w:t>предметные умения</w:t>
      </w:r>
      <w:r w:rsidRPr="003A7E06">
        <w:rPr>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D0BFB" w:rsidRPr="003A7E06" w:rsidRDefault="00CD0BFB" w:rsidP="007E61D6">
      <w:pPr>
        <w:pStyle w:val="affffb"/>
        <w:numPr>
          <w:ilvl w:val="0"/>
          <w:numId w:val="220"/>
        </w:numPr>
        <w:suppressAutoHyphens w:val="0"/>
        <w:ind w:left="0" w:firstLine="709"/>
        <w:rPr>
          <w:szCs w:val="24"/>
        </w:rPr>
      </w:pPr>
      <w:r w:rsidRPr="003A7E06">
        <w:rPr>
          <w:szCs w:val="24"/>
        </w:rPr>
        <w:t>определять тему и основную мысль произведения (5–6 кл.);</w:t>
      </w:r>
    </w:p>
    <w:p w:rsidR="00CD0BFB" w:rsidRPr="003A7E06" w:rsidRDefault="00CD0BFB" w:rsidP="007E61D6">
      <w:pPr>
        <w:pStyle w:val="affffb"/>
        <w:numPr>
          <w:ilvl w:val="0"/>
          <w:numId w:val="220"/>
        </w:numPr>
        <w:suppressAutoHyphens w:val="0"/>
        <w:ind w:left="0" w:firstLine="709"/>
        <w:rPr>
          <w:szCs w:val="24"/>
        </w:rPr>
      </w:pPr>
      <w:r w:rsidRPr="003A7E06">
        <w:rPr>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CD0BFB" w:rsidRPr="003A7E06" w:rsidRDefault="00CD0BFB" w:rsidP="007E61D6">
      <w:pPr>
        <w:pStyle w:val="affffb"/>
        <w:numPr>
          <w:ilvl w:val="0"/>
          <w:numId w:val="220"/>
        </w:numPr>
        <w:suppressAutoHyphens w:val="0"/>
        <w:ind w:left="0" w:firstLine="709"/>
        <w:rPr>
          <w:szCs w:val="24"/>
        </w:rPr>
      </w:pPr>
      <w:r w:rsidRPr="003A7E06">
        <w:rPr>
          <w:szCs w:val="24"/>
        </w:rPr>
        <w:t>характеризовать героев-персонажей, давать их сравнительные характеристики (5–6 кл.); оценивать систему персонажей (6–7 кл.);</w:t>
      </w:r>
    </w:p>
    <w:p w:rsidR="00CD0BFB" w:rsidRPr="003A7E06" w:rsidRDefault="00CD0BFB" w:rsidP="007E61D6">
      <w:pPr>
        <w:pStyle w:val="affffb"/>
        <w:numPr>
          <w:ilvl w:val="0"/>
          <w:numId w:val="220"/>
        </w:numPr>
        <w:suppressAutoHyphens w:val="0"/>
        <w:ind w:left="0" w:firstLine="709"/>
        <w:rPr>
          <w:szCs w:val="24"/>
        </w:rPr>
      </w:pPr>
      <w:r w:rsidRPr="003A7E06">
        <w:rPr>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CD0BFB" w:rsidRPr="003A7E06" w:rsidRDefault="00CD0BFB" w:rsidP="007E61D6">
      <w:pPr>
        <w:pStyle w:val="affffb"/>
        <w:numPr>
          <w:ilvl w:val="0"/>
          <w:numId w:val="220"/>
        </w:numPr>
        <w:suppressAutoHyphens w:val="0"/>
        <w:ind w:left="142" w:firstLine="567"/>
        <w:rPr>
          <w:szCs w:val="24"/>
        </w:rPr>
      </w:pPr>
      <w:r w:rsidRPr="003A7E06">
        <w:rPr>
          <w:szCs w:val="24"/>
        </w:rPr>
        <w:t xml:space="preserve">определять жанровую, родовую специфику художественного произведения (5–9 кл.); </w:t>
      </w:r>
    </w:p>
    <w:p w:rsidR="00CD0BFB" w:rsidRPr="003A7E06" w:rsidRDefault="00CD0BFB" w:rsidP="007E61D6">
      <w:pPr>
        <w:pStyle w:val="affffb"/>
        <w:numPr>
          <w:ilvl w:val="0"/>
          <w:numId w:val="220"/>
        </w:numPr>
        <w:suppressAutoHyphens w:val="0"/>
        <w:ind w:left="142" w:firstLine="567"/>
        <w:rPr>
          <w:szCs w:val="24"/>
        </w:rPr>
      </w:pPr>
      <w:r w:rsidRPr="003A7E06">
        <w:rPr>
          <w:szCs w:val="24"/>
        </w:rPr>
        <w:t xml:space="preserve">объяснять свое понимание нравственно-философской, социально-исторической и эстетической проблематики произведений (7–9 кл.); </w:t>
      </w:r>
    </w:p>
    <w:p w:rsidR="00CD0BFB" w:rsidRPr="003A7E06" w:rsidRDefault="00CD0BFB" w:rsidP="007E61D6">
      <w:pPr>
        <w:pStyle w:val="affffb"/>
        <w:numPr>
          <w:ilvl w:val="0"/>
          <w:numId w:val="220"/>
        </w:numPr>
        <w:suppressAutoHyphens w:val="0"/>
        <w:ind w:left="142" w:firstLine="567"/>
        <w:rPr>
          <w:szCs w:val="24"/>
        </w:rPr>
      </w:pPr>
      <w:r w:rsidRPr="003A7E06">
        <w:rPr>
          <w:szCs w:val="24"/>
        </w:rPr>
        <w:t>объяснять свое понимание нравственно-философской, социально-исторической и эстетической проблематики произведений (8–9 кл.);</w:t>
      </w:r>
    </w:p>
    <w:p w:rsidR="00CD0BFB" w:rsidRPr="003A7E06" w:rsidRDefault="00CD0BFB" w:rsidP="007E61D6">
      <w:pPr>
        <w:pStyle w:val="affffb"/>
        <w:numPr>
          <w:ilvl w:val="0"/>
          <w:numId w:val="220"/>
        </w:numPr>
        <w:suppressAutoHyphens w:val="0"/>
        <w:ind w:left="142" w:firstLine="567"/>
        <w:rPr>
          <w:szCs w:val="24"/>
        </w:rPr>
      </w:pPr>
      <w:r w:rsidRPr="003A7E06">
        <w:rPr>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CD0BFB" w:rsidRPr="003A7E06" w:rsidRDefault="00CD0BFB" w:rsidP="007E61D6">
      <w:pPr>
        <w:pStyle w:val="affffb"/>
        <w:numPr>
          <w:ilvl w:val="0"/>
          <w:numId w:val="220"/>
        </w:numPr>
        <w:suppressAutoHyphens w:val="0"/>
        <w:ind w:left="142" w:firstLine="567"/>
        <w:rPr>
          <w:szCs w:val="24"/>
        </w:rPr>
      </w:pPr>
      <w:r w:rsidRPr="003A7E06">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CD0BFB" w:rsidRPr="003A7E06" w:rsidRDefault="00CD0BFB" w:rsidP="007E61D6">
      <w:pPr>
        <w:pStyle w:val="affffb"/>
        <w:numPr>
          <w:ilvl w:val="0"/>
          <w:numId w:val="220"/>
        </w:numPr>
        <w:suppressAutoHyphens w:val="0"/>
        <w:ind w:left="142" w:firstLine="567"/>
        <w:rPr>
          <w:szCs w:val="24"/>
        </w:rPr>
      </w:pPr>
      <w:r w:rsidRPr="003A7E06">
        <w:rPr>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D0BFB" w:rsidRPr="003A7E06" w:rsidRDefault="00CD0BFB" w:rsidP="007E61D6">
      <w:pPr>
        <w:pStyle w:val="affffb"/>
        <w:numPr>
          <w:ilvl w:val="0"/>
          <w:numId w:val="220"/>
        </w:numPr>
        <w:suppressAutoHyphens w:val="0"/>
        <w:ind w:left="142" w:firstLine="567"/>
        <w:rPr>
          <w:szCs w:val="24"/>
        </w:rPr>
      </w:pPr>
      <w:r w:rsidRPr="003A7E06">
        <w:rPr>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CD0BFB" w:rsidRPr="003A7E06" w:rsidRDefault="00CD0BFB" w:rsidP="007E61D6">
      <w:pPr>
        <w:pStyle w:val="affffb"/>
        <w:numPr>
          <w:ilvl w:val="0"/>
          <w:numId w:val="220"/>
        </w:numPr>
        <w:suppressAutoHyphens w:val="0"/>
        <w:ind w:left="142" w:firstLine="567"/>
        <w:rPr>
          <w:szCs w:val="24"/>
        </w:rPr>
      </w:pPr>
      <w:r w:rsidRPr="003A7E06">
        <w:rPr>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A7E06">
        <w:rPr>
          <w:bCs/>
          <w:szCs w:val="24"/>
        </w:rPr>
        <w:t xml:space="preserve">организации дискуссии </w:t>
      </w:r>
      <w:r w:rsidRPr="003A7E06">
        <w:rPr>
          <w:szCs w:val="24"/>
        </w:rPr>
        <w:t xml:space="preserve"> (в каждом классе – на своем уровне);</w:t>
      </w:r>
    </w:p>
    <w:p w:rsidR="00CD0BFB" w:rsidRPr="003A7E06" w:rsidRDefault="00CD0BFB" w:rsidP="007E61D6">
      <w:pPr>
        <w:pStyle w:val="affffb"/>
        <w:numPr>
          <w:ilvl w:val="0"/>
          <w:numId w:val="220"/>
        </w:numPr>
        <w:suppressAutoHyphens w:val="0"/>
        <w:ind w:left="142" w:firstLine="567"/>
        <w:rPr>
          <w:szCs w:val="24"/>
        </w:rPr>
      </w:pPr>
      <w:r w:rsidRPr="003A7E06">
        <w:rPr>
          <w:szCs w:val="24"/>
        </w:rPr>
        <w:t>выражать личное отношение к художественному произведению, аргументировать свою точку зрения (в каждом классе – на своем уровне);</w:t>
      </w:r>
    </w:p>
    <w:p w:rsidR="00CD0BFB" w:rsidRPr="003A7E06" w:rsidRDefault="00CD0BFB" w:rsidP="007E61D6">
      <w:pPr>
        <w:pStyle w:val="affffb"/>
        <w:numPr>
          <w:ilvl w:val="0"/>
          <w:numId w:val="220"/>
        </w:numPr>
        <w:suppressAutoHyphens w:val="0"/>
        <w:ind w:left="142" w:firstLine="567"/>
        <w:rPr>
          <w:szCs w:val="24"/>
        </w:rPr>
      </w:pPr>
      <w:r w:rsidRPr="003A7E06">
        <w:rPr>
          <w:szCs w:val="24"/>
        </w:rPr>
        <w:t>выразительно читать с листа и наизусть произведения/фрагменты</w:t>
      </w:r>
    </w:p>
    <w:p w:rsidR="00CD0BFB" w:rsidRPr="003A7E06" w:rsidRDefault="00CD0BFB" w:rsidP="007E61D6">
      <w:pPr>
        <w:pStyle w:val="affffb"/>
        <w:numPr>
          <w:ilvl w:val="0"/>
          <w:numId w:val="220"/>
        </w:numPr>
        <w:suppressAutoHyphens w:val="0"/>
        <w:ind w:left="142" w:firstLine="567"/>
        <w:rPr>
          <w:szCs w:val="24"/>
        </w:rPr>
      </w:pPr>
      <w:r w:rsidRPr="003A7E06">
        <w:rPr>
          <w:szCs w:val="24"/>
        </w:rPr>
        <w:t xml:space="preserve">произведений художественной литературы, передавая личное отношение к произведению (5-9 класс); </w:t>
      </w:r>
    </w:p>
    <w:p w:rsidR="00CD0BFB" w:rsidRPr="003A7E06" w:rsidRDefault="00CD0BFB" w:rsidP="007E61D6">
      <w:pPr>
        <w:pStyle w:val="affffb"/>
        <w:numPr>
          <w:ilvl w:val="0"/>
          <w:numId w:val="220"/>
        </w:numPr>
        <w:suppressAutoHyphens w:val="0"/>
        <w:ind w:left="142" w:firstLine="567"/>
        <w:rPr>
          <w:szCs w:val="24"/>
        </w:rPr>
      </w:pPr>
      <w:r w:rsidRPr="003A7E06">
        <w:rPr>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CD0BFB" w:rsidRPr="003A7E06" w:rsidRDefault="00CD0BFB" w:rsidP="00CD0BFB">
      <w:pPr>
        <w:pStyle w:val="affffb"/>
        <w:rPr>
          <w:szCs w:val="24"/>
        </w:rPr>
      </w:pPr>
      <w:r w:rsidRPr="003A7E06">
        <w:rPr>
          <w:szCs w:val="24"/>
        </w:rPr>
        <w:t xml:space="preserve">При планировании </w:t>
      </w:r>
      <w:r w:rsidRPr="003A7E06">
        <w:rPr>
          <w:b/>
          <w:szCs w:val="24"/>
        </w:rPr>
        <w:t xml:space="preserve">предметных </w:t>
      </w:r>
      <w:r w:rsidRPr="003A7E06">
        <w:rPr>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CD0BFB" w:rsidRPr="003A7E06" w:rsidRDefault="00CD0BFB" w:rsidP="00CD0BFB">
      <w:pPr>
        <w:pStyle w:val="affffb"/>
        <w:rPr>
          <w:szCs w:val="24"/>
        </w:rPr>
      </w:pPr>
      <w:r w:rsidRPr="003A7E06">
        <w:rPr>
          <w:szCs w:val="24"/>
        </w:rPr>
        <w:lastRenderedPageBreak/>
        <w:t xml:space="preserve">При оценке предметных результатов обучения литературе следует учитывать несколько </w:t>
      </w:r>
      <w:r w:rsidRPr="003A7E06">
        <w:rPr>
          <w:b/>
          <w:szCs w:val="24"/>
        </w:rPr>
        <w:t>основных уровней сформированности читательской культуры</w:t>
      </w:r>
      <w:r w:rsidRPr="003A7E06">
        <w:rPr>
          <w:szCs w:val="24"/>
        </w:rPr>
        <w:t xml:space="preserve">. </w:t>
      </w:r>
    </w:p>
    <w:p w:rsidR="00CD0BFB" w:rsidRPr="003A7E06" w:rsidRDefault="00CD0BFB" w:rsidP="00CD0BFB">
      <w:pPr>
        <w:pStyle w:val="affffb"/>
        <w:rPr>
          <w:bCs/>
          <w:iCs/>
          <w:szCs w:val="24"/>
        </w:rPr>
      </w:pPr>
      <w:r w:rsidRPr="003A7E06">
        <w:rPr>
          <w:b/>
          <w:bCs/>
          <w:szCs w:val="24"/>
        </w:rPr>
        <w:t>I уровень</w:t>
      </w:r>
      <w:r w:rsidRPr="003A7E06">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A7E06">
        <w:rPr>
          <w:bCs/>
          <w:iCs/>
          <w:szCs w:val="24"/>
        </w:rPr>
        <w:t>эмоциональное непосредственное восприятие</w:t>
      </w:r>
      <w:r w:rsidRPr="003A7E06">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A7E06">
        <w:rPr>
          <w:i/>
          <w:szCs w:val="24"/>
        </w:rPr>
        <w:t>характеризуется способностями читателя воспроизводить содержание литературного произведения, отвечая на тестовые вопросы</w:t>
      </w:r>
      <w:r w:rsidRPr="003A7E06">
        <w:rPr>
          <w:szCs w:val="24"/>
        </w:rPr>
        <w:t xml:space="preserve"> (устно, письменно) типа </w:t>
      </w:r>
      <w:r w:rsidRPr="003A7E06">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D0BFB" w:rsidRPr="003A7E06" w:rsidRDefault="00CD0BFB" w:rsidP="00CD0BFB">
      <w:pPr>
        <w:pStyle w:val="affffb"/>
        <w:rPr>
          <w:szCs w:val="24"/>
        </w:rPr>
      </w:pPr>
      <w:r w:rsidRPr="003A7E06">
        <w:rPr>
          <w:iCs/>
          <w:szCs w:val="24"/>
        </w:rPr>
        <w:t xml:space="preserve">К основным </w:t>
      </w:r>
      <w:r w:rsidRPr="003A7E06">
        <w:rPr>
          <w:b/>
          <w:bCs/>
          <w:iCs/>
          <w:szCs w:val="24"/>
        </w:rPr>
        <w:t>видам деятельности</w:t>
      </w:r>
      <w:r w:rsidRPr="003A7E06">
        <w:rPr>
          <w:iCs/>
          <w:szCs w:val="24"/>
        </w:rPr>
        <w:t xml:space="preserve">, позволяющим диагностировать возможности читателей </w:t>
      </w:r>
      <w:r w:rsidRPr="003A7E06">
        <w:rPr>
          <w:iCs/>
          <w:szCs w:val="24"/>
          <w:lang w:val="en-US"/>
        </w:rPr>
        <w:t>I</w:t>
      </w:r>
      <w:r w:rsidRPr="003A7E06">
        <w:rPr>
          <w:iCs/>
          <w:szCs w:val="24"/>
        </w:rPr>
        <w:t xml:space="preserve"> уровня, относятся </w:t>
      </w:r>
      <w:r w:rsidRPr="003A7E06">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D0BFB" w:rsidRPr="003A7E06" w:rsidRDefault="00CD0BFB" w:rsidP="007E61D6">
      <w:pPr>
        <w:pStyle w:val="affffb"/>
        <w:numPr>
          <w:ilvl w:val="0"/>
          <w:numId w:val="221"/>
        </w:numPr>
        <w:suppressAutoHyphens w:val="0"/>
        <w:ind w:left="0" w:firstLine="709"/>
        <w:rPr>
          <w:szCs w:val="24"/>
        </w:rPr>
      </w:pPr>
      <w:r w:rsidRPr="003A7E06">
        <w:rPr>
          <w:szCs w:val="24"/>
        </w:rPr>
        <w:t xml:space="preserve">Условно им соответствуют следующие типы диагностических </w:t>
      </w:r>
      <w:r w:rsidRPr="003A7E06">
        <w:rPr>
          <w:b/>
          <w:bCs/>
          <w:szCs w:val="24"/>
        </w:rPr>
        <w:t>заданий</w:t>
      </w:r>
      <w:r w:rsidRPr="003A7E06">
        <w:rPr>
          <w:szCs w:val="24"/>
        </w:rPr>
        <w:t xml:space="preserve">: </w:t>
      </w:r>
    </w:p>
    <w:p w:rsidR="00CD0BFB" w:rsidRPr="003A7E06" w:rsidRDefault="00CD0BFB" w:rsidP="007E61D6">
      <w:pPr>
        <w:pStyle w:val="affffb"/>
        <w:numPr>
          <w:ilvl w:val="0"/>
          <w:numId w:val="221"/>
        </w:numPr>
        <w:suppressAutoHyphens w:val="0"/>
        <w:ind w:left="0" w:firstLine="709"/>
        <w:rPr>
          <w:szCs w:val="24"/>
        </w:rPr>
      </w:pPr>
      <w:r w:rsidRPr="003A7E06">
        <w:rPr>
          <w:szCs w:val="24"/>
        </w:rPr>
        <w:t xml:space="preserve">выразительно прочтите следующий фрагмент; </w:t>
      </w:r>
    </w:p>
    <w:p w:rsidR="00CD0BFB" w:rsidRPr="003A7E06" w:rsidRDefault="00CD0BFB" w:rsidP="007E61D6">
      <w:pPr>
        <w:pStyle w:val="affffb"/>
        <w:numPr>
          <w:ilvl w:val="0"/>
          <w:numId w:val="221"/>
        </w:numPr>
        <w:suppressAutoHyphens w:val="0"/>
        <w:ind w:left="0" w:firstLine="709"/>
        <w:rPr>
          <w:szCs w:val="24"/>
        </w:rPr>
      </w:pPr>
      <w:r w:rsidRPr="003A7E06">
        <w:rPr>
          <w:szCs w:val="24"/>
        </w:rPr>
        <w:t>определите, какие события в произведении являются центральными;</w:t>
      </w:r>
    </w:p>
    <w:p w:rsidR="00CD0BFB" w:rsidRPr="003A7E06" w:rsidRDefault="00CD0BFB" w:rsidP="007E61D6">
      <w:pPr>
        <w:pStyle w:val="affffb"/>
        <w:numPr>
          <w:ilvl w:val="0"/>
          <w:numId w:val="221"/>
        </w:numPr>
        <w:suppressAutoHyphens w:val="0"/>
        <w:ind w:left="0" w:firstLine="709"/>
        <w:rPr>
          <w:szCs w:val="24"/>
        </w:rPr>
      </w:pPr>
      <w:r w:rsidRPr="003A7E06">
        <w:rPr>
          <w:szCs w:val="24"/>
        </w:rPr>
        <w:t>определите, где и когда происходят описываемые события;</w:t>
      </w:r>
    </w:p>
    <w:p w:rsidR="00CD0BFB" w:rsidRPr="003A7E06" w:rsidRDefault="00CD0BFB" w:rsidP="007E61D6">
      <w:pPr>
        <w:pStyle w:val="affffb"/>
        <w:numPr>
          <w:ilvl w:val="0"/>
          <w:numId w:val="221"/>
        </w:numPr>
        <w:suppressAutoHyphens w:val="0"/>
        <w:ind w:left="0" w:firstLine="709"/>
        <w:rPr>
          <w:szCs w:val="24"/>
        </w:rPr>
      </w:pPr>
      <w:r w:rsidRPr="003A7E06">
        <w:rPr>
          <w:szCs w:val="24"/>
        </w:rPr>
        <w:t xml:space="preserve">опишите, каким вам представляется герой произведения, прокомментируйте слова героя; </w:t>
      </w:r>
    </w:p>
    <w:p w:rsidR="00CD0BFB" w:rsidRPr="003A7E06" w:rsidRDefault="00CD0BFB" w:rsidP="007E61D6">
      <w:pPr>
        <w:pStyle w:val="affffb"/>
        <w:numPr>
          <w:ilvl w:val="0"/>
          <w:numId w:val="221"/>
        </w:numPr>
        <w:suppressAutoHyphens w:val="0"/>
        <w:ind w:left="0" w:firstLine="709"/>
        <w:rPr>
          <w:szCs w:val="24"/>
        </w:rPr>
      </w:pPr>
      <w:r w:rsidRPr="003A7E06">
        <w:rPr>
          <w:szCs w:val="24"/>
        </w:rPr>
        <w:t xml:space="preserve">выделите в тексте наиболее непонятные (загадочные, удивительные и т. п.) для вас места; </w:t>
      </w:r>
    </w:p>
    <w:p w:rsidR="00CD0BFB" w:rsidRPr="003A7E06" w:rsidRDefault="00CD0BFB" w:rsidP="007E61D6">
      <w:pPr>
        <w:pStyle w:val="affffb"/>
        <w:numPr>
          <w:ilvl w:val="0"/>
          <w:numId w:val="221"/>
        </w:numPr>
        <w:suppressAutoHyphens w:val="0"/>
        <w:ind w:left="0" w:firstLine="709"/>
        <w:rPr>
          <w:szCs w:val="24"/>
        </w:rPr>
      </w:pPr>
      <w:r w:rsidRPr="003A7E06">
        <w:rPr>
          <w:szCs w:val="24"/>
        </w:rPr>
        <w:t xml:space="preserve">ответьте на поставленный учителем/автором учебника вопрос; </w:t>
      </w:r>
    </w:p>
    <w:p w:rsidR="00CD0BFB" w:rsidRPr="003A7E06" w:rsidRDefault="00CD0BFB" w:rsidP="007E61D6">
      <w:pPr>
        <w:pStyle w:val="affffb"/>
        <w:numPr>
          <w:ilvl w:val="0"/>
          <w:numId w:val="221"/>
        </w:numPr>
        <w:suppressAutoHyphens w:val="0"/>
        <w:ind w:left="0" w:firstLine="709"/>
        <w:rPr>
          <w:szCs w:val="24"/>
        </w:rPr>
      </w:pPr>
      <w:r w:rsidRPr="003A7E06">
        <w:rPr>
          <w:szCs w:val="24"/>
        </w:rPr>
        <w:t xml:space="preserve">определите, выделите, найдите, перечислите признаки, черты, повторяющиеся детали и т. п. </w:t>
      </w:r>
    </w:p>
    <w:p w:rsidR="00CD0BFB" w:rsidRPr="003A7E06" w:rsidRDefault="00CD0BFB" w:rsidP="00CD0BFB">
      <w:pPr>
        <w:pStyle w:val="affffb"/>
        <w:rPr>
          <w:szCs w:val="24"/>
        </w:rPr>
      </w:pPr>
      <w:r w:rsidRPr="003A7E06">
        <w:rPr>
          <w:b/>
          <w:bCs/>
          <w:szCs w:val="24"/>
        </w:rPr>
        <w:t>II уровень</w:t>
      </w:r>
      <w:r w:rsidRPr="003A7E06">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D0BFB" w:rsidRPr="003A7E06" w:rsidRDefault="00CD0BFB" w:rsidP="00CD0BFB">
      <w:pPr>
        <w:pStyle w:val="affffb"/>
        <w:rPr>
          <w:szCs w:val="24"/>
        </w:rPr>
      </w:pPr>
      <w:r w:rsidRPr="003A7E06">
        <w:rPr>
          <w:szCs w:val="24"/>
        </w:rPr>
        <w:t xml:space="preserve">У читателей этого уровня формируется стремление размышлять над прочитанным, появляется </w:t>
      </w:r>
      <w:r w:rsidRPr="003A7E06">
        <w:rPr>
          <w:bCs/>
          <w:iCs/>
          <w:szCs w:val="24"/>
        </w:rPr>
        <w:t xml:space="preserve">умение выделять в произведении </w:t>
      </w:r>
      <w:r w:rsidRPr="003A7E06">
        <w:rPr>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3A7E06">
        <w:rPr>
          <w:bCs/>
          <w:iCs/>
          <w:szCs w:val="24"/>
        </w:rPr>
        <w:t>находить и объяснять связи между ними</w:t>
      </w:r>
      <w:r w:rsidRPr="003A7E06">
        <w:rPr>
          <w:szCs w:val="24"/>
        </w:rPr>
        <w:t xml:space="preserve">. </w:t>
      </w:r>
      <w:r w:rsidRPr="003A7E06">
        <w:rPr>
          <w:iCs/>
          <w:szCs w:val="24"/>
        </w:rPr>
        <w:t xml:space="preserve">Читатель </w:t>
      </w:r>
      <w:r w:rsidRPr="003A7E06">
        <w:rPr>
          <w:szCs w:val="24"/>
        </w:rPr>
        <w:t xml:space="preserve">этого уровня пытается аргументированно отвечать на вопрос </w:t>
      </w:r>
      <w:r w:rsidRPr="003A7E06">
        <w:rPr>
          <w:bCs/>
          <w:iCs/>
          <w:szCs w:val="24"/>
        </w:rPr>
        <w:t xml:space="preserve">«Как устроен текст?», </w:t>
      </w:r>
      <w:r w:rsidRPr="003A7E06">
        <w:rPr>
          <w:i/>
          <w:szCs w:val="24"/>
        </w:rPr>
        <w:t xml:space="preserve">умеет выделять </w:t>
      </w:r>
      <w:r w:rsidRPr="003A7E06">
        <w:rPr>
          <w:i/>
          <w:iCs/>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D0BFB" w:rsidRPr="003A7E06" w:rsidRDefault="00CD0BFB" w:rsidP="00CD0BFB">
      <w:pPr>
        <w:pStyle w:val="affffb"/>
        <w:rPr>
          <w:szCs w:val="24"/>
        </w:rPr>
      </w:pPr>
      <w:r w:rsidRPr="003A7E06">
        <w:rPr>
          <w:iCs/>
          <w:szCs w:val="24"/>
        </w:rPr>
        <w:t xml:space="preserve">К основным </w:t>
      </w:r>
      <w:r w:rsidRPr="003A7E06">
        <w:rPr>
          <w:b/>
          <w:bCs/>
          <w:iCs/>
          <w:szCs w:val="24"/>
        </w:rPr>
        <w:t>видам деятельности</w:t>
      </w:r>
      <w:r w:rsidRPr="003A7E06">
        <w:rPr>
          <w:iCs/>
          <w:szCs w:val="24"/>
        </w:rPr>
        <w:t xml:space="preserve">, позволяющим диагностировать возможности читателей, достигших  </w:t>
      </w:r>
      <w:r w:rsidRPr="003A7E06">
        <w:rPr>
          <w:iCs/>
          <w:szCs w:val="24"/>
          <w:lang w:val="en-US"/>
        </w:rPr>
        <w:t>II</w:t>
      </w:r>
      <w:r w:rsidRPr="003A7E06">
        <w:rPr>
          <w:iCs/>
          <w:szCs w:val="24"/>
        </w:rPr>
        <w:t xml:space="preserve"> уровня, можно отнести</w:t>
      </w:r>
      <w:r w:rsidRPr="003A7E06">
        <w:rPr>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A7E06">
        <w:rPr>
          <w:i/>
          <w:szCs w:val="24"/>
        </w:rPr>
        <w:t>пофразового</w:t>
      </w:r>
      <w:r w:rsidRPr="003A7E06">
        <w:rPr>
          <w:szCs w:val="24"/>
        </w:rPr>
        <w:t xml:space="preserve"> (при анализе стихотворений и небольших прозаических произведений – рассказов, новелл) или </w:t>
      </w:r>
      <w:r w:rsidRPr="003A7E06">
        <w:rPr>
          <w:i/>
          <w:szCs w:val="24"/>
        </w:rPr>
        <w:t>поэпизодного</w:t>
      </w:r>
      <w:r w:rsidRPr="003A7E06">
        <w:rPr>
          <w:szCs w:val="24"/>
        </w:rPr>
        <w:t xml:space="preserve">; проведение целостного и межтекстового анализа). </w:t>
      </w:r>
    </w:p>
    <w:p w:rsidR="00CD0BFB" w:rsidRPr="003A7E06" w:rsidRDefault="00CD0BFB" w:rsidP="00CD0BFB">
      <w:pPr>
        <w:pStyle w:val="affffb"/>
        <w:rPr>
          <w:szCs w:val="24"/>
        </w:rPr>
      </w:pPr>
      <w:r w:rsidRPr="003A7E06">
        <w:rPr>
          <w:szCs w:val="24"/>
        </w:rPr>
        <w:t xml:space="preserve">Условно им соответствуют следующие типы диагностических </w:t>
      </w:r>
      <w:r w:rsidRPr="003A7E06">
        <w:rPr>
          <w:b/>
          <w:bCs/>
          <w:szCs w:val="24"/>
        </w:rPr>
        <w:t>заданий</w:t>
      </w:r>
      <w:r w:rsidRPr="003A7E06">
        <w:rPr>
          <w:szCs w:val="24"/>
        </w:rPr>
        <w:t xml:space="preserve">: </w:t>
      </w:r>
    </w:p>
    <w:p w:rsidR="00CD0BFB" w:rsidRPr="003A7E06" w:rsidRDefault="00CD0BFB" w:rsidP="007E61D6">
      <w:pPr>
        <w:pStyle w:val="affffb"/>
        <w:numPr>
          <w:ilvl w:val="0"/>
          <w:numId w:val="222"/>
        </w:numPr>
        <w:suppressAutoHyphens w:val="0"/>
        <w:ind w:left="0" w:firstLine="709"/>
        <w:rPr>
          <w:szCs w:val="24"/>
        </w:rPr>
      </w:pPr>
      <w:r w:rsidRPr="003A7E06">
        <w:rPr>
          <w:szCs w:val="24"/>
        </w:rPr>
        <w:t xml:space="preserve">выделите, определите, найдите, перечислите признаки, черты, повторяющиеся детали и т. п.; </w:t>
      </w:r>
    </w:p>
    <w:p w:rsidR="00CD0BFB" w:rsidRPr="003A7E06" w:rsidRDefault="00CD0BFB" w:rsidP="007E61D6">
      <w:pPr>
        <w:pStyle w:val="affffb"/>
        <w:numPr>
          <w:ilvl w:val="0"/>
          <w:numId w:val="222"/>
        </w:numPr>
        <w:suppressAutoHyphens w:val="0"/>
        <w:ind w:left="0" w:firstLine="709"/>
        <w:rPr>
          <w:szCs w:val="24"/>
        </w:rPr>
      </w:pPr>
      <w:r w:rsidRPr="003A7E06">
        <w:rPr>
          <w:szCs w:val="24"/>
        </w:rPr>
        <w:lastRenderedPageBreak/>
        <w:t>покажите, какие особенности художественного текста проявляют позицию его автора;</w:t>
      </w:r>
    </w:p>
    <w:p w:rsidR="00CD0BFB" w:rsidRPr="003A7E06" w:rsidRDefault="00CD0BFB" w:rsidP="007E61D6">
      <w:pPr>
        <w:pStyle w:val="affffb"/>
        <w:numPr>
          <w:ilvl w:val="0"/>
          <w:numId w:val="222"/>
        </w:numPr>
        <w:suppressAutoHyphens w:val="0"/>
        <w:ind w:left="0" w:firstLine="709"/>
        <w:rPr>
          <w:szCs w:val="24"/>
        </w:rPr>
      </w:pPr>
      <w:r w:rsidRPr="003A7E06">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D0BFB" w:rsidRPr="003A7E06" w:rsidRDefault="00CD0BFB" w:rsidP="007E61D6">
      <w:pPr>
        <w:pStyle w:val="affffb"/>
        <w:numPr>
          <w:ilvl w:val="0"/>
          <w:numId w:val="222"/>
        </w:numPr>
        <w:suppressAutoHyphens w:val="0"/>
        <w:ind w:left="0" w:firstLine="709"/>
        <w:rPr>
          <w:szCs w:val="24"/>
        </w:rPr>
      </w:pPr>
      <w:r w:rsidRPr="003A7E06">
        <w:rPr>
          <w:szCs w:val="24"/>
        </w:rPr>
        <w:t>проанализируйте фрагменты, эпизоды текста (по предложенному алгоритму и без него);</w:t>
      </w:r>
    </w:p>
    <w:p w:rsidR="00CD0BFB" w:rsidRPr="003A7E06" w:rsidRDefault="00CD0BFB" w:rsidP="007E61D6">
      <w:pPr>
        <w:pStyle w:val="affffb"/>
        <w:numPr>
          <w:ilvl w:val="0"/>
          <w:numId w:val="222"/>
        </w:numPr>
        <w:suppressAutoHyphens w:val="0"/>
        <w:ind w:left="0" w:firstLine="709"/>
        <w:rPr>
          <w:szCs w:val="24"/>
        </w:rPr>
      </w:pPr>
      <w:r w:rsidRPr="003A7E06">
        <w:rPr>
          <w:szCs w:val="24"/>
        </w:rPr>
        <w:t xml:space="preserve">сопоставьте, сравните, найдите сходства и различия (как в одном тексте, так и между разными произведениями); </w:t>
      </w:r>
    </w:p>
    <w:p w:rsidR="00CD0BFB" w:rsidRPr="003A7E06" w:rsidRDefault="00CD0BFB" w:rsidP="007E61D6">
      <w:pPr>
        <w:pStyle w:val="affffb"/>
        <w:numPr>
          <w:ilvl w:val="0"/>
          <w:numId w:val="222"/>
        </w:numPr>
        <w:suppressAutoHyphens w:val="0"/>
        <w:ind w:left="0" w:firstLine="709"/>
        <w:rPr>
          <w:szCs w:val="24"/>
        </w:rPr>
      </w:pPr>
      <w:r w:rsidRPr="003A7E06">
        <w:rPr>
          <w:szCs w:val="24"/>
        </w:rPr>
        <w:t xml:space="preserve">охарактеризуйте жанр произведения, охарактеризуйте его особенности; </w:t>
      </w:r>
    </w:p>
    <w:p w:rsidR="00CD0BFB" w:rsidRPr="003A7E06" w:rsidRDefault="00CD0BFB" w:rsidP="007E61D6">
      <w:pPr>
        <w:pStyle w:val="affffb"/>
        <w:numPr>
          <w:ilvl w:val="0"/>
          <w:numId w:val="222"/>
        </w:numPr>
        <w:suppressAutoHyphens w:val="0"/>
        <w:ind w:left="0" w:firstLine="709"/>
        <w:rPr>
          <w:szCs w:val="24"/>
        </w:rPr>
      </w:pPr>
      <w:r w:rsidRPr="003A7E06">
        <w:rPr>
          <w:szCs w:val="24"/>
        </w:rPr>
        <w:t>дайте свое рабочее определение следующему теоретико-литературному понятию.</w:t>
      </w:r>
    </w:p>
    <w:p w:rsidR="00CD0BFB" w:rsidRPr="003A7E06" w:rsidRDefault="00CD0BFB" w:rsidP="00CD0BFB">
      <w:pPr>
        <w:pStyle w:val="affffb"/>
        <w:rPr>
          <w:szCs w:val="24"/>
        </w:rPr>
      </w:pPr>
      <w:r w:rsidRPr="003A7E06">
        <w:rPr>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D0BFB" w:rsidRPr="003A7E06" w:rsidRDefault="00CD0BFB" w:rsidP="00CD0BFB">
      <w:pPr>
        <w:pStyle w:val="affffb"/>
        <w:rPr>
          <w:b/>
          <w:szCs w:val="24"/>
        </w:rPr>
      </w:pPr>
      <w:r w:rsidRPr="003A7E06">
        <w:rPr>
          <w:b/>
          <w:bCs/>
          <w:szCs w:val="24"/>
        </w:rPr>
        <w:t>III уровень</w:t>
      </w:r>
      <w:r w:rsidRPr="003A7E06">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A7E06">
        <w:rPr>
          <w:bCs/>
          <w:iCs/>
          <w:szCs w:val="24"/>
        </w:rPr>
        <w:t>сумеет интерпретировать художественный смысл произведения</w:t>
      </w:r>
      <w:r w:rsidRPr="003A7E06">
        <w:rPr>
          <w:szCs w:val="24"/>
        </w:rPr>
        <w:t xml:space="preserve">, то есть отвечать на вопросы: </w:t>
      </w:r>
      <w:r w:rsidRPr="003A7E06">
        <w:rPr>
          <w:bCs/>
          <w:iCs/>
          <w:szCs w:val="24"/>
        </w:rPr>
        <w:t xml:space="preserve">«Почему (с какой целью?) произведение построено так, а не иначе? </w:t>
      </w:r>
      <w:r w:rsidRPr="003A7E06">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D0BFB" w:rsidRPr="003A7E06" w:rsidRDefault="00CD0BFB" w:rsidP="00CD0BFB">
      <w:pPr>
        <w:pStyle w:val="affffb"/>
        <w:rPr>
          <w:rFonts w:eastAsia="MS Mincho"/>
          <w:szCs w:val="24"/>
        </w:rPr>
      </w:pPr>
      <w:r w:rsidRPr="003A7E06">
        <w:rPr>
          <w:iCs/>
          <w:szCs w:val="24"/>
        </w:rPr>
        <w:t xml:space="preserve">К основным </w:t>
      </w:r>
      <w:r w:rsidRPr="003A7E06">
        <w:rPr>
          <w:b/>
          <w:bCs/>
          <w:iCs/>
          <w:szCs w:val="24"/>
        </w:rPr>
        <w:t>видам деятельности</w:t>
      </w:r>
      <w:r w:rsidRPr="003A7E06">
        <w:rPr>
          <w:iCs/>
          <w:szCs w:val="24"/>
        </w:rPr>
        <w:t xml:space="preserve">, позволяющим диагностировать возможности читателей, достигших  </w:t>
      </w:r>
      <w:r w:rsidRPr="003A7E06">
        <w:rPr>
          <w:iCs/>
          <w:szCs w:val="24"/>
          <w:lang w:val="en-US"/>
        </w:rPr>
        <w:t>III</w:t>
      </w:r>
      <w:r w:rsidRPr="003A7E06">
        <w:rPr>
          <w:iCs/>
          <w:szCs w:val="24"/>
        </w:rPr>
        <w:t xml:space="preserve"> уровня, можно отнести</w:t>
      </w:r>
      <w:r w:rsidRPr="003A7E06">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D0BFB" w:rsidRPr="003A7E06" w:rsidRDefault="00CD0BFB" w:rsidP="00CD0BFB">
      <w:pPr>
        <w:pStyle w:val="affffb"/>
        <w:rPr>
          <w:szCs w:val="24"/>
        </w:rPr>
      </w:pPr>
      <w:r w:rsidRPr="003A7E06">
        <w:rPr>
          <w:szCs w:val="24"/>
        </w:rPr>
        <w:t>Условно и</w:t>
      </w:r>
      <w:r w:rsidRPr="003A7E06">
        <w:rPr>
          <w:iCs/>
          <w:szCs w:val="24"/>
        </w:rPr>
        <w:t xml:space="preserve">м соответствуют следующие типы диагностических </w:t>
      </w:r>
      <w:r w:rsidRPr="003A7E06">
        <w:rPr>
          <w:b/>
          <w:bCs/>
          <w:iCs/>
          <w:szCs w:val="24"/>
        </w:rPr>
        <w:t>заданий</w:t>
      </w:r>
      <w:r w:rsidRPr="003A7E06">
        <w:rPr>
          <w:szCs w:val="24"/>
        </w:rPr>
        <w:t xml:space="preserve">: </w:t>
      </w:r>
    </w:p>
    <w:p w:rsidR="00CD0BFB" w:rsidRPr="003A7E06" w:rsidRDefault="00CD0BFB" w:rsidP="007E61D6">
      <w:pPr>
        <w:pStyle w:val="affffb"/>
        <w:numPr>
          <w:ilvl w:val="0"/>
          <w:numId w:val="223"/>
        </w:numPr>
        <w:suppressAutoHyphens w:val="0"/>
        <w:ind w:left="0" w:firstLine="709"/>
        <w:rPr>
          <w:szCs w:val="24"/>
        </w:rPr>
      </w:pPr>
      <w:r w:rsidRPr="003A7E06">
        <w:rPr>
          <w:szCs w:val="24"/>
        </w:rPr>
        <w:t xml:space="preserve">выделите, определите, найдите, перечислите признаки, черты, повторяющиеся детали и т. п. </w:t>
      </w:r>
    </w:p>
    <w:p w:rsidR="00CD0BFB" w:rsidRPr="003A7E06" w:rsidRDefault="00CD0BFB" w:rsidP="007E61D6">
      <w:pPr>
        <w:pStyle w:val="affffb"/>
        <w:numPr>
          <w:ilvl w:val="0"/>
          <w:numId w:val="223"/>
        </w:numPr>
        <w:suppressAutoHyphens w:val="0"/>
        <w:ind w:left="0" w:firstLine="709"/>
        <w:rPr>
          <w:szCs w:val="24"/>
        </w:rPr>
      </w:pPr>
      <w:r w:rsidRPr="003A7E06">
        <w:rPr>
          <w:szCs w:val="24"/>
        </w:rPr>
        <w:t>определите художественную функцию той или иной детали, приема и т. п.;</w:t>
      </w:r>
    </w:p>
    <w:p w:rsidR="00CD0BFB" w:rsidRPr="003A7E06" w:rsidRDefault="00CD0BFB" w:rsidP="007E61D6">
      <w:pPr>
        <w:pStyle w:val="affffb"/>
        <w:numPr>
          <w:ilvl w:val="0"/>
          <w:numId w:val="223"/>
        </w:numPr>
        <w:suppressAutoHyphens w:val="0"/>
        <w:ind w:left="0" w:firstLine="709"/>
        <w:rPr>
          <w:szCs w:val="24"/>
        </w:rPr>
      </w:pPr>
      <w:r w:rsidRPr="003A7E06">
        <w:rPr>
          <w:szCs w:val="24"/>
        </w:rPr>
        <w:t>определите позицию автора и способы ее выражения;</w:t>
      </w:r>
    </w:p>
    <w:p w:rsidR="00CD0BFB" w:rsidRPr="003A7E06" w:rsidRDefault="00CD0BFB" w:rsidP="007E61D6">
      <w:pPr>
        <w:pStyle w:val="affffb"/>
        <w:numPr>
          <w:ilvl w:val="0"/>
          <w:numId w:val="223"/>
        </w:numPr>
        <w:suppressAutoHyphens w:val="0"/>
        <w:ind w:left="0" w:firstLine="709"/>
        <w:rPr>
          <w:szCs w:val="24"/>
        </w:rPr>
      </w:pPr>
      <w:r w:rsidRPr="003A7E06">
        <w:rPr>
          <w:szCs w:val="24"/>
        </w:rPr>
        <w:t xml:space="preserve">проинтерпретируйте выбранный фрагмент произведения; </w:t>
      </w:r>
    </w:p>
    <w:p w:rsidR="00CD0BFB" w:rsidRPr="003A7E06" w:rsidRDefault="00CD0BFB" w:rsidP="007E61D6">
      <w:pPr>
        <w:pStyle w:val="affffb"/>
        <w:numPr>
          <w:ilvl w:val="0"/>
          <w:numId w:val="223"/>
        </w:numPr>
        <w:suppressAutoHyphens w:val="0"/>
        <w:ind w:left="0" w:firstLine="709"/>
        <w:rPr>
          <w:szCs w:val="24"/>
        </w:rPr>
      </w:pPr>
      <w:r w:rsidRPr="003A7E06">
        <w:rPr>
          <w:szCs w:val="24"/>
        </w:rPr>
        <w:t>объясните (устно, письменно) смысл названия произведения;</w:t>
      </w:r>
    </w:p>
    <w:p w:rsidR="00CD0BFB" w:rsidRPr="003A7E06" w:rsidRDefault="00CD0BFB" w:rsidP="007E61D6">
      <w:pPr>
        <w:pStyle w:val="affffb"/>
        <w:numPr>
          <w:ilvl w:val="0"/>
          <w:numId w:val="223"/>
        </w:numPr>
        <w:suppressAutoHyphens w:val="0"/>
        <w:ind w:left="0" w:firstLine="709"/>
        <w:rPr>
          <w:szCs w:val="24"/>
        </w:rPr>
      </w:pPr>
      <w:r w:rsidRPr="003A7E06">
        <w:rPr>
          <w:szCs w:val="24"/>
        </w:rPr>
        <w:t>озаглавьте предложенный текст (в случае если у литературного произведения нет заглавия);</w:t>
      </w:r>
    </w:p>
    <w:p w:rsidR="00CD0BFB" w:rsidRPr="003A7E06" w:rsidRDefault="00CD0BFB" w:rsidP="007E61D6">
      <w:pPr>
        <w:pStyle w:val="affffb"/>
        <w:numPr>
          <w:ilvl w:val="0"/>
          <w:numId w:val="223"/>
        </w:numPr>
        <w:suppressAutoHyphens w:val="0"/>
        <w:ind w:left="0" w:firstLine="709"/>
        <w:rPr>
          <w:szCs w:val="24"/>
        </w:rPr>
      </w:pPr>
      <w:r w:rsidRPr="003A7E06">
        <w:rPr>
          <w:szCs w:val="24"/>
        </w:rPr>
        <w:t xml:space="preserve">напишите сочинение-интерпретацию; </w:t>
      </w:r>
    </w:p>
    <w:p w:rsidR="00CD0BFB" w:rsidRPr="003A7E06" w:rsidRDefault="00CD0BFB" w:rsidP="007E61D6">
      <w:pPr>
        <w:pStyle w:val="affffb"/>
        <w:numPr>
          <w:ilvl w:val="0"/>
          <w:numId w:val="223"/>
        </w:numPr>
        <w:suppressAutoHyphens w:val="0"/>
        <w:ind w:left="0" w:firstLine="709"/>
        <w:rPr>
          <w:szCs w:val="24"/>
        </w:rPr>
      </w:pPr>
      <w:r w:rsidRPr="003A7E06">
        <w:rPr>
          <w:szCs w:val="24"/>
        </w:rPr>
        <w:t>напишите рецензию на произведение.</w:t>
      </w:r>
    </w:p>
    <w:p w:rsidR="00CD0BFB" w:rsidRPr="003A7E06" w:rsidRDefault="00CD0BFB" w:rsidP="00CD0BFB">
      <w:pPr>
        <w:pStyle w:val="affffb"/>
        <w:rPr>
          <w:szCs w:val="24"/>
        </w:rPr>
      </w:pPr>
      <w:r w:rsidRPr="003A7E06">
        <w:rPr>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A7E06">
        <w:rPr>
          <w:rStyle w:val="affe"/>
          <w:szCs w:val="24"/>
        </w:rPr>
        <w:footnoteReference w:id="2"/>
      </w:r>
      <w:r w:rsidRPr="003A7E06">
        <w:rPr>
          <w:szCs w:val="24"/>
        </w:rPr>
        <w:t xml:space="preserve">). </w:t>
      </w:r>
    </w:p>
    <w:p w:rsidR="00CD0BFB" w:rsidRPr="003A7E06" w:rsidRDefault="00CD0BFB" w:rsidP="00CD0BFB">
      <w:pPr>
        <w:pStyle w:val="affffb"/>
        <w:rPr>
          <w:szCs w:val="24"/>
        </w:rPr>
      </w:pPr>
      <w:r w:rsidRPr="003A7E06">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A7E06">
        <w:rPr>
          <w:b/>
          <w:szCs w:val="24"/>
        </w:rPr>
        <w:t>5</w:t>
      </w:r>
      <w:r w:rsidRPr="003A7E06">
        <w:rPr>
          <w:szCs w:val="24"/>
        </w:rPr>
        <w:t>–</w:t>
      </w:r>
      <w:r w:rsidRPr="003A7E06">
        <w:rPr>
          <w:b/>
          <w:szCs w:val="24"/>
        </w:rPr>
        <w:t>6 классах</w:t>
      </w:r>
      <w:r w:rsidRPr="003A7E06">
        <w:rPr>
          <w:szCs w:val="24"/>
        </w:rPr>
        <w:t xml:space="preserve">, соответствует </w:t>
      </w:r>
      <w:r w:rsidRPr="003A7E06">
        <w:rPr>
          <w:b/>
          <w:szCs w:val="24"/>
        </w:rPr>
        <w:t>первому уровню</w:t>
      </w:r>
      <w:r w:rsidRPr="003A7E06">
        <w:rPr>
          <w:szCs w:val="24"/>
        </w:rPr>
        <w:t xml:space="preserve">; в процессе литературного образования учеников </w:t>
      </w:r>
      <w:r w:rsidRPr="003A7E06">
        <w:rPr>
          <w:b/>
          <w:szCs w:val="24"/>
        </w:rPr>
        <w:t>7</w:t>
      </w:r>
      <w:r w:rsidRPr="003A7E06">
        <w:rPr>
          <w:szCs w:val="24"/>
        </w:rPr>
        <w:t>–</w:t>
      </w:r>
      <w:r w:rsidRPr="003A7E06">
        <w:rPr>
          <w:b/>
          <w:szCs w:val="24"/>
        </w:rPr>
        <w:t>8 классов</w:t>
      </w:r>
      <w:r w:rsidRPr="003A7E06">
        <w:rPr>
          <w:szCs w:val="24"/>
        </w:rPr>
        <w:t xml:space="preserve"> формируется </w:t>
      </w:r>
      <w:r w:rsidRPr="003A7E06">
        <w:rPr>
          <w:b/>
          <w:szCs w:val="24"/>
        </w:rPr>
        <w:t>второй</w:t>
      </w:r>
      <w:r w:rsidRPr="003A7E06">
        <w:rPr>
          <w:szCs w:val="24"/>
        </w:rPr>
        <w:t xml:space="preserve"> ее </w:t>
      </w:r>
      <w:r w:rsidRPr="003A7E06">
        <w:rPr>
          <w:b/>
          <w:szCs w:val="24"/>
        </w:rPr>
        <w:t>уровень</w:t>
      </w:r>
      <w:r w:rsidRPr="003A7E06">
        <w:rPr>
          <w:szCs w:val="24"/>
        </w:rPr>
        <w:t xml:space="preserve">; читательская культура учеников </w:t>
      </w:r>
      <w:r w:rsidRPr="003A7E06">
        <w:rPr>
          <w:b/>
          <w:szCs w:val="24"/>
        </w:rPr>
        <w:t>9 класса</w:t>
      </w:r>
      <w:r w:rsidRPr="003A7E06">
        <w:rPr>
          <w:szCs w:val="24"/>
        </w:rPr>
        <w:t xml:space="preserve"> характеризуется появлением элементов третьего уровня. Это следует иметь в </w:t>
      </w:r>
      <w:r w:rsidRPr="003A7E06">
        <w:rPr>
          <w:szCs w:val="24"/>
        </w:rPr>
        <w:lastRenderedPageBreak/>
        <w:t xml:space="preserve">виду при осуществлении в литературном образовании разноуровневого подхода к обучению, а также при проверке качества его результатов. </w:t>
      </w:r>
    </w:p>
    <w:p w:rsidR="00CD0BFB" w:rsidRPr="003A7E06" w:rsidRDefault="00CD0BFB" w:rsidP="00701FA6">
      <w:pPr>
        <w:pStyle w:val="affffb"/>
        <w:rPr>
          <w:szCs w:val="24"/>
        </w:rPr>
      </w:pPr>
      <w:r w:rsidRPr="003A7E06">
        <w:rPr>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A7E06">
        <w:rPr>
          <w:b/>
          <w:szCs w:val="24"/>
        </w:rPr>
        <w:t>качество</w:t>
      </w:r>
      <w:r w:rsidRPr="003A7E06">
        <w:rPr>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D0BFB" w:rsidRPr="003A7E06" w:rsidRDefault="00CD0BFB" w:rsidP="00CD0BFB">
      <w:pPr>
        <w:pStyle w:val="affffb"/>
        <w:rPr>
          <w:b/>
          <w:szCs w:val="24"/>
        </w:rPr>
      </w:pPr>
      <w:bookmarkStart w:id="21" w:name="_Toc409691630"/>
      <w:bookmarkStart w:id="22" w:name="_Toc410653955"/>
      <w:bookmarkStart w:id="23" w:name="_Toc414553137"/>
      <w:r w:rsidRPr="003A7E06">
        <w:rPr>
          <w:b/>
          <w:szCs w:val="24"/>
        </w:rPr>
        <w:t>1.2.5.3. Иностранный язык (английский язык)</w:t>
      </w:r>
      <w:bookmarkEnd w:id="21"/>
      <w:bookmarkEnd w:id="22"/>
      <w:bookmarkEnd w:id="23"/>
    </w:p>
    <w:p w:rsidR="00CD0BFB" w:rsidRPr="003A7E06" w:rsidRDefault="00CD0BFB" w:rsidP="00CD0BFB">
      <w:pPr>
        <w:pStyle w:val="affffb"/>
        <w:rPr>
          <w:b/>
          <w:szCs w:val="24"/>
        </w:rPr>
      </w:pPr>
      <w:r w:rsidRPr="003A7E06">
        <w:rPr>
          <w:b/>
          <w:szCs w:val="24"/>
        </w:rPr>
        <w:t>Коммуникативные умения. Говорение. Диалогическая речь</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24"/>
        </w:numPr>
        <w:suppressAutoHyphens w:val="0"/>
        <w:ind w:left="0" w:firstLine="709"/>
        <w:rPr>
          <w:szCs w:val="24"/>
        </w:rPr>
      </w:pPr>
      <w:r w:rsidRPr="003A7E06">
        <w:rPr>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24"/>
        </w:numPr>
        <w:suppressAutoHyphens w:val="0"/>
        <w:ind w:left="0" w:firstLine="709"/>
        <w:rPr>
          <w:i/>
          <w:szCs w:val="24"/>
        </w:rPr>
      </w:pPr>
      <w:r w:rsidRPr="003A7E06">
        <w:rPr>
          <w:i/>
          <w:szCs w:val="24"/>
        </w:rPr>
        <w:t xml:space="preserve">вести диалог-обмен мнениями; </w:t>
      </w:r>
    </w:p>
    <w:p w:rsidR="00CD0BFB" w:rsidRPr="003A7E06" w:rsidRDefault="00CD0BFB" w:rsidP="007E61D6">
      <w:pPr>
        <w:pStyle w:val="affffb"/>
        <w:numPr>
          <w:ilvl w:val="0"/>
          <w:numId w:val="224"/>
        </w:numPr>
        <w:suppressAutoHyphens w:val="0"/>
        <w:ind w:left="0" w:firstLine="709"/>
        <w:rPr>
          <w:i/>
          <w:szCs w:val="24"/>
        </w:rPr>
      </w:pPr>
      <w:r w:rsidRPr="003A7E06">
        <w:rPr>
          <w:i/>
          <w:szCs w:val="24"/>
        </w:rPr>
        <w:t>брать и давать интервью;</w:t>
      </w:r>
    </w:p>
    <w:p w:rsidR="00CD0BFB" w:rsidRPr="003A7E06" w:rsidRDefault="00CD0BFB" w:rsidP="007E61D6">
      <w:pPr>
        <w:pStyle w:val="affffb"/>
        <w:numPr>
          <w:ilvl w:val="0"/>
          <w:numId w:val="224"/>
        </w:numPr>
        <w:suppressAutoHyphens w:val="0"/>
        <w:ind w:left="0" w:firstLine="709"/>
        <w:rPr>
          <w:i/>
          <w:szCs w:val="24"/>
        </w:rPr>
      </w:pPr>
      <w:r w:rsidRPr="003A7E06">
        <w:rPr>
          <w:i/>
          <w:szCs w:val="24"/>
        </w:rPr>
        <w:t>вести диалог-расспрос на основе нелинейного текста (таблицы, диаграммы и т. д.).</w:t>
      </w:r>
    </w:p>
    <w:p w:rsidR="00CD0BFB" w:rsidRPr="003A7E06" w:rsidRDefault="00CD0BFB" w:rsidP="00CD0BFB">
      <w:pPr>
        <w:pStyle w:val="affffb"/>
        <w:rPr>
          <w:b/>
          <w:szCs w:val="24"/>
        </w:rPr>
      </w:pPr>
      <w:r w:rsidRPr="003A7E06">
        <w:rPr>
          <w:b/>
          <w:szCs w:val="24"/>
        </w:rPr>
        <w:t>Говорение. Монологическая речь</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25"/>
        </w:numPr>
        <w:suppressAutoHyphens w:val="0"/>
        <w:ind w:left="0" w:firstLine="698"/>
        <w:rPr>
          <w:szCs w:val="24"/>
        </w:rPr>
      </w:pPr>
      <w:r w:rsidRPr="003A7E06">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D0BFB" w:rsidRPr="003A7E06" w:rsidRDefault="00CD0BFB" w:rsidP="007E61D6">
      <w:pPr>
        <w:pStyle w:val="affffb"/>
        <w:numPr>
          <w:ilvl w:val="0"/>
          <w:numId w:val="225"/>
        </w:numPr>
        <w:suppressAutoHyphens w:val="0"/>
        <w:ind w:left="0" w:firstLine="698"/>
        <w:rPr>
          <w:szCs w:val="24"/>
        </w:rPr>
      </w:pPr>
      <w:r w:rsidRPr="003A7E06">
        <w:rPr>
          <w:szCs w:val="24"/>
        </w:rPr>
        <w:t xml:space="preserve">описывать события с опорой на зрительную наглядность и/или вербальную опору (ключевые слова, план, вопросы); </w:t>
      </w:r>
    </w:p>
    <w:p w:rsidR="00CD0BFB" w:rsidRPr="003A7E06" w:rsidRDefault="00CD0BFB" w:rsidP="007E61D6">
      <w:pPr>
        <w:pStyle w:val="affffb"/>
        <w:numPr>
          <w:ilvl w:val="0"/>
          <w:numId w:val="225"/>
        </w:numPr>
        <w:suppressAutoHyphens w:val="0"/>
        <w:ind w:left="0" w:firstLine="698"/>
        <w:rPr>
          <w:szCs w:val="24"/>
        </w:rPr>
      </w:pPr>
      <w:r w:rsidRPr="003A7E06">
        <w:rPr>
          <w:szCs w:val="24"/>
        </w:rPr>
        <w:t xml:space="preserve">давать краткую характеристику реальных людей и литературных персонажей; </w:t>
      </w:r>
    </w:p>
    <w:p w:rsidR="00CD0BFB" w:rsidRPr="003A7E06" w:rsidRDefault="00CD0BFB" w:rsidP="007E61D6">
      <w:pPr>
        <w:pStyle w:val="affffb"/>
        <w:numPr>
          <w:ilvl w:val="0"/>
          <w:numId w:val="225"/>
        </w:numPr>
        <w:suppressAutoHyphens w:val="0"/>
        <w:ind w:left="0" w:firstLine="698"/>
        <w:rPr>
          <w:szCs w:val="24"/>
        </w:rPr>
      </w:pPr>
      <w:r w:rsidRPr="003A7E06">
        <w:rPr>
          <w:szCs w:val="24"/>
        </w:rPr>
        <w:t>передавать основное содержание прочитанного текста с опорой или без опоры на текст, ключевые слова/ план/ вопросы;</w:t>
      </w:r>
    </w:p>
    <w:p w:rsidR="00CD0BFB" w:rsidRPr="003A7E06" w:rsidRDefault="00CD0BFB" w:rsidP="007E61D6">
      <w:pPr>
        <w:pStyle w:val="affffb"/>
        <w:numPr>
          <w:ilvl w:val="0"/>
          <w:numId w:val="225"/>
        </w:numPr>
        <w:suppressAutoHyphens w:val="0"/>
        <w:ind w:left="0" w:firstLine="698"/>
        <w:rPr>
          <w:i/>
          <w:szCs w:val="24"/>
        </w:rPr>
      </w:pPr>
      <w:r w:rsidRPr="003A7E06">
        <w:rPr>
          <w:szCs w:val="24"/>
        </w:rPr>
        <w:t>описывать картинку/ фото с опорой или без опоры на ключевые слова/ план/ вопросы.</w:t>
      </w:r>
    </w:p>
    <w:p w:rsidR="00CD0BFB" w:rsidRPr="003A7E06" w:rsidRDefault="00CD0BFB" w:rsidP="00CD0BFB">
      <w:pPr>
        <w:pStyle w:val="affffb"/>
        <w:ind w:left="709" w:firstLine="0"/>
        <w:rPr>
          <w:b/>
          <w:szCs w:val="24"/>
        </w:rPr>
      </w:pPr>
      <w:r w:rsidRPr="003A7E06">
        <w:rPr>
          <w:b/>
          <w:szCs w:val="24"/>
        </w:rPr>
        <w:t xml:space="preserve">Выпускник получит возможность научиться: </w:t>
      </w:r>
    </w:p>
    <w:p w:rsidR="00CD0BFB" w:rsidRPr="003A7E06" w:rsidRDefault="00CD0BFB" w:rsidP="007E61D6">
      <w:pPr>
        <w:pStyle w:val="affffb"/>
        <w:numPr>
          <w:ilvl w:val="0"/>
          <w:numId w:val="213"/>
        </w:numPr>
        <w:suppressAutoHyphens w:val="0"/>
        <w:ind w:left="0" w:firstLine="709"/>
        <w:rPr>
          <w:szCs w:val="24"/>
        </w:rPr>
      </w:pPr>
      <w:r w:rsidRPr="003A7E06">
        <w:rPr>
          <w:szCs w:val="24"/>
        </w:rPr>
        <w:t xml:space="preserve">делать сообщение на заданную тему на основе прочитанного; </w:t>
      </w:r>
    </w:p>
    <w:p w:rsidR="00CD0BFB" w:rsidRPr="003A7E06" w:rsidRDefault="00CD0BFB" w:rsidP="007E61D6">
      <w:pPr>
        <w:pStyle w:val="affffb"/>
        <w:numPr>
          <w:ilvl w:val="0"/>
          <w:numId w:val="213"/>
        </w:numPr>
        <w:suppressAutoHyphens w:val="0"/>
        <w:ind w:left="0" w:firstLine="709"/>
        <w:rPr>
          <w:i/>
          <w:szCs w:val="24"/>
        </w:rPr>
      </w:pPr>
      <w:r w:rsidRPr="003A7E06">
        <w:rPr>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D0BFB" w:rsidRPr="003A7E06" w:rsidRDefault="00CD0BFB" w:rsidP="007E61D6">
      <w:pPr>
        <w:pStyle w:val="affffb"/>
        <w:numPr>
          <w:ilvl w:val="0"/>
          <w:numId w:val="213"/>
        </w:numPr>
        <w:suppressAutoHyphens w:val="0"/>
        <w:ind w:left="0" w:firstLine="709"/>
        <w:rPr>
          <w:i/>
          <w:szCs w:val="24"/>
        </w:rPr>
      </w:pPr>
      <w:r w:rsidRPr="003A7E06">
        <w:rPr>
          <w:i/>
          <w:szCs w:val="24"/>
        </w:rPr>
        <w:t>кратко высказываться без предварительной подготовки на заданную тему в соответствии с предложенной ситуацией общения;</w:t>
      </w:r>
    </w:p>
    <w:p w:rsidR="00CD0BFB" w:rsidRPr="003A7E06" w:rsidRDefault="00CD0BFB" w:rsidP="007E61D6">
      <w:pPr>
        <w:pStyle w:val="affffb"/>
        <w:numPr>
          <w:ilvl w:val="0"/>
          <w:numId w:val="213"/>
        </w:numPr>
        <w:suppressAutoHyphens w:val="0"/>
        <w:ind w:left="0" w:firstLine="709"/>
        <w:rPr>
          <w:i/>
          <w:szCs w:val="24"/>
        </w:rPr>
      </w:pPr>
      <w:r w:rsidRPr="003A7E06">
        <w:rPr>
          <w:i/>
          <w:szCs w:val="24"/>
        </w:rPr>
        <w:t>кратко высказываться с опорой на нелинейный текст (таблицы, диаграммы, расписание и т. п.);</w:t>
      </w:r>
    </w:p>
    <w:p w:rsidR="00CD0BFB" w:rsidRPr="003A7E06" w:rsidRDefault="00CD0BFB" w:rsidP="007E61D6">
      <w:pPr>
        <w:pStyle w:val="affffb"/>
        <w:numPr>
          <w:ilvl w:val="0"/>
          <w:numId w:val="213"/>
        </w:numPr>
        <w:suppressAutoHyphens w:val="0"/>
        <w:ind w:left="0" w:firstLine="709"/>
        <w:rPr>
          <w:i/>
          <w:szCs w:val="24"/>
        </w:rPr>
      </w:pPr>
      <w:r w:rsidRPr="003A7E06">
        <w:rPr>
          <w:i/>
          <w:szCs w:val="24"/>
        </w:rPr>
        <w:t>кратко излагать результаты выполненной проектной работы.</w:t>
      </w:r>
    </w:p>
    <w:p w:rsidR="00CD0BFB" w:rsidRPr="003A7E06" w:rsidRDefault="00CD0BFB" w:rsidP="00CD0BFB">
      <w:pPr>
        <w:pStyle w:val="affffb"/>
        <w:rPr>
          <w:b/>
          <w:i/>
          <w:szCs w:val="24"/>
        </w:rPr>
      </w:pPr>
      <w:r w:rsidRPr="003A7E06">
        <w:rPr>
          <w:b/>
          <w:szCs w:val="24"/>
        </w:rPr>
        <w:t>Аудирование</w:t>
      </w:r>
    </w:p>
    <w:p w:rsidR="00CD0BFB" w:rsidRPr="003A7E06" w:rsidRDefault="00CD0BFB" w:rsidP="00CD0BFB">
      <w:pPr>
        <w:pStyle w:val="affffb"/>
        <w:rPr>
          <w:b/>
          <w:szCs w:val="24"/>
        </w:rPr>
      </w:pPr>
      <w:r w:rsidRPr="003A7E06">
        <w:rPr>
          <w:b/>
          <w:szCs w:val="24"/>
        </w:rPr>
        <w:t xml:space="preserve">Выпускник научится: </w:t>
      </w:r>
    </w:p>
    <w:p w:rsidR="00CD0BFB" w:rsidRPr="003A7E06" w:rsidRDefault="00CD0BFB" w:rsidP="007E61D6">
      <w:pPr>
        <w:pStyle w:val="affffb"/>
        <w:numPr>
          <w:ilvl w:val="0"/>
          <w:numId w:val="226"/>
        </w:numPr>
        <w:suppressAutoHyphens w:val="0"/>
        <w:ind w:left="0" w:firstLine="709"/>
        <w:rPr>
          <w:szCs w:val="24"/>
        </w:rPr>
      </w:pPr>
      <w:r w:rsidRPr="003A7E06">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D0BFB" w:rsidRPr="003A7E06" w:rsidRDefault="00CD0BFB" w:rsidP="007E61D6">
      <w:pPr>
        <w:pStyle w:val="affffb"/>
        <w:numPr>
          <w:ilvl w:val="0"/>
          <w:numId w:val="226"/>
        </w:numPr>
        <w:suppressAutoHyphens w:val="0"/>
        <w:ind w:left="0" w:firstLine="709"/>
        <w:rPr>
          <w:szCs w:val="24"/>
        </w:rPr>
      </w:pPr>
      <w:r w:rsidRPr="003A7E06">
        <w:rPr>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27"/>
        </w:numPr>
        <w:suppressAutoHyphens w:val="0"/>
        <w:ind w:left="0" w:firstLine="709"/>
        <w:rPr>
          <w:i/>
          <w:szCs w:val="24"/>
        </w:rPr>
      </w:pPr>
      <w:r w:rsidRPr="003A7E06">
        <w:rPr>
          <w:i/>
          <w:szCs w:val="24"/>
        </w:rPr>
        <w:lastRenderedPageBreak/>
        <w:t>выделять основную тему в воспринимаемом на слух тексте;</w:t>
      </w:r>
    </w:p>
    <w:p w:rsidR="00CD0BFB" w:rsidRPr="003A7E06" w:rsidRDefault="00CD0BFB" w:rsidP="007E61D6">
      <w:pPr>
        <w:pStyle w:val="affffb"/>
        <w:numPr>
          <w:ilvl w:val="0"/>
          <w:numId w:val="227"/>
        </w:numPr>
        <w:suppressAutoHyphens w:val="0"/>
        <w:ind w:left="0" w:firstLine="709"/>
        <w:rPr>
          <w:i/>
          <w:szCs w:val="24"/>
        </w:rPr>
      </w:pPr>
      <w:r w:rsidRPr="003A7E06">
        <w:rPr>
          <w:i/>
          <w:szCs w:val="24"/>
        </w:rPr>
        <w:t>использовать контекстуальную или языковую догадку при восприятии на слух текстов, содержащих незнакомые слова.</w:t>
      </w:r>
    </w:p>
    <w:p w:rsidR="00CD0BFB" w:rsidRPr="003A7E06" w:rsidRDefault="00CD0BFB" w:rsidP="00CD0BFB">
      <w:pPr>
        <w:pStyle w:val="affffb"/>
        <w:rPr>
          <w:b/>
          <w:i/>
          <w:szCs w:val="24"/>
        </w:rPr>
      </w:pPr>
      <w:r w:rsidRPr="003A7E06">
        <w:rPr>
          <w:b/>
          <w:szCs w:val="24"/>
        </w:rPr>
        <w:t xml:space="preserve">Чтение </w:t>
      </w:r>
    </w:p>
    <w:p w:rsidR="00CD0BFB" w:rsidRPr="003A7E06" w:rsidRDefault="00CD0BFB" w:rsidP="00CD0BFB">
      <w:pPr>
        <w:pStyle w:val="affffb"/>
        <w:rPr>
          <w:b/>
          <w:szCs w:val="24"/>
        </w:rPr>
      </w:pPr>
      <w:r w:rsidRPr="003A7E06">
        <w:rPr>
          <w:b/>
          <w:szCs w:val="24"/>
        </w:rPr>
        <w:t xml:space="preserve">Выпускник научится: </w:t>
      </w:r>
    </w:p>
    <w:p w:rsidR="00CD0BFB" w:rsidRPr="003A7E06" w:rsidRDefault="00CD0BFB" w:rsidP="007E61D6">
      <w:pPr>
        <w:pStyle w:val="affffb"/>
        <w:numPr>
          <w:ilvl w:val="0"/>
          <w:numId w:val="228"/>
        </w:numPr>
        <w:suppressAutoHyphens w:val="0"/>
        <w:ind w:left="0" w:firstLine="709"/>
        <w:rPr>
          <w:szCs w:val="24"/>
        </w:rPr>
      </w:pPr>
      <w:r w:rsidRPr="003A7E06">
        <w:rPr>
          <w:szCs w:val="24"/>
        </w:rPr>
        <w:t>читать и понимать основное содержание несложных аутентичных текстов, содержащие отдельные неизученные языковые явления;</w:t>
      </w:r>
    </w:p>
    <w:p w:rsidR="00CD0BFB" w:rsidRPr="003A7E06" w:rsidRDefault="00CD0BFB" w:rsidP="007E61D6">
      <w:pPr>
        <w:pStyle w:val="affffb"/>
        <w:numPr>
          <w:ilvl w:val="0"/>
          <w:numId w:val="228"/>
        </w:numPr>
        <w:suppressAutoHyphens w:val="0"/>
        <w:ind w:left="0" w:firstLine="709"/>
        <w:rPr>
          <w:szCs w:val="24"/>
        </w:rPr>
      </w:pPr>
      <w:r w:rsidRPr="003A7E06">
        <w:rPr>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D0BFB" w:rsidRPr="003A7E06" w:rsidRDefault="00CD0BFB" w:rsidP="007E61D6">
      <w:pPr>
        <w:pStyle w:val="affffb"/>
        <w:numPr>
          <w:ilvl w:val="0"/>
          <w:numId w:val="228"/>
        </w:numPr>
        <w:suppressAutoHyphens w:val="0"/>
        <w:ind w:left="0" w:firstLine="709"/>
        <w:rPr>
          <w:i/>
          <w:szCs w:val="24"/>
        </w:rPr>
      </w:pPr>
      <w:r w:rsidRPr="003A7E06">
        <w:rPr>
          <w:szCs w:val="24"/>
        </w:rPr>
        <w:t>читать и полностью понимать несложные аутентичные тексты, построенные на изученном языковом материале;</w:t>
      </w:r>
    </w:p>
    <w:p w:rsidR="00CD0BFB" w:rsidRPr="003A7E06" w:rsidRDefault="00CD0BFB" w:rsidP="007E61D6">
      <w:pPr>
        <w:pStyle w:val="affffb"/>
        <w:numPr>
          <w:ilvl w:val="0"/>
          <w:numId w:val="228"/>
        </w:numPr>
        <w:suppressAutoHyphens w:val="0"/>
        <w:ind w:left="0" w:firstLine="709"/>
        <w:rPr>
          <w:szCs w:val="24"/>
        </w:rPr>
      </w:pPr>
      <w:r w:rsidRPr="003A7E06">
        <w:rPr>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29"/>
        </w:numPr>
        <w:suppressAutoHyphens w:val="0"/>
        <w:ind w:left="0" w:firstLine="709"/>
        <w:rPr>
          <w:i/>
          <w:szCs w:val="24"/>
        </w:rPr>
      </w:pPr>
      <w:r w:rsidRPr="003A7E06">
        <w:rPr>
          <w:i/>
          <w:szCs w:val="24"/>
        </w:rPr>
        <w:t>устанавливать причинно-следственную взаимосвязь фактов и событий, изложенных в несложном аутентичном тексте;</w:t>
      </w:r>
    </w:p>
    <w:p w:rsidR="00CD0BFB" w:rsidRPr="003A7E06" w:rsidRDefault="00CD0BFB" w:rsidP="007E61D6">
      <w:pPr>
        <w:pStyle w:val="affffb"/>
        <w:numPr>
          <w:ilvl w:val="0"/>
          <w:numId w:val="229"/>
        </w:numPr>
        <w:suppressAutoHyphens w:val="0"/>
        <w:ind w:left="0" w:firstLine="709"/>
        <w:rPr>
          <w:i/>
          <w:szCs w:val="24"/>
        </w:rPr>
      </w:pPr>
      <w:r w:rsidRPr="003A7E06">
        <w:rPr>
          <w:i/>
          <w:szCs w:val="24"/>
        </w:rPr>
        <w:t>восстанавливать текст из разрозненных абзацев или путем добавления выпущенных фрагментов.</w:t>
      </w:r>
    </w:p>
    <w:p w:rsidR="00CD0BFB" w:rsidRPr="003A7E06" w:rsidRDefault="00CD0BFB" w:rsidP="00CD0BFB">
      <w:pPr>
        <w:pStyle w:val="affffb"/>
        <w:rPr>
          <w:b/>
          <w:szCs w:val="24"/>
        </w:rPr>
      </w:pPr>
      <w:r w:rsidRPr="003A7E06">
        <w:rPr>
          <w:b/>
          <w:szCs w:val="24"/>
        </w:rPr>
        <w:t xml:space="preserve">Письменная речь </w:t>
      </w:r>
    </w:p>
    <w:p w:rsidR="00CD0BFB" w:rsidRPr="003A7E06" w:rsidRDefault="00CD0BFB" w:rsidP="00CD0BFB">
      <w:pPr>
        <w:pStyle w:val="affffb"/>
        <w:rPr>
          <w:b/>
          <w:szCs w:val="24"/>
        </w:rPr>
      </w:pPr>
      <w:r w:rsidRPr="003A7E06">
        <w:rPr>
          <w:b/>
          <w:szCs w:val="24"/>
        </w:rPr>
        <w:t xml:space="preserve">Выпускник научится: </w:t>
      </w:r>
    </w:p>
    <w:p w:rsidR="00CD0BFB" w:rsidRPr="003A7E06" w:rsidRDefault="00CD0BFB" w:rsidP="007E61D6">
      <w:pPr>
        <w:pStyle w:val="affffb"/>
        <w:numPr>
          <w:ilvl w:val="0"/>
          <w:numId w:val="230"/>
        </w:numPr>
        <w:suppressAutoHyphens w:val="0"/>
        <w:ind w:left="0" w:firstLine="709"/>
        <w:rPr>
          <w:szCs w:val="24"/>
        </w:rPr>
      </w:pPr>
      <w:r w:rsidRPr="003A7E06">
        <w:rPr>
          <w:szCs w:val="24"/>
        </w:rPr>
        <w:t>заполнять анкеты и формуляры, сообщая о себе основные сведения (имя, фамилия, пол, возраст, гражданство, национальность, адрес и т. д.);</w:t>
      </w:r>
    </w:p>
    <w:p w:rsidR="00CD0BFB" w:rsidRPr="003A7E06" w:rsidRDefault="00CD0BFB" w:rsidP="007E61D6">
      <w:pPr>
        <w:pStyle w:val="affffb"/>
        <w:numPr>
          <w:ilvl w:val="0"/>
          <w:numId w:val="230"/>
        </w:numPr>
        <w:suppressAutoHyphens w:val="0"/>
        <w:ind w:left="0" w:firstLine="709"/>
        <w:rPr>
          <w:szCs w:val="24"/>
        </w:rPr>
      </w:pPr>
      <w:r w:rsidRPr="003A7E06">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D0BFB" w:rsidRPr="003A7E06" w:rsidRDefault="00CD0BFB" w:rsidP="007E61D6">
      <w:pPr>
        <w:pStyle w:val="affffb"/>
        <w:numPr>
          <w:ilvl w:val="0"/>
          <w:numId w:val="230"/>
        </w:numPr>
        <w:suppressAutoHyphens w:val="0"/>
        <w:ind w:left="0" w:firstLine="709"/>
        <w:rPr>
          <w:szCs w:val="24"/>
        </w:rPr>
      </w:pPr>
      <w:r w:rsidRPr="003A7E06">
        <w:rPr>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D0BFB" w:rsidRPr="003A7E06" w:rsidRDefault="00CD0BFB" w:rsidP="007E61D6">
      <w:pPr>
        <w:pStyle w:val="affffb"/>
        <w:numPr>
          <w:ilvl w:val="0"/>
          <w:numId w:val="230"/>
        </w:numPr>
        <w:suppressAutoHyphens w:val="0"/>
        <w:ind w:left="0" w:firstLine="709"/>
        <w:rPr>
          <w:szCs w:val="24"/>
        </w:rPr>
      </w:pPr>
      <w:r w:rsidRPr="003A7E06">
        <w:rPr>
          <w:szCs w:val="24"/>
        </w:rPr>
        <w:t>писать небольшие письменные высказывания с опорой на образец/ план.</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31"/>
        </w:numPr>
        <w:suppressAutoHyphens w:val="0"/>
        <w:ind w:left="0" w:firstLine="709"/>
        <w:rPr>
          <w:i/>
          <w:szCs w:val="24"/>
        </w:rPr>
      </w:pPr>
      <w:r w:rsidRPr="003A7E06">
        <w:rPr>
          <w:i/>
          <w:szCs w:val="24"/>
        </w:rPr>
        <w:t>делать краткие выписки из текста с целью их использования в собственных устных высказываниях;</w:t>
      </w:r>
    </w:p>
    <w:p w:rsidR="00CD0BFB" w:rsidRPr="003A7E06" w:rsidRDefault="00CD0BFB" w:rsidP="007E61D6">
      <w:pPr>
        <w:pStyle w:val="affffb"/>
        <w:numPr>
          <w:ilvl w:val="0"/>
          <w:numId w:val="231"/>
        </w:numPr>
        <w:suppressAutoHyphens w:val="0"/>
        <w:ind w:left="0" w:firstLine="709"/>
        <w:rPr>
          <w:i/>
          <w:szCs w:val="24"/>
        </w:rPr>
      </w:pPr>
      <w:r w:rsidRPr="003A7E06">
        <w:rPr>
          <w:i/>
          <w:szCs w:val="24"/>
        </w:rPr>
        <w:t>писать электронное письмо (</w:t>
      </w:r>
      <w:r w:rsidRPr="003A7E06">
        <w:rPr>
          <w:i/>
          <w:szCs w:val="24"/>
          <w:lang w:val="en-US"/>
        </w:rPr>
        <w:t>e</w:t>
      </w:r>
      <w:r w:rsidRPr="003A7E06">
        <w:rPr>
          <w:i/>
          <w:szCs w:val="24"/>
        </w:rPr>
        <w:t>-</w:t>
      </w:r>
      <w:r w:rsidRPr="003A7E06">
        <w:rPr>
          <w:i/>
          <w:szCs w:val="24"/>
          <w:lang w:val="en-US"/>
        </w:rPr>
        <w:t>mail</w:t>
      </w:r>
      <w:r w:rsidRPr="003A7E06">
        <w:rPr>
          <w:i/>
          <w:szCs w:val="24"/>
        </w:rPr>
        <w:t>) зарубежному другу в ответ на электронное письмо-стимул;</w:t>
      </w:r>
    </w:p>
    <w:p w:rsidR="00CD0BFB" w:rsidRPr="003A7E06" w:rsidRDefault="00CD0BFB" w:rsidP="007E61D6">
      <w:pPr>
        <w:pStyle w:val="affffb"/>
        <w:numPr>
          <w:ilvl w:val="0"/>
          <w:numId w:val="231"/>
        </w:numPr>
        <w:suppressAutoHyphens w:val="0"/>
        <w:ind w:left="0" w:firstLine="709"/>
        <w:rPr>
          <w:i/>
          <w:szCs w:val="24"/>
        </w:rPr>
      </w:pPr>
      <w:r w:rsidRPr="003A7E06">
        <w:rPr>
          <w:i/>
          <w:szCs w:val="24"/>
        </w:rPr>
        <w:t xml:space="preserve">составлять план/ тезисы устного или письменного сообщения; </w:t>
      </w:r>
    </w:p>
    <w:p w:rsidR="00CD0BFB" w:rsidRPr="003A7E06" w:rsidRDefault="00CD0BFB" w:rsidP="007E61D6">
      <w:pPr>
        <w:pStyle w:val="affffb"/>
        <w:numPr>
          <w:ilvl w:val="0"/>
          <w:numId w:val="231"/>
        </w:numPr>
        <w:suppressAutoHyphens w:val="0"/>
        <w:ind w:left="0" w:firstLine="709"/>
        <w:rPr>
          <w:i/>
          <w:szCs w:val="24"/>
        </w:rPr>
      </w:pPr>
      <w:r w:rsidRPr="003A7E06">
        <w:rPr>
          <w:i/>
          <w:szCs w:val="24"/>
        </w:rPr>
        <w:t>кратко излагать в письменном виде результаты проектной деятельности;</w:t>
      </w:r>
    </w:p>
    <w:p w:rsidR="00CD0BFB" w:rsidRPr="003A7E06" w:rsidRDefault="00CD0BFB" w:rsidP="007E61D6">
      <w:pPr>
        <w:pStyle w:val="affffb"/>
        <w:numPr>
          <w:ilvl w:val="0"/>
          <w:numId w:val="231"/>
        </w:numPr>
        <w:suppressAutoHyphens w:val="0"/>
        <w:ind w:left="0" w:firstLine="709"/>
        <w:rPr>
          <w:i/>
          <w:szCs w:val="24"/>
        </w:rPr>
      </w:pPr>
      <w:r w:rsidRPr="003A7E06">
        <w:rPr>
          <w:i/>
          <w:szCs w:val="24"/>
        </w:rPr>
        <w:t>писать небольшое письменное высказывание с опорой на нелинейный текст (таблицы, диаграммы и т. п.).</w:t>
      </w:r>
    </w:p>
    <w:p w:rsidR="00CD0BFB" w:rsidRPr="003A7E06" w:rsidRDefault="00CD0BFB" w:rsidP="00CD0BFB">
      <w:pPr>
        <w:pStyle w:val="affffb"/>
        <w:rPr>
          <w:b/>
          <w:szCs w:val="24"/>
        </w:rPr>
      </w:pPr>
      <w:r w:rsidRPr="003A7E06">
        <w:rPr>
          <w:b/>
          <w:szCs w:val="24"/>
        </w:rPr>
        <w:t>Языковые навыки и средства оперирования ими</w:t>
      </w:r>
    </w:p>
    <w:p w:rsidR="00CD0BFB" w:rsidRPr="003A7E06" w:rsidRDefault="00CD0BFB" w:rsidP="00CD0BFB">
      <w:pPr>
        <w:pStyle w:val="affffb"/>
        <w:rPr>
          <w:b/>
          <w:szCs w:val="24"/>
        </w:rPr>
      </w:pPr>
      <w:r w:rsidRPr="003A7E06">
        <w:rPr>
          <w:b/>
          <w:szCs w:val="24"/>
        </w:rPr>
        <w:t>Орфография и пунктуация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32"/>
        </w:numPr>
        <w:suppressAutoHyphens w:val="0"/>
        <w:ind w:left="0" w:firstLine="709"/>
        <w:rPr>
          <w:szCs w:val="24"/>
        </w:rPr>
      </w:pPr>
      <w:r w:rsidRPr="003A7E06">
        <w:rPr>
          <w:szCs w:val="24"/>
        </w:rPr>
        <w:t>правильно писать изученные слова;</w:t>
      </w:r>
    </w:p>
    <w:p w:rsidR="00CD0BFB" w:rsidRPr="003A7E06" w:rsidRDefault="00CD0BFB" w:rsidP="007E61D6">
      <w:pPr>
        <w:pStyle w:val="affffb"/>
        <w:numPr>
          <w:ilvl w:val="0"/>
          <w:numId w:val="232"/>
        </w:numPr>
        <w:suppressAutoHyphens w:val="0"/>
        <w:ind w:left="0" w:firstLine="709"/>
        <w:rPr>
          <w:szCs w:val="24"/>
        </w:rPr>
      </w:pPr>
      <w:r w:rsidRPr="003A7E06">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D0BFB" w:rsidRPr="003A7E06" w:rsidRDefault="00CD0BFB" w:rsidP="007E61D6">
      <w:pPr>
        <w:pStyle w:val="affffb"/>
        <w:numPr>
          <w:ilvl w:val="0"/>
          <w:numId w:val="232"/>
        </w:numPr>
        <w:suppressAutoHyphens w:val="0"/>
        <w:ind w:left="0" w:firstLine="709"/>
        <w:rPr>
          <w:szCs w:val="24"/>
        </w:rPr>
      </w:pPr>
      <w:r w:rsidRPr="003A7E06">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33"/>
        </w:numPr>
        <w:suppressAutoHyphens w:val="0"/>
        <w:ind w:left="0" w:firstLine="709"/>
        <w:rPr>
          <w:i/>
          <w:szCs w:val="24"/>
        </w:rPr>
      </w:pPr>
      <w:r w:rsidRPr="003A7E06">
        <w:rPr>
          <w:i/>
          <w:szCs w:val="24"/>
        </w:rPr>
        <w:lastRenderedPageBreak/>
        <w:t>сравнивать и анализировать буквосочетания английского языка и их транскрипцию.</w:t>
      </w:r>
    </w:p>
    <w:p w:rsidR="00CD0BFB" w:rsidRPr="003A7E06" w:rsidRDefault="00CD0BFB" w:rsidP="00CD0BFB">
      <w:pPr>
        <w:pStyle w:val="affffb"/>
        <w:rPr>
          <w:b/>
          <w:szCs w:val="24"/>
        </w:rPr>
      </w:pPr>
      <w:r w:rsidRPr="003A7E06">
        <w:rPr>
          <w:b/>
          <w:szCs w:val="24"/>
        </w:rPr>
        <w:t>Фонетическая сторона речи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33"/>
        </w:numPr>
        <w:suppressAutoHyphens w:val="0"/>
        <w:ind w:left="0" w:firstLine="709"/>
        <w:rPr>
          <w:szCs w:val="24"/>
        </w:rPr>
      </w:pPr>
      <w:r w:rsidRPr="003A7E06">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D0BFB" w:rsidRPr="003A7E06" w:rsidRDefault="00CD0BFB" w:rsidP="007E61D6">
      <w:pPr>
        <w:pStyle w:val="affffb"/>
        <w:numPr>
          <w:ilvl w:val="0"/>
          <w:numId w:val="233"/>
        </w:numPr>
        <w:suppressAutoHyphens w:val="0"/>
        <w:ind w:left="0" w:firstLine="709"/>
        <w:rPr>
          <w:szCs w:val="24"/>
        </w:rPr>
      </w:pPr>
      <w:r w:rsidRPr="003A7E06">
        <w:rPr>
          <w:szCs w:val="24"/>
        </w:rPr>
        <w:t>соблюдать правильное ударение в изученных словах;</w:t>
      </w:r>
    </w:p>
    <w:p w:rsidR="00CD0BFB" w:rsidRPr="003A7E06" w:rsidRDefault="00CD0BFB" w:rsidP="007E61D6">
      <w:pPr>
        <w:pStyle w:val="affffb"/>
        <w:numPr>
          <w:ilvl w:val="0"/>
          <w:numId w:val="233"/>
        </w:numPr>
        <w:suppressAutoHyphens w:val="0"/>
        <w:ind w:left="0" w:firstLine="709"/>
        <w:rPr>
          <w:szCs w:val="24"/>
        </w:rPr>
      </w:pPr>
      <w:r w:rsidRPr="003A7E06">
        <w:rPr>
          <w:szCs w:val="24"/>
        </w:rPr>
        <w:t>различать коммуникативные типы предложений по их интонации;</w:t>
      </w:r>
    </w:p>
    <w:p w:rsidR="00CD0BFB" w:rsidRPr="003A7E06" w:rsidRDefault="00CD0BFB" w:rsidP="007E61D6">
      <w:pPr>
        <w:pStyle w:val="affffb"/>
        <w:numPr>
          <w:ilvl w:val="0"/>
          <w:numId w:val="233"/>
        </w:numPr>
        <w:suppressAutoHyphens w:val="0"/>
        <w:ind w:left="0" w:firstLine="709"/>
        <w:rPr>
          <w:szCs w:val="24"/>
        </w:rPr>
      </w:pPr>
      <w:r w:rsidRPr="003A7E06">
        <w:rPr>
          <w:szCs w:val="24"/>
        </w:rPr>
        <w:t>членить предложение на смысловые группы;</w:t>
      </w:r>
    </w:p>
    <w:p w:rsidR="00CD0BFB" w:rsidRPr="003A7E06" w:rsidRDefault="00CD0BFB" w:rsidP="007E61D6">
      <w:pPr>
        <w:pStyle w:val="affffb"/>
        <w:numPr>
          <w:ilvl w:val="0"/>
          <w:numId w:val="233"/>
        </w:numPr>
        <w:suppressAutoHyphens w:val="0"/>
        <w:ind w:left="0" w:firstLine="709"/>
        <w:rPr>
          <w:szCs w:val="24"/>
        </w:rPr>
      </w:pPr>
      <w:r w:rsidRPr="003A7E06">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34"/>
        </w:numPr>
        <w:suppressAutoHyphens w:val="0"/>
        <w:ind w:left="0" w:firstLine="709"/>
        <w:rPr>
          <w:i/>
          <w:szCs w:val="24"/>
        </w:rPr>
      </w:pPr>
      <w:r w:rsidRPr="003A7E06">
        <w:rPr>
          <w:i/>
          <w:szCs w:val="24"/>
        </w:rPr>
        <w:t>выражать модальные значения, чувства и эмоции с помощью интонации;</w:t>
      </w:r>
    </w:p>
    <w:p w:rsidR="00CD0BFB" w:rsidRPr="003A7E06" w:rsidRDefault="00CD0BFB" w:rsidP="007E61D6">
      <w:pPr>
        <w:pStyle w:val="affffb"/>
        <w:numPr>
          <w:ilvl w:val="0"/>
          <w:numId w:val="234"/>
        </w:numPr>
        <w:suppressAutoHyphens w:val="0"/>
        <w:ind w:left="0" w:firstLine="709"/>
        <w:rPr>
          <w:i/>
          <w:szCs w:val="24"/>
        </w:rPr>
      </w:pPr>
      <w:r w:rsidRPr="003A7E06">
        <w:rPr>
          <w:i/>
          <w:szCs w:val="24"/>
        </w:rPr>
        <w:t>различать британские и американские варианты английского языка в прослушанных высказываниях.</w:t>
      </w:r>
    </w:p>
    <w:p w:rsidR="00CD0BFB" w:rsidRPr="003A7E06" w:rsidRDefault="00CD0BFB" w:rsidP="00CD0BFB">
      <w:pPr>
        <w:pStyle w:val="affffb"/>
        <w:rPr>
          <w:b/>
          <w:szCs w:val="24"/>
        </w:rPr>
      </w:pPr>
      <w:r w:rsidRPr="003A7E06">
        <w:rPr>
          <w:b/>
          <w:szCs w:val="24"/>
        </w:rPr>
        <w:t>Лексическая сторона речи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35"/>
        </w:numPr>
        <w:suppressAutoHyphens w:val="0"/>
        <w:ind w:left="142" w:firstLine="567"/>
        <w:rPr>
          <w:szCs w:val="24"/>
        </w:rPr>
      </w:pPr>
      <w:r w:rsidRPr="003A7E06">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D0BFB" w:rsidRPr="003A7E06" w:rsidRDefault="00CD0BFB" w:rsidP="007E61D6">
      <w:pPr>
        <w:pStyle w:val="affffb"/>
        <w:numPr>
          <w:ilvl w:val="0"/>
          <w:numId w:val="235"/>
        </w:numPr>
        <w:suppressAutoHyphens w:val="0"/>
        <w:ind w:left="142" w:firstLine="567"/>
        <w:rPr>
          <w:szCs w:val="24"/>
        </w:rPr>
      </w:pPr>
      <w:r w:rsidRPr="003A7E06">
        <w:rPr>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D0BFB" w:rsidRPr="003A7E06" w:rsidRDefault="00CD0BFB" w:rsidP="007E61D6">
      <w:pPr>
        <w:pStyle w:val="affffb"/>
        <w:numPr>
          <w:ilvl w:val="0"/>
          <w:numId w:val="235"/>
        </w:numPr>
        <w:suppressAutoHyphens w:val="0"/>
        <w:ind w:left="142" w:firstLine="567"/>
        <w:rPr>
          <w:szCs w:val="24"/>
        </w:rPr>
      </w:pPr>
      <w:r w:rsidRPr="003A7E06">
        <w:rPr>
          <w:szCs w:val="24"/>
        </w:rPr>
        <w:t>соблюдать существующие в английском языке нормы лексической сочетаемости;</w:t>
      </w:r>
    </w:p>
    <w:p w:rsidR="00CD0BFB" w:rsidRPr="003A7E06" w:rsidRDefault="00CD0BFB" w:rsidP="007E61D6">
      <w:pPr>
        <w:pStyle w:val="affffb"/>
        <w:numPr>
          <w:ilvl w:val="0"/>
          <w:numId w:val="235"/>
        </w:numPr>
        <w:suppressAutoHyphens w:val="0"/>
        <w:ind w:left="142" w:firstLine="567"/>
        <w:rPr>
          <w:szCs w:val="24"/>
        </w:rPr>
      </w:pPr>
      <w:r w:rsidRPr="003A7E06">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D0BFB" w:rsidRPr="003A7E06" w:rsidRDefault="00CD0BFB" w:rsidP="007E61D6">
      <w:pPr>
        <w:pStyle w:val="affffb"/>
        <w:numPr>
          <w:ilvl w:val="0"/>
          <w:numId w:val="235"/>
        </w:numPr>
        <w:suppressAutoHyphens w:val="0"/>
        <w:ind w:left="142" w:firstLine="567"/>
        <w:rPr>
          <w:szCs w:val="24"/>
        </w:rPr>
      </w:pPr>
      <w:r w:rsidRPr="003A7E06">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D0BFB" w:rsidRPr="003A7E06" w:rsidRDefault="00CD0BFB" w:rsidP="007E61D6">
      <w:pPr>
        <w:pStyle w:val="affffb"/>
        <w:numPr>
          <w:ilvl w:val="0"/>
          <w:numId w:val="236"/>
        </w:numPr>
        <w:suppressAutoHyphens w:val="0"/>
        <w:ind w:left="142" w:firstLine="567"/>
        <w:rPr>
          <w:szCs w:val="24"/>
        </w:rPr>
      </w:pPr>
      <w:r w:rsidRPr="003A7E06">
        <w:rPr>
          <w:szCs w:val="24"/>
        </w:rPr>
        <w:t xml:space="preserve">глаголы при помощи аффиксов </w:t>
      </w:r>
      <w:r w:rsidRPr="003A7E06">
        <w:rPr>
          <w:i/>
          <w:szCs w:val="24"/>
          <w:lang w:val="en-US"/>
        </w:rPr>
        <w:t>dis</w:t>
      </w:r>
      <w:r w:rsidRPr="003A7E06">
        <w:rPr>
          <w:szCs w:val="24"/>
        </w:rPr>
        <w:t xml:space="preserve">-, </w:t>
      </w:r>
      <w:r w:rsidRPr="003A7E06">
        <w:rPr>
          <w:i/>
          <w:szCs w:val="24"/>
          <w:lang w:val="en-US"/>
        </w:rPr>
        <w:t>mis</w:t>
      </w:r>
      <w:r w:rsidRPr="003A7E06">
        <w:rPr>
          <w:szCs w:val="24"/>
        </w:rPr>
        <w:t xml:space="preserve">-, </w:t>
      </w:r>
      <w:r w:rsidRPr="003A7E06">
        <w:rPr>
          <w:i/>
          <w:szCs w:val="24"/>
          <w:lang w:val="en-US"/>
        </w:rPr>
        <w:t>re</w:t>
      </w:r>
      <w:r w:rsidRPr="003A7E06">
        <w:rPr>
          <w:szCs w:val="24"/>
        </w:rPr>
        <w:t>-, -</w:t>
      </w:r>
      <w:r w:rsidRPr="003A7E06">
        <w:rPr>
          <w:i/>
          <w:szCs w:val="24"/>
          <w:lang w:val="en-US"/>
        </w:rPr>
        <w:t>i</w:t>
      </w:r>
      <w:r w:rsidRPr="003A7E06">
        <w:rPr>
          <w:i/>
          <w:szCs w:val="24"/>
        </w:rPr>
        <w:t>ze</w:t>
      </w:r>
      <w:r w:rsidRPr="003A7E06">
        <w:rPr>
          <w:szCs w:val="24"/>
        </w:rPr>
        <w:t>/-</w:t>
      </w:r>
      <w:r w:rsidRPr="003A7E06">
        <w:rPr>
          <w:i/>
          <w:szCs w:val="24"/>
        </w:rPr>
        <w:t>ise</w:t>
      </w:r>
      <w:r w:rsidRPr="003A7E06">
        <w:rPr>
          <w:szCs w:val="24"/>
        </w:rPr>
        <w:t xml:space="preserve">; </w:t>
      </w:r>
    </w:p>
    <w:p w:rsidR="00CD0BFB" w:rsidRPr="003A7E06" w:rsidRDefault="00CD0BFB" w:rsidP="007E61D6">
      <w:pPr>
        <w:pStyle w:val="affffb"/>
        <w:numPr>
          <w:ilvl w:val="0"/>
          <w:numId w:val="236"/>
        </w:numPr>
        <w:suppressAutoHyphens w:val="0"/>
        <w:ind w:left="142" w:firstLine="567"/>
        <w:rPr>
          <w:szCs w:val="24"/>
          <w:lang w:val="en-US"/>
        </w:rPr>
      </w:pPr>
      <w:r w:rsidRPr="003A7E06">
        <w:rPr>
          <w:szCs w:val="24"/>
        </w:rPr>
        <w:t>имена</w:t>
      </w:r>
      <w:r w:rsidRPr="003A7E06">
        <w:rPr>
          <w:szCs w:val="24"/>
          <w:lang w:val="en-US"/>
        </w:rPr>
        <w:t xml:space="preserve"> </w:t>
      </w:r>
      <w:r w:rsidRPr="003A7E06">
        <w:rPr>
          <w:szCs w:val="24"/>
        </w:rPr>
        <w:t>существительные</w:t>
      </w:r>
      <w:r w:rsidRPr="003A7E06">
        <w:rPr>
          <w:szCs w:val="24"/>
          <w:lang w:val="en-US"/>
        </w:rPr>
        <w:t xml:space="preserve"> </w:t>
      </w:r>
      <w:r w:rsidRPr="003A7E06">
        <w:rPr>
          <w:szCs w:val="24"/>
        </w:rPr>
        <w:t>при</w:t>
      </w:r>
      <w:r w:rsidRPr="003A7E06">
        <w:rPr>
          <w:szCs w:val="24"/>
          <w:lang w:val="en-US"/>
        </w:rPr>
        <w:t xml:space="preserve"> </w:t>
      </w:r>
      <w:r w:rsidRPr="003A7E06">
        <w:rPr>
          <w:szCs w:val="24"/>
        </w:rPr>
        <w:t>помощи</w:t>
      </w:r>
      <w:r w:rsidRPr="003A7E06">
        <w:rPr>
          <w:szCs w:val="24"/>
          <w:lang w:val="en-US"/>
        </w:rPr>
        <w:t xml:space="preserve"> </w:t>
      </w:r>
      <w:r w:rsidRPr="003A7E06">
        <w:rPr>
          <w:szCs w:val="24"/>
        </w:rPr>
        <w:t>суффиксов</w:t>
      </w:r>
      <w:r w:rsidRPr="003A7E06">
        <w:rPr>
          <w:szCs w:val="24"/>
          <w:lang w:val="en-US"/>
        </w:rPr>
        <w:t xml:space="preserve"> -</w:t>
      </w:r>
      <w:r w:rsidRPr="003A7E06">
        <w:rPr>
          <w:i/>
          <w:szCs w:val="24"/>
          <w:lang w:val="en-US"/>
        </w:rPr>
        <w:t>or</w:t>
      </w:r>
      <w:r w:rsidRPr="003A7E06">
        <w:rPr>
          <w:szCs w:val="24"/>
          <w:lang w:val="en-US"/>
        </w:rPr>
        <w:t>/ -</w:t>
      </w:r>
      <w:r w:rsidRPr="003A7E06">
        <w:rPr>
          <w:i/>
          <w:szCs w:val="24"/>
          <w:lang w:val="en-US"/>
        </w:rPr>
        <w:t>er</w:t>
      </w:r>
      <w:r w:rsidRPr="003A7E06">
        <w:rPr>
          <w:szCs w:val="24"/>
          <w:lang w:val="en-US"/>
        </w:rPr>
        <w:t>, -</w:t>
      </w:r>
      <w:r w:rsidRPr="003A7E06">
        <w:rPr>
          <w:i/>
          <w:szCs w:val="24"/>
          <w:lang w:val="en-US"/>
        </w:rPr>
        <w:t>ist</w:t>
      </w:r>
      <w:r w:rsidRPr="003A7E06">
        <w:rPr>
          <w:szCs w:val="24"/>
          <w:lang w:val="en-US"/>
        </w:rPr>
        <w:t xml:space="preserve"> , -</w:t>
      </w:r>
      <w:r w:rsidRPr="003A7E06">
        <w:rPr>
          <w:i/>
          <w:szCs w:val="24"/>
          <w:lang w:val="en-US"/>
        </w:rPr>
        <w:t>sion</w:t>
      </w:r>
      <w:r w:rsidRPr="003A7E06">
        <w:rPr>
          <w:szCs w:val="24"/>
          <w:lang w:val="en-US"/>
        </w:rPr>
        <w:t>/-</w:t>
      </w:r>
      <w:r w:rsidRPr="003A7E06">
        <w:rPr>
          <w:i/>
          <w:szCs w:val="24"/>
          <w:lang w:val="en-US"/>
        </w:rPr>
        <w:t>tion</w:t>
      </w:r>
      <w:r w:rsidRPr="003A7E06">
        <w:rPr>
          <w:szCs w:val="24"/>
          <w:lang w:val="en-US"/>
        </w:rPr>
        <w:t>, -</w:t>
      </w:r>
      <w:r w:rsidRPr="003A7E06">
        <w:rPr>
          <w:i/>
          <w:szCs w:val="24"/>
          <w:lang w:val="en-US"/>
        </w:rPr>
        <w:t>nce</w:t>
      </w:r>
      <w:r w:rsidRPr="003A7E06">
        <w:rPr>
          <w:szCs w:val="24"/>
          <w:lang w:val="en-US"/>
        </w:rPr>
        <w:t>/-</w:t>
      </w:r>
      <w:r w:rsidRPr="003A7E06">
        <w:rPr>
          <w:i/>
          <w:szCs w:val="24"/>
          <w:lang w:val="en-US"/>
        </w:rPr>
        <w:t>ence</w:t>
      </w:r>
      <w:r w:rsidRPr="003A7E06">
        <w:rPr>
          <w:szCs w:val="24"/>
          <w:lang w:val="en-US"/>
        </w:rPr>
        <w:t>, -</w:t>
      </w:r>
      <w:r w:rsidRPr="003A7E06">
        <w:rPr>
          <w:i/>
          <w:szCs w:val="24"/>
          <w:lang w:val="en-US"/>
        </w:rPr>
        <w:t>ment</w:t>
      </w:r>
      <w:r w:rsidRPr="003A7E06">
        <w:rPr>
          <w:szCs w:val="24"/>
          <w:lang w:val="en-US"/>
        </w:rPr>
        <w:t>, -</w:t>
      </w:r>
      <w:r w:rsidRPr="003A7E06">
        <w:rPr>
          <w:i/>
          <w:szCs w:val="24"/>
          <w:lang w:val="en-US"/>
        </w:rPr>
        <w:t>ity</w:t>
      </w:r>
      <w:r w:rsidRPr="003A7E06">
        <w:rPr>
          <w:szCs w:val="24"/>
          <w:lang w:val="en-US"/>
        </w:rPr>
        <w:t xml:space="preserve"> , -</w:t>
      </w:r>
      <w:r w:rsidRPr="003A7E06">
        <w:rPr>
          <w:i/>
          <w:szCs w:val="24"/>
          <w:lang w:val="en-US"/>
        </w:rPr>
        <w:t>ness</w:t>
      </w:r>
      <w:r w:rsidRPr="003A7E06">
        <w:rPr>
          <w:szCs w:val="24"/>
          <w:lang w:val="en-US"/>
        </w:rPr>
        <w:t>, -</w:t>
      </w:r>
      <w:r w:rsidRPr="003A7E06">
        <w:rPr>
          <w:i/>
          <w:szCs w:val="24"/>
          <w:lang w:val="en-US"/>
        </w:rPr>
        <w:t>ship</w:t>
      </w:r>
      <w:r w:rsidRPr="003A7E06">
        <w:rPr>
          <w:szCs w:val="24"/>
          <w:lang w:val="en-US"/>
        </w:rPr>
        <w:t>, -</w:t>
      </w:r>
      <w:r w:rsidRPr="003A7E06">
        <w:rPr>
          <w:i/>
          <w:szCs w:val="24"/>
          <w:lang w:val="en-US"/>
        </w:rPr>
        <w:t>ing</w:t>
      </w:r>
      <w:r w:rsidRPr="003A7E06">
        <w:rPr>
          <w:szCs w:val="24"/>
          <w:lang w:val="en-US"/>
        </w:rPr>
        <w:t xml:space="preserve">; </w:t>
      </w:r>
    </w:p>
    <w:p w:rsidR="00CD0BFB" w:rsidRPr="003A7E06" w:rsidRDefault="00CD0BFB" w:rsidP="007E61D6">
      <w:pPr>
        <w:pStyle w:val="affffb"/>
        <w:numPr>
          <w:ilvl w:val="0"/>
          <w:numId w:val="236"/>
        </w:numPr>
        <w:suppressAutoHyphens w:val="0"/>
        <w:ind w:left="142" w:firstLine="567"/>
        <w:rPr>
          <w:szCs w:val="24"/>
          <w:lang w:val="en-US"/>
        </w:rPr>
      </w:pPr>
      <w:r w:rsidRPr="003A7E06">
        <w:rPr>
          <w:szCs w:val="24"/>
        </w:rPr>
        <w:t>имена</w:t>
      </w:r>
      <w:r w:rsidRPr="003A7E06">
        <w:rPr>
          <w:szCs w:val="24"/>
          <w:lang w:val="en-US"/>
        </w:rPr>
        <w:t xml:space="preserve"> </w:t>
      </w:r>
      <w:r w:rsidRPr="003A7E06">
        <w:rPr>
          <w:szCs w:val="24"/>
        </w:rPr>
        <w:t>прилагательные</w:t>
      </w:r>
      <w:r w:rsidRPr="003A7E06">
        <w:rPr>
          <w:szCs w:val="24"/>
          <w:lang w:val="en-US"/>
        </w:rPr>
        <w:t xml:space="preserve"> </w:t>
      </w:r>
      <w:r w:rsidRPr="003A7E06">
        <w:rPr>
          <w:szCs w:val="24"/>
        </w:rPr>
        <w:t>при</w:t>
      </w:r>
      <w:r w:rsidRPr="003A7E06">
        <w:rPr>
          <w:szCs w:val="24"/>
          <w:lang w:val="en-US"/>
        </w:rPr>
        <w:t xml:space="preserve"> </w:t>
      </w:r>
      <w:r w:rsidRPr="003A7E06">
        <w:rPr>
          <w:szCs w:val="24"/>
        </w:rPr>
        <w:t>помощи</w:t>
      </w:r>
      <w:r w:rsidRPr="003A7E06">
        <w:rPr>
          <w:szCs w:val="24"/>
          <w:lang w:val="en-US"/>
        </w:rPr>
        <w:t xml:space="preserve"> </w:t>
      </w:r>
      <w:r w:rsidRPr="003A7E06">
        <w:rPr>
          <w:szCs w:val="24"/>
        </w:rPr>
        <w:t>аффиксов</w:t>
      </w:r>
      <w:r w:rsidRPr="003A7E06">
        <w:rPr>
          <w:szCs w:val="24"/>
          <w:lang w:val="en-US"/>
        </w:rPr>
        <w:t xml:space="preserve"> </w:t>
      </w:r>
      <w:r w:rsidRPr="003A7E06">
        <w:rPr>
          <w:i/>
          <w:szCs w:val="24"/>
          <w:lang w:val="en-US"/>
        </w:rPr>
        <w:t>inter</w:t>
      </w:r>
      <w:r w:rsidRPr="003A7E06">
        <w:rPr>
          <w:szCs w:val="24"/>
          <w:lang w:val="en-US"/>
        </w:rPr>
        <w:t>-; -</w:t>
      </w:r>
      <w:r w:rsidRPr="003A7E06">
        <w:rPr>
          <w:i/>
          <w:szCs w:val="24"/>
          <w:lang w:val="en-US"/>
        </w:rPr>
        <w:t>y</w:t>
      </w:r>
      <w:r w:rsidRPr="003A7E06">
        <w:rPr>
          <w:szCs w:val="24"/>
          <w:lang w:val="en-US"/>
        </w:rPr>
        <w:t>, -</w:t>
      </w:r>
      <w:r w:rsidRPr="003A7E06">
        <w:rPr>
          <w:i/>
          <w:szCs w:val="24"/>
          <w:lang w:val="en-US"/>
        </w:rPr>
        <w:t>ly</w:t>
      </w:r>
      <w:r w:rsidRPr="003A7E06">
        <w:rPr>
          <w:szCs w:val="24"/>
          <w:lang w:val="en-US"/>
        </w:rPr>
        <w:t>, -</w:t>
      </w:r>
      <w:r w:rsidRPr="003A7E06">
        <w:rPr>
          <w:i/>
          <w:szCs w:val="24"/>
          <w:lang w:val="en-US"/>
        </w:rPr>
        <w:t>ful</w:t>
      </w:r>
      <w:r w:rsidRPr="003A7E06">
        <w:rPr>
          <w:szCs w:val="24"/>
          <w:lang w:val="en-US"/>
        </w:rPr>
        <w:t xml:space="preserve"> , -</w:t>
      </w:r>
      <w:r w:rsidRPr="003A7E06">
        <w:rPr>
          <w:i/>
          <w:szCs w:val="24"/>
          <w:lang w:val="en-US"/>
        </w:rPr>
        <w:t>al</w:t>
      </w:r>
      <w:r w:rsidRPr="003A7E06">
        <w:rPr>
          <w:szCs w:val="24"/>
          <w:lang w:val="en-US"/>
        </w:rPr>
        <w:t xml:space="preserve"> , -</w:t>
      </w:r>
      <w:r w:rsidRPr="003A7E06">
        <w:rPr>
          <w:i/>
          <w:szCs w:val="24"/>
          <w:lang w:val="en-US"/>
        </w:rPr>
        <w:t>ic</w:t>
      </w:r>
      <w:r w:rsidRPr="003A7E06">
        <w:rPr>
          <w:szCs w:val="24"/>
          <w:lang w:val="en-US"/>
        </w:rPr>
        <w:t>, -</w:t>
      </w:r>
      <w:r w:rsidRPr="003A7E06">
        <w:rPr>
          <w:i/>
          <w:szCs w:val="24"/>
          <w:lang w:val="en-US"/>
        </w:rPr>
        <w:t>ian</w:t>
      </w:r>
      <w:r w:rsidRPr="003A7E06">
        <w:rPr>
          <w:szCs w:val="24"/>
          <w:lang w:val="en-US"/>
        </w:rPr>
        <w:t>/</w:t>
      </w:r>
      <w:r w:rsidRPr="003A7E06">
        <w:rPr>
          <w:i/>
          <w:szCs w:val="24"/>
          <w:lang w:val="en-US"/>
        </w:rPr>
        <w:t>an</w:t>
      </w:r>
      <w:r w:rsidRPr="003A7E06">
        <w:rPr>
          <w:szCs w:val="24"/>
          <w:lang w:val="en-US"/>
        </w:rPr>
        <w:t>, -</w:t>
      </w:r>
      <w:r w:rsidRPr="003A7E06">
        <w:rPr>
          <w:i/>
          <w:szCs w:val="24"/>
          <w:lang w:val="en-US"/>
        </w:rPr>
        <w:t>ing</w:t>
      </w:r>
      <w:r w:rsidRPr="003A7E06">
        <w:rPr>
          <w:szCs w:val="24"/>
          <w:lang w:val="en-US"/>
        </w:rPr>
        <w:t>; -</w:t>
      </w:r>
      <w:r w:rsidRPr="003A7E06">
        <w:rPr>
          <w:i/>
          <w:szCs w:val="24"/>
          <w:lang w:val="en-US"/>
        </w:rPr>
        <w:t>ous</w:t>
      </w:r>
      <w:r w:rsidRPr="003A7E06">
        <w:rPr>
          <w:szCs w:val="24"/>
          <w:lang w:val="en-US"/>
        </w:rPr>
        <w:t>, -</w:t>
      </w:r>
      <w:r w:rsidRPr="003A7E06">
        <w:rPr>
          <w:i/>
          <w:szCs w:val="24"/>
          <w:lang w:val="en-US"/>
        </w:rPr>
        <w:t>able</w:t>
      </w:r>
      <w:r w:rsidRPr="003A7E06">
        <w:rPr>
          <w:szCs w:val="24"/>
          <w:lang w:val="en-US"/>
        </w:rPr>
        <w:t>/</w:t>
      </w:r>
      <w:r w:rsidRPr="003A7E06">
        <w:rPr>
          <w:i/>
          <w:szCs w:val="24"/>
          <w:lang w:val="en-US"/>
        </w:rPr>
        <w:t>ible</w:t>
      </w:r>
      <w:r w:rsidRPr="003A7E06">
        <w:rPr>
          <w:szCs w:val="24"/>
          <w:lang w:val="en-US"/>
        </w:rPr>
        <w:t>, -</w:t>
      </w:r>
      <w:r w:rsidRPr="003A7E06">
        <w:rPr>
          <w:i/>
          <w:szCs w:val="24"/>
          <w:lang w:val="en-US"/>
        </w:rPr>
        <w:t>less</w:t>
      </w:r>
      <w:r w:rsidRPr="003A7E06">
        <w:rPr>
          <w:szCs w:val="24"/>
          <w:lang w:val="en-US"/>
        </w:rPr>
        <w:t>, -</w:t>
      </w:r>
      <w:r w:rsidRPr="003A7E06">
        <w:rPr>
          <w:i/>
          <w:szCs w:val="24"/>
          <w:lang w:val="en-US"/>
        </w:rPr>
        <w:t>ive</w:t>
      </w:r>
      <w:r w:rsidRPr="003A7E06">
        <w:rPr>
          <w:szCs w:val="24"/>
          <w:lang w:val="en-US"/>
        </w:rPr>
        <w:t>;</w:t>
      </w:r>
    </w:p>
    <w:p w:rsidR="00CD0BFB" w:rsidRPr="003A7E06" w:rsidRDefault="00CD0BFB" w:rsidP="007E61D6">
      <w:pPr>
        <w:pStyle w:val="affffb"/>
        <w:numPr>
          <w:ilvl w:val="0"/>
          <w:numId w:val="236"/>
        </w:numPr>
        <w:suppressAutoHyphens w:val="0"/>
        <w:ind w:left="142" w:firstLine="567"/>
        <w:rPr>
          <w:szCs w:val="24"/>
        </w:rPr>
      </w:pPr>
      <w:r w:rsidRPr="003A7E06">
        <w:rPr>
          <w:szCs w:val="24"/>
        </w:rPr>
        <w:t>наречия при помощи суффикса -</w:t>
      </w:r>
      <w:r w:rsidRPr="003A7E06">
        <w:rPr>
          <w:i/>
          <w:szCs w:val="24"/>
          <w:lang w:val="en-US"/>
        </w:rPr>
        <w:t>ly</w:t>
      </w:r>
      <w:r w:rsidRPr="003A7E06">
        <w:rPr>
          <w:szCs w:val="24"/>
        </w:rPr>
        <w:t>;</w:t>
      </w:r>
    </w:p>
    <w:p w:rsidR="00CD0BFB" w:rsidRPr="003A7E06" w:rsidRDefault="00CD0BFB" w:rsidP="007E61D6">
      <w:pPr>
        <w:pStyle w:val="affffb"/>
        <w:numPr>
          <w:ilvl w:val="0"/>
          <w:numId w:val="236"/>
        </w:numPr>
        <w:suppressAutoHyphens w:val="0"/>
        <w:ind w:left="142" w:firstLine="567"/>
        <w:rPr>
          <w:szCs w:val="24"/>
        </w:rPr>
      </w:pPr>
      <w:r w:rsidRPr="003A7E06">
        <w:rPr>
          <w:szCs w:val="24"/>
        </w:rPr>
        <w:t xml:space="preserve">имена существительные, имена прилагательные, наречия при помощи отрицательных префиксов </w:t>
      </w:r>
      <w:r w:rsidRPr="003A7E06">
        <w:rPr>
          <w:i/>
          <w:szCs w:val="24"/>
          <w:lang w:val="en-US"/>
        </w:rPr>
        <w:t>un</w:t>
      </w:r>
      <w:r w:rsidRPr="003A7E06">
        <w:rPr>
          <w:szCs w:val="24"/>
        </w:rPr>
        <w:t xml:space="preserve">-, </w:t>
      </w:r>
      <w:r w:rsidRPr="003A7E06">
        <w:rPr>
          <w:i/>
          <w:szCs w:val="24"/>
          <w:lang w:val="en-US"/>
        </w:rPr>
        <w:t>im</w:t>
      </w:r>
      <w:r w:rsidRPr="003A7E06">
        <w:rPr>
          <w:szCs w:val="24"/>
        </w:rPr>
        <w:t>-/</w:t>
      </w:r>
      <w:r w:rsidRPr="003A7E06">
        <w:rPr>
          <w:i/>
          <w:szCs w:val="24"/>
          <w:lang w:val="en-US"/>
        </w:rPr>
        <w:t>in</w:t>
      </w:r>
      <w:r w:rsidRPr="003A7E06">
        <w:rPr>
          <w:szCs w:val="24"/>
        </w:rPr>
        <w:t>-;</w:t>
      </w:r>
    </w:p>
    <w:p w:rsidR="00CD0BFB" w:rsidRPr="003A7E06" w:rsidRDefault="00CD0BFB" w:rsidP="007E61D6">
      <w:pPr>
        <w:pStyle w:val="affffb"/>
        <w:numPr>
          <w:ilvl w:val="0"/>
          <w:numId w:val="236"/>
        </w:numPr>
        <w:suppressAutoHyphens w:val="0"/>
        <w:ind w:left="142" w:firstLine="567"/>
        <w:rPr>
          <w:szCs w:val="24"/>
        </w:rPr>
      </w:pPr>
      <w:r w:rsidRPr="003A7E06">
        <w:rPr>
          <w:szCs w:val="24"/>
        </w:rPr>
        <w:t>числительные при помощи суффиксов -</w:t>
      </w:r>
      <w:r w:rsidRPr="003A7E06">
        <w:rPr>
          <w:i/>
          <w:szCs w:val="24"/>
          <w:lang w:val="en-US"/>
        </w:rPr>
        <w:t>teen</w:t>
      </w:r>
      <w:r w:rsidRPr="003A7E06">
        <w:rPr>
          <w:szCs w:val="24"/>
        </w:rPr>
        <w:t>, -</w:t>
      </w:r>
      <w:r w:rsidRPr="003A7E06">
        <w:rPr>
          <w:i/>
          <w:szCs w:val="24"/>
          <w:lang w:val="en-US"/>
        </w:rPr>
        <w:t>ty</w:t>
      </w:r>
      <w:r w:rsidRPr="003A7E06">
        <w:rPr>
          <w:szCs w:val="24"/>
        </w:rPr>
        <w:t>; -</w:t>
      </w:r>
      <w:r w:rsidRPr="003A7E06">
        <w:rPr>
          <w:i/>
          <w:szCs w:val="24"/>
          <w:lang w:val="en-US"/>
        </w:rPr>
        <w:t>th</w:t>
      </w:r>
      <w:r w:rsidRPr="003A7E06">
        <w:rPr>
          <w:szCs w:val="24"/>
        </w:rPr>
        <w:t>.</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37"/>
        </w:numPr>
        <w:suppressAutoHyphens w:val="0"/>
        <w:ind w:left="142" w:firstLine="567"/>
        <w:rPr>
          <w:i/>
          <w:szCs w:val="24"/>
        </w:rPr>
      </w:pPr>
      <w:r w:rsidRPr="003A7E06">
        <w:rPr>
          <w:i/>
          <w:szCs w:val="24"/>
        </w:rPr>
        <w:t>распознавать и употреблять в речи в нескольких значениях многозначные слова, изученные в пределах тематики основной школы;</w:t>
      </w:r>
    </w:p>
    <w:p w:rsidR="00CD0BFB" w:rsidRPr="003A7E06" w:rsidRDefault="00CD0BFB" w:rsidP="007E61D6">
      <w:pPr>
        <w:pStyle w:val="affffb"/>
        <w:numPr>
          <w:ilvl w:val="0"/>
          <w:numId w:val="237"/>
        </w:numPr>
        <w:suppressAutoHyphens w:val="0"/>
        <w:ind w:left="142" w:firstLine="567"/>
        <w:rPr>
          <w:i/>
          <w:szCs w:val="24"/>
        </w:rPr>
      </w:pPr>
      <w:r w:rsidRPr="003A7E06">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D0BFB" w:rsidRPr="003A7E06" w:rsidRDefault="00CD0BFB" w:rsidP="007E61D6">
      <w:pPr>
        <w:pStyle w:val="affffb"/>
        <w:numPr>
          <w:ilvl w:val="0"/>
          <w:numId w:val="237"/>
        </w:numPr>
        <w:suppressAutoHyphens w:val="0"/>
        <w:ind w:left="142" w:firstLine="567"/>
        <w:rPr>
          <w:i/>
          <w:szCs w:val="24"/>
        </w:rPr>
      </w:pPr>
      <w:r w:rsidRPr="003A7E06">
        <w:rPr>
          <w:i/>
          <w:szCs w:val="24"/>
        </w:rPr>
        <w:t>распознавать и употреблять в речи наиболее распространенные фразовые глаголы;</w:t>
      </w:r>
    </w:p>
    <w:p w:rsidR="00CD0BFB" w:rsidRPr="003A7E06" w:rsidRDefault="00CD0BFB" w:rsidP="007E61D6">
      <w:pPr>
        <w:pStyle w:val="affffb"/>
        <w:numPr>
          <w:ilvl w:val="0"/>
          <w:numId w:val="237"/>
        </w:numPr>
        <w:suppressAutoHyphens w:val="0"/>
        <w:ind w:left="142" w:firstLine="567"/>
        <w:rPr>
          <w:i/>
          <w:szCs w:val="24"/>
        </w:rPr>
      </w:pPr>
      <w:r w:rsidRPr="003A7E06">
        <w:rPr>
          <w:i/>
          <w:szCs w:val="24"/>
        </w:rPr>
        <w:t>распознавать принадлежность слов к частям речи по аффиксам;</w:t>
      </w:r>
    </w:p>
    <w:p w:rsidR="00CD0BFB" w:rsidRPr="003A7E06" w:rsidRDefault="00CD0BFB" w:rsidP="007E61D6">
      <w:pPr>
        <w:pStyle w:val="affffb"/>
        <w:numPr>
          <w:ilvl w:val="0"/>
          <w:numId w:val="237"/>
        </w:numPr>
        <w:suppressAutoHyphens w:val="0"/>
        <w:ind w:left="142" w:firstLine="567"/>
        <w:rPr>
          <w:i/>
          <w:szCs w:val="24"/>
        </w:rPr>
      </w:pPr>
      <w:r w:rsidRPr="003A7E06">
        <w:rPr>
          <w:i/>
          <w:szCs w:val="24"/>
        </w:rPr>
        <w:t>распознавать и употреблять в речи различные средства связи в тексте для обеспечения его целостности (</w:t>
      </w:r>
      <w:r w:rsidRPr="003A7E06">
        <w:rPr>
          <w:i/>
          <w:szCs w:val="24"/>
          <w:lang w:val="en-US"/>
        </w:rPr>
        <w:t>firstly</w:t>
      </w:r>
      <w:r w:rsidRPr="003A7E06">
        <w:rPr>
          <w:i/>
          <w:szCs w:val="24"/>
        </w:rPr>
        <w:t xml:space="preserve">, </w:t>
      </w:r>
      <w:r w:rsidRPr="003A7E06">
        <w:rPr>
          <w:i/>
          <w:szCs w:val="24"/>
          <w:lang w:val="en-US"/>
        </w:rPr>
        <w:t>to</w:t>
      </w:r>
      <w:r w:rsidRPr="003A7E06">
        <w:rPr>
          <w:i/>
          <w:szCs w:val="24"/>
        </w:rPr>
        <w:t xml:space="preserve"> </w:t>
      </w:r>
      <w:r w:rsidRPr="003A7E06">
        <w:rPr>
          <w:i/>
          <w:szCs w:val="24"/>
          <w:lang w:val="en-US"/>
        </w:rPr>
        <w:t>begin</w:t>
      </w:r>
      <w:r w:rsidRPr="003A7E06">
        <w:rPr>
          <w:i/>
          <w:szCs w:val="24"/>
        </w:rPr>
        <w:t xml:space="preserve"> </w:t>
      </w:r>
      <w:r w:rsidRPr="003A7E06">
        <w:rPr>
          <w:i/>
          <w:szCs w:val="24"/>
          <w:lang w:val="en-US"/>
        </w:rPr>
        <w:t>with</w:t>
      </w:r>
      <w:r w:rsidRPr="003A7E06">
        <w:rPr>
          <w:i/>
          <w:szCs w:val="24"/>
        </w:rPr>
        <w:t xml:space="preserve">, </w:t>
      </w:r>
      <w:r w:rsidRPr="003A7E06">
        <w:rPr>
          <w:i/>
          <w:szCs w:val="24"/>
          <w:lang w:val="en-US"/>
        </w:rPr>
        <w:t>however</w:t>
      </w:r>
      <w:r w:rsidRPr="003A7E06">
        <w:rPr>
          <w:i/>
          <w:szCs w:val="24"/>
        </w:rPr>
        <w:t xml:space="preserve">, </w:t>
      </w:r>
      <w:r w:rsidRPr="003A7E06">
        <w:rPr>
          <w:i/>
          <w:szCs w:val="24"/>
          <w:lang w:val="en-US"/>
        </w:rPr>
        <w:t>as</w:t>
      </w:r>
      <w:r w:rsidRPr="003A7E06">
        <w:rPr>
          <w:i/>
          <w:szCs w:val="24"/>
        </w:rPr>
        <w:t xml:space="preserve"> </w:t>
      </w:r>
      <w:r w:rsidRPr="003A7E06">
        <w:rPr>
          <w:i/>
          <w:szCs w:val="24"/>
          <w:lang w:val="en-US"/>
        </w:rPr>
        <w:t>for</w:t>
      </w:r>
      <w:r w:rsidRPr="003A7E06">
        <w:rPr>
          <w:i/>
          <w:szCs w:val="24"/>
        </w:rPr>
        <w:t xml:space="preserve"> </w:t>
      </w:r>
      <w:r w:rsidRPr="003A7E06">
        <w:rPr>
          <w:i/>
          <w:szCs w:val="24"/>
          <w:lang w:val="en-US"/>
        </w:rPr>
        <w:t>me</w:t>
      </w:r>
      <w:r w:rsidRPr="003A7E06">
        <w:rPr>
          <w:i/>
          <w:szCs w:val="24"/>
        </w:rPr>
        <w:t xml:space="preserve">, </w:t>
      </w:r>
      <w:r w:rsidRPr="003A7E06">
        <w:rPr>
          <w:i/>
          <w:szCs w:val="24"/>
          <w:lang w:val="en-US"/>
        </w:rPr>
        <w:t>finally</w:t>
      </w:r>
      <w:r w:rsidRPr="003A7E06">
        <w:rPr>
          <w:i/>
          <w:szCs w:val="24"/>
        </w:rPr>
        <w:t xml:space="preserve">, </w:t>
      </w:r>
      <w:r w:rsidRPr="003A7E06">
        <w:rPr>
          <w:i/>
          <w:szCs w:val="24"/>
          <w:lang w:val="en-US"/>
        </w:rPr>
        <w:t>at</w:t>
      </w:r>
      <w:r w:rsidRPr="003A7E06">
        <w:rPr>
          <w:i/>
          <w:szCs w:val="24"/>
        </w:rPr>
        <w:t xml:space="preserve"> </w:t>
      </w:r>
      <w:r w:rsidRPr="003A7E06">
        <w:rPr>
          <w:i/>
          <w:szCs w:val="24"/>
          <w:lang w:val="en-US"/>
        </w:rPr>
        <w:t>last</w:t>
      </w:r>
      <w:r w:rsidRPr="003A7E06">
        <w:rPr>
          <w:i/>
          <w:szCs w:val="24"/>
        </w:rPr>
        <w:t xml:space="preserve">, </w:t>
      </w:r>
      <w:r w:rsidRPr="003A7E06">
        <w:rPr>
          <w:i/>
          <w:szCs w:val="24"/>
          <w:lang w:val="en-US"/>
        </w:rPr>
        <w:t>etc</w:t>
      </w:r>
      <w:r w:rsidRPr="003A7E06">
        <w:rPr>
          <w:i/>
          <w:szCs w:val="24"/>
        </w:rPr>
        <w:t>.);</w:t>
      </w:r>
    </w:p>
    <w:p w:rsidR="00CD0BFB" w:rsidRPr="003A7E06" w:rsidRDefault="00CD0BFB" w:rsidP="007E61D6">
      <w:pPr>
        <w:pStyle w:val="affffb"/>
        <w:numPr>
          <w:ilvl w:val="0"/>
          <w:numId w:val="237"/>
        </w:numPr>
        <w:suppressAutoHyphens w:val="0"/>
        <w:ind w:left="142" w:firstLine="567"/>
        <w:rPr>
          <w:i/>
          <w:szCs w:val="24"/>
        </w:rPr>
      </w:pPr>
      <w:r w:rsidRPr="003A7E06">
        <w:rPr>
          <w:i/>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D0BFB" w:rsidRPr="003A7E06" w:rsidRDefault="00CD0BFB" w:rsidP="00CD0BFB">
      <w:pPr>
        <w:pStyle w:val="affffb"/>
        <w:rPr>
          <w:b/>
          <w:szCs w:val="24"/>
        </w:rPr>
      </w:pPr>
      <w:r w:rsidRPr="003A7E06">
        <w:rPr>
          <w:b/>
          <w:szCs w:val="24"/>
        </w:rPr>
        <w:t>Грамматическая сторона речи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38"/>
        </w:numPr>
        <w:suppressAutoHyphens w:val="0"/>
        <w:ind w:left="0" w:firstLine="709"/>
        <w:rPr>
          <w:szCs w:val="24"/>
        </w:rPr>
      </w:pPr>
      <w:r w:rsidRPr="003A7E06">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D0BFB" w:rsidRPr="003A7E06" w:rsidRDefault="00CD0BFB" w:rsidP="007E61D6">
      <w:pPr>
        <w:pStyle w:val="affffb"/>
        <w:numPr>
          <w:ilvl w:val="0"/>
          <w:numId w:val="238"/>
        </w:numPr>
        <w:suppressAutoHyphens w:val="0"/>
        <w:ind w:left="0" w:firstLine="709"/>
        <w:rPr>
          <w:szCs w:val="24"/>
        </w:rPr>
      </w:pPr>
      <w:r w:rsidRPr="003A7E06">
        <w:rPr>
          <w:szCs w:val="24"/>
        </w:rPr>
        <w:t xml:space="preserve">распознавать и употреблять в речи предложения с начальным </w:t>
      </w:r>
      <w:r w:rsidRPr="003A7E06">
        <w:rPr>
          <w:i/>
          <w:szCs w:val="24"/>
        </w:rPr>
        <w:t>It</w:t>
      </w:r>
      <w:r w:rsidRPr="003A7E06">
        <w:rPr>
          <w:szCs w:val="24"/>
        </w:rPr>
        <w:t>;</w:t>
      </w:r>
    </w:p>
    <w:p w:rsidR="00CD0BFB" w:rsidRPr="003A7E06" w:rsidRDefault="00CD0BFB" w:rsidP="007E61D6">
      <w:pPr>
        <w:pStyle w:val="affffb"/>
        <w:numPr>
          <w:ilvl w:val="0"/>
          <w:numId w:val="238"/>
        </w:numPr>
        <w:suppressAutoHyphens w:val="0"/>
        <w:ind w:left="0" w:firstLine="709"/>
        <w:rPr>
          <w:szCs w:val="24"/>
        </w:rPr>
      </w:pPr>
      <w:r w:rsidRPr="003A7E06">
        <w:rPr>
          <w:szCs w:val="24"/>
        </w:rPr>
        <w:t xml:space="preserve">распознавать и употреблять в речи предложения с начальным </w:t>
      </w:r>
      <w:r w:rsidRPr="003A7E06">
        <w:rPr>
          <w:i/>
          <w:szCs w:val="24"/>
        </w:rPr>
        <w:t xml:space="preserve">There + </w:t>
      </w:r>
      <w:r w:rsidRPr="003A7E06">
        <w:rPr>
          <w:i/>
          <w:szCs w:val="24"/>
          <w:lang w:val="en-US"/>
        </w:rPr>
        <w:t>to</w:t>
      </w:r>
      <w:r w:rsidRPr="003A7E06">
        <w:rPr>
          <w:i/>
          <w:szCs w:val="24"/>
        </w:rPr>
        <w:t xml:space="preserve"> </w:t>
      </w:r>
      <w:r w:rsidRPr="003A7E06">
        <w:rPr>
          <w:i/>
          <w:szCs w:val="24"/>
          <w:lang w:val="en-US"/>
        </w:rPr>
        <w:t>be</w:t>
      </w:r>
      <w:r w:rsidRPr="003A7E06">
        <w:rPr>
          <w:szCs w:val="24"/>
        </w:rPr>
        <w:t>;</w:t>
      </w:r>
    </w:p>
    <w:p w:rsidR="00CD0BFB" w:rsidRPr="003A7E06" w:rsidRDefault="00CD0BFB" w:rsidP="007E61D6">
      <w:pPr>
        <w:pStyle w:val="affffb"/>
        <w:numPr>
          <w:ilvl w:val="0"/>
          <w:numId w:val="238"/>
        </w:numPr>
        <w:suppressAutoHyphens w:val="0"/>
        <w:ind w:left="0" w:firstLine="709"/>
        <w:rPr>
          <w:szCs w:val="24"/>
        </w:rPr>
      </w:pPr>
      <w:r w:rsidRPr="003A7E06">
        <w:rPr>
          <w:szCs w:val="24"/>
        </w:rPr>
        <w:t xml:space="preserve">распознавать и употреблять в речи сложносочиненные предложения с сочинительными союзами </w:t>
      </w:r>
      <w:r w:rsidRPr="003A7E06">
        <w:rPr>
          <w:i/>
          <w:szCs w:val="24"/>
        </w:rPr>
        <w:t>and</w:t>
      </w:r>
      <w:r w:rsidRPr="003A7E06">
        <w:rPr>
          <w:szCs w:val="24"/>
        </w:rPr>
        <w:t>,</w:t>
      </w:r>
      <w:r w:rsidRPr="003A7E06">
        <w:rPr>
          <w:i/>
          <w:szCs w:val="24"/>
        </w:rPr>
        <w:t xml:space="preserve"> but</w:t>
      </w:r>
      <w:r w:rsidRPr="003A7E06">
        <w:rPr>
          <w:szCs w:val="24"/>
        </w:rPr>
        <w:t>,</w:t>
      </w:r>
      <w:r w:rsidRPr="003A7E06">
        <w:rPr>
          <w:i/>
          <w:szCs w:val="24"/>
        </w:rPr>
        <w:t xml:space="preserve"> or</w:t>
      </w:r>
      <w:r w:rsidRPr="003A7E06">
        <w:rPr>
          <w:szCs w:val="24"/>
        </w:rPr>
        <w:t>;</w:t>
      </w:r>
    </w:p>
    <w:p w:rsidR="00CD0BFB" w:rsidRPr="003A7E06" w:rsidRDefault="00CD0BFB" w:rsidP="007E61D6">
      <w:pPr>
        <w:pStyle w:val="affffb"/>
        <w:numPr>
          <w:ilvl w:val="0"/>
          <w:numId w:val="238"/>
        </w:numPr>
        <w:suppressAutoHyphens w:val="0"/>
        <w:ind w:left="0" w:firstLine="709"/>
        <w:rPr>
          <w:i/>
          <w:szCs w:val="24"/>
        </w:rPr>
      </w:pPr>
      <w:r w:rsidRPr="003A7E06">
        <w:rPr>
          <w:szCs w:val="24"/>
        </w:rPr>
        <w:t xml:space="preserve">распознавать и употреблять в речи сложноподчиненные предложения с союзами и союзными словами </w:t>
      </w:r>
      <w:r w:rsidRPr="003A7E06">
        <w:rPr>
          <w:i/>
          <w:szCs w:val="24"/>
          <w:lang w:val="en-US"/>
        </w:rPr>
        <w:t>because</w:t>
      </w:r>
      <w:r w:rsidRPr="003A7E06">
        <w:rPr>
          <w:szCs w:val="24"/>
        </w:rPr>
        <w:t xml:space="preserve">, </w:t>
      </w:r>
      <w:r w:rsidRPr="003A7E06">
        <w:rPr>
          <w:i/>
          <w:szCs w:val="24"/>
          <w:lang w:val="en-US"/>
        </w:rPr>
        <w:t>if</w:t>
      </w:r>
      <w:r w:rsidRPr="003A7E06">
        <w:rPr>
          <w:szCs w:val="24"/>
        </w:rPr>
        <w:t xml:space="preserve">, </w:t>
      </w:r>
      <w:r w:rsidRPr="003A7E06">
        <w:rPr>
          <w:i/>
          <w:szCs w:val="24"/>
          <w:lang w:val="en-US"/>
        </w:rPr>
        <w:t>that</w:t>
      </w:r>
      <w:r w:rsidRPr="003A7E06">
        <w:rPr>
          <w:szCs w:val="24"/>
        </w:rPr>
        <w:t xml:space="preserve">, </w:t>
      </w:r>
      <w:r w:rsidRPr="003A7E06">
        <w:rPr>
          <w:i/>
          <w:szCs w:val="24"/>
          <w:lang w:val="en-US"/>
        </w:rPr>
        <w:t>who</w:t>
      </w:r>
      <w:r w:rsidRPr="003A7E06">
        <w:rPr>
          <w:szCs w:val="24"/>
        </w:rPr>
        <w:t xml:space="preserve">, </w:t>
      </w:r>
      <w:r w:rsidRPr="003A7E06">
        <w:rPr>
          <w:i/>
          <w:szCs w:val="24"/>
          <w:lang w:val="en-US"/>
        </w:rPr>
        <w:t>which</w:t>
      </w:r>
      <w:r w:rsidRPr="003A7E06">
        <w:rPr>
          <w:szCs w:val="24"/>
        </w:rPr>
        <w:t xml:space="preserve">, </w:t>
      </w:r>
      <w:r w:rsidRPr="003A7E06">
        <w:rPr>
          <w:i/>
          <w:szCs w:val="24"/>
          <w:lang w:val="en-US"/>
        </w:rPr>
        <w:t>what</w:t>
      </w:r>
      <w:r w:rsidRPr="003A7E06">
        <w:rPr>
          <w:szCs w:val="24"/>
        </w:rPr>
        <w:t xml:space="preserve">, </w:t>
      </w:r>
      <w:r w:rsidRPr="003A7E06">
        <w:rPr>
          <w:i/>
          <w:szCs w:val="24"/>
          <w:lang w:val="en-US"/>
        </w:rPr>
        <w:t>when</w:t>
      </w:r>
      <w:r w:rsidRPr="003A7E06">
        <w:rPr>
          <w:szCs w:val="24"/>
        </w:rPr>
        <w:t xml:space="preserve">, </w:t>
      </w:r>
      <w:r w:rsidRPr="003A7E06">
        <w:rPr>
          <w:i/>
          <w:szCs w:val="24"/>
          <w:lang w:val="en-US"/>
        </w:rPr>
        <w:t>where</w:t>
      </w:r>
      <w:r w:rsidRPr="003A7E06">
        <w:rPr>
          <w:i/>
          <w:szCs w:val="24"/>
        </w:rPr>
        <w:t xml:space="preserve">, </w:t>
      </w:r>
      <w:r w:rsidRPr="003A7E06">
        <w:rPr>
          <w:i/>
          <w:szCs w:val="24"/>
          <w:lang w:val="en-US"/>
        </w:rPr>
        <w:t>how</w:t>
      </w:r>
      <w:r w:rsidRPr="003A7E06">
        <w:rPr>
          <w:i/>
          <w:szCs w:val="24"/>
        </w:rPr>
        <w:t xml:space="preserve">, </w:t>
      </w:r>
      <w:r w:rsidRPr="003A7E06">
        <w:rPr>
          <w:i/>
          <w:szCs w:val="24"/>
          <w:lang w:val="en-US"/>
        </w:rPr>
        <w:t>why</w:t>
      </w:r>
      <w:r w:rsidRPr="003A7E06">
        <w:rPr>
          <w:szCs w:val="24"/>
        </w:rPr>
        <w:t>;</w:t>
      </w:r>
    </w:p>
    <w:p w:rsidR="00CD0BFB" w:rsidRPr="003A7E06" w:rsidRDefault="00CD0BFB" w:rsidP="007E61D6">
      <w:pPr>
        <w:pStyle w:val="affffb"/>
        <w:numPr>
          <w:ilvl w:val="0"/>
          <w:numId w:val="238"/>
        </w:numPr>
        <w:suppressAutoHyphens w:val="0"/>
        <w:ind w:left="0" w:firstLine="709"/>
        <w:rPr>
          <w:szCs w:val="24"/>
        </w:rPr>
      </w:pPr>
      <w:r w:rsidRPr="003A7E06">
        <w:rPr>
          <w:szCs w:val="24"/>
        </w:rPr>
        <w:t>использовать косвенную речь в утвердительных и вопросительных предложениях в настоящем и прошедшем времени;</w:t>
      </w:r>
    </w:p>
    <w:p w:rsidR="00CD0BFB" w:rsidRPr="003A7E06" w:rsidRDefault="00CD0BFB" w:rsidP="007E61D6">
      <w:pPr>
        <w:pStyle w:val="affffb"/>
        <w:numPr>
          <w:ilvl w:val="0"/>
          <w:numId w:val="238"/>
        </w:numPr>
        <w:suppressAutoHyphens w:val="0"/>
        <w:ind w:left="0" w:firstLine="709"/>
        <w:rPr>
          <w:i/>
          <w:szCs w:val="24"/>
          <w:lang w:val="en-US"/>
        </w:rPr>
      </w:pPr>
      <w:r w:rsidRPr="003A7E06">
        <w:rPr>
          <w:szCs w:val="24"/>
        </w:rPr>
        <w:t>распознавать</w:t>
      </w:r>
      <w:r w:rsidRPr="003A7E06">
        <w:rPr>
          <w:szCs w:val="24"/>
          <w:lang w:val="en-US"/>
        </w:rPr>
        <w:t xml:space="preserve"> </w:t>
      </w:r>
      <w:r w:rsidRPr="003A7E06">
        <w:rPr>
          <w:szCs w:val="24"/>
        </w:rPr>
        <w:t>и</w:t>
      </w:r>
      <w:r w:rsidRPr="003A7E06">
        <w:rPr>
          <w:szCs w:val="24"/>
          <w:lang w:val="en-US"/>
        </w:rPr>
        <w:t xml:space="preserve"> </w:t>
      </w:r>
      <w:r w:rsidRPr="003A7E06">
        <w:rPr>
          <w:szCs w:val="24"/>
        </w:rPr>
        <w:t>употреблять</w:t>
      </w:r>
      <w:r w:rsidRPr="003A7E06">
        <w:rPr>
          <w:szCs w:val="24"/>
          <w:lang w:val="en-US"/>
        </w:rPr>
        <w:t xml:space="preserve"> </w:t>
      </w:r>
      <w:r w:rsidRPr="003A7E06">
        <w:rPr>
          <w:szCs w:val="24"/>
        </w:rPr>
        <w:t>в</w:t>
      </w:r>
      <w:r w:rsidRPr="003A7E06">
        <w:rPr>
          <w:szCs w:val="24"/>
          <w:lang w:val="en-US"/>
        </w:rPr>
        <w:t xml:space="preserve"> </w:t>
      </w:r>
      <w:r w:rsidRPr="003A7E06">
        <w:rPr>
          <w:szCs w:val="24"/>
        </w:rPr>
        <w:t>речи</w:t>
      </w:r>
      <w:r w:rsidRPr="003A7E06">
        <w:rPr>
          <w:szCs w:val="24"/>
          <w:lang w:val="en-US"/>
        </w:rPr>
        <w:t xml:space="preserve"> </w:t>
      </w:r>
      <w:r w:rsidRPr="003A7E06">
        <w:rPr>
          <w:szCs w:val="24"/>
        </w:rPr>
        <w:t>условные</w:t>
      </w:r>
      <w:r w:rsidRPr="003A7E06">
        <w:rPr>
          <w:szCs w:val="24"/>
          <w:lang w:val="en-US"/>
        </w:rPr>
        <w:t xml:space="preserve"> </w:t>
      </w:r>
      <w:r w:rsidRPr="003A7E06">
        <w:rPr>
          <w:szCs w:val="24"/>
        </w:rPr>
        <w:t>предложения</w:t>
      </w:r>
      <w:r w:rsidRPr="003A7E06">
        <w:rPr>
          <w:szCs w:val="24"/>
          <w:lang w:val="en-US"/>
        </w:rPr>
        <w:t xml:space="preserve"> </w:t>
      </w:r>
      <w:r w:rsidRPr="003A7E06">
        <w:rPr>
          <w:szCs w:val="24"/>
        </w:rPr>
        <w:t>реального</w:t>
      </w:r>
      <w:r w:rsidRPr="003A7E06">
        <w:rPr>
          <w:szCs w:val="24"/>
          <w:lang w:val="en-US"/>
        </w:rPr>
        <w:t xml:space="preserve"> </w:t>
      </w:r>
      <w:r w:rsidRPr="003A7E06">
        <w:rPr>
          <w:szCs w:val="24"/>
        </w:rPr>
        <w:t>характера</w:t>
      </w:r>
      <w:r w:rsidRPr="003A7E06">
        <w:rPr>
          <w:szCs w:val="24"/>
          <w:lang w:val="en-US"/>
        </w:rPr>
        <w:t xml:space="preserve"> (Conditional I – </w:t>
      </w:r>
      <w:r w:rsidRPr="003A7E06">
        <w:rPr>
          <w:i/>
          <w:szCs w:val="24"/>
          <w:lang w:val="en-US"/>
        </w:rPr>
        <w:t>If I see Jim, I’ll invite him to our school party</w:t>
      </w:r>
      <w:r w:rsidRPr="003A7E06">
        <w:rPr>
          <w:szCs w:val="24"/>
          <w:lang w:val="en-US"/>
        </w:rPr>
        <w:t xml:space="preserve">) </w:t>
      </w:r>
      <w:r w:rsidRPr="003A7E06">
        <w:rPr>
          <w:szCs w:val="24"/>
        </w:rPr>
        <w:t>и</w:t>
      </w:r>
      <w:r w:rsidRPr="003A7E06">
        <w:rPr>
          <w:szCs w:val="24"/>
          <w:lang w:val="en-US"/>
        </w:rPr>
        <w:t xml:space="preserve"> </w:t>
      </w:r>
      <w:r w:rsidRPr="003A7E06">
        <w:rPr>
          <w:szCs w:val="24"/>
        </w:rPr>
        <w:t>нереального</w:t>
      </w:r>
      <w:r w:rsidRPr="003A7E06">
        <w:rPr>
          <w:szCs w:val="24"/>
          <w:lang w:val="en-US"/>
        </w:rPr>
        <w:t xml:space="preserve"> </w:t>
      </w:r>
      <w:r w:rsidRPr="003A7E06">
        <w:rPr>
          <w:szCs w:val="24"/>
        </w:rPr>
        <w:t>характера</w:t>
      </w:r>
      <w:r w:rsidRPr="003A7E06">
        <w:rPr>
          <w:szCs w:val="24"/>
          <w:lang w:val="en-US"/>
        </w:rPr>
        <w:t xml:space="preserve"> (Conditional II</w:t>
      </w:r>
      <w:r w:rsidRPr="003A7E06">
        <w:rPr>
          <w:i/>
          <w:szCs w:val="24"/>
          <w:lang w:val="en-US"/>
        </w:rPr>
        <w:t xml:space="preserve"> – If I were you, I would start learning French);</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существительные с определенным/ неопределенным/нулевым артиклем;</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наречия времени и образа действия и слова, выражающие количество (</w:t>
      </w:r>
      <w:r w:rsidRPr="003A7E06">
        <w:rPr>
          <w:i/>
          <w:szCs w:val="24"/>
          <w:lang w:val="en-US"/>
        </w:rPr>
        <w:t>many</w:t>
      </w:r>
      <w:r w:rsidRPr="003A7E06">
        <w:rPr>
          <w:szCs w:val="24"/>
        </w:rPr>
        <w:t>/</w:t>
      </w:r>
      <w:r w:rsidRPr="003A7E06">
        <w:rPr>
          <w:i/>
          <w:szCs w:val="24"/>
          <w:lang w:val="en-US"/>
        </w:rPr>
        <w:t>much</w:t>
      </w:r>
      <w:r w:rsidRPr="003A7E06">
        <w:rPr>
          <w:szCs w:val="24"/>
        </w:rPr>
        <w:t xml:space="preserve">, </w:t>
      </w:r>
      <w:r w:rsidRPr="003A7E06">
        <w:rPr>
          <w:i/>
          <w:szCs w:val="24"/>
          <w:lang w:val="en-US"/>
        </w:rPr>
        <w:t>few</w:t>
      </w:r>
      <w:r w:rsidRPr="003A7E06">
        <w:rPr>
          <w:szCs w:val="24"/>
        </w:rPr>
        <w:t>/</w:t>
      </w:r>
      <w:r w:rsidRPr="003A7E06">
        <w:rPr>
          <w:i/>
          <w:szCs w:val="24"/>
          <w:lang w:val="en-US"/>
        </w:rPr>
        <w:t>a</w:t>
      </w:r>
      <w:r w:rsidRPr="003A7E06">
        <w:rPr>
          <w:i/>
          <w:szCs w:val="24"/>
        </w:rPr>
        <w:t xml:space="preserve"> </w:t>
      </w:r>
      <w:r w:rsidRPr="003A7E06">
        <w:rPr>
          <w:i/>
          <w:szCs w:val="24"/>
          <w:lang w:val="en-US"/>
        </w:rPr>
        <w:t>few</w:t>
      </w:r>
      <w:r w:rsidRPr="003A7E06">
        <w:rPr>
          <w:szCs w:val="24"/>
        </w:rPr>
        <w:t xml:space="preserve">, </w:t>
      </w:r>
      <w:r w:rsidRPr="003A7E06">
        <w:rPr>
          <w:i/>
          <w:szCs w:val="24"/>
          <w:lang w:val="en-US"/>
        </w:rPr>
        <w:t>little</w:t>
      </w:r>
      <w:r w:rsidRPr="003A7E06">
        <w:rPr>
          <w:szCs w:val="24"/>
        </w:rPr>
        <w:t>/</w:t>
      </w:r>
      <w:r w:rsidRPr="003A7E06">
        <w:rPr>
          <w:i/>
          <w:szCs w:val="24"/>
          <w:lang w:val="en-US"/>
        </w:rPr>
        <w:t>a</w:t>
      </w:r>
      <w:r w:rsidRPr="003A7E06">
        <w:rPr>
          <w:i/>
          <w:szCs w:val="24"/>
        </w:rPr>
        <w:t xml:space="preserve"> </w:t>
      </w:r>
      <w:r w:rsidRPr="003A7E06">
        <w:rPr>
          <w:i/>
          <w:szCs w:val="24"/>
          <w:lang w:val="en-US"/>
        </w:rPr>
        <w:t>little</w:t>
      </w:r>
      <w:r w:rsidRPr="003A7E06">
        <w:rPr>
          <w:szCs w:val="24"/>
        </w:rPr>
        <w:t>); наречия в положительной, сравнительной и превосходной степенях, образованные по правилу и исключения;</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количественные и порядковые числительные;</w:t>
      </w:r>
    </w:p>
    <w:p w:rsidR="00CD0BFB" w:rsidRPr="003A7E06" w:rsidRDefault="00CD0BFB" w:rsidP="007E61D6">
      <w:pPr>
        <w:pStyle w:val="affffb"/>
        <w:numPr>
          <w:ilvl w:val="0"/>
          <w:numId w:val="238"/>
        </w:numPr>
        <w:suppressAutoHyphens w:val="0"/>
        <w:ind w:left="0" w:firstLine="709"/>
        <w:rPr>
          <w:i/>
          <w:szCs w:val="24"/>
        </w:rPr>
      </w:pPr>
      <w:r w:rsidRPr="003A7E06">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D0BFB" w:rsidRPr="003A7E06" w:rsidRDefault="00CD0BFB" w:rsidP="007E61D6">
      <w:pPr>
        <w:pStyle w:val="affffb"/>
        <w:numPr>
          <w:ilvl w:val="0"/>
          <w:numId w:val="238"/>
        </w:numPr>
        <w:suppressAutoHyphens w:val="0"/>
        <w:ind w:left="0" w:firstLine="709"/>
        <w:rPr>
          <w:i/>
          <w:szCs w:val="24"/>
        </w:rPr>
      </w:pPr>
      <w:r w:rsidRPr="003A7E06">
        <w:rPr>
          <w:szCs w:val="24"/>
        </w:rPr>
        <w:t>распознавать и употреблять в речи различные грамматические средства для выражения будущего времени: Simple Future</w:t>
      </w:r>
      <w:r w:rsidRPr="003A7E06">
        <w:rPr>
          <w:i/>
          <w:szCs w:val="24"/>
        </w:rPr>
        <w:t xml:space="preserve">, to be going to, </w:t>
      </w:r>
      <w:r w:rsidRPr="003A7E06">
        <w:rPr>
          <w:szCs w:val="24"/>
        </w:rPr>
        <w:t>Present Continuous</w:t>
      </w:r>
      <w:r w:rsidRPr="003A7E06">
        <w:rPr>
          <w:i/>
          <w:szCs w:val="24"/>
        </w:rPr>
        <w:t>;</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модальные глаголы и их эквиваленты (</w:t>
      </w:r>
      <w:r w:rsidRPr="003A7E06">
        <w:rPr>
          <w:i/>
          <w:szCs w:val="24"/>
          <w:lang w:val="en-US"/>
        </w:rPr>
        <w:t>may</w:t>
      </w:r>
      <w:r w:rsidRPr="003A7E06">
        <w:rPr>
          <w:szCs w:val="24"/>
        </w:rPr>
        <w:t xml:space="preserve">, </w:t>
      </w:r>
      <w:r w:rsidRPr="003A7E06">
        <w:rPr>
          <w:i/>
          <w:szCs w:val="24"/>
          <w:lang w:val="en-US"/>
        </w:rPr>
        <w:t>can</w:t>
      </w:r>
      <w:r w:rsidRPr="003A7E06">
        <w:rPr>
          <w:szCs w:val="24"/>
        </w:rPr>
        <w:t xml:space="preserve">, </w:t>
      </w:r>
      <w:r w:rsidRPr="003A7E06">
        <w:rPr>
          <w:i/>
          <w:szCs w:val="24"/>
          <w:lang w:val="en-US"/>
        </w:rPr>
        <w:t>could</w:t>
      </w:r>
      <w:r w:rsidRPr="003A7E06">
        <w:rPr>
          <w:szCs w:val="24"/>
        </w:rPr>
        <w:t xml:space="preserve">, </w:t>
      </w:r>
      <w:r w:rsidRPr="003A7E06">
        <w:rPr>
          <w:i/>
          <w:szCs w:val="24"/>
          <w:lang w:val="en-US"/>
        </w:rPr>
        <w:t>be</w:t>
      </w:r>
      <w:r w:rsidRPr="003A7E06">
        <w:rPr>
          <w:i/>
          <w:szCs w:val="24"/>
        </w:rPr>
        <w:t xml:space="preserve"> </w:t>
      </w:r>
      <w:r w:rsidRPr="003A7E06">
        <w:rPr>
          <w:i/>
          <w:szCs w:val="24"/>
          <w:lang w:val="en-US"/>
        </w:rPr>
        <w:t>able</w:t>
      </w:r>
      <w:r w:rsidRPr="003A7E06">
        <w:rPr>
          <w:i/>
          <w:szCs w:val="24"/>
        </w:rPr>
        <w:t xml:space="preserve"> </w:t>
      </w:r>
      <w:r w:rsidRPr="003A7E06">
        <w:rPr>
          <w:i/>
          <w:szCs w:val="24"/>
          <w:lang w:val="en-US"/>
        </w:rPr>
        <w:t>to</w:t>
      </w:r>
      <w:r w:rsidRPr="003A7E06">
        <w:rPr>
          <w:szCs w:val="24"/>
        </w:rPr>
        <w:t xml:space="preserve">, </w:t>
      </w:r>
      <w:r w:rsidRPr="003A7E06">
        <w:rPr>
          <w:i/>
          <w:szCs w:val="24"/>
          <w:lang w:val="en-US"/>
        </w:rPr>
        <w:t>must</w:t>
      </w:r>
      <w:r w:rsidRPr="003A7E06">
        <w:rPr>
          <w:szCs w:val="24"/>
        </w:rPr>
        <w:t xml:space="preserve">, </w:t>
      </w:r>
      <w:r w:rsidRPr="003A7E06">
        <w:rPr>
          <w:i/>
          <w:szCs w:val="24"/>
          <w:lang w:val="en-US"/>
        </w:rPr>
        <w:t>have</w:t>
      </w:r>
      <w:r w:rsidRPr="003A7E06">
        <w:rPr>
          <w:i/>
          <w:szCs w:val="24"/>
        </w:rPr>
        <w:t xml:space="preserve"> </w:t>
      </w:r>
      <w:r w:rsidRPr="003A7E06">
        <w:rPr>
          <w:i/>
          <w:szCs w:val="24"/>
          <w:lang w:val="en-US"/>
        </w:rPr>
        <w:t>to</w:t>
      </w:r>
      <w:r w:rsidRPr="003A7E06">
        <w:rPr>
          <w:szCs w:val="24"/>
        </w:rPr>
        <w:t xml:space="preserve">, </w:t>
      </w:r>
      <w:r w:rsidRPr="003A7E06">
        <w:rPr>
          <w:i/>
          <w:szCs w:val="24"/>
          <w:lang w:val="en-US"/>
        </w:rPr>
        <w:t>should</w:t>
      </w:r>
      <w:r w:rsidRPr="003A7E06">
        <w:rPr>
          <w:szCs w:val="24"/>
        </w:rPr>
        <w:t>);</w:t>
      </w:r>
    </w:p>
    <w:p w:rsidR="00CD0BFB" w:rsidRPr="003A7E06" w:rsidRDefault="00CD0BFB" w:rsidP="007E61D6">
      <w:pPr>
        <w:pStyle w:val="affffb"/>
        <w:numPr>
          <w:ilvl w:val="0"/>
          <w:numId w:val="238"/>
        </w:numPr>
        <w:suppressAutoHyphens w:val="0"/>
        <w:ind w:left="0" w:firstLine="709"/>
        <w:rPr>
          <w:szCs w:val="24"/>
        </w:rPr>
      </w:pPr>
      <w:r w:rsidRPr="003A7E06">
        <w:rPr>
          <w:szCs w:val="24"/>
        </w:rPr>
        <w:t xml:space="preserve">распознавать и употреблять в речи глаголы в следующих формах страдательного залога: </w:t>
      </w:r>
      <w:r w:rsidRPr="003A7E06">
        <w:rPr>
          <w:szCs w:val="24"/>
          <w:lang w:val="en-US"/>
        </w:rPr>
        <w:t>Present</w:t>
      </w:r>
      <w:r w:rsidRPr="003A7E06">
        <w:rPr>
          <w:szCs w:val="24"/>
        </w:rPr>
        <w:t xml:space="preserve"> </w:t>
      </w:r>
      <w:r w:rsidRPr="003A7E06">
        <w:rPr>
          <w:szCs w:val="24"/>
          <w:lang w:val="en-US"/>
        </w:rPr>
        <w:t>Simple</w:t>
      </w:r>
      <w:r w:rsidRPr="003A7E06">
        <w:rPr>
          <w:szCs w:val="24"/>
        </w:rPr>
        <w:t xml:space="preserve"> </w:t>
      </w:r>
      <w:r w:rsidRPr="003A7E06">
        <w:rPr>
          <w:szCs w:val="24"/>
          <w:lang w:val="en-US"/>
        </w:rPr>
        <w:t>Passive</w:t>
      </w:r>
      <w:r w:rsidRPr="003A7E06">
        <w:rPr>
          <w:szCs w:val="24"/>
        </w:rPr>
        <w:t xml:space="preserve">, </w:t>
      </w:r>
      <w:r w:rsidRPr="003A7E06">
        <w:rPr>
          <w:szCs w:val="24"/>
          <w:lang w:val="en-US"/>
        </w:rPr>
        <w:t>Past</w:t>
      </w:r>
      <w:r w:rsidRPr="003A7E06">
        <w:rPr>
          <w:szCs w:val="24"/>
        </w:rPr>
        <w:t xml:space="preserve"> </w:t>
      </w:r>
      <w:r w:rsidRPr="003A7E06">
        <w:rPr>
          <w:szCs w:val="24"/>
          <w:lang w:val="en-US"/>
        </w:rPr>
        <w:t>Simple</w:t>
      </w:r>
      <w:r w:rsidRPr="003A7E06">
        <w:rPr>
          <w:szCs w:val="24"/>
        </w:rPr>
        <w:t xml:space="preserve"> </w:t>
      </w:r>
      <w:r w:rsidRPr="003A7E06">
        <w:rPr>
          <w:szCs w:val="24"/>
          <w:lang w:val="en-US"/>
        </w:rPr>
        <w:t>Passive</w:t>
      </w:r>
      <w:r w:rsidRPr="003A7E06">
        <w:rPr>
          <w:szCs w:val="24"/>
        </w:rPr>
        <w:t>;</w:t>
      </w:r>
    </w:p>
    <w:p w:rsidR="00CD0BFB" w:rsidRPr="003A7E06" w:rsidRDefault="00CD0BFB" w:rsidP="007E61D6">
      <w:pPr>
        <w:pStyle w:val="affffb"/>
        <w:numPr>
          <w:ilvl w:val="0"/>
          <w:numId w:val="238"/>
        </w:numPr>
        <w:suppressAutoHyphens w:val="0"/>
        <w:ind w:left="0" w:firstLine="709"/>
        <w:rPr>
          <w:szCs w:val="24"/>
        </w:rPr>
      </w:pPr>
      <w:r w:rsidRPr="003A7E06">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D0BFB" w:rsidRPr="003A7E06" w:rsidRDefault="00CD0BFB" w:rsidP="00CD0BFB">
      <w:pPr>
        <w:pStyle w:val="affffb"/>
        <w:rPr>
          <w:b/>
          <w:szCs w:val="24"/>
        </w:rPr>
      </w:pPr>
      <w:r w:rsidRPr="003A7E06">
        <w:rPr>
          <w:b/>
          <w:szCs w:val="24"/>
        </w:rPr>
        <w:lastRenderedPageBreak/>
        <w:t>Выпускник получит возможность научиться:</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сложноподчиненные предложения с придаточными: времени с союзом </w:t>
      </w:r>
      <w:r w:rsidRPr="003A7E06">
        <w:rPr>
          <w:i/>
          <w:szCs w:val="24"/>
          <w:lang w:val="en-US"/>
        </w:rPr>
        <w:t>since</w:t>
      </w:r>
      <w:r w:rsidRPr="003A7E06">
        <w:rPr>
          <w:i/>
          <w:szCs w:val="24"/>
        </w:rPr>
        <w:t xml:space="preserve">; цели с союзом </w:t>
      </w:r>
      <w:r w:rsidRPr="003A7E06">
        <w:rPr>
          <w:i/>
          <w:szCs w:val="24"/>
          <w:lang w:val="en-US"/>
        </w:rPr>
        <w:t>so</w:t>
      </w:r>
      <w:r w:rsidRPr="003A7E06">
        <w:rPr>
          <w:i/>
          <w:szCs w:val="24"/>
        </w:rPr>
        <w:t xml:space="preserve"> </w:t>
      </w:r>
      <w:r w:rsidRPr="003A7E06">
        <w:rPr>
          <w:i/>
          <w:szCs w:val="24"/>
          <w:lang w:val="en-US"/>
        </w:rPr>
        <w:t>that</w:t>
      </w:r>
      <w:r w:rsidRPr="003A7E06">
        <w:rPr>
          <w:i/>
          <w:szCs w:val="24"/>
        </w:rPr>
        <w:t xml:space="preserve">; условия с союзом </w:t>
      </w:r>
      <w:r w:rsidRPr="003A7E06">
        <w:rPr>
          <w:i/>
          <w:szCs w:val="24"/>
          <w:lang w:val="en-US"/>
        </w:rPr>
        <w:t>unless</w:t>
      </w:r>
      <w:r w:rsidRPr="003A7E06">
        <w:rPr>
          <w:i/>
          <w:szCs w:val="24"/>
        </w:rPr>
        <w:t xml:space="preserve">; определительными с союзами </w:t>
      </w:r>
      <w:r w:rsidRPr="003A7E06">
        <w:rPr>
          <w:i/>
          <w:szCs w:val="24"/>
          <w:lang w:val="en-US"/>
        </w:rPr>
        <w:t>who</w:t>
      </w:r>
      <w:r w:rsidRPr="003A7E06">
        <w:rPr>
          <w:i/>
          <w:szCs w:val="24"/>
        </w:rPr>
        <w:t xml:space="preserve">, </w:t>
      </w:r>
      <w:r w:rsidRPr="003A7E06">
        <w:rPr>
          <w:i/>
          <w:szCs w:val="24"/>
          <w:lang w:val="en-US"/>
        </w:rPr>
        <w:t>which</w:t>
      </w:r>
      <w:r w:rsidRPr="003A7E06">
        <w:rPr>
          <w:i/>
          <w:szCs w:val="24"/>
        </w:rPr>
        <w:t xml:space="preserve">, </w:t>
      </w:r>
      <w:r w:rsidRPr="003A7E06">
        <w:rPr>
          <w:i/>
          <w:szCs w:val="24"/>
          <w:lang w:val="en-US"/>
        </w:rPr>
        <w:t>that</w:t>
      </w:r>
      <w:r w:rsidRPr="003A7E06">
        <w:rPr>
          <w:i/>
          <w:szCs w:val="24"/>
        </w:rPr>
        <w:t>;</w:t>
      </w:r>
    </w:p>
    <w:p w:rsidR="00CD0BFB" w:rsidRPr="003A7E06" w:rsidRDefault="00CD0BFB" w:rsidP="007E61D6">
      <w:pPr>
        <w:pStyle w:val="affffb"/>
        <w:numPr>
          <w:ilvl w:val="0"/>
          <w:numId w:val="239"/>
        </w:numPr>
        <w:suppressAutoHyphens w:val="0"/>
        <w:ind w:left="0" w:firstLine="709"/>
        <w:rPr>
          <w:i/>
          <w:szCs w:val="24"/>
        </w:rPr>
      </w:pPr>
      <w:r w:rsidRPr="003A7E06">
        <w:rPr>
          <w:i/>
          <w:szCs w:val="24"/>
        </w:rPr>
        <w:t>распознавать и употреблять в речи сложноподчиненные предложения с союзами whoever, whatever, however, whenever;</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и употреблять в речи предложения с конструкциями </w:t>
      </w:r>
      <w:r w:rsidRPr="003A7E06">
        <w:rPr>
          <w:i/>
          <w:szCs w:val="24"/>
          <w:lang w:val="en-US"/>
        </w:rPr>
        <w:t>as</w:t>
      </w:r>
      <w:r w:rsidRPr="003A7E06">
        <w:rPr>
          <w:i/>
          <w:szCs w:val="24"/>
        </w:rPr>
        <w:t xml:space="preserve"> … </w:t>
      </w:r>
      <w:r w:rsidRPr="003A7E06">
        <w:rPr>
          <w:i/>
          <w:szCs w:val="24"/>
          <w:lang w:val="en-US"/>
        </w:rPr>
        <w:t>as</w:t>
      </w:r>
      <w:r w:rsidRPr="003A7E06">
        <w:rPr>
          <w:i/>
          <w:szCs w:val="24"/>
        </w:rPr>
        <w:t xml:space="preserve">; </w:t>
      </w:r>
      <w:r w:rsidRPr="003A7E06">
        <w:rPr>
          <w:i/>
          <w:szCs w:val="24"/>
          <w:lang w:val="en-US"/>
        </w:rPr>
        <w:t>not</w:t>
      </w:r>
      <w:r w:rsidRPr="003A7E06">
        <w:rPr>
          <w:i/>
          <w:szCs w:val="24"/>
        </w:rPr>
        <w:t xml:space="preserve"> </w:t>
      </w:r>
      <w:r w:rsidRPr="003A7E06">
        <w:rPr>
          <w:i/>
          <w:szCs w:val="24"/>
          <w:lang w:val="en-US"/>
        </w:rPr>
        <w:t>so</w:t>
      </w:r>
      <w:r w:rsidRPr="003A7E06">
        <w:rPr>
          <w:i/>
          <w:szCs w:val="24"/>
        </w:rPr>
        <w:t xml:space="preserve"> … </w:t>
      </w:r>
      <w:r w:rsidRPr="003A7E06">
        <w:rPr>
          <w:i/>
          <w:szCs w:val="24"/>
          <w:lang w:val="en-US"/>
        </w:rPr>
        <w:t>as</w:t>
      </w:r>
      <w:r w:rsidRPr="003A7E06">
        <w:rPr>
          <w:i/>
          <w:szCs w:val="24"/>
        </w:rPr>
        <w:t xml:space="preserve">; </w:t>
      </w:r>
      <w:r w:rsidRPr="003A7E06">
        <w:rPr>
          <w:i/>
          <w:szCs w:val="24"/>
          <w:lang w:val="en-US"/>
        </w:rPr>
        <w:t>either</w:t>
      </w:r>
      <w:r w:rsidRPr="003A7E06">
        <w:rPr>
          <w:i/>
          <w:szCs w:val="24"/>
        </w:rPr>
        <w:t xml:space="preserve"> … </w:t>
      </w:r>
      <w:r w:rsidRPr="003A7E06">
        <w:rPr>
          <w:i/>
          <w:szCs w:val="24"/>
          <w:lang w:val="en-US"/>
        </w:rPr>
        <w:t>or</w:t>
      </w:r>
      <w:r w:rsidRPr="003A7E06">
        <w:rPr>
          <w:i/>
          <w:szCs w:val="24"/>
        </w:rPr>
        <w:t xml:space="preserve">; </w:t>
      </w:r>
      <w:r w:rsidRPr="003A7E06">
        <w:rPr>
          <w:i/>
          <w:szCs w:val="24"/>
          <w:lang w:val="en-US"/>
        </w:rPr>
        <w:t>neither</w:t>
      </w:r>
      <w:r w:rsidRPr="003A7E06">
        <w:rPr>
          <w:i/>
          <w:szCs w:val="24"/>
        </w:rPr>
        <w:t xml:space="preserve"> … </w:t>
      </w:r>
      <w:r w:rsidRPr="003A7E06">
        <w:rPr>
          <w:i/>
          <w:szCs w:val="24"/>
          <w:lang w:val="en-US"/>
        </w:rPr>
        <w:t>nor</w:t>
      </w:r>
      <w:r w:rsidRPr="003A7E06">
        <w:rPr>
          <w:i/>
          <w:szCs w:val="24"/>
        </w:rPr>
        <w:t>;</w:t>
      </w:r>
    </w:p>
    <w:p w:rsidR="00CD0BFB" w:rsidRPr="003A7E06" w:rsidRDefault="00CD0BFB" w:rsidP="007E61D6">
      <w:pPr>
        <w:pStyle w:val="affffb"/>
        <w:numPr>
          <w:ilvl w:val="0"/>
          <w:numId w:val="239"/>
        </w:numPr>
        <w:suppressAutoHyphens w:val="0"/>
        <w:ind w:left="0" w:firstLine="709"/>
        <w:rPr>
          <w:i/>
          <w:szCs w:val="24"/>
        </w:rPr>
      </w:pPr>
      <w:r w:rsidRPr="003A7E06">
        <w:rPr>
          <w:i/>
          <w:szCs w:val="24"/>
        </w:rPr>
        <w:t>распознавать и употреблять в речи предложения с конструкцией I wish;</w:t>
      </w:r>
    </w:p>
    <w:p w:rsidR="00CD0BFB" w:rsidRPr="003A7E06" w:rsidRDefault="00CD0BFB" w:rsidP="007E61D6">
      <w:pPr>
        <w:pStyle w:val="affffb"/>
        <w:numPr>
          <w:ilvl w:val="0"/>
          <w:numId w:val="239"/>
        </w:numPr>
        <w:suppressAutoHyphens w:val="0"/>
        <w:ind w:left="0" w:firstLine="709"/>
        <w:rPr>
          <w:i/>
          <w:szCs w:val="24"/>
        </w:rPr>
      </w:pPr>
      <w:r w:rsidRPr="003A7E06">
        <w:rPr>
          <w:i/>
          <w:szCs w:val="24"/>
        </w:rPr>
        <w:t>распознавать и употреблять в речи конструкции с глаголами на -ing: to love/hate doing something; Stop talking;</w:t>
      </w:r>
    </w:p>
    <w:p w:rsidR="00CD0BFB" w:rsidRPr="003A7E06" w:rsidRDefault="00CD0BFB" w:rsidP="007E61D6">
      <w:pPr>
        <w:pStyle w:val="affffb"/>
        <w:numPr>
          <w:ilvl w:val="0"/>
          <w:numId w:val="239"/>
        </w:numPr>
        <w:suppressAutoHyphens w:val="0"/>
        <w:ind w:left="0" w:firstLine="709"/>
        <w:rPr>
          <w:i/>
          <w:szCs w:val="24"/>
          <w:lang w:val="en-US"/>
        </w:rPr>
      </w:pPr>
      <w:r w:rsidRPr="003A7E06">
        <w:rPr>
          <w:i/>
          <w:szCs w:val="24"/>
        </w:rPr>
        <w:t>распознавать</w:t>
      </w:r>
      <w:r w:rsidRPr="003A7E06">
        <w:rPr>
          <w:i/>
          <w:szCs w:val="24"/>
          <w:lang w:val="en-US"/>
        </w:rPr>
        <w:t xml:space="preserve"> </w:t>
      </w:r>
      <w:r w:rsidRPr="003A7E06">
        <w:rPr>
          <w:i/>
          <w:szCs w:val="24"/>
        </w:rPr>
        <w:t>и</w:t>
      </w:r>
      <w:r w:rsidRPr="003A7E06">
        <w:rPr>
          <w:i/>
          <w:szCs w:val="24"/>
          <w:lang w:val="en-US"/>
        </w:rPr>
        <w:t xml:space="preserve"> </w:t>
      </w:r>
      <w:r w:rsidRPr="003A7E06">
        <w:rPr>
          <w:i/>
          <w:szCs w:val="24"/>
        </w:rPr>
        <w:t>употреблять</w:t>
      </w:r>
      <w:r w:rsidRPr="003A7E06">
        <w:rPr>
          <w:i/>
          <w:szCs w:val="24"/>
          <w:lang w:val="en-US"/>
        </w:rPr>
        <w:t xml:space="preserve"> </w:t>
      </w:r>
      <w:r w:rsidRPr="003A7E06">
        <w:rPr>
          <w:i/>
          <w:szCs w:val="24"/>
        </w:rPr>
        <w:t>в</w:t>
      </w:r>
      <w:r w:rsidRPr="003A7E06">
        <w:rPr>
          <w:i/>
          <w:szCs w:val="24"/>
          <w:lang w:val="en-US"/>
        </w:rPr>
        <w:t xml:space="preserve"> </w:t>
      </w:r>
      <w:r w:rsidRPr="003A7E06">
        <w:rPr>
          <w:i/>
          <w:szCs w:val="24"/>
        </w:rPr>
        <w:t>речи</w:t>
      </w:r>
      <w:r w:rsidRPr="003A7E06">
        <w:rPr>
          <w:i/>
          <w:szCs w:val="24"/>
          <w:lang w:val="en-US"/>
        </w:rPr>
        <w:t xml:space="preserve"> </w:t>
      </w:r>
      <w:r w:rsidRPr="003A7E06">
        <w:rPr>
          <w:i/>
          <w:szCs w:val="24"/>
        </w:rPr>
        <w:t>конструкции</w:t>
      </w:r>
      <w:r w:rsidRPr="003A7E06">
        <w:rPr>
          <w:i/>
          <w:szCs w:val="24"/>
          <w:lang w:val="en-US"/>
        </w:rPr>
        <w:t xml:space="preserve"> It takes me …to do something; to look / feel / be happy;</w:t>
      </w:r>
    </w:p>
    <w:p w:rsidR="00CD0BFB" w:rsidRPr="003A7E06" w:rsidRDefault="00CD0BFB" w:rsidP="007E61D6">
      <w:pPr>
        <w:pStyle w:val="affffb"/>
        <w:numPr>
          <w:ilvl w:val="0"/>
          <w:numId w:val="239"/>
        </w:numPr>
        <w:suppressAutoHyphens w:val="0"/>
        <w:ind w:left="0" w:firstLine="709"/>
        <w:rPr>
          <w:i/>
          <w:szCs w:val="24"/>
        </w:rPr>
      </w:pPr>
      <w:r w:rsidRPr="003A7E06">
        <w:rPr>
          <w:i/>
          <w:szCs w:val="24"/>
        </w:rPr>
        <w:t>распознавать и употреблять в речи определения, выраженные прилагательными, в правильном порядке их следования;</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и употреблять в речи глаголы во временных формах действительного залога: </w:t>
      </w:r>
      <w:r w:rsidRPr="003A7E06">
        <w:rPr>
          <w:i/>
          <w:szCs w:val="24"/>
          <w:lang w:val="en-US"/>
        </w:rPr>
        <w:t>Past</w:t>
      </w:r>
      <w:r w:rsidRPr="003A7E06">
        <w:rPr>
          <w:i/>
          <w:szCs w:val="24"/>
        </w:rPr>
        <w:t xml:space="preserve"> </w:t>
      </w:r>
      <w:r w:rsidRPr="003A7E06">
        <w:rPr>
          <w:i/>
          <w:szCs w:val="24"/>
          <w:lang w:val="en-US"/>
        </w:rPr>
        <w:t>Perfect</w:t>
      </w:r>
      <w:r w:rsidRPr="003A7E06">
        <w:rPr>
          <w:i/>
          <w:szCs w:val="24"/>
        </w:rPr>
        <w:t xml:space="preserve">, </w:t>
      </w:r>
      <w:r w:rsidRPr="003A7E06">
        <w:rPr>
          <w:i/>
          <w:szCs w:val="24"/>
          <w:lang w:val="de-DE"/>
        </w:rPr>
        <w:t xml:space="preserve">Present </w:t>
      </w:r>
      <w:r w:rsidRPr="003A7E06">
        <w:rPr>
          <w:i/>
          <w:szCs w:val="24"/>
          <w:lang w:val="en-US"/>
        </w:rPr>
        <w:t>Perfect</w:t>
      </w:r>
      <w:r w:rsidRPr="003A7E06">
        <w:rPr>
          <w:i/>
          <w:szCs w:val="24"/>
        </w:rPr>
        <w:t xml:space="preserve"> </w:t>
      </w:r>
      <w:r w:rsidRPr="003A7E06">
        <w:rPr>
          <w:i/>
          <w:szCs w:val="24"/>
          <w:lang w:val="en-US"/>
        </w:rPr>
        <w:t>Continuous</w:t>
      </w:r>
      <w:r w:rsidRPr="003A7E06">
        <w:rPr>
          <w:i/>
          <w:szCs w:val="24"/>
        </w:rPr>
        <w:t xml:space="preserve">, </w:t>
      </w:r>
      <w:r w:rsidRPr="003A7E06">
        <w:rPr>
          <w:i/>
          <w:szCs w:val="24"/>
          <w:lang w:val="en-US"/>
        </w:rPr>
        <w:t>Future</w:t>
      </w:r>
      <w:r w:rsidRPr="003A7E06">
        <w:rPr>
          <w:i/>
          <w:szCs w:val="24"/>
        </w:rPr>
        <w:t>-</w:t>
      </w:r>
      <w:r w:rsidRPr="003A7E06">
        <w:rPr>
          <w:i/>
          <w:szCs w:val="24"/>
          <w:lang w:val="en-US"/>
        </w:rPr>
        <w:t>in</w:t>
      </w:r>
      <w:r w:rsidRPr="003A7E06">
        <w:rPr>
          <w:i/>
          <w:szCs w:val="24"/>
        </w:rPr>
        <w:t>-</w:t>
      </w:r>
      <w:r w:rsidRPr="003A7E06">
        <w:rPr>
          <w:i/>
          <w:szCs w:val="24"/>
          <w:lang w:val="en-US"/>
        </w:rPr>
        <w:t>the</w:t>
      </w:r>
      <w:r w:rsidRPr="003A7E06">
        <w:rPr>
          <w:i/>
          <w:szCs w:val="24"/>
        </w:rPr>
        <w:t>-</w:t>
      </w:r>
      <w:r w:rsidRPr="003A7E06">
        <w:rPr>
          <w:i/>
          <w:szCs w:val="24"/>
          <w:lang w:val="en-US"/>
        </w:rPr>
        <w:t>Past</w:t>
      </w:r>
      <w:r w:rsidRPr="003A7E06">
        <w:rPr>
          <w:i/>
          <w:szCs w:val="24"/>
        </w:rPr>
        <w:t>;</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и употреблять в речи глаголы в формах страдательного залога Future Simple Passive, </w:t>
      </w:r>
      <w:r w:rsidRPr="003A7E06">
        <w:rPr>
          <w:i/>
          <w:szCs w:val="24"/>
          <w:lang w:val="en-US"/>
        </w:rPr>
        <w:t>Present</w:t>
      </w:r>
      <w:r w:rsidRPr="003A7E06">
        <w:rPr>
          <w:i/>
          <w:szCs w:val="24"/>
        </w:rPr>
        <w:t xml:space="preserve"> </w:t>
      </w:r>
      <w:r w:rsidRPr="003A7E06">
        <w:rPr>
          <w:i/>
          <w:szCs w:val="24"/>
          <w:lang w:val="en-US"/>
        </w:rPr>
        <w:t>Perfect</w:t>
      </w:r>
      <w:r w:rsidRPr="003A7E06">
        <w:rPr>
          <w:i/>
          <w:szCs w:val="24"/>
        </w:rPr>
        <w:t xml:space="preserve"> Passive;</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и употреблять в речи модальные глаголы </w:t>
      </w:r>
      <w:r w:rsidRPr="003A7E06">
        <w:rPr>
          <w:i/>
          <w:szCs w:val="24"/>
          <w:lang w:val="en-US"/>
        </w:rPr>
        <w:t>need</w:t>
      </w:r>
      <w:r w:rsidRPr="003A7E06">
        <w:rPr>
          <w:i/>
          <w:szCs w:val="24"/>
        </w:rPr>
        <w:t xml:space="preserve">, </w:t>
      </w:r>
      <w:r w:rsidRPr="003A7E06">
        <w:rPr>
          <w:i/>
          <w:szCs w:val="24"/>
          <w:lang w:val="en-US"/>
        </w:rPr>
        <w:t>shall</w:t>
      </w:r>
      <w:r w:rsidRPr="003A7E06">
        <w:rPr>
          <w:i/>
          <w:szCs w:val="24"/>
        </w:rPr>
        <w:t xml:space="preserve">, </w:t>
      </w:r>
      <w:r w:rsidRPr="003A7E06">
        <w:rPr>
          <w:i/>
          <w:szCs w:val="24"/>
          <w:lang w:val="en-US"/>
        </w:rPr>
        <w:t>might</w:t>
      </w:r>
      <w:r w:rsidRPr="003A7E06">
        <w:rPr>
          <w:i/>
          <w:szCs w:val="24"/>
        </w:rPr>
        <w:t xml:space="preserve">, </w:t>
      </w:r>
      <w:r w:rsidRPr="003A7E06">
        <w:rPr>
          <w:i/>
          <w:szCs w:val="24"/>
          <w:lang w:val="en-US"/>
        </w:rPr>
        <w:t>would</w:t>
      </w:r>
      <w:r w:rsidRPr="003A7E06">
        <w:rPr>
          <w:i/>
          <w:szCs w:val="24"/>
        </w:rPr>
        <w:t>;</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по формальным признакам и понимать значение неличных форм глагола (инфинитива, герундия, причастия </w:t>
      </w:r>
      <w:r w:rsidRPr="003A7E06">
        <w:rPr>
          <w:i/>
          <w:szCs w:val="24"/>
          <w:lang w:val="en-US"/>
        </w:rPr>
        <w:t>I</w:t>
      </w:r>
      <w:r w:rsidRPr="003A7E06">
        <w:rPr>
          <w:i/>
          <w:szCs w:val="24"/>
        </w:rPr>
        <w:t xml:space="preserve"> и </w:t>
      </w:r>
      <w:r w:rsidRPr="003A7E06">
        <w:rPr>
          <w:i/>
          <w:szCs w:val="24"/>
          <w:lang w:val="en-US"/>
        </w:rPr>
        <w:t>II</w:t>
      </w:r>
      <w:r w:rsidRPr="003A7E06">
        <w:rPr>
          <w:i/>
          <w:szCs w:val="24"/>
        </w:rPr>
        <w:t>, отглагольного существительного) без различения их функций и употреблять их в речи;</w:t>
      </w:r>
    </w:p>
    <w:p w:rsidR="00CD0BFB" w:rsidRPr="003A7E06" w:rsidRDefault="00CD0BFB" w:rsidP="007E61D6">
      <w:pPr>
        <w:pStyle w:val="affffb"/>
        <w:numPr>
          <w:ilvl w:val="0"/>
          <w:numId w:val="239"/>
        </w:numPr>
        <w:suppressAutoHyphens w:val="0"/>
        <w:ind w:left="0" w:firstLine="709"/>
        <w:rPr>
          <w:i/>
          <w:szCs w:val="24"/>
        </w:rPr>
      </w:pPr>
      <w:r w:rsidRPr="003A7E06">
        <w:rPr>
          <w:i/>
          <w:szCs w:val="24"/>
        </w:rPr>
        <w:t xml:space="preserve">распознавать и употреблять в речи словосочетания «Причастие </w:t>
      </w:r>
      <w:r w:rsidRPr="003A7E06">
        <w:rPr>
          <w:i/>
          <w:szCs w:val="24"/>
          <w:lang w:val="en-US"/>
        </w:rPr>
        <w:t>I</w:t>
      </w:r>
      <w:r w:rsidRPr="003A7E06">
        <w:rPr>
          <w:i/>
          <w:szCs w:val="24"/>
        </w:rPr>
        <w:t>+существительное» (</w:t>
      </w:r>
      <w:r w:rsidRPr="003A7E06">
        <w:rPr>
          <w:i/>
          <w:szCs w:val="24"/>
          <w:lang w:val="en-US"/>
        </w:rPr>
        <w:t>a</w:t>
      </w:r>
      <w:r w:rsidRPr="003A7E06">
        <w:rPr>
          <w:i/>
          <w:szCs w:val="24"/>
        </w:rPr>
        <w:t xml:space="preserve"> </w:t>
      </w:r>
      <w:r w:rsidRPr="003A7E06">
        <w:rPr>
          <w:i/>
          <w:szCs w:val="24"/>
          <w:lang w:val="en-US"/>
        </w:rPr>
        <w:t>playing</w:t>
      </w:r>
      <w:r w:rsidRPr="003A7E06">
        <w:rPr>
          <w:i/>
          <w:szCs w:val="24"/>
        </w:rPr>
        <w:t xml:space="preserve"> </w:t>
      </w:r>
      <w:r w:rsidRPr="003A7E06">
        <w:rPr>
          <w:i/>
          <w:szCs w:val="24"/>
          <w:lang w:val="en-US"/>
        </w:rPr>
        <w:t>child</w:t>
      </w:r>
      <w:r w:rsidRPr="003A7E06">
        <w:rPr>
          <w:i/>
          <w:szCs w:val="24"/>
        </w:rPr>
        <w:t xml:space="preserve">) и «Причастие </w:t>
      </w:r>
      <w:r w:rsidRPr="003A7E06">
        <w:rPr>
          <w:i/>
          <w:szCs w:val="24"/>
          <w:lang w:val="en-US"/>
        </w:rPr>
        <w:t>II</w:t>
      </w:r>
      <w:r w:rsidRPr="003A7E06">
        <w:rPr>
          <w:i/>
          <w:szCs w:val="24"/>
        </w:rPr>
        <w:t>+существительное» (</w:t>
      </w:r>
      <w:r w:rsidRPr="003A7E06">
        <w:rPr>
          <w:i/>
          <w:szCs w:val="24"/>
          <w:lang w:val="en-US"/>
        </w:rPr>
        <w:t>a</w:t>
      </w:r>
      <w:r w:rsidRPr="003A7E06">
        <w:rPr>
          <w:i/>
          <w:szCs w:val="24"/>
        </w:rPr>
        <w:t xml:space="preserve"> </w:t>
      </w:r>
      <w:r w:rsidRPr="003A7E06">
        <w:rPr>
          <w:i/>
          <w:szCs w:val="24"/>
          <w:lang w:val="en-US"/>
        </w:rPr>
        <w:t>written</w:t>
      </w:r>
      <w:r w:rsidRPr="003A7E06">
        <w:rPr>
          <w:i/>
          <w:szCs w:val="24"/>
        </w:rPr>
        <w:t xml:space="preserve"> </w:t>
      </w:r>
      <w:r w:rsidRPr="003A7E06">
        <w:rPr>
          <w:i/>
          <w:szCs w:val="24"/>
          <w:lang w:val="en-US"/>
        </w:rPr>
        <w:t>poem</w:t>
      </w:r>
      <w:r w:rsidRPr="003A7E06">
        <w:rPr>
          <w:i/>
          <w:szCs w:val="24"/>
        </w:rPr>
        <w:t>).</w:t>
      </w:r>
    </w:p>
    <w:p w:rsidR="00CD0BFB" w:rsidRPr="003A7E06" w:rsidRDefault="00CD0BFB" w:rsidP="00CD0BFB">
      <w:pPr>
        <w:pStyle w:val="affffb"/>
        <w:rPr>
          <w:b/>
          <w:szCs w:val="24"/>
        </w:rPr>
      </w:pPr>
      <w:r w:rsidRPr="003A7E06">
        <w:rPr>
          <w:b/>
          <w:szCs w:val="24"/>
        </w:rPr>
        <w:t>Социокультурные знания и умения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40"/>
        </w:numPr>
        <w:suppressAutoHyphens w:val="0"/>
        <w:ind w:left="0" w:firstLine="709"/>
        <w:rPr>
          <w:szCs w:val="24"/>
          <w:lang w:eastAsia="ar-SA"/>
        </w:rPr>
      </w:pPr>
      <w:r w:rsidRPr="003A7E06">
        <w:rPr>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D0BFB" w:rsidRPr="003A7E06" w:rsidRDefault="00CD0BFB" w:rsidP="007E61D6">
      <w:pPr>
        <w:pStyle w:val="affffb"/>
        <w:numPr>
          <w:ilvl w:val="0"/>
          <w:numId w:val="240"/>
        </w:numPr>
        <w:suppressAutoHyphens w:val="0"/>
        <w:ind w:left="0" w:firstLine="709"/>
        <w:rPr>
          <w:szCs w:val="24"/>
          <w:lang w:eastAsia="ar-SA"/>
        </w:rPr>
      </w:pPr>
      <w:r w:rsidRPr="003A7E06">
        <w:rPr>
          <w:szCs w:val="24"/>
          <w:lang w:eastAsia="ar-SA"/>
        </w:rPr>
        <w:t>представлять родную страну и культуру на английском языке;</w:t>
      </w:r>
    </w:p>
    <w:p w:rsidR="00CD0BFB" w:rsidRPr="003A7E06" w:rsidRDefault="00CD0BFB" w:rsidP="007E61D6">
      <w:pPr>
        <w:pStyle w:val="affffb"/>
        <w:numPr>
          <w:ilvl w:val="0"/>
          <w:numId w:val="240"/>
        </w:numPr>
        <w:suppressAutoHyphens w:val="0"/>
        <w:ind w:left="0" w:firstLine="709"/>
        <w:rPr>
          <w:szCs w:val="24"/>
          <w:lang w:eastAsia="ar-SA"/>
        </w:rPr>
      </w:pPr>
      <w:r w:rsidRPr="003A7E06">
        <w:rPr>
          <w:szCs w:val="24"/>
          <w:lang w:eastAsia="ar-SA"/>
        </w:rPr>
        <w:t>понимать социокультурные реалии при чтении и аудировании в рамках изученного материала.</w:t>
      </w:r>
    </w:p>
    <w:p w:rsidR="00CD0BFB" w:rsidRPr="003A7E06" w:rsidRDefault="00CD0BFB" w:rsidP="00CD0BFB">
      <w:pPr>
        <w:pStyle w:val="affffb"/>
        <w:rPr>
          <w:rFonts w:eastAsia="Arial Unicode MS"/>
          <w:b/>
          <w:szCs w:val="24"/>
          <w:lang w:eastAsia="ar-SA"/>
        </w:rPr>
      </w:pPr>
      <w:r w:rsidRPr="003A7E06">
        <w:rPr>
          <w:b/>
          <w:szCs w:val="24"/>
        </w:rPr>
        <w:t>Выпускник получит возможность научиться:</w:t>
      </w:r>
    </w:p>
    <w:p w:rsidR="00CD0BFB" w:rsidRPr="003A7E06" w:rsidRDefault="00CD0BFB" w:rsidP="007E61D6">
      <w:pPr>
        <w:pStyle w:val="affffb"/>
        <w:numPr>
          <w:ilvl w:val="0"/>
          <w:numId w:val="241"/>
        </w:numPr>
        <w:suppressAutoHyphens w:val="0"/>
        <w:ind w:left="0" w:firstLine="709"/>
        <w:rPr>
          <w:b/>
          <w:i/>
          <w:szCs w:val="24"/>
        </w:rPr>
      </w:pPr>
      <w:r w:rsidRPr="003A7E06">
        <w:rPr>
          <w:i/>
          <w:szCs w:val="24"/>
          <w:lang w:eastAsia="ar-SA"/>
        </w:rPr>
        <w:t>использовать социокультурные реалии при создании устных и письменных высказываний;</w:t>
      </w:r>
    </w:p>
    <w:p w:rsidR="00CD0BFB" w:rsidRPr="003A7E06" w:rsidRDefault="00CD0BFB" w:rsidP="007E61D6">
      <w:pPr>
        <w:pStyle w:val="affffb"/>
        <w:numPr>
          <w:ilvl w:val="0"/>
          <w:numId w:val="241"/>
        </w:numPr>
        <w:suppressAutoHyphens w:val="0"/>
        <w:ind w:left="0" w:firstLine="709"/>
        <w:rPr>
          <w:b/>
          <w:i/>
          <w:szCs w:val="24"/>
        </w:rPr>
      </w:pPr>
      <w:r w:rsidRPr="003A7E06">
        <w:rPr>
          <w:i/>
          <w:szCs w:val="24"/>
          <w:lang w:eastAsia="ar-SA"/>
        </w:rPr>
        <w:t>находить сходство и различие в традициях родной страны и страны/стран изучаемого языка.</w:t>
      </w:r>
    </w:p>
    <w:p w:rsidR="00CD0BFB" w:rsidRPr="003A7E06" w:rsidRDefault="00CD0BFB" w:rsidP="00CD0BFB">
      <w:pPr>
        <w:pStyle w:val="affffb"/>
        <w:rPr>
          <w:b/>
          <w:szCs w:val="24"/>
          <w:lang w:eastAsia="ar-SA"/>
        </w:rPr>
      </w:pPr>
      <w:r w:rsidRPr="003A7E06">
        <w:rPr>
          <w:b/>
          <w:szCs w:val="24"/>
          <w:lang w:eastAsia="ar-SA"/>
        </w:rPr>
        <w:t>Компенсаторные умения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42"/>
        </w:numPr>
        <w:suppressAutoHyphens w:val="0"/>
        <w:ind w:left="0" w:firstLine="709"/>
        <w:rPr>
          <w:b/>
          <w:szCs w:val="24"/>
        </w:rPr>
      </w:pPr>
      <w:r w:rsidRPr="003A7E06">
        <w:rPr>
          <w:szCs w:val="24"/>
          <w:lang w:eastAsia="ar-SA"/>
        </w:rPr>
        <w:t>выходить из положения при дефиците языковых средств: использовать переспрос при говорении.</w:t>
      </w:r>
    </w:p>
    <w:p w:rsidR="00CD0BFB" w:rsidRPr="003A7E06" w:rsidRDefault="00CD0BFB" w:rsidP="00CD0BFB">
      <w:pPr>
        <w:pStyle w:val="affffb"/>
        <w:rPr>
          <w:rFonts w:eastAsia="Arial Unicode MS"/>
          <w:b/>
          <w:szCs w:val="24"/>
          <w:lang w:eastAsia="ar-SA"/>
        </w:rPr>
      </w:pPr>
      <w:r w:rsidRPr="003A7E06">
        <w:rPr>
          <w:b/>
          <w:szCs w:val="24"/>
        </w:rPr>
        <w:t>Выпускник получит возможность научиться:</w:t>
      </w:r>
    </w:p>
    <w:p w:rsidR="00CD0BFB" w:rsidRPr="003A7E06" w:rsidRDefault="00CD0BFB" w:rsidP="007E61D6">
      <w:pPr>
        <w:pStyle w:val="affffb"/>
        <w:numPr>
          <w:ilvl w:val="0"/>
          <w:numId w:val="242"/>
        </w:numPr>
        <w:suppressAutoHyphens w:val="0"/>
        <w:ind w:left="0" w:firstLine="709"/>
        <w:rPr>
          <w:rFonts w:eastAsia="Arial Unicode MS"/>
          <w:i/>
          <w:szCs w:val="24"/>
          <w:lang w:eastAsia="ar-SA"/>
        </w:rPr>
      </w:pPr>
      <w:r w:rsidRPr="003A7E06">
        <w:rPr>
          <w:rFonts w:eastAsia="Arial Unicode MS"/>
          <w:i/>
          <w:szCs w:val="24"/>
          <w:lang w:eastAsia="ar-SA"/>
        </w:rPr>
        <w:t>использовать перифраз, синонимические и антонимические средства при говорении;</w:t>
      </w:r>
    </w:p>
    <w:p w:rsidR="00CD0BFB" w:rsidRPr="003A7E06" w:rsidRDefault="00CD0BFB" w:rsidP="007E61D6">
      <w:pPr>
        <w:pStyle w:val="affffb"/>
        <w:numPr>
          <w:ilvl w:val="0"/>
          <w:numId w:val="242"/>
        </w:numPr>
        <w:suppressAutoHyphens w:val="0"/>
        <w:ind w:left="0" w:firstLine="709"/>
        <w:rPr>
          <w:i/>
          <w:szCs w:val="24"/>
        </w:rPr>
      </w:pPr>
      <w:r w:rsidRPr="003A7E06">
        <w:rPr>
          <w:rFonts w:eastAsia="Arial Unicode MS"/>
          <w:i/>
          <w:szCs w:val="24"/>
          <w:lang w:eastAsia="ar-SA"/>
        </w:rPr>
        <w:t>пользоваться языковой и контекстуальной догадкой при аудировании и чтении.</w:t>
      </w:r>
      <w:bookmarkStart w:id="24" w:name="_Toc409691632"/>
      <w:bookmarkStart w:id="25" w:name="_Toc410653957"/>
      <w:bookmarkStart w:id="26" w:name="_Toc414553139"/>
    </w:p>
    <w:p w:rsidR="00CD0BFB" w:rsidRPr="003A7E06" w:rsidRDefault="00CD0BFB" w:rsidP="00CD0BFB">
      <w:pPr>
        <w:pStyle w:val="affffb"/>
        <w:rPr>
          <w:b/>
          <w:szCs w:val="24"/>
        </w:rPr>
      </w:pPr>
      <w:r w:rsidRPr="003A7E06">
        <w:rPr>
          <w:b/>
          <w:szCs w:val="24"/>
        </w:rPr>
        <w:t>1.2.5.4. История России. Всеобщая история</w:t>
      </w:r>
      <w:bookmarkEnd w:id="24"/>
      <w:bookmarkEnd w:id="25"/>
      <w:bookmarkEnd w:id="26"/>
    </w:p>
    <w:p w:rsidR="00CD0BFB" w:rsidRPr="003A7E06" w:rsidRDefault="00CD0BFB" w:rsidP="00CD0BFB">
      <w:pPr>
        <w:pStyle w:val="affffb"/>
        <w:rPr>
          <w:szCs w:val="24"/>
        </w:rPr>
      </w:pPr>
      <w:r w:rsidRPr="003A7E06">
        <w:rPr>
          <w:b/>
          <w:szCs w:val="24"/>
        </w:rPr>
        <w:t>Предметные результаты</w:t>
      </w:r>
      <w:r w:rsidRPr="003A7E06">
        <w:rPr>
          <w:szCs w:val="24"/>
        </w:rPr>
        <w:t xml:space="preserve"> освоения курса истории на уровне основного общего образования предполагают, что у учащегося сформированы:</w:t>
      </w:r>
    </w:p>
    <w:p w:rsidR="00CD0BFB" w:rsidRPr="003A7E06" w:rsidRDefault="00CD0BFB" w:rsidP="007E61D6">
      <w:pPr>
        <w:pStyle w:val="affffb"/>
        <w:numPr>
          <w:ilvl w:val="0"/>
          <w:numId w:val="243"/>
        </w:numPr>
        <w:suppressAutoHyphens w:val="0"/>
        <w:ind w:left="0" w:firstLine="709"/>
        <w:rPr>
          <w:szCs w:val="24"/>
        </w:rPr>
      </w:pPr>
      <w:r w:rsidRPr="003A7E06">
        <w:rPr>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3A7E06">
        <w:rPr>
          <w:szCs w:val="24"/>
        </w:rPr>
        <w:lastRenderedPageBreak/>
        <w:t>преемственности исторических эпох и непрерывности исторических процессов; о месте и роли России в мировой истории;</w:t>
      </w:r>
    </w:p>
    <w:p w:rsidR="00CD0BFB" w:rsidRPr="003A7E06" w:rsidRDefault="00CD0BFB" w:rsidP="007E61D6">
      <w:pPr>
        <w:pStyle w:val="affffb"/>
        <w:numPr>
          <w:ilvl w:val="0"/>
          <w:numId w:val="243"/>
        </w:numPr>
        <w:suppressAutoHyphens w:val="0"/>
        <w:ind w:left="0" w:firstLine="709"/>
        <w:rPr>
          <w:szCs w:val="24"/>
        </w:rPr>
      </w:pPr>
      <w:r w:rsidRPr="003A7E06">
        <w:rPr>
          <w:szCs w:val="24"/>
        </w:rPr>
        <w:t>базовые исторические знания об основных этапах и закономерностях развития человеческого общества с древности до наших дней;</w:t>
      </w:r>
    </w:p>
    <w:p w:rsidR="00CD0BFB" w:rsidRPr="003A7E06" w:rsidRDefault="00CD0BFB" w:rsidP="007E61D6">
      <w:pPr>
        <w:pStyle w:val="affffb"/>
        <w:numPr>
          <w:ilvl w:val="0"/>
          <w:numId w:val="243"/>
        </w:numPr>
        <w:suppressAutoHyphens w:val="0"/>
        <w:ind w:left="0" w:firstLine="709"/>
        <w:rPr>
          <w:szCs w:val="24"/>
        </w:rPr>
      </w:pPr>
      <w:r w:rsidRPr="003A7E06">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D0BFB" w:rsidRPr="003A7E06" w:rsidRDefault="00CD0BFB" w:rsidP="007E61D6">
      <w:pPr>
        <w:pStyle w:val="affffb"/>
        <w:numPr>
          <w:ilvl w:val="0"/>
          <w:numId w:val="243"/>
        </w:numPr>
        <w:suppressAutoHyphens w:val="0"/>
        <w:ind w:left="0" w:firstLine="709"/>
        <w:rPr>
          <w:szCs w:val="24"/>
        </w:rPr>
      </w:pPr>
      <w:r w:rsidRPr="003A7E06">
        <w:rPr>
          <w:szCs w:val="24"/>
        </w:rPr>
        <w:t>способность применять исторические знания для осмысления общественных событий и явлений прошлого и современности;</w:t>
      </w:r>
    </w:p>
    <w:p w:rsidR="00CD0BFB" w:rsidRPr="003A7E06" w:rsidRDefault="00CD0BFB" w:rsidP="007E61D6">
      <w:pPr>
        <w:pStyle w:val="affffb"/>
        <w:numPr>
          <w:ilvl w:val="0"/>
          <w:numId w:val="243"/>
        </w:numPr>
        <w:suppressAutoHyphens w:val="0"/>
        <w:ind w:left="0" w:firstLine="709"/>
        <w:rPr>
          <w:szCs w:val="24"/>
        </w:rPr>
      </w:pPr>
      <w:r w:rsidRPr="003A7E06">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D0BFB" w:rsidRPr="003A7E06" w:rsidRDefault="00CD0BFB" w:rsidP="007E61D6">
      <w:pPr>
        <w:pStyle w:val="affffb"/>
        <w:numPr>
          <w:ilvl w:val="0"/>
          <w:numId w:val="243"/>
        </w:numPr>
        <w:suppressAutoHyphens w:val="0"/>
        <w:ind w:left="0" w:firstLine="709"/>
        <w:rPr>
          <w:szCs w:val="24"/>
        </w:rPr>
      </w:pPr>
      <w:r w:rsidRPr="003A7E06">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D0BFB" w:rsidRPr="003A7E06" w:rsidRDefault="00CD0BFB" w:rsidP="007E61D6">
      <w:pPr>
        <w:pStyle w:val="affffb"/>
        <w:numPr>
          <w:ilvl w:val="0"/>
          <w:numId w:val="243"/>
        </w:numPr>
        <w:suppressAutoHyphens w:val="0"/>
        <w:ind w:left="0" w:firstLine="709"/>
        <w:rPr>
          <w:szCs w:val="24"/>
        </w:rPr>
      </w:pPr>
      <w:r w:rsidRPr="003A7E06">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D0BFB" w:rsidRPr="003A7E06" w:rsidRDefault="00CD0BFB" w:rsidP="00CD0BFB">
      <w:pPr>
        <w:pStyle w:val="affffb"/>
        <w:rPr>
          <w:b/>
          <w:szCs w:val="24"/>
        </w:rPr>
      </w:pPr>
      <w:r w:rsidRPr="003A7E06">
        <w:rPr>
          <w:b/>
          <w:szCs w:val="24"/>
        </w:rPr>
        <w:t>История Древнего мира (5 класс)</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CD0BFB">
      <w:pPr>
        <w:pStyle w:val="affffb"/>
        <w:rPr>
          <w:i/>
          <w:szCs w:val="24"/>
        </w:rPr>
      </w:pPr>
      <w:r w:rsidRPr="003A7E06">
        <w:rPr>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D0BFB" w:rsidRPr="003A7E06" w:rsidRDefault="00CD0BFB" w:rsidP="00CD0BFB">
      <w:pPr>
        <w:pStyle w:val="affffb"/>
        <w:rPr>
          <w:i/>
          <w:szCs w:val="24"/>
        </w:rPr>
      </w:pPr>
      <w:r w:rsidRPr="003A7E06">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D0BFB" w:rsidRPr="003A7E06" w:rsidRDefault="00CD0BFB" w:rsidP="00CD0BFB">
      <w:pPr>
        <w:pStyle w:val="affffb"/>
        <w:rPr>
          <w:i/>
          <w:szCs w:val="24"/>
        </w:rPr>
      </w:pPr>
      <w:r w:rsidRPr="003A7E06">
        <w:rPr>
          <w:szCs w:val="24"/>
        </w:rPr>
        <w:t>• проводить поиск информации в отрывках исторических текстов, материальных памятниках Древнего мира;</w:t>
      </w:r>
    </w:p>
    <w:p w:rsidR="00CD0BFB" w:rsidRPr="003A7E06" w:rsidRDefault="00CD0BFB" w:rsidP="00CD0BFB">
      <w:pPr>
        <w:pStyle w:val="affffb"/>
        <w:rPr>
          <w:i/>
          <w:szCs w:val="24"/>
        </w:rPr>
      </w:pPr>
      <w:r w:rsidRPr="003A7E06">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D0BFB" w:rsidRPr="003A7E06" w:rsidRDefault="00CD0BFB" w:rsidP="00CD0BFB">
      <w:pPr>
        <w:pStyle w:val="affffb"/>
        <w:rPr>
          <w:i/>
          <w:szCs w:val="24"/>
        </w:rPr>
      </w:pPr>
      <w:r w:rsidRPr="003A7E06">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D0BFB" w:rsidRPr="003A7E06" w:rsidRDefault="00CD0BFB" w:rsidP="00CD0BFB">
      <w:pPr>
        <w:pStyle w:val="affffb"/>
        <w:rPr>
          <w:i/>
          <w:szCs w:val="24"/>
        </w:rPr>
      </w:pPr>
      <w:r w:rsidRPr="003A7E06">
        <w:rPr>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D0BFB" w:rsidRPr="003A7E06" w:rsidRDefault="00CD0BFB" w:rsidP="00CD0BFB">
      <w:pPr>
        <w:pStyle w:val="affffb"/>
        <w:rPr>
          <w:i/>
          <w:szCs w:val="24"/>
        </w:rPr>
      </w:pPr>
      <w:r w:rsidRPr="003A7E06">
        <w:rPr>
          <w:szCs w:val="24"/>
        </w:rPr>
        <w:t>• давать оценку наиболее значительным событиям и личностям древней истории.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CD0BFB">
      <w:pPr>
        <w:pStyle w:val="affffb"/>
        <w:rPr>
          <w:i/>
          <w:szCs w:val="24"/>
        </w:rPr>
      </w:pPr>
      <w:r w:rsidRPr="003A7E06">
        <w:rPr>
          <w:i/>
          <w:szCs w:val="24"/>
        </w:rPr>
        <w:t>• давать характеристику общественного строя древних государств;</w:t>
      </w:r>
    </w:p>
    <w:p w:rsidR="00CD0BFB" w:rsidRPr="003A7E06" w:rsidRDefault="00CD0BFB" w:rsidP="00CD0BFB">
      <w:pPr>
        <w:pStyle w:val="affffb"/>
        <w:rPr>
          <w:i/>
          <w:szCs w:val="24"/>
        </w:rPr>
      </w:pPr>
      <w:r w:rsidRPr="003A7E06">
        <w:rPr>
          <w:i/>
          <w:szCs w:val="24"/>
        </w:rPr>
        <w:t>• сопоставлять свидетельства различных исторических источников, выявляя в них общее и различия;</w:t>
      </w:r>
    </w:p>
    <w:p w:rsidR="00CD0BFB" w:rsidRPr="003A7E06" w:rsidRDefault="00CD0BFB" w:rsidP="00CD0BFB">
      <w:pPr>
        <w:pStyle w:val="affffb"/>
        <w:rPr>
          <w:i/>
          <w:szCs w:val="24"/>
        </w:rPr>
      </w:pPr>
      <w:r w:rsidRPr="003A7E06">
        <w:rPr>
          <w:i/>
          <w:szCs w:val="24"/>
        </w:rPr>
        <w:t>• видеть проявления влияния античного искусства в окружающей среде;</w:t>
      </w:r>
    </w:p>
    <w:p w:rsidR="00CD0BFB" w:rsidRPr="003A7E06" w:rsidRDefault="00CD0BFB" w:rsidP="00CD0BFB">
      <w:pPr>
        <w:pStyle w:val="affffb"/>
        <w:rPr>
          <w:i/>
          <w:szCs w:val="24"/>
        </w:rPr>
      </w:pPr>
      <w:r w:rsidRPr="003A7E06">
        <w:rPr>
          <w:i/>
          <w:szCs w:val="24"/>
        </w:rPr>
        <w:t>• высказывать суждения о значении и месте исторического и культурного наследия древних обществ в мировой истории.</w:t>
      </w:r>
    </w:p>
    <w:p w:rsidR="00CD0BFB" w:rsidRPr="003A7E06" w:rsidRDefault="00CD0BFB" w:rsidP="00CD0BFB">
      <w:pPr>
        <w:pStyle w:val="affffb"/>
        <w:rPr>
          <w:b/>
          <w:szCs w:val="24"/>
        </w:rPr>
      </w:pPr>
      <w:r w:rsidRPr="003A7E06">
        <w:rPr>
          <w:b/>
          <w:szCs w:val="24"/>
        </w:rPr>
        <w:t xml:space="preserve">История Средних веков. </w:t>
      </w:r>
      <w:r w:rsidRPr="003A7E06">
        <w:rPr>
          <w:b/>
          <w:bCs/>
          <w:szCs w:val="24"/>
        </w:rPr>
        <w:t>От Древней Руси к Российскому государству (</w:t>
      </w:r>
      <w:r w:rsidRPr="003A7E06">
        <w:rPr>
          <w:b/>
          <w:szCs w:val="24"/>
          <w:lang w:val="en-US"/>
        </w:rPr>
        <w:t>VIII</w:t>
      </w:r>
      <w:r w:rsidRPr="003A7E06">
        <w:rPr>
          <w:b/>
          <w:szCs w:val="24"/>
        </w:rPr>
        <w:t xml:space="preserve"> –</w:t>
      </w:r>
      <w:r w:rsidRPr="003A7E06">
        <w:rPr>
          <w:b/>
          <w:szCs w:val="24"/>
          <w:lang w:val="en-US"/>
        </w:rPr>
        <w:t>XV</w:t>
      </w:r>
      <w:r w:rsidRPr="003A7E06">
        <w:rPr>
          <w:b/>
          <w:szCs w:val="24"/>
        </w:rPr>
        <w:t xml:space="preserve"> вв.) (6 класс)</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CD0BFB">
      <w:pPr>
        <w:pStyle w:val="affffb"/>
        <w:rPr>
          <w:szCs w:val="24"/>
        </w:rPr>
      </w:pPr>
      <w:r w:rsidRPr="003A7E06">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D0BFB" w:rsidRPr="003A7E06" w:rsidRDefault="00CD0BFB" w:rsidP="00CD0BFB">
      <w:pPr>
        <w:pStyle w:val="affffb"/>
        <w:rPr>
          <w:szCs w:val="24"/>
        </w:rPr>
      </w:pPr>
      <w:r w:rsidRPr="003A7E06">
        <w:rPr>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D0BFB" w:rsidRPr="003A7E06" w:rsidRDefault="00CD0BFB" w:rsidP="00CD0BFB">
      <w:pPr>
        <w:pStyle w:val="affffb"/>
        <w:rPr>
          <w:szCs w:val="24"/>
        </w:rPr>
      </w:pPr>
      <w:r w:rsidRPr="003A7E06">
        <w:rPr>
          <w:szCs w:val="24"/>
        </w:rPr>
        <w:t>• проводить поиск информации в исторических текстах, материальных исторических памятниках Средневековья;</w:t>
      </w:r>
    </w:p>
    <w:p w:rsidR="00CD0BFB" w:rsidRPr="003A7E06" w:rsidRDefault="00CD0BFB" w:rsidP="00CD0BFB">
      <w:pPr>
        <w:pStyle w:val="affffb"/>
        <w:rPr>
          <w:szCs w:val="24"/>
        </w:rPr>
      </w:pPr>
      <w:r w:rsidRPr="003A7E06">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D0BFB" w:rsidRPr="003A7E06" w:rsidRDefault="00CD0BFB" w:rsidP="00CD0BFB">
      <w:pPr>
        <w:pStyle w:val="affffb"/>
        <w:rPr>
          <w:szCs w:val="24"/>
        </w:rPr>
      </w:pPr>
      <w:r w:rsidRPr="003A7E06">
        <w:rPr>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D0BFB" w:rsidRPr="003A7E06" w:rsidRDefault="00CD0BFB" w:rsidP="00CD0BFB">
      <w:pPr>
        <w:pStyle w:val="affffb"/>
        <w:rPr>
          <w:szCs w:val="24"/>
        </w:rPr>
      </w:pPr>
      <w:r w:rsidRPr="003A7E06">
        <w:rPr>
          <w:szCs w:val="24"/>
        </w:rPr>
        <w:t>• объяснять причины и следствия ключевых событий отечественной и всеобщей истории Средних веков;</w:t>
      </w:r>
    </w:p>
    <w:p w:rsidR="00CD0BFB" w:rsidRPr="003A7E06" w:rsidRDefault="00CD0BFB" w:rsidP="00CD0BFB">
      <w:pPr>
        <w:pStyle w:val="affffb"/>
        <w:rPr>
          <w:szCs w:val="24"/>
        </w:rPr>
      </w:pPr>
      <w:r w:rsidRPr="003A7E06">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D0BFB" w:rsidRPr="003A7E06" w:rsidRDefault="00CD0BFB" w:rsidP="00CD0BFB">
      <w:pPr>
        <w:pStyle w:val="affffb"/>
        <w:rPr>
          <w:szCs w:val="24"/>
        </w:rPr>
      </w:pPr>
      <w:r w:rsidRPr="003A7E06">
        <w:rPr>
          <w:szCs w:val="24"/>
        </w:rPr>
        <w:t>• давать оценку событиям и личностям отечественной и всеобщей истории Средних веков.</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CD0BFB">
      <w:pPr>
        <w:pStyle w:val="affffb"/>
        <w:rPr>
          <w:i/>
          <w:szCs w:val="24"/>
        </w:rPr>
      </w:pPr>
      <w:r w:rsidRPr="003A7E06">
        <w:rPr>
          <w:i/>
          <w:szCs w:val="24"/>
        </w:rPr>
        <w:t>• давать сопоставительную характеристику политического устройства государств Средневековья (Русь, Запад, Восток);</w:t>
      </w:r>
    </w:p>
    <w:p w:rsidR="00CD0BFB" w:rsidRPr="003A7E06" w:rsidRDefault="00CD0BFB" w:rsidP="00CD0BFB">
      <w:pPr>
        <w:pStyle w:val="affffb"/>
        <w:rPr>
          <w:i/>
          <w:szCs w:val="24"/>
        </w:rPr>
      </w:pPr>
      <w:r w:rsidRPr="003A7E06">
        <w:rPr>
          <w:i/>
          <w:szCs w:val="24"/>
        </w:rPr>
        <w:t>• сравнивать свидетельства различных исторических источников, выявляя в них общее и различия;</w:t>
      </w:r>
    </w:p>
    <w:p w:rsidR="00CD0BFB" w:rsidRPr="003A7E06" w:rsidRDefault="00CD0BFB" w:rsidP="00CD0BFB">
      <w:pPr>
        <w:pStyle w:val="affffb"/>
        <w:rPr>
          <w:i/>
          <w:szCs w:val="24"/>
        </w:rPr>
      </w:pPr>
      <w:r w:rsidRPr="003A7E06">
        <w:rPr>
          <w:i/>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D0BFB" w:rsidRPr="003A7E06" w:rsidRDefault="00CD0BFB" w:rsidP="00CD0BFB">
      <w:pPr>
        <w:pStyle w:val="affffb"/>
        <w:rPr>
          <w:b/>
          <w:i/>
          <w:szCs w:val="24"/>
        </w:rPr>
      </w:pPr>
      <w:r w:rsidRPr="003A7E06">
        <w:rPr>
          <w:b/>
          <w:szCs w:val="24"/>
        </w:rPr>
        <w:t xml:space="preserve">История Нового времени. </w:t>
      </w:r>
      <w:r w:rsidRPr="003A7E06">
        <w:rPr>
          <w:b/>
          <w:bCs/>
          <w:szCs w:val="24"/>
        </w:rPr>
        <w:t>Россия в XVI – Х</w:t>
      </w:r>
      <w:r w:rsidRPr="003A7E06">
        <w:rPr>
          <w:b/>
          <w:bCs/>
          <w:szCs w:val="24"/>
          <w:lang w:val="en-US"/>
        </w:rPr>
        <w:t>I</w:t>
      </w:r>
      <w:r w:rsidRPr="003A7E06">
        <w:rPr>
          <w:b/>
          <w:bCs/>
          <w:szCs w:val="24"/>
        </w:rPr>
        <w:t>Х веках</w:t>
      </w:r>
      <w:r w:rsidRPr="003A7E06">
        <w:rPr>
          <w:b/>
          <w:szCs w:val="24"/>
        </w:rPr>
        <w:t xml:space="preserve"> (7–9 класс)</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CD0BFB">
      <w:pPr>
        <w:pStyle w:val="affffb"/>
        <w:rPr>
          <w:szCs w:val="24"/>
        </w:rPr>
      </w:pPr>
      <w:r w:rsidRPr="003A7E06">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D0BFB" w:rsidRPr="003A7E06" w:rsidRDefault="00CD0BFB" w:rsidP="00CD0BFB">
      <w:pPr>
        <w:pStyle w:val="affffb"/>
        <w:rPr>
          <w:szCs w:val="24"/>
        </w:rPr>
      </w:pPr>
      <w:r w:rsidRPr="003A7E06">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D0BFB" w:rsidRPr="003A7E06" w:rsidRDefault="00CD0BFB" w:rsidP="00CD0BFB">
      <w:pPr>
        <w:pStyle w:val="affffb"/>
        <w:rPr>
          <w:szCs w:val="24"/>
        </w:rPr>
      </w:pPr>
      <w:r w:rsidRPr="003A7E06">
        <w:rPr>
          <w:szCs w:val="24"/>
        </w:rPr>
        <w:t xml:space="preserve">• анализировать информацию различных источников по отечественной и всеобщей истории Нового времени; </w:t>
      </w:r>
    </w:p>
    <w:p w:rsidR="00CD0BFB" w:rsidRPr="003A7E06" w:rsidRDefault="00CD0BFB" w:rsidP="00CD0BFB">
      <w:pPr>
        <w:pStyle w:val="affffb"/>
        <w:rPr>
          <w:szCs w:val="24"/>
        </w:rPr>
      </w:pPr>
      <w:r w:rsidRPr="003A7E06">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D0BFB" w:rsidRPr="003A7E06" w:rsidRDefault="00CD0BFB" w:rsidP="00CD0BFB">
      <w:pPr>
        <w:pStyle w:val="affffb"/>
        <w:rPr>
          <w:szCs w:val="24"/>
        </w:rPr>
      </w:pPr>
      <w:r w:rsidRPr="003A7E06">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D0BFB" w:rsidRPr="003A7E06" w:rsidRDefault="00CD0BFB" w:rsidP="00CD0BFB">
      <w:pPr>
        <w:pStyle w:val="affffb"/>
        <w:rPr>
          <w:szCs w:val="24"/>
        </w:rPr>
      </w:pPr>
      <w:r w:rsidRPr="003A7E06">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D0BFB" w:rsidRPr="003A7E06" w:rsidRDefault="00CD0BFB" w:rsidP="00CD0BFB">
      <w:pPr>
        <w:pStyle w:val="affffb"/>
        <w:rPr>
          <w:szCs w:val="24"/>
        </w:rPr>
      </w:pPr>
      <w:r w:rsidRPr="003A7E06">
        <w:rPr>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D0BFB" w:rsidRPr="003A7E06" w:rsidRDefault="00CD0BFB" w:rsidP="00CD0BFB">
      <w:pPr>
        <w:pStyle w:val="affffb"/>
        <w:rPr>
          <w:szCs w:val="24"/>
        </w:rPr>
      </w:pPr>
      <w:r w:rsidRPr="003A7E06">
        <w:rPr>
          <w:szCs w:val="24"/>
        </w:rPr>
        <w:lastRenderedPageBreak/>
        <w:t>• сопоставлять развитие России и других стран в Новое время, сравнивать исторические ситуации и события;</w:t>
      </w:r>
    </w:p>
    <w:p w:rsidR="00CD0BFB" w:rsidRPr="003A7E06" w:rsidRDefault="00CD0BFB" w:rsidP="00CD0BFB">
      <w:pPr>
        <w:pStyle w:val="affffb"/>
        <w:rPr>
          <w:szCs w:val="24"/>
        </w:rPr>
      </w:pPr>
      <w:r w:rsidRPr="003A7E06">
        <w:rPr>
          <w:szCs w:val="24"/>
        </w:rPr>
        <w:t>• давать оценку событиям и личностям отечественной и всеобщей истории Нового времени.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CD0BFB">
      <w:pPr>
        <w:pStyle w:val="affffb"/>
        <w:rPr>
          <w:i/>
          <w:szCs w:val="24"/>
        </w:rPr>
      </w:pPr>
      <w:r w:rsidRPr="003A7E06">
        <w:rPr>
          <w:i/>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CD0BFB" w:rsidRPr="003A7E06" w:rsidRDefault="00CD0BFB" w:rsidP="00CD0BFB">
      <w:pPr>
        <w:pStyle w:val="affffb"/>
        <w:rPr>
          <w:i/>
          <w:szCs w:val="24"/>
        </w:rPr>
      </w:pPr>
      <w:r w:rsidRPr="003A7E06">
        <w:rPr>
          <w:i/>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D0BFB" w:rsidRPr="003A7E06" w:rsidRDefault="00CD0BFB" w:rsidP="00CD0BFB">
      <w:pPr>
        <w:pStyle w:val="affffb"/>
        <w:rPr>
          <w:i/>
          <w:szCs w:val="24"/>
        </w:rPr>
      </w:pPr>
      <w:r w:rsidRPr="003A7E06">
        <w:rPr>
          <w:i/>
          <w:szCs w:val="24"/>
        </w:rPr>
        <w:t xml:space="preserve">• сравнивать развитие России и других стран в Новое время, объяснять, в чем заключались общие черты и особенности; </w:t>
      </w:r>
    </w:p>
    <w:p w:rsidR="00CD0BFB" w:rsidRPr="003A7E06" w:rsidRDefault="00CD0BFB" w:rsidP="00CD0BFB">
      <w:pPr>
        <w:pStyle w:val="affffb"/>
        <w:rPr>
          <w:b/>
          <w:i/>
          <w:szCs w:val="24"/>
        </w:rPr>
      </w:pPr>
      <w:r w:rsidRPr="003A7E06">
        <w:rPr>
          <w:i/>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D0BFB" w:rsidRPr="003A7E06" w:rsidRDefault="00CD0BFB" w:rsidP="00CD0BFB">
      <w:pPr>
        <w:pStyle w:val="affffb"/>
        <w:rPr>
          <w:b/>
          <w:szCs w:val="24"/>
        </w:rPr>
      </w:pPr>
      <w:bookmarkStart w:id="27" w:name="_Toc409691636"/>
      <w:r w:rsidRPr="003A7E06">
        <w:rPr>
          <w:b/>
          <w:szCs w:val="24"/>
        </w:rPr>
        <w:t>История Нового времени. Россия в XVI – ХIХ веках (7 – 9 класс)</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CD0BFB">
      <w:pPr>
        <w:pStyle w:val="affffb"/>
        <w:rPr>
          <w:szCs w:val="24"/>
        </w:rPr>
      </w:pPr>
      <w:r w:rsidRPr="003A7E06">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D0BFB" w:rsidRPr="003A7E06" w:rsidRDefault="00CD0BFB" w:rsidP="00CD0BFB">
      <w:pPr>
        <w:pStyle w:val="affffb"/>
        <w:rPr>
          <w:szCs w:val="24"/>
        </w:rPr>
      </w:pPr>
      <w:r w:rsidRPr="003A7E06">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D0BFB" w:rsidRPr="003A7E06" w:rsidRDefault="00CD0BFB" w:rsidP="00CD0BFB">
      <w:pPr>
        <w:pStyle w:val="affffb"/>
        <w:rPr>
          <w:szCs w:val="24"/>
        </w:rPr>
      </w:pPr>
      <w:r w:rsidRPr="003A7E06">
        <w:rPr>
          <w:szCs w:val="24"/>
        </w:rPr>
        <w:t>• анализировать информацию из различных источников по отечественной и всеобщей истории Нового времени;</w:t>
      </w:r>
    </w:p>
    <w:p w:rsidR="00CD0BFB" w:rsidRPr="003A7E06" w:rsidRDefault="00CD0BFB" w:rsidP="00CD0BFB">
      <w:pPr>
        <w:pStyle w:val="affffb"/>
        <w:rPr>
          <w:szCs w:val="24"/>
        </w:rPr>
      </w:pPr>
      <w:r w:rsidRPr="003A7E06">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D0BFB" w:rsidRPr="003A7E06" w:rsidRDefault="00CD0BFB" w:rsidP="00CD0BFB">
      <w:pPr>
        <w:pStyle w:val="affffb"/>
        <w:rPr>
          <w:szCs w:val="24"/>
        </w:rPr>
      </w:pPr>
      <w:r w:rsidRPr="003A7E06">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D0BFB" w:rsidRPr="003A7E06" w:rsidRDefault="00CD0BFB" w:rsidP="00CD0BFB">
      <w:pPr>
        <w:pStyle w:val="affffb"/>
        <w:rPr>
          <w:szCs w:val="24"/>
        </w:rPr>
      </w:pPr>
      <w:r w:rsidRPr="003A7E06">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D0BFB" w:rsidRPr="003A7E06" w:rsidRDefault="00CD0BFB" w:rsidP="00CD0BFB">
      <w:pPr>
        <w:pStyle w:val="affffb"/>
        <w:rPr>
          <w:szCs w:val="24"/>
        </w:rPr>
      </w:pPr>
      <w:r w:rsidRPr="003A7E06">
        <w:rPr>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D0BFB" w:rsidRPr="003A7E06" w:rsidRDefault="00CD0BFB" w:rsidP="00CD0BFB">
      <w:pPr>
        <w:pStyle w:val="affffb"/>
        <w:rPr>
          <w:szCs w:val="24"/>
        </w:rPr>
      </w:pPr>
      <w:r w:rsidRPr="003A7E06">
        <w:rPr>
          <w:szCs w:val="24"/>
        </w:rPr>
        <w:t>• сопоставлять развитие России и других стран в Новое время, сравнивать исторические ситуации и события;</w:t>
      </w:r>
    </w:p>
    <w:p w:rsidR="00CD0BFB" w:rsidRPr="003A7E06" w:rsidRDefault="00CD0BFB" w:rsidP="00CD0BFB">
      <w:pPr>
        <w:pStyle w:val="affffb"/>
        <w:rPr>
          <w:szCs w:val="24"/>
        </w:rPr>
      </w:pPr>
      <w:r w:rsidRPr="003A7E06">
        <w:rPr>
          <w:szCs w:val="24"/>
        </w:rPr>
        <w:t>• давать оценку событиям и личностям отечественной и всеобщей истории Нового времени.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CD0BFB">
      <w:pPr>
        <w:pStyle w:val="affffb"/>
        <w:rPr>
          <w:i/>
          <w:szCs w:val="24"/>
        </w:rPr>
      </w:pPr>
      <w:r w:rsidRPr="003A7E06">
        <w:rPr>
          <w:i/>
          <w:szCs w:val="24"/>
        </w:rPr>
        <w:t>• используя историческую карту, характеризовать социально-экономи-ческое и политическое развитие России,</w:t>
      </w:r>
      <w:r w:rsidRPr="003A7E06">
        <w:rPr>
          <w:rStyle w:val="1443"/>
          <w:sz w:val="24"/>
          <w:szCs w:val="24"/>
        </w:rPr>
        <w:t xml:space="preserve"> </w:t>
      </w:r>
      <w:r w:rsidRPr="003A7E06">
        <w:rPr>
          <w:i/>
          <w:szCs w:val="24"/>
        </w:rPr>
        <w:t>других государств в Новое время;</w:t>
      </w:r>
    </w:p>
    <w:p w:rsidR="00CD0BFB" w:rsidRPr="003A7E06" w:rsidRDefault="00CD0BFB" w:rsidP="00CD0BFB">
      <w:pPr>
        <w:pStyle w:val="affffb"/>
        <w:rPr>
          <w:i/>
          <w:szCs w:val="24"/>
        </w:rPr>
      </w:pPr>
      <w:r w:rsidRPr="003A7E06">
        <w:rPr>
          <w:i/>
          <w:szCs w:val="24"/>
        </w:rPr>
        <w:t>• использовать элементы источниковедческого анализа при работе с историческими материалами (определение</w:t>
      </w:r>
      <w:r w:rsidRPr="003A7E06">
        <w:rPr>
          <w:rStyle w:val="1443"/>
          <w:sz w:val="24"/>
          <w:szCs w:val="24"/>
        </w:rPr>
        <w:t xml:space="preserve"> </w:t>
      </w:r>
      <w:r w:rsidRPr="003A7E06">
        <w:rPr>
          <w:i/>
          <w:szCs w:val="24"/>
        </w:rPr>
        <w:t>принадлежности и достовернос-ти источника, позиций автора и др.);</w:t>
      </w:r>
    </w:p>
    <w:p w:rsidR="00CD0BFB" w:rsidRPr="003A7E06" w:rsidRDefault="00CD0BFB" w:rsidP="00CD0BFB">
      <w:pPr>
        <w:pStyle w:val="affffb"/>
        <w:rPr>
          <w:i/>
          <w:szCs w:val="24"/>
        </w:rPr>
      </w:pPr>
      <w:r w:rsidRPr="003A7E06">
        <w:rPr>
          <w:i/>
          <w:szCs w:val="24"/>
        </w:rPr>
        <w:t>• сравнивать развитие России и других стран в Новое</w:t>
      </w:r>
      <w:r w:rsidRPr="003A7E06">
        <w:rPr>
          <w:rStyle w:val="1443"/>
          <w:sz w:val="24"/>
          <w:szCs w:val="24"/>
        </w:rPr>
        <w:t xml:space="preserve"> </w:t>
      </w:r>
      <w:r w:rsidRPr="003A7E06">
        <w:rPr>
          <w:i/>
          <w:szCs w:val="24"/>
        </w:rPr>
        <w:t>время, объяснять, в чём заключались общие черты и особенности;</w:t>
      </w:r>
    </w:p>
    <w:p w:rsidR="00CD0BFB" w:rsidRPr="003A7E06" w:rsidRDefault="00CD0BFB" w:rsidP="00CD0BFB">
      <w:pPr>
        <w:pStyle w:val="affffb"/>
        <w:rPr>
          <w:i/>
          <w:szCs w:val="24"/>
        </w:rPr>
      </w:pPr>
      <w:r w:rsidRPr="003A7E06">
        <w:rPr>
          <w:i/>
          <w:szCs w:val="24"/>
        </w:rPr>
        <w:t>• применять знания по истории России и своего края</w:t>
      </w:r>
      <w:r w:rsidRPr="003A7E06">
        <w:rPr>
          <w:rStyle w:val="1443"/>
          <w:sz w:val="24"/>
          <w:szCs w:val="24"/>
        </w:rPr>
        <w:t xml:space="preserve"> </w:t>
      </w:r>
      <w:r w:rsidRPr="003A7E06">
        <w:rPr>
          <w:i/>
          <w:szCs w:val="24"/>
        </w:rPr>
        <w:t>в Новое время при составлении описаний исторических</w:t>
      </w:r>
      <w:r w:rsidRPr="003A7E06">
        <w:rPr>
          <w:rStyle w:val="1443"/>
          <w:sz w:val="24"/>
          <w:szCs w:val="24"/>
        </w:rPr>
        <w:t xml:space="preserve"> </w:t>
      </w:r>
      <w:r w:rsidRPr="003A7E06">
        <w:rPr>
          <w:i/>
          <w:szCs w:val="24"/>
        </w:rPr>
        <w:t>и культурных памятников своего города, края и т. д.</w:t>
      </w:r>
    </w:p>
    <w:p w:rsidR="00CD0BFB" w:rsidRPr="003A7E06" w:rsidRDefault="00CD0BFB" w:rsidP="00CD0BFB">
      <w:pPr>
        <w:pStyle w:val="affffb"/>
        <w:rPr>
          <w:b/>
          <w:szCs w:val="24"/>
        </w:rPr>
      </w:pPr>
      <w:bookmarkStart w:id="28" w:name="bookmark71"/>
      <w:r w:rsidRPr="003A7E06">
        <w:rPr>
          <w:b/>
          <w:szCs w:val="24"/>
        </w:rPr>
        <w:t>Новейшая история</w:t>
      </w:r>
      <w:bookmarkEnd w:id="28"/>
      <w:r w:rsidRPr="003A7E06">
        <w:rPr>
          <w:b/>
          <w:szCs w:val="24"/>
        </w:rPr>
        <w:t xml:space="preserve"> (10 – 11 класс)</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CD0BFB">
      <w:pPr>
        <w:pStyle w:val="affffb"/>
        <w:rPr>
          <w:szCs w:val="24"/>
        </w:rPr>
      </w:pPr>
      <w:r w:rsidRPr="003A7E06">
        <w:rPr>
          <w:szCs w:val="24"/>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D0BFB" w:rsidRPr="003A7E06" w:rsidRDefault="00CD0BFB" w:rsidP="00CD0BFB">
      <w:pPr>
        <w:pStyle w:val="affffb"/>
        <w:rPr>
          <w:szCs w:val="24"/>
        </w:rPr>
      </w:pPr>
      <w:r w:rsidRPr="003A7E06">
        <w:rPr>
          <w:szCs w:val="24"/>
        </w:rPr>
        <w:t xml:space="preserve">• использовать историческую карту как источник информации о территории России (СССР) и других государств в ХХ — начале </w:t>
      </w:r>
      <w:r w:rsidRPr="003A7E06">
        <w:rPr>
          <w:szCs w:val="24"/>
          <w:lang w:val="en-US"/>
        </w:rPr>
        <w:t>XXI</w:t>
      </w:r>
      <w:r w:rsidRPr="003A7E06">
        <w:rPr>
          <w:szCs w:val="24"/>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CD0BFB" w:rsidRPr="003A7E06" w:rsidRDefault="00CD0BFB" w:rsidP="00CD0BFB">
      <w:pPr>
        <w:pStyle w:val="affffb"/>
        <w:rPr>
          <w:szCs w:val="24"/>
        </w:rPr>
      </w:pPr>
      <w:r w:rsidRPr="003A7E06">
        <w:rPr>
          <w:szCs w:val="24"/>
        </w:rPr>
        <w:t>• анализировать информацию из исторических источников — текстов, материальных и художественных памятников новейшей эпохи;</w:t>
      </w:r>
    </w:p>
    <w:p w:rsidR="00CD0BFB" w:rsidRPr="003A7E06" w:rsidRDefault="00CD0BFB" w:rsidP="00CD0BFB">
      <w:pPr>
        <w:pStyle w:val="affffb"/>
        <w:rPr>
          <w:szCs w:val="24"/>
        </w:rPr>
      </w:pPr>
      <w:r w:rsidRPr="003A7E06">
        <w:rPr>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D0BFB" w:rsidRPr="003A7E06" w:rsidRDefault="00CD0BFB" w:rsidP="00CD0BFB">
      <w:pPr>
        <w:pStyle w:val="affffb"/>
        <w:rPr>
          <w:szCs w:val="24"/>
        </w:rPr>
      </w:pPr>
      <w:r w:rsidRPr="003A7E06">
        <w:rPr>
          <w:szCs w:val="24"/>
        </w:rPr>
        <w:t>• систематизировать исторический материал, содержащийся в учебной и дополнительной литературе;</w:t>
      </w:r>
    </w:p>
    <w:p w:rsidR="00CD0BFB" w:rsidRPr="003A7E06" w:rsidRDefault="00CD0BFB" w:rsidP="00CD0BFB">
      <w:pPr>
        <w:pStyle w:val="affffb"/>
        <w:rPr>
          <w:szCs w:val="24"/>
        </w:rPr>
      </w:pPr>
      <w:r w:rsidRPr="003A7E06">
        <w:rPr>
          <w:szCs w:val="24"/>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3A7E06">
        <w:rPr>
          <w:szCs w:val="24"/>
          <w:lang w:val="en-US"/>
        </w:rPr>
        <w:t>XXI</w:t>
      </w:r>
      <w:r w:rsidRPr="003A7E06">
        <w:rPr>
          <w:szCs w:val="24"/>
        </w:rPr>
        <w:t xml:space="preserve"> в.;</w:t>
      </w:r>
    </w:p>
    <w:p w:rsidR="00CD0BFB" w:rsidRPr="003A7E06" w:rsidRDefault="00CD0BFB" w:rsidP="00CD0BFB">
      <w:pPr>
        <w:pStyle w:val="affffb"/>
        <w:rPr>
          <w:szCs w:val="24"/>
        </w:rPr>
      </w:pPr>
      <w:r w:rsidRPr="003A7E06">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D0BFB" w:rsidRPr="003A7E06" w:rsidRDefault="00CD0BFB" w:rsidP="00CD0BFB">
      <w:pPr>
        <w:pStyle w:val="affffb"/>
        <w:rPr>
          <w:szCs w:val="24"/>
        </w:rPr>
      </w:pPr>
      <w:r w:rsidRPr="003A7E06">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D0BFB" w:rsidRPr="003A7E06" w:rsidRDefault="00CD0BFB" w:rsidP="00CD0BFB">
      <w:pPr>
        <w:pStyle w:val="affffb"/>
        <w:rPr>
          <w:szCs w:val="24"/>
        </w:rPr>
      </w:pPr>
      <w:r w:rsidRPr="003A7E06">
        <w:rPr>
          <w:szCs w:val="24"/>
        </w:rPr>
        <w:t xml:space="preserve">• давать оценку событиям и личностям отечественной и всеобщей истории ХХ — начала </w:t>
      </w:r>
      <w:r w:rsidRPr="003A7E06">
        <w:rPr>
          <w:szCs w:val="24"/>
          <w:lang w:val="en-US"/>
        </w:rPr>
        <w:t>XXI</w:t>
      </w:r>
      <w:r w:rsidRPr="003A7E06">
        <w:rPr>
          <w:szCs w:val="24"/>
        </w:rPr>
        <w:t xml:space="preserve"> в.</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CD0BFB">
      <w:pPr>
        <w:pStyle w:val="affffb"/>
        <w:rPr>
          <w:i/>
          <w:szCs w:val="24"/>
        </w:rPr>
      </w:pPr>
      <w:r w:rsidRPr="003A7E06">
        <w:rPr>
          <w:i/>
          <w:szCs w:val="24"/>
        </w:rPr>
        <w:t>• используя историческую карту, характеризовать социально-экономичес-кое и политическое развитие России,</w:t>
      </w:r>
      <w:r w:rsidRPr="003A7E06">
        <w:rPr>
          <w:rStyle w:val="1441"/>
          <w:sz w:val="24"/>
          <w:szCs w:val="24"/>
        </w:rPr>
        <w:t xml:space="preserve"> </w:t>
      </w:r>
      <w:r w:rsidRPr="003A7E06">
        <w:rPr>
          <w:i/>
          <w:szCs w:val="24"/>
        </w:rPr>
        <w:t>других государств в ХХ — начале XXI в.;</w:t>
      </w:r>
    </w:p>
    <w:p w:rsidR="00CD0BFB" w:rsidRPr="003A7E06" w:rsidRDefault="00CD0BFB" w:rsidP="00CD0BFB">
      <w:pPr>
        <w:pStyle w:val="affffb"/>
        <w:rPr>
          <w:i/>
          <w:szCs w:val="24"/>
        </w:rPr>
      </w:pPr>
      <w:r w:rsidRPr="003A7E06">
        <w:rPr>
          <w:i/>
          <w:szCs w:val="24"/>
        </w:rPr>
        <w:t>• применять элементы источниковедческого анализа при работе с историческими материалами (определение</w:t>
      </w:r>
      <w:r w:rsidRPr="003A7E06">
        <w:rPr>
          <w:rStyle w:val="1441"/>
          <w:sz w:val="24"/>
          <w:szCs w:val="24"/>
        </w:rPr>
        <w:t xml:space="preserve"> </w:t>
      </w:r>
      <w:r w:rsidRPr="003A7E06">
        <w:rPr>
          <w:i/>
          <w:szCs w:val="24"/>
        </w:rPr>
        <w:t>принадлежности и достовернос-ти источника, позиций автора и др.);</w:t>
      </w:r>
    </w:p>
    <w:p w:rsidR="00CD0BFB" w:rsidRPr="003A7E06" w:rsidRDefault="00CD0BFB" w:rsidP="00CD0BFB">
      <w:pPr>
        <w:pStyle w:val="affffb"/>
        <w:rPr>
          <w:i/>
          <w:szCs w:val="24"/>
        </w:rPr>
      </w:pPr>
      <w:r w:rsidRPr="003A7E06">
        <w:rPr>
          <w:i/>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D0BFB" w:rsidRPr="003A7E06" w:rsidRDefault="00CD0BFB" w:rsidP="00701FA6">
      <w:pPr>
        <w:pStyle w:val="affffb"/>
        <w:rPr>
          <w:i/>
          <w:szCs w:val="24"/>
        </w:rPr>
      </w:pPr>
      <w:r w:rsidRPr="003A7E06">
        <w:rPr>
          <w:i/>
          <w:szCs w:val="24"/>
        </w:rPr>
        <w:t xml:space="preserve">• проводить работу по поиску и оформлению материалов истории своей семьи, города, края в ХХ — начале </w:t>
      </w:r>
      <w:r w:rsidRPr="003A7E06">
        <w:rPr>
          <w:i/>
          <w:szCs w:val="24"/>
          <w:lang w:val="en-US"/>
        </w:rPr>
        <w:t>XXI</w:t>
      </w:r>
      <w:r w:rsidRPr="003A7E06">
        <w:rPr>
          <w:i/>
          <w:szCs w:val="24"/>
        </w:rPr>
        <w:t xml:space="preserve"> в.</w:t>
      </w:r>
    </w:p>
    <w:p w:rsidR="00CD0BFB" w:rsidRPr="003A7E06" w:rsidRDefault="00CD0BFB" w:rsidP="00CD0BFB">
      <w:pPr>
        <w:pStyle w:val="affffb"/>
        <w:rPr>
          <w:b/>
          <w:szCs w:val="24"/>
        </w:rPr>
      </w:pPr>
      <w:bookmarkStart w:id="29" w:name="_Toc410653959"/>
      <w:bookmarkStart w:id="30" w:name="_Toc414553140"/>
      <w:r w:rsidRPr="003A7E06">
        <w:rPr>
          <w:b/>
          <w:szCs w:val="24"/>
        </w:rPr>
        <w:t>1.2.5.5. Обществознание</w:t>
      </w:r>
      <w:bookmarkEnd w:id="27"/>
      <w:bookmarkEnd w:id="29"/>
      <w:bookmarkEnd w:id="30"/>
    </w:p>
    <w:p w:rsidR="00CD0BFB" w:rsidRPr="003A7E06" w:rsidRDefault="00CD0BFB" w:rsidP="00CD0BFB">
      <w:pPr>
        <w:pStyle w:val="affffb"/>
        <w:rPr>
          <w:b/>
          <w:szCs w:val="24"/>
          <w:shd w:val="clear" w:color="auto" w:fill="FFFFFF"/>
        </w:rPr>
      </w:pPr>
      <w:r w:rsidRPr="003A7E06">
        <w:rPr>
          <w:b/>
          <w:bCs/>
          <w:szCs w:val="24"/>
          <w:shd w:val="clear" w:color="auto" w:fill="FFFFFF"/>
        </w:rPr>
        <w:t>Человек. Деятельность человека</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44"/>
        </w:numPr>
        <w:suppressAutoHyphens w:val="0"/>
        <w:ind w:left="0" w:firstLine="709"/>
        <w:rPr>
          <w:szCs w:val="24"/>
        </w:rPr>
      </w:pPr>
      <w:r w:rsidRPr="003A7E06">
        <w:rPr>
          <w:szCs w:val="24"/>
        </w:rPr>
        <w:t>использовать знания о биологическом и социальном в человеке для характеристики его природы;</w:t>
      </w:r>
    </w:p>
    <w:p w:rsidR="00CD0BFB" w:rsidRPr="003A7E06" w:rsidRDefault="00CD0BFB" w:rsidP="007E61D6">
      <w:pPr>
        <w:pStyle w:val="affffb"/>
        <w:numPr>
          <w:ilvl w:val="0"/>
          <w:numId w:val="244"/>
        </w:numPr>
        <w:suppressAutoHyphens w:val="0"/>
        <w:ind w:left="0" w:firstLine="709"/>
        <w:rPr>
          <w:szCs w:val="24"/>
        </w:rPr>
      </w:pPr>
      <w:r w:rsidRPr="003A7E06">
        <w:rPr>
          <w:szCs w:val="24"/>
        </w:rPr>
        <w:t>характеризовать основные возрастные периоды жизни человека, особенности подросткового возраста;</w:t>
      </w:r>
    </w:p>
    <w:p w:rsidR="00CD0BFB" w:rsidRPr="003A7E06" w:rsidRDefault="00CD0BFB" w:rsidP="007E61D6">
      <w:pPr>
        <w:pStyle w:val="affffb"/>
        <w:numPr>
          <w:ilvl w:val="0"/>
          <w:numId w:val="244"/>
        </w:numPr>
        <w:suppressAutoHyphens w:val="0"/>
        <w:ind w:left="0" w:firstLine="709"/>
        <w:rPr>
          <w:szCs w:val="24"/>
        </w:rPr>
      </w:pPr>
      <w:r w:rsidRPr="003A7E06">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D0BFB" w:rsidRPr="003A7E06" w:rsidRDefault="00CD0BFB" w:rsidP="007E61D6">
      <w:pPr>
        <w:pStyle w:val="affffb"/>
        <w:numPr>
          <w:ilvl w:val="0"/>
          <w:numId w:val="244"/>
        </w:numPr>
        <w:suppressAutoHyphens w:val="0"/>
        <w:ind w:left="0" w:firstLine="709"/>
        <w:rPr>
          <w:szCs w:val="24"/>
        </w:rPr>
      </w:pPr>
      <w:r w:rsidRPr="003A7E06">
        <w:rPr>
          <w:szCs w:val="24"/>
        </w:rPr>
        <w:t>характеризовать и иллюстрировать конкретными примерами группы потребностей человека;</w:t>
      </w:r>
    </w:p>
    <w:p w:rsidR="00CD0BFB" w:rsidRPr="003A7E06" w:rsidRDefault="00CD0BFB" w:rsidP="007E61D6">
      <w:pPr>
        <w:pStyle w:val="affffb"/>
        <w:numPr>
          <w:ilvl w:val="0"/>
          <w:numId w:val="244"/>
        </w:numPr>
        <w:suppressAutoHyphens w:val="0"/>
        <w:ind w:left="0" w:firstLine="709"/>
        <w:rPr>
          <w:szCs w:val="24"/>
        </w:rPr>
      </w:pPr>
      <w:r w:rsidRPr="003A7E06">
        <w:rPr>
          <w:szCs w:val="24"/>
        </w:rPr>
        <w:t>приводить примеры основных видов деятельности человека;</w:t>
      </w:r>
    </w:p>
    <w:p w:rsidR="00CD0BFB" w:rsidRPr="003A7E06" w:rsidRDefault="00CD0BFB" w:rsidP="007E61D6">
      <w:pPr>
        <w:pStyle w:val="affffb"/>
        <w:numPr>
          <w:ilvl w:val="0"/>
          <w:numId w:val="244"/>
        </w:numPr>
        <w:suppressAutoHyphens w:val="0"/>
        <w:ind w:left="0" w:firstLine="709"/>
        <w:rPr>
          <w:szCs w:val="24"/>
        </w:rPr>
      </w:pPr>
      <w:r w:rsidRPr="003A7E06">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45"/>
        </w:numPr>
        <w:suppressAutoHyphens w:val="0"/>
        <w:ind w:left="0" w:firstLine="709"/>
        <w:rPr>
          <w:i/>
          <w:szCs w:val="24"/>
        </w:rPr>
      </w:pPr>
      <w:r w:rsidRPr="003A7E06">
        <w:rPr>
          <w:szCs w:val="24"/>
        </w:rPr>
        <w:lastRenderedPageBreak/>
        <w:t xml:space="preserve">выполнять несложные практические задания, основанные на ситуациях, связанных </w:t>
      </w:r>
      <w:r w:rsidRPr="003A7E06">
        <w:rPr>
          <w:i/>
          <w:szCs w:val="24"/>
        </w:rPr>
        <w:t>с деятельностью человека;</w:t>
      </w:r>
    </w:p>
    <w:p w:rsidR="00CD0BFB" w:rsidRPr="003A7E06" w:rsidRDefault="00CD0BFB" w:rsidP="007E61D6">
      <w:pPr>
        <w:pStyle w:val="affffb"/>
        <w:numPr>
          <w:ilvl w:val="0"/>
          <w:numId w:val="245"/>
        </w:numPr>
        <w:suppressAutoHyphens w:val="0"/>
        <w:ind w:left="0" w:firstLine="709"/>
        <w:rPr>
          <w:i/>
          <w:szCs w:val="24"/>
        </w:rPr>
      </w:pPr>
      <w:r w:rsidRPr="003A7E06">
        <w:rPr>
          <w:i/>
          <w:szCs w:val="24"/>
        </w:rPr>
        <w:t>оценивать роль деятельности в жизни человека и общества;</w:t>
      </w:r>
    </w:p>
    <w:p w:rsidR="00CD0BFB" w:rsidRPr="003A7E06" w:rsidRDefault="00CD0BFB" w:rsidP="007E61D6">
      <w:pPr>
        <w:pStyle w:val="affffb"/>
        <w:numPr>
          <w:ilvl w:val="0"/>
          <w:numId w:val="245"/>
        </w:numPr>
        <w:suppressAutoHyphens w:val="0"/>
        <w:ind w:left="0" w:firstLine="709"/>
        <w:rPr>
          <w:i/>
          <w:szCs w:val="24"/>
        </w:rPr>
      </w:pPr>
      <w:r w:rsidRPr="003A7E06">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D0BFB" w:rsidRPr="003A7E06" w:rsidRDefault="00CD0BFB" w:rsidP="007E61D6">
      <w:pPr>
        <w:pStyle w:val="affffb"/>
        <w:numPr>
          <w:ilvl w:val="0"/>
          <w:numId w:val="245"/>
        </w:numPr>
        <w:suppressAutoHyphens w:val="0"/>
        <w:ind w:left="0" w:firstLine="709"/>
        <w:rPr>
          <w:i/>
          <w:szCs w:val="24"/>
        </w:rPr>
      </w:pPr>
      <w:r w:rsidRPr="003A7E06">
        <w:rPr>
          <w:i/>
          <w:szCs w:val="24"/>
        </w:rPr>
        <w:t>использовать элементы причинно-следственного анализа при характеристике межличностных конфликтов;</w:t>
      </w:r>
    </w:p>
    <w:p w:rsidR="00CD0BFB" w:rsidRPr="003A7E06" w:rsidRDefault="00CD0BFB" w:rsidP="007E61D6">
      <w:pPr>
        <w:pStyle w:val="affffb"/>
        <w:numPr>
          <w:ilvl w:val="0"/>
          <w:numId w:val="245"/>
        </w:numPr>
        <w:suppressAutoHyphens w:val="0"/>
        <w:ind w:left="0" w:firstLine="709"/>
        <w:rPr>
          <w:i/>
          <w:szCs w:val="24"/>
        </w:rPr>
      </w:pPr>
      <w:r w:rsidRPr="003A7E06">
        <w:rPr>
          <w:i/>
          <w:szCs w:val="24"/>
        </w:rPr>
        <w:t>моделировать возможные последствия позитивного и негативного воздействия группы на человека, делать выводы.</w:t>
      </w:r>
    </w:p>
    <w:p w:rsidR="00CD0BFB" w:rsidRPr="003A7E06" w:rsidRDefault="00CD0BFB" w:rsidP="00CD0BFB">
      <w:pPr>
        <w:pStyle w:val="affffb"/>
        <w:rPr>
          <w:b/>
          <w:szCs w:val="24"/>
          <w:shd w:val="clear" w:color="auto" w:fill="FFFFFF"/>
        </w:rPr>
      </w:pPr>
      <w:r w:rsidRPr="003A7E06">
        <w:rPr>
          <w:b/>
          <w:szCs w:val="24"/>
          <w:shd w:val="clear" w:color="auto" w:fill="FFFFFF"/>
        </w:rPr>
        <w:t>Общество</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46"/>
        </w:numPr>
        <w:suppressAutoHyphens w:val="0"/>
        <w:ind w:left="0" w:firstLine="709"/>
        <w:rPr>
          <w:b/>
          <w:szCs w:val="24"/>
        </w:rPr>
      </w:pPr>
      <w:r w:rsidRPr="003A7E06">
        <w:rPr>
          <w:szCs w:val="24"/>
        </w:rPr>
        <w:t>демонстрировать на примерах взаимосвязь природы и общества, раскрывать роль природы в жизни человека;</w:t>
      </w:r>
    </w:p>
    <w:p w:rsidR="00CD0BFB" w:rsidRPr="003A7E06" w:rsidRDefault="00CD0BFB" w:rsidP="007E61D6">
      <w:pPr>
        <w:pStyle w:val="affffb"/>
        <w:numPr>
          <w:ilvl w:val="0"/>
          <w:numId w:val="246"/>
        </w:numPr>
        <w:suppressAutoHyphens w:val="0"/>
        <w:ind w:left="0" w:firstLine="709"/>
        <w:rPr>
          <w:szCs w:val="24"/>
        </w:rPr>
      </w:pPr>
      <w:r w:rsidRPr="003A7E06">
        <w:rPr>
          <w:szCs w:val="24"/>
        </w:rPr>
        <w:t>распознавать на основе приведенных данных основные типы обществ;</w:t>
      </w:r>
    </w:p>
    <w:p w:rsidR="00CD0BFB" w:rsidRPr="003A7E06" w:rsidRDefault="00CD0BFB" w:rsidP="007E61D6">
      <w:pPr>
        <w:pStyle w:val="affffb"/>
        <w:numPr>
          <w:ilvl w:val="0"/>
          <w:numId w:val="246"/>
        </w:numPr>
        <w:suppressAutoHyphens w:val="0"/>
        <w:ind w:left="0" w:firstLine="709"/>
        <w:rPr>
          <w:szCs w:val="24"/>
        </w:rPr>
      </w:pPr>
      <w:r w:rsidRPr="003A7E06">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D0BFB" w:rsidRPr="003A7E06" w:rsidRDefault="00CD0BFB" w:rsidP="007E61D6">
      <w:pPr>
        <w:pStyle w:val="affffb"/>
        <w:numPr>
          <w:ilvl w:val="0"/>
          <w:numId w:val="246"/>
        </w:numPr>
        <w:suppressAutoHyphens w:val="0"/>
        <w:ind w:left="0" w:firstLine="709"/>
        <w:rPr>
          <w:szCs w:val="24"/>
        </w:rPr>
      </w:pPr>
      <w:r w:rsidRPr="003A7E06">
        <w:rPr>
          <w:szCs w:val="24"/>
        </w:rPr>
        <w:t>различать экономические, социальные, политические, культурные явления и процессы общественной жизни;</w:t>
      </w:r>
    </w:p>
    <w:p w:rsidR="00CD0BFB" w:rsidRPr="003A7E06" w:rsidRDefault="00CD0BFB" w:rsidP="007E61D6">
      <w:pPr>
        <w:pStyle w:val="affffb"/>
        <w:numPr>
          <w:ilvl w:val="0"/>
          <w:numId w:val="246"/>
        </w:numPr>
        <w:suppressAutoHyphens w:val="0"/>
        <w:ind w:left="0" w:firstLine="709"/>
        <w:rPr>
          <w:szCs w:val="24"/>
        </w:rPr>
      </w:pPr>
      <w:r w:rsidRPr="003A7E06">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D0BFB" w:rsidRPr="003A7E06" w:rsidRDefault="00CD0BFB" w:rsidP="007E61D6">
      <w:pPr>
        <w:pStyle w:val="affffb"/>
        <w:numPr>
          <w:ilvl w:val="0"/>
          <w:numId w:val="246"/>
        </w:numPr>
        <w:suppressAutoHyphens w:val="0"/>
        <w:ind w:left="0" w:firstLine="709"/>
        <w:rPr>
          <w:szCs w:val="24"/>
        </w:rPr>
      </w:pPr>
      <w:r w:rsidRPr="003A7E06">
        <w:rPr>
          <w:szCs w:val="24"/>
        </w:rPr>
        <w:t>характеризовать экологический кризис как глобальную проблему человечества, раскрывать причины экологического кризиса;</w:t>
      </w:r>
    </w:p>
    <w:p w:rsidR="00CD0BFB" w:rsidRPr="003A7E06" w:rsidRDefault="00CD0BFB" w:rsidP="007E61D6">
      <w:pPr>
        <w:pStyle w:val="affffb"/>
        <w:numPr>
          <w:ilvl w:val="0"/>
          <w:numId w:val="246"/>
        </w:numPr>
        <w:suppressAutoHyphens w:val="0"/>
        <w:ind w:left="0" w:firstLine="709"/>
        <w:rPr>
          <w:szCs w:val="24"/>
        </w:rPr>
      </w:pPr>
      <w:r w:rsidRPr="003A7E06">
        <w:rPr>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D0BFB" w:rsidRPr="003A7E06" w:rsidRDefault="00CD0BFB" w:rsidP="007E61D6">
      <w:pPr>
        <w:pStyle w:val="affffb"/>
        <w:numPr>
          <w:ilvl w:val="0"/>
          <w:numId w:val="246"/>
        </w:numPr>
        <w:suppressAutoHyphens w:val="0"/>
        <w:ind w:left="0" w:firstLine="709"/>
        <w:rPr>
          <w:szCs w:val="24"/>
        </w:rPr>
      </w:pPr>
      <w:r w:rsidRPr="003A7E06">
        <w:rPr>
          <w:szCs w:val="24"/>
        </w:rPr>
        <w:t xml:space="preserve">раскрывать влияние современных средств массовой коммуникации на общество и личность; </w:t>
      </w:r>
    </w:p>
    <w:p w:rsidR="00CD0BFB" w:rsidRPr="003A7E06" w:rsidRDefault="00CD0BFB" w:rsidP="007E61D6">
      <w:pPr>
        <w:pStyle w:val="affffb"/>
        <w:numPr>
          <w:ilvl w:val="0"/>
          <w:numId w:val="246"/>
        </w:numPr>
        <w:suppressAutoHyphens w:val="0"/>
        <w:ind w:left="0" w:firstLine="709"/>
        <w:rPr>
          <w:szCs w:val="24"/>
        </w:rPr>
      </w:pPr>
      <w:r w:rsidRPr="003A7E06">
        <w:rPr>
          <w:szCs w:val="24"/>
        </w:rPr>
        <w:t>конкретизировать примерами опасность международного терроризма.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47"/>
        </w:numPr>
        <w:suppressAutoHyphens w:val="0"/>
        <w:ind w:left="142" w:firstLine="567"/>
        <w:rPr>
          <w:i/>
          <w:szCs w:val="24"/>
        </w:rPr>
      </w:pPr>
      <w:r w:rsidRPr="003A7E06">
        <w:rPr>
          <w:i/>
          <w:szCs w:val="24"/>
        </w:rPr>
        <w:t>наблюдать и характеризовать явления и события, происходящие в различных сферах общественной жизни;</w:t>
      </w:r>
    </w:p>
    <w:p w:rsidR="00CD0BFB" w:rsidRPr="003A7E06" w:rsidRDefault="00CD0BFB" w:rsidP="007E61D6">
      <w:pPr>
        <w:pStyle w:val="affffb"/>
        <w:numPr>
          <w:ilvl w:val="0"/>
          <w:numId w:val="247"/>
        </w:numPr>
        <w:suppressAutoHyphens w:val="0"/>
        <w:ind w:left="142" w:firstLine="567"/>
        <w:rPr>
          <w:i/>
          <w:szCs w:val="24"/>
        </w:rPr>
      </w:pPr>
      <w:r w:rsidRPr="003A7E06">
        <w:rPr>
          <w:i/>
          <w:szCs w:val="24"/>
        </w:rPr>
        <w:t>выявлять причинно-следственные связи общественных явлений и характеризовать основные направления общественного развития;</w:t>
      </w:r>
    </w:p>
    <w:p w:rsidR="00CD0BFB" w:rsidRPr="003A7E06" w:rsidRDefault="00CD0BFB" w:rsidP="007E61D6">
      <w:pPr>
        <w:pStyle w:val="affffb"/>
        <w:numPr>
          <w:ilvl w:val="0"/>
          <w:numId w:val="247"/>
        </w:numPr>
        <w:suppressAutoHyphens w:val="0"/>
        <w:ind w:left="142" w:firstLine="567"/>
        <w:rPr>
          <w:i/>
          <w:szCs w:val="24"/>
        </w:rPr>
      </w:pPr>
      <w:r w:rsidRPr="003A7E06">
        <w:rPr>
          <w:i/>
          <w:szCs w:val="24"/>
        </w:rPr>
        <w:t>осознанно содействовать защите природы.</w:t>
      </w:r>
    </w:p>
    <w:p w:rsidR="00CD0BFB" w:rsidRPr="003A7E06" w:rsidRDefault="00CD0BFB" w:rsidP="00CD0BFB">
      <w:pPr>
        <w:pStyle w:val="affffb"/>
        <w:rPr>
          <w:b/>
          <w:szCs w:val="24"/>
          <w:shd w:val="clear" w:color="auto" w:fill="FFFFFF"/>
        </w:rPr>
      </w:pPr>
      <w:r w:rsidRPr="003A7E06">
        <w:rPr>
          <w:b/>
          <w:szCs w:val="24"/>
          <w:shd w:val="clear" w:color="auto" w:fill="FFFFFF"/>
        </w:rPr>
        <w:t>Социальные нормы</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48"/>
        </w:numPr>
        <w:suppressAutoHyphens w:val="0"/>
        <w:ind w:left="0" w:firstLine="709"/>
        <w:rPr>
          <w:szCs w:val="24"/>
        </w:rPr>
      </w:pPr>
      <w:r w:rsidRPr="003A7E06">
        <w:rPr>
          <w:szCs w:val="24"/>
        </w:rPr>
        <w:t>раскрывать роль социальных норм как регуляторов общественной жизни и поведения человека;</w:t>
      </w:r>
    </w:p>
    <w:p w:rsidR="00CD0BFB" w:rsidRPr="003A7E06" w:rsidRDefault="00CD0BFB" w:rsidP="007E61D6">
      <w:pPr>
        <w:pStyle w:val="affffb"/>
        <w:numPr>
          <w:ilvl w:val="0"/>
          <w:numId w:val="248"/>
        </w:numPr>
        <w:suppressAutoHyphens w:val="0"/>
        <w:ind w:left="0" w:firstLine="709"/>
        <w:rPr>
          <w:b/>
          <w:szCs w:val="24"/>
        </w:rPr>
      </w:pPr>
      <w:r w:rsidRPr="003A7E06">
        <w:rPr>
          <w:szCs w:val="24"/>
        </w:rPr>
        <w:t>различать отдельные виды социальных норм;</w:t>
      </w:r>
    </w:p>
    <w:p w:rsidR="00CD0BFB" w:rsidRPr="003A7E06" w:rsidRDefault="00CD0BFB" w:rsidP="007E61D6">
      <w:pPr>
        <w:pStyle w:val="affffb"/>
        <w:numPr>
          <w:ilvl w:val="0"/>
          <w:numId w:val="248"/>
        </w:numPr>
        <w:suppressAutoHyphens w:val="0"/>
        <w:ind w:left="0" w:firstLine="709"/>
        <w:rPr>
          <w:b/>
          <w:szCs w:val="24"/>
        </w:rPr>
      </w:pPr>
      <w:r w:rsidRPr="003A7E06">
        <w:rPr>
          <w:szCs w:val="24"/>
        </w:rPr>
        <w:t>характеризовать основные нормы морали;</w:t>
      </w:r>
    </w:p>
    <w:p w:rsidR="00CD0BFB" w:rsidRPr="003A7E06" w:rsidRDefault="00CD0BFB" w:rsidP="007E61D6">
      <w:pPr>
        <w:pStyle w:val="affffb"/>
        <w:numPr>
          <w:ilvl w:val="0"/>
          <w:numId w:val="248"/>
        </w:numPr>
        <w:suppressAutoHyphens w:val="0"/>
        <w:ind w:left="0" w:firstLine="709"/>
        <w:rPr>
          <w:szCs w:val="24"/>
        </w:rPr>
      </w:pPr>
      <w:r w:rsidRPr="003A7E06">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D0BFB" w:rsidRPr="003A7E06" w:rsidRDefault="00CD0BFB" w:rsidP="007E61D6">
      <w:pPr>
        <w:pStyle w:val="affffb"/>
        <w:numPr>
          <w:ilvl w:val="0"/>
          <w:numId w:val="248"/>
        </w:numPr>
        <w:suppressAutoHyphens w:val="0"/>
        <w:ind w:left="0" w:firstLine="709"/>
        <w:rPr>
          <w:szCs w:val="24"/>
        </w:rPr>
      </w:pPr>
      <w:r w:rsidRPr="003A7E06">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D0BFB" w:rsidRPr="003A7E06" w:rsidRDefault="00CD0BFB" w:rsidP="007E61D6">
      <w:pPr>
        <w:pStyle w:val="affffb"/>
        <w:numPr>
          <w:ilvl w:val="0"/>
          <w:numId w:val="248"/>
        </w:numPr>
        <w:suppressAutoHyphens w:val="0"/>
        <w:ind w:left="0" w:firstLine="709"/>
        <w:rPr>
          <w:szCs w:val="24"/>
        </w:rPr>
      </w:pPr>
      <w:r w:rsidRPr="003A7E06">
        <w:rPr>
          <w:szCs w:val="24"/>
        </w:rPr>
        <w:t>характеризовать специфику норм права;</w:t>
      </w:r>
    </w:p>
    <w:p w:rsidR="00CD0BFB" w:rsidRPr="003A7E06" w:rsidRDefault="00CD0BFB" w:rsidP="007E61D6">
      <w:pPr>
        <w:pStyle w:val="affffb"/>
        <w:numPr>
          <w:ilvl w:val="0"/>
          <w:numId w:val="248"/>
        </w:numPr>
        <w:suppressAutoHyphens w:val="0"/>
        <w:ind w:left="0" w:firstLine="709"/>
        <w:rPr>
          <w:szCs w:val="24"/>
        </w:rPr>
      </w:pPr>
      <w:r w:rsidRPr="003A7E06">
        <w:rPr>
          <w:szCs w:val="24"/>
        </w:rPr>
        <w:t>сравнивать нормы морали и права, выявлять их общие черты и особенности;</w:t>
      </w:r>
    </w:p>
    <w:p w:rsidR="00CD0BFB" w:rsidRPr="003A7E06" w:rsidRDefault="00CD0BFB" w:rsidP="007E61D6">
      <w:pPr>
        <w:pStyle w:val="affffb"/>
        <w:numPr>
          <w:ilvl w:val="0"/>
          <w:numId w:val="248"/>
        </w:numPr>
        <w:suppressAutoHyphens w:val="0"/>
        <w:ind w:left="0" w:firstLine="709"/>
        <w:rPr>
          <w:szCs w:val="24"/>
        </w:rPr>
      </w:pPr>
      <w:r w:rsidRPr="003A7E06">
        <w:rPr>
          <w:szCs w:val="24"/>
        </w:rPr>
        <w:t>раскрывать сущность процесса социализации личности;</w:t>
      </w:r>
    </w:p>
    <w:p w:rsidR="00CD0BFB" w:rsidRPr="003A7E06" w:rsidRDefault="00CD0BFB" w:rsidP="007E61D6">
      <w:pPr>
        <w:pStyle w:val="affffb"/>
        <w:numPr>
          <w:ilvl w:val="0"/>
          <w:numId w:val="248"/>
        </w:numPr>
        <w:suppressAutoHyphens w:val="0"/>
        <w:ind w:left="0" w:firstLine="709"/>
        <w:rPr>
          <w:szCs w:val="24"/>
        </w:rPr>
      </w:pPr>
      <w:r w:rsidRPr="003A7E06">
        <w:rPr>
          <w:szCs w:val="24"/>
        </w:rPr>
        <w:t>объяснять причины отклоняющегося поведения;</w:t>
      </w:r>
    </w:p>
    <w:p w:rsidR="00CD0BFB" w:rsidRPr="003A7E06" w:rsidRDefault="00CD0BFB" w:rsidP="007E61D6">
      <w:pPr>
        <w:pStyle w:val="affffb"/>
        <w:numPr>
          <w:ilvl w:val="0"/>
          <w:numId w:val="248"/>
        </w:numPr>
        <w:suppressAutoHyphens w:val="0"/>
        <w:ind w:left="0" w:firstLine="709"/>
        <w:rPr>
          <w:szCs w:val="24"/>
        </w:rPr>
      </w:pPr>
      <w:r w:rsidRPr="003A7E06">
        <w:rPr>
          <w:szCs w:val="24"/>
        </w:rPr>
        <w:lastRenderedPageBreak/>
        <w:t>описывать негативные последствия наиболее опасных форм отклоняющегося поведения.</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49"/>
        </w:numPr>
        <w:suppressAutoHyphens w:val="0"/>
        <w:ind w:left="0" w:firstLine="709"/>
        <w:rPr>
          <w:i/>
          <w:szCs w:val="24"/>
        </w:rPr>
      </w:pPr>
      <w:r w:rsidRPr="003A7E06">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CD0BFB" w:rsidRPr="003A7E06" w:rsidRDefault="00CD0BFB" w:rsidP="007E61D6">
      <w:pPr>
        <w:pStyle w:val="affffb"/>
        <w:numPr>
          <w:ilvl w:val="0"/>
          <w:numId w:val="249"/>
        </w:numPr>
        <w:suppressAutoHyphens w:val="0"/>
        <w:ind w:left="0" w:firstLine="709"/>
        <w:rPr>
          <w:i/>
          <w:szCs w:val="24"/>
        </w:rPr>
      </w:pPr>
      <w:r w:rsidRPr="003A7E06">
        <w:rPr>
          <w:i/>
          <w:szCs w:val="24"/>
        </w:rPr>
        <w:t>оценивать социальную значимость здорового образа жизни.</w:t>
      </w:r>
    </w:p>
    <w:p w:rsidR="00CD0BFB" w:rsidRPr="003A7E06" w:rsidRDefault="00CD0BFB" w:rsidP="00CD0BFB">
      <w:pPr>
        <w:pStyle w:val="affffb"/>
        <w:rPr>
          <w:b/>
          <w:szCs w:val="24"/>
          <w:shd w:val="clear" w:color="auto" w:fill="FFFFFF"/>
        </w:rPr>
      </w:pPr>
      <w:r w:rsidRPr="003A7E06">
        <w:rPr>
          <w:b/>
          <w:szCs w:val="24"/>
          <w:shd w:val="clear" w:color="auto" w:fill="FFFFFF"/>
        </w:rPr>
        <w:t>Сфера духовной культуры</w:t>
      </w:r>
    </w:p>
    <w:p w:rsidR="00CD0BFB" w:rsidRPr="003A7E06" w:rsidRDefault="00CD0BFB" w:rsidP="00CD0BFB">
      <w:pPr>
        <w:pStyle w:val="affffb"/>
        <w:rPr>
          <w:b/>
          <w:szCs w:val="24"/>
          <w:shd w:val="clear" w:color="auto" w:fill="FFFFFF"/>
        </w:rPr>
      </w:pPr>
      <w:r w:rsidRPr="003A7E06">
        <w:rPr>
          <w:b/>
          <w:szCs w:val="24"/>
          <w:shd w:val="clear" w:color="auto" w:fill="FFFFFF"/>
        </w:rPr>
        <w:t>Выпускник научится:</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характеризовать развитие отдельных областей и форм культуры, выражать свое мнение о явлениях культуры;</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описывать явления духовной культуры;</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объяснять причины возрастания роли науки в современном мире;</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оценивать роль образования в современном обществе;</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различать уровни общего образования в России;</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описывать духовные ценности российского народа и выражать собственное отношение к ним;</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объяснять необходимость непрерывного образования в современных условиях;</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учитывать общественные потребности при выборе направления своей будущей профессиональной деятельности;</w:t>
      </w:r>
    </w:p>
    <w:p w:rsidR="00CD0BFB" w:rsidRPr="003A7E06" w:rsidRDefault="00CD0BFB" w:rsidP="007E61D6">
      <w:pPr>
        <w:pStyle w:val="affffb"/>
        <w:numPr>
          <w:ilvl w:val="0"/>
          <w:numId w:val="250"/>
        </w:numPr>
        <w:suppressAutoHyphens w:val="0"/>
        <w:ind w:left="0" w:firstLine="709"/>
        <w:rPr>
          <w:szCs w:val="24"/>
          <w:shd w:val="clear" w:color="auto" w:fill="FFFFFF"/>
        </w:rPr>
      </w:pPr>
      <w:r w:rsidRPr="003A7E06">
        <w:rPr>
          <w:szCs w:val="24"/>
          <w:shd w:val="clear" w:color="auto" w:fill="FFFFFF"/>
        </w:rPr>
        <w:t>раскрывать роль религии в современном обществе;</w:t>
      </w:r>
    </w:p>
    <w:p w:rsidR="00CD0BFB" w:rsidRPr="003A7E06" w:rsidRDefault="00CD0BFB" w:rsidP="007E61D6">
      <w:pPr>
        <w:pStyle w:val="affffb"/>
        <w:numPr>
          <w:ilvl w:val="0"/>
          <w:numId w:val="250"/>
        </w:numPr>
        <w:suppressAutoHyphens w:val="0"/>
        <w:ind w:left="0" w:firstLine="709"/>
        <w:rPr>
          <w:b/>
          <w:szCs w:val="24"/>
          <w:shd w:val="clear" w:color="auto" w:fill="FFFFFF"/>
        </w:rPr>
      </w:pPr>
      <w:r w:rsidRPr="003A7E06">
        <w:rPr>
          <w:szCs w:val="24"/>
          <w:shd w:val="clear" w:color="auto" w:fill="FFFFFF"/>
        </w:rPr>
        <w:t>характеризовать особенности искусства как формы духовной культуры</w:t>
      </w:r>
      <w:r w:rsidRPr="003A7E06">
        <w:rPr>
          <w:b/>
          <w:szCs w:val="24"/>
          <w:shd w:val="clear" w:color="auto" w:fill="FFFFFF"/>
        </w:rPr>
        <w:t>.</w:t>
      </w:r>
    </w:p>
    <w:p w:rsidR="00CD0BFB" w:rsidRPr="003A7E06" w:rsidRDefault="00CD0BFB" w:rsidP="00CD0BFB">
      <w:pPr>
        <w:pStyle w:val="affffb"/>
        <w:rPr>
          <w:b/>
          <w:szCs w:val="24"/>
          <w:shd w:val="clear" w:color="auto" w:fill="FFFFFF"/>
        </w:rPr>
      </w:pPr>
      <w:r w:rsidRPr="003A7E06">
        <w:rPr>
          <w:b/>
          <w:szCs w:val="24"/>
          <w:shd w:val="clear" w:color="auto" w:fill="FFFFFF"/>
        </w:rPr>
        <w:t>Выпускник получит возможность научиться:</w:t>
      </w:r>
    </w:p>
    <w:p w:rsidR="00CD0BFB" w:rsidRPr="003A7E06" w:rsidRDefault="00CD0BFB" w:rsidP="007E61D6">
      <w:pPr>
        <w:pStyle w:val="affffb"/>
        <w:numPr>
          <w:ilvl w:val="0"/>
          <w:numId w:val="251"/>
        </w:numPr>
        <w:suppressAutoHyphens w:val="0"/>
        <w:ind w:left="0" w:firstLine="709"/>
        <w:rPr>
          <w:i/>
          <w:szCs w:val="24"/>
          <w:shd w:val="clear" w:color="auto" w:fill="FFFFFF"/>
        </w:rPr>
      </w:pPr>
      <w:r w:rsidRPr="003A7E06">
        <w:rPr>
          <w:i/>
          <w:szCs w:val="24"/>
          <w:shd w:val="clear" w:color="auto" w:fill="FFFFFF"/>
        </w:rPr>
        <w:t>описывать процессы создания, сохранения, трансляции и усвоения достижений культуры;</w:t>
      </w:r>
    </w:p>
    <w:p w:rsidR="00CD0BFB" w:rsidRPr="003A7E06" w:rsidRDefault="00CD0BFB" w:rsidP="007E61D6">
      <w:pPr>
        <w:pStyle w:val="affffb"/>
        <w:numPr>
          <w:ilvl w:val="0"/>
          <w:numId w:val="251"/>
        </w:numPr>
        <w:suppressAutoHyphens w:val="0"/>
        <w:ind w:left="0" w:firstLine="709"/>
        <w:rPr>
          <w:i/>
          <w:szCs w:val="24"/>
          <w:shd w:val="clear" w:color="auto" w:fill="FFFFFF"/>
        </w:rPr>
      </w:pPr>
      <w:r w:rsidRPr="003A7E06">
        <w:rPr>
          <w:i/>
          <w:szCs w:val="24"/>
          <w:shd w:val="clear" w:color="auto" w:fill="FFFFFF"/>
        </w:rPr>
        <w:t>характеризовать основные направления развития отечественной культуры в современных условиях;</w:t>
      </w:r>
    </w:p>
    <w:p w:rsidR="00CD0BFB" w:rsidRPr="003A7E06" w:rsidRDefault="00CD0BFB" w:rsidP="007E61D6">
      <w:pPr>
        <w:pStyle w:val="affffb"/>
        <w:numPr>
          <w:ilvl w:val="0"/>
          <w:numId w:val="251"/>
        </w:numPr>
        <w:suppressAutoHyphens w:val="0"/>
        <w:ind w:left="0" w:firstLine="709"/>
        <w:rPr>
          <w:i/>
          <w:szCs w:val="24"/>
          <w:shd w:val="clear" w:color="auto" w:fill="FFFFFF"/>
        </w:rPr>
      </w:pPr>
      <w:r w:rsidRPr="003A7E06">
        <w:rPr>
          <w:i/>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D0BFB" w:rsidRPr="003A7E06" w:rsidRDefault="00CD0BFB" w:rsidP="00CD0BFB">
      <w:pPr>
        <w:pStyle w:val="affffb"/>
        <w:rPr>
          <w:b/>
          <w:szCs w:val="24"/>
          <w:shd w:val="clear" w:color="auto" w:fill="FFFFFF"/>
        </w:rPr>
      </w:pPr>
      <w:r w:rsidRPr="003A7E06">
        <w:rPr>
          <w:b/>
          <w:szCs w:val="24"/>
          <w:shd w:val="clear" w:color="auto" w:fill="FFFFFF"/>
        </w:rPr>
        <w:t>Социальная сфера</w:t>
      </w:r>
    </w:p>
    <w:p w:rsidR="00CD0BFB" w:rsidRPr="003A7E06" w:rsidRDefault="00CD0BFB" w:rsidP="00CD0BFB">
      <w:pPr>
        <w:pStyle w:val="affffb"/>
        <w:rPr>
          <w:b/>
          <w:szCs w:val="24"/>
          <w:shd w:val="clear" w:color="auto" w:fill="FFFFFF"/>
        </w:rPr>
      </w:pPr>
      <w:r w:rsidRPr="003A7E06">
        <w:rPr>
          <w:b/>
          <w:szCs w:val="24"/>
          <w:shd w:val="clear" w:color="auto" w:fill="FFFFFF"/>
        </w:rPr>
        <w:t>Выпускник научится:</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объяснять взаимодействие социальных общностей и групп;</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характеризовать ведущие направления социальной политики Российского государства;</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выделять параметры, определяющие социальный статус личности;</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приводить примеры предписанных и достигаемых статусов;</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описывать основные социальные роли подростка;</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конкретизировать примерами процесс социальной мобильности;</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характеризовать межнациональные отношения в современном мире;</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 xml:space="preserve">объяснять причины межнациональных конфликтов и основные пути их разрешения; </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характеризовать, раскрывать на конкретных примерах основные функции семьи в обществе;</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 xml:space="preserve">раскрывать основные роли членов семьи; </w:t>
      </w:r>
    </w:p>
    <w:p w:rsidR="00CD0BFB" w:rsidRPr="003A7E06" w:rsidRDefault="00CD0BFB" w:rsidP="007E61D6">
      <w:pPr>
        <w:pStyle w:val="affffb"/>
        <w:numPr>
          <w:ilvl w:val="0"/>
          <w:numId w:val="252"/>
        </w:numPr>
        <w:suppressAutoHyphens w:val="0"/>
        <w:ind w:left="0" w:firstLine="709"/>
        <w:rPr>
          <w:szCs w:val="24"/>
          <w:shd w:val="clear" w:color="auto" w:fill="FFFFFF"/>
        </w:rPr>
      </w:pPr>
      <w:r w:rsidRPr="003A7E06">
        <w:rPr>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D0BFB" w:rsidRPr="003A7E06" w:rsidRDefault="00CD0BFB" w:rsidP="007E61D6">
      <w:pPr>
        <w:pStyle w:val="affffb"/>
        <w:numPr>
          <w:ilvl w:val="0"/>
          <w:numId w:val="252"/>
        </w:numPr>
        <w:suppressAutoHyphens w:val="0"/>
        <w:ind w:left="0" w:firstLine="709"/>
        <w:rPr>
          <w:b/>
          <w:szCs w:val="24"/>
          <w:shd w:val="clear" w:color="auto" w:fill="FFFFFF"/>
        </w:rPr>
      </w:pPr>
      <w:r w:rsidRPr="003A7E06">
        <w:rPr>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D0BFB" w:rsidRPr="003A7E06" w:rsidRDefault="00CD0BFB" w:rsidP="00CD0BFB">
      <w:pPr>
        <w:pStyle w:val="affffb"/>
        <w:ind w:left="709" w:firstLine="0"/>
        <w:rPr>
          <w:b/>
          <w:szCs w:val="24"/>
          <w:shd w:val="clear" w:color="auto" w:fill="FFFFFF"/>
        </w:rPr>
      </w:pPr>
      <w:r w:rsidRPr="003A7E06">
        <w:rPr>
          <w:b/>
          <w:szCs w:val="24"/>
          <w:shd w:val="clear" w:color="auto" w:fill="FFFFFF"/>
        </w:rPr>
        <w:t>Выпускник получит возможность научиться:</w:t>
      </w:r>
    </w:p>
    <w:p w:rsidR="00CD0BFB" w:rsidRPr="003A7E06" w:rsidRDefault="00CD0BFB" w:rsidP="007E61D6">
      <w:pPr>
        <w:pStyle w:val="affffb"/>
        <w:numPr>
          <w:ilvl w:val="0"/>
          <w:numId w:val="252"/>
        </w:numPr>
        <w:suppressAutoHyphens w:val="0"/>
        <w:ind w:left="0" w:firstLine="709"/>
        <w:rPr>
          <w:i/>
          <w:szCs w:val="24"/>
          <w:shd w:val="clear" w:color="auto" w:fill="FFFFFF"/>
        </w:rPr>
      </w:pPr>
      <w:r w:rsidRPr="003A7E06">
        <w:rPr>
          <w:i/>
          <w:szCs w:val="24"/>
          <w:shd w:val="clear" w:color="auto" w:fill="FFFFFF"/>
        </w:rPr>
        <w:t>раскрывать понятия «равенство» и «социальная справедливость» с позиций историзма;</w:t>
      </w:r>
    </w:p>
    <w:p w:rsidR="00CD0BFB" w:rsidRPr="003A7E06" w:rsidRDefault="00CD0BFB" w:rsidP="007E61D6">
      <w:pPr>
        <w:pStyle w:val="affffb"/>
        <w:numPr>
          <w:ilvl w:val="0"/>
          <w:numId w:val="252"/>
        </w:numPr>
        <w:suppressAutoHyphens w:val="0"/>
        <w:ind w:left="0" w:firstLine="709"/>
        <w:rPr>
          <w:i/>
          <w:szCs w:val="24"/>
          <w:shd w:val="clear" w:color="auto" w:fill="FFFFFF"/>
        </w:rPr>
      </w:pPr>
      <w:r w:rsidRPr="003A7E06">
        <w:rPr>
          <w:i/>
          <w:szCs w:val="24"/>
          <w:shd w:val="clear" w:color="auto" w:fill="FFFFFF"/>
        </w:rPr>
        <w:t>выражать и обосновывать собственную позицию по актуальным проблемам молодежи;</w:t>
      </w:r>
    </w:p>
    <w:p w:rsidR="00CD0BFB" w:rsidRPr="003A7E06" w:rsidRDefault="00CD0BFB" w:rsidP="007E61D6">
      <w:pPr>
        <w:pStyle w:val="affffb"/>
        <w:numPr>
          <w:ilvl w:val="0"/>
          <w:numId w:val="252"/>
        </w:numPr>
        <w:suppressAutoHyphens w:val="0"/>
        <w:ind w:left="0" w:firstLine="709"/>
        <w:rPr>
          <w:i/>
          <w:szCs w:val="24"/>
          <w:shd w:val="clear" w:color="auto" w:fill="FFFFFF"/>
        </w:rPr>
      </w:pPr>
      <w:r w:rsidRPr="003A7E06">
        <w:rPr>
          <w:i/>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D0BFB" w:rsidRPr="003A7E06" w:rsidRDefault="00CD0BFB" w:rsidP="007E61D6">
      <w:pPr>
        <w:pStyle w:val="affffb"/>
        <w:numPr>
          <w:ilvl w:val="0"/>
          <w:numId w:val="252"/>
        </w:numPr>
        <w:suppressAutoHyphens w:val="0"/>
        <w:ind w:left="0" w:firstLine="709"/>
        <w:rPr>
          <w:i/>
          <w:szCs w:val="24"/>
          <w:shd w:val="clear" w:color="auto" w:fill="FFFFFF"/>
        </w:rPr>
      </w:pPr>
      <w:r w:rsidRPr="003A7E06">
        <w:rPr>
          <w:i/>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D0BFB" w:rsidRPr="003A7E06" w:rsidRDefault="00CD0BFB" w:rsidP="007E61D6">
      <w:pPr>
        <w:pStyle w:val="affffb"/>
        <w:numPr>
          <w:ilvl w:val="0"/>
          <w:numId w:val="252"/>
        </w:numPr>
        <w:suppressAutoHyphens w:val="0"/>
        <w:ind w:left="0" w:firstLine="709"/>
        <w:rPr>
          <w:i/>
          <w:szCs w:val="24"/>
          <w:shd w:val="clear" w:color="auto" w:fill="FFFFFF"/>
        </w:rPr>
      </w:pPr>
      <w:r w:rsidRPr="003A7E06">
        <w:rPr>
          <w:i/>
          <w:szCs w:val="24"/>
          <w:shd w:val="clear" w:color="auto" w:fill="FFFFFF"/>
        </w:rPr>
        <w:t>использовать элементы причинно-следственного анализа при характеристике семейных конфликтов;</w:t>
      </w:r>
    </w:p>
    <w:p w:rsidR="00CD0BFB" w:rsidRPr="003A7E06" w:rsidRDefault="00CD0BFB" w:rsidP="007E61D6">
      <w:pPr>
        <w:pStyle w:val="affffb"/>
        <w:numPr>
          <w:ilvl w:val="0"/>
          <w:numId w:val="252"/>
        </w:numPr>
        <w:suppressAutoHyphens w:val="0"/>
        <w:ind w:left="0" w:firstLine="709"/>
        <w:rPr>
          <w:i/>
          <w:szCs w:val="24"/>
          <w:shd w:val="clear" w:color="auto" w:fill="FFFFFF"/>
        </w:rPr>
      </w:pPr>
      <w:r w:rsidRPr="003A7E06">
        <w:rPr>
          <w:i/>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CD0BFB" w:rsidRPr="003A7E06" w:rsidRDefault="00CD0BFB" w:rsidP="00CD0BFB">
      <w:pPr>
        <w:pStyle w:val="affffb"/>
        <w:rPr>
          <w:b/>
          <w:szCs w:val="24"/>
        </w:rPr>
      </w:pPr>
      <w:r w:rsidRPr="003A7E06">
        <w:rPr>
          <w:b/>
          <w:szCs w:val="24"/>
        </w:rPr>
        <w:t>Политическая сфера жизни общества</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53"/>
        </w:numPr>
        <w:suppressAutoHyphens w:val="0"/>
        <w:ind w:left="0" w:firstLine="709"/>
        <w:rPr>
          <w:szCs w:val="24"/>
        </w:rPr>
      </w:pPr>
      <w:r w:rsidRPr="003A7E06">
        <w:rPr>
          <w:szCs w:val="24"/>
        </w:rPr>
        <w:t>объяснять роль политики в жизни общества;</w:t>
      </w:r>
    </w:p>
    <w:p w:rsidR="00CD0BFB" w:rsidRPr="003A7E06" w:rsidRDefault="00CD0BFB" w:rsidP="007E61D6">
      <w:pPr>
        <w:pStyle w:val="affffb"/>
        <w:numPr>
          <w:ilvl w:val="0"/>
          <w:numId w:val="253"/>
        </w:numPr>
        <w:suppressAutoHyphens w:val="0"/>
        <w:ind w:left="0" w:firstLine="709"/>
        <w:rPr>
          <w:szCs w:val="24"/>
        </w:rPr>
      </w:pPr>
      <w:r w:rsidRPr="003A7E06">
        <w:rPr>
          <w:szCs w:val="24"/>
        </w:rPr>
        <w:t>различать и сравнивать различные формы правления, иллюстрировать их примерами;</w:t>
      </w:r>
    </w:p>
    <w:p w:rsidR="00CD0BFB" w:rsidRPr="003A7E06" w:rsidRDefault="00CD0BFB" w:rsidP="007E61D6">
      <w:pPr>
        <w:pStyle w:val="affffb"/>
        <w:numPr>
          <w:ilvl w:val="0"/>
          <w:numId w:val="253"/>
        </w:numPr>
        <w:suppressAutoHyphens w:val="0"/>
        <w:ind w:left="0" w:firstLine="709"/>
        <w:rPr>
          <w:szCs w:val="24"/>
        </w:rPr>
      </w:pPr>
      <w:r w:rsidRPr="003A7E06">
        <w:rPr>
          <w:szCs w:val="24"/>
        </w:rPr>
        <w:t>давать характеристику формам государственно-территориального устройства;</w:t>
      </w:r>
    </w:p>
    <w:p w:rsidR="00CD0BFB" w:rsidRPr="003A7E06" w:rsidRDefault="00CD0BFB" w:rsidP="007E61D6">
      <w:pPr>
        <w:pStyle w:val="affffb"/>
        <w:numPr>
          <w:ilvl w:val="0"/>
          <w:numId w:val="253"/>
        </w:numPr>
        <w:suppressAutoHyphens w:val="0"/>
        <w:ind w:left="0" w:firstLine="709"/>
        <w:rPr>
          <w:szCs w:val="24"/>
        </w:rPr>
      </w:pPr>
      <w:r w:rsidRPr="003A7E06">
        <w:rPr>
          <w:szCs w:val="24"/>
        </w:rPr>
        <w:t>различать различные типы политических режимов, раскрывать их основные признаки;</w:t>
      </w:r>
    </w:p>
    <w:p w:rsidR="00CD0BFB" w:rsidRPr="003A7E06" w:rsidRDefault="00CD0BFB" w:rsidP="007E61D6">
      <w:pPr>
        <w:pStyle w:val="affffb"/>
        <w:numPr>
          <w:ilvl w:val="0"/>
          <w:numId w:val="253"/>
        </w:numPr>
        <w:suppressAutoHyphens w:val="0"/>
        <w:ind w:left="0" w:firstLine="709"/>
        <w:rPr>
          <w:szCs w:val="24"/>
        </w:rPr>
      </w:pPr>
      <w:r w:rsidRPr="003A7E06">
        <w:rPr>
          <w:szCs w:val="24"/>
        </w:rPr>
        <w:t>раскрывать на конкретных примерах основные черты и принципы демократии;</w:t>
      </w:r>
    </w:p>
    <w:p w:rsidR="00CD0BFB" w:rsidRPr="003A7E06" w:rsidRDefault="00CD0BFB" w:rsidP="007E61D6">
      <w:pPr>
        <w:pStyle w:val="affffb"/>
        <w:numPr>
          <w:ilvl w:val="0"/>
          <w:numId w:val="253"/>
        </w:numPr>
        <w:suppressAutoHyphens w:val="0"/>
        <w:ind w:left="0" w:firstLine="709"/>
        <w:rPr>
          <w:szCs w:val="24"/>
        </w:rPr>
      </w:pPr>
      <w:r w:rsidRPr="003A7E06">
        <w:rPr>
          <w:szCs w:val="24"/>
        </w:rPr>
        <w:t>называть признаки политической партии, раскрывать их на конкретных примерах;</w:t>
      </w:r>
    </w:p>
    <w:p w:rsidR="00CD0BFB" w:rsidRPr="003A7E06" w:rsidRDefault="00CD0BFB" w:rsidP="007E61D6">
      <w:pPr>
        <w:pStyle w:val="affffb"/>
        <w:numPr>
          <w:ilvl w:val="0"/>
          <w:numId w:val="253"/>
        </w:numPr>
        <w:suppressAutoHyphens w:val="0"/>
        <w:ind w:left="0" w:firstLine="709"/>
        <w:rPr>
          <w:szCs w:val="24"/>
        </w:rPr>
      </w:pPr>
      <w:r w:rsidRPr="003A7E06">
        <w:rPr>
          <w:szCs w:val="24"/>
        </w:rPr>
        <w:t>характеризовать различные формы участия граждан в политической жизни.</w:t>
      </w:r>
    </w:p>
    <w:p w:rsidR="00CD0BFB" w:rsidRPr="003A7E06" w:rsidRDefault="00CD0BFB" w:rsidP="00CD0BFB">
      <w:pPr>
        <w:pStyle w:val="affffb"/>
        <w:rPr>
          <w:b/>
          <w:szCs w:val="24"/>
        </w:rPr>
      </w:pPr>
      <w:r w:rsidRPr="003A7E06">
        <w:rPr>
          <w:b/>
          <w:szCs w:val="24"/>
        </w:rPr>
        <w:t xml:space="preserve">Выпускник получит возможность научиться: </w:t>
      </w:r>
    </w:p>
    <w:p w:rsidR="00CD0BFB" w:rsidRPr="003A7E06" w:rsidRDefault="00CD0BFB" w:rsidP="007E61D6">
      <w:pPr>
        <w:pStyle w:val="affffb"/>
        <w:numPr>
          <w:ilvl w:val="0"/>
          <w:numId w:val="254"/>
        </w:numPr>
        <w:suppressAutoHyphens w:val="0"/>
        <w:ind w:left="0" w:firstLine="709"/>
        <w:rPr>
          <w:i/>
          <w:szCs w:val="24"/>
        </w:rPr>
      </w:pPr>
      <w:r w:rsidRPr="003A7E06">
        <w:rPr>
          <w:i/>
          <w:szCs w:val="24"/>
        </w:rPr>
        <w:t>осознавать значение гражданской активности и патриотической позиции в укреплении нашего государства;</w:t>
      </w:r>
    </w:p>
    <w:p w:rsidR="00CD0BFB" w:rsidRPr="003A7E06" w:rsidRDefault="00CD0BFB" w:rsidP="007E61D6">
      <w:pPr>
        <w:pStyle w:val="affffb"/>
        <w:numPr>
          <w:ilvl w:val="0"/>
          <w:numId w:val="254"/>
        </w:numPr>
        <w:suppressAutoHyphens w:val="0"/>
        <w:ind w:left="0" w:firstLine="709"/>
        <w:rPr>
          <w:i/>
          <w:szCs w:val="24"/>
        </w:rPr>
      </w:pPr>
      <w:r w:rsidRPr="003A7E06">
        <w:rPr>
          <w:i/>
          <w:szCs w:val="24"/>
        </w:rPr>
        <w:t>соотносить различные оценки политических событий и процессов и делать обоснованные выводы.</w:t>
      </w:r>
    </w:p>
    <w:p w:rsidR="00CD0BFB" w:rsidRPr="003A7E06" w:rsidRDefault="00CD0BFB" w:rsidP="00CD0BFB">
      <w:pPr>
        <w:pStyle w:val="affffb"/>
        <w:rPr>
          <w:b/>
          <w:szCs w:val="24"/>
        </w:rPr>
      </w:pPr>
      <w:r w:rsidRPr="003A7E06">
        <w:rPr>
          <w:b/>
          <w:szCs w:val="24"/>
          <w:shd w:val="clear" w:color="auto" w:fill="FFFFFF"/>
        </w:rPr>
        <w:t>Гражданин и государство</w:t>
      </w:r>
    </w:p>
    <w:p w:rsidR="00CD0BFB" w:rsidRPr="003A7E06" w:rsidRDefault="00CD0BFB" w:rsidP="00CD0BFB">
      <w:pPr>
        <w:pStyle w:val="affffb"/>
        <w:rPr>
          <w:b/>
          <w:szCs w:val="24"/>
          <w:shd w:val="clear" w:color="auto" w:fill="FFFFFF"/>
        </w:rPr>
      </w:pPr>
      <w:r w:rsidRPr="003A7E06">
        <w:rPr>
          <w:b/>
          <w:szCs w:val="24"/>
          <w:shd w:val="clear" w:color="auto" w:fill="FFFFFF"/>
        </w:rPr>
        <w:t>Выпускник научится:</w:t>
      </w:r>
    </w:p>
    <w:p w:rsidR="00CD0BFB" w:rsidRPr="003A7E06" w:rsidRDefault="00CD0BFB" w:rsidP="007E61D6">
      <w:pPr>
        <w:pStyle w:val="affffb"/>
        <w:numPr>
          <w:ilvl w:val="0"/>
          <w:numId w:val="255"/>
        </w:numPr>
        <w:suppressAutoHyphens w:val="0"/>
        <w:ind w:left="0" w:firstLine="709"/>
        <w:rPr>
          <w:szCs w:val="24"/>
          <w:shd w:val="clear" w:color="auto" w:fill="FFFFFF"/>
        </w:rPr>
      </w:pPr>
      <w:r w:rsidRPr="003A7E06">
        <w:rPr>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D0BFB" w:rsidRPr="003A7E06" w:rsidRDefault="00CD0BFB" w:rsidP="007E61D6">
      <w:pPr>
        <w:pStyle w:val="affffb"/>
        <w:numPr>
          <w:ilvl w:val="0"/>
          <w:numId w:val="255"/>
        </w:numPr>
        <w:suppressAutoHyphens w:val="0"/>
        <w:ind w:left="0" w:firstLine="709"/>
        <w:rPr>
          <w:szCs w:val="24"/>
          <w:shd w:val="clear" w:color="auto" w:fill="FFFFFF"/>
        </w:rPr>
      </w:pPr>
      <w:r w:rsidRPr="003A7E06">
        <w:rPr>
          <w:szCs w:val="24"/>
          <w:shd w:val="clear" w:color="auto" w:fill="FFFFFF"/>
        </w:rPr>
        <w:t>объяснять порядок формирования органов государственной власти РФ;</w:t>
      </w:r>
    </w:p>
    <w:p w:rsidR="00CD0BFB" w:rsidRPr="003A7E06" w:rsidRDefault="00CD0BFB" w:rsidP="007E61D6">
      <w:pPr>
        <w:pStyle w:val="affffb"/>
        <w:numPr>
          <w:ilvl w:val="0"/>
          <w:numId w:val="255"/>
        </w:numPr>
        <w:suppressAutoHyphens w:val="0"/>
        <w:ind w:left="0" w:firstLine="709"/>
        <w:rPr>
          <w:szCs w:val="24"/>
          <w:shd w:val="clear" w:color="auto" w:fill="FFFFFF"/>
        </w:rPr>
      </w:pPr>
      <w:r w:rsidRPr="003A7E06">
        <w:rPr>
          <w:szCs w:val="24"/>
          <w:shd w:val="clear" w:color="auto" w:fill="FFFFFF"/>
        </w:rPr>
        <w:t>раскрывать достижения российского народа;</w:t>
      </w:r>
    </w:p>
    <w:p w:rsidR="00CD0BFB" w:rsidRPr="003A7E06" w:rsidRDefault="00CD0BFB" w:rsidP="007E61D6">
      <w:pPr>
        <w:pStyle w:val="affffb"/>
        <w:numPr>
          <w:ilvl w:val="0"/>
          <w:numId w:val="255"/>
        </w:numPr>
        <w:suppressAutoHyphens w:val="0"/>
        <w:ind w:left="0" w:firstLine="709"/>
        <w:rPr>
          <w:szCs w:val="24"/>
          <w:shd w:val="clear" w:color="auto" w:fill="FFFFFF"/>
        </w:rPr>
      </w:pPr>
      <w:r w:rsidRPr="003A7E06">
        <w:rPr>
          <w:szCs w:val="24"/>
          <w:shd w:val="clear" w:color="auto" w:fill="FFFFFF"/>
        </w:rPr>
        <w:t>объяснять и конкретизировать примерами смысл понятия «гражданство»;</w:t>
      </w:r>
    </w:p>
    <w:p w:rsidR="00CD0BFB" w:rsidRPr="003A7E06" w:rsidRDefault="00CD0BFB" w:rsidP="007E61D6">
      <w:pPr>
        <w:pStyle w:val="affffb"/>
        <w:numPr>
          <w:ilvl w:val="0"/>
          <w:numId w:val="255"/>
        </w:numPr>
        <w:suppressAutoHyphens w:val="0"/>
        <w:ind w:left="0" w:firstLine="709"/>
        <w:rPr>
          <w:i/>
          <w:szCs w:val="24"/>
          <w:shd w:val="clear" w:color="auto" w:fill="FFFFFF"/>
        </w:rPr>
      </w:pPr>
      <w:r w:rsidRPr="003A7E06">
        <w:rPr>
          <w:szCs w:val="24"/>
          <w:shd w:val="clear" w:color="auto" w:fill="FFFFFF"/>
        </w:rPr>
        <w:t>называть и иллюстрировать примерами основные права и свободы граждан, гарантированные Конституцией РФ;</w:t>
      </w:r>
    </w:p>
    <w:p w:rsidR="00CD0BFB" w:rsidRPr="003A7E06" w:rsidRDefault="00CD0BFB" w:rsidP="007E61D6">
      <w:pPr>
        <w:pStyle w:val="affffb"/>
        <w:numPr>
          <w:ilvl w:val="0"/>
          <w:numId w:val="255"/>
        </w:numPr>
        <w:suppressAutoHyphens w:val="0"/>
        <w:ind w:left="0" w:firstLine="709"/>
        <w:rPr>
          <w:szCs w:val="24"/>
          <w:shd w:val="clear" w:color="auto" w:fill="FFFFFF"/>
        </w:rPr>
      </w:pPr>
      <w:r w:rsidRPr="003A7E06">
        <w:rPr>
          <w:szCs w:val="24"/>
          <w:shd w:val="clear" w:color="auto" w:fill="FFFFFF"/>
        </w:rPr>
        <w:t>осознавать значение патриотической позиции в укреплении нашего государства;</w:t>
      </w:r>
    </w:p>
    <w:p w:rsidR="00CD0BFB" w:rsidRPr="003A7E06" w:rsidRDefault="00CD0BFB" w:rsidP="007E61D6">
      <w:pPr>
        <w:pStyle w:val="affffb"/>
        <w:numPr>
          <w:ilvl w:val="0"/>
          <w:numId w:val="255"/>
        </w:numPr>
        <w:suppressAutoHyphens w:val="0"/>
        <w:ind w:left="0" w:firstLine="709"/>
        <w:rPr>
          <w:szCs w:val="24"/>
          <w:shd w:val="clear" w:color="auto" w:fill="FFFFFF"/>
        </w:rPr>
      </w:pPr>
      <w:r w:rsidRPr="003A7E06">
        <w:rPr>
          <w:szCs w:val="24"/>
          <w:shd w:val="clear" w:color="auto" w:fill="FFFFFF"/>
        </w:rPr>
        <w:t>характеризовать конституционные обязанности гражданина.</w:t>
      </w:r>
    </w:p>
    <w:p w:rsidR="00CD0BFB" w:rsidRPr="003A7E06" w:rsidRDefault="00CD0BFB" w:rsidP="00CD0BFB">
      <w:pPr>
        <w:pStyle w:val="affffb"/>
        <w:rPr>
          <w:b/>
          <w:szCs w:val="24"/>
          <w:shd w:val="clear" w:color="auto" w:fill="FFFFFF"/>
        </w:rPr>
      </w:pPr>
      <w:r w:rsidRPr="003A7E06">
        <w:rPr>
          <w:b/>
          <w:szCs w:val="24"/>
          <w:shd w:val="clear" w:color="auto" w:fill="FFFFFF"/>
        </w:rPr>
        <w:t>Выпускник получит возможность научиться:</w:t>
      </w:r>
    </w:p>
    <w:p w:rsidR="00CD0BFB" w:rsidRPr="003A7E06" w:rsidRDefault="00CD0BFB" w:rsidP="007E61D6">
      <w:pPr>
        <w:pStyle w:val="affffb"/>
        <w:numPr>
          <w:ilvl w:val="0"/>
          <w:numId w:val="256"/>
        </w:numPr>
        <w:suppressAutoHyphens w:val="0"/>
        <w:ind w:left="0" w:firstLine="709"/>
        <w:rPr>
          <w:i/>
          <w:szCs w:val="24"/>
          <w:shd w:val="clear" w:color="auto" w:fill="FFFFFF"/>
        </w:rPr>
      </w:pPr>
      <w:r w:rsidRPr="003A7E06">
        <w:rPr>
          <w:i/>
          <w:szCs w:val="24"/>
          <w:shd w:val="clear" w:color="auto" w:fill="FFFFFF"/>
        </w:rPr>
        <w:t>аргументированно обосновывать влияние происходящих в обществе изменений на положение России в мире;</w:t>
      </w:r>
    </w:p>
    <w:p w:rsidR="00CD0BFB" w:rsidRPr="003A7E06" w:rsidRDefault="00CD0BFB" w:rsidP="007E61D6">
      <w:pPr>
        <w:pStyle w:val="affffb"/>
        <w:numPr>
          <w:ilvl w:val="0"/>
          <w:numId w:val="256"/>
        </w:numPr>
        <w:suppressAutoHyphens w:val="0"/>
        <w:ind w:left="0" w:firstLine="709"/>
        <w:rPr>
          <w:i/>
          <w:szCs w:val="24"/>
          <w:shd w:val="clear" w:color="auto" w:fill="FFFFFF"/>
        </w:rPr>
      </w:pPr>
      <w:r w:rsidRPr="003A7E06">
        <w:rPr>
          <w:i/>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p>
    <w:p w:rsidR="00CD0BFB" w:rsidRPr="003A7E06" w:rsidRDefault="00CD0BFB" w:rsidP="00CD0BFB">
      <w:pPr>
        <w:pStyle w:val="affffb"/>
        <w:rPr>
          <w:b/>
          <w:szCs w:val="24"/>
        </w:rPr>
      </w:pPr>
      <w:r w:rsidRPr="003A7E06">
        <w:rPr>
          <w:b/>
          <w:szCs w:val="24"/>
          <w:shd w:val="clear" w:color="auto" w:fill="FFFFFF"/>
        </w:rPr>
        <w:t>Основы российского законодательства</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57"/>
        </w:numPr>
        <w:suppressAutoHyphens w:val="0"/>
        <w:ind w:left="0" w:firstLine="709"/>
        <w:rPr>
          <w:szCs w:val="24"/>
        </w:rPr>
      </w:pPr>
      <w:r w:rsidRPr="003A7E06">
        <w:rPr>
          <w:szCs w:val="24"/>
        </w:rPr>
        <w:t>характеризовать систему российского законодательства;</w:t>
      </w:r>
    </w:p>
    <w:p w:rsidR="00CD0BFB" w:rsidRPr="003A7E06" w:rsidRDefault="00CD0BFB" w:rsidP="007E61D6">
      <w:pPr>
        <w:pStyle w:val="affffb"/>
        <w:numPr>
          <w:ilvl w:val="0"/>
          <w:numId w:val="257"/>
        </w:numPr>
        <w:suppressAutoHyphens w:val="0"/>
        <w:ind w:left="0" w:firstLine="709"/>
        <w:rPr>
          <w:szCs w:val="24"/>
        </w:rPr>
      </w:pPr>
      <w:r w:rsidRPr="003A7E06">
        <w:rPr>
          <w:szCs w:val="24"/>
        </w:rPr>
        <w:t>раскрывать особенности гражданской дееспособности несовершеннолетних;</w:t>
      </w:r>
    </w:p>
    <w:p w:rsidR="00CD0BFB" w:rsidRPr="003A7E06" w:rsidRDefault="00CD0BFB" w:rsidP="007E61D6">
      <w:pPr>
        <w:pStyle w:val="affffb"/>
        <w:numPr>
          <w:ilvl w:val="0"/>
          <w:numId w:val="257"/>
        </w:numPr>
        <w:suppressAutoHyphens w:val="0"/>
        <w:ind w:left="0" w:firstLine="709"/>
        <w:rPr>
          <w:szCs w:val="24"/>
        </w:rPr>
      </w:pPr>
      <w:r w:rsidRPr="003A7E06">
        <w:rPr>
          <w:szCs w:val="24"/>
        </w:rPr>
        <w:t>характеризовать гражданские правоотношения;</w:t>
      </w:r>
    </w:p>
    <w:p w:rsidR="00CD0BFB" w:rsidRPr="003A7E06" w:rsidRDefault="00CD0BFB" w:rsidP="007E61D6">
      <w:pPr>
        <w:pStyle w:val="affffb"/>
        <w:numPr>
          <w:ilvl w:val="0"/>
          <w:numId w:val="257"/>
        </w:numPr>
        <w:suppressAutoHyphens w:val="0"/>
        <w:ind w:left="0" w:firstLine="709"/>
        <w:rPr>
          <w:szCs w:val="24"/>
        </w:rPr>
      </w:pPr>
      <w:r w:rsidRPr="003A7E06">
        <w:rPr>
          <w:szCs w:val="24"/>
        </w:rPr>
        <w:t>раскрывать смысл права на труд;</w:t>
      </w:r>
    </w:p>
    <w:p w:rsidR="00CD0BFB" w:rsidRPr="003A7E06" w:rsidRDefault="00CD0BFB" w:rsidP="007E61D6">
      <w:pPr>
        <w:pStyle w:val="affffb"/>
        <w:numPr>
          <w:ilvl w:val="0"/>
          <w:numId w:val="257"/>
        </w:numPr>
        <w:suppressAutoHyphens w:val="0"/>
        <w:ind w:left="0" w:firstLine="709"/>
        <w:rPr>
          <w:szCs w:val="24"/>
        </w:rPr>
      </w:pPr>
      <w:r w:rsidRPr="003A7E06">
        <w:rPr>
          <w:szCs w:val="24"/>
        </w:rPr>
        <w:t>объяснять роль трудового договора;</w:t>
      </w:r>
    </w:p>
    <w:p w:rsidR="00CD0BFB" w:rsidRPr="003A7E06" w:rsidRDefault="00CD0BFB" w:rsidP="007E61D6">
      <w:pPr>
        <w:pStyle w:val="affffb"/>
        <w:numPr>
          <w:ilvl w:val="0"/>
          <w:numId w:val="257"/>
        </w:numPr>
        <w:suppressAutoHyphens w:val="0"/>
        <w:ind w:left="0" w:firstLine="709"/>
        <w:rPr>
          <w:szCs w:val="24"/>
        </w:rPr>
      </w:pPr>
      <w:r w:rsidRPr="003A7E06">
        <w:rPr>
          <w:szCs w:val="24"/>
        </w:rPr>
        <w:t>разъяснять на примерах особенности положения несовершеннолетних в трудовых отношениях;</w:t>
      </w:r>
    </w:p>
    <w:p w:rsidR="00CD0BFB" w:rsidRPr="003A7E06" w:rsidRDefault="00CD0BFB" w:rsidP="007E61D6">
      <w:pPr>
        <w:pStyle w:val="affffb"/>
        <w:numPr>
          <w:ilvl w:val="0"/>
          <w:numId w:val="257"/>
        </w:numPr>
        <w:suppressAutoHyphens w:val="0"/>
        <w:ind w:left="0" w:firstLine="709"/>
        <w:rPr>
          <w:szCs w:val="24"/>
        </w:rPr>
      </w:pPr>
      <w:r w:rsidRPr="003A7E06">
        <w:rPr>
          <w:szCs w:val="24"/>
        </w:rPr>
        <w:t>характеризовать права и обязанности супругов, родителей, детей;</w:t>
      </w:r>
    </w:p>
    <w:p w:rsidR="00CD0BFB" w:rsidRPr="003A7E06" w:rsidRDefault="00CD0BFB" w:rsidP="007E61D6">
      <w:pPr>
        <w:pStyle w:val="affffb"/>
        <w:numPr>
          <w:ilvl w:val="0"/>
          <w:numId w:val="257"/>
        </w:numPr>
        <w:suppressAutoHyphens w:val="0"/>
        <w:ind w:left="0" w:firstLine="709"/>
        <w:rPr>
          <w:szCs w:val="24"/>
        </w:rPr>
      </w:pPr>
      <w:r w:rsidRPr="003A7E06">
        <w:rPr>
          <w:szCs w:val="24"/>
        </w:rPr>
        <w:t>характеризовать особенности уголовного права и уголовных правоотношений;</w:t>
      </w:r>
    </w:p>
    <w:p w:rsidR="00CD0BFB" w:rsidRPr="003A7E06" w:rsidRDefault="00CD0BFB" w:rsidP="007E61D6">
      <w:pPr>
        <w:pStyle w:val="affffb"/>
        <w:numPr>
          <w:ilvl w:val="0"/>
          <w:numId w:val="257"/>
        </w:numPr>
        <w:suppressAutoHyphens w:val="0"/>
        <w:ind w:left="0" w:firstLine="709"/>
        <w:rPr>
          <w:szCs w:val="24"/>
        </w:rPr>
      </w:pPr>
      <w:r w:rsidRPr="003A7E06">
        <w:rPr>
          <w:szCs w:val="24"/>
        </w:rPr>
        <w:t>конкретизировать примерами виды преступлений и наказания за них;</w:t>
      </w:r>
    </w:p>
    <w:p w:rsidR="00CD0BFB" w:rsidRPr="003A7E06" w:rsidRDefault="00CD0BFB" w:rsidP="007E61D6">
      <w:pPr>
        <w:pStyle w:val="affffb"/>
        <w:numPr>
          <w:ilvl w:val="0"/>
          <w:numId w:val="257"/>
        </w:numPr>
        <w:suppressAutoHyphens w:val="0"/>
        <w:ind w:left="0" w:firstLine="709"/>
        <w:rPr>
          <w:szCs w:val="24"/>
        </w:rPr>
      </w:pPr>
      <w:r w:rsidRPr="003A7E06">
        <w:rPr>
          <w:szCs w:val="24"/>
        </w:rPr>
        <w:t>характеризовать специфику уголовной ответственности несовершеннолетних;</w:t>
      </w:r>
    </w:p>
    <w:p w:rsidR="00CD0BFB" w:rsidRPr="003A7E06" w:rsidRDefault="00CD0BFB" w:rsidP="007E61D6">
      <w:pPr>
        <w:pStyle w:val="affffb"/>
        <w:numPr>
          <w:ilvl w:val="0"/>
          <w:numId w:val="257"/>
        </w:numPr>
        <w:suppressAutoHyphens w:val="0"/>
        <w:ind w:left="0" w:firstLine="709"/>
        <w:rPr>
          <w:szCs w:val="24"/>
        </w:rPr>
      </w:pPr>
      <w:r w:rsidRPr="003A7E06">
        <w:rPr>
          <w:szCs w:val="24"/>
        </w:rPr>
        <w:t>раскрывать связь права на образование и обязанности получить образование;</w:t>
      </w:r>
    </w:p>
    <w:p w:rsidR="00CD0BFB" w:rsidRPr="003A7E06" w:rsidRDefault="00CD0BFB" w:rsidP="007E61D6">
      <w:pPr>
        <w:pStyle w:val="affffb"/>
        <w:numPr>
          <w:ilvl w:val="0"/>
          <w:numId w:val="257"/>
        </w:numPr>
        <w:suppressAutoHyphens w:val="0"/>
        <w:ind w:left="0" w:firstLine="709"/>
        <w:rPr>
          <w:szCs w:val="24"/>
        </w:rPr>
      </w:pPr>
      <w:r w:rsidRPr="003A7E06">
        <w:rPr>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D0BFB" w:rsidRPr="003A7E06" w:rsidRDefault="00CD0BFB" w:rsidP="007E61D6">
      <w:pPr>
        <w:pStyle w:val="affffb"/>
        <w:numPr>
          <w:ilvl w:val="0"/>
          <w:numId w:val="257"/>
        </w:numPr>
        <w:suppressAutoHyphens w:val="0"/>
        <w:ind w:left="0" w:firstLine="709"/>
        <w:rPr>
          <w:szCs w:val="24"/>
        </w:rPr>
      </w:pPr>
      <w:r w:rsidRPr="003A7E06">
        <w:rPr>
          <w:szCs w:val="24"/>
        </w:rPr>
        <w:t>исследовать несложные практические ситуации, связанные с защитой прав и интересов детей, оставшихся без попечения родителей;</w:t>
      </w:r>
    </w:p>
    <w:p w:rsidR="00CD0BFB" w:rsidRPr="003A7E06" w:rsidRDefault="00CD0BFB" w:rsidP="007E61D6">
      <w:pPr>
        <w:pStyle w:val="affffb"/>
        <w:numPr>
          <w:ilvl w:val="0"/>
          <w:numId w:val="257"/>
        </w:numPr>
        <w:suppressAutoHyphens w:val="0"/>
        <w:ind w:left="0" w:firstLine="709"/>
        <w:rPr>
          <w:szCs w:val="24"/>
        </w:rPr>
      </w:pPr>
      <w:r w:rsidRPr="003A7E06">
        <w:rPr>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58"/>
        </w:numPr>
        <w:suppressAutoHyphens w:val="0"/>
        <w:ind w:left="0" w:firstLine="709"/>
        <w:rPr>
          <w:bCs/>
          <w:i/>
          <w:szCs w:val="24"/>
        </w:rPr>
      </w:pPr>
      <w:r w:rsidRPr="003A7E06">
        <w:rPr>
          <w:bCs/>
          <w:szCs w:val="24"/>
        </w:rPr>
        <w:t xml:space="preserve">на основе полученных знаний о правовых нормах выбирать в предлагаемых модельных </w:t>
      </w:r>
      <w:r w:rsidRPr="003A7E06">
        <w:rPr>
          <w:bCs/>
          <w:i/>
          <w:szCs w:val="24"/>
        </w:rPr>
        <w:t>ситуациях и осуществлять на практике модель правомерного социального поведения, основанного на уважении к закону и правопорядку;</w:t>
      </w:r>
    </w:p>
    <w:p w:rsidR="00CD0BFB" w:rsidRPr="003A7E06" w:rsidRDefault="00CD0BFB" w:rsidP="007E61D6">
      <w:pPr>
        <w:pStyle w:val="affffb"/>
        <w:numPr>
          <w:ilvl w:val="0"/>
          <w:numId w:val="258"/>
        </w:numPr>
        <w:suppressAutoHyphens w:val="0"/>
        <w:ind w:left="0" w:firstLine="709"/>
        <w:rPr>
          <w:bCs/>
          <w:i/>
          <w:szCs w:val="24"/>
        </w:rPr>
      </w:pPr>
      <w:r w:rsidRPr="003A7E06">
        <w:rPr>
          <w:bCs/>
          <w:i/>
          <w:szCs w:val="24"/>
        </w:rPr>
        <w:t>оценивать сущность и значение правопорядка и законности, собственный возможный вклад в их становление и развитие;</w:t>
      </w:r>
    </w:p>
    <w:p w:rsidR="00CD0BFB" w:rsidRPr="003A7E06" w:rsidRDefault="00CD0BFB" w:rsidP="007E61D6">
      <w:pPr>
        <w:pStyle w:val="affffb"/>
        <w:numPr>
          <w:ilvl w:val="0"/>
          <w:numId w:val="258"/>
        </w:numPr>
        <w:suppressAutoHyphens w:val="0"/>
        <w:ind w:left="0" w:firstLine="709"/>
        <w:rPr>
          <w:bCs/>
          <w:i/>
          <w:szCs w:val="24"/>
        </w:rPr>
      </w:pPr>
      <w:r w:rsidRPr="003A7E06">
        <w:rPr>
          <w:bCs/>
          <w:i/>
          <w:szCs w:val="24"/>
        </w:rPr>
        <w:t>осознанно содействовать защите правопорядка в обществе правовыми способами и средствами.</w:t>
      </w:r>
    </w:p>
    <w:p w:rsidR="00CD0BFB" w:rsidRPr="003A7E06" w:rsidRDefault="00CD0BFB" w:rsidP="00CD0BFB">
      <w:pPr>
        <w:pStyle w:val="affffb"/>
        <w:rPr>
          <w:b/>
          <w:szCs w:val="24"/>
        </w:rPr>
      </w:pPr>
      <w:r w:rsidRPr="003A7E06">
        <w:rPr>
          <w:b/>
          <w:szCs w:val="24"/>
          <w:shd w:val="clear" w:color="auto" w:fill="FFFFFF"/>
        </w:rPr>
        <w:t>Экономика</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59"/>
        </w:numPr>
        <w:suppressAutoHyphens w:val="0"/>
        <w:ind w:left="0" w:firstLine="709"/>
        <w:rPr>
          <w:szCs w:val="24"/>
        </w:rPr>
      </w:pPr>
      <w:r w:rsidRPr="003A7E06">
        <w:rPr>
          <w:szCs w:val="24"/>
        </w:rPr>
        <w:t>объяснять проблему ограниченности экономических ресурсов;</w:t>
      </w:r>
    </w:p>
    <w:p w:rsidR="00CD0BFB" w:rsidRPr="003A7E06" w:rsidRDefault="00CD0BFB" w:rsidP="007E61D6">
      <w:pPr>
        <w:pStyle w:val="affffb"/>
        <w:numPr>
          <w:ilvl w:val="0"/>
          <w:numId w:val="259"/>
        </w:numPr>
        <w:suppressAutoHyphens w:val="0"/>
        <w:ind w:left="0" w:firstLine="709"/>
        <w:rPr>
          <w:szCs w:val="24"/>
        </w:rPr>
      </w:pPr>
      <w:r w:rsidRPr="003A7E06">
        <w:rPr>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D0BFB" w:rsidRPr="003A7E06" w:rsidRDefault="00CD0BFB" w:rsidP="007E61D6">
      <w:pPr>
        <w:pStyle w:val="affffb"/>
        <w:numPr>
          <w:ilvl w:val="0"/>
          <w:numId w:val="259"/>
        </w:numPr>
        <w:suppressAutoHyphens w:val="0"/>
        <w:ind w:left="0" w:firstLine="709"/>
        <w:rPr>
          <w:szCs w:val="24"/>
        </w:rPr>
      </w:pPr>
      <w:r w:rsidRPr="003A7E06">
        <w:rPr>
          <w:szCs w:val="24"/>
        </w:rPr>
        <w:t>раскрывать факторы, влияющие на производительность труда;</w:t>
      </w:r>
    </w:p>
    <w:p w:rsidR="00CD0BFB" w:rsidRPr="003A7E06" w:rsidRDefault="00CD0BFB" w:rsidP="007E61D6">
      <w:pPr>
        <w:pStyle w:val="affffb"/>
        <w:numPr>
          <w:ilvl w:val="0"/>
          <w:numId w:val="259"/>
        </w:numPr>
        <w:suppressAutoHyphens w:val="0"/>
        <w:ind w:left="0" w:firstLine="709"/>
        <w:rPr>
          <w:szCs w:val="24"/>
        </w:rPr>
      </w:pPr>
      <w:r w:rsidRPr="003A7E06">
        <w:rPr>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D0BFB" w:rsidRPr="003A7E06" w:rsidRDefault="00CD0BFB" w:rsidP="007E61D6">
      <w:pPr>
        <w:pStyle w:val="affffb"/>
        <w:numPr>
          <w:ilvl w:val="0"/>
          <w:numId w:val="259"/>
        </w:numPr>
        <w:suppressAutoHyphens w:val="0"/>
        <w:ind w:left="0" w:firstLine="709"/>
        <w:rPr>
          <w:szCs w:val="24"/>
        </w:rPr>
      </w:pPr>
      <w:r w:rsidRPr="003A7E06">
        <w:rPr>
          <w:szCs w:val="24"/>
        </w:rPr>
        <w:t>характеризовать механизм рыночного регулирования экономики; анализировать действие рыночных законов, выявлять роль конкуренции;</w:t>
      </w:r>
    </w:p>
    <w:p w:rsidR="00CD0BFB" w:rsidRPr="003A7E06" w:rsidRDefault="00CD0BFB" w:rsidP="007E61D6">
      <w:pPr>
        <w:pStyle w:val="affffb"/>
        <w:numPr>
          <w:ilvl w:val="0"/>
          <w:numId w:val="259"/>
        </w:numPr>
        <w:suppressAutoHyphens w:val="0"/>
        <w:ind w:left="0" w:firstLine="709"/>
        <w:rPr>
          <w:szCs w:val="24"/>
        </w:rPr>
      </w:pPr>
      <w:r w:rsidRPr="003A7E06">
        <w:rPr>
          <w:szCs w:val="24"/>
        </w:rPr>
        <w:t>объяснять роль государства в регулировании рыночной экономики; анализировать структуру бюджета государства;</w:t>
      </w:r>
    </w:p>
    <w:p w:rsidR="00CD0BFB" w:rsidRPr="003A7E06" w:rsidRDefault="00CD0BFB" w:rsidP="007E61D6">
      <w:pPr>
        <w:pStyle w:val="affffb"/>
        <w:numPr>
          <w:ilvl w:val="0"/>
          <w:numId w:val="259"/>
        </w:numPr>
        <w:suppressAutoHyphens w:val="0"/>
        <w:ind w:left="0" w:firstLine="709"/>
        <w:rPr>
          <w:szCs w:val="24"/>
        </w:rPr>
      </w:pPr>
      <w:r w:rsidRPr="003A7E06">
        <w:rPr>
          <w:szCs w:val="24"/>
        </w:rPr>
        <w:t>называть и конкретизировать примерами виды налогов;</w:t>
      </w:r>
    </w:p>
    <w:p w:rsidR="00CD0BFB" w:rsidRPr="003A7E06" w:rsidRDefault="00CD0BFB" w:rsidP="007E61D6">
      <w:pPr>
        <w:pStyle w:val="affffb"/>
        <w:numPr>
          <w:ilvl w:val="0"/>
          <w:numId w:val="259"/>
        </w:numPr>
        <w:suppressAutoHyphens w:val="0"/>
        <w:ind w:left="0" w:firstLine="709"/>
        <w:rPr>
          <w:szCs w:val="24"/>
        </w:rPr>
      </w:pPr>
      <w:r w:rsidRPr="003A7E06">
        <w:rPr>
          <w:szCs w:val="24"/>
        </w:rPr>
        <w:t>характеризовать функции денег и их роль в экономике;</w:t>
      </w:r>
    </w:p>
    <w:p w:rsidR="00CD0BFB" w:rsidRPr="003A7E06" w:rsidRDefault="00CD0BFB" w:rsidP="007E61D6">
      <w:pPr>
        <w:pStyle w:val="affffb"/>
        <w:numPr>
          <w:ilvl w:val="0"/>
          <w:numId w:val="259"/>
        </w:numPr>
        <w:suppressAutoHyphens w:val="0"/>
        <w:ind w:left="0" w:firstLine="709"/>
        <w:rPr>
          <w:szCs w:val="24"/>
        </w:rPr>
      </w:pPr>
      <w:r w:rsidRPr="003A7E06">
        <w:rPr>
          <w:szCs w:val="24"/>
        </w:rPr>
        <w:lastRenderedPageBreak/>
        <w:t>раскрывать социально-экономическую роль и функции предпринимательства;</w:t>
      </w:r>
    </w:p>
    <w:p w:rsidR="00CD0BFB" w:rsidRPr="003A7E06" w:rsidRDefault="00CD0BFB" w:rsidP="007E61D6">
      <w:pPr>
        <w:pStyle w:val="affffb"/>
        <w:numPr>
          <w:ilvl w:val="0"/>
          <w:numId w:val="259"/>
        </w:numPr>
        <w:suppressAutoHyphens w:val="0"/>
        <w:ind w:left="0" w:firstLine="709"/>
        <w:rPr>
          <w:szCs w:val="24"/>
        </w:rPr>
      </w:pPr>
      <w:r w:rsidRPr="003A7E06">
        <w:rPr>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D0BFB" w:rsidRPr="003A7E06" w:rsidRDefault="00CD0BFB" w:rsidP="007E61D6">
      <w:pPr>
        <w:pStyle w:val="affffb"/>
        <w:numPr>
          <w:ilvl w:val="0"/>
          <w:numId w:val="259"/>
        </w:numPr>
        <w:suppressAutoHyphens w:val="0"/>
        <w:ind w:left="0" w:firstLine="709"/>
        <w:rPr>
          <w:szCs w:val="24"/>
        </w:rPr>
      </w:pPr>
      <w:r w:rsidRPr="003A7E06">
        <w:rPr>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D0BFB" w:rsidRPr="003A7E06" w:rsidRDefault="00CD0BFB" w:rsidP="007E61D6">
      <w:pPr>
        <w:pStyle w:val="affffb"/>
        <w:numPr>
          <w:ilvl w:val="0"/>
          <w:numId w:val="259"/>
        </w:numPr>
        <w:suppressAutoHyphens w:val="0"/>
        <w:ind w:left="0" w:firstLine="709"/>
        <w:rPr>
          <w:szCs w:val="24"/>
        </w:rPr>
      </w:pPr>
      <w:r w:rsidRPr="003A7E06">
        <w:rPr>
          <w:szCs w:val="24"/>
        </w:rPr>
        <w:t>раскрывать рациональное поведение субъектов экономической деятельности;</w:t>
      </w:r>
    </w:p>
    <w:p w:rsidR="00CD0BFB" w:rsidRPr="003A7E06" w:rsidRDefault="00CD0BFB" w:rsidP="007E61D6">
      <w:pPr>
        <w:pStyle w:val="affffb"/>
        <w:numPr>
          <w:ilvl w:val="0"/>
          <w:numId w:val="259"/>
        </w:numPr>
        <w:suppressAutoHyphens w:val="0"/>
        <w:ind w:left="0" w:firstLine="709"/>
        <w:rPr>
          <w:szCs w:val="24"/>
        </w:rPr>
      </w:pPr>
      <w:r w:rsidRPr="003A7E06">
        <w:rPr>
          <w:szCs w:val="24"/>
        </w:rPr>
        <w:t>характеризовать экономику семьи; анализировать структуру семейного бюджета;</w:t>
      </w:r>
    </w:p>
    <w:p w:rsidR="00CD0BFB" w:rsidRPr="003A7E06" w:rsidRDefault="00CD0BFB" w:rsidP="007E61D6">
      <w:pPr>
        <w:pStyle w:val="affffb"/>
        <w:numPr>
          <w:ilvl w:val="0"/>
          <w:numId w:val="259"/>
        </w:numPr>
        <w:suppressAutoHyphens w:val="0"/>
        <w:ind w:left="0" w:firstLine="709"/>
        <w:rPr>
          <w:szCs w:val="24"/>
        </w:rPr>
      </w:pPr>
      <w:r w:rsidRPr="003A7E06">
        <w:rPr>
          <w:szCs w:val="24"/>
        </w:rPr>
        <w:t>использовать полученные знания при анализе фактов поведения участников экономической деятельности;</w:t>
      </w:r>
    </w:p>
    <w:p w:rsidR="00CD0BFB" w:rsidRPr="003A7E06" w:rsidRDefault="00CD0BFB" w:rsidP="007E61D6">
      <w:pPr>
        <w:pStyle w:val="affffb"/>
        <w:numPr>
          <w:ilvl w:val="0"/>
          <w:numId w:val="259"/>
        </w:numPr>
        <w:suppressAutoHyphens w:val="0"/>
        <w:ind w:left="0" w:firstLine="709"/>
        <w:rPr>
          <w:szCs w:val="24"/>
        </w:rPr>
      </w:pPr>
      <w:r w:rsidRPr="003A7E06">
        <w:rPr>
          <w:szCs w:val="24"/>
        </w:rPr>
        <w:t>использовать полученные знания при анализе фактов поведения участников экономической деятельности;</w:t>
      </w:r>
    </w:p>
    <w:p w:rsidR="00CD0BFB" w:rsidRPr="003A7E06" w:rsidRDefault="00CD0BFB" w:rsidP="007E61D6">
      <w:pPr>
        <w:pStyle w:val="affffb"/>
        <w:numPr>
          <w:ilvl w:val="0"/>
          <w:numId w:val="259"/>
        </w:numPr>
        <w:suppressAutoHyphens w:val="0"/>
        <w:ind w:left="0" w:firstLine="709"/>
        <w:rPr>
          <w:szCs w:val="24"/>
        </w:rPr>
      </w:pPr>
      <w:r w:rsidRPr="003A7E06">
        <w:rPr>
          <w:szCs w:val="24"/>
        </w:rPr>
        <w:t>обосновывать связь профессионализма и жизненного успеха.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60"/>
        </w:numPr>
        <w:suppressAutoHyphens w:val="0"/>
        <w:ind w:left="0" w:firstLine="709"/>
        <w:rPr>
          <w:i/>
          <w:szCs w:val="24"/>
        </w:rPr>
      </w:pPr>
      <w:r w:rsidRPr="003A7E06">
        <w:rPr>
          <w:i/>
          <w:szCs w:val="24"/>
        </w:rPr>
        <w:t>анализировать с опорой на полученные знания несложную экономическую информацию, получаемую из неадаптированных источников;</w:t>
      </w:r>
    </w:p>
    <w:p w:rsidR="00CD0BFB" w:rsidRPr="003A7E06" w:rsidRDefault="00CD0BFB" w:rsidP="007E61D6">
      <w:pPr>
        <w:pStyle w:val="affffb"/>
        <w:numPr>
          <w:ilvl w:val="0"/>
          <w:numId w:val="260"/>
        </w:numPr>
        <w:suppressAutoHyphens w:val="0"/>
        <w:ind w:left="0" w:firstLine="709"/>
        <w:rPr>
          <w:i/>
          <w:szCs w:val="24"/>
        </w:rPr>
      </w:pPr>
      <w:r w:rsidRPr="003A7E06">
        <w:rPr>
          <w:i/>
          <w:szCs w:val="24"/>
        </w:rPr>
        <w:t>выполнять практические задания, основанные на ситуациях, связанных с описанием состояния российской экономики;</w:t>
      </w:r>
    </w:p>
    <w:p w:rsidR="00CD0BFB" w:rsidRPr="003A7E06" w:rsidRDefault="00CD0BFB" w:rsidP="007E61D6">
      <w:pPr>
        <w:pStyle w:val="affffb"/>
        <w:numPr>
          <w:ilvl w:val="0"/>
          <w:numId w:val="260"/>
        </w:numPr>
        <w:suppressAutoHyphens w:val="0"/>
        <w:ind w:left="0" w:firstLine="709"/>
        <w:rPr>
          <w:i/>
          <w:szCs w:val="24"/>
        </w:rPr>
      </w:pPr>
      <w:r w:rsidRPr="003A7E06">
        <w:rPr>
          <w:i/>
          <w:szCs w:val="24"/>
        </w:rPr>
        <w:t>анализировать и оценивать с позиций экономических знаний сложившиеся практики и модели поведения потребителя;</w:t>
      </w:r>
    </w:p>
    <w:p w:rsidR="00CD0BFB" w:rsidRPr="003A7E06" w:rsidRDefault="00CD0BFB" w:rsidP="007E61D6">
      <w:pPr>
        <w:pStyle w:val="affffb"/>
        <w:numPr>
          <w:ilvl w:val="0"/>
          <w:numId w:val="260"/>
        </w:numPr>
        <w:suppressAutoHyphens w:val="0"/>
        <w:ind w:left="0" w:firstLine="709"/>
        <w:rPr>
          <w:i/>
          <w:szCs w:val="24"/>
        </w:rPr>
      </w:pPr>
      <w:r w:rsidRPr="003A7E06">
        <w:rPr>
          <w:i/>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D0BFB" w:rsidRPr="003A7E06" w:rsidRDefault="00CD0BFB" w:rsidP="007E61D6">
      <w:pPr>
        <w:pStyle w:val="affffb"/>
        <w:numPr>
          <w:ilvl w:val="0"/>
          <w:numId w:val="260"/>
        </w:numPr>
        <w:suppressAutoHyphens w:val="0"/>
        <w:ind w:left="0" w:firstLine="709"/>
        <w:rPr>
          <w:i/>
          <w:szCs w:val="24"/>
        </w:rPr>
      </w:pPr>
      <w:r w:rsidRPr="003A7E06">
        <w:rPr>
          <w:i/>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D0BFB" w:rsidRPr="003A7E06" w:rsidRDefault="00CD0BFB" w:rsidP="007E61D6">
      <w:pPr>
        <w:pStyle w:val="affffb"/>
        <w:numPr>
          <w:ilvl w:val="0"/>
          <w:numId w:val="260"/>
        </w:numPr>
        <w:suppressAutoHyphens w:val="0"/>
        <w:ind w:left="0" w:firstLine="709"/>
        <w:rPr>
          <w:i/>
          <w:szCs w:val="24"/>
        </w:rPr>
      </w:pPr>
      <w:r w:rsidRPr="003A7E06">
        <w:rPr>
          <w:i/>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31" w:name="_Toc409691637"/>
    </w:p>
    <w:p w:rsidR="00CD0BFB" w:rsidRPr="003A7E06" w:rsidRDefault="00CD0BFB" w:rsidP="00CD0BFB">
      <w:pPr>
        <w:pStyle w:val="affffb"/>
        <w:rPr>
          <w:b/>
          <w:szCs w:val="24"/>
        </w:rPr>
      </w:pPr>
      <w:bookmarkStart w:id="32" w:name="_Toc410653960"/>
      <w:bookmarkStart w:id="33" w:name="_Toc414553141"/>
      <w:r w:rsidRPr="003A7E06">
        <w:rPr>
          <w:b/>
          <w:szCs w:val="24"/>
        </w:rPr>
        <w:t>1.2.5.6. География</w:t>
      </w:r>
      <w:bookmarkEnd w:id="31"/>
      <w:bookmarkEnd w:id="32"/>
      <w:bookmarkEnd w:id="33"/>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D0BFB" w:rsidRPr="003A7E06" w:rsidRDefault="00CD0BFB" w:rsidP="007E61D6">
      <w:pPr>
        <w:pStyle w:val="affffb"/>
        <w:numPr>
          <w:ilvl w:val="0"/>
          <w:numId w:val="261"/>
        </w:numPr>
        <w:suppressAutoHyphens w:val="0"/>
        <w:ind w:left="0" w:firstLine="709"/>
        <w:rPr>
          <w:szCs w:val="24"/>
        </w:rPr>
      </w:pPr>
      <w:r w:rsidRPr="003A7E06">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D0BFB" w:rsidRPr="003A7E06" w:rsidRDefault="00CD0BFB" w:rsidP="007E61D6">
      <w:pPr>
        <w:pStyle w:val="affffb"/>
        <w:numPr>
          <w:ilvl w:val="0"/>
          <w:numId w:val="261"/>
        </w:numPr>
        <w:suppressAutoHyphens w:val="0"/>
        <w:ind w:left="0" w:firstLine="709"/>
        <w:rPr>
          <w:szCs w:val="24"/>
        </w:rPr>
      </w:pPr>
      <w:r w:rsidRPr="003A7E06">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w:t>
      </w:r>
      <w:r w:rsidRPr="003A7E06">
        <w:rPr>
          <w:szCs w:val="24"/>
        </w:rPr>
        <w:lastRenderedPageBreak/>
        <w:t>географических прогнозов; принятие решений, основанных на сопоставлении, сравнении и/или оценке географической информации;</w:t>
      </w:r>
    </w:p>
    <w:p w:rsidR="00CD0BFB" w:rsidRPr="003A7E06" w:rsidRDefault="00CD0BFB" w:rsidP="007E61D6">
      <w:pPr>
        <w:pStyle w:val="affffb"/>
        <w:numPr>
          <w:ilvl w:val="0"/>
          <w:numId w:val="261"/>
        </w:numPr>
        <w:suppressAutoHyphens w:val="0"/>
        <w:ind w:left="0" w:firstLine="709"/>
        <w:rPr>
          <w:szCs w:val="24"/>
        </w:rPr>
      </w:pPr>
      <w:r w:rsidRPr="003A7E06">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D0BFB" w:rsidRPr="003A7E06" w:rsidRDefault="00CD0BFB" w:rsidP="007E61D6">
      <w:pPr>
        <w:pStyle w:val="affffb"/>
        <w:numPr>
          <w:ilvl w:val="0"/>
          <w:numId w:val="261"/>
        </w:numPr>
        <w:suppressAutoHyphens w:val="0"/>
        <w:ind w:left="0" w:firstLine="709"/>
        <w:rPr>
          <w:szCs w:val="24"/>
        </w:rPr>
      </w:pPr>
      <w:r w:rsidRPr="003A7E06">
        <w:rPr>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D0BFB" w:rsidRPr="003A7E06" w:rsidRDefault="00CD0BFB" w:rsidP="007E61D6">
      <w:pPr>
        <w:pStyle w:val="affffb"/>
        <w:numPr>
          <w:ilvl w:val="0"/>
          <w:numId w:val="261"/>
        </w:numPr>
        <w:suppressAutoHyphens w:val="0"/>
        <w:ind w:left="0" w:firstLine="709"/>
        <w:rPr>
          <w:szCs w:val="24"/>
        </w:rPr>
      </w:pPr>
      <w:r w:rsidRPr="003A7E06">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D0BFB" w:rsidRPr="003A7E06" w:rsidRDefault="00CD0BFB" w:rsidP="007E61D6">
      <w:pPr>
        <w:pStyle w:val="affffb"/>
        <w:numPr>
          <w:ilvl w:val="0"/>
          <w:numId w:val="261"/>
        </w:numPr>
        <w:suppressAutoHyphens w:val="0"/>
        <w:ind w:left="0" w:firstLine="709"/>
        <w:rPr>
          <w:szCs w:val="24"/>
        </w:rPr>
      </w:pPr>
      <w:r w:rsidRPr="003A7E06">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описывать по карте положение и взаиморасположение географических объектов; </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D0BFB" w:rsidRPr="003A7E06" w:rsidRDefault="00CD0BFB" w:rsidP="007E61D6">
      <w:pPr>
        <w:pStyle w:val="affffb"/>
        <w:numPr>
          <w:ilvl w:val="0"/>
          <w:numId w:val="261"/>
        </w:numPr>
        <w:suppressAutoHyphens w:val="0"/>
        <w:ind w:left="0" w:firstLine="709"/>
        <w:rPr>
          <w:szCs w:val="24"/>
        </w:rPr>
      </w:pPr>
      <w:r w:rsidRPr="003A7E06">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объяснять особенности компонентов природы отдельных территорий; </w:t>
      </w:r>
    </w:p>
    <w:p w:rsidR="00CD0BFB" w:rsidRPr="003A7E06" w:rsidRDefault="00CD0BFB" w:rsidP="007E61D6">
      <w:pPr>
        <w:pStyle w:val="affffb"/>
        <w:numPr>
          <w:ilvl w:val="0"/>
          <w:numId w:val="261"/>
        </w:numPr>
        <w:suppressAutoHyphens w:val="0"/>
        <w:ind w:left="0" w:firstLine="709"/>
        <w:rPr>
          <w:szCs w:val="24"/>
        </w:rPr>
      </w:pPr>
      <w:r w:rsidRPr="003A7E06">
        <w:rPr>
          <w:szCs w:val="24"/>
        </w:rPr>
        <w:t>приводить примеры взаимодействия природы и общества в пределах отдельных территорий;</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D0BFB" w:rsidRPr="003A7E06" w:rsidRDefault="00CD0BFB" w:rsidP="007E61D6">
      <w:pPr>
        <w:pStyle w:val="affffb"/>
        <w:numPr>
          <w:ilvl w:val="0"/>
          <w:numId w:val="261"/>
        </w:numPr>
        <w:suppressAutoHyphens w:val="0"/>
        <w:ind w:left="0" w:firstLine="709"/>
        <w:rPr>
          <w:szCs w:val="24"/>
        </w:rPr>
      </w:pPr>
      <w:r w:rsidRPr="003A7E06">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D0BFB" w:rsidRPr="003A7E06" w:rsidRDefault="00CD0BFB" w:rsidP="007E61D6">
      <w:pPr>
        <w:pStyle w:val="affffb"/>
        <w:numPr>
          <w:ilvl w:val="0"/>
          <w:numId w:val="261"/>
        </w:numPr>
        <w:suppressAutoHyphens w:val="0"/>
        <w:ind w:left="0" w:firstLine="709"/>
        <w:rPr>
          <w:szCs w:val="24"/>
        </w:rPr>
      </w:pPr>
      <w:r w:rsidRPr="003A7E06">
        <w:rPr>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географические процессы и явления, определяющие особенности природы России и ее отдельных регионов;</w:t>
      </w:r>
    </w:p>
    <w:p w:rsidR="00CD0BFB" w:rsidRPr="003A7E06" w:rsidRDefault="00CD0BFB" w:rsidP="007E61D6">
      <w:pPr>
        <w:pStyle w:val="affffb"/>
        <w:numPr>
          <w:ilvl w:val="0"/>
          <w:numId w:val="261"/>
        </w:numPr>
        <w:suppressAutoHyphens w:val="0"/>
        <w:ind w:left="0" w:firstLine="709"/>
        <w:rPr>
          <w:szCs w:val="24"/>
        </w:rPr>
      </w:pPr>
      <w:r w:rsidRPr="003A7E06">
        <w:rPr>
          <w:szCs w:val="24"/>
        </w:rPr>
        <w:t>оценивать особенности взаимодействия природы и общества в пределах отдельных территорий России;</w:t>
      </w:r>
    </w:p>
    <w:p w:rsidR="00CD0BFB" w:rsidRPr="003A7E06" w:rsidRDefault="00CD0BFB" w:rsidP="007E61D6">
      <w:pPr>
        <w:pStyle w:val="affffb"/>
        <w:numPr>
          <w:ilvl w:val="0"/>
          <w:numId w:val="261"/>
        </w:numPr>
        <w:suppressAutoHyphens w:val="0"/>
        <w:ind w:left="0" w:firstLine="709"/>
        <w:rPr>
          <w:szCs w:val="24"/>
        </w:rPr>
      </w:pPr>
      <w:r w:rsidRPr="003A7E06">
        <w:rPr>
          <w:szCs w:val="24"/>
        </w:rPr>
        <w:t>объяснять особенности компонентов природы отдельных частей страны;</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оценивать природные условия и обеспеченность природными ресурсами отдельных территорий России; </w:t>
      </w:r>
    </w:p>
    <w:p w:rsidR="00CD0BFB" w:rsidRPr="003A7E06" w:rsidRDefault="00CD0BFB" w:rsidP="007E61D6">
      <w:pPr>
        <w:pStyle w:val="affffb"/>
        <w:numPr>
          <w:ilvl w:val="0"/>
          <w:numId w:val="261"/>
        </w:numPr>
        <w:suppressAutoHyphens w:val="0"/>
        <w:ind w:left="0" w:firstLine="709"/>
        <w:rPr>
          <w:szCs w:val="24"/>
        </w:rPr>
      </w:pPr>
      <w:r w:rsidRPr="003A7E06">
        <w:rPr>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D0BFB" w:rsidRPr="003A7E06" w:rsidRDefault="00CD0BFB" w:rsidP="007E61D6">
      <w:pPr>
        <w:pStyle w:val="affffb"/>
        <w:numPr>
          <w:ilvl w:val="0"/>
          <w:numId w:val="261"/>
        </w:numPr>
        <w:suppressAutoHyphens w:val="0"/>
        <w:ind w:left="0" w:firstLine="709"/>
        <w:rPr>
          <w:szCs w:val="24"/>
        </w:rPr>
      </w:pPr>
      <w:r w:rsidRPr="003A7E06">
        <w:rPr>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D0BFB" w:rsidRPr="003A7E06" w:rsidRDefault="00CD0BFB" w:rsidP="007E61D6">
      <w:pPr>
        <w:pStyle w:val="affffb"/>
        <w:numPr>
          <w:ilvl w:val="0"/>
          <w:numId w:val="261"/>
        </w:numPr>
        <w:suppressAutoHyphens w:val="0"/>
        <w:ind w:left="0" w:firstLine="709"/>
        <w:rPr>
          <w:szCs w:val="24"/>
        </w:rPr>
      </w:pPr>
      <w:r w:rsidRPr="003A7E06">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D0BFB" w:rsidRPr="003A7E06" w:rsidRDefault="00CD0BFB" w:rsidP="007E61D6">
      <w:pPr>
        <w:pStyle w:val="affffb"/>
        <w:numPr>
          <w:ilvl w:val="0"/>
          <w:numId w:val="261"/>
        </w:numPr>
        <w:suppressAutoHyphens w:val="0"/>
        <w:ind w:left="0" w:firstLine="709"/>
        <w:rPr>
          <w:szCs w:val="24"/>
        </w:rPr>
      </w:pPr>
      <w:r w:rsidRPr="003A7E06">
        <w:rPr>
          <w:szCs w:val="24"/>
        </w:rPr>
        <w:t>различать (распознавать) показатели, характеризующие отраслевую; функциональную и территориальную структуру хозяйства России;</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D0BFB" w:rsidRPr="003A7E06" w:rsidRDefault="00CD0BFB" w:rsidP="007E61D6">
      <w:pPr>
        <w:pStyle w:val="affffb"/>
        <w:numPr>
          <w:ilvl w:val="0"/>
          <w:numId w:val="261"/>
        </w:numPr>
        <w:suppressAutoHyphens w:val="0"/>
        <w:ind w:left="0" w:firstLine="709"/>
        <w:rPr>
          <w:szCs w:val="24"/>
        </w:rPr>
      </w:pPr>
      <w:r w:rsidRPr="003A7E06">
        <w:rPr>
          <w:szCs w:val="24"/>
        </w:rPr>
        <w:t>объяснять и сравнивать особенности природы, населения и хозяйства отдельных регионов России;</w:t>
      </w:r>
    </w:p>
    <w:p w:rsidR="00CD0BFB" w:rsidRPr="003A7E06" w:rsidRDefault="00CD0BFB" w:rsidP="007E61D6">
      <w:pPr>
        <w:pStyle w:val="affffb"/>
        <w:numPr>
          <w:ilvl w:val="0"/>
          <w:numId w:val="261"/>
        </w:numPr>
        <w:suppressAutoHyphens w:val="0"/>
        <w:ind w:left="0" w:firstLine="709"/>
        <w:rPr>
          <w:szCs w:val="24"/>
        </w:rPr>
      </w:pPr>
      <w:r w:rsidRPr="003A7E06">
        <w:rPr>
          <w:szCs w:val="24"/>
        </w:rPr>
        <w:t>сравнивать особенности природы, населения и хозяйства отдельных регионов России;</w:t>
      </w:r>
    </w:p>
    <w:p w:rsidR="00CD0BFB" w:rsidRPr="003A7E06" w:rsidRDefault="00CD0BFB" w:rsidP="007E61D6">
      <w:pPr>
        <w:pStyle w:val="affffb"/>
        <w:numPr>
          <w:ilvl w:val="0"/>
          <w:numId w:val="261"/>
        </w:numPr>
        <w:suppressAutoHyphens w:val="0"/>
        <w:ind w:left="0" w:firstLine="709"/>
        <w:rPr>
          <w:i/>
          <w:szCs w:val="24"/>
        </w:rPr>
      </w:pPr>
      <w:r w:rsidRPr="003A7E06">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D0BFB" w:rsidRPr="003A7E06" w:rsidRDefault="00CD0BFB" w:rsidP="007E61D6">
      <w:pPr>
        <w:pStyle w:val="affffb"/>
        <w:numPr>
          <w:ilvl w:val="0"/>
          <w:numId w:val="261"/>
        </w:numPr>
        <w:suppressAutoHyphens w:val="0"/>
        <w:ind w:left="0" w:firstLine="709"/>
        <w:rPr>
          <w:i/>
          <w:szCs w:val="24"/>
        </w:rPr>
      </w:pPr>
      <w:r w:rsidRPr="003A7E06">
        <w:rPr>
          <w:szCs w:val="24"/>
        </w:rPr>
        <w:t xml:space="preserve">уметь ориентироваться при помощи компаса, определять стороны горизонта, использовать компас для определения азимута; </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описывать погоду своей местности; </w:t>
      </w:r>
    </w:p>
    <w:p w:rsidR="00CD0BFB" w:rsidRPr="003A7E06" w:rsidRDefault="00CD0BFB" w:rsidP="007E61D6">
      <w:pPr>
        <w:pStyle w:val="affffb"/>
        <w:numPr>
          <w:ilvl w:val="0"/>
          <w:numId w:val="261"/>
        </w:numPr>
        <w:suppressAutoHyphens w:val="0"/>
        <w:ind w:left="0" w:firstLine="709"/>
        <w:rPr>
          <w:szCs w:val="24"/>
        </w:rPr>
      </w:pPr>
      <w:r w:rsidRPr="003A7E06">
        <w:rPr>
          <w:szCs w:val="24"/>
        </w:rPr>
        <w:t>объяснять расовые отличия разных народов мира;</w:t>
      </w:r>
    </w:p>
    <w:p w:rsidR="00CD0BFB" w:rsidRPr="003A7E06" w:rsidRDefault="00CD0BFB" w:rsidP="007E61D6">
      <w:pPr>
        <w:pStyle w:val="affffb"/>
        <w:numPr>
          <w:ilvl w:val="0"/>
          <w:numId w:val="261"/>
        </w:numPr>
        <w:suppressAutoHyphens w:val="0"/>
        <w:ind w:left="0" w:firstLine="709"/>
        <w:rPr>
          <w:szCs w:val="24"/>
        </w:rPr>
      </w:pPr>
      <w:r w:rsidRPr="003A7E06">
        <w:rPr>
          <w:szCs w:val="24"/>
        </w:rPr>
        <w:t xml:space="preserve">давать характеристику рельефа своей местности; </w:t>
      </w:r>
    </w:p>
    <w:p w:rsidR="00CD0BFB" w:rsidRPr="003A7E06" w:rsidRDefault="00CD0BFB" w:rsidP="007E61D6">
      <w:pPr>
        <w:pStyle w:val="affffb"/>
        <w:numPr>
          <w:ilvl w:val="0"/>
          <w:numId w:val="261"/>
        </w:numPr>
        <w:suppressAutoHyphens w:val="0"/>
        <w:ind w:left="0" w:firstLine="709"/>
        <w:rPr>
          <w:szCs w:val="24"/>
        </w:rPr>
      </w:pPr>
      <w:r w:rsidRPr="003A7E06">
        <w:rPr>
          <w:szCs w:val="24"/>
        </w:rPr>
        <w:t>уметь выделять в записках путешественников географические особенности территории</w:t>
      </w:r>
    </w:p>
    <w:p w:rsidR="00CD0BFB" w:rsidRPr="003A7E06" w:rsidRDefault="00CD0BFB" w:rsidP="007E61D6">
      <w:pPr>
        <w:pStyle w:val="affffb"/>
        <w:numPr>
          <w:ilvl w:val="0"/>
          <w:numId w:val="261"/>
        </w:numPr>
        <w:suppressAutoHyphens w:val="0"/>
        <w:ind w:left="0" w:firstLine="709"/>
        <w:rPr>
          <w:szCs w:val="24"/>
        </w:rPr>
      </w:pPr>
      <w:r w:rsidRPr="003A7E06">
        <w:rPr>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CD0BFB" w:rsidRPr="003A7E06" w:rsidRDefault="00CD0BFB" w:rsidP="007E61D6">
      <w:pPr>
        <w:pStyle w:val="affffb"/>
        <w:numPr>
          <w:ilvl w:val="0"/>
          <w:numId w:val="261"/>
        </w:numPr>
        <w:suppressAutoHyphens w:val="0"/>
        <w:ind w:left="0" w:firstLine="709"/>
        <w:rPr>
          <w:szCs w:val="24"/>
        </w:rPr>
      </w:pPr>
      <w:r w:rsidRPr="003A7E06">
        <w:rPr>
          <w:szCs w:val="24"/>
        </w:rPr>
        <w:t>оценивать место и роль России в мировом хозяйстве.</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262"/>
        </w:numPr>
        <w:suppressAutoHyphens w:val="0"/>
        <w:ind w:left="0" w:firstLine="709"/>
        <w:rPr>
          <w:i/>
          <w:szCs w:val="24"/>
        </w:rPr>
      </w:pPr>
      <w:r w:rsidRPr="003A7E06">
        <w:rPr>
          <w:i/>
          <w:szCs w:val="24"/>
        </w:rPr>
        <w:t>создавать простейшие географические карты различного содержания;</w:t>
      </w:r>
    </w:p>
    <w:p w:rsidR="00CD0BFB" w:rsidRPr="003A7E06" w:rsidRDefault="00CD0BFB" w:rsidP="007E61D6">
      <w:pPr>
        <w:pStyle w:val="affffb"/>
        <w:numPr>
          <w:ilvl w:val="0"/>
          <w:numId w:val="262"/>
        </w:numPr>
        <w:suppressAutoHyphens w:val="0"/>
        <w:ind w:left="0" w:firstLine="709"/>
        <w:rPr>
          <w:i/>
          <w:szCs w:val="24"/>
        </w:rPr>
      </w:pPr>
      <w:r w:rsidRPr="003A7E06">
        <w:rPr>
          <w:i/>
          <w:szCs w:val="24"/>
        </w:rPr>
        <w:t>моделировать географические объекты и явления;</w:t>
      </w:r>
    </w:p>
    <w:p w:rsidR="00CD0BFB" w:rsidRPr="003A7E06" w:rsidRDefault="00CD0BFB" w:rsidP="007E61D6">
      <w:pPr>
        <w:pStyle w:val="affffb"/>
        <w:numPr>
          <w:ilvl w:val="0"/>
          <w:numId w:val="262"/>
        </w:numPr>
        <w:suppressAutoHyphens w:val="0"/>
        <w:ind w:left="0" w:firstLine="709"/>
        <w:rPr>
          <w:i/>
          <w:szCs w:val="24"/>
        </w:rPr>
      </w:pPr>
      <w:r w:rsidRPr="003A7E06">
        <w:rPr>
          <w:i/>
          <w:szCs w:val="24"/>
        </w:rPr>
        <w:t>работать с записками, отчетами, дневниками путешественников как источниками географической информации;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подготавливать сообщения (презентации) о выдающихся путешественниках, о современных исследованиях Земли;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ориентироваться на местности: в мегаполисе и в природе;</w:t>
      </w:r>
    </w:p>
    <w:p w:rsidR="00CD0BFB" w:rsidRPr="003A7E06" w:rsidRDefault="00CD0BFB" w:rsidP="007E61D6">
      <w:pPr>
        <w:pStyle w:val="affffb"/>
        <w:numPr>
          <w:ilvl w:val="0"/>
          <w:numId w:val="262"/>
        </w:numPr>
        <w:suppressAutoHyphens w:val="0"/>
        <w:ind w:left="0" w:firstLine="709"/>
        <w:rPr>
          <w:i/>
          <w:szCs w:val="24"/>
        </w:rPr>
      </w:pPr>
      <w:r w:rsidRPr="003A7E06">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D0BFB" w:rsidRPr="003A7E06" w:rsidRDefault="00CD0BFB" w:rsidP="007E61D6">
      <w:pPr>
        <w:pStyle w:val="affffb"/>
        <w:numPr>
          <w:ilvl w:val="0"/>
          <w:numId w:val="262"/>
        </w:numPr>
        <w:suppressAutoHyphens w:val="0"/>
        <w:ind w:left="0" w:firstLine="709"/>
        <w:rPr>
          <w:i/>
          <w:szCs w:val="24"/>
        </w:rPr>
      </w:pPr>
      <w:r w:rsidRPr="003A7E06">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D0BFB" w:rsidRPr="003A7E06" w:rsidRDefault="00CD0BFB" w:rsidP="007E61D6">
      <w:pPr>
        <w:pStyle w:val="affffb"/>
        <w:numPr>
          <w:ilvl w:val="0"/>
          <w:numId w:val="262"/>
        </w:numPr>
        <w:suppressAutoHyphens w:val="0"/>
        <w:ind w:left="0" w:firstLine="709"/>
        <w:rPr>
          <w:i/>
          <w:szCs w:val="24"/>
        </w:rPr>
      </w:pPr>
      <w:r w:rsidRPr="003A7E06">
        <w:rPr>
          <w:i/>
          <w:szCs w:val="24"/>
        </w:rPr>
        <w:t>сопоставлять существующие в науке точки зрения о причинах происходящих глобальных изменений климата;</w:t>
      </w:r>
    </w:p>
    <w:p w:rsidR="00CD0BFB" w:rsidRPr="003A7E06" w:rsidRDefault="00CD0BFB" w:rsidP="007E61D6">
      <w:pPr>
        <w:pStyle w:val="affffb"/>
        <w:numPr>
          <w:ilvl w:val="0"/>
          <w:numId w:val="262"/>
        </w:numPr>
        <w:suppressAutoHyphens w:val="0"/>
        <w:ind w:left="0" w:firstLine="709"/>
        <w:rPr>
          <w:i/>
          <w:szCs w:val="24"/>
        </w:rPr>
      </w:pPr>
      <w:r w:rsidRPr="003A7E06">
        <w:rPr>
          <w:i/>
          <w:szCs w:val="24"/>
        </w:rPr>
        <w:lastRenderedPageBreak/>
        <w:t>оценивать положительные и негативные последствия глобальных изменений климата для отдельных регионов и стран;</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D0BFB" w:rsidRPr="003A7E06" w:rsidRDefault="00CD0BFB" w:rsidP="007E61D6">
      <w:pPr>
        <w:pStyle w:val="affffb"/>
        <w:numPr>
          <w:ilvl w:val="0"/>
          <w:numId w:val="262"/>
        </w:numPr>
        <w:suppressAutoHyphens w:val="0"/>
        <w:ind w:left="0" w:firstLine="709"/>
        <w:rPr>
          <w:i/>
          <w:szCs w:val="24"/>
        </w:rPr>
      </w:pPr>
      <w:r w:rsidRPr="003A7E06">
        <w:rPr>
          <w:i/>
          <w:szCs w:val="24"/>
        </w:rPr>
        <w:t>давать оценку и приводить примеры изменения значения границ во времени, оценивать границы с точки зрения их доступности;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делать прогнозы трансформации географических систем и комплексов в результате изменения их компонентов;</w:t>
      </w:r>
    </w:p>
    <w:p w:rsidR="00CD0BFB" w:rsidRPr="003A7E06" w:rsidRDefault="00CD0BFB" w:rsidP="007E61D6">
      <w:pPr>
        <w:pStyle w:val="affffb"/>
        <w:numPr>
          <w:ilvl w:val="0"/>
          <w:numId w:val="262"/>
        </w:numPr>
        <w:suppressAutoHyphens w:val="0"/>
        <w:ind w:left="0" w:firstLine="709"/>
        <w:rPr>
          <w:i/>
          <w:szCs w:val="24"/>
        </w:rPr>
      </w:pPr>
      <w:r w:rsidRPr="003A7E06">
        <w:rPr>
          <w:i/>
          <w:szCs w:val="24"/>
        </w:rPr>
        <w:t>наносить на контурные карты основные формы рельефа;</w:t>
      </w:r>
    </w:p>
    <w:p w:rsidR="00CD0BFB" w:rsidRPr="003A7E06" w:rsidRDefault="00CD0BFB" w:rsidP="007E61D6">
      <w:pPr>
        <w:pStyle w:val="affffb"/>
        <w:numPr>
          <w:ilvl w:val="0"/>
          <w:numId w:val="262"/>
        </w:numPr>
        <w:suppressAutoHyphens w:val="0"/>
        <w:ind w:left="0" w:firstLine="709"/>
        <w:rPr>
          <w:i/>
          <w:szCs w:val="24"/>
        </w:rPr>
      </w:pPr>
      <w:r w:rsidRPr="003A7E06">
        <w:rPr>
          <w:i/>
          <w:szCs w:val="24"/>
        </w:rPr>
        <w:t>давать характеристику климата своей области (края, республики);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показывать на карте артезианские бассейны и области распространения многолетней мерзлоты;</w:t>
      </w:r>
    </w:p>
    <w:p w:rsidR="00CD0BFB" w:rsidRPr="003A7E06" w:rsidRDefault="00CD0BFB" w:rsidP="007E61D6">
      <w:pPr>
        <w:pStyle w:val="affffb"/>
        <w:numPr>
          <w:ilvl w:val="0"/>
          <w:numId w:val="262"/>
        </w:numPr>
        <w:suppressAutoHyphens w:val="0"/>
        <w:ind w:left="0" w:firstLine="709"/>
        <w:rPr>
          <w:i/>
          <w:szCs w:val="24"/>
        </w:rPr>
      </w:pPr>
      <w:r w:rsidRPr="003A7E06">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оценивать ситуацию на рынке труда и ее динамику;</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объяснять различия в обеспеченности трудовыми ресурсами отдельных регионов России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обосновывать возможные пути решения проблем развития хозяйства России;</w:t>
      </w:r>
    </w:p>
    <w:p w:rsidR="00CD0BFB" w:rsidRPr="003A7E06" w:rsidRDefault="00CD0BFB" w:rsidP="007E61D6">
      <w:pPr>
        <w:pStyle w:val="affffb"/>
        <w:numPr>
          <w:ilvl w:val="0"/>
          <w:numId w:val="262"/>
        </w:numPr>
        <w:suppressAutoHyphens w:val="0"/>
        <w:ind w:left="0" w:firstLine="709"/>
        <w:rPr>
          <w:i/>
          <w:szCs w:val="24"/>
        </w:rPr>
      </w:pPr>
      <w:r w:rsidRPr="003A7E06">
        <w:rPr>
          <w:i/>
          <w:szCs w:val="24"/>
        </w:rPr>
        <w:t>выбирать критерии для сравнения, сопоставления, места страны в мировой экономике;</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объяснять возможности России в решении современных глобальных проблем человечества;</w:t>
      </w:r>
    </w:p>
    <w:p w:rsidR="00CD0BFB" w:rsidRPr="003A7E06" w:rsidRDefault="00CD0BFB" w:rsidP="007E61D6">
      <w:pPr>
        <w:pStyle w:val="affffb"/>
        <w:numPr>
          <w:ilvl w:val="0"/>
          <w:numId w:val="262"/>
        </w:numPr>
        <w:suppressAutoHyphens w:val="0"/>
        <w:ind w:left="0" w:firstLine="709"/>
        <w:rPr>
          <w:i/>
          <w:szCs w:val="24"/>
        </w:rPr>
      </w:pPr>
      <w:r w:rsidRPr="003A7E06">
        <w:rPr>
          <w:i/>
          <w:szCs w:val="24"/>
        </w:rPr>
        <w:t>оценивать социально-экономическое положение и перспективы развития России.</w:t>
      </w:r>
    </w:p>
    <w:p w:rsidR="00CD0BFB" w:rsidRPr="003A7E06" w:rsidRDefault="00CD0BFB" w:rsidP="00CD0BFB">
      <w:pPr>
        <w:pStyle w:val="affffb"/>
        <w:rPr>
          <w:b/>
          <w:szCs w:val="24"/>
        </w:rPr>
      </w:pPr>
      <w:bookmarkStart w:id="34" w:name="_Toc409691638"/>
      <w:bookmarkStart w:id="35" w:name="_Toc410653961"/>
      <w:bookmarkStart w:id="36" w:name="_Toc414553142"/>
      <w:r w:rsidRPr="003A7E06">
        <w:rPr>
          <w:b/>
          <w:szCs w:val="24"/>
        </w:rPr>
        <w:t>1.2.5.7. Математика</w:t>
      </w:r>
      <w:bookmarkEnd w:id="34"/>
      <w:bookmarkEnd w:id="35"/>
      <w:bookmarkEnd w:id="36"/>
      <w:r w:rsidRPr="003A7E06">
        <w:rPr>
          <w:b/>
          <w:szCs w:val="24"/>
        </w:rPr>
        <w:t>. Алгебра. Геометрия</w:t>
      </w:r>
    </w:p>
    <w:p w:rsidR="00CD0BFB" w:rsidRPr="003A7E06" w:rsidRDefault="00CD0BFB" w:rsidP="00CD0BFB">
      <w:pPr>
        <w:pStyle w:val="affffb"/>
        <w:rPr>
          <w:b/>
          <w:szCs w:val="24"/>
        </w:rPr>
      </w:pPr>
      <w:r w:rsidRPr="003A7E06">
        <w:rPr>
          <w:b/>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D0BFB" w:rsidRPr="003A7E06" w:rsidRDefault="00CD0BFB" w:rsidP="007E61D6">
      <w:pPr>
        <w:pStyle w:val="affffb"/>
        <w:numPr>
          <w:ilvl w:val="0"/>
          <w:numId w:val="263"/>
        </w:numPr>
        <w:suppressAutoHyphens w:val="0"/>
        <w:ind w:left="142" w:firstLine="567"/>
        <w:rPr>
          <w:szCs w:val="24"/>
        </w:rPr>
      </w:pPr>
      <w:r w:rsidRPr="003A7E06">
        <w:rPr>
          <w:szCs w:val="24"/>
        </w:rPr>
        <w:t>Оперировать на базовом уровне понятиями: множество, элемент множества, подмножество, принадлежность;</w:t>
      </w:r>
    </w:p>
    <w:p w:rsidR="00CD0BFB" w:rsidRPr="003A7E06" w:rsidRDefault="00CD0BFB" w:rsidP="007E61D6">
      <w:pPr>
        <w:pStyle w:val="affffb"/>
        <w:numPr>
          <w:ilvl w:val="0"/>
          <w:numId w:val="263"/>
        </w:numPr>
        <w:suppressAutoHyphens w:val="0"/>
        <w:ind w:left="142" w:firstLine="567"/>
        <w:rPr>
          <w:szCs w:val="24"/>
        </w:rPr>
      </w:pPr>
      <w:r w:rsidRPr="003A7E06">
        <w:rPr>
          <w:szCs w:val="24"/>
        </w:rPr>
        <w:t>задавать множества перечислением их элементов;</w:t>
      </w:r>
    </w:p>
    <w:p w:rsidR="00CD0BFB" w:rsidRPr="003A7E06" w:rsidRDefault="00CD0BFB" w:rsidP="007E61D6">
      <w:pPr>
        <w:pStyle w:val="affffb"/>
        <w:numPr>
          <w:ilvl w:val="0"/>
          <w:numId w:val="263"/>
        </w:numPr>
        <w:suppressAutoHyphens w:val="0"/>
        <w:ind w:left="142" w:firstLine="567"/>
        <w:rPr>
          <w:szCs w:val="24"/>
        </w:rPr>
      </w:pPr>
      <w:r w:rsidRPr="003A7E06">
        <w:rPr>
          <w:szCs w:val="24"/>
        </w:rPr>
        <w:t>находить пересечение, объединение, подмножество в простейших ситуациях.</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64"/>
        </w:numPr>
        <w:suppressAutoHyphens w:val="0"/>
        <w:ind w:hanging="720"/>
        <w:rPr>
          <w:szCs w:val="24"/>
        </w:rPr>
      </w:pPr>
      <w:r w:rsidRPr="003A7E06">
        <w:rPr>
          <w:szCs w:val="24"/>
        </w:rPr>
        <w:t>распознавать логически некорректные высказывания.</w:t>
      </w:r>
    </w:p>
    <w:p w:rsidR="00CD0BFB" w:rsidRPr="003A7E06" w:rsidRDefault="00CD0BFB" w:rsidP="00CD0BFB">
      <w:pPr>
        <w:pStyle w:val="affffb"/>
        <w:rPr>
          <w:b/>
          <w:szCs w:val="24"/>
        </w:rPr>
      </w:pPr>
      <w:r w:rsidRPr="003A7E06">
        <w:rPr>
          <w:b/>
          <w:szCs w:val="24"/>
        </w:rPr>
        <w:t>Числа</w:t>
      </w:r>
    </w:p>
    <w:p w:rsidR="00CD0BFB" w:rsidRPr="003A7E06" w:rsidRDefault="00CD0BFB" w:rsidP="007E61D6">
      <w:pPr>
        <w:pStyle w:val="affffb"/>
        <w:numPr>
          <w:ilvl w:val="0"/>
          <w:numId w:val="264"/>
        </w:numPr>
        <w:suppressAutoHyphens w:val="0"/>
        <w:ind w:left="0" w:firstLine="709"/>
        <w:rPr>
          <w:szCs w:val="24"/>
        </w:rPr>
      </w:pPr>
      <w:r w:rsidRPr="003A7E06">
        <w:rPr>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D0BFB" w:rsidRPr="003A7E06" w:rsidRDefault="00CD0BFB" w:rsidP="007E61D6">
      <w:pPr>
        <w:pStyle w:val="affffb"/>
        <w:numPr>
          <w:ilvl w:val="0"/>
          <w:numId w:val="264"/>
        </w:numPr>
        <w:suppressAutoHyphens w:val="0"/>
        <w:ind w:left="0" w:firstLine="709"/>
        <w:rPr>
          <w:szCs w:val="24"/>
        </w:rPr>
      </w:pPr>
      <w:r w:rsidRPr="003A7E06">
        <w:rPr>
          <w:szCs w:val="24"/>
        </w:rPr>
        <w:t>использовать свойства чисел и правила действий с рациональными числами при выполнении вычислений;</w:t>
      </w:r>
    </w:p>
    <w:p w:rsidR="00CD0BFB" w:rsidRPr="003A7E06" w:rsidRDefault="00CD0BFB" w:rsidP="007E61D6">
      <w:pPr>
        <w:pStyle w:val="affffb"/>
        <w:numPr>
          <w:ilvl w:val="0"/>
          <w:numId w:val="264"/>
        </w:numPr>
        <w:suppressAutoHyphens w:val="0"/>
        <w:ind w:left="0" w:firstLine="709"/>
        <w:rPr>
          <w:szCs w:val="24"/>
        </w:rPr>
      </w:pPr>
      <w:r w:rsidRPr="003A7E06">
        <w:rPr>
          <w:szCs w:val="24"/>
        </w:rPr>
        <w:t>использовать признаки делимости на 2, 5, 3, 9, 10 при выполнении вычислений и решении несложных задач;</w:t>
      </w:r>
    </w:p>
    <w:p w:rsidR="00CD0BFB" w:rsidRPr="003A7E06" w:rsidRDefault="00CD0BFB" w:rsidP="007E61D6">
      <w:pPr>
        <w:pStyle w:val="affffb"/>
        <w:numPr>
          <w:ilvl w:val="0"/>
          <w:numId w:val="264"/>
        </w:numPr>
        <w:suppressAutoHyphens w:val="0"/>
        <w:ind w:left="0" w:firstLine="709"/>
        <w:rPr>
          <w:szCs w:val="24"/>
        </w:rPr>
      </w:pPr>
      <w:r w:rsidRPr="003A7E06">
        <w:rPr>
          <w:szCs w:val="24"/>
        </w:rPr>
        <w:t>выполнять округление рациональных чисел в соответствии с правилами;</w:t>
      </w:r>
    </w:p>
    <w:p w:rsidR="00CD0BFB" w:rsidRPr="003A7E06" w:rsidRDefault="00CD0BFB" w:rsidP="007E61D6">
      <w:pPr>
        <w:pStyle w:val="affffb"/>
        <w:numPr>
          <w:ilvl w:val="0"/>
          <w:numId w:val="264"/>
        </w:numPr>
        <w:suppressAutoHyphens w:val="0"/>
        <w:ind w:left="0" w:firstLine="709"/>
        <w:rPr>
          <w:szCs w:val="24"/>
        </w:rPr>
      </w:pPr>
      <w:r w:rsidRPr="003A7E06">
        <w:rPr>
          <w:szCs w:val="24"/>
        </w:rPr>
        <w:t>сравнивать рациональные числа.</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65"/>
        </w:numPr>
        <w:suppressAutoHyphens w:val="0"/>
        <w:ind w:left="0" w:firstLine="709"/>
        <w:rPr>
          <w:szCs w:val="24"/>
        </w:rPr>
      </w:pPr>
      <w:r w:rsidRPr="003A7E06">
        <w:rPr>
          <w:szCs w:val="24"/>
        </w:rPr>
        <w:t>оценивать результаты вычислений при решении практических задач;</w:t>
      </w:r>
    </w:p>
    <w:p w:rsidR="00CD0BFB" w:rsidRPr="003A7E06" w:rsidRDefault="00CD0BFB" w:rsidP="007E61D6">
      <w:pPr>
        <w:pStyle w:val="affffb"/>
        <w:numPr>
          <w:ilvl w:val="0"/>
          <w:numId w:val="265"/>
        </w:numPr>
        <w:suppressAutoHyphens w:val="0"/>
        <w:ind w:left="0" w:firstLine="709"/>
        <w:rPr>
          <w:szCs w:val="24"/>
        </w:rPr>
      </w:pPr>
      <w:r w:rsidRPr="003A7E06">
        <w:rPr>
          <w:szCs w:val="24"/>
        </w:rPr>
        <w:lastRenderedPageBreak/>
        <w:t>выполнять сравнение чисел в реальных ситуациях;</w:t>
      </w:r>
    </w:p>
    <w:p w:rsidR="00CD0BFB" w:rsidRPr="003A7E06" w:rsidRDefault="00CD0BFB" w:rsidP="007E61D6">
      <w:pPr>
        <w:pStyle w:val="affffb"/>
        <w:numPr>
          <w:ilvl w:val="0"/>
          <w:numId w:val="265"/>
        </w:numPr>
        <w:suppressAutoHyphens w:val="0"/>
        <w:ind w:left="0" w:firstLine="709"/>
        <w:rPr>
          <w:szCs w:val="24"/>
        </w:rPr>
      </w:pPr>
      <w:r w:rsidRPr="003A7E06">
        <w:rPr>
          <w:szCs w:val="24"/>
        </w:rPr>
        <w:t>составлять числовые выражения при решении практических задач и задач из других учебных предметов.</w:t>
      </w:r>
    </w:p>
    <w:p w:rsidR="00CD0BFB" w:rsidRPr="003A7E06" w:rsidRDefault="00CD0BFB" w:rsidP="00CD0BFB">
      <w:pPr>
        <w:pStyle w:val="affffb"/>
        <w:rPr>
          <w:b/>
          <w:szCs w:val="24"/>
        </w:rPr>
      </w:pPr>
      <w:r w:rsidRPr="003A7E06">
        <w:rPr>
          <w:b/>
          <w:szCs w:val="24"/>
        </w:rPr>
        <w:t>Статистика и теория вероятностей</w:t>
      </w:r>
    </w:p>
    <w:p w:rsidR="00CD0BFB" w:rsidRPr="003A7E06" w:rsidRDefault="00CD0BFB" w:rsidP="007E61D6">
      <w:pPr>
        <w:pStyle w:val="affffb"/>
        <w:numPr>
          <w:ilvl w:val="0"/>
          <w:numId w:val="266"/>
        </w:numPr>
        <w:suppressAutoHyphens w:val="0"/>
        <w:ind w:hanging="720"/>
        <w:rPr>
          <w:szCs w:val="24"/>
        </w:rPr>
      </w:pPr>
      <w:r w:rsidRPr="003A7E06">
        <w:rPr>
          <w:szCs w:val="24"/>
        </w:rPr>
        <w:t xml:space="preserve">Представлять данные в виде таблиц, диаграмм, </w:t>
      </w:r>
    </w:p>
    <w:p w:rsidR="00CD0BFB" w:rsidRPr="003A7E06" w:rsidRDefault="00CD0BFB" w:rsidP="007E61D6">
      <w:pPr>
        <w:pStyle w:val="affffb"/>
        <w:numPr>
          <w:ilvl w:val="0"/>
          <w:numId w:val="266"/>
        </w:numPr>
        <w:suppressAutoHyphens w:val="0"/>
        <w:ind w:hanging="720"/>
        <w:rPr>
          <w:szCs w:val="24"/>
        </w:rPr>
      </w:pPr>
      <w:r w:rsidRPr="003A7E06">
        <w:rPr>
          <w:szCs w:val="24"/>
        </w:rPr>
        <w:t>читать информацию, представленную в виде таблицы, диаграммы.</w:t>
      </w:r>
    </w:p>
    <w:p w:rsidR="00CD0BFB" w:rsidRPr="003A7E06" w:rsidRDefault="00CD0BFB" w:rsidP="00CD0BFB">
      <w:pPr>
        <w:pStyle w:val="affffb"/>
        <w:rPr>
          <w:b/>
          <w:szCs w:val="24"/>
        </w:rPr>
      </w:pPr>
      <w:r w:rsidRPr="003A7E06">
        <w:rPr>
          <w:b/>
          <w:szCs w:val="24"/>
        </w:rPr>
        <w:t>Текстовые задачи</w:t>
      </w:r>
    </w:p>
    <w:p w:rsidR="00CD0BFB" w:rsidRPr="003A7E06" w:rsidRDefault="00CD0BFB" w:rsidP="007E61D6">
      <w:pPr>
        <w:pStyle w:val="affffb"/>
        <w:numPr>
          <w:ilvl w:val="0"/>
          <w:numId w:val="267"/>
        </w:numPr>
        <w:suppressAutoHyphens w:val="0"/>
        <w:ind w:left="0" w:firstLine="709"/>
        <w:rPr>
          <w:szCs w:val="24"/>
        </w:rPr>
      </w:pPr>
      <w:r w:rsidRPr="003A7E06">
        <w:rPr>
          <w:szCs w:val="24"/>
        </w:rPr>
        <w:t>Решать несложные сюжетные задачи разных типов на все арифметические действия;</w:t>
      </w:r>
    </w:p>
    <w:p w:rsidR="00CD0BFB" w:rsidRPr="003A7E06" w:rsidRDefault="00CD0BFB" w:rsidP="007E61D6">
      <w:pPr>
        <w:pStyle w:val="affffb"/>
        <w:numPr>
          <w:ilvl w:val="0"/>
          <w:numId w:val="267"/>
        </w:numPr>
        <w:suppressAutoHyphens w:val="0"/>
        <w:ind w:left="0" w:firstLine="709"/>
        <w:rPr>
          <w:szCs w:val="24"/>
        </w:rPr>
      </w:pPr>
      <w:r w:rsidRPr="003A7E06">
        <w:rPr>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CD0BFB" w:rsidRPr="003A7E06" w:rsidRDefault="00CD0BFB" w:rsidP="007E61D6">
      <w:pPr>
        <w:pStyle w:val="affffb"/>
        <w:numPr>
          <w:ilvl w:val="0"/>
          <w:numId w:val="267"/>
        </w:numPr>
        <w:suppressAutoHyphens w:val="0"/>
        <w:ind w:left="0" w:firstLine="709"/>
        <w:rPr>
          <w:szCs w:val="24"/>
        </w:rPr>
      </w:pPr>
      <w:r w:rsidRPr="003A7E06">
        <w:rPr>
          <w:szCs w:val="24"/>
        </w:rPr>
        <w:t>осуществлять способ поиска решения задачи, в котором рассуждение строится от условия к требованию или от требования к условию;</w:t>
      </w:r>
    </w:p>
    <w:p w:rsidR="00CD0BFB" w:rsidRPr="003A7E06" w:rsidRDefault="00CD0BFB" w:rsidP="007E61D6">
      <w:pPr>
        <w:pStyle w:val="affffb"/>
        <w:numPr>
          <w:ilvl w:val="0"/>
          <w:numId w:val="267"/>
        </w:numPr>
        <w:suppressAutoHyphens w:val="0"/>
        <w:ind w:left="0" w:firstLine="709"/>
        <w:rPr>
          <w:szCs w:val="24"/>
        </w:rPr>
      </w:pPr>
      <w:r w:rsidRPr="003A7E06">
        <w:rPr>
          <w:szCs w:val="24"/>
        </w:rPr>
        <w:t xml:space="preserve">составлять план решения задачи; </w:t>
      </w:r>
    </w:p>
    <w:p w:rsidR="00CD0BFB" w:rsidRPr="003A7E06" w:rsidRDefault="00CD0BFB" w:rsidP="007E61D6">
      <w:pPr>
        <w:pStyle w:val="affffb"/>
        <w:numPr>
          <w:ilvl w:val="0"/>
          <w:numId w:val="267"/>
        </w:numPr>
        <w:suppressAutoHyphens w:val="0"/>
        <w:ind w:left="0" w:firstLine="709"/>
        <w:rPr>
          <w:szCs w:val="24"/>
        </w:rPr>
      </w:pPr>
      <w:r w:rsidRPr="003A7E06">
        <w:rPr>
          <w:szCs w:val="24"/>
        </w:rPr>
        <w:t>выделять этапы решения задачи;</w:t>
      </w:r>
    </w:p>
    <w:p w:rsidR="00CD0BFB" w:rsidRPr="003A7E06" w:rsidRDefault="00CD0BFB" w:rsidP="007E61D6">
      <w:pPr>
        <w:pStyle w:val="affffb"/>
        <w:numPr>
          <w:ilvl w:val="0"/>
          <w:numId w:val="267"/>
        </w:numPr>
        <w:suppressAutoHyphens w:val="0"/>
        <w:ind w:left="0" w:firstLine="709"/>
        <w:rPr>
          <w:szCs w:val="24"/>
        </w:rPr>
      </w:pPr>
      <w:r w:rsidRPr="003A7E06">
        <w:rPr>
          <w:szCs w:val="24"/>
        </w:rPr>
        <w:t>интерпретировать вычислительные результаты в задаче, исследовать полученное решение задачи;</w:t>
      </w:r>
    </w:p>
    <w:p w:rsidR="00CD0BFB" w:rsidRPr="003A7E06" w:rsidRDefault="00CD0BFB" w:rsidP="007E61D6">
      <w:pPr>
        <w:pStyle w:val="affffb"/>
        <w:numPr>
          <w:ilvl w:val="0"/>
          <w:numId w:val="267"/>
        </w:numPr>
        <w:suppressAutoHyphens w:val="0"/>
        <w:ind w:left="0" w:firstLine="709"/>
        <w:rPr>
          <w:szCs w:val="24"/>
        </w:rPr>
      </w:pPr>
      <w:r w:rsidRPr="003A7E06">
        <w:rPr>
          <w:szCs w:val="24"/>
        </w:rPr>
        <w:t>знать различие скоростей объекта в стоячей воде, против течения и по течению реки;</w:t>
      </w:r>
    </w:p>
    <w:p w:rsidR="00CD0BFB" w:rsidRPr="003A7E06" w:rsidRDefault="00CD0BFB" w:rsidP="007E61D6">
      <w:pPr>
        <w:pStyle w:val="affffb"/>
        <w:numPr>
          <w:ilvl w:val="0"/>
          <w:numId w:val="267"/>
        </w:numPr>
        <w:suppressAutoHyphens w:val="0"/>
        <w:ind w:left="0" w:firstLine="709"/>
        <w:rPr>
          <w:szCs w:val="24"/>
        </w:rPr>
      </w:pPr>
      <w:r w:rsidRPr="003A7E06">
        <w:rPr>
          <w:szCs w:val="24"/>
        </w:rPr>
        <w:t>решать задачи на нахождение части числа и числа по его части;</w:t>
      </w:r>
    </w:p>
    <w:p w:rsidR="00CD0BFB" w:rsidRPr="003A7E06" w:rsidRDefault="00CD0BFB" w:rsidP="007E61D6">
      <w:pPr>
        <w:pStyle w:val="affffb"/>
        <w:numPr>
          <w:ilvl w:val="0"/>
          <w:numId w:val="267"/>
        </w:numPr>
        <w:suppressAutoHyphens w:val="0"/>
        <w:ind w:left="0" w:firstLine="709"/>
        <w:rPr>
          <w:szCs w:val="24"/>
        </w:rPr>
      </w:pPr>
      <w:r w:rsidRPr="003A7E06">
        <w:rPr>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D0BFB" w:rsidRPr="003A7E06" w:rsidRDefault="00CD0BFB" w:rsidP="007E61D6">
      <w:pPr>
        <w:pStyle w:val="affffb"/>
        <w:numPr>
          <w:ilvl w:val="0"/>
          <w:numId w:val="267"/>
        </w:numPr>
        <w:suppressAutoHyphens w:val="0"/>
        <w:ind w:left="0" w:firstLine="709"/>
        <w:rPr>
          <w:szCs w:val="24"/>
        </w:rPr>
      </w:pPr>
      <w:r w:rsidRPr="003A7E06">
        <w:rPr>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D0BFB" w:rsidRPr="003A7E06" w:rsidRDefault="00CD0BFB" w:rsidP="007E61D6">
      <w:pPr>
        <w:pStyle w:val="affffb"/>
        <w:numPr>
          <w:ilvl w:val="0"/>
          <w:numId w:val="267"/>
        </w:numPr>
        <w:suppressAutoHyphens w:val="0"/>
        <w:ind w:left="0" w:firstLine="709"/>
        <w:rPr>
          <w:szCs w:val="24"/>
        </w:rPr>
      </w:pPr>
      <w:r w:rsidRPr="003A7E06">
        <w:rPr>
          <w:szCs w:val="24"/>
        </w:rPr>
        <w:t>решать несложные логические задачи методом рассуждений.</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68"/>
        </w:numPr>
        <w:suppressAutoHyphens w:val="0"/>
        <w:ind w:left="0" w:firstLine="709"/>
        <w:rPr>
          <w:szCs w:val="24"/>
        </w:rPr>
      </w:pPr>
      <w:r w:rsidRPr="003A7E06">
        <w:rPr>
          <w:szCs w:val="24"/>
        </w:rPr>
        <w:t xml:space="preserve">выдвигать гипотезы о возможных предельных значениях искомых величин в задаче (делать прикидку) </w:t>
      </w:r>
    </w:p>
    <w:p w:rsidR="00CD0BFB" w:rsidRPr="003A7E06" w:rsidRDefault="00CD0BFB" w:rsidP="00CD0BFB">
      <w:pPr>
        <w:pStyle w:val="affffb"/>
        <w:rPr>
          <w:b/>
          <w:szCs w:val="24"/>
        </w:rPr>
      </w:pPr>
      <w:r w:rsidRPr="003A7E06">
        <w:rPr>
          <w:b/>
          <w:szCs w:val="24"/>
        </w:rPr>
        <w:t>Наглядная геометрия</w:t>
      </w:r>
    </w:p>
    <w:p w:rsidR="00CD0BFB" w:rsidRPr="003A7E06" w:rsidRDefault="00CD0BFB" w:rsidP="00CD0BFB">
      <w:pPr>
        <w:pStyle w:val="affffb"/>
        <w:rPr>
          <w:b/>
          <w:szCs w:val="24"/>
        </w:rPr>
      </w:pPr>
      <w:r w:rsidRPr="003A7E06">
        <w:rPr>
          <w:b/>
          <w:szCs w:val="24"/>
        </w:rPr>
        <w:t>Геометрические фигуры</w:t>
      </w:r>
    </w:p>
    <w:p w:rsidR="00CD0BFB" w:rsidRPr="003A7E06" w:rsidRDefault="00CD0BFB" w:rsidP="007E61D6">
      <w:pPr>
        <w:pStyle w:val="affffb"/>
        <w:numPr>
          <w:ilvl w:val="0"/>
          <w:numId w:val="268"/>
        </w:numPr>
        <w:suppressAutoHyphens w:val="0"/>
        <w:ind w:left="0" w:firstLine="709"/>
        <w:rPr>
          <w:b/>
          <w:i/>
          <w:szCs w:val="24"/>
        </w:rPr>
      </w:pPr>
      <w:r w:rsidRPr="003A7E06">
        <w:rPr>
          <w:szCs w:val="24"/>
        </w:rPr>
        <w:t xml:space="preserve">Оперировать на базовом уровне понятиями: фигура, </w:t>
      </w:r>
      <w:r w:rsidRPr="003A7E06">
        <w:rPr>
          <w:bCs/>
          <w:szCs w:val="24"/>
        </w:rPr>
        <w:t>т</w:t>
      </w:r>
      <w:r w:rsidRPr="003A7E06">
        <w:rPr>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3A7E06">
        <w:rPr>
          <w:szCs w:val="24"/>
          <w:lang w:eastAsia="ru-RU"/>
        </w:rPr>
        <w:t>Изображать изучаемые фигуры от руки и с помощью линейки и циркуля.</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68"/>
        </w:numPr>
        <w:suppressAutoHyphens w:val="0"/>
        <w:ind w:hanging="720"/>
        <w:rPr>
          <w:szCs w:val="24"/>
        </w:rPr>
      </w:pPr>
      <w:r w:rsidRPr="003A7E06">
        <w:rPr>
          <w:szCs w:val="24"/>
        </w:rPr>
        <w:t xml:space="preserve">решать практические задачи с применением простейших свойств фигур. </w:t>
      </w:r>
    </w:p>
    <w:p w:rsidR="00CD0BFB" w:rsidRPr="003A7E06" w:rsidRDefault="00CD0BFB" w:rsidP="00CD0BFB">
      <w:pPr>
        <w:pStyle w:val="affffb"/>
        <w:rPr>
          <w:b/>
          <w:szCs w:val="24"/>
        </w:rPr>
      </w:pPr>
      <w:r w:rsidRPr="003A7E06">
        <w:rPr>
          <w:b/>
          <w:szCs w:val="24"/>
        </w:rPr>
        <w:t>Измерения и вычисления</w:t>
      </w:r>
    </w:p>
    <w:p w:rsidR="00CD0BFB" w:rsidRPr="003A7E06" w:rsidRDefault="00CD0BFB" w:rsidP="007E61D6">
      <w:pPr>
        <w:pStyle w:val="affffb"/>
        <w:numPr>
          <w:ilvl w:val="0"/>
          <w:numId w:val="268"/>
        </w:numPr>
        <w:suppressAutoHyphens w:val="0"/>
        <w:ind w:left="0" w:firstLine="698"/>
        <w:rPr>
          <w:szCs w:val="24"/>
        </w:rPr>
      </w:pPr>
      <w:r w:rsidRPr="003A7E06">
        <w:rPr>
          <w:szCs w:val="24"/>
        </w:rPr>
        <w:t>выполнять измерение длин, расстояний, величин углов, с помощью инструментов для измерений длин и углов;</w:t>
      </w:r>
    </w:p>
    <w:p w:rsidR="00CD0BFB" w:rsidRPr="003A7E06" w:rsidRDefault="00CD0BFB" w:rsidP="007E61D6">
      <w:pPr>
        <w:pStyle w:val="affffb"/>
        <w:numPr>
          <w:ilvl w:val="0"/>
          <w:numId w:val="268"/>
        </w:numPr>
        <w:suppressAutoHyphens w:val="0"/>
        <w:ind w:left="0" w:firstLine="698"/>
        <w:rPr>
          <w:szCs w:val="24"/>
        </w:rPr>
      </w:pPr>
      <w:r w:rsidRPr="003A7E06">
        <w:rPr>
          <w:szCs w:val="24"/>
        </w:rPr>
        <w:t xml:space="preserve">вычислять площади прямоугольников. </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69"/>
        </w:numPr>
        <w:suppressAutoHyphens w:val="0"/>
        <w:ind w:left="0" w:firstLine="709"/>
        <w:rPr>
          <w:szCs w:val="24"/>
          <w:lang w:eastAsia="ru-RU"/>
        </w:rPr>
      </w:pPr>
      <w:r w:rsidRPr="003A7E06">
        <w:rPr>
          <w:szCs w:val="24"/>
        </w:rPr>
        <w:t>вычислять расстояния на местности в стандартных ситуациях, площади прямоугольников;</w:t>
      </w:r>
    </w:p>
    <w:p w:rsidR="00CD0BFB" w:rsidRPr="003A7E06" w:rsidRDefault="00CD0BFB" w:rsidP="007E61D6">
      <w:pPr>
        <w:pStyle w:val="affffb"/>
        <w:numPr>
          <w:ilvl w:val="0"/>
          <w:numId w:val="269"/>
        </w:numPr>
        <w:suppressAutoHyphens w:val="0"/>
        <w:ind w:left="0" w:firstLine="709"/>
        <w:rPr>
          <w:szCs w:val="24"/>
        </w:rPr>
      </w:pPr>
      <w:r w:rsidRPr="003A7E06">
        <w:rPr>
          <w:szCs w:val="24"/>
        </w:rPr>
        <w:t>выполнять простейшие построения и измерения на местности, необходимые в реальной жизни.</w:t>
      </w:r>
    </w:p>
    <w:p w:rsidR="00CD0BFB" w:rsidRPr="003A7E06" w:rsidRDefault="00CD0BFB" w:rsidP="00CD0BFB">
      <w:pPr>
        <w:pStyle w:val="affffb"/>
        <w:rPr>
          <w:b/>
          <w:szCs w:val="24"/>
        </w:rPr>
      </w:pPr>
      <w:r w:rsidRPr="003A7E06">
        <w:rPr>
          <w:b/>
          <w:szCs w:val="24"/>
        </w:rPr>
        <w:t>Построения</w:t>
      </w:r>
    </w:p>
    <w:p w:rsidR="00CD0BFB" w:rsidRPr="003A7E06" w:rsidRDefault="00CD0BFB" w:rsidP="007E61D6">
      <w:pPr>
        <w:pStyle w:val="affffb"/>
        <w:numPr>
          <w:ilvl w:val="0"/>
          <w:numId w:val="270"/>
        </w:numPr>
        <w:suppressAutoHyphens w:val="0"/>
        <w:ind w:left="0" w:firstLine="709"/>
        <w:rPr>
          <w:szCs w:val="24"/>
        </w:rPr>
      </w:pPr>
      <w:r w:rsidRPr="003A7E06">
        <w:rPr>
          <w:szCs w:val="24"/>
        </w:rPr>
        <w:t xml:space="preserve">Изображать изучаемые плоские фигуры и объёмные тела от руки и с помощью линейки и циркуля. </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70"/>
        </w:numPr>
        <w:suppressAutoHyphens w:val="0"/>
        <w:ind w:left="0" w:firstLine="709"/>
        <w:rPr>
          <w:szCs w:val="24"/>
        </w:rPr>
      </w:pPr>
      <w:r w:rsidRPr="003A7E06">
        <w:rPr>
          <w:szCs w:val="24"/>
        </w:rPr>
        <w:t>выполнять простейшие построения на местности, необходимые в реальной жизни</w:t>
      </w:r>
    </w:p>
    <w:p w:rsidR="00CD0BFB" w:rsidRPr="003A7E06" w:rsidRDefault="00CD0BFB" w:rsidP="00CD0BFB">
      <w:pPr>
        <w:pStyle w:val="affffb"/>
        <w:ind w:left="1429" w:hanging="720"/>
        <w:rPr>
          <w:b/>
          <w:szCs w:val="24"/>
        </w:rPr>
      </w:pPr>
      <w:r w:rsidRPr="003A7E06">
        <w:rPr>
          <w:b/>
          <w:szCs w:val="24"/>
        </w:rPr>
        <w:t>История математики</w:t>
      </w:r>
    </w:p>
    <w:p w:rsidR="00CD0BFB" w:rsidRPr="003A7E06" w:rsidRDefault="00CD0BFB" w:rsidP="007E61D6">
      <w:pPr>
        <w:pStyle w:val="affffb"/>
        <w:numPr>
          <w:ilvl w:val="0"/>
          <w:numId w:val="270"/>
        </w:numPr>
        <w:suppressAutoHyphens w:val="0"/>
        <w:ind w:left="0" w:firstLine="709"/>
        <w:rPr>
          <w:szCs w:val="24"/>
          <w:lang w:eastAsia="ru-RU"/>
        </w:rPr>
      </w:pPr>
      <w:r w:rsidRPr="003A7E06">
        <w:rPr>
          <w:szCs w:val="24"/>
          <w:lang w:eastAsia="ru-RU"/>
        </w:rPr>
        <w:lastRenderedPageBreak/>
        <w:t>описывать отдельные выдающиеся результаты, полученные в ходе развития математики как науки;</w:t>
      </w:r>
    </w:p>
    <w:p w:rsidR="00CD0BFB" w:rsidRPr="003A7E06" w:rsidRDefault="00CD0BFB" w:rsidP="007E61D6">
      <w:pPr>
        <w:pStyle w:val="affffb"/>
        <w:numPr>
          <w:ilvl w:val="0"/>
          <w:numId w:val="270"/>
        </w:numPr>
        <w:suppressAutoHyphens w:val="0"/>
        <w:ind w:left="0" w:firstLine="709"/>
        <w:rPr>
          <w:szCs w:val="24"/>
        </w:rPr>
      </w:pPr>
      <w:r w:rsidRPr="003A7E06">
        <w:rPr>
          <w:szCs w:val="24"/>
          <w:lang w:eastAsia="ru-RU"/>
        </w:rPr>
        <w:t>знать примеры математических открытий и их авторов, в связи с отечественной и всемирной историей.</w:t>
      </w:r>
    </w:p>
    <w:p w:rsidR="00CD0BFB" w:rsidRPr="003A7E06" w:rsidRDefault="00CD0BFB" w:rsidP="00CD0BFB">
      <w:pPr>
        <w:pStyle w:val="affffb"/>
        <w:rPr>
          <w:b/>
          <w:szCs w:val="24"/>
        </w:rPr>
      </w:pPr>
      <w:bookmarkStart w:id="37" w:name="_Toc284662720"/>
      <w:bookmarkStart w:id="38" w:name="_Toc284663346"/>
      <w:r w:rsidRPr="003A7E06">
        <w:rPr>
          <w:b/>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7"/>
      <w:bookmarkEnd w:id="38"/>
    </w:p>
    <w:p w:rsidR="00CD0BFB" w:rsidRPr="003A7E06" w:rsidRDefault="00CD0BFB" w:rsidP="00CD0BFB">
      <w:pPr>
        <w:pStyle w:val="affffb"/>
        <w:rPr>
          <w:b/>
          <w:szCs w:val="24"/>
        </w:rPr>
      </w:pPr>
      <w:r w:rsidRPr="003A7E06">
        <w:rPr>
          <w:b/>
          <w:szCs w:val="24"/>
        </w:rPr>
        <w:t>Элементы теории множеств и математической логики</w:t>
      </w:r>
    </w:p>
    <w:p w:rsidR="00CD0BFB" w:rsidRPr="003A7E06" w:rsidRDefault="00CD0BFB" w:rsidP="007E61D6">
      <w:pPr>
        <w:pStyle w:val="affffb"/>
        <w:numPr>
          <w:ilvl w:val="0"/>
          <w:numId w:val="271"/>
        </w:numPr>
        <w:suppressAutoHyphens w:val="0"/>
        <w:ind w:left="0" w:firstLine="709"/>
        <w:rPr>
          <w:szCs w:val="24"/>
        </w:rPr>
      </w:pPr>
      <w:r w:rsidRPr="003A7E06">
        <w:rPr>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CD0BFB" w:rsidRPr="003A7E06" w:rsidRDefault="00CD0BFB" w:rsidP="007E61D6">
      <w:pPr>
        <w:pStyle w:val="affffb"/>
        <w:numPr>
          <w:ilvl w:val="0"/>
          <w:numId w:val="271"/>
        </w:numPr>
        <w:suppressAutoHyphens w:val="0"/>
        <w:ind w:left="0" w:firstLine="709"/>
        <w:rPr>
          <w:szCs w:val="24"/>
        </w:rPr>
      </w:pPr>
      <w:r w:rsidRPr="003A7E06">
        <w:rPr>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72"/>
        </w:numPr>
        <w:suppressAutoHyphens w:val="0"/>
        <w:ind w:left="0" w:firstLine="709"/>
        <w:rPr>
          <w:i/>
          <w:szCs w:val="24"/>
        </w:rPr>
      </w:pPr>
      <w:r w:rsidRPr="003A7E06">
        <w:rPr>
          <w:i/>
          <w:szCs w:val="24"/>
        </w:rPr>
        <w:t xml:space="preserve">распознавать логически некорректные высказывания; </w:t>
      </w:r>
    </w:p>
    <w:p w:rsidR="00CD0BFB" w:rsidRPr="003A7E06" w:rsidRDefault="00CD0BFB" w:rsidP="007E61D6">
      <w:pPr>
        <w:pStyle w:val="affffb"/>
        <w:numPr>
          <w:ilvl w:val="0"/>
          <w:numId w:val="272"/>
        </w:numPr>
        <w:suppressAutoHyphens w:val="0"/>
        <w:ind w:left="0" w:firstLine="709"/>
        <w:rPr>
          <w:i/>
          <w:szCs w:val="24"/>
        </w:rPr>
      </w:pPr>
      <w:r w:rsidRPr="003A7E06">
        <w:rPr>
          <w:i/>
          <w:szCs w:val="24"/>
        </w:rPr>
        <w:t>строить цепочки умозаключений на основе использования правил логики.</w:t>
      </w:r>
    </w:p>
    <w:p w:rsidR="00CD0BFB" w:rsidRPr="003A7E06" w:rsidRDefault="00CD0BFB" w:rsidP="00CD0BFB">
      <w:pPr>
        <w:pStyle w:val="affffb"/>
        <w:rPr>
          <w:b/>
          <w:szCs w:val="24"/>
        </w:rPr>
      </w:pPr>
      <w:r w:rsidRPr="003A7E06">
        <w:rPr>
          <w:b/>
          <w:szCs w:val="24"/>
        </w:rPr>
        <w:t>Числа</w:t>
      </w:r>
    </w:p>
    <w:p w:rsidR="00CD0BFB" w:rsidRPr="003A7E06" w:rsidRDefault="00CD0BFB" w:rsidP="007E61D6">
      <w:pPr>
        <w:pStyle w:val="affffb"/>
        <w:numPr>
          <w:ilvl w:val="0"/>
          <w:numId w:val="273"/>
        </w:numPr>
        <w:suppressAutoHyphens w:val="0"/>
        <w:ind w:left="0" w:firstLine="709"/>
        <w:rPr>
          <w:szCs w:val="24"/>
        </w:rPr>
      </w:pPr>
      <w:r w:rsidRPr="003A7E06">
        <w:rPr>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D0BFB" w:rsidRPr="003A7E06" w:rsidRDefault="00CD0BFB" w:rsidP="007E61D6">
      <w:pPr>
        <w:pStyle w:val="affffb"/>
        <w:numPr>
          <w:ilvl w:val="0"/>
          <w:numId w:val="273"/>
        </w:numPr>
        <w:suppressAutoHyphens w:val="0"/>
        <w:ind w:left="0" w:firstLine="709"/>
        <w:rPr>
          <w:szCs w:val="24"/>
        </w:rPr>
      </w:pPr>
      <w:r w:rsidRPr="003A7E06">
        <w:rPr>
          <w:szCs w:val="24"/>
        </w:rPr>
        <w:t>понимать и объяснять смысл позиционной записи натурального числа;</w:t>
      </w:r>
    </w:p>
    <w:p w:rsidR="00CD0BFB" w:rsidRPr="003A7E06" w:rsidRDefault="00CD0BFB" w:rsidP="007E61D6">
      <w:pPr>
        <w:pStyle w:val="affffb"/>
        <w:numPr>
          <w:ilvl w:val="0"/>
          <w:numId w:val="273"/>
        </w:numPr>
        <w:suppressAutoHyphens w:val="0"/>
        <w:ind w:left="0" w:firstLine="709"/>
        <w:rPr>
          <w:szCs w:val="24"/>
        </w:rPr>
      </w:pPr>
      <w:r w:rsidRPr="003A7E06">
        <w:rPr>
          <w:szCs w:val="24"/>
        </w:rPr>
        <w:t>выполнять вычисления, в том числе с использованием приемов рациональных вычислений, обосновывать алгоритмы выполнения действий;</w:t>
      </w:r>
    </w:p>
    <w:p w:rsidR="00CD0BFB" w:rsidRPr="003A7E06" w:rsidRDefault="00CD0BFB" w:rsidP="007E61D6">
      <w:pPr>
        <w:pStyle w:val="affffb"/>
        <w:numPr>
          <w:ilvl w:val="0"/>
          <w:numId w:val="273"/>
        </w:numPr>
        <w:suppressAutoHyphens w:val="0"/>
        <w:ind w:left="0" w:firstLine="709"/>
        <w:rPr>
          <w:szCs w:val="24"/>
        </w:rPr>
      </w:pPr>
      <w:r w:rsidRPr="003A7E06">
        <w:rPr>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D0BFB" w:rsidRPr="003A7E06" w:rsidRDefault="00CD0BFB" w:rsidP="007E61D6">
      <w:pPr>
        <w:pStyle w:val="affffb"/>
        <w:numPr>
          <w:ilvl w:val="0"/>
          <w:numId w:val="273"/>
        </w:numPr>
        <w:suppressAutoHyphens w:val="0"/>
        <w:ind w:left="0" w:firstLine="709"/>
        <w:rPr>
          <w:szCs w:val="24"/>
        </w:rPr>
      </w:pPr>
      <w:r w:rsidRPr="003A7E06">
        <w:rPr>
          <w:szCs w:val="24"/>
        </w:rPr>
        <w:t>выполнять округление рациональных чисел с заданной точностью;</w:t>
      </w:r>
    </w:p>
    <w:p w:rsidR="00CD0BFB" w:rsidRPr="003A7E06" w:rsidRDefault="00CD0BFB" w:rsidP="007E61D6">
      <w:pPr>
        <w:pStyle w:val="affffb"/>
        <w:numPr>
          <w:ilvl w:val="0"/>
          <w:numId w:val="273"/>
        </w:numPr>
        <w:suppressAutoHyphens w:val="0"/>
        <w:ind w:left="0" w:firstLine="709"/>
        <w:rPr>
          <w:szCs w:val="24"/>
        </w:rPr>
      </w:pPr>
      <w:r w:rsidRPr="003A7E06">
        <w:rPr>
          <w:szCs w:val="24"/>
        </w:rPr>
        <w:t>упорядочивать числа, записанные в виде обыкновенных и десятичных дробей;</w:t>
      </w:r>
    </w:p>
    <w:p w:rsidR="00CD0BFB" w:rsidRPr="003A7E06" w:rsidRDefault="00CD0BFB" w:rsidP="007E61D6">
      <w:pPr>
        <w:pStyle w:val="affffb"/>
        <w:numPr>
          <w:ilvl w:val="0"/>
          <w:numId w:val="273"/>
        </w:numPr>
        <w:suppressAutoHyphens w:val="0"/>
        <w:ind w:left="0" w:firstLine="709"/>
        <w:rPr>
          <w:szCs w:val="24"/>
        </w:rPr>
      </w:pPr>
      <w:r w:rsidRPr="003A7E06">
        <w:rPr>
          <w:szCs w:val="24"/>
        </w:rPr>
        <w:t>находить НОД и НОК чисел и использовать их при решении зада;.</w:t>
      </w:r>
    </w:p>
    <w:p w:rsidR="00CD0BFB" w:rsidRPr="003A7E06" w:rsidRDefault="00CD0BFB" w:rsidP="007E61D6">
      <w:pPr>
        <w:pStyle w:val="affffb"/>
        <w:numPr>
          <w:ilvl w:val="0"/>
          <w:numId w:val="273"/>
        </w:numPr>
        <w:suppressAutoHyphens w:val="0"/>
        <w:ind w:left="0" w:firstLine="709"/>
        <w:rPr>
          <w:szCs w:val="24"/>
        </w:rPr>
      </w:pPr>
      <w:r w:rsidRPr="003A7E06">
        <w:rPr>
          <w:szCs w:val="24"/>
        </w:rPr>
        <w:t>оперировать понятием модуль числа, геометрическая интерпретация модуля числа.</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74"/>
        </w:numPr>
        <w:suppressAutoHyphens w:val="0"/>
        <w:ind w:left="0" w:firstLine="709"/>
        <w:rPr>
          <w:szCs w:val="24"/>
        </w:rPr>
      </w:pPr>
      <w:r w:rsidRPr="003A7E06">
        <w:rPr>
          <w:szCs w:val="24"/>
        </w:rPr>
        <w:t>применять правила приближенных вычислений при решении практических задач и решении задач других учебных предметов;</w:t>
      </w:r>
    </w:p>
    <w:p w:rsidR="00CD0BFB" w:rsidRPr="003A7E06" w:rsidRDefault="00CD0BFB" w:rsidP="007E61D6">
      <w:pPr>
        <w:pStyle w:val="affffb"/>
        <w:numPr>
          <w:ilvl w:val="0"/>
          <w:numId w:val="274"/>
        </w:numPr>
        <w:suppressAutoHyphens w:val="0"/>
        <w:ind w:left="0" w:firstLine="709"/>
        <w:rPr>
          <w:szCs w:val="24"/>
        </w:rPr>
      </w:pPr>
      <w:r w:rsidRPr="003A7E06">
        <w:rPr>
          <w:szCs w:val="24"/>
        </w:rPr>
        <w:t>выполнять сравнение результатов вычислений при решении практических задач, в том числе приближенных вычислений;</w:t>
      </w:r>
    </w:p>
    <w:p w:rsidR="00CD0BFB" w:rsidRPr="003A7E06" w:rsidRDefault="00CD0BFB" w:rsidP="007E61D6">
      <w:pPr>
        <w:pStyle w:val="affffb"/>
        <w:numPr>
          <w:ilvl w:val="0"/>
          <w:numId w:val="274"/>
        </w:numPr>
        <w:suppressAutoHyphens w:val="0"/>
        <w:ind w:left="0" w:firstLine="709"/>
        <w:rPr>
          <w:szCs w:val="24"/>
        </w:rPr>
      </w:pPr>
      <w:r w:rsidRPr="003A7E06">
        <w:rPr>
          <w:szCs w:val="24"/>
        </w:rPr>
        <w:t>составлять числовые выражения и оценивать их значения при решении практических задач и задач из других учебных предметов.</w:t>
      </w:r>
    </w:p>
    <w:p w:rsidR="00CD0BFB" w:rsidRPr="003A7E06" w:rsidRDefault="00CD0BFB" w:rsidP="00CD0BFB">
      <w:pPr>
        <w:pStyle w:val="affffb"/>
        <w:rPr>
          <w:b/>
          <w:szCs w:val="24"/>
        </w:rPr>
      </w:pPr>
      <w:r w:rsidRPr="003A7E06">
        <w:rPr>
          <w:b/>
          <w:szCs w:val="24"/>
        </w:rPr>
        <w:t xml:space="preserve">Уравнения и неравенства </w:t>
      </w:r>
    </w:p>
    <w:p w:rsidR="00CD0BFB" w:rsidRPr="003A7E06" w:rsidRDefault="00CD0BFB" w:rsidP="007E61D6">
      <w:pPr>
        <w:pStyle w:val="affffb"/>
        <w:numPr>
          <w:ilvl w:val="0"/>
          <w:numId w:val="275"/>
        </w:numPr>
        <w:suppressAutoHyphens w:val="0"/>
        <w:ind w:left="0" w:firstLine="709"/>
        <w:rPr>
          <w:szCs w:val="24"/>
        </w:rPr>
      </w:pPr>
      <w:r w:rsidRPr="003A7E06">
        <w:rPr>
          <w:szCs w:val="24"/>
        </w:rPr>
        <w:t>Оперировать понятиями: равенство, числовое равенство, уравнение, корень уравнения, решение уравнения, числовое неравенство.</w:t>
      </w:r>
    </w:p>
    <w:p w:rsidR="00CD0BFB" w:rsidRPr="003A7E06" w:rsidRDefault="00CD0BFB" w:rsidP="00CD0BFB">
      <w:pPr>
        <w:pStyle w:val="affffb"/>
        <w:rPr>
          <w:b/>
          <w:szCs w:val="24"/>
        </w:rPr>
      </w:pPr>
      <w:r w:rsidRPr="003A7E06">
        <w:rPr>
          <w:b/>
          <w:szCs w:val="24"/>
        </w:rPr>
        <w:t>Статистика и теория вероятностей</w:t>
      </w:r>
    </w:p>
    <w:p w:rsidR="00CD0BFB" w:rsidRPr="003A7E06" w:rsidRDefault="00CD0BFB" w:rsidP="007E61D6">
      <w:pPr>
        <w:pStyle w:val="affffb"/>
        <w:numPr>
          <w:ilvl w:val="0"/>
          <w:numId w:val="275"/>
        </w:numPr>
        <w:suppressAutoHyphens w:val="0"/>
        <w:ind w:left="0" w:firstLine="709"/>
        <w:rPr>
          <w:szCs w:val="24"/>
        </w:rPr>
      </w:pPr>
      <w:r w:rsidRPr="003A7E06">
        <w:rPr>
          <w:szCs w:val="24"/>
        </w:rPr>
        <w:t xml:space="preserve">Оперировать понятиями: столбчатые и круговые диаграммы, таблицы данных, среднее арифметическое, </w:t>
      </w:r>
    </w:p>
    <w:p w:rsidR="00CD0BFB" w:rsidRPr="003A7E06" w:rsidRDefault="00CD0BFB" w:rsidP="007E61D6">
      <w:pPr>
        <w:pStyle w:val="affffb"/>
        <w:numPr>
          <w:ilvl w:val="0"/>
          <w:numId w:val="275"/>
        </w:numPr>
        <w:suppressAutoHyphens w:val="0"/>
        <w:ind w:left="0" w:firstLine="709"/>
        <w:rPr>
          <w:szCs w:val="24"/>
        </w:rPr>
      </w:pPr>
      <w:r w:rsidRPr="003A7E06">
        <w:rPr>
          <w:szCs w:val="24"/>
        </w:rPr>
        <w:t xml:space="preserve">извлекать, информацию, </w:t>
      </w:r>
      <w:r w:rsidRPr="003A7E06">
        <w:rPr>
          <w:rStyle w:val="dash041e0431044b0447043d044b0439char1"/>
        </w:rPr>
        <w:t>представленную в таблицах, на диаграммах</w:t>
      </w:r>
      <w:r w:rsidRPr="003A7E06">
        <w:rPr>
          <w:szCs w:val="24"/>
        </w:rPr>
        <w:t>;</w:t>
      </w:r>
    </w:p>
    <w:p w:rsidR="00CD0BFB" w:rsidRPr="003A7E06" w:rsidRDefault="00CD0BFB" w:rsidP="007E61D6">
      <w:pPr>
        <w:pStyle w:val="affffb"/>
        <w:numPr>
          <w:ilvl w:val="0"/>
          <w:numId w:val="275"/>
        </w:numPr>
        <w:suppressAutoHyphens w:val="0"/>
        <w:ind w:left="0" w:firstLine="709"/>
        <w:rPr>
          <w:szCs w:val="24"/>
        </w:rPr>
      </w:pPr>
      <w:r w:rsidRPr="003A7E06">
        <w:rPr>
          <w:szCs w:val="24"/>
        </w:rPr>
        <w:t>составлять таблицы, строить диаграммы на основе данных.</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76"/>
        </w:numPr>
        <w:suppressAutoHyphens w:val="0"/>
        <w:ind w:left="0" w:firstLine="709"/>
        <w:rPr>
          <w:szCs w:val="24"/>
        </w:rPr>
      </w:pPr>
      <w:r w:rsidRPr="003A7E06">
        <w:rPr>
          <w:szCs w:val="24"/>
        </w:rPr>
        <w:t xml:space="preserve">извлекать, интерпретировать и преобразовывать информацию, </w:t>
      </w:r>
      <w:r w:rsidRPr="003A7E06">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CD0BFB" w:rsidRPr="003A7E06" w:rsidRDefault="00CD0BFB" w:rsidP="00CD0BFB">
      <w:pPr>
        <w:pStyle w:val="affffb"/>
        <w:rPr>
          <w:b/>
          <w:szCs w:val="24"/>
        </w:rPr>
      </w:pPr>
      <w:r w:rsidRPr="003A7E06">
        <w:rPr>
          <w:b/>
          <w:szCs w:val="24"/>
        </w:rPr>
        <w:t>Текстовые задачи</w:t>
      </w:r>
    </w:p>
    <w:p w:rsidR="00CD0BFB" w:rsidRPr="003A7E06" w:rsidRDefault="00CD0BFB" w:rsidP="007E61D6">
      <w:pPr>
        <w:pStyle w:val="affffb"/>
        <w:numPr>
          <w:ilvl w:val="0"/>
          <w:numId w:val="276"/>
        </w:numPr>
        <w:suppressAutoHyphens w:val="0"/>
        <w:ind w:left="142" w:firstLine="567"/>
        <w:rPr>
          <w:szCs w:val="24"/>
        </w:rPr>
      </w:pPr>
      <w:r w:rsidRPr="003A7E06">
        <w:rPr>
          <w:szCs w:val="24"/>
        </w:rPr>
        <w:lastRenderedPageBreak/>
        <w:t>Решать простые и сложные задачи разных типов, а также задачи повышенной трудности;</w:t>
      </w:r>
    </w:p>
    <w:p w:rsidR="00CD0BFB" w:rsidRPr="003A7E06" w:rsidRDefault="00CD0BFB" w:rsidP="007E61D6">
      <w:pPr>
        <w:pStyle w:val="affffb"/>
        <w:numPr>
          <w:ilvl w:val="0"/>
          <w:numId w:val="276"/>
        </w:numPr>
        <w:suppressAutoHyphens w:val="0"/>
        <w:ind w:left="142" w:firstLine="567"/>
        <w:rPr>
          <w:szCs w:val="24"/>
        </w:rPr>
      </w:pPr>
      <w:r w:rsidRPr="003A7E06">
        <w:rPr>
          <w:szCs w:val="24"/>
        </w:rPr>
        <w:t>использовать разные краткие записи как модели текстов сложных задач для построения поисковой схемы и решения задач;</w:t>
      </w:r>
    </w:p>
    <w:p w:rsidR="00CD0BFB" w:rsidRPr="003A7E06" w:rsidRDefault="00CD0BFB" w:rsidP="007E61D6">
      <w:pPr>
        <w:pStyle w:val="affffb"/>
        <w:numPr>
          <w:ilvl w:val="0"/>
          <w:numId w:val="276"/>
        </w:numPr>
        <w:suppressAutoHyphens w:val="0"/>
        <w:ind w:left="142" w:firstLine="567"/>
        <w:rPr>
          <w:szCs w:val="24"/>
        </w:rPr>
      </w:pPr>
      <w:r w:rsidRPr="003A7E06">
        <w:rPr>
          <w:szCs w:val="24"/>
        </w:rPr>
        <w:t>знать и применять оба способа поиска решения задач (от требования к условию и от условия к требованию);</w:t>
      </w:r>
    </w:p>
    <w:p w:rsidR="00CD0BFB" w:rsidRPr="003A7E06" w:rsidRDefault="00CD0BFB" w:rsidP="007E61D6">
      <w:pPr>
        <w:pStyle w:val="affffb"/>
        <w:numPr>
          <w:ilvl w:val="0"/>
          <w:numId w:val="276"/>
        </w:numPr>
        <w:suppressAutoHyphens w:val="0"/>
        <w:ind w:left="142" w:firstLine="567"/>
        <w:rPr>
          <w:szCs w:val="24"/>
        </w:rPr>
      </w:pPr>
      <w:r w:rsidRPr="003A7E06">
        <w:rPr>
          <w:szCs w:val="24"/>
        </w:rPr>
        <w:t>моделировать рассуждения при поиске решения задач с помощью граф-схемы;</w:t>
      </w:r>
    </w:p>
    <w:p w:rsidR="00CD0BFB" w:rsidRPr="003A7E06" w:rsidRDefault="00CD0BFB" w:rsidP="007E61D6">
      <w:pPr>
        <w:pStyle w:val="affffb"/>
        <w:numPr>
          <w:ilvl w:val="0"/>
          <w:numId w:val="276"/>
        </w:numPr>
        <w:suppressAutoHyphens w:val="0"/>
        <w:ind w:left="142" w:firstLine="567"/>
        <w:rPr>
          <w:szCs w:val="24"/>
        </w:rPr>
      </w:pPr>
      <w:r w:rsidRPr="003A7E06">
        <w:rPr>
          <w:szCs w:val="24"/>
        </w:rPr>
        <w:t>выделять этапы решения задачи и содержание каждого этапа;</w:t>
      </w:r>
    </w:p>
    <w:p w:rsidR="00CD0BFB" w:rsidRPr="003A7E06" w:rsidRDefault="00CD0BFB" w:rsidP="007E61D6">
      <w:pPr>
        <w:pStyle w:val="affffb"/>
        <w:numPr>
          <w:ilvl w:val="0"/>
          <w:numId w:val="276"/>
        </w:numPr>
        <w:suppressAutoHyphens w:val="0"/>
        <w:ind w:left="142" w:firstLine="567"/>
        <w:rPr>
          <w:szCs w:val="24"/>
        </w:rPr>
      </w:pPr>
      <w:r w:rsidRPr="003A7E06">
        <w:rPr>
          <w:szCs w:val="24"/>
        </w:rPr>
        <w:t>интерпретировать вычислительные результаты в задаче, исследовать полученное решение задачи;</w:t>
      </w:r>
    </w:p>
    <w:p w:rsidR="00CD0BFB" w:rsidRPr="003A7E06" w:rsidRDefault="00CD0BFB" w:rsidP="007E61D6">
      <w:pPr>
        <w:pStyle w:val="affffb"/>
        <w:numPr>
          <w:ilvl w:val="0"/>
          <w:numId w:val="276"/>
        </w:numPr>
        <w:suppressAutoHyphens w:val="0"/>
        <w:ind w:left="142" w:firstLine="567"/>
        <w:rPr>
          <w:szCs w:val="24"/>
        </w:rPr>
      </w:pPr>
      <w:r w:rsidRPr="003A7E06">
        <w:rPr>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D0BFB" w:rsidRPr="003A7E06" w:rsidRDefault="00CD0BFB" w:rsidP="007E61D6">
      <w:pPr>
        <w:pStyle w:val="affffb"/>
        <w:numPr>
          <w:ilvl w:val="0"/>
          <w:numId w:val="276"/>
        </w:numPr>
        <w:suppressAutoHyphens w:val="0"/>
        <w:ind w:left="142" w:firstLine="567"/>
        <w:rPr>
          <w:szCs w:val="24"/>
        </w:rPr>
      </w:pPr>
      <w:r w:rsidRPr="003A7E06">
        <w:rPr>
          <w:szCs w:val="24"/>
        </w:rPr>
        <w:t>исследовать всевозможные ситуации при решении задач на движение по реке, рассматривать разные системы отсчета;</w:t>
      </w:r>
    </w:p>
    <w:p w:rsidR="00CD0BFB" w:rsidRPr="003A7E06" w:rsidRDefault="00CD0BFB" w:rsidP="007E61D6">
      <w:pPr>
        <w:pStyle w:val="affffb"/>
        <w:numPr>
          <w:ilvl w:val="0"/>
          <w:numId w:val="276"/>
        </w:numPr>
        <w:suppressAutoHyphens w:val="0"/>
        <w:ind w:left="142" w:firstLine="567"/>
        <w:rPr>
          <w:szCs w:val="24"/>
        </w:rPr>
      </w:pPr>
      <w:r w:rsidRPr="003A7E06">
        <w:rPr>
          <w:szCs w:val="24"/>
        </w:rPr>
        <w:t xml:space="preserve">решать разнообразные задачи «на части», </w:t>
      </w:r>
    </w:p>
    <w:p w:rsidR="00CD0BFB" w:rsidRPr="003A7E06" w:rsidRDefault="00CD0BFB" w:rsidP="007E61D6">
      <w:pPr>
        <w:pStyle w:val="affffb"/>
        <w:numPr>
          <w:ilvl w:val="0"/>
          <w:numId w:val="276"/>
        </w:numPr>
        <w:suppressAutoHyphens w:val="0"/>
        <w:ind w:left="142" w:firstLine="567"/>
        <w:rPr>
          <w:szCs w:val="24"/>
        </w:rPr>
      </w:pPr>
      <w:r w:rsidRPr="003A7E06">
        <w:rPr>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D0BFB" w:rsidRPr="003A7E06" w:rsidRDefault="00CD0BFB" w:rsidP="007E61D6">
      <w:pPr>
        <w:pStyle w:val="affffb"/>
        <w:numPr>
          <w:ilvl w:val="0"/>
          <w:numId w:val="276"/>
        </w:numPr>
        <w:suppressAutoHyphens w:val="0"/>
        <w:ind w:left="142" w:firstLine="567"/>
        <w:rPr>
          <w:szCs w:val="24"/>
        </w:rPr>
      </w:pPr>
      <w:r w:rsidRPr="003A7E06">
        <w:rPr>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77"/>
        </w:numPr>
        <w:suppressAutoHyphens w:val="0"/>
        <w:ind w:left="142" w:firstLine="567"/>
        <w:rPr>
          <w:szCs w:val="24"/>
        </w:rPr>
      </w:pPr>
      <w:r w:rsidRPr="003A7E06">
        <w:rPr>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D0BFB" w:rsidRPr="003A7E06" w:rsidRDefault="00CD0BFB" w:rsidP="007E61D6">
      <w:pPr>
        <w:pStyle w:val="affffb"/>
        <w:numPr>
          <w:ilvl w:val="0"/>
          <w:numId w:val="277"/>
        </w:numPr>
        <w:suppressAutoHyphens w:val="0"/>
        <w:ind w:left="142" w:firstLine="567"/>
        <w:rPr>
          <w:szCs w:val="24"/>
        </w:rPr>
      </w:pPr>
      <w:r w:rsidRPr="003A7E06">
        <w:rPr>
          <w:szCs w:val="24"/>
        </w:rPr>
        <w:t>решать и конструировать задачи на основе рассмотрения реальных ситуаций, в которых не требуется точный вычислительный результат;</w:t>
      </w:r>
    </w:p>
    <w:p w:rsidR="00CD0BFB" w:rsidRPr="003A7E06" w:rsidRDefault="00CD0BFB" w:rsidP="007E61D6">
      <w:pPr>
        <w:pStyle w:val="affffb"/>
        <w:numPr>
          <w:ilvl w:val="0"/>
          <w:numId w:val="277"/>
        </w:numPr>
        <w:suppressAutoHyphens w:val="0"/>
        <w:ind w:left="142" w:firstLine="567"/>
        <w:rPr>
          <w:szCs w:val="24"/>
        </w:rPr>
      </w:pPr>
      <w:r w:rsidRPr="003A7E06">
        <w:rPr>
          <w:szCs w:val="24"/>
        </w:rPr>
        <w:t>решать задачи на движение по реке, рассматривая разные системы отсчета.</w:t>
      </w:r>
    </w:p>
    <w:p w:rsidR="00CD0BFB" w:rsidRPr="003A7E06" w:rsidRDefault="00CD0BFB" w:rsidP="00CD0BFB">
      <w:pPr>
        <w:pStyle w:val="affffb"/>
        <w:rPr>
          <w:b/>
          <w:szCs w:val="24"/>
        </w:rPr>
      </w:pPr>
      <w:r w:rsidRPr="003A7E06">
        <w:rPr>
          <w:b/>
          <w:szCs w:val="24"/>
        </w:rPr>
        <w:t>Наглядная геометрия</w:t>
      </w:r>
    </w:p>
    <w:p w:rsidR="00CD0BFB" w:rsidRPr="003A7E06" w:rsidRDefault="00CD0BFB" w:rsidP="00CD0BFB">
      <w:pPr>
        <w:pStyle w:val="affffb"/>
        <w:rPr>
          <w:szCs w:val="24"/>
        </w:rPr>
      </w:pPr>
      <w:r w:rsidRPr="003A7E06">
        <w:rPr>
          <w:b/>
          <w:szCs w:val="24"/>
        </w:rPr>
        <w:t>Геометрические фигуры</w:t>
      </w:r>
    </w:p>
    <w:p w:rsidR="00CD0BFB" w:rsidRPr="003A7E06" w:rsidRDefault="00CD0BFB" w:rsidP="007E61D6">
      <w:pPr>
        <w:pStyle w:val="affffb"/>
        <w:numPr>
          <w:ilvl w:val="0"/>
          <w:numId w:val="278"/>
        </w:numPr>
        <w:suppressAutoHyphens w:val="0"/>
        <w:ind w:left="0" w:firstLine="709"/>
        <w:rPr>
          <w:szCs w:val="24"/>
        </w:rPr>
      </w:pPr>
      <w:r w:rsidRPr="003A7E06">
        <w:rPr>
          <w:szCs w:val="24"/>
        </w:rPr>
        <w:t>Оперировать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w:t>
      </w:r>
    </w:p>
    <w:p w:rsidR="00CD0BFB" w:rsidRPr="003A7E06" w:rsidRDefault="00CD0BFB" w:rsidP="007E61D6">
      <w:pPr>
        <w:pStyle w:val="affffb"/>
        <w:numPr>
          <w:ilvl w:val="0"/>
          <w:numId w:val="278"/>
        </w:numPr>
        <w:suppressAutoHyphens w:val="0"/>
        <w:ind w:left="0" w:firstLine="709"/>
        <w:rPr>
          <w:szCs w:val="24"/>
        </w:rPr>
      </w:pPr>
      <w:r w:rsidRPr="003A7E06">
        <w:rPr>
          <w:szCs w:val="24"/>
        </w:rPr>
        <w:t>извлекать, интерпретировать и преобразовывать информацию о геометрических фигурах, представленную на чертежах;</w:t>
      </w:r>
    </w:p>
    <w:p w:rsidR="00CD0BFB" w:rsidRPr="003A7E06" w:rsidRDefault="00CD0BFB" w:rsidP="007E61D6">
      <w:pPr>
        <w:pStyle w:val="affffb"/>
        <w:numPr>
          <w:ilvl w:val="0"/>
          <w:numId w:val="278"/>
        </w:numPr>
        <w:suppressAutoHyphens w:val="0"/>
        <w:ind w:left="0" w:firstLine="709"/>
        <w:rPr>
          <w:szCs w:val="24"/>
        </w:rPr>
      </w:pPr>
      <w:r w:rsidRPr="003A7E06">
        <w:rPr>
          <w:szCs w:val="24"/>
        </w:rPr>
        <w:t>изображать изучаемые фигуры от руки и с помощью компьютерных инструментов.</w:t>
      </w:r>
    </w:p>
    <w:p w:rsidR="00CD0BFB" w:rsidRPr="003A7E06" w:rsidRDefault="00CD0BFB" w:rsidP="00CD0BFB">
      <w:pPr>
        <w:pStyle w:val="affffb"/>
        <w:rPr>
          <w:b/>
          <w:szCs w:val="24"/>
        </w:rPr>
      </w:pPr>
      <w:r w:rsidRPr="003A7E06">
        <w:rPr>
          <w:b/>
          <w:szCs w:val="24"/>
        </w:rPr>
        <w:t xml:space="preserve">В повседневной жизни и при изучении других предметов: </w:t>
      </w:r>
    </w:p>
    <w:p w:rsidR="00CD0BFB" w:rsidRPr="003A7E06" w:rsidRDefault="00CD0BFB" w:rsidP="007E61D6">
      <w:pPr>
        <w:pStyle w:val="affffb"/>
        <w:numPr>
          <w:ilvl w:val="0"/>
          <w:numId w:val="279"/>
        </w:numPr>
        <w:suppressAutoHyphens w:val="0"/>
        <w:ind w:left="0" w:firstLine="709"/>
        <w:rPr>
          <w:b/>
          <w:szCs w:val="24"/>
        </w:rPr>
      </w:pPr>
      <w:r w:rsidRPr="003A7E06">
        <w:rPr>
          <w:szCs w:val="24"/>
          <w:lang w:eastAsia="ru-RU"/>
        </w:rPr>
        <w:t>решать практические задачи с применением простейших свойств фигур.</w:t>
      </w:r>
    </w:p>
    <w:p w:rsidR="00CD0BFB" w:rsidRPr="003A7E06" w:rsidRDefault="00CD0BFB" w:rsidP="00CD0BFB">
      <w:pPr>
        <w:pStyle w:val="affffb"/>
        <w:rPr>
          <w:b/>
          <w:szCs w:val="24"/>
        </w:rPr>
      </w:pPr>
      <w:r w:rsidRPr="003A7E06">
        <w:rPr>
          <w:b/>
          <w:szCs w:val="24"/>
        </w:rPr>
        <w:t>Измерения и вычисления</w:t>
      </w:r>
    </w:p>
    <w:p w:rsidR="00CD0BFB" w:rsidRPr="003A7E06" w:rsidRDefault="00CD0BFB" w:rsidP="007E61D6">
      <w:pPr>
        <w:pStyle w:val="affffb"/>
        <w:numPr>
          <w:ilvl w:val="0"/>
          <w:numId w:val="279"/>
        </w:numPr>
        <w:suppressAutoHyphens w:val="0"/>
        <w:ind w:left="0" w:firstLine="709"/>
        <w:rPr>
          <w:szCs w:val="24"/>
        </w:rPr>
      </w:pPr>
      <w:r w:rsidRPr="003A7E06">
        <w:rPr>
          <w:szCs w:val="24"/>
        </w:rPr>
        <w:t>выполнять измерение длин, расстояний, величин углов, с помощью инструментов для измерений длин и углов;</w:t>
      </w:r>
    </w:p>
    <w:p w:rsidR="00CD0BFB" w:rsidRPr="003A7E06" w:rsidRDefault="00CD0BFB" w:rsidP="007E61D6">
      <w:pPr>
        <w:pStyle w:val="affffb"/>
        <w:numPr>
          <w:ilvl w:val="0"/>
          <w:numId w:val="279"/>
        </w:numPr>
        <w:suppressAutoHyphens w:val="0"/>
        <w:ind w:left="0" w:firstLine="709"/>
        <w:rPr>
          <w:szCs w:val="24"/>
        </w:rPr>
      </w:pPr>
      <w:r w:rsidRPr="003A7E06">
        <w:rPr>
          <w:szCs w:val="24"/>
        </w:rPr>
        <w:t>вычислять площади прямоугольников, квадратов, объемы прямоугольных параллелепипедов, кубов.</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80"/>
        </w:numPr>
        <w:suppressAutoHyphens w:val="0"/>
        <w:ind w:left="0" w:firstLine="709"/>
        <w:rPr>
          <w:szCs w:val="24"/>
        </w:rPr>
      </w:pPr>
      <w:r w:rsidRPr="003A7E06">
        <w:rPr>
          <w:szCs w:val="24"/>
        </w:rPr>
        <w:t>вычислять расстояния на местности в стандартных ситуациях, площади участков прямоугольной формы, объемы комнат;</w:t>
      </w:r>
    </w:p>
    <w:p w:rsidR="00CD0BFB" w:rsidRPr="003A7E06" w:rsidRDefault="00CD0BFB" w:rsidP="007E61D6">
      <w:pPr>
        <w:pStyle w:val="affffb"/>
        <w:numPr>
          <w:ilvl w:val="0"/>
          <w:numId w:val="280"/>
        </w:numPr>
        <w:suppressAutoHyphens w:val="0"/>
        <w:ind w:left="0" w:firstLine="709"/>
        <w:rPr>
          <w:szCs w:val="24"/>
        </w:rPr>
      </w:pPr>
      <w:r w:rsidRPr="003A7E06">
        <w:rPr>
          <w:szCs w:val="24"/>
        </w:rPr>
        <w:t xml:space="preserve">выполнять простейшие построения на местности, необходимые в реальной жизни; </w:t>
      </w:r>
    </w:p>
    <w:p w:rsidR="00CD0BFB" w:rsidRPr="003A7E06" w:rsidRDefault="00CD0BFB" w:rsidP="007E61D6">
      <w:pPr>
        <w:pStyle w:val="affffb"/>
        <w:numPr>
          <w:ilvl w:val="0"/>
          <w:numId w:val="280"/>
        </w:numPr>
        <w:suppressAutoHyphens w:val="0"/>
        <w:ind w:left="0" w:firstLine="709"/>
        <w:rPr>
          <w:szCs w:val="24"/>
        </w:rPr>
      </w:pPr>
      <w:r w:rsidRPr="003A7E06">
        <w:rPr>
          <w:szCs w:val="24"/>
        </w:rPr>
        <w:t>оценивать размеры реальных объектов окружающего мира.</w:t>
      </w:r>
    </w:p>
    <w:p w:rsidR="00CD0BFB" w:rsidRPr="003A7E06" w:rsidRDefault="00CD0BFB" w:rsidP="00CD0BFB">
      <w:pPr>
        <w:pStyle w:val="affffb"/>
        <w:rPr>
          <w:b/>
          <w:szCs w:val="24"/>
        </w:rPr>
      </w:pPr>
      <w:r w:rsidRPr="003A7E06">
        <w:rPr>
          <w:b/>
          <w:szCs w:val="24"/>
        </w:rPr>
        <w:lastRenderedPageBreak/>
        <w:t xml:space="preserve">Построения </w:t>
      </w:r>
    </w:p>
    <w:p w:rsidR="00CD0BFB" w:rsidRPr="003A7E06" w:rsidRDefault="00CD0BFB" w:rsidP="007E61D6">
      <w:pPr>
        <w:pStyle w:val="affffb"/>
        <w:numPr>
          <w:ilvl w:val="0"/>
          <w:numId w:val="281"/>
        </w:numPr>
        <w:suppressAutoHyphens w:val="0"/>
        <w:ind w:left="0" w:firstLine="709"/>
        <w:rPr>
          <w:szCs w:val="24"/>
          <w:lang w:eastAsia="ru-RU"/>
        </w:rPr>
      </w:pPr>
      <w:r w:rsidRPr="003A7E06">
        <w:rPr>
          <w:szCs w:val="24"/>
          <w:lang w:eastAsia="ru-RU"/>
        </w:rPr>
        <w:t xml:space="preserve">Изображать изучаемые плоские фигуры и объёмные тела от руки и с помощью линейки, циркуля, компьютерных инструментов. </w:t>
      </w:r>
    </w:p>
    <w:p w:rsidR="00CD0BFB" w:rsidRPr="003A7E06" w:rsidRDefault="00CD0BFB" w:rsidP="00CD0BFB">
      <w:pPr>
        <w:pStyle w:val="affffb"/>
        <w:rPr>
          <w:b/>
          <w:szCs w:val="24"/>
          <w:lang w:eastAsia="ru-RU"/>
        </w:rPr>
      </w:pPr>
      <w:r w:rsidRPr="003A7E06">
        <w:rPr>
          <w:b/>
          <w:szCs w:val="24"/>
          <w:lang w:eastAsia="ru-RU"/>
        </w:rPr>
        <w:t xml:space="preserve">В повседневной жизни и при изучении других предметов: </w:t>
      </w:r>
    </w:p>
    <w:p w:rsidR="00CD0BFB" w:rsidRPr="003A7E06" w:rsidRDefault="00CD0BFB" w:rsidP="007E61D6">
      <w:pPr>
        <w:pStyle w:val="affffb"/>
        <w:numPr>
          <w:ilvl w:val="0"/>
          <w:numId w:val="281"/>
        </w:numPr>
        <w:suppressAutoHyphens w:val="0"/>
        <w:ind w:left="0" w:firstLine="709"/>
        <w:rPr>
          <w:szCs w:val="24"/>
          <w:lang w:eastAsia="ru-RU"/>
        </w:rPr>
      </w:pPr>
      <w:r w:rsidRPr="003A7E06">
        <w:rPr>
          <w:szCs w:val="24"/>
          <w:lang w:eastAsia="ru-RU"/>
        </w:rPr>
        <w:t xml:space="preserve">выполнять простейшие построения на местности, необходимые в реальной жизни; </w:t>
      </w:r>
    </w:p>
    <w:p w:rsidR="00CD0BFB" w:rsidRPr="003A7E06" w:rsidRDefault="00CD0BFB" w:rsidP="007E61D6">
      <w:pPr>
        <w:pStyle w:val="affffb"/>
        <w:numPr>
          <w:ilvl w:val="0"/>
          <w:numId w:val="281"/>
        </w:numPr>
        <w:suppressAutoHyphens w:val="0"/>
        <w:ind w:left="0" w:firstLine="709"/>
        <w:rPr>
          <w:szCs w:val="24"/>
        </w:rPr>
      </w:pPr>
      <w:r w:rsidRPr="003A7E06">
        <w:rPr>
          <w:szCs w:val="24"/>
          <w:lang w:eastAsia="ru-RU"/>
        </w:rPr>
        <w:t>оценивать размеры реальных объектов окружающего мира</w:t>
      </w:r>
    </w:p>
    <w:p w:rsidR="00CD0BFB" w:rsidRPr="003A7E06" w:rsidRDefault="00CD0BFB" w:rsidP="00CD0BFB">
      <w:pPr>
        <w:pStyle w:val="affffb"/>
        <w:rPr>
          <w:b/>
          <w:szCs w:val="24"/>
        </w:rPr>
      </w:pPr>
      <w:r w:rsidRPr="003A7E06">
        <w:rPr>
          <w:b/>
          <w:szCs w:val="24"/>
        </w:rPr>
        <w:t>История математики</w:t>
      </w:r>
    </w:p>
    <w:p w:rsidR="00CD0BFB" w:rsidRPr="003A7E06" w:rsidRDefault="00CD0BFB" w:rsidP="007E61D6">
      <w:pPr>
        <w:pStyle w:val="affffb"/>
        <w:numPr>
          <w:ilvl w:val="0"/>
          <w:numId w:val="282"/>
        </w:numPr>
        <w:suppressAutoHyphens w:val="0"/>
        <w:ind w:left="0" w:firstLine="709"/>
        <w:rPr>
          <w:szCs w:val="24"/>
        </w:rPr>
      </w:pPr>
      <w:r w:rsidRPr="003A7E06">
        <w:rPr>
          <w:szCs w:val="24"/>
        </w:rPr>
        <w:t>Характеризовать вклад выдающихся математиков в развитие математики и иных научных областей.</w:t>
      </w:r>
    </w:p>
    <w:p w:rsidR="00CD0BFB" w:rsidRPr="003A7E06" w:rsidRDefault="00CD0BFB" w:rsidP="00CD0BFB">
      <w:pPr>
        <w:pStyle w:val="affffb"/>
        <w:rPr>
          <w:szCs w:val="24"/>
        </w:rPr>
      </w:pPr>
    </w:p>
    <w:p w:rsidR="00CD0BFB" w:rsidRPr="003A7E06" w:rsidRDefault="00CD0BFB" w:rsidP="00CD0BFB">
      <w:pPr>
        <w:pStyle w:val="affffb"/>
        <w:rPr>
          <w:b/>
          <w:szCs w:val="24"/>
        </w:rPr>
      </w:pPr>
      <w:bookmarkStart w:id="39" w:name="_Toc284662721"/>
      <w:bookmarkStart w:id="40" w:name="_Toc284663347"/>
      <w:r w:rsidRPr="003A7E06">
        <w:rPr>
          <w:b/>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9"/>
      <w:bookmarkEnd w:id="40"/>
    </w:p>
    <w:p w:rsidR="00CD0BFB" w:rsidRPr="003A7E06" w:rsidRDefault="00CD0BFB" w:rsidP="00CD0BFB">
      <w:pPr>
        <w:pStyle w:val="affffb"/>
        <w:rPr>
          <w:b/>
          <w:szCs w:val="24"/>
        </w:rPr>
      </w:pPr>
      <w:r w:rsidRPr="003A7E06">
        <w:rPr>
          <w:b/>
          <w:szCs w:val="24"/>
        </w:rPr>
        <w:t>Элементы теории множеств и математической логики</w:t>
      </w:r>
    </w:p>
    <w:p w:rsidR="00CD0BFB" w:rsidRPr="003A7E06" w:rsidRDefault="00CD0BFB" w:rsidP="007E61D6">
      <w:pPr>
        <w:pStyle w:val="affffb"/>
        <w:numPr>
          <w:ilvl w:val="0"/>
          <w:numId w:val="282"/>
        </w:numPr>
        <w:suppressAutoHyphens w:val="0"/>
        <w:ind w:left="0" w:firstLine="709"/>
        <w:rPr>
          <w:szCs w:val="24"/>
        </w:rPr>
      </w:pPr>
      <w:r w:rsidRPr="003A7E06">
        <w:rPr>
          <w:szCs w:val="24"/>
        </w:rPr>
        <w:t>Оперировать на базовом уровне понятиями: множество, элемент множества, подмножество, принадлежность;</w:t>
      </w:r>
    </w:p>
    <w:p w:rsidR="00CD0BFB" w:rsidRPr="003A7E06" w:rsidRDefault="00CD0BFB" w:rsidP="007E61D6">
      <w:pPr>
        <w:pStyle w:val="affffb"/>
        <w:numPr>
          <w:ilvl w:val="0"/>
          <w:numId w:val="282"/>
        </w:numPr>
        <w:suppressAutoHyphens w:val="0"/>
        <w:ind w:left="0" w:firstLine="709"/>
        <w:rPr>
          <w:szCs w:val="24"/>
        </w:rPr>
      </w:pPr>
      <w:r w:rsidRPr="003A7E06">
        <w:rPr>
          <w:szCs w:val="24"/>
        </w:rPr>
        <w:t>задавать множества перечислением их элементов;</w:t>
      </w:r>
    </w:p>
    <w:p w:rsidR="00CD0BFB" w:rsidRPr="003A7E06" w:rsidRDefault="00CD0BFB" w:rsidP="007E61D6">
      <w:pPr>
        <w:pStyle w:val="affffb"/>
        <w:numPr>
          <w:ilvl w:val="0"/>
          <w:numId w:val="282"/>
        </w:numPr>
        <w:suppressAutoHyphens w:val="0"/>
        <w:ind w:left="0" w:firstLine="709"/>
        <w:rPr>
          <w:szCs w:val="24"/>
        </w:rPr>
      </w:pPr>
      <w:r w:rsidRPr="003A7E06">
        <w:rPr>
          <w:szCs w:val="24"/>
        </w:rPr>
        <w:t>находить пересечение, объединение, подмножество в простейших ситуациях;</w:t>
      </w:r>
    </w:p>
    <w:p w:rsidR="00CD0BFB" w:rsidRPr="003A7E06" w:rsidRDefault="00CD0BFB" w:rsidP="007E61D6">
      <w:pPr>
        <w:pStyle w:val="affffb"/>
        <w:numPr>
          <w:ilvl w:val="0"/>
          <w:numId w:val="282"/>
        </w:numPr>
        <w:suppressAutoHyphens w:val="0"/>
        <w:ind w:left="0" w:firstLine="709"/>
        <w:rPr>
          <w:szCs w:val="24"/>
        </w:rPr>
      </w:pPr>
      <w:r w:rsidRPr="003A7E06">
        <w:rPr>
          <w:szCs w:val="24"/>
        </w:rPr>
        <w:t>оперировать на базовом уровне понятиями: определение, аксиома, теорема, доказательство;</w:t>
      </w:r>
    </w:p>
    <w:p w:rsidR="00CD0BFB" w:rsidRPr="003A7E06" w:rsidRDefault="00CD0BFB" w:rsidP="007E61D6">
      <w:pPr>
        <w:pStyle w:val="affffb"/>
        <w:numPr>
          <w:ilvl w:val="0"/>
          <w:numId w:val="282"/>
        </w:numPr>
        <w:suppressAutoHyphens w:val="0"/>
        <w:ind w:left="0" w:firstLine="709"/>
        <w:rPr>
          <w:szCs w:val="24"/>
        </w:rPr>
      </w:pPr>
      <w:r w:rsidRPr="003A7E06">
        <w:rPr>
          <w:szCs w:val="24"/>
        </w:rPr>
        <w:t>приводить примеры и контрпримеры для подтверждения своих высказываний.</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83"/>
        </w:numPr>
        <w:suppressAutoHyphens w:val="0"/>
        <w:ind w:left="0" w:firstLine="709"/>
        <w:rPr>
          <w:szCs w:val="24"/>
        </w:rPr>
      </w:pPr>
      <w:r w:rsidRPr="003A7E06">
        <w:rPr>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D0BFB" w:rsidRPr="003A7E06" w:rsidRDefault="00CD0BFB" w:rsidP="00CD0BFB">
      <w:pPr>
        <w:pStyle w:val="affffb"/>
        <w:rPr>
          <w:b/>
          <w:szCs w:val="24"/>
        </w:rPr>
      </w:pPr>
      <w:r w:rsidRPr="003A7E06">
        <w:rPr>
          <w:b/>
          <w:szCs w:val="24"/>
        </w:rPr>
        <w:t>Числа</w:t>
      </w:r>
    </w:p>
    <w:p w:rsidR="00CD0BFB" w:rsidRPr="003A7E06" w:rsidRDefault="00CD0BFB" w:rsidP="007E61D6">
      <w:pPr>
        <w:pStyle w:val="affffb"/>
        <w:numPr>
          <w:ilvl w:val="0"/>
          <w:numId w:val="283"/>
        </w:numPr>
        <w:suppressAutoHyphens w:val="0"/>
        <w:ind w:left="0" w:firstLine="709"/>
        <w:rPr>
          <w:szCs w:val="24"/>
        </w:rPr>
      </w:pPr>
      <w:r w:rsidRPr="003A7E06">
        <w:rPr>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D0BFB" w:rsidRPr="003A7E06" w:rsidRDefault="00CD0BFB" w:rsidP="007E61D6">
      <w:pPr>
        <w:pStyle w:val="affffb"/>
        <w:numPr>
          <w:ilvl w:val="0"/>
          <w:numId w:val="283"/>
        </w:numPr>
        <w:suppressAutoHyphens w:val="0"/>
        <w:ind w:left="0" w:firstLine="709"/>
        <w:rPr>
          <w:szCs w:val="24"/>
        </w:rPr>
      </w:pPr>
      <w:r w:rsidRPr="003A7E06">
        <w:rPr>
          <w:szCs w:val="24"/>
        </w:rPr>
        <w:t>использовать свойства чисел и правила действий при выполнении вычислений;</w:t>
      </w:r>
    </w:p>
    <w:p w:rsidR="00CD0BFB" w:rsidRPr="003A7E06" w:rsidRDefault="00CD0BFB" w:rsidP="007E61D6">
      <w:pPr>
        <w:pStyle w:val="affffb"/>
        <w:numPr>
          <w:ilvl w:val="0"/>
          <w:numId w:val="283"/>
        </w:numPr>
        <w:suppressAutoHyphens w:val="0"/>
        <w:ind w:left="0" w:firstLine="709"/>
        <w:rPr>
          <w:szCs w:val="24"/>
        </w:rPr>
      </w:pPr>
      <w:r w:rsidRPr="003A7E06">
        <w:rPr>
          <w:szCs w:val="24"/>
        </w:rPr>
        <w:t>использовать признаки делимости на 2, 5, 3, 9, 10 при выполнении вычислений и решении несложных задач;</w:t>
      </w:r>
    </w:p>
    <w:p w:rsidR="00CD0BFB" w:rsidRPr="003A7E06" w:rsidRDefault="00CD0BFB" w:rsidP="007E61D6">
      <w:pPr>
        <w:pStyle w:val="affffb"/>
        <w:numPr>
          <w:ilvl w:val="0"/>
          <w:numId w:val="283"/>
        </w:numPr>
        <w:suppressAutoHyphens w:val="0"/>
        <w:ind w:left="0" w:firstLine="709"/>
        <w:rPr>
          <w:szCs w:val="24"/>
        </w:rPr>
      </w:pPr>
      <w:r w:rsidRPr="003A7E06">
        <w:rPr>
          <w:szCs w:val="24"/>
        </w:rPr>
        <w:t>выполнять округление рациональных чисел в соответствии с правилами;</w:t>
      </w:r>
    </w:p>
    <w:p w:rsidR="00CD0BFB" w:rsidRPr="003A7E06" w:rsidRDefault="00CD0BFB" w:rsidP="007E61D6">
      <w:pPr>
        <w:pStyle w:val="affffb"/>
        <w:numPr>
          <w:ilvl w:val="0"/>
          <w:numId w:val="283"/>
        </w:numPr>
        <w:suppressAutoHyphens w:val="0"/>
        <w:ind w:left="0" w:firstLine="709"/>
        <w:rPr>
          <w:szCs w:val="24"/>
        </w:rPr>
      </w:pPr>
      <w:r w:rsidRPr="003A7E06">
        <w:rPr>
          <w:szCs w:val="24"/>
        </w:rPr>
        <w:t xml:space="preserve">оценивать значение квадратного корня из положительного целого числа; </w:t>
      </w:r>
    </w:p>
    <w:p w:rsidR="00CD0BFB" w:rsidRPr="003A7E06" w:rsidRDefault="00CD0BFB" w:rsidP="007E61D6">
      <w:pPr>
        <w:pStyle w:val="affffb"/>
        <w:numPr>
          <w:ilvl w:val="0"/>
          <w:numId w:val="283"/>
        </w:numPr>
        <w:suppressAutoHyphens w:val="0"/>
        <w:ind w:left="0" w:firstLine="709"/>
        <w:rPr>
          <w:szCs w:val="24"/>
        </w:rPr>
      </w:pPr>
      <w:r w:rsidRPr="003A7E06">
        <w:rPr>
          <w:szCs w:val="24"/>
        </w:rPr>
        <w:t>распознавать рациональные и иррациональные числа;</w:t>
      </w:r>
    </w:p>
    <w:p w:rsidR="00CD0BFB" w:rsidRPr="003A7E06" w:rsidRDefault="00CD0BFB" w:rsidP="007E61D6">
      <w:pPr>
        <w:pStyle w:val="affffb"/>
        <w:numPr>
          <w:ilvl w:val="0"/>
          <w:numId w:val="283"/>
        </w:numPr>
        <w:suppressAutoHyphens w:val="0"/>
        <w:ind w:left="0" w:firstLine="709"/>
        <w:rPr>
          <w:szCs w:val="24"/>
        </w:rPr>
      </w:pPr>
      <w:r w:rsidRPr="003A7E06">
        <w:rPr>
          <w:szCs w:val="24"/>
        </w:rPr>
        <w:t>сравнивать числа.</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84"/>
        </w:numPr>
        <w:suppressAutoHyphens w:val="0"/>
        <w:ind w:left="0" w:firstLine="709"/>
        <w:rPr>
          <w:szCs w:val="24"/>
        </w:rPr>
      </w:pPr>
      <w:r w:rsidRPr="003A7E06">
        <w:rPr>
          <w:szCs w:val="24"/>
        </w:rPr>
        <w:t>оценивать результаты вычислений при решении практических задач;</w:t>
      </w:r>
    </w:p>
    <w:p w:rsidR="00CD0BFB" w:rsidRPr="003A7E06" w:rsidRDefault="00CD0BFB" w:rsidP="007E61D6">
      <w:pPr>
        <w:pStyle w:val="affffb"/>
        <w:numPr>
          <w:ilvl w:val="0"/>
          <w:numId w:val="284"/>
        </w:numPr>
        <w:suppressAutoHyphens w:val="0"/>
        <w:ind w:left="0" w:firstLine="709"/>
        <w:rPr>
          <w:szCs w:val="24"/>
        </w:rPr>
      </w:pPr>
      <w:r w:rsidRPr="003A7E06">
        <w:rPr>
          <w:szCs w:val="24"/>
        </w:rPr>
        <w:t>выполнять сравнение чисел в реальных ситуациях;</w:t>
      </w:r>
    </w:p>
    <w:p w:rsidR="00CD0BFB" w:rsidRPr="003A7E06" w:rsidRDefault="00CD0BFB" w:rsidP="007E61D6">
      <w:pPr>
        <w:pStyle w:val="affffb"/>
        <w:numPr>
          <w:ilvl w:val="0"/>
          <w:numId w:val="284"/>
        </w:numPr>
        <w:suppressAutoHyphens w:val="0"/>
        <w:ind w:left="0" w:firstLine="709"/>
        <w:rPr>
          <w:szCs w:val="24"/>
        </w:rPr>
      </w:pPr>
      <w:r w:rsidRPr="003A7E06">
        <w:rPr>
          <w:szCs w:val="24"/>
        </w:rPr>
        <w:t>составлять числовые выражения при решении практических задач и задач из других учебных предметов.</w:t>
      </w:r>
    </w:p>
    <w:p w:rsidR="00CD0BFB" w:rsidRPr="003A7E06" w:rsidRDefault="00CD0BFB" w:rsidP="00CD0BFB">
      <w:pPr>
        <w:pStyle w:val="affffb"/>
        <w:rPr>
          <w:b/>
          <w:szCs w:val="24"/>
        </w:rPr>
      </w:pPr>
      <w:r w:rsidRPr="003A7E06">
        <w:rPr>
          <w:b/>
          <w:szCs w:val="24"/>
        </w:rPr>
        <w:t>Тождественные преобразования</w:t>
      </w:r>
    </w:p>
    <w:p w:rsidR="00CD0BFB" w:rsidRPr="003A7E06" w:rsidRDefault="00CD0BFB" w:rsidP="007E61D6">
      <w:pPr>
        <w:pStyle w:val="affffb"/>
        <w:numPr>
          <w:ilvl w:val="0"/>
          <w:numId w:val="285"/>
        </w:numPr>
        <w:suppressAutoHyphens w:val="0"/>
        <w:ind w:left="0" w:firstLine="709"/>
        <w:rPr>
          <w:szCs w:val="24"/>
        </w:rPr>
      </w:pPr>
      <w:r w:rsidRPr="003A7E06">
        <w:rPr>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D0BFB" w:rsidRPr="003A7E06" w:rsidRDefault="00CD0BFB" w:rsidP="007E61D6">
      <w:pPr>
        <w:pStyle w:val="affffb"/>
        <w:numPr>
          <w:ilvl w:val="0"/>
          <w:numId w:val="285"/>
        </w:numPr>
        <w:suppressAutoHyphens w:val="0"/>
        <w:ind w:left="0" w:firstLine="709"/>
        <w:rPr>
          <w:szCs w:val="24"/>
        </w:rPr>
      </w:pPr>
      <w:r w:rsidRPr="003A7E06">
        <w:rPr>
          <w:szCs w:val="24"/>
        </w:rPr>
        <w:t>выполнять несложные преобразования целых выражений: раскрывать скобки, приводить подобные слагаемые;</w:t>
      </w:r>
    </w:p>
    <w:p w:rsidR="00CD0BFB" w:rsidRPr="003A7E06" w:rsidRDefault="00CD0BFB" w:rsidP="007E61D6">
      <w:pPr>
        <w:pStyle w:val="affffb"/>
        <w:numPr>
          <w:ilvl w:val="0"/>
          <w:numId w:val="285"/>
        </w:numPr>
        <w:suppressAutoHyphens w:val="0"/>
        <w:ind w:left="0" w:firstLine="709"/>
        <w:rPr>
          <w:szCs w:val="24"/>
        </w:rPr>
      </w:pPr>
      <w:r w:rsidRPr="003A7E06">
        <w:rPr>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D0BFB" w:rsidRPr="003A7E06" w:rsidRDefault="00CD0BFB" w:rsidP="007E61D6">
      <w:pPr>
        <w:pStyle w:val="affffb"/>
        <w:numPr>
          <w:ilvl w:val="0"/>
          <w:numId w:val="285"/>
        </w:numPr>
        <w:suppressAutoHyphens w:val="0"/>
        <w:ind w:left="0" w:firstLine="709"/>
        <w:rPr>
          <w:szCs w:val="24"/>
        </w:rPr>
      </w:pPr>
      <w:r w:rsidRPr="003A7E06">
        <w:rPr>
          <w:szCs w:val="24"/>
        </w:rPr>
        <w:t>выполнять несложные преобразования дробно-линейных выражений и выражений с квадратными корнями.</w:t>
      </w:r>
    </w:p>
    <w:p w:rsidR="00CD0BFB" w:rsidRPr="003A7E06" w:rsidRDefault="00CD0BFB" w:rsidP="00CD0BFB">
      <w:pPr>
        <w:pStyle w:val="affffb"/>
        <w:rPr>
          <w:b/>
          <w:szCs w:val="24"/>
        </w:rPr>
      </w:pPr>
      <w:r w:rsidRPr="003A7E06">
        <w:rPr>
          <w:b/>
          <w:szCs w:val="24"/>
        </w:rPr>
        <w:lastRenderedPageBreak/>
        <w:t>В повседневной жизни и при изучении других предметов:</w:t>
      </w:r>
    </w:p>
    <w:p w:rsidR="00CD0BFB" w:rsidRPr="003A7E06" w:rsidRDefault="00CD0BFB" w:rsidP="007E61D6">
      <w:pPr>
        <w:pStyle w:val="affffb"/>
        <w:numPr>
          <w:ilvl w:val="0"/>
          <w:numId w:val="286"/>
        </w:numPr>
        <w:suppressAutoHyphens w:val="0"/>
        <w:ind w:left="0" w:firstLine="709"/>
        <w:rPr>
          <w:szCs w:val="24"/>
        </w:rPr>
      </w:pPr>
      <w:r w:rsidRPr="003A7E06">
        <w:rPr>
          <w:szCs w:val="24"/>
        </w:rPr>
        <w:t xml:space="preserve">понимать смысл записи числа в стандартном виде; </w:t>
      </w:r>
    </w:p>
    <w:p w:rsidR="00CD0BFB" w:rsidRPr="003A7E06" w:rsidRDefault="00CD0BFB" w:rsidP="007E61D6">
      <w:pPr>
        <w:pStyle w:val="affffb"/>
        <w:numPr>
          <w:ilvl w:val="0"/>
          <w:numId w:val="286"/>
        </w:numPr>
        <w:suppressAutoHyphens w:val="0"/>
        <w:ind w:left="0" w:firstLine="709"/>
        <w:rPr>
          <w:szCs w:val="24"/>
        </w:rPr>
      </w:pPr>
      <w:r w:rsidRPr="003A7E06">
        <w:rPr>
          <w:szCs w:val="24"/>
        </w:rPr>
        <w:t>оперировать на базовом уровне понятием «стандартная запись числа».</w:t>
      </w:r>
    </w:p>
    <w:p w:rsidR="00CD0BFB" w:rsidRPr="003A7E06" w:rsidRDefault="00CD0BFB" w:rsidP="00CD0BFB">
      <w:pPr>
        <w:pStyle w:val="affffb"/>
        <w:rPr>
          <w:b/>
          <w:szCs w:val="24"/>
        </w:rPr>
      </w:pPr>
      <w:r w:rsidRPr="003A7E06">
        <w:rPr>
          <w:b/>
          <w:szCs w:val="24"/>
        </w:rPr>
        <w:t>Уравнения и неравенства</w:t>
      </w:r>
    </w:p>
    <w:p w:rsidR="00CD0BFB" w:rsidRPr="003A7E06" w:rsidRDefault="00CD0BFB" w:rsidP="007E61D6">
      <w:pPr>
        <w:pStyle w:val="affffb"/>
        <w:numPr>
          <w:ilvl w:val="0"/>
          <w:numId w:val="287"/>
        </w:numPr>
        <w:suppressAutoHyphens w:val="0"/>
        <w:ind w:left="0" w:firstLine="709"/>
        <w:rPr>
          <w:szCs w:val="24"/>
        </w:rPr>
      </w:pPr>
      <w:r w:rsidRPr="003A7E06">
        <w:rPr>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D0BFB" w:rsidRPr="003A7E06" w:rsidRDefault="00CD0BFB" w:rsidP="007E61D6">
      <w:pPr>
        <w:pStyle w:val="affffb"/>
        <w:numPr>
          <w:ilvl w:val="0"/>
          <w:numId w:val="287"/>
        </w:numPr>
        <w:suppressAutoHyphens w:val="0"/>
        <w:ind w:left="0" w:firstLine="709"/>
        <w:rPr>
          <w:szCs w:val="24"/>
        </w:rPr>
      </w:pPr>
      <w:r w:rsidRPr="003A7E06">
        <w:rPr>
          <w:szCs w:val="24"/>
        </w:rPr>
        <w:t>проверять справедливость числовых равенств и неравенств;</w:t>
      </w:r>
    </w:p>
    <w:p w:rsidR="00CD0BFB" w:rsidRPr="003A7E06" w:rsidRDefault="00CD0BFB" w:rsidP="007E61D6">
      <w:pPr>
        <w:pStyle w:val="affffb"/>
        <w:numPr>
          <w:ilvl w:val="0"/>
          <w:numId w:val="287"/>
        </w:numPr>
        <w:suppressAutoHyphens w:val="0"/>
        <w:ind w:left="0" w:firstLine="709"/>
        <w:rPr>
          <w:szCs w:val="24"/>
        </w:rPr>
      </w:pPr>
      <w:r w:rsidRPr="003A7E06">
        <w:rPr>
          <w:szCs w:val="24"/>
        </w:rPr>
        <w:t>решать линейные неравенства и несложные неравенства, сводящиеся к линейным;</w:t>
      </w:r>
    </w:p>
    <w:p w:rsidR="00CD0BFB" w:rsidRPr="003A7E06" w:rsidRDefault="00CD0BFB" w:rsidP="007E61D6">
      <w:pPr>
        <w:pStyle w:val="affffb"/>
        <w:numPr>
          <w:ilvl w:val="0"/>
          <w:numId w:val="287"/>
        </w:numPr>
        <w:suppressAutoHyphens w:val="0"/>
        <w:ind w:left="0" w:firstLine="709"/>
        <w:rPr>
          <w:szCs w:val="24"/>
        </w:rPr>
      </w:pPr>
      <w:r w:rsidRPr="003A7E06">
        <w:rPr>
          <w:szCs w:val="24"/>
        </w:rPr>
        <w:t>решать системы несложных линейных уравнений, неравенств;</w:t>
      </w:r>
    </w:p>
    <w:p w:rsidR="00CD0BFB" w:rsidRPr="003A7E06" w:rsidRDefault="00CD0BFB" w:rsidP="007E61D6">
      <w:pPr>
        <w:pStyle w:val="affffb"/>
        <w:numPr>
          <w:ilvl w:val="0"/>
          <w:numId w:val="287"/>
        </w:numPr>
        <w:suppressAutoHyphens w:val="0"/>
        <w:ind w:left="0" w:firstLine="709"/>
        <w:rPr>
          <w:szCs w:val="24"/>
        </w:rPr>
      </w:pPr>
      <w:r w:rsidRPr="003A7E06">
        <w:rPr>
          <w:szCs w:val="24"/>
        </w:rPr>
        <w:t>проверять, является ли данное число решением уравнения (неравенства);</w:t>
      </w:r>
    </w:p>
    <w:p w:rsidR="00CD0BFB" w:rsidRPr="003A7E06" w:rsidRDefault="00CD0BFB" w:rsidP="007E61D6">
      <w:pPr>
        <w:pStyle w:val="affffb"/>
        <w:numPr>
          <w:ilvl w:val="0"/>
          <w:numId w:val="287"/>
        </w:numPr>
        <w:suppressAutoHyphens w:val="0"/>
        <w:ind w:left="0" w:firstLine="709"/>
        <w:rPr>
          <w:szCs w:val="24"/>
        </w:rPr>
      </w:pPr>
      <w:r w:rsidRPr="003A7E06">
        <w:rPr>
          <w:szCs w:val="24"/>
        </w:rPr>
        <w:t>решать квадратные уравнения по формуле корней квадратного уравнения;</w:t>
      </w:r>
    </w:p>
    <w:p w:rsidR="00CD0BFB" w:rsidRPr="003A7E06" w:rsidRDefault="00CD0BFB" w:rsidP="007E61D6">
      <w:pPr>
        <w:pStyle w:val="affffb"/>
        <w:numPr>
          <w:ilvl w:val="0"/>
          <w:numId w:val="287"/>
        </w:numPr>
        <w:suppressAutoHyphens w:val="0"/>
        <w:ind w:left="0" w:firstLine="709"/>
        <w:rPr>
          <w:szCs w:val="24"/>
        </w:rPr>
      </w:pPr>
      <w:r w:rsidRPr="003A7E06">
        <w:rPr>
          <w:szCs w:val="24"/>
        </w:rPr>
        <w:t>изображать решения неравенств и их систем на числовой прямой.</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88"/>
        </w:numPr>
        <w:suppressAutoHyphens w:val="0"/>
        <w:ind w:left="0" w:firstLine="709"/>
        <w:rPr>
          <w:szCs w:val="24"/>
        </w:rPr>
      </w:pPr>
      <w:r w:rsidRPr="003A7E06">
        <w:rPr>
          <w:szCs w:val="24"/>
        </w:rPr>
        <w:t>составлять и решать линейные уравнения при решении задач, возникающих в других учебных предметах.</w:t>
      </w:r>
    </w:p>
    <w:p w:rsidR="00CD0BFB" w:rsidRPr="003A7E06" w:rsidRDefault="00CD0BFB" w:rsidP="00CD0BFB">
      <w:pPr>
        <w:pStyle w:val="affffb"/>
        <w:rPr>
          <w:b/>
          <w:szCs w:val="24"/>
        </w:rPr>
      </w:pPr>
      <w:r w:rsidRPr="003A7E06">
        <w:rPr>
          <w:b/>
          <w:szCs w:val="24"/>
        </w:rPr>
        <w:t>Функции</w:t>
      </w:r>
    </w:p>
    <w:p w:rsidR="00CD0BFB" w:rsidRPr="003A7E06" w:rsidRDefault="00CD0BFB" w:rsidP="007E61D6">
      <w:pPr>
        <w:pStyle w:val="affffb"/>
        <w:numPr>
          <w:ilvl w:val="0"/>
          <w:numId w:val="288"/>
        </w:numPr>
        <w:suppressAutoHyphens w:val="0"/>
        <w:ind w:left="0" w:firstLine="709"/>
        <w:rPr>
          <w:szCs w:val="24"/>
        </w:rPr>
      </w:pPr>
      <w:r w:rsidRPr="003A7E06">
        <w:rPr>
          <w:szCs w:val="24"/>
        </w:rPr>
        <w:t xml:space="preserve">Находить значение функции по заданному значению аргумента; </w:t>
      </w:r>
    </w:p>
    <w:p w:rsidR="00CD0BFB" w:rsidRPr="003A7E06" w:rsidRDefault="00CD0BFB" w:rsidP="007E61D6">
      <w:pPr>
        <w:pStyle w:val="affffb"/>
        <w:numPr>
          <w:ilvl w:val="0"/>
          <w:numId w:val="288"/>
        </w:numPr>
        <w:suppressAutoHyphens w:val="0"/>
        <w:ind w:left="0" w:firstLine="709"/>
        <w:rPr>
          <w:szCs w:val="24"/>
        </w:rPr>
      </w:pPr>
      <w:r w:rsidRPr="003A7E06">
        <w:rPr>
          <w:szCs w:val="24"/>
        </w:rPr>
        <w:t>находить значение аргумента по заданному значению функции в несложных ситуациях;</w:t>
      </w:r>
    </w:p>
    <w:p w:rsidR="00CD0BFB" w:rsidRPr="003A7E06" w:rsidRDefault="00CD0BFB" w:rsidP="007E61D6">
      <w:pPr>
        <w:pStyle w:val="affffb"/>
        <w:numPr>
          <w:ilvl w:val="0"/>
          <w:numId w:val="288"/>
        </w:numPr>
        <w:suppressAutoHyphens w:val="0"/>
        <w:ind w:left="0" w:firstLine="709"/>
        <w:rPr>
          <w:szCs w:val="24"/>
        </w:rPr>
      </w:pPr>
      <w:r w:rsidRPr="003A7E06">
        <w:rPr>
          <w:szCs w:val="24"/>
        </w:rPr>
        <w:t>определять положение точки по ее координатам, координаты точки по ее положению на координатной плоскости;</w:t>
      </w:r>
    </w:p>
    <w:p w:rsidR="00CD0BFB" w:rsidRPr="003A7E06" w:rsidRDefault="00CD0BFB" w:rsidP="007E61D6">
      <w:pPr>
        <w:pStyle w:val="affffb"/>
        <w:numPr>
          <w:ilvl w:val="0"/>
          <w:numId w:val="288"/>
        </w:numPr>
        <w:suppressAutoHyphens w:val="0"/>
        <w:ind w:left="0" w:firstLine="709"/>
        <w:rPr>
          <w:szCs w:val="24"/>
        </w:rPr>
      </w:pPr>
      <w:r w:rsidRPr="003A7E06">
        <w:rPr>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D0BFB" w:rsidRPr="003A7E06" w:rsidRDefault="00CD0BFB" w:rsidP="007E61D6">
      <w:pPr>
        <w:pStyle w:val="affffb"/>
        <w:numPr>
          <w:ilvl w:val="0"/>
          <w:numId w:val="288"/>
        </w:numPr>
        <w:suppressAutoHyphens w:val="0"/>
        <w:ind w:left="0" w:firstLine="709"/>
        <w:rPr>
          <w:szCs w:val="24"/>
        </w:rPr>
      </w:pPr>
      <w:r w:rsidRPr="003A7E06">
        <w:rPr>
          <w:szCs w:val="24"/>
        </w:rPr>
        <w:t>строить график линейной функции;</w:t>
      </w:r>
    </w:p>
    <w:p w:rsidR="00CD0BFB" w:rsidRPr="003A7E06" w:rsidRDefault="00CD0BFB" w:rsidP="007E61D6">
      <w:pPr>
        <w:pStyle w:val="affffb"/>
        <w:numPr>
          <w:ilvl w:val="0"/>
          <w:numId w:val="288"/>
        </w:numPr>
        <w:suppressAutoHyphens w:val="0"/>
        <w:ind w:left="0" w:firstLine="709"/>
        <w:rPr>
          <w:szCs w:val="24"/>
        </w:rPr>
      </w:pPr>
      <w:r w:rsidRPr="003A7E06">
        <w:rPr>
          <w:szCs w:val="24"/>
        </w:rPr>
        <w:t>проверять, является ли данный график графиком заданной функции (линейной, квадратичной, обратной пропорциональности);</w:t>
      </w:r>
    </w:p>
    <w:p w:rsidR="00CD0BFB" w:rsidRPr="003A7E06" w:rsidRDefault="00CD0BFB" w:rsidP="007E61D6">
      <w:pPr>
        <w:pStyle w:val="affffb"/>
        <w:numPr>
          <w:ilvl w:val="0"/>
          <w:numId w:val="288"/>
        </w:numPr>
        <w:suppressAutoHyphens w:val="0"/>
        <w:ind w:left="0" w:firstLine="709"/>
        <w:rPr>
          <w:szCs w:val="24"/>
        </w:rPr>
      </w:pPr>
      <w:r w:rsidRPr="003A7E06">
        <w:rPr>
          <w:szCs w:val="24"/>
        </w:rPr>
        <w:t>определять приближенные значения координат точки пересечения графиков функций;</w:t>
      </w:r>
    </w:p>
    <w:p w:rsidR="00CD0BFB" w:rsidRPr="003A7E06" w:rsidRDefault="00CD0BFB" w:rsidP="007E61D6">
      <w:pPr>
        <w:pStyle w:val="affffb"/>
        <w:numPr>
          <w:ilvl w:val="0"/>
          <w:numId w:val="288"/>
        </w:numPr>
        <w:suppressAutoHyphens w:val="0"/>
        <w:ind w:left="0" w:firstLine="709"/>
        <w:rPr>
          <w:szCs w:val="24"/>
        </w:rPr>
      </w:pPr>
      <w:r w:rsidRPr="003A7E06">
        <w:rPr>
          <w:szCs w:val="24"/>
        </w:rPr>
        <w:t>оперировать на базовом уровне понятиями: последовательность, арифметическая прогрессия, геометрическая прогрессия;</w:t>
      </w:r>
    </w:p>
    <w:p w:rsidR="00CD0BFB" w:rsidRPr="003A7E06" w:rsidRDefault="00CD0BFB" w:rsidP="007E61D6">
      <w:pPr>
        <w:pStyle w:val="affffb"/>
        <w:numPr>
          <w:ilvl w:val="0"/>
          <w:numId w:val="288"/>
        </w:numPr>
        <w:suppressAutoHyphens w:val="0"/>
        <w:ind w:left="0" w:firstLine="709"/>
        <w:rPr>
          <w:szCs w:val="24"/>
        </w:rPr>
      </w:pPr>
      <w:r w:rsidRPr="003A7E06">
        <w:rPr>
          <w:szCs w:val="24"/>
        </w:rPr>
        <w:t>решать задачи на прогрессии, в которых ответ может быть получен непосредственным подсчетом без применения формул.</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89"/>
        </w:numPr>
        <w:suppressAutoHyphens w:val="0"/>
        <w:ind w:left="0" w:firstLine="709"/>
        <w:rPr>
          <w:szCs w:val="24"/>
        </w:rPr>
      </w:pPr>
      <w:r w:rsidRPr="003A7E06">
        <w:rPr>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D0BFB" w:rsidRPr="003A7E06" w:rsidRDefault="00CD0BFB" w:rsidP="007E61D6">
      <w:pPr>
        <w:pStyle w:val="affffb"/>
        <w:numPr>
          <w:ilvl w:val="0"/>
          <w:numId w:val="289"/>
        </w:numPr>
        <w:suppressAutoHyphens w:val="0"/>
        <w:ind w:left="0" w:firstLine="709"/>
        <w:rPr>
          <w:szCs w:val="24"/>
        </w:rPr>
      </w:pPr>
      <w:r w:rsidRPr="003A7E06">
        <w:rPr>
          <w:szCs w:val="24"/>
        </w:rPr>
        <w:t>использовать свойства линейной функции и ее график при решении задач из других учебных предметов.</w:t>
      </w:r>
    </w:p>
    <w:p w:rsidR="00CD0BFB" w:rsidRPr="003A7E06" w:rsidRDefault="00CD0BFB" w:rsidP="00CD0BFB">
      <w:pPr>
        <w:pStyle w:val="affffb"/>
        <w:rPr>
          <w:b/>
          <w:szCs w:val="24"/>
        </w:rPr>
      </w:pPr>
      <w:r w:rsidRPr="003A7E06">
        <w:rPr>
          <w:b/>
          <w:szCs w:val="24"/>
        </w:rPr>
        <w:t xml:space="preserve">Статистика и теория вероятностей </w:t>
      </w:r>
    </w:p>
    <w:p w:rsidR="00CD0BFB" w:rsidRPr="003A7E06" w:rsidRDefault="00CD0BFB" w:rsidP="007E61D6">
      <w:pPr>
        <w:pStyle w:val="affffb"/>
        <w:numPr>
          <w:ilvl w:val="0"/>
          <w:numId w:val="290"/>
        </w:numPr>
        <w:suppressAutoHyphens w:val="0"/>
        <w:ind w:left="0" w:firstLine="709"/>
        <w:rPr>
          <w:szCs w:val="24"/>
        </w:rPr>
      </w:pPr>
      <w:r w:rsidRPr="003A7E06">
        <w:rPr>
          <w:szCs w:val="24"/>
        </w:rPr>
        <w:t>Иметь представление о статистических характеристиках, вероятности случайного события, комбинаторных задачах;</w:t>
      </w:r>
    </w:p>
    <w:p w:rsidR="00CD0BFB" w:rsidRPr="003A7E06" w:rsidRDefault="00CD0BFB" w:rsidP="007E61D6">
      <w:pPr>
        <w:pStyle w:val="affffb"/>
        <w:numPr>
          <w:ilvl w:val="0"/>
          <w:numId w:val="290"/>
        </w:numPr>
        <w:suppressAutoHyphens w:val="0"/>
        <w:ind w:left="0" w:firstLine="709"/>
        <w:rPr>
          <w:szCs w:val="24"/>
        </w:rPr>
      </w:pPr>
      <w:r w:rsidRPr="003A7E06">
        <w:rPr>
          <w:szCs w:val="24"/>
        </w:rPr>
        <w:t>решать простейшие комбинаторные задачи методом прямого и организованного перебора;</w:t>
      </w:r>
    </w:p>
    <w:p w:rsidR="00CD0BFB" w:rsidRPr="003A7E06" w:rsidRDefault="00CD0BFB" w:rsidP="007E61D6">
      <w:pPr>
        <w:pStyle w:val="affffb"/>
        <w:numPr>
          <w:ilvl w:val="0"/>
          <w:numId w:val="290"/>
        </w:numPr>
        <w:suppressAutoHyphens w:val="0"/>
        <w:ind w:left="0" w:firstLine="709"/>
        <w:rPr>
          <w:szCs w:val="24"/>
        </w:rPr>
      </w:pPr>
      <w:r w:rsidRPr="003A7E06">
        <w:rPr>
          <w:szCs w:val="24"/>
        </w:rPr>
        <w:t>представлять данные в виде таблиц, диаграмм, графиков;</w:t>
      </w:r>
    </w:p>
    <w:p w:rsidR="00CD0BFB" w:rsidRPr="003A7E06" w:rsidRDefault="00CD0BFB" w:rsidP="007E61D6">
      <w:pPr>
        <w:pStyle w:val="affffb"/>
        <w:numPr>
          <w:ilvl w:val="0"/>
          <w:numId w:val="290"/>
        </w:numPr>
        <w:suppressAutoHyphens w:val="0"/>
        <w:ind w:left="0" w:firstLine="709"/>
        <w:rPr>
          <w:szCs w:val="24"/>
        </w:rPr>
      </w:pPr>
      <w:r w:rsidRPr="003A7E06">
        <w:rPr>
          <w:szCs w:val="24"/>
        </w:rPr>
        <w:t>читать информацию, представленную в виде таблицы, диаграммы, графика;</w:t>
      </w:r>
    </w:p>
    <w:p w:rsidR="00CD0BFB" w:rsidRPr="003A7E06" w:rsidRDefault="00CD0BFB" w:rsidP="007E61D6">
      <w:pPr>
        <w:pStyle w:val="affffb"/>
        <w:numPr>
          <w:ilvl w:val="0"/>
          <w:numId w:val="290"/>
        </w:numPr>
        <w:suppressAutoHyphens w:val="0"/>
        <w:ind w:left="0" w:firstLine="709"/>
        <w:rPr>
          <w:szCs w:val="24"/>
        </w:rPr>
      </w:pPr>
      <w:r w:rsidRPr="003A7E06">
        <w:rPr>
          <w:szCs w:val="24"/>
        </w:rPr>
        <w:t xml:space="preserve">определять </w:t>
      </w:r>
      <w:r w:rsidRPr="003A7E06">
        <w:rPr>
          <w:rStyle w:val="dash041e0431044b0447043d044b0439char1"/>
        </w:rPr>
        <w:t>основные статистические характеристики числовых наборов;</w:t>
      </w:r>
    </w:p>
    <w:p w:rsidR="00CD0BFB" w:rsidRPr="003A7E06" w:rsidRDefault="00CD0BFB" w:rsidP="007E61D6">
      <w:pPr>
        <w:pStyle w:val="affffb"/>
        <w:numPr>
          <w:ilvl w:val="0"/>
          <w:numId w:val="290"/>
        </w:numPr>
        <w:suppressAutoHyphens w:val="0"/>
        <w:ind w:left="0" w:firstLine="709"/>
        <w:rPr>
          <w:szCs w:val="24"/>
        </w:rPr>
      </w:pPr>
      <w:r w:rsidRPr="003A7E06">
        <w:rPr>
          <w:szCs w:val="24"/>
        </w:rPr>
        <w:t>оценивать вероятность события в простейших случаях;</w:t>
      </w:r>
    </w:p>
    <w:p w:rsidR="00CD0BFB" w:rsidRPr="003A7E06" w:rsidRDefault="00CD0BFB" w:rsidP="007E61D6">
      <w:pPr>
        <w:pStyle w:val="affffb"/>
        <w:numPr>
          <w:ilvl w:val="0"/>
          <w:numId w:val="290"/>
        </w:numPr>
        <w:suppressAutoHyphens w:val="0"/>
        <w:ind w:left="0" w:firstLine="709"/>
        <w:rPr>
          <w:szCs w:val="24"/>
        </w:rPr>
      </w:pPr>
      <w:r w:rsidRPr="003A7E06">
        <w:rPr>
          <w:szCs w:val="24"/>
        </w:rPr>
        <w:lastRenderedPageBreak/>
        <w:t>иметь представление о роли закона больших чисел в массовых явлениях.</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91"/>
        </w:numPr>
        <w:suppressAutoHyphens w:val="0"/>
        <w:ind w:left="0" w:firstLine="709"/>
        <w:rPr>
          <w:szCs w:val="24"/>
        </w:rPr>
      </w:pPr>
      <w:r w:rsidRPr="003A7E06">
        <w:rPr>
          <w:szCs w:val="24"/>
        </w:rPr>
        <w:t>оценивать количество возможных вариантов методом перебора;</w:t>
      </w:r>
    </w:p>
    <w:p w:rsidR="00CD0BFB" w:rsidRPr="003A7E06" w:rsidRDefault="00CD0BFB" w:rsidP="007E61D6">
      <w:pPr>
        <w:pStyle w:val="affffb"/>
        <w:numPr>
          <w:ilvl w:val="0"/>
          <w:numId w:val="291"/>
        </w:numPr>
        <w:suppressAutoHyphens w:val="0"/>
        <w:ind w:left="0" w:firstLine="709"/>
        <w:rPr>
          <w:szCs w:val="24"/>
        </w:rPr>
      </w:pPr>
      <w:r w:rsidRPr="003A7E06">
        <w:rPr>
          <w:szCs w:val="24"/>
        </w:rPr>
        <w:t>иметь представление о роли практически достоверных и маловероятных событий;</w:t>
      </w:r>
    </w:p>
    <w:p w:rsidR="00CD0BFB" w:rsidRPr="003A7E06" w:rsidRDefault="00CD0BFB" w:rsidP="007E61D6">
      <w:pPr>
        <w:pStyle w:val="affffb"/>
        <w:numPr>
          <w:ilvl w:val="0"/>
          <w:numId w:val="291"/>
        </w:numPr>
        <w:suppressAutoHyphens w:val="0"/>
        <w:ind w:left="0" w:firstLine="709"/>
        <w:rPr>
          <w:szCs w:val="24"/>
        </w:rPr>
      </w:pPr>
      <w:r w:rsidRPr="003A7E06">
        <w:rPr>
          <w:szCs w:val="24"/>
        </w:rPr>
        <w:t xml:space="preserve">сравнивать </w:t>
      </w:r>
      <w:r w:rsidRPr="003A7E0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A7E06">
        <w:rPr>
          <w:szCs w:val="24"/>
        </w:rPr>
        <w:t xml:space="preserve">; </w:t>
      </w:r>
    </w:p>
    <w:p w:rsidR="00CD0BFB" w:rsidRPr="003A7E06" w:rsidRDefault="00CD0BFB" w:rsidP="007E61D6">
      <w:pPr>
        <w:pStyle w:val="affffb"/>
        <w:numPr>
          <w:ilvl w:val="0"/>
          <w:numId w:val="291"/>
        </w:numPr>
        <w:suppressAutoHyphens w:val="0"/>
        <w:ind w:left="0" w:firstLine="709"/>
        <w:rPr>
          <w:szCs w:val="24"/>
        </w:rPr>
      </w:pPr>
      <w:r w:rsidRPr="003A7E06">
        <w:rPr>
          <w:szCs w:val="24"/>
        </w:rPr>
        <w:t>оценивать вероятность реальных событий и явлений в несложных ситуациях.</w:t>
      </w:r>
    </w:p>
    <w:p w:rsidR="00CD0BFB" w:rsidRPr="003A7E06" w:rsidRDefault="00CD0BFB" w:rsidP="00CD0BFB">
      <w:pPr>
        <w:pStyle w:val="affffb"/>
        <w:rPr>
          <w:b/>
          <w:szCs w:val="24"/>
        </w:rPr>
      </w:pPr>
      <w:r w:rsidRPr="003A7E06">
        <w:rPr>
          <w:b/>
          <w:szCs w:val="24"/>
        </w:rPr>
        <w:t>Текстовые задачи</w:t>
      </w:r>
    </w:p>
    <w:p w:rsidR="00CD0BFB" w:rsidRPr="003A7E06" w:rsidRDefault="00CD0BFB" w:rsidP="007E61D6">
      <w:pPr>
        <w:pStyle w:val="affffb"/>
        <w:numPr>
          <w:ilvl w:val="0"/>
          <w:numId w:val="292"/>
        </w:numPr>
        <w:suppressAutoHyphens w:val="0"/>
        <w:ind w:left="0" w:firstLine="709"/>
        <w:rPr>
          <w:szCs w:val="24"/>
        </w:rPr>
      </w:pPr>
      <w:r w:rsidRPr="003A7E06">
        <w:rPr>
          <w:szCs w:val="24"/>
        </w:rPr>
        <w:t>Решать несложные сюжетные задачи разных типов на все арифметические действия;</w:t>
      </w:r>
    </w:p>
    <w:p w:rsidR="00CD0BFB" w:rsidRPr="003A7E06" w:rsidRDefault="00CD0BFB" w:rsidP="007E61D6">
      <w:pPr>
        <w:pStyle w:val="affffb"/>
        <w:numPr>
          <w:ilvl w:val="0"/>
          <w:numId w:val="292"/>
        </w:numPr>
        <w:suppressAutoHyphens w:val="0"/>
        <w:ind w:left="0" w:firstLine="709"/>
        <w:rPr>
          <w:szCs w:val="24"/>
        </w:rPr>
      </w:pPr>
      <w:r w:rsidRPr="003A7E06">
        <w:rPr>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CD0BFB" w:rsidRPr="003A7E06" w:rsidRDefault="00CD0BFB" w:rsidP="007E61D6">
      <w:pPr>
        <w:pStyle w:val="affffb"/>
        <w:numPr>
          <w:ilvl w:val="0"/>
          <w:numId w:val="292"/>
        </w:numPr>
        <w:suppressAutoHyphens w:val="0"/>
        <w:ind w:left="0" w:firstLine="709"/>
        <w:rPr>
          <w:szCs w:val="24"/>
        </w:rPr>
      </w:pPr>
      <w:r w:rsidRPr="003A7E06">
        <w:rPr>
          <w:szCs w:val="24"/>
        </w:rPr>
        <w:t>осуществлять способ поиска решения задачи, в котором рассуждение строится от условия к требованию или от требования к условию;</w:t>
      </w:r>
    </w:p>
    <w:p w:rsidR="00CD0BFB" w:rsidRPr="003A7E06" w:rsidRDefault="00CD0BFB" w:rsidP="007E61D6">
      <w:pPr>
        <w:pStyle w:val="affffb"/>
        <w:numPr>
          <w:ilvl w:val="0"/>
          <w:numId w:val="292"/>
        </w:numPr>
        <w:suppressAutoHyphens w:val="0"/>
        <w:ind w:left="0" w:firstLine="709"/>
        <w:rPr>
          <w:szCs w:val="24"/>
        </w:rPr>
      </w:pPr>
      <w:r w:rsidRPr="003A7E06">
        <w:rPr>
          <w:szCs w:val="24"/>
        </w:rPr>
        <w:t xml:space="preserve">составлять план решения задачи; </w:t>
      </w:r>
    </w:p>
    <w:p w:rsidR="00CD0BFB" w:rsidRPr="003A7E06" w:rsidRDefault="00CD0BFB" w:rsidP="007E61D6">
      <w:pPr>
        <w:pStyle w:val="affffb"/>
        <w:numPr>
          <w:ilvl w:val="0"/>
          <w:numId w:val="292"/>
        </w:numPr>
        <w:suppressAutoHyphens w:val="0"/>
        <w:ind w:left="0" w:firstLine="709"/>
        <w:rPr>
          <w:szCs w:val="24"/>
        </w:rPr>
      </w:pPr>
      <w:r w:rsidRPr="003A7E06">
        <w:rPr>
          <w:szCs w:val="24"/>
        </w:rPr>
        <w:t>выделять этапы решения задачи;</w:t>
      </w:r>
    </w:p>
    <w:p w:rsidR="00CD0BFB" w:rsidRPr="003A7E06" w:rsidRDefault="00CD0BFB" w:rsidP="007E61D6">
      <w:pPr>
        <w:pStyle w:val="affffb"/>
        <w:numPr>
          <w:ilvl w:val="0"/>
          <w:numId w:val="292"/>
        </w:numPr>
        <w:suppressAutoHyphens w:val="0"/>
        <w:ind w:left="0" w:firstLine="709"/>
        <w:rPr>
          <w:szCs w:val="24"/>
        </w:rPr>
      </w:pPr>
      <w:r w:rsidRPr="003A7E06">
        <w:rPr>
          <w:szCs w:val="24"/>
        </w:rPr>
        <w:t>интерпретировать вычислительные результаты в задаче, исследовать полученное решение задачи;</w:t>
      </w:r>
    </w:p>
    <w:p w:rsidR="00CD0BFB" w:rsidRPr="003A7E06" w:rsidRDefault="00CD0BFB" w:rsidP="007E61D6">
      <w:pPr>
        <w:pStyle w:val="affffb"/>
        <w:numPr>
          <w:ilvl w:val="0"/>
          <w:numId w:val="292"/>
        </w:numPr>
        <w:suppressAutoHyphens w:val="0"/>
        <w:ind w:left="0" w:firstLine="709"/>
        <w:rPr>
          <w:szCs w:val="24"/>
        </w:rPr>
      </w:pPr>
      <w:r w:rsidRPr="003A7E06">
        <w:rPr>
          <w:szCs w:val="24"/>
        </w:rPr>
        <w:t>знать различие скоростей объекта в стоячей воде, против течения и по течению реки;</w:t>
      </w:r>
    </w:p>
    <w:p w:rsidR="00CD0BFB" w:rsidRPr="003A7E06" w:rsidRDefault="00CD0BFB" w:rsidP="007E61D6">
      <w:pPr>
        <w:pStyle w:val="affffb"/>
        <w:numPr>
          <w:ilvl w:val="0"/>
          <w:numId w:val="292"/>
        </w:numPr>
        <w:suppressAutoHyphens w:val="0"/>
        <w:ind w:left="0" w:firstLine="709"/>
        <w:rPr>
          <w:szCs w:val="24"/>
        </w:rPr>
      </w:pPr>
      <w:r w:rsidRPr="003A7E06">
        <w:rPr>
          <w:szCs w:val="24"/>
        </w:rPr>
        <w:t>решать задачи на нахождение части числа и числа по его части;</w:t>
      </w:r>
    </w:p>
    <w:p w:rsidR="00CD0BFB" w:rsidRPr="003A7E06" w:rsidRDefault="00CD0BFB" w:rsidP="007E61D6">
      <w:pPr>
        <w:pStyle w:val="affffb"/>
        <w:numPr>
          <w:ilvl w:val="0"/>
          <w:numId w:val="292"/>
        </w:numPr>
        <w:suppressAutoHyphens w:val="0"/>
        <w:ind w:left="0" w:firstLine="709"/>
        <w:rPr>
          <w:szCs w:val="24"/>
        </w:rPr>
      </w:pPr>
      <w:r w:rsidRPr="003A7E06">
        <w:rPr>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D0BFB" w:rsidRPr="003A7E06" w:rsidRDefault="00CD0BFB" w:rsidP="007E61D6">
      <w:pPr>
        <w:pStyle w:val="affffb"/>
        <w:numPr>
          <w:ilvl w:val="0"/>
          <w:numId w:val="292"/>
        </w:numPr>
        <w:suppressAutoHyphens w:val="0"/>
        <w:ind w:left="0" w:firstLine="709"/>
        <w:rPr>
          <w:szCs w:val="24"/>
        </w:rPr>
      </w:pPr>
      <w:r w:rsidRPr="003A7E06">
        <w:rPr>
          <w:szCs w:val="24"/>
        </w:rPr>
        <w:t>находить процент от числа, число по проценту от него, находить процентное снижение или процентное повышение величины;</w:t>
      </w:r>
    </w:p>
    <w:p w:rsidR="00CD0BFB" w:rsidRPr="003A7E06" w:rsidRDefault="00CD0BFB" w:rsidP="007E61D6">
      <w:pPr>
        <w:pStyle w:val="affffb"/>
        <w:numPr>
          <w:ilvl w:val="0"/>
          <w:numId w:val="292"/>
        </w:numPr>
        <w:suppressAutoHyphens w:val="0"/>
        <w:ind w:left="0" w:firstLine="709"/>
        <w:rPr>
          <w:szCs w:val="24"/>
        </w:rPr>
      </w:pPr>
      <w:r w:rsidRPr="003A7E06">
        <w:rPr>
          <w:szCs w:val="24"/>
        </w:rPr>
        <w:t>решать несложные логические задачи методом рассуждений.</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93"/>
        </w:numPr>
        <w:suppressAutoHyphens w:val="0"/>
        <w:ind w:left="0" w:firstLine="709"/>
        <w:rPr>
          <w:szCs w:val="24"/>
        </w:rPr>
      </w:pPr>
      <w:r w:rsidRPr="003A7E06">
        <w:rPr>
          <w:szCs w:val="24"/>
        </w:rPr>
        <w:t>выдвигать гипотезы о возможных предельных значениях искомых в задаче величин (делать прикидку).</w:t>
      </w:r>
    </w:p>
    <w:p w:rsidR="00CD0BFB" w:rsidRPr="003A7E06" w:rsidRDefault="00CD0BFB" w:rsidP="00CD0BFB">
      <w:pPr>
        <w:pStyle w:val="affffb"/>
        <w:rPr>
          <w:b/>
          <w:szCs w:val="24"/>
        </w:rPr>
      </w:pPr>
      <w:r w:rsidRPr="003A7E06">
        <w:rPr>
          <w:b/>
          <w:szCs w:val="24"/>
        </w:rPr>
        <w:t>Геометрические фигуры</w:t>
      </w:r>
    </w:p>
    <w:p w:rsidR="00CD0BFB" w:rsidRPr="003A7E06" w:rsidRDefault="00CD0BFB" w:rsidP="007E61D6">
      <w:pPr>
        <w:pStyle w:val="affffb"/>
        <w:numPr>
          <w:ilvl w:val="0"/>
          <w:numId w:val="293"/>
        </w:numPr>
        <w:suppressAutoHyphens w:val="0"/>
        <w:ind w:left="0" w:firstLine="709"/>
        <w:rPr>
          <w:szCs w:val="24"/>
        </w:rPr>
      </w:pPr>
      <w:r w:rsidRPr="003A7E06">
        <w:rPr>
          <w:szCs w:val="24"/>
        </w:rPr>
        <w:t>Оперировать на базовом уровне понятиями геометрических фигур;</w:t>
      </w:r>
    </w:p>
    <w:p w:rsidR="00CD0BFB" w:rsidRPr="003A7E06" w:rsidRDefault="00CD0BFB" w:rsidP="007E61D6">
      <w:pPr>
        <w:pStyle w:val="affffb"/>
        <w:numPr>
          <w:ilvl w:val="0"/>
          <w:numId w:val="293"/>
        </w:numPr>
        <w:suppressAutoHyphens w:val="0"/>
        <w:ind w:left="0" w:firstLine="709"/>
        <w:rPr>
          <w:szCs w:val="24"/>
        </w:rPr>
      </w:pPr>
      <w:r w:rsidRPr="003A7E06">
        <w:rPr>
          <w:szCs w:val="24"/>
        </w:rPr>
        <w:t>извлекать информацию о геометрических фигурах, представленную на чертежах в явном виде;</w:t>
      </w:r>
    </w:p>
    <w:p w:rsidR="00CD0BFB" w:rsidRPr="003A7E06" w:rsidRDefault="00CD0BFB" w:rsidP="007E61D6">
      <w:pPr>
        <w:pStyle w:val="affffb"/>
        <w:numPr>
          <w:ilvl w:val="0"/>
          <w:numId w:val="293"/>
        </w:numPr>
        <w:suppressAutoHyphens w:val="0"/>
        <w:ind w:left="0" w:firstLine="709"/>
        <w:rPr>
          <w:szCs w:val="24"/>
        </w:rPr>
      </w:pPr>
      <w:r w:rsidRPr="003A7E06">
        <w:rPr>
          <w:szCs w:val="24"/>
        </w:rPr>
        <w:t>применять для решения задач геометрические факты, если условия их применения заданы в явной форме;</w:t>
      </w:r>
    </w:p>
    <w:p w:rsidR="00CD0BFB" w:rsidRPr="003A7E06" w:rsidRDefault="00CD0BFB" w:rsidP="007E61D6">
      <w:pPr>
        <w:pStyle w:val="affffb"/>
        <w:numPr>
          <w:ilvl w:val="0"/>
          <w:numId w:val="293"/>
        </w:numPr>
        <w:suppressAutoHyphens w:val="0"/>
        <w:ind w:left="0" w:firstLine="709"/>
        <w:rPr>
          <w:i/>
          <w:szCs w:val="24"/>
        </w:rPr>
      </w:pPr>
      <w:r w:rsidRPr="003A7E06">
        <w:rPr>
          <w:szCs w:val="24"/>
        </w:rPr>
        <w:t xml:space="preserve">решать задачи на нахождение геометрических величин по образцам или алгоритмам. </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94"/>
        </w:numPr>
        <w:suppressAutoHyphens w:val="0"/>
        <w:ind w:left="0" w:firstLine="709"/>
        <w:rPr>
          <w:szCs w:val="24"/>
        </w:rPr>
      </w:pPr>
      <w:r w:rsidRPr="003A7E06">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D0BFB" w:rsidRPr="003A7E06" w:rsidRDefault="00CD0BFB" w:rsidP="00CD0BFB">
      <w:pPr>
        <w:pStyle w:val="affffb"/>
        <w:rPr>
          <w:b/>
          <w:szCs w:val="24"/>
        </w:rPr>
      </w:pPr>
      <w:r w:rsidRPr="003A7E06">
        <w:rPr>
          <w:b/>
          <w:szCs w:val="24"/>
        </w:rPr>
        <w:t>Отношения</w:t>
      </w:r>
    </w:p>
    <w:p w:rsidR="00CD0BFB" w:rsidRPr="003A7E06" w:rsidRDefault="00CD0BFB" w:rsidP="007E61D6">
      <w:pPr>
        <w:pStyle w:val="affffb"/>
        <w:numPr>
          <w:ilvl w:val="0"/>
          <w:numId w:val="294"/>
        </w:numPr>
        <w:suppressAutoHyphens w:val="0"/>
        <w:ind w:left="0" w:firstLine="698"/>
        <w:rPr>
          <w:szCs w:val="24"/>
          <w:lang w:eastAsia="ru-RU"/>
        </w:rPr>
      </w:pPr>
      <w:r w:rsidRPr="003A7E06">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D0BFB" w:rsidRPr="003A7E06" w:rsidRDefault="00CD0BFB" w:rsidP="00CD0BFB">
      <w:pPr>
        <w:pStyle w:val="affffb"/>
        <w:rPr>
          <w:b/>
          <w:szCs w:val="24"/>
        </w:rPr>
      </w:pPr>
      <w:r w:rsidRPr="003A7E06">
        <w:rPr>
          <w:b/>
          <w:szCs w:val="24"/>
        </w:rPr>
        <w:t xml:space="preserve">В повседневной жизни и при изучении других предметов: </w:t>
      </w:r>
    </w:p>
    <w:p w:rsidR="00CD0BFB" w:rsidRPr="003A7E06" w:rsidRDefault="00CD0BFB" w:rsidP="007E61D6">
      <w:pPr>
        <w:pStyle w:val="affffb"/>
        <w:numPr>
          <w:ilvl w:val="0"/>
          <w:numId w:val="294"/>
        </w:numPr>
        <w:suppressAutoHyphens w:val="0"/>
        <w:ind w:left="0" w:firstLine="709"/>
        <w:rPr>
          <w:szCs w:val="24"/>
        </w:rPr>
      </w:pPr>
      <w:r w:rsidRPr="003A7E06">
        <w:rPr>
          <w:szCs w:val="24"/>
        </w:rPr>
        <w:t>использовать отношения для решения простейших задач, возникающих в реальной жизни.</w:t>
      </w:r>
    </w:p>
    <w:p w:rsidR="00CD0BFB" w:rsidRPr="003A7E06" w:rsidRDefault="00CD0BFB" w:rsidP="00CD0BFB">
      <w:pPr>
        <w:pStyle w:val="affffb"/>
        <w:rPr>
          <w:b/>
          <w:szCs w:val="24"/>
        </w:rPr>
      </w:pPr>
      <w:r w:rsidRPr="003A7E06">
        <w:rPr>
          <w:b/>
          <w:szCs w:val="24"/>
        </w:rPr>
        <w:t>Измерения и вычисления</w:t>
      </w:r>
    </w:p>
    <w:p w:rsidR="00CD0BFB" w:rsidRPr="003A7E06" w:rsidRDefault="00CD0BFB" w:rsidP="007E61D6">
      <w:pPr>
        <w:pStyle w:val="affffb"/>
        <w:numPr>
          <w:ilvl w:val="0"/>
          <w:numId w:val="294"/>
        </w:numPr>
        <w:suppressAutoHyphens w:val="0"/>
        <w:ind w:left="0" w:firstLine="709"/>
        <w:rPr>
          <w:szCs w:val="24"/>
        </w:rPr>
      </w:pPr>
      <w:r w:rsidRPr="003A7E06">
        <w:rPr>
          <w:szCs w:val="24"/>
        </w:rPr>
        <w:t>Выполнять измерение длин, расстояний, величин углов, с помощью инструментов для измерений длин и углов;</w:t>
      </w:r>
    </w:p>
    <w:p w:rsidR="00CD0BFB" w:rsidRPr="003A7E06" w:rsidRDefault="00CD0BFB" w:rsidP="007E61D6">
      <w:pPr>
        <w:pStyle w:val="affffb"/>
        <w:numPr>
          <w:ilvl w:val="0"/>
          <w:numId w:val="294"/>
        </w:numPr>
        <w:suppressAutoHyphens w:val="0"/>
        <w:ind w:left="0" w:firstLine="709"/>
        <w:rPr>
          <w:szCs w:val="24"/>
        </w:rPr>
      </w:pPr>
      <w:r w:rsidRPr="003A7E06">
        <w:rPr>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D0BFB" w:rsidRPr="003A7E06" w:rsidRDefault="00CD0BFB" w:rsidP="007E61D6">
      <w:pPr>
        <w:pStyle w:val="affffb"/>
        <w:numPr>
          <w:ilvl w:val="0"/>
          <w:numId w:val="294"/>
        </w:numPr>
        <w:suppressAutoHyphens w:val="0"/>
        <w:ind w:left="0" w:firstLine="709"/>
        <w:rPr>
          <w:szCs w:val="24"/>
        </w:rPr>
      </w:pPr>
      <w:r w:rsidRPr="003A7E06">
        <w:rPr>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95"/>
        </w:numPr>
        <w:suppressAutoHyphens w:val="0"/>
        <w:ind w:left="0" w:firstLine="709"/>
        <w:rPr>
          <w:szCs w:val="24"/>
        </w:rPr>
      </w:pPr>
      <w:r w:rsidRPr="003A7E06">
        <w:rPr>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D0BFB" w:rsidRPr="003A7E06" w:rsidRDefault="00CD0BFB" w:rsidP="00CD0BFB">
      <w:pPr>
        <w:pStyle w:val="affffb"/>
        <w:rPr>
          <w:b/>
          <w:szCs w:val="24"/>
        </w:rPr>
      </w:pPr>
      <w:r w:rsidRPr="003A7E06">
        <w:rPr>
          <w:b/>
          <w:szCs w:val="24"/>
        </w:rPr>
        <w:t>Геометрические построения</w:t>
      </w:r>
    </w:p>
    <w:p w:rsidR="00CD0BFB" w:rsidRPr="003A7E06" w:rsidRDefault="00CD0BFB" w:rsidP="007E61D6">
      <w:pPr>
        <w:pStyle w:val="affffb"/>
        <w:numPr>
          <w:ilvl w:val="0"/>
          <w:numId w:val="295"/>
        </w:numPr>
        <w:suppressAutoHyphens w:val="0"/>
        <w:ind w:left="0" w:firstLine="709"/>
        <w:rPr>
          <w:szCs w:val="24"/>
          <w:lang w:eastAsia="ru-RU"/>
        </w:rPr>
      </w:pPr>
      <w:r w:rsidRPr="003A7E06">
        <w:rPr>
          <w:szCs w:val="24"/>
          <w:lang w:eastAsia="ru-RU"/>
        </w:rPr>
        <w:t>Изображать типовые плоские фигуры и фигуры в пространстве от руки и с помощью инструментов.</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95"/>
        </w:numPr>
        <w:suppressAutoHyphens w:val="0"/>
        <w:ind w:left="0" w:firstLine="709"/>
        <w:rPr>
          <w:szCs w:val="24"/>
          <w:lang w:eastAsia="ru-RU"/>
        </w:rPr>
      </w:pPr>
      <w:r w:rsidRPr="003A7E06">
        <w:rPr>
          <w:szCs w:val="24"/>
        </w:rPr>
        <w:t>выполнять простейшие построения на местности, необходимые в реальной жизни.</w:t>
      </w:r>
    </w:p>
    <w:p w:rsidR="00CD0BFB" w:rsidRPr="003A7E06" w:rsidRDefault="00CD0BFB" w:rsidP="00CD0BFB">
      <w:pPr>
        <w:pStyle w:val="affffb"/>
        <w:rPr>
          <w:b/>
          <w:szCs w:val="24"/>
        </w:rPr>
      </w:pPr>
      <w:r w:rsidRPr="003A7E06">
        <w:rPr>
          <w:b/>
          <w:szCs w:val="24"/>
        </w:rPr>
        <w:t>Геометрические преобразования</w:t>
      </w:r>
    </w:p>
    <w:p w:rsidR="00CD0BFB" w:rsidRPr="003A7E06" w:rsidRDefault="00CD0BFB" w:rsidP="007E61D6">
      <w:pPr>
        <w:pStyle w:val="affffb"/>
        <w:numPr>
          <w:ilvl w:val="0"/>
          <w:numId w:val="295"/>
        </w:numPr>
        <w:suppressAutoHyphens w:val="0"/>
        <w:ind w:hanging="720"/>
        <w:rPr>
          <w:szCs w:val="24"/>
        </w:rPr>
      </w:pPr>
      <w:r w:rsidRPr="003A7E06">
        <w:rPr>
          <w:szCs w:val="24"/>
        </w:rPr>
        <w:t>Строить фигуру, симметричную данной фигуре относительно оси и точки.</w:t>
      </w:r>
    </w:p>
    <w:p w:rsidR="00CD0BFB" w:rsidRPr="003A7E06" w:rsidRDefault="00CD0BFB" w:rsidP="00CD0BFB">
      <w:pPr>
        <w:pStyle w:val="affffb"/>
        <w:rPr>
          <w:b/>
          <w:szCs w:val="24"/>
        </w:rPr>
      </w:pPr>
      <w:r w:rsidRPr="003A7E06">
        <w:rPr>
          <w:b/>
          <w:szCs w:val="24"/>
        </w:rPr>
        <w:t>В повседневной жизни и при изучении других предметов:</w:t>
      </w:r>
    </w:p>
    <w:p w:rsidR="00CD0BFB" w:rsidRPr="003A7E06" w:rsidRDefault="00CD0BFB" w:rsidP="007E61D6">
      <w:pPr>
        <w:pStyle w:val="affffb"/>
        <w:numPr>
          <w:ilvl w:val="0"/>
          <w:numId w:val="295"/>
        </w:numPr>
        <w:suppressAutoHyphens w:val="0"/>
        <w:ind w:left="0" w:firstLine="709"/>
        <w:rPr>
          <w:szCs w:val="24"/>
        </w:rPr>
      </w:pPr>
      <w:r w:rsidRPr="003A7E06">
        <w:rPr>
          <w:szCs w:val="24"/>
        </w:rPr>
        <w:t>распознавать движение объектов в окружающем мире;</w:t>
      </w:r>
    </w:p>
    <w:p w:rsidR="00CD0BFB" w:rsidRPr="003A7E06" w:rsidRDefault="00CD0BFB" w:rsidP="007E61D6">
      <w:pPr>
        <w:pStyle w:val="affffb"/>
        <w:numPr>
          <w:ilvl w:val="0"/>
          <w:numId w:val="295"/>
        </w:numPr>
        <w:suppressAutoHyphens w:val="0"/>
        <w:ind w:left="0" w:firstLine="709"/>
        <w:rPr>
          <w:szCs w:val="24"/>
        </w:rPr>
      </w:pPr>
      <w:r w:rsidRPr="003A7E06">
        <w:rPr>
          <w:szCs w:val="24"/>
        </w:rPr>
        <w:t>распознавать симметричные фигуры в окружающем мире.</w:t>
      </w:r>
    </w:p>
    <w:p w:rsidR="00CD0BFB" w:rsidRPr="003A7E06" w:rsidRDefault="00CD0BFB" w:rsidP="00CD0BFB">
      <w:pPr>
        <w:pStyle w:val="affffb"/>
        <w:rPr>
          <w:b/>
          <w:szCs w:val="24"/>
        </w:rPr>
      </w:pPr>
      <w:r w:rsidRPr="003A7E06">
        <w:rPr>
          <w:b/>
          <w:szCs w:val="24"/>
        </w:rPr>
        <w:t>Векторы и координаты на плоскости</w:t>
      </w:r>
    </w:p>
    <w:p w:rsidR="00CD0BFB" w:rsidRPr="003A7E06" w:rsidRDefault="00CD0BFB" w:rsidP="007E61D6">
      <w:pPr>
        <w:pStyle w:val="affffb"/>
        <w:numPr>
          <w:ilvl w:val="0"/>
          <w:numId w:val="296"/>
        </w:numPr>
        <w:suppressAutoHyphens w:val="0"/>
        <w:ind w:left="0" w:firstLine="709"/>
        <w:rPr>
          <w:szCs w:val="24"/>
        </w:rPr>
      </w:pPr>
      <w:r w:rsidRPr="003A7E06">
        <w:rPr>
          <w:szCs w:val="24"/>
        </w:rPr>
        <w:t>Оперировать на базовом уровне понятиями вектор, сумма векторов</w:t>
      </w:r>
      <w:r w:rsidRPr="003A7E06">
        <w:rPr>
          <w:i/>
          <w:szCs w:val="24"/>
        </w:rPr>
        <w:t xml:space="preserve">, </w:t>
      </w:r>
      <w:r w:rsidRPr="003A7E06">
        <w:rPr>
          <w:szCs w:val="24"/>
        </w:rPr>
        <w:t>произведение вектора на число, координаты на плоскости;</w:t>
      </w:r>
    </w:p>
    <w:p w:rsidR="00CD0BFB" w:rsidRPr="003A7E06" w:rsidRDefault="00CD0BFB" w:rsidP="007E61D6">
      <w:pPr>
        <w:pStyle w:val="affffb"/>
        <w:numPr>
          <w:ilvl w:val="0"/>
          <w:numId w:val="296"/>
        </w:numPr>
        <w:suppressAutoHyphens w:val="0"/>
        <w:ind w:left="0" w:firstLine="709"/>
        <w:rPr>
          <w:szCs w:val="24"/>
        </w:rPr>
      </w:pPr>
      <w:r w:rsidRPr="003A7E06">
        <w:rPr>
          <w:szCs w:val="24"/>
        </w:rPr>
        <w:t>определять приближенно координаты точки по ее изображению на координатной плоскости.</w:t>
      </w:r>
    </w:p>
    <w:p w:rsidR="00CD0BFB" w:rsidRPr="003A7E06" w:rsidRDefault="00CD0BFB" w:rsidP="00CD0BFB">
      <w:pPr>
        <w:pStyle w:val="affffb"/>
        <w:rPr>
          <w:b/>
          <w:szCs w:val="24"/>
        </w:rPr>
      </w:pPr>
      <w:r w:rsidRPr="003A7E06">
        <w:rPr>
          <w:b/>
          <w:szCs w:val="24"/>
        </w:rPr>
        <w:t xml:space="preserve">В повседневной жизни и при изучении других предметов: </w:t>
      </w:r>
    </w:p>
    <w:p w:rsidR="00CD0BFB" w:rsidRPr="003A7E06" w:rsidRDefault="00CD0BFB" w:rsidP="007E61D6">
      <w:pPr>
        <w:pStyle w:val="affffb"/>
        <w:numPr>
          <w:ilvl w:val="0"/>
          <w:numId w:val="297"/>
        </w:numPr>
        <w:suppressAutoHyphens w:val="0"/>
        <w:ind w:left="0" w:firstLine="709"/>
        <w:rPr>
          <w:szCs w:val="24"/>
        </w:rPr>
      </w:pPr>
      <w:r w:rsidRPr="003A7E06">
        <w:rPr>
          <w:szCs w:val="24"/>
        </w:rPr>
        <w:t>использовать векторы для решения простейших задач на определение скорости относительного движения.</w:t>
      </w:r>
    </w:p>
    <w:p w:rsidR="00CD0BFB" w:rsidRPr="003A7E06" w:rsidRDefault="00CD0BFB" w:rsidP="00CD0BFB">
      <w:pPr>
        <w:pStyle w:val="affffb"/>
        <w:rPr>
          <w:b/>
          <w:szCs w:val="24"/>
        </w:rPr>
      </w:pPr>
      <w:r w:rsidRPr="003A7E06">
        <w:rPr>
          <w:b/>
          <w:szCs w:val="24"/>
        </w:rPr>
        <w:t>История математики</w:t>
      </w:r>
    </w:p>
    <w:p w:rsidR="00CD0BFB" w:rsidRPr="003A7E06" w:rsidRDefault="00CD0BFB" w:rsidP="007E61D6">
      <w:pPr>
        <w:pStyle w:val="affffb"/>
        <w:numPr>
          <w:ilvl w:val="0"/>
          <w:numId w:val="297"/>
        </w:numPr>
        <w:suppressAutoHyphens w:val="0"/>
        <w:ind w:left="0" w:firstLine="709"/>
        <w:rPr>
          <w:szCs w:val="24"/>
          <w:lang w:eastAsia="ru-RU"/>
        </w:rPr>
      </w:pPr>
      <w:r w:rsidRPr="003A7E06">
        <w:rPr>
          <w:szCs w:val="24"/>
          <w:lang w:eastAsia="ru-RU"/>
        </w:rPr>
        <w:t>Описывать отдельные выдающиеся результаты, полученные в ходе развития математики как науки;</w:t>
      </w:r>
    </w:p>
    <w:p w:rsidR="00CD0BFB" w:rsidRPr="003A7E06" w:rsidRDefault="00CD0BFB" w:rsidP="007E61D6">
      <w:pPr>
        <w:pStyle w:val="affffb"/>
        <w:numPr>
          <w:ilvl w:val="0"/>
          <w:numId w:val="297"/>
        </w:numPr>
        <w:suppressAutoHyphens w:val="0"/>
        <w:ind w:left="0" w:firstLine="709"/>
        <w:rPr>
          <w:szCs w:val="24"/>
          <w:lang w:eastAsia="ru-RU"/>
        </w:rPr>
      </w:pPr>
      <w:r w:rsidRPr="003A7E06">
        <w:rPr>
          <w:szCs w:val="24"/>
          <w:lang w:eastAsia="ru-RU"/>
        </w:rPr>
        <w:t>знать примеры математических открытий и их авторов, в связи с отечественной и всемирной историей;</w:t>
      </w:r>
    </w:p>
    <w:p w:rsidR="00CD0BFB" w:rsidRPr="003A7E06" w:rsidRDefault="00CD0BFB" w:rsidP="007E61D6">
      <w:pPr>
        <w:pStyle w:val="affffb"/>
        <w:numPr>
          <w:ilvl w:val="0"/>
          <w:numId w:val="297"/>
        </w:numPr>
        <w:suppressAutoHyphens w:val="0"/>
        <w:ind w:left="0" w:firstLine="709"/>
        <w:rPr>
          <w:szCs w:val="24"/>
          <w:lang w:eastAsia="ru-RU"/>
        </w:rPr>
      </w:pPr>
      <w:r w:rsidRPr="003A7E06">
        <w:rPr>
          <w:szCs w:val="24"/>
        </w:rPr>
        <w:t>понимать роль математики в развитии России.</w:t>
      </w:r>
    </w:p>
    <w:p w:rsidR="00CD0BFB" w:rsidRPr="003A7E06" w:rsidRDefault="00CD0BFB" w:rsidP="00CD0BFB">
      <w:pPr>
        <w:pStyle w:val="affffb"/>
        <w:rPr>
          <w:b/>
          <w:szCs w:val="24"/>
        </w:rPr>
      </w:pPr>
      <w:r w:rsidRPr="003A7E06">
        <w:rPr>
          <w:b/>
          <w:szCs w:val="24"/>
        </w:rPr>
        <w:t xml:space="preserve">Методы математики </w:t>
      </w:r>
    </w:p>
    <w:p w:rsidR="00CD0BFB" w:rsidRPr="003A7E06" w:rsidRDefault="00CD0BFB" w:rsidP="007E61D6">
      <w:pPr>
        <w:pStyle w:val="affffb"/>
        <w:numPr>
          <w:ilvl w:val="0"/>
          <w:numId w:val="298"/>
        </w:numPr>
        <w:suppressAutoHyphens w:val="0"/>
        <w:ind w:left="0" w:firstLine="709"/>
        <w:rPr>
          <w:szCs w:val="24"/>
          <w:lang w:eastAsia="ru-RU"/>
        </w:rPr>
      </w:pPr>
      <w:r w:rsidRPr="003A7E06">
        <w:rPr>
          <w:szCs w:val="24"/>
          <w:lang w:eastAsia="ru-RU"/>
        </w:rPr>
        <w:t>Выбирать подходящий изученный метод для решения изученных типов математических задач;</w:t>
      </w:r>
    </w:p>
    <w:p w:rsidR="00CD0BFB" w:rsidRPr="003A7E06" w:rsidRDefault="00CD0BFB" w:rsidP="007E61D6">
      <w:pPr>
        <w:pStyle w:val="affffb"/>
        <w:numPr>
          <w:ilvl w:val="0"/>
          <w:numId w:val="298"/>
        </w:numPr>
        <w:suppressAutoHyphens w:val="0"/>
        <w:ind w:left="0" w:firstLine="709"/>
        <w:rPr>
          <w:szCs w:val="24"/>
          <w:lang w:eastAsia="ru-RU"/>
        </w:rPr>
      </w:pPr>
      <w:r w:rsidRPr="003A7E06">
        <w:rPr>
          <w:szCs w:val="24"/>
        </w:rPr>
        <w:t>применять известные методы при решении стандартных математических задач;</w:t>
      </w:r>
    </w:p>
    <w:p w:rsidR="00CD0BFB" w:rsidRPr="003A7E06" w:rsidRDefault="00CD0BFB" w:rsidP="007E61D6">
      <w:pPr>
        <w:pStyle w:val="affffb"/>
        <w:numPr>
          <w:ilvl w:val="0"/>
          <w:numId w:val="298"/>
        </w:numPr>
        <w:suppressAutoHyphens w:val="0"/>
        <w:ind w:left="0" w:firstLine="709"/>
        <w:rPr>
          <w:szCs w:val="24"/>
          <w:lang w:eastAsia="ru-RU"/>
        </w:rPr>
      </w:pPr>
      <w:r w:rsidRPr="003A7E06">
        <w:rPr>
          <w:szCs w:val="24"/>
          <w:lang w:eastAsia="ru-RU"/>
        </w:rPr>
        <w:t>приводить примеры математических закономерностей в окружающей действительности и произведениях искусства.</w:t>
      </w:r>
      <w:bookmarkStart w:id="41" w:name="_Toc284662722"/>
      <w:bookmarkStart w:id="42" w:name="_Toc284663348"/>
    </w:p>
    <w:p w:rsidR="00CD0BFB" w:rsidRPr="003A7E06" w:rsidRDefault="00CD0BFB" w:rsidP="00CD0BFB">
      <w:pPr>
        <w:pStyle w:val="affffb"/>
        <w:rPr>
          <w:b/>
          <w:szCs w:val="24"/>
        </w:rPr>
      </w:pPr>
      <w:r w:rsidRPr="003A7E06">
        <w:rPr>
          <w:b/>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41"/>
      <w:bookmarkEnd w:id="42"/>
    </w:p>
    <w:p w:rsidR="00CD0BFB" w:rsidRPr="003A7E06" w:rsidRDefault="00CD0BFB" w:rsidP="00CD0BFB">
      <w:pPr>
        <w:pStyle w:val="affffb"/>
        <w:rPr>
          <w:b/>
          <w:i/>
          <w:szCs w:val="24"/>
        </w:rPr>
      </w:pPr>
      <w:r w:rsidRPr="003A7E06">
        <w:rPr>
          <w:b/>
          <w:i/>
          <w:szCs w:val="24"/>
        </w:rPr>
        <w:t>Элементы теории множеств и математической логики</w:t>
      </w:r>
    </w:p>
    <w:p w:rsidR="00CD0BFB" w:rsidRPr="003A7E06" w:rsidRDefault="00CD0BFB" w:rsidP="007E61D6">
      <w:pPr>
        <w:pStyle w:val="affffb"/>
        <w:numPr>
          <w:ilvl w:val="0"/>
          <w:numId w:val="299"/>
        </w:numPr>
        <w:suppressAutoHyphens w:val="0"/>
        <w:ind w:left="0" w:firstLine="709"/>
        <w:rPr>
          <w:i/>
          <w:szCs w:val="24"/>
        </w:rPr>
      </w:pPr>
      <w:r w:rsidRPr="003A7E06">
        <w:rPr>
          <w:i/>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D0BFB" w:rsidRPr="003A7E06" w:rsidRDefault="00CD0BFB" w:rsidP="007E61D6">
      <w:pPr>
        <w:pStyle w:val="affffb"/>
        <w:numPr>
          <w:ilvl w:val="0"/>
          <w:numId w:val="299"/>
        </w:numPr>
        <w:suppressAutoHyphens w:val="0"/>
        <w:ind w:left="0" w:firstLine="709"/>
        <w:rPr>
          <w:i/>
          <w:szCs w:val="24"/>
        </w:rPr>
      </w:pPr>
      <w:r w:rsidRPr="003A7E06">
        <w:rPr>
          <w:i/>
          <w:szCs w:val="24"/>
        </w:rPr>
        <w:t>изображать множества и отношение множеств с помощью кругов Эйлера;</w:t>
      </w:r>
    </w:p>
    <w:p w:rsidR="00CD0BFB" w:rsidRPr="003A7E06" w:rsidRDefault="00CD0BFB" w:rsidP="007E61D6">
      <w:pPr>
        <w:pStyle w:val="affffb"/>
        <w:numPr>
          <w:ilvl w:val="0"/>
          <w:numId w:val="299"/>
        </w:numPr>
        <w:suppressAutoHyphens w:val="0"/>
        <w:ind w:left="0" w:firstLine="709"/>
        <w:rPr>
          <w:i/>
          <w:szCs w:val="24"/>
        </w:rPr>
      </w:pPr>
      <w:r w:rsidRPr="003A7E06">
        <w:rPr>
          <w:i/>
          <w:szCs w:val="24"/>
        </w:rPr>
        <w:t xml:space="preserve">определять принадлежность элемента множеству, объединению и пересечению множеств; </w:t>
      </w:r>
    </w:p>
    <w:p w:rsidR="00CD0BFB" w:rsidRPr="003A7E06" w:rsidRDefault="00CD0BFB" w:rsidP="007E61D6">
      <w:pPr>
        <w:pStyle w:val="affffb"/>
        <w:numPr>
          <w:ilvl w:val="0"/>
          <w:numId w:val="299"/>
        </w:numPr>
        <w:suppressAutoHyphens w:val="0"/>
        <w:ind w:left="0" w:firstLine="709"/>
        <w:rPr>
          <w:i/>
          <w:szCs w:val="24"/>
        </w:rPr>
      </w:pPr>
      <w:r w:rsidRPr="003A7E06">
        <w:rPr>
          <w:i/>
          <w:szCs w:val="24"/>
        </w:rPr>
        <w:t>задавать множество с помощью перечисления элементов, словесного описания;</w:t>
      </w:r>
    </w:p>
    <w:p w:rsidR="00CD0BFB" w:rsidRPr="003A7E06" w:rsidRDefault="00CD0BFB" w:rsidP="007E61D6">
      <w:pPr>
        <w:pStyle w:val="affffb"/>
        <w:numPr>
          <w:ilvl w:val="0"/>
          <w:numId w:val="299"/>
        </w:numPr>
        <w:suppressAutoHyphens w:val="0"/>
        <w:ind w:left="0" w:firstLine="709"/>
        <w:rPr>
          <w:i/>
          <w:szCs w:val="24"/>
        </w:rPr>
      </w:pPr>
      <w:r w:rsidRPr="003A7E06">
        <w:rPr>
          <w:i/>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D0BFB" w:rsidRPr="003A7E06" w:rsidRDefault="00CD0BFB" w:rsidP="007E61D6">
      <w:pPr>
        <w:pStyle w:val="affffb"/>
        <w:numPr>
          <w:ilvl w:val="0"/>
          <w:numId w:val="299"/>
        </w:numPr>
        <w:suppressAutoHyphens w:val="0"/>
        <w:ind w:left="0" w:firstLine="709"/>
        <w:rPr>
          <w:i/>
          <w:szCs w:val="24"/>
        </w:rPr>
      </w:pPr>
      <w:r w:rsidRPr="003A7E06">
        <w:rPr>
          <w:i/>
          <w:szCs w:val="24"/>
        </w:rPr>
        <w:t>строить высказывания, отрицания высказываний.</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00"/>
        </w:numPr>
        <w:suppressAutoHyphens w:val="0"/>
        <w:ind w:left="0" w:firstLine="709"/>
        <w:rPr>
          <w:i/>
          <w:szCs w:val="24"/>
        </w:rPr>
      </w:pPr>
      <w:r w:rsidRPr="003A7E06">
        <w:rPr>
          <w:i/>
          <w:szCs w:val="24"/>
        </w:rPr>
        <w:lastRenderedPageBreak/>
        <w:t>строить цепочки умозаключений на основе использования правил логики;</w:t>
      </w:r>
    </w:p>
    <w:p w:rsidR="00CD0BFB" w:rsidRPr="003A7E06" w:rsidRDefault="00CD0BFB" w:rsidP="007E61D6">
      <w:pPr>
        <w:pStyle w:val="affffb"/>
        <w:numPr>
          <w:ilvl w:val="0"/>
          <w:numId w:val="300"/>
        </w:numPr>
        <w:suppressAutoHyphens w:val="0"/>
        <w:ind w:left="0" w:firstLine="709"/>
        <w:rPr>
          <w:i/>
          <w:szCs w:val="24"/>
        </w:rPr>
      </w:pPr>
      <w:r w:rsidRPr="003A7E06">
        <w:rPr>
          <w:i/>
          <w:szCs w:val="24"/>
        </w:rPr>
        <w:t>использовать множества, операции с множествами, их графическое представление для описания реальных процессов и явлений.</w:t>
      </w:r>
    </w:p>
    <w:p w:rsidR="00CD0BFB" w:rsidRPr="003A7E06" w:rsidRDefault="00CD0BFB" w:rsidP="00CD0BFB">
      <w:pPr>
        <w:pStyle w:val="affffb"/>
        <w:rPr>
          <w:b/>
          <w:i/>
          <w:szCs w:val="24"/>
        </w:rPr>
      </w:pPr>
      <w:r w:rsidRPr="003A7E06">
        <w:rPr>
          <w:b/>
          <w:i/>
          <w:szCs w:val="24"/>
        </w:rPr>
        <w:t>Числа</w:t>
      </w:r>
    </w:p>
    <w:p w:rsidR="00CD0BFB" w:rsidRPr="003A7E06" w:rsidRDefault="00CD0BFB" w:rsidP="007E61D6">
      <w:pPr>
        <w:pStyle w:val="affffb"/>
        <w:numPr>
          <w:ilvl w:val="0"/>
          <w:numId w:val="301"/>
        </w:numPr>
        <w:suppressAutoHyphens w:val="0"/>
        <w:ind w:left="0" w:firstLine="709"/>
        <w:rPr>
          <w:i/>
          <w:szCs w:val="24"/>
        </w:rPr>
      </w:pPr>
      <w:r w:rsidRPr="003A7E06">
        <w:rPr>
          <w:i/>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D0BFB" w:rsidRPr="003A7E06" w:rsidRDefault="00CD0BFB" w:rsidP="007E61D6">
      <w:pPr>
        <w:pStyle w:val="affffb"/>
        <w:numPr>
          <w:ilvl w:val="0"/>
          <w:numId w:val="301"/>
        </w:numPr>
        <w:suppressAutoHyphens w:val="0"/>
        <w:ind w:left="0" w:firstLine="709"/>
        <w:rPr>
          <w:i/>
          <w:szCs w:val="24"/>
        </w:rPr>
      </w:pPr>
      <w:r w:rsidRPr="003A7E06">
        <w:rPr>
          <w:i/>
          <w:szCs w:val="24"/>
        </w:rPr>
        <w:t>понимать и объяснять смысл позиционной записи натурального числа;</w:t>
      </w:r>
    </w:p>
    <w:p w:rsidR="00CD0BFB" w:rsidRPr="003A7E06" w:rsidRDefault="00CD0BFB" w:rsidP="007E61D6">
      <w:pPr>
        <w:pStyle w:val="affffb"/>
        <w:numPr>
          <w:ilvl w:val="0"/>
          <w:numId w:val="301"/>
        </w:numPr>
        <w:suppressAutoHyphens w:val="0"/>
        <w:ind w:left="0" w:firstLine="709"/>
        <w:rPr>
          <w:i/>
          <w:szCs w:val="24"/>
        </w:rPr>
      </w:pPr>
      <w:r w:rsidRPr="003A7E06">
        <w:rPr>
          <w:i/>
          <w:szCs w:val="24"/>
        </w:rPr>
        <w:t>выполнять вычисления, в том числе с использованием приемов рациональных вычислений;</w:t>
      </w:r>
    </w:p>
    <w:p w:rsidR="00CD0BFB" w:rsidRPr="003A7E06" w:rsidRDefault="00CD0BFB" w:rsidP="007E61D6">
      <w:pPr>
        <w:pStyle w:val="affffb"/>
        <w:numPr>
          <w:ilvl w:val="0"/>
          <w:numId w:val="301"/>
        </w:numPr>
        <w:suppressAutoHyphens w:val="0"/>
        <w:ind w:left="0" w:firstLine="709"/>
        <w:rPr>
          <w:i/>
          <w:szCs w:val="24"/>
        </w:rPr>
      </w:pPr>
      <w:r w:rsidRPr="003A7E06">
        <w:rPr>
          <w:i/>
          <w:szCs w:val="24"/>
        </w:rPr>
        <w:t>выполнять округление рациональных чисел с заданной точностью;</w:t>
      </w:r>
    </w:p>
    <w:p w:rsidR="00CD0BFB" w:rsidRPr="003A7E06" w:rsidRDefault="00CD0BFB" w:rsidP="007E61D6">
      <w:pPr>
        <w:pStyle w:val="affffb"/>
        <w:numPr>
          <w:ilvl w:val="0"/>
          <w:numId w:val="301"/>
        </w:numPr>
        <w:suppressAutoHyphens w:val="0"/>
        <w:ind w:left="0" w:firstLine="709"/>
        <w:rPr>
          <w:i/>
          <w:szCs w:val="24"/>
        </w:rPr>
      </w:pPr>
      <w:r w:rsidRPr="003A7E06">
        <w:rPr>
          <w:i/>
          <w:szCs w:val="24"/>
        </w:rPr>
        <w:t>сравнивать рациональные и иррациональные числа;</w:t>
      </w:r>
    </w:p>
    <w:p w:rsidR="00CD0BFB" w:rsidRPr="003A7E06" w:rsidRDefault="00CD0BFB" w:rsidP="007E61D6">
      <w:pPr>
        <w:pStyle w:val="affffb"/>
        <w:numPr>
          <w:ilvl w:val="0"/>
          <w:numId w:val="301"/>
        </w:numPr>
        <w:suppressAutoHyphens w:val="0"/>
        <w:ind w:left="0" w:firstLine="709"/>
        <w:rPr>
          <w:i/>
          <w:szCs w:val="24"/>
        </w:rPr>
      </w:pPr>
      <w:r w:rsidRPr="003A7E06">
        <w:rPr>
          <w:i/>
          <w:szCs w:val="24"/>
        </w:rPr>
        <w:t>представлять рациональное число в виде десятичной дроби</w:t>
      </w:r>
    </w:p>
    <w:p w:rsidR="00CD0BFB" w:rsidRPr="003A7E06" w:rsidRDefault="00CD0BFB" w:rsidP="007E61D6">
      <w:pPr>
        <w:pStyle w:val="affffb"/>
        <w:numPr>
          <w:ilvl w:val="0"/>
          <w:numId w:val="301"/>
        </w:numPr>
        <w:suppressAutoHyphens w:val="0"/>
        <w:ind w:left="0" w:firstLine="709"/>
        <w:rPr>
          <w:i/>
          <w:szCs w:val="24"/>
        </w:rPr>
      </w:pPr>
      <w:r w:rsidRPr="003A7E06">
        <w:rPr>
          <w:i/>
          <w:szCs w:val="24"/>
        </w:rPr>
        <w:t>упорядочивать числа, записанные в виде обыкновенной и десятичной дроби;</w:t>
      </w:r>
    </w:p>
    <w:p w:rsidR="00CD0BFB" w:rsidRPr="003A7E06" w:rsidRDefault="00CD0BFB" w:rsidP="007E61D6">
      <w:pPr>
        <w:pStyle w:val="affffb"/>
        <w:numPr>
          <w:ilvl w:val="0"/>
          <w:numId w:val="301"/>
        </w:numPr>
        <w:suppressAutoHyphens w:val="0"/>
        <w:ind w:left="0" w:firstLine="709"/>
        <w:rPr>
          <w:i/>
          <w:szCs w:val="24"/>
        </w:rPr>
      </w:pPr>
      <w:r w:rsidRPr="003A7E06">
        <w:rPr>
          <w:i/>
          <w:szCs w:val="24"/>
        </w:rPr>
        <w:t>находить НОД и НОК чисел и использовать их при решении задач.</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02"/>
        </w:numPr>
        <w:suppressAutoHyphens w:val="0"/>
        <w:ind w:left="0" w:firstLine="709"/>
        <w:rPr>
          <w:i/>
          <w:szCs w:val="24"/>
        </w:rPr>
      </w:pPr>
      <w:r w:rsidRPr="003A7E06">
        <w:rPr>
          <w:i/>
          <w:szCs w:val="24"/>
        </w:rPr>
        <w:t>применять правила приближенных вычислений при решении практических задач и решении задач других учебных предметов;</w:t>
      </w:r>
    </w:p>
    <w:p w:rsidR="00CD0BFB" w:rsidRPr="003A7E06" w:rsidRDefault="00CD0BFB" w:rsidP="007E61D6">
      <w:pPr>
        <w:pStyle w:val="affffb"/>
        <w:numPr>
          <w:ilvl w:val="0"/>
          <w:numId w:val="302"/>
        </w:numPr>
        <w:suppressAutoHyphens w:val="0"/>
        <w:ind w:left="0" w:firstLine="709"/>
        <w:rPr>
          <w:i/>
          <w:szCs w:val="24"/>
        </w:rPr>
      </w:pPr>
      <w:r w:rsidRPr="003A7E06">
        <w:rPr>
          <w:i/>
          <w:szCs w:val="24"/>
        </w:rPr>
        <w:t>выполнять сравнение результатов вычислений при решении практических задач, в том числе приближенных вычислений;</w:t>
      </w:r>
    </w:p>
    <w:p w:rsidR="00CD0BFB" w:rsidRPr="003A7E06" w:rsidRDefault="00CD0BFB" w:rsidP="007E61D6">
      <w:pPr>
        <w:pStyle w:val="affffb"/>
        <w:numPr>
          <w:ilvl w:val="0"/>
          <w:numId w:val="302"/>
        </w:numPr>
        <w:suppressAutoHyphens w:val="0"/>
        <w:ind w:left="0" w:firstLine="709"/>
        <w:rPr>
          <w:i/>
          <w:szCs w:val="24"/>
        </w:rPr>
      </w:pPr>
      <w:r w:rsidRPr="003A7E06">
        <w:rPr>
          <w:i/>
          <w:szCs w:val="24"/>
        </w:rPr>
        <w:t>составлять и оценивать числовые выражения при решении практических задач и задач из других учебных предметов;</w:t>
      </w:r>
    </w:p>
    <w:p w:rsidR="00CD0BFB" w:rsidRPr="003A7E06" w:rsidRDefault="00CD0BFB" w:rsidP="007E61D6">
      <w:pPr>
        <w:pStyle w:val="affffb"/>
        <w:numPr>
          <w:ilvl w:val="0"/>
          <w:numId w:val="302"/>
        </w:numPr>
        <w:suppressAutoHyphens w:val="0"/>
        <w:ind w:left="0" w:firstLine="709"/>
        <w:rPr>
          <w:i/>
          <w:szCs w:val="24"/>
        </w:rPr>
      </w:pPr>
      <w:r w:rsidRPr="003A7E06">
        <w:rPr>
          <w:i/>
          <w:szCs w:val="24"/>
        </w:rPr>
        <w:t>записывать и округлять числовые значения реальных величин с использованием разных систем измерения.</w:t>
      </w:r>
    </w:p>
    <w:p w:rsidR="00CD0BFB" w:rsidRPr="003A7E06" w:rsidRDefault="00CD0BFB" w:rsidP="00CD0BFB">
      <w:pPr>
        <w:pStyle w:val="affffb"/>
        <w:rPr>
          <w:b/>
          <w:i/>
          <w:szCs w:val="24"/>
        </w:rPr>
      </w:pPr>
      <w:r w:rsidRPr="003A7E06">
        <w:rPr>
          <w:b/>
          <w:i/>
          <w:szCs w:val="24"/>
        </w:rPr>
        <w:t>Тождественные преобразования</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Оперировать понятиями степени с натуральным показателем, степени с целым отрицательным показателем;</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выделять квадрат суммы и разности одночленов;</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раскладывать на множители квадратный   трехчлен;</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выполнять преобразования выражений, содержащих квадратные корни;</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выделять квадрат суммы или разности двучлена в выражениях, содержащих квадратные корни;</w:t>
      </w:r>
    </w:p>
    <w:p w:rsidR="00CD0BFB" w:rsidRPr="003A7E06" w:rsidRDefault="00CD0BFB" w:rsidP="007E61D6">
      <w:pPr>
        <w:pStyle w:val="affffb"/>
        <w:numPr>
          <w:ilvl w:val="0"/>
          <w:numId w:val="303"/>
        </w:numPr>
        <w:suppressAutoHyphens w:val="0"/>
        <w:ind w:left="142" w:firstLine="567"/>
        <w:rPr>
          <w:i/>
          <w:szCs w:val="24"/>
        </w:rPr>
      </w:pPr>
      <w:r w:rsidRPr="003A7E06">
        <w:rPr>
          <w:i/>
          <w:szCs w:val="24"/>
        </w:rPr>
        <w:t>выполнять преобразования выражений, содержащих модуль.</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04"/>
        </w:numPr>
        <w:suppressAutoHyphens w:val="0"/>
        <w:ind w:left="0" w:firstLine="709"/>
        <w:rPr>
          <w:i/>
          <w:szCs w:val="24"/>
        </w:rPr>
      </w:pPr>
      <w:r w:rsidRPr="003A7E06">
        <w:rPr>
          <w:i/>
          <w:szCs w:val="24"/>
        </w:rPr>
        <w:t>выполнять преобразования и действия с числами, записанными в стандартном виде;</w:t>
      </w:r>
    </w:p>
    <w:p w:rsidR="00CD0BFB" w:rsidRPr="003A7E06" w:rsidRDefault="00CD0BFB" w:rsidP="007E61D6">
      <w:pPr>
        <w:pStyle w:val="affffb"/>
        <w:numPr>
          <w:ilvl w:val="0"/>
          <w:numId w:val="304"/>
        </w:numPr>
        <w:suppressAutoHyphens w:val="0"/>
        <w:ind w:left="0" w:firstLine="709"/>
        <w:rPr>
          <w:i/>
          <w:szCs w:val="24"/>
        </w:rPr>
      </w:pPr>
      <w:r w:rsidRPr="003A7E06">
        <w:rPr>
          <w:i/>
          <w:szCs w:val="24"/>
        </w:rPr>
        <w:lastRenderedPageBreak/>
        <w:t>выполнять преобразования алгебраических выражений при решении задач других учебных предметов.</w:t>
      </w:r>
    </w:p>
    <w:p w:rsidR="00CD0BFB" w:rsidRPr="003A7E06" w:rsidRDefault="00CD0BFB" w:rsidP="00CD0BFB">
      <w:pPr>
        <w:pStyle w:val="affffb"/>
        <w:rPr>
          <w:b/>
          <w:i/>
          <w:szCs w:val="24"/>
        </w:rPr>
      </w:pPr>
      <w:r w:rsidRPr="003A7E06">
        <w:rPr>
          <w:b/>
          <w:i/>
          <w:szCs w:val="24"/>
        </w:rPr>
        <w:t>Уравнения и неравенства</w:t>
      </w:r>
    </w:p>
    <w:p w:rsidR="00CD0BFB" w:rsidRPr="003A7E06" w:rsidRDefault="00CD0BFB" w:rsidP="007E61D6">
      <w:pPr>
        <w:pStyle w:val="affffb"/>
        <w:numPr>
          <w:ilvl w:val="0"/>
          <w:numId w:val="305"/>
        </w:numPr>
        <w:suppressAutoHyphens w:val="0"/>
        <w:ind w:left="0" w:firstLine="709"/>
        <w:rPr>
          <w:i/>
          <w:szCs w:val="24"/>
        </w:rPr>
      </w:pPr>
      <w:r w:rsidRPr="003A7E06">
        <w:rPr>
          <w:i/>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линейные уравнения и уравнения, сводимые к линейным с помощью тождественных преобразований;</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квадратные уравнения и уравнения, сводимые к квадратным с помощью тождественных преобразований;</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дробно-линейные уравнения;</w:t>
      </w:r>
    </w:p>
    <w:p w:rsidR="00CD0BFB" w:rsidRPr="003A7E06" w:rsidRDefault="00CD0BFB" w:rsidP="007E61D6">
      <w:pPr>
        <w:pStyle w:val="affffb"/>
        <w:numPr>
          <w:ilvl w:val="0"/>
          <w:numId w:val="305"/>
        </w:numPr>
        <w:suppressAutoHyphens w:val="0"/>
        <w:ind w:left="0" w:firstLine="709"/>
        <w:rPr>
          <w:i/>
          <w:szCs w:val="24"/>
        </w:rPr>
      </w:pPr>
      <w:r w:rsidRPr="003A7E06">
        <w:rPr>
          <w:i/>
          <w:szCs w:val="24"/>
        </w:rPr>
        <w:t xml:space="preserve">решать простейшие иррациональные уравнения вида </w:t>
      </w:r>
      <w:r w:rsidRPr="003A7E06">
        <w:rPr>
          <w:i/>
          <w:position w:val="-16"/>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2.55pt" o:ole="">
            <v:imagedata r:id="rId9" o:title=""/>
          </v:shape>
          <o:OLEObject Type="Embed" ProgID="Equation.DSMT4" ShapeID="_x0000_i1025" DrawAspect="Content" ObjectID="_1534916046" r:id="rId10"/>
        </w:object>
      </w:r>
      <w:r w:rsidRPr="003A7E06">
        <w:rPr>
          <w:i/>
          <w:szCs w:val="24"/>
        </w:rPr>
        <w:t xml:space="preserve">, </w:t>
      </w:r>
      <w:r w:rsidRPr="003A7E06">
        <w:rPr>
          <w:i/>
          <w:position w:val="-16"/>
          <w:szCs w:val="24"/>
        </w:rPr>
        <w:object w:dxaOrig="1680" w:dyaOrig="460">
          <v:shape id="_x0000_i1026" type="#_x0000_t75" style="width:86.4pt;height:22.55pt" o:ole="">
            <v:imagedata r:id="rId11" o:title=""/>
          </v:shape>
          <o:OLEObject Type="Embed" ProgID="Equation.DSMT4" ShapeID="_x0000_i1026" DrawAspect="Content" ObjectID="_1534916047" r:id="rId12"/>
        </w:object>
      </w:r>
      <w:r w:rsidRPr="003A7E06">
        <w:rPr>
          <w:i/>
          <w:szCs w:val="24"/>
        </w:rPr>
        <w:t>;</w:t>
      </w:r>
    </w:p>
    <w:p w:rsidR="00CD0BFB" w:rsidRPr="003A7E06" w:rsidRDefault="00CD0BFB" w:rsidP="007E61D6">
      <w:pPr>
        <w:pStyle w:val="affffb"/>
        <w:numPr>
          <w:ilvl w:val="0"/>
          <w:numId w:val="305"/>
        </w:numPr>
        <w:suppressAutoHyphens w:val="0"/>
        <w:ind w:left="0" w:firstLine="709"/>
        <w:rPr>
          <w:i/>
          <w:szCs w:val="24"/>
        </w:rPr>
      </w:pPr>
      <w:r w:rsidRPr="003A7E06">
        <w:rPr>
          <w:i/>
          <w:szCs w:val="24"/>
        </w:rPr>
        <w:t xml:space="preserve">решать уравнения вида </w:t>
      </w:r>
      <w:r w:rsidRPr="003A7E06">
        <w:rPr>
          <w:i/>
          <w:position w:val="-6"/>
          <w:szCs w:val="24"/>
        </w:rPr>
        <w:object w:dxaOrig="700" w:dyaOrig="360">
          <v:shape id="_x0000_i1027" type="#_x0000_t75" style="width:36.95pt;height:22.55pt" o:ole="">
            <v:imagedata r:id="rId13" o:title=""/>
          </v:shape>
          <o:OLEObject Type="Embed" ProgID="Equation.DSMT4" ShapeID="_x0000_i1027" DrawAspect="Content" ObjectID="_1534916048" r:id="rId14"/>
        </w:object>
      </w:r>
      <w:r w:rsidRPr="003A7E06">
        <w:rPr>
          <w:i/>
          <w:szCs w:val="24"/>
        </w:rPr>
        <w:t>;</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уравнения способом разложения на множители и замены переменной;</w:t>
      </w:r>
    </w:p>
    <w:p w:rsidR="00CD0BFB" w:rsidRPr="003A7E06" w:rsidRDefault="00CD0BFB" w:rsidP="007E61D6">
      <w:pPr>
        <w:pStyle w:val="affffb"/>
        <w:numPr>
          <w:ilvl w:val="0"/>
          <w:numId w:val="305"/>
        </w:numPr>
        <w:suppressAutoHyphens w:val="0"/>
        <w:ind w:left="0" w:firstLine="709"/>
        <w:rPr>
          <w:i/>
          <w:szCs w:val="24"/>
        </w:rPr>
      </w:pPr>
      <w:r w:rsidRPr="003A7E06">
        <w:rPr>
          <w:i/>
          <w:szCs w:val="24"/>
        </w:rPr>
        <w:t>использовать метод интервалов для решения целых и дробно-рациональных неравенств;</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линейные уравнения и неравенства с параметрами;</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несложные квадратные уравнения с параметром;</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несложные системы линейных уравнений с параметрами;</w:t>
      </w:r>
    </w:p>
    <w:p w:rsidR="00CD0BFB" w:rsidRPr="003A7E06" w:rsidRDefault="00CD0BFB" w:rsidP="007E61D6">
      <w:pPr>
        <w:pStyle w:val="affffb"/>
        <w:numPr>
          <w:ilvl w:val="0"/>
          <w:numId w:val="305"/>
        </w:numPr>
        <w:suppressAutoHyphens w:val="0"/>
        <w:ind w:left="0" w:firstLine="709"/>
        <w:rPr>
          <w:i/>
          <w:szCs w:val="24"/>
        </w:rPr>
      </w:pPr>
      <w:r w:rsidRPr="003A7E06">
        <w:rPr>
          <w:i/>
          <w:szCs w:val="24"/>
        </w:rPr>
        <w:t>решать несложные уравнения в целых числах.</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06"/>
        </w:numPr>
        <w:suppressAutoHyphens w:val="0"/>
        <w:ind w:left="0" w:firstLine="709"/>
        <w:rPr>
          <w:i/>
          <w:szCs w:val="24"/>
        </w:rPr>
      </w:pPr>
      <w:r w:rsidRPr="003A7E06">
        <w:rPr>
          <w:i/>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D0BFB" w:rsidRPr="003A7E06" w:rsidRDefault="00CD0BFB" w:rsidP="007E61D6">
      <w:pPr>
        <w:pStyle w:val="affffb"/>
        <w:numPr>
          <w:ilvl w:val="0"/>
          <w:numId w:val="306"/>
        </w:numPr>
        <w:suppressAutoHyphens w:val="0"/>
        <w:ind w:left="0" w:firstLine="709"/>
        <w:rPr>
          <w:i/>
          <w:szCs w:val="24"/>
        </w:rPr>
      </w:pPr>
      <w:r w:rsidRPr="003A7E06">
        <w:rPr>
          <w:i/>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D0BFB" w:rsidRPr="003A7E06" w:rsidRDefault="00CD0BFB" w:rsidP="007E61D6">
      <w:pPr>
        <w:pStyle w:val="affffb"/>
        <w:numPr>
          <w:ilvl w:val="0"/>
          <w:numId w:val="306"/>
        </w:numPr>
        <w:suppressAutoHyphens w:val="0"/>
        <w:ind w:left="0" w:firstLine="709"/>
        <w:rPr>
          <w:i/>
          <w:szCs w:val="24"/>
        </w:rPr>
      </w:pPr>
      <w:r w:rsidRPr="003A7E06">
        <w:rPr>
          <w:i/>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D0BFB" w:rsidRPr="003A7E06" w:rsidRDefault="00CD0BFB" w:rsidP="007E61D6">
      <w:pPr>
        <w:pStyle w:val="affffb"/>
        <w:numPr>
          <w:ilvl w:val="0"/>
          <w:numId w:val="306"/>
        </w:numPr>
        <w:suppressAutoHyphens w:val="0"/>
        <w:ind w:left="0" w:firstLine="709"/>
        <w:rPr>
          <w:i/>
          <w:szCs w:val="24"/>
        </w:rPr>
      </w:pPr>
      <w:r w:rsidRPr="003A7E06">
        <w:rPr>
          <w:i/>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D0BFB" w:rsidRPr="003A7E06" w:rsidRDefault="00CD0BFB" w:rsidP="00CD0BFB">
      <w:pPr>
        <w:pStyle w:val="affffb"/>
        <w:rPr>
          <w:b/>
          <w:i/>
          <w:szCs w:val="24"/>
        </w:rPr>
      </w:pPr>
      <w:r w:rsidRPr="003A7E06">
        <w:rPr>
          <w:b/>
          <w:i/>
          <w:szCs w:val="24"/>
        </w:rPr>
        <w:t>Функции</w:t>
      </w:r>
    </w:p>
    <w:p w:rsidR="00CD0BFB" w:rsidRPr="003A7E06" w:rsidRDefault="00CD0BFB" w:rsidP="007E61D6">
      <w:pPr>
        <w:pStyle w:val="affffb"/>
        <w:numPr>
          <w:ilvl w:val="0"/>
          <w:numId w:val="307"/>
        </w:numPr>
        <w:suppressAutoHyphens w:val="0"/>
        <w:ind w:left="0" w:firstLine="709"/>
        <w:rPr>
          <w:i/>
          <w:szCs w:val="24"/>
        </w:rPr>
      </w:pPr>
      <w:r w:rsidRPr="003A7E06">
        <w:rPr>
          <w:i/>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CD0BFB" w:rsidRPr="003A7E06" w:rsidRDefault="00CD0BFB" w:rsidP="007E61D6">
      <w:pPr>
        <w:pStyle w:val="affffb"/>
        <w:numPr>
          <w:ilvl w:val="0"/>
          <w:numId w:val="307"/>
        </w:numPr>
        <w:suppressAutoHyphens w:val="0"/>
        <w:ind w:left="0" w:firstLine="709"/>
        <w:rPr>
          <w:i/>
          <w:szCs w:val="24"/>
        </w:rPr>
      </w:pPr>
      <w:r w:rsidRPr="003A7E06">
        <w:rPr>
          <w:i/>
          <w:szCs w:val="24"/>
        </w:rPr>
        <w:t xml:space="preserve">строить графики линейной, квадратичной функций, обратной пропорциональности, функции вида: </w:t>
      </w:r>
      <w:r w:rsidRPr="003A7E06">
        <w:rPr>
          <w:i/>
          <w:position w:val="-24"/>
          <w:szCs w:val="24"/>
        </w:rPr>
        <w:object w:dxaOrig="1300" w:dyaOrig="620">
          <v:shape id="_x0000_i1028" type="#_x0000_t75" style="width:64.5pt;height:28.8pt" o:ole="">
            <v:imagedata r:id="rId15" o:title=""/>
          </v:shape>
          <o:OLEObject Type="Embed" ProgID="Equation.DSMT4" ShapeID="_x0000_i1028" DrawAspect="Content" ObjectID="_1534916049" r:id="rId16"/>
        </w:object>
      </w:r>
      <w:r w:rsidRPr="003A7E06">
        <w:rPr>
          <w:i/>
          <w:szCs w:val="24"/>
        </w:rPr>
        <w:t xml:space="preserve">, </w:t>
      </w:r>
      <w:r w:rsidRPr="003A7E06">
        <w:rPr>
          <w:i/>
          <w:position w:val="-10"/>
          <w:szCs w:val="24"/>
        </w:rPr>
        <w:object w:dxaOrig="760" w:dyaOrig="380">
          <v:shape id="_x0000_i1029" type="#_x0000_t75" style="width:44.45pt;height:14.4pt" o:ole="">
            <v:imagedata r:id="rId17" o:title=""/>
          </v:shape>
          <o:OLEObject Type="Embed" ProgID="Equation.DSMT4" ShapeID="_x0000_i1029" DrawAspect="Content" ObjectID="_1534916050" r:id="rId18"/>
        </w:object>
      </w:r>
      <w:r w:rsidR="00DC0C4B" w:rsidRPr="003A7E06">
        <w:rPr>
          <w:i/>
          <w:szCs w:val="24"/>
        </w:rPr>
        <w:fldChar w:fldCharType="begin"/>
      </w:r>
      <w:r w:rsidRPr="003A7E06">
        <w:rPr>
          <w:i/>
          <w:szCs w:val="24"/>
        </w:rPr>
        <w:instrText xml:space="preserve"> QUOTE  </w:instrText>
      </w:r>
      <w:r w:rsidR="00DC0C4B" w:rsidRPr="003A7E06">
        <w:rPr>
          <w:i/>
          <w:szCs w:val="24"/>
        </w:rPr>
        <w:fldChar w:fldCharType="end"/>
      </w:r>
      <w:r w:rsidRPr="003A7E06">
        <w:rPr>
          <w:bCs/>
          <w:i/>
          <w:szCs w:val="24"/>
        </w:rPr>
        <w:t>,</w:t>
      </w:r>
      <w:r w:rsidRPr="003A7E06">
        <w:rPr>
          <w:bCs/>
          <w:i/>
          <w:position w:val="-10"/>
          <w:szCs w:val="24"/>
        </w:rPr>
        <w:object w:dxaOrig="760" w:dyaOrig="380">
          <v:shape id="_x0000_i1030" type="#_x0000_t75" style="width:35.05pt;height:14.4pt" o:ole="">
            <v:imagedata r:id="rId19" o:title=""/>
          </v:shape>
          <o:OLEObject Type="Embed" ProgID="Equation.DSMT4" ShapeID="_x0000_i1030" DrawAspect="Content" ObjectID="_1534916051" r:id="rId20"/>
        </w:object>
      </w:r>
      <w:fldSimple w:instr="">
        <w:r w:rsidRPr="003A7E06">
          <w:rPr>
            <w:bCs/>
            <w:i/>
            <w:noProof/>
            <w:position w:val="-10"/>
            <w:szCs w:val="24"/>
            <w:lang w:eastAsia="ru-RU" w:bidi="ar-SA"/>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A7E06">
        <w:rPr>
          <w:bCs/>
          <w:i/>
          <w:szCs w:val="24"/>
        </w:rPr>
        <w:t xml:space="preserve">, </w:t>
      </w:r>
      <w:r w:rsidRPr="003A7E06">
        <w:rPr>
          <w:bCs/>
          <w:i/>
          <w:position w:val="-12"/>
          <w:szCs w:val="24"/>
        </w:rPr>
        <w:object w:dxaOrig="660" w:dyaOrig="380">
          <v:shape id="_x0000_i1031" type="#_x0000_t75" style="width:29.45pt;height:14.4pt" o:ole="">
            <v:imagedata r:id="rId22" o:title=""/>
          </v:shape>
          <o:OLEObject Type="Embed" ProgID="Equation.DSMT4" ShapeID="_x0000_i1031" DrawAspect="Content" ObjectID="_1534916052" r:id="rId23"/>
        </w:object>
      </w:r>
      <w:r w:rsidRPr="003A7E06">
        <w:rPr>
          <w:bCs/>
          <w:i/>
          <w:szCs w:val="24"/>
        </w:rPr>
        <w:t>;</w:t>
      </w:r>
    </w:p>
    <w:p w:rsidR="00CD0BFB" w:rsidRPr="003A7E06" w:rsidRDefault="00CD0BFB" w:rsidP="007E61D6">
      <w:pPr>
        <w:pStyle w:val="affffb"/>
        <w:numPr>
          <w:ilvl w:val="0"/>
          <w:numId w:val="307"/>
        </w:numPr>
        <w:suppressAutoHyphens w:val="0"/>
        <w:ind w:left="0" w:firstLine="709"/>
        <w:rPr>
          <w:i/>
          <w:szCs w:val="24"/>
        </w:rPr>
      </w:pPr>
      <w:r w:rsidRPr="003A7E06">
        <w:rPr>
          <w:i/>
          <w:szCs w:val="24"/>
        </w:rPr>
        <w:t xml:space="preserve">на примере квадратичной функции, использовать преобразования графика функции </w:t>
      </w:r>
      <w:r w:rsidRPr="003A7E06">
        <w:rPr>
          <w:i/>
          <w:szCs w:val="24"/>
          <w:lang w:val="en-US"/>
        </w:rPr>
        <w:t>y</w:t>
      </w:r>
      <w:r w:rsidRPr="003A7E06">
        <w:rPr>
          <w:i/>
          <w:szCs w:val="24"/>
        </w:rPr>
        <w:t>=</w:t>
      </w:r>
      <w:r w:rsidRPr="003A7E06">
        <w:rPr>
          <w:i/>
          <w:szCs w:val="24"/>
          <w:lang w:val="en-US"/>
        </w:rPr>
        <w:t>f</w:t>
      </w:r>
      <w:r w:rsidRPr="003A7E06">
        <w:rPr>
          <w:i/>
          <w:szCs w:val="24"/>
        </w:rPr>
        <w:t>(</w:t>
      </w:r>
      <w:r w:rsidRPr="003A7E06">
        <w:rPr>
          <w:i/>
          <w:szCs w:val="24"/>
          <w:lang w:val="en-US"/>
        </w:rPr>
        <w:t>x</w:t>
      </w:r>
      <w:r w:rsidRPr="003A7E06">
        <w:rPr>
          <w:i/>
          <w:szCs w:val="24"/>
        </w:rPr>
        <w:t xml:space="preserve">) для построения графиков функций </w:t>
      </w:r>
      <w:r w:rsidRPr="003A7E06">
        <w:rPr>
          <w:i/>
          <w:position w:val="-12"/>
          <w:szCs w:val="24"/>
        </w:rPr>
        <w:object w:dxaOrig="1780" w:dyaOrig="380">
          <v:shape id="_x0000_i1032" type="#_x0000_t75" style="width:86.4pt;height:14.4pt" o:ole="">
            <v:imagedata r:id="rId24" o:title=""/>
          </v:shape>
          <o:OLEObject Type="Embed" ProgID="Equation.DSMT4" ShapeID="_x0000_i1032" DrawAspect="Content" ObjectID="_1534916053" r:id="rId25"/>
        </w:object>
      </w:r>
      <w:r w:rsidRPr="003A7E06">
        <w:rPr>
          <w:i/>
          <w:szCs w:val="24"/>
        </w:rPr>
        <w:t xml:space="preserve">; </w:t>
      </w:r>
    </w:p>
    <w:p w:rsidR="00CD0BFB" w:rsidRPr="003A7E06" w:rsidRDefault="00CD0BFB" w:rsidP="007E61D6">
      <w:pPr>
        <w:pStyle w:val="affffb"/>
        <w:numPr>
          <w:ilvl w:val="0"/>
          <w:numId w:val="307"/>
        </w:numPr>
        <w:suppressAutoHyphens w:val="0"/>
        <w:ind w:left="0" w:firstLine="709"/>
        <w:rPr>
          <w:i/>
          <w:szCs w:val="24"/>
        </w:rPr>
      </w:pPr>
      <w:r w:rsidRPr="003A7E06">
        <w:rPr>
          <w:i/>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D0BFB" w:rsidRPr="003A7E06" w:rsidRDefault="00CD0BFB" w:rsidP="007E61D6">
      <w:pPr>
        <w:pStyle w:val="affffb"/>
        <w:numPr>
          <w:ilvl w:val="0"/>
          <w:numId w:val="307"/>
        </w:numPr>
        <w:suppressAutoHyphens w:val="0"/>
        <w:ind w:left="0" w:firstLine="709"/>
        <w:rPr>
          <w:i/>
          <w:szCs w:val="24"/>
        </w:rPr>
      </w:pPr>
      <w:r w:rsidRPr="003A7E06">
        <w:rPr>
          <w:i/>
          <w:szCs w:val="24"/>
        </w:rPr>
        <w:t>исследовать функцию по ее графику;</w:t>
      </w:r>
    </w:p>
    <w:p w:rsidR="00CD0BFB" w:rsidRPr="003A7E06" w:rsidRDefault="00CD0BFB" w:rsidP="007E61D6">
      <w:pPr>
        <w:pStyle w:val="affffb"/>
        <w:numPr>
          <w:ilvl w:val="0"/>
          <w:numId w:val="307"/>
        </w:numPr>
        <w:suppressAutoHyphens w:val="0"/>
        <w:ind w:left="0" w:firstLine="709"/>
        <w:rPr>
          <w:i/>
          <w:szCs w:val="24"/>
        </w:rPr>
      </w:pPr>
      <w:r w:rsidRPr="003A7E06">
        <w:rPr>
          <w:i/>
          <w:szCs w:val="24"/>
        </w:rPr>
        <w:t>находить множество значений, нули, промежутки знакопостоянства, монотонности квадратичной функции;</w:t>
      </w:r>
    </w:p>
    <w:p w:rsidR="00CD0BFB" w:rsidRPr="003A7E06" w:rsidRDefault="00CD0BFB" w:rsidP="007E61D6">
      <w:pPr>
        <w:pStyle w:val="affffb"/>
        <w:numPr>
          <w:ilvl w:val="0"/>
          <w:numId w:val="307"/>
        </w:numPr>
        <w:suppressAutoHyphens w:val="0"/>
        <w:ind w:left="0" w:firstLine="709"/>
        <w:rPr>
          <w:i/>
          <w:szCs w:val="24"/>
        </w:rPr>
      </w:pPr>
      <w:r w:rsidRPr="003A7E06">
        <w:rPr>
          <w:i/>
          <w:szCs w:val="24"/>
        </w:rPr>
        <w:t>оперировать понятиями: последовательность, арифметическая прогрессия, геометрическая прогрессия;</w:t>
      </w:r>
    </w:p>
    <w:p w:rsidR="00CD0BFB" w:rsidRPr="003A7E06" w:rsidRDefault="00CD0BFB" w:rsidP="007E61D6">
      <w:pPr>
        <w:pStyle w:val="affffb"/>
        <w:numPr>
          <w:ilvl w:val="0"/>
          <w:numId w:val="307"/>
        </w:numPr>
        <w:suppressAutoHyphens w:val="0"/>
        <w:ind w:left="0" w:firstLine="709"/>
        <w:rPr>
          <w:i/>
          <w:szCs w:val="24"/>
        </w:rPr>
      </w:pPr>
      <w:r w:rsidRPr="003A7E06">
        <w:rPr>
          <w:i/>
          <w:szCs w:val="24"/>
        </w:rPr>
        <w:lastRenderedPageBreak/>
        <w:t>решать задачи на арифметическую и геометрическую прогрессию.</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08"/>
        </w:numPr>
        <w:suppressAutoHyphens w:val="0"/>
        <w:ind w:left="0" w:firstLine="709"/>
        <w:rPr>
          <w:i/>
          <w:szCs w:val="24"/>
        </w:rPr>
      </w:pPr>
      <w:r w:rsidRPr="003A7E06">
        <w:rPr>
          <w:i/>
          <w:szCs w:val="24"/>
        </w:rPr>
        <w:t>иллюстрировать с помощью графика реальную зависимость или процесс по их характеристикам;</w:t>
      </w:r>
    </w:p>
    <w:p w:rsidR="00CD0BFB" w:rsidRPr="003A7E06" w:rsidRDefault="00CD0BFB" w:rsidP="007E61D6">
      <w:pPr>
        <w:pStyle w:val="affffb"/>
        <w:numPr>
          <w:ilvl w:val="0"/>
          <w:numId w:val="308"/>
        </w:numPr>
        <w:suppressAutoHyphens w:val="0"/>
        <w:ind w:left="0" w:firstLine="709"/>
        <w:rPr>
          <w:i/>
          <w:szCs w:val="24"/>
        </w:rPr>
      </w:pPr>
      <w:r w:rsidRPr="003A7E06">
        <w:rPr>
          <w:i/>
          <w:szCs w:val="24"/>
        </w:rPr>
        <w:t>использовать свойства и график квадратичной функции при решении задач из других учебных предметов.</w:t>
      </w:r>
    </w:p>
    <w:p w:rsidR="00CD0BFB" w:rsidRPr="003A7E06" w:rsidRDefault="00CD0BFB" w:rsidP="00CD0BFB">
      <w:pPr>
        <w:pStyle w:val="affffb"/>
        <w:rPr>
          <w:b/>
          <w:i/>
          <w:szCs w:val="24"/>
        </w:rPr>
      </w:pPr>
      <w:r w:rsidRPr="003A7E06">
        <w:rPr>
          <w:b/>
          <w:i/>
          <w:szCs w:val="24"/>
        </w:rPr>
        <w:t>Текстовые задачи</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Решать простые и сложные задачи разных типов, а также задачи повышенной трудности;</w:t>
      </w:r>
    </w:p>
    <w:p w:rsidR="00CD0BFB" w:rsidRPr="003A7E06" w:rsidRDefault="00CD0BFB" w:rsidP="007E61D6">
      <w:pPr>
        <w:pStyle w:val="affffb"/>
        <w:numPr>
          <w:ilvl w:val="0"/>
          <w:numId w:val="309"/>
        </w:numPr>
        <w:suppressAutoHyphens w:val="0"/>
        <w:ind w:left="0" w:firstLine="851"/>
        <w:rPr>
          <w:i/>
          <w:szCs w:val="24"/>
        </w:rPr>
      </w:pPr>
      <w:r w:rsidRPr="003A7E06">
        <w:rPr>
          <w:i/>
          <w:szCs w:val="24"/>
        </w:rPr>
        <w:t>использовать разные краткие записи как модели текстов сложных задач для построения поисковой схемы и решения задач;</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D0BFB" w:rsidRPr="003A7E06" w:rsidRDefault="00CD0BFB" w:rsidP="007E61D6">
      <w:pPr>
        <w:pStyle w:val="affffb"/>
        <w:numPr>
          <w:ilvl w:val="0"/>
          <w:numId w:val="309"/>
        </w:numPr>
        <w:suppressAutoHyphens w:val="0"/>
        <w:ind w:left="0" w:firstLine="851"/>
        <w:rPr>
          <w:i/>
          <w:szCs w:val="24"/>
        </w:rPr>
      </w:pPr>
      <w:r w:rsidRPr="003A7E06">
        <w:rPr>
          <w:i/>
          <w:szCs w:val="24"/>
        </w:rPr>
        <w:t>знать и применять оба способа поиска решения задач (от требования к условию и от условия к требованию);</w:t>
      </w:r>
    </w:p>
    <w:p w:rsidR="00CD0BFB" w:rsidRPr="003A7E06" w:rsidRDefault="00CD0BFB" w:rsidP="007E61D6">
      <w:pPr>
        <w:pStyle w:val="affffb"/>
        <w:numPr>
          <w:ilvl w:val="0"/>
          <w:numId w:val="309"/>
        </w:numPr>
        <w:suppressAutoHyphens w:val="0"/>
        <w:ind w:left="0" w:firstLine="851"/>
        <w:rPr>
          <w:i/>
          <w:szCs w:val="24"/>
        </w:rPr>
      </w:pPr>
      <w:r w:rsidRPr="003A7E06">
        <w:rPr>
          <w:i/>
          <w:szCs w:val="24"/>
        </w:rPr>
        <w:t>моделировать рассуждения при поиске решения задач с помощью граф-схемы;</w:t>
      </w:r>
    </w:p>
    <w:p w:rsidR="00CD0BFB" w:rsidRPr="003A7E06" w:rsidRDefault="00CD0BFB" w:rsidP="007E61D6">
      <w:pPr>
        <w:pStyle w:val="affffb"/>
        <w:numPr>
          <w:ilvl w:val="0"/>
          <w:numId w:val="309"/>
        </w:numPr>
        <w:suppressAutoHyphens w:val="0"/>
        <w:ind w:left="0" w:firstLine="851"/>
        <w:rPr>
          <w:i/>
          <w:szCs w:val="24"/>
        </w:rPr>
      </w:pPr>
      <w:r w:rsidRPr="003A7E06">
        <w:rPr>
          <w:i/>
          <w:szCs w:val="24"/>
        </w:rPr>
        <w:t>выделять этапы решения задачи и содержание каждого этапа;</w:t>
      </w:r>
    </w:p>
    <w:p w:rsidR="00CD0BFB" w:rsidRPr="003A7E06" w:rsidRDefault="00CD0BFB" w:rsidP="007E61D6">
      <w:pPr>
        <w:pStyle w:val="affffb"/>
        <w:numPr>
          <w:ilvl w:val="0"/>
          <w:numId w:val="309"/>
        </w:numPr>
        <w:suppressAutoHyphens w:val="0"/>
        <w:ind w:left="0" w:firstLine="851"/>
        <w:rPr>
          <w:i/>
          <w:szCs w:val="24"/>
        </w:rPr>
      </w:pPr>
      <w:r w:rsidRPr="003A7E06">
        <w:rPr>
          <w:i/>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D0BFB" w:rsidRPr="003A7E06" w:rsidRDefault="00CD0BFB" w:rsidP="007E61D6">
      <w:pPr>
        <w:pStyle w:val="affffb"/>
        <w:numPr>
          <w:ilvl w:val="0"/>
          <w:numId w:val="309"/>
        </w:numPr>
        <w:suppressAutoHyphens w:val="0"/>
        <w:ind w:left="0" w:firstLine="851"/>
        <w:rPr>
          <w:i/>
          <w:szCs w:val="24"/>
        </w:rPr>
      </w:pPr>
      <w:r w:rsidRPr="003A7E06">
        <w:rPr>
          <w:i/>
          <w:szCs w:val="24"/>
        </w:rPr>
        <w:t>анализировать затруднения при решении задач;</w:t>
      </w:r>
    </w:p>
    <w:p w:rsidR="00CD0BFB" w:rsidRPr="003A7E06" w:rsidRDefault="00CD0BFB" w:rsidP="007E61D6">
      <w:pPr>
        <w:pStyle w:val="affffb"/>
        <w:numPr>
          <w:ilvl w:val="0"/>
          <w:numId w:val="309"/>
        </w:numPr>
        <w:suppressAutoHyphens w:val="0"/>
        <w:ind w:left="0" w:firstLine="851"/>
        <w:rPr>
          <w:i/>
          <w:szCs w:val="24"/>
        </w:rPr>
      </w:pPr>
      <w:r w:rsidRPr="003A7E06">
        <w:rPr>
          <w:i/>
          <w:szCs w:val="24"/>
        </w:rPr>
        <w:t>выполнять различные преобразования предложенной задачи, конструировать новые задачи из данной, в том числе обратные;</w:t>
      </w:r>
    </w:p>
    <w:p w:rsidR="00CD0BFB" w:rsidRPr="003A7E06" w:rsidRDefault="00CD0BFB" w:rsidP="007E61D6">
      <w:pPr>
        <w:pStyle w:val="affffb"/>
        <w:numPr>
          <w:ilvl w:val="0"/>
          <w:numId w:val="309"/>
        </w:numPr>
        <w:suppressAutoHyphens w:val="0"/>
        <w:ind w:left="0" w:firstLine="851"/>
        <w:rPr>
          <w:i/>
          <w:szCs w:val="24"/>
        </w:rPr>
      </w:pPr>
      <w:r w:rsidRPr="003A7E06">
        <w:rPr>
          <w:i/>
          <w:szCs w:val="24"/>
        </w:rPr>
        <w:t>интерпретировать вычислительные результаты в задаче, исследовать полученное решение задачи;</w:t>
      </w:r>
    </w:p>
    <w:p w:rsidR="00CD0BFB" w:rsidRPr="003A7E06" w:rsidRDefault="00CD0BFB" w:rsidP="007E61D6">
      <w:pPr>
        <w:pStyle w:val="affffb"/>
        <w:numPr>
          <w:ilvl w:val="0"/>
          <w:numId w:val="309"/>
        </w:numPr>
        <w:suppressAutoHyphens w:val="0"/>
        <w:ind w:left="0" w:firstLine="851"/>
        <w:rPr>
          <w:i/>
          <w:szCs w:val="24"/>
        </w:rPr>
      </w:pPr>
      <w:r w:rsidRPr="003A7E06">
        <w:rPr>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D0BFB" w:rsidRPr="003A7E06" w:rsidRDefault="00CD0BFB" w:rsidP="007E61D6">
      <w:pPr>
        <w:pStyle w:val="affffb"/>
        <w:numPr>
          <w:ilvl w:val="0"/>
          <w:numId w:val="309"/>
        </w:numPr>
        <w:suppressAutoHyphens w:val="0"/>
        <w:ind w:left="0" w:firstLine="851"/>
        <w:rPr>
          <w:i/>
          <w:szCs w:val="24"/>
        </w:rPr>
      </w:pPr>
      <w:r w:rsidRPr="003A7E06">
        <w:rPr>
          <w:i/>
          <w:szCs w:val="24"/>
        </w:rPr>
        <w:t>исследовать всевозможные ситуации при решении задач на движение по реке, рассматривать разные системы отсчета;</w:t>
      </w:r>
    </w:p>
    <w:p w:rsidR="00CD0BFB" w:rsidRPr="003A7E06" w:rsidRDefault="00CD0BFB" w:rsidP="007E61D6">
      <w:pPr>
        <w:pStyle w:val="affffb"/>
        <w:numPr>
          <w:ilvl w:val="0"/>
          <w:numId w:val="309"/>
        </w:numPr>
        <w:suppressAutoHyphens w:val="0"/>
        <w:ind w:left="0" w:firstLine="851"/>
        <w:rPr>
          <w:i/>
          <w:szCs w:val="24"/>
        </w:rPr>
      </w:pPr>
      <w:r w:rsidRPr="003A7E06">
        <w:rPr>
          <w:i/>
          <w:szCs w:val="24"/>
        </w:rPr>
        <w:t xml:space="preserve">решать разнообразные задачи «на части», </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D0BFB" w:rsidRPr="003A7E06" w:rsidRDefault="00CD0BFB" w:rsidP="007E61D6">
      <w:pPr>
        <w:pStyle w:val="affffb"/>
        <w:numPr>
          <w:ilvl w:val="0"/>
          <w:numId w:val="309"/>
        </w:numPr>
        <w:suppressAutoHyphens w:val="0"/>
        <w:ind w:left="0" w:firstLine="851"/>
        <w:rPr>
          <w:i/>
          <w:szCs w:val="24"/>
        </w:rPr>
      </w:pPr>
      <w:r w:rsidRPr="003A7E06">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D0BFB" w:rsidRPr="003A7E06" w:rsidRDefault="00CD0BFB" w:rsidP="007E61D6">
      <w:pPr>
        <w:pStyle w:val="affffb"/>
        <w:numPr>
          <w:ilvl w:val="0"/>
          <w:numId w:val="309"/>
        </w:numPr>
        <w:suppressAutoHyphens w:val="0"/>
        <w:ind w:left="0" w:firstLine="851"/>
        <w:rPr>
          <w:i/>
          <w:szCs w:val="24"/>
        </w:rPr>
      </w:pPr>
      <w:r w:rsidRPr="003A7E06">
        <w:rPr>
          <w:i/>
          <w:szCs w:val="24"/>
        </w:rPr>
        <w:t>владеть основными методами решения задач на смеси, сплавы, концентрации;</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решать задачи на проценты, в том числе, сложные проценты с обоснованием, используя разные способы;</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решать логические задачи разными способами, в том числе, с двумя блоками и с тремя блоками данных с помощью таблиц;</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решать задачи по комбинаторике и теории вероятностей на основе использования изученных методов и обосновывать решение;</w:t>
      </w:r>
    </w:p>
    <w:p w:rsidR="00CD0BFB" w:rsidRPr="003A7E06" w:rsidRDefault="00CD0BFB" w:rsidP="007E61D6">
      <w:pPr>
        <w:pStyle w:val="affffb"/>
        <w:numPr>
          <w:ilvl w:val="0"/>
          <w:numId w:val="309"/>
        </w:numPr>
        <w:suppressAutoHyphens w:val="0"/>
        <w:ind w:left="0" w:firstLine="851"/>
        <w:rPr>
          <w:i/>
          <w:szCs w:val="24"/>
        </w:rPr>
      </w:pPr>
      <w:r w:rsidRPr="003A7E06">
        <w:rPr>
          <w:i/>
          <w:szCs w:val="24"/>
        </w:rPr>
        <w:t>решать несложные задачи по математической статистике;</w:t>
      </w:r>
    </w:p>
    <w:p w:rsidR="00CD0BFB" w:rsidRPr="003A7E06" w:rsidRDefault="00CD0BFB" w:rsidP="007E61D6">
      <w:pPr>
        <w:pStyle w:val="affffb"/>
        <w:numPr>
          <w:ilvl w:val="0"/>
          <w:numId w:val="309"/>
        </w:numPr>
        <w:suppressAutoHyphens w:val="0"/>
        <w:ind w:left="0" w:firstLine="851"/>
        <w:rPr>
          <w:i/>
          <w:szCs w:val="24"/>
        </w:rPr>
      </w:pPr>
      <w:r w:rsidRPr="003A7E06">
        <w:rPr>
          <w:i/>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10"/>
        </w:numPr>
        <w:suppressAutoHyphens w:val="0"/>
        <w:ind w:left="0" w:firstLine="851"/>
        <w:rPr>
          <w:i/>
          <w:szCs w:val="24"/>
        </w:rPr>
      </w:pPr>
      <w:r w:rsidRPr="003A7E06">
        <w:rPr>
          <w:i/>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3A7E06">
        <w:rPr>
          <w:i/>
          <w:szCs w:val="24"/>
        </w:rPr>
        <w:lastRenderedPageBreak/>
        <w:t>учетом этих характеристик, в частности, при решении задач на концентрации, учитывать плотность вещества;</w:t>
      </w:r>
    </w:p>
    <w:p w:rsidR="00CD0BFB" w:rsidRPr="003A7E06" w:rsidRDefault="00CD0BFB" w:rsidP="007E61D6">
      <w:pPr>
        <w:pStyle w:val="affffb"/>
        <w:numPr>
          <w:ilvl w:val="0"/>
          <w:numId w:val="310"/>
        </w:numPr>
        <w:suppressAutoHyphens w:val="0"/>
        <w:ind w:left="0" w:firstLine="851"/>
        <w:rPr>
          <w:i/>
          <w:szCs w:val="24"/>
        </w:rPr>
      </w:pPr>
      <w:r w:rsidRPr="003A7E06">
        <w:rPr>
          <w:i/>
          <w:szCs w:val="24"/>
        </w:rPr>
        <w:t>решать и конструировать задачи на основе рассмотрения реальных ситуаций, в которых не требуется точный вычислительный результат;</w:t>
      </w:r>
    </w:p>
    <w:p w:rsidR="00CD0BFB" w:rsidRPr="003A7E06" w:rsidRDefault="00CD0BFB" w:rsidP="007E61D6">
      <w:pPr>
        <w:pStyle w:val="affffb"/>
        <w:numPr>
          <w:ilvl w:val="0"/>
          <w:numId w:val="310"/>
        </w:numPr>
        <w:suppressAutoHyphens w:val="0"/>
        <w:ind w:left="0" w:firstLine="851"/>
        <w:rPr>
          <w:i/>
          <w:szCs w:val="24"/>
        </w:rPr>
      </w:pPr>
      <w:r w:rsidRPr="003A7E06">
        <w:rPr>
          <w:i/>
          <w:szCs w:val="24"/>
        </w:rPr>
        <w:t>решать задачи на движение по реке, рассматривая разные системы отсчета.</w:t>
      </w:r>
    </w:p>
    <w:p w:rsidR="00CD0BFB" w:rsidRPr="003A7E06" w:rsidRDefault="00CD0BFB" w:rsidP="00CD0BFB">
      <w:pPr>
        <w:pStyle w:val="affffb"/>
        <w:rPr>
          <w:b/>
          <w:i/>
          <w:szCs w:val="24"/>
        </w:rPr>
      </w:pPr>
      <w:r w:rsidRPr="003A7E06">
        <w:rPr>
          <w:b/>
          <w:i/>
          <w:szCs w:val="24"/>
        </w:rPr>
        <w:t xml:space="preserve">Статистика и теория вероятностей </w:t>
      </w:r>
    </w:p>
    <w:p w:rsidR="00CD0BFB" w:rsidRPr="003A7E06" w:rsidRDefault="00CD0BFB" w:rsidP="007E61D6">
      <w:pPr>
        <w:pStyle w:val="affffb"/>
        <w:numPr>
          <w:ilvl w:val="0"/>
          <w:numId w:val="311"/>
        </w:numPr>
        <w:suppressAutoHyphens w:val="0"/>
        <w:ind w:left="0" w:firstLine="851"/>
        <w:rPr>
          <w:i/>
          <w:szCs w:val="24"/>
        </w:rPr>
      </w:pPr>
      <w:r w:rsidRPr="003A7E06">
        <w:rPr>
          <w:i/>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D0BFB" w:rsidRPr="003A7E06" w:rsidRDefault="00CD0BFB" w:rsidP="007E61D6">
      <w:pPr>
        <w:pStyle w:val="affffb"/>
        <w:numPr>
          <w:ilvl w:val="0"/>
          <w:numId w:val="311"/>
        </w:numPr>
        <w:suppressAutoHyphens w:val="0"/>
        <w:ind w:left="0" w:firstLine="851"/>
        <w:rPr>
          <w:i/>
          <w:szCs w:val="24"/>
        </w:rPr>
      </w:pPr>
      <w:r w:rsidRPr="003A7E06">
        <w:rPr>
          <w:i/>
          <w:szCs w:val="24"/>
        </w:rPr>
        <w:t xml:space="preserve">извлекать информацию, </w:t>
      </w:r>
      <w:r w:rsidRPr="003A7E06">
        <w:rPr>
          <w:rStyle w:val="dash041e0431044b0447043d044b0439char1"/>
          <w:i/>
        </w:rPr>
        <w:t>представленную в таблицах, на диаграммах, графиках</w:t>
      </w:r>
      <w:r w:rsidRPr="003A7E06">
        <w:rPr>
          <w:i/>
          <w:szCs w:val="24"/>
        </w:rPr>
        <w:t>;</w:t>
      </w:r>
    </w:p>
    <w:p w:rsidR="00CD0BFB" w:rsidRPr="003A7E06" w:rsidRDefault="00CD0BFB" w:rsidP="007E61D6">
      <w:pPr>
        <w:pStyle w:val="affffb"/>
        <w:numPr>
          <w:ilvl w:val="0"/>
          <w:numId w:val="311"/>
        </w:numPr>
        <w:suppressAutoHyphens w:val="0"/>
        <w:ind w:left="0" w:firstLine="851"/>
        <w:rPr>
          <w:i/>
          <w:szCs w:val="24"/>
        </w:rPr>
      </w:pPr>
      <w:r w:rsidRPr="003A7E06">
        <w:rPr>
          <w:i/>
          <w:szCs w:val="24"/>
        </w:rPr>
        <w:t>составлять таблицы, строить диаграммы и графики на основе данных;</w:t>
      </w:r>
    </w:p>
    <w:p w:rsidR="00CD0BFB" w:rsidRPr="003A7E06" w:rsidRDefault="00CD0BFB" w:rsidP="007E61D6">
      <w:pPr>
        <w:pStyle w:val="affffb"/>
        <w:numPr>
          <w:ilvl w:val="0"/>
          <w:numId w:val="311"/>
        </w:numPr>
        <w:suppressAutoHyphens w:val="0"/>
        <w:ind w:left="0" w:firstLine="851"/>
        <w:rPr>
          <w:i/>
          <w:szCs w:val="24"/>
        </w:rPr>
      </w:pPr>
      <w:r w:rsidRPr="003A7E06">
        <w:rPr>
          <w:i/>
          <w:szCs w:val="24"/>
        </w:rPr>
        <w:t>оперировать понятиями: факториал числа, перестановки и сочетания, треугольник Паскаля;</w:t>
      </w:r>
    </w:p>
    <w:p w:rsidR="00CD0BFB" w:rsidRPr="003A7E06" w:rsidRDefault="00CD0BFB" w:rsidP="007E61D6">
      <w:pPr>
        <w:pStyle w:val="affffb"/>
        <w:numPr>
          <w:ilvl w:val="0"/>
          <w:numId w:val="311"/>
        </w:numPr>
        <w:suppressAutoHyphens w:val="0"/>
        <w:ind w:left="0" w:firstLine="851"/>
        <w:rPr>
          <w:i/>
          <w:szCs w:val="24"/>
        </w:rPr>
      </w:pPr>
      <w:r w:rsidRPr="003A7E06">
        <w:rPr>
          <w:i/>
          <w:szCs w:val="24"/>
        </w:rPr>
        <w:t>применять правило произведения при решении комбинаторных задач;</w:t>
      </w:r>
    </w:p>
    <w:p w:rsidR="00CD0BFB" w:rsidRPr="003A7E06" w:rsidRDefault="00CD0BFB" w:rsidP="007E61D6">
      <w:pPr>
        <w:pStyle w:val="affffb"/>
        <w:numPr>
          <w:ilvl w:val="0"/>
          <w:numId w:val="311"/>
        </w:numPr>
        <w:suppressAutoHyphens w:val="0"/>
        <w:ind w:left="0" w:firstLine="851"/>
        <w:rPr>
          <w:i/>
          <w:szCs w:val="24"/>
        </w:rPr>
      </w:pPr>
      <w:r w:rsidRPr="003A7E06">
        <w:rPr>
          <w:i/>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D0BFB" w:rsidRPr="003A7E06" w:rsidRDefault="00CD0BFB" w:rsidP="007E61D6">
      <w:pPr>
        <w:pStyle w:val="affffb"/>
        <w:numPr>
          <w:ilvl w:val="0"/>
          <w:numId w:val="311"/>
        </w:numPr>
        <w:suppressAutoHyphens w:val="0"/>
        <w:ind w:left="0" w:firstLine="851"/>
        <w:rPr>
          <w:i/>
          <w:szCs w:val="24"/>
        </w:rPr>
      </w:pPr>
      <w:r w:rsidRPr="003A7E06">
        <w:rPr>
          <w:i/>
          <w:szCs w:val="24"/>
        </w:rPr>
        <w:t>представлять информацию с помощью кругов Эйлера;</w:t>
      </w:r>
    </w:p>
    <w:p w:rsidR="00CD0BFB" w:rsidRPr="003A7E06" w:rsidRDefault="00CD0BFB" w:rsidP="007E61D6">
      <w:pPr>
        <w:pStyle w:val="affffb"/>
        <w:numPr>
          <w:ilvl w:val="0"/>
          <w:numId w:val="311"/>
        </w:numPr>
        <w:suppressAutoHyphens w:val="0"/>
        <w:ind w:left="0" w:firstLine="851"/>
        <w:rPr>
          <w:i/>
          <w:szCs w:val="24"/>
        </w:rPr>
      </w:pPr>
      <w:r w:rsidRPr="003A7E06">
        <w:rPr>
          <w:i/>
          <w:szCs w:val="24"/>
        </w:rPr>
        <w:t>решать задачи на вычисление вероятности с подсчетом количества вариантов с помощью комбинаторики.</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12"/>
        </w:numPr>
        <w:suppressAutoHyphens w:val="0"/>
        <w:ind w:left="0" w:firstLine="851"/>
        <w:rPr>
          <w:i/>
          <w:szCs w:val="24"/>
        </w:rPr>
      </w:pPr>
      <w:r w:rsidRPr="003A7E06">
        <w:rPr>
          <w:i/>
          <w:szCs w:val="24"/>
        </w:rPr>
        <w:t xml:space="preserve">извлекать, интерпретировать и преобразовывать информацию, </w:t>
      </w:r>
      <w:r w:rsidRPr="003A7E0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D0BFB" w:rsidRPr="003A7E06" w:rsidRDefault="00CD0BFB" w:rsidP="007E61D6">
      <w:pPr>
        <w:pStyle w:val="affffb"/>
        <w:numPr>
          <w:ilvl w:val="0"/>
          <w:numId w:val="312"/>
        </w:numPr>
        <w:suppressAutoHyphens w:val="0"/>
        <w:ind w:left="0" w:firstLine="851"/>
        <w:rPr>
          <w:i/>
          <w:szCs w:val="24"/>
        </w:rPr>
      </w:pPr>
      <w:r w:rsidRPr="003A7E06">
        <w:rPr>
          <w:i/>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D0BFB" w:rsidRPr="003A7E06" w:rsidRDefault="00CD0BFB" w:rsidP="007E61D6">
      <w:pPr>
        <w:pStyle w:val="affffb"/>
        <w:numPr>
          <w:ilvl w:val="0"/>
          <w:numId w:val="312"/>
        </w:numPr>
        <w:suppressAutoHyphens w:val="0"/>
        <w:ind w:left="0" w:firstLine="851"/>
        <w:rPr>
          <w:i/>
          <w:szCs w:val="24"/>
        </w:rPr>
      </w:pPr>
      <w:r w:rsidRPr="003A7E06">
        <w:rPr>
          <w:i/>
          <w:szCs w:val="24"/>
        </w:rPr>
        <w:t>оценивать вероятность реальных событий и явлений.</w:t>
      </w:r>
    </w:p>
    <w:p w:rsidR="00CD0BFB" w:rsidRPr="003A7E06" w:rsidRDefault="00CD0BFB" w:rsidP="00CD0BFB">
      <w:pPr>
        <w:pStyle w:val="affffb"/>
        <w:rPr>
          <w:b/>
          <w:i/>
          <w:szCs w:val="24"/>
        </w:rPr>
      </w:pPr>
      <w:r w:rsidRPr="003A7E06">
        <w:rPr>
          <w:b/>
          <w:i/>
          <w:szCs w:val="24"/>
        </w:rPr>
        <w:t>Геометрические фигуры</w:t>
      </w:r>
    </w:p>
    <w:p w:rsidR="00CD0BFB" w:rsidRPr="003A7E06" w:rsidRDefault="00CD0BFB" w:rsidP="007E61D6">
      <w:pPr>
        <w:pStyle w:val="affffb"/>
        <w:numPr>
          <w:ilvl w:val="0"/>
          <w:numId w:val="313"/>
        </w:numPr>
        <w:suppressAutoHyphens w:val="0"/>
        <w:ind w:left="0" w:firstLine="993"/>
        <w:rPr>
          <w:i/>
          <w:szCs w:val="24"/>
        </w:rPr>
      </w:pPr>
      <w:r w:rsidRPr="003A7E06">
        <w:rPr>
          <w:i/>
          <w:szCs w:val="24"/>
        </w:rPr>
        <w:t xml:space="preserve">Оперировать понятиями геометрических фигур; </w:t>
      </w:r>
    </w:p>
    <w:p w:rsidR="00CD0BFB" w:rsidRPr="003A7E06" w:rsidRDefault="00CD0BFB" w:rsidP="007E61D6">
      <w:pPr>
        <w:pStyle w:val="affffb"/>
        <w:numPr>
          <w:ilvl w:val="0"/>
          <w:numId w:val="313"/>
        </w:numPr>
        <w:suppressAutoHyphens w:val="0"/>
        <w:ind w:left="0" w:firstLine="993"/>
        <w:rPr>
          <w:i/>
          <w:szCs w:val="24"/>
        </w:rPr>
      </w:pPr>
      <w:r w:rsidRPr="003A7E06">
        <w:rPr>
          <w:i/>
          <w:szCs w:val="24"/>
        </w:rPr>
        <w:t>извлекать, интерпретировать и преобразовывать информацию о геометрических фигурах, представленную на чертежах;</w:t>
      </w:r>
    </w:p>
    <w:p w:rsidR="00CD0BFB" w:rsidRPr="003A7E06" w:rsidRDefault="00CD0BFB" w:rsidP="007E61D6">
      <w:pPr>
        <w:pStyle w:val="affffb"/>
        <w:numPr>
          <w:ilvl w:val="0"/>
          <w:numId w:val="313"/>
        </w:numPr>
        <w:suppressAutoHyphens w:val="0"/>
        <w:ind w:left="0" w:firstLine="993"/>
        <w:rPr>
          <w:i/>
          <w:szCs w:val="24"/>
        </w:rPr>
      </w:pPr>
      <w:r w:rsidRPr="003A7E06">
        <w:rPr>
          <w:i/>
          <w:szCs w:val="24"/>
        </w:rPr>
        <w:t xml:space="preserve">применять геометрические факты для решения задач, в том числе, предполагающих несколько шагов решения; </w:t>
      </w:r>
    </w:p>
    <w:p w:rsidR="00CD0BFB" w:rsidRPr="003A7E06" w:rsidRDefault="00CD0BFB" w:rsidP="007E61D6">
      <w:pPr>
        <w:pStyle w:val="affffb"/>
        <w:numPr>
          <w:ilvl w:val="0"/>
          <w:numId w:val="313"/>
        </w:numPr>
        <w:suppressAutoHyphens w:val="0"/>
        <w:ind w:left="0" w:firstLine="993"/>
        <w:rPr>
          <w:i/>
          <w:szCs w:val="24"/>
        </w:rPr>
      </w:pPr>
      <w:r w:rsidRPr="003A7E06">
        <w:rPr>
          <w:i/>
          <w:szCs w:val="24"/>
        </w:rPr>
        <w:t>формулировать в простейших случаях свойства и признаки фигур;</w:t>
      </w:r>
    </w:p>
    <w:p w:rsidR="00CD0BFB" w:rsidRPr="003A7E06" w:rsidRDefault="00CD0BFB" w:rsidP="007E61D6">
      <w:pPr>
        <w:pStyle w:val="affffb"/>
        <w:numPr>
          <w:ilvl w:val="0"/>
          <w:numId w:val="313"/>
        </w:numPr>
        <w:suppressAutoHyphens w:val="0"/>
        <w:ind w:left="0" w:firstLine="993"/>
        <w:rPr>
          <w:i/>
          <w:szCs w:val="24"/>
        </w:rPr>
      </w:pPr>
      <w:r w:rsidRPr="003A7E06">
        <w:rPr>
          <w:i/>
          <w:szCs w:val="24"/>
        </w:rPr>
        <w:t>доказывать геометрические утверждения;</w:t>
      </w:r>
    </w:p>
    <w:p w:rsidR="00CD0BFB" w:rsidRPr="003A7E06" w:rsidRDefault="00CD0BFB" w:rsidP="007E61D6">
      <w:pPr>
        <w:pStyle w:val="affffb"/>
        <w:numPr>
          <w:ilvl w:val="0"/>
          <w:numId w:val="313"/>
        </w:numPr>
        <w:suppressAutoHyphens w:val="0"/>
        <w:ind w:left="0" w:firstLine="993"/>
        <w:rPr>
          <w:i/>
          <w:szCs w:val="24"/>
        </w:rPr>
      </w:pPr>
      <w:r w:rsidRPr="003A7E06">
        <w:rPr>
          <w:i/>
          <w:szCs w:val="24"/>
        </w:rPr>
        <w:t>владеть стандартной классификацией плоских фигур (треугольников и четырехугольников).</w:t>
      </w:r>
    </w:p>
    <w:p w:rsidR="00CD0BFB" w:rsidRPr="003A7E06" w:rsidRDefault="00CD0BFB" w:rsidP="00CD0BFB">
      <w:pPr>
        <w:pStyle w:val="affffb"/>
        <w:tabs>
          <w:tab w:val="left" w:pos="7256"/>
        </w:tabs>
        <w:rPr>
          <w:b/>
          <w:i/>
          <w:szCs w:val="24"/>
        </w:rPr>
      </w:pPr>
      <w:r w:rsidRPr="003A7E06">
        <w:rPr>
          <w:b/>
          <w:i/>
          <w:szCs w:val="24"/>
        </w:rPr>
        <w:t>В повседневной жизни и при изучении других предметов:</w:t>
      </w:r>
      <w:r w:rsidRPr="003A7E06">
        <w:rPr>
          <w:b/>
          <w:i/>
          <w:szCs w:val="24"/>
        </w:rPr>
        <w:tab/>
      </w:r>
    </w:p>
    <w:p w:rsidR="00CD0BFB" w:rsidRPr="003A7E06" w:rsidRDefault="00CD0BFB" w:rsidP="007E61D6">
      <w:pPr>
        <w:pStyle w:val="affffb"/>
        <w:numPr>
          <w:ilvl w:val="0"/>
          <w:numId w:val="314"/>
        </w:numPr>
        <w:suppressAutoHyphens w:val="0"/>
        <w:ind w:hanging="436"/>
        <w:rPr>
          <w:i/>
          <w:szCs w:val="24"/>
        </w:rPr>
      </w:pPr>
      <w:r w:rsidRPr="003A7E06">
        <w:rPr>
          <w:i/>
          <w:szCs w:val="24"/>
        </w:rPr>
        <w:t xml:space="preserve">использовать свойства геометрических фигур для решения </w:t>
      </w:r>
      <w:r w:rsidRPr="003A7E06">
        <w:rPr>
          <w:rStyle w:val="dash041e0431044b0447043d044b0439char1"/>
          <w:i/>
        </w:rPr>
        <w:t>задач практического характера и задач из смежных дисциплин.</w:t>
      </w:r>
    </w:p>
    <w:p w:rsidR="00CD0BFB" w:rsidRPr="003A7E06" w:rsidRDefault="00CD0BFB" w:rsidP="00CD0BFB">
      <w:pPr>
        <w:pStyle w:val="affffb"/>
        <w:rPr>
          <w:b/>
          <w:i/>
          <w:szCs w:val="24"/>
        </w:rPr>
      </w:pPr>
      <w:r w:rsidRPr="003A7E06">
        <w:rPr>
          <w:b/>
          <w:i/>
          <w:szCs w:val="24"/>
        </w:rPr>
        <w:t>Отношения</w:t>
      </w:r>
    </w:p>
    <w:p w:rsidR="00CD0BFB" w:rsidRPr="003A7E06" w:rsidRDefault="00CD0BFB" w:rsidP="007E61D6">
      <w:pPr>
        <w:pStyle w:val="affffb"/>
        <w:numPr>
          <w:ilvl w:val="0"/>
          <w:numId w:val="314"/>
        </w:numPr>
        <w:suppressAutoHyphens w:val="0"/>
        <w:ind w:left="0" w:firstLine="993"/>
        <w:rPr>
          <w:i/>
          <w:szCs w:val="24"/>
        </w:rPr>
      </w:pPr>
      <w:r w:rsidRPr="003A7E06">
        <w:rPr>
          <w:i/>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D0BFB" w:rsidRPr="003A7E06" w:rsidRDefault="00CD0BFB" w:rsidP="007E61D6">
      <w:pPr>
        <w:pStyle w:val="affffb"/>
        <w:numPr>
          <w:ilvl w:val="0"/>
          <w:numId w:val="314"/>
        </w:numPr>
        <w:suppressAutoHyphens w:val="0"/>
        <w:ind w:left="0" w:firstLine="993"/>
        <w:rPr>
          <w:i/>
          <w:szCs w:val="24"/>
        </w:rPr>
      </w:pPr>
      <w:r w:rsidRPr="003A7E06">
        <w:rPr>
          <w:i/>
          <w:szCs w:val="24"/>
        </w:rPr>
        <w:t>применять теорему Фалеса и теорему о пропорциональных отрезках при решении задач;</w:t>
      </w:r>
    </w:p>
    <w:p w:rsidR="00CD0BFB" w:rsidRPr="003A7E06" w:rsidRDefault="00CD0BFB" w:rsidP="007E61D6">
      <w:pPr>
        <w:pStyle w:val="affffb"/>
        <w:numPr>
          <w:ilvl w:val="0"/>
          <w:numId w:val="314"/>
        </w:numPr>
        <w:suppressAutoHyphens w:val="0"/>
        <w:ind w:left="0" w:firstLine="993"/>
        <w:rPr>
          <w:i/>
          <w:szCs w:val="24"/>
        </w:rPr>
      </w:pPr>
      <w:r w:rsidRPr="003A7E06">
        <w:rPr>
          <w:i/>
          <w:szCs w:val="24"/>
        </w:rPr>
        <w:t>характеризовать взаимное расположение прямой и окружности, двух окружностей.</w:t>
      </w:r>
    </w:p>
    <w:p w:rsidR="00CD0BFB" w:rsidRPr="003A7E06" w:rsidRDefault="00CD0BFB" w:rsidP="00CD0BFB">
      <w:pPr>
        <w:pStyle w:val="affffb"/>
        <w:rPr>
          <w:b/>
          <w:i/>
          <w:szCs w:val="24"/>
        </w:rPr>
      </w:pPr>
      <w:r w:rsidRPr="003A7E06">
        <w:rPr>
          <w:b/>
          <w:i/>
          <w:szCs w:val="24"/>
        </w:rPr>
        <w:t xml:space="preserve">В повседневной жизни и при изучении других предметов: </w:t>
      </w:r>
    </w:p>
    <w:p w:rsidR="00CD0BFB" w:rsidRPr="003A7E06" w:rsidRDefault="00CD0BFB" w:rsidP="007E61D6">
      <w:pPr>
        <w:pStyle w:val="affffb"/>
        <w:numPr>
          <w:ilvl w:val="0"/>
          <w:numId w:val="315"/>
        </w:numPr>
        <w:suppressAutoHyphens w:val="0"/>
        <w:ind w:hanging="436"/>
        <w:rPr>
          <w:i/>
          <w:szCs w:val="24"/>
        </w:rPr>
      </w:pPr>
      <w:r w:rsidRPr="003A7E06">
        <w:rPr>
          <w:i/>
          <w:szCs w:val="24"/>
        </w:rPr>
        <w:lastRenderedPageBreak/>
        <w:t>использовать отношения для решения задач, возникающих в реальной жизни.</w:t>
      </w:r>
    </w:p>
    <w:p w:rsidR="00CD0BFB" w:rsidRPr="003A7E06" w:rsidRDefault="00CD0BFB" w:rsidP="00CD0BFB">
      <w:pPr>
        <w:pStyle w:val="affffb"/>
        <w:rPr>
          <w:b/>
          <w:i/>
          <w:szCs w:val="24"/>
        </w:rPr>
      </w:pPr>
      <w:r w:rsidRPr="003A7E06">
        <w:rPr>
          <w:b/>
          <w:i/>
          <w:szCs w:val="24"/>
        </w:rPr>
        <w:t>Измерения и вычисления</w:t>
      </w:r>
    </w:p>
    <w:p w:rsidR="00CD0BFB" w:rsidRPr="003A7E06" w:rsidRDefault="00CD0BFB" w:rsidP="007E61D6">
      <w:pPr>
        <w:pStyle w:val="affffb"/>
        <w:numPr>
          <w:ilvl w:val="0"/>
          <w:numId w:val="315"/>
        </w:numPr>
        <w:suppressAutoHyphens w:val="0"/>
        <w:ind w:left="0" w:firstLine="993"/>
        <w:rPr>
          <w:i/>
          <w:szCs w:val="24"/>
        </w:rPr>
      </w:pPr>
      <w:r w:rsidRPr="003A7E06">
        <w:rPr>
          <w:i/>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D0BFB" w:rsidRPr="003A7E06" w:rsidRDefault="00CD0BFB" w:rsidP="007E61D6">
      <w:pPr>
        <w:pStyle w:val="affffb"/>
        <w:numPr>
          <w:ilvl w:val="0"/>
          <w:numId w:val="315"/>
        </w:numPr>
        <w:suppressAutoHyphens w:val="0"/>
        <w:ind w:left="0" w:firstLine="993"/>
        <w:rPr>
          <w:i/>
          <w:szCs w:val="24"/>
        </w:rPr>
      </w:pPr>
      <w:r w:rsidRPr="003A7E06">
        <w:rPr>
          <w:i/>
          <w:szCs w:val="24"/>
        </w:rPr>
        <w:t>проводить простые вычисления на объемных телах;</w:t>
      </w:r>
    </w:p>
    <w:p w:rsidR="00CD0BFB" w:rsidRPr="003A7E06" w:rsidRDefault="00CD0BFB" w:rsidP="007E61D6">
      <w:pPr>
        <w:pStyle w:val="affffb"/>
        <w:numPr>
          <w:ilvl w:val="0"/>
          <w:numId w:val="315"/>
        </w:numPr>
        <w:suppressAutoHyphens w:val="0"/>
        <w:ind w:left="0" w:firstLine="993"/>
        <w:rPr>
          <w:i/>
          <w:szCs w:val="24"/>
        </w:rPr>
      </w:pPr>
      <w:r w:rsidRPr="003A7E06">
        <w:rPr>
          <w:i/>
          <w:szCs w:val="24"/>
        </w:rPr>
        <w:t xml:space="preserve">формулировать задачи на вычисление длин, площадей и объемов и решать их. </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16"/>
        </w:numPr>
        <w:suppressAutoHyphens w:val="0"/>
        <w:ind w:left="0" w:firstLine="993"/>
        <w:rPr>
          <w:i/>
          <w:szCs w:val="24"/>
        </w:rPr>
      </w:pPr>
      <w:r w:rsidRPr="003A7E06">
        <w:rPr>
          <w:i/>
          <w:szCs w:val="24"/>
        </w:rPr>
        <w:t>проводить вычисления на местности;</w:t>
      </w:r>
    </w:p>
    <w:p w:rsidR="00CD0BFB" w:rsidRPr="003A7E06" w:rsidRDefault="00CD0BFB" w:rsidP="007E61D6">
      <w:pPr>
        <w:pStyle w:val="affffb"/>
        <w:numPr>
          <w:ilvl w:val="0"/>
          <w:numId w:val="316"/>
        </w:numPr>
        <w:suppressAutoHyphens w:val="0"/>
        <w:ind w:left="0" w:firstLine="993"/>
        <w:rPr>
          <w:i/>
          <w:szCs w:val="24"/>
        </w:rPr>
      </w:pPr>
      <w:r w:rsidRPr="003A7E06">
        <w:rPr>
          <w:i/>
          <w:szCs w:val="24"/>
        </w:rPr>
        <w:t>применять формулы при вычислениях в смежных учебных предметах, в окружающей действительности.</w:t>
      </w:r>
    </w:p>
    <w:p w:rsidR="00CD0BFB" w:rsidRPr="003A7E06" w:rsidRDefault="00CD0BFB" w:rsidP="00CD0BFB">
      <w:pPr>
        <w:pStyle w:val="affffb"/>
        <w:rPr>
          <w:b/>
          <w:i/>
          <w:szCs w:val="24"/>
        </w:rPr>
      </w:pPr>
      <w:r w:rsidRPr="003A7E06">
        <w:rPr>
          <w:b/>
          <w:i/>
          <w:szCs w:val="24"/>
        </w:rPr>
        <w:t>Геометрические построения</w:t>
      </w:r>
    </w:p>
    <w:p w:rsidR="00CD0BFB" w:rsidRPr="003A7E06" w:rsidRDefault="00CD0BFB" w:rsidP="007E61D6">
      <w:pPr>
        <w:pStyle w:val="affffb"/>
        <w:numPr>
          <w:ilvl w:val="0"/>
          <w:numId w:val="317"/>
        </w:numPr>
        <w:suppressAutoHyphens w:val="0"/>
        <w:ind w:left="0" w:firstLine="993"/>
        <w:rPr>
          <w:i/>
          <w:szCs w:val="24"/>
        </w:rPr>
      </w:pPr>
      <w:r w:rsidRPr="003A7E06">
        <w:rPr>
          <w:i/>
          <w:szCs w:val="24"/>
        </w:rPr>
        <w:t>Изображать геометрические фигуры по текстовому и символьному описанию;</w:t>
      </w:r>
    </w:p>
    <w:p w:rsidR="00CD0BFB" w:rsidRPr="003A7E06" w:rsidRDefault="00CD0BFB" w:rsidP="007E61D6">
      <w:pPr>
        <w:pStyle w:val="affffb"/>
        <w:numPr>
          <w:ilvl w:val="0"/>
          <w:numId w:val="317"/>
        </w:numPr>
        <w:suppressAutoHyphens w:val="0"/>
        <w:ind w:left="0" w:firstLine="993"/>
        <w:rPr>
          <w:i/>
          <w:szCs w:val="24"/>
        </w:rPr>
      </w:pPr>
      <w:r w:rsidRPr="003A7E06">
        <w:rPr>
          <w:i/>
          <w:szCs w:val="24"/>
        </w:rPr>
        <w:t xml:space="preserve">свободно оперировать чертежными инструментами в несложных случаях, </w:t>
      </w:r>
    </w:p>
    <w:p w:rsidR="00CD0BFB" w:rsidRPr="003A7E06" w:rsidRDefault="00CD0BFB" w:rsidP="007E61D6">
      <w:pPr>
        <w:pStyle w:val="affffb"/>
        <w:numPr>
          <w:ilvl w:val="0"/>
          <w:numId w:val="317"/>
        </w:numPr>
        <w:suppressAutoHyphens w:val="0"/>
        <w:ind w:left="0" w:firstLine="993"/>
        <w:rPr>
          <w:i/>
          <w:szCs w:val="24"/>
        </w:rPr>
      </w:pPr>
      <w:r w:rsidRPr="003A7E06">
        <w:rPr>
          <w:i/>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D0BFB" w:rsidRPr="003A7E06" w:rsidRDefault="00CD0BFB" w:rsidP="007E61D6">
      <w:pPr>
        <w:pStyle w:val="affffb"/>
        <w:numPr>
          <w:ilvl w:val="0"/>
          <w:numId w:val="317"/>
        </w:numPr>
        <w:suppressAutoHyphens w:val="0"/>
        <w:ind w:left="0" w:firstLine="993"/>
        <w:rPr>
          <w:i/>
          <w:szCs w:val="24"/>
        </w:rPr>
      </w:pPr>
      <w:r w:rsidRPr="003A7E06">
        <w:rPr>
          <w:i/>
          <w:szCs w:val="24"/>
        </w:rPr>
        <w:t>изображать типовые плоские фигуры и объемные тела с помощью простейших компьютерных инструментов.</w:t>
      </w:r>
    </w:p>
    <w:p w:rsidR="00CD0BFB" w:rsidRPr="003A7E06" w:rsidRDefault="00CD0BFB" w:rsidP="00CD0BFB">
      <w:pPr>
        <w:pStyle w:val="affffb"/>
        <w:rPr>
          <w:b/>
          <w:i/>
          <w:szCs w:val="24"/>
        </w:rPr>
      </w:pPr>
      <w:r w:rsidRPr="003A7E06">
        <w:rPr>
          <w:b/>
          <w:i/>
          <w:szCs w:val="24"/>
        </w:rPr>
        <w:t xml:space="preserve">В повседневной жизни и при изучении других предметов: </w:t>
      </w:r>
    </w:p>
    <w:p w:rsidR="00CD0BFB" w:rsidRPr="003A7E06" w:rsidRDefault="00CD0BFB" w:rsidP="007E61D6">
      <w:pPr>
        <w:pStyle w:val="affffb"/>
        <w:numPr>
          <w:ilvl w:val="0"/>
          <w:numId w:val="318"/>
        </w:numPr>
        <w:suppressAutoHyphens w:val="0"/>
        <w:ind w:left="0" w:firstLine="993"/>
        <w:rPr>
          <w:i/>
          <w:szCs w:val="24"/>
        </w:rPr>
      </w:pPr>
      <w:r w:rsidRPr="003A7E06">
        <w:rPr>
          <w:i/>
          <w:szCs w:val="24"/>
        </w:rPr>
        <w:t xml:space="preserve">выполнять простейшие построения на местности, необходимые в реальной жизни; </w:t>
      </w:r>
    </w:p>
    <w:p w:rsidR="00CD0BFB" w:rsidRPr="003A7E06" w:rsidRDefault="00CD0BFB" w:rsidP="007E61D6">
      <w:pPr>
        <w:pStyle w:val="affffb"/>
        <w:numPr>
          <w:ilvl w:val="0"/>
          <w:numId w:val="318"/>
        </w:numPr>
        <w:suppressAutoHyphens w:val="0"/>
        <w:ind w:left="0" w:firstLine="993"/>
        <w:rPr>
          <w:i/>
          <w:szCs w:val="24"/>
        </w:rPr>
      </w:pPr>
      <w:r w:rsidRPr="003A7E06">
        <w:rPr>
          <w:i/>
          <w:szCs w:val="24"/>
        </w:rPr>
        <w:t>оценивать размеры реальных объектов окружающего мира.</w:t>
      </w:r>
    </w:p>
    <w:p w:rsidR="00CD0BFB" w:rsidRPr="003A7E06" w:rsidRDefault="00CD0BFB" w:rsidP="00CD0BFB">
      <w:pPr>
        <w:pStyle w:val="affffb"/>
        <w:rPr>
          <w:b/>
          <w:i/>
          <w:szCs w:val="24"/>
        </w:rPr>
      </w:pPr>
      <w:r w:rsidRPr="003A7E06">
        <w:rPr>
          <w:b/>
          <w:i/>
          <w:szCs w:val="24"/>
        </w:rPr>
        <w:t>Преобразования</w:t>
      </w:r>
    </w:p>
    <w:p w:rsidR="00CD0BFB" w:rsidRPr="003A7E06" w:rsidRDefault="00CD0BFB" w:rsidP="007E61D6">
      <w:pPr>
        <w:pStyle w:val="affffb"/>
        <w:numPr>
          <w:ilvl w:val="0"/>
          <w:numId w:val="319"/>
        </w:numPr>
        <w:suppressAutoHyphens w:val="0"/>
        <w:ind w:left="0" w:firstLine="993"/>
        <w:rPr>
          <w:i/>
          <w:szCs w:val="24"/>
        </w:rPr>
      </w:pPr>
      <w:r w:rsidRPr="003A7E06">
        <w:rPr>
          <w:i/>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D0BFB" w:rsidRPr="003A7E06" w:rsidRDefault="00CD0BFB" w:rsidP="007E61D6">
      <w:pPr>
        <w:pStyle w:val="affffb"/>
        <w:numPr>
          <w:ilvl w:val="0"/>
          <w:numId w:val="319"/>
        </w:numPr>
        <w:suppressAutoHyphens w:val="0"/>
        <w:ind w:left="0" w:firstLine="993"/>
        <w:rPr>
          <w:i/>
          <w:szCs w:val="24"/>
        </w:rPr>
      </w:pPr>
      <w:r w:rsidRPr="003A7E06">
        <w:rPr>
          <w:i/>
          <w:szCs w:val="24"/>
        </w:rPr>
        <w:t>строить фигуру, подобную данной, пользоваться свойствами подобия для обоснования свойств фигур;</w:t>
      </w:r>
    </w:p>
    <w:p w:rsidR="00CD0BFB" w:rsidRPr="003A7E06" w:rsidRDefault="00CD0BFB" w:rsidP="007E61D6">
      <w:pPr>
        <w:pStyle w:val="affffb"/>
        <w:numPr>
          <w:ilvl w:val="0"/>
          <w:numId w:val="319"/>
        </w:numPr>
        <w:suppressAutoHyphens w:val="0"/>
        <w:ind w:left="0" w:firstLine="993"/>
        <w:rPr>
          <w:i/>
          <w:szCs w:val="24"/>
        </w:rPr>
      </w:pPr>
      <w:r w:rsidRPr="003A7E06">
        <w:rPr>
          <w:i/>
          <w:szCs w:val="24"/>
        </w:rPr>
        <w:t>применять свойства движений для проведения простейших обоснований свойств фигур.</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20"/>
        </w:numPr>
        <w:suppressAutoHyphens w:val="0"/>
        <w:ind w:left="0" w:firstLine="993"/>
        <w:rPr>
          <w:i/>
          <w:szCs w:val="24"/>
        </w:rPr>
      </w:pPr>
      <w:r w:rsidRPr="003A7E06">
        <w:rPr>
          <w:i/>
          <w:szCs w:val="24"/>
        </w:rPr>
        <w:t>применять свойства движений и применять подобие для построений и вычислений.</w:t>
      </w:r>
    </w:p>
    <w:p w:rsidR="00CD0BFB" w:rsidRPr="003A7E06" w:rsidRDefault="00CD0BFB" w:rsidP="00CD0BFB">
      <w:pPr>
        <w:pStyle w:val="affffb"/>
        <w:rPr>
          <w:b/>
          <w:i/>
          <w:szCs w:val="24"/>
        </w:rPr>
      </w:pPr>
      <w:r w:rsidRPr="003A7E06">
        <w:rPr>
          <w:b/>
          <w:i/>
          <w:szCs w:val="24"/>
        </w:rPr>
        <w:t>Векторы и координаты на плоскости</w:t>
      </w:r>
    </w:p>
    <w:p w:rsidR="00CD0BFB" w:rsidRPr="003A7E06" w:rsidRDefault="00CD0BFB" w:rsidP="007E61D6">
      <w:pPr>
        <w:pStyle w:val="affffb"/>
        <w:numPr>
          <w:ilvl w:val="0"/>
          <w:numId w:val="320"/>
        </w:numPr>
        <w:suppressAutoHyphens w:val="0"/>
        <w:ind w:left="0" w:firstLine="982"/>
        <w:rPr>
          <w:i/>
          <w:szCs w:val="24"/>
        </w:rPr>
      </w:pPr>
      <w:r w:rsidRPr="003A7E06">
        <w:rPr>
          <w:i/>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D0BFB" w:rsidRPr="003A7E06" w:rsidRDefault="00CD0BFB" w:rsidP="007E61D6">
      <w:pPr>
        <w:pStyle w:val="affffb"/>
        <w:numPr>
          <w:ilvl w:val="0"/>
          <w:numId w:val="320"/>
        </w:numPr>
        <w:suppressAutoHyphens w:val="0"/>
        <w:ind w:left="0" w:firstLine="982"/>
        <w:rPr>
          <w:i/>
          <w:szCs w:val="24"/>
        </w:rPr>
      </w:pPr>
      <w:r w:rsidRPr="003A7E06">
        <w:rPr>
          <w:i/>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D0BFB" w:rsidRPr="003A7E06" w:rsidRDefault="00CD0BFB" w:rsidP="007E61D6">
      <w:pPr>
        <w:pStyle w:val="affffb"/>
        <w:numPr>
          <w:ilvl w:val="0"/>
          <w:numId w:val="320"/>
        </w:numPr>
        <w:suppressAutoHyphens w:val="0"/>
        <w:ind w:left="0" w:firstLine="982"/>
        <w:rPr>
          <w:i/>
          <w:szCs w:val="24"/>
        </w:rPr>
      </w:pPr>
      <w:r w:rsidRPr="003A7E06">
        <w:rPr>
          <w:i/>
          <w:szCs w:val="24"/>
        </w:rPr>
        <w:t>применять векторы и координаты для решения геометрических задач на вычисление длин, углов.</w:t>
      </w:r>
    </w:p>
    <w:p w:rsidR="00CD0BFB" w:rsidRPr="003A7E06" w:rsidRDefault="00CD0BFB" w:rsidP="00CD0BFB">
      <w:pPr>
        <w:pStyle w:val="affffb"/>
        <w:rPr>
          <w:b/>
          <w:i/>
          <w:szCs w:val="24"/>
        </w:rPr>
      </w:pPr>
      <w:r w:rsidRPr="003A7E06">
        <w:rPr>
          <w:b/>
          <w:i/>
          <w:szCs w:val="24"/>
        </w:rPr>
        <w:t xml:space="preserve">В повседневной жизни и при изучении других предметов: </w:t>
      </w:r>
    </w:p>
    <w:p w:rsidR="00CD0BFB" w:rsidRPr="003A7E06" w:rsidRDefault="00CD0BFB" w:rsidP="007E61D6">
      <w:pPr>
        <w:pStyle w:val="affffb"/>
        <w:numPr>
          <w:ilvl w:val="0"/>
          <w:numId w:val="321"/>
        </w:numPr>
        <w:suppressAutoHyphens w:val="0"/>
        <w:ind w:left="0" w:firstLine="993"/>
        <w:rPr>
          <w:i/>
          <w:szCs w:val="24"/>
        </w:rPr>
      </w:pPr>
      <w:r w:rsidRPr="003A7E06">
        <w:rPr>
          <w:i/>
          <w:szCs w:val="24"/>
        </w:rPr>
        <w:t>использовать понятия векторов и координат для решения задач по физике, географии и другим учебным предметам.</w:t>
      </w:r>
    </w:p>
    <w:p w:rsidR="00CD0BFB" w:rsidRPr="003A7E06" w:rsidRDefault="00CD0BFB" w:rsidP="00CD0BFB">
      <w:pPr>
        <w:pStyle w:val="affffb"/>
        <w:rPr>
          <w:b/>
          <w:i/>
          <w:szCs w:val="24"/>
        </w:rPr>
      </w:pPr>
      <w:r w:rsidRPr="003A7E06">
        <w:rPr>
          <w:b/>
          <w:i/>
          <w:szCs w:val="24"/>
        </w:rPr>
        <w:t>История математики</w:t>
      </w:r>
    </w:p>
    <w:p w:rsidR="00CD0BFB" w:rsidRPr="003A7E06" w:rsidRDefault="00CD0BFB" w:rsidP="007E61D6">
      <w:pPr>
        <w:pStyle w:val="affffb"/>
        <w:numPr>
          <w:ilvl w:val="0"/>
          <w:numId w:val="321"/>
        </w:numPr>
        <w:suppressAutoHyphens w:val="0"/>
        <w:ind w:left="0" w:firstLine="993"/>
        <w:rPr>
          <w:i/>
          <w:szCs w:val="24"/>
        </w:rPr>
      </w:pPr>
      <w:r w:rsidRPr="003A7E06">
        <w:rPr>
          <w:i/>
          <w:szCs w:val="24"/>
        </w:rPr>
        <w:lastRenderedPageBreak/>
        <w:t>Характеризовать вклад выдающихся математиков в развитие математики и иных научных областей;</w:t>
      </w:r>
    </w:p>
    <w:p w:rsidR="00CD0BFB" w:rsidRPr="003A7E06" w:rsidRDefault="00CD0BFB" w:rsidP="007E61D6">
      <w:pPr>
        <w:pStyle w:val="affffb"/>
        <w:numPr>
          <w:ilvl w:val="0"/>
          <w:numId w:val="321"/>
        </w:numPr>
        <w:suppressAutoHyphens w:val="0"/>
        <w:ind w:left="0" w:firstLine="993"/>
        <w:rPr>
          <w:i/>
          <w:szCs w:val="24"/>
        </w:rPr>
      </w:pPr>
      <w:r w:rsidRPr="003A7E06">
        <w:rPr>
          <w:i/>
          <w:szCs w:val="24"/>
        </w:rPr>
        <w:t>понимать роль математики в развитии России.</w:t>
      </w:r>
    </w:p>
    <w:p w:rsidR="00CD0BFB" w:rsidRPr="003A7E06" w:rsidRDefault="00CD0BFB" w:rsidP="00CD0BFB">
      <w:pPr>
        <w:pStyle w:val="affffb"/>
        <w:rPr>
          <w:b/>
          <w:i/>
          <w:szCs w:val="24"/>
        </w:rPr>
      </w:pPr>
      <w:r w:rsidRPr="003A7E06">
        <w:rPr>
          <w:b/>
          <w:i/>
          <w:szCs w:val="24"/>
        </w:rPr>
        <w:t>Методы математики</w:t>
      </w:r>
    </w:p>
    <w:p w:rsidR="00CD0BFB" w:rsidRPr="003A7E06" w:rsidRDefault="00CD0BFB" w:rsidP="007E61D6">
      <w:pPr>
        <w:pStyle w:val="affffb"/>
        <w:numPr>
          <w:ilvl w:val="0"/>
          <w:numId w:val="322"/>
        </w:numPr>
        <w:suppressAutoHyphens w:val="0"/>
        <w:ind w:left="0" w:firstLine="993"/>
        <w:rPr>
          <w:i/>
          <w:szCs w:val="24"/>
        </w:rPr>
      </w:pPr>
      <w:r w:rsidRPr="003A7E06">
        <w:rPr>
          <w:i/>
          <w:szCs w:val="24"/>
        </w:rPr>
        <w:t>Используя изученные методы, проводить доказательство, выполнять опровержение;</w:t>
      </w:r>
    </w:p>
    <w:p w:rsidR="00CD0BFB" w:rsidRPr="003A7E06" w:rsidRDefault="00CD0BFB" w:rsidP="007E61D6">
      <w:pPr>
        <w:pStyle w:val="affffb"/>
        <w:numPr>
          <w:ilvl w:val="0"/>
          <w:numId w:val="322"/>
        </w:numPr>
        <w:suppressAutoHyphens w:val="0"/>
        <w:ind w:left="0" w:firstLine="993"/>
        <w:rPr>
          <w:i/>
          <w:szCs w:val="24"/>
        </w:rPr>
      </w:pPr>
      <w:r w:rsidRPr="003A7E06">
        <w:rPr>
          <w:i/>
          <w:szCs w:val="24"/>
        </w:rPr>
        <w:t>выбирать изученные методы и их комбинации для решения математических задач;</w:t>
      </w:r>
    </w:p>
    <w:p w:rsidR="00CD0BFB" w:rsidRPr="003A7E06" w:rsidRDefault="00CD0BFB" w:rsidP="007E61D6">
      <w:pPr>
        <w:pStyle w:val="affffb"/>
        <w:numPr>
          <w:ilvl w:val="0"/>
          <w:numId w:val="322"/>
        </w:numPr>
        <w:suppressAutoHyphens w:val="0"/>
        <w:ind w:left="0" w:firstLine="993"/>
        <w:rPr>
          <w:i/>
          <w:szCs w:val="24"/>
        </w:rPr>
      </w:pPr>
      <w:r w:rsidRPr="003A7E06">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3A7E06">
        <w:rPr>
          <w:i/>
          <w:szCs w:val="24"/>
        </w:rPr>
        <w:t>;</w:t>
      </w:r>
    </w:p>
    <w:p w:rsidR="00CD0BFB" w:rsidRPr="003A7E06" w:rsidRDefault="00CD0BFB" w:rsidP="007E61D6">
      <w:pPr>
        <w:pStyle w:val="affffb"/>
        <w:numPr>
          <w:ilvl w:val="0"/>
          <w:numId w:val="322"/>
        </w:numPr>
        <w:suppressAutoHyphens w:val="0"/>
        <w:ind w:left="0" w:firstLine="993"/>
        <w:rPr>
          <w:i/>
          <w:szCs w:val="24"/>
        </w:rPr>
      </w:pPr>
      <w:r w:rsidRPr="003A7E06">
        <w:rPr>
          <w:i/>
          <w:szCs w:val="24"/>
        </w:rPr>
        <w:t>применять простейшие программные средства и электронно-коммуникационные системы при решении математических задач.</w:t>
      </w:r>
    </w:p>
    <w:p w:rsidR="00CD0BFB" w:rsidRPr="003A7E06" w:rsidRDefault="00CD0BFB" w:rsidP="00CD0BFB">
      <w:pPr>
        <w:pStyle w:val="affffb"/>
        <w:rPr>
          <w:b/>
          <w:szCs w:val="24"/>
        </w:rPr>
      </w:pPr>
      <w:bookmarkStart w:id="43" w:name="_Toc284662723"/>
      <w:bookmarkStart w:id="44" w:name="_Toc284663349"/>
      <w:r w:rsidRPr="003A7E06">
        <w:rPr>
          <w:b/>
          <w:szCs w:val="24"/>
        </w:rPr>
        <w:t>Выпускник получит возможность научиться в 7-9 классах для успешного продолжения образования на углубленном уровне</w:t>
      </w:r>
      <w:bookmarkEnd w:id="43"/>
      <w:bookmarkEnd w:id="44"/>
    </w:p>
    <w:p w:rsidR="00CD0BFB" w:rsidRPr="003A7E06" w:rsidRDefault="00CD0BFB" w:rsidP="00CD0BFB">
      <w:pPr>
        <w:pStyle w:val="affffb"/>
        <w:rPr>
          <w:b/>
          <w:i/>
          <w:szCs w:val="24"/>
        </w:rPr>
      </w:pPr>
      <w:r w:rsidRPr="003A7E06">
        <w:rPr>
          <w:b/>
          <w:i/>
          <w:szCs w:val="24"/>
        </w:rPr>
        <w:t>Элементы теории множеств и математической логики</w:t>
      </w:r>
    </w:p>
    <w:p w:rsidR="00CD0BFB" w:rsidRPr="003A7E06" w:rsidRDefault="00CD0BFB" w:rsidP="007E61D6">
      <w:pPr>
        <w:pStyle w:val="affffb"/>
        <w:numPr>
          <w:ilvl w:val="0"/>
          <w:numId w:val="323"/>
        </w:numPr>
        <w:suppressAutoHyphens w:val="0"/>
        <w:ind w:left="0" w:firstLine="993"/>
        <w:rPr>
          <w:i/>
          <w:szCs w:val="24"/>
        </w:rPr>
      </w:pPr>
      <w:r w:rsidRPr="003A7E06">
        <w:rPr>
          <w:i/>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D0BFB" w:rsidRPr="003A7E06" w:rsidRDefault="00CD0BFB" w:rsidP="007E61D6">
      <w:pPr>
        <w:pStyle w:val="affffb"/>
        <w:numPr>
          <w:ilvl w:val="0"/>
          <w:numId w:val="323"/>
        </w:numPr>
        <w:suppressAutoHyphens w:val="0"/>
        <w:ind w:left="0" w:firstLine="993"/>
        <w:rPr>
          <w:i/>
          <w:szCs w:val="24"/>
        </w:rPr>
      </w:pPr>
      <w:r w:rsidRPr="003A7E06">
        <w:rPr>
          <w:i/>
          <w:szCs w:val="24"/>
        </w:rPr>
        <w:t>задавать множества разными способами;</w:t>
      </w:r>
    </w:p>
    <w:p w:rsidR="00CD0BFB" w:rsidRPr="003A7E06" w:rsidRDefault="00CD0BFB" w:rsidP="007E61D6">
      <w:pPr>
        <w:pStyle w:val="affffb"/>
        <w:numPr>
          <w:ilvl w:val="0"/>
          <w:numId w:val="323"/>
        </w:numPr>
        <w:suppressAutoHyphens w:val="0"/>
        <w:ind w:left="0" w:firstLine="993"/>
        <w:rPr>
          <w:i/>
          <w:szCs w:val="24"/>
        </w:rPr>
      </w:pPr>
      <w:r w:rsidRPr="003A7E06">
        <w:rPr>
          <w:i/>
          <w:szCs w:val="24"/>
        </w:rPr>
        <w:t>проверять выполнение характеристического свойства множества;</w:t>
      </w:r>
    </w:p>
    <w:p w:rsidR="00CD0BFB" w:rsidRPr="003A7E06" w:rsidRDefault="00CD0BFB" w:rsidP="007E61D6">
      <w:pPr>
        <w:pStyle w:val="affffb"/>
        <w:numPr>
          <w:ilvl w:val="0"/>
          <w:numId w:val="323"/>
        </w:numPr>
        <w:suppressAutoHyphens w:val="0"/>
        <w:ind w:left="0" w:firstLine="993"/>
        <w:rPr>
          <w:i/>
          <w:szCs w:val="24"/>
        </w:rPr>
      </w:pPr>
      <w:r w:rsidRPr="003A7E06">
        <w:rPr>
          <w:i/>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D0BFB" w:rsidRPr="003A7E06" w:rsidRDefault="00CD0BFB" w:rsidP="007E61D6">
      <w:pPr>
        <w:pStyle w:val="affffb"/>
        <w:numPr>
          <w:ilvl w:val="0"/>
          <w:numId w:val="323"/>
        </w:numPr>
        <w:suppressAutoHyphens w:val="0"/>
        <w:ind w:left="0" w:firstLine="993"/>
        <w:rPr>
          <w:i/>
          <w:szCs w:val="24"/>
        </w:rPr>
      </w:pPr>
      <w:r w:rsidRPr="003A7E06">
        <w:rPr>
          <w:i/>
          <w:szCs w:val="24"/>
        </w:rPr>
        <w:t>строить высказывания с использованием законов алгебры высказываний.</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24"/>
        </w:numPr>
        <w:suppressAutoHyphens w:val="0"/>
        <w:ind w:left="0" w:firstLine="993"/>
        <w:rPr>
          <w:i/>
          <w:szCs w:val="24"/>
        </w:rPr>
      </w:pPr>
      <w:r w:rsidRPr="003A7E06">
        <w:rPr>
          <w:i/>
          <w:szCs w:val="24"/>
        </w:rPr>
        <w:t>строить рассуждения на основе использования правил логики;</w:t>
      </w:r>
    </w:p>
    <w:p w:rsidR="00CD0BFB" w:rsidRPr="003A7E06" w:rsidRDefault="00CD0BFB" w:rsidP="007E61D6">
      <w:pPr>
        <w:pStyle w:val="affffb"/>
        <w:numPr>
          <w:ilvl w:val="0"/>
          <w:numId w:val="324"/>
        </w:numPr>
        <w:suppressAutoHyphens w:val="0"/>
        <w:ind w:left="0" w:firstLine="993"/>
        <w:rPr>
          <w:i/>
          <w:szCs w:val="24"/>
        </w:rPr>
      </w:pPr>
      <w:r w:rsidRPr="003A7E06">
        <w:rPr>
          <w:i/>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D0BFB" w:rsidRPr="003A7E06" w:rsidRDefault="00CD0BFB" w:rsidP="00CD0BFB">
      <w:pPr>
        <w:pStyle w:val="affffb"/>
        <w:rPr>
          <w:b/>
          <w:i/>
          <w:szCs w:val="24"/>
        </w:rPr>
      </w:pPr>
      <w:r w:rsidRPr="003A7E06">
        <w:rPr>
          <w:b/>
          <w:i/>
          <w:szCs w:val="24"/>
        </w:rPr>
        <w:t>Числа</w:t>
      </w:r>
    </w:p>
    <w:p w:rsidR="00CD0BFB" w:rsidRPr="003A7E06" w:rsidRDefault="00CD0BFB" w:rsidP="007E61D6">
      <w:pPr>
        <w:pStyle w:val="affffb"/>
        <w:numPr>
          <w:ilvl w:val="0"/>
          <w:numId w:val="325"/>
        </w:numPr>
        <w:suppressAutoHyphens w:val="0"/>
        <w:ind w:left="0" w:firstLine="993"/>
        <w:rPr>
          <w:i/>
          <w:szCs w:val="24"/>
        </w:rPr>
      </w:pPr>
      <w:r w:rsidRPr="003A7E06">
        <w:rPr>
          <w:i/>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D0BFB" w:rsidRPr="003A7E06" w:rsidRDefault="00CD0BFB" w:rsidP="007E61D6">
      <w:pPr>
        <w:pStyle w:val="affffb"/>
        <w:numPr>
          <w:ilvl w:val="0"/>
          <w:numId w:val="325"/>
        </w:numPr>
        <w:suppressAutoHyphens w:val="0"/>
        <w:ind w:left="0" w:firstLine="993"/>
        <w:rPr>
          <w:i/>
          <w:szCs w:val="24"/>
        </w:rPr>
      </w:pPr>
      <w:r w:rsidRPr="003A7E06">
        <w:rPr>
          <w:i/>
          <w:szCs w:val="24"/>
        </w:rPr>
        <w:t>понимать и объяснять разницу между позиционной и непозиционной системами записи чисел;</w:t>
      </w:r>
    </w:p>
    <w:p w:rsidR="00CD0BFB" w:rsidRPr="003A7E06" w:rsidRDefault="00CD0BFB" w:rsidP="007E61D6">
      <w:pPr>
        <w:pStyle w:val="affffb"/>
        <w:numPr>
          <w:ilvl w:val="0"/>
          <w:numId w:val="325"/>
        </w:numPr>
        <w:suppressAutoHyphens w:val="0"/>
        <w:ind w:left="0" w:firstLine="993"/>
        <w:rPr>
          <w:i/>
          <w:szCs w:val="24"/>
        </w:rPr>
      </w:pPr>
      <w:r w:rsidRPr="003A7E06">
        <w:rPr>
          <w:i/>
          <w:szCs w:val="24"/>
        </w:rPr>
        <w:t>переводить числа из одной системы записи (системы счисления) в другую;</w:t>
      </w:r>
    </w:p>
    <w:p w:rsidR="00CD0BFB" w:rsidRPr="003A7E06" w:rsidRDefault="00CD0BFB" w:rsidP="007E61D6">
      <w:pPr>
        <w:pStyle w:val="affffb"/>
        <w:numPr>
          <w:ilvl w:val="0"/>
          <w:numId w:val="325"/>
        </w:numPr>
        <w:suppressAutoHyphens w:val="0"/>
        <w:ind w:left="0" w:firstLine="993"/>
        <w:rPr>
          <w:i/>
          <w:szCs w:val="24"/>
        </w:rPr>
      </w:pPr>
      <w:r w:rsidRPr="003A7E06">
        <w:rPr>
          <w:i/>
          <w:szCs w:val="24"/>
        </w:rPr>
        <w:t>доказывать и использовать признаки делимости на 2, 4, 8, 5, 3, 6, 9, 10, 11 суммы и произведения чисел при выполнении вычислений и решении задач;</w:t>
      </w:r>
    </w:p>
    <w:p w:rsidR="00CD0BFB" w:rsidRPr="003A7E06" w:rsidRDefault="00CD0BFB" w:rsidP="007E61D6">
      <w:pPr>
        <w:pStyle w:val="affffb"/>
        <w:numPr>
          <w:ilvl w:val="0"/>
          <w:numId w:val="325"/>
        </w:numPr>
        <w:suppressAutoHyphens w:val="0"/>
        <w:ind w:left="0" w:firstLine="993"/>
        <w:rPr>
          <w:i/>
          <w:szCs w:val="24"/>
        </w:rPr>
      </w:pPr>
      <w:r w:rsidRPr="003A7E06">
        <w:rPr>
          <w:i/>
          <w:szCs w:val="24"/>
        </w:rPr>
        <w:t>выполнять округление рациональных и иррациональных чисел с заданной точностью;</w:t>
      </w:r>
    </w:p>
    <w:p w:rsidR="00CD0BFB" w:rsidRPr="003A7E06" w:rsidRDefault="00CD0BFB" w:rsidP="007E61D6">
      <w:pPr>
        <w:pStyle w:val="affffb"/>
        <w:numPr>
          <w:ilvl w:val="0"/>
          <w:numId w:val="325"/>
        </w:numPr>
        <w:suppressAutoHyphens w:val="0"/>
        <w:ind w:left="0" w:firstLine="993"/>
        <w:rPr>
          <w:i/>
          <w:szCs w:val="24"/>
        </w:rPr>
      </w:pPr>
      <w:r w:rsidRPr="003A7E06">
        <w:rPr>
          <w:i/>
          <w:szCs w:val="24"/>
        </w:rPr>
        <w:t>сравнивать действительные числа разными способами;</w:t>
      </w:r>
    </w:p>
    <w:p w:rsidR="00CD0BFB" w:rsidRPr="003A7E06" w:rsidRDefault="00CD0BFB" w:rsidP="007E61D6">
      <w:pPr>
        <w:pStyle w:val="affffb"/>
        <w:numPr>
          <w:ilvl w:val="0"/>
          <w:numId w:val="325"/>
        </w:numPr>
        <w:suppressAutoHyphens w:val="0"/>
        <w:ind w:left="0" w:firstLine="993"/>
        <w:rPr>
          <w:i/>
          <w:szCs w:val="24"/>
        </w:rPr>
      </w:pPr>
      <w:r w:rsidRPr="003A7E06">
        <w:rPr>
          <w:i/>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D0BFB" w:rsidRPr="003A7E06" w:rsidRDefault="00CD0BFB" w:rsidP="007E61D6">
      <w:pPr>
        <w:pStyle w:val="affffb"/>
        <w:numPr>
          <w:ilvl w:val="0"/>
          <w:numId w:val="325"/>
        </w:numPr>
        <w:suppressAutoHyphens w:val="0"/>
        <w:ind w:left="0" w:firstLine="993"/>
        <w:rPr>
          <w:i/>
          <w:szCs w:val="24"/>
        </w:rPr>
      </w:pPr>
      <w:r w:rsidRPr="003A7E06">
        <w:rPr>
          <w:i/>
          <w:szCs w:val="24"/>
        </w:rPr>
        <w:t>находить НОД и НОК чисел разными способами и использовать их при решении задач;</w:t>
      </w:r>
    </w:p>
    <w:p w:rsidR="00CD0BFB" w:rsidRPr="003A7E06" w:rsidRDefault="00CD0BFB" w:rsidP="007E61D6">
      <w:pPr>
        <w:pStyle w:val="affffb"/>
        <w:numPr>
          <w:ilvl w:val="0"/>
          <w:numId w:val="325"/>
        </w:numPr>
        <w:suppressAutoHyphens w:val="0"/>
        <w:ind w:left="0" w:firstLine="993"/>
        <w:rPr>
          <w:i/>
          <w:szCs w:val="24"/>
        </w:rPr>
      </w:pPr>
      <w:r w:rsidRPr="003A7E06">
        <w:rPr>
          <w:i/>
          <w:szCs w:val="24"/>
        </w:rPr>
        <w:t>выполнять вычисления и преобразования выражений, содержащих действительные числа, в том числе корни натуральных степеней.</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26"/>
        </w:numPr>
        <w:suppressAutoHyphens w:val="0"/>
        <w:ind w:left="0" w:firstLine="993"/>
        <w:rPr>
          <w:i/>
          <w:szCs w:val="24"/>
        </w:rPr>
      </w:pPr>
      <w:r w:rsidRPr="003A7E06">
        <w:rPr>
          <w:i/>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D0BFB" w:rsidRPr="003A7E06" w:rsidRDefault="00CD0BFB" w:rsidP="007E61D6">
      <w:pPr>
        <w:pStyle w:val="affffb"/>
        <w:numPr>
          <w:ilvl w:val="0"/>
          <w:numId w:val="326"/>
        </w:numPr>
        <w:suppressAutoHyphens w:val="0"/>
        <w:ind w:left="0" w:firstLine="993"/>
        <w:rPr>
          <w:i/>
          <w:szCs w:val="24"/>
        </w:rPr>
      </w:pPr>
      <w:r w:rsidRPr="003A7E06">
        <w:rPr>
          <w:i/>
          <w:szCs w:val="24"/>
        </w:rPr>
        <w:t xml:space="preserve">записывать, сравнивать, округлять числовые данные реальных величин с использованием разных систем измерения; </w:t>
      </w:r>
    </w:p>
    <w:p w:rsidR="00CD0BFB" w:rsidRPr="003A7E06" w:rsidRDefault="00CD0BFB" w:rsidP="007E61D6">
      <w:pPr>
        <w:pStyle w:val="affffb"/>
        <w:numPr>
          <w:ilvl w:val="0"/>
          <w:numId w:val="326"/>
        </w:numPr>
        <w:suppressAutoHyphens w:val="0"/>
        <w:ind w:left="0" w:firstLine="993"/>
        <w:rPr>
          <w:i/>
          <w:szCs w:val="24"/>
        </w:rPr>
      </w:pPr>
      <w:r w:rsidRPr="003A7E06">
        <w:rPr>
          <w:i/>
          <w:szCs w:val="24"/>
        </w:rPr>
        <w:t>составлять и оценивать разными способами числовые выражения при решении практических задач и задач из других учебных предметов.</w:t>
      </w:r>
    </w:p>
    <w:p w:rsidR="00CD0BFB" w:rsidRPr="003A7E06" w:rsidRDefault="00CD0BFB" w:rsidP="00CD0BFB">
      <w:pPr>
        <w:pStyle w:val="affffb"/>
        <w:rPr>
          <w:b/>
          <w:i/>
          <w:szCs w:val="24"/>
        </w:rPr>
      </w:pPr>
      <w:r w:rsidRPr="003A7E06">
        <w:rPr>
          <w:b/>
          <w:i/>
          <w:szCs w:val="24"/>
        </w:rPr>
        <w:t>Тождественные преобразования</w:t>
      </w:r>
    </w:p>
    <w:p w:rsidR="00CD0BFB" w:rsidRPr="003A7E06" w:rsidRDefault="00CD0BFB" w:rsidP="007E61D6">
      <w:pPr>
        <w:pStyle w:val="affffb"/>
        <w:numPr>
          <w:ilvl w:val="0"/>
          <w:numId w:val="327"/>
        </w:numPr>
        <w:suppressAutoHyphens w:val="0"/>
        <w:ind w:left="0" w:firstLine="993"/>
        <w:rPr>
          <w:i/>
          <w:szCs w:val="24"/>
        </w:rPr>
      </w:pPr>
      <w:r w:rsidRPr="003A7E06">
        <w:rPr>
          <w:i/>
          <w:szCs w:val="24"/>
        </w:rPr>
        <w:t>Свободно оперировать понятиями степени с целым и дробным показателем;</w:t>
      </w:r>
    </w:p>
    <w:p w:rsidR="00CD0BFB" w:rsidRPr="003A7E06" w:rsidRDefault="00CD0BFB" w:rsidP="007E61D6">
      <w:pPr>
        <w:pStyle w:val="affffb"/>
        <w:numPr>
          <w:ilvl w:val="0"/>
          <w:numId w:val="327"/>
        </w:numPr>
        <w:suppressAutoHyphens w:val="0"/>
        <w:ind w:left="0" w:firstLine="993"/>
        <w:rPr>
          <w:i/>
          <w:szCs w:val="24"/>
        </w:rPr>
      </w:pPr>
      <w:r w:rsidRPr="003A7E06">
        <w:rPr>
          <w:i/>
          <w:szCs w:val="24"/>
        </w:rPr>
        <w:t>выполнять доказательство свойств степени с целыми и дробными показателями;</w:t>
      </w:r>
    </w:p>
    <w:p w:rsidR="00CD0BFB" w:rsidRPr="003A7E06" w:rsidRDefault="00CD0BFB" w:rsidP="007E61D6">
      <w:pPr>
        <w:pStyle w:val="affffb"/>
        <w:numPr>
          <w:ilvl w:val="0"/>
          <w:numId w:val="327"/>
        </w:numPr>
        <w:suppressAutoHyphens w:val="0"/>
        <w:ind w:left="0" w:firstLine="993"/>
        <w:rPr>
          <w:i/>
          <w:szCs w:val="24"/>
        </w:rPr>
      </w:pPr>
      <w:r w:rsidRPr="003A7E06">
        <w:rPr>
          <w:i/>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D0BFB" w:rsidRPr="003A7E06" w:rsidRDefault="00CD0BFB" w:rsidP="007E61D6">
      <w:pPr>
        <w:pStyle w:val="affffb"/>
        <w:numPr>
          <w:ilvl w:val="0"/>
          <w:numId w:val="327"/>
        </w:numPr>
        <w:suppressAutoHyphens w:val="0"/>
        <w:ind w:left="0" w:firstLine="993"/>
        <w:rPr>
          <w:i/>
          <w:szCs w:val="24"/>
        </w:rPr>
      </w:pPr>
      <w:r w:rsidRPr="003A7E06">
        <w:rPr>
          <w:i/>
          <w:szCs w:val="24"/>
        </w:rPr>
        <w:t>свободно владеть приемами преобразования целых и дробно-рациональных выражений;</w:t>
      </w:r>
    </w:p>
    <w:p w:rsidR="00CD0BFB" w:rsidRPr="003A7E06" w:rsidRDefault="00CD0BFB" w:rsidP="007E61D6">
      <w:pPr>
        <w:pStyle w:val="affffb"/>
        <w:numPr>
          <w:ilvl w:val="0"/>
          <w:numId w:val="327"/>
        </w:numPr>
        <w:suppressAutoHyphens w:val="0"/>
        <w:ind w:left="0" w:firstLine="993"/>
        <w:rPr>
          <w:i/>
          <w:szCs w:val="24"/>
        </w:rPr>
      </w:pPr>
      <w:r w:rsidRPr="003A7E06">
        <w:rPr>
          <w:i/>
          <w:szCs w:val="24"/>
        </w:rPr>
        <w:t>выполнять разложение многочленов на множители разными способами, с использованием комбинаций различных приемов;</w:t>
      </w:r>
    </w:p>
    <w:p w:rsidR="00CD0BFB" w:rsidRPr="003A7E06" w:rsidRDefault="00CD0BFB" w:rsidP="007E61D6">
      <w:pPr>
        <w:pStyle w:val="affffb"/>
        <w:numPr>
          <w:ilvl w:val="0"/>
          <w:numId w:val="327"/>
        </w:numPr>
        <w:suppressAutoHyphens w:val="0"/>
        <w:ind w:left="0" w:firstLine="993"/>
        <w:rPr>
          <w:i/>
          <w:szCs w:val="24"/>
        </w:rPr>
      </w:pPr>
      <w:r w:rsidRPr="003A7E06">
        <w:rPr>
          <w:i/>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CD0BFB" w:rsidRPr="003A7E06" w:rsidRDefault="00CD0BFB" w:rsidP="007E61D6">
      <w:pPr>
        <w:pStyle w:val="affffb"/>
        <w:numPr>
          <w:ilvl w:val="0"/>
          <w:numId w:val="327"/>
        </w:numPr>
        <w:suppressAutoHyphens w:val="0"/>
        <w:ind w:left="0" w:firstLine="993"/>
        <w:rPr>
          <w:i/>
          <w:szCs w:val="24"/>
        </w:rPr>
      </w:pPr>
      <w:r w:rsidRPr="003A7E06">
        <w:rPr>
          <w:i/>
          <w:szCs w:val="24"/>
        </w:rPr>
        <w:t>выполнять деление многочлена на многочлен с остатком;</w:t>
      </w:r>
    </w:p>
    <w:p w:rsidR="00CD0BFB" w:rsidRPr="003A7E06" w:rsidRDefault="00CD0BFB" w:rsidP="007E61D6">
      <w:pPr>
        <w:pStyle w:val="affffb"/>
        <w:numPr>
          <w:ilvl w:val="0"/>
          <w:numId w:val="327"/>
        </w:numPr>
        <w:suppressAutoHyphens w:val="0"/>
        <w:ind w:left="0" w:firstLine="993"/>
        <w:rPr>
          <w:i/>
          <w:szCs w:val="24"/>
        </w:rPr>
      </w:pPr>
      <w:r w:rsidRPr="003A7E06">
        <w:rPr>
          <w:i/>
          <w:szCs w:val="24"/>
        </w:rPr>
        <w:t>доказывать свойства квадратных корней и корней степени n;</w:t>
      </w:r>
    </w:p>
    <w:p w:rsidR="00CD0BFB" w:rsidRPr="003A7E06" w:rsidRDefault="00CD0BFB" w:rsidP="007E61D6">
      <w:pPr>
        <w:pStyle w:val="affffb"/>
        <w:numPr>
          <w:ilvl w:val="0"/>
          <w:numId w:val="327"/>
        </w:numPr>
        <w:suppressAutoHyphens w:val="0"/>
        <w:ind w:left="0" w:firstLine="993"/>
        <w:rPr>
          <w:i/>
          <w:szCs w:val="24"/>
        </w:rPr>
      </w:pPr>
      <w:r w:rsidRPr="003A7E06">
        <w:rPr>
          <w:i/>
          <w:szCs w:val="24"/>
        </w:rPr>
        <w:t xml:space="preserve">выполнять преобразования выражений, содержащих квадратные корни, корни степени </w:t>
      </w:r>
      <w:r w:rsidRPr="003A7E06">
        <w:rPr>
          <w:i/>
          <w:szCs w:val="24"/>
          <w:lang w:val="en-US"/>
        </w:rPr>
        <w:t>n</w:t>
      </w:r>
      <w:r w:rsidRPr="003A7E06">
        <w:rPr>
          <w:i/>
          <w:szCs w:val="24"/>
        </w:rPr>
        <w:t>;</w:t>
      </w:r>
    </w:p>
    <w:p w:rsidR="00CD0BFB" w:rsidRPr="003A7E06" w:rsidRDefault="00CD0BFB" w:rsidP="007E61D6">
      <w:pPr>
        <w:pStyle w:val="affffb"/>
        <w:numPr>
          <w:ilvl w:val="0"/>
          <w:numId w:val="327"/>
        </w:numPr>
        <w:suppressAutoHyphens w:val="0"/>
        <w:ind w:left="0" w:firstLine="993"/>
        <w:rPr>
          <w:i/>
          <w:szCs w:val="24"/>
        </w:rPr>
      </w:pPr>
      <w:r w:rsidRPr="003A7E06">
        <w:rPr>
          <w:i/>
          <w:szCs w:val="24"/>
        </w:rPr>
        <w:t>свободно оперировать понятиями «тождество», «тождество на множестве», «тождественное преобразование»;</w:t>
      </w:r>
    </w:p>
    <w:p w:rsidR="00CD0BFB" w:rsidRPr="003A7E06" w:rsidRDefault="00CD0BFB" w:rsidP="007E61D6">
      <w:pPr>
        <w:pStyle w:val="affffb"/>
        <w:numPr>
          <w:ilvl w:val="0"/>
          <w:numId w:val="327"/>
        </w:numPr>
        <w:suppressAutoHyphens w:val="0"/>
        <w:ind w:left="0" w:firstLine="993"/>
        <w:rPr>
          <w:i/>
          <w:szCs w:val="24"/>
        </w:rPr>
      </w:pPr>
      <w:r w:rsidRPr="003A7E06">
        <w:rPr>
          <w:i/>
          <w:szCs w:val="24"/>
        </w:rPr>
        <w:t>выполнять различные преобразования выражений, содержащих модули.</w:t>
      </w:r>
      <w:r w:rsidR="00DC0C4B" w:rsidRPr="003A7E06">
        <w:rPr>
          <w:i/>
          <w:szCs w:val="24"/>
        </w:rPr>
        <w:fldChar w:fldCharType="begin"/>
      </w:r>
      <w:r w:rsidRPr="003A7E06">
        <w:rPr>
          <w:i/>
          <w:szCs w:val="24"/>
        </w:rPr>
        <w:instrText xml:space="preserve"> QUOTE </w:instrText>
      </w:r>
      <w:r w:rsidRPr="003A7E06">
        <w:rPr>
          <w:i/>
          <w:noProof/>
          <w:szCs w:val="24"/>
          <w:lang w:eastAsia="ru-RU" w:bidi="ar-SA"/>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DC0C4B" w:rsidRPr="003A7E06">
        <w:rPr>
          <w:i/>
          <w:szCs w:val="24"/>
        </w:rPr>
        <w:fldChar w:fldCharType="separate"/>
      </w:r>
      <w:r w:rsidRPr="003A7E06">
        <w:rPr>
          <w:i/>
          <w:noProof/>
          <w:szCs w:val="24"/>
          <w:lang w:eastAsia="ru-RU" w:bidi="ar-SA"/>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DC0C4B" w:rsidRPr="003A7E06">
        <w:rPr>
          <w:i/>
          <w:szCs w:val="24"/>
        </w:rPr>
        <w:fldChar w:fldCharType="end"/>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28"/>
        </w:numPr>
        <w:suppressAutoHyphens w:val="0"/>
        <w:ind w:left="0" w:firstLine="993"/>
        <w:rPr>
          <w:i/>
          <w:szCs w:val="24"/>
        </w:rPr>
      </w:pPr>
      <w:r w:rsidRPr="003A7E06">
        <w:rPr>
          <w:i/>
          <w:szCs w:val="24"/>
        </w:rPr>
        <w:t>выполнять преобразования и действия с буквенными выражениями, числовые коэффициенты которых записаны в стандартном виде;</w:t>
      </w:r>
    </w:p>
    <w:p w:rsidR="00CD0BFB" w:rsidRPr="003A7E06" w:rsidRDefault="00CD0BFB" w:rsidP="007E61D6">
      <w:pPr>
        <w:pStyle w:val="affffb"/>
        <w:numPr>
          <w:ilvl w:val="0"/>
          <w:numId w:val="328"/>
        </w:numPr>
        <w:suppressAutoHyphens w:val="0"/>
        <w:ind w:left="0" w:firstLine="993"/>
        <w:rPr>
          <w:i/>
          <w:szCs w:val="24"/>
        </w:rPr>
      </w:pPr>
      <w:r w:rsidRPr="003A7E06">
        <w:rPr>
          <w:i/>
          <w:szCs w:val="24"/>
        </w:rPr>
        <w:t>выполнять преобразования рациональных выражений при решении задач других учебных предметов;</w:t>
      </w:r>
    </w:p>
    <w:p w:rsidR="00CD0BFB" w:rsidRPr="003A7E06" w:rsidRDefault="00CD0BFB" w:rsidP="007E61D6">
      <w:pPr>
        <w:pStyle w:val="affffb"/>
        <w:numPr>
          <w:ilvl w:val="0"/>
          <w:numId w:val="328"/>
        </w:numPr>
        <w:suppressAutoHyphens w:val="0"/>
        <w:ind w:left="0" w:firstLine="993"/>
        <w:rPr>
          <w:i/>
          <w:szCs w:val="24"/>
        </w:rPr>
      </w:pPr>
      <w:r w:rsidRPr="003A7E06">
        <w:rPr>
          <w:i/>
          <w:szCs w:val="24"/>
        </w:rPr>
        <w:t>выполнять проверку правдоподобия физических и химических формул на основе сравнения размерностей и валентностей.</w:t>
      </w:r>
    </w:p>
    <w:p w:rsidR="00CD0BFB" w:rsidRPr="003A7E06" w:rsidRDefault="00CD0BFB" w:rsidP="00CD0BFB">
      <w:pPr>
        <w:pStyle w:val="affffb"/>
        <w:rPr>
          <w:b/>
          <w:i/>
          <w:szCs w:val="24"/>
        </w:rPr>
      </w:pPr>
      <w:r w:rsidRPr="003A7E06">
        <w:rPr>
          <w:b/>
          <w:i/>
          <w:szCs w:val="24"/>
        </w:rPr>
        <w:t>Уравнения и неравенства</w:t>
      </w:r>
    </w:p>
    <w:p w:rsidR="00CD0BFB" w:rsidRPr="003A7E06" w:rsidRDefault="00CD0BFB" w:rsidP="007E61D6">
      <w:pPr>
        <w:pStyle w:val="affffb"/>
        <w:numPr>
          <w:ilvl w:val="0"/>
          <w:numId w:val="329"/>
        </w:numPr>
        <w:suppressAutoHyphens w:val="0"/>
        <w:ind w:left="0" w:firstLine="993"/>
        <w:rPr>
          <w:i/>
          <w:szCs w:val="24"/>
        </w:rPr>
      </w:pPr>
      <w:r w:rsidRPr="003A7E06">
        <w:rPr>
          <w:i/>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D0BFB" w:rsidRPr="003A7E06" w:rsidRDefault="00CD0BFB" w:rsidP="007E61D6">
      <w:pPr>
        <w:pStyle w:val="affffb"/>
        <w:numPr>
          <w:ilvl w:val="0"/>
          <w:numId w:val="329"/>
        </w:numPr>
        <w:suppressAutoHyphens w:val="0"/>
        <w:ind w:left="0" w:firstLine="993"/>
        <w:rPr>
          <w:i/>
          <w:szCs w:val="24"/>
        </w:rPr>
      </w:pPr>
      <w:r w:rsidRPr="003A7E06">
        <w:rPr>
          <w:i/>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D0BFB" w:rsidRPr="003A7E06" w:rsidRDefault="00CD0BFB" w:rsidP="007E61D6">
      <w:pPr>
        <w:pStyle w:val="affffb"/>
        <w:numPr>
          <w:ilvl w:val="0"/>
          <w:numId w:val="329"/>
        </w:numPr>
        <w:suppressAutoHyphens w:val="0"/>
        <w:ind w:left="0" w:firstLine="993"/>
        <w:rPr>
          <w:i/>
          <w:szCs w:val="24"/>
        </w:rPr>
      </w:pPr>
      <w:r w:rsidRPr="003A7E06">
        <w:rPr>
          <w:i/>
          <w:szCs w:val="24"/>
        </w:rPr>
        <w:t>знать теорему Виета для уравнений степени выше второй;</w:t>
      </w:r>
    </w:p>
    <w:p w:rsidR="00CD0BFB" w:rsidRPr="003A7E06" w:rsidRDefault="00CD0BFB" w:rsidP="007E61D6">
      <w:pPr>
        <w:pStyle w:val="affffb"/>
        <w:numPr>
          <w:ilvl w:val="0"/>
          <w:numId w:val="329"/>
        </w:numPr>
        <w:suppressAutoHyphens w:val="0"/>
        <w:ind w:left="0" w:firstLine="993"/>
        <w:rPr>
          <w:i/>
          <w:szCs w:val="24"/>
        </w:rPr>
      </w:pPr>
      <w:r w:rsidRPr="003A7E06">
        <w:rPr>
          <w:i/>
          <w:szCs w:val="24"/>
        </w:rPr>
        <w:t>понимать смысл теорем о равносильных и неравносильных преобразованиях уравнений и уметь их доказывать;</w:t>
      </w:r>
    </w:p>
    <w:p w:rsidR="00CD0BFB" w:rsidRPr="003A7E06" w:rsidRDefault="00CD0BFB" w:rsidP="007E61D6">
      <w:pPr>
        <w:pStyle w:val="affffb"/>
        <w:numPr>
          <w:ilvl w:val="0"/>
          <w:numId w:val="329"/>
        </w:numPr>
        <w:suppressAutoHyphens w:val="0"/>
        <w:ind w:left="0" w:firstLine="993"/>
        <w:rPr>
          <w:i/>
          <w:szCs w:val="24"/>
        </w:rPr>
      </w:pPr>
      <w:r w:rsidRPr="003A7E06">
        <w:rPr>
          <w:i/>
          <w:szCs w:val="24"/>
        </w:rPr>
        <w:t>владеть разными методами решения уравнений, неравенств и их систем, уметь выбирать метод решения и обосновывать свой выбор;</w:t>
      </w:r>
    </w:p>
    <w:p w:rsidR="00CD0BFB" w:rsidRPr="003A7E06" w:rsidRDefault="00CD0BFB" w:rsidP="007E61D6">
      <w:pPr>
        <w:pStyle w:val="affffb"/>
        <w:numPr>
          <w:ilvl w:val="0"/>
          <w:numId w:val="329"/>
        </w:numPr>
        <w:suppressAutoHyphens w:val="0"/>
        <w:ind w:left="0" w:firstLine="993"/>
        <w:rPr>
          <w:i/>
          <w:szCs w:val="24"/>
        </w:rPr>
      </w:pPr>
      <w:r w:rsidRPr="003A7E06">
        <w:rPr>
          <w:i/>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D0BFB" w:rsidRPr="003A7E06" w:rsidRDefault="00CD0BFB" w:rsidP="007E61D6">
      <w:pPr>
        <w:pStyle w:val="affffb"/>
        <w:numPr>
          <w:ilvl w:val="0"/>
          <w:numId w:val="329"/>
        </w:numPr>
        <w:suppressAutoHyphens w:val="0"/>
        <w:ind w:left="0" w:firstLine="993"/>
        <w:rPr>
          <w:i/>
          <w:szCs w:val="24"/>
        </w:rPr>
      </w:pPr>
      <w:r w:rsidRPr="003A7E06">
        <w:rPr>
          <w:i/>
          <w:szCs w:val="24"/>
        </w:rPr>
        <w:t>решать алгебраические уравнения и неравенства и их системы с параметрами алгебраическим и графическим методами;</w:t>
      </w:r>
    </w:p>
    <w:p w:rsidR="00CD0BFB" w:rsidRPr="003A7E06" w:rsidRDefault="00CD0BFB" w:rsidP="007E61D6">
      <w:pPr>
        <w:pStyle w:val="affffb"/>
        <w:numPr>
          <w:ilvl w:val="0"/>
          <w:numId w:val="329"/>
        </w:numPr>
        <w:suppressAutoHyphens w:val="0"/>
        <w:ind w:left="0" w:firstLine="993"/>
        <w:rPr>
          <w:i/>
          <w:szCs w:val="24"/>
        </w:rPr>
      </w:pPr>
      <w:r w:rsidRPr="003A7E06">
        <w:rPr>
          <w:i/>
          <w:szCs w:val="24"/>
        </w:rPr>
        <w:lastRenderedPageBreak/>
        <w:t>владеть разными методами доказательства неравенств;</w:t>
      </w:r>
    </w:p>
    <w:p w:rsidR="00CD0BFB" w:rsidRPr="003A7E06" w:rsidRDefault="00CD0BFB" w:rsidP="007E61D6">
      <w:pPr>
        <w:pStyle w:val="affffb"/>
        <w:numPr>
          <w:ilvl w:val="0"/>
          <w:numId w:val="329"/>
        </w:numPr>
        <w:suppressAutoHyphens w:val="0"/>
        <w:ind w:left="0" w:firstLine="993"/>
        <w:rPr>
          <w:i/>
          <w:szCs w:val="24"/>
        </w:rPr>
      </w:pPr>
      <w:r w:rsidRPr="003A7E06">
        <w:rPr>
          <w:i/>
          <w:szCs w:val="24"/>
        </w:rPr>
        <w:t>решать уравнения в целых числах;</w:t>
      </w:r>
    </w:p>
    <w:p w:rsidR="00CD0BFB" w:rsidRPr="003A7E06" w:rsidRDefault="00CD0BFB" w:rsidP="007E61D6">
      <w:pPr>
        <w:pStyle w:val="affffb"/>
        <w:numPr>
          <w:ilvl w:val="0"/>
          <w:numId w:val="329"/>
        </w:numPr>
        <w:suppressAutoHyphens w:val="0"/>
        <w:ind w:left="0" w:firstLine="993"/>
        <w:rPr>
          <w:i/>
          <w:szCs w:val="24"/>
        </w:rPr>
      </w:pPr>
      <w:r w:rsidRPr="003A7E06">
        <w:rPr>
          <w:i/>
          <w:szCs w:val="24"/>
        </w:rPr>
        <w:t>изображать множества на плоскости, задаваемые уравнениями, неравенствами и их системами.</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30"/>
        </w:numPr>
        <w:suppressAutoHyphens w:val="0"/>
        <w:ind w:left="0" w:firstLine="993"/>
        <w:rPr>
          <w:i/>
          <w:szCs w:val="24"/>
        </w:rPr>
      </w:pPr>
      <w:r w:rsidRPr="003A7E06">
        <w:rPr>
          <w:i/>
          <w:szCs w:val="24"/>
        </w:rPr>
        <w:t>составлять и решать уравнения, неравенства, их системы при решении задач других учебных предметов;</w:t>
      </w:r>
    </w:p>
    <w:p w:rsidR="00CD0BFB" w:rsidRPr="003A7E06" w:rsidRDefault="00CD0BFB" w:rsidP="007E61D6">
      <w:pPr>
        <w:pStyle w:val="affffb"/>
        <w:numPr>
          <w:ilvl w:val="0"/>
          <w:numId w:val="330"/>
        </w:numPr>
        <w:suppressAutoHyphens w:val="0"/>
        <w:ind w:left="0" w:firstLine="993"/>
        <w:rPr>
          <w:i/>
          <w:szCs w:val="24"/>
        </w:rPr>
      </w:pPr>
      <w:r w:rsidRPr="003A7E06">
        <w:rPr>
          <w:i/>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D0BFB" w:rsidRPr="003A7E06" w:rsidRDefault="00CD0BFB" w:rsidP="007E61D6">
      <w:pPr>
        <w:pStyle w:val="affffb"/>
        <w:numPr>
          <w:ilvl w:val="0"/>
          <w:numId w:val="330"/>
        </w:numPr>
        <w:suppressAutoHyphens w:val="0"/>
        <w:ind w:left="0" w:firstLine="993"/>
        <w:rPr>
          <w:i/>
          <w:szCs w:val="24"/>
        </w:rPr>
      </w:pPr>
      <w:r w:rsidRPr="003A7E06">
        <w:rPr>
          <w:i/>
          <w:szCs w:val="24"/>
        </w:rPr>
        <w:t>составлять и решать уравнения и неравенства с параметрами при решении задач других учебных предметов;</w:t>
      </w:r>
    </w:p>
    <w:p w:rsidR="00CD0BFB" w:rsidRPr="003A7E06" w:rsidRDefault="00CD0BFB" w:rsidP="007E61D6">
      <w:pPr>
        <w:pStyle w:val="affffb"/>
        <w:numPr>
          <w:ilvl w:val="0"/>
          <w:numId w:val="330"/>
        </w:numPr>
        <w:suppressAutoHyphens w:val="0"/>
        <w:ind w:left="0" w:firstLine="993"/>
        <w:rPr>
          <w:i/>
          <w:szCs w:val="24"/>
        </w:rPr>
      </w:pPr>
      <w:r w:rsidRPr="003A7E06">
        <w:rPr>
          <w:i/>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D0BFB" w:rsidRPr="003A7E06" w:rsidRDefault="00CD0BFB" w:rsidP="00CD0BFB">
      <w:pPr>
        <w:pStyle w:val="affffb"/>
        <w:rPr>
          <w:b/>
          <w:i/>
          <w:szCs w:val="24"/>
        </w:rPr>
      </w:pPr>
      <w:r w:rsidRPr="003A7E06">
        <w:rPr>
          <w:b/>
          <w:i/>
          <w:szCs w:val="24"/>
        </w:rPr>
        <w:t>Функции</w:t>
      </w:r>
    </w:p>
    <w:p w:rsidR="00CD0BFB" w:rsidRPr="003A7E06" w:rsidRDefault="00CD0BFB" w:rsidP="007E61D6">
      <w:pPr>
        <w:pStyle w:val="affffb"/>
        <w:numPr>
          <w:ilvl w:val="0"/>
          <w:numId w:val="331"/>
        </w:numPr>
        <w:suppressAutoHyphens w:val="0"/>
        <w:ind w:left="0" w:firstLine="993"/>
        <w:rPr>
          <w:i/>
          <w:szCs w:val="24"/>
        </w:rPr>
      </w:pPr>
      <w:r w:rsidRPr="003A7E06">
        <w:rPr>
          <w:i/>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D0BFB" w:rsidRPr="003A7E06" w:rsidRDefault="00CD0BFB" w:rsidP="007E61D6">
      <w:pPr>
        <w:pStyle w:val="affffb"/>
        <w:numPr>
          <w:ilvl w:val="0"/>
          <w:numId w:val="331"/>
        </w:numPr>
        <w:suppressAutoHyphens w:val="0"/>
        <w:ind w:left="0" w:firstLine="993"/>
        <w:rPr>
          <w:i/>
          <w:szCs w:val="24"/>
        </w:rPr>
      </w:pPr>
      <w:r w:rsidRPr="003A7E06">
        <w:rPr>
          <w:i/>
          <w:szCs w:val="24"/>
        </w:rPr>
        <w:t xml:space="preserve">строить графики функций: линейной, квадратичной, дробно-линейной, степенной при разных значениях показателя степени, </w:t>
      </w:r>
      <w:r w:rsidRPr="003A7E06">
        <w:rPr>
          <w:bCs/>
          <w:i/>
          <w:position w:val="-12"/>
          <w:szCs w:val="24"/>
        </w:rPr>
        <w:object w:dxaOrig="660" w:dyaOrig="380">
          <v:shape id="_x0000_i1033" type="#_x0000_t75" style="width:29.45pt;height:14.4pt" o:ole="">
            <v:imagedata r:id="rId22" o:title=""/>
          </v:shape>
          <o:OLEObject Type="Embed" ProgID="Equation.DSMT4" ShapeID="_x0000_i1033" DrawAspect="Content" ObjectID="_1534916054" r:id="rId27"/>
        </w:object>
      </w:r>
      <w:r w:rsidRPr="003A7E06">
        <w:rPr>
          <w:bCs/>
          <w:i/>
          <w:szCs w:val="24"/>
        </w:rPr>
        <w:t>;</w:t>
      </w:r>
    </w:p>
    <w:p w:rsidR="00CD0BFB" w:rsidRPr="003A7E06" w:rsidRDefault="00CD0BFB" w:rsidP="007E61D6">
      <w:pPr>
        <w:pStyle w:val="affffb"/>
        <w:numPr>
          <w:ilvl w:val="0"/>
          <w:numId w:val="331"/>
        </w:numPr>
        <w:suppressAutoHyphens w:val="0"/>
        <w:ind w:left="0" w:firstLine="993"/>
        <w:rPr>
          <w:i/>
          <w:szCs w:val="24"/>
        </w:rPr>
      </w:pPr>
      <w:r w:rsidRPr="003A7E06">
        <w:rPr>
          <w:i/>
          <w:szCs w:val="24"/>
        </w:rPr>
        <w:t xml:space="preserve">использовать преобразования графика функции </w:t>
      </w:r>
      <w:r w:rsidRPr="003A7E06">
        <w:rPr>
          <w:i/>
          <w:position w:val="-12"/>
          <w:szCs w:val="24"/>
        </w:rPr>
        <w:object w:dxaOrig="960" w:dyaOrig="380">
          <v:shape id="_x0000_i1034" type="#_x0000_t75" style="width:49.45pt;height:14.4pt" o:ole="">
            <v:imagedata r:id="rId28" o:title=""/>
          </v:shape>
          <o:OLEObject Type="Embed" ProgID="Equation.DSMT4" ShapeID="_x0000_i1034" DrawAspect="Content" ObjectID="_1534916055" r:id="rId29"/>
        </w:object>
      </w:r>
      <w:r w:rsidRPr="003A7E06">
        <w:rPr>
          <w:i/>
          <w:szCs w:val="24"/>
        </w:rPr>
        <w:t xml:space="preserve"> для построения графиков функций </w:t>
      </w:r>
      <w:r w:rsidRPr="003A7E06">
        <w:rPr>
          <w:i/>
          <w:position w:val="-12"/>
          <w:szCs w:val="24"/>
        </w:rPr>
        <w:object w:dxaOrig="1780" w:dyaOrig="380">
          <v:shape id="_x0000_i1035" type="#_x0000_t75" style="width:86.4pt;height:14.4pt" o:ole="">
            <v:imagedata r:id="rId24" o:title=""/>
          </v:shape>
          <o:OLEObject Type="Embed" ProgID="Equation.DSMT4" ShapeID="_x0000_i1035" DrawAspect="Content" ObjectID="_1534916056" r:id="rId30"/>
        </w:object>
      </w:r>
      <w:r w:rsidRPr="003A7E06">
        <w:rPr>
          <w:i/>
          <w:szCs w:val="24"/>
        </w:rPr>
        <w:t xml:space="preserve">; </w:t>
      </w:r>
    </w:p>
    <w:p w:rsidR="00CD0BFB" w:rsidRPr="003A7E06" w:rsidRDefault="00CD0BFB" w:rsidP="007E61D6">
      <w:pPr>
        <w:pStyle w:val="affffb"/>
        <w:numPr>
          <w:ilvl w:val="0"/>
          <w:numId w:val="331"/>
        </w:numPr>
        <w:suppressAutoHyphens w:val="0"/>
        <w:ind w:left="0" w:firstLine="993"/>
        <w:rPr>
          <w:i/>
          <w:szCs w:val="24"/>
        </w:rPr>
      </w:pPr>
      <w:r w:rsidRPr="003A7E06">
        <w:rPr>
          <w:i/>
          <w:szCs w:val="24"/>
        </w:rPr>
        <w:t>анализировать свойства функций и вид графика в зависимости от параметров;</w:t>
      </w:r>
    </w:p>
    <w:p w:rsidR="00CD0BFB" w:rsidRPr="003A7E06" w:rsidRDefault="00CD0BFB" w:rsidP="007E61D6">
      <w:pPr>
        <w:pStyle w:val="affffb"/>
        <w:numPr>
          <w:ilvl w:val="0"/>
          <w:numId w:val="331"/>
        </w:numPr>
        <w:suppressAutoHyphens w:val="0"/>
        <w:ind w:left="0" w:firstLine="993"/>
        <w:rPr>
          <w:i/>
          <w:szCs w:val="24"/>
        </w:rPr>
      </w:pPr>
      <w:r w:rsidRPr="003A7E06">
        <w:rPr>
          <w:i/>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D0BFB" w:rsidRPr="003A7E06" w:rsidRDefault="00CD0BFB" w:rsidP="007E61D6">
      <w:pPr>
        <w:pStyle w:val="affffb"/>
        <w:numPr>
          <w:ilvl w:val="0"/>
          <w:numId w:val="331"/>
        </w:numPr>
        <w:suppressAutoHyphens w:val="0"/>
        <w:ind w:left="0" w:firstLine="993"/>
        <w:rPr>
          <w:i/>
          <w:szCs w:val="24"/>
        </w:rPr>
      </w:pPr>
      <w:r w:rsidRPr="003A7E06">
        <w:rPr>
          <w:i/>
          <w:szCs w:val="24"/>
        </w:rPr>
        <w:t>использовать метод математической индукции для вывода формул, доказательства равенств и неравенств, решения задач на делимость;</w:t>
      </w:r>
    </w:p>
    <w:p w:rsidR="00CD0BFB" w:rsidRPr="003A7E06" w:rsidRDefault="00CD0BFB" w:rsidP="007E61D6">
      <w:pPr>
        <w:pStyle w:val="affffb"/>
        <w:numPr>
          <w:ilvl w:val="0"/>
          <w:numId w:val="331"/>
        </w:numPr>
        <w:suppressAutoHyphens w:val="0"/>
        <w:ind w:left="0" w:firstLine="993"/>
        <w:rPr>
          <w:i/>
          <w:szCs w:val="24"/>
        </w:rPr>
      </w:pPr>
      <w:r w:rsidRPr="003A7E06">
        <w:rPr>
          <w:i/>
          <w:szCs w:val="24"/>
        </w:rPr>
        <w:t>исследовать последовательности, заданные рекуррентно;</w:t>
      </w:r>
    </w:p>
    <w:p w:rsidR="00CD0BFB" w:rsidRPr="003A7E06" w:rsidRDefault="00CD0BFB" w:rsidP="007E61D6">
      <w:pPr>
        <w:pStyle w:val="affffb"/>
        <w:numPr>
          <w:ilvl w:val="0"/>
          <w:numId w:val="331"/>
        </w:numPr>
        <w:suppressAutoHyphens w:val="0"/>
        <w:ind w:left="0" w:firstLine="993"/>
        <w:rPr>
          <w:i/>
          <w:szCs w:val="24"/>
        </w:rPr>
      </w:pPr>
      <w:r w:rsidRPr="003A7E06">
        <w:rPr>
          <w:i/>
          <w:szCs w:val="24"/>
        </w:rPr>
        <w:t>решать комбинированные задачи на арифметическую и геометрическую прогрессии.</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32"/>
        </w:numPr>
        <w:suppressAutoHyphens w:val="0"/>
        <w:ind w:left="0" w:firstLine="993"/>
        <w:rPr>
          <w:i/>
          <w:szCs w:val="24"/>
        </w:rPr>
      </w:pPr>
      <w:r w:rsidRPr="003A7E06">
        <w:rPr>
          <w:i/>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D0BFB" w:rsidRPr="003A7E06" w:rsidRDefault="00CD0BFB" w:rsidP="007E61D6">
      <w:pPr>
        <w:pStyle w:val="affffb"/>
        <w:numPr>
          <w:ilvl w:val="0"/>
          <w:numId w:val="332"/>
        </w:numPr>
        <w:suppressAutoHyphens w:val="0"/>
        <w:ind w:left="0" w:firstLine="993"/>
        <w:rPr>
          <w:i/>
          <w:szCs w:val="24"/>
        </w:rPr>
      </w:pPr>
      <w:r w:rsidRPr="003A7E06">
        <w:rPr>
          <w:i/>
          <w:szCs w:val="24"/>
        </w:rPr>
        <w:t>использовать графики зависимостей для исследования реальных процессов и явлений;</w:t>
      </w:r>
    </w:p>
    <w:p w:rsidR="00CD0BFB" w:rsidRPr="003A7E06" w:rsidRDefault="00CD0BFB" w:rsidP="007E61D6">
      <w:pPr>
        <w:pStyle w:val="affffb"/>
        <w:numPr>
          <w:ilvl w:val="0"/>
          <w:numId w:val="332"/>
        </w:numPr>
        <w:suppressAutoHyphens w:val="0"/>
        <w:ind w:left="0" w:firstLine="993"/>
        <w:rPr>
          <w:i/>
          <w:szCs w:val="24"/>
        </w:rPr>
      </w:pPr>
      <w:r w:rsidRPr="003A7E06">
        <w:rPr>
          <w:i/>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D0BFB" w:rsidRPr="003A7E06" w:rsidRDefault="00CD0BFB" w:rsidP="00CD0BFB">
      <w:pPr>
        <w:pStyle w:val="affffb"/>
        <w:rPr>
          <w:b/>
          <w:i/>
          <w:szCs w:val="24"/>
        </w:rPr>
      </w:pPr>
      <w:r w:rsidRPr="003A7E06">
        <w:rPr>
          <w:b/>
          <w:i/>
          <w:szCs w:val="24"/>
        </w:rPr>
        <w:t xml:space="preserve">Статистика и теория вероятностей </w:t>
      </w:r>
    </w:p>
    <w:p w:rsidR="00CD0BFB" w:rsidRPr="003A7E06" w:rsidRDefault="00CD0BFB" w:rsidP="007E61D6">
      <w:pPr>
        <w:pStyle w:val="affffb"/>
        <w:numPr>
          <w:ilvl w:val="0"/>
          <w:numId w:val="333"/>
        </w:numPr>
        <w:suppressAutoHyphens w:val="0"/>
        <w:ind w:left="0" w:firstLine="993"/>
        <w:rPr>
          <w:i/>
          <w:szCs w:val="24"/>
        </w:rPr>
      </w:pPr>
      <w:r w:rsidRPr="003A7E06">
        <w:rPr>
          <w:i/>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D0BFB" w:rsidRPr="003A7E06" w:rsidRDefault="00CD0BFB" w:rsidP="007E61D6">
      <w:pPr>
        <w:pStyle w:val="affffb"/>
        <w:numPr>
          <w:ilvl w:val="0"/>
          <w:numId w:val="333"/>
        </w:numPr>
        <w:suppressAutoHyphens w:val="0"/>
        <w:ind w:left="0" w:firstLine="993"/>
        <w:rPr>
          <w:i/>
          <w:szCs w:val="24"/>
        </w:rPr>
      </w:pPr>
      <w:r w:rsidRPr="003A7E06">
        <w:rPr>
          <w:i/>
          <w:szCs w:val="24"/>
        </w:rPr>
        <w:t>выбирать наиболее удобный способ представления информации, адекватный ее свойствам и целям анализа;</w:t>
      </w:r>
    </w:p>
    <w:p w:rsidR="00CD0BFB" w:rsidRPr="003A7E06" w:rsidRDefault="00CD0BFB" w:rsidP="007E61D6">
      <w:pPr>
        <w:pStyle w:val="affffb"/>
        <w:numPr>
          <w:ilvl w:val="0"/>
          <w:numId w:val="333"/>
        </w:numPr>
        <w:suppressAutoHyphens w:val="0"/>
        <w:ind w:left="0" w:firstLine="993"/>
        <w:rPr>
          <w:i/>
          <w:szCs w:val="24"/>
        </w:rPr>
      </w:pPr>
      <w:r w:rsidRPr="003A7E06">
        <w:rPr>
          <w:i/>
          <w:szCs w:val="24"/>
        </w:rPr>
        <w:lastRenderedPageBreak/>
        <w:t>вычислять числовые характеристики выборки;</w:t>
      </w:r>
    </w:p>
    <w:p w:rsidR="00CD0BFB" w:rsidRPr="003A7E06" w:rsidRDefault="00CD0BFB" w:rsidP="007E61D6">
      <w:pPr>
        <w:pStyle w:val="affffb"/>
        <w:numPr>
          <w:ilvl w:val="0"/>
          <w:numId w:val="333"/>
        </w:numPr>
        <w:suppressAutoHyphens w:val="0"/>
        <w:ind w:left="0" w:firstLine="993"/>
        <w:rPr>
          <w:i/>
          <w:szCs w:val="24"/>
        </w:rPr>
      </w:pPr>
      <w:r w:rsidRPr="003A7E06">
        <w:rPr>
          <w:i/>
          <w:szCs w:val="24"/>
        </w:rPr>
        <w:t>свободно оперировать понятиями: факториал числа, перестановки, сочетания и размещения, треугольник Паскаля;</w:t>
      </w:r>
    </w:p>
    <w:p w:rsidR="00CD0BFB" w:rsidRPr="003A7E06" w:rsidRDefault="00CD0BFB" w:rsidP="007E61D6">
      <w:pPr>
        <w:pStyle w:val="affffb"/>
        <w:numPr>
          <w:ilvl w:val="0"/>
          <w:numId w:val="333"/>
        </w:numPr>
        <w:suppressAutoHyphens w:val="0"/>
        <w:ind w:left="0" w:firstLine="993"/>
        <w:rPr>
          <w:i/>
          <w:szCs w:val="24"/>
        </w:rPr>
      </w:pPr>
      <w:r w:rsidRPr="003A7E06">
        <w:rPr>
          <w:i/>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D0BFB" w:rsidRPr="003A7E06" w:rsidRDefault="00CD0BFB" w:rsidP="007E61D6">
      <w:pPr>
        <w:pStyle w:val="affffb"/>
        <w:numPr>
          <w:ilvl w:val="0"/>
          <w:numId w:val="333"/>
        </w:numPr>
        <w:suppressAutoHyphens w:val="0"/>
        <w:ind w:left="0" w:firstLine="993"/>
        <w:rPr>
          <w:i/>
          <w:szCs w:val="24"/>
        </w:rPr>
      </w:pPr>
      <w:r w:rsidRPr="003A7E06">
        <w:rPr>
          <w:i/>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D0BFB" w:rsidRPr="003A7E06" w:rsidRDefault="00CD0BFB" w:rsidP="007E61D6">
      <w:pPr>
        <w:pStyle w:val="affffb"/>
        <w:numPr>
          <w:ilvl w:val="0"/>
          <w:numId w:val="333"/>
        </w:numPr>
        <w:suppressAutoHyphens w:val="0"/>
        <w:ind w:left="0" w:firstLine="993"/>
        <w:rPr>
          <w:i/>
          <w:szCs w:val="24"/>
        </w:rPr>
      </w:pPr>
      <w:r w:rsidRPr="003A7E06">
        <w:rPr>
          <w:i/>
          <w:szCs w:val="24"/>
        </w:rPr>
        <w:t>знать примеры случайных величин, и вычислять их статистические характеристики;</w:t>
      </w:r>
    </w:p>
    <w:p w:rsidR="00CD0BFB" w:rsidRPr="003A7E06" w:rsidRDefault="00CD0BFB" w:rsidP="007E61D6">
      <w:pPr>
        <w:pStyle w:val="affffb"/>
        <w:numPr>
          <w:ilvl w:val="0"/>
          <w:numId w:val="333"/>
        </w:numPr>
        <w:suppressAutoHyphens w:val="0"/>
        <w:ind w:left="0" w:firstLine="993"/>
        <w:rPr>
          <w:i/>
          <w:szCs w:val="24"/>
        </w:rPr>
      </w:pPr>
      <w:r w:rsidRPr="003A7E06">
        <w:rPr>
          <w:i/>
          <w:szCs w:val="24"/>
        </w:rPr>
        <w:t>использовать формулы комбинаторики при решении комбинаторных задач;</w:t>
      </w:r>
    </w:p>
    <w:p w:rsidR="00CD0BFB" w:rsidRPr="003A7E06" w:rsidRDefault="00CD0BFB" w:rsidP="007E61D6">
      <w:pPr>
        <w:pStyle w:val="affffb"/>
        <w:numPr>
          <w:ilvl w:val="0"/>
          <w:numId w:val="333"/>
        </w:numPr>
        <w:suppressAutoHyphens w:val="0"/>
        <w:ind w:left="0" w:firstLine="993"/>
        <w:rPr>
          <w:i/>
          <w:szCs w:val="24"/>
        </w:rPr>
      </w:pPr>
      <w:r w:rsidRPr="003A7E06">
        <w:rPr>
          <w:i/>
          <w:szCs w:val="24"/>
        </w:rPr>
        <w:t>решать задачи на вычисление вероятности в том числе с использованием формул.</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34"/>
        </w:numPr>
        <w:suppressAutoHyphens w:val="0"/>
        <w:ind w:left="0" w:firstLine="993"/>
        <w:rPr>
          <w:i/>
          <w:szCs w:val="24"/>
        </w:rPr>
      </w:pPr>
      <w:r w:rsidRPr="003A7E06">
        <w:rPr>
          <w:i/>
          <w:szCs w:val="24"/>
        </w:rPr>
        <w:t>представлять информацию о реальных процессах и явлениях способом, адекватным ее свойствам и цели исследования;</w:t>
      </w:r>
    </w:p>
    <w:p w:rsidR="00CD0BFB" w:rsidRPr="003A7E06" w:rsidRDefault="00CD0BFB" w:rsidP="007E61D6">
      <w:pPr>
        <w:pStyle w:val="affffb"/>
        <w:numPr>
          <w:ilvl w:val="0"/>
          <w:numId w:val="334"/>
        </w:numPr>
        <w:suppressAutoHyphens w:val="0"/>
        <w:ind w:left="0" w:firstLine="993"/>
        <w:rPr>
          <w:i/>
          <w:szCs w:val="24"/>
        </w:rPr>
      </w:pPr>
      <w:r w:rsidRPr="003A7E06">
        <w:rPr>
          <w:i/>
          <w:szCs w:val="24"/>
        </w:rPr>
        <w:t xml:space="preserve">анализировать и сравнивать статистические характеристики выборок, </w:t>
      </w:r>
      <w:r w:rsidRPr="003A7E06">
        <w:rPr>
          <w:rStyle w:val="dash041e0431044b0447043d044b0439char1"/>
          <w:i/>
        </w:rPr>
        <w:t>полученных в процессе решения прикладной задачи, изучения реального явления, решения задачи из других учебных предметов</w:t>
      </w:r>
      <w:r w:rsidRPr="003A7E06">
        <w:rPr>
          <w:i/>
          <w:szCs w:val="24"/>
        </w:rPr>
        <w:t>;</w:t>
      </w:r>
    </w:p>
    <w:p w:rsidR="00CD0BFB" w:rsidRPr="003A7E06" w:rsidRDefault="00CD0BFB" w:rsidP="007E61D6">
      <w:pPr>
        <w:pStyle w:val="affffb"/>
        <w:numPr>
          <w:ilvl w:val="0"/>
          <w:numId w:val="334"/>
        </w:numPr>
        <w:suppressAutoHyphens w:val="0"/>
        <w:ind w:left="0" w:firstLine="993"/>
        <w:rPr>
          <w:i/>
          <w:szCs w:val="24"/>
        </w:rPr>
      </w:pPr>
      <w:r w:rsidRPr="003A7E06">
        <w:rPr>
          <w:i/>
          <w:szCs w:val="24"/>
        </w:rPr>
        <w:t>оценивать вероятность реальных событий и явлений в различных ситуациях.</w:t>
      </w:r>
    </w:p>
    <w:p w:rsidR="00CD0BFB" w:rsidRPr="003A7E06" w:rsidRDefault="00CD0BFB" w:rsidP="00CD0BFB">
      <w:pPr>
        <w:pStyle w:val="affffb"/>
        <w:rPr>
          <w:b/>
          <w:i/>
          <w:szCs w:val="24"/>
        </w:rPr>
      </w:pPr>
      <w:r w:rsidRPr="003A7E06">
        <w:rPr>
          <w:b/>
          <w:i/>
          <w:szCs w:val="24"/>
        </w:rPr>
        <w:t>Текстовые задачи</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Решать простые и сложные задачи, а также задачи повышенной трудности и выделять их математическую основу;</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распознавать разные виды и типы задач;</w:t>
      </w:r>
    </w:p>
    <w:p w:rsidR="00CD0BFB" w:rsidRPr="003A7E06" w:rsidRDefault="00CD0BFB" w:rsidP="007E61D6">
      <w:pPr>
        <w:pStyle w:val="affffb"/>
        <w:numPr>
          <w:ilvl w:val="0"/>
          <w:numId w:val="335"/>
        </w:numPr>
        <w:suppressAutoHyphens w:val="0"/>
        <w:ind w:left="0" w:firstLine="993"/>
        <w:rPr>
          <w:i/>
          <w:szCs w:val="24"/>
        </w:rPr>
      </w:pPr>
      <w:r w:rsidRPr="003A7E06">
        <w:rPr>
          <w:i/>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различать модель текста и модель решения задачи, конструировать к одной модели решения сложных задач разные модели текста задачи;</w:t>
      </w:r>
    </w:p>
    <w:p w:rsidR="00CD0BFB" w:rsidRPr="003A7E06" w:rsidRDefault="00CD0BFB" w:rsidP="007E61D6">
      <w:pPr>
        <w:pStyle w:val="affffb"/>
        <w:numPr>
          <w:ilvl w:val="0"/>
          <w:numId w:val="335"/>
        </w:numPr>
        <w:suppressAutoHyphens w:val="0"/>
        <w:ind w:left="0" w:firstLine="993"/>
        <w:rPr>
          <w:i/>
          <w:szCs w:val="24"/>
        </w:rPr>
      </w:pPr>
      <w:r w:rsidRPr="003A7E06">
        <w:rPr>
          <w:i/>
          <w:szCs w:val="24"/>
        </w:rPr>
        <w:t>знать и применять три способа поиска решения задач (от требования к условию и от условия к требованию, комбинированный);</w:t>
      </w:r>
    </w:p>
    <w:p w:rsidR="00CD0BFB" w:rsidRPr="003A7E06" w:rsidRDefault="00CD0BFB" w:rsidP="007E61D6">
      <w:pPr>
        <w:pStyle w:val="affffb"/>
        <w:numPr>
          <w:ilvl w:val="0"/>
          <w:numId w:val="335"/>
        </w:numPr>
        <w:suppressAutoHyphens w:val="0"/>
        <w:ind w:left="0" w:firstLine="993"/>
        <w:rPr>
          <w:i/>
          <w:szCs w:val="24"/>
        </w:rPr>
      </w:pPr>
      <w:r w:rsidRPr="003A7E06">
        <w:rPr>
          <w:i/>
          <w:szCs w:val="24"/>
        </w:rPr>
        <w:t>моделировать рассуждения при поиске решения задач с помощью граф-схемы;</w:t>
      </w:r>
    </w:p>
    <w:p w:rsidR="00CD0BFB" w:rsidRPr="003A7E06" w:rsidRDefault="00CD0BFB" w:rsidP="007E61D6">
      <w:pPr>
        <w:pStyle w:val="affffb"/>
        <w:numPr>
          <w:ilvl w:val="0"/>
          <w:numId w:val="335"/>
        </w:numPr>
        <w:suppressAutoHyphens w:val="0"/>
        <w:ind w:left="0" w:firstLine="993"/>
        <w:rPr>
          <w:i/>
          <w:szCs w:val="24"/>
        </w:rPr>
      </w:pPr>
      <w:r w:rsidRPr="003A7E06">
        <w:rPr>
          <w:i/>
          <w:szCs w:val="24"/>
        </w:rPr>
        <w:t>выделять этапы решения задачи и содержание каждого этапа;</w:t>
      </w:r>
    </w:p>
    <w:p w:rsidR="00CD0BFB" w:rsidRPr="003A7E06" w:rsidRDefault="00CD0BFB" w:rsidP="007E61D6">
      <w:pPr>
        <w:pStyle w:val="affffb"/>
        <w:numPr>
          <w:ilvl w:val="0"/>
          <w:numId w:val="335"/>
        </w:numPr>
        <w:suppressAutoHyphens w:val="0"/>
        <w:ind w:left="0" w:firstLine="993"/>
        <w:rPr>
          <w:i/>
          <w:szCs w:val="24"/>
        </w:rPr>
      </w:pPr>
      <w:r w:rsidRPr="003A7E06">
        <w:rPr>
          <w:i/>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D0BFB" w:rsidRPr="003A7E06" w:rsidRDefault="00CD0BFB" w:rsidP="007E61D6">
      <w:pPr>
        <w:pStyle w:val="affffb"/>
        <w:numPr>
          <w:ilvl w:val="0"/>
          <w:numId w:val="335"/>
        </w:numPr>
        <w:suppressAutoHyphens w:val="0"/>
        <w:ind w:left="0" w:firstLine="993"/>
        <w:rPr>
          <w:i/>
          <w:szCs w:val="24"/>
        </w:rPr>
      </w:pPr>
      <w:r w:rsidRPr="003A7E06">
        <w:rPr>
          <w:i/>
          <w:szCs w:val="24"/>
        </w:rPr>
        <w:t>анализировать затруднения при решении задач;</w:t>
      </w:r>
    </w:p>
    <w:p w:rsidR="00CD0BFB" w:rsidRPr="003A7E06" w:rsidRDefault="00CD0BFB" w:rsidP="007E61D6">
      <w:pPr>
        <w:pStyle w:val="affffb"/>
        <w:numPr>
          <w:ilvl w:val="0"/>
          <w:numId w:val="335"/>
        </w:numPr>
        <w:suppressAutoHyphens w:val="0"/>
        <w:ind w:left="0" w:firstLine="993"/>
        <w:rPr>
          <w:i/>
          <w:szCs w:val="24"/>
        </w:rPr>
      </w:pPr>
      <w:r w:rsidRPr="003A7E06">
        <w:rPr>
          <w:i/>
          <w:szCs w:val="24"/>
        </w:rPr>
        <w:t>выполнять различные преобразования предложенной задачи, конструировать новые задачи из данной, в том числе обратные;</w:t>
      </w:r>
    </w:p>
    <w:p w:rsidR="00CD0BFB" w:rsidRPr="003A7E06" w:rsidRDefault="00CD0BFB" w:rsidP="007E61D6">
      <w:pPr>
        <w:pStyle w:val="affffb"/>
        <w:numPr>
          <w:ilvl w:val="0"/>
          <w:numId w:val="335"/>
        </w:numPr>
        <w:suppressAutoHyphens w:val="0"/>
        <w:ind w:left="0" w:firstLine="993"/>
        <w:rPr>
          <w:i/>
          <w:szCs w:val="24"/>
        </w:rPr>
      </w:pPr>
      <w:r w:rsidRPr="003A7E06">
        <w:rPr>
          <w:i/>
          <w:szCs w:val="24"/>
        </w:rPr>
        <w:t>интерпретировать вычислительные результаты в задаче, исследовать полученное решение задачи;</w:t>
      </w:r>
    </w:p>
    <w:p w:rsidR="00CD0BFB" w:rsidRPr="003A7E06" w:rsidRDefault="00CD0BFB" w:rsidP="007E61D6">
      <w:pPr>
        <w:pStyle w:val="affffb"/>
        <w:numPr>
          <w:ilvl w:val="0"/>
          <w:numId w:val="335"/>
        </w:numPr>
        <w:suppressAutoHyphens w:val="0"/>
        <w:ind w:left="0" w:firstLine="993"/>
        <w:rPr>
          <w:i/>
          <w:szCs w:val="24"/>
        </w:rPr>
      </w:pPr>
      <w:r w:rsidRPr="003A7E06">
        <w:rPr>
          <w:i/>
          <w:szCs w:val="24"/>
        </w:rPr>
        <w:t>изменять условие задач (количественные или качественные данные), исследовать измененное преобразованное;</w:t>
      </w:r>
    </w:p>
    <w:p w:rsidR="00CD0BFB" w:rsidRPr="003A7E06" w:rsidRDefault="00CD0BFB" w:rsidP="007E61D6">
      <w:pPr>
        <w:pStyle w:val="affffb"/>
        <w:numPr>
          <w:ilvl w:val="0"/>
          <w:numId w:val="335"/>
        </w:numPr>
        <w:suppressAutoHyphens w:val="0"/>
        <w:ind w:left="0" w:firstLine="993"/>
        <w:rPr>
          <w:i/>
          <w:szCs w:val="24"/>
        </w:rPr>
      </w:pPr>
      <w:r w:rsidRPr="003A7E06">
        <w:rPr>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D0BFB" w:rsidRPr="003A7E06" w:rsidRDefault="00CD0BFB" w:rsidP="007E61D6">
      <w:pPr>
        <w:pStyle w:val="affffb"/>
        <w:numPr>
          <w:ilvl w:val="0"/>
          <w:numId w:val="335"/>
        </w:numPr>
        <w:suppressAutoHyphens w:val="0"/>
        <w:ind w:left="0" w:firstLine="993"/>
        <w:rPr>
          <w:i/>
          <w:szCs w:val="24"/>
        </w:rPr>
      </w:pPr>
      <w:r w:rsidRPr="003A7E06">
        <w:rPr>
          <w:i/>
          <w:szCs w:val="24"/>
        </w:rPr>
        <w:t>исследовать всевозможные ситуации при решении задач на движение по реке, рассматривать разные системы отсчета;</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решать разнообразные задачи «на части»;</w:t>
      </w:r>
    </w:p>
    <w:p w:rsidR="00CD0BFB" w:rsidRPr="003A7E06" w:rsidRDefault="00CD0BFB" w:rsidP="007E61D6">
      <w:pPr>
        <w:pStyle w:val="affffb"/>
        <w:numPr>
          <w:ilvl w:val="0"/>
          <w:numId w:val="335"/>
        </w:numPr>
        <w:suppressAutoHyphens w:val="0"/>
        <w:ind w:left="0" w:firstLine="993"/>
        <w:rPr>
          <w:i/>
          <w:szCs w:val="24"/>
        </w:rPr>
      </w:pPr>
      <w:r w:rsidRPr="003A7E06">
        <w:rPr>
          <w:i/>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D0BFB" w:rsidRPr="003A7E06" w:rsidRDefault="00CD0BFB" w:rsidP="007E61D6">
      <w:pPr>
        <w:pStyle w:val="affffb"/>
        <w:numPr>
          <w:ilvl w:val="0"/>
          <w:numId w:val="335"/>
        </w:numPr>
        <w:suppressAutoHyphens w:val="0"/>
        <w:ind w:left="0" w:firstLine="993"/>
        <w:rPr>
          <w:i/>
          <w:szCs w:val="24"/>
        </w:rPr>
      </w:pPr>
      <w:r w:rsidRPr="003A7E06">
        <w:rPr>
          <w:i/>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D0BFB" w:rsidRPr="003A7E06" w:rsidRDefault="00CD0BFB" w:rsidP="007E61D6">
      <w:pPr>
        <w:pStyle w:val="affffb"/>
        <w:numPr>
          <w:ilvl w:val="0"/>
          <w:numId w:val="335"/>
        </w:numPr>
        <w:suppressAutoHyphens w:val="0"/>
        <w:ind w:left="0" w:firstLine="993"/>
        <w:rPr>
          <w:i/>
          <w:szCs w:val="24"/>
        </w:rPr>
      </w:pPr>
      <w:r w:rsidRPr="003A7E06">
        <w:rPr>
          <w:i/>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решать задачи на проценты, в том числе, сложные проценты с обоснованием, используя разные способы;</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решать логические задачи разными способами, в том числе, с двумя блоками и с тремя блоками данных с помощью таблиц;</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решать задачи по комбинаторике и теории вероятностей на основе использования изученных методов и обосновывать решение;</w:t>
      </w:r>
    </w:p>
    <w:p w:rsidR="00CD0BFB" w:rsidRPr="003A7E06" w:rsidRDefault="00CD0BFB" w:rsidP="007E61D6">
      <w:pPr>
        <w:pStyle w:val="affffb"/>
        <w:numPr>
          <w:ilvl w:val="0"/>
          <w:numId w:val="335"/>
        </w:numPr>
        <w:suppressAutoHyphens w:val="0"/>
        <w:ind w:left="0" w:firstLine="993"/>
        <w:rPr>
          <w:i/>
          <w:szCs w:val="24"/>
        </w:rPr>
      </w:pPr>
      <w:r w:rsidRPr="003A7E06">
        <w:rPr>
          <w:i/>
          <w:szCs w:val="24"/>
        </w:rPr>
        <w:t>решать несложные задачи по математической статистике;</w:t>
      </w:r>
    </w:p>
    <w:p w:rsidR="00CD0BFB" w:rsidRPr="003A7E06" w:rsidRDefault="00CD0BFB" w:rsidP="007E61D6">
      <w:pPr>
        <w:pStyle w:val="affffb"/>
        <w:numPr>
          <w:ilvl w:val="0"/>
          <w:numId w:val="335"/>
        </w:numPr>
        <w:suppressAutoHyphens w:val="0"/>
        <w:ind w:left="0" w:firstLine="993"/>
        <w:rPr>
          <w:i/>
          <w:szCs w:val="24"/>
        </w:rPr>
      </w:pPr>
      <w:r w:rsidRPr="003A7E06">
        <w:rPr>
          <w:i/>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36"/>
        </w:numPr>
        <w:suppressAutoHyphens w:val="0"/>
        <w:ind w:left="0" w:firstLine="993"/>
        <w:rPr>
          <w:i/>
          <w:szCs w:val="24"/>
        </w:rPr>
      </w:pPr>
      <w:r w:rsidRPr="003A7E06">
        <w:rPr>
          <w:i/>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D0BFB" w:rsidRPr="003A7E06" w:rsidRDefault="00CD0BFB" w:rsidP="007E61D6">
      <w:pPr>
        <w:pStyle w:val="affffb"/>
        <w:numPr>
          <w:ilvl w:val="0"/>
          <w:numId w:val="336"/>
        </w:numPr>
        <w:suppressAutoHyphens w:val="0"/>
        <w:ind w:left="0" w:firstLine="993"/>
        <w:rPr>
          <w:i/>
          <w:szCs w:val="24"/>
        </w:rPr>
      </w:pPr>
      <w:r w:rsidRPr="003A7E06">
        <w:rPr>
          <w:i/>
          <w:szCs w:val="24"/>
        </w:rPr>
        <w:t>решать задачи на движение по реке, рассматривая разные системы отсчета;</w:t>
      </w:r>
    </w:p>
    <w:p w:rsidR="00CD0BFB" w:rsidRPr="003A7E06" w:rsidRDefault="00CD0BFB" w:rsidP="007E61D6">
      <w:pPr>
        <w:pStyle w:val="affffb"/>
        <w:numPr>
          <w:ilvl w:val="0"/>
          <w:numId w:val="336"/>
        </w:numPr>
        <w:suppressAutoHyphens w:val="0"/>
        <w:ind w:left="0" w:firstLine="993"/>
        <w:rPr>
          <w:i/>
          <w:szCs w:val="24"/>
        </w:rPr>
      </w:pPr>
      <w:r w:rsidRPr="003A7E06">
        <w:rPr>
          <w:i/>
          <w:szCs w:val="24"/>
        </w:rPr>
        <w:t>конструировать задачные ситуации, приближенные к реальной действительности.</w:t>
      </w:r>
    </w:p>
    <w:p w:rsidR="00CD0BFB" w:rsidRPr="003A7E06" w:rsidRDefault="00CD0BFB" w:rsidP="00CD0BFB">
      <w:pPr>
        <w:pStyle w:val="affffb"/>
        <w:rPr>
          <w:b/>
          <w:i/>
          <w:szCs w:val="24"/>
        </w:rPr>
      </w:pPr>
      <w:r w:rsidRPr="003A7E06">
        <w:rPr>
          <w:b/>
          <w:i/>
          <w:szCs w:val="24"/>
        </w:rPr>
        <w:t>Геометрические фигуры</w:t>
      </w:r>
    </w:p>
    <w:p w:rsidR="00CD0BFB" w:rsidRPr="003A7E06" w:rsidRDefault="00CD0BFB" w:rsidP="007E61D6">
      <w:pPr>
        <w:pStyle w:val="affffb"/>
        <w:numPr>
          <w:ilvl w:val="0"/>
          <w:numId w:val="337"/>
        </w:numPr>
        <w:suppressAutoHyphens w:val="0"/>
        <w:ind w:left="0" w:firstLine="993"/>
        <w:rPr>
          <w:i/>
          <w:szCs w:val="24"/>
        </w:rPr>
      </w:pPr>
      <w:r w:rsidRPr="003A7E06">
        <w:rPr>
          <w:i/>
          <w:szCs w:val="24"/>
        </w:rPr>
        <w:t>Свободно оперировать геометрическими понятиями при решении задач и проведении математических рассуждений;</w:t>
      </w:r>
    </w:p>
    <w:p w:rsidR="00CD0BFB" w:rsidRPr="003A7E06" w:rsidRDefault="00CD0BFB" w:rsidP="007E61D6">
      <w:pPr>
        <w:pStyle w:val="affffb"/>
        <w:numPr>
          <w:ilvl w:val="0"/>
          <w:numId w:val="337"/>
        </w:numPr>
        <w:suppressAutoHyphens w:val="0"/>
        <w:ind w:left="0" w:firstLine="993"/>
        <w:rPr>
          <w:i/>
          <w:szCs w:val="24"/>
        </w:rPr>
      </w:pPr>
      <w:r w:rsidRPr="003A7E06">
        <w:rPr>
          <w:i/>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D0BFB" w:rsidRPr="003A7E06" w:rsidRDefault="00CD0BFB" w:rsidP="007E61D6">
      <w:pPr>
        <w:pStyle w:val="affffb"/>
        <w:numPr>
          <w:ilvl w:val="0"/>
          <w:numId w:val="337"/>
        </w:numPr>
        <w:suppressAutoHyphens w:val="0"/>
        <w:ind w:left="0" w:firstLine="993"/>
        <w:rPr>
          <w:i/>
          <w:szCs w:val="24"/>
        </w:rPr>
      </w:pPr>
      <w:r w:rsidRPr="003A7E06">
        <w:rPr>
          <w:i/>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D0BFB" w:rsidRPr="003A7E06" w:rsidRDefault="00CD0BFB" w:rsidP="007E61D6">
      <w:pPr>
        <w:pStyle w:val="affffb"/>
        <w:numPr>
          <w:ilvl w:val="0"/>
          <w:numId w:val="337"/>
        </w:numPr>
        <w:suppressAutoHyphens w:val="0"/>
        <w:ind w:left="0" w:firstLine="993"/>
        <w:rPr>
          <w:i/>
          <w:szCs w:val="24"/>
        </w:rPr>
      </w:pPr>
      <w:r w:rsidRPr="003A7E06">
        <w:rPr>
          <w:i/>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D0BFB" w:rsidRPr="003A7E06" w:rsidRDefault="00CD0BFB" w:rsidP="007E61D6">
      <w:pPr>
        <w:pStyle w:val="affffb"/>
        <w:numPr>
          <w:ilvl w:val="0"/>
          <w:numId w:val="337"/>
        </w:numPr>
        <w:suppressAutoHyphens w:val="0"/>
        <w:ind w:left="0" w:firstLine="993"/>
        <w:rPr>
          <w:i/>
          <w:szCs w:val="24"/>
        </w:rPr>
      </w:pPr>
      <w:r w:rsidRPr="003A7E06">
        <w:rPr>
          <w:i/>
          <w:szCs w:val="24"/>
        </w:rPr>
        <w:t>формулировать и доказывать геометрические утверждения.</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38"/>
        </w:numPr>
        <w:suppressAutoHyphens w:val="0"/>
        <w:ind w:left="0" w:firstLine="993"/>
        <w:rPr>
          <w:i/>
          <w:szCs w:val="24"/>
        </w:rPr>
      </w:pPr>
      <w:r w:rsidRPr="003A7E06">
        <w:rPr>
          <w:i/>
          <w:szCs w:val="24"/>
        </w:rPr>
        <w:t xml:space="preserve">составлять с использованием свойств геометрических фигур математические модели </w:t>
      </w:r>
      <w:r w:rsidRPr="003A7E06">
        <w:rPr>
          <w:rStyle w:val="dash041e0431044b0447043d044b0439char1"/>
          <w:i/>
        </w:rPr>
        <w:t>для решения задач практического характера и задач из смежных дисциплин</w:t>
      </w:r>
      <w:r w:rsidRPr="003A7E06">
        <w:rPr>
          <w:i/>
          <w:szCs w:val="24"/>
        </w:rPr>
        <w:t>, исследовать полученные модели и интерпретировать результат.</w:t>
      </w:r>
    </w:p>
    <w:p w:rsidR="00CD0BFB" w:rsidRPr="003A7E06" w:rsidRDefault="00CD0BFB" w:rsidP="00CD0BFB">
      <w:pPr>
        <w:pStyle w:val="affffb"/>
        <w:rPr>
          <w:b/>
          <w:i/>
          <w:szCs w:val="24"/>
        </w:rPr>
      </w:pPr>
      <w:r w:rsidRPr="003A7E06">
        <w:rPr>
          <w:b/>
          <w:i/>
          <w:szCs w:val="24"/>
        </w:rPr>
        <w:t>Отношения</w:t>
      </w:r>
    </w:p>
    <w:p w:rsidR="00CD0BFB" w:rsidRPr="003A7E06" w:rsidRDefault="00CD0BFB" w:rsidP="007E61D6">
      <w:pPr>
        <w:pStyle w:val="affffb"/>
        <w:numPr>
          <w:ilvl w:val="0"/>
          <w:numId w:val="338"/>
        </w:numPr>
        <w:suppressAutoHyphens w:val="0"/>
        <w:ind w:left="0" w:firstLine="993"/>
        <w:rPr>
          <w:i/>
          <w:szCs w:val="24"/>
        </w:rPr>
      </w:pPr>
      <w:r w:rsidRPr="003A7E06">
        <w:rPr>
          <w:i/>
          <w:szCs w:val="24"/>
        </w:rPr>
        <w:t>Владеть понятием отношения как метапредметным;</w:t>
      </w:r>
    </w:p>
    <w:p w:rsidR="00CD0BFB" w:rsidRPr="003A7E06" w:rsidRDefault="00CD0BFB" w:rsidP="007E61D6">
      <w:pPr>
        <w:pStyle w:val="affffb"/>
        <w:numPr>
          <w:ilvl w:val="0"/>
          <w:numId w:val="338"/>
        </w:numPr>
        <w:suppressAutoHyphens w:val="0"/>
        <w:ind w:left="0" w:firstLine="993"/>
        <w:rPr>
          <w:i/>
          <w:szCs w:val="24"/>
        </w:rPr>
      </w:pPr>
      <w:r w:rsidRPr="003A7E06">
        <w:rPr>
          <w:i/>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D0BFB" w:rsidRPr="003A7E06" w:rsidRDefault="00CD0BFB" w:rsidP="007E61D6">
      <w:pPr>
        <w:pStyle w:val="affffb"/>
        <w:numPr>
          <w:ilvl w:val="0"/>
          <w:numId w:val="338"/>
        </w:numPr>
        <w:suppressAutoHyphens w:val="0"/>
        <w:ind w:left="0" w:firstLine="993"/>
        <w:rPr>
          <w:i/>
          <w:szCs w:val="24"/>
        </w:rPr>
      </w:pPr>
      <w:r w:rsidRPr="003A7E06">
        <w:rPr>
          <w:i/>
          <w:szCs w:val="24"/>
        </w:rPr>
        <w:t>использовать свойства подобия и равенства фигур при решении задач.</w:t>
      </w:r>
    </w:p>
    <w:p w:rsidR="00CD0BFB" w:rsidRPr="003A7E06" w:rsidRDefault="00CD0BFB" w:rsidP="00CD0BFB">
      <w:pPr>
        <w:pStyle w:val="affffb"/>
        <w:rPr>
          <w:b/>
          <w:i/>
          <w:szCs w:val="24"/>
        </w:rPr>
      </w:pPr>
      <w:r w:rsidRPr="003A7E06">
        <w:rPr>
          <w:b/>
          <w:i/>
          <w:szCs w:val="24"/>
        </w:rPr>
        <w:t xml:space="preserve">В повседневной жизни и при изучении других предметов: </w:t>
      </w:r>
    </w:p>
    <w:p w:rsidR="00CD0BFB" w:rsidRPr="003A7E06" w:rsidRDefault="00CD0BFB" w:rsidP="007E61D6">
      <w:pPr>
        <w:pStyle w:val="affffb"/>
        <w:numPr>
          <w:ilvl w:val="0"/>
          <w:numId w:val="339"/>
        </w:numPr>
        <w:suppressAutoHyphens w:val="0"/>
        <w:ind w:left="0" w:firstLine="993"/>
        <w:rPr>
          <w:i/>
          <w:szCs w:val="24"/>
        </w:rPr>
      </w:pPr>
      <w:r w:rsidRPr="003A7E06">
        <w:rPr>
          <w:i/>
          <w:szCs w:val="24"/>
        </w:rPr>
        <w:lastRenderedPageBreak/>
        <w:t>использовать отношения для построения и исследования математических моделей объектов реальной жизни.</w:t>
      </w:r>
    </w:p>
    <w:p w:rsidR="00CD0BFB" w:rsidRPr="003A7E06" w:rsidRDefault="00CD0BFB" w:rsidP="00CD0BFB">
      <w:pPr>
        <w:pStyle w:val="affffb"/>
        <w:rPr>
          <w:b/>
          <w:i/>
          <w:szCs w:val="24"/>
        </w:rPr>
      </w:pPr>
      <w:r w:rsidRPr="003A7E06">
        <w:rPr>
          <w:b/>
          <w:i/>
          <w:szCs w:val="24"/>
        </w:rPr>
        <w:t>Измерения и вычисления</w:t>
      </w:r>
    </w:p>
    <w:p w:rsidR="00CD0BFB" w:rsidRPr="003A7E06" w:rsidRDefault="00CD0BFB" w:rsidP="007E61D6">
      <w:pPr>
        <w:pStyle w:val="affffb"/>
        <w:numPr>
          <w:ilvl w:val="0"/>
          <w:numId w:val="339"/>
        </w:numPr>
        <w:suppressAutoHyphens w:val="0"/>
        <w:ind w:left="0" w:firstLine="993"/>
        <w:rPr>
          <w:i/>
          <w:szCs w:val="24"/>
        </w:rPr>
      </w:pPr>
      <w:r w:rsidRPr="003A7E06">
        <w:rPr>
          <w:i/>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CD0BFB" w:rsidRPr="003A7E06" w:rsidRDefault="00CD0BFB" w:rsidP="007E61D6">
      <w:pPr>
        <w:pStyle w:val="affffb"/>
        <w:numPr>
          <w:ilvl w:val="0"/>
          <w:numId w:val="339"/>
        </w:numPr>
        <w:suppressAutoHyphens w:val="0"/>
        <w:ind w:left="142" w:firstLine="851"/>
        <w:rPr>
          <w:i/>
          <w:szCs w:val="24"/>
        </w:rPr>
      </w:pPr>
      <w:r w:rsidRPr="003A7E06">
        <w:rPr>
          <w:i/>
          <w:szCs w:val="24"/>
        </w:rPr>
        <w:t>самостоятельно формулировать гипотезы и проверять их достоверность.</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40"/>
        </w:numPr>
        <w:suppressAutoHyphens w:val="0"/>
        <w:ind w:left="0" w:firstLine="993"/>
        <w:rPr>
          <w:i/>
          <w:szCs w:val="24"/>
        </w:rPr>
      </w:pPr>
      <w:r w:rsidRPr="003A7E06">
        <w:rPr>
          <w:i/>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CD0BFB" w:rsidRPr="003A7E06" w:rsidRDefault="00CD0BFB" w:rsidP="00CD0BFB">
      <w:pPr>
        <w:pStyle w:val="affffb"/>
        <w:tabs>
          <w:tab w:val="left" w:pos="4133"/>
        </w:tabs>
        <w:rPr>
          <w:b/>
          <w:i/>
          <w:szCs w:val="24"/>
        </w:rPr>
      </w:pPr>
      <w:r w:rsidRPr="003A7E06">
        <w:rPr>
          <w:b/>
          <w:i/>
          <w:szCs w:val="24"/>
        </w:rPr>
        <w:t>Геометрические построения</w:t>
      </w:r>
      <w:r w:rsidRPr="003A7E06">
        <w:rPr>
          <w:b/>
          <w:i/>
          <w:szCs w:val="24"/>
        </w:rPr>
        <w:tab/>
      </w:r>
    </w:p>
    <w:p w:rsidR="00CD0BFB" w:rsidRPr="003A7E06" w:rsidRDefault="00CD0BFB" w:rsidP="007E61D6">
      <w:pPr>
        <w:pStyle w:val="affffb"/>
        <w:numPr>
          <w:ilvl w:val="0"/>
          <w:numId w:val="340"/>
        </w:numPr>
        <w:suppressAutoHyphens w:val="0"/>
        <w:ind w:left="0" w:firstLine="993"/>
        <w:rPr>
          <w:i/>
          <w:szCs w:val="24"/>
        </w:rPr>
      </w:pPr>
      <w:r w:rsidRPr="003A7E06">
        <w:rPr>
          <w:i/>
          <w:szCs w:val="24"/>
        </w:rPr>
        <w:t xml:space="preserve">Оперировать понятием набора элементов, определяющих геометрическую фигуру, </w:t>
      </w:r>
    </w:p>
    <w:p w:rsidR="00CD0BFB" w:rsidRPr="003A7E06" w:rsidRDefault="00CD0BFB" w:rsidP="007E61D6">
      <w:pPr>
        <w:pStyle w:val="affffb"/>
        <w:numPr>
          <w:ilvl w:val="0"/>
          <w:numId w:val="340"/>
        </w:numPr>
        <w:suppressAutoHyphens w:val="0"/>
        <w:ind w:left="0" w:firstLine="993"/>
        <w:rPr>
          <w:i/>
          <w:szCs w:val="24"/>
        </w:rPr>
      </w:pPr>
      <w:r w:rsidRPr="003A7E06">
        <w:rPr>
          <w:i/>
          <w:szCs w:val="24"/>
        </w:rPr>
        <w:t>владеть набором методов построений циркулем и линейкой;</w:t>
      </w:r>
    </w:p>
    <w:p w:rsidR="00CD0BFB" w:rsidRPr="003A7E06" w:rsidRDefault="00CD0BFB" w:rsidP="007E61D6">
      <w:pPr>
        <w:pStyle w:val="affffb"/>
        <w:numPr>
          <w:ilvl w:val="0"/>
          <w:numId w:val="340"/>
        </w:numPr>
        <w:suppressAutoHyphens w:val="0"/>
        <w:ind w:left="0" w:firstLine="993"/>
        <w:rPr>
          <w:i/>
          <w:szCs w:val="24"/>
        </w:rPr>
      </w:pPr>
      <w:r w:rsidRPr="003A7E06">
        <w:rPr>
          <w:i/>
          <w:szCs w:val="24"/>
        </w:rPr>
        <w:t>проводить анализ и реализовывать этапы решения задач на построение.</w:t>
      </w:r>
    </w:p>
    <w:p w:rsidR="00CD0BFB" w:rsidRPr="003A7E06" w:rsidRDefault="00CD0BFB" w:rsidP="00CD0BFB">
      <w:pPr>
        <w:pStyle w:val="affffb"/>
        <w:rPr>
          <w:b/>
          <w:i/>
          <w:szCs w:val="24"/>
        </w:rPr>
      </w:pPr>
      <w:r w:rsidRPr="003A7E06">
        <w:rPr>
          <w:b/>
          <w:i/>
          <w:szCs w:val="24"/>
        </w:rPr>
        <w:t>В повседневной жизни и при изучении других предметов:</w:t>
      </w:r>
    </w:p>
    <w:p w:rsidR="00CD0BFB" w:rsidRPr="003A7E06" w:rsidRDefault="00CD0BFB" w:rsidP="007E61D6">
      <w:pPr>
        <w:pStyle w:val="affffb"/>
        <w:numPr>
          <w:ilvl w:val="0"/>
          <w:numId w:val="341"/>
        </w:numPr>
        <w:suppressAutoHyphens w:val="0"/>
        <w:ind w:left="0" w:firstLine="993"/>
        <w:rPr>
          <w:i/>
          <w:szCs w:val="24"/>
        </w:rPr>
      </w:pPr>
      <w:r w:rsidRPr="003A7E06">
        <w:rPr>
          <w:i/>
          <w:szCs w:val="24"/>
        </w:rPr>
        <w:t>выполнять построения на местности;</w:t>
      </w:r>
    </w:p>
    <w:p w:rsidR="00CD0BFB" w:rsidRPr="003A7E06" w:rsidRDefault="00CD0BFB" w:rsidP="007E61D6">
      <w:pPr>
        <w:pStyle w:val="affffb"/>
        <w:numPr>
          <w:ilvl w:val="0"/>
          <w:numId w:val="341"/>
        </w:numPr>
        <w:suppressAutoHyphens w:val="0"/>
        <w:ind w:left="0" w:firstLine="993"/>
        <w:rPr>
          <w:i/>
          <w:szCs w:val="24"/>
        </w:rPr>
      </w:pPr>
      <w:r w:rsidRPr="003A7E06">
        <w:rPr>
          <w:i/>
          <w:szCs w:val="24"/>
        </w:rPr>
        <w:t>оценивать размеры реальных объектов окружающего мира.</w:t>
      </w:r>
    </w:p>
    <w:p w:rsidR="00CD0BFB" w:rsidRPr="003A7E06" w:rsidRDefault="00CD0BFB" w:rsidP="00CD0BFB">
      <w:pPr>
        <w:pStyle w:val="affffb"/>
        <w:rPr>
          <w:b/>
          <w:i/>
          <w:szCs w:val="24"/>
        </w:rPr>
      </w:pPr>
      <w:r w:rsidRPr="003A7E06">
        <w:rPr>
          <w:b/>
          <w:i/>
          <w:szCs w:val="24"/>
        </w:rPr>
        <w:t>Преобразования</w:t>
      </w:r>
    </w:p>
    <w:p w:rsidR="00CD0BFB" w:rsidRPr="003A7E06" w:rsidRDefault="00CD0BFB" w:rsidP="007E61D6">
      <w:pPr>
        <w:pStyle w:val="affffb"/>
        <w:numPr>
          <w:ilvl w:val="0"/>
          <w:numId w:val="342"/>
        </w:numPr>
        <w:suppressAutoHyphens w:val="0"/>
        <w:ind w:left="0" w:firstLine="993"/>
        <w:rPr>
          <w:i/>
          <w:szCs w:val="24"/>
        </w:rPr>
      </w:pPr>
      <w:r w:rsidRPr="003A7E06">
        <w:rPr>
          <w:i/>
          <w:szCs w:val="24"/>
        </w:rPr>
        <w:t>Оперировать движениями и преобразованиями как метапредметными понятиями;</w:t>
      </w:r>
    </w:p>
    <w:p w:rsidR="00CD0BFB" w:rsidRPr="003A7E06" w:rsidRDefault="00CD0BFB" w:rsidP="007E61D6">
      <w:pPr>
        <w:pStyle w:val="affffb"/>
        <w:numPr>
          <w:ilvl w:val="0"/>
          <w:numId w:val="342"/>
        </w:numPr>
        <w:suppressAutoHyphens w:val="0"/>
        <w:ind w:left="0" w:firstLine="993"/>
        <w:rPr>
          <w:i/>
          <w:szCs w:val="24"/>
        </w:rPr>
      </w:pPr>
      <w:r w:rsidRPr="003A7E06">
        <w:rPr>
          <w:i/>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D0BFB" w:rsidRPr="003A7E06" w:rsidRDefault="00CD0BFB" w:rsidP="007E61D6">
      <w:pPr>
        <w:pStyle w:val="affffb"/>
        <w:numPr>
          <w:ilvl w:val="0"/>
          <w:numId w:val="342"/>
        </w:numPr>
        <w:suppressAutoHyphens w:val="0"/>
        <w:ind w:left="0" w:firstLine="993"/>
        <w:rPr>
          <w:i/>
          <w:szCs w:val="24"/>
        </w:rPr>
      </w:pPr>
      <w:r w:rsidRPr="003A7E06">
        <w:rPr>
          <w:i/>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D0BFB" w:rsidRPr="003A7E06" w:rsidRDefault="00CD0BFB" w:rsidP="007E61D6">
      <w:pPr>
        <w:pStyle w:val="affffb"/>
        <w:numPr>
          <w:ilvl w:val="0"/>
          <w:numId w:val="342"/>
        </w:numPr>
        <w:suppressAutoHyphens w:val="0"/>
        <w:ind w:left="0" w:firstLine="993"/>
        <w:rPr>
          <w:i/>
          <w:szCs w:val="24"/>
        </w:rPr>
      </w:pPr>
      <w:r w:rsidRPr="003A7E06">
        <w:rPr>
          <w:i/>
          <w:szCs w:val="24"/>
        </w:rPr>
        <w:t>пользоваться свойствами движений и преобразований при решении задач.</w:t>
      </w:r>
    </w:p>
    <w:p w:rsidR="00CD0BFB" w:rsidRPr="003A7E06" w:rsidRDefault="00CD0BFB" w:rsidP="00CD0BFB">
      <w:pPr>
        <w:pStyle w:val="affffb"/>
        <w:rPr>
          <w:b/>
          <w:i/>
          <w:szCs w:val="24"/>
        </w:rPr>
      </w:pPr>
      <w:r w:rsidRPr="003A7E06">
        <w:rPr>
          <w:b/>
          <w:i/>
          <w:szCs w:val="24"/>
        </w:rPr>
        <w:t xml:space="preserve">В повседневной жизни и при изучении других предметов: </w:t>
      </w:r>
    </w:p>
    <w:p w:rsidR="00CD0BFB" w:rsidRPr="003A7E06" w:rsidRDefault="00CD0BFB" w:rsidP="007E61D6">
      <w:pPr>
        <w:pStyle w:val="affffb"/>
        <w:numPr>
          <w:ilvl w:val="0"/>
          <w:numId w:val="343"/>
        </w:numPr>
        <w:suppressAutoHyphens w:val="0"/>
        <w:ind w:hanging="436"/>
        <w:rPr>
          <w:i/>
          <w:szCs w:val="24"/>
        </w:rPr>
      </w:pPr>
      <w:r w:rsidRPr="003A7E06">
        <w:rPr>
          <w:i/>
          <w:szCs w:val="24"/>
        </w:rPr>
        <w:t>применять свойства движений и применять подобие для построений и вычислений.</w:t>
      </w:r>
    </w:p>
    <w:p w:rsidR="00CD0BFB" w:rsidRPr="003A7E06" w:rsidRDefault="00CD0BFB" w:rsidP="00CD0BFB">
      <w:pPr>
        <w:pStyle w:val="affffb"/>
        <w:rPr>
          <w:b/>
          <w:i/>
          <w:szCs w:val="24"/>
        </w:rPr>
      </w:pPr>
      <w:r w:rsidRPr="003A7E06">
        <w:rPr>
          <w:b/>
          <w:i/>
          <w:szCs w:val="24"/>
        </w:rPr>
        <w:t>Векторы и координаты на плоскости</w:t>
      </w:r>
    </w:p>
    <w:p w:rsidR="00CD0BFB" w:rsidRPr="003A7E06" w:rsidRDefault="00CD0BFB" w:rsidP="007E61D6">
      <w:pPr>
        <w:pStyle w:val="affffb"/>
        <w:numPr>
          <w:ilvl w:val="0"/>
          <w:numId w:val="343"/>
        </w:numPr>
        <w:suppressAutoHyphens w:val="0"/>
        <w:ind w:left="0" w:firstLine="993"/>
        <w:rPr>
          <w:i/>
          <w:szCs w:val="24"/>
        </w:rPr>
      </w:pPr>
      <w:r w:rsidRPr="003A7E06">
        <w:rPr>
          <w:i/>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D0BFB" w:rsidRPr="003A7E06" w:rsidRDefault="00CD0BFB" w:rsidP="007E61D6">
      <w:pPr>
        <w:pStyle w:val="affffb"/>
        <w:numPr>
          <w:ilvl w:val="0"/>
          <w:numId w:val="343"/>
        </w:numPr>
        <w:suppressAutoHyphens w:val="0"/>
        <w:ind w:left="0" w:firstLine="993"/>
        <w:rPr>
          <w:i/>
          <w:szCs w:val="24"/>
        </w:rPr>
      </w:pPr>
      <w:r w:rsidRPr="003A7E06">
        <w:rPr>
          <w:i/>
          <w:szCs w:val="24"/>
        </w:rPr>
        <w:t>владеть векторным и координатным методом на плоскости для решения задач на вычисление и доказательства;</w:t>
      </w:r>
    </w:p>
    <w:p w:rsidR="00CD0BFB" w:rsidRPr="003A7E06" w:rsidRDefault="00CD0BFB" w:rsidP="007E61D6">
      <w:pPr>
        <w:pStyle w:val="affffb"/>
        <w:numPr>
          <w:ilvl w:val="0"/>
          <w:numId w:val="343"/>
        </w:numPr>
        <w:suppressAutoHyphens w:val="0"/>
        <w:ind w:left="0" w:firstLine="993"/>
        <w:rPr>
          <w:i/>
          <w:szCs w:val="24"/>
        </w:rPr>
      </w:pPr>
      <w:r w:rsidRPr="003A7E06">
        <w:rPr>
          <w:i/>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D0BFB" w:rsidRPr="003A7E06" w:rsidRDefault="00CD0BFB" w:rsidP="007E61D6">
      <w:pPr>
        <w:pStyle w:val="affffb"/>
        <w:numPr>
          <w:ilvl w:val="0"/>
          <w:numId w:val="343"/>
        </w:numPr>
        <w:suppressAutoHyphens w:val="0"/>
        <w:ind w:left="0" w:firstLine="993"/>
        <w:rPr>
          <w:i/>
          <w:szCs w:val="24"/>
        </w:rPr>
      </w:pPr>
      <w:r w:rsidRPr="003A7E06">
        <w:rPr>
          <w:i/>
          <w:szCs w:val="24"/>
        </w:rPr>
        <w:t>использовать уравнения фигур для решения задач и самостоятельно составлять уравнения отдельных плоских фигур.</w:t>
      </w:r>
    </w:p>
    <w:p w:rsidR="00CD0BFB" w:rsidRPr="003A7E06" w:rsidRDefault="00CD0BFB" w:rsidP="00CD0BFB">
      <w:pPr>
        <w:pStyle w:val="affffb"/>
        <w:rPr>
          <w:b/>
          <w:i/>
          <w:szCs w:val="24"/>
        </w:rPr>
      </w:pPr>
      <w:r w:rsidRPr="003A7E06">
        <w:rPr>
          <w:b/>
          <w:i/>
          <w:szCs w:val="24"/>
        </w:rPr>
        <w:t xml:space="preserve">В повседневной жизни и при изучении других предметов: </w:t>
      </w:r>
    </w:p>
    <w:p w:rsidR="00CD0BFB" w:rsidRPr="003A7E06" w:rsidRDefault="00CD0BFB" w:rsidP="007E61D6">
      <w:pPr>
        <w:pStyle w:val="affffb"/>
        <w:numPr>
          <w:ilvl w:val="0"/>
          <w:numId w:val="344"/>
        </w:numPr>
        <w:suppressAutoHyphens w:val="0"/>
        <w:ind w:left="0" w:firstLine="993"/>
        <w:rPr>
          <w:i/>
          <w:szCs w:val="24"/>
        </w:rPr>
      </w:pPr>
      <w:r w:rsidRPr="003A7E06">
        <w:rPr>
          <w:i/>
          <w:szCs w:val="24"/>
        </w:rPr>
        <w:t>использовать понятия векторов и координат для решения задач по физике, географии и другим учебным предметам.</w:t>
      </w:r>
    </w:p>
    <w:p w:rsidR="00CD0BFB" w:rsidRPr="003A7E06" w:rsidRDefault="00CD0BFB" w:rsidP="00CD0BFB">
      <w:pPr>
        <w:pStyle w:val="affffb"/>
        <w:rPr>
          <w:b/>
          <w:i/>
          <w:szCs w:val="24"/>
        </w:rPr>
      </w:pPr>
      <w:r w:rsidRPr="003A7E06">
        <w:rPr>
          <w:b/>
          <w:i/>
          <w:szCs w:val="24"/>
        </w:rPr>
        <w:t>История математики</w:t>
      </w:r>
    </w:p>
    <w:p w:rsidR="00CD0BFB" w:rsidRPr="003A7E06" w:rsidRDefault="00CD0BFB" w:rsidP="007E61D6">
      <w:pPr>
        <w:pStyle w:val="affffb"/>
        <w:numPr>
          <w:ilvl w:val="0"/>
          <w:numId w:val="344"/>
        </w:numPr>
        <w:suppressAutoHyphens w:val="0"/>
        <w:ind w:left="0" w:firstLine="993"/>
        <w:rPr>
          <w:i/>
          <w:szCs w:val="24"/>
        </w:rPr>
      </w:pPr>
      <w:r w:rsidRPr="003A7E06">
        <w:rPr>
          <w:i/>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D0BFB" w:rsidRPr="003A7E06" w:rsidRDefault="00CD0BFB" w:rsidP="007E61D6">
      <w:pPr>
        <w:pStyle w:val="affffb"/>
        <w:numPr>
          <w:ilvl w:val="0"/>
          <w:numId w:val="344"/>
        </w:numPr>
        <w:suppressAutoHyphens w:val="0"/>
        <w:ind w:left="0" w:firstLine="993"/>
        <w:rPr>
          <w:i/>
          <w:szCs w:val="24"/>
        </w:rPr>
      </w:pPr>
      <w:r w:rsidRPr="003A7E06">
        <w:rPr>
          <w:i/>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D0BFB" w:rsidRPr="003A7E06" w:rsidRDefault="00CD0BFB" w:rsidP="00CD0BFB">
      <w:pPr>
        <w:pStyle w:val="affffb"/>
        <w:rPr>
          <w:b/>
          <w:i/>
          <w:szCs w:val="24"/>
        </w:rPr>
      </w:pPr>
      <w:r w:rsidRPr="003A7E06">
        <w:rPr>
          <w:b/>
          <w:i/>
          <w:szCs w:val="24"/>
        </w:rPr>
        <w:lastRenderedPageBreak/>
        <w:t xml:space="preserve">Методы математики </w:t>
      </w:r>
    </w:p>
    <w:p w:rsidR="00CD0BFB" w:rsidRPr="003A7E06" w:rsidRDefault="00CD0BFB" w:rsidP="007E61D6">
      <w:pPr>
        <w:pStyle w:val="affffb"/>
        <w:numPr>
          <w:ilvl w:val="0"/>
          <w:numId w:val="345"/>
        </w:numPr>
        <w:suppressAutoHyphens w:val="0"/>
        <w:ind w:left="0" w:firstLine="993"/>
        <w:rPr>
          <w:i/>
          <w:iCs/>
          <w:szCs w:val="24"/>
        </w:rPr>
      </w:pPr>
      <w:r w:rsidRPr="003A7E06">
        <w:rPr>
          <w:i/>
          <w:iCs/>
          <w:szCs w:val="24"/>
        </w:rPr>
        <w:t>Владеть знаниями о различных методах обоснования и опровержения математических утверждений и самостоятельно применять их;</w:t>
      </w:r>
    </w:p>
    <w:p w:rsidR="00CD0BFB" w:rsidRPr="003A7E06" w:rsidRDefault="00CD0BFB" w:rsidP="007E61D6">
      <w:pPr>
        <w:pStyle w:val="affffb"/>
        <w:numPr>
          <w:ilvl w:val="0"/>
          <w:numId w:val="345"/>
        </w:numPr>
        <w:suppressAutoHyphens w:val="0"/>
        <w:ind w:left="0" w:firstLine="993"/>
        <w:rPr>
          <w:i/>
          <w:iCs/>
          <w:szCs w:val="24"/>
        </w:rPr>
      </w:pPr>
      <w:r w:rsidRPr="003A7E06">
        <w:rPr>
          <w:i/>
          <w:szCs w:val="24"/>
        </w:rPr>
        <w:t>владеть навыками анализа условия задачи и определения подходящих для решения задач изученных методов или их комбинаций</w:t>
      </w:r>
      <w:r w:rsidRPr="003A7E06">
        <w:rPr>
          <w:i/>
          <w:iCs/>
          <w:szCs w:val="24"/>
        </w:rPr>
        <w:t>;</w:t>
      </w:r>
    </w:p>
    <w:p w:rsidR="00CD0BFB" w:rsidRPr="003A7E06" w:rsidRDefault="00CD0BFB" w:rsidP="007E61D6">
      <w:pPr>
        <w:pStyle w:val="affffb"/>
        <w:numPr>
          <w:ilvl w:val="0"/>
          <w:numId w:val="345"/>
        </w:numPr>
        <w:suppressAutoHyphens w:val="0"/>
        <w:ind w:left="0" w:firstLine="993"/>
        <w:rPr>
          <w:i/>
          <w:szCs w:val="24"/>
        </w:rPr>
      </w:pPr>
      <w:r w:rsidRPr="003A7E06">
        <w:rPr>
          <w:i/>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D0BFB" w:rsidRPr="003A7E06" w:rsidRDefault="00CD0BFB" w:rsidP="00CD0BFB">
      <w:pPr>
        <w:pStyle w:val="affffb"/>
        <w:rPr>
          <w:b/>
          <w:szCs w:val="24"/>
        </w:rPr>
      </w:pPr>
      <w:bookmarkStart w:id="45" w:name="_Toc409691639"/>
      <w:bookmarkStart w:id="46" w:name="_Toc410653962"/>
      <w:bookmarkStart w:id="47" w:name="_Toc414553148"/>
      <w:r w:rsidRPr="003A7E06">
        <w:rPr>
          <w:b/>
          <w:szCs w:val="24"/>
        </w:rPr>
        <w:t>1.2.5.8. Информатика</w:t>
      </w:r>
      <w:bookmarkEnd w:id="45"/>
      <w:bookmarkEnd w:id="46"/>
      <w:bookmarkEnd w:id="47"/>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46"/>
        </w:numPr>
        <w:suppressAutoHyphens w:val="0"/>
        <w:ind w:left="0" w:firstLine="993"/>
        <w:rPr>
          <w:szCs w:val="24"/>
        </w:rPr>
      </w:pPr>
      <w:r w:rsidRPr="003A7E06">
        <w:rPr>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D0BFB" w:rsidRPr="003A7E06" w:rsidRDefault="00CD0BFB" w:rsidP="007E61D6">
      <w:pPr>
        <w:pStyle w:val="affffb"/>
        <w:numPr>
          <w:ilvl w:val="0"/>
          <w:numId w:val="346"/>
        </w:numPr>
        <w:suppressAutoHyphens w:val="0"/>
        <w:ind w:left="0" w:firstLine="993"/>
        <w:rPr>
          <w:szCs w:val="24"/>
        </w:rPr>
      </w:pPr>
      <w:r w:rsidRPr="003A7E06">
        <w:rPr>
          <w:szCs w:val="24"/>
        </w:rPr>
        <w:t>различать виды информации по способам ее восприятия человеком и по способам ее представления на материальных носителях;</w:t>
      </w:r>
    </w:p>
    <w:p w:rsidR="00CD0BFB" w:rsidRPr="003A7E06" w:rsidRDefault="00CD0BFB" w:rsidP="007E61D6">
      <w:pPr>
        <w:pStyle w:val="affffb"/>
        <w:numPr>
          <w:ilvl w:val="0"/>
          <w:numId w:val="346"/>
        </w:numPr>
        <w:suppressAutoHyphens w:val="0"/>
        <w:ind w:left="0" w:firstLine="993"/>
        <w:rPr>
          <w:strike/>
          <w:szCs w:val="24"/>
        </w:rPr>
      </w:pPr>
      <w:r w:rsidRPr="003A7E06">
        <w:rPr>
          <w:szCs w:val="24"/>
        </w:rPr>
        <w:t>раскрывать общие закономерности протекания информационных процессов в системах различной природы;</w:t>
      </w:r>
    </w:p>
    <w:p w:rsidR="00CD0BFB" w:rsidRPr="003A7E06" w:rsidRDefault="00CD0BFB" w:rsidP="007E61D6">
      <w:pPr>
        <w:pStyle w:val="affffb"/>
        <w:numPr>
          <w:ilvl w:val="0"/>
          <w:numId w:val="346"/>
        </w:numPr>
        <w:suppressAutoHyphens w:val="0"/>
        <w:ind w:left="0" w:firstLine="993"/>
        <w:rPr>
          <w:szCs w:val="24"/>
        </w:rPr>
      </w:pPr>
      <w:r w:rsidRPr="003A7E06">
        <w:rPr>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D0BFB" w:rsidRPr="003A7E06" w:rsidRDefault="00CD0BFB" w:rsidP="007E61D6">
      <w:pPr>
        <w:pStyle w:val="affffb"/>
        <w:numPr>
          <w:ilvl w:val="0"/>
          <w:numId w:val="346"/>
        </w:numPr>
        <w:suppressAutoHyphens w:val="0"/>
        <w:ind w:left="0" w:firstLine="993"/>
        <w:rPr>
          <w:szCs w:val="24"/>
        </w:rPr>
      </w:pPr>
      <w:r w:rsidRPr="003A7E06">
        <w:rPr>
          <w:szCs w:val="24"/>
        </w:rPr>
        <w:t>классифицировать средства ИКТ в соответствии с кругом выполняемых задач;</w:t>
      </w:r>
    </w:p>
    <w:p w:rsidR="00CD0BFB" w:rsidRPr="003A7E06" w:rsidRDefault="00CD0BFB" w:rsidP="007E61D6">
      <w:pPr>
        <w:pStyle w:val="affffb"/>
        <w:numPr>
          <w:ilvl w:val="0"/>
          <w:numId w:val="346"/>
        </w:numPr>
        <w:suppressAutoHyphens w:val="0"/>
        <w:ind w:left="0" w:firstLine="993"/>
        <w:rPr>
          <w:szCs w:val="24"/>
        </w:rPr>
      </w:pPr>
      <w:r w:rsidRPr="003A7E06">
        <w:rPr>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D0BFB" w:rsidRPr="003A7E06" w:rsidRDefault="00CD0BFB" w:rsidP="007E61D6">
      <w:pPr>
        <w:pStyle w:val="affffb"/>
        <w:numPr>
          <w:ilvl w:val="0"/>
          <w:numId w:val="346"/>
        </w:numPr>
        <w:suppressAutoHyphens w:val="0"/>
        <w:ind w:left="0" w:firstLine="993"/>
        <w:rPr>
          <w:szCs w:val="24"/>
        </w:rPr>
      </w:pPr>
      <w:r w:rsidRPr="003A7E06">
        <w:rPr>
          <w:szCs w:val="24"/>
        </w:rPr>
        <w:t>определять качественные и количественные характеристики компонентов компьютера;</w:t>
      </w:r>
    </w:p>
    <w:p w:rsidR="00CD0BFB" w:rsidRPr="003A7E06" w:rsidRDefault="00CD0BFB" w:rsidP="007E61D6">
      <w:pPr>
        <w:pStyle w:val="affffb"/>
        <w:numPr>
          <w:ilvl w:val="0"/>
          <w:numId w:val="346"/>
        </w:numPr>
        <w:suppressAutoHyphens w:val="0"/>
        <w:ind w:left="0" w:firstLine="993"/>
        <w:rPr>
          <w:szCs w:val="24"/>
        </w:rPr>
      </w:pPr>
      <w:r w:rsidRPr="003A7E06">
        <w:rPr>
          <w:szCs w:val="24"/>
        </w:rPr>
        <w:t xml:space="preserve">узнает об истории и тенденциях развития компьютеров; о том как можно улучшить характеристики компьютеров; </w:t>
      </w:r>
    </w:p>
    <w:p w:rsidR="00CD0BFB" w:rsidRPr="003A7E06" w:rsidRDefault="00CD0BFB" w:rsidP="007E61D6">
      <w:pPr>
        <w:pStyle w:val="affffb"/>
        <w:numPr>
          <w:ilvl w:val="0"/>
          <w:numId w:val="346"/>
        </w:numPr>
        <w:suppressAutoHyphens w:val="0"/>
        <w:ind w:left="0" w:firstLine="993"/>
        <w:rPr>
          <w:szCs w:val="24"/>
        </w:rPr>
      </w:pPr>
      <w:r w:rsidRPr="003A7E06">
        <w:rPr>
          <w:szCs w:val="24"/>
        </w:rPr>
        <w:t>узнает о том, какие задачи решаются с помощью суперкомпьютеров.</w:t>
      </w:r>
    </w:p>
    <w:p w:rsidR="00CD0BFB" w:rsidRPr="003A7E06" w:rsidRDefault="00CD0BFB" w:rsidP="00CD0BFB">
      <w:pPr>
        <w:pStyle w:val="affffb"/>
        <w:rPr>
          <w:b/>
          <w:szCs w:val="24"/>
        </w:rPr>
      </w:pPr>
      <w:r w:rsidRPr="003A7E06">
        <w:rPr>
          <w:b/>
          <w:szCs w:val="24"/>
        </w:rPr>
        <w:t>Выпускник получит возможность:</w:t>
      </w:r>
    </w:p>
    <w:p w:rsidR="00CD0BFB" w:rsidRPr="003A7E06" w:rsidRDefault="00CD0BFB" w:rsidP="007E61D6">
      <w:pPr>
        <w:pStyle w:val="affffb"/>
        <w:numPr>
          <w:ilvl w:val="0"/>
          <w:numId w:val="347"/>
        </w:numPr>
        <w:suppressAutoHyphens w:val="0"/>
        <w:ind w:left="0" w:firstLine="993"/>
        <w:rPr>
          <w:i/>
          <w:szCs w:val="24"/>
        </w:rPr>
      </w:pPr>
      <w:r w:rsidRPr="003A7E06">
        <w:rPr>
          <w:i/>
          <w:szCs w:val="24"/>
        </w:rPr>
        <w:t>осознано подходить к выбору ИКТ–средств для своих учебных и иных целей;</w:t>
      </w:r>
    </w:p>
    <w:p w:rsidR="00CD0BFB" w:rsidRPr="003A7E06" w:rsidRDefault="00CD0BFB" w:rsidP="007E61D6">
      <w:pPr>
        <w:pStyle w:val="affffb"/>
        <w:numPr>
          <w:ilvl w:val="0"/>
          <w:numId w:val="347"/>
        </w:numPr>
        <w:suppressAutoHyphens w:val="0"/>
        <w:ind w:left="0" w:firstLine="993"/>
        <w:rPr>
          <w:i/>
          <w:szCs w:val="24"/>
        </w:rPr>
      </w:pPr>
      <w:r w:rsidRPr="003A7E06">
        <w:rPr>
          <w:i/>
          <w:szCs w:val="24"/>
        </w:rPr>
        <w:t>узнать о физических ограничениях на значения характеристик компьютера.</w:t>
      </w:r>
    </w:p>
    <w:p w:rsidR="00CD0BFB" w:rsidRPr="003A7E06" w:rsidRDefault="00CD0BFB" w:rsidP="00CD0BFB">
      <w:pPr>
        <w:pStyle w:val="affffb"/>
        <w:rPr>
          <w:b/>
          <w:szCs w:val="24"/>
        </w:rPr>
      </w:pPr>
      <w:r w:rsidRPr="003A7E06">
        <w:rPr>
          <w:b/>
          <w:szCs w:val="24"/>
        </w:rPr>
        <w:t>Математические основы информатики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48"/>
        </w:numPr>
        <w:suppressAutoHyphens w:val="0"/>
        <w:ind w:left="0" w:firstLine="993"/>
        <w:rPr>
          <w:szCs w:val="24"/>
        </w:rPr>
      </w:pPr>
      <w:r w:rsidRPr="003A7E06">
        <w:rPr>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D0BFB" w:rsidRPr="003A7E06" w:rsidRDefault="00CD0BFB" w:rsidP="007E61D6">
      <w:pPr>
        <w:pStyle w:val="affffb"/>
        <w:numPr>
          <w:ilvl w:val="0"/>
          <w:numId w:val="348"/>
        </w:numPr>
        <w:suppressAutoHyphens w:val="0"/>
        <w:ind w:left="0" w:firstLine="993"/>
        <w:rPr>
          <w:szCs w:val="24"/>
        </w:rPr>
      </w:pPr>
      <w:r w:rsidRPr="003A7E06">
        <w:rPr>
          <w:szCs w:val="24"/>
        </w:rPr>
        <w:t>кодировать и декодировать тексты по заданной кодовой таблице;</w:t>
      </w:r>
    </w:p>
    <w:p w:rsidR="00CD0BFB" w:rsidRPr="003A7E06" w:rsidRDefault="00CD0BFB" w:rsidP="007E61D6">
      <w:pPr>
        <w:pStyle w:val="affffb"/>
        <w:numPr>
          <w:ilvl w:val="0"/>
          <w:numId w:val="348"/>
        </w:numPr>
        <w:suppressAutoHyphens w:val="0"/>
        <w:ind w:left="0" w:firstLine="993"/>
        <w:rPr>
          <w:szCs w:val="24"/>
        </w:rPr>
      </w:pPr>
      <w:r w:rsidRPr="003A7E06">
        <w:rPr>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D0BFB" w:rsidRPr="003A7E06" w:rsidRDefault="00CD0BFB" w:rsidP="007E61D6">
      <w:pPr>
        <w:pStyle w:val="affffb"/>
        <w:numPr>
          <w:ilvl w:val="0"/>
          <w:numId w:val="348"/>
        </w:numPr>
        <w:suppressAutoHyphens w:val="0"/>
        <w:ind w:left="0" w:firstLine="993"/>
        <w:rPr>
          <w:szCs w:val="24"/>
        </w:rPr>
      </w:pPr>
      <w:r w:rsidRPr="003A7E06">
        <w:rPr>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D0BFB" w:rsidRPr="003A7E06" w:rsidRDefault="00CD0BFB" w:rsidP="007E61D6">
      <w:pPr>
        <w:pStyle w:val="affffb"/>
        <w:numPr>
          <w:ilvl w:val="0"/>
          <w:numId w:val="348"/>
        </w:numPr>
        <w:suppressAutoHyphens w:val="0"/>
        <w:ind w:left="0" w:firstLine="993"/>
        <w:rPr>
          <w:szCs w:val="24"/>
        </w:rPr>
      </w:pPr>
      <w:r w:rsidRPr="003A7E06">
        <w:rPr>
          <w:szCs w:val="24"/>
        </w:rPr>
        <w:t>определять длину кодовой последовательности по длине исходного текста и кодовой таблице равномерного кода;</w:t>
      </w:r>
    </w:p>
    <w:p w:rsidR="00CD0BFB" w:rsidRPr="003A7E06" w:rsidRDefault="00CD0BFB" w:rsidP="007E61D6">
      <w:pPr>
        <w:pStyle w:val="affffb"/>
        <w:numPr>
          <w:ilvl w:val="0"/>
          <w:numId w:val="348"/>
        </w:numPr>
        <w:suppressAutoHyphens w:val="0"/>
        <w:ind w:left="0" w:firstLine="993"/>
        <w:rPr>
          <w:szCs w:val="24"/>
        </w:rPr>
      </w:pPr>
      <w:r w:rsidRPr="003A7E06">
        <w:rPr>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D0BFB" w:rsidRPr="003A7E06" w:rsidRDefault="00CD0BFB" w:rsidP="007E61D6">
      <w:pPr>
        <w:pStyle w:val="affffb"/>
        <w:numPr>
          <w:ilvl w:val="0"/>
          <w:numId w:val="348"/>
        </w:numPr>
        <w:suppressAutoHyphens w:val="0"/>
        <w:ind w:left="0" w:firstLine="993"/>
        <w:rPr>
          <w:szCs w:val="24"/>
        </w:rPr>
      </w:pPr>
      <w:r w:rsidRPr="003A7E06">
        <w:rPr>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D0BFB" w:rsidRPr="003A7E06" w:rsidRDefault="00CD0BFB" w:rsidP="007E61D6">
      <w:pPr>
        <w:pStyle w:val="affffb"/>
        <w:numPr>
          <w:ilvl w:val="0"/>
          <w:numId w:val="348"/>
        </w:numPr>
        <w:suppressAutoHyphens w:val="0"/>
        <w:ind w:left="0" w:firstLine="993"/>
        <w:rPr>
          <w:szCs w:val="24"/>
        </w:rPr>
      </w:pPr>
      <w:r w:rsidRPr="003A7E06">
        <w:rPr>
          <w:szCs w:val="24"/>
        </w:rPr>
        <w:lastRenderedPageBreak/>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D0BFB" w:rsidRPr="003A7E06" w:rsidRDefault="00CD0BFB" w:rsidP="007E61D6">
      <w:pPr>
        <w:pStyle w:val="affffb"/>
        <w:numPr>
          <w:ilvl w:val="0"/>
          <w:numId w:val="348"/>
        </w:numPr>
        <w:suppressAutoHyphens w:val="0"/>
        <w:ind w:left="0" w:firstLine="993"/>
        <w:rPr>
          <w:szCs w:val="24"/>
        </w:rPr>
      </w:pPr>
      <w:r w:rsidRPr="003A7E06">
        <w:rPr>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D0BFB" w:rsidRPr="003A7E06" w:rsidRDefault="00CD0BFB" w:rsidP="007E61D6">
      <w:pPr>
        <w:pStyle w:val="affffb"/>
        <w:numPr>
          <w:ilvl w:val="0"/>
          <w:numId w:val="348"/>
        </w:numPr>
        <w:suppressAutoHyphens w:val="0"/>
        <w:ind w:left="0" w:firstLine="993"/>
        <w:rPr>
          <w:szCs w:val="24"/>
        </w:rPr>
      </w:pPr>
      <w:r w:rsidRPr="003A7E06">
        <w:rPr>
          <w:szCs w:val="24"/>
        </w:rPr>
        <w:t>описывать граф с помощью матрицы смежности с указанием длин ребер (знание термина «матрица смежности» не обязательно);</w:t>
      </w:r>
    </w:p>
    <w:p w:rsidR="00CD0BFB" w:rsidRPr="003A7E06" w:rsidRDefault="00CD0BFB" w:rsidP="007E61D6">
      <w:pPr>
        <w:pStyle w:val="affffb"/>
        <w:numPr>
          <w:ilvl w:val="0"/>
          <w:numId w:val="348"/>
        </w:numPr>
        <w:suppressAutoHyphens w:val="0"/>
        <w:ind w:left="0" w:firstLine="993"/>
        <w:rPr>
          <w:szCs w:val="24"/>
        </w:rPr>
      </w:pPr>
      <w:r w:rsidRPr="003A7E06">
        <w:rPr>
          <w:szCs w:val="24"/>
        </w:rPr>
        <w:t>познакомиться с двоичным кодированием текстов и с наиболее употребительными современными кодами;</w:t>
      </w:r>
    </w:p>
    <w:p w:rsidR="00CD0BFB" w:rsidRPr="003A7E06" w:rsidRDefault="00CD0BFB" w:rsidP="007E61D6">
      <w:pPr>
        <w:pStyle w:val="affffb"/>
        <w:numPr>
          <w:ilvl w:val="0"/>
          <w:numId w:val="348"/>
        </w:numPr>
        <w:suppressAutoHyphens w:val="0"/>
        <w:ind w:left="0" w:firstLine="993"/>
        <w:rPr>
          <w:szCs w:val="24"/>
        </w:rPr>
      </w:pPr>
      <w:r w:rsidRPr="003A7E06">
        <w:rPr>
          <w:szCs w:val="24"/>
        </w:rPr>
        <w:t>использовать основные способы графического представления числовой информации, (графики, диаграммы).</w:t>
      </w:r>
    </w:p>
    <w:p w:rsidR="00CD0BFB" w:rsidRPr="003A7E06" w:rsidRDefault="00CD0BFB" w:rsidP="00CD0BFB">
      <w:pPr>
        <w:pStyle w:val="affffb"/>
        <w:rPr>
          <w:b/>
          <w:szCs w:val="24"/>
        </w:rPr>
      </w:pPr>
      <w:r w:rsidRPr="003A7E06">
        <w:rPr>
          <w:b/>
          <w:szCs w:val="24"/>
        </w:rPr>
        <w:t>Выпускник получит возможность:</w:t>
      </w:r>
    </w:p>
    <w:p w:rsidR="00CD0BFB" w:rsidRPr="003A7E06" w:rsidRDefault="00CD0BFB" w:rsidP="007E61D6">
      <w:pPr>
        <w:pStyle w:val="affffb"/>
        <w:numPr>
          <w:ilvl w:val="0"/>
          <w:numId w:val="349"/>
        </w:numPr>
        <w:suppressAutoHyphens w:val="0"/>
        <w:ind w:left="0" w:firstLine="993"/>
        <w:rPr>
          <w:i/>
          <w:szCs w:val="24"/>
        </w:rPr>
      </w:pPr>
      <w:r w:rsidRPr="003A7E06">
        <w:rPr>
          <w:i/>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D0BFB" w:rsidRPr="003A7E06" w:rsidRDefault="00CD0BFB" w:rsidP="007E61D6">
      <w:pPr>
        <w:pStyle w:val="affffb"/>
        <w:numPr>
          <w:ilvl w:val="0"/>
          <w:numId w:val="349"/>
        </w:numPr>
        <w:suppressAutoHyphens w:val="0"/>
        <w:ind w:left="0" w:firstLine="993"/>
        <w:rPr>
          <w:i/>
          <w:szCs w:val="24"/>
        </w:rPr>
      </w:pPr>
      <w:r w:rsidRPr="003A7E06">
        <w:rPr>
          <w:i/>
          <w:szCs w:val="24"/>
        </w:rPr>
        <w:t>узнать о том, что любые дискретные данные можно описать, используя алфавит, содержащий только два символа, например, 0 и 1;</w:t>
      </w:r>
    </w:p>
    <w:p w:rsidR="00CD0BFB" w:rsidRPr="003A7E06" w:rsidRDefault="00CD0BFB" w:rsidP="007E61D6">
      <w:pPr>
        <w:pStyle w:val="affffb"/>
        <w:numPr>
          <w:ilvl w:val="0"/>
          <w:numId w:val="349"/>
        </w:numPr>
        <w:suppressAutoHyphens w:val="0"/>
        <w:ind w:left="0" w:firstLine="993"/>
        <w:rPr>
          <w:i/>
          <w:szCs w:val="24"/>
        </w:rPr>
      </w:pPr>
      <w:r w:rsidRPr="003A7E06">
        <w:rPr>
          <w:i/>
          <w:szCs w:val="24"/>
        </w:rPr>
        <w:t>познакомиться с тем, как информация (данные) представляется в современных компьютерах и робототехнических системах;</w:t>
      </w:r>
    </w:p>
    <w:p w:rsidR="00CD0BFB" w:rsidRPr="003A7E06" w:rsidRDefault="00CD0BFB" w:rsidP="007E61D6">
      <w:pPr>
        <w:pStyle w:val="affffb"/>
        <w:numPr>
          <w:ilvl w:val="0"/>
          <w:numId w:val="349"/>
        </w:numPr>
        <w:suppressAutoHyphens w:val="0"/>
        <w:ind w:left="0" w:firstLine="993"/>
        <w:rPr>
          <w:i/>
          <w:szCs w:val="24"/>
        </w:rPr>
      </w:pPr>
      <w:r w:rsidRPr="003A7E06">
        <w:rPr>
          <w:i/>
          <w:szCs w:val="24"/>
        </w:rPr>
        <w:t>познакомиться с примерами использования графов, деревьев и списков при описании реальных объектов и процессов;</w:t>
      </w:r>
    </w:p>
    <w:p w:rsidR="00CD0BFB" w:rsidRPr="003A7E06" w:rsidRDefault="00CD0BFB" w:rsidP="007E61D6">
      <w:pPr>
        <w:pStyle w:val="affffb"/>
        <w:numPr>
          <w:ilvl w:val="0"/>
          <w:numId w:val="349"/>
        </w:numPr>
        <w:suppressAutoHyphens w:val="0"/>
        <w:ind w:left="0" w:firstLine="993"/>
        <w:rPr>
          <w:i/>
          <w:szCs w:val="24"/>
        </w:rPr>
      </w:pPr>
      <w:r w:rsidRPr="003A7E06">
        <w:rPr>
          <w:i/>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D0BFB" w:rsidRPr="003A7E06" w:rsidRDefault="00CD0BFB" w:rsidP="007E61D6">
      <w:pPr>
        <w:pStyle w:val="affffb"/>
        <w:numPr>
          <w:ilvl w:val="0"/>
          <w:numId w:val="349"/>
        </w:numPr>
        <w:suppressAutoHyphens w:val="0"/>
        <w:ind w:left="0" w:firstLine="993"/>
        <w:rPr>
          <w:i/>
          <w:szCs w:val="24"/>
        </w:rPr>
      </w:pPr>
      <w:r w:rsidRPr="003A7E06">
        <w:rPr>
          <w:i/>
          <w:szCs w:val="24"/>
        </w:rPr>
        <w:t>узнать о наличии кодов, которые исправляют ошибки искажения, возникающие при передаче информации.</w:t>
      </w:r>
    </w:p>
    <w:p w:rsidR="00CD0BFB" w:rsidRPr="003A7E06" w:rsidRDefault="00CD0BFB" w:rsidP="00CD0BFB">
      <w:pPr>
        <w:pStyle w:val="affffb"/>
        <w:rPr>
          <w:b/>
          <w:szCs w:val="24"/>
        </w:rPr>
      </w:pPr>
      <w:r w:rsidRPr="003A7E06">
        <w:rPr>
          <w:b/>
          <w:szCs w:val="24"/>
        </w:rPr>
        <w:t>Алгоритмы и элементы программирования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50"/>
        </w:numPr>
        <w:suppressAutoHyphens w:val="0"/>
        <w:ind w:left="0" w:firstLine="993"/>
        <w:rPr>
          <w:szCs w:val="24"/>
        </w:rPr>
      </w:pPr>
      <w:r w:rsidRPr="003A7E06">
        <w:rPr>
          <w:szCs w:val="24"/>
        </w:rPr>
        <w:t>составлять алгоритмы для решения учебных задач различных типов;</w:t>
      </w:r>
    </w:p>
    <w:p w:rsidR="00CD0BFB" w:rsidRPr="003A7E06" w:rsidRDefault="00CD0BFB" w:rsidP="007E61D6">
      <w:pPr>
        <w:pStyle w:val="affffb"/>
        <w:numPr>
          <w:ilvl w:val="0"/>
          <w:numId w:val="350"/>
        </w:numPr>
        <w:suppressAutoHyphens w:val="0"/>
        <w:ind w:left="0" w:firstLine="993"/>
        <w:rPr>
          <w:rStyle w:val="dash0410005f0431005f0437005f0430005f0446005f0020005f0441005f043f005f0438005f0441005f043a005f0430005f005fchar1char1"/>
        </w:rPr>
      </w:pPr>
      <w:r w:rsidRPr="003A7E0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D0BFB" w:rsidRPr="003A7E06" w:rsidRDefault="00CD0BFB" w:rsidP="007E61D6">
      <w:pPr>
        <w:pStyle w:val="affffb"/>
        <w:numPr>
          <w:ilvl w:val="0"/>
          <w:numId w:val="350"/>
        </w:numPr>
        <w:suppressAutoHyphens w:val="0"/>
        <w:ind w:left="0" w:firstLine="993"/>
        <w:rPr>
          <w:rStyle w:val="dash0410005f0431005f0437005f0430005f0446005f0020005f0441005f043f005f0438005f0441005f043a005f0430005f005fchar1char1"/>
        </w:rPr>
      </w:pPr>
      <w:r w:rsidRPr="003A7E0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D0BFB" w:rsidRPr="003A7E06" w:rsidRDefault="00CD0BFB" w:rsidP="007E61D6">
      <w:pPr>
        <w:pStyle w:val="affffb"/>
        <w:numPr>
          <w:ilvl w:val="0"/>
          <w:numId w:val="350"/>
        </w:numPr>
        <w:suppressAutoHyphens w:val="0"/>
        <w:ind w:left="0" w:firstLine="993"/>
        <w:rPr>
          <w:szCs w:val="24"/>
        </w:rPr>
      </w:pPr>
      <w:r w:rsidRPr="003A7E0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CD0BFB" w:rsidRPr="003A7E06" w:rsidRDefault="00CD0BFB" w:rsidP="007E61D6">
      <w:pPr>
        <w:pStyle w:val="affffb"/>
        <w:numPr>
          <w:ilvl w:val="0"/>
          <w:numId w:val="350"/>
        </w:numPr>
        <w:suppressAutoHyphens w:val="0"/>
        <w:ind w:left="0" w:firstLine="993"/>
        <w:rPr>
          <w:szCs w:val="24"/>
        </w:rPr>
      </w:pPr>
      <w:r w:rsidRPr="003A7E06">
        <w:rPr>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D0BFB" w:rsidRPr="003A7E06" w:rsidRDefault="00CD0BFB" w:rsidP="007E61D6">
      <w:pPr>
        <w:pStyle w:val="affffb"/>
        <w:numPr>
          <w:ilvl w:val="0"/>
          <w:numId w:val="350"/>
        </w:numPr>
        <w:suppressAutoHyphens w:val="0"/>
        <w:ind w:left="0" w:firstLine="993"/>
        <w:rPr>
          <w:szCs w:val="24"/>
        </w:rPr>
      </w:pPr>
      <w:r w:rsidRPr="003A7E06">
        <w:rPr>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D0BFB" w:rsidRPr="003A7E06" w:rsidRDefault="00CD0BFB" w:rsidP="007E61D6">
      <w:pPr>
        <w:pStyle w:val="affffb"/>
        <w:numPr>
          <w:ilvl w:val="0"/>
          <w:numId w:val="350"/>
        </w:numPr>
        <w:suppressAutoHyphens w:val="0"/>
        <w:ind w:left="0" w:firstLine="993"/>
        <w:rPr>
          <w:szCs w:val="24"/>
        </w:rPr>
      </w:pPr>
      <w:r w:rsidRPr="003A7E06">
        <w:rPr>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A7E06">
        <w:rPr>
          <w:szCs w:val="24"/>
        </w:rPr>
        <w:tab/>
        <w:t>программ на выбранном языке программирования; выполнять эти программы на компьютере;</w:t>
      </w:r>
    </w:p>
    <w:p w:rsidR="00CD0BFB" w:rsidRPr="003A7E06" w:rsidRDefault="00CD0BFB" w:rsidP="007E61D6">
      <w:pPr>
        <w:pStyle w:val="affffb"/>
        <w:numPr>
          <w:ilvl w:val="0"/>
          <w:numId w:val="350"/>
        </w:numPr>
        <w:suppressAutoHyphens w:val="0"/>
        <w:ind w:left="0" w:firstLine="993"/>
        <w:rPr>
          <w:szCs w:val="24"/>
        </w:rPr>
      </w:pPr>
      <w:r w:rsidRPr="003A7E06">
        <w:rPr>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D0BFB" w:rsidRPr="003A7E06" w:rsidRDefault="00CD0BFB" w:rsidP="007E61D6">
      <w:pPr>
        <w:pStyle w:val="affffb"/>
        <w:numPr>
          <w:ilvl w:val="0"/>
          <w:numId w:val="350"/>
        </w:numPr>
        <w:suppressAutoHyphens w:val="0"/>
        <w:ind w:left="0" w:firstLine="993"/>
        <w:rPr>
          <w:szCs w:val="24"/>
        </w:rPr>
      </w:pPr>
      <w:r w:rsidRPr="003A7E06">
        <w:rPr>
          <w:szCs w:val="24"/>
        </w:rPr>
        <w:t>анализировать предложенный алгоритм, например, определять какие результаты возможны при заданном множестве исходных значений;</w:t>
      </w:r>
    </w:p>
    <w:p w:rsidR="00CD0BFB" w:rsidRPr="003A7E06" w:rsidRDefault="00CD0BFB" w:rsidP="007E61D6">
      <w:pPr>
        <w:pStyle w:val="affffb"/>
        <w:numPr>
          <w:ilvl w:val="0"/>
          <w:numId w:val="350"/>
        </w:numPr>
        <w:suppressAutoHyphens w:val="0"/>
        <w:ind w:left="0" w:firstLine="993"/>
        <w:rPr>
          <w:szCs w:val="24"/>
        </w:rPr>
      </w:pPr>
      <w:r w:rsidRPr="003A7E06">
        <w:rPr>
          <w:szCs w:val="24"/>
        </w:rPr>
        <w:lastRenderedPageBreak/>
        <w:t>использовать логические значения, операции и выражения с ними;</w:t>
      </w:r>
    </w:p>
    <w:p w:rsidR="00CD0BFB" w:rsidRPr="003A7E06" w:rsidRDefault="00CD0BFB" w:rsidP="007E61D6">
      <w:pPr>
        <w:pStyle w:val="affffb"/>
        <w:numPr>
          <w:ilvl w:val="0"/>
          <w:numId w:val="350"/>
        </w:numPr>
        <w:suppressAutoHyphens w:val="0"/>
        <w:ind w:left="0" w:firstLine="993"/>
        <w:rPr>
          <w:szCs w:val="24"/>
        </w:rPr>
      </w:pPr>
      <w:r w:rsidRPr="003A7E06">
        <w:rPr>
          <w:szCs w:val="24"/>
        </w:rPr>
        <w:t>записывать на выбранном языке программирования арифметические и логические выражения и вычислять их значения.</w:t>
      </w:r>
    </w:p>
    <w:p w:rsidR="00CD0BFB" w:rsidRPr="003A7E06" w:rsidRDefault="00CD0BFB" w:rsidP="00CD0BFB">
      <w:pPr>
        <w:pStyle w:val="affffb"/>
        <w:rPr>
          <w:b/>
          <w:szCs w:val="24"/>
        </w:rPr>
      </w:pPr>
      <w:r w:rsidRPr="003A7E06">
        <w:rPr>
          <w:b/>
          <w:szCs w:val="24"/>
        </w:rPr>
        <w:t>Выпускник получит возможность:</w:t>
      </w:r>
    </w:p>
    <w:p w:rsidR="00CD0BFB" w:rsidRPr="003A7E06" w:rsidRDefault="00CD0BFB" w:rsidP="007E61D6">
      <w:pPr>
        <w:pStyle w:val="affffb"/>
        <w:numPr>
          <w:ilvl w:val="0"/>
          <w:numId w:val="351"/>
        </w:numPr>
        <w:suppressAutoHyphens w:val="0"/>
        <w:ind w:left="0" w:firstLine="993"/>
        <w:rPr>
          <w:i/>
          <w:szCs w:val="24"/>
        </w:rPr>
      </w:pPr>
      <w:r w:rsidRPr="003A7E06">
        <w:rPr>
          <w:i/>
          <w:szCs w:val="24"/>
        </w:rPr>
        <w:t>познакомиться с использованием в программах строковых величин и с операциями со строковыми величинами;</w:t>
      </w:r>
    </w:p>
    <w:p w:rsidR="00CD0BFB" w:rsidRPr="003A7E06" w:rsidRDefault="00CD0BFB" w:rsidP="007E61D6">
      <w:pPr>
        <w:pStyle w:val="affffb"/>
        <w:numPr>
          <w:ilvl w:val="0"/>
          <w:numId w:val="351"/>
        </w:numPr>
        <w:suppressAutoHyphens w:val="0"/>
        <w:ind w:left="0" w:firstLine="993"/>
        <w:rPr>
          <w:i/>
          <w:szCs w:val="24"/>
        </w:rPr>
      </w:pPr>
      <w:r w:rsidRPr="003A7E06">
        <w:rPr>
          <w:i/>
          <w:szCs w:val="24"/>
        </w:rPr>
        <w:t>создавать программы для решения задач, возникающих в процессе учебы и вне ее;</w:t>
      </w:r>
    </w:p>
    <w:p w:rsidR="00CD0BFB" w:rsidRPr="003A7E06" w:rsidRDefault="00CD0BFB" w:rsidP="007E61D6">
      <w:pPr>
        <w:pStyle w:val="affffb"/>
        <w:numPr>
          <w:ilvl w:val="0"/>
          <w:numId w:val="351"/>
        </w:numPr>
        <w:suppressAutoHyphens w:val="0"/>
        <w:ind w:left="0" w:firstLine="993"/>
        <w:rPr>
          <w:i/>
          <w:szCs w:val="24"/>
        </w:rPr>
      </w:pPr>
      <w:r w:rsidRPr="003A7E06">
        <w:rPr>
          <w:i/>
          <w:szCs w:val="24"/>
        </w:rPr>
        <w:t>познакомиться с задачами обработки данных и алгоритмами их решения;</w:t>
      </w:r>
    </w:p>
    <w:p w:rsidR="00CD0BFB" w:rsidRPr="003A7E06" w:rsidRDefault="00CD0BFB" w:rsidP="007E61D6">
      <w:pPr>
        <w:pStyle w:val="affffb"/>
        <w:numPr>
          <w:ilvl w:val="0"/>
          <w:numId w:val="351"/>
        </w:numPr>
        <w:suppressAutoHyphens w:val="0"/>
        <w:ind w:left="0" w:firstLine="993"/>
        <w:rPr>
          <w:i/>
          <w:szCs w:val="24"/>
        </w:rPr>
      </w:pPr>
      <w:r w:rsidRPr="003A7E06">
        <w:rPr>
          <w:i/>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D0BFB" w:rsidRPr="003A7E06" w:rsidRDefault="00CD0BFB" w:rsidP="007E61D6">
      <w:pPr>
        <w:pStyle w:val="affffb"/>
        <w:numPr>
          <w:ilvl w:val="0"/>
          <w:numId w:val="351"/>
        </w:numPr>
        <w:suppressAutoHyphens w:val="0"/>
        <w:ind w:left="0" w:firstLine="993"/>
        <w:rPr>
          <w:i/>
          <w:szCs w:val="24"/>
        </w:rPr>
      </w:pPr>
      <w:r w:rsidRPr="003A7E06">
        <w:rPr>
          <w:i/>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D0BFB" w:rsidRPr="003A7E06" w:rsidRDefault="00CD0BFB" w:rsidP="00CD0BFB">
      <w:pPr>
        <w:pStyle w:val="affffb"/>
        <w:rPr>
          <w:b/>
          <w:szCs w:val="24"/>
        </w:rPr>
      </w:pPr>
      <w:r w:rsidRPr="003A7E06">
        <w:rPr>
          <w:b/>
          <w:szCs w:val="24"/>
        </w:rPr>
        <w:t>Использование программных систем и сервисов</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52"/>
        </w:numPr>
        <w:suppressAutoHyphens w:val="0"/>
        <w:ind w:left="0" w:firstLine="993"/>
        <w:rPr>
          <w:szCs w:val="24"/>
        </w:rPr>
      </w:pPr>
      <w:r w:rsidRPr="003A7E06">
        <w:rPr>
          <w:szCs w:val="24"/>
        </w:rPr>
        <w:t>классифицировать файлы по типу и иным параметрам;</w:t>
      </w:r>
    </w:p>
    <w:p w:rsidR="00CD0BFB" w:rsidRPr="003A7E06" w:rsidRDefault="00CD0BFB" w:rsidP="007E61D6">
      <w:pPr>
        <w:pStyle w:val="affffb"/>
        <w:numPr>
          <w:ilvl w:val="0"/>
          <w:numId w:val="352"/>
        </w:numPr>
        <w:suppressAutoHyphens w:val="0"/>
        <w:ind w:left="0" w:firstLine="993"/>
        <w:rPr>
          <w:szCs w:val="24"/>
        </w:rPr>
      </w:pPr>
      <w:r w:rsidRPr="003A7E06">
        <w:rPr>
          <w:szCs w:val="24"/>
        </w:rPr>
        <w:t>выполнять основные операции с файлами (создавать, сохранять, редактировать, удалять, архивировать, «распаковывать» архивные файлы);</w:t>
      </w:r>
    </w:p>
    <w:p w:rsidR="00CD0BFB" w:rsidRPr="003A7E06" w:rsidRDefault="00CD0BFB" w:rsidP="007E61D6">
      <w:pPr>
        <w:pStyle w:val="affffb"/>
        <w:numPr>
          <w:ilvl w:val="0"/>
          <w:numId w:val="352"/>
        </w:numPr>
        <w:suppressAutoHyphens w:val="0"/>
        <w:ind w:left="0" w:firstLine="993"/>
        <w:rPr>
          <w:szCs w:val="24"/>
        </w:rPr>
      </w:pPr>
      <w:r w:rsidRPr="003A7E06">
        <w:rPr>
          <w:szCs w:val="24"/>
        </w:rPr>
        <w:t>разбираться в иерархической структуре файловой системы;</w:t>
      </w:r>
    </w:p>
    <w:p w:rsidR="00CD0BFB" w:rsidRPr="003A7E06" w:rsidRDefault="00CD0BFB" w:rsidP="007E61D6">
      <w:pPr>
        <w:pStyle w:val="affffb"/>
        <w:numPr>
          <w:ilvl w:val="0"/>
          <w:numId w:val="352"/>
        </w:numPr>
        <w:suppressAutoHyphens w:val="0"/>
        <w:ind w:left="0" w:firstLine="993"/>
        <w:rPr>
          <w:szCs w:val="24"/>
        </w:rPr>
      </w:pPr>
      <w:r w:rsidRPr="003A7E06">
        <w:rPr>
          <w:szCs w:val="24"/>
        </w:rPr>
        <w:t>осуществлять поиск файлов средствами операционной системы;</w:t>
      </w:r>
    </w:p>
    <w:p w:rsidR="00CD0BFB" w:rsidRPr="003A7E06" w:rsidRDefault="00CD0BFB" w:rsidP="007E61D6">
      <w:pPr>
        <w:pStyle w:val="affffb"/>
        <w:numPr>
          <w:ilvl w:val="0"/>
          <w:numId w:val="352"/>
        </w:numPr>
        <w:suppressAutoHyphens w:val="0"/>
        <w:ind w:left="0" w:firstLine="993"/>
        <w:rPr>
          <w:szCs w:val="24"/>
        </w:rPr>
      </w:pPr>
      <w:r w:rsidRPr="003A7E06">
        <w:rPr>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D0BFB" w:rsidRPr="003A7E06" w:rsidRDefault="00CD0BFB" w:rsidP="007E61D6">
      <w:pPr>
        <w:pStyle w:val="affffb"/>
        <w:numPr>
          <w:ilvl w:val="0"/>
          <w:numId w:val="352"/>
        </w:numPr>
        <w:suppressAutoHyphens w:val="0"/>
        <w:ind w:left="0" w:firstLine="993"/>
        <w:rPr>
          <w:szCs w:val="24"/>
        </w:rPr>
      </w:pPr>
      <w:r w:rsidRPr="003A7E06">
        <w:rPr>
          <w:szCs w:val="24"/>
        </w:rPr>
        <w:t>использовать табличные (реляционные) базы данных, выполнять отбор строк таблицы, удовлетворяющих определенному условию;</w:t>
      </w:r>
    </w:p>
    <w:p w:rsidR="00CD0BFB" w:rsidRPr="003A7E06" w:rsidRDefault="00CD0BFB" w:rsidP="007E61D6">
      <w:pPr>
        <w:pStyle w:val="affffb"/>
        <w:numPr>
          <w:ilvl w:val="0"/>
          <w:numId w:val="352"/>
        </w:numPr>
        <w:suppressAutoHyphens w:val="0"/>
        <w:ind w:left="0" w:firstLine="993"/>
        <w:rPr>
          <w:szCs w:val="24"/>
        </w:rPr>
      </w:pPr>
      <w:r w:rsidRPr="003A7E06">
        <w:rPr>
          <w:szCs w:val="24"/>
        </w:rPr>
        <w:t>анализировать доменные имена компьютеров и адреса документов в Интернете;</w:t>
      </w:r>
    </w:p>
    <w:p w:rsidR="00CD0BFB" w:rsidRPr="003A7E06" w:rsidRDefault="00CD0BFB" w:rsidP="007E61D6">
      <w:pPr>
        <w:pStyle w:val="affffb"/>
        <w:numPr>
          <w:ilvl w:val="0"/>
          <w:numId w:val="352"/>
        </w:numPr>
        <w:suppressAutoHyphens w:val="0"/>
        <w:ind w:left="0" w:firstLine="993"/>
        <w:rPr>
          <w:szCs w:val="24"/>
        </w:rPr>
      </w:pPr>
      <w:r w:rsidRPr="003A7E06">
        <w:rPr>
          <w:szCs w:val="24"/>
        </w:rPr>
        <w:t>проводить поиск информации в сети Интернет по запросам с использованием логических операций.</w:t>
      </w:r>
    </w:p>
    <w:p w:rsidR="00CD0BFB" w:rsidRPr="003A7E06" w:rsidRDefault="00CD0BFB" w:rsidP="00CD0BFB">
      <w:pPr>
        <w:pStyle w:val="affffb"/>
        <w:rPr>
          <w:b/>
          <w:szCs w:val="24"/>
        </w:rPr>
      </w:pPr>
      <w:r w:rsidRPr="003A7E06">
        <w:rPr>
          <w:b/>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CD0BFB" w:rsidRPr="003A7E06" w:rsidRDefault="00CD0BFB" w:rsidP="007E61D6">
      <w:pPr>
        <w:pStyle w:val="affffb"/>
        <w:numPr>
          <w:ilvl w:val="0"/>
          <w:numId w:val="353"/>
        </w:numPr>
        <w:suppressAutoHyphens w:val="0"/>
        <w:ind w:left="0" w:firstLine="993"/>
        <w:rPr>
          <w:szCs w:val="24"/>
        </w:rPr>
      </w:pPr>
      <w:r w:rsidRPr="003A7E06">
        <w:rPr>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D0BFB" w:rsidRPr="003A7E06" w:rsidRDefault="00CD0BFB" w:rsidP="007E61D6">
      <w:pPr>
        <w:pStyle w:val="affffb"/>
        <w:numPr>
          <w:ilvl w:val="0"/>
          <w:numId w:val="353"/>
        </w:numPr>
        <w:suppressAutoHyphens w:val="0"/>
        <w:ind w:left="0" w:firstLine="993"/>
        <w:rPr>
          <w:szCs w:val="24"/>
        </w:rPr>
      </w:pPr>
      <w:r w:rsidRPr="003A7E06">
        <w:rPr>
          <w:szCs w:val="24"/>
        </w:rPr>
        <w:t>различными формами представления данных (таблицы, диаграммы, графики и т. д.);</w:t>
      </w:r>
    </w:p>
    <w:p w:rsidR="00CD0BFB" w:rsidRPr="003A7E06" w:rsidRDefault="00CD0BFB" w:rsidP="007E61D6">
      <w:pPr>
        <w:pStyle w:val="affffb"/>
        <w:numPr>
          <w:ilvl w:val="0"/>
          <w:numId w:val="353"/>
        </w:numPr>
        <w:suppressAutoHyphens w:val="0"/>
        <w:ind w:left="0" w:firstLine="993"/>
        <w:rPr>
          <w:szCs w:val="24"/>
        </w:rPr>
      </w:pPr>
      <w:r w:rsidRPr="003A7E06">
        <w:rPr>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D0BFB" w:rsidRPr="003A7E06" w:rsidRDefault="00CD0BFB" w:rsidP="007E61D6">
      <w:pPr>
        <w:pStyle w:val="affffb"/>
        <w:numPr>
          <w:ilvl w:val="0"/>
          <w:numId w:val="353"/>
        </w:numPr>
        <w:suppressAutoHyphens w:val="0"/>
        <w:ind w:hanging="436"/>
        <w:rPr>
          <w:szCs w:val="24"/>
        </w:rPr>
      </w:pPr>
      <w:r w:rsidRPr="003A7E06">
        <w:rPr>
          <w:szCs w:val="24"/>
        </w:rPr>
        <w:t>основами соблюдения норм информационной этики и права..</w:t>
      </w:r>
    </w:p>
    <w:p w:rsidR="00CD0BFB" w:rsidRPr="003A7E06" w:rsidRDefault="00CD0BFB" w:rsidP="00CD0BFB">
      <w:pPr>
        <w:pStyle w:val="affffb"/>
        <w:rPr>
          <w:b/>
          <w:szCs w:val="24"/>
        </w:rPr>
      </w:pPr>
      <w:r w:rsidRPr="003A7E06">
        <w:rPr>
          <w:b/>
          <w:szCs w:val="24"/>
        </w:rPr>
        <w:t>Выпускник получит возможность (в данном курсе и иной учебной деятельности):</w:t>
      </w:r>
    </w:p>
    <w:p w:rsidR="00CD0BFB" w:rsidRPr="003A7E06" w:rsidRDefault="00CD0BFB" w:rsidP="007E61D6">
      <w:pPr>
        <w:pStyle w:val="affff4"/>
        <w:numPr>
          <w:ilvl w:val="0"/>
          <w:numId w:val="440"/>
        </w:numPr>
        <w:suppressAutoHyphens w:val="0"/>
        <w:autoSpaceDE w:val="0"/>
        <w:autoSpaceDN w:val="0"/>
        <w:adjustRightInd w:val="0"/>
        <w:ind w:left="0" w:firstLine="993"/>
        <w:contextualSpacing/>
        <w:rPr>
          <w:i/>
          <w:color w:val="000000"/>
        </w:rPr>
      </w:pPr>
      <w:r w:rsidRPr="003A7E06">
        <w:rPr>
          <w:i/>
          <w:color w:val="000000"/>
        </w:rPr>
        <w:t xml:space="preserve">познакомиться с программными средствами для работы с аудио-визуальными данными и соответствующим понятийным аппаратом; </w:t>
      </w:r>
    </w:p>
    <w:p w:rsidR="00CD0BFB" w:rsidRPr="003A7E06" w:rsidRDefault="00CD0BFB" w:rsidP="007E61D6">
      <w:pPr>
        <w:pStyle w:val="affffb"/>
        <w:numPr>
          <w:ilvl w:val="0"/>
          <w:numId w:val="354"/>
        </w:numPr>
        <w:suppressAutoHyphens w:val="0"/>
        <w:ind w:left="0" w:firstLine="993"/>
        <w:rPr>
          <w:i/>
          <w:szCs w:val="24"/>
        </w:rPr>
      </w:pPr>
      <w:r w:rsidRPr="003A7E06">
        <w:rPr>
          <w:i/>
          <w:color w:val="000000"/>
          <w:szCs w:val="24"/>
          <w:lang w:eastAsia="ru-RU"/>
        </w:rPr>
        <w:t xml:space="preserve">получить представление о дискретном представлении аудио-визуальных данных; </w:t>
      </w:r>
      <w:r w:rsidRPr="003A7E06">
        <w:rPr>
          <w:i/>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D0BFB" w:rsidRPr="003A7E06" w:rsidRDefault="00CD0BFB" w:rsidP="007E61D6">
      <w:pPr>
        <w:pStyle w:val="affffb"/>
        <w:numPr>
          <w:ilvl w:val="0"/>
          <w:numId w:val="354"/>
        </w:numPr>
        <w:suppressAutoHyphens w:val="0"/>
        <w:ind w:left="0" w:firstLine="993"/>
        <w:rPr>
          <w:i/>
          <w:szCs w:val="24"/>
        </w:rPr>
      </w:pPr>
      <w:r w:rsidRPr="003A7E06">
        <w:rPr>
          <w:i/>
          <w:szCs w:val="24"/>
        </w:rPr>
        <w:t>познакомиться с примерами использования математического моделирования в современном мире;</w:t>
      </w:r>
    </w:p>
    <w:p w:rsidR="00CD0BFB" w:rsidRPr="003A7E06" w:rsidRDefault="00CD0BFB" w:rsidP="007E61D6">
      <w:pPr>
        <w:pStyle w:val="affffb"/>
        <w:numPr>
          <w:ilvl w:val="0"/>
          <w:numId w:val="354"/>
        </w:numPr>
        <w:suppressAutoHyphens w:val="0"/>
        <w:ind w:left="0" w:firstLine="993"/>
        <w:rPr>
          <w:i/>
          <w:szCs w:val="24"/>
        </w:rPr>
      </w:pPr>
      <w:r w:rsidRPr="003A7E06">
        <w:rPr>
          <w:i/>
          <w:szCs w:val="24"/>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CD0BFB" w:rsidRPr="003A7E06" w:rsidRDefault="00CD0BFB" w:rsidP="007E61D6">
      <w:pPr>
        <w:pStyle w:val="affffb"/>
        <w:numPr>
          <w:ilvl w:val="0"/>
          <w:numId w:val="354"/>
        </w:numPr>
        <w:suppressAutoHyphens w:val="0"/>
        <w:ind w:left="0" w:firstLine="993"/>
        <w:rPr>
          <w:i/>
          <w:szCs w:val="24"/>
        </w:rPr>
      </w:pPr>
      <w:r w:rsidRPr="003A7E06">
        <w:rPr>
          <w:i/>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D0BFB" w:rsidRPr="003A7E06" w:rsidRDefault="00CD0BFB" w:rsidP="007E61D6">
      <w:pPr>
        <w:pStyle w:val="affffb"/>
        <w:numPr>
          <w:ilvl w:val="0"/>
          <w:numId w:val="354"/>
        </w:numPr>
        <w:suppressAutoHyphens w:val="0"/>
        <w:ind w:left="0" w:firstLine="993"/>
        <w:rPr>
          <w:i/>
          <w:szCs w:val="24"/>
        </w:rPr>
      </w:pPr>
      <w:r w:rsidRPr="003A7E06">
        <w:rPr>
          <w:i/>
          <w:szCs w:val="24"/>
        </w:rPr>
        <w:t>узнать о том, что в сфере информатики и ИКТ существуют международные и национальные стандарты;</w:t>
      </w:r>
    </w:p>
    <w:p w:rsidR="00CD0BFB" w:rsidRPr="003A7E06" w:rsidRDefault="00CD0BFB" w:rsidP="007E61D6">
      <w:pPr>
        <w:pStyle w:val="affffb"/>
        <w:numPr>
          <w:ilvl w:val="0"/>
          <w:numId w:val="354"/>
        </w:numPr>
        <w:suppressAutoHyphens w:val="0"/>
        <w:ind w:left="0" w:firstLine="993"/>
        <w:rPr>
          <w:i/>
          <w:szCs w:val="24"/>
        </w:rPr>
      </w:pPr>
      <w:r w:rsidRPr="003A7E06">
        <w:rPr>
          <w:i/>
          <w:szCs w:val="24"/>
        </w:rPr>
        <w:t>узнать о структуре современных компьютеров и назначении их элементов;</w:t>
      </w:r>
    </w:p>
    <w:p w:rsidR="00CD0BFB" w:rsidRPr="003A7E06" w:rsidRDefault="00CD0BFB" w:rsidP="007E61D6">
      <w:pPr>
        <w:pStyle w:val="affffb"/>
        <w:numPr>
          <w:ilvl w:val="0"/>
          <w:numId w:val="354"/>
        </w:numPr>
        <w:suppressAutoHyphens w:val="0"/>
        <w:ind w:left="0" w:firstLine="993"/>
        <w:rPr>
          <w:i/>
          <w:szCs w:val="24"/>
        </w:rPr>
      </w:pPr>
      <w:r w:rsidRPr="003A7E06">
        <w:rPr>
          <w:i/>
          <w:szCs w:val="24"/>
        </w:rPr>
        <w:t>получить представление об истории и тенденциях развития ИКТ;</w:t>
      </w:r>
    </w:p>
    <w:p w:rsidR="00CD0BFB" w:rsidRPr="003A7E06" w:rsidRDefault="00CD0BFB" w:rsidP="007E61D6">
      <w:pPr>
        <w:pStyle w:val="affffb"/>
        <w:numPr>
          <w:ilvl w:val="0"/>
          <w:numId w:val="354"/>
        </w:numPr>
        <w:suppressAutoHyphens w:val="0"/>
        <w:ind w:left="0" w:firstLine="993"/>
        <w:rPr>
          <w:i/>
          <w:szCs w:val="24"/>
        </w:rPr>
      </w:pPr>
      <w:r w:rsidRPr="003A7E06">
        <w:rPr>
          <w:i/>
          <w:szCs w:val="24"/>
        </w:rPr>
        <w:t>познакомиться с примерами использования ИКТ в современном мире;</w:t>
      </w:r>
    </w:p>
    <w:p w:rsidR="00CD0BFB" w:rsidRPr="003A7E06" w:rsidRDefault="00CD0BFB" w:rsidP="007E61D6">
      <w:pPr>
        <w:pStyle w:val="affffb"/>
        <w:numPr>
          <w:ilvl w:val="0"/>
          <w:numId w:val="354"/>
        </w:numPr>
        <w:suppressAutoHyphens w:val="0"/>
        <w:ind w:left="0" w:firstLine="993"/>
        <w:rPr>
          <w:i/>
          <w:szCs w:val="24"/>
        </w:rPr>
      </w:pPr>
      <w:r w:rsidRPr="003A7E06">
        <w:rPr>
          <w:i/>
          <w:szCs w:val="24"/>
        </w:rPr>
        <w:t>получить представления о роботизированных устройствах и их использовании на производстве и в научных исследованиях.</w:t>
      </w:r>
      <w:bookmarkStart w:id="48" w:name="_Toc409691640"/>
    </w:p>
    <w:p w:rsidR="00CD0BFB" w:rsidRPr="003A7E06" w:rsidRDefault="00CD0BFB" w:rsidP="00701FA6">
      <w:pPr>
        <w:pStyle w:val="4"/>
        <w:spacing w:before="0" w:after="0"/>
        <w:rPr>
          <w:sz w:val="24"/>
          <w:szCs w:val="24"/>
        </w:rPr>
      </w:pPr>
      <w:bookmarkStart w:id="49" w:name="_Toc410653963"/>
      <w:bookmarkStart w:id="50" w:name="_Toc414553149"/>
      <w:r w:rsidRPr="003A7E06">
        <w:rPr>
          <w:sz w:val="24"/>
          <w:szCs w:val="24"/>
        </w:rPr>
        <w:t>1.2.5.9. Физика</w:t>
      </w:r>
      <w:bookmarkEnd w:id="48"/>
      <w:bookmarkEnd w:id="49"/>
      <w:bookmarkEnd w:id="50"/>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55"/>
        </w:numPr>
        <w:suppressAutoHyphens w:val="0"/>
        <w:ind w:left="0" w:firstLine="993"/>
        <w:rPr>
          <w:szCs w:val="24"/>
        </w:rPr>
      </w:pPr>
      <w:r w:rsidRPr="003A7E06">
        <w:rPr>
          <w:szCs w:val="24"/>
        </w:rPr>
        <w:t>соблюдать правила безопасности и охраны труда при работе с учебным и лабораторным оборудованием;</w:t>
      </w:r>
    </w:p>
    <w:p w:rsidR="00CD0BFB" w:rsidRPr="003A7E06" w:rsidRDefault="00CD0BFB" w:rsidP="007E61D6">
      <w:pPr>
        <w:pStyle w:val="affffb"/>
        <w:numPr>
          <w:ilvl w:val="0"/>
          <w:numId w:val="355"/>
        </w:numPr>
        <w:suppressAutoHyphens w:val="0"/>
        <w:ind w:left="0" w:firstLine="993"/>
        <w:rPr>
          <w:szCs w:val="24"/>
        </w:rPr>
      </w:pPr>
      <w:r w:rsidRPr="003A7E06">
        <w:rPr>
          <w:szCs w:val="24"/>
        </w:rPr>
        <w:t>понимать смысл основных физических терминов: физическое тело, физическое явление, физическая величина, единицы измерения;</w:t>
      </w:r>
    </w:p>
    <w:p w:rsidR="00CD0BFB" w:rsidRPr="003A7E06" w:rsidRDefault="00CD0BFB" w:rsidP="007E61D6">
      <w:pPr>
        <w:pStyle w:val="affffb"/>
        <w:numPr>
          <w:ilvl w:val="0"/>
          <w:numId w:val="355"/>
        </w:numPr>
        <w:suppressAutoHyphens w:val="0"/>
        <w:ind w:left="0" w:firstLine="993"/>
        <w:rPr>
          <w:szCs w:val="24"/>
        </w:rPr>
      </w:pPr>
      <w:r w:rsidRPr="003A7E06">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D0BFB" w:rsidRPr="003A7E06" w:rsidRDefault="00CD0BFB" w:rsidP="007E61D6">
      <w:pPr>
        <w:pStyle w:val="affffb"/>
        <w:numPr>
          <w:ilvl w:val="0"/>
          <w:numId w:val="355"/>
        </w:numPr>
        <w:suppressAutoHyphens w:val="0"/>
        <w:ind w:left="0" w:firstLine="993"/>
        <w:rPr>
          <w:szCs w:val="24"/>
        </w:rPr>
      </w:pPr>
      <w:r w:rsidRPr="003A7E06">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D0BFB" w:rsidRPr="003A7E06" w:rsidRDefault="00CD0BFB" w:rsidP="00CD0BFB">
      <w:pPr>
        <w:pStyle w:val="affffb"/>
        <w:rPr>
          <w:szCs w:val="24"/>
        </w:rPr>
      </w:pPr>
      <w:r w:rsidRPr="003A7E06">
        <w:rPr>
          <w:szCs w:val="24"/>
          <w:u w:val="single"/>
        </w:rPr>
        <w:t>Примечание</w:t>
      </w:r>
      <w:r w:rsidRPr="003A7E06">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D0BFB" w:rsidRPr="003A7E06" w:rsidRDefault="00CD0BFB" w:rsidP="007E61D6">
      <w:pPr>
        <w:pStyle w:val="affffb"/>
        <w:numPr>
          <w:ilvl w:val="0"/>
          <w:numId w:val="356"/>
        </w:numPr>
        <w:suppressAutoHyphens w:val="0"/>
        <w:ind w:left="0" w:firstLine="993"/>
        <w:rPr>
          <w:szCs w:val="24"/>
        </w:rPr>
      </w:pPr>
      <w:r w:rsidRPr="003A7E06">
        <w:rPr>
          <w:szCs w:val="24"/>
        </w:rPr>
        <w:t>понимать роль эксперимента в получении научной информации;</w:t>
      </w:r>
    </w:p>
    <w:p w:rsidR="00CD0BFB" w:rsidRPr="003A7E06" w:rsidRDefault="00CD0BFB" w:rsidP="007E61D6">
      <w:pPr>
        <w:pStyle w:val="affffb"/>
        <w:numPr>
          <w:ilvl w:val="0"/>
          <w:numId w:val="356"/>
        </w:numPr>
        <w:suppressAutoHyphens w:val="0"/>
        <w:ind w:left="0" w:firstLine="993"/>
        <w:rPr>
          <w:szCs w:val="24"/>
        </w:rPr>
      </w:pPr>
      <w:r w:rsidRPr="003A7E06">
        <w:rPr>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D0BFB" w:rsidRPr="003A7E06" w:rsidRDefault="00CD0BFB" w:rsidP="00CD0BFB">
      <w:pPr>
        <w:pStyle w:val="affffb"/>
        <w:rPr>
          <w:szCs w:val="24"/>
        </w:rPr>
      </w:pPr>
      <w:r w:rsidRPr="003A7E06">
        <w:rPr>
          <w:szCs w:val="24"/>
          <w:u w:val="single"/>
        </w:rPr>
        <w:t>Примечание</w:t>
      </w:r>
      <w:r w:rsidRPr="003A7E06">
        <w:rPr>
          <w:szCs w:val="24"/>
        </w:rPr>
        <w:t>. Любая учебная программа должна обеспечивать овладение прямыми измерениями всех перечисленных физических величин.</w:t>
      </w:r>
    </w:p>
    <w:p w:rsidR="00CD0BFB" w:rsidRPr="003A7E06" w:rsidRDefault="00CD0BFB" w:rsidP="007E61D6">
      <w:pPr>
        <w:pStyle w:val="affffb"/>
        <w:numPr>
          <w:ilvl w:val="0"/>
          <w:numId w:val="357"/>
        </w:numPr>
        <w:suppressAutoHyphens w:val="0"/>
        <w:ind w:left="0" w:firstLine="993"/>
        <w:rPr>
          <w:szCs w:val="24"/>
        </w:rPr>
      </w:pPr>
      <w:r w:rsidRPr="003A7E06">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D0BFB" w:rsidRPr="003A7E06" w:rsidRDefault="00CD0BFB" w:rsidP="007E61D6">
      <w:pPr>
        <w:pStyle w:val="affffb"/>
        <w:numPr>
          <w:ilvl w:val="0"/>
          <w:numId w:val="214"/>
        </w:numPr>
        <w:suppressAutoHyphens w:val="0"/>
        <w:ind w:left="0" w:firstLine="993"/>
        <w:rPr>
          <w:szCs w:val="24"/>
        </w:rPr>
      </w:pPr>
      <w:r w:rsidRPr="003A7E06">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D0BFB" w:rsidRPr="003A7E06" w:rsidRDefault="00CD0BFB" w:rsidP="007E61D6">
      <w:pPr>
        <w:pStyle w:val="affffb"/>
        <w:numPr>
          <w:ilvl w:val="0"/>
          <w:numId w:val="214"/>
        </w:numPr>
        <w:suppressAutoHyphens w:val="0"/>
        <w:ind w:left="0" w:firstLine="993"/>
        <w:rPr>
          <w:szCs w:val="24"/>
        </w:rPr>
      </w:pPr>
      <w:r w:rsidRPr="003A7E06">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D0BFB" w:rsidRPr="003A7E06" w:rsidRDefault="00CD0BFB" w:rsidP="007E61D6">
      <w:pPr>
        <w:pStyle w:val="affffb"/>
        <w:numPr>
          <w:ilvl w:val="0"/>
          <w:numId w:val="214"/>
        </w:numPr>
        <w:suppressAutoHyphens w:val="0"/>
        <w:ind w:left="0" w:firstLine="993"/>
        <w:rPr>
          <w:szCs w:val="24"/>
        </w:rPr>
      </w:pPr>
      <w:r w:rsidRPr="003A7E06">
        <w:rPr>
          <w:szCs w:val="24"/>
        </w:rPr>
        <w:t>понимать принципы действия машин, приборов и технических устройств, условия их безопасного использования в повседневной жизни;</w:t>
      </w:r>
    </w:p>
    <w:p w:rsidR="00CD0BFB" w:rsidRPr="003A7E06" w:rsidRDefault="00CD0BFB" w:rsidP="007E61D6">
      <w:pPr>
        <w:pStyle w:val="affffb"/>
        <w:numPr>
          <w:ilvl w:val="0"/>
          <w:numId w:val="214"/>
        </w:numPr>
        <w:suppressAutoHyphens w:val="0"/>
        <w:ind w:left="0" w:firstLine="993"/>
        <w:rPr>
          <w:szCs w:val="24"/>
        </w:rPr>
      </w:pPr>
      <w:r w:rsidRPr="003A7E06">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D0BFB" w:rsidRPr="003A7E06" w:rsidRDefault="00CD0BFB" w:rsidP="00CD0BFB">
      <w:pPr>
        <w:pStyle w:val="affffb"/>
        <w:rPr>
          <w:b/>
          <w:szCs w:val="24"/>
        </w:rPr>
      </w:pPr>
      <w:r w:rsidRPr="003A7E06">
        <w:rPr>
          <w:b/>
          <w:szCs w:val="24"/>
        </w:rPr>
        <w:lastRenderedPageBreak/>
        <w:t>Выпускник получит возможность научиться:</w:t>
      </w:r>
    </w:p>
    <w:p w:rsidR="00CD0BFB" w:rsidRPr="003A7E06" w:rsidRDefault="00CD0BFB" w:rsidP="007E61D6">
      <w:pPr>
        <w:pStyle w:val="affffb"/>
        <w:numPr>
          <w:ilvl w:val="0"/>
          <w:numId w:val="358"/>
        </w:numPr>
        <w:suppressAutoHyphens w:val="0"/>
        <w:ind w:left="0" w:firstLine="993"/>
        <w:rPr>
          <w:i/>
          <w:szCs w:val="24"/>
        </w:rPr>
      </w:pPr>
      <w:r w:rsidRPr="003A7E06">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D0BFB" w:rsidRPr="003A7E06" w:rsidRDefault="00CD0BFB" w:rsidP="007E61D6">
      <w:pPr>
        <w:pStyle w:val="affffb"/>
        <w:numPr>
          <w:ilvl w:val="0"/>
          <w:numId w:val="358"/>
        </w:numPr>
        <w:suppressAutoHyphens w:val="0"/>
        <w:ind w:left="0" w:firstLine="993"/>
        <w:rPr>
          <w:i/>
          <w:szCs w:val="24"/>
        </w:rPr>
      </w:pPr>
      <w:r w:rsidRPr="003A7E06">
        <w:rPr>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D0BFB" w:rsidRPr="003A7E06" w:rsidRDefault="00CD0BFB" w:rsidP="007E61D6">
      <w:pPr>
        <w:pStyle w:val="affffb"/>
        <w:numPr>
          <w:ilvl w:val="0"/>
          <w:numId w:val="358"/>
        </w:numPr>
        <w:suppressAutoHyphens w:val="0"/>
        <w:ind w:left="0" w:firstLine="993"/>
        <w:rPr>
          <w:i/>
          <w:szCs w:val="24"/>
        </w:rPr>
      </w:pPr>
      <w:r w:rsidRPr="003A7E06">
        <w:rPr>
          <w:i/>
          <w:szCs w:val="24"/>
        </w:rPr>
        <w:t>сравнивать точность измерения физических величин по величине их относительной погрешности при проведении прямых измерений;</w:t>
      </w:r>
    </w:p>
    <w:p w:rsidR="00CD0BFB" w:rsidRPr="003A7E06" w:rsidRDefault="00CD0BFB" w:rsidP="007E61D6">
      <w:pPr>
        <w:pStyle w:val="affffb"/>
        <w:numPr>
          <w:ilvl w:val="0"/>
          <w:numId w:val="358"/>
        </w:numPr>
        <w:suppressAutoHyphens w:val="0"/>
        <w:ind w:left="0" w:firstLine="993"/>
        <w:rPr>
          <w:i/>
          <w:szCs w:val="24"/>
        </w:rPr>
      </w:pPr>
      <w:r w:rsidRPr="003A7E06">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D0BFB" w:rsidRPr="003A7E06" w:rsidRDefault="00CD0BFB" w:rsidP="007E61D6">
      <w:pPr>
        <w:pStyle w:val="affffb"/>
        <w:numPr>
          <w:ilvl w:val="0"/>
          <w:numId w:val="358"/>
        </w:numPr>
        <w:suppressAutoHyphens w:val="0"/>
        <w:ind w:left="0" w:firstLine="993"/>
        <w:rPr>
          <w:i/>
          <w:szCs w:val="24"/>
        </w:rPr>
      </w:pPr>
      <w:r w:rsidRPr="003A7E06">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D0BFB" w:rsidRPr="003A7E06" w:rsidRDefault="00CD0BFB" w:rsidP="007E61D6">
      <w:pPr>
        <w:pStyle w:val="affffb"/>
        <w:numPr>
          <w:ilvl w:val="0"/>
          <w:numId w:val="358"/>
        </w:numPr>
        <w:suppressAutoHyphens w:val="0"/>
        <w:ind w:left="0" w:firstLine="993"/>
        <w:rPr>
          <w:i/>
          <w:szCs w:val="24"/>
        </w:rPr>
      </w:pPr>
      <w:r w:rsidRPr="003A7E06">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D0BFB" w:rsidRPr="003A7E06" w:rsidRDefault="00CD0BFB" w:rsidP="00CD0BFB">
      <w:pPr>
        <w:pStyle w:val="affffb"/>
        <w:rPr>
          <w:b/>
          <w:szCs w:val="24"/>
        </w:rPr>
      </w:pPr>
      <w:r w:rsidRPr="003A7E06">
        <w:rPr>
          <w:b/>
          <w:szCs w:val="24"/>
        </w:rPr>
        <w:t>Механические явления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59"/>
        </w:numPr>
        <w:suppressAutoHyphens w:val="0"/>
        <w:ind w:left="0" w:firstLine="993"/>
        <w:rPr>
          <w:szCs w:val="24"/>
        </w:rPr>
      </w:pPr>
      <w:r w:rsidRPr="003A7E06">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D0BFB" w:rsidRPr="003A7E06" w:rsidRDefault="00CD0BFB" w:rsidP="007E61D6">
      <w:pPr>
        <w:pStyle w:val="affffb"/>
        <w:numPr>
          <w:ilvl w:val="0"/>
          <w:numId w:val="359"/>
        </w:numPr>
        <w:suppressAutoHyphens w:val="0"/>
        <w:ind w:left="0" w:firstLine="993"/>
        <w:rPr>
          <w:szCs w:val="24"/>
        </w:rPr>
      </w:pPr>
      <w:r w:rsidRPr="003A7E06">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D0BFB" w:rsidRPr="003A7E06" w:rsidRDefault="00CD0BFB" w:rsidP="007E61D6">
      <w:pPr>
        <w:pStyle w:val="affffb"/>
        <w:numPr>
          <w:ilvl w:val="0"/>
          <w:numId w:val="359"/>
        </w:numPr>
        <w:suppressAutoHyphens w:val="0"/>
        <w:ind w:left="0" w:firstLine="993"/>
        <w:rPr>
          <w:szCs w:val="24"/>
        </w:rPr>
      </w:pPr>
      <w:r w:rsidRPr="003A7E06">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D0BFB" w:rsidRPr="003A7E06" w:rsidRDefault="00CD0BFB" w:rsidP="007E61D6">
      <w:pPr>
        <w:pStyle w:val="affffb"/>
        <w:numPr>
          <w:ilvl w:val="0"/>
          <w:numId w:val="359"/>
        </w:numPr>
        <w:suppressAutoHyphens w:val="0"/>
        <w:ind w:left="0" w:firstLine="993"/>
        <w:rPr>
          <w:szCs w:val="24"/>
        </w:rPr>
      </w:pPr>
      <w:r w:rsidRPr="003A7E06">
        <w:rPr>
          <w:szCs w:val="24"/>
        </w:rPr>
        <w:t>различать основные признаки изученных физических моделей: материальная точка, инерциальная система отсчета;</w:t>
      </w:r>
    </w:p>
    <w:p w:rsidR="00CD0BFB" w:rsidRPr="003A7E06" w:rsidRDefault="00CD0BFB" w:rsidP="007E61D6">
      <w:pPr>
        <w:pStyle w:val="affffb"/>
        <w:numPr>
          <w:ilvl w:val="0"/>
          <w:numId w:val="359"/>
        </w:numPr>
        <w:suppressAutoHyphens w:val="0"/>
        <w:ind w:left="0" w:firstLine="993"/>
        <w:rPr>
          <w:szCs w:val="24"/>
        </w:rPr>
      </w:pPr>
      <w:r w:rsidRPr="003A7E06">
        <w:rPr>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w:t>
      </w:r>
      <w:r w:rsidRPr="003A7E06">
        <w:rPr>
          <w:szCs w:val="24"/>
        </w:rPr>
        <w:lastRenderedPageBreak/>
        <w:t xml:space="preserve">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60"/>
        </w:numPr>
        <w:suppressAutoHyphens w:val="0"/>
        <w:ind w:left="0" w:firstLine="993"/>
        <w:rPr>
          <w:i/>
          <w:szCs w:val="24"/>
        </w:rPr>
      </w:pPr>
      <w:r w:rsidRPr="003A7E06">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D0BFB" w:rsidRPr="003A7E06" w:rsidRDefault="00CD0BFB" w:rsidP="007E61D6">
      <w:pPr>
        <w:pStyle w:val="affffb"/>
        <w:numPr>
          <w:ilvl w:val="0"/>
          <w:numId w:val="360"/>
        </w:numPr>
        <w:suppressAutoHyphens w:val="0"/>
        <w:ind w:left="0" w:firstLine="993"/>
        <w:rPr>
          <w:i/>
          <w:szCs w:val="24"/>
        </w:rPr>
      </w:pPr>
      <w:r w:rsidRPr="003A7E06">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D0BFB" w:rsidRPr="003A7E06" w:rsidRDefault="00CD0BFB" w:rsidP="007E61D6">
      <w:pPr>
        <w:pStyle w:val="affffb"/>
        <w:numPr>
          <w:ilvl w:val="0"/>
          <w:numId w:val="360"/>
        </w:numPr>
        <w:suppressAutoHyphens w:val="0"/>
        <w:ind w:left="0" w:firstLine="993"/>
        <w:rPr>
          <w:i/>
          <w:szCs w:val="24"/>
        </w:rPr>
      </w:pPr>
      <w:r w:rsidRPr="003A7E06">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D0BFB" w:rsidRPr="003A7E06" w:rsidRDefault="00CD0BFB" w:rsidP="00CD0BFB">
      <w:pPr>
        <w:pStyle w:val="affffb"/>
        <w:rPr>
          <w:b/>
          <w:szCs w:val="24"/>
        </w:rPr>
      </w:pPr>
      <w:r w:rsidRPr="003A7E06">
        <w:rPr>
          <w:b/>
          <w:szCs w:val="24"/>
        </w:rPr>
        <w:t>Тепловые явления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61"/>
        </w:numPr>
        <w:suppressAutoHyphens w:val="0"/>
        <w:ind w:left="0" w:firstLine="993"/>
        <w:rPr>
          <w:szCs w:val="24"/>
        </w:rPr>
      </w:pPr>
      <w:r w:rsidRPr="003A7E06">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D0BFB" w:rsidRPr="003A7E06" w:rsidRDefault="00CD0BFB" w:rsidP="007E61D6">
      <w:pPr>
        <w:pStyle w:val="affffb"/>
        <w:numPr>
          <w:ilvl w:val="0"/>
          <w:numId w:val="361"/>
        </w:numPr>
        <w:suppressAutoHyphens w:val="0"/>
        <w:ind w:left="0" w:firstLine="993"/>
        <w:rPr>
          <w:szCs w:val="24"/>
        </w:rPr>
      </w:pPr>
      <w:r w:rsidRPr="003A7E06">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D0BFB" w:rsidRPr="003A7E06" w:rsidRDefault="00CD0BFB" w:rsidP="007E61D6">
      <w:pPr>
        <w:pStyle w:val="affffb"/>
        <w:numPr>
          <w:ilvl w:val="0"/>
          <w:numId w:val="361"/>
        </w:numPr>
        <w:suppressAutoHyphens w:val="0"/>
        <w:ind w:left="0" w:firstLine="993"/>
        <w:rPr>
          <w:szCs w:val="24"/>
        </w:rPr>
      </w:pPr>
      <w:r w:rsidRPr="003A7E06">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D0BFB" w:rsidRPr="003A7E06" w:rsidRDefault="00CD0BFB" w:rsidP="007E61D6">
      <w:pPr>
        <w:pStyle w:val="affffb"/>
        <w:numPr>
          <w:ilvl w:val="0"/>
          <w:numId w:val="361"/>
        </w:numPr>
        <w:suppressAutoHyphens w:val="0"/>
        <w:ind w:left="0" w:firstLine="993"/>
        <w:rPr>
          <w:szCs w:val="24"/>
        </w:rPr>
      </w:pPr>
      <w:r w:rsidRPr="003A7E06">
        <w:rPr>
          <w:szCs w:val="24"/>
        </w:rPr>
        <w:t>различать основные признаки изученных физических моделей строения газов, жидкостей и твердых тел;</w:t>
      </w:r>
    </w:p>
    <w:p w:rsidR="00CD0BFB" w:rsidRPr="003A7E06" w:rsidRDefault="00CD0BFB" w:rsidP="007E61D6">
      <w:pPr>
        <w:pStyle w:val="affffb"/>
        <w:numPr>
          <w:ilvl w:val="0"/>
          <w:numId w:val="361"/>
        </w:numPr>
        <w:suppressAutoHyphens w:val="0"/>
        <w:ind w:left="0" w:firstLine="993"/>
        <w:rPr>
          <w:szCs w:val="24"/>
        </w:rPr>
      </w:pPr>
      <w:r w:rsidRPr="003A7E06">
        <w:rPr>
          <w:szCs w:val="24"/>
        </w:rPr>
        <w:t>приводить примеры практического использования физических знаний о тепловых явлениях;</w:t>
      </w:r>
    </w:p>
    <w:p w:rsidR="00CD0BFB" w:rsidRPr="003A7E06" w:rsidRDefault="00CD0BFB" w:rsidP="007E61D6">
      <w:pPr>
        <w:pStyle w:val="affffb"/>
        <w:numPr>
          <w:ilvl w:val="0"/>
          <w:numId w:val="361"/>
        </w:numPr>
        <w:suppressAutoHyphens w:val="0"/>
        <w:ind w:left="0" w:firstLine="993"/>
        <w:rPr>
          <w:szCs w:val="24"/>
        </w:rPr>
      </w:pPr>
      <w:r w:rsidRPr="003A7E06">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62"/>
        </w:numPr>
        <w:suppressAutoHyphens w:val="0"/>
        <w:ind w:left="0" w:firstLine="993"/>
        <w:rPr>
          <w:i/>
          <w:szCs w:val="24"/>
        </w:rPr>
      </w:pPr>
      <w:r w:rsidRPr="003A7E06">
        <w:rPr>
          <w:i/>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w:t>
      </w:r>
      <w:r w:rsidRPr="003A7E06">
        <w:rPr>
          <w:i/>
          <w:szCs w:val="24"/>
        </w:rPr>
        <w:lastRenderedPageBreak/>
        <w:t>экологических последствий работы двигателей внутреннего сгорания, тепловых и гидроэлектростанций;</w:t>
      </w:r>
    </w:p>
    <w:p w:rsidR="00CD0BFB" w:rsidRPr="003A7E06" w:rsidRDefault="00CD0BFB" w:rsidP="007E61D6">
      <w:pPr>
        <w:pStyle w:val="affffb"/>
        <w:numPr>
          <w:ilvl w:val="0"/>
          <w:numId w:val="362"/>
        </w:numPr>
        <w:suppressAutoHyphens w:val="0"/>
        <w:ind w:left="0" w:firstLine="993"/>
        <w:rPr>
          <w:i/>
          <w:szCs w:val="24"/>
        </w:rPr>
      </w:pPr>
      <w:r w:rsidRPr="003A7E06">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D0BFB" w:rsidRPr="003A7E06" w:rsidRDefault="00CD0BFB" w:rsidP="007E61D6">
      <w:pPr>
        <w:pStyle w:val="affffb"/>
        <w:numPr>
          <w:ilvl w:val="0"/>
          <w:numId w:val="362"/>
        </w:numPr>
        <w:suppressAutoHyphens w:val="0"/>
        <w:ind w:left="0" w:firstLine="993"/>
        <w:rPr>
          <w:i/>
          <w:szCs w:val="24"/>
        </w:rPr>
      </w:pPr>
      <w:r w:rsidRPr="003A7E06">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D0BFB" w:rsidRPr="003A7E06" w:rsidRDefault="00CD0BFB" w:rsidP="00CD0BFB">
      <w:pPr>
        <w:pStyle w:val="affffb"/>
        <w:rPr>
          <w:b/>
          <w:szCs w:val="24"/>
        </w:rPr>
      </w:pPr>
      <w:r w:rsidRPr="003A7E06">
        <w:rPr>
          <w:b/>
          <w:szCs w:val="24"/>
        </w:rPr>
        <w:t>Электрические и магнитные явления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63"/>
        </w:numPr>
        <w:suppressAutoHyphens w:val="0"/>
        <w:ind w:left="0" w:firstLine="993"/>
        <w:rPr>
          <w:szCs w:val="24"/>
        </w:rPr>
      </w:pPr>
      <w:r w:rsidRPr="003A7E06">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D0BFB" w:rsidRPr="003A7E06" w:rsidRDefault="00CD0BFB" w:rsidP="007E61D6">
      <w:pPr>
        <w:pStyle w:val="affffb"/>
        <w:numPr>
          <w:ilvl w:val="0"/>
          <w:numId w:val="363"/>
        </w:numPr>
        <w:suppressAutoHyphens w:val="0"/>
        <w:ind w:left="0" w:firstLine="993"/>
        <w:rPr>
          <w:szCs w:val="24"/>
        </w:rPr>
      </w:pPr>
      <w:r w:rsidRPr="003A7E06">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D0BFB" w:rsidRPr="003A7E06" w:rsidRDefault="00CD0BFB" w:rsidP="007E61D6">
      <w:pPr>
        <w:pStyle w:val="affffb"/>
        <w:numPr>
          <w:ilvl w:val="0"/>
          <w:numId w:val="363"/>
        </w:numPr>
        <w:suppressAutoHyphens w:val="0"/>
        <w:ind w:left="0" w:firstLine="993"/>
        <w:rPr>
          <w:szCs w:val="24"/>
        </w:rPr>
      </w:pPr>
      <w:r w:rsidRPr="003A7E06">
        <w:rPr>
          <w:szCs w:val="24"/>
        </w:rPr>
        <w:t>использовать оптические схемы для построения изображений в плоском зеркале и собирающей линзе.</w:t>
      </w:r>
    </w:p>
    <w:p w:rsidR="00CD0BFB" w:rsidRPr="003A7E06" w:rsidRDefault="00CD0BFB" w:rsidP="007E61D6">
      <w:pPr>
        <w:pStyle w:val="affffb"/>
        <w:numPr>
          <w:ilvl w:val="0"/>
          <w:numId w:val="363"/>
        </w:numPr>
        <w:suppressAutoHyphens w:val="0"/>
        <w:ind w:left="0" w:firstLine="993"/>
        <w:rPr>
          <w:szCs w:val="24"/>
        </w:rPr>
      </w:pPr>
      <w:r w:rsidRPr="003A7E06">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D0BFB" w:rsidRPr="003A7E06" w:rsidRDefault="00CD0BFB" w:rsidP="007E61D6">
      <w:pPr>
        <w:pStyle w:val="affffb"/>
        <w:numPr>
          <w:ilvl w:val="0"/>
          <w:numId w:val="363"/>
        </w:numPr>
        <w:suppressAutoHyphens w:val="0"/>
        <w:ind w:left="0" w:firstLine="993"/>
        <w:rPr>
          <w:szCs w:val="24"/>
        </w:rPr>
      </w:pPr>
      <w:r w:rsidRPr="003A7E06">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D0BFB" w:rsidRPr="003A7E06" w:rsidRDefault="00CD0BFB" w:rsidP="007E61D6">
      <w:pPr>
        <w:pStyle w:val="affffb"/>
        <w:numPr>
          <w:ilvl w:val="0"/>
          <w:numId w:val="363"/>
        </w:numPr>
        <w:suppressAutoHyphens w:val="0"/>
        <w:ind w:left="0" w:firstLine="993"/>
        <w:rPr>
          <w:szCs w:val="24"/>
        </w:rPr>
      </w:pPr>
      <w:r w:rsidRPr="003A7E06">
        <w:rPr>
          <w:szCs w:val="24"/>
        </w:rPr>
        <w:t>приводить примеры практического использования физических знаний о электромагнитных явлениях</w:t>
      </w:r>
    </w:p>
    <w:p w:rsidR="00CD0BFB" w:rsidRPr="003A7E06" w:rsidRDefault="00CD0BFB" w:rsidP="007E61D6">
      <w:pPr>
        <w:pStyle w:val="affffb"/>
        <w:numPr>
          <w:ilvl w:val="0"/>
          <w:numId w:val="363"/>
        </w:numPr>
        <w:suppressAutoHyphens w:val="0"/>
        <w:ind w:left="0" w:firstLine="993"/>
        <w:rPr>
          <w:szCs w:val="24"/>
        </w:rPr>
      </w:pPr>
      <w:r w:rsidRPr="003A7E06">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64"/>
        </w:numPr>
        <w:suppressAutoHyphens w:val="0"/>
        <w:ind w:left="0" w:firstLine="993"/>
        <w:rPr>
          <w:i/>
          <w:szCs w:val="24"/>
        </w:rPr>
      </w:pPr>
      <w:r w:rsidRPr="003A7E06">
        <w:rPr>
          <w:i/>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w:t>
      </w:r>
      <w:r w:rsidRPr="003A7E06">
        <w:rPr>
          <w:i/>
          <w:szCs w:val="24"/>
        </w:rPr>
        <w:lastRenderedPageBreak/>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D0BFB" w:rsidRPr="003A7E06" w:rsidRDefault="00CD0BFB" w:rsidP="007E61D6">
      <w:pPr>
        <w:pStyle w:val="affffb"/>
        <w:numPr>
          <w:ilvl w:val="0"/>
          <w:numId w:val="364"/>
        </w:numPr>
        <w:suppressAutoHyphens w:val="0"/>
        <w:ind w:left="0" w:firstLine="993"/>
        <w:rPr>
          <w:i/>
          <w:szCs w:val="24"/>
        </w:rPr>
      </w:pPr>
      <w:r w:rsidRPr="003A7E06">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D0BFB" w:rsidRPr="003A7E06" w:rsidRDefault="00CD0BFB" w:rsidP="007E61D6">
      <w:pPr>
        <w:pStyle w:val="affffb"/>
        <w:numPr>
          <w:ilvl w:val="0"/>
          <w:numId w:val="364"/>
        </w:numPr>
        <w:suppressAutoHyphens w:val="0"/>
        <w:ind w:left="0" w:firstLine="993"/>
        <w:rPr>
          <w:i/>
          <w:szCs w:val="24"/>
        </w:rPr>
      </w:pPr>
      <w:r w:rsidRPr="003A7E06">
        <w:rPr>
          <w:i/>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D0BFB" w:rsidRPr="003A7E06" w:rsidRDefault="00CD0BFB" w:rsidP="007E61D6">
      <w:pPr>
        <w:pStyle w:val="affffb"/>
        <w:numPr>
          <w:ilvl w:val="0"/>
          <w:numId w:val="364"/>
        </w:numPr>
        <w:suppressAutoHyphens w:val="0"/>
        <w:ind w:left="0" w:firstLine="993"/>
        <w:rPr>
          <w:i/>
          <w:szCs w:val="24"/>
        </w:rPr>
      </w:pPr>
      <w:r w:rsidRPr="003A7E06">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D0BFB" w:rsidRPr="003A7E06" w:rsidRDefault="00CD0BFB" w:rsidP="00CD0BFB">
      <w:pPr>
        <w:pStyle w:val="affffb"/>
        <w:rPr>
          <w:b/>
          <w:szCs w:val="24"/>
        </w:rPr>
      </w:pPr>
      <w:r w:rsidRPr="003A7E06">
        <w:rPr>
          <w:b/>
          <w:szCs w:val="24"/>
        </w:rPr>
        <w:t>Квантовые явления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65"/>
        </w:numPr>
        <w:suppressAutoHyphens w:val="0"/>
        <w:ind w:left="0" w:firstLine="993"/>
        <w:rPr>
          <w:szCs w:val="24"/>
        </w:rPr>
      </w:pPr>
      <w:r w:rsidRPr="003A7E06">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D0BFB" w:rsidRPr="003A7E06" w:rsidRDefault="00CD0BFB" w:rsidP="007E61D6">
      <w:pPr>
        <w:pStyle w:val="affffb"/>
        <w:numPr>
          <w:ilvl w:val="0"/>
          <w:numId w:val="365"/>
        </w:numPr>
        <w:suppressAutoHyphens w:val="0"/>
        <w:ind w:left="0" w:firstLine="993"/>
        <w:rPr>
          <w:szCs w:val="24"/>
        </w:rPr>
      </w:pPr>
      <w:r w:rsidRPr="003A7E06">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D0BFB" w:rsidRPr="003A7E06" w:rsidRDefault="00CD0BFB" w:rsidP="007E61D6">
      <w:pPr>
        <w:pStyle w:val="affffb"/>
        <w:numPr>
          <w:ilvl w:val="0"/>
          <w:numId w:val="365"/>
        </w:numPr>
        <w:suppressAutoHyphens w:val="0"/>
        <w:ind w:left="0" w:firstLine="993"/>
        <w:rPr>
          <w:szCs w:val="24"/>
        </w:rPr>
      </w:pPr>
      <w:r w:rsidRPr="003A7E06">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D0BFB" w:rsidRPr="003A7E06" w:rsidRDefault="00CD0BFB" w:rsidP="007E61D6">
      <w:pPr>
        <w:pStyle w:val="affffb"/>
        <w:numPr>
          <w:ilvl w:val="0"/>
          <w:numId w:val="365"/>
        </w:numPr>
        <w:suppressAutoHyphens w:val="0"/>
        <w:ind w:left="0" w:firstLine="993"/>
        <w:rPr>
          <w:szCs w:val="24"/>
        </w:rPr>
      </w:pPr>
      <w:r w:rsidRPr="003A7E06">
        <w:rPr>
          <w:szCs w:val="24"/>
        </w:rPr>
        <w:t>различать основные признаки планетарной модели атома, нуклонной модели атомного ядра;</w:t>
      </w:r>
    </w:p>
    <w:p w:rsidR="00CD0BFB" w:rsidRPr="003A7E06" w:rsidRDefault="00CD0BFB" w:rsidP="007E61D6">
      <w:pPr>
        <w:pStyle w:val="affffb"/>
        <w:numPr>
          <w:ilvl w:val="0"/>
          <w:numId w:val="365"/>
        </w:numPr>
        <w:suppressAutoHyphens w:val="0"/>
        <w:ind w:left="0" w:firstLine="993"/>
        <w:rPr>
          <w:szCs w:val="24"/>
        </w:rPr>
      </w:pPr>
      <w:r w:rsidRPr="003A7E06">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66"/>
        </w:numPr>
        <w:suppressAutoHyphens w:val="0"/>
        <w:ind w:left="0" w:firstLine="993"/>
        <w:rPr>
          <w:i/>
          <w:szCs w:val="24"/>
        </w:rPr>
      </w:pPr>
      <w:r w:rsidRPr="003A7E06">
        <w:rPr>
          <w:i/>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D0BFB" w:rsidRPr="003A7E06" w:rsidRDefault="00CD0BFB" w:rsidP="007E61D6">
      <w:pPr>
        <w:pStyle w:val="affffb"/>
        <w:numPr>
          <w:ilvl w:val="0"/>
          <w:numId w:val="366"/>
        </w:numPr>
        <w:suppressAutoHyphens w:val="0"/>
        <w:ind w:left="0" w:firstLine="993"/>
        <w:rPr>
          <w:i/>
          <w:szCs w:val="24"/>
        </w:rPr>
      </w:pPr>
      <w:r w:rsidRPr="003A7E06">
        <w:rPr>
          <w:i/>
          <w:szCs w:val="24"/>
        </w:rPr>
        <w:t>соотносить энергию связи атомных ядер с дефектом массы;</w:t>
      </w:r>
    </w:p>
    <w:p w:rsidR="00CD0BFB" w:rsidRPr="003A7E06" w:rsidRDefault="00CD0BFB" w:rsidP="007E61D6">
      <w:pPr>
        <w:pStyle w:val="affffb"/>
        <w:numPr>
          <w:ilvl w:val="0"/>
          <w:numId w:val="366"/>
        </w:numPr>
        <w:suppressAutoHyphens w:val="0"/>
        <w:ind w:left="0" w:firstLine="993"/>
        <w:rPr>
          <w:i/>
          <w:szCs w:val="24"/>
        </w:rPr>
      </w:pPr>
      <w:r w:rsidRPr="003A7E06">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D0BFB" w:rsidRPr="003A7E06" w:rsidRDefault="00CD0BFB" w:rsidP="007E61D6">
      <w:pPr>
        <w:pStyle w:val="affffb"/>
        <w:numPr>
          <w:ilvl w:val="0"/>
          <w:numId w:val="366"/>
        </w:numPr>
        <w:suppressAutoHyphens w:val="0"/>
        <w:ind w:left="0" w:firstLine="993"/>
        <w:rPr>
          <w:i/>
          <w:szCs w:val="24"/>
        </w:rPr>
      </w:pPr>
      <w:r w:rsidRPr="003A7E06">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D0BFB" w:rsidRPr="003A7E06" w:rsidRDefault="00CD0BFB" w:rsidP="00CD0BFB">
      <w:pPr>
        <w:pStyle w:val="affffb"/>
        <w:rPr>
          <w:b/>
          <w:szCs w:val="24"/>
        </w:rPr>
      </w:pPr>
      <w:r w:rsidRPr="003A7E06">
        <w:rPr>
          <w:b/>
          <w:szCs w:val="24"/>
        </w:rPr>
        <w:t>Элементы астрономии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67"/>
        </w:numPr>
        <w:suppressAutoHyphens w:val="0"/>
        <w:ind w:left="0" w:firstLine="993"/>
        <w:rPr>
          <w:szCs w:val="24"/>
        </w:rPr>
      </w:pPr>
      <w:r w:rsidRPr="003A7E06">
        <w:rPr>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D0BFB" w:rsidRPr="003A7E06" w:rsidRDefault="00CD0BFB" w:rsidP="007E61D6">
      <w:pPr>
        <w:pStyle w:val="affffb"/>
        <w:numPr>
          <w:ilvl w:val="0"/>
          <w:numId w:val="367"/>
        </w:numPr>
        <w:suppressAutoHyphens w:val="0"/>
        <w:ind w:left="0" w:firstLine="993"/>
        <w:rPr>
          <w:szCs w:val="24"/>
        </w:rPr>
      </w:pPr>
      <w:r w:rsidRPr="003A7E06">
        <w:rPr>
          <w:szCs w:val="24"/>
        </w:rPr>
        <w:t>понимать различия между гелиоцентрической и геоцентрической системами мира.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68"/>
        </w:numPr>
        <w:suppressAutoHyphens w:val="0"/>
        <w:ind w:left="0" w:firstLine="993"/>
        <w:rPr>
          <w:i/>
          <w:szCs w:val="24"/>
        </w:rPr>
      </w:pPr>
      <w:r w:rsidRPr="003A7E06">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D0BFB" w:rsidRPr="003A7E06" w:rsidRDefault="00CD0BFB" w:rsidP="007E61D6">
      <w:pPr>
        <w:pStyle w:val="affffb"/>
        <w:numPr>
          <w:ilvl w:val="0"/>
          <w:numId w:val="368"/>
        </w:numPr>
        <w:suppressAutoHyphens w:val="0"/>
        <w:ind w:left="0" w:firstLine="993"/>
        <w:rPr>
          <w:i/>
          <w:szCs w:val="24"/>
        </w:rPr>
      </w:pPr>
      <w:r w:rsidRPr="003A7E06">
        <w:rPr>
          <w:i/>
          <w:szCs w:val="24"/>
        </w:rPr>
        <w:t>различать основные характеристики звезд (размер, цвет, температура) соотносить цвет звезды с ее температурой;</w:t>
      </w:r>
    </w:p>
    <w:p w:rsidR="00CD0BFB" w:rsidRPr="003A7E06" w:rsidRDefault="00CD0BFB" w:rsidP="007E61D6">
      <w:pPr>
        <w:pStyle w:val="affffb"/>
        <w:numPr>
          <w:ilvl w:val="0"/>
          <w:numId w:val="368"/>
        </w:numPr>
        <w:suppressAutoHyphens w:val="0"/>
        <w:ind w:left="0" w:firstLine="993"/>
        <w:rPr>
          <w:i/>
          <w:szCs w:val="24"/>
        </w:rPr>
      </w:pPr>
      <w:r w:rsidRPr="003A7E06">
        <w:rPr>
          <w:i/>
          <w:szCs w:val="24"/>
        </w:rPr>
        <w:lastRenderedPageBreak/>
        <w:t>различать гипотезы о происхождении Солнечной системы.</w:t>
      </w:r>
    </w:p>
    <w:p w:rsidR="00CD0BFB" w:rsidRPr="003A7E06" w:rsidRDefault="00CD0BFB" w:rsidP="00CD0BFB">
      <w:pPr>
        <w:pStyle w:val="affffb"/>
        <w:rPr>
          <w:b/>
          <w:szCs w:val="24"/>
        </w:rPr>
      </w:pPr>
      <w:bookmarkStart w:id="51" w:name="_Toc409691641"/>
      <w:bookmarkStart w:id="52" w:name="_Toc410653964"/>
      <w:bookmarkStart w:id="53" w:name="_Toc414553150"/>
      <w:r w:rsidRPr="003A7E06">
        <w:rPr>
          <w:b/>
          <w:szCs w:val="24"/>
        </w:rPr>
        <w:t>1.2.5.10. Биология</w:t>
      </w:r>
      <w:bookmarkEnd w:id="51"/>
      <w:bookmarkEnd w:id="52"/>
      <w:bookmarkEnd w:id="53"/>
    </w:p>
    <w:p w:rsidR="00CD0BFB" w:rsidRPr="003A7E06" w:rsidRDefault="00CD0BFB" w:rsidP="00CD0BFB">
      <w:pPr>
        <w:pStyle w:val="affffb"/>
        <w:rPr>
          <w:b/>
          <w:szCs w:val="24"/>
        </w:rPr>
      </w:pPr>
      <w:r w:rsidRPr="003A7E06">
        <w:rPr>
          <w:b/>
          <w:szCs w:val="24"/>
        </w:rPr>
        <w:t xml:space="preserve">В результате изучения курса биологии в основной школе: </w:t>
      </w:r>
    </w:p>
    <w:p w:rsidR="00CD0BFB" w:rsidRPr="003A7E06" w:rsidRDefault="00CD0BFB" w:rsidP="00CD0BFB">
      <w:pPr>
        <w:pStyle w:val="affffb"/>
        <w:rPr>
          <w:szCs w:val="24"/>
        </w:rPr>
      </w:pPr>
      <w:r w:rsidRPr="003A7E06">
        <w:rPr>
          <w:szCs w:val="24"/>
        </w:rPr>
        <w:t xml:space="preserve">Выпускник </w:t>
      </w:r>
      <w:r w:rsidRPr="003A7E06">
        <w:rPr>
          <w:b/>
          <w:szCs w:val="24"/>
        </w:rPr>
        <w:t xml:space="preserve">научится </w:t>
      </w:r>
      <w:r w:rsidRPr="003A7E06">
        <w:rPr>
          <w:bCs/>
          <w:szCs w:val="24"/>
        </w:rPr>
        <w:t xml:space="preserve">пользоваться научными методами для распознания биологических проблем; </w:t>
      </w:r>
      <w:r w:rsidRPr="003A7E06">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D0BFB" w:rsidRPr="003A7E06" w:rsidRDefault="00CD0BFB" w:rsidP="00CD0BFB">
      <w:pPr>
        <w:pStyle w:val="affffb"/>
        <w:rPr>
          <w:szCs w:val="24"/>
        </w:rPr>
      </w:pPr>
      <w:r w:rsidRPr="003A7E06">
        <w:rPr>
          <w:szCs w:val="24"/>
        </w:rPr>
        <w:t>Выпускник</w:t>
      </w:r>
      <w:r w:rsidRPr="003A7E06">
        <w:rPr>
          <w:b/>
          <w:szCs w:val="24"/>
        </w:rPr>
        <w:t xml:space="preserve"> овладеет </w:t>
      </w:r>
      <w:r w:rsidRPr="003A7E06">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D0BFB" w:rsidRPr="003A7E06" w:rsidRDefault="00CD0BFB" w:rsidP="00CD0BFB">
      <w:pPr>
        <w:pStyle w:val="affffb"/>
        <w:rPr>
          <w:szCs w:val="24"/>
        </w:rPr>
      </w:pPr>
      <w:r w:rsidRPr="003A7E06">
        <w:rPr>
          <w:szCs w:val="24"/>
        </w:rPr>
        <w:t xml:space="preserve">Выпускник </w:t>
      </w:r>
      <w:r w:rsidRPr="003A7E06">
        <w:rPr>
          <w:b/>
          <w:szCs w:val="24"/>
        </w:rPr>
        <w:t>освоит</w:t>
      </w:r>
      <w:r w:rsidRPr="003A7E06">
        <w:rPr>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D0BFB" w:rsidRPr="003A7E06" w:rsidRDefault="00CD0BFB" w:rsidP="00CD0BFB">
      <w:pPr>
        <w:pStyle w:val="affffb"/>
        <w:rPr>
          <w:iCs/>
          <w:szCs w:val="24"/>
        </w:rPr>
      </w:pPr>
      <w:r w:rsidRPr="003A7E06">
        <w:rPr>
          <w:iCs/>
          <w:szCs w:val="24"/>
        </w:rPr>
        <w:t xml:space="preserve">Выпускник </w:t>
      </w:r>
      <w:r w:rsidRPr="003A7E06">
        <w:rPr>
          <w:b/>
          <w:iCs/>
          <w:szCs w:val="24"/>
        </w:rPr>
        <w:t>приобретет</w:t>
      </w:r>
      <w:r w:rsidRPr="003A7E06">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69"/>
        </w:numPr>
        <w:suppressAutoHyphens w:val="0"/>
        <w:ind w:left="0" w:firstLine="709"/>
        <w:rPr>
          <w:i/>
          <w:szCs w:val="24"/>
        </w:rPr>
      </w:pPr>
      <w:r w:rsidRPr="003A7E06">
        <w:rPr>
          <w:i/>
          <w:szCs w:val="24"/>
        </w:rPr>
        <w:t>осознанно использовать знания основных правил поведения в природе и основ здорового образа жизни в быту;</w:t>
      </w:r>
    </w:p>
    <w:p w:rsidR="00CD0BFB" w:rsidRPr="003A7E06" w:rsidRDefault="00CD0BFB" w:rsidP="007E61D6">
      <w:pPr>
        <w:pStyle w:val="affffb"/>
        <w:numPr>
          <w:ilvl w:val="0"/>
          <w:numId w:val="369"/>
        </w:numPr>
        <w:suppressAutoHyphens w:val="0"/>
        <w:ind w:left="0" w:firstLine="709"/>
        <w:rPr>
          <w:i/>
          <w:szCs w:val="24"/>
        </w:rPr>
      </w:pPr>
      <w:r w:rsidRPr="003A7E06">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D0BFB" w:rsidRPr="003A7E06" w:rsidRDefault="00CD0BFB" w:rsidP="007E61D6">
      <w:pPr>
        <w:pStyle w:val="affffb"/>
        <w:numPr>
          <w:ilvl w:val="0"/>
          <w:numId w:val="369"/>
        </w:numPr>
        <w:suppressAutoHyphens w:val="0"/>
        <w:ind w:left="0" w:firstLine="709"/>
        <w:rPr>
          <w:i/>
          <w:szCs w:val="24"/>
        </w:rPr>
      </w:pPr>
      <w:r w:rsidRPr="003A7E06">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D0BFB" w:rsidRPr="003A7E06" w:rsidRDefault="00CD0BFB" w:rsidP="007E61D6">
      <w:pPr>
        <w:pStyle w:val="affffb"/>
        <w:numPr>
          <w:ilvl w:val="0"/>
          <w:numId w:val="369"/>
        </w:numPr>
        <w:suppressAutoHyphens w:val="0"/>
        <w:ind w:left="0" w:firstLine="709"/>
        <w:rPr>
          <w:i/>
          <w:szCs w:val="24"/>
        </w:rPr>
      </w:pPr>
      <w:r w:rsidRPr="003A7E06">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D0BFB" w:rsidRPr="003A7E06" w:rsidRDefault="00CD0BFB" w:rsidP="00CD0BFB">
      <w:pPr>
        <w:pStyle w:val="affffb"/>
        <w:rPr>
          <w:b/>
          <w:szCs w:val="24"/>
        </w:rPr>
      </w:pPr>
      <w:r w:rsidRPr="003A7E06">
        <w:rPr>
          <w:b/>
          <w:szCs w:val="24"/>
        </w:rPr>
        <w:t>Живые организмы</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70"/>
        </w:numPr>
        <w:suppressAutoHyphens w:val="0"/>
        <w:ind w:left="142" w:firstLine="709"/>
        <w:rPr>
          <w:szCs w:val="24"/>
        </w:rPr>
      </w:pPr>
      <w:r w:rsidRPr="003A7E06">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D0BFB" w:rsidRPr="003A7E06" w:rsidRDefault="00CD0BFB" w:rsidP="007E61D6">
      <w:pPr>
        <w:pStyle w:val="affffb"/>
        <w:numPr>
          <w:ilvl w:val="0"/>
          <w:numId w:val="370"/>
        </w:numPr>
        <w:suppressAutoHyphens w:val="0"/>
        <w:ind w:left="142" w:firstLine="709"/>
        <w:rPr>
          <w:szCs w:val="24"/>
        </w:rPr>
      </w:pPr>
      <w:r w:rsidRPr="003A7E06">
        <w:rPr>
          <w:szCs w:val="24"/>
        </w:rPr>
        <w:t>аргументировать, приводить доказательства родства различных таксонов растений, животных, грибов и бактерий;</w:t>
      </w:r>
    </w:p>
    <w:p w:rsidR="00CD0BFB" w:rsidRPr="003A7E06" w:rsidRDefault="00CD0BFB" w:rsidP="007E61D6">
      <w:pPr>
        <w:pStyle w:val="affffb"/>
        <w:numPr>
          <w:ilvl w:val="0"/>
          <w:numId w:val="370"/>
        </w:numPr>
        <w:suppressAutoHyphens w:val="0"/>
        <w:ind w:left="142" w:firstLine="709"/>
        <w:rPr>
          <w:szCs w:val="24"/>
        </w:rPr>
      </w:pPr>
      <w:r w:rsidRPr="003A7E06">
        <w:rPr>
          <w:szCs w:val="24"/>
        </w:rPr>
        <w:t>аргументировать, приводить доказательства различий растений, животных, грибов и бактерий;</w:t>
      </w:r>
    </w:p>
    <w:p w:rsidR="00CD0BFB" w:rsidRPr="003A7E06" w:rsidRDefault="00CD0BFB" w:rsidP="007E61D6">
      <w:pPr>
        <w:pStyle w:val="affffb"/>
        <w:numPr>
          <w:ilvl w:val="0"/>
          <w:numId w:val="370"/>
        </w:numPr>
        <w:suppressAutoHyphens w:val="0"/>
        <w:ind w:left="142" w:firstLine="709"/>
        <w:rPr>
          <w:szCs w:val="24"/>
        </w:rPr>
      </w:pPr>
      <w:r w:rsidRPr="003A7E06">
        <w:rPr>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D0BFB" w:rsidRPr="003A7E06" w:rsidRDefault="00CD0BFB" w:rsidP="007E61D6">
      <w:pPr>
        <w:pStyle w:val="affffb"/>
        <w:numPr>
          <w:ilvl w:val="0"/>
          <w:numId w:val="370"/>
        </w:numPr>
        <w:suppressAutoHyphens w:val="0"/>
        <w:ind w:left="142" w:firstLine="709"/>
        <w:rPr>
          <w:szCs w:val="24"/>
        </w:rPr>
      </w:pPr>
      <w:r w:rsidRPr="003A7E06">
        <w:rPr>
          <w:szCs w:val="24"/>
        </w:rPr>
        <w:t>раскрывать роль биологии в практической деятельности людей; роль различных организмов в жизни человека;</w:t>
      </w:r>
    </w:p>
    <w:p w:rsidR="00CD0BFB" w:rsidRPr="003A7E06" w:rsidRDefault="00CD0BFB" w:rsidP="007E61D6">
      <w:pPr>
        <w:pStyle w:val="affffb"/>
        <w:numPr>
          <w:ilvl w:val="0"/>
          <w:numId w:val="370"/>
        </w:numPr>
        <w:suppressAutoHyphens w:val="0"/>
        <w:ind w:left="142" w:firstLine="709"/>
        <w:rPr>
          <w:szCs w:val="24"/>
        </w:rPr>
      </w:pPr>
      <w:r w:rsidRPr="003A7E06">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D0BFB" w:rsidRPr="003A7E06" w:rsidRDefault="00CD0BFB" w:rsidP="007E61D6">
      <w:pPr>
        <w:pStyle w:val="affffb"/>
        <w:numPr>
          <w:ilvl w:val="0"/>
          <w:numId w:val="370"/>
        </w:numPr>
        <w:suppressAutoHyphens w:val="0"/>
        <w:ind w:left="142" w:firstLine="709"/>
        <w:rPr>
          <w:szCs w:val="24"/>
        </w:rPr>
      </w:pPr>
      <w:r w:rsidRPr="003A7E06">
        <w:rPr>
          <w:szCs w:val="24"/>
        </w:rPr>
        <w:t>выявлять примеры и раскрывать сущность приспособленности организмов к среде обитания;</w:t>
      </w:r>
    </w:p>
    <w:p w:rsidR="00CD0BFB" w:rsidRPr="003A7E06" w:rsidRDefault="00CD0BFB" w:rsidP="007E61D6">
      <w:pPr>
        <w:pStyle w:val="affffb"/>
        <w:numPr>
          <w:ilvl w:val="0"/>
          <w:numId w:val="370"/>
        </w:numPr>
        <w:suppressAutoHyphens w:val="0"/>
        <w:ind w:left="142" w:firstLine="709"/>
        <w:rPr>
          <w:szCs w:val="24"/>
        </w:rPr>
      </w:pPr>
      <w:r w:rsidRPr="003A7E06">
        <w:rPr>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D0BFB" w:rsidRPr="003A7E06" w:rsidRDefault="00CD0BFB" w:rsidP="007E61D6">
      <w:pPr>
        <w:pStyle w:val="affffb"/>
        <w:numPr>
          <w:ilvl w:val="0"/>
          <w:numId w:val="370"/>
        </w:numPr>
        <w:suppressAutoHyphens w:val="0"/>
        <w:ind w:left="142" w:firstLine="709"/>
        <w:rPr>
          <w:szCs w:val="24"/>
        </w:rPr>
      </w:pPr>
      <w:r w:rsidRPr="003A7E06">
        <w:rPr>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D0BFB" w:rsidRPr="003A7E06" w:rsidRDefault="00CD0BFB" w:rsidP="007E61D6">
      <w:pPr>
        <w:pStyle w:val="affffb"/>
        <w:numPr>
          <w:ilvl w:val="0"/>
          <w:numId w:val="370"/>
        </w:numPr>
        <w:suppressAutoHyphens w:val="0"/>
        <w:ind w:left="142" w:firstLine="709"/>
        <w:rPr>
          <w:szCs w:val="24"/>
        </w:rPr>
      </w:pPr>
      <w:r w:rsidRPr="003A7E06">
        <w:rPr>
          <w:szCs w:val="24"/>
        </w:rPr>
        <w:t>устанавливать взаимосвязи между особенностями строения и функциями клеток и тканей, органов и систем органов;</w:t>
      </w:r>
    </w:p>
    <w:p w:rsidR="00CD0BFB" w:rsidRPr="003A7E06" w:rsidRDefault="00CD0BFB" w:rsidP="007E61D6">
      <w:pPr>
        <w:pStyle w:val="affffb"/>
        <w:numPr>
          <w:ilvl w:val="0"/>
          <w:numId w:val="370"/>
        </w:numPr>
        <w:suppressAutoHyphens w:val="0"/>
        <w:ind w:left="142" w:firstLine="709"/>
        <w:rPr>
          <w:szCs w:val="24"/>
        </w:rPr>
      </w:pPr>
      <w:r w:rsidRPr="003A7E06">
        <w:rPr>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D0BFB" w:rsidRPr="003A7E06" w:rsidRDefault="00CD0BFB" w:rsidP="007E61D6">
      <w:pPr>
        <w:pStyle w:val="affffb"/>
        <w:numPr>
          <w:ilvl w:val="0"/>
          <w:numId w:val="370"/>
        </w:numPr>
        <w:suppressAutoHyphens w:val="0"/>
        <w:ind w:left="142" w:firstLine="709"/>
        <w:rPr>
          <w:szCs w:val="24"/>
        </w:rPr>
      </w:pPr>
      <w:r w:rsidRPr="003A7E06">
        <w:rPr>
          <w:szCs w:val="24"/>
        </w:rPr>
        <w:t>знать и аргументировать основные правила поведения в природе;</w:t>
      </w:r>
    </w:p>
    <w:p w:rsidR="00CD0BFB" w:rsidRPr="003A7E06" w:rsidRDefault="00CD0BFB" w:rsidP="007E61D6">
      <w:pPr>
        <w:pStyle w:val="affffb"/>
        <w:numPr>
          <w:ilvl w:val="0"/>
          <w:numId w:val="370"/>
        </w:numPr>
        <w:suppressAutoHyphens w:val="0"/>
        <w:ind w:left="142" w:firstLine="709"/>
        <w:rPr>
          <w:szCs w:val="24"/>
        </w:rPr>
      </w:pPr>
      <w:r w:rsidRPr="003A7E06">
        <w:rPr>
          <w:szCs w:val="24"/>
        </w:rPr>
        <w:t>анализировать и оценивать последствия деятельности человека в природе;</w:t>
      </w:r>
    </w:p>
    <w:p w:rsidR="00CD0BFB" w:rsidRPr="003A7E06" w:rsidRDefault="00CD0BFB" w:rsidP="007E61D6">
      <w:pPr>
        <w:pStyle w:val="affffb"/>
        <w:numPr>
          <w:ilvl w:val="0"/>
          <w:numId w:val="370"/>
        </w:numPr>
        <w:suppressAutoHyphens w:val="0"/>
        <w:ind w:left="142" w:firstLine="709"/>
        <w:rPr>
          <w:szCs w:val="24"/>
        </w:rPr>
      </w:pPr>
      <w:r w:rsidRPr="003A7E06">
        <w:rPr>
          <w:szCs w:val="24"/>
        </w:rPr>
        <w:t>описывать и использовать приемы выращивания и размножения культурных растений и домашних животных, ухода за ними;</w:t>
      </w:r>
    </w:p>
    <w:p w:rsidR="00CD0BFB" w:rsidRPr="003A7E06" w:rsidRDefault="00CD0BFB" w:rsidP="007E61D6">
      <w:pPr>
        <w:pStyle w:val="affffb"/>
        <w:numPr>
          <w:ilvl w:val="0"/>
          <w:numId w:val="370"/>
        </w:numPr>
        <w:suppressAutoHyphens w:val="0"/>
        <w:ind w:left="142" w:firstLine="709"/>
        <w:rPr>
          <w:szCs w:val="24"/>
        </w:rPr>
      </w:pPr>
      <w:r w:rsidRPr="003A7E06">
        <w:rPr>
          <w:szCs w:val="24"/>
        </w:rPr>
        <w:t>знать и соблюдать правила работы в кабинете биологии.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71"/>
        </w:numPr>
        <w:suppressAutoHyphens w:val="0"/>
        <w:ind w:left="0" w:firstLine="851"/>
        <w:rPr>
          <w:i/>
          <w:szCs w:val="24"/>
        </w:rPr>
      </w:pPr>
      <w:r w:rsidRPr="003A7E06">
        <w:rPr>
          <w:i/>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D0BFB" w:rsidRPr="003A7E06" w:rsidRDefault="00CD0BFB" w:rsidP="007E61D6">
      <w:pPr>
        <w:pStyle w:val="affffb"/>
        <w:numPr>
          <w:ilvl w:val="0"/>
          <w:numId w:val="371"/>
        </w:numPr>
        <w:suppressAutoHyphens w:val="0"/>
        <w:ind w:left="0" w:firstLine="851"/>
        <w:rPr>
          <w:i/>
          <w:szCs w:val="24"/>
        </w:rPr>
      </w:pPr>
      <w:r w:rsidRPr="003A7E06">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D0BFB" w:rsidRPr="003A7E06" w:rsidRDefault="00CD0BFB" w:rsidP="007E61D6">
      <w:pPr>
        <w:pStyle w:val="affffb"/>
        <w:numPr>
          <w:ilvl w:val="0"/>
          <w:numId w:val="371"/>
        </w:numPr>
        <w:suppressAutoHyphens w:val="0"/>
        <w:ind w:left="0" w:firstLine="851"/>
        <w:rPr>
          <w:i/>
          <w:szCs w:val="24"/>
        </w:rPr>
      </w:pPr>
      <w:r w:rsidRPr="003A7E06">
        <w:rPr>
          <w:i/>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D0BFB" w:rsidRPr="003A7E06" w:rsidRDefault="00CD0BFB" w:rsidP="007E61D6">
      <w:pPr>
        <w:pStyle w:val="affffb"/>
        <w:numPr>
          <w:ilvl w:val="0"/>
          <w:numId w:val="371"/>
        </w:numPr>
        <w:suppressAutoHyphens w:val="0"/>
        <w:ind w:left="0" w:firstLine="851"/>
        <w:rPr>
          <w:i/>
          <w:szCs w:val="24"/>
        </w:rPr>
      </w:pPr>
      <w:r w:rsidRPr="003A7E06">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D0BFB" w:rsidRPr="003A7E06" w:rsidRDefault="00CD0BFB" w:rsidP="007E61D6">
      <w:pPr>
        <w:pStyle w:val="affffb"/>
        <w:numPr>
          <w:ilvl w:val="0"/>
          <w:numId w:val="371"/>
        </w:numPr>
        <w:suppressAutoHyphens w:val="0"/>
        <w:ind w:left="0" w:firstLine="851"/>
        <w:rPr>
          <w:i/>
          <w:szCs w:val="24"/>
        </w:rPr>
      </w:pPr>
      <w:r w:rsidRPr="003A7E06">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D0BFB" w:rsidRPr="003A7E06" w:rsidRDefault="00CD0BFB" w:rsidP="007E61D6">
      <w:pPr>
        <w:pStyle w:val="affffb"/>
        <w:numPr>
          <w:ilvl w:val="0"/>
          <w:numId w:val="371"/>
        </w:numPr>
        <w:suppressAutoHyphens w:val="0"/>
        <w:ind w:left="0" w:firstLine="851"/>
        <w:rPr>
          <w:i/>
          <w:iCs/>
          <w:szCs w:val="24"/>
        </w:rPr>
      </w:pPr>
      <w:r w:rsidRPr="003A7E06">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D0BFB" w:rsidRPr="003A7E06" w:rsidRDefault="00CD0BFB" w:rsidP="007E61D6">
      <w:pPr>
        <w:pStyle w:val="affffb"/>
        <w:numPr>
          <w:ilvl w:val="0"/>
          <w:numId w:val="371"/>
        </w:numPr>
        <w:suppressAutoHyphens w:val="0"/>
        <w:ind w:left="0" w:firstLine="851"/>
        <w:rPr>
          <w:i/>
          <w:szCs w:val="24"/>
        </w:rPr>
      </w:pPr>
      <w:r w:rsidRPr="003A7E06">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D0BFB" w:rsidRPr="003A7E06" w:rsidRDefault="00CD0BFB" w:rsidP="00CD0BFB">
      <w:pPr>
        <w:pStyle w:val="affffb"/>
        <w:rPr>
          <w:b/>
          <w:szCs w:val="24"/>
        </w:rPr>
      </w:pPr>
      <w:r w:rsidRPr="003A7E06">
        <w:rPr>
          <w:b/>
          <w:szCs w:val="24"/>
        </w:rPr>
        <w:t>Человек и его здоровье</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72"/>
        </w:numPr>
        <w:suppressAutoHyphens w:val="0"/>
        <w:ind w:left="0" w:firstLine="851"/>
        <w:rPr>
          <w:szCs w:val="24"/>
        </w:rPr>
      </w:pPr>
      <w:r w:rsidRPr="003A7E06">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D0BFB" w:rsidRPr="003A7E06" w:rsidRDefault="00CD0BFB" w:rsidP="007E61D6">
      <w:pPr>
        <w:pStyle w:val="affffb"/>
        <w:numPr>
          <w:ilvl w:val="0"/>
          <w:numId w:val="372"/>
        </w:numPr>
        <w:suppressAutoHyphens w:val="0"/>
        <w:ind w:left="0" w:firstLine="851"/>
        <w:rPr>
          <w:szCs w:val="24"/>
        </w:rPr>
      </w:pPr>
      <w:r w:rsidRPr="003A7E06">
        <w:rPr>
          <w:szCs w:val="24"/>
        </w:rPr>
        <w:t>аргументировать, приводить доказательства взаимосвязи человека и окружающей среды, родства человека с животными;</w:t>
      </w:r>
    </w:p>
    <w:p w:rsidR="00CD0BFB" w:rsidRPr="003A7E06" w:rsidRDefault="00CD0BFB" w:rsidP="007E61D6">
      <w:pPr>
        <w:pStyle w:val="affffb"/>
        <w:numPr>
          <w:ilvl w:val="0"/>
          <w:numId w:val="372"/>
        </w:numPr>
        <w:suppressAutoHyphens w:val="0"/>
        <w:ind w:left="0" w:firstLine="851"/>
        <w:rPr>
          <w:szCs w:val="24"/>
        </w:rPr>
      </w:pPr>
      <w:r w:rsidRPr="003A7E06">
        <w:rPr>
          <w:szCs w:val="24"/>
        </w:rPr>
        <w:t>аргументировать, приводить доказательства отличий человека от животных;</w:t>
      </w:r>
    </w:p>
    <w:p w:rsidR="00CD0BFB" w:rsidRPr="003A7E06" w:rsidRDefault="00CD0BFB" w:rsidP="007E61D6">
      <w:pPr>
        <w:pStyle w:val="affffb"/>
        <w:numPr>
          <w:ilvl w:val="0"/>
          <w:numId w:val="372"/>
        </w:numPr>
        <w:suppressAutoHyphens w:val="0"/>
        <w:ind w:left="0" w:firstLine="851"/>
        <w:rPr>
          <w:szCs w:val="24"/>
        </w:rPr>
      </w:pPr>
      <w:r w:rsidRPr="003A7E06">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D0BFB" w:rsidRPr="003A7E06" w:rsidRDefault="00CD0BFB" w:rsidP="007E61D6">
      <w:pPr>
        <w:pStyle w:val="affffb"/>
        <w:numPr>
          <w:ilvl w:val="0"/>
          <w:numId w:val="372"/>
        </w:numPr>
        <w:suppressAutoHyphens w:val="0"/>
        <w:ind w:left="0" w:firstLine="851"/>
        <w:rPr>
          <w:szCs w:val="24"/>
        </w:rPr>
      </w:pPr>
      <w:r w:rsidRPr="003A7E06">
        <w:rPr>
          <w:szCs w:val="24"/>
        </w:rPr>
        <w:t>объяснять эволюцию вида Человек разумный на примерах сопоставления биологических объектов и других материальных артефактов;</w:t>
      </w:r>
    </w:p>
    <w:p w:rsidR="00CD0BFB" w:rsidRPr="003A7E06" w:rsidRDefault="00CD0BFB" w:rsidP="007E61D6">
      <w:pPr>
        <w:pStyle w:val="affffb"/>
        <w:numPr>
          <w:ilvl w:val="0"/>
          <w:numId w:val="372"/>
        </w:numPr>
        <w:suppressAutoHyphens w:val="0"/>
        <w:ind w:left="0" w:firstLine="851"/>
        <w:rPr>
          <w:szCs w:val="24"/>
        </w:rPr>
      </w:pPr>
      <w:r w:rsidRPr="003A7E06">
        <w:rPr>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D0BFB" w:rsidRPr="003A7E06" w:rsidRDefault="00CD0BFB" w:rsidP="007E61D6">
      <w:pPr>
        <w:pStyle w:val="affffb"/>
        <w:numPr>
          <w:ilvl w:val="0"/>
          <w:numId w:val="372"/>
        </w:numPr>
        <w:suppressAutoHyphens w:val="0"/>
        <w:ind w:left="0" w:firstLine="851"/>
        <w:rPr>
          <w:szCs w:val="24"/>
        </w:rPr>
      </w:pPr>
      <w:r w:rsidRPr="003A7E06">
        <w:rPr>
          <w:szCs w:val="24"/>
        </w:rPr>
        <w:lastRenderedPageBreak/>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D0BFB" w:rsidRPr="003A7E06" w:rsidRDefault="00CD0BFB" w:rsidP="007E61D6">
      <w:pPr>
        <w:pStyle w:val="affffb"/>
        <w:numPr>
          <w:ilvl w:val="0"/>
          <w:numId w:val="372"/>
        </w:numPr>
        <w:suppressAutoHyphens w:val="0"/>
        <w:ind w:left="0" w:firstLine="851"/>
        <w:rPr>
          <w:szCs w:val="24"/>
        </w:rPr>
      </w:pPr>
      <w:r w:rsidRPr="003A7E06">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D0BFB" w:rsidRPr="003A7E06" w:rsidRDefault="00CD0BFB" w:rsidP="007E61D6">
      <w:pPr>
        <w:pStyle w:val="affffb"/>
        <w:numPr>
          <w:ilvl w:val="0"/>
          <w:numId w:val="372"/>
        </w:numPr>
        <w:suppressAutoHyphens w:val="0"/>
        <w:ind w:left="0" w:firstLine="851"/>
        <w:rPr>
          <w:szCs w:val="24"/>
        </w:rPr>
      </w:pPr>
      <w:r w:rsidRPr="003A7E06">
        <w:rPr>
          <w:szCs w:val="24"/>
        </w:rPr>
        <w:t>устанавливать взаимосвязи между особенностями строения и функциями клеток и тканей, органов и систем органов;</w:t>
      </w:r>
    </w:p>
    <w:p w:rsidR="00CD0BFB" w:rsidRPr="003A7E06" w:rsidRDefault="00CD0BFB" w:rsidP="007E61D6">
      <w:pPr>
        <w:pStyle w:val="affffb"/>
        <w:numPr>
          <w:ilvl w:val="0"/>
          <w:numId w:val="372"/>
        </w:numPr>
        <w:suppressAutoHyphens w:val="0"/>
        <w:ind w:left="0" w:firstLine="851"/>
        <w:rPr>
          <w:szCs w:val="24"/>
        </w:rPr>
      </w:pPr>
      <w:r w:rsidRPr="003A7E06">
        <w:rPr>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D0BFB" w:rsidRPr="003A7E06" w:rsidRDefault="00CD0BFB" w:rsidP="007E61D6">
      <w:pPr>
        <w:pStyle w:val="affffb"/>
        <w:numPr>
          <w:ilvl w:val="0"/>
          <w:numId w:val="372"/>
        </w:numPr>
        <w:suppressAutoHyphens w:val="0"/>
        <w:ind w:left="0" w:firstLine="851"/>
        <w:rPr>
          <w:szCs w:val="24"/>
        </w:rPr>
      </w:pPr>
      <w:r w:rsidRPr="003A7E06">
        <w:rPr>
          <w:szCs w:val="24"/>
        </w:rPr>
        <w:t>знать и аргументировать основные принципы здорового образа жизни, рациональной организации труда и отдыха;</w:t>
      </w:r>
    </w:p>
    <w:p w:rsidR="00CD0BFB" w:rsidRPr="003A7E06" w:rsidRDefault="00CD0BFB" w:rsidP="007E61D6">
      <w:pPr>
        <w:pStyle w:val="affffb"/>
        <w:numPr>
          <w:ilvl w:val="0"/>
          <w:numId w:val="372"/>
        </w:numPr>
        <w:suppressAutoHyphens w:val="0"/>
        <w:ind w:left="0" w:firstLine="851"/>
        <w:rPr>
          <w:szCs w:val="24"/>
        </w:rPr>
      </w:pPr>
      <w:r w:rsidRPr="003A7E06">
        <w:rPr>
          <w:szCs w:val="24"/>
        </w:rPr>
        <w:t>анализировать и оценивать влияние факторов риска на здоровье человека;</w:t>
      </w:r>
    </w:p>
    <w:p w:rsidR="00CD0BFB" w:rsidRPr="003A7E06" w:rsidRDefault="00CD0BFB" w:rsidP="007E61D6">
      <w:pPr>
        <w:pStyle w:val="affffb"/>
        <w:numPr>
          <w:ilvl w:val="0"/>
          <w:numId w:val="372"/>
        </w:numPr>
        <w:suppressAutoHyphens w:val="0"/>
        <w:ind w:left="0" w:firstLine="851"/>
        <w:rPr>
          <w:szCs w:val="24"/>
        </w:rPr>
      </w:pPr>
      <w:r w:rsidRPr="003A7E06">
        <w:rPr>
          <w:szCs w:val="24"/>
        </w:rPr>
        <w:t>описывать и использовать приемы оказания первой помощи;</w:t>
      </w:r>
    </w:p>
    <w:p w:rsidR="00CD0BFB" w:rsidRPr="003A7E06" w:rsidRDefault="00CD0BFB" w:rsidP="007E61D6">
      <w:pPr>
        <w:pStyle w:val="affffb"/>
        <w:numPr>
          <w:ilvl w:val="0"/>
          <w:numId w:val="372"/>
        </w:numPr>
        <w:suppressAutoHyphens w:val="0"/>
        <w:ind w:left="0" w:firstLine="851"/>
        <w:rPr>
          <w:szCs w:val="24"/>
        </w:rPr>
      </w:pPr>
      <w:r w:rsidRPr="003A7E06">
        <w:rPr>
          <w:szCs w:val="24"/>
        </w:rPr>
        <w:t>знать и соблюдать правила работы в кабинете биологии.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73"/>
        </w:numPr>
        <w:suppressAutoHyphens w:val="0"/>
        <w:ind w:left="0" w:firstLine="851"/>
        <w:rPr>
          <w:i/>
          <w:szCs w:val="24"/>
        </w:rPr>
      </w:pPr>
      <w:r w:rsidRPr="003A7E06">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D0BFB" w:rsidRPr="003A7E06" w:rsidRDefault="00CD0BFB" w:rsidP="007E61D6">
      <w:pPr>
        <w:pStyle w:val="affffb"/>
        <w:numPr>
          <w:ilvl w:val="0"/>
          <w:numId w:val="373"/>
        </w:numPr>
        <w:suppressAutoHyphens w:val="0"/>
        <w:ind w:left="0" w:firstLine="851"/>
        <w:rPr>
          <w:i/>
          <w:szCs w:val="24"/>
        </w:rPr>
      </w:pPr>
      <w:r w:rsidRPr="003A7E06">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D0BFB" w:rsidRPr="003A7E06" w:rsidRDefault="00CD0BFB" w:rsidP="007E61D6">
      <w:pPr>
        <w:pStyle w:val="affffb"/>
        <w:numPr>
          <w:ilvl w:val="0"/>
          <w:numId w:val="373"/>
        </w:numPr>
        <w:suppressAutoHyphens w:val="0"/>
        <w:ind w:left="0" w:firstLine="851"/>
        <w:rPr>
          <w:i/>
          <w:szCs w:val="24"/>
        </w:rPr>
      </w:pPr>
      <w:r w:rsidRPr="003A7E06">
        <w:rPr>
          <w:i/>
          <w:szCs w:val="24"/>
        </w:rPr>
        <w:t>ориентироваться в системе моральных норм и ценностей по отношению к собственному здоровью и здоровью других людей;</w:t>
      </w:r>
    </w:p>
    <w:p w:rsidR="00CD0BFB" w:rsidRPr="003A7E06" w:rsidRDefault="00CD0BFB" w:rsidP="007E61D6">
      <w:pPr>
        <w:pStyle w:val="affffb"/>
        <w:numPr>
          <w:ilvl w:val="0"/>
          <w:numId w:val="373"/>
        </w:numPr>
        <w:suppressAutoHyphens w:val="0"/>
        <w:ind w:left="0" w:firstLine="851"/>
        <w:rPr>
          <w:i/>
          <w:szCs w:val="24"/>
        </w:rPr>
      </w:pPr>
      <w:r w:rsidRPr="003A7E06">
        <w:rPr>
          <w:i/>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D0BFB" w:rsidRPr="003A7E06" w:rsidRDefault="00CD0BFB" w:rsidP="007E61D6">
      <w:pPr>
        <w:pStyle w:val="affffb"/>
        <w:numPr>
          <w:ilvl w:val="0"/>
          <w:numId w:val="373"/>
        </w:numPr>
        <w:suppressAutoHyphens w:val="0"/>
        <w:ind w:left="0" w:firstLine="851"/>
        <w:rPr>
          <w:i/>
          <w:szCs w:val="24"/>
        </w:rPr>
      </w:pPr>
      <w:r w:rsidRPr="003A7E06">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D0BFB" w:rsidRPr="003A7E06" w:rsidRDefault="00CD0BFB" w:rsidP="007E61D6">
      <w:pPr>
        <w:pStyle w:val="affffb"/>
        <w:numPr>
          <w:ilvl w:val="0"/>
          <w:numId w:val="373"/>
        </w:numPr>
        <w:suppressAutoHyphens w:val="0"/>
        <w:ind w:left="0" w:firstLine="851"/>
        <w:rPr>
          <w:i/>
          <w:szCs w:val="24"/>
        </w:rPr>
      </w:pPr>
      <w:r w:rsidRPr="003A7E06">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D0BFB" w:rsidRPr="003A7E06" w:rsidRDefault="00CD0BFB" w:rsidP="007E61D6">
      <w:pPr>
        <w:pStyle w:val="affffb"/>
        <w:numPr>
          <w:ilvl w:val="0"/>
          <w:numId w:val="373"/>
        </w:numPr>
        <w:suppressAutoHyphens w:val="0"/>
        <w:ind w:left="0" w:firstLine="851"/>
        <w:rPr>
          <w:szCs w:val="24"/>
        </w:rPr>
      </w:pPr>
      <w:r w:rsidRPr="003A7E06">
        <w:rPr>
          <w:i/>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r w:rsidRPr="003A7E06">
        <w:rPr>
          <w:szCs w:val="24"/>
        </w:rPr>
        <w:t xml:space="preserve"> </w:t>
      </w:r>
    </w:p>
    <w:p w:rsidR="00CD0BFB" w:rsidRPr="003A7E06" w:rsidRDefault="00CD0BFB" w:rsidP="00CD0BFB">
      <w:pPr>
        <w:pStyle w:val="affffb"/>
        <w:rPr>
          <w:b/>
          <w:szCs w:val="24"/>
        </w:rPr>
      </w:pPr>
      <w:r w:rsidRPr="003A7E06">
        <w:rPr>
          <w:b/>
          <w:szCs w:val="24"/>
        </w:rPr>
        <w:t>Общие биологические закономерности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74"/>
        </w:numPr>
        <w:suppressAutoHyphens w:val="0"/>
        <w:ind w:left="0" w:firstLine="851"/>
        <w:rPr>
          <w:szCs w:val="24"/>
        </w:rPr>
      </w:pPr>
      <w:r w:rsidRPr="003A7E06">
        <w:rPr>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D0BFB" w:rsidRPr="003A7E06" w:rsidRDefault="00CD0BFB" w:rsidP="007E61D6">
      <w:pPr>
        <w:pStyle w:val="affffb"/>
        <w:numPr>
          <w:ilvl w:val="0"/>
          <w:numId w:val="374"/>
        </w:numPr>
        <w:suppressAutoHyphens w:val="0"/>
        <w:ind w:left="0" w:firstLine="851"/>
        <w:rPr>
          <w:szCs w:val="24"/>
        </w:rPr>
      </w:pPr>
      <w:r w:rsidRPr="003A7E06">
        <w:rPr>
          <w:szCs w:val="24"/>
        </w:rPr>
        <w:t>аргументировать, приводить доказательства необходимости защиты окружающей среды;</w:t>
      </w:r>
    </w:p>
    <w:p w:rsidR="00CD0BFB" w:rsidRPr="003A7E06" w:rsidRDefault="00CD0BFB" w:rsidP="007E61D6">
      <w:pPr>
        <w:pStyle w:val="affffb"/>
        <w:numPr>
          <w:ilvl w:val="0"/>
          <w:numId w:val="374"/>
        </w:numPr>
        <w:suppressAutoHyphens w:val="0"/>
        <w:ind w:left="0" w:firstLine="851"/>
        <w:rPr>
          <w:szCs w:val="24"/>
        </w:rPr>
      </w:pPr>
      <w:r w:rsidRPr="003A7E06">
        <w:rPr>
          <w:szCs w:val="24"/>
        </w:rPr>
        <w:t>аргументировать, приводить доказательства зависимости здоровья человека от состояния окружающей среды;</w:t>
      </w:r>
    </w:p>
    <w:p w:rsidR="00CD0BFB" w:rsidRPr="003A7E06" w:rsidRDefault="00CD0BFB" w:rsidP="007E61D6">
      <w:pPr>
        <w:pStyle w:val="affffb"/>
        <w:numPr>
          <w:ilvl w:val="0"/>
          <w:numId w:val="374"/>
        </w:numPr>
        <w:suppressAutoHyphens w:val="0"/>
        <w:ind w:left="0" w:firstLine="851"/>
        <w:rPr>
          <w:szCs w:val="24"/>
        </w:rPr>
      </w:pPr>
      <w:r w:rsidRPr="003A7E06">
        <w:rPr>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D0BFB" w:rsidRPr="003A7E06" w:rsidRDefault="00CD0BFB" w:rsidP="007E61D6">
      <w:pPr>
        <w:pStyle w:val="affffb"/>
        <w:numPr>
          <w:ilvl w:val="0"/>
          <w:numId w:val="374"/>
        </w:numPr>
        <w:suppressAutoHyphens w:val="0"/>
        <w:ind w:left="0" w:firstLine="851"/>
        <w:rPr>
          <w:szCs w:val="24"/>
        </w:rPr>
      </w:pPr>
      <w:r w:rsidRPr="003A7E06">
        <w:rPr>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D0BFB" w:rsidRPr="003A7E06" w:rsidRDefault="00CD0BFB" w:rsidP="007E61D6">
      <w:pPr>
        <w:pStyle w:val="affffb"/>
        <w:numPr>
          <w:ilvl w:val="0"/>
          <w:numId w:val="374"/>
        </w:numPr>
        <w:suppressAutoHyphens w:val="0"/>
        <w:ind w:left="0" w:firstLine="851"/>
        <w:rPr>
          <w:szCs w:val="24"/>
        </w:rPr>
      </w:pPr>
      <w:r w:rsidRPr="003A7E06">
        <w:rPr>
          <w:szCs w:val="24"/>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CD0BFB" w:rsidRPr="003A7E06" w:rsidRDefault="00CD0BFB" w:rsidP="007E61D6">
      <w:pPr>
        <w:pStyle w:val="affffb"/>
        <w:numPr>
          <w:ilvl w:val="0"/>
          <w:numId w:val="374"/>
        </w:numPr>
        <w:suppressAutoHyphens w:val="0"/>
        <w:ind w:left="0" w:firstLine="851"/>
        <w:rPr>
          <w:szCs w:val="24"/>
        </w:rPr>
      </w:pPr>
      <w:r w:rsidRPr="003A7E06">
        <w:rPr>
          <w:szCs w:val="24"/>
        </w:rPr>
        <w:t>объяснять механизмы наследственности и изменчивости, возникновения приспособленности, процесс видообразования;</w:t>
      </w:r>
    </w:p>
    <w:p w:rsidR="00CD0BFB" w:rsidRPr="003A7E06" w:rsidRDefault="00CD0BFB" w:rsidP="007E61D6">
      <w:pPr>
        <w:pStyle w:val="affffb"/>
        <w:numPr>
          <w:ilvl w:val="0"/>
          <w:numId w:val="374"/>
        </w:numPr>
        <w:suppressAutoHyphens w:val="0"/>
        <w:ind w:left="0" w:firstLine="851"/>
        <w:rPr>
          <w:szCs w:val="24"/>
        </w:rPr>
      </w:pPr>
      <w:r w:rsidRPr="003A7E06">
        <w:rPr>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D0BFB" w:rsidRPr="003A7E06" w:rsidRDefault="00CD0BFB" w:rsidP="007E61D6">
      <w:pPr>
        <w:pStyle w:val="affffb"/>
        <w:numPr>
          <w:ilvl w:val="0"/>
          <w:numId w:val="374"/>
        </w:numPr>
        <w:suppressAutoHyphens w:val="0"/>
        <w:ind w:left="0" w:firstLine="851"/>
        <w:rPr>
          <w:szCs w:val="24"/>
        </w:rPr>
      </w:pPr>
      <w:r w:rsidRPr="003A7E06">
        <w:rPr>
          <w:szCs w:val="24"/>
        </w:rPr>
        <w:t xml:space="preserve">сравнивать биологические объекты, процессы; делать выводы и умозаключения на основе сравнения; </w:t>
      </w:r>
    </w:p>
    <w:p w:rsidR="00CD0BFB" w:rsidRPr="003A7E06" w:rsidRDefault="00CD0BFB" w:rsidP="007E61D6">
      <w:pPr>
        <w:pStyle w:val="affffb"/>
        <w:numPr>
          <w:ilvl w:val="0"/>
          <w:numId w:val="374"/>
        </w:numPr>
        <w:suppressAutoHyphens w:val="0"/>
        <w:ind w:left="0" w:firstLine="851"/>
        <w:rPr>
          <w:szCs w:val="24"/>
        </w:rPr>
      </w:pPr>
      <w:r w:rsidRPr="003A7E06">
        <w:rPr>
          <w:szCs w:val="24"/>
        </w:rPr>
        <w:t>устанавливать взаимосвязи между особенностями строения и функциями органов и систем органов;</w:t>
      </w:r>
    </w:p>
    <w:p w:rsidR="00CD0BFB" w:rsidRPr="003A7E06" w:rsidRDefault="00CD0BFB" w:rsidP="007E61D6">
      <w:pPr>
        <w:pStyle w:val="affffb"/>
        <w:numPr>
          <w:ilvl w:val="0"/>
          <w:numId w:val="374"/>
        </w:numPr>
        <w:suppressAutoHyphens w:val="0"/>
        <w:ind w:left="0" w:firstLine="851"/>
        <w:rPr>
          <w:szCs w:val="24"/>
        </w:rPr>
      </w:pPr>
      <w:r w:rsidRPr="003A7E06">
        <w:rPr>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D0BFB" w:rsidRPr="003A7E06" w:rsidRDefault="00CD0BFB" w:rsidP="007E61D6">
      <w:pPr>
        <w:pStyle w:val="affffb"/>
        <w:numPr>
          <w:ilvl w:val="0"/>
          <w:numId w:val="374"/>
        </w:numPr>
        <w:suppressAutoHyphens w:val="0"/>
        <w:ind w:left="0" w:firstLine="851"/>
        <w:rPr>
          <w:szCs w:val="24"/>
        </w:rPr>
      </w:pPr>
      <w:r w:rsidRPr="003A7E06">
        <w:rPr>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D0BFB" w:rsidRPr="003A7E06" w:rsidRDefault="00CD0BFB" w:rsidP="007E61D6">
      <w:pPr>
        <w:pStyle w:val="affffb"/>
        <w:numPr>
          <w:ilvl w:val="0"/>
          <w:numId w:val="374"/>
        </w:numPr>
        <w:suppressAutoHyphens w:val="0"/>
        <w:ind w:left="0" w:firstLine="851"/>
        <w:rPr>
          <w:szCs w:val="24"/>
        </w:rPr>
      </w:pPr>
      <w:r w:rsidRPr="003A7E06">
        <w:rPr>
          <w:szCs w:val="24"/>
        </w:rPr>
        <w:t>описывать и использовать приемы выращивания и размножения культурных растений и домашних животных, ухода за ними в агроценозах;</w:t>
      </w:r>
    </w:p>
    <w:p w:rsidR="00CD0BFB" w:rsidRPr="003A7E06" w:rsidRDefault="00CD0BFB" w:rsidP="007E61D6">
      <w:pPr>
        <w:pStyle w:val="affffb"/>
        <w:numPr>
          <w:ilvl w:val="0"/>
          <w:numId w:val="374"/>
        </w:numPr>
        <w:suppressAutoHyphens w:val="0"/>
        <w:ind w:left="0" w:firstLine="851"/>
        <w:rPr>
          <w:szCs w:val="24"/>
        </w:rPr>
      </w:pPr>
      <w:r w:rsidRPr="003A7E06">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D0BFB" w:rsidRPr="003A7E06" w:rsidRDefault="00CD0BFB" w:rsidP="007E61D6">
      <w:pPr>
        <w:pStyle w:val="affffb"/>
        <w:numPr>
          <w:ilvl w:val="0"/>
          <w:numId w:val="374"/>
        </w:numPr>
        <w:suppressAutoHyphens w:val="0"/>
        <w:ind w:left="0" w:firstLine="851"/>
        <w:rPr>
          <w:szCs w:val="24"/>
        </w:rPr>
      </w:pPr>
      <w:r w:rsidRPr="003A7E06">
        <w:rPr>
          <w:szCs w:val="24"/>
        </w:rPr>
        <w:t>знать и соблюдать правила работы в кабинете биологии.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75"/>
        </w:numPr>
        <w:suppressAutoHyphens w:val="0"/>
        <w:ind w:left="0" w:firstLine="851"/>
        <w:rPr>
          <w:i/>
          <w:iCs/>
          <w:szCs w:val="24"/>
        </w:rPr>
      </w:pPr>
      <w:r w:rsidRPr="003A7E06">
        <w:rPr>
          <w:i/>
          <w:szCs w:val="24"/>
        </w:rPr>
        <w:t>понимать экологические проблемы, возникающие в условиях нерационального природопользования, и пути решения этих проблем</w:t>
      </w:r>
      <w:r w:rsidRPr="003A7E06">
        <w:rPr>
          <w:i/>
          <w:iCs/>
          <w:szCs w:val="24"/>
        </w:rPr>
        <w:t>;</w:t>
      </w:r>
    </w:p>
    <w:p w:rsidR="00CD0BFB" w:rsidRPr="003A7E06" w:rsidRDefault="00CD0BFB" w:rsidP="007E61D6">
      <w:pPr>
        <w:pStyle w:val="affffb"/>
        <w:numPr>
          <w:ilvl w:val="0"/>
          <w:numId w:val="375"/>
        </w:numPr>
        <w:suppressAutoHyphens w:val="0"/>
        <w:ind w:left="0" w:firstLine="851"/>
        <w:rPr>
          <w:i/>
          <w:szCs w:val="24"/>
        </w:rPr>
      </w:pPr>
      <w:r w:rsidRPr="003A7E06">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D0BFB" w:rsidRPr="003A7E06" w:rsidRDefault="00CD0BFB" w:rsidP="007E61D6">
      <w:pPr>
        <w:pStyle w:val="affffb"/>
        <w:numPr>
          <w:ilvl w:val="0"/>
          <w:numId w:val="375"/>
        </w:numPr>
        <w:suppressAutoHyphens w:val="0"/>
        <w:ind w:left="0" w:firstLine="851"/>
        <w:rPr>
          <w:i/>
          <w:szCs w:val="24"/>
        </w:rPr>
      </w:pPr>
      <w:r w:rsidRPr="003A7E06">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D0BFB" w:rsidRPr="003A7E06" w:rsidRDefault="00CD0BFB" w:rsidP="007E61D6">
      <w:pPr>
        <w:pStyle w:val="affffb"/>
        <w:numPr>
          <w:ilvl w:val="0"/>
          <w:numId w:val="375"/>
        </w:numPr>
        <w:suppressAutoHyphens w:val="0"/>
        <w:ind w:left="0" w:firstLine="851"/>
        <w:rPr>
          <w:i/>
          <w:szCs w:val="24"/>
        </w:rPr>
      </w:pPr>
      <w:r w:rsidRPr="003A7E06">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D0BFB" w:rsidRPr="003A7E06" w:rsidRDefault="00CD0BFB" w:rsidP="007E61D6">
      <w:pPr>
        <w:pStyle w:val="affffb"/>
        <w:numPr>
          <w:ilvl w:val="0"/>
          <w:numId w:val="375"/>
        </w:numPr>
        <w:suppressAutoHyphens w:val="0"/>
        <w:ind w:left="0" w:firstLine="851"/>
        <w:rPr>
          <w:i/>
          <w:szCs w:val="24"/>
        </w:rPr>
      </w:pPr>
      <w:r w:rsidRPr="003A7E06">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D0BFB" w:rsidRPr="003A7E06" w:rsidRDefault="00CD0BFB" w:rsidP="007E61D6">
      <w:pPr>
        <w:pStyle w:val="affffb"/>
        <w:numPr>
          <w:ilvl w:val="0"/>
          <w:numId w:val="375"/>
        </w:numPr>
        <w:suppressAutoHyphens w:val="0"/>
        <w:ind w:left="0" w:firstLine="851"/>
        <w:rPr>
          <w:i/>
          <w:szCs w:val="24"/>
        </w:rPr>
      </w:pPr>
      <w:r w:rsidRPr="003A7E06">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bookmarkStart w:id="54" w:name="_Toc409691642"/>
      <w:bookmarkStart w:id="55" w:name="_Toc410653965"/>
      <w:bookmarkStart w:id="56" w:name="_Toc414553151"/>
    </w:p>
    <w:p w:rsidR="00CD0BFB" w:rsidRPr="003A7E06" w:rsidRDefault="00CD0BFB" w:rsidP="00CD0BFB">
      <w:pPr>
        <w:pStyle w:val="affffb"/>
        <w:rPr>
          <w:b/>
          <w:szCs w:val="24"/>
        </w:rPr>
      </w:pPr>
      <w:r w:rsidRPr="003A7E06">
        <w:rPr>
          <w:b/>
          <w:szCs w:val="24"/>
        </w:rPr>
        <w:t>1.2.5.11. Химия</w:t>
      </w:r>
      <w:bookmarkEnd w:id="54"/>
      <w:bookmarkEnd w:id="55"/>
      <w:bookmarkEnd w:id="56"/>
    </w:p>
    <w:p w:rsidR="00CD0BFB" w:rsidRPr="003A7E06" w:rsidRDefault="00CD0BFB" w:rsidP="00CD0BFB">
      <w:pPr>
        <w:pStyle w:val="affffb"/>
        <w:rPr>
          <w:b/>
          <w:bCs/>
          <w:szCs w:val="24"/>
        </w:rPr>
      </w:pPr>
      <w:r w:rsidRPr="003A7E06">
        <w:rPr>
          <w:b/>
          <w:bCs/>
          <w:szCs w:val="24"/>
        </w:rPr>
        <w:t>Выпускник научится:</w:t>
      </w:r>
    </w:p>
    <w:p w:rsidR="00CD0BFB" w:rsidRPr="003A7E06" w:rsidRDefault="00CD0BFB" w:rsidP="007E61D6">
      <w:pPr>
        <w:pStyle w:val="affffb"/>
        <w:numPr>
          <w:ilvl w:val="0"/>
          <w:numId w:val="376"/>
        </w:numPr>
        <w:suppressAutoHyphens w:val="0"/>
        <w:ind w:left="0" w:firstLine="851"/>
        <w:rPr>
          <w:bCs/>
          <w:szCs w:val="24"/>
        </w:rPr>
      </w:pPr>
      <w:r w:rsidRPr="003A7E06">
        <w:rPr>
          <w:bCs/>
          <w:szCs w:val="24"/>
        </w:rPr>
        <w:t>характеризовать основные методы познания: наблюдение, измерение, эксперимент;</w:t>
      </w:r>
    </w:p>
    <w:p w:rsidR="00CD0BFB" w:rsidRPr="003A7E06" w:rsidRDefault="00CD0BFB" w:rsidP="007E61D6">
      <w:pPr>
        <w:pStyle w:val="affffb"/>
        <w:numPr>
          <w:ilvl w:val="0"/>
          <w:numId w:val="376"/>
        </w:numPr>
        <w:suppressAutoHyphens w:val="0"/>
        <w:ind w:left="0" w:firstLine="851"/>
        <w:rPr>
          <w:szCs w:val="24"/>
        </w:rPr>
      </w:pPr>
      <w:r w:rsidRPr="003A7E06">
        <w:rPr>
          <w:szCs w:val="24"/>
        </w:rPr>
        <w:t>описывать свойства твердых, жидких, газообразных веществ, выделяя их существенные признаки;</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законов сохранения массы веществ, постоянства состава, атомно-молекулярной теории;</w:t>
      </w:r>
    </w:p>
    <w:p w:rsidR="00CD0BFB" w:rsidRPr="003A7E06" w:rsidRDefault="00CD0BFB" w:rsidP="007E61D6">
      <w:pPr>
        <w:pStyle w:val="affffb"/>
        <w:numPr>
          <w:ilvl w:val="0"/>
          <w:numId w:val="376"/>
        </w:numPr>
        <w:suppressAutoHyphens w:val="0"/>
        <w:ind w:left="0" w:firstLine="851"/>
        <w:rPr>
          <w:szCs w:val="24"/>
        </w:rPr>
      </w:pPr>
      <w:r w:rsidRPr="003A7E06">
        <w:rPr>
          <w:szCs w:val="24"/>
        </w:rPr>
        <w:lastRenderedPageBreak/>
        <w:t>различать химические и физические явления;</w:t>
      </w:r>
    </w:p>
    <w:p w:rsidR="00CD0BFB" w:rsidRPr="003A7E06" w:rsidRDefault="00CD0BFB" w:rsidP="007E61D6">
      <w:pPr>
        <w:pStyle w:val="affffb"/>
        <w:numPr>
          <w:ilvl w:val="0"/>
          <w:numId w:val="376"/>
        </w:numPr>
        <w:suppressAutoHyphens w:val="0"/>
        <w:ind w:left="0" w:firstLine="851"/>
        <w:rPr>
          <w:szCs w:val="24"/>
        </w:rPr>
      </w:pPr>
      <w:r w:rsidRPr="003A7E06">
        <w:rPr>
          <w:szCs w:val="24"/>
        </w:rPr>
        <w:t>называть химические элементы;</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состав веществ по их формулам;</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валентность атома элемента в соединениях;</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тип химических реакций;</w:t>
      </w:r>
    </w:p>
    <w:p w:rsidR="00CD0BFB" w:rsidRPr="003A7E06" w:rsidRDefault="00CD0BFB" w:rsidP="007E61D6">
      <w:pPr>
        <w:pStyle w:val="affffb"/>
        <w:numPr>
          <w:ilvl w:val="0"/>
          <w:numId w:val="376"/>
        </w:numPr>
        <w:suppressAutoHyphens w:val="0"/>
        <w:ind w:left="0" w:firstLine="851"/>
        <w:rPr>
          <w:szCs w:val="24"/>
        </w:rPr>
      </w:pPr>
      <w:r w:rsidRPr="003A7E06">
        <w:rPr>
          <w:szCs w:val="24"/>
        </w:rPr>
        <w:t>называть признаки и условия протекания химических реакций;</w:t>
      </w:r>
    </w:p>
    <w:p w:rsidR="00CD0BFB" w:rsidRPr="003A7E06" w:rsidRDefault="00CD0BFB" w:rsidP="007E61D6">
      <w:pPr>
        <w:pStyle w:val="affffb"/>
        <w:numPr>
          <w:ilvl w:val="0"/>
          <w:numId w:val="376"/>
        </w:numPr>
        <w:suppressAutoHyphens w:val="0"/>
        <w:ind w:left="0" w:firstLine="851"/>
        <w:rPr>
          <w:szCs w:val="24"/>
        </w:rPr>
      </w:pPr>
      <w:r w:rsidRPr="003A7E06">
        <w:rPr>
          <w:szCs w:val="24"/>
        </w:rPr>
        <w:t>выявлять признаки, свидетельствующие о протекании химической реакции при выполнении химического опыта;</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формулы бинарных соединений;</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уравнения химических реакций;</w:t>
      </w:r>
    </w:p>
    <w:p w:rsidR="00CD0BFB" w:rsidRPr="003A7E06" w:rsidRDefault="00CD0BFB" w:rsidP="007E61D6">
      <w:pPr>
        <w:pStyle w:val="affffb"/>
        <w:numPr>
          <w:ilvl w:val="0"/>
          <w:numId w:val="376"/>
        </w:numPr>
        <w:suppressAutoHyphens w:val="0"/>
        <w:ind w:left="0" w:firstLine="851"/>
        <w:rPr>
          <w:szCs w:val="24"/>
        </w:rPr>
      </w:pPr>
      <w:r w:rsidRPr="003A7E06">
        <w:rPr>
          <w:szCs w:val="24"/>
        </w:rPr>
        <w:t>соблюдать правила безопасной работы при проведении опытов;</w:t>
      </w:r>
    </w:p>
    <w:p w:rsidR="00CD0BFB" w:rsidRPr="003A7E06" w:rsidRDefault="00CD0BFB" w:rsidP="007E61D6">
      <w:pPr>
        <w:pStyle w:val="affffb"/>
        <w:numPr>
          <w:ilvl w:val="0"/>
          <w:numId w:val="376"/>
        </w:numPr>
        <w:suppressAutoHyphens w:val="0"/>
        <w:ind w:left="0" w:firstLine="851"/>
        <w:rPr>
          <w:szCs w:val="24"/>
        </w:rPr>
      </w:pPr>
      <w:r w:rsidRPr="003A7E06">
        <w:rPr>
          <w:szCs w:val="24"/>
        </w:rPr>
        <w:t>пользоваться лабораторным оборудованием и посудой;</w:t>
      </w:r>
    </w:p>
    <w:p w:rsidR="00CD0BFB" w:rsidRPr="003A7E06" w:rsidRDefault="00CD0BFB" w:rsidP="007E61D6">
      <w:pPr>
        <w:pStyle w:val="affffb"/>
        <w:numPr>
          <w:ilvl w:val="0"/>
          <w:numId w:val="376"/>
        </w:numPr>
        <w:suppressAutoHyphens w:val="0"/>
        <w:ind w:left="0" w:firstLine="851"/>
        <w:rPr>
          <w:szCs w:val="24"/>
        </w:rPr>
      </w:pPr>
      <w:r w:rsidRPr="003A7E06">
        <w:rPr>
          <w:szCs w:val="24"/>
        </w:rPr>
        <w:t>вычислять относительную молекулярную и молярную массы веществ;</w:t>
      </w:r>
    </w:p>
    <w:p w:rsidR="00CD0BFB" w:rsidRPr="003A7E06" w:rsidRDefault="00CD0BFB" w:rsidP="007E61D6">
      <w:pPr>
        <w:pStyle w:val="affffb"/>
        <w:numPr>
          <w:ilvl w:val="0"/>
          <w:numId w:val="376"/>
        </w:numPr>
        <w:suppressAutoHyphens w:val="0"/>
        <w:ind w:left="0" w:firstLine="851"/>
        <w:rPr>
          <w:szCs w:val="24"/>
        </w:rPr>
      </w:pPr>
      <w:r w:rsidRPr="003A7E06">
        <w:rPr>
          <w:szCs w:val="24"/>
        </w:rPr>
        <w:t>вычислять массовую долю химического элемента по формуле соединения;</w:t>
      </w:r>
    </w:p>
    <w:p w:rsidR="00CD0BFB" w:rsidRPr="003A7E06" w:rsidRDefault="00CD0BFB" w:rsidP="007E61D6">
      <w:pPr>
        <w:pStyle w:val="affffb"/>
        <w:numPr>
          <w:ilvl w:val="0"/>
          <w:numId w:val="376"/>
        </w:numPr>
        <w:suppressAutoHyphens w:val="0"/>
        <w:ind w:left="0" w:firstLine="851"/>
        <w:rPr>
          <w:szCs w:val="24"/>
        </w:rPr>
      </w:pPr>
      <w:r w:rsidRPr="003A7E06">
        <w:rPr>
          <w:szCs w:val="24"/>
        </w:rPr>
        <w:t>вычислять количество, объем или массу вещества по количеству, объему, массе реагентов или продуктов реакции;</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физические и химические свойства простых веществ: кислорода и водорода;</w:t>
      </w:r>
    </w:p>
    <w:p w:rsidR="00CD0BFB" w:rsidRPr="003A7E06" w:rsidRDefault="00CD0BFB" w:rsidP="007E61D6">
      <w:pPr>
        <w:pStyle w:val="affffb"/>
        <w:numPr>
          <w:ilvl w:val="0"/>
          <w:numId w:val="376"/>
        </w:numPr>
        <w:suppressAutoHyphens w:val="0"/>
        <w:ind w:left="0" w:firstLine="851"/>
        <w:rPr>
          <w:szCs w:val="24"/>
        </w:rPr>
      </w:pPr>
      <w:r w:rsidRPr="003A7E06">
        <w:rPr>
          <w:szCs w:val="24"/>
        </w:rPr>
        <w:t>получать, собирать кислород и водород;</w:t>
      </w:r>
    </w:p>
    <w:p w:rsidR="00CD0BFB" w:rsidRPr="003A7E06" w:rsidRDefault="00CD0BFB" w:rsidP="007E61D6">
      <w:pPr>
        <w:pStyle w:val="affffb"/>
        <w:numPr>
          <w:ilvl w:val="0"/>
          <w:numId w:val="376"/>
        </w:numPr>
        <w:suppressAutoHyphens w:val="0"/>
        <w:ind w:left="0" w:firstLine="851"/>
        <w:rPr>
          <w:szCs w:val="24"/>
        </w:rPr>
      </w:pPr>
      <w:r w:rsidRPr="003A7E06">
        <w:rPr>
          <w:szCs w:val="24"/>
        </w:rPr>
        <w:t>распознавать опытным путем газообразные вещества: кислород, водород;</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закона Авогадро;</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понятий «тепловой эффект реакции», «молярный объем»;</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физические и химические свойства воды;</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понятия «раствор»;</w:t>
      </w:r>
    </w:p>
    <w:p w:rsidR="00CD0BFB" w:rsidRPr="003A7E06" w:rsidRDefault="00CD0BFB" w:rsidP="007E61D6">
      <w:pPr>
        <w:pStyle w:val="affffb"/>
        <w:numPr>
          <w:ilvl w:val="0"/>
          <w:numId w:val="376"/>
        </w:numPr>
        <w:suppressAutoHyphens w:val="0"/>
        <w:ind w:left="0" w:firstLine="851"/>
        <w:rPr>
          <w:szCs w:val="24"/>
        </w:rPr>
      </w:pPr>
      <w:r w:rsidRPr="003A7E06">
        <w:rPr>
          <w:szCs w:val="24"/>
        </w:rPr>
        <w:t>вычислять массовую долю растворенного вещества в растворе;</w:t>
      </w:r>
    </w:p>
    <w:p w:rsidR="00CD0BFB" w:rsidRPr="003A7E06" w:rsidRDefault="00CD0BFB" w:rsidP="007E61D6">
      <w:pPr>
        <w:pStyle w:val="affffb"/>
        <w:numPr>
          <w:ilvl w:val="0"/>
          <w:numId w:val="376"/>
        </w:numPr>
        <w:suppressAutoHyphens w:val="0"/>
        <w:ind w:left="0" w:firstLine="851"/>
        <w:rPr>
          <w:szCs w:val="24"/>
        </w:rPr>
      </w:pPr>
      <w:r w:rsidRPr="003A7E06">
        <w:rPr>
          <w:szCs w:val="24"/>
        </w:rPr>
        <w:t>приготовлять растворы с определенной массовой долей растворенного вещества;</w:t>
      </w:r>
    </w:p>
    <w:p w:rsidR="00CD0BFB" w:rsidRPr="003A7E06" w:rsidRDefault="00CD0BFB" w:rsidP="007E61D6">
      <w:pPr>
        <w:pStyle w:val="affffb"/>
        <w:numPr>
          <w:ilvl w:val="0"/>
          <w:numId w:val="376"/>
        </w:numPr>
        <w:suppressAutoHyphens w:val="0"/>
        <w:ind w:left="0" w:firstLine="851"/>
        <w:rPr>
          <w:szCs w:val="24"/>
        </w:rPr>
      </w:pPr>
      <w:r w:rsidRPr="003A7E06">
        <w:rPr>
          <w:szCs w:val="24"/>
        </w:rPr>
        <w:t>называть соединения изученных классов неорганических веществ;</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физические и химические свойства основных классов неорганических веществ: оксидов, кислот, оснований, солей;</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принадлежность веществ к определенному классу соединений;</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формулы неорганических соединений изученных классов;</w:t>
      </w:r>
    </w:p>
    <w:p w:rsidR="00CD0BFB" w:rsidRPr="003A7E06" w:rsidRDefault="00CD0BFB" w:rsidP="007E61D6">
      <w:pPr>
        <w:pStyle w:val="affffb"/>
        <w:numPr>
          <w:ilvl w:val="0"/>
          <w:numId w:val="376"/>
        </w:numPr>
        <w:suppressAutoHyphens w:val="0"/>
        <w:ind w:left="0" w:firstLine="851"/>
        <w:rPr>
          <w:szCs w:val="24"/>
        </w:rPr>
      </w:pPr>
      <w:r w:rsidRPr="003A7E06">
        <w:rPr>
          <w:szCs w:val="24"/>
        </w:rPr>
        <w:t>проводить опыты, подтверждающие химические свойства изученных классов неорганических веществ;</w:t>
      </w:r>
    </w:p>
    <w:p w:rsidR="00CD0BFB" w:rsidRPr="003A7E06" w:rsidRDefault="00CD0BFB" w:rsidP="007E61D6">
      <w:pPr>
        <w:pStyle w:val="affffb"/>
        <w:numPr>
          <w:ilvl w:val="0"/>
          <w:numId w:val="376"/>
        </w:numPr>
        <w:suppressAutoHyphens w:val="0"/>
        <w:ind w:left="0" w:firstLine="851"/>
        <w:rPr>
          <w:szCs w:val="24"/>
        </w:rPr>
      </w:pPr>
      <w:r w:rsidRPr="003A7E06">
        <w:rPr>
          <w:szCs w:val="24"/>
        </w:rPr>
        <w:t>распознавать опытным путем растворы кислот и щелочей по изменению окраски индикатора;</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взаимосвязь между классами неорганических соединений;</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Периодического закона Д.И. Менделеева;</w:t>
      </w:r>
    </w:p>
    <w:p w:rsidR="00CD0BFB" w:rsidRPr="003A7E06" w:rsidRDefault="00CD0BFB" w:rsidP="007E61D6">
      <w:pPr>
        <w:pStyle w:val="affffb"/>
        <w:numPr>
          <w:ilvl w:val="0"/>
          <w:numId w:val="376"/>
        </w:numPr>
        <w:suppressAutoHyphens w:val="0"/>
        <w:ind w:left="0" w:firstLine="851"/>
        <w:rPr>
          <w:szCs w:val="24"/>
        </w:rPr>
      </w:pPr>
      <w:r w:rsidRPr="003A7E06">
        <w:rPr>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D0BFB" w:rsidRPr="003A7E06" w:rsidRDefault="00CD0BFB" w:rsidP="007E61D6">
      <w:pPr>
        <w:pStyle w:val="affffb"/>
        <w:numPr>
          <w:ilvl w:val="0"/>
          <w:numId w:val="376"/>
        </w:numPr>
        <w:suppressAutoHyphens w:val="0"/>
        <w:ind w:left="0" w:firstLine="851"/>
        <w:rPr>
          <w:szCs w:val="24"/>
        </w:rPr>
      </w:pPr>
      <w:r w:rsidRPr="003A7E06">
        <w:rPr>
          <w:szCs w:val="24"/>
        </w:rPr>
        <w:t>объяснять закономерности изменения строения атомов, свойств элементов в пределах малых периодов и главных подгрупп;</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схемы строения атомов первых 20 элементов периодической системы Д.И. Менделеева;</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понятий: «химическая связь», «электроотрицательность»;</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зависимость физических свойств веществ от типа кристаллической решетки;</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вид химической связи в неорганических соединениях;</w:t>
      </w:r>
    </w:p>
    <w:p w:rsidR="00CD0BFB" w:rsidRPr="003A7E06" w:rsidRDefault="00CD0BFB" w:rsidP="007E61D6">
      <w:pPr>
        <w:pStyle w:val="affffb"/>
        <w:numPr>
          <w:ilvl w:val="0"/>
          <w:numId w:val="376"/>
        </w:numPr>
        <w:suppressAutoHyphens w:val="0"/>
        <w:ind w:left="0" w:firstLine="851"/>
        <w:rPr>
          <w:szCs w:val="24"/>
        </w:rPr>
      </w:pPr>
      <w:r w:rsidRPr="003A7E06">
        <w:rPr>
          <w:szCs w:val="24"/>
        </w:rPr>
        <w:lastRenderedPageBreak/>
        <w:t>изображать схемы строения молекул веществ, образованных разными видами химических связей;</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степень окисления атома элемента в соединении;</w:t>
      </w:r>
    </w:p>
    <w:p w:rsidR="00CD0BFB" w:rsidRPr="003A7E06" w:rsidRDefault="00CD0BFB" w:rsidP="007E61D6">
      <w:pPr>
        <w:pStyle w:val="affffb"/>
        <w:numPr>
          <w:ilvl w:val="0"/>
          <w:numId w:val="376"/>
        </w:numPr>
        <w:suppressAutoHyphens w:val="0"/>
        <w:ind w:left="0" w:firstLine="851"/>
        <w:rPr>
          <w:szCs w:val="24"/>
        </w:rPr>
      </w:pPr>
      <w:r w:rsidRPr="003A7E06">
        <w:rPr>
          <w:szCs w:val="24"/>
        </w:rPr>
        <w:t>раскрывать смысл теории электролитической диссоциации;</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уравнения электролитической диссоциации кислот, щелочей, солей;</w:t>
      </w:r>
    </w:p>
    <w:p w:rsidR="00CD0BFB" w:rsidRPr="003A7E06" w:rsidRDefault="00CD0BFB" w:rsidP="007E61D6">
      <w:pPr>
        <w:pStyle w:val="affffb"/>
        <w:numPr>
          <w:ilvl w:val="0"/>
          <w:numId w:val="376"/>
        </w:numPr>
        <w:suppressAutoHyphens w:val="0"/>
        <w:ind w:left="0" w:firstLine="851"/>
        <w:rPr>
          <w:szCs w:val="24"/>
        </w:rPr>
      </w:pPr>
      <w:r w:rsidRPr="003A7E06">
        <w:rPr>
          <w:szCs w:val="24"/>
        </w:rPr>
        <w:t>объяснять сущность процесса электролитической диссоциации и реакций ионного обмена;</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полные и сокращенные ионные уравнения реакции обмена;</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возможность протекания реакций ионного обмена;</w:t>
      </w:r>
    </w:p>
    <w:p w:rsidR="00CD0BFB" w:rsidRPr="003A7E06" w:rsidRDefault="00CD0BFB" w:rsidP="007E61D6">
      <w:pPr>
        <w:pStyle w:val="affffb"/>
        <w:numPr>
          <w:ilvl w:val="0"/>
          <w:numId w:val="376"/>
        </w:numPr>
        <w:suppressAutoHyphens w:val="0"/>
        <w:ind w:left="0" w:firstLine="851"/>
        <w:rPr>
          <w:szCs w:val="24"/>
        </w:rPr>
      </w:pPr>
      <w:r w:rsidRPr="003A7E06">
        <w:rPr>
          <w:szCs w:val="24"/>
        </w:rPr>
        <w:t>проводить реакции, подтверждающие качественный состав различных веществ;</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окислитель и восстановитель;</w:t>
      </w:r>
    </w:p>
    <w:p w:rsidR="00CD0BFB" w:rsidRPr="003A7E06" w:rsidRDefault="00CD0BFB" w:rsidP="007E61D6">
      <w:pPr>
        <w:pStyle w:val="affffb"/>
        <w:numPr>
          <w:ilvl w:val="0"/>
          <w:numId w:val="376"/>
        </w:numPr>
        <w:suppressAutoHyphens w:val="0"/>
        <w:ind w:left="0" w:firstLine="851"/>
        <w:rPr>
          <w:szCs w:val="24"/>
        </w:rPr>
      </w:pPr>
      <w:r w:rsidRPr="003A7E06">
        <w:rPr>
          <w:szCs w:val="24"/>
        </w:rPr>
        <w:t>составлять уравнения окислительно-восстановительных реакций;</w:t>
      </w:r>
    </w:p>
    <w:p w:rsidR="00CD0BFB" w:rsidRPr="003A7E06" w:rsidRDefault="00CD0BFB" w:rsidP="007E61D6">
      <w:pPr>
        <w:pStyle w:val="affffb"/>
        <w:numPr>
          <w:ilvl w:val="0"/>
          <w:numId w:val="376"/>
        </w:numPr>
        <w:suppressAutoHyphens w:val="0"/>
        <w:ind w:left="0" w:firstLine="851"/>
        <w:rPr>
          <w:szCs w:val="24"/>
        </w:rPr>
      </w:pPr>
      <w:r w:rsidRPr="003A7E06">
        <w:rPr>
          <w:szCs w:val="24"/>
        </w:rPr>
        <w:t>называть факторы, влияющие на скорость химической реакции;</w:t>
      </w:r>
    </w:p>
    <w:p w:rsidR="00CD0BFB" w:rsidRPr="003A7E06" w:rsidRDefault="00CD0BFB" w:rsidP="007E61D6">
      <w:pPr>
        <w:pStyle w:val="affffb"/>
        <w:numPr>
          <w:ilvl w:val="0"/>
          <w:numId w:val="376"/>
        </w:numPr>
        <w:suppressAutoHyphens w:val="0"/>
        <w:ind w:left="0" w:firstLine="851"/>
        <w:rPr>
          <w:szCs w:val="24"/>
        </w:rPr>
      </w:pPr>
      <w:r w:rsidRPr="003A7E06">
        <w:rPr>
          <w:szCs w:val="24"/>
        </w:rPr>
        <w:t>классифицировать химические реакции по различным признакам;</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взаимосвязь между составом, строением и свойствами неметаллов;</w:t>
      </w:r>
    </w:p>
    <w:p w:rsidR="00CD0BFB" w:rsidRPr="003A7E06" w:rsidRDefault="00CD0BFB" w:rsidP="007E61D6">
      <w:pPr>
        <w:pStyle w:val="affffb"/>
        <w:numPr>
          <w:ilvl w:val="0"/>
          <w:numId w:val="376"/>
        </w:numPr>
        <w:suppressAutoHyphens w:val="0"/>
        <w:ind w:left="0" w:firstLine="851"/>
        <w:rPr>
          <w:szCs w:val="24"/>
        </w:rPr>
      </w:pPr>
      <w:r w:rsidRPr="003A7E06">
        <w:rPr>
          <w:szCs w:val="24"/>
        </w:rPr>
        <w:t>проводить опыты по получению, собиранию и изучению химических свойств газообразных веществ: углекислого газа, аммиака;</w:t>
      </w:r>
    </w:p>
    <w:p w:rsidR="00CD0BFB" w:rsidRPr="003A7E06" w:rsidRDefault="00CD0BFB" w:rsidP="007E61D6">
      <w:pPr>
        <w:pStyle w:val="affffb"/>
        <w:numPr>
          <w:ilvl w:val="0"/>
          <w:numId w:val="376"/>
        </w:numPr>
        <w:suppressAutoHyphens w:val="0"/>
        <w:ind w:left="0" w:firstLine="851"/>
        <w:rPr>
          <w:szCs w:val="24"/>
        </w:rPr>
      </w:pPr>
      <w:r w:rsidRPr="003A7E06">
        <w:rPr>
          <w:szCs w:val="24"/>
        </w:rPr>
        <w:t>распознавать опытным путем газообразные вещества: углекислый газ и аммиак;</w:t>
      </w:r>
    </w:p>
    <w:p w:rsidR="00CD0BFB" w:rsidRPr="003A7E06" w:rsidRDefault="00CD0BFB" w:rsidP="007E61D6">
      <w:pPr>
        <w:pStyle w:val="affffb"/>
        <w:numPr>
          <w:ilvl w:val="0"/>
          <w:numId w:val="376"/>
        </w:numPr>
        <w:suppressAutoHyphens w:val="0"/>
        <w:ind w:left="0" w:firstLine="851"/>
        <w:rPr>
          <w:szCs w:val="24"/>
        </w:rPr>
      </w:pPr>
      <w:r w:rsidRPr="003A7E06">
        <w:rPr>
          <w:szCs w:val="24"/>
        </w:rPr>
        <w:t>характеризовать взаимосвязь между составом, строением и свойствами металлов;</w:t>
      </w:r>
    </w:p>
    <w:p w:rsidR="00CD0BFB" w:rsidRPr="003A7E06" w:rsidRDefault="00CD0BFB" w:rsidP="007E61D6">
      <w:pPr>
        <w:pStyle w:val="affffb"/>
        <w:numPr>
          <w:ilvl w:val="0"/>
          <w:numId w:val="376"/>
        </w:numPr>
        <w:suppressAutoHyphens w:val="0"/>
        <w:ind w:left="0" w:firstLine="851"/>
        <w:rPr>
          <w:i/>
          <w:szCs w:val="24"/>
        </w:rPr>
      </w:pPr>
      <w:r w:rsidRPr="003A7E06">
        <w:rPr>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D0BFB" w:rsidRPr="003A7E06" w:rsidRDefault="00CD0BFB" w:rsidP="007E61D6">
      <w:pPr>
        <w:pStyle w:val="affffb"/>
        <w:numPr>
          <w:ilvl w:val="0"/>
          <w:numId w:val="376"/>
        </w:numPr>
        <w:suppressAutoHyphens w:val="0"/>
        <w:ind w:left="0" w:firstLine="851"/>
        <w:rPr>
          <w:szCs w:val="24"/>
        </w:rPr>
      </w:pPr>
      <w:r w:rsidRPr="003A7E06">
        <w:rPr>
          <w:szCs w:val="24"/>
        </w:rPr>
        <w:t>оценивать влияние химического загрязнения окружающей среды на организм человека;</w:t>
      </w:r>
    </w:p>
    <w:p w:rsidR="00CD0BFB" w:rsidRPr="003A7E06" w:rsidRDefault="00CD0BFB" w:rsidP="007E61D6">
      <w:pPr>
        <w:pStyle w:val="affffb"/>
        <w:numPr>
          <w:ilvl w:val="0"/>
          <w:numId w:val="376"/>
        </w:numPr>
        <w:suppressAutoHyphens w:val="0"/>
        <w:ind w:left="0" w:firstLine="851"/>
        <w:rPr>
          <w:szCs w:val="24"/>
        </w:rPr>
      </w:pPr>
      <w:r w:rsidRPr="003A7E06">
        <w:rPr>
          <w:szCs w:val="24"/>
        </w:rPr>
        <w:t>грамотно обращаться с веществами в повседневной жизни</w:t>
      </w:r>
    </w:p>
    <w:p w:rsidR="00CD0BFB" w:rsidRPr="003A7E06" w:rsidRDefault="00CD0BFB" w:rsidP="007E61D6">
      <w:pPr>
        <w:pStyle w:val="affffb"/>
        <w:numPr>
          <w:ilvl w:val="0"/>
          <w:numId w:val="376"/>
        </w:numPr>
        <w:suppressAutoHyphens w:val="0"/>
        <w:ind w:left="0" w:firstLine="851"/>
        <w:rPr>
          <w:szCs w:val="24"/>
        </w:rPr>
      </w:pPr>
      <w:r w:rsidRPr="003A7E06">
        <w:rPr>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77"/>
        </w:numPr>
        <w:suppressAutoHyphens w:val="0"/>
        <w:ind w:left="0" w:firstLine="851"/>
        <w:rPr>
          <w:i/>
          <w:szCs w:val="24"/>
        </w:rPr>
      </w:pPr>
      <w:r w:rsidRPr="003A7E06">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D0BFB" w:rsidRPr="003A7E06" w:rsidRDefault="00CD0BFB" w:rsidP="007E61D6">
      <w:pPr>
        <w:pStyle w:val="affffb"/>
        <w:numPr>
          <w:ilvl w:val="0"/>
          <w:numId w:val="377"/>
        </w:numPr>
        <w:suppressAutoHyphens w:val="0"/>
        <w:ind w:left="0" w:firstLine="851"/>
        <w:rPr>
          <w:i/>
          <w:szCs w:val="24"/>
        </w:rPr>
      </w:pPr>
      <w:r w:rsidRPr="003A7E06">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D0BFB" w:rsidRPr="003A7E06" w:rsidRDefault="00CD0BFB" w:rsidP="007E61D6">
      <w:pPr>
        <w:pStyle w:val="affffb"/>
        <w:numPr>
          <w:ilvl w:val="0"/>
          <w:numId w:val="377"/>
        </w:numPr>
        <w:suppressAutoHyphens w:val="0"/>
        <w:ind w:left="0" w:firstLine="851"/>
        <w:rPr>
          <w:i/>
          <w:szCs w:val="24"/>
        </w:rPr>
      </w:pPr>
      <w:r w:rsidRPr="003A7E06">
        <w:rPr>
          <w:i/>
          <w:szCs w:val="24"/>
        </w:rPr>
        <w:t>составлять молекулярные и полные ионные уравнения по сокращенным ионным уравнениям;</w:t>
      </w:r>
    </w:p>
    <w:p w:rsidR="00CD0BFB" w:rsidRPr="003A7E06" w:rsidRDefault="00CD0BFB" w:rsidP="007E61D6">
      <w:pPr>
        <w:pStyle w:val="affffb"/>
        <w:numPr>
          <w:ilvl w:val="0"/>
          <w:numId w:val="377"/>
        </w:numPr>
        <w:suppressAutoHyphens w:val="0"/>
        <w:ind w:left="0" w:firstLine="851"/>
        <w:rPr>
          <w:i/>
          <w:szCs w:val="24"/>
        </w:rPr>
      </w:pPr>
      <w:r w:rsidRPr="003A7E06">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D0BFB" w:rsidRPr="003A7E06" w:rsidRDefault="00CD0BFB" w:rsidP="007E61D6">
      <w:pPr>
        <w:pStyle w:val="affffb"/>
        <w:numPr>
          <w:ilvl w:val="0"/>
          <w:numId w:val="377"/>
        </w:numPr>
        <w:suppressAutoHyphens w:val="0"/>
        <w:ind w:left="0" w:firstLine="851"/>
        <w:rPr>
          <w:i/>
          <w:szCs w:val="24"/>
        </w:rPr>
      </w:pPr>
      <w:r w:rsidRPr="003A7E06">
        <w:rPr>
          <w:i/>
          <w:szCs w:val="24"/>
        </w:rPr>
        <w:t>составлять уравнения реакций, соответствующих последовательности превращений неорганических веществ различных классов;</w:t>
      </w:r>
    </w:p>
    <w:p w:rsidR="00CD0BFB" w:rsidRPr="003A7E06" w:rsidRDefault="00CD0BFB" w:rsidP="007E61D6">
      <w:pPr>
        <w:pStyle w:val="affffb"/>
        <w:numPr>
          <w:ilvl w:val="0"/>
          <w:numId w:val="377"/>
        </w:numPr>
        <w:suppressAutoHyphens w:val="0"/>
        <w:ind w:left="0" w:firstLine="851"/>
        <w:rPr>
          <w:i/>
          <w:szCs w:val="24"/>
        </w:rPr>
      </w:pPr>
      <w:r w:rsidRPr="003A7E06">
        <w:rPr>
          <w:i/>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D0BFB" w:rsidRPr="003A7E06" w:rsidRDefault="00CD0BFB" w:rsidP="007E61D6">
      <w:pPr>
        <w:pStyle w:val="affffb"/>
        <w:numPr>
          <w:ilvl w:val="0"/>
          <w:numId w:val="377"/>
        </w:numPr>
        <w:suppressAutoHyphens w:val="0"/>
        <w:ind w:left="0" w:firstLine="851"/>
        <w:rPr>
          <w:i/>
          <w:szCs w:val="24"/>
        </w:rPr>
      </w:pPr>
      <w:r w:rsidRPr="003A7E06">
        <w:rPr>
          <w:i/>
          <w:szCs w:val="24"/>
        </w:rPr>
        <w:t>использовать приобретенные знания для экологически грамотного поведения в окружающей среде;</w:t>
      </w:r>
    </w:p>
    <w:p w:rsidR="00CD0BFB" w:rsidRPr="003A7E06" w:rsidRDefault="00CD0BFB" w:rsidP="007E61D6">
      <w:pPr>
        <w:pStyle w:val="affffb"/>
        <w:numPr>
          <w:ilvl w:val="0"/>
          <w:numId w:val="377"/>
        </w:numPr>
        <w:suppressAutoHyphens w:val="0"/>
        <w:ind w:left="0" w:firstLine="851"/>
        <w:rPr>
          <w:i/>
          <w:szCs w:val="24"/>
        </w:rPr>
      </w:pPr>
      <w:r w:rsidRPr="003A7E06">
        <w:rPr>
          <w:i/>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D0BFB" w:rsidRPr="003A7E06" w:rsidRDefault="00CD0BFB" w:rsidP="007E61D6">
      <w:pPr>
        <w:pStyle w:val="affffb"/>
        <w:numPr>
          <w:ilvl w:val="0"/>
          <w:numId w:val="377"/>
        </w:numPr>
        <w:suppressAutoHyphens w:val="0"/>
        <w:ind w:left="0" w:firstLine="851"/>
        <w:rPr>
          <w:i/>
          <w:szCs w:val="24"/>
        </w:rPr>
      </w:pPr>
      <w:r w:rsidRPr="003A7E06">
        <w:rPr>
          <w:i/>
          <w:szCs w:val="24"/>
        </w:rPr>
        <w:lastRenderedPageBreak/>
        <w:t>объективно оценивать информацию о веществах и химических процессах;</w:t>
      </w:r>
    </w:p>
    <w:p w:rsidR="00CD0BFB" w:rsidRPr="003A7E06" w:rsidRDefault="00CD0BFB" w:rsidP="007E61D6">
      <w:pPr>
        <w:pStyle w:val="affffb"/>
        <w:numPr>
          <w:ilvl w:val="0"/>
          <w:numId w:val="377"/>
        </w:numPr>
        <w:suppressAutoHyphens w:val="0"/>
        <w:ind w:left="0" w:firstLine="851"/>
        <w:rPr>
          <w:i/>
          <w:szCs w:val="24"/>
        </w:rPr>
      </w:pPr>
      <w:r w:rsidRPr="003A7E06">
        <w:rPr>
          <w:i/>
          <w:szCs w:val="24"/>
        </w:rPr>
        <w:t>критически относиться к псевдонаучной информации, недобросовестной рекламе в средствах массовой информации;</w:t>
      </w:r>
    </w:p>
    <w:p w:rsidR="00CD0BFB" w:rsidRPr="003A7E06" w:rsidRDefault="00CD0BFB" w:rsidP="007E61D6">
      <w:pPr>
        <w:pStyle w:val="affffb"/>
        <w:numPr>
          <w:ilvl w:val="0"/>
          <w:numId w:val="377"/>
        </w:numPr>
        <w:suppressAutoHyphens w:val="0"/>
        <w:ind w:left="0" w:firstLine="851"/>
        <w:rPr>
          <w:i/>
          <w:szCs w:val="24"/>
        </w:rPr>
      </w:pPr>
      <w:r w:rsidRPr="003A7E06">
        <w:rPr>
          <w:i/>
          <w:szCs w:val="24"/>
        </w:rPr>
        <w:t>осознавать значение теоретических знаний по химии для практической деятельности человека;</w:t>
      </w:r>
    </w:p>
    <w:p w:rsidR="00CD0BFB" w:rsidRPr="003A7E06" w:rsidRDefault="00CD0BFB" w:rsidP="007E61D6">
      <w:pPr>
        <w:pStyle w:val="affffb"/>
        <w:numPr>
          <w:ilvl w:val="0"/>
          <w:numId w:val="377"/>
        </w:numPr>
        <w:suppressAutoHyphens w:val="0"/>
        <w:ind w:left="0" w:firstLine="851"/>
        <w:rPr>
          <w:szCs w:val="24"/>
        </w:rPr>
      </w:pPr>
      <w:r w:rsidRPr="003A7E06">
        <w:rPr>
          <w:i/>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D0BFB" w:rsidRPr="003A7E06" w:rsidRDefault="00CD0BFB" w:rsidP="00CD0BFB">
      <w:pPr>
        <w:pStyle w:val="affffb"/>
        <w:rPr>
          <w:b/>
          <w:szCs w:val="24"/>
        </w:rPr>
      </w:pPr>
      <w:bookmarkStart w:id="57" w:name="_Toc409691643"/>
      <w:bookmarkStart w:id="58" w:name="_Toc410653966"/>
      <w:bookmarkStart w:id="59" w:name="_Toc414553152"/>
      <w:r w:rsidRPr="003A7E06">
        <w:rPr>
          <w:b/>
          <w:szCs w:val="24"/>
        </w:rPr>
        <w:t>1.2.5.12. Изобразительное искусство</w:t>
      </w:r>
      <w:bookmarkEnd w:id="57"/>
      <w:bookmarkEnd w:id="58"/>
      <w:bookmarkEnd w:id="59"/>
    </w:p>
    <w:p w:rsidR="00CD0BFB" w:rsidRPr="003A7E06" w:rsidRDefault="00CD0BFB" w:rsidP="00CD0BFB">
      <w:pPr>
        <w:pStyle w:val="affffb"/>
        <w:rPr>
          <w:b/>
          <w:bCs/>
          <w:szCs w:val="24"/>
        </w:rPr>
      </w:pPr>
      <w:r w:rsidRPr="003A7E06">
        <w:rPr>
          <w:b/>
          <w:bCs/>
          <w:szCs w:val="24"/>
        </w:rPr>
        <w:t>Выпускник научится:</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D0BFB" w:rsidRPr="003A7E06" w:rsidRDefault="00CD0BFB" w:rsidP="007E61D6">
      <w:pPr>
        <w:pStyle w:val="affffb"/>
        <w:numPr>
          <w:ilvl w:val="0"/>
          <w:numId w:val="378"/>
        </w:numPr>
        <w:suppressAutoHyphens w:val="0"/>
        <w:ind w:left="0" w:firstLine="851"/>
        <w:rPr>
          <w:szCs w:val="24"/>
        </w:rPr>
      </w:pPr>
      <w:r w:rsidRPr="003A7E06">
        <w:rPr>
          <w:szCs w:val="24"/>
        </w:rPr>
        <w:t xml:space="preserve">раскрывать смысл народных праздников и обрядов и их отражение в народном искусстве и в современной жизни; </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эскизы декоративного убранства русской избы;</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цветовую композицию внутреннего убранства избы;</w:t>
      </w:r>
    </w:p>
    <w:p w:rsidR="00CD0BFB" w:rsidRPr="003A7E06" w:rsidRDefault="00CD0BFB" w:rsidP="007E61D6">
      <w:pPr>
        <w:pStyle w:val="affffb"/>
        <w:numPr>
          <w:ilvl w:val="0"/>
          <w:numId w:val="378"/>
        </w:numPr>
        <w:suppressAutoHyphens w:val="0"/>
        <w:ind w:left="0" w:firstLine="851"/>
        <w:rPr>
          <w:szCs w:val="24"/>
        </w:rPr>
      </w:pPr>
      <w:r w:rsidRPr="003A7E06">
        <w:rPr>
          <w:szCs w:val="24"/>
        </w:rPr>
        <w:t>определять специфику образного языка декоративно-прикладного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самостоятельные варианты орнаментального построения вышивки с опорой на народные традиции;</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эскизы народного праздничного костюма, его отдельных элементов в цветовом решении;</w:t>
      </w:r>
    </w:p>
    <w:p w:rsidR="00CD0BFB" w:rsidRPr="003A7E06" w:rsidRDefault="00CD0BFB" w:rsidP="007E61D6">
      <w:pPr>
        <w:pStyle w:val="affffb"/>
        <w:numPr>
          <w:ilvl w:val="0"/>
          <w:numId w:val="378"/>
        </w:numPr>
        <w:suppressAutoHyphens w:val="0"/>
        <w:ind w:left="0" w:firstLine="851"/>
        <w:rPr>
          <w:szCs w:val="24"/>
        </w:rPr>
      </w:pPr>
      <w:r w:rsidRPr="003A7E06">
        <w:rPr>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D0BFB" w:rsidRPr="003A7E06" w:rsidRDefault="00CD0BFB" w:rsidP="007E61D6">
      <w:pPr>
        <w:pStyle w:val="affffb"/>
        <w:numPr>
          <w:ilvl w:val="0"/>
          <w:numId w:val="378"/>
        </w:numPr>
        <w:suppressAutoHyphens w:val="0"/>
        <w:ind w:left="0" w:firstLine="851"/>
        <w:rPr>
          <w:szCs w:val="24"/>
        </w:rPr>
      </w:pPr>
      <w:r w:rsidRPr="003A7E06">
        <w:rPr>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D0BFB" w:rsidRPr="003A7E06" w:rsidRDefault="00CD0BFB" w:rsidP="007E61D6">
      <w:pPr>
        <w:pStyle w:val="affffb"/>
        <w:numPr>
          <w:ilvl w:val="0"/>
          <w:numId w:val="378"/>
        </w:numPr>
        <w:suppressAutoHyphens w:val="0"/>
        <w:ind w:left="0" w:firstLine="851"/>
        <w:rPr>
          <w:szCs w:val="24"/>
        </w:rPr>
      </w:pPr>
      <w:r w:rsidRPr="003A7E06">
        <w:rPr>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D0BFB" w:rsidRPr="003A7E06" w:rsidRDefault="00CD0BFB" w:rsidP="007E61D6">
      <w:pPr>
        <w:pStyle w:val="affffb"/>
        <w:numPr>
          <w:ilvl w:val="0"/>
          <w:numId w:val="378"/>
        </w:numPr>
        <w:suppressAutoHyphens w:val="0"/>
        <w:ind w:left="0" w:firstLine="851"/>
        <w:rPr>
          <w:szCs w:val="24"/>
        </w:rPr>
      </w:pPr>
      <w:r w:rsidRPr="003A7E06">
        <w:rPr>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основы народного орнамента; создавать орнаменты на основе народных традиций;</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виды и материалы декоративно-прикладного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национальные особенности русского орнамента и орнаментов других народов России;</w:t>
      </w:r>
    </w:p>
    <w:p w:rsidR="00CD0BFB" w:rsidRPr="003A7E06" w:rsidRDefault="00CD0BFB" w:rsidP="007E61D6">
      <w:pPr>
        <w:pStyle w:val="affffb"/>
        <w:numPr>
          <w:ilvl w:val="0"/>
          <w:numId w:val="378"/>
        </w:numPr>
        <w:suppressAutoHyphens w:val="0"/>
        <w:ind w:left="0" w:firstLine="851"/>
        <w:rPr>
          <w:szCs w:val="24"/>
        </w:rPr>
      </w:pPr>
      <w:r w:rsidRPr="003A7E06">
        <w:rPr>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и характеризовать несколько народных художественных промыслов России;</w:t>
      </w:r>
    </w:p>
    <w:p w:rsidR="00CD0BFB" w:rsidRPr="003A7E06" w:rsidRDefault="00CD0BFB" w:rsidP="007E61D6">
      <w:pPr>
        <w:pStyle w:val="affffb"/>
        <w:numPr>
          <w:ilvl w:val="0"/>
          <w:numId w:val="378"/>
        </w:numPr>
        <w:suppressAutoHyphens w:val="0"/>
        <w:ind w:left="0" w:firstLine="851"/>
        <w:rPr>
          <w:szCs w:val="24"/>
        </w:rPr>
      </w:pPr>
      <w:r w:rsidRPr="003A7E06">
        <w:rPr>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D0BFB" w:rsidRPr="003A7E06" w:rsidRDefault="00CD0BFB" w:rsidP="007E61D6">
      <w:pPr>
        <w:pStyle w:val="affffb"/>
        <w:numPr>
          <w:ilvl w:val="0"/>
          <w:numId w:val="378"/>
        </w:numPr>
        <w:suppressAutoHyphens w:val="0"/>
        <w:ind w:left="0" w:firstLine="851"/>
        <w:rPr>
          <w:szCs w:val="24"/>
        </w:rPr>
      </w:pPr>
      <w:r w:rsidRPr="003A7E06">
        <w:rPr>
          <w:szCs w:val="24"/>
        </w:rPr>
        <w:t>объяснять разницу между предметом изображения, сюжетом и содержанием изображения;</w:t>
      </w:r>
    </w:p>
    <w:p w:rsidR="00CD0BFB" w:rsidRPr="003A7E06" w:rsidRDefault="00CD0BFB" w:rsidP="007E61D6">
      <w:pPr>
        <w:pStyle w:val="affffb"/>
        <w:numPr>
          <w:ilvl w:val="0"/>
          <w:numId w:val="378"/>
        </w:numPr>
        <w:suppressAutoHyphens w:val="0"/>
        <w:ind w:left="0" w:firstLine="851"/>
        <w:rPr>
          <w:szCs w:val="24"/>
        </w:rPr>
      </w:pPr>
      <w:r w:rsidRPr="003A7E06">
        <w:rPr>
          <w:szCs w:val="24"/>
        </w:rPr>
        <w:lastRenderedPageBreak/>
        <w:t>композиционным навыкам работы, чувству ритма, работе с различными художественными материалами;</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образы, используя все выразительные возможности художественных материалов;</w:t>
      </w:r>
    </w:p>
    <w:p w:rsidR="00CD0BFB" w:rsidRPr="003A7E06" w:rsidRDefault="00CD0BFB" w:rsidP="007E61D6">
      <w:pPr>
        <w:pStyle w:val="affffb"/>
        <w:numPr>
          <w:ilvl w:val="0"/>
          <w:numId w:val="378"/>
        </w:numPr>
        <w:suppressAutoHyphens w:val="0"/>
        <w:ind w:left="0" w:firstLine="851"/>
        <w:rPr>
          <w:szCs w:val="24"/>
        </w:rPr>
      </w:pPr>
      <w:r w:rsidRPr="003A7E06">
        <w:rPr>
          <w:szCs w:val="24"/>
        </w:rPr>
        <w:t>простым навыкам изображения с помощью пятна и тональных отношений;</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навыку плоскостного силуэтного изображения обычных, простых предметов (кухонная утварь);</w:t>
      </w:r>
    </w:p>
    <w:p w:rsidR="00CD0BFB" w:rsidRPr="003A7E06" w:rsidRDefault="00CD0BFB" w:rsidP="007E61D6">
      <w:pPr>
        <w:pStyle w:val="affffb"/>
        <w:numPr>
          <w:ilvl w:val="0"/>
          <w:numId w:val="378"/>
        </w:numPr>
        <w:suppressAutoHyphens w:val="0"/>
        <w:ind w:left="0" w:firstLine="851"/>
        <w:rPr>
          <w:szCs w:val="24"/>
        </w:rPr>
      </w:pPr>
      <w:r w:rsidRPr="003A7E06">
        <w:rPr>
          <w:szCs w:val="24"/>
        </w:rPr>
        <w:t>изображать сложную форму предмета (силуэт) как соотношение простых геометрических фигур, соблюдая их пропорции;</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линейные изображения геометрических тел и натюрморт с натуры из геометрических тел;</w:t>
      </w:r>
    </w:p>
    <w:p w:rsidR="00CD0BFB" w:rsidRPr="003A7E06" w:rsidRDefault="00CD0BFB" w:rsidP="007E61D6">
      <w:pPr>
        <w:pStyle w:val="affffb"/>
        <w:numPr>
          <w:ilvl w:val="0"/>
          <w:numId w:val="378"/>
        </w:numPr>
        <w:suppressAutoHyphens w:val="0"/>
        <w:ind w:left="0" w:firstLine="851"/>
        <w:rPr>
          <w:szCs w:val="24"/>
        </w:rPr>
      </w:pPr>
      <w:r w:rsidRPr="003A7E06">
        <w:rPr>
          <w:szCs w:val="24"/>
        </w:rPr>
        <w:t>строить изображения простых предметов по правилам линейной перспективы;</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передавать с помощью света характер формы и эмоциональное напряжение в композиции натюрморта;</w:t>
      </w:r>
    </w:p>
    <w:p w:rsidR="00CD0BFB" w:rsidRPr="003A7E06" w:rsidRDefault="00CD0BFB" w:rsidP="007E61D6">
      <w:pPr>
        <w:pStyle w:val="affffb"/>
        <w:numPr>
          <w:ilvl w:val="0"/>
          <w:numId w:val="378"/>
        </w:numPr>
        <w:suppressAutoHyphens w:val="0"/>
        <w:ind w:left="0" w:firstLine="851"/>
        <w:rPr>
          <w:szCs w:val="24"/>
        </w:rPr>
      </w:pPr>
      <w:r w:rsidRPr="003A7E06">
        <w:rPr>
          <w:szCs w:val="24"/>
        </w:rPr>
        <w:t>творческому опыту выполнения графического натюрморта и гравюры наклейками на картоне;</w:t>
      </w:r>
    </w:p>
    <w:p w:rsidR="00CD0BFB" w:rsidRPr="003A7E06" w:rsidRDefault="00CD0BFB" w:rsidP="007E61D6">
      <w:pPr>
        <w:pStyle w:val="affffb"/>
        <w:numPr>
          <w:ilvl w:val="0"/>
          <w:numId w:val="378"/>
        </w:numPr>
        <w:suppressAutoHyphens w:val="0"/>
        <w:ind w:left="0" w:firstLine="851"/>
        <w:rPr>
          <w:szCs w:val="24"/>
        </w:rPr>
      </w:pPr>
      <w:r w:rsidRPr="003A7E06">
        <w:rPr>
          <w:szCs w:val="24"/>
        </w:rPr>
        <w:t>выражать цветом в натюрморте собственное настроение и переживания;</w:t>
      </w:r>
    </w:p>
    <w:p w:rsidR="00CD0BFB" w:rsidRPr="003A7E06" w:rsidRDefault="00CD0BFB" w:rsidP="007E61D6">
      <w:pPr>
        <w:pStyle w:val="affffb"/>
        <w:numPr>
          <w:ilvl w:val="0"/>
          <w:numId w:val="378"/>
        </w:numPr>
        <w:suppressAutoHyphens w:val="0"/>
        <w:ind w:left="0" w:firstLine="851"/>
        <w:rPr>
          <w:szCs w:val="24"/>
        </w:rPr>
      </w:pPr>
      <w:r w:rsidRPr="003A7E06">
        <w:rPr>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CD0BFB" w:rsidRPr="003A7E06" w:rsidRDefault="00CD0BFB" w:rsidP="007E61D6">
      <w:pPr>
        <w:pStyle w:val="affffb"/>
        <w:numPr>
          <w:ilvl w:val="0"/>
          <w:numId w:val="378"/>
        </w:numPr>
        <w:suppressAutoHyphens w:val="0"/>
        <w:ind w:left="0" w:firstLine="851"/>
        <w:rPr>
          <w:szCs w:val="24"/>
        </w:rPr>
      </w:pPr>
      <w:r w:rsidRPr="003A7E06">
        <w:rPr>
          <w:szCs w:val="24"/>
        </w:rPr>
        <w:t>применять перспективу в практической творческой работе;</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изображения перспективных сокращений в зарисовках наблюдаемого;</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изображения уходящего вдаль пространства, применяя правила линейной и воздушной перспективы;</w:t>
      </w:r>
    </w:p>
    <w:p w:rsidR="00CD0BFB" w:rsidRPr="003A7E06" w:rsidRDefault="00CD0BFB" w:rsidP="007E61D6">
      <w:pPr>
        <w:pStyle w:val="affffb"/>
        <w:numPr>
          <w:ilvl w:val="0"/>
          <w:numId w:val="378"/>
        </w:numPr>
        <w:suppressAutoHyphens w:val="0"/>
        <w:ind w:left="0" w:firstLine="851"/>
        <w:rPr>
          <w:szCs w:val="24"/>
        </w:rPr>
      </w:pPr>
      <w:r w:rsidRPr="003A7E06">
        <w:rPr>
          <w:szCs w:val="24"/>
        </w:rPr>
        <w:t>видеть, наблюдать и эстетически переживать изменчивость цветового состояния и настроения в природе;</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создания пейзажных зарисовок;</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и характеризовать понятия: пространство, ракурс, воздушная перспектива;</w:t>
      </w:r>
    </w:p>
    <w:p w:rsidR="00CD0BFB" w:rsidRPr="003A7E06" w:rsidRDefault="00CD0BFB" w:rsidP="007E61D6">
      <w:pPr>
        <w:pStyle w:val="affffb"/>
        <w:numPr>
          <w:ilvl w:val="0"/>
          <w:numId w:val="378"/>
        </w:numPr>
        <w:suppressAutoHyphens w:val="0"/>
        <w:ind w:left="0" w:firstLine="851"/>
        <w:rPr>
          <w:szCs w:val="24"/>
        </w:rPr>
      </w:pPr>
      <w:r w:rsidRPr="003A7E06">
        <w:rPr>
          <w:szCs w:val="24"/>
        </w:rPr>
        <w:t>пользоваться правилами работы на пленэре;</w:t>
      </w:r>
    </w:p>
    <w:p w:rsidR="00CD0BFB" w:rsidRPr="003A7E06" w:rsidRDefault="00CD0BFB" w:rsidP="007E61D6">
      <w:pPr>
        <w:pStyle w:val="affffb"/>
        <w:numPr>
          <w:ilvl w:val="0"/>
          <w:numId w:val="378"/>
        </w:numPr>
        <w:suppressAutoHyphens w:val="0"/>
        <w:ind w:left="0" w:firstLine="851"/>
        <w:rPr>
          <w:szCs w:val="24"/>
        </w:rPr>
      </w:pPr>
      <w:r w:rsidRPr="003A7E06">
        <w:rPr>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композиции, наблюдательной перспективы и ритмической организации плоскости изображения;</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D0BFB" w:rsidRPr="003A7E06" w:rsidRDefault="00CD0BFB" w:rsidP="007E61D6">
      <w:pPr>
        <w:pStyle w:val="affffb"/>
        <w:numPr>
          <w:ilvl w:val="0"/>
          <w:numId w:val="378"/>
        </w:numPr>
        <w:suppressAutoHyphens w:val="0"/>
        <w:ind w:left="0" w:firstLine="851"/>
        <w:rPr>
          <w:szCs w:val="24"/>
        </w:rPr>
      </w:pPr>
      <w:r w:rsidRPr="003A7E06">
        <w:rPr>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D0BFB" w:rsidRPr="003A7E06" w:rsidRDefault="00CD0BFB" w:rsidP="007E61D6">
      <w:pPr>
        <w:pStyle w:val="affffb"/>
        <w:numPr>
          <w:ilvl w:val="0"/>
          <w:numId w:val="378"/>
        </w:numPr>
        <w:suppressAutoHyphens w:val="0"/>
        <w:ind w:left="0" w:firstLine="851"/>
        <w:rPr>
          <w:szCs w:val="24"/>
        </w:rPr>
      </w:pPr>
      <w:r w:rsidRPr="003A7E06">
        <w:rPr>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и характеризовать понятия: эпический пейзаж, романтический пейзаж, пейзаж настроения, пленэр, импрессионизм;</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и характеризовать виды портрета;</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и характеризовать основы изображения головы человека;</w:t>
      </w:r>
    </w:p>
    <w:p w:rsidR="00CD0BFB" w:rsidRPr="003A7E06" w:rsidRDefault="00CD0BFB" w:rsidP="007E61D6">
      <w:pPr>
        <w:pStyle w:val="affffb"/>
        <w:numPr>
          <w:ilvl w:val="0"/>
          <w:numId w:val="378"/>
        </w:numPr>
        <w:suppressAutoHyphens w:val="0"/>
        <w:ind w:left="0" w:firstLine="851"/>
        <w:rPr>
          <w:szCs w:val="24"/>
        </w:rPr>
      </w:pPr>
      <w:r w:rsidRPr="003A7E06">
        <w:rPr>
          <w:szCs w:val="24"/>
        </w:rPr>
        <w:t>пользоваться навыками работы с доступными скульптурными материалами;</w:t>
      </w:r>
    </w:p>
    <w:p w:rsidR="00CD0BFB" w:rsidRPr="003A7E06" w:rsidRDefault="00CD0BFB" w:rsidP="007E61D6">
      <w:pPr>
        <w:pStyle w:val="affffb"/>
        <w:numPr>
          <w:ilvl w:val="0"/>
          <w:numId w:val="378"/>
        </w:numPr>
        <w:suppressAutoHyphens w:val="0"/>
        <w:ind w:left="0" w:firstLine="851"/>
        <w:rPr>
          <w:szCs w:val="24"/>
        </w:rPr>
      </w:pPr>
      <w:r w:rsidRPr="003A7E06">
        <w:rPr>
          <w:szCs w:val="24"/>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D0BFB" w:rsidRPr="003A7E06" w:rsidRDefault="00CD0BFB" w:rsidP="007E61D6">
      <w:pPr>
        <w:pStyle w:val="affffb"/>
        <w:numPr>
          <w:ilvl w:val="0"/>
          <w:numId w:val="378"/>
        </w:numPr>
        <w:suppressAutoHyphens w:val="0"/>
        <w:ind w:left="0" w:firstLine="851"/>
        <w:rPr>
          <w:szCs w:val="24"/>
        </w:rPr>
      </w:pPr>
      <w:r w:rsidRPr="003A7E06">
        <w:rPr>
          <w:szCs w:val="24"/>
        </w:rPr>
        <w:t>видеть конструктивную форму предмета, владеть первичными навыками плоского и объемного изображения предмета и группы предметов;</w:t>
      </w:r>
    </w:p>
    <w:p w:rsidR="00CD0BFB" w:rsidRPr="003A7E06" w:rsidRDefault="00CD0BFB" w:rsidP="007E61D6">
      <w:pPr>
        <w:pStyle w:val="affffb"/>
        <w:numPr>
          <w:ilvl w:val="0"/>
          <w:numId w:val="378"/>
        </w:numPr>
        <w:suppressAutoHyphens w:val="0"/>
        <w:ind w:left="0" w:firstLine="851"/>
        <w:rPr>
          <w:szCs w:val="24"/>
        </w:rPr>
      </w:pPr>
      <w:r w:rsidRPr="003A7E06">
        <w:rPr>
          <w:szCs w:val="24"/>
        </w:rPr>
        <w:t>использовать графические материалы в работе над портретом;</w:t>
      </w:r>
    </w:p>
    <w:p w:rsidR="00CD0BFB" w:rsidRPr="003A7E06" w:rsidRDefault="00CD0BFB" w:rsidP="007E61D6">
      <w:pPr>
        <w:pStyle w:val="affffb"/>
        <w:numPr>
          <w:ilvl w:val="0"/>
          <w:numId w:val="378"/>
        </w:numPr>
        <w:suppressAutoHyphens w:val="0"/>
        <w:ind w:left="0" w:firstLine="851"/>
        <w:rPr>
          <w:szCs w:val="24"/>
        </w:rPr>
      </w:pPr>
      <w:r w:rsidRPr="003A7E06">
        <w:rPr>
          <w:szCs w:val="24"/>
        </w:rPr>
        <w:t>использовать образные возможности освещения в портрете;</w:t>
      </w:r>
    </w:p>
    <w:p w:rsidR="00CD0BFB" w:rsidRPr="003A7E06" w:rsidRDefault="00CD0BFB" w:rsidP="007E61D6">
      <w:pPr>
        <w:pStyle w:val="affffb"/>
        <w:numPr>
          <w:ilvl w:val="0"/>
          <w:numId w:val="378"/>
        </w:numPr>
        <w:suppressAutoHyphens w:val="0"/>
        <w:ind w:left="0" w:firstLine="851"/>
        <w:rPr>
          <w:szCs w:val="24"/>
        </w:rPr>
      </w:pPr>
      <w:r w:rsidRPr="003A7E06">
        <w:rPr>
          <w:szCs w:val="24"/>
        </w:rPr>
        <w:t>пользоваться правилами схематического построения головы человека в рисунке;</w:t>
      </w:r>
    </w:p>
    <w:p w:rsidR="00CD0BFB" w:rsidRPr="003A7E06" w:rsidRDefault="00CD0BFB" w:rsidP="007E61D6">
      <w:pPr>
        <w:pStyle w:val="affffb"/>
        <w:numPr>
          <w:ilvl w:val="0"/>
          <w:numId w:val="378"/>
        </w:numPr>
        <w:suppressAutoHyphens w:val="0"/>
        <w:ind w:left="0" w:firstLine="851"/>
        <w:rPr>
          <w:szCs w:val="24"/>
        </w:rPr>
      </w:pPr>
      <w:r w:rsidRPr="003A7E06">
        <w:rPr>
          <w:szCs w:val="24"/>
        </w:rPr>
        <w:t>называть имена выдающихся русских и зарубежных художников - портретистов и определять их произведения;</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передачи в плоскостном изображении простых движений фигуры человека;</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понимания особенностей восприятия скульптурного образа;</w:t>
      </w:r>
    </w:p>
    <w:p w:rsidR="00CD0BFB" w:rsidRPr="003A7E06" w:rsidRDefault="00CD0BFB" w:rsidP="007E61D6">
      <w:pPr>
        <w:pStyle w:val="affffb"/>
        <w:numPr>
          <w:ilvl w:val="0"/>
          <w:numId w:val="378"/>
        </w:numPr>
        <w:suppressAutoHyphens w:val="0"/>
        <w:ind w:left="0" w:firstLine="851"/>
        <w:rPr>
          <w:szCs w:val="24"/>
        </w:rPr>
      </w:pPr>
      <w:r w:rsidRPr="003A7E06">
        <w:rPr>
          <w:szCs w:val="24"/>
        </w:rPr>
        <w:t>навыкам лепки и работы с пластилином или глиной;</w:t>
      </w:r>
    </w:p>
    <w:p w:rsidR="00CD0BFB" w:rsidRPr="003A7E06" w:rsidRDefault="00CD0BFB" w:rsidP="007E61D6">
      <w:pPr>
        <w:pStyle w:val="affffb"/>
        <w:numPr>
          <w:ilvl w:val="0"/>
          <w:numId w:val="378"/>
        </w:numPr>
        <w:suppressAutoHyphens w:val="0"/>
        <w:ind w:left="0" w:firstLine="851"/>
        <w:rPr>
          <w:szCs w:val="24"/>
        </w:rPr>
      </w:pPr>
      <w:r w:rsidRPr="003A7E06">
        <w:rPr>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D0BFB" w:rsidRPr="003A7E06" w:rsidRDefault="00CD0BFB" w:rsidP="007E61D6">
      <w:pPr>
        <w:pStyle w:val="affffb"/>
        <w:numPr>
          <w:ilvl w:val="0"/>
          <w:numId w:val="378"/>
        </w:numPr>
        <w:suppressAutoHyphens w:val="0"/>
        <w:ind w:left="0" w:firstLine="851"/>
        <w:rPr>
          <w:szCs w:val="24"/>
        </w:rPr>
      </w:pPr>
      <w:r w:rsidRPr="003A7E06">
        <w:rPr>
          <w:szCs w:val="24"/>
        </w:rPr>
        <w:t>объяснять понятия «тема», «содержание», «сюжет» в произведениях станковой живописи;</w:t>
      </w:r>
    </w:p>
    <w:p w:rsidR="00CD0BFB" w:rsidRPr="003A7E06" w:rsidRDefault="00CD0BFB" w:rsidP="007E61D6">
      <w:pPr>
        <w:pStyle w:val="affffb"/>
        <w:numPr>
          <w:ilvl w:val="0"/>
          <w:numId w:val="378"/>
        </w:numPr>
        <w:suppressAutoHyphens w:val="0"/>
        <w:ind w:left="0" w:firstLine="851"/>
        <w:rPr>
          <w:szCs w:val="24"/>
        </w:rPr>
      </w:pPr>
      <w:r w:rsidRPr="003A7E06">
        <w:rPr>
          <w:szCs w:val="24"/>
        </w:rPr>
        <w:t>изобразительным и композиционным навыкам в процессе работы над эскизом;</w:t>
      </w:r>
    </w:p>
    <w:p w:rsidR="00CD0BFB" w:rsidRPr="003A7E06" w:rsidRDefault="00CD0BFB" w:rsidP="007E61D6">
      <w:pPr>
        <w:pStyle w:val="affffb"/>
        <w:numPr>
          <w:ilvl w:val="0"/>
          <w:numId w:val="378"/>
        </w:numPr>
        <w:suppressAutoHyphens w:val="0"/>
        <w:ind w:left="0" w:firstLine="851"/>
        <w:rPr>
          <w:szCs w:val="24"/>
        </w:rPr>
      </w:pPr>
      <w:r w:rsidRPr="003A7E06">
        <w:rPr>
          <w:szCs w:val="24"/>
        </w:rPr>
        <w:t>узнавать и объяснять понятия «тематическая картина», «станковая живопись»;</w:t>
      </w:r>
    </w:p>
    <w:p w:rsidR="00CD0BFB" w:rsidRPr="003A7E06" w:rsidRDefault="00CD0BFB" w:rsidP="007E61D6">
      <w:pPr>
        <w:pStyle w:val="affffb"/>
        <w:numPr>
          <w:ilvl w:val="0"/>
          <w:numId w:val="378"/>
        </w:numPr>
        <w:suppressAutoHyphens w:val="0"/>
        <w:ind w:left="0" w:firstLine="851"/>
        <w:rPr>
          <w:szCs w:val="24"/>
        </w:rPr>
      </w:pPr>
      <w:r w:rsidRPr="003A7E06">
        <w:rPr>
          <w:szCs w:val="24"/>
        </w:rPr>
        <w:t>перечислять и характеризовать основные жанры сюжетно- тематической картины;</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D0BFB" w:rsidRPr="003A7E06" w:rsidRDefault="00CD0BFB" w:rsidP="007E61D6">
      <w:pPr>
        <w:pStyle w:val="affffb"/>
        <w:numPr>
          <w:ilvl w:val="0"/>
          <w:numId w:val="378"/>
        </w:numPr>
        <w:suppressAutoHyphens w:val="0"/>
        <w:ind w:left="0" w:firstLine="851"/>
        <w:rPr>
          <w:szCs w:val="24"/>
        </w:rPr>
      </w:pPr>
      <w:r w:rsidRPr="003A7E06">
        <w:rPr>
          <w:szCs w:val="24"/>
        </w:rPr>
        <w:t>узнавать и характеризовать несколько классических произведений и называть имена великих русских мастеров исторической картины;</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значение тематической картины XIX века в развитии русской культуры;</w:t>
      </w:r>
    </w:p>
    <w:p w:rsidR="00CD0BFB" w:rsidRPr="003A7E06" w:rsidRDefault="00CD0BFB" w:rsidP="007E61D6">
      <w:pPr>
        <w:pStyle w:val="affffb"/>
        <w:numPr>
          <w:ilvl w:val="0"/>
          <w:numId w:val="378"/>
        </w:numPr>
        <w:suppressAutoHyphens w:val="0"/>
        <w:ind w:left="0" w:firstLine="851"/>
        <w:rPr>
          <w:szCs w:val="24"/>
        </w:rPr>
      </w:pPr>
      <w:r w:rsidRPr="003A7E06">
        <w:rPr>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D0BFB" w:rsidRPr="003A7E06" w:rsidRDefault="00CD0BFB" w:rsidP="007E61D6">
      <w:pPr>
        <w:pStyle w:val="affffb"/>
        <w:numPr>
          <w:ilvl w:val="0"/>
          <w:numId w:val="378"/>
        </w:numPr>
        <w:suppressAutoHyphens w:val="0"/>
        <w:ind w:left="0" w:firstLine="851"/>
        <w:rPr>
          <w:szCs w:val="24"/>
        </w:rPr>
      </w:pPr>
      <w:r w:rsidRPr="003A7E06">
        <w:rPr>
          <w:szCs w:val="24"/>
        </w:rPr>
        <w:t>называть имена нескольких известных художников объединения «Мир искусства» и их наиболее известные произведения;</w:t>
      </w:r>
    </w:p>
    <w:p w:rsidR="00CD0BFB" w:rsidRPr="003A7E06" w:rsidRDefault="00CD0BFB" w:rsidP="007E61D6">
      <w:pPr>
        <w:pStyle w:val="affffb"/>
        <w:numPr>
          <w:ilvl w:val="0"/>
          <w:numId w:val="378"/>
        </w:numPr>
        <w:suppressAutoHyphens w:val="0"/>
        <w:ind w:left="0" w:firstLine="851"/>
        <w:rPr>
          <w:szCs w:val="24"/>
        </w:rPr>
      </w:pPr>
      <w:r w:rsidRPr="003A7E06">
        <w:rPr>
          <w:szCs w:val="24"/>
        </w:rPr>
        <w:t>творческому опыту по разработке и созданию изобразительного образа на выбранный исторический сюжет;</w:t>
      </w:r>
    </w:p>
    <w:p w:rsidR="00CD0BFB" w:rsidRPr="003A7E06" w:rsidRDefault="00CD0BFB" w:rsidP="007E61D6">
      <w:pPr>
        <w:pStyle w:val="affffb"/>
        <w:numPr>
          <w:ilvl w:val="0"/>
          <w:numId w:val="378"/>
        </w:numPr>
        <w:suppressAutoHyphens w:val="0"/>
        <w:ind w:left="0" w:firstLine="851"/>
        <w:rPr>
          <w:szCs w:val="24"/>
        </w:rPr>
      </w:pPr>
      <w:r w:rsidRPr="003A7E06">
        <w:rPr>
          <w:szCs w:val="24"/>
        </w:rPr>
        <w:t>творческому опыту по разработке художественного проекта –разработки композиции на историческую тему;</w:t>
      </w:r>
    </w:p>
    <w:p w:rsidR="00CD0BFB" w:rsidRPr="003A7E06" w:rsidRDefault="00CD0BFB" w:rsidP="007E61D6">
      <w:pPr>
        <w:pStyle w:val="affffb"/>
        <w:numPr>
          <w:ilvl w:val="0"/>
          <w:numId w:val="378"/>
        </w:numPr>
        <w:suppressAutoHyphens w:val="0"/>
        <w:ind w:left="0" w:firstLine="851"/>
        <w:rPr>
          <w:szCs w:val="24"/>
        </w:rPr>
      </w:pPr>
      <w:r w:rsidRPr="003A7E06">
        <w:rPr>
          <w:szCs w:val="24"/>
        </w:rPr>
        <w:t>творческому опыту создания композиции на основе библейских сюжетов;</w:t>
      </w:r>
    </w:p>
    <w:p w:rsidR="00CD0BFB" w:rsidRPr="003A7E06" w:rsidRDefault="00CD0BFB" w:rsidP="007E61D6">
      <w:pPr>
        <w:pStyle w:val="affffb"/>
        <w:numPr>
          <w:ilvl w:val="0"/>
          <w:numId w:val="378"/>
        </w:numPr>
        <w:suppressAutoHyphens w:val="0"/>
        <w:ind w:left="0" w:firstLine="851"/>
        <w:rPr>
          <w:szCs w:val="24"/>
        </w:rPr>
      </w:pPr>
      <w:r w:rsidRPr="003A7E06">
        <w:rPr>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D0BFB" w:rsidRPr="003A7E06" w:rsidRDefault="00CD0BFB" w:rsidP="007E61D6">
      <w:pPr>
        <w:pStyle w:val="affffb"/>
        <w:numPr>
          <w:ilvl w:val="0"/>
          <w:numId w:val="378"/>
        </w:numPr>
        <w:suppressAutoHyphens w:val="0"/>
        <w:ind w:left="0" w:firstLine="851"/>
        <w:rPr>
          <w:szCs w:val="24"/>
        </w:rPr>
      </w:pPr>
      <w:r w:rsidRPr="003A7E06">
        <w:rPr>
          <w:szCs w:val="24"/>
        </w:rPr>
        <w:t>называть имена великих европейских и русских художников, творивших на библейские темы;</w:t>
      </w:r>
    </w:p>
    <w:p w:rsidR="00CD0BFB" w:rsidRPr="003A7E06" w:rsidRDefault="00CD0BFB" w:rsidP="007E61D6">
      <w:pPr>
        <w:pStyle w:val="affffb"/>
        <w:numPr>
          <w:ilvl w:val="0"/>
          <w:numId w:val="378"/>
        </w:numPr>
        <w:suppressAutoHyphens w:val="0"/>
        <w:ind w:left="0" w:firstLine="851"/>
        <w:rPr>
          <w:szCs w:val="24"/>
        </w:rPr>
      </w:pPr>
      <w:r w:rsidRPr="003A7E06">
        <w:rPr>
          <w:szCs w:val="24"/>
        </w:rPr>
        <w:t>узнавать и характеризовать произведения великих европейских и русских художников на библейские темы;</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роль монументальных памятников в жизни общества;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рассуждать об особенностях художественного образа советского народа в годы Великой Отечественной войны;</w:t>
      </w:r>
    </w:p>
    <w:p w:rsidR="00CD0BFB" w:rsidRPr="003A7E06" w:rsidRDefault="00CD0BFB" w:rsidP="007E61D6">
      <w:pPr>
        <w:pStyle w:val="affffb"/>
        <w:numPr>
          <w:ilvl w:val="0"/>
          <w:numId w:val="378"/>
        </w:numPr>
        <w:suppressAutoHyphens w:val="0"/>
        <w:ind w:left="0" w:firstLine="851"/>
        <w:rPr>
          <w:szCs w:val="24"/>
        </w:rPr>
      </w:pPr>
      <w:r w:rsidRPr="003A7E06">
        <w:rPr>
          <w:szCs w:val="24"/>
        </w:rPr>
        <w:lastRenderedPageBreak/>
        <w:t>описывать и характеризовать выдающиеся монументальные памятники и ансамбли, посвященные Великой Отечественной войне;</w:t>
      </w:r>
    </w:p>
    <w:p w:rsidR="00CD0BFB" w:rsidRPr="003A7E06" w:rsidRDefault="00CD0BFB" w:rsidP="007E61D6">
      <w:pPr>
        <w:pStyle w:val="affffb"/>
        <w:numPr>
          <w:ilvl w:val="0"/>
          <w:numId w:val="378"/>
        </w:numPr>
        <w:suppressAutoHyphens w:val="0"/>
        <w:ind w:left="0" w:firstLine="851"/>
        <w:rPr>
          <w:szCs w:val="24"/>
        </w:rPr>
      </w:pPr>
      <w:r w:rsidRPr="003A7E06">
        <w:rPr>
          <w:szCs w:val="24"/>
        </w:rPr>
        <w:t>творческому опыту лепки памятника, посвященного значимому историческому событию или историческому герою;</w:t>
      </w:r>
    </w:p>
    <w:p w:rsidR="00CD0BFB" w:rsidRPr="003A7E06" w:rsidRDefault="00CD0BFB" w:rsidP="007E61D6">
      <w:pPr>
        <w:pStyle w:val="affffb"/>
        <w:numPr>
          <w:ilvl w:val="0"/>
          <w:numId w:val="378"/>
        </w:numPr>
        <w:suppressAutoHyphens w:val="0"/>
        <w:ind w:left="0" w:firstLine="851"/>
        <w:rPr>
          <w:szCs w:val="24"/>
        </w:rPr>
      </w:pPr>
      <w:r w:rsidRPr="003A7E06">
        <w:rPr>
          <w:szCs w:val="24"/>
        </w:rPr>
        <w:t>анализировать художественно-выразительные средства произведений изобразительного искусства XX века;</w:t>
      </w:r>
    </w:p>
    <w:p w:rsidR="00CD0BFB" w:rsidRPr="003A7E06" w:rsidRDefault="00CD0BFB" w:rsidP="007E61D6">
      <w:pPr>
        <w:pStyle w:val="affffb"/>
        <w:numPr>
          <w:ilvl w:val="0"/>
          <w:numId w:val="378"/>
        </w:numPr>
        <w:suppressAutoHyphens w:val="0"/>
        <w:ind w:left="0" w:firstLine="851"/>
        <w:rPr>
          <w:szCs w:val="24"/>
        </w:rPr>
      </w:pPr>
      <w:r w:rsidRPr="003A7E06">
        <w:rPr>
          <w:szCs w:val="24"/>
        </w:rPr>
        <w:t>культуре зрительского восприятия;</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временные и пространственные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разницу между реальностью и художественным образом;</w:t>
      </w:r>
    </w:p>
    <w:p w:rsidR="00CD0BFB" w:rsidRPr="003A7E06" w:rsidRDefault="00CD0BFB" w:rsidP="007E61D6">
      <w:pPr>
        <w:pStyle w:val="affffb"/>
        <w:numPr>
          <w:ilvl w:val="0"/>
          <w:numId w:val="378"/>
        </w:numPr>
        <w:suppressAutoHyphens w:val="0"/>
        <w:ind w:left="0" w:firstLine="851"/>
        <w:rPr>
          <w:szCs w:val="24"/>
        </w:rPr>
      </w:pPr>
      <w:r w:rsidRPr="003A7E06">
        <w:rPr>
          <w:szCs w:val="24"/>
        </w:rPr>
        <w:t>представлениям об искусстве иллюстрации и творчестве известных иллюстраторов книг. И.Я. Билибин. В.А. Милашевский. В.А. Фаворский;</w:t>
      </w:r>
    </w:p>
    <w:p w:rsidR="00CD0BFB" w:rsidRPr="003A7E06" w:rsidRDefault="00CD0BFB" w:rsidP="007E61D6">
      <w:pPr>
        <w:pStyle w:val="affffb"/>
        <w:numPr>
          <w:ilvl w:val="0"/>
          <w:numId w:val="378"/>
        </w:numPr>
        <w:suppressAutoHyphens w:val="0"/>
        <w:ind w:left="0" w:firstLine="851"/>
        <w:rPr>
          <w:szCs w:val="24"/>
        </w:rPr>
      </w:pPr>
      <w:r w:rsidRPr="003A7E06">
        <w:rPr>
          <w:szCs w:val="24"/>
        </w:rPr>
        <w:t>опыту художественного иллюстрирования и навыкам работы графическими материалами;</w:t>
      </w:r>
    </w:p>
    <w:p w:rsidR="00CD0BFB" w:rsidRPr="003A7E06" w:rsidRDefault="00CD0BFB" w:rsidP="007E61D6">
      <w:pPr>
        <w:pStyle w:val="affffb"/>
        <w:numPr>
          <w:ilvl w:val="0"/>
          <w:numId w:val="378"/>
        </w:numPr>
        <w:suppressAutoHyphens w:val="0"/>
        <w:ind w:left="0" w:firstLine="851"/>
        <w:rPr>
          <w:szCs w:val="24"/>
        </w:rPr>
      </w:pPr>
      <w:r w:rsidRPr="003A7E06">
        <w:rPr>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CD0BFB" w:rsidRPr="003A7E06" w:rsidRDefault="00CD0BFB" w:rsidP="007E61D6">
      <w:pPr>
        <w:pStyle w:val="affffb"/>
        <w:numPr>
          <w:ilvl w:val="0"/>
          <w:numId w:val="378"/>
        </w:numPr>
        <w:suppressAutoHyphens w:val="0"/>
        <w:ind w:left="0" w:firstLine="851"/>
        <w:rPr>
          <w:szCs w:val="24"/>
        </w:rPr>
      </w:pPr>
      <w:r w:rsidRPr="003A7E06">
        <w:rPr>
          <w:szCs w:val="24"/>
        </w:rPr>
        <w:t>представлениям об анималистическом жанре изобразительного искусства и творчестве художников-анималистов;</w:t>
      </w:r>
    </w:p>
    <w:p w:rsidR="00CD0BFB" w:rsidRPr="003A7E06" w:rsidRDefault="00CD0BFB" w:rsidP="007E61D6">
      <w:pPr>
        <w:pStyle w:val="affffb"/>
        <w:numPr>
          <w:ilvl w:val="0"/>
          <w:numId w:val="378"/>
        </w:numPr>
        <w:suppressAutoHyphens w:val="0"/>
        <w:ind w:left="0" w:firstLine="851"/>
        <w:rPr>
          <w:szCs w:val="24"/>
        </w:rPr>
      </w:pPr>
      <w:r w:rsidRPr="003A7E06">
        <w:rPr>
          <w:szCs w:val="24"/>
        </w:rPr>
        <w:t>опыту художественного творчества по созданию стилизованных образов животных;</w:t>
      </w:r>
    </w:p>
    <w:p w:rsidR="00CD0BFB" w:rsidRPr="003A7E06" w:rsidRDefault="00CD0BFB" w:rsidP="007E61D6">
      <w:pPr>
        <w:pStyle w:val="affffb"/>
        <w:numPr>
          <w:ilvl w:val="0"/>
          <w:numId w:val="378"/>
        </w:numPr>
        <w:suppressAutoHyphens w:val="0"/>
        <w:ind w:left="0" w:firstLine="851"/>
        <w:rPr>
          <w:szCs w:val="24"/>
        </w:rPr>
      </w:pPr>
      <w:r w:rsidRPr="003A7E06">
        <w:rPr>
          <w:szCs w:val="24"/>
        </w:rPr>
        <w:t>систематизировать и характеризовать основные этапы развития и истории архитектуры и дизайна;</w:t>
      </w:r>
    </w:p>
    <w:p w:rsidR="00CD0BFB" w:rsidRPr="003A7E06" w:rsidRDefault="00CD0BFB" w:rsidP="007E61D6">
      <w:pPr>
        <w:pStyle w:val="affffb"/>
        <w:numPr>
          <w:ilvl w:val="0"/>
          <w:numId w:val="378"/>
        </w:numPr>
        <w:suppressAutoHyphens w:val="0"/>
        <w:ind w:left="0" w:firstLine="851"/>
        <w:rPr>
          <w:szCs w:val="24"/>
        </w:rPr>
      </w:pPr>
      <w:r w:rsidRPr="003A7E06">
        <w:rPr>
          <w:szCs w:val="24"/>
        </w:rPr>
        <w:t>распознавать объект и пространство в конструктивных видах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сочетание различных объемов в здании;</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единство художественного и функционального в вещи, форму и материал;</w:t>
      </w:r>
    </w:p>
    <w:p w:rsidR="00CD0BFB" w:rsidRPr="003A7E06" w:rsidRDefault="00CD0BFB" w:rsidP="007E61D6">
      <w:pPr>
        <w:pStyle w:val="affffb"/>
        <w:numPr>
          <w:ilvl w:val="0"/>
          <w:numId w:val="378"/>
        </w:numPr>
        <w:suppressAutoHyphens w:val="0"/>
        <w:ind w:left="0" w:firstLine="851"/>
        <w:rPr>
          <w:szCs w:val="24"/>
        </w:rPr>
      </w:pPr>
      <w:r w:rsidRPr="003A7E06">
        <w:rPr>
          <w:szCs w:val="24"/>
        </w:rPr>
        <w:t>иметь общее представление и рассказывать об особенностях архитектурно-художественных стилей разных эпох;</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тенденции и перспективы развития современной архитектуры;</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образно-стилевой язык архитектуры прошлого;</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и различать малые формы архитектуры и дизайна в пространстве городской среды;</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плоскостную композицию как возможное схематическое изображение объемов при взгляде на них сверху;</w:t>
      </w:r>
    </w:p>
    <w:p w:rsidR="00CD0BFB" w:rsidRPr="003A7E06" w:rsidRDefault="00CD0BFB" w:rsidP="007E61D6">
      <w:pPr>
        <w:pStyle w:val="affffb"/>
        <w:numPr>
          <w:ilvl w:val="0"/>
          <w:numId w:val="378"/>
        </w:numPr>
        <w:suppressAutoHyphens w:val="0"/>
        <w:ind w:left="0" w:firstLine="851"/>
        <w:rPr>
          <w:szCs w:val="24"/>
        </w:rPr>
      </w:pPr>
      <w:r w:rsidRPr="003A7E06">
        <w:rPr>
          <w:szCs w:val="24"/>
        </w:rPr>
        <w:t>осознавать чертеж как плоскостное изображение объемов, когда точка – вертикаль, круг – цилиндр, шар и т. д.;</w:t>
      </w:r>
    </w:p>
    <w:p w:rsidR="00CD0BFB" w:rsidRPr="003A7E06" w:rsidRDefault="00CD0BFB" w:rsidP="007E61D6">
      <w:pPr>
        <w:pStyle w:val="affffb"/>
        <w:numPr>
          <w:ilvl w:val="0"/>
          <w:numId w:val="378"/>
        </w:numPr>
        <w:suppressAutoHyphens w:val="0"/>
        <w:ind w:left="0" w:firstLine="851"/>
        <w:rPr>
          <w:szCs w:val="24"/>
        </w:rPr>
      </w:pPr>
      <w:r w:rsidRPr="003A7E06">
        <w:rPr>
          <w:szCs w:val="24"/>
        </w:rPr>
        <w:t>применять в создаваемых пространственных композициях доминантный объект и вспомогательные соединительные элементы;</w:t>
      </w:r>
    </w:p>
    <w:p w:rsidR="00CD0BFB" w:rsidRPr="003A7E06" w:rsidRDefault="00CD0BFB" w:rsidP="007E61D6">
      <w:pPr>
        <w:pStyle w:val="affffb"/>
        <w:numPr>
          <w:ilvl w:val="0"/>
          <w:numId w:val="378"/>
        </w:numPr>
        <w:suppressAutoHyphens w:val="0"/>
        <w:ind w:left="0" w:firstLine="851"/>
        <w:rPr>
          <w:szCs w:val="24"/>
        </w:rPr>
      </w:pPr>
      <w:r w:rsidRPr="003A7E06">
        <w:rPr>
          <w:szCs w:val="24"/>
        </w:rPr>
        <w:t>применять навыки формообразования, использования объемов в дизайне и архитектуре (макеты из бумаги, картона, пластилина);</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композиционные макеты объектов на предметной плоскости и в пространстве;</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практические творческие композиции в технике коллажа, дизайн-проектов;</w:t>
      </w:r>
    </w:p>
    <w:p w:rsidR="00CD0BFB" w:rsidRPr="003A7E06" w:rsidRDefault="00CD0BFB" w:rsidP="007E61D6">
      <w:pPr>
        <w:pStyle w:val="affffb"/>
        <w:numPr>
          <w:ilvl w:val="0"/>
          <w:numId w:val="378"/>
        </w:numPr>
        <w:suppressAutoHyphens w:val="0"/>
        <w:ind w:left="0" w:firstLine="851"/>
        <w:rPr>
          <w:szCs w:val="24"/>
        </w:rPr>
      </w:pPr>
      <w:r w:rsidRPr="003A7E06">
        <w:rPr>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D0BFB" w:rsidRPr="003A7E06" w:rsidRDefault="00CD0BFB" w:rsidP="007E61D6">
      <w:pPr>
        <w:pStyle w:val="affffb"/>
        <w:numPr>
          <w:ilvl w:val="0"/>
          <w:numId w:val="378"/>
        </w:numPr>
        <w:suppressAutoHyphens w:val="0"/>
        <w:ind w:left="0" w:firstLine="851"/>
        <w:rPr>
          <w:szCs w:val="24"/>
        </w:rPr>
      </w:pPr>
      <w:r w:rsidRPr="003A7E06">
        <w:rPr>
          <w:szCs w:val="24"/>
        </w:rPr>
        <w:t>приобретать общее представление о традициях ландшафтно-парковой архитектуры;</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основные школы садово-паркового искусства;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основы краткой истории русской усадебной культуры XVIII – XIX веков;</w:t>
      </w:r>
    </w:p>
    <w:p w:rsidR="00CD0BFB" w:rsidRPr="003A7E06" w:rsidRDefault="00CD0BFB" w:rsidP="007E61D6">
      <w:pPr>
        <w:pStyle w:val="affffb"/>
        <w:numPr>
          <w:ilvl w:val="0"/>
          <w:numId w:val="378"/>
        </w:numPr>
        <w:suppressAutoHyphens w:val="0"/>
        <w:ind w:left="0" w:firstLine="851"/>
        <w:rPr>
          <w:szCs w:val="24"/>
        </w:rPr>
      </w:pPr>
      <w:r w:rsidRPr="003A7E06">
        <w:rPr>
          <w:szCs w:val="24"/>
        </w:rPr>
        <w:t>называть и раскрывать смысл основ искусства флористики;</w:t>
      </w:r>
    </w:p>
    <w:p w:rsidR="00CD0BFB" w:rsidRPr="003A7E06" w:rsidRDefault="00CD0BFB" w:rsidP="007E61D6">
      <w:pPr>
        <w:pStyle w:val="affffb"/>
        <w:numPr>
          <w:ilvl w:val="0"/>
          <w:numId w:val="378"/>
        </w:numPr>
        <w:suppressAutoHyphens w:val="0"/>
        <w:ind w:left="0" w:firstLine="851"/>
        <w:rPr>
          <w:szCs w:val="24"/>
        </w:rPr>
      </w:pPr>
      <w:r w:rsidRPr="003A7E06">
        <w:rPr>
          <w:szCs w:val="24"/>
        </w:rPr>
        <w:t>понимать основы краткой истории костюма;</w:t>
      </w:r>
    </w:p>
    <w:p w:rsidR="00CD0BFB" w:rsidRPr="003A7E06" w:rsidRDefault="00CD0BFB" w:rsidP="007E61D6">
      <w:pPr>
        <w:pStyle w:val="affffb"/>
        <w:numPr>
          <w:ilvl w:val="0"/>
          <w:numId w:val="378"/>
        </w:numPr>
        <w:suppressAutoHyphens w:val="0"/>
        <w:ind w:left="0" w:firstLine="851"/>
        <w:rPr>
          <w:szCs w:val="24"/>
        </w:rPr>
      </w:pPr>
      <w:r w:rsidRPr="003A7E06">
        <w:rPr>
          <w:szCs w:val="24"/>
        </w:rPr>
        <w:lastRenderedPageBreak/>
        <w:t>характеризовать и раскрывать смысл композиционно-конструктивных принципов дизайна одежды;</w:t>
      </w:r>
    </w:p>
    <w:p w:rsidR="00CD0BFB" w:rsidRPr="003A7E06" w:rsidRDefault="00CD0BFB" w:rsidP="007E61D6">
      <w:pPr>
        <w:pStyle w:val="affffb"/>
        <w:numPr>
          <w:ilvl w:val="0"/>
          <w:numId w:val="378"/>
        </w:numPr>
        <w:suppressAutoHyphens w:val="0"/>
        <w:ind w:left="0" w:firstLine="851"/>
        <w:rPr>
          <w:szCs w:val="24"/>
        </w:rPr>
      </w:pPr>
      <w:r w:rsidRPr="003A7E06">
        <w:rPr>
          <w:szCs w:val="24"/>
        </w:rPr>
        <w:t>применять навыки сочинения объемно-пространственной композиции в формировании букета по принципам икэбаны;</w:t>
      </w:r>
    </w:p>
    <w:p w:rsidR="00CD0BFB" w:rsidRPr="003A7E06" w:rsidRDefault="00CD0BFB" w:rsidP="007E61D6">
      <w:pPr>
        <w:pStyle w:val="affffb"/>
        <w:numPr>
          <w:ilvl w:val="0"/>
          <w:numId w:val="378"/>
        </w:numPr>
        <w:suppressAutoHyphens w:val="0"/>
        <w:ind w:left="0" w:firstLine="851"/>
        <w:rPr>
          <w:szCs w:val="24"/>
        </w:rPr>
      </w:pPr>
      <w:r w:rsidRPr="003A7E06">
        <w:rPr>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D0BFB" w:rsidRPr="003A7E06" w:rsidRDefault="00CD0BFB" w:rsidP="007E61D6">
      <w:pPr>
        <w:pStyle w:val="affffb"/>
        <w:numPr>
          <w:ilvl w:val="0"/>
          <w:numId w:val="378"/>
        </w:numPr>
        <w:suppressAutoHyphens w:val="0"/>
        <w:ind w:left="0" w:firstLine="851"/>
        <w:rPr>
          <w:szCs w:val="24"/>
        </w:rPr>
      </w:pPr>
      <w:r w:rsidRPr="003A7E06">
        <w:rPr>
          <w:szCs w:val="24"/>
        </w:rPr>
        <w:t>отражать в эскизном проекте дизайна сада образно-архитектурный композиционный замысел;</w:t>
      </w:r>
    </w:p>
    <w:p w:rsidR="00CD0BFB" w:rsidRPr="003A7E06" w:rsidRDefault="00CD0BFB" w:rsidP="007E61D6">
      <w:pPr>
        <w:pStyle w:val="affffb"/>
        <w:numPr>
          <w:ilvl w:val="0"/>
          <w:numId w:val="378"/>
        </w:numPr>
        <w:suppressAutoHyphens w:val="0"/>
        <w:ind w:left="0" w:firstLine="851"/>
        <w:rPr>
          <w:szCs w:val="24"/>
        </w:rPr>
      </w:pPr>
      <w:r w:rsidRPr="003A7E06">
        <w:rPr>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D0BFB" w:rsidRPr="003A7E06" w:rsidRDefault="00CD0BFB" w:rsidP="007E61D6">
      <w:pPr>
        <w:pStyle w:val="affffb"/>
        <w:numPr>
          <w:ilvl w:val="0"/>
          <w:numId w:val="378"/>
        </w:numPr>
        <w:suppressAutoHyphens w:val="0"/>
        <w:ind w:left="0" w:firstLine="851"/>
        <w:rPr>
          <w:szCs w:val="24"/>
        </w:rPr>
      </w:pPr>
      <w:r w:rsidRPr="003A7E06">
        <w:rPr>
          <w:szCs w:val="24"/>
        </w:rPr>
        <w:t>узнавать и характеризовать памятники архитектуры Древнего Киева. София Киевская. Фрески. Мозаики;</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D0BFB" w:rsidRPr="003A7E06" w:rsidRDefault="00CD0BFB" w:rsidP="007E61D6">
      <w:pPr>
        <w:pStyle w:val="affffb"/>
        <w:numPr>
          <w:ilvl w:val="0"/>
          <w:numId w:val="378"/>
        </w:numPr>
        <w:suppressAutoHyphens w:val="0"/>
        <w:ind w:left="0" w:firstLine="851"/>
        <w:rPr>
          <w:szCs w:val="24"/>
        </w:rPr>
      </w:pPr>
      <w:r w:rsidRPr="003A7E06">
        <w:rPr>
          <w:szCs w:val="24"/>
        </w:rPr>
        <w:t>узнавать и описывать памятники шатрового зодчества;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особенности церкви Вознесения в селе Коломенском и храма Покрова-на-Рву;</w:t>
      </w:r>
    </w:p>
    <w:p w:rsidR="00CD0BFB" w:rsidRPr="003A7E06" w:rsidRDefault="00CD0BFB" w:rsidP="007E61D6">
      <w:pPr>
        <w:pStyle w:val="affffb"/>
        <w:numPr>
          <w:ilvl w:val="0"/>
          <w:numId w:val="378"/>
        </w:numPr>
        <w:suppressAutoHyphens w:val="0"/>
        <w:ind w:left="0" w:firstLine="851"/>
        <w:rPr>
          <w:szCs w:val="24"/>
        </w:rPr>
      </w:pPr>
      <w:r w:rsidRPr="003A7E06">
        <w:rPr>
          <w:szCs w:val="24"/>
        </w:rPr>
        <w:t>раскрывать особенности новых иконописных традиций в XVII веке. Отличать по характерным особенностям икону и парсуну;</w:t>
      </w:r>
    </w:p>
    <w:p w:rsidR="00CD0BFB" w:rsidRPr="003A7E06" w:rsidRDefault="00CD0BFB" w:rsidP="007E61D6">
      <w:pPr>
        <w:pStyle w:val="affffb"/>
        <w:numPr>
          <w:ilvl w:val="0"/>
          <w:numId w:val="378"/>
        </w:numPr>
        <w:suppressAutoHyphens w:val="0"/>
        <w:ind w:left="0" w:firstLine="851"/>
        <w:rPr>
          <w:szCs w:val="24"/>
        </w:rPr>
      </w:pPr>
      <w:r w:rsidRPr="003A7E06">
        <w:rPr>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D0BFB" w:rsidRPr="003A7E06" w:rsidRDefault="00CD0BFB" w:rsidP="007E61D6">
      <w:pPr>
        <w:pStyle w:val="affffb"/>
        <w:numPr>
          <w:ilvl w:val="0"/>
          <w:numId w:val="378"/>
        </w:numPr>
        <w:suppressAutoHyphens w:val="0"/>
        <w:ind w:left="0" w:firstLine="851"/>
        <w:rPr>
          <w:szCs w:val="24"/>
        </w:rPr>
      </w:pPr>
      <w:r w:rsidRPr="003A7E06">
        <w:rPr>
          <w:szCs w:val="24"/>
        </w:rPr>
        <w:t>различать стилевые особенности разных школ архитектуры Древней Руси;</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с натуры и по воображению архитектурные образы графическими материалами и др.;</w:t>
      </w:r>
    </w:p>
    <w:p w:rsidR="00CD0BFB" w:rsidRPr="003A7E06" w:rsidRDefault="00CD0BFB" w:rsidP="007E61D6">
      <w:pPr>
        <w:pStyle w:val="affffb"/>
        <w:numPr>
          <w:ilvl w:val="0"/>
          <w:numId w:val="378"/>
        </w:numPr>
        <w:suppressAutoHyphens w:val="0"/>
        <w:ind w:left="0" w:firstLine="851"/>
        <w:rPr>
          <w:szCs w:val="24"/>
        </w:rPr>
      </w:pPr>
      <w:r w:rsidRPr="003A7E06">
        <w:rPr>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D0BFB" w:rsidRPr="003A7E06" w:rsidRDefault="00CD0BFB" w:rsidP="007E61D6">
      <w:pPr>
        <w:pStyle w:val="affffb"/>
        <w:numPr>
          <w:ilvl w:val="0"/>
          <w:numId w:val="378"/>
        </w:numPr>
        <w:suppressAutoHyphens w:val="0"/>
        <w:ind w:left="0" w:firstLine="851"/>
        <w:rPr>
          <w:szCs w:val="24"/>
        </w:rPr>
      </w:pPr>
      <w:r w:rsidRPr="003A7E06">
        <w:rPr>
          <w:szCs w:val="24"/>
        </w:rPr>
        <w:t>сравнивать, сопоставлять и анализировать произведения живописи Древней Руси;</w:t>
      </w:r>
    </w:p>
    <w:p w:rsidR="00CD0BFB" w:rsidRPr="003A7E06" w:rsidRDefault="00CD0BFB" w:rsidP="007E61D6">
      <w:pPr>
        <w:pStyle w:val="affffb"/>
        <w:numPr>
          <w:ilvl w:val="0"/>
          <w:numId w:val="378"/>
        </w:numPr>
        <w:suppressAutoHyphens w:val="0"/>
        <w:ind w:left="0" w:firstLine="851"/>
        <w:rPr>
          <w:szCs w:val="24"/>
        </w:rPr>
      </w:pPr>
      <w:r w:rsidRPr="003A7E06">
        <w:rPr>
          <w:szCs w:val="24"/>
        </w:rPr>
        <w:t>рассуждать о значении художественного образа древнерусской культуры;</w:t>
      </w:r>
    </w:p>
    <w:p w:rsidR="00CD0BFB" w:rsidRPr="003A7E06" w:rsidRDefault="00CD0BFB" w:rsidP="007E61D6">
      <w:pPr>
        <w:pStyle w:val="affffb"/>
        <w:numPr>
          <w:ilvl w:val="0"/>
          <w:numId w:val="378"/>
        </w:numPr>
        <w:suppressAutoHyphens w:val="0"/>
        <w:ind w:left="0" w:firstLine="851"/>
        <w:rPr>
          <w:szCs w:val="24"/>
        </w:rPr>
      </w:pPr>
      <w:r w:rsidRPr="003A7E06">
        <w:rPr>
          <w:szCs w:val="24"/>
        </w:rPr>
        <w:t>ориентироваться в широком разнообразии стилей и направлений изобразительного искусства и архитектуры XVIII – XIX веков;</w:t>
      </w:r>
    </w:p>
    <w:p w:rsidR="00CD0BFB" w:rsidRPr="003A7E06" w:rsidRDefault="00CD0BFB" w:rsidP="007E61D6">
      <w:pPr>
        <w:pStyle w:val="affffb"/>
        <w:numPr>
          <w:ilvl w:val="0"/>
          <w:numId w:val="378"/>
        </w:numPr>
        <w:suppressAutoHyphens w:val="0"/>
        <w:ind w:left="0" w:firstLine="851"/>
        <w:rPr>
          <w:szCs w:val="24"/>
        </w:rPr>
      </w:pPr>
      <w:r w:rsidRPr="003A7E06">
        <w:rPr>
          <w:szCs w:val="24"/>
        </w:rPr>
        <w:t>использовать в речи новые термины, связанные со стилями в изобразительном искусстве и архитектуре XVIII – XIX веков;</w:t>
      </w:r>
    </w:p>
    <w:p w:rsidR="00CD0BFB" w:rsidRPr="003A7E06" w:rsidRDefault="00CD0BFB" w:rsidP="007E61D6">
      <w:pPr>
        <w:pStyle w:val="affffb"/>
        <w:numPr>
          <w:ilvl w:val="0"/>
          <w:numId w:val="378"/>
        </w:numPr>
        <w:suppressAutoHyphens w:val="0"/>
        <w:ind w:left="0" w:firstLine="851"/>
        <w:rPr>
          <w:szCs w:val="24"/>
        </w:rPr>
      </w:pPr>
      <w:r w:rsidRPr="003A7E06">
        <w:rPr>
          <w:szCs w:val="24"/>
        </w:rPr>
        <w:t>выявлять и называть характерные особенности русской портретной живописи XVIII века;</w:t>
      </w:r>
    </w:p>
    <w:p w:rsidR="00CD0BFB" w:rsidRPr="003A7E06" w:rsidRDefault="00CD0BFB" w:rsidP="007E61D6">
      <w:pPr>
        <w:pStyle w:val="affffb"/>
        <w:numPr>
          <w:ilvl w:val="0"/>
          <w:numId w:val="378"/>
        </w:numPr>
        <w:suppressAutoHyphens w:val="0"/>
        <w:ind w:left="0" w:firstLine="851"/>
        <w:rPr>
          <w:szCs w:val="24"/>
        </w:rPr>
      </w:pPr>
      <w:r w:rsidRPr="003A7E06">
        <w:rPr>
          <w:szCs w:val="24"/>
        </w:rPr>
        <w:t>характеризовать признаки и особенности московского барокко;</w:t>
      </w:r>
    </w:p>
    <w:p w:rsidR="00CD0BFB" w:rsidRPr="003A7E06" w:rsidRDefault="00CD0BFB" w:rsidP="007E61D6">
      <w:pPr>
        <w:pStyle w:val="affffb"/>
        <w:numPr>
          <w:ilvl w:val="0"/>
          <w:numId w:val="378"/>
        </w:numPr>
        <w:suppressAutoHyphens w:val="0"/>
        <w:ind w:left="0" w:firstLine="851"/>
        <w:rPr>
          <w:szCs w:val="24"/>
        </w:rPr>
      </w:pPr>
      <w:r w:rsidRPr="003A7E06">
        <w:rPr>
          <w:szCs w:val="24"/>
        </w:rPr>
        <w:t>создавать разнообразные творческие работы (фантазийные конструкции) в материале.</w:t>
      </w:r>
    </w:p>
    <w:p w:rsidR="00CD0BFB" w:rsidRPr="003A7E06" w:rsidRDefault="00CD0BFB" w:rsidP="00CD0BFB">
      <w:pPr>
        <w:pStyle w:val="affffb"/>
        <w:tabs>
          <w:tab w:val="left" w:pos="5777"/>
        </w:tabs>
        <w:rPr>
          <w:b/>
          <w:szCs w:val="24"/>
        </w:rPr>
      </w:pPr>
      <w:r w:rsidRPr="003A7E06">
        <w:rPr>
          <w:b/>
          <w:szCs w:val="24"/>
        </w:rPr>
        <w:t>Выпускник получит возможность научиться:</w:t>
      </w:r>
      <w:r w:rsidRPr="003A7E06">
        <w:rPr>
          <w:b/>
          <w:szCs w:val="24"/>
        </w:rPr>
        <w:tab/>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выделять признаки для установления стилевых связей в процессе изучения изобразительного искусства;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специфику изображения в полиграфии;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различать формы полиграфической продукции: книги, журналы, плакаты, афиши и др.);</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различать и характеризовать типы изображения в полиграфии (графическое, живописное, компьютерное, фотографическое);</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проектировать обложку книги, рекламы открытки, визитки и др.;</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создавать художественную композицию макета книги, журнала;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великих русских живописцев и архитекторов XVIII – XIX веков;</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 характеризовать произведения изобразительного искусства и архитектуры русских художников XVIII – XIX веков;</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выдающихся русских художников-ваятелей XVIII века и определять скульптурные памятники;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выдающихся художников «Товарищества передвижников» и определять их произведения живописи;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выдающихся русских художников-пейзажистов XIX века и определять произведения пейзажной живописи;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особенности исторического жанра, определять произведения исторической живописи;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определять «Русский стиль» в архитектуре модерна, называть памятники архитектуры модерна;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выдающихся русских художников-ваятелей второй половины XIX века и определять памятники монументальной скульптуры;</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создавать разнообразные творческие работы (фантазийные конструкции) в материале;</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узнавать основные художественные направления в искусстве XIX и XX веков;</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узнавать, называть основные художественные стили в европейском и русском искусстве и время их развития в истории культуры;</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творческий опыт разработки художественного проекта – создания композиции на определенную тему;</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смысл традиций и новаторства в изобразительном искусстве XX века. Модерн. Авангард. Сюрреализм;</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характеризовать стиль модерн в архитектуре. Ф.О. Шехтель. А. Гауди;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создавать с натуры и по воображению архитектурные образы графическими материалами и др.;</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работать над эскизом монументального произведения (витраж, мозаика, роспись, монументальная скульптура);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lastRenderedPageBreak/>
        <w:t>использовать выразительный язык при моделировании архитектурного пространства;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характеризовать крупнейшие художественные музеи мира и России;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получать представления об особенностях художественных коллекций крупнейших музеев мира;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использовать навыки коллективной работы над объемно- пространственной композицией;</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основы сценографии как вида художественного творчества;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роль костюма, маски и грима в искусстве актерского перевоплощения;</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российских художников (А.Я. Головин, А.Н. Бенуа, М.В. Добужинский);</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различать особенности художественной фотографии;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различать выразительные средства художественной фотографии (композиция, план, ракурс, свет, ритм и др.);</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изобразительную природу экранных искусств;</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характеризовать принципы киномонтажа в создании художественного образа;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различать понятия: игровой и документальный фильм;</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называть имена мастеров российского кинематографа. С.М. Эйзенштейн. А.А. Тарковский. С.Ф. Бондарчук. Н.С. Михалков;</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основы искусства телевидения;</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различия в творческой работе художника-живописца и сценографа;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полученные знания о типах оформления сцены при создании школьного спектакля;</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добиваться в практической работе большей выразительности костюма и его стилевого единства со сценографией спектакля;</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в своей съемочной практике ранее приобретенные знания и навыки композиции, чувства цвета, глубины пространства и т. д.;</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пользоваться компьютерной обработкой фотоснимка при исправлении отдельных недочетов и случайностей;</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понимать и объяснять синтетическую природу фильма;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первоначальные навыки в создании сценария и замысла фильма;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полученные ранее знания по композиции и построению кадра;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использовать первоначальные навыки операторской грамоты, техники съемки и компьютерного монтажа;</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смотреть и анализировать с точки зрения режиссерского, монтажно-операторского искусства фильмы мастеров кино;</w:t>
      </w:r>
    </w:p>
    <w:p w:rsidR="00CD0BFB" w:rsidRPr="003A7E06" w:rsidRDefault="00CD0BFB" w:rsidP="007E61D6">
      <w:pPr>
        <w:pStyle w:val="affffb"/>
        <w:numPr>
          <w:ilvl w:val="0"/>
          <w:numId w:val="379"/>
        </w:numPr>
        <w:suppressAutoHyphens w:val="0"/>
        <w:ind w:left="0" w:firstLine="851"/>
        <w:rPr>
          <w:i/>
          <w:iCs/>
          <w:szCs w:val="24"/>
        </w:rPr>
      </w:pPr>
      <w:r w:rsidRPr="003A7E06">
        <w:rPr>
          <w:i/>
          <w:iCs/>
          <w:szCs w:val="24"/>
        </w:rPr>
        <w:t>использовать опыт документальной съемки и тележурналистики для формирования школьного телевидения;</w:t>
      </w:r>
    </w:p>
    <w:p w:rsidR="00CD0BFB" w:rsidRPr="003A7E06" w:rsidRDefault="00CD0BFB" w:rsidP="007E61D6">
      <w:pPr>
        <w:pStyle w:val="affffb"/>
        <w:numPr>
          <w:ilvl w:val="0"/>
          <w:numId w:val="379"/>
        </w:numPr>
        <w:suppressAutoHyphens w:val="0"/>
        <w:ind w:left="0" w:firstLine="851"/>
        <w:rPr>
          <w:i/>
          <w:szCs w:val="24"/>
        </w:rPr>
      </w:pPr>
      <w:r w:rsidRPr="003A7E06">
        <w:rPr>
          <w:i/>
          <w:iCs/>
          <w:szCs w:val="24"/>
        </w:rPr>
        <w:t>реализовывать сценарно-режиссерскую и операторскую грамоту в практике создания видео-этюда.</w:t>
      </w:r>
    </w:p>
    <w:p w:rsidR="00CD0BFB" w:rsidRPr="003A7E06" w:rsidRDefault="00CD0BFB" w:rsidP="00CD0BFB">
      <w:pPr>
        <w:pStyle w:val="affffb"/>
        <w:rPr>
          <w:b/>
          <w:szCs w:val="24"/>
        </w:rPr>
      </w:pPr>
      <w:bookmarkStart w:id="60" w:name="_Toc409691644"/>
      <w:bookmarkStart w:id="61" w:name="_Toc410653967"/>
      <w:bookmarkStart w:id="62" w:name="_Toc414553153"/>
      <w:r w:rsidRPr="003A7E06">
        <w:rPr>
          <w:b/>
          <w:szCs w:val="24"/>
        </w:rPr>
        <w:t>1.2.5.13. Музыка</w:t>
      </w:r>
      <w:bookmarkEnd w:id="60"/>
      <w:bookmarkEnd w:id="61"/>
      <w:bookmarkEnd w:id="62"/>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380"/>
        </w:numPr>
        <w:suppressAutoHyphens w:val="0"/>
        <w:ind w:left="0" w:firstLine="851"/>
        <w:rPr>
          <w:szCs w:val="24"/>
        </w:rPr>
      </w:pPr>
      <w:r w:rsidRPr="003A7E06">
        <w:rPr>
          <w:szCs w:val="24"/>
        </w:rPr>
        <w:lastRenderedPageBreak/>
        <w:t>понимать значение интонации в музыке как носителя образного смысла;</w:t>
      </w:r>
    </w:p>
    <w:p w:rsidR="00CD0BFB" w:rsidRPr="003A7E06" w:rsidRDefault="00CD0BFB" w:rsidP="007E61D6">
      <w:pPr>
        <w:pStyle w:val="affffb"/>
        <w:numPr>
          <w:ilvl w:val="0"/>
          <w:numId w:val="380"/>
        </w:numPr>
        <w:suppressAutoHyphens w:val="0"/>
        <w:ind w:left="0" w:firstLine="851"/>
        <w:rPr>
          <w:szCs w:val="24"/>
        </w:rPr>
      </w:pPr>
      <w:r w:rsidRPr="003A7E06">
        <w:rPr>
          <w:szCs w:val="24"/>
        </w:rPr>
        <w:t>анализировать средства музыкальной выразительности: мелодию, ритм, темп, динамику, лад;</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характер музыкальных образов (лирических, драматических, героических, романтических, эпических);</w:t>
      </w:r>
    </w:p>
    <w:p w:rsidR="00CD0BFB" w:rsidRPr="003A7E06" w:rsidRDefault="00CD0BFB" w:rsidP="007E61D6">
      <w:pPr>
        <w:pStyle w:val="affffb"/>
        <w:numPr>
          <w:ilvl w:val="0"/>
          <w:numId w:val="380"/>
        </w:numPr>
        <w:suppressAutoHyphens w:val="0"/>
        <w:ind w:left="0" w:firstLine="851"/>
        <w:rPr>
          <w:szCs w:val="24"/>
        </w:rPr>
      </w:pPr>
      <w:r w:rsidRPr="003A7E06">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жизненно-образное содержание музыкальных произведений разных жанров;</w:t>
      </w:r>
    </w:p>
    <w:p w:rsidR="00CD0BFB" w:rsidRPr="003A7E06" w:rsidRDefault="00CD0BFB" w:rsidP="007E61D6">
      <w:pPr>
        <w:pStyle w:val="affffb"/>
        <w:numPr>
          <w:ilvl w:val="0"/>
          <w:numId w:val="380"/>
        </w:numPr>
        <w:suppressAutoHyphens w:val="0"/>
        <w:ind w:left="0" w:firstLine="851"/>
        <w:rPr>
          <w:szCs w:val="24"/>
        </w:rPr>
      </w:pPr>
      <w:r w:rsidRPr="003A7E06">
        <w:rPr>
          <w:szCs w:val="24"/>
        </w:rPr>
        <w:t>различать и характеризовать приемы взаимодействия и развития образов музыкальных произведений;</w:t>
      </w:r>
    </w:p>
    <w:p w:rsidR="00CD0BFB" w:rsidRPr="003A7E06" w:rsidRDefault="00CD0BFB" w:rsidP="007E61D6">
      <w:pPr>
        <w:pStyle w:val="affffb"/>
        <w:numPr>
          <w:ilvl w:val="0"/>
          <w:numId w:val="380"/>
        </w:numPr>
        <w:suppressAutoHyphens w:val="0"/>
        <w:ind w:left="0" w:firstLine="851"/>
        <w:rPr>
          <w:szCs w:val="24"/>
        </w:rPr>
      </w:pPr>
      <w:r w:rsidRPr="003A7E06">
        <w:rPr>
          <w:szCs w:val="24"/>
        </w:rPr>
        <w:t>различать многообразие музыкальных образов и способов их развития;</w:t>
      </w:r>
    </w:p>
    <w:p w:rsidR="00CD0BFB" w:rsidRPr="003A7E06" w:rsidRDefault="00CD0BFB" w:rsidP="007E61D6">
      <w:pPr>
        <w:pStyle w:val="affffb"/>
        <w:numPr>
          <w:ilvl w:val="0"/>
          <w:numId w:val="380"/>
        </w:numPr>
        <w:suppressAutoHyphens w:val="0"/>
        <w:ind w:left="0" w:firstLine="851"/>
        <w:rPr>
          <w:szCs w:val="24"/>
        </w:rPr>
      </w:pPr>
      <w:r w:rsidRPr="003A7E06">
        <w:rPr>
          <w:szCs w:val="24"/>
        </w:rPr>
        <w:t>производить интонационно-образный анализ музыкального произведения;</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основной принцип построения и развития музыки;</w:t>
      </w:r>
    </w:p>
    <w:p w:rsidR="00CD0BFB" w:rsidRPr="003A7E06" w:rsidRDefault="00CD0BFB" w:rsidP="007E61D6">
      <w:pPr>
        <w:pStyle w:val="affffb"/>
        <w:numPr>
          <w:ilvl w:val="0"/>
          <w:numId w:val="380"/>
        </w:numPr>
        <w:suppressAutoHyphens w:val="0"/>
        <w:ind w:left="0" w:firstLine="851"/>
        <w:rPr>
          <w:szCs w:val="24"/>
        </w:rPr>
      </w:pPr>
      <w:r w:rsidRPr="003A7E06">
        <w:rPr>
          <w:szCs w:val="24"/>
        </w:rPr>
        <w:t>анализировать взаимосвязь жизненного содержания музыки и музыкальных образов;</w:t>
      </w:r>
    </w:p>
    <w:p w:rsidR="00CD0BFB" w:rsidRPr="003A7E06" w:rsidRDefault="00CD0BFB" w:rsidP="007E61D6">
      <w:pPr>
        <w:pStyle w:val="affffb"/>
        <w:numPr>
          <w:ilvl w:val="0"/>
          <w:numId w:val="380"/>
        </w:numPr>
        <w:suppressAutoHyphens w:val="0"/>
        <w:ind w:left="0" w:firstLine="851"/>
        <w:rPr>
          <w:szCs w:val="24"/>
        </w:rPr>
      </w:pPr>
      <w:r w:rsidRPr="003A7E06">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значение устного народного музыкального творчества в развитии общей культуры народа;</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основные жанры русской народной музыки: былины, лирические песни, частушки, разновидности обрядовых песен;</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специфику перевоплощения народной музыки в произведениях композиторов;</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взаимосвязь профессиональной композиторской музыки и народного музыкального творчества;</w:t>
      </w:r>
    </w:p>
    <w:p w:rsidR="00CD0BFB" w:rsidRPr="003A7E06" w:rsidRDefault="00CD0BFB" w:rsidP="007E61D6">
      <w:pPr>
        <w:pStyle w:val="affffb"/>
        <w:numPr>
          <w:ilvl w:val="0"/>
          <w:numId w:val="380"/>
        </w:numPr>
        <w:suppressAutoHyphens w:val="0"/>
        <w:ind w:left="0" w:firstLine="851"/>
        <w:rPr>
          <w:szCs w:val="24"/>
        </w:rPr>
      </w:pPr>
      <w:r w:rsidRPr="003A7E06">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основные признаки исторических эпох, стилевых направлений и национальных школ в западноевропейской музыке;</w:t>
      </w:r>
    </w:p>
    <w:p w:rsidR="00CD0BFB" w:rsidRPr="003A7E06" w:rsidRDefault="00CD0BFB" w:rsidP="007E61D6">
      <w:pPr>
        <w:pStyle w:val="affffb"/>
        <w:numPr>
          <w:ilvl w:val="0"/>
          <w:numId w:val="380"/>
        </w:numPr>
        <w:suppressAutoHyphens w:val="0"/>
        <w:ind w:left="0" w:firstLine="851"/>
        <w:rPr>
          <w:szCs w:val="24"/>
        </w:rPr>
      </w:pPr>
      <w:r w:rsidRPr="003A7E06">
        <w:rPr>
          <w:szCs w:val="24"/>
        </w:rPr>
        <w:t>узнавать характерные черты и образцы творчества крупнейших русских и зарубежных композиторов;</w:t>
      </w:r>
    </w:p>
    <w:p w:rsidR="00CD0BFB" w:rsidRPr="003A7E06" w:rsidRDefault="00CD0BFB" w:rsidP="007E61D6">
      <w:pPr>
        <w:pStyle w:val="affffb"/>
        <w:numPr>
          <w:ilvl w:val="0"/>
          <w:numId w:val="380"/>
        </w:numPr>
        <w:suppressAutoHyphens w:val="0"/>
        <w:ind w:left="0" w:firstLine="851"/>
        <w:rPr>
          <w:szCs w:val="24"/>
        </w:rPr>
      </w:pPr>
      <w:r w:rsidRPr="003A7E06">
        <w:rPr>
          <w:szCs w:val="24"/>
        </w:rPr>
        <w:t>выявлять общее и особенное при сравнении музыкальных произведений на основе полученных знаний о стилевых направлениях;</w:t>
      </w:r>
    </w:p>
    <w:p w:rsidR="00CD0BFB" w:rsidRPr="003A7E06" w:rsidRDefault="00CD0BFB" w:rsidP="007E61D6">
      <w:pPr>
        <w:pStyle w:val="affffb"/>
        <w:numPr>
          <w:ilvl w:val="0"/>
          <w:numId w:val="380"/>
        </w:numPr>
        <w:suppressAutoHyphens w:val="0"/>
        <w:ind w:left="0" w:firstLine="851"/>
        <w:rPr>
          <w:szCs w:val="24"/>
        </w:rPr>
      </w:pPr>
      <w:r w:rsidRPr="003A7E06">
        <w:rPr>
          <w:szCs w:val="24"/>
        </w:rPr>
        <w:t>различать жанры вокальной, инструментальной, вокально-инструментальной, камерно-инструментальной, симфонической музыки;</w:t>
      </w:r>
    </w:p>
    <w:p w:rsidR="00CD0BFB" w:rsidRPr="003A7E06" w:rsidRDefault="00CD0BFB" w:rsidP="007E61D6">
      <w:pPr>
        <w:pStyle w:val="affffb"/>
        <w:numPr>
          <w:ilvl w:val="0"/>
          <w:numId w:val="380"/>
        </w:numPr>
        <w:suppressAutoHyphens w:val="0"/>
        <w:ind w:left="0" w:firstLine="851"/>
        <w:rPr>
          <w:szCs w:val="24"/>
        </w:rPr>
      </w:pPr>
      <w:r w:rsidRPr="003A7E06">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D0BFB" w:rsidRPr="003A7E06" w:rsidRDefault="00CD0BFB" w:rsidP="007E61D6">
      <w:pPr>
        <w:pStyle w:val="affffb"/>
        <w:numPr>
          <w:ilvl w:val="0"/>
          <w:numId w:val="380"/>
        </w:numPr>
        <w:suppressAutoHyphens w:val="0"/>
        <w:ind w:left="0" w:firstLine="851"/>
        <w:rPr>
          <w:szCs w:val="24"/>
        </w:rPr>
      </w:pPr>
      <w:r w:rsidRPr="003A7E06">
        <w:rPr>
          <w:szCs w:val="24"/>
        </w:rPr>
        <w:t>узнавать формы построения музыки (двухчастную, трехчастную, вариации, рондо);</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тембры музыкальных инструментов;</w:t>
      </w:r>
    </w:p>
    <w:p w:rsidR="00CD0BFB" w:rsidRPr="003A7E06" w:rsidRDefault="00CD0BFB" w:rsidP="007E61D6">
      <w:pPr>
        <w:pStyle w:val="affffb"/>
        <w:numPr>
          <w:ilvl w:val="0"/>
          <w:numId w:val="380"/>
        </w:numPr>
        <w:suppressAutoHyphens w:val="0"/>
        <w:ind w:left="0" w:firstLine="851"/>
        <w:rPr>
          <w:szCs w:val="24"/>
        </w:rPr>
      </w:pPr>
      <w:r w:rsidRPr="003A7E06">
        <w:rPr>
          <w:szCs w:val="24"/>
        </w:rPr>
        <w:t>называть и определять звучание музыкальных инструментов: духовых, струнных, ударных, современных электронных;</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виды оркестров: симфонического, духового, камерного, оркестра народных инструментов, эстрадно-джазового оркестра;</w:t>
      </w:r>
    </w:p>
    <w:p w:rsidR="00CD0BFB" w:rsidRPr="003A7E06" w:rsidRDefault="00CD0BFB" w:rsidP="007E61D6">
      <w:pPr>
        <w:pStyle w:val="affffb"/>
        <w:numPr>
          <w:ilvl w:val="0"/>
          <w:numId w:val="380"/>
        </w:numPr>
        <w:suppressAutoHyphens w:val="0"/>
        <w:ind w:left="0" w:firstLine="851"/>
        <w:rPr>
          <w:szCs w:val="24"/>
        </w:rPr>
      </w:pPr>
      <w:r w:rsidRPr="003A7E06">
        <w:rPr>
          <w:szCs w:val="24"/>
        </w:rPr>
        <w:t>владеть музыкальными терминами в пределах изучаемой темы;</w:t>
      </w:r>
    </w:p>
    <w:p w:rsidR="00CD0BFB" w:rsidRPr="003A7E06" w:rsidRDefault="00CD0BFB" w:rsidP="007E61D6">
      <w:pPr>
        <w:pStyle w:val="affffb"/>
        <w:numPr>
          <w:ilvl w:val="0"/>
          <w:numId w:val="380"/>
        </w:numPr>
        <w:suppressAutoHyphens w:val="0"/>
        <w:ind w:left="0" w:firstLine="851"/>
        <w:rPr>
          <w:szCs w:val="24"/>
        </w:rPr>
      </w:pPr>
      <w:r w:rsidRPr="003A7E06">
        <w:rPr>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характерные особенности музыкального языка;</w:t>
      </w:r>
    </w:p>
    <w:p w:rsidR="00CD0BFB" w:rsidRPr="003A7E06" w:rsidRDefault="00CD0BFB" w:rsidP="007E61D6">
      <w:pPr>
        <w:pStyle w:val="affffb"/>
        <w:numPr>
          <w:ilvl w:val="0"/>
          <w:numId w:val="380"/>
        </w:numPr>
        <w:suppressAutoHyphens w:val="0"/>
        <w:ind w:left="0" w:firstLine="851"/>
        <w:rPr>
          <w:szCs w:val="24"/>
        </w:rPr>
      </w:pPr>
      <w:r w:rsidRPr="003A7E06">
        <w:rPr>
          <w:szCs w:val="24"/>
        </w:rPr>
        <w:lastRenderedPageBreak/>
        <w:t>эмоционально-образно воспринимать и характеризовать музыкальные произведения;</w:t>
      </w:r>
    </w:p>
    <w:p w:rsidR="00CD0BFB" w:rsidRPr="003A7E06" w:rsidRDefault="00CD0BFB" w:rsidP="007E61D6">
      <w:pPr>
        <w:pStyle w:val="affffb"/>
        <w:numPr>
          <w:ilvl w:val="0"/>
          <w:numId w:val="380"/>
        </w:numPr>
        <w:suppressAutoHyphens w:val="0"/>
        <w:ind w:left="0" w:firstLine="851"/>
        <w:rPr>
          <w:szCs w:val="24"/>
        </w:rPr>
      </w:pPr>
      <w:r w:rsidRPr="003A7E06">
        <w:rPr>
          <w:szCs w:val="24"/>
        </w:rPr>
        <w:t>анализировать произведения выдающихся композиторов прошлого и современности;</w:t>
      </w:r>
    </w:p>
    <w:p w:rsidR="00CD0BFB" w:rsidRPr="003A7E06" w:rsidRDefault="00CD0BFB" w:rsidP="007E61D6">
      <w:pPr>
        <w:pStyle w:val="affffb"/>
        <w:numPr>
          <w:ilvl w:val="0"/>
          <w:numId w:val="380"/>
        </w:numPr>
        <w:suppressAutoHyphens w:val="0"/>
        <w:ind w:left="0" w:firstLine="851"/>
        <w:rPr>
          <w:szCs w:val="24"/>
        </w:rPr>
      </w:pPr>
      <w:r w:rsidRPr="003A7E06">
        <w:rPr>
          <w:szCs w:val="24"/>
        </w:rPr>
        <w:t>анализировать единство жизненного содержания и художественной формы в различных музыкальных образах;</w:t>
      </w:r>
    </w:p>
    <w:p w:rsidR="00CD0BFB" w:rsidRPr="003A7E06" w:rsidRDefault="00CD0BFB" w:rsidP="007E61D6">
      <w:pPr>
        <w:pStyle w:val="affffb"/>
        <w:numPr>
          <w:ilvl w:val="0"/>
          <w:numId w:val="380"/>
        </w:numPr>
        <w:suppressAutoHyphens w:val="0"/>
        <w:ind w:left="0" w:firstLine="851"/>
        <w:rPr>
          <w:szCs w:val="24"/>
        </w:rPr>
      </w:pPr>
      <w:r w:rsidRPr="003A7E06">
        <w:rPr>
          <w:szCs w:val="24"/>
        </w:rPr>
        <w:t>творчески интерпретировать содержание музыкальных произведений;</w:t>
      </w:r>
    </w:p>
    <w:p w:rsidR="00CD0BFB" w:rsidRPr="003A7E06" w:rsidRDefault="00CD0BFB" w:rsidP="007E61D6">
      <w:pPr>
        <w:pStyle w:val="affffb"/>
        <w:numPr>
          <w:ilvl w:val="0"/>
          <w:numId w:val="380"/>
        </w:numPr>
        <w:suppressAutoHyphens w:val="0"/>
        <w:ind w:left="0" w:firstLine="851"/>
        <w:rPr>
          <w:szCs w:val="24"/>
        </w:rPr>
      </w:pPr>
      <w:r w:rsidRPr="003A7E06">
        <w:rPr>
          <w:szCs w:val="24"/>
        </w:rPr>
        <w:t xml:space="preserve">выявлять особенности интерпретации одной и той же художественной идеи, сюжета в творчестве различных композиторов; </w:t>
      </w:r>
    </w:p>
    <w:p w:rsidR="00CD0BFB" w:rsidRPr="003A7E06" w:rsidRDefault="00CD0BFB" w:rsidP="007E61D6">
      <w:pPr>
        <w:pStyle w:val="affffb"/>
        <w:numPr>
          <w:ilvl w:val="0"/>
          <w:numId w:val="380"/>
        </w:numPr>
        <w:suppressAutoHyphens w:val="0"/>
        <w:ind w:left="0" w:firstLine="851"/>
        <w:rPr>
          <w:szCs w:val="24"/>
        </w:rPr>
      </w:pPr>
      <w:r w:rsidRPr="003A7E06">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D0BFB" w:rsidRPr="003A7E06" w:rsidRDefault="00CD0BFB" w:rsidP="007E61D6">
      <w:pPr>
        <w:pStyle w:val="affffb"/>
        <w:numPr>
          <w:ilvl w:val="0"/>
          <w:numId w:val="380"/>
        </w:numPr>
        <w:suppressAutoHyphens w:val="0"/>
        <w:ind w:left="0" w:firstLine="851"/>
        <w:rPr>
          <w:szCs w:val="24"/>
        </w:rPr>
      </w:pPr>
      <w:r w:rsidRPr="003A7E06">
        <w:rPr>
          <w:szCs w:val="24"/>
        </w:rPr>
        <w:t>различать интерпретацию классической музыки в современных обработках;</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характерные признаки современной популярной музыки;</w:t>
      </w:r>
    </w:p>
    <w:p w:rsidR="00CD0BFB" w:rsidRPr="003A7E06" w:rsidRDefault="00CD0BFB" w:rsidP="007E61D6">
      <w:pPr>
        <w:pStyle w:val="affffb"/>
        <w:numPr>
          <w:ilvl w:val="0"/>
          <w:numId w:val="380"/>
        </w:numPr>
        <w:suppressAutoHyphens w:val="0"/>
        <w:ind w:left="0" w:firstLine="851"/>
        <w:rPr>
          <w:szCs w:val="24"/>
        </w:rPr>
      </w:pPr>
      <w:r w:rsidRPr="003A7E06">
        <w:rPr>
          <w:szCs w:val="24"/>
        </w:rPr>
        <w:t>называть стили рок-музыки и ее отдельных направлений: рок-оперы, рок-н-ролла и др.;</w:t>
      </w:r>
    </w:p>
    <w:p w:rsidR="00CD0BFB" w:rsidRPr="003A7E06" w:rsidRDefault="00CD0BFB" w:rsidP="007E61D6">
      <w:pPr>
        <w:pStyle w:val="affffb"/>
        <w:numPr>
          <w:ilvl w:val="0"/>
          <w:numId w:val="380"/>
        </w:numPr>
        <w:suppressAutoHyphens w:val="0"/>
        <w:ind w:left="0" w:firstLine="851"/>
        <w:rPr>
          <w:szCs w:val="24"/>
        </w:rPr>
      </w:pPr>
      <w:r w:rsidRPr="003A7E06">
        <w:rPr>
          <w:szCs w:val="24"/>
        </w:rPr>
        <w:t>анализировать творчество исполнителей авторской песни;</w:t>
      </w:r>
    </w:p>
    <w:p w:rsidR="00CD0BFB" w:rsidRPr="003A7E06" w:rsidRDefault="00CD0BFB" w:rsidP="007E61D6">
      <w:pPr>
        <w:pStyle w:val="affffb"/>
        <w:numPr>
          <w:ilvl w:val="0"/>
          <w:numId w:val="380"/>
        </w:numPr>
        <w:suppressAutoHyphens w:val="0"/>
        <w:ind w:left="0" w:firstLine="851"/>
        <w:rPr>
          <w:szCs w:val="24"/>
        </w:rPr>
      </w:pPr>
      <w:r w:rsidRPr="003A7E06">
        <w:rPr>
          <w:szCs w:val="24"/>
        </w:rPr>
        <w:t>выявлять особенности взаимодействия музыки с другими видами искусства;</w:t>
      </w:r>
    </w:p>
    <w:p w:rsidR="00CD0BFB" w:rsidRPr="003A7E06" w:rsidRDefault="00CD0BFB" w:rsidP="007E61D6">
      <w:pPr>
        <w:pStyle w:val="affffb"/>
        <w:numPr>
          <w:ilvl w:val="0"/>
          <w:numId w:val="380"/>
        </w:numPr>
        <w:suppressAutoHyphens w:val="0"/>
        <w:ind w:left="0" w:firstLine="851"/>
        <w:rPr>
          <w:szCs w:val="24"/>
        </w:rPr>
      </w:pPr>
      <w:r w:rsidRPr="003A7E06">
        <w:rPr>
          <w:szCs w:val="24"/>
        </w:rPr>
        <w:t>находить жанровые параллели между музыкой и другими видами искусств;</w:t>
      </w:r>
    </w:p>
    <w:p w:rsidR="00CD0BFB" w:rsidRPr="003A7E06" w:rsidRDefault="00CD0BFB" w:rsidP="007E61D6">
      <w:pPr>
        <w:pStyle w:val="affffb"/>
        <w:numPr>
          <w:ilvl w:val="0"/>
          <w:numId w:val="380"/>
        </w:numPr>
        <w:suppressAutoHyphens w:val="0"/>
        <w:ind w:left="0" w:firstLine="851"/>
        <w:rPr>
          <w:szCs w:val="24"/>
        </w:rPr>
      </w:pPr>
      <w:r w:rsidRPr="003A7E06">
        <w:rPr>
          <w:szCs w:val="24"/>
        </w:rPr>
        <w:t>сравнивать интонации музыкального, живописного и литературного произведений;</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взаимодействие музыки, изобразительного искусства и литературы на основе осознания специфики языка каждого из них;</w:t>
      </w:r>
    </w:p>
    <w:p w:rsidR="00CD0BFB" w:rsidRPr="003A7E06" w:rsidRDefault="00CD0BFB" w:rsidP="007E61D6">
      <w:pPr>
        <w:pStyle w:val="affffb"/>
        <w:numPr>
          <w:ilvl w:val="0"/>
          <w:numId w:val="380"/>
        </w:numPr>
        <w:suppressAutoHyphens w:val="0"/>
        <w:ind w:left="0" w:firstLine="851"/>
        <w:rPr>
          <w:szCs w:val="24"/>
        </w:rPr>
      </w:pPr>
      <w:r w:rsidRPr="003A7E06">
        <w:rPr>
          <w:szCs w:val="24"/>
        </w:rPr>
        <w:t>находить ассоциативные связи между художественными образами музыки, изобразительного искусства и литературы;</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значимость музыки в творчестве писателей и поэтов;</w:t>
      </w:r>
    </w:p>
    <w:p w:rsidR="00CD0BFB" w:rsidRPr="003A7E06" w:rsidRDefault="00CD0BFB" w:rsidP="007E61D6">
      <w:pPr>
        <w:pStyle w:val="affffb"/>
        <w:numPr>
          <w:ilvl w:val="0"/>
          <w:numId w:val="380"/>
        </w:numPr>
        <w:suppressAutoHyphens w:val="0"/>
        <w:ind w:left="0" w:firstLine="851"/>
        <w:rPr>
          <w:szCs w:val="24"/>
        </w:rPr>
      </w:pPr>
      <w:r w:rsidRPr="003A7E06">
        <w:rPr>
          <w:szCs w:val="24"/>
        </w:rPr>
        <w:t>называть и определять на слух мужские (тенор, баритон, бас) и женские (сопрано, меццо-сопрано, контральто) певческие голоса;</w:t>
      </w:r>
    </w:p>
    <w:p w:rsidR="00CD0BFB" w:rsidRPr="003A7E06" w:rsidRDefault="00CD0BFB" w:rsidP="007E61D6">
      <w:pPr>
        <w:pStyle w:val="affffb"/>
        <w:numPr>
          <w:ilvl w:val="0"/>
          <w:numId w:val="380"/>
        </w:numPr>
        <w:suppressAutoHyphens w:val="0"/>
        <w:ind w:left="0" w:firstLine="851"/>
        <w:rPr>
          <w:szCs w:val="24"/>
        </w:rPr>
      </w:pPr>
      <w:r w:rsidRPr="003A7E06">
        <w:rPr>
          <w:szCs w:val="24"/>
        </w:rPr>
        <w:t>определять разновидности хоровых коллективов по стилю (манере) исполнения: народные, академические;</w:t>
      </w:r>
    </w:p>
    <w:p w:rsidR="00CD0BFB" w:rsidRPr="003A7E06" w:rsidRDefault="00CD0BFB" w:rsidP="007E61D6">
      <w:pPr>
        <w:pStyle w:val="affffb"/>
        <w:numPr>
          <w:ilvl w:val="0"/>
          <w:numId w:val="380"/>
        </w:numPr>
        <w:suppressAutoHyphens w:val="0"/>
        <w:ind w:left="0" w:firstLine="851"/>
        <w:rPr>
          <w:szCs w:val="24"/>
        </w:rPr>
      </w:pPr>
      <w:r w:rsidRPr="003A7E06">
        <w:rPr>
          <w:szCs w:val="24"/>
        </w:rPr>
        <w:t>владеть навыками вокально-хорового музицирования;</w:t>
      </w:r>
    </w:p>
    <w:p w:rsidR="00CD0BFB" w:rsidRPr="003A7E06" w:rsidRDefault="00CD0BFB" w:rsidP="007E61D6">
      <w:pPr>
        <w:pStyle w:val="affffb"/>
        <w:numPr>
          <w:ilvl w:val="0"/>
          <w:numId w:val="380"/>
        </w:numPr>
        <w:suppressAutoHyphens w:val="0"/>
        <w:ind w:left="0" w:firstLine="851"/>
        <w:rPr>
          <w:szCs w:val="24"/>
        </w:rPr>
      </w:pPr>
      <w:r w:rsidRPr="003A7E06">
        <w:rPr>
          <w:szCs w:val="24"/>
        </w:rPr>
        <w:t>применять навыки вокально-хоровой работы при пении с музыкальным сопровождением и без сопровождения (</w:t>
      </w:r>
      <w:r w:rsidRPr="003A7E06">
        <w:rPr>
          <w:szCs w:val="24"/>
          <w:lang w:val="en-US"/>
        </w:rPr>
        <w:t>a</w:t>
      </w:r>
      <w:r w:rsidRPr="003A7E06">
        <w:rPr>
          <w:szCs w:val="24"/>
        </w:rPr>
        <w:t xml:space="preserve"> </w:t>
      </w:r>
      <w:r w:rsidRPr="003A7E06">
        <w:rPr>
          <w:szCs w:val="24"/>
          <w:lang w:val="en-US"/>
        </w:rPr>
        <w:t>cappella</w:t>
      </w:r>
      <w:r w:rsidRPr="003A7E06">
        <w:rPr>
          <w:szCs w:val="24"/>
        </w:rPr>
        <w:t>);</w:t>
      </w:r>
    </w:p>
    <w:p w:rsidR="00CD0BFB" w:rsidRPr="003A7E06" w:rsidRDefault="00CD0BFB" w:rsidP="007E61D6">
      <w:pPr>
        <w:pStyle w:val="affffb"/>
        <w:numPr>
          <w:ilvl w:val="0"/>
          <w:numId w:val="380"/>
        </w:numPr>
        <w:suppressAutoHyphens w:val="0"/>
        <w:ind w:left="0" w:firstLine="851"/>
        <w:rPr>
          <w:szCs w:val="24"/>
        </w:rPr>
      </w:pPr>
      <w:r w:rsidRPr="003A7E06">
        <w:rPr>
          <w:szCs w:val="24"/>
        </w:rPr>
        <w:t>творчески интерпретировать содержание музыкального произведения в пении;</w:t>
      </w:r>
    </w:p>
    <w:p w:rsidR="00CD0BFB" w:rsidRPr="003A7E06" w:rsidRDefault="00CD0BFB" w:rsidP="007E61D6">
      <w:pPr>
        <w:pStyle w:val="affffb"/>
        <w:numPr>
          <w:ilvl w:val="0"/>
          <w:numId w:val="380"/>
        </w:numPr>
        <w:suppressAutoHyphens w:val="0"/>
        <w:ind w:left="0" w:firstLine="851"/>
        <w:rPr>
          <w:szCs w:val="24"/>
        </w:rPr>
      </w:pPr>
      <w:r w:rsidRPr="003A7E06">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CD0BFB" w:rsidRPr="003A7E06" w:rsidRDefault="00CD0BFB" w:rsidP="007E61D6">
      <w:pPr>
        <w:pStyle w:val="affffb"/>
        <w:numPr>
          <w:ilvl w:val="0"/>
          <w:numId w:val="380"/>
        </w:numPr>
        <w:suppressAutoHyphens w:val="0"/>
        <w:ind w:left="0" w:firstLine="851"/>
        <w:rPr>
          <w:szCs w:val="24"/>
        </w:rPr>
      </w:pPr>
      <w:r w:rsidRPr="003A7E06">
        <w:rPr>
          <w:szCs w:val="24"/>
        </w:rPr>
        <w:t>размышлять о знакомом музыкальном произведении, высказывать суждения об основной идее, о средствах и формах ее воплощения;</w:t>
      </w:r>
    </w:p>
    <w:p w:rsidR="00CD0BFB" w:rsidRPr="003A7E06" w:rsidRDefault="00CD0BFB" w:rsidP="007E61D6">
      <w:pPr>
        <w:pStyle w:val="affffb"/>
        <w:numPr>
          <w:ilvl w:val="0"/>
          <w:numId w:val="380"/>
        </w:numPr>
        <w:suppressAutoHyphens w:val="0"/>
        <w:ind w:left="0" w:firstLine="851"/>
        <w:rPr>
          <w:szCs w:val="24"/>
        </w:rPr>
      </w:pPr>
      <w:r w:rsidRPr="003A7E06">
        <w:rPr>
          <w:szCs w:val="24"/>
        </w:rPr>
        <w:t xml:space="preserve">передавать свои музыкальные впечатления в устной или письменной форме; </w:t>
      </w:r>
    </w:p>
    <w:p w:rsidR="00CD0BFB" w:rsidRPr="003A7E06" w:rsidRDefault="00CD0BFB" w:rsidP="007E61D6">
      <w:pPr>
        <w:pStyle w:val="affffb"/>
        <w:numPr>
          <w:ilvl w:val="0"/>
          <w:numId w:val="380"/>
        </w:numPr>
        <w:suppressAutoHyphens w:val="0"/>
        <w:ind w:left="0" w:firstLine="851"/>
        <w:rPr>
          <w:szCs w:val="24"/>
        </w:rPr>
      </w:pPr>
      <w:r w:rsidRPr="003A7E06">
        <w:rPr>
          <w:szCs w:val="24"/>
        </w:rPr>
        <w:t>проявлять творческую инициативу, участвуя в музыкально-эстетической деятельности;</w:t>
      </w:r>
    </w:p>
    <w:p w:rsidR="00CD0BFB" w:rsidRPr="003A7E06" w:rsidRDefault="00CD0BFB" w:rsidP="007E61D6">
      <w:pPr>
        <w:pStyle w:val="affffb"/>
        <w:numPr>
          <w:ilvl w:val="0"/>
          <w:numId w:val="380"/>
        </w:numPr>
        <w:suppressAutoHyphens w:val="0"/>
        <w:ind w:left="0" w:firstLine="851"/>
        <w:rPr>
          <w:szCs w:val="24"/>
        </w:rPr>
      </w:pPr>
      <w:r w:rsidRPr="003A7E06">
        <w:rPr>
          <w:szCs w:val="24"/>
        </w:rPr>
        <w:t>понимать специфику музыки как вида искусства и ее значение в жизни человека и общества;</w:t>
      </w:r>
    </w:p>
    <w:p w:rsidR="00CD0BFB" w:rsidRPr="003A7E06" w:rsidRDefault="00CD0BFB" w:rsidP="007E61D6">
      <w:pPr>
        <w:pStyle w:val="affffb"/>
        <w:numPr>
          <w:ilvl w:val="0"/>
          <w:numId w:val="380"/>
        </w:numPr>
        <w:suppressAutoHyphens w:val="0"/>
        <w:ind w:left="0" w:firstLine="851"/>
        <w:rPr>
          <w:szCs w:val="24"/>
        </w:rPr>
      </w:pPr>
      <w:r w:rsidRPr="003A7E06">
        <w:rPr>
          <w:szCs w:val="24"/>
        </w:rPr>
        <w:t>эмоционально проживать исторические события и судьбы защитников Отечества, воплощаемые в музыкальных произведениях;</w:t>
      </w:r>
    </w:p>
    <w:p w:rsidR="00CD0BFB" w:rsidRPr="003A7E06" w:rsidRDefault="00CD0BFB" w:rsidP="007E61D6">
      <w:pPr>
        <w:pStyle w:val="affffb"/>
        <w:numPr>
          <w:ilvl w:val="0"/>
          <w:numId w:val="380"/>
        </w:numPr>
        <w:suppressAutoHyphens w:val="0"/>
        <w:ind w:left="0" w:firstLine="851"/>
        <w:rPr>
          <w:szCs w:val="24"/>
        </w:rPr>
      </w:pPr>
      <w:r w:rsidRPr="003A7E06">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CD0BFB" w:rsidRPr="003A7E06" w:rsidRDefault="00CD0BFB" w:rsidP="007E61D6">
      <w:pPr>
        <w:pStyle w:val="affffb"/>
        <w:numPr>
          <w:ilvl w:val="0"/>
          <w:numId w:val="380"/>
        </w:numPr>
        <w:suppressAutoHyphens w:val="0"/>
        <w:ind w:left="0" w:firstLine="851"/>
        <w:rPr>
          <w:szCs w:val="24"/>
        </w:rPr>
      </w:pPr>
      <w:r w:rsidRPr="003A7E06">
        <w:rPr>
          <w:szCs w:val="24"/>
        </w:rPr>
        <w:t>применять современные информационно-коммуникационные технологии для записи и воспроизведения музыки;</w:t>
      </w:r>
    </w:p>
    <w:p w:rsidR="00CD0BFB" w:rsidRPr="003A7E06" w:rsidRDefault="00CD0BFB" w:rsidP="007E61D6">
      <w:pPr>
        <w:pStyle w:val="affffb"/>
        <w:numPr>
          <w:ilvl w:val="0"/>
          <w:numId w:val="380"/>
        </w:numPr>
        <w:suppressAutoHyphens w:val="0"/>
        <w:ind w:left="0" w:firstLine="851"/>
        <w:rPr>
          <w:szCs w:val="24"/>
        </w:rPr>
      </w:pPr>
      <w:r w:rsidRPr="003A7E06">
        <w:rPr>
          <w:szCs w:val="24"/>
        </w:rPr>
        <w:t>обосновывать собственные предпочтения, касающиеся музыкальных произведений различных стилей и жанров;</w:t>
      </w:r>
    </w:p>
    <w:p w:rsidR="00CD0BFB" w:rsidRPr="003A7E06" w:rsidRDefault="00CD0BFB" w:rsidP="007E61D6">
      <w:pPr>
        <w:pStyle w:val="affffb"/>
        <w:numPr>
          <w:ilvl w:val="0"/>
          <w:numId w:val="380"/>
        </w:numPr>
        <w:suppressAutoHyphens w:val="0"/>
        <w:ind w:left="0" w:firstLine="851"/>
        <w:rPr>
          <w:szCs w:val="24"/>
        </w:rPr>
      </w:pPr>
      <w:r w:rsidRPr="003A7E06">
        <w:rPr>
          <w:szCs w:val="24"/>
        </w:rPr>
        <w:t>использовать знания о музыке и музыкантах, полученные на занятиях, при составлении домашней фонотеки, видеотеки;</w:t>
      </w:r>
    </w:p>
    <w:p w:rsidR="00CD0BFB" w:rsidRPr="003A7E06" w:rsidRDefault="00CD0BFB" w:rsidP="007E61D6">
      <w:pPr>
        <w:pStyle w:val="affffb"/>
        <w:numPr>
          <w:ilvl w:val="0"/>
          <w:numId w:val="380"/>
        </w:numPr>
        <w:suppressAutoHyphens w:val="0"/>
        <w:ind w:left="0" w:firstLine="851"/>
        <w:rPr>
          <w:szCs w:val="24"/>
        </w:rPr>
      </w:pPr>
      <w:r w:rsidRPr="003A7E06">
        <w:rPr>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81"/>
        </w:numPr>
        <w:suppressAutoHyphens w:val="0"/>
        <w:ind w:left="0" w:firstLine="851"/>
        <w:rPr>
          <w:i/>
          <w:szCs w:val="24"/>
        </w:rPr>
      </w:pPr>
      <w:r w:rsidRPr="003A7E06">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CD0BFB" w:rsidRPr="003A7E06" w:rsidRDefault="00CD0BFB" w:rsidP="007E61D6">
      <w:pPr>
        <w:pStyle w:val="affffb"/>
        <w:numPr>
          <w:ilvl w:val="0"/>
          <w:numId w:val="381"/>
        </w:numPr>
        <w:suppressAutoHyphens w:val="0"/>
        <w:ind w:left="0" w:firstLine="851"/>
        <w:rPr>
          <w:i/>
          <w:szCs w:val="24"/>
        </w:rPr>
      </w:pPr>
      <w:r w:rsidRPr="003A7E06">
        <w:rPr>
          <w:i/>
          <w:szCs w:val="24"/>
        </w:rPr>
        <w:t>понимать особенности языка западноевропейской музыки на примере мадригала, мотета, кантаты, прелюдии, фуги, мессы, реквиема;</w:t>
      </w:r>
    </w:p>
    <w:p w:rsidR="00CD0BFB" w:rsidRPr="003A7E06" w:rsidRDefault="00CD0BFB" w:rsidP="007E61D6">
      <w:pPr>
        <w:pStyle w:val="affffb"/>
        <w:numPr>
          <w:ilvl w:val="0"/>
          <w:numId w:val="381"/>
        </w:numPr>
        <w:suppressAutoHyphens w:val="0"/>
        <w:ind w:left="0" w:firstLine="851"/>
        <w:rPr>
          <w:i/>
          <w:szCs w:val="24"/>
        </w:rPr>
      </w:pPr>
      <w:r w:rsidRPr="003A7E06">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CD0BFB" w:rsidRPr="003A7E06" w:rsidRDefault="00CD0BFB" w:rsidP="007E61D6">
      <w:pPr>
        <w:pStyle w:val="affffb"/>
        <w:numPr>
          <w:ilvl w:val="0"/>
          <w:numId w:val="381"/>
        </w:numPr>
        <w:suppressAutoHyphens w:val="0"/>
        <w:ind w:left="0" w:firstLine="851"/>
        <w:rPr>
          <w:i/>
          <w:szCs w:val="24"/>
        </w:rPr>
      </w:pPr>
      <w:r w:rsidRPr="003A7E06">
        <w:rPr>
          <w:i/>
          <w:szCs w:val="24"/>
        </w:rPr>
        <w:t>определять специфику духовной музыки в эпоху Средневековья;</w:t>
      </w:r>
    </w:p>
    <w:p w:rsidR="00CD0BFB" w:rsidRPr="003A7E06" w:rsidRDefault="00CD0BFB" w:rsidP="007E61D6">
      <w:pPr>
        <w:pStyle w:val="affffb"/>
        <w:numPr>
          <w:ilvl w:val="0"/>
          <w:numId w:val="381"/>
        </w:numPr>
        <w:suppressAutoHyphens w:val="0"/>
        <w:ind w:left="0" w:firstLine="851"/>
        <w:rPr>
          <w:i/>
          <w:szCs w:val="24"/>
        </w:rPr>
      </w:pPr>
      <w:r w:rsidRPr="003A7E06">
        <w:rPr>
          <w:i/>
          <w:szCs w:val="24"/>
        </w:rPr>
        <w:t>распознавать мелодику знаменного распева – основы древнерусской церковной музыки;</w:t>
      </w:r>
    </w:p>
    <w:p w:rsidR="00CD0BFB" w:rsidRPr="003A7E06" w:rsidRDefault="00CD0BFB" w:rsidP="007E61D6">
      <w:pPr>
        <w:pStyle w:val="affffb"/>
        <w:numPr>
          <w:ilvl w:val="0"/>
          <w:numId w:val="381"/>
        </w:numPr>
        <w:suppressAutoHyphens w:val="0"/>
        <w:ind w:left="0" w:firstLine="851"/>
        <w:rPr>
          <w:i/>
          <w:szCs w:val="24"/>
        </w:rPr>
      </w:pPr>
      <w:r w:rsidRPr="003A7E06">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D0BFB" w:rsidRPr="003A7E06" w:rsidRDefault="00CD0BFB" w:rsidP="007E61D6">
      <w:pPr>
        <w:pStyle w:val="affffb"/>
        <w:numPr>
          <w:ilvl w:val="0"/>
          <w:numId w:val="381"/>
        </w:numPr>
        <w:suppressAutoHyphens w:val="0"/>
        <w:ind w:left="0" w:firstLine="851"/>
        <w:rPr>
          <w:i/>
          <w:szCs w:val="24"/>
        </w:rPr>
      </w:pPr>
      <w:r w:rsidRPr="003A7E06">
        <w:rPr>
          <w:i/>
          <w:szCs w:val="24"/>
        </w:rPr>
        <w:t>выделять признаки для установления стилевых связей в процессе изучения музыкального искусства;</w:t>
      </w:r>
    </w:p>
    <w:p w:rsidR="00CD0BFB" w:rsidRPr="003A7E06" w:rsidRDefault="00CD0BFB" w:rsidP="007E61D6">
      <w:pPr>
        <w:pStyle w:val="affffb"/>
        <w:numPr>
          <w:ilvl w:val="0"/>
          <w:numId w:val="381"/>
        </w:numPr>
        <w:suppressAutoHyphens w:val="0"/>
        <w:ind w:left="0" w:firstLine="851"/>
        <w:rPr>
          <w:i/>
          <w:szCs w:val="24"/>
        </w:rPr>
      </w:pPr>
      <w:r w:rsidRPr="003A7E06">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D0BFB" w:rsidRPr="003A7E06" w:rsidRDefault="00CD0BFB" w:rsidP="007E61D6">
      <w:pPr>
        <w:pStyle w:val="affffb"/>
        <w:numPr>
          <w:ilvl w:val="0"/>
          <w:numId w:val="381"/>
        </w:numPr>
        <w:suppressAutoHyphens w:val="0"/>
        <w:ind w:left="0" w:firstLine="851"/>
        <w:rPr>
          <w:i/>
          <w:szCs w:val="24"/>
        </w:rPr>
      </w:pPr>
      <w:r w:rsidRPr="003A7E06">
        <w:rPr>
          <w:i/>
          <w:szCs w:val="24"/>
        </w:rPr>
        <w:t>исполнять свою партию в хоре в простейших двухголосных произведениях, в том числе с ориентацией на нотную запись;</w:t>
      </w:r>
    </w:p>
    <w:p w:rsidR="00CD0BFB" w:rsidRPr="003A7E06" w:rsidRDefault="00CD0BFB" w:rsidP="007E61D6">
      <w:pPr>
        <w:pStyle w:val="affffb"/>
        <w:numPr>
          <w:ilvl w:val="0"/>
          <w:numId w:val="381"/>
        </w:numPr>
        <w:suppressAutoHyphens w:val="0"/>
        <w:ind w:left="0" w:firstLine="851"/>
        <w:rPr>
          <w:i/>
          <w:szCs w:val="24"/>
        </w:rPr>
      </w:pPr>
      <w:r w:rsidRPr="003A7E06">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D0BFB" w:rsidRPr="003A7E06" w:rsidRDefault="00CD0BFB" w:rsidP="00CD0BFB">
      <w:pPr>
        <w:pStyle w:val="affffb"/>
        <w:rPr>
          <w:b/>
          <w:szCs w:val="24"/>
        </w:rPr>
      </w:pPr>
      <w:bookmarkStart w:id="63" w:name="_Toc409691645"/>
      <w:bookmarkStart w:id="64" w:name="_Toc410653968"/>
      <w:bookmarkStart w:id="65" w:name="_Toc414553154"/>
      <w:r w:rsidRPr="003A7E06">
        <w:rPr>
          <w:b/>
          <w:szCs w:val="24"/>
        </w:rPr>
        <w:t>1.2.5.14. Технология</w:t>
      </w:r>
      <w:bookmarkEnd w:id="63"/>
      <w:bookmarkEnd w:id="64"/>
      <w:bookmarkEnd w:id="65"/>
    </w:p>
    <w:p w:rsidR="00CD0BFB" w:rsidRPr="003A7E06" w:rsidRDefault="00CD0BFB" w:rsidP="00CD0BFB">
      <w:pPr>
        <w:pStyle w:val="affffb"/>
        <w:rPr>
          <w:szCs w:val="24"/>
        </w:rPr>
      </w:pPr>
      <w:r w:rsidRPr="003A7E06">
        <w:rPr>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D0BFB" w:rsidRPr="003A7E06" w:rsidRDefault="00CD0BFB" w:rsidP="007E61D6">
      <w:pPr>
        <w:pStyle w:val="affffb"/>
        <w:numPr>
          <w:ilvl w:val="0"/>
          <w:numId w:val="382"/>
        </w:numPr>
        <w:suppressAutoHyphens w:val="0"/>
        <w:ind w:left="0" w:firstLine="851"/>
        <w:rPr>
          <w:szCs w:val="24"/>
        </w:rPr>
      </w:pPr>
      <w:r w:rsidRPr="003A7E06">
        <w:rPr>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D0BFB" w:rsidRPr="003A7E06" w:rsidRDefault="00CD0BFB" w:rsidP="007E61D6">
      <w:pPr>
        <w:pStyle w:val="affffb"/>
        <w:numPr>
          <w:ilvl w:val="0"/>
          <w:numId w:val="382"/>
        </w:numPr>
        <w:suppressAutoHyphens w:val="0"/>
        <w:ind w:left="0" w:firstLine="851"/>
        <w:rPr>
          <w:szCs w:val="24"/>
        </w:rPr>
      </w:pPr>
      <w:r w:rsidRPr="003A7E06">
        <w:rPr>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D0BFB" w:rsidRPr="003A7E06" w:rsidRDefault="00CD0BFB" w:rsidP="007E61D6">
      <w:pPr>
        <w:pStyle w:val="affffb"/>
        <w:numPr>
          <w:ilvl w:val="0"/>
          <w:numId w:val="382"/>
        </w:numPr>
        <w:suppressAutoHyphens w:val="0"/>
        <w:ind w:left="0" w:firstLine="851"/>
        <w:rPr>
          <w:szCs w:val="24"/>
        </w:rPr>
      </w:pPr>
      <w:r w:rsidRPr="003A7E06">
        <w:rPr>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D0BFB" w:rsidRPr="003A7E06" w:rsidRDefault="00CD0BFB" w:rsidP="007E61D6">
      <w:pPr>
        <w:pStyle w:val="affffb"/>
        <w:numPr>
          <w:ilvl w:val="0"/>
          <w:numId w:val="382"/>
        </w:numPr>
        <w:suppressAutoHyphens w:val="0"/>
        <w:ind w:left="0" w:firstLine="851"/>
        <w:rPr>
          <w:szCs w:val="24"/>
        </w:rPr>
      </w:pPr>
      <w:r w:rsidRPr="003A7E06">
        <w:rPr>
          <w:szCs w:val="24"/>
        </w:rPr>
        <w:t>формирование умений устанавливать взаимосвязь знаний по разным учебным предметам для решения прикладных учебных задач;</w:t>
      </w:r>
    </w:p>
    <w:p w:rsidR="00CD0BFB" w:rsidRPr="003A7E06" w:rsidRDefault="00CD0BFB" w:rsidP="007E61D6">
      <w:pPr>
        <w:pStyle w:val="affffb"/>
        <w:numPr>
          <w:ilvl w:val="0"/>
          <w:numId w:val="382"/>
        </w:numPr>
        <w:suppressAutoHyphens w:val="0"/>
        <w:ind w:left="0" w:firstLine="851"/>
        <w:rPr>
          <w:szCs w:val="24"/>
        </w:rPr>
      </w:pPr>
      <w:r w:rsidRPr="003A7E06">
        <w:rPr>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D0BFB" w:rsidRPr="003A7E06" w:rsidRDefault="00CD0BFB" w:rsidP="007E61D6">
      <w:pPr>
        <w:pStyle w:val="affffb"/>
        <w:numPr>
          <w:ilvl w:val="0"/>
          <w:numId w:val="382"/>
        </w:numPr>
        <w:suppressAutoHyphens w:val="0"/>
        <w:ind w:left="0" w:firstLine="851"/>
        <w:rPr>
          <w:szCs w:val="24"/>
        </w:rPr>
      </w:pPr>
      <w:r w:rsidRPr="003A7E06">
        <w:rPr>
          <w:szCs w:val="24"/>
        </w:rPr>
        <w:t>формирование представлений о мире профессий, связанных с изучаемыми технологиями, их востребованности на рынке труда.</w:t>
      </w:r>
    </w:p>
    <w:p w:rsidR="00CD0BFB" w:rsidRPr="003A7E06" w:rsidRDefault="00CD0BFB" w:rsidP="00CD0BFB">
      <w:pPr>
        <w:pStyle w:val="affffb"/>
        <w:rPr>
          <w:szCs w:val="24"/>
        </w:rPr>
      </w:pPr>
      <w:r w:rsidRPr="003A7E06">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D0BFB" w:rsidRPr="003A7E06" w:rsidRDefault="00CD0BFB" w:rsidP="00CD0BFB">
      <w:pPr>
        <w:pStyle w:val="affffb"/>
        <w:rPr>
          <w:b/>
          <w:szCs w:val="24"/>
        </w:rPr>
      </w:pPr>
      <w:r w:rsidRPr="003A7E06">
        <w:rPr>
          <w:b/>
          <w:szCs w:val="24"/>
        </w:rPr>
        <w:t>Результаты, заявленные образовательной программой «Технология» по блокам содержания</w:t>
      </w:r>
    </w:p>
    <w:p w:rsidR="00CD0BFB" w:rsidRPr="003A7E06" w:rsidRDefault="00CD0BFB" w:rsidP="00CD0BFB">
      <w:pPr>
        <w:pStyle w:val="affffb"/>
        <w:rPr>
          <w:b/>
          <w:szCs w:val="24"/>
        </w:rPr>
      </w:pPr>
      <w:r w:rsidRPr="003A7E06">
        <w:rPr>
          <w:b/>
          <w:szCs w:val="24"/>
        </w:rPr>
        <w:lastRenderedPageBreak/>
        <w:t>Современные материальные, информационные и гуманитарные технологии и перспективы их развития</w:t>
      </w:r>
    </w:p>
    <w:p w:rsidR="00CD0BFB" w:rsidRPr="003A7E06" w:rsidRDefault="00CD0BFB" w:rsidP="00CD0BFB">
      <w:pPr>
        <w:pStyle w:val="affffb"/>
        <w:rPr>
          <w:rFonts w:eastAsia="MS Mincho"/>
          <w:b/>
          <w:szCs w:val="24"/>
        </w:rPr>
      </w:pPr>
      <w:r w:rsidRPr="003A7E06">
        <w:rPr>
          <w:b/>
          <w:szCs w:val="24"/>
        </w:rPr>
        <w:t>Выпускник научится:</w:t>
      </w:r>
    </w:p>
    <w:p w:rsidR="00CD0BFB" w:rsidRPr="003A7E06" w:rsidRDefault="00CD0BFB" w:rsidP="007E61D6">
      <w:pPr>
        <w:pStyle w:val="affffb"/>
        <w:numPr>
          <w:ilvl w:val="0"/>
          <w:numId w:val="383"/>
        </w:numPr>
        <w:suppressAutoHyphens w:val="0"/>
        <w:ind w:left="0" w:firstLine="851"/>
        <w:rPr>
          <w:szCs w:val="24"/>
        </w:rPr>
      </w:pPr>
      <w:r w:rsidRPr="003A7E06">
        <w:rPr>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D0BFB" w:rsidRPr="003A7E06" w:rsidRDefault="00CD0BFB" w:rsidP="007E61D6">
      <w:pPr>
        <w:pStyle w:val="affffb"/>
        <w:numPr>
          <w:ilvl w:val="0"/>
          <w:numId w:val="383"/>
        </w:numPr>
        <w:suppressAutoHyphens w:val="0"/>
        <w:ind w:left="0" w:firstLine="851"/>
        <w:rPr>
          <w:szCs w:val="24"/>
        </w:rPr>
      </w:pPr>
      <w:r w:rsidRPr="003A7E06">
        <w:rPr>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D0BFB" w:rsidRPr="003A7E06" w:rsidRDefault="00CD0BFB" w:rsidP="007E61D6">
      <w:pPr>
        <w:pStyle w:val="affffb"/>
        <w:numPr>
          <w:ilvl w:val="0"/>
          <w:numId w:val="383"/>
        </w:numPr>
        <w:suppressAutoHyphens w:val="0"/>
        <w:ind w:left="0" w:firstLine="851"/>
        <w:rPr>
          <w:szCs w:val="24"/>
        </w:rPr>
      </w:pPr>
      <w:r w:rsidRPr="003A7E06">
        <w:rPr>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D0BFB" w:rsidRPr="003A7E06" w:rsidRDefault="00CD0BFB" w:rsidP="007E61D6">
      <w:pPr>
        <w:pStyle w:val="affffb"/>
        <w:numPr>
          <w:ilvl w:val="0"/>
          <w:numId w:val="383"/>
        </w:numPr>
        <w:suppressAutoHyphens w:val="0"/>
        <w:ind w:left="0" w:firstLine="851"/>
        <w:rPr>
          <w:szCs w:val="24"/>
        </w:rPr>
      </w:pPr>
      <w:r w:rsidRPr="003A7E06">
        <w:rPr>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84"/>
        </w:numPr>
        <w:suppressAutoHyphens w:val="0"/>
        <w:ind w:left="0" w:firstLine="851"/>
        <w:rPr>
          <w:i/>
          <w:szCs w:val="24"/>
        </w:rPr>
      </w:pPr>
      <w:r w:rsidRPr="003A7E06">
        <w:rPr>
          <w:i/>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D0BFB" w:rsidRPr="003A7E06" w:rsidRDefault="00CD0BFB" w:rsidP="00CD0BFB">
      <w:pPr>
        <w:pStyle w:val="affffb"/>
        <w:rPr>
          <w:b/>
          <w:szCs w:val="24"/>
        </w:rPr>
      </w:pPr>
      <w:r w:rsidRPr="003A7E06">
        <w:rPr>
          <w:b/>
          <w:szCs w:val="24"/>
        </w:rPr>
        <w:t>Формирование технологической культуры и проектно-технологического мышления обучающихся</w:t>
      </w:r>
    </w:p>
    <w:p w:rsidR="00CD0BFB" w:rsidRPr="003A7E06" w:rsidRDefault="00CD0BFB" w:rsidP="00CD0BFB">
      <w:pPr>
        <w:pStyle w:val="affffb"/>
        <w:rPr>
          <w:rFonts w:eastAsia="MS Mincho"/>
          <w:b/>
          <w:szCs w:val="24"/>
        </w:rPr>
      </w:pPr>
      <w:r w:rsidRPr="003A7E06">
        <w:rPr>
          <w:b/>
          <w:szCs w:val="24"/>
        </w:rPr>
        <w:t>Выпускник научится:</w:t>
      </w:r>
    </w:p>
    <w:p w:rsidR="00CD0BFB" w:rsidRPr="003A7E06" w:rsidRDefault="00CD0BFB" w:rsidP="007E61D6">
      <w:pPr>
        <w:pStyle w:val="affffb"/>
        <w:numPr>
          <w:ilvl w:val="0"/>
          <w:numId w:val="385"/>
        </w:numPr>
        <w:suppressAutoHyphens w:val="0"/>
        <w:ind w:left="0" w:firstLine="851"/>
        <w:rPr>
          <w:szCs w:val="24"/>
        </w:rPr>
      </w:pPr>
      <w:r w:rsidRPr="003A7E06">
        <w:rPr>
          <w:szCs w:val="24"/>
        </w:rPr>
        <w:t>следовать технологии, в том числе в процессе изготовления субъективно нового продукта;</w:t>
      </w:r>
    </w:p>
    <w:p w:rsidR="00CD0BFB" w:rsidRPr="003A7E06" w:rsidRDefault="00CD0BFB" w:rsidP="007E61D6">
      <w:pPr>
        <w:pStyle w:val="affffb"/>
        <w:numPr>
          <w:ilvl w:val="0"/>
          <w:numId w:val="385"/>
        </w:numPr>
        <w:suppressAutoHyphens w:val="0"/>
        <w:ind w:left="0" w:firstLine="851"/>
        <w:rPr>
          <w:szCs w:val="24"/>
        </w:rPr>
      </w:pPr>
      <w:r w:rsidRPr="003A7E06">
        <w:rPr>
          <w:szCs w:val="24"/>
        </w:rPr>
        <w:t>оценивать условия применимости технологии в том числе с позиций экологической защищенности;</w:t>
      </w:r>
    </w:p>
    <w:p w:rsidR="00CD0BFB" w:rsidRPr="003A7E06" w:rsidRDefault="00CD0BFB" w:rsidP="007E61D6">
      <w:pPr>
        <w:pStyle w:val="affffb"/>
        <w:numPr>
          <w:ilvl w:val="0"/>
          <w:numId w:val="385"/>
        </w:numPr>
        <w:suppressAutoHyphens w:val="0"/>
        <w:ind w:left="0" w:firstLine="851"/>
        <w:rPr>
          <w:szCs w:val="24"/>
        </w:rPr>
      </w:pPr>
      <w:r w:rsidRPr="003A7E06">
        <w:rPr>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D0BFB" w:rsidRPr="003A7E06" w:rsidRDefault="00CD0BFB" w:rsidP="007E61D6">
      <w:pPr>
        <w:pStyle w:val="affffb"/>
        <w:numPr>
          <w:ilvl w:val="0"/>
          <w:numId w:val="385"/>
        </w:numPr>
        <w:suppressAutoHyphens w:val="0"/>
        <w:ind w:left="0" w:firstLine="851"/>
        <w:rPr>
          <w:szCs w:val="24"/>
        </w:rPr>
      </w:pPr>
      <w:r w:rsidRPr="003A7E06">
        <w:rPr>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D0BFB" w:rsidRPr="003A7E06" w:rsidRDefault="00CD0BFB" w:rsidP="007E61D6">
      <w:pPr>
        <w:pStyle w:val="affffb"/>
        <w:numPr>
          <w:ilvl w:val="0"/>
          <w:numId w:val="385"/>
        </w:numPr>
        <w:suppressAutoHyphens w:val="0"/>
        <w:ind w:left="0" w:firstLine="851"/>
        <w:rPr>
          <w:szCs w:val="24"/>
        </w:rPr>
      </w:pPr>
      <w:r w:rsidRPr="003A7E06">
        <w:rPr>
          <w:szCs w:val="24"/>
        </w:rPr>
        <w:t>проводить оценку и испытание полученного продукта;</w:t>
      </w:r>
    </w:p>
    <w:p w:rsidR="00CD0BFB" w:rsidRPr="003A7E06" w:rsidRDefault="00CD0BFB" w:rsidP="007E61D6">
      <w:pPr>
        <w:pStyle w:val="affffb"/>
        <w:numPr>
          <w:ilvl w:val="0"/>
          <w:numId w:val="385"/>
        </w:numPr>
        <w:suppressAutoHyphens w:val="0"/>
        <w:ind w:left="0" w:firstLine="851"/>
        <w:rPr>
          <w:szCs w:val="24"/>
        </w:rPr>
      </w:pPr>
      <w:r w:rsidRPr="003A7E06">
        <w:rPr>
          <w:szCs w:val="24"/>
        </w:rPr>
        <w:t>проводить анализ потребностей в тех или иных материальных или информационных продуктах;</w:t>
      </w:r>
    </w:p>
    <w:p w:rsidR="00CD0BFB" w:rsidRPr="003A7E06" w:rsidRDefault="00CD0BFB" w:rsidP="007E61D6">
      <w:pPr>
        <w:pStyle w:val="affffb"/>
        <w:numPr>
          <w:ilvl w:val="0"/>
          <w:numId w:val="385"/>
        </w:numPr>
        <w:suppressAutoHyphens w:val="0"/>
        <w:ind w:left="0" w:firstLine="851"/>
        <w:rPr>
          <w:szCs w:val="24"/>
        </w:rPr>
      </w:pPr>
      <w:r w:rsidRPr="003A7E06">
        <w:rPr>
          <w:szCs w:val="24"/>
        </w:rPr>
        <w:t>описывать технологическое решение с помощью текста, рисунков, графического изображения;</w:t>
      </w:r>
    </w:p>
    <w:p w:rsidR="00CD0BFB" w:rsidRPr="003A7E06" w:rsidRDefault="00CD0BFB" w:rsidP="007E61D6">
      <w:pPr>
        <w:pStyle w:val="affffb"/>
        <w:numPr>
          <w:ilvl w:val="0"/>
          <w:numId w:val="385"/>
        </w:numPr>
        <w:suppressAutoHyphens w:val="0"/>
        <w:ind w:left="0" w:firstLine="851"/>
        <w:rPr>
          <w:szCs w:val="24"/>
        </w:rPr>
      </w:pPr>
      <w:r w:rsidRPr="003A7E06">
        <w:rPr>
          <w:szCs w:val="24"/>
        </w:rPr>
        <w:t>анализировать возможные технологические решения, определять их достоинства и недостатки в контексте заданной ситуации;</w:t>
      </w:r>
    </w:p>
    <w:p w:rsidR="00CD0BFB" w:rsidRPr="003A7E06" w:rsidRDefault="00CD0BFB" w:rsidP="007E61D6">
      <w:pPr>
        <w:pStyle w:val="affffb"/>
        <w:numPr>
          <w:ilvl w:val="0"/>
          <w:numId w:val="385"/>
        </w:numPr>
        <w:suppressAutoHyphens w:val="0"/>
        <w:ind w:left="0" w:firstLine="851"/>
        <w:rPr>
          <w:szCs w:val="24"/>
        </w:rPr>
      </w:pPr>
      <w:r w:rsidRPr="003A7E06">
        <w:rPr>
          <w:szCs w:val="24"/>
        </w:rPr>
        <w:t>проводить и анализировать разработку и / или реализацию прикладных проектов, предполагающих:</w:t>
      </w:r>
    </w:p>
    <w:p w:rsidR="00CD0BFB" w:rsidRPr="003A7E06" w:rsidRDefault="00CD0BFB" w:rsidP="007E61D6">
      <w:pPr>
        <w:pStyle w:val="affffb"/>
        <w:numPr>
          <w:ilvl w:val="0"/>
          <w:numId w:val="386"/>
        </w:numPr>
        <w:suppressAutoHyphens w:val="0"/>
        <w:rPr>
          <w:szCs w:val="24"/>
        </w:rPr>
      </w:pPr>
      <w:r w:rsidRPr="003A7E06">
        <w:rPr>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0BFB" w:rsidRPr="003A7E06" w:rsidRDefault="00CD0BFB" w:rsidP="007E61D6">
      <w:pPr>
        <w:pStyle w:val="affffb"/>
        <w:numPr>
          <w:ilvl w:val="0"/>
          <w:numId w:val="386"/>
        </w:numPr>
        <w:suppressAutoHyphens w:val="0"/>
        <w:rPr>
          <w:szCs w:val="24"/>
        </w:rPr>
      </w:pPr>
      <w:r w:rsidRPr="003A7E06">
        <w:rPr>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D0BFB" w:rsidRPr="003A7E06" w:rsidRDefault="00CD0BFB" w:rsidP="007E61D6">
      <w:pPr>
        <w:pStyle w:val="affffb"/>
        <w:numPr>
          <w:ilvl w:val="0"/>
          <w:numId w:val="386"/>
        </w:numPr>
        <w:suppressAutoHyphens w:val="0"/>
        <w:rPr>
          <w:szCs w:val="24"/>
        </w:rPr>
      </w:pPr>
      <w:r w:rsidRPr="003A7E06">
        <w:rPr>
          <w:szCs w:val="24"/>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CD0BFB" w:rsidRPr="003A7E06" w:rsidRDefault="00CD0BFB" w:rsidP="007E61D6">
      <w:pPr>
        <w:pStyle w:val="affffb"/>
        <w:numPr>
          <w:ilvl w:val="0"/>
          <w:numId w:val="386"/>
        </w:numPr>
        <w:suppressAutoHyphens w:val="0"/>
        <w:rPr>
          <w:szCs w:val="24"/>
        </w:rPr>
      </w:pPr>
      <w:r w:rsidRPr="003A7E06">
        <w:rPr>
          <w:szCs w:val="24"/>
        </w:rPr>
        <w:t>встраивание созданного информационного продукта в заданную оболочку;</w:t>
      </w:r>
    </w:p>
    <w:p w:rsidR="00CD0BFB" w:rsidRPr="003A7E06" w:rsidRDefault="00CD0BFB" w:rsidP="007E61D6">
      <w:pPr>
        <w:pStyle w:val="affffb"/>
        <w:numPr>
          <w:ilvl w:val="0"/>
          <w:numId w:val="386"/>
        </w:numPr>
        <w:suppressAutoHyphens w:val="0"/>
        <w:rPr>
          <w:szCs w:val="24"/>
        </w:rPr>
      </w:pPr>
      <w:r w:rsidRPr="003A7E06">
        <w:rPr>
          <w:szCs w:val="24"/>
        </w:rPr>
        <w:t>изготовление информационного продукта по заданному алгоритму в заданной оболочке;</w:t>
      </w:r>
    </w:p>
    <w:p w:rsidR="00CD0BFB" w:rsidRPr="003A7E06" w:rsidRDefault="00CD0BFB" w:rsidP="007E61D6">
      <w:pPr>
        <w:pStyle w:val="affffb"/>
        <w:numPr>
          <w:ilvl w:val="0"/>
          <w:numId w:val="387"/>
        </w:numPr>
        <w:suppressAutoHyphens w:val="0"/>
        <w:ind w:left="0" w:firstLine="851"/>
        <w:rPr>
          <w:szCs w:val="24"/>
        </w:rPr>
      </w:pPr>
      <w:r w:rsidRPr="003A7E06">
        <w:rPr>
          <w:szCs w:val="24"/>
        </w:rPr>
        <w:t>проводить и анализировать разработку и / или реализацию технологических проектов, предполагающих:</w:t>
      </w:r>
    </w:p>
    <w:p w:rsidR="00CD0BFB" w:rsidRPr="003A7E06" w:rsidRDefault="00CD0BFB" w:rsidP="007E61D6">
      <w:pPr>
        <w:pStyle w:val="affffb"/>
        <w:numPr>
          <w:ilvl w:val="0"/>
          <w:numId w:val="388"/>
        </w:numPr>
        <w:suppressAutoHyphens w:val="0"/>
        <w:rPr>
          <w:szCs w:val="24"/>
        </w:rPr>
      </w:pPr>
      <w:r w:rsidRPr="003A7E06">
        <w:rPr>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CD0BFB" w:rsidRPr="003A7E06" w:rsidRDefault="00CD0BFB" w:rsidP="007E61D6">
      <w:pPr>
        <w:pStyle w:val="affffb"/>
        <w:numPr>
          <w:ilvl w:val="0"/>
          <w:numId w:val="388"/>
        </w:numPr>
        <w:suppressAutoHyphens w:val="0"/>
        <w:rPr>
          <w:szCs w:val="24"/>
        </w:rPr>
      </w:pPr>
      <w:r w:rsidRPr="003A7E06">
        <w:rPr>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D0BFB" w:rsidRPr="003A7E06" w:rsidRDefault="00CD0BFB" w:rsidP="007E61D6">
      <w:pPr>
        <w:pStyle w:val="affffb"/>
        <w:numPr>
          <w:ilvl w:val="0"/>
          <w:numId w:val="388"/>
        </w:numPr>
        <w:suppressAutoHyphens w:val="0"/>
        <w:rPr>
          <w:szCs w:val="24"/>
        </w:rPr>
      </w:pPr>
      <w:r w:rsidRPr="003A7E06">
        <w:rPr>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D0BFB" w:rsidRPr="003A7E06" w:rsidRDefault="00CD0BFB" w:rsidP="007E61D6">
      <w:pPr>
        <w:pStyle w:val="affffb"/>
        <w:numPr>
          <w:ilvl w:val="0"/>
          <w:numId w:val="389"/>
        </w:numPr>
        <w:suppressAutoHyphens w:val="0"/>
        <w:ind w:left="0" w:firstLine="851"/>
        <w:rPr>
          <w:szCs w:val="24"/>
        </w:rPr>
      </w:pPr>
      <w:r w:rsidRPr="003A7E06">
        <w:rPr>
          <w:szCs w:val="24"/>
        </w:rPr>
        <w:t>проводить и анализировать разработку и / или реализацию проектов, предполагающих:</w:t>
      </w:r>
    </w:p>
    <w:p w:rsidR="00CD0BFB" w:rsidRPr="003A7E06" w:rsidRDefault="00CD0BFB" w:rsidP="007E61D6">
      <w:pPr>
        <w:pStyle w:val="affffb"/>
        <w:numPr>
          <w:ilvl w:val="0"/>
          <w:numId w:val="390"/>
        </w:numPr>
        <w:suppressAutoHyphens w:val="0"/>
        <w:rPr>
          <w:szCs w:val="24"/>
        </w:rPr>
      </w:pPr>
      <w:r w:rsidRPr="003A7E06">
        <w:rPr>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D0BFB" w:rsidRPr="003A7E06" w:rsidRDefault="00CD0BFB" w:rsidP="007E61D6">
      <w:pPr>
        <w:pStyle w:val="affffb"/>
        <w:numPr>
          <w:ilvl w:val="0"/>
          <w:numId w:val="390"/>
        </w:numPr>
        <w:suppressAutoHyphens w:val="0"/>
        <w:rPr>
          <w:szCs w:val="24"/>
        </w:rPr>
      </w:pPr>
      <w:r w:rsidRPr="003A7E06">
        <w:rPr>
          <w:szCs w:val="24"/>
        </w:rPr>
        <w:t>планирование (разработку) материального продукта на основе самостоятельно проведенных исследований потребительских интересов;</w:t>
      </w:r>
    </w:p>
    <w:p w:rsidR="00CD0BFB" w:rsidRPr="003A7E06" w:rsidRDefault="00CD0BFB" w:rsidP="007E61D6">
      <w:pPr>
        <w:pStyle w:val="affffb"/>
        <w:numPr>
          <w:ilvl w:val="0"/>
          <w:numId w:val="390"/>
        </w:numPr>
        <w:suppressAutoHyphens w:val="0"/>
        <w:rPr>
          <w:szCs w:val="24"/>
        </w:rPr>
      </w:pPr>
      <w:r w:rsidRPr="003A7E06">
        <w:rPr>
          <w:szCs w:val="24"/>
        </w:rPr>
        <w:t>разработку плана продвижения продукта;</w:t>
      </w:r>
    </w:p>
    <w:p w:rsidR="00CD0BFB" w:rsidRPr="003A7E06" w:rsidRDefault="00CD0BFB" w:rsidP="007E61D6">
      <w:pPr>
        <w:pStyle w:val="affffb"/>
        <w:numPr>
          <w:ilvl w:val="0"/>
          <w:numId w:val="391"/>
        </w:numPr>
        <w:suppressAutoHyphens w:val="0"/>
        <w:ind w:left="0" w:firstLine="851"/>
        <w:rPr>
          <w:szCs w:val="24"/>
        </w:rPr>
      </w:pPr>
      <w:r w:rsidRPr="003A7E06">
        <w:rPr>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92"/>
        </w:numPr>
        <w:suppressAutoHyphens w:val="0"/>
        <w:ind w:left="0" w:firstLine="851"/>
        <w:rPr>
          <w:i/>
          <w:szCs w:val="24"/>
        </w:rPr>
      </w:pPr>
      <w:r w:rsidRPr="003A7E06">
        <w:rPr>
          <w:i/>
          <w:szCs w:val="24"/>
        </w:rPr>
        <w:t>выявлять и формулировать проблему, требующую технологического решения;</w:t>
      </w:r>
    </w:p>
    <w:p w:rsidR="00CD0BFB" w:rsidRPr="003A7E06" w:rsidRDefault="00CD0BFB" w:rsidP="007E61D6">
      <w:pPr>
        <w:pStyle w:val="affffb"/>
        <w:numPr>
          <w:ilvl w:val="0"/>
          <w:numId w:val="392"/>
        </w:numPr>
        <w:suppressAutoHyphens w:val="0"/>
        <w:ind w:left="0" w:firstLine="851"/>
        <w:rPr>
          <w:i/>
          <w:szCs w:val="24"/>
        </w:rPr>
      </w:pPr>
      <w:r w:rsidRPr="003A7E06">
        <w:rPr>
          <w:i/>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D0BFB" w:rsidRPr="003A7E06" w:rsidRDefault="00CD0BFB" w:rsidP="007E61D6">
      <w:pPr>
        <w:pStyle w:val="affffb"/>
        <w:numPr>
          <w:ilvl w:val="0"/>
          <w:numId w:val="392"/>
        </w:numPr>
        <w:suppressAutoHyphens w:val="0"/>
        <w:ind w:left="0" w:firstLine="851"/>
        <w:rPr>
          <w:i/>
          <w:szCs w:val="24"/>
        </w:rPr>
      </w:pPr>
      <w:r w:rsidRPr="003A7E06">
        <w:rPr>
          <w:i/>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D0BFB" w:rsidRPr="003A7E06" w:rsidRDefault="00CD0BFB" w:rsidP="007E61D6">
      <w:pPr>
        <w:pStyle w:val="affffb"/>
        <w:numPr>
          <w:ilvl w:val="0"/>
          <w:numId w:val="392"/>
        </w:numPr>
        <w:suppressAutoHyphens w:val="0"/>
        <w:ind w:left="0" w:firstLine="851"/>
        <w:rPr>
          <w:i/>
          <w:szCs w:val="24"/>
        </w:rPr>
      </w:pPr>
      <w:r w:rsidRPr="003A7E06">
        <w:rPr>
          <w:i/>
          <w:szCs w:val="24"/>
        </w:rPr>
        <w:t>оценивать коммерческий потенциал продукта и / или технологии.</w:t>
      </w:r>
    </w:p>
    <w:p w:rsidR="00CD0BFB" w:rsidRPr="003A7E06" w:rsidRDefault="00CD0BFB" w:rsidP="00CD0BFB">
      <w:pPr>
        <w:pStyle w:val="affffb"/>
        <w:rPr>
          <w:b/>
          <w:szCs w:val="24"/>
        </w:rPr>
      </w:pPr>
      <w:r w:rsidRPr="003A7E06">
        <w:rPr>
          <w:b/>
          <w:szCs w:val="24"/>
        </w:rPr>
        <w:t>Построение образовательных траекторий и планов в области профессионального самоопределения</w:t>
      </w:r>
    </w:p>
    <w:p w:rsidR="00CD0BFB" w:rsidRPr="003A7E06" w:rsidRDefault="00CD0BFB" w:rsidP="00CD0BFB">
      <w:pPr>
        <w:pStyle w:val="affffb"/>
        <w:rPr>
          <w:rFonts w:eastAsia="MS Mincho"/>
          <w:b/>
          <w:szCs w:val="24"/>
        </w:rPr>
      </w:pPr>
      <w:r w:rsidRPr="003A7E06">
        <w:rPr>
          <w:b/>
          <w:szCs w:val="24"/>
        </w:rPr>
        <w:t>Выпускник научится:</w:t>
      </w:r>
    </w:p>
    <w:p w:rsidR="00CD0BFB" w:rsidRPr="003A7E06" w:rsidRDefault="00CD0BFB" w:rsidP="007E61D6">
      <w:pPr>
        <w:pStyle w:val="affffb"/>
        <w:numPr>
          <w:ilvl w:val="0"/>
          <w:numId w:val="393"/>
        </w:numPr>
        <w:suppressAutoHyphens w:val="0"/>
        <w:ind w:left="0" w:firstLine="851"/>
        <w:rPr>
          <w:szCs w:val="24"/>
        </w:rPr>
      </w:pPr>
      <w:r w:rsidRPr="003A7E06">
        <w:rPr>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D0BFB" w:rsidRPr="003A7E06" w:rsidRDefault="00CD0BFB" w:rsidP="007E61D6">
      <w:pPr>
        <w:pStyle w:val="affffb"/>
        <w:numPr>
          <w:ilvl w:val="0"/>
          <w:numId w:val="393"/>
        </w:numPr>
        <w:suppressAutoHyphens w:val="0"/>
        <w:ind w:left="0" w:firstLine="851"/>
        <w:rPr>
          <w:szCs w:val="24"/>
        </w:rPr>
      </w:pPr>
      <w:r w:rsidRPr="003A7E06">
        <w:rPr>
          <w:szCs w:val="24"/>
        </w:rPr>
        <w:t>характеризовать ситуацию на региональном рынке труда, называет тенденции ее развития,</w:t>
      </w:r>
    </w:p>
    <w:p w:rsidR="00CD0BFB" w:rsidRPr="003A7E06" w:rsidRDefault="00CD0BFB" w:rsidP="007E61D6">
      <w:pPr>
        <w:pStyle w:val="affffb"/>
        <w:numPr>
          <w:ilvl w:val="0"/>
          <w:numId w:val="393"/>
        </w:numPr>
        <w:suppressAutoHyphens w:val="0"/>
        <w:ind w:left="0" w:firstLine="851"/>
        <w:rPr>
          <w:szCs w:val="24"/>
        </w:rPr>
      </w:pPr>
      <w:r w:rsidRPr="003A7E06">
        <w:rPr>
          <w:szCs w:val="24"/>
        </w:rPr>
        <w:t>разъяснять социальное значение групп профессий, востребованных на региональном рынке труда,</w:t>
      </w:r>
    </w:p>
    <w:p w:rsidR="00CD0BFB" w:rsidRPr="003A7E06" w:rsidRDefault="00CD0BFB" w:rsidP="007E61D6">
      <w:pPr>
        <w:pStyle w:val="affffb"/>
        <w:numPr>
          <w:ilvl w:val="0"/>
          <w:numId w:val="393"/>
        </w:numPr>
        <w:suppressAutoHyphens w:val="0"/>
        <w:ind w:left="0" w:firstLine="851"/>
        <w:rPr>
          <w:szCs w:val="24"/>
        </w:rPr>
      </w:pPr>
      <w:r w:rsidRPr="003A7E06">
        <w:rPr>
          <w:szCs w:val="24"/>
        </w:rPr>
        <w:t>характеризовать группы предприятий региона проживания,</w:t>
      </w:r>
    </w:p>
    <w:p w:rsidR="00CD0BFB" w:rsidRPr="003A7E06" w:rsidRDefault="00CD0BFB" w:rsidP="007E61D6">
      <w:pPr>
        <w:pStyle w:val="affffb"/>
        <w:numPr>
          <w:ilvl w:val="0"/>
          <w:numId w:val="393"/>
        </w:numPr>
        <w:suppressAutoHyphens w:val="0"/>
        <w:ind w:left="0" w:firstLine="851"/>
        <w:rPr>
          <w:szCs w:val="24"/>
        </w:rPr>
      </w:pPr>
      <w:r w:rsidRPr="003A7E06">
        <w:rPr>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D0BFB" w:rsidRPr="003A7E06" w:rsidRDefault="00CD0BFB" w:rsidP="007E61D6">
      <w:pPr>
        <w:pStyle w:val="affffb"/>
        <w:numPr>
          <w:ilvl w:val="0"/>
          <w:numId w:val="393"/>
        </w:numPr>
        <w:suppressAutoHyphens w:val="0"/>
        <w:ind w:left="0" w:firstLine="851"/>
        <w:rPr>
          <w:szCs w:val="24"/>
        </w:rPr>
      </w:pPr>
      <w:r w:rsidRPr="003A7E06">
        <w:rPr>
          <w:szCs w:val="24"/>
        </w:rPr>
        <w:lastRenderedPageBreak/>
        <w:t>анализировать свои мотивы и причины принятия тех или иных решений,</w:t>
      </w:r>
    </w:p>
    <w:p w:rsidR="00CD0BFB" w:rsidRPr="003A7E06" w:rsidRDefault="00CD0BFB" w:rsidP="007E61D6">
      <w:pPr>
        <w:pStyle w:val="affffb"/>
        <w:numPr>
          <w:ilvl w:val="0"/>
          <w:numId w:val="393"/>
        </w:numPr>
        <w:suppressAutoHyphens w:val="0"/>
        <w:ind w:left="0" w:firstLine="851"/>
        <w:rPr>
          <w:szCs w:val="24"/>
        </w:rPr>
      </w:pPr>
      <w:r w:rsidRPr="003A7E06">
        <w:rPr>
          <w:szCs w:val="24"/>
        </w:rPr>
        <w:t>анализировать результаты и последствия своих решений, связанных с выбором и реализацией образовательной траектории,</w:t>
      </w:r>
    </w:p>
    <w:p w:rsidR="00CD0BFB" w:rsidRPr="003A7E06" w:rsidRDefault="00CD0BFB" w:rsidP="007E61D6">
      <w:pPr>
        <w:pStyle w:val="affffb"/>
        <w:numPr>
          <w:ilvl w:val="0"/>
          <w:numId w:val="393"/>
        </w:numPr>
        <w:suppressAutoHyphens w:val="0"/>
        <w:ind w:left="0" w:firstLine="851"/>
        <w:rPr>
          <w:szCs w:val="24"/>
        </w:rPr>
      </w:pPr>
      <w:r w:rsidRPr="003A7E06">
        <w:rPr>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D0BFB" w:rsidRPr="003A7E06" w:rsidRDefault="00CD0BFB" w:rsidP="007E61D6">
      <w:pPr>
        <w:pStyle w:val="affffb"/>
        <w:numPr>
          <w:ilvl w:val="0"/>
          <w:numId w:val="393"/>
        </w:numPr>
        <w:suppressAutoHyphens w:val="0"/>
        <w:ind w:left="0" w:firstLine="851"/>
        <w:rPr>
          <w:szCs w:val="24"/>
        </w:rPr>
      </w:pPr>
      <w:r w:rsidRPr="003A7E06">
        <w:rPr>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D0BFB" w:rsidRPr="003A7E06" w:rsidRDefault="00CD0BFB" w:rsidP="007E61D6">
      <w:pPr>
        <w:pStyle w:val="affffb"/>
        <w:numPr>
          <w:ilvl w:val="0"/>
          <w:numId w:val="393"/>
        </w:numPr>
        <w:suppressAutoHyphens w:val="0"/>
        <w:ind w:left="0" w:firstLine="851"/>
        <w:rPr>
          <w:szCs w:val="24"/>
        </w:rPr>
      </w:pPr>
      <w:r w:rsidRPr="003A7E06">
        <w:rPr>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394"/>
        </w:numPr>
        <w:suppressAutoHyphens w:val="0"/>
        <w:ind w:left="0" w:firstLine="851"/>
        <w:rPr>
          <w:i/>
          <w:szCs w:val="24"/>
        </w:rPr>
      </w:pPr>
      <w:r w:rsidRPr="003A7E06">
        <w:rPr>
          <w:i/>
          <w:szCs w:val="24"/>
        </w:rPr>
        <w:t>предлагать альтернативные варианты траекторий профессионального образования для занятия заданных должностей;</w:t>
      </w:r>
    </w:p>
    <w:p w:rsidR="00CD0BFB" w:rsidRPr="003A7E06" w:rsidRDefault="00CD0BFB" w:rsidP="007E61D6">
      <w:pPr>
        <w:pStyle w:val="affffb"/>
        <w:numPr>
          <w:ilvl w:val="0"/>
          <w:numId w:val="394"/>
        </w:numPr>
        <w:suppressAutoHyphens w:val="0"/>
        <w:ind w:left="0" w:firstLine="851"/>
        <w:rPr>
          <w:szCs w:val="24"/>
        </w:rPr>
      </w:pPr>
      <w:r w:rsidRPr="003A7E06">
        <w:rPr>
          <w:i/>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CD0BFB" w:rsidRPr="003A7E06" w:rsidRDefault="00CD0BFB" w:rsidP="00CD0BFB">
      <w:pPr>
        <w:pStyle w:val="affffb"/>
        <w:rPr>
          <w:b/>
          <w:szCs w:val="24"/>
        </w:rPr>
      </w:pPr>
      <w:bookmarkStart w:id="66" w:name="_Toc409691646"/>
      <w:bookmarkStart w:id="67" w:name="_Toc410653969"/>
      <w:bookmarkStart w:id="68" w:name="_Toc410702973"/>
      <w:bookmarkStart w:id="69" w:name="_Toc414553155"/>
      <w:r w:rsidRPr="003A7E06">
        <w:rPr>
          <w:b/>
          <w:szCs w:val="24"/>
        </w:rPr>
        <w:t>По годам обучения результаты структурированы и конкретизированы следующим образом:</w:t>
      </w:r>
      <w:bookmarkEnd w:id="66"/>
      <w:bookmarkEnd w:id="67"/>
      <w:bookmarkEnd w:id="68"/>
      <w:bookmarkEnd w:id="69"/>
    </w:p>
    <w:p w:rsidR="00CD0BFB" w:rsidRPr="003A7E06" w:rsidRDefault="00CD0BFB" w:rsidP="00CD0BFB">
      <w:pPr>
        <w:pStyle w:val="affffb"/>
        <w:rPr>
          <w:b/>
          <w:szCs w:val="24"/>
        </w:rPr>
      </w:pPr>
      <w:r w:rsidRPr="003A7E06">
        <w:rPr>
          <w:b/>
          <w:szCs w:val="24"/>
        </w:rPr>
        <w:t>5 класс</w:t>
      </w:r>
    </w:p>
    <w:p w:rsidR="00CD0BFB" w:rsidRPr="003A7E06" w:rsidRDefault="00CD0BFB" w:rsidP="00CD0BFB">
      <w:pPr>
        <w:pStyle w:val="affffb"/>
        <w:rPr>
          <w:szCs w:val="24"/>
        </w:rPr>
      </w:pPr>
      <w:r w:rsidRPr="003A7E06">
        <w:rPr>
          <w:szCs w:val="24"/>
        </w:rPr>
        <w:t>По завершении учебного года обучающийся:</w:t>
      </w:r>
    </w:p>
    <w:p w:rsidR="00CD0BFB" w:rsidRPr="003A7E06" w:rsidRDefault="00CD0BFB" w:rsidP="007E61D6">
      <w:pPr>
        <w:pStyle w:val="affffb"/>
        <w:numPr>
          <w:ilvl w:val="0"/>
          <w:numId w:val="395"/>
        </w:numPr>
        <w:suppressAutoHyphens w:val="0"/>
        <w:ind w:left="0" w:firstLine="851"/>
        <w:rPr>
          <w:szCs w:val="24"/>
        </w:rPr>
      </w:pPr>
      <w:r w:rsidRPr="003A7E06">
        <w:rPr>
          <w:szCs w:val="24"/>
        </w:rPr>
        <w:t>характеризует рекламу как средство формирования потребностей;</w:t>
      </w:r>
    </w:p>
    <w:p w:rsidR="00CD0BFB" w:rsidRPr="003A7E06" w:rsidRDefault="00CD0BFB" w:rsidP="007E61D6">
      <w:pPr>
        <w:pStyle w:val="affffb"/>
        <w:numPr>
          <w:ilvl w:val="0"/>
          <w:numId w:val="395"/>
        </w:numPr>
        <w:suppressAutoHyphens w:val="0"/>
        <w:ind w:left="0" w:firstLine="851"/>
        <w:rPr>
          <w:szCs w:val="24"/>
        </w:rPr>
      </w:pPr>
      <w:r w:rsidRPr="003A7E06">
        <w:rPr>
          <w:szCs w:val="24"/>
        </w:rPr>
        <w:t>характеризует виды ресурсов, объясняет место ресурсов в проектировании и реализации технологического процесса;</w:t>
      </w:r>
    </w:p>
    <w:p w:rsidR="00CD0BFB" w:rsidRPr="003A7E06" w:rsidRDefault="00CD0BFB" w:rsidP="007E61D6">
      <w:pPr>
        <w:pStyle w:val="affffb"/>
        <w:numPr>
          <w:ilvl w:val="0"/>
          <w:numId w:val="395"/>
        </w:numPr>
        <w:suppressAutoHyphens w:val="0"/>
        <w:ind w:left="0" w:firstLine="851"/>
        <w:rPr>
          <w:szCs w:val="24"/>
        </w:rPr>
      </w:pPr>
      <w:r w:rsidRPr="003A7E06">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D0BFB" w:rsidRPr="003A7E06" w:rsidRDefault="00CD0BFB" w:rsidP="007E61D6">
      <w:pPr>
        <w:pStyle w:val="affffb"/>
        <w:numPr>
          <w:ilvl w:val="0"/>
          <w:numId w:val="395"/>
        </w:numPr>
        <w:suppressAutoHyphens w:val="0"/>
        <w:ind w:left="0" w:firstLine="851"/>
        <w:rPr>
          <w:szCs w:val="24"/>
        </w:rPr>
      </w:pPr>
      <w:r w:rsidRPr="003A7E06">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D0BFB" w:rsidRPr="003A7E06" w:rsidRDefault="00CD0BFB" w:rsidP="007E61D6">
      <w:pPr>
        <w:pStyle w:val="affffb"/>
        <w:numPr>
          <w:ilvl w:val="0"/>
          <w:numId w:val="395"/>
        </w:numPr>
        <w:suppressAutoHyphens w:val="0"/>
        <w:ind w:left="0" w:firstLine="851"/>
        <w:rPr>
          <w:szCs w:val="24"/>
        </w:rPr>
      </w:pPr>
      <w:r w:rsidRPr="003A7E06">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D0BFB" w:rsidRPr="003A7E06" w:rsidRDefault="00CD0BFB" w:rsidP="007E61D6">
      <w:pPr>
        <w:pStyle w:val="affffb"/>
        <w:numPr>
          <w:ilvl w:val="0"/>
          <w:numId w:val="395"/>
        </w:numPr>
        <w:suppressAutoHyphens w:val="0"/>
        <w:ind w:left="0" w:firstLine="851"/>
        <w:rPr>
          <w:szCs w:val="24"/>
        </w:rPr>
      </w:pPr>
      <w:r w:rsidRPr="003A7E06">
        <w:rPr>
          <w:szCs w:val="24"/>
        </w:rPr>
        <w:t>приводит произвольные примеры производственных технологий и технологий в сфере быта;</w:t>
      </w:r>
    </w:p>
    <w:p w:rsidR="00CD0BFB" w:rsidRPr="003A7E06" w:rsidRDefault="00CD0BFB" w:rsidP="007E61D6">
      <w:pPr>
        <w:pStyle w:val="affffb"/>
        <w:numPr>
          <w:ilvl w:val="0"/>
          <w:numId w:val="395"/>
        </w:numPr>
        <w:suppressAutoHyphens w:val="0"/>
        <w:ind w:left="0" w:firstLine="851"/>
        <w:rPr>
          <w:szCs w:val="24"/>
        </w:rPr>
      </w:pPr>
      <w:r w:rsidRPr="003A7E06">
        <w:rPr>
          <w:szCs w:val="24"/>
        </w:rPr>
        <w:t>объясняет, приводя примеры, принципиальную технологическую схему, в том числе характеризуя негативные эффекты;</w:t>
      </w:r>
    </w:p>
    <w:p w:rsidR="00CD0BFB" w:rsidRPr="003A7E06" w:rsidRDefault="00CD0BFB" w:rsidP="007E61D6">
      <w:pPr>
        <w:pStyle w:val="affffb"/>
        <w:numPr>
          <w:ilvl w:val="0"/>
          <w:numId w:val="395"/>
        </w:numPr>
        <w:suppressAutoHyphens w:val="0"/>
        <w:ind w:left="0" w:firstLine="851"/>
        <w:rPr>
          <w:szCs w:val="24"/>
        </w:rPr>
      </w:pPr>
      <w:r w:rsidRPr="003A7E06">
        <w:rPr>
          <w:szCs w:val="24"/>
        </w:rPr>
        <w:t>составляет техническое задание, памятку, инструкцию, технологическую карту;</w:t>
      </w:r>
    </w:p>
    <w:p w:rsidR="00CD0BFB" w:rsidRPr="003A7E06" w:rsidRDefault="00CD0BFB" w:rsidP="007E61D6">
      <w:pPr>
        <w:pStyle w:val="affffb"/>
        <w:numPr>
          <w:ilvl w:val="0"/>
          <w:numId w:val="395"/>
        </w:numPr>
        <w:suppressAutoHyphens w:val="0"/>
        <w:ind w:left="0" w:firstLine="851"/>
        <w:rPr>
          <w:szCs w:val="24"/>
        </w:rPr>
      </w:pPr>
      <w:r w:rsidRPr="003A7E06">
        <w:rPr>
          <w:szCs w:val="24"/>
        </w:rPr>
        <w:t>осуществляет сборку моделей с помощью образовательного конструктора по инструкции;</w:t>
      </w:r>
    </w:p>
    <w:p w:rsidR="00CD0BFB" w:rsidRPr="003A7E06" w:rsidRDefault="00CD0BFB" w:rsidP="007E61D6">
      <w:pPr>
        <w:pStyle w:val="affffb"/>
        <w:numPr>
          <w:ilvl w:val="0"/>
          <w:numId w:val="395"/>
        </w:numPr>
        <w:suppressAutoHyphens w:val="0"/>
        <w:ind w:left="0" w:firstLine="851"/>
        <w:rPr>
          <w:szCs w:val="24"/>
        </w:rPr>
      </w:pPr>
      <w:r w:rsidRPr="003A7E06">
        <w:rPr>
          <w:szCs w:val="24"/>
        </w:rPr>
        <w:t>осуществляет выбор товара в модельной ситуации;</w:t>
      </w:r>
    </w:p>
    <w:p w:rsidR="00CD0BFB" w:rsidRPr="003A7E06" w:rsidRDefault="00CD0BFB" w:rsidP="007E61D6">
      <w:pPr>
        <w:pStyle w:val="affffb"/>
        <w:numPr>
          <w:ilvl w:val="0"/>
          <w:numId w:val="395"/>
        </w:numPr>
        <w:suppressAutoHyphens w:val="0"/>
        <w:ind w:left="0" w:firstLine="851"/>
        <w:rPr>
          <w:szCs w:val="24"/>
        </w:rPr>
      </w:pPr>
      <w:r w:rsidRPr="003A7E06">
        <w:rPr>
          <w:szCs w:val="24"/>
        </w:rPr>
        <w:t>осуществляет сохранение информации в формах описания, схемы, эскиза, фотографии;</w:t>
      </w:r>
    </w:p>
    <w:p w:rsidR="00CD0BFB" w:rsidRPr="003A7E06" w:rsidRDefault="00CD0BFB" w:rsidP="007E61D6">
      <w:pPr>
        <w:pStyle w:val="affffb"/>
        <w:numPr>
          <w:ilvl w:val="0"/>
          <w:numId w:val="395"/>
        </w:numPr>
        <w:suppressAutoHyphens w:val="0"/>
        <w:ind w:left="0" w:firstLine="851"/>
        <w:rPr>
          <w:szCs w:val="24"/>
        </w:rPr>
      </w:pPr>
      <w:r w:rsidRPr="003A7E06">
        <w:rPr>
          <w:szCs w:val="24"/>
        </w:rPr>
        <w:t>конструирует модель по заданному прототипу;</w:t>
      </w:r>
    </w:p>
    <w:p w:rsidR="00CD0BFB" w:rsidRPr="003A7E06" w:rsidRDefault="00CD0BFB" w:rsidP="007E61D6">
      <w:pPr>
        <w:pStyle w:val="affffb"/>
        <w:numPr>
          <w:ilvl w:val="0"/>
          <w:numId w:val="395"/>
        </w:numPr>
        <w:suppressAutoHyphens w:val="0"/>
        <w:ind w:left="0" w:firstLine="851"/>
        <w:rPr>
          <w:szCs w:val="24"/>
        </w:rPr>
      </w:pPr>
      <w:r w:rsidRPr="003A7E06">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проведения испытания, анализа, модернизации модели;</w:t>
      </w:r>
    </w:p>
    <w:p w:rsidR="00CD0BFB" w:rsidRPr="003A7E06" w:rsidRDefault="00CD0BFB" w:rsidP="007E61D6">
      <w:pPr>
        <w:pStyle w:val="affffb"/>
        <w:numPr>
          <w:ilvl w:val="0"/>
          <w:numId w:val="395"/>
        </w:numPr>
        <w:suppressAutoHyphens w:val="0"/>
        <w:ind w:left="0" w:firstLine="851"/>
        <w:rPr>
          <w:szCs w:val="24"/>
        </w:rPr>
      </w:pPr>
      <w:r w:rsidRPr="003A7E06">
        <w:rPr>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изготовления информационного продукта по заданному алгоритму;</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D0BFB" w:rsidRPr="003A7E06" w:rsidRDefault="00CD0BFB" w:rsidP="00CD0BFB">
      <w:pPr>
        <w:pStyle w:val="affffb"/>
        <w:ind w:firstLine="708"/>
        <w:rPr>
          <w:b/>
          <w:szCs w:val="24"/>
        </w:rPr>
      </w:pPr>
      <w:r w:rsidRPr="003A7E06">
        <w:rPr>
          <w:b/>
          <w:szCs w:val="24"/>
        </w:rPr>
        <w:t xml:space="preserve">  6 класс</w:t>
      </w:r>
    </w:p>
    <w:p w:rsidR="00CD0BFB" w:rsidRPr="003A7E06" w:rsidRDefault="00CD0BFB" w:rsidP="007E61D6">
      <w:pPr>
        <w:pStyle w:val="affffb"/>
        <w:numPr>
          <w:ilvl w:val="0"/>
          <w:numId w:val="395"/>
        </w:numPr>
        <w:suppressAutoHyphens w:val="0"/>
        <w:ind w:left="0" w:firstLine="851"/>
        <w:rPr>
          <w:szCs w:val="24"/>
        </w:rPr>
      </w:pPr>
      <w:r w:rsidRPr="003A7E06">
        <w:rPr>
          <w:szCs w:val="24"/>
        </w:rPr>
        <w:t>По завершении учебного года обучающийся:</w:t>
      </w:r>
    </w:p>
    <w:p w:rsidR="00CD0BFB" w:rsidRPr="003A7E06" w:rsidRDefault="00CD0BFB" w:rsidP="007E61D6">
      <w:pPr>
        <w:pStyle w:val="affffb"/>
        <w:numPr>
          <w:ilvl w:val="0"/>
          <w:numId w:val="395"/>
        </w:numPr>
        <w:suppressAutoHyphens w:val="0"/>
        <w:ind w:left="0" w:firstLine="851"/>
        <w:rPr>
          <w:szCs w:val="24"/>
        </w:rPr>
      </w:pPr>
      <w:r w:rsidRPr="003A7E06">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D0BFB" w:rsidRPr="003A7E06" w:rsidRDefault="00CD0BFB" w:rsidP="007E61D6">
      <w:pPr>
        <w:pStyle w:val="affffb"/>
        <w:numPr>
          <w:ilvl w:val="0"/>
          <w:numId w:val="395"/>
        </w:numPr>
        <w:suppressAutoHyphens w:val="0"/>
        <w:ind w:left="0" w:firstLine="851"/>
        <w:rPr>
          <w:szCs w:val="24"/>
        </w:rPr>
      </w:pPr>
      <w:r w:rsidRPr="003A7E06">
        <w:rPr>
          <w:szCs w:val="24"/>
        </w:rPr>
        <w:t>описывает жизненный цикл технологии, приводя примеры;</w:t>
      </w:r>
    </w:p>
    <w:p w:rsidR="00CD0BFB" w:rsidRPr="003A7E06" w:rsidRDefault="00CD0BFB" w:rsidP="007E61D6">
      <w:pPr>
        <w:pStyle w:val="affffb"/>
        <w:numPr>
          <w:ilvl w:val="0"/>
          <w:numId w:val="395"/>
        </w:numPr>
        <w:suppressAutoHyphens w:val="0"/>
        <w:ind w:left="0" w:firstLine="851"/>
        <w:rPr>
          <w:szCs w:val="24"/>
        </w:rPr>
      </w:pPr>
      <w:r w:rsidRPr="003A7E06">
        <w:rPr>
          <w:szCs w:val="24"/>
        </w:rPr>
        <w:t>оперирует понятием «технологическая система» при описании средств удовлетворения потребностей человека;</w:t>
      </w:r>
    </w:p>
    <w:p w:rsidR="00CD0BFB" w:rsidRPr="003A7E06" w:rsidRDefault="00CD0BFB" w:rsidP="007E61D6">
      <w:pPr>
        <w:pStyle w:val="affffb"/>
        <w:numPr>
          <w:ilvl w:val="0"/>
          <w:numId w:val="395"/>
        </w:numPr>
        <w:suppressAutoHyphens w:val="0"/>
        <w:ind w:left="0" w:firstLine="851"/>
        <w:rPr>
          <w:szCs w:val="24"/>
        </w:rPr>
      </w:pPr>
      <w:r w:rsidRPr="003A7E06">
        <w:rPr>
          <w:szCs w:val="24"/>
        </w:rPr>
        <w:t>проводит морфологический и функциональный анализ технологической системы;</w:t>
      </w:r>
    </w:p>
    <w:p w:rsidR="00CD0BFB" w:rsidRPr="003A7E06" w:rsidRDefault="00CD0BFB" w:rsidP="007E61D6">
      <w:pPr>
        <w:pStyle w:val="affffb"/>
        <w:numPr>
          <w:ilvl w:val="0"/>
          <w:numId w:val="395"/>
        </w:numPr>
        <w:suppressAutoHyphens w:val="0"/>
        <w:ind w:left="0" w:firstLine="851"/>
        <w:rPr>
          <w:szCs w:val="24"/>
        </w:rPr>
      </w:pPr>
      <w:r w:rsidRPr="003A7E06">
        <w:rPr>
          <w:szCs w:val="24"/>
        </w:rPr>
        <w:t>проводит анализ технологической системы – надсистемы – подсистемы в процессе проектирования продукта;</w:t>
      </w:r>
    </w:p>
    <w:p w:rsidR="00CD0BFB" w:rsidRPr="003A7E06" w:rsidRDefault="00CD0BFB" w:rsidP="007E61D6">
      <w:pPr>
        <w:pStyle w:val="affffb"/>
        <w:numPr>
          <w:ilvl w:val="0"/>
          <w:numId w:val="395"/>
        </w:numPr>
        <w:suppressAutoHyphens w:val="0"/>
        <w:ind w:left="0" w:firstLine="851"/>
        <w:rPr>
          <w:szCs w:val="24"/>
        </w:rPr>
      </w:pPr>
      <w:r w:rsidRPr="003A7E06">
        <w:rPr>
          <w:szCs w:val="24"/>
        </w:rPr>
        <w:t>читает элементарные чертежи и эскизы;</w:t>
      </w:r>
    </w:p>
    <w:p w:rsidR="00CD0BFB" w:rsidRPr="003A7E06" w:rsidRDefault="00CD0BFB" w:rsidP="007E61D6">
      <w:pPr>
        <w:pStyle w:val="affffb"/>
        <w:numPr>
          <w:ilvl w:val="0"/>
          <w:numId w:val="395"/>
        </w:numPr>
        <w:suppressAutoHyphens w:val="0"/>
        <w:ind w:left="0" w:firstLine="851"/>
        <w:rPr>
          <w:szCs w:val="24"/>
        </w:rPr>
      </w:pPr>
      <w:r w:rsidRPr="003A7E06">
        <w:rPr>
          <w:szCs w:val="24"/>
        </w:rPr>
        <w:t>выполняет эскизы механизмов, интерьера;</w:t>
      </w:r>
    </w:p>
    <w:p w:rsidR="00CD0BFB" w:rsidRPr="003A7E06" w:rsidRDefault="00CD0BFB" w:rsidP="007E61D6">
      <w:pPr>
        <w:pStyle w:val="affffb"/>
        <w:numPr>
          <w:ilvl w:val="0"/>
          <w:numId w:val="395"/>
        </w:numPr>
        <w:suppressAutoHyphens w:val="0"/>
        <w:ind w:left="0" w:firstLine="851"/>
        <w:rPr>
          <w:szCs w:val="24"/>
        </w:rPr>
      </w:pPr>
      <w:r w:rsidRPr="003A7E06">
        <w:rPr>
          <w:szCs w:val="24"/>
        </w:rPr>
        <w:t>освоил техники обработки материалов (по выбору обучающегося в соответствии с содержанием проектной деятельности);</w:t>
      </w:r>
    </w:p>
    <w:p w:rsidR="00CD0BFB" w:rsidRPr="003A7E06" w:rsidRDefault="00CD0BFB" w:rsidP="007E61D6">
      <w:pPr>
        <w:pStyle w:val="affffb"/>
        <w:numPr>
          <w:ilvl w:val="0"/>
          <w:numId w:val="395"/>
        </w:numPr>
        <w:suppressAutoHyphens w:val="0"/>
        <w:ind w:left="0" w:firstLine="851"/>
        <w:rPr>
          <w:szCs w:val="24"/>
        </w:rPr>
      </w:pPr>
      <w:r w:rsidRPr="003A7E06">
        <w:rPr>
          <w:szCs w:val="24"/>
        </w:rPr>
        <w:t>применяет простые механизмы для решения поставленных задач по модернизации / проектированию технологических систем;</w:t>
      </w:r>
    </w:p>
    <w:p w:rsidR="00CD0BFB" w:rsidRPr="003A7E06" w:rsidRDefault="00CD0BFB" w:rsidP="007E61D6">
      <w:pPr>
        <w:pStyle w:val="affffb"/>
        <w:numPr>
          <w:ilvl w:val="0"/>
          <w:numId w:val="395"/>
        </w:numPr>
        <w:suppressAutoHyphens w:val="0"/>
        <w:ind w:left="0" w:firstLine="851"/>
        <w:rPr>
          <w:szCs w:val="24"/>
        </w:rPr>
      </w:pPr>
      <w:r w:rsidRPr="003A7E06">
        <w:rPr>
          <w:szCs w:val="24"/>
        </w:rPr>
        <w:t>строит модель механизма, состоящего из нескольких простых механизмов по кинематической схеме;</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исследования способов жизнеобеспечения и состояния жилых зданий микрорайона / поселения;</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решения задач на взаимодействие со службами ЖКХ;</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D0BFB" w:rsidRPr="003A7E06" w:rsidRDefault="00CD0BFB" w:rsidP="007E61D6">
      <w:pPr>
        <w:pStyle w:val="affffb"/>
        <w:numPr>
          <w:ilvl w:val="0"/>
          <w:numId w:val="395"/>
        </w:numPr>
        <w:suppressAutoHyphens w:val="0"/>
        <w:ind w:left="0" w:firstLine="851"/>
        <w:rPr>
          <w:szCs w:val="24"/>
        </w:rPr>
      </w:pPr>
      <w:r w:rsidRPr="003A7E06">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D0BFB" w:rsidRPr="003A7E06" w:rsidRDefault="00CD0BFB" w:rsidP="00CD0BFB">
      <w:pPr>
        <w:pStyle w:val="affffb"/>
        <w:rPr>
          <w:b/>
          <w:szCs w:val="24"/>
        </w:rPr>
      </w:pPr>
      <w:r w:rsidRPr="003A7E06">
        <w:rPr>
          <w:b/>
          <w:szCs w:val="24"/>
        </w:rPr>
        <w:t>7 класс</w:t>
      </w:r>
    </w:p>
    <w:p w:rsidR="00CD0BFB" w:rsidRPr="003A7E06" w:rsidRDefault="00CD0BFB" w:rsidP="00CD0BFB">
      <w:pPr>
        <w:pStyle w:val="affffb"/>
        <w:rPr>
          <w:szCs w:val="24"/>
        </w:rPr>
      </w:pPr>
      <w:r w:rsidRPr="003A7E06">
        <w:rPr>
          <w:szCs w:val="24"/>
        </w:rPr>
        <w:t>По завершении учебного года обучающийся:</w:t>
      </w:r>
    </w:p>
    <w:p w:rsidR="00CD0BFB" w:rsidRPr="003A7E06" w:rsidRDefault="00CD0BFB" w:rsidP="007E61D6">
      <w:pPr>
        <w:pStyle w:val="affffb"/>
        <w:numPr>
          <w:ilvl w:val="0"/>
          <w:numId w:val="396"/>
        </w:numPr>
        <w:suppressAutoHyphens w:val="0"/>
        <w:ind w:left="0" w:firstLine="851"/>
        <w:rPr>
          <w:szCs w:val="24"/>
        </w:rPr>
      </w:pPr>
      <w:r w:rsidRPr="003A7E06">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D0BFB" w:rsidRPr="003A7E06" w:rsidRDefault="00CD0BFB" w:rsidP="007E61D6">
      <w:pPr>
        <w:pStyle w:val="affffb"/>
        <w:numPr>
          <w:ilvl w:val="0"/>
          <w:numId w:val="396"/>
        </w:numPr>
        <w:suppressAutoHyphens w:val="0"/>
        <w:ind w:left="0" w:firstLine="851"/>
        <w:rPr>
          <w:szCs w:val="24"/>
        </w:rPr>
      </w:pPr>
      <w:r w:rsidRPr="003A7E06">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D0BFB" w:rsidRPr="003A7E06" w:rsidRDefault="00CD0BFB" w:rsidP="007E61D6">
      <w:pPr>
        <w:pStyle w:val="affffb"/>
        <w:numPr>
          <w:ilvl w:val="0"/>
          <w:numId w:val="396"/>
        </w:numPr>
        <w:suppressAutoHyphens w:val="0"/>
        <w:ind w:left="0" w:firstLine="851"/>
        <w:rPr>
          <w:szCs w:val="24"/>
        </w:rPr>
      </w:pPr>
      <w:r w:rsidRPr="003A7E06">
        <w:rPr>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D0BFB" w:rsidRPr="003A7E06" w:rsidRDefault="00CD0BFB" w:rsidP="007E61D6">
      <w:pPr>
        <w:pStyle w:val="affffb"/>
        <w:numPr>
          <w:ilvl w:val="0"/>
          <w:numId w:val="396"/>
        </w:numPr>
        <w:suppressAutoHyphens w:val="0"/>
        <w:ind w:left="0" w:firstLine="851"/>
        <w:rPr>
          <w:szCs w:val="24"/>
        </w:rPr>
      </w:pPr>
      <w:r w:rsidRPr="003A7E06">
        <w:rPr>
          <w:szCs w:val="24"/>
        </w:rPr>
        <w:t>перечисляет, характеризует и распознает устройства для накопления энергии, для передачи энергии;</w:t>
      </w:r>
    </w:p>
    <w:p w:rsidR="00CD0BFB" w:rsidRPr="003A7E06" w:rsidRDefault="00CD0BFB" w:rsidP="007E61D6">
      <w:pPr>
        <w:pStyle w:val="affffb"/>
        <w:numPr>
          <w:ilvl w:val="0"/>
          <w:numId w:val="396"/>
        </w:numPr>
        <w:suppressAutoHyphens w:val="0"/>
        <w:ind w:left="0" w:firstLine="851"/>
        <w:rPr>
          <w:szCs w:val="24"/>
        </w:rPr>
      </w:pPr>
      <w:r w:rsidRPr="003A7E06">
        <w:rPr>
          <w:szCs w:val="24"/>
        </w:rPr>
        <w:t>объясняет понятие «машина», характеризует технологические системы, преобразующие энергию в вид, необходимый потребителю;</w:t>
      </w:r>
    </w:p>
    <w:p w:rsidR="00CD0BFB" w:rsidRPr="003A7E06" w:rsidRDefault="00CD0BFB" w:rsidP="007E61D6">
      <w:pPr>
        <w:pStyle w:val="affffb"/>
        <w:numPr>
          <w:ilvl w:val="0"/>
          <w:numId w:val="396"/>
        </w:numPr>
        <w:suppressAutoHyphens w:val="0"/>
        <w:ind w:left="0" w:firstLine="851"/>
        <w:rPr>
          <w:szCs w:val="24"/>
        </w:rPr>
      </w:pPr>
      <w:r w:rsidRPr="003A7E06">
        <w:rPr>
          <w:szCs w:val="24"/>
        </w:rPr>
        <w:t>объясняет сущность управления в технологических системах, характеризует автоматические и саморегулируемые системы;</w:t>
      </w:r>
    </w:p>
    <w:p w:rsidR="00CD0BFB" w:rsidRPr="003A7E06" w:rsidRDefault="00CD0BFB" w:rsidP="007E61D6">
      <w:pPr>
        <w:pStyle w:val="affffb"/>
        <w:numPr>
          <w:ilvl w:val="0"/>
          <w:numId w:val="396"/>
        </w:numPr>
        <w:suppressAutoHyphens w:val="0"/>
        <w:ind w:left="0" w:firstLine="851"/>
        <w:rPr>
          <w:szCs w:val="24"/>
        </w:rPr>
      </w:pPr>
      <w:r w:rsidRPr="003A7E06">
        <w:rPr>
          <w:szCs w:val="24"/>
        </w:rPr>
        <w:t>осуществляет сборку электрических цепей по электрической схеме, проводит анализ неполадок электрической цепи;</w:t>
      </w:r>
    </w:p>
    <w:p w:rsidR="00CD0BFB" w:rsidRPr="003A7E06" w:rsidRDefault="00CD0BFB" w:rsidP="007E61D6">
      <w:pPr>
        <w:pStyle w:val="affffb"/>
        <w:numPr>
          <w:ilvl w:val="0"/>
          <w:numId w:val="396"/>
        </w:numPr>
        <w:suppressAutoHyphens w:val="0"/>
        <w:ind w:left="0" w:firstLine="851"/>
        <w:rPr>
          <w:szCs w:val="24"/>
        </w:rPr>
      </w:pPr>
      <w:r w:rsidRPr="003A7E06">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D0BFB" w:rsidRPr="003A7E06" w:rsidRDefault="00CD0BFB" w:rsidP="007E61D6">
      <w:pPr>
        <w:pStyle w:val="affffb"/>
        <w:numPr>
          <w:ilvl w:val="0"/>
          <w:numId w:val="396"/>
        </w:numPr>
        <w:suppressAutoHyphens w:val="0"/>
        <w:ind w:left="0" w:firstLine="851"/>
        <w:rPr>
          <w:szCs w:val="24"/>
        </w:rPr>
      </w:pPr>
      <w:r w:rsidRPr="003A7E06">
        <w:rPr>
          <w:szCs w:val="24"/>
        </w:rPr>
        <w:t>выполняет базовые операции редактора компьютерного трехмерного проектирования (на выбор образовательной организации);</w:t>
      </w:r>
    </w:p>
    <w:p w:rsidR="00CD0BFB" w:rsidRPr="003A7E06" w:rsidRDefault="00CD0BFB" w:rsidP="007E61D6">
      <w:pPr>
        <w:pStyle w:val="affffb"/>
        <w:numPr>
          <w:ilvl w:val="0"/>
          <w:numId w:val="396"/>
        </w:numPr>
        <w:suppressAutoHyphens w:val="0"/>
        <w:ind w:left="0" w:firstLine="851"/>
        <w:rPr>
          <w:szCs w:val="24"/>
        </w:rPr>
      </w:pPr>
      <w:r w:rsidRPr="003A7E06">
        <w:rPr>
          <w:szCs w:val="24"/>
        </w:rPr>
        <w:t>конструирует простые системы с обратной связью на основе технических конструкторов;</w:t>
      </w:r>
    </w:p>
    <w:p w:rsidR="00CD0BFB" w:rsidRPr="003A7E06" w:rsidRDefault="00CD0BFB" w:rsidP="007E61D6">
      <w:pPr>
        <w:pStyle w:val="affffb"/>
        <w:numPr>
          <w:ilvl w:val="0"/>
          <w:numId w:val="396"/>
        </w:numPr>
        <w:suppressAutoHyphens w:val="0"/>
        <w:ind w:left="0" w:firstLine="851"/>
        <w:rPr>
          <w:szCs w:val="24"/>
        </w:rPr>
      </w:pPr>
      <w:r w:rsidRPr="003A7E06">
        <w:rPr>
          <w:szCs w:val="24"/>
        </w:rPr>
        <w:t>следует технологии, в том числе, в процессе изготовления субъективно нового продукта;</w:t>
      </w:r>
    </w:p>
    <w:p w:rsidR="00CD0BFB" w:rsidRPr="003A7E06" w:rsidRDefault="00CD0BFB" w:rsidP="007E61D6">
      <w:pPr>
        <w:pStyle w:val="affffb"/>
        <w:numPr>
          <w:ilvl w:val="0"/>
          <w:numId w:val="396"/>
        </w:numPr>
        <w:suppressAutoHyphens w:val="0"/>
        <w:ind w:left="0" w:firstLine="851"/>
        <w:rPr>
          <w:szCs w:val="24"/>
        </w:rPr>
      </w:pPr>
      <w:r w:rsidRPr="003A7E06">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D0BFB" w:rsidRPr="003A7E06" w:rsidRDefault="00CD0BFB" w:rsidP="007E61D6">
      <w:pPr>
        <w:pStyle w:val="affffb"/>
        <w:numPr>
          <w:ilvl w:val="0"/>
          <w:numId w:val="396"/>
        </w:numPr>
        <w:suppressAutoHyphens w:val="0"/>
        <w:ind w:left="0" w:firstLine="851"/>
        <w:rPr>
          <w:szCs w:val="24"/>
        </w:rPr>
      </w:pPr>
      <w:r w:rsidRPr="003A7E06">
        <w:rPr>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D0BFB" w:rsidRPr="003A7E06" w:rsidRDefault="00CD0BFB" w:rsidP="007E61D6">
      <w:pPr>
        <w:pStyle w:val="affffb"/>
        <w:numPr>
          <w:ilvl w:val="0"/>
          <w:numId w:val="396"/>
        </w:numPr>
        <w:suppressAutoHyphens w:val="0"/>
        <w:ind w:left="0" w:firstLine="851"/>
        <w:rPr>
          <w:szCs w:val="24"/>
        </w:rPr>
      </w:pPr>
      <w:r w:rsidRPr="003A7E06">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D0BFB" w:rsidRPr="003A7E06" w:rsidRDefault="00CD0BFB" w:rsidP="00CD0BFB">
      <w:pPr>
        <w:pStyle w:val="affffb"/>
        <w:rPr>
          <w:b/>
          <w:szCs w:val="24"/>
        </w:rPr>
      </w:pPr>
      <w:r w:rsidRPr="003A7E06">
        <w:rPr>
          <w:b/>
          <w:szCs w:val="24"/>
        </w:rPr>
        <w:t>8 класс</w:t>
      </w:r>
    </w:p>
    <w:p w:rsidR="00CD0BFB" w:rsidRPr="003A7E06" w:rsidRDefault="00CD0BFB" w:rsidP="00CD0BFB">
      <w:pPr>
        <w:pStyle w:val="affffb"/>
        <w:rPr>
          <w:szCs w:val="24"/>
        </w:rPr>
      </w:pPr>
      <w:r w:rsidRPr="003A7E06">
        <w:rPr>
          <w:szCs w:val="24"/>
        </w:rPr>
        <w:t>По завершении учебного года обучающийся:</w:t>
      </w:r>
    </w:p>
    <w:p w:rsidR="00CD0BFB" w:rsidRPr="003A7E06" w:rsidRDefault="00CD0BFB" w:rsidP="007E61D6">
      <w:pPr>
        <w:pStyle w:val="affffb"/>
        <w:numPr>
          <w:ilvl w:val="0"/>
          <w:numId w:val="397"/>
        </w:numPr>
        <w:suppressAutoHyphens w:val="0"/>
        <w:ind w:left="0" w:firstLine="851"/>
        <w:rPr>
          <w:szCs w:val="24"/>
        </w:rPr>
      </w:pPr>
      <w:r w:rsidRPr="003A7E06">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D0BFB" w:rsidRPr="003A7E06" w:rsidRDefault="00CD0BFB" w:rsidP="007E61D6">
      <w:pPr>
        <w:pStyle w:val="affffb"/>
        <w:numPr>
          <w:ilvl w:val="0"/>
          <w:numId w:val="397"/>
        </w:numPr>
        <w:suppressAutoHyphens w:val="0"/>
        <w:ind w:left="0" w:firstLine="851"/>
        <w:rPr>
          <w:szCs w:val="24"/>
        </w:rPr>
      </w:pPr>
      <w:r w:rsidRPr="003A7E06">
        <w:rPr>
          <w:szCs w:val="24"/>
        </w:rPr>
        <w:t>характеризует современную индустрию питания, в том числе в регионе проживания, и перспективы ее развития;</w:t>
      </w:r>
    </w:p>
    <w:p w:rsidR="00CD0BFB" w:rsidRPr="003A7E06" w:rsidRDefault="00CD0BFB" w:rsidP="007E61D6">
      <w:pPr>
        <w:pStyle w:val="affffb"/>
        <w:numPr>
          <w:ilvl w:val="0"/>
          <w:numId w:val="397"/>
        </w:numPr>
        <w:suppressAutoHyphens w:val="0"/>
        <w:ind w:left="0" w:firstLine="851"/>
        <w:rPr>
          <w:szCs w:val="24"/>
        </w:rPr>
      </w:pPr>
      <w:r w:rsidRPr="003A7E06">
        <w:rPr>
          <w:szCs w:val="24"/>
        </w:rPr>
        <w:t>называет и характеризует актуальные и перспективные технологии транспорта;</w:t>
      </w:r>
    </w:p>
    <w:p w:rsidR="00CD0BFB" w:rsidRPr="003A7E06" w:rsidRDefault="00CD0BFB" w:rsidP="007E61D6">
      <w:pPr>
        <w:pStyle w:val="affffb"/>
        <w:numPr>
          <w:ilvl w:val="0"/>
          <w:numId w:val="397"/>
        </w:numPr>
        <w:suppressAutoHyphens w:val="0"/>
        <w:ind w:left="0" w:firstLine="851"/>
        <w:rPr>
          <w:szCs w:val="24"/>
        </w:rPr>
      </w:pPr>
      <w:r w:rsidRPr="003A7E06">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D0BFB" w:rsidRPr="003A7E06" w:rsidRDefault="00CD0BFB" w:rsidP="007E61D6">
      <w:pPr>
        <w:pStyle w:val="affffb"/>
        <w:numPr>
          <w:ilvl w:val="0"/>
          <w:numId w:val="397"/>
        </w:numPr>
        <w:suppressAutoHyphens w:val="0"/>
        <w:ind w:left="0" w:firstLine="851"/>
        <w:rPr>
          <w:szCs w:val="24"/>
        </w:rPr>
      </w:pPr>
      <w:r w:rsidRPr="003A7E06">
        <w:rPr>
          <w:szCs w:val="24"/>
        </w:rPr>
        <w:t>характеризует ситуацию на региональном рынке труда, называет тенденции ее развития;</w:t>
      </w:r>
    </w:p>
    <w:p w:rsidR="00CD0BFB" w:rsidRPr="003A7E06" w:rsidRDefault="00CD0BFB" w:rsidP="007E61D6">
      <w:pPr>
        <w:pStyle w:val="affffb"/>
        <w:numPr>
          <w:ilvl w:val="0"/>
          <w:numId w:val="397"/>
        </w:numPr>
        <w:suppressAutoHyphens w:val="0"/>
        <w:ind w:left="0" w:firstLine="851"/>
        <w:rPr>
          <w:szCs w:val="24"/>
        </w:rPr>
      </w:pPr>
      <w:r w:rsidRPr="003A7E06">
        <w:rPr>
          <w:szCs w:val="24"/>
        </w:rPr>
        <w:t>перечисляет и характеризует виды технической и технологической документации;</w:t>
      </w:r>
    </w:p>
    <w:p w:rsidR="00CD0BFB" w:rsidRPr="003A7E06" w:rsidRDefault="00CD0BFB" w:rsidP="007E61D6">
      <w:pPr>
        <w:pStyle w:val="affffb"/>
        <w:numPr>
          <w:ilvl w:val="0"/>
          <w:numId w:val="397"/>
        </w:numPr>
        <w:suppressAutoHyphens w:val="0"/>
        <w:ind w:left="0" w:firstLine="851"/>
        <w:rPr>
          <w:szCs w:val="24"/>
        </w:rPr>
      </w:pPr>
      <w:r w:rsidRPr="003A7E06">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D0BFB" w:rsidRPr="003A7E06" w:rsidRDefault="00CD0BFB" w:rsidP="007E61D6">
      <w:pPr>
        <w:pStyle w:val="affffb"/>
        <w:numPr>
          <w:ilvl w:val="0"/>
          <w:numId w:val="397"/>
        </w:numPr>
        <w:suppressAutoHyphens w:val="0"/>
        <w:ind w:left="0" w:firstLine="851"/>
        <w:rPr>
          <w:szCs w:val="24"/>
        </w:rPr>
      </w:pPr>
      <w:r w:rsidRPr="003A7E06">
        <w:rPr>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CD0BFB" w:rsidRPr="003A7E06" w:rsidRDefault="00CD0BFB" w:rsidP="007E61D6">
      <w:pPr>
        <w:pStyle w:val="affffb"/>
        <w:numPr>
          <w:ilvl w:val="0"/>
          <w:numId w:val="397"/>
        </w:numPr>
        <w:suppressAutoHyphens w:val="0"/>
        <w:ind w:left="0" w:firstLine="851"/>
        <w:rPr>
          <w:szCs w:val="24"/>
        </w:rPr>
      </w:pPr>
      <w:r w:rsidRPr="003A7E06">
        <w:rPr>
          <w:szCs w:val="24"/>
        </w:rPr>
        <w:t>разъясняет функции модели и принципы моделирования;</w:t>
      </w:r>
    </w:p>
    <w:p w:rsidR="00CD0BFB" w:rsidRPr="003A7E06" w:rsidRDefault="00CD0BFB" w:rsidP="007E61D6">
      <w:pPr>
        <w:pStyle w:val="affffb"/>
        <w:numPr>
          <w:ilvl w:val="0"/>
          <w:numId w:val="397"/>
        </w:numPr>
        <w:suppressAutoHyphens w:val="0"/>
        <w:ind w:left="0" w:firstLine="851"/>
        <w:rPr>
          <w:szCs w:val="24"/>
        </w:rPr>
      </w:pPr>
      <w:r w:rsidRPr="003A7E06">
        <w:rPr>
          <w:szCs w:val="24"/>
        </w:rPr>
        <w:t>создает модель, адекватную практической задаче;</w:t>
      </w:r>
    </w:p>
    <w:p w:rsidR="00CD0BFB" w:rsidRPr="003A7E06" w:rsidRDefault="00CD0BFB" w:rsidP="007E61D6">
      <w:pPr>
        <w:pStyle w:val="affffb"/>
        <w:numPr>
          <w:ilvl w:val="0"/>
          <w:numId w:val="397"/>
        </w:numPr>
        <w:suppressAutoHyphens w:val="0"/>
        <w:ind w:left="0" w:firstLine="851"/>
        <w:rPr>
          <w:szCs w:val="24"/>
        </w:rPr>
      </w:pPr>
      <w:r w:rsidRPr="003A7E06">
        <w:rPr>
          <w:szCs w:val="24"/>
        </w:rPr>
        <w:lastRenderedPageBreak/>
        <w:t>отбирает материал в соответствии с техническим решением или по заданным критериям;</w:t>
      </w:r>
    </w:p>
    <w:p w:rsidR="00CD0BFB" w:rsidRPr="003A7E06" w:rsidRDefault="00CD0BFB" w:rsidP="007E61D6">
      <w:pPr>
        <w:pStyle w:val="affffb"/>
        <w:numPr>
          <w:ilvl w:val="0"/>
          <w:numId w:val="397"/>
        </w:numPr>
        <w:suppressAutoHyphens w:val="0"/>
        <w:ind w:left="0" w:firstLine="851"/>
        <w:rPr>
          <w:szCs w:val="24"/>
        </w:rPr>
      </w:pPr>
      <w:r w:rsidRPr="003A7E06">
        <w:rPr>
          <w:szCs w:val="24"/>
        </w:rPr>
        <w:t>составляет рацион питания, адекватный ситуации;</w:t>
      </w:r>
    </w:p>
    <w:p w:rsidR="00CD0BFB" w:rsidRPr="003A7E06" w:rsidRDefault="00CD0BFB" w:rsidP="007E61D6">
      <w:pPr>
        <w:pStyle w:val="affffb"/>
        <w:numPr>
          <w:ilvl w:val="0"/>
          <w:numId w:val="397"/>
        </w:numPr>
        <w:suppressAutoHyphens w:val="0"/>
        <w:ind w:left="0" w:firstLine="851"/>
        <w:rPr>
          <w:szCs w:val="24"/>
        </w:rPr>
      </w:pPr>
      <w:r w:rsidRPr="003A7E06">
        <w:rPr>
          <w:szCs w:val="24"/>
        </w:rPr>
        <w:t>планирует продвижение продукта;</w:t>
      </w:r>
    </w:p>
    <w:p w:rsidR="00CD0BFB" w:rsidRPr="003A7E06" w:rsidRDefault="00CD0BFB" w:rsidP="007E61D6">
      <w:pPr>
        <w:pStyle w:val="affffb"/>
        <w:numPr>
          <w:ilvl w:val="0"/>
          <w:numId w:val="397"/>
        </w:numPr>
        <w:suppressAutoHyphens w:val="0"/>
        <w:ind w:left="0" w:firstLine="851"/>
        <w:rPr>
          <w:szCs w:val="24"/>
        </w:rPr>
      </w:pPr>
      <w:r w:rsidRPr="003A7E06">
        <w:rPr>
          <w:szCs w:val="24"/>
        </w:rPr>
        <w:t>регламентирует заданный процесс в заданной форме;</w:t>
      </w:r>
    </w:p>
    <w:p w:rsidR="00CD0BFB" w:rsidRPr="003A7E06" w:rsidRDefault="00CD0BFB" w:rsidP="007E61D6">
      <w:pPr>
        <w:pStyle w:val="affffb"/>
        <w:numPr>
          <w:ilvl w:val="0"/>
          <w:numId w:val="397"/>
        </w:numPr>
        <w:suppressAutoHyphens w:val="0"/>
        <w:ind w:left="0" w:firstLine="851"/>
        <w:rPr>
          <w:szCs w:val="24"/>
        </w:rPr>
      </w:pPr>
      <w:r w:rsidRPr="003A7E06">
        <w:rPr>
          <w:szCs w:val="24"/>
        </w:rPr>
        <w:t>проводит оценку и испытание полученного продукта;</w:t>
      </w:r>
    </w:p>
    <w:p w:rsidR="00CD0BFB" w:rsidRPr="003A7E06" w:rsidRDefault="00CD0BFB" w:rsidP="007E61D6">
      <w:pPr>
        <w:pStyle w:val="affffb"/>
        <w:numPr>
          <w:ilvl w:val="0"/>
          <w:numId w:val="397"/>
        </w:numPr>
        <w:suppressAutoHyphens w:val="0"/>
        <w:ind w:left="0" w:firstLine="851"/>
        <w:rPr>
          <w:szCs w:val="24"/>
        </w:rPr>
      </w:pPr>
      <w:r w:rsidRPr="003A7E06">
        <w:rPr>
          <w:szCs w:val="24"/>
        </w:rPr>
        <w:t>описывает технологическое решение с помощью текста, рисунков, графического изображения;</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и проанализировал опыт лабораторного исследования продуктов питания;</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и проанализировал опыт разработки организационного проекта и решения логистических задач;</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D0BFB" w:rsidRPr="003A7E06" w:rsidRDefault="00CD0BFB" w:rsidP="007E61D6">
      <w:pPr>
        <w:pStyle w:val="affffb"/>
        <w:numPr>
          <w:ilvl w:val="0"/>
          <w:numId w:val="397"/>
        </w:numPr>
        <w:suppressAutoHyphens w:val="0"/>
        <w:ind w:left="0" w:firstLine="851"/>
        <w:rPr>
          <w:szCs w:val="24"/>
        </w:rPr>
      </w:pPr>
      <w:r w:rsidRPr="003A7E06">
        <w:rPr>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и проанализировал опыт моделирования транспортных потоков;</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опыт анализа объявлений, предлагающих работу;</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0BFB" w:rsidRPr="003A7E06" w:rsidRDefault="00CD0BFB" w:rsidP="007E61D6">
      <w:pPr>
        <w:pStyle w:val="affffb"/>
        <w:numPr>
          <w:ilvl w:val="0"/>
          <w:numId w:val="397"/>
        </w:numPr>
        <w:suppressAutoHyphens w:val="0"/>
        <w:ind w:left="0" w:firstLine="851"/>
        <w:rPr>
          <w:szCs w:val="24"/>
        </w:rPr>
      </w:pPr>
      <w:r w:rsidRPr="003A7E06">
        <w:rPr>
          <w:szCs w:val="24"/>
        </w:rPr>
        <w:t>получил и проанализировал опыт создания информационного продукта и его встраивания в заданную оболочку;</w:t>
      </w:r>
    </w:p>
    <w:p w:rsidR="00CD0BFB" w:rsidRPr="003A7E06" w:rsidRDefault="00CD0BFB" w:rsidP="007E61D6">
      <w:pPr>
        <w:pStyle w:val="affffb"/>
        <w:numPr>
          <w:ilvl w:val="0"/>
          <w:numId w:val="397"/>
        </w:numPr>
        <w:suppressAutoHyphens w:val="0"/>
        <w:ind w:left="0" w:firstLine="851"/>
        <w:rPr>
          <w:b/>
          <w:szCs w:val="24"/>
        </w:rPr>
      </w:pPr>
      <w:r w:rsidRPr="003A7E06">
        <w:rPr>
          <w:szCs w:val="24"/>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w:t>
      </w:r>
      <w:r w:rsidRPr="003A7E06">
        <w:rPr>
          <w:b/>
          <w:szCs w:val="24"/>
        </w:rPr>
        <w:t>информационного продукта с заданными свойствами.</w:t>
      </w:r>
    </w:p>
    <w:p w:rsidR="00CD0BFB" w:rsidRPr="003A7E06" w:rsidRDefault="00CD0BFB" w:rsidP="00CD0BFB">
      <w:pPr>
        <w:pStyle w:val="affffb"/>
        <w:rPr>
          <w:b/>
          <w:szCs w:val="24"/>
        </w:rPr>
      </w:pPr>
      <w:r w:rsidRPr="003A7E06">
        <w:rPr>
          <w:b/>
          <w:szCs w:val="24"/>
        </w:rPr>
        <w:t xml:space="preserve">9 класс </w:t>
      </w:r>
    </w:p>
    <w:p w:rsidR="00CD0BFB" w:rsidRPr="003A7E06" w:rsidRDefault="00CD0BFB" w:rsidP="00CD0BFB">
      <w:pPr>
        <w:pStyle w:val="affffb"/>
        <w:rPr>
          <w:szCs w:val="24"/>
        </w:rPr>
      </w:pPr>
      <w:r w:rsidRPr="003A7E06">
        <w:rPr>
          <w:szCs w:val="24"/>
        </w:rPr>
        <w:t>По завершении учебного года обучающийся:</w:t>
      </w:r>
    </w:p>
    <w:p w:rsidR="00CD0BFB" w:rsidRPr="003A7E06" w:rsidRDefault="00CD0BFB" w:rsidP="007E61D6">
      <w:pPr>
        <w:pStyle w:val="affffb"/>
        <w:numPr>
          <w:ilvl w:val="0"/>
          <w:numId w:val="398"/>
        </w:numPr>
        <w:suppressAutoHyphens w:val="0"/>
        <w:ind w:left="0" w:firstLine="851"/>
        <w:rPr>
          <w:szCs w:val="24"/>
        </w:rPr>
      </w:pPr>
      <w:r w:rsidRPr="003A7E06">
        <w:rPr>
          <w:szCs w:val="24"/>
        </w:rPr>
        <w:t xml:space="preserve">называет и характеризует актуальные и перспективные медицинские технологии,  </w:t>
      </w:r>
    </w:p>
    <w:p w:rsidR="00CD0BFB" w:rsidRPr="003A7E06" w:rsidRDefault="00CD0BFB" w:rsidP="007E61D6">
      <w:pPr>
        <w:pStyle w:val="affffb"/>
        <w:numPr>
          <w:ilvl w:val="0"/>
          <w:numId w:val="398"/>
        </w:numPr>
        <w:suppressAutoHyphens w:val="0"/>
        <w:ind w:left="0" w:firstLine="851"/>
        <w:rPr>
          <w:szCs w:val="24"/>
        </w:rPr>
      </w:pPr>
      <w:r w:rsidRPr="003A7E06">
        <w:rPr>
          <w:szCs w:val="24"/>
        </w:rPr>
        <w:t>называет и характеризует технологии в области электроники, тенденции их развития и новые продукты на их основе,</w:t>
      </w:r>
    </w:p>
    <w:p w:rsidR="00CD0BFB" w:rsidRPr="003A7E06" w:rsidRDefault="00CD0BFB" w:rsidP="007E61D6">
      <w:pPr>
        <w:pStyle w:val="affffb"/>
        <w:numPr>
          <w:ilvl w:val="0"/>
          <w:numId w:val="398"/>
        </w:numPr>
        <w:suppressAutoHyphens w:val="0"/>
        <w:ind w:left="0" w:firstLine="851"/>
        <w:rPr>
          <w:szCs w:val="24"/>
        </w:rPr>
      </w:pPr>
      <w:r w:rsidRPr="003A7E06">
        <w:rPr>
          <w:szCs w:val="24"/>
        </w:rPr>
        <w:t>объясняет закономерности технологического развития цивилизации,</w:t>
      </w:r>
    </w:p>
    <w:p w:rsidR="00CD0BFB" w:rsidRPr="003A7E06" w:rsidRDefault="00CD0BFB" w:rsidP="007E61D6">
      <w:pPr>
        <w:pStyle w:val="affffb"/>
        <w:numPr>
          <w:ilvl w:val="0"/>
          <w:numId w:val="398"/>
        </w:numPr>
        <w:suppressAutoHyphens w:val="0"/>
        <w:ind w:left="0" w:firstLine="851"/>
        <w:rPr>
          <w:szCs w:val="24"/>
        </w:rPr>
      </w:pPr>
      <w:r w:rsidRPr="003A7E06">
        <w:rPr>
          <w:szCs w:val="24"/>
        </w:rPr>
        <w:t>разъясняет социальное значение групп профессий, востребованных на региональном рынке труда,</w:t>
      </w:r>
    </w:p>
    <w:p w:rsidR="00CD0BFB" w:rsidRPr="003A7E06" w:rsidRDefault="00CD0BFB" w:rsidP="007E61D6">
      <w:pPr>
        <w:pStyle w:val="affffb"/>
        <w:numPr>
          <w:ilvl w:val="0"/>
          <w:numId w:val="398"/>
        </w:numPr>
        <w:suppressAutoHyphens w:val="0"/>
        <w:ind w:left="0" w:firstLine="851"/>
        <w:rPr>
          <w:szCs w:val="24"/>
        </w:rPr>
      </w:pPr>
      <w:r w:rsidRPr="003A7E06">
        <w:rPr>
          <w:szCs w:val="24"/>
        </w:rPr>
        <w:t>оценивает условия использования технологии в том числе с позиций экологической защищенности,</w:t>
      </w:r>
    </w:p>
    <w:p w:rsidR="00CD0BFB" w:rsidRPr="003A7E06" w:rsidRDefault="00CD0BFB" w:rsidP="007E61D6">
      <w:pPr>
        <w:pStyle w:val="affffb"/>
        <w:numPr>
          <w:ilvl w:val="0"/>
          <w:numId w:val="398"/>
        </w:numPr>
        <w:suppressAutoHyphens w:val="0"/>
        <w:ind w:left="0" w:firstLine="851"/>
        <w:rPr>
          <w:szCs w:val="24"/>
        </w:rPr>
      </w:pPr>
      <w:r w:rsidRPr="003A7E06">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D0BFB" w:rsidRPr="003A7E06" w:rsidRDefault="00CD0BFB" w:rsidP="007E61D6">
      <w:pPr>
        <w:pStyle w:val="affffb"/>
        <w:numPr>
          <w:ilvl w:val="0"/>
          <w:numId w:val="398"/>
        </w:numPr>
        <w:suppressAutoHyphens w:val="0"/>
        <w:ind w:left="0" w:firstLine="851"/>
        <w:rPr>
          <w:szCs w:val="24"/>
        </w:rPr>
      </w:pPr>
      <w:r w:rsidRPr="003A7E06">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CD0BFB" w:rsidRPr="003A7E06" w:rsidRDefault="00CD0BFB" w:rsidP="007E61D6">
      <w:pPr>
        <w:pStyle w:val="affffb"/>
        <w:numPr>
          <w:ilvl w:val="0"/>
          <w:numId w:val="398"/>
        </w:numPr>
        <w:suppressAutoHyphens w:val="0"/>
        <w:ind w:left="0" w:firstLine="851"/>
        <w:rPr>
          <w:szCs w:val="24"/>
        </w:rPr>
      </w:pPr>
      <w:r w:rsidRPr="003A7E06">
        <w:rPr>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D0BFB" w:rsidRPr="003A7E06" w:rsidRDefault="00CD0BFB" w:rsidP="007E61D6">
      <w:pPr>
        <w:pStyle w:val="affffb"/>
        <w:numPr>
          <w:ilvl w:val="0"/>
          <w:numId w:val="398"/>
        </w:numPr>
        <w:suppressAutoHyphens w:val="0"/>
        <w:ind w:left="0" w:firstLine="851"/>
        <w:rPr>
          <w:szCs w:val="24"/>
        </w:rPr>
      </w:pPr>
      <w:r w:rsidRPr="003A7E06">
        <w:rPr>
          <w:szCs w:val="24"/>
        </w:rPr>
        <w:t>анализирует результаты и последствия своих решений, связанных с выбором и реализацией собственной образовательной траектории,</w:t>
      </w:r>
    </w:p>
    <w:p w:rsidR="00CD0BFB" w:rsidRPr="003A7E06" w:rsidRDefault="00CD0BFB" w:rsidP="007E61D6">
      <w:pPr>
        <w:pStyle w:val="affffb"/>
        <w:numPr>
          <w:ilvl w:val="0"/>
          <w:numId w:val="398"/>
        </w:numPr>
        <w:suppressAutoHyphens w:val="0"/>
        <w:ind w:left="0" w:firstLine="851"/>
        <w:rPr>
          <w:szCs w:val="24"/>
        </w:rPr>
      </w:pPr>
      <w:r w:rsidRPr="003A7E06">
        <w:rPr>
          <w:szCs w:val="24"/>
        </w:rPr>
        <w:lastRenderedPageBreak/>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D0BFB" w:rsidRPr="003A7E06" w:rsidRDefault="00CD0BFB" w:rsidP="007E61D6">
      <w:pPr>
        <w:pStyle w:val="affffb"/>
        <w:numPr>
          <w:ilvl w:val="0"/>
          <w:numId w:val="398"/>
        </w:numPr>
        <w:suppressAutoHyphens w:val="0"/>
        <w:ind w:left="0" w:firstLine="851"/>
        <w:rPr>
          <w:szCs w:val="24"/>
        </w:rPr>
      </w:pPr>
      <w:r w:rsidRPr="003A7E06">
        <w:rPr>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D0BFB" w:rsidRPr="003A7E06" w:rsidRDefault="00CD0BFB" w:rsidP="007E61D6">
      <w:pPr>
        <w:pStyle w:val="affffb"/>
        <w:numPr>
          <w:ilvl w:val="0"/>
          <w:numId w:val="398"/>
        </w:numPr>
        <w:suppressAutoHyphens w:val="0"/>
        <w:ind w:left="0" w:firstLine="851"/>
        <w:rPr>
          <w:szCs w:val="24"/>
        </w:rPr>
      </w:pPr>
      <w:r w:rsidRPr="003A7E06">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D0BFB" w:rsidRPr="003A7E06" w:rsidRDefault="00CD0BFB" w:rsidP="007E61D6">
      <w:pPr>
        <w:pStyle w:val="affffb"/>
        <w:numPr>
          <w:ilvl w:val="0"/>
          <w:numId w:val="398"/>
        </w:numPr>
        <w:suppressAutoHyphens w:val="0"/>
        <w:ind w:left="0" w:firstLine="851"/>
        <w:rPr>
          <w:szCs w:val="24"/>
        </w:rPr>
      </w:pPr>
      <w:r w:rsidRPr="003A7E06">
        <w:rPr>
          <w:szCs w:val="24"/>
        </w:rPr>
        <w:t>получил и проанализировал опыт предпрофессиональных проб,</w:t>
      </w:r>
    </w:p>
    <w:p w:rsidR="00CD0BFB" w:rsidRPr="003A7E06" w:rsidRDefault="00CD0BFB" w:rsidP="007E61D6">
      <w:pPr>
        <w:pStyle w:val="affffb"/>
        <w:numPr>
          <w:ilvl w:val="0"/>
          <w:numId w:val="398"/>
        </w:numPr>
        <w:suppressAutoHyphens w:val="0"/>
        <w:ind w:left="0" w:firstLine="851"/>
        <w:rPr>
          <w:szCs w:val="24"/>
        </w:rPr>
      </w:pPr>
      <w:r w:rsidRPr="003A7E06">
        <w:rPr>
          <w:szCs w:val="24"/>
        </w:rPr>
        <w:t>получил и проанализировал опыт разработки и / или реализации специализированного проекта.</w:t>
      </w:r>
    </w:p>
    <w:p w:rsidR="00CD0BFB" w:rsidRPr="003A7E06" w:rsidRDefault="00CD0BFB" w:rsidP="00CD0BFB">
      <w:pPr>
        <w:pStyle w:val="affffb"/>
        <w:rPr>
          <w:b/>
          <w:szCs w:val="24"/>
        </w:rPr>
      </w:pPr>
      <w:bookmarkStart w:id="70" w:name="_Toc409691647"/>
      <w:bookmarkStart w:id="71" w:name="_Toc410653970"/>
      <w:bookmarkStart w:id="72" w:name="_Toc414553156"/>
      <w:r w:rsidRPr="003A7E06">
        <w:rPr>
          <w:b/>
          <w:szCs w:val="24"/>
        </w:rPr>
        <w:t>1.2.5.15. Физическая культура</w:t>
      </w:r>
      <w:bookmarkEnd w:id="70"/>
      <w:bookmarkEnd w:id="71"/>
      <w:bookmarkEnd w:id="72"/>
    </w:p>
    <w:p w:rsidR="00CD0BFB" w:rsidRPr="003A7E06" w:rsidRDefault="00CD0BFB" w:rsidP="00CD0BFB">
      <w:pPr>
        <w:pStyle w:val="affffb"/>
        <w:rPr>
          <w:szCs w:val="24"/>
        </w:rPr>
      </w:pPr>
      <w:r w:rsidRPr="003A7E06">
        <w:rPr>
          <w:b/>
          <w:szCs w:val="24"/>
        </w:rPr>
        <w:t xml:space="preserve">Выпускник научится: </w:t>
      </w:r>
    </w:p>
    <w:p w:rsidR="00CD0BFB" w:rsidRPr="003A7E06" w:rsidRDefault="00CD0BFB" w:rsidP="007E61D6">
      <w:pPr>
        <w:pStyle w:val="affffb"/>
        <w:numPr>
          <w:ilvl w:val="0"/>
          <w:numId w:val="399"/>
        </w:numPr>
        <w:suppressAutoHyphens w:val="0"/>
        <w:ind w:left="0" w:firstLine="851"/>
        <w:rPr>
          <w:szCs w:val="24"/>
        </w:rPr>
      </w:pPr>
      <w:r w:rsidRPr="003A7E06">
        <w:rPr>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D0BFB" w:rsidRPr="003A7E06" w:rsidRDefault="00CD0BFB" w:rsidP="007E61D6">
      <w:pPr>
        <w:pStyle w:val="affffb"/>
        <w:numPr>
          <w:ilvl w:val="0"/>
          <w:numId w:val="399"/>
        </w:numPr>
        <w:suppressAutoHyphens w:val="0"/>
        <w:ind w:left="0" w:firstLine="851"/>
        <w:rPr>
          <w:szCs w:val="24"/>
        </w:rPr>
      </w:pPr>
      <w:r w:rsidRPr="003A7E06">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D0BFB" w:rsidRPr="003A7E06" w:rsidRDefault="00CD0BFB" w:rsidP="007E61D6">
      <w:pPr>
        <w:pStyle w:val="affffb"/>
        <w:numPr>
          <w:ilvl w:val="0"/>
          <w:numId w:val="399"/>
        </w:numPr>
        <w:suppressAutoHyphens w:val="0"/>
        <w:ind w:left="0" w:firstLine="851"/>
        <w:rPr>
          <w:szCs w:val="24"/>
        </w:rPr>
      </w:pPr>
      <w:r w:rsidRPr="003A7E06">
        <w:rPr>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D0BFB" w:rsidRPr="003A7E06" w:rsidRDefault="00CD0BFB" w:rsidP="007E61D6">
      <w:pPr>
        <w:pStyle w:val="affffb"/>
        <w:numPr>
          <w:ilvl w:val="0"/>
          <w:numId w:val="399"/>
        </w:numPr>
        <w:suppressAutoHyphens w:val="0"/>
        <w:ind w:left="0" w:firstLine="851"/>
        <w:rPr>
          <w:szCs w:val="24"/>
        </w:rPr>
      </w:pPr>
      <w:r w:rsidRPr="003A7E06">
        <w:rPr>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D0BFB" w:rsidRPr="003A7E06" w:rsidRDefault="00CD0BFB" w:rsidP="007E61D6">
      <w:pPr>
        <w:pStyle w:val="affffb"/>
        <w:numPr>
          <w:ilvl w:val="0"/>
          <w:numId w:val="399"/>
        </w:numPr>
        <w:suppressAutoHyphens w:val="0"/>
        <w:ind w:left="0" w:firstLine="851"/>
        <w:rPr>
          <w:szCs w:val="24"/>
        </w:rPr>
      </w:pPr>
      <w:r w:rsidRPr="003A7E06">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D0BFB" w:rsidRPr="003A7E06" w:rsidRDefault="00CD0BFB" w:rsidP="007E61D6">
      <w:pPr>
        <w:pStyle w:val="affffb"/>
        <w:numPr>
          <w:ilvl w:val="0"/>
          <w:numId w:val="399"/>
        </w:numPr>
        <w:suppressAutoHyphens w:val="0"/>
        <w:ind w:left="0" w:firstLine="851"/>
        <w:rPr>
          <w:szCs w:val="24"/>
        </w:rPr>
      </w:pPr>
      <w:r w:rsidRPr="003A7E06">
        <w:rPr>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D0BFB" w:rsidRPr="003A7E06" w:rsidRDefault="00CD0BFB" w:rsidP="007E61D6">
      <w:pPr>
        <w:pStyle w:val="affffb"/>
        <w:numPr>
          <w:ilvl w:val="0"/>
          <w:numId w:val="399"/>
        </w:numPr>
        <w:suppressAutoHyphens w:val="0"/>
        <w:ind w:left="0" w:firstLine="851"/>
        <w:rPr>
          <w:szCs w:val="24"/>
        </w:rPr>
      </w:pPr>
      <w:r w:rsidRPr="003A7E06">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D0BFB" w:rsidRPr="003A7E06" w:rsidRDefault="00CD0BFB" w:rsidP="007E61D6">
      <w:pPr>
        <w:pStyle w:val="affffb"/>
        <w:numPr>
          <w:ilvl w:val="0"/>
          <w:numId w:val="399"/>
        </w:numPr>
        <w:suppressAutoHyphens w:val="0"/>
        <w:ind w:left="0" w:firstLine="851"/>
        <w:rPr>
          <w:szCs w:val="24"/>
        </w:rPr>
      </w:pPr>
      <w:r w:rsidRPr="003A7E06">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D0BFB" w:rsidRPr="003A7E06" w:rsidRDefault="00CD0BFB" w:rsidP="007E61D6">
      <w:pPr>
        <w:pStyle w:val="affffb"/>
        <w:numPr>
          <w:ilvl w:val="0"/>
          <w:numId w:val="399"/>
        </w:numPr>
        <w:suppressAutoHyphens w:val="0"/>
        <w:ind w:left="0" w:firstLine="851"/>
        <w:rPr>
          <w:szCs w:val="24"/>
        </w:rPr>
      </w:pPr>
      <w:r w:rsidRPr="003A7E06">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D0BFB" w:rsidRPr="003A7E06" w:rsidRDefault="00CD0BFB" w:rsidP="007E61D6">
      <w:pPr>
        <w:pStyle w:val="affffb"/>
        <w:numPr>
          <w:ilvl w:val="0"/>
          <w:numId w:val="399"/>
        </w:numPr>
        <w:suppressAutoHyphens w:val="0"/>
        <w:ind w:left="0" w:firstLine="851"/>
        <w:rPr>
          <w:szCs w:val="24"/>
        </w:rPr>
      </w:pPr>
      <w:r w:rsidRPr="003A7E06">
        <w:rPr>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D0BFB" w:rsidRPr="003A7E06" w:rsidRDefault="00CD0BFB" w:rsidP="007E61D6">
      <w:pPr>
        <w:pStyle w:val="affffb"/>
        <w:numPr>
          <w:ilvl w:val="0"/>
          <w:numId w:val="399"/>
        </w:numPr>
        <w:suppressAutoHyphens w:val="0"/>
        <w:ind w:left="0" w:firstLine="851"/>
        <w:rPr>
          <w:szCs w:val="24"/>
        </w:rPr>
      </w:pPr>
      <w:r w:rsidRPr="003A7E06">
        <w:rPr>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акробатические комбинации из числа хорошо освоенных упражнений;</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гимнастические комбинации на спортивных снарядах из числа хорошо освоенных упражнений;</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легкоатлетические упражнения в беге и в прыжках (в длину и высоту);</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спуски и торможения на лыжах с пологого склона;</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основные технические действия и приемы игры в футбол, волейбол, баскетбол в условиях учебной и игровой деятельности;</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D0BFB" w:rsidRPr="003A7E06" w:rsidRDefault="00CD0BFB" w:rsidP="007E61D6">
      <w:pPr>
        <w:pStyle w:val="affffb"/>
        <w:numPr>
          <w:ilvl w:val="0"/>
          <w:numId w:val="399"/>
        </w:numPr>
        <w:suppressAutoHyphens w:val="0"/>
        <w:ind w:left="0" w:firstLine="851"/>
        <w:rPr>
          <w:szCs w:val="24"/>
        </w:rPr>
      </w:pPr>
      <w:r w:rsidRPr="003A7E06">
        <w:rPr>
          <w:szCs w:val="24"/>
        </w:rPr>
        <w:t>выполнять тестовые упражнения для оценки уровня индивидуального развития основных физических качеств.</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400"/>
        </w:numPr>
        <w:suppressAutoHyphens w:val="0"/>
        <w:ind w:left="0" w:firstLine="851"/>
        <w:rPr>
          <w:i/>
          <w:szCs w:val="24"/>
        </w:rPr>
      </w:pPr>
      <w:r w:rsidRPr="003A7E06">
        <w:rPr>
          <w:i/>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D0BFB" w:rsidRPr="003A7E06" w:rsidRDefault="00CD0BFB" w:rsidP="007E61D6">
      <w:pPr>
        <w:pStyle w:val="affffb"/>
        <w:numPr>
          <w:ilvl w:val="0"/>
          <w:numId w:val="400"/>
        </w:numPr>
        <w:suppressAutoHyphens w:val="0"/>
        <w:ind w:left="0" w:firstLine="851"/>
        <w:rPr>
          <w:i/>
          <w:szCs w:val="24"/>
        </w:rPr>
      </w:pPr>
      <w:r w:rsidRPr="003A7E06">
        <w:rPr>
          <w:i/>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D0BFB" w:rsidRPr="003A7E06" w:rsidRDefault="00CD0BFB" w:rsidP="007E61D6">
      <w:pPr>
        <w:pStyle w:val="affffb"/>
        <w:numPr>
          <w:ilvl w:val="0"/>
          <w:numId w:val="400"/>
        </w:numPr>
        <w:suppressAutoHyphens w:val="0"/>
        <w:ind w:left="0" w:firstLine="851"/>
        <w:rPr>
          <w:i/>
          <w:szCs w:val="24"/>
        </w:rPr>
      </w:pPr>
      <w:r w:rsidRPr="003A7E06">
        <w:rPr>
          <w:i/>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D0BFB" w:rsidRPr="003A7E06" w:rsidRDefault="00CD0BFB" w:rsidP="007E61D6">
      <w:pPr>
        <w:pStyle w:val="affffb"/>
        <w:numPr>
          <w:ilvl w:val="0"/>
          <w:numId w:val="400"/>
        </w:numPr>
        <w:suppressAutoHyphens w:val="0"/>
        <w:ind w:left="0" w:firstLine="851"/>
        <w:rPr>
          <w:i/>
          <w:szCs w:val="24"/>
        </w:rPr>
      </w:pPr>
      <w:r w:rsidRPr="003A7E06">
        <w:rPr>
          <w:i/>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D0BFB" w:rsidRPr="003A7E06" w:rsidRDefault="00CD0BFB" w:rsidP="007E61D6">
      <w:pPr>
        <w:pStyle w:val="affffb"/>
        <w:numPr>
          <w:ilvl w:val="0"/>
          <w:numId w:val="400"/>
        </w:numPr>
        <w:suppressAutoHyphens w:val="0"/>
        <w:ind w:left="0" w:firstLine="851"/>
        <w:rPr>
          <w:i/>
          <w:szCs w:val="24"/>
        </w:rPr>
      </w:pPr>
      <w:r w:rsidRPr="003A7E06">
        <w:rPr>
          <w:i/>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D0BFB" w:rsidRPr="003A7E06" w:rsidRDefault="00CD0BFB" w:rsidP="007E61D6">
      <w:pPr>
        <w:pStyle w:val="affffb"/>
        <w:numPr>
          <w:ilvl w:val="0"/>
          <w:numId w:val="400"/>
        </w:numPr>
        <w:suppressAutoHyphens w:val="0"/>
        <w:ind w:left="0" w:firstLine="851"/>
        <w:rPr>
          <w:i/>
          <w:szCs w:val="24"/>
        </w:rPr>
      </w:pPr>
      <w:r w:rsidRPr="003A7E06">
        <w:rPr>
          <w:i/>
          <w:szCs w:val="24"/>
        </w:rPr>
        <w:t>проводить восстановительные мероприятия с использованием банных процедур и сеансов оздоровительного массажа;</w:t>
      </w:r>
    </w:p>
    <w:p w:rsidR="00CD0BFB" w:rsidRPr="003A7E06" w:rsidRDefault="00CD0BFB" w:rsidP="007E61D6">
      <w:pPr>
        <w:pStyle w:val="affffb"/>
        <w:numPr>
          <w:ilvl w:val="0"/>
          <w:numId w:val="400"/>
        </w:numPr>
        <w:suppressAutoHyphens w:val="0"/>
        <w:ind w:left="0" w:firstLine="851"/>
        <w:rPr>
          <w:i/>
          <w:szCs w:val="24"/>
        </w:rPr>
      </w:pPr>
      <w:r w:rsidRPr="003A7E06">
        <w:rPr>
          <w:i/>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CD0BFB" w:rsidRPr="003A7E06" w:rsidRDefault="00CD0BFB" w:rsidP="007E61D6">
      <w:pPr>
        <w:pStyle w:val="affffb"/>
        <w:numPr>
          <w:ilvl w:val="0"/>
          <w:numId w:val="400"/>
        </w:numPr>
        <w:suppressAutoHyphens w:val="0"/>
        <w:ind w:left="0" w:firstLine="851"/>
        <w:rPr>
          <w:i/>
          <w:szCs w:val="24"/>
        </w:rPr>
      </w:pPr>
      <w:r w:rsidRPr="003A7E06">
        <w:rPr>
          <w:i/>
          <w:szCs w:val="24"/>
        </w:rPr>
        <w:t>преодолевать естественные и искусственные препятствия с помощью разнообразных способов лазания, прыжков и бега;</w:t>
      </w:r>
    </w:p>
    <w:p w:rsidR="00CD0BFB" w:rsidRPr="003A7E06" w:rsidRDefault="00CD0BFB" w:rsidP="007E61D6">
      <w:pPr>
        <w:pStyle w:val="affffb"/>
        <w:numPr>
          <w:ilvl w:val="0"/>
          <w:numId w:val="400"/>
        </w:numPr>
        <w:suppressAutoHyphens w:val="0"/>
        <w:ind w:left="0" w:firstLine="851"/>
        <w:rPr>
          <w:i/>
          <w:szCs w:val="24"/>
        </w:rPr>
      </w:pPr>
      <w:r w:rsidRPr="003A7E06">
        <w:rPr>
          <w:i/>
          <w:szCs w:val="24"/>
        </w:rPr>
        <w:t xml:space="preserve">осуществлять судейство по одному из осваиваемых видов спорта; </w:t>
      </w:r>
    </w:p>
    <w:p w:rsidR="00CD0BFB" w:rsidRPr="003A7E06" w:rsidRDefault="00CD0BFB" w:rsidP="007E61D6">
      <w:pPr>
        <w:pStyle w:val="affffb"/>
        <w:numPr>
          <w:ilvl w:val="0"/>
          <w:numId w:val="400"/>
        </w:numPr>
        <w:suppressAutoHyphens w:val="0"/>
        <w:ind w:left="0" w:firstLine="851"/>
        <w:rPr>
          <w:i/>
          <w:szCs w:val="24"/>
        </w:rPr>
      </w:pPr>
      <w:r w:rsidRPr="003A7E06">
        <w:rPr>
          <w:i/>
          <w:szCs w:val="24"/>
        </w:rPr>
        <w:t>выполнять тестовые нормативы Всероссийского физкультурно-спортивного комплекса «Готов к труду и обороне»;</w:t>
      </w:r>
    </w:p>
    <w:p w:rsidR="00CD0BFB" w:rsidRPr="003A7E06" w:rsidRDefault="00CD0BFB" w:rsidP="007E61D6">
      <w:pPr>
        <w:pStyle w:val="affffb"/>
        <w:numPr>
          <w:ilvl w:val="0"/>
          <w:numId w:val="400"/>
        </w:numPr>
        <w:suppressAutoHyphens w:val="0"/>
        <w:ind w:left="0" w:firstLine="851"/>
        <w:rPr>
          <w:i/>
          <w:szCs w:val="24"/>
        </w:rPr>
      </w:pPr>
      <w:r w:rsidRPr="003A7E06">
        <w:rPr>
          <w:i/>
          <w:szCs w:val="24"/>
        </w:rPr>
        <w:t>выполнять технико-тактические действия национальных видов спорта;</w:t>
      </w:r>
    </w:p>
    <w:p w:rsidR="00CD0BFB" w:rsidRPr="003A7E06" w:rsidRDefault="00CD0BFB" w:rsidP="007E61D6">
      <w:pPr>
        <w:pStyle w:val="affffb"/>
        <w:numPr>
          <w:ilvl w:val="0"/>
          <w:numId w:val="400"/>
        </w:numPr>
        <w:suppressAutoHyphens w:val="0"/>
        <w:ind w:left="0" w:firstLine="851"/>
        <w:rPr>
          <w:i/>
          <w:szCs w:val="24"/>
        </w:rPr>
      </w:pPr>
      <w:r w:rsidRPr="003A7E06">
        <w:rPr>
          <w:i/>
          <w:szCs w:val="24"/>
        </w:rPr>
        <w:t>проплывать учебную дистанцию вольным стилем.</w:t>
      </w:r>
    </w:p>
    <w:p w:rsidR="00CD0BFB" w:rsidRPr="003A7E06" w:rsidRDefault="00CD0BFB" w:rsidP="00CD0BFB">
      <w:pPr>
        <w:pStyle w:val="affffb"/>
        <w:rPr>
          <w:b/>
          <w:szCs w:val="24"/>
        </w:rPr>
      </w:pPr>
      <w:bookmarkStart w:id="73" w:name="_Toc409691648"/>
      <w:bookmarkStart w:id="74" w:name="_Toc410653971"/>
      <w:bookmarkStart w:id="75" w:name="_Toc414553157"/>
      <w:r w:rsidRPr="003A7E06">
        <w:rPr>
          <w:b/>
          <w:szCs w:val="24"/>
        </w:rPr>
        <w:t>1.2.5.16. Основы безопасности жизнедеятельности</w:t>
      </w:r>
      <w:bookmarkEnd w:id="73"/>
      <w:bookmarkEnd w:id="74"/>
      <w:bookmarkEnd w:id="75"/>
    </w:p>
    <w:p w:rsidR="00CD0BFB" w:rsidRPr="003A7E06" w:rsidRDefault="00CD0BFB" w:rsidP="00CD0BFB">
      <w:pPr>
        <w:pStyle w:val="affffb"/>
        <w:rPr>
          <w:bCs/>
          <w:szCs w:val="24"/>
          <w:shd w:val="clear" w:color="auto" w:fill="FFFFFF"/>
        </w:rPr>
      </w:pPr>
      <w:r w:rsidRPr="003A7E06">
        <w:rPr>
          <w:b/>
          <w:bCs/>
          <w:szCs w:val="24"/>
          <w:shd w:val="clear" w:color="auto" w:fill="FFFFFF"/>
        </w:rPr>
        <w:t>Выпускник научится:</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условия экологической безопасности;</w:t>
      </w:r>
    </w:p>
    <w:p w:rsidR="00CD0BFB" w:rsidRPr="003A7E06" w:rsidRDefault="00CD0BFB" w:rsidP="007E61D6">
      <w:pPr>
        <w:pStyle w:val="affffb"/>
        <w:numPr>
          <w:ilvl w:val="0"/>
          <w:numId w:val="401"/>
        </w:numPr>
        <w:suppressAutoHyphens w:val="0"/>
        <w:ind w:left="0" w:firstLine="851"/>
        <w:rPr>
          <w:szCs w:val="24"/>
        </w:rPr>
      </w:pPr>
      <w:r w:rsidRPr="003A7E06">
        <w:rPr>
          <w:szCs w:val="24"/>
        </w:rPr>
        <w:t>использовать знания о предельно допустимых концентрациях вредных веществ в атмосфере, воде и почве;</w:t>
      </w:r>
    </w:p>
    <w:p w:rsidR="00CD0BFB" w:rsidRPr="003A7E06" w:rsidRDefault="00CD0BFB" w:rsidP="007E61D6">
      <w:pPr>
        <w:pStyle w:val="affffb"/>
        <w:numPr>
          <w:ilvl w:val="0"/>
          <w:numId w:val="401"/>
        </w:numPr>
        <w:suppressAutoHyphens w:val="0"/>
        <w:ind w:left="0" w:firstLine="851"/>
        <w:rPr>
          <w:bCs/>
          <w:szCs w:val="24"/>
        </w:rPr>
      </w:pPr>
      <w:r w:rsidRPr="003A7E06">
        <w:rPr>
          <w:szCs w:val="24"/>
        </w:rPr>
        <w:t>использовать знания о способах контроля качества окружающей среды и продуктов питания с использованием бытовых приборов;</w:t>
      </w:r>
    </w:p>
    <w:p w:rsidR="00CD0BFB" w:rsidRPr="003A7E06" w:rsidRDefault="00CD0BFB" w:rsidP="007E61D6">
      <w:pPr>
        <w:pStyle w:val="affffb"/>
        <w:numPr>
          <w:ilvl w:val="0"/>
          <w:numId w:val="401"/>
        </w:numPr>
        <w:suppressAutoHyphens w:val="0"/>
        <w:ind w:left="0" w:firstLine="851"/>
        <w:rPr>
          <w:szCs w:val="24"/>
        </w:rPr>
      </w:pPr>
      <w:r w:rsidRPr="003A7E06">
        <w:rPr>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бытовые приборы контроля качества окружающей среды и продуктов питания;</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бытовые приборы;</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средства бытовой химии;</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средства коммуникации;</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опасные ситуации криминогенного характера;</w:t>
      </w:r>
    </w:p>
    <w:p w:rsidR="00CD0BFB" w:rsidRPr="003A7E06" w:rsidRDefault="00CD0BFB" w:rsidP="007E61D6">
      <w:pPr>
        <w:pStyle w:val="affffb"/>
        <w:numPr>
          <w:ilvl w:val="0"/>
          <w:numId w:val="401"/>
        </w:numPr>
        <w:suppressAutoHyphens w:val="0"/>
        <w:ind w:left="0" w:firstLine="851"/>
        <w:rPr>
          <w:b/>
          <w:szCs w:val="24"/>
        </w:rPr>
      </w:pPr>
      <w:r w:rsidRPr="003A7E06">
        <w:rPr>
          <w:szCs w:val="24"/>
        </w:rPr>
        <w:t>предвидеть причины возникновения возможных опасных ситуаций криминогенного характера;</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вести и применять способы самозащиты в криминогенной ситуации на улице;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вести и применять способы самозащиты в криминогенной ситуации в подъезде;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вести и применять способы самозащиты в криминогенной ситуации в лифте;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вести и применять способы самозащиты в криминогенной ситуации в квартире;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вести и применять способы самозащиты при карманной краже;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вести и применять способы самозащиты при попытке мошенничества;</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дорожного движения;</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безопасно действовать при пожаре;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средства индивидуальной защиты при пожаре;</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применять первичные средства пожаротушения;</w:t>
      </w:r>
    </w:p>
    <w:p w:rsidR="00CD0BFB" w:rsidRPr="003A7E06" w:rsidRDefault="00CD0BFB" w:rsidP="007E61D6">
      <w:pPr>
        <w:pStyle w:val="affffb"/>
        <w:numPr>
          <w:ilvl w:val="0"/>
          <w:numId w:val="401"/>
        </w:numPr>
        <w:suppressAutoHyphens w:val="0"/>
        <w:ind w:left="0" w:firstLine="851"/>
        <w:rPr>
          <w:szCs w:val="24"/>
        </w:rPr>
      </w:pPr>
      <w:r w:rsidRPr="003A7E06">
        <w:rPr>
          <w:szCs w:val="24"/>
        </w:rPr>
        <w:t>соблюдать правила безопасности дорожного движения пешехода;</w:t>
      </w:r>
    </w:p>
    <w:p w:rsidR="00CD0BFB" w:rsidRPr="003A7E06" w:rsidRDefault="00CD0BFB" w:rsidP="007E61D6">
      <w:pPr>
        <w:pStyle w:val="affffb"/>
        <w:numPr>
          <w:ilvl w:val="0"/>
          <w:numId w:val="401"/>
        </w:numPr>
        <w:suppressAutoHyphens w:val="0"/>
        <w:ind w:left="0" w:firstLine="851"/>
        <w:rPr>
          <w:szCs w:val="24"/>
        </w:rPr>
      </w:pPr>
      <w:r w:rsidRPr="003A7E06">
        <w:rPr>
          <w:szCs w:val="24"/>
        </w:rPr>
        <w:t>соблюдать правила безопасности дорожного движения велосипедиста;</w:t>
      </w:r>
    </w:p>
    <w:p w:rsidR="00CD0BFB" w:rsidRPr="003A7E06" w:rsidRDefault="00CD0BFB" w:rsidP="007E61D6">
      <w:pPr>
        <w:pStyle w:val="affffb"/>
        <w:numPr>
          <w:ilvl w:val="0"/>
          <w:numId w:val="401"/>
        </w:numPr>
        <w:suppressAutoHyphens w:val="0"/>
        <w:ind w:left="0" w:firstLine="851"/>
        <w:rPr>
          <w:szCs w:val="24"/>
        </w:rPr>
      </w:pPr>
      <w:r w:rsidRPr="003A7E06">
        <w:rPr>
          <w:szCs w:val="24"/>
        </w:rPr>
        <w:t>соблюдать правила безопасности дорожного движения пассажира транспортного средства;</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причины и последствия опасных ситуаций на воде;</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безопасно вести у воды и на воде;</w:t>
      </w:r>
    </w:p>
    <w:p w:rsidR="00CD0BFB" w:rsidRPr="003A7E06" w:rsidRDefault="00CD0BFB" w:rsidP="007E61D6">
      <w:pPr>
        <w:pStyle w:val="affffb"/>
        <w:numPr>
          <w:ilvl w:val="0"/>
          <w:numId w:val="401"/>
        </w:numPr>
        <w:suppressAutoHyphens w:val="0"/>
        <w:ind w:left="0" w:firstLine="851"/>
        <w:rPr>
          <w:szCs w:val="24"/>
        </w:rPr>
      </w:pPr>
      <w:r w:rsidRPr="003A7E06">
        <w:rPr>
          <w:szCs w:val="24"/>
        </w:rPr>
        <w:t>использовать средства и способы само- и взаимопомощи на воде;</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причины и последствия опасных ситуаций в туристических походах;</w:t>
      </w:r>
    </w:p>
    <w:p w:rsidR="00CD0BFB" w:rsidRPr="003A7E06" w:rsidRDefault="00CD0BFB" w:rsidP="007E61D6">
      <w:pPr>
        <w:pStyle w:val="affffb"/>
        <w:numPr>
          <w:ilvl w:val="0"/>
          <w:numId w:val="401"/>
        </w:numPr>
        <w:suppressAutoHyphens w:val="0"/>
        <w:ind w:left="0" w:firstLine="851"/>
        <w:rPr>
          <w:szCs w:val="24"/>
        </w:rPr>
      </w:pPr>
      <w:r w:rsidRPr="003A7E06">
        <w:rPr>
          <w:szCs w:val="24"/>
        </w:rPr>
        <w:t>готовиться к туристическим походам;</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безопасно вести в туристических походах;</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ориентироваться на местности;</w:t>
      </w:r>
    </w:p>
    <w:p w:rsidR="00CD0BFB" w:rsidRPr="003A7E06" w:rsidRDefault="00CD0BFB" w:rsidP="007E61D6">
      <w:pPr>
        <w:pStyle w:val="affffb"/>
        <w:numPr>
          <w:ilvl w:val="0"/>
          <w:numId w:val="401"/>
        </w:numPr>
        <w:suppressAutoHyphens w:val="0"/>
        <w:ind w:left="0" w:firstLine="851"/>
        <w:rPr>
          <w:szCs w:val="24"/>
        </w:rPr>
      </w:pPr>
      <w:r w:rsidRPr="003A7E06">
        <w:rPr>
          <w:szCs w:val="24"/>
        </w:rPr>
        <w:t>добывать и поддерживать огонь в автономных условиях;</w:t>
      </w:r>
    </w:p>
    <w:p w:rsidR="00CD0BFB" w:rsidRPr="003A7E06" w:rsidRDefault="00CD0BFB" w:rsidP="007E61D6">
      <w:pPr>
        <w:pStyle w:val="affffb"/>
        <w:numPr>
          <w:ilvl w:val="0"/>
          <w:numId w:val="401"/>
        </w:numPr>
        <w:suppressAutoHyphens w:val="0"/>
        <w:ind w:left="0" w:firstLine="851"/>
        <w:rPr>
          <w:szCs w:val="24"/>
        </w:rPr>
      </w:pPr>
      <w:r w:rsidRPr="003A7E06">
        <w:rPr>
          <w:szCs w:val="24"/>
        </w:rPr>
        <w:t>добывать и очищать воду в автономных условиях;</w:t>
      </w:r>
    </w:p>
    <w:p w:rsidR="00CD0BFB" w:rsidRPr="003A7E06" w:rsidRDefault="00CD0BFB" w:rsidP="007E61D6">
      <w:pPr>
        <w:pStyle w:val="affffb"/>
        <w:numPr>
          <w:ilvl w:val="0"/>
          <w:numId w:val="401"/>
        </w:numPr>
        <w:suppressAutoHyphens w:val="0"/>
        <w:ind w:left="0" w:firstLine="851"/>
        <w:rPr>
          <w:szCs w:val="24"/>
        </w:rPr>
      </w:pPr>
      <w:r w:rsidRPr="003A7E06">
        <w:rPr>
          <w:szCs w:val="24"/>
        </w:rPr>
        <w:t>добывать и готовить пищу в автономных условиях; сооружать (обустраивать) временное жилище в автономных условиях;</w:t>
      </w:r>
    </w:p>
    <w:p w:rsidR="00CD0BFB" w:rsidRPr="003A7E06" w:rsidRDefault="00CD0BFB" w:rsidP="007E61D6">
      <w:pPr>
        <w:pStyle w:val="affffb"/>
        <w:numPr>
          <w:ilvl w:val="0"/>
          <w:numId w:val="401"/>
        </w:numPr>
        <w:suppressAutoHyphens w:val="0"/>
        <w:ind w:left="0" w:firstLine="851"/>
        <w:rPr>
          <w:szCs w:val="24"/>
        </w:rPr>
      </w:pPr>
      <w:r w:rsidRPr="003A7E06">
        <w:rPr>
          <w:szCs w:val="24"/>
        </w:rPr>
        <w:t>подавать сигналы бедствия и отвечать на них;</w:t>
      </w:r>
    </w:p>
    <w:p w:rsidR="00CD0BFB" w:rsidRPr="003A7E06" w:rsidRDefault="00CD0BFB" w:rsidP="007E61D6">
      <w:pPr>
        <w:pStyle w:val="affffb"/>
        <w:numPr>
          <w:ilvl w:val="0"/>
          <w:numId w:val="401"/>
        </w:numPr>
        <w:suppressAutoHyphens w:val="0"/>
        <w:ind w:left="0" w:firstLine="851"/>
        <w:rPr>
          <w:szCs w:val="24"/>
        </w:rPr>
      </w:pPr>
      <w:r w:rsidRPr="003A7E06">
        <w:rPr>
          <w:szCs w:val="24"/>
        </w:rPr>
        <w:t>характеризовать причины и последствия чрезвычайных ситуаций природного характера для личности, общества и государства;</w:t>
      </w:r>
    </w:p>
    <w:p w:rsidR="00CD0BFB" w:rsidRPr="003A7E06" w:rsidRDefault="00CD0BFB" w:rsidP="007E61D6">
      <w:pPr>
        <w:pStyle w:val="affffb"/>
        <w:numPr>
          <w:ilvl w:val="0"/>
          <w:numId w:val="401"/>
        </w:numPr>
        <w:suppressAutoHyphens w:val="0"/>
        <w:ind w:left="0" w:firstLine="851"/>
        <w:rPr>
          <w:szCs w:val="24"/>
        </w:rPr>
      </w:pPr>
      <w:r w:rsidRPr="003A7E06">
        <w:rPr>
          <w:szCs w:val="24"/>
        </w:rPr>
        <w:t>предвидеть опасности и правильно действовать в случае чрезвычайных ситуаций природного характера;</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мероприятия по защите населения от чрезвычайных ситуаций природного характера;</w:t>
      </w:r>
    </w:p>
    <w:p w:rsidR="00CD0BFB" w:rsidRPr="003A7E06" w:rsidRDefault="00CD0BFB" w:rsidP="007E61D6">
      <w:pPr>
        <w:pStyle w:val="affffb"/>
        <w:numPr>
          <w:ilvl w:val="0"/>
          <w:numId w:val="401"/>
        </w:numPr>
        <w:suppressAutoHyphens w:val="0"/>
        <w:ind w:left="0" w:firstLine="851"/>
        <w:rPr>
          <w:szCs w:val="24"/>
        </w:rPr>
      </w:pPr>
      <w:r w:rsidRPr="003A7E06">
        <w:rPr>
          <w:szCs w:val="24"/>
        </w:rPr>
        <w:t xml:space="preserve">безопасно использовать средства индивидуальной защиты; </w:t>
      </w:r>
    </w:p>
    <w:p w:rsidR="00CD0BFB" w:rsidRPr="003A7E06" w:rsidRDefault="00CD0BFB" w:rsidP="007E61D6">
      <w:pPr>
        <w:pStyle w:val="affffb"/>
        <w:numPr>
          <w:ilvl w:val="0"/>
          <w:numId w:val="401"/>
        </w:numPr>
        <w:suppressAutoHyphens w:val="0"/>
        <w:ind w:left="0" w:firstLine="851"/>
        <w:rPr>
          <w:szCs w:val="24"/>
        </w:rPr>
      </w:pPr>
      <w:r w:rsidRPr="003A7E06">
        <w:rPr>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CD0BFB" w:rsidRPr="003A7E06" w:rsidRDefault="00CD0BFB" w:rsidP="007E61D6">
      <w:pPr>
        <w:pStyle w:val="affffb"/>
        <w:numPr>
          <w:ilvl w:val="0"/>
          <w:numId w:val="401"/>
        </w:numPr>
        <w:suppressAutoHyphens w:val="0"/>
        <w:ind w:left="0" w:firstLine="851"/>
        <w:rPr>
          <w:szCs w:val="24"/>
        </w:rPr>
      </w:pPr>
      <w:r w:rsidRPr="003A7E06">
        <w:rPr>
          <w:szCs w:val="24"/>
        </w:rPr>
        <w:t>предвидеть опасности и правильно действовать в чрезвычайных ситуациях техногенного характера;</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мероприятия по защите населения от чрезвычайных ситуаций техногенного характера;</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действовать по сигналу «Внимание всем!»;</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средства индивидуальной и коллективной защиты;</w:t>
      </w:r>
    </w:p>
    <w:p w:rsidR="00CD0BFB" w:rsidRPr="003A7E06" w:rsidRDefault="00CD0BFB" w:rsidP="007E61D6">
      <w:pPr>
        <w:pStyle w:val="affffb"/>
        <w:numPr>
          <w:ilvl w:val="0"/>
          <w:numId w:val="401"/>
        </w:numPr>
        <w:suppressAutoHyphens w:val="0"/>
        <w:ind w:left="0" w:firstLine="851"/>
        <w:rPr>
          <w:szCs w:val="24"/>
        </w:rPr>
      </w:pPr>
      <w:r w:rsidRPr="003A7E06">
        <w:rPr>
          <w:szCs w:val="24"/>
        </w:rPr>
        <w:t>комплектовать минимально необходимый набор вещей (документов, продуктов) в случае эвакуации;</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мероприятия по защите населения от терроризма, экстремизма, наркотизма;</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D0BFB" w:rsidRPr="003A7E06" w:rsidRDefault="00CD0BFB" w:rsidP="007E61D6">
      <w:pPr>
        <w:pStyle w:val="affffb"/>
        <w:numPr>
          <w:ilvl w:val="0"/>
          <w:numId w:val="401"/>
        </w:numPr>
        <w:suppressAutoHyphens w:val="0"/>
        <w:ind w:left="0" w:firstLine="851"/>
        <w:rPr>
          <w:szCs w:val="24"/>
        </w:rPr>
      </w:pPr>
      <w:r w:rsidRPr="003A7E06">
        <w:rPr>
          <w:szCs w:val="24"/>
        </w:rPr>
        <w:t>классифицировать и характеризовать опасные ситуации в местах большого скопления людей;</w:t>
      </w:r>
    </w:p>
    <w:p w:rsidR="00CD0BFB" w:rsidRPr="003A7E06" w:rsidRDefault="00CD0BFB" w:rsidP="007E61D6">
      <w:pPr>
        <w:pStyle w:val="affffb"/>
        <w:numPr>
          <w:ilvl w:val="0"/>
          <w:numId w:val="401"/>
        </w:numPr>
        <w:suppressAutoHyphens w:val="0"/>
        <w:ind w:left="0" w:firstLine="851"/>
        <w:rPr>
          <w:szCs w:val="24"/>
        </w:rPr>
      </w:pPr>
      <w:r w:rsidRPr="003A7E06">
        <w:rPr>
          <w:szCs w:val="24"/>
        </w:rPr>
        <w:t>предвидеть причины возникновения возможных опасных ситуаций в местах большого скопления людей;</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ситуацию и безопасно действовать в местах массового скопления людей;</w:t>
      </w:r>
    </w:p>
    <w:p w:rsidR="00CD0BFB" w:rsidRPr="003A7E06" w:rsidRDefault="00CD0BFB" w:rsidP="007E61D6">
      <w:pPr>
        <w:pStyle w:val="affffb"/>
        <w:numPr>
          <w:ilvl w:val="0"/>
          <w:numId w:val="401"/>
        </w:numPr>
        <w:suppressAutoHyphens w:val="0"/>
        <w:ind w:left="0" w:firstLine="851"/>
        <w:rPr>
          <w:szCs w:val="24"/>
        </w:rPr>
      </w:pPr>
      <w:r w:rsidRPr="003A7E06">
        <w:rPr>
          <w:szCs w:val="24"/>
        </w:rPr>
        <w:t>оповещать (вызывать) экстренные службы при чрезвычайной ситуации;</w:t>
      </w:r>
    </w:p>
    <w:p w:rsidR="00CD0BFB" w:rsidRPr="003A7E06" w:rsidRDefault="00CD0BFB" w:rsidP="007E61D6">
      <w:pPr>
        <w:pStyle w:val="affffb"/>
        <w:numPr>
          <w:ilvl w:val="0"/>
          <w:numId w:val="401"/>
        </w:numPr>
        <w:suppressAutoHyphens w:val="0"/>
        <w:ind w:left="0" w:firstLine="851"/>
        <w:rPr>
          <w:szCs w:val="24"/>
        </w:rPr>
      </w:pPr>
      <w:r w:rsidRPr="003A7E06">
        <w:rPr>
          <w:szCs w:val="24"/>
        </w:rPr>
        <w:t>характеризовать безопасный и здоровый образ жизни, его составляющие и значение для личности, общества и государства;</w:t>
      </w:r>
    </w:p>
    <w:p w:rsidR="00CD0BFB" w:rsidRPr="003A7E06" w:rsidRDefault="00CD0BFB" w:rsidP="007E61D6">
      <w:pPr>
        <w:pStyle w:val="affffb"/>
        <w:numPr>
          <w:ilvl w:val="0"/>
          <w:numId w:val="401"/>
        </w:numPr>
        <w:suppressAutoHyphens w:val="0"/>
        <w:ind w:left="0" w:firstLine="851"/>
        <w:rPr>
          <w:bCs/>
          <w:szCs w:val="24"/>
        </w:rPr>
      </w:pPr>
      <w:r w:rsidRPr="003A7E06">
        <w:rPr>
          <w:szCs w:val="24"/>
        </w:rPr>
        <w:t>классифицировать мероприятия и факторы, укрепляющие и разрушающие здоровье;</w:t>
      </w:r>
    </w:p>
    <w:p w:rsidR="00CD0BFB" w:rsidRPr="003A7E06" w:rsidRDefault="00CD0BFB" w:rsidP="007E61D6">
      <w:pPr>
        <w:pStyle w:val="affffb"/>
        <w:numPr>
          <w:ilvl w:val="0"/>
          <w:numId w:val="401"/>
        </w:numPr>
        <w:suppressAutoHyphens w:val="0"/>
        <w:ind w:left="0" w:firstLine="851"/>
        <w:rPr>
          <w:bCs/>
          <w:szCs w:val="24"/>
        </w:rPr>
      </w:pPr>
      <w:r w:rsidRPr="003A7E06">
        <w:rPr>
          <w:bCs/>
          <w:szCs w:val="24"/>
        </w:rPr>
        <w:t>планировать профилактические мероприятия по сохранению и укреплению своего здоровья;</w:t>
      </w:r>
    </w:p>
    <w:p w:rsidR="00CD0BFB" w:rsidRPr="003A7E06" w:rsidRDefault="00CD0BFB" w:rsidP="007E61D6">
      <w:pPr>
        <w:pStyle w:val="affffb"/>
        <w:numPr>
          <w:ilvl w:val="0"/>
          <w:numId w:val="401"/>
        </w:numPr>
        <w:suppressAutoHyphens w:val="0"/>
        <w:ind w:left="0" w:firstLine="851"/>
        <w:rPr>
          <w:szCs w:val="24"/>
        </w:rPr>
      </w:pPr>
      <w:r w:rsidRPr="003A7E06">
        <w:rPr>
          <w:szCs w:val="24"/>
        </w:rPr>
        <w:t>адекватно оценивать нагрузку и профилактические занятия по укреплению здоровья; планировать распорядок дня с учетом нагрузок;</w:t>
      </w:r>
    </w:p>
    <w:p w:rsidR="00CD0BFB" w:rsidRPr="003A7E06" w:rsidRDefault="00CD0BFB" w:rsidP="007E61D6">
      <w:pPr>
        <w:pStyle w:val="affffb"/>
        <w:numPr>
          <w:ilvl w:val="0"/>
          <w:numId w:val="401"/>
        </w:numPr>
        <w:suppressAutoHyphens w:val="0"/>
        <w:ind w:left="0" w:firstLine="851"/>
        <w:rPr>
          <w:bCs/>
          <w:szCs w:val="24"/>
        </w:rPr>
      </w:pPr>
      <w:r w:rsidRPr="003A7E06">
        <w:rPr>
          <w:bCs/>
          <w:szCs w:val="24"/>
        </w:rPr>
        <w:t>выявлять мероприятия и факторы, потенциально опасные для здоровья;</w:t>
      </w:r>
    </w:p>
    <w:p w:rsidR="00CD0BFB" w:rsidRPr="003A7E06" w:rsidRDefault="00CD0BFB" w:rsidP="007E61D6">
      <w:pPr>
        <w:pStyle w:val="affffb"/>
        <w:numPr>
          <w:ilvl w:val="0"/>
          <w:numId w:val="401"/>
        </w:numPr>
        <w:suppressAutoHyphens w:val="0"/>
        <w:ind w:left="0" w:firstLine="851"/>
        <w:rPr>
          <w:szCs w:val="24"/>
        </w:rPr>
      </w:pPr>
      <w:r w:rsidRPr="003A7E06">
        <w:rPr>
          <w:szCs w:val="24"/>
        </w:rPr>
        <w:t>безопасно использовать ресурсы интернета;</w:t>
      </w:r>
    </w:p>
    <w:p w:rsidR="00CD0BFB" w:rsidRPr="003A7E06" w:rsidRDefault="00CD0BFB" w:rsidP="007E61D6">
      <w:pPr>
        <w:pStyle w:val="affffb"/>
        <w:numPr>
          <w:ilvl w:val="0"/>
          <w:numId w:val="401"/>
        </w:numPr>
        <w:suppressAutoHyphens w:val="0"/>
        <w:ind w:left="0" w:firstLine="851"/>
        <w:rPr>
          <w:szCs w:val="24"/>
        </w:rPr>
      </w:pPr>
      <w:r w:rsidRPr="003A7E06">
        <w:rPr>
          <w:bCs/>
          <w:szCs w:val="24"/>
        </w:rPr>
        <w:t>анализировать состояние своего здоровья;</w:t>
      </w:r>
    </w:p>
    <w:p w:rsidR="00CD0BFB" w:rsidRPr="003A7E06" w:rsidRDefault="00CD0BFB" w:rsidP="007E61D6">
      <w:pPr>
        <w:pStyle w:val="affffb"/>
        <w:numPr>
          <w:ilvl w:val="0"/>
          <w:numId w:val="401"/>
        </w:numPr>
        <w:suppressAutoHyphens w:val="0"/>
        <w:ind w:left="0" w:firstLine="851"/>
        <w:rPr>
          <w:szCs w:val="24"/>
        </w:rPr>
      </w:pPr>
      <w:r w:rsidRPr="003A7E06">
        <w:rPr>
          <w:szCs w:val="24"/>
        </w:rPr>
        <w:t>определять состояния оказания неотложной помощи;</w:t>
      </w:r>
    </w:p>
    <w:p w:rsidR="00CD0BFB" w:rsidRPr="003A7E06" w:rsidRDefault="00CD0BFB" w:rsidP="007E61D6">
      <w:pPr>
        <w:pStyle w:val="affffb"/>
        <w:numPr>
          <w:ilvl w:val="0"/>
          <w:numId w:val="401"/>
        </w:numPr>
        <w:suppressAutoHyphens w:val="0"/>
        <w:ind w:left="0" w:firstLine="851"/>
        <w:rPr>
          <w:bCs/>
          <w:szCs w:val="24"/>
        </w:rPr>
      </w:pPr>
      <w:r w:rsidRPr="003A7E06">
        <w:rPr>
          <w:bCs/>
          <w:szCs w:val="24"/>
        </w:rPr>
        <w:t>использовать алгоритм действий по оказанию первой помощи;</w:t>
      </w:r>
    </w:p>
    <w:p w:rsidR="00CD0BFB" w:rsidRPr="003A7E06" w:rsidRDefault="00CD0BFB" w:rsidP="007E61D6">
      <w:pPr>
        <w:pStyle w:val="affffb"/>
        <w:numPr>
          <w:ilvl w:val="0"/>
          <w:numId w:val="401"/>
        </w:numPr>
        <w:suppressAutoHyphens w:val="0"/>
        <w:ind w:left="0" w:firstLine="851"/>
        <w:rPr>
          <w:szCs w:val="24"/>
        </w:rPr>
      </w:pPr>
      <w:r w:rsidRPr="003A7E06">
        <w:rPr>
          <w:bCs/>
          <w:szCs w:val="24"/>
        </w:rPr>
        <w:t xml:space="preserve">классифицировать </w:t>
      </w:r>
      <w:r w:rsidRPr="003A7E06">
        <w:rPr>
          <w:szCs w:val="24"/>
        </w:rPr>
        <w:t>средства оказания первой помощи;</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наружном и внутреннем кровотечении;</w:t>
      </w:r>
    </w:p>
    <w:p w:rsidR="00CD0BFB" w:rsidRPr="003A7E06" w:rsidRDefault="00CD0BFB" w:rsidP="007E61D6">
      <w:pPr>
        <w:pStyle w:val="affffb"/>
        <w:numPr>
          <w:ilvl w:val="0"/>
          <w:numId w:val="401"/>
        </w:numPr>
        <w:suppressAutoHyphens w:val="0"/>
        <w:ind w:left="0" w:firstLine="851"/>
        <w:rPr>
          <w:szCs w:val="24"/>
        </w:rPr>
      </w:pPr>
      <w:r w:rsidRPr="003A7E06">
        <w:rPr>
          <w:szCs w:val="24"/>
        </w:rPr>
        <w:t>извлекать инородное тело из верхних дыхательных путей;</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ушибах;</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растяжениях;</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вывихах;</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переломах;</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ожогах;</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отморожениях и общем переохлаждении;</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отравлениях;</w:t>
      </w:r>
    </w:p>
    <w:p w:rsidR="00CD0BFB" w:rsidRPr="003A7E06" w:rsidRDefault="00CD0BFB" w:rsidP="007E61D6">
      <w:pPr>
        <w:pStyle w:val="affffb"/>
        <w:numPr>
          <w:ilvl w:val="0"/>
          <w:numId w:val="401"/>
        </w:numPr>
        <w:suppressAutoHyphens w:val="0"/>
        <w:ind w:left="0" w:firstLine="851"/>
        <w:rPr>
          <w:szCs w:val="24"/>
        </w:rPr>
      </w:pPr>
      <w:r w:rsidRPr="003A7E06">
        <w:rPr>
          <w:szCs w:val="24"/>
        </w:rPr>
        <w:lastRenderedPageBreak/>
        <w:t>оказывать первую помощь при тепловом (солнечном) ударе;</w:t>
      </w:r>
    </w:p>
    <w:p w:rsidR="00CD0BFB" w:rsidRPr="003A7E06" w:rsidRDefault="00CD0BFB" w:rsidP="007E61D6">
      <w:pPr>
        <w:pStyle w:val="affffb"/>
        <w:numPr>
          <w:ilvl w:val="0"/>
          <w:numId w:val="401"/>
        </w:numPr>
        <w:suppressAutoHyphens w:val="0"/>
        <w:ind w:left="0" w:firstLine="851"/>
        <w:rPr>
          <w:szCs w:val="24"/>
        </w:rPr>
      </w:pPr>
      <w:r w:rsidRPr="003A7E06">
        <w:rPr>
          <w:szCs w:val="24"/>
        </w:rPr>
        <w:t>оказывать первую помощь при укусе насекомых и змей.</w:t>
      </w:r>
    </w:p>
    <w:p w:rsidR="00CD0BFB" w:rsidRPr="003A7E06" w:rsidRDefault="00CD0BFB" w:rsidP="00CD0BFB">
      <w:pPr>
        <w:pStyle w:val="affffb"/>
        <w:rPr>
          <w:b/>
          <w:szCs w:val="24"/>
        </w:rPr>
      </w:pPr>
      <w:r w:rsidRPr="003A7E06">
        <w:rPr>
          <w:b/>
          <w:szCs w:val="24"/>
        </w:rPr>
        <w:t>Выпускник получит возможность научиться:</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безопасно использовать средства индивидуальной защиты велосипедиста;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классифицировать и характеризовать причины и последствия опасных ситуаций в туристических поездках; </w:t>
      </w:r>
    </w:p>
    <w:p w:rsidR="00CD0BFB" w:rsidRPr="003A7E06" w:rsidRDefault="00CD0BFB" w:rsidP="007E61D6">
      <w:pPr>
        <w:pStyle w:val="affffb"/>
        <w:numPr>
          <w:ilvl w:val="0"/>
          <w:numId w:val="402"/>
        </w:numPr>
        <w:suppressAutoHyphens w:val="0"/>
        <w:ind w:left="0" w:firstLine="851"/>
        <w:rPr>
          <w:i/>
          <w:szCs w:val="24"/>
        </w:rPr>
      </w:pPr>
      <w:r w:rsidRPr="003A7E06">
        <w:rPr>
          <w:i/>
          <w:szCs w:val="24"/>
        </w:rPr>
        <w:t>готовиться к туристическим поездкам;</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адекватно оценивать ситуацию и безопасно вести в туристических поездках;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анализировать последствия возможных опасных ситуаций в местах большого скопления людей;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анализировать последствия возможных опасных ситуаций криминогенного характера; </w:t>
      </w:r>
    </w:p>
    <w:p w:rsidR="00CD0BFB" w:rsidRPr="003A7E06" w:rsidRDefault="00CD0BFB" w:rsidP="007E61D6">
      <w:pPr>
        <w:pStyle w:val="affffb"/>
        <w:numPr>
          <w:ilvl w:val="0"/>
          <w:numId w:val="402"/>
        </w:numPr>
        <w:suppressAutoHyphens w:val="0"/>
        <w:ind w:left="0" w:firstLine="851"/>
        <w:rPr>
          <w:i/>
          <w:szCs w:val="24"/>
        </w:rPr>
      </w:pPr>
      <w:r w:rsidRPr="003A7E06">
        <w:rPr>
          <w:i/>
          <w:szCs w:val="24"/>
        </w:rPr>
        <w:t>безопасно вести и применять права покупателя;</w:t>
      </w:r>
    </w:p>
    <w:p w:rsidR="00CD0BFB" w:rsidRPr="003A7E06" w:rsidRDefault="00CD0BFB" w:rsidP="007E61D6">
      <w:pPr>
        <w:pStyle w:val="affffb"/>
        <w:numPr>
          <w:ilvl w:val="0"/>
          <w:numId w:val="402"/>
        </w:numPr>
        <w:suppressAutoHyphens w:val="0"/>
        <w:ind w:left="0" w:firstLine="851"/>
        <w:rPr>
          <w:b/>
          <w:i/>
          <w:szCs w:val="24"/>
        </w:rPr>
      </w:pPr>
      <w:r w:rsidRPr="003A7E06">
        <w:rPr>
          <w:i/>
          <w:szCs w:val="24"/>
        </w:rPr>
        <w:t>анализировать последствия проявления терроризма, экстремизма, наркотизма;</w:t>
      </w:r>
    </w:p>
    <w:p w:rsidR="00CD0BFB" w:rsidRPr="003A7E06" w:rsidRDefault="00CD0BFB" w:rsidP="007E61D6">
      <w:pPr>
        <w:pStyle w:val="affffb"/>
        <w:numPr>
          <w:ilvl w:val="0"/>
          <w:numId w:val="402"/>
        </w:numPr>
        <w:suppressAutoHyphens w:val="0"/>
        <w:ind w:left="0" w:firstLine="851"/>
        <w:rPr>
          <w:bCs/>
          <w:i/>
          <w:szCs w:val="24"/>
        </w:rPr>
      </w:pPr>
      <w:r w:rsidRPr="003A7E06">
        <w:rPr>
          <w:i/>
          <w:szCs w:val="24"/>
        </w:rPr>
        <w:t xml:space="preserve">предвидеть пути и средства возможного вовлечения в террористическую, экстремистскую и наркотическую деятельность; </w:t>
      </w:r>
      <w:r w:rsidRPr="003A7E06">
        <w:rPr>
          <w:bCs/>
          <w:i/>
          <w:szCs w:val="24"/>
        </w:rPr>
        <w:t xml:space="preserve">анализировать влияние вредных привычек и факторов и на состояние своего здоровья; </w:t>
      </w:r>
    </w:p>
    <w:p w:rsidR="00CD0BFB" w:rsidRPr="003A7E06" w:rsidRDefault="00CD0BFB" w:rsidP="007E61D6">
      <w:pPr>
        <w:pStyle w:val="affffb"/>
        <w:numPr>
          <w:ilvl w:val="0"/>
          <w:numId w:val="402"/>
        </w:numPr>
        <w:suppressAutoHyphens w:val="0"/>
        <w:ind w:left="0" w:firstLine="851"/>
        <w:rPr>
          <w:i/>
          <w:szCs w:val="24"/>
        </w:rPr>
      </w:pPr>
      <w:r w:rsidRPr="003A7E06">
        <w:rPr>
          <w:bCs/>
          <w:i/>
          <w:szCs w:val="24"/>
        </w:rPr>
        <w:t xml:space="preserve">характеризовать </w:t>
      </w:r>
      <w:r w:rsidRPr="003A7E06">
        <w:rPr>
          <w:i/>
          <w:szCs w:val="24"/>
        </w:rPr>
        <w:t xml:space="preserve">роль семьи в жизни личности и общества и ее влияние на здоровье человека;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D0BFB" w:rsidRPr="003A7E06" w:rsidRDefault="00CD0BFB" w:rsidP="007E61D6">
      <w:pPr>
        <w:pStyle w:val="affffb"/>
        <w:numPr>
          <w:ilvl w:val="0"/>
          <w:numId w:val="402"/>
        </w:numPr>
        <w:suppressAutoHyphens w:val="0"/>
        <w:ind w:left="0" w:firstLine="851"/>
        <w:rPr>
          <w:i/>
          <w:szCs w:val="24"/>
        </w:rPr>
      </w:pPr>
      <w:r w:rsidRPr="003A7E06">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D0BFB" w:rsidRPr="003A7E06" w:rsidRDefault="00CD0BFB" w:rsidP="007E61D6">
      <w:pPr>
        <w:pStyle w:val="affffb"/>
        <w:numPr>
          <w:ilvl w:val="0"/>
          <w:numId w:val="402"/>
        </w:numPr>
        <w:suppressAutoHyphens w:val="0"/>
        <w:ind w:left="0" w:firstLine="851"/>
        <w:rPr>
          <w:i/>
          <w:szCs w:val="24"/>
        </w:rPr>
      </w:pPr>
      <w:r w:rsidRPr="003A7E06">
        <w:rPr>
          <w:i/>
          <w:szCs w:val="24"/>
        </w:rPr>
        <w:t>классифицировать основные правовые аспекты оказания первой помощи;</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оказывать первую помощь при не инфекционных заболеваниях;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оказывать первую помощь при инфекционных заболеваниях; </w:t>
      </w:r>
    </w:p>
    <w:p w:rsidR="00CD0BFB" w:rsidRPr="003A7E06" w:rsidRDefault="00CD0BFB" w:rsidP="007E61D6">
      <w:pPr>
        <w:pStyle w:val="affffb"/>
        <w:numPr>
          <w:ilvl w:val="0"/>
          <w:numId w:val="402"/>
        </w:numPr>
        <w:suppressAutoHyphens w:val="0"/>
        <w:ind w:left="0" w:firstLine="851"/>
        <w:rPr>
          <w:i/>
          <w:szCs w:val="24"/>
        </w:rPr>
      </w:pPr>
      <w:r w:rsidRPr="003A7E06">
        <w:rPr>
          <w:i/>
          <w:szCs w:val="24"/>
        </w:rPr>
        <w:t>оказывать первую помощь при остановке сердечной деятельности;</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оказывать первую помощь при коме;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оказывать первую помощь при поражении электрическим током;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усваивать приемы действий в различных опасных и чрезвычайных ситуациях; </w:t>
      </w:r>
    </w:p>
    <w:p w:rsidR="00CD0BFB" w:rsidRPr="003A7E06" w:rsidRDefault="00CD0BFB" w:rsidP="007E61D6">
      <w:pPr>
        <w:pStyle w:val="affffb"/>
        <w:numPr>
          <w:ilvl w:val="0"/>
          <w:numId w:val="402"/>
        </w:numPr>
        <w:suppressAutoHyphens w:val="0"/>
        <w:ind w:left="0" w:firstLine="851"/>
        <w:rPr>
          <w:i/>
          <w:szCs w:val="24"/>
        </w:rPr>
      </w:pPr>
      <w:r w:rsidRPr="003A7E06">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D0BFB" w:rsidRPr="003A7E06" w:rsidRDefault="00CD0BFB" w:rsidP="007E61D6">
      <w:pPr>
        <w:pStyle w:val="affffb"/>
        <w:numPr>
          <w:ilvl w:val="0"/>
          <w:numId w:val="402"/>
        </w:numPr>
        <w:suppressAutoHyphens w:val="0"/>
        <w:ind w:left="0" w:firstLine="851"/>
        <w:rPr>
          <w:i/>
          <w:szCs w:val="24"/>
        </w:rPr>
      </w:pPr>
      <w:r w:rsidRPr="003A7E06">
        <w:rPr>
          <w:i/>
          <w:szCs w:val="24"/>
        </w:rPr>
        <w:t>творчески решать моделируемые ситуации и практические задачи в области безопасности жизнедеятельности.</w:t>
      </w:r>
    </w:p>
    <w:p w:rsidR="00CD0BFB" w:rsidRPr="003A7E06" w:rsidRDefault="00CD0BFB" w:rsidP="00CD0BFB">
      <w:pPr>
        <w:pStyle w:val="affffb"/>
        <w:rPr>
          <w:b/>
          <w:szCs w:val="24"/>
        </w:rPr>
      </w:pPr>
      <w:r w:rsidRPr="003A7E06">
        <w:rPr>
          <w:b/>
          <w:szCs w:val="24"/>
        </w:rPr>
        <w:t>1.2.5.17. Основы религиозн</w:t>
      </w:r>
      <w:r w:rsidR="005871C5">
        <w:rPr>
          <w:b/>
          <w:szCs w:val="24"/>
        </w:rPr>
        <w:t>ых культур</w:t>
      </w:r>
      <w:r w:rsidRPr="003A7E06">
        <w:rPr>
          <w:b/>
          <w:szCs w:val="24"/>
        </w:rPr>
        <w:t xml:space="preserve"> и светской этики</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437"/>
        </w:numPr>
        <w:suppressAutoHyphens w:val="0"/>
        <w:ind w:left="0" w:firstLine="851"/>
        <w:rPr>
          <w:szCs w:val="24"/>
        </w:rPr>
      </w:pPr>
      <w:r w:rsidRPr="003A7E06">
        <w:rPr>
          <w:szCs w:val="24"/>
        </w:rPr>
        <w:t>понимать значение  ответствен</w:t>
      </w:r>
      <w:r w:rsidRPr="003A7E06">
        <w:rPr>
          <w:szCs w:val="24"/>
        </w:rPr>
        <w:softHyphen/>
        <w:t xml:space="preserve">ного поведения в жизни </w:t>
      </w:r>
    </w:p>
    <w:p w:rsidR="00CD0BFB" w:rsidRPr="003A7E06" w:rsidRDefault="00CD0BFB" w:rsidP="007E61D6">
      <w:pPr>
        <w:pStyle w:val="affffb"/>
        <w:numPr>
          <w:ilvl w:val="0"/>
          <w:numId w:val="437"/>
        </w:numPr>
        <w:suppressAutoHyphens w:val="0"/>
        <w:ind w:left="0" w:firstLine="851"/>
        <w:rPr>
          <w:szCs w:val="24"/>
        </w:rPr>
      </w:pPr>
      <w:r w:rsidRPr="003A7E06">
        <w:rPr>
          <w:szCs w:val="24"/>
        </w:rPr>
        <w:t>уважительно относиться  к разным духовным и светским традициям;</w:t>
      </w:r>
    </w:p>
    <w:p w:rsidR="00CD0BFB" w:rsidRPr="003A7E06" w:rsidRDefault="00CD0BFB" w:rsidP="007E61D6">
      <w:pPr>
        <w:pStyle w:val="affffb"/>
        <w:numPr>
          <w:ilvl w:val="0"/>
          <w:numId w:val="437"/>
        </w:numPr>
        <w:suppressAutoHyphens w:val="0"/>
        <w:ind w:left="0" w:firstLine="851"/>
        <w:rPr>
          <w:szCs w:val="24"/>
        </w:rPr>
      </w:pPr>
      <w:r w:rsidRPr="003A7E06">
        <w:rPr>
          <w:szCs w:val="24"/>
        </w:rPr>
        <w:t>планировать, контролировать и оце</w:t>
      </w:r>
      <w:r w:rsidRPr="003A7E06">
        <w:rPr>
          <w:szCs w:val="24"/>
        </w:rPr>
        <w:softHyphen/>
        <w:t xml:space="preserve">нивать учебные действия в соответствии с поставленной задачей и условиями её реализации; </w:t>
      </w:r>
    </w:p>
    <w:p w:rsidR="00CD0BFB" w:rsidRPr="003A7E06" w:rsidRDefault="00CD0BFB" w:rsidP="007E61D6">
      <w:pPr>
        <w:pStyle w:val="affffb"/>
        <w:numPr>
          <w:ilvl w:val="0"/>
          <w:numId w:val="437"/>
        </w:numPr>
        <w:suppressAutoHyphens w:val="0"/>
        <w:ind w:left="0" w:firstLine="851"/>
        <w:rPr>
          <w:szCs w:val="24"/>
        </w:rPr>
      </w:pPr>
      <w:r w:rsidRPr="003A7E06">
        <w:rPr>
          <w:szCs w:val="24"/>
        </w:rPr>
        <w:t>определять наиболее эффективные способы достижения результата;</w:t>
      </w:r>
    </w:p>
    <w:p w:rsidR="00CD0BFB" w:rsidRPr="003A7E06" w:rsidRDefault="00CD0BFB" w:rsidP="007E61D6">
      <w:pPr>
        <w:pStyle w:val="affffb"/>
        <w:numPr>
          <w:ilvl w:val="0"/>
          <w:numId w:val="437"/>
        </w:numPr>
        <w:suppressAutoHyphens w:val="0"/>
        <w:ind w:left="0" w:firstLine="851"/>
        <w:rPr>
          <w:szCs w:val="24"/>
        </w:rPr>
      </w:pPr>
      <w:r w:rsidRPr="003A7E06">
        <w:rPr>
          <w:szCs w:val="24"/>
        </w:rPr>
        <w:t>вносить соответствующие коррек</w:t>
      </w:r>
      <w:r w:rsidRPr="003A7E06">
        <w:rPr>
          <w:szCs w:val="24"/>
        </w:rPr>
        <w:softHyphen/>
        <w:t>тивы в их выполнение на основе оценки и с учётом характера оши</w:t>
      </w:r>
      <w:r w:rsidRPr="003A7E06">
        <w:rPr>
          <w:szCs w:val="24"/>
        </w:rPr>
        <w:softHyphen/>
        <w:t>бок;</w:t>
      </w:r>
    </w:p>
    <w:p w:rsidR="00CD0BFB" w:rsidRPr="003A7E06" w:rsidRDefault="00CD0BFB" w:rsidP="007E61D6">
      <w:pPr>
        <w:pStyle w:val="affffb"/>
        <w:numPr>
          <w:ilvl w:val="0"/>
          <w:numId w:val="437"/>
        </w:numPr>
        <w:suppressAutoHyphens w:val="0"/>
        <w:ind w:left="0" w:firstLine="851"/>
        <w:rPr>
          <w:szCs w:val="24"/>
        </w:rPr>
      </w:pPr>
      <w:r w:rsidRPr="003A7E06">
        <w:rPr>
          <w:szCs w:val="24"/>
        </w:rPr>
        <w:t>понимать причины успеха/неуспеха учебной деятельности;</w:t>
      </w:r>
    </w:p>
    <w:p w:rsidR="00CD0BFB" w:rsidRPr="003A7E06" w:rsidRDefault="00CD0BFB" w:rsidP="007E61D6">
      <w:pPr>
        <w:pStyle w:val="affffb"/>
        <w:numPr>
          <w:ilvl w:val="0"/>
          <w:numId w:val="437"/>
        </w:numPr>
        <w:suppressAutoHyphens w:val="0"/>
        <w:ind w:left="0" w:firstLine="851"/>
        <w:rPr>
          <w:szCs w:val="24"/>
        </w:rPr>
      </w:pPr>
      <w:r w:rsidRPr="003A7E06">
        <w:rPr>
          <w:szCs w:val="24"/>
        </w:rPr>
        <w:lastRenderedPageBreak/>
        <w:t>адекватно использовать  речевые средства и средств ин</w:t>
      </w:r>
      <w:r w:rsidRPr="003A7E06">
        <w:rPr>
          <w:szCs w:val="24"/>
        </w:rPr>
        <w:softHyphen/>
        <w:t>формационно-коммуникационных технологий для решения раз</w:t>
      </w:r>
      <w:r w:rsidRPr="003A7E06">
        <w:rPr>
          <w:szCs w:val="24"/>
        </w:rPr>
        <w:softHyphen/>
        <w:t>личных  познавательных задач;</w:t>
      </w:r>
    </w:p>
    <w:p w:rsidR="00CD0BFB" w:rsidRPr="003A7E06" w:rsidRDefault="00CD0BFB" w:rsidP="007E61D6">
      <w:pPr>
        <w:pStyle w:val="affffb"/>
        <w:numPr>
          <w:ilvl w:val="0"/>
          <w:numId w:val="437"/>
        </w:numPr>
        <w:suppressAutoHyphens w:val="0"/>
        <w:ind w:left="0" w:firstLine="851"/>
        <w:rPr>
          <w:szCs w:val="24"/>
        </w:rPr>
      </w:pPr>
      <w:r w:rsidRPr="003A7E06">
        <w:rPr>
          <w:szCs w:val="24"/>
        </w:rPr>
        <w:t>осуществлять информационный поиск для выполне</w:t>
      </w:r>
      <w:r w:rsidRPr="003A7E06">
        <w:rPr>
          <w:szCs w:val="24"/>
        </w:rPr>
        <w:softHyphen/>
        <w:t>ния учебных заданий;</w:t>
      </w:r>
    </w:p>
    <w:p w:rsidR="00CD0BFB" w:rsidRPr="003A7E06" w:rsidRDefault="00CD0BFB" w:rsidP="007E61D6">
      <w:pPr>
        <w:pStyle w:val="affffb"/>
        <w:numPr>
          <w:ilvl w:val="0"/>
          <w:numId w:val="437"/>
        </w:numPr>
        <w:suppressAutoHyphens w:val="0"/>
        <w:ind w:left="0" w:firstLine="851"/>
        <w:rPr>
          <w:szCs w:val="24"/>
        </w:rPr>
      </w:pPr>
      <w:r w:rsidRPr="003A7E06">
        <w:rPr>
          <w:szCs w:val="24"/>
        </w:rPr>
        <w:t>овладеть навыками смыслового чтения текстов различных стилей и жанров, осознанного построения речевых высказываний;</w:t>
      </w:r>
    </w:p>
    <w:p w:rsidR="00CD0BFB" w:rsidRPr="003A7E06" w:rsidRDefault="00CD0BFB" w:rsidP="007E61D6">
      <w:pPr>
        <w:pStyle w:val="affffb"/>
        <w:numPr>
          <w:ilvl w:val="0"/>
          <w:numId w:val="437"/>
        </w:numPr>
        <w:suppressAutoHyphens w:val="0"/>
        <w:ind w:left="0" w:firstLine="851"/>
        <w:rPr>
          <w:szCs w:val="24"/>
        </w:rPr>
      </w:pPr>
      <w:r w:rsidRPr="003A7E06">
        <w:rPr>
          <w:szCs w:val="24"/>
        </w:rPr>
        <w:t>слушать собеседника, вести диалог, признавать возможность существования различных точек зрения и права каж</w:t>
      </w:r>
      <w:r w:rsidRPr="003A7E06">
        <w:rPr>
          <w:szCs w:val="24"/>
        </w:rPr>
        <w:softHyphen/>
        <w:t>дого иметь свою собственную; излагать своё мнение и аргумен</w:t>
      </w:r>
      <w:r w:rsidRPr="003A7E06">
        <w:rPr>
          <w:szCs w:val="24"/>
        </w:rPr>
        <w:softHyphen/>
        <w:t>тировать свою точку зрения и оценку событий;</w:t>
      </w:r>
    </w:p>
    <w:p w:rsidR="00CD0BFB" w:rsidRPr="003A7E06" w:rsidRDefault="00CD0BFB" w:rsidP="007E61D6">
      <w:pPr>
        <w:pStyle w:val="affffb"/>
        <w:numPr>
          <w:ilvl w:val="0"/>
          <w:numId w:val="437"/>
        </w:numPr>
        <w:suppressAutoHyphens w:val="0"/>
        <w:ind w:left="0" w:firstLine="851"/>
        <w:rPr>
          <w:szCs w:val="24"/>
        </w:rPr>
      </w:pPr>
      <w:r w:rsidRPr="003A7E06">
        <w:rPr>
          <w:szCs w:val="24"/>
        </w:rPr>
        <w:t>оценивать собственное поведение и поведение окружающих.</w:t>
      </w:r>
    </w:p>
    <w:p w:rsidR="00CD0BFB" w:rsidRPr="003A7E06" w:rsidRDefault="00CD0BFB" w:rsidP="00CD0BFB">
      <w:pPr>
        <w:pStyle w:val="affffb"/>
        <w:rPr>
          <w:b/>
          <w:szCs w:val="24"/>
        </w:rPr>
      </w:pPr>
      <w:r w:rsidRPr="003A7E06">
        <w:rPr>
          <w:b/>
          <w:szCs w:val="24"/>
        </w:rPr>
        <w:t xml:space="preserve">Выпускник получит возможность научиться: </w:t>
      </w:r>
    </w:p>
    <w:p w:rsidR="00CD0BFB" w:rsidRPr="003A7E06" w:rsidRDefault="00CD0BFB" w:rsidP="007E61D6">
      <w:pPr>
        <w:pStyle w:val="affffb"/>
        <w:numPr>
          <w:ilvl w:val="0"/>
          <w:numId w:val="438"/>
        </w:numPr>
        <w:suppressAutoHyphens w:val="0"/>
        <w:ind w:left="0" w:firstLine="851"/>
        <w:rPr>
          <w:i/>
          <w:szCs w:val="24"/>
        </w:rPr>
      </w:pPr>
      <w:r w:rsidRPr="003A7E06">
        <w:rPr>
          <w:i/>
          <w:szCs w:val="24"/>
        </w:rPr>
        <w:t>Воспринимать единство национальных культур как  часть государственности.</w:t>
      </w:r>
    </w:p>
    <w:p w:rsidR="00CD0BFB" w:rsidRPr="003A7E06" w:rsidRDefault="00CD0BFB" w:rsidP="00CD0BFB">
      <w:pPr>
        <w:pStyle w:val="affffb"/>
        <w:rPr>
          <w:color w:val="000000"/>
          <w:szCs w:val="24"/>
        </w:rPr>
      </w:pPr>
      <w:r w:rsidRPr="003A7E06">
        <w:rPr>
          <w:i/>
          <w:iCs/>
          <w:szCs w:val="24"/>
        </w:rPr>
        <w:t xml:space="preserve">Требования к личностным результатам: </w:t>
      </w:r>
      <w:r w:rsidRPr="003A7E06">
        <w:rPr>
          <w:szCs w:val="24"/>
        </w:rPr>
        <w:t>формирование основ российской гражданской идентичности, чувства гордости за свою Родину, российский народи историю России, осознание своей этнической и национальной принадлежности; формирование ценностей многонацио</w:t>
      </w:r>
      <w:r w:rsidRPr="003A7E06">
        <w:rPr>
          <w:szCs w:val="24"/>
        </w:rPr>
        <w:softHyphen/>
        <w:t>нального российского общества; становление гуманистических и демократических ценностных ориентаций; 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 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этических чувств как регуляторов морального поведения; 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наличие мотивации к труду, работе на результат, бережному отношению к материальным и духовным ценностям.</w:t>
      </w:r>
    </w:p>
    <w:p w:rsidR="00CD0BFB" w:rsidRPr="003A7E06" w:rsidRDefault="00CD0BFB" w:rsidP="00CD0BFB">
      <w:pPr>
        <w:pStyle w:val="affffb"/>
        <w:rPr>
          <w:szCs w:val="24"/>
        </w:rPr>
      </w:pPr>
      <w:r w:rsidRPr="003A7E06">
        <w:rPr>
          <w:i/>
          <w:iCs/>
          <w:szCs w:val="24"/>
        </w:rPr>
        <w:t xml:space="preserve">Требования к метапредметным результатам: </w:t>
      </w:r>
      <w:r w:rsidRPr="003A7E06">
        <w:rPr>
          <w:szCs w:val="24"/>
        </w:rPr>
        <w:t>овладение способностью принимать и сохранять цели и задачи учебной деятельности; поиска средств ее осуществления;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w:t>
      </w:r>
      <w:r w:rsidRPr="003A7E06">
        <w:rPr>
          <w:szCs w:val="24"/>
        </w:rPr>
        <w:softHyphen/>
        <w:t>ответствующие коррективы в их выполнение на основе оценки и учета характера ошибок; понимать причины успеха/неуспеха учебной деятельности;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умение осуществлять информационный поиск для выполнения учебных заданий;</w:t>
      </w:r>
      <w:r w:rsidRPr="003A7E06">
        <w:rPr>
          <w:b/>
          <w:bCs/>
          <w:szCs w:val="24"/>
        </w:rPr>
        <w:t> </w:t>
      </w:r>
      <w:r w:rsidRPr="003A7E06">
        <w:rPr>
          <w:szCs w:val="24"/>
        </w:rPr>
        <w:t>овладение навыками смыслового чтения текстов раз личных стилей и жанров, осознанного построения речевых высказываний в соответствии с задачами коммуникации;</w:t>
      </w:r>
      <w:r w:rsidRPr="003A7E06">
        <w:rPr>
          <w:b/>
          <w:bCs/>
          <w:szCs w:val="24"/>
        </w:rPr>
        <w:t> </w:t>
      </w:r>
      <w:r w:rsidRPr="003A7E06">
        <w:rPr>
          <w:szCs w:val="24"/>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r w:rsidRPr="003A7E06">
        <w:rPr>
          <w:b/>
          <w:bCs/>
          <w:szCs w:val="24"/>
        </w:rPr>
        <w:t> </w:t>
      </w:r>
      <w:r w:rsidRPr="003A7E06">
        <w:rPr>
          <w:szCs w:val="24"/>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CD0BFB" w:rsidRPr="003A7E06" w:rsidRDefault="00CD0BFB" w:rsidP="00CD0BFB">
      <w:pPr>
        <w:pStyle w:val="affffb"/>
        <w:rPr>
          <w:szCs w:val="24"/>
        </w:rPr>
      </w:pPr>
      <w:r w:rsidRPr="003A7E06">
        <w:rPr>
          <w:i/>
          <w:iCs/>
          <w:szCs w:val="24"/>
        </w:rPr>
        <w:t>Требования к предметным результатам:</w:t>
      </w:r>
      <w:r w:rsidRPr="003A7E06">
        <w:rPr>
          <w:szCs w:val="24"/>
        </w:rPr>
        <w:t xml:space="preserve"> знание, понимание и принятие личностью ценностей: Отечество, семья, религия - как основы религиозно-культурной традиции многонационального народа России; знакомство с основными нормами светской и религиозной морали, понимание их значения в выстраивании конструктивных отношений в семье и обществе; понимание значения нравственности, веры и религии в жизни человека и общества; формирование </w:t>
      </w:r>
      <w:r w:rsidRPr="003A7E06">
        <w:rPr>
          <w:szCs w:val="24"/>
        </w:rPr>
        <w:lastRenderedPageBreak/>
        <w:t>первоначальных представлений о свет ской этике, о традиционных религиях, их роли в культуре, истории и современности России;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 осознание ценности человеческой жизни.</w:t>
      </w:r>
    </w:p>
    <w:p w:rsidR="00CD0BFB" w:rsidRPr="003A7E06" w:rsidRDefault="00CD0BFB" w:rsidP="00EE2A4D">
      <w:pPr>
        <w:pStyle w:val="affffb"/>
        <w:rPr>
          <w:szCs w:val="24"/>
        </w:rPr>
      </w:pPr>
      <w:r w:rsidRPr="003A7E06">
        <w:rPr>
          <w:szCs w:val="24"/>
        </w:rPr>
        <w:t>Достижение трех уровней воспитательных результатов обеспечивает появление значимых </w:t>
      </w:r>
      <w:r w:rsidRPr="003A7E06">
        <w:rPr>
          <w:i/>
          <w:iCs/>
          <w:szCs w:val="24"/>
        </w:rPr>
        <w:t>эффектов </w:t>
      </w:r>
      <w:r w:rsidRPr="003A7E06">
        <w:rPr>
          <w:szCs w:val="24"/>
        </w:rPr>
        <w:t>воспитания и социализации детей - формирование у школьников комму</w:t>
      </w:r>
      <w:r w:rsidRPr="003A7E06">
        <w:rPr>
          <w:szCs w:val="24"/>
        </w:rPr>
        <w:softHyphen/>
        <w:t>никативной, этической, социальной, гражданской компетен</w:t>
      </w:r>
      <w:r w:rsidRPr="003A7E06">
        <w:rPr>
          <w:szCs w:val="24"/>
        </w:rPr>
        <w:softHyphen/>
        <w:t>тности и социокультурной идентичности в ее национально-государственном, этническом, религиозном, тендерном и других аспектах.</w:t>
      </w:r>
    </w:p>
    <w:p w:rsidR="00CD0BFB" w:rsidRPr="003A7E06" w:rsidRDefault="00CD0BFB" w:rsidP="00CD0BFB">
      <w:pPr>
        <w:pStyle w:val="affffb"/>
        <w:rPr>
          <w:b/>
          <w:szCs w:val="24"/>
        </w:rPr>
      </w:pPr>
      <w:r w:rsidRPr="003A7E06">
        <w:rPr>
          <w:b/>
          <w:szCs w:val="24"/>
        </w:rPr>
        <w:t xml:space="preserve">         1.2.5.1</w:t>
      </w:r>
      <w:r w:rsidR="007607C2" w:rsidRPr="003A7E06">
        <w:rPr>
          <w:b/>
          <w:szCs w:val="24"/>
        </w:rPr>
        <w:t>8</w:t>
      </w:r>
      <w:r w:rsidRPr="003A7E06">
        <w:rPr>
          <w:b/>
          <w:szCs w:val="24"/>
        </w:rPr>
        <w:t>. Экология</w:t>
      </w:r>
    </w:p>
    <w:p w:rsidR="00CD0BFB" w:rsidRPr="003A7E06" w:rsidRDefault="00CD0BFB" w:rsidP="00CD0BFB">
      <w:pPr>
        <w:pStyle w:val="affffb"/>
        <w:rPr>
          <w:b/>
          <w:szCs w:val="24"/>
        </w:rPr>
      </w:pPr>
      <w:r w:rsidRPr="003A7E06">
        <w:rPr>
          <w:b/>
          <w:szCs w:val="24"/>
        </w:rPr>
        <w:t>Выпускник научится:</w:t>
      </w:r>
    </w:p>
    <w:p w:rsidR="00CD0BFB" w:rsidRPr="003A7E06" w:rsidRDefault="00CD0BFB" w:rsidP="007E61D6">
      <w:pPr>
        <w:pStyle w:val="affffb"/>
        <w:numPr>
          <w:ilvl w:val="0"/>
          <w:numId w:val="438"/>
        </w:numPr>
        <w:suppressAutoHyphens w:val="0"/>
        <w:ind w:left="0" w:firstLine="709"/>
        <w:rPr>
          <w:szCs w:val="24"/>
        </w:rPr>
      </w:pPr>
      <w:r w:rsidRPr="003A7E06">
        <w:rPr>
          <w:szCs w:val="24"/>
        </w:rPr>
        <w:t>определять роль в природе различных групп организмов;</w:t>
      </w:r>
    </w:p>
    <w:p w:rsidR="00CD0BFB" w:rsidRPr="003A7E06" w:rsidRDefault="00CD0BFB" w:rsidP="007E61D6">
      <w:pPr>
        <w:pStyle w:val="affffb"/>
        <w:numPr>
          <w:ilvl w:val="0"/>
          <w:numId w:val="438"/>
        </w:numPr>
        <w:suppressAutoHyphens w:val="0"/>
        <w:ind w:left="0" w:firstLine="709"/>
        <w:rPr>
          <w:szCs w:val="24"/>
        </w:rPr>
      </w:pPr>
      <w:r w:rsidRPr="003A7E06">
        <w:rPr>
          <w:szCs w:val="24"/>
        </w:rPr>
        <w:t>объяснять роль живых организмов в круговороте веществ экосистемы.</w:t>
      </w:r>
    </w:p>
    <w:p w:rsidR="00CD0BFB" w:rsidRPr="003A7E06" w:rsidRDefault="00CD0BFB" w:rsidP="007E61D6">
      <w:pPr>
        <w:pStyle w:val="affffb"/>
        <w:numPr>
          <w:ilvl w:val="0"/>
          <w:numId w:val="438"/>
        </w:numPr>
        <w:suppressAutoHyphens w:val="0"/>
        <w:ind w:left="0" w:firstLine="709"/>
        <w:rPr>
          <w:szCs w:val="24"/>
        </w:rPr>
      </w:pPr>
      <w:r w:rsidRPr="003A7E06">
        <w:rPr>
          <w:szCs w:val="24"/>
        </w:rPr>
        <w:t>приводить примеры приспособлений организмов к среде обитания и объяснять их значение;</w:t>
      </w:r>
    </w:p>
    <w:p w:rsidR="00CD0BFB" w:rsidRPr="003A7E06" w:rsidRDefault="00CD0BFB" w:rsidP="007E61D6">
      <w:pPr>
        <w:pStyle w:val="affffb"/>
        <w:numPr>
          <w:ilvl w:val="0"/>
          <w:numId w:val="438"/>
        </w:numPr>
        <w:suppressAutoHyphens w:val="0"/>
        <w:ind w:left="0" w:firstLine="709"/>
        <w:rPr>
          <w:szCs w:val="24"/>
        </w:rPr>
      </w:pPr>
      <w:r w:rsidRPr="003A7E06">
        <w:rPr>
          <w:szCs w:val="24"/>
        </w:rPr>
        <w:t>находить черты, свидетельствующие об усложнении живых организмов по сравнению с предками, и давать им объяснение;</w:t>
      </w:r>
    </w:p>
    <w:p w:rsidR="00CD0BFB" w:rsidRPr="003A7E06" w:rsidRDefault="00CD0BFB" w:rsidP="007E61D6">
      <w:pPr>
        <w:pStyle w:val="affffb"/>
        <w:numPr>
          <w:ilvl w:val="0"/>
          <w:numId w:val="438"/>
        </w:numPr>
        <w:suppressAutoHyphens w:val="0"/>
        <w:ind w:left="0" w:firstLine="709"/>
        <w:rPr>
          <w:szCs w:val="24"/>
        </w:rPr>
      </w:pPr>
      <w:r w:rsidRPr="003A7E06">
        <w:rPr>
          <w:szCs w:val="24"/>
        </w:rPr>
        <w:t>объяснять приспособления на разных стадиях жизненных циклов.</w:t>
      </w:r>
    </w:p>
    <w:p w:rsidR="00CD0BFB" w:rsidRPr="003A7E06" w:rsidRDefault="00CD0BFB" w:rsidP="007E61D6">
      <w:pPr>
        <w:pStyle w:val="affffb"/>
        <w:numPr>
          <w:ilvl w:val="0"/>
          <w:numId w:val="438"/>
        </w:numPr>
        <w:suppressAutoHyphens w:val="0"/>
        <w:ind w:left="0" w:firstLine="709"/>
        <w:rPr>
          <w:szCs w:val="24"/>
        </w:rPr>
      </w:pPr>
      <w:r w:rsidRPr="003A7E06">
        <w:rPr>
          <w:szCs w:val="24"/>
        </w:rPr>
        <w:t>объяснять значение живых организмов в жизни и хозяйстве человека.</w:t>
      </w:r>
    </w:p>
    <w:p w:rsidR="00CD0BFB" w:rsidRPr="003A7E06" w:rsidRDefault="00CD0BFB" w:rsidP="007E61D6">
      <w:pPr>
        <w:pStyle w:val="affffb"/>
        <w:numPr>
          <w:ilvl w:val="0"/>
          <w:numId w:val="438"/>
        </w:numPr>
        <w:suppressAutoHyphens w:val="0"/>
        <w:ind w:left="0" w:firstLine="709"/>
        <w:rPr>
          <w:szCs w:val="24"/>
        </w:rPr>
      </w:pPr>
      <w:r w:rsidRPr="003A7E06">
        <w:rPr>
          <w:szCs w:val="24"/>
        </w:rPr>
        <w:t>перечислять отличительные свойства живого;</w:t>
      </w:r>
    </w:p>
    <w:p w:rsidR="00CD0BFB" w:rsidRPr="003A7E06" w:rsidRDefault="00CD0BFB" w:rsidP="007E61D6">
      <w:pPr>
        <w:pStyle w:val="affffb"/>
        <w:numPr>
          <w:ilvl w:val="0"/>
          <w:numId w:val="438"/>
        </w:numPr>
        <w:suppressAutoHyphens w:val="0"/>
        <w:ind w:left="0" w:firstLine="709"/>
        <w:rPr>
          <w:szCs w:val="24"/>
        </w:rPr>
      </w:pPr>
      <w:r w:rsidRPr="003A7E06">
        <w:rPr>
          <w:szCs w:val="24"/>
        </w:rPr>
        <w:t>определять основные органы растений ;</w:t>
      </w:r>
    </w:p>
    <w:p w:rsidR="00CD0BFB" w:rsidRPr="003A7E06" w:rsidRDefault="00CD0BFB" w:rsidP="007E61D6">
      <w:pPr>
        <w:pStyle w:val="affffb"/>
        <w:numPr>
          <w:ilvl w:val="0"/>
          <w:numId w:val="438"/>
        </w:numPr>
        <w:suppressAutoHyphens w:val="0"/>
        <w:ind w:left="0" w:firstLine="709"/>
        <w:rPr>
          <w:szCs w:val="24"/>
        </w:rPr>
      </w:pPr>
      <w:r w:rsidRPr="003A7E06">
        <w:rPr>
          <w:szCs w:val="24"/>
        </w:rPr>
        <w:t>понимать смысл экологических терминов;</w:t>
      </w:r>
    </w:p>
    <w:p w:rsidR="00CD0BFB" w:rsidRPr="003A7E06" w:rsidRDefault="00CD0BFB" w:rsidP="007E61D6">
      <w:pPr>
        <w:pStyle w:val="affffb"/>
        <w:numPr>
          <w:ilvl w:val="0"/>
          <w:numId w:val="438"/>
        </w:numPr>
        <w:suppressAutoHyphens w:val="0"/>
        <w:ind w:left="0" w:firstLine="709"/>
        <w:rPr>
          <w:szCs w:val="24"/>
        </w:rPr>
      </w:pPr>
      <w:r w:rsidRPr="003A7E06">
        <w:rPr>
          <w:szCs w:val="24"/>
        </w:rPr>
        <w:t>характеризовать методы (наблюдение, сравнение, эксперимент, измерение) и их роль в познании живой природы;</w:t>
      </w:r>
    </w:p>
    <w:p w:rsidR="00CD0BFB" w:rsidRPr="003A7E06" w:rsidRDefault="00CD0BFB" w:rsidP="007E61D6">
      <w:pPr>
        <w:pStyle w:val="affffb"/>
        <w:numPr>
          <w:ilvl w:val="0"/>
          <w:numId w:val="438"/>
        </w:numPr>
        <w:suppressAutoHyphens w:val="0"/>
        <w:ind w:left="0" w:firstLine="709"/>
        <w:rPr>
          <w:szCs w:val="24"/>
        </w:rPr>
      </w:pPr>
      <w:r w:rsidRPr="003A7E06">
        <w:rPr>
          <w:szCs w:val="24"/>
        </w:rPr>
        <w:t>проводить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CD0BFB" w:rsidRPr="003A7E06" w:rsidRDefault="00CD0BFB" w:rsidP="007E61D6">
      <w:pPr>
        <w:pStyle w:val="affffb"/>
        <w:numPr>
          <w:ilvl w:val="0"/>
          <w:numId w:val="438"/>
        </w:numPr>
        <w:suppressAutoHyphens w:val="0"/>
        <w:ind w:left="0" w:firstLine="709"/>
        <w:rPr>
          <w:szCs w:val="24"/>
        </w:rPr>
      </w:pPr>
      <w:r w:rsidRPr="003A7E06">
        <w:rPr>
          <w:szCs w:val="24"/>
        </w:rPr>
        <w:t>использовать знания предмета при соблюдении правил повседневной гигиены;</w:t>
      </w:r>
    </w:p>
    <w:p w:rsidR="00CD0BFB" w:rsidRPr="003A7E06" w:rsidRDefault="00CD0BFB" w:rsidP="007E61D6">
      <w:pPr>
        <w:pStyle w:val="affffb"/>
        <w:numPr>
          <w:ilvl w:val="0"/>
          <w:numId w:val="438"/>
        </w:numPr>
        <w:suppressAutoHyphens w:val="0"/>
        <w:ind w:left="0" w:firstLine="709"/>
        <w:rPr>
          <w:rStyle w:val="132pt2"/>
          <w:rFonts w:ascii="Times New Roman" w:hAnsi="Times New Roman"/>
          <w:b/>
          <w:i/>
          <w:sz w:val="24"/>
          <w:szCs w:val="24"/>
        </w:rPr>
      </w:pPr>
      <w:r w:rsidRPr="003A7E06">
        <w:rPr>
          <w:szCs w:val="24"/>
        </w:rPr>
        <w:t>различать съедобные и ядовитые грибы и растения своей местности</w:t>
      </w:r>
    </w:p>
    <w:p w:rsidR="00CD0BFB" w:rsidRPr="003A7E06" w:rsidRDefault="00CD0BFB" w:rsidP="00CD0BFB">
      <w:pPr>
        <w:pStyle w:val="affffb"/>
        <w:rPr>
          <w:b/>
          <w:szCs w:val="24"/>
        </w:rPr>
      </w:pPr>
      <w:r w:rsidRPr="003A7E06">
        <w:rPr>
          <w:b/>
          <w:bCs/>
          <w:iCs/>
          <w:szCs w:val="24"/>
        </w:rPr>
        <w:t>Выпускник получит возможность научиться:</w:t>
      </w:r>
    </w:p>
    <w:p w:rsidR="00CD0BFB" w:rsidRPr="003A7E06" w:rsidRDefault="00CD0BFB" w:rsidP="007E61D6">
      <w:pPr>
        <w:pStyle w:val="affffb"/>
        <w:numPr>
          <w:ilvl w:val="0"/>
          <w:numId w:val="439"/>
        </w:numPr>
        <w:suppressAutoHyphens w:val="0"/>
        <w:ind w:left="0" w:firstLine="709"/>
        <w:rPr>
          <w:i/>
          <w:szCs w:val="24"/>
        </w:rPr>
      </w:pPr>
      <w:r w:rsidRPr="003A7E06">
        <w:rPr>
          <w:i/>
          <w:szCs w:val="24"/>
        </w:rPr>
        <w:t>Самостоятельно обнаруживать и формулировать учебную проблему, определять цель учебной деятельности, выбирать тему проекта.</w:t>
      </w:r>
    </w:p>
    <w:p w:rsidR="00CD0BFB" w:rsidRPr="003A7E06" w:rsidRDefault="00CD0BFB" w:rsidP="007E61D6">
      <w:pPr>
        <w:pStyle w:val="affffb"/>
        <w:numPr>
          <w:ilvl w:val="0"/>
          <w:numId w:val="439"/>
        </w:numPr>
        <w:suppressAutoHyphens w:val="0"/>
        <w:ind w:left="0" w:firstLine="709"/>
        <w:rPr>
          <w:i/>
          <w:szCs w:val="24"/>
        </w:rPr>
      </w:pPr>
      <w:r w:rsidRPr="003A7E06">
        <w:rPr>
          <w:i/>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CD0BFB" w:rsidRPr="003A7E06" w:rsidRDefault="00CD0BFB" w:rsidP="007E61D6">
      <w:pPr>
        <w:pStyle w:val="affffb"/>
        <w:numPr>
          <w:ilvl w:val="0"/>
          <w:numId w:val="439"/>
        </w:numPr>
        <w:suppressAutoHyphens w:val="0"/>
        <w:ind w:left="0" w:firstLine="709"/>
        <w:rPr>
          <w:i/>
          <w:szCs w:val="24"/>
        </w:rPr>
      </w:pPr>
      <w:r w:rsidRPr="003A7E06">
        <w:rPr>
          <w:i/>
          <w:szCs w:val="24"/>
        </w:rPr>
        <w:t>Составлять (индивидуально или в группе) план решения проблемы (выполнения проекта).</w:t>
      </w:r>
    </w:p>
    <w:p w:rsidR="00CD0BFB" w:rsidRPr="003A7E06" w:rsidRDefault="00CD0BFB" w:rsidP="007E61D6">
      <w:pPr>
        <w:pStyle w:val="affffb"/>
        <w:numPr>
          <w:ilvl w:val="0"/>
          <w:numId w:val="439"/>
        </w:numPr>
        <w:suppressAutoHyphens w:val="0"/>
        <w:ind w:left="0" w:firstLine="709"/>
        <w:rPr>
          <w:i/>
          <w:szCs w:val="24"/>
        </w:rPr>
      </w:pPr>
      <w:r w:rsidRPr="003A7E06">
        <w:rPr>
          <w:i/>
          <w:szCs w:val="24"/>
        </w:rPr>
        <w:t>Работая по плану, сверять свои действия с целью и, при необходимости, исправлять ошибки самостоятельно.</w:t>
      </w:r>
    </w:p>
    <w:p w:rsidR="00CD0BFB" w:rsidRPr="003A7E06" w:rsidRDefault="00CD0BFB" w:rsidP="007E61D6">
      <w:pPr>
        <w:pStyle w:val="affffb"/>
        <w:numPr>
          <w:ilvl w:val="0"/>
          <w:numId w:val="439"/>
        </w:numPr>
        <w:suppressAutoHyphens w:val="0"/>
        <w:ind w:left="0" w:firstLine="709"/>
        <w:rPr>
          <w:i/>
          <w:szCs w:val="24"/>
        </w:rPr>
      </w:pPr>
      <w:r w:rsidRPr="003A7E06">
        <w:rPr>
          <w:i/>
          <w:szCs w:val="24"/>
        </w:rPr>
        <w:t>В диалоге с учителем совершенствовать самостоятельно выработанные критерии оценки.</w:t>
      </w:r>
    </w:p>
    <w:p w:rsidR="00CD0BFB" w:rsidRPr="003A7E06" w:rsidRDefault="00CD0BFB" w:rsidP="007E61D6">
      <w:pPr>
        <w:pStyle w:val="affffb"/>
        <w:numPr>
          <w:ilvl w:val="0"/>
          <w:numId w:val="439"/>
        </w:numPr>
        <w:suppressAutoHyphens w:val="0"/>
        <w:ind w:left="0" w:firstLine="709"/>
        <w:rPr>
          <w:i/>
          <w:szCs w:val="24"/>
        </w:rPr>
      </w:pPr>
      <w:r w:rsidRPr="003A7E06">
        <w:rPr>
          <w:i/>
          <w:szCs w:val="24"/>
        </w:rPr>
        <w:t>Анализировать, сравнивать, классифицировать и обобщать факты и явления. Выявлять причины и следствия простых явлений.</w:t>
      </w:r>
    </w:p>
    <w:p w:rsidR="00CD0BFB" w:rsidRPr="003A7E06" w:rsidRDefault="00CD0BFB" w:rsidP="007E61D6">
      <w:pPr>
        <w:pStyle w:val="affffb"/>
        <w:numPr>
          <w:ilvl w:val="0"/>
          <w:numId w:val="439"/>
        </w:numPr>
        <w:suppressAutoHyphens w:val="0"/>
        <w:ind w:left="0" w:firstLine="709"/>
        <w:rPr>
          <w:i/>
          <w:szCs w:val="24"/>
        </w:rPr>
      </w:pPr>
      <w:r w:rsidRPr="003A7E06">
        <w:rPr>
          <w:i/>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CD0BFB" w:rsidRPr="003A7E06" w:rsidRDefault="00CD0BFB" w:rsidP="007E61D6">
      <w:pPr>
        <w:pStyle w:val="affffb"/>
        <w:numPr>
          <w:ilvl w:val="0"/>
          <w:numId w:val="439"/>
        </w:numPr>
        <w:suppressAutoHyphens w:val="0"/>
        <w:ind w:left="0" w:firstLine="709"/>
        <w:rPr>
          <w:i/>
          <w:szCs w:val="24"/>
        </w:rPr>
      </w:pPr>
      <w:r w:rsidRPr="003A7E06">
        <w:rPr>
          <w:i/>
          <w:szCs w:val="24"/>
        </w:rPr>
        <w:t>Строить логическое рассуждение, включающее установление причинно-следственных связей.</w:t>
      </w:r>
    </w:p>
    <w:p w:rsidR="00CD0BFB" w:rsidRPr="003A7E06" w:rsidRDefault="00CD0BFB" w:rsidP="007E61D6">
      <w:pPr>
        <w:pStyle w:val="affffb"/>
        <w:numPr>
          <w:ilvl w:val="0"/>
          <w:numId w:val="439"/>
        </w:numPr>
        <w:suppressAutoHyphens w:val="0"/>
        <w:ind w:left="0" w:firstLine="709"/>
        <w:rPr>
          <w:i/>
          <w:szCs w:val="24"/>
        </w:rPr>
      </w:pPr>
      <w:r w:rsidRPr="003A7E06">
        <w:rPr>
          <w:i/>
          <w:szCs w:val="24"/>
        </w:rPr>
        <w:lastRenderedPageBreak/>
        <w:t xml:space="preserve">Создавать схематические модели с выделением существенных характеристик объекта. </w:t>
      </w:r>
    </w:p>
    <w:p w:rsidR="00CD0BFB" w:rsidRPr="003A7E06" w:rsidRDefault="00CD0BFB" w:rsidP="007E61D6">
      <w:pPr>
        <w:pStyle w:val="affffb"/>
        <w:numPr>
          <w:ilvl w:val="0"/>
          <w:numId w:val="439"/>
        </w:numPr>
        <w:suppressAutoHyphens w:val="0"/>
        <w:ind w:left="0" w:firstLine="709"/>
        <w:rPr>
          <w:i/>
          <w:szCs w:val="24"/>
        </w:rPr>
      </w:pPr>
      <w:r w:rsidRPr="003A7E06">
        <w:rPr>
          <w:i/>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CD0BFB" w:rsidRPr="003A7E06" w:rsidRDefault="00CD0BFB" w:rsidP="007E61D6">
      <w:pPr>
        <w:pStyle w:val="affffb"/>
        <w:numPr>
          <w:ilvl w:val="0"/>
          <w:numId w:val="439"/>
        </w:numPr>
        <w:suppressAutoHyphens w:val="0"/>
        <w:ind w:left="0" w:firstLine="709"/>
        <w:rPr>
          <w:i/>
          <w:szCs w:val="24"/>
        </w:rPr>
      </w:pPr>
      <w:r w:rsidRPr="003A7E06">
        <w:rPr>
          <w:i/>
          <w:szCs w:val="24"/>
        </w:rPr>
        <w:t xml:space="preserve">Вычитывать все уровни текстовой информации. </w:t>
      </w:r>
    </w:p>
    <w:p w:rsidR="00CD0BFB" w:rsidRPr="003A7E06" w:rsidRDefault="00CD0BFB" w:rsidP="007E61D6">
      <w:pPr>
        <w:pStyle w:val="affffb"/>
        <w:numPr>
          <w:ilvl w:val="0"/>
          <w:numId w:val="439"/>
        </w:numPr>
        <w:suppressAutoHyphens w:val="0"/>
        <w:ind w:left="0" w:firstLine="709"/>
        <w:rPr>
          <w:i/>
          <w:szCs w:val="24"/>
        </w:rPr>
      </w:pPr>
      <w:r w:rsidRPr="003A7E06">
        <w:rPr>
          <w:i/>
          <w:szCs w:val="24"/>
        </w:rPr>
        <w:t xml:space="preserve">определять возможные источники необходимых сведений, производить поиск информации, анализировать и оценивать ее достоверность. </w:t>
      </w:r>
    </w:p>
    <w:p w:rsidR="00CD0BFB" w:rsidRPr="003A7E06" w:rsidRDefault="00CD0BFB" w:rsidP="007E61D6">
      <w:pPr>
        <w:pStyle w:val="affffb"/>
        <w:numPr>
          <w:ilvl w:val="0"/>
          <w:numId w:val="439"/>
        </w:numPr>
        <w:suppressAutoHyphens w:val="0"/>
        <w:ind w:left="0" w:firstLine="709"/>
        <w:rPr>
          <w:szCs w:val="24"/>
        </w:rPr>
      </w:pPr>
      <w:r w:rsidRPr="003A7E06">
        <w:rPr>
          <w:i/>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CD0BFB" w:rsidRPr="003A7E06" w:rsidRDefault="00CD0BFB" w:rsidP="00EC5A18">
      <w:pPr>
        <w:pStyle w:val="afff1"/>
        <w:shd w:val="clear" w:color="auto" w:fill="auto"/>
        <w:tabs>
          <w:tab w:val="left" w:pos="634"/>
        </w:tabs>
        <w:spacing w:after="0" w:line="276" w:lineRule="auto"/>
        <w:jc w:val="both"/>
        <w:rPr>
          <w:sz w:val="24"/>
          <w:szCs w:val="24"/>
        </w:rPr>
      </w:pPr>
    </w:p>
    <w:p w:rsidR="00DE0FA2" w:rsidRPr="003A7E06" w:rsidRDefault="00DE0FA2" w:rsidP="00EC5A18">
      <w:pPr>
        <w:pStyle w:val="1312"/>
        <w:shd w:val="clear" w:color="auto" w:fill="auto"/>
        <w:spacing w:before="0" w:after="0" w:line="276" w:lineRule="auto"/>
        <w:ind w:firstLine="454"/>
        <w:jc w:val="left"/>
        <w:rPr>
          <w:rStyle w:val="139"/>
          <w:rFonts w:ascii="Times New Roman" w:hAnsi="Times New Roman"/>
          <w:b/>
          <w:sz w:val="24"/>
          <w:szCs w:val="24"/>
        </w:rPr>
      </w:pPr>
      <w:r w:rsidRPr="003A7E06">
        <w:rPr>
          <w:rStyle w:val="132pt2"/>
          <w:rFonts w:ascii="Times New Roman" w:hAnsi="Times New Roman"/>
          <w:b/>
          <w:sz w:val="24"/>
          <w:szCs w:val="24"/>
        </w:rPr>
        <w:t>1.3.</w:t>
      </w:r>
      <w:r w:rsidRPr="003A7E06">
        <w:rPr>
          <w:rStyle w:val="139"/>
          <w:rFonts w:ascii="Times New Roman" w:hAnsi="Times New Roman"/>
          <w:b/>
          <w:sz w:val="24"/>
          <w:szCs w:val="24"/>
        </w:rPr>
        <w:t> Система оценки достижения</w:t>
      </w:r>
      <w:r w:rsidR="00EC5A18" w:rsidRPr="003A7E06">
        <w:rPr>
          <w:rStyle w:val="139"/>
          <w:rFonts w:ascii="Times New Roman" w:hAnsi="Times New Roman"/>
          <w:b/>
          <w:sz w:val="24"/>
          <w:szCs w:val="24"/>
        </w:rPr>
        <w:t xml:space="preserve"> </w:t>
      </w:r>
      <w:r w:rsidRPr="003A7E06">
        <w:rPr>
          <w:rStyle w:val="139"/>
          <w:rFonts w:ascii="Times New Roman" w:hAnsi="Times New Roman"/>
          <w:b/>
          <w:sz w:val="24"/>
          <w:szCs w:val="24"/>
        </w:rPr>
        <w:t>планируемых результатов освоения</w:t>
      </w:r>
      <w:r w:rsidR="00EC5A18" w:rsidRPr="003A7E06">
        <w:rPr>
          <w:rStyle w:val="139"/>
          <w:rFonts w:ascii="Times New Roman" w:hAnsi="Times New Roman"/>
          <w:b/>
          <w:sz w:val="24"/>
          <w:szCs w:val="24"/>
        </w:rPr>
        <w:t xml:space="preserve"> </w:t>
      </w:r>
      <w:r w:rsidRPr="003A7E06">
        <w:rPr>
          <w:rStyle w:val="139"/>
          <w:rFonts w:ascii="Times New Roman" w:hAnsi="Times New Roman"/>
          <w:b/>
          <w:sz w:val="24"/>
          <w:szCs w:val="24"/>
        </w:rPr>
        <w:t>основной образовательной программы</w:t>
      </w:r>
      <w:r w:rsidR="00EC5A18" w:rsidRPr="003A7E06">
        <w:rPr>
          <w:rStyle w:val="139"/>
          <w:rFonts w:ascii="Times New Roman" w:hAnsi="Times New Roman"/>
          <w:b/>
          <w:sz w:val="24"/>
          <w:szCs w:val="24"/>
        </w:rPr>
        <w:t xml:space="preserve"> </w:t>
      </w:r>
      <w:r w:rsidRPr="003A7E06">
        <w:rPr>
          <w:rStyle w:val="139"/>
          <w:rFonts w:ascii="Times New Roman" w:hAnsi="Times New Roman"/>
          <w:b/>
          <w:sz w:val="24"/>
          <w:szCs w:val="24"/>
        </w:rPr>
        <w:t>основного общего образования</w:t>
      </w:r>
    </w:p>
    <w:p w:rsidR="00EC5A18" w:rsidRPr="003A7E06" w:rsidRDefault="00EC5A18" w:rsidP="00EC5A18">
      <w:pPr>
        <w:pStyle w:val="affffb"/>
        <w:rPr>
          <w:b/>
          <w:szCs w:val="24"/>
        </w:rPr>
      </w:pPr>
      <w:r w:rsidRPr="003A7E06">
        <w:rPr>
          <w:rStyle w:val="122"/>
          <w:sz w:val="24"/>
          <w:szCs w:val="24"/>
        </w:rPr>
        <w:t xml:space="preserve"> </w:t>
      </w:r>
      <w:r w:rsidRPr="003A7E06">
        <w:rPr>
          <w:b/>
          <w:szCs w:val="24"/>
        </w:rPr>
        <w:t>1.3.1. Общие положения</w:t>
      </w:r>
    </w:p>
    <w:p w:rsidR="00EC5A18" w:rsidRPr="003A7E06" w:rsidRDefault="00EC5A18" w:rsidP="00EC5A18">
      <w:pPr>
        <w:pStyle w:val="affffb"/>
        <w:rPr>
          <w:szCs w:val="24"/>
        </w:rPr>
      </w:pPr>
      <w:r w:rsidRPr="003A7E06">
        <w:rPr>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EC5A18" w:rsidRPr="003A7E06" w:rsidRDefault="00EC5A18" w:rsidP="00EC5A18">
      <w:pPr>
        <w:pStyle w:val="affffb"/>
        <w:rPr>
          <w:szCs w:val="24"/>
          <w:lang w:eastAsia="ru-RU"/>
        </w:rPr>
      </w:pPr>
      <w:r w:rsidRPr="003A7E06">
        <w:rPr>
          <w:szCs w:val="24"/>
          <w:lang w:eastAsia="ru-RU"/>
        </w:rPr>
        <w:t xml:space="preserve">Основными функциями оценивания являются нормативная, контролирующая, диагностическая, формирующая, прогностическая, информационная и мотивационная. </w:t>
      </w:r>
    </w:p>
    <w:p w:rsidR="00EC5A18" w:rsidRPr="003A7E06" w:rsidRDefault="00EC5A18" w:rsidP="00EC5A18">
      <w:pPr>
        <w:pStyle w:val="affffb"/>
        <w:rPr>
          <w:szCs w:val="24"/>
          <w:lang w:eastAsia="ru-RU"/>
        </w:rPr>
      </w:pPr>
      <w:r w:rsidRPr="003A7E06">
        <w:rPr>
          <w:szCs w:val="24"/>
          <w:lang w:eastAsia="ru-RU"/>
        </w:rPr>
        <w:t>Система оценки ориентирует образовательную деятельность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образовательной деятельностью.</w:t>
      </w:r>
    </w:p>
    <w:p w:rsidR="00EC5A18" w:rsidRPr="003A7E06" w:rsidRDefault="00EC5A18" w:rsidP="00EC5A18">
      <w:pPr>
        <w:pStyle w:val="affffb"/>
        <w:rPr>
          <w:szCs w:val="24"/>
          <w:lang w:eastAsia="ru-RU"/>
        </w:rPr>
      </w:pPr>
      <w:r w:rsidRPr="003A7E06">
        <w:rPr>
          <w:szCs w:val="24"/>
          <w:lang w:eastAsia="ru-RU"/>
        </w:rPr>
        <w:t xml:space="preserve">Система оценки достижения планируемых результатов освоения основной образовательной программы основного общего образования: </w:t>
      </w:r>
    </w:p>
    <w:p w:rsidR="00EC5A18" w:rsidRPr="003A7E06" w:rsidRDefault="00EC5A18" w:rsidP="00EC5A18">
      <w:pPr>
        <w:pStyle w:val="affffb"/>
        <w:rPr>
          <w:szCs w:val="24"/>
          <w:lang w:eastAsia="ru-RU"/>
        </w:rPr>
      </w:pPr>
      <w:r w:rsidRPr="003A7E06">
        <w:rPr>
          <w:szCs w:val="24"/>
          <w:lang w:eastAsia="ru-RU"/>
        </w:rPr>
        <w:t xml:space="preserve">1) </w:t>
      </w:r>
      <w:r w:rsidRPr="003A7E06">
        <w:rPr>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sidRPr="003A7E06">
        <w:rPr>
          <w:szCs w:val="24"/>
          <w:lang w:eastAsia="ru-RU"/>
        </w:rPr>
        <w:t xml:space="preserve"> </w:t>
      </w:r>
    </w:p>
    <w:p w:rsidR="00EC5A18" w:rsidRPr="003A7E06" w:rsidRDefault="00EC5A18" w:rsidP="00EC5A18">
      <w:pPr>
        <w:pStyle w:val="affffb"/>
        <w:rPr>
          <w:szCs w:val="24"/>
        </w:rPr>
      </w:pPr>
      <w:r w:rsidRPr="003A7E06">
        <w:rPr>
          <w:szCs w:val="24"/>
          <w:lang w:eastAsia="ru-RU"/>
        </w:rPr>
        <w:t xml:space="preserve">2) </w:t>
      </w:r>
      <w:r w:rsidRPr="003A7E06">
        <w:rPr>
          <w:szCs w:val="24"/>
        </w:rPr>
        <w:t>оценка результатов деятельности педагогических кадров как основа аттестационных процедур;</w:t>
      </w:r>
    </w:p>
    <w:p w:rsidR="00EC5A18" w:rsidRPr="003A7E06" w:rsidRDefault="00EC5A18" w:rsidP="00EC5A18">
      <w:pPr>
        <w:pStyle w:val="affffb"/>
        <w:rPr>
          <w:szCs w:val="24"/>
        </w:rPr>
      </w:pPr>
      <w:r w:rsidRPr="003A7E06">
        <w:rPr>
          <w:szCs w:val="24"/>
          <w:lang w:eastAsia="ru-RU"/>
        </w:rPr>
        <w:t xml:space="preserve">3) </w:t>
      </w:r>
      <w:r w:rsidRPr="003A7E06">
        <w:rPr>
          <w:szCs w:val="24"/>
        </w:rPr>
        <w:t>оценка результатов деятельности образовательной организациикак основа аккредитационных процедур.</w:t>
      </w:r>
    </w:p>
    <w:p w:rsidR="00EC5A18" w:rsidRPr="003A7E06" w:rsidRDefault="00EC5A18" w:rsidP="00EC5A18">
      <w:pPr>
        <w:pStyle w:val="affffb"/>
        <w:rPr>
          <w:szCs w:val="24"/>
          <w:lang w:eastAsia="ru-RU"/>
        </w:rPr>
      </w:pPr>
      <w:r w:rsidRPr="003A7E06">
        <w:rPr>
          <w:szCs w:val="24"/>
          <w:lang w:eastAsia="ru-RU"/>
        </w:rPr>
        <w:t xml:space="preserve">Система оценки включает как текущую, так и итоговую оценку результатов деятельности обучающихся; а также оценку деятельности педагогов и училища в целом (соответственно с целями аттестации и аккредитации). </w:t>
      </w:r>
    </w:p>
    <w:p w:rsidR="00EC5A18" w:rsidRPr="003A7E06" w:rsidRDefault="00EC5A18" w:rsidP="00EC5A18">
      <w:pPr>
        <w:pStyle w:val="affffb"/>
        <w:rPr>
          <w:szCs w:val="24"/>
        </w:rPr>
      </w:pPr>
      <w:r w:rsidRPr="003A7E06">
        <w:rPr>
          <w:szCs w:val="24"/>
          <w:lang w:eastAsia="ru-RU"/>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EC5A18" w:rsidRPr="003A7E06" w:rsidRDefault="00EC5A18" w:rsidP="00EC5A18">
      <w:pPr>
        <w:pStyle w:val="affffb"/>
        <w:rPr>
          <w:szCs w:val="24"/>
        </w:rPr>
      </w:pPr>
      <w:r w:rsidRPr="003A7E06">
        <w:rPr>
          <w:szCs w:val="24"/>
        </w:rPr>
        <w:t xml:space="preserve">Основным </w:t>
      </w:r>
      <w:r w:rsidRPr="003A7E06">
        <w:rPr>
          <w:b/>
          <w:szCs w:val="24"/>
        </w:rPr>
        <w:t>объектом</w:t>
      </w:r>
      <w:r w:rsidRPr="003A7E06">
        <w:rPr>
          <w:szCs w:val="24"/>
        </w:rPr>
        <w:t xml:space="preserve"> системы оценки, ее </w:t>
      </w:r>
      <w:r w:rsidRPr="003A7E06">
        <w:rPr>
          <w:b/>
          <w:szCs w:val="24"/>
        </w:rPr>
        <w:t>содержательной и критериальной базой</w:t>
      </w:r>
      <w:r w:rsidRPr="003A7E06">
        <w:rPr>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C5A18" w:rsidRPr="003A7E06" w:rsidRDefault="00EC5A18" w:rsidP="00EC5A18">
      <w:pPr>
        <w:pStyle w:val="affffb"/>
        <w:rPr>
          <w:szCs w:val="24"/>
        </w:rPr>
      </w:pPr>
      <w:r w:rsidRPr="003A7E06">
        <w:rPr>
          <w:szCs w:val="24"/>
        </w:rPr>
        <w:t>Система оценки включает процедуры внутренней и внешней оценки.</w:t>
      </w:r>
    </w:p>
    <w:p w:rsidR="00EC5A18" w:rsidRPr="003A7E06" w:rsidRDefault="00EC5A18" w:rsidP="00EC5A18">
      <w:pPr>
        <w:pStyle w:val="affffb"/>
        <w:rPr>
          <w:szCs w:val="24"/>
        </w:rPr>
      </w:pPr>
      <w:r w:rsidRPr="003A7E06">
        <w:rPr>
          <w:b/>
          <w:szCs w:val="24"/>
        </w:rPr>
        <w:t xml:space="preserve">Внутренняя оценка </w:t>
      </w:r>
      <w:r w:rsidRPr="003A7E06">
        <w:rPr>
          <w:szCs w:val="24"/>
        </w:rPr>
        <w:t>включает:</w:t>
      </w:r>
    </w:p>
    <w:p w:rsidR="00EC5A18" w:rsidRPr="003A7E06" w:rsidRDefault="00EC5A18" w:rsidP="007E61D6">
      <w:pPr>
        <w:pStyle w:val="affffb"/>
        <w:numPr>
          <w:ilvl w:val="0"/>
          <w:numId w:val="403"/>
        </w:numPr>
        <w:suppressAutoHyphens w:val="0"/>
        <w:ind w:hanging="720"/>
        <w:rPr>
          <w:szCs w:val="24"/>
        </w:rPr>
      </w:pPr>
      <w:r w:rsidRPr="003A7E06">
        <w:rPr>
          <w:szCs w:val="24"/>
        </w:rPr>
        <w:t>стартовую диагностику,</w:t>
      </w:r>
    </w:p>
    <w:p w:rsidR="00EC5A18" w:rsidRPr="003A7E06" w:rsidRDefault="00EC5A18" w:rsidP="007E61D6">
      <w:pPr>
        <w:pStyle w:val="affffb"/>
        <w:numPr>
          <w:ilvl w:val="0"/>
          <w:numId w:val="403"/>
        </w:numPr>
        <w:suppressAutoHyphens w:val="0"/>
        <w:ind w:hanging="720"/>
        <w:rPr>
          <w:szCs w:val="24"/>
        </w:rPr>
      </w:pPr>
      <w:r w:rsidRPr="003A7E06">
        <w:rPr>
          <w:szCs w:val="24"/>
        </w:rPr>
        <w:t>текущую и тематическую оценку,</w:t>
      </w:r>
    </w:p>
    <w:p w:rsidR="00EC5A18" w:rsidRPr="003A7E06" w:rsidRDefault="00EC5A18" w:rsidP="007E61D6">
      <w:pPr>
        <w:pStyle w:val="affffb"/>
        <w:numPr>
          <w:ilvl w:val="0"/>
          <w:numId w:val="403"/>
        </w:numPr>
        <w:suppressAutoHyphens w:val="0"/>
        <w:ind w:hanging="720"/>
        <w:rPr>
          <w:szCs w:val="24"/>
        </w:rPr>
      </w:pPr>
      <w:r w:rsidRPr="003A7E06">
        <w:rPr>
          <w:szCs w:val="24"/>
        </w:rPr>
        <w:t>портфолио,</w:t>
      </w:r>
    </w:p>
    <w:p w:rsidR="00EC5A18" w:rsidRPr="003A7E06" w:rsidRDefault="00EC5A18" w:rsidP="007E61D6">
      <w:pPr>
        <w:pStyle w:val="affffb"/>
        <w:numPr>
          <w:ilvl w:val="0"/>
          <w:numId w:val="403"/>
        </w:numPr>
        <w:suppressAutoHyphens w:val="0"/>
        <w:ind w:hanging="720"/>
        <w:rPr>
          <w:szCs w:val="24"/>
        </w:rPr>
      </w:pPr>
      <w:r w:rsidRPr="003A7E06">
        <w:rPr>
          <w:szCs w:val="24"/>
        </w:rPr>
        <w:lastRenderedPageBreak/>
        <w:t>внутришкольный мониторинг образовательных достижений,</w:t>
      </w:r>
    </w:p>
    <w:p w:rsidR="00EC5A18" w:rsidRPr="003A7E06" w:rsidRDefault="00EC5A18" w:rsidP="007E61D6">
      <w:pPr>
        <w:pStyle w:val="affffb"/>
        <w:numPr>
          <w:ilvl w:val="0"/>
          <w:numId w:val="403"/>
        </w:numPr>
        <w:suppressAutoHyphens w:val="0"/>
        <w:ind w:hanging="720"/>
        <w:rPr>
          <w:szCs w:val="24"/>
        </w:rPr>
      </w:pPr>
      <w:r w:rsidRPr="003A7E06">
        <w:rPr>
          <w:szCs w:val="24"/>
        </w:rPr>
        <w:t>промежуточную и итоговую аттестацию обучающихся.</w:t>
      </w:r>
    </w:p>
    <w:p w:rsidR="00EC5A18" w:rsidRPr="003A7E06" w:rsidRDefault="00EC5A18" w:rsidP="00EC5A18">
      <w:pPr>
        <w:pStyle w:val="affffb"/>
        <w:rPr>
          <w:szCs w:val="24"/>
        </w:rPr>
      </w:pPr>
      <w:r w:rsidRPr="003A7E06">
        <w:rPr>
          <w:szCs w:val="24"/>
        </w:rPr>
        <w:t xml:space="preserve">К </w:t>
      </w:r>
      <w:r w:rsidRPr="003A7E06">
        <w:rPr>
          <w:b/>
          <w:szCs w:val="24"/>
        </w:rPr>
        <w:t>внешним процедурам</w:t>
      </w:r>
      <w:r w:rsidRPr="003A7E06">
        <w:rPr>
          <w:szCs w:val="24"/>
        </w:rPr>
        <w:t xml:space="preserve"> относятся:</w:t>
      </w:r>
    </w:p>
    <w:p w:rsidR="00EC5A18" w:rsidRPr="003A7E06" w:rsidRDefault="00EC5A18" w:rsidP="007E61D6">
      <w:pPr>
        <w:pStyle w:val="affffb"/>
        <w:numPr>
          <w:ilvl w:val="0"/>
          <w:numId w:val="404"/>
        </w:numPr>
        <w:suppressAutoHyphens w:val="0"/>
        <w:ind w:left="0" w:firstLine="709"/>
        <w:rPr>
          <w:szCs w:val="24"/>
        </w:rPr>
      </w:pPr>
      <w:r w:rsidRPr="003A7E06">
        <w:rPr>
          <w:szCs w:val="24"/>
        </w:rPr>
        <w:t>государственная итоговая аттестация</w:t>
      </w:r>
      <w:r w:rsidRPr="003A7E06">
        <w:rPr>
          <w:rStyle w:val="affe"/>
          <w:szCs w:val="24"/>
        </w:rPr>
        <w:footnoteReference w:customMarkFollows="1" w:id="3"/>
        <w:t>1</w:t>
      </w:r>
      <w:r w:rsidRPr="003A7E06">
        <w:rPr>
          <w:szCs w:val="24"/>
        </w:rPr>
        <w:t>,</w:t>
      </w:r>
    </w:p>
    <w:p w:rsidR="00EC5A18" w:rsidRPr="003A7E06" w:rsidRDefault="00EC5A18" w:rsidP="007E61D6">
      <w:pPr>
        <w:pStyle w:val="affffb"/>
        <w:numPr>
          <w:ilvl w:val="0"/>
          <w:numId w:val="404"/>
        </w:numPr>
        <w:suppressAutoHyphens w:val="0"/>
        <w:ind w:left="0" w:firstLine="709"/>
        <w:rPr>
          <w:szCs w:val="24"/>
        </w:rPr>
      </w:pPr>
      <w:r w:rsidRPr="003A7E06">
        <w:rPr>
          <w:szCs w:val="24"/>
        </w:rPr>
        <w:t>независимая оценка качества образования</w:t>
      </w:r>
      <w:r w:rsidRPr="003A7E06">
        <w:rPr>
          <w:rStyle w:val="affe"/>
          <w:szCs w:val="24"/>
        </w:rPr>
        <w:footnoteReference w:id="4"/>
      </w:r>
      <w:r w:rsidRPr="003A7E06">
        <w:rPr>
          <w:szCs w:val="24"/>
        </w:rPr>
        <w:t xml:space="preserve"> и</w:t>
      </w:r>
    </w:p>
    <w:p w:rsidR="00EC5A18" w:rsidRPr="003A7E06" w:rsidRDefault="00EC5A18" w:rsidP="007E61D6">
      <w:pPr>
        <w:pStyle w:val="affffb"/>
        <w:numPr>
          <w:ilvl w:val="0"/>
          <w:numId w:val="404"/>
        </w:numPr>
        <w:suppressAutoHyphens w:val="0"/>
        <w:ind w:left="0" w:firstLine="709"/>
        <w:rPr>
          <w:szCs w:val="24"/>
        </w:rPr>
      </w:pPr>
      <w:r w:rsidRPr="003A7E06">
        <w:rPr>
          <w:szCs w:val="24"/>
        </w:rPr>
        <w:t>мониторинговые исследования муниципального, регионального и федерального уровней.</w:t>
      </w:r>
    </w:p>
    <w:p w:rsidR="00EC5A18" w:rsidRPr="003A7E06" w:rsidRDefault="00EC5A18" w:rsidP="00EC5A18">
      <w:pPr>
        <w:pStyle w:val="affffb"/>
        <w:rPr>
          <w:szCs w:val="24"/>
        </w:rPr>
      </w:pPr>
      <w:r w:rsidRPr="003A7E06">
        <w:rPr>
          <w:szCs w:val="24"/>
        </w:rPr>
        <w:t>Особенности каждой из указанных процедур описаны в п.1.3.3 настоящего документа.</w:t>
      </w:r>
    </w:p>
    <w:p w:rsidR="00EC5A18" w:rsidRPr="003A7E06" w:rsidRDefault="00EC5A18" w:rsidP="00EC5A18">
      <w:pPr>
        <w:pStyle w:val="affffb"/>
        <w:rPr>
          <w:szCs w:val="24"/>
        </w:rPr>
      </w:pPr>
      <w:r w:rsidRPr="003A7E06">
        <w:rPr>
          <w:szCs w:val="24"/>
        </w:rPr>
        <w:t xml:space="preserve">В соответствии с ФГОС ООО система оценки образовательной организации реализует </w:t>
      </w:r>
      <w:r w:rsidRPr="003A7E06">
        <w:rPr>
          <w:b/>
          <w:szCs w:val="24"/>
        </w:rPr>
        <w:t>системно-деятельностный, уровневый и комплексный подходы</w:t>
      </w:r>
      <w:r w:rsidRPr="003A7E06">
        <w:rPr>
          <w:szCs w:val="24"/>
        </w:rPr>
        <w:t xml:space="preserve"> к оценке образовательных достижений.</w:t>
      </w:r>
    </w:p>
    <w:p w:rsidR="00EC5A18" w:rsidRPr="003A7E06" w:rsidRDefault="00EC5A18" w:rsidP="00EC5A18">
      <w:pPr>
        <w:pStyle w:val="affffb"/>
        <w:rPr>
          <w:szCs w:val="24"/>
        </w:rPr>
      </w:pPr>
      <w:r w:rsidRPr="003A7E06">
        <w:rPr>
          <w:b/>
          <w:szCs w:val="24"/>
        </w:rPr>
        <w:t>Системно-деятельностный подход</w:t>
      </w:r>
      <w:r w:rsidRPr="003A7E06">
        <w:rPr>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C5A18" w:rsidRPr="003A7E06" w:rsidRDefault="00EC5A18" w:rsidP="00EC5A18">
      <w:pPr>
        <w:pStyle w:val="affffb"/>
        <w:rPr>
          <w:bCs/>
          <w:szCs w:val="24"/>
        </w:rPr>
      </w:pPr>
      <w:r w:rsidRPr="003A7E06">
        <w:rPr>
          <w:b/>
          <w:bCs/>
          <w:szCs w:val="24"/>
        </w:rPr>
        <w:t xml:space="preserve">Уровневый подход </w:t>
      </w:r>
      <w:r w:rsidRPr="003A7E06">
        <w:rPr>
          <w:bCs/>
          <w:szCs w:val="24"/>
        </w:rPr>
        <w:t xml:space="preserve">служит важнейшей основой для организации индивидуальной работы с учащимися. </w:t>
      </w:r>
      <w:r w:rsidRPr="003A7E06">
        <w:rPr>
          <w:szCs w:val="24"/>
        </w:rPr>
        <w:t xml:space="preserve">Он реализуется как по отношению </w:t>
      </w:r>
      <w:r w:rsidRPr="003A7E06">
        <w:rPr>
          <w:bCs/>
          <w:szCs w:val="24"/>
        </w:rPr>
        <w:t>к содержанию оценки, так и к представлению и интерпретации результатов измерений.</w:t>
      </w:r>
    </w:p>
    <w:p w:rsidR="00EC5A18" w:rsidRPr="003A7E06" w:rsidRDefault="00EC5A18" w:rsidP="00EC5A18">
      <w:pPr>
        <w:pStyle w:val="affffb"/>
        <w:rPr>
          <w:bCs/>
          <w:szCs w:val="24"/>
        </w:rPr>
      </w:pPr>
      <w:r w:rsidRPr="003A7E06">
        <w:rPr>
          <w:b/>
          <w:bCs/>
          <w:szCs w:val="24"/>
        </w:rPr>
        <w:t xml:space="preserve">Уровневый подход к содержанию оценки </w:t>
      </w:r>
      <w:r w:rsidRPr="003A7E06">
        <w:rPr>
          <w:bCs/>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A7E06">
        <w:rPr>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A7E06">
        <w:rPr>
          <w:bCs/>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A7E06">
        <w:rPr>
          <w:szCs w:val="24"/>
        </w:rPr>
        <w:t xml:space="preserve"> планируемых результатах, представленных в блоках «Выпускник научится» и </w:t>
      </w:r>
      <w:r w:rsidRPr="003A7E06">
        <w:rPr>
          <w:bCs/>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EC5A18" w:rsidRPr="003A7E06" w:rsidRDefault="00EC5A18" w:rsidP="00EC5A18">
      <w:pPr>
        <w:pStyle w:val="affffb"/>
        <w:rPr>
          <w:bCs/>
          <w:szCs w:val="24"/>
        </w:rPr>
      </w:pPr>
      <w:r w:rsidRPr="003A7E06">
        <w:rPr>
          <w:b/>
          <w:bCs/>
          <w:szCs w:val="24"/>
        </w:rPr>
        <w:t xml:space="preserve">Уровневый подход к представлению и интерпретации результатов </w:t>
      </w:r>
      <w:r w:rsidRPr="003A7E06">
        <w:rPr>
          <w:bCs/>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A7E06">
        <w:rPr>
          <w:szCs w:val="24"/>
        </w:rPr>
        <w:t>Овладение базовым уровнем является достаточным для продолжения обучения и усвоения последующего материала.</w:t>
      </w:r>
    </w:p>
    <w:p w:rsidR="00EC5A18" w:rsidRPr="003A7E06" w:rsidRDefault="00EC5A18" w:rsidP="00EC5A18">
      <w:pPr>
        <w:pStyle w:val="affffb"/>
        <w:rPr>
          <w:bCs/>
          <w:szCs w:val="24"/>
          <w:lang w:eastAsia="ru-RU"/>
        </w:rPr>
      </w:pPr>
      <w:r w:rsidRPr="003A7E06">
        <w:rPr>
          <w:b/>
          <w:bCs/>
          <w:szCs w:val="24"/>
          <w:lang w:eastAsia="ru-RU"/>
        </w:rPr>
        <w:t>Комплексный подход</w:t>
      </w:r>
      <w:r w:rsidRPr="003A7E06">
        <w:rPr>
          <w:bCs/>
          <w:szCs w:val="24"/>
          <w:lang w:eastAsia="ru-RU"/>
        </w:rPr>
        <w:t xml:space="preserve"> к оценке образовательных достижений реализуется путем</w:t>
      </w:r>
    </w:p>
    <w:p w:rsidR="00EC5A18" w:rsidRPr="003A7E06" w:rsidRDefault="00EC5A18" w:rsidP="00EC5A18">
      <w:pPr>
        <w:pStyle w:val="affffb"/>
        <w:rPr>
          <w:bCs/>
          <w:szCs w:val="24"/>
        </w:rPr>
      </w:pPr>
      <w:r w:rsidRPr="003A7E06">
        <w:rPr>
          <w:bCs/>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EC5A18" w:rsidRPr="003A7E06" w:rsidRDefault="00EC5A18" w:rsidP="00EC5A18">
      <w:pPr>
        <w:pStyle w:val="affffb"/>
        <w:rPr>
          <w:bCs/>
          <w:szCs w:val="24"/>
        </w:rPr>
      </w:pPr>
      <w:r w:rsidRPr="003A7E06">
        <w:rPr>
          <w:bCs/>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C5A18" w:rsidRPr="003A7E06" w:rsidRDefault="00EC5A18" w:rsidP="00EC5A18">
      <w:pPr>
        <w:pStyle w:val="affffb"/>
        <w:rPr>
          <w:bCs/>
          <w:szCs w:val="24"/>
        </w:rPr>
      </w:pPr>
      <w:r w:rsidRPr="003A7E06">
        <w:rPr>
          <w:bCs/>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E0FA2" w:rsidRPr="003A7E06" w:rsidRDefault="00EC5A18" w:rsidP="00EE2A4D">
      <w:pPr>
        <w:pStyle w:val="affffb"/>
        <w:rPr>
          <w:bCs/>
          <w:szCs w:val="24"/>
        </w:rPr>
      </w:pPr>
      <w:r w:rsidRPr="003A7E06">
        <w:rPr>
          <w:bCs/>
          <w:szCs w:val="24"/>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E2D80" w:rsidRPr="003A7E06" w:rsidRDefault="006E2D80" w:rsidP="00DF7CA0">
      <w:pPr>
        <w:pStyle w:val="affffb"/>
        <w:rPr>
          <w:b/>
          <w:szCs w:val="24"/>
        </w:rPr>
      </w:pPr>
      <w:r w:rsidRPr="003A7E06">
        <w:rPr>
          <w:szCs w:val="24"/>
        </w:rPr>
        <w:t xml:space="preserve"> </w:t>
      </w:r>
      <w:r w:rsidRPr="003A7E06">
        <w:rPr>
          <w:b/>
          <w:szCs w:val="24"/>
        </w:rPr>
        <w:t>1.3.2. Особенности оценки личностных, метапредметных и предметных результатов</w:t>
      </w:r>
    </w:p>
    <w:p w:rsidR="006E2D80" w:rsidRPr="003A7E06" w:rsidRDefault="006E2D80" w:rsidP="006E2D80">
      <w:pPr>
        <w:pStyle w:val="affffb"/>
        <w:rPr>
          <w:b/>
          <w:szCs w:val="24"/>
        </w:rPr>
      </w:pPr>
      <w:r w:rsidRPr="003A7E06">
        <w:rPr>
          <w:b/>
          <w:szCs w:val="24"/>
        </w:rPr>
        <w:t>Особенности оценки личностных результатов</w:t>
      </w:r>
    </w:p>
    <w:p w:rsidR="006E2D80" w:rsidRPr="003A7E06" w:rsidRDefault="006E2D80" w:rsidP="006E2D80">
      <w:pPr>
        <w:pStyle w:val="affffb"/>
        <w:rPr>
          <w:szCs w:val="24"/>
        </w:rPr>
      </w:pPr>
      <w:r w:rsidRPr="003A7E06">
        <w:rPr>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E2D80" w:rsidRPr="003A7E06" w:rsidRDefault="006E2D80" w:rsidP="006E2D80">
      <w:pPr>
        <w:pStyle w:val="affffb"/>
        <w:rPr>
          <w:bCs/>
          <w:iCs/>
          <w:szCs w:val="24"/>
        </w:rPr>
      </w:pPr>
      <w:r w:rsidRPr="003A7E06">
        <w:rPr>
          <w:bCs/>
          <w:iCs/>
          <w:szCs w:val="24"/>
        </w:rPr>
        <w:t xml:space="preserve">Основным </w:t>
      </w:r>
      <w:r w:rsidRPr="003A7E06">
        <w:rPr>
          <w:b/>
          <w:bCs/>
          <w:iCs/>
          <w:szCs w:val="24"/>
        </w:rPr>
        <w:t xml:space="preserve">объектом </w:t>
      </w:r>
      <w:r w:rsidRPr="003A7E06">
        <w:rPr>
          <w:bCs/>
          <w:iCs/>
          <w:szCs w:val="24"/>
        </w:rPr>
        <w:t xml:space="preserve">оценки личностных результатов в основной школе служит сформированность </w:t>
      </w:r>
      <w:r w:rsidRPr="003A7E06">
        <w:rPr>
          <w:szCs w:val="24"/>
        </w:rPr>
        <w:t>универсальных учебных действий, включаемых в следующие три основные</w:t>
      </w:r>
      <w:r w:rsidRPr="003A7E06">
        <w:rPr>
          <w:bCs/>
          <w:iCs/>
          <w:szCs w:val="24"/>
        </w:rPr>
        <w:t xml:space="preserve"> блока:</w:t>
      </w:r>
    </w:p>
    <w:p w:rsidR="006E2D80" w:rsidRPr="003A7E06" w:rsidRDefault="006E2D80" w:rsidP="006E2D80">
      <w:pPr>
        <w:pStyle w:val="affffb"/>
        <w:rPr>
          <w:iCs/>
          <w:szCs w:val="24"/>
        </w:rPr>
      </w:pPr>
      <w:r w:rsidRPr="003A7E06">
        <w:rPr>
          <w:szCs w:val="24"/>
        </w:rPr>
        <w:t>1) сформированность основ гражданской идентичности личности;</w:t>
      </w:r>
    </w:p>
    <w:p w:rsidR="006E2D80" w:rsidRPr="003A7E06" w:rsidRDefault="006E2D80" w:rsidP="006E2D80">
      <w:pPr>
        <w:pStyle w:val="affffb"/>
        <w:rPr>
          <w:iCs/>
          <w:szCs w:val="24"/>
        </w:rPr>
      </w:pPr>
      <w:r w:rsidRPr="003A7E06">
        <w:rPr>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E2D80" w:rsidRPr="003A7E06" w:rsidRDefault="006E2D80" w:rsidP="006E2D80">
      <w:pPr>
        <w:pStyle w:val="affffb"/>
        <w:rPr>
          <w:szCs w:val="24"/>
        </w:rPr>
      </w:pPr>
      <w:r w:rsidRPr="003A7E06">
        <w:rPr>
          <w:rStyle w:val="dash041e005f0431005f044b005f0447005f043d005f044b005f0439005f005fchar1char1"/>
        </w:rPr>
        <w:t>3) </w:t>
      </w:r>
      <w:r w:rsidRPr="003A7E06">
        <w:rPr>
          <w:szCs w:val="24"/>
        </w:rPr>
        <w:t xml:space="preserve">сформированность </w:t>
      </w:r>
      <w:r w:rsidRPr="003A7E0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7E06">
        <w:rPr>
          <w:szCs w:val="24"/>
        </w:rPr>
        <w:t>.</w:t>
      </w:r>
    </w:p>
    <w:p w:rsidR="006E2D80" w:rsidRPr="003A7E06" w:rsidRDefault="006E2D80" w:rsidP="006E2D80">
      <w:pPr>
        <w:pStyle w:val="affffb"/>
        <w:rPr>
          <w:szCs w:val="24"/>
        </w:rPr>
      </w:pPr>
      <w:r w:rsidRPr="003A7E06">
        <w:rPr>
          <w:szCs w:val="24"/>
        </w:rPr>
        <w:t xml:space="preserve">В соответствии с требованиями ФГОС </w:t>
      </w:r>
      <w:r w:rsidRPr="003A7E06">
        <w:rPr>
          <w:b/>
          <w:szCs w:val="24"/>
        </w:rPr>
        <w:t xml:space="preserve">достижение личностных результатов </w:t>
      </w:r>
      <w:r w:rsidRPr="003A7E06">
        <w:rPr>
          <w:b/>
          <w:szCs w:val="24"/>
          <w:u w:val="single"/>
        </w:rPr>
        <w:t>не выносится</w:t>
      </w:r>
      <w:r w:rsidRPr="003A7E06">
        <w:rPr>
          <w:b/>
          <w:szCs w:val="24"/>
        </w:rPr>
        <w:t xml:space="preserve"> на итоговую оценку обучающихся</w:t>
      </w:r>
      <w:r w:rsidRPr="003A7E06">
        <w:rPr>
          <w:szCs w:val="24"/>
        </w:rPr>
        <w:t xml:space="preserve">,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A7E06">
        <w:rPr>
          <w:bCs/>
          <w:iCs/>
          <w:szCs w:val="24"/>
        </w:rPr>
        <w:t xml:space="preserve">Поэтому оценка </w:t>
      </w:r>
      <w:r w:rsidRPr="003A7E06">
        <w:rPr>
          <w:szCs w:val="24"/>
        </w:rPr>
        <w:t xml:space="preserve">этих результатов образовательной деятельности осуществляется в ходе </w:t>
      </w:r>
      <w:r w:rsidRPr="003A7E06">
        <w:rPr>
          <w:b/>
          <w:szCs w:val="24"/>
          <w:u w:val="single"/>
        </w:rPr>
        <w:t>внешних</w:t>
      </w:r>
      <w:r w:rsidRPr="003A7E06">
        <w:rPr>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E2D80" w:rsidRPr="003A7E06" w:rsidRDefault="006E2D80" w:rsidP="006E2D80">
      <w:pPr>
        <w:pStyle w:val="affffb"/>
        <w:rPr>
          <w:szCs w:val="24"/>
        </w:rPr>
      </w:pPr>
      <w:r w:rsidRPr="003A7E06">
        <w:rPr>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E2D80" w:rsidRPr="003A7E06" w:rsidRDefault="006E2D80" w:rsidP="007E61D6">
      <w:pPr>
        <w:pStyle w:val="affffb"/>
        <w:numPr>
          <w:ilvl w:val="0"/>
          <w:numId w:val="405"/>
        </w:numPr>
        <w:suppressAutoHyphens w:val="0"/>
        <w:ind w:left="0" w:firstLine="851"/>
        <w:rPr>
          <w:szCs w:val="24"/>
        </w:rPr>
      </w:pPr>
      <w:r w:rsidRPr="003A7E06">
        <w:rPr>
          <w:szCs w:val="24"/>
        </w:rPr>
        <w:t>соблюдении норм и правил поведения, принятых в образовательной организации;</w:t>
      </w:r>
    </w:p>
    <w:p w:rsidR="006E2D80" w:rsidRPr="003A7E06" w:rsidRDefault="006E2D80" w:rsidP="007E61D6">
      <w:pPr>
        <w:pStyle w:val="affffb"/>
        <w:numPr>
          <w:ilvl w:val="0"/>
          <w:numId w:val="405"/>
        </w:numPr>
        <w:suppressAutoHyphens w:val="0"/>
        <w:ind w:left="0" w:firstLine="851"/>
        <w:rPr>
          <w:szCs w:val="24"/>
        </w:rPr>
      </w:pPr>
      <w:r w:rsidRPr="003A7E06">
        <w:rPr>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6E2D80" w:rsidRPr="003A7E06" w:rsidRDefault="006E2D80" w:rsidP="007E61D6">
      <w:pPr>
        <w:pStyle w:val="affffb"/>
        <w:numPr>
          <w:ilvl w:val="0"/>
          <w:numId w:val="405"/>
        </w:numPr>
        <w:suppressAutoHyphens w:val="0"/>
        <w:ind w:left="0" w:firstLine="851"/>
        <w:rPr>
          <w:szCs w:val="24"/>
        </w:rPr>
      </w:pPr>
      <w:r w:rsidRPr="003A7E06">
        <w:rPr>
          <w:szCs w:val="24"/>
        </w:rPr>
        <w:t>ответственности за результаты обучения;</w:t>
      </w:r>
    </w:p>
    <w:p w:rsidR="006E2D80" w:rsidRPr="003A7E06" w:rsidRDefault="006E2D80" w:rsidP="007E61D6">
      <w:pPr>
        <w:pStyle w:val="affffb"/>
        <w:numPr>
          <w:ilvl w:val="0"/>
          <w:numId w:val="405"/>
        </w:numPr>
        <w:suppressAutoHyphens w:val="0"/>
        <w:ind w:left="0" w:firstLine="851"/>
        <w:rPr>
          <w:szCs w:val="24"/>
        </w:rPr>
      </w:pPr>
      <w:r w:rsidRPr="003A7E06">
        <w:rPr>
          <w:szCs w:val="24"/>
        </w:rPr>
        <w:t>готовности и способности делать осознанный выбор своей образовательной траектории, в том числе выбор профессии;</w:t>
      </w:r>
    </w:p>
    <w:p w:rsidR="006E2D80" w:rsidRPr="003A7E06" w:rsidRDefault="006E2D80" w:rsidP="007E61D6">
      <w:pPr>
        <w:pStyle w:val="affffb"/>
        <w:numPr>
          <w:ilvl w:val="0"/>
          <w:numId w:val="405"/>
        </w:numPr>
        <w:suppressAutoHyphens w:val="0"/>
        <w:ind w:left="0" w:firstLine="851"/>
        <w:rPr>
          <w:szCs w:val="24"/>
        </w:rPr>
      </w:pPr>
      <w:r w:rsidRPr="003A7E06">
        <w:rPr>
          <w:szCs w:val="24"/>
        </w:rPr>
        <w:t>ценностно-смысловых установках обучающихся, формируемых средствами различных предметов в рамках системы общего образования.</w:t>
      </w:r>
    </w:p>
    <w:p w:rsidR="006E2D80" w:rsidRPr="003A7E06" w:rsidRDefault="006E2D80" w:rsidP="00DF7CA0">
      <w:pPr>
        <w:pStyle w:val="affffb"/>
        <w:rPr>
          <w:szCs w:val="24"/>
        </w:rPr>
      </w:pPr>
      <w:r w:rsidRPr="003A7E06">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A7E06">
        <w:rPr>
          <w:bCs/>
          <w:szCs w:val="24"/>
        </w:rPr>
        <w:t xml:space="preserve">Федеральным </w:t>
      </w:r>
      <w:r w:rsidRPr="003A7E06">
        <w:rPr>
          <w:szCs w:val="24"/>
        </w:rPr>
        <w:t>законом от 17.07.2006 №152-ФЗ «О персональных данных».</w:t>
      </w:r>
    </w:p>
    <w:p w:rsidR="006E2D80" w:rsidRPr="003A7E06" w:rsidRDefault="006E2D80" w:rsidP="006E2D80">
      <w:pPr>
        <w:pStyle w:val="affffb"/>
        <w:rPr>
          <w:b/>
          <w:szCs w:val="24"/>
        </w:rPr>
      </w:pPr>
      <w:r w:rsidRPr="003A7E06">
        <w:rPr>
          <w:b/>
          <w:szCs w:val="24"/>
        </w:rPr>
        <w:t>Особенности оценки метапредметных результатов</w:t>
      </w:r>
    </w:p>
    <w:p w:rsidR="006E2D80" w:rsidRPr="003A7E06" w:rsidRDefault="006E2D80" w:rsidP="006E2D80">
      <w:pPr>
        <w:pStyle w:val="affffb"/>
        <w:rPr>
          <w:szCs w:val="24"/>
        </w:rPr>
      </w:pPr>
      <w:r w:rsidRPr="003A7E06">
        <w:rPr>
          <w:szCs w:val="24"/>
        </w:rPr>
        <w:t xml:space="preserve">Оценка метапредметных результатов </w:t>
      </w:r>
      <w:r w:rsidRPr="003A7E06">
        <w:rPr>
          <w:bCs/>
          <w:szCs w:val="24"/>
        </w:rPr>
        <w:t xml:space="preserve">представляет собой оценку достижения </w:t>
      </w:r>
      <w:r w:rsidRPr="003A7E06">
        <w:rPr>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6E2D80" w:rsidRPr="003A7E06" w:rsidRDefault="006E2D80" w:rsidP="006E2D80">
      <w:pPr>
        <w:pStyle w:val="affffb"/>
        <w:rPr>
          <w:szCs w:val="24"/>
        </w:rPr>
      </w:pPr>
      <w:r w:rsidRPr="003A7E06">
        <w:rPr>
          <w:szCs w:val="24"/>
        </w:rPr>
        <w:t xml:space="preserve">Формирование метапредметных результатов обеспечивается за счет основных компонентов образовательного процесса – </w:t>
      </w:r>
      <w:r w:rsidRPr="003A7E06">
        <w:rPr>
          <w:b/>
          <w:szCs w:val="24"/>
        </w:rPr>
        <w:t>учебных предметов</w:t>
      </w:r>
      <w:r w:rsidRPr="003A7E06">
        <w:rPr>
          <w:szCs w:val="24"/>
        </w:rPr>
        <w:t>.</w:t>
      </w:r>
    </w:p>
    <w:p w:rsidR="006E2D80" w:rsidRPr="003A7E06" w:rsidRDefault="006E2D80" w:rsidP="006E2D80">
      <w:pPr>
        <w:pStyle w:val="affffb"/>
        <w:rPr>
          <w:szCs w:val="24"/>
        </w:rPr>
      </w:pPr>
      <w:r w:rsidRPr="003A7E06">
        <w:rPr>
          <w:szCs w:val="24"/>
        </w:rPr>
        <w:t xml:space="preserve">Основным </w:t>
      </w:r>
      <w:r w:rsidRPr="003A7E06">
        <w:rPr>
          <w:b/>
          <w:szCs w:val="24"/>
        </w:rPr>
        <w:t>объектом и предметом</w:t>
      </w:r>
      <w:r w:rsidRPr="003A7E06">
        <w:rPr>
          <w:szCs w:val="24"/>
        </w:rPr>
        <w:t xml:space="preserve"> оценки метапредметных результатов являются:</w:t>
      </w:r>
    </w:p>
    <w:p w:rsidR="006E2D80" w:rsidRPr="003A7E06" w:rsidRDefault="006E2D80" w:rsidP="007E61D6">
      <w:pPr>
        <w:pStyle w:val="affffb"/>
        <w:numPr>
          <w:ilvl w:val="0"/>
          <w:numId w:val="406"/>
        </w:numPr>
        <w:suppressAutoHyphens w:val="0"/>
        <w:ind w:left="0" w:firstLine="851"/>
        <w:rPr>
          <w:szCs w:val="24"/>
        </w:rPr>
      </w:pPr>
      <w:r w:rsidRPr="003A7E06">
        <w:rPr>
          <w:szCs w:val="24"/>
        </w:rPr>
        <w:t>способность и готовность к освоению систематических знаний, их самостоятельному пополнению, переносу и интеграции;</w:t>
      </w:r>
    </w:p>
    <w:p w:rsidR="006E2D80" w:rsidRPr="003A7E06" w:rsidRDefault="006E2D80" w:rsidP="007E61D6">
      <w:pPr>
        <w:pStyle w:val="affffb"/>
        <w:numPr>
          <w:ilvl w:val="0"/>
          <w:numId w:val="406"/>
        </w:numPr>
        <w:suppressAutoHyphens w:val="0"/>
        <w:ind w:left="0" w:firstLine="851"/>
        <w:rPr>
          <w:szCs w:val="24"/>
        </w:rPr>
      </w:pPr>
      <w:r w:rsidRPr="003A7E06">
        <w:rPr>
          <w:szCs w:val="24"/>
        </w:rPr>
        <w:lastRenderedPageBreak/>
        <w:t>способность работать с информацией;</w:t>
      </w:r>
    </w:p>
    <w:p w:rsidR="006E2D80" w:rsidRPr="003A7E06" w:rsidRDefault="006E2D80" w:rsidP="007E61D6">
      <w:pPr>
        <w:pStyle w:val="affffb"/>
        <w:numPr>
          <w:ilvl w:val="0"/>
          <w:numId w:val="406"/>
        </w:numPr>
        <w:suppressAutoHyphens w:val="0"/>
        <w:ind w:left="0" w:firstLine="851"/>
        <w:rPr>
          <w:szCs w:val="24"/>
        </w:rPr>
      </w:pPr>
      <w:r w:rsidRPr="003A7E06">
        <w:rPr>
          <w:szCs w:val="24"/>
        </w:rPr>
        <w:t>способность к сотрудничеству и коммуникации;</w:t>
      </w:r>
    </w:p>
    <w:p w:rsidR="006E2D80" w:rsidRPr="003A7E06" w:rsidRDefault="006E2D80" w:rsidP="007E61D6">
      <w:pPr>
        <w:pStyle w:val="affffb"/>
        <w:numPr>
          <w:ilvl w:val="0"/>
          <w:numId w:val="406"/>
        </w:numPr>
        <w:suppressAutoHyphens w:val="0"/>
        <w:ind w:left="0" w:firstLine="851"/>
        <w:rPr>
          <w:szCs w:val="24"/>
        </w:rPr>
      </w:pPr>
      <w:r w:rsidRPr="003A7E06">
        <w:rPr>
          <w:szCs w:val="24"/>
        </w:rPr>
        <w:t>способность к решению личностно и социально значимых проблем и воплощению найденных решений в практику;</w:t>
      </w:r>
    </w:p>
    <w:p w:rsidR="006E2D80" w:rsidRPr="003A7E06" w:rsidRDefault="006E2D80" w:rsidP="007E61D6">
      <w:pPr>
        <w:pStyle w:val="affffb"/>
        <w:numPr>
          <w:ilvl w:val="0"/>
          <w:numId w:val="406"/>
        </w:numPr>
        <w:suppressAutoHyphens w:val="0"/>
        <w:ind w:left="0" w:firstLine="851"/>
        <w:rPr>
          <w:szCs w:val="24"/>
        </w:rPr>
      </w:pPr>
      <w:r w:rsidRPr="003A7E06">
        <w:rPr>
          <w:szCs w:val="24"/>
        </w:rPr>
        <w:t>способность и готовность к использованию ИКТ в целях обучения и развития;</w:t>
      </w:r>
    </w:p>
    <w:p w:rsidR="006E2D80" w:rsidRPr="003A7E06" w:rsidRDefault="006E2D80" w:rsidP="007E61D6">
      <w:pPr>
        <w:pStyle w:val="affffb"/>
        <w:numPr>
          <w:ilvl w:val="0"/>
          <w:numId w:val="406"/>
        </w:numPr>
        <w:suppressAutoHyphens w:val="0"/>
        <w:ind w:left="0" w:firstLine="851"/>
        <w:rPr>
          <w:szCs w:val="24"/>
        </w:rPr>
      </w:pPr>
      <w:r w:rsidRPr="003A7E06">
        <w:rPr>
          <w:szCs w:val="24"/>
        </w:rPr>
        <w:t>способность к самоорганизации, саморегуляции и рефлексии.</w:t>
      </w:r>
    </w:p>
    <w:p w:rsidR="006E2D80" w:rsidRPr="003A7E06" w:rsidRDefault="006E2D80" w:rsidP="006E2D80">
      <w:pPr>
        <w:pStyle w:val="affffb"/>
        <w:rPr>
          <w:i/>
          <w:szCs w:val="24"/>
        </w:rPr>
      </w:pPr>
      <w:r w:rsidRPr="003A7E06">
        <w:rPr>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A7E06">
        <w:rPr>
          <w:i/>
          <w:szCs w:val="24"/>
        </w:rPr>
        <w:t>.</w:t>
      </w:r>
    </w:p>
    <w:p w:rsidR="006E2D80" w:rsidRPr="003A7E06" w:rsidRDefault="006E2D80" w:rsidP="006E2D80">
      <w:pPr>
        <w:pStyle w:val="affffb"/>
        <w:rPr>
          <w:szCs w:val="24"/>
        </w:rPr>
      </w:pPr>
      <w:r w:rsidRPr="003A7E06">
        <w:rPr>
          <w:szCs w:val="24"/>
        </w:rPr>
        <w:t xml:space="preserve">Наиболее эффективными формами оценки </w:t>
      </w:r>
    </w:p>
    <w:p w:rsidR="006E2D80" w:rsidRPr="003A7E06" w:rsidRDefault="006E2D80" w:rsidP="007E61D6">
      <w:pPr>
        <w:pStyle w:val="affffb"/>
        <w:numPr>
          <w:ilvl w:val="0"/>
          <w:numId w:val="407"/>
        </w:numPr>
        <w:suppressAutoHyphens w:val="0"/>
        <w:ind w:left="0" w:firstLine="851"/>
        <w:rPr>
          <w:szCs w:val="24"/>
        </w:rPr>
      </w:pPr>
      <w:r w:rsidRPr="003A7E06">
        <w:rPr>
          <w:szCs w:val="24"/>
        </w:rPr>
        <w:t>читательской грамотности служит письменная работа на межпредметной основе;</w:t>
      </w:r>
    </w:p>
    <w:p w:rsidR="006E2D80" w:rsidRPr="003A7E06" w:rsidRDefault="006E2D80" w:rsidP="007E61D6">
      <w:pPr>
        <w:pStyle w:val="affffb"/>
        <w:numPr>
          <w:ilvl w:val="0"/>
          <w:numId w:val="407"/>
        </w:numPr>
        <w:suppressAutoHyphens w:val="0"/>
        <w:ind w:left="0" w:firstLine="851"/>
        <w:rPr>
          <w:szCs w:val="24"/>
        </w:rPr>
      </w:pPr>
      <w:r w:rsidRPr="003A7E06">
        <w:rPr>
          <w:szCs w:val="24"/>
        </w:rPr>
        <w:t>ИКТ-компетентности – практическая работа в сочетании с письменной (компьютеризованной) частью;</w:t>
      </w:r>
    </w:p>
    <w:p w:rsidR="006E2D80" w:rsidRPr="003A7E06" w:rsidRDefault="006E2D80" w:rsidP="007E61D6">
      <w:pPr>
        <w:pStyle w:val="affffb"/>
        <w:numPr>
          <w:ilvl w:val="0"/>
          <w:numId w:val="407"/>
        </w:numPr>
        <w:suppressAutoHyphens w:val="0"/>
        <w:ind w:left="0" w:firstLine="851"/>
        <w:rPr>
          <w:szCs w:val="24"/>
        </w:rPr>
      </w:pPr>
      <w:r w:rsidRPr="003A7E06">
        <w:rPr>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E2D80" w:rsidRPr="003A7E06" w:rsidRDefault="006E2D80" w:rsidP="006E2D80">
      <w:pPr>
        <w:pStyle w:val="affffb"/>
        <w:rPr>
          <w:szCs w:val="24"/>
        </w:rPr>
      </w:pPr>
      <w:r w:rsidRPr="003A7E06">
        <w:rPr>
          <w:szCs w:val="24"/>
        </w:rPr>
        <w:t>Каждый из перечисленных видов диагностик проводится с периодичностью не менее, чем один раз в два года.</w:t>
      </w:r>
    </w:p>
    <w:p w:rsidR="006E2D80" w:rsidRPr="003A7E06" w:rsidRDefault="006E2D80" w:rsidP="006E2D80">
      <w:pPr>
        <w:pStyle w:val="affffb"/>
        <w:rPr>
          <w:szCs w:val="24"/>
        </w:rPr>
      </w:pPr>
      <w:r w:rsidRPr="003A7E06">
        <w:rPr>
          <w:szCs w:val="24"/>
        </w:rPr>
        <w:t xml:space="preserve">Основной процедурой </w:t>
      </w:r>
      <w:r w:rsidRPr="003A7E06">
        <w:rPr>
          <w:b/>
          <w:szCs w:val="24"/>
        </w:rPr>
        <w:t>итоговой оценки</w:t>
      </w:r>
      <w:r w:rsidRPr="003A7E06">
        <w:rPr>
          <w:szCs w:val="24"/>
        </w:rPr>
        <w:t xml:space="preserve"> достижения метапредметных результатов является </w:t>
      </w:r>
      <w:r w:rsidRPr="003A7E06">
        <w:rPr>
          <w:b/>
          <w:szCs w:val="24"/>
        </w:rPr>
        <w:t>защита итогового индивидуального проекта</w:t>
      </w:r>
      <w:r w:rsidRPr="003A7E06">
        <w:rPr>
          <w:szCs w:val="24"/>
        </w:rPr>
        <w:t>.</w:t>
      </w:r>
    </w:p>
    <w:p w:rsidR="006E2D80" w:rsidRPr="003A7E06" w:rsidRDefault="006E2D80" w:rsidP="006E2D80">
      <w:pPr>
        <w:pStyle w:val="affffb"/>
        <w:rPr>
          <w:szCs w:val="24"/>
        </w:rPr>
      </w:pPr>
      <w:r w:rsidRPr="003A7E06">
        <w:rPr>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E2D80" w:rsidRPr="003A7E06" w:rsidRDefault="006E2D80" w:rsidP="006E2D80">
      <w:pPr>
        <w:pStyle w:val="affffb"/>
        <w:rPr>
          <w:szCs w:val="24"/>
        </w:rPr>
      </w:pPr>
      <w:r w:rsidRPr="003A7E06">
        <w:rPr>
          <w:szCs w:val="24"/>
        </w:rPr>
        <w:t>Результатом (продуктом) проектной деятельности может быть любая из следующих работ:</w:t>
      </w:r>
    </w:p>
    <w:p w:rsidR="006E2D80" w:rsidRPr="003A7E06" w:rsidRDefault="006E2D80" w:rsidP="006E2D80">
      <w:pPr>
        <w:pStyle w:val="affffb"/>
        <w:ind w:firstLine="851"/>
        <w:rPr>
          <w:szCs w:val="24"/>
        </w:rPr>
      </w:pPr>
      <w:r w:rsidRPr="003A7E06">
        <w:rPr>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6E2D80" w:rsidRPr="003A7E06" w:rsidRDefault="006E2D80" w:rsidP="006E2D80">
      <w:pPr>
        <w:pStyle w:val="affffb"/>
        <w:ind w:firstLine="851"/>
        <w:rPr>
          <w:szCs w:val="24"/>
        </w:rPr>
      </w:pPr>
      <w:r w:rsidRPr="003A7E06">
        <w:rPr>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E2D80" w:rsidRPr="003A7E06" w:rsidRDefault="006E2D80" w:rsidP="006E2D80">
      <w:pPr>
        <w:pStyle w:val="affffb"/>
        <w:ind w:firstLine="851"/>
        <w:rPr>
          <w:szCs w:val="24"/>
        </w:rPr>
      </w:pPr>
      <w:r w:rsidRPr="003A7E06">
        <w:rPr>
          <w:szCs w:val="24"/>
        </w:rPr>
        <w:t>в) материальный объект, макет, иное конструкторское изделие;</w:t>
      </w:r>
    </w:p>
    <w:p w:rsidR="006E2D80" w:rsidRPr="003A7E06" w:rsidRDefault="006E2D80" w:rsidP="006E2D80">
      <w:pPr>
        <w:pStyle w:val="affffb"/>
        <w:ind w:firstLine="851"/>
        <w:rPr>
          <w:szCs w:val="24"/>
        </w:rPr>
      </w:pPr>
      <w:r w:rsidRPr="003A7E06">
        <w:rPr>
          <w:szCs w:val="24"/>
        </w:rPr>
        <w:t>г) отчетные материалы по социальному проекту, которые могут включать как тексты, так и мультимедийные продукты.</w:t>
      </w:r>
    </w:p>
    <w:p w:rsidR="006E2D80" w:rsidRPr="003A7E06" w:rsidRDefault="006E2D80" w:rsidP="006E2D80">
      <w:pPr>
        <w:pStyle w:val="affffb"/>
        <w:rPr>
          <w:szCs w:val="24"/>
        </w:rPr>
      </w:pPr>
      <w:r w:rsidRPr="003A7E06">
        <w:rPr>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E2D80" w:rsidRPr="003A7E06" w:rsidRDefault="006E2D80" w:rsidP="006E2D80">
      <w:pPr>
        <w:pStyle w:val="affffb"/>
        <w:rPr>
          <w:szCs w:val="24"/>
        </w:rPr>
      </w:pPr>
      <w:r w:rsidRPr="003A7E06">
        <w:rPr>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E2D80" w:rsidRPr="003A7E06" w:rsidRDefault="006E2D80" w:rsidP="006E2D80">
      <w:pPr>
        <w:pStyle w:val="affffb"/>
        <w:rPr>
          <w:szCs w:val="24"/>
        </w:rPr>
      </w:pPr>
      <w:r w:rsidRPr="003A7E06">
        <w:rPr>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E2D80" w:rsidRPr="003A7E06" w:rsidRDefault="006E2D80" w:rsidP="006E2D80">
      <w:pPr>
        <w:pStyle w:val="affffb"/>
        <w:rPr>
          <w:szCs w:val="24"/>
        </w:rPr>
      </w:pPr>
      <w:r w:rsidRPr="003A7E06">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E2D80" w:rsidRPr="003A7E06" w:rsidRDefault="006E2D80" w:rsidP="006E2D80">
      <w:pPr>
        <w:pStyle w:val="affffb"/>
        <w:rPr>
          <w:b/>
          <w:szCs w:val="24"/>
        </w:rPr>
      </w:pPr>
      <w:r w:rsidRPr="003A7E06">
        <w:rPr>
          <w:rStyle w:val="361"/>
          <w:b/>
          <w:bCs/>
          <w:sz w:val="24"/>
          <w:szCs w:val="24"/>
        </w:rPr>
        <w:lastRenderedPageBreak/>
        <w:t>Требования к организации проектной деятельности</w:t>
      </w:r>
    </w:p>
    <w:p w:rsidR="006E2D80" w:rsidRPr="003A7E06" w:rsidRDefault="006E2D80" w:rsidP="006E2D80">
      <w:pPr>
        <w:pStyle w:val="affffb"/>
        <w:rPr>
          <w:szCs w:val="24"/>
        </w:rPr>
      </w:pPr>
      <w:r w:rsidRPr="003A7E06">
        <w:rPr>
          <w:szCs w:val="24"/>
        </w:rPr>
        <w:t>должны включать положения о том, что обучающиеся сами выбирают как тему проекта, так и руководителя проекта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 по согласованию МОУ «Средняя общеобразовательная школа с.</w:t>
      </w:r>
      <w:r w:rsidR="00DF7CA0" w:rsidRPr="003A7E06">
        <w:rPr>
          <w:szCs w:val="24"/>
        </w:rPr>
        <w:t>Октябрьский Городок</w:t>
      </w:r>
      <w:r w:rsidRPr="003A7E06">
        <w:rPr>
          <w:szCs w:val="24"/>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6E2D80" w:rsidRPr="003A7E06" w:rsidRDefault="006E2D80" w:rsidP="006E2D80">
      <w:pPr>
        <w:pStyle w:val="affffb"/>
        <w:rPr>
          <w:szCs w:val="24"/>
        </w:rPr>
      </w:pPr>
      <w:r w:rsidRPr="003A7E06">
        <w:rPr>
          <w:szCs w:val="24"/>
        </w:rPr>
        <w:t>В разделе о</w:t>
      </w:r>
      <w:r w:rsidRPr="003A7E06">
        <w:rPr>
          <w:rStyle w:val="151"/>
          <w:sz w:val="24"/>
          <w:szCs w:val="24"/>
        </w:rPr>
        <w:t xml:space="preserve"> требованиях к содержанию и направленности проекта</w:t>
      </w:r>
      <w:r w:rsidRPr="003A7E06">
        <w:rPr>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w:t>
      </w:r>
      <w:r w:rsidRPr="003A7E06">
        <w:rPr>
          <w:rStyle w:val="a9"/>
          <w:sz w:val="24"/>
          <w:szCs w:val="24"/>
        </w:rPr>
        <w:t xml:space="preserve"> типы работ и формы их представления</w:t>
      </w:r>
      <w:r w:rsidRPr="003A7E06">
        <w:rPr>
          <w:szCs w:val="24"/>
        </w:rPr>
        <w:t xml:space="preserve"> и б)</w:t>
      </w:r>
      <w:r w:rsidRPr="003A7E06">
        <w:rPr>
          <w:rStyle w:val="a9"/>
          <w:sz w:val="24"/>
          <w:szCs w:val="24"/>
        </w:rPr>
        <w:t xml:space="preserve"> состав</w:t>
      </w:r>
      <w:r w:rsidRPr="003A7E06">
        <w:rPr>
          <w:rStyle w:val="62"/>
          <w:sz w:val="24"/>
          <w:szCs w:val="24"/>
        </w:rPr>
        <w:t xml:space="preserve"> </w:t>
      </w:r>
      <w:r w:rsidRPr="003A7E06">
        <w:rPr>
          <w:rStyle w:val="a9"/>
          <w:sz w:val="24"/>
          <w:szCs w:val="24"/>
        </w:rPr>
        <w:t>материалов,</w:t>
      </w:r>
      <w:r w:rsidRPr="003A7E06">
        <w:rPr>
          <w:szCs w:val="24"/>
        </w:rPr>
        <w:t xml:space="preserve"> которые должны быть подготовлены по завершении проекта для его защиты.</w:t>
      </w:r>
    </w:p>
    <w:p w:rsidR="006E2D80" w:rsidRPr="003A7E06" w:rsidRDefault="006E2D80" w:rsidP="006E2D80">
      <w:pPr>
        <w:pStyle w:val="affffb"/>
        <w:rPr>
          <w:szCs w:val="24"/>
        </w:rPr>
      </w:pPr>
      <w:r w:rsidRPr="003A7E06">
        <w:rPr>
          <w:szCs w:val="24"/>
        </w:rPr>
        <w:t>Так, например,</w:t>
      </w:r>
      <w:r w:rsidRPr="003A7E06">
        <w:rPr>
          <w:rStyle w:val="a9"/>
          <w:sz w:val="24"/>
          <w:szCs w:val="24"/>
        </w:rPr>
        <w:t xml:space="preserve"> результатом (продуктом) проектной деятельности</w:t>
      </w:r>
      <w:r w:rsidRPr="003A7E06">
        <w:rPr>
          <w:szCs w:val="24"/>
        </w:rPr>
        <w:t xml:space="preserve"> может быть любая из следующих работ:</w:t>
      </w:r>
    </w:p>
    <w:p w:rsidR="006E2D80" w:rsidRPr="003A7E06" w:rsidRDefault="006E2D80" w:rsidP="006E2D80">
      <w:pPr>
        <w:pStyle w:val="affffb"/>
        <w:rPr>
          <w:szCs w:val="24"/>
        </w:rPr>
      </w:pPr>
      <w:r w:rsidRPr="003A7E06">
        <w:rPr>
          <w:szCs w:val="24"/>
        </w:rPr>
        <w:t>а) </w:t>
      </w:r>
      <w:r w:rsidRPr="003A7E06">
        <w:rPr>
          <w:rStyle w:val="a9"/>
          <w:sz w:val="24"/>
          <w:szCs w:val="24"/>
        </w:rPr>
        <w:t>письменная работа</w:t>
      </w:r>
      <w:r w:rsidRPr="003A7E06">
        <w:rPr>
          <w:szCs w:val="24"/>
        </w:rPr>
        <w:t xml:space="preserve"> (эссе, реферат, аналитические материалы, обзорные материалы, отчёты о проведённых исследованиях, стендовый доклад и др.);</w:t>
      </w:r>
    </w:p>
    <w:p w:rsidR="006E2D80" w:rsidRPr="003A7E06" w:rsidRDefault="006E2D80" w:rsidP="006E2D80">
      <w:pPr>
        <w:pStyle w:val="affffb"/>
        <w:rPr>
          <w:szCs w:val="24"/>
        </w:rPr>
      </w:pPr>
      <w:r w:rsidRPr="003A7E06">
        <w:rPr>
          <w:szCs w:val="24"/>
        </w:rPr>
        <w:t>б) </w:t>
      </w:r>
      <w:r w:rsidRPr="003A7E06">
        <w:rPr>
          <w:rStyle w:val="a9"/>
          <w:sz w:val="24"/>
          <w:szCs w:val="24"/>
        </w:rPr>
        <w:t>художественная творческая работа</w:t>
      </w:r>
      <w:r w:rsidRPr="003A7E06">
        <w:rPr>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E2D80" w:rsidRPr="003A7E06" w:rsidRDefault="006E2D80" w:rsidP="006E2D80">
      <w:pPr>
        <w:pStyle w:val="affffb"/>
        <w:rPr>
          <w:szCs w:val="24"/>
        </w:rPr>
      </w:pPr>
      <w:r w:rsidRPr="003A7E06">
        <w:rPr>
          <w:szCs w:val="24"/>
        </w:rPr>
        <w:t>в) </w:t>
      </w:r>
      <w:r w:rsidRPr="003A7E06">
        <w:rPr>
          <w:rStyle w:val="a9"/>
          <w:sz w:val="24"/>
          <w:szCs w:val="24"/>
        </w:rPr>
        <w:t>материальный объект, макет,</w:t>
      </w:r>
      <w:r w:rsidRPr="003A7E06">
        <w:rPr>
          <w:szCs w:val="24"/>
        </w:rPr>
        <w:t xml:space="preserve"> иное конструкторское изделие;</w:t>
      </w:r>
    </w:p>
    <w:p w:rsidR="006E2D80" w:rsidRPr="003A7E06" w:rsidRDefault="006E2D80" w:rsidP="006E2D80">
      <w:pPr>
        <w:pStyle w:val="affffb"/>
        <w:rPr>
          <w:szCs w:val="24"/>
        </w:rPr>
      </w:pPr>
      <w:r w:rsidRPr="003A7E06">
        <w:rPr>
          <w:szCs w:val="24"/>
        </w:rPr>
        <w:t>г) </w:t>
      </w:r>
      <w:r w:rsidRPr="003A7E06">
        <w:rPr>
          <w:rStyle w:val="a9"/>
          <w:sz w:val="24"/>
          <w:szCs w:val="24"/>
        </w:rPr>
        <w:t>отчётные материалы по социальному проекту,</w:t>
      </w:r>
      <w:r w:rsidRPr="003A7E06">
        <w:rPr>
          <w:szCs w:val="24"/>
        </w:rPr>
        <w:t xml:space="preserve"> которые могут включать как тексты, так и мультимедийные продукты.</w:t>
      </w:r>
    </w:p>
    <w:p w:rsidR="006E2D80" w:rsidRPr="003A7E06" w:rsidRDefault="006E2D80" w:rsidP="006E2D80">
      <w:pPr>
        <w:pStyle w:val="affffb"/>
        <w:rPr>
          <w:szCs w:val="24"/>
        </w:rPr>
      </w:pPr>
      <w:r w:rsidRPr="003A7E06">
        <w:rPr>
          <w:szCs w:val="24"/>
        </w:rPr>
        <w:t xml:space="preserve">* Список продуктов проектной деятельности обучающихся МОУ «СОШ с. </w:t>
      </w:r>
      <w:r w:rsidR="00DF7CA0" w:rsidRPr="003A7E06">
        <w:rPr>
          <w:szCs w:val="24"/>
        </w:rPr>
        <w:t>Октябрьский Городок</w:t>
      </w:r>
      <w:r w:rsidRPr="003A7E06">
        <w:rPr>
          <w:szCs w:val="24"/>
        </w:rPr>
        <w:t>» является открытым ( не испчерпывающим)</w:t>
      </w:r>
    </w:p>
    <w:p w:rsidR="006E2D80" w:rsidRPr="003A7E06" w:rsidRDefault="006E2D80" w:rsidP="006E2D80">
      <w:pPr>
        <w:pStyle w:val="affffb"/>
        <w:rPr>
          <w:szCs w:val="24"/>
        </w:rPr>
      </w:pPr>
      <w:r w:rsidRPr="003A7E06">
        <w:rPr>
          <w:szCs w:val="24"/>
        </w:rPr>
        <w:t>В</w:t>
      </w:r>
      <w:r w:rsidRPr="003A7E06">
        <w:rPr>
          <w:rStyle w:val="a9"/>
          <w:sz w:val="24"/>
          <w:szCs w:val="24"/>
        </w:rPr>
        <w:t xml:space="preserve"> состав материалов,</w:t>
      </w:r>
      <w:r w:rsidRPr="003A7E06">
        <w:rPr>
          <w:szCs w:val="24"/>
        </w:rPr>
        <w:t xml:space="preserve"> которые должны быть подготовлены по завершению проекта для его защиты, в обязательном порядке включаются:</w:t>
      </w:r>
    </w:p>
    <w:p w:rsidR="006E2D80" w:rsidRPr="003A7E06" w:rsidRDefault="006E2D80" w:rsidP="006E2D80">
      <w:pPr>
        <w:pStyle w:val="affffb"/>
        <w:rPr>
          <w:szCs w:val="24"/>
        </w:rPr>
      </w:pPr>
      <w:r w:rsidRPr="003A7E06">
        <w:rPr>
          <w:szCs w:val="24"/>
        </w:rPr>
        <w:t>1) выносимый на защиту</w:t>
      </w:r>
      <w:r w:rsidRPr="003A7E06">
        <w:rPr>
          <w:rStyle w:val="a9"/>
          <w:sz w:val="24"/>
          <w:szCs w:val="24"/>
        </w:rPr>
        <w:t xml:space="preserve"> продукт проектной деятельности,</w:t>
      </w:r>
      <w:r w:rsidRPr="003A7E06">
        <w:rPr>
          <w:szCs w:val="24"/>
        </w:rPr>
        <w:t xml:space="preserve"> представленный в одной из описанных выше форм;</w:t>
      </w:r>
    </w:p>
    <w:p w:rsidR="006E2D80" w:rsidRPr="003A7E06" w:rsidRDefault="006E2D80" w:rsidP="006E2D80">
      <w:pPr>
        <w:pStyle w:val="affffb"/>
        <w:rPr>
          <w:szCs w:val="24"/>
        </w:rPr>
      </w:pPr>
      <w:r w:rsidRPr="003A7E06">
        <w:rPr>
          <w:szCs w:val="24"/>
        </w:rPr>
        <w:t>2) подготовленная обучающимся</w:t>
      </w:r>
      <w:r w:rsidRPr="003A7E06">
        <w:rPr>
          <w:rStyle w:val="a9"/>
          <w:sz w:val="24"/>
          <w:szCs w:val="24"/>
        </w:rPr>
        <w:t xml:space="preserve"> краткая пояснительная записка к проекту</w:t>
      </w:r>
      <w:r w:rsidRPr="003A7E06">
        <w:rPr>
          <w:szCs w:val="24"/>
        </w:rPr>
        <w:t xml:space="preserve"> (объёмом не более одной машинописной страницы) с указанием </w:t>
      </w:r>
      <w:r w:rsidRPr="003A7E06">
        <w:rPr>
          <w:szCs w:val="24"/>
          <w:u w:val="single"/>
        </w:rPr>
        <w:t>для всех проектов</w:t>
      </w:r>
      <w:r w:rsidRPr="003A7E06">
        <w:rPr>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3A7E06">
        <w:rPr>
          <w:szCs w:val="24"/>
          <w:u w:val="single"/>
        </w:rPr>
        <w:t>конструкторских проектов</w:t>
      </w:r>
      <w:r w:rsidRPr="003A7E06">
        <w:rPr>
          <w:szCs w:val="24"/>
        </w:rPr>
        <w:t xml:space="preserve"> в пояснительную записку, кроме того, включается описание особенностей конструкторских решений, для </w:t>
      </w:r>
      <w:r w:rsidRPr="003A7E06">
        <w:rPr>
          <w:szCs w:val="24"/>
          <w:u w:val="single"/>
        </w:rPr>
        <w:t>социальных проектов</w:t>
      </w:r>
      <w:r w:rsidRPr="003A7E06">
        <w:rPr>
          <w:szCs w:val="24"/>
        </w:rPr>
        <w:t xml:space="preserve"> — описание эффекта от реализации проекта;</w:t>
      </w:r>
    </w:p>
    <w:p w:rsidR="006E2D80" w:rsidRPr="003A7E06" w:rsidRDefault="006E2D80" w:rsidP="006E2D80">
      <w:pPr>
        <w:pStyle w:val="affffb"/>
        <w:rPr>
          <w:szCs w:val="24"/>
        </w:rPr>
      </w:pPr>
      <w:r w:rsidRPr="003A7E06">
        <w:rPr>
          <w:rStyle w:val="a9"/>
          <w:sz w:val="24"/>
          <w:szCs w:val="24"/>
        </w:rPr>
        <w:t>3) краткий отзыв руководителя,</w:t>
      </w:r>
      <w:r w:rsidRPr="003A7E06">
        <w:rPr>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E2D80" w:rsidRPr="003A7E06" w:rsidRDefault="006E2D80" w:rsidP="006E2D80">
      <w:pPr>
        <w:pStyle w:val="afff1"/>
        <w:spacing w:after="0"/>
        <w:ind w:firstLine="454"/>
        <w:jc w:val="both"/>
        <w:rPr>
          <w:rStyle w:val="361"/>
          <w:b/>
          <w:bCs/>
          <w:sz w:val="24"/>
          <w:szCs w:val="24"/>
        </w:rPr>
      </w:pPr>
      <w:r w:rsidRPr="003A7E06">
        <w:rPr>
          <w:sz w:val="24"/>
          <w:szCs w:val="24"/>
        </w:rPr>
        <w:t>Общим требованием ко всем работам является необходимость соблюдения норм и правил цитирования, ссылок на различные источники.</w:t>
      </w:r>
      <w:r w:rsidRPr="003A7E06">
        <w:rPr>
          <w:rStyle w:val="151"/>
          <w:sz w:val="24"/>
          <w:szCs w:val="24"/>
        </w:rPr>
        <w:t xml:space="preserve"> В случае заимствования текста работы </w:t>
      </w:r>
      <w:r w:rsidRPr="003A7E06">
        <w:rPr>
          <w:rStyle w:val="361"/>
          <w:b/>
          <w:bCs/>
          <w:sz w:val="24"/>
          <w:szCs w:val="24"/>
        </w:rPr>
        <w:t>(плагиата) без указания ссылок на источник проект к защите не допускается.</w:t>
      </w:r>
    </w:p>
    <w:p w:rsidR="006E2D80" w:rsidRPr="003A7E06" w:rsidRDefault="006E2D80" w:rsidP="006E2D80">
      <w:pPr>
        <w:pStyle w:val="afff1"/>
        <w:spacing w:after="0"/>
        <w:ind w:firstLine="454"/>
        <w:jc w:val="both"/>
        <w:rPr>
          <w:sz w:val="24"/>
          <w:szCs w:val="24"/>
        </w:rPr>
      </w:pPr>
      <w:r w:rsidRPr="003A7E06">
        <w:rPr>
          <w:rStyle w:val="361"/>
          <w:b/>
          <w:bCs/>
          <w:sz w:val="24"/>
          <w:szCs w:val="24"/>
        </w:rPr>
        <w:t>*Руководителю проекта обучающегося МОУ «Средняя общеобразовательная школа с.</w:t>
      </w:r>
      <w:r w:rsidR="00202BFF" w:rsidRPr="003A7E06">
        <w:rPr>
          <w:rStyle w:val="361"/>
          <w:b/>
          <w:bCs/>
          <w:sz w:val="24"/>
          <w:szCs w:val="24"/>
        </w:rPr>
        <w:t>Октябрьский Городок</w:t>
      </w:r>
      <w:r w:rsidRPr="003A7E06">
        <w:rPr>
          <w:rStyle w:val="361"/>
          <w:b/>
          <w:bCs/>
          <w:sz w:val="24"/>
          <w:szCs w:val="24"/>
        </w:rPr>
        <w:t>» рекомендуется проверить работу на плагиат путем анализа сетевых информационных ресурсов (инсталляция ключевых слов, фраз, содержательных критериев предъявленной работы)</w:t>
      </w:r>
    </w:p>
    <w:p w:rsidR="006E2D80" w:rsidRPr="003A7E06" w:rsidRDefault="006E2D80" w:rsidP="006E2D80">
      <w:pPr>
        <w:pStyle w:val="affffb"/>
        <w:rPr>
          <w:szCs w:val="24"/>
        </w:rPr>
      </w:pPr>
      <w:r w:rsidRPr="003A7E06">
        <w:rPr>
          <w:szCs w:val="24"/>
        </w:rPr>
        <w:t>В разделе о</w:t>
      </w:r>
      <w:r w:rsidRPr="003A7E06">
        <w:rPr>
          <w:rStyle w:val="151"/>
          <w:sz w:val="24"/>
          <w:szCs w:val="24"/>
        </w:rPr>
        <w:t xml:space="preserve"> требованиях к защите проекта</w:t>
      </w:r>
      <w:r w:rsidRPr="003A7E06">
        <w:rPr>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w:t>
      </w:r>
      <w:r w:rsidRPr="003A7E06">
        <w:rPr>
          <w:szCs w:val="24"/>
        </w:rPr>
        <w:lastRenderedPageBreak/>
        <w:t>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6E2D80" w:rsidRPr="003A7E06" w:rsidRDefault="006E2D80" w:rsidP="006E2D80">
      <w:pPr>
        <w:pStyle w:val="affffb"/>
        <w:rPr>
          <w:szCs w:val="24"/>
        </w:rPr>
      </w:pPr>
      <w:r w:rsidRPr="003A7E06">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E2D80" w:rsidRPr="003A7E06" w:rsidRDefault="006E2D80" w:rsidP="006E2D80">
      <w:pPr>
        <w:pStyle w:val="affffb"/>
        <w:rPr>
          <w:szCs w:val="24"/>
        </w:rPr>
      </w:pPr>
      <w:r w:rsidRPr="003A7E06">
        <w:rPr>
          <w:rStyle w:val="151"/>
          <w:sz w:val="24"/>
          <w:szCs w:val="24"/>
        </w:rPr>
        <w:t>Критерии оценки проектной работы</w:t>
      </w:r>
      <w:r w:rsidRPr="003A7E06">
        <w:rPr>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6E2D80" w:rsidRPr="003A7E06" w:rsidRDefault="006E2D80" w:rsidP="006E2D80">
      <w:pPr>
        <w:pStyle w:val="affffb"/>
        <w:rPr>
          <w:szCs w:val="24"/>
        </w:rPr>
      </w:pPr>
      <w:r w:rsidRPr="003A7E06">
        <w:rPr>
          <w:rStyle w:val="151"/>
          <w:sz w:val="24"/>
          <w:szCs w:val="24"/>
        </w:rPr>
        <w:t>1. Способность к самостоятельному приобретению знаний и решению проблем,</w:t>
      </w:r>
      <w:r w:rsidRPr="003A7E06">
        <w:rPr>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E2D80" w:rsidRPr="003A7E06" w:rsidRDefault="006E2D80" w:rsidP="006E2D80">
      <w:pPr>
        <w:pStyle w:val="affffb"/>
        <w:rPr>
          <w:szCs w:val="24"/>
        </w:rPr>
      </w:pPr>
      <w:r w:rsidRPr="003A7E06">
        <w:rPr>
          <w:rStyle w:val="151"/>
          <w:sz w:val="24"/>
          <w:szCs w:val="24"/>
        </w:rPr>
        <w:t>2. Сформированность предметных знаний и способов</w:t>
      </w:r>
      <w:r w:rsidRPr="003A7E06">
        <w:rPr>
          <w:rStyle w:val="113"/>
          <w:sz w:val="24"/>
          <w:szCs w:val="24"/>
        </w:rPr>
        <w:t xml:space="preserve"> </w:t>
      </w:r>
      <w:r w:rsidRPr="003A7E06">
        <w:rPr>
          <w:rStyle w:val="151"/>
          <w:sz w:val="24"/>
          <w:szCs w:val="24"/>
        </w:rPr>
        <w:t>действий,</w:t>
      </w:r>
      <w:r w:rsidRPr="003A7E06">
        <w:rPr>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E2D80" w:rsidRPr="003A7E06" w:rsidRDefault="006E2D80" w:rsidP="006E2D80">
      <w:pPr>
        <w:pStyle w:val="affffb"/>
        <w:rPr>
          <w:szCs w:val="24"/>
        </w:rPr>
      </w:pPr>
      <w:r w:rsidRPr="003A7E06">
        <w:rPr>
          <w:rStyle w:val="151"/>
          <w:sz w:val="24"/>
          <w:szCs w:val="24"/>
        </w:rPr>
        <w:t>3. Сформированность регулятивных действий,</w:t>
      </w:r>
      <w:r w:rsidRPr="003A7E06">
        <w:rPr>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E2D80" w:rsidRPr="003A7E06" w:rsidRDefault="006E2D80" w:rsidP="006E2D80">
      <w:pPr>
        <w:pStyle w:val="affffb"/>
        <w:rPr>
          <w:szCs w:val="24"/>
        </w:rPr>
      </w:pPr>
      <w:r w:rsidRPr="003A7E06">
        <w:rPr>
          <w:rStyle w:val="151"/>
          <w:sz w:val="24"/>
          <w:szCs w:val="24"/>
        </w:rPr>
        <w:t>4. Сформированность коммуникативных действий,</w:t>
      </w:r>
      <w:r w:rsidRPr="003A7E06">
        <w:rPr>
          <w:rStyle w:val="113"/>
          <w:sz w:val="24"/>
          <w:szCs w:val="24"/>
        </w:rPr>
        <w:t xml:space="preserve"> </w:t>
      </w:r>
      <w:r w:rsidRPr="003A7E06">
        <w:rPr>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6E2D80" w:rsidRPr="003A7E06" w:rsidRDefault="006E2D80" w:rsidP="006E2D80">
      <w:pPr>
        <w:pStyle w:val="affffb"/>
        <w:rPr>
          <w:szCs w:val="24"/>
        </w:rPr>
      </w:pPr>
      <w:r w:rsidRPr="003A7E06">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6E2D80" w:rsidRPr="003A7E06" w:rsidRDefault="006E2D80" w:rsidP="006E2D80">
      <w:pPr>
        <w:pStyle w:val="affffb"/>
        <w:rPr>
          <w:szCs w:val="24"/>
        </w:rPr>
      </w:pPr>
      <w:r w:rsidRPr="003A7E06">
        <w:rPr>
          <w:szCs w:val="24"/>
        </w:rPr>
        <w:t>При</w:t>
      </w:r>
      <w:r w:rsidRPr="003A7E06">
        <w:rPr>
          <w:rStyle w:val="142"/>
          <w:sz w:val="24"/>
          <w:szCs w:val="24"/>
        </w:rPr>
        <w:t xml:space="preserve"> интегральном описании</w:t>
      </w:r>
      <w:r w:rsidRPr="003A7E06">
        <w:rPr>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E2D80" w:rsidRPr="003A7E06" w:rsidRDefault="006E2D80" w:rsidP="006E2D80">
      <w:pPr>
        <w:pStyle w:val="affffb"/>
        <w:rPr>
          <w:szCs w:val="24"/>
        </w:rPr>
      </w:pPr>
      <w:r w:rsidRPr="003A7E06">
        <w:rPr>
          <w:szCs w:val="24"/>
        </w:rPr>
        <w:t>При этом в соответствии с принятой системой оценки целесообразно выделять два уровня сформированности навыков проектной деятельности:</w:t>
      </w:r>
      <w:r w:rsidRPr="003A7E06">
        <w:rPr>
          <w:rStyle w:val="a9"/>
          <w:sz w:val="24"/>
          <w:szCs w:val="24"/>
        </w:rPr>
        <w:t xml:space="preserve"> базовый</w:t>
      </w:r>
      <w:r w:rsidRPr="003A7E06">
        <w:rPr>
          <w:szCs w:val="24"/>
        </w:rPr>
        <w:t xml:space="preserve"> и</w:t>
      </w:r>
      <w:r w:rsidRPr="003A7E06">
        <w:rPr>
          <w:rStyle w:val="a9"/>
          <w:sz w:val="24"/>
          <w:szCs w:val="24"/>
        </w:rPr>
        <w:t xml:space="preserve"> повышенный.</w:t>
      </w:r>
      <w:r w:rsidRPr="003A7E06">
        <w:rPr>
          <w:szCs w:val="24"/>
        </w:rPr>
        <w:t xml:space="preserve"> Главное отличие выделенных уровней состоит в </w:t>
      </w:r>
      <w:r w:rsidRPr="003A7E06">
        <w:rPr>
          <w:szCs w:val="24"/>
          <w:u w:val="single"/>
        </w:rPr>
        <w:t>степени самостоятельности</w:t>
      </w:r>
      <w:r w:rsidRPr="003A7E06">
        <w:rPr>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E2D80" w:rsidRPr="003A7E06" w:rsidRDefault="006E2D80" w:rsidP="006E2D80">
      <w:pPr>
        <w:pStyle w:val="affffb"/>
        <w:jc w:val="center"/>
        <w:rPr>
          <w:b/>
          <w:szCs w:val="24"/>
        </w:rPr>
      </w:pPr>
      <w:r w:rsidRPr="003A7E06">
        <w:rPr>
          <w:b/>
          <w:szCs w:val="24"/>
        </w:rPr>
        <w:t>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0"/>
      </w:tblGrid>
      <w:tr w:rsidR="006E2D80" w:rsidRPr="003A7E06" w:rsidTr="000959AB">
        <w:tc>
          <w:tcPr>
            <w:tcW w:w="3189" w:type="dxa"/>
            <w:vMerge w:val="restart"/>
          </w:tcPr>
          <w:p w:rsidR="006E2D80" w:rsidRPr="003A7E06" w:rsidRDefault="006E2D80" w:rsidP="000959AB">
            <w:pPr>
              <w:pStyle w:val="affffb"/>
              <w:rPr>
                <w:szCs w:val="24"/>
              </w:rPr>
            </w:pPr>
            <w:r w:rsidRPr="003A7E06">
              <w:rPr>
                <w:szCs w:val="24"/>
              </w:rPr>
              <w:t>Критерий</w:t>
            </w:r>
          </w:p>
        </w:tc>
        <w:tc>
          <w:tcPr>
            <w:tcW w:w="6380" w:type="dxa"/>
            <w:gridSpan w:val="2"/>
          </w:tcPr>
          <w:p w:rsidR="006E2D80" w:rsidRPr="003A7E06" w:rsidRDefault="006E2D80" w:rsidP="000959AB">
            <w:pPr>
              <w:pStyle w:val="affffb"/>
              <w:rPr>
                <w:szCs w:val="24"/>
              </w:rPr>
            </w:pPr>
            <w:r w:rsidRPr="003A7E06">
              <w:rPr>
                <w:szCs w:val="24"/>
              </w:rPr>
              <w:t>Уровни сформированности навыков проектной деятельности</w:t>
            </w:r>
          </w:p>
        </w:tc>
      </w:tr>
      <w:tr w:rsidR="006E2D80" w:rsidRPr="003A7E06" w:rsidTr="000959AB">
        <w:tc>
          <w:tcPr>
            <w:tcW w:w="3189" w:type="dxa"/>
            <w:vMerge/>
          </w:tcPr>
          <w:p w:rsidR="006E2D80" w:rsidRPr="003A7E06" w:rsidRDefault="006E2D80" w:rsidP="000959AB">
            <w:pPr>
              <w:pStyle w:val="affffb"/>
              <w:rPr>
                <w:szCs w:val="24"/>
              </w:rPr>
            </w:pPr>
          </w:p>
        </w:tc>
        <w:tc>
          <w:tcPr>
            <w:tcW w:w="3190" w:type="dxa"/>
          </w:tcPr>
          <w:p w:rsidR="006E2D80" w:rsidRPr="003A7E06" w:rsidRDefault="006E2D80" w:rsidP="000959AB">
            <w:pPr>
              <w:pStyle w:val="affffb"/>
              <w:rPr>
                <w:szCs w:val="24"/>
              </w:rPr>
            </w:pPr>
            <w:r w:rsidRPr="003A7E06">
              <w:rPr>
                <w:szCs w:val="24"/>
              </w:rPr>
              <w:t>Базовый</w:t>
            </w:r>
          </w:p>
        </w:tc>
        <w:tc>
          <w:tcPr>
            <w:tcW w:w="3190" w:type="dxa"/>
          </w:tcPr>
          <w:p w:rsidR="006E2D80" w:rsidRPr="003A7E06" w:rsidRDefault="006E2D80" w:rsidP="000959AB">
            <w:pPr>
              <w:pStyle w:val="affffb"/>
              <w:rPr>
                <w:szCs w:val="24"/>
              </w:rPr>
            </w:pPr>
            <w:r w:rsidRPr="003A7E06">
              <w:rPr>
                <w:szCs w:val="24"/>
              </w:rPr>
              <w:t>Повышенный</w:t>
            </w:r>
          </w:p>
        </w:tc>
      </w:tr>
      <w:tr w:rsidR="006E2D80" w:rsidRPr="003A7E06" w:rsidTr="000959AB">
        <w:tc>
          <w:tcPr>
            <w:tcW w:w="3189" w:type="dxa"/>
          </w:tcPr>
          <w:p w:rsidR="006E2D80" w:rsidRPr="003A7E06" w:rsidRDefault="006E2D80" w:rsidP="000959AB">
            <w:pPr>
              <w:pStyle w:val="affffb"/>
              <w:rPr>
                <w:szCs w:val="24"/>
              </w:rPr>
            </w:pPr>
            <w:r w:rsidRPr="003A7E06">
              <w:rPr>
                <w:szCs w:val="24"/>
              </w:rPr>
              <w:t>Самостоятельное</w:t>
            </w:r>
            <w:r w:rsidRPr="003A7E06">
              <w:rPr>
                <w:rStyle w:val="125"/>
                <w:rFonts w:eastAsia="Calibri"/>
                <w:sz w:val="24"/>
                <w:szCs w:val="24"/>
              </w:rPr>
              <w:t xml:space="preserve"> </w:t>
            </w:r>
            <w:r w:rsidRPr="003A7E06">
              <w:rPr>
                <w:szCs w:val="24"/>
              </w:rPr>
              <w:t>приобретение</w:t>
            </w:r>
            <w:r w:rsidRPr="003A7E06">
              <w:rPr>
                <w:rStyle w:val="125"/>
                <w:rFonts w:eastAsia="Calibri"/>
                <w:sz w:val="24"/>
                <w:szCs w:val="24"/>
              </w:rPr>
              <w:t xml:space="preserve"> </w:t>
            </w:r>
            <w:r w:rsidRPr="003A7E06">
              <w:rPr>
                <w:szCs w:val="24"/>
              </w:rPr>
              <w:t>знаний</w:t>
            </w:r>
            <w:r w:rsidRPr="003A7E06">
              <w:rPr>
                <w:rStyle w:val="125"/>
                <w:rFonts w:eastAsia="Calibri"/>
                <w:sz w:val="24"/>
                <w:szCs w:val="24"/>
              </w:rPr>
              <w:t xml:space="preserve"> </w:t>
            </w:r>
            <w:r w:rsidRPr="003A7E06">
              <w:rPr>
                <w:szCs w:val="24"/>
              </w:rPr>
              <w:t>и решение</w:t>
            </w:r>
            <w:r w:rsidRPr="003A7E06">
              <w:rPr>
                <w:rStyle w:val="125"/>
                <w:rFonts w:eastAsia="Calibri"/>
                <w:sz w:val="24"/>
                <w:szCs w:val="24"/>
              </w:rPr>
              <w:t xml:space="preserve"> </w:t>
            </w:r>
            <w:r w:rsidRPr="003A7E06">
              <w:rPr>
                <w:szCs w:val="24"/>
              </w:rPr>
              <w:t>проблем</w:t>
            </w:r>
          </w:p>
        </w:tc>
        <w:tc>
          <w:tcPr>
            <w:tcW w:w="3190" w:type="dxa"/>
          </w:tcPr>
          <w:p w:rsidR="006E2D80" w:rsidRPr="003A7E06" w:rsidRDefault="006E2D80" w:rsidP="000959AB">
            <w:pPr>
              <w:pStyle w:val="affffb"/>
              <w:rPr>
                <w:szCs w:val="24"/>
              </w:rPr>
            </w:pPr>
            <w:r w:rsidRPr="003A7E06">
              <w:rPr>
                <w:szCs w:val="24"/>
              </w:rPr>
              <w:t>Работа в целом свидетельствует о способности самостоятельно с опорой</w:t>
            </w:r>
            <w:r w:rsidRPr="003A7E06">
              <w:rPr>
                <w:rStyle w:val="125"/>
                <w:rFonts w:eastAsia="Calibri"/>
                <w:sz w:val="24"/>
                <w:szCs w:val="24"/>
              </w:rPr>
              <w:t xml:space="preserve"> </w:t>
            </w:r>
            <w:r w:rsidRPr="003A7E06">
              <w:rPr>
                <w:szCs w:val="24"/>
              </w:rPr>
              <w:t>на помощь руководителя ставить проблему и находить</w:t>
            </w:r>
            <w:r w:rsidRPr="003A7E06">
              <w:rPr>
                <w:rStyle w:val="125"/>
                <w:rFonts w:eastAsia="Calibri"/>
                <w:sz w:val="24"/>
                <w:szCs w:val="24"/>
              </w:rPr>
              <w:t xml:space="preserve"> </w:t>
            </w:r>
            <w:r w:rsidRPr="003A7E06">
              <w:rPr>
                <w:szCs w:val="24"/>
              </w:rPr>
              <w:t>пути её решения;</w:t>
            </w:r>
            <w:r w:rsidRPr="003A7E06">
              <w:rPr>
                <w:rStyle w:val="125"/>
                <w:rFonts w:eastAsia="Calibri"/>
                <w:sz w:val="24"/>
                <w:szCs w:val="24"/>
              </w:rPr>
              <w:t xml:space="preserve"> </w:t>
            </w:r>
            <w:r w:rsidRPr="003A7E06">
              <w:rPr>
                <w:szCs w:val="24"/>
              </w:rPr>
              <w:t>продемонстрирована способность приобретать новые знания и/или осваивать</w:t>
            </w:r>
            <w:r w:rsidRPr="003A7E06">
              <w:rPr>
                <w:rStyle w:val="125"/>
                <w:rFonts w:eastAsia="Calibri"/>
                <w:sz w:val="24"/>
                <w:szCs w:val="24"/>
              </w:rPr>
              <w:t xml:space="preserve"> </w:t>
            </w:r>
            <w:r w:rsidRPr="003A7E06">
              <w:rPr>
                <w:szCs w:val="24"/>
              </w:rPr>
              <w:t xml:space="preserve">новые способы </w:t>
            </w:r>
            <w:r w:rsidRPr="003A7E06">
              <w:rPr>
                <w:szCs w:val="24"/>
              </w:rPr>
              <w:lastRenderedPageBreak/>
              <w:t>действий, достигать более глубокого понимания изученного</w:t>
            </w:r>
          </w:p>
        </w:tc>
        <w:tc>
          <w:tcPr>
            <w:tcW w:w="3190" w:type="dxa"/>
          </w:tcPr>
          <w:p w:rsidR="006E2D80" w:rsidRPr="003A7E06" w:rsidRDefault="006E2D80" w:rsidP="000959AB">
            <w:pPr>
              <w:pStyle w:val="affffb"/>
              <w:rPr>
                <w:szCs w:val="24"/>
              </w:rPr>
            </w:pPr>
            <w:r w:rsidRPr="003A7E06">
              <w:rPr>
                <w:szCs w:val="24"/>
              </w:rPr>
              <w:lastRenderedPageBreak/>
              <w:t>Работа в целом свидетельствует о способности самостоятельно ставить проблему и находить</w:t>
            </w:r>
            <w:r w:rsidRPr="003A7E06">
              <w:rPr>
                <w:rStyle w:val="125"/>
                <w:rFonts w:eastAsia="Calibri"/>
                <w:sz w:val="24"/>
                <w:szCs w:val="24"/>
              </w:rPr>
              <w:t xml:space="preserve"> </w:t>
            </w:r>
            <w:r w:rsidRPr="003A7E06">
              <w:rPr>
                <w:szCs w:val="24"/>
              </w:rPr>
              <w:t>пути её решения; продемонстрировано свободное владение логическими операциями, навыками</w:t>
            </w:r>
            <w:r w:rsidRPr="003A7E06">
              <w:rPr>
                <w:rStyle w:val="125"/>
                <w:rFonts w:eastAsia="Calibri"/>
                <w:sz w:val="24"/>
                <w:szCs w:val="24"/>
              </w:rPr>
              <w:t xml:space="preserve"> </w:t>
            </w:r>
            <w:r w:rsidRPr="003A7E06">
              <w:rPr>
                <w:szCs w:val="24"/>
              </w:rPr>
              <w:t>критического мышления,</w:t>
            </w:r>
            <w:r w:rsidRPr="003A7E06">
              <w:rPr>
                <w:rStyle w:val="125"/>
                <w:rFonts w:eastAsia="Calibri"/>
                <w:sz w:val="24"/>
                <w:szCs w:val="24"/>
              </w:rPr>
              <w:t xml:space="preserve"> </w:t>
            </w:r>
            <w:r w:rsidRPr="003A7E06">
              <w:rPr>
                <w:szCs w:val="24"/>
              </w:rPr>
              <w:t>умение самостоятельно</w:t>
            </w:r>
            <w:r w:rsidRPr="003A7E06">
              <w:rPr>
                <w:rStyle w:val="125"/>
                <w:rFonts w:eastAsia="Calibri"/>
                <w:sz w:val="24"/>
                <w:szCs w:val="24"/>
              </w:rPr>
              <w:t xml:space="preserve"> </w:t>
            </w:r>
            <w:r w:rsidRPr="003A7E06">
              <w:rPr>
                <w:szCs w:val="24"/>
              </w:rPr>
              <w:t xml:space="preserve">мыслить; </w:t>
            </w:r>
            <w:r w:rsidRPr="003A7E06">
              <w:rPr>
                <w:szCs w:val="24"/>
              </w:rPr>
              <w:lastRenderedPageBreak/>
              <w:t>продемонстрирована способность на этой</w:t>
            </w:r>
            <w:r w:rsidRPr="003A7E06">
              <w:rPr>
                <w:rStyle w:val="125"/>
                <w:rFonts w:eastAsia="Calibri"/>
                <w:sz w:val="24"/>
                <w:szCs w:val="24"/>
              </w:rPr>
              <w:t xml:space="preserve"> </w:t>
            </w:r>
            <w:r w:rsidRPr="003A7E06">
              <w:rPr>
                <w:szCs w:val="24"/>
              </w:rPr>
              <w:t>основе приобретать новые</w:t>
            </w:r>
            <w:r w:rsidRPr="003A7E06">
              <w:rPr>
                <w:rStyle w:val="125"/>
                <w:rFonts w:eastAsia="Calibri"/>
                <w:sz w:val="24"/>
                <w:szCs w:val="24"/>
              </w:rPr>
              <w:t xml:space="preserve"> </w:t>
            </w:r>
            <w:r w:rsidRPr="003A7E06">
              <w:rPr>
                <w:szCs w:val="24"/>
              </w:rPr>
              <w:t>знания и/или осваивать</w:t>
            </w:r>
            <w:r w:rsidRPr="003A7E06">
              <w:rPr>
                <w:rStyle w:val="125"/>
                <w:rFonts w:eastAsia="Calibri"/>
                <w:sz w:val="24"/>
                <w:szCs w:val="24"/>
              </w:rPr>
              <w:t xml:space="preserve"> </w:t>
            </w:r>
            <w:r w:rsidRPr="003A7E06">
              <w:rPr>
                <w:szCs w:val="24"/>
              </w:rPr>
              <w:t>новые способы действий,</w:t>
            </w:r>
            <w:r w:rsidRPr="003A7E06">
              <w:rPr>
                <w:rStyle w:val="125"/>
                <w:rFonts w:eastAsia="Calibri"/>
                <w:sz w:val="24"/>
                <w:szCs w:val="24"/>
              </w:rPr>
              <w:t xml:space="preserve"> </w:t>
            </w:r>
            <w:r w:rsidRPr="003A7E06">
              <w:rPr>
                <w:szCs w:val="24"/>
              </w:rPr>
              <w:t>достигать более глубокого</w:t>
            </w:r>
            <w:r w:rsidRPr="003A7E06">
              <w:rPr>
                <w:rStyle w:val="125"/>
                <w:rFonts w:eastAsia="Calibri"/>
                <w:sz w:val="24"/>
                <w:szCs w:val="24"/>
              </w:rPr>
              <w:t xml:space="preserve"> </w:t>
            </w:r>
            <w:r w:rsidRPr="003A7E06">
              <w:rPr>
                <w:szCs w:val="24"/>
              </w:rPr>
              <w:t>понимания проблемы</w:t>
            </w:r>
          </w:p>
        </w:tc>
      </w:tr>
      <w:tr w:rsidR="006E2D80" w:rsidRPr="003A7E06" w:rsidTr="000959AB">
        <w:tc>
          <w:tcPr>
            <w:tcW w:w="3189" w:type="dxa"/>
          </w:tcPr>
          <w:p w:rsidR="006E2D80" w:rsidRPr="003A7E06" w:rsidRDefault="006E2D80" w:rsidP="000959AB">
            <w:pPr>
              <w:pStyle w:val="affffb"/>
              <w:rPr>
                <w:szCs w:val="24"/>
              </w:rPr>
            </w:pPr>
            <w:r w:rsidRPr="003A7E06">
              <w:rPr>
                <w:szCs w:val="24"/>
              </w:rPr>
              <w:lastRenderedPageBreak/>
              <w:t>Знание</w:t>
            </w:r>
            <w:r w:rsidRPr="003A7E06">
              <w:rPr>
                <w:rStyle w:val="125"/>
                <w:rFonts w:eastAsia="Calibri"/>
                <w:sz w:val="24"/>
                <w:szCs w:val="24"/>
              </w:rPr>
              <w:t xml:space="preserve"> </w:t>
            </w:r>
            <w:r w:rsidRPr="003A7E06">
              <w:rPr>
                <w:szCs w:val="24"/>
              </w:rPr>
              <w:t>предмета</w:t>
            </w:r>
          </w:p>
        </w:tc>
        <w:tc>
          <w:tcPr>
            <w:tcW w:w="3190" w:type="dxa"/>
          </w:tcPr>
          <w:p w:rsidR="006E2D80" w:rsidRPr="003A7E06" w:rsidRDefault="006E2D80" w:rsidP="000959AB">
            <w:pPr>
              <w:pStyle w:val="affffb"/>
              <w:rPr>
                <w:szCs w:val="24"/>
              </w:rPr>
            </w:pPr>
            <w:r w:rsidRPr="003A7E06">
              <w:rPr>
                <w:szCs w:val="24"/>
              </w:rPr>
              <w:t>Продемонстрировано понимание содержания выполненной</w:t>
            </w:r>
            <w:r w:rsidRPr="003A7E06">
              <w:rPr>
                <w:rStyle w:val="125"/>
                <w:rFonts w:eastAsia="Calibri"/>
                <w:sz w:val="24"/>
                <w:szCs w:val="24"/>
              </w:rPr>
              <w:t xml:space="preserve"> </w:t>
            </w:r>
            <w:r w:rsidRPr="003A7E06">
              <w:rPr>
                <w:szCs w:val="24"/>
              </w:rPr>
              <w:t>работы. В работе и</w:t>
            </w:r>
            <w:r w:rsidRPr="003A7E06">
              <w:rPr>
                <w:rStyle w:val="125"/>
                <w:rFonts w:eastAsia="Calibri"/>
                <w:sz w:val="24"/>
                <w:szCs w:val="24"/>
              </w:rPr>
              <w:t xml:space="preserve"> </w:t>
            </w:r>
            <w:r w:rsidRPr="003A7E06">
              <w:rPr>
                <w:szCs w:val="24"/>
              </w:rPr>
              <w:t>в ответах на вопросы</w:t>
            </w:r>
            <w:r w:rsidRPr="003A7E06">
              <w:rPr>
                <w:rStyle w:val="125"/>
                <w:rFonts w:eastAsia="Calibri"/>
                <w:sz w:val="24"/>
                <w:szCs w:val="24"/>
              </w:rPr>
              <w:t xml:space="preserve"> </w:t>
            </w:r>
            <w:r w:rsidRPr="003A7E06">
              <w:rPr>
                <w:szCs w:val="24"/>
              </w:rPr>
              <w:t>по содержанию работы отсутствуют грубые ошибки</w:t>
            </w:r>
          </w:p>
        </w:tc>
        <w:tc>
          <w:tcPr>
            <w:tcW w:w="3190" w:type="dxa"/>
          </w:tcPr>
          <w:p w:rsidR="006E2D80" w:rsidRPr="003A7E06" w:rsidRDefault="006E2D80" w:rsidP="000959AB">
            <w:pPr>
              <w:pStyle w:val="affffb"/>
              <w:rPr>
                <w:szCs w:val="24"/>
              </w:rPr>
            </w:pPr>
            <w:r w:rsidRPr="003A7E06">
              <w:rPr>
                <w:szCs w:val="24"/>
              </w:rPr>
              <w:t>Продемонстрировано свободное владение предметом проектной деятельности. Ошибки отсутствуют</w:t>
            </w:r>
          </w:p>
        </w:tc>
      </w:tr>
      <w:tr w:rsidR="006E2D80" w:rsidRPr="003A7E06" w:rsidTr="000959AB">
        <w:tc>
          <w:tcPr>
            <w:tcW w:w="3189" w:type="dxa"/>
          </w:tcPr>
          <w:p w:rsidR="006E2D80" w:rsidRPr="003A7E06" w:rsidRDefault="006E2D80" w:rsidP="000959AB">
            <w:pPr>
              <w:pStyle w:val="affffb"/>
              <w:rPr>
                <w:szCs w:val="24"/>
              </w:rPr>
            </w:pPr>
            <w:r w:rsidRPr="003A7E06">
              <w:rPr>
                <w:szCs w:val="24"/>
              </w:rPr>
              <w:t>Регулятивные</w:t>
            </w:r>
            <w:r w:rsidRPr="003A7E06">
              <w:rPr>
                <w:rStyle w:val="125"/>
                <w:rFonts w:eastAsia="Calibri"/>
                <w:sz w:val="24"/>
                <w:szCs w:val="24"/>
              </w:rPr>
              <w:t xml:space="preserve"> </w:t>
            </w:r>
            <w:r w:rsidRPr="003A7E06">
              <w:rPr>
                <w:szCs w:val="24"/>
              </w:rPr>
              <w:t>действия</w:t>
            </w:r>
          </w:p>
        </w:tc>
        <w:tc>
          <w:tcPr>
            <w:tcW w:w="3190" w:type="dxa"/>
          </w:tcPr>
          <w:p w:rsidR="006E2D80" w:rsidRPr="003A7E06" w:rsidRDefault="006E2D80" w:rsidP="000959AB">
            <w:pPr>
              <w:pStyle w:val="affffb"/>
              <w:rPr>
                <w:szCs w:val="24"/>
              </w:rPr>
            </w:pPr>
            <w:r w:rsidRPr="003A7E06">
              <w:rPr>
                <w:szCs w:val="24"/>
              </w:rPr>
              <w:t>Продемонстрированы навыки определения темы и планирования работы.</w:t>
            </w:r>
            <w:r w:rsidRPr="003A7E06">
              <w:rPr>
                <w:rStyle w:val="125"/>
                <w:rFonts w:eastAsia="Calibri"/>
                <w:sz w:val="24"/>
                <w:szCs w:val="24"/>
              </w:rPr>
              <w:t xml:space="preserve"> </w:t>
            </w:r>
            <w:r w:rsidRPr="003A7E06">
              <w:rPr>
                <w:szCs w:val="24"/>
              </w:rPr>
              <w:t>Работа доведена до конца и представлена комиссии; некоторые</w:t>
            </w:r>
            <w:r w:rsidRPr="003A7E06">
              <w:rPr>
                <w:rStyle w:val="125"/>
                <w:rFonts w:eastAsia="Calibri"/>
                <w:sz w:val="24"/>
                <w:szCs w:val="24"/>
              </w:rPr>
              <w:t xml:space="preserve"> </w:t>
            </w:r>
            <w:r w:rsidRPr="003A7E06">
              <w:rPr>
                <w:szCs w:val="24"/>
              </w:rPr>
              <w:t>этапы выполнялись под контролем</w:t>
            </w:r>
            <w:r w:rsidRPr="003A7E06">
              <w:rPr>
                <w:rStyle w:val="125"/>
                <w:rFonts w:eastAsia="Calibri"/>
                <w:sz w:val="24"/>
                <w:szCs w:val="24"/>
              </w:rPr>
              <w:t xml:space="preserve"> </w:t>
            </w:r>
            <w:r w:rsidRPr="003A7E06">
              <w:rPr>
                <w:szCs w:val="24"/>
              </w:rPr>
              <w:t>и при поддержке руководителя.</w:t>
            </w:r>
            <w:r w:rsidRPr="003A7E06">
              <w:rPr>
                <w:rStyle w:val="125"/>
                <w:rFonts w:eastAsia="Calibri"/>
                <w:sz w:val="24"/>
                <w:szCs w:val="24"/>
              </w:rPr>
              <w:t xml:space="preserve"> </w:t>
            </w:r>
            <w:r w:rsidRPr="003A7E06">
              <w:rPr>
                <w:szCs w:val="24"/>
              </w:rPr>
              <w:t>При этом проявляются отдельные элементы</w:t>
            </w:r>
            <w:r w:rsidRPr="003A7E06">
              <w:rPr>
                <w:rStyle w:val="125"/>
                <w:rFonts w:eastAsia="Calibri"/>
                <w:sz w:val="24"/>
                <w:szCs w:val="24"/>
              </w:rPr>
              <w:t xml:space="preserve"> </w:t>
            </w:r>
            <w:r w:rsidRPr="003A7E06">
              <w:rPr>
                <w:szCs w:val="24"/>
              </w:rPr>
              <w:t>самооценки и самоконтроля обучающегося</w:t>
            </w:r>
          </w:p>
        </w:tc>
        <w:tc>
          <w:tcPr>
            <w:tcW w:w="3190" w:type="dxa"/>
          </w:tcPr>
          <w:p w:rsidR="006E2D80" w:rsidRPr="003A7E06" w:rsidRDefault="006E2D80" w:rsidP="000959AB">
            <w:pPr>
              <w:pStyle w:val="affffb"/>
              <w:rPr>
                <w:szCs w:val="24"/>
              </w:rPr>
            </w:pPr>
            <w:r w:rsidRPr="003A7E06">
              <w:rPr>
                <w:szCs w:val="24"/>
              </w:rPr>
              <w:t>Работа тщательно спланирована и последовательно реализована, своевременно пройдены все</w:t>
            </w:r>
            <w:r w:rsidRPr="003A7E06">
              <w:rPr>
                <w:rStyle w:val="125"/>
                <w:rFonts w:eastAsia="Calibri"/>
                <w:sz w:val="24"/>
                <w:szCs w:val="24"/>
              </w:rPr>
              <w:t xml:space="preserve"> </w:t>
            </w:r>
            <w:r w:rsidRPr="003A7E06">
              <w:rPr>
                <w:szCs w:val="24"/>
              </w:rPr>
              <w:t>необходимые этапы обсуждения и представления. Контроль и коррекция осуществлялись</w:t>
            </w:r>
            <w:r w:rsidRPr="003A7E06">
              <w:rPr>
                <w:rStyle w:val="125"/>
                <w:rFonts w:eastAsia="Calibri"/>
                <w:sz w:val="24"/>
                <w:szCs w:val="24"/>
              </w:rPr>
              <w:t xml:space="preserve"> </w:t>
            </w:r>
            <w:r w:rsidRPr="003A7E06">
              <w:rPr>
                <w:szCs w:val="24"/>
              </w:rPr>
              <w:t>самостоятельно</w:t>
            </w:r>
          </w:p>
        </w:tc>
      </w:tr>
      <w:tr w:rsidR="006E2D80" w:rsidRPr="003A7E06" w:rsidTr="000959AB">
        <w:tc>
          <w:tcPr>
            <w:tcW w:w="3189" w:type="dxa"/>
          </w:tcPr>
          <w:p w:rsidR="006E2D80" w:rsidRPr="003A7E06" w:rsidRDefault="006E2D80" w:rsidP="000959AB">
            <w:pPr>
              <w:pStyle w:val="affffb"/>
              <w:rPr>
                <w:szCs w:val="24"/>
              </w:rPr>
            </w:pPr>
            <w:r w:rsidRPr="003A7E06">
              <w:rPr>
                <w:szCs w:val="24"/>
              </w:rPr>
              <w:t>Коммуникация</w:t>
            </w:r>
          </w:p>
        </w:tc>
        <w:tc>
          <w:tcPr>
            <w:tcW w:w="3190" w:type="dxa"/>
          </w:tcPr>
          <w:p w:rsidR="006E2D80" w:rsidRPr="003A7E06" w:rsidRDefault="006E2D80" w:rsidP="000959AB">
            <w:pPr>
              <w:pStyle w:val="affffb"/>
              <w:rPr>
                <w:szCs w:val="24"/>
              </w:rPr>
            </w:pPr>
            <w:r w:rsidRPr="003A7E06">
              <w:rPr>
                <w:szCs w:val="24"/>
              </w:rPr>
              <w:t>Продемонстрированы навыки оформления проектной работы и пояснительной</w:t>
            </w:r>
            <w:r w:rsidRPr="003A7E06">
              <w:rPr>
                <w:rStyle w:val="125"/>
                <w:rFonts w:eastAsia="Calibri"/>
                <w:sz w:val="24"/>
                <w:szCs w:val="24"/>
              </w:rPr>
              <w:t xml:space="preserve"> </w:t>
            </w:r>
            <w:r w:rsidRPr="003A7E06">
              <w:rPr>
                <w:szCs w:val="24"/>
              </w:rPr>
              <w:t>записки, а также</w:t>
            </w:r>
            <w:r w:rsidRPr="003A7E06">
              <w:rPr>
                <w:rStyle w:val="125"/>
                <w:rFonts w:eastAsia="Calibri"/>
                <w:sz w:val="24"/>
                <w:szCs w:val="24"/>
              </w:rPr>
              <w:t xml:space="preserve"> </w:t>
            </w:r>
            <w:r w:rsidRPr="003A7E06">
              <w:rPr>
                <w:szCs w:val="24"/>
              </w:rPr>
              <w:t>подготовки простой</w:t>
            </w:r>
            <w:r w:rsidRPr="003A7E06">
              <w:rPr>
                <w:rStyle w:val="125"/>
                <w:rFonts w:eastAsia="Calibri"/>
                <w:sz w:val="24"/>
                <w:szCs w:val="24"/>
              </w:rPr>
              <w:t xml:space="preserve"> </w:t>
            </w:r>
            <w:r w:rsidRPr="003A7E06">
              <w:rPr>
                <w:szCs w:val="24"/>
              </w:rPr>
              <w:t>презентации. Автор</w:t>
            </w:r>
            <w:r w:rsidRPr="003A7E06">
              <w:rPr>
                <w:rStyle w:val="125"/>
                <w:rFonts w:eastAsia="Calibri"/>
                <w:sz w:val="24"/>
                <w:szCs w:val="24"/>
              </w:rPr>
              <w:t xml:space="preserve"> </w:t>
            </w:r>
            <w:r w:rsidRPr="003A7E06">
              <w:rPr>
                <w:szCs w:val="24"/>
              </w:rPr>
              <w:t>отвечает на вопросы</w:t>
            </w:r>
          </w:p>
        </w:tc>
        <w:tc>
          <w:tcPr>
            <w:tcW w:w="3190" w:type="dxa"/>
          </w:tcPr>
          <w:p w:rsidR="006E2D80" w:rsidRPr="003A7E06" w:rsidRDefault="006E2D80" w:rsidP="000959AB">
            <w:pPr>
              <w:pStyle w:val="affffb"/>
              <w:rPr>
                <w:szCs w:val="24"/>
              </w:rPr>
            </w:pPr>
            <w:r w:rsidRPr="003A7E06">
              <w:rPr>
                <w:szCs w:val="24"/>
              </w:rPr>
              <w:t>Тема ясно определена</w:t>
            </w:r>
            <w:r w:rsidRPr="003A7E06">
              <w:rPr>
                <w:rStyle w:val="125"/>
                <w:rFonts w:eastAsia="Calibri"/>
                <w:sz w:val="24"/>
                <w:szCs w:val="24"/>
              </w:rPr>
              <w:t xml:space="preserve"> </w:t>
            </w:r>
            <w:r w:rsidRPr="003A7E06">
              <w:rPr>
                <w:szCs w:val="24"/>
              </w:rPr>
              <w:t>и пояснена. Текст/сообщение хорошо структурированы. Все мысли выражены</w:t>
            </w:r>
            <w:r w:rsidRPr="003A7E06">
              <w:rPr>
                <w:rStyle w:val="125"/>
                <w:rFonts w:eastAsia="Calibri"/>
                <w:sz w:val="24"/>
                <w:szCs w:val="24"/>
              </w:rPr>
              <w:t xml:space="preserve"> </w:t>
            </w:r>
            <w:r w:rsidRPr="003A7E06">
              <w:rPr>
                <w:szCs w:val="24"/>
              </w:rPr>
              <w:t>ясно, логично, последовательно, аргументированно. Работа/сообщение</w:t>
            </w:r>
            <w:r w:rsidRPr="003A7E06">
              <w:rPr>
                <w:rStyle w:val="125"/>
                <w:rFonts w:eastAsia="Calibri"/>
                <w:sz w:val="24"/>
                <w:szCs w:val="24"/>
              </w:rPr>
              <w:t xml:space="preserve"> </w:t>
            </w:r>
            <w:r w:rsidRPr="003A7E06">
              <w:rPr>
                <w:szCs w:val="24"/>
              </w:rPr>
              <w:t>вызывает интерес.</w:t>
            </w:r>
            <w:r w:rsidRPr="003A7E06">
              <w:rPr>
                <w:rStyle w:val="125"/>
                <w:rFonts w:eastAsia="Calibri"/>
                <w:sz w:val="24"/>
                <w:szCs w:val="24"/>
              </w:rPr>
              <w:t xml:space="preserve"> </w:t>
            </w:r>
            <w:r w:rsidRPr="003A7E06">
              <w:rPr>
                <w:szCs w:val="24"/>
              </w:rPr>
              <w:t>Автор свободно отвечает</w:t>
            </w:r>
            <w:r w:rsidRPr="003A7E06">
              <w:rPr>
                <w:rStyle w:val="125"/>
                <w:rFonts w:eastAsia="Calibri"/>
                <w:sz w:val="24"/>
                <w:szCs w:val="24"/>
              </w:rPr>
              <w:t xml:space="preserve"> </w:t>
            </w:r>
            <w:r w:rsidRPr="003A7E06">
              <w:rPr>
                <w:szCs w:val="24"/>
              </w:rPr>
              <w:t>на вопросы</w:t>
            </w:r>
          </w:p>
        </w:tc>
      </w:tr>
    </w:tbl>
    <w:p w:rsidR="006E2D80" w:rsidRPr="003A7E06" w:rsidRDefault="006E2D80" w:rsidP="006E2D80">
      <w:pPr>
        <w:pStyle w:val="affffb"/>
        <w:rPr>
          <w:szCs w:val="24"/>
        </w:rPr>
      </w:pPr>
      <w:r w:rsidRPr="003A7E06">
        <w:rPr>
          <w:szCs w:val="24"/>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E2D80" w:rsidRPr="003A7E06" w:rsidRDefault="006E2D80" w:rsidP="006E2D80">
      <w:pPr>
        <w:pStyle w:val="affffb"/>
        <w:rPr>
          <w:szCs w:val="24"/>
        </w:rPr>
      </w:pPr>
      <w:r w:rsidRPr="003A7E06">
        <w:rPr>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3A7E06">
        <w:rPr>
          <w:szCs w:val="24"/>
          <w:u w:val="single"/>
        </w:rPr>
        <w:t>все</w:t>
      </w:r>
      <w:r w:rsidRPr="003A7E06">
        <w:rPr>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E2D80" w:rsidRPr="003A7E06" w:rsidRDefault="006E2D80" w:rsidP="006E2D80">
      <w:pPr>
        <w:pStyle w:val="affffb"/>
        <w:rPr>
          <w:szCs w:val="24"/>
        </w:rPr>
      </w:pPr>
      <w:r w:rsidRPr="003A7E06">
        <w:rPr>
          <w:szCs w:val="24"/>
        </w:rPr>
        <w:lastRenderedPageBreak/>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E2D80" w:rsidRPr="003A7E06" w:rsidRDefault="006E2D80" w:rsidP="00DF7CA0">
      <w:pPr>
        <w:pStyle w:val="affffb"/>
        <w:rPr>
          <w:szCs w:val="24"/>
        </w:rPr>
      </w:pPr>
      <w:r w:rsidRPr="003A7E06">
        <w:rPr>
          <w:szCs w:val="24"/>
        </w:rPr>
        <w:t>При необходимости осуществления отбора при поступлении в профильные классы может использоваться</w:t>
      </w:r>
      <w:r w:rsidRPr="003A7E06">
        <w:rPr>
          <w:rStyle w:val="142"/>
          <w:sz w:val="24"/>
          <w:szCs w:val="24"/>
        </w:rPr>
        <w:t xml:space="preserve"> аналитический подход</w:t>
      </w:r>
      <w:r w:rsidRPr="003A7E06">
        <w:rPr>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E2D80" w:rsidRPr="003A7E06" w:rsidRDefault="006E2D80" w:rsidP="006E2D80">
      <w:pPr>
        <w:pStyle w:val="affffb"/>
        <w:rPr>
          <w:b/>
          <w:szCs w:val="24"/>
        </w:rPr>
      </w:pPr>
      <w:r w:rsidRPr="003A7E06">
        <w:rPr>
          <w:b/>
          <w:szCs w:val="24"/>
        </w:rPr>
        <w:t>Особенности оценки предметных результатов</w:t>
      </w:r>
    </w:p>
    <w:p w:rsidR="006E2D80" w:rsidRPr="003A7E06" w:rsidRDefault="006E2D80" w:rsidP="006E2D80">
      <w:pPr>
        <w:pStyle w:val="affffb"/>
        <w:rPr>
          <w:szCs w:val="24"/>
        </w:rPr>
      </w:pPr>
      <w:r w:rsidRPr="003A7E06">
        <w:rPr>
          <w:szCs w:val="24"/>
        </w:rPr>
        <w:t xml:space="preserve">Оценка предметных результатов </w:t>
      </w:r>
      <w:r w:rsidRPr="003A7E06">
        <w:rPr>
          <w:bCs/>
          <w:szCs w:val="24"/>
        </w:rPr>
        <w:t xml:space="preserve">представляет собой оценку достижения обучающимся </w:t>
      </w:r>
      <w:r w:rsidRPr="003A7E06">
        <w:rPr>
          <w:szCs w:val="24"/>
        </w:rPr>
        <w:t>планируемых результатов по отдельным предметам.</w:t>
      </w:r>
    </w:p>
    <w:p w:rsidR="006E2D80" w:rsidRPr="003A7E06" w:rsidRDefault="006E2D80" w:rsidP="006E2D80">
      <w:pPr>
        <w:pStyle w:val="affffb"/>
        <w:rPr>
          <w:szCs w:val="24"/>
        </w:rPr>
      </w:pPr>
      <w:r w:rsidRPr="003A7E06">
        <w:rPr>
          <w:szCs w:val="24"/>
        </w:rPr>
        <w:t>Формирование этих результатов обеспечивается каждым учебным предметом.</w:t>
      </w:r>
    </w:p>
    <w:p w:rsidR="006E2D80" w:rsidRPr="003A7E06" w:rsidRDefault="006E2D80" w:rsidP="006E2D80">
      <w:pPr>
        <w:pStyle w:val="affffb"/>
        <w:rPr>
          <w:szCs w:val="24"/>
        </w:rPr>
      </w:pPr>
      <w:r w:rsidRPr="003A7E06">
        <w:rPr>
          <w:bCs/>
          <w:iCs/>
          <w:szCs w:val="24"/>
        </w:rPr>
        <w:t xml:space="preserve">Основным предметом оценки в соответствии с требованиями ФГОС ООО является </w:t>
      </w:r>
      <w:r w:rsidRPr="003A7E06">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E2D80" w:rsidRPr="003A7E06" w:rsidRDefault="006E2D80" w:rsidP="006E2D80">
      <w:pPr>
        <w:pStyle w:val="affffb"/>
        <w:rPr>
          <w:szCs w:val="24"/>
        </w:rPr>
      </w:pPr>
      <w:r w:rsidRPr="003A7E06">
        <w:rPr>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E2D80" w:rsidRPr="003A7E06" w:rsidRDefault="006E2D80" w:rsidP="006E2D80">
      <w:pPr>
        <w:pStyle w:val="affffb"/>
        <w:rPr>
          <w:rFonts w:eastAsia="@Arial Unicode MS"/>
          <w:szCs w:val="24"/>
        </w:rPr>
      </w:pPr>
      <w:r w:rsidRPr="003A7E06">
        <w:rPr>
          <w:rFonts w:eastAsia="@Arial Unicode MS"/>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3A7E06">
        <w:rPr>
          <w:szCs w:val="24"/>
          <w:lang w:eastAsia="ru-RU"/>
        </w:rPr>
        <w:t>Описание должно включить:</w:t>
      </w:r>
    </w:p>
    <w:p w:rsidR="006E2D80" w:rsidRPr="003A7E06" w:rsidRDefault="006E2D80" w:rsidP="007E61D6">
      <w:pPr>
        <w:pStyle w:val="affffb"/>
        <w:numPr>
          <w:ilvl w:val="0"/>
          <w:numId w:val="408"/>
        </w:numPr>
        <w:suppressAutoHyphens w:val="0"/>
        <w:ind w:left="851" w:hanging="284"/>
        <w:rPr>
          <w:szCs w:val="24"/>
          <w:lang w:eastAsia="ru-RU"/>
        </w:rPr>
      </w:pPr>
      <w:r w:rsidRPr="003A7E06">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E2D80" w:rsidRPr="003A7E06" w:rsidRDefault="006E2D80" w:rsidP="007E61D6">
      <w:pPr>
        <w:pStyle w:val="affffb"/>
        <w:numPr>
          <w:ilvl w:val="0"/>
          <w:numId w:val="408"/>
        </w:numPr>
        <w:suppressAutoHyphens w:val="0"/>
        <w:ind w:left="851" w:hanging="284"/>
        <w:rPr>
          <w:szCs w:val="24"/>
        </w:rPr>
      </w:pPr>
      <w:r w:rsidRPr="003A7E06">
        <w:rPr>
          <w:szCs w:val="24"/>
          <w:lang w:eastAsia="ru-RU"/>
        </w:rPr>
        <w:t xml:space="preserve">требования к выставлению отметок за промежуточную аттестацию ( согласно </w:t>
      </w:r>
      <w:r w:rsidRPr="003A7E06">
        <w:rPr>
          <w:szCs w:val="24"/>
        </w:rPr>
        <w:t>Положению о текущем контроле успеваемости и промежуточной аттестации учащихся Муниципального общеобразовательного учреждения «Средняя общеобразовательная школа с.Вязовка»)</w:t>
      </w:r>
    </w:p>
    <w:p w:rsidR="006E2D80" w:rsidRPr="003A7E06" w:rsidRDefault="006E2D80" w:rsidP="007E61D6">
      <w:pPr>
        <w:pStyle w:val="affffb"/>
        <w:numPr>
          <w:ilvl w:val="0"/>
          <w:numId w:val="408"/>
        </w:numPr>
        <w:suppressAutoHyphens w:val="0"/>
        <w:ind w:left="851" w:hanging="284"/>
        <w:rPr>
          <w:szCs w:val="24"/>
          <w:lang w:eastAsia="ru-RU"/>
        </w:rPr>
      </w:pPr>
      <w:r w:rsidRPr="003A7E06">
        <w:rPr>
          <w:szCs w:val="24"/>
          <w:lang w:eastAsia="ru-RU"/>
        </w:rPr>
        <w:t>при необходимости – с учетом степени значимости отметок за отдельные оценочные процедуры);</w:t>
      </w:r>
    </w:p>
    <w:p w:rsidR="006E2D80" w:rsidRPr="003A7E06" w:rsidRDefault="006E2D80" w:rsidP="007E61D6">
      <w:pPr>
        <w:pStyle w:val="affffb"/>
        <w:numPr>
          <w:ilvl w:val="0"/>
          <w:numId w:val="408"/>
        </w:numPr>
        <w:suppressAutoHyphens w:val="0"/>
        <w:ind w:left="851" w:hanging="284"/>
        <w:rPr>
          <w:szCs w:val="24"/>
          <w:lang w:eastAsia="ru-RU"/>
        </w:rPr>
      </w:pPr>
      <w:r w:rsidRPr="003A7E06">
        <w:rPr>
          <w:szCs w:val="24"/>
          <w:lang w:eastAsia="ru-RU"/>
        </w:rPr>
        <w:t>график контрольных мероприятий.</w:t>
      </w:r>
    </w:p>
    <w:p w:rsidR="006E2D80" w:rsidRPr="003A7E06" w:rsidRDefault="006E2D80" w:rsidP="006E2D80">
      <w:pPr>
        <w:pStyle w:val="affffb"/>
        <w:rPr>
          <w:szCs w:val="24"/>
        </w:rPr>
      </w:pPr>
      <w:r w:rsidRPr="003A7E06">
        <w:rPr>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Фактически можно говорить о том, что описание достижения предметных результатов можно выразить хорошо себя зарекомендовавшей пятибалльной системой оценивания,то есть практика показывает, что для описания достижений обучающихся целесообразно установить следующие пять уровней.</w:t>
      </w:r>
    </w:p>
    <w:p w:rsidR="006E2D80" w:rsidRPr="003A7E06" w:rsidRDefault="006E2D80" w:rsidP="006E2D80">
      <w:pPr>
        <w:pStyle w:val="affffb"/>
        <w:rPr>
          <w:szCs w:val="24"/>
        </w:rPr>
      </w:pPr>
      <w:r w:rsidRPr="003A7E06">
        <w:rPr>
          <w:rStyle w:val="151"/>
          <w:sz w:val="24"/>
          <w:szCs w:val="24"/>
        </w:rPr>
        <w:t>Базовый уровень достижений</w:t>
      </w:r>
      <w:r w:rsidRPr="003A7E06">
        <w:rPr>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w:t>
      </w:r>
      <w:r w:rsidRPr="003A7E06">
        <w:rPr>
          <w:b/>
          <w:szCs w:val="24"/>
        </w:rPr>
        <w:t>удовлетворительно»</w:t>
      </w:r>
      <w:r w:rsidRPr="003A7E06">
        <w:rPr>
          <w:szCs w:val="24"/>
        </w:rPr>
        <w:t xml:space="preserve"> (или отметка «3», отметка «зачтено»).</w:t>
      </w:r>
    </w:p>
    <w:p w:rsidR="006E2D80" w:rsidRPr="003A7E06" w:rsidRDefault="006E2D80" w:rsidP="006E2D80">
      <w:pPr>
        <w:pStyle w:val="affffb"/>
        <w:rPr>
          <w:szCs w:val="24"/>
        </w:rPr>
      </w:pPr>
      <w:r w:rsidRPr="003A7E06">
        <w:rPr>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w:t>
      </w:r>
      <w:r w:rsidRPr="003A7E06">
        <w:rPr>
          <w:szCs w:val="24"/>
        </w:rPr>
        <w:lastRenderedPageBreak/>
        <w:t>(или избирательности) интересов. Целесообразно выделить следующие два уровня,</w:t>
      </w:r>
      <w:r w:rsidRPr="003A7E06">
        <w:rPr>
          <w:rStyle w:val="151"/>
          <w:sz w:val="24"/>
          <w:szCs w:val="24"/>
        </w:rPr>
        <w:t xml:space="preserve"> превышающие базовый:</w:t>
      </w:r>
    </w:p>
    <w:p w:rsidR="006E2D80" w:rsidRPr="003A7E06" w:rsidRDefault="006E2D80" w:rsidP="006E2D80">
      <w:pPr>
        <w:pStyle w:val="affffb"/>
        <w:rPr>
          <w:szCs w:val="24"/>
        </w:rPr>
      </w:pPr>
      <w:r w:rsidRPr="003A7E06">
        <w:rPr>
          <w:rStyle w:val="151"/>
          <w:sz w:val="24"/>
          <w:szCs w:val="24"/>
        </w:rPr>
        <w:t>• повышенный уровень</w:t>
      </w:r>
      <w:r w:rsidRPr="003A7E06">
        <w:rPr>
          <w:szCs w:val="24"/>
        </w:rPr>
        <w:t xml:space="preserve"> достижения планируемых результатов, оценка </w:t>
      </w:r>
      <w:r w:rsidRPr="003A7E06">
        <w:rPr>
          <w:b/>
          <w:szCs w:val="24"/>
        </w:rPr>
        <w:t>«хорошо»</w:t>
      </w:r>
      <w:r w:rsidRPr="003A7E06">
        <w:rPr>
          <w:szCs w:val="24"/>
        </w:rPr>
        <w:t xml:space="preserve"> (отметка «4»);</w:t>
      </w:r>
    </w:p>
    <w:p w:rsidR="006E2D80" w:rsidRPr="003A7E06" w:rsidRDefault="006E2D80" w:rsidP="006E2D80">
      <w:pPr>
        <w:pStyle w:val="affffb"/>
        <w:rPr>
          <w:szCs w:val="24"/>
        </w:rPr>
      </w:pPr>
      <w:r w:rsidRPr="003A7E06">
        <w:rPr>
          <w:rStyle w:val="151"/>
          <w:sz w:val="24"/>
          <w:szCs w:val="24"/>
        </w:rPr>
        <w:t>• высокий уровень</w:t>
      </w:r>
      <w:r w:rsidRPr="003A7E06">
        <w:rPr>
          <w:szCs w:val="24"/>
        </w:rPr>
        <w:t xml:space="preserve"> достижения планируемых результатов, оценка </w:t>
      </w:r>
      <w:r w:rsidRPr="003A7E06">
        <w:rPr>
          <w:b/>
          <w:szCs w:val="24"/>
        </w:rPr>
        <w:t>«отлично»</w:t>
      </w:r>
      <w:r w:rsidRPr="003A7E06">
        <w:rPr>
          <w:szCs w:val="24"/>
        </w:rPr>
        <w:t xml:space="preserve"> (отметка «5»).</w:t>
      </w:r>
    </w:p>
    <w:p w:rsidR="006E2D80" w:rsidRPr="003A7E06" w:rsidRDefault="006E2D80" w:rsidP="006E2D80">
      <w:pPr>
        <w:pStyle w:val="affffb"/>
        <w:rPr>
          <w:szCs w:val="24"/>
        </w:rPr>
      </w:pPr>
      <w:r w:rsidRPr="003A7E06">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E2D80" w:rsidRPr="003A7E06" w:rsidRDefault="006E2D80" w:rsidP="006E2D80">
      <w:pPr>
        <w:pStyle w:val="affffb"/>
        <w:rPr>
          <w:szCs w:val="24"/>
        </w:rPr>
      </w:pPr>
      <w:r w:rsidRPr="003A7E06">
        <w:rPr>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E2D80" w:rsidRPr="003A7E06" w:rsidRDefault="006E2D80" w:rsidP="006E2D80">
      <w:pPr>
        <w:pStyle w:val="affffb"/>
        <w:rPr>
          <w:szCs w:val="24"/>
        </w:rPr>
      </w:pPr>
      <w:r w:rsidRPr="003A7E06">
        <w:rPr>
          <w:szCs w:val="24"/>
        </w:rPr>
        <w:t>Для описания подготовки обучающихся, уровень достижений которых</w:t>
      </w:r>
      <w:r w:rsidRPr="003A7E06">
        <w:rPr>
          <w:rStyle w:val="151"/>
          <w:sz w:val="24"/>
          <w:szCs w:val="24"/>
        </w:rPr>
        <w:t xml:space="preserve"> ниже базового,</w:t>
      </w:r>
      <w:r w:rsidRPr="003A7E06">
        <w:rPr>
          <w:szCs w:val="24"/>
        </w:rPr>
        <w:t xml:space="preserve"> целесообразно выделить также два уровня:</w:t>
      </w:r>
    </w:p>
    <w:p w:rsidR="006E2D80" w:rsidRPr="003A7E06" w:rsidRDefault="006E2D80" w:rsidP="006E2D80">
      <w:pPr>
        <w:pStyle w:val="affffb"/>
        <w:rPr>
          <w:szCs w:val="24"/>
        </w:rPr>
      </w:pPr>
      <w:r w:rsidRPr="003A7E06">
        <w:rPr>
          <w:rStyle w:val="151"/>
          <w:sz w:val="24"/>
          <w:szCs w:val="24"/>
        </w:rPr>
        <w:t>• пониженный уровень</w:t>
      </w:r>
      <w:r w:rsidRPr="003A7E06">
        <w:rPr>
          <w:szCs w:val="24"/>
        </w:rPr>
        <w:t xml:space="preserve"> достижений, оценка </w:t>
      </w:r>
      <w:r w:rsidRPr="003A7E06">
        <w:rPr>
          <w:b/>
          <w:szCs w:val="24"/>
        </w:rPr>
        <w:t>«неудовлетворительно</w:t>
      </w:r>
      <w:r w:rsidRPr="003A7E06">
        <w:rPr>
          <w:szCs w:val="24"/>
        </w:rPr>
        <w:t>» (отметка «2»);</w:t>
      </w:r>
    </w:p>
    <w:p w:rsidR="006E2D80" w:rsidRPr="003A7E06" w:rsidRDefault="006E2D80" w:rsidP="006E2D80">
      <w:pPr>
        <w:pStyle w:val="affffb"/>
        <w:rPr>
          <w:szCs w:val="24"/>
        </w:rPr>
      </w:pPr>
      <w:r w:rsidRPr="003A7E06">
        <w:rPr>
          <w:rStyle w:val="151"/>
          <w:sz w:val="24"/>
          <w:szCs w:val="24"/>
        </w:rPr>
        <w:t>• низкий уровень</w:t>
      </w:r>
      <w:r w:rsidRPr="003A7E06">
        <w:rPr>
          <w:szCs w:val="24"/>
        </w:rPr>
        <w:t xml:space="preserve"> достижений, оценка «</w:t>
      </w:r>
      <w:r w:rsidRPr="003A7E06">
        <w:rPr>
          <w:b/>
          <w:szCs w:val="24"/>
        </w:rPr>
        <w:t>плохо»</w:t>
      </w:r>
      <w:r w:rsidRPr="003A7E06">
        <w:rPr>
          <w:szCs w:val="24"/>
        </w:rPr>
        <w:t xml:space="preserve"> (отметка «1»).</w:t>
      </w:r>
    </w:p>
    <w:p w:rsidR="006E2D80" w:rsidRPr="003A7E06" w:rsidRDefault="006E2D80" w:rsidP="006E2D80">
      <w:pPr>
        <w:pStyle w:val="affffb"/>
        <w:rPr>
          <w:szCs w:val="24"/>
        </w:rPr>
      </w:pPr>
      <w:r w:rsidRPr="003A7E06">
        <w:rPr>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E2D80" w:rsidRPr="003A7E06" w:rsidRDefault="006E2D80" w:rsidP="006E2D80">
      <w:pPr>
        <w:pStyle w:val="affffb"/>
        <w:rPr>
          <w:szCs w:val="24"/>
        </w:rPr>
      </w:pPr>
      <w:r w:rsidRPr="003A7E06">
        <w:rPr>
          <w:szCs w:val="24"/>
        </w:rPr>
        <w:t>Как правило,</w:t>
      </w:r>
      <w:r w:rsidRPr="003A7E06">
        <w:rPr>
          <w:rStyle w:val="151"/>
          <w:sz w:val="24"/>
          <w:szCs w:val="24"/>
        </w:rPr>
        <w:t xml:space="preserve"> пониженный уровень</w:t>
      </w:r>
      <w:r w:rsidRPr="003A7E06">
        <w:rPr>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E2D80" w:rsidRPr="003A7E06" w:rsidRDefault="006E2D80" w:rsidP="006E2D80">
      <w:pPr>
        <w:pStyle w:val="affffb"/>
        <w:rPr>
          <w:szCs w:val="24"/>
        </w:rPr>
      </w:pPr>
      <w:r w:rsidRPr="003A7E06">
        <w:rPr>
          <w:rStyle w:val="151"/>
          <w:sz w:val="24"/>
          <w:szCs w:val="24"/>
        </w:rPr>
        <w:t>Низкий уровень</w:t>
      </w:r>
      <w:r w:rsidRPr="003A7E06">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3A7E06">
        <w:rPr>
          <w:szCs w:val="24"/>
          <w:u w:val="single"/>
        </w:rPr>
        <w:t>формированию мотивации к обучению</w:t>
      </w:r>
      <w:r w:rsidRPr="003A7E06">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E2D80" w:rsidRPr="003A7E06" w:rsidRDefault="006E2D80" w:rsidP="006E2D80">
      <w:pPr>
        <w:pStyle w:val="affffb"/>
        <w:rPr>
          <w:szCs w:val="24"/>
        </w:rPr>
      </w:pPr>
      <w:r w:rsidRPr="003A7E06">
        <w:rPr>
          <w:szCs w:val="24"/>
        </w:rPr>
        <w:t>Описанный выше подход целесообразно применять в ходе различных процедур оценивания: текущего, промежуточного и итогового.</w:t>
      </w:r>
    </w:p>
    <w:p w:rsidR="006E2D80" w:rsidRPr="003A7E06" w:rsidRDefault="006E2D80" w:rsidP="006E2D80">
      <w:pPr>
        <w:pStyle w:val="affffb"/>
        <w:rPr>
          <w:szCs w:val="24"/>
        </w:rPr>
      </w:pPr>
      <w:r w:rsidRPr="003A7E06">
        <w:rPr>
          <w:szCs w:val="24"/>
        </w:rPr>
        <w:t>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6E2D80" w:rsidRPr="003A7E06" w:rsidRDefault="006E2D80" w:rsidP="006E2D80">
      <w:pPr>
        <w:pStyle w:val="affffb"/>
        <w:rPr>
          <w:szCs w:val="24"/>
        </w:rPr>
      </w:pPr>
      <w:r w:rsidRPr="003A7E06">
        <w:rPr>
          <w:rStyle w:val="142"/>
          <w:sz w:val="24"/>
          <w:szCs w:val="24"/>
        </w:rPr>
        <w:t>Для оценки динамики формирования предметных результатов</w:t>
      </w:r>
      <w:r w:rsidRPr="003A7E06">
        <w:rPr>
          <w:szCs w:val="24"/>
        </w:rPr>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w:t>
      </w:r>
      <w:r w:rsidRPr="003A7E06">
        <w:rPr>
          <w:rStyle w:val="151"/>
          <w:sz w:val="24"/>
          <w:szCs w:val="24"/>
        </w:rPr>
        <w:t xml:space="preserve"> освоению систематических знаний,</w:t>
      </w:r>
      <w:r w:rsidRPr="003A7E06">
        <w:rPr>
          <w:szCs w:val="24"/>
        </w:rPr>
        <w:t xml:space="preserve"> в том числе:</w:t>
      </w:r>
    </w:p>
    <w:p w:rsidR="006E2D80" w:rsidRPr="003A7E06" w:rsidRDefault="006E2D80" w:rsidP="006E2D80">
      <w:pPr>
        <w:pStyle w:val="affffb"/>
        <w:rPr>
          <w:szCs w:val="24"/>
        </w:rPr>
      </w:pPr>
      <w:r w:rsidRPr="003A7E06">
        <w:rPr>
          <w:rStyle w:val="151"/>
          <w:sz w:val="24"/>
          <w:szCs w:val="24"/>
        </w:rPr>
        <w:t>• </w:t>
      </w:r>
      <w:r w:rsidRPr="003A7E06">
        <w:rPr>
          <w:szCs w:val="24"/>
        </w:rPr>
        <w:t>первичному ознакомлению, отработке и осознанию</w:t>
      </w:r>
      <w:r w:rsidRPr="003A7E06">
        <w:rPr>
          <w:i/>
          <w:iCs/>
          <w:szCs w:val="24"/>
        </w:rPr>
        <w:t xml:space="preserve"> </w:t>
      </w:r>
      <w:r w:rsidRPr="003A7E06">
        <w:rPr>
          <w:szCs w:val="24"/>
        </w:rPr>
        <w:t>теоретических моделей и понятий</w:t>
      </w:r>
      <w:r w:rsidRPr="003A7E06">
        <w:rPr>
          <w:rStyle w:val="140"/>
          <w:iCs w:val="0"/>
          <w:sz w:val="24"/>
          <w:szCs w:val="24"/>
        </w:rPr>
        <w:t xml:space="preserve"> (общенаучных и базовых для данной области знания),</w:t>
      </w:r>
      <w:r w:rsidRPr="003A7E06">
        <w:rPr>
          <w:szCs w:val="24"/>
        </w:rPr>
        <w:t xml:space="preserve"> стандартных алгоритмов</w:t>
      </w:r>
      <w:r w:rsidRPr="003A7E06">
        <w:rPr>
          <w:i/>
          <w:iCs/>
          <w:szCs w:val="24"/>
        </w:rPr>
        <w:t xml:space="preserve"> </w:t>
      </w:r>
      <w:r w:rsidRPr="003A7E06">
        <w:rPr>
          <w:szCs w:val="24"/>
        </w:rPr>
        <w:t>и процедур;</w:t>
      </w:r>
    </w:p>
    <w:p w:rsidR="006E2D80" w:rsidRPr="003A7E06" w:rsidRDefault="006E2D80" w:rsidP="006E2D80">
      <w:pPr>
        <w:pStyle w:val="affffb"/>
        <w:rPr>
          <w:szCs w:val="24"/>
        </w:rPr>
      </w:pPr>
      <w:r w:rsidRPr="003A7E06">
        <w:rPr>
          <w:rStyle w:val="151"/>
          <w:sz w:val="24"/>
          <w:szCs w:val="24"/>
        </w:rPr>
        <w:lastRenderedPageBreak/>
        <w:t>• </w:t>
      </w:r>
      <w:r w:rsidRPr="003A7E06">
        <w:rPr>
          <w:rStyle w:val="a9"/>
          <w:sz w:val="24"/>
          <w:szCs w:val="24"/>
        </w:rPr>
        <w:t>выявлению и осознанию сущности и особенностей</w:t>
      </w:r>
      <w:r w:rsidRPr="003A7E06">
        <w:rPr>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3A7E06">
        <w:rPr>
          <w:rStyle w:val="a9"/>
          <w:sz w:val="24"/>
          <w:szCs w:val="24"/>
        </w:rPr>
        <w:t xml:space="preserve"> созданию</w:t>
      </w:r>
      <w:r w:rsidRPr="003A7E06">
        <w:rPr>
          <w:rStyle w:val="62"/>
          <w:sz w:val="24"/>
          <w:szCs w:val="24"/>
        </w:rPr>
        <w:t xml:space="preserve"> </w:t>
      </w:r>
      <w:r w:rsidRPr="003A7E06">
        <w:rPr>
          <w:rStyle w:val="a9"/>
          <w:sz w:val="24"/>
          <w:szCs w:val="24"/>
        </w:rPr>
        <w:t>и использованию моделей</w:t>
      </w:r>
      <w:r w:rsidRPr="003A7E06">
        <w:rPr>
          <w:szCs w:val="24"/>
        </w:rPr>
        <w:t xml:space="preserve"> изучаемых объектов и процессов, схем;</w:t>
      </w:r>
    </w:p>
    <w:p w:rsidR="006E2D80" w:rsidRPr="003A7E06" w:rsidRDefault="006E2D80" w:rsidP="006E2D80">
      <w:pPr>
        <w:pStyle w:val="affffb"/>
        <w:rPr>
          <w:szCs w:val="24"/>
        </w:rPr>
      </w:pPr>
      <w:r w:rsidRPr="003A7E06">
        <w:rPr>
          <w:rStyle w:val="151"/>
          <w:sz w:val="24"/>
          <w:szCs w:val="24"/>
        </w:rPr>
        <w:t>• </w:t>
      </w:r>
      <w:r w:rsidRPr="003A7E06">
        <w:rPr>
          <w:szCs w:val="24"/>
        </w:rPr>
        <w:t>выявлению и анализу существенных и устойчивых связей и отношений</w:t>
      </w:r>
      <w:r w:rsidRPr="003A7E06">
        <w:rPr>
          <w:rStyle w:val="140"/>
          <w:iCs w:val="0"/>
          <w:sz w:val="24"/>
          <w:szCs w:val="24"/>
        </w:rPr>
        <w:t xml:space="preserve"> между объектами и процессами.</w:t>
      </w:r>
    </w:p>
    <w:p w:rsidR="006E2D80" w:rsidRPr="003A7E06" w:rsidRDefault="006E2D80" w:rsidP="006E2D80">
      <w:pPr>
        <w:pStyle w:val="affffb"/>
        <w:rPr>
          <w:szCs w:val="24"/>
        </w:rPr>
      </w:pPr>
      <w:r w:rsidRPr="003A7E06">
        <w:rPr>
          <w:szCs w:val="24"/>
        </w:rPr>
        <w:t>При этом обязательными составляющими системы накопленной оценки являются материалы:</w:t>
      </w:r>
    </w:p>
    <w:p w:rsidR="006E2D80" w:rsidRPr="003A7E06" w:rsidRDefault="006E2D80" w:rsidP="006E2D80">
      <w:pPr>
        <w:pStyle w:val="affffb"/>
        <w:rPr>
          <w:szCs w:val="24"/>
        </w:rPr>
      </w:pPr>
      <w:r w:rsidRPr="003A7E06">
        <w:rPr>
          <w:rStyle w:val="151"/>
          <w:sz w:val="24"/>
          <w:szCs w:val="24"/>
        </w:rPr>
        <w:t>• </w:t>
      </w:r>
      <w:r w:rsidRPr="003A7E06">
        <w:rPr>
          <w:szCs w:val="24"/>
        </w:rPr>
        <w:t>стартовой диагностики;</w:t>
      </w:r>
    </w:p>
    <w:p w:rsidR="006E2D80" w:rsidRPr="003A7E06" w:rsidRDefault="006E2D80" w:rsidP="006E2D80">
      <w:pPr>
        <w:pStyle w:val="affffb"/>
        <w:rPr>
          <w:szCs w:val="24"/>
        </w:rPr>
      </w:pPr>
      <w:r w:rsidRPr="003A7E06">
        <w:rPr>
          <w:rStyle w:val="151"/>
          <w:sz w:val="24"/>
          <w:szCs w:val="24"/>
        </w:rPr>
        <w:t>• </w:t>
      </w:r>
      <w:r w:rsidRPr="003A7E06">
        <w:rPr>
          <w:szCs w:val="24"/>
        </w:rPr>
        <w:t>тематических и итоговых проверочных работ по всем</w:t>
      </w:r>
      <w:r w:rsidRPr="003A7E06">
        <w:rPr>
          <w:i/>
          <w:iCs/>
          <w:szCs w:val="24"/>
        </w:rPr>
        <w:t xml:space="preserve"> </w:t>
      </w:r>
      <w:r w:rsidRPr="003A7E06">
        <w:rPr>
          <w:szCs w:val="24"/>
        </w:rPr>
        <w:t>учебным предметам;</w:t>
      </w:r>
    </w:p>
    <w:p w:rsidR="006E2D80" w:rsidRPr="003A7E06" w:rsidRDefault="006E2D80" w:rsidP="006E2D80">
      <w:pPr>
        <w:pStyle w:val="affffb"/>
        <w:rPr>
          <w:szCs w:val="24"/>
        </w:rPr>
      </w:pPr>
      <w:r w:rsidRPr="003A7E06">
        <w:rPr>
          <w:rStyle w:val="151"/>
          <w:sz w:val="24"/>
          <w:szCs w:val="24"/>
        </w:rPr>
        <w:t>• </w:t>
      </w:r>
      <w:r w:rsidRPr="003A7E06">
        <w:rPr>
          <w:rStyle w:val="a9"/>
          <w:sz w:val="24"/>
          <w:szCs w:val="24"/>
        </w:rPr>
        <w:t>творческих работ,</w:t>
      </w:r>
      <w:r w:rsidRPr="003A7E06">
        <w:rPr>
          <w:szCs w:val="24"/>
        </w:rPr>
        <w:t xml:space="preserve"> включая учебные исследования и учебные проекты.</w:t>
      </w:r>
    </w:p>
    <w:p w:rsidR="006E2D80" w:rsidRPr="003A7E06" w:rsidRDefault="006E2D80" w:rsidP="00EE2A4D">
      <w:pPr>
        <w:pStyle w:val="affffb"/>
        <w:rPr>
          <w:szCs w:val="24"/>
        </w:rPr>
      </w:pPr>
      <w:r w:rsidRPr="003A7E06">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E2D80" w:rsidRPr="003A7E06" w:rsidRDefault="006E2D80" w:rsidP="006E2D80">
      <w:pPr>
        <w:pStyle w:val="affffb"/>
        <w:rPr>
          <w:b/>
          <w:szCs w:val="24"/>
        </w:rPr>
      </w:pPr>
      <w:r w:rsidRPr="003A7E06">
        <w:rPr>
          <w:b/>
          <w:szCs w:val="24"/>
        </w:rPr>
        <w:t>1.3.3. Организация и содержание оценочных процедур</w:t>
      </w:r>
    </w:p>
    <w:p w:rsidR="006E2D80" w:rsidRPr="003A7E06" w:rsidRDefault="006E2D80" w:rsidP="006E2D80">
      <w:pPr>
        <w:pStyle w:val="affffb"/>
        <w:rPr>
          <w:rStyle w:val="dash041e0431044b0447043d044b0439char1"/>
        </w:rPr>
      </w:pPr>
      <w:r w:rsidRPr="003A7E06">
        <w:rPr>
          <w:rStyle w:val="dash041e0431044b0447043d044b0439char1"/>
          <w:b/>
        </w:rPr>
        <w:t xml:space="preserve">Стартовая диагностика </w:t>
      </w:r>
      <w:r w:rsidRPr="003A7E06">
        <w:rPr>
          <w:rStyle w:val="dash041e0431044b0447043d044b0439char1"/>
        </w:rPr>
        <w:t xml:space="preserve">представляет собой процедуру </w:t>
      </w:r>
      <w:r w:rsidRPr="003A7E06">
        <w:rPr>
          <w:rStyle w:val="dash041e0431044b0447043d044b0439char1"/>
          <w:b/>
        </w:rPr>
        <w:t>оценки готовности к обучению</w:t>
      </w:r>
      <w:r w:rsidRPr="003A7E06">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A7E06">
        <w:rPr>
          <w:rStyle w:val="dash041e0431044b0447043d044b0439char1"/>
          <w:b/>
          <w:i/>
        </w:rPr>
        <w:t xml:space="preserve">. </w:t>
      </w:r>
      <w:r w:rsidRPr="003A7E0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E2D80" w:rsidRPr="003A7E06" w:rsidRDefault="006E2D80" w:rsidP="006E2D80">
      <w:pPr>
        <w:pStyle w:val="affffb"/>
        <w:rPr>
          <w:rStyle w:val="dash041e0431044b0447043d044b0439char1"/>
        </w:rPr>
      </w:pPr>
      <w:r w:rsidRPr="003A7E06">
        <w:rPr>
          <w:rStyle w:val="dash041e0431044b0447043d044b0439char1"/>
          <w:b/>
        </w:rPr>
        <w:t xml:space="preserve">Текущая оценка </w:t>
      </w:r>
      <w:r w:rsidRPr="003A7E06">
        <w:rPr>
          <w:rStyle w:val="dash041e0431044b0447043d044b0439char1"/>
        </w:rPr>
        <w:t xml:space="preserve">представляет собой процедуру </w:t>
      </w:r>
      <w:r w:rsidRPr="003A7E06">
        <w:rPr>
          <w:rStyle w:val="dash041e0431044b0447043d044b0439char1"/>
          <w:b/>
        </w:rPr>
        <w:t xml:space="preserve">оценки индивидуального продвижения </w:t>
      </w:r>
      <w:r w:rsidRPr="003A7E06">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A7E06">
        <w:rPr>
          <w:rFonts w:eastAsia="@Arial Unicode MS"/>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3A7E0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A7E06">
        <w:rPr>
          <w:rStyle w:val="affe"/>
          <w:szCs w:val="24"/>
        </w:rPr>
        <w:footnoteReference w:id="5"/>
      </w:r>
      <w:r w:rsidRPr="003A7E06">
        <w:rPr>
          <w:rStyle w:val="dash041e0431044b0447043d044b0439char1"/>
        </w:rPr>
        <w:t>.</w:t>
      </w:r>
    </w:p>
    <w:p w:rsidR="006E2D80" w:rsidRPr="003A7E06" w:rsidRDefault="006E2D80" w:rsidP="006E2D80">
      <w:pPr>
        <w:pStyle w:val="affffb"/>
        <w:rPr>
          <w:rStyle w:val="dash041e0431044b0447043d044b0439char1"/>
          <w:b/>
          <w:i/>
        </w:rPr>
      </w:pPr>
      <w:r w:rsidRPr="003A7E06">
        <w:rPr>
          <w:rStyle w:val="dash041e0431044b0447043d044b0439char1"/>
          <w:b/>
        </w:rPr>
        <w:lastRenderedPageBreak/>
        <w:t xml:space="preserve">Тематическая оценка </w:t>
      </w:r>
      <w:r w:rsidRPr="003A7E06">
        <w:rPr>
          <w:rStyle w:val="dash041e0431044b0447043d044b0439char1"/>
        </w:rPr>
        <w:t xml:space="preserve">представляет собой процедуру </w:t>
      </w:r>
      <w:r w:rsidRPr="003A7E06">
        <w:rPr>
          <w:rStyle w:val="dash041e0431044b0447043d044b0439char1"/>
          <w:b/>
        </w:rPr>
        <w:t>оценки уровня достижения</w:t>
      </w:r>
      <w:r w:rsidRPr="003A7E06">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E2D80" w:rsidRPr="003A7E06" w:rsidRDefault="006E2D80" w:rsidP="006E2D80">
      <w:pPr>
        <w:pStyle w:val="affffb"/>
        <w:rPr>
          <w:rStyle w:val="dash041e0431044b0447043d044b0439char1"/>
        </w:rPr>
      </w:pPr>
      <w:r w:rsidRPr="003A7E06">
        <w:rPr>
          <w:rStyle w:val="dash041e0431044b0447043d044b0439char1"/>
          <w:b/>
        </w:rPr>
        <w:t xml:space="preserve">Портфолио </w:t>
      </w:r>
      <w:r w:rsidRPr="003A7E06">
        <w:rPr>
          <w:rStyle w:val="dash041e0431044b0447043d044b0439char1"/>
        </w:rPr>
        <w:t xml:space="preserve">представляет собой процедуру </w:t>
      </w:r>
      <w:r w:rsidRPr="003A7E06">
        <w:rPr>
          <w:rStyle w:val="dash041e0431044b0447043d044b0439char1"/>
          <w:b/>
        </w:rPr>
        <w:t xml:space="preserve">оценки </w:t>
      </w:r>
      <w:r w:rsidRPr="003A7E06">
        <w:rPr>
          <w:b/>
          <w:szCs w:val="24"/>
        </w:rPr>
        <w:t>динамики учебной и творческой активности</w:t>
      </w:r>
      <w:r w:rsidRPr="003A7E06">
        <w:rPr>
          <w:szCs w:val="24"/>
        </w:rPr>
        <w:t xml:space="preserve"> учащегося, направленности, широты или избирательности интересов, выраженности </w:t>
      </w:r>
      <w:r w:rsidRPr="003A7E06">
        <w:rPr>
          <w:rStyle w:val="dash041e0431044b0447043d044b0439char1"/>
        </w:rPr>
        <w:t>проявлений творческой инициативы</w:t>
      </w:r>
      <w:r w:rsidRPr="003A7E06">
        <w:rPr>
          <w:szCs w:val="24"/>
        </w:rPr>
        <w:t xml:space="preserve">, а также </w:t>
      </w:r>
      <w:r w:rsidRPr="003A7E06">
        <w:rPr>
          <w:b/>
          <w:szCs w:val="24"/>
        </w:rPr>
        <w:t xml:space="preserve">уровня </w:t>
      </w:r>
      <w:r w:rsidRPr="003A7E06">
        <w:rPr>
          <w:rStyle w:val="dash041e0431044b0447043d044b0439char1"/>
          <w:b/>
        </w:rPr>
        <w:t>высших достижений</w:t>
      </w:r>
      <w:r w:rsidRPr="003A7E06">
        <w:rPr>
          <w:rStyle w:val="dash041e0431044b0447043d044b0439char1"/>
        </w:rPr>
        <w:t xml:space="preserve">, демонстрируемых данным учащимся. </w:t>
      </w:r>
    </w:p>
    <w:p w:rsidR="006E2D80" w:rsidRPr="003A7E06" w:rsidRDefault="006E2D80" w:rsidP="006E2D80">
      <w:pPr>
        <w:pStyle w:val="affffb"/>
        <w:rPr>
          <w:szCs w:val="24"/>
        </w:rPr>
      </w:pPr>
      <w:r w:rsidRPr="003A7E06">
        <w:rPr>
          <w:b/>
          <w:szCs w:val="24"/>
        </w:rPr>
        <w:t>Структура</w:t>
      </w:r>
      <w:r w:rsidRPr="003A7E06">
        <w:rPr>
          <w:szCs w:val="24"/>
        </w:rPr>
        <w:t xml:space="preserve"> Портфеля достижений (портфолио) обучающегося:</w:t>
      </w:r>
    </w:p>
    <w:p w:rsidR="006E2D80" w:rsidRPr="003A7E06" w:rsidRDefault="006E2D80" w:rsidP="006E2D80">
      <w:pPr>
        <w:pStyle w:val="affffb"/>
        <w:rPr>
          <w:szCs w:val="24"/>
        </w:rPr>
      </w:pPr>
      <w:r w:rsidRPr="003A7E06">
        <w:rPr>
          <w:szCs w:val="24"/>
        </w:rPr>
        <w:t xml:space="preserve">- титульный лист; </w:t>
      </w:r>
    </w:p>
    <w:p w:rsidR="006E2D80" w:rsidRPr="003A7E06" w:rsidRDefault="006E2D80" w:rsidP="006E2D80">
      <w:pPr>
        <w:pStyle w:val="affffb"/>
        <w:rPr>
          <w:szCs w:val="24"/>
        </w:rPr>
      </w:pPr>
      <w:r w:rsidRPr="003A7E06">
        <w:rPr>
          <w:szCs w:val="24"/>
        </w:rPr>
        <w:t xml:space="preserve"> сводные ведомости результатов за отчетный период с указанием страниц, содержащих соответствующие подтверждающие документы;</w:t>
      </w:r>
    </w:p>
    <w:p w:rsidR="006E2D80" w:rsidRPr="003A7E06" w:rsidRDefault="006E2D80" w:rsidP="006E2D80">
      <w:pPr>
        <w:pStyle w:val="affffb"/>
        <w:rPr>
          <w:szCs w:val="24"/>
        </w:rPr>
      </w:pPr>
      <w:r w:rsidRPr="003A7E06">
        <w:rPr>
          <w:szCs w:val="24"/>
        </w:rPr>
        <w:t>- подтверждающие документы с нумерацией страниц (копии грамот, дипломов, сертификатов и др.);</w:t>
      </w:r>
    </w:p>
    <w:p w:rsidR="006E2D80" w:rsidRPr="003A7E06" w:rsidRDefault="006E2D80" w:rsidP="006E2D80">
      <w:pPr>
        <w:pStyle w:val="affffb"/>
        <w:rPr>
          <w:szCs w:val="24"/>
        </w:rPr>
      </w:pPr>
      <w:r w:rsidRPr="003A7E06">
        <w:rPr>
          <w:szCs w:val="24"/>
        </w:rPr>
        <w:t>- лист контроля формирования портфеля индивидуальных образовательных достижений  (заполняется ответственным заместителем директора).</w:t>
      </w:r>
    </w:p>
    <w:p w:rsidR="006E2D80" w:rsidRPr="003A7E06" w:rsidRDefault="006E2D80" w:rsidP="006E2D80">
      <w:pPr>
        <w:pStyle w:val="affffb"/>
        <w:rPr>
          <w:szCs w:val="24"/>
        </w:rPr>
      </w:pPr>
      <w:r w:rsidRPr="003A7E06">
        <w:rPr>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E2D80" w:rsidRPr="003A7E06" w:rsidRDefault="006E2D80" w:rsidP="006E2D80">
      <w:pPr>
        <w:pStyle w:val="affffb"/>
        <w:rPr>
          <w:szCs w:val="24"/>
        </w:rPr>
      </w:pPr>
      <w:r w:rsidRPr="003A7E06">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6E2D80" w:rsidRPr="003A7E06" w:rsidRDefault="006E2D80" w:rsidP="006E2D80">
      <w:pPr>
        <w:pStyle w:val="affffb"/>
        <w:rPr>
          <w:szCs w:val="24"/>
        </w:rPr>
      </w:pPr>
      <w:r w:rsidRPr="003A7E06">
        <w:rPr>
          <w:szCs w:val="24"/>
        </w:rPr>
        <w:t>• становления устойчивых познавательных интересов обучающихся, в том числе сопровождающего успехами в различных учебных предметах;</w:t>
      </w:r>
    </w:p>
    <w:p w:rsidR="006E2D80" w:rsidRPr="003A7E06" w:rsidRDefault="006E2D80" w:rsidP="006E2D80">
      <w:pPr>
        <w:pStyle w:val="affffb"/>
        <w:rPr>
          <w:szCs w:val="24"/>
        </w:rPr>
      </w:pPr>
      <w:r w:rsidRPr="003A7E06">
        <w:rPr>
          <w:szCs w:val="24"/>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E2D80" w:rsidRPr="003A7E06" w:rsidRDefault="006E2D80" w:rsidP="006E2D80">
      <w:pPr>
        <w:pStyle w:val="affffb"/>
        <w:rPr>
          <w:rStyle w:val="dash041e0431044b0447043d044b0439char1"/>
          <w:b/>
          <w:i/>
        </w:rPr>
      </w:pPr>
      <w:r w:rsidRPr="003A7E06">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A7E06">
        <w:rPr>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E2D80" w:rsidRPr="003A7E06" w:rsidRDefault="006E2D80" w:rsidP="006E2D80">
      <w:pPr>
        <w:pStyle w:val="affffb"/>
        <w:rPr>
          <w:rStyle w:val="dash041e0431044b0447043d044b0439char1"/>
          <w:b/>
        </w:rPr>
      </w:pPr>
      <w:r w:rsidRPr="003A7E06">
        <w:rPr>
          <w:rStyle w:val="dash041e0431044b0447043d044b0439char1"/>
          <w:b/>
        </w:rPr>
        <w:t xml:space="preserve">Внутришкольный мониторинг </w:t>
      </w:r>
      <w:r w:rsidRPr="003A7E06">
        <w:rPr>
          <w:rStyle w:val="dash041e0431044b0447043d044b0439char1"/>
        </w:rPr>
        <w:t>представляет собой процедуры</w:t>
      </w:r>
      <w:r w:rsidRPr="003A7E06">
        <w:rPr>
          <w:rStyle w:val="dash041e0431044b0447043d044b0439char1"/>
          <w:b/>
        </w:rPr>
        <w:t>:</w:t>
      </w:r>
    </w:p>
    <w:p w:rsidR="006E2D80" w:rsidRPr="003A7E06" w:rsidRDefault="006E2D80" w:rsidP="007E61D6">
      <w:pPr>
        <w:pStyle w:val="affffb"/>
        <w:numPr>
          <w:ilvl w:val="0"/>
          <w:numId w:val="409"/>
        </w:numPr>
        <w:suppressAutoHyphens w:val="0"/>
        <w:ind w:left="0" w:firstLine="851"/>
        <w:rPr>
          <w:rStyle w:val="dash041e0431044b0447043d044b0439char1"/>
          <w:b/>
        </w:rPr>
      </w:pPr>
      <w:r w:rsidRPr="003A7E06">
        <w:rPr>
          <w:rStyle w:val="dash041e0431044b0447043d044b0439char1"/>
          <w:b/>
        </w:rPr>
        <w:t>оценки уровня достижения предметных и метапредметных результатов</w:t>
      </w:r>
      <w:r w:rsidRPr="003A7E06">
        <w:rPr>
          <w:rStyle w:val="dash041e0431044b0447043d044b0439char1"/>
        </w:rPr>
        <w:t>;</w:t>
      </w:r>
    </w:p>
    <w:p w:rsidR="006E2D80" w:rsidRPr="003A7E06" w:rsidRDefault="006E2D80" w:rsidP="007E61D6">
      <w:pPr>
        <w:pStyle w:val="affffb"/>
        <w:numPr>
          <w:ilvl w:val="0"/>
          <w:numId w:val="409"/>
        </w:numPr>
        <w:suppressAutoHyphens w:val="0"/>
        <w:ind w:left="0" w:firstLine="851"/>
        <w:rPr>
          <w:rStyle w:val="dash041e0431044b0447043d044b0439char1"/>
          <w:b/>
        </w:rPr>
      </w:pPr>
      <w:r w:rsidRPr="003A7E06">
        <w:rPr>
          <w:rStyle w:val="dash041e0431044b0447043d044b0439char1"/>
          <w:b/>
        </w:rPr>
        <w:t>оценки уровня достижения той части личностных результатов</w:t>
      </w:r>
      <w:r w:rsidRPr="003A7E06">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E2D80" w:rsidRPr="003A7E06" w:rsidRDefault="006E2D80" w:rsidP="007E61D6">
      <w:pPr>
        <w:pStyle w:val="affffb"/>
        <w:numPr>
          <w:ilvl w:val="0"/>
          <w:numId w:val="409"/>
        </w:numPr>
        <w:suppressAutoHyphens w:val="0"/>
        <w:ind w:left="0" w:firstLine="851"/>
        <w:rPr>
          <w:rStyle w:val="dash041e0431044b0447043d044b0439char1"/>
          <w:b/>
          <w:i/>
        </w:rPr>
      </w:pPr>
      <w:r w:rsidRPr="003A7E06">
        <w:rPr>
          <w:rStyle w:val="dash041e0431044b0447043d044b0439char1"/>
          <w:b/>
        </w:rPr>
        <w:t>оценки уровня профессионального мастерства учителя</w:t>
      </w:r>
      <w:r w:rsidRPr="003A7E06">
        <w:rPr>
          <w:rStyle w:val="dash041e0431044b0447043d044b0439char1"/>
          <w:b/>
          <w:i/>
        </w:rPr>
        <w:t xml:space="preserve">, </w:t>
      </w:r>
      <w:r w:rsidRPr="003A7E0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E2D80" w:rsidRPr="003A7E06" w:rsidRDefault="006E2D80" w:rsidP="006E2D80">
      <w:pPr>
        <w:pStyle w:val="affffb"/>
        <w:rPr>
          <w:rStyle w:val="dash041e0431044b0447043d044b0439char1"/>
          <w:b/>
          <w:i/>
        </w:rPr>
      </w:pPr>
      <w:r w:rsidRPr="003A7E06">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w:t>
      </w:r>
      <w:r w:rsidRPr="003A7E06">
        <w:rPr>
          <w:rStyle w:val="dash041e0431044b0447043d044b0439char1"/>
        </w:rPr>
        <w:lastRenderedPageBreak/>
        <w:t>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E2D80" w:rsidRPr="003A7E06" w:rsidRDefault="006E2D80" w:rsidP="006E2D80">
      <w:pPr>
        <w:pStyle w:val="affffb"/>
        <w:rPr>
          <w:rStyle w:val="dash041e0431044b0447043d044b0439char1"/>
        </w:rPr>
      </w:pPr>
      <w:r w:rsidRPr="003A7E06">
        <w:rPr>
          <w:rStyle w:val="dash041e0431044b0447043d044b0439char1"/>
          <w:b/>
        </w:rPr>
        <w:t xml:space="preserve">Промежуточная аттестация </w:t>
      </w:r>
      <w:r w:rsidRPr="003A7E06">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E2D80" w:rsidRPr="003A7E06" w:rsidRDefault="006E2D80" w:rsidP="006E2D80">
      <w:pPr>
        <w:pStyle w:val="affffb"/>
        <w:rPr>
          <w:szCs w:val="24"/>
        </w:rPr>
      </w:pPr>
      <w:r w:rsidRPr="003A7E06">
        <w:rPr>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A7E06">
        <w:rPr>
          <w:szCs w:val="24"/>
        </w:rPr>
        <w:t xml:space="preserve">В период введения ФГОС ООО </w:t>
      </w:r>
      <w:r w:rsidRPr="003A7E06">
        <w:rPr>
          <w:szCs w:val="24"/>
          <w:lang w:eastAsia="ru-RU"/>
        </w:rPr>
        <w:t xml:space="preserve">в случае использования стандартизированных измерительных материалов </w:t>
      </w:r>
      <w:r w:rsidRPr="003A7E06">
        <w:rPr>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E2D80" w:rsidRPr="003A7E06" w:rsidRDefault="006E2D80" w:rsidP="006E2D80">
      <w:pPr>
        <w:pStyle w:val="affffb"/>
        <w:rPr>
          <w:rStyle w:val="dash041e0431044b0447043d044b0439char1"/>
        </w:rPr>
      </w:pPr>
      <w:r w:rsidRPr="003A7E06">
        <w:rPr>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E2D80" w:rsidRPr="003A7E06" w:rsidRDefault="006E2D80" w:rsidP="006E2D80">
      <w:pPr>
        <w:pStyle w:val="affffb"/>
        <w:rPr>
          <w:rStyle w:val="dash041e0431044b0447043d044b0439char1"/>
          <w:b/>
        </w:rPr>
      </w:pPr>
      <w:r w:rsidRPr="003A7E06">
        <w:rPr>
          <w:rStyle w:val="dash041e0431044b0447043d044b0439char1"/>
          <w:b/>
        </w:rPr>
        <w:t>Государственная итоговая аттестация</w:t>
      </w:r>
    </w:p>
    <w:p w:rsidR="006E2D80" w:rsidRPr="003A7E06" w:rsidRDefault="006E2D80" w:rsidP="006E2D80">
      <w:pPr>
        <w:pStyle w:val="affffb"/>
        <w:rPr>
          <w:bCs/>
          <w:iCs/>
          <w:szCs w:val="24"/>
          <w:lang w:eastAsia="ru-RU"/>
        </w:rPr>
      </w:pPr>
      <w:r w:rsidRPr="003A7E06">
        <w:rPr>
          <w:bCs/>
          <w:iCs/>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3A7E06">
        <w:rPr>
          <w:rStyle w:val="affe"/>
          <w:bCs/>
          <w:iCs/>
          <w:szCs w:val="24"/>
          <w:lang w:eastAsia="ru-RU"/>
        </w:rPr>
        <w:footnoteReference w:id="6"/>
      </w:r>
      <w:r w:rsidRPr="003A7E06">
        <w:rPr>
          <w:bCs/>
          <w:iCs/>
          <w:szCs w:val="24"/>
          <w:lang w:eastAsia="ru-RU"/>
        </w:rPr>
        <w:t>.</w:t>
      </w:r>
    </w:p>
    <w:p w:rsidR="006E2D80" w:rsidRPr="003A7E06" w:rsidRDefault="006E2D80" w:rsidP="006E2D80">
      <w:pPr>
        <w:pStyle w:val="affffb"/>
        <w:rPr>
          <w:bCs/>
          <w:iCs/>
          <w:szCs w:val="24"/>
          <w:lang w:eastAsia="ru-RU"/>
        </w:rPr>
      </w:pPr>
      <w:r w:rsidRPr="003A7E06">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E2D80" w:rsidRPr="003A7E06" w:rsidRDefault="006E2D80" w:rsidP="006E2D80">
      <w:pPr>
        <w:pStyle w:val="affffb"/>
        <w:rPr>
          <w:szCs w:val="24"/>
          <w:lang w:eastAsia="ru-RU"/>
        </w:rPr>
      </w:pPr>
      <w:r w:rsidRPr="003A7E06">
        <w:rPr>
          <w:rStyle w:val="dash041e0431044b0447043d044b0439char1"/>
          <w:b/>
        </w:rPr>
        <w:t xml:space="preserve">Итоговая оценка </w:t>
      </w:r>
      <w:r w:rsidRPr="003A7E06">
        <w:rPr>
          <w:rStyle w:val="dash041e0431044b0447043d044b0439char1"/>
        </w:rPr>
        <w:t xml:space="preserve">(итоговая аттестация) по предмету </w:t>
      </w:r>
      <w:r w:rsidRPr="003A7E06">
        <w:rPr>
          <w:szCs w:val="24"/>
          <w:lang w:eastAsia="ru-RU"/>
        </w:rPr>
        <w:t xml:space="preserve">складывается из результатов внутренней и внешней оценки. К результатам </w:t>
      </w:r>
      <w:r w:rsidRPr="003A7E06">
        <w:rPr>
          <w:b/>
          <w:szCs w:val="24"/>
          <w:lang w:eastAsia="ru-RU"/>
        </w:rPr>
        <w:t>внешней оценки</w:t>
      </w:r>
      <w:r w:rsidRPr="003A7E06">
        <w:rPr>
          <w:szCs w:val="24"/>
          <w:lang w:eastAsia="ru-RU"/>
        </w:rPr>
        <w:t xml:space="preserve"> относятся результаты ГИА. К результатам </w:t>
      </w:r>
      <w:r w:rsidRPr="003A7E06">
        <w:rPr>
          <w:b/>
          <w:szCs w:val="24"/>
          <w:lang w:eastAsia="ru-RU"/>
        </w:rPr>
        <w:t>внутренней оценки</w:t>
      </w:r>
      <w:r w:rsidRPr="003A7E06">
        <w:rPr>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3A7E06">
        <w:rPr>
          <w:i/>
          <w:szCs w:val="24"/>
          <w:lang w:eastAsia="ru-RU"/>
        </w:rPr>
        <w:t xml:space="preserve">. </w:t>
      </w:r>
      <w:r w:rsidRPr="003A7E06">
        <w:rPr>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E2D80" w:rsidRPr="003A7E06" w:rsidRDefault="006E2D80" w:rsidP="006E2D80">
      <w:pPr>
        <w:pStyle w:val="affffb"/>
        <w:rPr>
          <w:szCs w:val="24"/>
          <w:lang w:eastAsia="ru-RU"/>
        </w:rPr>
      </w:pPr>
      <w:r w:rsidRPr="003A7E0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3A7E06">
        <w:rPr>
          <w:szCs w:val="24"/>
          <w:lang w:eastAsia="ru-RU"/>
        </w:rPr>
        <w:t>– аттестате об основном общем образовании</w:t>
      </w:r>
      <w:r w:rsidRPr="003A7E06">
        <w:rPr>
          <w:rStyle w:val="dash041e0431044b0447043d044b0439char1"/>
        </w:rPr>
        <w:t>.</w:t>
      </w:r>
    </w:p>
    <w:p w:rsidR="006E2D80" w:rsidRPr="003A7E06" w:rsidRDefault="006E2D80" w:rsidP="006E2D80">
      <w:pPr>
        <w:pStyle w:val="affffb"/>
        <w:rPr>
          <w:szCs w:val="24"/>
          <w:lang w:eastAsia="ru-RU"/>
        </w:rPr>
      </w:pPr>
      <w:r w:rsidRPr="003A7E06">
        <w:rPr>
          <w:rStyle w:val="dash041e0431044b0447043d044b0439char1"/>
          <w:b/>
        </w:rPr>
        <w:t>Итоговая оценка</w:t>
      </w:r>
      <w:r w:rsidRPr="003A7E06">
        <w:rPr>
          <w:rStyle w:val="dash041e0431044b0447043d044b0439char1"/>
        </w:rPr>
        <w:t xml:space="preserve"> по междисциплинарным программам </w:t>
      </w:r>
      <w:r w:rsidRPr="003A7E06">
        <w:rPr>
          <w:szCs w:val="24"/>
          <w:lang w:eastAsia="ru-RU"/>
        </w:rPr>
        <w:t>ставится на основе результатов внутришкольного мониторинга и фиксируется в характеристике учащегося.</w:t>
      </w:r>
    </w:p>
    <w:p w:rsidR="006E2D80" w:rsidRPr="003A7E06" w:rsidRDefault="006E2D80" w:rsidP="006E2D80">
      <w:pPr>
        <w:pStyle w:val="affffb"/>
        <w:rPr>
          <w:szCs w:val="24"/>
          <w:lang w:eastAsia="ru-RU"/>
        </w:rPr>
      </w:pPr>
      <w:r w:rsidRPr="003A7E06">
        <w:rPr>
          <w:b/>
          <w:szCs w:val="24"/>
          <w:lang w:eastAsia="ru-RU"/>
        </w:rPr>
        <w:t>Характеристика</w:t>
      </w:r>
      <w:r w:rsidRPr="003A7E06">
        <w:rPr>
          <w:szCs w:val="24"/>
          <w:lang w:eastAsia="ru-RU"/>
        </w:rPr>
        <w:t xml:space="preserve"> готовится на основании:</w:t>
      </w:r>
    </w:p>
    <w:p w:rsidR="006E2D80" w:rsidRPr="003A7E06" w:rsidRDefault="006E2D80" w:rsidP="007E61D6">
      <w:pPr>
        <w:pStyle w:val="affffb"/>
        <w:numPr>
          <w:ilvl w:val="0"/>
          <w:numId w:val="410"/>
        </w:numPr>
        <w:suppressAutoHyphens w:val="0"/>
        <w:ind w:left="0" w:firstLine="851"/>
        <w:rPr>
          <w:szCs w:val="24"/>
          <w:lang w:eastAsia="ru-RU"/>
        </w:rPr>
      </w:pPr>
      <w:r w:rsidRPr="003A7E06">
        <w:rPr>
          <w:szCs w:val="24"/>
          <w:lang w:eastAsia="ru-RU"/>
        </w:rPr>
        <w:lastRenderedPageBreak/>
        <w:t>объективных показателей образовательных достижений обучающегося на уровне основного образования,</w:t>
      </w:r>
    </w:p>
    <w:p w:rsidR="006E2D80" w:rsidRPr="003A7E06" w:rsidRDefault="006E2D80" w:rsidP="007E61D6">
      <w:pPr>
        <w:pStyle w:val="affffb"/>
        <w:numPr>
          <w:ilvl w:val="0"/>
          <w:numId w:val="410"/>
        </w:numPr>
        <w:suppressAutoHyphens w:val="0"/>
        <w:ind w:left="0" w:firstLine="851"/>
        <w:rPr>
          <w:i/>
          <w:szCs w:val="24"/>
          <w:lang w:eastAsia="ru-RU"/>
        </w:rPr>
      </w:pPr>
      <w:r w:rsidRPr="003A7E06">
        <w:rPr>
          <w:szCs w:val="24"/>
          <w:lang w:eastAsia="ru-RU"/>
        </w:rPr>
        <w:t>портфолио выпускника;</w:t>
      </w:r>
    </w:p>
    <w:p w:rsidR="006E2D80" w:rsidRPr="003A7E06" w:rsidRDefault="006E2D80" w:rsidP="007E61D6">
      <w:pPr>
        <w:pStyle w:val="affffb"/>
        <w:numPr>
          <w:ilvl w:val="0"/>
          <w:numId w:val="410"/>
        </w:numPr>
        <w:suppressAutoHyphens w:val="0"/>
        <w:ind w:left="0" w:firstLine="851"/>
        <w:rPr>
          <w:szCs w:val="24"/>
          <w:lang w:eastAsia="ru-RU"/>
        </w:rPr>
      </w:pPr>
      <w:r w:rsidRPr="003A7E06">
        <w:rPr>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6E2D80" w:rsidRPr="003A7E06" w:rsidRDefault="006E2D80" w:rsidP="007E61D6">
      <w:pPr>
        <w:pStyle w:val="affffb"/>
        <w:numPr>
          <w:ilvl w:val="0"/>
          <w:numId w:val="410"/>
        </w:numPr>
        <w:suppressAutoHyphens w:val="0"/>
        <w:ind w:left="0" w:firstLine="851"/>
        <w:rPr>
          <w:szCs w:val="24"/>
          <w:lang w:eastAsia="ru-RU"/>
        </w:rPr>
      </w:pPr>
      <w:r w:rsidRPr="003A7E06">
        <w:rPr>
          <w:szCs w:val="24"/>
          <w:lang w:eastAsia="ru-RU"/>
        </w:rPr>
        <w:t>В характеристике выпускника:</w:t>
      </w:r>
    </w:p>
    <w:p w:rsidR="006E2D80" w:rsidRPr="003A7E06" w:rsidRDefault="006E2D80" w:rsidP="007E61D6">
      <w:pPr>
        <w:pStyle w:val="affffb"/>
        <w:numPr>
          <w:ilvl w:val="0"/>
          <w:numId w:val="410"/>
        </w:numPr>
        <w:suppressAutoHyphens w:val="0"/>
        <w:ind w:left="0" w:firstLine="851"/>
        <w:rPr>
          <w:szCs w:val="24"/>
        </w:rPr>
      </w:pPr>
      <w:r w:rsidRPr="003A7E06">
        <w:rPr>
          <w:szCs w:val="24"/>
        </w:rPr>
        <w:t>отмечаются образовательные достижения обучающегося по освоению личностных, метапредметных и предметных результатов;</w:t>
      </w:r>
    </w:p>
    <w:p w:rsidR="006E2D80" w:rsidRPr="003A7E06" w:rsidRDefault="006E2D80" w:rsidP="007E61D6">
      <w:pPr>
        <w:pStyle w:val="affffb"/>
        <w:numPr>
          <w:ilvl w:val="0"/>
          <w:numId w:val="410"/>
        </w:numPr>
        <w:suppressAutoHyphens w:val="0"/>
        <w:ind w:left="0" w:firstLine="851"/>
        <w:rPr>
          <w:szCs w:val="24"/>
        </w:rPr>
      </w:pPr>
      <w:r w:rsidRPr="003A7E06">
        <w:rPr>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E0FA2" w:rsidRPr="003A7E06" w:rsidRDefault="006E2D80" w:rsidP="003F6A0A">
      <w:pPr>
        <w:pStyle w:val="affffb"/>
        <w:rPr>
          <w:szCs w:val="24"/>
        </w:rPr>
      </w:pPr>
      <w:r w:rsidRPr="003A7E06">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E0FA2" w:rsidRPr="003A7E06" w:rsidRDefault="00DE0FA2">
      <w:pPr>
        <w:ind w:firstLine="454"/>
        <w:jc w:val="center"/>
        <w:rPr>
          <w:b/>
        </w:rPr>
      </w:pPr>
      <w:r w:rsidRPr="003A7E06">
        <w:rPr>
          <w:b/>
        </w:rPr>
        <w:t>Система внутришкольного мониторинга образовательных достижений и портфель достижений в МОУ «</w:t>
      </w:r>
      <w:r w:rsidR="00994C13" w:rsidRPr="003A7E06">
        <w:rPr>
          <w:b/>
        </w:rPr>
        <w:t>Средняя общеобразовательная школа с. Октябрьский Городок</w:t>
      </w:r>
      <w:r w:rsidRPr="003A7E06">
        <w:rPr>
          <w:b/>
        </w:rPr>
        <w:t>»</w:t>
      </w:r>
    </w:p>
    <w:tbl>
      <w:tblPr>
        <w:tblW w:w="0" w:type="auto"/>
        <w:tblInd w:w="-5" w:type="dxa"/>
        <w:tblLayout w:type="fixed"/>
        <w:tblLook w:val="0000"/>
      </w:tblPr>
      <w:tblGrid>
        <w:gridCol w:w="1514"/>
        <w:gridCol w:w="10"/>
        <w:gridCol w:w="1770"/>
        <w:gridCol w:w="1460"/>
        <w:gridCol w:w="1419"/>
        <w:gridCol w:w="1692"/>
        <w:gridCol w:w="1716"/>
        <w:gridCol w:w="108"/>
      </w:tblGrid>
      <w:tr w:rsidR="001A4020" w:rsidRPr="003A7E06">
        <w:trPr>
          <w:gridAfter w:val="1"/>
          <w:wAfter w:w="108" w:type="dxa"/>
        </w:trPr>
        <w:tc>
          <w:tcPr>
            <w:tcW w:w="1514"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Виды достижений</w:t>
            </w: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Этапы отслеживания</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Сроки</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Ответственный</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Методики</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t>Использование результата</w:t>
            </w:r>
          </w:p>
        </w:tc>
      </w:tr>
      <w:tr w:rsidR="001A4020" w:rsidRPr="003A7E06">
        <w:trPr>
          <w:gridAfter w:val="1"/>
          <w:wAfter w:w="108" w:type="dxa"/>
          <w:trHeight w:val="1560"/>
        </w:trPr>
        <w:tc>
          <w:tcPr>
            <w:tcW w:w="1514"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личностные</w:t>
            </w: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Анкетирование анонимное по следующим позициям: сформированность гражданственности, самооценки, моральных норм, сопереживания, мотивации.</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1 раз в год- май</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Классные руководители</w:t>
            </w:r>
          </w:p>
          <w:p w:rsidR="00DE0FA2" w:rsidRPr="003A7E06" w:rsidRDefault="00DE0FA2">
            <w:pPr>
              <w:jc w:val="center"/>
            </w:pPr>
            <w:r w:rsidRPr="003A7E06">
              <w:t>5-9 классов</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Определяет социальный педагог</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t>Для анализа работы педагогов, классных руководителей. Результаты используются для плана работы школы</w:t>
            </w:r>
          </w:p>
        </w:tc>
      </w:tr>
      <w:tr w:rsidR="001A4020" w:rsidRPr="003A7E06">
        <w:trPr>
          <w:gridAfter w:val="1"/>
          <w:wAfter w:w="108" w:type="dxa"/>
          <w:trHeight w:val="195"/>
        </w:trPr>
        <w:tc>
          <w:tcPr>
            <w:tcW w:w="1514" w:type="dxa"/>
            <w:vMerge/>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Стартовое анкетирование</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5 класс- сентябрь</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Классный руководитель</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Определяет социальный педагог</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t>Составление плана работы для 5 класса</w:t>
            </w:r>
          </w:p>
        </w:tc>
      </w:tr>
      <w:tr w:rsidR="001A4020" w:rsidRPr="003A7E06">
        <w:trPr>
          <w:gridAfter w:val="1"/>
          <w:wAfter w:w="108" w:type="dxa"/>
          <w:trHeight w:val="1245"/>
        </w:trPr>
        <w:tc>
          <w:tcPr>
            <w:tcW w:w="1514"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предметные</w:t>
            </w: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Тематические и итоговые проверочные работы по предмету</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По рабочей программе</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Учитель- предметник</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По сборникам контрольных работ</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t>Для организации коррекции знаний</w:t>
            </w:r>
          </w:p>
        </w:tc>
      </w:tr>
      <w:tr w:rsidR="001A4020" w:rsidRPr="003A7E06">
        <w:tblPrEx>
          <w:tblCellMar>
            <w:left w:w="0" w:type="dxa"/>
            <w:right w:w="0" w:type="dxa"/>
          </w:tblCellMar>
        </w:tblPrEx>
        <w:trPr>
          <w:trHeight w:val="992"/>
        </w:trPr>
        <w:tc>
          <w:tcPr>
            <w:tcW w:w="1524"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p>
        </w:tc>
        <w:tc>
          <w:tcPr>
            <w:tcW w:w="8057" w:type="dxa"/>
            <w:gridSpan w:val="6"/>
            <w:tcBorders>
              <w:left w:val="single" w:sz="4" w:space="0" w:color="000000"/>
            </w:tcBorders>
            <w:shd w:val="clear" w:color="auto" w:fill="auto"/>
          </w:tcPr>
          <w:p w:rsidR="00DE0FA2" w:rsidRPr="003A7E06" w:rsidRDefault="00DE0FA2">
            <w:pPr>
              <w:snapToGrid w:val="0"/>
            </w:pPr>
          </w:p>
        </w:tc>
      </w:tr>
      <w:tr w:rsidR="001A4020" w:rsidRPr="003A7E06">
        <w:trPr>
          <w:gridAfter w:val="1"/>
          <w:wAfter w:w="108" w:type="dxa"/>
          <w:trHeight w:val="765"/>
        </w:trPr>
        <w:tc>
          <w:tcPr>
            <w:tcW w:w="1514" w:type="dxa"/>
            <w:vMerge/>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Промежуточная аттестация в форме итогового контроля по итогам учебного года</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 xml:space="preserve">Май </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Зам директора по УВР</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По текстам, проверяющим сформированность предметных результатов</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t xml:space="preserve">Определение степени формирования предметных результатов </w:t>
            </w:r>
          </w:p>
        </w:tc>
      </w:tr>
      <w:tr w:rsidR="001A4020" w:rsidRPr="003A7E06">
        <w:trPr>
          <w:gridAfter w:val="1"/>
          <w:wAfter w:w="108" w:type="dxa"/>
          <w:trHeight w:val="495"/>
        </w:trPr>
        <w:tc>
          <w:tcPr>
            <w:tcW w:w="1514" w:type="dxa"/>
            <w:vMerge/>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Срезы знаний по предметам</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В течение года</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 xml:space="preserve">Зам директора </w:t>
            </w:r>
            <w:r w:rsidRPr="003A7E06">
              <w:lastRenderedPageBreak/>
              <w:t>по УВР</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lastRenderedPageBreak/>
              <w:t>По тексту, определяюще</w:t>
            </w:r>
            <w:r w:rsidRPr="003A7E06">
              <w:lastRenderedPageBreak/>
              <w:t>му , чему «должен научиться» обучающися</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lastRenderedPageBreak/>
              <w:t xml:space="preserve">Для организации </w:t>
            </w:r>
            <w:r w:rsidRPr="003A7E06">
              <w:lastRenderedPageBreak/>
              <w:t>работы по  коррекции знаний</w:t>
            </w:r>
          </w:p>
        </w:tc>
      </w:tr>
      <w:tr w:rsidR="001A4020" w:rsidRPr="003A7E06">
        <w:trPr>
          <w:gridAfter w:val="1"/>
          <w:wAfter w:w="108" w:type="dxa"/>
        </w:trPr>
        <w:tc>
          <w:tcPr>
            <w:tcW w:w="1514"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lastRenderedPageBreak/>
              <w:t>метапредметные</w:t>
            </w:r>
          </w:p>
        </w:tc>
        <w:tc>
          <w:tcPr>
            <w:tcW w:w="1780" w:type="dxa"/>
            <w:gridSpan w:val="2"/>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Выполнение проектной работы</w:t>
            </w:r>
          </w:p>
        </w:tc>
        <w:tc>
          <w:tcPr>
            <w:tcW w:w="14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 xml:space="preserve">В рамках промежуточной аттестации/ по рабочей программе предметника </w:t>
            </w:r>
          </w:p>
        </w:tc>
        <w:tc>
          <w:tcPr>
            <w:tcW w:w="1419"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r w:rsidRPr="003A7E06">
              <w:t>руководитель проектной работы</w:t>
            </w:r>
          </w:p>
        </w:tc>
        <w:tc>
          <w:tcPr>
            <w:tcW w:w="16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center"/>
            </w:pPr>
            <w:r w:rsidRPr="003A7E06">
              <w:t>Уровень сформированности метапредметных результатов</w:t>
            </w:r>
          </w:p>
        </w:tc>
      </w:tr>
    </w:tbl>
    <w:p w:rsidR="00DE0FA2" w:rsidRPr="003A7E06" w:rsidRDefault="00DE0FA2">
      <w:pPr>
        <w:ind w:firstLine="454"/>
        <w:jc w:val="center"/>
        <w:rPr>
          <w:b/>
        </w:rPr>
      </w:pPr>
    </w:p>
    <w:p w:rsidR="00DE0FA2" w:rsidRPr="003A7E06" w:rsidRDefault="00DE0FA2" w:rsidP="00EE2A4D">
      <w:pPr>
        <w:pStyle w:val="214"/>
        <w:spacing w:after="0" w:line="240" w:lineRule="auto"/>
        <w:ind w:left="0" w:firstLine="708"/>
        <w:jc w:val="both"/>
        <w:rPr>
          <w:rStyle w:val="226"/>
          <w:b w:val="0"/>
          <w:bCs w:val="0"/>
          <w:sz w:val="24"/>
          <w:szCs w:val="24"/>
        </w:rPr>
      </w:pPr>
      <w:r w:rsidRPr="003A7E06">
        <w:t>Внутришкольный мониторинг образовательных достижений ведётся каждым учителем-предметником и фиксируется в классных журналах, дневниках учащихся.</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На итоговую оценку на ступени основного общего образования выносятся </w:t>
      </w:r>
      <w:r w:rsidRPr="003A7E06">
        <w:rPr>
          <w:rFonts w:eastAsia="Calibri"/>
          <w:i/>
        </w:rPr>
        <w:t>только предметные и метапредметные результаты</w:t>
      </w:r>
      <w:r w:rsidRPr="003A7E06">
        <w:rPr>
          <w:rFonts w:eastAsia="Calibri"/>
        </w:rPr>
        <w:t>, описанные в разделе «Выпускник научится» планируемых результатов основного общего образования.</w:t>
      </w:r>
    </w:p>
    <w:p w:rsidR="00DE0FA2" w:rsidRPr="003A7E06" w:rsidRDefault="00DE0FA2">
      <w:pPr>
        <w:widowControl w:val="0"/>
        <w:autoSpaceDE w:val="0"/>
        <w:spacing w:line="276" w:lineRule="auto"/>
        <w:ind w:firstLine="454"/>
        <w:jc w:val="both"/>
        <w:rPr>
          <w:rFonts w:eastAsia="Calibri"/>
        </w:rPr>
      </w:pPr>
      <w:r w:rsidRPr="003A7E06">
        <w:rPr>
          <w:rFonts w:eastAsia="Calibri"/>
        </w:rPr>
        <w:t>Итоговая оценка выпускника формируется на основе:</w:t>
      </w:r>
    </w:p>
    <w:p w:rsidR="00DE0FA2" w:rsidRPr="003A7E06" w:rsidRDefault="00DE0FA2">
      <w:pPr>
        <w:spacing w:line="276" w:lineRule="auto"/>
        <w:ind w:firstLine="454"/>
        <w:jc w:val="both"/>
        <w:rPr>
          <w:rFonts w:eastAsia="Calibri"/>
        </w:rPr>
      </w:pPr>
      <w:r w:rsidRPr="003A7E06">
        <w:rPr>
          <w:rFonts w:eastAsia="Calibri"/>
          <w:iCs/>
        </w:rPr>
        <w:t>• </w:t>
      </w:r>
      <w:r w:rsidRPr="003A7E06">
        <w:rPr>
          <w:rFonts w:eastAsia="Calibri"/>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DE0FA2" w:rsidRPr="003A7E06" w:rsidRDefault="00DE0FA2">
      <w:pPr>
        <w:spacing w:line="276" w:lineRule="auto"/>
        <w:ind w:firstLine="454"/>
        <w:jc w:val="both"/>
        <w:rPr>
          <w:rFonts w:eastAsia="Calibri"/>
        </w:rPr>
      </w:pPr>
      <w:r w:rsidRPr="003A7E06">
        <w:rPr>
          <w:rFonts w:eastAsia="Calibri"/>
          <w:iCs/>
        </w:rPr>
        <w:t>• </w:t>
      </w:r>
      <w:r w:rsidRPr="003A7E06">
        <w:rPr>
          <w:rFonts w:eastAsia="Calibri"/>
        </w:rPr>
        <w:t>оценок за выполнение итоговых работ по всем учебным предметам, в том числе в рамках промежуточной аттестации;</w:t>
      </w:r>
    </w:p>
    <w:p w:rsidR="00DE0FA2" w:rsidRPr="003A7E06" w:rsidRDefault="00DE0FA2">
      <w:pPr>
        <w:spacing w:line="276" w:lineRule="auto"/>
        <w:ind w:firstLine="454"/>
        <w:jc w:val="both"/>
        <w:rPr>
          <w:rFonts w:eastAsia="Calibri"/>
        </w:rPr>
      </w:pPr>
      <w:r w:rsidRPr="003A7E06">
        <w:rPr>
          <w:rFonts w:eastAsia="Calibri"/>
          <w:iCs/>
        </w:rPr>
        <w:t>• </w:t>
      </w:r>
      <w:r w:rsidRPr="003A7E06">
        <w:rPr>
          <w:rFonts w:eastAsia="Calibri"/>
        </w:rPr>
        <w:t>оценки за выполнение и защиту индивидуального проекта;</w:t>
      </w:r>
    </w:p>
    <w:p w:rsidR="00DE0FA2" w:rsidRPr="003A7E06" w:rsidRDefault="00DE0FA2">
      <w:pPr>
        <w:spacing w:line="276" w:lineRule="auto"/>
        <w:ind w:firstLine="454"/>
        <w:jc w:val="both"/>
        <w:rPr>
          <w:rFonts w:eastAsia="Calibri"/>
        </w:rPr>
      </w:pPr>
      <w:r w:rsidRPr="003A7E06">
        <w:rPr>
          <w:rFonts w:eastAsia="Calibri"/>
          <w:iCs/>
        </w:rPr>
        <w:t>• </w:t>
      </w:r>
      <w:r w:rsidRPr="003A7E06">
        <w:rPr>
          <w:rFonts w:eastAsia="Calibri"/>
        </w:rPr>
        <w:t>оценок за работы, выносимые на государственную итоговую аттестацию (далее — ГИА).</w:t>
      </w:r>
    </w:p>
    <w:p w:rsidR="00DE0FA2" w:rsidRPr="003A7E06" w:rsidRDefault="00DE0FA2">
      <w:pPr>
        <w:widowControl w:val="0"/>
        <w:autoSpaceDE w:val="0"/>
        <w:spacing w:line="276" w:lineRule="auto"/>
        <w:ind w:firstLine="454"/>
        <w:jc w:val="both"/>
        <w:rPr>
          <w:rFonts w:eastAsia="Calibri"/>
        </w:rPr>
      </w:pPr>
      <w:r w:rsidRPr="003A7E06">
        <w:rPr>
          <w:rFonts w:eastAsia="Calibri"/>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E0FA2" w:rsidRPr="003A7E06" w:rsidRDefault="00DE0FA2">
      <w:pPr>
        <w:widowControl w:val="0"/>
        <w:autoSpaceDE w:val="0"/>
        <w:spacing w:line="276" w:lineRule="auto"/>
        <w:ind w:firstLine="454"/>
        <w:jc w:val="both"/>
        <w:rPr>
          <w:rFonts w:eastAsia="Calibri"/>
        </w:rPr>
      </w:pPr>
      <w:r w:rsidRPr="003A7E06">
        <w:rPr>
          <w:rFonts w:eastAsia="Calibri"/>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DE0FA2" w:rsidRPr="003A7E06" w:rsidRDefault="00DE0FA2">
      <w:pPr>
        <w:widowControl w:val="0"/>
        <w:autoSpaceDE w:val="0"/>
        <w:spacing w:line="276" w:lineRule="auto"/>
        <w:ind w:firstLine="454"/>
        <w:jc w:val="both"/>
        <w:rPr>
          <w:rFonts w:eastAsia="Calibri"/>
          <w:b/>
        </w:rPr>
      </w:pPr>
      <w:r w:rsidRPr="003A7E06">
        <w:rPr>
          <w:rFonts w:eastAsia="Calibri"/>
        </w:rPr>
        <w:t xml:space="preserve">Педагогический совет образовательной организации на основе выводов, сделанных классными руководителями и учителями отдельных предметов по каждому выпускнику, рассматривает вопрос об </w:t>
      </w:r>
      <w:r w:rsidRPr="003A7E06">
        <w:rPr>
          <w:rFonts w:eastAsia="Calibri"/>
          <w:b/>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3A7E06">
        <w:rPr>
          <w:rFonts w:eastAsia="Calibri"/>
          <w:b/>
        </w:rPr>
        <w:t xml:space="preserve">выдаче документа государственного образца об уровне образования – аттестата об основном общем образовании </w:t>
      </w:r>
      <w:r w:rsidRPr="003A7E06">
        <w:rPr>
          <w:rFonts w:eastAsia="Calibri"/>
        </w:rPr>
        <w:t xml:space="preserve">принимается педагогическим советом с учётом динамики образовательных </w:t>
      </w:r>
      <w:r w:rsidRPr="003A7E06">
        <w:rPr>
          <w:rFonts w:eastAsia="Calibri"/>
        </w:rPr>
        <w:lastRenderedPageBreak/>
        <w:t>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DE0FA2" w:rsidRPr="003A7E06" w:rsidRDefault="00DE0FA2" w:rsidP="00C6229A">
      <w:pPr>
        <w:widowControl w:val="0"/>
        <w:autoSpaceDE w:val="0"/>
        <w:ind w:firstLine="454"/>
        <w:jc w:val="both"/>
        <w:rPr>
          <w:rFonts w:eastAsia="Calibri"/>
        </w:rPr>
      </w:pPr>
      <w:r w:rsidRPr="003A7E06">
        <w:rPr>
          <w:rFonts w:eastAsia="Calibri"/>
        </w:rPr>
        <w:t xml:space="preserve">Решение </w:t>
      </w:r>
      <w:r w:rsidRPr="003A7E06">
        <w:rPr>
          <w:rFonts w:eastAsia="Calibri"/>
          <w:b/>
        </w:rPr>
        <w:t>о выдаче документа государственного образца об уровне образования — аттестата об основном общем образовании</w:t>
      </w:r>
      <w:r w:rsidRPr="003A7E06">
        <w:rPr>
          <w:rFonts w:eastAsia="Calibri"/>
        </w:rPr>
        <w:t xml:space="preserve"> принимается одновременно с рассмотрением и утверждением </w:t>
      </w:r>
      <w:r w:rsidRPr="003A7E06">
        <w:rPr>
          <w:rFonts w:eastAsia="Calibri"/>
          <w:b/>
        </w:rPr>
        <w:t>характеристики обучающегося,</w:t>
      </w:r>
      <w:r w:rsidRPr="003A7E06">
        <w:rPr>
          <w:rFonts w:eastAsia="Calibri"/>
        </w:rPr>
        <w:t xml:space="preserve"> с учётом которой осуществляется приём в профильные классы старшей школы. В  характеристике обучающегося:</w:t>
      </w:r>
    </w:p>
    <w:p w:rsidR="00DE0FA2" w:rsidRPr="003A7E06" w:rsidRDefault="00DE0FA2" w:rsidP="00C6229A">
      <w:pPr>
        <w:ind w:firstLine="454"/>
        <w:jc w:val="both"/>
        <w:rPr>
          <w:rFonts w:eastAsia="Calibri"/>
        </w:rPr>
      </w:pPr>
      <w:r w:rsidRPr="003A7E06">
        <w:rPr>
          <w:rFonts w:eastAsia="Calibri"/>
          <w:iCs/>
        </w:rPr>
        <w:t>• </w:t>
      </w:r>
      <w:r w:rsidRPr="003A7E06">
        <w:rPr>
          <w:rFonts w:eastAsia="Calibri"/>
        </w:rPr>
        <w:t>отмечаются образовательные достижения и положительные качества обучающегося;</w:t>
      </w:r>
    </w:p>
    <w:p w:rsidR="00DE0FA2" w:rsidRPr="003A7E06" w:rsidRDefault="00DE0FA2" w:rsidP="00C6229A">
      <w:pPr>
        <w:ind w:firstLine="454"/>
        <w:jc w:val="both"/>
        <w:rPr>
          <w:rFonts w:eastAsia="Calibri"/>
        </w:rPr>
      </w:pPr>
      <w:r w:rsidRPr="003A7E06">
        <w:rPr>
          <w:rFonts w:eastAsia="Calibri"/>
          <w:iCs/>
        </w:rPr>
        <w:t>• </w:t>
      </w:r>
      <w:r w:rsidRPr="003A7E06">
        <w:rPr>
          <w:rFonts w:eastAsia="Calibri"/>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DE0FA2" w:rsidRPr="003A7E06" w:rsidRDefault="00DE0FA2" w:rsidP="00C6229A">
      <w:pPr>
        <w:widowControl w:val="0"/>
        <w:autoSpaceDE w:val="0"/>
        <w:ind w:firstLine="454"/>
        <w:jc w:val="both"/>
        <w:rPr>
          <w:rFonts w:eastAsia="Calibri"/>
        </w:rPr>
      </w:pPr>
      <w:r w:rsidRPr="003A7E06">
        <w:rPr>
          <w:rFonts w:eastAsia="Calibri"/>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DE0FA2" w:rsidRPr="003A7E06" w:rsidRDefault="00DE0FA2" w:rsidP="00C6229A">
      <w:pPr>
        <w:widowControl w:val="0"/>
        <w:autoSpaceDE w:val="0"/>
        <w:ind w:firstLine="454"/>
        <w:jc w:val="both"/>
        <w:rPr>
          <w:rFonts w:eastAsia="Calibri"/>
        </w:rPr>
      </w:pPr>
      <w:r w:rsidRPr="003A7E06">
        <w:rPr>
          <w:rFonts w:eastAsia="Calibri"/>
        </w:rPr>
        <w:t xml:space="preserve">*Система организации и содержания промежуточной аттестации обучающихся отражена в соотвествующем локальном акте образовательного учреждения. </w:t>
      </w:r>
    </w:p>
    <w:p w:rsidR="00DE0FA2" w:rsidRPr="003A7E06" w:rsidRDefault="00DE0FA2" w:rsidP="00C6229A">
      <w:pPr>
        <w:widowControl w:val="0"/>
        <w:autoSpaceDE w:val="0"/>
        <w:ind w:firstLine="454"/>
        <w:jc w:val="both"/>
        <w:rPr>
          <w:rFonts w:eastAsia="Calibri"/>
        </w:rPr>
      </w:pPr>
      <w:r w:rsidRPr="003A7E06">
        <w:rPr>
          <w:rFonts w:eastAsia="Calibri"/>
        </w:rPr>
        <w:t>Организация и проведение итоговой государственной аттестации выпускников 9 класса регламентируется соответствующими распорядительными актами министерства образования и науки РФ, министерства образования Саратовской области, издаваемые в сроки, определенные регламентоь.</w:t>
      </w:r>
    </w:p>
    <w:p w:rsidR="00DE0FA2" w:rsidRPr="003A7E06" w:rsidRDefault="00DE0FA2" w:rsidP="00C6229A">
      <w:pPr>
        <w:widowControl w:val="0"/>
        <w:autoSpaceDE w:val="0"/>
        <w:ind w:firstLine="454"/>
        <w:jc w:val="both"/>
        <w:rPr>
          <w:rFonts w:eastAsia="Calibri"/>
        </w:rPr>
      </w:pPr>
      <w:r w:rsidRPr="003A7E06">
        <w:rPr>
          <w:rFonts w:eastAsia="Calibri"/>
        </w:rPr>
        <w:t>Оценка результатов деятельности МОУ «</w:t>
      </w:r>
      <w:r w:rsidR="00152B74" w:rsidRPr="003A7E06">
        <w:t>Средняя общеобразовательная школа с. Октябрьский Городок</w:t>
      </w:r>
      <w:r w:rsidRPr="003A7E06">
        <w:rPr>
          <w:rFonts w:eastAsia="Calibri"/>
        </w:rPr>
        <w:t>»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DE0FA2" w:rsidRPr="003A7E06" w:rsidRDefault="00DE0FA2" w:rsidP="00C6229A">
      <w:pPr>
        <w:widowControl w:val="0"/>
        <w:autoSpaceDE w:val="0"/>
        <w:ind w:firstLine="454"/>
        <w:jc w:val="both"/>
        <w:rPr>
          <w:rFonts w:eastAsia="Calibri"/>
        </w:rPr>
      </w:pPr>
      <w:r w:rsidRPr="003A7E06">
        <w:rPr>
          <w:rFonts w:eastAsia="Calibri"/>
        </w:rPr>
        <w:t>• результатов мониторинговых исследований разного уровня (федерального, регионального, муниципального);</w:t>
      </w:r>
    </w:p>
    <w:p w:rsidR="00DE0FA2" w:rsidRPr="003A7E06" w:rsidRDefault="00DE0FA2" w:rsidP="00C6229A">
      <w:pPr>
        <w:widowControl w:val="0"/>
        <w:autoSpaceDE w:val="0"/>
        <w:ind w:firstLine="454"/>
        <w:jc w:val="both"/>
        <w:rPr>
          <w:rFonts w:eastAsia="Calibri"/>
        </w:rPr>
      </w:pPr>
      <w:r w:rsidRPr="003A7E06">
        <w:rPr>
          <w:rFonts w:eastAsia="Calibri"/>
        </w:rPr>
        <w:t>• условий реализации основной образовательной программы основного общего образования;</w:t>
      </w:r>
    </w:p>
    <w:p w:rsidR="00DE0FA2" w:rsidRPr="003A7E06" w:rsidRDefault="00DE0FA2" w:rsidP="00C6229A">
      <w:pPr>
        <w:widowControl w:val="0"/>
        <w:autoSpaceDE w:val="0"/>
        <w:ind w:firstLine="454"/>
        <w:jc w:val="both"/>
        <w:rPr>
          <w:rFonts w:eastAsia="Calibri"/>
        </w:rPr>
      </w:pPr>
      <w:r w:rsidRPr="003A7E06">
        <w:rPr>
          <w:rFonts w:eastAsia="Calibri"/>
        </w:rPr>
        <w:t>• особенностей контингента обучающихся.</w:t>
      </w:r>
    </w:p>
    <w:p w:rsidR="00DE0FA2" w:rsidRPr="003A7E06" w:rsidRDefault="00DE0FA2" w:rsidP="00C6229A">
      <w:pPr>
        <w:widowControl w:val="0"/>
        <w:autoSpaceDE w:val="0"/>
        <w:ind w:firstLine="454"/>
        <w:jc w:val="both"/>
        <w:rPr>
          <w:rFonts w:eastAsia="Calibri"/>
        </w:rPr>
      </w:pPr>
      <w:r w:rsidRPr="003A7E06">
        <w:rPr>
          <w:rFonts w:eastAsia="Calibri"/>
        </w:rPr>
        <w:t>Предметом оценки в ходе данных процедур является также текущая оценочная деятельность  МОУ  «</w:t>
      </w:r>
      <w:r w:rsidR="00152B74" w:rsidRPr="003A7E06">
        <w:t>Средняя общеобразовательная школа с. Октябрьский Городок</w:t>
      </w:r>
      <w:r w:rsidRPr="003A7E06">
        <w:rPr>
          <w:rFonts w:eastAsia="Calibri"/>
        </w:rPr>
        <w:t>»   и педагогов и, в частности, отслеживание динамики образовательных достижений выпускников основной школы МОУ  «</w:t>
      </w:r>
      <w:r w:rsidR="00152B74" w:rsidRPr="003A7E06">
        <w:t>Средняя общеобразовательная школа с. Октябрьский Городок</w:t>
      </w:r>
      <w:r w:rsidRPr="003A7E06">
        <w:rPr>
          <w:rFonts w:eastAsia="Calibri"/>
        </w:rPr>
        <w:t>».</w:t>
      </w:r>
    </w:p>
    <w:p w:rsidR="00DE0FA2" w:rsidRDefault="00DE0FA2">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Default="001352D0">
      <w:pPr>
        <w:pStyle w:val="1712"/>
        <w:shd w:val="clear" w:color="auto" w:fill="auto"/>
        <w:spacing w:after="0" w:line="360" w:lineRule="auto"/>
        <w:ind w:firstLine="454"/>
        <w:rPr>
          <w:sz w:val="24"/>
          <w:szCs w:val="24"/>
        </w:rPr>
      </w:pPr>
    </w:p>
    <w:p w:rsidR="001352D0" w:rsidRPr="003A7E06" w:rsidRDefault="001352D0">
      <w:pPr>
        <w:pStyle w:val="1712"/>
        <w:shd w:val="clear" w:color="auto" w:fill="auto"/>
        <w:spacing w:after="0" w:line="360" w:lineRule="auto"/>
        <w:ind w:firstLine="454"/>
        <w:rPr>
          <w:sz w:val="24"/>
          <w:szCs w:val="24"/>
        </w:rPr>
      </w:pPr>
    </w:p>
    <w:p w:rsidR="00DE0FA2" w:rsidRPr="003A7E06" w:rsidRDefault="00DE0FA2" w:rsidP="008A0B69">
      <w:pPr>
        <w:spacing w:line="276" w:lineRule="auto"/>
        <w:ind w:firstLine="454"/>
        <w:rPr>
          <w:b/>
        </w:rPr>
      </w:pPr>
      <w:r w:rsidRPr="003A7E06">
        <w:rPr>
          <w:b/>
        </w:rPr>
        <w:lastRenderedPageBreak/>
        <w:t>2. </w:t>
      </w:r>
      <w:r w:rsidR="008A0B69" w:rsidRPr="003A7E06">
        <w:rPr>
          <w:b/>
        </w:rPr>
        <w:t>СОДЕРЖАТЕЛЬНЫЙ РАЗДЕЛ.</w:t>
      </w:r>
    </w:p>
    <w:p w:rsidR="008A0B69" w:rsidRPr="003A7E06" w:rsidRDefault="00DE0FA2" w:rsidP="008A0B69">
      <w:pPr>
        <w:pStyle w:val="affffb"/>
        <w:rPr>
          <w:b/>
          <w:szCs w:val="24"/>
        </w:rPr>
      </w:pPr>
      <w:r w:rsidRPr="003A7E06">
        <w:rPr>
          <w:rStyle w:val="137"/>
          <w:rFonts w:ascii="Times New Roman" w:hAnsi="Times New Roman"/>
          <w:b/>
          <w:sz w:val="24"/>
          <w:szCs w:val="24"/>
        </w:rPr>
        <w:t> </w:t>
      </w:r>
      <w:r w:rsidR="008A0B69" w:rsidRPr="003A7E06">
        <w:rPr>
          <w:rStyle w:val="137"/>
          <w:rFonts w:ascii="Times New Roman" w:hAnsi="Times New Roman"/>
          <w:b/>
          <w:sz w:val="24"/>
          <w:szCs w:val="24"/>
        </w:rPr>
        <w:t xml:space="preserve"> </w:t>
      </w:r>
      <w:bookmarkStart w:id="76" w:name="_Toc406059004"/>
      <w:bookmarkStart w:id="77" w:name="_Toc409691657"/>
      <w:bookmarkStart w:id="78" w:name="_Toc410653981"/>
      <w:bookmarkStart w:id="79" w:name="_Toc414553167"/>
      <w:r w:rsidR="008A0B69" w:rsidRPr="003A7E06">
        <w:rPr>
          <w:b/>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p>
    <w:p w:rsidR="008A0B69" w:rsidRPr="003A7E06" w:rsidRDefault="008A0B69" w:rsidP="008A0B69">
      <w:pPr>
        <w:pStyle w:val="affffb"/>
        <w:rPr>
          <w:szCs w:val="24"/>
        </w:rPr>
      </w:pPr>
      <w:r w:rsidRPr="003A7E06">
        <w:rPr>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8A0B69" w:rsidRPr="003A7E06" w:rsidRDefault="008A0B69" w:rsidP="008A0B69">
      <w:pPr>
        <w:pStyle w:val="affffb"/>
        <w:rPr>
          <w:szCs w:val="24"/>
        </w:rPr>
      </w:pPr>
      <w:r w:rsidRPr="003A7E06">
        <w:rPr>
          <w:szCs w:val="24"/>
        </w:rPr>
        <w:t xml:space="preserve">C целью разработки и реализации программы развития УУД в МОУ «Средняя общеобразовательная школа с.Октябрьский Городок» была создана рабочая группа под руководством заместителя директора по учебно-воспитательной работе (УВР), </w:t>
      </w:r>
      <w:r w:rsidRPr="003A7E06">
        <w:rPr>
          <w:color w:val="000000"/>
          <w:szCs w:val="24"/>
          <w:lang w:eastAsia="ru-RU"/>
        </w:rPr>
        <w:t xml:space="preserve"> состоящая из учителей –предметников, председателей школьных методических объединений, педагога-психолога, социального педагога, </w:t>
      </w:r>
      <w:r w:rsidRPr="003A7E06">
        <w:rPr>
          <w:szCs w:val="24"/>
        </w:rPr>
        <w:t xml:space="preserve">осуществляющих деятельность в сфере формирования и реализации программы развития УУД. </w:t>
      </w:r>
    </w:p>
    <w:p w:rsidR="008A0B69" w:rsidRPr="003A7E06" w:rsidRDefault="008A0B69" w:rsidP="008A0B69">
      <w:pPr>
        <w:pStyle w:val="affffb"/>
        <w:rPr>
          <w:szCs w:val="24"/>
        </w:rPr>
      </w:pPr>
      <w:r w:rsidRPr="003A7E06">
        <w:rPr>
          <w:szCs w:val="24"/>
          <w:shd w:val="clear" w:color="auto" w:fill="FFFFFF"/>
        </w:rPr>
        <w:t>Направления деятельности рабочей группы:</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 xml:space="preserve">разработку основных подходов к обеспечению связи универсальных учебных действий с </w:t>
      </w:r>
      <w:r w:rsidRPr="003A7E06">
        <w:rPr>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A0B69" w:rsidRPr="003A7E06" w:rsidRDefault="008A0B69" w:rsidP="007E61D6">
      <w:pPr>
        <w:pStyle w:val="affffb"/>
        <w:numPr>
          <w:ilvl w:val="0"/>
          <w:numId w:val="411"/>
        </w:numPr>
        <w:suppressAutoHyphens w:val="0"/>
        <w:ind w:left="0" w:firstLine="851"/>
        <w:rPr>
          <w:szCs w:val="24"/>
        </w:rPr>
      </w:pPr>
      <w:r w:rsidRPr="003A7E06">
        <w:rPr>
          <w:szCs w:val="24"/>
        </w:rPr>
        <w:t>разработку основных подходов к конструированию задач на применение универсальных учебных действий;</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 xml:space="preserve">разработку основных подходов к </w:t>
      </w:r>
      <w:r w:rsidRPr="003A7E06">
        <w:rPr>
          <w:szCs w:val="24"/>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 xml:space="preserve">разработку основных подходов к </w:t>
      </w:r>
      <w:r w:rsidRPr="003A7E06">
        <w:rPr>
          <w:szCs w:val="24"/>
        </w:rPr>
        <w:t>организации учебной деятельности по формированию и развитию ИКТ-компетенций;</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 xml:space="preserve">разработку системы мер по организации </w:t>
      </w:r>
      <w:r w:rsidRPr="003A7E06">
        <w:rPr>
          <w:szCs w:val="24"/>
        </w:rPr>
        <w:t>взаимодействия с учебными, научными и социальными организациями, формы привлечения консультантов, экспертов и научных руководителей;</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 xml:space="preserve">разработку системы мер по обеспечению </w:t>
      </w:r>
      <w:r w:rsidRPr="003A7E06">
        <w:rPr>
          <w:szCs w:val="24"/>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8A0B69" w:rsidRPr="003A7E06" w:rsidRDefault="008A0B69" w:rsidP="007E61D6">
      <w:pPr>
        <w:pStyle w:val="affffb"/>
        <w:numPr>
          <w:ilvl w:val="0"/>
          <w:numId w:val="411"/>
        </w:numPr>
        <w:suppressAutoHyphens w:val="0"/>
        <w:ind w:left="0" w:firstLine="851"/>
        <w:rPr>
          <w:szCs w:val="24"/>
        </w:rPr>
      </w:pPr>
      <w:r w:rsidRPr="003A7E06">
        <w:rPr>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A0B69" w:rsidRPr="003A7E06" w:rsidRDefault="008A0B69" w:rsidP="007E61D6">
      <w:pPr>
        <w:pStyle w:val="affffb"/>
        <w:numPr>
          <w:ilvl w:val="0"/>
          <w:numId w:val="411"/>
        </w:numPr>
        <w:suppressAutoHyphens w:val="0"/>
        <w:ind w:left="0" w:firstLine="851"/>
        <w:rPr>
          <w:szCs w:val="24"/>
        </w:rPr>
      </w:pPr>
      <w:r w:rsidRPr="003A7E06">
        <w:rPr>
          <w:szCs w:val="24"/>
        </w:rPr>
        <w:t>разработку методики и инструментария мониторинга успешности освоения и применения обучающимися универсальных учебных действий;</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lastRenderedPageBreak/>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8A0B69" w:rsidRPr="003A7E06" w:rsidRDefault="008A0B69" w:rsidP="007E61D6">
      <w:pPr>
        <w:pStyle w:val="affffb"/>
        <w:numPr>
          <w:ilvl w:val="0"/>
          <w:numId w:val="411"/>
        </w:numPr>
        <w:suppressAutoHyphens w:val="0"/>
        <w:ind w:left="0" w:firstLine="851"/>
        <w:rPr>
          <w:szCs w:val="24"/>
        </w:rPr>
      </w:pPr>
      <w:r w:rsidRPr="003A7E06">
        <w:rPr>
          <w:szCs w:val="24"/>
          <w:shd w:val="clear" w:color="auto" w:fill="FFFFFF"/>
        </w:rPr>
        <w:t>организацию разъяснительной/просветительской работы с родителями по проблемам развития УУД у учащихся уровня;</w:t>
      </w:r>
    </w:p>
    <w:p w:rsidR="008A0B69" w:rsidRPr="003A7E06" w:rsidRDefault="008A0B69" w:rsidP="008A0B69">
      <w:pPr>
        <w:pStyle w:val="affffb"/>
        <w:rPr>
          <w:szCs w:val="24"/>
        </w:rPr>
      </w:pPr>
      <w:r w:rsidRPr="003A7E06">
        <w:rPr>
          <w:szCs w:val="24"/>
        </w:rPr>
        <w:t>проведение заседаний школьных методических объединений с целью обсуждения вопросов соотнесения формирования метапредметных результатов с рабочими программами по учебным предметам с учетом используемой базы образовательных технологий и методик, возможности обеспечения формирования универсальных учебных действий</w:t>
      </w:r>
      <w:r w:rsidRPr="003A7E06">
        <w:rPr>
          <w:szCs w:val="24"/>
          <w:shd w:val="clear" w:color="auto" w:fill="FFFFFF"/>
        </w:rPr>
        <w:t>.</w:t>
      </w:r>
    </w:p>
    <w:p w:rsidR="008A0B69" w:rsidRPr="003A7E06" w:rsidRDefault="008A0B69" w:rsidP="008A0B69">
      <w:pPr>
        <w:pStyle w:val="affffb"/>
        <w:rPr>
          <w:szCs w:val="24"/>
        </w:rPr>
      </w:pPr>
      <w:r w:rsidRPr="003A7E06">
        <w:rPr>
          <w:szCs w:val="24"/>
        </w:rPr>
        <w:t>Для подготовки содержания разделов программы по развитию УУД, определенных рабочей группой, может было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A0B69" w:rsidRPr="003A7E06" w:rsidRDefault="008A0B69" w:rsidP="008A0B69">
      <w:pPr>
        <w:pStyle w:val="affffb"/>
        <w:rPr>
          <w:szCs w:val="24"/>
        </w:rPr>
      </w:pPr>
      <w:r w:rsidRPr="003A7E06">
        <w:rPr>
          <w:szCs w:val="24"/>
        </w:rPr>
        <w:t xml:space="preserve">На </w:t>
      </w:r>
      <w:r w:rsidRPr="003A7E06">
        <w:rPr>
          <w:b/>
          <w:szCs w:val="24"/>
        </w:rPr>
        <w:t>подготовительном этапе</w:t>
      </w:r>
      <w:r w:rsidRPr="003A7E06">
        <w:rPr>
          <w:szCs w:val="24"/>
        </w:rPr>
        <w:t xml:space="preserve"> команда МОУ «Средняя общеобразовательная школа с.Октябрьский Городок» провела следующие аналитические работы: </w:t>
      </w:r>
    </w:p>
    <w:p w:rsidR="008A0B69" w:rsidRPr="003A7E06" w:rsidRDefault="008A0B69" w:rsidP="007E61D6">
      <w:pPr>
        <w:pStyle w:val="affffb"/>
        <w:numPr>
          <w:ilvl w:val="0"/>
          <w:numId w:val="412"/>
        </w:numPr>
        <w:tabs>
          <w:tab w:val="left" w:pos="0"/>
        </w:tabs>
        <w:suppressAutoHyphens w:val="0"/>
        <w:ind w:left="0" w:firstLine="851"/>
        <w:rPr>
          <w:szCs w:val="24"/>
        </w:rPr>
      </w:pPr>
      <w:r w:rsidRPr="003A7E06">
        <w:rPr>
          <w:szCs w:val="24"/>
        </w:rPr>
        <w:t>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8A0B69" w:rsidRPr="003A7E06" w:rsidRDefault="008A0B69" w:rsidP="007E61D6">
      <w:pPr>
        <w:pStyle w:val="affffb"/>
        <w:numPr>
          <w:ilvl w:val="0"/>
          <w:numId w:val="412"/>
        </w:numPr>
        <w:tabs>
          <w:tab w:val="left" w:pos="0"/>
        </w:tabs>
        <w:suppressAutoHyphens w:val="0"/>
        <w:ind w:left="0" w:firstLine="851"/>
        <w:rPr>
          <w:szCs w:val="24"/>
        </w:rPr>
      </w:pPr>
      <w:r w:rsidRPr="003A7E06">
        <w:rPr>
          <w:szCs w:val="24"/>
        </w:rPr>
        <w:t>рассматривала,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A0B69" w:rsidRPr="003A7E06" w:rsidRDefault="008A0B69" w:rsidP="007E61D6">
      <w:pPr>
        <w:pStyle w:val="affffb"/>
        <w:numPr>
          <w:ilvl w:val="0"/>
          <w:numId w:val="412"/>
        </w:numPr>
        <w:tabs>
          <w:tab w:val="left" w:pos="0"/>
        </w:tabs>
        <w:suppressAutoHyphens w:val="0"/>
        <w:ind w:left="0" w:firstLine="851"/>
        <w:rPr>
          <w:szCs w:val="24"/>
        </w:rPr>
      </w:pPr>
      <w:r w:rsidRPr="003A7E06">
        <w:rPr>
          <w:szCs w:val="24"/>
        </w:rPr>
        <w:t>анализировать результаты учащихся по линии развития УУД на предыдущем уровне;</w:t>
      </w:r>
    </w:p>
    <w:p w:rsidR="008A0B69" w:rsidRPr="003A7E06" w:rsidRDefault="008A0B69" w:rsidP="007E61D6">
      <w:pPr>
        <w:pStyle w:val="affffb"/>
        <w:numPr>
          <w:ilvl w:val="0"/>
          <w:numId w:val="412"/>
        </w:numPr>
        <w:tabs>
          <w:tab w:val="left" w:pos="0"/>
        </w:tabs>
        <w:suppressAutoHyphens w:val="0"/>
        <w:ind w:left="0" w:firstLine="851"/>
        <w:rPr>
          <w:szCs w:val="24"/>
        </w:rPr>
      </w:pPr>
      <w:r w:rsidRPr="003A7E06">
        <w:rPr>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A0B69" w:rsidRPr="003A7E06" w:rsidRDefault="008A0B69" w:rsidP="008A0B69">
      <w:pPr>
        <w:pStyle w:val="affffb"/>
        <w:rPr>
          <w:szCs w:val="24"/>
          <w:lang w:eastAsia="ru-RU"/>
        </w:rPr>
      </w:pPr>
      <w:r w:rsidRPr="003A7E06">
        <w:rPr>
          <w:szCs w:val="24"/>
          <w:lang w:eastAsia="ru-RU"/>
        </w:rPr>
        <w:t xml:space="preserve">На </w:t>
      </w:r>
      <w:r w:rsidRPr="003A7E06">
        <w:rPr>
          <w:b/>
          <w:szCs w:val="24"/>
          <w:lang w:eastAsia="ru-RU"/>
        </w:rPr>
        <w:t>основном этапе</w:t>
      </w:r>
      <w:r w:rsidRPr="003A7E06">
        <w:rPr>
          <w:szCs w:val="24"/>
          <w:lang w:eastAsia="ru-RU"/>
        </w:rPr>
        <w:t xml:space="preserve"> проводится работа по разработке общей стратегии развития УУД, организации и механизма реализации задач программы. Особенности содержания индивидуально ориентированной работы представляются в рабочих программах педагогов. </w:t>
      </w:r>
    </w:p>
    <w:p w:rsidR="008A0B69" w:rsidRPr="003A7E06" w:rsidRDefault="008A0B69" w:rsidP="008A0B69">
      <w:pPr>
        <w:pStyle w:val="affffb"/>
        <w:rPr>
          <w:szCs w:val="24"/>
          <w:lang w:eastAsia="ru-RU"/>
        </w:rPr>
      </w:pPr>
      <w:r w:rsidRPr="003A7E06">
        <w:rPr>
          <w:szCs w:val="24"/>
          <w:lang w:eastAsia="ru-RU"/>
        </w:rPr>
        <w:t xml:space="preserve">На </w:t>
      </w:r>
      <w:r w:rsidRPr="003A7E06">
        <w:rPr>
          <w:b/>
          <w:szCs w:val="24"/>
          <w:lang w:eastAsia="ru-RU"/>
        </w:rPr>
        <w:t>заключительном этапе</w:t>
      </w:r>
      <w:r w:rsidRPr="003A7E06">
        <w:rPr>
          <w:szCs w:val="24"/>
          <w:lang w:eastAsia="ru-RU"/>
        </w:rPr>
        <w:t xml:space="preserve"> планируется осуществить внутреннюю экспертизу программы, возможна ее доработка, будет проводиться обсуждение хода реализации программы на школьных методических семинарах. </w:t>
      </w:r>
    </w:p>
    <w:p w:rsidR="008A0B69" w:rsidRPr="003A7E06" w:rsidRDefault="008A0B69" w:rsidP="008A0B69">
      <w:pPr>
        <w:pStyle w:val="affffb"/>
        <w:rPr>
          <w:szCs w:val="24"/>
          <w:lang w:eastAsia="ru-RU"/>
        </w:rPr>
      </w:pPr>
      <w:r w:rsidRPr="003A7E06">
        <w:rPr>
          <w:szCs w:val="24"/>
          <w:lang w:eastAsia="ru-RU"/>
        </w:rPr>
        <w:t xml:space="preserve">Периодически планируется анализировать результаты и вносить необходимые коррективы, обсудив их предварительно с педагогами-предметниками в рамках индивидуальных консультаций. </w:t>
      </w:r>
    </w:p>
    <w:p w:rsidR="008A0B69" w:rsidRPr="003A7E06" w:rsidRDefault="008A0B69" w:rsidP="008A0B69">
      <w:pPr>
        <w:pStyle w:val="affffb"/>
        <w:rPr>
          <w:szCs w:val="24"/>
          <w:lang w:eastAsia="ru-RU"/>
        </w:rPr>
      </w:pPr>
      <w:r w:rsidRPr="003A7E06">
        <w:rPr>
          <w:szCs w:val="24"/>
          <w:lang w:eastAsia="ru-RU"/>
        </w:rPr>
        <w:t xml:space="preserve">Среди возможных форм взаимодействия наиболее эффективны: педагогические советы, совещания и встречи рабочих групп, проводимые регулярно, онлайн-мероприятия и взаимодействие. </w:t>
      </w:r>
    </w:p>
    <w:p w:rsidR="008A0B69" w:rsidRPr="003A7E06" w:rsidRDefault="008A0B69" w:rsidP="000959AB">
      <w:pPr>
        <w:pStyle w:val="affffb"/>
        <w:rPr>
          <w:szCs w:val="24"/>
        </w:rPr>
      </w:pPr>
      <w:r w:rsidRPr="003A7E06">
        <w:rPr>
          <w:color w:val="000000"/>
          <w:szCs w:val="24"/>
        </w:rPr>
        <w:t>В целях соотнесения формирования метапредметных результатов с рабочими программами по учебным предметам в МОУ «</w:t>
      </w:r>
      <w:r w:rsidRPr="003A7E06">
        <w:rPr>
          <w:szCs w:val="24"/>
        </w:rPr>
        <w:t>Средняя общеобразовательная школа с.Октябрьский Городок</w:t>
      </w:r>
      <w:r w:rsidRPr="003A7E06">
        <w:rPr>
          <w:color w:val="000000"/>
          <w:szCs w:val="24"/>
        </w:rPr>
        <w:t>» на регулярной основе планируются методические советы для определения, как с учетом используемой базы образовательных технологий и методик, возможно обеспечить формирование универсальных учебных действий (УУД), аккумулируя потенциал разных специалистов-предметников.</w:t>
      </w:r>
    </w:p>
    <w:p w:rsidR="008A0B69" w:rsidRPr="003A7E06" w:rsidRDefault="008A0B69" w:rsidP="008A0B69">
      <w:pPr>
        <w:pStyle w:val="affffb"/>
        <w:rPr>
          <w:szCs w:val="24"/>
        </w:rPr>
      </w:pPr>
      <w:r w:rsidRPr="003A7E06">
        <w:rPr>
          <w:b/>
          <w:bCs/>
          <w:szCs w:val="24"/>
        </w:rPr>
        <w:t>Целью программы</w:t>
      </w:r>
      <w:r w:rsidRPr="003A7E06">
        <w:rPr>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w:t>
      </w:r>
      <w:r w:rsidRPr="003A7E06">
        <w:rPr>
          <w:szCs w:val="24"/>
        </w:rPr>
        <w:lastRenderedPageBreak/>
        <w:t>тем, чтобы сформировать у учащихся основной школы способности к самостоятельному учебному целеполаганию и учебному сотрудничеству.</w:t>
      </w:r>
    </w:p>
    <w:p w:rsidR="008A0B69" w:rsidRPr="003A7E06" w:rsidRDefault="008A0B69" w:rsidP="008A0B69">
      <w:pPr>
        <w:pStyle w:val="affffb"/>
        <w:rPr>
          <w:szCs w:val="24"/>
        </w:rPr>
      </w:pPr>
      <w:r w:rsidRPr="003A7E06">
        <w:rPr>
          <w:szCs w:val="24"/>
        </w:rPr>
        <w:t xml:space="preserve">В соответствии с указанной целью программа развития УУД в основной школе определяет следующие </w:t>
      </w:r>
      <w:r w:rsidRPr="003A7E06">
        <w:rPr>
          <w:b/>
          <w:bCs/>
          <w:szCs w:val="24"/>
        </w:rPr>
        <w:t>задачи</w:t>
      </w:r>
      <w:r w:rsidRPr="003A7E06">
        <w:rPr>
          <w:szCs w:val="24"/>
        </w:rPr>
        <w:t>:</w:t>
      </w:r>
    </w:p>
    <w:p w:rsidR="008A0B69" w:rsidRPr="003A7E06" w:rsidRDefault="008A0B69" w:rsidP="007E61D6">
      <w:pPr>
        <w:pStyle w:val="affffb"/>
        <w:numPr>
          <w:ilvl w:val="0"/>
          <w:numId w:val="413"/>
        </w:numPr>
        <w:tabs>
          <w:tab w:val="left" w:pos="0"/>
        </w:tabs>
        <w:suppressAutoHyphens w:val="0"/>
        <w:ind w:left="0" w:firstLine="851"/>
        <w:rPr>
          <w:szCs w:val="24"/>
        </w:rPr>
      </w:pPr>
      <w:r w:rsidRPr="003A7E06">
        <w:rPr>
          <w:szCs w:val="24"/>
        </w:rPr>
        <w:t>организация взаимодействия педагогов и обучающихся и их родителей по развитию универсальных учебных действий в основной школе;</w:t>
      </w:r>
    </w:p>
    <w:p w:rsidR="008A0B69" w:rsidRPr="003A7E06" w:rsidRDefault="008A0B69" w:rsidP="007E61D6">
      <w:pPr>
        <w:pStyle w:val="affffb"/>
        <w:numPr>
          <w:ilvl w:val="0"/>
          <w:numId w:val="413"/>
        </w:numPr>
        <w:tabs>
          <w:tab w:val="left" w:pos="0"/>
        </w:tabs>
        <w:suppressAutoHyphens w:val="0"/>
        <w:ind w:left="0" w:firstLine="851"/>
        <w:rPr>
          <w:szCs w:val="24"/>
        </w:rPr>
      </w:pPr>
      <w:r w:rsidRPr="003A7E06">
        <w:rPr>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A0B69" w:rsidRPr="003A7E06" w:rsidRDefault="008A0B69" w:rsidP="007E61D6">
      <w:pPr>
        <w:pStyle w:val="affffb"/>
        <w:numPr>
          <w:ilvl w:val="0"/>
          <w:numId w:val="413"/>
        </w:numPr>
        <w:tabs>
          <w:tab w:val="left" w:pos="0"/>
        </w:tabs>
        <w:suppressAutoHyphens w:val="0"/>
        <w:ind w:left="0" w:firstLine="851"/>
        <w:rPr>
          <w:szCs w:val="24"/>
        </w:rPr>
      </w:pPr>
      <w:r w:rsidRPr="003A7E06">
        <w:rPr>
          <w:szCs w:val="24"/>
        </w:rPr>
        <w:t>включение развивающих задач как в урочную, так и внеурочную деятельность обучающихся;</w:t>
      </w:r>
    </w:p>
    <w:p w:rsidR="008A0B69" w:rsidRPr="003A7E06" w:rsidRDefault="008A0B69" w:rsidP="007E61D6">
      <w:pPr>
        <w:pStyle w:val="affffb"/>
        <w:numPr>
          <w:ilvl w:val="0"/>
          <w:numId w:val="413"/>
        </w:numPr>
        <w:tabs>
          <w:tab w:val="left" w:pos="0"/>
        </w:tabs>
        <w:suppressAutoHyphens w:val="0"/>
        <w:ind w:left="0" w:firstLine="851"/>
        <w:rPr>
          <w:szCs w:val="24"/>
        </w:rPr>
      </w:pPr>
      <w:r w:rsidRPr="003A7E06">
        <w:rPr>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A0B69" w:rsidRPr="003A7E06" w:rsidRDefault="008A0B69" w:rsidP="008A0B69">
      <w:pPr>
        <w:pStyle w:val="affffb"/>
        <w:rPr>
          <w:szCs w:val="24"/>
        </w:rPr>
      </w:pPr>
      <w:r w:rsidRPr="003A7E06">
        <w:rPr>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A0B69" w:rsidRPr="003A7E06" w:rsidRDefault="008A0B69" w:rsidP="000959AB">
      <w:pPr>
        <w:pStyle w:val="affffb"/>
        <w:rPr>
          <w:szCs w:val="24"/>
        </w:rPr>
      </w:pPr>
      <w:r w:rsidRPr="003A7E06">
        <w:rPr>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A0B69" w:rsidRPr="003A7E06" w:rsidRDefault="008A0B69" w:rsidP="008A0B69">
      <w:pPr>
        <w:pStyle w:val="affffb"/>
        <w:rPr>
          <w:szCs w:val="24"/>
        </w:rPr>
      </w:pPr>
      <w:r w:rsidRPr="003A7E06">
        <w:rPr>
          <w:szCs w:val="24"/>
        </w:rPr>
        <w:t>Принципы формирования УУД в МОУ «Средняя общеобразовательная школа с.</w:t>
      </w:r>
      <w:r w:rsidR="000959AB" w:rsidRPr="003A7E06">
        <w:rPr>
          <w:szCs w:val="24"/>
        </w:rPr>
        <w:t>Октябрьский Городок</w:t>
      </w:r>
      <w:r w:rsidRPr="003A7E06">
        <w:rPr>
          <w:szCs w:val="24"/>
        </w:rPr>
        <w:t>» в основной школе следующие:</w:t>
      </w:r>
    </w:p>
    <w:p w:rsidR="008A0B69" w:rsidRPr="003A7E06" w:rsidRDefault="008A0B69" w:rsidP="007E61D6">
      <w:pPr>
        <w:pStyle w:val="affffb"/>
        <w:numPr>
          <w:ilvl w:val="0"/>
          <w:numId w:val="414"/>
        </w:numPr>
        <w:suppressAutoHyphens w:val="0"/>
        <w:ind w:left="0" w:firstLine="851"/>
        <w:rPr>
          <w:szCs w:val="24"/>
        </w:rPr>
      </w:pPr>
      <w:r w:rsidRPr="003A7E06">
        <w:rPr>
          <w:szCs w:val="24"/>
        </w:rPr>
        <w:t>формирование УУД – задача, сквозная для всего образовательного процесса (урочная, внеурочная деятельность);</w:t>
      </w:r>
    </w:p>
    <w:p w:rsidR="008A0B69" w:rsidRPr="003A7E06" w:rsidRDefault="008A0B69" w:rsidP="007E61D6">
      <w:pPr>
        <w:pStyle w:val="affffb"/>
        <w:numPr>
          <w:ilvl w:val="0"/>
          <w:numId w:val="414"/>
        </w:numPr>
        <w:suppressAutoHyphens w:val="0"/>
        <w:ind w:left="0" w:firstLine="851"/>
        <w:rPr>
          <w:szCs w:val="24"/>
        </w:rPr>
      </w:pPr>
      <w:r w:rsidRPr="003A7E06">
        <w:rPr>
          <w:szCs w:val="24"/>
        </w:rPr>
        <w:t>формирование УУД обязательно требует работы с предметным или междисциплинарным содержанием;</w:t>
      </w:r>
    </w:p>
    <w:p w:rsidR="008A0B69" w:rsidRPr="003A7E06" w:rsidRDefault="008A0B69" w:rsidP="007E61D6">
      <w:pPr>
        <w:pStyle w:val="affffb"/>
        <w:numPr>
          <w:ilvl w:val="0"/>
          <w:numId w:val="414"/>
        </w:numPr>
        <w:suppressAutoHyphens w:val="0"/>
        <w:ind w:left="0" w:firstLine="851"/>
        <w:rPr>
          <w:szCs w:val="24"/>
        </w:rPr>
      </w:pPr>
      <w:r w:rsidRPr="003A7E06">
        <w:rPr>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A0B69" w:rsidRPr="003A7E06" w:rsidRDefault="008A0B69" w:rsidP="007E61D6">
      <w:pPr>
        <w:pStyle w:val="affffb"/>
        <w:numPr>
          <w:ilvl w:val="0"/>
          <w:numId w:val="414"/>
        </w:numPr>
        <w:suppressAutoHyphens w:val="0"/>
        <w:ind w:left="0" w:firstLine="851"/>
        <w:rPr>
          <w:szCs w:val="24"/>
        </w:rPr>
      </w:pPr>
      <w:r w:rsidRPr="003A7E06">
        <w:rPr>
          <w:szCs w:val="24"/>
        </w:rPr>
        <w:t>отход от понимания урока как ключевой единицы образовательного процесса (сочетание урочной, внеурочной форм и самостоятельной работы учащихся);</w:t>
      </w:r>
    </w:p>
    <w:p w:rsidR="008A0B69" w:rsidRPr="003A7E06" w:rsidRDefault="008A0B69" w:rsidP="008A0B69">
      <w:pPr>
        <w:pStyle w:val="affffb"/>
        <w:rPr>
          <w:szCs w:val="24"/>
        </w:rPr>
      </w:pPr>
      <w:r w:rsidRPr="003A7E06">
        <w:rPr>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8A0B69" w:rsidRPr="003A7E06" w:rsidRDefault="008A0B69" w:rsidP="008A0B69">
      <w:pPr>
        <w:pStyle w:val="affffb"/>
        <w:rPr>
          <w:szCs w:val="24"/>
        </w:rPr>
      </w:pPr>
      <w:r w:rsidRPr="003A7E06">
        <w:rPr>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A0B69" w:rsidRPr="003A7E06" w:rsidRDefault="008A0B69" w:rsidP="008A0B69">
      <w:pPr>
        <w:pStyle w:val="affffb"/>
        <w:rPr>
          <w:szCs w:val="24"/>
          <w:lang w:eastAsia="ru-RU"/>
        </w:rPr>
      </w:pPr>
      <w:r w:rsidRPr="003A7E06">
        <w:rPr>
          <w:szCs w:val="24"/>
          <w:lang w:eastAsia="ru-RU"/>
        </w:rPr>
        <w:t xml:space="preserve">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w:t>
      </w:r>
      <w:r w:rsidRPr="003A7E06">
        <w:rPr>
          <w:szCs w:val="24"/>
          <w:lang w:eastAsia="ru-RU"/>
        </w:rPr>
        <w:lastRenderedPageBreak/>
        <w:t>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8A0B69" w:rsidRPr="003A7E06" w:rsidRDefault="008A0B69" w:rsidP="008A0B69">
      <w:pPr>
        <w:pStyle w:val="affffb"/>
        <w:rPr>
          <w:szCs w:val="24"/>
        </w:rPr>
      </w:pPr>
      <w:r w:rsidRPr="003A7E06">
        <w:rPr>
          <w:szCs w:val="24"/>
        </w:rPr>
        <w:t xml:space="preserve">Для успешной деятельности по развитию УУД можно проводить занятия в разнообразных формах: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8A0B69" w:rsidRPr="003A7E06" w:rsidRDefault="008A0B69" w:rsidP="008A0B69">
      <w:pPr>
        <w:pStyle w:val="affffb"/>
        <w:rPr>
          <w:szCs w:val="24"/>
        </w:rPr>
      </w:pPr>
      <w:r w:rsidRPr="003A7E06">
        <w:rPr>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A0B69" w:rsidRPr="003A7E06" w:rsidRDefault="008A0B69" w:rsidP="008A0B69">
      <w:pPr>
        <w:pStyle w:val="affffb"/>
        <w:rPr>
          <w:szCs w:val="24"/>
          <w:lang w:eastAsia="ru-RU"/>
        </w:rPr>
      </w:pPr>
      <w:r w:rsidRPr="003A7E06">
        <w:rPr>
          <w:szCs w:val="24"/>
          <w:lang w:eastAsia="ru-RU"/>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 </w:t>
      </w:r>
    </w:p>
    <w:p w:rsidR="00F436BF" w:rsidRPr="003A7E06" w:rsidRDefault="00F436BF" w:rsidP="00F436BF">
      <w:pPr>
        <w:pStyle w:val="Style24"/>
        <w:widowControl/>
        <w:spacing w:line="240" w:lineRule="auto"/>
        <w:ind w:firstLine="715"/>
        <w:rPr>
          <w:rStyle w:val="FontStyle115"/>
          <w:color w:val="auto"/>
          <w:sz w:val="24"/>
          <w:szCs w:val="24"/>
        </w:rPr>
      </w:pPr>
      <w:r w:rsidRPr="003A7E06">
        <w:rPr>
          <w:rStyle w:val="FontStyle115"/>
          <w:color w:val="auto"/>
          <w:sz w:val="24"/>
          <w:szCs w:val="24"/>
        </w:rPr>
        <w:t xml:space="preserve">Учебный предмет </w:t>
      </w:r>
      <w:r w:rsidRPr="003A7E06">
        <w:rPr>
          <w:rStyle w:val="FontStyle116"/>
          <w:color w:val="auto"/>
          <w:sz w:val="24"/>
          <w:szCs w:val="24"/>
        </w:rPr>
        <w:t xml:space="preserve">«Литература» </w:t>
      </w:r>
      <w:r w:rsidRPr="003A7E06">
        <w:rPr>
          <w:rStyle w:val="FontStyle115"/>
          <w:color w:val="auto"/>
          <w:sz w:val="24"/>
          <w:szCs w:val="24"/>
        </w:rPr>
        <w:t>обеспечивает формирование следующих универсальны учебных действий:</w:t>
      </w:r>
    </w:p>
    <w:p w:rsidR="00F436BF" w:rsidRPr="003A7E06" w:rsidRDefault="00F436BF" w:rsidP="00F436BF">
      <w:pPr>
        <w:pStyle w:val="Style54"/>
        <w:widowControl/>
        <w:tabs>
          <w:tab w:val="left" w:pos="230"/>
        </w:tabs>
        <w:spacing w:line="240" w:lineRule="auto"/>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смыслообразования через прослеживание «судьбы героя» (П.Я.Гальперин) и ориентацию обучающегося в системе личностных смыслов;</w:t>
      </w:r>
    </w:p>
    <w:p w:rsidR="00F436BF" w:rsidRPr="003A7E06" w:rsidRDefault="00F436BF" w:rsidP="007E61D6">
      <w:pPr>
        <w:pStyle w:val="Style54"/>
        <w:widowControl/>
        <w:numPr>
          <w:ilvl w:val="0"/>
          <w:numId w:val="13"/>
        </w:numPr>
        <w:tabs>
          <w:tab w:val="left" w:pos="134"/>
        </w:tabs>
        <w:spacing w:line="240" w:lineRule="auto"/>
        <w:ind w:left="1287" w:hanging="360"/>
        <w:rPr>
          <w:rStyle w:val="FontStyle115"/>
          <w:color w:val="auto"/>
          <w:sz w:val="24"/>
          <w:szCs w:val="24"/>
        </w:rPr>
      </w:pPr>
      <w:r w:rsidRPr="003A7E06">
        <w:rPr>
          <w:rStyle w:val="FontStyle115"/>
          <w:color w:val="auto"/>
          <w:sz w:val="24"/>
          <w:szCs w:val="24"/>
        </w:rPr>
        <w:t>умение понимать контекстную речь на основе воссоздания картины событий и поступков персонажей;</w:t>
      </w:r>
    </w:p>
    <w:p w:rsidR="00F436BF" w:rsidRPr="003A7E06" w:rsidRDefault="00F436BF" w:rsidP="007E61D6">
      <w:pPr>
        <w:pStyle w:val="Style54"/>
        <w:widowControl/>
        <w:numPr>
          <w:ilvl w:val="0"/>
          <w:numId w:val="13"/>
        </w:numPr>
        <w:tabs>
          <w:tab w:val="left" w:pos="134"/>
        </w:tabs>
        <w:spacing w:line="240" w:lineRule="auto"/>
        <w:ind w:left="1287" w:hanging="360"/>
        <w:rPr>
          <w:rStyle w:val="FontStyle115"/>
          <w:color w:val="auto"/>
          <w:sz w:val="24"/>
          <w:szCs w:val="24"/>
        </w:rPr>
      </w:pPr>
      <w:r w:rsidRPr="003A7E06">
        <w:rPr>
          <w:rStyle w:val="FontStyle115"/>
          <w:color w:val="auto"/>
          <w:sz w:val="24"/>
          <w:szCs w:val="24"/>
        </w:rPr>
        <w:t>умение произвольно и выразительно строить контекстную речь с учётом целей коммуникации, особенностей слушателя;</w:t>
      </w:r>
    </w:p>
    <w:p w:rsidR="00F436BF" w:rsidRPr="003A7E06" w:rsidRDefault="00F436BF" w:rsidP="007E61D6">
      <w:pPr>
        <w:pStyle w:val="Style54"/>
        <w:widowControl/>
        <w:numPr>
          <w:ilvl w:val="0"/>
          <w:numId w:val="13"/>
        </w:numPr>
        <w:tabs>
          <w:tab w:val="left" w:pos="134"/>
        </w:tabs>
        <w:spacing w:line="240" w:lineRule="auto"/>
        <w:ind w:left="1287" w:hanging="360"/>
        <w:rPr>
          <w:rStyle w:val="FontStyle115"/>
          <w:color w:val="auto"/>
          <w:sz w:val="24"/>
          <w:szCs w:val="24"/>
        </w:rPr>
      </w:pPr>
      <w:r w:rsidRPr="003A7E06">
        <w:rPr>
          <w:rStyle w:val="FontStyle115"/>
          <w:color w:val="auto"/>
          <w:sz w:val="24"/>
          <w:szCs w:val="24"/>
        </w:rPr>
        <w:t>умение устанавливать логическую причинно-следственную последовательность событий и действий героев произведения;</w:t>
      </w:r>
    </w:p>
    <w:p w:rsidR="00F436BF" w:rsidRPr="003A7E06" w:rsidRDefault="00F436BF" w:rsidP="007E61D6">
      <w:pPr>
        <w:pStyle w:val="Style54"/>
        <w:widowControl/>
        <w:numPr>
          <w:ilvl w:val="0"/>
          <w:numId w:val="13"/>
        </w:numPr>
        <w:tabs>
          <w:tab w:val="left" w:pos="134"/>
        </w:tabs>
        <w:spacing w:line="240" w:lineRule="auto"/>
        <w:ind w:left="1287" w:hanging="360"/>
        <w:jc w:val="left"/>
        <w:rPr>
          <w:rStyle w:val="FontStyle115"/>
          <w:color w:val="auto"/>
          <w:sz w:val="24"/>
          <w:szCs w:val="24"/>
        </w:rPr>
      </w:pPr>
      <w:r w:rsidRPr="003A7E06">
        <w:rPr>
          <w:rStyle w:val="FontStyle115"/>
          <w:color w:val="auto"/>
          <w:sz w:val="24"/>
          <w:szCs w:val="24"/>
        </w:rPr>
        <w:t>умение строить план с выделением существенной и дополнительной информации.</w:t>
      </w:r>
    </w:p>
    <w:p w:rsidR="00F436BF" w:rsidRPr="003A7E06" w:rsidRDefault="00F436BF" w:rsidP="00F436BF">
      <w:pPr>
        <w:pStyle w:val="Style24"/>
        <w:widowControl/>
        <w:spacing w:line="240" w:lineRule="auto"/>
        <w:ind w:firstLine="696"/>
        <w:rPr>
          <w:rStyle w:val="FontStyle115"/>
          <w:color w:val="auto"/>
          <w:sz w:val="24"/>
          <w:szCs w:val="24"/>
        </w:rPr>
      </w:pPr>
      <w:r w:rsidRPr="003A7E06">
        <w:rPr>
          <w:rStyle w:val="FontStyle115"/>
          <w:color w:val="auto"/>
          <w:sz w:val="24"/>
          <w:szCs w:val="24"/>
        </w:rPr>
        <w:t>Приоритетной целью обучения литературе в 5 классе 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F436BF" w:rsidRPr="003A7E06" w:rsidRDefault="00F436BF" w:rsidP="00F436BF">
      <w:pPr>
        <w:pStyle w:val="Style24"/>
        <w:widowControl/>
        <w:spacing w:line="240" w:lineRule="auto"/>
        <w:ind w:firstLine="696"/>
        <w:rPr>
          <w:rStyle w:val="FontStyle115"/>
          <w:color w:val="auto"/>
          <w:sz w:val="24"/>
          <w:szCs w:val="24"/>
        </w:rPr>
      </w:pPr>
      <w:r w:rsidRPr="003A7E06">
        <w:rPr>
          <w:rStyle w:val="FontStyle115"/>
          <w:color w:val="auto"/>
          <w:sz w:val="24"/>
          <w:szCs w:val="24"/>
        </w:rP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F436BF" w:rsidRPr="003A7E06" w:rsidRDefault="00F436BF" w:rsidP="00F436BF">
      <w:pPr>
        <w:pStyle w:val="Style24"/>
        <w:widowControl/>
        <w:spacing w:line="240" w:lineRule="auto"/>
        <w:ind w:firstLine="706"/>
        <w:rPr>
          <w:rStyle w:val="FontStyle115"/>
          <w:color w:val="auto"/>
          <w:sz w:val="24"/>
          <w:szCs w:val="24"/>
        </w:rPr>
      </w:pPr>
      <w:r w:rsidRPr="003A7E06">
        <w:rPr>
          <w:rStyle w:val="FontStyle116"/>
          <w:color w:val="auto"/>
          <w:sz w:val="24"/>
          <w:szCs w:val="24"/>
        </w:rPr>
        <w:t xml:space="preserve">Математика </w:t>
      </w:r>
      <w:r w:rsidRPr="003A7E06">
        <w:rPr>
          <w:rStyle w:val="FontStyle115"/>
          <w:color w:val="auto"/>
          <w:sz w:val="24"/>
          <w:szCs w:val="24"/>
        </w:rPr>
        <w:t>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F436BF" w:rsidRPr="003A7E06" w:rsidRDefault="00F436BF" w:rsidP="00F436BF">
      <w:pPr>
        <w:pStyle w:val="Style18"/>
        <w:widowControl/>
        <w:spacing w:line="240" w:lineRule="auto"/>
        <w:rPr>
          <w:rStyle w:val="FontStyle115"/>
          <w:color w:val="auto"/>
          <w:sz w:val="24"/>
          <w:szCs w:val="24"/>
        </w:rPr>
      </w:pPr>
      <w:r w:rsidRPr="003A7E06">
        <w:rPr>
          <w:rStyle w:val="FontStyle115"/>
          <w:color w:val="auto"/>
          <w:sz w:val="24"/>
          <w:szCs w:val="24"/>
        </w:rPr>
        <w:lastRenderedPageBreak/>
        <w:t>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Обучающиеся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F436BF" w:rsidRPr="003A7E06" w:rsidRDefault="00F436BF" w:rsidP="00F436BF">
      <w:pPr>
        <w:pStyle w:val="Style24"/>
        <w:widowControl/>
        <w:spacing w:line="240" w:lineRule="auto"/>
        <w:ind w:left="715" w:firstLine="0"/>
        <w:jc w:val="left"/>
        <w:rPr>
          <w:rStyle w:val="FontStyle115"/>
          <w:color w:val="auto"/>
          <w:sz w:val="24"/>
          <w:szCs w:val="24"/>
        </w:rPr>
      </w:pPr>
      <w:r w:rsidRPr="003A7E06">
        <w:rPr>
          <w:rStyle w:val="FontStyle115"/>
          <w:color w:val="auto"/>
          <w:sz w:val="24"/>
          <w:szCs w:val="24"/>
        </w:rPr>
        <w:t>При изучении математики формируются следующие УУД:</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умение строить алгоритм поиска необходимой информации, определять логику решения практической и учебной задачи;</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F436BF" w:rsidRPr="003A7E06" w:rsidRDefault="00F436BF" w:rsidP="00F436BF">
      <w:pPr>
        <w:pStyle w:val="Style24"/>
        <w:widowControl/>
        <w:spacing w:line="240" w:lineRule="auto"/>
        <w:ind w:firstLine="706"/>
        <w:rPr>
          <w:rStyle w:val="FontStyle115"/>
          <w:color w:val="auto"/>
          <w:sz w:val="24"/>
          <w:szCs w:val="24"/>
        </w:rPr>
      </w:pPr>
      <w:r w:rsidRPr="003A7E06">
        <w:rPr>
          <w:rStyle w:val="FontStyle116"/>
          <w:color w:val="auto"/>
          <w:sz w:val="24"/>
          <w:szCs w:val="24"/>
        </w:rPr>
        <w:t xml:space="preserve">Русский язык </w:t>
      </w:r>
      <w:r w:rsidRPr="003A7E06">
        <w:rPr>
          <w:rStyle w:val="FontStyle115"/>
          <w:color w:val="auto"/>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436BF" w:rsidRPr="003A7E06" w:rsidRDefault="00F436BF" w:rsidP="00F436BF">
      <w:pPr>
        <w:pStyle w:val="Style24"/>
        <w:widowControl/>
        <w:spacing w:line="240" w:lineRule="auto"/>
        <w:ind w:left="710" w:firstLine="0"/>
        <w:jc w:val="left"/>
        <w:rPr>
          <w:rStyle w:val="FontStyle115"/>
          <w:color w:val="auto"/>
          <w:sz w:val="24"/>
          <w:szCs w:val="24"/>
        </w:rPr>
      </w:pPr>
      <w:r w:rsidRPr="003A7E06">
        <w:rPr>
          <w:rStyle w:val="FontStyle115"/>
          <w:color w:val="auto"/>
          <w:sz w:val="24"/>
          <w:szCs w:val="24"/>
        </w:rPr>
        <w:t>УУД на уроках русского языка в пятом классе являются:</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умение использовать язык с целью поиска необходимой информации в различных источниках для решения учебных задач;</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умение ориентироваться в целях, задачах, средствах и условиях общения;</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стремление к более точному выражению собственного мнения и позиции;</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умение задавать вопросы.</w:t>
      </w:r>
    </w:p>
    <w:p w:rsidR="00F436BF" w:rsidRPr="003A7E06" w:rsidRDefault="00F436BF" w:rsidP="00F436BF">
      <w:pPr>
        <w:pStyle w:val="Style24"/>
        <w:widowControl/>
        <w:spacing w:line="240" w:lineRule="auto"/>
        <w:ind w:firstLine="710"/>
        <w:rPr>
          <w:rStyle w:val="FontStyle115"/>
          <w:color w:val="auto"/>
          <w:sz w:val="24"/>
          <w:szCs w:val="24"/>
        </w:rPr>
      </w:pPr>
      <w:r w:rsidRPr="003A7E06">
        <w:rPr>
          <w:rStyle w:val="FontStyle115"/>
          <w:color w:val="auto"/>
          <w:sz w:val="24"/>
          <w:szCs w:val="24"/>
        </w:rPr>
        <w:t>Предмет «Русский язык» занимает ведущее место, поскольку успехи в изучении русского языка во многом определяют результаты обучения школьника по другим предметам учебного плана, а также обеспечивают успешность его «проживания» в детском обществе.</w:t>
      </w:r>
    </w:p>
    <w:p w:rsidR="00F436BF" w:rsidRPr="003A7E06" w:rsidRDefault="00F436BF" w:rsidP="00F436BF">
      <w:pPr>
        <w:pStyle w:val="Style24"/>
        <w:widowControl/>
        <w:spacing w:line="240" w:lineRule="auto"/>
        <w:ind w:firstLine="706"/>
        <w:rPr>
          <w:rStyle w:val="FontStyle115"/>
          <w:color w:val="auto"/>
          <w:sz w:val="24"/>
          <w:szCs w:val="24"/>
        </w:rPr>
      </w:pPr>
      <w:r w:rsidRPr="003A7E06">
        <w:rPr>
          <w:rStyle w:val="FontStyle116"/>
          <w:color w:val="auto"/>
          <w:sz w:val="24"/>
          <w:szCs w:val="24"/>
        </w:rPr>
        <w:t xml:space="preserve">Иностранный язык </w:t>
      </w:r>
      <w:r w:rsidRPr="003A7E06">
        <w:rPr>
          <w:rStyle w:val="FontStyle115"/>
          <w:color w:val="auto"/>
          <w:sz w:val="24"/>
          <w:szCs w:val="24"/>
        </w:rPr>
        <w:t>формирует коммуникативную культуру обучающегося, способствует его общему речевому развитию, расширению кругозора и воспитанию. Интегративной целью обучения иностранному языку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w:t>
      </w:r>
    </w:p>
    <w:p w:rsidR="00F436BF" w:rsidRPr="003A7E06" w:rsidRDefault="00F436BF" w:rsidP="00F436BF">
      <w:pPr>
        <w:pStyle w:val="Style24"/>
        <w:widowControl/>
        <w:spacing w:line="240" w:lineRule="auto"/>
        <w:ind w:left="715" w:firstLine="0"/>
        <w:jc w:val="left"/>
        <w:rPr>
          <w:rStyle w:val="FontStyle115"/>
          <w:color w:val="auto"/>
          <w:sz w:val="24"/>
          <w:szCs w:val="24"/>
        </w:rPr>
      </w:pPr>
      <w:r w:rsidRPr="003A7E06">
        <w:rPr>
          <w:rStyle w:val="FontStyle115"/>
          <w:color w:val="auto"/>
          <w:sz w:val="24"/>
          <w:szCs w:val="24"/>
        </w:rPr>
        <w:t>При изучении иностранного языка формируются следующие УУД:</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умение взаимодействовать с окружающими, выполняя разные роли в пределах речевых потребностей и возможностей;</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lastRenderedPageBreak/>
        <w:t>умение выбирать адекватные языковые и речевые средства для успешного решения элементарной коммуникативной задачи</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умение координировано работать с разными компонентами учебно - методического ком- плекта (учебником, аудиодиском и т. д.).</w:t>
      </w:r>
    </w:p>
    <w:p w:rsidR="00F436BF" w:rsidRPr="003A7E06" w:rsidRDefault="00F436BF" w:rsidP="00F436BF">
      <w:pPr>
        <w:pStyle w:val="Style24"/>
        <w:widowControl/>
        <w:spacing w:line="240" w:lineRule="auto"/>
        <w:ind w:firstLine="706"/>
        <w:rPr>
          <w:rStyle w:val="FontStyle115"/>
          <w:color w:val="auto"/>
          <w:sz w:val="24"/>
          <w:szCs w:val="24"/>
        </w:rPr>
      </w:pPr>
      <w:r w:rsidRPr="003A7E06">
        <w:rPr>
          <w:rStyle w:val="FontStyle116"/>
          <w:color w:val="auto"/>
          <w:sz w:val="24"/>
          <w:szCs w:val="24"/>
        </w:rPr>
        <w:t xml:space="preserve">Биология, химия, физика </w:t>
      </w:r>
      <w:r w:rsidRPr="003A7E06">
        <w:rPr>
          <w:rStyle w:val="FontStyle115"/>
          <w:color w:val="auto"/>
          <w:sz w:val="24"/>
          <w:szCs w:val="24"/>
        </w:rPr>
        <w:t>помогает обучающемуся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своих личных интересов.</w:t>
      </w:r>
    </w:p>
    <w:p w:rsidR="00F436BF" w:rsidRPr="003A7E06" w:rsidRDefault="00F436BF" w:rsidP="00F436BF">
      <w:pPr>
        <w:pStyle w:val="Style24"/>
        <w:widowControl/>
        <w:spacing w:line="240" w:lineRule="auto"/>
        <w:ind w:left="710" w:firstLine="0"/>
        <w:jc w:val="left"/>
        <w:rPr>
          <w:rStyle w:val="FontStyle115"/>
          <w:color w:val="auto"/>
          <w:sz w:val="24"/>
          <w:szCs w:val="24"/>
        </w:rPr>
      </w:pPr>
      <w:r w:rsidRPr="003A7E06">
        <w:rPr>
          <w:rStyle w:val="FontStyle115"/>
          <w:color w:val="auto"/>
          <w:sz w:val="24"/>
          <w:szCs w:val="24"/>
        </w:rPr>
        <w:t>При изучении курса «Биология»,  «Химия»«Физика» развиваются следующие УУД:</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способность регулировать собственную деятельность, направленную на познание окружающей действительности и внутреннего мира человека;</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способность осуществлять информационный поиск для выполнения учебных задач;</w:t>
      </w:r>
    </w:p>
    <w:p w:rsidR="00F436BF" w:rsidRPr="003A7E06" w:rsidRDefault="00F436BF" w:rsidP="00F436BF">
      <w:pPr>
        <w:pStyle w:val="Style85"/>
        <w:widowControl/>
        <w:tabs>
          <w:tab w:val="left" w:pos="835"/>
        </w:tabs>
        <w:spacing w:line="240" w:lineRule="auto"/>
        <w:ind w:firstLine="706"/>
        <w:jc w:val="both"/>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осознание правил и норм взаимодействия со взрослыми и сверстниками в сообществах разного типа (класс, школа, семья, учреждение культуры и пр.);</w:t>
      </w:r>
    </w:p>
    <w:p w:rsidR="00F436BF" w:rsidRPr="003A7E06" w:rsidRDefault="00F436BF" w:rsidP="00F436BF">
      <w:pPr>
        <w:pStyle w:val="Style85"/>
        <w:widowControl/>
        <w:tabs>
          <w:tab w:val="left" w:pos="845"/>
        </w:tabs>
        <w:spacing w:line="240" w:lineRule="auto"/>
        <w:ind w:left="715" w:firstLine="0"/>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способность работать с моделями изучаемых объектов и явлений окружающего мира;</w:t>
      </w:r>
    </w:p>
    <w:p w:rsidR="00F436BF" w:rsidRPr="003A7E06" w:rsidRDefault="00F436BF" w:rsidP="00F436BF">
      <w:pPr>
        <w:pStyle w:val="Style85"/>
        <w:widowControl/>
        <w:tabs>
          <w:tab w:val="left" w:pos="835"/>
        </w:tabs>
        <w:spacing w:line="240" w:lineRule="auto"/>
        <w:ind w:firstLine="706"/>
        <w:jc w:val="both"/>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F436BF" w:rsidRPr="003A7E06" w:rsidRDefault="00F436BF" w:rsidP="00F436BF">
      <w:pPr>
        <w:pStyle w:val="Style14"/>
        <w:widowControl/>
        <w:spacing w:line="240" w:lineRule="auto"/>
        <w:jc w:val="both"/>
        <w:rPr>
          <w:rStyle w:val="FontStyle115"/>
          <w:color w:val="auto"/>
          <w:sz w:val="24"/>
          <w:szCs w:val="24"/>
        </w:rPr>
      </w:pPr>
      <w:r w:rsidRPr="003A7E06">
        <w:rPr>
          <w:rStyle w:val="FontStyle115"/>
          <w:color w:val="auto"/>
          <w:sz w:val="24"/>
          <w:szCs w:val="24"/>
        </w:rPr>
        <w:t>Значение данных предметов состоит также в том, что в ходе его изучения пятиклассники овладевают практико - ориентированными знаниями для развития их экологической и культурологической грамотности и соответствующих ей компетенций:</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умения использовать разные методы познания;</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соблюдать правила поведения в природе и обществе;</w:t>
      </w:r>
    </w:p>
    <w:p w:rsidR="00F436BF" w:rsidRPr="003A7E06" w:rsidRDefault="00F436BF" w:rsidP="00F436BF">
      <w:pPr>
        <w:pStyle w:val="Style54"/>
        <w:widowControl/>
        <w:tabs>
          <w:tab w:val="left" w:pos="859"/>
        </w:tabs>
        <w:spacing w:line="240" w:lineRule="auto"/>
        <w:ind w:left="710"/>
        <w:jc w:val="left"/>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способность оценивать своё место в окружающем мире, участвовать в его созидании и др.</w:t>
      </w:r>
    </w:p>
    <w:p w:rsidR="00F436BF" w:rsidRPr="003A7E06" w:rsidRDefault="00F436BF" w:rsidP="00F436BF">
      <w:pPr>
        <w:pStyle w:val="Style54"/>
        <w:widowControl/>
        <w:tabs>
          <w:tab w:val="left" w:pos="859"/>
        </w:tabs>
        <w:spacing w:line="240" w:lineRule="auto"/>
        <w:ind w:firstLine="567"/>
        <w:rPr>
          <w:rStyle w:val="FontStyle115"/>
          <w:color w:val="auto"/>
          <w:sz w:val="24"/>
          <w:szCs w:val="24"/>
        </w:rPr>
      </w:pPr>
      <w:r w:rsidRPr="003A7E06">
        <w:rPr>
          <w:rStyle w:val="FontStyle116"/>
          <w:color w:val="auto"/>
          <w:sz w:val="24"/>
          <w:szCs w:val="24"/>
        </w:rPr>
        <w:t xml:space="preserve">Изобразительное искусство </w:t>
      </w:r>
      <w:r w:rsidRPr="003A7E06">
        <w:rPr>
          <w:rStyle w:val="FontStyle115"/>
          <w:color w:val="auto"/>
          <w:sz w:val="24"/>
          <w:szCs w:val="24"/>
        </w:rPr>
        <w:t>в пятом, шестом классе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F436BF" w:rsidRPr="003A7E06" w:rsidRDefault="00F436BF" w:rsidP="00F436BF">
      <w:pPr>
        <w:pStyle w:val="Style24"/>
        <w:widowControl/>
        <w:spacing w:line="240" w:lineRule="auto"/>
        <w:ind w:left="710" w:firstLine="0"/>
        <w:jc w:val="left"/>
        <w:rPr>
          <w:rStyle w:val="FontStyle115"/>
          <w:color w:val="auto"/>
          <w:sz w:val="24"/>
          <w:szCs w:val="24"/>
        </w:rPr>
      </w:pPr>
      <w:r w:rsidRPr="003A7E06">
        <w:rPr>
          <w:rStyle w:val="FontStyle115"/>
          <w:color w:val="auto"/>
          <w:sz w:val="24"/>
          <w:szCs w:val="24"/>
        </w:rPr>
        <w:t>Метапредметные результаты освоения изобразительного искусства проявляются:</w:t>
      </w:r>
    </w:p>
    <w:p w:rsidR="00F436BF" w:rsidRPr="003A7E06" w:rsidRDefault="00F436BF" w:rsidP="007E61D6">
      <w:pPr>
        <w:pStyle w:val="Style37"/>
        <w:widowControl/>
        <w:numPr>
          <w:ilvl w:val="0"/>
          <w:numId w:val="15"/>
        </w:numPr>
        <w:tabs>
          <w:tab w:val="left" w:pos="1138"/>
        </w:tabs>
        <w:spacing w:line="240" w:lineRule="auto"/>
        <w:ind w:left="1287" w:hanging="360"/>
        <w:jc w:val="both"/>
        <w:rPr>
          <w:rStyle w:val="FontStyle115"/>
          <w:color w:val="auto"/>
          <w:sz w:val="24"/>
          <w:szCs w:val="24"/>
        </w:rPr>
      </w:pPr>
      <w:r w:rsidRPr="003A7E06">
        <w:rPr>
          <w:rStyle w:val="FontStyle115"/>
          <w:color w:val="auto"/>
          <w:sz w:val="24"/>
          <w:szCs w:val="24"/>
        </w:rPr>
        <w:t>в умении видеть и воспринимать проявления художественной культуры в окружающей жизни (техника, музеи, архитектура, дизайн, скульптура и др.);</w:t>
      </w:r>
    </w:p>
    <w:p w:rsidR="00F436BF" w:rsidRPr="003A7E06" w:rsidRDefault="00F436BF" w:rsidP="007E61D6">
      <w:pPr>
        <w:pStyle w:val="Style37"/>
        <w:widowControl/>
        <w:numPr>
          <w:ilvl w:val="0"/>
          <w:numId w:val="15"/>
        </w:numPr>
        <w:tabs>
          <w:tab w:val="left" w:pos="1138"/>
        </w:tabs>
        <w:spacing w:line="240" w:lineRule="auto"/>
        <w:ind w:left="1287" w:hanging="360"/>
        <w:jc w:val="both"/>
        <w:rPr>
          <w:rStyle w:val="FontStyle115"/>
          <w:color w:val="auto"/>
          <w:sz w:val="24"/>
          <w:szCs w:val="24"/>
        </w:rPr>
      </w:pPr>
      <w:r w:rsidRPr="003A7E06">
        <w:rPr>
          <w:rStyle w:val="FontStyle115"/>
          <w:color w:val="auto"/>
          <w:sz w:val="24"/>
          <w:szCs w:val="24"/>
        </w:rPr>
        <w:t>в желании общаться с искусством, участвовать в обсуждении содержания и выразительных средств произведений искусства;</w:t>
      </w:r>
    </w:p>
    <w:p w:rsidR="00F436BF" w:rsidRPr="003A7E06" w:rsidRDefault="00F436BF" w:rsidP="007E61D6">
      <w:pPr>
        <w:pStyle w:val="Style37"/>
        <w:widowControl/>
        <w:numPr>
          <w:ilvl w:val="0"/>
          <w:numId w:val="15"/>
        </w:numPr>
        <w:tabs>
          <w:tab w:val="left" w:pos="1138"/>
        </w:tabs>
        <w:spacing w:line="240" w:lineRule="auto"/>
        <w:ind w:left="1287" w:hanging="360"/>
        <w:jc w:val="both"/>
        <w:rPr>
          <w:rStyle w:val="FontStyle115"/>
          <w:color w:val="auto"/>
          <w:sz w:val="24"/>
          <w:szCs w:val="24"/>
        </w:rPr>
      </w:pPr>
      <w:r w:rsidRPr="003A7E06">
        <w:rPr>
          <w:rStyle w:val="FontStyle115"/>
          <w:color w:val="auto"/>
          <w:sz w:val="24"/>
          <w:szCs w:val="24"/>
        </w:rPr>
        <w:t>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F436BF" w:rsidRPr="003A7E06" w:rsidRDefault="00F436BF" w:rsidP="007E61D6">
      <w:pPr>
        <w:pStyle w:val="Style37"/>
        <w:widowControl/>
        <w:numPr>
          <w:ilvl w:val="0"/>
          <w:numId w:val="15"/>
        </w:numPr>
        <w:tabs>
          <w:tab w:val="left" w:pos="1138"/>
        </w:tabs>
        <w:spacing w:line="240" w:lineRule="auto"/>
        <w:ind w:left="1287" w:hanging="360"/>
        <w:jc w:val="both"/>
        <w:rPr>
          <w:rStyle w:val="FontStyle115"/>
          <w:color w:val="auto"/>
          <w:sz w:val="24"/>
          <w:szCs w:val="24"/>
        </w:rPr>
      </w:pPr>
      <w:r w:rsidRPr="003A7E06">
        <w:rPr>
          <w:rStyle w:val="FontStyle115"/>
          <w:color w:val="auto"/>
          <w:sz w:val="24"/>
          <w:szCs w:val="24"/>
        </w:rPr>
        <w:t>в обогащении ключевых компетенций (коммуникативных, деятельностных и др.) художественно эстетическим содержанием;</w:t>
      </w:r>
    </w:p>
    <w:p w:rsidR="00F436BF" w:rsidRPr="003A7E06" w:rsidRDefault="00F436BF" w:rsidP="007E61D6">
      <w:pPr>
        <w:pStyle w:val="Style37"/>
        <w:widowControl/>
        <w:numPr>
          <w:ilvl w:val="0"/>
          <w:numId w:val="15"/>
        </w:numPr>
        <w:tabs>
          <w:tab w:val="left" w:pos="1138"/>
        </w:tabs>
        <w:spacing w:line="240" w:lineRule="auto"/>
        <w:ind w:left="1287" w:hanging="360"/>
        <w:jc w:val="both"/>
        <w:rPr>
          <w:rStyle w:val="FontStyle115"/>
          <w:color w:val="auto"/>
          <w:sz w:val="24"/>
          <w:szCs w:val="24"/>
        </w:rPr>
      </w:pPr>
      <w:r w:rsidRPr="003A7E06">
        <w:rPr>
          <w:rStyle w:val="FontStyle115"/>
          <w:color w:val="auto"/>
          <w:sz w:val="24"/>
          <w:szCs w:val="24"/>
        </w:rPr>
        <w:t>в умении организовывать самостоятельную художественно творческую деятельность, выбирать средства для реализации художественного замысла;</w:t>
      </w:r>
    </w:p>
    <w:p w:rsidR="00F436BF" w:rsidRPr="003A7E06" w:rsidRDefault="00F436BF" w:rsidP="007E61D6">
      <w:pPr>
        <w:pStyle w:val="Style37"/>
        <w:widowControl/>
        <w:numPr>
          <w:ilvl w:val="0"/>
          <w:numId w:val="15"/>
        </w:numPr>
        <w:tabs>
          <w:tab w:val="left" w:pos="1138"/>
        </w:tabs>
        <w:spacing w:line="240" w:lineRule="auto"/>
        <w:ind w:left="1287" w:hanging="360"/>
        <w:jc w:val="both"/>
        <w:rPr>
          <w:rStyle w:val="FontStyle115"/>
          <w:color w:val="auto"/>
          <w:sz w:val="24"/>
          <w:szCs w:val="24"/>
        </w:rPr>
      </w:pPr>
      <w:r w:rsidRPr="003A7E06">
        <w:rPr>
          <w:rStyle w:val="FontStyle115"/>
          <w:color w:val="auto"/>
          <w:sz w:val="24"/>
          <w:szCs w:val="24"/>
        </w:rPr>
        <w:t>в способности оценивать результаты художественно творческой деятельности, собственной и одноклассников.</w:t>
      </w:r>
    </w:p>
    <w:p w:rsidR="00F436BF" w:rsidRPr="003A7E06" w:rsidRDefault="00F436BF" w:rsidP="00F436BF">
      <w:pPr>
        <w:pStyle w:val="Style10"/>
        <w:widowControl/>
        <w:ind w:left="773"/>
        <w:rPr>
          <w:rStyle w:val="FontStyle116"/>
          <w:color w:val="auto"/>
          <w:sz w:val="24"/>
          <w:szCs w:val="24"/>
        </w:rPr>
      </w:pPr>
      <w:r w:rsidRPr="003A7E06">
        <w:rPr>
          <w:rStyle w:val="FontStyle116"/>
          <w:color w:val="auto"/>
          <w:sz w:val="24"/>
          <w:szCs w:val="24"/>
        </w:rPr>
        <w:t>Музыка</w:t>
      </w:r>
    </w:p>
    <w:p w:rsidR="00F436BF" w:rsidRPr="003A7E06" w:rsidRDefault="00F436BF" w:rsidP="00F436BF">
      <w:pPr>
        <w:pStyle w:val="Style24"/>
        <w:widowControl/>
        <w:spacing w:line="240" w:lineRule="auto"/>
        <w:ind w:firstLine="768"/>
        <w:rPr>
          <w:rStyle w:val="FontStyle115"/>
          <w:color w:val="auto"/>
          <w:sz w:val="24"/>
          <w:szCs w:val="24"/>
        </w:rPr>
      </w:pPr>
      <w:r w:rsidRPr="003A7E06">
        <w:rPr>
          <w:rStyle w:val="FontStyle115"/>
          <w:color w:val="auto"/>
          <w:sz w:val="24"/>
          <w:szCs w:val="24"/>
        </w:rPr>
        <w:t xml:space="preserve">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w:t>
      </w:r>
      <w:r w:rsidRPr="003A7E06">
        <w:rPr>
          <w:rStyle w:val="FontStyle115"/>
          <w:color w:val="auto"/>
          <w:sz w:val="24"/>
          <w:szCs w:val="24"/>
        </w:rPr>
        <w:lastRenderedPageBreak/>
        <w:t>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F436BF" w:rsidRPr="003A7E06" w:rsidRDefault="00F436BF" w:rsidP="00F436BF">
      <w:pPr>
        <w:pStyle w:val="Style10"/>
        <w:widowControl/>
        <w:ind w:left="720"/>
        <w:rPr>
          <w:rStyle w:val="FontStyle116"/>
          <w:color w:val="auto"/>
          <w:sz w:val="24"/>
          <w:szCs w:val="24"/>
        </w:rPr>
      </w:pPr>
      <w:r w:rsidRPr="003A7E06">
        <w:rPr>
          <w:rStyle w:val="FontStyle116"/>
          <w:color w:val="auto"/>
          <w:sz w:val="24"/>
          <w:szCs w:val="24"/>
        </w:rPr>
        <w:t>Физическая культура</w:t>
      </w:r>
    </w:p>
    <w:p w:rsidR="00F436BF" w:rsidRPr="003A7E06" w:rsidRDefault="00F436BF" w:rsidP="00F436BF">
      <w:pPr>
        <w:pStyle w:val="Style24"/>
        <w:widowControl/>
        <w:spacing w:line="240" w:lineRule="auto"/>
        <w:ind w:firstLine="768"/>
        <w:rPr>
          <w:rStyle w:val="FontStyle115"/>
          <w:color w:val="auto"/>
          <w:sz w:val="24"/>
          <w:szCs w:val="24"/>
        </w:rPr>
      </w:pPr>
      <w:r w:rsidRPr="003A7E06">
        <w:rPr>
          <w:rStyle w:val="FontStyle115"/>
          <w:color w:val="auto"/>
          <w:sz w:val="24"/>
          <w:szCs w:val="24"/>
        </w:rPr>
        <w:t>Универсальными компетенциями обучающихся в пятом классе по физической культуре являются:</w:t>
      </w:r>
    </w:p>
    <w:p w:rsidR="00F436BF" w:rsidRPr="003A7E06" w:rsidRDefault="00F436BF" w:rsidP="007E61D6">
      <w:pPr>
        <w:pStyle w:val="Style85"/>
        <w:widowControl/>
        <w:numPr>
          <w:ilvl w:val="0"/>
          <w:numId w:val="11"/>
        </w:numPr>
        <w:tabs>
          <w:tab w:val="left" w:pos="922"/>
        </w:tabs>
        <w:spacing w:line="240" w:lineRule="auto"/>
        <w:ind w:left="1179" w:hanging="360"/>
        <w:jc w:val="both"/>
        <w:rPr>
          <w:rStyle w:val="FontStyle115"/>
          <w:color w:val="auto"/>
          <w:sz w:val="24"/>
          <w:szCs w:val="24"/>
        </w:rPr>
      </w:pPr>
      <w:r w:rsidRPr="003A7E06">
        <w:rPr>
          <w:rStyle w:val="FontStyle115"/>
          <w:color w:val="auto"/>
          <w:sz w:val="24"/>
          <w:szCs w:val="24"/>
        </w:rPr>
        <w:t>умения организовывать собственную деятельность, выбирать и использовать средства для достижения её цели;</w:t>
      </w:r>
    </w:p>
    <w:p w:rsidR="00F436BF" w:rsidRPr="003A7E06" w:rsidRDefault="00F436BF" w:rsidP="007E61D6">
      <w:pPr>
        <w:pStyle w:val="Style85"/>
        <w:widowControl/>
        <w:numPr>
          <w:ilvl w:val="0"/>
          <w:numId w:val="11"/>
        </w:numPr>
        <w:tabs>
          <w:tab w:val="left" w:pos="922"/>
        </w:tabs>
        <w:spacing w:line="240" w:lineRule="auto"/>
        <w:ind w:left="1179" w:hanging="360"/>
        <w:jc w:val="both"/>
        <w:rPr>
          <w:rStyle w:val="FontStyle115"/>
          <w:color w:val="auto"/>
          <w:sz w:val="24"/>
          <w:szCs w:val="24"/>
        </w:rPr>
      </w:pPr>
      <w:r w:rsidRPr="003A7E06">
        <w:rPr>
          <w:rStyle w:val="FontStyle115"/>
          <w:color w:val="auto"/>
          <w:sz w:val="24"/>
          <w:szCs w:val="24"/>
        </w:rPr>
        <w:t>умения активно включаться в коллективную деятельность, взаимодействовать со сверстниками в достижении общих целей;</w:t>
      </w:r>
    </w:p>
    <w:p w:rsidR="00F436BF" w:rsidRPr="003A7E06" w:rsidRDefault="00F436BF" w:rsidP="00F436BF">
      <w:pPr>
        <w:pStyle w:val="Style85"/>
        <w:widowControl/>
        <w:tabs>
          <w:tab w:val="left" w:pos="845"/>
        </w:tabs>
        <w:spacing w:line="240" w:lineRule="auto"/>
        <w:ind w:firstLine="706"/>
        <w:jc w:val="both"/>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умения доносить информацию в доступной, эмоционально яркой форме в процессе общения и взаимодействия со сверстниками и взрослыми людьми.</w:t>
      </w:r>
    </w:p>
    <w:p w:rsidR="00F436BF" w:rsidRPr="003A7E06" w:rsidRDefault="00F436BF" w:rsidP="00F436BF">
      <w:pPr>
        <w:pStyle w:val="Style24"/>
        <w:widowControl/>
        <w:spacing w:line="240" w:lineRule="auto"/>
        <w:ind w:firstLine="696"/>
        <w:rPr>
          <w:rStyle w:val="FontStyle115"/>
          <w:color w:val="auto"/>
          <w:sz w:val="24"/>
          <w:szCs w:val="24"/>
        </w:rPr>
      </w:pPr>
      <w:r w:rsidRPr="003A7E06">
        <w:rPr>
          <w:rStyle w:val="FontStyle115"/>
          <w:color w:val="auto"/>
          <w:sz w:val="24"/>
          <w:szCs w:val="24"/>
        </w:rPr>
        <w:t>Метапредметными результатами освоения учащимися содержания программы по физической культуре являются следующие умения:</w:t>
      </w:r>
    </w:p>
    <w:p w:rsidR="00F436BF" w:rsidRPr="003A7E06" w:rsidRDefault="00F436BF" w:rsidP="00F436BF">
      <w:pPr>
        <w:pStyle w:val="Style85"/>
        <w:widowControl/>
        <w:tabs>
          <w:tab w:val="left" w:pos="850"/>
        </w:tabs>
        <w:spacing w:line="240" w:lineRule="auto"/>
        <w:ind w:firstLine="706"/>
        <w:jc w:val="both"/>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характеризовать явления (действия и поступки), давать им объективную оценку на основе освоенных знаний и имеющегося опыта;</w:t>
      </w:r>
    </w:p>
    <w:p w:rsidR="00F436BF" w:rsidRPr="003A7E06" w:rsidRDefault="00F436BF" w:rsidP="00F436BF">
      <w:pPr>
        <w:pStyle w:val="Style85"/>
        <w:widowControl/>
        <w:tabs>
          <w:tab w:val="left" w:pos="859"/>
        </w:tabs>
        <w:spacing w:line="240" w:lineRule="auto"/>
        <w:ind w:left="715" w:firstLine="0"/>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находить ошибки при выполнении учебных заданий, отбирать способы их исправления;</w:t>
      </w:r>
    </w:p>
    <w:p w:rsidR="00F436BF" w:rsidRPr="003A7E06" w:rsidRDefault="00F436BF" w:rsidP="00F436BF">
      <w:pPr>
        <w:pStyle w:val="Style85"/>
        <w:widowControl/>
        <w:tabs>
          <w:tab w:val="left" w:pos="850"/>
        </w:tabs>
        <w:spacing w:line="240" w:lineRule="auto"/>
        <w:ind w:firstLine="706"/>
        <w:jc w:val="both"/>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общаться и взаимодействовать со сверстниками на принципах взаимоуважения и взаимопомощи, дружбы и толерантности;</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обеспечивать защиту и сохранность природы во время активного отдыха и занятий физической культурой;</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планировать собственную деятельность, распределять нагрузку и отдых в процессе её выполнения;</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анализировать и объективно оценивать результаты собственного труда, находить возможности и способы их улучшения;</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видеть красоту движений, выделять и обосновывать эстетические признаки в движениях и передвижениях человека;</w:t>
      </w:r>
    </w:p>
    <w:p w:rsidR="00F436BF" w:rsidRPr="003A7E06" w:rsidRDefault="00F436BF" w:rsidP="007E61D6">
      <w:pPr>
        <w:pStyle w:val="Style85"/>
        <w:widowControl/>
        <w:numPr>
          <w:ilvl w:val="0"/>
          <w:numId w:val="12"/>
        </w:numPr>
        <w:tabs>
          <w:tab w:val="left" w:pos="859"/>
        </w:tabs>
        <w:spacing w:line="240" w:lineRule="auto"/>
        <w:ind w:left="76" w:hanging="360"/>
        <w:rPr>
          <w:rStyle w:val="FontStyle115"/>
          <w:color w:val="auto"/>
          <w:sz w:val="24"/>
          <w:szCs w:val="24"/>
        </w:rPr>
      </w:pPr>
      <w:r w:rsidRPr="003A7E06">
        <w:rPr>
          <w:rStyle w:val="FontStyle115"/>
          <w:color w:val="auto"/>
          <w:sz w:val="24"/>
          <w:szCs w:val="24"/>
        </w:rPr>
        <w:t>оценивать красоту телосложения и осанки, сравнивать их с эталонными образцами;</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управлять эмоциями при общении со сверстниками и взрослыми, сохранять хладнокровие, сдержанность, рассудительность;</w:t>
      </w:r>
    </w:p>
    <w:p w:rsidR="00F436BF" w:rsidRPr="003A7E06" w:rsidRDefault="00F436BF" w:rsidP="007E61D6">
      <w:pPr>
        <w:pStyle w:val="Style85"/>
        <w:widowControl/>
        <w:numPr>
          <w:ilvl w:val="0"/>
          <w:numId w:val="12"/>
        </w:numPr>
        <w:tabs>
          <w:tab w:val="left" w:pos="859"/>
        </w:tabs>
        <w:spacing w:line="240" w:lineRule="auto"/>
        <w:ind w:left="76" w:hanging="360"/>
        <w:jc w:val="both"/>
        <w:rPr>
          <w:rStyle w:val="FontStyle115"/>
          <w:color w:val="auto"/>
          <w:sz w:val="24"/>
          <w:szCs w:val="24"/>
        </w:rPr>
      </w:pPr>
      <w:r w:rsidRPr="003A7E06">
        <w:rPr>
          <w:rStyle w:val="FontStyle115"/>
          <w:color w:val="auto"/>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F436BF" w:rsidRPr="003A7E06" w:rsidRDefault="00F436BF" w:rsidP="00F436BF">
      <w:pPr>
        <w:pStyle w:val="Style10"/>
        <w:widowControl/>
        <w:ind w:left="715"/>
        <w:rPr>
          <w:rStyle w:val="FontStyle116"/>
          <w:color w:val="auto"/>
          <w:sz w:val="24"/>
          <w:szCs w:val="24"/>
        </w:rPr>
      </w:pPr>
      <w:r w:rsidRPr="003A7E06">
        <w:rPr>
          <w:rStyle w:val="FontStyle116"/>
          <w:color w:val="auto"/>
          <w:sz w:val="24"/>
          <w:szCs w:val="24"/>
        </w:rPr>
        <w:t>Технология</w:t>
      </w:r>
    </w:p>
    <w:p w:rsidR="00F436BF" w:rsidRPr="003A7E06" w:rsidRDefault="00F436BF" w:rsidP="00F436BF">
      <w:pPr>
        <w:pStyle w:val="Style24"/>
        <w:widowControl/>
        <w:spacing w:line="240" w:lineRule="auto"/>
        <w:ind w:firstLine="710"/>
        <w:rPr>
          <w:rStyle w:val="FontStyle115"/>
          <w:color w:val="auto"/>
          <w:sz w:val="24"/>
          <w:szCs w:val="24"/>
        </w:rPr>
      </w:pPr>
      <w:r w:rsidRPr="003A7E06">
        <w:rPr>
          <w:rStyle w:val="FontStyle115"/>
          <w:color w:val="auto"/>
          <w:sz w:val="24"/>
          <w:szCs w:val="24"/>
        </w:rPr>
        <w:t>Важнейшей особенностью уроков технологии в пятом классе является то, что они строятся на уникальной психологической и дидактической базе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 изобретательности, гибкости мышления.</w:t>
      </w:r>
    </w:p>
    <w:p w:rsidR="00F436BF" w:rsidRPr="003A7E06" w:rsidRDefault="00F436BF" w:rsidP="00F436BF">
      <w:pPr>
        <w:pStyle w:val="Style24"/>
        <w:widowControl/>
        <w:spacing w:line="240" w:lineRule="auto"/>
        <w:ind w:firstLine="710"/>
        <w:rPr>
          <w:rStyle w:val="FontStyle115"/>
          <w:b/>
          <w:color w:val="auto"/>
          <w:sz w:val="24"/>
          <w:szCs w:val="24"/>
        </w:rPr>
      </w:pPr>
      <w:r w:rsidRPr="003A7E06">
        <w:rPr>
          <w:rStyle w:val="FontStyle115"/>
          <w:b/>
          <w:color w:val="auto"/>
          <w:sz w:val="24"/>
          <w:szCs w:val="24"/>
        </w:rPr>
        <w:t>Экология</w:t>
      </w:r>
    </w:p>
    <w:p w:rsidR="00F436BF" w:rsidRPr="003A7E06" w:rsidRDefault="00F436BF" w:rsidP="00F436BF">
      <w:pPr>
        <w:pStyle w:val="Style24"/>
        <w:widowControl/>
        <w:spacing w:line="240" w:lineRule="auto"/>
        <w:ind w:firstLine="710"/>
      </w:pPr>
      <w:r w:rsidRPr="003A7E06">
        <w:lastRenderedPageBreak/>
        <w:t>Курс да</w:t>
      </w:r>
      <w:r w:rsidRPr="003A7E06">
        <w:rPr>
          <w:rFonts w:ascii="Cambria Math" w:hAnsi="Cambria Math" w:cs="Cambria Math"/>
        </w:rPr>
        <w:t>ѐ</w:t>
      </w:r>
      <w:r w:rsidRPr="003A7E06">
        <w:t>т обобщ</w:t>
      </w:r>
      <w:r w:rsidRPr="003A7E06">
        <w:rPr>
          <w:rFonts w:ascii="Cambria Math" w:hAnsi="Cambria Math" w:cs="Cambria Math"/>
        </w:rPr>
        <w:t>ѐ</w:t>
      </w:r>
      <w:r w:rsidRPr="003A7E06">
        <w:t>нные представления о жизни на Земле, о е</w:t>
      </w:r>
      <w:r w:rsidRPr="003A7E06">
        <w:rPr>
          <w:rFonts w:ascii="Cambria Math" w:hAnsi="Cambria Math" w:cs="Cambria Math"/>
        </w:rPr>
        <w:t>ѐ</w:t>
      </w:r>
      <w:r w:rsidRPr="003A7E06">
        <w:t xml:space="preserve"> возникновении, разнообразии, взаимосвязях организмов и среды обитания, о роли человека в сохранении жизни на Земле. Предлагается ввести учащихся в мир общих биологических и экологических понятий через установление общих признаков жизни. За эту основу взята та информация о живой и неживой природе, которую ученики получили в начальной школе. В современных условиях практическое владение экологией приобретает очень важное значение для специалистов различных областей науки, техники, культуры. В связи с новыми политическими, социально-экономическими и культурными реалиями в России и во всем мире потребовалось расширение функций экологии как учебного предмета, а именно – как совокупность практического и духовного опыта взаимодействия человечества с природой, обеспечивающего его развитие. Эта цель согласуется с идеалом общего воспитания всесторонне развитой личности, способной жить в гармонии с окружающей средой. Экологический подход позволит убедить учащихся в необходимости изучения экологии, но и в том, что жизнь каждого человека, как и в целом жизнь на Земле, зависит от того, как он распорядится этими знаниями. </w:t>
      </w:r>
    </w:p>
    <w:p w:rsidR="00F436BF" w:rsidRPr="003A7E06" w:rsidRDefault="00F436BF" w:rsidP="00F436BF">
      <w:pPr>
        <w:pStyle w:val="afff1"/>
        <w:shd w:val="clear" w:color="auto" w:fill="auto"/>
        <w:spacing w:after="0" w:line="276" w:lineRule="auto"/>
        <w:ind w:firstLine="454"/>
        <w:jc w:val="both"/>
        <w:rPr>
          <w:sz w:val="24"/>
          <w:szCs w:val="24"/>
        </w:rPr>
      </w:pPr>
      <w:r w:rsidRPr="003A7E06">
        <w:rPr>
          <w:sz w:val="24"/>
          <w:szCs w:val="24"/>
        </w:rPr>
        <w:t>Изучение  способствует не только расширению и углублению знаний детей об окружающем мире, но и формирует целостное представление о природе на основе развития интеллектуального потенциала, психического состояния и физического здоровья детей при переходе из младшего школьного возраста в среднее звено, тем самым развивая экологический аспект современной культуры</w:t>
      </w:r>
    </w:p>
    <w:p w:rsidR="00F436BF" w:rsidRPr="003A7E06" w:rsidRDefault="00F436BF" w:rsidP="00F436BF">
      <w:pPr>
        <w:pStyle w:val="Style24"/>
        <w:widowControl/>
        <w:spacing w:line="240" w:lineRule="auto"/>
        <w:ind w:left="710" w:firstLine="0"/>
        <w:jc w:val="left"/>
        <w:rPr>
          <w:rStyle w:val="FontStyle115"/>
          <w:color w:val="auto"/>
          <w:sz w:val="24"/>
          <w:szCs w:val="24"/>
        </w:rPr>
      </w:pPr>
      <w:r w:rsidRPr="003A7E06">
        <w:rPr>
          <w:rStyle w:val="FontStyle115"/>
          <w:color w:val="auto"/>
          <w:sz w:val="24"/>
          <w:szCs w:val="24"/>
        </w:rPr>
        <w:t>Формируются следующие УУД:</w:t>
      </w:r>
    </w:p>
    <w:p w:rsidR="00F436BF" w:rsidRPr="003A7E06" w:rsidRDefault="00F436BF" w:rsidP="007E61D6">
      <w:pPr>
        <w:pStyle w:val="Style85"/>
        <w:widowControl/>
        <w:numPr>
          <w:ilvl w:val="0"/>
          <w:numId w:val="14"/>
        </w:numPr>
        <w:tabs>
          <w:tab w:val="left" w:pos="845"/>
        </w:tabs>
        <w:spacing w:line="240" w:lineRule="auto"/>
        <w:ind w:left="720" w:hanging="360"/>
        <w:jc w:val="both"/>
        <w:rPr>
          <w:rStyle w:val="FontStyle115"/>
          <w:color w:val="auto"/>
          <w:sz w:val="24"/>
          <w:szCs w:val="24"/>
        </w:rPr>
      </w:pPr>
      <w:r w:rsidRPr="003A7E06">
        <w:rPr>
          <w:rStyle w:val="FontStyle115"/>
          <w:color w:val="auto"/>
          <w:sz w:val="24"/>
          <w:szCs w:val="24"/>
        </w:rPr>
        <w:t>способность регулировать собственную деятельность, направленную на познание окружающей действительности;</w:t>
      </w:r>
    </w:p>
    <w:p w:rsidR="00F436BF" w:rsidRPr="003A7E06" w:rsidRDefault="00F436BF" w:rsidP="007E61D6">
      <w:pPr>
        <w:pStyle w:val="Style85"/>
        <w:widowControl/>
        <w:numPr>
          <w:ilvl w:val="0"/>
          <w:numId w:val="14"/>
        </w:numPr>
        <w:tabs>
          <w:tab w:val="left" w:pos="835"/>
        </w:tabs>
        <w:spacing w:line="240" w:lineRule="auto"/>
        <w:ind w:left="720" w:hanging="360"/>
        <w:rPr>
          <w:rStyle w:val="FontStyle115"/>
          <w:color w:val="auto"/>
          <w:sz w:val="24"/>
          <w:szCs w:val="24"/>
        </w:rPr>
      </w:pPr>
      <w:r w:rsidRPr="003A7E06">
        <w:rPr>
          <w:rStyle w:val="FontStyle115"/>
          <w:color w:val="auto"/>
          <w:sz w:val="24"/>
          <w:szCs w:val="24"/>
        </w:rPr>
        <w:t>способность осуществлять информационный поиск для выполнения учебных задач;</w:t>
      </w:r>
    </w:p>
    <w:p w:rsidR="00F436BF" w:rsidRPr="003A7E06" w:rsidRDefault="00F436BF" w:rsidP="00F436BF">
      <w:pPr>
        <w:pStyle w:val="Style85"/>
        <w:widowControl/>
        <w:tabs>
          <w:tab w:val="left" w:pos="845"/>
        </w:tabs>
        <w:spacing w:line="240" w:lineRule="auto"/>
        <w:ind w:left="715" w:firstLine="0"/>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способность работать с моделями изучаемых объектов и явлений окружающего мира в определенных рамках;</w:t>
      </w:r>
    </w:p>
    <w:p w:rsidR="00F436BF" w:rsidRPr="003A7E06" w:rsidRDefault="00F436BF" w:rsidP="00F436BF">
      <w:pPr>
        <w:pStyle w:val="Style85"/>
        <w:widowControl/>
        <w:tabs>
          <w:tab w:val="left" w:pos="835"/>
        </w:tabs>
        <w:spacing w:line="240" w:lineRule="auto"/>
        <w:ind w:firstLine="706"/>
        <w:jc w:val="both"/>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w:t>
      </w:r>
    </w:p>
    <w:p w:rsidR="00F436BF" w:rsidRPr="003A7E06" w:rsidRDefault="00F436BF" w:rsidP="00F436BF">
      <w:pPr>
        <w:pStyle w:val="Style14"/>
        <w:widowControl/>
        <w:spacing w:line="240" w:lineRule="auto"/>
        <w:jc w:val="both"/>
        <w:rPr>
          <w:rStyle w:val="FontStyle115"/>
          <w:color w:val="auto"/>
          <w:sz w:val="24"/>
          <w:szCs w:val="24"/>
        </w:rPr>
      </w:pPr>
      <w:r w:rsidRPr="003A7E06">
        <w:rPr>
          <w:rStyle w:val="FontStyle115"/>
          <w:color w:val="auto"/>
          <w:sz w:val="24"/>
          <w:szCs w:val="24"/>
        </w:rPr>
        <w:t>- овладение практико - ориентированными знаниями для развития их экологической и культурологической грамотности и соответствующих ей компетенций:</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умения использовать разные методы познания;</w:t>
      </w:r>
    </w:p>
    <w:p w:rsidR="00F436BF" w:rsidRPr="003A7E06" w:rsidRDefault="00F436BF" w:rsidP="007E61D6">
      <w:pPr>
        <w:pStyle w:val="Style85"/>
        <w:widowControl/>
        <w:numPr>
          <w:ilvl w:val="0"/>
          <w:numId w:val="14"/>
        </w:numPr>
        <w:tabs>
          <w:tab w:val="left" w:pos="845"/>
        </w:tabs>
        <w:spacing w:line="240" w:lineRule="auto"/>
        <w:ind w:left="720" w:hanging="360"/>
        <w:rPr>
          <w:rStyle w:val="FontStyle115"/>
          <w:color w:val="auto"/>
          <w:sz w:val="24"/>
          <w:szCs w:val="24"/>
        </w:rPr>
      </w:pPr>
      <w:r w:rsidRPr="003A7E06">
        <w:rPr>
          <w:rStyle w:val="FontStyle115"/>
          <w:color w:val="auto"/>
          <w:sz w:val="24"/>
          <w:szCs w:val="24"/>
        </w:rPr>
        <w:t>соблюдать правила поведения в природе и обществе;</w:t>
      </w:r>
    </w:p>
    <w:p w:rsidR="00F436BF" w:rsidRPr="003A7E06" w:rsidRDefault="00F436BF" w:rsidP="00F436BF">
      <w:pPr>
        <w:pStyle w:val="Style54"/>
        <w:widowControl/>
        <w:tabs>
          <w:tab w:val="left" w:pos="859"/>
        </w:tabs>
        <w:spacing w:line="240" w:lineRule="auto"/>
        <w:ind w:left="710"/>
        <w:jc w:val="left"/>
        <w:rPr>
          <w:rStyle w:val="FontStyle115"/>
          <w:color w:val="auto"/>
          <w:sz w:val="24"/>
          <w:szCs w:val="24"/>
        </w:rPr>
      </w:pPr>
      <w:r w:rsidRPr="003A7E06">
        <w:rPr>
          <w:rStyle w:val="FontStyle115"/>
          <w:color w:val="auto"/>
          <w:sz w:val="24"/>
          <w:szCs w:val="24"/>
        </w:rPr>
        <w:t>-</w:t>
      </w:r>
      <w:r w:rsidRPr="003A7E06">
        <w:rPr>
          <w:rStyle w:val="FontStyle115"/>
          <w:color w:val="auto"/>
          <w:sz w:val="24"/>
          <w:szCs w:val="24"/>
        </w:rPr>
        <w:tab/>
        <w:t>способность оценивать своё место в окружающем мире, участвовать в его созидании и др.</w:t>
      </w:r>
    </w:p>
    <w:p w:rsidR="00F436BF" w:rsidRPr="003A7E06" w:rsidRDefault="00F436BF" w:rsidP="00F436BF">
      <w:pPr>
        <w:pStyle w:val="11a"/>
        <w:keepNext/>
        <w:keepLines/>
        <w:shd w:val="clear" w:color="auto" w:fill="auto"/>
        <w:spacing w:after="0" w:line="240" w:lineRule="auto"/>
        <w:rPr>
          <w:rStyle w:val="1110"/>
          <w:rFonts w:ascii="Times New Roman" w:hAnsi="Times New Roman"/>
          <w:b/>
          <w:sz w:val="24"/>
          <w:szCs w:val="24"/>
        </w:rPr>
      </w:pPr>
      <w:r w:rsidRPr="003A7E06">
        <w:rPr>
          <w:rStyle w:val="1110"/>
          <w:rFonts w:ascii="Times New Roman" w:hAnsi="Times New Roman"/>
          <w:b/>
          <w:sz w:val="24"/>
          <w:szCs w:val="24"/>
        </w:rPr>
        <w:t>ОРКСЭ (модуль Основы православной культуры)</w:t>
      </w:r>
    </w:p>
    <w:p w:rsidR="00F436BF" w:rsidRPr="003A7E06" w:rsidRDefault="00F436BF" w:rsidP="00F436BF">
      <w:pPr>
        <w:pStyle w:val="11a"/>
        <w:keepNext/>
        <w:keepLines/>
        <w:shd w:val="clear" w:color="auto" w:fill="auto"/>
        <w:spacing w:after="0" w:line="240" w:lineRule="auto"/>
        <w:rPr>
          <w:rFonts w:ascii="Times New Roman" w:hAnsi="Times New Roman"/>
          <w:sz w:val="24"/>
          <w:szCs w:val="24"/>
        </w:rPr>
      </w:pPr>
      <w:r w:rsidRPr="003A7E06">
        <w:rPr>
          <w:rFonts w:ascii="Times New Roman" w:hAnsi="Times New Roman"/>
          <w:sz w:val="24"/>
          <w:szCs w:val="24"/>
        </w:rPr>
        <w:tab/>
        <w:t>Модуль “Основы православной культуры» ориентирует обучающихся на изучение традиций, обычаев, обрядов христианства с древних времен до современности.  Актуальный социокультурный аспект, ярко выраженная культурологическая направленность уроков  ОРКСЭ  дают большие возможность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w:t>
      </w:r>
    </w:p>
    <w:p w:rsidR="00F436BF" w:rsidRPr="003A7E06" w:rsidRDefault="00F436BF" w:rsidP="00F436BF">
      <w:pPr>
        <w:pStyle w:val="11a"/>
        <w:keepNext/>
        <w:keepLines/>
        <w:shd w:val="clear" w:color="auto" w:fill="auto"/>
        <w:spacing w:after="0" w:line="240" w:lineRule="auto"/>
        <w:rPr>
          <w:rStyle w:val="1110"/>
          <w:rFonts w:ascii="Times New Roman" w:hAnsi="Times New Roman"/>
          <w:b/>
          <w:sz w:val="24"/>
          <w:szCs w:val="24"/>
        </w:rPr>
      </w:pPr>
      <w:r w:rsidRPr="003A7E06">
        <w:rPr>
          <w:rStyle w:val="1110"/>
          <w:rFonts w:ascii="Times New Roman" w:hAnsi="Times New Roman"/>
          <w:b/>
          <w:sz w:val="24"/>
          <w:szCs w:val="24"/>
        </w:rPr>
        <w:t>УУД, формируемые на основании содержания учебного курса «ОРКСЭ»</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hAnsi="Times New Roman"/>
          <w:color w:val="auto"/>
          <w:sz w:val="24"/>
          <w:szCs w:val="24"/>
        </w:rPr>
        <w:t>- формирование гражданской идентичности - чувства сопричастности и гордости за свою Родину, народ и историю, осознание ответственности человека за благосостояние общества</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eastAsia="Arial" w:hAnsi="Times New Roman"/>
          <w:color w:val="auto"/>
          <w:sz w:val="24"/>
          <w:szCs w:val="24"/>
        </w:rPr>
        <w:t xml:space="preserve">- восприятие мира как единого и целостного </w:t>
      </w:r>
      <w:r w:rsidRPr="003A7E06">
        <w:rPr>
          <w:rFonts w:ascii="Times New Roman" w:hAnsi="Times New Roman"/>
          <w:color w:val="auto"/>
          <w:sz w:val="24"/>
          <w:szCs w:val="24"/>
        </w:rPr>
        <w:t xml:space="preserve">при разнообразии культур, национальностей, религий, отказ от деления на «своих» и «чужих», уважение истории и культуры каждого народа </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hAnsi="Times New Roman"/>
          <w:color w:val="auto"/>
          <w:sz w:val="24"/>
          <w:szCs w:val="24"/>
        </w:rPr>
        <w:t xml:space="preserve">- </w:t>
      </w:r>
      <w:r w:rsidRPr="003A7E06">
        <w:rPr>
          <w:rFonts w:ascii="Times New Roman" w:eastAsia="Arial" w:hAnsi="Times New Roman"/>
          <w:color w:val="auto"/>
          <w:sz w:val="24"/>
          <w:szCs w:val="24"/>
        </w:rPr>
        <w:t xml:space="preserve">принятие и уважение ценностей семьи и </w:t>
      </w:r>
      <w:r w:rsidRPr="003A7E06">
        <w:rPr>
          <w:rFonts w:ascii="Times New Roman" w:hAnsi="Times New Roman"/>
          <w:color w:val="auto"/>
          <w:sz w:val="24"/>
          <w:szCs w:val="24"/>
        </w:rPr>
        <w:t>общества, школы и стремления следовать им;</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eastAsia="Arial" w:hAnsi="Times New Roman"/>
          <w:color w:val="auto"/>
          <w:sz w:val="24"/>
          <w:szCs w:val="24"/>
        </w:rPr>
        <w:t xml:space="preserve">- ориентация в нравственном содержании и </w:t>
      </w:r>
      <w:r w:rsidRPr="003A7E06">
        <w:rPr>
          <w:rFonts w:ascii="Times New Roman" w:hAnsi="Times New Roman"/>
          <w:color w:val="auto"/>
          <w:sz w:val="24"/>
          <w:szCs w:val="24"/>
        </w:rPr>
        <w:t>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eastAsia="Arial" w:hAnsi="Times New Roman"/>
          <w:color w:val="auto"/>
          <w:sz w:val="24"/>
          <w:szCs w:val="24"/>
        </w:rPr>
        <w:t xml:space="preserve">- доброжелательность, доверие и  </w:t>
      </w:r>
      <w:r w:rsidRPr="003A7E06">
        <w:rPr>
          <w:rFonts w:ascii="Times New Roman" w:hAnsi="Times New Roman"/>
          <w:color w:val="auto"/>
          <w:sz w:val="24"/>
          <w:szCs w:val="24"/>
        </w:rPr>
        <w:t>внимательность к людям, готовность к сотрудничеству и дружбе, оказанию помощи тем, кто в ней нуждается</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hAnsi="Times New Roman"/>
          <w:color w:val="auto"/>
          <w:sz w:val="24"/>
          <w:szCs w:val="24"/>
        </w:rPr>
        <w:lastRenderedPageBreak/>
        <w:t xml:space="preserve">- </w:t>
      </w:r>
      <w:r w:rsidRPr="003A7E06">
        <w:rPr>
          <w:rFonts w:ascii="Times New Roman" w:eastAsia="Arial" w:hAnsi="Times New Roman"/>
          <w:color w:val="auto"/>
          <w:sz w:val="24"/>
          <w:szCs w:val="24"/>
        </w:rPr>
        <w:t xml:space="preserve">развитие готовности к самостоятельным </w:t>
      </w:r>
      <w:r w:rsidRPr="003A7E06">
        <w:rPr>
          <w:rFonts w:ascii="Times New Roman" w:hAnsi="Times New Roman"/>
          <w:color w:val="auto"/>
          <w:sz w:val="24"/>
          <w:szCs w:val="24"/>
        </w:rPr>
        <w:t>поступкам и действиям, принятию ответственности за их результаты</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eastAsia="Arial" w:hAnsi="Times New Roman"/>
          <w:color w:val="auto"/>
          <w:sz w:val="24"/>
          <w:szCs w:val="24"/>
        </w:rPr>
        <w:t xml:space="preserve">- формирование целеустремленности и </w:t>
      </w:r>
      <w:r w:rsidRPr="003A7E06">
        <w:rPr>
          <w:rFonts w:ascii="Times New Roman" w:hAnsi="Times New Roman"/>
          <w:color w:val="auto"/>
          <w:sz w:val="24"/>
          <w:szCs w:val="24"/>
        </w:rPr>
        <w:t>настойчивости в достижении целей, готовности к преодолению трудностей и жизненного оптимизма</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hAnsi="Times New Roman"/>
          <w:color w:val="auto"/>
          <w:sz w:val="24"/>
          <w:szCs w:val="24"/>
        </w:rPr>
        <w:t xml:space="preserve">- </w:t>
      </w:r>
      <w:r w:rsidRPr="003A7E06">
        <w:rPr>
          <w:rFonts w:ascii="Times New Roman" w:eastAsia="Arial" w:hAnsi="Times New Roman"/>
          <w:color w:val="auto"/>
          <w:sz w:val="24"/>
          <w:szCs w:val="24"/>
        </w:rPr>
        <w:t xml:space="preserve"> формирование самоуважения и </w:t>
      </w:r>
      <w:r w:rsidRPr="003A7E06">
        <w:rPr>
          <w:rFonts w:ascii="Times New Roman" w:hAnsi="Times New Roman"/>
          <w:color w:val="auto"/>
          <w:sz w:val="24"/>
          <w:szCs w:val="24"/>
        </w:rPr>
        <w:t>эмоционально-положительного отношения к себе, критичности к своим поступкам и умения адекватно их оценивать</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eastAsia="Arial" w:hAnsi="Times New Roman"/>
          <w:color w:val="auto"/>
          <w:sz w:val="24"/>
          <w:szCs w:val="24"/>
        </w:rPr>
        <w:t xml:space="preserve">формирование чувства прекрасного и </w:t>
      </w:r>
      <w:r w:rsidRPr="003A7E06">
        <w:rPr>
          <w:rFonts w:ascii="Times New Roman" w:hAnsi="Times New Roman"/>
          <w:color w:val="auto"/>
          <w:sz w:val="24"/>
          <w:szCs w:val="24"/>
        </w:rPr>
        <w:t>эстетических чувств на основе знакомства с мировой и отечественной художественной культурой</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hAnsi="Times New Roman"/>
          <w:color w:val="auto"/>
          <w:sz w:val="24"/>
          <w:szCs w:val="24"/>
        </w:rPr>
        <w:t>- ф</w:t>
      </w:r>
      <w:r w:rsidRPr="003A7E06">
        <w:rPr>
          <w:rFonts w:ascii="Times New Roman" w:eastAsia="Arial" w:hAnsi="Times New Roman"/>
          <w:color w:val="auto"/>
          <w:sz w:val="24"/>
          <w:szCs w:val="24"/>
        </w:rPr>
        <w:t xml:space="preserve">ормирование установок на здоровый </w:t>
      </w:r>
      <w:r w:rsidRPr="003A7E06">
        <w:rPr>
          <w:rFonts w:ascii="Times New Roman" w:hAnsi="Times New Roman"/>
          <w:color w:val="auto"/>
          <w:sz w:val="24"/>
          <w:szCs w:val="24"/>
        </w:rPr>
        <w:t>образ жизни</w:t>
      </w:r>
    </w:p>
    <w:p w:rsidR="00F436BF" w:rsidRPr="003A7E06" w:rsidRDefault="00F436BF" w:rsidP="00F436BF">
      <w:pPr>
        <w:pStyle w:val="LTGliederung1"/>
        <w:spacing w:before="0" w:line="240" w:lineRule="auto"/>
        <w:jc w:val="both"/>
        <w:rPr>
          <w:rFonts w:ascii="Times New Roman" w:hAnsi="Times New Roman"/>
          <w:color w:val="auto"/>
          <w:sz w:val="24"/>
          <w:szCs w:val="24"/>
        </w:rPr>
      </w:pPr>
      <w:r w:rsidRPr="003A7E06">
        <w:rPr>
          <w:rFonts w:ascii="Times New Roman" w:eastAsia="Arial" w:hAnsi="Times New Roman"/>
          <w:color w:val="auto"/>
          <w:sz w:val="24"/>
          <w:szCs w:val="24"/>
        </w:rPr>
        <w:t xml:space="preserve">- формирование нетерпимости и умения </w:t>
      </w:r>
      <w:r w:rsidRPr="003A7E06">
        <w:rPr>
          <w:rFonts w:ascii="Times New Roman" w:hAnsi="Times New Roman"/>
          <w:color w:val="auto"/>
          <w:sz w:val="24"/>
          <w:szCs w:val="24"/>
        </w:rPr>
        <w:t xml:space="preserve">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F436BF" w:rsidRPr="003A7E06" w:rsidRDefault="00F436BF" w:rsidP="00F436BF">
      <w:pPr>
        <w:pStyle w:val="afff1"/>
        <w:shd w:val="clear" w:color="auto" w:fill="auto"/>
        <w:spacing w:after="0" w:line="276" w:lineRule="auto"/>
        <w:ind w:firstLine="454"/>
        <w:jc w:val="both"/>
        <w:rPr>
          <w:b/>
          <w:sz w:val="24"/>
          <w:szCs w:val="24"/>
        </w:rPr>
      </w:pPr>
      <w:r w:rsidRPr="003A7E06">
        <w:rPr>
          <w:b/>
          <w:sz w:val="24"/>
          <w:szCs w:val="24"/>
        </w:rPr>
        <w:t>Типовые задачи, используемые для развития УУД в основной школе:</w:t>
      </w:r>
    </w:p>
    <w:p w:rsidR="00F436BF" w:rsidRPr="003A7E06" w:rsidRDefault="00F436BF" w:rsidP="00F436BF">
      <w:pPr>
        <w:pStyle w:val="141a"/>
        <w:shd w:val="clear" w:color="auto" w:fill="auto"/>
        <w:spacing w:line="276" w:lineRule="auto"/>
        <w:ind w:firstLine="454"/>
        <w:rPr>
          <w:rStyle w:val="1424"/>
          <w:sz w:val="24"/>
          <w:szCs w:val="24"/>
        </w:rPr>
      </w:pPr>
      <w:r w:rsidRPr="003A7E06">
        <w:rPr>
          <w:rStyle w:val="1424"/>
          <w:sz w:val="24"/>
          <w:szCs w:val="24"/>
        </w:rPr>
        <w:t>Личностные универсальные учебные действия:</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личностное самоопределение;</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развитие Я-концепции;</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смыслообразование;</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мотивацию;</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нравственно-этическое оценивание.</w:t>
      </w:r>
    </w:p>
    <w:p w:rsidR="00F436BF" w:rsidRPr="003A7E06" w:rsidRDefault="00F436BF" w:rsidP="00F436BF">
      <w:pPr>
        <w:pStyle w:val="141a"/>
        <w:shd w:val="clear" w:color="auto" w:fill="auto"/>
        <w:spacing w:line="276" w:lineRule="auto"/>
        <w:ind w:firstLine="454"/>
        <w:rPr>
          <w:rStyle w:val="1424"/>
          <w:sz w:val="24"/>
          <w:szCs w:val="24"/>
        </w:rPr>
      </w:pPr>
      <w:r w:rsidRPr="003A7E06">
        <w:rPr>
          <w:rStyle w:val="1424"/>
          <w:sz w:val="24"/>
          <w:szCs w:val="24"/>
        </w:rPr>
        <w:t>Коммуникативные универсальные учебные действия:</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учёт позиции партнёра;</w:t>
      </w:r>
    </w:p>
    <w:p w:rsidR="00F436BF" w:rsidRPr="003A7E06" w:rsidRDefault="00F436BF" w:rsidP="00F436BF">
      <w:pPr>
        <w:pStyle w:val="afff1"/>
        <w:shd w:val="clear" w:color="auto" w:fill="auto"/>
        <w:tabs>
          <w:tab w:val="left" w:pos="718"/>
        </w:tabs>
        <w:spacing w:after="0" w:line="276" w:lineRule="auto"/>
        <w:ind w:firstLine="454"/>
        <w:jc w:val="both"/>
        <w:rPr>
          <w:sz w:val="24"/>
          <w:szCs w:val="24"/>
        </w:rPr>
      </w:pPr>
      <w:r w:rsidRPr="003A7E06">
        <w:rPr>
          <w:sz w:val="24"/>
          <w:szCs w:val="24"/>
        </w:rPr>
        <w:t>— на организацию и осуществление сотрудничества;</w:t>
      </w:r>
    </w:p>
    <w:p w:rsidR="00F436BF" w:rsidRPr="003A7E06" w:rsidRDefault="00F436BF" w:rsidP="00F436BF">
      <w:pPr>
        <w:pStyle w:val="afff1"/>
        <w:shd w:val="clear" w:color="auto" w:fill="auto"/>
        <w:tabs>
          <w:tab w:val="left" w:pos="721"/>
        </w:tabs>
        <w:spacing w:after="0" w:line="276" w:lineRule="auto"/>
        <w:ind w:firstLine="454"/>
        <w:jc w:val="both"/>
        <w:rPr>
          <w:sz w:val="24"/>
          <w:szCs w:val="24"/>
        </w:rPr>
      </w:pPr>
      <w:r w:rsidRPr="003A7E06">
        <w:rPr>
          <w:sz w:val="24"/>
          <w:szCs w:val="24"/>
        </w:rPr>
        <w:t>— на передачу информации и отображение предметного содержания;</w:t>
      </w:r>
    </w:p>
    <w:p w:rsidR="00F436BF" w:rsidRPr="003A7E06" w:rsidRDefault="00F436BF" w:rsidP="00F436BF">
      <w:pPr>
        <w:pStyle w:val="afff1"/>
        <w:shd w:val="clear" w:color="auto" w:fill="auto"/>
        <w:tabs>
          <w:tab w:val="left" w:pos="713"/>
        </w:tabs>
        <w:spacing w:after="0" w:line="276" w:lineRule="auto"/>
        <w:ind w:firstLine="454"/>
        <w:jc w:val="both"/>
        <w:rPr>
          <w:sz w:val="24"/>
          <w:szCs w:val="24"/>
        </w:rPr>
      </w:pPr>
      <w:r w:rsidRPr="003A7E06">
        <w:rPr>
          <w:sz w:val="24"/>
          <w:szCs w:val="24"/>
        </w:rPr>
        <w:t>— тренинги коммуникативных навыков;</w:t>
      </w:r>
    </w:p>
    <w:p w:rsidR="00F436BF" w:rsidRPr="003A7E06" w:rsidRDefault="00F436BF" w:rsidP="00F436BF">
      <w:pPr>
        <w:pStyle w:val="afff1"/>
        <w:shd w:val="clear" w:color="auto" w:fill="auto"/>
        <w:tabs>
          <w:tab w:val="left" w:pos="1158"/>
        </w:tabs>
        <w:spacing w:after="0" w:line="276" w:lineRule="auto"/>
        <w:ind w:firstLine="454"/>
        <w:jc w:val="both"/>
        <w:rPr>
          <w:sz w:val="24"/>
          <w:szCs w:val="24"/>
        </w:rPr>
      </w:pPr>
      <w:r w:rsidRPr="003A7E06">
        <w:rPr>
          <w:sz w:val="24"/>
          <w:szCs w:val="24"/>
        </w:rPr>
        <w:t>— олевые игры;</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групповые игры.</w:t>
      </w:r>
    </w:p>
    <w:p w:rsidR="00F436BF" w:rsidRPr="003A7E06" w:rsidRDefault="00F436BF" w:rsidP="00F436BF">
      <w:pPr>
        <w:pStyle w:val="141a"/>
        <w:shd w:val="clear" w:color="auto" w:fill="auto"/>
        <w:spacing w:line="276" w:lineRule="auto"/>
        <w:ind w:firstLine="454"/>
        <w:rPr>
          <w:rStyle w:val="1424"/>
          <w:sz w:val="24"/>
          <w:szCs w:val="24"/>
        </w:rPr>
      </w:pPr>
      <w:r w:rsidRPr="003A7E06">
        <w:rPr>
          <w:rStyle w:val="1424"/>
          <w:sz w:val="24"/>
          <w:szCs w:val="24"/>
        </w:rPr>
        <w:t>Познавательные универсальные учебные действия:</w:t>
      </w:r>
    </w:p>
    <w:p w:rsidR="00F436BF" w:rsidRPr="003A7E06" w:rsidRDefault="00F436BF" w:rsidP="00F436BF">
      <w:pPr>
        <w:pStyle w:val="afff1"/>
        <w:shd w:val="clear" w:color="auto" w:fill="auto"/>
        <w:tabs>
          <w:tab w:val="left" w:pos="1166"/>
        </w:tabs>
        <w:spacing w:after="0" w:line="276" w:lineRule="auto"/>
        <w:ind w:firstLine="454"/>
        <w:jc w:val="both"/>
        <w:rPr>
          <w:sz w:val="24"/>
          <w:szCs w:val="24"/>
        </w:rPr>
      </w:pPr>
      <w:r w:rsidRPr="003A7E06">
        <w:rPr>
          <w:sz w:val="24"/>
          <w:szCs w:val="24"/>
        </w:rPr>
        <w:t>— задачи и проекты на выстраивание стратегии поиска решения задач;</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задачи и проекты на сериацию, сравнение, оценивание;</w:t>
      </w:r>
    </w:p>
    <w:p w:rsidR="00F436BF" w:rsidRPr="003A7E06" w:rsidRDefault="00F436BF" w:rsidP="00F436BF">
      <w:pPr>
        <w:pStyle w:val="afff1"/>
        <w:shd w:val="clear" w:color="auto" w:fill="auto"/>
        <w:tabs>
          <w:tab w:val="left" w:pos="1175"/>
        </w:tabs>
        <w:spacing w:after="0" w:line="276" w:lineRule="auto"/>
        <w:ind w:firstLine="454"/>
        <w:jc w:val="both"/>
        <w:rPr>
          <w:sz w:val="24"/>
          <w:szCs w:val="24"/>
        </w:rPr>
      </w:pPr>
      <w:r w:rsidRPr="003A7E06">
        <w:rPr>
          <w:sz w:val="24"/>
          <w:szCs w:val="24"/>
        </w:rPr>
        <w:t>— задачи и проекты на проведение эмпирического исследования;</w:t>
      </w:r>
    </w:p>
    <w:p w:rsidR="00F436BF" w:rsidRPr="003A7E06" w:rsidRDefault="00F436BF" w:rsidP="00F436BF">
      <w:pPr>
        <w:pStyle w:val="afff1"/>
        <w:shd w:val="clear" w:color="auto" w:fill="auto"/>
        <w:tabs>
          <w:tab w:val="left" w:pos="1175"/>
        </w:tabs>
        <w:spacing w:after="0" w:line="276" w:lineRule="auto"/>
        <w:ind w:firstLine="454"/>
        <w:jc w:val="both"/>
        <w:rPr>
          <w:sz w:val="24"/>
          <w:szCs w:val="24"/>
        </w:rPr>
      </w:pPr>
      <w:r w:rsidRPr="003A7E06">
        <w:rPr>
          <w:sz w:val="24"/>
          <w:szCs w:val="24"/>
        </w:rPr>
        <w:t>— задачи и проекты на проведение теоретического исследования;</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задачи на смысловое чтение.</w:t>
      </w:r>
    </w:p>
    <w:p w:rsidR="00F436BF" w:rsidRPr="003A7E06" w:rsidRDefault="00F436BF" w:rsidP="00F436BF">
      <w:pPr>
        <w:pStyle w:val="141a"/>
        <w:shd w:val="clear" w:color="auto" w:fill="auto"/>
        <w:spacing w:line="276" w:lineRule="auto"/>
        <w:ind w:firstLine="454"/>
        <w:rPr>
          <w:rStyle w:val="1424"/>
          <w:sz w:val="24"/>
          <w:szCs w:val="24"/>
        </w:rPr>
      </w:pPr>
      <w:r w:rsidRPr="003A7E06">
        <w:rPr>
          <w:rStyle w:val="1424"/>
          <w:sz w:val="24"/>
          <w:szCs w:val="24"/>
        </w:rPr>
        <w:t>Регулятивные универсальные учебные действия:</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планирование;</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рефлексию;</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ориентировку в ситуации;</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прогнозирование;</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целеполагание;</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оценивание;</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принятие решения;</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самоконтроль;</w:t>
      </w:r>
    </w:p>
    <w:p w:rsidR="00F436BF" w:rsidRPr="003A7E06" w:rsidRDefault="00F436BF" w:rsidP="00F436BF">
      <w:pPr>
        <w:pStyle w:val="afff1"/>
        <w:shd w:val="clear" w:color="auto" w:fill="auto"/>
        <w:tabs>
          <w:tab w:val="left" w:pos="1162"/>
        </w:tabs>
        <w:spacing w:after="0" w:line="276" w:lineRule="auto"/>
        <w:ind w:firstLine="454"/>
        <w:jc w:val="both"/>
        <w:rPr>
          <w:sz w:val="24"/>
          <w:szCs w:val="24"/>
        </w:rPr>
      </w:pPr>
      <w:r w:rsidRPr="003A7E06">
        <w:rPr>
          <w:sz w:val="24"/>
          <w:szCs w:val="24"/>
        </w:rPr>
        <w:t>— на коррекцию.</w:t>
      </w:r>
    </w:p>
    <w:p w:rsidR="00F436BF" w:rsidRPr="003A7E06" w:rsidRDefault="00F436BF" w:rsidP="00F436BF">
      <w:pPr>
        <w:pStyle w:val="afff1"/>
        <w:shd w:val="clear" w:color="auto" w:fill="auto"/>
        <w:spacing w:after="0" w:line="276" w:lineRule="auto"/>
        <w:ind w:firstLine="454"/>
        <w:jc w:val="both"/>
        <w:rPr>
          <w:sz w:val="24"/>
          <w:szCs w:val="24"/>
        </w:rPr>
      </w:pPr>
      <w:r w:rsidRPr="003A7E06">
        <w:rPr>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w:t>
      </w:r>
      <w:r w:rsidRPr="003A7E06">
        <w:rPr>
          <w:sz w:val="24"/>
          <w:szCs w:val="24"/>
        </w:rPr>
        <w:lastRenderedPageBreak/>
        <w:t>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42C52" w:rsidRPr="003A7E06" w:rsidRDefault="00F436BF" w:rsidP="00F436BF">
      <w:pPr>
        <w:pStyle w:val="afff1"/>
        <w:shd w:val="clear" w:color="auto" w:fill="auto"/>
        <w:spacing w:after="0" w:line="276" w:lineRule="auto"/>
        <w:ind w:firstLine="454"/>
        <w:jc w:val="both"/>
        <w:rPr>
          <w:sz w:val="24"/>
          <w:szCs w:val="24"/>
        </w:rPr>
      </w:pPr>
      <w:r w:rsidRPr="003A7E06">
        <w:rPr>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8A0B69" w:rsidRPr="003A7E06" w:rsidRDefault="008A0B69" w:rsidP="008A0B69">
      <w:pPr>
        <w:pStyle w:val="affffb"/>
        <w:rPr>
          <w:szCs w:val="24"/>
          <w:lang w:eastAsia="ru-RU"/>
        </w:rPr>
      </w:pPr>
      <w:r w:rsidRPr="003A7E06">
        <w:rPr>
          <w:szCs w:val="24"/>
          <w:lang w:eastAsia="ru-RU"/>
        </w:rPr>
        <w:t xml:space="preserve">Описание планируемых метапредметных результатов формирования универсальных учебных действий </w:t>
      </w:r>
      <w:r w:rsidRPr="003A7E06">
        <w:rPr>
          <w:iCs/>
          <w:szCs w:val="24"/>
          <w:lang w:eastAsia="ru-RU"/>
        </w:rPr>
        <w:t>в</w:t>
      </w:r>
      <w:r w:rsidRPr="003A7E06">
        <w:rPr>
          <w:i/>
          <w:iCs/>
          <w:szCs w:val="24"/>
          <w:lang w:eastAsia="ru-RU"/>
        </w:rPr>
        <w:t xml:space="preserve"> </w:t>
      </w:r>
      <w:r w:rsidRPr="003A7E06">
        <w:rPr>
          <w:szCs w:val="24"/>
        </w:rPr>
        <w:t>МОУ «Средняя общеобразовательная школа с.</w:t>
      </w:r>
      <w:r w:rsidR="000959AB" w:rsidRPr="003A7E06">
        <w:rPr>
          <w:szCs w:val="24"/>
        </w:rPr>
        <w:t>Октябрьский Городок</w:t>
      </w:r>
      <w:r w:rsidRPr="003A7E06">
        <w:rPr>
          <w:szCs w:val="24"/>
        </w:rPr>
        <w:t xml:space="preserve">» </w:t>
      </w:r>
      <w:r w:rsidRPr="003A7E06">
        <w:rPr>
          <w:szCs w:val="24"/>
          <w:lang w:eastAsia="ru-RU"/>
        </w:rPr>
        <w:t xml:space="preserve">представлено в Целевом разделе настоящей программы пункте «Планируемые результаты освоения обучающимися основной образовательной программы основного общего образования» . </w:t>
      </w:r>
    </w:p>
    <w:p w:rsidR="008A0B69" w:rsidRPr="003A7E06" w:rsidRDefault="008A0B69" w:rsidP="000959AB">
      <w:pPr>
        <w:pStyle w:val="affffb"/>
        <w:rPr>
          <w:szCs w:val="24"/>
        </w:rPr>
      </w:pPr>
      <w:r w:rsidRPr="003A7E06">
        <w:rPr>
          <w:szCs w:val="24"/>
        </w:rPr>
        <w:t>Описание места отдельных компонентов в структуре образовательной деятельности, а также связь с содержанием отдельных предметов МОУ «Средняя общеобразовательная школа с.</w:t>
      </w:r>
      <w:r w:rsidR="000959AB" w:rsidRPr="003A7E06">
        <w:rPr>
          <w:szCs w:val="24"/>
        </w:rPr>
        <w:t>Октябрьский городок</w:t>
      </w:r>
      <w:r w:rsidRPr="003A7E06">
        <w:rPr>
          <w:szCs w:val="24"/>
        </w:rPr>
        <w:t>» представлена в рабочих программах отдельных учебных предметов, курсов Содержательного раздела настоящей программы.</w:t>
      </w:r>
    </w:p>
    <w:p w:rsidR="008A0B69" w:rsidRPr="003A7E06" w:rsidRDefault="008A0B69" w:rsidP="008A0B69">
      <w:pPr>
        <w:pStyle w:val="affffb"/>
        <w:ind w:firstLine="708"/>
        <w:rPr>
          <w:szCs w:val="24"/>
          <w:lang w:eastAsia="ru-RU"/>
        </w:rPr>
      </w:pPr>
      <w:r w:rsidRPr="003A7E06">
        <w:rPr>
          <w:szCs w:val="24"/>
          <w:lang w:eastAsia="ru-RU"/>
        </w:rPr>
        <w:t xml:space="preserve">Среди технологий, методов и приемов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8A0B69" w:rsidRPr="003A7E06" w:rsidRDefault="008A0B69" w:rsidP="008A0B69">
      <w:pPr>
        <w:autoSpaceDE w:val="0"/>
        <w:autoSpaceDN w:val="0"/>
        <w:adjustRightInd w:val="0"/>
        <w:ind w:firstLine="708"/>
        <w:rPr>
          <w:color w:val="000000"/>
          <w:lang w:eastAsia="ru-RU"/>
        </w:rPr>
      </w:pPr>
      <w:r w:rsidRPr="003A7E06">
        <w:rPr>
          <w:color w:val="000000"/>
          <w:lang w:eastAsia="ru-RU"/>
        </w:rPr>
        <w:t xml:space="preserve">Типология учебных ситуаций в основной школе может быть представлена такими ситуациями, как: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8A0B69" w:rsidRPr="003A7E06" w:rsidRDefault="008A0B69" w:rsidP="008A0B69">
      <w:pPr>
        <w:autoSpaceDE w:val="0"/>
        <w:autoSpaceDN w:val="0"/>
        <w:adjustRightInd w:val="0"/>
        <w:ind w:firstLine="708"/>
        <w:jc w:val="both"/>
        <w:rPr>
          <w:color w:val="000000"/>
          <w:lang w:eastAsia="ru-RU"/>
        </w:rPr>
      </w:pPr>
      <w:r w:rsidRPr="003A7E06">
        <w:rPr>
          <w:color w:val="000000"/>
          <w:lang w:eastAsia="ru-RU"/>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w:t>
      </w:r>
    </w:p>
    <w:p w:rsidR="008A0B69" w:rsidRPr="003A7E06" w:rsidRDefault="008A0B69" w:rsidP="008A0B69">
      <w:pPr>
        <w:autoSpaceDE w:val="0"/>
        <w:autoSpaceDN w:val="0"/>
        <w:adjustRightInd w:val="0"/>
        <w:ind w:firstLine="708"/>
        <w:rPr>
          <w:color w:val="000000"/>
          <w:lang w:eastAsia="ru-RU"/>
        </w:rPr>
      </w:pPr>
      <w:r w:rsidRPr="003A7E06">
        <w:rPr>
          <w:color w:val="000000"/>
          <w:lang w:eastAsia="ru-RU"/>
        </w:rPr>
        <w:t xml:space="preserve">Различаются два типа заданий, связанных с УУД: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задания, позволяющие в рамках образовательной деятельности сформировать УУД;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задания, позволяющие диагностировать уровень сформированности УУД. </w:t>
      </w:r>
    </w:p>
    <w:p w:rsidR="008A0B69" w:rsidRPr="003A7E06" w:rsidRDefault="008A0B69" w:rsidP="008A0B69">
      <w:pPr>
        <w:autoSpaceDE w:val="0"/>
        <w:autoSpaceDN w:val="0"/>
        <w:adjustRightInd w:val="0"/>
        <w:ind w:firstLine="708"/>
        <w:jc w:val="both"/>
        <w:rPr>
          <w:color w:val="000000"/>
          <w:lang w:eastAsia="ru-RU"/>
        </w:rPr>
      </w:pPr>
      <w:r w:rsidRPr="003A7E06">
        <w:rPr>
          <w:color w:val="000000"/>
          <w:lang w:eastAsia="ru-RU"/>
        </w:rPr>
        <w:lastRenderedPageBreak/>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8A0B69" w:rsidRPr="003A7E06" w:rsidRDefault="008A0B69" w:rsidP="008A0B69">
      <w:pPr>
        <w:autoSpaceDE w:val="0"/>
        <w:autoSpaceDN w:val="0"/>
        <w:adjustRightInd w:val="0"/>
        <w:ind w:firstLine="708"/>
        <w:rPr>
          <w:color w:val="000000"/>
          <w:lang w:eastAsia="ru-RU"/>
        </w:rPr>
      </w:pPr>
      <w:r w:rsidRPr="003A7E06">
        <w:rPr>
          <w:color w:val="000000"/>
          <w:lang w:eastAsia="ru-RU"/>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8A0B69" w:rsidRPr="003A7E06" w:rsidRDefault="008A0B69" w:rsidP="008A0B69">
      <w:pPr>
        <w:pStyle w:val="affffb"/>
        <w:rPr>
          <w:color w:val="000000"/>
          <w:szCs w:val="24"/>
          <w:lang w:eastAsia="ru-RU"/>
        </w:rPr>
      </w:pPr>
      <w:r w:rsidRPr="003A7E06">
        <w:rPr>
          <w:iCs/>
          <w:color w:val="000000"/>
          <w:szCs w:val="24"/>
          <w:lang w:eastAsia="ru-RU"/>
        </w:rPr>
        <w:t>В</w:t>
      </w:r>
      <w:r w:rsidRPr="003A7E06">
        <w:rPr>
          <w:i/>
          <w:iCs/>
          <w:color w:val="000000"/>
          <w:szCs w:val="24"/>
          <w:lang w:eastAsia="ru-RU"/>
        </w:rPr>
        <w:t xml:space="preserve"> </w:t>
      </w:r>
      <w:r w:rsidRPr="003A7E06">
        <w:rPr>
          <w:szCs w:val="24"/>
        </w:rPr>
        <w:t>МОУ «Средняя общеобразовательная школа с.</w:t>
      </w:r>
      <w:r w:rsidR="00676CF4" w:rsidRPr="003A7E06">
        <w:rPr>
          <w:szCs w:val="24"/>
        </w:rPr>
        <w:t>Октябрьский Городок</w:t>
      </w:r>
      <w:r w:rsidRPr="003A7E06">
        <w:rPr>
          <w:szCs w:val="24"/>
        </w:rPr>
        <w:t xml:space="preserve">»  </w:t>
      </w:r>
      <w:r w:rsidRPr="003A7E06">
        <w:rPr>
          <w:color w:val="000000"/>
          <w:szCs w:val="24"/>
          <w:lang w:eastAsia="ru-RU"/>
        </w:rPr>
        <w:t xml:space="preserve">используются следующие типы задач: </w:t>
      </w:r>
    </w:p>
    <w:p w:rsidR="008A0B69" w:rsidRPr="003A7E06" w:rsidRDefault="008A0B69" w:rsidP="008A0B69">
      <w:pPr>
        <w:pStyle w:val="affffb"/>
        <w:rPr>
          <w:szCs w:val="24"/>
          <w:lang w:eastAsia="ru-RU"/>
        </w:rPr>
      </w:pPr>
      <w:r w:rsidRPr="003A7E06">
        <w:rPr>
          <w:szCs w:val="24"/>
          <w:lang w:eastAsia="ru-RU"/>
        </w:rPr>
        <w:t xml:space="preserve">1. Задачи, формирующие личностные универсальные учебные действия: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на личностное самоопределение;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развитие Я-концепции;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смыслообразование;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мотивацию;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нравственно-этическое оценивание. </w:t>
      </w:r>
    </w:p>
    <w:p w:rsidR="008A0B69" w:rsidRPr="003A7E06" w:rsidRDefault="008A0B69" w:rsidP="008A0B69">
      <w:pPr>
        <w:pStyle w:val="affffb"/>
        <w:rPr>
          <w:szCs w:val="24"/>
          <w:lang w:eastAsia="ru-RU"/>
        </w:rPr>
      </w:pPr>
      <w:r w:rsidRPr="003A7E06">
        <w:rPr>
          <w:szCs w:val="24"/>
          <w:lang w:eastAsia="ru-RU"/>
        </w:rPr>
        <w:t xml:space="preserve">2. Задачи, формирующие коммуникативные универсальные учебные действия: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на учет позиции партнера;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на организацию и осуществление сотрудничества;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на передачу информации и отображение предметного содержания;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тренинги коммуникативных навыков;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ролевые игры. </w:t>
      </w:r>
    </w:p>
    <w:p w:rsidR="008A0B69" w:rsidRPr="003A7E06" w:rsidRDefault="008A0B69" w:rsidP="008A0B69">
      <w:pPr>
        <w:pStyle w:val="affffb"/>
        <w:rPr>
          <w:szCs w:val="24"/>
          <w:lang w:eastAsia="ru-RU"/>
        </w:rPr>
      </w:pPr>
      <w:r w:rsidRPr="003A7E06">
        <w:rPr>
          <w:szCs w:val="24"/>
          <w:lang w:eastAsia="ru-RU"/>
        </w:rPr>
        <w:t xml:space="preserve">3. Задачи, формирующие познавательные универсальные учебные действия: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проекты на выстраивание стратегии поиска решения задач;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задачи на сравнение, оценивание;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проведение эмпирического исследования;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проведение теоретического исследования;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смысловое чтение. </w:t>
      </w:r>
    </w:p>
    <w:p w:rsidR="008A0B69" w:rsidRPr="003A7E06" w:rsidRDefault="008A0B69" w:rsidP="008A0B69">
      <w:pPr>
        <w:pStyle w:val="affffb"/>
        <w:rPr>
          <w:szCs w:val="24"/>
          <w:lang w:eastAsia="ru-RU"/>
        </w:rPr>
      </w:pPr>
      <w:r w:rsidRPr="003A7E06">
        <w:rPr>
          <w:szCs w:val="24"/>
          <w:lang w:eastAsia="ru-RU"/>
        </w:rPr>
        <w:t xml:space="preserve">4. Задачи, формирующие регулятивные универсальные учебные действия: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на планирование;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ориентировку в ситуации;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прогнозирование;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целеполагание;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принятие решения; </w:t>
      </w:r>
    </w:p>
    <w:p w:rsidR="008A0B69" w:rsidRPr="003A7E06" w:rsidRDefault="008A0B69" w:rsidP="007E61D6">
      <w:pPr>
        <w:pStyle w:val="affffb"/>
        <w:numPr>
          <w:ilvl w:val="0"/>
          <w:numId w:val="414"/>
        </w:numPr>
        <w:suppressAutoHyphens w:val="0"/>
        <w:rPr>
          <w:szCs w:val="24"/>
          <w:lang w:eastAsia="ru-RU"/>
        </w:rPr>
      </w:pPr>
      <w:r w:rsidRPr="003A7E06">
        <w:rPr>
          <w:szCs w:val="24"/>
          <w:lang w:eastAsia="ru-RU"/>
        </w:rPr>
        <w:t xml:space="preserve">самоконтроль. </w:t>
      </w:r>
    </w:p>
    <w:p w:rsidR="008A0B69" w:rsidRPr="003A7E06" w:rsidRDefault="008A0B69" w:rsidP="008A0B69">
      <w:pPr>
        <w:pStyle w:val="affffb"/>
        <w:rPr>
          <w:szCs w:val="24"/>
          <w:lang w:eastAsia="ru-RU"/>
        </w:rPr>
      </w:pPr>
      <w:r w:rsidRPr="003A7E06">
        <w:rPr>
          <w:szCs w:val="24"/>
          <w:lang w:eastAsia="ru-RU"/>
        </w:rPr>
        <w:t xml:space="preserve">Развитию </w:t>
      </w:r>
      <w:r w:rsidRPr="003A7E06">
        <w:rPr>
          <w:i/>
          <w:iCs/>
          <w:szCs w:val="24"/>
          <w:lang w:eastAsia="ru-RU"/>
        </w:rPr>
        <w:t xml:space="preserve">регулятивных универсальных учебных действий </w:t>
      </w:r>
      <w:r w:rsidRPr="003A7E06">
        <w:rPr>
          <w:szCs w:val="24"/>
          <w:lang w:eastAsia="ru-RU"/>
        </w:rPr>
        <w:t xml:space="preserve">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подготовка спортивного праздника (концерта, выставки поделок и т. п.) для младших школьников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подготовка материалов для школьного сайта (стенгазеты, выставки и т. д.); ведение читательских дневников, дневников самонаблюдений, дневников наблюдений за природными явлениями;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ведение протоколов выполнения учебного задания; </w:t>
      </w:r>
    </w:p>
    <w:p w:rsidR="008A0B69" w:rsidRPr="003A7E06" w:rsidRDefault="008A0B69" w:rsidP="007E61D6">
      <w:pPr>
        <w:pStyle w:val="affffb"/>
        <w:numPr>
          <w:ilvl w:val="0"/>
          <w:numId w:val="414"/>
        </w:numPr>
        <w:suppressAutoHyphens w:val="0"/>
        <w:ind w:left="0" w:firstLine="851"/>
        <w:rPr>
          <w:szCs w:val="24"/>
          <w:lang w:eastAsia="ru-RU"/>
        </w:rPr>
      </w:pPr>
      <w:r w:rsidRPr="003A7E06">
        <w:rPr>
          <w:szCs w:val="24"/>
          <w:lang w:eastAsia="ru-RU"/>
        </w:rPr>
        <w:t xml:space="preserve">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(написание сочинения, подготовка сценария и создание видеоклипа, </w:t>
      </w:r>
      <w:r w:rsidRPr="003A7E06">
        <w:rPr>
          <w:szCs w:val="24"/>
          <w:lang w:eastAsia="ru-RU"/>
        </w:rPr>
        <w:lastRenderedPageBreak/>
        <w:t xml:space="preserve">создание компьютерной анимации, создание макета объекта с заданными свойствами, проведение различных опросов с последующей обработкой данных и т. п.). </w:t>
      </w:r>
    </w:p>
    <w:p w:rsidR="008A0B69" w:rsidRPr="003A7E06" w:rsidRDefault="008A0B69" w:rsidP="00676CF4">
      <w:pPr>
        <w:pStyle w:val="affffb"/>
        <w:rPr>
          <w:szCs w:val="24"/>
        </w:rPr>
      </w:pPr>
      <w:r w:rsidRPr="003A7E06">
        <w:rPr>
          <w:szCs w:val="24"/>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8A0B69" w:rsidRPr="003A7E06" w:rsidRDefault="008A0B69" w:rsidP="008A0B69">
      <w:pPr>
        <w:pStyle w:val="affffb"/>
        <w:rPr>
          <w:szCs w:val="24"/>
        </w:rPr>
      </w:pPr>
      <w:r w:rsidRPr="003A7E06">
        <w:rPr>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A0B69" w:rsidRPr="003A7E06" w:rsidRDefault="008A0B69" w:rsidP="008A0B69">
      <w:pPr>
        <w:pStyle w:val="affffb"/>
        <w:rPr>
          <w:szCs w:val="24"/>
        </w:rPr>
      </w:pPr>
      <w:r w:rsidRPr="003A7E06">
        <w:rPr>
          <w:szCs w:val="24"/>
        </w:rPr>
        <w:t>Специфика</w:t>
      </w:r>
      <w:r w:rsidRPr="003A7E06">
        <w:rPr>
          <w:b/>
          <w:bCs/>
          <w:szCs w:val="24"/>
        </w:rPr>
        <w:t xml:space="preserve"> проектной деятельности обучающихся </w:t>
      </w:r>
      <w:r w:rsidRPr="003A7E06">
        <w:rPr>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A0B69" w:rsidRPr="003A7E06" w:rsidRDefault="008A0B69" w:rsidP="008A0B69">
      <w:pPr>
        <w:pStyle w:val="affffb"/>
        <w:rPr>
          <w:szCs w:val="24"/>
        </w:rPr>
      </w:pPr>
      <w:r w:rsidRPr="003A7E06">
        <w:rPr>
          <w:szCs w:val="24"/>
        </w:rPr>
        <w:t xml:space="preserve">Особенностью </w:t>
      </w:r>
      <w:r w:rsidRPr="003A7E06">
        <w:rPr>
          <w:b/>
          <w:bCs/>
          <w:szCs w:val="24"/>
        </w:rPr>
        <w:t xml:space="preserve">учебно-исследовательской деятельности </w:t>
      </w:r>
      <w:r w:rsidRPr="003A7E06">
        <w:rPr>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A0B69" w:rsidRPr="003A7E06" w:rsidRDefault="008A0B69" w:rsidP="008A0B69">
      <w:pPr>
        <w:pStyle w:val="affffb"/>
        <w:rPr>
          <w:szCs w:val="24"/>
        </w:rPr>
      </w:pPr>
      <w:r w:rsidRPr="003A7E06">
        <w:rPr>
          <w:szCs w:val="24"/>
        </w:rPr>
        <w:t>Учебно-исследовательская работа учащихся может быть организована по двум направлениям:</w:t>
      </w:r>
    </w:p>
    <w:p w:rsidR="008A0B69" w:rsidRPr="003A7E06" w:rsidRDefault="008A0B69" w:rsidP="007E61D6">
      <w:pPr>
        <w:pStyle w:val="affffb"/>
        <w:numPr>
          <w:ilvl w:val="0"/>
          <w:numId w:val="415"/>
        </w:numPr>
        <w:suppressAutoHyphens w:val="0"/>
        <w:ind w:left="0" w:firstLine="851"/>
        <w:rPr>
          <w:szCs w:val="24"/>
        </w:rPr>
      </w:pPr>
      <w:r w:rsidRPr="003A7E06">
        <w:rPr>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8A0B69" w:rsidRPr="003A7E06" w:rsidRDefault="008A0B69" w:rsidP="007E61D6">
      <w:pPr>
        <w:pStyle w:val="affffb"/>
        <w:numPr>
          <w:ilvl w:val="0"/>
          <w:numId w:val="415"/>
        </w:numPr>
        <w:suppressAutoHyphens w:val="0"/>
        <w:ind w:left="0" w:firstLine="851"/>
        <w:rPr>
          <w:szCs w:val="24"/>
        </w:rPr>
      </w:pPr>
      <w:r w:rsidRPr="003A7E06">
        <w:rPr>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F583B" w:rsidRPr="003A7E06" w:rsidRDefault="001F583B" w:rsidP="001F583B">
      <w:pPr>
        <w:pStyle w:val="141a"/>
        <w:shd w:val="clear" w:color="auto" w:fill="auto"/>
        <w:spacing w:line="276" w:lineRule="auto"/>
        <w:ind w:firstLine="454"/>
        <w:rPr>
          <w:rStyle w:val="1424"/>
          <w:sz w:val="24"/>
          <w:szCs w:val="24"/>
        </w:rPr>
      </w:pPr>
      <w:r w:rsidRPr="003A7E06">
        <w:rPr>
          <w:rStyle w:val="1424"/>
          <w:sz w:val="24"/>
          <w:szCs w:val="24"/>
        </w:rPr>
        <w:t>Формы организации учебно-исследовательской деятельности на урочных занятиях могут быть следующими:</w:t>
      </w:r>
    </w:p>
    <w:p w:rsidR="001F583B" w:rsidRPr="003A7E06" w:rsidRDefault="001F583B" w:rsidP="001F583B">
      <w:pPr>
        <w:pStyle w:val="afff1"/>
        <w:shd w:val="clear" w:color="auto" w:fill="auto"/>
        <w:tabs>
          <w:tab w:val="left" w:pos="639"/>
        </w:tabs>
        <w:spacing w:after="0" w:line="276" w:lineRule="auto"/>
        <w:ind w:firstLine="454"/>
        <w:jc w:val="both"/>
        <w:rPr>
          <w:sz w:val="24"/>
          <w:szCs w:val="24"/>
        </w:rPr>
      </w:pPr>
      <w:r w:rsidRPr="003A7E06">
        <w:rPr>
          <w:sz w:val="24"/>
          <w:szCs w:val="24"/>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1F583B" w:rsidRPr="003A7E06" w:rsidRDefault="001F583B" w:rsidP="001F583B">
      <w:pPr>
        <w:pStyle w:val="afff1"/>
        <w:shd w:val="clear" w:color="auto" w:fill="auto"/>
        <w:tabs>
          <w:tab w:val="left" w:pos="1074"/>
        </w:tabs>
        <w:spacing w:after="0" w:line="276" w:lineRule="auto"/>
        <w:ind w:firstLine="454"/>
        <w:jc w:val="both"/>
        <w:rPr>
          <w:sz w:val="24"/>
          <w:szCs w:val="24"/>
        </w:rPr>
      </w:pPr>
      <w:r w:rsidRPr="003A7E06">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F583B" w:rsidRPr="003A7E06" w:rsidRDefault="001F583B" w:rsidP="001F583B">
      <w:pPr>
        <w:pStyle w:val="afff1"/>
        <w:shd w:val="clear" w:color="auto" w:fill="auto"/>
        <w:tabs>
          <w:tab w:val="left" w:pos="1074"/>
        </w:tabs>
        <w:spacing w:after="0" w:line="276" w:lineRule="auto"/>
        <w:ind w:firstLine="454"/>
        <w:jc w:val="both"/>
        <w:rPr>
          <w:sz w:val="24"/>
          <w:szCs w:val="24"/>
        </w:rPr>
      </w:pPr>
      <w:r w:rsidRPr="003A7E06">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F583B" w:rsidRPr="003A7E06" w:rsidRDefault="001F583B" w:rsidP="001F583B">
      <w:pPr>
        <w:pStyle w:val="141a"/>
        <w:shd w:val="clear" w:color="auto" w:fill="auto"/>
        <w:spacing w:line="276" w:lineRule="auto"/>
        <w:ind w:firstLine="454"/>
        <w:rPr>
          <w:rStyle w:val="1424"/>
          <w:sz w:val="24"/>
          <w:szCs w:val="24"/>
        </w:rPr>
      </w:pPr>
      <w:r w:rsidRPr="003A7E06">
        <w:rPr>
          <w:rStyle w:val="1424"/>
          <w:sz w:val="24"/>
          <w:szCs w:val="24"/>
        </w:rPr>
        <w:t>Формы организации учебно-исследовательской деятельности на внеурочных занятиях могут быть следующими:</w:t>
      </w:r>
    </w:p>
    <w:p w:rsidR="001F583B" w:rsidRPr="003A7E06" w:rsidRDefault="001F583B" w:rsidP="001F583B">
      <w:pPr>
        <w:pStyle w:val="afff1"/>
        <w:shd w:val="clear" w:color="auto" w:fill="auto"/>
        <w:tabs>
          <w:tab w:val="left" w:pos="1076"/>
        </w:tabs>
        <w:spacing w:after="0" w:line="276" w:lineRule="auto"/>
        <w:ind w:firstLine="454"/>
        <w:jc w:val="both"/>
        <w:rPr>
          <w:sz w:val="24"/>
          <w:szCs w:val="24"/>
        </w:rPr>
      </w:pPr>
      <w:r w:rsidRPr="003A7E06">
        <w:rPr>
          <w:sz w:val="24"/>
          <w:szCs w:val="24"/>
        </w:rPr>
        <w:t>• исследовательская практика обучающихся;</w:t>
      </w:r>
    </w:p>
    <w:p w:rsidR="001F583B" w:rsidRPr="003A7E06" w:rsidRDefault="001F583B" w:rsidP="001F583B">
      <w:pPr>
        <w:pStyle w:val="afff1"/>
        <w:shd w:val="clear" w:color="auto" w:fill="auto"/>
        <w:tabs>
          <w:tab w:val="left" w:pos="1079"/>
        </w:tabs>
        <w:spacing w:after="0" w:line="276" w:lineRule="auto"/>
        <w:ind w:firstLine="454"/>
        <w:jc w:val="both"/>
        <w:rPr>
          <w:sz w:val="24"/>
          <w:szCs w:val="24"/>
        </w:rPr>
      </w:pPr>
      <w:r w:rsidRPr="003A7E06">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F583B" w:rsidRPr="003A7E06" w:rsidRDefault="001F583B" w:rsidP="001F583B">
      <w:pPr>
        <w:pStyle w:val="afff1"/>
        <w:shd w:val="clear" w:color="auto" w:fill="auto"/>
        <w:tabs>
          <w:tab w:val="left" w:pos="1079"/>
        </w:tabs>
        <w:spacing w:after="0" w:line="276" w:lineRule="auto"/>
        <w:ind w:firstLine="454"/>
        <w:jc w:val="both"/>
        <w:rPr>
          <w:sz w:val="24"/>
          <w:szCs w:val="24"/>
        </w:rPr>
      </w:pPr>
      <w:r w:rsidRPr="003A7E06">
        <w:rPr>
          <w:sz w:val="24"/>
          <w:szCs w:val="24"/>
        </w:rPr>
        <w:lastRenderedPageBreak/>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F583B" w:rsidRPr="003A7E06" w:rsidRDefault="001F583B" w:rsidP="001F583B">
      <w:pPr>
        <w:pStyle w:val="afff1"/>
        <w:shd w:val="clear" w:color="auto" w:fill="auto"/>
        <w:tabs>
          <w:tab w:val="left" w:pos="1079"/>
        </w:tabs>
        <w:spacing w:after="0" w:line="276" w:lineRule="auto"/>
        <w:ind w:firstLine="454"/>
        <w:jc w:val="both"/>
        <w:rPr>
          <w:sz w:val="24"/>
          <w:szCs w:val="24"/>
        </w:rPr>
      </w:pPr>
      <w:r w:rsidRPr="003A7E06">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1F583B" w:rsidRPr="003A7E06" w:rsidRDefault="001F583B" w:rsidP="001F583B">
      <w:pPr>
        <w:pStyle w:val="afff1"/>
        <w:shd w:val="clear" w:color="auto" w:fill="auto"/>
        <w:tabs>
          <w:tab w:val="left" w:pos="1079"/>
        </w:tabs>
        <w:spacing w:after="0" w:line="276" w:lineRule="auto"/>
        <w:ind w:firstLine="454"/>
        <w:jc w:val="both"/>
        <w:rPr>
          <w:sz w:val="24"/>
          <w:szCs w:val="24"/>
        </w:rPr>
      </w:pPr>
      <w:r w:rsidRPr="003A7E06">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F583B" w:rsidRPr="003A7E06" w:rsidRDefault="001F583B" w:rsidP="001F583B">
      <w:pPr>
        <w:pStyle w:val="afff1"/>
        <w:shd w:val="clear" w:color="auto" w:fill="auto"/>
        <w:spacing w:after="0" w:line="276" w:lineRule="auto"/>
        <w:ind w:firstLine="454"/>
        <w:jc w:val="both"/>
        <w:rPr>
          <w:sz w:val="24"/>
          <w:szCs w:val="24"/>
        </w:rPr>
      </w:pPr>
      <w:r w:rsidRPr="003A7E06">
        <w:rPr>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1F583B" w:rsidRPr="003A7E06" w:rsidRDefault="001F583B" w:rsidP="001F583B">
      <w:pPr>
        <w:pStyle w:val="afff1"/>
        <w:shd w:val="clear" w:color="auto" w:fill="auto"/>
        <w:spacing w:after="0" w:line="276" w:lineRule="auto"/>
        <w:ind w:firstLine="454"/>
        <w:jc w:val="both"/>
        <w:rPr>
          <w:sz w:val="24"/>
          <w:szCs w:val="24"/>
        </w:rPr>
      </w:pPr>
      <w:r w:rsidRPr="003A7E06">
        <w:rPr>
          <w:sz w:val="24"/>
          <w:szCs w:val="24"/>
        </w:rPr>
        <w:t>При этом необходимо соблюдать ряд условий:</w:t>
      </w:r>
    </w:p>
    <w:p w:rsidR="001F583B" w:rsidRPr="003A7E06" w:rsidRDefault="001F583B" w:rsidP="001F583B">
      <w:pPr>
        <w:pStyle w:val="afff1"/>
        <w:shd w:val="clear" w:color="auto" w:fill="auto"/>
        <w:tabs>
          <w:tab w:val="left" w:pos="1074"/>
        </w:tabs>
        <w:spacing w:after="0" w:line="276" w:lineRule="auto"/>
        <w:ind w:firstLine="454"/>
        <w:jc w:val="both"/>
        <w:rPr>
          <w:sz w:val="24"/>
          <w:szCs w:val="24"/>
        </w:rPr>
      </w:pPr>
      <w:r w:rsidRPr="003A7E06">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1F583B" w:rsidRPr="003A7E06" w:rsidRDefault="001F583B" w:rsidP="001F583B">
      <w:pPr>
        <w:pStyle w:val="afff1"/>
        <w:shd w:val="clear" w:color="auto" w:fill="auto"/>
        <w:tabs>
          <w:tab w:val="left" w:pos="625"/>
        </w:tabs>
        <w:spacing w:after="0" w:line="276" w:lineRule="auto"/>
        <w:ind w:firstLine="454"/>
        <w:jc w:val="both"/>
        <w:rPr>
          <w:sz w:val="24"/>
          <w:szCs w:val="24"/>
        </w:rPr>
      </w:pPr>
      <w:r w:rsidRPr="003A7E06">
        <w:rPr>
          <w:sz w:val="24"/>
          <w:szCs w:val="24"/>
        </w:rPr>
        <w:t>• для выполнения проекта должны быть все условия — информационные ресурсы, мастерские, клубы, школьные научные общества;</w:t>
      </w:r>
    </w:p>
    <w:p w:rsidR="001F583B" w:rsidRPr="003A7E06" w:rsidRDefault="001F583B" w:rsidP="001F583B">
      <w:pPr>
        <w:pStyle w:val="afff1"/>
        <w:shd w:val="clear" w:color="auto" w:fill="auto"/>
        <w:tabs>
          <w:tab w:val="left" w:pos="639"/>
        </w:tabs>
        <w:spacing w:after="0" w:line="276" w:lineRule="auto"/>
        <w:ind w:firstLine="454"/>
        <w:jc w:val="both"/>
        <w:rPr>
          <w:sz w:val="24"/>
          <w:szCs w:val="24"/>
        </w:rPr>
      </w:pPr>
      <w:r w:rsidRPr="003A7E06">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F583B" w:rsidRPr="003A7E06" w:rsidRDefault="001F583B" w:rsidP="001F583B">
      <w:pPr>
        <w:pStyle w:val="afff1"/>
        <w:shd w:val="clear" w:color="auto" w:fill="auto"/>
        <w:tabs>
          <w:tab w:val="left" w:pos="639"/>
        </w:tabs>
        <w:spacing w:after="0" w:line="276" w:lineRule="auto"/>
        <w:ind w:firstLine="454"/>
        <w:jc w:val="both"/>
        <w:rPr>
          <w:sz w:val="24"/>
          <w:szCs w:val="24"/>
        </w:rPr>
      </w:pPr>
      <w:r w:rsidRPr="003A7E06">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F583B" w:rsidRPr="003A7E06" w:rsidRDefault="001F583B" w:rsidP="001F583B">
      <w:pPr>
        <w:pStyle w:val="afff1"/>
        <w:shd w:val="clear" w:color="auto" w:fill="auto"/>
        <w:tabs>
          <w:tab w:val="left" w:pos="639"/>
        </w:tabs>
        <w:spacing w:after="0" w:line="276" w:lineRule="auto"/>
        <w:ind w:firstLine="454"/>
        <w:jc w:val="both"/>
        <w:rPr>
          <w:sz w:val="24"/>
          <w:szCs w:val="24"/>
        </w:rPr>
      </w:pPr>
      <w:r w:rsidRPr="003A7E06">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F583B" w:rsidRPr="003A7E06" w:rsidRDefault="001F583B" w:rsidP="001F583B">
      <w:pPr>
        <w:pStyle w:val="afff1"/>
        <w:shd w:val="clear" w:color="auto" w:fill="auto"/>
        <w:tabs>
          <w:tab w:val="left" w:pos="644"/>
        </w:tabs>
        <w:spacing w:after="0" w:line="276" w:lineRule="auto"/>
        <w:ind w:firstLine="454"/>
        <w:jc w:val="both"/>
        <w:rPr>
          <w:sz w:val="24"/>
          <w:szCs w:val="24"/>
        </w:rPr>
      </w:pPr>
      <w:r w:rsidRPr="003A7E06">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A0B69" w:rsidRPr="003A7E06" w:rsidRDefault="001F583B" w:rsidP="00C23391">
      <w:pPr>
        <w:ind w:firstLine="454"/>
        <w:rPr>
          <w:b/>
        </w:rPr>
      </w:pPr>
      <w:r w:rsidRPr="003A7E06">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A0B69" w:rsidRPr="003A7E06" w:rsidRDefault="008A0B69" w:rsidP="008A0B69">
      <w:pPr>
        <w:pStyle w:val="affffb"/>
        <w:rPr>
          <w:szCs w:val="24"/>
        </w:rPr>
      </w:pPr>
      <w:r w:rsidRPr="003A7E06">
        <w:rPr>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w:t>
      </w:r>
      <w:r w:rsidRPr="003A7E06">
        <w:rPr>
          <w:szCs w:val="24"/>
        </w:rPr>
        <w:lastRenderedPageBreak/>
        <w:t>участников проектной работы могут войти не только сами обучающиеся (одного или разных возрастов), но и родители, и учителя.</w:t>
      </w:r>
    </w:p>
    <w:p w:rsidR="008A0B69" w:rsidRPr="003A7E06" w:rsidRDefault="008A0B69" w:rsidP="008A0B69">
      <w:pPr>
        <w:pStyle w:val="affffb"/>
        <w:rPr>
          <w:szCs w:val="24"/>
        </w:rPr>
      </w:pPr>
      <w:r w:rsidRPr="003A7E06">
        <w:rPr>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A0B69" w:rsidRPr="003A7E06" w:rsidRDefault="008A0B69" w:rsidP="008A0B69">
      <w:pPr>
        <w:pStyle w:val="affffb"/>
        <w:rPr>
          <w:szCs w:val="24"/>
          <w:lang w:eastAsia="ru-RU"/>
        </w:rPr>
      </w:pPr>
      <w:r w:rsidRPr="003A7E06">
        <w:rPr>
          <w:szCs w:val="24"/>
          <w:lang w:eastAsia="ru-RU"/>
        </w:rPr>
        <w:t xml:space="preserve">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 </w:t>
      </w:r>
    </w:p>
    <w:p w:rsidR="008A0B69" w:rsidRPr="003A7E06" w:rsidRDefault="008A0B69" w:rsidP="008A0B69">
      <w:pPr>
        <w:pStyle w:val="affffb"/>
        <w:rPr>
          <w:szCs w:val="24"/>
          <w:lang w:eastAsia="ru-RU"/>
        </w:rPr>
      </w:pPr>
      <w:r w:rsidRPr="003A7E06">
        <w:rPr>
          <w:szCs w:val="24"/>
          <w:lang w:eastAsia="ru-RU"/>
        </w:rPr>
        <w:t xml:space="preserve">Индивидуальный итоговой проект представляет собой учебный проект, выполняемый учащимся в рамках одного или нескольких учебных предметов с целью демонстрации своих достижений в самостоятельном освоении содержания и методов избранных </w:t>
      </w:r>
    </w:p>
    <w:p w:rsidR="008A0B69" w:rsidRPr="003A7E06" w:rsidRDefault="008A0B69" w:rsidP="008A0B69">
      <w:pPr>
        <w:pStyle w:val="affffb"/>
        <w:rPr>
          <w:szCs w:val="24"/>
          <w:lang w:eastAsia="ru-RU"/>
        </w:rPr>
      </w:pPr>
      <w:r w:rsidRPr="003A7E06">
        <w:rPr>
          <w:szCs w:val="24"/>
          <w:lang w:eastAsia="ru-RU"/>
        </w:rPr>
        <w:t xml:space="preserve">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
    <w:p w:rsidR="008A0B69" w:rsidRPr="003A7E06" w:rsidRDefault="008A0B69" w:rsidP="008A0B69">
      <w:pPr>
        <w:pStyle w:val="affffb"/>
        <w:rPr>
          <w:szCs w:val="24"/>
          <w:lang w:eastAsia="ru-RU"/>
        </w:rPr>
      </w:pPr>
      <w:r w:rsidRPr="003A7E06">
        <w:rPr>
          <w:szCs w:val="24"/>
          <w:lang w:eastAsia="ru-RU"/>
        </w:rPr>
        <w:t xml:space="preserve">Выполнение индивидуального итогового проекта обязательно для каждого обучающегося, занимающегося по ФГОС. </w:t>
      </w:r>
    </w:p>
    <w:p w:rsidR="008A0B69" w:rsidRPr="003A7E06" w:rsidRDefault="008A0B69" w:rsidP="008A0B69">
      <w:pPr>
        <w:pStyle w:val="affffb"/>
        <w:rPr>
          <w:szCs w:val="24"/>
          <w:lang w:eastAsia="ru-RU"/>
        </w:rPr>
      </w:pPr>
      <w:r w:rsidRPr="003A7E06">
        <w:rPr>
          <w:szCs w:val="24"/>
          <w:lang w:eastAsia="ru-RU"/>
        </w:rPr>
        <w:t xml:space="preserve">Невыполнение учеником индивидуального итогового проекта равноценно получению неудовлетворительной оценки по любому учебному предмету. </w:t>
      </w:r>
    </w:p>
    <w:p w:rsidR="008A0B69" w:rsidRPr="003A7E06" w:rsidRDefault="008A0B69" w:rsidP="008A0B69">
      <w:pPr>
        <w:pStyle w:val="affffb"/>
        <w:rPr>
          <w:szCs w:val="24"/>
          <w:lang w:eastAsia="ru-RU"/>
        </w:rPr>
      </w:pPr>
      <w:r w:rsidRPr="003A7E06">
        <w:rPr>
          <w:szCs w:val="24"/>
          <w:lang w:eastAsia="ru-RU"/>
        </w:rPr>
        <w:t>Защита индивидуального итогового проекта является одной из обязательных составляющих материалов системы внутри школьного мониторинга образовательных достижений.</w:t>
      </w:r>
    </w:p>
    <w:p w:rsidR="008A0B69" w:rsidRPr="003A7E06" w:rsidRDefault="008A0B69" w:rsidP="008A0B69">
      <w:pPr>
        <w:pStyle w:val="affffb"/>
        <w:rPr>
          <w:b/>
          <w:szCs w:val="24"/>
          <w:lang w:eastAsia="ru-RU"/>
        </w:rPr>
      </w:pPr>
      <w:r w:rsidRPr="003A7E06">
        <w:rPr>
          <w:b/>
          <w:szCs w:val="24"/>
          <w:lang w:eastAsia="ru-RU"/>
        </w:rPr>
        <w:t xml:space="preserve">Организация проектной деятельности. </w:t>
      </w:r>
    </w:p>
    <w:p w:rsidR="008A0B69" w:rsidRPr="003A7E06" w:rsidRDefault="008A0B69" w:rsidP="007E61D6">
      <w:pPr>
        <w:pStyle w:val="affffb"/>
        <w:numPr>
          <w:ilvl w:val="0"/>
          <w:numId w:val="416"/>
        </w:numPr>
        <w:suppressAutoHyphens w:val="0"/>
        <w:ind w:left="0" w:firstLine="851"/>
        <w:rPr>
          <w:szCs w:val="24"/>
          <w:lang w:eastAsia="ru-RU"/>
        </w:rPr>
      </w:pPr>
      <w:r w:rsidRPr="003A7E06">
        <w:rPr>
          <w:szCs w:val="24"/>
          <w:lang w:eastAsia="ru-RU"/>
        </w:rPr>
        <w:t xml:space="preserve">Учащиеся выполняют проекты в соответствии с нормативами основной образовательной программы основного общего образования, ученик имеет право выбора дополнительного проекта. Лучшие работы, отобранные в ходе совместного обсуждения учеником и учителем–предметником, вкладываются в Портфолио ученика. Учащиеся основной школы сами выбирают как тему проекта, так и руководителя проекта. </w:t>
      </w:r>
    </w:p>
    <w:p w:rsidR="008A0B69" w:rsidRPr="003A7E06" w:rsidRDefault="008A0B69" w:rsidP="007E61D6">
      <w:pPr>
        <w:pStyle w:val="affffb"/>
        <w:numPr>
          <w:ilvl w:val="0"/>
          <w:numId w:val="416"/>
        </w:numPr>
        <w:suppressAutoHyphens w:val="0"/>
        <w:ind w:left="0" w:firstLine="851"/>
        <w:rPr>
          <w:szCs w:val="24"/>
          <w:lang w:eastAsia="ru-RU"/>
        </w:rPr>
      </w:pPr>
      <w:r w:rsidRPr="003A7E06">
        <w:rPr>
          <w:szCs w:val="24"/>
          <w:lang w:eastAsia="ru-RU"/>
        </w:rPr>
        <w:t xml:space="preserve">Для организации проектной деятельности учителя- предметники, работающие в данном классе, в течение сентября текущего учебного года вносят в </w:t>
      </w:r>
      <w:r w:rsidRPr="003A7E06">
        <w:rPr>
          <w:szCs w:val="24"/>
          <w:u w:val="single"/>
          <w:lang w:eastAsia="ru-RU"/>
        </w:rPr>
        <w:t>сводную заявку</w:t>
      </w:r>
      <w:r w:rsidRPr="003A7E06">
        <w:rPr>
          <w:szCs w:val="24"/>
          <w:lang w:eastAsia="ru-RU"/>
        </w:rPr>
        <w:t xml:space="preserve"> (перечень) выбранные темы проектов и примерные сроки их выполнения. Творческая группа и ее руководитель несут ответственность за выполнение проектной работы каждым учеником. Перечень может быть изменен или дополнен в течение первого полугодия (но не позднее 1 декабря текущего года). Одну и ту же тему проекта могут выбрать несколько учеников. </w:t>
      </w:r>
      <w:r w:rsidRPr="003A7E06">
        <w:rPr>
          <w:szCs w:val="24"/>
          <w:u w:val="single"/>
          <w:lang w:eastAsia="ru-RU"/>
        </w:rPr>
        <w:t>Сводную заявку сдает в учебную часть классный руководитель</w:t>
      </w:r>
      <w:r w:rsidRPr="003A7E06">
        <w:rPr>
          <w:szCs w:val="24"/>
          <w:lang w:eastAsia="ru-RU"/>
        </w:rPr>
        <w:t xml:space="preserve">. </w:t>
      </w:r>
    </w:p>
    <w:p w:rsidR="008A0B69" w:rsidRPr="003A7E06" w:rsidRDefault="008A0B69" w:rsidP="007E61D6">
      <w:pPr>
        <w:pStyle w:val="affffb"/>
        <w:numPr>
          <w:ilvl w:val="0"/>
          <w:numId w:val="416"/>
        </w:numPr>
        <w:suppressAutoHyphens w:val="0"/>
        <w:ind w:left="0" w:firstLine="851"/>
        <w:rPr>
          <w:szCs w:val="24"/>
          <w:lang w:eastAsia="ru-RU"/>
        </w:rPr>
      </w:pPr>
      <w:r w:rsidRPr="003A7E06">
        <w:rPr>
          <w:szCs w:val="24"/>
          <w:lang w:eastAsia="ru-RU"/>
        </w:rPr>
        <w:t xml:space="preserve">Руководителем проекта является учитель-предметник, тему которого выбрал ученик. </w:t>
      </w:r>
    </w:p>
    <w:p w:rsidR="008A0B69" w:rsidRPr="003A7E06" w:rsidRDefault="008A0B69" w:rsidP="007E61D6">
      <w:pPr>
        <w:pStyle w:val="affffb"/>
        <w:numPr>
          <w:ilvl w:val="0"/>
          <w:numId w:val="416"/>
        </w:numPr>
        <w:suppressAutoHyphens w:val="0"/>
        <w:ind w:left="0" w:firstLine="851"/>
        <w:rPr>
          <w:szCs w:val="24"/>
          <w:lang w:eastAsia="ru-RU"/>
        </w:rPr>
      </w:pPr>
      <w:r w:rsidRPr="003A7E06">
        <w:rPr>
          <w:szCs w:val="24"/>
          <w:lang w:eastAsia="ru-RU"/>
        </w:rPr>
        <w:t xml:space="preserve">Результаты выполнения индивидуального проекта должны отражать: </w:t>
      </w:r>
    </w:p>
    <w:p w:rsidR="008A0B69" w:rsidRPr="003A7E06" w:rsidRDefault="008A0B69" w:rsidP="008A0B69">
      <w:pPr>
        <w:pStyle w:val="affffb"/>
        <w:ind w:left="1134" w:firstLine="0"/>
        <w:rPr>
          <w:szCs w:val="24"/>
        </w:rPr>
      </w:pPr>
      <w:r w:rsidRPr="003A7E06">
        <w:rPr>
          <w:szCs w:val="24"/>
        </w:rPr>
        <w:t xml:space="preserve">1. умение планировать и осуществлять проектную и исследовательскую деятельность; </w:t>
      </w:r>
    </w:p>
    <w:p w:rsidR="008A0B69" w:rsidRPr="003A7E06" w:rsidRDefault="008A0B69" w:rsidP="008A0B69">
      <w:pPr>
        <w:pStyle w:val="affffb"/>
        <w:ind w:left="1134" w:firstLine="0"/>
        <w:rPr>
          <w:szCs w:val="24"/>
        </w:rPr>
      </w:pPr>
      <w:r w:rsidRPr="003A7E06">
        <w:rPr>
          <w:szCs w:val="24"/>
        </w:rPr>
        <w:t xml:space="preserve">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 </w:t>
      </w:r>
    </w:p>
    <w:p w:rsidR="008A0B69" w:rsidRPr="003A7E06" w:rsidRDefault="008A0B69" w:rsidP="008A0B69">
      <w:pPr>
        <w:pStyle w:val="affffb"/>
        <w:ind w:left="1134" w:firstLine="0"/>
        <w:rPr>
          <w:szCs w:val="24"/>
        </w:rPr>
      </w:pPr>
      <w:r w:rsidRPr="003A7E06">
        <w:rPr>
          <w:szCs w:val="24"/>
        </w:rPr>
        <w:t xml:space="preserve">3. способность использовать доступные ресурсы для достижения целей; осуществлять выбор конструктивных стратегий в трудных ситуациях; </w:t>
      </w:r>
    </w:p>
    <w:p w:rsidR="008A0B69" w:rsidRPr="003A7E06" w:rsidRDefault="008A0B69" w:rsidP="008A0B69">
      <w:pPr>
        <w:pStyle w:val="affffb"/>
        <w:ind w:left="1134" w:firstLine="0"/>
        <w:rPr>
          <w:szCs w:val="24"/>
        </w:rPr>
      </w:pPr>
      <w:r w:rsidRPr="003A7E06">
        <w:rPr>
          <w:szCs w:val="24"/>
        </w:rPr>
        <w:t xml:space="preserve">4. способность создавать продукты своей деятельности, востребованные обществом, обладающие выраженными потребительскими свойствами; </w:t>
      </w:r>
    </w:p>
    <w:p w:rsidR="008A0B69" w:rsidRPr="003A7E06" w:rsidRDefault="008A0B69" w:rsidP="008A0B69">
      <w:pPr>
        <w:pStyle w:val="affffb"/>
        <w:ind w:left="1134" w:firstLine="0"/>
        <w:rPr>
          <w:szCs w:val="24"/>
        </w:rPr>
      </w:pPr>
      <w:r w:rsidRPr="003A7E06">
        <w:rPr>
          <w:szCs w:val="24"/>
        </w:rPr>
        <w:t xml:space="preserve">5.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 </w:t>
      </w:r>
    </w:p>
    <w:p w:rsidR="008A0B69" w:rsidRPr="003A7E06" w:rsidRDefault="008A0B69" w:rsidP="008A0B69">
      <w:pPr>
        <w:pStyle w:val="affffb"/>
        <w:rPr>
          <w:b/>
          <w:szCs w:val="24"/>
          <w:lang w:eastAsia="ru-RU"/>
        </w:rPr>
      </w:pPr>
      <w:r w:rsidRPr="003A7E06">
        <w:rPr>
          <w:b/>
          <w:szCs w:val="24"/>
          <w:lang w:eastAsia="ru-RU"/>
        </w:rPr>
        <w:t xml:space="preserve">1. Оформление проектной работы. </w:t>
      </w:r>
    </w:p>
    <w:p w:rsidR="008A0B69" w:rsidRPr="003A7E06" w:rsidRDefault="008A0B69" w:rsidP="008A0B69">
      <w:pPr>
        <w:pStyle w:val="affffb"/>
        <w:rPr>
          <w:szCs w:val="24"/>
          <w:lang w:eastAsia="ru-RU"/>
        </w:rPr>
      </w:pPr>
      <w:r w:rsidRPr="003A7E06">
        <w:rPr>
          <w:szCs w:val="24"/>
          <w:lang w:eastAsia="ru-RU"/>
        </w:rPr>
        <w:lastRenderedPageBreak/>
        <w:t xml:space="preserve">1.1. Результатом (продуктом) проектной деятельности может быть любая из следующих работ: </w:t>
      </w:r>
    </w:p>
    <w:p w:rsidR="008A0B69" w:rsidRPr="003A7E06" w:rsidRDefault="008A0B69" w:rsidP="008A0B69">
      <w:pPr>
        <w:pStyle w:val="affffb"/>
        <w:rPr>
          <w:szCs w:val="24"/>
          <w:lang w:eastAsia="ru-RU"/>
        </w:rPr>
      </w:pPr>
      <w:r w:rsidRPr="003A7E06">
        <w:rPr>
          <w:szCs w:val="24"/>
          <w:lang w:eastAsia="ru-RU"/>
        </w:rPr>
        <w:t xml:space="preserve">1.1.1. </w:t>
      </w:r>
      <w:r w:rsidRPr="003A7E06">
        <w:rPr>
          <w:szCs w:val="24"/>
          <w:u w:val="single"/>
          <w:lang w:eastAsia="ru-RU"/>
        </w:rPr>
        <w:t>письменная работа</w:t>
      </w:r>
      <w:r w:rsidRPr="003A7E06">
        <w:rPr>
          <w:szCs w:val="24"/>
          <w:lang w:eastAsia="ru-RU"/>
        </w:rPr>
        <w:t xml:space="preserve"> (эссе, реферат, аналитические материалы, обзорные материалы, отчёты о проведённых исследованиях, стендовый доклад и др.); </w:t>
      </w:r>
    </w:p>
    <w:p w:rsidR="008A0B69" w:rsidRPr="003A7E06" w:rsidRDefault="008A0B69" w:rsidP="008A0B69">
      <w:pPr>
        <w:pStyle w:val="affffb"/>
        <w:rPr>
          <w:szCs w:val="24"/>
          <w:lang w:eastAsia="ru-RU"/>
        </w:rPr>
      </w:pPr>
      <w:r w:rsidRPr="003A7E06">
        <w:rPr>
          <w:szCs w:val="24"/>
          <w:lang w:eastAsia="ru-RU"/>
        </w:rPr>
        <w:t xml:space="preserve">1.1.2. </w:t>
      </w:r>
      <w:r w:rsidRPr="003A7E06">
        <w:rPr>
          <w:szCs w:val="24"/>
          <w:u w:val="single"/>
          <w:lang w:eastAsia="ru-RU"/>
        </w:rPr>
        <w:t>художественная творческая работа</w:t>
      </w:r>
      <w:r w:rsidRPr="003A7E06">
        <w:rPr>
          <w:szCs w:val="24"/>
          <w:lang w:eastAsia="ru-RU"/>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8A0B69" w:rsidRPr="003A7E06" w:rsidRDefault="008A0B69" w:rsidP="008A0B69">
      <w:pPr>
        <w:pStyle w:val="affffb"/>
        <w:rPr>
          <w:szCs w:val="24"/>
          <w:lang w:eastAsia="ru-RU"/>
        </w:rPr>
      </w:pPr>
      <w:r w:rsidRPr="003A7E06">
        <w:rPr>
          <w:szCs w:val="24"/>
          <w:lang w:eastAsia="ru-RU"/>
        </w:rPr>
        <w:t xml:space="preserve">1.1.3. </w:t>
      </w:r>
      <w:r w:rsidRPr="003A7E06">
        <w:rPr>
          <w:szCs w:val="24"/>
          <w:u w:val="single"/>
          <w:lang w:eastAsia="ru-RU"/>
        </w:rPr>
        <w:t>материальный объект, макет</w:t>
      </w:r>
      <w:r w:rsidRPr="003A7E06">
        <w:rPr>
          <w:i/>
          <w:iCs/>
          <w:szCs w:val="24"/>
          <w:u w:val="single"/>
          <w:lang w:eastAsia="ru-RU"/>
        </w:rPr>
        <w:t xml:space="preserve">, </w:t>
      </w:r>
      <w:r w:rsidRPr="003A7E06">
        <w:rPr>
          <w:szCs w:val="24"/>
          <w:lang w:eastAsia="ru-RU"/>
        </w:rPr>
        <w:t xml:space="preserve">иное конструкторское изделие; </w:t>
      </w:r>
    </w:p>
    <w:p w:rsidR="008A0B69" w:rsidRPr="003A7E06" w:rsidRDefault="008A0B69" w:rsidP="008A0B69">
      <w:pPr>
        <w:pStyle w:val="affffb"/>
        <w:rPr>
          <w:szCs w:val="24"/>
          <w:lang w:eastAsia="ru-RU"/>
        </w:rPr>
      </w:pPr>
      <w:r w:rsidRPr="003A7E06">
        <w:rPr>
          <w:szCs w:val="24"/>
          <w:lang w:eastAsia="ru-RU"/>
        </w:rPr>
        <w:t xml:space="preserve">1.1.4. </w:t>
      </w:r>
      <w:r w:rsidRPr="003A7E06">
        <w:rPr>
          <w:szCs w:val="24"/>
          <w:u w:val="single"/>
          <w:lang w:eastAsia="ru-RU"/>
        </w:rPr>
        <w:t>отчётные материалы по социальному проекту</w:t>
      </w:r>
      <w:r w:rsidRPr="003A7E06">
        <w:rPr>
          <w:i/>
          <w:iCs/>
          <w:szCs w:val="24"/>
          <w:lang w:eastAsia="ru-RU"/>
        </w:rPr>
        <w:t xml:space="preserve">, </w:t>
      </w:r>
      <w:r w:rsidRPr="003A7E06">
        <w:rPr>
          <w:szCs w:val="24"/>
          <w:lang w:eastAsia="ru-RU"/>
        </w:rPr>
        <w:t xml:space="preserve">которые могут включать как тексты, так и мультимедийные продукты. </w:t>
      </w:r>
    </w:p>
    <w:p w:rsidR="008A0B69" w:rsidRPr="003A7E06" w:rsidRDefault="008A0B69" w:rsidP="008A0B69">
      <w:pPr>
        <w:pStyle w:val="affffb"/>
        <w:rPr>
          <w:szCs w:val="24"/>
          <w:lang w:eastAsia="ru-RU"/>
        </w:rPr>
      </w:pPr>
      <w:r w:rsidRPr="003A7E06">
        <w:rPr>
          <w:szCs w:val="24"/>
          <w:lang w:eastAsia="ru-RU"/>
        </w:rPr>
        <w:t xml:space="preserve">1.2. В состав материалов, которые должны быть подготовлены по завершению проекта для его защиты, в обязательном порядке включаются: </w:t>
      </w:r>
    </w:p>
    <w:p w:rsidR="008A0B69" w:rsidRPr="003A7E06" w:rsidRDefault="008A0B69" w:rsidP="008A0B69">
      <w:pPr>
        <w:pStyle w:val="affffb"/>
        <w:rPr>
          <w:szCs w:val="24"/>
          <w:lang w:eastAsia="ru-RU"/>
        </w:rPr>
      </w:pPr>
      <w:r w:rsidRPr="003A7E06">
        <w:rPr>
          <w:szCs w:val="24"/>
          <w:lang w:eastAsia="ru-RU"/>
        </w:rPr>
        <w:t xml:space="preserve">1.2.1. выносимый на защиту </w:t>
      </w:r>
      <w:r w:rsidRPr="003A7E06">
        <w:rPr>
          <w:szCs w:val="24"/>
          <w:u w:val="single"/>
          <w:lang w:eastAsia="ru-RU"/>
        </w:rPr>
        <w:t>продукт проектной деятельности</w:t>
      </w:r>
      <w:r w:rsidRPr="003A7E06">
        <w:rPr>
          <w:szCs w:val="24"/>
          <w:lang w:eastAsia="ru-RU"/>
        </w:rPr>
        <w:t xml:space="preserve">, представленный в одной из описанных выше форм; </w:t>
      </w:r>
    </w:p>
    <w:p w:rsidR="008A0B69" w:rsidRPr="003A7E06" w:rsidRDefault="008A0B69" w:rsidP="008A0B69">
      <w:pPr>
        <w:autoSpaceDE w:val="0"/>
        <w:autoSpaceDN w:val="0"/>
        <w:adjustRightInd w:val="0"/>
        <w:ind w:firstLine="709"/>
        <w:jc w:val="both"/>
        <w:rPr>
          <w:color w:val="000000"/>
          <w:lang w:eastAsia="ru-RU"/>
        </w:rPr>
      </w:pPr>
      <w:r w:rsidRPr="003A7E06">
        <w:rPr>
          <w:color w:val="000000"/>
          <w:lang w:eastAsia="ru-RU"/>
        </w:rPr>
        <w:t xml:space="preserve">1.2.2. подготовленная обучающимся </w:t>
      </w:r>
      <w:r w:rsidRPr="003A7E06">
        <w:rPr>
          <w:color w:val="000000"/>
          <w:u w:val="single"/>
          <w:lang w:eastAsia="ru-RU"/>
        </w:rPr>
        <w:t>краткая пояснительная записка</w:t>
      </w:r>
      <w:r w:rsidRPr="003A7E06">
        <w:rPr>
          <w:color w:val="000000"/>
          <w:lang w:eastAsia="ru-RU"/>
        </w:rPr>
        <w:t xml:space="preserve"> к проекту (объёмом не более одной машинописной страницы) с указанием: </w:t>
      </w:r>
    </w:p>
    <w:p w:rsidR="008A0B69" w:rsidRPr="003A7E06" w:rsidRDefault="008A0B69" w:rsidP="008A0B69">
      <w:pPr>
        <w:pStyle w:val="affffb"/>
        <w:rPr>
          <w:szCs w:val="24"/>
          <w:lang w:eastAsia="ru-RU"/>
        </w:rPr>
      </w:pPr>
      <w:r w:rsidRPr="003A7E06">
        <w:rPr>
          <w:szCs w:val="24"/>
          <w:lang w:eastAsia="ru-RU"/>
        </w:rPr>
        <w:t xml:space="preserve">• исходного замысла, цели и назначения проекта; </w:t>
      </w:r>
    </w:p>
    <w:p w:rsidR="008A0B69" w:rsidRPr="003A7E06" w:rsidRDefault="008A0B69" w:rsidP="008A0B69">
      <w:pPr>
        <w:pStyle w:val="affffb"/>
        <w:rPr>
          <w:szCs w:val="24"/>
          <w:lang w:eastAsia="ru-RU"/>
        </w:rPr>
      </w:pPr>
      <w:r w:rsidRPr="003A7E06">
        <w:rPr>
          <w:szCs w:val="24"/>
          <w:lang w:eastAsia="ru-RU"/>
        </w:rPr>
        <w:t xml:space="preserve">• краткого описания хода выполнения проекта и полученных результатов; </w:t>
      </w:r>
    </w:p>
    <w:p w:rsidR="008A0B69" w:rsidRPr="003A7E06" w:rsidRDefault="008A0B69" w:rsidP="008A0B69">
      <w:pPr>
        <w:pStyle w:val="affffb"/>
        <w:rPr>
          <w:szCs w:val="24"/>
          <w:lang w:eastAsia="ru-RU"/>
        </w:rPr>
      </w:pPr>
      <w:r w:rsidRPr="003A7E06">
        <w:rPr>
          <w:szCs w:val="24"/>
          <w:lang w:eastAsia="ru-RU"/>
        </w:rPr>
        <w:t xml:space="preserve">•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проектов—описание эффекта от реализации проекта; </w:t>
      </w:r>
    </w:p>
    <w:p w:rsidR="008A0B69" w:rsidRPr="003A7E06" w:rsidRDefault="008A0B69" w:rsidP="008A0B69">
      <w:pPr>
        <w:pStyle w:val="affffb"/>
        <w:rPr>
          <w:szCs w:val="24"/>
          <w:lang w:eastAsia="ru-RU"/>
        </w:rPr>
      </w:pPr>
      <w:r w:rsidRPr="003A7E06">
        <w:rPr>
          <w:szCs w:val="24"/>
          <w:lang w:eastAsia="ru-RU"/>
        </w:rPr>
        <w:t xml:space="preserve">1.2.3. краткий </w:t>
      </w:r>
      <w:r w:rsidRPr="003A7E06">
        <w:rPr>
          <w:szCs w:val="24"/>
          <w:u w:val="single"/>
          <w:lang w:eastAsia="ru-RU"/>
        </w:rPr>
        <w:t>отзыв руководителя</w:t>
      </w:r>
      <w:r w:rsidRPr="003A7E06">
        <w:rPr>
          <w:szCs w:val="24"/>
          <w:lang w:eastAsia="ru-RU"/>
        </w:rPr>
        <w:t xml:space="preserve">, содержащий краткую характеристику работы обучающегося в ходе выполнения проекта, в том числе: </w:t>
      </w:r>
    </w:p>
    <w:p w:rsidR="008A0B69" w:rsidRPr="003A7E06" w:rsidRDefault="008A0B69" w:rsidP="008A0B69">
      <w:pPr>
        <w:pStyle w:val="affffb"/>
        <w:rPr>
          <w:szCs w:val="24"/>
          <w:lang w:eastAsia="ru-RU"/>
        </w:rPr>
      </w:pPr>
      <w:r w:rsidRPr="003A7E06">
        <w:rPr>
          <w:szCs w:val="24"/>
          <w:lang w:eastAsia="ru-RU"/>
        </w:rPr>
        <w:t xml:space="preserve">• инициативности и самостоятельности; </w:t>
      </w:r>
    </w:p>
    <w:p w:rsidR="008A0B69" w:rsidRPr="003A7E06" w:rsidRDefault="008A0B69" w:rsidP="008A0B69">
      <w:pPr>
        <w:pStyle w:val="affffb"/>
        <w:rPr>
          <w:szCs w:val="24"/>
          <w:lang w:eastAsia="ru-RU"/>
        </w:rPr>
      </w:pPr>
      <w:r w:rsidRPr="003A7E06">
        <w:rPr>
          <w:szCs w:val="24"/>
          <w:lang w:eastAsia="ru-RU"/>
        </w:rPr>
        <w:t xml:space="preserve">• ответственности (включая динамику отношения к выполняемой работе); </w:t>
      </w:r>
    </w:p>
    <w:p w:rsidR="008A0B69" w:rsidRPr="003A7E06" w:rsidRDefault="008A0B69" w:rsidP="008A0B69">
      <w:pPr>
        <w:pStyle w:val="affffb"/>
        <w:rPr>
          <w:szCs w:val="24"/>
          <w:lang w:eastAsia="ru-RU"/>
        </w:rPr>
      </w:pPr>
      <w:r w:rsidRPr="003A7E06">
        <w:rPr>
          <w:szCs w:val="24"/>
          <w:lang w:eastAsia="ru-RU"/>
        </w:rPr>
        <w:t xml:space="preserve">• исполнительской дисциплины; </w:t>
      </w:r>
    </w:p>
    <w:p w:rsidR="008A0B69" w:rsidRPr="003A7E06" w:rsidRDefault="008A0B69" w:rsidP="008A0B69">
      <w:pPr>
        <w:pStyle w:val="affffb"/>
        <w:rPr>
          <w:szCs w:val="24"/>
          <w:lang w:eastAsia="ru-RU"/>
        </w:rPr>
      </w:pPr>
      <w:r w:rsidRPr="003A7E06">
        <w:rPr>
          <w:szCs w:val="24"/>
          <w:lang w:eastAsia="ru-RU"/>
        </w:rPr>
        <w:t xml:space="preserve">• новизна подхода и/или полученных решений, актуальность и практическая значимость полученных результатов. </w:t>
      </w:r>
    </w:p>
    <w:p w:rsidR="008A0B69" w:rsidRPr="003A7E06" w:rsidRDefault="008A0B69" w:rsidP="00676CF4">
      <w:pPr>
        <w:pStyle w:val="affffb"/>
        <w:rPr>
          <w:szCs w:val="24"/>
          <w:lang w:eastAsia="ru-RU"/>
        </w:rPr>
      </w:pPr>
      <w:r w:rsidRPr="003A7E06">
        <w:rPr>
          <w:szCs w:val="24"/>
          <w:lang w:eastAsia="ru-RU"/>
        </w:rPr>
        <w:t xml:space="preserve">1.3. </w:t>
      </w:r>
      <w:r w:rsidRPr="003A7E06">
        <w:rPr>
          <w:szCs w:val="24"/>
          <w:u w:val="single"/>
          <w:lang w:eastAsia="ru-RU"/>
        </w:rPr>
        <w:t>Общим требованием</w:t>
      </w:r>
      <w:r w:rsidRPr="003A7E06">
        <w:rPr>
          <w:szCs w:val="24"/>
          <w:lang w:eastAsia="ru-RU"/>
        </w:rPr>
        <w:t xml:space="preserve">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8A0B69" w:rsidRPr="003A7E06" w:rsidRDefault="008A0B69" w:rsidP="008A0B69">
      <w:pPr>
        <w:pStyle w:val="affffb"/>
        <w:rPr>
          <w:b/>
          <w:szCs w:val="24"/>
          <w:lang w:eastAsia="ru-RU"/>
        </w:rPr>
      </w:pPr>
      <w:r w:rsidRPr="003A7E06">
        <w:rPr>
          <w:b/>
          <w:szCs w:val="24"/>
          <w:lang w:eastAsia="ru-RU"/>
        </w:rPr>
        <w:t xml:space="preserve">2. Защита проектной работы. </w:t>
      </w:r>
    </w:p>
    <w:p w:rsidR="008A0B69" w:rsidRPr="003A7E06" w:rsidRDefault="008A0B69" w:rsidP="008A0B69">
      <w:pPr>
        <w:pStyle w:val="affffb"/>
        <w:rPr>
          <w:szCs w:val="24"/>
          <w:lang w:eastAsia="ru-RU"/>
        </w:rPr>
      </w:pPr>
      <w:r w:rsidRPr="003A7E06">
        <w:rPr>
          <w:szCs w:val="24"/>
          <w:lang w:eastAsia="ru-RU"/>
        </w:rPr>
        <w:t xml:space="preserve">2.1. Презентация и защита итоговых проектных работ производится на </w:t>
      </w:r>
      <w:r w:rsidRPr="003A7E06">
        <w:rPr>
          <w:szCs w:val="24"/>
          <w:u w:val="single"/>
          <w:lang w:eastAsia="ru-RU"/>
        </w:rPr>
        <w:t>школьном конкурсе проектов</w:t>
      </w:r>
      <w:r w:rsidRPr="003A7E06">
        <w:rPr>
          <w:szCs w:val="24"/>
          <w:lang w:eastAsia="ru-RU"/>
        </w:rPr>
        <w:t xml:space="preserve">, который проводится </w:t>
      </w:r>
      <w:r w:rsidRPr="003A7E06">
        <w:rPr>
          <w:szCs w:val="24"/>
          <w:u w:val="single"/>
          <w:lang w:eastAsia="ru-RU"/>
        </w:rPr>
        <w:t>ежегодно</w:t>
      </w:r>
      <w:r w:rsidRPr="003A7E06">
        <w:rPr>
          <w:szCs w:val="24"/>
          <w:lang w:eastAsia="ru-RU"/>
        </w:rPr>
        <w:t xml:space="preserve">. </w:t>
      </w:r>
    </w:p>
    <w:p w:rsidR="008A0B69" w:rsidRPr="003A7E06" w:rsidRDefault="008A0B69" w:rsidP="008A0B69">
      <w:pPr>
        <w:pStyle w:val="affffb"/>
        <w:rPr>
          <w:szCs w:val="24"/>
          <w:lang w:eastAsia="ru-RU"/>
        </w:rPr>
      </w:pPr>
      <w:r w:rsidRPr="003A7E06">
        <w:rPr>
          <w:szCs w:val="24"/>
          <w:lang w:eastAsia="ru-RU"/>
        </w:rPr>
        <w:t xml:space="preserve">2.2. Не позднее, чем за две недели до установленного срока проект предоставляется руководителю проекта. </w:t>
      </w:r>
    </w:p>
    <w:p w:rsidR="008A0B69" w:rsidRPr="003A7E06" w:rsidRDefault="008A0B69" w:rsidP="008A0B69">
      <w:pPr>
        <w:pStyle w:val="affffb"/>
        <w:rPr>
          <w:szCs w:val="24"/>
          <w:lang w:eastAsia="ru-RU"/>
        </w:rPr>
      </w:pPr>
      <w:r w:rsidRPr="003A7E06">
        <w:rPr>
          <w:szCs w:val="24"/>
          <w:lang w:eastAsia="ru-RU"/>
        </w:rPr>
        <w:t xml:space="preserve">2.3. Для проведения конкурса создаётся специальная комиссия, в состав которой могут входить преподаватели, администрация образовательного учреждения. </w:t>
      </w:r>
    </w:p>
    <w:p w:rsidR="008A0B69" w:rsidRPr="003A7E06" w:rsidRDefault="008A0B69" w:rsidP="008A0B69">
      <w:pPr>
        <w:pStyle w:val="affffb"/>
        <w:rPr>
          <w:szCs w:val="24"/>
          <w:lang w:eastAsia="ru-RU"/>
        </w:rPr>
      </w:pPr>
      <w:r w:rsidRPr="003A7E06">
        <w:rPr>
          <w:szCs w:val="24"/>
          <w:lang w:eastAsia="ru-RU"/>
        </w:rPr>
        <w:t xml:space="preserve">2.4. В школе организуется банк данных проектно-исследовательских работ, которым могут пользоваться как педагоги, так и обучающиеся, занимающиеся проектно-исследовательской деятельностью. </w:t>
      </w:r>
    </w:p>
    <w:p w:rsidR="008A0B69" w:rsidRPr="003A7E06" w:rsidRDefault="008A0B69" w:rsidP="008A0B69">
      <w:pPr>
        <w:pStyle w:val="affffb"/>
        <w:rPr>
          <w:szCs w:val="24"/>
          <w:lang w:eastAsia="ru-RU"/>
        </w:rPr>
      </w:pPr>
      <w:r w:rsidRPr="003A7E06">
        <w:rPr>
          <w:szCs w:val="24"/>
          <w:lang w:eastAsia="ru-RU"/>
        </w:rPr>
        <w:t xml:space="preserve">2.5. Защиту проекта на конкурсе осуществляет автор проекта. Время защиты составляет 5-7 минут. </w:t>
      </w:r>
    </w:p>
    <w:p w:rsidR="008A0B69" w:rsidRPr="003A7E06" w:rsidRDefault="008A0B69" w:rsidP="008A0B69">
      <w:pPr>
        <w:pStyle w:val="affffb"/>
        <w:rPr>
          <w:szCs w:val="24"/>
          <w:lang w:eastAsia="ru-RU"/>
        </w:rPr>
      </w:pPr>
      <w:r w:rsidRPr="003A7E06">
        <w:rPr>
          <w:szCs w:val="24"/>
          <w:lang w:eastAsia="ru-RU"/>
        </w:rPr>
        <w:t xml:space="preserve">2.6. В ходе защиты участники должны осветить следующие вопросы: </w:t>
      </w:r>
    </w:p>
    <w:p w:rsidR="008A0B69" w:rsidRPr="003A7E06" w:rsidRDefault="008A0B69" w:rsidP="008A0B69">
      <w:pPr>
        <w:pStyle w:val="affffb"/>
        <w:rPr>
          <w:szCs w:val="24"/>
          <w:lang w:eastAsia="ru-RU"/>
        </w:rPr>
      </w:pPr>
      <w:r w:rsidRPr="003A7E06">
        <w:rPr>
          <w:szCs w:val="24"/>
          <w:lang w:eastAsia="ru-RU"/>
        </w:rPr>
        <w:t xml:space="preserve">2.6.1. обоснование выбранной темы – актуальность ее и степень разработанности; </w:t>
      </w:r>
    </w:p>
    <w:p w:rsidR="008A0B69" w:rsidRPr="003A7E06" w:rsidRDefault="008A0B69" w:rsidP="008A0B69">
      <w:pPr>
        <w:pStyle w:val="affffb"/>
        <w:rPr>
          <w:szCs w:val="24"/>
          <w:lang w:eastAsia="ru-RU"/>
        </w:rPr>
      </w:pPr>
      <w:r w:rsidRPr="003A7E06">
        <w:rPr>
          <w:szCs w:val="24"/>
          <w:lang w:eastAsia="ru-RU"/>
        </w:rPr>
        <w:t xml:space="preserve">2.6.2. цели и задачи представляемого проекта, а также степень их выполнения; </w:t>
      </w:r>
    </w:p>
    <w:p w:rsidR="008A0B69" w:rsidRPr="003A7E06" w:rsidRDefault="008A0B69" w:rsidP="008A0B69">
      <w:pPr>
        <w:pStyle w:val="affffb"/>
        <w:rPr>
          <w:szCs w:val="24"/>
          <w:lang w:eastAsia="ru-RU"/>
        </w:rPr>
      </w:pPr>
      <w:r w:rsidRPr="003A7E06">
        <w:rPr>
          <w:szCs w:val="24"/>
          <w:lang w:eastAsia="ru-RU"/>
        </w:rPr>
        <w:t xml:space="preserve">2.6.3. краткое содержание (обзор) выполненной работы, основные этапы, трудности и пути их преодоления; </w:t>
      </w:r>
    </w:p>
    <w:p w:rsidR="008A0B69" w:rsidRPr="003A7E06" w:rsidRDefault="008A0B69" w:rsidP="008A0B69">
      <w:pPr>
        <w:pStyle w:val="affffb"/>
        <w:rPr>
          <w:szCs w:val="24"/>
          <w:lang w:eastAsia="ru-RU"/>
        </w:rPr>
      </w:pPr>
      <w:r w:rsidRPr="003A7E06">
        <w:rPr>
          <w:szCs w:val="24"/>
          <w:lang w:eastAsia="ru-RU"/>
        </w:rPr>
        <w:t xml:space="preserve">2.6.4. степень самостоятельности в разработке и решении поставленной проблемы; </w:t>
      </w:r>
    </w:p>
    <w:p w:rsidR="008A0B69" w:rsidRPr="003A7E06" w:rsidRDefault="008A0B69" w:rsidP="008A0B69">
      <w:pPr>
        <w:pStyle w:val="affffb"/>
        <w:rPr>
          <w:szCs w:val="24"/>
          <w:lang w:eastAsia="ru-RU"/>
        </w:rPr>
      </w:pPr>
      <w:r w:rsidRPr="003A7E06">
        <w:rPr>
          <w:szCs w:val="24"/>
          <w:lang w:eastAsia="ru-RU"/>
        </w:rPr>
        <w:t xml:space="preserve">2.6.5. рекомендации по возможной сфере практического использования данного проекта. </w:t>
      </w:r>
    </w:p>
    <w:p w:rsidR="008A0B69" w:rsidRPr="003A7E06" w:rsidRDefault="008A0B69" w:rsidP="008A0B69">
      <w:pPr>
        <w:pStyle w:val="affffb"/>
        <w:rPr>
          <w:szCs w:val="24"/>
          <w:lang w:eastAsia="ru-RU"/>
        </w:rPr>
      </w:pPr>
      <w:r w:rsidRPr="003A7E06">
        <w:rPr>
          <w:szCs w:val="24"/>
          <w:lang w:eastAsia="ru-RU"/>
        </w:rPr>
        <w:lastRenderedPageBreak/>
        <w:t xml:space="preserve">2.7. Оценивание проекта осуществляется на основании оценок поставленных руководителем проекта и членами экспертной группы. </w:t>
      </w:r>
    </w:p>
    <w:p w:rsidR="008A0B69" w:rsidRPr="003A7E06" w:rsidRDefault="008A0B69" w:rsidP="00676CF4">
      <w:pPr>
        <w:pStyle w:val="affffb"/>
        <w:rPr>
          <w:szCs w:val="24"/>
          <w:lang w:eastAsia="ru-RU"/>
        </w:rPr>
      </w:pPr>
      <w:r w:rsidRPr="003A7E06">
        <w:rPr>
          <w:szCs w:val="24"/>
          <w:lang w:eastAsia="ru-RU"/>
        </w:rPr>
        <w:t xml:space="preserve">2.8. Участники конкурса распределяются по группам и номинациям в зависимости от тематики представленных работ. </w:t>
      </w:r>
    </w:p>
    <w:p w:rsidR="008A0B69" w:rsidRPr="003A7E06" w:rsidRDefault="008A0B69" w:rsidP="008A0B69">
      <w:pPr>
        <w:pStyle w:val="affffb"/>
        <w:rPr>
          <w:b/>
          <w:szCs w:val="24"/>
          <w:lang w:eastAsia="ru-RU"/>
        </w:rPr>
      </w:pPr>
      <w:r w:rsidRPr="003A7E06">
        <w:rPr>
          <w:b/>
          <w:szCs w:val="24"/>
          <w:lang w:eastAsia="ru-RU"/>
        </w:rPr>
        <w:t xml:space="preserve">3. Критерии оценки итогового индивидуального проекта. </w:t>
      </w:r>
    </w:p>
    <w:p w:rsidR="008A0B69" w:rsidRPr="003A7E06" w:rsidRDefault="008A0B69" w:rsidP="008A0B69">
      <w:pPr>
        <w:pStyle w:val="affffb"/>
        <w:rPr>
          <w:szCs w:val="24"/>
          <w:lang w:eastAsia="ru-RU"/>
        </w:rPr>
      </w:pPr>
      <w:r w:rsidRPr="003A7E06">
        <w:rPr>
          <w:szCs w:val="24"/>
          <w:lang w:eastAsia="ru-RU"/>
        </w:rPr>
        <w:t xml:space="preserve">3.1. При </w:t>
      </w:r>
      <w:r w:rsidRPr="003A7E06">
        <w:rPr>
          <w:i/>
          <w:iCs/>
          <w:szCs w:val="24"/>
          <w:lang w:eastAsia="ru-RU"/>
        </w:rPr>
        <w:t xml:space="preserve">описании </w:t>
      </w:r>
      <w:r w:rsidRPr="003A7E06">
        <w:rPr>
          <w:szCs w:val="24"/>
          <w:lang w:eastAsia="ru-RU"/>
        </w:rPr>
        <w:t xml:space="preserve">результатов выполнения проекта вывод об уровне сформированности навыков проектной деятельности делается на основе оценки </w:t>
      </w:r>
    </w:p>
    <w:p w:rsidR="008A0B69" w:rsidRPr="003A7E06" w:rsidRDefault="008A0B69" w:rsidP="008A0B69">
      <w:pPr>
        <w:pStyle w:val="affffb"/>
        <w:rPr>
          <w:szCs w:val="24"/>
          <w:lang w:eastAsia="ru-RU"/>
        </w:rPr>
      </w:pPr>
      <w:r w:rsidRPr="003A7E06">
        <w:rPr>
          <w:szCs w:val="24"/>
          <w:lang w:eastAsia="ru-RU"/>
        </w:rPr>
        <w:t xml:space="preserve">всей совокупности основных элементов проекта (продукта и пояснительной записки, отзыва, презентации) по каждому из четырех критериев: </w:t>
      </w:r>
    </w:p>
    <w:p w:rsidR="008A0B69" w:rsidRPr="003A7E06" w:rsidRDefault="008A0B69" w:rsidP="008A0B69">
      <w:pPr>
        <w:pStyle w:val="affffb"/>
        <w:rPr>
          <w:szCs w:val="24"/>
          <w:lang w:eastAsia="ru-RU"/>
        </w:rPr>
      </w:pPr>
      <w:r w:rsidRPr="003A7E06">
        <w:rPr>
          <w:szCs w:val="24"/>
          <w:lang w:eastAsia="ru-RU"/>
        </w:rPr>
        <w:t xml:space="preserve">•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8A0B69" w:rsidRPr="003A7E06" w:rsidRDefault="008A0B69" w:rsidP="008A0B69">
      <w:pPr>
        <w:pStyle w:val="affffb"/>
        <w:rPr>
          <w:szCs w:val="24"/>
          <w:lang w:eastAsia="ru-RU"/>
        </w:rPr>
      </w:pPr>
      <w:r w:rsidRPr="003A7E06">
        <w:rPr>
          <w:szCs w:val="24"/>
          <w:lang w:eastAsia="ru-RU"/>
        </w:rP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 темой использовать имеющиеся знания и способы действий; </w:t>
      </w:r>
    </w:p>
    <w:p w:rsidR="008A0B69" w:rsidRPr="003A7E06" w:rsidRDefault="008A0B69" w:rsidP="008A0B69">
      <w:pPr>
        <w:pStyle w:val="affffb"/>
        <w:rPr>
          <w:szCs w:val="24"/>
          <w:lang w:eastAsia="ru-RU"/>
        </w:rPr>
      </w:pPr>
      <w:r w:rsidRPr="003A7E06">
        <w:rPr>
          <w:szCs w:val="24"/>
          <w:lang w:eastAsia="ru-RU"/>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A0B69" w:rsidRPr="003A7E06" w:rsidRDefault="008A0B69" w:rsidP="008A0B69">
      <w:pPr>
        <w:pStyle w:val="affffb"/>
        <w:rPr>
          <w:szCs w:val="24"/>
          <w:lang w:eastAsia="ru-RU"/>
        </w:rPr>
      </w:pPr>
      <w:r w:rsidRPr="003A7E06">
        <w:rPr>
          <w:szCs w:val="24"/>
          <w:lang w:eastAsia="ru-RU"/>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8A0B69" w:rsidRPr="003A7E06" w:rsidRDefault="008A0B69" w:rsidP="008A0B69">
      <w:pPr>
        <w:pStyle w:val="affffb"/>
        <w:rPr>
          <w:szCs w:val="24"/>
          <w:lang w:eastAsia="ru-RU"/>
        </w:rPr>
      </w:pPr>
      <w:r w:rsidRPr="003A7E06">
        <w:rPr>
          <w:szCs w:val="24"/>
          <w:lang w:eastAsia="ru-RU"/>
        </w:rPr>
        <w:t xml:space="preserve">3.2. С целью определения </w:t>
      </w:r>
      <w:r w:rsidRPr="003A7E06">
        <w:rPr>
          <w:i/>
          <w:iCs/>
          <w:szCs w:val="24"/>
          <w:lang w:eastAsia="ru-RU"/>
        </w:rPr>
        <w:t xml:space="preserve">степени самостоятельности </w:t>
      </w:r>
      <w:r w:rsidRPr="003A7E06">
        <w:rPr>
          <w:szCs w:val="24"/>
          <w:lang w:eastAsia="ru-RU"/>
        </w:rPr>
        <w:t xml:space="preserve">учащегося в ходевыполнения проекта необходимо учитывать три уровня сформированности навыков проектной деятельности: </w:t>
      </w:r>
    </w:p>
    <w:p w:rsidR="008A0B69" w:rsidRPr="003A7E06" w:rsidRDefault="008A0B69" w:rsidP="008A0B69">
      <w:pPr>
        <w:pStyle w:val="affffb"/>
        <w:rPr>
          <w:szCs w:val="24"/>
          <w:lang w:eastAsia="ru-RU"/>
        </w:rPr>
      </w:pPr>
      <w:r w:rsidRPr="003A7E06">
        <w:rPr>
          <w:szCs w:val="24"/>
          <w:lang w:eastAsia="ru-RU"/>
        </w:rPr>
        <w:t xml:space="preserve">• ниже базового уровня, </w:t>
      </w:r>
    </w:p>
    <w:p w:rsidR="008A0B69" w:rsidRPr="003A7E06" w:rsidRDefault="008A0B69" w:rsidP="008A0B69">
      <w:pPr>
        <w:pStyle w:val="affffb"/>
        <w:rPr>
          <w:szCs w:val="24"/>
          <w:lang w:eastAsia="ru-RU"/>
        </w:rPr>
      </w:pPr>
      <w:r w:rsidRPr="003A7E06">
        <w:rPr>
          <w:szCs w:val="24"/>
          <w:lang w:eastAsia="ru-RU"/>
        </w:rPr>
        <w:t xml:space="preserve">• базовый уровень </w:t>
      </w:r>
    </w:p>
    <w:p w:rsidR="008A0B69" w:rsidRPr="003A7E06" w:rsidRDefault="008A0B69" w:rsidP="008A0B69">
      <w:pPr>
        <w:pStyle w:val="affffb"/>
        <w:rPr>
          <w:szCs w:val="24"/>
          <w:lang w:eastAsia="ru-RU"/>
        </w:rPr>
      </w:pPr>
      <w:r w:rsidRPr="003A7E06">
        <w:rPr>
          <w:szCs w:val="24"/>
          <w:lang w:eastAsia="ru-RU"/>
        </w:rPr>
        <w:t xml:space="preserve">• уровень, выше базового. </w:t>
      </w:r>
    </w:p>
    <w:p w:rsidR="008A0B69" w:rsidRPr="003A7E06" w:rsidRDefault="008A0B69" w:rsidP="008A0B69">
      <w:pPr>
        <w:pStyle w:val="affffb"/>
        <w:rPr>
          <w:szCs w:val="24"/>
          <w:lang w:eastAsia="ru-RU"/>
        </w:rPr>
      </w:pPr>
      <w:r w:rsidRPr="003A7E06">
        <w:rPr>
          <w:szCs w:val="24"/>
          <w:lang w:eastAsia="ru-RU"/>
        </w:rPr>
        <w:t xml:space="preserve">3.3. Оценивание проектной работы происходит в соответствии с требованиями оценочного листа проекта руководителем проекта и членами экспертной комиссии. </w:t>
      </w:r>
    </w:p>
    <w:p w:rsidR="008A0B69" w:rsidRPr="003A7E06" w:rsidRDefault="008A0B69" w:rsidP="008A0B69">
      <w:pPr>
        <w:pStyle w:val="affffb"/>
        <w:rPr>
          <w:szCs w:val="24"/>
          <w:lang w:eastAsia="ru-RU"/>
        </w:rPr>
      </w:pPr>
      <w:r w:rsidRPr="003A7E06">
        <w:rPr>
          <w:szCs w:val="24"/>
          <w:lang w:eastAsia="ru-RU"/>
        </w:rPr>
        <w:t xml:space="preserve">3.4. Итоговая отметка по каждому критерию и итоговая отметка в целом за проект определяется как среднее арифметическое отметок, выставленных руководителем проекта и членами экспертной комиссии. При этом итоговая отметка выставляется в пользу ученика на основании правил математического округления . </w:t>
      </w:r>
    </w:p>
    <w:p w:rsidR="008A0B69" w:rsidRPr="003A7E06" w:rsidRDefault="008A0B69" w:rsidP="008A0B69">
      <w:pPr>
        <w:pStyle w:val="affffb"/>
        <w:rPr>
          <w:szCs w:val="24"/>
          <w:lang w:eastAsia="ru-RU"/>
        </w:rPr>
      </w:pPr>
      <w:r w:rsidRPr="003A7E06">
        <w:rPr>
          <w:szCs w:val="24"/>
          <w:lang w:eastAsia="ru-RU"/>
        </w:rPr>
        <w:t xml:space="preserve">3.5.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8A0B69" w:rsidRPr="003A7E06" w:rsidRDefault="008A0B69" w:rsidP="00676CF4">
      <w:pPr>
        <w:pStyle w:val="affffb"/>
        <w:rPr>
          <w:szCs w:val="24"/>
          <w:lang w:eastAsia="ru-RU"/>
        </w:rPr>
      </w:pPr>
      <w:r w:rsidRPr="003A7E06">
        <w:rPr>
          <w:szCs w:val="24"/>
          <w:lang w:eastAsia="ru-RU"/>
        </w:rPr>
        <w:t>3.6.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8A0B69" w:rsidRPr="003A7E06" w:rsidRDefault="008A0B69" w:rsidP="008A0B69">
      <w:pPr>
        <w:pStyle w:val="affffb"/>
        <w:ind w:firstLine="851"/>
        <w:rPr>
          <w:b/>
          <w:szCs w:val="24"/>
          <w:lang w:eastAsia="ru-RU"/>
        </w:rPr>
      </w:pPr>
      <w:r w:rsidRPr="003A7E06">
        <w:rPr>
          <w:b/>
          <w:szCs w:val="24"/>
          <w:lang w:eastAsia="ru-RU"/>
        </w:rPr>
        <w:t xml:space="preserve">Критерии оценивания </w:t>
      </w:r>
    </w:p>
    <w:p w:rsidR="008A0B69" w:rsidRPr="003A7E06" w:rsidRDefault="008A0B69" w:rsidP="008A0B69">
      <w:pPr>
        <w:pStyle w:val="affffb"/>
        <w:ind w:firstLine="0"/>
        <w:rPr>
          <w:szCs w:val="24"/>
          <w:lang w:eastAsia="ru-RU"/>
        </w:rPr>
      </w:pPr>
      <w:r w:rsidRPr="003A7E06">
        <w:rPr>
          <w:szCs w:val="24"/>
          <w:lang w:eastAsia="ru-RU"/>
        </w:rPr>
        <w:t>Ни</w:t>
      </w:r>
      <w:r w:rsidR="00676CF4" w:rsidRPr="003A7E06">
        <w:rPr>
          <w:szCs w:val="24"/>
          <w:lang w:eastAsia="ru-RU"/>
        </w:rPr>
        <w:t xml:space="preserve">же базового уровня- отметка </w:t>
      </w:r>
      <w:r w:rsidRPr="003A7E06">
        <w:rPr>
          <w:szCs w:val="24"/>
          <w:lang w:eastAsia="ru-RU"/>
        </w:rPr>
        <w:t xml:space="preserve"> «2» </w:t>
      </w:r>
    </w:p>
    <w:p w:rsidR="008A0B69" w:rsidRPr="003A7E06" w:rsidRDefault="008A0B69" w:rsidP="008A0B69">
      <w:pPr>
        <w:pStyle w:val="affffb"/>
        <w:ind w:firstLine="0"/>
        <w:rPr>
          <w:szCs w:val="24"/>
          <w:lang w:eastAsia="ru-RU"/>
        </w:rPr>
      </w:pPr>
      <w:r w:rsidRPr="003A7E06">
        <w:rPr>
          <w:szCs w:val="24"/>
          <w:lang w:eastAsia="ru-RU"/>
        </w:rPr>
        <w:t xml:space="preserve">Базовый уровень-отметка «3» </w:t>
      </w:r>
    </w:p>
    <w:p w:rsidR="008A0B69" w:rsidRPr="003A7E06" w:rsidRDefault="008A0B69" w:rsidP="008A0B69">
      <w:pPr>
        <w:pStyle w:val="affffb"/>
        <w:ind w:firstLine="0"/>
        <w:rPr>
          <w:szCs w:val="24"/>
          <w:lang w:eastAsia="ru-RU"/>
        </w:rPr>
      </w:pPr>
      <w:r w:rsidRPr="003A7E06">
        <w:rPr>
          <w:szCs w:val="24"/>
          <w:lang w:eastAsia="ru-RU"/>
        </w:rPr>
        <w:t xml:space="preserve">Выше базового- отметка «4», «5» </w:t>
      </w:r>
    </w:p>
    <w:p w:rsidR="008A0B69" w:rsidRPr="003A7E06" w:rsidRDefault="008A0B69" w:rsidP="008A0B69">
      <w:pPr>
        <w:pStyle w:val="affffb"/>
        <w:ind w:firstLine="0"/>
        <w:rPr>
          <w:szCs w:val="24"/>
          <w:lang w:eastAsia="ru-RU"/>
        </w:rPr>
      </w:pPr>
      <w:r w:rsidRPr="003A7E06">
        <w:rPr>
          <w:szCs w:val="24"/>
          <w:lang w:eastAsia="ru-RU"/>
        </w:rPr>
        <w:t>Итоговая отметка-</w:t>
      </w:r>
    </w:p>
    <w:p w:rsidR="00AF7F17" w:rsidRPr="003A7E06" w:rsidRDefault="00AF7F17" w:rsidP="00AF7F17">
      <w:pPr>
        <w:tabs>
          <w:tab w:val="left" w:pos="357"/>
        </w:tabs>
        <w:ind w:firstLine="454"/>
        <w:jc w:val="center"/>
        <w:rPr>
          <w:b/>
        </w:rPr>
      </w:pPr>
      <w:r w:rsidRPr="003A7E06">
        <w:rPr>
          <w:b/>
        </w:rPr>
        <w:t>Содержательное описание каждого критерия</w:t>
      </w:r>
    </w:p>
    <w:tbl>
      <w:tblPr>
        <w:tblW w:w="0" w:type="auto"/>
        <w:tblInd w:w="-181" w:type="dxa"/>
        <w:tblLayout w:type="fixed"/>
        <w:tblLook w:val="0000"/>
      </w:tblPr>
      <w:tblGrid>
        <w:gridCol w:w="1522"/>
        <w:gridCol w:w="3873"/>
        <w:gridCol w:w="4362"/>
      </w:tblGrid>
      <w:tr w:rsidR="00AF7F17" w:rsidRPr="003A7E06" w:rsidTr="00BA78A4">
        <w:tc>
          <w:tcPr>
            <w:tcW w:w="1522" w:type="dxa"/>
            <w:vMerge w:val="restart"/>
            <w:tcBorders>
              <w:top w:val="single" w:sz="4" w:space="0" w:color="000000"/>
              <w:left w:val="single" w:sz="4" w:space="0" w:color="000000"/>
              <w:bottom w:val="single" w:sz="4" w:space="0" w:color="000000"/>
            </w:tcBorders>
            <w:shd w:val="clear" w:color="auto" w:fill="auto"/>
          </w:tcPr>
          <w:p w:rsidR="00AF7F17" w:rsidRPr="003A7E06" w:rsidRDefault="00AF7F17" w:rsidP="00BA78A4">
            <w:pPr>
              <w:pStyle w:val="afffff4"/>
              <w:snapToGrid w:val="0"/>
              <w:spacing w:line="240" w:lineRule="auto"/>
              <w:ind w:firstLine="0"/>
              <w:jc w:val="center"/>
              <w:rPr>
                <w:b/>
                <w:sz w:val="24"/>
                <w:szCs w:val="24"/>
              </w:rPr>
            </w:pPr>
            <w:r w:rsidRPr="003A7E06">
              <w:rPr>
                <w:b/>
                <w:sz w:val="24"/>
                <w:szCs w:val="24"/>
              </w:rPr>
              <w:t>Критерий</w:t>
            </w:r>
          </w:p>
        </w:tc>
        <w:tc>
          <w:tcPr>
            <w:tcW w:w="8235" w:type="dxa"/>
            <w:gridSpan w:val="2"/>
            <w:tcBorders>
              <w:top w:val="single" w:sz="4" w:space="0" w:color="000000"/>
              <w:left w:val="single" w:sz="4" w:space="0" w:color="000000"/>
              <w:bottom w:val="single" w:sz="4" w:space="0" w:color="000000"/>
              <w:right w:val="single" w:sz="4" w:space="0" w:color="000000"/>
            </w:tcBorders>
            <w:shd w:val="clear" w:color="auto" w:fill="auto"/>
          </w:tcPr>
          <w:p w:rsidR="00AF7F17" w:rsidRPr="003A7E06" w:rsidRDefault="00AF7F17" w:rsidP="00BA78A4">
            <w:pPr>
              <w:pStyle w:val="afffff4"/>
              <w:snapToGrid w:val="0"/>
              <w:spacing w:line="240" w:lineRule="auto"/>
              <w:ind w:firstLine="0"/>
              <w:jc w:val="center"/>
              <w:rPr>
                <w:b/>
                <w:sz w:val="24"/>
                <w:szCs w:val="24"/>
              </w:rPr>
            </w:pPr>
            <w:r w:rsidRPr="003A7E06">
              <w:rPr>
                <w:b/>
                <w:sz w:val="24"/>
                <w:szCs w:val="24"/>
              </w:rPr>
              <w:t>Уровни сформированности навыков проектной деятельности</w:t>
            </w:r>
          </w:p>
        </w:tc>
      </w:tr>
      <w:tr w:rsidR="00AF7F17" w:rsidRPr="003A7E06" w:rsidTr="00BA78A4">
        <w:tc>
          <w:tcPr>
            <w:tcW w:w="1522" w:type="dxa"/>
            <w:vMerge/>
            <w:tcBorders>
              <w:top w:val="single" w:sz="4" w:space="0" w:color="000000"/>
              <w:left w:val="single" w:sz="4" w:space="0" w:color="000000"/>
              <w:bottom w:val="single" w:sz="4" w:space="0" w:color="000000"/>
            </w:tcBorders>
            <w:shd w:val="clear" w:color="auto" w:fill="auto"/>
          </w:tcPr>
          <w:p w:rsidR="00AF7F17" w:rsidRPr="003A7E06" w:rsidRDefault="00AF7F17" w:rsidP="00BA78A4">
            <w:pPr>
              <w:pStyle w:val="afffff4"/>
              <w:snapToGrid w:val="0"/>
              <w:spacing w:line="240" w:lineRule="auto"/>
              <w:ind w:firstLine="0"/>
              <w:rPr>
                <w:sz w:val="24"/>
                <w:szCs w:val="24"/>
              </w:rPr>
            </w:pPr>
          </w:p>
        </w:tc>
        <w:tc>
          <w:tcPr>
            <w:tcW w:w="3873" w:type="dxa"/>
            <w:tcBorders>
              <w:top w:val="single" w:sz="4" w:space="0" w:color="000000"/>
              <w:left w:val="single" w:sz="4" w:space="0" w:color="000000"/>
              <w:bottom w:val="single" w:sz="4" w:space="0" w:color="000000"/>
            </w:tcBorders>
            <w:shd w:val="clear" w:color="auto" w:fill="auto"/>
            <w:vAlign w:val="center"/>
          </w:tcPr>
          <w:p w:rsidR="00AF7F17" w:rsidRPr="003A7E06" w:rsidRDefault="00AF7F17" w:rsidP="00BA78A4">
            <w:pPr>
              <w:tabs>
                <w:tab w:val="left" w:pos="357"/>
              </w:tabs>
              <w:snapToGrid w:val="0"/>
              <w:jc w:val="center"/>
              <w:rPr>
                <w:b/>
              </w:rPr>
            </w:pPr>
            <w:r w:rsidRPr="003A7E06">
              <w:rPr>
                <w:b/>
              </w:rPr>
              <w:t>Базовый</w:t>
            </w:r>
          </w:p>
        </w:tc>
        <w:tc>
          <w:tcPr>
            <w:tcW w:w="4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F17" w:rsidRPr="003A7E06" w:rsidRDefault="00AF7F17" w:rsidP="00BA78A4">
            <w:pPr>
              <w:tabs>
                <w:tab w:val="left" w:pos="357"/>
              </w:tabs>
              <w:snapToGrid w:val="0"/>
              <w:jc w:val="center"/>
              <w:rPr>
                <w:b/>
              </w:rPr>
            </w:pPr>
            <w:r w:rsidRPr="003A7E06">
              <w:rPr>
                <w:b/>
              </w:rPr>
              <w:t>Повышенный</w:t>
            </w:r>
          </w:p>
        </w:tc>
      </w:tr>
      <w:tr w:rsidR="00AF7F17" w:rsidRPr="003A7E06" w:rsidTr="00BA78A4">
        <w:tc>
          <w:tcPr>
            <w:tcW w:w="1522"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rPr>
                <w:b/>
              </w:rPr>
            </w:pPr>
            <w:r w:rsidRPr="003A7E06">
              <w:rPr>
                <w:b/>
              </w:rPr>
              <w:t xml:space="preserve">Самосто-ятельное </w:t>
            </w:r>
            <w:r w:rsidRPr="003A7E06">
              <w:rPr>
                <w:b/>
              </w:rPr>
              <w:lastRenderedPageBreak/>
              <w:t>приобре-тение знаний и решение проблем</w:t>
            </w:r>
          </w:p>
        </w:tc>
        <w:tc>
          <w:tcPr>
            <w:tcW w:w="3873"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jc w:val="both"/>
            </w:pPr>
            <w:r w:rsidRPr="003A7E06">
              <w:lastRenderedPageBreak/>
              <w:t xml:space="preserve">Работа в целом свидетельствует о способности самостоятельно с </w:t>
            </w:r>
            <w:r w:rsidRPr="003A7E06">
              <w:lastRenderedPageBreak/>
              <w:t>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AF7F17" w:rsidRPr="003A7E06" w:rsidRDefault="00AF7F17" w:rsidP="00BA78A4">
            <w:pPr>
              <w:tabs>
                <w:tab w:val="left" w:pos="-108"/>
              </w:tabs>
              <w:snapToGrid w:val="0"/>
              <w:jc w:val="both"/>
            </w:pPr>
            <w:r w:rsidRPr="003A7E06">
              <w:lastRenderedPageBreak/>
              <w:t xml:space="preserve">Работа в целом свидетельствует о способности самостоятельно ставить </w:t>
            </w:r>
            <w:r w:rsidRPr="003A7E06">
              <w:lastRenderedPageBreak/>
              <w:t>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F7F17" w:rsidRPr="003A7E06" w:rsidTr="00BA78A4">
        <w:tc>
          <w:tcPr>
            <w:tcW w:w="1522"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rPr>
                <w:b/>
              </w:rPr>
            </w:pPr>
            <w:r w:rsidRPr="003A7E06">
              <w:rPr>
                <w:b/>
              </w:rPr>
              <w:lastRenderedPageBreak/>
              <w:t>Знание предмета</w:t>
            </w:r>
          </w:p>
        </w:tc>
        <w:tc>
          <w:tcPr>
            <w:tcW w:w="3873"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jc w:val="both"/>
            </w:pPr>
            <w:r w:rsidRPr="003A7E06">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AF7F17" w:rsidRPr="003A7E06" w:rsidRDefault="00AF7F17" w:rsidP="00BA78A4">
            <w:pPr>
              <w:tabs>
                <w:tab w:val="left" w:pos="-108"/>
              </w:tabs>
              <w:snapToGrid w:val="0"/>
              <w:jc w:val="both"/>
            </w:pPr>
            <w:r w:rsidRPr="003A7E06">
              <w:t>Продемонстрировано свободное владение предметом проектной деятельности. Ошибки отсутствуют</w:t>
            </w:r>
          </w:p>
        </w:tc>
      </w:tr>
      <w:tr w:rsidR="00AF7F17" w:rsidRPr="003A7E06" w:rsidTr="00BA78A4">
        <w:trPr>
          <w:trHeight w:val="2760"/>
        </w:trPr>
        <w:tc>
          <w:tcPr>
            <w:tcW w:w="1522"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pStyle w:val="afffff4"/>
              <w:snapToGrid w:val="0"/>
              <w:spacing w:line="240" w:lineRule="auto"/>
              <w:ind w:firstLine="0"/>
              <w:rPr>
                <w:b/>
                <w:sz w:val="24"/>
                <w:szCs w:val="24"/>
              </w:rPr>
            </w:pPr>
            <w:r w:rsidRPr="003A7E06">
              <w:rPr>
                <w:b/>
                <w:sz w:val="24"/>
                <w:szCs w:val="24"/>
              </w:rPr>
              <w:t>Регуля-тивные действия</w:t>
            </w:r>
          </w:p>
        </w:tc>
        <w:tc>
          <w:tcPr>
            <w:tcW w:w="3873"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jc w:val="both"/>
            </w:pPr>
            <w:r w:rsidRPr="003A7E06">
              <w:t>Продемонстрированы навыки определения темы и планирования работы.</w:t>
            </w:r>
          </w:p>
          <w:p w:rsidR="00AF7F17" w:rsidRPr="003A7E06" w:rsidRDefault="00AF7F17" w:rsidP="00BA78A4">
            <w:pPr>
              <w:pStyle w:val="afffff4"/>
              <w:spacing w:line="240" w:lineRule="auto"/>
              <w:ind w:firstLine="0"/>
              <w:rPr>
                <w:sz w:val="24"/>
                <w:szCs w:val="24"/>
              </w:rPr>
            </w:pPr>
            <w:r w:rsidRPr="003A7E06">
              <w:rPr>
                <w:sz w:val="24"/>
                <w:szCs w:val="24"/>
              </w:rPr>
              <w:t>Работа доведена до конца и представлена комиссии;</w:t>
            </w:r>
          </w:p>
          <w:p w:rsidR="00AF7F17" w:rsidRPr="003A7E06" w:rsidRDefault="00AF7F17" w:rsidP="00BA78A4">
            <w:pPr>
              <w:pStyle w:val="afffff4"/>
              <w:spacing w:line="240" w:lineRule="auto"/>
              <w:ind w:firstLine="0"/>
              <w:rPr>
                <w:sz w:val="24"/>
                <w:szCs w:val="24"/>
              </w:rPr>
            </w:pPr>
            <w:r w:rsidRPr="003A7E06">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AF7F17" w:rsidRPr="003A7E06" w:rsidRDefault="00AF7F17" w:rsidP="00BA78A4">
            <w:pPr>
              <w:pStyle w:val="afffff4"/>
              <w:snapToGrid w:val="0"/>
              <w:spacing w:line="240" w:lineRule="auto"/>
              <w:ind w:firstLine="0"/>
              <w:rPr>
                <w:sz w:val="24"/>
                <w:szCs w:val="24"/>
              </w:rPr>
            </w:pPr>
            <w:r w:rsidRPr="003A7E06">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AF7F17" w:rsidRPr="003A7E06" w:rsidRDefault="00AF7F17" w:rsidP="00BA78A4">
            <w:pPr>
              <w:pStyle w:val="afffff4"/>
              <w:spacing w:line="240" w:lineRule="auto"/>
              <w:ind w:firstLine="0"/>
              <w:rPr>
                <w:sz w:val="24"/>
                <w:szCs w:val="24"/>
              </w:rPr>
            </w:pPr>
            <w:r w:rsidRPr="003A7E06">
              <w:rPr>
                <w:sz w:val="24"/>
                <w:szCs w:val="24"/>
              </w:rPr>
              <w:t>Контроль и коррекция осуществлялись самостоятельно</w:t>
            </w:r>
          </w:p>
        </w:tc>
      </w:tr>
      <w:tr w:rsidR="00AF7F17" w:rsidRPr="003A7E06" w:rsidTr="00BA78A4">
        <w:tc>
          <w:tcPr>
            <w:tcW w:w="1522"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rPr>
                <w:b/>
              </w:rPr>
            </w:pPr>
            <w:r w:rsidRPr="003A7E06">
              <w:rPr>
                <w:b/>
              </w:rPr>
              <w:t>Комму-никация</w:t>
            </w:r>
          </w:p>
        </w:tc>
        <w:tc>
          <w:tcPr>
            <w:tcW w:w="3873" w:type="dxa"/>
            <w:tcBorders>
              <w:top w:val="single" w:sz="4" w:space="0" w:color="000000"/>
              <w:left w:val="single" w:sz="4" w:space="0" w:color="000000"/>
              <w:bottom w:val="single" w:sz="4" w:space="0" w:color="000000"/>
            </w:tcBorders>
            <w:shd w:val="clear" w:color="auto" w:fill="auto"/>
          </w:tcPr>
          <w:p w:rsidR="00AF7F17" w:rsidRPr="003A7E06" w:rsidRDefault="00AF7F17" w:rsidP="00BA78A4">
            <w:pPr>
              <w:tabs>
                <w:tab w:val="left" w:pos="357"/>
              </w:tabs>
              <w:snapToGrid w:val="0"/>
              <w:jc w:val="both"/>
            </w:pPr>
            <w:r w:rsidRPr="003A7E06">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62" w:type="dxa"/>
            <w:tcBorders>
              <w:top w:val="single" w:sz="4" w:space="0" w:color="000000"/>
              <w:left w:val="single" w:sz="4" w:space="0" w:color="000000"/>
              <w:bottom w:val="single" w:sz="4" w:space="0" w:color="000000"/>
              <w:right w:val="single" w:sz="4" w:space="0" w:color="000000"/>
            </w:tcBorders>
            <w:shd w:val="clear" w:color="auto" w:fill="auto"/>
          </w:tcPr>
          <w:p w:rsidR="00AF7F17" w:rsidRPr="003A7E06" w:rsidRDefault="00AF7F17" w:rsidP="00BA78A4">
            <w:pPr>
              <w:tabs>
                <w:tab w:val="left" w:pos="357"/>
              </w:tabs>
              <w:snapToGrid w:val="0"/>
              <w:jc w:val="both"/>
            </w:pPr>
            <w:r w:rsidRPr="003A7E06">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F7F17" w:rsidRPr="003A7E06" w:rsidRDefault="00AF7F17" w:rsidP="008A0B69">
      <w:pPr>
        <w:pStyle w:val="affffb"/>
        <w:ind w:firstLine="0"/>
        <w:rPr>
          <w:szCs w:val="24"/>
          <w:lang w:eastAsia="ru-RU"/>
        </w:rPr>
      </w:pPr>
    </w:p>
    <w:p w:rsidR="008A0B69" w:rsidRPr="003A7E06" w:rsidRDefault="008A0B69" w:rsidP="008A0B69">
      <w:pPr>
        <w:pStyle w:val="affffb"/>
        <w:ind w:firstLine="851"/>
        <w:rPr>
          <w:b/>
          <w:szCs w:val="24"/>
          <w:lang w:eastAsia="ru-RU"/>
        </w:rPr>
      </w:pPr>
      <w:r w:rsidRPr="003A7E06">
        <w:rPr>
          <w:b/>
          <w:szCs w:val="24"/>
          <w:lang w:eastAsia="ru-RU"/>
        </w:rPr>
        <w:t xml:space="preserve">Способность к самостоятельному приобретению знаний и решение проблем </w:t>
      </w:r>
    </w:p>
    <w:p w:rsidR="008A0B69" w:rsidRPr="003A7E06" w:rsidRDefault="008A0B69" w:rsidP="008A0B69">
      <w:pPr>
        <w:pStyle w:val="affffb"/>
        <w:ind w:firstLine="851"/>
        <w:rPr>
          <w:szCs w:val="24"/>
          <w:lang w:eastAsia="ru-RU"/>
        </w:rPr>
      </w:pPr>
      <w:r w:rsidRPr="003A7E06">
        <w:rPr>
          <w:b/>
          <w:szCs w:val="24"/>
          <w:lang w:eastAsia="ru-RU"/>
        </w:rPr>
        <w:t xml:space="preserve">«1»: </w:t>
      </w:r>
      <w:r w:rsidRPr="003A7E06">
        <w:rPr>
          <w:szCs w:val="24"/>
          <w:lang w:eastAsia="ru-RU"/>
        </w:rPr>
        <w:t xml:space="preserve">Неподготовленный к защите проект, оценивается отметкой «1». </w:t>
      </w:r>
    </w:p>
    <w:p w:rsidR="008A0B69" w:rsidRPr="003A7E06" w:rsidRDefault="008A0B69" w:rsidP="008A0B69">
      <w:pPr>
        <w:pStyle w:val="affffb"/>
        <w:ind w:firstLine="851"/>
        <w:rPr>
          <w:color w:val="000000"/>
          <w:szCs w:val="24"/>
          <w:lang w:eastAsia="ru-RU"/>
        </w:rPr>
      </w:pPr>
      <w:r w:rsidRPr="003A7E06">
        <w:rPr>
          <w:b/>
          <w:bCs/>
          <w:color w:val="000000"/>
          <w:szCs w:val="24"/>
          <w:lang w:eastAsia="ru-RU"/>
        </w:rPr>
        <w:t xml:space="preserve">«2»: </w:t>
      </w:r>
      <w:r w:rsidRPr="003A7E06">
        <w:rPr>
          <w:color w:val="000000"/>
          <w:szCs w:val="24"/>
          <w:lang w:eastAsia="ru-RU"/>
        </w:rPr>
        <w:t xml:space="preserve">Работа в целом свидетельствует о низкой способности самостоятельно ставить проблему и находить пути ее решения; не 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8A0B69" w:rsidRPr="003A7E06" w:rsidRDefault="008A0B69" w:rsidP="008A0B69">
      <w:pPr>
        <w:pStyle w:val="affffb"/>
        <w:ind w:firstLine="851"/>
        <w:rPr>
          <w:color w:val="000000"/>
          <w:szCs w:val="24"/>
          <w:lang w:eastAsia="ru-RU"/>
        </w:rPr>
      </w:pPr>
      <w:r w:rsidRPr="003A7E06">
        <w:rPr>
          <w:b/>
          <w:bCs/>
          <w:color w:val="000000"/>
          <w:szCs w:val="24"/>
          <w:lang w:eastAsia="ru-RU"/>
        </w:rPr>
        <w:t xml:space="preserve">«3»: </w:t>
      </w:r>
      <w:r w:rsidRPr="003A7E06">
        <w:rPr>
          <w:color w:val="000000"/>
          <w:szCs w:val="24"/>
          <w:lang w:eastAsia="ru-RU"/>
        </w:rPr>
        <w:t xml:space="preserve">Работа в целом свидетельствует о способности самостоятельно с опорой на помощь руководителяставить проблему и находить пути ее решения;продемонстрирована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8A0B69" w:rsidRPr="003A7E06" w:rsidRDefault="008A0B69" w:rsidP="008A0B69">
      <w:pPr>
        <w:pStyle w:val="affffb"/>
        <w:ind w:firstLine="851"/>
        <w:rPr>
          <w:color w:val="000000"/>
          <w:szCs w:val="24"/>
          <w:lang w:eastAsia="ru-RU"/>
        </w:rPr>
      </w:pPr>
      <w:r w:rsidRPr="003A7E06">
        <w:rPr>
          <w:b/>
          <w:bCs/>
          <w:color w:val="000000"/>
          <w:szCs w:val="24"/>
          <w:lang w:eastAsia="ru-RU"/>
        </w:rPr>
        <w:t xml:space="preserve">«4»: </w:t>
      </w:r>
      <w:r w:rsidRPr="003A7E06">
        <w:rPr>
          <w:color w:val="000000"/>
          <w:szCs w:val="24"/>
          <w:lang w:eastAsia="ru-RU"/>
        </w:rPr>
        <w:t xml:space="preserve">Работа в целом свидетельствует о способности самостоятельно ставить проблему и находить пути ее решения; продемонстрировано хорошее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p w:rsidR="008A0B69" w:rsidRPr="003A7E06" w:rsidRDefault="008A0B69" w:rsidP="008A0B69">
      <w:pPr>
        <w:pStyle w:val="affffb"/>
        <w:ind w:firstLine="851"/>
        <w:rPr>
          <w:color w:val="000000"/>
          <w:szCs w:val="24"/>
          <w:lang w:eastAsia="ru-RU"/>
        </w:rPr>
      </w:pPr>
      <w:r w:rsidRPr="003A7E06">
        <w:rPr>
          <w:b/>
          <w:bCs/>
          <w:color w:val="000000"/>
          <w:szCs w:val="24"/>
          <w:lang w:eastAsia="ru-RU"/>
        </w:rPr>
        <w:t xml:space="preserve">«5»: </w:t>
      </w:r>
      <w:r w:rsidRPr="003A7E06">
        <w:rPr>
          <w:color w:val="000000"/>
          <w:szCs w:val="24"/>
          <w:lang w:eastAsia="ru-RU"/>
        </w:rPr>
        <w:t xml:space="preserve">Работа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w:t>
      </w:r>
      <w:r w:rsidRPr="003A7E06">
        <w:rPr>
          <w:color w:val="000000"/>
          <w:szCs w:val="24"/>
          <w:lang w:eastAsia="ru-RU"/>
        </w:rPr>
        <w:lastRenderedPageBreak/>
        <w:t>критического мышления, умение самостоятельно мыслить; продемонстрирована повышенная способность на этой основе приобретать новые знания и/или осваивать новые способы действий, достигать более глубокого понимания проблемы.</w:t>
      </w:r>
    </w:p>
    <w:p w:rsidR="008A0B69" w:rsidRPr="003A7E06" w:rsidRDefault="008A0B69" w:rsidP="005B052F">
      <w:pPr>
        <w:pStyle w:val="affffb"/>
        <w:ind w:firstLine="0"/>
        <w:rPr>
          <w:b/>
          <w:szCs w:val="24"/>
          <w:lang w:eastAsia="ru-RU"/>
        </w:rPr>
      </w:pPr>
      <w:r w:rsidRPr="003A7E06">
        <w:rPr>
          <w:b/>
          <w:szCs w:val="24"/>
          <w:lang w:eastAsia="ru-RU"/>
        </w:rPr>
        <w:t xml:space="preserve">Сформированность предметных знаний и способов действий </w:t>
      </w:r>
    </w:p>
    <w:p w:rsidR="008A0B69" w:rsidRPr="003A7E06" w:rsidRDefault="008A0B69" w:rsidP="008A0B69">
      <w:pPr>
        <w:pStyle w:val="affffb"/>
        <w:ind w:firstLine="851"/>
        <w:rPr>
          <w:szCs w:val="24"/>
          <w:lang w:eastAsia="ru-RU"/>
        </w:rPr>
      </w:pPr>
      <w:r w:rsidRPr="003A7E06">
        <w:rPr>
          <w:b/>
          <w:szCs w:val="24"/>
          <w:lang w:eastAsia="ru-RU"/>
        </w:rPr>
        <w:t xml:space="preserve">«2»: </w:t>
      </w:r>
      <w:r w:rsidRPr="003A7E06">
        <w:rPr>
          <w:szCs w:val="24"/>
          <w:lang w:eastAsia="ru-RU"/>
        </w:rPr>
        <w:t xml:space="preserve">Ученик плохо понимает содержание выполненной работы. В работе и в ответах на вопросы по содержанию работы наблюдаются грубые ошибки . </w:t>
      </w:r>
    </w:p>
    <w:p w:rsidR="008A0B69" w:rsidRPr="003A7E06" w:rsidRDefault="008A0B69" w:rsidP="008A0B69">
      <w:pPr>
        <w:pStyle w:val="affffb"/>
        <w:ind w:firstLine="851"/>
        <w:rPr>
          <w:szCs w:val="24"/>
          <w:lang w:eastAsia="ru-RU"/>
        </w:rPr>
      </w:pPr>
      <w:r w:rsidRPr="003A7E06">
        <w:rPr>
          <w:b/>
          <w:szCs w:val="24"/>
          <w:lang w:eastAsia="ru-RU"/>
        </w:rPr>
        <w:t xml:space="preserve">«3»: </w:t>
      </w:r>
      <w:r w:rsidRPr="003A7E06">
        <w:rPr>
          <w:szCs w:val="24"/>
          <w:lang w:eastAsia="ru-RU"/>
        </w:rPr>
        <w:t xml:space="preserve">Продемонстрировано понимание содержания выполненнойработы. В работе и в ответах навопросы по содержанию работы отсутствуют грубые ошибки. </w:t>
      </w:r>
    </w:p>
    <w:p w:rsidR="008A0B69" w:rsidRPr="003A7E06" w:rsidRDefault="008A0B69" w:rsidP="008A0B69">
      <w:pPr>
        <w:pStyle w:val="affffb"/>
        <w:ind w:firstLine="851"/>
        <w:rPr>
          <w:szCs w:val="24"/>
          <w:lang w:eastAsia="ru-RU"/>
        </w:rPr>
      </w:pPr>
      <w:r w:rsidRPr="003A7E06">
        <w:rPr>
          <w:b/>
          <w:szCs w:val="24"/>
          <w:lang w:eastAsia="ru-RU"/>
        </w:rPr>
        <w:t xml:space="preserve">«4»: </w:t>
      </w:r>
      <w:r w:rsidRPr="003A7E06">
        <w:rPr>
          <w:szCs w:val="24"/>
          <w:lang w:eastAsia="ru-RU"/>
        </w:rPr>
        <w:t xml:space="preserve">Продемонстрировано хорошеевладение предметом проектной деятельности. Присутствуют незначительные ошибки. </w:t>
      </w:r>
    </w:p>
    <w:p w:rsidR="008A0B69" w:rsidRPr="003A7E06" w:rsidRDefault="008A0B69" w:rsidP="008A0B69">
      <w:pPr>
        <w:pStyle w:val="affffb"/>
        <w:ind w:firstLine="851"/>
        <w:rPr>
          <w:szCs w:val="24"/>
          <w:lang w:eastAsia="ru-RU"/>
        </w:rPr>
      </w:pPr>
      <w:r w:rsidRPr="003A7E06">
        <w:rPr>
          <w:b/>
          <w:szCs w:val="24"/>
          <w:lang w:eastAsia="ru-RU"/>
        </w:rPr>
        <w:t xml:space="preserve">«5»: </w:t>
      </w:r>
      <w:r w:rsidRPr="003A7E06">
        <w:rPr>
          <w:szCs w:val="24"/>
          <w:lang w:eastAsia="ru-RU"/>
        </w:rPr>
        <w:t xml:space="preserve">Продемонстрировано свободное владение предметом проектной </w:t>
      </w:r>
    </w:p>
    <w:p w:rsidR="008A0B69" w:rsidRPr="003A7E06" w:rsidRDefault="008A0B69" w:rsidP="00542C52">
      <w:pPr>
        <w:pStyle w:val="affffb"/>
        <w:ind w:firstLine="851"/>
        <w:rPr>
          <w:szCs w:val="24"/>
          <w:lang w:eastAsia="ru-RU"/>
        </w:rPr>
      </w:pPr>
      <w:r w:rsidRPr="003A7E06">
        <w:rPr>
          <w:szCs w:val="24"/>
          <w:lang w:eastAsia="ru-RU"/>
        </w:rPr>
        <w:t>де</w:t>
      </w:r>
      <w:r w:rsidR="00542C52" w:rsidRPr="003A7E06">
        <w:rPr>
          <w:szCs w:val="24"/>
          <w:lang w:eastAsia="ru-RU"/>
        </w:rPr>
        <w:t>ятельности. Ошибки отсутствуют.</w:t>
      </w:r>
    </w:p>
    <w:p w:rsidR="008A0B69" w:rsidRPr="003A7E06" w:rsidRDefault="008A0B69" w:rsidP="008A0B69">
      <w:pPr>
        <w:pStyle w:val="affffb"/>
        <w:ind w:firstLine="851"/>
        <w:rPr>
          <w:b/>
          <w:szCs w:val="24"/>
          <w:lang w:eastAsia="ru-RU"/>
        </w:rPr>
      </w:pPr>
      <w:r w:rsidRPr="003A7E06">
        <w:rPr>
          <w:b/>
          <w:szCs w:val="24"/>
          <w:lang w:eastAsia="ru-RU"/>
        </w:rPr>
        <w:t>3.Сформированность</w:t>
      </w:r>
      <w:r w:rsidR="00542C52" w:rsidRPr="003A7E06">
        <w:rPr>
          <w:b/>
          <w:szCs w:val="24"/>
          <w:lang w:eastAsia="ru-RU"/>
        </w:rPr>
        <w:t xml:space="preserve"> </w:t>
      </w:r>
      <w:r w:rsidRPr="003A7E06">
        <w:rPr>
          <w:b/>
          <w:szCs w:val="24"/>
          <w:lang w:eastAsia="ru-RU"/>
        </w:rPr>
        <w:t xml:space="preserve">регулятивных действий </w:t>
      </w:r>
    </w:p>
    <w:p w:rsidR="008A0B69" w:rsidRPr="003A7E06" w:rsidRDefault="008A0B69" w:rsidP="008A0B69">
      <w:pPr>
        <w:pStyle w:val="affffb"/>
        <w:ind w:firstLine="851"/>
        <w:rPr>
          <w:szCs w:val="24"/>
          <w:lang w:eastAsia="ru-RU"/>
        </w:rPr>
      </w:pPr>
      <w:r w:rsidRPr="003A7E06">
        <w:rPr>
          <w:b/>
          <w:szCs w:val="24"/>
          <w:lang w:eastAsia="ru-RU"/>
        </w:rPr>
        <w:t xml:space="preserve">«2»: </w:t>
      </w:r>
      <w:r w:rsidRPr="003A7E06">
        <w:rPr>
          <w:szCs w:val="24"/>
          <w:lang w:eastAsia="ru-RU"/>
        </w:rPr>
        <w:t xml:space="preserve">На низком уровне продемонстрированы навыки определения темы и планирования работы. Работа не доведена до конца и представлена комиссии в незавершенном виде; большинство этапов выполнялись под контролем и при поддержке руководителя. Элементы самооценки и самоконтроля учащегося отсутствуют. </w:t>
      </w:r>
    </w:p>
    <w:p w:rsidR="008A0B69" w:rsidRPr="003A7E06" w:rsidRDefault="008A0B69" w:rsidP="008A0B69">
      <w:pPr>
        <w:pStyle w:val="affffb"/>
        <w:ind w:firstLine="851"/>
        <w:rPr>
          <w:szCs w:val="24"/>
          <w:lang w:eastAsia="ru-RU"/>
        </w:rPr>
      </w:pPr>
      <w:r w:rsidRPr="003A7E06">
        <w:rPr>
          <w:b/>
          <w:szCs w:val="24"/>
          <w:lang w:eastAsia="ru-RU"/>
        </w:rPr>
        <w:t xml:space="preserve">«3»: </w:t>
      </w:r>
      <w:r w:rsidRPr="003A7E06">
        <w:rPr>
          <w:szCs w:val="24"/>
          <w:lang w:eastAsia="ru-RU"/>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w:t>
      </w:r>
    </w:p>
    <w:p w:rsidR="008A0B69" w:rsidRPr="003A7E06" w:rsidRDefault="008A0B69" w:rsidP="008A0B69">
      <w:pPr>
        <w:pStyle w:val="affffb"/>
        <w:ind w:firstLine="851"/>
        <w:rPr>
          <w:szCs w:val="24"/>
          <w:lang w:eastAsia="ru-RU"/>
        </w:rPr>
      </w:pPr>
      <w:r w:rsidRPr="003A7E06">
        <w:rPr>
          <w:szCs w:val="24"/>
          <w:lang w:eastAsia="ru-RU"/>
        </w:rPr>
        <w:t xml:space="preserve">руководителя. При этом проявляются отдельные элементы самооценки и самоконтроля учащегося. </w:t>
      </w:r>
    </w:p>
    <w:p w:rsidR="008A0B69" w:rsidRPr="003A7E06" w:rsidRDefault="008A0B69" w:rsidP="008A0B69">
      <w:pPr>
        <w:pStyle w:val="affffb"/>
        <w:ind w:firstLine="851"/>
        <w:rPr>
          <w:szCs w:val="24"/>
          <w:lang w:eastAsia="ru-RU"/>
        </w:rPr>
      </w:pPr>
      <w:r w:rsidRPr="003A7E06">
        <w:rPr>
          <w:b/>
          <w:szCs w:val="24"/>
          <w:lang w:eastAsia="ru-RU"/>
        </w:rPr>
        <w:t>«4»:</w:t>
      </w:r>
      <w:r w:rsidRPr="003A7E06">
        <w:rPr>
          <w:szCs w:val="24"/>
          <w:lang w:eastAsia="ru-RU"/>
        </w:rPr>
        <w:t xml:space="preserve"> Работа хорошо спланирована и последовательно реализована,своевременно пройдены большинство этапов обсуждения и представления. Контроль и коррекция осуществлялись с помощью руководителя проекта. </w:t>
      </w:r>
    </w:p>
    <w:p w:rsidR="008A0B69" w:rsidRPr="003A7E06" w:rsidRDefault="008A0B69" w:rsidP="008A0B69">
      <w:pPr>
        <w:pStyle w:val="affffb"/>
        <w:ind w:firstLine="851"/>
        <w:rPr>
          <w:szCs w:val="24"/>
          <w:lang w:eastAsia="ru-RU"/>
        </w:rPr>
      </w:pPr>
      <w:r w:rsidRPr="003A7E06">
        <w:rPr>
          <w:b/>
          <w:szCs w:val="24"/>
          <w:lang w:eastAsia="ru-RU"/>
        </w:rPr>
        <w:t>«5»:</w:t>
      </w:r>
      <w:r w:rsidRPr="003A7E06">
        <w:rPr>
          <w:szCs w:val="24"/>
          <w:lang w:eastAsia="ru-RU"/>
        </w:rPr>
        <w:t xml:space="preserve"> 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8A0B69" w:rsidRPr="003A7E06" w:rsidRDefault="008A0B69" w:rsidP="005B052F">
      <w:pPr>
        <w:pStyle w:val="affffb"/>
        <w:ind w:firstLine="0"/>
        <w:rPr>
          <w:b/>
          <w:szCs w:val="24"/>
          <w:lang w:eastAsia="ru-RU"/>
        </w:rPr>
      </w:pPr>
      <w:r w:rsidRPr="003A7E06">
        <w:rPr>
          <w:b/>
          <w:szCs w:val="24"/>
          <w:lang w:eastAsia="ru-RU"/>
        </w:rPr>
        <w:t xml:space="preserve">Сформированность коммуникативных действий </w:t>
      </w:r>
    </w:p>
    <w:p w:rsidR="008A0B69" w:rsidRPr="003A7E06" w:rsidRDefault="008A0B69" w:rsidP="008A0B69">
      <w:pPr>
        <w:pStyle w:val="affffb"/>
        <w:ind w:firstLine="851"/>
        <w:rPr>
          <w:szCs w:val="24"/>
          <w:lang w:eastAsia="ru-RU"/>
        </w:rPr>
      </w:pPr>
      <w:r w:rsidRPr="003A7E06">
        <w:rPr>
          <w:b/>
          <w:szCs w:val="24"/>
          <w:lang w:eastAsia="ru-RU"/>
        </w:rPr>
        <w:t xml:space="preserve">«2»: </w:t>
      </w:r>
      <w:r w:rsidRPr="003A7E06">
        <w:rPr>
          <w:szCs w:val="24"/>
          <w:lang w:eastAsia="ru-RU"/>
        </w:rPr>
        <w:t xml:space="preserve">На низком уровне продемонстрированы навыки оформления проектной работы и пояснительной записки, а также подготовки простой презентации. </w:t>
      </w:r>
    </w:p>
    <w:p w:rsidR="008A0B69" w:rsidRPr="003A7E06" w:rsidRDefault="008A0B69" w:rsidP="008A0B69">
      <w:pPr>
        <w:pStyle w:val="affffb"/>
        <w:ind w:firstLine="851"/>
        <w:rPr>
          <w:szCs w:val="24"/>
          <w:lang w:eastAsia="ru-RU"/>
        </w:rPr>
      </w:pPr>
      <w:r w:rsidRPr="003A7E06">
        <w:rPr>
          <w:b/>
          <w:szCs w:val="24"/>
          <w:lang w:eastAsia="ru-RU"/>
        </w:rPr>
        <w:t xml:space="preserve">«3»: </w:t>
      </w:r>
      <w:r w:rsidRPr="003A7E06">
        <w:rPr>
          <w:szCs w:val="24"/>
          <w:lang w:eastAsia="ru-RU"/>
        </w:rPr>
        <w:t xml:space="preserve">Продемонстрированы навыки оформления проектной работы и пояснительной записки, а также подготовки простой презентации. </w:t>
      </w:r>
    </w:p>
    <w:p w:rsidR="008A0B69" w:rsidRPr="003A7E06" w:rsidRDefault="008A0B69" w:rsidP="008A0B69">
      <w:pPr>
        <w:pStyle w:val="affffb"/>
        <w:ind w:firstLine="851"/>
        <w:rPr>
          <w:szCs w:val="24"/>
          <w:lang w:eastAsia="ru-RU"/>
        </w:rPr>
      </w:pPr>
      <w:r w:rsidRPr="003A7E06">
        <w:rPr>
          <w:b/>
          <w:szCs w:val="24"/>
          <w:lang w:eastAsia="ru-RU"/>
        </w:rPr>
        <w:t xml:space="preserve">«4»: </w:t>
      </w:r>
      <w:r w:rsidRPr="003A7E06">
        <w:rPr>
          <w:szCs w:val="24"/>
          <w:lang w:eastAsia="ru-RU"/>
        </w:rPr>
        <w:t xml:space="preserve">Тема достаточно полно раскрыта.Текст/сообщение структурированы. Основные мысли выражены ясно, логично, последовательно,аргументированно. Работа вызывает интерес. </w:t>
      </w:r>
    </w:p>
    <w:p w:rsidR="008A0B69" w:rsidRPr="003A7E06" w:rsidRDefault="008A0B69" w:rsidP="005B052F">
      <w:pPr>
        <w:pStyle w:val="affffb"/>
        <w:ind w:firstLine="851"/>
        <w:rPr>
          <w:szCs w:val="24"/>
        </w:rPr>
      </w:pPr>
      <w:r w:rsidRPr="003A7E06">
        <w:rPr>
          <w:b/>
          <w:szCs w:val="24"/>
          <w:lang w:eastAsia="ru-RU"/>
        </w:rPr>
        <w:t>«5»:</w:t>
      </w:r>
      <w:r w:rsidRPr="003A7E06">
        <w:rPr>
          <w:szCs w:val="24"/>
          <w:lang w:eastAsia="ru-RU"/>
        </w:rPr>
        <w:t xml:space="preserve"> Тема раскрыта полностью. Текст/сообщение хорошо структурированы. Все мысли выражены ясно, логично, последовательно, аргументированно. Работа вызывает повышенный интерес.</w:t>
      </w:r>
    </w:p>
    <w:p w:rsidR="008A0B69" w:rsidRPr="003A7E06" w:rsidRDefault="008A0B69" w:rsidP="008A0B69">
      <w:pPr>
        <w:pStyle w:val="affffb"/>
        <w:ind w:firstLine="0"/>
        <w:rPr>
          <w:b/>
          <w:szCs w:val="24"/>
          <w:lang w:eastAsia="ru-RU"/>
        </w:rPr>
      </w:pPr>
      <w:r w:rsidRPr="003A7E06">
        <w:rPr>
          <w:b/>
          <w:szCs w:val="24"/>
          <w:lang w:eastAsia="ru-RU"/>
        </w:rPr>
        <w:t xml:space="preserve">Итоговое оценивание проектной работы </w:t>
      </w:r>
    </w:p>
    <w:p w:rsidR="008A0B69" w:rsidRPr="003A7E06" w:rsidRDefault="008A0B69" w:rsidP="008A0B69">
      <w:pPr>
        <w:pStyle w:val="affffb"/>
        <w:ind w:firstLine="0"/>
        <w:rPr>
          <w:b/>
          <w:szCs w:val="24"/>
          <w:lang w:eastAsia="ru-RU"/>
        </w:rPr>
      </w:pPr>
      <w:r w:rsidRPr="003A7E06">
        <w:rPr>
          <w:b/>
          <w:szCs w:val="24"/>
          <w:lang w:eastAsia="ru-RU"/>
        </w:rPr>
        <w:t xml:space="preserve">обучающихся ______класса за __________ уч. год </w:t>
      </w:r>
    </w:p>
    <w:p w:rsidR="008A0B69" w:rsidRPr="003A7E06" w:rsidRDefault="008A0B69" w:rsidP="008A0B69">
      <w:pPr>
        <w:pStyle w:val="affffb"/>
        <w:ind w:firstLine="0"/>
        <w:rPr>
          <w:i/>
          <w:iCs/>
          <w:szCs w:val="24"/>
          <w:lang w:eastAsia="ru-RU"/>
        </w:rPr>
      </w:pPr>
      <w:r w:rsidRPr="003A7E06">
        <w:rPr>
          <w:szCs w:val="24"/>
          <w:lang w:eastAsia="ru-RU"/>
        </w:rPr>
        <w:t>Кл руководитель</w:t>
      </w:r>
      <w:r w:rsidRPr="003A7E06">
        <w:rPr>
          <w:i/>
          <w:iCs/>
          <w:szCs w:val="24"/>
          <w:lang w:eastAsia="ru-RU"/>
        </w:rPr>
        <w:t>__________________________________</w:t>
      </w:r>
    </w:p>
    <w:p w:rsidR="008A0B69" w:rsidRPr="003A7E06" w:rsidRDefault="008A0B69" w:rsidP="008A0B69">
      <w:pPr>
        <w:pStyle w:val="affffb"/>
        <w:ind w:firstLine="0"/>
        <w:rPr>
          <w:i/>
          <w:iCs/>
          <w:szCs w:val="24"/>
          <w:lang w:eastAsia="ru-RU"/>
        </w:rPr>
      </w:pPr>
    </w:p>
    <w:tbl>
      <w:tblPr>
        <w:tblStyle w:val="afffffc"/>
        <w:tblW w:w="0" w:type="auto"/>
        <w:tblInd w:w="108" w:type="dxa"/>
        <w:tblLook w:val="04A0"/>
      </w:tblPr>
      <w:tblGrid>
        <w:gridCol w:w="646"/>
        <w:gridCol w:w="2305"/>
        <w:gridCol w:w="955"/>
        <w:gridCol w:w="1074"/>
        <w:gridCol w:w="955"/>
        <w:gridCol w:w="1074"/>
        <w:gridCol w:w="1074"/>
        <w:gridCol w:w="1096"/>
      </w:tblGrid>
      <w:tr w:rsidR="008A0B69" w:rsidRPr="003A7E06" w:rsidTr="000959AB">
        <w:tc>
          <w:tcPr>
            <w:tcW w:w="646" w:type="dxa"/>
            <w:vMerge w:val="restart"/>
          </w:tcPr>
          <w:p w:rsidR="008A0B69" w:rsidRPr="003A7E06" w:rsidRDefault="008A0B69" w:rsidP="000959AB">
            <w:pPr>
              <w:pStyle w:val="affffb"/>
              <w:ind w:firstLine="0"/>
              <w:rPr>
                <w:szCs w:val="24"/>
              </w:rPr>
            </w:pPr>
            <w:r w:rsidRPr="003A7E06">
              <w:rPr>
                <w:szCs w:val="24"/>
              </w:rPr>
              <w:t>№</w:t>
            </w:r>
          </w:p>
        </w:tc>
        <w:tc>
          <w:tcPr>
            <w:tcW w:w="2305" w:type="dxa"/>
            <w:vMerge w:val="restart"/>
          </w:tcPr>
          <w:p w:rsidR="008A0B69" w:rsidRPr="003A7E06" w:rsidRDefault="008A0B69" w:rsidP="000959AB">
            <w:pPr>
              <w:pStyle w:val="affffb"/>
              <w:ind w:firstLine="0"/>
              <w:rPr>
                <w:szCs w:val="24"/>
              </w:rPr>
            </w:pPr>
            <w:r w:rsidRPr="003A7E06">
              <w:rPr>
                <w:szCs w:val="24"/>
              </w:rPr>
              <w:t>ФИО</w:t>
            </w:r>
          </w:p>
        </w:tc>
        <w:tc>
          <w:tcPr>
            <w:tcW w:w="6228" w:type="dxa"/>
            <w:gridSpan w:val="6"/>
          </w:tcPr>
          <w:p w:rsidR="008A0B69" w:rsidRPr="003A7E06" w:rsidRDefault="008A0B69" w:rsidP="000959AB">
            <w:pPr>
              <w:pStyle w:val="affffb"/>
              <w:rPr>
                <w:szCs w:val="24"/>
              </w:rPr>
            </w:pPr>
            <w:r w:rsidRPr="003A7E06">
              <w:rPr>
                <w:szCs w:val="24"/>
              </w:rPr>
              <w:t xml:space="preserve">Низкий уровень-«2». </w:t>
            </w:r>
          </w:p>
          <w:p w:rsidR="008A0B69" w:rsidRPr="003A7E06" w:rsidRDefault="008A0B69" w:rsidP="000959AB">
            <w:pPr>
              <w:pStyle w:val="affffb"/>
              <w:rPr>
                <w:szCs w:val="24"/>
              </w:rPr>
            </w:pPr>
            <w:r w:rsidRPr="003A7E06">
              <w:rPr>
                <w:szCs w:val="24"/>
              </w:rPr>
              <w:t xml:space="preserve">Базовый уровень-« 3». </w:t>
            </w:r>
          </w:p>
          <w:p w:rsidR="008A0B69" w:rsidRPr="003A7E06" w:rsidRDefault="008A0B69" w:rsidP="000959AB">
            <w:pPr>
              <w:pStyle w:val="affffb"/>
              <w:rPr>
                <w:szCs w:val="24"/>
              </w:rPr>
            </w:pPr>
            <w:r w:rsidRPr="003A7E06">
              <w:rPr>
                <w:szCs w:val="24"/>
              </w:rPr>
              <w:t xml:space="preserve">Повышенный уровень-«4» или «5». </w:t>
            </w:r>
          </w:p>
        </w:tc>
      </w:tr>
      <w:tr w:rsidR="008A0B69" w:rsidRPr="003A7E06" w:rsidTr="000959AB">
        <w:tc>
          <w:tcPr>
            <w:tcW w:w="646" w:type="dxa"/>
            <w:vMerge/>
          </w:tcPr>
          <w:p w:rsidR="008A0B69" w:rsidRPr="003A7E06" w:rsidRDefault="008A0B69" w:rsidP="000959AB">
            <w:pPr>
              <w:pStyle w:val="affffb"/>
              <w:ind w:firstLine="0"/>
              <w:rPr>
                <w:szCs w:val="24"/>
              </w:rPr>
            </w:pPr>
          </w:p>
        </w:tc>
        <w:tc>
          <w:tcPr>
            <w:tcW w:w="2305" w:type="dxa"/>
            <w:vMerge/>
          </w:tcPr>
          <w:p w:rsidR="008A0B69" w:rsidRPr="003A7E06" w:rsidRDefault="008A0B69" w:rsidP="000959AB">
            <w:pPr>
              <w:pStyle w:val="affffb"/>
              <w:ind w:firstLine="0"/>
              <w:rPr>
                <w:szCs w:val="24"/>
              </w:rPr>
            </w:pPr>
          </w:p>
        </w:tc>
        <w:tc>
          <w:tcPr>
            <w:tcW w:w="5132" w:type="dxa"/>
            <w:gridSpan w:val="5"/>
          </w:tcPr>
          <w:p w:rsidR="008A0B69" w:rsidRPr="003A7E06" w:rsidRDefault="008A0B69" w:rsidP="000959AB">
            <w:pPr>
              <w:pStyle w:val="affffb"/>
              <w:rPr>
                <w:szCs w:val="24"/>
              </w:rPr>
            </w:pPr>
            <w:r w:rsidRPr="003A7E06">
              <w:rPr>
                <w:szCs w:val="24"/>
              </w:rPr>
              <w:t>Показатели</w:t>
            </w:r>
          </w:p>
        </w:tc>
        <w:tc>
          <w:tcPr>
            <w:tcW w:w="1096" w:type="dxa"/>
            <w:vMerge w:val="restart"/>
          </w:tcPr>
          <w:p w:rsidR="008A0B69" w:rsidRPr="003A7E06" w:rsidRDefault="008A0B69" w:rsidP="000959AB">
            <w:pPr>
              <w:pStyle w:val="affffb"/>
              <w:ind w:firstLine="0"/>
              <w:rPr>
                <w:szCs w:val="24"/>
              </w:rPr>
            </w:pPr>
            <w:r w:rsidRPr="003A7E06">
              <w:rPr>
                <w:szCs w:val="24"/>
              </w:rPr>
              <w:t>Итог</w:t>
            </w:r>
          </w:p>
        </w:tc>
      </w:tr>
      <w:tr w:rsidR="008A0B69" w:rsidRPr="003A7E06" w:rsidTr="000959AB">
        <w:tc>
          <w:tcPr>
            <w:tcW w:w="646" w:type="dxa"/>
            <w:vMerge/>
          </w:tcPr>
          <w:p w:rsidR="008A0B69" w:rsidRPr="003A7E06" w:rsidRDefault="008A0B69" w:rsidP="000959AB">
            <w:pPr>
              <w:pStyle w:val="affffb"/>
              <w:ind w:firstLine="0"/>
              <w:rPr>
                <w:szCs w:val="24"/>
              </w:rPr>
            </w:pPr>
          </w:p>
        </w:tc>
        <w:tc>
          <w:tcPr>
            <w:tcW w:w="2305" w:type="dxa"/>
            <w:vMerge/>
          </w:tcPr>
          <w:p w:rsidR="008A0B69" w:rsidRPr="003A7E06" w:rsidRDefault="008A0B69" w:rsidP="000959AB">
            <w:pPr>
              <w:pStyle w:val="affffb"/>
              <w:ind w:firstLine="0"/>
              <w:rPr>
                <w:szCs w:val="24"/>
              </w:rPr>
            </w:pPr>
          </w:p>
        </w:tc>
        <w:tc>
          <w:tcPr>
            <w:tcW w:w="955" w:type="dxa"/>
          </w:tcPr>
          <w:p w:rsidR="008A0B69" w:rsidRPr="003A7E06" w:rsidRDefault="008A0B69" w:rsidP="000959AB">
            <w:pPr>
              <w:pStyle w:val="affffb"/>
              <w:ind w:firstLine="0"/>
              <w:jc w:val="left"/>
              <w:rPr>
                <w:szCs w:val="24"/>
              </w:rPr>
            </w:pPr>
            <w:r w:rsidRPr="003A7E06">
              <w:rPr>
                <w:szCs w:val="24"/>
              </w:rPr>
              <w:t>5 класс</w:t>
            </w:r>
          </w:p>
        </w:tc>
        <w:tc>
          <w:tcPr>
            <w:tcW w:w="1074" w:type="dxa"/>
          </w:tcPr>
          <w:p w:rsidR="008A0B69" w:rsidRPr="003A7E06" w:rsidRDefault="008A0B69" w:rsidP="000959AB">
            <w:pPr>
              <w:pStyle w:val="affffb"/>
              <w:ind w:firstLine="0"/>
              <w:rPr>
                <w:szCs w:val="24"/>
              </w:rPr>
            </w:pPr>
            <w:r w:rsidRPr="003A7E06">
              <w:rPr>
                <w:szCs w:val="24"/>
              </w:rPr>
              <w:t>6 класс</w:t>
            </w:r>
          </w:p>
        </w:tc>
        <w:tc>
          <w:tcPr>
            <w:tcW w:w="955" w:type="dxa"/>
          </w:tcPr>
          <w:p w:rsidR="008A0B69" w:rsidRPr="003A7E06" w:rsidRDefault="008A0B69" w:rsidP="000959AB">
            <w:pPr>
              <w:pStyle w:val="affffb"/>
              <w:ind w:firstLine="0"/>
              <w:rPr>
                <w:szCs w:val="24"/>
              </w:rPr>
            </w:pPr>
            <w:r w:rsidRPr="003A7E06">
              <w:rPr>
                <w:szCs w:val="24"/>
              </w:rPr>
              <w:t>7 класс</w:t>
            </w:r>
          </w:p>
        </w:tc>
        <w:tc>
          <w:tcPr>
            <w:tcW w:w="1074" w:type="dxa"/>
          </w:tcPr>
          <w:p w:rsidR="008A0B69" w:rsidRPr="003A7E06" w:rsidRDefault="008A0B69" w:rsidP="000959AB">
            <w:pPr>
              <w:pStyle w:val="affffb"/>
              <w:ind w:firstLine="0"/>
              <w:rPr>
                <w:szCs w:val="24"/>
              </w:rPr>
            </w:pPr>
            <w:r w:rsidRPr="003A7E06">
              <w:rPr>
                <w:szCs w:val="24"/>
              </w:rPr>
              <w:t>8 класс</w:t>
            </w:r>
          </w:p>
        </w:tc>
        <w:tc>
          <w:tcPr>
            <w:tcW w:w="1074" w:type="dxa"/>
          </w:tcPr>
          <w:p w:rsidR="008A0B69" w:rsidRPr="003A7E06" w:rsidRDefault="008A0B69" w:rsidP="000959AB">
            <w:pPr>
              <w:pStyle w:val="affffb"/>
              <w:ind w:firstLine="0"/>
              <w:rPr>
                <w:szCs w:val="24"/>
              </w:rPr>
            </w:pPr>
            <w:r w:rsidRPr="003A7E06">
              <w:rPr>
                <w:szCs w:val="24"/>
              </w:rPr>
              <w:t>9 класс</w:t>
            </w:r>
          </w:p>
        </w:tc>
        <w:tc>
          <w:tcPr>
            <w:tcW w:w="1096" w:type="dxa"/>
            <w:vMerge/>
          </w:tcPr>
          <w:p w:rsidR="008A0B69" w:rsidRPr="003A7E06" w:rsidRDefault="008A0B69" w:rsidP="000959AB">
            <w:pPr>
              <w:pStyle w:val="affffb"/>
              <w:rPr>
                <w:szCs w:val="24"/>
              </w:rPr>
            </w:pPr>
          </w:p>
        </w:tc>
      </w:tr>
      <w:tr w:rsidR="008A0B69" w:rsidRPr="003A7E06" w:rsidTr="000959AB">
        <w:tc>
          <w:tcPr>
            <w:tcW w:w="646" w:type="dxa"/>
          </w:tcPr>
          <w:p w:rsidR="008A0B69" w:rsidRPr="003A7E06" w:rsidRDefault="008A0B69" w:rsidP="000959AB">
            <w:pPr>
              <w:pStyle w:val="affffb"/>
              <w:ind w:firstLine="0"/>
              <w:rPr>
                <w:szCs w:val="24"/>
              </w:rPr>
            </w:pPr>
            <w:r w:rsidRPr="003A7E06">
              <w:rPr>
                <w:szCs w:val="24"/>
              </w:rPr>
              <w:t>1</w:t>
            </w:r>
          </w:p>
        </w:tc>
        <w:tc>
          <w:tcPr>
            <w:tcW w:w="2305" w:type="dxa"/>
          </w:tcPr>
          <w:p w:rsidR="008A0B69" w:rsidRPr="003A7E06" w:rsidRDefault="008A0B69" w:rsidP="000959AB">
            <w:pPr>
              <w:pStyle w:val="affffb"/>
              <w:ind w:firstLine="0"/>
              <w:rPr>
                <w:i/>
                <w:szCs w:val="24"/>
              </w:rPr>
            </w:pPr>
            <w:r w:rsidRPr="003A7E06">
              <w:rPr>
                <w:i/>
                <w:szCs w:val="24"/>
              </w:rPr>
              <w:t>Образец - ФИО</w:t>
            </w:r>
          </w:p>
        </w:tc>
        <w:tc>
          <w:tcPr>
            <w:tcW w:w="955" w:type="dxa"/>
          </w:tcPr>
          <w:p w:rsidR="008A0B69" w:rsidRPr="003A7E06" w:rsidRDefault="008A0B69" w:rsidP="000959AB">
            <w:pPr>
              <w:pStyle w:val="affffb"/>
              <w:ind w:firstLine="0"/>
              <w:jc w:val="left"/>
              <w:rPr>
                <w:i/>
                <w:szCs w:val="24"/>
              </w:rPr>
            </w:pPr>
            <w:r w:rsidRPr="003A7E06">
              <w:rPr>
                <w:i/>
                <w:szCs w:val="24"/>
              </w:rPr>
              <w:t>3</w:t>
            </w:r>
          </w:p>
        </w:tc>
        <w:tc>
          <w:tcPr>
            <w:tcW w:w="1074" w:type="dxa"/>
          </w:tcPr>
          <w:p w:rsidR="008A0B69" w:rsidRPr="003A7E06" w:rsidRDefault="008A0B69" w:rsidP="000959AB">
            <w:pPr>
              <w:pStyle w:val="affffb"/>
              <w:ind w:firstLine="0"/>
              <w:rPr>
                <w:i/>
                <w:szCs w:val="24"/>
              </w:rPr>
            </w:pPr>
            <w:r w:rsidRPr="003A7E06">
              <w:rPr>
                <w:i/>
                <w:szCs w:val="24"/>
              </w:rPr>
              <w:t>3</w:t>
            </w:r>
          </w:p>
        </w:tc>
        <w:tc>
          <w:tcPr>
            <w:tcW w:w="955" w:type="dxa"/>
          </w:tcPr>
          <w:p w:rsidR="008A0B69" w:rsidRPr="003A7E06" w:rsidRDefault="008A0B69" w:rsidP="000959AB">
            <w:pPr>
              <w:pStyle w:val="affffb"/>
              <w:ind w:firstLine="0"/>
              <w:rPr>
                <w:i/>
                <w:szCs w:val="24"/>
              </w:rPr>
            </w:pPr>
            <w:r w:rsidRPr="003A7E06">
              <w:rPr>
                <w:i/>
                <w:szCs w:val="24"/>
              </w:rPr>
              <w:t>4</w:t>
            </w:r>
          </w:p>
        </w:tc>
        <w:tc>
          <w:tcPr>
            <w:tcW w:w="1074" w:type="dxa"/>
          </w:tcPr>
          <w:p w:rsidR="008A0B69" w:rsidRPr="003A7E06" w:rsidRDefault="008A0B69" w:rsidP="000959AB">
            <w:pPr>
              <w:pStyle w:val="affffb"/>
              <w:ind w:firstLine="0"/>
              <w:rPr>
                <w:i/>
                <w:szCs w:val="24"/>
              </w:rPr>
            </w:pPr>
            <w:r w:rsidRPr="003A7E06">
              <w:rPr>
                <w:i/>
                <w:szCs w:val="24"/>
              </w:rPr>
              <w:t>3</w:t>
            </w:r>
          </w:p>
        </w:tc>
        <w:tc>
          <w:tcPr>
            <w:tcW w:w="1074" w:type="dxa"/>
          </w:tcPr>
          <w:p w:rsidR="008A0B69" w:rsidRPr="003A7E06" w:rsidRDefault="008A0B69" w:rsidP="000959AB">
            <w:pPr>
              <w:pStyle w:val="affffb"/>
              <w:ind w:firstLine="0"/>
              <w:rPr>
                <w:i/>
                <w:szCs w:val="24"/>
              </w:rPr>
            </w:pPr>
          </w:p>
        </w:tc>
        <w:tc>
          <w:tcPr>
            <w:tcW w:w="1096" w:type="dxa"/>
          </w:tcPr>
          <w:p w:rsidR="008A0B69" w:rsidRPr="003A7E06" w:rsidRDefault="008A0B69" w:rsidP="000959AB">
            <w:pPr>
              <w:pStyle w:val="affffb"/>
              <w:ind w:firstLine="0"/>
              <w:rPr>
                <w:i/>
                <w:szCs w:val="24"/>
              </w:rPr>
            </w:pPr>
            <w:r w:rsidRPr="003A7E06">
              <w:rPr>
                <w:i/>
                <w:szCs w:val="24"/>
              </w:rPr>
              <w:t xml:space="preserve">Базовый уровень-« 3» </w:t>
            </w:r>
          </w:p>
        </w:tc>
      </w:tr>
    </w:tbl>
    <w:p w:rsidR="008A0B69" w:rsidRPr="003A7E06" w:rsidRDefault="008A0B69" w:rsidP="008A0B69">
      <w:pPr>
        <w:pStyle w:val="affffb"/>
        <w:ind w:firstLine="0"/>
        <w:rPr>
          <w:szCs w:val="24"/>
        </w:rPr>
      </w:pPr>
    </w:p>
    <w:p w:rsidR="008A0B69" w:rsidRPr="003A7E06" w:rsidRDefault="008A0B69" w:rsidP="008A0B69">
      <w:pPr>
        <w:pStyle w:val="affffb"/>
        <w:rPr>
          <w:szCs w:val="24"/>
        </w:rPr>
      </w:pPr>
      <w:r w:rsidRPr="003A7E06">
        <w:rPr>
          <w:szCs w:val="24"/>
        </w:rPr>
        <w:lastRenderedPageBreak/>
        <w:t>Формы организации учебно-исследовательской деятельности на урочных занятиях могут быть следующими:</w:t>
      </w:r>
    </w:p>
    <w:p w:rsidR="008A0B69" w:rsidRPr="003A7E06" w:rsidRDefault="008A0B69" w:rsidP="007E61D6">
      <w:pPr>
        <w:pStyle w:val="affffb"/>
        <w:numPr>
          <w:ilvl w:val="0"/>
          <w:numId w:val="417"/>
        </w:numPr>
        <w:suppressAutoHyphens w:val="0"/>
        <w:ind w:left="0" w:firstLine="851"/>
        <w:rPr>
          <w:szCs w:val="24"/>
        </w:rPr>
      </w:pPr>
      <w:r w:rsidRPr="003A7E06">
        <w:rPr>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A0B69" w:rsidRPr="003A7E06" w:rsidRDefault="008A0B69" w:rsidP="007E61D6">
      <w:pPr>
        <w:pStyle w:val="affffb"/>
        <w:numPr>
          <w:ilvl w:val="0"/>
          <w:numId w:val="417"/>
        </w:numPr>
        <w:suppressAutoHyphens w:val="0"/>
        <w:ind w:left="0" w:firstLine="851"/>
        <w:rPr>
          <w:szCs w:val="24"/>
        </w:rPr>
      </w:pPr>
      <w:r w:rsidRPr="003A7E06">
        <w:rPr>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A0B69" w:rsidRPr="003A7E06" w:rsidRDefault="008A0B69" w:rsidP="007E61D6">
      <w:pPr>
        <w:pStyle w:val="affffb"/>
        <w:numPr>
          <w:ilvl w:val="0"/>
          <w:numId w:val="417"/>
        </w:numPr>
        <w:suppressAutoHyphens w:val="0"/>
        <w:ind w:left="0" w:firstLine="851"/>
        <w:rPr>
          <w:szCs w:val="24"/>
        </w:rPr>
      </w:pPr>
      <w:r w:rsidRPr="003A7E06">
        <w:rPr>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A0B69" w:rsidRPr="003A7E06" w:rsidRDefault="008A0B69" w:rsidP="008A0B69">
      <w:pPr>
        <w:pStyle w:val="affffb"/>
        <w:rPr>
          <w:szCs w:val="24"/>
        </w:rPr>
      </w:pPr>
      <w:r w:rsidRPr="003A7E06">
        <w:rPr>
          <w:szCs w:val="24"/>
        </w:rPr>
        <w:t>Формы организации учебно-исследовательской деятельности на внеурочных занятиях могут быть следующими:</w:t>
      </w:r>
    </w:p>
    <w:p w:rsidR="008A0B69" w:rsidRPr="003A7E06" w:rsidRDefault="008A0B69" w:rsidP="007E61D6">
      <w:pPr>
        <w:pStyle w:val="affffb"/>
        <w:numPr>
          <w:ilvl w:val="0"/>
          <w:numId w:val="418"/>
        </w:numPr>
        <w:suppressAutoHyphens w:val="0"/>
        <w:ind w:left="0" w:firstLine="851"/>
        <w:rPr>
          <w:szCs w:val="24"/>
        </w:rPr>
      </w:pPr>
      <w:r w:rsidRPr="003A7E06">
        <w:rPr>
          <w:szCs w:val="24"/>
        </w:rPr>
        <w:t>исследовательская практика обучающихся;</w:t>
      </w:r>
    </w:p>
    <w:p w:rsidR="008A0B69" w:rsidRPr="003A7E06" w:rsidRDefault="008A0B69" w:rsidP="007E61D6">
      <w:pPr>
        <w:pStyle w:val="affffb"/>
        <w:numPr>
          <w:ilvl w:val="0"/>
          <w:numId w:val="418"/>
        </w:numPr>
        <w:suppressAutoHyphens w:val="0"/>
        <w:ind w:left="0" w:firstLine="851"/>
        <w:rPr>
          <w:szCs w:val="24"/>
        </w:rPr>
      </w:pPr>
      <w:r w:rsidRPr="003A7E06">
        <w:rPr>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A0B69" w:rsidRPr="003A7E06" w:rsidRDefault="008A0B69" w:rsidP="007E61D6">
      <w:pPr>
        <w:pStyle w:val="affffb"/>
        <w:numPr>
          <w:ilvl w:val="0"/>
          <w:numId w:val="418"/>
        </w:numPr>
        <w:suppressAutoHyphens w:val="0"/>
        <w:ind w:left="0" w:firstLine="851"/>
        <w:rPr>
          <w:szCs w:val="24"/>
        </w:rPr>
      </w:pPr>
      <w:r w:rsidRPr="003A7E06">
        <w:rPr>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A0B69" w:rsidRPr="003A7E06" w:rsidRDefault="008A0B69" w:rsidP="007E61D6">
      <w:pPr>
        <w:pStyle w:val="affffb"/>
        <w:numPr>
          <w:ilvl w:val="0"/>
          <w:numId w:val="418"/>
        </w:numPr>
        <w:suppressAutoHyphens w:val="0"/>
        <w:ind w:left="0" w:firstLine="851"/>
        <w:rPr>
          <w:szCs w:val="24"/>
        </w:rPr>
      </w:pPr>
      <w:r w:rsidRPr="003A7E06">
        <w:rPr>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A0B69" w:rsidRPr="003A7E06" w:rsidRDefault="008A0B69" w:rsidP="007E61D6">
      <w:pPr>
        <w:pStyle w:val="affffb"/>
        <w:numPr>
          <w:ilvl w:val="0"/>
          <w:numId w:val="418"/>
        </w:numPr>
        <w:suppressAutoHyphens w:val="0"/>
        <w:ind w:left="0" w:firstLine="851"/>
        <w:rPr>
          <w:szCs w:val="24"/>
        </w:rPr>
      </w:pPr>
      <w:r w:rsidRPr="003A7E06">
        <w:rPr>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A0B69" w:rsidRPr="003A7E06" w:rsidRDefault="008A0B69" w:rsidP="008A0B69">
      <w:pPr>
        <w:pStyle w:val="affffb"/>
        <w:rPr>
          <w:szCs w:val="24"/>
        </w:rPr>
      </w:pPr>
      <w:r w:rsidRPr="003A7E06">
        <w:rPr>
          <w:szCs w:val="24"/>
        </w:rPr>
        <w:t>Среди возможных форм представления результатов проектной деятельности можно выделить следующие:</w:t>
      </w:r>
    </w:p>
    <w:p w:rsidR="008A0B69" w:rsidRPr="003A7E06" w:rsidRDefault="008A0B69" w:rsidP="007E61D6">
      <w:pPr>
        <w:pStyle w:val="affffb"/>
        <w:numPr>
          <w:ilvl w:val="0"/>
          <w:numId w:val="419"/>
        </w:numPr>
        <w:suppressAutoHyphens w:val="0"/>
        <w:ind w:hanging="578"/>
        <w:rPr>
          <w:szCs w:val="24"/>
        </w:rPr>
      </w:pPr>
      <w:r w:rsidRPr="003A7E06">
        <w:rPr>
          <w:szCs w:val="24"/>
        </w:rPr>
        <w:t>макеты, модели, рабочие установки, схемы, план-карты;</w:t>
      </w:r>
    </w:p>
    <w:p w:rsidR="008A0B69" w:rsidRPr="003A7E06" w:rsidRDefault="008A0B69" w:rsidP="007E61D6">
      <w:pPr>
        <w:pStyle w:val="affffb"/>
        <w:numPr>
          <w:ilvl w:val="0"/>
          <w:numId w:val="419"/>
        </w:numPr>
        <w:suppressAutoHyphens w:val="0"/>
        <w:ind w:hanging="578"/>
        <w:rPr>
          <w:szCs w:val="24"/>
        </w:rPr>
      </w:pPr>
      <w:r w:rsidRPr="003A7E06">
        <w:rPr>
          <w:szCs w:val="24"/>
        </w:rPr>
        <w:t>постеры, презентации;</w:t>
      </w:r>
    </w:p>
    <w:p w:rsidR="008A0B69" w:rsidRPr="003A7E06" w:rsidRDefault="008A0B69" w:rsidP="007E61D6">
      <w:pPr>
        <w:pStyle w:val="affffb"/>
        <w:numPr>
          <w:ilvl w:val="0"/>
          <w:numId w:val="419"/>
        </w:numPr>
        <w:suppressAutoHyphens w:val="0"/>
        <w:ind w:hanging="578"/>
        <w:rPr>
          <w:szCs w:val="24"/>
        </w:rPr>
      </w:pPr>
      <w:r w:rsidRPr="003A7E06">
        <w:rPr>
          <w:szCs w:val="24"/>
        </w:rPr>
        <w:t>альбомы, буклеты, брошюры, книги;</w:t>
      </w:r>
    </w:p>
    <w:p w:rsidR="008A0B69" w:rsidRPr="003A7E06" w:rsidRDefault="008A0B69" w:rsidP="007E61D6">
      <w:pPr>
        <w:pStyle w:val="affffb"/>
        <w:numPr>
          <w:ilvl w:val="0"/>
          <w:numId w:val="419"/>
        </w:numPr>
        <w:suppressAutoHyphens w:val="0"/>
        <w:ind w:hanging="578"/>
        <w:rPr>
          <w:szCs w:val="24"/>
        </w:rPr>
      </w:pPr>
      <w:r w:rsidRPr="003A7E06">
        <w:rPr>
          <w:szCs w:val="24"/>
        </w:rPr>
        <w:t>реконструкции событий;</w:t>
      </w:r>
    </w:p>
    <w:p w:rsidR="008A0B69" w:rsidRPr="003A7E06" w:rsidRDefault="008A0B69" w:rsidP="007E61D6">
      <w:pPr>
        <w:pStyle w:val="affffb"/>
        <w:numPr>
          <w:ilvl w:val="0"/>
          <w:numId w:val="419"/>
        </w:numPr>
        <w:suppressAutoHyphens w:val="0"/>
        <w:ind w:hanging="578"/>
        <w:rPr>
          <w:szCs w:val="24"/>
        </w:rPr>
      </w:pPr>
      <w:r w:rsidRPr="003A7E06">
        <w:rPr>
          <w:szCs w:val="24"/>
        </w:rPr>
        <w:t>эссе, рассказы, стихи, рисунки;</w:t>
      </w:r>
    </w:p>
    <w:p w:rsidR="008A0B69" w:rsidRPr="003A7E06" w:rsidRDefault="008A0B69" w:rsidP="007E61D6">
      <w:pPr>
        <w:pStyle w:val="affffb"/>
        <w:numPr>
          <w:ilvl w:val="0"/>
          <w:numId w:val="419"/>
        </w:numPr>
        <w:suppressAutoHyphens w:val="0"/>
        <w:ind w:hanging="578"/>
        <w:rPr>
          <w:szCs w:val="24"/>
        </w:rPr>
      </w:pPr>
      <w:r w:rsidRPr="003A7E06">
        <w:rPr>
          <w:szCs w:val="24"/>
        </w:rPr>
        <w:t>результаты исследовательских экспедиций, обработки архивов и мемуаров;</w:t>
      </w:r>
    </w:p>
    <w:p w:rsidR="008A0B69" w:rsidRPr="003A7E06" w:rsidRDefault="008A0B69" w:rsidP="007E61D6">
      <w:pPr>
        <w:pStyle w:val="affffb"/>
        <w:numPr>
          <w:ilvl w:val="0"/>
          <w:numId w:val="419"/>
        </w:numPr>
        <w:suppressAutoHyphens w:val="0"/>
        <w:ind w:hanging="578"/>
        <w:rPr>
          <w:szCs w:val="24"/>
        </w:rPr>
      </w:pPr>
      <w:r w:rsidRPr="003A7E06">
        <w:rPr>
          <w:szCs w:val="24"/>
        </w:rPr>
        <w:t>документальные фильмы, мультфильмы;</w:t>
      </w:r>
    </w:p>
    <w:p w:rsidR="008A0B69" w:rsidRPr="003A7E06" w:rsidRDefault="008A0B69" w:rsidP="007E61D6">
      <w:pPr>
        <w:pStyle w:val="affffb"/>
        <w:numPr>
          <w:ilvl w:val="0"/>
          <w:numId w:val="419"/>
        </w:numPr>
        <w:suppressAutoHyphens w:val="0"/>
        <w:ind w:hanging="578"/>
        <w:rPr>
          <w:szCs w:val="24"/>
        </w:rPr>
      </w:pPr>
      <w:r w:rsidRPr="003A7E06">
        <w:rPr>
          <w:szCs w:val="24"/>
        </w:rPr>
        <w:t>выставки, игры, тематические вечера, концерты;</w:t>
      </w:r>
    </w:p>
    <w:p w:rsidR="008A0B69" w:rsidRPr="003A7E06" w:rsidRDefault="008A0B69" w:rsidP="007E61D6">
      <w:pPr>
        <w:pStyle w:val="affffb"/>
        <w:numPr>
          <w:ilvl w:val="0"/>
          <w:numId w:val="419"/>
        </w:numPr>
        <w:suppressAutoHyphens w:val="0"/>
        <w:ind w:hanging="578"/>
        <w:rPr>
          <w:szCs w:val="24"/>
        </w:rPr>
      </w:pPr>
      <w:r w:rsidRPr="003A7E06">
        <w:rPr>
          <w:szCs w:val="24"/>
        </w:rPr>
        <w:t>сценарии мероприятий;</w:t>
      </w:r>
    </w:p>
    <w:p w:rsidR="008A0B69" w:rsidRPr="003A7E06" w:rsidRDefault="008A0B69" w:rsidP="007E61D6">
      <w:pPr>
        <w:pStyle w:val="affffb"/>
        <w:numPr>
          <w:ilvl w:val="0"/>
          <w:numId w:val="419"/>
        </w:numPr>
        <w:suppressAutoHyphens w:val="0"/>
        <w:ind w:hanging="578"/>
        <w:rPr>
          <w:szCs w:val="24"/>
        </w:rPr>
      </w:pPr>
      <w:r w:rsidRPr="003A7E06">
        <w:rPr>
          <w:szCs w:val="24"/>
        </w:rPr>
        <w:t>веб-сайты, программное обеспечение, компакт-диски (или другие цифровые носители) и др.</w:t>
      </w:r>
    </w:p>
    <w:p w:rsidR="008A0B69" w:rsidRPr="003A7E06" w:rsidRDefault="008A0B69" w:rsidP="008A0B69">
      <w:pPr>
        <w:pStyle w:val="affffb"/>
        <w:rPr>
          <w:szCs w:val="24"/>
        </w:rPr>
      </w:pPr>
      <w:r w:rsidRPr="003A7E06">
        <w:rPr>
          <w:szCs w:val="24"/>
        </w:rPr>
        <w:t>Результаты также могут быть представлены в ходе проведения конференций, семинаров и круглых столов.</w:t>
      </w:r>
    </w:p>
    <w:p w:rsidR="008A0B69" w:rsidRPr="003A7E06" w:rsidRDefault="008A0B69" w:rsidP="00676CF4">
      <w:pPr>
        <w:pStyle w:val="affffb"/>
        <w:rPr>
          <w:szCs w:val="24"/>
        </w:rPr>
      </w:pPr>
      <w:r w:rsidRPr="003A7E06">
        <w:rPr>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A0B69" w:rsidRPr="003A7E06" w:rsidRDefault="008A0B69" w:rsidP="008A0B69">
      <w:pPr>
        <w:pStyle w:val="affffb"/>
        <w:rPr>
          <w:szCs w:val="24"/>
        </w:rPr>
      </w:pPr>
      <w:r w:rsidRPr="003A7E06">
        <w:rPr>
          <w:szCs w:val="24"/>
        </w:rPr>
        <w:lastRenderedPageBreak/>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8A0B69" w:rsidRPr="003A7E06" w:rsidRDefault="008A0B69" w:rsidP="008A0B69">
      <w:pPr>
        <w:pStyle w:val="affffb"/>
        <w:rPr>
          <w:szCs w:val="24"/>
        </w:rPr>
      </w:pPr>
      <w:r w:rsidRPr="003A7E06">
        <w:rPr>
          <w:szCs w:val="24"/>
        </w:rPr>
        <w:t>Основные формы организации учебной деятельности по формированию ИКТ-компетенции обучающихся могут включить:</w:t>
      </w:r>
    </w:p>
    <w:p w:rsidR="008A0B69" w:rsidRPr="003A7E06" w:rsidRDefault="008A0B69" w:rsidP="007E61D6">
      <w:pPr>
        <w:pStyle w:val="affffb"/>
        <w:numPr>
          <w:ilvl w:val="0"/>
          <w:numId w:val="420"/>
        </w:numPr>
        <w:suppressAutoHyphens w:val="0"/>
        <w:ind w:hanging="578"/>
        <w:rPr>
          <w:szCs w:val="24"/>
        </w:rPr>
      </w:pPr>
      <w:r w:rsidRPr="003A7E06">
        <w:rPr>
          <w:szCs w:val="24"/>
        </w:rPr>
        <w:t>уроки по информатике и другим предметам;</w:t>
      </w:r>
    </w:p>
    <w:p w:rsidR="008A0B69" w:rsidRPr="003A7E06" w:rsidRDefault="008A0B69" w:rsidP="007E61D6">
      <w:pPr>
        <w:pStyle w:val="affffb"/>
        <w:numPr>
          <w:ilvl w:val="0"/>
          <w:numId w:val="420"/>
        </w:numPr>
        <w:suppressAutoHyphens w:val="0"/>
        <w:ind w:hanging="578"/>
        <w:rPr>
          <w:szCs w:val="24"/>
        </w:rPr>
      </w:pPr>
      <w:r w:rsidRPr="003A7E06">
        <w:rPr>
          <w:szCs w:val="24"/>
        </w:rPr>
        <w:t>факультативы;</w:t>
      </w:r>
    </w:p>
    <w:p w:rsidR="008A0B69" w:rsidRPr="003A7E06" w:rsidRDefault="008A0B69" w:rsidP="007E61D6">
      <w:pPr>
        <w:pStyle w:val="affffb"/>
        <w:numPr>
          <w:ilvl w:val="0"/>
          <w:numId w:val="420"/>
        </w:numPr>
        <w:suppressAutoHyphens w:val="0"/>
        <w:ind w:hanging="578"/>
        <w:rPr>
          <w:szCs w:val="24"/>
        </w:rPr>
      </w:pPr>
      <w:r w:rsidRPr="003A7E06">
        <w:rPr>
          <w:szCs w:val="24"/>
        </w:rPr>
        <w:t>кружки;</w:t>
      </w:r>
    </w:p>
    <w:p w:rsidR="008A0B69" w:rsidRPr="003A7E06" w:rsidRDefault="008A0B69" w:rsidP="007E61D6">
      <w:pPr>
        <w:pStyle w:val="affffb"/>
        <w:numPr>
          <w:ilvl w:val="0"/>
          <w:numId w:val="420"/>
        </w:numPr>
        <w:suppressAutoHyphens w:val="0"/>
        <w:ind w:hanging="578"/>
        <w:rPr>
          <w:szCs w:val="24"/>
        </w:rPr>
      </w:pPr>
      <w:r w:rsidRPr="003A7E06">
        <w:rPr>
          <w:szCs w:val="24"/>
        </w:rPr>
        <w:t>интегративные межпредметные проекты;</w:t>
      </w:r>
    </w:p>
    <w:p w:rsidR="008A0B69" w:rsidRPr="003A7E06" w:rsidRDefault="008A0B69" w:rsidP="007E61D6">
      <w:pPr>
        <w:pStyle w:val="affffb"/>
        <w:numPr>
          <w:ilvl w:val="0"/>
          <w:numId w:val="420"/>
        </w:numPr>
        <w:suppressAutoHyphens w:val="0"/>
        <w:ind w:hanging="578"/>
        <w:rPr>
          <w:szCs w:val="24"/>
        </w:rPr>
      </w:pPr>
      <w:r w:rsidRPr="003A7E06">
        <w:rPr>
          <w:szCs w:val="24"/>
        </w:rPr>
        <w:t xml:space="preserve">внеурочные и внешкольные активности. </w:t>
      </w:r>
    </w:p>
    <w:p w:rsidR="008A0B69" w:rsidRPr="003A7E06" w:rsidRDefault="008A0B69" w:rsidP="008A0B69">
      <w:pPr>
        <w:pStyle w:val="affffb"/>
        <w:rPr>
          <w:szCs w:val="24"/>
        </w:rPr>
      </w:pPr>
      <w:r w:rsidRPr="003A7E06">
        <w:rPr>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и редактирование текстов;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и редактирование электронных таблиц;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использование средств для построения диаграмм, графиков, блок-схем, других графических объектов;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и редактирование презентаций;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и редактирование графики и фото;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и редактирование видео;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музыкальных и звуковых объектов;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поиск и анализ информации в Интернете;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моделирование, проектирование и управление;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математическая обработка и визуализация данных; </w:t>
      </w:r>
    </w:p>
    <w:p w:rsidR="008A0B69" w:rsidRPr="003A7E06" w:rsidRDefault="008A0B69" w:rsidP="007E61D6">
      <w:pPr>
        <w:pStyle w:val="affffb"/>
        <w:numPr>
          <w:ilvl w:val="0"/>
          <w:numId w:val="421"/>
        </w:numPr>
        <w:suppressAutoHyphens w:val="0"/>
        <w:ind w:hanging="578"/>
        <w:rPr>
          <w:szCs w:val="24"/>
        </w:rPr>
      </w:pPr>
      <w:r w:rsidRPr="003A7E06">
        <w:rPr>
          <w:szCs w:val="24"/>
        </w:rPr>
        <w:t xml:space="preserve">создание веб-страниц и сайтов; </w:t>
      </w:r>
    </w:p>
    <w:p w:rsidR="008A0B69" w:rsidRPr="003A7E06" w:rsidRDefault="008A0B69" w:rsidP="007E61D6">
      <w:pPr>
        <w:pStyle w:val="affffb"/>
        <w:numPr>
          <w:ilvl w:val="0"/>
          <w:numId w:val="421"/>
        </w:numPr>
        <w:suppressAutoHyphens w:val="0"/>
        <w:ind w:hanging="578"/>
        <w:rPr>
          <w:szCs w:val="24"/>
        </w:rPr>
      </w:pPr>
      <w:r w:rsidRPr="003A7E06">
        <w:rPr>
          <w:szCs w:val="24"/>
        </w:rPr>
        <w:t>сетевая коммуникация между учениками и (или) учителем.</w:t>
      </w:r>
    </w:p>
    <w:p w:rsidR="008A0B69" w:rsidRPr="003A7E06" w:rsidRDefault="008A0B69" w:rsidP="005B052F">
      <w:pPr>
        <w:pStyle w:val="affffb"/>
        <w:rPr>
          <w:szCs w:val="24"/>
        </w:rPr>
      </w:pPr>
      <w:r w:rsidRPr="003A7E06">
        <w:rPr>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A0B69" w:rsidRPr="003A7E06" w:rsidRDefault="008A0B69" w:rsidP="008A0B69">
      <w:pPr>
        <w:pStyle w:val="affffb"/>
        <w:rPr>
          <w:szCs w:val="24"/>
        </w:rPr>
      </w:pPr>
      <w:r w:rsidRPr="003A7E06">
        <w:rPr>
          <w:b/>
          <w:szCs w:val="24"/>
        </w:rPr>
        <w:t>Обращение с устройствами ИКТ.</w:t>
      </w:r>
      <w:r w:rsidRPr="003A7E06">
        <w:rPr>
          <w:szCs w:val="24"/>
        </w:rP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A0B69" w:rsidRPr="003A7E06" w:rsidRDefault="008A0B69" w:rsidP="008A0B69">
      <w:pPr>
        <w:pStyle w:val="affffb"/>
        <w:rPr>
          <w:szCs w:val="24"/>
        </w:rPr>
      </w:pPr>
      <w:r w:rsidRPr="003A7E06">
        <w:rPr>
          <w:b/>
          <w:bCs/>
          <w:iCs/>
          <w:szCs w:val="24"/>
        </w:rPr>
        <w:t xml:space="preserve">Фиксация и обработка изображений и звуков. </w:t>
      </w:r>
      <w:r w:rsidRPr="003A7E06">
        <w:rPr>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w:t>
      </w:r>
      <w:r w:rsidRPr="003A7E06">
        <w:rPr>
          <w:szCs w:val="24"/>
        </w:rPr>
        <w:lastRenderedPageBreak/>
        <w:t>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A0B69" w:rsidRPr="003A7E06" w:rsidRDefault="008A0B69" w:rsidP="008A0B69">
      <w:pPr>
        <w:pStyle w:val="affffb"/>
        <w:rPr>
          <w:szCs w:val="24"/>
        </w:rPr>
      </w:pPr>
      <w:r w:rsidRPr="003A7E06">
        <w:rPr>
          <w:b/>
          <w:bCs/>
          <w:iCs/>
          <w:szCs w:val="24"/>
        </w:rPr>
        <w:t xml:space="preserve">Поиск и организация хранения информации. </w:t>
      </w:r>
      <w:r w:rsidRPr="003A7E06">
        <w:rPr>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A0B69" w:rsidRPr="003A7E06" w:rsidRDefault="008A0B69" w:rsidP="008A0B69">
      <w:pPr>
        <w:pStyle w:val="affffb"/>
        <w:rPr>
          <w:szCs w:val="24"/>
        </w:rPr>
      </w:pPr>
      <w:r w:rsidRPr="003A7E06">
        <w:rPr>
          <w:b/>
          <w:bCs/>
          <w:iCs/>
          <w:szCs w:val="24"/>
        </w:rPr>
        <w:t xml:space="preserve">Создание письменных сообщений. </w:t>
      </w:r>
      <w:r w:rsidRPr="003A7E06">
        <w:rPr>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A0B69" w:rsidRPr="003A7E06" w:rsidRDefault="008A0B69" w:rsidP="008A0B69">
      <w:pPr>
        <w:pStyle w:val="affffb"/>
        <w:rPr>
          <w:szCs w:val="24"/>
        </w:rPr>
      </w:pPr>
      <w:r w:rsidRPr="003A7E06">
        <w:rPr>
          <w:b/>
          <w:bCs/>
          <w:iCs/>
          <w:szCs w:val="24"/>
        </w:rPr>
        <w:t xml:space="preserve">Создание графических объектов. </w:t>
      </w:r>
      <w:r w:rsidRPr="003A7E06">
        <w:rPr>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A0B69" w:rsidRPr="003A7E06" w:rsidRDefault="008A0B69" w:rsidP="008A0B69">
      <w:pPr>
        <w:pStyle w:val="affffb"/>
        <w:rPr>
          <w:szCs w:val="24"/>
        </w:rPr>
      </w:pPr>
      <w:r w:rsidRPr="003A7E06">
        <w:rPr>
          <w:b/>
          <w:bCs/>
          <w:iCs/>
          <w:szCs w:val="24"/>
        </w:rPr>
        <w:t xml:space="preserve">Создание музыкальных и звуковых объектов. </w:t>
      </w:r>
      <w:r w:rsidRPr="003A7E06">
        <w:rPr>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A0B69" w:rsidRPr="003A7E06" w:rsidRDefault="008A0B69" w:rsidP="008A0B69">
      <w:pPr>
        <w:pStyle w:val="affffb"/>
        <w:rPr>
          <w:szCs w:val="24"/>
        </w:rPr>
      </w:pPr>
      <w:r w:rsidRPr="003A7E06">
        <w:rPr>
          <w:b/>
          <w:bCs/>
          <w:iCs/>
          <w:szCs w:val="24"/>
        </w:rPr>
        <w:t xml:space="preserve">Восприятие, использование и создание гипертекстовых и мультимедийных информационных объектов. </w:t>
      </w:r>
      <w:r w:rsidRPr="003A7E06">
        <w:rPr>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w:t>
      </w:r>
      <w:r w:rsidRPr="003A7E06">
        <w:rPr>
          <w:szCs w:val="24"/>
        </w:rPr>
        <w:lastRenderedPageBreak/>
        <w:t>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A0B69" w:rsidRPr="003A7E06" w:rsidRDefault="008A0B69" w:rsidP="008A0B69">
      <w:pPr>
        <w:pStyle w:val="affffb"/>
        <w:rPr>
          <w:szCs w:val="24"/>
        </w:rPr>
      </w:pPr>
      <w:r w:rsidRPr="003A7E06">
        <w:rPr>
          <w:b/>
          <w:bCs/>
          <w:iCs/>
          <w:szCs w:val="24"/>
        </w:rPr>
        <w:t xml:space="preserve">Анализ информации, математическая обработка данных в исследовании. </w:t>
      </w:r>
      <w:r w:rsidRPr="003A7E06">
        <w:rPr>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A0B69" w:rsidRPr="003A7E06" w:rsidRDefault="008A0B69" w:rsidP="008A0B69">
      <w:pPr>
        <w:pStyle w:val="affffb"/>
        <w:rPr>
          <w:szCs w:val="24"/>
        </w:rPr>
      </w:pPr>
      <w:r w:rsidRPr="003A7E06">
        <w:rPr>
          <w:b/>
          <w:bCs/>
          <w:iCs/>
          <w:szCs w:val="24"/>
        </w:rPr>
        <w:t xml:space="preserve">Моделирование, проектирование и управление. </w:t>
      </w:r>
      <w:r w:rsidRPr="003A7E06">
        <w:rPr>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A0B69" w:rsidRPr="003A7E06" w:rsidRDefault="008A0B69" w:rsidP="008A0B69">
      <w:pPr>
        <w:pStyle w:val="affffb"/>
        <w:rPr>
          <w:szCs w:val="24"/>
        </w:rPr>
      </w:pPr>
      <w:r w:rsidRPr="003A7E06">
        <w:rPr>
          <w:b/>
          <w:bCs/>
          <w:iCs/>
          <w:szCs w:val="24"/>
        </w:rPr>
        <w:t xml:space="preserve">Коммуникация и социальное взаимодействие. </w:t>
      </w:r>
      <w:r w:rsidRPr="003A7E06">
        <w:rPr>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A0B69" w:rsidRPr="003A7E06" w:rsidRDefault="008A0B69" w:rsidP="005B052F">
      <w:pPr>
        <w:pStyle w:val="affffb"/>
        <w:rPr>
          <w:szCs w:val="24"/>
        </w:rPr>
      </w:pPr>
      <w:r w:rsidRPr="003A7E06">
        <w:rPr>
          <w:b/>
          <w:bCs/>
          <w:iCs/>
          <w:szCs w:val="24"/>
        </w:rPr>
        <w:t xml:space="preserve">Информационная безопасность. </w:t>
      </w:r>
      <w:r w:rsidRPr="003A7E06">
        <w:rPr>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A0B69" w:rsidRPr="003A7E06" w:rsidRDefault="008A0B69" w:rsidP="008A0B69">
      <w:pPr>
        <w:pStyle w:val="affffb"/>
        <w:rPr>
          <w:szCs w:val="24"/>
        </w:rPr>
      </w:pPr>
      <w:r w:rsidRPr="003A7E06">
        <w:rPr>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A0B69" w:rsidRPr="003A7E06" w:rsidRDefault="008A0B69" w:rsidP="008A0B69">
      <w:pPr>
        <w:pStyle w:val="affffb"/>
        <w:rPr>
          <w:szCs w:val="24"/>
        </w:rPr>
      </w:pPr>
      <w:bookmarkStart w:id="80" w:name="_Toc405145662"/>
      <w:bookmarkStart w:id="81" w:name="_Toc406059005"/>
      <w:bookmarkStart w:id="82" w:name="_Toc409682184"/>
      <w:bookmarkStart w:id="83" w:name="_Toc409691658"/>
      <w:bookmarkStart w:id="84" w:name="_Toc410653982"/>
      <w:bookmarkStart w:id="85" w:name="_Toc410702986"/>
      <w:bookmarkStart w:id="86" w:name="_Toc284662742"/>
      <w:bookmarkStart w:id="87" w:name="_Toc284663368"/>
      <w:bookmarkStart w:id="88" w:name="_Toc414553168"/>
      <w:r w:rsidRPr="003A7E06">
        <w:rPr>
          <w:b/>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80"/>
      <w:bookmarkEnd w:id="81"/>
      <w:bookmarkEnd w:id="82"/>
      <w:bookmarkEnd w:id="83"/>
      <w:bookmarkEnd w:id="84"/>
      <w:bookmarkEnd w:id="85"/>
      <w:bookmarkEnd w:id="86"/>
      <w:bookmarkEnd w:id="87"/>
      <w:bookmarkEnd w:id="88"/>
    </w:p>
    <w:p w:rsidR="008A0B69" w:rsidRPr="003A7E06" w:rsidRDefault="008A0B69" w:rsidP="007E61D6">
      <w:pPr>
        <w:pStyle w:val="affffb"/>
        <w:numPr>
          <w:ilvl w:val="0"/>
          <w:numId w:val="422"/>
        </w:numPr>
        <w:suppressAutoHyphens w:val="0"/>
        <w:ind w:left="0" w:firstLine="851"/>
        <w:rPr>
          <w:szCs w:val="24"/>
        </w:rPr>
      </w:pPr>
      <w:r w:rsidRPr="003A7E06">
        <w:rPr>
          <w:szCs w:val="24"/>
        </w:rPr>
        <w:t>осуществлять информационное подключение к локальной сети и глобальной сети Интернет;</w:t>
      </w:r>
    </w:p>
    <w:p w:rsidR="008A0B69" w:rsidRPr="003A7E06" w:rsidRDefault="008A0B69" w:rsidP="007E61D6">
      <w:pPr>
        <w:pStyle w:val="affffb"/>
        <w:numPr>
          <w:ilvl w:val="0"/>
          <w:numId w:val="422"/>
        </w:numPr>
        <w:suppressAutoHyphens w:val="0"/>
        <w:ind w:left="0" w:firstLine="851"/>
        <w:rPr>
          <w:szCs w:val="24"/>
        </w:rPr>
      </w:pPr>
      <w:r w:rsidRPr="003A7E06">
        <w:rPr>
          <w:szCs w:val="24"/>
        </w:rPr>
        <w:t>получать информацию о характеристиках компьютера;</w:t>
      </w:r>
    </w:p>
    <w:p w:rsidR="008A0B69" w:rsidRPr="003A7E06" w:rsidRDefault="008A0B69" w:rsidP="007E61D6">
      <w:pPr>
        <w:pStyle w:val="affffb"/>
        <w:numPr>
          <w:ilvl w:val="0"/>
          <w:numId w:val="422"/>
        </w:numPr>
        <w:suppressAutoHyphens w:val="0"/>
        <w:ind w:left="0" w:firstLine="851"/>
        <w:rPr>
          <w:szCs w:val="24"/>
        </w:rPr>
      </w:pPr>
      <w:r w:rsidRPr="003A7E06">
        <w:rPr>
          <w:szCs w:val="24"/>
        </w:rPr>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A0B69" w:rsidRPr="003A7E06" w:rsidRDefault="008A0B69" w:rsidP="007E61D6">
      <w:pPr>
        <w:pStyle w:val="affffb"/>
        <w:numPr>
          <w:ilvl w:val="0"/>
          <w:numId w:val="422"/>
        </w:numPr>
        <w:suppressAutoHyphens w:val="0"/>
        <w:ind w:left="0" w:firstLine="851"/>
        <w:rPr>
          <w:szCs w:val="24"/>
        </w:rPr>
      </w:pPr>
      <w:r w:rsidRPr="003A7E06">
        <w:rPr>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A0B69" w:rsidRPr="003A7E06" w:rsidRDefault="008A0B69" w:rsidP="007E61D6">
      <w:pPr>
        <w:pStyle w:val="affffb"/>
        <w:numPr>
          <w:ilvl w:val="0"/>
          <w:numId w:val="422"/>
        </w:numPr>
        <w:suppressAutoHyphens w:val="0"/>
        <w:ind w:left="0" w:firstLine="851"/>
        <w:rPr>
          <w:szCs w:val="24"/>
        </w:rPr>
      </w:pPr>
      <w:r w:rsidRPr="003A7E06">
        <w:rPr>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A0B69" w:rsidRPr="003A7E06" w:rsidRDefault="008A0B69" w:rsidP="007E61D6">
      <w:pPr>
        <w:pStyle w:val="affffb"/>
        <w:numPr>
          <w:ilvl w:val="0"/>
          <w:numId w:val="422"/>
        </w:numPr>
        <w:suppressAutoHyphens w:val="0"/>
        <w:ind w:left="0" w:firstLine="851"/>
        <w:rPr>
          <w:szCs w:val="24"/>
        </w:rPr>
      </w:pPr>
      <w:r w:rsidRPr="003A7E06">
        <w:rPr>
          <w:szCs w:val="24"/>
        </w:rPr>
        <w:t>соблюдать требования техники безопасности, гигиены, эргономики и ресурсосбережения при работе с устройствами ИКТ.</w:t>
      </w:r>
    </w:p>
    <w:p w:rsidR="008A0B69" w:rsidRPr="003A7E06" w:rsidRDefault="008A0B69" w:rsidP="008A0B69">
      <w:pPr>
        <w:pStyle w:val="affffb"/>
        <w:rPr>
          <w:szCs w:val="24"/>
        </w:rPr>
      </w:pPr>
      <w:bookmarkStart w:id="89" w:name="_Toc405145663"/>
      <w:bookmarkStart w:id="90" w:name="_Toc406059006"/>
      <w:bookmarkStart w:id="91" w:name="_Toc409682185"/>
      <w:bookmarkStart w:id="92" w:name="_Toc409691659"/>
      <w:bookmarkStart w:id="93" w:name="_Toc410653983"/>
      <w:bookmarkStart w:id="94" w:name="_Toc410702987"/>
      <w:bookmarkStart w:id="95" w:name="_Toc284662743"/>
      <w:bookmarkStart w:id="96" w:name="_Toc284663369"/>
      <w:bookmarkStart w:id="97" w:name="_Toc414553169"/>
      <w:r w:rsidRPr="003A7E06">
        <w:rPr>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89"/>
      <w:bookmarkEnd w:id="90"/>
      <w:bookmarkEnd w:id="91"/>
      <w:bookmarkEnd w:id="92"/>
      <w:bookmarkEnd w:id="93"/>
      <w:bookmarkEnd w:id="94"/>
      <w:bookmarkEnd w:id="95"/>
      <w:bookmarkEnd w:id="96"/>
      <w:bookmarkEnd w:id="97"/>
    </w:p>
    <w:p w:rsidR="008A0B69" w:rsidRPr="003A7E06" w:rsidRDefault="008A0B69" w:rsidP="007E61D6">
      <w:pPr>
        <w:pStyle w:val="affffb"/>
        <w:numPr>
          <w:ilvl w:val="0"/>
          <w:numId w:val="423"/>
        </w:numPr>
        <w:suppressAutoHyphens w:val="0"/>
        <w:ind w:left="0" w:firstLine="851"/>
        <w:rPr>
          <w:szCs w:val="24"/>
        </w:rPr>
      </w:pPr>
      <w:r w:rsidRPr="003A7E06">
        <w:rPr>
          <w:szCs w:val="24"/>
        </w:rPr>
        <w:t>создавать презентации на основе цифровых фотографий;</w:t>
      </w:r>
    </w:p>
    <w:p w:rsidR="008A0B69" w:rsidRPr="003A7E06" w:rsidRDefault="008A0B69" w:rsidP="007E61D6">
      <w:pPr>
        <w:pStyle w:val="affffb"/>
        <w:numPr>
          <w:ilvl w:val="0"/>
          <w:numId w:val="423"/>
        </w:numPr>
        <w:suppressAutoHyphens w:val="0"/>
        <w:ind w:left="0" w:firstLine="851"/>
        <w:rPr>
          <w:szCs w:val="24"/>
        </w:rPr>
      </w:pPr>
      <w:r w:rsidRPr="003A7E06">
        <w:rPr>
          <w:szCs w:val="24"/>
        </w:rPr>
        <w:t>проводить обработку цифровых фотографий с использованием возможностей специальных компьютерных инструментов;</w:t>
      </w:r>
    </w:p>
    <w:p w:rsidR="008A0B69" w:rsidRPr="003A7E06" w:rsidRDefault="008A0B69" w:rsidP="007E61D6">
      <w:pPr>
        <w:pStyle w:val="affffb"/>
        <w:numPr>
          <w:ilvl w:val="0"/>
          <w:numId w:val="423"/>
        </w:numPr>
        <w:suppressAutoHyphens w:val="0"/>
        <w:ind w:left="0" w:firstLine="851"/>
        <w:rPr>
          <w:szCs w:val="24"/>
        </w:rPr>
      </w:pPr>
      <w:r w:rsidRPr="003A7E06">
        <w:rPr>
          <w:szCs w:val="24"/>
        </w:rPr>
        <w:t>проводить обработку цифровых звукозаписей с использованием возможностей специальных компьютерных инструментов;</w:t>
      </w:r>
    </w:p>
    <w:p w:rsidR="008A0B69" w:rsidRPr="003A7E06" w:rsidRDefault="008A0B69" w:rsidP="007E61D6">
      <w:pPr>
        <w:pStyle w:val="affffb"/>
        <w:numPr>
          <w:ilvl w:val="0"/>
          <w:numId w:val="423"/>
        </w:numPr>
        <w:suppressAutoHyphens w:val="0"/>
        <w:ind w:left="0" w:firstLine="851"/>
        <w:rPr>
          <w:szCs w:val="24"/>
        </w:rPr>
      </w:pPr>
      <w:r w:rsidRPr="003A7E06">
        <w:rPr>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8A0B69" w:rsidRPr="003A7E06" w:rsidRDefault="008A0B69" w:rsidP="008A0B69">
      <w:pPr>
        <w:pStyle w:val="affffb"/>
        <w:rPr>
          <w:szCs w:val="24"/>
        </w:rPr>
      </w:pPr>
      <w:bookmarkStart w:id="98" w:name="_Toc405145664"/>
      <w:bookmarkStart w:id="99" w:name="_Toc406059007"/>
      <w:bookmarkStart w:id="100" w:name="_Toc409682186"/>
      <w:bookmarkStart w:id="101" w:name="_Toc409691660"/>
      <w:bookmarkStart w:id="102" w:name="_Toc410653984"/>
      <w:bookmarkStart w:id="103" w:name="_Toc410702988"/>
      <w:bookmarkStart w:id="104" w:name="_Toc284662744"/>
      <w:bookmarkStart w:id="105" w:name="_Toc284663370"/>
      <w:bookmarkStart w:id="106" w:name="_Toc414553170"/>
      <w:r w:rsidRPr="003A7E06">
        <w:rPr>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98"/>
      <w:bookmarkEnd w:id="99"/>
      <w:bookmarkEnd w:id="100"/>
      <w:bookmarkEnd w:id="101"/>
      <w:bookmarkEnd w:id="102"/>
      <w:bookmarkEnd w:id="103"/>
      <w:bookmarkEnd w:id="104"/>
      <w:bookmarkEnd w:id="105"/>
      <w:bookmarkEnd w:id="106"/>
    </w:p>
    <w:p w:rsidR="008A0B69" w:rsidRPr="003A7E06" w:rsidRDefault="008A0B69" w:rsidP="007E61D6">
      <w:pPr>
        <w:pStyle w:val="affffb"/>
        <w:numPr>
          <w:ilvl w:val="0"/>
          <w:numId w:val="424"/>
        </w:numPr>
        <w:suppressAutoHyphens w:val="0"/>
        <w:ind w:left="0" w:firstLine="851"/>
        <w:rPr>
          <w:szCs w:val="24"/>
        </w:rPr>
      </w:pPr>
      <w:r w:rsidRPr="003A7E06">
        <w:rPr>
          <w:szCs w:val="24"/>
        </w:rPr>
        <w:t>использовать различные приемы поиска информации в сети Интернет (поисковые системы, справочные разделы, предметные рубрики);</w:t>
      </w:r>
    </w:p>
    <w:p w:rsidR="008A0B69" w:rsidRPr="003A7E06" w:rsidRDefault="008A0B69" w:rsidP="007E61D6">
      <w:pPr>
        <w:pStyle w:val="affffb"/>
        <w:numPr>
          <w:ilvl w:val="0"/>
          <w:numId w:val="424"/>
        </w:numPr>
        <w:suppressAutoHyphens w:val="0"/>
        <w:ind w:left="0" w:firstLine="851"/>
        <w:rPr>
          <w:szCs w:val="24"/>
        </w:rPr>
      </w:pPr>
      <w:r w:rsidRPr="003A7E06">
        <w:rPr>
          <w:szCs w:val="24"/>
        </w:rPr>
        <w:t>строить запросы для поиска информации с использованием логических операций и анализировать результаты поиска;</w:t>
      </w:r>
    </w:p>
    <w:p w:rsidR="008A0B69" w:rsidRPr="003A7E06" w:rsidRDefault="008A0B69" w:rsidP="007E61D6">
      <w:pPr>
        <w:pStyle w:val="affffb"/>
        <w:numPr>
          <w:ilvl w:val="0"/>
          <w:numId w:val="424"/>
        </w:numPr>
        <w:suppressAutoHyphens w:val="0"/>
        <w:ind w:left="0" w:firstLine="851"/>
        <w:rPr>
          <w:szCs w:val="24"/>
        </w:rPr>
      </w:pPr>
      <w:r w:rsidRPr="003A7E06">
        <w:rPr>
          <w:szCs w:val="24"/>
        </w:rPr>
        <w:t>использовать различные библиотечные, в том числе электронные, каталоги для поиска необходимых книг;</w:t>
      </w:r>
    </w:p>
    <w:p w:rsidR="008A0B69" w:rsidRPr="003A7E06" w:rsidRDefault="008A0B69" w:rsidP="007E61D6">
      <w:pPr>
        <w:pStyle w:val="affffb"/>
        <w:numPr>
          <w:ilvl w:val="0"/>
          <w:numId w:val="424"/>
        </w:numPr>
        <w:suppressAutoHyphens w:val="0"/>
        <w:ind w:left="0" w:firstLine="851"/>
        <w:rPr>
          <w:szCs w:val="24"/>
        </w:rPr>
      </w:pPr>
      <w:r w:rsidRPr="003A7E06">
        <w:rPr>
          <w:szCs w:val="24"/>
        </w:rPr>
        <w:t>искать информацию в различных базах данных, создавать и заполнять базы данных, в частности, использовать различные определители;</w:t>
      </w:r>
    </w:p>
    <w:p w:rsidR="008A0B69" w:rsidRPr="003A7E06" w:rsidRDefault="008A0B69" w:rsidP="007E61D6">
      <w:pPr>
        <w:pStyle w:val="affffb"/>
        <w:numPr>
          <w:ilvl w:val="0"/>
          <w:numId w:val="424"/>
        </w:numPr>
        <w:suppressAutoHyphens w:val="0"/>
        <w:ind w:left="0" w:firstLine="851"/>
        <w:rPr>
          <w:szCs w:val="24"/>
        </w:rPr>
      </w:pPr>
      <w:r w:rsidRPr="003A7E06">
        <w:rPr>
          <w:szCs w:val="24"/>
        </w:rPr>
        <w:t>сохранять для индивидуального использования найденные в сети Интернет информационные объекты и ссылки на них.</w:t>
      </w:r>
    </w:p>
    <w:p w:rsidR="008A0B69" w:rsidRPr="003A7E06" w:rsidRDefault="008A0B69" w:rsidP="008A0B69">
      <w:pPr>
        <w:pStyle w:val="affffb"/>
        <w:rPr>
          <w:szCs w:val="24"/>
        </w:rPr>
      </w:pPr>
      <w:bookmarkStart w:id="107" w:name="_Toc405145665"/>
      <w:bookmarkStart w:id="108" w:name="_Toc406059008"/>
      <w:bookmarkStart w:id="109" w:name="_Toc409682187"/>
      <w:bookmarkStart w:id="110" w:name="_Toc409691661"/>
      <w:bookmarkStart w:id="111" w:name="_Toc410653985"/>
      <w:bookmarkStart w:id="112" w:name="_Toc410702989"/>
      <w:bookmarkStart w:id="113" w:name="_Toc284662745"/>
      <w:bookmarkStart w:id="114" w:name="_Toc284663371"/>
      <w:bookmarkStart w:id="115" w:name="_Toc414553171"/>
      <w:r w:rsidRPr="003A7E06">
        <w:rPr>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p>
    <w:p w:rsidR="008A0B69" w:rsidRPr="003A7E06" w:rsidRDefault="008A0B69" w:rsidP="007E61D6">
      <w:pPr>
        <w:pStyle w:val="affffb"/>
        <w:numPr>
          <w:ilvl w:val="0"/>
          <w:numId w:val="425"/>
        </w:numPr>
        <w:suppressAutoHyphens w:val="0"/>
        <w:ind w:left="0" w:firstLine="851"/>
        <w:rPr>
          <w:szCs w:val="24"/>
        </w:rPr>
      </w:pPr>
      <w:r w:rsidRPr="003A7E06">
        <w:rPr>
          <w:szCs w:val="24"/>
        </w:rPr>
        <w:t>осуществлять редактирование и структурирование текста в соответствии с его смыслом средствами текстового редактора;</w:t>
      </w:r>
    </w:p>
    <w:p w:rsidR="008A0B69" w:rsidRPr="003A7E06" w:rsidRDefault="008A0B69" w:rsidP="007E61D6">
      <w:pPr>
        <w:pStyle w:val="affffb"/>
        <w:numPr>
          <w:ilvl w:val="0"/>
          <w:numId w:val="425"/>
        </w:numPr>
        <w:suppressAutoHyphens w:val="0"/>
        <w:ind w:left="0" w:firstLine="851"/>
        <w:rPr>
          <w:szCs w:val="24"/>
        </w:rPr>
      </w:pPr>
      <w:r w:rsidRPr="003A7E06">
        <w:rPr>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A0B69" w:rsidRPr="003A7E06" w:rsidRDefault="008A0B69" w:rsidP="007E61D6">
      <w:pPr>
        <w:pStyle w:val="affffb"/>
        <w:numPr>
          <w:ilvl w:val="0"/>
          <w:numId w:val="425"/>
        </w:numPr>
        <w:suppressAutoHyphens w:val="0"/>
        <w:ind w:left="0" w:firstLine="851"/>
        <w:rPr>
          <w:szCs w:val="24"/>
        </w:rPr>
      </w:pPr>
      <w:r w:rsidRPr="003A7E06">
        <w:rPr>
          <w:szCs w:val="24"/>
        </w:rPr>
        <w:t>вставлять в документ формулы, таблицы, списки, изображения;</w:t>
      </w:r>
    </w:p>
    <w:p w:rsidR="008A0B69" w:rsidRPr="003A7E06" w:rsidRDefault="008A0B69" w:rsidP="007E61D6">
      <w:pPr>
        <w:pStyle w:val="affffb"/>
        <w:numPr>
          <w:ilvl w:val="0"/>
          <w:numId w:val="425"/>
        </w:numPr>
        <w:suppressAutoHyphens w:val="0"/>
        <w:ind w:left="0" w:firstLine="851"/>
        <w:rPr>
          <w:szCs w:val="24"/>
        </w:rPr>
      </w:pPr>
      <w:r w:rsidRPr="003A7E06">
        <w:rPr>
          <w:szCs w:val="24"/>
        </w:rPr>
        <w:t>участвовать в коллективном создании текстового документа;</w:t>
      </w:r>
    </w:p>
    <w:p w:rsidR="008A0B69" w:rsidRPr="003A7E06" w:rsidRDefault="008A0B69" w:rsidP="007E61D6">
      <w:pPr>
        <w:pStyle w:val="affffb"/>
        <w:numPr>
          <w:ilvl w:val="0"/>
          <w:numId w:val="425"/>
        </w:numPr>
        <w:suppressAutoHyphens w:val="0"/>
        <w:ind w:left="0" w:firstLine="851"/>
        <w:rPr>
          <w:szCs w:val="24"/>
        </w:rPr>
      </w:pPr>
      <w:r w:rsidRPr="003A7E06">
        <w:rPr>
          <w:szCs w:val="24"/>
        </w:rPr>
        <w:t>создавать гипертекстовые документы.</w:t>
      </w:r>
    </w:p>
    <w:p w:rsidR="008A0B69" w:rsidRPr="003A7E06" w:rsidRDefault="008A0B69" w:rsidP="008A0B69">
      <w:pPr>
        <w:pStyle w:val="affffb"/>
        <w:rPr>
          <w:szCs w:val="24"/>
        </w:rPr>
      </w:pPr>
      <w:bookmarkStart w:id="116" w:name="_Toc405145666"/>
      <w:bookmarkStart w:id="117" w:name="_Toc406059009"/>
      <w:bookmarkStart w:id="118" w:name="_Toc409682188"/>
      <w:bookmarkStart w:id="119" w:name="_Toc409691662"/>
      <w:bookmarkStart w:id="120" w:name="_Toc410653986"/>
      <w:bookmarkStart w:id="121" w:name="_Toc410702990"/>
      <w:bookmarkStart w:id="122" w:name="_Toc284662746"/>
      <w:bookmarkStart w:id="123" w:name="_Toc284663372"/>
      <w:bookmarkStart w:id="124" w:name="_Toc414553172"/>
      <w:r w:rsidRPr="003A7E06">
        <w:rPr>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8A0B69" w:rsidRPr="003A7E06" w:rsidRDefault="008A0B69" w:rsidP="007E61D6">
      <w:pPr>
        <w:pStyle w:val="affffb"/>
        <w:numPr>
          <w:ilvl w:val="0"/>
          <w:numId w:val="426"/>
        </w:numPr>
        <w:suppressAutoHyphens w:val="0"/>
        <w:ind w:left="0" w:firstLine="851"/>
        <w:rPr>
          <w:szCs w:val="24"/>
        </w:rPr>
      </w:pPr>
      <w:r w:rsidRPr="003A7E06">
        <w:rPr>
          <w:szCs w:val="24"/>
        </w:rPr>
        <w:t>создавать и редактировать изображения с помощью инструментов графического редактора;</w:t>
      </w:r>
    </w:p>
    <w:p w:rsidR="008A0B69" w:rsidRPr="003A7E06" w:rsidRDefault="008A0B69" w:rsidP="007E61D6">
      <w:pPr>
        <w:pStyle w:val="affffb"/>
        <w:numPr>
          <w:ilvl w:val="0"/>
          <w:numId w:val="426"/>
        </w:numPr>
        <w:suppressAutoHyphens w:val="0"/>
        <w:ind w:left="0" w:firstLine="851"/>
        <w:rPr>
          <w:szCs w:val="24"/>
        </w:rPr>
      </w:pPr>
      <w:r w:rsidRPr="003A7E06">
        <w:rPr>
          <w:szCs w:val="24"/>
        </w:rPr>
        <w:t>создавать различные геометрические объекты и чертежи с использованием возможностей специальных компьютерных инструментов;</w:t>
      </w:r>
    </w:p>
    <w:p w:rsidR="008A0B69" w:rsidRPr="003A7E06" w:rsidRDefault="008A0B69" w:rsidP="007E61D6">
      <w:pPr>
        <w:pStyle w:val="affffb"/>
        <w:numPr>
          <w:ilvl w:val="0"/>
          <w:numId w:val="426"/>
        </w:numPr>
        <w:suppressAutoHyphens w:val="0"/>
        <w:ind w:left="0" w:firstLine="851"/>
        <w:rPr>
          <w:szCs w:val="24"/>
        </w:rPr>
      </w:pPr>
      <w:r w:rsidRPr="003A7E06">
        <w:rPr>
          <w:szCs w:val="24"/>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A0B69" w:rsidRPr="003A7E06" w:rsidRDefault="008A0B69" w:rsidP="008A0B69">
      <w:pPr>
        <w:pStyle w:val="affffb"/>
        <w:rPr>
          <w:szCs w:val="24"/>
        </w:rPr>
      </w:pPr>
      <w:bookmarkStart w:id="125" w:name="_Toc405145667"/>
      <w:bookmarkStart w:id="126" w:name="_Toc406059010"/>
      <w:bookmarkStart w:id="127" w:name="_Toc409682189"/>
      <w:bookmarkStart w:id="128" w:name="_Toc409691663"/>
      <w:bookmarkStart w:id="129" w:name="_Toc410653987"/>
      <w:bookmarkStart w:id="130" w:name="_Toc410702991"/>
      <w:bookmarkStart w:id="131" w:name="_Toc284662747"/>
      <w:bookmarkStart w:id="132" w:name="_Toc284663373"/>
      <w:bookmarkStart w:id="133" w:name="_Toc414553173"/>
      <w:r w:rsidRPr="003A7E06">
        <w:rPr>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8A0B69" w:rsidRPr="003A7E06" w:rsidRDefault="008A0B69" w:rsidP="007E61D6">
      <w:pPr>
        <w:pStyle w:val="affffb"/>
        <w:numPr>
          <w:ilvl w:val="0"/>
          <w:numId w:val="427"/>
        </w:numPr>
        <w:suppressAutoHyphens w:val="0"/>
        <w:ind w:left="142" w:firstLine="709"/>
        <w:rPr>
          <w:szCs w:val="24"/>
        </w:rPr>
      </w:pPr>
      <w:r w:rsidRPr="003A7E06">
        <w:rPr>
          <w:szCs w:val="24"/>
        </w:rPr>
        <w:t>записывать звуковые файлы с различным качеством звучания (глубиной кодирования и частотой дискретизации);</w:t>
      </w:r>
    </w:p>
    <w:p w:rsidR="008A0B69" w:rsidRPr="003A7E06" w:rsidRDefault="008A0B69" w:rsidP="007E61D6">
      <w:pPr>
        <w:pStyle w:val="affffb"/>
        <w:numPr>
          <w:ilvl w:val="0"/>
          <w:numId w:val="427"/>
        </w:numPr>
        <w:suppressAutoHyphens w:val="0"/>
        <w:ind w:left="142" w:firstLine="709"/>
        <w:rPr>
          <w:szCs w:val="24"/>
        </w:rPr>
      </w:pPr>
      <w:r w:rsidRPr="003A7E06">
        <w:rPr>
          <w:szCs w:val="24"/>
        </w:rPr>
        <w:t>использовать музыкальные редакторы, клавишные и кинетические синтезаторы для решения творческих задач.</w:t>
      </w:r>
    </w:p>
    <w:p w:rsidR="008A0B69" w:rsidRPr="003A7E06" w:rsidRDefault="008A0B69" w:rsidP="008A0B69">
      <w:pPr>
        <w:pStyle w:val="affffb"/>
        <w:rPr>
          <w:szCs w:val="24"/>
        </w:rPr>
      </w:pPr>
      <w:bookmarkStart w:id="134" w:name="_Toc405145668"/>
      <w:bookmarkStart w:id="135" w:name="_Toc406059011"/>
      <w:bookmarkStart w:id="136" w:name="_Toc409682190"/>
      <w:bookmarkStart w:id="137" w:name="_Toc409691664"/>
      <w:bookmarkStart w:id="138" w:name="_Toc410653988"/>
      <w:bookmarkStart w:id="139" w:name="_Toc410702992"/>
      <w:bookmarkStart w:id="140" w:name="_Toc284662748"/>
      <w:bookmarkStart w:id="141" w:name="_Toc284663374"/>
      <w:bookmarkStart w:id="142" w:name="_Toc414553174"/>
      <w:r w:rsidRPr="003A7E06">
        <w:rPr>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8A0B69" w:rsidRPr="003A7E06" w:rsidRDefault="008A0B69" w:rsidP="007E61D6">
      <w:pPr>
        <w:pStyle w:val="affffb"/>
        <w:numPr>
          <w:ilvl w:val="0"/>
          <w:numId w:val="428"/>
        </w:numPr>
        <w:suppressAutoHyphens w:val="0"/>
        <w:ind w:left="0" w:firstLine="851"/>
        <w:rPr>
          <w:szCs w:val="24"/>
        </w:rPr>
      </w:pPr>
      <w:r w:rsidRPr="003A7E06">
        <w:rPr>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A0B69" w:rsidRPr="003A7E06" w:rsidRDefault="008A0B69" w:rsidP="007E61D6">
      <w:pPr>
        <w:pStyle w:val="affffb"/>
        <w:numPr>
          <w:ilvl w:val="0"/>
          <w:numId w:val="428"/>
        </w:numPr>
        <w:suppressAutoHyphens w:val="0"/>
        <w:ind w:left="0" w:firstLine="851"/>
        <w:rPr>
          <w:szCs w:val="24"/>
        </w:rPr>
      </w:pPr>
      <w:r w:rsidRPr="003A7E06">
        <w:rPr>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A0B69" w:rsidRPr="003A7E06" w:rsidRDefault="008A0B69" w:rsidP="007E61D6">
      <w:pPr>
        <w:pStyle w:val="affffb"/>
        <w:numPr>
          <w:ilvl w:val="0"/>
          <w:numId w:val="428"/>
        </w:numPr>
        <w:suppressAutoHyphens w:val="0"/>
        <w:ind w:left="0" w:firstLine="851"/>
        <w:rPr>
          <w:szCs w:val="24"/>
        </w:rPr>
      </w:pPr>
      <w:r w:rsidRPr="003A7E06">
        <w:rPr>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A0B69" w:rsidRPr="003A7E06" w:rsidRDefault="008A0B69" w:rsidP="007E61D6">
      <w:pPr>
        <w:pStyle w:val="affffb"/>
        <w:numPr>
          <w:ilvl w:val="0"/>
          <w:numId w:val="428"/>
        </w:numPr>
        <w:suppressAutoHyphens w:val="0"/>
        <w:ind w:left="0" w:firstLine="851"/>
        <w:rPr>
          <w:szCs w:val="24"/>
        </w:rPr>
      </w:pPr>
      <w:r w:rsidRPr="003A7E06">
        <w:rPr>
          <w:szCs w:val="24"/>
        </w:rPr>
        <w:t>использовать программы-архиваторы.</w:t>
      </w:r>
    </w:p>
    <w:p w:rsidR="008A0B69" w:rsidRPr="003A7E06" w:rsidRDefault="008A0B69" w:rsidP="008A0B69">
      <w:pPr>
        <w:pStyle w:val="affffb"/>
        <w:rPr>
          <w:szCs w:val="24"/>
        </w:rPr>
      </w:pPr>
      <w:bookmarkStart w:id="143" w:name="_Toc405145669"/>
      <w:bookmarkStart w:id="144" w:name="_Toc406059012"/>
      <w:bookmarkStart w:id="145" w:name="_Toc409682191"/>
      <w:bookmarkStart w:id="146" w:name="_Toc409691665"/>
      <w:bookmarkStart w:id="147" w:name="_Toc410653989"/>
      <w:bookmarkStart w:id="148" w:name="_Toc410702993"/>
      <w:bookmarkStart w:id="149" w:name="_Toc284662749"/>
      <w:bookmarkStart w:id="150" w:name="_Toc284663375"/>
      <w:bookmarkStart w:id="151" w:name="_Toc414553175"/>
      <w:r w:rsidRPr="003A7E06">
        <w:rPr>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8A0B69" w:rsidRPr="003A7E06" w:rsidRDefault="008A0B69" w:rsidP="007E61D6">
      <w:pPr>
        <w:pStyle w:val="affffb"/>
        <w:numPr>
          <w:ilvl w:val="0"/>
          <w:numId w:val="429"/>
        </w:numPr>
        <w:tabs>
          <w:tab w:val="left" w:pos="0"/>
        </w:tabs>
        <w:suppressAutoHyphens w:val="0"/>
        <w:ind w:left="0" w:firstLine="851"/>
        <w:rPr>
          <w:szCs w:val="24"/>
        </w:rPr>
      </w:pPr>
      <w:r w:rsidRPr="003A7E06">
        <w:rPr>
          <w:szCs w:val="24"/>
        </w:rPr>
        <w:t>проводить простые эксперименты и исследования в виртуальных лабораториях;</w:t>
      </w:r>
    </w:p>
    <w:p w:rsidR="008A0B69" w:rsidRPr="003A7E06" w:rsidRDefault="008A0B69" w:rsidP="007E61D6">
      <w:pPr>
        <w:pStyle w:val="affffb"/>
        <w:numPr>
          <w:ilvl w:val="0"/>
          <w:numId w:val="429"/>
        </w:numPr>
        <w:tabs>
          <w:tab w:val="left" w:pos="0"/>
        </w:tabs>
        <w:suppressAutoHyphens w:val="0"/>
        <w:ind w:left="0" w:firstLine="851"/>
        <w:rPr>
          <w:szCs w:val="24"/>
        </w:rPr>
      </w:pPr>
      <w:r w:rsidRPr="003A7E06">
        <w:rPr>
          <w:szCs w:val="24"/>
        </w:rPr>
        <w:t xml:space="preserve">вводить результаты измерений и другие цифровые данные для их обработки, в том числе статистической и визуализации; </w:t>
      </w:r>
    </w:p>
    <w:p w:rsidR="008A0B69" w:rsidRPr="003A7E06" w:rsidRDefault="008A0B69" w:rsidP="007E61D6">
      <w:pPr>
        <w:pStyle w:val="affffb"/>
        <w:numPr>
          <w:ilvl w:val="0"/>
          <w:numId w:val="429"/>
        </w:numPr>
        <w:tabs>
          <w:tab w:val="left" w:pos="0"/>
        </w:tabs>
        <w:suppressAutoHyphens w:val="0"/>
        <w:ind w:left="0" w:firstLine="851"/>
        <w:rPr>
          <w:szCs w:val="24"/>
        </w:rPr>
      </w:pPr>
      <w:r w:rsidRPr="003A7E06">
        <w:rPr>
          <w:szCs w:val="24"/>
        </w:rPr>
        <w:t>проводить эксперименты и исследования в виртуальных лабораториях по естественным наукам, математике и информатике.</w:t>
      </w:r>
    </w:p>
    <w:p w:rsidR="008A0B69" w:rsidRPr="003A7E06" w:rsidRDefault="008A0B69" w:rsidP="008A0B69">
      <w:pPr>
        <w:pStyle w:val="affffb"/>
        <w:rPr>
          <w:szCs w:val="24"/>
        </w:rPr>
      </w:pPr>
      <w:bookmarkStart w:id="152" w:name="_Toc405145670"/>
      <w:bookmarkStart w:id="153" w:name="_Toc406059013"/>
      <w:bookmarkStart w:id="154" w:name="_Toc409682192"/>
      <w:bookmarkStart w:id="155" w:name="_Toc409691666"/>
      <w:bookmarkStart w:id="156" w:name="_Toc410653990"/>
      <w:bookmarkStart w:id="157" w:name="_Toc410702994"/>
      <w:bookmarkStart w:id="158" w:name="_Toc284662750"/>
      <w:bookmarkStart w:id="159" w:name="_Toc284663376"/>
      <w:bookmarkStart w:id="160" w:name="_Toc414553176"/>
      <w:r w:rsidRPr="003A7E06">
        <w:rPr>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8A0B69" w:rsidRPr="003A7E06" w:rsidRDefault="008A0B69" w:rsidP="007E61D6">
      <w:pPr>
        <w:pStyle w:val="affffb"/>
        <w:numPr>
          <w:ilvl w:val="0"/>
          <w:numId w:val="430"/>
        </w:numPr>
        <w:suppressAutoHyphens w:val="0"/>
        <w:ind w:left="0" w:firstLine="851"/>
        <w:rPr>
          <w:szCs w:val="24"/>
        </w:rPr>
      </w:pPr>
      <w:r w:rsidRPr="003A7E06">
        <w:rPr>
          <w:szCs w:val="24"/>
        </w:rPr>
        <w:t xml:space="preserve">строить с помощью компьютерных инструментов разнообразные информационные структуры для описания объектов; </w:t>
      </w:r>
    </w:p>
    <w:p w:rsidR="008A0B69" w:rsidRPr="003A7E06" w:rsidRDefault="008A0B69" w:rsidP="007E61D6">
      <w:pPr>
        <w:pStyle w:val="affffb"/>
        <w:numPr>
          <w:ilvl w:val="0"/>
          <w:numId w:val="430"/>
        </w:numPr>
        <w:suppressAutoHyphens w:val="0"/>
        <w:ind w:left="0" w:firstLine="851"/>
        <w:rPr>
          <w:szCs w:val="24"/>
        </w:rPr>
      </w:pPr>
      <w:r w:rsidRPr="003A7E06">
        <w:rPr>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A0B69" w:rsidRPr="003A7E06" w:rsidRDefault="008A0B69" w:rsidP="007E61D6">
      <w:pPr>
        <w:pStyle w:val="affffb"/>
        <w:numPr>
          <w:ilvl w:val="0"/>
          <w:numId w:val="430"/>
        </w:numPr>
        <w:suppressAutoHyphens w:val="0"/>
        <w:ind w:left="0" w:firstLine="851"/>
        <w:rPr>
          <w:szCs w:val="24"/>
        </w:rPr>
      </w:pPr>
      <w:r w:rsidRPr="003A7E06">
        <w:rPr>
          <w:szCs w:val="24"/>
        </w:rPr>
        <w:t>моделировать с использованием виртуальных конструкторов;</w:t>
      </w:r>
    </w:p>
    <w:p w:rsidR="008A0B69" w:rsidRPr="003A7E06" w:rsidRDefault="008A0B69" w:rsidP="007E61D6">
      <w:pPr>
        <w:pStyle w:val="affffb"/>
        <w:numPr>
          <w:ilvl w:val="0"/>
          <w:numId w:val="430"/>
        </w:numPr>
        <w:suppressAutoHyphens w:val="0"/>
        <w:ind w:left="0" w:firstLine="851"/>
        <w:rPr>
          <w:szCs w:val="24"/>
        </w:rPr>
      </w:pPr>
      <w:r w:rsidRPr="003A7E06">
        <w:rPr>
          <w:szCs w:val="24"/>
        </w:rPr>
        <w:t>моделировать с использованием средств программирования.</w:t>
      </w:r>
    </w:p>
    <w:p w:rsidR="008A0B69" w:rsidRPr="003A7E06" w:rsidRDefault="008A0B69" w:rsidP="008A0B69">
      <w:pPr>
        <w:pStyle w:val="affffb"/>
        <w:rPr>
          <w:szCs w:val="24"/>
        </w:rPr>
      </w:pPr>
      <w:bookmarkStart w:id="161" w:name="_Toc405145671"/>
      <w:bookmarkStart w:id="162" w:name="_Toc406059014"/>
      <w:bookmarkStart w:id="163" w:name="_Toc409682193"/>
      <w:bookmarkStart w:id="164" w:name="_Toc409691667"/>
      <w:bookmarkStart w:id="165" w:name="_Toc410653991"/>
      <w:bookmarkStart w:id="166" w:name="_Toc410702995"/>
      <w:bookmarkStart w:id="167" w:name="_Toc284662751"/>
      <w:bookmarkStart w:id="168" w:name="_Toc284663377"/>
      <w:bookmarkStart w:id="169" w:name="_Toc414553177"/>
      <w:r w:rsidRPr="003A7E06">
        <w:rPr>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8A0B69" w:rsidRPr="003A7E06" w:rsidRDefault="008A0B69" w:rsidP="007E61D6">
      <w:pPr>
        <w:pStyle w:val="affffb"/>
        <w:numPr>
          <w:ilvl w:val="0"/>
          <w:numId w:val="431"/>
        </w:numPr>
        <w:suppressAutoHyphens w:val="0"/>
        <w:ind w:left="0" w:firstLine="851"/>
        <w:rPr>
          <w:szCs w:val="24"/>
        </w:rPr>
      </w:pPr>
      <w:r w:rsidRPr="003A7E06">
        <w:rPr>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A0B69" w:rsidRPr="003A7E06" w:rsidRDefault="008A0B69" w:rsidP="007E61D6">
      <w:pPr>
        <w:pStyle w:val="affffb"/>
        <w:numPr>
          <w:ilvl w:val="0"/>
          <w:numId w:val="431"/>
        </w:numPr>
        <w:suppressAutoHyphens w:val="0"/>
        <w:ind w:left="0" w:firstLine="851"/>
        <w:rPr>
          <w:szCs w:val="24"/>
        </w:rPr>
      </w:pPr>
      <w:r w:rsidRPr="003A7E06">
        <w:rPr>
          <w:szCs w:val="24"/>
        </w:rPr>
        <w:t>использовать возможности электронной почты, интернет-мессенджеров и социальных сетей для обучения;</w:t>
      </w:r>
    </w:p>
    <w:p w:rsidR="008A0B69" w:rsidRPr="003A7E06" w:rsidRDefault="008A0B69" w:rsidP="007E61D6">
      <w:pPr>
        <w:pStyle w:val="affffb"/>
        <w:numPr>
          <w:ilvl w:val="0"/>
          <w:numId w:val="431"/>
        </w:numPr>
        <w:suppressAutoHyphens w:val="0"/>
        <w:ind w:left="0" w:firstLine="851"/>
        <w:rPr>
          <w:szCs w:val="24"/>
        </w:rPr>
      </w:pPr>
      <w:r w:rsidRPr="003A7E06">
        <w:rPr>
          <w:szCs w:val="24"/>
        </w:rPr>
        <w:t>вести личный дневник (блог) с использованием возможностей сети Интернет;</w:t>
      </w:r>
    </w:p>
    <w:p w:rsidR="008A0B69" w:rsidRPr="003A7E06" w:rsidRDefault="008A0B69" w:rsidP="007E61D6">
      <w:pPr>
        <w:pStyle w:val="affffb"/>
        <w:numPr>
          <w:ilvl w:val="0"/>
          <w:numId w:val="431"/>
        </w:numPr>
        <w:suppressAutoHyphens w:val="0"/>
        <w:ind w:left="0" w:firstLine="851"/>
        <w:rPr>
          <w:szCs w:val="24"/>
        </w:rPr>
      </w:pPr>
      <w:r w:rsidRPr="003A7E06">
        <w:rPr>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A0B69" w:rsidRPr="003A7E06" w:rsidRDefault="008A0B69" w:rsidP="007E61D6">
      <w:pPr>
        <w:pStyle w:val="affffb"/>
        <w:numPr>
          <w:ilvl w:val="0"/>
          <w:numId w:val="431"/>
        </w:numPr>
        <w:suppressAutoHyphens w:val="0"/>
        <w:ind w:left="0" w:firstLine="851"/>
        <w:rPr>
          <w:szCs w:val="24"/>
        </w:rPr>
      </w:pPr>
      <w:r w:rsidRPr="003A7E06">
        <w:rPr>
          <w:szCs w:val="24"/>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8A0B69" w:rsidRPr="003A7E06" w:rsidRDefault="008A0B69" w:rsidP="007E61D6">
      <w:pPr>
        <w:pStyle w:val="affffb"/>
        <w:numPr>
          <w:ilvl w:val="0"/>
          <w:numId w:val="431"/>
        </w:numPr>
        <w:suppressAutoHyphens w:val="0"/>
        <w:ind w:left="0" w:firstLine="851"/>
        <w:rPr>
          <w:szCs w:val="24"/>
        </w:rPr>
      </w:pPr>
      <w:r w:rsidRPr="003A7E06">
        <w:rPr>
          <w:szCs w:val="24"/>
        </w:rPr>
        <w:t>соблюдать правила безопасного поведения в сети Интернет;</w:t>
      </w:r>
    </w:p>
    <w:p w:rsidR="008A0B69" w:rsidRPr="003A7E06" w:rsidRDefault="008A0B69" w:rsidP="007E61D6">
      <w:pPr>
        <w:pStyle w:val="affffb"/>
        <w:numPr>
          <w:ilvl w:val="0"/>
          <w:numId w:val="431"/>
        </w:numPr>
        <w:suppressAutoHyphens w:val="0"/>
        <w:ind w:left="0" w:firstLine="851"/>
        <w:rPr>
          <w:szCs w:val="24"/>
        </w:rPr>
      </w:pPr>
      <w:r w:rsidRPr="003A7E06">
        <w:rPr>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A0B69" w:rsidRPr="003A7E06" w:rsidRDefault="008A0B69" w:rsidP="008A0B69">
      <w:pPr>
        <w:pStyle w:val="affffb"/>
        <w:rPr>
          <w:szCs w:val="24"/>
        </w:rPr>
      </w:pPr>
      <w:r w:rsidRPr="003A7E06">
        <w:rPr>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A0B69" w:rsidRPr="003A7E06" w:rsidRDefault="008A0B69" w:rsidP="007E61D6">
      <w:pPr>
        <w:pStyle w:val="affffb"/>
        <w:numPr>
          <w:ilvl w:val="0"/>
          <w:numId w:val="432"/>
        </w:numPr>
        <w:suppressAutoHyphens w:val="0"/>
        <w:ind w:left="0" w:firstLine="851"/>
        <w:rPr>
          <w:szCs w:val="24"/>
        </w:rPr>
      </w:pPr>
      <w:r w:rsidRPr="003A7E06">
        <w:rPr>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A0B69" w:rsidRPr="003A7E06" w:rsidRDefault="008A0B69" w:rsidP="007E61D6">
      <w:pPr>
        <w:pStyle w:val="affffb"/>
        <w:numPr>
          <w:ilvl w:val="0"/>
          <w:numId w:val="432"/>
        </w:numPr>
        <w:suppressAutoHyphens w:val="0"/>
        <w:ind w:left="0" w:firstLine="851"/>
        <w:rPr>
          <w:szCs w:val="24"/>
        </w:rPr>
      </w:pPr>
      <w:r w:rsidRPr="003A7E06">
        <w:rPr>
          <w:szCs w:val="24"/>
        </w:rPr>
        <w:t>договор о сотрудничестве может основываться на оплате услуг экспертов, консультантов, научных руководителей;</w:t>
      </w:r>
    </w:p>
    <w:p w:rsidR="008A0B69" w:rsidRPr="003A7E06" w:rsidRDefault="008A0B69" w:rsidP="007E61D6">
      <w:pPr>
        <w:pStyle w:val="affffb"/>
        <w:numPr>
          <w:ilvl w:val="0"/>
          <w:numId w:val="432"/>
        </w:numPr>
        <w:suppressAutoHyphens w:val="0"/>
        <w:ind w:left="0" w:firstLine="851"/>
        <w:rPr>
          <w:szCs w:val="24"/>
        </w:rPr>
      </w:pPr>
      <w:r w:rsidRPr="003A7E06">
        <w:rPr>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A0B69" w:rsidRPr="003A7E06" w:rsidRDefault="008A0B69" w:rsidP="007E61D6">
      <w:pPr>
        <w:pStyle w:val="affffb"/>
        <w:numPr>
          <w:ilvl w:val="0"/>
          <w:numId w:val="432"/>
        </w:numPr>
        <w:suppressAutoHyphens w:val="0"/>
        <w:ind w:left="0" w:firstLine="851"/>
        <w:rPr>
          <w:szCs w:val="24"/>
        </w:rPr>
      </w:pPr>
      <w:r w:rsidRPr="003A7E06">
        <w:rPr>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A0B69" w:rsidRPr="003A7E06" w:rsidRDefault="008A0B69" w:rsidP="005B052F">
      <w:pPr>
        <w:pStyle w:val="affffb"/>
        <w:rPr>
          <w:szCs w:val="24"/>
        </w:rPr>
      </w:pPr>
      <w:r w:rsidRPr="003A7E06">
        <w:rPr>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8A0B69" w:rsidRPr="003A7E06" w:rsidRDefault="008A0B69" w:rsidP="008A0B69">
      <w:pPr>
        <w:pStyle w:val="affffb"/>
        <w:rPr>
          <w:szCs w:val="24"/>
        </w:rPr>
      </w:pPr>
      <w:r w:rsidRPr="003A7E06">
        <w:rPr>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A0B69" w:rsidRPr="003A7E06" w:rsidRDefault="008A0B69" w:rsidP="008A0B69">
      <w:pPr>
        <w:pStyle w:val="affffb"/>
        <w:rPr>
          <w:szCs w:val="24"/>
        </w:rPr>
      </w:pPr>
      <w:r w:rsidRPr="003A7E06">
        <w:rPr>
          <w:szCs w:val="24"/>
        </w:rPr>
        <w:t>Требования к условиям включают:</w:t>
      </w:r>
    </w:p>
    <w:p w:rsidR="008A0B69" w:rsidRPr="003A7E06" w:rsidRDefault="008A0B69" w:rsidP="007E61D6">
      <w:pPr>
        <w:pStyle w:val="affffb"/>
        <w:numPr>
          <w:ilvl w:val="0"/>
          <w:numId w:val="433"/>
        </w:numPr>
        <w:suppressAutoHyphens w:val="0"/>
        <w:ind w:left="0" w:firstLine="851"/>
        <w:rPr>
          <w:szCs w:val="24"/>
        </w:rPr>
      </w:pPr>
      <w:r w:rsidRPr="003A7E06">
        <w:rPr>
          <w:szCs w:val="24"/>
        </w:rPr>
        <w:t>укомплектованность образовательной организации педагогическими, руководящими и иными работниками;</w:t>
      </w:r>
    </w:p>
    <w:p w:rsidR="008A0B69" w:rsidRPr="003A7E06" w:rsidRDefault="008A0B69" w:rsidP="007E61D6">
      <w:pPr>
        <w:pStyle w:val="affffb"/>
        <w:numPr>
          <w:ilvl w:val="0"/>
          <w:numId w:val="433"/>
        </w:numPr>
        <w:suppressAutoHyphens w:val="0"/>
        <w:ind w:left="0" w:firstLine="851"/>
        <w:rPr>
          <w:szCs w:val="24"/>
        </w:rPr>
      </w:pPr>
      <w:r w:rsidRPr="003A7E06">
        <w:rPr>
          <w:szCs w:val="24"/>
        </w:rPr>
        <w:t>уровень квалификации педагогических и иных работников образовательной организации;</w:t>
      </w:r>
    </w:p>
    <w:p w:rsidR="008A0B69" w:rsidRPr="003A7E06" w:rsidRDefault="008A0B69" w:rsidP="007E61D6">
      <w:pPr>
        <w:pStyle w:val="affffb"/>
        <w:numPr>
          <w:ilvl w:val="0"/>
          <w:numId w:val="433"/>
        </w:numPr>
        <w:suppressAutoHyphens w:val="0"/>
        <w:ind w:left="0" w:firstLine="851"/>
        <w:rPr>
          <w:szCs w:val="24"/>
        </w:rPr>
      </w:pPr>
      <w:r w:rsidRPr="003A7E06">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A0B69" w:rsidRPr="003A7E06" w:rsidRDefault="008A0B69" w:rsidP="008A0B69">
      <w:pPr>
        <w:pStyle w:val="affffb"/>
        <w:rPr>
          <w:szCs w:val="24"/>
        </w:rPr>
      </w:pPr>
      <w:r w:rsidRPr="003A7E06">
        <w:rPr>
          <w:szCs w:val="24"/>
        </w:rPr>
        <w:t>Педагогические кадры имеют необходимый уровень подготовки для реализации программы УУД, что может включать следующее:</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владеют представлениями о возрастных особенностях учащихся начальной, основной и старшей школы;</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прошли курсы повышения квалификации, посвященные ФГОС;</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осуществляют формирование УУД в рамках проектной, исследовательской деятельностей;</w:t>
      </w:r>
    </w:p>
    <w:p w:rsidR="008A0B69" w:rsidRPr="003A7E06" w:rsidRDefault="008A0B69" w:rsidP="007E61D6">
      <w:pPr>
        <w:pStyle w:val="affffb"/>
        <w:numPr>
          <w:ilvl w:val="0"/>
          <w:numId w:val="434"/>
        </w:numPr>
        <w:suppressAutoHyphens w:val="0"/>
        <w:ind w:left="0" w:firstLine="851"/>
        <w:rPr>
          <w:szCs w:val="24"/>
        </w:rPr>
      </w:pPr>
      <w:r w:rsidRPr="003A7E06">
        <w:rPr>
          <w:szCs w:val="24"/>
        </w:rPr>
        <w:t>характер взаимодействия педагога и обучающегося не противоречит представлениям об условиях формирования УУД;</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владеют навыками формирующего оценивания;</w:t>
      </w:r>
    </w:p>
    <w:p w:rsidR="008A0B69" w:rsidRPr="003A7E06" w:rsidRDefault="008A0B69" w:rsidP="007E61D6">
      <w:pPr>
        <w:pStyle w:val="affffb"/>
        <w:numPr>
          <w:ilvl w:val="0"/>
          <w:numId w:val="434"/>
        </w:numPr>
        <w:suppressAutoHyphens w:val="0"/>
        <w:ind w:left="0" w:firstLine="851"/>
        <w:rPr>
          <w:szCs w:val="24"/>
        </w:rPr>
      </w:pPr>
      <w:r w:rsidRPr="003A7E06">
        <w:rPr>
          <w:szCs w:val="24"/>
        </w:rPr>
        <w:lastRenderedPageBreak/>
        <w:t>наличие позиции тьютора или педагоги владеют навыками тьюторского сопровождения обучающихся;</w:t>
      </w:r>
    </w:p>
    <w:p w:rsidR="008A0B69" w:rsidRPr="003A7E06" w:rsidRDefault="008A0B69" w:rsidP="007E61D6">
      <w:pPr>
        <w:pStyle w:val="affffb"/>
        <w:numPr>
          <w:ilvl w:val="0"/>
          <w:numId w:val="434"/>
        </w:numPr>
        <w:suppressAutoHyphens w:val="0"/>
        <w:ind w:left="0" w:firstLine="851"/>
        <w:rPr>
          <w:szCs w:val="24"/>
        </w:rPr>
      </w:pPr>
      <w:r w:rsidRPr="003A7E06">
        <w:rPr>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A0B69" w:rsidRPr="003A7E06" w:rsidRDefault="008A0B69" w:rsidP="008A0B69">
      <w:pPr>
        <w:pStyle w:val="affffb"/>
        <w:rPr>
          <w:szCs w:val="24"/>
        </w:rPr>
      </w:pPr>
      <w:r w:rsidRPr="003A7E06">
        <w:rPr>
          <w:szCs w:val="24"/>
        </w:rPr>
        <w:t>В процессе реализации мониторинга успешности освоения и применения УУД могут быть учтены следующие этапы освоения УУД:</w:t>
      </w:r>
    </w:p>
    <w:p w:rsidR="008A0B69" w:rsidRPr="003A7E06" w:rsidRDefault="008A0B69" w:rsidP="007E61D6">
      <w:pPr>
        <w:pStyle w:val="affffb"/>
        <w:numPr>
          <w:ilvl w:val="0"/>
          <w:numId w:val="435"/>
        </w:numPr>
        <w:suppressAutoHyphens w:val="0"/>
        <w:ind w:left="0" w:firstLine="851"/>
        <w:rPr>
          <w:szCs w:val="24"/>
        </w:rPr>
      </w:pPr>
      <w:r w:rsidRPr="003A7E06">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A0B69" w:rsidRPr="003A7E06" w:rsidRDefault="008A0B69" w:rsidP="007E61D6">
      <w:pPr>
        <w:pStyle w:val="affffb"/>
        <w:numPr>
          <w:ilvl w:val="0"/>
          <w:numId w:val="435"/>
        </w:numPr>
        <w:suppressAutoHyphens w:val="0"/>
        <w:ind w:left="0" w:firstLine="851"/>
        <w:rPr>
          <w:szCs w:val="24"/>
        </w:rPr>
      </w:pPr>
      <w:r w:rsidRPr="003A7E06">
        <w:rPr>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A0B69" w:rsidRPr="003A7E06" w:rsidRDefault="008A0B69" w:rsidP="007E61D6">
      <w:pPr>
        <w:pStyle w:val="affffb"/>
        <w:numPr>
          <w:ilvl w:val="0"/>
          <w:numId w:val="435"/>
        </w:numPr>
        <w:suppressAutoHyphens w:val="0"/>
        <w:ind w:left="0" w:firstLine="851"/>
        <w:rPr>
          <w:szCs w:val="24"/>
        </w:rPr>
      </w:pPr>
      <w:r w:rsidRPr="003A7E06">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A0B69" w:rsidRPr="003A7E06" w:rsidRDefault="008A0B69" w:rsidP="007E61D6">
      <w:pPr>
        <w:pStyle w:val="affffb"/>
        <w:numPr>
          <w:ilvl w:val="0"/>
          <w:numId w:val="435"/>
        </w:numPr>
        <w:suppressAutoHyphens w:val="0"/>
        <w:ind w:left="0" w:firstLine="851"/>
        <w:rPr>
          <w:szCs w:val="24"/>
        </w:rPr>
      </w:pPr>
      <w:r w:rsidRPr="003A7E06">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A0B69" w:rsidRPr="003A7E06" w:rsidRDefault="008A0B69" w:rsidP="007E61D6">
      <w:pPr>
        <w:pStyle w:val="affffb"/>
        <w:numPr>
          <w:ilvl w:val="0"/>
          <w:numId w:val="435"/>
        </w:numPr>
        <w:suppressAutoHyphens w:val="0"/>
        <w:ind w:left="0" w:firstLine="851"/>
        <w:rPr>
          <w:szCs w:val="24"/>
        </w:rPr>
      </w:pPr>
      <w:r w:rsidRPr="003A7E06">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E0FA2" w:rsidRPr="003A7E06" w:rsidRDefault="008A0B69" w:rsidP="007E61D6">
      <w:pPr>
        <w:pStyle w:val="affffb"/>
        <w:numPr>
          <w:ilvl w:val="0"/>
          <w:numId w:val="435"/>
        </w:numPr>
        <w:suppressAutoHyphens w:val="0"/>
        <w:ind w:left="0" w:firstLine="851"/>
        <w:rPr>
          <w:szCs w:val="24"/>
        </w:rPr>
      </w:pPr>
      <w:r w:rsidRPr="003A7E06">
        <w:rPr>
          <w:szCs w:val="24"/>
        </w:rPr>
        <w:t>обобщение учебных действий на основе выявления общих принципов.</w:t>
      </w:r>
    </w:p>
    <w:p w:rsidR="00DE0FA2" w:rsidRPr="003A7E06" w:rsidRDefault="00DE0FA2">
      <w:pPr>
        <w:pStyle w:val="315"/>
        <w:keepNext/>
        <w:keepLines/>
        <w:shd w:val="clear" w:color="auto" w:fill="auto"/>
        <w:spacing w:line="276" w:lineRule="auto"/>
        <w:ind w:firstLine="454"/>
        <w:jc w:val="center"/>
        <w:rPr>
          <w:rStyle w:val="340"/>
          <w:sz w:val="24"/>
          <w:szCs w:val="24"/>
        </w:rPr>
      </w:pPr>
      <w:bookmarkStart w:id="170" w:name="bookmark181"/>
      <w:r w:rsidRPr="003A7E06">
        <w:rPr>
          <w:rStyle w:val="340"/>
          <w:sz w:val="24"/>
          <w:szCs w:val="24"/>
        </w:rPr>
        <w:t>Условия и средства формированияуниверсальных учебных действий</w:t>
      </w:r>
      <w:bookmarkEnd w:id="170"/>
    </w:p>
    <w:p w:rsidR="00DE0FA2" w:rsidRPr="003A7E06" w:rsidRDefault="00DE0FA2">
      <w:pPr>
        <w:pStyle w:val="3212"/>
        <w:keepNext/>
        <w:keepLines/>
        <w:shd w:val="clear" w:color="auto" w:fill="auto"/>
        <w:spacing w:line="276" w:lineRule="auto"/>
        <w:ind w:firstLine="454"/>
        <w:rPr>
          <w:rStyle w:val="3215"/>
          <w:sz w:val="24"/>
          <w:szCs w:val="24"/>
        </w:rPr>
      </w:pPr>
      <w:bookmarkStart w:id="171" w:name="bookmark182"/>
      <w:r w:rsidRPr="003A7E06">
        <w:rPr>
          <w:rStyle w:val="3215"/>
          <w:sz w:val="24"/>
          <w:szCs w:val="24"/>
        </w:rPr>
        <w:t>Учебное сотрудничество</w:t>
      </w:r>
      <w:bookmarkEnd w:id="171"/>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3A7E06">
        <w:rPr>
          <w:rStyle w:val="91"/>
          <w:sz w:val="24"/>
          <w:szCs w:val="24"/>
        </w:rPr>
        <w:t xml:space="preserve"> индивидуальной,</w:t>
      </w:r>
      <w:r w:rsidRPr="003A7E06">
        <w:rPr>
          <w:sz w:val="24"/>
          <w:szCs w:val="24"/>
        </w:rPr>
        <w:t xml:space="preserve"> тем не менее</w:t>
      </w:r>
      <w:r w:rsidRPr="003A7E06">
        <w:rPr>
          <w:rStyle w:val="91"/>
          <w:sz w:val="24"/>
          <w:szCs w:val="24"/>
        </w:rPr>
        <w:t xml:space="preserve"> вокруг</w:t>
      </w:r>
      <w:r w:rsidRPr="003A7E06">
        <w:rPr>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3A7E06">
        <w:rPr>
          <w:rStyle w:val="91"/>
          <w:sz w:val="24"/>
          <w:szCs w:val="24"/>
        </w:rPr>
        <w:t xml:space="preserve"> помогают</w:t>
      </w:r>
      <w:r w:rsidRPr="003A7E06">
        <w:rPr>
          <w:sz w:val="24"/>
          <w:szCs w:val="24"/>
        </w:rPr>
        <w:t xml:space="preserve"> друг другу, осуществляют</w:t>
      </w:r>
      <w:r w:rsidRPr="003A7E06">
        <w:rPr>
          <w:rStyle w:val="91"/>
          <w:sz w:val="24"/>
          <w:szCs w:val="24"/>
        </w:rPr>
        <w:t xml:space="preserve"> взаимоконтроль</w:t>
      </w:r>
      <w:r w:rsidRPr="003A7E06">
        <w:rPr>
          <w:sz w:val="24"/>
          <w:szCs w:val="24"/>
        </w:rPr>
        <w:t xml:space="preserve"> и т. д.</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условиях</w:t>
      </w:r>
      <w:r w:rsidRPr="003A7E06">
        <w:rPr>
          <w:rStyle w:val="91"/>
          <w:sz w:val="24"/>
          <w:szCs w:val="24"/>
        </w:rPr>
        <w:t xml:space="preserve"> специально организуемого учебного сотрудничества</w:t>
      </w:r>
      <w:r w:rsidRPr="003A7E06">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распределение начальных действий и операций, заданное предметным условием совместной работы;</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E0FA2" w:rsidRPr="003A7E06" w:rsidRDefault="00DE0FA2">
      <w:pPr>
        <w:pStyle w:val="afff1"/>
        <w:shd w:val="clear" w:color="auto" w:fill="auto"/>
        <w:tabs>
          <w:tab w:val="left" w:pos="1089"/>
        </w:tabs>
        <w:spacing w:after="0" w:line="276" w:lineRule="auto"/>
        <w:ind w:firstLine="454"/>
        <w:jc w:val="both"/>
        <w:rPr>
          <w:sz w:val="24"/>
          <w:szCs w:val="24"/>
        </w:rPr>
      </w:pPr>
      <w:r w:rsidRPr="003A7E06">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коммуникацию (общение), обеспечивающую реализацию процессов распределения, обмена и взаимопонимания;</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E0FA2" w:rsidRPr="003A7E06" w:rsidRDefault="00DE0FA2">
      <w:pPr>
        <w:pStyle w:val="afff1"/>
        <w:shd w:val="clear" w:color="auto" w:fill="auto"/>
        <w:tabs>
          <w:tab w:val="left" w:pos="1065"/>
        </w:tabs>
        <w:spacing w:after="0" w:line="276" w:lineRule="auto"/>
        <w:ind w:firstLine="454"/>
        <w:jc w:val="both"/>
        <w:rPr>
          <w:sz w:val="24"/>
          <w:szCs w:val="24"/>
        </w:rPr>
      </w:pPr>
      <w:r w:rsidRPr="003A7E06">
        <w:rPr>
          <w:sz w:val="24"/>
          <w:szCs w:val="24"/>
        </w:rPr>
        <w:lastRenderedPageBreak/>
        <w:t>• рефлексию, обеспечивающую преодоление ограничений собственного действия относительно общей схемы деятельности.</w:t>
      </w:r>
    </w:p>
    <w:p w:rsidR="00DE0FA2" w:rsidRPr="003A7E06" w:rsidRDefault="00DE0FA2">
      <w:pPr>
        <w:pStyle w:val="3212"/>
        <w:keepNext/>
        <w:keepLines/>
        <w:shd w:val="clear" w:color="auto" w:fill="auto"/>
        <w:spacing w:line="276" w:lineRule="auto"/>
        <w:ind w:firstLine="454"/>
        <w:rPr>
          <w:rStyle w:val="3214"/>
          <w:sz w:val="24"/>
          <w:szCs w:val="24"/>
        </w:rPr>
      </w:pPr>
      <w:bookmarkStart w:id="172" w:name="bookmark183"/>
      <w:r w:rsidRPr="003A7E06">
        <w:rPr>
          <w:rStyle w:val="3214"/>
          <w:sz w:val="24"/>
          <w:szCs w:val="24"/>
        </w:rPr>
        <w:t>Совместная деятельность</w:t>
      </w:r>
      <w:bookmarkEnd w:id="172"/>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Цели организации работы в группе:</w:t>
      </w:r>
    </w:p>
    <w:p w:rsidR="00DE0FA2" w:rsidRPr="003A7E06" w:rsidRDefault="00DE0FA2">
      <w:pPr>
        <w:pStyle w:val="afff1"/>
        <w:shd w:val="clear" w:color="auto" w:fill="auto"/>
        <w:tabs>
          <w:tab w:val="left" w:pos="1076"/>
        </w:tabs>
        <w:spacing w:after="0" w:line="276" w:lineRule="auto"/>
        <w:ind w:firstLine="454"/>
        <w:jc w:val="both"/>
        <w:rPr>
          <w:sz w:val="24"/>
          <w:szCs w:val="24"/>
        </w:rPr>
      </w:pPr>
      <w:r w:rsidRPr="003A7E06">
        <w:rPr>
          <w:sz w:val="24"/>
          <w:szCs w:val="24"/>
        </w:rPr>
        <w:t>• создание учебной мотивации;</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пробуждение в учениках познавательного интереса;</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развитие стремления к успеху и одобрению;</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снятие неуверенности в себе, боязни сделать ошибку и получить за это порицание;</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развитие способности к самостоятельной оценке своей работы;</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формирование умения общаться и взаимодействовать с другими обучающимися.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Можно выделить три принципа организации совместной деятельности:</w:t>
      </w:r>
    </w:p>
    <w:p w:rsidR="00DE0FA2" w:rsidRPr="003A7E06" w:rsidRDefault="00DE0FA2">
      <w:pPr>
        <w:pStyle w:val="afff1"/>
        <w:shd w:val="clear" w:color="auto" w:fill="auto"/>
        <w:tabs>
          <w:tab w:val="left" w:pos="698"/>
        </w:tabs>
        <w:spacing w:after="0" w:line="276" w:lineRule="auto"/>
        <w:ind w:firstLine="454"/>
        <w:jc w:val="both"/>
        <w:rPr>
          <w:sz w:val="24"/>
          <w:szCs w:val="24"/>
        </w:rPr>
      </w:pPr>
      <w:r w:rsidRPr="003A7E06">
        <w:rPr>
          <w:sz w:val="24"/>
          <w:szCs w:val="24"/>
        </w:rPr>
        <w:t>1) принцип индивидуальных вкладов;</w:t>
      </w:r>
    </w:p>
    <w:p w:rsidR="00DE0FA2" w:rsidRPr="003A7E06" w:rsidRDefault="00DE0FA2">
      <w:pPr>
        <w:pStyle w:val="afff1"/>
        <w:shd w:val="clear" w:color="auto" w:fill="auto"/>
        <w:tabs>
          <w:tab w:val="left" w:pos="716"/>
        </w:tabs>
        <w:spacing w:after="0" w:line="276" w:lineRule="auto"/>
        <w:ind w:firstLine="454"/>
        <w:jc w:val="both"/>
        <w:rPr>
          <w:sz w:val="24"/>
          <w:szCs w:val="24"/>
        </w:rPr>
      </w:pPr>
      <w:r w:rsidRPr="003A7E06">
        <w:rPr>
          <w:sz w:val="24"/>
          <w:szCs w:val="24"/>
        </w:rPr>
        <w:t>2) позиционный принцип, при котором важно столкновение и координация разных позиций членов группы;</w:t>
      </w:r>
    </w:p>
    <w:p w:rsidR="00DE0FA2" w:rsidRPr="003A7E06" w:rsidRDefault="00DE0FA2">
      <w:pPr>
        <w:pStyle w:val="afff1"/>
        <w:shd w:val="clear" w:color="auto" w:fill="auto"/>
        <w:tabs>
          <w:tab w:val="left" w:pos="726"/>
        </w:tabs>
        <w:spacing w:after="0" w:line="276" w:lineRule="auto"/>
        <w:ind w:firstLine="454"/>
        <w:jc w:val="both"/>
        <w:rPr>
          <w:sz w:val="24"/>
          <w:szCs w:val="24"/>
        </w:rPr>
      </w:pPr>
      <w:r w:rsidRPr="003A7E06">
        <w:rPr>
          <w:sz w:val="24"/>
          <w:szCs w:val="24"/>
        </w:rPr>
        <w:t>3) принцип содержательного распределения действий, при котором за обучающимися закреплены определённые модели действий.</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Роли обучающихся при работе в группе могут распределяться по-разному:</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все роли заранее распределены учителем;</w:t>
      </w:r>
    </w:p>
    <w:p w:rsidR="00DE0FA2" w:rsidRPr="003A7E06" w:rsidRDefault="00DE0FA2">
      <w:pPr>
        <w:pStyle w:val="afff1"/>
        <w:shd w:val="clear" w:color="auto" w:fill="auto"/>
        <w:tabs>
          <w:tab w:val="left" w:pos="630"/>
        </w:tabs>
        <w:spacing w:after="0" w:line="276" w:lineRule="auto"/>
        <w:ind w:firstLine="454"/>
        <w:jc w:val="both"/>
        <w:rPr>
          <w:sz w:val="24"/>
          <w:szCs w:val="24"/>
        </w:rPr>
      </w:pPr>
      <w:r w:rsidRPr="003A7E06">
        <w:rPr>
          <w:sz w:val="24"/>
          <w:szCs w:val="24"/>
        </w:rPr>
        <w:lastRenderedPageBreak/>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E0FA2" w:rsidRPr="003A7E06" w:rsidRDefault="00DE0FA2">
      <w:pPr>
        <w:pStyle w:val="afff1"/>
        <w:shd w:val="clear" w:color="auto" w:fill="auto"/>
        <w:tabs>
          <w:tab w:val="left" w:pos="626"/>
        </w:tabs>
        <w:spacing w:after="0" w:line="276" w:lineRule="auto"/>
        <w:ind w:firstLine="454"/>
        <w:jc w:val="both"/>
        <w:rPr>
          <w:sz w:val="24"/>
          <w:szCs w:val="24"/>
        </w:rPr>
      </w:pPr>
      <w:r w:rsidRPr="003A7E06">
        <w:rPr>
          <w:sz w:val="24"/>
          <w:szCs w:val="24"/>
        </w:rPr>
        <w:t>• участники группы сами выбирают себе роли.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качестве вариантов работы парами можно назвать следующие:</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E0FA2" w:rsidRPr="003A7E06" w:rsidRDefault="00DE0FA2">
      <w:pPr>
        <w:pStyle w:val="afff1"/>
        <w:shd w:val="clear" w:color="auto" w:fill="auto"/>
        <w:tabs>
          <w:tab w:val="left" w:pos="1151"/>
        </w:tabs>
        <w:spacing w:after="0" w:line="276" w:lineRule="auto"/>
        <w:ind w:firstLine="454"/>
        <w:jc w:val="both"/>
        <w:rPr>
          <w:sz w:val="24"/>
          <w:szCs w:val="24"/>
        </w:rPr>
      </w:pPr>
      <w:r w:rsidRPr="003A7E06">
        <w:rPr>
          <w:sz w:val="24"/>
          <w:szCs w:val="24"/>
        </w:rPr>
        <w:t>2) ученики поочерёдно выполняют общее задание, используя те определённые знания и средства, которые имеются у каждого;</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DE0FA2" w:rsidRPr="003A7E06" w:rsidRDefault="00DE0FA2">
      <w:pPr>
        <w:pStyle w:val="3212"/>
        <w:keepNext/>
        <w:keepLines/>
        <w:shd w:val="clear" w:color="auto" w:fill="auto"/>
        <w:spacing w:line="276" w:lineRule="auto"/>
        <w:ind w:firstLine="454"/>
        <w:rPr>
          <w:rStyle w:val="3213"/>
          <w:sz w:val="24"/>
          <w:szCs w:val="24"/>
        </w:rPr>
      </w:pPr>
      <w:bookmarkStart w:id="173" w:name="bookmark184"/>
      <w:r w:rsidRPr="003A7E06">
        <w:rPr>
          <w:rStyle w:val="3213"/>
          <w:sz w:val="24"/>
          <w:szCs w:val="24"/>
        </w:rPr>
        <w:t>Разновозрастное сотрудничество</w:t>
      </w:r>
      <w:bookmarkEnd w:id="173"/>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E0FA2" w:rsidRPr="003A7E06" w:rsidRDefault="00DE0FA2" w:rsidP="00E532A5">
      <w:pPr>
        <w:pStyle w:val="afff1"/>
        <w:shd w:val="clear" w:color="auto" w:fill="auto"/>
        <w:spacing w:after="0" w:line="276" w:lineRule="auto"/>
        <w:ind w:firstLine="454"/>
        <w:jc w:val="both"/>
        <w:rPr>
          <w:sz w:val="24"/>
          <w:szCs w:val="24"/>
        </w:rPr>
      </w:pPr>
      <w:r w:rsidRPr="003A7E06">
        <w:rPr>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Целесообразно разделять разные типы ситуаций сотрудничества.</w:t>
      </w:r>
    </w:p>
    <w:p w:rsidR="00DE0FA2" w:rsidRPr="003A7E06" w:rsidRDefault="00DE0FA2">
      <w:pPr>
        <w:pStyle w:val="afff1"/>
        <w:shd w:val="clear" w:color="auto" w:fill="auto"/>
        <w:tabs>
          <w:tab w:val="left" w:pos="678"/>
        </w:tabs>
        <w:spacing w:after="0" w:line="276" w:lineRule="auto"/>
        <w:ind w:firstLine="454"/>
        <w:jc w:val="both"/>
        <w:rPr>
          <w:sz w:val="24"/>
          <w:szCs w:val="24"/>
        </w:rPr>
      </w:pPr>
      <w:r w:rsidRPr="003A7E06">
        <w:rPr>
          <w:sz w:val="24"/>
          <w:szCs w:val="24"/>
        </w:rPr>
        <w:lastRenderedPageBreak/>
        <w:t>1. Ситуация</w:t>
      </w:r>
      <w:r w:rsidRPr="003A7E06">
        <w:rPr>
          <w:rStyle w:val="91"/>
          <w:sz w:val="24"/>
          <w:szCs w:val="24"/>
        </w:rPr>
        <w:t xml:space="preserve"> сотрудничества со сверстниками с распределением функций.</w:t>
      </w:r>
      <w:r w:rsidRPr="003A7E06">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DE0FA2" w:rsidRPr="003A7E06" w:rsidRDefault="00DE0FA2">
      <w:pPr>
        <w:pStyle w:val="afff1"/>
        <w:shd w:val="clear" w:color="auto" w:fill="auto"/>
        <w:tabs>
          <w:tab w:val="left" w:pos="692"/>
        </w:tabs>
        <w:spacing w:after="0" w:line="276" w:lineRule="auto"/>
        <w:ind w:firstLine="454"/>
        <w:jc w:val="both"/>
        <w:rPr>
          <w:sz w:val="24"/>
          <w:szCs w:val="24"/>
        </w:rPr>
      </w:pPr>
      <w:r w:rsidRPr="003A7E06">
        <w:rPr>
          <w:sz w:val="24"/>
          <w:szCs w:val="24"/>
        </w:rPr>
        <w:t>2. Ситуация</w:t>
      </w:r>
      <w:r w:rsidRPr="003A7E06">
        <w:rPr>
          <w:rStyle w:val="91"/>
          <w:sz w:val="24"/>
          <w:szCs w:val="24"/>
        </w:rPr>
        <w:t xml:space="preserve"> сотрудничества со взрослым с распределением функций.</w:t>
      </w:r>
      <w:r w:rsidRPr="003A7E06">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DE0FA2" w:rsidRPr="003A7E06" w:rsidRDefault="00DE0FA2">
      <w:pPr>
        <w:pStyle w:val="141a"/>
        <w:shd w:val="clear" w:color="auto" w:fill="auto"/>
        <w:tabs>
          <w:tab w:val="left" w:pos="687"/>
        </w:tabs>
        <w:spacing w:line="276" w:lineRule="auto"/>
        <w:ind w:firstLine="454"/>
        <w:rPr>
          <w:rStyle w:val="1424"/>
          <w:sz w:val="24"/>
          <w:szCs w:val="24"/>
        </w:rPr>
      </w:pPr>
      <w:r w:rsidRPr="003A7E06">
        <w:rPr>
          <w:rStyle w:val="140"/>
          <w:sz w:val="24"/>
          <w:szCs w:val="24"/>
        </w:rPr>
        <w:t>3. Ситуация</w:t>
      </w:r>
      <w:r w:rsidRPr="003A7E06">
        <w:rPr>
          <w:rStyle w:val="1424"/>
          <w:sz w:val="24"/>
          <w:szCs w:val="24"/>
        </w:rPr>
        <w:t xml:space="preserve"> взаимодействия со сверстниками без чёткого разделения функций.</w:t>
      </w:r>
    </w:p>
    <w:p w:rsidR="00DE0FA2" w:rsidRPr="003A7E06" w:rsidRDefault="00DE0FA2">
      <w:pPr>
        <w:pStyle w:val="afff1"/>
        <w:shd w:val="clear" w:color="auto" w:fill="auto"/>
        <w:tabs>
          <w:tab w:val="left" w:pos="673"/>
        </w:tabs>
        <w:spacing w:after="0" w:line="276" w:lineRule="auto"/>
        <w:ind w:firstLine="454"/>
        <w:jc w:val="both"/>
        <w:rPr>
          <w:sz w:val="24"/>
          <w:szCs w:val="24"/>
        </w:rPr>
      </w:pPr>
      <w:r w:rsidRPr="003A7E06">
        <w:rPr>
          <w:sz w:val="24"/>
          <w:szCs w:val="24"/>
        </w:rPr>
        <w:t>4. Ситуация</w:t>
      </w:r>
      <w:r w:rsidRPr="003A7E06">
        <w:rPr>
          <w:rStyle w:val="91"/>
          <w:sz w:val="24"/>
          <w:szCs w:val="24"/>
        </w:rPr>
        <w:t xml:space="preserve"> конфликтного взаимодействия со сверстниками.</w:t>
      </w:r>
      <w:r w:rsidRPr="003A7E06">
        <w:rPr>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E0FA2" w:rsidRPr="003A7E06" w:rsidRDefault="00DE0FA2">
      <w:pPr>
        <w:pStyle w:val="3212"/>
        <w:keepNext/>
        <w:keepLines/>
        <w:shd w:val="clear" w:color="auto" w:fill="auto"/>
        <w:spacing w:line="276" w:lineRule="auto"/>
        <w:ind w:firstLine="454"/>
        <w:rPr>
          <w:rStyle w:val="3211"/>
          <w:sz w:val="24"/>
          <w:szCs w:val="24"/>
        </w:rPr>
      </w:pPr>
      <w:bookmarkStart w:id="174" w:name="bookmark186"/>
      <w:r w:rsidRPr="003A7E06">
        <w:rPr>
          <w:rStyle w:val="3211"/>
          <w:sz w:val="24"/>
          <w:szCs w:val="24"/>
        </w:rPr>
        <w:t>Дискуссия</w:t>
      </w:r>
      <w:bookmarkEnd w:id="174"/>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3A7E06">
        <w:rPr>
          <w:rStyle w:val="91"/>
          <w:sz w:val="24"/>
          <w:szCs w:val="24"/>
        </w:rPr>
        <w:t xml:space="preserve"> письменная дискуссия.</w:t>
      </w:r>
      <w:r w:rsidRPr="003A7E06">
        <w:rPr>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3A7E06">
        <w:rPr>
          <w:rStyle w:val="91"/>
          <w:sz w:val="24"/>
          <w:szCs w:val="24"/>
        </w:rPr>
        <w:t xml:space="preserve"> устные формы учебных диалогов</w:t>
      </w:r>
      <w:r w:rsidRPr="003A7E06">
        <w:rPr>
          <w:sz w:val="24"/>
          <w:szCs w:val="24"/>
        </w:rPr>
        <w:t xml:space="preserve"> с одноклассниками и учителем.</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DE0FA2" w:rsidRPr="003A7E06" w:rsidRDefault="00DE0FA2">
      <w:pPr>
        <w:pStyle w:val="141a"/>
        <w:shd w:val="clear" w:color="auto" w:fill="auto"/>
        <w:spacing w:line="276" w:lineRule="auto"/>
        <w:ind w:firstLine="454"/>
        <w:rPr>
          <w:rStyle w:val="1424"/>
          <w:sz w:val="24"/>
          <w:szCs w:val="24"/>
        </w:rPr>
      </w:pPr>
      <w:r w:rsidRPr="003A7E06">
        <w:rPr>
          <w:rStyle w:val="140"/>
          <w:sz w:val="24"/>
          <w:szCs w:val="24"/>
        </w:rPr>
        <w:t>Выделяются следующие</w:t>
      </w:r>
      <w:r w:rsidRPr="003A7E06">
        <w:rPr>
          <w:rStyle w:val="1424"/>
          <w:sz w:val="24"/>
          <w:szCs w:val="24"/>
        </w:rPr>
        <w:t xml:space="preserve"> функции письменной дискуссии:</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E0FA2" w:rsidRPr="003A7E06" w:rsidRDefault="00DE0FA2">
      <w:pPr>
        <w:pStyle w:val="3212"/>
        <w:keepNext/>
        <w:keepLines/>
        <w:shd w:val="clear" w:color="auto" w:fill="auto"/>
        <w:spacing w:line="276" w:lineRule="auto"/>
        <w:ind w:firstLine="454"/>
        <w:rPr>
          <w:rStyle w:val="3210"/>
          <w:sz w:val="24"/>
          <w:szCs w:val="24"/>
        </w:rPr>
      </w:pPr>
      <w:bookmarkStart w:id="175" w:name="bookmark187"/>
      <w:r w:rsidRPr="003A7E06">
        <w:rPr>
          <w:rStyle w:val="3210"/>
          <w:sz w:val="24"/>
          <w:szCs w:val="24"/>
        </w:rPr>
        <w:lastRenderedPageBreak/>
        <w:t>Тренинги</w:t>
      </w:r>
      <w:bookmarkEnd w:id="175"/>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3A7E06">
        <w:rPr>
          <w:rStyle w:val="91"/>
          <w:sz w:val="24"/>
          <w:szCs w:val="24"/>
        </w:rPr>
        <w:t xml:space="preserve"> тренингов</w:t>
      </w:r>
      <w:r w:rsidRPr="003A7E06">
        <w:rPr>
          <w:sz w:val="24"/>
          <w:szCs w:val="24"/>
        </w:rPr>
        <w:t xml:space="preserve"> для подростков. Программы тренингов позволяют ставить и достигать следующих конкретных целей:</w:t>
      </w:r>
    </w:p>
    <w:p w:rsidR="00DE0FA2" w:rsidRPr="003A7E06" w:rsidRDefault="00DE0FA2">
      <w:pPr>
        <w:pStyle w:val="afff1"/>
        <w:shd w:val="clear" w:color="auto" w:fill="auto"/>
        <w:tabs>
          <w:tab w:val="left" w:pos="1089"/>
        </w:tabs>
        <w:spacing w:after="0" w:line="276" w:lineRule="auto"/>
        <w:ind w:firstLine="454"/>
        <w:jc w:val="both"/>
        <w:rPr>
          <w:sz w:val="24"/>
          <w:szCs w:val="24"/>
        </w:rPr>
      </w:pPr>
      <w:r w:rsidRPr="003A7E06">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развивать навыки взаимодействия в группе;</w:t>
      </w:r>
    </w:p>
    <w:p w:rsidR="00DE0FA2" w:rsidRPr="003A7E06" w:rsidRDefault="00DE0FA2">
      <w:pPr>
        <w:pStyle w:val="afff1"/>
        <w:shd w:val="clear" w:color="auto" w:fill="auto"/>
        <w:tabs>
          <w:tab w:val="left" w:pos="1089"/>
        </w:tabs>
        <w:spacing w:after="0" w:line="276" w:lineRule="auto"/>
        <w:ind w:firstLine="454"/>
        <w:jc w:val="both"/>
        <w:rPr>
          <w:sz w:val="24"/>
          <w:szCs w:val="24"/>
        </w:rPr>
      </w:pPr>
      <w:r w:rsidRPr="003A7E06">
        <w:rPr>
          <w:sz w:val="24"/>
          <w:szCs w:val="24"/>
        </w:rPr>
        <w:t>• создать положительное настроение на дальнейшее продолжительное взаимодействие в тренинговой группе;</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развивать невербальные навыки общения;</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развивать навыки самопознания;</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развивать навыки восприятия и понимания других людей;</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учиться познавать себя через восприятие другого;</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получить представление о «неверных средствах общения»;</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развивать положительную самооценку;</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сформировать чувство уверенности в себе и осознание себя в новом качестве;</w:t>
      </w:r>
    </w:p>
    <w:p w:rsidR="00DE0FA2" w:rsidRPr="003A7E06" w:rsidRDefault="00DE0FA2">
      <w:pPr>
        <w:pStyle w:val="afff1"/>
        <w:shd w:val="clear" w:color="auto" w:fill="auto"/>
        <w:tabs>
          <w:tab w:val="left" w:pos="1071"/>
        </w:tabs>
        <w:spacing w:after="0" w:line="276" w:lineRule="auto"/>
        <w:ind w:firstLine="454"/>
        <w:jc w:val="both"/>
        <w:rPr>
          <w:sz w:val="24"/>
          <w:szCs w:val="24"/>
        </w:rPr>
      </w:pPr>
      <w:r w:rsidRPr="003A7E06">
        <w:rPr>
          <w:sz w:val="24"/>
          <w:szCs w:val="24"/>
        </w:rPr>
        <w:t>• познакомить с понятием «конфликт»;</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определить особенности поведения в конфликтной ситуации;</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обучить способам выхода из конфликтной ситуации;</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отработать ситуации предотвращения конфликтов;</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закрепить навыки поведения в конфликтной ситуации;</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снизить уровень конфликтности подростков.</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DE0FA2" w:rsidRPr="003A7E06" w:rsidRDefault="00DE0FA2">
      <w:pPr>
        <w:pStyle w:val="3212"/>
        <w:keepNext/>
        <w:keepLines/>
        <w:shd w:val="clear" w:color="auto" w:fill="auto"/>
        <w:spacing w:line="276" w:lineRule="auto"/>
        <w:ind w:firstLine="454"/>
        <w:rPr>
          <w:rStyle w:val="329"/>
          <w:sz w:val="24"/>
          <w:szCs w:val="24"/>
        </w:rPr>
      </w:pPr>
      <w:bookmarkStart w:id="176" w:name="bookmark188"/>
      <w:r w:rsidRPr="003A7E06">
        <w:rPr>
          <w:rStyle w:val="329"/>
          <w:sz w:val="24"/>
          <w:szCs w:val="24"/>
        </w:rPr>
        <w:t>Общий приём доказательства</w:t>
      </w:r>
      <w:bookmarkEnd w:id="176"/>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lastRenderedPageBreak/>
        <w:t>• анализ и воспроизведение готовых доказательств;</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опровержение предложенных доказательств;</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самостоятельный поиск, конструирование и осуществление доказа-тельства.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Необходимость использования обучающимися доказательства возникает в ситуациях, когда:</w:t>
      </w:r>
    </w:p>
    <w:p w:rsidR="00DE0FA2" w:rsidRPr="003A7E06" w:rsidRDefault="00DE0FA2">
      <w:pPr>
        <w:pStyle w:val="afff1"/>
        <w:shd w:val="clear" w:color="auto" w:fill="auto"/>
        <w:tabs>
          <w:tab w:val="left" w:pos="639"/>
        </w:tabs>
        <w:spacing w:after="0" w:line="276" w:lineRule="auto"/>
        <w:ind w:firstLine="454"/>
        <w:jc w:val="both"/>
        <w:rPr>
          <w:sz w:val="24"/>
          <w:szCs w:val="24"/>
        </w:rPr>
      </w:pPr>
      <w:r w:rsidRPr="003A7E06">
        <w:rPr>
          <w:sz w:val="24"/>
          <w:szCs w:val="24"/>
        </w:rPr>
        <w:t>• учитель сам формулирует то или иное положение и предлагает обучающимся доказать его;</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Любое доказательство включает:</w:t>
      </w:r>
    </w:p>
    <w:p w:rsidR="00DE0FA2" w:rsidRPr="003A7E06" w:rsidRDefault="00DE0FA2">
      <w:pPr>
        <w:pStyle w:val="afff1"/>
        <w:shd w:val="clear" w:color="auto" w:fill="auto"/>
        <w:tabs>
          <w:tab w:val="left" w:pos="1089"/>
        </w:tabs>
        <w:spacing w:after="0" w:line="276" w:lineRule="auto"/>
        <w:ind w:firstLine="454"/>
        <w:jc w:val="both"/>
        <w:rPr>
          <w:sz w:val="24"/>
          <w:szCs w:val="24"/>
        </w:rPr>
      </w:pPr>
      <w:r w:rsidRPr="003A7E06">
        <w:rPr>
          <w:sz w:val="24"/>
          <w:szCs w:val="24"/>
        </w:rPr>
        <w:t>• </w:t>
      </w:r>
      <w:r w:rsidRPr="003A7E06">
        <w:rPr>
          <w:rStyle w:val="91"/>
          <w:sz w:val="24"/>
          <w:szCs w:val="24"/>
        </w:rPr>
        <w:t>тезис</w:t>
      </w:r>
      <w:r w:rsidRPr="003A7E06">
        <w:rPr>
          <w:sz w:val="24"/>
          <w:szCs w:val="24"/>
        </w:rPr>
        <w:t xml:space="preserve"> — суждение (утверждение), истинность которого доказывается;</w:t>
      </w:r>
    </w:p>
    <w:p w:rsidR="00DE0FA2" w:rsidRPr="003A7E06" w:rsidRDefault="00DE0FA2">
      <w:pPr>
        <w:pStyle w:val="afff1"/>
        <w:shd w:val="clear" w:color="auto" w:fill="auto"/>
        <w:tabs>
          <w:tab w:val="left" w:pos="1089"/>
        </w:tabs>
        <w:spacing w:after="0" w:line="276" w:lineRule="auto"/>
        <w:ind w:firstLine="454"/>
        <w:jc w:val="both"/>
        <w:rPr>
          <w:sz w:val="24"/>
          <w:szCs w:val="24"/>
        </w:rPr>
      </w:pPr>
      <w:r w:rsidRPr="003A7E06">
        <w:rPr>
          <w:sz w:val="24"/>
          <w:szCs w:val="24"/>
        </w:rPr>
        <w:t>• </w:t>
      </w:r>
      <w:r w:rsidRPr="003A7E06">
        <w:rPr>
          <w:rStyle w:val="91"/>
          <w:sz w:val="24"/>
          <w:szCs w:val="24"/>
        </w:rPr>
        <w:t>аргументы</w:t>
      </w:r>
      <w:r w:rsidRPr="003A7E06">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E0FA2" w:rsidRPr="003A7E06" w:rsidRDefault="00DE0FA2">
      <w:pPr>
        <w:pStyle w:val="afff1"/>
        <w:shd w:val="clear" w:color="auto" w:fill="auto"/>
        <w:tabs>
          <w:tab w:val="left" w:pos="1094"/>
        </w:tabs>
        <w:spacing w:after="0" w:line="276" w:lineRule="auto"/>
        <w:ind w:firstLine="454"/>
        <w:jc w:val="both"/>
        <w:rPr>
          <w:sz w:val="24"/>
          <w:szCs w:val="24"/>
        </w:rPr>
      </w:pPr>
      <w:r w:rsidRPr="003A7E06">
        <w:rPr>
          <w:sz w:val="24"/>
          <w:szCs w:val="24"/>
        </w:rPr>
        <w:t>• </w:t>
      </w:r>
      <w:r w:rsidRPr="003A7E06">
        <w:rPr>
          <w:rStyle w:val="91"/>
          <w:sz w:val="24"/>
          <w:szCs w:val="24"/>
        </w:rPr>
        <w:t>демонстрация</w:t>
      </w:r>
      <w:r w:rsidRPr="003A7E06">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bookmarkStart w:id="177" w:name="bookmark189"/>
    </w:p>
    <w:p w:rsidR="00DE0FA2" w:rsidRPr="003A7E06" w:rsidRDefault="00DE0FA2">
      <w:pPr>
        <w:pStyle w:val="afff1"/>
        <w:shd w:val="clear" w:color="auto" w:fill="auto"/>
        <w:spacing w:after="0" w:line="276" w:lineRule="auto"/>
        <w:ind w:firstLine="454"/>
        <w:jc w:val="both"/>
        <w:rPr>
          <w:rStyle w:val="328"/>
          <w:bCs w:val="0"/>
          <w:iCs w:val="0"/>
          <w:sz w:val="24"/>
          <w:szCs w:val="24"/>
        </w:rPr>
      </w:pPr>
      <w:r w:rsidRPr="003A7E06">
        <w:rPr>
          <w:rStyle w:val="328"/>
          <w:bCs w:val="0"/>
          <w:iCs w:val="0"/>
          <w:sz w:val="24"/>
          <w:szCs w:val="24"/>
        </w:rPr>
        <w:t>Рефлексия</w:t>
      </w:r>
      <w:bookmarkEnd w:id="177"/>
    </w:p>
    <w:p w:rsidR="00DE0FA2" w:rsidRPr="003A7E06" w:rsidRDefault="00DE0FA2">
      <w:pPr>
        <w:pStyle w:val="141a"/>
        <w:shd w:val="clear" w:color="auto" w:fill="auto"/>
        <w:spacing w:line="276" w:lineRule="auto"/>
        <w:ind w:firstLine="454"/>
        <w:rPr>
          <w:rStyle w:val="140"/>
          <w:sz w:val="24"/>
          <w:szCs w:val="24"/>
        </w:rPr>
      </w:pPr>
      <w:r w:rsidRPr="003A7E06">
        <w:rPr>
          <w:rStyle w:val="140"/>
          <w:sz w:val="24"/>
          <w:szCs w:val="24"/>
        </w:rPr>
        <w:t>В наиболее широком значении</w:t>
      </w:r>
      <w:r w:rsidRPr="003A7E06">
        <w:rPr>
          <w:rStyle w:val="1424"/>
          <w:sz w:val="24"/>
          <w:szCs w:val="24"/>
        </w:rPr>
        <w:t xml:space="preserve"> рефлексия рассматривается как специфически человеческая способность, котораяпозволяет субъекту делать собственные мысли, эмоциональные состояния, действия и межличностные отношенияпредметом специального рассмотрения (анализа и оценки)и практического преобразования.</w:t>
      </w:r>
      <w:r w:rsidRPr="003A7E06">
        <w:rPr>
          <w:rStyle w:val="140"/>
          <w:sz w:val="24"/>
          <w:szCs w:val="24"/>
        </w:rPr>
        <w:t xml:space="preserve"> Задача рефлексии — осознание внешнего и внутреннего опыта субъекта и его отражениев той или иной форме.</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Выделяются</w:t>
      </w:r>
      <w:r w:rsidRPr="003A7E06">
        <w:rPr>
          <w:rStyle w:val="91"/>
          <w:sz w:val="24"/>
          <w:szCs w:val="24"/>
        </w:rPr>
        <w:t xml:space="preserve"> три основные сферы</w:t>
      </w:r>
      <w:r w:rsidRPr="003A7E06">
        <w:rPr>
          <w:sz w:val="24"/>
          <w:szCs w:val="24"/>
        </w:rPr>
        <w:t xml:space="preserve"> существования рефлексии. Во-первых, это</w:t>
      </w:r>
      <w:r w:rsidRPr="003A7E06">
        <w:rPr>
          <w:rStyle w:val="91"/>
          <w:sz w:val="24"/>
          <w:szCs w:val="24"/>
        </w:rPr>
        <w:t xml:space="preserve"> сфера коммуникации и кооперации,</w:t>
      </w:r>
      <w:r w:rsidRPr="003A7E06">
        <w:rPr>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Во-вторых, это</w:t>
      </w:r>
      <w:r w:rsidRPr="003A7E06">
        <w:rPr>
          <w:rStyle w:val="91"/>
          <w:sz w:val="24"/>
          <w:szCs w:val="24"/>
        </w:rPr>
        <w:t xml:space="preserve"> сфера мыслительных процессов,</w:t>
      </w:r>
      <w:r w:rsidRPr="003A7E06">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В-третьих, это</w:t>
      </w:r>
      <w:r w:rsidRPr="003A7E06">
        <w:rPr>
          <w:rStyle w:val="91"/>
          <w:sz w:val="24"/>
          <w:szCs w:val="24"/>
        </w:rPr>
        <w:t xml:space="preserve"> сфера самосознания,</w:t>
      </w:r>
      <w:r w:rsidRPr="003A7E06">
        <w:rPr>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w:t>
      </w:r>
      <w:r w:rsidRPr="003A7E06">
        <w:rPr>
          <w:sz w:val="24"/>
          <w:szCs w:val="24"/>
        </w:rPr>
        <w:lastRenderedPageBreak/>
        <w:t>развитая способность обучающихся к рефлексии своих действий предполагает осознание ими всех компонентов учебной деятельности:</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понимание цели учебной деятельности (чему я научился на уроке? каких целей добился? чему можно было научиться ещё?);</w:t>
      </w:r>
    </w:p>
    <w:p w:rsidR="00DE0FA2" w:rsidRPr="003A7E06" w:rsidRDefault="00DE0FA2">
      <w:pPr>
        <w:pStyle w:val="afff1"/>
        <w:shd w:val="clear" w:color="auto" w:fill="auto"/>
        <w:tabs>
          <w:tab w:val="left" w:pos="644"/>
        </w:tabs>
        <w:spacing w:after="0" w:line="276" w:lineRule="auto"/>
        <w:ind w:firstLine="454"/>
        <w:jc w:val="both"/>
        <w:rPr>
          <w:sz w:val="24"/>
          <w:szCs w:val="24"/>
        </w:rPr>
      </w:pPr>
      <w:r w:rsidRPr="003A7E06">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Соответственно развитию рефлексии будет способствовать организация учебной деятельности, отвечающая следующим критериям:</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постановка всякой новой задачи как задачи с недостающими данными;</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анализ наличия способов и средств выполнения задачи;</w:t>
      </w:r>
    </w:p>
    <w:p w:rsidR="00DE0FA2" w:rsidRPr="003A7E06" w:rsidRDefault="00DE0FA2">
      <w:pPr>
        <w:pStyle w:val="afff1"/>
        <w:shd w:val="clear" w:color="auto" w:fill="auto"/>
        <w:tabs>
          <w:tab w:val="left" w:pos="631"/>
        </w:tabs>
        <w:spacing w:after="0" w:line="276" w:lineRule="auto"/>
        <w:ind w:firstLine="454"/>
        <w:jc w:val="both"/>
        <w:rPr>
          <w:sz w:val="24"/>
          <w:szCs w:val="24"/>
        </w:rPr>
      </w:pPr>
      <w:r w:rsidRPr="003A7E06">
        <w:rPr>
          <w:sz w:val="24"/>
          <w:szCs w:val="24"/>
        </w:rPr>
        <w:t>• оценка своей готовности к решению проблемы;</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самостоятельный поиск недостающей информации в любом «хранилище» (учебнике, справочнике, книге, у учителя);</w:t>
      </w:r>
    </w:p>
    <w:p w:rsidR="00DE0FA2" w:rsidRPr="003A7E06" w:rsidRDefault="00DE0FA2">
      <w:pPr>
        <w:pStyle w:val="afff1"/>
        <w:shd w:val="clear" w:color="auto" w:fill="auto"/>
        <w:tabs>
          <w:tab w:val="left" w:pos="644"/>
        </w:tabs>
        <w:spacing w:after="0" w:line="276" w:lineRule="auto"/>
        <w:ind w:firstLine="454"/>
        <w:jc w:val="both"/>
        <w:rPr>
          <w:sz w:val="24"/>
          <w:szCs w:val="24"/>
        </w:rPr>
      </w:pPr>
      <w:r w:rsidRPr="003A7E06">
        <w:rPr>
          <w:sz w:val="24"/>
          <w:szCs w:val="24"/>
        </w:rPr>
        <w:t>• самостоятельное изобретение недостающего способа действия (практически это перевод учебной задачи в творческую).</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Формирование у школьников привычки к</w:t>
      </w:r>
      <w:r w:rsidRPr="003A7E06">
        <w:rPr>
          <w:rStyle w:val="91"/>
          <w:sz w:val="24"/>
          <w:szCs w:val="24"/>
        </w:rPr>
        <w:t xml:space="preserve"> систематическому развёрну-тому словесному разъяснению всех совершаемых действий</w:t>
      </w:r>
      <w:r w:rsidRPr="003A7E06">
        <w:rPr>
          <w:sz w:val="24"/>
          <w:szCs w:val="24"/>
        </w:rPr>
        <w:t xml:space="preserve"> (а это возможно только в условиях совместной деятельности или учебного сотрудничества) способствует возникновению</w:t>
      </w:r>
      <w:r w:rsidRPr="003A7E06">
        <w:rPr>
          <w:rStyle w:val="91"/>
          <w:sz w:val="24"/>
          <w:szCs w:val="24"/>
        </w:rPr>
        <w:t xml:space="preserve"> рефлексии,</w:t>
      </w:r>
      <w:r w:rsidRPr="003A7E06">
        <w:rPr>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3A7E06">
        <w:rPr>
          <w:rStyle w:val="91"/>
          <w:sz w:val="24"/>
          <w:szCs w:val="24"/>
        </w:rPr>
        <w:t xml:space="preserve"> рефлексия.</w:t>
      </w:r>
      <w:r w:rsidRPr="003A7E06">
        <w:rPr>
          <w:sz w:val="24"/>
          <w:szCs w:val="24"/>
        </w:rPr>
        <w:t xml:space="preserve"> В конечном счёте рефлексия даёт возможность человеку определять подлинные</w:t>
      </w:r>
      <w:r w:rsidRPr="003A7E06">
        <w:rPr>
          <w:rStyle w:val="91"/>
          <w:sz w:val="24"/>
          <w:szCs w:val="24"/>
        </w:rPr>
        <w:t xml:space="preserve"> основания</w:t>
      </w:r>
      <w:r w:rsidRPr="003A7E06">
        <w:rPr>
          <w:sz w:val="24"/>
          <w:szCs w:val="24"/>
        </w:rPr>
        <w:t xml:space="preserve"> собственных действий при решении задач.</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w:t>
      </w:r>
      <w:r w:rsidRPr="003A7E06">
        <w:rPr>
          <w:rStyle w:val="91"/>
          <w:sz w:val="24"/>
          <w:szCs w:val="24"/>
        </w:rPr>
        <w:t xml:space="preserve"> процессе совместной коллективно-распределённой деятельности</w:t>
      </w:r>
      <w:r w:rsidRPr="003A7E06">
        <w:rPr>
          <w:sz w:val="24"/>
          <w:szCs w:val="24"/>
        </w:rPr>
        <w:t xml:space="preserve"> с учителем и особенно с одноклассниками у детей преодолевается эгоцент-рическая позиция и развивается де- 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DE0FA2" w:rsidRPr="003A7E06" w:rsidRDefault="00DE0FA2">
      <w:pPr>
        <w:pStyle w:val="afff1"/>
        <w:shd w:val="clear" w:color="auto" w:fill="auto"/>
        <w:spacing w:after="0" w:line="276" w:lineRule="auto"/>
        <w:ind w:firstLine="454"/>
        <w:jc w:val="both"/>
        <w:rPr>
          <w:sz w:val="24"/>
          <w:szCs w:val="24"/>
        </w:rPr>
      </w:pPr>
      <w:r w:rsidRPr="003A7E06">
        <w:rPr>
          <w:rStyle w:val="91"/>
          <w:sz w:val="24"/>
          <w:szCs w:val="24"/>
        </w:rPr>
        <w:t>Кооперация со сверстниками</w:t>
      </w:r>
      <w:r w:rsidRPr="003A7E06">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DE0FA2" w:rsidRPr="003A7E06" w:rsidRDefault="00DE0FA2">
      <w:pPr>
        <w:pStyle w:val="afff1"/>
        <w:shd w:val="clear" w:color="auto" w:fill="auto"/>
        <w:spacing w:after="0" w:line="276" w:lineRule="auto"/>
        <w:ind w:firstLine="454"/>
        <w:jc w:val="both"/>
        <w:rPr>
          <w:sz w:val="24"/>
          <w:szCs w:val="24"/>
        </w:rPr>
      </w:pPr>
      <w:r w:rsidRPr="003A7E06">
        <w:rPr>
          <w:rStyle w:val="91"/>
          <w:sz w:val="24"/>
          <w:szCs w:val="24"/>
        </w:rPr>
        <w:t>Коммуникативная деятельность в рамках специально организованного учебного сотрудничества</w:t>
      </w:r>
      <w:r w:rsidRPr="003A7E06">
        <w:rPr>
          <w:sz w:val="24"/>
          <w:szCs w:val="24"/>
        </w:rPr>
        <w:t xml:space="preserve"> учеников со взрослыми и сверстниками сопровож-дается яркими</w:t>
      </w:r>
      <w:r w:rsidRPr="003A7E06">
        <w:rPr>
          <w:rStyle w:val="91"/>
          <w:sz w:val="24"/>
          <w:szCs w:val="24"/>
        </w:rPr>
        <w:t xml:space="preserve"> эмоциональными</w:t>
      </w:r>
      <w:r w:rsidRPr="003A7E06">
        <w:rPr>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3A7E06">
        <w:rPr>
          <w:rStyle w:val="91"/>
          <w:sz w:val="24"/>
          <w:szCs w:val="24"/>
        </w:rPr>
        <w:t xml:space="preserve"> эмпатического</w:t>
      </w:r>
      <w:r w:rsidRPr="003A7E06">
        <w:rPr>
          <w:sz w:val="24"/>
          <w:szCs w:val="24"/>
        </w:rPr>
        <w:t xml:space="preserve"> отношения друг к другу.</w:t>
      </w:r>
    </w:p>
    <w:p w:rsidR="00DE0FA2" w:rsidRPr="003A7E06" w:rsidRDefault="00DE0FA2">
      <w:pPr>
        <w:pStyle w:val="3212"/>
        <w:keepNext/>
        <w:keepLines/>
        <w:shd w:val="clear" w:color="auto" w:fill="auto"/>
        <w:spacing w:line="276" w:lineRule="auto"/>
        <w:ind w:firstLine="454"/>
        <w:rPr>
          <w:rStyle w:val="327"/>
          <w:sz w:val="24"/>
          <w:szCs w:val="24"/>
        </w:rPr>
      </w:pPr>
      <w:bookmarkStart w:id="178" w:name="bookmark190"/>
      <w:r w:rsidRPr="003A7E06">
        <w:rPr>
          <w:rStyle w:val="327"/>
          <w:sz w:val="24"/>
          <w:szCs w:val="24"/>
        </w:rPr>
        <w:lastRenderedPageBreak/>
        <w:t>Педагогическое общение</w:t>
      </w:r>
      <w:bookmarkEnd w:id="178"/>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общенияю.</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xml:space="preserve">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A3AF5" w:rsidRPr="003A7E06" w:rsidRDefault="00BA3AF5">
      <w:pPr>
        <w:pStyle w:val="afff1"/>
        <w:shd w:val="clear" w:color="auto" w:fill="auto"/>
        <w:spacing w:after="0" w:line="276" w:lineRule="auto"/>
        <w:ind w:firstLine="454"/>
        <w:jc w:val="both"/>
        <w:rPr>
          <w:sz w:val="24"/>
          <w:szCs w:val="24"/>
        </w:rPr>
      </w:pPr>
      <w:r w:rsidRPr="003A7E06">
        <w:rPr>
          <w:b/>
          <w:sz w:val="24"/>
          <w:szCs w:val="24"/>
        </w:rPr>
        <w:t>Условия,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8B0187" w:rsidRPr="003A7E06" w:rsidRDefault="008B0187" w:rsidP="008B0187">
      <w:pPr>
        <w:pStyle w:val="affffb"/>
        <w:rPr>
          <w:szCs w:val="24"/>
        </w:rPr>
      </w:pPr>
      <w:r w:rsidRPr="003A7E06">
        <w:rPr>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B0187" w:rsidRPr="003A7E06" w:rsidRDefault="008B0187" w:rsidP="008B0187">
      <w:pPr>
        <w:pStyle w:val="affffb"/>
        <w:rPr>
          <w:szCs w:val="24"/>
        </w:rPr>
      </w:pPr>
      <w:r w:rsidRPr="003A7E06">
        <w:rPr>
          <w:szCs w:val="24"/>
        </w:rPr>
        <w:t>Требования к условиям включают:</w:t>
      </w:r>
    </w:p>
    <w:p w:rsidR="008B0187" w:rsidRPr="003A7E06" w:rsidRDefault="008B0187" w:rsidP="007E61D6">
      <w:pPr>
        <w:pStyle w:val="affffb"/>
        <w:numPr>
          <w:ilvl w:val="0"/>
          <w:numId w:val="433"/>
        </w:numPr>
        <w:suppressAutoHyphens w:val="0"/>
        <w:ind w:left="0" w:firstLine="851"/>
        <w:rPr>
          <w:szCs w:val="24"/>
        </w:rPr>
      </w:pPr>
      <w:r w:rsidRPr="003A7E06">
        <w:rPr>
          <w:szCs w:val="24"/>
        </w:rPr>
        <w:t>укомплектованность образовательной организации педагогическими, руководящими и иными работниками;</w:t>
      </w:r>
    </w:p>
    <w:p w:rsidR="008B0187" w:rsidRPr="003A7E06" w:rsidRDefault="008B0187" w:rsidP="007E61D6">
      <w:pPr>
        <w:pStyle w:val="affffb"/>
        <w:numPr>
          <w:ilvl w:val="0"/>
          <w:numId w:val="433"/>
        </w:numPr>
        <w:suppressAutoHyphens w:val="0"/>
        <w:ind w:left="0" w:firstLine="851"/>
        <w:rPr>
          <w:szCs w:val="24"/>
        </w:rPr>
      </w:pPr>
      <w:r w:rsidRPr="003A7E06">
        <w:rPr>
          <w:szCs w:val="24"/>
        </w:rPr>
        <w:t>уровень квалификации педагогических и иных работников образовательной организации;</w:t>
      </w:r>
    </w:p>
    <w:p w:rsidR="008B0187" w:rsidRPr="003A7E06" w:rsidRDefault="008B0187" w:rsidP="007E61D6">
      <w:pPr>
        <w:pStyle w:val="affffb"/>
        <w:numPr>
          <w:ilvl w:val="0"/>
          <w:numId w:val="433"/>
        </w:numPr>
        <w:suppressAutoHyphens w:val="0"/>
        <w:ind w:left="0" w:firstLine="851"/>
        <w:rPr>
          <w:szCs w:val="24"/>
        </w:rPr>
      </w:pPr>
      <w:r w:rsidRPr="003A7E06">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B0187" w:rsidRPr="003A7E06" w:rsidRDefault="008B0187" w:rsidP="008B0187">
      <w:pPr>
        <w:pStyle w:val="affffb"/>
        <w:rPr>
          <w:szCs w:val="24"/>
        </w:rPr>
      </w:pPr>
      <w:r w:rsidRPr="003A7E06">
        <w:rPr>
          <w:szCs w:val="24"/>
        </w:rPr>
        <w:t>Педагогические кадры имеют необходимый уровень подготовки для реализации программы УУД, что может включать следующее:</w:t>
      </w:r>
    </w:p>
    <w:p w:rsidR="008B0187" w:rsidRPr="003A7E06" w:rsidRDefault="008B0187" w:rsidP="007E61D6">
      <w:pPr>
        <w:pStyle w:val="affffb"/>
        <w:numPr>
          <w:ilvl w:val="0"/>
          <w:numId w:val="434"/>
        </w:numPr>
        <w:suppressAutoHyphens w:val="0"/>
        <w:ind w:left="0" w:firstLine="851"/>
        <w:rPr>
          <w:szCs w:val="24"/>
        </w:rPr>
      </w:pPr>
      <w:r w:rsidRPr="003A7E06">
        <w:rPr>
          <w:szCs w:val="24"/>
        </w:rPr>
        <w:t>педагоги владеют представлениями о возрастных особенностях учащихся начальной, основной и старшей школы;</w:t>
      </w:r>
    </w:p>
    <w:p w:rsidR="008B0187" w:rsidRPr="003A7E06" w:rsidRDefault="008B0187" w:rsidP="007E61D6">
      <w:pPr>
        <w:pStyle w:val="affffb"/>
        <w:numPr>
          <w:ilvl w:val="0"/>
          <w:numId w:val="434"/>
        </w:numPr>
        <w:suppressAutoHyphens w:val="0"/>
        <w:ind w:left="0" w:firstLine="851"/>
        <w:rPr>
          <w:szCs w:val="24"/>
        </w:rPr>
      </w:pPr>
      <w:r w:rsidRPr="003A7E06">
        <w:rPr>
          <w:szCs w:val="24"/>
        </w:rPr>
        <w:t>педагоги прошли курсы повышения квалификации, посвященные ФГОС;</w:t>
      </w:r>
    </w:p>
    <w:p w:rsidR="008B0187" w:rsidRPr="003A7E06" w:rsidRDefault="008B0187" w:rsidP="007E61D6">
      <w:pPr>
        <w:pStyle w:val="affffb"/>
        <w:numPr>
          <w:ilvl w:val="0"/>
          <w:numId w:val="434"/>
        </w:numPr>
        <w:suppressAutoHyphens w:val="0"/>
        <w:ind w:left="0" w:firstLine="851"/>
        <w:rPr>
          <w:szCs w:val="24"/>
        </w:rPr>
      </w:pPr>
      <w:r w:rsidRPr="003A7E06">
        <w:rPr>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B0187" w:rsidRPr="003A7E06" w:rsidRDefault="008B0187" w:rsidP="007E61D6">
      <w:pPr>
        <w:pStyle w:val="affffb"/>
        <w:numPr>
          <w:ilvl w:val="0"/>
          <w:numId w:val="434"/>
        </w:numPr>
        <w:suppressAutoHyphens w:val="0"/>
        <w:ind w:left="0" w:firstLine="851"/>
        <w:rPr>
          <w:szCs w:val="24"/>
        </w:rPr>
      </w:pPr>
      <w:r w:rsidRPr="003A7E06">
        <w:rPr>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8B0187" w:rsidRPr="003A7E06" w:rsidRDefault="008B0187" w:rsidP="007E61D6">
      <w:pPr>
        <w:pStyle w:val="affffb"/>
        <w:numPr>
          <w:ilvl w:val="0"/>
          <w:numId w:val="434"/>
        </w:numPr>
        <w:suppressAutoHyphens w:val="0"/>
        <w:ind w:left="0" w:firstLine="851"/>
        <w:rPr>
          <w:szCs w:val="24"/>
        </w:rPr>
      </w:pPr>
      <w:r w:rsidRPr="003A7E06">
        <w:rPr>
          <w:szCs w:val="24"/>
        </w:rPr>
        <w:t>педагоги осуществляют формирование УУД в рамках проектной, исследовательской деятельностей;</w:t>
      </w:r>
    </w:p>
    <w:p w:rsidR="008B0187" w:rsidRPr="003A7E06" w:rsidRDefault="008B0187" w:rsidP="007E61D6">
      <w:pPr>
        <w:pStyle w:val="affffb"/>
        <w:numPr>
          <w:ilvl w:val="0"/>
          <w:numId w:val="434"/>
        </w:numPr>
        <w:suppressAutoHyphens w:val="0"/>
        <w:ind w:left="0" w:firstLine="851"/>
        <w:rPr>
          <w:szCs w:val="24"/>
        </w:rPr>
      </w:pPr>
      <w:r w:rsidRPr="003A7E06">
        <w:rPr>
          <w:szCs w:val="24"/>
        </w:rPr>
        <w:t>характер взаимодействия педагога и обучающегося не противоречит представлениям об условиях формирования УУД;</w:t>
      </w:r>
    </w:p>
    <w:p w:rsidR="008B0187" w:rsidRPr="003A7E06" w:rsidRDefault="008B0187" w:rsidP="007E61D6">
      <w:pPr>
        <w:pStyle w:val="affffb"/>
        <w:numPr>
          <w:ilvl w:val="0"/>
          <w:numId w:val="434"/>
        </w:numPr>
        <w:suppressAutoHyphens w:val="0"/>
        <w:ind w:left="0" w:firstLine="851"/>
        <w:rPr>
          <w:szCs w:val="24"/>
        </w:rPr>
      </w:pPr>
      <w:r w:rsidRPr="003A7E06">
        <w:rPr>
          <w:szCs w:val="24"/>
        </w:rPr>
        <w:t>педагоги владеют навыками формирующего оценивания;</w:t>
      </w:r>
    </w:p>
    <w:p w:rsidR="008B0187" w:rsidRPr="003A7E06" w:rsidRDefault="008B0187" w:rsidP="007E61D6">
      <w:pPr>
        <w:pStyle w:val="affffb"/>
        <w:numPr>
          <w:ilvl w:val="0"/>
          <w:numId w:val="434"/>
        </w:numPr>
        <w:suppressAutoHyphens w:val="0"/>
        <w:ind w:left="0" w:firstLine="851"/>
        <w:rPr>
          <w:szCs w:val="24"/>
        </w:rPr>
      </w:pPr>
      <w:r w:rsidRPr="003A7E06">
        <w:rPr>
          <w:szCs w:val="24"/>
        </w:rPr>
        <w:t>наличие позиции тьютора или педагоги владеют навыками тьюторского сопровождения обучающихся;</w:t>
      </w:r>
    </w:p>
    <w:p w:rsidR="00DE0FA2" w:rsidRPr="003A7E06" w:rsidRDefault="008B0187" w:rsidP="007E61D6">
      <w:pPr>
        <w:pStyle w:val="affffb"/>
        <w:numPr>
          <w:ilvl w:val="0"/>
          <w:numId w:val="434"/>
        </w:numPr>
        <w:suppressAutoHyphens w:val="0"/>
        <w:ind w:left="0" w:firstLine="851"/>
        <w:rPr>
          <w:szCs w:val="24"/>
        </w:rPr>
      </w:pPr>
      <w:r w:rsidRPr="003A7E06">
        <w:rPr>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3723A" w:rsidRPr="003A7E06" w:rsidRDefault="0013723A" w:rsidP="0013723A">
      <w:pPr>
        <w:pStyle w:val="affffb"/>
        <w:rPr>
          <w:b/>
          <w:szCs w:val="24"/>
        </w:rPr>
      </w:pPr>
      <w:r w:rsidRPr="003A7E06">
        <w:rPr>
          <w:b/>
          <w:szCs w:val="24"/>
        </w:rPr>
        <w:t>Методика и инструментарий мониторинга успешности освоения и применения обучающимися универсальных учебных действий</w:t>
      </w:r>
    </w:p>
    <w:p w:rsidR="0013723A" w:rsidRPr="003A7E06" w:rsidRDefault="0013723A" w:rsidP="0013723A">
      <w:pPr>
        <w:pStyle w:val="affffb"/>
        <w:rPr>
          <w:szCs w:val="24"/>
        </w:rPr>
      </w:pPr>
      <w:r w:rsidRPr="003A7E06">
        <w:rPr>
          <w:szCs w:val="24"/>
        </w:rPr>
        <w:t>В процессе реализации мониторинга успешности освоения и применения УУД могут быть учтены следующие этапы освоения УУД:</w:t>
      </w:r>
    </w:p>
    <w:p w:rsidR="0013723A" w:rsidRPr="003A7E06" w:rsidRDefault="0013723A" w:rsidP="007E61D6">
      <w:pPr>
        <w:pStyle w:val="affffb"/>
        <w:numPr>
          <w:ilvl w:val="0"/>
          <w:numId w:val="435"/>
        </w:numPr>
        <w:suppressAutoHyphens w:val="0"/>
        <w:ind w:left="0" w:firstLine="851"/>
        <w:rPr>
          <w:szCs w:val="24"/>
        </w:rPr>
      </w:pPr>
      <w:r w:rsidRPr="003A7E06">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3723A" w:rsidRPr="003A7E06" w:rsidRDefault="0013723A" w:rsidP="007E61D6">
      <w:pPr>
        <w:pStyle w:val="affffb"/>
        <w:numPr>
          <w:ilvl w:val="0"/>
          <w:numId w:val="435"/>
        </w:numPr>
        <w:suppressAutoHyphens w:val="0"/>
        <w:ind w:left="0" w:firstLine="851"/>
        <w:rPr>
          <w:szCs w:val="24"/>
        </w:rPr>
      </w:pPr>
      <w:r w:rsidRPr="003A7E06">
        <w:rPr>
          <w:szCs w:val="24"/>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3723A" w:rsidRPr="003A7E06" w:rsidRDefault="0013723A" w:rsidP="007E61D6">
      <w:pPr>
        <w:pStyle w:val="affffb"/>
        <w:numPr>
          <w:ilvl w:val="0"/>
          <w:numId w:val="435"/>
        </w:numPr>
        <w:suppressAutoHyphens w:val="0"/>
        <w:ind w:left="0" w:firstLine="851"/>
        <w:rPr>
          <w:szCs w:val="24"/>
        </w:rPr>
      </w:pPr>
      <w:r w:rsidRPr="003A7E06">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3723A" w:rsidRPr="003A7E06" w:rsidRDefault="0013723A" w:rsidP="007E61D6">
      <w:pPr>
        <w:pStyle w:val="affffb"/>
        <w:numPr>
          <w:ilvl w:val="0"/>
          <w:numId w:val="435"/>
        </w:numPr>
        <w:suppressAutoHyphens w:val="0"/>
        <w:ind w:left="0" w:firstLine="851"/>
        <w:rPr>
          <w:szCs w:val="24"/>
        </w:rPr>
      </w:pPr>
      <w:r w:rsidRPr="003A7E06">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3723A" w:rsidRPr="003A7E06" w:rsidRDefault="0013723A" w:rsidP="007E61D6">
      <w:pPr>
        <w:pStyle w:val="affffb"/>
        <w:numPr>
          <w:ilvl w:val="0"/>
          <w:numId w:val="435"/>
        </w:numPr>
        <w:suppressAutoHyphens w:val="0"/>
        <w:ind w:left="0" w:firstLine="851"/>
        <w:rPr>
          <w:szCs w:val="24"/>
        </w:rPr>
      </w:pPr>
      <w:r w:rsidRPr="003A7E06">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3723A" w:rsidRPr="003A7E06" w:rsidRDefault="0013723A" w:rsidP="007E61D6">
      <w:pPr>
        <w:pStyle w:val="affffb"/>
        <w:numPr>
          <w:ilvl w:val="0"/>
          <w:numId w:val="435"/>
        </w:numPr>
        <w:suppressAutoHyphens w:val="0"/>
        <w:ind w:left="0" w:firstLine="851"/>
        <w:rPr>
          <w:szCs w:val="24"/>
        </w:rPr>
      </w:pPr>
      <w:r w:rsidRPr="003A7E06">
        <w:rPr>
          <w:szCs w:val="24"/>
        </w:rPr>
        <w:t>обобщение учебных действий на основе выявления общих принципов.</w:t>
      </w:r>
    </w:p>
    <w:p w:rsidR="0013723A" w:rsidRPr="003A7E06" w:rsidRDefault="0013723A" w:rsidP="0013723A">
      <w:pPr>
        <w:pStyle w:val="affffb"/>
        <w:rPr>
          <w:szCs w:val="24"/>
        </w:rPr>
      </w:pPr>
      <w:r w:rsidRPr="003A7E06">
        <w:rPr>
          <w:szCs w:val="24"/>
        </w:rPr>
        <w:t>В МОУ «Средняя общеобразовательная школа с.</w:t>
      </w:r>
      <w:r w:rsidR="00294B4B" w:rsidRPr="003A7E06">
        <w:rPr>
          <w:szCs w:val="24"/>
        </w:rPr>
        <w:t>Октябрьский Городок</w:t>
      </w:r>
      <w:r w:rsidRPr="003A7E06">
        <w:rPr>
          <w:szCs w:val="24"/>
        </w:rPr>
        <w:t>» используется система оценки УУД двух видов:</w:t>
      </w:r>
    </w:p>
    <w:p w:rsidR="0013723A" w:rsidRPr="003A7E06" w:rsidRDefault="0013723A" w:rsidP="007E61D6">
      <w:pPr>
        <w:pStyle w:val="affffb"/>
        <w:numPr>
          <w:ilvl w:val="0"/>
          <w:numId w:val="436"/>
        </w:numPr>
        <w:suppressAutoHyphens w:val="0"/>
        <w:ind w:left="0" w:firstLine="851"/>
        <w:rPr>
          <w:szCs w:val="24"/>
        </w:rPr>
      </w:pPr>
      <w:r w:rsidRPr="003A7E06">
        <w:rPr>
          <w:szCs w:val="24"/>
        </w:rPr>
        <w:t>уровневой (определяются уровни владения УУД);</w:t>
      </w:r>
    </w:p>
    <w:p w:rsidR="0013723A" w:rsidRPr="003A7E06" w:rsidRDefault="0013723A" w:rsidP="007E61D6">
      <w:pPr>
        <w:pStyle w:val="affffb"/>
        <w:numPr>
          <w:ilvl w:val="0"/>
          <w:numId w:val="436"/>
        </w:numPr>
        <w:suppressAutoHyphens w:val="0"/>
        <w:ind w:left="0" w:firstLine="851"/>
        <w:rPr>
          <w:szCs w:val="24"/>
        </w:rPr>
      </w:pPr>
      <w:r w:rsidRPr="003A7E06">
        <w:rPr>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E0FA2" w:rsidRPr="003A7E06" w:rsidRDefault="0013723A" w:rsidP="0013723A">
      <w:pPr>
        <w:pStyle w:val="affffb"/>
        <w:rPr>
          <w:szCs w:val="24"/>
        </w:rPr>
      </w:pPr>
      <w:r w:rsidRPr="003A7E06">
        <w:rPr>
          <w:szCs w:val="24"/>
        </w:rPr>
        <w:t>При оценивании развития УУД применяются элементы технологии формирующего оценивания.</w:t>
      </w:r>
      <w:bookmarkStart w:id="179" w:name="bookmark191"/>
    </w:p>
    <w:p w:rsidR="0013723A" w:rsidRPr="003A7E06" w:rsidRDefault="0013723A" w:rsidP="0013723A">
      <w:pPr>
        <w:pStyle w:val="affffb"/>
        <w:rPr>
          <w:szCs w:val="24"/>
        </w:rPr>
      </w:pPr>
    </w:p>
    <w:p w:rsidR="00DE0FA2" w:rsidRPr="003A7E06" w:rsidRDefault="00DE0FA2" w:rsidP="0003487B">
      <w:pPr>
        <w:pStyle w:val="11a"/>
        <w:keepNext/>
        <w:keepLines/>
        <w:shd w:val="clear" w:color="auto" w:fill="auto"/>
        <w:spacing w:after="0" w:line="276" w:lineRule="auto"/>
        <w:rPr>
          <w:rStyle w:val="1110"/>
          <w:rFonts w:ascii="Times New Roman" w:hAnsi="Times New Roman"/>
          <w:b/>
          <w:sz w:val="24"/>
          <w:szCs w:val="24"/>
        </w:rPr>
      </w:pPr>
      <w:r w:rsidRPr="003A7E06">
        <w:rPr>
          <w:rStyle w:val="1110"/>
          <w:rFonts w:ascii="Times New Roman" w:hAnsi="Times New Roman"/>
          <w:b/>
          <w:sz w:val="24"/>
          <w:szCs w:val="24"/>
        </w:rPr>
        <w:t>2.2. Программы отдельныхучебных предметов, курсов</w:t>
      </w:r>
      <w:bookmarkEnd w:id="179"/>
    </w:p>
    <w:p w:rsidR="00DE0FA2" w:rsidRPr="003A7E06" w:rsidRDefault="00DE0FA2" w:rsidP="0003487B">
      <w:pPr>
        <w:pStyle w:val="2210"/>
        <w:keepNext/>
        <w:keepLines/>
        <w:shd w:val="clear" w:color="auto" w:fill="auto"/>
        <w:spacing w:before="0" w:after="0" w:line="276" w:lineRule="auto"/>
        <w:ind w:firstLine="454"/>
        <w:jc w:val="left"/>
        <w:rPr>
          <w:rStyle w:val="228"/>
          <w:sz w:val="24"/>
          <w:szCs w:val="24"/>
        </w:rPr>
      </w:pPr>
      <w:bookmarkStart w:id="180" w:name="bookmark192"/>
      <w:r w:rsidRPr="003A7E06">
        <w:rPr>
          <w:rStyle w:val="228"/>
          <w:sz w:val="24"/>
          <w:szCs w:val="24"/>
        </w:rPr>
        <w:t>2.2.1. Общие положения</w:t>
      </w:r>
      <w:bookmarkEnd w:id="180"/>
    </w:p>
    <w:p w:rsidR="00DE0FA2" w:rsidRPr="003A7E06" w:rsidRDefault="00DE0FA2">
      <w:pPr>
        <w:widowControl w:val="0"/>
        <w:tabs>
          <w:tab w:val="left" w:leader="dot" w:pos="624"/>
        </w:tabs>
        <w:autoSpaceDE w:val="0"/>
        <w:spacing w:line="276" w:lineRule="auto"/>
        <w:ind w:firstLine="454"/>
        <w:jc w:val="both"/>
        <w:rPr>
          <w:rFonts w:eastAsia="@Arial Unicode MS"/>
        </w:rPr>
      </w:pPr>
      <w:bookmarkStart w:id="181" w:name="bookmark194"/>
      <w:r w:rsidRPr="003A7E06">
        <w:rPr>
          <w:rFonts w:eastAsia="@Arial Unicode MS"/>
        </w:rPr>
        <w:t>Кажд</w:t>
      </w:r>
      <w:r w:rsidR="000A7162" w:rsidRPr="003A7E06">
        <w:rPr>
          <w:rFonts w:eastAsia="@Arial Unicode MS"/>
        </w:rPr>
        <w:t>ый уровень</w:t>
      </w:r>
      <w:r w:rsidRPr="003A7E06">
        <w:rPr>
          <w:rFonts w:eastAsia="@Arial Unicode MS"/>
        </w:rPr>
        <w:t xml:space="preserve"> </w:t>
      </w:r>
      <w:r w:rsidR="000A7162" w:rsidRPr="003A7E06">
        <w:rPr>
          <w:rFonts w:eastAsia="@Arial Unicode MS"/>
        </w:rPr>
        <w:t xml:space="preserve"> </w:t>
      </w:r>
      <w:r w:rsidRPr="003A7E06">
        <w:rPr>
          <w:rFonts w:eastAsia="@Arial Unicode MS"/>
        </w:rPr>
        <w:t xml:space="preserve">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DE0FA2" w:rsidRPr="003A7E06" w:rsidRDefault="00DE0FA2">
      <w:pPr>
        <w:widowControl w:val="0"/>
        <w:tabs>
          <w:tab w:val="left" w:leader="dot" w:pos="624"/>
        </w:tabs>
        <w:autoSpaceDE w:val="0"/>
        <w:spacing w:line="276" w:lineRule="auto"/>
        <w:ind w:firstLine="454"/>
        <w:jc w:val="both"/>
        <w:rPr>
          <w:rFonts w:eastAsia="Calibri"/>
        </w:rPr>
      </w:pPr>
      <w:r w:rsidRPr="003A7E06">
        <w:rPr>
          <w:rFonts w:eastAsia="@Arial Unicode MS"/>
        </w:rPr>
        <w:t xml:space="preserve">Образование на </w:t>
      </w:r>
      <w:r w:rsidR="00FD176E" w:rsidRPr="003A7E06">
        <w:rPr>
          <w:rFonts w:eastAsia="@Arial Unicode MS"/>
        </w:rPr>
        <w:t xml:space="preserve">уровне </w:t>
      </w:r>
      <w:r w:rsidRPr="003A7E06">
        <w:rPr>
          <w:rFonts w:eastAsia="@Arial Unicode MS"/>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У</w:t>
      </w:r>
      <w:r w:rsidRPr="003A7E06">
        <w:rPr>
          <w:rFonts w:eastAsia="Calibri"/>
          <w:bCs/>
        </w:rPr>
        <w:t>чебная деятельность на этой ступени образования приобретает черты деятельности по саморазвитию и самообразованию.</w:t>
      </w:r>
    </w:p>
    <w:p w:rsidR="00DE0FA2" w:rsidRPr="003A7E06" w:rsidRDefault="00DE0FA2">
      <w:pPr>
        <w:widowControl w:val="0"/>
        <w:spacing w:line="276" w:lineRule="auto"/>
        <w:ind w:firstLine="454"/>
        <w:jc w:val="both"/>
      </w:pPr>
      <w:r w:rsidRPr="003A7E06">
        <w:t xml:space="preserve">В средних классах у обучающихся на основе усвоения научных понятий закладываются основы </w:t>
      </w:r>
      <w:r w:rsidRPr="003A7E06">
        <w:rPr>
          <w:i/>
        </w:rPr>
        <w:t xml:space="preserve">теоретического, формального </w:t>
      </w:r>
      <w:r w:rsidRPr="003A7E06">
        <w:t>и</w:t>
      </w:r>
      <w:r w:rsidRPr="003A7E06">
        <w:rPr>
          <w:i/>
        </w:rPr>
        <w:t xml:space="preserve"> рефлексивного мышления,</w:t>
      </w:r>
      <w:r w:rsidRPr="003A7E06">
        <w:t xml:space="preserve"> появляются </w:t>
      </w:r>
      <w:r w:rsidRPr="003A7E06">
        <w:rPr>
          <w:i/>
        </w:rPr>
        <w:t>способностирассуждать</w:t>
      </w:r>
      <w:r w:rsidRPr="003A7E06">
        <w:t xml:space="preserve"> на основе общих посылок, у</w:t>
      </w:r>
      <w:r w:rsidRPr="003A7E06">
        <w:rPr>
          <w:i/>
        </w:rPr>
        <w:t xml:space="preserve">мение оперировать гипотезами как отличительный инструмент научного рассуждения. Контролируемой и управляемой </w:t>
      </w:r>
      <w:r w:rsidRPr="003A7E06">
        <w:t>становится</w:t>
      </w:r>
      <w:r w:rsidRPr="003A7E06">
        <w:rPr>
          <w:i/>
        </w:rPr>
        <w:t xml:space="preserve"> речь </w:t>
      </w:r>
      <w:r w:rsidRPr="003A7E06">
        <w:t>(обучающийся способен осознанно и произвольно строить свой рассказ)</w:t>
      </w:r>
      <w:r w:rsidRPr="003A7E06">
        <w:rPr>
          <w:i/>
        </w:rPr>
        <w:t xml:space="preserve">, </w:t>
      </w:r>
      <w:r w:rsidRPr="003A7E06">
        <w:t xml:space="preserve">а также другие высшие психические функции — внимание и память.У подростков впервые начинает наблюдаться </w:t>
      </w:r>
      <w:r w:rsidRPr="003A7E06">
        <w:rPr>
          <w:i/>
        </w:rPr>
        <w:t>умение длительное время удерживать внимание на отвлечённом, логически организованном материале.Интеллектуализируется</w:t>
      </w:r>
      <w:r w:rsidRPr="003A7E06">
        <w:t xml:space="preserve"> процесс </w:t>
      </w:r>
      <w:r w:rsidRPr="003A7E06">
        <w:rPr>
          <w:i/>
        </w:rPr>
        <w:t>восприятия</w:t>
      </w:r>
      <w:r w:rsidRPr="003A7E06">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A7E06">
        <w:rPr>
          <w:i/>
        </w:rPr>
        <w:t>осмысления</w:t>
      </w:r>
      <w:r w:rsidRPr="003A7E06">
        <w:t xml:space="preserve"> первичных зрительных ощущений.</w:t>
      </w:r>
    </w:p>
    <w:p w:rsidR="00DE0FA2" w:rsidRPr="003A7E06" w:rsidRDefault="00DE0FA2">
      <w:pPr>
        <w:widowControl w:val="0"/>
        <w:tabs>
          <w:tab w:val="left" w:leader="dot" w:pos="624"/>
        </w:tabs>
        <w:autoSpaceDE w:val="0"/>
        <w:spacing w:line="276" w:lineRule="auto"/>
        <w:ind w:firstLine="454"/>
        <w:jc w:val="both"/>
        <w:rPr>
          <w:rFonts w:eastAsia="@Arial Unicode MS"/>
        </w:rPr>
      </w:pPr>
      <w:r w:rsidRPr="003A7E06">
        <w:rPr>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w:t>
      </w:r>
      <w:r w:rsidRPr="003A7E06">
        <w:rPr>
          <w:rFonts w:eastAsia="@Arial Unicode MS"/>
        </w:rPr>
        <w:lastRenderedPageBreak/>
        <w:t xml:space="preserve">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E0FA2" w:rsidRPr="003A7E06" w:rsidRDefault="00DE0FA2">
      <w:pPr>
        <w:widowControl w:val="0"/>
        <w:tabs>
          <w:tab w:val="left" w:leader="dot" w:pos="624"/>
        </w:tabs>
        <w:autoSpaceDE w:val="0"/>
        <w:spacing w:line="276" w:lineRule="auto"/>
        <w:ind w:firstLine="454"/>
        <w:jc w:val="both"/>
        <w:rPr>
          <w:rFonts w:eastAsia="@Arial Unicode MS"/>
        </w:rPr>
      </w:pPr>
      <w:r w:rsidRPr="003A7E06">
        <w:rPr>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E0FA2" w:rsidRPr="003A7E06" w:rsidRDefault="00DE0FA2">
      <w:pPr>
        <w:widowControl w:val="0"/>
        <w:tabs>
          <w:tab w:val="left" w:leader="dot" w:pos="624"/>
        </w:tabs>
        <w:autoSpaceDE w:val="0"/>
        <w:spacing w:line="276" w:lineRule="auto"/>
        <w:ind w:firstLine="454"/>
        <w:jc w:val="both"/>
        <w:rPr>
          <w:rFonts w:eastAsia="@Arial Unicode MS"/>
        </w:rPr>
      </w:pPr>
      <w:r w:rsidRPr="003A7E06">
        <w:rPr>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DE0FA2" w:rsidRPr="003A7E06" w:rsidRDefault="00DE0FA2">
      <w:pPr>
        <w:widowControl w:val="0"/>
        <w:tabs>
          <w:tab w:val="left" w:pos="1920"/>
        </w:tabs>
        <w:autoSpaceDE w:val="0"/>
        <w:spacing w:line="276" w:lineRule="auto"/>
        <w:ind w:firstLine="454"/>
        <w:jc w:val="both"/>
        <w:rPr>
          <w:rFonts w:eastAsia="Calibri"/>
        </w:rPr>
      </w:pPr>
      <w:r w:rsidRPr="003A7E06">
        <w:rPr>
          <w:rFonts w:eastAsia="Calibri"/>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3A7E06">
        <w:rPr>
          <w:rFonts w:eastAsia="Calibri"/>
          <w:i/>
        </w:rPr>
        <w:t xml:space="preserve">, </w:t>
      </w:r>
      <w:r w:rsidRPr="003A7E06">
        <w:rPr>
          <w:rFonts w:eastAsia="Calibri"/>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490D31" w:rsidRPr="003A7E06" w:rsidRDefault="00DE0FA2" w:rsidP="00490D31">
      <w:pPr>
        <w:pStyle w:val="affffb"/>
        <w:rPr>
          <w:szCs w:val="24"/>
        </w:rPr>
      </w:pPr>
      <w:r w:rsidRPr="003A7E06">
        <w:rPr>
          <w:rFonts w:eastAsia="@Arial Unicode MS"/>
          <w:b/>
          <w:szCs w:val="24"/>
        </w:rPr>
        <w:t xml:space="preserve"> </w:t>
      </w:r>
      <w:r w:rsidR="00FD176E" w:rsidRPr="003A7E06">
        <w:rPr>
          <w:rFonts w:eastAsia="@Arial Unicode MS"/>
          <w:b/>
          <w:szCs w:val="24"/>
        </w:rPr>
        <w:t xml:space="preserve"> </w:t>
      </w:r>
      <w:r w:rsidR="00490D31" w:rsidRPr="003A7E06">
        <w:rPr>
          <w:szCs w:val="24"/>
        </w:rPr>
        <w:t>) планируемые результаты изучения учебного предмета, курса;</w:t>
      </w:r>
    </w:p>
    <w:p w:rsidR="00490D31" w:rsidRPr="003A7E06" w:rsidRDefault="00490D31" w:rsidP="00490D31">
      <w:pPr>
        <w:pStyle w:val="affffb"/>
        <w:rPr>
          <w:szCs w:val="24"/>
        </w:rPr>
      </w:pPr>
      <w:r w:rsidRPr="003A7E06">
        <w:rPr>
          <w:szCs w:val="24"/>
        </w:rPr>
        <w:t>2) содержание учебного предмета, курса;</w:t>
      </w:r>
    </w:p>
    <w:p w:rsidR="00490D31" w:rsidRPr="003A7E06" w:rsidRDefault="00490D31" w:rsidP="00490D31">
      <w:pPr>
        <w:pStyle w:val="affffb"/>
        <w:rPr>
          <w:szCs w:val="24"/>
        </w:rPr>
      </w:pPr>
      <w:r w:rsidRPr="003A7E06">
        <w:rPr>
          <w:szCs w:val="24"/>
        </w:rPr>
        <w:t>3) тематическое планирование с определением основных видов учебной деятельности.</w:t>
      </w:r>
    </w:p>
    <w:p w:rsidR="00DE0FA2" w:rsidRPr="003A7E06" w:rsidRDefault="00490D31" w:rsidP="00BA78A4">
      <w:pPr>
        <w:pStyle w:val="affffb"/>
        <w:rPr>
          <w:szCs w:val="24"/>
        </w:rPr>
      </w:pPr>
      <w:r w:rsidRPr="003A7E06">
        <w:rPr>
          <w:b/>
          <w:szCs w:val="24"/>
        </w:rPr>
        <w:t>В данном разделе основной образовательной программы основного общего образования приводится  в том числе основное  содержание  курсов  по  всем  обязательным  предметам  на  ступени основного  общего  образования</w:t>
      </w:r>
      <w:r w:rsidRPr="003A7E06">
        <w:rPr>
          <w:szCs w:val="24"/>
        </w:rPr>
        <w:t xml:space="preserve">,  которое  должно  быть  в  полном  объёме  отражено  в соответствующих разделах рабочих программ учебных предметов, курсов. Планируемые результаты обучения по каждому учебному предмету отражены в соответствующем разделе образовательной программы.  Рабочие  программы  в  школе  разрабатываются  по  каждому  предмету  и  по  каждому классу в соответствии с требованиями ФГОС  ООО  на  основе  примерных  программ  по  предметам.  Рабочие  программы рассматриваются  на  заседании  школьных  методических  объединений,  согласовываются  с курирующим заместителем директора и утверждаются директором  МОУ  «Средняя общеобразовательная школа с.Октябрьский Городок».  </w:t>
      </w:r>
    </w:p>
    <w:p w:rsidR="00490D31" w:rsidRPr="003A7E06" w:rsidRDefault="00490D31" w:rsidP="00490D31">
      <w:pPr>
        <w:pStyle w:val="affffb"/>
        <w:rPr>
          <w:b/>
          <w:szCs w:val="24"/>
        </w:rPr>
      </w:pPr>
      <w:r w:rsidRPr="003A7E06">
        <w:rPr>
          <w:szCs w:val="24"/>
        </w:rPr>
        <w:t xml:space="preserve"> </w:t>
      </w:r>
      <w:bookmarkStart w:id="182" w:name="_Toc410653993"/>
      <w:bookmarkStart w:id="183" w:name="_Toc414553180"/>
      <w:r w:rsidRPr="003A7E06">
        <w:rPr>
          <w:b/>
          <w:szCs w:val="24"/>
        </w:rPr>
        <w:t>2.2.2. Основное содержание учебных предметов на уровне основного общего образования</w:t>
      </w:r>
      <w:bookmarkEnd w:id="182"/>
      <w:bookmarkEnd w:id="183"/>
    </w:p>
    <w:p w:rsidR="00DE0FA2" w:rsidRPr="003A7E06" w:rsidRDefault="00490D31" w:rsidP="00490D31">
      <w:pPr>
        <w:pStyle w:val="affffb"/>
        <w:rPr>
          <w:b/>
          <w:szCs w:val="24"/>
        </w:rPr>
      </w:pPr>
      <w:bookmarkStart w:id="184" w:name="_Toc409691669"/>
      <w:bookmarkStart w:id="185" w:name="_Toc410653994"/>
      <w:bookmarkStart w:id="186" w:name="_Toc414553181"/>
      <w:r w:rsidRPr="003A7E06">
        <w:rPr>
          <w:b/>
          <w:szCs w:val="24"/>
        </w:rPr>
        <w:t>2.2.2.1. Русский язык</w:t>
      </w:r>
      <w:bookmarkStart w:id="187" w:name="bookmark196"/>
      <w:bookmarkEnd w:id="181"/>
      <w:bookmarkEnd w:id="184"/>
      <w:bookmarkEnd w:id="185"/>
      <w:bookmarkEnd w:id="186"/>
    </w:p>
    <w:bookmarkEnd w:id="187"/>
    <w:p w:rsidR="00E07515" w:rsidRPr="003A7E06" w:rsidRDefault="00305E24" w:rsidP="00636A7F">
      <w:pPr>
        <w:pStyle w:val="afffd"/>
        <w:shd w:val="clear" w:color="auto" w:fill="FFFFFF" w:themeFill="background1"/>
        <w:spacing w:before="0" w:after="0"/>
        <w:ind w:firstLine="708"/>
        <w:jc w:val="center"/>
      </w:pPr>
      <w:r w:rsidRPr="003A7E06">
        <w:rPr>
          <w:rStyle w:val="c23"/>
          <w:b/>
          <w:bCs/>
        </w:rPr>
        <w:t xml:space="preserve">1. </w:t>
      </w:r>
      <w:r w:rsidR="00636A7F" w:rsidRPr="003A7E06">
        <w:rPr>
          <w:rStyle w:val="c23"/>
          <w:b/>
          <w:bCs/>
        </w:rPr>
        <w:t>Пояснительная записка</w:t>
      </w:r>
    </w:p>
    <w:p w:rsidR="00E07515" w:rsidRPr="003A7E06" w:rsidRDefault="00E07515" w:rsidP="00CE4055">
      <w:pPr>
        <w:pStyle w:val="c10"/>
        <w:shd w:val="clear" w:color="auto" w:fill="FFFFFF" w:themeFill="background1"/>
        <w:spacing w:before="0" w:beforeAutospacing="0" w:after="0" w:afterAutospacing="0" w:line="183" w:lineRule="atLeast"/>
        <w:jc w:val="both"/>
      </w:pPr>
      <w:r w:rsidRPr="003A7E06">
        <w:rPr>
          <w:rStyle w:val="c5"/>
          <w:b/>
          <w:bCs/>
        </w:rPr>
        <w:t xml:space="preserve">         </w:t>
      </w:r>
      <w:r w:rsidRPr="003A7E06">
        <w:t>Настоящая программа по русскому языку для 5-9 классов создана на основе «Программы по русскому языку для общеобразовательных учреждений 5-</w:t>
      </w:r>
      <w:r w:rsidR="00BF1DD3" w:rsidRPr="003A7E06">
        <w:t>9</w:t>
      </w:r>
      <w:r w:rsidRPr="003A7E06">
        <w:t xml:space="preserve"> классы» </w:t>
      </w:r>
      <w:r w:rsidR="00BF1DD3" w:rsidRPr="003A7E06">
        <w:t xml:space="preserve"> </w:t>
      </w:r>
      <w:r w:rsidRPr="003A7E06">
        <w:t xml:space="preserve"> (</w:t>
      </w:r>
      <w:r w:rsidR="00BF1DD3" w:rsidRPr="003A7E06">
        <w:t xml:space="preserve">под ред.М.Т.Баранова, </w:t>
      </w:r>
      <w:r w:rsidR="00BF1DD3" w:rsidRPr="003A7E06">
        <w:rPr>
          <w:bCs/>
        </w:rPr>
        <w:t>Ладыженской Т.А</w:t>
      </w:r>
      <w:r w:rsidRPr="003A7E06">
        <w:t>), Федерального компонента государственного стандарта основного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BA78A4" w:rsidRPr="003A7E06" w:rsidRDefault="00BA78A4" w:rsidP="00BA78A4">
      <w:pPr>
        <w:pStyle w:val="affffb"/>
        <w:rPr>
          <w:szCs w:val="24"/>
        </w:rPr>
      </w:pPr>
      <w:r w:rsidRPr="003A7E06">
        <w:rPr>
          <w:szCs w:val="24"/>
        </w:rPr>
        <w:lastRenderedPageBreak/>
        <w:t xml:space="preserve">      Данная программа обеспечивает формирование универсальных учебных действий и опорной системы знаний, специфических для данной предметной области на этапе основного общего образования. Курс русского языка выстраивается с учетом коммуникативно – деятельностного и личностно – ориентированного подходов к обучению, в русле которых овладение основными видами речевой деятельности сопровождается сознательным освоением языковой системы, основанными на современных представлениях о языке и речи, и развитием личностных, регулятивных, познавательных и коммуникативных действий.</w:t>
      </w:r>
    </w:p>
    <w:p w:rsidR="00BA78A4" w:rsidRPr="003A7E06" w:rsidRDefault="00BA78A4" w:rsidP="00BA78A4">
      <w:pPr>
        <w:pStyle w:val="affffb"/>
        <w:rPr>
          <w:szCs w:val="24"/>
        </w:rPr>
      </w:pPr>
      <w:r w:rsidRPr="003A7E06">
        <w:rPr>
          <w:szCs w:val="24"/>
        </w:rPr>
        <w:t xml:space="preserve">  Формирование системы универсальных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сферы подростка. 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w:t>
      </w:r>
      <w:r w:rsidRPr="003A7E06">
        <w:rPr>
          <w:i/>
          <w:szCs w:val="24"/>
        </w:rPr>
        <w:t>коммуникативные учебные действия</w:t>
      </w:r>
      <w:r w:rsidRPr="003A7E06">
        <w:rPr>
          <w:szCs w:val="24"/>
        </w:rPr>
        <w:t xml:space="preserve">. В этом смысле задача начальной школы «учить ученика учиться» должна быть трансформирована в новую задачу для основной школы «учить ученика учиться в общении».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w:t>
      </w:r>
      <w:r w:rsidRPr="003A7E06">
        <w:rPr>
          <w:i/>
          <w:szCs w:val="24"/>
        </w:rPr>
        <w:t>личностные, познавательные, коммуникативные и регулятивные универсальные учебные действия</w:t>
      </w:r>
      <w:r w:rsidRPr="003A7E06">
        <w:rPr>
          <w:szCs w:val="24"/>
        </w:rPr>
        <w:t xml:space="preserve"> как основа учебного сотрудничества и умения учиться в общении.</w:t>
      </w:r>
    </w:p>
    <w:p w:rsidR="00BA78A4" w:rsidRPr="003A7E06" w:rsidRDefault="00BA78A4" w:rsidP="00BA78A4">
      <w:pPr>
        <w:pStyle w:val="affffb"/>
        <w:rPr>
          <w:szCs w:val="24"/>
        </w:rPr>
      </w:pPr>
      <w:r w:rsidRPr="003A7E06">
        <w:rPr>
          <w:szCs w:val="24"/>
        </w:rPr>
        <w:t xml:space="preserve">Концептуальные положения данной программы обеспечивают: </w:t>
      </w:r>
    </w:p>
    <w:p w:rsidR="00BA78A4" w:rsidRPr="003A7E06" w:rsidRDefault="00BA78A4" w:rsidP="00BA78A4">
      <w:pPr>
        <w:pStyle w:val="affffb"/>
        <w:rPr>
          <w:szCs w:val="24"/>
        </w:rPr>
      </w:pPr>
      <w:r w:rsidRPr="003A7E06">
        <w:rPr>
          <w:szCs w:val="24"/>
        </w:rPr>
        <w:t xml:space="preserve"> преемственность содержания обучения русскому языку на ступенях начального общего, основного общего и среднего (полного) общего образования;</w:t>
      </w:r>
    </w:p>
    <w:p w:rsidR="00BA78A4" w:rsidRPr="003A7E06" w:rsidRDefault="00BA78A4" w:rsidP="00BA78A4">
      <w:pPr>
        <w:pStyle w:val="affffb"/>
        <w:rPr>
          <w:szCs w:val="24"/>
        </w:rPr>
      </w:pPr>
      <w:r w:rsidRPr="003A7E06">
        <w:rPr>
          <w:szCs w:val="24"/>
        </w:rPr>
        <w:t>сознательное освоение системы опорных знаний по русскому языку и формирование функциональной грамотности учащихся на основе их активной учебно–познавательной деятельности;</w:t>
      </w:r>
    </w:p>
    <w:p w:rsidR="00BA78A4" w:rsidRPr="003A7E06" w:rsidRDefault="00BA78A4" w:rsidP="00BA78A4">
      <w:pPr>
        <w:pStyle w:val="affffb"/>
        <w:rPr>
          <w:szCs w:val="24"/>
        </w:rPr>
      </w:pPr>
      <w:r w:rsidRPr="003A7E06">
        <w:rPr>
          <w:szCs w:val="24"/>
        </w:rPr>
        <w:t>развитие личностных, регулятивных, познавательных и коммуникативных универсальных учебных действий в рамках создания социальной среды развития обучающихся;</w:t>
      </w:r>
    </w:p>
    <w:p w:rsidR="00BA78A4" w:rsidRPr="003A7E06" w:rsidRDefault="00BA78A4" w:rsidP="00BA78A4">
      <w:pPr>
        <w:pStyle w:val="affffb"/>
        <w:rPr>
          <w:szCs w:val="24"/>
        </w:rPr>
      </w:pPr>
      <w:r w:rsidRPr="003A7E06">
        <w:rPr>
          <w:szCs w:val="24"/>
        </w:rPr>
        <w:t>вклад результатов освоения программы по русскому языку в формирование личности учащегося и его готовности к саморазвитию и непрерывному образованию.</w:t>
      </w:r>
    </w:p>
    <w:p w:rsidR="00BA78A4" w:rsidRPr="003A7E06" w:rsidRDefault="00BA78A4" w:rsidP="00BA78A4">
      <w:pPr>
        <w:pStyle w:val="affffb"/>
        <w:ind w:firstLine="708"/>
        <w:rPr>
          <w:szCs w:val="24"/>
        </w:rPr>
      </w:pPr>
      <w:r w:rsidRPr="003A7E06">
        <w:rPr>
          <w:szCs w:val="24"/>
        </w:rPr>
        <w:t xml:space="preserve">В программе отражены системный подход к освоению знаний о языке и речи, направленность содержания курса на формирование культуры общения через овладение языком как средством общения; воспитание бережного отношения к русскому языку как одной из основных культурно значимых ценностей российского народа.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национальном 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 </w:t>
      </w:r>
    </w:p>
    <w:p w:rsidR="00BA78A4" w:rsidRPr="003A7E06" w:rsidRDefault="00BA78A4" w:rsidP="00BA78A4">
      <w:pPr>
        <w:pStyle w:val="affffb"/>
        <w:rPr>
          <w:szCs w:val="24"/>
          <w:shd w:val="clear" w:color="auto" w:fill="FFFFFF"/>
        </w:rPr>
      </w:pPr>
      <w:r w:rsidRPr="003A7E06">
        <w:rPr>
          <w:szCs w:val="24"/>
        </w:rPr>
        <w:t xml:space="preserve">Программа учитывает требование Стандарта по обеспечению перехода в образовании от простой ретрансляции знаний к развитию творческих способностей учащихся, к практической направленности обучения на основе системно – деятельностного подхода с сохранением воспитательной функции образовательного процесса.  </w:t>
      </w:r>
    </w:p>
    <w:p w:rsidR="00BA78A4" w:rsidRPr="003A7E06" w:rsidRDefault="00D36439" w:rsidP="00D36439">
      <w:pPr>
        <w:pStyle w:val="affffb"/>
        <w:rPr>
          <w:szCs w:val="24"/>
        </w:rPr>
      </w:pPr>
      <w:r w:rsidRPr="003A7E06">
        <w:rPr>
          <w:szCs w:val="24"/>
        </w:rPr>
        <w:t xml:space="preserve">Вклад предмета  «Русский язык» </w:t>
      </w:r>
      <w:r w:rsidR="00BA78A4" w:rsidRPr="003A7E06">
        <w:rPr>
          <w:szCs w:val="24"/>
        </w:rPr>
        <w:t>в достижение целей основного общего образования</w:t>
      </w:r>
    </w:p>
    <w:p w:rsidR="00BA78A4" w:rsidRPr="003A7E06" w:rsidRDefault="00BA78A4" w:rsidP="00BA78A4">
      <w:pPr>
        <w:pStyle w:val="affffb"/>
        <w:rPr>
          <w:szCs w:val="24"/>
        </w:rPr>
      </w:pPr>
      <w:r w:rsidRPr="003A7E06">
        <w:rPr>
          <w:szCs w:val="24"/>
        </w:rPr>
        <w:t xml:space="preserve">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 </w:t>
      </w:r>
    </w:p>
    <w:p w:rsidR="00BA78A4" w:rsidRPr="003A7E06" w:rsidRDefault="00BA78A4" w:rsidP="00BA78A4">
      <w:pPr>
        <w:pStyle w:val="affffb"/>
        <w:rPr>
          <w:szCs w:val="24"/>
        </w:rPr>
      </w:pPr>
      <w:r w:rsidRPr="003A7E06">
        <w:rPr>
          <w:szCs w:val="24"/>
        </w:rPr>
        <w:t>Содержание программы нацелено на то, чтобы учащиеся осознали родной язык как средство приобщения к духовному богатству русской культуры и литературы, как основной канал социализации и самореализации личности, развития способности к самостоятельному усвоению новых знаний и умений, включая организацию учебной деятельности.</w:t>
      </w:r>
      <w:r w:rsidRPr="003A7E06">
        <w:rPr>
          <w:szCs w:val="24"/>
        </w:rPr>
        <w:br/>
        <w:t xml:space="preserve">        Метапредметные образовательные функции родного языка определяют универсальный, обобщающий характер воздействия предмета «Русский (родной) язык» на формирование личности </w:t>
      </w:r>
      <w:r w:rsidRPr="003A7E06">
        <w:rPr>
          <w:szCs w:val="24"/>
        </w:rPr>
        <w:lastRenderedPageBreak/>
        <w:t xml:space="preserve">ребенка в процессе его обучения в школе. Русский (родной) язык является основой развития мышления, воображения, интеллектуальных и творческих способностей учащихся. </w:t>
      </w:r>
    </w:p>
    <w:p w:rsidR="00BA78A4" w:rsidRPr="003A7E06" w:rsidRDefault="00BA78A4" w:rsidP="00BA78A4">
      <w:pPr>
        <w:pStyle w:val="affffb"/>
        <w:ind w:firstLine="708"/>
        <w:rPr>
          <w:szCs w:val="24"/>
        </w:rPr>
      </w:pPr>
      <w:r w:rsidRPr="003A7E06">
        <w:rPr>
          <w:szCs w:val="24"/>
        </w:rPr>
        <w:t>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BA78A4" w:rsidRPr="003A7E06" w:rsidRDefault="00BA78A4" w:rsidP="00BA78A4">
      <w:pPr>
        <w:pStyle w:val="affffb"/>
        <w:rPr>
          <w:noProof/>
          <w:szCs w:val="24"/>
        </w:rPr>
      </w:pPr>
      <w:r w:rsidRPr="003A7E06">
        <w:rPr>
          <w:b/>
          <w:bCs/>
          <w:noProof/>
          <w:szCs w:val="24"/>
        </w:rPr>
        <w:t>Целями</w:t>
      </w:r>
      <w:r w:rsidRPr="003A7E06">
        <w:rPr>
          <w:noProof/>
          <w:szCs w:val="24"/>
        </w:rPr>
        <w:t xml:space="preserve"> изучения русского (родного) языка в основной школе являются:</w:t>
      </w:r>
    </w:p>
    <w:p w:rsidR="00BA78A4" w:rsidRPr="003A7E06" w:rsidRDefault="00BA78A4" w:rsidP="007E61D6">
      <w:pPr>
        <w:pStyle w:val="affffb"/>
        <w:numPr>
          <w:ilvl w:val="0"/>
          <w:numId w:val="441"/>
        </w:numPr>
        <w:suppressAutoHyphens w:val="0"/>
        <w:ind w:left="0" w:firstLine="709"/>
        <w:rPr>
          <w:szCs w:val="24"/>
        </w:rPr>
      </w:pPr>
      <w:r w:rsidRPr="003A7E06">
        <w:rPr>
          <w:noProof/>
          <w:szCs w:val="24"/>
        </w:rPr>
        <w:t>воспитание уважения к родному языку, сознательного отношения к нему как явлению культуры; осмысление род</w:t>
      </w:r>
      <w:r w:rsidRPr="003A7E06">
        <w:rPr>
          <w:noProof/>
          <w:szCs w:val="24"/>
        </w:rPr>
        <w:softHyphen/>
        <w:t>ного языка как основного средства общения, средства полу</w:t>
      </w:r>
      <w:r w:rsidRPr="003A7E06">
        <w:rPr>
          <w:noProof/>
          <w:szCs w:val="24"/>
        </w:rPr>
        <w:softHyphen/>
        <w:t>чения знаний в разных сферах человеческой деятельности, средства освоения морально-этических норм, принятых в об</w:t>
      </w:r>
      <w:r w:rsidRPr="003A7E06">
        <w:rPr>
          <w:noProof/>
          <w:szCs w:val="24"/>
        </w:rPr>
        <w:softHyphen/>
        <w:t>ществе; осознание эстетической ценности родного языка;</w:t>
      </w:r>
      <w:r w:rsidRPr="003A7E06">
        <w:rPr>
          <w:szCs w:val="24"/>
        </w:rPr>
        <w:t>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rsidR="00BA78A4" w:rsidRPr="003A7E06" w:rsidRDefault="00BA78A4" w:rsidP="007E61D6">
      <w:pPr>
        <w:pStyle w:val="affffb"/>
        <w:numPr>
          <w:ilvl w:val="0"/>
          <w:numId w:val="441"/>
        </w:numPr>
        <w:suppressAutoHyphens w:val="0"/>
        <w:ind w:left="0" w:firstLine="709"/>
        <w:rPr>
          <w:noProof/>
          <w:szCs w:val="24"/>
        </w:rPr>
      </w:pPr>
      <w:r w:rsidRPr="003A7E06">
        <w:rPr>
          <w:noProof/>
          <w:szCs w:val="24"/>
        </w:rPr>
        <w:t>овладение русским языком как средством общения в повседневной жизни и учебной деятельности; развитие готов</w:t>
      </w:r>
      <w:r w:rsidRPr="003A7E06">
        <w:rPr>
          <w:noProof/>
          <w:szCs w:val="24"/>
        </w:rPr>
        <w:softHyphen/>
        <w:t>ности и способности к речевому взаимодействию и взаимо</w:t>
      </w:r>
      <w:r w:rsidRPr="003A7E06">
        <w:rPr>
          <w:noProof/>
          <w:szCs w:val="24"/>
        </w:rPr>
        <w:softHyphen/>
        <w:t>пониманию, потребности в речевом самосовершенствовании; овладение важнейшими общеучебными умениями и универ</w:t>
      </w:r>
      <w:r w:rsidRPr="003A7E06">
        <w:rPr>
          <w:noProof/>
          <w:szCs w:val="24"/>
        </w:rPr>
        <w:softHyphen/>
        <w:t>сальными учебными действиями (умения формулировать це</w:t>
      </w:r>
      <w:r w:rsidRPr="003A7E06">
        <w:rPr>
          <w:noProof/>
          <w:szCs w:val="24"/>
        </w:rPr>
        <w:softHyphen/>
        <w:t>ли деятельности, планировать ее, осуществлять речевой само</w:t>
      </w:r>
      <w:r w:rsidRPr="003A7E06">
        <w:rPr>
          <w:noProof/>
          <w:szCs w:val="24"/>
        </w:rPr>
        <w:softHyphen/>
        <w:t xml:space="preserve">контроль и самокоррекцию; </w:t>
      </w:r>
      <w:r w:rsidRPr="003A7E06">
        <w:rPr>
          <w:szCs w:val="24"/>
        </w:rPr>
        <w:t xml:space="preserve">формирование навыков самостоятельной учебной деятельности, самообразования; </w:t>
      </w:r>
      <w:r w:rsidRPr="003A7E06">
        <w:rPr>
          <w:noProof/>
          <w:szCs w:val="24"/>
        </w:rPr>
        <w:t>проводить библиографический поиск, извлекать и преобразовывать необходимую информа</w:t>
      </w:r>
      <w:r w:rsidRPr="003A7E06">
        <w:rPr>
          <w:noProof/>
          <w:szCs w:val="24"/>
        </w:rPr>
        <w:softHyphen/>
        <w:t>цию из лингвистических словарей различных типов и других источников, включая СМИ и Интернет; осуществлять инфор</w:t>
      </w:r>
      <w:r w:rsidRPr="003A7E06">
        <w:rPr>
          <w:noProof/>
          <w:szCs w:val="24"/>
        </w:rPr>
        <w:softHyphen/>
        <w:t>мационную переработку текста и др.);</w:t>
      </w:r>
    </w:p>
    <w:p w:rsidR="00BA78A4" w:rsidRPr="003A7E06" w:rsidRDefault="00BA78A4" w:rsidP="007E61D6">
      <w:pPr>
        <w:pStyle w:val="affffb"/>
        <w:numPr>
          <w:ilvl w:val="0"/>
          <w:numId w:val="441"/>
        </w:numPr>
        <w:suppressAutoHyphens w:val="0"/>
        <w:ind w:left="0" w:firstLine="709"/>
        <w:rPr>
          <w:szCs w:val="24"/>
        </w:rPr>
      </w:pPr>
      <w:r w:rsidRPr="003A7E06">
        <w:rPr>
          <w:noProof/>
          <w:szCs w:val="24"/>
        </w:rPr>
        <w:t>освоение знаний об устройстве языковой системы и за</w:t>
      </w:r>
      <w:r w:rsidRPr="003A7E06">
        <w:rPr>
          <w:noProof/>
          <w:szCs w:val="24"/>
        </w:rPr>
        <w:softHyphen/>
        <w:t>кономерностях ее функционирования, о стилистических ре</w:t>
      </w:r>
      <w:r w:rsidRPr="003A7E06">
        <w:rPr>
          <w:noProof/>
          <w:szCs w:val="24"/>
        </w:rPr>
        <w:softHyphen/>
        <w:t>сурсах и основных нормах русского литературного языка; раз</w:t>
      </w:r>
      <w:r w:rsidRPr="003A7E06">
        <w:rPr>
          <w:noProof/>
          <w:szCs w:val="24"/>
        </w:rPr>
        <w:softHyphen/>
        <w:t>витие способности опознавать, анализировать, сопоставлять, классифицировать и оценивать языковые факты;</w:t>
      </w:r>
      <w:r w:rsidRPr="003A7E06">
        <w:rPr>
          <w:szCs w:val="24"/>
        </w:rPr>
        <w:t xml:space="preserve">совершенствование орфографической и пунктуационной грамотности, умение стилистически корректного использования лексики и фразеологии русского языка; </w:t>
      </w:r>
      <w:r w:rsidRPr="003A7E06">
        <w:rPr>
          <w:noProof/>
          <w:szCs w:val="24"/>
        </w:rPr>
        <w:t>овладение на этой основе культурой устной и письменной речи, вида</w:t>
      </w:r>
      <w:r w:rsidRPr="003A7E06">
        <w:rPr>
          <w:noProof/>
          <w:szCs w:val="24"/>
        </w:rPr>
        <w:softHyphen/>
        <w:t>ми речевой деятельности, правилами использования языка в разных ситуациях общения, нормами речевого этикета; обо</w:t>
      </w:r>
      <w:r w:rsidRPr="003A7E06">
        <w:rPr>
          <w:noProof/>
          <w:szCs w:val="24"/>
        </w:rPr>
        <w:softHyphen/>
        <w:t xml:space="preserve">гащение активного и потенциального словарного запаса; </w:t>
      </w:r>
      <w:r w:rsidRPr="003A7E06">
        <w:rPr>
          <w:szCs w:val="24"/>
        </w:rPr>
        <w:t xml:space="preserve">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языка; </w:t>
      </w:r>
      <w:r w:rsidRPr="003A7E06">
        <w:rPr>
          <w:noProof/>
          <w:szCs w:val="24"/>
        </w:rPr>
        <w:t>рас</w:t>
      </w:r>
      <w:r w:rsidRPr="003A7E06">
        <w:rPr>
          <w:noProof/>
          <w:szCs w:val="24"/>
        </w:rPr>
        <w:softHyphen/>
        <w:t xml:space="preserve">ширение объема используемых в речи грамматических средств; </w:t>
      </w:r>
      <w:r w:rsidRPr="003A7E06">
        <w:rPr>
          <w:szCs w:val="24"/>
        </w:rPr>
        <w:t xml:space="preserve">совершенствование коммуникативных способностей, формирование готовности к сотрудничеству, созидательной деятельности, умение вести диалог, искать и находить содержательные компромиссы; </w:t>
      </w:r>
      <w:r w:rsidRPr="003A7E06">
        <w:rPr>
          <w:noProof/>
          <w:szCs w:val="24"/>
        </w:rPr>
        <w:t>совершенствование способности применять приобре</w:t>
      </w:r>
      <w:r w:rsidRPr="003A7E06">
        <w:rPr>
          <w:noProof/>
          <w:szCs w:val="24"/>
        </w:rPr>
        <w:softHyphen/>
        <w:t>тенные знания, умения и навыки в процессе речевого обще</w:t>
      </w:r>
      <w:r w:rsidRPr="003A7E06">
        <w:rPr>
          <w:noProof/>
          <w:szCs w:val="24"/>
        </w:rPr>
        <w:softHyphen/>
        <w:t>ния в учебной деятельности и повседневной жизни.</w:t>
      </w:r>
    </w:p>
    <w:p w:rsidR="00BA78A4" w:rsidRPr="003A7E06" w:rsidRDefault="00BA78A4" w:rsidP="00BA78A4">
      <w:pPr>
        <w:pStyle w:val="affffb"/>
        <w:rPr>
          <w:b/>
          <w:szCs w:val="24"/>
        </w:rPr>
      </w:pPr>
      <w:r w:rsidRPr="003A7E06">
        <w:rPr>
          <w:b/>
          <w:szCs w:val="24"/>
        </w:rPr>
        <w:t>Обоснованность (актуальность, новизна, значимость предмета «Русский язык»).</w:t>
      </w:r>
    </w:p>
    <w:p w:rsidR="00BA78A4" w:rsidRPr="003A7E06" w:rsidRDefault="00BA78A4" w:rsidP="00BA78A4">
      <w:pPr>
        <w:pStyle w:val="affffb"/>
        <w:rPr>
          <w:szCs w:val="24"/>
        </w:rPr>
      </w:pPr>
      <w:r w:rsidRPr="003A7E06">
        <w:rPr>
          <w:szCs w:val="24"/>
        </w:rPr>
        <w:t xml:space="preserve">Курс русского языка для 5-9 класса направлен на совершенствование речевой деятельности учащихся на основе овладения знаниями об устройстве русского языка и особенности его </w:t>
      </w:r>
      <w:r w:rsidRPr="003A7E06">
        <w:rPr>
          <w:szCs w:val="24"/>
        </w:rPr>
        <w:lastRenderedPageBreak/>
        <w:t>употребления в разных условиях общения, на базе усвоения основных норм русского литературного языка, речевого этикета.</w:t>
      </w:r>
    </w:p>
    <w:p w:rsidR="00BA78A4" w:rsidRPr="003A7E06" w:rsidRDefault="00BA78A4" w:rsidP="00BA78A4">
      <w:pPr>
        <w:pStyle w:val="affffb"/>
        <w:rPr>
          <w:szCs w:val="24"/>
        </w:rPr>
      </w:pPr>
      <w:r w:rsidRPr="003A7E06">
        <w:rPr>
          <w:szCs w:val="24"/>
        </w:rPr>
        <w:t>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w:t>
      </w:r>
    </w:p>
    <w:p w:rsidR="00BA78A4" w:rsidRPr="003A7E06" w:rsidRDefault="00BA78A4" w:rsidP="007E212A">
      <w:pPr>
        <w:pStyle w:val="affffb"/>
        <w:rPr>
          <w:szCs w:val="24"/>
        </w:rPr>
      </w:pPr>
      <w:r w:rsidRPr="003A7E06">
        <w:rPr>
          <w:szCs w:val="24"/>
        </w:rPr>
        <w:t xml:space="preserve">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r w:rsidRPr="003A7E06">
        <w:rPr>
          <w:spacing w:val="-10"/>
          <w:szCs w:val="24"/>
        </w:rPr>
        <w:t xml:space="preserve">Предмет «Русский язык» в соответствии с ФГОС входит в предметную область «Филология». </w:t>
      </w:r>
      <w:r w:rsidRPr="003A7E06">
        <w:rPr>
          <w:szCs w:val="24"/>
        </w:rPr>
        <w:t xml:space="preserve">Программа </w:t>
      </w:r>
      <w:r w:rsidR="007E212A" w:rsidRPr="003A7E06">
        <w:rPr>
          <w:szCs w:val="24"/>
        </w:rPr>
        <w:t>реализуется в течение 5 лет</w:t>
      </w:r>
    </w:p>
    <w:p w:rsidR="00BA78A4" w:rsidRPr="003A7E06" w:rsidRDefault="00BA78A4" w:rsidP="00BA78A4">
      <w:pPr>
        <w:pStyle w:val="affffb"/>
        <w:jc w:val="center"/>
        <w:rPr>
          <w:b/>
          <w:szCs w:val="24"/>
        </w:rPr>
      </w:pPr>
      <w:r w:rsidRPr="003A7E06">
        <w:rPr>
          <w:b/>
          <w:szCs w:val="24"/>
        </w:rPr>
        <w:t>2. Общая характеристика учебного предмета</w:t>
      </w:r>
    </w:p>
    <w:p w:rsidR="00BA78A4" w:rsidRPr="003A7E06" w:rsidRDefault="00BA78A4" w:rsidP="00BA78A4">
      <w:pPr>
        <w:jc w:val="both"/>
        <w:rPr>
          <w:rFonts w:eastAsia="SimSun"/>
          <w:lang w:eastAsia="zh-CN"/>
        </w:rPr>
      </w:pPr>
      <w:r w:rsidRPr="003A7E06">
        <w:rPr>
          <w:rFonts w:eastAsia="SimSun"/>
          <w:lang w:eastAsia="zh-CN"/>
        </w:rPr>
        <w:t>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w:t>
      </w:r>
      <w:r w:rsidRPr="003A7E06">
        <w:rPr>
          <w:rFonts w:eastAsia="SimSun"/>
          <w:shd w:val="clear" w:color="auto" w:fill="FFFFFF"/>
          <w:lang w:eastAsia="zh-CN"/>
        </w:rPr>
        <w:t>компетентностного под</w:t>
      </w:r>
      <w:r w:rsidRPr="003A7E06">
        <w:rPr>
          <w:rFonts w:eastAsia="SimSun"/>
          <w:shd w:val="clear" w:color="auto" w:fill="FFFFFF"/>
          <w:lang w:eastAsia="zh-CN"/>
        </w:rPr>
        <w:softHyphen/>
        <w:t>хода,</w:t>
      </w:r>
      <w:r w:rsidRPr="003A7E06">
        <w:rPr>
          <w:rFonts w:eastAsia="SimSun"/>
          <w:lang w:eastAsia="zh-CN"/>
        </w:rPr>
        <w:t xml:space="preserve"> который обеспечивает формирование и развитие </w:t>
      </w:r>
      <w:r w:rsidRPr="003A7E06">
        <w:rPr>
          <w:rFonts w:eastAsia="SimSun"/>
          <w:b/>
          <w:bCs/>
          <w:lang w:eastAsia="zh-CN"/>
        </w:rPr>
        <w:t>ком</w:t>
      </w:r>
      <w:r w:rsidRPr="003A7E06">
        <w:rPr>
          <w:rFonts w:eastAsia="SimSun"/>
          <w:b/>
          <w:bCs/>
          <w:lang w:eastAsia="zh-CN"/>
        </w:rPr>
        <w:softHyphen/>
        <w:t>муникативной, языковой и лингвистической (языковедчес</w:t>
      </w:r>
      <w:r w:rsidRPr="003A7E06">
        <w:rPr>
          <w:rFonts w:eastAsia="SimSun"/>
          <w:b/>
          <w:bCs/>
          <w:lang w:eastAsia="zh-CN"/>
        </w:rPr>
        <w:softHyphen/>
        <w:t xml:space="preserve">кой) </w:t>
      </w:r>
      <w:r w:rsidRPr="003A7E06">
        <w:rPr>
          <w:rFonts w:eastAsia="SimSun"/>
          <w:lang w:eastAsia="zh-CN"/>
        </w:rPr>
        <w:t xml:space="preserve">и </w:t>
      </w:r>
      <w:r w:rsidRPr="003A7E06">
        <w:rPr>
          <w:rFonts w:eastAsia="SimSun"/>
          <w:b/>
          <w:bCs/>
          <w:lang w:eastAsia="zh-CN"/>
        </w:rPr>
        <w:t>культуроведческой компетенций</w:t>
      </w:r>
      <w:r w:rsidRPr="003A7E06">
        <w:rPr>
          <w:rFonts w:eastAsia="SimSun"/>
          <w:lang w:eastAsia="zh-CN"/>
        </w:rPr>
        <w:t>.</w:t>
      </w:r>
    </w:p>
    <w:p w:rsidR="00BA78A4" w:rsidRPr="003A7E06" w:rsidRDefault="00BA78A4" w:rsidP="00BA78A4">
      <w:pPr>
        <w:ind w:right="20" w:firstLine="540"/>
        <w:jc w:val="both"/>
      </w:pPr>
      <w:r w:rsidRPr="003A7E06">
        <w:rPr>
          <w:rFonts w:eastAsia="SimSun"/>
          <w:b/>
          <w:bCs/>
          <w:shd w:val="clear" w:color="auto" w:fill="FFFFFF"/>
        </w:rPr>
        <w:t>Коммуникативная компетенция</w:t>
      </w:r>
      <w:r w:rsidRPr="003A7E06">
        <w:t xml:space="preserve"> предполагает овладение видами речевой деятельности и основами культуры устной и письменной речи, базовыми умениями и навыками использо</w:t>
      </w:r>
      <w:r w:rsidRPr="003A7E06">
        <w:softHyphen/>
        <w:t>вания языка в жизненно важных для данного возраста сфе</w:t>
      </w:r>
      <w:r w:rsidRPr="003A7E06">
        <w:softHyphen/>
        <w:t>рах и ситуациях общения. Коммуникативная компетентность проявляется в умении ставить и решать многообразные коммуникативные задачи, которые включают способность устанавливать и поддерживать необходимые контакты с другими людьми, удовлетворительное владение нормами и правилами общения, умение определять цели коммуникации, оценивать ситуацию, учитывать намерения и способы коммуникации партнёра, выбирать адекватные стратегии коммуникации, готовность к гибкой регуляции собственного речевого поведения.</w:t>
      </w:r>
    </w:p>
    <w:p w:rsidR="00BA78A4" w:rsidRPr="003A7E06" w:rsidRDefault="00BA78A4" w:rsidP="00BA78A4">
      <w:pPr>
        <w:ind w:right="20" w:firstLine="540"/>
        <w:jc w:val="both"/>
      </w:pPr>
      <w:r w:rsidRPr="003A7E06">
        <w:rPr>
          <w:rFonts w:eastAsia="SimSun"/>
          <w:b/>
          <w:bCs/>
          <w:shd w:val="clear" w:color="auto" w:fill="FFFFFF"/>
        </w:rPr>
        <w:t>Языковая и лингвистическая (языковедческая) компе</w:t>
      </w:r>
      <w:r w:rsidRPr="003A7E06">
        <w:rPr>
          <w:rFonts w:eastAsia="SimSun"/>
          <w:b/>
          <w:bCs/>
          <w:shd w:val="clear" w:color="auto" w:fill="FFFFFF"/>
        </w:rPr>
        <w:softHyphen/>
        <w:t>тенции</w:t>
      </w:r>
      <w:r w:rsidRPr="003A7E06">
        <w:t xml:space="preserve"> формируются на основе овладения необходимыми знаниями о языке как знаковой системе и общественном яв</w:t>
      </w:r>
      <w:r w:rsidRPr="003A7E06">
        <w:softHyphen/>
        <w:t>лении, его устройстве, развитии и функционировании; знания основных норм русского литературного языка; обогаще</w:t>
      </w:r>
      <w:r w:rsidRPr="003A7E06">
        <w:softHyphen/>
        <w:t>ния словарного запаса и грамматического строя речи уча</w:t>
      </w:r>
      <w:r w:rsidRPr="003A7E06">
        <w:softHyphen/>
        <w:t>щихся; формирования способности к анализу и оценке языковых явлений и фактов, необходимых знанийо лингвис</w:t>
      </w:r>
      <w:r w:rsidRPr="003A7E06">
        <w:softHyphen/>
        <w:t xml:space="preserve">тике как науке, ее основных разделах и базовых понятиях; умения пользоваться различными видами лингвистических словарей. </w:t>
      </w:r>
    </w:p>
    <w:p w:rsidR="00BA78A4" w:rsidRPr="003A7E06" w:rsidRDefault="00BA78A4" w:rsidP="00BA78A4">
      <w:pPr>
        <w:ind w:right="20" w:firstLine="540"/>
        <w:jc w:val="both"/>
      </w:pPr>
      <w:r w:rsidRPr="003A7E06">
        <w:rPr>
          <w:rFonts w:eastAsia="SimSun"/>
          <w:b/>
          <w:bCs/>
          <w:shd w:val="clear" w:color="auto" w:fill="FFFFFF"/>
        </w:rPr>
        <w:t>Культуроведческая компетенция</w:t>
      </w:r>
      <w:r w:rsidRPr="003A7E06">
        <w:t xml:space="preserve"> предполагает осозна</w:t>
      </w:r>
      <w:r w:rsidRPr="003A7E06">
        <w:softHyphen/>
        <w:t>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w:t>
      </w:r>
      <w:r w:rsidRPr="003A7E06">
        <w:softHyphen/>
        <w:t>ние норм русского речевого этикета, осознание важности соблюдения основных норм русского литературного языка, культуры межнациональ</w:t>
      </w:r>
      <w:r w:rsidRPr="003A7E06">
        <w:softHyphen/>
        <w:t>ного общения; способность объяснять значения слов с наци</w:t>
      </w:r>
      <w:r w:rsidRPr="003A7E06">
        <w:softHyphen/>
        <w:t>онально-культурным компонентом.</w:t>
      </w:r>
    </w:p>
    <w:p w:rsidR="00BA78A4" w:rsidRPr="003A7E06" w:rsidRDefault="00BA78A4" w:rsidP="00BA78A4">
      <w:pPr>
        <w:ind w:right="20" w:firstLine="540"/>
        <w:jc w:val="both"/>
      </w:pPr>
      <w:r w:rsidRPr="003A7E06">
        <w:t>Направленность курса русского (родного) языка на фор</w:t>
      </w:r>
      <w:r w:rsidRPr="003A7E06">
        <w:softHyphen/>
        <w:t>мирование коммуникативной, языковой и лингвистической (языковедческой) и культуроведческой компетенций нашла отражение в структуре программы курса. В ней выделя</w:t>
      </w:r>
      <w:r w:rsidRPr="003A7E06">
        <w:softHyphen/>
        <w:t xml:space="preserve">ются </w:t>
      </w:r>
      <w:r w:rsidRPr="003A7E06">
        <w:rPr>
          <w:b/>
          <w:bCs/>
        </w:rPr>
        <w:t>три сквозные содержательные линии</w:t>
      </w:r>
      <w:r w:rsidRPr="003A7E06">
        <w:t>, обеспечивающие формирование указанных компетенций:</w:t>
      </w:r>
    </w:p>
    <w:p w:rsidR="00BA78A4" w:rsidRPr="003A7E06" w:rsidRDefault="00BA78A4" w:rsidP="007E61D6">
      <w:pPr>
        <w:numPr>
          <w:ilvl w:val="0"/>
          <w:numId w:val="1"/>
        </w:numPr>
        <w:tabs>
          <w:tab w:val="clear" w:pos="851"/>
          <w:tab w:val="left" w:pos="858"/>
        </w:tabs>
        <w:ind w:left="1429" w:right="20" w:hanging="360"/>
        <w:jc w:val="both"/>
        <w:rPr>
          <w:b/>
          <w:bCs/>
        </w:rPr>
      </w:pPr>
      <w:r w:rsidRPr="003A7E06">
        <w:t>содержание, обеспечивающее формирование</w:t>
      </w:r>
      <w:r w:rsidRPr="003A7E06">
        <w:rPr>
          <w:b/>
          <w:bCs/>
        </w:rPr>
        <w:t xml:space="preserve"> коммуни</w:t>
      </w:r>
      <w:r w:rsidRPr="003A7E06">
        <w:rPr>
          <w:b/>
          <w:bCs/>
        </w:rPr>
        <w:softHyphen/>
        <w:t>кативной компетенции;</w:t>
      </w:r>
    </w:p>
    <w:p w:rsidR="00BA78A4" w:rsidRPr="003A7E06" w:rsidRDefault="00BA78A4" w:rsidP="007E61D6">
      <w:pPr>
        <w:numPr>
          <w:ilvl w:val="0"/>
          <w:numId w:val="1"/>
        </w:numPr>
        <w:tabs>
          <w:tab w:val="clear" w:pos="851"/>
          <w:tab w:val="left" w:pos="862"/>
        </w:tabs>
        <w:ind w:left="1429" w:right="20" w:hanging="360"/>
        <w:jc w:val="both"/>
        <w:rPr>
          <w:b/>
          <w:bCs/>
        </w:rPr>
      </w:pPr>
      <w:r w:rsidRPr="003A7E06">
        <w:t>содержание, обеспечивающее формирование</w:t>
      </w:r>
      <w:r w:rsidRPr="003A7E06">
        <w:rPr>
          <w:b/>
          <w:bCs/>
        </w:rPr>
        <w:t xml:space="preserve"> языковой и лингвистической (языковедческой) компетенций;</w:t>
      </w:r>
    </w:p>
    <w:p w:rsidR="00BA78A4" w:rsidRPr="003A7E06" w:rsidRDefault="00BA78A4" w:rsidP="007E61D6">
      <w:pPr>
        <w:numPr>
          <w:ilvl w:val="0"/>
          <w:numId w:val="1"/>
        </w:numPr>
        <w:tabs>
          <w:tab w:val="clear" w:pos="851"/>
          <w:tab w:val="left" w:pos="858"/>
        </w:tabs>
        <w:ind w:left="1429" w:right="20" w:hanging="360"/>
        <w:jc w:val="both"/>
      </w:pPr>
      <w:r w:rsidRPr="003A7E06">
        <w:t xml:space="preserve">содержание, обеспечивающееформирование </w:t>
      </w:r>
      <w:r w:rsidRPr="003A7E06">
        <w:rPr>
          <w:b/>
          <w:bCs/>
        </w:rPr>
        <w:t>культуро</w:t>
      </w:r>
      <w:r w:rsidRPr="003A7E06">
        <w:rPr>
          <w:b/>
          <w:bCs/>
        </w:rPr>
        <w:softHyphen/>
        <w:t xml:space="preserve">ведческой компетенции, </w:t>
      </w:r>
      <w:r w:rsidRPr="003A7E06">
        <w:t xml:space="preserve">включая </w:t>
      </w:r>
      <w:r w:rsidRPr="003A7E06">
        <w:rPr>
          <w:b/>
          <w:bCs/>
        </w:rPr>
        <w:t>культуру речи.</w:t>
      </w:r>
    </w:p>
    <w:p w:rsidR="00BA78A4" w:rsidRPr="003A7E06" w:rsidRDefault="00BA78A4" w:rsidP="00BA78A4">
      <w:pPr>
        <w:ind w:right="20" w:firstLine="540"/>
        <w:jc w:val="both"/>
      </w:pPr>
      <w:r w:rsidRPr="003A7E06">
        <w:rPr>
          <w:b/>
          <w:bCs/>
        </w:rPr>
        <w:lastRenderedPageBreak/>
        <w:t>Первая содержательная линия</w:t>
      </w:r>
      <w:r w:rsidRPr="003A7E06">
        <w:t xml:space="preserve"> представлена в программе разделами, направленными на со</w:t>
      </w:r>
      <w:r w:rsidRPr="003A7E06">
        <w:softHyphen/>
        <w:t>знательное формирование навыков речевого общения: «Речь и речевое общение», «Речевая деятельность», «Текст», «Функци</w:t>
      </w:r>
      <w:r w:rsidRPr="003A7E06">
        <w:softHyphen/>
        <w:t xml:space="preserve">ональные разновидности языка». Учитывая решающий вклад данных разделов в формирование метапредметных результатов, время, отведенное на освоение их содержания не ограничивается количеством часов, указанным в программе на получение знаний, соответствующих данным разделам, поскольку овладение необходимыми навыками и умениями осуществляется на каждом уроке. </w:t>
      </w:r>
    </w:p>
    <w:p w:rsidR="00BA78A4" w:rsidRPr="003A7E06" w:rsidRDefault="00BA78A4" w:rsidP="00BA78A4">
      <w:pPr>
        <w:ind w:right="20" w:firstLine="540"/>
        <w:jc w:val="both"/>
      </w:pPr>
      <w:r w:rsidRPr="003A7E06">
        <w:rPr>
          <w:b/>
          <w:bCs/>
        </w:rPr>
        <w:t>Вторая содержательная линия</w:t>
      </w:r>
      <w:r w:rsidRPr="003A7E06">
        <w:t xml:space="preserve"> охватывает разделы, отража</w:t>
      </w:r>
      <w:r w:rsidRPr="003A7E06">
        <w:softHyphen/>
        <w:t>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Освоение разделов данной линии формирует основную часть предметных результатов курса русского языка.</w:t>
      </w:r>
    </w:p>
    <w:p w:rsidR="00BA78A4" w:rsidRPr="003A7E06" w:rsidRDefault="00BA78A4" w:rsidP="00BA78A4">
      <w:pPr>
        <w:ind w:right="20" w:firstLine="540"/>
        <w:jc w:val="both"/>
      </w:pPr>
      <w:r w:rsidRPr="003A7E06">
        <w:rPr>
          <w:b/>
          <w:bCs/>
        </w:rPr>
        <w:t>Третья содержательная линия</w:t>
      </w:r>
      <w:r w:rsidRPr="003A7E06">
        <w:t xml:space="preserve"> представлена в программе разделами «Культура речи»,  «Язык и культура», изучение которых позволит раскрыть связь языка с историей народа, его культурой, ценностным, эмоциональным и поведенческим компонентом. Освоение содержания данных разделов вносит существенный вклад в формирование личностных результатов.</w:t>
      </w:r>
    </w:p>
    <w:p w:rsidR="00BA78A4" w:rsidRPr="003A7E06" w:rsidRDefault="00BA78A4" w:rsidP="00BA78A4">
      <w:pPr>
        <w:ind w:right="20" w:firstLine="540"/>
        <w:jc w:val="both"/>
      </w:pPr>
      <w:r w:rsidRPr="003A7E06">
        <w:t>В учебном процессе указанные содержательные линии естественным образом интегрированы: получение  знаний,  соответ</w:t>
      </w:r>
      <w:r w:rsidRPr="003A7E06">
        <w:softHyphen/>
        <w:t xml:space="preserve">ствующих каждому разделу, сопровождается овладением необходимыми умениями и навыками, совершенствованием видов речевой деятельности, развитием различных коммуникативных умений и углублением представлений о родном языке как национально-культурном феномене. При этом структура учебников УМК по русскому языку под редакцией </w:t>
      </w:r>
      <w:r w:rsidR="00305E24" w:rsidRPr="003A7E06">
        <w:t xml:space="preserve"> </w:t>
      </w:r>
      <w:r w:rsidRPr="003A7E06">
        <w:t xml:space="preserve">, обеспечивающего освоение курса русского языка по данной программе, в общих чертах отражает её содержательные линии. </w:t>
      </w:r>
    </w:p>
    <w:p w:rsidR="00BA78A4" w:rsidRPr="003A7E06" w:rsidRDefault="00BA78A4" w:rsidP="00BA78A4">
      <w:pPr>
        <w:ind w:right="160" w:firstLine="540"/>
        <w:jc w:val="both"/>
        <w:rPr>
          <w:rFonts w:eastAsia="SimSun"/>
          <w:i/>
          <w:iCs/>
          <w:shd w:val="clear" w:color="auto" w:fill="FFFFFF"/>
        </w:rPr>
      </w:pPr>
      <w:r w:rsidRPr="003A7E06">
        <w:t>Программа подчёркивает направленность курса русского языка на формирование</w:t>
      </w:r>
      <w:r w:rsidR="00305E24" w:rsidRPr="003A7E06">
        <w:t xml:space="preserve"> </w:t>
      </w:r>
      <w:r w:rsidRPr="003A7E06">
        <w:rPr>
          <w:rFonts w:eastAsia="SimSun"/>
          <w:b/>
          <w:bCs/>
          <w:i/>
          <w:iCs/>
          <w:shd w:val="clear" w:color="auto" w:fill="FFFFFF"/>
        </w:rPr>
        <w:t>функциональной грамотности</w:t>
      </w:r>
      <w:r w:rsidRPr="003A7E06">
        <w:t>, которая понимается как способность человека вступать во взаимоотношения с внешней средой, максимально быстро адаптируясь к ней и проявляя способность ко взаимодействию и взаимо</w:t>
      </w:r>
      <w:r w:rsidRPr="003A7E06">
        <w:softHyphen/>
        <w:t>пониманию. Формирование функциональной грамотности должно обеспечить общекультурный уровень человека, способного в дальнейшем продолжить обучение в различных образовательных учреждениях: в старших классах средней полной школы, в средних специальных учебных за</w:t>
      </w:r>
      <w:r w:rsidRPr="003A7E06">
        <w:softHyphen/>
        <w:t>ведениях.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 Основными индикаторами функциональной грамотности, имеющей метапредметный статус, являются:</w:t>
      </w:r>
    </w:p>
    <w:p w:rsidR="00BA78A4" w:rsidRPr="003A7E06" w:rsidRDefault="00BA78A4" w:rsidP="007E61D6">
      <w:pPr>
        <w:numPr>
          <w:ilvl w:val="0"/>
          <w:numId w:val="450"/>
        </w:numPr>
        <w:tabs>
          <w:tab w:val="clear" w:pos="1260"/>
          <w:tab w:val="num" w:pos="0"/>
        </w:tabs>
        <w:ind w:left="142" w:right="160" w:firstLine="709"/>
        <w:jc w:val="both"/>
        <w:rPr>
          <w:rFonts w:eastAsia="SimSun"/>
          <w:i/>
          <w:iCs/>
          <w:shd w:val="clear" w:color="auto" w:fill="FFFFFF"/>
        </w:rPr>
      </w:pPr>
      <w:r w:rsidRPr="003A7E06">
        <w:rPr>
          <w:rFonts w:eastAsia="SimSun"/>
          <w:b/>
          <w:bCs/>
          <w:i/>
          <w:iCs/>
          <w:shd w:val="clear" w:color="auto" w:fill="FFFFFF"/>
        </w:rPr>
        <w:t>коммуникатив</w:t>
      </w:r>
      <w:r w:rsidRPr="003A7E06">
        <w:rPr>
          <w:rFonts w:eastAsia="SimSun"/>
          <w:b/>
          <w:bCs/>
          <w:i/>
          <w:iCs/>
          <w:shd w:val="clear" w:color="auto" w:fill="FFFFFF"/>
        </w:rPr>
        <w:softHyphen/>
        <w:t>ные универсальные учебные действия</w:t>
      </w:r>
      <w:r w:rsidRPr="003A7E06">
        <w:t>(способность владеть всеми видами речевой деятельности, строить продуктивное речевое взаимо</w:t>
      </w:r>
      <w:r w:rsidRPr="003A7E06">
        <w:softHyphen/>
        <w:t>действие со сверстниками и взрослыми; адекватно восприни</w:t>
      </w:r>
      <w:r w:rsidRPr="003A7E06">
        <w:softHyphen/>
        <w:t>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w:t>
      </w:r>
      <w:r w:rsidRPr="003A7E06">
        <w:softHyphen/>
        <w:t>вого этикета и др.);</w:t>
      </w:r>
    </w:p>
    <w:p w:rsidR="00BA78A4" w:rsidRPr="003A7E06" w:rsidRDefault="00BA78A4" w:rsidP="007E61D6">
      <w:pPr>
        <w:numPr>
          <w:ilvl w:val="0"/>
          <w:numId w:val="450"/>
        </w:numPr>
        <w:tabs>
          <w:tab w:val="clear" w:pos="1260"/>
          <w:tab w:val="num" w:pos="0"/>
        </w:tabs>
        <w:ind w:left="142" w:right="160" w:firstLine="709"/>
        <w:jc w:val="both"/>
        <w:rPr>
          <w:rFonts w:eastAsia="SimSun"/>
          <w:i/>
          <w:iCs/>
          <w:shd w:val="clear" w:color="auto" w:fill="FFFFFF"/>
        </w:rPr>
      </w:pPr>
      <w:r w:rsidRPr="003A7E06">
        <w:rPr>
          <w:rFonts w:eastAsia="SimSun"/>
          <w:b/>
          <w:bCs/>
          <w:i/>
          <w:iCs/>
          <w:shd w:val="clear" w:color="auto" w:fill="FFFFFF"/>
        </w:rPr>
        <w:t>познавательные универсальные учебные действия</w:t>
      </w:r>
      <w:r w:rsidRPr="003A7E06">
        <w:t>(способность формулировать проблему, выдвигать аргументы, строить логическую цепь рассуждения, находить доказатель</w:t>
      </w:r>
      <w:r w:rsidRPr="003A7E06">
        <w:softHyphen/>
        <w:t>ства, подтверждающие или опровергающие тезис; осуществ</w:t>
      </w:r>
      <w:r w:rsidRPr="003A7E06">
        <w:softHyphen/>
        <w:t>лять библиографический поиск, извлекать необходимую ин</w:t>
      </w:r>
      <w:r w:rsidRPr="003A7E06">
        <w:softHyphen/>
        <w:t>формацию из различных источников; определять основную и второстепенную информацию, осмысливать цель чтения, вы</w:t>
      </w:r>
      <w:r w:rsidRPr="003A7E06">
        <w:softHyphen/>
        <w:t>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w:t>
      </w:r>
      <w:r w:rsidRPr="003A7E06">
        <w:softHyphen/>
        <w:t>зировать информацию и предъявлять её разными способами и др.);</w:t>
      </w:r>
    </w:p>
    <w:p w:rsidR="00BA78A4" w:rsidRPr="003A7E06" w:rsidRDefault="00BA78A4" w:rsidP="007E61D6">
      <w:pPr>
        <w:numPr>
          <w:ilvl w:val="0"/>
          <w:numId w:val="450"/>
        </w:numPr>
        <w:tabs>
          <w:tab w:val="clear" w:pos="1260"/>
          <w:tab w:val="num" w:pos="0"/>
        </w:tabs>
        <w:ind w:left="142" w:right="160" w:firstLine="709"/>
        <w:jc w:val="both"/>
      </w:pPr>
      <w:r w:rsidRPr="003A7E06">
        <w:rPr>
          <w:rFonts w:eastAsia="SimSun"/>
          <w:b/>
          <w:bCs/>
          <w:i/>
          <w:iCs/>
          <w:shd w:val="clear" w:color="auto" w:fill="FFFFFF"/>
        </w:rPr>
        <w:t>регулятивные универсальные учебные действия</w:t>
      </w:r>
      <w:r w:rsidRPr="003A7E06">
        <w:t>(способности ста</w:t>
      </w:r>
      <w:r w:rsidRPr="003A7E06">
        <w:softHyphen/>
        <w:t>вить и адекватно формулировать цель деятельности, планиро</w:t>
      </w:r>
      <w:r w:rsidRPr="003A7E06">
        <w:softHyphen/>
        <w:t>вать последовательность действий и при необходимости изме</w:t>
      </w:r>
      <w:r w:rsidRPr="003A7E06">
        <w:softHyphen/>
        <w:t>нять её; осуществлять самоконтроль, самооценку, самокор</w:t>
      </w:r>
      <w:r w:rsidRPr="003A7E06">
        <w:softHyphen/>
        <w:t xml:space="preserve">рекцию и др.). </w:t>
      </w:r>
    </w:p>
    <w:p w:rsidR="00BA78A4" w:rsidRPr="003A7E06" w:rsidRDefault="00BA78A4" w:rsidP="00305E24">
      <w:pPr>
        <w:ind w:firstLine="540"/>
        <w:jc w:val="both"/>
      </w:pPr>
      <w:r w:rsidRPr="003A7E06">
        <w:lastRenderedPageBreak/>
        <w:t>Совершен</w:t>
      </w:r>
      <w:r w:rsidRPr="003A7E06">
        <w:softHyphen/>
        <w:t>ствование речевой деятельности учащихся строится на усвоении знаний об устройстве русского языка и об особенностях его употребления в разных условиях общения,  умении анализировать и классифицировать языковые явления и факты, на воспитании культуры устного и письменного общения, включающей формирование таких жизненно важных умений, как использование различных видов чтения, информационная пе</w:t>
      </w:r>
      <w:r w:rsidRPr="003A7E06">
        <w:softHyphen/>
        <w:t>реработка текстов, различные формы поиска информации и разные способы передачи её всоответствии с речевой ситуа</w:t>
      </w:r>
      <w:r w:rsidRPr="003A7E06">
        <w:softHyphen/>
        <w:t xml:space="preserve">цией и нормами литературного языка и этическими нормами общения. </w:t>
      </w:r>
    </w:p>
    <w:p w:rsidR="00BA78A4" w:rsidRPr="003A7E06" w:rsidRDefault="00BA78A4" w:rsidP="00BA78A4">
      <w:pPr>
        <w:pStyle w:val="affffb"/>
        <w:jc w:val="center"/>
        <w:rPr>
          <w:b/>
          <w:szCs w:val="24"/>
        </w:rPr>
      </w:pPr>
      <w:r w:rsidRPr="003A7E06">
        <w:rPr>
          <w:b/>
          <w:szCs w:val="24"/>
        </w:rPr>
        <w:t xml:space="preserve">3. Личностные, метапредметные и предметные результаты </w:t>
      </w:r>
    </w:p>
    <w:p w:rsidR="00BA78A4" w:rsidRPr="003A7E06" w:rsidRDefault="00BA78A4" w:rsidP="00BA78A4">
      <w:pPr>
        <w:ind w:firstLine="540"/>
        <w:jc w:val="both"/>
        <w:rPr>
          <w:rFonts w:eastAsia="SimSun"/>
          <w:bCs/>
          <w:shd w:val="clear" w:color="auto" w:fill="FFFFFF"/>
          <w:lang w:eastAsia="zh-CN"/>
        </w:rPr>
      </w:pPr>
      <w:r w:rsidRPr="003A7E06">
        <w:rPr>
          <w:rFonts w:eastAsia="SimSun"/>
          <w:bCs/>
          <w:shd w:val="clear" w:color="auto" w:fill="FFFFFF"/>
          <w:lang w:eastAsia="zh-CN"/>
        </w:rPr>
        <w:t>Специфические особенности предмета «Русский язык» определяют пути достижения целей образования - личностных, метапредметных и предметных результатов освоения курса.</w:t>
      </w:r>
    </w:p>
    <w:p w:rsidR="00BA78A4" w:rsidRPr="003A7E06" w:rsidRDefault="00BA78A4" w:rsidP="00BA78A4">
      <w:pPr>
        <w:ind w:firstLine="540"/>
        <w:jc w:val="both"/>
        <w:rPr>
          <w:rFonts w:eastAsia="SimSun"/>
          <w:lang w:eastAsia="zh-CN"/>
        </w:rPr>
      </w:pPr>
      <w:r w:rsidRPr="003A7E06">
        <w:rPr>
          <w:rFonts w:eastAsia="SimSun"/>
          <w:b/>
          <w:bCs/>
          <w:shd w:val="clear" w:color="auto" w:fill="FFFFFF"/>
          <w:lang w:eastAsia="zh-CN"/>
        </w:rPr>
        <w:t xml:space="preserve">Личностными </w:t>
      </w:r>
      <w:r w:rsidRPr="003A7E06">
        <w:rPr>
          <w:rFonts w:eastAsia="SimSun"/>
          <w:bCs/>
          <w:shd w:val="clear" w:color="auto" w:fill="FFFFFF"/>
          <w:lang w:eastAsia="zh-CN"/>
        </w:rPr>
        <w:t>результатами освоения выпускниками основной школы программы по русскому языку является</w:t>
      </w:r>
      <w:r w:rsidRPr="003A7E06">
        <w:rPr>
          <w:rFonts w:eastAsia="SimSun"/>
          <w:lang w:eastAsia="zh-CN"/>
        </w:rPr>
        <w:t>система ценностных отношений обучающихся – к себе, другим участникам образовательного процесса, самому образовательному процессу и его результатам. Они включают в себя:</w:t>
      </w:r>
    </w:p>
    <w:p w:rsidR="00BA78A4" w:rsidRPr="003A7E06" w:rsidRDefault="00BA78A4" w:rsidP="007E61D6">
      <w:pPr>
        <w:numPr>
          <w:ilvl w:val="1"/>
          <w:numId w:val="1"/>
        </w:numPr>
        <w:tabs>
          <w:tab w:val="clear" w:pos="851"/>
          <w:tab w:val="left" w:pos="736"/>
        </w:tabs>
        <w:ind w:left="2149" w:right="160" w:hanging="360"/>
        <w:jc w:val="both"/>
      </w:pPr>
      <w:r w:rsidRPr="003A7E06">
        <w:t>понимание русского языка как одной из основных на</w:t>
      </w:r>
      <w:r w:rsidRPr="003A7E06">
        <w:softHyphen/>
        <w:t>ционально-культурных ценностей русского народа, определя</w:t>
      </w:r>
      <w:r w:rsidRPr="003A7E06">
        <w:softHyphen/>
        <w:t>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A78A4" w:rsidRPr="003A7E06" w:rsidRDefault="00BA78A4" w:rsidP="007E61D6">
      <w:pPr>
        <w:numPr>
          <w:ilvl w:val="1"/>
          <w:numId w:val="1"/>
        </w:numPr>
        <w:tabs>
          <w:tab w:val="clear" w:pos="851"/>
          <w:tab w:val="left" w:pos="798"/>
        </w:tabs>
        <w:ind w:left="2149" w:right="160" w:hanging="360"/>
        <w:jc w:val="both"/>
      </w:pPr>
      <w:r w:rsidRPr="003A7E06">
        <w:t>осознание эстетической ценности русского языка; ува</w:t>
      </w:r>
      <w:r w:rsidRPr="003A7E06">
        <w:softHyphen/>
        <w:t>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w:t>
      </w:r>
      <w:r w:rsidRPr="003A7E06">
        <w:softHyphen/>
        <w:t>шенствованию;</w:t>
      </w:r>
    </w:p>
    <w:p w:rsidR="00BA78A4" w:rsidRPr="003A7E06" w:rsidRDefault="00BA78A4" w:rsidP="00BA78A4">
      <w:pPr>
        <w:ind w:right="160" w:firstLine="540"/>
        <w:jc w:val="both"/>
      </w:pPr>
      <w:r w:rsidRPr="003A7E06">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w:t>
      </w:r>
      <w:r w:rsidRPr="003A7E06">
        <w:softHyphen/>
        <w:t>оценке на основе наблюдения за собственной речью.</w:t>
      </w:r>
    </w:p>
    <w:p w:rsidR="00BA78A4" w:rsidRPr="003A7E06" w:rsidRDefault="00BA78A4" w:rsidP="00BA78A4">
      <w:pPr>
        <w:ind w:right="20" w:firstLine="540"/>
        <w:jc w:val="both"/>
        <w:rPr>
          <w:bCs/>
          <w:shd w:val="clear" w:color="auto" w:fill="FFFFFF"/>
        </w:rPr>
      </w:pPr>
      <w:r w:rsidRPr="003A7E06">
        <w:rPr>
          <w:b/>
        </w:rPr>
        <w:t>Метапредметными</w:t>
      </w:r>
      <w:r w:rsidRPr="003A7E06">
        <w:t xml:space="preserve">  результатами освоения выпускниками основной школы </w:t>
      </w:r>
      <w:r w:rsidRPr="003A7E06">
        <w:rPr>
          <w:bCs/>
          <w:shd w:val="clear" w:color="auto" w:fill="FFFFFF"/>
        </w:rPr>
        <w:t>программы по русскому языку являются</w:t>
      </w:r>
      <w:r w:rsidRPr="003A7E06">
        <w:rPr>
          <w:b/>
          <w:bCs/>
          <w:shd w:val="clear" w:color="auto" w:fill="FFFFFF"/>
        </w:rPr>
        <w:t xml:space="preserve"> способы </w:t>
      </w:r>
      <w:r w:rsidRPr="003A7E06">
        <w:rPr>
          <w:bCs/>
          <w:shd w:val="clear" w:color="auto" w:fill="FFFFFF"/>
        </w:rPr>
        <w:t xml:space="preserve">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w:t>
      </w:r>
    </w:p>
    <w:p w:rsidR="00BA78A4" w:rsidRPr="003A7E06" w:rsidRDefault="00BA78A4" w:rsidP="00BA78A4">
      <w:pPr>
        <w:ind w:right="20" w:firstLine="540"/>
        <w:jc w:val="both"/>
        <w:rPr>
          <w:bCs/>
          <w:shd w:val="clear" w:color="auto" w:fill="FFFFFF"/>
        </w:rPr>
      </w:pPr>
      <w:r w:rsidRPr="003A7E06">
        <w:rPr>
          <w:bCs/>
          <w:shd w:val="clear" w:color="auto" w:fill="FFFFFF"/>
        </w:rPr>
        <w:t xml:space="preserve">Они включают в себя: </w:t>
      </w:r>
    </w:p>
    <w:p w:rsidR="00BA78A4" w:rsidRPr="003A7E06" w:rsidRDefault="00BA78A4" w:rsidP="00BA78A4">
      <w:pPr>
        <w:ind w:right="20" w:firstLine="540"/>
        <w:jc w:val="both"/>
        <w:rPr>
          <w:bCs/>
          <w:shd w:val="clear" w:color="auto" w:fill="FFFFFF"/>
        </w:rPr>
      </w:pPr>
      <w:r w:rsidRPr="003A7E06">
        <w:rPr>
          <w:bCs/>
          <w:shd w:val="clear" w:color="auto" w:fill="FFFFFF"/>
        </w:rPr>
        <w:t>1)владение всеми видами речевой деятельности;</w:t>
      </w:r>
    </w:p>
    <w:p w:rsidR="00BA78A4" w:rsidRPr="003A7E06" w:rsidRDefault="00BA78A4" w:rsidP="00BA78A4">
      <w:pPr>
        <w:ind w:right="20" w:firstLine="540"/>
        <w:jc w:val="both"/>
        <w:rPr>
          <w:bCs/>
          <w:shd w:val="clear" w:color="auto" w:fill="FFFFFF"/>
        </w:rPr>
      </w:pPr>
      <w:r w:rsidRPr="003A7E06">
        <w:rPr>
          <w:bCs/>
          <w:shd w:val="clear" w:color="auto" w:fill="FFFFFF"/>
        </w:rPr>
        <w:t>2)применение приобретенных знаний, умений и навыков;</w:t>
      </w:r>
    </w:p>
    <w:p w:rsidR="00BA78A4" w:rsidRPr="003A7E06" w:rsidRDefault="00BA78A4" w:rsidP="00BA78A4">
      <w:pPr>
        <w:ind w:right="20" w:firstLine="540"/>
        <w:jc w:val="both"/>
        <w:rPr>
          <w:bCs/>
          <w:shd w:val="clear" w:color="auto" w:fill="FFFFFF"/>
        </w:rPr>
      </w:pPr>
      <w:r w:rsidRPr="003A7E06">
        <w:rPr>
          <w:bCs/>
          <w:shd w:val="clear" w:color="auto" w:fill="FFFFFF"/>
        </w:rPr>
        <w:t>3)коммуникативно целесообразное взаимодействие с окружающими людьми и овладение национально-культурными нормами речевого поведения.</w:t>
      </w:r>
    </w:p>
    <w:p w:rsidR="00BA78A4" w:rsidRPr="003A7E06" w:rsidRDefault="00BA78A4" w:rsidP="00BA78A4">
      <w:pPr>
        <w:ind w:right="20" w:firstLine="540"/>
        <w:jc w:val="both"/>
      </w:pPr>
      <w:r w:rsidRPr="003A7E06">
        <w:rPr>
          <w:b/>
        </w:rPr>
        <w:t xml:space="preserve">Предметными результатами </w:t>
      </w:r>
      <w:r w:rsidRPr="003A7E06">
        <w:t xml:space="preserve">освоения выпускниками основной школы </w:t>
      </w:r>
      <w:r w:rsidRPr="003A7E06">
        <w:rPr>
          <w:bCs/>
          <w:shd w:val="clear" w:color="auto" w:fill="FFFFFF"/>
        </w:rPr>
        <w:t>программы по русскому языку являются</w:t>
      </w:r>
      <w:r w:rsidRPr="003A7E06">
        <w:t xml:space="preserve">знания, умения и навыки, опыт решения проблем, опыт творческой деятельности, полученные обучающимися в рамках отдельного учебного предмета. </w:t>
      </w:r>
    </w:p>
    <w:p w:rsidR="00BA78A4" w:rsidRPr="003A7E06" w:rsidRDefault="00BA78A4" w:rsidP="00BA78A4">
      <w:pPr>
        <w:ind w:right="20" w:firstLine="540"/>
        <w:jc w:val="both"/>
      </w:pPr>
      <w:r w:rsidRPr="003A7E06">
        <w:t>Они включают в себя:</w:t>
      </w:r>
    </w:p>
    <w:p w:rsidR="00BA78A4" w:rsidRPr="003A7E06" w:rsidRDefault="00BA78A4" w:rsidP="007E61D6">
      <w:pPr>
        <w:pStyle w:val="affff4"/>
        <w:numPr>
          <w:ilvl w:val="0"/>
          <w:numId w:val="451"/>
        </w:numPr>
        <w:suppressAutoHyphens w:val="0"/>
        <w:ind w:left="0" w:right="160" w:firstLine="567"/>
        <w:contextualSpacing/>
        <w:jc w:val="both"/>
      </w:pPr>
      <w:r w:rsidRPr="003A7E06">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w:t>
      </w:r>
      <w:r w:rsidRPr="003A7E06">
        <w:softHyphen/>
        <w:t>да, о роли родного языка в жизни человека и общества;</w:t>
      </w:r>
    </w:p>
    <w:p w:rsidR="00BA78A4" w:rsidRPr="003A7E06" w:rsidRDefault="00BA78A4" w:rsidP="007E61D6">
      <w:pPr>
        <w:pStyle w:val="affff4"/>
        <w:numPr>
          <w:ilvl w:val="0"/>
          <w:numId w:val="451"/>
        </w:numPr>
        <w:tabs>
          <w:tab w:val="left" w:pos="900"/>
        </w:tabs>
        <w:suppressAutoHyphens w:val="0"/>
        <w:ind w:left="0" w:right="160" w:firstLine="567"/>
        <w:contextualSpacing/>
        <w:jc w:val="both"/>
      </w:pPr>
      <w:r w:rsidRPr="003A7E06">
        <w:t>понимание места родного языка в системе гуманитар</w:t>
      </w:r>
      <w:r w:rsidRPr="003A7E06">
        <w:softHyphen/>
        <w:t>ных наук и его роли в образовании в целом;</w:t>
      </w:r>
    </w:p>
    <w:p w:rsidR="00BA78A4" w:rsidRPr="003A7E06" w:rsidRDefault="00BA78A4" w:rsidP="007E61D6">
      <w:pPr>
        <w:pStyle w:val="affff4"/>
        <w:numPr>
          <w:ilvl w:val="0"/>
          <w:numId w:val="451"/>
        </w:numPr>
        <w:tabs>
          <w:tab w:val="left" w:pos="900"/>
        </w:tabs>
        <w:suppressAutoHyphens w:val="0"/>
        <w:ind w:left="0" w:right="160" w:firstLine="567"/>
        <w:contextualSpacing/>
        <w:jc w:val="both"/>
      </w:pPr>
      <w:r w:rsidRPr="003A7E06">
        <w:t>усвоение основ научных знаний о родном языке; по</w:t>
      </w:r>
      <w:r w:rsidRPr="003A7E06">
        <w:softHyphen/>
        <w:t>нимание взаимосвязи его уровней и единиц;</w:t>
      </w:r>
    </w:p>
    <w:p w:rsidR="00BA78A4" w:rsidRPr="003A7E06" w:rsidRDefault="00BA78A4" w:rsidP="007E61D6">
      <w:pPr>
        <w:pStyle w:val="affff4"/>
        <w:numPr>
          <w:ilvl w:val="0"/>
          <w:numId w:val="451"/>
        </w:numPr>
        <w:tabs>
          <w:tab w:val="left" w:pos="900"/>
        </w:tabs>
        <w:suppressAutoHyphens w:val="0"/>
        <w:ind w:left="0" w:right="160" w:firstLine="567"/>
        <w:contextualSpacing/>
        <w:jc w:val="both"/>
      </w:pPr>
      <w:r w:rsidRPr="003A7E06">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w:t>
      </w:r>
      <w:r w:rsidRPr="003A7E06">
        <w:softHyphen/>
        <w:t>ческий, официально-деловой стили, язык художественной ли</w:t>
      </w:r>
      <w:r w:rsidRPr="003A7E06">
        <w:softHyphen/>
        <w:t xml:space="preserve">тературы; жанры научного, публицистического, официально-делового стилей и разговорной речи; функционально-смысловые типы речи (повествование, описание, </w:t>
      </w:r>
      <w:r w:rsidRPr="003A7E06">
        <w:lastRenderedPageBreak/>
        <w:t>рассуждение); текст, типы текста; основные единицы языка, их признаки и особенности употребления в речи;</w:t>
      </w:r>
    </w:p>
    <w:p w:rsidR="00BA78A4" w:rsidRPr="003A7E06" w:rsidRDefault="00BA78A4" w:rsidP="007E61D6">
      <w:pPr>
        <w:pStyle w:val="affff4"/>
        <w:numPr>
          <w:ilvl w:val="0"/>
          <w:numId w:val="451"/>
        </w:numPr>
        <w:tabs>
          <w:tab w:val="left" w:pos="900"/>
        </w:tabs>
        <w:suppressAutoHyphens w:val="0"/>
        <w:ind w:left="0" w:right="160" w:firstLine="567"/>
        <w:contextualSpacing/>
        <w:jc w:val="both"/>
      </w:pPr>
      <w:r w:rsidRPr="003A7E06">
        <w:t>овладение основными стилистическими ресурсами лек</w:t>
      </w:r>
      <w:r w:rsidRPr="003A7E06">
        <w:softHyphen/>
        <w:t>сики и фразеологии русского языка; основными нормами русского литературного языка (орфоэпическими, лексически</w:t>
      </w:r>
      <w:r w:rsidRPr="003A7E06">
        <w:softHyphen/>
        <w:t>ми, грамматическими, орфографическими, пунктуационны</w:t>
      </w:r>
      <w:r w:rsidRPr="003A7E06">
        <w:softHyphen/>
        <w:t>ми); нормами речевого этикета и использование их в своей речевой практике при создании устных и письменных выска</w:t>
      </w:r>
      <w:r w:rsidRPr="003A7E06">
        <w:softHyphen/>
        <w:t>зываний;</w:t>
      </w:r>
    </w:p>
    <w:p w:rsidR="00BA78A4" w:rsidRPr="003A7E06" w:rsidRDefault="00BA78A4" w:rsidP="007E61D6">
      <w:pPr>
        <w:pStyle w:val="affff4"/>
        <w:numPr>
          <w:ilvl w:val="0"/>
          <w:numId w:val="451"/>
        </w:numPr>
        <w:tabs>
          <w:tab w:val="left" w:pos="900"/>
        </w:tabs>
        <w:suppressAutoHyphens w:val="0"/>
        <w:ind w:left="0" w:right="160" w:firstLine="567"/>
        <w:contextualSpacing/>
        <w:jc w:val="both"/>
      </w:pPr>
      <w:r w:rsidRPr="003A7E06">
        <w:t>опознавание и анализ основных единиц языка, грам</w:t>
      </w:r>
      <w:r w:rsidRPr="003A7E06">
        <w:softHyphen/>
        <w:t>матических категорий языка, уместное употребление языко</w:t>
      </w:r>
      <w:r w:rsidRPr="003A7E06">
        <w:softHyphen/>
        <w:t>вых единиц адекватно ситуации речевого общения;</w:t>
      </w:r>
    </w:p>
    <w:p w:rsidR="00BA78A4" w:rsidRPr="003A7E06" w:rsidRDefault="00BA78A4" w:rsidP="007E61D6">
      <w:pPr>
        <w:pStyle w:val="affff4"/>
        <w:numPr>
          <w:ilvl w:val="0"/>
          <w:numId w:val="451"/>
        </w:numPr>
        <w:tabs>
          <w:tab w:val="left" w:pos="900"/>
        </w:tabs>
        <w:suppressAutoHyphens w:val="0"/>
        <w:ind w:left="0" w:right="160" w:firstLine="567"/>
        <w:contextualSpacing/>
        <w:jc w:val="both"/>
      </w:pPr>
      <w:r w:rsidRPr="003A7E06">
        <w:t>проведение различных видов анализа слова (фонетичес</w:t>
      </w:r>
      <w:r w:rsidRPr="003A7E06">
        <w:softHyphen/>
        <w:t>кий, морфемный, словообразовательный, лексический, мор</w:t>
      </w:r>
      <w:r w:rsidRPr="003A7E06">
        <w:softHyphen/>
        <w:t>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w:t>
      </w:r>
      <w:r w:rsidRPr="003A7E06">
        <w:softHyphen/>
        <w:t>бенностей языкового оформления, использования вырази</w:t>
      </w:r>
      <w:r w:rsidRPr="003A7E06">
        <w:softHyphen/>
        <w:t>тельных средств языка;</w:t>
      </w:r>
    </w:p>
    <w:p w:rsidR="00BA78A4" w:rsidRPr="003A7E06" w:rsidRDefault="00BA78A4" w:rsidP="007E61D6">
      <w:pPr>
        <w:pStyle w:val="affff4"/>
        <w:numPr>
          <w:ilvl w:val="0"/>
          <w:numId w:val="451"/>
        </w:numPr>
        <w:tabs>
          <w:tab w:val="left" w:pos="759"/>
          <w:tab w:val="left" w:pos="900"/>
        </w:tabs>
        <w:suppressAutoHyphens w:val="0"/>
        <w:ind w:left="0" w:right="160" w:firstLine="567"/>
        <w:contextualSpacing/>
        <w:jc w:val="both"/>
      </w:pPr>
      <w:r w:rsidRPr="003A7E06">
        <w:t>понимание коммуникативно-эстетических возможнос</w:t>
      </w:r>
      <w:r w:rsidRPr="003A7E06">
        <w:softHyphen/>
        <w:t>тей лексической и грамматической синонимии и использова</w:t>
      </w:r>
      <w:r w:rsidRPr="003A7E06">
        <w:softHyphen/>
        <w:t>ние их в собственной речевой практике;</w:t>
      </w:r>
    </w:p>
    <w:p w:rsidR="00BA78A4" w:rsidRPr="003A7E06" w:rsidRDefault="00BA78A4" w:rsidP="007E61D6">
      <w:pPr>
        <w:pStyle w:val="affffb"/>
        <w:numPr>
          <w:ilvl w:val="0"/>
          <w:numId w:val="451"/>
        </w:numPr>
        <w:suppressAutoHyphens w:val="0"/>
        <w:ind w:left="0" w:firstLine="567"/>
        <w:rPr>
          <w:b/>
          <w:szCs w:val="24"/>
        </w:rPr>
      </w:pPr>
      <w:r w:rsidRPr="003A7E06">
        <w:rPr>
          <w:rFonts w:eastAsia="SimSun"/>
          <w:szCs w:val="24"/>
          <w:lang w:eastAsia="zh-CN"/>
        </w:rPr>
        <w:t>осознание эстетической функции родного языка, спо</w:t>
      </w:r>
      <w:r w:rsidRPr="003A7E06">
        <w:rPr>
          <w:rFonts w:eastAsia="SimSun"/>
          <w:szCs w:val="24"/>
          <w:lang w:eastAsia="zh-CN"/>
        </w:rPr>
        <w:softHyphen/>
        <w:t>собность оценивать эстетическую сторону речевого высказы</w:t>
      </w:r>
      <w:r w:rsidRPr="003A7E06">
        <w:rPr>
          <w:rFonts w:eastAsia="SimSun"/>
          <w:szCs w:val="24"/>
          <w:lang w:eastAsia="zh-CN"/>
        </w:rPr>
        <w:softHyphen/>
        <w:t>вания при анализе текстов художественной литературы</w:t>
      </w:r>
    </w:p>
    <w:p w:rsidR="00BA78A4" w:rsidRPr="003A7E06" w:rsidRDefault="00BA78A4" w:rsidP="00BA78A4">
      <w:pPr>
        <w:pStyle w:val="affffb"/>
        <w:jc w:val="center"/>
        <w:rPr>
          <w:b/>
          <w:szCs w:val="24"/>
        </w:rPr>
      </w:pPr>
    </w:p>
    <w:p w:rsidR="00BA78A4" w:rsidRPr="003A7E06" w:rsidRDefault="00BA78A4" w:rsidP="00BA78A4">
      <w:pPr>
        <w:pStyle w:val="affffb"/>
        <w:jc w:val="center"/>
        <w:rPr>
          <w:b/>
          <w:szCs w:val="24"/>
        </w:rPr>
      </w:pPr>
      <w:r w:rsidRPr="003A7E06">
        <w:rPr>
          <w:b/>
          <w:szCs w:val="24"/>
        </w:rPr>
        <w:t>4. Содержание учебного предмета</w:t>
      </w:r>
    </w:p>
    <w:p w:rsidR="00BA78A4" w:rsidRPr="003A7E06" w:rsidRDefault="00BA78A4" w:rsidP="00BA78A4">
      <w:pPr>
        <w:pStyle w:val="affffb"/>
        <w:jc w:val="center"/>
        <w:rPr>
          <w:b/>
          <w:szCs w:val="24"/>
        </w:rPr>
      </w:pPr>
      <w:r w:rsidRPr="003A7E06">
        <w:rPr>
          <w:b/>
          <w:szCs w:val="24"/>
        </w:rPr>
        <w:t>5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tblPr>
      <w:tblGrid>
        <w:gridCol w:w="1267"/>
        <w:gridCol w:w="2030"/>
        <w:gridCol w:w="6309"/>
      </w:tblGrid>
      <w:tr w:rsidR="00BA78A4" w:rsidRPr="003A7E06" w:rsidTr="00BA78A4">
        <w:trPr>
          <w:trHeight w:val="146"/>
          <w:tblHeader/>
        </w:trPr>
        <w:tc>
          <w:tcPr>
            <w:tcW w:w="1267" w:type="dxa"/>
          </w:tcPr>
          <w:p w:rsidR="00BA78A4" w:rsidRPr="003A7E06" w:rsidRDefault="00BA78A4" w:rsidP="00BA78A4">
            <w:pPr>
              <w:pStyle w:val="affffb"/>
              <w:rPr>
                <w:szCs w:val="24"/>
              </w:rPr>
            </w:pPr>
            <w:r w:rsidRPr="003A7E06">
              <w:rPr>
                <w:szCs w:val="24"/>
              </w:rPr>
              <w:t>№</w:t>
            </w:r>
          </w:p>
        </w:tc>
        <w:tc>
          <w:tcPr>
            <w:tcW w:w="2030" w:type="dxa"/>
          </w:tcPr>
          <w:p w:rsidR="00BA78A4" w:rsidRPr="003A7E06" w:rsidRDefault="00BA78A4" w:rsidP="00BA78A4">
            <w:pPr>
              <w:pStyle w:val="affffb"/>
              <w:ind w:firstLine="0"/>
              <w:rPr>
                <w:szCs w:val="24"/>
              </w:rPr>
            </w:pPr>
            <w:r w:rsidRPr="003A7E06">
              <w:rPr>
                <w:szCs w:val="24"/>
              </w:rPr>
              <w:t>Название раздела, темы</w:t>
            </w:r>
          </w:p>
        </w:tc>
        <w:tc>
          <w:tcPr>
            <w:tcW w:w="6309" w:type="dxa"/>
          </w:tcPr>
          <w:p w:rsidR="00BA78A4" w:rsidRPr="003A7E06" w:rsidRDefault="00BA78A4" w:rsidP="00BA78A4">
            <w:pPr>
              <w:pStyle w:val="affffb"/>
              <w:ind w:firstLine="0"/>
              <w:rPr>
                <w:szCs w:val="24"/>
              </w:rPr>
            </w:pPr>
            <w:r w:rsidRPr="003A7E06">
              <w:rPr>
                <w:szCs w:val="24"/>
              </w:rPr>
              <w:t xml:space="preserve">Основное содержание  </w:t>
            </w:r>
          </w:p>
        </w:tc>
      </w:tr>
      <w:tr w:rsidR="00BA78A4" w:rsidRPr="003A7E06" w:rsidTr="00BA78A4">
        <w:trPr>
          <w:trHeight w:val="146"/>
        </w:trPr>
        <w:tc>
          <w:tcPr>
            <w:tcW w:w="9606" w:type="dxa"/>
            <w:gridSpan w:val="3"/>
          </w:tcPr>
          <w:p w:rsidR="00BA78A4" w:rsidRPr="003A7E06" w:rsidRDefault="00BA78A4" w:rsidP="00BA78A4">
            <w:pPr>
              <w:pStyle w:val="affffb"/>
              <w:rPr>
                <w:szCs w:val="24"/>
              </w:rPr>
            </w:pPr>
            <w:r w:rsidRPr="003A7E06">
              <w:rPr>
                <w:szCs w:val="24"/>
              </w:rPr>
              <w:t>1. СОДЕРЖАНИЕ, ОБЕСПЕЧИВАЮЩЕЕ ФОРМИРОВАНИЕ КОММУНИКАТИВНОЙ КОМПЕТЕНЦИИ (22 ч)</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1</w:t>
            </w:r>
          </w:p>
        </w:tc>
        <w:tc>
          <w:tcPr>
            <w:tcW w:w="2030" w:type="dxa"/>
          </w:tcPr>
          <w:p w:rsidR="00BA78A4" w:rsidRPr="003A7E06" w:rsidRDefault="00BA78A4" w:rsidP="00BA78A4">
            <w:pPr>
              <w:pStyle w:val="affffb"/>
              <w:ind w:firstLine="0"/>
              <w:rPr>
                <w:szCs w:val="24"/>
              </w:rPr>
            </w:pPr>
            <w:r w:rsidRPr="003A7E06">
              <w:rPr>
                <w:szCs w:val="24"/>
              </w:rPr>
              <w:t>Речь и речевое общение</w:t>
            </w:r>
          </w:p>
          <w:p w:rsidR="00BA78A4" w:rsidRPr="003A7E06" w:rsidRDefault="00BA78A4" w:rsidP="00BA78A4">
            <w:pPr>
              <w:pStyle w:val="affffb"/>
              <w:ind w:firstLine="0"/>
              <w:rPr>
                <w:szCs w:val="24"/>
              </w:rPr>
            </w:pPr>
            <w:r w:rsidRPr="003A7E06">
              <w:rPr>
                <w:szCs w:val="24"/>
              </w:rPr>
              <w:t>Речь и общение</w:t>
            </w:r>
          </w:p>
          <w:p w:rsidR="00BA78A4" w:rsidRPr="003A7E06" w:rsidRDefault="00BA78A4" w:rsidP="00BA78A4">
            <w:pPr>
              <w:pStyle w:val="affffb"/>
              <w:ind w:firstLine="0"/>
              <w:rPr>
                <w:szCs w:val="24"/>
              </w:rPr>
            </w:pPr>
            <w:r w:rsidRPr="003A7E06">
              <w:rPr>
                <w:szCs w:val="24"/>
              </w:rPr>
              <w:t>Виды монолога</w:t>
            </w:r>
          </w:p>
          <w:p w:rsidR="00BA78A4" w:rsidRPr="003A7E06" w:rsidRDefault="00BA78A4" w:rsidP="00BA78A4">
            <w:pPr>
              <w:pStyle w:val="affffb"/>
              <w:ind w:firstLine="0"/>
              <w:rPr>
                <w:szCs w:val="24"/>
              </w:rPr>
            </w:pPr>
            <w:r w:rsidRPr="003A7E06">
              <w:rPr>
                <w:szCs w:val="24"/>
              </w:rPr>
              <w:t>Виды диалога</w:t>
            </w:r>
          </w:p>
        </w:tc>
        <w:tc>
          <w:tcPr>
            <w:tcW w:w="6309" w:type="dxa"/>
          </w:tcPr>
          <w:p w:rsidR="00BA78A4" w:rsidRPr="003A7E06" w:rsidRDefault="00BA78A4" w:rsidP="00BA78A4">
            <w:pPr>
              <w:pStyle w:val="affffb"/>
              <w:rPr>
                <w:szCs w:val="24"/>
              </w:rPr>
            </w:pPr>
            <w:r w:rsidRPr="003A7E06">
              <w:rPr>
                <w:szCs w:val="24"/>
              </w:rPr>
              <w:t>Умение общаться – важная часть культуры человека.</w:t>
            </w:r>
          </w:p>
          <w:p w:rsidR="00BA78A4" w:rsidRPr="003A7E06" w:rsidRDefault="00BA78A4" w:rsidP="00BA78A4">
            <w:pPr>
              <w:pStyle w:val="affffb"/>
              <w:rPr>
                <w:szCs w:val="24"/>
              </w:rPr>
            </w:pPr>
            <w:r w:rsidRPr="003A7E06">
              <w:rPr>
                <w:szCs w:val="24"/>
              </w:rPr>
              <w:t>Речь и речевое общение. Речевая ситуация. Речь устная и письменная. Речь диалогическая и монологическая. Виды монолога: повествование, описание, рассуждение. Этикетный диалог, диалог-расспрос</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2</w:t>
            </w:r>
          </w:p>
        </w:tc>
        <w:tc>
          <w:tcPr>
            <w:tcW w:w="2030" w:type="dxa"/>
          </w:tcPr>
          <w:p w:rsidR="00BA78A4" w:rsidRPr="003A7E06" w:rsidRDefault="00BA78A4" w:rsidP="00BA78A4">
            <w:pPr>
              <w:pStyle w:val="affffb"/>
              <w:ind w:firstLine="0"/>
              <w:rPr>
                <w:szCs w:val="24"/>
              </w:rPr>
            </w:pPr>
            <w:r w:rsidRPr="003A7E06">
              <w:rPr>
                <w:szCs w:val="24"/>
              </w:rPr>
              <w:t>Речевая деятельность</w:t>
            </w:r>
            <w:r w:rsidRPr="003A7E06">
              <w:rPr>
                <w:szCs w:val="24"/>
              </w:rPr>
              <w:cr/>
              <w:t>Аудирование</w:t>
            </w:r>
          </w:p>
          <w:p w:rsidR="00BA78A4" w:rsidRPr="003A7E06" w:rsidRDefault="00BA78A4" w:rsidP="00BA78A4">
            <w:pPr>
              <w:pStyle w:val="affffb"/>
              <w:ind w:firstLine="0"/>
              <w:rPr>
                <w:szCs w:val="24"/>
              </w:rPr>
            </w:pPr>
            <w:r w:rsidRPr="003A7E06">
              <w:rPr>
                <w:szCs w:val="24"/>
              </w:rPr>
              <w:t>Чтение</w:t>
            </w:r>
          </w:p>
          <w:p w:rsidR="00BA78A4" w:rsidRPr="003A7E06" w:rsidRDefault="00BA78A4" w:rsidP="00BA78A4">
            <w:pPr>
              <w:pStyle w:val="affffb"/>
              <w:ind w:firstLine="0"/>
              <w:rPr>
                <w:szCs w:val="24"/>
              </w:rPr>
            </w:pPr>
            <w:r w:rsidRPr="003A7E06">
              <w:rPr>
                <w:szCs w:val="24"/>
              </w:rPr>
              <w:t>Говорение</w:t>
            </w:r>
          </w:p>
          <w:p w:rsidR="00BA78A4" w:rsidRPr="003A7E06" w:rsidRDefault="00BA78A4" w:rsidP="00BA78A4">
            <w:pPr>
              <w:pStyle w:val="affffb"/>
              <w:ind w:firstLine="0"/>
              <w:rPr>
                <w:szCs w:val="24"/>
              </w:rPr>
            </w:pPr>
            <w:r w:rsidRPr="003A7E06">
              <w:rPr>
                <w:szCs w:val="24"/>
              </w:rPr>
              <w:t>Письмо</w:t>
            </w:r>
          </w:p>
          <w:p w:rsidR="00BA78A4" w:rsidRPr="003A7E06" w:rsidRDefault="00BA78A4" w:rsidP="00BA78A4">
            <w:pPr>
              <w:pStyle w:val="affffb"/>
              <w:ind w:firstLine="0"/>
              <w:rPr>
                <w:szCs w:val="24"/>
              </w:rPr>
            </w:pPr>
            <w:r w:rsidRPr="003A7E06">
              <w:rPr>
                <w:szCs w:val="24"/>
              </w:rPr>
              <w:t>Поиск, анализ информации</w:t>
            </w:r>
          </w:p>
        </w:tc>
        <w:tc>
          <w:tcPr>
            <w:tcW w:w="6309" w:type="dxa"/>
          </w:tcPr>
          <w:p w:rsidR="00BA78A4" w:rsidRPr="003A7E06" w:rsidRDefault="00BA78A4" w:rsidP="00BA78A4">
            <w:pPr>
              <w:pStyle w:val="affffb"/>
              <w:rPr>
                <w:szCs w:val="24"/>
              </w:rPr>
            </w:pPr>
            <w:r w:rsidRPr="003A7E06">
              <w:rPr>
                <w:szCs w:val="24"/>
              </w:rPr>
              <w:t>Речь как деятельность.</w:t>
            </w:r>
            <w:r w:rsidRPr="003A7E06">
              <w:rPr>
                <w:szCs w:val="24"/>
              </w:rPr>
              <w:cr/>
              <w:t>Виды речевой деятельности:</w:t>
            </w:r>
          </w:p>
          <w:p w:rsidR="00BA78A4" w:rsidRPr="003A7E06" w:rsidRDefault="00BA78A4" w:rsidP="00BA78A4">
            <w:pPr>
              <w:pStyle w:val="affffb"/>
              <w:rPr>
                <w:szCs w:val="24"/>
              </w:rPr>
            </w:pPr>
            <w:r w:rsidRPr="003A7E06">
              <w:rPr>
                <w:szCs w:val="24"/>
              </w:rPr>
              <w:t>Аудирование, говорение, чтение, письмо.</w:t>
            </w:r>
            <w:r w:rsidRPr="003A7E06">
              <w:rPr>
                <w:szCs w:val="24"/>
              </w:rPr>
              <w:cr/>
              <w:t>Виды аудирования: выборочное, ознакомительное.</w:t>
            </w:r>
            <w:r w:rsidRPr="003A7E06">
              <w:rPr>
                <w:szCs w:val="24"/>
              </w:rPr>
              <w:cr/>
              <w:t>Стратегии ознакомительного, изучающего, поискового способа чтения.</w:t>
            </w:r>
            <w:r w:rsidRPr="003A7E06">
              <w:rPr>
                <w:szCs w:val="24"/>
              </w:rPr>
              <w:cr/>
              <w:t>Смысловое чтение текста.</w:t>
            </w:r>
            <w:r w:rsidRPr="003A7E06">
              <w:rPr>
                <w:szCs w:val="24"/>
              </w:rPr>
              <w:cr/>
              <w:t>Сжатый, выборочный, развёрнутый пересказ прочитанного, прослушанного, увиденного в соответствии с условиями общения.</w:t>
            </w:r>
            <w:r w:rsidRPr="003A7E06">
              <w:rPr>
                <w:szCs w:val="24"/>
              </w:rPr>
              <w:cr/>
              <w:t>Подробное и сжатое изложение прочитанного или прослушанного текста, в том числе с использованием аудиоприложения к учебнику.</w:t>
            </w:r>
            <w:r w:rsidRPr="003A7E06">
              <w:rPr>
                <w:szCs w:val="24"/>
              </w:rPr>
              <w:cr/>
              <w:t>Приёмы работы с учебной книгой и словарём.</w:t>
            </w:r>
          </w:p>
          <w:p w:rsidR="00BA78A4" w:rsidRPr="003A7E06" w:rsidRDefault="00BA78A4" w:rsidP="00BA78A4">
            <w:pPr>
              <w:pStyle w:val="affffb"/>
              <w:rPr>
                <w:szCs w:val="24"/>
              </w:rPr>
            </w:pPr>
            <w:r w:rsidRPr="003A7E06">
              <w:rPr>
                <w:szCs w:val="24"/>
              </w:rPr>
              <w:t>Поиск информации в Интернете по указанным в учебнике ссылкам</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3</w:t>
            </w:r>
          </w:p>
        </w:tc>
        <w:tc>
          <w:tcPr>
            <w:tcW w:w="2030" w:type="dxa"/>
          </w:tcPr>
          <w:p w:rsidR="00BA78A4" w:rsidRPr="003A7E06" w:rsidRDefault="00BA78A4" w:rsidP="00BA78A4">
            <w:pPr>
              <w:pStyle w:val="affffb"/>
              <w:ind w:firstLine="0"/>
              <w:rPr>
                <w:szCs w:val="24"/>
              </w:rPr>
            </w:pPr>
            <w:r w:rsidRPr="003A7E06">
              <w:rPr>
                <w:szCs w:val="24"/>
              </w:rPr>
              <w:t>Текст</w:t>
            </w:r>
            <w:r w:rsidRPr="003A7E06">
              <w:rPr>
                <w:szCs w:val="24"/>
              </w:rPr>
              <w:cr/>
            </w:r>
            <w:r w:rsidRPr="003A7E06">
              <w:rPr>
                <w:szCs w:val="24"/>
              </w:rPr>
              <w:lastRenderedPageBreak/>
              <w:t>Основные признаки текста</w:t>
            </w:r>
            <w:r w:rsidRPr="003A7E06">
              <w:rPr>
                <w:szCs w:val="24"/>
              </w:rPr>
              <w:cr/>
              <w:t>Структура текста</w:t>
            </w:r>
            <w:r w:rsidRPr="003A7E06">
              <w:rPr>
                <w:szCs w:val="24"/>
              </w:rPr>
              <w:cr/>
            </w:r>
          </w:p>
          <w:p w:rsidR="00BA78A4" w:rsidRPr="003A7E06" w:rsidRDefault="00BA78A4" w:rsidP="00BA78A4">
            <w:pPr>
              <w:pStyle w:val="affffb"/>
              <w:ind w:firstLine="0"/>
              <w:rPr>
                <w:szCs w:val="24"/>
              </w:rPr>
            </w:pPr>
            <w:r w:rsidRPr="003A7E06">
              <w:rPr>
                <w:szCs w:val="24"/>
              </w:rPr>
              <w:t>Виды информационной переработки текста</w:t>
            </w:r>
          </w:p>
          <w:p w:rsidR="00BA78A4" w:rsidRPr="003A7E06" w:rsidRDefault="00BA78A4" w:rsidP="00BA78A4">
            <w:pPr>
              <w:pStyle w:val="affffb"/>
              <w:rPr>
                <w:szCs w:val="24"/>
              </w:rPr>
            </w:pPr>
            <w:r w:rsidRPr="003A7E06">
              <w:rPr>
                <w:szCs w:val="24"/>
              </w:rPr>
              <w:t>Функционально-смысловые типы речи</w:t>
            </w:r>
          </w:p>
        </w:tc>
        <w:tc>
          <w:tcPr>
            <w:tcW w:w="6309" w:type="dxa"/>
          </w:tcPr>
          <w:p w:rsidR="00BA78A4" w:rsidRPr="003A7E06" w:rsidRDefault="00BA78A4" w:rsidP="00BA78A4">
            <w:pPr>
              <w:pStyle w:val="affffb"/>
              <w:rPr>
                <w:szCs w:val="24"/>
              </w:rPr>
            </w:pPr>
            <w:r w:rsidRPr="003A7E06">
              <w:rPr>
                <w:szCs w:val="24"/>
              </w:rPr>
              <w:lastRenderedPageBreak/>
              <w:t xml:space="preserve">Текст как продукт речевой деятельности. Понятие </w:t>
            </w:r>
            <w:r w:rsidRPr="003A7E06">
              <w:rPr>
                <w:szCs w:val="24"/>
              </w:rPr>
              <w:lastRenderedPageBreak/>
              <w:t>текста.</w:t>
            </w:r>
            <w:r w:rsidRPr="003A7E06">
              <w:rPr>
                <w:szCs w:val="24"/>
              </w:rPr>
              <w:cr/>
              <w:t>Тема, основная мысль текста.</w:t>
            </w:r>
          </w:p>
          <w:p w:rsidR="00BA78A4" w:rsidRPr="003A7E06" w:rsidRDefault="00BA78A4" w:rsidP="00BA78A4">
            <w:pPr>
              <w:pStyle w:val="affffb"/>
              <w:rPr>
                <w:szCs w:val="24"/>
              </w:rPr>
            </w:pPr>
            <w:r w:rsidRPr="003A7E06">
              <w:rPr>
                <w:szCs w:val="24"/>
              </w:rPr>
              <w:t>Микротема текста.</w:t>
            </w:r>
            <w:r w:rsidRPr="003A7E06">
              <w:rPr>
                <w:szCs w:val="24"/>
              </w:rPr>
              <w:cr/>
              <w:t>Лексические и грамматические средства связи предложений и частей текста.</w:t>
            </w:r>
            <w:r w:rsidRPr="003A7E06">
              <w:rPr>
                <w:szCs w:val="24"/>
              </w:rPr>
              <w:cr/>
              <w:t>Абзац как средство композиционно-стилистического членения текста.</w:t>
            </w:r>
          </w:p>
          <w:p w:rsidR="00BA78A4" w:rsidRPr="003A7E06" w:rsidRDefault="00BA78A4" w:rsidP="00BA78A4">
            <w:pPr>
              <w:pStyle w:val="affffb"/>
              <w:rPr>
                <w:szCs w:val="24"/>
              </w:rPr>
            </w:pPr>
            <w:r w:rsidRPr="003A7E06">
              <w:rPr>
                <w:szCs w:val="24"/>
              </w:rPr>
              <w:t>План текста (простой).</w:t>
            </w:r>
            <w:r w:rsidRPr="003A7E06">
              <w:rPr>
                <w:szCs w:val="24"/>
              </w:rPr>
              <w:cr/>
            </w:r>
          </w:p>
          <w:p w:rsidR="00BA78A4" w:rsidRPr="003A7E06" w:rsidRDefault="00BA78A4" w:rsidP="00BA78A4">
            <w:pPr>
              <w:pStyle w:val="affffb"/>
              <w:rPr>
                <w:szCs w:val="24"/>
              </w:rPr>
            </w:pPr>
            <w:r w:rsidRPr="003A7E06">
              <w:rPr>
                <w:szCs w:val="24"/>
              </w:rPr>
              <w:t>Повествование (рассказ), описание (предмета, состояния), рассуждение, их основные особенности</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lastRenderedPageBreak/>
              <w:t>4</w:t>
            </w:r>
          </w:p>
        </w:tc>
        <w:tc>
          <w:tcPr>
            <w:tcW w:w="2030" w:type="dxa"/>
          </w:tcPr>
          <w:p w:rsidR="00BA78A4" w:rsidRPr="003A7E06" w:rsidRDefault="00BA78A4" w:rsidP="00BA78A4">
            <w:pPr>
              <w:pStyle w:val="affffb"/>
              <w:rPr>
                <w:szCs w:val="24"/>
              </w:rPr>
            </w:pPr>
            <w:r w:rsidRPr="003A7E06">
              <w:rPr>
                <w:szCs w:val="24"/>
              </w:rPr>
              <w:t>Функциональные разновидности языка</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Разговорный язык</w:t>
            </w:r>
          </w:p>
          <w:p w:rsidR="00BA78A4" w:rsidRPr="003A7E06" w:rsidRDefault="00BA78A4" w:rsidP="00BA78A4">
            <w:pPr>
              <w:pStyle w:val="affffb"/>
              <w:ind w:firstLine="0"/>
              <w:rPr>
                <w:szCs w:val="24"/>
              </w:rPr>
            </w:pPr>
            <w:r w:rsidRPr="003A7E06">
              <w:rPr>
                <w:szCs w:val="24"/>
              </w:rPr>
              <w:t>Официально-деловой стиль</w:t>
            </w:r>
          </w:p>
          <w:p w:rsidR="00BA78A4" w:rsidRPr="003A7E06" w:rsidRDefault="00BA78A4" w:rsidP="00BA78A4">
            <w:pPr>
              <w:pStyle w:val="affffb"/>
              <w:ind w:firstLine="0"/>
              <w:rPr>
                <w:szCs w:val="24"/>
              </w:rPr>
            </w:pPr>
            <w:r w:rsidRPr="003A7E06">
              <w:rPr>
                <w:szCs w:val="24"/>
              </w:rPr>
              <w:t>Учебно-научный стиль</w:t>
            </w:r>
          </w:p>
          <w:p w:rsidR="00BA78A4" w:rsidRPr="003A7E06" w:rsidRDefault="00BA78A4" w:rsidP="00BA78A4">
            <w:pPr>
              <w:pStyle w:val="affffb"/>
              <w:ind w:firstLine="0"/>
              <w:rPr>
                <w:szCs w:val="24"/>
              </w:rPr>
            </w:pPr>
            <w:r w:rsidRPr="003A7E06">
              <w:rPr>
                <w:szCs w:val="24"/>
              </w:rPr>
              <w:t>Публицистический стиль</w:t>
            </w:r>
          </w:p>
          <w:p w:rsidR="00BA78A4" w:rsidRPr="003A7E06" w:rsidRDefault="00BA78A4" w:rsidP="00BA78A4">
            <w:pPr>
              <w:pStyle w:val="affffb"/>
              <w:ind w:firstLine="0"/>
              <w:rPr>
                <w:szCs w:val="24"/>
              </w:rPr>
            </w:pPr>
            <w:r w:rsidRPr="003A7E06">
              <w:rPr>
                <w:szCs w:val="24"/>
              </w:rPr>
              <w:t>Язык художественной литературы</w:t>
            </w:r>
          </w:p>
        </w:tc>
        <w:tc>
          <w:tcPr>
            <w:tcW w:w="6309" w:type="dxa"/>
          </w:tcPr>
          <w:p w:rsidR="00BA78A4" w:rsidRPr="003A7E06" w:rsidRDefault="00BA78A4" w:rsidP="00BA78A4">
            <w:pPr>
              <w:pStyle w:val="affffb"/>
              <w:rPr>
                <w:szCs w:val="24"/>
              </w:rPr>
            </w:pPr>
            <w:r w:rsidRPr="003A7E06">
              <w:rPr>
                <w:szCs w:val="24"/>
              </w:rPr>
              <w:t>Функциональные разновидности языка: разговорный язык; функциональные стили; язык художественной литературы.</w:t>
            </w:r>
          </w:p>
          <w:p w:rsidR="00BA78A4" w:rsidRPr="003A7E06" w:rsidRDefault="00BA78A4" w:rsidP="00BA78A4">
            <w:pPr>
              <w:pStyle w:val="affffb"/>
              <w:rPr>
                <w:szCs w:val="24"/>
              </w:rPr>
            </w:pPr>
            <w:r w:rsidRPr="003A7E06">
              <w:rPr>
                <w:szCs w:val="24"/>
              </w:rPr>
              <w:t>Сфера употребления разговорного языка, типичные ситуации речевого общения. Основные жанры: рассказ, беседа. Личное (неофициальное) и официальное письмо.</w:t>
            </w:r>
          </w:p>
          <w:p w:rsidR="00BA78A4" w:rsidRPr="003A7E06" w:rsidRDefault="00BA78A4" w:rsidP="00BA78A4">
            <w:pPr>
              <w:pStyle w:val="affffb"/>
              <w:rPr>
                <w:szCs w:val="24"/>
              </w:rPr>
            </w:pPr>
            <w:r w:rsidRPr="003A7E06">
              <w:rPr>
                <w:szCs w:val="24"/>
              </w:rPr>
              <w:t>Сфера употребления официально-делового стиля, типичные ситуации речевого общения. Жанры: объявление.</w:t>
            </w:r>
          </w:p>
          <w:p w:rsidR="00BA78A4" w:rsidRPr="003A7E06" w:rsidRDefault="00BA78A4" w:rsidP="00BA78A4">
            <w:pPr>
              <w:pStyle w:val="affffb"/>
              <w:rPr>
                <w:szCs w:val="24"/>
              </w:rPr>
            </w:pPr>
            <w:r w:rsidRPr="003A7E06">
              <w:rPr>
                <w:szCs w:val="24"/>
              </w:rPr>
              <w:t>Сфера употребления учебно-научного стиля, типичные ситуации речевого общения. Жанры: выступление, сообщение.</w:t>
            </w:r>
          </w:p>
          <w:p w:rsidR="00BA78A4" w:rsidRPr="003A7E06" w:rsidRDefault="00BA78A4" w:rsidP="00BA78A4">
            <w:pPr>
              <w:pStyle w:val="affffb"/>
              <w:rPr>
                <w:szCs w:val="24"/>
              </w:rPr>
            </w:pPr>
            <w:r w:rsidRPr="003A7E06">
              <w:rPr>
                <w:szCs w:val="24"/>
              </w:rPr>
              <w:t>Сфера употребления публицистического стиля, типичные ситуации речевого общения. Жанры: выступление, статья.</w:t>
            </w:r>
          </w:p>
          <w:p w:rsidR="00BA78A4" w:rsidRPr="003A7E06" w:rsidRDefault="00BA78A4" w:rsidP="00BA78A4">
            <w:pPr>
              <w:pStyle w:val="affffb"/>
              <w:rPr>
                <w:szCs w:val="24"/>
              </w:rPr>
            </w:pPr>
            <w:r w:rsidRPr="003A7E06">
              <w:rPr>
                <w:szCs w:val="24"/>
              </w:rPr>
              <w:t>Изобразительные средства языка художественной литературы</w:t>
            </w:r>
          </w:p>
        </w:tc>
      </w:tr>
      <w:tr w:rsidR="00BA78A4" w:rsidRPr="003A7E06" w:rsidTr="00BA78A4">
        <w:trPr>
          <w:trHeight w:val="146"/>
        </w:trPr>
        <w:tc>
          <w:tcPr>
            <w:tcW w:w="9606" w:type="dxa"/>
            <w:gridSpan w:val="3"/>
          </w:tcPr>
          <w:p w:rsidR="00BA78A4" w:rsidRPr="003A7E06" w:rsidRDefault="00BA78A4" w:rsidP="00BA78A4">
            <w:pPr>
              <w:pStyle w:val="affffb"/>
              <w:rPr>
                <w:szCs w:val="24"/>
              </w:rPr>
            </w:pPr>
            <w:r w:rsidRPr="003A7E06">
              <w:rPr>
                <w:szCs w:val="24"/>
              </w:rPr>
              <w:t>2. СОДЕРЖАНИЕ, ОБЕСПЕЧИВАЮЩЕЕ ФОРМИРОВАНИЕ ЯЗЫКОВОЙ</w:t>
            </w:r>
            <w:r w:rsidRPr="003A7E06">
              <w:rPr>
                <w:szCs w:val="24"/>
              </w:rPr>
              <w:br/>
              <w:t>И ЛИНГВИСТИЧЕСКОЙ (ЯЗЫКОВЕДЧЕСКОЙ) КОМПЕТЕНЦИИ (145 ч)</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5</w:t>
            </w:r>
          </w:p>
        </w:tc>
        <w:tc>
          <w:tcPr>
            <w:tcW w:w="2030" w:type="dxa"/>
          </w:tcPr>
          <w:p w:rsidR="00BA78A4" w:rsidRPr="003A7E06" w:rsidRDefault="00BA78A4" w:rsidP="00BA78A4">
            <w:pPr>
              <w:pStyle w:val="affffb"/>
              <w:ind w:firstLine="0"/>
              <w:rPr>
                <w:szCs w:val="24"/>
              </w:rPr>
            </w:pPr>
            <w:r w:rsidRPr="003A7E06">
              <w:rPr>
                <w:szCs w:val="24"/>
              </w:rPr>
              <w:t>Общие сведения о языке</w:t>
            </w:r>
          </w:p>
        </w:tc>
        <w:tc>
          <w:tcPr>
            <w:tcW w:w="6309" w:type="dxa"/>
          </w:tcPr>
          <w:p w:rsidR="00BA78A4" w:rsidRPr="003A7E06" w:rsidRDefault="00BA78A4" w:rsidP="00BA78A4">
            <w:pPr>
              <w:pStyle w:val="affffb"/>
              <w:rPr>
                <w:szCs w:val="24"/>
              </w:rPr>
            </w:pPr>
            <w:r w:rsidRPr="003A7E06">
              <w:rPr>
                <w:szCs w:val="24"/>
              </w:rPr>
              <w:t>Русский язык — национальный язык русского народа, государственный язык Российской Федерации и язык межнационального общения.</w:t>
            </w:r>
          </w:p>
          <w:p w:rsidR="00BA78A4" w:rsidRPr="003A7E06" w:rsidRDefault="00BA78A4" w:rsidP="00BA78A4">
            <w:pPr>
              <w:pStyle w:val="affffb"/>
              <w:rPr>
                <w:szCs w:val="24"/>
              </w:rPr>
            </w:pPr>
            <w:r w:rsidRPr="003A7E06">
              <w:rPr>
                <w:szCs w:val="24"/>
              </w:rPr>
              <w:t xml:space="preserve">Формы функционирования современного русского языка: общенародный русский язык и литературный язык; диалекты, жаргон. </w:t>
            </w:r>
          </w:p>
          <w:p w:rsidR="00BA78A4" w:rsidRPr="003A7E06" w:rsidRDefault="00BA78A4" w:rsidP="00BA78A4">
            <w:pPr>
              <w:pStyle w:val="affffb"/>
              <w:rPr>
                <w:szCs w:val="24"/>
              </w:rPr>
            </w:pPr>
            <w:r w:rsidRPr="003A7E06">
              <w:rPr>
                <w:szCs w:val="24"/>
              </w:rPr>
              <w:t>Русский язык — язык русской художественной литературы.</w:t>
            </w:r>
          </w:p>
          <w:p w:rsidR="00BA78A4" w:rsidRPr="003A7E06" w:rsidRDefault="00BA78A4" w:rsidP="00BA78A4">
            <w:pPr>
              <w:pStyle w:val="affffb"/>
              <w:rPr>
                <w:szCs w:val="24"/>
              </w:rPr>
            </w:pPr>
            <w:r w:rsidRPr="003A7E06">
              <w:rPr>
                <w:szCs w:val="24"/>
              </w:rPr>
              <w:t>Лингвистика как наука о языке.</w:t>
            </w:r>
          </w:p>
          <w:p w:rsidR="00BA78A4" w:rsidRPr="003A7E06" w:rsidRDefault="00BA78A4" w:rsidP="00BA78A4">
            <w:pPr>
              <w:pStyle w:val="affffb"/>
              <w:rPr>
                <w:szCs w:val="24"/>
              </w:rPr>
            </w:pPr>
            <w:r w:rsidRPr="003A7E06">
              <w:rPr>
                <w:szCs w:val="24"/>
              </w:rPr>
              <w:t>Основные разделы лингвистики (общие сведения).</w:t>
            </w:r>
          </w:p>
          <w:p w:rsidR="00BA78A4" w:rsidRPr="003A7E06" w:rsidRDefault="00BA78A4" w:rsidP="00BA78A4">
            <w:pPr>
              <w:pStyle w:val="affffb"/>
              <w:rPr>
                <w:szCs w:val="24"/>
              </w:rPr>
            </w:pPr>
            <w:r w:rsidRPr="003A7E06">
              <w:rPr>
                <w:szCs w:val="24"/>
              </w:rPr>
              <w:t>Система русского литературного языка. Соотношение языка и речи.</w:t>
            </w:r>
          </w:p>
          <w:p w:rsidR="00BA78A4" w:rsidRPr="003A7E06" w:rsidRDefault="00BA78A4" w:rsidP="00BA78A4">
            <w:pPr>
              <w:pStyle w:val="affffb"/>
              <w:rPr>
                <w:szCs w:val="24"/>
              </w:rPr>
            </w:pPr>
            <w:r w:rsidRPr="003A7E06">
              <w:rPr>
                <w:szCs w:val="24"/>
              </w:rPr>
              <w:t>Выдающиеся отечественные лингвисты</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6</w:t>
            </w:r>
          </w:p>
        </w:tc>
        <w:tc>
          <w:tcPr>
            <w:tcW w:w="2030" w:type="dxa"/>
          </w:tcPr>
          <w:p w:rsidR="00BA78A4" w:rsidRPr="003A7E06" w:rsidRDefault="00BA78A4" w:rsidP="00BA78A4">
            <w:pPr>
              <w:pStyle w:val="affffb"/>
              <w:ind w:firstLine="0"/>
              <w:rPr>
                <w:szCs w:val="24"/>
              </w:rPr>
            </w:pPr>
            <w:r w:rsidRPr="003A7E06">
              <w:rPr>
                <w:szCs w:val="24"/>
              </w:rPr>
              <w:t>Фонетика</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Орфоэпия</w:t>
            </w:r>
          </w:p>
        </w:tc>
        <w:tc>
          <w:tcPr>
            <w:tcW w:w="6309" w:type="dxa"/>
          </w:tcPr>
          <w:p w:rsidR="00BA78A4" w:rsidRPr="003A7E06" w:rsidRDefault="00BA78A4" w:rsidP="00BA78A4">
            <w:pPr>
              <w:pStyle w:val="affffb"/>
              <w:rPr>
                <w:szCs w:val="24"/>
              </w:rPr>
            </w:pPr>
            <w:r w:rsidRPr="003A7E06">
              <w:rPr>
                <w:szCs w:val="24"/>
              </w:rPr>
              <w:lastRenderedPageBreak/>
              <w:t>Фонетика как раздел лингвистики.</w:t>
            </w:r>
          </w:p>
          <w:p w:rsidR="00BA78A4" w:rsidRPr="003A7E06" w:rsidRDefault="00BA78A4" w:rsidP="00BA78A4">
            <w:pPr>
              <w:pStyle w:val="affffb"/>
              <w:rPr>
                <w:szCs w:val="24"/>
              </w:rPr>
            </w:pPr>
            <w:r w:rsidRPr="003A7E06">
              <w:rPr>
                <w:szCs w:val="24"/>
              </w:rPr>
              <w:t>Звук как единица языка.</w:t>
            </w:r>
          </w:p>
          <w:p w:rsidR="00BA78A4" w:rsidRPr="003A7E06" w:rsidRDefault="00BA78A4" w:rsidP="00BA78A4">
            <w:pPr>
              <w:pStyle w:val="affffb"/>
              <w:rPr>
                <w:szCs w:val="24"/>
              </w:rPr>
            </w:pPr>
            <w:r w:rsidRPr="003A7E06">
              <w:rPr>
                <w:szCs w:val="24"/>
              </w:rPr>
              <w:lastRenderedPageBreak/>
              <w:t>Смыслоразличительная функция звуков.</w:t>
            </w:r>
          </w:p>
          <w:p w:rsidR="00BA78A4" w:rsidRPr="003A7E06" w:rsidRDefault="00BA78A4" w:rsidP="00BA78A4">
            <w:pPr>
              <w:pStyle w:val="affffb"/>
              <w:rPr>
                <w:szCs w:val="24"/>
              </w:rPr>
            </w:pPr>
            <w:r w:rsidRPr="003A7E06">
              <w:rPr>
                <w:szCs w:val="24"/>
              </w:rPr>
              <w:t>Система гласных звуков русского языка; гласные ударные и безударные.</w:t>
            </w:r>
          </w:p>
          <w:p w:rsidR="00BA78A4" w:rsidRPr="003A7E06" w:rsidRDefault="00BA78A4" w:rsidP="00BA78A4">
            <w:pPr>
              <w:pStyle w:val="affffb"/>
              <w:rPr>
                <w:szCs w:val="24"/>
              </w:rPr>
            </w:pPr>
            <w:r w:rsidRPr="003A7E06">
              <w:rPr>
                <w:szCs w:val="24"/>
              </w:rPr>
              <w:t>Система согласных звуков русского языка. Согласные шумные (звонкие и глухие) и сонорные.</w:t>
            </w:r>
          </w:p>
          <w:p w:rsidR="00BA78A4" w:rsidRPr="003A7E06" w:rsidRDefault="00BA78A4" w:rsidP="00BA78A4">
            <w:pPr>
              <w:pStyle w:val="affffb"/>
              <w:rPr>
                <w:szCs w:val="24"/>
              </w:rPr>
            </w:pPr>
            <w:r w:rsidRPr="003A7E06">
              <w:rPr>
                <w:szCs w:val="24"/>
              </w:rPr>
              <w:t>Мягкие и твёрдые согласные. Согласные, образующие пары по звонкости-глухости, по мягкости-твёрдости. Шипящие согласные. Устройство речевого аппарата.</w:t>
            </w:r>
          </w:p>
          <w:p w:rsidR="00BA78A4" w:rsidRPr="003A7E06" w:rsidRDefault="00BA78A4" w:rsidP="00BA78A4">
            <w:pPr>
              <w:pStyle w:val="affffb"/>
              <w:rPr>
                <w:szCs w:val="24"/>
              </w:rPr>
            </w:pPr>
            <w:r w:rsidRPr="003A7E06">
              <w:rPr>
                <w:szCs w:val="24"/>
              </w:rPr>
              <w:t>Элементы фонетической транскрипции.</w:t>
            </w:r>
          </w:p>
          <w:p w:rsidR="00BA78A4" w:rsidRPr="003A7E06" w:rsidRDefault="00BA78A4" w:rsidP="00BA78A4">
            <w:pPr>
              <w:pStyle w:val="affffb"/>
              <w:rPr>
                <w:szCs w:val="24"/>
              </w:rPr>
            </w:pPr>
            <w:r w:rsidRPr="003A7E06">
              <w:rPr>
                <w:szCs w:val="24"/>
              </w:rPr>
              <w:t>Слог и ударение.</w:t>
            </w:r>
          </w:p>
          <w:p w:rsidR="00BA78A4" w:rsidRPr="003A7E06" w:rsidRDefault="00BA78A4" w:rsidP="00BA78A4">
            <w:pPr>
              <w:pStyle w:val="affffb"/>
              <w:rPr>
                <w:szCs w:val="24"/>
              </w:rPr>
            </w:pPr>
            <w:r w:rsidRPr="003A7E06">
              <w:rPr>
                <w:szCs w:val="24"/>
              </w:rPr>
              <w:t>Смыслоразличительная роль ударения. Особенности ударения в русском языке (силовое и количественное, подвижное, разноместное).</w:t>
            </w:r>
          </w:p>
          <w:p w:rsidR="00BA78A4" w:rsidRPr="003A7E06" w:rsidRDefault="00BA78A4" w:rsidP="00BA78A4">
            <w:pPr>
              <w:pStyle w:val="affffb"/>
              <w:rPr>
                <w:szCs w:val="24"/>
              </w:rPr>
            </w:pPr>
            <w:r w:rsidRPr="003A7E06">
              <w:rPr>
                <w:szCs w:val="24"/>
              </w:rPr>
              <w:t>Орфоэпия как раздел лингвистики. Основные правила литературного произношения и ударения.</w:t>
            </w:r>
          </w:p>
          <w:p w:rsidR="00BA78A4" w:rsidRPr="003A7E06" w:rsidRDefault="00BA78A4" w:rsidP="00BA78A4">
            <w:pPr>
              <w:pStyle w:val="affffb"/>
              <w:rPr>
                <w:szCs w:val="24"/>
              </w:rPr>
            </w:pPr>
            <w:r w:rsidRPr="003A7E06">
              <w:rPr>
                <w:szCs w:val="24"/>
              </w:rPr>
              <w:t>Трудные случаи ударения в словах и в формах слов.</w:t>
            </w:r>
          </w:p>
          <w:p w:rsidR="00BA78A4" w:rsidRPr="003A7E06" w:rsidRDefault="00BA78A4" w:rsidP="00BA78A4">
            <w:pPr>
              <w:pStyle w:val="affffb"/>
              <w:rPr>
                <w:szCs w:val="24"/>
              </w:rPr>
            </w:pPr>
            <w:r w:rsidRPr="003A7E06">
              <w:rPr>
                <w:szCs w:val="24"/>
              </w:rPr>
              <w:t>Допустимые варианты произношения и ударения.</w:t>
            </w:r>
          </w:p>
          <w:p w:rsidR="00BA78A4" w:rsidRPr="003A7E06" w:rsidRDefault="00BA78A4" w:rsidP="00BA78A4">
            <w:pPr>
              <w:pStyle w:val="affffb"/>
              <w:rPr>
                <w:szCs w:val="24"/>
              </w:rPr>
            </w:pPr>
            <w:r w:rsidRPr="003A7E06">
              <w:rPr>
                <w:szCs w:val="24"/>
              </w:rPr>
              <w:t>Орфоэпические словари</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lastRenderedPageBreak/>
              <w:t>7</w:t>
            </w:r>
          </w:p>
        </w:tc>
        <w:tc>
          <w:tcPr>
            <w:tcW w:w="2030" w:type="dxa"/>
          </w:tcPr>
          <w:p w:rsidR="00BA78A4" w:rsidRPr="003A7E06" w:rsidRDefault="00BA78A4" w:rsidP="00BA78A4">
            <w:pPr>
              <w:pStyle w:val="affffb"/>
              <w:ind w:firstLine="0"/>
              <w:rPr>
                <w:szCs w:val="24"/>
              </w:rPr>
            </w:pPr>
            <w:r w:rsidRPr="003A7E06">
              <w:rPr>
                <w:szCs w:val="24"/>
              </w:rPr>
              <w:t>Графика</w:t>
            </w:r>
          </w:p>
        </w:tc>
        <w:tc>
          <w:tcPr>
            <w:tcW w:w="6309" w:type="dxa"/>
          </w:tcPr>
          <w:p w:rsidR="00BA78A4" w:rsidRPr="003A7E06" w:rsidRDefault="00BA78A4" w:rsidP="00BA78A4">
            <w:pPr>
              <w:pStyle w:val="affffb"/>
              <w:rPr>
                <w:szCs w:val="24"/>
              </w:rPr>
            </w:pPr>
            <w:r w:rsidRPr="003A7E06">
              <w:rPr>
                <w:szCs w:val="24"/>
              </w:rPr>
              <w:t>Состав русского алфавита, названия букв.</w:t>
            </w:r>
          </w:p>
          <w:p w:rsidR="00BA78A4" w:rsidRPr="003A7E06" w:rsidRDefault="00BA78A4" w:rsidP="00BA78A4">
            <w:pPr>
              <w:pStyle w:val="affffb"/>
              <w:rPr>
                <w:szCs w:val="24"/>
              </w:rPr>
            </w:pPr>
            <w:r w:rsidRPr="003A7E06">
              <w:rPr>
                <w:szCs w:val="24"/>
              </w:rPr>
              <w:t>Соотношение звука и буквы.</w:t>
            </w:r>
          </w:p>
          <w:p w:rsidR="00BA78A4" w:rsidRPr="003A7E06" w:rsidRDefault="00BA78A4" w:rsidP="00BA78A4">
            <w:pPr>
              <w:pStyle w:val="affffb"/>
              <w:rPr>
                <w:szCs w:val="24"/>
              </w:rPr>
            </w:pPr>
            <w:r w:rsidRPr="003A7E06">
              <w:rPr>
                <w:szCs w:val="24"/>
              </w:rPr>
              <w:t>Обозначение на письме твёрдости и мягкости согласных. Способы обозначения [j]. Прописные и строчные буквы</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8</w:t>
            </w:r>
          </w:p>
        </w:tc>
        <w:tc>
          <w:tcPr>
            <w:tcW w:w="2030" w:type="dxa"/>
          </w:tcPr>
          <w:p w:rsidR="00BA78A4" w:rsidRPr="003A7E06" w:rsidRDefault="00BA78A4" w:rsidP="00BA78A4">
            <w:pPr>
              <w:pStyle w:val="affffb"/>
              <w:ind w:firstLine="0"/>
              <w:rPr>
                <w:szCs w:val="24"/>
              </w:rPr>
            </w:pPr>
            <w:r w:rsidRPr="003A7E06">
              <w:rPr>
                <w:szCs w:val="24"/>
              </w:rPr>
              <w:t>Морфемика</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Словообразование</w:t>
            </w:r>
          </w:p>
        </w:tc>
        <w:tc>
          <w:tcPr>
            <w:tcW w:w="6309" w:type="dxa"/>
          </w:tcPr>
          <w:p w:rsidR="00BA78A4" w:rsidRPr="003A7E06" w:rsidRDefault="00BA78A4" w:rsidP="00BA78A4">
            <w:pPr>
              <w:pStyle w:val="affffb"/>
              <w:rPr>
                <w:szCs w:val="24"/>
              </w:rPr>
            </w:pPr>
            <w:r w:rsidRPr="003A7E06">
              <w:rPr>
                <w:szCs w:val="24"/>
              </w:rPr>
              <w:t>Морфемика как раздел лингвистики.</w:t>
            </w:r>
            <w:r w:rsidRPr="003A7E06">
              <w:rPr>
                <w:szCs w:val="24"/>
              </w:rPr>
              <w:cr/>
              <w:t>Морфема как минимальная значимая единица языка.</w:t>
            </w:r>
          </w:p>
          <w:p w:rsidR="00BA78A4" w:rsidRPr="003A7E06" w:rsidRDefault="00BA78A4" w:rsidP="00BA78A4">
            <w:pPr>
              <w:pStyle w:val="affffb"/>
              <w:rPr>
                <w:szCs w:val="24"/>
              </w:rPr>
            </w:pPr>
            <w:r w:rsidRPr="003A7E06">
              <w:rPr>
                <w:szCs w:val="24"/>
              </w:rPr>
              <w:t>Словообразование и изменение форм слов.</w:t>
            </w:r>
            <w:r w:rsidRPr="003A7E06">
              <w:rPr>
                <w:szCs w:val="24"/>
              </w:rPr>
              <w:cr/>
              <w:t>Основа слова. Окончание как формообразующая морфема.</w:t>
            </w:r>
          </w:p>
          <w:p w:rsidR="00BA78A4" w:rsidRPr="003A7E06" w:rsidRDefault="00BA78A4" w:rsidP="00BA78A4">
            <w:pPr>
              <w:pStyle w:val="affffb"/>
              <w:rPr>
                <w:szCs w:val="24"/>
              </w:rPr>
            </w:pPr>
            <w:r w:rsidRPr="003A7E06">
              <w:rPr>
                <w:szCs w:val="24"/>
              </w:rPr>
              <w:t>Приставка, суффикс как словообразующие морфемы. Формообразующие суффиксы.</w:t>
            </w:r>
            <w:r w:rsidRPr="003A7E06">
              <w:rPr>
                <w:szCs w:val="24"/>
              </w:rPr>
              <w:cr/>
              <w:t>Корень. Однокоренные слова.</w:t>
            </w:r>
            <w:r w:rsidRPr="003A7E06">
              <w:rPr>
                <w:szCs w:val="24"/>
              </w:rPr>
              <w:cr/>
              <w:t>Чередование звуков в морфемах. Варианты морфем.</w:t>
            </w:r>
            <w:r w:rsidRPr="003A7E06">
              <w:rPr>
                <w:szCs w:val="24"/>
              </w:rPr>
              <w:cr/>
              <w:t>Словообразование как раздел лингвистики.</w:t>
            </w:r>
            <w:r w:rsidRPr="003A7E06">
              <w:rPr>
                <w:szCs w:val="24"/>
              </w:rPr>
              <w:cr/>
              <w:t>Словообразовательная пара.</w:t>
            </w:r>
          </w:p>
          <w:p w:rsidR="00BA78A4" w:rsidRPr="003A7E06" w:rsidRDefault="00BA78A4" w:rsidP="00BA78A4">
            <w:pPr>
              <w:pStyle w:val="affffb"/>
              <w:rPr>
                <w:szCs w:val="24"/>
              </w:rPr>
            </w:pPr>
            <w:r w:rsidRPr="003A7E06">
              <w:rPr>
                <w:szCs w:val="24"/>
              </w:rPr>
              <w:t>Основные способы образования слов: образование слов с помощью морфем (приставочный, суффиксальный способы), сложение</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t>9</w:t>
            </w:r>
          </w:p>
        </w:tc>
        <w:tc>
          <w:tcPr>
            <w:tcW w:w="2030" w:type="dxa"/>
          </w:tcPr>
          <w:p w:rsidR="00BA78A4" w:rsidRPr="003A7E06" w:rsidRDefault="00BA78A4" w:rsidP="00BA78A4">
            <w:pPr>
              <w:pStyle w:val="affffb"/>
              <w:ind w:firstLine="0"/>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Фразеология</w:t>
            </w:r>
          </w:p>
        </w:tc>
        <w:tc>
          <w:tcPr>
            <w:tcW w:w="6309" w:type="dxa"/>
          </w:tcPr>
          <w:p w:rsidR="00BA78A4" w:rsidRPr="003A7E06" w:rsidRDefault="00BA78A4" w:rsidP="00BA78A4">
            <w:pPr>
              <w:pStyle w:val="affffb"/>
              <w:rPr>
                <w:szCs w:val="24"/>
              </w:rPr>
            </w:pPr>
            <w:r w:rsidRPr="003A7E06">
              <w:rPr>
                <w:szCs w:val="24"/>
              </w:rPr>
              <w:lastRenderedPageBreak/>
              <w:t>Лексикология как раздел лингвистики. Слово как единица языка.</w:t>
            </w:r>
          </w:p>
          <w:p w:rsidR="00BA78A4" w:rsidRPr="003A7E06" w:rsidRDefault="00BA78A4" w:rsidP="00BA78A4">
            <w:pPr>
              <w:pStyle w:val="affffb"/>
              <w:rPr>
                <w:szCs w:val="24"/>
              </w:rPr>
            </w:pPr>
            <w:r w:rsidRPr="003A7E06">
              <w:rPr>
                <w:szCs w:val="24"/>
              </w:rPr>
              <w:t>Лексическое и грамматическое значения слова. Однозначные и многозначные слова; прямое и переносное значения слова.</w:t>
            </w:r>
          </w:p>
          <w:p w:rsidR="00BA78A4" w:rsidRPr="003A7E06" w:rsidRDefault="00BA78A4" w:rsidP="00BA78A4">
            <w:pPr>
              <w:pStyle w:val="affffb"/>
              <w:rPr>
                <w:szCs w:val="24"/>
              </w:rPr>
            </w:pPr>
            <w:r w:rsidRPr="003A7E06">
              <w:rPr>
                <w:szCs w:val="24"/>
              </w:rPr>
              <w:t>Переносное значение слов как основа метафоры, метонимии в текстах разных стилей.</w:t>
            </w:r>
          </w:p>
          <w:p w:rsidR="00BA78A4" w:rsidRPr="003A7E06" w:rsidRDefault="00BA78A4" w:rsidP="00BA78A4">
            <w:pPr>
              <w:pStyle w:val="affffb"/>
              <w:rPr>
                <w:szCs w:val="24"/>
              </w:rPr>
            </w:pPr>
            <w:r w:rsidRPr="003A7E06">
              <w:rPr>
                <w:szCs w:val="24"/>
              </w:rPr>
              <w:t>Тематические группы слов.</w:t>
            </w:r>
          </w:p>
          <w:p w:rsidR="00BA78A4" w:rsidRPr="003A7E06" w:rsidRDefault="00BA78A4" w:rsidP="00BA78A4">
            <w:pPr>
              <w:pStyle w:val="affffb"/>
              <w:rPr>
                <w:szCs w:val="24"/>
              </w:rPr>
            </w:pPr>
            <w:r w:rsidRPr="003A7E06">
              <w:rPr>
                <w:szCs w:val="24"/>
              </w:rPr>
              <w:t xml:space="preserve">Лексические омонимы, их отличия от </w:t>
            </w:r>
            <w:r w:rsidRPr="003A7E06">
              <w:rPr>
                <w:szCs w:val="24"/>
              </w:rPr>
              <w:lastRenderedPageBreak/>
              <w:t>многозначных слов.</w:t>
            </w:r>
          </w:p>
          <w:p w:rsidR="00BA78A4" w:rsidRPr="003A7E06" w:rsidRDefault="00BA78A4" w:rsidP="00BA78A4">
            <w:pPr>
              <w:pStyle w:val="affffb"/>
              <w:rPr>
                <w:szCs w:val="24"/>
              </w:rPr>
            </w:pPr>
            <w:r w:rsidRPr="003A7E06">
              <w:rPr>
                <w:szCs w:val="24"/>
              </w:rPr>
              <w:t>Синонимы. Смысловые и стилистические различия синонимов.</w:t>
            </w:r>
          </w:p>
          <w:p w:rsidR="00BA78A4" w:rsidRPr="003A7E06" w:rsidRDefault="00BA78A4" w:rsidP="00BA78A4">
            <w:pPr>
              <w:pStyle w:val="affffb"/>
              <w:rPr>
                <w:szCs w:val="24"/>
              </w:rPr>
            </w:pPr>
            <w:r w:rsidRPr="003A7E06">
              <w:rPr>
                <w:szCs w:val="24"/>
              </w:rPr>
              <w:t>Антонимы.</w:t>
            </w:r>
          </w:p>
          <w:p w:rsidR="00BA78A4" w:rsidRPr="003A7E06" w:rsidRDefault="00BA78A4" w:rsidP="00BA78A4">
            <w:pPr>
              <w:pStyle w:val="affffb"/>
              <w:rPr>
                <w:szCs w:val="24"/>
              </w:rPr>
            </w:pPr>
            <w:r w:rsidRPr="003A7E06">
              <w:rPr>
                <w:szCs w:val="24"/>
              </w:rPr>
              <w:t>Толковые словари русского языка.</w:t>
            </w:r>
          </w:p>
          <w:p w:rsidR="00BA78A4" w:rsidRPr="003A7E06" w:rsidRDefault="00BA78A4" w:rsidP="00BA78A4">
            <w:pPr>
              <w:pStyle w:val="affffb"/>
              <w:rPr>
                <w:szCs w:val="24"/>
              </w:rPr>
            </w:pPr>
            <w:r w:rsidRPr="003A7E06">
              <w:rPr>
                <w:szCs w:val="24"/>
              </w:rPr>
              <w:t>Словари синонимов и антонимов русского языка.</w:t>
            </w:r>
          </w:p>
          <w:p w:rsidR="00BA78A4" w:rsidRPr="003A7E06" w:rsidRDefault="00BA78A4" w:rsidP="00BA78A4">
            <w:pPr>
              <w:pStyle w:val="affffb"/>
              <w:rPr>
                <w:szCs w:val="24"/>
              </w:rPr>
            </w:pPr>
            <w:r w:rsidRPr="003A7E06">
              <w:rPr>
                <w:szCs w:val="24"/>
              </w:rPr>
              <w:t>Понятие о фразеологизмах.</w:t>
            </w:r>
          </w:p>
          <w:p w:rsidR="00BA78A4" w:rsidRPr="003A7E06" w:rsidRDefault="00BA78A4" w:rsidP="00BA78A4">
            <w:pPr>
              <w:pStyle w:val="affffb"/>
              <w:rPr>
                <w:szCs w:val="24"/>
              </w:rPr>
            </w:pPr>
            <w:r w:rsidRPr="003A7E06">
              <w:rPr>
                <w:szCs w:val="24"/>
              </w:rPr>
              <w:t>Пословицы, поговорки</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lastRenderedPageBreak/>
              <w:t>10</w:t>
            </w:r>
          </w:p>
        </w:tc>
        <w:tc>
          <w:tcPr>
            <w:tcW w:w="2030" w:type="dxa"/>
          </w:tcPr>
          <w:p w:rsidR="00BA78A4" w:rsidRPr="003A7E06" w:rsidRDefault="00BA78A4" w:rsidP="00BA78A4">
            <w:pPr>
              <w:pStyle w:val="affffb"/>
              <w:ind w:firstLine="0"/>
              <w:rPr>
                <w:szCs w:val="24"/>
              </w:rPr>
            </w:pPr>
            <w:r w:rsidRPr="003A7E06">
              <w:rPr>
                <w:szCs w:val="24"/>
              </w:rPr>
              <w:t>Морфология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 xml:space="preserve">Имя существительное </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 xml:space="preserve">Имя прилагательное </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Глагол</w:t>
            </w:r>
          </w:p>
          <w:p w:rsidR="00BA78A4" w:rsidRPr="003A7E06" w:rsidRDefault="00BA78A4" w:rsidP="00BA78A4">
            <w:pPr>
              <w:pStyle w:val="affffb"/>
              <w:rPr>
                <w:szCs w:val="24"/>
              </w:rPr>
            </w:pPr>
          </w:p>
        </w:tc>
        <w:tc>
          <w:tcPr>
            <w:tcW w:w="6309" w:type="dxa"/>
          </w:tcPr>
          <w:p w:rsidR="00BA78A4" w:rsidRPr="003A7E06" w:rsidRDefault="00BA78A4" w:rsidP="00BA78A4">
            <w:pPr>
              <w:pStyle w:val="affffb"/>
              <w:rPr>
                <w:szCs w:val="24"/>
              </w:rPr>
            </w:pPr>
            <w:r w:rsidRPr="003A7E06">
              <w:rPr>
                <w:szCs w:val="24"/>
              </w:rPr>
              <w:t>Грамматика как раздел лингвистики. Морфология как раздел грамматики.</w:t>
            </w:r>
          </w:p>
          <w:p w:rsidR="00BA78A4" w:rsidRPr="003A7E06" w:rsidRDefault="00BA78A4" w:rsidP="00BA78A4">
            <w:pPr>
              <w:pStyle w:val="affffb"/>
              <w:rPr>
                <w:szCs w:val="24"/>
              </w:rPr>
            </w:pPr>
            <w:r w:rsidRPr="003A7E06">
              <w:rPr>
                <w:szCs w:val="24"/>
              </w:rPr>
              <w:t>Грамматическое значение слова и его отличие от лексического значения.</w:t>
            </w:r>
          </w:p>
          <w:p w:rsidR="00BA78A4" w:rsidRPr="003A7E06" w:rsidRDefault="00BA78A4" w:rsidP="00BA78A4">
            <w:pPr>
              <w:pStyle w:val="affffb"/>
              <w:rPr>
                <w:szCs w:val="24"/>
              </w:rPr>
            </w:pPr>
            <w:r w:rsidRPr="003A7E06">
              <w:rPr>
                <w:szCs w:val="24"/>
              </w:rPr>
              <w:t>Части речи как лексико-грамматические разряды слов. Система частей речи в русском языке.</w:t>
            </w:r>
          </w:p>
          <w:p w:rsidR="00BA78A4" w:rsidRPr="003A7E06" w:rsidRDefault="00BA78A4" w:rsidP="00BA78A4">
            <w:pPr>
              <w:pStyle w:val="affffb"/>
              <w:rPr>
                <w:szCs w:val="24"/>
              </w:rPr>
            </w:pPr>
            <w:r w:rsidRPr="003A7E06">
              <w:rPr>
                <w:szCs w:val="24"/>
              </w:rPr>
              <w:t>Имя существительное как часть речи, его общекатегориальное значение, морфологические свойства, синтаксические функции.</w:t>
            </w:r>
          </w:p>
          <w:p w:rsidR="00BA78A4" w:rsidRPr="003A7E06" w:rsidRDefault="00BA78A4" w:rsidP="00BA78A4">
            <w:pPr>
              <w:pStyle w:val="affffb"/>
              <w:rPr>
                <w:szCs w:val="24"/>
              </w:rPr>
            </w:pPr>
            <w:r w:rsidRPr="003A7E06">
              <w:rPr>
                <w:szCs w:val="24"/>
              </w:rPr>
              <w:t>Нарицательные и собственные имена существительные; лексико-грамматические разряды нарицательных имён существительных.</w:t>
            </w:r>
          </w:p>
          <w:p w:rsidR="00BA78A4" w:rsidRPr="003A7E06" w:rsidRDefault="00BA78A4" w:rsidP="00BA78A4">
            <w:pPr>
              <w:pStyle w:val="affffb"/>
              <w:rPr>
                <w:szCs w:val="24"/>
              </w:rPr>
            </w:pPr>
            <w:r w:rsidRPr="003A7E06">
              <w:rPr>
                <w:szCs w:val="24"/>
              </w:rPr>
              <w:t>Одушевлённые и неодушевлённые имена существительные.</w:t>
            </w:r>
          </w:p>
          <w:p w:rsidR="00BA78A4" w:rsidRPr="003A7E06" w:rsidRDefault="00BA78A4" w:rsidP="00BA78A4">
            <w:pPr>
              <w:pStyle w:val="affffb"/>
              <w:rPr>
                <w:szCs w:val="24"/>
              </w:rPr>
            </w:pPr>
            <w:r w:rsidRPr="003A7E06">
              <w:rPr>
                <w:szCs w:val="24"/>
              </w:rPr>
              <w:t>Правило А.А. Зализняка об одушевлённости/неодушевлённости.</w:t>
            </w:r>
          </w:p>
          <w:p w:rsidR="00BA78A4" w:rsidRPr="003A7E06" w:rsidRDefault="00BA78A4" w:rsidP="00BA78A4">
            <w:pPr>
              <w:pStyle w:val="affffb"/>
              <w:rPr>
                <w:szCs w:val="24"/>
              </w:rPr>
            </w:pPr>
            <w:r w:rsidRPr="003A7E06">
              <w:rPr>
                <w:szCs w:val="24"/>
              </w:rPr>
              <w:t>Род, число, падеж имени существительного.</w:t>
            </w:r>
          </w:p>
          <w:p w:rsidR="00BA78A4" w:rsidRPr="003A7E06" w:rsidRDefault="00BA78A4" w:rsidP="00BA78A4">
            <w:pPr>
              <w:pStyle w:val="affffb"/>
              <w:rPr>
                <w:szCs w:val="24"/>
              </w:rPr>
            </w:pPr>
            <w:r w:rsidRPr="003A7E06">
              <w:rPr>
                <w:szCs w:val="24"/>
              </w:rPr>
              <w:t>Имена существительные общего рода. Имена существительные, имеющие форму только единственного или только множественного числа.</w:t>
            </w:r>
          </w:p>
          <w:p w:rsidR="00BA78A4" w:rsidRPr="003A7E06" w:rsidRDefault="00BA78A4" w:rsidP="00BA78A4">
            <w:pPr>
              <w:pStyle w:val="affffb"/>
              <w:rPr>
                <w:szCs w:val="24"/>
              </w:rPr>
            </w:pPr>
            <w:r w:rsidRPr="003A7E06">
              <w:rPr>
                <w:szCs w:val="24"/>
              </w:rPr>
              <w:t>Типы склонений имён существительных, разносклоняемые имена существительные. Существительные, относящиеся к несклоняемым.</w:t>
            </w:r>
          </w:p>
          <w:p w:rsidR="00BA78A4" w:rsidRPr="003A7E06" w:rsidRDefault="00BA78A4" w:rsidP="00BA78A4">
            <w:pPr>
              <w:pStyle w:val="affffb"/>
              <w:rPr>
                <w:szCs w:val="24"/>
              </w:rPr>
            </w:pPr>
            <w:r w:rsidRPr="003A7E06">
              <w:rPr>
                <w:szCs w:val="24"/>
              </w:rPr>
              <w:t>Имя прилагательное как часть речи, его общекатегориальное значение, морфологические свойства, синтаксические функции.</w:t>
            </w:r>
          </w:p>
          <w:p w:rsidR="00BA78A4" w:rsidRPr="003A7E06" w:rsidRDefault="00BA78A4" w:rsidP="00BA78A4">
            <w:pPr>
              <w:pStyle w:val="affffb"/>
              <w:rPr>
                <w:szCs w:val="24"/>
              </w:rPr>
            </w:pPr>
            <w:r w:rsidRPr="003A7E06">
              <w:rPr>
                <w:szCs w:val="24"/>
              </w:rPr>
              <w:t>Прилагательные качественные, относительные и притяжательные.</w:t>
            </w:r>
          </w:p>
          <w:p w:rsidR="00BA78A4" w:rsidRPr="003A7E06" w:rsidRDefault="00BA78A4" w:rsidP="00BA78A4">
            <w:pPr>
              <w:pStyle w:val="affffb"/>
              <w:rPr>
                <w:szCs w:val="24"/>
              </w:rPr>
            </w:pPr>
            <w:r w:rsidRPr="003A7E06">
              <w:rPr>
                <w:szCs w:val="24"/>
              </w:rPr>
              <w:t>Род, число и падеж имён прилагательных.</w:t>
            </w:r>
          </w:p>
          <w:p w:rsidR="00BA78A4" w:rsidRPr="003A7E06" w:rsidRDefault="00BA78A4" w:rsidP="00BA78A4">
            <w:pPr>
              <w:pStyle w:val="affffb"/>
              <w:rPr>
                <w:szCs w:val="24"/>
              </w:rPr>
            </w:pPr>
            <w:r w:rsidRPr="003A7E06">
              <w:rPr>
                <w:szCs w:val="24"/>
              </w:rPr>
              <w:t>Полные и краткие качественные прилагательные, их грамматические признаки.</w:t>
            </w:r>
          </w:p>
          <w:p w:rsidR="00BA78A4" w:rsidRPr="003A7E06" w:rsidRDefault="00BA78A4" w:rsidP="00BA78A4">
            <w:pPr>
              <w:pStyle w:val="affffb"/>
              <w:rPr>
                <w:szCs w:val="24"/>
              </w:rPr>
            </w:pPr>
            <w:r w:rsidRPr="003A7E06">
              <w:rPr>
                <w:szCs w:val="24"/>
              </w:rPr>
              <w:t>Глагол как часть речи, его общекатегориальное значение, морфологические свойства, синтаксические функции. Инфинитив.</w:t>
            </w:r>
          </w:p>
          <w:p w:rsidR="00BA78A4" w:rsidRPr="003A7E06" w:rsidRDefault="00BA78A4" w:rsidP="00BA78A4">
            <w:pPr>
              <w:pStyle w:val="affffb"/>
              <w:rPr>
                <w:szCs w:val="24"/>
              </w:rPr>
            </w:pPr>
            <w:r w:rsidRPr="003A7E06">
              <w:rPr>
                <w:szCs w:val="24"/>
              </w:rPr>
              <w:t>Глаголы совершенного и несовершенного вида. Переходные и непереходные глаголы.</w:t>
            </w:r>
          </w:p>
          <w:p w:rsidR="00BA78A4" w:rsidRPr="003A7E06" w:rsidRDefault="00BA78A4" w:rsidP="00BA78A4">
            <w:pPr>
              <w:pStyle w:val="affffb"/>
              <w:rPr>
                <w:szCs w:val="24"/>
              </w:rPr>
            </w:pPr>
            <w:r w:rsidRPr="003A7E06">
              <w:rPr>
                <w:szCs w:val="24"/>
              </w:rPr>
              <w:t>Возвратные и невозвратные глаголы.</w:t>
            </w:r>
          </w:p>
          <w:p w:rsidR="00BA78A4" w:rsidRPr="003A7E06" w:rsidRDefault="00BA78A4" w:rsidP="00BA78A4">
            <w:pPr>
              <w:pStyle w:val="affffb"/>
              <w:rPr>
                <w:szCs w:val="24"/>
              </w:rPr>
            </w:pPr>
            <w:r w:rsidRPr="003A7E06">
              <w:rPr>
                <w:szCs w:val="24"/>
              </w:rPr>
              <w:t xml:space="preserve">Изъявительное, повелительное </w:t>
            </w:r>
            <w:r w:rsidRPr="003A7E06">
              <w:rPr>
                <w:szCs w:val="24"/>
              </w:rPr>
              <w:cr/>
              <w:t>и условное (сослагательное) наклонение.</w:t>
            </w:r>
          </w:p>
          <w:p w:rsidR="00BA78A4" w:rsidRPr="003A7E06" w:rsidRDefault="00BA78A4" w:rsidP="00BA78A4">
            <w:pPr>
              <w:pStyle w:val="affffb"/>
              <w:rPr>
                <w:szCs w:val="24"/>
              </w:rPr>
            </w:pPr>
            <w:r w:rsidRPr="003A7E06">
              <w:rPr>
                <w:szCs w:val="24"/>
              </w:rPr>
              <w:lastRenderedPageBreak/>
              <w:t>Настоящее, будущее и прошедшее время глагола в изъявительном наклонении.</w:t>
            </w:r>
          </w:p>
          <w:p w:rsidR="00BA78A4" w:rsidRPr="003A7E06" w:rsidRDefault="00BA78A4" w:rsidP="00BA78A4">
            <w:pPr>
              <w:pStyle w:val="affffb"/>
              <w:rPr>
                <w:szCs w:val="24"/>
              </w:rPr>
            </w:pPr>
            <w:r w:rsidRPr="003A7E06">
              <w:rPr>
                <w:szCs w:val="24"/>
              </w:rPr>
              <w:t>Спряжение глаголов. Разноспрягаемые глаголы. Безличные глаголы</w:t>
            </w:r>
          </w:p>
        </w:tc>
      </w:tr>
      <w:tr w:rsidR="00BA78A4" w:rsidRPr="003A7E06" w:rsidTr="00BA78A4">
        <w:trPr>
          <w:trHeight w:val="146"/>
        </w:trPr>
        <w:tc>
          <w:tcPr>
            <w:tcW w:w="1267" w:type="dxa"/>
          </w:tcPr>
          <w:p w:rsidR="00BA78A4" w:rsidRPr="003A7E06" w:rsidRDefault="00BA78A4" w:rsidP="00BA78A4">
            <w:pPr>
              <w:pStyle w:val="affffb"/>
              <w:rPr>
                <w:szCs w:val="24"/>
              </w:rPr>
            </w:pPr>
            <w:r w:rsidRPr="003A7E06">
              <w:rPr>
                <w:szCs w:val="24"/>
              </w:rPr>
              <w:lastRenderedPageBreak/>
              <w:t>11</w:t>
            </w:r>
          </w:p>
        </w:tc>
        <w:tc>
          <w:tcPr>
            <w:tcW w:w="2030" w:type="dxa"/>
          </w:tcPr>
          <w:p w:rsidR="00BA78A4" w:rsidRPr="003A7E06" w:rsidRDefault="00BA78A4" w:rsidP="00BA78A4">
            <w:pPr>
              <w:pStyle w:val="affffb"/>
              <w:ind w:firstLine="0"/>
              <w:rPr>
                <w:szCs w:val="24"/>
              </w:rPr>
            </w:pPr>
            <w:r w:rsidRPr="003A7E06">
              <w:rPr>
                <w:szCs w:val="24"/>
              </w:rPr>
              <w:t>Синтаксис</w:t>
            </w:r>
          </w:p>
          <w:p w:rsidR="00BA78A4" w:rsidRPr="003A7E06" w:rsidRDefault="00BA78A4" w:rsidP="00BA78A4">
            <w:pPr>
              <w:pStyle w:val="affffb"/>
              <w:ind w:firstLine="0"/>
              <w:rPr>
                <w:szCs w:val="24"/>
              </w:rPr>
            </w:pPr>
            <w:r w:rsidRPr="003A7E06">
              <w:rPr>
                <w:szCs w:val="24"/>
              </w:rPr>
              <w:t>Словосочетание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Предложение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Однородные члены</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Обращение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Вводные конструкции</w:t>
            </w:r>
          </w:p>
        </w:tc>
        <w:tc>
          <w:tcPr>
            <w:tcW w:w="6309" w:type="dxa"/>
          </w:tcPr>
          <w:p w:rsidR="00BA78A4" w:rsidRPr="003A7E06" w:rsidRDefault="00BA78A4" w:rsidP="00BA78A4">
            <w:pPr>
              <w:pStyle w:val="affffb"/>
              <w:rPr>
                <w:szCs w:val="24"/>
              </w:rPr>
            </w:pPr>
            <w:r w:rsidRPr="003A7E06">
              <w:rPr>
                <w:szCs w:val="24"/>
              </w:rPr>
              <w:t>Синтаксис как раздел грамматики.</w:t>
            </w:r>
          </w:p>
          <w:p w:rsidR="00BA78A4" w:rsidRPr="003A7E06" w:rsidRDefault="00BA78A4" w:rsidP="00BA78A4">
            <w:pPr>
              <w:pStyle w:val="affffb"/>
              <w:rPr>
                <w:szCs w:val="24"/>
              </w:rPr>
            </w:pPr>
            <w:r w:rsidRPr="003A7E06">
              <w:rPr>
                <w:szCs w:val="24"/>
              </w:rPr>
              <w:t>Словосочетание как единица синтаксиса. Основные признаки словосочетания.</w:t>
            </w:r>
          </w:p>
          <w:p w:rsidR="00BA78A4" w:rsidRPr="003A7E06" w:rsidRDefault="00BA78A4" w:rsidP="00BA78A4">
            <w:pPr>
              <w:pStyle w:val="affffb"/>
              <w:rPr>
                <w:szCs w:val="24"/>
              </w:rPr>
            </w:pPr>
            <w:r w:rsidRPr="003A7E06">
              <w:rPr>
                <w:szCs w:val="24"/>
              </w:rPr>
              <w:t>Предложение как минимальное речевое высказывание.</w:t>
            </w:r>
          </w:p>
          <w:p w:rsidR="00BA78A4" w:rsidRPr="003A7E06" w:rsidRDefault="00BA78A4" w:rsidP="00BA78A4">
            <w:pPr>
              <w:pStyle w:val="affffb"/>
              <w:rPr>
                <w:szCs w:val="24"/>
              </w:rPr>
            </w:pPr>
            <w:r w:rsidRPr="003A7E06">
              <w:rPr>
                <w:szCs w:val="24"/>
              </w:rPr>
              <w:t>Виды предложений по цели высказывания: невопросительные (повествовательные, побудительные) и вопросительные. Их интонационные и смысловые особенности.</w:t>
            </w:r>
            <w:r w:rsidRPr="003A7E06">
              <w:rPr>
                <w:szCs w:val="24"/>
              </w:rPr>
              <w:cr/>
              <w:t xml:space="preserve">Виды предложений по эмоциональной окраске: невосклицательные и восклицательные. </w:t>
            </w:r>
          </w:p>
          <w:p w:rsidR="00BA78A4" w:rsidRPr="003A7E06" w:rsidRDefault="00BA78A4" w:rsidP="00BA78A4">
            <w:pPr>
              <w:pStyle w:val="affffb"/>
              <w:rPr>
                <w:szCs w:val="24"/>
              </w:rPr>
            </w:pPr>
            <w:r w:rsidRPr="003A7E06">
              <w:rPr>
                <w:szCs w:val="24"/>
              </w:rPr>
              <w:t>Их интонационные и смысловые особенности.</w:t>
            </w:r>
            <w:r w:rsidRPr="003A7E06">
              <w:rPr>
                <w:szCs w:val="24"/>
              </w:rPr>
              <w:cr/>
              <w:t>Грамматическая основа предложения. Предложения простые и сложные.</w:t>
            </w:r>
            <w:r w:rsidRPr="003A7E06">
              <w:rPr>
                <w:szCs w:val="24"/>
              </w:rPr>
              <w:cr/>
              <w:t>Второстепенные члены предложения: определение, дополнение, обстоятельство.</w:t>
            </w:r>
          </w:p>
          <w:p w:rsidR="00BA78A4" w:rsidRPr="003A7E06" w:rsidRDefault="00BA78A4" w:rsidP="00BA78A4">
            <w:pPr>
              <w:pStyle w:val="affffb"/>
              <w:rPr>
                <w:szCs w:val="24"/>
              </w:rPr>
            </w:pPr>
            <w:r w:rsidRPr="003A7E06">
              <w:rPr>
                <w:szCs w:val="24"/>
              </w:rPr>
              <w:t>Распространённые и нераспространённые предложения.</w:t>
            </w:r>
          </w:p>
          <w:p w:rsidR="00BA78A4" w:rsidRPr="003A7E06" w:rsidRDefault="00BA78A4" w:rsidP="00BA78A4">
            <w:pPr>
              <w:pStyle w:val="affffb"/>
              <w:rPr>
                <w:szCs w:val="24"/>
              </w:rPr>
            </w:pPr>
            <w:r w:rsidRPr="003A7E06">
              <w:rPr>
                <w:szCs w:val="24"/>
              </w:rPr>
              <w:t>Предложения с однородными членами.</w:t>
            </w:r>
          </w:p>
          <w:p w:rsidR="00BA78A4" w:rsidRPr="003A7E06" w:rsidRDefault="00BA78A4" w:rsidP="00BA78A4">
            <w:pPr>
              <w:pStyle w:val="affffb"/>
              <w:rPr>
                <w:szCs w:val="24"/>
              </w:rPr>
            </w:pPr>
            <w:r w:rsidRPr="003A7E06">
              <w:rPr>
                <w:szCs w:val="24"/>
              </w:rPr>
              <w:t>Средства связи однородных членов предложения.</w:t>
            </w:r>
          </w:p>
          <w:p w:rsidR="00BA78A4" w:rsidRPr="003A7E06" w:rsidRDefault="00BA78A4" w:rsidP="00BA78A4">
            <w:pPr>
              <w:pStyle w:val="affffb"/>
              <w:rPr>
                <w:szCs w:val="24"/>
              </w:rPr>
            </w:pPr>
            <w:r w:rsidRPr="003A7E06">
              <w:rPr>
                <w:szCs w:val="24"/>
              </w:rPr>
              <w:t>Обращение, его функции.</w:t>
            </w:r>
          </w:p>
          <w:p w:rsidR="00BA78A4" w:rsidRPr="003A7E06" w:rsidRDefault="00BA78A4" w:rsidP="00BA78A4">
            <w:pPr>
              <w:pStyle w:val="affffb"/>
              <w:rPr>
                <w:szCs w:val="24"/>
              </w:rPr>
            </w:pPr>
            <w:r w:rsidRPr="003A7E06">
              <w:rPr>
                <w:szCs w:val="24"/>
              </w:rPr>
              <w:t>Интонация предложений с обращением.</w:t>
            </w:r>
          </w:p>
          <w:p w:rsidR="00BA78A4" w:rsidRPr="003A7E06" w:rsidRDefault="00BA78A4" w:rsidP="00BA78A4">
            <w:pPr>
              <w:pStyle w:val="affffb"/>
              <w:rPr>
                <w:szCs w:val="24"/>
              </w:rPr>
            </w:pPr>
            <w:r w:rsidRPr="003A7E06">
              <w:rPr>
                <w:szCs w:val="24"/>
              </w:rPr>
              <w:t>Вводные конструкции (слова, словосочетания) как средство выражения оценки высказывания, воздействия на собеседника</w:t>
            </w:r>
          </w:p>
        </w:tc>
      </w:tr>
      <w:tr w:rsidR="00BA78A4" w:rsidRPr="003A7E06" w:rsidTr="00BA78A4">
        <w:trPr>
          <w:trHeight w:val="4430"/>
        </w:trPr>
        <w:tc>
          <w:tcPr>
            <w:tcW w:w="1267" w:type="dxa"/>
          </w:tcPr>
          <w:p w:rsidR="00BA78A4" w:rsidRPr="003A7E06" w:rsidRDefault="00BA78A4" w:rsidP="00BA78A4">
            <w:pPr>
              <w:pStyle w:val="affffb"/>
              <w:rPr>
                <w:szCs w:val="24"/>
              </w:rPr>
            </w:pPr>
            <w:r w:rsidRPr="003A7E06">
              <w:rPr>
                <w:szCs w:val="24"/>
              </w:rPr>
              <w:t>12</w:t>
            </w:r>
          </w:p>
        </w:tc>
        <w:tc>
          <w:tcPr>
            <w:tcW w:w="2030" w:type="dxa"/>
          </w:tcPr>
          <w:p w:rsidR="00BA78A4" w:rsidRPr="003A7E06" w:rsidRDefault="00BA78A4" w:rsidP="00BA78A4">
            <w:pPr>
              <w:pStyle w:val="affffb"/>
              <w:ind w:firstLine="0"/>
              <w:rPr>
                <w:szCs w:val="24"/>
                <w:lang w:val="en-US"/>
              </w:rPr>
            </w:pPr>
            <w:r w:rsidRPr="003A7E06">
              <w:rPr>
                <w:szCs w:val="24"/>
              </w:rPr>
              <w:t>Правописание</w:t>
            </w:r>
          </w:p>
          <w:p w:rsidR="00BA78A4" w:rsidRPr="003A7E06" w:rsidRDefault="00BA78A4" w:rsidP="00BA78A4">
            <w:pPr>
              <w:pStyle w:val="affffb"/>
              <w:rPr>
                <w:szCs w:val="24"/>
                <w:lang w:val="en-US"/>
              </w:rPr>
            </w:pPr>
          </w:p>
          <w:p w:rsidR="00BA78A4" w:rsidRPr="003A7E06" w:rsidRDefault="00BA78A4" w:rsidP="00BA78A4">
            <w:pPr>
              <w:pStyle w:val="affffb"/>
              <w:ind w:firstLine="0"/>
              <w:rPr>
                <w:szCs w:val="24"/>
              </w:rPr>
            </w:pPr>
            <w:r w:rsidRPr="003A7E06">
              <w:rPr>
                <w:szCs w:val="24"/>
              </w:rPr>
              <w:t>Орфография</w:t>
            </w:r>
          </w:p>
          <w:p w:rsidR="00BA78A4" w:rsidRPr="003A7E06" w:rsidRDefault="00BA78A4" w:rsidP="00BA78A4">
            <w:pPr>
              <w:pStyle w:val="affffb"/>
              <w:rPr>
                <w:szCs w:val="24"/>
                <w:lang w:val="en-US"/>
              </w:rPr>
            </w:pPr>
          </w:p>
          <w:p w:rsidR="00BA78A4" w:rsidRPr="003A7E06" w:rsidRDefault="00BA78A4" w:rsidP="00BA78A4">
            <w:pPr>
              <w:pStyle w:val="affffb"/>
              <w:rPr>
                <w:szCs w:val="24"/>
                <w:lang w:val="en-US"/>
              </w:rPr>
            </w:pPr>
          </w:p>
          <w:p w:rsidR="00BA78A4" w:rsidRPr="003A7E06" w:rsidRDefault="00BA78A4" w:rsidP="00BA78A4">
            <w:pPr>
              <w:pStyle w:val="affffb"/>
              <w:rPr>
                <w:szCs w:val="24"/>
                <w:lang w:val="en-US"/>
              </w:rPr>
            </w:pPr>
          </w:p>
          <w:p w:rsidR="00BA78A4" w:rsidRPr="003A7E06" w:rsidRDefault="00BA78A4" w:rsidP="00BA78A4">
            <w:pPr>
              <w:pStyle w:val="affffb"/>
              <w:rPr>
                <w:szCs w:val="24"/>
                <w:lang w:val="en-US"/>
              </w:rPr>
            </w:pPr>
          </w:p>
          <w:p w:rsidR="00BA78A4" w:rsidRPr="003A7E06" w:rsidRDefault="00BA78A4" w:rsidP="00BA78A4">
            <w:pPr>
              <w:pStyle w:val="affffb"/>
              <w:rPr>
                <w:szCs w:val="24"/>
                <w:lang w:val="en-US"/>
              </w:rPr>
            </w:pPr>
          </w:p>
          <w:p w:rsidR="00BA78A4" w:rsidRPr="003A7E06" w:rsidRDefault="00BA78A4" w:rsidP="00BA78A4">
            <w:pPr>
              <w:pStyle w:val="affffb"/>
              <w:rPr>
                <w:szCs w:val="24"/>
                <w:lang w:val="en-US"/>
              </w:rPr>
            </w:pPr>
          </w:p>
          <w:p w:rsidR="00BA78A4" w:rsidRPr="003A7E06" w:rsidRDefault="00BA78A4" w:rsidP="00BA78A4">
            <w:pPr>
              <w:pStyle w:val="affffb"/>
              <w:rPr>
                <w:szCs w:val="24"/>
              </w:rPr>
            </w:pPr>
          </w:p>
          <w:p w:rsidR="00BA78A4" w:rsidRPr="003A7E06" w:rsidRDefault="00BA78A4" w:rsidP="00BA78A4">
            <w:pPr>
              <w:pStyle w:val="affffb"/>
              <w:rPr>
                <w:szCs w:val="24"/>
                <w:lang w:val="en-US"/>
              </w:rPr>
            </w:pPr>
          </w:p>
          <w:p w:rsidR="00BA78A4" w:rsidRPr="003A7E06" w:rsidRDefault="00BA78A4" w:rsidP="00BA78A4">
            <w:pPr>
              <w:pStyle w:val="affffb"/>
              <w:ind w:firstLine="0"/>
              <w:rPr>
                <w:szCs w:val="24"/>
              </w:rPr>
            </w:pPr>
            <w:r w:rsidRPr="003A7E06">
              <w:rPr>
                <w:szCs w:val="24"/>
              </w:rPr>
              <w:t>Пунктуация</w:t>
            </w:r>
          </w:p>
        </w:tc>
        <w:tc>
          <w:tcPr>
            <w:tcW w:w="6309" w:type="dxa"/>
          </w:tcPr>
          <w:p w:rsidR="00BA78A4" w:rsidRPr="003A7E06" w:rsidRDefault="00BA78A4" w:rsidP="00BA78A4">
            <w:pPr>
              <w:pStyle w:val="affffb"/>
              <w:rPr>
                <w:szCs w:val="24"/>
              </w:rPr>
            </w:pPr>
            <w:r w:rsidRPr="003A7E06">
              <w:rPr>
                <w:szCs w:val="24"/>
              </w:rPr>
              <w:t>Орфография как система правил правописания слов и их форм.</w:t>
            </w:r>
          </w:p>
          <w:p w:rsidR="00BA78A4" w:rsidRPr="003A7E06" w:rsidRDefault="00BA78A4" w:rsidP="00BA78A4">
            <w:pPr>
              <w:pStyle w:val="affffb"/>
              <w:rPr>
                <w:szCs w:val="24"/>
              </w:rPr>
            </w:pPr>
            <w:r w:rsidRPr="003A7E06">
              <w:rPr>
                <w:szCs w:val="24"/>
              </w:rPr>
              <w:t>Орфограмма и орфографическое правило.</w:t>
            </w:r>
            <w:r w:rsidRPr="003A7E06">
              <w:rPr>
                <w:szCs w:val="24"/>
              </w:rPr>
              <w:cr/>
              <w:t>Орфографические правила, связанные с правописанием морфем.</w:t>
            </w:r>
            <w:r w:rsidRPr="003A7E06">
              <w:rPr>
                <w:szCs w:val="24"/>
              </w:rPr>
              <w:cr/>
              <w:t>Правописание гласных и согласных в корнях слов. Правописание гласных и согласных в приставках. Правописание суффиксов в именах существительных, именах прилагательных, глаголах.</w:t>
            </w:r>
            <w:r w:rsidRPr="003A7E06">
              <w:rPr>
                <w:szCs w:val="24"/>
              </w:rPr>
              <w:cr/>
              <w:t>Правописание окончаний имён существительных, имён прилагательных, глаголов.</w:t>
            </w:r>
            <w:r w:rsidRPr="003A7E06">
              <w:rPr>
                <w:szCs w:val="24"/>
              </w:rPr>
              <w:cr/>
              <w:t>Буквы н и нн в отымённых прилагательных.</w:t>
            </w:r>
            <w:r w:rsidRPr="003A7E06">
              <w:rPr>
                <w:szCs w:val="24"/>
              </w:rPr>
              <w:cr/>
              <w:t>Орфографические правила, связанные с употреблением ъ и ь.</w:t>
            </w:r>
            <w:r w:rsidRPr="003A7E06">
              <w:rPr>
                <w:szCs w:val="24"/>
              </w:rPr>
              <w:cr/>
              <w:t>Правописание гласных после шипящих и ц.</w:t>
            </w:r>
          </w:p>
          <w:p w:rsidR="00BA78A4" w:rsidRPr="003A7E06" w:rsidRDefault="00BA78A4" w:rsidP="00BA78A4">
            <w:pPr>
              <w:pStyle w:val="affffb"/>
              <w:rPr>
                <w:szCs w:val="24"/>
              </w:rPr>
            </w:pPr>
            <w:r w:rsidRPr="003A7E06">
              <w:rPr>
                <w:szCs w:val="24"/>
              </w:rPr>
              <w:t xml:space="preserve">Слитное и раздельное написание не с именами существительными, именами прилагательными, </w:t>
            </w:r>
            <w:r w:rsidRPr="003A7E06">
              <w:rPr>
                <w:szCs w:val="24"/>
              </w:rPr>
              <w:lastRenderedPageBreak/>
              <w:t>глаголами.</w:t>
            </w:r>
          </w:p>
          <w:p w:rsidR="00BA78A4" w:rsidRPr="003A7E06" w:rsidRDefault="00BA78A4" w:rsidP="00BA78A4">
            <w:pPr>
              <w:pStyle w:val="affffb"/>
              <w:rPr>
                <w:szCs w:val="24"/>
              </w:rPr>
            </w:pPr>
            <w:r w:rsidRPr="003A7E06">
              <w:rPr>
                <w:szCs w:val="24"/>
              </w:rPr>
              <w:t>Употребление строчной и прописной буквы.</w:t>
            </w:r>
          </w:p>
          <w:p w:rsidR="00BA78A4" w:rsidRPr="003A7E06" w:rsidRDefault="00BA78A4" w:rsidP="00BA78A4">
            <w:pPr>
              <w:pStyle w:val="affffb"/>
              <w:rPr>
                <w:szCs w:val="24"/>
              </w:rPr>
            </w:pPr>
            <w:r w:rsidRPr="003A7E06">
              <w:rPr>
                <w:szCs w:val="24"/>
              </w:rPr>
              <w:t>Пунктуация как система правил употребления знаков препинания в предложении.</w:t>
            </w:r>
            <w:r w:rsidRPr="003A7E06">
              <w:rPr>
                <w:szCs w:val="24"/>
              </w:rPr>
              <w:cr/>
              <w:t>Основные функции знаков препинания.</w:t>
            </w:r>
            <w:r w:rsidRPr="003A7E06">
              <w:rPr>
                <w:szCs w:val="24"/>
              </w:rPr>
              <w:cr/>
              <w:t>Знаки препинания в конце предложения.</w:t>
            </w:r>
            <w:r w:rsidRPr="003A7E06">
              <w:rPr>
                <w:szCs w:val="24"/>
              </w:rPr>
              <w:cr/>
              <w:t>Правила пунктуации, связанные с постановкой знаков препинания в простом предложении (тире между подлежащим и сказуемым).</w:t>
            </w:r>
            <w:r w:rsidRPr="003A7E06">
              <w:rPr>
                <w:szCs w:val="24"/>
              </w:rPr>
              <w:cr/>
              <w:t>Знаки препинания в предложениях с однородными членами, обращением, вводными словами.</w:t>
            </w:r>
            <w:r w:rsidRPr="003A7E06">
              <w:rPr>
                <w:szCs w:val="24"/>
              </w:rPr>
              <w:cr/>
              <w:t>Правила пунктуации, связанные с постановкой знаков препинания в сложном предложении.</w:t>
            </w:r>
            <w:r w:rsidRPr="003A7E06">
              <w:rPr>
                <w:szCs w:val="24"/>
              </w:rPr>
              <w:cr/>
              <w:t>Знаки препинания в предложениях с прямой речью. Оформление диалога на письме.</w:t>
            </w:r>
          </w:p>
          <w:p w:rsidR="00BA78A4" w:rsidRPr="003A7E06" w:rsidRDefault="00BA78A4" w:rsidP="00BA78A4">
            <w:pPr>
              <w:pStyle w:val="affffb"/>
              <w:rPr>
                <w:szCs w:val="24"/>
              </w:rPr>
            </w:pPr>
            <w:r w:rsidRPr="003A7E06">
              <w:rPr>
                <w:szCs w:val="24"/>
              </w:rPr>
              <w:t>Орфографические словари</w:t>
            </w:r>
          </w:p>
        </w:tc>
      </w:tr>
      <w:tr w:rsidR="00BA78A4" w:rsidRPr="003A7E06" w:rsidTr="00BA78A4">
        <w:trPr>
          <w:trHeight w:val="563"/>
        </w:trPr>
        <w:tc>
          <w:tcPr>
            <w:tcW w:w="9606" w:type="dxa"/>
            <w:gridSpan w:val="3"/>
          </w:tcPr>
          <w:p w:rsidR="00BA78A4" w:rsidRPr="003A7E06" w:rsidRDefault="00BA78A4" w:rsidP="00BA78A4">
            <w:pPr>
              <w:pStyle w:val="affffb"/>
              <w:rPr>
                <w:szCs w:val="24"/>
              </w:rPr>
            </w:pPr>
            <w:r w:rsidRPr="003A7E06">
              <w:rPr>
                <w:szCs w:val="24"/>
              </w:rPr>
              <w:lastRenderedPageBreak/>
              <w:t>3. СОДЕРЖАНИЕ, ОБЕСПЕЧИВАЮЩЕЕ ФОРМИРОВАНИЕ КУЛЬТУРОВЕДЧЕСКОЙ КОМПЕТЕНЦИИ (8 ч)</w:t>
            </w:r>
          </w:p>
        </w:tc>
      </w:tr>
      <w:tr w:rsidR="00BA78A4" w:rsidRPr="003A7E06" w:rsidTr="00BA78A4">
        <w:trPr>
          <w:trHeight w:val="2798"/>
        </w:trPr>
        <w:tc>
          <w:tcPr>
            <w:tcW w:w="1267" w:type="dxa"/>
          </w:tcPr>
          <w:p w:rsidR="00BA78A4" w:rsidRPr="003A7E06" w:rsidRDefault="00BA78A4" w:rsidP="00BA78A4">
            <w:pPr>
              <w:pStyle w:val="affffb"/>
              <w:rPr>
                <w:szCs w:val="24"/>
              </w:rPr>
            </w:pPr>
            <w:r w:rsidRPr="003A7E06">
              <w:rPr>
                <w:szCs w:val="24"/>
              </w:rPr>
              <w:t>13</w:t>
            </w:r>
          </w:p>
        </w:tc>
        <w:tc>
          <w:tcPr>
            <w:tcW w:w="2030" w:type="dxa"/>
          </w:tcPr>
          <w:p w:rsidR="00BA78A4" w:rsidRPr="003A7E06" w:rsidRDefault="00BA78A4" w:rsidP="00BA78A4">
            <w:pPr>
              <w:pStyle w:val="affffb"/>
              <w:ind w:firstLine="0"/>
              <w:rPr>
                <w:szCs w:val="24"/>
              </w:rPr>
            </w:pPr>
            <w:r w:rsidRPr="003A7E06">
              <w:rPr>
                <w:szCs w:val="24"/>
              </w:rPr>
              <w:t>Культура речи</w:t>
            </w:r>
          </w:p>
        </w:tc>
        <w:tc>
          <w:tcPr>
            <w:tcW w:w="6309" w:type="dxa"/>
          </w:tcPr>
          <w:p w:rsidR="00BA78A4" w:rsidRPr="003A7E06" w:rsidRDefault="00BA78A4" w:rsidP="00BA78A4">
            <w:pPr>
              <w:pStyle w:val="affffb"/>
              <w:rPr>
                <w:szCs w:val="24"/>
              </w:rPr>
            </w:pPr>
            <w:r w:rsidRPr="003A7E06">
              <w:rPr>
                <w:szCs w:val="24"/>
              </w:rPr>
              <w:t>Культура речи как раздел лингвистики.</w:t>
            </w:r>
            <w:r w:rsidRPr="003A7E06">
              <w:rPr>
                <w:szCs w:val="24"/>
              </w:rPr>
              <w:cr/>
              <w:t>Языковая норма, её функции. Основные нормы русского литературного языка: орфоэпические, лексические, грамматические, правописные. Варианты норм. Речевые ошибки.</w:t>
            </w:r>
            <w:r w:rsidRPr="003A7E06">
              <w:rPr>
                <w:szCs w:val="24"/>
              </w:rPr>
              <w:cr/>
              <w:t>Лексическое богатство русского языка и культура речи.</w:t>
            </w:r>
          </w:p>
          <w:p w:rsidR="00BA78A4" w:rsidRPr="003A7E06" w:rsidRDefault="00BA78A4" w:rsidP="00BA78A4">
            <w:pPr>
              <w:pStyle w:val="affffb"/>
              <w:rPr>
                <w:szCs w:val="24"/>
              </w:rPr>
            </w:pPr>
            <w:r w:rsidRPr="003A7E06">
              <w:rPr>
                <w:szCs w:val="24"/>
              </w:rPr>
              <w:t>Нормативные словари современного русского языка (орфоэпический, толковый, орфографический), их роль в овладении нормами современного русского литературного языка</w:t>
            </w:r>
          </w:p>
        </w:tc>
      </w:tr>
      <w:tr w:rsidR="00BA78A4" w:rsidRPr="003A7E06" w:rsidTr="00BA78A4">
        <w:trPr>
          <w:trHeight w:val="872"/>
        </w:trPr>
        <w:tc>
          <w:tcPr>
            <w:tcW w:w="1267" w:type="dxa"/>
          </w:tcPr>
          <w:p w:rsidR="00BA78A4" w:rsidRPr="003A7E06" w:rsidRDefault="00BA78A4" w:rsidP="00BA78A4">
            <w:pPr>
              <w:pStyle w:val="affffb"/>
              <w:rPr>
                <w:szCs w:val="24"/>
              </w:rPr>
            </w:pPr>
            <w:r w:rsidRPr="003A7E06">
              <w:rPr>
                <w:szCs w:val="24"/>
              </w:rPr>
              <w:t>14</w:t>
            </w:r>
          </w:p>
        </w:tc>
        <w:tc>
          <w:tcPr>
            <w:tcW w:w="2030" w:type="dxa"/>
          </w:tcPr>
          <w:p w:rsidR="00BA78A4" w:rsidRPr="003A7E06" w:rsidRDefault="00BA78A4" w:rsidP="00BA78A4">
            <w:pPr>
              <w:pStyle w:val="affffb"/>
              <w:ind w:firstLine="0"/>
              <w:rPr>
                <w:szCs w:val="24"/>
              </w:rPr>
            </w:pPr>
            <w:r w:rsidRPr="003A7E06">
              <w:rPr>
                <w:szCs w:val="24"/>
              </w:rPr>
              <w:t>Язык и культура</w:t>
            </w:r>
          </w:p>
        </w:tc>
        <w:tc>
          <w:tcPr>
            <w:tcW w:w="6309" w:type="dxa"/>
          </w:tcPr>
          <w:p w:rsidR="00BA78A4" w:rsidRPr="003A7E06" w:rsidRDefault="00BA78A4" w:rsidP="00BA78A4">
            <w:pPr>
              <w:pStyle w:val="affffb"/>
              <w:rPr>
                <w:szCs w:val="24"/>
              </w:rPr>
            </w:pPr>
            <w:r w:rsidRPr="003A7E06">
              <w:rPr>
                <w:szCs w:val="24"/>
              </w:rPr>
              <w:t>Русский речевой этикет: этикетные ситуации приветствия, прощания, поздравления.</w:t>
            </w:r>
            <w:r w:rsidRPr="003A7E06">
              <w:rPr>
                <w:szCs w:val="24"/>
              </w:rPr>
              <w:cr/>
              <w:t>Обращения в диалогах — побуждениях к действию.</w:t>
            </w:r>
            <w:r w:rsidRPr="003A7E06">
              <w:rPr>
                <w:szCs w:val="24"/>
              </w:rPr>
              <w:cr/>
              <w:t>Отражение в языке культуры и истории народа.</w:t>
            </w:r>
          </w:p>
          <w:p w:rsidR="00BA78A4" w:rsidRPr="003A7E06" w:rsidRDefault="00BA78A4" w:rsidP="00BA78A4">
            <w:pPr>
              <w:pStyle w:val="affffb"/>
              <w:rPr>
                <w:szCs w:val="24"/>
              </w:rPr>
            </w:pPr>
            <w:r w:rsidRPr="003A7E06">
              <w:rPr>
                <w:szCs w:val="24"/>
              </w:rPr>
              <w:t>Единицы языка с национально-культурным компонентом в произведениях фольклора, в художественной литературе</w:t>
            </w:r>
          </w:p>
        </w:tc>
      </w:tr>
    </w:tbl>
    <w:p w:rsidR="00BA78A4" w:rsidRPr="003A7E06" w:rsidRDefault="00BA78A4" w:rsidP="002C137E">
      <w:pPr>
        <w:pStyle w:val="affffb"/>
        <w:ind w:firstLine="0"/>
        <w:jc w:val="center"/>
        <w:rPr>
          <w:b/>
          <w:szCs w:val="24"/>
        </w:rPr>
      </w:pPr>
      <w:r w:rsidRPr="003A7E06">
        <w:rPr>
          <w:b/>
          <w:szCs w:val="24"/>
          <w:lang w:val="en-US"/>
        </w:rPr>
        <w:t>6</w:t>
      </w:r>
      <w:r w:rsidRPr="003A7E06">
        <w:rPr>
          <w:b/>
          <w:szCs w:val="24"/>
        </w:rPr>
        <w:t xml:space="preserve">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6096"/>
      </w:tblGrid>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w:t>
            </w:r>
          </w:p>
        </w:tc>
        <w:tc>
          <w:tcPr>
            <w:tcW w:w="1984" w:type="dxa"/>
            <w:shd w:val="clear" w:color="auto" w:fill="auto"/>
          </w:tcPr>
          <w:p w:rsidR="00BA78A4" w:rsidRPr="003A7E06" w:rsidRDefault="00BA78A4" w:rsidP="00BA78A4">
            <w:pPr>
              <w:pStyle w:val="affffb"/>
              <w:ind w:firstLine="0"/>
              <w:rPr>
                <w:szCs w:val="24"/>
              </w:rPr>
            </w:pPr>
            <w:r w:rsidRPr="003A7E06">
              <w:rPr>
                <w:szCs w:val="24"/>
              </w:rPr>
              <w:t>Название раздела, темы</w:t>
            </w:r>
          </w:p>
        </w:tc>
        <w:tc>
          <w:tcPr>
            <w:tcW w:w="6096" w:type="dxa"/>
            <w:shd w:val="clear" w:color="auto" w:fill="auto"/>
          </w:tcPr>
          <w:p w:rsidR="00BA78A4" w:rsidRPr="003A7E06" w:rsidRDefault="00BA78A4" w:rsidP="00BA78A4">
            <w:pPr>
              <w:pStyle w:val="affffb"/>
              <w:rPr>
                <w:szCs w:val="24"/>
              </w:rPr>
            </w:pPr>
            <w:r w:rsidRPr="003A7E06">
              <w:rPr>
                <w:szCs w:val="24"/>
              </w:rPr>
              <w:t xml:space="preserve">Основное содержание  </w:t>
            </w:r>
          </w:p>
        </w:tc>
      </w:tr>
      <w:tr w:rsidR="00BA78A4" w:rsidRPr="003A7E06" w:rsidTr="00BA78A4">
        <w:tc>
          <w:tcPr>
            <w:tcW w:w="9640" w:type="dxa"/>
            <w:gridSpan w:val="3"/>
            <w:shd w:val="clear" w:color="auto" w:fill="auto"/>
          </w:tcPr>
          <w:p w:rsidR="00BA78A4" w:rsidRPr="003A7E06" w:rsidRDefault="00BA78A4" w:rsidP="00BA78A4">
            <w:pPr>
              <w:pStyle w:val="affffb"/>
              <w:rPr>
                <w:szCs w:val="24"/>
              </w:rPr>
            </w:pPr>
            <w:r w:rsidRPr="003A7E06">
              <w:rPr>
                <w:szCs w:val="24"/>
              </w:rPr>
              <w:t>1. СОДЕРЖАНИЕ, ОБЕСПЕЧИВАЮЩЕЕ ФОРМИРОВАНИЕ КОММУНИКАТИВНОЙ КОМПЕТЕНЦИИ (44 ч)</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1</w:t>
            </w:r>
          </w:p>
        </w:tc>
        <w:tc>
          <w:tcPr>
            <w:tcW w:w="1984" w:type="dxa"/>
            <w:shd w:val="clear" w:color="auto" w:fill="auto"/>
          </w:tcPr>
          <w:p w:rsidR="00BA78A4" w:rsidRPr="003A7E06" w:rsidRDefault="00BA78A4" w:rsidP="00BA78A4">
            <w:pPr>
              <w:pStyle w:val="affffb"/>
              <w:ind w:firstLine="0"/>
              <w:rPr>
                <w:szCs w:val="24"/>
              </w:rPr>
            </w:pPr>
            <w:r w:rsidRPr="003A7E06">
              <w:rPr>
                <w:szCs w:val="24"/>
              </w:rPr>
              <w:t>Речь и речевое общение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Виды монолога</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lastRenderedPageBreak/>
              <w:t>Виды диалога</w:t>
            </w:r>
          </w:p>
        </w:tc>
        <w:tc>
          <w:tcPr>
            <w:tcW w:w="6096" w:type="dxa"/>
            <w:shd w:val="clear" w:color="auto" w:fill="auto"/>
          </w:tcPr>
          <w:p w:rsidR="00BA78A4" w:rsidRPr="003A7E06" w:rsidRDefault="00BA78A4" w:rsidP="00BA78A4">
            <w:pPr>
              <w:pStyle w:val="affffb"/>
              <w:rPr>
                <w:szCs w:val="24"/>
              </w:rPr>
            </w:pPr>
            <w:r w:rsidRPr="003A7E06">
              <w:rPr>
                <w:szCs w:val="24"/>
              </w:rPr>
              <w:lastRenderedPageBreak/>
              <w:t>Условия речевого общения.</w:t>
            </w:r>
            <w:r w:rsidRPr="003A7E06">
              <w:rPr>
                <w:szCs w:val="24"/>
              </w:rPr>
              <w:cr/>
            </w:r>
            <w:r w:rsidRPr="003A7E06">
              <w:rPr>
                <w:szCs w:val="24"/>
              </w:rPr>
              <w:cr/>
              <w:t>Виды монолога: повествование, описание, рассуждение.</w:t>
            </w:r>
          </w:p>
          <w:p w:rsidR="00BA78A4" w:rsidRPr="003A7E06" w:rsidRDefault="00BA78A4" w:rsidP="00BA78A4">
            <w:pPr>
              <w:pStyle w:val="affffb"/>
              <w:rPr>
                <w:szCs w:val="24"/>
              </w:rPr>
            </w:pPr>
            <w:r w:rsidRPr="003A7E06">
              <w:rPr>
                <w:szCs w:val="24"/>
              </w:rPr>
              <w:t>Диалог-расспрос, диалог — побуждение к действию. Сочетание разных видов диалога</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lastRenderedPageBreak/>
              <w:t>2</w:t>
            </w:r>
          </w:p>
        </w:tc>
        <w:tc>
          <w:tcPr>
            <w:tcW w:w="1984" w:type="dxa"/>
            <w:shd w:val="clear" w:color="auto" w:fill="auto"/>
          </w:tcPr>
          <w:p w:rsidR="00BA78A4" w:rsidRPr="003A7E06" w:rsidRDefault="00BA78A4" w:rsidP="00BA78A4">
            <w:pPr>
              <w:pStyle w:val="affffb"/>
              <w:ind w:firstLine="0"/>
              <w:rPr>
                <w:szCs w:val="24"/>
              </w:rPr>
            </w:pPr>
            <w:r w:rsidRPr="003A7E06">
              <w:rPr>
                <w:szCs w:val="24"/>
              </w:rPr>
              <w:t>Речевая деятельность</w:t>
            </w:r>
            <w:r w:rsidRPr="003A7E06">
              <w:rPr>
                <w:szCs w:val="24"/>
              </w:rPr>
              <w:cr/>
              <w:t>Аудирование</w:t>
            </w:r>
            <w:r w:rsidRPr="003A7E06">
              <w:rPr>
                <w:szCs w:val="24"/>
              </w:rPr>
              <w:cr/>
            </w:r>
            <w:r w:rsidRPr="003A7E06">
              <w:rPr>
                <w:szCs w:val="24"/>
              </w:rPr>
              <w:cr/>
            </w:r>
            <w:r w:rsidRPr="003A7E06">
              <w:rPr>
                <w:szCs w:val="24"/>
              </w:rPr>
              <w:cr/>
            </w:r>
            <w:r w:rsidRPr="003A7E06">
              <w:rPr>
                <w:szCs w:val="24"/>
              </w:rPr>
              <w:cr/>
            </w:r>
            <w:r w:rsidRPr="003A7E06">
              <w:rPr>
                <w:szCs w:val="24"/>
              </w:rPr>
              <w:cr/>
              <w:t>Чтение</w:t>
            </w:r>
            <w:r w:rsidRPr="003A7E06">
              <w:rPr>
                <w:szCs w:val="24"/>
              </w:rPr>
              <w:cr/>
            </w:r>
            <w:r w:rsidRPr="003A7E06">
              <w:rPr>
                <w:szCs w:val="24"/>
              </w:rPr>
              <w:cr/>
            </w:r>
            <w:r w:rsidRPr="003A7E06">
              <w:rPr>
                <w:szCs w:val="24"/>
              </w:rPr>
              <w:cr/>
              <w:t>Говорение</w:t>
            </w:r>
            <w:r w:rsidRPr="003A7E06">
              <w:rPr>
                <w:szCs w:val="24"/>
              </w:rPr>
              <w:cr/>
            </w:r>
            <w:r w:rsidRPr="003A7E06">
              <w:rPr>
                <w:szCs w:val="24"/>
              </w:rPr>
              <w:cr/>
            </w:r>
            <w:r w:rsidRPr="003A7E06">
              <w:rPr>
                <w:szCs w:val="24"/>
              </w:rPr>
              <w:cr/>
              <w:t>Письмо</w:t>
            </w:r>
            <w:r w:rsidRPr="003A7E06">
              <w:rPr>
                <w:szCs w:val="24"/>
              </w:rPr>
              <w:cr/>
            </w:r>
          </w:p>
          <w:p w:rsidR="00BA78A4" w:rsidRPr="003A7E06" w:rsidRDefault="00BA78A4" w:rsidP="00BA78A4">
            <w:pPr>
              <w:pStyle w:val="affffb"/>
              <w:ind w:firstLine="0"/>
              <w:rPr>
                <w:szCs w:val="24"/>
              </w:rPr>
            </w:pPr>
            <w:r w:rsidRPr="003A7E06">
              <w:rPr>
                <w:szCs w:val="24"/>
              </w:rPr>
              <w:t>Поиск, анализ информации</w:t>
            </w:r>
          </w:p>
        </w:tc>
        <w:tc>
          <w:tcPr>
            <w:tcW w:w="6096" w:type="dxa"/>
            <w:shd w:val="clear" w:color="auto" w:fill="auto"/>
          </w:tcPr>
          <w:p w:rsidR="00BA78A4" w:rsidRPr="003A7E06" w:rsidRDefault="00BA78A4" w:rsidP="00BA78A4">
            <w:pPr>
              <w:pStyle w:val="affffb"/>
              <w:rPr>
                <w:szCs w:val="24"/>
              </w:rPr>
            </w:pPr>
            <w:r w:rsidRPr="003A7E06">
              <w:rPr>
                <w:szCs w:val="24"/>
              </w:rPr>
              <w:t>Основные особенности аудирования, говорения, чтения, письма как видов речевой деятельности.</w:t>
            </w:r>
            <w:r w:rsidRPr="003A7E06">
              <w:rPr>
                <w:szCs w:val="24"/>
              </w:rPr>
              <w:cr/>
              <w:t>Выборочное, ознакомительное, детальное аудирование. Приёмы, повышающие эффективность слушания устной монологической речи.</w:t>
            </w:r>
            <w:r w:rsidRPr="003A7E06">
              <w:rPr>
                <w:szCs w:val="24"/>
              </w:rPr>
              <w:cr/>
              <w:t>Стратегии изучающего, ознакомительного, просмотрового видов чтения. Культура чтения.</w:t>
            </w:r>
            <w:r w:rsidRPr="003A7E06">
              <w:rPr>
                <w:szCs w:val="24"/>
              </w:rPr>
              <w:cr/>
              <w:t>Смысловое чтение текста.</w:t>
            </w:r>
            <w:r w:rsidRPr="003A7E06">
              <w:rPr>
                <w:szCs w:val="24"/>
              </w:rPr>
              <w:cr/>
              <w:t>Основные особенности устного высказывания. Сжатый, выборочный, развёрнутый пересказ прочитанного, прослушанного, увиденного в соответствии с условиями общения.</w:t>
            </w:r>
            <w:r w:rsidRPr="003A7E06">
              <w:rPr>
                <w:szCs w:val="24"/>
              </w:rPr>
              <w:cr/>
              <w:t>Письмо. Основные особенности письменного высказывания. Подробное, сжатое, выборочное изложение прочитанного или прослушанного текста. Особенности написания аннотации, заявления.</w:t>
            </w:r>
            <w:r w:rsidRPr="003A7E06">
              <w:rPr>
                <w:szCs w:val="24"/>
              </w:rPr>
              <w:cr/>
              <w:t>Приёмы работы с учебной книгой и другими информационными источниками.</w:t>
            </w:r>
          </w:p>
          <w:p w:rsidR="00BA78A4" w:rsidRPr="003A7E06" w:rsidRDefault="00BA78A4" w:rsidP="00BA78A4">
            <w:pPr>
              <w:pStyle w:val="affffb"/>
              <w:rPr>
                <w:szCs w:val="24"/>
              </w:rPr>
            </w:pPr>
            <w:r w:rsidRPr="003A7E06">
              <w:rPr>
                <w:szCs w:val="24"/>
              </w:rPr>
              <w:t>Поиск информации в Интернете по ключевым словам</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3</w:t>
            </w:r>
          </w:p>
        </w:tc>
        <w:tc>
          <w:tcPr>
            <w:tcW w:w="1984" w:type="dxa"/>
            <w:shd w:val="clear" w:color="auto" w:fill="auto"/>
          </w:tcPr>
          <w:p w:rsidR="00BA78A4" w:rsidRPr="003A7E06" w:rsidRDefault="00BA78A4" w:rsidP="00BA78A4">
            <w:pPr>
              <w:pStyle w:val="affffb"/>
              <w:ind w:firstLine="0"/>
              <w:rPr>
                <w:szCs w:val="24"/>
              </w:rPr>
            </w:pPr>
            <w:r w:rsidRPr="003A7E06">
              <w:rPr>
                <w:szCs w:val="24"/>
              </w:rPr>
              <w:t>Текст</w:t>
            </w:r>
            <w:r w:rsidRPr="003A7E06">
              <w:rPr>
                <w:szCs w:val="24"/>
              </w:rPr>
              <w:cr/>
              <w:t>Основные признаки текста</w:t>
            </w:r>
            <w:r w:rsidRPr="003A7E06">
              <w:rPr>
                <w:szCs w:val="24"/>
              </w:rPr>
              <w:cr/>
            </w:r>
            <w:r w:rsidRPr="003A7E06">
              <w:rPr>
                <w:szCs w:val="24"/>
              </w:rPr>
              <w:cr/>
            </w:r>
            <w:r w:rsidRPr="003A7E06">
              <w:rPr>
                <w:szCs w:val="24"/>
              </w:rPr>
              <w:cr/>
            </w:r>
          </w:p>
          <w:p w:rsidR="00BA78A4" w:rsidRPr="003A7E06" w:rsidRDefault="00BA78A4" w:rsidP="00BA78A4">
            <w:pPr>
              <w:pStyle w:val="affffb"/>
              <w:ind w:firstLine="0"/>
              <w:rPr>
                <w:szCs w:val="24"/>
              </w:rPr>
            </w:pPr>
            <w:r w:rsidRPr="003A7E06">
              <w:rPr>
                <w:szCs w:val="24"/>
              </w:rPr>
              <w:t>Структура текста</w:t>
            </w:r>
            <w:r w:rsidRPr="003A7E06">
              <w:rPr>
                <w:szCs w:val="24"/>
              </w:rPr>
              <w:cr/>
            </w:r>
          </w:p>
          <w:p w:rsidR="00BA78A4" w:rsidRPr="003A7E06" w:rsidRDefault="00BA78A4" w:rsidP="00BA78A4">
            <w:pPr>
              <w:pStyle w:val="affffb"/>
              <w:ind w:firstLine="0"/>
              <w:rPr>
                <w:szCs w:val="24"/>
              </w:rPr>
            </w:pPr>
            <w:r w:rsidRPr="003A7E06">
              <w:rPr>
                <w:szCs w:val="24"/>
              </w:rPr>
              <w:t>Виды информационной переработки текста</w:t>
            </w:r>
          </w:p>
          <w:p w:rsidR="00BA78A4" w:rsidRPr="003A7E06" w:rsidRDefault="00BA78A4" w:rsidP="00BA78A4">
            <w:pPr>
              <w:pStyle w:val="affffb"/>
              <w:ind w:firstLine="0"/>
              <w:rPr>
                <w:szCs w:val="24"/>
              </w:rPr>
            </w:pPr>
            <w:r w:rsidRPr="003A7E06">
              <w:rPr>
                <w:szCs w:val="24"/>
              </w:rPr>
              <w:t>Функционально-смысловые типы речи</w:t>
            </w:r>
          </w:p>
        </w:tc>
        <w:tc>
          <w:tcPr>
            <w:tcW w:w="6096" w:type="dxa"/>
            <w:shd w:val="clear" w:color="auto" w:fill="auto"/>
          </w:tcPr>
          <w:p w:rsidR="00BA78A4" w:rsidRPr="003A7E06" w:rsidRDefault="00BA78A4" w:rsidP="00BA78A4">
            <w:pPr>
              <w:pStyle w:val="affffb"/>
              <w:rPr>
                <w:szCs w:val="24"/>
              </w:rPr>
            </w:pPr>
            <w:r w:rsidRPr="003A7E06">
              <w:rPr>
                <w:szCs w:val="24"/>
              </w:rPr>
              <w:t>Смысловая и композиционная цельность, связность текста. Тема, коммуникативная установка, основная мысль текста. Микротема текста.</w:t>
            </w:r>
            <w:r w:rsidRPr="003A7E06">
              <w:rPr>
                <w:szCs w:val="24"/>
              </w:rPr>
              <w:cr/>
              <w:t>Лексические, грамматические, смысловые средства связи предложений и частей текста.</w:t>
            </w:r>
            <w:r w:rsidRPr="003A7E06">
              <w:rPr>
                <w:szCs w:val="24"/>
              </w:rPr>
              <w:cr/>
              <w:t>Основная и дополнительная информация текстов.</w:t>
            </w:r>
            <w:r w:rsidRPr="003A7E06">
              <w:rPr>
                <w:szCs w:val="24"/>
              </w:rPr>
              <w:cr/>
              <w:t>План (сложный), аннотация.</w:t>
            </w:r>
            <w:r w:rsidRPr="003A7E06">
              <w:rPr>
                <w:szCs w:val="24"/>
              </w:rPr>
              <w:cr/>
            </w:r>
          </w:p>
          <w:p w:rsidR="00BA78A4" w:rsidRPr="003A7E06" w:rsidRDefault="00BA78A4" w:rsidP="00BA78A4">
            <w:pPr>
              <w:pStyle w:val="affffb"/>
              <w:rPr>
                <w:szCs w:val="24"/>
              </w:rPr>
            </w:pPr>
            <w:r w:rsidRPr="003A7E06">
              <w:rPr>
                <w:szCs w:val="24"/>
              </w:rPr>
              <w:t>Описание как функционально-смысловой тип речи, его особенности (описания предмета, состояния, процесса); сочетание с другими функционально-смысловыми типами речи</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4</w:t>
            </w:r>
          </w:p>
        </w:tc>
        <w:tc>
          <w:tcPr>
            <w:tcW w:w="1984" w:type="dxa"/>
            <w:shd w:val="clear" w:color="auto" w:fill="auto"/>
          </w:tcPr>
          <w:p w:rsidR="00BA78A4" w:rsidRPr="003A7E06" w:rsidRDefault="00BA78A4" w:rsidP="00BA78A4">
            <w:pPr>
              <w:pStyle w:val="affffb"/>
              <w:ind w:firstLine="0"/>
              <w:rPr>
                <w:szCs w:val="24"/>
              </w:rPr>
            </w:pPr>
            <w:r w:rsidRPr="003A7E06">
              <w:rPr>
                <w:szCs w:val="24"/>
              </w:rPr>
              <w:t>Функциональные разновидности языка</w:t>
            </w:r>
          </w:p>
          <w:p w:rsidR="00BA78A4" w:rsidRPr="003A7E06" w:rsidRDefault="00BA78A4" w:rsidP="00BA78A4">
            <w:pPr>
              <w:pStyle w:val="affffb"/>
              <w:ind w:firstLine="0"/>
              <w:rPr>
                <w:szCs w:val="24"/>
              </w:rPr>
            </w:pPr>
            <w:r w:rsidRPr="003A7E06">
              <w:rPr>
                <w:szCs w:val="24"/>
              </w:rPr>
              <w:t>Разговорный язык</w:t>
            </w:r>
            <w:r w:rsidRPr="003A7E06">
              <w:rPr>
                <w:szCs w:val="24"/>
              </w:rPr>
              <w:cr/>
            </w:r>
          </w:p>
          <w:p w:rsidR="00BA78A4" w:rsidRPr="003A7E06" w:rsidRDefault="00BA78A4" w:rsidP="00BA78A4">
            <w:pPr>
              <w:pStyle w:val="affffb"/>
              <w:ind w:firstLine="0"/>
              <w:rPr>
                <w:szCs w:val="24"/>
              </w:rPr>
            </w:pPr>
            <w:r w:rsidRPr="003A7E06">
              <w:rPr>
                <w:szCs w:val="24"/>
              </w:rPr>
              <w:t>Официально-деловой стиль</w:t>
            </w:r>
            <w:r w:rsidRPr="003A7E06">
              <w:rPr>
                <w:szCs w:val="24"/>
              </w:rPr>
              <w:cr/>
            </w:r>
            <w:r w:rsidRPr="003A7E06">
              <w:rPr>
                <w:szCs w:val="24"/>
              </w:rPr>
              <w:cr/>
            </w:r>
          </w:p>
          <w:p w:rsidR="00BA78A4" w:rsidRPr="003A7E06" w:rsidRDefault="00BA78A4" w:rsidP="00BA78A4">
            <w:pPr>
              <w:pStyle w:val="affffb"/>
              <w:ind w:firstLine="0"/>
              <w:rPr>
                <w:szCs w:val="24"/>
              </w:rPr>
            </w:pPr>
            <w:r w:rsidRPr="003A7E06">
              <w:rPr>
                <w:szCs w:val="24"/>
              </w:rPr>
              <w:t>Научный стиль</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Публицистический стиль</w:t>
            </w:r>
          </w:p>
        </w:tc>
        <w:tc>
          <w:tcPr>
            <w:tcW w:w="6096" w:type="dxa"/>
            <w:shd w:val="clear" w:color="auto" w:fill="auto"/>
          </w:tcPr>
          <w:p w:rsidR="00BA78A4" w:rsidRPr="003A7E06" w:rsidRDefault="00BA78A4" w:rsidP="00BA78A4">
            <w:pPr>
              <w:pStyle w:val="affffb"/>
              <w:rPr>
                <w:szCs w:val="24"/>
              </w:rPr>
            </w:pPr>
            <w:r w:rsidRPr="003A7E06">
              <w:rPr>
                <w:szCs w:val="24"/>
              </w:rPr>
              <w:t>Функциональные разновидности языка.</w:t>
            </w:r>
          </w:p>
          <w:p w:rsidR="00BA78A4" w:rsidRPr="003A7E06" w:rsidRDefault="00BA78A4" w:rsidP="00BA78A4">
            <w:pPr>
              <w:pStyle w:val="affffb"/>
              <w:rPr>
                <w:szCs w:val="24"/>
              </w:rPr>
            </w:pPr>
            <w:r w:rsidRPr="003A7E06">
              <w:rPr>
                <w:szCs w:val="24"/>
              </w:rPr>
              <w:t>Сфера употребления, типичные ситуации речевого общения, задачи речи, языковые средства, характерные для разговорного языка. Основные жанры разговорной речи: рассказ, беседа.</w:t>
            </w:r>
          </w:p>
          <w:p w:rsidR="00BA78A4" w:rsidRPr="003A7E06" w:rsidRDefault="00BA78A4" w:rsidP="00BA78A4">
            <w:pPr>
              <w:pStyle w:val="affffb"/>
              <w:rPr>
                <w:szCs w:val="24"/>
              </w:rPr>
            </w:pPr>
            <w:r w:rsidRPr="003A7E06">
              <w:rPr>
                <w:szCs w:val="24"/>
              </w:rPr>
              <w:t>Электронное письмо. Личный дневник в Интернете.</w:t>
            </w:r>
          </w:p>
          <w:p w:rsidR="00BA78A4" w:rsidRPr="003A7E06" w:rsidRDefault="00BA78A4" w:rsidP="00BA78A4">
            <w:pPr>
              <w:pStyle w:val="affffb"/>
              <w:rPr>
                <w:szCs w:val="24"/>
              </w:rPr>
            </w:pPr>
            <w:r w:rsidRPr="003A7E06">
              <w:rPr>
                <w:szCs w:val="24"/>
              </w:rPr>
              <w:t>Сфера употребления, типичные ситуации речевого общения, задачи речи, языковые средства, характерные для официально-делового стиля. Основные жанры официально-делового стиля: заявление, его особенности.</w:t>
            </w:r>
          </w:p>
          <w:p w:rsidR="00BA78A4" w:rsidRPr="003A7E06" w:rsidRDefault="00BA78A4" w:rsidP="00BA78A4">
            <w:pPr>
              <w:pStyle w:val="affffb"/>
              <w:rPr>
                <w:szCs w:val="24"/>
              </w:rPr>
            </w:pPr>
            <w:r w:rsidRPr="003A7E06">
              <w:rPr>
                <w:szCs w:val="24"/>
              </w:rPr>
              <w:t>Основные жанры научного стиля: аннотация, её особенности.</w:t>
            </w:r>
          </w:p>
          <w:p w:rsidR="00BA78A4" w:rsidRPr="003A7E06" w:rsidRDefault="00BA78A4" w:rsidP="00BA78A4">
            <w:pPr>
              <w:pStyle w:val="affffb"/>
              <w:rPr>
                <w:szCs w:val="24"/>
              </w:rPr>
            </w:pPr>
            <w:r w:rsidRPr="003A7E06">
              <w:rPr>
                <w:szCs w:val="24"/>
              </w:rPr>
              <w:lastRenderedPageBreak/>
              <w:t>Основные жанры публицистического стиля: выступление, его особенности</w:t>
            </w:r>
          </w:p>
        </w:tc>
      </w:tr>
      <w:tr w:rsidR="00BA78A4" w:rsidRPr="003A7E06" w:rsidTr="00BA78A4">
        <w:tc>
          <w:tcPr>
            <w:tcW w:w="9640" w:type="dxa"/>
            <w:gridSpan w:val="3"/>
            <w:shd w:val="clear" w:color="auto" w:fill="auto"/>
          </w:tcPr>
          <w:p w:rsidR="00BA78A4" w:rsidRPr="003A7E06" w:rsidRDefault="00BA78A4" w:rsidP="00BA78A4">
            <w:pPr>
              <w:pStyle w:val="affffb"/>
              <w:rPr>
                <w:b/>
                <w:szCs w:val="24"/>
              </w:rPr>
            </w:pPr>
            <w:r w:rsidRPr="003A7E06">
              <w:rPr>
                <w:szCs w:val="24"/>
              </w:rPr>
              <w:lastRenderedPageBreak/>
              <w:t>2. СОДЕРЖАНИЕ, ОБЕСПЕЧИВАЮЩЕЕ ФОРМИРОВАНИЕ ЯЗЫКОВОЙ</w:t>
            </w:r>
            <w:r w:rsidRPr="003A7E06">
              <w:rPr>
                <w:szCs w:val="24"/>
              </w:rPr>
              <w:br/>
              <w:t>И ЛИНГВИСТИЧЕСКОЙ (ЯЗЫКОВЕДЧЕСКОЙ) КОМПЕТЕНЦИИ (146 ч)</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5</w:t>
            </w:r>
          </w:p>
        </w:tc>
        <w:tc>
          <w:tcPr>
            <w:tcW w:w="1984" w:type="dxa"/>
            <w:shd w:val="clear" w:color="auto" w:fill="auto"/>
          </w:tcPr>
          <w:p w:rsidR="00BA78A4" w:rsidRPr="003A7E06" w:rsidRDefault="00BA78A4" w:rsidP="00BA78A4">
            <w:pPr>
              <w:pStyle w:val="affffb"/>
              <w:ind w:firstLine="0"/>
              <w:rPr>
                <w:szCs w:val="24"/>
              </w:rPr>
            </w:pPr>
            <w:r w:rsidRPr="003A7E06">
              <w:rPr>
                <w:szCs w:val="24"/>
              </w:rPr>
              <w:t>Общие  сведения о языке</w:t>
            </w:r>
          </w:p>
        </w:tc>
        <w:tc>
          <w:tcPr>
            <w:tcW w:w="6096" w:type="dxa"/>
            <w:shd w:val="clear" w:color="auto" w:fill="auto"/>
          </w:tcPr>
          <w:p w:rsidR="00BA78A4" w:rsidRPr="003A7E06" w:rsidRDefault="00BA78A4" w:rsidP="00BA78A4">
            <w:pPr>
              <w:pStyle w:val="affffb"/>
              <w:rPr>
                <w:szCs w:val="24"/>
              </w:rPr>
            </w:pPr>
            <w:r w:rsidRPr="003A7E06">
              <w:rPr>
                <w:szCs w:val="24"/>
              </w:rPr>
              <w:t>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BA78A4" w:rsidRPr="003A7E06" w:rsidRDefault="00BA78A4" w:rsidP="00BA78A4">
            <w:pPr>
              <w:pStyle w:val="affffb"/>
              <w:rPr>
                <w:szCs w:val="24"/>
              </w:rPr>
            </w:pPr>
            <w:r w:rsidRPr="003A7E06">
              <w:rPr>
                <w:szCs w:val="24"/>
              </w:rPr>
              <w:t>Выдающиеся отечественные лингвисты</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6</w:t>
            </w:r>
          </w:p>
        </w:tc>
        <w:tc>
          <w:tcPr>
            <w:tcW w:w="1984" w:type="dxa"/>
            <w:shd w:val="clear" w:color="auto" w:fill="auto"/>
          </w:tcPr>
          <w:p w:rsidR="00BA78A4" w:rsidRPr="003A7E06" w:rsidRDefault="00BA78A4" w:rsidP="00BA78A4">
            <w:pPr>
              <w:pStyle w:val="affffb"/>
              <w:ind w:firstLine="0"/>
              <w:rPr>
                <w:szCs w:val="24"/>
              </w:rPr>
            </w:pPr>
            <w:r w:rsidRPr="003A7E06">
              <w:rPr>
                <w:szCs w:val="24"/>
              </w:rPr>
              <w:t>Фонетика</w:t>
            </w:r>
            <w:r w:rsidRPr="003A7E06">
              <w:rPr>
                <w:szCs w:val="24"/>
              </w:rPr>
              <w:cr/>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Орфоэпия</w:t>
            </w:r>
          </w:p>
        </w:tc>
        <w:tc>
          <w:tcPr>
            <w:tcW w:w="6096" w:type="dxa"/>
            <w:shd w:val="clear" w:color="auto" w:fill="auto"/>
          </w:tcPr>
          <w:p w:rsidR="00BA78A4" w:rsidRPr="003A7E06" w:rsidRDefault="00BA78A4" w:rsidP="00BA78A4">
            <w:pPr>
              <w:pStyle w:val="affffb"/>
              <w:rPr>
                <w:szCs w:val="24"/>
              </w:rPr>
            </w:pPr>
            <w:r w:rsidRPr="003A7E06">
              <w:rPr>
                <w:szCs w:val="24"/>
              </w:rPr>
              <w:t>Изменение звуков в речевом потоке. Изменение качества гласного звука в безударной позиции. Оглушение и озвончение согласных звуков. Сильная и слабая фонетическая позиция. Чередования звуков.</w:t>
            </w:r>
            <w:r w:rsidRPr="003A7E06">
              <w:rPr>
                <w:szCs w:val="24"/>
              </w:rPr>
              <w:cr/>
              <w:t>Слогораздел.</w:t>
            </w:r>
          </w:p>
          <w:p w:rsidR="00BA78A4" w:rsidRPr="003A7E06" w:rsidRDefault="00BA78A4" w:rsidP="00BA78A4">
            <w:pPr>
              <w:pStyle w:val="affffb"/>
              <w:rPr>
                <w:szCs w:val="24"/>
              </w:rPr>
            </w:pPr>
            <w:r w:rsidRPr="003A7E06">
              <w:rPr>
                <w:szCs w:val="24"/>
              </w:rPr>
              <w:t>Трудные случаи ударения в формах слов (глаголы прошедшего времени)</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7</w:t>
            </w:r>
          </w:p>
        </w:tc>
        <w:tc>
          <w:tcPr>
            <w:tcW w:w="1984" w:type="dxa"/>
            <w:shd w:val="clear" w:color="auto" w:fill="auto"/>
          </w:tcPr>
          <w:p w:rsidR="00BA78A4" w:rsidRPr="003A7E06" w:rsidRDefault="00BA78A4" w:rsidP="00BA78A4">
            <w:pPr>
              <w:pStyle w:val="affffb"/>
              <w:ind w:firstLine="0"/>
              <w:rPr>
                <w:szCs w:val="24"/>
              </w:rPr>
            </w:pPr>
            <w:r w:rsidRPr="003A7E06">
              <w:rPr>
                <w:szCs w:val="24"/>
              </w:rPr>
              <w:t>Графика</w:t>
            </w:r>
          </w:p>
        </w:tc>
        <w:tc>
          <w:tcPr>
            <w:tcW w:w="6096" w:type="dxa"/>
            <w:shd w:val="clear" w:color="auto" w:fill="auto"/>
          </w:tcPr>
          <w:p w:rsidR="00BA78A4" w:rsidRPr="003A7E06" w:rsidRDefault="00BA78A4" w:rsidP="00BA78A4">
            <w:pPr>
              <w:pStyle w:val="affffb"/>
              <w:rPr>
                <w:szCs w:val="24"/>
              </w:rPr>
            </w:pPr>
            <w:r w:rsidRPr="003A7E06">
              <w:rPr>
                <w:szCs w:val="24"/>
              </w:rPr>
              <w:t>Правила переноса</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8</w:t>
            </w:r>
          </w:p>
        </w:tc>
        <w:tc>
          <w:tcPr>
            <w:tcW w:w="1984" w:type="dxa"/>
            <w:shd w:val="clear" w:color="auto" w:fill="auto"/>
          </w:tcPr>
          <w:p w:rsidR="00BA78A4" w:rsidRPr="003A7E06" w:rsidRDefault="00BA78A4" w:rsidP="00BA78A4">
            <w:pPr>
              <w:pStyle w:val="affffb"/>
              <w:ind w:firstLine="0"/>
              <w:rPr>
                <w:szCs w:val="24"/>
              </w:rPr>
            </w:pPr>
            <w:r w:rsidRPr="003A7E06">
              <w:rPr>
                <w:szCs w:val="24"/>
              </w:rPr>
              <w:t>Морфемика</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Словообразование</w:t>
            </w:r>
            <w:r w:rsidRPr="003A7E06">
              <w:rPr>
                <w:szCs w:val="24"/>
              </w:rPr>
              <w:tab/>
            </w:r>
          </w:p>
        </w:tc>
        <w:tc>
          <w:tcPr>
            <w:tcW w:w="6096" w:type="dxa"/>
            <w:shd w:val="clear" w:color="auto" w:fill="auto"/>
          </w:tcPr>
          <w:p w:rsidR="00BA78A4" w:rsidRPr="003A7E06" w:rsidRDefault="00BA78A4" w:rsidP="00BA78A4">
            <w:pPr>
              <w:pStyle w:val="affffb"/>
              <w:rPr>
                <w:szCs w:val="24"/>
              </w:rPr>
            </w:pPr>
            <w:r w:rsidRPr="003A7E06">
              <w:rPr>
                <w:szCs w:val="24"/>
              </w:rPr>
              <w:t>Словообразование и изменение форм слов, формообразующие  и словообразующие морфемы.</w:t>
            </w:r>
            <w:r w:rsidRPr="003A7E06">
              <w:rPr>
                <w:szCs w:val="24"/>
              </w:rPr>
              <w:cr/>
              <w:t>Исходная (производящая) основа и словообразующая морфема. Словообразовательная пара, словообразовательная цепочка. Словообразовательное гнездо.</w:t>
            </w:r>
            <w:r w:rsidRPr="003A7E06">
              <w:rPr>
                <w:szCs w:val="24"/>
              </w:rPr>
              <w:cr/>
              <w:t>Основные способы образования слов. Образование слов с помощью морфем (приставочно-суффиксальный способ, нулевая суффиксация).</w:t>
            </w:r>
            <w:r w:rsidRPr="003A7E06">
              <w:rPr>
                <w:szCs w:val="24"/>
              </w:rPr>
              <w:cr/>
              <w:t>Сложение как способ словообразования. Сложные слова. Соединительные гласные о, е.</w:t>
            </w:r>
          </w:p>
          <w:p w:rsidR="00BA78A4" w:rsidRPr="003A7E06" w:rsidRDefault="00BA78A4" w:rsidP="00BA78A4">
            <w:pPr>
              <w:pStyle w:val="affffb"/>
              <w:rPr>
                <w:szCs w:val="24"/>
              </w:rPr>
            </w:pPr>
            <w:r w:rsidRPr="003A7E06">
              <w:rPr>
                <w:szCs w:val="24"/>
              </w:rPr>
              <w:t>Род сложносокращённых слов, их согласование с глаголами прошедшего времени</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9</w:t>
            </w:r>
          </w:p>
        </w:tc>
        <w:tc>
          <w:tcPr>
            <w:tcW w:w="1984" w:type="dxa"/>
            <w:shd w:val="clear" w:color="auto" w:fill="auto"/>
          </w:tcPr>
          <w:p w:rsidR="00BA78A4" w:rsidRPr="003A7E06" w:rsidRDefault="00BA78A4" w:rsidP="00BA78A4">
            <w:pPr>
              <w:pStyle w:val="affffb"/>
              <w:ind w:firstLine="0"/>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Фразеология</w:t>
            </w:r>
          </w:p>
        </w:tc>
        <w:tc>
          <w:tcPr>
            <w:tcW w:w="6096" w:type="dxa"/>
            <w:shd w:val="clear" w:color="auto" w:fill="auto"/>
          </w:tcPr>
          <w:p w:rsidR="00BA78A4" w:rsidRPr="003A7E06" w:rsidRDefault="00BA78A4" w:rsidP="00BA78A4">
            <w:pPr>
              <w:pStyle w:val="affffb"/>
              <w:rPr>
                <w:szCs w:val="24"/>
              </w:rPr>
            </w:pPr>
            <w:r w:rsidRPr="003A7E06">
              <w:rPr>
                <w:szCs w:val="24"/>
              </w:rPr>
              <w:t>Лексикология. Слово как единица языка. Отличие слова от других языковых единиц.</w:t>
            </w:r>
          </w:p>
          <w:p w:rsidR="00BA78A4" w:rsidRPr="003A7E06" w:rsidRDefault="00BA78A4" w:rsidP="00BA78A4">
            <w:pPr>
              <w:pStyle w:val="affffb"/>
              <w:rPr>
                <w:szCs w:val="24"/>
              </w:rPr>
            </w:pPr>
            <w:r w:rsidRPr="003A7E06">
              <w:rPr>
                <w:szCs w:val="24"/>
              </w:rPr>
              <w:t>Лексика русского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BA78A4" w:rsidRPr="003A7E06" w:rsidRDefault="00BA78A4" w:rsidP="00BA78A4">
            <w:pPr>
              <w:pStyle w:val="affffb"/>
              <w:rPr>
                <w:szCs w:val="24"/>
              </w:rPr>
            </w:pPr>
            <w:r w:rsidRPr="003A7E06">
              <w:rPr>
                <w:szCs w:val="24"/>
              </w:rPr>
              <w:t>Стилистическая окраска слова.</w:t>
            </w:r>
          </w:p>
          <w:p w:rsidR="00BA78A4" w:rsidRPr="003A7E06" w:rsidRDefault="00BA78A4" w:rsidP="00BA78A4">
            <w:pPr>
              <w:pStyle w:val="affffb"/>
              <w:rPr>
                <w:szCs w:val="24"/>
              </w:rPr>
            </w:pPr>
            <w:r w:rsidRPr="003A7E06">
              <w:rPr>
                <w:szCs w:val="24"/>
              </w:rPr>
              <w:t>Стилистически нейтральная, высокая и сниженная лексика.</w:t>
            </w:r>
          </w:p>
          <w:p w:rsidR="00BA78A4" w:rsidRPr="003A7E06" w:rsidRDefault="00BA78A4" w:rsidP="00BA78A4">
            <w:pPr>
              <w:pStyle w:val="affffb"/>
              <w:rPr>
                <w:szCs w:val="24"/>
              </w:rPr>
            </w:pPr>
            <w:r w:rsidRPr="003A7E06">
              <w:rPr>
                <w:szCs w:val="24"/>
              </w:rPr>
              <w:t>Стилистические пометы в толковых словарях русского языка.</w:t>
            </w:r>
          </w:p>
          <w:p w:rsidR="00BA78A4" w:rsidRPr="003A7E06" w:rsidRDefault="00BA78A4" w:rsidP="00BA78A4">
            <w:pPr>
              <w:pStyle w:val="affffb"/>
              <w:rPr>
                <w:szCs w:val="24"/>
              </w:rPr>
            </w:pPr>
            <w:r w:rsidRPr="003A7E06">
              <w:rPr>
                <w:szCs w:val="24"/>
              </w:rPr>
              <w:t>Фразеологизмы, их признаки и значение. Нейтральные и стилистически окрашенные фразеологизмы, сферы их употребления в речи</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t>10</w:t>
            </w:r>
          </w:p>
        </w:tc>
        <w:tc>
          <w:tcPr>
            <w:tcW w:w="1984" w:type="dxa"/>
            <w:shd w:val="clear" w:color="auto" w:fill="auto"/>
          </w:tcPr>
          <w:p w:rsidR="00BA78A4" w:rsidRPr="003A7E06" w:rsidRDefault="00BA78A4" w:rsidP="00BA78A4">
            <w:pPr>
              <w:pStyle w:val="affffb"/>
              <w:ind w:firstLine="0"/>
              <w:rPr>
                <w:szCs w:val="24"/>
              </w:rPr>
            </w:pPr>
            <w:r w:rsidRPr="003A7E06">
              <w:rPr>
                <w:szCs w:val="24"/>
              </w:rPr>
              <w:t>Морфология</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Глагол</w:t>
            </w:r>
          </w:p>
          <w:p w:rsidR="00BA78A4" w:rsidRPr="003A7E06" w:rsidRDefault="00BA78A4" w:rsidP="00BA78A4">
            <w:pPr>
              <w:pStyle w:val="affffb"/>
              <w:ind w:firstLine="0"/>
              <w:rPr>
                <w:szCs w:val="24"/>
              </w:rPr>
            </w:pPr>
            <w:r w:rsidRPr="003A7E06">
              <w:rPr>
                <w:szCs w:val="24"/>
              </w:rPr>
              <w:t>Причастие</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Деепричастие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Местоимение</w:t>
            </w:r>
          </w:p>
          <w:p w:rsidR="00BA78A4" w:rsidRPr="003A7E06" w:rsidRDefault="00BA78A4" w:rsidP="00BA78A4">
            <w:pPr>
              <w:pStyle w:val="affffb"/>
              <w:ind w:firstLine="0"/>
              <w:rPr>
                <w:szCs w:val="24"/>
              </w:rPr>
            </w:pPr>
            <w:r w:rsidRPr="003A7E06">
              <w:rPr>
                <w:szCs w:val="24"/>
              </w:rPr>
              <w:t>Имя числительное</w:t>
            </w:r>
          </w:p>
        </w:tc>
        <w:tc>
          <w:tcPr>
            <w:tcW w:w="6096" w:type="dxa"/>
            <w:shd w:val="clear" w:color="auto" w:fill="auto"/>
          </w:tcPr>
          <w:p w:rsidR="00BA78A4" w:rsidRPr="003A7E06" w:rsidRDefault="00BA78A4" w:rsidP="00BA78A4">
            <w:pPr>
              <w:pStyle w:val="affffb"/>
              <w:rPr>
                <w:szCs w:val="24"/>
              </w:rPr>
            </w:pPr>
            <w:r w:rsidRPr="003A7E06">
              <w:rPr>
                <w:szCs w:val="24"/>
              </w:rPr>
              <w:lastRenderedPageBreak/>
              <w:t>Морфология как раздел грамматики (повторение).</w:t>
            </w:r>
          </w:p>
          <w:p w:rsidR="00BA78A4" w:rsidRPr="003A7E06" w:rsidRDefault="00BA78A4" w:rsidP="00BA78A4">
            <w:pPr>
              <w:pStyle w:val="affffb"/>
              <w:rPr>
                <w:szCs w:val="24"/>
              </w:rPr>
            </w:pPr>
            <w:r w:rsidRPr="003A7E06">
              <w:rPr>
                <w:szCs w:val="24"/>
              </w:rPr>
              <w:t>Глагол как часть речи (повторение).</w:t>
            </w:r>
          </w:p>
          <w:p w:rsidR="00BA78A4" w:rsidRPr="003A7E06" w:rsidRDefault="00BA78A4" w:rsidP="00BA78A4">
            <w:pPr>
              <w:pStyle w:val="affffb"/>
              <w:rPr>
                <w:szCs w:val="24"/>
              </w:rPr>
            </w:pPr>
            <w:r w:rsidRPr="003A7E06">
              <w:rPr>
                <w:szCs w:val="24"/>
              </w:rPr>
              <w:t>Причастие, его грамматические признаки. Признаки глагола и прилагательного в причастии.</w:t>
            </w:r>
          </w:p>
          <w:p w:rsidR="00BA78A4" w:rsidRPr="003A7E06" w:rsidRDefault="00BA78A4" w:rsidP="00BA78A4">
            <w:pPr>
              <w:pStyle w:val="affffb"/>
              <w:rPr>
                <w:szCs w:val="24"/>
              </w:rPr>
            </w:pPr>
            <w:r w:rsidRPr="003A7E06">
              <w:rPr>
                <w:szCs w:val="24"/>
              </w:rPr>
              <w:t>Причастия настоящего и прошедшего времени.</w:t>
            </w:r>
          </w:p>
          <w:p w:rsidR="00BA78A4" w:rsidRPr="003A7E06" w:rsidRDefault="00BA78A4" w:rsidP="00BA78A4">
            <w:pPr>
              <w:pStyle w:val="affffb"/>
              <w:rPr>
                <w:szCs w:val="24"/>
              </w:rPr>
            </w:pPr>
            <w:r w:rsidRPr="003A7E06">
              <w:rPr>
                <w:szCs w:val="24"/>
              </w:rPr>
              <w:t>Действительные и страдательные причастия.</w:t>
            </w:r>
          </w:p>
          <w:p w:rsidR="00BA78A4" w:rsidRPr="003A7E06" w:rsidRDefault="00BA78A4" w:rsidP="00BA78A4">
            <w:pPr>
              <w:pStyle w:val="affffb"/>
              <w:rPr>
                <w:szCs w:val="24"/>
              </w:rPr>
            </w:pPr>
            <w:r w:rsidRPr="003A7E06">
              <w:rPr>
                <w:szCs w:val="24"/>
              </w:rPr>
              <w:lastRenderedPageBreak/>
              <w:t>Полные и краткие формы страдательных причастий.</w:t>
            </w:r>
          </w:p>
          <w:p w:rsidR="00BA78A4" w:rsidRPr="003A7E06" w:rsidRDefault="00BA78A4" w:rsidP="00BA78A4">
            <w:pPr>
              <w:pStyle w:val="affffb"/>
              <w:rPr>
                <w:szCs w:val="24"/>
              </w:rPr>
            </w:pPr>
            <w:r w:rsidRPr="003A7E06">
              <w:rPr>
                <w:szCs w:val="24"/>
              </w:rPr>
              <w:t>Синтаксическая функция причастия.</w:t>
            </w:r>
          </w:p>
          <w:p w:rsidR="00BA78A4" w:rsidRPr="003A7E06" w:rsidRDefault="00BA78A4" w:rsidP="00BA78A4">
            <w:pPr>
              <w:pStyle w:val="affffb"/>
              <w:rPr>
                <w:szCs w:val="24"/>
              </w:rPr>
            </w:pPr>
            <w:r w:rsidRPr="003A7E06">
              <w:rPr>
                <w:szCs w:val="24"/>
              </w:rPr>
              <w:t>Деепричастие, его грамматические признаки. Наречные и глагольные признаки деепричастия.</w:t>
            </w:r>
          </w:p>
          <w:p w:rsidR="00BA78A4" w:rsidRPr="003A7E06" w:rsidRDefault="00BA78A4" w:rsidP="00BA78A4">
            <w:pPr>
              <w:pStyle w:val="affffb"/>
              <w:rPr>
                <w:szCs w:val="24"/>
              </w:rPr>
            </w:pPr>
            <w:r w:rsidRPr="003A7E06">
              <w:rPr>
                <w:szCs w:val="24"/>
              </w:rPr>
              <w:t>Деепричастия совершенного и несовершенного вида.</w:t>
            </w:r>
          </w:p>
          <w:p w:rsidR="00BA78A4" w:rsidRPr="003A7E06" w:rsidRDefault="00BA78A4" w:rsidP="00BA78A4">
            <w:pPr>
              <w:pStyle w:val="affffb"/>
              <w:rPr>
                <w:szCs w:val="24"/>
              </w:rPr>
            </w:pPr>
            <w:r w:rsidRPr="003A7E06">
              <w:rPr>
                <w:szCs w:val="24"/>
              </w:rPr>
              <w:t>Синтаксическая функция деепричастия.</w:t>
            </w:r>
          </w:p>
          <w:p w:rsidR="00BA78A4" w:rsidRPr="003A7E06" w:rsidRDefault="00BA78A4" w:rsidP="00BA78A4">
            <w:pPr>
              <w:pStyle w:val="affffb"/>
              <w:rPr>
                <w:szCs w:val="24"/>
              </w:rPr>
            </w:pPr>
            <w:r w:rsidRPr="003A7E06">
              <w:rPr>
                <w:szCs w:val="24"/>
              </w:rPr>
              <w:t>Местоимение как часть речи, его общекатегориальное значение, морфологические свойства, синтаксические функции.</w:t>
            </w:r>
          </w:p>
          <w:p w:rsidR="00BA78A4" w:rsidRPr="003A7E06" w:rsidRDefault="00BA78A4" w:rsidP="00BA78A4">
            <w:pPr>
              <w:pStyle w:val="affffb"/>
              <w:rPr>
                <w:szCs w:val="24"/>
              </w:rPr>
            </w:pPr>
            <w:r w:rsidRPr="003A7E06">
              <w:rPr>
                <w:szCs w:val="24"/>
              </w:rPr>
              <w:t>Разряды местоимений по значению и грамматическим признакам.</w:t>
            </w:r>
          </w:p>
          <w:p w:rsidR="00BA78A4" w:rsidRPr="003A7E06" w:rsidRDefault="00BA78A4" w:rsidP="00BA78A4">
            <w:pPr>
              <w:pStyle w:val="affffb"/>
              <w:rPr>
                <w:szCs w:val="24"/>
              </w:rPr>
            </w:pPr>
            <w:r w:rsidRPr="003A7E06">
              <w:rPr>
                <w:szCs w:val="24"/>
              </w:rPr>
              <w:t>Склонение местоимений.</w:t>
            </w:r>
          </w:p>
          <w:p w:rsidR="00BA78A4" w:rsidRPr="003A7E06" w:rsidRDefault="00BA78A4" w:rsidP="00BA78A4">
            <w:pPr>
              <w:pStyle w:val="affffb"/>
              <w:rPr>
                <w:szCs w:val="24"/>
              </w:rPr>
            </w:pPr>
            <w:r w:rsidRPr="003A7E06">
              <w:rPr>
                <w:szCs w:val="24"/>
              </w:rPr>
              <w:t>Имя числительное как часть речи, его общекатегориальное значение, морфологические свойства, синтаксические функции. Разряды числительных по значению и строению. Грамматические признаки количественных и порядковых числительных. Склонение числительных</w:t>
            </w:r>
          </w:p>
        </w:tc>
      </w:tr>
      <w:tr w:rsidR="00BA78A4" w:rsidRPr="003A7E06" w:rsidTr="00BA78A4">
        <w:tc>
          <w:tcPr>
            <w:tcW w:w="1560" w:type="dxa"/>
            <w:shd w:val="clear" w:color="auto" w:fill="auto"/>
          </w:tcPr>
          <w:p w:rsidR="00BA78A4" w:rsidRPr="003A7E06" w:rsidRDefault="00BA78A4" w:rsidP="00BA78A4">
            <w:pPr>
              <w:pStyle w:val="affffb"/>
              <w:rPr>
                <w:szCs w:val="24"/>
              </w:rPr>
            </w:pPr>
            <w:r w:rsidRPr="003A7E06">
              <w:rPr>
                <w:szCs w:val="24"/>
              </w:rPr>
              <w:lastRenderedPageBreak/>
              <w:t>11</w:t>
            </w:r>
          </w:p>
        </w:tc>
        <w:tc>
          <w:tcPr>
            <w:tcW w:w="1984" w:type="dxa"/>
            <w:shd w:val="clear" w:color="auto" w:fill="auto"/>
          </w:tcPr>
          <w:p w:rsidR="00BA78A4" w:rsidRPr="003A7E06" w:rsidRDefault="00BA78A4" w:rsidP="00BA78A4">
            <w:pPr>
              <w:pStyle w:val="affffb"/>
              <w:ind w:firstLine="0"/>
              <w:rPr>
                <w:szCs w:val="24"/>
              </w:rPr>
            </w:pPr>
            <w:r w:rsidRPr="003A7E06">
              <w:rPr>
                <w:szCs w:val="24"/>
              </w:rPr>
              <w:t xml:space="preserve">Правописание </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Орфография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Пунктуация</w:t>
            </w:r>
          </w:p>
        </w:tc>
        <w:tc>
          <w:tcPr>
            <w:tcW w:w="6096" w:type="dxa"/>
            <w:shd w:val="clear" w:color="auto" w:fill="auto"/>
          </w:tcPr>
          <w:p w:rsidR="00BA78A4" w:rsidRPr="003A7E06" w:rsidRDefault="00BA78A4" w:rsidP="00BA78A4">
            <w:pPr>
              <w:pStyle w:val="affffb"/>
              <w:rPr>
                <w:szCs w:val="24"/>
              </w:rPr>
            </w:pPr>
            <w:r w:rsidRPr="003A7E06">
              <w:rPr>
                <w:szCs w:val="24"/>
              </w:rPr>
              <w:t>Орфография как система правил правописания слов и их форм.</w:t>
            </w:r>
          </w:p>
          <w:p w:rsidR="00BA78A4" w:rsidRPr="003A7E06" w:rsidRDefault="00BA78A4" w:rsidP="00BA78A4">
            <w:pPr>
              <w:pStyle w:val="affffb"/>
              <w:rPr>
                <w:szCs w:val="24"/>
              </w:rPr>
            </w:pPr>
            <w:r w:rsidRPr="003A7E06">
              <w:rPr>
                <w:szCs w:val="24"/>
              </w:rPr>
              <w:t>Правописание морфем. Правописание гласных и согласных в корнях изучаемых слов.</w:t>
            </w:r>
          </w:p>
          <w:p w:rsidR="00BA78A4" w:rsidRPr="003A7E06" w:rsidRDefault="00BA78A4" w:rsidP="00BA78A4">
            <w:pPr>
              <w:pStyle w:val="affffb"/>
              <w:rPr>
                <w:szCs w:val="24"/>
              </w:rPr>
            </w:pPr>
            <w:r w:rsidRPr="003A7E06">
              <w:rPr>
                <w:szCs w:val="24"/>
              </w:rPr>
              <w:t>Правописание гласных и согласных в приставках. Правописание гласных в суффиксах причастий, наречий. Правописание н и нн в суффиксах полных и кратких причастий, наречий.</w:t>
            </w:r>
          </w:p>
          <w:p w:rsidR="00BA78A4" w:rsidRPr="003A7E06" w:rsidRDefault="00BA78A4" w:rsidP="00BA78A4">
            <w:pPr>
              <w:pStyle w:val="affffb"/>
              <w:rPr>
                <w:szCs w:val="24"/>
              </w:rPr>
            </w:pPr>
            <w:r w:rsidRPr="003A7E06">
              <w:rPr>
                <w:szCs w:val="24"/>
              </w:rPr>
              <w:t>Орфографические правила, связанные со слитным, дефисным и раздельным написанием слов.</w:t>
            </w:r>
          </w:p>
          <w:p w:rsidR="00BA78A4" w:rsidRPr="003A7E06" w:rsidRDefault="00BA78A4" w:rsidP="00BA78A4">
            <w:pPr>
              <w:pStyle w:val="affffb"/>
              <w:rPr>
                <w:szCs w:val="24"/>
              </w:rPr>
            </w:pPr>
            <w:r w:rsidRPr="003A7E06">
              <w:rPr>
                <w:szCs w:val="24"/>
              </w:rPr>
              <w:t>Слитное и раздельное написание не с причастиями, деепричастиями.</w:t>
            </w:r>
          </w:p>
          <w:p w:rsidR="00BA78A4" w:rsidRPr="003A7E06" w:rsidRDefault="00BA78A4" w:rsidP="00BA78A4">
            <w:pPr>
              <w:pStyle w:val="affffb"/>
              <w:rPr>
                <w:szCs w:val="24"/>
              </w:rPr>
            </w:pPr>
            <w:r w:rsidRPr="003A7E06">
              <w:rPr>
                <w:szCs w:val="24"/>
              </w:rPr>
              <w:t>Употребление строчной и прописной букв. Правила переноса.</w:t>
            </w:r>
          </w:p>
          <w:p w:rsidR="00BA78A4" w:rsidRPr="003A7E06" w:rsidRDefault="00BA78A4" w:rsidP="00BA78A4">
            <w:pPr>
              <w:pStyle w:val="affffb"/>
              <w:rPr>
                <w:szCs w:val="24"/>
              </w:rPr>
            </w:pPr>
            <w:r w:rsidRPr="003A7E06">
              <w:rPr>
                <w:szCs w:val="24"/>
              </w:rPr>
              <w:t>Пунктуация. Одиночные и парные знаки препинания. Знаки препинания в предложениях с однородными членами и обособленными членами предложения.</w:t>
            </w:r>
          </w:p>
          <w:p w:rsidR="00BA78A4" w:rsidRPr="003A7E06" w:rsidRDefault="00BA78A4" w:rsidP="00BA78A4">
            <w:pPr>
              <w:pStyle w:val="affffb"/>
              <w:rPr>
                <w:szCs w:val="24"/>
              </w:rPr>
            </w:pPr>
            <w:r w:rsidRPr="003A7E06">
              <w:rPr>
                <w:szCs w:val="24"/>
              </w:rPr>
              <w:t>Выделение на письме причастных и деепричастных оборотов</w:t>
            </w:r>
          </w:p>
        </w:tc>
      </w:tr>
      <w:tr w:rsidR="00BA78A4" w:rsidRPr="003A7E06" w:rsidTr="00BA78A4">
        <w:tc>
          <w:tcPr>
            <w:tcW w:w="9640" w:type="dxa"/>
            <w:gridSpan w:val="3"/>
            <w:shd w:val="clear" w:color="auto" w:fill="auto"/>
          </w:tcPr>
          <w:p w:rsidR="00BA78A4" w:rsidRPr="003A7E06" w:rsidRDefault="00BA78A4" w:rsidP="00BA78A4">
            <w:pPr>
              <w:pStyle w:val="affffb"/>
              <w:rPr>
                <w:szCs w:val="24"/>
              </w:rPr>
            </w:pPr>
            <w:r w:rsidRPr="003A7E06">
              <w:rPr>
                <w:szCs w:val="24"/>
              </w:rPr>
              <w:t>3. СОДЕРЖАНИЕ, ОБЕСПЕЧИВАЮЩЕЕ ФОРМИРОВАНИЕ КУЛЬТУРОВЕДЧЕСКОЙ КОМПЕТЕНЦИИ (20 ч)</w:t>
            </w:r>
          </w:p>
        </w:tc>
      </w:tr>
      <w:tr w:rsidR="00BA78A4" w:rsidRPr="003A7E06" w:rsidTr="00BA78A4">
        <w:tc>
          <w:tcPr>
            <w:tcW w:w="1560" w:type="dxa"/>
            <w:shd w:val="clear" w:color="auto" w:fill="auto"/>
          </w:tcPr>
          <w:p w:rsidR="00BA78A4" w:rsidRPr="003A7E06" w:rsidRDefault="00BA78A4" w:rsidP="00BA78A4">
            <w:pPr>
              <w:pStyle w:val="affffb"/>
              <w:jc w:val="center"/>
              <w:rPr>
                <w:szCs w:val="24"/>
              </w:rPr>
            </w:pPr>
            <w:r w:rsidRPr="003A7E06">
              <w:rPr>
                <w:szCs w:val="24"/>
              </w:rPr>
              <w:t>12</w:t>
            </w:r>
          </w:p>
        </w:tc>
        <w:tc>
          <w:tcPr>
            <w:tcW w:w="1984" w:type="dxa"/>
            <w:shd w:val="clear" w:color="auto" w:fill="auto"/>
          </w:tcPr>
          <w:p w:rsidR="00BA78A4" w:rsidRPr="003A7E06" w:rsidRDefault="00BA78A4" w:rsidP="00BA78A4">
            <w:pPr>
              <w:pStyle w:val="affffb"/>
              <w:ind w:firstLine="0"/>
              <w:rPr>
                <w:szCs w:val="24"/>
              </w:rPr>
            </w:pPr>
            <w:r w:rsidRPr="003A7E06">
              <w:rPr>
                <w:szCs w:val="24"/>
              </w:rPr>
              <w:t>Культура</w:t>
            </w:r>
            <w:r w:rsidRPr="003A7E06">
              <w:rPr>
                <w:szCs w:val="24"/>
                <w:lang w:val="en-US"/>
              </w:rPr>
              <w:t xml:space="preserve"> </w:t>
            </w:r>
            <w:r w:rsidRPr="003A7E06">
              <w:rPr>
                <w:szCs w:val="24"/>
              </w:rPr>
              <w:t>речи</w:t>
            </w:r>
          </w:p>
        </w:tc>
        <w:tc>
          <w:tcPr>
            <w:tcW w:w="6096" w:type="dxa"/>
            <w:shd w:val="clear" w:color="auto" w:fill="auto"/>
          </w:tcPr>
          <w:p w:rsidR="00BA78A4" w:rsidRPr="003A7E06" w:rsidRDefault="00BA78A4" w:rsidP="00BA78A4">
            <w:pPr>
              <w:pStyle w:val="affffb"/>
              <w:rPr>
                <w:szCs w:val="24"/>
              </w:rPr>
            </w:pPr>
            <w:r w:rsidRPr="003A7E06">
              <w:rPr>
                <w:szCs w:val="24"/>
              </w:rPr>
              <w:t>Культура речи как раздел лингвистики.</w:t>
            </w:r>
            <w:r w:rsidRPr="003A7E06">
              <w:rPr>
                <w:szCs w:val="24"/>
              </w:rPr>
              <w:c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r w:rsidRPr="003A7E06">
              <w:rPr>
                <w:szCs w:val="24"/>
              </w:rPr>
              <w:cr/>
              <w:t>Орфоэпические, лексические, грамматические, стилистические, правописные нормы употребления причастий, деепричастий, местоимений, числительных, наречий.</w:t>
            </w:r>
            <w:r w:rsidRPr="003A7E06">
              <w:rPr>
                <w:szCs w:val="24"/>
              </w:rPr>
              <w:cr/>
            </w:r>
            <w:r w:rsidRPr="003A7E06">
              <w:rPr>
                <w:szCs w:val="24"/>
              </w:rPr>
              <w:lastRenderedPageBreak/>
              <w:t>Варианты норм.</w:t>
            </w:r>
          </w:p>
          <w:p w:rsidR="00BA78A4" w:rsidRPr="003A7E06" w:rsidRDefault="00BA78A4" w:rsidP="00BA78A4">
            <w:pPr>
              <w:pStyle w:val="affffb"/>
              <w:rPr>
                <w:szCs w:val="24"/>
              </w:rPr>
            </w:pPr>
            <w:r w:rsidRPr="003A7E06">
              <w:rPr>
                <w:szCs w:val="24"/>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tc>
      </w:tr>
      <w:tr w:rsidR="00BA78A4" w:rsidRPr="003A7E06" w:rsidTr="00BA78A4">
        <w:tc>
          <w:tcPr>
            <w:tcW w:w="1560" w:type="dxa"/>
            <w:shd w:val="clear" w:color="auto" w:fill="auto"/>
          </w:tcPr>
          <w:p w:rsidR="00BA78A4" w:rsidRPr="003A7E06" w:rsidRDefault="00BA78A4" w:rsidP="00BA78A4">
            <w:pPr>
              <w:pStyle w:val="affffb"/>
              <w:jc w:val="center"/>
              <w:rPr>
                <w:szCs w:val="24"/>
              </w:rPr>
            </w:pPr>
            <w:r w:rsidRPr="003A7E06">
              <w:rPr>
                <w:szCs w:val="24"/>
              </w:rPr>
              <w:lastRenderedPageBreak/>
              <w:t>13</w:t>
            </w:r>
          </w:p>
        </w:tc>
        <w:tc>
          <w:tcPr>
            <w:tcW w:w="1984" w:type="dxa"/>
            <w:shd w:val="clear" w:color="auto" w:fill="auto"/>
          </w:tcPr>
          <w:p w:rsidR="00BA78A4" w:rsidRPr="003A7E06" w:rsidRDefault="00BA78A4" w:rsidP="00BA78A4">
            <w:pPr>
              <w:pStyle w:val="affffb"/>
              <w:ind w:firstLine="0"/>
              <w:rPr>
                <w:szCs w:val="24"/>
              </w:rPr>
            </w:pPr>
            <w:r w:rsidRPr="003A7E06">
              <w:rPr>
                <w:szCs w:val="24"/>
              </w:rPr>
              <w:t>Язык и культура</w:t>
            </w:r>
          </w:p>
        </w:tc>
        <w:tc>
          <w:tcPr>
            <w:tcW w:w="6096" w:type="dxa"/>
            <w:shd w:val="clear" w:color="auto" w:fill="auto"/>
          </w:tcPr>
          <w:p w:rsidR="00BA78A4" w:rsidRPr="003A7E06" w:rsidRDefault="00BA78A4" w:rsidP="00BA78A4">
            <w:pPr>
              <w:pStyle w:val="affffb"/>
              <w:rPr>
                <w:szCs w:val="24"/>
              </w:rPr>
            </w:pPr>
            <w:r w:rsidRPr="003A7E06">
              <w:rPr>
                <w:szCs w:val="24"/>
              </w:rPr>
              <w:t>Взаимосвязь языка и культуры.</w:t>
            </w:r>
          </w:p>
          <w:p w:rsidR="00BA78A4" w:rsidRPr="003A7E06" w:rsidRDefault="00BA78A4" w:rsidP="00BA78A4">
            <w:pPr>
              <w:pStyle w:val="affffb"/>
              <w:rPr>
                <w:szCs w:val="24"/>
              </w:rPr>
            </w:pPr>
            <w:r w:rsidRPr="003A7E06">
              <w:rPr>
                <w:szCs w:val="24"/>
              </w:rPr>
              <w:t>Русский речевой этикет</w:t>
            </w:r>
          </w:p>
        </w:tc>
      </w:tr>
    </w:tbl>
    <w:p w:rsidR="00BA78A4" w:rsidRPr="003A7E06" w:rsidRDefault="00BA78A4" w:rsidP="00305E24">
      <w:pPr>
        <w:pStyle w:val="affffb"/>
        <w:ind w:firstLine="0"/>
        <w:jc w:val="center"/>
        <w:rPr>
          <w:b/>
          <w:szCs w:val="24"/>
          <w:lang w:eastAsia="zh-CN"/>
        </w:rPr>
      </w:pPr>
      <w:r w:rsidRPr="003A7E06">
        <w:rPr>
          <w:b/>
          <w:szCs w:val="24"/>
          <w:lang w:eastAsia="zh-CN"/>
        </w:rPr>
        <w:t>7 класс</w:t>
      </w:r>
    </w:p>
    <w:tbl>
      <w:tblPr>
        <w:tblpPr w:leftFromText="180" w:rightFromText="180" w:vertAnchor="text" w:horzAnchor="margin" w:tblpXSpec="center" w:tblpY="161"/>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tblPr>
      <w:tblGrid>
        <w:gridCol w:w="1508"/>
        <w:gridCol w:w="2934"/>
        <w:gridCol w:w="5717"/>
      </w:tblGrid>
      <w:tr w:rsidR="00BA78A4" w:rsidRPr="003A7E06" w:rsidTr="00BA78A4">
        <w:trPr>
          <w:tblHeader/>
        </w:trPr>
        <w:tc>
          <w:tcPr>
            <w:tcW w:w="742" w:type="pct"/>
          </w:tcPr>
          <w:p w:rsidR="00BA78A4" w:rsidRPr="003A7E06" w:rsidRDefault="00BA78A4" w:rsidP="00BA78A4">
            <w:pPr>
              <w:pStyle w:val="affffb"/>
              <w:rPr>
                <w:szCs w:val="24"/>
              </w:rPr>
            </w:pPr>
            <w:r w:rsidRPr="003A7E06">
              <w:rPr>
                <w:szCs w:val="24"/>
              </w:rPr>
              <w:t>№</w:t>
            </w:r>
          </w:p>
        </w:tc>
        <w:tc>
          <w:tcPr>
            <w:tcW w:w="1444" w:type="pct"/>
          </w:tcPr>
          <w:p w:rsidR="00BA78A4" w:rsidRPr="003A7E06" w:rsidRDefault="00BA78A4" w:rsidP="00BA78A4">
            <w:pPr>
              <w:pStyle w:val="affffb"/>
              <w:ind w:firstLine="0"/>
              <w:rPr>
                <w:szCs w:val="24"/>
              </w:rPr>
            </w:pPr>
            <w:r w:rsidRPr="003A7E06">
              <w:rPr>
                <w:szCs w:val="24"/>
              </w:rPr>
              <w:t>Название раздела, темы</w:t>
            </w:r>
          </w:p>
        </w:tc>
        <w:tc>
          <w:tcPr>
            <w:tcW w:w="2814" w:type="pct"/>
          </w:tcPr>
          <w:p w:rsidR="00BA78A4" w:rsidRPr="003A7E06" w:rsidRDefault="00BA78A4" w:rsidP="00BA78A4">
            <w:pPr>
              <w:pStyle w:val="affffb"/>
              <w:rPr>
                <w:szCs w:val="24"/>
              </w:rPr>
            </w:pPr>
            <w:r w:rsidRPr="003A7E06">
              <w:rPr>
                <w:szCs w:val="24"/>
              </w:rPr>
              <w:t xml:space="preserve">Основное содержание  </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1. СОДЕРЖАНИЕ, ОБЕСПЕЧИВАЮЩЕЕ ФОРМИРОВАНИЕ КОММУНИКАТИВНОЙ КОМПЕТЕНЦИИ (31 ч)</w:t>
            </w:r>
          </w:p>
        </w:tc>
      </w:tr>
      <w:tr w:rsidR="00BA78A4" w:rsidRPr="003A7E06" w:rsidTr="00BA78A4">
        <w:tc>
          <w:tcPr>
            <w:tcW w:w="742" w:type="pct"/>
          </w:tcPr>
          <w:p w:rsidR="00BA78A4" w:rsidRPr="003A7E06" w:rsidRDefault="00BA78A4" w:rsidP="00BA78A4">
            <w:pPr>
              <w:pStyle w:val="affffb"/>
              <w:rPr>
                <w:szCs w:val="24"/>
              </w:rPr>
            </w:pPr>
            <w:r w:rsidRPr="003A7E06">
              <w:rPr>
                <w:szCs w:val="24"/>
              </w:rPr>
              <w:t>1</w:t>
            </w:r>
          </w:p>
        </w:tc>
        <w:tc>
          <w:tcPr>
            <w:tcW w:w="1444" w:type="pct"/>
          </w:tcPr>
          <w:p w:rsidR="00BA78A4" w:rsidRPr="003A7E06" w:rsidRDefault="00BA78A4" w:rsidP="00BA78A4">
            <w:pPr>
              <w:pStyle w:val="affffb"/>
              <w:ind w:firstLine="0"/>
              <w:rPr>
                <w:szCs w:val="24"/>
              </w:rPr>
            </w:pPr>
            <w:r w:rsidRPr="003A7E06">
              <w:rPr>
                <w:szCs w:val="24"/>
              </w:rPr>
              <w:t>Речь и речевое общение</w:t>
            </w:r>
          </w:p>
          <w:p w:rsidR="00BA78A4" w:rsidRPr="003A7E06" w:rsidRDefault="00BA78A4" w:rsidP="00BA78A4">
            <w:pPr>
              <w:pStyle w:val="affffb"/>
              <w:ind w:firstLine="0"/>
              <w:rPr>
                <w:szCs w:val="24"/>
              </w:rPr>
            </w:pPr>
            <w:r w:rsidRPr="003A7E06">
              <w:rPr>
                <w:szCs w:val="24"/>
              </w:rPr>
              <w:t>Речь и общение</w:t>
            </w:r>
          </w:p>
          <w:p w:rsidR="00BA78A4" w:rsidRPr="003A7E06" w:rsidRDefault="00BA78A4" w:rsidP="00BA78A4">
            <w:pPr>
              <w:pStyle w:val="affffb"/>
              <w:ind w:firstLine="0"/>
              <w:rPr>
                <w:szCs w:val="24"/>
              </w:rPr>
            </w:pPr>
            <w:r w:rsidRPr="003A7E06">
              <w:rPr>
                <w:szCs w:val="24"/>
              </w:rPr>
              <w:t>Виды монолога</w:t>
            </w:r>
          </w:p>
          <w:p w:rsidR="00BA78A4" w:rsidRPr="003A7E06" w:rsidRDefault="00BA78A4" w:rsidP="00BA78A4">
            <w:pPr>
              <w:pStyle w:val="affffb"/>
              <w:ind w:firstLine="0"/>
              <w:rPr>
                <w:szCs w:val="24"/>
              </w:rPr>
            </w:pPr>
            <w:r w:rsidRPr="003A7E06">
              <w:rPr>
                <w:szCs w:val="24"/>
              </w:rPr>
              <w:t>Виды диалога</w:t>
            </w:r>
          </w:p>
        </w:tc>
        <w:tc>
          <w:tcPr>
            <w:tcW w:w="2814" w:type="pct"/>
          </w:tcPr>
          <w:p w:rsidR="00BA78A4" w:rsidRPr="003A7E06" w:rsidRDefault="00BA78A4" w:rsidP="00BA78A4">
            <w:pPr>
              <w:pStyle w:val="affffb"/>
              <w:rPr>
                <w:szCs w:val="24"/>
              </w:rPr>
            </w:pPr>
            <w:r w:rsidRPr="003A7E06">
              <w:rPr>
                <w:szCs w:val="24"/>
              </w:rPr>
              <w:t>Умение общаться — важная составляющая культуры человека.</w:t>
            </w:r>
            <w:r w:rsidRPr="003A7E06">
              <w:rPr>
                <w:szCs w:val="24"/>
              </w:rPr>
              <w:cr/>
              <w:t>Успешность речевого общения как достижение прогнозируемого результата.</w:t>
            </w:r>
            <w:r w:rsidRPr="003A7E06">
              <w:rPr>
                <w:szCs w:val="24"/>
              </w:rPr>
              <w:cr/>
              <w:t>Речь диалогическая и монологическая. Сочетание разных видов монолога.</w:t>
            </w:r>
          </w:p>
          <w:p w:rsidR="00BA78A4" w:rsidRPr="003A7E06" w:rsidRDefault="00BA78A4" w:rsidP="00BA78A4">
            <w:pPr>
              <w:pStyle w:val="affffb"/>
              <w:rPr>
                <w:szCs w:val="24"/>
              </w:rPr>
            </w:pPr>
            <w:r w:rsidRPr="003A7E06">
              <w:rPr>
                <w:szCs w:val="24"/>
              </w:rPr>
              <w:t>Диалог — обмен мнениями, диалог-расспрос. Приёмы эффективного слушания в ситуации диалога</w:t>
            </w:r>
          </w:p>
        </w:tc>
      </w:tr>
      <w:tr w:rsidR="00BA78A4" w:rsidRPr="003A7E06" w:rsidTr="00BA78A4">
        <w:tc>
          <w:tcPr>
            <w:tcW w:w="742" w:type="pct"/>
          </w:tcPr>
          <w:p w:rsidR="00BA78A4" w:rsidRPr="003A7E06" w:rsidRDefault="00BA78A4" w:rsidP="00BA78A4">
            <w:pPr>
              <w:pStyle w:val="affffb"/>
              <w:rPr>
                <w:szCs w:val="24"/>
              </w:rPr>
            </w:pPr>
            <w:r w:rsidRPr="003A7E06">
              <w:rPr>
                <w:szCs w:val="24"/>
              </w:rPr>
              <w:t>2</w:t>
            </w:r>
          </w:p>
        </w:tc>
        <w:tc>
          <w:tcPr>
            <w:tcW w:w="1444" w:type="pct"/>
          </w:tcPr>
          <w:p w:rsidR="00BA78A4" w:rsidRPr="003A7E06" w:rsidRDefault="00BA78A4" w:rsidP="00BA78A4">
            <w:pPr>
              <w:pStyle w:val="affffb"/>
              <w:ind w:firstLine="0"/>
              <w:rPr>
                <w:szCs w:val="24"/>
              </w:rPr>
            </w:pPr>
            <w:r w:rsidRPr="003A7E06">
              <w:rPr>
                <w:szCs w:val="24"/>
              </w:rPr>
              <w:t>Речевая деятельность</w:t>
            </w:r>
          </w:p>
          <w:p w:rsidR="00BA78A4" w:rsidRPr="003A7E06" w:rsidRDefault="00BA78A4" w:rsidP="00BA78A4">
            <w:pPr>
              <w:pStyle w:val="affffb"/>
              <w:ind w:firstLine="0"/>
              <w:rPr>
                <w:szCs w:val="24"/>
              </w:rPr>
            </w:pPr>
            <w:r w:rsidRPr="003A7E06">
              <w:rPr>
                <w:szCs w:val="24"/>
              </w:rPr>
              <w:t>Аудирование</w:t>
            </w:r>
          </w:p>
          <w:p w:rsidR="00BA78A4" w:rsidRPr="003A7E06" w:rsidRDefault="00BA78A4" w:rsidP="00BA78A4">
            <w:pPr>
              <w:pStyle w:val="affffb"/>
              <w:ind w:firstLine="0"/>
              <w:rPr>
                <w:szCs w:val="24"/>
              </w:rPr>
            </w:pPr>
            <w:r w:rsidRPr="003A7E06">
              <w:rPr>
                <w:szCs w:val="24"/>
              </w:rPr>
              <w:t>Чтение</w:t>
            </w:r>
          </w:p>
          <w:p w:rsidR="00BA78A4" w:rsidRPr="003A7E06" w:rsidRDefault="00BA78A4" w:rsidP="00BA78A4">
            <w:pPr>
              <w:pStyle w:val="affffb"/>
              <w:ind w:firstLine="0"/>
              <w:rPr>
                <w:szCs w:val="24"/>
              </w:rPr>
            </w:pPr>
            <w:r w:rsidRPr="003A7E06">
              <w:rPr>
                <w:szCs w:val="24"/>
              </w:rPr>
              <w:t>Говорение</w:t>
            </w:r>
          </w:p>
          <w:p w:rsidR="00BA78A4" w:rsidRPr="003A7E06" w:rsidRDefault="00BA78A4" w:rsidP="00BA78A4">
            <w:pPr>
              <w:pStyle w:val="affffb"/>
              <w:ind w:firstLine="0"/>
              <w:rPr>
                <w:szCs w:val="24"/>
              </w:rPr>
            </w:pPr>
            <w:r w:rsidRPr="003A7E06">
              <w:rPr>
                <w:szCs w:val="24"/>
              </w:rPr>
              <w:t>Письмо</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Поиск, анализ информации</w:t>
            </w:r>
          </w:p>
        </w:tc>
        <w:tc>
          <w:tcPr>
            <w:tcW w:w="2814" w:type="pct"/>
          </w:tcPr>
          <w:p w:rsidR="00BA78A4" w:rsidRPr="003A7E06" w:rsidRDefault="00BA78A4" w:rsidP="00BA78A4">
            <w:pPr>
              <w:pStyle w:val="affffb"/>
              <w:rPr>
                <w:szCs w:val="24"/>
              </w:rPr>
            </w:pPr>
            <w:r w:rsidRPr="003A7E06">
              <w:rPr>
                <w:szCs w:val="24"/>
              </w:rPr>
              <w:t>Выборочное, ознакомительное, детальное аудирование.</w:t>
            </w:r>
            <w:r w:rsidRPr="003A7E06">
              <w:rPr>
                <w:szCs w:val="24"/>
              </w:rPr>
              <w:cr/>
              <w:t xml:space="preserve">Различные стратегии способов (видов) чтения. </w:t>
            </w:r>
            <w:r w:rsidRPr="003A7E06">
              <w:rPr>
                <w:szCs w:val="24"/>
              </w:rPr>
              <w:cr/>
              <w:t>Смысловое чтение текстов.</w:t>
            </w:r>
            <w:r w:rsidRPr="003A7E06">
              <w:rPr>
                <w:szCs w:val="24"/>
              </w:rPr>
              <w:cr/>
              <w:t>Разные виды пересказа, прочитанного и прослушанного в соответствии с условиями общения.</w:t>
            </w:r>
            <w:r w:rsidRPr="003A7E06">
              <w:rPr>
                <w:szCs w:val="24"/>
              </w:rPr>
              <w:cr/>
              <w:t>Основные особенности письменного высказывания. Коммуникативные цели пишущего и их реализация в собственном высказывании в соответствии с темой, функциональным стилем, жанром.</w:t>
            </w:r>
            <w:r w:rsidRPr="003A7E06">
              <w:rPr>
                <w:szCs w:val="24"/>
              </w:rPr>
              <w:cr/>
              <w:t>Подробное, сжатое, выборочное изложение прочитанного или прослушанного текста.</w:t>
            </w:r>
          </w:p>
          <w:p w:rsidR="00BA78A4" w:rsidRPr="003A7E06" w:rsidRDefault="00BA78A4" w:rsidP="00BA78A4">
            <w:pPr>
              <w:pStyle w:val="affffb"/>
              <w:rPr>
                <w:szCs w:val="24"/>
              </w:rPr>
            </w:pPr>
            <w:r w:rsidRPr="003A7E06">
              <w:rPr>
                <w:szCs w:val="24"/>
              </w:rPr>
              <w:t>Приёмы работы с учебной книгой научного и научно-популярного стиля. Культура работы с книгой и другими источниками информации</w:t>
            </w:r>
          </w:p>
        </w:tc>
      </w:tr>
      <w:tr w:rsidR="00BA78A4" w:rsidRPr="003A7E06" w:rsidTr="00BA78A4">
        <w:tc>
          <w:tcPr>
            <w:tcW w:w="742" w:type="pct"/>
          </w:tcPr>
          <w:p w:rsidR="00BA78A4" w:rsidRPr="003A7E06" w:rsidRDefault="00BA78A4" w:rsidP="00BA78A4">
            <w:pPr>
              <w:pStyle w:val="affffb"/>
              <w:rPr>
                <w:szCs w:val="24"/>
              </w:rPr>
            </w:pPr>
            <w:r w:rsidRPr="003A7E06">
              <w:rPr>
                <w:szCs w:val="24"/>
              </w:rPr>
              <w:t>3</w:t>
            </w:r>
          </w:p>
        </w:tc>
        <w:tc>
          <w:tcPr>
            <w:tcW w:w="1444" w:type="pct"/>
          </w:tcPr>
          <w:p w:rsidR="00BA78A4" w:rsidRPr="003A7E06" w:rsidRDefault="00BA78A4" w:rsidP="00BA78A4">
            <w:pPr>
              <w:pStyle w:val="affffb"/>
              <w:ind w:firstLine="0"/>
              <w:rPr>
                <w:szCs w:val="24"/>
              </w:rPr>
            </w:pPr>
            <w:r w:rsidRPr="003A7E06">
              <w:rPr>
                <w:szCs w:val="24"/>
              </w:rPr>
              <w:t>Текст</w:t>
            </w:r>
            <w:r w:rsidRPr="003A7E06">
              <w:rPr>
                <w:szCs w:val="24"/>
              </w:rPr>
              <w:cr/>
              <w:t>Структура текста</w:t>
            </w:r>
            <w:r w:rsidRPr="003A7E06">
              <w:rPr>
                <w:szCs w:val="24"/>
              </w:rPr>
              <w:cr/>
              <w:t>Виды информационной переработки текста</w:t>
            </w:r>
          </w:p>
          <w:p w:rsidR="00BA78A4" w:rsidRPr="003A7E06" w:rsidRDefault="00BA78A4" w:rsidP="00BA78A4">
            <w:pPr>
              <w:pStyle w:val="affffb"/>
              <w:ind w:firstLine="0"/>
              <w:rPr>
                <w:szCs w:val="24"/>
              </w:rPr>
            </w:pPr>
            <w:r w:rsidRPr="003A7E06">
              <w:rPr>
                <w:szCs w:val="24"/>
              </w:rPr>
              <w:t>Функционально-смысловые типы речи</w:t>
            </w:r>
          </w:p>
        </w:tc>
        <w:tc>
          <w:tcPr>
            <w:tcW w:w="2814" w:type="pct"/>
          </w:tcPr>
          <w:p w:rsidR="00BA78A4" w:rsidRPr="003A7E06" w:rsidRDefault="00BA78A4" w:rsidP="00BA78A4">
            <w:pPr>
              <w:pStyle w:val="affffb"/>
              <w:rPr>
                <w:szCs w:val="24"/>
              </w:rPr>
            </w:pPr>
            <w:r w:rsidRPr="003A7E06">
              <w:rPr>
                <w:szCs w:val="24"/>
              </w:rPr>
              <w:t>Способы развития темы в тексте. Виды связи предложений в тексте.</w:t>
            </w:r>
            <w:r w:rsidRPr="003A7E06">
              <w:rPr>
                <w:szCs w:val="24"/>
              </w:rPr>
              <w:cr/>
              <w:t>Основные виды информационной переработки текста: план (простой, сложный, тезисный), конспект, аннотация. Особенности написания тезисов, конспекта.</w:t>
            </w:r>
          </w:p>
          <w:p w:rsidR="00BA78A4" w:rsidRPr="003A7E06" w:rsidRDefault="00BA78A4" w:rsidP="00BA78A4">
            <w:pPr>
              <w:pStyle w:val="affffb"/>
              <w:rPr>
                <w:szCs w:val="24"/>
              </w:rPr>
            </w:pPr>
            <w:r w:rsidRPr="003A7E06">
              <w:rPr>
                <w:szCs w:val="24"/>
              </w:rPr>
              <w:t>Повествование как функционально-смысловой тип речи, его особенности; сочетание с другими функционально-смысловыми типами речи</w:t>
            </w:r>
          </w:p>
        </w:tc>
      </w:tr>
      <w:tr w:rsidR="00BA78A4" w:rsidRPr="003A7E06" w:rsidTr="00BA78A4">
        <w:tc>
          <w:tcPr>
            <w:tcW w:w="742" w:type="pct"/>
          </w:tcPr>
          <w:p w:rsidR="00BA78A4" w:rsidRPr="003A7E06" w:rsidRDefault="00BA78A4" w:rsidP="00BA78A4">
            <w:pPr>
              <w:pStyle w:val="affffb"/>
              <w:rPr>
                <w:szCs w:val="24"/>
              </w:rPr>
            </w:pPr>
            <w:r w:rsidRPr="003A7E06">
              <w:rPr>
                <w:szCs w:val="24"/>
              </w:rPr>
              <w:t>4</w:t>
            </w:r>
          </w:p>
        </w:tc>
        <w:tc>
          <w:tcPr>
            <w:tcW w:w="1444" w:type="pct"/>
          </w:tcPr>
          <w:p w:rsidR="00BA78A4" w:rsidRPr="003A7E06" w:rsidRDefault="00BA78A4" w:rsidP="00BA78A4">
            <w:pPr>
              <w:pStyle w:val="affffb"/>
              <w:ind w:firstLine="0"/>
              <w:rPr>
                <w:szCs w:val="24"/>
              </w:rPr>
            </w:pPr>
            <w:r w:rsidRPr="003A7E06">
              <w:rPr>
                <w:szCs w:val="24"/>
              </w:rPr>
              <w:t xml:space="preserve">Функциональные </w:t>
            </w:r>
            <w:r w:rsidRPr="003A7E06">
              <w:rPr>
                <w:szCs w:val="24"/>
              </w:rPr>
              <w:lastRenderedPageBreak/>
              <w:t>разновидности языка</w:t>
            </w:r>
          </w:p>
          <w:p w:rsidR="00BA78A4" w:rsidRPr="003A7E06" w:rsidRDefault="00BA78A4" w:rsidP="00BA78A4">
            <w:pPr>
              <w:pStyle w:val="affffb"/>
              <w:ind w:firstLine="0"/>
              <w:rPr>
                <w:szCs w:val="24"/>
              </w:rPr>
            </w:pPr>
            <w:r w:rsidRPr="003A7E06">
              <w:rPr>
                <w:szCs w:val="24"/>
              </w:rPr>
              <w:t>Разговорный язык</w:t>
            </w:r>
            <w:r w:rsidRPr="003A7E06">
              <w:rPr>
                <w:szCs w:val="24"/>
              </w:rPr>
              <w:cr/>
              <w:t>Научный стиль</w:t>
            </w:r>
          </w:p>
          <w:p w:rsidR="00BA78A4" w:rsidRPr="003A7E06" w:rsidRDefault="00BA78A4" w:rsidP="00BA78A4">
            <w:pPr>
              <w:pStyle w:val="affffb"/>
              <w:ind w:firstLine="0"/>
              <w:rPr>
                <w:szCs w:val="24"/>
              </w:rPr>
            </w:pPr>
            <w:r w:rsidRPr="003A7E06">
              <w:rPr>
                <w:szCs w:val="24"/>
              </w:rPr>
              <w:t>Публицистический стиль</w:t>
            </w:r>
            <w:r w:rsidRPr="003A7E06">
              <w:rPr>
                <w:szCs w:val="24"/>
              </w:rPr>
              <w:cr/>
              <w:t>Официально-деловой стиль</w:t>
            </w:r>
          </w:p>
          <w:p w:rsidR="00BA78A4" w:rsidRPr="003A7E06" w:rsidRDefault="00BA78A4" w:rsidP="00BA78A4">
            <w:pPr>
              <w:pStyle w:val="affffb"/>
              <w:ind w:firstLine="0"/>
              <w:rPr>
                <w:szCs w:val="24"/>
              </w:rPr>
            </w:pPr>
            <w:r w:rsidRPr="003A7E06">
              <w:rPr>
                <w:szCs w:val="24"/>
              </w:rPr>
              <w:t>Язык художественной литературы</w:t>
            </w:r>
          </w:p>
        </w:tc>
        <w:tc>
          <w:tcPr>
            <w:tcW w:w="2814" w:type="pct"/>
          </w:tcPr>
          <w:p w:rsidR="00BA78A4" w:rsidRPr="003A7E06" w:rsidRDefault="00BA78A4" w:rsidP="00BA78A4">
            <w:pPr>
              <w:pStyle w:val="affffb"/>
              <w:rPr>
                <w:szCs w:val="24"/>
              </w:rPr>
            </w:pPr>
            <w:r w:rsidRPr="003A7E06">
              <w:rPr>
                <w:szCs w:val="24"/>
              </w:rPr>
              <w:lastRenderedPageBreak/>
              <w:t xml:space="preserve">Спор как один из основных жанров </w:t>
            </w:r>
            <w:r w:rsidRPr="003A7E06">
              <w:rPr>
                <w:szCs w:val="24"/>
              </w:rPr>
              <w:lastRenderedPageBreak/>
              <w:t>разговорного языка, его особенности.</w:t>
            </w:r>
            <w:r w:rsidRPr="003A7E06">
              <w:rPr>
                <w:szCs w:val="24"/>
              </w:rPr>
              <w:cr/>
              <w:t>Текстовый форум.</w:t>
            </w:r>
            <w:r w:rsidRPr="003A7E06">
              <w:rPr>
                <w:szCs w:val="24"/>
              </w:rPr>
              <w:cr/>
              <w:t>Сфера употребления, типичные ситуации речевого общения, задачи речи, языковые средства, характерные для научного стиля. Основные жанры научного стиля: отзыв, тезисы, их особенности.</w:t>
            </w:r>
            <w:r w:rsidRPr="003A7E06">
              <w:rPr>
                <w:szCs w:val="24"/>
              </w:rPr>
              <w:cr/>
              <w:t>Жанры публицистического стиля: статья, её особенности.</w:t>
            </w:r>
            <w:r w:rsidRPr="003A7E06">
              <w:rPr>
                <w:szCs w:val="24"/>
              </w:rPr>
              <w:cr/>
              <w:t>Жанры официально-делового стиля: расписка, её особенности.</w:t>
            </w:r>
          </w:p>
          <w:p w:rsidR="00BA78A4" w:rsidRPr="003A7E06" w:rsidRDefault="00BA78A4" w:rsidP="00BA78A4">
            <w:pPr>
              <w:pStyle w:val="affffb"/>
              <w:rPr>
                <w:szCs w:val="24"/>
              </w:rPr>
            </w:pPr>
            <w:r w:rsidRPr="003A7E06">
              <w:rPr>
                <w:szCs w:val="24"/>
              </w:rPr>
              <w:t>Изобразительные средства языка художественной литературы</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lastRenderedPageBreak/>
              <w:t>2. СОДЕРЖАНИЕ, ОБЕСПЕЧИВАЮЩЕЕ ФОРМИРОВАНИЕ ЯЗЫКОВОЙ</w:t>
            </w:r>
            <w:r w:rsidRPr="003A7E06">
              <w:rPr>
                <w:szCs w:val="24"/>
              </w:rPr>
              <w:br/>
              <w:t>И ЛИНГВИСТИЧЕСКОЙ (ЯЗЫКОВЕДЧЕСКОЙ)КОМПЕТЕНЦИИ (101 ч)</w:t>
            </w:r>
          </w:p>
        </w:tc>
      </w:tr>
      <w:tr w:rsidR="00BA78A4" w:rsidRPr="003A7E06" w:rsidTr="00BA78A4">
        <w:tc>
          <w:tcPr>
            <w:tcW w:w="742" w:type="pct"/>
          </w:tcPr>
          <w:p w:rsidR="00BA78A4" w:rsidRPr="003A7E06" w:rsidRDefault="00BA78A4" w:rsidP="00BA78A4">
            <w:pPr>
              <w:pStyle w:val="affffb"/>
              <w:rPr>
                <w:szCs w:val="24"/>
              </w:rPr>
            </w:pPr>
            <w:r w:rsidRPr="003A7E06">
              <w:rPr>
                <w:szCs w:val="24"/>
              </w:rPr>
              <w:t>5</w:t>
            </w:r>
          </w:p>
        </w:tc>
        <w:tc>
          <w:tcPr>
            <w:tcW w:w="1444" w:type="pct"/>
          </w:tcPr>
          <w:p w:rsidR="00BA78A4" w:rsidRPr="003A7E06" w:rsidRDefault="00BA78A4" w:rsidP="00BA78A4">
            <w:pPr>
              <w:pStyle w:val="affffb"/>
              <w:ind w:firstLine="0"/>
              <w:rPr>
                <w:szCs w:val="24"/>
              </w:rPr>
            </w:pPr>
            <w:r w:rsidRPr="003A7E06">
              <w:rPr>
                <w:szCs w:val="24"/>
              </w:rPr>
              <w:t>Общие сведения о языке</w:t>
            </w:r>
          </w:p>
        </w:tc>
        <w:tc>
          <w:tcPr>
            <w:tcW w:w="2814" w:type="pct"/>
          </w:tcPr>
          <w:p w:rsidR="00BA78A4" w:rsidRPr="003A7E06" w:rsidRDefault="00BA78A4" w:rsidP="00BA78A4">
            <w:pPr>
              <w:pStyle w:val="affffb"/>
              <w:rPr>
                <w:szCs w:val="24"/>
              </w:rPr>
            </w:pPr>
            <w:r w:rsidRPr="003A7E06">
              <w:rPr>
                <w:szCs w:val="24"/>
              </w:rPr>
              <w:t>Русский язык как один из индоевропейских языков. Русский язык в кругу других славянских языков.</w:t>
            </w:r>
            <w:r w:rsidRPr="003A7E06">
              <w:rPr>
                <w:szCs w:val="24"/>
              </w:rPr>
              <w:cr/>
              <w:t>Роль старославянского (церковнославянского) языка в развитии русского языка.</w:t>
            </w:r>
          </w:p>
          <w:p w:rsidR="00BA78A4" w:rsidRPr="003A7E06" w:rsidRDefault="00BA78A4" w:rsidP="00BA78A4">
            <w:pPr>
              <w:pStyle w:val="affffb"/>
              <w:rPr>
                <w:szCs w:val="24"/>
              </w:rPr>
            </w:pPr>
            <w:r w:rsidRPr="003A7E06">
              <w:rPr>
                <w:szCs w:val="24"/>
              </w:rPr>
              <w:t>Выдающиеся отечественные лингвисты</w:t>
            </w:r>
          </w:p>
        </w:tc>
      </w:tr>
      <w:tr w:rsidR="00BA78A4" w:rsidRPr="003A7E06" w:rsidTr="00BA78A4">
        <w:tc>
          <w:tcPr>
            <w:tcW w:w="742" w:type="pct"/>
          </w:tcPr>
          <w:p w:rsidR="00BA78A4" w:rsidRPr="003A7E06" w:rsidRDefault="00BA78A4" w:rsidP="00BA78A4">
            <w:pPr>
              <w:pStyle w:val="affffb"/>
              <w:rPr>
                <w:szCs w:val="24"/>
              </w:rPr>
            </w:pPr>
            <w:r w:rsidRPr="003A7E06">
              <w:rPr>
                <w:szCs w:val="24"/>
              </w:rPr>
              <w:t>6</w:t>
            </w:r>
          </w:p>
        </w:tc>
        <w:tc>
          <w:tcPr>
            <w:tcW w:w="1444" w:type="pct"/>
          </w:tcPr>
          <w:p w:rsidR="00BA78A4" w:rsidRPr="003A7E06" w:rsidRDefault="00BA78A4" w:rsidP="00BA78A4">
            <w:pPr>
              <w:pStyle w:val="affffb"/>
              <w:ind w:firstLine="0"/>
              <w:rPr>
                <w:szCs w:val="24"/>
              </w:rPr>
            </w:pPr>
            <w:r w:rsidRPr="003A7E06">
              <w:rPr>
                <w:szCs w:val="24"/>
              </w:rPr>
              <w:t>Морфемика</w:t>
            </w:r>
          </w:p>
          <w:p w:rsidR="00BA78A4" w:rsidRPr="003A7E06" w:rsidRDefault="00BA78A4" w:rsidP="00BA78A4">
            <w:pPr>
              <w:pStyle w:val="affffb"/>
              <w:ind w:firstLine="0"/>
              <w:rPr>
                <w:szCs w:val="24"/>
              </w:rPr>
            </w:pPr>
            <w:r w:rsidRPr="003A7E06">
              <w:rPr>
                <w:szCs w:val="24"/>
              </w:rPr>
              <w:t>Словообразование</w:t>
            </w:r>
            <w:r w:rsidRPr="003A7E06">
              <w:rPr>
                <w:szCs w:val="24"/>
              </w:rPr>
              <w:tab/>
            </w:r>
          </w:p>
        </w:tc>
        <w:tc>
          <w:tcPr>
            <w:tcW w:w="2814" w:type="pct"/>
          </w:tcPr>
          <w:p w:rsidR="00BA78A4" w:rsidRPr="003A7E06" w:rsidRDefault="00BA78A4" w:rsidP="00BA78A4">
            <w:pPr>
              <w:pStyle w:val="affffb"/>
              <w:rPr>
                <w:szCs w:val="24"/>
              </w:rPr>
            </w:pPr>
            <w:r w:rsidRPr="003A7E06">
              <w:rPr>
                <w:szCs w:val="24"/>
              </w:rPr>
              <w:t>Виды морфем. Чередование звуков в морфемах.</w:t>
            </w:r>
            <w:r w:rsidRPr="003A7E06">
              <w:rPr>
                <w:szCs w:val="24"/>
              </w:rPr>
              <w:cr/>
              <w:t>Переход слова из одной части речи в другую как один из способов образования слов.</w:t>
            </w:r>
            <w:r w:rsidRPr="003A7E06">
              <w:rPr>
                <w:szCs w:val="24"/>
              </w:rPr>
              <w:cr/>
              <w:t>Сращение сочетания слов в слово.</w:t>
            </w:r>
            <w:r w:rsidRPr="003A7E06">
              <w:rPr>
                <w:szCs w:val="24"/>
              </w:rPr>
              <w:cr/>
              <w:t>Типичные способы образования слов разных частей речи.</w:t>
            </w:r>
          </w:p>
          <w:p w:rsidR="00BA78A4" w:rsidRPr="003A7E06" w:rsidRDefault="00BA78A4" w:rsidP="00BA78A4">
            <w:pPr>
              <w:pStyle w:val="affffb"/>
              <w:rPr>
                <w:szCs w:val="24"/>
              </w:rPr>
            </w:pPr>
            <w:r w:rsidRPr="003A7E06">
              <w:rPr>
                <w:szCs w:val="24"/>
              </w:rPr>
              <w:t>Словообразовательные и морфемные словари русского языка</w:t>
            </w:r>
          </w:p>
        </w:tc>
      </w:tr>
      <w:tr w:rsidR="00BA78A4" w:rsidRPr="003A7E06" w:rsidTr="00BA78A4">
        <w:tc>
          <w:tcPr>
            <w:tcW w:w="742" w:type="pct"/>
          </w:tcPr>
          <w:p w:rsidR="00BA78A4" w:rsidRPr="003A7E06" w:rsidRDefault="00BA78A4" w:rsidP="00BA78A4">
            <w:pPr>
              <w:pStyle w:val="affffb"/>
              <w:rPr>
                <w:szCs w:val="24"/>
              </w:rPr>
            </w:pPr>
            <w:r w:rsidRPr="003A7E06">
              <w:rPr>
                <w:szCs w:val="24"/>
              </w:rPr>
              <w:t>7</w:t>
            </w:r>
          </w:p>
        </w:tc>
        <w:tc>
          <w:tcPr>
            <w:tcW w:w="1444" w:type="pct"/>
          </w:tcPr>
          <w:p w:rsidR="00BA78A4" w:rsidRPr="003A7E06" w:rsidRDefault="00BA78A4" w:rsidP="00BA78A4">
            <w:pPr>
              <w:pStyle w:val="affffb"/>
              <w:ind w:firstLine="0"/>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Фразеология</w:t>
            </w:r>
          </w:p>
        </w:tc>
        <w:tc>
          <w:tcPr>
            <w:tcW w:w="2814" w:type="pct"/>
          </w:tcPr>
          <w:p w:rsidR="00BA78A4" w:rsidRPr="003A7E06" w:rsidRDefault="00BA78A4" w:rsidP="00BA78A4">
            <w:pPr>
              <w:pStyle w:val="affffb"/>
              <w:rPr>
                <w:szCs w:val="24"/>
              </w:rPr>
            </w:pPr>
            <w:r w:rsidRPr="003A7E06">
              <w:rPr>
                <w:szCs w:val="24"/>
              </w:rPr>
              <w:t>Лексика русского языка с точки зрения её активного и пассивного запаса.</w:t>
            </w:r>
            <w:r w:rsidRPr="003A7E06">
              <w:rPr>
                <w:szCs w:val="24"/>
              </w:rPr>
              <w:cr/>
              <w:t>Архаизмы, историзмы, неологизмы. Основные причины появления устаревших слов и неологизмов в процессе развития языка.</w:t>
            </w:r>
            <w:r w:rsidRPr="003A7E06">
              <w:rPr>
                <w:szCs w:val="24"/>
              </w:rPr>
              <w:cr/>
              <w:t>Этимологические словари.</w:t>
            </w:r>
            <w:r w:rsidRPr="003A7E06">
              <w:rPr>
                <w:szCs w:val="24"/>
              </w:rPr>
              <w:cr/>
              <w:t>Фразеология. Различия между свободными сочетаниями слови фразеологическими оборотами.</w:t>
            </w:r>
            <w:r w:rsidRPr="003A7E06">
              <w:rPr>
                <w:szCs w:val="24"/>
              </w:rPr>
              <w:cr/>
              <w:t>Фразеологические словари.</w:t>
            </w:r>
          </w:p>
          <w:p w:rsidR="00BA78A4" w:rsidRPr="003A7E06" w:rsidRDefault="00BA78A4" w:rsidP="00BA78A4">
            <w:pPr>
              <w:pStyle w:val="affffb"/>
              <w:rPr>
                <w:szCs w:val="24"/>
              </w:rPr>
            </w:pPr>
            <w:r w:rsidRPr="003A7E06">
              <w:rPr>
                <w:szCs w:val="24"/>
              </w:rPr>
              <w:t>Основные выразительные средства лексики и фразеологии</w:t>
            </w:r>
          </w:p>
        </w:tc>
      </w:tr>
      <w:tr w:rsidR="00BA78A4" w:rsidRPr="003A7E06" w:rsidTr="00BA78A4">
        <w:tc>
          <w:tcPr>
            <w:tcW w:w="742" w:type="pct"/>
          </w:tcPr>
          <w:p w:rsidR="00BA78A4" w:rsidRPr="003A7E06" w:rsidRDefault="00BA78A4" w:rsidP="00BA78A4">
            <w:pPr>
              <w:pStyle w:val="affffb"/>
              <w:rPr>
                <w:szCs w:val="24"/>
              </w:rPr>
            </w:pPr>
            <w:r w:rsidRPr="003A7E06">
              <w:rPr>
                <w:szCs w:val="24"/>
              </w:rPr>
              <w:t>8</w:t>
            </w:r>
          </w:p>
        </w:tc>
        <w:tc>
          <w:tcPr>
            <w:tcW w:w="1444" w:type="pct"/>
          </w:tcPr>
          <w:p w:rsidR="00BA78A4" w:rsidRPr="003A7E06" w:rsidRDefault="00BA78A4" w:rsidP="00BA78A4">
            <w:pPr>
              <w:pStyle w:val="affffb"/>
              <w:ind w:firstLine="0"/>
              <w:rPr>
                <w:szCs w:val="24"/>
              </w:rPr>
            </w:pPr>
            <w:r w:rsidRPr="003A7E06">
              <w:rPr>
                <w:szCs w:val="24"/>
              </w:rPr>
              <w:t>Морфология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Наречие</w:t>
            </w:r>
          </w:p>
          <w:p w:rsidR="00BA78A4" w:rsidRPr="003A7E06" w:rsidRDefault="00BA78A4" w:rsidP="00BA78A4">
            <w:pPr>
              <w:pStyle w:val="affffb"/>
              <w:ind w:firstLine="0"/>
              <w:rPr>
                <w:szCs w:val="24"/>
              </w:rPr>
            </w:pPr>
            <w:r w:rsidRPr="003A7E06">
              <w:rPr>
                <w:szCs w:val="24"/>
              </w:rPr>
              <w:t xml:space="preserve">Слова категории состояния </w:t>
            </w:r>
          </w:p>
          <w:p w:rsidR="00BA78A4" w:rsidRPr="003A7E06" w:rsidRDefault="00BA78A4" w:rsidP="00BA78A4">
            <w:pPr>
              <w:pStyle w:val="affffb"/>
              <w:ind w:firstLine="0"/>
              <w:rPr>
                <w:szCs w:val="24"/>
              </w:rPr>
            </w:pPr>
            <w:r w:rsidRPr="003A7E06">
              <w:rPr>
                <w:szCs w:val="24"/>
              </w:rPr>
              <w:t>Служебные части речи</w:t>
            </w:r>
          </w:p>
          <w:p w:rsidR="00BA78A4" w:rsidRPr="003A7E06" w:rsidRDefault="00BA78A4" w:rsidP="00BA78A4">
            <w:pPr>
              <w:pStyle w:val="affffb"/>
              <w:ind w:firstLine="0"/>
              <w:rPr>
                <w:szCs w:val="24"/>
              </w:rPr>
            </w:pPr>
            <w:r w:rsidRPr="003A7E06">
              <w:rPr>
                <w:szCs w:val="24"/>
              </w:rPr>
              <w:t>Предлог</w:t>
            </w:r>
          </w:p>
          <w:p w:rsidR="00BA78A4" w:rsidRPr="003A7E06" w:rsidRDefault="00BA78A4" w:rsidP="00BA78A4">
            <w:pPr>
              <w:pStyle w:val="affffb"/>
              <w:ind w:firstLine="0"/>
              <w:rPr>
                <w:szCs w:val="24"/>
              </w:rPr>
            </w:pPr>
            <w:r w:rsidRPr="003A7E06">
              <w:rPr>
                <w:szCs w:val="24"/>
              </w:rPr>
              <w:t>Союз</w:t>
            </w:r>
          </w:p>
          <w:p w:rsidR="00BA78A4" w:rsidRPr="003A7E06" w:rsidRDefault="00BA78A4" w:rsidP="00BA78A4">
            <w:pPr>
              <w:pStyle w:val="affffb"/>
              <w:ind w:firstLine="0"/>
              <w:rPr>
                <w:szCs w:val="24"/>
              </w:rPr>
            </w:pPr>
            <w:r w:rsidRPr="003A7E06">
              <w:rPr>
                <w:szCs w:val="24"/>
              </w:rPr>
              <w:t>Частица</w:t>
            </w:r>
          </w:p>
          <w:p w:rsidR="00BA78A4" w:rsidRPr="003A7E06" w:rsidRDefault="00BA78A4" w:rsidP="00BA78A4">
            <w:pPr>
              <w:pStyle w:val="affffb"/>
              <w:ind w:firstLine="0"/>
              <w:rPr>
                <w:szCs w:val="24"/>
              </w:rPr>
            </w:pPr>
            <w:r w:rsidRPr="003A7E06">
              <w:rPr>
                <w:szCs w:val="24"/>
              </w:rPr>
              <w:t>Разряды слов</w:t>
            </w:r>
            <w:r w:rsidRPr="003A7E06">
              <w:rPr>
                <w:szCs w:val="24"/>
              </w:rPr>
              <w:cr/>
              <w:t>Междометие</w:t>
            </w:r>
          </w:p>
          <w:p w:rsidR="00BA78A4" w:rsidRPr="003A7E06" w:rsidRDefault="00BA78A4" w:rsidP="00BA78A4">
            <w:pPr>
              <w:pStyle w:val="affffb"/>
              <w:ind w:firstLine="0"/>
              <w:rPr>
                <w:szCs w:val="24"/>
              </w:rPr>
            </w:pPr>
            <w:r w:rsidRPr="003A7E06">
              <w:rPr>
                <w:szCs w:val="24"/>
              </w:rPr>
              <w:t>Звукоподражательные слова</w:t>
            </w:r>
          </w:p>
        </w:tc>
        <w:tc>
          <w:tcPr>
            <w:tcW w:w="2814" w:type="pct"/>
          </w:tcPr>
          <w:p w:rsidR="00BA78A4" w:rsidRPr="003A7E06" w:rsidRDefault="00BA78A4" w:rsidP="00BA78A4">
            <w:pPr>
              <w:pStyle w:val="affffb"/>
              <w:rPr>
                <w:szCs w:val="24"/>
              </w:rPr>
            </w:pPr>
            <w:r w:rsidRPr="003A7E06">
              <w:rPr>
                <w:szCs w:val="24"/>
              </w:rPr>
              <w:lastRenderedPageBreak/>
              <w:t>Морфология как раздел грамматики. Грамматическое значение слова и его отличие от лексического значения.</w:t>
            </w:r>
            <w:r w:rsidRPr="003A7E06">
              <w:rPr>
                <w:szCs w:val="24"/>
              </w:rPr>
              <w:cr/>
              <w:t>Система частей речи в русском языке. Части речи как лексико-грамматические разряды слов. Система частей речи в русском языке. Самостоятельные (знаменательные) и служебные части речи.</w:t>
            </w:r>
            <w:r w:rsidRPr="003A7E06">
              <w:rPr>
                <w:szCs w:val="24"/>
              </w:rPr>
              <w:cr/>
            </w:r>
            <w:r w:rsidRPr="003A7E06">
              <w:rPr>
                <w:szCs w:val="24"/>
              </w:rPr>
              <w:lastRenderedPageBreak/>
              <w:t>Наречие как часть речи, его общекатегориальное значение, морфологические признаки, синтаксические функции. Разряды наречий. Степени сравнения наречий, их образование.</w:t>
            </w:r>
            <w:r w:rsidRPr="003A7E06">
              <w:rPr>
                <w:szCs w:val="24"/>
              </w:rPr>
              <w:cr/>
              <w:t>Вопрос о словах категории состояния в системе частей речи. Слова категории состояния; их значение, морфологические особенности и синтаксическая роль в предложении.</w:t>
            </w:r>
            <w:r w:rsidRPr="003A7E06">
              <w:rPr>
                <w:szCs w:val="24"/>
              </w:rPr>
              <w:cr/>
              <w:t>Служебные части речи. Общая характеристика служебных частей речи; их отличия от самостоятельных частей речи.</w:t>
            </w:r>
            <w:r w:rsidRPr="003A7E06">
              <w:rPr>
                <w:szCs w:val="24"/>
              </w:rPr>
              <w:cr/>
              <w:t>Предлог как часть речи. Производные и непроизводные предлоги. Простые и составные предлоги.</w:t>
            </w:r>
            <w:r w:rsidRPr="003A7E06">
              <w:rPr>
                <w:szCs w:val="24"/>
              </w:rPr>
              <w:cr/>
              <w:t>Союз как часть речи.</w:t>
            </w:r>
            <w:r w:rsidRPr="003A7E06">
              <w:rPr>
                <w:szCs w:val="24"/>
              </w:rPr>
              <w:cr/>
              <w:t>Союзы сочинительные и подчинительные, их разряды.</w:t>
            </w:r>
            <w:r w:rsidRPr="003A7E06">
              <w:rPr>
                <w:szCs w:val="24"/>
              </w:rPr>
              <w:cr/>
              <w:t>Союзы простые и составные.</w:t>
            </w:r>
            <w:r w:rsidRPr="003A7E06">
              <w:rPr>
                <w:szCs w:val="24"/>
              </w:rPr>
              <w:cr/>
              <w:t>Частица как часть речи. Разряды частиц по значению и употреблению.</w:t>
            </w:r>
            <w:r w:rsidRPr="003A7E06">
              <w:rPr>
                <w:szCs w:val="24"/>
              </w:rPr>
              <w:cr/>
              <w:t>Междометие как особый разряд слов. Основные функции междометий. Семантические разряды междометий.</w:t>
            </w:r>
            <w:r w:rsidRPr="003A7E06">
              <w:rPr>
                <w:szCs w:val="24"/>
              </w:rPr>
              <w:cr/>
              <w:t>Звукоподражательные слова.</w:t>
            </w:r>
          </w:p>
          <w:p w:rsidR="00BA78A4" w:rsidRPr="003A7E06" w:rsidRDefault="00BA78A4" w:rsidP="00BA78A4">
            <w:pPr>
              <w:pStyle w:val="affffb"/>
              <w:rPr>
                <w:szCs w:val="24"/>
              </w:rPr>
            </w:pPr>
            <w:r w:rsidRPr="003A7E06">
              <w:rPr>
                <w:szCs w:val="24"/>
              </w:rPr>
              <w:t>Переход одной части речи в другую (прилагательных в существительные, числительных в прилагательные и т. п.)</w:t>
            </w:r>
          </w:p>
        </w:tc>
      </w:tr>
      <w:tr w:rsidR="00BA78A4" w:rsidRPr="003A7E06" w:rsidTr="00BA78A4">
        <w:tc>
          <w:tcPr>
            <w:tcW w:w="742" w:type="pct"/>
          </w:tcPr>
          <w:p w:rsidR="00BA78A4" w:rsidRPr="003A7E06" w:rsidRDefault="00BA78A4" w:rsidP="00BA78A4">
            <w:pPr>
              <w:pStyle w:val="affffb"/>
              <w:rPr>
                <w:szCs w:val="24"/>
              </w:rPr>
            </w:pPr>
            <w:r w:rsidRPr="003A7E06">
              <w:rPr>
                <w:szCs w:val="24"/>
              </w:rPr>
              <w:lastRenderedPageBreak/>
              <w:t>9</w:t>
            </w:r>
          </w:p>
        </w:tc>
        <w:tc>
          <w:tcPr>
            <w:tcW w:w="1444" w:type="pct"/>
          </w:tcPr>
          <w:p w:rsidR="00BA78A4" w:rsidRPr="003A7E06" w:rsidRDefault="00BA78A4" w:rsidP="00BA78A4">
            <w:pPr>
              <w:pStyle w:val="affffb"/>
              <w:ind w:firstLine="0"/>
              <w:rPr>
                <w:szCs w:val="24"/>
              </w:rPr>
            </w:pPr>
            <w:r w:rsidRPr="003A7E06">
              <w:rPr>
                <w:szCs w:val="24"/>
              </w:rPr>
              <w:t>Синтаксис</w:t>
            </w:r>
          </w:p>
          <w:p w:rsidR="00BA78A4" w:rsidRPr="003A7E06" w:rsidRDefault="00BA78A4" w:rsidP="00BA78A4">
            <w:pPr>
              <w:pStyle w:val="affffb"/>
              <w:ind w:firstLine="0"/>
              <w:rPr>
                <w:szCs w:val="24"/>
              </w:rPr>
            </w:pPr>
            <w:r w:rsidRPr="003A7E06">
              <w:rPr>
                <w:szCs w:val="24"/>
              </w:rPr>
              <w:t>Словосочетание</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Предложение</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Грамматическая основа предложения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lastRenderedPageBreak/>
              <w:t>Второстепенные члены предложения</w:t>
            </w:r>
          </w:p>
        </w:tc>
        <w:tc>
          <w:tcPr>
            <w:tcW w:w="2814" w:type="pct"/>
          </w:tcPr>
          <w:p w:rsidR="00BA78A4" w:rsidRPr="003A7E06" w:rsidRDefault="00BA78A4" w:rsidP="00BA78A4">
            <w:pPr>
              <w:pStyle w:val="affffb"/>
              <w:rPr>
                <w:szCs w:val="24"/>
              </w:rPr>
            </w:pPr>
            <w:r w:rsidRPr="003A7E06">
              <w:rPr>
                <w:szCs w:val="24"/>
              </w:rPr>
              <w:lastRenderedPageBreak/>
              <w:t>Синтаксис как раздел грамматики. Словосочетание и предложение как единицы синтаксиса.</w:t>
            </w:r>
            <w:r w:rsidRPr="003A7E06">
              <w:rPr>
                <w:szCs w:val="24"/>
              </w:rPr>
              <w:cr/>
              <w:t>Номинативная функция словосочетания и коммуникативная функция предложения.</w:t>
            </w:r>
            <w:r w:rsidRPr="003A7E06">
              <w:rPr>
                <w:szCs w:val="24"/>
              </w:rPr>
              <w:cr/>
              <w:t>Виды и средства синтаксической связи.</w:t>
            </w:r>
            <w:r w:rsidRPr="003A7E06">
              <w:rPr>
                <w:szCs w:val="24"/>
              </w:rPr>
              <w:cr/>
              <w:t>Основные признаки словосочетания. Основные виды словосочетаний по морфологическим свойствам главного слова: именные, глагольные, наречные.</w:t>
            </w:r>
            <w:r w:rsidRPr="003A7E06">
              <w:rPr>
                <w:szCs w:val="24"/>
              </w:rPr>
              <w:cr/>
              <w:t>Виды связи слов в словосочетании: согласование, управление, примыкание.</w:t>
            </w:r>
            <w:r w:rsidRPr="003A7E06">
              <w:rPr>
                <w:szCs w:val="24"/>
              </w:rPr>
              <w:cr/>
              <w:t>Нормы сочетания слов и их нарушения в речи.</w:t>
            </w:r>
            <w:r w:rsidRPr="003A7E06">
              <w:rPr>
                <w:szCs w:val="24"/>
              </w:rPr>
              <w:cr/>
              <w:t>Предложение как минимальное речевое высказывание. Основные признаки предложения и его отличия от других языковых единиц.</w:t>
            </w:r>
            <w:r w:rsidRPr="003A7E06">
              <w:rPr>
                <w:szCs w:val="24"/>
              </w:rPr>
              <w:cr/>
              <w:t>Интонация, её функции. Основные элементы интонации: логическое ударение, пауза, мелодика, темп.</w:t>
            </w:r>
            <w:r w:rsidRPr="003A7E06">
              <w:rPr>
                <w:szCs w:val="24"/>
              </w:rPr>
              <w:cr/>
              <w:t>Виды предложений по цели высказывания: невопросительные (повествовательные, побудительные) и вопросительные. Их интонационные и смысловые особенности.</w:t>
            </w:r>
            <w:r w:rsidRPr="003A7E06">
              <w:rPr>
                <w:szCs w:val="24"/>
              </w:rPr>
              <w:cr/>
              <w:t xml:space="preserve">Виды предложений по эмоциональной окраске: </w:t>
            </w:r>
            <w:r w:rsidRPr="003A7E06">
              <w:rPr>
                <w:szCs w:val="24"/>
              </w:rPr>
              <w:lastRenderedPageBreak/>
              <w:t xml:space="preserve">невосклицательные и восклицательные. </w:t>
            </w:r>
            <w:r w:rsidRPr="003A7E06">
              <w:rPr>
                <w:szCs w:val="24"/>
              </w:rPr>
              <w:cr/>
              <w:t>Их интонационные и смысловые особенности.</w:t>
            </w:r>
            <w:r w:rsidRPr="003A7E06">
              <w:rPr>
                <w:szCs w:val="24"/>
              </w:rPr>
              <w:cr/>
              <w:t>Грамматическая основа предложения. Предложения простые и сложные, их структурные и смысловые различия.</w:t>
            </w:r>
            <w:r w:rsidRPr="003A7E06">
              <w:rPr>
                <w:szCs w:val="24"/>
              </w:rPr>
              <w:cr/>
              <w:t>Простое двусоставное предложение. Синтаксическая структура простого предложения.</w:t>
            </w:r>
            <w:r w:rsidRPr="003A7E06">
              <w:rPr>
                <w:szCs w:val="24"/>
              </w:rPr>
              <w:cr/>
              <w:t>Главные члены двусоставного предложения. Морфологические способы выражения подлежащего.</w:t>
            </w:r>
            <w:r w:rsidRPr="003A7E06">
              <w:rPr>
                <w:szCs w:val="24"/>
              </w:rPr>
              <w:cr/>
              <w:t>Виды сказуемого: простое глагольное, составное глагольное, составное именное сказуемое, способы их выражения. Особенности связи подлежащего и сказуемого. Трудные случаи координации подлежащего и сказуемого.</w:t>
            </w:r>
            <w:r w:rsidRPr="003A7E06">
              <w:rPr>
                <w:szCs w:val="24"/>
              </w:rPr>
              <w:cr/>
              <w:t>Второстепенные члены предложения: определение (согласованное, несогласованное; приложение как разновидность определения), дополнение (прямое и косвенное), обстоятельство (времени, места, образа действия, цели, причины, меры, условия). Способы выражения второстепенных членов предложения.</w:t>
            </w:r>
            <w:r w:rsidRPr="003A7E06">
              <w:rPr>
                <w:szCs w:val="24"/>
              </w:rPr>
              <w:cr/>
              <w:t>Трудные случаи согласования определений с определяемым словом.</w:t>
            </w:r>
          </w:p>
          <w:p w:rsidR="00BA78A4" w:rsidRPr="003A7E06" w:rsidRDefault="00BA78A4" w:rsidP="00BA78A4">
            <w:pPr>
              <w:pStyle w:val="affffb"/>
              <w:rPr>
                <w:szCs w:val="24"/>
              </w:rPr>
            </w:pPr>
            <w:r w:rsidRPr="003A7E06">
              <w:rPr>
                <w:szCs w:val="24"/>
              </w:rPr>
              <w:t>Предложения распространённые и нераспространённые, полные и неполные</w:t>
            </w:r>
          </w:p>
        </w:tc>
      </w:tr>
      <w:tr w:rsidR="00BA78A4" w:rsidRPr="003A7E06" w:rsidTr="00BA78A4">
        <w:tc>
          <w:tcPr>
            <w:tcW w:w="742" w:type="pct"/>
          </w:tcPr>
          <w:p w:rsidR="00BA78A4" w:rsidRPr="003A7E06" w:rsidRDefault="00BA78A4" w:rsidP="00BA78A4">
            <w:pPr>
              <w:pStyle w:val="affffb"/>
              <w:rPr>
                <w:szCs w:val="24"/>
              </w:rPr>
            </w:pPr>
            <w:r w:rsidRPr="003A7E06">
              <w:rPr>
                <w:szCs w:val="24"/>
              </w:rPr>
              <w:lastRenderedPageBreak/>
              <w:t>10</w:t>
            </w:r>
          </w:p>
        </w:tc>
        <w:tc>
          <w:tcPr>
            <w:tcW w:w="1444" w:type="pct"/>
          </w:tcPr>
          <w:p w:rsidR="00BA78A4" w:rsidRPr="003A7E06" w:rsidRDefault="00BA78A4" w:rsidP="00BA78A4">
            <w:pPr>
              <w:pStyle w:val="affffb"/>
              <w:ind w:firstLine="0"/>
              <w:rPr>
                <w:szCs w:val="24"/>
              </w:rPr>
            </w:pPr>
            <w:r w:rsidRPr="003A7E06">
              <w:rPr>
                <w:szCs w:val="24"/>
              </w:rPr>
              <w:t>Правописание</w:t>
            </w:r>
          </w:p>
          <w:p w:rsidR="00BA78A4" w:rsidRPr="003A7E06" w:rsidRDefault="00BA78A4" w:rsidP="00BA78A4">
            <w:pPr>
              <w:pStyle w:val="affffb"/>
              <w:ind w:firstLine="0"/>
              <w:rPr>
                <w:szCs w:val="24"/>
              </w:rPr>
            </w:pPr>
            <w:r w:rsidRPr="003A7E06">
              <w:rPr>
                <w:szCs w:val="24"/>
              </w:rPr>
              <w:t>Орфография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Пунктуация</w:t>
            </w:r>
          </w:p>
        </w:tc>
        <w:tc>
          <w:tcPr>
            <w:tcW w:w="2814" w:type="pct"/>
          </w:tcPr>
          <w:p w:rsidR="00BA78A4" w:rsidRPr="003A7E06" w:rsidRDefault="00BA78A4" w:rsidP="00BA78A4">
            <w:pPr>
              <w:pStyle w:val="affffb"/>
              <w:rPr>
                <w:szCs w:val="24"/>
              </w:rPr>
            </w:pPr>
            <w:r w:rsidRPr="003A7E06">
              <w:rPr>
                <w:szCs w:val="24"/>
              </w:rPr>
              <w:t>Орфографические правила, связанные со слитным, дефисными раздельным написанием слов.</w:t>
            </w:r>
            <w:r w:rsidRPr="003A7E06">
              <w:rPr>
                <w:szCs w:val="24"/>
              </w:rPr>
              <w:cr/>
              <w:t>Слитное и раздельное написание частиц не и ни со словами разных частей речи.</w:t>
            </w:r>
            <w:r w:rsidRPr="003A7E06">
              <w:rPr>
                <w:szCs w:val="24"/>
              </w:rPr>
              <w:cr/>
              <w:t>Правописание предлогов, союзов, частиц.</w:t>
            </w:r>
            <w:r w:rsidRPr="003A7E06">
              <w:rPr>
                <w:szCs w:val="24"/>
              </w:rPr>
              <w:cr/>
              <w:t>Пунктуация как система правил употребления знаков препинания в предложении.</w:t>
            </w:r>
            <w:r w:rsidRPr="003A7E06">
              <w:rPr>
                <w:szCs w:val="24"/>
              </w:rPr>
              <w:cr/>
              <w:t>Правила пунктуации, связанные с постановкой знаков препинания в простом предложении: знаки законченности/незаконченности высказывания.</w:t>
            </w:r>
            <w:r w:rsidRPr="003A7E06">
              <w:rPr>
                <w:szCs w:val="24"/>
              </w:rPr>
              <w:cr/>
              <w:t>Тире между подлежащим и сказуемым.</w:t>
            </w:r>
          </w:p>
          <w:p w:rsidR="00BA78A4" w:rsidRPr="003A7E06" w:rsidRDefault="00BA78A4" w:rsidP="00BA78A4">
            <w:pPr>
              <w:pStyle w:val="affffb"/>
              <w:rPr>
                <w:szCs w:val="24"/>
              </w:rPr>
            </w:pPr>
            <w:r w:rsidRPr="003A7E06">
              <w:rPr>
                <w:szCs w:val="24"/>
              </w:rPr>
              <w:t>Тире в неполном предложении</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3. СОДЕРЖАНИЕ, ОБЕСПЕЧИВАЮЩЕЕ ФОРМИРОВАНИЕ КУЛЬТУРОВЕДЧЕСКОЙ КОМПЕТЕНЦИИ (8 ч)</w:t>
            </w:r>
          </w:p>
        </w:tc>
      </w:tr>
      <w:tr w:rsidR="00BA78A4" w:rsidRPr="003A7E06" w:rsidTr="00BA78A4">
        <w:tc>
          <w:tcPr>
            <w:tcW w:w="742" w:type="pct"/>
          </w:tcPr>
          <w:p w:rsidR="00BA78A4" w:rsidRPr="003A7E06" w:rsidRDefault="00BA78A4" w:rsidP="00BA78A4">
            <w:pPr>
              <w:pStyle w:val="affffb"/>
              <w:rPr>
                <w:szCs w:val="24"/>
              </w:rPr>
            </w:pPr>
            <w:r w:rsidRPr="003A7E06">
              <w:rPr>
                <w:szCs w:val="24"/>
              </w:rPr>
              <w:t>11</w:t>
            </w:r>
          </w:p>
        </w:tc>
        <w:tc>
          <w:tcPr>
            <w:tcW w:w="1444" w:type="pct"/>
          </w:tcPr>
          <w:p w:rsidR="00BA78A4" w:rsidRPr="003A7E06" w:rsidRDefault="00BA78A4" w:rsidP="00BA78A4">
            <w:pPr>
              <w:pStyle w:val="affffb"/>
              <w:ind w:firstLine="0"/>
              <w:rPr>
                <w:szCs w:val="24"/>
              </w:rPr>
            </w:pPr>
            <w:r w:rsidRPr="003A7E06">
              <w:rPr>
                <w:szCs w:val="24"/>
              </w:rPr>
              <w:t>Культура речи</w:t>
            </w:r>
          </w:p>
        </w:tc>
        <w:tc>
          <w:tcPr>
            <w:tcW w:w="2814" w:type="pct"/>
          </w:tcPr>
          <w:p w:rsidR="00BA78A4" w:rsidRPr="003A7E06" w:rsidRDefault="00BA78A4" w:rsidP="00BA78A4">
            <w:pPr>
              <w:pStyle w:val="affffb"/>
              <w:rPr>
                <w:szCs w:val="24"/>
              </w:rPr>
            </w:pPr>
            <w:r w:rsidRPr="003A7E06">
              <w:rPr>
                <w:szCs w:val="24"/>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r w:rsidRPr="003A7E06">
              <w:rPr>
                <w:szCs w:val="24"/>
              </w:rPr>
              <w:cr/>
              <w:t>Основные нормы русского литературного языка: орфоэпические, лексические, грамматические, стилистические, правописные.</w:t>
            </w:r>
          </w:p>
          <w:p w:rsidR="00BA78A4" w:rsidRPr="003A7E06" w:rsidRDefault="00BA78A4" w:rsidP="00BA78A4">
            <w:pPr>
              <w:pStyle w:val="affffb"/>
              <w:rPr>
                <w:szCs w:val="24"/>
              </w:rPr>
            </w:pPr>
            <w:r w:rsidRPr="003A7E06">
              <w:rPr>
                <w:szCs w:val="24"/>
              </w:rPr>
              <w:t>Варианты норм</w:t>
            </w:r>
          </w:p>
        </w:tc>
      </w:tr>
      <w:tr w:rsidR="00BA78A4" w:rsidRPr="003A7E06" w:rsidTr="00BA78A4">
        <w:tc>
          <w:tcPr>
            <w:tcW w:w="742" w:type="pct"/>
          </w:tcPr>
          <w:p w:rsidR="00BA78A4" w:rsidRPr="003A7E06" w:rsidRDefault="00BA78A4" w:rsidP="00BA78A4">
            <w:pPr>
              <w:pStyle w:val="affffb"/>
              <w:rPr>
                <w:szCs w:val="24"/>
              </w:rPr>
            </w:pPr>
            <w:r w:rsidRPr="003A7E06">
              <w:rPr>
                <w:szCs w:val="24"/>
              </w:rPr>
              <w:lastRenderedPageBreak/>
              <w:t>12</w:t>
            </w:r>
          </w:p>
        </w:tc>
        <w:tc>
          <w:tcPr>
            <w:tcW w:w="1444" w:type="pct"/>
          </w:tcPr>
          <w:p w:rsidR="00BA78A4" w:rsidRPr="003A7E06" w:rsidRDefault="00BA78A4" w:rsidP="00BA78A4">
            <w:pPr>
              <w:pStyle w:val="affffb"/>
              <w:ind w:firstLine="0"/>
              <w:rPr>
                <w:szCs w:val="24"/>
              </w:rPr>
            </w:pPr>
            <w:r w:rsidRPr="003A7E06">
              <w:rPr>
                <w:szCs w:val="24"/>
              </w:rPr>
              <w:t>Язык и культура</w:t>
            </w:r>
          </w:p>
        </w:tc>
        <w:tc>
          <w:tcPr>
            <w:tcW w:w="2814" w:type="pct"/>
          </w:tcPr>
          <w:p w:rsidR="00BA78A4" w:rsidRPr="003A7E06" w:rsidRDefault="00BA78A4" w:rsidP="00BA78A4">
            <w:pPr>
              <w:pStyle w:val="affffb"/>
              <w:rPr>
                <w:szCs w:val="24"/>
              </w:rPr>
            </w:pPr>
            <w:r w:rsidRPr="003A7E06">
              <w:rPr>
                <w:szCs w:val="24"/>
              </w:rPr>
              <w:t>Отражение в языке культуры и истории народа; изменения, происходящие в современном языке. Пословицы и поговорки русского народа, народов России, мира.</w:t>
            </w:r>
            <w:r w:rsidRPr="003A7E06">
              <w:rPr>
                <w:szCs w:val="24"/>
              </w:rPr>
              <w:cr/>
              <w:t>Современный городской фольклор.</w:t>
            </w:r>
          </w:p>
          <w:p w:rsidR="00BA78A4" w:rsidRPr="003A7E06" w:rsidRDefault="00BA78A4" w:rsidP="00BA78A4">
            <w:pPr>
              <w:pStyle w:val="affffb"/>
              <w:rPr>
                <w:szCs w:val="24"/>
              </w:rPr>
            </w:pPr>
            <w:r w:rsidRPr="003A7E06">
              <w:rPr>
                <w:szCs w:val="24"/>
              </w:rPr>
              <w:t>Современный русский речевой этикет в сопоставлении с этикетом прошлого</w:t>
            </w:r>
          </w:p>
        </w:tc>
      </w:tr>
    </w:tbl>
    <w:p w:rsidR="00BA78A4" w:rsidRPr="003A7E06" w:rsidRDefault="00BA78A4" w:rsidP="00305E24">
      <w:pPr>
        <w:pStyle w:val="affffb"/>
        <w:ind w:firstLine="0"/>
        <w:rPr>
          <w:b/>
          <w:szCs w:val="24"/>
        </w:rPr>
      </w:pPr>
    </w:p>
    <w:p w:rsidR="00BA78A4" w:rsidRPr="003A7E06" w:rsidRDefault="00BA78A4" w:rsidP="00305E24">
      <w:pPr>
        <w:pStyle w:val="affffb"/>
        <w:jc w:val="center"/>
        <w:rPr>
          <w:b/>
          <w:szCs w:val="24"/>
        </w:rPr>
      </w:pPr>
      <w:r w:rsidRPr="003A7E06">
        <w:rPr>
          <w:b/>
          <w:szCs w:val="24"/>
        </w:rPr>
        <w:t>8 класс</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tblPr>
      <w:tblGrid>
        <w:gridCol w:w="1393"/>
        <w:gridCol w:w="2624"/>
        <w:gridCol w:w="6178"/>
      </w:tblGrid>
      <w:tr w:rsidR="00BA78A4" w:rsidRPr="003A7E06" w:rsidTr="00BA78A4">
        <w:trPr>
          <w:tblHeader/>
        </w:trPr>
        <w:tc>
          <w:tcPr>
            <w:tcW w:w="683" w:type="pct"/>
          </w:tcPr>
          <w:p w:rsidR="00BA78A4" w:rsidRPr="003A7E06" w:rsidRDefault="00BA78A4" w:rsidP="00BA78A4">
            <w:pPr>
              <w:pStyle w:val="affffb"/>
              <w:rPr>
                <w:szCs w:val="24"/>
              </w:rPr>
            </w:pPr>
          </w:p>
          <w:p w:rsidR="00BA78A4" w:rsidRPr="003A7E06" w:rsidRDefault="00BA78A4" w:rsidP="00BA78A4">
            <w:pPr>
              <w:pStyle w:val="affffb"/>
              <w:rPr>
                <w:szCs w:val="24"/>
              </w:rPr>
            </w:pPr>
            <w:r w:rsidRPr="003A7E06">
              <w:rPr>
                <w:szCs w:val="24"/>
              </w:rPr>
              <w:t>№</w:t>
            </w:r>
          </w:p>
        </w:tc>
        <w:tc>
          <w:tcPr>
            <w:tcW w:w="1287" w:type="pct"/>
          </w:tcPr>
          <w:p w:rsidR="00BA78A4" w:rsidRPr="003A7E06" w:rsidRDefault="00BA78A4" w:rsidP="00BA78A4">
            <w:pPr>
              <w:pStyle w:val="affffb"/>
              <w:ind w:firstLine="0"/>
              <w:rPr>
                <w:szCs w:val="24"/>
              </w:rPr>
            </w:pPr>
            <w:r w:rsidRPr="003A7E06">
              <w:rPr>
                <w:szCs w:val="24"/>
              </w:rPr>
              <w:t>Название раздела, темы</w:t>
            </w:r>
          </w:p>
        </w:tc>
        <w:tc>
          <w:tcPr>
            <w:tcW w:w="3030" w:type="pct"/>
          </w:tcPr>
          <w:p w:rsidR="00BA78A4" w:rsidRPr="003A7E06" w:rsidRDefault="00BA78A4" w:rsidP="00BA78A4">
            <w:pPr>
              <w:pStyle w:val="affffb"/>
              <w:rPr>
                <w:szCs w:val="24"/>
              </w:rPr>
            </w:pPr>
            <w:r w:rsidRPr="003A7E06">
              <w:rPr>
                <w:szCs w:val="24"/>
              </w:rPr>
              <w:t xml:space="preserve">Основное содержание  </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1. СОДЕРЖАНИЕ, ОБЕСПЕЧИВАЮЩЕЕ ФОРМИРОВАНИЕ КОММУНИКАТИВНОЙ КОМПЕТЕНЦИИ (28 ч)</w:t>
            </w:r>
          </w:p>
        </w:tc>
      </w:tr>
      <w:tr w:rsidR="00BA78A4" w:rsidRPr="003A7E06" w:rsidTr="00BA78A4">
        <w:tc>
          <w:tcPr>
            <w:tcW w:w="683" w:type="pct"/>
          </w:tcPr>
          <w:p w:rsidR="00BA78A4" w:rsidRPr="003A7E06" w:rsidRDefault="00BA78A4" w:rsidP="00BA78A4">
            <w:pPr>
              <w:pStyle w:val="affffb"/>
              <w:rPr>
                <w:szCs w:val="24"/>
              </w:rPr>
            </w:pPr>
            <w:r w:rsidRPr="003A7E06">
              <w:rPr>
                <w:szCs w:val="24"/>
              </w:rPr>
              <w:t>1</w:t>
            </w:r>
          </w:p>
        </w:tc>
        <w:tc>
          <w:tcPr>
            <w:tcW w:w="1287" w:type="pct"/>
          </w:tcPr>
          <w:p w:rsidR="00BA78A4" w:rsidRPr="003A7E06" w:rsidRDefault="00BA78A4" w:rsidP="00BA78A4">
            <w:pPr>
              <w:pStyle w:val="affffb"/>
              <w:ind w:firstLine="0"/>
              <w:rPr>
                <w:szCs w:val="24"/>
              </w:rPr>
            </w:pPr>
            <w:r w:rsidRPr="003A7E06">
              <w:rPr>
                <w:szCs w:val="24"/>
              </w:rPr>
              <w:t>Речь и речевое общение</w:t>
            </w:r>
          </w:p>
          <w:p w:rsidR="00BA78A4" w:rsidRPr="003A7E06" w:rsidRDefault="00BA78A4" w:rsidP="00BA78A4">
            <w:pPr>
              <w:pStyle w:val="affffb"/>
              <w:ind w:firstLine="0"/>
              <w:rPr>
                <w:szCs w:val="24"/>
              </w:rPr>
            </w:pPr>
            <w:r w:rsidRPr="003A7E06">
              <w:rPr>
                <w:szCs w:val="24"/>
              </w:rPr>
              <w:t>Речь и общение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Виды монолога</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Виды диалога</w:t>
            </w:r>
          </w:p>
        </w:tc>
        <w:tc>
          <w:tcPr>
            <w:tcW w:w="3030" w:type="pct"/>
          </w:tcPr>
          <w:p w:rsidR="00BA78A4" w:rsidRPr="003A7E06" w:rsidRDefault="00BA78A4" w:rsidP="00BA78A4">
            <w:pPr>
              <w:pStyle w:val="affffb"/>
              <w:rPr>
                <w:szCs w:val="24"/>
              </w:rPr>
            </w:pPr>
            <w:r w:rsidRPr="003A7E06">
              <w:rPr>
                <w:szCs w:val="24"/>
              </w:rPr>
              <w:t>Сопоставление устной и письменной речи: соотнесение с целями, ситуациями, условиями общения.</w:t>
            </w:r>
            <w:r w:rsidRPr="003A7E06">
              <w:rPr>
                <w:szCs w:val="24"/>
              </w:rPr>
              <w:cr/>
              <w:t>Причины коммуникативных неудач; пути их преодоления.</w:t>
            </w:r>
          </w:p>
          <w:p w:rsidR="00BA78A4" w:rsidRPr="003A7E06" w:rsidRDefault="00BA78A4" w:rsidP="00BA78A4">
            <w:pPr>
              <w:pStyle w:val="affffb"/>
              <w:rPr>
                <w:szCs w:val="24"/>
              </w:rPr>
            </w:pPr>
            <w:r w:rsidRPr="003A7E06">
              <w:rPr>
                <w:szCs w:val="24"/>
              </w:rPr>
              <w:t>Электронная коммуникация</w:t>
            </w:r>
          </w:p>
        </w:tc>
      </w:tr>
      <w:tr w:rsidR="00BA78A4" w:rsidRPr="003A7E06" w:rsidTr="00BA78A4">
        <w:tc>
          <w:tcPr>
            <w:tcW w:w="683" w:type="pct"/>
          </w:tcPr>
          <w:p w:rsidR="00BA78A4" w:rsidRPr="003A7E06" w:rsidRDefault="00BA78A4" w:rsidP="00BA78A4">
            <w:pPr>
              <w:pStyle w:val="affffb"/>
              <w:rPr>
                <w:szCs w:val="24"/>
              </w:rPr>
            </w:pPr>
            <w:r w:rsidRPr="003A7E06">
              <w:rPr>
                <w:szCs w:val="24"/>
              </w:rPr>
              <w:t>2</w:t>
            </w:r>
          </w:p>
        </w:tc>
        <w:tc>
          <w:tcPr>
            <w:tcW w:w="1287" w:type="pct"/>
          </w:tcPr>
          <w:p w:rsidR="00BA78A4" w:rsidRPr="003A7E06" w:rsidRDefault="00BA78A4" w:rsidP="00BA78A4">
            <w:pPr>
              <w:pStyle w:val="affffb"/>
              <w:ind w:firstLine="0"/>
              <w:rPr>
                <w:szCs w:val="24"/>
              </w:rPr>
            </w:pPr>
            <w:r w:rsidRPr="003A7E06">
              <w:rPr>
                <w:szCs w:val="24"/>
              </w:rPr>
              <w:t>Речевая деятельность</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Аудирование</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Чтение</w:t>
            </w:r>
          </w:p>
          <w:p w:rsidR="00BA78A4" w:rsidRPr="003A7E06" w:rsidRDefault="00BA78A4" w:rsidP="00BA78A4">
            <w:pPr>
              <w:pStyle w:val="affffb"/>
              <w:ind w:firstLine="0"/>
              <w:rPr>
                <w:szCs w:val="24"/>
              </w:rPr>
            </w:pPr>
            <w:r w:rsidRPr="003A7E06">
              <w:rPr>
                <w:szCs w:val="24"/>
              </w:rPr>
              <w:t>Говорение</w:t>
            </w:r>
          </w:p>
          <w:p w:rsidR="00BA78A4" w:rsidRPr="003A7E06" w:rsidRDefault="00BA78A4" w:rsidP="00BA78A4">
            <w:pPr>
              <w:pStyle w:val="affffb"/>
              <w:ind w:firstLine="0"/>
              <w:rPr>
                <w:szCs w:val="24"/>
              </w:rPr>
            </w:pPr>
            <w:r w:rsidRPr="003A7E06">
              <w:rPr>
                <w:szCs w:val="24"/>
              </w:rPr>
              <w:t>Письмо</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Поиск, анализ информации</w:t>
            </w:r>
          </w:p>
        </w:tc>
        <w:tc>
          <w:tcPr>
            <w:tcW w:w="3030" w:type="pct"/>
          </w:tcPr>
          <w:p w:rsidR="00BA78A4" w:rsidRPr="003A7E06" w:rsidRDefault="00BA78A4" w:rsidP="00BA78A4">
            <w:pPr>
              <w:pStyle w:val="affffb"/>
              <w:rPr>
                <w:szCs w:val="24"/>
              </w:rPr>
            </w:pPr>
            <w:r w:rsidRPr="003A7E06">
              <w:rPr>
                <w:szCs w:val="24"/>
              </w:rPr>
              <w:t>Основная и дополнительная информация текстов, воспринимаемых зрительно и на слух.</w:t>
            </w:r>
            <w:r w:rsidRPr="003A7E06">
              <w:rPr>
                <w:szCs w:val="24"/>
              </w:rPr>
              <w:cr/>
              <w:t>Приёмы, повышающие эффективность слушания устной монологической речи; правила эффективного слушания в ситуации диалога.</w:t>
            </w:r>
            <w:r w:rsidRPr="003A7E06">
              <w:rPr>
                <w:szCs w:val="24"/>
              </w:rPr>
              <w:cr/>
              <w:t>Чтение. Культура работы с книгой и другими источниками информации. Различные стратегии ознакомительного, изучающего, просмотрового способов (видов) чтения; приёмы работы с информационными источниками, включая СМИ и ресурсы Интернета. Смысловое чтение текстов. Работа с электронными книгами/текстами на электронных носителях.</w:t>
            </w:r>
            <w:r w:rsidRPr="003A7E06">
              <w:rPr>
                <w:szCs w:val="24"/>
              </w:rPr>
              <w:cr/>
              <w:t>Говорение. Разные виды пересказа прочитанного, прослушанного, увиденного в соответствии с условиями общения.</w:t>
            </w:r>
          </w:p>
          <w:p w:rsidR="00BA78A4" w:rsidRPr="003A7E06" w:rsidRDefault="00BA78A4" w:rsidP="00BA78A4">
            <w:pPr>
              <w:pStyle w:val="affffb"/>
              <w:rPr>
                <w:szCs w:val="24"/>
              </w:rPr>
            </w:pPr>
            <w:r w:rsidRPr="003A7E06">
              <w:rPr>
                <w:szCs w:val="24"/>
              </w:rPr>
              <w:t>Письмо. Разные виды изложения прочитанного или прослушанного текста. Особенности написания реферата, доверенности.</w:t>
            </w:r>
          </w:p>
          <w:p w:rsidR="00BA78A4" w:rsidRPr="003A7E06" w:rsidRDefault="00BA78A4" w:rsidP="00BA78A4">
            <w:pPr>
              <w:pStyle w:val="affffb"/>
              <w:rPr>
                <w:szCs w:val="24"/>
              </w:rPr>
            </w:pPr>
            <w:r w:rsidRPr="003A7E06">
              <w:rPr>
                <w:szCs w:val="24"/>
              </w:rPr>
              <w:t>Коммуникативные цели пишущего и их реализация в собственном высказывании в соответствии с темой, функциональным стилем, жанром</w:t>
            </w:r>
          </w:p>
        </w:tc>
      </w:tr>
      <w:tr w:rsidR="00BA78A4" w:rsidRPr="003A7E06" w:rsidTr="00BA78A4">
        <w:tc>
          <w:tcPr>
            <w:tcW w:w="683" w:type="pct"/>
          </w:tcPr>
          <w:p w:rsidR="00BA78A4" w:rsidRPr="003A7E06" w:rsidRDefault="00BA78A4" w:rsidP="00BA78A4">
            <w:pPr>
              <w:pStyle w:val="affffb"/>
              <w:rPr>
                <w:szCs w:val="24"/>
              </w:rPr>
            </w:pPr>
            <w:r w:rsidRPr="003A7E06">
              <w:rPr>
                <w:szCs w:val="24"/>
              </w:rPr>
              <w:t>3</w:t>
            </w:r>
          </w:p>
        </w:tc>
        <w:tc>
          <w:tcPr>
            <w:tcW w:w="1287" w:type="pct"/>
          </w:tcPr>
          <w:p w:rsidR="00BA78A4" w:rsidRPr="003A7E06" w:rsidRDefault="00BA78A4" w:rsidP="00BA78A4">
            <w:pPr>
              <w:pStyle w:val="affffb"/>
              <w:ind w:firstLine="0"/>
              <w:rPr>
                <w:szCs w:val="24"/>
              </w:rPr>
            </w:pPr>
            <w:r w:rsidRPr="003A7E06">
              <w:rPr>
                <w:szCs w:val="24"/>
              </w:rPr>
              <w:t>Текст</w:t>
            </w:r>
            <w:r w:rsidRPr="003A7E06">
              <w:rPr>
                <w:szCs w:val="24"/>
              </w:rPr>
              <w:cr/>
              <w:t>Структура текста</w:t>
            </w:r>
          </w:p>
          <w:p w:rsidR="00BA78A4" w:rsidRPr="003A7E06" w:rsidRDefault="00BA78A4" w:rsidP="00BA78A4">
            <w:pPr>
              <w:pStyle w:val="affffb"/>
              <w:ind w:firstLine="0"/>
              <w:rPr>
                <w:szCs w:val="24"/>
              </w:rPr>
            </w:pPr>
            <w:r w:rsidRPr="003A7E06">
              <w:rPr>
                <w:szCs w:val="24"/>
              </w:rPr>
              <w:t>Виды информационной переработки текста</w:t>
            </w:r>
          </w:p>
          <w:p w:rsidR="00BA78A4" w:rsidRPr="003A7E06" w:rsidRDefault="00BA78A4" w:rsidP="00BA78A4">
            <w:pPr>
              <w:pStyle w:val="affffb"/>
              <w:ind w:firstLine="0"/>
              <w:rPr>
                <w:szCs w:val="24"/>
              </w:rPr>
            </w:pPr>
            <w:r w:rsidRPr="003A7E06">
              <w:rPr>
                <w:szCs w:val="24"/>
              </w:rPr>
              <w:t>Функционально-</w:t>
            </w:r>
            <w:r w:rsidRPr="003A7E06">
              <w:rPr>
                <w:szCs w:val="24"/>
              </w:rPr>
              <w:lastRenderedPageBreak/>
              <w:t>смысловые типы речи</w:t>
            </w:r>
          </w:p>
        </w:tc>
        <w:tc>
          <w:tcPr>
            <w:tcW w:w="3030" w:type="pct"/>
          </w:tcPr>
          <w:p w:rsidR="00BA78A4" w:rsidRPr="003A7E06" w:rsidRDefault="00BA78A4" w:rsidP="00BA78A4">
            <w:pPr>
              <w:pStyle w:val="affffb"/>
              <w:rPr>
                <w:szCs w:val="24"/>
              </w:rPr>
            </w:pPr>
            <w:r w:rsidRPr="003A7E06">
              <w:rPr>
                <w:szCs w:val="24"/>
              </w:rPr>
              <w:lastRenderedPageBreak/>
              <w:t>Композиционно-жанровое разнообразие текстов. Структура текста: средства связи предложений и частей текста. Уместность, целесообразность использования лексических и грамматических средств связи.</w:t>
            </w:r>
            <w:r w:rsidRPr="003A7E06">
              <w:rPr>
                <w:szCs w:val="24"/>
              </w:rPr>
              <w:cr/>
              <w:t>Переработка текста в таблицы, схемы.</w:t>
            </w:r>
            <w:r w:rsidRPr="003A7E06">
              <w:rPr>
                <w:szCs w:val="24"/>
              </w:rPr>
              <w:cr/>
              <w:t>Электронная форма представления проекта.</w:t>
            </w:r>
          </w:p>
          <w:p w:rsidR="00BA78A4" w:rsidRPr="003A7E06" w:rsidRDefault="00BA78A4" w:rsidP="00BA78A4">
            <w:pPr>
              <w:pStyle w:val="affffb"/>
              <w:rPr>
                <w:szCs w:val="24"/>
              </w:rPr>
            </w:pPr>
            <w:r w:rsidRPr="003A7E06">
              <w:rPr>
                <w:szCs w:val="24"/>
              </w:rPr>
              <w:lastRenderedPageBreak/>
              <w:t>Рассуждение как функционально-смысловой тип речи, его особенности; сочетание с другими функционально-смысловыми типами речи</w:t>
            </w:r>
          </w:p>
        </w:tc>
      </w:tr>
      <w:tr w:rsidR="00BA78A4" w:rsidRPr="003A7E06" w:rsidTr="00BA78A4">
        <w:tc>
          <w:tcPr>
            <w:tcW w:w="683" w:type="pct"/>
          </w:tcPr>
          <w:p w:rsidR="00BA78A4" w:rsidRPr="003A7E06" w:rsidRDefault="00BA78A4" w:rsidP="00BA78A4">
            <w:pPr>
              <w:pStyle w:val="affffb"/>
              <w:rPr>
                <w:szCs w:val="24"/>
              </w:rPr>
            </w:pPr>
            <w:r w:rsidRPr="003A7E06">
              <w:rPr>
                <w:szCs w:val="24"/>
              </w:rPr>
              <w:lastRenderedPageBreak/>
              <w:t>4</w:t>
            </w:r>
          </w:p>
        </w:tc>
        <w:tc>
          <w:tcPr>
            <w:tcW w:w="1287" w:type="pct"/>
          </w:tcPr>
          <w:p w:rsidR="00BA78A4" w:rsidRPr="003A7E06" w:rsidRDefault="00BA78A4" w:rsidP="00BA78A4">
            <w:pPr>
              <w:pStyle w:val="affffb"/>
              <w:ind w:firstLine="0"/>
              <w:rPr>
                <w:szCs w:val="24"/>
              </w:rPr>
            </w:pPr>
            <w:r w:rsidRPr="003A7E06">
              <w:rPr>
                <w:szCs w:val="24"/>
              </w:rPr>
              <w:t>Функциональные разновидности языка</w:t>
            </w:r>
            <w:r w:rsidRPr="003A7E06">
              <w:rPr>
                <w:szCs w:val="24"/>
              </w:rPr>
              <w:cr/>
              <w:t>Разговорный язык</w:t>
            </w:r>
            <w:r w:rsidRPr="003A7E06">
              <w:rPr>
                <w:szCs w:val="24"/>
              </w:rPr>
              <w:cr/>
              <w:t>Публицистический стиль</w:t>
            </w:r>
          </w:p>
          <w:p w:rsidR="00BA78A4" w:rsidRPr="003A7E06" w:rsidRDefault="00BA78A4" w:rsidP="00BA78A4">
            <w:pPr>
              <w:pStyle w:val="affffb"/>
              <w:ind w:firstLine="0"/>
              <w:rPr>
                <w:szCs w:val="24"/>
              </w:rPr>
            </w:pPr>
            <w:r w:rsidRPr="003A7E06">
              <w:rPr>
                <w:szCs w:val="24"/>
              </w:rPr>
              <w:t>Научный стиль</w:t>
            </w:r>
          </w:p>
          <w:p w:rsidR="00BA78A4" w:rsidRPr="003A7E06" w:rsidRDefault="00BA78A4" w:rsidP="00BA78A4">
            <w:pPr>
              <w:pStyle w:val="affffb"/>
              <w:ind w:firstLine="0"/>
              <w:rPr>
                <w:szCs w:val="24"/>
              </w:rPr>
            </w:pPr>
            <w:r w:rsidRPr="003A7E06">
              <w:rPr>
                <w:szCs w:val="24"/>
              </w:rPr>
              <w:t>Официально-деловой стиль</w:t>
            </w:r>
          </w:p>
        </w:tc>
        <w:tc>
          <w:tcPr>
            <w:tcW w:w="3030" w:type="pct"/>
          </w:tcPr>
          <w:p w:rsidR="00BA78A4" w:rsidRPr="003A7E06" w:rsidRDefault="00BA78A4" w:rsidP="00BA78A4">
            <w:pPr>
              <w:pStyle w:val="affffb"/>
              <w:rPr>
                <w:szCs w:val="24"/>
              </w:rPr>
            </w:pPr>
            <w:r w:rsidRPr="003A7E06">
              <w:rPr>
                <w:szCs w:val="24"/>
              </w:rPr>
              <w:t>Разговорный язык, его особенности (обобщение).</w:t>
            </w:r>
            <w:r w:rsidRPr="003A7E06">
              <w:rPr>
                <w:szCs w:val="24"/>
              </w:rPr>
              <w:cr/>
              <w:t>Сфера употребления, типичные ситуации речевого общения, задачи речи, языковые средства, характерные для публицистического стиля. Основные жанры публицистического стиля: интервью, его особенности. Аудиовидеофорум.</w:t>
            </w:r>
            <w:r w:rsidRPr="003A7E06">
              <w:rPr>
                <w:szCs w:val="24"/>
              </w:rPr>
              <w:cr/>
              <w:t>Основные жанры научного стиля: реферат, доклад.</w:t>
            </w:r>
          </w:p>
          <w:p w:rsidR="00BA78A4" w:rsidRPr="003A7E06" w:rsidRDefault="00BA78A4" w:rsidP="00BA78A4">
            <w:pPr>
              <w:pStyle w:val="affffb"/>
              <w:rPr>
                <w:szCs w:val="24"/>
              </w:rPr>
            </w:pPr>
            <w:r w:rsidRPr="003A7E06">
              <w:rPr>
                <w:szCs w:val="24"/>
              </w:rPr>
              <w:t>Основные жанры официально-делового стиля: доверенность</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2. СОДЕРЖАНИЕ, ОБЕСПЕЧИВАЮЩЕЕ ФОРМИРОВАНИЕ ЯЗЫКОВОЙ</w:t>
            </w:r>
            <w:r w:rsidRPr="003A7E06">
              <w:rPr>
                <w:szCs w:val="24"/>
              </w:rPr>
              <w:br/>
              <w:t>И ЛИНГВИСТИЧЕСКОЙ (ЯЗЫКОВЕДЧЕСКОЙ) КОМПЕТЕНЦИИ (70 ч)</w:t>
            </w:r>
          </w:p>
        </w:tc>
      </w:tr>
      <w:tr w:rsidR="00BA78A4" w:rsidRPr="003A7E06" w:rsidTr="00BA78A4">
        <w:tc>
          <w:tcPr>
            <w:tcW w:w="683" w:type="pct"/>
          </w:tcPr>
          <w:p w:rsidR="00BA78A4" w:rsidRPr="003A7E06" w:rsidRDefault="00BA78A4" w:rsidP="00BA78A4">
            <w:pPr>
              <w:pStyle w:val="affffb"/>
              <w:rPr>
                <w:szCs w:val="24"/>
              </w:rPr>
            </w:pPr>
            <w:r w:rsidRPr="003A7E06">
              <w:rPr>
                <w:szCs w:val="24"/>
              </w:rPr>
              <w:t>5</w:t>
            </w:r>
          </w:p>
        </w:tc>
        <w:tc>
          <w:tcPr>
            <w:tcW w:w="1287" w:type="pct"/>
          </w:tcPr>
          <w:p w:rsidR="00BA78A4" w:rsidRPr="003A7E06" w:rsidRDefault="00BA78A4" w:rsidP="00BA78A4">
            <w:pPr>
              <w:pStyle w:val="affffb"/>
              <w:ind w:firstLine="0"/>
              <w:rPr>
                <w:szCs w:val="24"/>
              </w:rPr>
            </w:pPr>
            <w:r w:rsidRPr="003A7E06">
              <w:rPr>
                <w:szCs w:val="24"/>
              </w:rPr>
              <w:t>Общие сведения о языке</w:t>
            </w:r>
          </w:p>
        </w:tc>
        <w:tc>
          <w:tcPr>
            <w:tcW w:w="3030" w:type="pct"/>
          </w:tcPr>
          <w:p w:rsidR="00BA78A4" w:rsidRPr="003A7E06" w:rsidRDefault="00BA78A4" w:rsidP="00BA78A4">
            <w:pPr>
              <w:pStyle w:val="affffb"/>
              <w:rPr>
                <w:szCs w:val="24"/>
              </w:rPr>
            </w:pPr>
            <w:r w:rsidRPr="003A7E06">
              <w:rPr>
                <w:szCs w:val="24"/>
              </w:rPr>
              <w:t>Русский язык в современном мире.</w:t>
            </w:r>
            <w:r w:rsidRPr="003A7E06">
              <w:rPr>
                <w:szCs w:val="24"/>
              </w:rPr>
              <w:cr/>
              <w:t>Русский язык как один из мировых языков.</w:t>
            </w:r>
          </w:p>
          <w:p w:rsidR="00BA78A4" w:rsidRPr="003A7E06" w:rsidRDefault="00BA78A4" w:rsidP="00BA78A4">
            <w:pPr>
              <w:pStyle w:val="affffb"/>
              <w:rPr>
                <w:szCs w:val="24"/>
              </w:rPr>
            </w:pPr>
            <w:r w:rsidRPr="003A7E06">
              <w:rPr>
                <w:szCs w:val="24"/>
              </w:rPr>
              <w:t>Выдающиеся отечественные лингвисты</w:t>
            </w:r>
          </w:p>
        </w:tc>
      </w:tr>
      <w:tr w:rsidR="00BA78A4" w:rsidRPr="003A7E06" w:rsidTr="00BA78A4">
        <w:tc>
          <w:tcPr>
            <w:tcW w:w="683" w:type="pct"/>
          </w:tcPr>
          <w:p w:rsidR="00BA78A4" w:rsidRPr="003A7E06" w:rsidRDefault="00BA78A4" w:rsidP="00BA78A4">
            <w:pPr>
              <w:pStyle w:val="affffb"/>
              <w:rPr>
                <w:szCs w:val="24"/>
              </w:rPr>
            </w:pPr>
            <w:r w:rsidRPr="003A7E06">
              <w:rPr>
                <w:szCs w:val="24"/>
              </w:rPr>
              <w:t>6</w:t>
            </w:r>
          </w:p>
        </w:tc>
        <w:tc>
          <w:tcPr>
            <w:tcW w:w="1287" w:type="pct"/>
          </w:tcPr>
          <w:p w:rsidR="00BA78A4" w:rsidRPr="003A7E06" w:rsidRDefault="00BA78A4" w:rsidP="00BA78A4">
            <w:pPr>
              <w:pStyle w:val="affffb"/>
              <w:ind w:firstLine="0"/>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Фразеология</w:t>
            </w:r>
          </w:p>
        </w:tc>
        <w:tc>
          <w:tcPr>
            <w:tcW w:w="3030" w:type="pct"/>
          </w:tcPr>
          <w:p w:rsidR="00BA78A4" w:rsidRPr="003A7E06" w:rsidRDefault="00BA78A4" w:rsidP="00BA78A4">
            <w:pPr>
              <w:pStyle w:val="affffb"/>
              <w:rPr>
                <w:szCs w:val="24"/>
              </w:rPr>
            </w:pPr>
            <w:r w:rsidRPr="003A7E06">
              <w:rPr>
                <w:szCs w:val="24"/>
              </w:rPr>
              <w:t>Лексика русского языка с точки зрения её происхождения: исконно русские и заимствованные слова. Основные причины заимствования слов. Паронимы. Словари иностранных слов.</w:t>
            </w:r>
          </w:p>
          <w:p w:rsidR="00BA78A4" w:rsidRPr="003A7E06" w:rsidRDefault="00BA78A4" w:rsidP="00BA78A4">
            <w:pPr>
              <w:pStyle w:val="affffb"/>
              <w:rPr>
                <w:szCs w:val="24"/>
              </w:rPr>
            </w:pPr>
            <w:r w:rsidRPr="003A7E06">
              <w:rPr>
                <w:szCs w:val="24"/>
              </w:rPr>
              <w:t>Афоризмы, крылатые слова</w:t>
            </w:r>
          </w:p>
        </w:tc>
      </w:tr>
      <w:tr w:rsidR="00BA78A4" w:rsidRPr="003A7E06" w:rsidTr="00BA78A4">
        <w:tc>
          <w:tcPr>
            <w:tcW w:w="683" w:type="pct"/>
          </w:tcPr>
          <w:p w:rsidR="00BA78A4" w:rsidRPr="003A7E06" w:rsidRDefault="00BA78A4" w:rsidP="00BA78A4">
            <w:pPr>
              <w:pStyle w:val="affffb"/>
              <w:rPr>
                <w:szCs w:val="24"/>
              </w:rPr>
            </w:pPr>
            <w:r w:rsidRPr="003A7E06">
              <w:rPr>
                <w:szCs w:val="24"/>
              </w:rPr>
              <w:t>7</w:t>
            </w:r>
          </w:p>
        </w:tc>
        <w:tc>
          <w:tcPr>
            <w:tcW w:w="1287" w:type="pct"/>
          </w:tcPr>
          <w:p w:rsidR="00BA78A4" w:rsidRPr="003A7E06" w:rsidRDefault="00BA78A4" w:rsidP="00BA78A4">
            <w:pPr>
              <w:pStyle w:val="affffb"/>
              <w:ind w:firstLine="0"/>
              <w:rPr>
                <w:szCs w:val="24"/>
              </w:rPr>
            </w:pPr>
            <w:r w:rsidRPr="003A7E06">
              <w:rPr>
                <w:szCs w:val="24"/>
              </w:rPr>
              <w:t>Морфология</w:t>
            </w:r>
          </w:p>
        </w:tc>
        <w:tc>
          <w:tcPr>
            <w:tcW w:w="3030" w:type="pct"/>
          </w:tcPr>
          <w:p w:rsidR="00BA78A4" w:rsidRPr="003A7E06" w:rsidRDefault="00BA78A4" w:rsidP="00BA78A4">
            <w:pPr>
              <w:pStyle w:val="affffb"/>
              <w:rPr>
                <w:szCs w:val="24"/>
              </w:rPr>
            </w:pPr>
            <w:r w:rsidRPr="003A7E06">
              <w:rPr>
                <w:szCs w:val="24"/>
              </w:rPr>
              <w:t>Части речи как лексико-грамматические разряды слов. Система частей речи в русском языке. Самостоятельные (знаменательные) и служебные части речи.</w:t>
            </w:r>
          </w:p>
          <w:p w:rsidR="00BA78A4" w:rsidRPr="003A7E06" w:rsidRDefault="00BA78A4" w:rsidP="00BA78A4">
            <w:pPr>
              <w:pStyle w:val="affffb"/>
              <w:rPr>
                <w:szCs w:val="24"/>
              </w:rPr>
            </w:pPr>
            <w:r w:rsidRPr="003A7E06">
              <w:rPr>
                <w:szCs w:val="24"/>
              </w:rPr>
              <w:t>Омонимия слов разных частей речи. Переход слова из одной части речи в другую (прилагательных в существительные, числительных в прилагательные и т. п.)</w:t>
            </w:r>
          </w:p>
        </w:tc>
      </w:tr>
      <w:tr w:rsidR="00BA78A4" w:rsidRPr="003A7E06" w:rsidTr="00BA78A4">
        <w:tc>
          <w:tcPr>
            <w:tcW w:w="683" w:type="pct"/>
          </w:tcPr>
          <w:p w:rsidR="00BA78A4" w:rsidRPr="003A7E06" w:rsidRDefault="00BA78A4" w:rsidP="00BA78A4">
            <w:pPr>
              <w:pStyle w:val="affffb"/>
              <w:rPr>
                <w:szCs w:val="24"/>
              </w:rPr>
            </w:pPr>
            <w:r w:rsidRPr="003A7E06">
              <w:rPr>
                <w:szCs w:val="24"/>
              </w:rPr>
              <w:t>8</w:t>
            </w:r>
          </w:p>
        </w:tc>
        <w:tc>
          <w:tcPr>
            <w:tcW w:w="1287" w:type="pct"/>
          </w:tcPr>
          <w:p w:rsidR="00BA78A4" w:rsidRPr="003A7E06" w:rsidRDefault="00BA78A4" w:rsidP="00BA78A4">
            <w:pPr>
              <w:pStyle w:val="affffb"/>
              <w:ind w:firstLine="0"/>
              <w:rPr>
                <w:szCs w:val="24"/>
              </w:rPr>
            </w:pPr>
            <w:r w:rsidRPr="003A7E06">
              <w:rPr>
                <w:szCs w:val="24"/>
              </w:rPr>
              <w:t>Синтаксис</w:t>
            </w:r>
            <w:r w:rsidRPr="003A7E06">
              <w:rPr>
                <w:szCs w:val="24"/>
              </w:rPr>
              <w:cr/>
              <w:t>Односоставные предложения</w:t>
            </w:r>
            <w:r w:rsidRPr="003A7E06">
              <w:rPr>
                <w:szCs w:val="24"/>
              </w:rPr>
              <w:cr/>
            </w:r>
            <w:r w:rsidRPr="003A7E06">
              <w:rPr>
                <w:szCs w:val="24"/>
              </w:rPr>
              <w:cr/>
            </w:r>
            <w:r w:rsidRPr="003A7E06">
              <w:rPr>
                <w:szCs w:val="24"/>
              </w:rPr>
              <w:cr/>
            </w:r>
            <w:r w:rsidRPr="003A7E06">
              <w:rPr>
                <w:szCs w:val="24"/>
              </w:rPr>
              <w:cr/>
            </w:r>
            <w:r w:rsidRPr="003A7E06">
              <w:rPr>
                <w:szCs w:val="24"/>
              </w:rPr>
              <w:cr/>
            </w:r>
            <w:r w:rsidRPr="003A7E06">
              <w:rPr>
                <w:szCs w:val="24"/>
              </w:rPr>
              <w:cr/>
            </w:r>
            <w:r w:rsidRPr="003A7E06">
              <w:rPr>
                <w:szCs w:val="24"/>
              </w:rPr>
              <w:cr/>
            </w:r>
          </w:p>
          <w:p w:rsidR="00BA78A4" w:rsidRPr="003A7E06" w:rsidRDefault="00BA78A4" w:rsidP="00BA78A4">
            <w:pPr>
              <w:pStyle w:val="affffb"/>
              <w:ind w:firstLine="0"/>
              <w:rPr>
                <w:szCs w:val="24"/>
              </w:rPr>
            </w:pPr>
            <w:r w:rsidRPr="003A7E06">
              <w:rPr>
                <w:szCs w:val="24"/>
              </w:rPr>
              <w:t>Осложнённое простое предложение</w:t>
            </w:r>
            <w:r w:rsidRPr="003A7E06">
              <w:rPr>
                <w:szCs w:val="24"/>
              </w:rPr>
              <w:cr/>
            </w:r>
            <w:r w:rsidRPr="003A7E06">
              <w:rPr>
                <w:szCs w:val="24"/>
              </w:rPr>
              <w:cr/>
            </w:r>
            <w:r w:rsidRPr="003A7E06">
              <w:rPr>
                <w:szCs w:val="24"/>
              </w:rPr>
              <w:cr/>
            </w:r>
            <w:r w:rsidRPr="003A7E06">
              <w:rPr>
                <w:szCs w:val="24"/>
              </w:rPr>
              <w:lastRenderedPageBreak/>
              <w:t>Однородные</w:t>
            </w:r>
            <w:r w:rsidRPr="003A7E06">
              <w:rPr>
                <w:szCs w:val="24"/>
              </w:rPr>
              <w:cr/>
              <w:t>члены</w:t>
            </w:r>
            <w:r w:rsidRPr="003A7E06">
              <w:rPr>
                <w:szCs w:val="24"/>
              </w:rPr>
              <w:cr/>
            </w:r>
            <w:r w:rsidRPr="003A7E06">
              <w:rPr>
                <w:szCs w:val="24"/>
              </w:rPr>
              <w:cr/>
            </w:r>
            <w:r w:rsidRPr="003A7E06">
              <w:rPr>
                <w:szCs w:val="24"/>
              </w:rPr>
              <w:cr/>
            </w:r>
            <w:r w:rsidRPr="003A7E06">
              <w:rPr>
                <w:szCs w:val="24"/>
              </w:rPr>
              <w:cr/>
              <w:t>Обособленные члены</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Вводные конструкции</w:t>
            </w:r>
          </w:p>
        </w:tc>
        <w:tc>
          <w:tcPr>
            <w:tcW w:w="3030" w:type="pct"/>
          </w:tcPr>
          <w:p w:rsidR="00BA78A4" w:rsidRPr="003A7E06" w:rsidRDefault="00BA78A4" w:rsidP="00BA78A4">
            <w:pPr>
              <w:pStyle w:val="affffb"/>
              <w:rPr>
                <w:szCs w:val="24"/>
              </w:rPr>
            </w:pPr>
            <w:r w:rsidRPr="003A7E06">
              <w:rPr>
                <w:szCs w:val="24"/>
              </w:rPr>
              <w:lastRenderedPageBreak/>
              <w:t>Главный член односоставного предложения.</w:t>
            </w:r>
            <w:r w:rsidRPr="003A7E06">
              <w:rPr>
                <w:szCs w:val="24"/>
              </w:rPr>
              <w:cr/>
              <w:t>Основные группы односоставных предложений: определённо-личные, неопределённо-личные, безличные, обобщённо-личные, назывные. Их структурные и смысловые особенности. Синонимия односоставных и двусоставных предложений.</w:t>
            </w:r>
            <w:r w:rsidRPr="003A7E06">
              <w:rPr>
                <w:szCs w:val="24"/>
              </w:rPr>
              <w:cr/>
              <w:t>Стилистические возможности односоставных предложений.</w:t>
            </w:r>
            <w:r w:rsidRPr="003A7E06">
              <w:rPr>
                <w:szCs w:val="24"/>
              </w:rPr>
              <w:cr/>
              <w:t>Предложения с однородными членами. Условия однородности членов предложения. Средства связи однородных членов предложения.</w:t>
            </w:r>
            <w:r w:rsidRPr="003A7E06">
              <w:rPr>
                <w:szCs w:val="24"/>
              </w:rPr>
              <w:cr/>
              <w:t xml:space="preserve">Интонационные и пунктуационные особенности предложений </w:t>
            </w:r>
            <w:r w:rsidRPr="003A7E06">
              <w:rPr>
                <w:szCs w:val="24"/>
              </w:rPr>
              <w:cr/>
              <w:t>с однородными членами.</w:t>
            </w:r>
            <w:r w:rsidRPr="003A7E06">
              <w:rPr>
                <w:szCs w:val="24"/>
              </w:rPr>
              <w:cr/>
            </w:r>
            <w:r w:rsidRPr="003A7E06">
              <w:rPr>
                <w:szCs w:val="24"/>
              </w:rPr>
              <w:lastRenderedPageBreak/>
              <w:t>Обобщающие слова при однородных членах предложения.</w:t>
            </w:r>
            <w:r w:rsidRPr="003A7E06">
              <w:rPr>
                <w:szCs w:val="24"/>
              </w:rPr>
              <w:cr/>
              <w:t>Однородные и неоднородные определения.</w:t>
            </w:r>
            <w:r w:rsidRPr="003A7E06">
              <w:rPr>
                <w:szCs w:val="24"/>
              </w:rPr>
              <w:cr/>
              <w:t>Употребление сказуемого при однородных подлежащих.</w:t>
            </w:r>
            <w:r w:rsidRPr="003A7E06">
              <w:rPr>
                <w:szCs w:val="24"/>
              </w:rPr>
              <w:cr/>
              <w:t>Нормы сочетания однородных членов.</w:t>
            </w:r>
            <w:r w:rsidRPr="003A7E06">
              <w:rPr>
                <w:szCs w:val="24"/>
              </w:rPr>
              <w:cr/>
              <w:t xml:space="preserve">Синонимия простых предложений с однородными членами </w:t>
            </w:r>
            <w:r w:rsidRPr="003A7E06">
              <w:rPr>
                <w:szCs w:val="24"/>
              </w:rPr>
              <w:cr/>
              <w:t>и сложносочинённых предложений.</w:t>
            </w:r>
            <w:r w:rsidRPr="003A7E06">
              <w:rPr>
                <w:szCs w:val="24"/>
              </w:rPr>
              <w:cr/>
              <w:t>Стилистические возможности предложений с однородными членами.</w:t>
            </w:r>
            <w:r w:rsidRPr="003A7E06">
              <w:rPr>
                <w:szCs w:val="24"/>
              </w:rPr>
              <w:cr/>
              <w:t>Сущность и условия обособления. Смысловые, интонационные и пунктуационные особенности предложений с обособленными членами.</w:t>
            </w:r>
            <w:r w:rsidRPr="003A7E06">
              <w:rPr>
                <w:szCs w:val="24"/>
              </w:rPr>
              <w:cr/>
              <w:t>Обособленное определение и приложение. Причастный оборот как разновидность распространённого согласованного определения.</w:t>
            </w:r>
          </w:p>
          <w:p w:rsidR="00BA78A4" w:rsidRPr="003A7E06" w:rsidRDefault="00BA78A4" w:rsidP="00BA78A4">
            <w:pPr>
              <w:pStyle w:val="affffb"/>
              <w:rPr>
                <w:szCs w:val="24"/>
              </w:rPr>
            </w:pPr>
            <w:r w:rsidRPr="003A7E06">
              <w:rPr>
                <w:szCs w:val="24"/>
              </w:rPr>
              <w:t>Обособленные обстоятельства. Деепричастие и деепричастный оборот как разновидность обособленных обстоятельств, особенности их употребления.</w:t>
            </w:r>
          </w:p>
          <w:p w:rsidR="00BA78A4" w:rsidRPr="003A7E06" w:rsidRDefault="00BA78A4" w:rsidP="00BA78A4">
            <w:pPr>
              <w:pStyle w:val="affffb"/>
              <w:rPr>
                <w:szCs w:val="24"/>
              </w:rPr>
            </w:pPr>
            <w:r w:rsidRPr="003A7E06">
              <w:rPr>
                <w:szCs w:val="24"/>
              </w:rPr>
              <w:t>Уточняющие, поясняющие, присоединительные обособленные члены, их смысловые и интонационные особенности.</w:t>
            </w:r>
          </w:p>
          <w:p w:rsidR="00BA78A4" w:rsidRPr="003A7E06" w:rsidRDefault="00BA78A4" w:rsidP="00BA78A4">
            <w:pPr>
              <w:pStyle w:val="affffb"/>
              <w:rPr>
                <w:szCs w:val="24"/>
              </w:rPr>
            </w:pPr>
            <w:r w:rsidRPr="003A7E06">
              <w:rPr>
                <w:szCs w:val="24"/>
              </w:rPr>
              <w:t>Обращение (однословное и неоднословное), его функции и способы выражения. Интонация предложений с обращением.</w:t>
            </w:r>
          </w:p>
          <w:p w:rsidR="00BA78A4" w:rsidRPr="003A7E06" w:rsidRDefault="00BA78A4" w:rsidP="00BA78A4">
            <w:pPr>
              <w:pStyle w:val="affffb"/>
              <w:rPr>
                <w:szCs w:val="24"/>
              </w:rPr>
            </w:pPr>
            <w:r w:rsidRPr="003A7E06">
              <w:rPr>
                <w:szCs w:val="24"/>
              </w:rPr>
              <w:t>Вводные конструкции (слова, словосочетания, предложения) как средство выражения оценки высказывания, воздействия на собеседника. Группы вводных конструкций по значению. Синонимия вводных конструкций. Использование вводных слов как средства связи предложений и смысловых частей текста</w:t>
            </w:r>
          </w:p>
        </w:tc>
      </w:tr>
      <w:tr w:rsidR="00BA78A4" w:rsidRPr="003A7E06" w:rsidTr="00BA78A4">
        <w:tc>
          <w:tcPr>
            <w:tcW w:w="683" w:type="pct"/>
          </w:tcPr>
          <w:p w:rsidR="00BA78A4" w:rsidRPr="003A7E06" w:rsidRDefault="00BA78A4" w:rsidP="00BA78A4">
            <w:pPr>
              <w:pStyle w:val="affffb"/>
              <w:rPr>
                <w:szCs w:val="24"/>
              </w:rPr>
            </w:pPr>
            <w:r w:rsidRPr="003A7E06">
              <w:rPr>
                <w:szCs w:val="24"/>
              </w:rPr>
              <w:lastRenderedPageBreak/>
              <w:t>9</w:t>
            </w:r>
          </w:p>
        </w:tc>
        <w:tc>
          <w:tcPr>
            <w:tcW w:w="1287" w:type="pct"/>
          </w:tcPr>
          <w:p w:rsidR="00BA78A4" w:rsidRPr="003A7E06" w:rsidRDefault="00BA78A4" w:rsidP="00BA78A4">
            <w:pPr>
              <w:pStyle w:val="affffb"/>
              <w:ind w:firstLine="0"/>
              <w:rPr>
                <w:szCs w:val="24"/>
              </w:rPr>
            </w:pPr>
            <w:r w:rsidRPr="003A7E06">
              <w:rPr>
                <w:szCs w:val="24"/>
              </w:rPr>
              <w:t xml:space="preserve">Правописание </w:t>
            </w:r>
          </w:p>
          <w:p w:rsidR="00BA78A4" w:rsidRPr="003A7E06" w:rsidRDefault="00BA78A4" w:rsidP="00BA78A4">
            <w:pPr>
              <w:pStyle w:val="affffb"/>
              <w:ind w:firstLine="0"/>
              <w:rPr>
                <w:szCs w:val="24"/>
              </w:rPr>
            </w:pPr>
            <w:r w:rsidRPr="003A7E06">
              <w:rPr>
                <w:szCs w:val="24"/>
              </w:rPr>
              <w:t>Орфография</w:t>
            </w:r>
          </w:p>
          <w:p w:rsidR="00BA78A4" w:rsidRPr="003A7E06" w:rsidRDefault="00BA78A4" w:rsidP="00BA78A4">
            <w:pPr>
              <w:pStyle w:val="affffb"/>
              <w:ind w:firstLine="0"/>
              <w:rPr>
                <w:szCs w:val="24"/>
              </w:rPr>
            </w:pPr>
            <w:r w:rsidRPr="003A7E06">
              <w:rPr>
                <w:szCs w:val="24"/>
              </w:rPr>
              <w:t>Пунктуация</w:t>
            </w:r>
          </w:p>
        </w:tc>
        <w:tc>
          <w:tcPr>
            <w:tcW w:w="3030" w:type="pct"/>
          </w:tcPr>
          <w:p w:rsidR="00BA78A4" w:rsidRPr="003A7E06" w:rsidRDefault="00BA78A4" w:rsidP="00BA78A4">
            <w:pPr>
              <w:pStyle w:val="affffb"/>
              <w:rPr>
                <w:szCs w:val="24"/>
              </w:rPr>
            </w:pPr>
            <w:r w:rsidRPr="003A7E06">
              <w:rPr>
                <w:szCs w:val="24"/>
              </w:rPr>
              <w:t>Орфография (повторение).</w:t>
            </w:r>
            <w:r w:rsidRPr="003A7E06">
              <w:rPr>
                <w:szCs w:val="24"/>
              </w:rPr>
              <w:cr/>
              <w:t>Пунктуация как система правил употребления знаков препинания в предложении. Основные принципы русской пунктуации. Знаки препинания, их функции. Одиночные и парные знаки препинания. Сочетание знаков препинания. Вариативность постановки знаков препинания.</w:t>
            </w:r>
            <w:r w:rsidRPr="003A7E06">
              <w:rPr>
                <w:szCs w:val="24"/>
              </w:rPr>
              <w:cr/>
              <w:t>Знаки препинания в простом предложении.</w:t>
            </w:r>
            <w:r w:rsidRPr="003A7E06">
              <w:rPr>
                <w:szCs w:val="24"/>
              </w:rPr>
              <w:cr/>
              <w:t>Знаки препинания в предложениях с однородными членами.</w:t>
            </w:r>
            <w:r w:rsidRPr="003A7E06">
              <w:rPr>
                <w:szCs w:val="24"/>
              </w:rPr>
              <w:cr/>
              <w:t>Знаки препинания в предложениях с обособленными членами предложения.</w:t>
            </w:r>
          </w:p>
          <w:p w:rsidR="00BA78A4" w:rsidRPr="003A7E06" w:rsidRDefault="00BA78A4" w:rsidP="00BA78A4">
            <w:pPr>
              <w:pStyle w:val="affffb"/>
              <w:rPr>
                <w:szCs w:val="24"/>
              </w:rPr>
            </w:pPr>
            <w:r w:rsidRPr="003A7E06">
              <w:rPr>
                <w:szCs w:val="24"/>
              </w:rPr>
              <w:t>Знаки препинания в предложениях со словами, грамматически не связанными с членами предложения</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 xml:space="preserve">3. СОДЕРЖАНИЕ, ОБЕСПЕЧИВАЮЩЕЕ ФОРМИРОВАНИЕ КУЛЬТУРОВЕДЧЕСКОЙ </w:t>
            </w:r>
            <w:r w:rsidRPr="003A7E06">
              <w:rPr>
                <w:szCs w:val="24"/>
              </w:rPr>
              <w:lastRenderedPageBreak/>
              <w:t>КОМПЕТЕНЦИИ (7 ч)</w:t>
            </w:r>
          </w:p>
        </w:tc>
      </w:tr>
      <w:tr w:rsidR="00BA78A4" w:rsidRPr="003A7E06" w:rsidTr="00BA78A4">
        <w:tc>
          <w:tcPr>
            <w:tcW w:w="683" w:type="pct"/>
          </w:tcPr>
          <w:p w:rsidR="00BA78A4" w:rsidRPr="003A7E06" w:rsidRDefault="00BA78A4" w:rsidP="00BA78A4">
            <w:pPr>
              <w:pStyle w:val="affffb"/>
              <w:rPr>
                <w:szCs w:val="24"/>
              </w:rPr>
            </w:pPr>
            <w:r w:rsidRPr="003A7E06">
              <w:rPr>
                <w:szCs w:val="24"/>
              </w:rPr>
              <w:lastRenderedPageBreak/>
              <w:t>10</w:t>
            </w:r>
          </w:p>
        </w:tc>
        <w:tc>
          <w:tcPr>
            <w:tcW w:w="1287" w:type="pct"/>
          </w:tcPr>
          <w:p w:rsidR="00BA78A4" w:rsidRPr="003A7E06" w:rsidRDefault="00BA78A4" w:rsidP="00BA78A4">
            <w:pPr>
              <w:pStyle w:val="affffb"/>
              <w:ind w:firstLine="0"/>
              <w:rPr>
                <w:szCs w:val="24"/>
              </w:rPr>
            </w:pPr>
            <w:r w:rsidRPr="003A7E06">
              <w:rPr>
                <w:szCs w:val="24"/>
              </w:rPr>
              <w:t>Культура речи</w:t>
            </w:r>
          </w:p>
        </w:tc>
        <w:tc>
          <w:tcPr>
            <w:tcW w:w="3030" w:type="pct"/>
          </w:tcPr>
          <w:p w:rsidR="00BA78A4" w:rsidRPr="003A7E06" w:rsidRDefault="00BA78A4" w:rsidP="00BA78A4">
            <w:pPr>
              <w:pStyle w:val="affffb"/>
              <w:rPr>
                <w:szCs w:val="24"/>
              </w:rPr>
            </w:pPr>
            <w:r w:rsidRPr="003A7E06">
              <w:rPr>
                <w:szCs w:val="24"/>
              </w:rPr>
              <w:t>Культура речи. Правильность, точность, богатство, выразительность, уместность речи.</w:t>
            </w:r>
            <w:r w:rsidRPr="003A7E06">
              <w:rPr>
                <w:szCs w:val="24"/>
              </w:rPr>
              <w:c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BA78A4" w:rsidRPr="003A7E06" w:rsidRDefault="00BA78A4" w:rsidP="00BA78A4">
            <w:pPr>
              <w:pStyle w:val="affffb"/>
              <w:rPr>
                <w:szCs w:val="24"/>
              </w:rPr>
            </w:pPr>
            <w:r w:rsidRPr="003A7E06">
              <w:rPr>
                <w:szCs w:val="24"/>
              </w:rPr>
              <w:t>Нормативные словари современного русского языка: словарь грамматических трудностей, обратный грамматический словарь А.А. Зализняка. Справочники по пунктуации</w:t>
            </w:r>
          </w:p>
        </w:tc>
      </w:tr>
      <w:tr w:rsidR="00BA78A4" w:rsidRPr="003A7E06" w:rsidTr="00BA78A4">
        <w:tc>
          <w:tcPr>
            <w:tcW w:w="683" w:type="pct"/>
          </w:tcPr>
          <w:p w:rsidR="00BA78A4" w:rsidRPr="003A7E06" w:rsidRDefault="00BA78A4" w:rsidP="00BA78A4">
            <w:pPr>
              <w:pStyle w:val="affffb"/>
              <w:rPr>
                <w:szCs w:val="24"/>
              </w:rPr>
            </w:pPr>
            <w:r w:rsidRPr="003A7E06">
              <w:rPr>
                <w:szCs w:val="24"/>
              </w:rPr>
              <w:t>11</w:t>
            </w:r>
          </w:p>
        </w:tc>
        <w:tc>
          <w:tcPr>
            <w:tcW w:w="1287" w:type="pct"/>
          </w:tcPr>
          <w:p w:rsidR="00BA78A4" w:rsidRPr="003A7E06" w:rsidRDefault="00BA78A4" w:rsidP="00BA78A4">
            <w:pPr>
              <w:pStyle w:val="affffb"/>
              <w:ind w:firstLine="0"/>
              <w:rPr>
                <w:szCs w:val="24"/>
              </w:rPr>
            </w:pPr>
            <w:r w:rsidRPr="003A7E06">
              <w:rPr>
                <w:szCs w:val="24"/>
              </w:rPr>
              <w:t>Язык и культура</w:t>
            </w:r>
          </w:p>
        </w:tc>
        <w:tc>
          <w:tcPr>
            <w:tcW w:w="3030" w:type="pct"/>
          </w:tcPr>
          <w:p w:rsidR="00BA78A4" w:rsidRPr="003A7E06" w:rsidRDefault="00BA78A4" w:rsidP="00BA78A4">
            <w:pPr>
              <w:pStyle w:val="affffb"/>
              <w:rPr>
                <w:szCs w:val="24"/>
              </w:rPr>
            </w:pPr>
            <w:r w:rsidRPr="003A7E06">
              <w:rPr>
                <w:szCs w:val="24"/>
              </w:rPr>
              <w:t>Взаимосвязь языка и культуры.</w:t>
            </w:r>
            <w:r w:rsidRPr="003A7E06">
              <w:rPr>
                <w:szCs w:val="24"/>
              </w:rPr>
              <w:cr/>
              <w:t>Отражение в языке культуры и истории народа.</w:t>
            </w:r>
            <w:r w:rsidRPr="003A7E06">
              <w:rPr>
                <w:szCs w:val="24"/>
              </w:rPr>
              <w:cr/>
              <w:t>Языковые единицы с национально-культурным компонентом значения.</w:t>
            </w:r>
            <w:r w:rsidRPr="003A7E06">
              <w:rPr>
                <w:szCs w:val="24"/>
              </w:rPr>
              <w:cr/>
              <w:t>Нормы информационной культуры, этики и права.</w:t>
            </w:r>
          </w:p>
          <w:p w:rsidR="00BA78A4" w:rsidRPr="003A7E06" w:rsidRDefault="00BA78A4" w:rsidP="00BA78A4">
            <w:pPr>
              <w:pStyle w:val="affffb"/>
              <w:rPr>
                <w:szCs w:val="24"/>
              </w:rPr>
            </w:pPr>
            <w:r w:rsidRPr="003A7E06">
              <w:rPr>
                <w:szCs w:val="24"/>
              </w:rPr>
              <w:t>Межкультурная коммуникация</w:t>
            </w:r>
          </w:p>
        </w:tc>
      </w:tr>
    </w:tbl>
    <w:p w:rsidR="00BA78A4" w:rsidRPr="003A7E06" w:rsidRDefault="00BA78A4" w:rsidP="00BA78A4">
      <w:pPr>
        <w:pStyle w:val="affffb"/>
        <w:jc w:val="center"/>
        <w:rPr>
          <w:b/>
          <w:szCs w:val="24"/>
        </w:rPr>
      </w:pPr>
    </w:p>
    <w:p w:rsidR="00BA78A4" w:rsidRPr="003A7E06" w:rsidRDefault="00BA78A4" w:rsidP="00BA78A4">
      <w:pPr>
        <w:pStyle w:val="affffb"/>
        <w:jc w:val="center"/>
        <w:rPr>
          <w:b/>
          <w:szCs w:val="24"/>
        </w:rPr>
      </w:pPr>
      <w:r w:rsidRPr="003A7E06">
        <w:rPr>
          <w:b/>
          <w:szCs w:val="24"/>
        </w:rPr>
        <w:t>9 класс</w:t>
      </w:r>
    </w:p>
    <w:p w:rsidR="00BA78A4" w:rsidRPr="003A7E06" w:rsidRDefault="00BA78A4" w:rsidP="00BA78A4">
      <w:pPr>
        <w:pStyle w:val="affffb"/>
        <w:jc w:val="center"/>
        <w:rPr>
          <w:b/>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tblPr>
      <w:tblGrid>
        <w:gridCol w:w="1240"/>
        <w:gridCol w:w="2624"/>
        <w:gridCol w:w="6331"/>
      </w:tblGrid>
      <w:tr w:rsidR="00BA78A4" w:rsidRPr="003A7E06" w:rsidTr="00BA78A4">
        <w:trPr>
          <w:tblHeader/>
        </w:trPr>
        <w:tc>
          <w:tcPr>
            <w:tcW w:w="608" w:type="pct"/>
          </w:tcPr>
          <w:p w:rsidR="00BA78A4" w:rsidRPr="003A7E06" w:rsidRDefault="00BA78A4" w:rsidP="00BA78A4">
            <w:pPr>
              <w:pStyle w:val="affffb"/>
              <w:rPr>
                <w:szCs w:val="24"/>
              </w:rPr>
            </w:pPr>
            <w:r w:rsidRPr="003A7E06">
              <w:rPr>
                <w:szCs w:val="24"/>
              </w:rPr>
              <w:t>№</w:t>
            </w:r>
          </w:p>
        </w:tc>
        <w:tc>
          <w:tcPr>
            <w:tcW w:w="1287" w:type="pct"/>
          </w:tcPr>
          <w:p w:rsidR="00BA78A4" w:rsidRPr="003A7E06" w:rsidRDefault="00BA78A4" w:rsidP="00BA78A4">
            <w:pPr>
              <w:pStyle w:val="affffb"/>
              <w:ind w:firstLine="0"/>
              <w:rPr>
                <w:szCs w:val="24"/>
              </w:rPr>
            </w:pPr>
            <w:r w:rsidRPr="003A7E06">
              <w:rPr>
                <w:szCs w:val="24"/>
              </w:rPr>
              <w:t>Название раздела, темы</w:t>
            </w:r>
          </w:p>
        </w:tc>
        <w:tc>
          <w:tcPr>
            <w:tcW w:w="3105" w:type="pct"/>
          </w:tcPr>
          <w:p w:rsidR="00BA78A4" w:rsidRPr="003A7E06" w:rsidRDefault="00BA78A4" w:rsidP="00BA78A4">
            <w:pPr>
              <w:pStyle w:val="affffb"/>
              <w:rPr>
                <w:szCs w:val="24"/>
              </w:rPr>
            </w:pPr>
            <w:r w:rsidRPr="003A7E06">
              <w:rPr>
                <w:szCs w:val="24"/>
              </w:rPr>
              <w:t xml:space="preserve">Основное содержание  </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1. СОДЕРЖАНИЕ, ОБЕСПЕЧИВАЮЩЕЕ ФОРМИРОВАНИЕ КОММУНИКАТИВНОЙ КОМПЕТЕНЦИИ (25 ч)</w:t>
            </w:r>
          </w:p>
        </w:tc>
      </w:tr>
      <w:tr w:rsidR="00BA78A4" w:rsidRPr="003A7E06" w:rsidTr="00BA78A4">
        <w:tc>
          <w:tcPr>
            <w:tcW w:w="608" w:type="pct"/>
          </w:tcPr>
          <w:p w:rsidR="00BA78A4" w:rsidRPr="003A7E06" w:rsidRDefault="00BA78A4" w:rsidP="00BA78A4">
            <w:pPr>
              <w:pStyle w:val="affffb"/>
              <w:rPr>
                <w:szCs w:val="24"/>
              </w:rPr>
            </w:pPr>
            <w:r w:rsidRPr="003A7E06">
              <w:rPr>
                <w:szCs w:val="24"/>
              </w:rPr>
              <w:t>1</w:t>
            </w:r>
          </w:p>
        </w:tc>
        <w:tc>
          <w:tcPr>
            <w:tcW w:w="1287" w:type="pct"/>
          </w:tcPr>
          <w:p w:rsidR="00BA78A4" w:rsidRPr="003A7E06" w:rsidRDefault="00BA78A4" w:rsidP="00BA78A4">
            <w:pPr>
              <w:pStyle w:val="affffb"/>
              <w:ind w:firstLine="0"/>
              <w:rPr>
                <w:szCs w:val="24"/>
              </w:rPr>
            </w:pPr>
            <w:r w:rsidRPr="003A7E06">
              <w:rPr>
                <w:szCs w:val="24"/>
              </w:rPr>
              <w:t>Речь и речевое общение</w:t>
            </w:r>
          </w:p>
        </w:tc>
        <w:tc>
          <w:tcPr>
            <w:tcW w:w="3105" w:type="pct"/>
          </w:tcPr>
          <w:p w:rsidR="00BA78A4" w:rsidRPr="003A7E06" w:rsidRDefault="00BA78A4" w:rsidP="00BA78A4">
            <w:pPr>
              <w:pStyle w:val="affffb"/>
              <w:rPr>
                <w:szCs w:val="24"/>
              </w:rPr>
            </w:pPr>
            <w:r w:rsidRPr="003A7E06">
              <w:rPr>
                <w:szCs w:val="24"/>
              </w:rPr>
              <w:t>Сопоставление речевых высказываний с точки зрения их содержания, стилистических особенностей, использованных языковых средств.</w:t>
            </w:r>
            <w:r w:rsidRPr="003A7E06">
              <w:rPr>
                <w:szCs w:val="24"/>
              </w:rPr>
              <w:cr/>
              <w:t>Общение и взаимодействие.</w:t>
            </w:r>
            <w:r w:rsidRPr="003A7E06">
              <w:rPr>
                <w:szCs w:val="24"/>
              </w:rPr>
              <w:cr/>
              <w:t>Роль речевой культуры, коммуникативных умений в жизни человека.</w:t>
            </w:r>
          </w:p>
          <w:p w:rsidR="00BA78A4" w:rsidRPr="003A7E06" w:rsidRDefault="00BA78A4" w:rsidP="00BA78A4">
            <w:pPr>
              <w:pStyle w:val="affffb"/>
              <w:rPr>
                <w:szCs w:val="24"/>
              </w:rPr>
            </w:pPr>
            <w:r w:rsidRPr="003A7E06">
              <w:rPr>
                <w:szCs w:val="24"/>
              </w:rPr>
              <w:t>Морально-этические и психологические принципы общения</w:t>
            </w:r>
          </w:p>
        </w:tc>
      </w:tr>
      <w:tr w:rsidR="00BA78A4" w:rsidRPr="003A7E06" w:rsidTr="00BA78A4">
        <w:tc>
          <w:tcPr>
            <w:tcW w:w="608" w:type="pct"/>
          </w:tcPr>
          <w:p w:rsidR="00BA78A4" w:rsidRPr="003A7E06" w:rsidRDefault="00BA78A4" w:rsidP="00BA78A4">
            <w:pPr>
              <w:pStyle w:val="affffb"/>
              <w:rPr>
                <w:szCs w:val="24"/>
              </w:rPr>
            </w:pPr>
            <w:r w:rsidRPr="003A7E06">
              <w:rPr>
                <w:szCs w:val="24"/>
              </w:rPr>
              <w:t>2</w:t>
            </w:r>
          </w:p>
        </w:tc>
        <w:tc>
          <w:tcPr>
            <w:tcW w:w="1287" w:type="pct"/>
          </w:tcPr>
          <w:p w:rsidR="00BA78A4" w:rsidRPr="003A7E06" w:rsidRDefault="00BA78A4" w:rsidP="00BA78A4">
            <w:pPr>
              <w:pStyle w:val="affffb"/>
              <w:ind w:firstLine="0"/>
              <w:rPr>
                <w:szCs w:val="24"/>
              </w:rPr>
            </w:pPr>
            <w:r w:rsidRPr="003A7E06">
              <w:rPr>
                <w:szCs w:val="24"/>
              </w:rPr>
              <w:t>Речевая деятельность</w:t>
            </w:r>
            <w:r w:rsidRPr="003A7E06">
              <w:rPr>
                <w:szCs w:val="24"/>
              </w:rPr>
              <w:cr/>
              <w:t>Аудирование</w:t>
            </w:r>
            <w:r w:rsidRPr="003A7E06">
              <w:rPr>
                <w:szCs w:val="24"/>
              </w:rPr>
              <w:cr/>
              <w:t>Чтение</w:t>
            </w:r>
            <w:r w:rsidRPr="003A7E06">
              <w:rPr>
                <w:szCs w:val="24"/>
              </w:rPr>
              <w:cr/>
            </w:r>
            <w:r w:rsidRPr="003A7E06">
              <w:rPr>
                <w:szCs w:val="24"/>
              </w:rPr>
              <w:cr/>
              <w:t>Говорение</w:t>
            </w:r>
          </w:p>
          <w:p w:rsidR="00BA78A4" w:rsidRPr="003A7E06" w:rsidRDefault="00BA78A4" w:rsidP="00BA78A4">
            <w:pPr>
              <w:pStyle w:val="affffb"/>
              <w:ind w:firstLine="0"/>
              <w:rPr>
                <w:szCs w:val="24"/>
              </w:rPr>
            </w:pPr>
            <w:r w:rsidRPr="003A7E06">
              <w:rPr>
                <w:szCs w:val="24"/>
              </w:rPr>
              <w:t>Письмо</w:t>
            </w:r>
          </w:p>
          <w:p w:rsidR="00BA78A4" w:rsidRPr="003A7E06" w:rsidRDefault="00BA78A4" w:rsidP="00BA78A4">
            <w:pPr>
              <w:pStyle w:val="affffb"/>
              <w:ind w:firstLine="0"/>
              <w:rPr>
                <w:szCs w:val="24"/>
              </w:rPr>
            </w:pPr>
            <w:r w:rsidRPr="003A7E06">
              <w:rPr>
                <w:szCs w:val="24"/>
              </w:rPr>
              <w:t>Поиск, анализ информации</w:t>
            </w:r>
          </w:p>
        </w:tc>
        <w:tc>
          <w:tcPr>
            <w:tcW w:w="3105" w:type="pct"/>
          </w:tcPr>
          <w:p w:rsidR="00BA78A4" w:rsidRPr="003A7E06" w:rsidRDefault="00BA78A4" w:rsidP="00BA78A4">
            <w:pPr>
              <w:pStyle w:val="affffb"/>
              <w:rPr>
                <w:szCs w:val="24"/>
              </w:rPr>
            </w:pPr>
            <w:r w:rsidRPr="003A7E06">
              <w:rPr>
                <w:szCs w:val="24"/>
              </w:rPr>
              <w:t>Явная и скрытая информация текстов, воспринимаемых зрительно и на слух.</w:t>
            </w:r>
            <w:r w:rsidRPr="003A7E06">
              <w:rPr>
                <w:szCs w:val="24"/>
              </w:rPr>
              <w:cr/>
              <w:t>Культура аудирования.</w:t>
            </w:r>
            <w:r w:rsidRPr="003A7E06">
              <w:rPr>
                <w:szCs w:val="24"/>
              </w:rPr>
              <w:cr/>
              <w:t>Смысловое чтение текстов.</w:t>
            </w:r>
            <w:r w:rsidRPr="003A7E06">
              <w:rPr>
                <w:szCs w:val="24"/>
              </w:rPr>
              <w:cr/>
              <w:t>Все виды пересказа прочитанного, прослушанного, увиденного в соответствии с условиями общения.</w:t>
            </w:r>
            <w:r w:rsidRPr="003A7E06">
              <w:rPr>
                <w:szCs w:val="24"/>
              </w:rPr>
              <w:cr/>
              <w:t xml:space="preserve">Особенности написания тезисов, конспекта, аннотации, реферата, официальных и неофициальных писем, расписки, доверенности, заявления (повторение). Коммуникативные цели пишущего и их реализация в собственном высказывании в соответствии с темой, функциональным стилем, жанром. Причины </w:t>
            </w:r>
            <w:r w:rsidRPr="003A7E06">
              <w:rPr>
                <w:szCs w:val="24"/>
              </w:rPr>
              <w:lastRenderedPageBreak/>
              <w:t>коммуникативных неудач.</w:t>
            </w:r>
          </w:p>
          <w:p w:rsidR="00BA78A4" w:rsidRPr="003A7E06" w:rsidRDefault="00BA78A4" w:rsidP="00BA78A4">
            <w:pPr>
              <w:pStyle w:val="affffb"/>
              <w:rPr>
                <w:szCs w:val="24"/>
              </w:rPr>
            </w:pPr>
            <w:r w:rsidRPr="003A7E06">
              <w:rPr>
                <w:szCs w:val="24"/>
              </w:rPr>
              <w:t>Культура работы с книгой и другими источниками информации. Приёмы работы с электронными библиотеками</w:t>
            </w:r>
          </w:p>
        </w:tc>
      </w:tr>
      <w:tr w:rsidR="00BA78A4" w:rsidRPr="003A7E06" w:rsidTr="00BA78A4">
        <w:tc>
          <w:tcPr>
            <w:tcW w:w="608" w:type="pct"/>
          </w:tcPr>
          <w:p w:rsidR="00BA78A4" w:rsidRPr="003A7E06" w:rsidRDefault="00BA78A4" w:rsidP="00BA78A4">
            <w:pPr>
              <w:pStyle w:val="affffb"/>
              <w:rPr>
                <w:szCs w:val="24"/>
              </w:rPr>
            </w:pPr>
            <w:r w:rsidRPr="003A7E06">
              <w:rPr>
                <w:szCs w:val="24"/>
              </w:rPr>
              <w:lastRenderedPageBreak/>
              <w:t>3</w:t>
            </w:r>
          </w:p>
        </w:tc>
        <w:tc>
          <w:tcPr>
            <w:tcW w:w="1287" w:type="pct"/>
          </w:tcPr>
          <w:p w:rsidR="00BA78A4" w:rsidRPr="003A7E06" w:rsidRDefault="00BA78A4" w:rsidP="00BA78A4">
            <w:pPr>
              <w:pStyle w:val="affffb"/>
              <w:ind w:firstLine="0"/>
              <w:rPr>
                <w:szCs w:val="24"/>
              </w:rPr>
            </w:pPr>
            <w:r w:rsidRPr="003A7E06">
              <w:rPr>
                <w:szCs w:val="24"/>
              </w:rPr>
              <w:t>Текст</w:t>
            </w:r>
            <w:r w:rsidRPr="003A7E06">
              <w:rPr>
                <w:szCs w:val="24"/>
              </w:rPr>
              <w:cr/>
            </w:r>
            <w:r w:rsidRPr="003A7E06">
              <w:rPr>
                <w:szCs w:val="24"/>
              </w:rPr>
              <w:cr/>
              <w:t>Структура текста</w:t>
            </w:r>
            <w:r w:rsidRPr="003A7E06">
              <w:rPr>
                <w:szCs w:val="24"/>
              </w:rPr>
              <w:cr/>
            </w:r>
            <w:r w:rsidRPr="003A7E06">
              <w:rPr>
                <w:szCs w:val="24"/>
              </w:rPr>
              <w:cr/>
              <w:t>Виды информационной переработки текста</w:t>
            </w:r>
          </w:p>
          <w:p w:rsidR="00BA78A4" w:rsidRPr="003A7E06" w:rsidRDefault="00BA78A4" w:rsidP="00BA78A4">
            <w:pPr>
              <w:pStyle w:val="affffb"/>
              <w:ind w:firstLine="0"/>
              <w:rPr>
                <w:szCs w:val="24"/>
              </w:rPr>
            </w:pPr>
            <w:r w:rsidRPr="003A7E06">
              <w:rPr>
                <w:szCs w:val="24"/>
              </w:rPr>
              <w:t>Функционально-смысловые типы речи</w:t>
            </w:r>
          </w:p>
        </w:tc>
        <w:tc>
          <w:tcPr>
            <w:tcW w:w="3105" w:type="pct"/>
          </w:tcPr>
          <w:p w:rsidR="00BA78A4" w:rsidRPr="003A7E06" w:rsidRDefault="00BA78A4" w:rsidP="00BA78A4">
            <w:pPr>
              <w:pStyle w:val="affffb"/>
              <w:rPr>
                <w:szCs w:val="24"/>
              </w:rPr>
            </w:pPr>
            <w:r w:rsidRPr="003A7E06">
              <w:rPr>
                <w:szCs w:val="24"/>
              </w:rPr>
              <w:t>Сочетание разных функционально-смысловых типов речи.</w:t>
            </w:r>
            <w:r w:rsidRPr="003A7E06">
              <w:rPr>
                <w:szCs w:val="24"/>
              </w:rPr>
              <w:cr/>
              <w:t>Уместность, целесообразность использования языковых средств связи предложений и частей текста.</w:t>
            </w:r>
            <w:r w:rsidRPr="003A7E06">
              <w:rPr>
                <w:szCs w:val="24"/>
              </w:rPr>
              <w:cr/>
              <w:t>Составление электронной презентации.</w:t>
            </w:r>
          </w:p>
          <w:p w:rsidR="00BA78A4" w:rsidRPr="003A7E06" w:rsidRDefault="00BA78A4" w:rsidP="00BA78A4">
            <w:pPr>
              <w:pStyle w:val="affffb"/>
              <w:rPr>
                <w:szCs w:val="24"/>
              </w:rPr>
            </w:pPr>
            <w:r w:rsidRPr="003A7E06">
              <w:rPr>
                <w:szCs w:val="24"/>
              </w:rPr>
              <w:t>Рассуждение как функционально-смысловой тип речи и его особенности (обобщение)</w:t>
            </w:r>
          </w:p>
        </w:tc>
      </w:tr>
      <w:tr w:rsidR="00BA78A4" w:rsidRPr="003A7E06" w:rsidTr="00BA78A4">
        <w:tc>
          <w:tcPr>
            <w:tcW w:w="608" w:type="pct"/>
          </w:tcPr>
          <w:p w:rsidR="00BA78A4" w:rsidRPr="003A7E06" w:rsidRDefault="00BA78A4" w:rsidP="00BA78A4">
            <w:pPr>
              <w:pStyle w:val="affffb"/>
              <w:rPr>
                <w:szCs w:val="24"/>
              </w:rPr>
            </w:pPr>
            <w:r w:rsidRPr="003A7E06">
              <w:rPr>
                <w:szCs w:val="24"/>
              </w:rPr>
              <w:t>4</w:t>
            </w:r>
          </w:p>
        </w:tc>
        <w:tc>
          <w:tcPr>
            <w:tcW w:w="1287" w:type="pct"/>
          </w:tcPr>
          <w:p w:rsidR="00BA78A4" w:rsidRPr="003A7E06" w:rsidRDefault="00BA78A4" w:rsidP="00BA78A4">
            <w:pPr>
              <w:pStyle w:val="affffb"/>
              <w:ind w:firstLine="0"/>
              <w:rPr>
                <w:szCs w:val="24"/>
              </w:rPr>
            </w:pPr>
            <w:r w:rsidRPr="003A7E06">
              <w:rPr>
                <w:szCs w:val="24"/>
              </w:rPr>
              <w:t>Функциональные разновидности языка</w:t>
            </w:r>
            <w:r w:rsidRPr="003A7E06">
              <w:rPr>
                <w:szCs w:val="24"/>
              </w:rPr>
              <w:cr/>
              <w:t>Язык художественной литературы</w:t>
            </w:r>
          </w:p>
          <w:p w:rsidR="00BA78A4" w:rsidRPr="003A7E06" w:rsidRDefault="00BA78A4" w:rsidP="00BA78A4">
            <w:pPr>
              <w:pStyle w:val="affffb"/>
              <w:ind w:firstLine="0"/>
              <w:rPr>
                <w:szCs w:val="24"/>
              </w:rPr>
            </w:pPr>
            <w:r w:rsidRPr="003A7E06">
              <w:rPr>
                <w:szCs w:val="24"/>
              </w:rPr>
              <w:t>Научный стиль</w:t>
            </w:r>
            <w:r w:rsidRPr="003A7E06">
              <w:rPr>
                <w:szCs w:val="24"/>
              </w:rPr>
              <w:cr/>
              <w:t>Публицистический стиль</w:t>
            </w:r>
          </w:p>
          <w:p w:rsidR="00BA78A4" w:rsidRPr="003A7E06" w:rsidRDefault="00BA78A4" w:rsidP="00BA78A4">
            <w:pPr>
              <w:pStyle w:val="affffb"/>
              <w:ind w:firstLine="0"/>
              <w:rPr>
                <w:szCs w:val="24"/>
              </w:rPr>
            </w:pPr>
            <w:r w:rsidRPr="003A7E06">
              <w:rPr>
                <w:szCs w:val="24"/>
              </w:rPr>
              <w:t>Официально-деловой стиль</w:t>
            </w:r>
          </w:p>
        </w:tc>
        <w:tc>
          <w:tcPr>
            <w:tcW w:w="3105" w:type="pct"/>
          </w:tcPr>
          <w:p w:rsidR="00BA78A4" w:rsidRPr="003A7E06" w:rsidRDefault="00BA78A4" w:rsidP="00BA78A4">
            <w:pPr>
              <w:pStyle w:val="affffb"/>
              <w:rPr>
                <w:szCs w:val="24"/>
              </w:rPr>
            </w:pPr>
            <w:r w:rsidRPr="003A7E06">
              <w:rPr>
                <w:szCs w:val="24"/>
              </w:rPr>
              <w:t>Стилистическая система современного русского языка. Функциональные стили (обобщение).</w:t>
            </w:r>
            <w:r w:rsidRPr="003A7E06">
              <w:rPr>
                <w:szCs w:val="24"/>
              </w:rPr>
              <w:cr/>
              <w:t>Особенности языка художественной литературы.</w:t>
            </w:r>
            <w:r w:rsidRPr="003A7E06">
              <w:rPr>
                <w:szCs w:val="24"/>
              </w:rPr>
              <w:cr/>
              <w:t>Основные жанры научного стиля: статья, рецензия, их особенности.</w:t>
            </w:r>
            <w:r w:rsidRPr="003A7E06">
              <w:rPr>
                <w:szCs w:val="24"/>
              </w:rPr>
              <w:cr/>
              <w:t>Основные жанры публицистического стиля: очерк, его особенности. Социальная сеть. Реклама.</w:t>
            </w:r>
          </w:p>
          <w:p w:rsidR="00BA78A4" w:rsidRPr="003A7E06" w:rsidRDefault="00BA78A4" w:rsidP="00BA78A4">
            <w:pPr>
              <w:pStyle w:val="affffb"/>
              <w:rPr>
                <w:szCs w:val="24"/>
              </w:rPr>
            </w:pPr>
            <w:r w:rsidRPr="003A7E06">
              <w:rPr>
                <w:szCs w:val="24"/>
              </w:rPr>
              <w:t>Основные жанры официально-делового стиля: резюме, его особенности</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2. СОДЕРЖАНИЕ, ОБЕСПЕЧИВАЮЩЕЕ ФОРМИРОВАНИЕ ЯЗЫКОВОЙ</w:t>
            </w:r>
            <w:r w:rsidRPr="003A7E06">
              <w:rPr>
                <w:szCs w:val="24"/>
              </w:rPr>
              <w:br/>
              <w:t>И ЛИНГВИСТИЧЕСКОЙ (ЯЗЫКОВЕДЧЕСКОЙ) КОМПЕТЕНЦИИ (75 ч)</w:t>
            </w:r>
          </w:p>
        </w:tc>
      </w:tr>
      <w:tr w:rsidR="00BA78A4" w:rsidRPr="003A7E06" w:rsidTr="00BA78A4">
        <w:tc>
          <w:tcPr>
            <w:tcW w:w="608" w:type="pct"/>
          </w:tcPr>
          <w:p w:rsidR="00BA78A4" w:rsidRPr="003A7E06" w:rsidRDefault="00BA78A4" w:rsidP="00BA78A4">
            <w:pPr>
              <w:pStyle w:val="affffb"/>
              <w:rPr>
                <w:szCs w:val="24"/>
              </w:rPr>
            </w:pPr>
            <w:r w:rsidRPr="003A7E06">
              <w:rPr>
                <w:szCs w:val="24"/>
              </w:rPr>
              <w:t>5</w:t>
            </w:r>
          </w:p>
        </w:tc>
        <w:tc>
          <w:tcPr>
            <w:tcW w:w="1287" w:type="pct"/>
          </w:tcPr>
          <w:p w:rsidR="00BA78A4" w:rsidRPr="003A7E06" w:rsidRDefault="00BA78A4" w:rsidP="00BA78A4">
            <w:pPr>
              <w:pStyle w:val="affffb"/>
              <w:ind w:firstLine="0"/>
              <w:rPr>
                <w:szCs w:val="24"/>
              </w:rPr>
            </w:pPr>
            <w:r w:rsidRPr="003A7E06">
              <w:rPr>
                <w:szCs w:val="24"/>
              </w:rPr>
              <w:t>Общие сведения о языке</w:t>
            </w:r>
          </w:p>
        </w:tc>
        <w:tc>
          <w:tcPr>
            <w:tcW w:w="3105" w:type="pct"/>
          </w:tcPr>
          <w:p w:rsidR="00BA78A4" w:rsidRPr="003A7E06" w:rsidRDefault="00BA78A4" w:rsidP="00BA78A4">
            <w:pPr>
              <w:pStyle w:val="affffb"/>
              <w:rPr>
                <w:szCs w:val="24"/>
              </w:rPr>
            </w:pPr>
            <w:r w:rsidRPr="003A7E06">
              <w:rPr>
                <w:szCs w:val="24"/>
              </w:rPr>
              <w:t>Развитие русистики. Выдающиеся отечественные лингвисты</w:t>
            </w:r>
          </w:p>
        </w:tc>
      </w:tr>
      <w:tr w:rsidR="00BA78A4" w:rsidRPr="003A7E06" w:rsidTr="00BA78A4">
        <w:tc>
          <w:tcPr>
            <w:tcW w:w="608" w:type="pct"/>
          </w:tcPr>
          <w:p w:rsidR="00BA78A4" w:rsidRPr="003A7E06" w:rsidRDefault="00BA78A4" w:rsidP="00BA78A4">
            <w:pPr>
              <w:pStyle w:val="affffb"/>
              <w:rPr>
                <w:szCs w:val="24"/>
              </w:rPr>
            </w:pPr>
            <w:r w:rsidRPr="003A7E06">
              <w:rPr>
                <w:szCs w:val="24"/>
              </w:rPr>
              <w:t>6</w:t>
            </w:r>
          </w:p>
        </w:tc>
        <w:tc>
          <w:tcPr>
            <w:tcW w:w="1287" w:type="pct"/>
          </w:tcPr>
          <w:p w:rsidR="00BA78A4" w:rsidRPr="003A7E06" w:rsidRDefault="00BA78A4" w:rsidP="00BA78A4">
            <w:pPr>
              <w:pStyle w:val="affffb"/>
              <w:ind w:firstLine="0"/>
              <w:rPr>
                <w:szCs w:val="24"/>
              </w:rPr>
            </w:pPr>
            <w:r w:rsidRPr="003A7E06">
              <w:rPr>
                <w:szCs w:val="24"/>
              </w:rPr>
              <w:t>Фонетика</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Орфоэпия</w:t>
            </w:r>
          </w:p>
        </w:tc>
        <w:tc>
          <w:tcPr>
            <w:tcW w:w="3105" w:type="pct"/>
          </w:tcPr>
          <w:p w:rsidR="00BA78A4" w:rsidRPr="003A7E06" w:rsidRDefault="00BA78A4" w:rsidP="00BA78A4">
            <w:pPr>
              <w:pStyle w:val="affffb"/>
              <w:rPr>
                <w:szCs w:val="24"/>
              </w:rPr>
            </w:pPr>
            <w:r w:rsidRPr="003A7E06">
              <w:rPr>
                <w:szCs w:val="24"/>
              </w:rPr>
              <w:t>Фонетика как раздел лингвистики. Гласные и согласные звуки. Слог. Ударение (повторение).</w:t>
            </w:r>
            <w:r w:rsidRPr="003A7E06">
              <w:rPr>
                <w:szCs w:val="24"/>
              </w:rPr>
              <w:cr/>
              <w:t>Звукопись как одно из выразительных средств русского языка.</w:t>
            </w:r>
            <w:r w:rsidRPr="003A7E06">
              <w:rPr>
                <w:szCs w:val="24"/>
              </w:rPr>
              <w:cr/>
              <w:t>Словесное ударение как одно из средств создания ритма стихотворного текста.</w:t>
            </w:r>
          </w:p>
          <w:p w:rsidR="00BA78A4" w:rsidRPr="003A7E06" w:rsidRDefault="00BA78A4" w:rsidP="00BA78A4">
            <w:pPr>
              <w:pStyle w:val="affffb"/>
              <w:rPr>
                <w:szCs w:val="24"/>
              </w:rPr>
            </w:pPr>
            <w:r w:rsidRPr="003A7E06">
              <w:rPr>
                <w:szCs w:val="24"/>
              </w:rPr>
              <w:t>Орфоэпия как раздел лингвистики. Основные нормы произношения гласных и согласных звуков, ударения в словах. Допустимые варианты произношения и ударения</w:t>
            </w:r>
          </w:p>
        </w:tc>
      </w:tr>
      <w:tr w:rsidR="00BA78A4" w:rsidRPr="003A7E06" w:rsidTr="00BA78A4">
        <w:tc>
          <w:tcPr>
            <w:tcW w:w="608" w:type="pct"/>
          </w:tcPr>
          <w:p w:rsidR="00BA78A4" w:rsidRPr="003A7E06" w:rsidRDefault="00BA78A4" w:rsidP="00BA78A4">
            <w:pPr>
              <w:pStyle w:val="affffb"/>
              <w:rPr>
                <w:szCs w:val="24"/>
              </w:rPr>
            </w:pPr>
            <w:r w:rsidRPr="003A7E06">
              <w:rPr>
                <w:szCs w:val="24"/>
              </w:rPr>
              <w:t>7</w:t>
            </w:r>
          </w:p>
        </w:tc>
        <w:tc>
          <w:tcPr>
            <w:tcW w:w="1287" w:type="pct"/>
          </w:tcPr>
          <w:p w:rsidR="00BA78A4" w:rsidRPr="003A7E06" w:rsidRDefault="00BA78A4" w:rsidP="00BA78A4">
            <w:pPr>
              <w:pStyle w:val="affffb"/>
              <w:ind w:firstLine="0"/>
              <w:rPr>
                <w:szCs w:val="24"/>
              </w:rPr>
            </w:pPr>
            <w:r w:rsidRPr="003A7E06">
              <w:rPr>
                <w:szCs w:val="24"/>
              </w:rPr>
              <w:t>Графика</w:t>
            </w:r>
          </w:p>
        </w:tc>
        <w:tc>
          <w:tcPr>
            <w:tcW w:w="3105" w:type="pct"/>
          </w:tcPr>
          <w:p w:rsidR="00BA78A4" w:rsidRPr="003A7E06" w:rsidRDefault="00BA78A4" w:rsidP="00BA78A4">
            <w:pPr>
              <w:pStyle w:val="affffb"/>
              <w:rPr>
                <w:szCs w:val="24"/>
              </w:rPr>
            </w:pPr>
            <w:r w:rsidRPr="003A7E06">
              <w:rPr>
                <w:szCs w:val="24"/>
              </w:rPr>
              <w:t>Принципы русской графики. Соотношение звука и буквы (повторение)</w:t>
            </w:r>
          </w:p>
        </w:tc>
      </w:tr>
      <w:tr w:rsidR="00BA78A4" w:rsidRPr="003A7E06" w:rsidTr="00BA78A4">
        <w:tc>
          <w:tcPr>
            <w:tcW w:w="608" w:type="pct"/>
          </w:tcPr>
          <w:p w:rsidR="00BA78A4" w:rsidRPr="003A7E06" w:rsidRDefault="00BA78A4" w:rsidP="00BA78A4">
            <w:pPr>
              <w:pStyle w:val="affffb"/>
              <w:rPr>
                <w:szCs w:val="24"/>
              </w:rPr>
            </w:pPr>
            <w:r w:rsidRPr="003A7E06">
              <w:rPr>
                <w:szCs w:val="24"/>
              </w:rPr>
              <w:t>8</w:t>
            </w:r>
          </w:p>
        </w:tc>
        <w:tc>
          <w:tcPr>
            <w:tcW w:w="1287" w:type="pct"/>
          </w:tcPr>
          <w:p w:rsidR="00BA78A4" w:rsidRPr="003A7E06" w:rsidRDefault="00BA78A4" w:rsidP="00BA78A4">
            <w:pPr>
              <w:pStyle w:val="affffb"/>
              <w:ind w:firstLine="0"/>
              <w:rPr>
                <w:szCs w:val="24"/>
              </w:rPr>
            </w:pPr>
            <w:r w:rsidRPr="003A7E06">
              <w:rPr>
                <w:szCs w:val="24"/>
              </w:rPr>
              <w:t>Морфемика</w:t>
            </w:r>
          </w:p>
          <w:p w:rsidR="00BA78A4" w:rsidRPr="003A7E06" w:rsidRDefault="00BA78A4" w:rsidP="00BA78A4">
            <w:pPr>
              <w:pStyle w:val="affffb"/>
              <w:ind w:firstLine="0"/>
              <w:rPr>
                <w:szCs w:val="24"/>
              </w:rPr>
            </w:pPr>
            <w:r w:rsidRPr="003A7E06">
              <w:rPr>
                <w:szCs w:val="24"/>
              </w:rPr>
              <w:t>Словообразование</w:t>
            </w:r>
          </w:p>
        </w:tc>
        <w:tc>
          <w:tcPr>
            <w:tcW w:w="3105" w:type="pct"/>
          </w:tcPr>
          <w:p w:rsidR="00BA78A4" w:rsidRPr="003A7E06" w:rsidRDefault="00BA78A4" w:rsidP="00BA78A4">
            <w:pPr>
              <w:pStyle w:val="affffb"/>
              <w:rPr>
                <w:szCs w:val="24"/>
              </w:rPr>
            </w:pPr>
            <w:r w:rsidRPr="003A7E06">
              <w:rPr>
                <w:szCs w:val="24"/>
              </w:rPr>
              <w:t>Повторение и обобщение изученного в 5–8 классах.</w:t>
            </w:r>
          </w:p>
          <w:p w:rsidR="00BA78A4" w:rsidRPr="003A7E06" w:rsidRDefault="00BA78A4" w:rsidP="00BA78A4">
            <w:pPr>
              <w:pStyle w:val="affffb"/>
              <w:rPr>
                <w:szCs w:val="24"/>
              </w:rPr>
            </w:pPr>
            <w:r w:rsidRPr="003A7E06">
              <w:rPr>
                <w:szCs w:val="24"/>
              </w:rPr>
              <w:t>Основные выразительные средства морфемики и словообразования</w:t>
            </w:r>
          </w:p>
        </w:tc>
      </w:tr>
      <w:tr w:rsidR="00BA78A4" w:rsidRPr="003A7E06" w:rsidTr="00BA78A4">
        <w:tc>
          <w:tcPr>
            <w:tcW w:w="608" w:type="pct"/>
          </w:tcPr>
          <w:p w:rsidR="00BA78A4" w:rsidRPr="003A7E06" w:rsidRDefault="00BA78A4" w:rsidP="00BA78A4">
            <w:pPr>
              <w:pStyle w:val="affffb"/>
              <w:rPr>
                <w:szCs w:val="24"/>
              </w:rPr>
            </w:pPr>
            <w:r w:rsidRPr="003A7E06">
              <w:rPr>
                <w:szCs w:val="24"/>
              </w:rPr>
              <w:t>9</w:t>
            </w:r>
          </w:p>
        </w:tc>
        <w:tc>
          <w:tcPr>
            <w:tcW w:w="1287" w:type="pct"/>
          </w:tcPr>
          <w:p w:rsidR="00BA78A4" w:rsidRPr="003A7E06" w:rsidRDefault="00BA78A4" w:rsidP="00BA78A4">
            <w:pPr>
              <w:pStyle w:val="affffb"/>
              <w:ind w:firstLine="0"/>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rPr>
                <w:szCs w:val="24"/>
              </w:rPr>
            </w:pPr>
          </w:p>
          <w:p w:rsidR="00BA78A4" w:rsidRPr="003A7E06" w:rsidRDefault="00BA78A4" w:rsidP="00BA78A4">
            <w:pPr>
              <w:pStyle w:val="affffb"/>
              <w:ind w:firstLine="0"/>
              <w:rPr>
                <w:szCs w:val="24"/>
              </w:rPr>
            </w:pPr>
            <w:r w:rsidRPr="003A7E06">
              <w:rPr>
                <w:szCs w:val="24"/>
              </w:rPr>
              <w:t>Фразеология</w:t>
            </w:r>
          </w:p>
        </w:tc>
        <w:tc>
          <w:tcPr>
            <w:tcW w:w="3105" w:type="pct"/>
          </w:tcPr>
          <w:p w:rsidR="00BA78A4" w:rsidRPr="003A7E06" w:rsidRDefault="00BA78A4" w:rsidP="00BA78A4">
            <w:pPr>
              <w:pStyle w:val="affffb"/>
              <w:rPr>
                <w:szCs w:val="24"/>
              </w:rPr>
            </w:pPr>
            <w:r w:rsidRPr="003A7E06">
              <w:rPr>
                <w:szCs w:val="24"/>
              </w:rPr>
              <w:lastRenderedPageBreak/>
              <w:t xml:space="preserve">Основные выразительные средства лексики и </w:t>
            </w:r>
            <w:r w:rsidRPr="003A7E06">
              <w:rPr>
                <w:szCs w:val="24"/>
              </w:rPr>
              <w:lastRenderedPageBreak/>
              <w:t>фразеологии.</w:t>
            </w:r>
            <w:r w:rsidRPr="003A7E06">
              <w:rPr>
                <w:szCs w:val="24"/>
              </w:rPr>
              <w:cr/>
              <w:t>Лексический анализ слова.</w:t>
            </w:r>
          </w:p>
          <w:p w:rsidR="00BA78A4" w:rsidRPr="003A7E06" w:rsidRDefault="00BA78A4" w:rsidP="00BA78A4">
            <w:pPr>
              <w:pStyle w:val="affffb"/>
              <w:rPr>
                <w:szCs w:val="24"/>
              </w:rPr>
            </w:pPr>
            <w:r w:rsidRPr="003A7E06">
              <w:rPr>
                <w:szCs w:val="24"/>
              </w:rPr>
              <w:t>Отражение во фразеологии материальной и духовной культуры русского народа. Фразеологические словари</w:t>
            </w:r>
          </w:p>
        </w:tc>
      </w:tr>
      <w:tr w:rsidR="00BA78A4" w:rsidRPr="003A7E06" w:rsidTr="00BA78A4">
        <w:tc>
          <w:tcPr>
            <w:tcW w:w="608" w:type="pct"/>
          </w:tcPr>
          <w:p w:rsidR="00BA78A4" w:rsidRPr="003A7E06" w:rsidRDefault="00BA78A4" w:rsidP="00BA78A4">
            <w:pPr>
              <w:pStyle w:val="affffb"/>
              <w:rPr>
                <w:szCs w:val="24"/>
              </w:rPr>
            </w:pPr>
            <w:r w:rsidRPr="003A7E06">
              <w:rPr>
                <w:szCs w:val="24"/>
              </w:rPr>
              <w:lastRenderedPageBreak/>
              <w:t>10</w:t>
            </w:r>
          </w:p>
        </w:tc>
        <w:tc>
          <w:tcPr>
            <w:tcW w:w="1287" w:type="pct"/>
          </w:tcPr>
          <w:p w:rsidR="00BA78A4" w:rsidRPr="003A7E06" w:rsidRDefault="00BA78A4" w:rsidP="00BA78A4">
            <w:pPr>
              <w:pStyle w:val="affffb"/>
              <w:ind w:firstLine="0"/>
              <w:rPr>
                <w:szCs w:val="24"/>
              </w:rPr>
            </w:pPr>
            <w:r w:rsidRPr="003A7E06">
              <w:rPr>
                <w:szCs w:val="24"/>
              </w:rPr>
              <w:t>Морфология</w:t>
            </w:r>
          </w:p>
        </w:tc>
        <w:tc>
          <w:tcPr>
            <w:tcW w:w="3105" w:type="pct"/>
          </w:tcPr>
          <w:p w:rsidR="00BA78A4" w:rsidRPr="003A7E06" w:rsidRDefault="00BA78A4" w:rsidP="00BA78A4">
            <w:pPr>
              <w:pStyle w:val="affffb"/>
              <w:rPr>
                <w:szCs w:val="24"/>
              </w:rPr>
            </w:pPr>
            <w:r w:rsidRPr="003A7E06">
              <w:rPr>
                <w:szCs w:val="24"/>
              </w:rPr>
              <w:t>Части речи как лексико-грамматические разряды слов.</w:t>
            </w:r>
          </w:p>
          <w:p w:rsidR="00BA78A4" w:rsidRPr="003A7E06" w:rsidRDefault="00BA78A4" w:rsidP="00BA78A4">
            <w:pPr>
              <w:pStyle w:val="affffb"/>
              <w:rPr>
                <w:szCs w:val="24"/>
              </w:rPr>
            </w:pPr>
            <w:r w:rsidRPr="003A7E06">
              <w:rPr>
                <w:szCs w:val="24"/>
              </w:rPr>
              <w:t>Система частей речи в русском языке. Самостоятельные (знаменательные) и служебные части речи</w:t>
            </w:r>
          </w:p>
        </w:tc>
      </w:tr>
      <w:tr w:rsidR="00BA78A4" w:rsidRPr="003A7E06" w:rsidTr="00BA78A4">
        <w:tc>
          <w:tcPr>
            <w:tcW w:w="608" w:type="pct"/>
          </w:tcPr>
          <w:p w:rsidR="00BA78A4" w:rsidRPr="003A7E06" w:rsidRDefault="00BA78A4" w:rsidP="00BA78A4">
            <w:pPr>
              <w:pStyle w:val="affffb"/>
              <w:rPr>
                <w:szCs w:val="24"/>
              </w:rPr>
            </w:pPr>
            <w:r w:rsidRPr="003A7E06">
              <w:rPr>
                <w:szCs w:val="24"/>
              </w:rPr>
              <w:t>11</w:t>
            </w:r>
          </w:p>
        </w:tc>
        <w:tc>
          <w:tcPr>
            <w:tcW w:w="1287" w:type="pct"/>
          </w:tcPr>
          <w:p w:rsidR="00BA78A4" w:rsidRPr="003A7E06" w:rsidRDefault="00BA78A4" w:rsidP="00BA78A4">
            <w:pPr>
              <w:pStyle w:val="affffb"/>
              <w:ind w:firstLine="0"/>
              <w:rPr>
                <w:szCs w:val="24"/>
              </w:rPr>
            </w:pPr>
            <w:r w:rsidRPr="003A7E06">
              <w:rPr>
                <w:szCs w:val="24"/>
              </w:rPr>
              <w:t>Синтаксис</w:t>
            </w:r>
          </w:p>
        </w:tc>
        <w:tc>
          <w:tcPr>
            <w:tcW w:w="3105" w:type="pct"/>
          </w:tcPr>
          <w:p w:rsidR="00BA78A4" w:rsidRPr="003A7E06" w:rsidRDefault="00BA78A4" w:rsidP="00BA78A4">
            <w:pPr>
              <w:pStyle w:val="affffb"/>
              <w:rPr>
                <w:szCs w:val="24"/>
              </w:rPr>
            </w:pPr>
            <w:r w:rsidRPr="003A7E06">
              <w:rPr>
                <w:szCs w:val="24"/>
              </w:rPr>
              <w:t>Сложное предложение. Смысловое, структурное и интонационное единство частей сложного предложения. Основные средства синтаксической связи между частями сложного предложения: интонация, союзы, самостоятельные части речи (союзные слова). Бессоюзные и союзные (сложносочинённые и сложноподчинённые) предложения.</w:t>
            </w:r>
            <w:r w:rsidRPr="003A7E06">
              <w:rPr>
                <w:szCs w:val="24"/>
              </w:rPr>
              <w:cr/>
              <w:t>Сложносочинённое предложение, его строение. Средства связи частей сложносочинённого предложения. Смысловые отношения между частями сложносочинённого предложения. Виды сложносочинённых предложений. Интонационные особенности сложносочинённых предложений с разными типами смысловых отношений между частями.</w:t>
            </w:r>
            <w:r w:rsidRPr="003A7E06">
              <w:rPr>
                <w:szCs w:val="24"/>
              </w:rPr>
              <w:cr/>
              <w:t>Сложноподчинённое предложение, его строение. Главная и придаточная части предложения. Средства связи частей сложноподчинённого предложения: интонация, подчинительные союзы, союзные слова, указательные слова. Различия подчинительных союзов и союзных слов.</w:t>
            </w:r>
            <w:r w:rsidRPr="003A7E06">
              <w:rPr>
                <w:szCs w:val="24"/>
              </w:rPr>
              <w:cr/>
              <w:t>Виды сложноподчинённых предложений по характеру смысловых отношений между главной и придаточной частями, структуре, синтаксическим средствам связи. Вопрос о классификации сложноподчинённых предложений. Сложноподчинённые предложения с придаточной частью определительной, изъяснительной и обстоятельственной (времени, места, причины, образа действия, меры и степени, сравнительной, условия, уступки, следствия, цели). Различные формы выражения значения сравнения в русском языке. Сложноподчинённые предложения с несколькими придаточными. Однородное и последовательное подчинение придаточных частей.</w:t>
            </w:r>
            <w:r w:rsidRPr="003A7E06">
              <w:rPr>
                <w:szCs w:val="24"/>
              </w:rPr>
              <w:cr/>
              <w:t>Бессоюзное сложное предложение. Смысловые отношения между частями бессоюзного сложного предложения, интонационное и пунктуационное выражение этих отношений.</w:t>
            </w:r>
            <w:r w:rsidRPr="003A7E06">
              <w:rPr>
                <w:szCs w:val="24"/>
              </w:rPr>
              <w:cr/>
              <w:t xml:space="preserve">Типы сложных предложений с разными видами связи: </w:t>
            </w:r>
            <w:r w:rsidRPr="003A7E06">
              <w:rPr>
                <w:szCs w:val="24"/>
              </w:rPr>
              <w:lastRenderedPageBreak/>
              <w:t>сочинением и подчинением; сочинением и бессоюзием; сочинением, подчинением и бессоюзием; подчинением и бессоюзием.</w:t>
            </w:r>
          </w:p>
          <w:p w:rsidR="00BA78A4" w:rsidRPr="003A7E06" w:rsidRDefault="00BA78A4" w:rsidP="00BA78A4">
            <w:pPr>
              <w:pStyle w:val="affffb"/>
              <w:rPr>
                <w:szCs w:val="24"/>
              </w:rPr>
            </w:pPr>
            <w:r w:rsidRPr="003A7E06">
              <w:rPr>
                <w:szCs w:val="24"/>
              </w:rPr>
              <w:t>Способы передачи чужой речи: прямая и косвенная речь. Синонимия предложений с прямой и косвенной речью. Цитирование. Способы включения цитат в высказывание</w:t>
            </w:r>
          </w:p>
        </w:tc>
      </w:tr>
      <w:tr w:rsidR="00BA78A4" w:rsidRPr="003A7E06" w:rsidTr="00BA78A4">
        <w:tc>
          <w:tcPr>
            <w:tcW w:w="608" w:type="pct"/>
          </w:tcPr>
          <w:p w:rsidR="00BA78A4" w:rsidRPr="003A7E06" w:rsidRDefault="00BA78A4" w:rsidP="00BA78A4">
            <w:pPr>
              <w:pStyle w:val="affffb"/>
              <w:rPr>
                <w:szCs w:val="24"/>
              </w:rPr>
            </w:pPr>
            <w:r w:rsidRPr="003A7E06">
              <w:rPr>
                <w:szCs w:val="24"/>
              </w:rPr>
              <w:lastRenderedPageBreak/>
              <w:t>12</w:t>
            </w:r>
          </w:p>
        </w:tc>
        <w:tc>
          <w:tcPr>
            <w:tcW w:w="1287" w:type="pct"/>
          </w:tcPr>
          <w:p w:rsidR="00BA78A4" w:rsidRPr="003A7E06" w:rsidRDefault="00BA78A4" w:rsidP="00BA78A4">
            <w:pPr>
              <w:pStyle w:val="affffb"/>
              <w:ind w:firstLine="0"/>
              <w:rPr>
                <w:szCs w:val="24"/>
              </w:rPr>
            </w:pPr>
            <w:r w:rsidRPr="003A7E06">
              <w:rPr>
                <w:szCs w:val="24"/>
              </w:rPr>
              <w:t>Правописание</w:t>
            </w:r>
          </w:p>
          <w:p w:rsidR="00BA78A4" w:rsidRPr="003A7E06" w:rsidRDefault="00BA78A4" w:rsidP="00BA78A4">
            <w:pPr>
              <w:pStyle w:val="affffb"/>
              <w:ind w:firstLine="0"/>
              <w:rPr>
                <w:szCs w:val="24"/>
              </w:rPr>
            </w:pPr>
            <w:r w:rsidRPr="003A7E06">
              <w:rPr>
                <w:szCs w:val="24"/>
              </w:rPr>
              <w:t>Орфография</w:t>
            </w:r>
          </w:p>
          <w:p w:rsidR="00BA78A4" w:rsidRPr="003A7E06" w:rsidRDefault="00BA78A4" w:rsidP="00BA78A4">
            <w:pPr>
              <w:pStyle w:val="affffb"/>
              <w:ind w:firstLine="0"/>
              <w:rPr>
                <w:szCs w:val="24"/>
              </w:rPr>
            </w:pPr>
            <w:r w:rsidRPr="003A7E06">
              <w:rPr>
                <w:szCs w:val="24"/>
              </w:rPr>
              <w:t>Пунктуация</w:t>
            </w:r>
          </w:p>
        </w:tc>
        <w:tc>
          <w:tcPr>
            <w:tcW w:w="3105" w:type="pct"/>
          </w:tcPr>
          <w:p w:rsidR="00BA78A4" w:rsidRPr="003A7E06" w:rsidRDefault="00BA78A4" w:rsidP="00BA78A4">
            <w:pPr>
              <w:pStyle w:val="affffb"/>
              <w:rPr>
                <w:szCs w:val="24"/>
              </w:rPr>
            </w:pPr>
            <w:r w:rsidRPr="003A7E06">
              <w:rPr>
                <w:szCs w:val="24"/>
              </w:rPr>
              <w:t>Правила орфографии (повторение).</w:t>
            </w:r>
            <w:r w:rsidRPr="003A7E06">
              <w:rPr>
                <w:szCs w:val="24"/>
              </w:rPr>
              <w:cr/>
              <w:t>Правила пунктуации, связанные с постановкой знаков препинания в сложном предложении: сложносочинённом, сложноподчинённом, бессоюзном, а также в сложном предложении с разными видами связи.</w:t>
            </w:r>
            <w:r w:rsidRPr="003A7E06">
              <w:rPr>
                <w:szCs w:val="24"/>
              </w:rPr>
              <w:cr/>
              <w:t>Знаки препинания в предложениях с прямой речью при цитировании.</w:t>
            </w:r>
          </w:p>
          <w:p w:rsidR="00BA78A4" w:rsidRPr="003A7E06" w:rsidRDefault="00BA78A4" w:rsidP="00BA78A4">
            <w:pPr>
              <w:pStyle w:val="affffb"/>
              <w:rPr>
                <w:szCs w:val="24"/>
              </w:rPr>
            </w:pPr>
            <w:r w:rsidRPr="003A7E06">
              <w:rPr>
                <w:szCs w:val="24"/>
              </w:rPr>
              <w:t>Оформление диалога на письме</w:t>
            </w:r>
          </w:p>
        </w:tc>
      </w:tr>
      <w:tr w:rsidR="00BA78A4" w:rsidRPr="003A7E06" w:rsidTr="00BA78A4">
        <w:tc>
          <w:tcPr>
            <w:tcW w:w="5000" w:type="pct"/>
            <w:gridSpan w:val="3"/>
          </w:tcPr>
          <w:p w:rsidR="00BA78A4" w:rsidRPr="003A7E06" w:rsidRDefault="00BA78A4" w:rsidP="00BA78A4">
            <w:pPr>
              <w:pStyle w:val="affffb"/>
              <w:rPr>
                <w:szCs w:val="24"/>
              </w:rPr>
            </w:pPr>
            <w:r w:rsidRPr="003A7E06">
              <w:rPr>
                <w:szCs w:val="24"/>
              </w:rPr>
              <w:t>3. СОДЕРЖАНИЕ, ОБЕСПЕЧИВАЮЩЕЕ ФОРМИРОВАНИЕ КУЛЬТУРОВЕДЧЕСКОЙ КОМПЕТЕНЦИИ (5 ч)</w:t>
            </w:r>
          </w:p>
        </w:tc>
      </w:tr>
      <w:tr w:rsidR="00BA78A4" w:rsidRPr="003A7E06" w:rsidTr="00BA78A4">
        <w:tc>
          <w:tcPr>
            <w:tcW w:w="608" w:type="pct"/>
          </w:tcPr>
          <w:p w:rsidR="00BA78A4" w:rsidRPr="003A7E06" w:rsidRDefault="00BA78A4" w:rsidP="00BA78A4">
            <w:pPr>
              <w:pStyle w:val="affffb"/>
              <w:rPr>
                <w:szCs w:val="24"/>
              </w:rPr>
            </w:pPr>
            <w:r w:rsidRPr="003A7E06">
              <w:rPr>
                <w:szCs w:val="24"/>
              </w:rPr>
              <w:t>13</w:t>
            </w:r>
          </w:p>
        </w:tc>
        <w:tc>
          <w:tcPr>
            <w:tcW w:w="1287" w:type="pct"/>
          </w:tcPr>
          <w:p w:rsidR="00BA78A4" w:rsidRPr="003A7E06" w:rsidRDefault="00BA78A4" w:rsidP="00BA78A4">
            <w:pPr>
              <w:pStyle w:val="affffb"/>
              <w:ind w:firstLine="0"/>
              <w:rPr>
                <w:szCs w:val="24"/>
              </w:rPr>
            </w:pPr>
            <w:r w:rsidRPr="003A7E06">
              <w:rPr>
                <w:szCs w:val="24"/>
              </w:rPr>
              <w:t>Культура речи</w:t>
            </w:r>
          </w:p>
        </w:tc>
        <w:tc>
          <w:tcPr>
            <w:tcW w:w="3105" w:type="pct"/>
          </w:tcPr>
          <w:p w:rsidR="00BA78A4" w:rsidRPr="003A7E06" w:rsidRDefault="00BA78A4" w:rsidP="00BA78A4">
            <w:pPr>
              <w:pStyle w:val="affffb"/>
              <w:rPr>
                <w:szCs w:val="24"/>
              </w:rPr>
            </w:pPr>
            <w:r w:rsidRPr="003A7E06">
              <w:rPr>
                <w:szCs w:val="24"/>
              </w:rPr>
              <w:t>Культура речи: нормативность, уместность, эффективность, соответствие нормам речевого поведения.</w:t>
            </w:r>
            <w:r w:rsidRPr="003A7E06">
              <w:rPr>
                <w:szCs w:val="24"/>
              </w:rPr>
              <w:c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r w:rsidRPr="003A7E06">
              <w:rPr>
                <w:szCs w:val="24"/>
              </w:rPr>
              <w:cr/>
              <w:t>Языковая норма, её функции и типы. Тенденции развития норм.</w:t>
            </w:r>
          </w:p>
          <w:p w:rsidR="00BA78A4" w:rsidRPr="003A7E06" w:rsidRDefault="00BA78A4" w:rsidP="00BA78A4">
            <w:pPr>
              <w:pStyle w:val="affffb"/>
              <w:rPr>
                <w:szCs w:val="24"/>
              </w:rPr>
            </w:pPr>
            <w:r w:rsidRPr="003A7E06">
              <w:rPr>
                <w:szCs w:val="24"/>
              </w:rPr>
              <w:t>Нормативные словари современного русского языка разных типов; их роль в овладении нормами современного русского литературного языка</w:t>
            </w:r>
          </w:p>
        </w:tc>
      </w:tr>
      <w:tr w:rsidR="00BA78A4" w:rsidRPr="003A7E06" w:rsidTr="00BA78A4">
        <w:tc>
          <w:tcPr>
            <w:tcW w:w="608" w:type="pct"/>
          </w:tcPr>
          <w:p w:rsidR="00BA78A4" w:rsidRPr="003A7E06" w:rsidRDefault="00BA78A4" w:rsidP="00BA78A4">
            <w:pPr>
              <w:pStyle w:val="affffb"/>
              <w:rPr>
                <w:szCs w:val="24"/>
              </w:rPr>
            </w:pPr>
            <w:r w:rsidRPr="003A7E06">
              <w:rPr>
                <w:szCs w:val="24"/>
              </w:rPr>
              <w:t>14</w:t>
            </w:r>
          </w:p>
        </w:tc>
        <w:tc>
          <w:tcPr>
            <w:tcW w:w="1287" w:type="pct"/>
          </w:tcPr>
          <w:p w:rsidR="00BA78A4" w:rsidRPr="003A7E06" w:rsidRDefault="00BA78A4" w:rsidP="00BA78A4">
            <w:pPr>
              <w:pStyle w:val="affffb"/>
              <w:ind w:firstLine="0"/>
              <w:rPr>
                <w:szCs w:val="24"/>
              </w:rPr>
            </w:pPr>
            <w:r w:rsidRPr="003A7E06">
              <w:rPr>
                <w:szCs w:val="24"/>
              </w:rPr>
              <w:t>Язык и культура</w:t>
            </w:r>
          </w:p>
        </w:tc>
        <w:tc>
          <w:tcPr>
            <w:tcW w:w="3105" w:type="pct"/>
          </w:tcPr>
          <w:p w:rsidR="00BA78A4" w:rsidRPr="003A7E06" w:rsidRDefault="00BA78A4" w:rsidP="00BA78A4">
            <w:pPr>
              <w:pStyle w:val="affffb"/>
              <w:rPr>
                <w:szCs w:val="24"/>
              </w:rPr>
            </w:pPr>
            <w:r w:rsidRPr="003A7E06">
              <w:rPr>
                <w:szCs w:val="24"/>
              </w:rPr>
              <w:t>Взаимосвязь языка и культуры.</w:t>
            </w:r>
          </w:p>
          <w:p w:rsidR="00BA78A4" w:rsidRPr="003A7E06" w:rsidRDefault="00BA78A4" w:rsidP="00BA78A4">
            <w:pPr>
              <w:pStyle w:val="affffb"/>
              <w:rPr>
                <w:szCs w:val="24"/>
              </w:rPr>
            </w:pPr>
            <w:r w:rsidRPr="003A7E06">
              <w:rPr>
                <w:szCs w:val="24"/>
              </w:rPr>
              <w:t>Отражение в языке культуры и истории народа. Русский речевой этикет (повторение). Нормы информационной культуры, этики и права</w:t>
            </w:r>
          </w:p>
        </w:tc>
      </w:tr>
    </w:tbl>
    <w:p w:rsidR="00BA78A4" w:rsidRPr="003A7E06" w:rsidRDefault="00BA78A4" w:rsidP="00BA78A4">
      <w:pPr>
        <w:pStyle w:val="affffb"/>
        <w:jc w:val="center"/>
        <w:rPr>
          <w:b/>
          <w:szCs w:val="24"/>
          <w:lang w:eastAsia="zh-CN"/>
        </w:rPr>
      </w:pPr>
    </w:p>
    <w:p w:rsidR="00BA78A4" w:rsidRPr="003A7E06" w:rsidRDefault="00BA78A4" w:rsidP="00BA78A4">
      <w:pPr>
        <w:pStyle w:val="affffb"/>
        <w:jc w:val="center"/>
        <w:rPr>
          <w:b/>
          <w:szCs w:val="24"/>
          <w:lang w:eastAsia="zh-CN"/>
        </w:rPr>
      </w:pPr>
    </w:p>
    <w:p w:rsidR="00BA78A4" w:rsidRPr="003A7E06" w:rsidRDefault="00BA78A4" w:rsidP="00BA78A4">
      <w:pPr>
        <w:pStyle w:val="affffb"/>
        <w:jc w:val="center"/>
        <w:rPr>
          <w:b/>
          <w:szCs w:val="24"/>
          <w:lang w:eastAsia="zh-CN"/>
        </w:rPr>
      </w:pPr>
      <w:r w:rsidRPr="003A7E06">
        <w:rPr>
          <w:b/>
          <w:szCs w:val="24"/>
          <w:lang w:eastAsia="zh-CN"/>
        </w:rPr>
        <w:t xml:space="preserve">5. Тематическое планирование </w:t>
      </w:r>
    </w:p>
    <w:p w:rsidR="00BA78A4" w:rsidRPr="003A7E06" w:rsidRDefault="00BA78A4" w:rsidP="00BA78A4">
      <w:pPr>
        <w:pStyle w:val="affffb"/>
        <w:jc w:val="center"/>
        <w:rPr>
          <w:b/>
          <w:szCs w:val="24"/>
          <w:lang w:eastAsia="zh-CN"/>
        </w:rPr>
      </w:pPr>
      <w:r w:rsidRPr="003A7E06">
        <w:rPr>
          <w:b/>
          <w:szCs w:val="24"/>
          <w:lang w:eastAsia="zh-CN"/>
        </w:rPr>
        <w:t>5 класс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tblPr>
      <w:tblGrid>
        <w:gridCol w:w="1418"/>
        <w:gridCol w:w="1984"/>
        <w:gridCol w:w="6237"/>
      </w:tblGrid>
      <w:tr w:rsidR="00BA78A4" w:rsidRPr="003A7E06" w:rsidTr="00BA78A4">
        <w:trPr>
          <w:tblHeader/>
        </w:trPr>
        <w:tc>
          <w:tcPr>
            <w:tcW w:w="1418" w:type="dxa"/>
          </w:tcPr>
          <w:p w:rsidR="00BA78A4" w:rsidRPr="003A7E06" w:rsidRDefault="00BA78A4" w:rsidP="00BA78A4">
            <w:pPr>
              <w:pStyle w:val="affffb"/>
              <w:jc w:val="center"/>
              <w:rPr>
                <w:szCs w:val="24"/>
              </w:rPr>
            </w:pPr>
            <w:r w:rsidRPr="003A7E06">
              <w:rPr>
                <w:szCs w:val="24"/>
              </w:rPr>
              <w:t>№</w:t>
            </w:r>
          </w:p>
        </w:tc>
        <w:tc>
          <w:tcPr>
            <w:tcW w:w="1984" w:type="dxa"/>
          </w:tcPr>
          <w:p w:rsidR="00BA78A4" w:rsidRPr="003A7E06" w:rsidRDefault="00BA78A4" w:rsidP="00BA78A4">
            <w:pPr>
              <w:pStyle w:val="affffb"/>
              <w:ind w:firstLine="0"/>
              <w:rPr>
                <w:szCs w:val="24"/>
              </w:rPr>
            </w:pPr>
            <w:r w:rsidRPr="003A7E06">
              <w:rPr>
                <w:szCs w:val="24"/>
              </w:rPr>
              <w:t>Кол-во часов</w:t>
            </w:r>
          </w:p>
        </w:tc>
        <w:tc>
          <w:tcPr>
            <w:tcW w:w="6237" w:type="dxa"/>
          </w:tcPr>
          <w:p w:rsidR="00BA78A4" w:rsidRPr="003A7E06" w:rsidRDefault="00BA78A4" w:rsidP="00BA78A4">
            <w:pPr>
              <w:pStyle w:val="affffb"/>
              <w:rPr>
                <w:szCs w:val="24"/>
              </w:rPr>
            </w:pPr>
            <w:r w:rsidRPr="003A7E06">
              <w:rPr>
                <w:szCs w:val="24"/>
              </w:rPr>
              <w:t>Название раздела, темы</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w:t>
            </w:r>
          </w:p>
        </w:tc>
        <w:tc>
          <w:tcPr>
            <w:tcW w:w="1984" w:type="dxa"/>
          </w:tcPr>
          <w:p w:rsidR="00BA78A4" w:rsidRPr="003A7E06" w:rsidRDefault="00BA78A4" w:rsidP="00BA78A4">
            <w:pPr>
              <w:pStyle w:val="affffb"/>
              <w:jc w:val="center"/>
              <w:rPr>
                <w:szCs w:val="24"/>
              </w:rPr>
            </w:pPr>
            <w:r w:rsidRPr="003A7E06">
              <w:rPr>
                <w:szCs w:val="24"/>
              </w:rPr>
              <w:t>5</w:t>
            </w:r>
          </w:p>
        </w:tc>
        <w:tc>
          <w:tcPr>
            <w:tcW w:w="6237" w:type="dxa"/>
          </w:tcPr>
          <w:p w:rsidR="00BA78A4" w:rsidRPr="003A7E06" w:rsidRDefault="00BA78A4" w:rsidP="00BA78A4">
            <w:pPr>
              <w:pStyle w:val="affffb"/>
              <w:rPr>
                <w:szCs w:val="24"/>
              </w:rPr>
            </w:pPr>
            <w:r w:rsidRPr="003A7E06">
              <w:rPr>
                <w:szCs w:val="24"/>
              </w:rPr>
              <w:t>Речь и речевое общение</w:t>
            </w:r>
          </w:p>
          <w:p w:rsidR="00BA78A4" w:rsidRPr="003A7E06" w:rsidRDefault="00BA78A4" w:rsidP="00BA78A4">
            <w:pPr>
              <w:pStyle w:val="affffb"/>
              <w:rPr>
                <w:szCs w:val="24"/>
              </w:rPr>
            </w:pPr>
            <w:r w:rsidRPr="003A7E06">
              <w:rPr>
                <w:szCs w:val="24"/>
              </w:rPr>
              <w:t>Речь и общение</w:t>
            </w:r>
          </w:p>
          <w:p w:rsidR="00BA78A4" w:rsidRPr="003A7E06" w:rsidRDefault="00BA78A4" w:rsidP="00BA78A4">
            <w:pPr>
              <w:pStyle w:val="affffb"/>
              <w:rPr>
                <w:szCs w:val="24"/>
              </w:rPr>
            </w:pPr>
            <w:r w:rsidRPr="003A7E06">
              <w:rPr>
                <w:szCs w:val="24"/>
              </w:rPr>
              <w:t>Виды монолога</w:t>
            </w:r>
          </w:p>
          <w:p w:rsidR="00BA78A4" w:rsidRPr="003A7E06" w:rsidRDefault="00BA78A4" w:rsidP="00BA78A4">
            <w:pPr>
              <w:pStyle w:val="affffb"/>
              <w:rPr>
                <w:szCs w:val="24"/>
              </w:rPr>
            </w:pPr>
            <w:r w:rsidRPr="003A7E06">
              <w:rPr>
                <w:szCs w:val="24"/>
              </w:rPr>
              <w:t>Виды диалога</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2</w:t>
            </w:r>
          </w:p>
        </w:tc>
        <w:tc>
          <w:tcPr>
            <w:tcW w:w="1984" w:type="dxa"/>
          </w:tcPr>
          <w:p w:rsidR="00BA78A4" w:rsidRPr="003A7E06" w:rsidRDefault="00BA78A4" w:rsidP="00BA78A4">
            <w:pPr>
              <w:pStyle w:val="affffb"/>
              <w:jc w:val="center"/>
              <w:rPr>
                <w:szCs w:val="24"/>
              </w:rPr>
            </w:pPr>
            <w:r w:rsidRPr="003A7E06">
              <w:rPr>
                <w:szCs w:val="24"/>
              </w:rPr>
              <w:t>4</w:t>
            </w:r>
          </w:p>
        </w:tc>
        <w:tc>
          <w:tcPr>
            <w:tcW w:w="6237" w:type="dxa"/>
          </w:tcPr>
          <w:p w:rsidR="00BA78A4" w:rsidRPr="003A7E06" w:rsidRDefault="00BA78A4" w:rsidP="00BA78A4">
            <w:pPr>
              <w:pStyle w:val="affffb"/>
              <w:rPr>
                <w:szCs w:val="24"/>
              </w:rPr>
            </w:pPr>
            <w:r w:rsidRPr="003A7E06">
              <w:rPr>
                <w:szCs w:val="24"/>
              </w:rPr>
              <w:t>Речевая деятельность</w:t>
            </w:r>
            <w:r w:rsidRPr="003A7E06">
              <w:rPr>
                <w:szCs w:val="24"/>
              </w:rPr>
              <w:cr/>
              <w:t xml:space="preserve">           Аудирование</w:t>
            </w:r>
          </w:p>
          <w:p w:rsidR="00BA78A4" w:rsidRPr="003A7E06" w:rsidRDefault="00BA78A4" w:rsidP="00BA78A4">
            <w:pPr>
              <w:pStyle w:val="affffb"/>
              <w:rPr>
                <w:szCs w:val="24"/>
              </w:rPr>
            </w:pPr>
            <w:r w:rsidRPr="003A7E06">
              <w:rPr>
                <w:szCs w:val="24"/>
              </w:rPr>
              <w:lastRenderedPageBreak/>
              <w:t>Чтение</w:t>
            </w:r>
          </w:p>
          <w:p w:rsidR="00BA78A4" w:rsidRPr="003A7E06" w:rsidRDefault="00BA78A4" w:rsidP="00BA78A4">
            <w:pPr>
              <w:pStyle w:val="affffb"/>
              <w:rPr>
                <w:szCs w:val="24"/>
              </w:rPr>
            </w:pPr>
            <w:r w:rsidRPr="003A7E06">
              <w:rPr>
                <w:szCs w:val="24"/>
              </w:rPr>
              <w:t>Говорение</w:t>
            </w:r>
          </w:p>
          <w:p w:rsidR="00BA78A4" w:rsidRPr="003A7E06" w:rsidRDefault="00BA78A4" w:rsidP="00BA78A4">
            <w:pPr>
              <w:pStyle w:val="affffb"/>
              <w:rPr>
                <w:szCs w:val="24"/>
              </w:rPr>
            </w:pPr>
            <w:r w:rsidRPr="003A7E06">
              <w:rPr>
                <w:szCs w:val="24"/>
              </w:rPr>
              <w:t>Письмо</w:t>
            </w:r>
          </w:p>
          <w:p w:rsidR="00BA78A4" w:rsidRPr="003A7E06" w:rsidRDefault="00BA78A4" w:rsidP="00BA78A4">
            <w:pPr>
              <w:pStyle w:val="affffb"/>
              <w:rPr>
                <w:szCs w:val="24"/>
              </w:rPr>
            </w:pPr>
            <w:r w:rsidRPr="003A7E06">
              <w:rPr>
                <w:szCs w:val="24"/>
              </w:rPr>
              <w:t>Поиск, анализ информации</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lastRenderedPageBreak/>
              <w:t>3</w:t>
            </w:r>
          </w:p>
        </w:tc>
        <w:tc>
          <w:tcPr>
            <w:tcW w:w="1984" w:type="dxa"/>
          </w:tcPr>
          <w:p w:rsidR="00BA78A4" w:rsidRPr="003A7E06" w:rsidRDefault="00BA78A4" w:rsidP="00BA78A4">
            <w:pPr>
              <w:pStyle w:val="affffb"/>
              <w:jc w:val="center"/>
              <w:rPr>
                <w:szCs w:val="24"/>
              </w:rPr>
            </w:pPr>
            <w:r w:rsidRPr="003A7E06">
              <w:rPr>
                <w:szCs w:val="24"/>
              </w:rPr>
              <w:t>11</w:t>
            </w:r>
          </w:p>
        </w:tc>
        <w:tc>
          <w:tcPr>
            <w:tcW w:w="6237" w:type="dxa"/>
          </w:tcPr>
          <w:p w:rsidR="00BA78A4" w:rsidRPr="003A7E06" w:rsidRDefault="00BA78A4" w:rsidP="00BA78A4">
            <w:pPr>
              <w:pStyle w:val="affffb"/>
              <w:rPr>
                <w:szCs w:val="24"/>
              </w:rPr>
            </w:pPr>
            <w:r w:rsidRPr="003A7E06">
              <w:rPr>
                <w:szCs w:val="24"/>
              </w:rPr>
              <w:t>Текст</w:t>
            </w:r>
            <w:r w:rsidRPr="003A7E06">
              <w:rPr>
                <w:szCs w:val="24"/>
              </w:rPr>
              <w:cr/>
              <w:t xml:space="preserve">            Основные признаки текста</w:t>
            </w:r>
            <w:r w:rsidRPr="003A7E06">
              <w:rPr>
                <w:szCs w:val="24"/>
              </w:rPr>
              <w:cr/>
              <w:t xml:space="preserve">            Структура текста</w:t>
            </w:r>
          </w:p>
          <w:p w:rsidR="00BA78A4" w:rsidRPr="003A7E06" w:rsidRDefault="00BA78A4" w:rsidP="00BA78A4">
            <w:pPr>
              <w:pStyle w:val="affffb"/>
              <w:rPr>
                <w:szCs w:val="24"/>
              </w:rPr>
            </w:pPr>
            <w:r w:rsidRPr="003A7E06">
              <w:rPr>
                <w:szCs w:val="24"/>
              </w:rPr>
              <w:t>Виды информационной переработки текста</w:t>
            </w:r>
          </w:p>
          <w:p w:rsidR="00BA78A4" w:rsidRPr="003A7E06" w:rsidRDefault="00BA78A4" w:rsidP="00BA78A4">
            <w:pPr>
              <w:pStyle w:val="affffb"/>
              <w:rPr>
                <w:szCs w:val="24"/>
              </w:rPr>
            </w:pPr>
            <w:r w:rsidRPr="003A7E06">
              <w:rPr>
                <w:szCs w:val="24"/>
              </w:rPr>
              <w:t>Функционально-смысловые типы речи</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4</w:t>
            </w:r>
          </w:p>
        </w:tc>
        <w:tc>
          <w:tcPr>
            <w:tcW w:w="1984" w:type="dxa"/>
          </w:tcPr>
          <w:p w:rsidR="00BA78A4" w:rsidRPr="003A7E06" w:rsidRDefault="00BA78A4" w:rsidP="00BA78A4">
            <w:pPr>
              <w:pStyle w:val="affffb"/>
              <w:jc w:val="center"/>
              <w:rPr>
                <w:szCs w:val="24"/>
              </w:rPr>
            </w:pPr>
            <w:r w:rsidRPr="003A7E06">
              <w:rPr>
                <w:szCs w:val="24"/>
              </w:rPr>
              <w:t>2</w:t>
            </w:r>
          </w:p>
        </w:tc>
        <w:tc>
          <w:tcPr>
            <w:tcW w:w="6237" w:type="dxa"/>
          </w:tcPr>
          <w:p w:rsidR="00BA78A4" w:rsidRPr="003A7E06" w:rsidRDefault="00BA78A4" w:rsidP="00BA78A4">
            <w:pPr>
              <w:pStyle w:val="affffb"/>
              <w:rPr>
                <w:szCs w:val="24"/>
              </w:rPr>
            </w:pPr>
            <w:r w:rsidRPr="003A7E06">
              <w:rPr>
                <w:szCs w:val="24"/>
              </w:rPr>
              <w:t>Функциональные разновидности языка</w:t>
            </w:r>
          </w:p>
          <w:p w:rsidR="00BA78A4" w:rsidRPr="003A7E06" w:rsidRDefault="00BA78A4" w:rsidP="00BA78A4">
            <w:pPr>
              <w:pStyle w:val="affffb"/>
              <w:rPr>
                <w:szCs w:val="24"/>
              </w:rPr>
            </w:pPr>
            <w:r w:rsidRPr="003A7E06">
              <w:rPr>
                <w:szCs w:val="24"/>
              </w:rPr>
              <w:t>Разговорный язык</w:t>
            </w:r>
          </w:p>
          <w:p w:rsidR="00BA78A4" w:rsidRPr="003A7E06" w:rsidRDefault="00BA78A4" w:rsidP="00BA78A4">
            <w:pPr>
              <w:pStyle w:val="affffb"/>
              <w:rPr>
                <w:szCs w:val="24"/>
              </w:rPr>
            </w:pPr>
            <w:r w:rsidRPr="003A7E06">
              <w:rPr>
                <w:szCs w:val="24"/>
              </w:rPr>
              <w:t>Официально-деловой стиль</w:t>
            </w:r>
          </w:p>
          <w:p w:rsidR="00BA78A4" w:rsidRPr="003A7E06" w:rsidRDefault="00BA78A4" w:rsidP="00BA78A4">
            <w:pPr>
              <w:pStyle w:val="affffb"/>
              <w:rPr>
                <w:szCs w:val="24"/>
              </w:rPr>
            </w:pPr>
            <w:r w:rsidRPr="003A7E06">
              <w:rPr>
                <w:szCs w:val="24"/>
              </w:rPr>
              <w:t>Учебно-научный стиль</w:t>
            </w:r>
          </w:p>
          <w:p w:rsidR="00BA78A4" w:rsidRPr="003A7E06" w:rsidRDefault="00BA78A4" w:rsidP="00BA78A4">
            <w:pPr>
              <w:pStyle w:val="affffb"/>
              <w:rPr>
                <w:szCs w:val="24"/>
              </w:rPr>
            </w:pPr>
            <w:r w:rsidRPr="003A7E06">
              <w:rPr>
                <w:szCs w:val="24"/>
              </w:rPr>
              <w:t>Публицистический стиль</w:t>
            </w:r>
          </w:p>
          <w:p w:rsidR="00BA78A4" w:rsidRPr="003A7E06" w:rsidRDefault="00BA78A4" w:rsidP="00BA78A4">
            <w:pPr>
              <w:pStyle w:val="affffb"/>
              <w:rPr>
                <w:szCs w:val="24"/>
              </w:rPr>
            </w:pPr>
            <w:r w:rsidRPr="003A7E06">
              <w:rPr>
                <w:szCs w:val="24"/>
              </w:rPr>
              <w:t>Язык художественной литературы</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5</w:t>
            </w:r>
          </w:p>
        </w:tc>
        <w:tc>
          <w:tcPr>
            <w:tcW w:w="1984" w:type="dxa"/>
          </w:tcPr>
          <w:p w:rsidR="00BA78A4" w:rsidRPr="003A7E06" w:rsidRDefault="00BA78A4" w:rsidP="00BA78A4">
            <w:pPr>
              <w:pStyle w:val="affffb"/>
              <w:jc w:val="center"/>
              <w:rPr>
                <w:szCs w:val="24"/>
              </w:rPr>
            </w:pPr>
            <w:r w:rsidRPr="003A7E06">
              <w:rPr>
                <w:szCs w:val="24"/>
              </w:rPr>
              <w:t>4</w:t>
            </w:r>
          </w:p>
        </w:tc>
        <w:tc>
          <w:tcPr>
            <w:tcW w:w="6237" w:type="dxa"/>
          </w:tcPr>
          <w:p w:rsidR="00BA78A4" w:rsidRPr="003A7E06" w:rsidRDefault="00BA78A4" w:rsidP="00BA78A4">
            <w:pPr>
              <w:pStyle w:val="affffb"/>
              <w:rPr>
                <w:szCs w:val="24"/>
              </w:rPr>
            </w:pPr>
            <w:r w:rsidRPr="003A7E06">
              <w:rPr>
                <w:szCs w:val="24"/>
              </w:rPr>
              <w:t>Общие сведения о языке</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6</w:t>
            </w:r>
          </w:p>
        </w:tc>
        <w:tc>
          <w:tcPr>
            <w:tcW w:w="1984" w:type="dxa"/>
          </w:tcPr>
          <w:p w:rsidR="00BA78A4" w:rsidRPr="003A7E06" w:rsidRDefault="00BA78A4" w:rsidP="00BA78A4">
            <w:pPr>
              <w:pStyle w:val="affffb"/>
              <w:jc w:val="center"/>
              <w:rPr>
                <w:szCs w:val="24"/>
              </w:rPr>
            </w:pPr>
            <w:r w:rsidRPr="003A7E06">
              <w:rPr>
                <w:szCs w:val="24"/>
              </w:rPr>
              <w:t>6</w:t>
            </w:r>
          </w:p>
        </w:tc>
        <w:tc>
          <w:tcPr>
            <w:tcW w:w="6237" w:type="dxa"/>
          </w:tcPr>
          <w:p w:rsidR="00BA78A4" w:rsidRPr="003A7E06" w:rsidRDefault="00BA78A4" w:rsidP="00BA78A4">
            <w:pPr>
              <w:pStyle w:val="affffb"/>
              <w:rPr>
                <w:szCs w:val="24"/>
              </w:rPr>
            </w:pPr>
            <w:r w:rsidRPr="003A7E06">
              <w:rPr>
                <w:szCs w:val="24"/>
              </w:rPr>
              <w:t>Фонетика</w:t>
            </w:r>
          </w:p>
          <w:p w:rsidR="00BA78A4" w:rsidRPr="003A7E06" w:rsidRDefault="00BA78A4" w:rsidP="00BA78A4">
            <w:pPr>
              <w:pStyle w:val="affffb"/>
              <w:rPr>
                <w:szCs w:val="24"/>
              </w:rPr>
            </w:pPr>
          </w:p>
          <w:p w:rsidR="00BA78A4" w:rsidRPr="003A7E06" w:rsidRDefault="00BA78A4" w:rsidP="00BA78A4">
            <w:pPr>
              <w:pStyle w:val="affffb"/>
              <w:rPr>
                <w:szCs w:val="24"/>
              </w:rPr>
            </w:pPr>
            <w:r w:rsidRPr="003A7E06">
              <w:rPr>
                <w:szCs w:val="24"/>
              </w:rPr>
              <w:t>Орфоэпия</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7</w:t>
            </w:r>
          </w:p>
        </w:tc>
        <w:tc>
          <w:tcPr>
            <w:tcW w:w="1984" w:type="dxa"/>
          </w:tcPr>
          <w:p w:rsidR="00BA78A4" w:rsidRPr="003A7E06" w:rsidRDefault="00BA78A4" w:rsidP="00BA78A4">
            <w:pPr>
              <w:pStyle w:val="affffb"/>
              <w:jc w:val="center"/>
              <w:rPr>
                <w:szCs w:val="24"/>
              </w:rPr>
            </w:pPr>
            <w:r w:rsidRPr="003A7E06">
              <w:rPr>
                <w:szCs w:val="24"/>
              </w:rPr>
              <w:t>3</w:t>
            </w:r>
          </w:p>
        </w:tc>
        <w:tc>
          <w:tcPr>
            <w:tcW w:w="6237" w:type="dxa"/>
          </w:tcPr>
          <w:p w:rsidR="00BA78A4" w:rsidRPr="003A7E06" w:rsidRDefault="00BA78A4" w:rsidP="00BA78A4">
            <w:pPr>
              <w:pStyle w:val="affffb"/>
              <w:rPr>
                <w:szCs w:val="24"/>
              </w:rPr>
            </w:pPr>
            <w:r w:rsidRPr="003A7E06">
              <w:rPr>
                <w:szCs w:val="24"/>
              </w:rPr>
              <w:t>Графика</w:t>
            </w:r>
          </w:p>
          <w:p w:rsidR="00BA78A4" w:rsidRPr="003A7E06" w:rsidRDefault="00BA78A4" w:rsidP="00BA78A4">
            <w:pPr>
              <w:pStyle w:val="affffb"/>
              <w:rPr>
                <w:szCs w:val="24"/>
              </w:rPr>
            </w:pP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8</w:t>
            </w:r>
          </w:p>
        </w:tc>
        <w:tc>
          <w:tcPr>
            <w:tcW w:w="1984" w:type="dxa"/>
          </w:tcPr>
          <w:p w:rsidR="00BA78A4" w:rsidRPr="003A7E06" w:rsidRDefault="00BA78A4" w:rsidP="00BA78A4">
            <w:pPr>
              <w:pStyle w:val="affffb"/>
              <w:jc w:val="center"/>
              <w:rPr>
                <w:szCs w:val="24"/>
              </w:rPr>
            </w:pPr>
            <w:r w:rsidRPr="003A7E06">
              <w:rPr>
                <w:szCs w:val="24"/>
              </w:rPr>
              <w:t>11</w:t>
            </w:r>
          </w:p>
        </w:tc>
        <w:tc>
          <w:tcPr>
            <w:tcW w:w="6237" w:type="dxa"/>
          </w:tcPr>
          <w:p w:rsidR="00BA78A4" w:rsidRPr="003A7E06" w:rsidRDefault="00BA78A4" w:rsidP="00BA78A4">
            <w:pPr>
              <w:pStyle w:val="affffb"/>
              <w:rPr>
                <w:szCs w:val="24"/>
              </w:rPr>
            </w:pPr>
            <w:r w:rsidRPr="003A7E06">
              <w:rPr>
                <w:szCs w:val="24"/>
              </w:rPr>
              <w:t>Морфемика</w:t>
            </w:r>
          </w:p>
          <w:p w:rsidR="00BA78A4" w:rsidRPr="003A7E06" w:rsidRDefault="00BA78A4" w:rsidP="00BA78A4">
            <w:pPr>
              <w:pStyle w:val="affffb"/>
              <w:rPr>
                <w:szCs w:val="24"/>
              </w:rPr>
            </w:pPr>
          </w:p>
          <w:p w:rsidR="00BA78A4" w:rsidRPr="003A7E06" w:rsidRDefault="00BA78A4" w:rsidP="00BA78A4">
            <w:pPr>
              <w:pStyle w:val="affffb"/>
              <w:rPr>
                <w:szCs w:val="24"/>
              </w:rPr>
            </w:pPr>
            <w:r w:rsidRPr="003A7E06">
              <w:rPr>
                <w:szCs w:val="24"/>
              </w:rPr>
              <w:t>Словообразование</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9</w:t>
            </w:r>
          </w:p>
        </w:tc>
        <w:tc>
          <w:tcPr>
            <w:tcW w:w="1984" w:type="dxa"/>
          </w:tcPr>
          <w:p w:rsidR="00BA78A4" w:rsidRPr="003A7E06" w:rsidRDefault="00BA78A4" w:rsidP="00BA78A4">
            <w:pPr>
              <w:pStyle w:val="affffb"/>
              <w:jc w:val="center"/>
              <w:rPr>
                <w:szCs w:val="24"/>
              </w:rPr>
            </w:pPr>
            <w:r w:rsidRPr="003A7E06">
              <w:rPr>
                <w:szCs w:val="24"/>
              </w:rPr>
              <w:t>10</w:t>
            </w:r>
          </w:p>
        </w:tc>
        <w:tc>
          <w:tcPr>
            <w:tcW w:w="6237" w:type="dxa"/>
          </w:tcPr>
          <w:p w:rsidR="00BA78A4" w:rsidRPr="003A7E06" w:rsidRDefault="00BA78A4" w:rsidP="00BA78A4">
            <w:pPr>
              <w:pStyle w:val="affffb"/>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rPr>
                <w:szCs w:val="24"/>
              </w:rPr>
            </w:pPr>
            <w:r w:rsidRPr="003A7E06">
              <w:rPr>
                <w:szCs w:val="24"/>
              </w:rPr>
              <w:t>Фразеология</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10</w:t>
            </w:r>
          </w:p>
        </w:tc>
        <w:tc>
          <w:tcPr>
            <w:tcW w:w="1984" w:type="dxa"/>
          </w:tcPr>
          <w:p w:rsidR="00BA78A4" w:rsidRPr="003A7E06" w:rsidRDefault="00BA78A4" w:rsidP="00BA78A4">
            <w:pPr>
              <w:pStyle w:val="affffb"/>
              <w:jc w:val="center"/>
              <w:rPr>
                <w:szCs w:val="24"/>
              </w:rPr>
            </w:pPr>
            <w:r w:rsidRPr="003A7E06">
              <w:rPr>
                <w:szCs w:val="24"/>
              </w:rPr>
              <w:t>34</w:t>
            </w:r>
          </w:p>
        </w:tc>
        <w:tc>
          <w:tcPr>
            <w:tcW w:w="6237" w:type="dxa"/>
          </w:tcPr>
          <w:p w:rsidR="00BA78A4" w:rsidRPr="003A7E06" w:rsidRDefault="00BA78A4" w:rsidP="00BA78A4">
            <w:pPr>
              <w:pStyle w:val="affffb"/>
              <w:rPr>
                <w:szCs w:val="24"/>
              </w:rPr>
            </w:pPr>
            <w:r w:rsidRPr="003A7E06">
              <w:rPr>
                <w:szCs w:val="24"/>
              </w:rPr>
              <w:t>Морфология</w:t>
            </w:r>
          </w:p>
          <w:p w:rsidR="00BA78A4" w:rsidRPr="003A7E06" w:rsidRDefault="00BA78A4" w:rsidP="00BA78A4">
            <w:pPr>
              <w:pStyle w:val="affffb"/>
              <w:rPr>
                <w:szCs w:val="24"/>
              </w:rPr>
            </w:pPr>
          </w:p>
          <w:p w:rsidR="00BA78A4" w:rsidRPr="003A7E06" w:rsidRDefault="00BA78A4" w:rsidP="00BA78A4">
            <w:pPr>
              <w:pStyle w:val="affffb"/>
              <w:rPr>
                <w:szCs w:val="24"/>
              </w:rPr>
            </w:pPr>
            <w:r w:rsidRPr="003A7E06">
              <w:rPr>
                <w:szCs w:val="24"/>
              </w:rPr>
              <w:t xml:space="preserve">Имя существительное </w:t>
            </w:r>
          </w:p>
          <w:p w:rsidR="00BA78A4" w:rsidRPr="003A7E06" w:rsidRDefault="00BA78A4" w:rsidP="00BA78A4">
            <w:pPr>
              <w:pStyle w:val="affffb"/>
              <w:rPr>
                <w:szCs w:val="24"/>
              </w:rPr>
            </w:pPr>
            <w:r w:rsidRPr="003A7E06">
              <w:rPr>
                <w:szCs w:val="24"/>
              </w:rPr>
              <w:t xml:space="preserve">Имя прилагательное </w:t>
            </w:r>
          </w:p>
          <w:p w:rsidR="00BA78A4" w:rsidRPr="003A7E06" w:rsidRDefault="00BA78A4" w:rsidP="00BA78A4">
            <w:pPr>
              <w:pStyle w:val="affffb"/>
              <w:rPr>
                <w:szCs w:val="24"/>
              </w:rPr>
            </w:pPr>
            <w:r w:rsidRPr="003A7E06">
              <w:rPr>
                <w:szCs w:val="24"/>
              </w:rPr>
              <w:t>Глагол</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11</w:t>
            </w:r>
          </w:p>
        </w:tc>
        <w:tc>
          <w:tcPr>
            <w:tcW w:w="1984" w:type="dxa"/>
          </w:tcPr>
          <w:p w:rsidR="00BA78A4" w:rsidRPr="003A7E06" w:rsidRDefault="00BA78A4" w:rsidP="00BA78A4">
            <w:pPr>
              <w:pStyle w:val="affffb"/>
              <w:jc w:val="center"/>
              <w:rPr>
                <w:szCs w:val="24"/>
              </w:rPr>
            </w:pPr>
            <w:r w:rsidRPr="003A7E06">
              <w:rPr>
                <w:szCs w:val="24"/>
              </w:rPr>
              <w:t>10</w:t>
            </w:r>
          </w:p>
        </w:tc>
        <w:tc>
          <w:tcPr>
            <w:tcW w:w="6237" w:type="dxa"/>
          </w:tcPr>
          <w:p w:rsidR="00BA78A4" w:rsidRPr="003A7E06" w:rsidRDefault="00BA78A4" w:rsidP="00BA78A4">
            <w:pPr>
              <w:pStyle w:val="affffb"/>
              <w:rPr>
                <w:szCs w:val="24"/>
              </w:rPr>
            </w:pPr>
            <w:r w:rsidRPr="003A7E06">
              <w:rPr>
                <w:szCs w:val="24"/>
              </w:rPr>
              <w:t>Синтаксис</w:t>
            </w:r>
          </w:p>
          <w:p w:rsidR="00BA78A4" w:rsidRPr="003A7E06" w:rsidRDefault="00BA78A4" w:rsidP="00BA78A4">
            <w:pPr>
              <w:pStyle w:val="affffb"/>
              <w:rPr>
                <w:szCs w:val="24"/>
              </w:rPr>
            </w:pPr>
            <w:r w:rsidRPr="003A7E06">
              <w:rPr>
                <w:szCs w:val="24"/>
              </w:rPr>
              <w:t>Словосочетание</w:t>
            </w:r>
          </w:p>
          <w:p w:rsidR="00BA78A4" w:rsidRPr="003A7E06" w:rsidRDefault="00BA78A4" w:rsidP="00BA78A4">
            <w:pPr>
              <w:pStyle w:val="affffb"/>
              <w:rPr>
                <w:szCs w:val="24"/>
              </w:rPr>
            </w:pPr>
            <w:r w:rsidRPr="003A7E06">
              <w:rPr>
                <w:szCs w:val="24"/>
              </w:rPr>
              <w:t>Предложение</w:t>
            </w:r>
          </w:p>
          <w:p w:rsidR="00BA78A4" w:rsidRPr="003A7E06" w:rsidRDefault="00BA78A4" w:rsidP="00BA78A4">
            <w:pPr>
              <w:pStyle w:val="affffb"/>
              <w:rPr>
                <w:szCs w:val="24"/>
              </w:rPr>
            </w:pPr>
            <w:r w:rsidRPr="003A7E06">
              <w:rPr>
                <w:szCs w:val="24"/>
              </w:rPr>
              <w:t>Однородные члены</w:t>
            </w:r>
          </w:p>
          <w:p w:rsidR="00BA78A4" w:rsidRPr="003A7E06" w:rsidRDefault="00BA78A4" w:rsidP="00BA78A4">
            <w:pPr>
              <w:pStyle w:val="affffb"/>
              <w:rPr>
                <w:szCs w:val="24"/>
              </w:rPr>
            </w:pPr>
            <w:r w:rsidRPr="003A7E06">
              <w:rPr>
                <w:szCs w:val="24"/>
              </w:rPr>
              <w:t>Обращение</w:t>
            </w:r>
          </w:p>
          <w:p w:rsidR="00BA78A4" w:rsidRPr="003A7E06" w:rsidRDefault="00BA78A4" w:rsidP="00BA78A4">
            <w:pPr>
              <w:pStyle w:val="affffb"/>
              <w:rPr>
                <w:szCs w:val="24"/>
              </w:rPr>
            </w:pPr>
            <w:r w:rsidRPr="003A7E06">
              <w:rPr>
                <w:szCs w:val="24"/>
              </w:rPr>
              <w:t>Вводные конструкции</w:t>
            </w:r>
          </w:p>
        </w:tc>
      </w:tr>
      <w:tr w:rsidR="00BA78A4" w:rsidRPr="003A7E06" w:rsidTr="00BA78A4">
        <w:trPr>
          <w:trHeight w:val="787"/>
        </w:trPr>
        <w:tc>
          <w:tcPr>
            <w:tcW w:w="1418" w:type="dxa"/>
          </w:tcPr>
          <w:p w:rsidR="00BA78A4" w:rsidRPr="003A7E06" w:rsidRDefault="00BA78A4" w:rsidP="00BA78A4">
            <w:pPr>
              <w:pStyle w:val="affffb"/>
              <w:jc w:val="center"/>
              <w:rPr>
                <w:szCs w:val="24"/>
              </w:rPr>
            </w:pPr>
            <w:r w:rsidRPr="003A7E06">
              <w:rPr>
                <w:szCs w:val="24"/>
              </w:rPr>
              <w:t>12</w:t>
            </w:r>
          </w:p>
        </w:tc>
        <w:tc>
          <w:tcPr>
            <w:tcW w:w="1984" w:type="dxa"/>
          </w:tcPr>
          <w:p w:rsidR="00BA78A4" w:rsidRPr="003A7E06" w:rsidRDefault="00BA78A4" w:rsidP="00BA78A4">
            <w:pPr>
              <w:pStyle w:val="affffb"/>
              <w:jc w:val="center"/>
              <w:rPr>
                <w:szCs w:val="24"/>
              </w:rPr>
            </w:pPr>
            <w:r w:rsidRPr="003A7E06">
              <w:rPr>
                <w:szCs w:val="24"/>
              </w:rPr>
              <w:t>39</w:t>
            </w:r>
          </w:p>
        </w:tc>
        <w:tc>
          <w:tcPr>
            <w:tcW w:w="6237" w:type="dxa"/>
          </w:tcPr>
          <w:p w:rsidR="00BA78A4" w:rsidRPr="003A7E06" w:rsidRDefault="00BA78A4" w:rsidP="00BA78A4">
            <w:pPr>
              <w:pStyle w:val="affffb"/>
              <w:rPr>
                <w:szCs w:val="24"/>
              </w:rPr>
            </w:pPr>
            <w:r w:rsidRPr="003A7E06">
              <w:rPr>
                <w:szCs w:val="24"/>
              </w:rPr>
              <w:t>Правописание</w:t>
            </w:r>
          </w:p>
          <w:p w:rsidR="00BA78A4" w:rsidRPr="003A7E06" w:rsidRDefault="00BA78A4" w:rsidP="00BA78A4">
            <w:pPr>
              <w:pStyle w:val="affffb"/>
              <w:rPr>
                <w:szCs w:val="24"/>
              </w:rPr>
            </w:pPr>
            <w:r w:rsidRPr="003A7E06">
              <w:rPr>
                <w:szCs w:val="24"/>
              </w:rPr>
              <w:t>Орфография</w:t>
            </w:r>
          </w:p>
          <w:p w:rsidR="00BA78A4" w:rsidRPr="003A7E06" w:rsidRDefault="00BA78A4" w:rsidP="00BA78A4">
            <w:pPr>
              <w:pStyle w:val="affffb"/>
              <w:rPr>
                <w:szCs w:val="24"/>
              </w:rPr>
            </w:pPr>
            <w:r w:rsidRPr="003A7E06">
              <w:rPr>
                <w:szCs w:val="24"/>
              </w:rPr>
              <w:t>Пунктуация</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lastRenderedPageBreak/>
              <w:t>13</w:t>
            </w:r>
          </w:p>
        </w:tc>
        <w:tc>
          <w:tcPr>
            <w:tcW w:w="1984" w:type="dxa"/>
          </w:tcPr>
          <w:p w:rsidR="00BA78A4" w:rsidRPr="003A7E06" w:rsidRDefault="00BA78A4" w:rsidP="00BA78A4">
            <w:pPr>
              <w:pStyle w:val="affffb"/>
              <w:jc w:val="center"/>
              <w:rPr>
                <w:szCs w:val="24"/>
              </w:rPr>
            </w:pPr>
            <w:r w:rsidRPr="003A7E06">
              <w:rPr>
                <w:szCs w:val="24"/>
              </w:rPr>
              <w:t>5</w:t>
            </w:r>
          </w:p>
        </w:tc>
        <w:tc>
          <w:tcPr>
            <w:tcW w:w="6237" w:type="dxa"/>
          </w:tcPr>
          <w:p w:rsidR="00BA78A4" w:rsidRPr="003A7E06" w:rsidRDefault="00BA78A4" w:rsidP="00BA78A4">
            <w:pPr>
              <w:pStyle w:val="affffb"/>
              <w:rPr>
                <w:szCs w:val="24"/>
              </w:rPr>
            </w:pPr>
            <w:r w:rsidRPr="003A7E06">
              <w:rPr>
                <w:szCs w:val="24"/>
              </w:rPr>
              <w:t>Культура</w:t>
            </w:r>
            <w:r w:rsidRPr="003A7E06">
              <w:rPr>
                <w:szCs w:val="24"/>
                <w:lang w:val="en-US"/>
              </w:rPr>
              <w:t xml:space="preserve"> </w:t>
            </w:r>
            <w:r w:rsidRPr="003A7E06">
              <w:rPr>
                <w:szCs w:val="24"/>
              </w:rPr>
              <w:t>речи</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14</w:t>
            </w:r>
          </w:p>
        </w:tc>
        <w:tc>
          <w:tcPr>
            <w:tcW w:w="1984" w:type="dxa"/>
          </w:tcPr>
          <w:p w:rsidR="00BA78A4" w:rsidRPr="003A7E06" w:rsidRDefault="00BA78A4" w:rsidP="00BA78A4">
            <w:pPr>
              <w:pStyle w:val="affffb"/>
              <w:jc w:val="center"/>
              <w:rPr>
                <w:szCs w:val="24"/>
              </w:rPr>
            </w:pPr>
            <w:r w:rsidRPr="003A7E06">
              <w:rPr>
                <w:szCs w:val="24"/>
              </w:rPr>
              <w:t>3</w:t>
            </w:r>
          </w:p>
        </w:tc>
        <w:tc>
          <w:tcPr>
            <w:tcW w:w="6237" w:type="dxa"/>
          </w:tcPr>
          <w:p w:rsidR="00BA78A4" w:rsidRPr="003A7E06" w:rsidRDefault="00BA78A4" w:rsidP="00BA78A4">
            <w:pPr>
              <w:pStyle w:val="affffb"/>
              <w:rPr>
                <w:szCs w:val="24"/>
              </w:rPr>
            </w:pPr>
            <w:r w:rsidRPr="003A7E06">
              <w:rPr>
                <w:szCs w:val="24"/>
              </w:rPr>
              <w:t>Язык и культура</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15</w:t>
            </w:r>
          </w:p>
        </w:tc>
        <w:tc>
          <w:tcPr>
            <w:tcW w:w="1984" w:type="dxa"/>
          </w:tcPr>
          <w:p w:rsidR="00BA78A4" w:rsidRPr="003A7E06" w:rsidRDefault="00BA78A4" w:rsidP="00BA78A4">
            <w:pPr>
              <w:pStyle w:val="affffb"/>
              <w:jc w:val="center"/>
              <w:rPr>
                <w:szCs w:val="24"/>
              </w:rPr>
            </w:pPr>
            <w:r w:rsidRPr="003A7E06">
              <w:rPr>
                <w:szCs w:val="24"/>
              </w:rPr>
              <w:t>6</w:t>
            </w:r>
          </w:p>
        </w:tc>
        <w:tc>
          <w:tcPr>
            <w:tcW w:w="6237" w:type="dxa"/>
          </w:tcPr>
          <w:p w:rsidR="00BA78A4" w:rsidRPr="003A7E06" w:rsidRDefault="00BA78A4" w:rsidP="00BA78A4">
            <w:pPr>
              <w:pStyle w:val="affffb"/>
              <w:rPr>
                <w:szCs w:val="24"/>
              </w:rPr>
            </w:pPr>
            <w:r w:rsidRPr="003A7E06">
              <w:rPr>
                <w:szCs w:val="24"/>
              </w:rPr>
              <w:t xml:space="preserve">Повторение </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16</w:t>
            </w:r>
          </w:p>
        </w:tc>
        <w:tc>
          <w:tcPr>
            <w:tcW w:w="1984" w:type="dxa"/>
          </w:tcPr>
          <w:p w:rsidR="00BA78A4" w:rsidRPr="003A7E06" w:rsidRDefault="00BA78A4" w:rsidP="00BA78A4">
            <w:pPr>
              <w:pStyle w:val="affffb"/>
              <w:jc w:val="center"/>
              <w:rPr>
                <w:szCs w:val="24"/>
              </w:rPr>
            </w:pPr>
            <w:r w:rsidRPr="003A7E06">
              <w:rPr>
                <w:szCs w:val="24"/>
              </w:rPr>
              <w:t>9</w:t>
            </w:r>
          </w:p>
        </w:tc>
        <w:tc>
          <w:tcPr>
            <w:tcW w:w="6237" w:type="dxa"/>
          </w:tcPr>
          <w:p w:rsidR="00BA78A4" w:rsidRPr="003A7E06" w:rsidRDefault="00BA78A4" w:rsidP="00BA78A4">
            <w:pPr>
              <w:pStyle w:val="affffb"/>
              <w:rPr>
                <w:szCs w:val="24"/>
              </w:rPr>
            </w:pPr>
            <w:r w:rsidRPr="003A7E06">
              <w:rPr>
                <w:szCs w:val="24"/>
              </w:rPr>
              <w:t>Контрольные работы</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17</w:t>
            </w:r>
          </w:p>
        </w:tc>
        <w:tc>
          <w:tcPr>
            <w:tcW w:w="1984" w:type="dxa"/>
          </w:tcPr>
          <w:p w:rsidR="00BA78A4" w:rsidRPr="003A7E06" w:rsidRDefault="00BA78A4" w:rsidP="00BA78A4">
            <w:pPr>
              <w:pStyle w:val="affffb"/>
              <w:jc w:val="center"/>
              <w:rPr>
                <w:szCs w:val="24"/>
              </w:rPr>
            </w:pPr>
            <w:r w:rsidRPr="003A7E06">
              <w:rPr>
                <w:szCs w:val="24"/>
              </w:rPr>
              <w:t>8</w:t>
            </w:r>
          </w:p>
        </w:tc>
        <w:tc>
          <w:tcPr>
            <w:tcW w:w="6237" w:type="dxa"/>
          </w:tcPr>
          <w:p w:rsidR="00BA78A4" w:rsidRPr="003A7E06" w:rsidRDefault="00BA78A4" w:rsidP="00BA78A4">
            <w:pPr>
              <w:pStyle w:val="affffb"/>
              <w:rPr>
                <w:szCs w:val="24"/>
              </w:rPr>
            </w:pPr>
            <w:r w:rsidRPr="003A7E06">
              <w:rPr>
                <w:szCs w:val="24"/>
              </w:rPr>
              <w:t>Развитие речи</w:t>
            </w:r>
          </w:p>
        </w:tc>
      </w:tr>
      <w:tr w:rsidR="00BA78A4" w:rsidRPr="003A7E06" w:rsidTr="00BA78A4">
        <w:tc>
          <w:tcPr>
            <w:tcW w:w="1418" w:type="dxa"/>
          </w:tcPr>
          <w:p w:rsidR="00BA78A4" w:rsidRPr="003A7E06" w:rsidRDefault="00BA78A4" w:rsidP="00BA78A4">
            <w:pPr>
              <w:pStyle w:val="affffb"/>
              <w:jc w:val="center"/>
              <w:rPr>
                <w:szCs w:val="24"/>
              </w:rPr>
            </w:pPr>
            <w:r w:rsidRPr="003A7E06">
              <w:rPr>
                <w:szCs w:val="24"/>
              </w:rPr>
              <w:t>18</w:t>
            </w:r>
          </w:p>
        </w:tc>
        <w:tc>
          <w:tcPr>
            <w:tcW w:w="1984" w:type="dxa"/>
          </w:tcPr>
          <w:p w:rsidR="00BA78A4" w:rsidRPr="003A7E06" w:rsidRDefault="00BA78A4" w:rsidP="00BA78A4">
            <w:pPr>
              <w:pStyle w:val="affffb"/>
              <w:jc w:val="center"/>
              <w:rPr>
                <w:szCs w:val="24"/>
              </w:rPr>
            </w:pPr>
            <w:r w:rsidRPr="003A7E06">
              <w:rPr>
                <w:szCs w:val="24"/>
              </w:rPr>
              <w:t>170</w:t>
            </w:r>
          </w:p>
        </w:tc>
        <w:tc>
          <w:tcPr>
            <w:tcW w:w="6237" w:type="dxa"/>
          </w:tcPr>
          <w:p w:rsidR="00BA78A4" w:rsidRPr="003A7E06" w:rsidRDefault="00BA78A4" w:rsidP="00BA78A4">
            <w:pPr>
              <w:pStyle w:val="affffb"/>
              <w:rPr>
                <w:szCs w:val="24"/>
              </w:rPr>
            </w:pPr>
            <w:r w:rsidRPr="003A7E06">
              <w:rPr>
                <w:szCs w:val="24"/>
              </w:rPr>
              <w:t xml:space="preserve">Итого </w:t>
            </w:r>
          </w:p>
        </w:tc>
      </w:tr>
    </w:tbl>
    <w:p w:rsidR="00BA78A4" w:rsidRPr="003A7E06" w:rsidRDefault="00BA78A4" w:rsidP="00BA78A4">
      <w:pPr>
        <w:pStyle w:val="affffb"/>
        <w:jc w:val="center"/>
        <w:rPr>
          <w:b/>
          <w:szCs w:val="24"/>
        </w:rPr>
      </w:pPr>
    </w:p>
    <w:p w:rsidR="00BA78A4" w:rsidRPr="003A7E06" w:rsidRDefault="00BA78A4" w:rsidP="00BA78A4">
      <w:pPr>
        <w:pStyle w:val="affffb"/>
        <w:jc w:val="center"/>
        <w:rPr>
          <w:b/>
          <w:szCs w:val="24"/>
        </w:rPr>
      </w:pPr>
      <w:r w:rsidRPr="003A7E06">
        <w:rPr>
          <w:b/>
          <w:szCs w:val="24"/>
        </w:rPr>
        <w:t>6 класс</w:t>
      </w:r>
    </w:p>
    <w:p w:rsidR="00BA78A4" w:rsidRPr="003A7E06" w:rsidRDefault="00BA78A4" w:rsidP="00BA78A4">
      <w:pPr>
        <w:pStyle w:val="affffb"/>
        <w:jc w:val="center"/>
        <w:rPr>
          <w:b/>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4"/>
        <w:gridCol w:w="6237"/>
      </w:tblGrid>
      <w:tr w:rsidR="00BA78A4" w:rsidRPr="003A7E06" w:rsidTr="00BA78A4">
        <w:tc>
          <w:tcPr>
            <w:tcW w:w="1418" w:type="dxa"/>
          </w:tcPr>
          <w:p w:rsidR="00BA78A4" w:rsidRPr="003A7E06" w:rsidRDefault="00BA78A4" w:rsidP="00BA78A4">
            <w:pPr>
              <w:pStyle w:val="affffb"/>
              <w:ind w:firstLine="0"/>
              <w:rPr>
                <w:szCs w:val="24"/>
              </w:rPr>
            </w:pPr>
            <w:r w:rsidRPr="003A7E06">
              <w:rPr>
                <w:szCs w:val="24"/>
              </w:rPr>
              <w:t>№ п/п</w:t>
            </w:r>
          </w:p>
        </w:tc>
        <w:tc>
          <w:tcPr>
            <w:tcW w:w="1984" w:type="dxa"/>
            <w:shd w:val="clear" w:color="auto" w:fill="auto"/>
          </w:tcPr>
          <w:p w:rsidR="00BA78A4" w:rsidRPr="003A7E06" w:rsidRDefault="00BA78A4" w:rsidP="00BA78A4">
            <w:pPr>
              <w:pStyle w:val="affffb"/>
              <w:ind w:firstLine="0"/>
              <w:rPr>
                <w:szCs w:val="24"/>
              </w:rPr>
            </w:pPr>
            <w:r w:rsidRPr="003A7E06">
              <w:rPr>
                <w:szCs w:val="24"/>
              </w:rPr>
              <w:t>Кол-во часов</w:t>
            </w:r>
          </w:p>
        </w:tc>
        <w:tc>
          <w:tcPr>
            <w:tcW w:w="6237" w:type="dxa"/>
            <w:shd w:val="clear" w:color="auto" w:fill="auto"/>
          </w:tcPr>
          <w:p w:rsidR="00BA78A4" w:rsidRPr="003A7E06" w:rsidRDefault="00BA78A4" w:rsidP="00BA78A4">
            <w:pPr>
              <w:pStyle w:val="affffb"/>
              <w:rPr>
                <w:szCs w:val="24"/>
              </w:rPr>
            </w:pPr>
            <w:r w:rsidRPr="003A7E06">
              <w:rPr>
                <w:szCs w:val="24"/>
              </w:rPr>
              <w:t>Название раздела, темы</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1</w:t>
            </w:r>
          </w:p>
        </w:tc>
        <w:tc>
          <w:tcPr>
            <w:tcW w:w="1984" w:type="dxa"/>
            <w:shd w:val="clear" w:color="auto" w:fill="auto"/>
          </w:tcPr>
          <w:p w:rsidR="00BA78A4" w:rsidRPr="003A7E06" w:rsidRDefault="00BA78A4" w:rsidP="00BA78A4">
            <w:pPr>
              <w:pStyle w:val="affffb"/>
              <w:rPr>
                <w:szCs w:val="24"/>
              </w:rPr>
            </w:pPr>
            <w:r w:rsidRPr="003A7E06">
              <w:rPr>
                <w:szCs w:val="24"/>
              </w:rPr>
              <w:t>3</w:t>
            </w:r>
          </w:p>
        </w:tc>
        <w:tc>
          <w:tcPr>
            <w:tcW w:w="6237" w:type="dxa"/>
            <w:shd w:val="clear" w:color="auto" w:fill="auto"/>
          </w:tcPr>
          <w:p w:rsidR="00BA78A4" w:rsidRPr="003A7E06" w:rsidRDefault="00BA78A4" w:rsidP="00BA78A4">
            <w:pPr>
              <w:pStyle w:val="affffb"/>
              <w:rPr>
                <w:szCs w:val="24"/>
              </w:rPr>
            </w:pPr>
            <w:r w:rsidRPr="003A7E06">
              <w:rPr>
                <w:szCs w:val="24"/>
              </w:rPr>
              <w:t>Речь и речевое общение</w:t>
            </w:r>
          </w:p>
          <w:p w:rsidR="00BA78A4" w:rsidRPr="003A7E06" w:rsidRDefault="00BA78A4" w:rsidP="00BA78A4">
            <w:pPr>
              <w:pStyle w:val="affffb"/>
              <w:rPr>
                <w:szCs w:val="24"/>
              </w:rPr>
            </w:pPr>
            <w:r w:rsidRPr="003A7E06">
              <w:rPr>
                <w:szCs w:val="24"/>
              </w:rPr>
              <w:t>Виды монолога</w:t>
            </w:r>
          </w:p>
          <w:p w:rsidR="00BA78A4" w:rsidRPr="003A7E06" w:rsidRDefault="00BA78A4" w:rsidP="00BA78A4">
            <w:pPr>
              <w:pStyle w:val="affffb"/>
              <w:rPr>
                <w:szCs w:val="24"/>
              </w:rPr>
            </w:pPr>
            <w:r w:rsidRPr="003A7E06">
              <w:rPr>
                <w:szCs w:val="24"/>
              </w:rPr>
              <w:t>Виды диалога</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2</w:t>
            </w:r>
          </w:p>
        </w:tc>
        <w:tc>
          <w:tcPr>
            <w:tcW w:w="1984" w:type="dxa"/>
            <w:shd w:val="clear" w:color="auto" w:fill="auto"/>
          </w:tcPr>
          <w:p w:rsidR="00BA78A4" w:rsidRPr="003A7E06" w:rsidRDefault="00BA78A4" w:rsidP="00BA78A4">
            <w:pPr>
              <w:pStyle w:val="affffb"/>
              <w:rPr>
                <w:szCs w:val="24"/>
              </w:rPr>
            </w:pPr>
            <w:r w:rsidRPr="003A7E06">
              <w:rPr>
                <w:szCs w:val="24"/>
              </w:rPr>
              <w:t>16</w:t>
            </w:r>
          </w:p>
        </w:tc>
        <w:tc>
          <w:tcPr>
            <w:tcW w:w="6237" w:type="dxa"/>
            <w:shd w:val="clear" w:color="auto" w:fill="auto"/>
          </w:tcPr>
          <w:p w:rsidR="00BA78A4" w:rsidRPr="003A7E06" w:rsidRDefault="00BA78A4" w:rsidP="00BA78A4">
            <w:pPr>
              <w:pStyle w:val="affffb"/>
              <w:rPr>
                <w:szCs w:val="24"/>
              </w:rPr>
            </w:pPr>
            <w:r w:rsidRPr="003A7E06">
              <w:rPr>
                <w:szCs w:val="24"/>
              </w:rPr>
              <w:t>Речевая деятельность</w:t>
            </w:r>
            <w:r w:rsidRPr="003A7E06">
              <w:rPr>
                <w:szCs w:val="24"/>
              </w:rPr>
              <w:cr/>
              <w:t xml:space="preserve">           Аудирование</w:t>
            </w:r>
            <w:r w:rsidRPr="003A7E06">
              <w:rPr>
                <w:szCs w:val="24"/>
              </w:rPr>
              <w:cr/>
              <w:t xml:space="preserve">           Чтение</w:t>
            </w:r>
            <w:r w:rsidRPr="003A7E06">
              <w:rPr>
                <w:szCs w:val="24"/>
              </w:rPr>
              <w:cr/>
              <w:t xml:space="preserve">           Говорение</w:t>
            </w:r>
            <w:r w:rsidRPr="003A7E06">
              <w:rPr>
                <w:szCs w:val="24"/>
              </w:rPr>
              <w:cr/>
              <w:t xml:space="preserve">           Письмо</w:t>
            </w:r>
          </w:p>
          <w:p w:rsidR="00BA78A4" w:rsidRPr="003A7E06" w:rsidRDefault="00BA78A4" w:rsidP="00BA78A4">
            <w:pPr>
              <w:pStyle w:val="affffb"/>
              <w:rPr>
                <w:szCs w:val="24"/>
              </w:rPr>
            </w:pPr>
            <w:r w:rsidRPr="003A7E06">
              <w:rPr>
                <w:szCs w:val="24"/>
              </w:rPr>
              <w:t>Поиск, анализ информации</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3</w:t>
            </w:r>
          </w:p>
        </w:tc>
        <w:tc>
          <w:tcPr>
            <w:tcW w:w="1984" w:type="dxa"/>
            <w:shd w:val="clear" w:color="auto" w:fill="auto"/>
          </w:tcPr>
          <w:p w:rsidR="00BA78A4" w:rsidRPr="003A7E06" w:rsidRDefault="00BA78A4" w:rsidP="00BA78A4">
            <w:pPr>
              <w:pStyle w:val="affffb"/>
              <w:rPr>
                <w:szCs w:val="24"/>
              </w:rPr>
            </w:pPr>
            <w:r w:rsidRPr="003A7E06">
              <w:rPr>
                <w:szCs w:val="24"/>
              </w:rPr>
              <w:t>20</w:t>
            </w:r>
          </w:p>
        </w:tc>
        <w:tc>
          <w:tcPr>
            <w:tcW w:w="6237" w:type="dxa"/>
            <w:shd w:val="clear" w:color="auto" w:fill="auto"/>
          </w:tcPr>
          <w:p w:rsidR="00BA78A4" w:rsidRPr="003A7E06" w:rsidRDefault="00BA78A4" w:rsidP="00BA78A4">
            <w:pPr>
              <w:pStyle w:val="affffb"/>
              <w:rPr>
                <w:szCs w:val="24"/>
              </w:rPr>
            </w:pPr>
            <w:r w:rsidRPr="003A7E06">
              <w:rPr>
                <w:szCs w:val="24"/>
              </w:rPr>
              <w:t>Текст</w:t>
            </w:r>
            <w:r w:rsidRPr="003A7E06">
              <w:rPr>
                <w:szCs w:val="24"/>
              </w:rPr>
              <w:cr/>
              <w:t xml:space="preserve">            Основные признаки текста</w:t>
            </w:r>
          </w:p>
          <w:p w:rsidR="00BA78A4" w:rsidRPr="003A7E06" w:rsidRDefault="00BA78A4" w:rsidP="00BA78A4">
            <w:pPr>
              <w:pStyle w:val="affffb"/>
              <w:rPr>
                <w:szCs w:val="24"/>
              </w:rPr>
            </w:pPr>
            <w:r w:rsidRPr="003A7E06">
              <w:rPr>
                <w:szCs w:val="24"/>
              </w:rPr>
              <w:t>Структура текста</w:t>
            </w:r>
          </w:p>
          <w:p w:rsidR="00BA78A4" w:rsidRPr="003A7E06" w:rsidRDefault="00BA78A4" w:rsidP="00BA78A4">
            <w:pPr>
              <w:pStyle w:val="affffb"/>
              <w:rPr>
                <w:szCs w:val="24"/>
              </w:rPr>
            </w:pPr>
            <w:r w:rsidRPr="003A7E06">
              <w:rPr>
                <w:szCs w:val="24"/>
              </w:rPr>
              <w:t>Виды информационной переработки текста</w:t>
            </w:r>
          </w:p>
          <w:p w:rsidR="00BA78A4" w:rsidRPr="003A7E06" w:rsidRDefault="00BA78A4" w:rsidP="00BA78A4">
            <w:pPr>
              <w:pStyle w:val="affffb"/>
              <w:rPr>
                <w:szCs w:val="24"/>
              </w:rPr>
            </w:pPr>
            <w:r w:rsidRPr="003A7E06">
              <w:rPr>
                <w:szCs w:val="24"/>
              </w:rPr>
              <w:t>Функционально-смысловые типы речи</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4</w:t>
            </w:r>
          </w:p>
        </w:tc>
        <w:tc>
          <w:tcPr>
            <w:tcW w:w="1984" w:type="dxa"/>
            <w:shd w:val="clear" w:color="auto" w:fill="auto"/>
          </w:tcPr>
          <w:p w:rsidR="00BA78A4" w:rsidRPr="003A7E06" w:rsidRDefault="00BA78A4" w:rsidP="00BA78A4">
            <w:pPr>
              <w:pStyle w:val="affffb"/>
              <w:rPr>
                <w:szCs w:val="24"/>
              </w:rPr>
            </w:pPr>
            <w:r w:rsidRPr="003A7E06">
              <w:rPr>
                <w:szCs w:val="24"/>
              </w:rPr>
              <w:t>5</w:t>
            </w:r>
          </w:p>
        </w:tc>
        <w:tc>
          <w:tcPr>
            <w:tcW w:w="6237" w:type="dxa"/>
            <w:shd w:val="clear" w:color="auto" w:fill="auto"/>
          </w:tcPr>
          <w:p w:rsidR="00BA78A4" w:rsidRPr="003A7E06" w:rsidRDefault="00BA78A4" w:rsidP="00BA78A4">
            <w:pPr>
              <w:pStyle w:val="affffb"/>
              <w:rPr>
                <w:szCs w:val="24"/>
              </w:rPr>
            </w:pPr>
            <w:r w:rsidRPr="003A7E06">
              <w:rPr>
                <w:szCs w:val="24"/>
              </w:rPr>
              <w:t>Функциональные разновидности языка</w:t>
            </w:r>
          </w:p>
          <w:p w:rsidR="00BA78A4" w:rsidRPr="003A7E06" w:rsidRDefault="00BA78A4" w:rsidP="00BA78A4">
            <w:pPr>
              <w:pStyle w:val="affffb"/>
              <w:rPr>
                <w:szCs w:val="24"/>
              </w:rPr>
            </w:pPr>
            <w:r w:rsidRPr="003A7E06">
              <w:rPr>
                <w:szCs w:val="24"/>
              </w:rPr>
              <w:t>Разговорный язык</w:t>
            </w:r>
            <w:r w:rsidRPr="003A7E06">
              <w:rPr>
                <w:szCs w:val="24"/>
              </w:rPr>
              <w:cr/>
              <w:t xml:space="preserve">            Официально-деловой стиль</w:t>
            </w:r>
          </w:p>
          <w:p w:rsidR="00BA78A4" w:rsidRPr="003A7E06" w:rsidRDefault="00BA78A4" w:rsidP="00BA78A4">
            <w:pPr>
              <w:pStyle w:val="affffb"/>
              <w:rPr>
                <w:szCs w:val="24"/>
              </w:rPr>
            </w:pPr>
            <w:r w:rsidRPr="003A7E06">
              <w:rPr>
                <w:szCs w:val="24"/>
              </w:rPr>
              <w:t>Научный стиль</w:t>
            </w:r>
          </w:p>
          <w:p w:rsidR="00BA78A4" w:rsidRPr="003A7E06" w:rsidRDefault="00BA78A4" w:rsidP="00BA78A4">
            <w:pPr>
              <w:pStyle w:val="affffb"/>
              <w:rPr>
                <w:szCs w:val="24"/>
              </w:rPr>
            </w:pPr>
            <w:r w:rsidRPr="003A7E06">
              <w:rPr>
                <w:szCs w:val="24"/>
              </w:rPr>
              <w:t>Публицистический стиль</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5</w:t>
            </w:r>
          </w:p>
        </w:tc>
        <w:tc>
          <w:tcPr>
            <w:tcW w:w="1984" w:type="dxa"/>
            <w:shd w:val="clear" w:color="auto" w:fill="auto"/>
          </w:tcPr>
          <w:p w:rsidR="00BA78A4" w:rsidRPr="003A7E06" w:rsidRDefault="00BA78A4" w:rsidP="00BA78A4">
            <w:pPr>
              <w:pStyle w:val="affffb"/>
              <w:rPr>
                <w:szCs w:val="24"/>
              </w:rPr>
            </w:pPr>
            <w:r w:rsidRPr="003A7E06">
              <w:rPr>
                <w:szCs w:val="24"/>
              </w:rPr>
              <w:t>4</w:t>
            </w:r>
          </w:p>
        </w:tc>
        <w:tc>
          <w:tcPr>
            <w:tcW w:w="6237" w:type="dxa"/>
            <w:shd w:val="clear" w:color="auto" w:fill="auto"/>
          </w:tcPr>
          <w:p w:rsidR="00BA78A4" w:rsidRPr="003A7E06" w:rsidRDefault="00BA78A4" w:rsidP="00BA78A4">
            <w:pPr>
              <w:pStyle w:val="affffb"/>
              <w:rPr>
                <w:szCs w:val="24"/>
              </w:rPr>
            </w:pPr>
            <w:r w:rsidRPr="003A7E06">
              <w:rPr>
                <w:szCs w:val="24"/>
              </w:rPr>
              <w:t>Общие  сведения о языке</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6</w:t>
            </w:r>
          </w:p>
        </w:tc>
        <w:tc>
          <w:tcPr>
            <w:tcW w:w="1984" w:type="dxa"/>
            <w:shd w:val="clear" w:color="auto" w:fill="auto"/>
          </w:tcPr>
          <w:p w:rsidR="00BA78A4" w:rsidRPr="003A7E06" w:rsidRDefault="00BA78A4" w:rsidP="00BA78A4">
            <w:pPr>
              <w:pStyle w:val="affffb"/>
              <w:rPr>
                <w:szCs w:val="24"/>
              </w:rPr>
            </w:pPr>
            <w:r w:rsidRPr="003A7E06">
              <w:rPr>
                <w:szCs w:val="24"/>
              </w:rPr>
              <w:t>10</w:t>
            </w:r>
          </w:p>
        </w:tc>
        <w:tc>
          <w:tcPr>
            <w:tcW w:w="6237" w:type="dxa"/>
            <w:shd w:val="clear" w:color="auto" w:fill="auto"/>
          </w:tcPr>
          <w:p w:rsidR="00BA78A4" w:rsidRPr="003A7E06" w:rsidRDefault="00BA78A4" w:rsidP="00BA78A4">
            <w:pPr>
              <w:pStyle w:val="affffb"/>
              <w:rPr>
                <w:szCs w:val="24"/>
              </w:rPr>
            </w:pPr>
            <w:r w:rsidRPr="003A7E06">
              <w:rPr>
                <w:szCs w:val="24"/>
              </w:rPr>
              <w:t>Фонетика</w:t>
            </w:r>
          </w:p>
          <w:p w:rsidR="00BA78A4" w:rsidRPr="003A7E06" w:rsidRDefault="00BA78A4" w:rsidP="00BA78A4">
            <w:pPr>
              <w:pStyle w:val="affffb"/>
              <w:rPr>
                <w:szCs w:val="24"/>
              </w:rPr>
            </w:pPr>
            <w:r w:rsidRPr="003A7E06">
              <w:rPr>
                <w:szCs w:val="24"/>
              </w:rPr>
              <w:t>Орфоэпия</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7</w:t>
            </w:r>
          </w:p>
        </w:tc>
        <w:tc>
          <w:tcPr>
            <w:tcW w:w="1984" w:type="dxa"/>
            <w:shd w:val="clear" w:color="auto" w:fill="auto"/>
          </w:tcPr>
          <w:p w:rsidR="00BA78A4" w:rsidRPr="003A7E06" w:rsidRDefault="00BA78A4" w:rsidP="00BA78A4">
            <w:pPr>
              <w:pStyle w:val="affffb"/>
              <w:rPr>
                <w:szCs w:val="24"/>
              </w:rPr>
            </w:pPr>
            <w:r w:rsidRPr="003A7E06">
              <w:rPr>
                <w:szCs w:val="24"/>
              </w:rPr>
              <w:t>1</w:t>
            </w:r>
          </w:p>
        </w:tc>
        <w:tc>
          <w:tcPr>
            <w:tcW w:w="6237" w:type="dxa"/>
            <w:shd w:val="clear" w:color="auto" w:fill="auto"/>
          </w:tcPr>
          <w:p w:rsidR="00BA78A4" w:rsidRPr="003A7E06" w:rsidRDefault="00BA78A4" w:rsidP="00BA78A4">
            <w:pPr>
              <w:pStyle w:val="affffb"/>
              <w:rPr>
                <w:szCs w:val="24"/>
              </w:rPr>
            </w:pPr>
            <w:r w:rsidRPr="003A7E06">
              <w:rPr>
                <w:szCs w:val="24"/>
              </w:rPr>
              <w:t>Графика</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8</w:t>
            </w:r>
          </w:p>
        </w:tc>
        <w:tc>
          <w:tcPr>
            <w:tcW w:w="1984" w:type="dxa"/>
            <w:shd w:val="clear" w:color="auto" w:fill="auto"/>
          </w:tcPr>
          <w:p w:rsidR="00BA78A4" w:rsidRPr="003A7E06" w:rsidRDefault="00BA78A4" w:rsidP="00BA78A4">
            <w:pPr>
              <w:pStyle w:val="affffb"/>
              <w:rPr>
                <w:szCs w:val="24"/>
              </w:rPr>
            </w:pPr>
            <w:r w:rsidRPr="003A7E06">
              <w:rPr>
                <w:szCs w:val="24"/>
              </w:rPr>
              <w:t>23</w:t>
            </w:r>
          </w:p>
        </w:tc>
        <w:tc>
          <w:tcPr>
            <w:tcW w:w="6237" w:type="dxa"/>
            <w:shd w:val="clear" w:color="auto" w:fill="auto"/>
          </w:tcPr>
          <w:p w:rsidR="00BA78A4" w:rsidRPr="003A7E06" w:rsidRDefault="00BA78A4" w:rsidP="00BA78A4">
            <w:pPr>
              <w:pStyle w:val="affffb"/>
              <w:rPr>
                <w:szCs w:val="24"/>
              </w:rPr>
            </w:pPr>
            <w:r w:rsidRPr="003A7E06">
              <w:rPr>
                <w:szCs w:val="24"/>
              </w:rPr>
              <w:t>Морфемика</w:t>
            </w:r>
          </w:p>
          <w:p w:rsidR="00BA78A4" w:rsidRPr="003A7E06" w:rsidRDefault="00BA78A4" w:rsidP="00BA78A4">
            <w:pPr>
              <w:pStyle w:val="affffb"/>
              <w:rPr>
                <w:szCs w:val="24"/>
              </w:rPr>
            </w:pPr>
            <w:r w:rsidRPr="003A7E06">
              <w:rPr>
                <w:szCs w:val="24"/>
              </w:rPr>
              <w:t>Словообразование</w:t>
            </w:r>
            <w:r w:rsidRPr="003A7E06">
              <w:rPr>
                <w:szCs w:val="24"/>
              </w:rPr>
              <w:tab/>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9</w:t>
            </w:r>
          </w:p>
        </w:tc>
        <w:tc>
          <w:tcPr>
            <w:tcW w:w="1984" w:type="dxa"/>
            <w:shd w:val="clear" w:color="auto" w:fill="auto"/>
          </w:tcPr>
          <w:p w:rsidR="00BA78A4" w:rsidRPr="003A7E06" w:rsidRDefault="00BA78A4" w:rsidP="00BA78A4">
            <w:pPr>
              <w:pStyle w:val="affffb"/>
              <w:rPr>
                <w:szCs w:val="24"/>
              </w:rPr>
            </w:pPr>
            <w:r w:rsidRPr="003A7E06">
              <w:rPr>
                <w:szCs w:val="24"/>
              </w:rPr>
              <w:t>19</w:t>
            </w:r>
          </w:p>
        </w:tc>
        <w:tc>
          <w:tcPr>
            <w:tcW w:w="6237" w:type="dxa"/>
            <w:shd w:val="clear" w:color="auto" w:fill="auto"/>
          </w:tcPr>
          <w:p w:rsidR="00BA78A4" w:rsidRPr="003A7E06" w:rsidRDefault="00BA78A4" w:rsidP="00BA78A4">
            <w:pPr>
              <w:pStyle w:val="affffb"/>
              <w:rPr>
                <w:szCs w:val="24"/>
              </w:rPr>
            </w:pPr>
            <w:r w:rsidRPr="003A7E06">
              <w:rPr>
                <w:szCs w:val="24"/>
              </w:rPr>
              <w:t>Лексикология</w:t>
            </w:r>
          </w:p>
          <w:p w:rsidR="00BA78A4" w:rsidRPr="003A7E06" w:rsidRDefault="00BA78A4" w:rsidP="00BA78A4">
            <w:pPr>
              <w:pStyle w:val="affffb"/>
              <w:rPr>
                <w:szCs w:val="24"/>
              </w:rPr>
            </w:pPr>
            <w:r w:rsidRPr="003A7E06">
              <w:rPr>
                <w:szCs w:val="24"/>
              </w:rPr>
              <w:t>Фразеология</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10</w:t>
            </w:r>
          </w:p>
        </w:tc>
        <w:tc>
          <w:tcPr>
            <w:tcW w:w="1984" w:type="dxa"/>
            <w:shd w:val="clear" w:color="auto" w:fill="auto"/>
          </w:tcPr>
          <w:p w:rsidR="00BA78A4" w:rsidRPr="003A7E06" w:rsidRDefault="00BA78A4" w:rsidP="00BA78A4">
            <w:pPr>
              <w:pStyle w:val="affffb"/>
              <w:rPr>
                <w:szCs w:val="24"/>
              </w:rPr>
            </w:pPr>
            <w:r w:rsidRPr="003A7E06">
              <w:rPr>
                <w:szCs w:val="24"/>
              </w:rPr>
              <w:t>40</w:t>
            </w:r>
          </w:p>
        </w:tc>
        <w:tc>
          <w:tcPr>
            <w:tcW w:w="6237" w:type="dxa"/>
            <w:shd w:val="clear" w:color="auto" w:fill="auto"/>
          </w:tcPr>
          <w:p w:rsidR="00BA78A4" w:rsidRPr="003A7E06" w:rsidRDefault="00BA78A4" w:rsidP="00BA78A4">
            <w:pPr>
              <w:pStyle w:val="affffb"/>
              <w:rPr>
                <w:szCs w:val="24"/>
              </w:rPr>
            </w:pPr>
            <w:r w:rsidRPr="003A7E06">
              <w:rPr>
                <w:szCs w:val="24"/>
              </w:rPr>
              <w:t>Морфология</w:t>
            </w:r>
          </w:p>
          <w:p w:rsidR="00BA78A4" w:rsidRPr="003A7E06" w:rsidRDefault="00BA78A4" w:rsidP="00BA78A4">
            <w:pPr>
              <w:pStyle w:val="affffb"/>
              <w:rPr>
                <w:szCs w:val="24"/>
              </w:rPr>
            </w:pPr>
            <w:r w:rsidRPr="003A7E06">
              <w:rPr>
                <w:szCs w:val="24"/>
              </w:rPr>
              <w:t>Глагол</w:t>
            </w:r>
          </w:p>
          <w:p w:rsidR="00BA78A4" w:rsidRPr="003A7E06" w:rsidRDefault="00BA78A4" w:rsidP="00BA78A4">
            <w:pPr>
              <w:pStyle w:val="affffb"/>
              <w:rPr>
                <w:szCs w:val="24"/>
              </w:rPr>
            </w:pPr>
            <w:r w:rsidRPr="003A7E06">
              <w:rPr>
                <w:szCs w:val="24"/>
              </w:rPr>
              <w:t>Причастие</w:t>
            </w:r>
          </w:p>
          <w:p w:rsidR="00BA78A4" w:rsidRPr="003A7E06" w:rsidRDefault="00BA78A4" w:rsidP="00BA78A4">
            <w:pPr>
              <w:pStyle w:val="affffb"/>
              <w:rPr>
                <w:szCs w:val="24"/>
              </w:rPr>
            </w:pPr>
            <w:r w:rsidRPr="003A7E06">
              <w:rPr>
                <w:szCs w:val="24"/>
              </w:rPr>
              <w:t>Деепричастие</w:t>
            </w:r>
          </w:p>
          <w:p w:rsidR="00BA78A4" w:rsidRPr="003A7E06" w:rsidRDefault="00BA78A4" w:rsidP="00BA78A4">
            <w:pPr>
              <w:pStyle w:val="affffb"/>
              <w:rPr>
                <w:szCs w:val="24"/>
              </w:rPr>
            </w:pPr>
            <w:r w:rsidRPr="003A7E06">
              <w:rPr>
                <w:szCs w:val="24"/>
              </w:rPr>
              <w:t>Местоимение</w:t>
            </w:r>
          </w:p>
          <w:p w:rsidR="00BA78A4" w:rsidRPr="003A7E06" w:rsidRDefault="00BA78A4" w:rsidP="00BA78A4">
            <w:pPr>
              <w:pStyle w:val="affffb"/>
              <w:rPr>
                <w:szCs w:val="24"/>
              </w:rPr>
            </w:pPr>
            <w:r w:rsidRPr="003A7E06">
              <w:rPr>
                <w:szCs w:val="24"/>
              </w:rPr>
              <w:t>Имя числительное</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11</w:t>
            </w:r>
          </w:p>
        </w:tc>
        <w:tc>
          <w:tcPr>
            <w:tcW w:w="1984" w:type="dxa"/>
            <w:shd w:val="clear" w:color="auto" w:fill="auto"/>
          </w:tcPr>
          <w:p w:rsidR="00BA78A4" w:rsidRPr="003A7E06" w:rsidRDefault="00BA78A4" w:rsidP="00BA78A4">
            <w:pPr>
              <w:pStyle w:val="affffb"/>
              <w:rPr>
                <w:szCs w:val="24"/>
              </w:rPr>
            </w:pPr>
            <w:r w:rsidRPr="003A7E06">
              <w:rPr>
                <w:szCs w:val="24"/>
              </w:rPr>
              <w:t>43</w:t>
            </w:r>
          </w:p>
        </w:tc>
        <w:tc>
          <w:tcPr>
            <w:tcW w:w="6237" w:type="dxa"/>
            <w:shd w:val="clear" w:color="auto" w:fill="auto"/>
          </w:tcPr>
          <w:p w:rsidR="00BA78A4" w:rsidRPr="003A7E06" w:rsidRDefault="00BA78A4" w:rsidP="00BA78A4">
            <w:pPr>
              <w:pStyle w:val="affffb"/>
              <w:rPr>
                <w:szCs w:val="24"/>
              </w:rPr>
            </w:pPr>
            <w:r w:rsidRPr="003A7E06">
              <w:rPr>
                <w:szCs w:val="24"/>
              </w:rPr>
              <w:t xml:space="preserve">Правописание </w:t>
            </w:r>
          </w:p>
          <w:p w:rsidR="00BA78A4" w:rsidRPr="003A7E06" w:rsidRDefault="00BA78A4" w:rsidP="00BA78A4">
            <w:pPr>
              <w:pStyle w:val="affffb"/>
              <w:rPr>
                <w:szCs w:val="24"/>
              </w:rPr>
            </w:pPr>
            <w:r w:rsidRPr="003A7E06">
              <w:rPr>
                <w:szCs w:val="24"/>
              </w:rPr>
              <w:t>Орфография</w:t>
            </w:r>
          </w:p>
          <w:p w:rsidR="00BA78A4" w:rsidRPr="003A7E06" w:rsidRDefault="00BA78A4" w:rsidP="00BA78A4">
            <w:pPr>
              <w:pStyle w:val="affffb"/>
              <w:rPr>
                <w:szCs w:val="24"/>
              </w:rPr>
            </w:pPr>
            <w:r w:rsidRPr="003A7E06">
              <w:rPr>
                <w:szCs w:val="24"/>
              </w:rPr>
              <w:lastRenderedPageBreak/>
              <w:t>Пунктуация</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lastRenderedPageBreak/>
              <w:t>12</w:t>
            </w:r>
          </w:p>
        </w:tc>
        <w:tc>
          <w:tcPr>
            <w:tcW w:w="1984" w:type="dxa"/>
            <w:shd w:val="clear" w:color="auto" w:fill="auto"/>
          </w:tcPr>
          <w:p w:rsidR="00BA78A4" w:rsidRPr="003A7E06" w:rsidRDefault="00BA78A4" w:rsidP="00BA78A4">
            <w:pPr>
              <w:pStyle w:val="affffb"/>
              <w:rPr>
                <w:szCs w:val="24"/>
              </w:rPr>
            </w:pPr>
            <w:r w:rsidRPr="003A7E06">
              <w:rPr>
                <w:szCs w:val="24"/>
              </w:rPr>
              <w:t>15</w:t>
            </w:r>
          </w:p>
        </w:tc>
        <w:tc>
          <w:tcPr>
            <w:tcW w:w="6237" w:type="dxa"/>
            <w:shd w:val="clear" w:color="auto" w:fill="auto"/>
          </w:tcPr>
          <w:p w:rsidR="00BA78A4" w:rsidRPr="003A7E06" w:rsidRDefault="00BA78A4" w:rsidP="00BA78A4">
            <w:pPr>
              <w:pStyle w:val="affffb"/>
              <w:rPr>
                <w:szCs w:val="24"/>
              </w:rPr>
            </w:pPr>
            <w:r w:rsidRPr="003A7E06">
              <w:rPr>
                <w:szCs w:val="24"/>
              </w:rPr>
              <w:t>Культура речи</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13</w:t>
            </w:r>
          </w:p>
        </w:tc>
        <w:tc>
          <w:tcPr>
            <w:tcW w:w="1984" w:type="dxa"/>
            <w:shd w:val="clear" w:color="auto" w:fill="auto"/>
          </w:tcPr>
          <w:p w:rsidR="00BA78A4" w:rsidRPr="003A7E06" w:rsidRDefault="00BA78A4" w:rsidP="00BA78A4">
            <w:pPr>
              <w:pStyle w:val="affffb"/>
              <w:rPr>
                <w:szCs w:val="24"/>
              </w:rPr>
            </w:pPr>
            <w:r w:rsidRPr="003A7E06">
              <w:rPr>
                <w:szCs w:val="24"/>
              </w:rPr>
              <w:t>5</w:t>
            </w:r>
          </w:p>
        </w:tc>
        <w:tc>
          <w:tcPr>
            <w:tcW w:w="6237" w:type="dxa"/>
            <w:shd w:val="clear" w:color="auto" w:fill="auto"/>
          </w:tcPr>
          <w:p w:rsidR="00BA78A4" w:rsidRPr="003A7E06" w:rsidRDefault="00BA78A4" w:rsidP="00BA78A4">
            <w:pPr>
              <w:pStyle w:val="affffb"/>
              <w:rPr>
                <w:szCs w:val="24"/>
              </w:rPr>
            </w:pPr>
            <w:r w:rsidRPr="003A7E06">
              <w:rPr>
                <w:szCs w:val="24"/>
              </w:rPr>
              <w:t>Язык и культура</w:t>
            </w:r>
          </w:p>
        </w:tc>
      </w:tr>
      <w:tr w:rsidR="00BA78A4" w:rsidRPr="003A7E06" w:rsidTr="00BA78A4">
        <w:tc>
          <w:tcPr>
            <w:tcW w:w="1418" w:type="dxa"/>
          </w:tcPr>
          <w:p w:rsidR="00BA78A4" w:rsidRPr="003A7E06" w:rsidRDefault="00BA78A4" w:rsidP="00BA78A4">
            <w:pPr>
              <w:pStyle w:val="affffb"/>
              <w:ind w:firstLine="0"/>
              <w:jc w:val="center"/>
              <w:rPr>
                <w:szCs w:val="24"/>
              </w:rPr>
            </w:pPr>
            <w:r w:rsidRPr="003A7E06">
              <w:rPr>
                <w:szCs w:val="24"/>
              </w:rPr>
              <w:t>14</w:t>
            </w:r>
          </w:p>
        </w:tc>
        <w:tc>
          <w:tcPr>
            <w:tcW w:w="1984" w:type="dxa"/>
            <w:shd w:val="clear" w:color="auto" w:fill="auto"/>
          </w:tcPr>
          <w:p w:rsidR="00BA78A4" w:rsidRPr="003A7E06" w:rsidRDefault="00BA78A4" w:rsidP="00BA78A4">
            <w:pPr>
              <w:pStyle w:val="affffb"/>
              <w:rPr>
                <w:szCs w:val="24"/>
              </w:rPr>
            </w:pPr>
            <w:r w:rsidRPr="003A7E06">
              <w:rPr>
                <w:szCs w:val="24"/>
              </w:rPr>
              <w:t>204</w:t>
            </w:r>
          </w:p>
        </w:tc>
        <w:tc>
          <w:tcPr>
            <w:tcW w:w="6237" w:type="dxa"/>
            <w:shd w:val="clear" w:color="auto" w:fill="auto"/>
          </w:tcPr>
          <w:p w:rsidR="00BA78A4" w:rsidRPr="003A7E06" w:rsidRDefault="00BA78A4" w:rsidP="00BA78A4">
            <w:pPr>
              <w:pStyle w:val="affffb"/>
              <w:rPr>
                <w:szCs w:val="24"/>
              </w:rPr>
            </w:pPr>
            <w:r w:rsidRPr="003A7E06">
              <w:rPr>
                <w:szCs w:val="24"/>
              </w:rPr>
              <w:t xml:space="preserve">Итого </w:t>
            </w:r>
          </w:p>
        </w:tc>
      </w:tr>
    </w:tbl>
    <w:p w:rsidR="00BA78A4" w:rsidRPr="003A7E06" w:rsidRDefault="00BA78A4" w:rsidP="007C0EAF">
      <w:pPr>
        <w:pStyle w:val="affffb"/>
        <w:ind w:firstLine="0"/>
        <w:jc w:val="center"/>
        <w:rPr>
          <w:b/>
          <w:szCs w:val="24"/>
        </w:rPr>
      </w:pPr>
      <w:r w:rsidRPr="003A7E06">
        <w:rPr>
          <w:b/>
          <w:szCs w:val="24"/>
          <w:lang w:val="en-US"/>
        </w:rPr>
        <w:t>7</w:t>
      </w:r>
      <w:r w:rsidRPr="003A7E06">
        <w:rPr>
          <w:b/>
          <w:szCs w:val="24"/>
        </w:rPr>
        <w:t xml:space="preserve"> класс</w:t>
      </w:r>
    </w:p>
    <w:tbl>
      <w:tblPr>
        <w:tblpPr w:leftFromText="180" w:rightFromText="180" w:vertAnchor="text" w:horzAnchor="margin" w:tblpXSpec="center" w:tblpY="161"/>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tblPr>
      <w:tblGrid>
        <w:gridCol w:w="1464"/>
        <w:gridCol w:w="2099"/>
        <w:gridCol w:w="6665"/>
      </w:tblGrid>
      <w:tr w:rsidR="00BA78A4" w:rsidRPr="003A7E06" w:rsidTr="00BA78A4">
        <w:trPr>
          <w:tblHeader/>
        </w:trPr>
        <w:tc>
          <w:tcPr>
            <w:tcW w:w="716" w:type="pct"/>
          </w:tcPr>
          <w:p w:rsidR="00BA78A4" w:rsidRPr="003A7E06" w:rsidRDefault="00BA78A4" w:rsidP="00BA78A4">
            <w:pPr>
              <w:pStyle w:val="affffb"/>
              <w:rPr>
                <w:szCs w:val="24"/>
              </w:rPr>
            </w:pPr>
            <w:r w:rsidRPr="003A7E06">
              <w:rPr>
                <w:szCs w:val="24"/>
              </w:rPr>
              <w:t>№</w:t>
            </w:r>
          </w:p>
        </w:tc>
        <w:tc>
          <w:tcPr>
            <w:tcW w:w="1026" w:type="pct"/>
          </w:tcPr>
          <w:p w:rsidR="00BA78A4" w:rsidRPr="003A7E06" w:rsidRDefault="00BA78A4" w:rsidP="00BA78A4">
            <w:pPr>
              <w:pStyle w:val="affffb"/>
              <w:ind w:firstLine="0"/>
              <w:rPr>
                <w:szCs w:val="24"/>
              </w:rPr>
            </w:pPr>
            <w:r w:rsidRPr="003A7E06">
              <w:rPr>
                <w:szCs w:val="24"/>
              </w:rPr>
              <w:t>Кол-во часов</w:t>
            </w:r>
          </w:p>
        </w:tc>
        <w:tc>
          <w:tcPr>
            <w:tcW w:w="3258" w:type="pct"/>
          </w:tcPr>
          <w:p w:rsidR="00BA78A4" w:rsidRPr="003A7E06" w:rsidRDefault="00BA78A4" w:rsidP="00BA78A4">
            <w:pPr>
              <w:pStyle w:val="affffb"/>
              <w:rPr>
                <w:szCs w:val="24"/>
              </w:rPr>
            </w:pPr>
            <w:r w:rsidRPr="003A7E06">
              <w:rPr>
                <w:szCs w:val="24"/>
              </w:rPr>
              <w:t>Название раздела, темы</w:t>
            </w:r>
          </w:p>
        </w:tc>
      </w:tr>
      <w:tr w:rsidR="00BA78A4" w:rsidRPr="003A7E06" w:rsidTr="00BA78A4">
        <w:tc>
          <w:tcPr>
            <w:tcW w:w="716" w:type="pct"/>
          </w:tcPr>
          <w:p w:rsidR="00BA78A4" w:rsidRPr="003A7E06" w:rsidRDefault="00BA78A4" w:rsidP="00BA78A4">
            <w:pPr>
              <w:pStyle w:val="affffb"/>
              <w:rPr>
                <w:szCs w:val="24"/>
              </w:rPr>
            </w:pPr>
            <w:r w:rsidRPr="003A7E06">
              <w:rPr>
                <w:szCs w:val="24"/>
              </w:rPr>
              <w:t>1</w:t>
            </w:r>
          </w:p>
        </w:tc>
        <w:tc>
          <w:tcPr>
            <w:tcW w:w="1026" w:type="pct"/>
          </w:tcPr>
          <w:p w:rsidR="00BA78A4" w:rsidRPr="003A7E06" w:rsidRDefault="00BA78A4" w:rsidP="00BA78A4">
            <w:pPr>
              <w:pStyle w:val="affffb"/>
              <w:rPr>
                <w:szCs w:val="24"/>
              </w:rPr>
            </w:pPr>
            <w:r w:rsidRPr="003A7E06">
              <w:rPr>
                <w:szCs w:val="24"/>
              </w:rPr>
              <w:t>4</w:t>
            </w:r>
          </w:p>
        </w:tc>
        <w:tc>
          <w:tcPr>
            <w:tcW w:w="3258" w:type="pct"/>
          </w:tcPr>
          <w:p w:rsidR="00BA78A4" w:rsidRPr="003A7E06" w:rsidRDefault="00BA78A4" w:rsidP="00BA78A4">
            <w:pPr>
              <w:pStyle w:val="affffb"/>
              <w:rPr>
                <w:szCs w:val="24"/>
              </w:rPr>
            </w:pPr>
            <w:r w:rsidRPr="003A7E06">
              <w:rPr>
                <w:szCs w:val="24"/>
              </w:rPr>
              <w:t>Речь и речевое общение</w:t>
            </w:r>
          </w:p>
          <w:p w:rsidR="00BA78A4" w:rsidRPr="003A7E06" w:rsidRDefault="00BA78A4" w:rsidP="00BA78A4">
            <w:pPr>
              <w:pStyle w:val="affffb"/>
              <w:rPr>
                <w:szCs w:val="24"/>
              </w:rPr>
            </w:pPr>
            <w:r w:rsidRPr="003A7E06">
              <w:rPr>
                <w:szCs w:val="24"/>
              </w:rPr>
              <w:t>Речь и общение</w:t>
            </w:r>
          </w:p>
          <w:p w:rsidR="00BA78A4" w:rsidRPr="003A7E06" w:rsidRDefault="00BA78A4" w:rsidP="00BA78A4">
            <w:pPr>
              <w:pStyle w:val="affffb"/>
              <w:rPr>
                <w:szCs w:val="24"/>
              </w:rPr>
            </w:pPr>
            <w:r w:rsidRPr="003A7E06">
              <w:rPr>
                <w:szCs w:val="24"/>
              </w:rPr>
              <w:t>Виды монолога</w:t>
            </w:r>
          </w:p>
          <w:p w:rsidR="00BA78A4" w:rsidRPr="003A7E06" w:rsidRDefault="00BA78A4" w:rsidP="00BA78A4">
            <w:pPr>
              <w:pStyle w:val="affffb"/>
              <w:rPr>
                <w:szCs w:val="24"/>
              </w:rPr>
            </w:pPr>
            <w:r w:rsidRPr="003A7E06">
              <w:rPr>
                <w:szCs w:val="24"/>
              </w:rPr>
              <w:t>Виды диалога</w:t>
            </w:r>
          </w:p>
        </w:tc>
      </w:tr>
      <w:tr w:rsidR="00BA78A4" w:rsidRPr="003A7E06" w:rsidTr="00BA78A4">
        <w:tc>
          <w:tcPr>
            <w:tcW w:w="716" w:type="pct"/>
          </w:tcPr>
          <w:p w:rsidR="00BA78A4" w:rsidRPr="003A7E06" w:rsidRDefault="00BA78A4" w:rsidP="00BA78A4">
            <w:pPr>
              <w:pStyle w:val="affffb"/>
              <w:rPr>
                <w:szCs w:val="24"/>
              </w:rPr>
            </w:pPr>
            <w:r w:rsidRPr="003A7E06">
              <w:rPr>
                <w:szCs w:val="24"/>
              </w:rPr>
              <w:t>2</w:t>
            </w:r>
          </w:p>
        </w:tc>
        <w:tc>
          <w:tcPr>
            <w:tcW w:w="1026" w:type="pct"/>
          </w:tcPr>
          <w:p w:rsidR="00BA78A4" w:rsidRPr="003A7E06" w:rsidRDefault="00BA78A4" w:rsidP="00BA78A4">
            <w:pPr>
              <w:pStyle w:val="affffb"/>
              <w:rPr>
                <w:szCs w:val="24"/>
              </w:rPr>
            </w:pPr>
            <w:r w:rsidRPr="003A7E06">
              <w:rPr>
                <w:szCs w:val="24"/>
              </w:rPr>
              <w:t>8</w:t>
            </w:r>
          </w:p>
        </w:tc>
        <w:tc>
          <w:tcPr>
            <w:tcW w:w="3258" w:type="pct"/>
          </w:tcPr>
          <w:p w:rsidR="00BA78A4" w:rsidRPr="003A7E06" w:rsidRDefault="00BA78A4" w:rsidP="00BA78A4">
            <w:pPr>
              <w:pStyle w:val="affffb"/>
              <w:rPr>
                <w:szCs w:val="24"/>
              </w:rPr>
            </w:pPr>
            <w:r w:rsidRPr="003A7E06">
              <w:rPr>
                <w:szCs w:val="24"/>
              </w:rPr>
              <w:t>Речевая деятельность</w:t>
            </w:r>
          </w:p>
          <w:p w:rsidR="00BA78A4" w:rsidRPr="003A7E06" w:rsidRDefault="00BA78A4" w:rsidP="00BA78A4">
            <w:pPr>
              <w:pStyle w:val="affffb"/>
              <w:rPr>
                <w:szCs w:val="24"/>
              </w:rPr>
            </w:pPr>
            <w:r w:rsidRPr="003A7E06">
              <w:rPr>
                <w:szCs w:val="24"/>
              </w:rPr>
              <w:t>Аудирование</w:t>
            </w:r>
          </w:p>
          <w:p w:rsidR="00BA78A4" w:rsidRPr="003A7E06" w:rsidRDefault="00BA78A4" w:rsidP="00BA78A4">
            <w:pPr>
              <w:pStyle w:val="affffb"/>
              <w:rPr>
                <w:szCs w:val="24"/>
              </w:rPr>
            </w:pPr>
            <w:r w:rsidRPr="003A7E06">
              <w:rPr>
                <w:szCs w:val="24"/>
              </w:rPr>
              <w:t>Чтение</w:t>
            </w:r>
          </w:p>
          <w:p w:rsidR="00BA78A4" w:rsidRPr="003A7E06" w:rsidRDefault="00BA78A4" w:rsidP="00BA78A4">
            <w:pPr>
              <w:pStyle w:val="affffb"/>
              <w:rPr>
                <w:szCs w:val="24"/>
              </w:rPr>
            </w:pPr>
            <w:r w:rsidRPr="003A7E06">
              <w:rPr>
                <w:szCs w:val="24"/>
              </w:rPr>
              <w:t>Говорение</w:t>
            </w:r>
          </w:p>
          <w:p w:rsidR="00BA78A4" w:rsidRPr="003A7E06" w:rsidRDefault="00BA78A4" w:rsidP="00BA78A4">
            <w:pPr>
              <w:pStyle w:val="affffb"/>
              <w:rPr>
                <w:szCs w:val="24"/>
              </w:rPr>
            </w:pPr>
            <w:r w:rsidRPr="003A7E06">
              <w:rPr>
                <w:szCs w:val="24"/>
              </w:rPr>
              <w:t>Письмо</w:t>
            </w:r>
          </w:p>
          <w:p w:rsidR="00BA78A4" w:rsidRPr="003A7E06" w:rsidRDefault="00BA78A4" w:rsidP="00BA78A4">
            <w:pPr>
              <w:pStyle w:val="affffb"/>
              <w:rPr>
                <w:szCs w:val="24"/>
              </w:rPr>
            </w:pPr>
            <w:r w:rsidRPr="003A7E06">
              <w:rPr>
                <w:szCs w:val="24"/>
              </w:rPr>
              <w:t>Поиск, анализ информации</w:t>
            </w:r>
          </w:p>
        </w:tc>
      </w:tr>
      <w:tr w:rsidR="00BA78A4" w:rsidRPr="003A7E06" w:rsidTr="00BA78A4">
        <w:tc>
          <w:tcPr>
            <w:tcW w:w="716" w:type="pct"/>
          </w:tcPr>
          <w:p w:rsidR="00BA78A4" w:rsidRPr="003A7E06" w:rsidRDefault="00BA78A4" w:rsidP="00BA78A4">
            <w:pPr>
              <w:pStyle w:val="affffb"/>
              <w:rPr>
                <w:szCs w:val="24"/>
              </w:rPr>
            </w:pPr>
            <w:r w:rsidRPr="003A7E06">
              <w:rPr>
                <w:szCs w:val="24"/>
              </w:rPr>
              <w:t>3</w:t>
            </w:r>
          </w:p>
        </w:tc>
        <w:tc>
          <w:tcPr>
            <w:tcW w:w="1026" w:type="pct"/>
          </w:tcPr>
          <w:p w:rsidR="00BA78A4" w:rsidRPr="003A7E06" w:rsidRDefault="00BA78A4" w:rsidP="00BA78A4">
            <w:pPr>
              <w:pStyle w:val="affffb"/>
              <w:rPr>
                <w:szCs w:val="24"/>
              </w:rPr>
            </w:pPr>
            <w:r w:rsidRPr="003A7E06">
              <w:rPr>
                <w:szCs w:val="24"/>
              </w:rPr>
              <w:t>11</w:t>
            </w:r>
          </w:p>
        </w:tc>
        <w:tc>
          <w:tcPr>
            <w:tcW w:w="3258" w:type="pct"/>
          </w:tcPr>
          <w:p w:rsidR="00BA78A4" w:rsidRPr="003A7E06" w:rsidRDefault="00BA78A4" w:rsidP="00BA78A4">
            <w:pPr>
              <w:pStyle w:val="affffb"/>
              <w:rPr>
                <w:szCs w:val="24"/>
              </w:rPr>
            </w:pPr>
            <w:r w:rsidRPr="003A7E06">
              <w:rPr>
                <w:szCs w:val="24"/>
              </w:rPr>
              <w:t>Текст</w:t>
            </w:r>
            <w:r w:rsidRPr="003A7E06">
              <w:rPr>
                <w:szCs w:val="24"/>
              </w:rPr>
              <w:cr/>
              <w:t xml:space="preserve">           Структура текста</w:t>
            </w:r>
            <w:r w:rsidRPr="003A7E06">
              <w:rPr>
                <w:szCs w:val="24"/>
              </w:rPr>
              <w:cr/>
              <w:t xml:space="preserve">           Виды информационной переработки текста</w:t>
            </w:r>
          </w:p>
          <w:p w:rsidR="00BA78A4" w:rsidRPr="003A7E06" w:rsidRDefault="00BA78A4" w:rsidP="00BA78A4">
            <w:pPr>
              <w:pStyle w:val="affffb"/>
              <w:rPr>
                <w:szCs w:val="24"/>
              </w:rPr>
            </w:pPr>
            <w:r w:rsidRPr="003A7E06">
              <w:rPr>
                <w:szCs w:val="24"/>
              </w:rPr>
              <w:t>Функционально-смысловые типы речи</w:t>
            </w:r>
          </w:p>
        </w:tc>
      </w:tr>
      <w:tr w:rsidR="00BA78A4" w:rsidRPr="003A7E06" w:rsidTr="00BA78A4">
        <w:tc>
          <w:tcPr>
            <w:tcW w:w="716" w:type="pct"/>
          </w:tcPr>
          <w:p w:rsidR="00BA78A4" w:rsidRPr="003A7E06" w:rsidRDefault="00BA78A4" w:rsidP="00BA78A4">
            <w:pPr>
              <w:pStyle w:val="affffb"/>
              <w:rPr>
                <w:szCs w:val="24"/>
              </w:rPr>
            </w:pPr>
            <w:r w:rsidRPr="003A7E06">
              <w:rPr>
                <w:szCs w:val="24"/>
              </w:rPr>
              <w:t>4</w:t>
            </w:r>
          </w:p>
        </w:tc>
        <w:tc>
          <w:tcPr>
            <w:tcW w:w="1026" w:type="pct"/>
          </w:tcPr>
          <w:p w:rsidR="00BA78A4" w:rsidRPr="003A7E06" w:rsidRDefault="00BA78A4" w:rsidP="00BA78A4">
            <w:pPr>
              <w:pStyle w:val="affffb"/>
              <w:rPr>
                <w:szCs w:val="24"/>
              </w:rPr>
            </w:pPr>
            <w:r w:rsidRPr="003A7E06">
              <w:rPr>
                <w:szCs w:val="24"/>
              </w:rPr>
              <w:t>8</w:t>
            </w:r>
          </w:p>
        </w:tc>
        <w:tc>
          <w:tcPr>
            <w:tcW w:w="3258" w:type="pct"/>
          </w:tcPr>
          <w:p w:rsidR="00BA78A4" w:rsidRPr="003A7E06" w:rsidRDefault="00BA78A4" w:rsidP="00BA78A4">
            <w:pPr>
              <w:pStyle w:val="affffb"/>
              <w:rPr>
                <w:szCs w:val="24"/>
              </w:rPr>
            </w:pPr>
            <w:r w:rsidRPr="003A7E06">
              <w:rPr>
                <w:szCs w:val="24"/>
              </w:rPr>
              <w:t>Функциональные разновидности языка</w:t>
            </w:r>
          </w:p>
          <w:p w:rsidR="00BA78A4" w:rsidRPr="003A7E06" w:rsidRDefault="00BA78A4" w:rsidP="00BA78A4">
            <w:pPr>
              <w:pStyle w:val="affffb"/>
              <w:rPr>
                <w:szCs w:val="24"/>
              </w:rPr>
            </w:pPr>
            <w:r w:rsidRPr="003A7E06">
              <w:rPr>
                <w:szCs w:val="24"/>
              </w:rPr>
              <w:t>Разговорный язык</w:t>
            </w:r>
            <w:r w:rsidRPr="003A7E06">
              <w:rPr>
                <w:szCs w:val="24"/>
              </w:rPr>
              <w:cr/>
              <w:t xml:space="preserve">            Научный стиль</w:t>
            </w:r>
          </w:p>
          <w:p w:rsidR="00BA78A4" w:rsidRPr="003A7E06" w:rsidRDefault="00BA78A4" w:rsidP="00BA78A4">
            <w:pPr>
              <w:pStyle w:val="affffb"/>
              <w:rPr>
                <w:szCs w:val="24"/>
              </w:rPr>
            </w:pPr>
            <w:r w:rsidRPr="003A7E06">
              <w:rPr>
                <w:szCs w:val="24"/>
              </w:rPr>
              <w:t>Публицистический стиль</w:t>
            </w:r>
            <w:r w:rsidRPr="003A7E06">
              <w:rPr>
                <w:szCs w:val="24"/>
              </w:rPr>
              <w:cr/>
              <w:t xml:space="preserve">            Официально-деловой стиль</w:t>
            </w:r>
          </w:p>
          <w:p w:rsidR="00BA78A4" w:rsidRPr="003A7E06" w:rsidRDefault="00BA78A4" w:rsidP="00BA78A4">
            <w:pPr>
              <w:pStyle w:val="affffb"/>
              <w:rPr>
                <w:szCs w:val="24"/>
              </w:rPr>
            </w:pPr>
            <w:r w:rsidRPr="003A7E06">
              <w:rPr>
                <w:szCs w:val="24"/>
              </w:rPr>
              <w:t>Язык художественной литературы</w:t>
            </w:r>
          </w:p>
        </w:tc>
      </w:tr>
      <w:tr w:rsidR="00BA78A4" w:rsidRPr="003A7E06" w:rsidTr="00BA78A4">
        <w:tc>
          <w:tcPr>
            <w:tcW w:w="716" w:type="pct"/>
          </w:tcPr>
          <w:p w:rsidR="00BA78A4" w:rsidRPr="003A7E06" w:rsidRDefault="00BA78A4" w:rsidP="00BA78A4">
            <w:pPr>
              <w:pStyle w:val="affffb"/>
              <w:rPr>
                <w:szCs w:val="24"/>
              </w:rPr>
            </w:pPr>
            <w:r w:rsidRPr="003A7E06">
              <w:rPr>
                <w:szCs w:val="24"/>
              </w:rPr>
              <w:t>5</w:t>
            </w:r>
          </w:p>
        </w:tc>
        <w:tc>
          <w:tcPr>
            <w:tcW w:w="1026" w:type="pct"/>
          </w:tcPr>
          <w:p w:rsidR="00BA78A4" w:rsidRPr="003A7E06" w:rsidRDefault="00BA78A4" w:rsidP="00BA78A4">
            <w:pPr>
              <w:pStyle w:val="affffb"/>
              <w:rPr>
                <w:szCs w:val="24"/>
              </w:rPr>
            </w:pPr>
            <w:r w:rsidRPr="003A7E06">
              <w:rPr>
                <w:szCs w:val="24"/>
              </w:rPr>
              <w:t>3</w:t>
            </w:r>
          </w:p>
        </w:tc>
        <w:tc>
          <w:tcPr>
            <w:tcW w:w="3258" w:type="pct"/>
          </w:tcPr>
          <w:p w:rsidR="00BA78A4" w:rsidRPr="003A7E06" w:rsidRDefault="00BA78A4" w:rsidP="00BA78A4">
            <w:pPr>
              <w:pStyle w:val="affffb"/>
              <w:rPr>
                <w:szCs w:val="24"/>
              </w:rPr>
            </w:pPr>
            <w:r w:rsidRPr="003A7E06">
              <w:rPr>
                <w:szCs w:val="24"/>
              </w:rPr>
              <w:t>Общие сведения о языке</w:t>
            </w:r>
          </w:p>
        </w:tc>
      </w:tr>
      <w:tr w:rsidR="00BA78A4" w:rsidRPr="003A7E06" w:rsidTr="00BA78A4">
        <w:tc>
          <w:tcPr>
            <w:tcW w:w="716" w:type="pct"/>
          </w:tcPr>
          <w:p w:rsidR="00BA78A4" w:rsidRPr="003A7E06" w:rsidRDefault="00BA78A4" w:rsidP="00BA78A4">
            <w:pPr>
              <w:pStyle w:val="affffb"/>
              <w:rPr>
                <w:szCs w:val="24"/>
              </w:rPr>
            </w:pPr>
            <w:r w:rsidRPr="003A7E06">
              <w:rPr>
                <w:szCs w:val="24"/>
              </w:rPr>
              <w:t>6</w:t>
            </w:r>
          </w:p>
        </w:tc>
        <w:tc>
          <w:tcPr>
            <w:tcW w:w="1026" w:type="pct"/>
          </w:tcPr>
          <w:p w:rsidR="00BA78A4" w:rsidRPr="003A7E06" w:rsidRDefault="00BA78A4" w:rsidP="00BA78A4">
            <w:pPr>
              <w:pStyle w:val="affffb"/>
              <w:rPr>
                <w:szCs w:val="24"/>
              </w:rPr>
            </w:pPr>
            <w:r w:rsidRPr="003A7E06">
              <w:rPr>
                <w:szCs w:val="24"/>
              </w:rPr>
              <w:t>5</w:t>
            </w:r>
          </w:p>
        </w:tc>
        <w:tc>
          <w:tcPr>
            <w:tcW w:w="3258" w:type="pct"/>
          </w:tcPr>
          <w:p w:rsidR="00BA78A4" w:rsidRPr="003A7E06" w:rsidRDefault="00BA78A4" w:rsidP="00BA78A4">
            <w:pPr>
              <w:pStyle w:val="affffb"/>
              <w:rPr>
                <w:szCs w:val="24"/>
              </w:rPr>
            </w:pPr>
            <w:r w:rsidRPr="003A7E06">
              <w:rPr>
                <w:szCs w:val="24"/>
              </w:rPr>
              <w:t>Морфемика</w:t>
            </w:r>
          </w:p>
          <w:p w:rsidR="00BA78A4" w:rsidRPr="003A7E06" w:rsidRDefault="00BA78A4" w:rsidP="00BA78A4">
            <w:pPr>
              <w:pStyle w:val="affffb"/>
              <w:rPr>
                <w:szCs w:val="24"/>
              </w:rPr>
            </w:pPr>
            <w:r w:rsidRPr="003A7E06">
              <w:rPr>
                <w:szCs w:val="24"/>
              </w:rPr>
              <w:t>Словообразование</w:t>
            </w:r>
            <w:r w:rsidRPr="003A7E06">
              <w:rPr>
                <w:szCs w:val="24"/>
              </w:rPr>
              <w:tab/>
            </w:r>
          </w:p>
        </w:tc>
      </w:tr>
      <w:tr w:rsidR="00BA78A4" w:rsidRPr="003A7E06" w:rsidTr="00BA78A4">
        <w:tc>
          <w:tcPr>
            <w:tcW w:w="716" w:type="pct"/>
          </w:tcPr>
          <w:p w:rsidR="00BA78A4" w:rsidRPr="003A7E06" w:rsidRDefault="00BA78A4" w:rsidP="00BA78A4">
            <w:pPr>
              <w:pStyle w:val="affffb"/>
              <w:rPr>
                <w:szCs w:val="24"/>
              </w:rPr>
            </w:pPr>
            <w:r w:rsidRPr="003A7E06">
              <w:rPr>
                <w:szCs w:val="24"/>
              </w:rPr>
              <w:t>7</w:t>
            </w:r>
          </w:p>
        </w:tc>
        <w:tc>
          <w:tcPr>
            <w:tcW w:w="1026" w:type="pct"/>
          </w:tcPr>
          <w:p w:rsidR="00BA78A4" w:rsidRPr="003A7E06" w:rsidRDefault="00BA78A4" w:rsidP="00BA78A4">
            <w:pPr>
              <w:pStyle w:val="affffb"/>
              <w:rPr>
                <w:szCs w:val="24"/>
              </w:rPr>
            </w:pPr>
            <w:r w:rsidRPr="003A7E06">
              <w:rPr>
                <w:szCs w:val="24"/>
              </w:rPr>
              <w:t>8</w:t>
            </w:r>
          </w:p>
        </w:tc>
        <w:tc>
          <w:tcPr>
            <w:tcW w:w="3258" w:type="pct"/>
          </w:tcPr>
          <w:p w:rsidR="00BA78A4" w:rsidRPr="003A7E06" w:rsidRDefault="00BA78A4" w:rsidP="00BA78A4">
            <w:pPr>
              <w:pStyle w:val="affffb"/>
              <w:rPr>
                <w:szCs w:val="24"/>
              </w:rPr>
            </w:pPr>
            <w:r w:rsidRPr="003A7E06">
              <w:rPr>
                <w:szCs w:val="24"/>
              </w:rPr>
              <w:t>Лексикология</w:t>
            </w:r>
          </w:p>
          <w:p w:rsidR="00BA78A4" w:rsidRPr="003A7E06" w:rsidRDefault="00BA78A4" w:rsidP="00BA78A4">
            <w:pPr>
              <w:pStyle w:val="affffb"/>
              <w:rPr>
                <w:szCs w:val="24"/>
              </w:rPr>
            </w:pPr>
            <w:r w:rsidRPr="003A7E06">
              <w:rPr>
                <w:szCs w:val="24"/>
              </w:rPr>
              <w:t>Фразеология</w:t>
            </w:r>
          </w:p>
        </w:tc>
      </w:tr>
      <w:tr w:rsidR="00BA78A4" w:rsidRPr="003A7E06" w:rsidTr="00BA78A4">
        <w:tc>
          <w:tcPr>
            <w:tcW w:w="716" w:type="pct"/>
          </w:tcPr>
          <w:p w:rsidR="00BA78A4" w:rsidRPr="003A7E06" w:rsidRDefault="00BA78A4" w:rsidP="00BA78A4">
            <w:pPr>
              <w:pStyle w:val="affffb"/>
              <w:rPr>
                <w:szCs w:val="24"/>
              </w:rPr>
            </w:pPr>
            <w:r w:rsidRPr="003A7E06">
              <w:rPr>
                <w:szCs w:val="24"/>
              </w:rPr>
              <w:t>8</w:t>
            </w:r>
          </w:p>
        </w:tc>
        <w:tc>
          <w:tcPr>
            <w:tcW w:w="1026" w:type="pct"/>
          </w:tcPr>
          <w:p w:rsidR="00BA78A4" w:rsidRPr="003A7E06" w:rsidRDefault="00BA78A4" w:rsidP="00BA78A4">
            <w:pPr>
              <w:pStyle w:val="affffb"/>
              <w:rPr>
                <w:szCs w:val="24"/>
              </w:rPr>
            </w:pPr>
            <w:r w:rsidRPr="003A7E06">
              <w:rPr>
                <w:szCs w:val="24"/>
              </w:rPr>
              <w:t>30</w:t>
            </w:r>
          </w:p>
        </w:tc>
        <w:tc>
          <w:tcPr>
            <w:tcW w:w="3258" w:type="pct"/>
          </w:tcPr>
          <w:p w:rsidR="00BA78A4" w:rsidRPr="003A7E06" w:rsidRDefault="00BA78A4" w:rsidP="00BA78A4">
            <w:pPr>
              <w:pStyle w:val="affffb"/>
              <w:rPr>
                <w:szCs w:val="24"/>
              </w:rPr>
            </w:pPr>
            <w:r w:rsidRPr="003A7E06">
              <w:rPr>
                <w:szCs w:val="24"/>
              </w:rPr>
              <w:t>Морфология</w:t>
            </w:r>
          </w:p>
          <w:p w:rsidR="00BA78A4" w:rsidRPr="003A7E06" w:rsidRDefault="00BA78A4" w:rsidP="00BA78A4">
            <w:pPr>
              <w:pStyle w:val="affffb"/>
              <w:rPr>
                <w:szCs w:val="24"/>
              </w:rPr>
            </w:pPr>
            <w:r w:rsidRPr="003A7E06">
              <w:rPr>
                <w:szCs w:val="24"/>
              </w:rPr>
              <w:t>Наречие</w:t>
            </w:r>
          </w:p>
          <w:p w:rsidR="00BA78A4" w:rsidRPr="003A7E06" w:rsidRDefault="00BA78A4" w:rsidP="00BA78A4">
            <w:pPr>
              <w:pStyle w:val="affffb"/>
              <w:rPr>
                <w:szCs w:val="24"/>
              </w:rPr>
            </w:pPr>
            <w:r w:rsidRPr="003A7E06">
              <w:rPr>
                <w:szCs w:val="24"/>
              </w:rPr>
              <w:t xml:space="preserve">Слова категории состояния </w:t>
            </w:r>
          </w:p>
          <w:p w:rsidR="00BA78A4" w:rsidRPr="003A7E06" w:rsidRDefault="00BA78A4" w:rsidP="00BA78A4">
            <w:pPr>
              <w:pStyle w:val="affffb"/>
              <w:rPr>
                <w:szCs w:val="24"/>
              </w:rPr>
            </w:pPr>
            <w:r w:rsidRPr="003A7E06">
              <w:rPr>
                <w:szCs w:val="24"/>
              </w:rPr>
              <w:t>Служебные части речи</w:t>
            </w:r>
          </w:p>
          <w:p w:rsidR="00BA78A4" w:rsidRPr="003A7E06" w:rsidRDefault="00BA78A4" w:rsidP="00BA78A4">
            <w:pPr>
              <w:pStyle w:val="affffb"/>
              <w:rPr>
                <w:szCs w:val="24"/>
              </w:rPr>
            </w:pPr>
            <w:r w:rsidRPr="003A7E06">
              <w:rPr>
                <w:szCs w:val="24"/>
              </w:rPr>
              <w:t>Предлог</w:t>
            </w:r>
          </w:p>
          <w:p w:rsidR="00BA78A4" w:rsidRPr="003A7E06" w:rsidRDefault="00BA78A4" w:rsidP="00BA78A4">
            <w:pPr>
              <w:pStyle w:val="affffb"/>
              <w:rPr>
                <w:szCs w:val="24"/>
              </w:rPr>
            </w:pPr>
            <w:r w:rsidRPr="003A7E06">
              <w:rPr>
                <w:szCs w:val="24"/>
              </w:rPr>
              <w:t>Союз</w:t>
            </w:r>
          </w:p>
          <w:p w:rsidR="00BA78A4" w:rsidRPr="003A7E06" w:rsidRDefault="00BA78A4" w:rsidP="00BA78A4">
            <w:pPr>
              <w:pStyle w:val="affffb"/>
              <w:rPr>
                <w:szCs w:val="24"/>
              </w:rPr>
            </w:pPr>
            <w:r w:rsidRPr="003A7E06">
              <w:rPr>
                <w:szCs w:val="24"/>
              </w:rPr>
              <w:t>Частица</w:t>
            </w:r>
          </w:p>
          <w:p w:rsidR="00BA78A4" w:rsidRPr="003A7E06" w:rsidRDefault="00BA78A4" w:rsidP="00BA78A4">
            <w:pPr>
              <w:pStyle w:val="affffb"/>
              <w:rPr>
                <w:szCs w:val="24"/>
              </w:rPr>
            </w:pPr>
            <w:r w:rsidRPr="003A7E06">
              <w:rPr>
                <w:szCs w:val="24"/>
              </w:rPr>
              <w:t>Разряды слов</w:t>
            </w:r>
            <w:r w:rsidRPr="003A7E06">
              <w:rPr>
                <w:szCs w:val="24"/>
              </w:rPr>
              <w:cr/>
              <w:t xml:space="preserve">           Междометие</w:t>
            </w:r>
          </w:p>
          <w:p w:rsidR="00BA78A4" w:rsidRPr="003A7E06" w:rsidRDefault="00BA78A4" w:rsidP="00BA78A4">
            <w:pPr>
              <w:pStyle w:val="affffb"/>
              <w:rPr>
                <w:szCs w:val="24"/>
              </w:rPr>
            </w:pPr>
            <w:r w:rsidRPr="003A7E06">
              <w:rPr>
                <w:szCs w:val="24"/>
              </w:rPr>
              <w:t>Звукоподражательные слова</w:t>
            </w:r>
          </w:p>
        </w:tc>
      </w:tr>
      <w:tr w:rsidR="00BA78A4" w:rsidRPr="003A7E06" w:rsidTr="00BA78A4">
        <w:tc>
          <w:tcPr>
            <w:tcW w:w="716" w:type="pct"/>
          </w:tcPr>
          <w:p w:rsidR="00BA78A4" w:rsidRPr="003A7E06" w:rsidRDefault="00BA78A4" w:rsidP="00BA78A4">
            <w:pPr>
              <w:pStyle w:val="affffb"/>
              <w:rPr>
                <w:szCs w:val="24"/>
              </w:rPr>
            </w:pPr>
            <w:r w:rsidRPr="003A7E06">
              <w:rPr>
                <w:szCs w:val="24"/>
              </w:rPr>
              <w:t>9</w:t>
            </w:r>
          </w:p>
        </w:tc>
        <w:tc>
          <w:tcPr>
            <w:tcW w:w="1026" w:type="pct"/>
          </w:tcPr>
          <w:p w:rsidR="00BA78A4" w:rsidRPr="003A7E06" w:rsidRDefault="00BA78A4" w:rsidP="00BA78A4">
            <w:pPr>
              <w:pStyle w:val="affffb"/>
              <w:rPr>
                <w:szCs w:val="24"/>
              </w:rPr>
            </w:pPr>
            <w:r w:rsidRPr="003A7E06">
              <w:rPr>
                <w:szCs w:val="24"/>
              </w:rPr>
              <w:t>25</w:t>
            </w:r>
          </w:p>
        </w:tc>
        <w:tc>
          <w:tcPr>
            <w:tcW w:w="3258" w:type="pct"/>
          </w:tcPr>
          <w:p w:rsidR="00BA78A4" w:rsidRPr="003A7E06" w:rsidRDefault="00BA78A4" w:rsidP="00BA78A4">
            <w:pPr>
              <w:pStyle w:val="affffb"/>
              <w:rPr>
                <w:szCs w:val="24"/>
              </w:rPr>
            </w:pPr>
            <w:r w:rsidRPr="003A7E06">
              <w:rPr>
                <w:szCs w:val="24"/>
              </w:rPr>
              <w:t>Синтаксис</w:t>
            </w:r>
          </w:p>
          <w:p w:rsidR="00BA78A4" w:rsidRPr="003A7E06" w:rsidRDefault="00BA78A4" w:rsidP="00BA78A4">
            <w:pPr>
              <w:pStyle w:val="affffb"/>
              <w:rPr>
                <w:szCs w:val="24"/>
              </w:rPr>
            </w:pPr>
            <w:r w:rsidRPr="003A7E06">
              <w:rPr>
                <w:szCs w:val="24"/>
              </w:rPr>
              <w:t>Словосочетание</w:t>
            </w:r>
          </w:p>
          <w:p w:rsidR="00BA78A4" w:rsidRPr="003A7E06" w:rsidRDefault="00BA78A4" w:rsidP="00BA78A4">
            <w:pPr>
              <w:pStyle w:val="affffb"/>
              <w:rPr>
                <w:szCs w:val="24"/>
              </w:rPr>
            </w:pPr>
            <w:r w:rsidRPr="003A7E06">
              <w:rPr>
                <w:szCs w:val="24"/>
              </w:rPr>
              <w:t>Предложение</w:t>
            </w:r>
          </w:p>
          <w:p w:rsidR="00BA78A4" w:rsidRPr="003A7E06" w:rsidRDefault="00BA78A4" w:rsidP="00BA78A4">
            <w:pPr>
              <w:pStyle w:val="affffb"/>
              <w:rPr>
                <w:szCs w:val="24"/>
              </w:rPr>
            </w:pPr>
            <w:r w:rsidRPr="003A7E06">
              <w:rPr>
                <w:szCs w:val="24"/>
              </w:rPr>
              <w:lastRenderedPageBreak/>
              <w:t>Грамматическая основа предложения</w:t>
            </w:r>
          </w:p>
          <w:p w:rsidR="00BA78A4" w:rsidRPr="003A7E06" w:rsidRDefault="00BA78A4" w:rsidP="00BA78A4">
            <w:pPr>
              <w:pStyle w:val="affffb"/>
              <w:rPr>
                <w:szCs w:val="24"/>
              </w:rPr>
            </w:pPr>
            <w:r w:rsidRPr="003A7E06">
              <w:rPr>
                <w:szCs w:val="24"/>
              </w:rPr>
              <w:t>Второстепенные члены предложения</w:t>
            </w:r>
          </w:p>
        </w:tc>
      </w:tr>
      <w:tr w:rsidR="00BA78A4" w:rsidRPr="003A7E06" w:rsidTr="00BA78A4">
        <w:tc>
          <w:tcPr>
            <w:tcW w:w="716" w:type="pct"/>
          </w:tcPr>
          <w:p w:rsidR="00BA78A4" w:rsidRPr="003A7E06" w:rsidRDefault="00BA78A4" w:rsidP="00BA78A4">
            <w:pPr>
              <w:pStyle w:val="affffb"/>
              <w:rPr>
                <w:szCs w:val="24"/>
              </w:rPr>
            </w:pPr>
            <w:r w:rsidRPr="003A7E06">
              <w:rPr>
                <w:szCs w:val="24"/>
              </w:rPr>
              <w:lastRenderedPageBreak/>
              <w:t>10</w:t>
            </w:r>
          </w:p>
        </w:tc>
        <w:tc>
          <w:tcPr>
            <w:tcW w:w="1026" w:type="pct"/>
          </w:tcPr>
          <w:p w:rsidR="00BA78A4" w:rsidRPr="003A7E06" w:rsidRDefault="00BA78A4" w:rsidP="00BA78A4">
            <w:pPr>
              <w:pStyle w:val="affffb"/>
              <w:rPr>
                <w:szCs w:val="24"/>
              </w:rPr>
            </w:pPr>
            <w:r w:rsidRPr="003A7E06">
              <w:rPr>
                <w:szCs w:val="24"/>
              </w:rPr>
              <w:t>26</w:t>
            </w:r>
          </w:p>
        </w:tc>
        <w:tc>
          <w:tcPr>
            <w:tcW w:w="3258" w:type="pct"/>
          </w:tcPr>
          <w:p w:rsidR="00BA78A4" w:rsidRPr="003A7E06" w:rsidRDefault="00BA78A4" w:rsidP="00BA78A4">
            <w:pPr>
              <w:pStyle w:val="affffb"/>
              <w:rPr>
                <w:szCs w:val="24"/>
              </w:rPr>
            </w:pPr>
            <w:r w:rsidRPr="003A7E06">
              <w:rPr>
                <w:szCs w:val="24"/>
              </w:rPr>
              <w:t>Правописание</w:t>
            </w:r>
          </w:p>
          <w:p w:rsidR="00BA78A4" w:rsidRPr="003A7E06" w:rsidRDefault="00BA78A4" w:rsidP="00BA78A4">
            <w:pPr>
              <w:pStyle w:val="affffb"/>
              <w:rPr>
                <w:szCs w:val="24"/>
              </w:rPr>
            </w:pPr>
            <w:r w:rsidRPr="003A7E06">
              <w:rPr>
                <w:szCs w:val="24"/>
              </w:rPr>
              <w:t>Орфография</w:t>
            </w:r>
          </w:p>
          <w:p w:rsidR="00BA78A4" w:rsidRPr="003A7E06" w:rsidRDefault="00BA78A4" w:rsidP="00BA78A4">
            <w:pPr>
              <w:pStyle w:val="affffb"/>
              <w:rPr>
                <w:szCs w:val="24"/>
              </w:rPr>
            </w:pPr>
            <w:r w:rsidRPr="003A7E06">
              <w:rPr>
                <w:szCs w:val="24"/>
              </w:rPr>
              <w:t>Пунктуация</w:t>
            </w:r>
          </w:p>
        </w:tc>
      </w:tr>
      <w:tr w:rsidR="00BA78A4" w:rsidRPr="003A7E06" w:rsidTr="00BA78A4">
        <w:tc>
          <w:tcPr>
            <w:tcW w:w="716" w:type="pct"/>
          </w:tcPr>
          <w:p w:rsidR="00BA78A4" w:rsidRPr="003A7E06" w:rsidRDefault="00BA78A4" w:rsidP="00BA78A4">
            <w:pPr>
              <w:pStyle w:val="affffb"/>
              <w:rPr>
                <w:szCs w:val="24"/>
              </w:rPr>
            </w:pPr>
            <w:r w:rsidRPr="003A7E06">
              <w:rPr>
                <w:szCs w:val="24"/>
              </w:rPr>
              <w:t>11</w:t>
            </w:r>
          </w:p>
        </w:tc>
        <w:tc>
          <w:tcPr>
            <w:tcW w:w="1026" w:type="pct"/>
          </w:tcPr>
          <w:p w:rsidR="00BA78A4" w:rsidRPr="003A7E06" w:rsidRDefault="00BA78A4" w:rsidP="00BA78A4">
            <w:pPr>
              <w:pStyle w:val="affffb"/>
              <w:rPr>
                <w:szCs w:val="24"/>
              </w:rPr>
            </w:pPr>
            <w:r w:rsidRPr="003A7E06">
              <w:rPr>
                <w:szCs w:val="24"/>
              </w:rPr>
              <w:t>5</w:t>
            </w:r>
          </w:p>
        </w:tc>
        <w:tc>
          <w:tcPr>
            <w:tcW w:w="3258" w:type="pct"/>
          </w:tcPr>
          <w:p w:rsidR="00BA78A4" w:rsidRPr="003A7E06" w:rsidRDefault="00BA78A4" w:rsidP="00BA78A4">
            <w:pPr>
              <w:pStyle w:val="affffb"/>
              <w:rPr>
                <w:szCs w:val="24"/>
              </w:rPr>
            </w:pPr>
            <w:r w:rsidRPr="003A7E06">
              <w:rPr>
                <w:szCs w:val="24"/>
              </w:rPr>
              <w:t>Культура речи</w:t>
            </w:r>
          </w:p>
        </w:tc>
      </w:tr>
      <w:tr w:rsidR="00BA78A4" w:rsidRPr="003A7E06" w:rsidTr="00BA78A4">
        <w:tc>
          <w:tcPr>
            <w:tcW w:w="716" w:type="pct"/>
          </w:tcPr>
          <w:p w:rsidR="00BA78A4" w:rsidRPr="003A7E06" w:rsidRDefault="00BA78A4" w:rsidP="00BA78A4">
            <w:pPr>
              <w:pStyle w:val="affffb"/>
              <w:rPr>
                <w:szCs w:val="24"/>
              </w:rPr>
            </w:pPr>
            <w:r w:rsidRPr="003A7E06">
              <w:rPr>
                <w:szCs w:val="24"/>
              </w:rPr>
              <w:t>12</w:t>
            </w:r>
          </w:p>
        </w:tc>
        <w:tc>
          <w:tcPr>
            <w:tcW w:w="1026" w:type="pct"/>
          </w:tcPr>
          <w:p w:rsidR="00BA78A4" w:rsidRPr="003A7E06" w:rsidRDefault="00BA78A4" w:rsidP="00BA78A4">
            <w:pPr>
              <w:pStyle w:val="affffb"/>
              <w:rPr>
                <w:szCs w:val="24"/>
              </w:rPr>
            </w:pPr>
            <w:r w:rsidRPr="003A7E06">
              <w:rPr>
                <w:szCs w:val="24"/>
              </w:rPr>
              <w:t>3</w:t>
            </w:r>
          </w:p>
        </w:tc>
        <w:tc>
          <w:tcPr>
            <w:tcW w:w="3258" w:type="pct"/>
          </w:tcPr>
          <w:p w:rsidR="00BA78A4" w:rsidRPr="003A7E06" w:rsidRDefault="00BA78A4" w:rsidP="00BA78A4">
            <w:pPr>
              <w:pStyle w:val="affffb"/>
              <w:rPr>
                <w:szCs w:val="24"/>
              </w:rPr>
            </w:pPr>
            <w:r w:rsidRPr="003A7E06">
              <w:rPr>
                <w:szCs w:val="24"/>
              </w:rPr>
              <w:t>Язык и культура</w:t>
            </w:r>
          </w:p>
        </w:tc>
      </w:tr>
      <w:tr w:rsidR="00BA78A4" w:rsidRPr="003A7E06" w:rsidTr="00BA78A4">
        <w:tc>
          <w:tcPr>
            <w:tcW w:w="716" w:type="pct"/>
          </w:tcPr>
          <w:p w:rsidR="00BA78A4" w:rsidRPr="003A7E06" w:rsidRDefault="00BA78A4" w:rsidP="00BA78A4">
            <w:pPr>
              <w:pStyle w:val="affffb"/>
              <w:rPr>
                <w:szCs w:val="24"/>
              </w:rPr>
            </w:pPr>
            <w:r w:rsidRPr="003A7E06">
              <w:rPr>
                <w:szCs w:val="24"/>
              </w:rPr>
              <w:t>13</w:t>
            </w:r>
          </w:p>
        </w:tc>
        <w:tc>
          <w:tcPr>
            <w:tcW w:w="1026" w:type="pct"/>
          </w:tcPr>
          <w:p w:rsidR="00BA78A4" w:rsidRPr="003A7E06" w:rsidRDefault="00BA78A4" w:rsidP="00BA78A4">
            <w:pPr>
              <w:pStyle w:val="affffb"/>
              <w:rPr>
                <w:szCs w:val="24"/>
              </w:rPr>
            </w:pPr>
            <w:r w:rsidRPr="003A7E06">
              <w:rPr>
                <w:szCs w:val="24"/>
              </w:rPr>
              <w:t>136</w:t>
            </w:r>
          </w:p>
        </w:tc>
        <w:tc>
          <w:tcPr>
            <w:tcW w:w="3258" w:type="pct"/>
          </w:tcPr>
          <w:p w:rsidR="00BA78A4" w:rsidRPr="003A7E06" w:rsidRDefault="00BA78A4" w:rsidP="00BA78A4">
            <w:pPr>
              <w:pStyle w:val="affffb"/>
              <w:rPr>
                <w:szCs w:val="24"/>
              </w:rPr>
            </w:pPr>
            <w:r w:rsidRPr="003A7E06">
              <w:rPr>
                <w:szCs w:val="24"/>
              </w:rPr>
              <w:t xml:space="preserve">Итого </w:t>
            </w:r>
          </w:p>
        </w:tc>
      </w:tr>
    </w:tbl>
    <w:p w:rsidR="00BA78A4" w:rsidRPr="003A7E06" w:rsidRDefault="00BA78A4" w:rsidP="007C0EAF">
      <w:pPr>
        <w:pStyle w:val="affffb"/>
        <w:ind w:firstLine="0"/>
        <w:jc w:val="center"/>
        <w:rPr>
          <w:b/>
          <w:szCs w:val="24"/>
        </w:rPr>
      </w:pPr>
      <w:r w:rsidRPr="003A7E06">
        <w:rPr>
          <w:b/>
          <w:szCs w:val="24"/>
          <w:lang w:val="en-US"/>
        </w:rPr>
        <w:t>8</w:t>
      </w:r>
      <w:r w:rsidRPr="003A7E06">
        <w:rPr>
          <w:b/>
          <w:szCs w:val="24"/>
        </w:rPr>
        <w:t xml:space="preserve"> класс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tblPr>
      <w:tblGrid>
        <w:gridCol w:w="1614"/>
        <w:gridCol w:w="2097"/>
        <w:gridCol w:w="6598"/>
      </w:tblGrid>
      <w:tr w:rsidR="00BA78A4" w:rsidRPr="003A7E06" w:rsidTr="00BA78A4">
        <w:trPr>
          <w:tblHeader/>
        </w:trPr>
        <w:tc>
          <w:tcPr>
            <w:tcW w:w="783" w:type="pct"/>
          </w:tcPr>
          <w:p w:rsidR="00BA78A4" w:rsidRPr="003A7E06" w:rsidRDefault="00BA78A4" w:rsidP="00BA78A4">
            <w:pPr>
              <w:pStyle w:val="affffb"/>
              <w:ind w:firstLine="0"/>
              <w:jc w:val="center"/>
              <w:rPr>
                <w:szCs w:val="24"/>
              </w:rPr>
            </w:pPr>
            <w:r w:rsidRPr="003A7E06">
              <w:rPr>
                <w:szCs w:val="24"/>
              </w:rPr>
              <w:t>№</w:t>
            </w:r>
          </w:p>
        </w:tc>
        <w:tc>
          <w:tcPr>
            <w:tcW w:w="1017" w:type="pct"/>
          </w:tcPr>
          <w:p w:rsidR="00BA78A4" w:rsidRPr="003A7E06" w:rsidRDefault="00BA78A4" w:rsidP="00BA78A4">
            <w:pPr>
              <w:pStyle w:val="affffb"/>
              <w:ind w:firstLine="0"/>
              <w:rPr>
                <w:szCs w:val="24"/>
              </w:rPr>
            </w:pPr>
            <w:r w:rsidRPr="003A7E06">
              <w:rPr>
                <w:szCs w:val="24"/>
              </w:rPr>
              <w:t>Кол-во часов</w:t>
            </w:r>
          </w:p>
        </w:tc>
        <w:tc>
          <w:tcPr>
            <w:tcW w:w="3200" w:type="pct"/>
          </w:tcPr>
          <w:p w:rsidR="00BA78A4" w:rsidRPr="003A7E06" w:rsidRDefault="00BA78A4" w:rsidP="00BA78A4">
            <w:pPr>
              <w:pStyle w:val="affffb"/>
              <w:rPr>
                <w:szCs w:val="24"/>
              </w:rPr>
            </w:pPr>
            <w:r w:rsidRPr="003A7E06">
              <w:rPr>
                <w:szCs w:val="24"/>
              </w:rPr>
              <w:t>Название раздела, темы</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1</w:t>
            </w:r>
          </w:p>
        </w:tc>
        <w:tc>
          <w:tcPr>
            <w:tcW w:w="1017" w:type="pct"/>
          </w:tcPr>
          <w:p w:rsidR="00BA78A4" w:rsidRPr="003A7E06" w:rsidRDefault="00BA78A4" w:rsidP="00BA78A4">
            <w:pPr>
              <w:pStyle w:val="affffb"/>
              <w:rPr>
                <w:szCs w:val="24"/>
              </w:rPr>
            </w:pPr>
            <w:r w:rsidRPr="003A7E06">
              <w:rPr>
                <w:szCs w:val="24"/>
              </w:rPr>
              <w:t>4</w:t>
            </w:r>
          </w:p>
        </w:tc>
        <w:tc>
          <w:tcPr>
            <w:tcW w:w="3200" w:type="pct"/>
          </w:tcPr>
          <w:p w:rsidR="00BA78A4" w:rsidRPr="003A7E06" w:rsidRDefault="00BA78A4" w:rsidP="00BA78A4">
            <w:pPr>
              <w:pStyle w:val="affffb"/>
              <w:rPr>
                <w:szCs w:val="24"/>
              </w:rPr>
            </w:pPr>
            <w:r w:rsidRPr="003A7E06">
              <w:rPr>
                <w:szCs w:val="24"/>
              </w:rPr>
              <w:t>Речь и речевое общение</w:t>
            </w:r>
          </w:p>
          <w:p w:rsidR="00BA78A4" w:rsidRPr="003A7E06" w:rsidRDefault="00BA78A4" w:rsidP="00BA78A4">
            <w:pPr>
              <w:pStyle w:val="affffb"/>
              <w:rPr>
                <w:szCs w:val="24"/>
              </w:rPr>
            </w:pPr>
            <w:r w:rsidRPr="003A7E06">
              <w:rPr>
                <w:szCs w:val="24"/>
              </w:rPr>
              <w:t>Речь и общение</w:t>
            </w:r>
          </w:p>
          <w:p w:rsidR="00BA78A4" w:rsidRPr="003A7E06" w:rsidRDefault="00BA78A4" w:rsidP="00BA78A4">
            <w:pPr>
              <w:pStyle w:val="affffb"/>
              <w:rPr>
                <w:szCs w:val="24"/>
              </w:rPr>
            </w:pPr>
            <w:r w:rsidRPr="003A7E06">
              <w:rPr>
                <w:szCs w:val="24"/>
              </w:rPr>
              <w:t>Виды монолога</w:t>
            </w:r>
          </w:p>
          <w:p w:rsidR="00BA78A4" w:rsidRPr="003A7E06" w:rsidRDefault="00BA78A4" w:rsidP="00BA78A4">
            <w:pPr>
              <w:pStyle w:val="affffb"/>
              <w:rPr>
                <w:szCs w:val="24"/>
              </w:rPr>
            </w:pPr>
            <w:r w:rsidRPr="003A7E06">
              <w:rPr>
                <w:szCs w:val="24"/>
              </w:rPr>
              <w:t>Виды диалога</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2</w:t>
            </w:r>
          </w:p>
        </w:tc>
        <w:tc>
          <w:tcPr>
            <w:tcW w:w="1017" w:type="pct"/>
          </w:tcPr>
          <w:p w:rsidR="00BA78A4" w:rsidRPr="003A7E06" w:rsidRDefault="00BA78A4" w:rsidP="00BA78A4">
            <w:pPr>
              <w:pStyle w:val="affffb"/>
              <w:rPr>
                <w:szCs w:val="24"/>
              </w:rPr>
            </w:pPr>
            <w:r w:rsidRPr="003A7E06">
              <w:rPr>
                <w:szCs w:val="24"/>
              </w:rPr>
              <w:t>7</w:t>
            </w:r>
          </w:p>
        </w:tc>
        <w:tc>
          <w:tcPr>
            <w:tcW w:w="3200" w:type="pct"/>
          </w:tcPr>
          <w:p w:rsidR="00BA78A4" w:rsidRPr="003A7E06" w:rsidRDefault="00BA78A4" w:rsidP="00BA78A4">
            <w:pPr>
              <w:pStyle w:val="affffb"/>
              <w:rPr>
                <w:szCs w:val="24"/>
              </w:rPr>
            </w:pPr>
            <w:r w:rsidRPr="003A7E06">
              <w:rPr>
                <w:szCs w:val="24"/>
              </w:rPr>
              <w:t>Речевая деятельность</w:t>
            </w:r>
          </w:p>
          <w:p w:rsidR="00BA78A4" w:rsidRPr="003A7E06" w:rsidRDefault="00BA78A4" w:rsidP="00BA78A4">
            <w:pPr>
              <w:pStyle w:val="affffb"/>
              <w:rPr>
                <w:szCs w:val="24"/>
              </w:rPr>
            </w:pPr>
            <w:r w:rsidRPr="003A7E06">
              <w:rPr>
                <w:szCs w:val="24"/>
              </w:rPr>
              <w:t>Аудирование</w:t>
            </w:r>
          </w:p>
          <w:p w:rsidR="00BA78A4" w:rsidRPr="003A7E06" w:rsidRDefault="00BA78A4" w:rsidP="00BA78A4">
            <w:pPr>
              <w:pStyle w:val="affffb"/>
              <w:rPr>
                <w:szCs w:val="24"/>
              </w:rPr>
            </w:pPr>
            <w:r w:rsidRPr="003A7E06">
              <w:rPr>
                <w:szCs w:val="24"/>
              </w:rPr>
              <w:t>Чтение</w:t>
            </w:r>
          </w:p>
          <w:p w:rsidR="00BA78A4" w:rsidRPr="003A7E06" w:rsidRDefault="00BA78A4" w:rsidP="00BA78A4">
            <w:pPr>
              <w:pStyle w:val="affffb"/>
              <w:rPr>
                <w:szCs w:val="24"/>
              </w:rPr>
            </w:pPr>
            <w:r w:rsidRPr="003A7E06">
              <w:rPr>
                <w:szCs w:val="24"/>
              </w:rPr>
              <w:t>Говорение</w:t>
            </w:r>
          </w:p>
          <w:p w:rsidR="00BA78A4" w:rsidRPr="003A7E06" w:rsidRDefault="00BA78A4" w:rsidP="00BA78A4">
            <w:pPr>
              <w:pStyle w:val="affffb"/>
              <w:rPr>
                <w:szCs w:val="24"/>
              </w:rPr>
            </w:pPr>
            <w:r w:rsidRPr="003A7E06">
              <w:rPr>
                <w:szCs w:val="24"/>
              </w:rPr>
              <w:t>Письмо</w:t>
            </w:r>
          </w:p>
          <w:p w:rsidR="00BA78A4" w:rsidRPr="003A7E06" w:rsidRDefault="00BA78A4" w:rsidP="00BA78A4">
            <w:pPr>
              <w:pStyle w:val="affffb"/>
              <w:rPr>
                <w:szCs w:val="24"/>
              </w:rPr>
            </w:pPr>
            <w:r w:rsidRPr="003A7E06">
              <w:rPr>
                <w:szCs w:val="24"/>
              </w:rPr>
              <w:t>Поиск, анализ информации</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3</w:t>
            </w:r>
          </w:p>
        </w:tc>
        <w:tc>
          <w:tcPr>
            <w:tcW w:w="1017" w:type="pct"/>
          </w:tcPr>
          <w:p w:rsidR="00BA78A4" w:rsidRPr="003A7E06" w:rsidRDefault="00BA78A4" w:rsidP="00BA78A4">
            <w:pPr>
              <w:pStyle w:val="affffb"/>
              <w:rPr>
                <w:szCs w:val="24"/>
              </w:rPr>
            </w:pPr>
            <w:r w:rsidRPr="003A7E06">
              <w:rPr>
                <w:szCs w:val="24"/>
              </w:rPr>
              <w:t>10</w:t>
            </w:r>
          </w:p>
        </w:tc>
        <w:tc>
          <w:tcPr>
            <w:tcW w:w="3200" w:type="pct"/>
          </w:tcPr>
          <w:p w:rsidR="00BA78A4" w:rsidRPr="003A7E06" w:rsidRDefault="00BA78A4" w:rsidP="00BA78A4">
            <w:pPr>
              <w:pStyle w:val="affffb"/>
              <w:rPr>
                <w:szCs w:val="24"/>
              </w:rPr>
            </w:pPr>
            <w:r w:rsidRPr="003A7E06">
              <w:rPr>
                <w:szCs w:val="24"/>
              </w:rPr>
              <w:t>Текст</w:t>
            </w:r>
            <w:r w:rsidRPr="003A7E06">
              <w:rPr>
                <w:szCs w:val="24"/>
              </w:rPr>
              <w:cr/>
              <w:t xml:space="preserve">           Структура текста</w:t>
            </w:r>
          </w:p>
          <w:p w:rsidR="00BA78A4" w:rsidRPr="003A7E06" w:rsidRDefault="00BA78A4" w:rsidP="00BA78A4">
            <w:pPr>
              <w:pStyle w:val="affffb"/>
              <w:rPr>
                <w:szCs w:val="24"/>
              </w:rPr>
            </w:pPr>
            <w:r w:rsidRPr="003A7E06">
              <w:rPr>
                <w:szCs w:val="24"/>
              </w:rPr>
              <w:t>Виды информационной переработки текста</w:t>
            </w:r>
          </w:p>
          <w:p w:rsidR="00BA78A4" w:rsidRPr="003A7E06" w:rsidRDefault="00BA78A4" w:rsidP="00BA78A4">
            <w:pPr>
              <w:pStyle w:val="affffb"/>
              <w:rPr>
                <w:szCs w:val="24"/>
              </w:rPr>
            </w:pPr>
            <w:r w:rsidRPr="003A7E06">
              <w:rPr>
                <w:szCs w:val="24"/>
              </w:rPr>
              <w:t>Функционально-смысловые типы речи</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4</w:t>
            </w:r>
          </w:p>
        </w:tc>
        <w:tc>
          <w:tcPr>
            <w:tcW w:w="1017" w:type="pct"/>
          </w:tcPr>
          <w:p w:rsidR="00BA78A4" w:rsidRPr="003A7E06" w:rsidRDefault="00BA78A4" w:rsidP="00BA78A4">
            <w:pPr>
              <w:pStyle w:val="affffb"/>
              <w:rPr>
                <w:szCs w:val="24"/>
              </w:rPr>
            </w:pPr>
            <w:r w:rsidRPr="003A7E06">
              <w:rPr>
                <w:szCs w:val="24"/>
              </w:rPr>
              <w:t>7</w:t>
            </w:r>
          </w:p>
        </w:tc>
        <w:tc>
          <w:tcPr>
            <w:tcW w:w="3200" w:type="pct"/>
          </w:tcPr>
          <w:p w:rsidR="00BA78A4" w:rsidRPr="003A7E06" w:rsidRDefault="00BA78A4" w:rsidP="00BA78A4">
            <w:pPr>
              <w:pStyle w:val="affffb"/>
              <w:rPr>
                <w:szCs w:val="24"/>
              </w:rPr>
            </w:pPr>
            <w:r w:rsidRPr="003A7E06">
              <w:rPr>
                <w:szCs w:val="24"/>
              </w:rPr>
              <w:t>Функциональные разновидности языка</w:t>
            </w:r>
            <w:r w:rsidRPr="003A7E06">
              <w:rPr>
                <w:szCs w:val="24"/>
              </w:rPr>
              <w:cr/>
              <w:t xml:space="preserve">            Разговорный язык</w:t>
            </w:r>
            <w:r w:rsidRPr="003A7E06">
              <w:rPr>
                <w:szCs w:val="24"/>
              </w:rPr>
              <w:cr/>
              <w:t xml:space="preserve">            Публицистический стиль</w:t>
            </w:r>
          </w:p>
          <w:p w:rsidR="00BA78A4" w:rsidRPr="003A7E06" w:rsidRDefault="00BA78A4" w:rsidP="00BA78A4">
            <w:pPr>
              <w:pStyle w:val="affffb"/>
              <w:rPr>
                <w:szCs w:val="24"/>
              </w:rPr>
            </w:pPr>
            <w:r w:rsidRPr="003A7E06">
              <w:rPr>
                <w:szCs w:val="24"/>
              </w:rPr>
              <w:t>Научный стиль</w:t>
            </w:r>
          </w:p>
          <w:p w:rsidR="00BA78A4" w:rsidRPr="003A7E06" w:rsidRDefault="00BA78A4" w:rsidP="00BA78A4">
            <w:pPr>
              <w:pStyle w:val="affffb"/>
              <w:rPr>
                <w:szCs w:val="24"/>
              </w:rPr>
            </w:pPr>
            <w:r w:rsidRPr="003A7E06">
              <w:rPr>
                <w:szCs w:val="24"/>
              </w:rPr>
              <w:t>Официально-деловой стиль</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5</w:t>
            </w:r>
          </w:p>
        </w:tc>
        <w:tc>
          <w:tcPr>
            <w:tcW w:w="1017" w:type="pct"/>
          </w:tcPr>
          <w:p w:rsidR="00BA78A4" w:rsidRPr="003A7E06" w:rsidRDefault="00BA78A4" w:rsidP="00BA78A4">
            <w:pPr>
              <w:pStyle w:val="affffb"/>
              <w:rPr>
                <w:szCs w:val="24"/>
              </w:rPr>
            </w:pPr>
            <w:r w:rsidRPr="003A7E06">
              <w:rPr>
                <w:szCs w:val="24"/>
              </w:rPr>
              <w:t>2</w:t>
            </w:r>
          </w:p>
        </w:tc>
        <w:tc>
          <w:tcPr>
            <w:tcW w:w="3200" w:type="pct"/>
          </w:tcPr>
          <w:p w:rsidR="00BA78A4" w:rsidRPr="003A7E06" w:rsidRDefault="00BA78A4" w:rsidP="00BA78A4">
            <w:pPr>
              <w:pStyle w:val="affffb"/>
              <w:rPr>
                <w:szCs w:val="24"/>
              </w:rPr>
            </w:pPr>
            <w:r w:rsidRPr="003A7E06">
              <w:rPr>
                <w:szCs w:val="24"/>
              </w:rPr>
              <w:t>Общие</w:t>
            </w:r>
            <w:r w:rsidRPr="003A7E06">
              <w:rPr>
                <w:szCs w:val="24"/>
                <w:lang w:val="en-US"/>
              </w:rPr>
              <w:t xml:space="preserve"> </w:t>
            </w:r>
            <w:r w:rsidRPr="003A7E06">
              <w:rPr>
                <w:szCs w:val="24"/>
              </w:rPr>
              <w:t>сведения</w:t>
            </w:r>
            <w:r w:rsidRPr="003A7E06">
              <w:rPr>
                <w:szCs w:val="24"/>
                <w:lang w:val="en-US"/>
              </w:rPr>
              <w:t xml:space="preserve"> </w:t>
            </w:r>
            <w:r w:rsidRPr="003A7E06">
              <w:rPr>
                <w:szCs w:val="24"/>
              </w:rPr>
              <w:t>о языке</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6</w:t>
            </w:r>
          </w:p>
        </w:tc>
        <w:tc>
          <w:tcPr>
            <w:tcW w:w="1017" w:type="pct"/>
          </w:tcPr>
          <w:p w:rsidR="00BA78A4" w:rsidRPr="003A7E06" w:rsidRDefault="00BA78A4" w:rsidP="00BA78A4">
            <w:pPr>
              <w:pStyle w:val="affffb"/>
              <w:rPr>
                <w:szCs w:val="24"/>
              </w:rPr>
            </w:pPr>
            <w:r w:rsidRPr="003A7E06">
              <w:rPr>
                <w:szCs w:val="24"/>
              </w:rPr>
              <w:t>8</w:t>
            </w:r>
          </w:p>
        </w:tc>
        <w:tc>
          <w:tcPr>
            <w:tcW w:w="3200" w:type="pct"/>
          </w:tcPr>
          <w:p w:rsidR="00BA78A4" w:rsidRPr="003A7E06" w:rsidRDefault="00BA78A4" w:rsidP="00BA78A4">
            <w:pPr>
              <w:pStyle w:val="affffb"/>
              <w:rPr>
                <w:szCs w:val="24"/>
              </w:rPr>
            </w:pPr>
            <w:r w:rsidRPr="003A7E06">
              <w:rPr>
                <w:szCs w:val="24"/>
              </w:rPr>
              <w:t>Лексикология</w:t>
            </w:r>
          </w:p>
          <w:p w:rsidR="00BA78A4" w:rsidRPr="003A7E06" w:rsidRDefault="00BA78A4" w:rsidP="00BA78A4">
            <w:pPr>
              <w:pStyle w:val="affffb"/>
              <w:rPr>
                <w:szCs w:val="24"/>
              </w:rPr>
            </w:pPr>
            <w:r w:rsidRPr="003A7E06">
              <w:rPr>
                <w:szCs w:val="24"/>
              </w:rPr>
              <w:t>Фразеология</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7</w:t>
            </w:r>
          </w:p>
        </w:tc>
        <w:tc>
          <w:tcPr>
            <w:tcW w:w="1017" w:type="pct"/>
          </w:tcPr>
          <w:p w:rsidR="00BA78A4" w:rsidRPr="003A7E06" w:rsidRDefault="00BA78A4" w:rsidP="00BA78A4">
            <w:pPr>
              <w:pStyle w:val="affffb"/>
              <w:rPr>
                <w:szCs w:val="24"/>
              </w:rPr>
            </w:pPr>
            <w:r w:rsidRPr="003A7E06">
              <w:rPr>
                <w:szCs w:val="24"/>
              </w:rPr>
              <w:t>5</w:t>
            </w:r>
          </w:p>
        </w:tc>
        <w:tc>
          <w:tcPr>
            <w:tcW w:w="3200" w:type="pct"/>
          </w:tcPr>
          <w:p w:rsidR="00BA78A4" w:rsidRPr="003A7E06" w:rsidRDefault="00BA78A4" w:rsidP="00BA78A4">
            <w:pPr>
              <w:pStyle w:val="affffb"/>
              <w:rPr>
                <w:szCs w:val="24"/>
              </w:rPr>
            </w:pPr>
            <w:r w:rsidRPr="003A7E06">
              <w:rPr>
                <w:szCs w:val="24"/>
              </w:rPr>
              <w:t>Морфология</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8</w:t>
            </w:r>
          </w:p>
        </w:tc>
        <w:tc>
          <w:tcPr>
            <w:tcW w:w="1017" w:type="pct"/>
          </w:tcPr>
          <w:p w:rsidR="00BA78A4" w:rsidRPr="003A7E06" w:rsidRDefault="00BA78A4" w:rsidP="00BA78A4">
            <w:pPr>
              <w:pStyle w:val="affffb"/>
              <w:rPr>
                <w:szCs w:val="24"/>
              </w:rPr>
            </w:pPr>
            <w:r w:rsidRPr="003A7E06">
              <w:rPr>
                <w:szCs w:val="24"/>
              </w:rPr>
              <w:t>42</w:t>
            </w:r>
          </w:p>
        </w:tc>
        <w:tc>
          <w:tcPr>
            <w:tcW w:w="3200" w:type="pct"/>
          </w:tcPr>
          <w:p w:rsidR="00BA78A4" w:rsidRPr="003A7E06" w:rsidRDefault="00BA78A4" w:rsidP="00BA78A4">
            <w:pPr>
              <w:pStyle w:val="affffb"/>
              <w:rPr>
                <w:szCs w:val="24"/>
              </w:rPr>
            </w:pPr>
            <w:r w:rsidRPr="003A7E06">
              <w:rPr>
                <w:szCs w:val="24"/>
              </w:rPr>
              <w:t>Синтаксис</w:t>
            </w:r>
            <w:r w:rsidRPr="003A7E06">
              <w:rPr>
                <w:szCs w:val="24"/>
              </w:rPr>
              <w:cr/>
              <w:t xml:space="preserve">           Односоставные предложения</w:t>
            </w:r>
          </w:p>
          <w:p w:rsidR="00BA78A4" w:rsidRPr="003A7E06" w:rsidRDefault="00BA78A4" w:rsidP="00BA78A4">
            <w:pPr>
              <w:pStyle w:val="affffb"/>
              <w:rPr>
                <w:szCs w:val="24"/>
              </w:rPr>
            </w:pPr>
            <w:r w:rsidRPr="003A7E06">
              <w:rPr>
                <w:szCs w:val="24"/>
              </w:rPr>
              <w:t>Осложнённое простое предложение</w:t>
            </w:r>
            <w:r w:rsidRPr="003A7E06">
              <w:rPr>
                <w:szCs w:val="24"/>
              </w:rPr>
              <w:cr/>
              <w:t xml:space="preserve">           Однородные члены</w:t>
            </w:r>
            <w:r w:rsidRPr="003A7E06">
              <w:rPr>
                <w:szCs w:val="24"/>
              </w:rPr>
              <w:cr/>
              <w:t xml:space="preserve">           Обособленные члены</w:t>
            </w:r>
          </w:p>
          <w:p w:rsidR="00BA78A4" w:rsidRPr="003A7E06" w:rsidRDefault="00BA78A4" w:rsidP="00BA78A4">
            <w:pPr>
              <w:pStyle w:val="affffb"/>
              <w:rPr>
                <w:szCs w:val="24"/>
              </w:rPr>
            </w:pPr>
            <w:r w:rsidRPr="003A7E06">
              <w:rPr>
                <w:szCs w:val="24"/>
              </w:rPr>
              <w:t>Вводные конструкции</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9</w:t>
            </w:r>
          </w:p>
        </w:tc>
        <w:tc>
          <w:tcPr>
            <w:tcW w:w="1017" w:type="pct"/>
          </w:tcPr>
          <w:p w:rsidR="00BA78A4" w:rsidRPr="003A7E06" w:rsidRDefault="00BA78A4" w:rsidP="00BA78A4">
            <w:pPr>
              <w:pStyle w:val="affffb"/>
              <w:rPr>
                <w:szCs w:val="24"/>
              </w:rPr>
            </w:pPr>
            <w:r w:rsidRPr="003A7E06">
              <w:rPr>
                <w:szCs w:val="24"/>
              </w:rPr>
              <w:t>10</w:t>
            </w:r>
          </w:p>
        </w:tc>
        <w:tc>
          <w:tcPr>
            <w:tcW w:w="3200" w:type="pct"/>
          </w:tcPr>
          <w:p w:rsidR="00BA78A4" w:rsidRPr="003A7E06" w:rsidRDefault="00BA78A4" w:rsidP="00BA78A4">
            <w:pPr>
              <w:pStyle w:val="affffb"/>
              <w:rPr>
                <w:szCs w:val="24"/>
                <w:lang w:val="en-US"/>
              </w:rPr>
            </w:pPr>
            <w:r w:rsidRPr="003A7E06">
              <w:rPr>
                <w:szCs w:val="24"/>
              </w:rPr>
              <w:t xml:space="preserve">Правописание </w:t>
            </w:r>
          </w:p>
          <w:p w:rsidR="00BA78A4" w:rsidRPr="003A7E06" w:rsidRDefault="00BA78A4" w:rsidP="00BA78A4">
            <w:pPr>
              <w:pStyle w:val="affffb"/>
              <w:rPr>
                <w:szCs w:val="24"/>
                <w:lang w:val="en-US"/>
              </w:rPr>
            </w:pPr>
            <w:r w:rsidRPr="003A7E06">
              <w:rPr>
                <w:szCs w:val="24"/>
              </w:rPr>
              <w:t>Орфография</w:t>
            </w:r>
          </w:p>
          <w:p w:rsidR="00BA78A4" w:rsidRPr="003A7E06" w:rsidRDefault="00BA78A4" w:rsidP="00BA78A4">
            <w:pPr>
              <w:pStyle w:val="affffb"/>
              <w:rPr>
                <w:szCs w:val="24"/>
              </w:rPr>
            </w:pPr>
            <w:r w:rsidRPr="003A7E06">
              <w:rPr>
                <w:szCs w:val="24"/>
              </w:rPr>
              <w:lastRenderedPageBreak/>
              <w:t>Пунктуация</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lastRenderedPageBreak/>
              <w:t>10</w:t>
            </w:r>
          </w:p>
        </w:tc>
        <w:tc>
          <w:tcPr>
            <w:tcW w:w="1017" w:type="pct"/>
          </w:tcPr>
          <w:p w:rsidR="00BA78A4" w:rsidRPr="003A7E06" w:rsidRDefault="00BA78A4" w:rsidP="00BA78A4">
            <w:pPr>
              <w:pStyle w:val="affffb"/>
              <w:rPr>
                <w:szCs w:val="24"/>
              </w:rPr>
            </w:pPr>
            <w:r w:rsidRPr="003A7E06">
              <w:rPr>
                <w:szCs w:val="24"/>
              </w:rPr>
              <w:t>2</w:t>
            </w:r>
          </w:p>
        </w:tc>
        <w:tc>
          <w:tcPr>
            <w:tcW w:w="3200" w:type="pct"/>
          </w:tcPr>
          <w:p w:rsidR="00BA78A4" w:rsidRPr="003A7E06" w:rsidRDefault="00BA78A4" w:rsidP="00BA78A4">
            <w:pPr>
              <w:pStyle w:val="affffb"/>
              <w:rPr>
                <w:szCs w:val="24"/>
              </w:rPr>
            </w:pPr>
            <w:r w:rsidRPr="003A7E06">
              <w:rPr>
                <w:szCs w:val="24"/>
              </w:rPr>
              <w:t>Культура</w:t>
            </w:r>
            <w:r w:rsidRPr="003A7E06">
              <w:rPr>
                <w:szCs w:val="24"/>
                <w:lang w:val="en-US"/>
              </w:rPr>
              <w:t xml:space="preserve"> </w:t>
            </w:r>
            <w:r w:rsidRPr="003A7E06">
              <w:rPr>
                <w:szCs w:val="24"/>
              </w:rPr>
              <w:t>речи</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11</w:t>
            </w:r>
          </w:p>
        </w:tc>
        <w:tc>
          <w:tcPr>
            <w:tcW w:w="1017" w:type="pct"/>
          </w:tcPr>
          <w:p w:rsidR="00BA78A4" w:rsidRPr="003A7E06" w:rsidRDefault="00BA78A4" w:rsidP="00BA78A4">
            <w:pPr>
              <w:pStyle w:val="affffb"/>
              <w:rPr>
                <w:szCs w:val="24"/>
              </w:rPr>
            </w:pPr>
            <w:r w:rsidRPr="003A7E06">
              <w:rPr>
                <w:szCs w:val="24"/>
              </w:rPr>
              <w:t>5</w:t>
            </w:r>
          </w:p>
        </w:tc>
        <w:tc>
          <w:tcPr>
            <w:tcW w:w="3200" w:type="pct"/>
          </w:tcPr>
          <w:p w:rsidR="00BA78A4" w:rsidRPr="003A7E06" w:rsidRDefault="00BA78A4" w:rsidP="00BA78A4">
            <w:pPr>
              <w:pStyle w:val="affffb"/>
              <w:rPr>
                <w:szCs w:val="24"/>
              </w:rPr>
            </w:pPr>
            <w:r w:rsidRPr="003A7E06">
              <w:rPr>
                <w:szCs w:val="24"/>
              </w:rPr>
              <w:t>Язык и культура</w:t>
            </w:r>
          </w:p>
        </w:tc>
      </w:tr>
      <w:tr w:rsidR="00BA78A4" w:rsidRPr="003A7E06" w:rsidTr="00BA78A4">
        <w:tc>
          <w:tcPr>
            <w:tcW w:w="783" w:type="pct"/>
          </w:tcPr>
          <w:p w:rsidR="00BA78A4" w:rsidRPr="003A7E06" w:rsidRDefault="00BA78A4" w:rsidP="00BA78A4">
            <w:pPr>
              <w:pStyle w:val="affffb"/>
              <w:ind w:firstLine="0"/>
              <w:jc w:val="center"/>
              <w:rPr>
                <w:szCs w:val="24"/>
              </w:rPr>
            </w:pPr>
            <w:r w:rsidRPr="003A7E06">
              <w:rPr>
                <w:szCs w:val="24"/>
              </w:rPr>
              <w:t>12</w:t>
            </w:r>
          </w:p>
        </w:tc>
        <w:tc>
          <w:tcPr>
            <w:tcW w:w="1017" w:type="pct"/>
          </w:tcPr>
          <w:p w:rsidR="00BA78A4" w:rsidRPr="003A7E06" w:rsidRDefault="00BA78A4" w:rsidP="00BA78A4">
            <w:pPr>
              <w:pStyle w:val="affffb"/>
              <w:rPr>
                <w:szCs w:val="24"/>
              </w:rPr>
            </w:pPr>
            <w:r w:rsidRPr="003A7E06">
              <w:rPr>
                <w:szCs w:val="24"/>
              </w:rPr>
              <w:t>102</w:t>
            </w:r>
          </w:p>
        </w:tc>
        <w:tc>
          <w:tcPr>
            <w:tcW w:w="3200" w:type="pct"/>
          </w:tcPr>
          <w:p w:rsidR="00BA78A4" w:rsidRPr="003A7E06" w:rsidRDefault="00BA78A4" w:rsidP="00BA78A4">
            <w:pPr>
              <w:pStyle w:val="affffb"/>
              <w:rPr>
                <w:szCs w:val="24"/>
              </w:rPr>
            </w:pPr>
            <w:r w:rsidRPr="003A7E06">
              <w:rPr>
                <w:szCs w:val="24"/>
              </w:rPr>
              <w:t xml:space="preserve">Итого </w:t>
            </w:r>
          </w:p>
        </w:tc>
      </w:tr>
    </w:tbl>
    <w:p w:rsidR="00BA78A4" w:rsidRPr="003A7E06" w:rsidRDefault="00BA78A4" w:rsidP="007C0EAF">
      <w:pPr>
        <w:pStyle w:val="affffb"/>
        <w:ind w:firstLine="0"/>
        <w:jc w:val="center"/>
        <w:rPr>
          <w:b/>
          <w:szCs w:val="24"/>
        </w:rPr>
      </w:pPr>
      <w:r w:rsidRPr="003A7E06">
        <w:rPr>
          <w:b/>
          <w:szCs w:val="24"/>
        </w:rPr>
        <w:t>9 класс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tblPr>
      <w:tblGrid>
        <w:gridCol w:w="1614"/>
        <w:gridCol w:w="2099"/>
        <w:gridCol w:w="6596"/>
      </w:tblGrid>
      <w:tr w:rsidR="00BA78A4" w:rsidRPr="003A7E06" w:rsidTr="00BA78A4">
        <w:trPr>
          <w:tblHeader/>
        </w:trPr>
        <w:tc>
          <w:tcPr>
            <w:tcW w:w="783" w:type="pct"/>
          </w:tcPr>
          <w:p w:rsidR="00BA78A4" w:rsidRPr="003A7E06" w:rsidRDefault="00BA78A4" w:rsidP="00BA78A4">
            <w:pPr>
              <w:pStyle w:val="affffb"/>
              <w:ind w:firstLine="426"/>
              <w:rPr>
                <w:szCs w:val="24"/>
              </w:rPr>
            </w:pPr>
            <w:r w:rsidRPr="003A7E06">
              <w:rPr>
                <w:szCs w:val="24"/>
              </w:rPr>
              <w:t>№</w:t>
            </w:r>
          </w:p>
        </w:tc>
        <w:tc>
          <w:tcPr>
            <w:tcW w:w="1018" w:type="pct"/>
          </w:tcPr>
          <w:p w:rsidR="00BA78A4" w:rsidRPr="003A7E06" w:rsidRDefault="00BA78A4" w:rsidP="00BA78A4">
            <w:pPr>
              <w:pStyle w:val="affffb"/>
              <w:ind w:firstLine="0"/>
              <w:rPr>
                <w:szCs w:val="24"/>
              </w:rPr>
            </w:pPr>
            <w:r w:rsidRPr="003A7E06">
              <w:rPr>
                <w:szCs w:val="24"/>
              </w:rPr>
              <w:t>Кол-во часов</w:t>
            </w:r>
          </w:p>
        </w:tc>
        <w:tc>
          <w:tcPr>
            <w:tcW w:w="3200" w:type="pct"/>
          </w:tcPr>
          <w:p w:rsidR="00BA78A4" w:rsidRPr="003A7E06" w:rsidRDefault="00BA78A4" w:rsidP="00BA78A4">
            <w:pPr>
              <w:pStyle w:val="affffb"/>
              <w:rPr>
                <w:szCs w:val="24"/>
              </w:rPr>
            </w:pPr>
            <w:r w:rsidRPr="003A7E06">
              <w:rPr>
                <w:szCs w:val="24"/>
              </w:rPr>
              <w:t>Название раздела, темы</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1</w:t>
            </w:r>
          </w:p>
        </w:tc>
        <w:tc>
          <w:tcPr>
            <w:tcW w:w="1018" w:type="pct"/>
          </w:tcPr>
          <w:p w:rsidR="00BA78A4" w:rsidRPr="003A7E06" w:rsidRDefault="00BA78A4" w:rsidP="00BA78A4">
            <w:pPr>
              <w:pStyle w:val="affffb"/>
              <w:rPr>
                <w:szCs w:val="24"/>
              </w:rPr>
            </w:pPr>
            <w:r w:rsidRPr="003A7E06">
              <w:rPr>
                <w:szCs w:val="24"/>
              </w:rPr>
              <w:t>2</w:t>
            </w:r>
          </w:p>
        </w:tc>
        <w:tc>
          <w:tcPr>
            <w:tcW w:w="3200" w:type="pct"/>
          </w:tcPr>
          <w:p w:rsidR="00BA78A4" w:rsidRPr="003A7E06" w:rsidRDefault="00BA78A4" w:rsidP="00BA78A4">
            <w:pPr>
              <w:pStyle w:val="affffb"/>
              <w:rPr>
                <w:szCs w:val="24"/>
              </w:rPr>
            </w:pPr>
            <w:r w:rsidRPr="003A7E06">
              <w:rPr>
                <w:szCs w:val="24"/>
              </w:rPr>
              <w:t>Речь и речевое общение</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2</w:t>
            </w:r>
          </w:p>
        </w:tc>
        <w:tc>
          <w:tcPr>
            <w:tcW w:w="1018" w:type="pct"/>
          </w:tcPr>
          <w:p w:rsidR="00BA78A4" w:rsidRPr="003A7E06" w:rsidRDefault="00BA78A4" w:rsidP="00BA78A4">
            <w:pPr>
              <w:pStyle w:val="affffb"/>
              <w:rPr>
                <w:szCs w:val="24"/>
              </w:rPr>
            </w:pPr>
            <w:r w:rsidRPr="003A7E06">
              <w:rPr>
                <w:szCs w:val="24"/>
              </w:rPr>
              <w:t>3</w:t>
            </w:r>
          </w:p>
        </w:tc>
        <w:tc>
          <w:tcPr>
            <w:tcW w:w="3200" w:type="pct"/>
          </w:tcPr>
          <w:p w:rsidR="00BA78A4" w:rsidRPr="003A7E06" w:rsidRDefault="00BA78A4" w:rsidP="00BA78A4">
            <w:pPr>
              <w:pStyle w:val="affffb"/>
              <w:rPr>
                <w:szCs w:val="24"/>
              </w:rPr>
            </w:pPr>
            <w:r w:rsidRPr="003A7E06">
              <w:rPr>
                <w:szCs w:val="24"/>
              </w:rPr>
              <w:t>Речевая деятельность</w:t>
            </w:r>
            <w:r w:rsidRPr="003A7E06">
              <w:rPr>
                <w:szCs w:val="24"/>
              </w:rPr>
              <w:cr/>
              <w:t xml:space="preserve">           Аудирование</w:t>
            </w:r>
            <w:r w:rsidRPr="003A7E06">
              <w:rPr>
                <w:szCs w:val="24"/>
              </w:rPr>
              <w:cr/>
              <w:t xml:space="preserve">           Чтение</w:t>
            </w:r>
            <w:r w:rsidRPr="003A7E06">
              <w:rPr>
                <w:szCs w:val="24"/>
              </w:rPr>
              <w:cr/>
              <w:t xml:space="preserve">           Говорение</w:t>
            </w:r>
          </w:p>
          <w:p w:rsidR="00BA78A4" w:rsidRPr="003A7E06" w:rsidRDefault="00BA78A4" w:rsidP="00BA78A4">
            <w:pPr>
              <w:pStyle w:val="affffb"/>
              <w:rPr>
                <w:szCs w:val="24"/>
              </w:rPr>
            </w:pPr>
            <w:r w:rsidRPr="003A7E06">
              <w:rPr>
                <w:szCs w:val="24"/>
              </w:rPr>
              <w:t>Письмо</w:t>
            </w:r>
          </w:p>
          <w:p w:rsidR="00BA78A4" w:rsidRPr="003A7E06" w:rsidRDefault="00BA78A4" w:rsidP="00BA78A4">
            <w:pPr>
              <w:pStyle w:val="affffb"/>
              <w:rPr>
                <w:szCs w:val="24"/>
              </w:rPr>
            </w:pPr>
            <w:r w:rsidRPr="003A7E06">
              <w:rPr>
                <w:szCs w:val="24"/>
              </w:rPr>
              <w:t>Поиск, анализ информации</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3</w:t>
            </w:r>
          </w:p>
        </w:tc>
        <w:tc>
          <w:tcPr>
            <w:tcW w:w="1018" w:type="pct"/>
          </w:tcPr>
          <w:p w:rsidR="00BA78A4" w:rsidRPr="003A7E06" w:rsidRDefault="00BA78A4" w:rsidP="00BA78A4">
            <w:pPr>
              <w:pStyle w:val="affffb"/>
              <w:rPr>
                <w:szCs w:val="24"/>
              </w:rPr>
            </w:pPr>
            <w:r w:rsidRPr="003A7E06">
              <w:rPr>
                <w:szCs w:val="24"/>
              </w:rPr>
              <w:t>10</w:t>
            </w:r>
          </w:p>
        </w:tc>
        <w:tc>
          <w:tcPr>
            <w:tcW w:w="3200" w:type="pct"/>
          </w:tcPr>
          <w:p w:rsidR="00BA78A4" w:rsidRPr="003A7E06" w:rsidRDefault="00BA78A4" w:rsidP="00BA78A4">
            <w:pPr>
              <w:pStyle w:val="affffb"/>
              <w:rPr>
                <w:szCs w:val="24"/>
              </w:rPr>
            </w:pPr>
            <w:r w:rsidRPr="003A7E06">
              <w:rPr>
                <w:szCs w:val="24"/>
              </w:rPr>
              <w:t>Текст</w:t>
            </w:r>
            <w:r w:rsidRPr="003A7E06">
              <w:rPr>
                <w:szCs w:val="24"/>
              </w:rPr>
              <w:cr/>
              <w:t xml:space="preserve">           Структура текста</w:t>
            </w:r>
            <w:r w:rsidRPr="003A7E06">
              <w:rPr>
                <w:szCs w:val="24"/>
              </w:rPr>
              <w:cr/>
              <w:t xml:space="preserve">           Виды информационной переработки текста</w:t>
            </w:r>
          </w:p>
          <w:p w:rsidR="00BA78A4" w:rsidRPr="003A7E06" w:rsidRDefault="00BA78A4" w:rsidP="00BA78A4">
            <w:pPr>
              <w:pStyle w:val="affffb"/>
              <w:rPr>
                <w:szCs w:val="24"/>
              </w:rPr>
            </w:pPr>
            <w:r w:rsidRPr="003A7E06">
              <w:rPr>
                <w:szCs w:val="24"/>
              </w:rPr>
              <w:t>Функционально-смысловые типы речи</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4</w:t>
            </w:r>
          </w:p>
        </w:tc>
        <w:tc>
          <w:tcPr>
            <w:tcW w:w="1018" w:type="pct"/>
          </w:tcPr>
          <w:p w:rsidR="00BA78A4" w:rsidRPr="003A7E06" w:rsidRDefault="00BA78A4" w:rsidP="00BA78A4">
            <w:pPr>
              <w:pStyle w:val="affffb"/>
              <w:rPr>
                <w:szCs w:val="24"/>
              </w:rPr>
            </w:pPr>
            <w:r w:rsidRPr="003A7E06">
              <w:rPr>
                <w:szCs w:val="24"/>
              </w:rPr>
              <w:t>10</w:t>
            </w:r>
          </w:p>
        </w:tc>
        <w:tc>
          <w:tcPr>
            <w:tcW w:w="3200" w:type="pct"/>
          </w:tcPr>
          <w:p w:rsidR="00BA78A4" w:rsidRPr="003A7E06" w:rsidRDefault="00BA78A4" w:rsidP="00BA78A4">
            <w:pPr>
              <w:pStyle w:val="affffb"/>
              <w:rPr>
                <w:szCs w:val="24"/>
              </w:rPr>
            </w:pPr>
            <w:r w:rsidRPr="003A7E06">
              <w:rPr>
                <w:szCs w:val="24"/>
              </w:rPr>
              <w:t>Функциональные разновидности языка</w:t>
            </w:r>
            <w:r w:rsidRPr="003A7E06">
              <w:rPr>
                <w:szCs w:val="24"/>
              </w:rPr>
              <w:cr/>
              <w:t xml:space="preserve">            Язык художественной литературы</w:t>
            </w:r>
          </w:p>
          <w:p w:rsidR="00BA78A4" w:rsidRPr="003A7E06" w:rsidRDefault="00BA78A4" w:rsidP="00BA78A4">
            <w:pPr>
              <w:pStyle w:val="affffb"/>
              <w:rPr>
                <w:szCs w:val="24"/>
              </w:rPr>
            </w:pPr>
            <w:r w:rsidRPr="003A7E06">
              <w:rPr>
                <w:szCs w:val="24"/>
              </w:rPr>
              <w:t>Научный стиль</w:t>
            </w:r>
            <w:r w:rsidRPr="003A7E06">
              <w:rPr>
                <w:szCs w:val="24"/>
              </w:rPr>
              <w:cr/>
              <w:t xml:space="preserve">            Публицистический стиль</w:t>
            </w:r>
          </w:p>
          <w:p w:rsidR="00BA78A4" w:rsidRPr="003A7E06" w:rsidRDefault="00BA78A4" w:rsidP="00BA78A4">
            <w:pPr>
              <w:pStyle w:val="affffb"/>
              <w:rPr>
                <w:szCs w:val="24"/>
              </w:rPr>
            </w:pPr>
            <w:r w:rsidRPr="003A7E06">
              <w:rPr>
                <w:szCs w:val="24"/>
              </w:rPr>
              <w:t>Официально-деловой стиль</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5</w:t>
            </w:r>
          </w:p>
        </w:tc>
        <w:tc>
          <w:tcPr>
            <w:tcW w:w="1018" w:type="pct"/>
          </w:tcPr>
          <w:p w:rsidR="00BA78A4" w:rsidRPr="003A7E06" w:rsidRDefault="00BA78A4" w:rsidP="00BA78A4">
            <w:pPr>
              <w:pStyle w:val="affffb"/>
              <w:rPr>
                <w:szCs w:val="24"/>
              </w:rPr>
            </w:pPr>
            <w:r w:rsidRPr="003A7E06">
              <w:rPr>
                <w:szCs w:val="24"/>
              </w:rPr>
              <w:t>1</w:t>
            </w:r>
          </w:p>
        </w:tc>
        <w:tc>
          <w:tcPr>
            <w:tcW w:w="3200" w:type="pct"/>
          </w:tcPr>
          <w:p w:rsidR="00BA78A4" w:rsidRPr="003A7E06" w:rsidRDefault="00BA78A4" w:rsidP="00BA78A4">
            <w:pPr>
              <w:pStyle w:val="affffb"/>
              <w:rPr>
                <w:szCs w:val="24"/>
              </w:rPr>
            </w:pPr>
            <w:r w:rsidRPr="003A7E06">
              <w:rPr>
                <w:szCs w:val="24"/>
              </w:rPr>
              <w:t>Общие сведения о языке</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6</w:t>
            </w:r>
          </w:p>
        </w:tc>
        <w:tc>
          <w:tcPr>
            <w:tcW w:w="1018" w:type="pct"/>
          </w:tcPr>
          <w:p w:rsidR="00BA78A4" w:rsidRPr="003A7E06" w:rsidRDefault="00BA78A4" w:rsidP="00BA78A4">
            <w:pPr>
              <w:pStyle w:val="affffb"/>
              <w:rPr>
                <w:szCs w:val="24"/>
              </w:rPr>
            </w:pPr>
            <w:r w:rsidRPr="003A7E06">
              <w:rPr>
                <w:szCs w:val="24"/>
              </w:rPr>
              <w:t>5</w:t>
            </w:r>
          </w:p>
        </w:tc>
        <w:tc>
          <w:tcPr>
            <w:tcW w:w="3200" w:type="pct"/>
          </w:tcPr>
          <w:p w:rsidR="00BA78A4" w:rsidRPr="003A7E06" w:rsidRDefault="00BA78A4" w:rsidP="00BA78A4">
            <w:pPr>
              <w:pStyle w:val="affffb"/>
              <w:rPr>
                <w:szCs w:val="24"/>
              </w:rPr>
            </w:pPr>
            <w:r w:rsidRPr="003A7E06">
              <w:rPr>
                <w:szCs w:val="24"/>
              </w:rPr>
              <w:t>Фонетика</w:t>
            </w:r>
          </w:p>
          <w:p w:rsidR="00BA78A4" w:rsidRPr="003A7E06" w:rsidRDefault="00BA78A4" w:rsidP="00BA78A4">
            <w:pPr>
              <w:pStyle w:val="affffb"/>
              <w:rPr>
                <w:szCs w:val="24"/>
              </w:rPr>
            </w:pPr>
            <w:r w:rsidRPr="003A7E06">
              <w:rPr>
                <w:szCs w:val="24"/>
              </w:rPr>
              <w:t>Орфоэпия</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7</w:t>
            </w:r>
          </w:p>
        </w:tc>
        <w:tc>
          <w:tcPr>
            <w:tcW w:w="1018" w:type="pct"/>
          </w:tcPr>
          <w:p w:rsidR="00BA78A4" w:rsidRPr="003A7E06" w:rsidRDefault="00BA78A4" w:rsidP="00BA78A4">
            <w:pPr>
              <w:pStyle w:val="affffb"/>
              <w:rPr>
                <w:szCs w:val="24"/>
              </w:rPr>
            </w:pPr>
            <w:r w:rsidRPr="003A7E06">
              <w:rPr>
                <w:szCs w:val="24"/>
              </w:rPr>
              <w:t>1</w:t>
            </w:r>
          </w:p>
        </w:tc>
        <w:tc>
          <w:tcPr>
            <w:tcW w:w="3200" w:type="pct"/>
          </w:tcPr>
          <w:p w:rsidR="00BA78A4" w:rsidRPr="003A7E06" w:rsidRDefault="00BA78A4" w:rsidP="00BA78A4">
            <w:pPr>
              <w:pStyle w:val="affffb"/>
              <w:rPr>
                <w:szCs w:val="24"/>
              </w:rPr>
            </w:pPr>
            <w:r w:rsidRPr="003A7E06">
              <w:rPr>
                <w:szCs w:val="24"/>
              </w:rPr>
              <w:t>Графика</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8</w:t>
            </w:r>
          </w:p>
        </w:tc>
        <w:tc>
          <w:tcPr>
            <w:tcW w:w="1018" w:type="pct"/>
          </w:tcPr>
          <w:p w:rsidR="00BA78A4" w:rsidRPr="003A7E06" w:rsidRDefault="00BA78A4" w:rsidP="00BA78A4">
            <w:pPr>
              <w:pStyle w:val="affffb"/>
              <w:rPr>
                <w:szCs w:val="24"/>
              </w:rPr>
            </w:pPr>
            <w:r w:rsidRPr="003A7E06">
              <w:rPr>
                <w:szCs w:val="24"/>
              </w:rPr>
              <w:t>4</w:t>
            </w:r>
          </w:p>
        </w:tc>
        <w:tc>
          <w:tcPr>
            <w:tcW w:w="3200" w:type="pct"/>
          </w:tcPr>
          <w:p w:rsidR="00BA78A4" w:rsidRPr="003A7E06" w:rsidRDefault="00BA78A4" w:rsidP="00BA78A4">
            <w:pPr>
              <w:pStyle w:val="affffb"/>
              <w:rPr>
                <w:szCs w:val="24"/>
              </w:rPr>
            </w:pPr>
            <w:r w:rsidRPr="003A7E06">
              <w:rPr>
                <w:szCs w:val="24"/>
              </w:rPr>
              <w:t>Морфемика</w:t>
            </w:r>
          </w:p>
          <w:p w:rsidR="00BA78A4" w:rsidRPr="003A7E06" w:rsidRDefault="00BA78A4" w:rsidP="00BA78A4">
            <w:pPr>
              <w:pStyle w:val="affffb"/>
              <w:rPr>
                <w:szCs w:val="24"/>
              </w:rPr>
            </w:pPr>
            <w:r w:rsidRPr="003A7E06">
              <w:rPr>
                <w:szCs w:val="24"/>
              </w:rPr>
              <w:t>Словообразование</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9</w:t>
            </w:r>
          </w:p>
        </w:tc>
        <w:tc>
          <w:tcPr>
            <w:tcW w:w="1018" w:type="pct"/>
          </w:tcPr>
          <w:p w:rsidR="00BA78A4" w:rsidRPr="003A7E06" w:rsidRDefault="00BA78A4" w:rsidP="00BA78A4">
            <w:pPr>
              <w:pStyle w:val="affffb"/>
              <w:rPr>
                <w:szCs w:val="24"/>
              </w:rPr>
            </w:pPr>
            <w:r w:rsidRPr="003A7E06">
              <w:rPr>
                <w:szCs w:val="24"/>
              </w:rPr>
              <w:t>4</w:t>
            </w:r>
          </w:p>
        </w:tc>
        <w:tc>
          <w:tcPr>
            <w:tcW w:w="3200" w:type="pct"/>
          </w:tcPr>
          <w:p w:rsidR="00BA78A4" w:rsidRPr="003A7E06" w:rsidRDefault="00BA78A4" w:rsidP="00BA78A4">
            <w:pPr>
              <w:pStyle w:val="affffb"/>
              <w:rPr>
                <w:szCs w:val="24"/>
              </w:rPr>
            </w:pPr>
            <w:r w:rsidRPr="003A7E06">
              <w:rPr>
                <w:szCs w:val="24"/>
              </w:rPr>
              <w:t>Лексикология</w:t>
            </w:r>
          </w:p>
          <w:p w:rsidR="00BA78A4" w:rsidRPr="003A7E06" w:rsidRDefault="00BA78A4" w:rsidP="00BA78A4">
            <w:pPr>
              <w:pStyle w:val="affffb"/>
              <w:rPr>
                <w:szCs w:val="24"/>
              </w:rPr>
            </w:pPr>
          </w:p>
          <w:p w:rsidR="00BA78A4" w:rsidRPr="003A7E06" w:rsidRDefault="00BA78A4" w:rsidP="00BA78A4">
            <w:pPr>
              <w:pStyle w:val="affffb"/>
              <w:rPr>
                <w:szCs w:val="24"/>
              </w:rPr>
            </w:pPr>
            <w:r w:rsidRPr="003A7E06">
              <w:rPr>
                <w:szCs w:val="24"/>
              </w:rPr>
              <w:t>Фразеология</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10</w:t>
            </w:r>
          </w:p>
        </w:tc>
        <w:tc>
          <w:tcPr>
            <w:tcW w:w="1018" w:type="pct"/>
          </w:tcPr>
          <w:p w:rsidR="00BA78A4" w:rsidRPr="003A7E06" w:rsidRDefault="00BA78A4" w:rsidP="00BA78A4">
            <w:pPr>
              <w:pStyle w:val="affffb"/>
              <w:rPr>
                <w:szCs w:val="24"/>
              </w:rPr>
            </w:pPr>
            <w:r w:rsidRPr="003A7E06">
              <w:rPr>
                <w:szCs w:val="24"/>
              </w:rPr>
              <w:t>5</w:t>
            </w:r>
          </w:p>
        </w:tc>
        <w:tc>
          <w:tcPr>
            <w:tcW w:w="3200" w:type="pct"/>
          </w:tcPr>
          <w:p w:rsidR="00BA78A4" w:rsidRPr="003A7E06" w:rsidRDefault="00BA78A4" w:rsidP="00BA78A4">
            <w:pPr>
              <w:pStyle w:val="affffb"/>
              <w:rPr>
                <w:szCs w:val="24"/>
              </w:rPr>
            </w:pPr>
            <w:r w:rsidRPr="003A7E06">
              <w:rPr>
                <w:szCs w:val="24"/>
              </w:rPr>
              <w:t>Морфология</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11</w:t>
            </w:r>
          </w:p>
        </w:tc>
        <w:tc>
          <w:tcPr>
            <w:tcW w:w="1018" w:type="pct"/>
          </w:tcPr>
          <w:p w:rsidR="00BA78A4" w:rsidRPr="003A7E06" w:rsidRDefault="00BA78A4" w:rsidP="00BA78A4">
            <w:pPr>
              <w:pStyle w:val="affffb"/>
              <w:rPr>
                <w:szCs w:val="24"/>
              </w:rPr>
            </w:pPr>
            <w:r w:rsidRPr="003A7E06">
              <w:rPr>
                <w:szCs w:val="24"/>
              </w:rPr>
              <w:t>42</w:t>
            </w:r>
          </w:p>
        </w:tc>
        <w:tc>
          <w:tcPr>
            <w:tcW w:w="3200" w:type="pct"/>
          </w:tcPr>
          <w:p w:rsidR="00BA78A4" w:rsidRPr="003A7E06" w:rsidRDefault="00BA78A4" w:rsidP="00BA78A4">
            <w:pPr>
              <w:pStyle w:val="affffb"/>
              <w:rPr>
                <w:szCs w:val="24"/>
              </w:rPr>
            </w:pPr>
            <w:r w:rsidRPr="003A7E06">
              <w:rPr>
                <w:szCs w:val="24"/>
              </w:rPr>
              <w:t>Синтаксис</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12</w:t>
            </w:r>
          </w:p>
        </w:tc>
        <w:tc>
          <w:tcPr>
            <w:tcW w:w="1018" w:type="pct"/>
          </w:tcPr>
          <w:p w:rsidR="00BA78A4" w:rsidRPr="003A7E06" w:rsidRDefault="00BA78A4" w:rsidP="00BA78A4">
            <w:pPr>
              <w:pStyle w:val="affffb"/>
              <w:rPr>
                <w:szCs w:val="24"/>
              </w:rPr>
            </w:pPr>
            <w:r w:rsidRPr="003A7E06">
              <w:rPr>
                <w:szCs w:val="24"/>
              </w:rPr>
              <w:t>10</w:t>
            </w:r>
          </w:p>
        </w:tc>
        <w:tc>
          <w:tcPr>
            <w:tcW w:w="3200" w:type="pct"/>
          </w:tcPr>
          <w:p w:rsidR="00BA78A4" w:rsidRPr="003A7E06" w:rsidRDefault="00BA78A4" w:rsidP="00BA78A4">
            <w:pPr>
              <w:pStyle w:val="affffb"/>
              <w:rPr>
                <w:szCs w:val="24"/>
              </w:rPr>
            </w:pPr>
            <w:r w:rsidRPr="003A7E06">
              <w:rPr>
                <w:szCs w:val="24"/>
              </w:rPr>
              <w:t>Правописание</w:t>
            </w:r>
          </w:p>
          <w:p w:rsidR="00BA78A4" w:rsidRPr="003A7E06" w:rsidRDefault="00BA78A4" w:rsidP="00BA78A4">
            <w:pPr>
              <w:pStyle w:val="affffb"/>
              <w:rPr>
                <w:szCs w:val="24"/>
              </w:rPr>
            </w:pPr>
            <w:r w:rsidRPr="003A7E06">
              <w:rPr>
                <w:szCs w:val="24"/>
              </w:rPr>
              <w:t>Орфография</w:t>
            </w:r>
          </w:p>
          <w:p w:rsidR="00BA78A4" w:rsidRPr="003A7E06" w:rsidRDefault="00BA78A4" w:rsidP="00BA78A4">
            <w:pPr>
              <w:pStyle w:val="affffb"/>
              <w:rPr>
                <w:szCs w:val="24"/>
              </w:rPr>
            </w:pPr>
            <w:r w:rsidRPr="003A7E06">
              <w:rPr>
                <w:szCs w:val="24"/>
              </w:rPr>
              <w:t>Пунктуация</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13</w:t>
            </w:r>
          </w:p>
        </w:tc>
        <w:tc>
          <w:tcPr>
            <w:tcW w:w="1018" w:type="pct"/>
          </w:tcPr>
          <w:p w:rsidR="00BA78A4" w:rsidRPr="003A7E06" w:rsidRDefault="00BA78A4" w:rsidP="00BA78A4">
            <w:pPr>
              <w:pStyle w:val="affffb"/>
              <w:rPr>
                <w:szCs w:val="24"/>
              </w:rPr>
            </w:pPr>
            <w:r w:rsidRPr="003A7E06">
              <w:rPr>
                <w:szCs w:val="24"/>
              </w:rPr>
              <w:t>3</w:t>
            </w:r>
          </w:p>
        </w:tc>
        <w:tc>
          <w:tcPr>
            <w:tcW w:w="3200" w:type="pct"/>
          </w:tcPr>
          <w:p w:rsidR="00BA78A4" w:rsidRPr="003A7E06" w:rsidRDefault="00BA78A4" w:rsidP="00BA78A4">
            <w:pPr>
              <w:pStyle w:val="affffb"/>
              <w:rPr>
                <w:szCs w:val="24"/>
              </w:rPr>
            </w:pPr>
            <w:r w:rsidRPr="003A7E06">
              <w:rPr>
                <w:szCs w:val="24"/>
              </w:rPr>
              <w:t>Культура речи</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lastRenderedPageBreak/>
              <w:t>14</w:t>
            </w:r>
          </w:p>
        </w:tc>
        <w:tc>
          <w:tcPr>
            <w:tcW w:w="1018" w:type="pct"/>
          </w:tcPr>
          <w:p w:rsidR="00BA78A4" w:rsidRPr="003A7E06" w:rsidRDefault="00BA78A4" w:rsidP="00BA78A4">
            <w:pPr>
              <w:pStyle w:val="affffb"/>
              <w:rPr>
                <w:szCs w:val="24"/>
              </w:rPr>
            </w:pPr>
            <w:r w:rsidRPr="003A7E06">
              <w:rPr>
                <w:szCs w:val="24"/>
              </w:rPr>
              <w:t>2</w:t>
            </w:r>
          </w:p>
        </w:tc>
        <w:tc>
          <w:tcPr>
            <w:tcW w:w="3200" w:type="pct"/>
          </w:tcPr>
          <w:p w:rsidR="00BA78A4" w:rsidRPr="003A7E06" w:rsidRDefault="00BA78A4" w:rsidP="00BA78A4">
            <w:pPr>
              <w:pStyle w:val="affffb"/>
              <w:rPr>
                <w:szCs w:val="24"/>
              </w:rPr>
            </w:pPr>
            <w:r w:rsidRPr="003A7E06">
              <w:rPr>
                <w:szCs w:val="24"/>
              </w:rPr>
              <w:t>Язык и культура</w:t>
            </w:r>
          </w:p>
        </w:tc>
      </w:tr>
      <w:tr w:rsidR="00BA78A4" w:rsidRPr="003A7E06" w:rsidTr="00BA78A4">
        <w:tc>
          <w:tcPr>
            <w:tcW w:w="783" w:type="pct"/>
          </w:tcPr>
          <w:p w:rsidR="00BA78A4" w:rsidRPr="003A7E06" w:rsidRDefault="00BA78A4" w:rsidP="00BA78A4">
            <w:pPr>
              <w:pStyle w:val="affffb"/>
              <w:ind w:firstLine="426"/>
              <w:rPr>
                <w:szCs w:val="24"/>
              </w:rPr>
            </w:pPr>
            <w:r w:rsidRPr="003A7E06">
              <w:rPr>
                <w:szCs w:val="24"/>
              </w:rPr>
              <w:t>15</w:t>
            </w:r>
          </w:p>
        </w:tc>
        <w:tc>
          <w:tcPr>
            <w:tcW w:w="1018" w:type="pct"/>
          </w:tcPr>
          <w:p w:rsidR="00BA78A4" w:rsidRPr="003A7E06" w:rsidRDefault="00BA78A4" w:rsidP="00BA78A4">
            <w:pPr>
              <w:pStyle w:val="affffb"/>
              <w:rPr>
                <w:szCs w:val="24"/>
              </w:rPr>
            </w:pPr>
            <w:r w:rsidRPr="003A7E06">
              <w:rPr>
                <w:szCs w:val="24"/>
              </w:rPr>
              <w:t>102</w:t>
            </w:r>
          </w:p>
        </w:tc>
        <w:tc>
          <w:tcPr>
            <w:tcW w:w="3200" w:type="pct"/>
          </w:tcPr>
          <w:p w:rsidR="00BA78A4" w:rsidRPr="003A7E06" w:rsidRDefault="00BA78A4" w:rsidP="00BA78A4">
            <w:pPr>
              <w:pStyle w:val="affffb"/>
              <w:rPr>
                <w:szCs w:val="24"/>
              </w:rPr>
            </w:pPr>
            <w:r w:rsidRPr="003A7E06">
              <w:rPr>
                <w:szCs w:val="24"/>
              </w:rPr>
              <w:t xml:space="preserve">Итого </w:t>
            </w:r>
          </w:p>
        </w:tc>
      </w:tr>
    </w:tbl>
    <w:p w:rsidR="00BA78A4" w:rsidRPr="003A7E06" w:rsidRDefault="00BA78A4" w:rsidP="00BA78A4">
      <w:pPr>
        <w:pStyle w:val="affffb"/>
        <w:rPr>
          <w:szCs w:val="24"/>
        </w:rPr>
      </w:pPr>
    </w:p>
    <w:p w:rsidR="009D76DB" w:rsidRPr="003A7E06" w:rsidRDefault="009D76DB" w:rsidP="009D76DB">
      <w:pPr>
        <w:pStyle w:val="affffb"/>
        <w:jc w:val="center"/>
        <w:rPr>
          <w:b/>
          <w:szCs w:val="24"/>
        </w:rPr>
      </w:pPr>
      <w:r w:rsidRPr="003A7E06">
        <w:rPr>
          <w:b/>
          <w:szCs w:val="24"/>
        </w:rPr>
        <w:t>6. Учебно-методическое и материально-техническое</w:t>
      </w:r>
    </w:p>
    <w:p w:rsidR="009D76DB" w:rsidRPr="003A7E06" w:rsidRDefault="009D76DB" w:rsidP="009D76DB">
      <w:pPr>
        <w:pStyle w:val="affffb"/>
        <w:jc w:val="center"/>
        <w:rPr>
          <w:b/>
          <w:szCs w:val="24"/>
        </w:rPr>
      </w:pPr>
      <w:r w:rsidRPr="003A7E06">
        <w:rPr>
          <w:b/>
          <w:szCs w:val="24"/>
        </w:rPr>
        <w:t>обеспечение образовательного процесса</w:t>
      </w:r>
    </w:p>
    <w:p w:rsidR="009D76DB" w:rsidRPr="003A7E06" w:rsidRDefault="009D76DB" w:rsidP="00DF6E20">
      <w:pPr>
        <w:pStyle w:val="affffb"/>
        <w:rPr>
          <w:szCs w:val="24"/>
        </w:rPr>
      </w:pPr>
      <w:r w:rsidRPr="003A7E06">
        <w:rPr>
          <w:szCs w:val="24"/>
        </w:rPr>
        <w:t>Линия учебников под редакцией А.Д. Шмелева для общеобразовательных учреждений входит в федеральный перечень учебников, рекомендованных Министерством образования РФ. Учебники укомплектованы аудиоприложениями, включающими тексты к заданиям на развитие навыков разных видов аудирования, и приложениями с текстами учебных словарей, проектными зад</w:t>
      </w:r>
      <w:r w:rsidR="00DF6E20" w:rsidRPr="003A7E06">
        <w:rPr>
          <w:szCs w:val="24"/>
        </w:rPr>
        <w:t>аниями и учебными инструкциями.</w:t>
      </w:r>
    </w:p>
    <w:p w:rsidR="009D76DB" w:rsidRPr="003A7E06" w:rsidRDefault="009D76DB" w:rsidP="009D76DB">
      <w:pPr>
        <w:pStyle w:val="affffb"/>
        <w:rPr>
          <w:b/>
          <w:szCs w:val="24"/>
        </w:rPr>
      </w:pPr>
      <w:r w:rsidRPr="003A7E06">
        <w:rPr>
          <w:b/>
          <w:szCs w:val="24"/>
        </w:rPr>
        <w:t>Основная литература:</w:t>
      </w:r>
    </w:p>
    <w:p w:rsidR="009D76DB" w:rsidRPr="003A7E06" w:rsidRDefault="009D76DB" w:rsidP="009D76DB">
      <w:pPr>
        <w:pStyle w:val="affffb"/>
        <w:rPr>
          <w:szCs w:val="24"/>
        </w:rPr>
      </w:pPr>
      <w:r w:rsidRPr="003A7E06">
        <w:rPr>
          <w:szCs w:val="24"/>
        </w:rPr>
        <w:t>В состав завершенной предметной линии входят следующие учебники:</w:t>
      </w:r>
    </w:p>
    <w:p w:rsidR="00DF6E20" w:rsidRPr="003A7E06" w:rsidRDefault="00DF6E20" w:rsidP="00DF6E20">
      <w:r w:rsidRPr="003A7E06">
        <w:t>1. «Русский язык. 5 класс».</w:t>
      </w:r>
    </w:p>
    <w:p w:rsidR="00DF6E20" w:rsidRPr="003A7E06" w:rsidRDefault="00DF6E20" w:rsidP="00DF6E20">
      <w:r w:rsidRPr="003A7E06">
        <w:t>Авторы:  Ладыженская Т.А.,Баранов М.Т.</w:t>
      </w:r>
    </w:p>
    <w:p w:rsidR="00DF6E20" w:rsidRPr="003A7E06" w:rsidRDefault="00DF6E20" w:rsidP="00DF6E20">
      <w:r w:rsidRPr="003A7E06">
        <w:t>2. «Русский язык. 6 класс».</w:t>
      </w:r>
    </w:p>
    <w:p w:rsidR="00DF6E20" w:rsidRPr="003A7E06" w:rsidRDefault="00DF6E20" w:rsidP="00DF6E20">
      <w:r w:rsidRPr="003A7E06">
        <w:t>Авторы:  Ладыженская Т.А.,Баранов М.Т.</w:t>
      </w:r>
    </w:p>
    <w:p w:rsidR="00DF6E20" w:rsidRPr="003A7E06" w:rsidRDefault="00DF6E20" w:rsidP="00DF6E20">
      <w:r w:rsidRPr="003A7E06">
        <w:t>3. «Русский язык. 7 класс».</w:t>
      </w:r>
    </w:p>
    <w:p w:rsidR="00DF6E20" w:rsidRPr="003A7E06" w:rsidRDefault="00DF6E20" w:rsidP="00DF6E20">
      <w:r w:rsidRPr="003A7E06">
        <w:t>Авторы:  Ладыженская Т.А.,Баранов М.Т.</w:t>
      </w:r>
    </w:p>
    <w:p w:rsidR="00DF6E20" w:rsidRPr="003A7E06" w:rsidRDefault="00DF6E20" w:rsidP="00DF6E20">
      <w:r w:rsidRPr="003A7E06">
        <w:t>4. «Русский язык. 8 класс».</w:t>
      </w:r>
    </w:p>
    <w:p w:rsidR="00DF6E20" w:rsidRPr="003A7E06" w:rsidRDefault="00DF6E20" w:rsidP="00DF6E20">
      <w:r w:rsidRPr="003A7E06">
        <w:t>Авторы:  Ладыженская Т.А.,Баранов М.Т.</w:t>
      </w:r>
    </w:p>
    <w:p w:rsidR="00DF6E20" w:rsidRPr="003A7E06" w:rsidRDefault="00DF6E20" w:rsidP="00DF6E20">
      <w:r w:rsidRPr="003A7E06">
        <w:t>5. «Русский язык. 9 класс».</w:t>
      </w:r>
    </w:p>
    <w:p w:rsidR="00DF6E20" w:rsidRPr="003A7E06" w:rsidRDefault="00DF6E20" w:rsidP="00DF6E20">
      <w:r w:rsidRPr="003A7E06">
        <w:t>Авторы: Ладыженская Т.А.,Баранов М.Т.</w:t>
      </w:r>
    </w:p>
    <w:p w:rsidR="009D76DB" w:rsidRPr="003A7E06" w:rsidRDefault="00DF6E20" w:rsidP="009A3D5D">
      <w:r w:rsidRPr="003A7E06">
        <w:t>В УМК также входят: рабочие тетради, методические пособия для учителя.</w:t>
      </w:r>
    </w:p>
    <w:p w:rsidR="009D76DB" w:rsidRPr="003A7E06" w:rsidRDefault="009D76DB" w:rsidP="009D76DB">
      <w:pPr>
        <w:pStyle w:val="affffb"/>
        <w:jc w:val="left"/>
        <w:rPr>
          <w:b/>
          <w:szCs w:val="24"/>
        </w:rPr>
      </w:pPr>
      <w:r w:rsidRPr="003A7E06">
        <w:rPr>
          <w:b/>
          <w:szCs w:val="24"/>
        </w:rPr>
        <w:t>Дополнительная литература</w:t>
      </w:r>
    </w:p>
    <w:p w:rsidR="009D76DB" w:rsidRPr="003A7E06" w:rsidRDefault="009D76DB" w:rsidP="009D76DB">
      <w:pPr>
        <w:pStyle w:val="affffb"/>
        <w:rPr>
          <w:szCs w:val="24"/>
        </w:rPr>
      </w:pPr>
      <w:r w:rsidRPr="003A7E06">
        <w:rPr>
          <w:szCs w:val="24"/>
        </w:rPr>
        <w:t>Словари и справочники:</w:t>
      </w:r>
    </w:p>
    <w:p w:rsidR="009D76DB" w:rsidRPr="003A7E06" w:rsidRDefault="009D76DB" w:rsidP="007E61D6">
      <w:pPr>
        <w:pStyle w:val="affffb"/>
        <w:numPr>
          <w:ilvl w:val="0"/>
          <w:numId w:val="442"/>
        </w:numPr>
        <w:suppressAutoHyphens w:val="0"/>
        <w:ind w:left="1134" w:hanging="425"/>
        <w:rPr>
          <w:szCs w:val="24"/>
        </w:rPr>
      </w:pPr>
      <w:r w:rsidRPr="003A7E06">
        <w:rPr>
          <w:szCs w:val="24"/>
        </w:rPr>
        <w:t>М.Т. Баранов. Русский язык. Справочные материалы. - М.: Просвещение,1984-1993г.г.</w:t>
      </w:r>
    </w:p>
    <w:p w:rsidR="009D76DB" w:rsidRPr="003A7E06" w:rsidRDefault="009D76DB" w:rsidP="007E61D6">
      <w:pPr>
        <w:pStyle w:val="affffb"/>
        <w:numPr>
          <w:ilvl w:val="0"/>
          <w:numId w:val="442"/>
        </w:numPr>
        <w:suppressAutoHyphens w:val="0"/>
        <w:ind w:left="1134" w:hanging="425"/>
        <w:rPr>
          <w:szCs w:val="24"/>
        </w:rPr>
      </w:pPr>
      <w:r w:rsidRPr="003A7E06">
        <w:rPr>
          <w:szCs w:val="24"/>
        </w:rPr>
        <w:t>Е.А. Левашов. Словарь прилагательных от географических названий. – М.: Русский язык, -1986г.</w:t>
      </w:r>
    </w:p>
    <w:p w:rsidR="009D76DB" w:rsidRPr="003A7E06" w:rsidRDefault="009D76DB" w:rsidP="007E61D6">
      <w:pPr>
        <w:pStyle w:val="affffb"/>
        <w:numPr>
          <w:ilvl w:val="0"/>
          <w:numId w:val="442"/>
        </w:numPr>
        <w:suppressAutoHyphens w:val="0"/>
        <w:ind w:left="1134" w:hanging="425"/>
        <w:rPr>
          <w:szCs w:val="24"/>
        </w:rPr>
      </w:pPr>
      <w:r w:rsidRPr="003A7E06">
        <w:rPr>
          <w:szCs w:val="24"/>
        </w:rPr>
        <w:t>Б.Т. Панов, А.В. Текучев. Школьный грамматико – орфографический словарь русского языка. – М.: Просвещение, 1975, 1991г.</w:t>
      </w:r>
    </w:p>
    <w:p w:rsidR="009D76DB" w:rsidRPr="003A7E06" w:rsidRDefault="009D76DB" w:rsidP="007E61D6">
      <w:pPr>
        <w:pStyle w:val="affffb"/>
        <w:numPr>
          <w:ilvl w:val="0"/>
          <w:numId w:val="442"/>
        </w:numPr>
        <w:suppressAutoHyphens w:val="0"/>
        <w:ind w:left="1134" w:hanging="425"/>
        <w:rPr>
          <w:szCs w:val="24"/>
        </w:rPr>
      </w:pPr>
      <w:r w:rsidRPr="003A7E06">
        <w:rPr>
          <w:szCs w:val="24"/>
        </w:rPr>
        <w:t>А.Н. Тихонов. Школьный словообразовательный словарь русского языка. – М.: Просвещение, - 1978.</w:t>
      </w:r>
    </w:p>
    <w:p w:rsidR="009D76DB" w:rsidRPr="003A7E06" w:rsidRDefault="009D76DB" w:rsidP="007E61D6">
      <w:pPr>
        <w:pStyle w:val="affffb"/>
        <w:numPr>
          <w:ilvl w:val="0"/>
          <w:numId w:val="442"/>
        </w:numPr>
        <w:suppressAutoHyphens w:val="0"/>
        <w:ind w:left="1134" w:hanging="425"/>
        <w:rPr>
          <w:szCs w:val="24"/>
        </w:rPr>
      </w:pPr>
      <w:r w:rsidRPr="003A7E06">
        <w:rPr>
          <w:szCs w:val="24"/>
        </w:rPr>
        <w:t>М.Р. Львов. Школьный словарь антонимов русского языка. – М.: Просвещение, - 1981.</w:t>
      </w:r>
    </w:p>
    <w:p w:rsidR="009D76DB" w:rsidRPr="003A7E06" w:rsidRDefault="009D76DB" w:rsidP="007E61D6">
      <w:pPr>
        <w:pStyle w:val="affffb"/>
        <w:numPr>
          <w:ilvl w:val="0"/>
          <w:numId w:val="442"/>
        </w:numPr>
        <w:suppressAutoHyphens w:val="0"/>
        <w:ind w:left="1134" w:hanging="425"/>
        <w:rPr>
          <w:szCs w:val="24"/>
        </w:rPr>
      </w:pPr>
      <w:r w:rsidRPr="003A7E06">
        <w:rPr>
          <w:szCs w:val="24"/>
        </w:rPr>
        <w:t>В.П. Жуков, А.В. Жуков. Школьный фразеологический словарь русского языка. – М.: Просвещение, - 1986,1989,1994г.</w:t>
      </w:r>
    </w:p>
    <w:p w:rsidR="009D76DB" w:rsidRPr="003A7E06" w:rsidRDefault="009D76DB" w:rsidP="007E61D6">
      <w:pPr>
        <w:pStyle w:val="affffb"/>
        <w:numPr>
          <w:ilvl w:val="0"/>
          <w:numId w:val="442"/>
        </w:numPr>
        <w:suppressAutoHyphens w:val="0"/>
        <w:ind w:left="1134" w:hanging="425"/>
        <w:rPr>
          <w:szCs w:val="24"/>
        </w:rPr>
      </w:pPr>
      <w:r w:rsidRPr="003A7E06">
        <w:rPr>
          <w:szCs w:val="24"/>
        </w:rPr>
        <w:t>И.С. Лапатухин и др. Школьный толковый словарь русского языка. – М.: Просвещение, - 1981.</w:t>
      </w:r>
    </w:p>
    <w:p w:rsidR="009D76DB" w:rsidRPr="003A7E06" w:rsidRDefault="009D76DB" w:rsidP="007E61D6">
      <w:pPr>
        <w:pStyle w:val="affffb"/>
        <w:numPr>
          <w:ilvl w:val="0"/>
          <w:numId w:val="442"/>
        </w:numPr>
        <w:suppressAutoHyphens w:val="0"/>
        <w:ind w:left="1134" w:hanging="425"/>
        <w:rPr>
          <w:szCs w:val="24"/>
        </w:rPr>
      </w:pPr>
      <w:r w:rsidRPr="003A7E06">
        <w:rPr>
          <w:szCs w:val="24"/>
        </w:rPr>
        <w:t>М. Фасмер. Этимологический словарь русского языка в 4 т. – М.: Прогресс, - 1986г.</w:t>
      </w:r>
    </w:p>
    <w:p w:rsidR="009D76DB" w:rsidRPr="003A7E06" w:rsidRDefault="009D76DB" w:rsidP="007E61D6">
      <w:pPr>
        <w:pStyle w:val="affffb"/>
        <w:numPr>
          <w:ilvl w:val="0"/>
          <w:numId w:val="442"/>
        </w:numPr>
        <w:suppressAutoHyphens w:val="0"/>
        <w:ind w:left="1134" w:hanging="425"/>
        <w:rPr>
          <w:szCs w:val="24"/>
        </w:rPr>
      </w:pPr>
      <w:r w:rsidRPr="003A7E06">
        <w:rPr>
          <w:szCs w:val="24"/>
        </w:rPr>
        <w:t>С.И. Ожегов. Словарь русского языка. – М.: Русский язык, - 1984.</w:t>
      </w:r>
    </w:p>
    <w:p w:rsidR="009D76DB" w:rsidRPr="003A7E06" w:rsidRDefault="009D76DB" w:rsidP="007E61D6">
      <w:pPr>
        <w:pStyle w:val="affffb"/>
        <w:numPr>
          <w:ilvl w:val="0"/>
          <w:numId w:val="442"/>
        </w:numPr>
        <w:suppressAutoHyphens w:val="0"/>
        <w:ind w:left="1134" w:hanging="425"/>
        <w:rPr>
          <w:szCs w:val="24"/>
        </w:rPr>
      </w:pPr>
      <w:r w:rsidRPr="003A7E06">
        <w:rPr>
          <w:szCs w:val="24"/>
        </w:rPr>
        <w:t>В.В. Одинцов и др. Школьный словарь иностранных слов. – М.: Просвещение, - 1983, 1990г.</w:t>
      </w:r>
    </w:p>
    <w:p w:rsidR="009D76DB" w:rsidRPr="003A7E06" w:rsidRDefault="009D76DB" w:rsidP="007E61D6">
      <w:pPr>
        <w:pStyle w:val="affffb"/>
        <w:numPr>
          <w:ilvl w:val="0"/>
          <w:numId w:val="442"/>
        </w:numPr>
        <w:suppressAutoHyphens w:val="0"/>
        <w:ind w:left="1134" w:hanging="425"/>
        <w:rPr>
          <w:szCs w:val="24"/>
        </w:rPr>
      </w:pPr>
      <w:r w:rsidRPr="003A7E06">
        <w:rPr>
          <w:szCs w:val="24"/>
        </w:rPr>
        <w:t>И.В. Лехин. Словарь иностранных слов. – М.: Русский язык,1979,1989.</w:t>
      </w:r>
    </w:p>
    <w:p w:rsidR="009D76DB" w:rsidRPr="003A7E06" w:rsidRDefault="009D76DB" w:rsidP="007E61D6">
      <w:pPr>
        <w:pStyle w:val="affffb"/>
        <w:numPr>
          <w:ilvl w:val="0"/>
          <w:numId w:val="442"/>
        </w:numPr>
        <w:suppressAutoHyphens w:val="0"/>
        <w:ind w:left="1134" w:hanging="425"/>
        <w:rPr>
          <w:szCs w:val="24"/>
        </w:rPr>
      </w:pPr>
      <w:r w:rsidRPr="003A7E06">
        <w:rPr>
          <w:szCs w:val="24"/>
        </w:rPr>
        <w:t>С.М. Локшина. Краткий словарь иностранных слов. – М.: Русский язык, - 1985.</w:t>
      </w:r>
    </w:p>
    <w:p w:rsidR="009D76DB" w:rsidRPr="003A7E06" w:rsidRDefault="009D76DB" w:rsidP="007E61D6">
      <w:pPr>
        <w:pStyle w:val="affffb"/>
        <w:numPr>
          <w:ilvl w:val="0"/>
          <w:numId w:val="442"/>
        </w:numPr>
        <w:suppressAutoHyphens w:val="0"/>
        <w:ind w:left="1134" w:hanging="425"/>
        <w:rPr>
          <w:szCs w:val="24"/>
        </w:rPr>
      </w:pPr>
      <w:r w:rsidRPr="003A7E06">
        <w:rPr>
          <w:szCs w:val="24"/>
        </w:rPr>
        <w:t>В.В. Розанов. Краткий толковый словарь русского языка. – М.: Русский язык, - 1990.</w:t>
      </w:r>
    </w:p>
    <w:p w:rsidR="009D76DB" w:rsidRPr="003A7E06" w:rsidRDefault="009D76DB" w:rsidP="007E61D6">
      <w:pPr>
        <w:pStyle w:val="affffb"/>
        <w:numPr>
          <w:ilvl w:val="0"/>
          <w:numId w:val="442"/>
        </w:numPr>
        <w:suppressAutoHyphens w:val="0"/>
        <w:ind w:left="1134" w:hanging="425"/>
        <w:rPr>
          <w:szCs w:val="24"/>
        </w:rPr>
      </w:pPr>
      <w:r w:rsidRPr="003A7E06">
        <w:rPr>
          <w:szCs w:val="24"/>
        </w:rPr>
        <w:t>В.В. Даль. Толковый словарь живого великорусского языка в 4 т.: М., Русский язык, - 1989.</w:t>
      </w:r>
    </w:p>
    <w:p w:rsidR="009D76DB" w:rsidRPr="003A7E06" w:rsidRDefault="009D76DB" w:rsidP="007E61D6">
      <w:pPr>
        <w:pStyle w:val="affffb"/>
        <w:numPr>
          <w:ilvl w:val="0"/>
          <w:numId w:val="442"/>
        </w:numPr>
        <w:suppressAutoHyphens w:val="0"/>
        <w:ind w:left="1134" w:hanging="425"/>
        <w:rPr>
          <w:szCs w:val="24"/>
        </w:rPr>
      </w:pPr>
      <w:r w:rsidRPr="003A7E06">
        <w:rPr>
          <w:szCs w:val="24"/>
        </w:rPr>
        <w:t>Д.Э. Розенталь. Прописная или строчная? Словарь –справочник. М.: Русский язык, - 1989,1988</w:t>
      </w:r>
    </w:p>
    <w:p w:rsidR="009D76DB" w:rsidRPr="003A7E06" w:rsidRDefault="009D76DB" w:rsidP="007E61D6">
      <w:pPr>
        <w:pStyle w:val="affffb"/>
        <w:numPr>
          <w:ilvl w:val="0"/>
          <w:numId w:val="442"/>
        </w:numPr>
        <w:suppressAutoHyphens w:val="0"/>
        <w:ind w:left="1134" w:hanging="425"/>
        <w:rPr>
          <w:szCs w:val="24"/>
        </w:rPr>
      </w:pPr>
      <w:r w:rsidRPr="003A7E06">
        <w:rPr>
          <w:szCs w:val="24"/>
        </w:rPr>
        <w:lastRenderedPageBreak/>
        <w:t>Б.З. Букчина. Слитно или раздельно (опыт словаря – справочника), - М.: Русский язык, 1983.</w:t>
      </w:r>
    </w:p>
    <w:p w:rsidR="009D76DB" w:rsidRPr="003A7E06" w:rsidRDefault="009D76DB" w:rsidP="007E61D6">
      <w:pPr>
        <w:pStyle w:val="affffb"/>
        <w:numPr>
          <w:ilvl w:val="0"/>
          <w:numId w:val="442"/>
        </w:numPr>
        <w:suppressAutoHyphens w:val="0"/>
        <w:ind w:left="1134" w:hanging="425"/>
        <w:rPr>
          <w:szCs w:val="24"/>
        </w:rPr>
      </w:pPr>
      <w:r w:rsidRPr="003A7E06">
        <w:rPr>
          <w:szCs w:val="24"/>
        </w:rPr>
        <w:t>Д.Э Розенталь, М.И. Теленкова. Словарь – справочник лингвистических терминов. – М.: Просвещение, - 1972, 1985.</w:t>
      </w:r>
    </w:p>
    <w:p w:rsidR="009D76DB" w:rsidRPr="003A7E06" w:rsidRDefault="009D76DB" w:rsidP="007E61D6">
      <w:pPr>
        <w:pStyle w:val="affffb"/>
        <w:numPr>
          <w:ilvl w:val="0"/>
          <w:numId w:val="442"/>
        </w:numPr>
        <w:suppressAutoHyphens w:val="0"/>
        <w:ind w:left="1134" w:hanging="425"/>
        <w:rPr>
          <w:szCs w:val="24"/>
        </w:rPr>
      </w:pPr>
      <w:r w:rsidRPr="003A7E06">
        <w:rPr>
          <w:szCs w:val="24"/>
        </w:rPr>
        <w:t>Д.Э. Розенталь, М.И. Теленкова. Словарь трудностей русского языка. – М.: Русский язык. – 1984, 1985.</w:t>
      </w:r>
    </w:p>
    <w:p w:rsidR="009D76DB" w:rsidRPr="003A7E06" w:rsidRDefault="009D76DB" w:rsidP="007E61D6">
      <w:pPr>
        <w:pStyle w:val="affffb"/>
        <w:numPr>
          <w:ilvl w:val="0"/>
          <w:numId w:val="442"/>
        </w:numPr>
        <w:suppressAutoHyphens w:val="0"/>
        <w:ind w:left="1134" w:hanging="425"/>
        <w:rPr>
          <w:szCs w:val="24"/>
        </w:rPr>
      </w:pPr>
      <w:r w:rsidRPr="003A7E06">
        <w:rPr>
          <w:szCs w:val="24"/>
        </w:rPr>
        <w:t>Д.Н. Ушаков, С.Е. Крючков. Орфографический словарь. – М.: Просвещение, - 1984.</w:t>
      </w:r>
    </w:p>
    <w:p w:rsidR="009D76DB" w:rsidRPr="003A7E06" w:rsidRDefault="009D76DB" w:rsidP="007E61D6">
      <w:pPr>
        <w:pStyle w:val="affffb"/>
        <w:numPr>
          <w:ilvl w:val="0"/>
          <w:numId w:val="442"/>
        </w:numPr>
        <w:suppressAutoHyphens w:val="0"/>
        <w:ind w:left="1134" w:hanging="425"/>
        <w:rPr>
          <w:szCs w:val="24"/>
        </w:rPr>
      </w:pPr>
      <w:r w:rsidRPr="003A7E06">
        <w:rPr>
          <w:szCs w:val="24"/>
        </w:rPr>
        <w:t>Т.И. Козлова. Школьный толковый словарь. М.: Айрис – Пресс, - 2007.</w:t>
      </w:r>
    </w:p>
    <w:p w:rsidR="009D76DB" w:rsidRPr="003A7E06" w:rsidRDefault="009D76DB" w:rsidP="007E61D6">
      <w:pPr>
        <w:pStyle w:val="affffb"/>
        <w:numPr>
          <w:ilvl w:val="0"/>
          <w:numId w:val="442"/>
        </w:numPr>
        <w:suppressAutoHyphens w:val="0"/>
        <w:ind w:left="1134" w:hanging="425"/>
        <w:rPr>
          <w:szCs w:val="24"/>
        </w:rPr>
      </w:pPr>
      <w:r w:rsidRPr="003A7E06">
        <w:rPr>
          <w:szCs w:val="24"/>
        </w:rPr>
        <w:t>Пильчугова. Школьный этимологический словарь.</w:t>
      </w:r>
    </w:p>
    <w:p w:rsidR="009D76DB" w:rsidRPr="003A7E06" w:rsidRDefault="009D76DB" w:rsidP="009D76DB">
      <w:pPr>
        <w:pStyle w:val="affffb"/>
        <w:rPr>
          <w:b/>
          <w:bCs/>
          <w:szCs w:val="24"/>
        </w:rPr>
      </w:pPr>
      <w:r w:rsidRPr="003A7E06">
        <w:rPr>
          <w:b/>
          <w:szCs w:val="24"/>
        </w:rPr>
        <w:t xml:space="preserve">Мультимедийные пособия: </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«Виртуальная школа Кирилла и Мефодия. Уроки русского языка Кирилла и Мефодия: 5 класс.</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«Основы построения текста. Как писать сочинения и изложения: 5 класс».</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«Полный мультимедийный курс по русскому языку для 5–6 классов, 40 интерактивных уроков. Кирилл и Мефодий».</w:t>
      </w:r>
    </w:p>
    <w:p w:rsidR="009D76DB" w:rsidRPr="003A7E06" w:rsidRDefault="009D76DB" w:rsidP="007E61D6">
      <w:pPr>
        <w:pStyle w:val="affffb"/>
        <w:numPr>
          <w:ilvl w:val="0"/>
          <w:numId w:val="443"/>
        </w:numPr>
        <w:suppressAutoHyphens w:val="0"/>
        <w:ind w:left="1134" w:hanging="425"/>
        <w:rPr>
          <w:szCs w:val="24"/>
        </w:rPr>
      </w:pPr>
      <w:r w:rsidRPr="003A7E06">
        <w:rPr>
          <w:bCs/>
          <w:iCs/>
          <w:szCs w:val="24"/>
        </w:rPr>
        <w:t>Диск «Русские словари</w:t>
      </w:r>
      <w:r w:rsidRPr="003A7E06">
        <w:rPr>
          <w:szCs w:val="24"/>
        </w:rPr>
        <w:t>: Толковый, Иностранных слов, Толковый словарь В. Даля, Географические наименования, Синонимы, Антонимы и Паронимы.  240 000 терминов».</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«Репетитор по русскому языку Кирилла и Мефодия»</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«Русский язык. Средняя школа. 5 класс. Обучающая программа (1С)».</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«Тестирующая программа для школьников и абитуриентов.  Кирилл и Мефодий».</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«Тесты по орфографии. Обучающая программа для учащихся 5-11 классов».</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«Тесты по пунктуации. Обучающая программа для учащихся 5-11 классов».</w:t>
      </w:r>
    </w:p>
    <w:p w:rsidR="009D76DB" w:rsidRPr="003A7E06" w:rsidRDefault="009D76DB" w:rsidP="007E61D6">
      <w:pPr>
        <w:pStyle w:val="affffb"/>
        <w:numPr>
          <w:ilvl w:val="0"/>
          <w:numId w:val="443"/>
        </w:numPr>
        <w:suppressAutoHyphens w:val="0"/>
        <w:ind w:left="1134" w:hanging="425"/>
        <w:rPr>
          <w:szCs w:val="24"/>
        </w:rPr>
      </w:pPr>
      <w:r w:rsidRPr="003A7E06">
        <w:rPr>
          <w:szCs w:val="24"/>
        </w:rPr>
        <w:t xml:space="preserve">Диск «Уроки русского языка Кирилла и Мефодия 5-6 класс».  </w:t>
      </w:r>
    </w:p>
    <w:p w:rsidR="009D76DB" w:rsidRPr="003A7E06" w:rsidRDefault="009D76DB" w:rsidP="007E61D6">
      <w:pPr>
        <w:pStyle w:val="affffb"/>
        <w:numPr>
          <w:ilvl w:val="0"/>
          <w:numId w:val="443"/>
        </w:numPr>
        <w:suppressAutoHyphens w:val="0"/>
        <w:ind w:left="1134" w:hanging="425"/>
        <w:rPr>
          <w:szCs w:val="24"/>
        </w:rPr>
      </w:pPr>
      <w:r w:rsidRPr="003A7E06">
        <w:rPr>
          <w:szCs w:val="24"/>
        </w:rPr>
        <w:t>Диск «Учим правило по алгоритму 5 класс».</w:t>
      </w:r>
    </w:p>
    <w:p w:rsidR="009D76DB" w:rsidRPr="003A7E06" w:rsidRDefault="009D76DB" w:rsidP="009D76DB">
      <w:pPr>
        <w:pStyle w:val="affffb"/>
        <w:rPr>
          <w:b/>
          <w:szCs w:val="24"/>
        </w:rPr>
      </w:pPr>
    </w:p>
    <w:p w:rsidR="009D76DB" w:rsidRPr="003A7E06" w:rsidRDefault="009D76DB" w:rsidP="009D76DB">
      <w:pPr>
        <w:pStyle w:val="affffb"/>
        <w:rPr>
          <w:b/>
          <w:szCs w:val="24"/>
        </w:rPr>
      </w:pPr>
      <w:r w:rsidRPr="003A7E06">
        <w:rPr>
          <w:b/>
          <w:szCs w:val="24"/>
        </w:rPr>
        <w:t>Образовательные электронные ресурсы</w:t>
      </w:r>
    </w:p>
    <w:p w:rsidR="009D76DB" w:rsidRPr="003A7E06" w:rsidRDefault="00DC0C4B" w:rsidP="007E61D6">
      <w:pPr>
        <w:pStyle w:val="affffb"/>
        <w:numPr>
          <w:ilvl w:val="0"/>
          <w:numId w:val="444"/>
        </w:numPr>
        <w:suppressAutoHyphens w:val="0"/>
        <w:ind w:left="1134" w:hanging="425"/>
        <w:rPr>
          <w:szCs w:val="24"/>
        </w:rPr>
      </w:pPr>
      <w:hyperlink r:id="rId31" w:history="1">
        <w:r w:rsidR="009D76DB" w:rsidRPr="003A7E06">
          <w:rPr>
            <w:color w:val="0000FF"/>
            <w:szCs w:val="24"/>
            <w:u w:val="single"/>
          </w:rPr>
          <w:t>http://repetitor.1c.ru/</w:t>
        </w:r>
      </w:hyperlink>
      <w:r w:rsidR="009D76DB" w:rsidRPr="003A7E06">
        <w:rPr>
          <w:szCs w:val="24"/>
        </w:rPr>
        <w:t xml:space="preserve"> - 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9D76DB" w:rsidRPr="003A7E06" w:rsidRDefault="00DC0C4B" w:rsidP="007E61D6">
      <w:pPr>
        <w:pStyle w:val="affffb"/>
        <w:numPr>
          <w:ilvl w:val="0"/>
          <w:numId w:val="444"/>
        </w:numPr>
        <w:suppressAutoHyphens w:val="0"/>
        <w:ind w:left="1134" w:hanging="425"/>
        <w:rPr>
          <w:szCs w:val="24"/>
        </w:rPr>
      </w:pPr>
      <w:hyperlink r:id="rId32" w:history="1">
        <w:r w:rsidR="009D76DB" w:rsidRPr="003A7E06">
          <w:rPr>
            <w:color w:val="0000FF"/>
            <w:szCs w:val="24"/>
            <w:u w:val="single"/>
          </w:rPr>
          <w:t>http://www.gramota.ru/-</w:t>
        </w:r>
      </w:hyperlink>
      <w:r w:rsidR="009D76DB" w:rsidRPr="003A7E06">
        <w:rPr>
          <w:szCs w:val="24"/>
        </w:rPr>
        <w:t>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9D76DB" w:rsidRPr="003A7E06" w:rsidRDefault="00DC0C4B" w:rsidP="007E61D6">
      <w:pPr>
        <w:pStyle w:val="affffb"/>
        <w:numPr>
          <w:ilvl w:val="0"/>
          <w:numId w:val="444"/>
        </w:numPr>
        <w:suppressAutoHyphens w:val="0"/>
        <w:ind w:left="1134" w:hanging="425"/>
        <w:rPr>
          <w:szCs w:val="24"/>
        </w:rPr>
      </w:pPr>
      <w:hyperlink r:id="rId33" w:history="1">
        <w:r w:rsidR="009D76DB" w:rsidRPr="003A7E06">
          <w:rPr>
            <w:color w:val="0000FF"/>
            <w:szCs w:val="24"/>
            <w:u w:val="single"/>
          </w:rPr>
          <w:t>http://www.gramma.ru/</w:t>
        </w:r>
      </w:hyperlink>
      <w:r w:rsidR="009D76DB" w:rsidRPr="003A7E06">
        <w:rPr>
          <w:szCs w:val="24"/>
        </w:rPr>
        <w:t xml:space="preserve"> - Пишем и говорим правильно: нормы современного русского языка. Помощь школьникам и абитуриентам. Деловые бумаги - правила оформления. Консультации по русскому языку и литературе, ответы на вопросы.</w:t>
      </w:r>
    </w:p>
    <w:p w:rsidR="009D76DB" w:rsidRPr="003A7E06" w:rsidRDefault="00DC0C4B" w:rsidP="007E61D6">
      <w:pPr>
        <w:pStyle w:val="affffb"/>
        <w:numPr>
          <w:ilvl w:val="0"/>
          <w:numId w:val="444"/>
        </w:numPr>
        <w:suppressAutoHyphens w:val="0"/>
        <w:ind w:left="1134" w:hanging="425"/>
        <w:rPr>
          <w:szCs w:val="24"/>
        </w:rPr>
      </w:pPr>
      <w:hyperlink r:id="rId34" w:history="1">
        <w:r w:rsidR="009D76DB" w:rsidRPr="003A7E06">
          <w:rPr>
            <w:color w:val="0000FF"/>
            <w:szCs w:val="24"/>
            <w:u w:val="single"/>
          </w:rPr>
          <w:t>http://www.school.edu.ru/</w:t>
        </w:r>
      </w:hyperlink>
      <w:r w:rsidR="009D76DB" w:rsidRPr="003A7E06">
        <w:rPr>
          <w:szCs w:val="24"/>
        </w:rPr>
        <w:t xml:space="preserve"> -Российский общеобразовательный портал</w:t>
      </w:r>
    </w:p>
    <w:p w:rsidR="009D76DB" w:rsidRPr="003A7E06" w:rsidRDefault="00DC0C4B" w:rsidP="007E61D6">
      <w:pPr>
        <w:pStyle w:val="affffb"/>
        <w:numPr>
          <w:ilvl w:val="0"/>
          <w:numId w:val="444"/>
        </w:numPr>
        <w:suppressAutoHyphens w:val="0"/>
        <w:ind w:left="1134" w:hanging="425"/>
        <w:rPr>
          <w:szCs w:val="24"/>
        </w:rPr>
      </w:pPr>
      <w:hyperlink r:id="rId35" w:history="1">
        <w:r w:rsidR="009D76DB" w:rsidRPr="003A7E06">
          <w:rPr>
            <w:color w:val="0000FF"/>
            <w:szCs w:val="24"/>
            <w:u w:val="single"/>
          </w:rPr>
          <w:t>http://www.1september.ru/ru/</w:t>
        </w:r>
      </w:hyperlink>
      <w:r w:rsidR="009D76DB" w:rsidRPr="003A7E06">
        <w:rPr>
          <w:szCs w:val="24"/>
        </w:rPr>
        <w:t xml:space="preserve"> - газета «Первое сентября»</w:t>
      </w:r>
    </w:p>
    <w:p w:rsidR="009D76DB" w:rsidRPr="003A7E06" w:rsidRDefault="00DC0C4B" w:rsidP="007E61D6">
      <w:pPr>
        <w:pStyle w:val="affffb"/>
        <w:numPr>
          <w:ilvl w:val="0"/>
          <w:numId w:val="444"/>
        </w:numPr>
        <w:suppressAutoHyphens w:val="0"/>
        <w:ind w:left="1134" w:hanging="425"/>
        <w:rPr>
          <w:szCs w:val="24"/>
        </w:rPr>
      </w:pPr>
      <w:hyperlink r:id="rId36" w:history="1">
        <w:r w:rsidR="009D76DB" w:rsidRPr="003A7E06">
          <w:rPr>
            <w:color w:val="0000FF"/>
            <w:szCs w:val="24"/>
            <w:u w:val="single"/>
          </w:rPr>
          <w:t>http://all.edu.ru/</w:t>
        </w:r>
      </w:hyperlink>
      <w:r w:rsidR="009D76DB" w:rsidRPr="003A7E06">
        <w:rPr>
          <w:szCs w:val="24"/>
        </w:rPr>
        <w:t xml:space="preserve"> - Все образование Интернета</w:t>
      </w:r>
    </w:p>
    <w:p w:rsidR="009D76DB" w:rsidRPr="003A7E06" w:rsidRDefault="00DC0C4B" w:rsidP="007E61D6">
      <w:pPr>
        <w:pStyle w:val="affffb"/>
        <w:numPr>
          <w:ilvl w:val="0"/>
          <w:numId w:val="444"/>
        </w:numPr>
        <w:suppressAutoHyphens w:val="0"/>
        <w:ind w:left="1134" w:hanging="425"/>
        <w:rPr>
          <w:rStyle w:val="b-serp-urlitem1"/>
          <w:szCs w:val="24"/>
        </w:rPr>
      </w:pPr>
      <w:hyperlink r:id="rId37" w:tgtFrame="_blank" w:history="1">
        <w:r w:rsidR="009D76DB" w:rsidRPr="003A7E06">
          <w:rPr>
            <w:rStyle w:val="a5"/>
            <w:szCs w:val="24"/>
          </w:rPr>
          <w:t>claw.ru</w:t>
        </w:r>
      </w:hyperlink>
      <w:r w:rsidR="009D76DB" w:rsidRPr="003A7E06">
        <w:rPr>
          <w:rStyle w:val="b-serp-urlmark1"/>
          <w:szCs w:val="24"/>
        </w:rPr>
        <w:t>›</w:t>
      </w:r>
      <w:hyperlink r:id="rId38" w:tgtFrame="_blank" w:history="1">
        <w:r w:rsidR="009D76DB" w:rsidRPr="003A7E06">
          <w:rPr>
            <w:rStyle w:val="a5"/>
            <w:szCs w:val="24"/>
          </w:rPr>
          <w:t>1news/</w:t>
        </w:r>
        <w:r w:rsidR="009D76DB" w:rsidRPr="003A7E06">
          <w:rPr>
            <w:rStyle w:val="a5"/>
            <w:bCs/>
            <w:szCs w:val="24"/>
          </w:rPr>
          <w:t>izlozheniya</w:t>
        </w:r>
        <w:r w:rsidR="009D76DB" w:rsidRPr="003A7E06">
          <w:rPr>
            <w:rStyle w:val="a5"/>
            <w:szCs w:val="24"/>
          </w:rPr>
          <w:t>/</w:t>
        </w:r>
        <w:r w:rsidR="009D76DB" w:rsidRPr="003A7E06">
          <w:rPr>
            <w:rStyle w:val="a5"/>
            <w:bCs/>
            <w:szCs w:val="24"/>
          </w:rPr>
          <w:t>izlozheniya</w:t>
        </w:r>
        <w:r w:rsidR="009D76DB" w:rsidRPr="003A7E06">
          <w:rPr>
            <w:rStyle w:val="a5"/>
            <w:szCs w:val="24"/>
          </w:rPr>
          <w:t>…</w:t>
        </w:r>
        <w:r w:rsidR="009D76DB" w:rsidRPr="003A7E06">
          <w:rPr>
            <w:rStyle w:val="a5"/>
            <w:bCs/>
            <w:szCs w:val="24"/>
          </w:rPr>
          <w:t>dlya</w:t>
        </w:r>
        <w:r w:rsidR="009D76DB" w:rsidRPr="003A7E06">
          <w:rPr>
            <w:rStyle w:val="a5"/>
            <w:szCs w:val="24"/>
          </w:rPr>
          <w:t>-</w:t>
        </w:r>
        <w:r w:rsidR="009D76DB" w:rsidRPr="003A7E06">
          <w:rPr>
            <w:rStyle w:val="a5"/>
            <w:bCs/>
            <w:szCs w:val="24"/>
          </w:rPr>
          <w:t>5</w:t>
        </w:r>
        <w:r w:rsidR="009D76DB" w:rsidRPr="003A7E06">
          <w:rPr>
            <w:rStyle w:val="a5"/>
            <w:szCs w:val="24"/>
          </w:rPr>
          <w:t>…</w:t>
        </w:r>
      </w:hyperlink>
      <w:r w:rsidR="009D76DB" w:rsidRPr="003A7E06">
        <w:rPr>
          <w:rStyle w:val="b-serp-urlitem1"/>
          <w:szCs w:val="24"/>
        </w:rPr>
        <w:t>Изложения для 5-11 классов</w:t>
      </w:r>
    </w:p>
    <w:p w:rsidR="009D76DB" w:rsidRPr="003A7E06" w:rsidRDefault="00DC0C4B" w:rsidP="007E61D6">
      <w:pPr>
        <w:pStyle w:val="affffb"/>
        <w:numPr>
          <w:ilvl w:val="0"/>
          <w:numId w:val="444"/>
        </w:numPr>
        <w:suppressAutoHyphens w:val="0"/>
        <w:ind w:left="1134" w:hanging="425"/>
        <w:rPr>
          <w:szCs w:val="24"/>
        </w:rPr>
      </w:pPr>
      <w:hyperlink r:id="rId39" w:history="1">
        <w:r w:rsidR="009D76DB" w:rsidRPr="003A7E06">
          <w:rPr>
            <w:rStyle w:val="a5"/>
            <w:szCs w:val="24"/>
          </w:rPr>
          <w:t>http://lib.repetitors.eu</w:t>
        </w:r>
      </w:hyperlink>
      <w:r w:rsidR="009D76DB" w:rsidRPr="003A7E06">
        <w:rPr>
          <w:rStyle w:val="b-serp-urlitem1"/>
          <w:szCs w:val="24"/>
        </w:rPr>
        <w:t xml:space="preserve"> Контрольные работы, диктанты 5-11 кл.</w:t>
      </w:r>
    </w:p>
    <w:p w:rsidR="009D76DB" w:rsidRPr="003A7E06" w:rsidRDefault="00DC0C4B" w:rsidP="007E61D6">
      <w:pPr>
        <w:pStyle w:val="affffb"/>
        <w:numPr>
          <w:ilvl w:val="0"/>
          <w:numId w:val="444"/>
        </w:numPr>
        <w:suppressAutoHyphens w:val="0"/>
        <w:ind w:left="1134" w:hanging="425"/>
        <w:rPr>
          <w:szCs w:val="24"/>
        </w:rPr>
      </w:pPr>
      <w:hyperlink r:id="rId40" w:history="1">
        <w:r w:rsidR="009D76DB" w:rsidRPr="003A7E06">
          <w:rPr>
            <w:rStyle w:val="a5"/>
            <w:szCs w:val="24"/>
          </w:rPr>
          <w:t>http://www.</w:t>
        </w:r>
        <w:r w:rsidR="009D76DB" w:rsidRPr="003A7E06">
          <w:rPr>
            <w:rStyle w:val="a5"/>
            <w:szCs w:val="24"/>
            <w:lang w:val="en-US"/>
          </w:rPr>
          <w:t>lingling</w:t>
        </w:r>
        <w:r w:rsidR="009D76DB" w:rsidRPr="003A7E06">
          <w:rPr>
            <w:rStyle w:val="a5"/>
            <w:szCs w:val="24"/>
          </w:rPr>
          <w:t>.</w:t>
        </w:r>
        <w:r w:rsidR="009D76DB" w:rsidRPr="003A7E06">
          <w:rPr>
            <w:rStyle w:val="a5"/>
            <w:szCs w:val="24"/>
            <w:lang w:val="en-US"/>
          </w:rPr>
          <w:t>ru</w:t>
        </w:r>
      </w:hyperlink>
      <w:r w:rsidR="009D76DB" w:rsidRPr="003A7E06">
        <w:rPr>
          <w:szCs w:val="24"/>
        </w:rPr>
        <w:t>- Лингвистика для школьников</w:t>
      </w:r>
      <w:r w:rsidR="009D76DB" w:rsidRPr="003A7E06">
        <w:rPr>
          <w:szCs w:val="24"/>
        </w:rPr>
        <w:tab/>
      </w:r>
    </w:p>
    <w:p w:rsidR="009D76DB" w:rsidRPr="003A7E06" w:rsidRDefault="00DC0C4B" w:rsidP="007E61D6">
      <w:pPr>
        <w:pStyle w:val="affffb"/>
        <w:numPr>
          <w:ilvl w:val="0"/>
          <w:numId w:val="444"/>
        </w:numPr>
        <w:suppressAutoHyphens w:val="0"/>
        <w:ind w:left="1134" w:hanging="425"/>
        <w:rPr>
          <w:szCs w:val="24"/>
        </w:rPr>
      </w:pPr>
      <w:hyperlink r:id="rId41" w:history="1">
        <w:r w:rsidR="009D76DB" w:rsidRPr="003A7E06">
          <w:rPr>
            <w:rStyle w:val="a5"/>
            <w:szCs w:val="24"/>
            <w:lang w:val="en-US"/>
          </w:rPr>
          <w:t>http</w:t>
        </w:r>
        <w:r w:rsidR="009D76DB" w:rsidRPr="003A7E06">
          <w:rPr>
            <w:rStyle w:val="a5"/>
            <w:szCs w:val="24"/>
          </w:rPr>
          <w:t>://</w:t>
        </w:r>
        <w:r w:rsidR="009D76DB" w:rsidRPr="003A7E06">
          <w:rPr>
            <w:rStyle w:val="a5"/>
            <w:szCs w:val="24"/>
            <w:lang w:val="en-US"/>
          </w:rPr>
          <w:t>www</w:t>
        </w:r>
        <w:r w:rsidR="009D76DB" w:rsidRPr="003A7E06">
          <w:rPr>
            <w:rStyle w:val="a5"/>
            <w:szCs w:val="24"/>
          </w:rPr>
          <w:t>.</w:t>
        </w:r>
        <w:r w:rsidR="009D76DB" w:rsidRPr="003A7E06">
          <w:rPr>
            <w:rStyle w:val="a5"/>
            <w:szCs w:val="24"/>
            <w:lang w:val="en-US"/>
          </w:rPr>
          <w:t>ruscorpora</w:t>
        </w:r>
        <w:r w:rsidR="009D76DB" w:rsidRPr="003A7E06">
          <w:rPr>
            <w:rStyle w:val="a5"/>
            <w:szCs w:val="24"/>
          </w:rPr>
          <w:t>.</w:t>
        </w:r>
        <w:r w:rsidR="009D76DB" w:rsidRPr="003A7E06">
          <w:rPr>
            <w:rStyle w:val="a5"/>
            <w:szCs w:val="24"/>
            <w:lang w:val="en-US"/>
          </w:rPr>
          <w:t>ru</w:t>
        </w:r>
      </w:hyperlink>
      <w:r w:rsidR="009D76DB" w:rsidRPr="003A7E06">
        <w:rPr>
          <w:szCs w:val="24"/>
        </w:rPr>
        <w:t xml:space="preserve"> – Обучающий корпус Национального корпуса русского языка</w:t>
      </w:r>
    </w:p>
    <w:p w:rsidR="009D76DB" w:rsidRPr="003A7E06" w:rsidRDefault="00DC0C4B" w:rsidP="007E61D6">
      <w:pPr>
        <w:pStyle w:val="affffb"/>
        <w:numPr>
          <w:ilvl w:val="0"/>
          <w:numId w:val="444"/>
        </w:numPr>
        <w:suppressAutoHyphens w:val="0"/>
        <w:ind w:left="1134" w:hanging="425"/>
        <w:rPr>
          <w:szCs w:val="24"/>
        </w:rPr>
      </w:pPr>
      <w:hyperlink r:id="rId42" w:history="1">
        <w:r w:rsidR="009D76DB" w:rsidRPr="003A7E06">
          <w:rPr>
            <w:rStyle w:val="a5"/>
            <w:szCs w:val="24"/>
            <w:lang w:val="en-US"/>
          </w:rPr>
          <w:t>http</w:t>
        </w:r>
        <w:r w:rsidR="009D76DB" w:rsidRPr="003A7E06">
          <w:rPr>
            <w:rStyle w:val="a5"/>
            <w:szCs w:val="24"/>
          </w:rPr>
          <w:t>://</w:t>
        </w:r>
        <w:r w:rsidR="009D76DB" w:rsidRPr="003A7E06">
          <w:rPr>
            <w:rStyle w:val="a5"/>
            <w:szCs w:val="24"/>
            <w:lang w:val="en-US"/>
          </w:rPr>
          <w:t>www</w:t>
        </w:r>
        <w:r w:rsidR="009D76DB" w:rsidRPr="003A7E06">
          <w:rPr>
            <w:rStyle w:val="a5"/>
            <w:szCs w:val="24"/>
          </w:rPr>
          <w:t>.</w:t>
        </w:r>
        <w:r w:rsidR="009D76DB" w:rsidRPr="003A7E06">
          <w:rPr>
            <w:rStyle w:val="a5"/>
            <w:szCs w:val="24"/>
            <w:lang w:val="en-US"/>
          </w:rPr>
          <w:t>stadiorum</w:t>
        </w:r>
        <w:r w:rsidR="009D76DB" w:rsidRPr="003A7E06">
          <w:rPr>
            <w:rStyle w:val="a5"/>
            <w:szCs w:val="24"/>
          </w:rPr>
          <w:t>.</w:t>
        </w:r>
        <w:r w:rsidR="009D76DB" w:rsidRPr="003A7E06">
          <w:rPr>
            <w:rStyle w:val="a5"/>
            <w:szCs w:val="24"/>
            <w:lang w:val="en-US"/>
          </w:rPr>
          <w:t>ruscorpora</w:t>
        </w:r>
        <w:r w:rsidR="009D76DB" w:rsidRPr="003A7E06">
          <w:rPr>
            <w:rStyle w:val="a5"/>
            <w:szCs w:val="24"/>
          </w:rPr>
          <w:t>.</w:t>
        </w:r>
        <w:r w:rsidR="009D76DB" w:rsidRPr="003A7E06">
          <w:rPr>
            <w:rStyle w:val="a5"/>
            <w:szCs w:val="24"/>
            <w:lang w:val="en-US"/>
          </w:rPr>
          <w:t>ru</w:t>
        </w:r>
      </w:hyperlink>
      <w:r w:rsidR="009D76DB" w:rsidRPr="003A7E06">
        <w:rPr>
          <w:szCs w:val="24"/>
        </w:rPr>
        <w:t xml:space="preserve"> – Образовательный портал Национального корпуса русского языка</w:t>
      </w:r>
    </w:p>
    <w:p w:rsidR="009D76DB" w:rsidRPr="003A7E06" w:rsidRDefault="00DC0C4B" w:rsidP="007E61D6">
      <w:pPr>
        <w:pStyle w:val="affffb"/>
        <w:numPr>
          <w:ilvl w:val="0"/>
          <w:numId w:val="444"/>
        </w:numPr>
        <w:suppressAutoHyphens w:val="0"/>
        <w:ind w:left="1134" w:hanging="425"/>
        <w:rPr>
          <w:color w:val="FF0000"/>
          <w:szCs w:val="24"/>
        </w:rPr>
      </w:pPr>
      <w:hyperlink w:history="1">
        <w:r w:rsidR="009D76DB" w:rsidRPr="003A7E06">
          <w:rPr>
            <w:rStyle w:val="a5"/>
            <w:szCs w:val="24"/>
            <w:lang w:val="en-US"/>
          </w:rPr>
          <w:t>http</w:t>
        </w:r>
        <w:r w:rsidR="009D76DB" w:rsidRPr="003A7E06">
          <w:rPr>
            <w:rStyle w:val="a5"/>
            <w:szCs w:val="24"/>
          </w:rPr>
          <w:t>://</w:t>
        </w:r>
        <w:r w:rsidR="009D76DB" w:rsidRPr="003A7E06">
          <w:rPr>
            <w:rStyle w:val="a5"/>
            <w:szCs w:val="24"/>
            <w:lang w:val="en-US"/>
          </w:rPr>
          <w:t>shool</w:t>
        </w:r>
        <w:r w:rsidR="009D76DB" w:rsidRPr="003A7E06">
          <w:rPr>
            <w:rStyle w:val="a5"/>
            <w:szCs w:val="24"/>
          </w:rPr>
          <w:t>.</w:t>
        </w:r>
        <w:r w:rsidR="009D76DB" w:rsidRPr="003A7E06">
          <w:rPr>
            <w:rStyle w:val="a5"/>
            <w:szCs w:val="24"/>
            <w:lang w:val="en-US"/>
          </w:rPr>
          <w:t>keldysh</w:t>
        </w:r>
        <w:r w:rsidR="009D76DB" w:rsidRPr="003A7E06">
          <w:rPr>
            <w:rStyle w:val="a5"/>
            <w:szCs w:val="24"/>
          </w:rPr>
          <w:t>.</w:t>
        </w:r>
        <w:r w:rsidR="009D76DB" w:rsidRPr="003A7E06">
          <w:rPr>
            <w:rStyle w:val="a5"/>
            <w:szCs w:val="24"/>
            <w:lang w:val="en-US"/>
          </w:rPr>
          <w:t>ru</w:t>
        </w:r>
        <w:r w:rsidR="009D76DB" w:rsidRPr="003A7E06">
          <w:rPr>
            <w:rStyle w:val="a5"/>
            <w:szCs w:val="24"/>
          </w:rPr>
          <w:t xml:space="preserve"> - </w:t>
        </w:r>
      </w:hyperlink>
      <w:r w:rsidR="009D76DB" w:rsidRPr="003A7E06">
        <w:rPr>
          <w:szCs w:val="24"/>
        </w:rPr>
        <w:t xml:space="preserve">Пахомова Н.Ю. Проектный метод в арсенале массового учителя/ Московский институт открытого образования. Методическая лаборатория информационной поддержки развития образования </w:t>
      </w:r>
    </w:p>
    <w:p w:rsidR="00DF6E20" w:rsidRPr="003A7E06" w:rsidRDefault="00DF6E20" w:rsidP="00DF6E20">
      <w:pPr>
        <w:pStyle w:val="affff4"/>
        <w:ind w:left="1429"/>
      </w:pPr>
      <w:r w:rsidRPr="003A7E06">
        <w:t>Оборудование:</w:t>
      </w:r>
    </w:p>
    <w:p w:rsidR="00DF6E20" w:rsidRPr="003A7E06" w:rsidRDefault="00DF6E20" w:rsidP="007E61D6">
      <w:pPr>
        <w:pStyle w:val="affff4"/>
        <w:numPr>
          <w:ilvl w:val="0"/>
          <w:numId w:val="469"/>
        </w:numPr>
      </w:pPr>
      <w:r w:rsidRPr="003A7E06">
        <w:t></w:t>
      </w:r>
      <w:r w:rsidRPr="003A7E06">
        <w:t>Доска большая универсальная (с возможностью магнитного крепления).</w:t>
      </w:r>
    </w:p>
    <w:p w:rsidR="00DF6E20" w:rsidRPr="003A7E06" w:rsidRDefault="00DF6E20" w:rsidP="007E61D6">
      <w:pPr>
        <w:pStyle w:val="affff4"/>
        <w:numPr>
          <w:ilvl w:val="0"/>
          <w:numId w:val="469"/>
        </w:numPr>
      </w:pPr>
      <w:r w:rsidRPr="003A7E06">
        <w:lastRenderedPageBreak/>
        <w:t></w:t>
      </w:r>
      <w:r w:rsidRPr="003A7E06">
        <w:t>Мультимедийный проектор.</w:t>
      </w:r>
    </w:p>
    <w:p w:rsidR="00DF6E20" w:rsidRPr="003A7E06" w:rsidRDefault="00DF6E20" w:rsidP="007E61D6">
      <w:pPr>
        <w:pStyle w:val="affff4"/>
        <w:numPr>
          <w:ilvl w:val="0"/>
          <w:numId w:val="469"/>
        </w:numPr>
      </w:pPr>
      <w:r w:rsidRPr="003A7E06">
        <w:t></w:t>
      </w:r>
      <w:r w:rsidRPr="003A7E06">
        <w:t>Компьютер.</w:t>
      </w:r>
    </w:p>
    <w:p w:rsidR="00DF6E20" w:rsidRPr="003A7E06" w:rsidRDefault="00DF6E20" w:rsidP="007E61D6">
      <w:pPr>
        <w:pStyle w:val="affff4"/>
        <w:numPr>
          <w:ilvl w:val="0"/>
          <w:numId w:val="469"/>
        </w:numPr>
      </w:pPr>
      <w:r w:rsidRPr="003A7E06">
        <w:t></w:t>
      </w:r>
      <w:r w:rsidRPr="003A7E06">
        <w:t>Интерактивная доска</w:t>
      </w:r>
    </w:p>
    <w:p w:rsidR="009D76DB" w:rsidRPr="003A7E06" w:rsidRDefault="009D76DB" w:rsidP="009D76DB">
      <w:pPr>
        <w:pStyle w:val="affffb"/>
        <w:rPr>
          <w:szCs w:val="24"/>
        </w:rPr>
      </w:pPr>
    </w:p>
    <w:p w:rsidR="009D76DB" w:rsidRPr="003A7E06" w:rsidRDefault="009D76DB" w:rsidP="009D76DB">
      <w:pPr>
        <w:pStyle w:val="affffb"/>
        <w:jc w:val="center"/>
        <w:rPr>
          <w:b/>
          <w:szCs w:val="24"/>
        </w:rPr>
      </w:pPr>
      <w:r w:rsidRPr="003A7E06">
        <w:rPr>
          <w:b/>
          <w:szCs w:val="24"/>
        </w:rPr>
        <w:t>7. Планируемые результаты</w:t>
      </w:r>
    </w:p>
    <w:p w:rsidR="009D76DB" w:rsidRPr="003A7E06" w:rsidRDefault="009D76DB" w:rsidP="009D76DB">
      <w:pPr>
        <w:pStyle w:val="affffb"/>
        <w:rPr>
          <w:szCs w:val="24"/>
        </w:rPr>
      </w:pPr>
      <w:r w:rsidRPr="003A7E06">
        <w:rPr>
          <w:szCs w:val="24"/>
        </w:rPr>
        <w:t xml:space="preserve">В примерной программе реализован </w:t>
      </w:r>
      <w:r w:rsidRPr="003A7E06">
        <w:rPr>
          <w:b/>
          <w:bCs/>
          <w:i/>
          <w:iCs/>
          <w:szCs w:val="24"/>
        </w:rPr>
        <w:t xml:space="preserve">коммуникативно-деятельностный подход, </w:t>
      </w:r>
      <w:r w:rsidRPr="003A7E06">
        <w:rPr>
          <w:szCs w:val="24"/>
        </w:rPr>
        <w:t xml:space="preserve">предполагающий </w:t>
      </w:r>
      <w:r w:rsidRPr="003A7E06">
        <w:rPr>
          <w:bCs/>
          <w:szCs w:val="24"/>
        </w:rPr>
        <w:t>предъявление материала не только в знаниевой, но и в деятельностной форме</w:t>
      </w:r>
      <w:r w:rsidRPr="003A7E06">
        <w:rPr>
          <w:szCs w:val="24"/>
        </w:rPr>
        <w:t xml:space="preserve">. Усиление </w:t>
      </w:r>
      <w:r w:rsidRPr="003A7E06">
        <w:rPr>
          <w:i/>
          <w:iCs/>
          <w:szCs w:val="24"/>
        </w:rPr>
        <w:t xml:space="preserve">коммуникативно-деятельностной </w:t>
      </w:r>
      <w:r w:rsidRPr="003A7E06">
        <w:rPr>
          <w:szCs w:val="24"/>
        </w:rPr>
        <w:t xml:space="preserve">направленности курса русского (родного) языка, нацеленность его на </w:t>
      </w:r>
      <w:r w:rsidRPr="003A7E06">
        <w:rPr>
          <w:b/>
          <w:i/>
          <w:iCs/>
          <w:szCs w:val="24"/>
        </w:rPr>
        <w:t>метапредметные</w:t>
      </w:r>
      <w:r w:rsidRPr="003A7E06">
        <w:rPr>
          <w:i/>
          <w:iCs/>
          <w:szCs w:val="24"/>
        </w:rPr>
        <w:t xml:space="preserve"> </w:t>
      </w:r>
      <w:r w:rsidRPr="003A7E06">
        <w:rPr>
          <w:szCs w:val="24"/>
        </w:rPr>
        <w:t xml:space="preserve">результаты обучения являются важнейшими условиями </w:t>
      </w:r>
      <w:r w:rsidRPr="003A7E06">
        <w:rPr>
          <w:bCs/>
          <w:szCs w:val="24"/>
        </w:rPr>
        <w:t xml:space="preserve">формирования </w:t>
      </w:r>
      <w:r w:rsidRPr="003A7E06">
        <w:rPr>
          <w:bCs/>
          <w:i/>
          <w:iCs/>
          <w:szCs w:val="24"/>
        </w:rPr>
        <w:t xml:space="preserve">функциональной грамотности </w:t>
      </w:r>
      <w:r w:rsidRPr="003A7E06">
        <w:rPr>
          <w:bCs/>
          <w:szCs w:val="24"/>
        </w:rPr>
        <w:t>как способности человека максимально быстро адаптироваться во внешней среде и активно в ней функционировать.</w:t>
      </w:r>
      <w:r w:rsidRPr="003A7E06">
        <w:rPr>
          <w:szCs w:val="24"/>
        </w:rPr>
        <w:t xml:space="preserve"> Индикаторы </w:t>
      </w:r>
      <w:r w:rsidRPr="003A7E06">
        <w:rPr>
          <w:i/>
          <w:iCs/>
          <w:szCs w:val="24"/>
        </w:rPr>
        <w:t>функциональной грамотности</w:t>
      </w:r>
      <w:r w:rsidRPr="003A7E06">
        <w:rPr>
          <w:szCs w:val="24"/>
        </w:rPr>
        <w:t xml:space="preserve">, имеющей метапредметный статус, - </w:t>
      </w:r>
      <w:r w:rsidRPr="003A7E06">
        <w:rPr>
          <w:b/>
          <w:bCs/>
          <w:i/>
          <w:iCs/>
          <w:szCs w:val="24"/>
        </w:rPr>
        <w:t>универсальные учебные действия.</w:t>
      </w:r>
    </w:p>
    <w:p w:rsidR="009D76DB" w:rsidRPr="003A7E06" w:rsidRDefault="009D76DB" w:rsidP="009D76DB">
      <w:pPr>
        <w:pStyle w:val="affffb"/>
        <w:rPr>
          <w:b/>
          <w:szCs w:val="24"/>
        </w:rPr>
      </w:pPr>
      <w:r w:rsidRPr="003A7E06">
        <w:rPr>
          <w:b/>
          <w:i/>
          <w:iCs/>
          <w:szCs w:val="24"/>
        </w:rPr>
        <w:t>Коммуникативные:</w:t>
      </w:r>
    </w:p>
    <w:p w:rsidR="009D76DB" w:rsidRPr="003A7E06" w:rsidRDefault="009D76DB" w:rsidP="009D76DB">
      <w:pPr>
        <w:pStyle w:val="affffb"/>
        <w:rPr>
          <w:szCs w:val="24"/>
        </w:rPr>
      </w:pPr>
      <w:r w:rsidRPr="003A7E06">
        <w:rPr>
          <w:szCs w:val="24"/>
        </w:rPr>
        <w:t xml:space="preserve">владение всеми видами речевой деятельности, </w:t>
      </w:r>
    </w:p>
    <w:p w:rsidR="009D76DB" w:rsidRPr="003A7E06" w:rsidRDefault="009D76DB" w:rsidP="009D76DB">
      <w:pPr>
        <w:pStyle w:val="affffb"/>
        <w:rPr>
          <w:szCs w:val="24"/>
        </w:rPr>
      </w:pPr>
      <w:r w:rsidRPr="003A7E06">
        <w:rPr>
          <w:szCs w:val="24"/>
        </w:rPr>
        <w:t xml:space="preserve">построение продуктивного речевого взаимодействия со сверстниками и взрослыми; </w:t>
      </w:r>
    </w:p>
    <w:p w:rsidR="009D76DB" w:rsidRPr="003A7E06" w:rsidRDefault="009D76DB" w:rsidP="009D76DB">
      <w:pPr>
        <w:pStyle w:val="affffb"/>
        <w:rPr>
          <w:szCs w:val="24"/>
        </w:rPr>
      </w:pPr>
      <w:r w:rsidRPr="003A7E06">
        <w:rPr>
          <w:szCs w:val="24"/>
        </w:rPr>
        <w:t xml:space="preserve">адекватное восприятие устной и письменной речи; </w:t>
      </w:r>
    </w:p>
    <w:p w:rsidR="009D76DB" w:rsidRPr="003A7E06" w:rsidRDefault="009D76DB" w:rsidP="009D76DB">
      <w:pPr>
        <w:pStyle w:val="affffb"/>
        <w:rPr>
          <w:szCs w:val="24"/>
        </w:rPr>
      </w:pPr>
      <w:r w:rsidRPr="003A7E06">
        <w:rPr>
          <w:szCs w:val="24"/>
        </w:rPr>
        <w:t xml:space="preserve">точное, правильное, логичное и выразительное изложение своей точки зрения по поставленной проблеме; </w:t>
      </w:r>
    </w:p>
    <w:p w:rsidR="009D76DB" w:rsidRPr="003A7E06" w:rsidRDefault="009D76DB" w:rsidP="009D76DB">
      <w:pPr>
        <w:pStyle w:val="affffb"/>
        <w:rPr>
          <w:szCs w:val="24"/>
        </w:rPr>
      </w:pPr>
      <w:r w:rsidRPr="003A7E06">
        <w:rPr>
          <w:szCs w:val="24"/>
        </w:rPr>
        <w:t>соблюдение в процессе коммуникации основных норм устной и письменной речи и правил русского речевого этикета и др.).</w:t>
      </w:r>
    </w:p>
    <w:p w:rsidR="009D76DB" w:rsidRPr="003A7E06" w:rsidRDefault="009D76DB" w:rsidP="009D76DB">
      <w:pPr>
        <w:pStyle w:val="affffb"/>
        <w:rPr>
          <w:b/>
          <w:szCs w:val="24"/>
        </w:rPr>
      </w:pPr>
      <w:r w:rsidRPr="003A7E06">
        <w:rPr>
          <w:b/>
          <w:i/>
          <w:iCs/>
          <w:szCs w:val="24"/>
        </w:rPr>
        <w:t>Познавательные:</w:t>
      </w:r>
    </w:p>
    <w:p w:rsidR="009D76DB" w:rsidRPr="003A7E06" w:rsidRDefault="009D76DB" w:rsidP="009D76DB">
      <w:pPr>
        <w:pStyle w:val="affffb"/>
        <w:rPr>
          <w:szCs w:val="24"/>
        </w:rPr>
      </w:pPr>
      <w:r w:rsidRPr="003A7E06">
        <w:rPr>
          <w:szCs w:val="24"/>
        </w:rPr>
        <w:t xml:space="preserve">формулирование проблемы, выдвижение аргументов, построение логической цепи рассуждения, нахождение доказательств, подтверждающих или опровергающих тезис; </w:t>
      </w:r>
    </w:p>
    <w:p w:rsidR="009D76DB" w:rsidRPr="003A7E06" w:rsidRDefault="009D76DB" w:rsidP="009D76DB">
      <w:pPr>
        <w:pStyle w:val="affffb"/>
        <w:rPr>
          <w:szCs w:val="24"/>
        </w:rPr>
      </w:pPr>
      <w:r w:rsidRPr="003A7E06">
        <w:rPr>
          <w:szCs w:val="24"/>
        </w:rPr>
        <w:t xml:space="preserve">осуществление библиографического поиска, извлечение необходимой информации из различных источников; </w:t>
      </w:r>
    </w:p>
    <w:p w:rsidR="009D76DB" w:rsidRPr="003A7E06" w:rsidRDefault="009D76DB" w:rsidP="009D76DB">
      <w:pPr>
        <w:pStyle w:val="affffb"/>
        <w:rPr>
          <w:szCs w:val="24"/>
        </w:rPr>
      </w:pPr>
      <w:r w:rsidRPr="003A7E06">
        <w:rPr>
          <w:szCs w:val="24"/>
        </w:rPr>
        <w:t xml:space="preserve">определение основной и второстепенной информации, осмысление цели чтения, выбор вида чтения в зависимости от коммуникативной цели; </w:t>
      </w:r>
    </w:p>
    <w:p w:rsidR="009D76DB" w:rsidRPr="003A7E06" w:rsidRDefault="009D76DB" w:rsidP="009D76DB">
      <w:pPr>
        <w:pStyle w:val="affffb"/>
        <w:rPr>
          <w:szCs w:val="24"/>
        </w:rPr>
      </w:pPr>
      <w:r w:rsidRPr="003A7E06">
        <w:rPr>
          <w:szCs w:val="24"/>
        </w:rPr>
        <w:t xml:space="preserve">применение методов информационного поиска, в том числе с помощью компьютерных средств; </w:t>
      </w:r>
    </w:p>
    <w:p w:rsidR="009D76DB" w:rsidRPr="003A7E06" w:rsidRDefault="009D76DB" w:rsidP="009D76DB">
      <w:pPr>
        <w:pStyle w:val="affffb"/>
        <w:rPr>
          <w:szCs w:val="24"/>
        </w:rPr>
      </w:pPr>
      <w:r w:rsidRPr="003A7E06">
        <w:rPr>
          <w:szCs w:val="24"/>
        </w:rPr>
        <w:t>переработка, систематизация информации и предъявление ее разными способами и др.).</w:t>
      </w:r>
    </w:p>
    <w:p w:rsidR="009D76DB" w:rsidRPr="003A7E06" w:rsidRDefault="009D76DB" w:rsidP="009D76DB">
      <w:pPr>
        <w:pStyle w:val="affffb"/>
        <w:rPr>
          <w:b/>
          <w:szCs w:val="24"/>
        </w:rPr>
      </w:pPr>
      <w:r w:rsidRPr="003A7E06">
        <w:rPr>
          <w:b/>
          <w:i/>
          <w:iCs/>
          <w:szCs w:val="24"/>
        </w:rPr>
        <w:t>Регулятивные:</w:t>
      </w:r>
    </w:p>
    <w:p w:rsidR="009D76DB" w:rsidRPr="003A7E06" w:rsidRDefault="009D76DB" w:rsidP="009D76DB">
      <w:pPr>
        <w:pStyle w:val="affffb"/>
        <w:rPr>
          <w:szCs w:val="24"/>
        </w:rPr>
      </w:pPr>
      <w:r w:rsidRPr="003A7E06">
        <w:rPr>
          <w:szCs w:val="24"/>
        </w:rPr>
        <w:t xml:space="preserve">постановка и адекватное формулирование  цели деятельности, планирование последовательности действий и при необходимости изменение ее; </w:t>
      </w:r>
    </w:p>
    <w:p w:rsidR="009D76DB" w:rsidRPr="003A7E06" w:rsidRDefault="009D76DB" w:rsidP="009D76DB">
      <w:pPr>
        <w:pStyle w:val="affffb"/>
        <w:rPr>
          <w:szCs w:val="24"/>
        </w:rPr>
      </w:pPr>
      <w:r w:rsidRPr="003A7E06">
        <w:rPr>
          <w:szCs w:val="24"/>
        </w:rPr>
        <w:t xml:space="preserve">осуществление самоконтроля, самооценки, самокоррекции и др.). </w:t>
      </w:r>
    </w:p>
    <w:p w:rsidR="009D76DB" w:rsidRPr="003A7E06" w:rsidRDefault="009D76DB" w:rsidP="009D76DB">
      <w:pPr>
        <w:pStyle w:val="affffb"/>
        <w:jc w:val="center"/>
        <w:rPr>
          <w:b/>
          <w:bCs/>
          <w:szCs w:val="24"/>
          <w:u w:val="single"/>
        </w:rPr>
      </w:pPr>
      <w:r w:rsidRPr="003A7E06">
        <w:rPr>
          <w:b/>
          <w:bCs/>
          <w:szCs w:val="24"/>
          <w:u w:val="single"/>
        </w:rPr>
        <w:t>Требования к уровню  подготовки учащихся</w:t>
      </w:r>
    </w:p>
    <w:p w:rsidR="009D76DB" w:rsidRPr="003A7E06" w:rsidRDefault="009D76DB" w:rsidP="009D76DB">
      <w:pPr>
        <w:pStyle w:val="affffb"/>
        <w:rPr>
          <w:szCs w:val="24"/>
        </w:rPr>
      </w:pPr>
      <w:r w:rsidRPr="003A7E06">
        <w:rPr>
          <w:rStyle w:val="c5"/>
          <w:b/>
          <w:bCs/>
          <w:szCs w:val="24"/>
        </w:rPr>
        <w:t>Речевая деятельность.</w:t>
      </w:r>
    </w:p>
    <w:p w:rsidR="009D76DB" w:rsidRPr="003A7E06" w:rsidRDefault="009D76DB" w:rsidP="009D76DB">
      <w:pPr>
        <w:pStyle w:val="affffb"/>
        <w:rPr>
          <w:szCs w:val="24"/>
        </w:rPr>
      </w:pPr>
      <w:r w:rsidRPr="003A7E06">
        <w:rPr>
          <w:rStyle w:val="c40"/>
          <w:rFonts w:eastAsia="Calibri"/>
          <w:b/>
          <w:bCs/>
          <w:i/>
          <w:iCs/>
          <w:szCs w:val="24"/>
        </w:rPr>
        <w:t>Аудирование</w:t>
      </w:r>
      <w:r w:rsidRPr="003A7E06">
        <w:rPr>
          <w:rStyle w:val="c40"/>
          <w:rFonts w:eastAsia="Calibri"/>
          <w:i/>
          <w:iCs/>
          <w:szCs w:val="24"/>
        </w:rPr>
        <w:t>.</w:t>
      </w:r>
      <w:r w:rsidRPr="003A7E06">
        <w:rPr>
          <w:rStyle w:val="apple-converted-space"/>
          <w:i/>
          <w:iCs/>
          <w:szCs w:val="24"/>
        </w:rPr>
        <w:t> </w:t>
      </w:r>
      <w:r w:rsidRPr="003A7E06">
        <w:rPr>
          <w:szCs w:val="24"/>
        </w:rPr>
        <w:t>Воспринимая устную речь учителя, следить за ходом рассуждения, выделять главную информацию; определять и формулировать основную мысль аудируемого текста; вычленять структурные части исходного текста, составлять простой план.</w:t>
      </w:r>
    </w:p>
    <w:p w:rsidR="009D76DB" w:rsidRPr="003A7E06" w:rsidRDefault="009D76DB" w:rsidP="009D76DB">
      <w:pPr>
        <w:pStyle w:val="affffb"/>
        <w:rPr>
          <w:szCs w:val="24"/>
        </w:rPr>
      </w:pPr>
      <w:r w:rsidRPr="003A7E06">
        <w:rPr>
          <w:rStyle w:val="c40"/>
          <w:rFonts w:eastAsia="Calibri"/>
          <w:b/>
          <w:bCs/>
          <w:i/>
          <w:iCs/>
          <w:szCs w:val="24"/>
        </w:rPr>
        <w:t>Чтение.</w:t>
      </w:r>
      <w:r w:rsidRPr="003A7E06">
        <w:rPr>
          <w:rStyle w:val="c40"/>
          <w:rFonts w:eastAsia="Calibri"/>
          <w:i/>
          <w:iCs/>
          <w:szCs w:val="24"/>
        </w:rPr>
        <w:t> </w:t>
      </w:r>
      <w:r w:rsidRPr="003A7E06">
        <w:rPr>
          <w:szCs w:val="24"/>
        </w:rPr>
        <w:t>Осмысленно читать, понимать и пересказывать учебные тексты лингвистического содержания; дифференцировать главную и второстепенную информацию прочитанного текста; разбивать текст на смысловые части и составлять сложный план; самостоятельно формулировать вопросы по содержанию прочитанного текста; прогнозировать содержание текста, опираясь на средства зрительной наглядности (заголовки, иллюстрации, различные шрифтовые выделения информации); выразительно читать художественные и научно-учебные тексты.</w:t>
      </w:r>
    </w:p>
    <w:p w:rsidR="009D76DB" w:rsidRPr="003A7E06" w:rsidRDefault="009D76DB" w:rsidP="009D76DB">
      <w:pPr>
        <w:pStyle w:val="affffb"/>
        <w:rPr>
          <w:szCs w:val="24"/>
        </w:rPr>
      </w:pPr>
      <w:r w:rsidRPr="003A7E06">
        <w:rPr>
          <w:rStyle w:val="c40"/>
          <w:rFonts w:eastAsia="Calibri"/>
          <w:b/>
          <w:bCs/>
          <w:i/>
          <w:iCs/>
          <w:szCs w:val="24"/>
        </w:rPr>
        <w:t>Говорение.</w:t>
      </w:r>
      <w:r w:rsidRPr="003A7E06">
        <w:rPr>
          <w:rStyle w:val="c40"/>
          <w:rFonts w:eastAsia="Calibri"/>
          <w:i/>
          <w:iCs/>
          <w:szCs w:val="24"/>
        </w:rPr>
        <w:t> </w:t>
      </w:r>
      <w:r w:rsidRPr="003A7E06">
        <w:rPr>
          <w:szCs w:val="24"/>
        </w:rPr>
        <w:t>Пересказывать основное содержание прослушанного или прочитанного текста — рассуждения; подробно и выборочно пересказывать повествовательные художественные тексты; сохранять в тексте подробного изложения структуру исходного текста и языковые средства выразительности; строить небольшое по объему устное высказывание на заданную тему; соблюдать последовательность и связность изложения.</w:t>
      </w:r>
    </w:p>
    <w:p w:rsidR="009D76DB" w:rsidRPr="003A7E06" w:rsidRDefault="009D76DB" w:rsidP="009D76DB">
      <w:pPr>
        <w:pStyle w:val="affffb"/>
        <w:rPr>
          <w:szCs w:val="24"/>
        </w:rPr>
      </w:pPr>
      <w:r w:rsidRPr="003A7E06">
        <w:rPr>
          <w:i/>
          <w:iCs/>
          <w:szCs w:val="24"/>
        </w:rPr>
        <w:lastRenderedPageBreak/>
        <w:t>Письмо.</w:t>
      </w:r>
      <w:r w:rsidRPr="003A7E06">
        <w:rPr>
          <w:rStyle w:val="c23"/>
          <w:i/>
          <w:iCs/>
          <w:szCs w:val="24"/>
        </w:rPr>
        <w:t> </w:t>
      </w:r>
      <w:r w:rsidRPr="003A7E06">
        <w:rPr>
          <w:rStyle w:val="c23"/>
          <w:szCs w:val="24"/>
        </w:rPr>
        <w:t>Подробно и выборочно пересказывать содержание прослушанного или прочитанного текста; сохранять в тексте по дробного изложения структуру исходного текста и языковые средства выразительности; строить письменное высказывание на заданную тему; соблюдать последовательность и связность изложения; собирать материал к сочинению и систематизировать его; составлять сложный план и на его основе создавать текст; использовать цепную связь предложений в текстах разных стилей; употреблять синонимы, повтор слова, однокоренные слова как средство выразительности текста и связи предложений; исправлять неоправданный речевой повтор различными способа ми: заменой слова местоимением или синонимом, заменой синтаксической конструкции.</w:t>
      </w:r>
    </w:p>
    <w:p w:rsidR="009D76DB" w:rsidRPr="003A7E06" w:rsidRDefault="009D76DB" w:rsidP="009D76DB">
      <w:pPr>
        <w:pStyle w:val="affffb"/>
        <w:rPr>
          <w:szCs w:val="24"/>
        </w:rPr>
      </w:pPr>
      <w:r w:rsidRPr="003A7E06">
        <w:rPr>
          <w:rStyle w:val="c23"/>
          <w:b/>
          <w:bCs/>
          <w:szCs w:val="24"/>
        </w:rPr>
        <w:t>Текстоведение.</w:t>
      </w:r>
      <w:r w:rsidRPr="003A7E06">
        <w:rPr>
          <w:rStyle w:val="apple-converted-space"/>
          <w:b/>
          <w:bCs/>
          <w:szCs w:val="24"/>
        </w:rPr>
        <w:t> </w:t>
      </w:r>
      <w:r w:rsidRPr="003A7E06">
        <w:rPr>
          <w:rStyle w:val="c23"/>
          <w:szCs w:val="24"/>
        </w:rPr>
        <w:t>Определять основную мысль текста, подбирать наиболее удачный заголовок, делить текст на смысловые части, составлять простой и сложный план анализируемого тек ста; определять вид связи (цепная, параллельная) и средства связи предложений в тексте (местоимения, лексический повтор, синонимы, однокоренные слова и др.); устанавливать принадлежность текста к определенной функциональной разновидности языка и стилю речи.</w:t>
      </w:r>
    </w:p>
    <w:p w:rsidR="009D76DB" w:rsidRPr="003A7E06" w:rsidRDefault="009D76DB" w:rsidP="009D76DB">
      <w:pPr>
        <w:pStyle w:val="affffb"/>
        <w:rPr>
          <w:szCs w:val="24"/>
        </w:rPr>
      </w:pPr>
      <w:r w:rsidRPr="003A7E06">
        <w:rPr>
          <w:rStyle w:val="c23"/>
          <w:b/>
          <w:bCs/>
          <w:szCs w:val="24"/>
        </w:rPr>
        <w:t>Фонетика и орфоэпия.</w:t>
      </w:r>
      <w:r w:rsidRPr="003A7E06">
        <w:rPr>
          <w:rStyle w:val="apple-converted-space"/>
          <w:b/>
          <w:bCs/>
          <w:szCs w:val="24"/>
        </w:rPr>
        <w:t> </w:t>
      </w:r>
      <w:r w:rsidRPr="003A7E06">
        <w:rPr>
          <w:rStyle w:val="c23"/>
          <w:szCs w:val="24"/>
        </w:rPr>
        <w:t>Проводить фонетический и орфоэпический разбор слова; использовать транскрипцию; правильно произносить широко употребляемые слова и формы слов изученных частей речи; пользоваться орфоэпическим словарем; обнаруживать орфоэпические ошибки в звучащей речи.</w:t>
      </w:r>
    </w:p>
    <w:p w:rsidR="009D76DB" w:rsidRPr="003A7E06" w:rsidRDefault="009D76DB" w:rsidP="009D76DB">
      <w:pPr>
        <w:pStyle w:val="affffb"/>
        <w:rPr>
          <w:szCs w:val="24"/>
        </w:rPr>
      </w:pPr>
      <w:r w:rsidRPr="003A7E06">
        <w:rPr>
          <w:rStyle w:val="c23"/>
          <w:b/>
          <w:bCs/>
          <w:szCs w:val="24"/>
        </w:rPr>
        <w:t>Морфемика и словообразование.</w:t>
      </w:r>
      <w:r w:rsidRPr="003A7E06">
        <w:rPr>
          <w:rStyle w:val="apple-converted-space"/>
          <w:b/>
          <w:bCs/>
          <w:szCs w:val="24"/>
        </w:rPr>
        <w:t> </w:t>
      </w:r>
      <w:r w:rsidRPr="003A7E06">
        <w:rPr>
          <w:rStyle w:val="c23"/>
          <w:szCs w:val="24"/>
        </w:rPr>
        <w:t>Выделять морфемы на основе словообразовательного анализа (в словах более сложной структуры); давать структурно-грамматическую характеристику словам по морфемной модели; выделять исходную часть слова и словообразующую морфему при проведении словообразовательного анализа слова; различать изученные способы словообразования существительных, прилагательных и глаголов; составлять словообразовательные пары и словообразовательные, цепочки слов; давать комментарии к словообразовательному гнезду, объясняя смысловую и структурную связь однокоренных слов; пользоваться словообразовательным словарем, а также словарем морфемных моделей слов.</w:t>
      </w:r>
    </w:p>
    <w:p w:rsidR="009D76DB" w:rsidRPr="003A7E06" w:rsidRDefault="009D76DB" w:rsidP="009D76DB">
      <w:pPr>
        <w:pStyle w:val="affffb"/>
        <w:rPr>
          <w:szCs w:val="24"/>
        </w:rPr>
      </w:pPr>
      <w:r w:rsidRPr="003A7E06">
        <w:rPr>
          <w:rStyle w:val="c23"/>
          <w:b/>
          <w:bCs/>
          <w:szCs w:val="24"/>
        </w:rPr>
        <w:t>Лексикология и фразеология.</w:t>
      </w:r>
      <w:r w:rsidRPr="003A7E06">
        <w:rPr>
          <w:rStyle w:val="apple-converted-space"/>
          <w:b/>
          <w:bCs/>
          <w:szCs w:val="24"/>
        </w:rPr>
        <w:t> </w:t>
      </w:r>
      <w:r w:rsidRPr="003A7E06">
        <w:rPr>
          <w:rStyle w:val="c23"/>
          <w:szCs w:val="24"/>
        </w:rPr>
        <w:t>Пользоваться разными способами толкования лексического значения слова. Употреблять слова (термины, заимствованные и др.) в соответствии с их лексическим значением, а также с условиями и задачами общения; тол ковать лексическое значение слов и фразеологизмов; подбирать синонимы и антонимы; выбирать из синонимического ряда наиболее точное и уместное слово в данной речевой ситуации; пользоваться различными видами словарей (синонимов антонимов, иностранных слов, фразеологизмов, эпитетов и др.); анализировать примеры использования слов в переносном значении; про водить лексический разбор слова.</w:t>
      </w:r>
    </w:p>
    <w:p w:rsidR="009D76DB" w:rsidRPr="003A7E06" w:rsidRDefault="009D76DB" w:rsidP="009D76DB">
      <w:pPr>
        <w:pStyle w:val="affffb"/>
        <w:rPr>
          <w:szCs w:val="24"/>
        </w:rPr>
      </w:pPr>
      <w:r w:rsidRPr="003A7E06">
        <w:rPr>
          <w:rStyle w:val="c23"/>
          <w:b/>
          <w:bCs/>
          <w:szCs w:val="24"/>
        </w:rPr>
        <w:t>Морфология.</w:t>
      </w:r>
      <w:r w:rsidRPr="003A7E06">
        <w:rPr>
          <w:rStyle w:val="c23"/>
          <w:szCs w:val="24"/>
        </w:rPr>
        <w:t> Указывать морфологические признаки изученных частей речи, правильно образовывать и употреблять соответствующие грамматические формы; уместно и выразительно употреблять слова изученных частей речи; опираться на морфо логические признаки слова при решении задач правописания.</w:t>
      </w:r>
    </w:p>
    <w:p w:rsidR="009D76DB" w:rsidRPr="003A7E06" w:rsidRDefault="009D76DB" w:rsidP="009D76DB">
      <w:pPr>
        <w:pStyle w:val="affffb"/>
        <w:rPr>
          <w:szCs w:val="24"/>
        </w:rPr>
      </w:pPr>
      <w:r w:rsidRPr="003A7E06">
        <w:rPr>
          <w:rStyle w:val="c23"/>
          <w:b/>
          <w:bCs/>
          <w:szCs w:val="24"/>
        </w:rPr>
        <w:t>Орфография.</w:t>
      </w:r>
      <w:r w:rsidRPr="003A7E06">
        <w:rPr>
          <w:rStyle w:val="c23"/>
          <w:szCs w:val="24"/>
        </w:rPr>
        <w:t> Обнаруживать изученные орфограммы и объяснять написание соответствующих слов; объяснять суть основного принципа русской орфографии (единообразное написание морфем) и с этой позиции анализировать написание морфем; свободно пользоваться орфографическим словарем; владеть приемом поморфемного письма.</w:t>
      </w:r>
    </w:p>
    <w:p w:rsidR="009D76DB" w:rsidRPr="003A7E06" w:rsidRDefault="009D76DB" w:rsidP="009D76DB">
      <w:pPr>
        <w:pStyle w:val="affffb"/>
        <w:rPr>
          <w:szCs w:val="24"/>
        </w:rPr>
      </w:pPr>
      <w:r w:rsidRPr="003A7E06">
        <w:rPr>
          <w:rStyle w:val="c23"/>
          <w:b/>
          <w:bCs/>
          <w:szCs w:val="24"/>
        </w:rPr>
        <w:t>Синтаксис и пунктуация.</w:t>
      </w:r>
      <w:r w:rsidRPr="003A7E06">
        <w:rPr>
          <w:rStyle w:val="c23"/>
          <w:szCs w:val="24"/>
        </w:rPr>
        <w:t> Составлять схемы словосочетаний и предложений разных видов и конструировать их по предложенной схеме; анализировать разные виды простых и сложных предложений; определять синтаксическую роль изученных частей речи; правильно строить предложения с причастными и деепричастными оборотами, стилистически оправданно употреблять их в речи. Правильно применять изученные пунктуационные правила; устно объяснять пунктуацию предложения, использовать на письме специальные графические обозначения, строить пунктуационные схемы предложений; самостоятельно подбирать примеры на изученные пунктуационные правила.</w:t>
      </w:r>
    </w:p>
    <w:p w:rsidR="00DE0FA2" w:rsidRPr="003A7E06" w:rsidRDefault="00267657" w:rsidP="00B269ED">
      <w:pPr>
        <w:pStyle w:val="affffb"/>
        <w:rPr>
          <w:szCs w:val="24"/>
        </w:rPr>
      </w:pPr>
      <w:r w:rsidRPr="003A7E06">
        <w:rPr>
          <w:szCs w:val="24"/>
        </w:rPr>
        <w:t xml:space="preserve"> </w:t>
      </w:r>
    </w:p>
    <w:p w:rsidR="00DE0FA2" w:rsidRPr="003A7E06" w:rsidRDefault="00DE0FA2">
      <w:pPr>
        <w:rPr>
          <w:b/>
        </w:rPr>
      </w:pPr>
      <w:bookmarkStart w:id="188" w:name="bookmark209"/>
      <w:r w:rsidRPr="003A7E06">
        <w:rPr>
          <w:b/>
        </w:rPr>
        <w:lastRenderedPageBreak/>
        <w:t>2.2.2.2. ЛИТЕРАТУРА</w:t>
      </w:r>
      <w:bookmarkEnd w:id="188"/>
    </w:p>
    <w:p w:rsidR="00B269ED" w:rsidRPr="003A7E06" w:rsidRDefault="00B269ED" w:rsidP="00B269ED">
      <w:pPr>
        <w:pStyle w:val="affffb"/>
        <w:jc w:val="center"/>
        <w:rPr>
          <w:b/>
          <w:szCs w:val="24"/>
        </w:rPr>
      </w:pPr>
      <w:r w:rsidRPr="003A7E06">
        <w:rPr>
          <w:b/>
          <w:szCs w:val="24"/>
        </w:rPr>
        <w:t>1. Пояснительная записка</w:t>
      </w:r>
    </w:p>
    <w:p w:rsidR="00B269ED" w:rsidRPr="003A7E06" w:rsidRDefault="00B269ED" w:rsidP="00B269ED">
      <w:pPr>
        <w:pStyle w:val="affffb"/>
        <w:rPr>
          <w:szCs w:val="24"/>
        </w:rPr>
      </w:pPr>
      <w:r w:rsidRPr="003A7E06">
        <w:rPr>
          <w:szCs w:val="24"/>
        </w:rPr>
        <w:t xml:space="preserve">Рабочая программа по литературе для 5-9 классов составлена на основе Федерального государственного образовательного стандарта основного общего образования, авторской программы по литературе для 5-9 классов под редакцией </w:t>
      </w:r>
      <w:r w:rsidR="0026233D">
        <w:t xml:space="preserve"> </w:t>
      </w:r>
      <w:r w:rsidR="0026233D" w:rsidRPr="00800E72">
        <w:t xml:space="preserve"> В.Я.Коровин</w:t>
      </w:r>
      <w:r w:rsidR="0026233D">
        <w:t>ой</w:t>
      </w:r>
      <w:r w:rsidR="0026233D" w:rsidRPr="003A7E06">
        <w:rPr>
          <w:szCs w:val="24"/>
        </w:rPr>
        <w:t xml:space="preserve"> </w:t>
      </w:r>
      <w:r w:rsidR="0026233D">
        <w:rPr>
          <w:szCs w:val="24"/>
        </w:rPr>
        <w:t xml:space="preserve"> </w:t>
      </w:r>
    </w:p>
    <w:p w:rsidR="00B269ED" w:rsidRPr="003A7E06" w:rsidRDefault="00B269ED" w:rsidP="00B269ED">
      <w:pPr>
        <w:pStyle w:val="affffb"/>
        <w:rPr>
          <w:szCs w:val="24"/>
        </w:rPr>
      </w:pPr>
      <w:r w:rsidRPr="003A7E06">
        <w:rPr>
          <w:szCs w:val="24"/>
        </w:rPr>
        <w:t>Программа по литературе для 5-9 классов разработана на основе Фундаментального ядра содержания общего образо</w:t>
      </w:r>
      <w:r w:rsidRPr="003A7E06">
        <w:rPr>
          <w:szCs w:val="24"/>
        </w:rPr>
        <w:softHyphen/>
        <w:t>вания с учётом требований к результатам освоения основной образовательной программы основного общего образования, предусмотренных федеральным государственным образова</w:t>
      </w:r>
      <w:r w:rsidRPr="003A7E06">
        <w:rPr>
          <w:szCs w:val="24"/>
        </w:rPr>
        <w:softHyphen/>
        <w:t>тельным стандартом. Кроме того, настоящая программа учи</w:t>
      </w:r>
      <w:r w:rsidRPr="003A7E06">
        <w:rPr>
          <w:szCs w:val="24"/>
        </w:rPr>
        <w:softHyphen/>
        <w:t xml:space="preserve">тывает содержание примерных программ основного общего образования. </w:t>
      </w:r>
    </w:p>
    <w:p w:rsidR="00B269ED" w:rsidRPr="003A7E06" w:rsidRDefault="00B269ED" w:rsidP="00B269ED">
      <w:pPr>
        <w:pStyle w:val="affffb"/>
        <w:rPr>
          <w:szCs w:val="24"/>
        </w:rPr>
      </w:pPr>
      <w:r w:rsidRPr="003A7E06">
        <w:rPr>
          <w:szCs w:val="24"/>
        </w:rPr>
        <w:t>В соответствии с ФГОС представленная программа на</w:t>
      </w:r>
      <w:r w:rsidRPr="003A7E06">
        <w:rPr>
          <w:szCs w:val="24"/>
        </w:rPr>
        <w:softHyphen/>
        <w:t>правлена на «формирование общей культуры, духовно-нравст</w:t>
      </w:r>
      <w:r w:rsidRPr="003A7E06">
        <w:rPr>
          <w:szCs w:val="24"/>
        </w:rPr>
        <w:softHyphen/>
        <w:t>венное, гражданское, социальное, личностное и интеллекту</w:t>
      </w:r>
      <w:r w:rsidRPr="003A7E06">
        <w:rPr>
          <w:szCs w:val="24"/>
        </w:rPr>
        <w:softHyphen/>
        <w:t>альное развитие обучающихся, их саморазвитие и самосовер</w:t>
      </w:r>
      <w:r w:rsidRPr="003A7E06">
        <w:rPr>
          <w:szCs w:val="24"/>
        </w:rPr>
        <w:softHyphen/>
        <w:t>шенствование, обеспечивающие социальную успешность, развитие творческих, физических способностей, сохранение и укрепление здоровья обучающихся», обеспечивает достиже</w:t>
      </w:r>
      <w:r w:rsidRPr="003A7E06">
        <w:rPr>
          <w:szCs w:val="24"/>
        </w:rPr>
        <w:softHyphen/>
        <w:t>ние предметных, метапредметных и личностных результатов основного общего образования, а также планируемых резуль</w:t>
      </w:r>
      <w:r w:rsidRPr="003A7E06">
        <w:rPr>
          <w:szCs w:val="24"/>
        </w:rPr>
        <w:softHyphen/>
        <w:t>татов освоения основной образовательной программы основ</w:t>
      </w:r>
      <w:r w:rsidRPr="003A7E06">
        <w:rPr>
          <w:szCs w:val="24"/>
        </w:rPr>
        <w:softHyphen/>
        <w:t xml:space="preserve">ного общего образования по курсу литературы. </w:t>
      </w:r>
    </w:p>
    <w:p w:rsidR="00B269ED" w:rsidRPr="003A7E06" w:rsidRDefault="00B269ED" w:rsidP="00B269ED">
      <w:pPr>
        <w:pStyle w:val="affffb"/>
        <w:rPr>
          <w:szCs w:val="24"/>
        </w:rPr>
      </w:pPr>
      <w:r w:rsidRPr="003A7E06">
        <w:rPr>
          <w:szCs w:val="24"/>
        </w:rPr>
        <w:t>В программе реализуется</w:t>
      </w:r>
      <w:r w:rsidRPr="003A7E06">
        <w:rPr>
          <w:rStyle w:val="95pt"/>
          <w:rFonts w:eastAsia="Calibri"/>
          <w:sz w:val="24"/>
          <w:szCs w:val="24"/>
        </w:rPr>
        <w:t xml:space="preserve"> важнейшая цель литературно</w:t>
      </w:r>
      <w:r w:rsidRPr="003A7E06">
        <w:rPr>
          <w:rStyle w:val="95pt"/>
          <w:rFonts w:eastAsia="Calibri"/>
          <w:sz w:val="24"/>
          <w:szCs w:val="24"/>
        </w:rPr>
        <w:softHyphen/>
        <w:t>го образования:</w:t>
      </w:r>
      <w:r w:rsidRPr="003A7E06">
        <w:rPr>
          <w:szCs w:val="24"/>
        </w:rPr>
        <w:t xml:space="preserve"> воспитывать у учащихся любовь и привычку к чтению, приобщать учащихся к богатствам отечественной и мировой художественной литературы, развивать их способности воспринимать и оценивать явления художественной ли</w:t>
      </w:r>
      <w:r w:rsidRPr="003A7E06">
        <w:rPr>
          <w:szCs w:val="24"/>
        </w:rPr>
        <w:softHyphen/>
        <w:t xml:space="preserve">тературы и на этой основе формировать духовно-нравственные качества, эстетические вкусы современных читателей и потребность в творческом самовыражении. </w:t>
      </w:r>
    </w:p>
    <w:p w:rsidR="00B269ED" w:rsidRPr="003A7E06" w:rsidRDefault="00B269ED" w:rsidP="00B269ED">
      <w:pPr>
        <w:pStyle w:val="affffb"/>
        <w:rPr>
          <w:szCs w:val="24"/>
        </w:rPr>
      </w:pPr>
      <w:r w:rsidRPr="003A7E06">
        <w:rPr>
          <w:szCs w:val="24"/>
        </w:rPr>
        <w:t>Специфика программы заключается в организации мате</w:t>
      </w:r>
      <w:r w:rsidRPr="003A7E06">
        <w:rPr>
          <w:szCs w:val="24"/>
        </w:rPr>
        <w:softHyphen/>
        <w:t>риала, которая позволяет учителю: постепенно приобщать учащихся к миру литературы; формировать способность к вос</w:t>
      </w:r>
      <w:r w:rsidRPr="003A7E06">
        <w:rPr>
          <w:szCs w:val="24"/>
        </w:rPr>
        <w:softHyphen/>
        <w:t>приятию, интерпретации и критической оценке произведе</w:t>
      </w:r>
      <w:r w:rsidRPr="003A7E06">
        <w:rPr>
          <w:szCs w:val="24"/>
        </w:rPr>
        <w:softHyphen/>
        <w:t>ния как искусства слова; развивать индивидуальный читатель</w:t>
      </w:r>
      <w:r w:rsidRPr="003A7E06">
        <w:rPr>
          <w:szCs w:val="24"/>
        </w:rPr>
        <w:softHyphen/>
        <w:t>ский вкус и тем самым способствовать становлению личност</w:t>
      </w:r>
      <w:r w:rsidRPr="003A7E06">
        <w:rPr>
          <w:szCs w:val="24"/>
        </w:rPr>
        <w:softHyphen/>
        <w:t>ного самосознания школьников. Особенностью программы является постоянное сопоставление на разных уровнях (эта</w:t>
      </w:r>
      <w:r w:rsidRPr="003A7E06">
        <w:rPr>
          <w:szCs w:val="24"/>
        </w:rPr>
        <w:softHyphen/>
        <w:t>пах) обучения произведений русской и зарубежной (а также национальной) литературы, классических и современных про</w:t>
      </w:r>
      <w:r w:rsidRPr="003A7E06">
        <w:rPr>
          <w:szCs w:val="24"/>
        </w:rPr>
        <w:softHyphen/>
        <w:t>изведений (в том числе написанных специально для детей), а также их трактовок в других видах искусства. Это позволяет на доступном учащимся уровне проследить основные тенден</w:t>
      </w:r>
      <w:r w:rsidRPr="003A7E06">
        <w:rPr>
          <w:szCs w:val="24"/>
        </w:rPr>
        <w:softHyphen/>
        <w:t>ции развития русской и мировой литературы, определить «вечные темы» и проблемы, в том числе интересующие юных читателей.</w:t>
      </w:r>
    </w:p>
    <w:p w:rsidR="00B269ED" w:rsidRPr="003A7E06" w:rsidRDefault="00B269ED" w:rsidP="00B269ED">
      <w:pPr>
        <w:pStyle w:val="affffb"/>
        <w:rPr>
          <w:szCs w:val="24"/>
        </w:rPr>
      </w:pPr>
      <w:r w:rsidRPr="003A7E06">
        <w:rPr>
          <w:szCs w:val="24"/>
        </w:rPr>
        <w:t>Программа включает оптимальный объём теоретических сведений, тесно связанных с конкретными литературными про</w:t>
      </w:r>
      <w:r w:rsidRPr="003A7E06">
        <w:rPr>
          <w:szCs w:val="24"/>
        </w:rPr>
        <w:softHyphen/>
        <w:t>изведениями; расширяет историко-литературный контекст, в том числе за счёт привлечения мемуарного материала и раз</w:t>
      </w:r>
      <w:r w:rsidRPr="003A7E06">
        <w:rPr>
          <w:szCs w:val="24"/>
        </w:rPr>
        <w:softHyphen/>
        <w:t>личных историко-литературных работ.</w:t>
      </w:r>
      <w:r w:rsidRPr="003A7E06">
        <w:rPr>
          <w:rStyle w:val="105pt0"/>
          <w:rFonts w:ascii="Times New Roman" w:eastAsia="Calibri" w:hAnsi="Times New Roman" w:cs="Times New Roman"/>
          <w:sz w:val="24"/>
          <w:szCs w:val="24"/>
        </w:rPr>
        <w:t xml:space="preserve"> Реализация програм</w:t>
      </w:r>
      <w:r w:rsidRPr="003A7E06">
        <w:rPr>
          <w:rStyle w:val="105pt0"/>
          <w:rFonts w:ascii="Times New Roman" w:eastAsia="Calibri" w:hAnsi="Times New Roman" w:cs="Times New Roman"/>
          <w:sz w:val="24"/>
          <w:szCs w:val="24"/>
        </w:rPr>
        <w:softHyphen/>
        <w:t>мы предполагает максимальное погружение учащихся в самостоятельную творческую деятельность</w:t>
      </w:r>
      <w:r w:rsidRPr="003A7E06">
        <w:rPr>
          <w:szCs w:val="24"/>
        </w:rPr>
        <w:t>, разнооб</w:t>
      </w:r>
      <w:r w:rsidRPr="003A7E06">
        <w:rPr>
          <w:szCs w:val="24"/>
        </w:rPr>
        <w:softHyphen/>
        <w:t>разную по форме и содержанию: от простейшего ученического исследования до создания собственных сайтов (в том числе ли</w:t>
      </w:r>
      <w:r w:rsidRPr="003A7E06">
        <w:rPr>
          <w:szCs w:val="24"/>
        </w:rPr>
        <w:softHyphen/>
        <w:t>тературных).</w:t>
      </w:r>
    </w:p>
    <w:p w:rsidR="00B269ED" w:rsidRPr="003A7E06" w:rsidRDefault="00B269ED" w:rsidP="00B269ED">
      <w:pPr>
        <w:pStyle w:val="affffb"/>
        <w:rPr>
          <w:szCs w:val="24"/>
        </w:rPr>
      </w:pPr>
      <w:r w:rsidRPr="003A7E06">
        <w:rPr>
          <w:szCs w:val="24"/>
        </w:rPr>
        <w:t xml:space="preserve">Новизной программы является активное использование Интернета в процессе читательской деятельности: не только в качестве источника информации, но и как средства развития интереса к изучению литературы. </w:t>
      </w:r>
    </w:p>
    <w:p w:rsidR="00B269ED" w:rsidRPr="003A7E06" w:rsidRDefault="00B269ED" w:rsidP="00B269ED">
      <w:pPr>
        <w:pStyle w:val="affffb"/>
        <w:rPr>
          <w:rStyle w:val="105pt0"/>
          <w:rFonts w:ascii="Times New Roman" w:hAnsi="Times New Roman" w:cs="Times New Roman"/>
          <w:i w:val="0"/>
          <w:iCs w:val="0"/>
          <w:sz w:val="24"/>
          <w:szCs w:val="24"/>
        </w:rPr>
      </w:pPr>
      <w:r w:rsidRPr="003A7E06">
        <w:rPr>
          <w:szCs w:val="24"/>
        </w:rPr>
        <w:t>В программу заложены следующие взаимосвязанные ком</w:t>
      </w:r>
      <w:r w:rsidRPr="003A7E06">
        <w:rPr>
          <w:szCs w:val="24"/>
        </w:rPr>
        <w:softHyphen/>
        <w:t>поненты литературного образования:</w:t>
      </w:r>
      <w:r w:rsidRPr="003A7E06">
        <w:rPr>
          <w:rStyle w:val="105pt0"/>
          <w:rFonts w:ascii="Times New Roman" w:eastAsia="Calibri" w:hAnsi="Times New Roman" w:cs="Times New Roman"/>
          <w:sz w:val="24"/>
          <w:szCs w:val="24"/>
        </w:rPr>
        <w:t xml:space="preserve"> образовательный, просветительский, воспитательный</w:t>
      </w:r>
    </w:p>
    <w:p w:rsidR="00B269ED" w:rsidRPr="003A7E06" w:rsidRDefault="00B269ED" w:rsidP="00B269ED">
      <w:pPr>
        <w:pStyle w:val="affffb"/>
        <w:rPr>
          <w:szCs w:val="24"/>
        </w:rPr>
      </w:pPr>
      <w:r w:rsidRPr="003A7E06">
        <w:rPr>
          <w:szCs w:val="24"/>
        </w:rPr>
        <w:t>образовательный — чтобы понять произведение, нужно знать (в самых общих чертах), как оно «сделано» и как оно функционирует;</w:t>
      </w:r>
    </w:p>
    <w:p w:rsidR="00B269ED" w:rsidRPr="003A7E06" w:rsidRDefault="00B269ED" w:rsidP="00B269ED">
      <w:pPr>
        <w:pStyle w:val="affffb"/>
        <w:rPr>
          <w:szCs w:val="24"/>
        </w:rPr>
      </w:pPr>
      <w:r w:rsidRPr="003A7E06">
        <w:rPr>
          <w:szCs w:val="24"/>
        </w:rPr>
        <w:t>просветительский — биографические сведения о писателях и те сведения о внетекстовой, внехудожественной реальности, которая связана с литературным текстом (отражается в нём или им открывается);</w:t>
      </w:r>
    </w:p>
    <w:p w:rsidR="00B269ED" w:rsidRPr="003A7E06" w:rsidRDefault="00B269ED" w:rsidP="00B269ED">
      <w:pPr>
        <w:pStyle w:val="affffb"/>
        <w:rPr>
          <w:szCs w:val="24"/>
        </w:rPr>
      </w:pPr>
      <w:r w:rsidRPr="003A7E06">
        <w:rPr>
          <w:szCs w:val="24"/>
        </w:rPr>
        <w:t>воспитательный — литература воспитывает са</w:t>
      </w:r>
      <w:r w:rsidRPr="003A7E06">
        <w:rPr>
          <w:szCs w:val="24"/>
        </w:rPr>
        <w:softHyphen/>
        <w:t>ма по себе, литературными текстами, жизнью самого писателя, «воспитывает не прямо, а чаще всего подсо</w:t>
      </w:r>
      <w:r w:rsidRPr="003A7E06">
        <w:rPr>
          <w:szCs w:val="24"/>
        </w:rPr>
        <w:softHyphen/>
        <w:t xml:space="preserve">знательно — и тем глубже. Она учит </w:t>
      </w:r>
      <w:r w:rsidRPr="003A7E06">
        <w:rPr>
          <w:szCs w:val="24"/>
        </w:rPr>
        <w:lastRenderedPageBreak/>
        <w:t>понимать Другого, вступать равноправным собеседником в диалог с другой Личностью и другой Эпохой» (В.Г. Белинский).</w:t>
      </w:r>
    </w:p>
    <w:p w:rsidR="00B269ED" w:rsidRPr="003A7E06" w:rsidRDefault="00B269ED" w:rsidP="00B269ED">
      <w:pPr>
        <w:pStyle w:val="affffb"/>
        <w:rPr>
          <w:szCs w:val="24"/>
        </w:rPr>
      </w:pPr>
      <w:r w:rsidRPr="003A7E06">
        <w:rPr>
          <w:szCs w:val="24"/>
        </w:rPr>
        <w:t>Таким образом, рабочая программа, созданная на основе программы по литературе Б.А. Ланина и Л.Ю. Устиновой и ли</w:t>
      </w:r>
      <w:r w:rsidRPr="003A7E06">
        <w:rPr>
          <w:szCs w:val="24"/>
        </w:rPr>
        <w:softHyphen/>
        <w:t>нии учебников под редакцией Б.А. Ланина, должна реализовывать следующие идеи ФГОС.</w:t>
      </w:r>
    </w:p>
    <w:p w:rsidR="00B269ED" w:rsidRPr="003A7E06" w:rsidRDefault="00B269ED" w:rsidP="007E61D6">
      <w:pPr>
        <w:pStyle w:val="affffb"/>
        <w:numPr>
          <w:ilvl w:val="0"/>
          <w:numId w:val="452"/>
        </w:numPr>
        <w:suppressAutoHyphens w:val="0"/>
        <w:ind w:left="0" w:firstLine="851"/>
        <w:rPr>
          <w:szCs w:val="24"/>
        </w:rPr>
      </w:pPr>
      <w:r w:rsidRPr="003A7E06">
        <w:rPr>
          <w:szCs w:val="24"/>
        </w:rPr>
        <w:t>Ориентация на системно-деятельностный подход.</w:t>
      </w:r>
    </w:p>
    <w:p w:rsidR="00B269ED" w:rsidRPr="003A7E06" w:rsidRDefault="00B269ED" w:rsidP="007E61D6">
      <w:pPr>
        <w:pStyle w:val="affffb"/>
        <w:numPr>
          <w:ilvl w:val="0"/>
          <w:numId w:val="452"/>
        </w:numPr>
        <w:suppressAutoHyphens w:val="0"/>
        <w:ind w:left="0" w:firstLine="851"/>
        <w:rPr>
          <w:szCs w:val="24"/>
        </w:rPr>
      </w:pPr>
      <w:r w:rsidRPr="003A7E06">
        <w:rPr>
          <w:szCs w:val="24"/>
        </w:rPr>
        <w:t>Внимание к личностному развитию школьников.</w:t>
      </w:r>
    </w:p>
    <w:p w:rsidR="00B269ED" w:rsidRPr="003A7E06" w:rsidRDefault="00B269ED" w:rsidP="007E61D6">
      <w:pPr>
        <w:pStyle w:val="affffb"/>
        <w:numPr>
          <w:ilvl w:val="0"/>
          <w:numId w:val="452"/>
        </w:numPr>
        <w:suppressAutoHyphens w:val="0"/>
        <w:ind w:left="0" w:firstLine="851"/>
        <w:rPr>
          <w:szCs w:val="24"/>
        </w:rPr>
      </w:pPr>
      <w:r w:rsidRPr="003A7E06">
        <w:rPr>
          <w:szCs w:val="24"/>
        </w:rPr>
        <w:t>Достижение метапредметных результатов, в числе кото</w:t>
      </w:r>
      <w:r w:rsidRPr="003A7E06">
        <w:rPr>
          <w:szCs w:val="24"/>
        </w:rPr>
        <w:softHyphen/>
        <w:t>рых — умение работать с информацией, организация само</w:t>
      </w:r>
      <w:r w:rsidRPr="003A7E06">
        <w:rPr>
          <w:szCs w:val="24"/>
        </w:rPr>
        <w:softHyphen/>
        <w:t>стоятельной деятельности, определение сферы интересов, со</w:t>
      </w:r>
      <w:r w:rsidRPr="003A7E06">
        <w:rPr>
          <w:szCs w:val="24"/>
        </w:rPr>
        <w:softHyphen/>
        <w:t>циализация учащихся.</w:t>
      </w:r>
    </w:p>
    <w:p w:rsidR="00B269ED" w:rsidRPr="003A7E06" w:rsidRDefault="00B269ED" w:rsidP="007E61D6">
      <w:pPr>
        <w:pStyle w:val="affffb"/>
        <w:numPr>
          <w:ilvl w:val="0"/>
          <w:numId w:val="452"/>
        </w:numPr>
        <w:suppressAutoHyphens w:val="0"/>
        <w:ind w:left="0" w:firstLine="851"/>
        <w:rPr>
          <w:szCs w:val="24"/>
        </w:rPr>
      </w:pPr>
      <w:r w:rsidRPr="003A7E06">
        <w:rPr>
          <w:szCs w:val="24"/>
        </w:rPr>
        <w:t>Отражение различных видов деятельности (особенно чтения) при изучении той или иной темы.</w:t>
      </w:r>
    </w:p>
    <w:p w:rsidR="00B269ED" w:rsidRPr="003A7E06" w:rsidRDefault="00B269ED" w:rsidP="007E61D6">
      <w:pPr>
        <w:pStyle w:val="affffb"/>
        <w:numPr>
          <w:ilvl w:val="0"/>
          <w:numId w:val="452"/>
        </w:numPr>
        <w:suppressAutoHyphens w:val="0"/>
        <w:ind w:left="0" w:firstLine="851"/>
        <w:rPr>
          <w:szCs w:val="24"/>
        </w:rPr>
      </w:pPr>
      <w:r w:rsidRPr="003A7E06">
        <w:rPr>
          <w:szCs w:val="24"/>
        </w:rPr>
        <w:t>Воспитание привычки к чтению и развитие литератур</w:t>
      </w:r>
      <w:r w:rsidRPr="003A7E06">
        <w:rPr>
          <w:szCs w:val="24"/>
        </w:rPr>
        <w:softHyphen/>
        <w:t>ного вкуса.</w:t>
      </w:r>
    </w:p>
    <w:p w:rsidR="00B269ED" w:rsidRPr="003A7E06" w:rsidRDefault="00B269ED" w:rsidP="007E61D6">
      <w:pPr>
        <w:pStyle w:val="affffb"/>
        <w:numPr>
          <w:ilvl w:val="0"/>
          <w:numId w:val="452"/>
        </w:numPr>
        <w:suppressAutoHyphens w:val="0"/>
        <w:ind w:left="0" w:firstLine="851"/>
        <w:rPr>
          <w:szCs w:val="24"/>
        </w:rPr>
      </w:pPr>
      <w:r w:rsidRPr="003A7E06">
        <w:rPr>
          <w:szCs w:val="24"/>
        </w:rPr>
        <w:t>Использование интернет-ресурсов и новых информаци</w:t>
      </w:r>
      <w:r w:rsidRPr="003A7E06">
        <w:rPr>
          <w:szCs w:val="24"/>
        </w:rPr>
        <w:softHyphen/>
        <w:t>онных технологий, особенно в проектной деятельности уча</w:t>
      </w:r>
      <w:r w:rsidRPr="003A7E06">
        <w:rPr>
          <w:szCs w:val="24"/>
        </w:rPr>
        <w:softHyphen/>
        <w:t>щихся.</w:t>
      </w:r>
    </w:p>
    <w:p w:rsidR="00B269ED" w:rsidRPr="003A7E06" w:rsidRDefault="00B269ED" w:rsidP="007E61D6">
      <w:pPr>
        <w:pStyle w:val="affffb"/>
        <w:numPr>
          <w:ilvl w:val="0"/>
          <w:numId w:val="452"/>
        </w:numPr>
        <w:suppressAutoHyphens w:val="0"/>
        <w:ind w:left="0" w:firstLine="851"/>
        <w:rPr>
          <w:szCs w:val="24"/>
        </w:rPr>
      </w:pPr>
      <w:r w:rsidRPr="003A7E06">
        <w:rPr>
          <w:szCs w:val="24"/>
        </w:rPr>
        <w:t>Развитие творческой самостоятельности школьников, в том числе с помощью системы уроков развития речи.</w:t>
      </w:r>
    </w:p>
    <w:p w:rsidR="00B269ED" w:rsidRPr="003A7E06" w:rsidRDefault="00B269ED" w:rsidP="007E61D6">
      <w:pPr>
        <w:pStyle w:val="affffb"/>
        <w:numPr>
          <w:ilvl w:val="0"/>
          <w:numId w:val="452"/>
        </w:numPr>
        <w:suppressAutoHyphens w:val="0"/>
        <w:ind w:left="0" w:firstLine="851"/>
        <w:rPr>
          <w:szCs w:val="24"/>
        </w:rPr>
      </w:pPr>
      <w:r w:rsidRPr="003A7E06">
        <w:rPr>
          <w:szCs w:val="24"/>
        </w:rPr>
        <w:t>Мотивация к изучению литературы как учебного пред</w:t>
      </w:r>
      <w:r w:rsidRPr="003A7E06">
        <w:rPr>
          <w:szCs w:val="24"/>
        </w:rPr>
        <w:softHyphen/>
        <w:t>мета и воспитание квалифицированного современного чита</w:t>
      </w:r>
      <w:r w:rsidRPr="003A7E06">
        <w:rPr>
          <w:szCs w:val="24"/>
        </w:rPr>
        <w:softHyphen/>
        <w:t>теля, творческой, развивающейся личности.</w:t>
      </w:r>
    </w:p>
    <w:p w:rsidR="00B269ED" w:rsidRPr="003A7E06" w:rsidRDefault="00B269ED" w:rsidP="00B269ED">
      <w:pPr>
        <w:pStyle w:val="affffb"/>
        <w:jc w:val="center"/>
        <w:rPr>
          <w:b/>
          <w:szCs w:val="24"/>
        </w:rPr>
      </w:pPr>
      <w:r w:rsidRPr="003A7E06">
        <w:rPr>
          <w:b/>
          <w:szCs w:val="24"/>
        </w:rPr>
        <w:t>2. Общая характеристика учебного предмета</w:t>
      </w:r>
    </w:p>
    <w:p w:rsidR="00B269ED" w:rsidRPr="003A7E06" w:rsidRDefault="00B269ED" w:rsidP="00B269ED">
      <w:pPr>
        <w:pStyle w:val="affffb"/>
        <w:rPr>
          <w:szCs w:val="24"/>
        </w:rPr>
      </w:pPr>
      <w:r w:rsidRPr="003A7E06">
        <w:rPr>
          <w:szCs w:val="24"/>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w:t>
      </w:r>
      <w:r w:rsidRPr="003A7E06">
        <w:rPr>
          <w:szCs w:val="24"/>
        </w:rPr>
        <w:softHyphen/>
        <w:t>ников обогащения речи учащихся, формирования их речевой культуры и коммуникативных навыков. Изучение языка худо</w:t>
      </w:r>
      <w:r w:rsidRPr="003A7E06">
        <w:rPr>
          <w:szCs w:val="24"/>
        </w:rPr>
        <w:softHyphen/>
        <w:t>жественных произведений способствует пониманию учащи</w:t>
      </w:r>
      <w:r w:rsidRPr="003A7E06">
        <w:rPr>
          <w:szCs w:val="24"/>
        </w:rPr>
        <w:softHyphen/>
        <w:t>мися эстетической функции художественного слова, овладе</w:t>
      </w:r>
      <w:r w:rsidRPr="003A7E06">
        <w:rPr>
          <w:szCs w:val="24"/>
        </w:rPr>
        <w:softHyphen/>
        <w:t>нию ими стилистически окрашенной русской речью.</w:t>
      </w:r>
    </w:p>
    <w:p w:rsidR="00B269ED" w:rsidRPr="003A7E06" w:rsidRDefault="00B269ED" w:rsidP="00B269ED">
      <w:pPr>
        <w:pStyle w:val="affffb"/>
        <w:rPr>
          <w:szCs w:val="24"/>
        </w:rPr>
      </w:pPr>
      <w:r w:rsidRPr="003A7E06">
        <w:rPr>
          <w:szCs w:val="24"/>
        </w:rPr>
        <w:t>Специфика учебного предмета «Литература» определяет</w:t>
      </w:r>
      <w:r w:rsidRPr="003A7E06">
        <w:rPr>
          <w:szCs w:val="24"/>
        </w:rPr>
        <w:softHyphen/>
        <w:t>ся тем, что он представляет собой единство словесного искус</w:t>
      </w:r>
      <w:r w:rsidRPr="003A7E06">
        <w:rPr>
          <w:szCs w:val="24"/>
        </w:rPr>
        <w:softHyphen/>
        <w:t>ства и основ науки (литературоведения), которая изучает это искусство.</w:t>
      </w:r>
    </w:p>
    <w:p w:rsidR="00B269ED" w:rsidRPr="003A7E06" w:rsidRDefault="00B269ED" w:rsidP="00B269ED">
      <w:pPr>
        <w:pStyle w:val="affffb"/>
        <w:rPr>
          <w:szCs w:val="24"/>
        </w:rPr>
      </w:pPr>
      <w:r w:rsidRPr="003A7E06">
        <w:rPr>
          <w:szCs w:val="24"/>
        </w:rPr>
        <w:t>Курс для 5-9 классов строится на сочетании концентриче</w:t>
      </w:r>
      <w:r w:rsidRPr="003A7E06">
        <w:rPr>
          <w:szCs w:val="24"/>
        </w:rPr>
        <w:softHyphen/>
        <w:t>ского, хронологического и жанрового принципов, утвердив</w:t>
      </w:r>
      <w:r w:rsidRPr="003A7E06">
        <w:rPr>
          <w:szCs w:val="24"/>
        </w:rPr>
        <w:softHyphen/>
        <w:t>шихся в отечественной методике литературного образования.</w:t>
      </w:r>
    </w:p>
    <w:p w:rsidR="00B269ED" w:rsidRPr="003A7E06" w:rsidRDefault="00B269ED" w:rsidP="00B269ED">
      <w:pPr>
        <w:pStyle w:val="affffb"/>
        <w:rPr>
          <w:szCs w:val="24"/>
        </w:rPr>
      </w:pPr>
      <w:r w:rsidRPr="003A7E06">
        <w:rPr>
          <w:szCs w:val="24"/>
        </w:rPr>
        <w:t>Вторая ступень школьного литературного образования (5-9 классы) охватывает три возрастные группы учащихся. В соответствии с их психофизиологическими особенностями определяются три этапа развития основных видов учебной деятельности.</w:t>
      </w:r>
    </w:p>
    <w:p w:rsidR="00B269ED" w:rsidRPr="003A7E06" w:rsidRDefault="00B269ED" w:rsidP="00B269ED">
      <w:pPr>
        <w:pStyle w:val="affffb"/>
        <w:rPr>
          <w:szCs w:val="24"/>
        </w:rPr>
      </w:pPr>
      <w:r w:rsidRPr="003A7E06">
        <w:rPr>
          <w:szCs w:val="24"/>
        </w:rPr>
        <w:t>I этап (5-6 классы). Этап знакомства с литературой как с особого рода творчест</w:t>
      </w:r>
      <w:r w:rsidRPr="003A7E06">
        <w:rPr>
          <w:szCs w:val="24"/>
        </w:rPr>
        <w:softHyphen/>
        <w:t>вом и феноменом духовной культуры, а также этап накопления читательского опыта учащихся. Именно на нём формируется по</w:t>
      </w:r>
      <w:r w:rsidRPr="003A7E06">
        <w:rPr>
          <w:szCs w:val="24"/>
        </w:rPr>
        <w:softHyphen/>
        <w:t>нимание особой природы литературы, её отличий от фолькло</w:t>
      </w:r>
      <w:r w:rsidRPr="003A7E06">
        <w:rPr>
          <w:szCs w:val="24"/>
        </w:rPr>
        <w:softHyphen/>
        <w:t>ра, а также других видов письменного творчества. Теоретиче</w:t>
      </w:r>
      <w:r w:rsidRPr="003A7E06">
        <w:rPr>
          <w:szCs w:val="24"/>
        </w:rPr>
        <w:softHyphen/>
        <w:t>ские сведения и понятия на этом этапе минимизированы: вклю</w:t>
      </w:r>
      <w:r w:rsidRPr="003A7E06">
        <w:rPr>
          <w:szCs w:val="24"/>
        </w:rPr>
        <w:softHyphen/>
        <w:t>чены лишь те, которые способствуют становлению первичных навыков оценки и анализа литературного произведения. Вместе с тем программа нацелена на образование и воспитание</w:t>
      </w:r>
      <w:r w:rsidRPr="003A7E06">
        <w:rPr>
          <w:rStyle w:val="CenturySchoolbook10pt"/>
          <w:rFonts w:ascii="Times New Roman" w:hAnsi="Times New Roman" w:cs="Times New Roman"/>
          <w:sz w:val="24"/>
          <w:szCs w:val="24"/>
        </w:rPr>
        <w:t xml:space="preserve"> совре</w:t>
      </w:r>
      <w:r w:rsidRPr="003A7E06">
        <w:rPr>
          <w:rStyle w:val="CenturySchoolbook10pt"/>
          <w:rFonts w:ascii="Times New Roman" w:hAnsi="Times New Roman" w:cs="Times New Roman"/>
          <w:sz w:val="24"/>
          <w:szCs w:val="24"/>
        </w:rPr>
        <w:softHyphen/>
        <w:t>менного читателя,</w:t>
      </w:r>
      <w:r w:rsidRPr="003A7E06">
        <w:rPr>
          <w:szCs w:val="24"/>
        </w:rPr>
        <w:t xml:space="preserve"> поэтому в содержании курсов наряду с классическими произведениями, литературой </w:t>
      </w:r>
      <w:r w:rsidRPr="003A7E06">
        <w:rPr>
          <w:szCs w:val="24"/>
          <w:lang w:val="en-US"/>
        </w:rPr>
        <w:t>XIX</w:t>
      </w:r>
      <w:r w:rsidRPr="003A7E06">
        <w:rPr>
          <w:szCs w:val="24"/>
        </w:rPr>
        <w:t>-</w:t>
      </w:r>
      <w:r w:rsidRPr="003A7E06">
        <w:rPr>
          <w:szCs w:val="24"/>
          <w:lang w:val="en-US"/>
        </w:rPr>
        <w:t>XX</w:t>
      </w:r>
      <w:r w:rsidRPr="003A7E06">
        <w:rPr>
          <w:szCs w:val="24"/>
        </w:rPr>
        <w:t xml:space="preserve"> вв. ши</w:t>
      </w:r>
      <w:r w:rsidRPr="003A7E06">
        <w:rPr>
          <w:szCs w:val="24"/>
        </w:rPr>
        <w:softHyphen/>
        <w:t>роко представлены современные произведения. В процесс обу</w:t>
      </w:r>
      <w:r w:rsidRPr="003A7E06">
        <w:rPr>
          <w:szCs w:val="24"/>
        </w:rPr>
        <w:softHyphen/>
        <w:t>чения вводятся литературные ресурсы Интернета. Учащиеся узнают о литературе на различных «небумажных» носителях.</w:t>
      </w:r>
    </w:p>
    <w:p w:rsidR="00B269ED" w:rsidRPr="003A7E06" w:rsidRDefault="00B269ED" w:rsidP="00B269ED">
      <w:pPr>
        <w:pStyle w:val="affffb"/>
        <w:rPr>
          <w:szCs w:val="24"/>
        </w:rPr>
      </w:pPr>
      <w:r w:rsidRPr="003A7E06">
        <w:rPr>
          <w:szCs w:val="24"/>
          <w:lang w:val="en-US"/>
        </w:rPr>
        <w:t>II</w:t>
      </w:r>
      <w:r w:rsidRPr="003A7E06">
        <w:rPr>
          <w:szCs w:val="24"/>
        </w:rPr>
        <w:t xml:space="preserve"> этап (7-8 классы). Этап развития литературного вкуса. На этом этапе проис</w:t>
      </w:r>
      <w:r w:rsidRPr="003A7E06">
        <w:rPr>
          <w:szCs w:val="24"/>
        </w:rPr>
        <w:softHyphen/>
        <w:t>ходит расширение системы ключевых теоретико- и историко-литературных понятий, призванных стать основой для скла</w:t>
      </w:r>
      <w:r w:rsidRPr="003A7E06">
        <w:rPr>
          <w:szCs w:val="24"/>
        </w:rPr>
        <w:softHyphen/>
        <w:t>дывающихся у школьника эстетических и нравственных цен</w:t>
      </w:r>
      <w:r w:rsidRPr="003A7E06">
        <w:rPr>
          <w:szCs w:val="24"/>
        </w:rPr>
        <w:softHyphen/>
        <w:t>ностей.</w:t>
      </w:r>
    </w:p>
    <w:p w:rsidR="00B269ED" w:rsidRPr="003A7E06" w:rsidRDefault="00B269ED" w:rsidP="00B269ED">
      <w:pPr>
        <w:pStyle w:val="affffb"/>
        <w:rPr>
          <w:szCs w:val="24"/>
        </w:rPr>
      </w:pPr>
      <w:bookmarkStart w:id="189" w:name="bookmark1"/>
      <w:r w:rsidRPr="003A7E06">
        <w:rPr>
          <w:szCs w:val="24"/>
          <w:lang w:val="en-US"/>
        </w:rPr>
        <w:t>III</w:t>
      </w:r>
      <w:r w:rsidRPr="003A7E06">
        <w:rPr>
          <w:szCs w:val="24"/>
        </w:rPr>
        <w:t xml:space="preserve"> этап (9 класс)</w:t>
      </w:r>
      <w:bookmarkEnd w:id="189"/>
      <w:r w:rsidRPr="003A7E06">
        <w:rPr>
          <w:szCs w:val="24"/>
        </w:rPr>
        <w:t>. Этап целенаправленного формирования представления о традициях русской литературы, о её важнейших произведе</w:t>
      </w:r>
      <w:r w:rsidRPr="003A7E06">
        <w:rPr>
          <w:szCs w:val="24"/>
        </w:rPr>
        <w:softHyphen/>
        <w:t>ниях, достижениях и художественных открытиях, о её фило</w:t>
      </w:r>
      <w:r w:rsidRPr="003A7E06">
        <w:rPr>
          <w:szCs w:val="24"/>
        </w:rPr>
        <w:softHyphen/>
        <w:t>софских прозрениях. Жизнь писателей представлена в исто</w:t>
      </w:r>
      <w:r w:rsidRPr="003A7E06">
        <w:rPr>
          <w:szCs w:val="24"/>
        </w:rPr>
        <w:softHyphen/>
        <w:t xml:space="preserve">рико-литературном контексте, в том числе в воспоминаниях современников. Различные подходы к интерпретации </w:t>
      </w:r>
      <w:r w:rsidRPr="003A7E06">
        <w:rPr>
          <w:szCs w:val="24"/>
        </w:rPr>
        <w:lastRenderedPageBreak/>
        <w:t>литера</w:t>
      </w:r>
      <w:r w:rsidRPr="003A7E06">
        <w:rPr>
          <w:szCs w:val="24"/>
        </w:rPr>
        <w:softHyphen/>
        <w:t>турных произведений даны на примерах наиболее значитель</w:t>
      </w:r>
      <w:r w:rsidRPr="003A7E06">
        <w:rPr>
          <w:szCs w:val="24"/>
        </w:rPr>
        <w:softHyphen/>
        <w:t>ных литературно-критических работ. Организуется самостоя</w:t>
      </w:r>
      <w:r w:rsidRPr="003A7E06">
        <w:rPr>
          <w:szCs w:val="24"/>
        </w:rPr>
        <w:softHyphen/>
        <w:t>тельная работа с литературными ресурсами Интернета.</w:t>
      </w:r>
    </w:p>
    <w:p w:rsidR="00B269ED" w:rsidRPr="003A7E06" w:rsidRDefault="00B269ED" w:rsidP="00B269ED">
      <w:pPr>
        <w:pStyle w:val="affffb"/>
        <w:jc w:val="center"/>
        <w:rPr>
          <w:b/>
          <w:szCs w:val="24"/>
        </w:rPr>
      </w:pPr>
      <w:r w:rsidRPr="003A7E06">
        <w:rPr>
          <w:b/>
          <w:szCs w:val="24"/>
        </w:rPr>
        <w:t xml:space="preserve">3. Личностные, метапредметные и предметные результаты </w:t>
      </w:r>
    </w:p>
    <w:p w:rsidR="00B269ED" w:rsidRPr="003A7E06" w:rsidRDefault="00B269ED" w:rsidP="00B269ED">
      <w:pPr>
        <w:pStyle w:val="affffb"/>
        <w:rPr>
          <w:b/>
          <w:szCs w:val="24"/>
        </w:rPr>
      </w:pPr>
      <w:r w:rsidRPr="003A7E06">
        <w:rPr>
          <w:b/>
          <w:szCs w:val="24"/>
        </w:rPr>
        <w:t>Личностные результаты:</w:t>
      </w:r>
    </w:p>
    <w:p w:rsidR="00B269ED" w:rsidRPr="003A7E06" w:rsidRDefault="00B269ED" w:rsidP="007E61D6">
      <w:pPr>
        <w:pStyle w:val="affffb"/>
        <w:numPr>
          <w:ilvl w:val="0"/>
          <w:numId w:val="453"/>
        </w:numPr>
        <w:suppressAutoHyphens w:val="0"/>
        <w:ind w:left="0" w:firstLine="851"/>
        <w:rPr>
          <w:szCs w:val="24"/>
        </w:rPr>
      </w:pPr>
      <w:r w:rsidRPr="003A7E06">
        <w:rPr>
          <w:szCs w:val="24"/>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269ED" w:rsidRPr="003A7E06" w:rsidRDefault="00B269ED" w:rsidP="007E61D6">
      <w:pPr>
        <w:pStyle w:val="affffb"/>
        <w:numPr>
          <w:ilvl w:val="0"/>
          <w:numId w:val="453"/>
        </w:numPr>
        <w:suppressAutoHyphens w:val="0"/>
        <w:ind w:left="0" w:firstLine="851"/>
        <w:rPr>
          <w:szCs w:val="24"/>
        </w:rPr>
      </w:pPr>
      <w:r w:rsidRPr="003A7E06">
        <w:rPr>
          <w:szCs w:val="24"/>
        </w:rPr>
        <w:t>формирование ответственного отношения к учению, готовности и способности обучающихся к саморазвитию и самообразованию;</w:t>
      </w:r>
    </w:p>
    <w:p w:rsidR="00B269ED" w:rsidRPr="003A7E06" w:rsidRDefault="00B269ED" w:rsidP="007E61D6">
      <w:pPr>
        <w:pStyle w:val="affffb"/>
        <w:numPr>
          <w:ilvl w:val="0"/>
          <w:numId w:val="453"/>
        </w:numPr>
        <w:suppressAutoHyphens w:val="0"/>
        <w:ind w:left="0" w:firstLine="851"/>
        <w:rPr>
          <w:szCs w:val="24"/>
        </w:rPr>
      </w:pPr>
      <w:r w:rsidRPr="003A7E06">
        <w:rPr>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B269ED" w:rsidRPr="003A7E06" w:rsidRDefault="00B269ED" w:rsidP="007E61D6">
      <w:pPr>
        <w:pStyle w:val="affffb"/>
        <w:numPr>
          <w:ilvl w:val="0"/>
          <w:numId w:val="453"/>
        </w:numPr>
        <w:suppressAutoHyphens w:val="0"/>
        <w:ind w:left="0" w:firstLine="851"/>
        <w:rPr>
          <w:szCs w:val="24"/>
        </w:rPr>
      </w:pPr>
      <w:r w:rsidRPr="003A7E06">
        <w:rPr>
          <w:szCs w:val="24"/>
        </w:rPr>
        <w:t xml:space="preserve">формирование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B269ED" w:rsidRPr="003A7E06" w:rsidRDefault="00B269ED" w:rsidP="007E61D6">
      <w:pPr>
        <w:pStyle w:val="affffb"/>
        <w:numPr>
          <w:ilvl w:val="0"/>
          <w:numId w:val="453"/>
        </w:numPr>
        <w:suppressAutoHyphens w:val="0"/>
        <w:ind w:left="0" w:firstLine="851"/>
        <w:rPr>
          <w:szCs w:val="24"/>
        </w:rPr>
      </w:pPr>
      <w:r w:rsidRPr="003A7E06">
        <w:rPr>
          <w:szCs w:val="24"/>
        </w:rPr>
        <w:t>использование для решения познавательных и коммуникативных задач различных источников информации (словари, энциклопедии, интернет-ресурсы и др.).</w:t>
      </w:r>
    </w:p>
    <w:p w:rsidR="00B269ED" w:rsidRPr="003A7E06" w:rsidRDefault="00B269ED" w:rsidP="00B269ED">
      <w:pPr>
        <w:pStyle w:val="affffb"/>
        <w:rPr>
          <w:b/>
          <w:szCs w:val="24"/>
        </w:rPr>
      </w:pPr>
      <w:r w:rsidRPr="003A7E06">
        <w:rPr>
          <w:b/>
          <w:szCs w:val="24"/>
        </w:rPr>
        <w:t>Метапредметные результаты:</w:t>
      </w:r>
    </w:p>
    <w:p w:rsidR="00B269ED" w:rsidRPr="003A7E06" w:rsidRDefault="00B269ED" w:rsidP="007E61D6">
      <w:pPr>
        <w:pStyle w:val="affffb"/>
        <w:numPr>
          <w:ilvl w:val="0"/>
          <w:numId w:val="454"/>
        </w:numPr>
        <w:suppressAutoHyphens w:val="0"/>
        <w:ind w:left="0" w:firstLine="851"/>
        <w:rPr>
          <w:szCs w:val="24"/>
        </w:rPr>
      </w:pPr>
      <w:r w:rsidRPr="003A7E06">
        <w:rPr>
          <w:szCs w:val="24"/>
        </w:rPr>
        <w:t xml:space="preserve">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B269ED" w:rsidRPr="003A7E06" w:rsidRDefault="00B269ED" w:rsidP="007E61D6">
      <w:pPr>
        <w:pStyle w:val="affffb"/>
        <w:numPr>
          <w:ilvl w:val="0"/>
          <w:numId w:val="454"/>
        </w:numPr>
        <w:suppressAutoHyphens w:val="0"/>
        <w:ind w:left="0" w:firstLine="851"/>
        <w:rPr>
          <w:szCs w:val="24"/>
        </w:rPr>
      </w:pPr>
      <w:r w:rsidRPr="003A7E06">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269ED" w:rsidRPr="003A7E06" w:rsidRDefault="00B269ED" w:rsidP="007E61D6">
      <w:pPr>
        <w:pStyle w:val="affffb"/>
        <w:numPr>
          <w:ilvl w:val="0"/>
          <w:numId w:val="454"/>
        </w:numPr>
        <w:suppressAutoHyphens w:val="0"/>
        <w:ind w:left="0" w:firstLine="851"/>
        <w:rPr>
          <w:szCs w:val="24"/>
        </w:rPr>
      </w:pPr>
      <w:r w:rsidRPr="003A7E06">
        <w:rPr>
          <w:szCs w:val="24"/>
        </w:rPr>
        <w:t>смысловое чтение;</w:t>
      </w:r>
    </w:p>
    <w:p w:rsidR="00B269ED" w:rsidRPr="003A7E06" w:rsidRDefault="00B269ED" w:rsidP="007E61D6">
      <w:pPr>
        <w:pStyle w:val="affffb"/>
        <w:numPr>
          <w:ilvl w:val="0"/>
          <w:numId w:val="454"/>
        </w:numPr>
        <w:suppressAutoHyphens w:val="0"/>
        <w:ind w:left="0" w:firstLine="851"/>
        <w:rPr>
          <w:szCs w:val="24"/>
        </w:rPr>
      </w:pPr>
      <w:r w:rsidRPr="003A7E06">
        <w:rPr>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269ED" w:rsidRPr="003A7E06" w:rsidRDefault="00B269ED" w:rsidP="007E61D6">
      <w:pPr>
        <w:pStyle w:val="affffb"/>
        <w:numPr>
          <w:ilvl w:val="0"/>
          <w:numId w:val="454"/>
        </w:numPr>
        <w:suppressAutoHyphens w:val="0"/>
        <w:ind w:left="0" w:firstLine="851"/>
        <w:rPr>
          <w:szCs w:val="24"/>
        </w:rPr>
      </w:pPr>
      <w:r w:rsidRPr="003A7E06">
        <w:rPr>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269ED" w:rsidRPr="003A7E06" w:rsidRDefault="00B269ED" w:rsidP="007E61D6">
      <w:pPr>
        <w:pStyle w:val="affffb"/>
        <w:numPr>
          <w:ilvl w:val="0"/>
          <w:numId w:val="454"/>
        </w:numPr>
        <w:suppressAutoHyphens w:val="0"/>
        <w:ind w:left="0" w:firstLine="851"/>
        <w:rPr>
          <w:szCs w:val="24"/>
        </w:rPr>
      </w:pPr>
      <w:r w:rsidRPr="003A7E06">
        <w:rPr>
          <w:szCs w:val="24"/>
        </w:rPr>
        <w:t xml:space="preserve">умение работать с разными источниками информации, находить ее, анализировать, использовать в самостоятельной деятельности. </w:t>
      </w:r>
    </w:p>
    <w:p w:rsidR="00B269ED" w:rsidRPr="003A7E06" w:rsidRDefault="00B269ED" w:rsidP="00B269ED">
      <w:pPr>
        <w:pStyle w:val="affffb"/>
        <w:rPr>
          <w:b/>
          <w:szCs w:val="24"/>
        </w:rPr>
      </w:pPr>
      <w:r w:rsidRPr="003A7E06">
        <w:rPr>
          <w:b/>
          <w:szCs w:val="24"/>
        </w:rPr>
        <w:t>Предметные результаты:</w:t>
      </w:r>
    </w:p>
    <w:p w:rsidR="00B269ED" w:rsidRPr="003A7E06" w:rsidRDefault="00B269ED" w:rsidP="00B269ED">
      <w:pPr>
        <w:pStyle w:val="affffb"/>
        <w:rPr>
          <w:b/>
          <w:i/>
          <w:szCs w:val="24"/>
        </w:rPr>
      </w:pPr>
      <w:r w:rsidRPr="003A7E06">
        <w:rPr>
          <w:b/>
          <w:i/>
          <w:szCs w:val="24"/>
        </w:rPr>
        <w:t>1) в познавательной сфере:</w:t>
      </w:r>
    </w:p>
    <w:p w:rsidR="00B269ED" w:rsidRPr="003A7E06" w:rsidRDefault="00B269ED" w:rsidP="00B269ED">
      <w:pPr>
        <w:pStyle w:val="affffb"/>
        <w:rPr>
          <w:szCs w:val="24"/>
        </w:rPr>
      </w:pPr>
      <w:r w:rsidRPr="003A7E06">
        <w:rPr>
          <w:szCs w:val="24"/>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B269ED" w:rsidRPr="003A7E06" w:rsidRDefault="00B269ED" w:rsidP="00B269ED">
      <w:pPr>
        <w:pStyle w:val="affffb"/>
        <w:rPr>
          <w:szCs w:val="24"/>
        </w:rPr>
      </w:pPr>
      <w:r w:rsidRPr="003A7E06">
        <w:rPr>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B269ED" w:rsidRPr="003A7E06" w:rsidRDefault="00B269ED" w:rsidP="00B269ED">
      <w:pPr>
        <w:pStyle w:val="affffb"/>
        <w:rPr>
          <w:szCs w:val="24"/>
        </w:rPr>
      </w:pPr>
      <w:r w:rsidRPr="003A7E06">
        <w:rPr>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B269ED" w:rsidRPr="003A7E06" w:rsidRDefault="00B269ED" w:rsidP="00B269ED">
      <w:pPr>
        <w:pStyle w:val="affffb"/>
        <w:rPr>
          <w:szCs w:val="24"/>
        </w:rPr>
      </w:pPr>
      <w:r w:rsidRPr="003A7E06">
        <w:rPr>
          <w:szCs w:val="24"/>
        </w:rPr>
        <w:t>• 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B269ED" w:rsidRPr="003A7E06" w:rsidRDefault="00B269ED" w:rsidP="00B269ED">
      <w:pPr>
        <w:pStyle w:val="affffb"/>
        <w:rPr>
          <w:szCs w:val="24"/>
        </w:rPr>
      </w:pPr>
      <w:r w:rsidRPr="003A7E06">
        <w:rPr>
          <w:szCs w:val="24"/>
        </w:rPr>
        <w:lastRenderedPageBreak/>
        <w:t>• владение элементарной литературоведческой терминологией при анализе литературного произведения;</w:t>
      </w:r>
    </w:p>
    <w:p w:rsidR="00B269ED" w:rsidRPr="003A7E06" w:rsidRDefault="00B269ED" w:rsidP="00B269ED">
      <w:pPr>
        <w:pStyle w:val="affffb"/>
        <w:rPr>
          <w:b/>
          <w:i/>
          <w:szCs w:val="24"/>
        </w:rPr>
      </w:pPr>
      <w:r w:rsidRPr="003A7E06">
        <w:rPr>
          <w:b/>
          <w:i/>
          <w:szCs w:val="24"/>
        </w:rPr>
        <w:t>2) в ценностно-ориентационной сфере:</w:t>
      </w:r>
    </w:p>
    <w:p w:rsidR="00B269ED" w:rsidRPr="003A7E06" w:rsidRDefault="00B269ED" w:rsidP="00B269ED">
      <w:pPr>
        <w:pStyle w:val="affffb"/>
        <w:rPr>
          <w:szCs w:val="24"/>
        </w:rPr>
      </w:pPr>
      <w:r w:rsidRPr="003A7E06">
        <w:rPr>
          <w:szCs w:val="24"/>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B269ED" w:rsidRPr="003A7E06" w:rsidRDefault="00B269ED" w:rsidP="00B269ED">
      <w:pPr>
        <w:pStyle w:val="affffb"/>
        <w:rPr>
          <w:szCs w:val="24"/>
        </w:rPr>
      </w:pPr>
      <w:r w:rsidRPr="003A7E06">
        <w:rPr>
          <w:szCs w:val="24"/>
        </w:rPr>
        <w:t xml:space="preserve">• формулирование собственного отношения к произведениям русской литературы, их оценка; </w:t>
      </w:r>
    </w:p>
    <w:p w:rsidR="00B269ED" w:rsidRPr="003A7E06" w:rsidRDefault="00B269ED" w:rsidP="00B269ED">
      <w:pPr>
        <w:pStyle w:val="affffb"/>
        <w:rPr>
          <w:szCs w:val="24"/>
        </w:rPr>
      </w:pPr>
      <w:r w:rsidRPr="003A7E06">
        <w:rPr>
          <w:szCs w:val="24"/>
        </w:rPr>
        <w:t>• собственная интерпретация (в отдельных случаях) изученных литературных произведений;</w:t>
      </w:r>
    </w:p>
    <w:p w:rsidR="00B269ED" w:rsidRPr="003A7E06" w:rsidRDefault="00B269ED" w:rsidP="00B269ED">
      <w:pPr>
        <w:pStyle w:val="affffb"/>
        <w:rPr>
          <w:szCs w:val="24"/>
        </w:rPr>
      </w:pPr>
      <w:r w:rsidRPr="003A7E06">
        <w:rPr>
          <w:szCs w:val="24"/>
        </w:rPr>
        <w:t>• понимание авторской позиции и свое отношение к ней;</w:t>
      </w:r>
    </w:p>
    <w:p w:rsidR="00B269ED" w:rsidRPr="003A7E06" w:rsidRDefault="00B269ED" w:rsidP="00B269ED">
      <w:pPr>
        <w:pStyle w:val="affffb"/>
        <w:rPr>
          <w:b/>
          <w:i/>
          <w:szCs w:val="24"/>
        </w:rPr>
      </w:pPr>
      <w:r w:rsidRPr="003A7E06">
        <w:rPr>
          <w:b/>
          <w:i/>
          <w:szCs w:val="24"/>
        </w:rPr>
        <w:t>3) в коммуникативной сфере:</w:t>
      </w:r>
    </w:p>
    <w:p w:rsidR="00B269ED" w:rsidRPr="003A7E06" w:rsidRDefault="00B269ED" w:rsidP="00B269ED">
      <w:pPr>
        <w:pStyle w:val="affffb"/>
        <w:rPr>
          <w:szCs w:val="24"/>
        </w:rPr>
      </w:pPr>
      <w:r w:rsidRPr="003A7E06">
        <w:rPr>
          <w:szCs w:val="24"/>
        </w:rPr>
        <w:t xml:space="preserve">• восприятие на слух литературных произведений разных жанров, осмысленное чтение и адекватное восприятие; </w:t>
      </w:r>
    </w:p>
    <w:p w:rsidR="00B269ED" w:rsidRPr="003A7E06" w:rsidRDefault="00B269ED" w:rsidP="00B269ED">
      <w:pPr>
        <w:pStyle w:val="affffb"/>
        <w:rPr>
          <w:szCs w:val="24"/>
        </w:rPr>
      </w:pPr>
      <w:r w:rsidRPr="003A7E06">
        <w:rPr>
          <w:szCs w:val="24"/>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B269ED" w:rsidRPr="003A7E06" w:rsidRDefault="00B269ED" w:rsidP="00B269ED">
      <w:pPr>
        <w:pStyle w:val="affffb"/>
        <w:rPr>
          <w:szCs w:val="24"/>
        </w:rPr>
      </w:pPr>
      <w:r w:rsidRPr="003A7E06">
        <w:rPr>
          <w:szCs w:val="24"/>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B269ED" w:rsidRPr="003A7E06" w:rsidRDefault="00B269ED" w:rsidP="00B269ED">
      <w:pPr>
        <w:pStyle w:val="affffb"/>
        <w:rPr>
          <w:b/>
          <w:i/>
          <w:szCs w:val="24"/>
        </w:rPr>
      </w:pPr>
      <w:r w:rsidRPr="003A7E06">
        <w:rPr>
          <w:b/>
          <w:i/>
          <w:szCs w:val="24"/>
        </w:rPr>
        <w:t>4) в эстетической сфере:</w:t>
      </w:r>
    </w:p>
    <w:p w:rsidR="00B269ED" w:rsidRPr="003A7E06" w:rsidRDefault="00B269ED" w:rsidP="00B269ED">
      <w:pPr>
        <w:pStyle w:val="affffb"/>
        <w:rPr>
          <w:szCs w:val="24"/>
        </w:rPr>
      </w:pPr>
      <w:r w:rsidRPr="003A7E06">
        <w:rPr>
          <w:szCs w:val="24"/>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269ED" w:rsidRPr="003A7E06" w:rsidRDefault="00B269ED" w:rsidP="00B269ED">
      <w:pPr>
        <w:pStyle w:val="affffb"/>
        <w:rPr>
          <w:szCs w:val="24"/>
        </w:rPr>
      </w:pPr>
      <w:r w:rsidRPr="003A7E06">
        <w:rPr>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B269ED" w:rsidRPr="003A7E06" w:rsidRDefault="00B269ED" w:rsidP="00B269ED">
      <w:pPr>
        <w:pStyle w:val="affffb"/>
        <w:jc w:val="center"/>
        <w:rPr>
          <w:b/>
          <w:szCs w:val="24"/>
        </w:rPr>
      </w:pPr>
      <w:r w:rsidRPr="003A7E06">
        <w:rPr>
          <w:b/>
          <w:szCs w:val="24"/>
        </w:rPr>
        <w:t>4. Содержание учебного предмета</w:t>
      </w:r>
    </w:p>
    <w:p w:rsidR="00B269ED" w:rsidRPr="003A7E06" w:rsidRDefault="00B269ED" w:rsidP="00B269ED">
      <w:pPr>
        <w:pStyle w:val="affffb"/>
        <w:jc w:val="center"/>
        <w:rPr>
          <w:b/>
          <w:szCs w:val="24"/>
        </w:rPr>
      </w:pPr>
      <w:r w:rsidRPr="003A7E06">
        <w:rPr>
          <w:b/>
          <w:szCs w:val="24"/>
        </w:rPr>
        <w:t>5 класс</w:t>
      </w:r>
    </w:p>
    <w:p w:rsidR="00B269ED" w:rsidRPr="003A7E06" w:rsidRDefault="00B269ED" w:rsidP="00B269ED">
      <w:pPr>
        <w:pStyle w:val="affffb"/>
        <w:rPr>
          <w:b/>
          <w:szCs w:val="24"/>
        </w:rPr>
      </w:pPr>
      <w:r w:rsidRPr="003A7E06">
        <w:rPr>
          <w:b/>
          <w:szCs w:val="24"/>
        </w:rPr>
        <w:t>Раздел «Устное народное творчество»</w:t>
      </w:r>
    </w:p>
    <w:p w:rsidR="00B269ED" w:rsidRPr="003A7E06" w:rsidRDefault="00B269ED" w:rsidP="00B269ED">
      <w:pPr>
        <w:pStyle w:val="affffb"/>
        <w:rPr>
          <w:b/>
          <w:szCs w:val="24"/>
        </w:rPr>
      </w:pPr>
      <w:r w:rsidRPr="003A7E06">
        <w:rPr>
          <w:b/>
          <w:szCs w:val="24"/>
        </w:rPr>
        <w:t>Малые жанры фольклора</w:t>
      </w:r>
    </w:p>
    <w:p w:rsidR="00B269ED" w:rsidRPr="003A7E06" w:rsidRDefault="00B269ED" w:rsidP="00B269ED">
      <w:pPr>
        <w:pStyle w:val="affffb"/>
        <w:rPr>
          <w:szCs w:val="24"/>
        </w:rPr>
      </w:pPr>
      <w:bookmarkStart w:id="190" w:name="bookmark3"/>
      <w:r w:rsidRPr="003A7E06">
        <w:rPr>
          <w:szCs w:val="24"/>
        </w:rPr>
        <w:t>Пословицы, поговорки, загадки</w:t>
      </w:r>
      <w:bookmarkEnd w:id="190"/>
      <w:r w:rsidRPr="003A7E06">
        <w:rPr>
          <w:szCs w:val="24"/>
        </w:rPr>
        <w:t>. Фольклор — хранитель народной морали, духовных ценно</w:t>
      </w:r>
      <w:r w:rsidRPr="003A7E06">
        <w:rPr>
          <w:szCs w:val="24"/>
        </w:rPr>
        <w:softHyphen/>
        <w:t>стей народа. Народная психология, идеалы и представления и фольклорных произведениях. Пословица как воплощение житейской мудрости, отражение народного опыта.</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Раздел «Теория литературы».</w:t>
      </w:r>
      <w:r w:rsidRPr="003A7E06">
        <w:rPr>
          <w:szCs w:val="24"/>
        </w:rPr>
        <w:t xml:space="preserve"> Темы пословиц. Афористич</w:t>
      </w:r>
      <w:r w:rsidRPr="003A7E06">
        <w:rPr>
          <w:szCs w:val="24"/>
        </w:rPr>
        <w:softHyphen/>
        <w:t>ность и поучительный характер пословиц. Поговорка как об</w:t>
      </w:r>
      <w:r w:rsidRPr="003A7E06">
        <w:rPr>
          <w:szCs w:val="24"/>
        </w:rPr>
        <w:softHyphen/>
        <w:t>разное выражение. Загадка как метафора, вид словесной иг</w:t>
      </w:r>
      <w:r w:rsidRPr="003A7E06">
        <w:rPr>
          <w:szCs w:val="24"/>
        </w:rPr>
        <w:softHyphen/>
        <w:t>ры. Сравнение и олицетворение.</w:t>
      </w:r>
    </w:p>
    <w:p w:rsidR="00B269ED" w:rsidRPr="003A7E06" w:rsidRDefault="00B269ED" w:rsidP="00B269ED">
      <w:pPr>
        <w:pStyle w:val="affffb"/>
        <w:rPr>
          <w:szCs w:val="24"/>
        </w:rPr>
      </w:pPr>
      <w:r w:rsidRPr="003A7E06">
        <w:rPr>
          <w:szCs w:val="24"/>
        </w:rPr>
        <w:t>Русские народные сказки</w:t>
      </w:r>
    </w:p>
    <w:p w:rsidR="00B269ED" w:rsidRPr="003A7E06" w:rsidRDefault="00B269ED" w:rsidP="00B269ED">
      <w:pPr>
        <w:pStyle w:val="affffb"/>
        <w:rPr>
          <w:szCs w:val="24"/>
        </w:rPr>
      </w:pPr>
      <w:r w:rsidRPr="003A7E06">
        <w:rPr>
          <w:szCs w:val="24"/>
        </w:rPr>
        <w:t>Волшебные сказки: «Царевна-лягушка», «Василиса Прекрасная»</w:t>
      </w:r>
      <w:r w:rsidRPr="003A7E06">
        <w:rPr>
          <w:rStyle w:val="3ff0"/>
          <w:rFonts w:ascii="Times New Roman" w:hAnsi="Times New Roman" w:cs="Times New Roman"/>
          <w:sz w:val="24"/>
          <w:szCs w:val="24"/>
        </w:rPr>
        <w:t xml:space="preserve"> (по вы</w:t>
      </w:r>
      <w:r w:rsidRPr="003A7E06">
        <w:rPr>
          <w:rStyle w:val="3ff0"/>
          <w:rFonts w:ascii="Times New Roman" w:hAnsi="Times New Roman" w:cs="Times New Roman"/>
          <w:sz w:val="24"/>
          <w:szCs w:val="24"/>
        </w:rPr>
        <w:softHyphen/>
        <w:t>бору учителя)</w:t>
      </w:r>
    </w:p>
    <w:p w:rsidR="00B269ED" w:rsidRPr="003A7E06" w:rsidRDefault="00B269ED" w:rsidP="00B269ED">
      <w:pPr>
        <w:pStyle w:val="affffb"/>
        <w:rPr>
          <w:szCs w:val="24"/>
        </w:rPr>
      </w:pPr>
      <w:r w:rsidRPr="003A7E06">
        <w:rPr>
          <w:szCs w:val="24"/>
        </w:rPr>
        <w:t>Бытовые сказки: «Каша из топора», «Как мужик гусей делил»</w:t>
      </w:r>
      <w:r w:rsidRPr="003A7E06">
        <w:rPr>
          <w:rStyle w:val="3ff0"/>
          <w:rFonts w:ascii="Times New Roman" w:hAnsi="Times New Roman" w:cs="Times New Roman"/>
          <w:sz w:val="24"/>
          <w:szCs w:val="24"/>
        </w:rPr>
        <w:t xml:space="preserve"> (по выбо</w:t>
      </w:r>
      <w:r w:rsidRPr="003A7E06">
        <w:rPr>
          <w:rStyle w:val="3ff0"/>
          <w:rFonts w:ascii="Times New Roman" w:hAnsi="Times New Roman" w:cs="Times New Roman"/>
          <w:sz w:val="24"/>
          <w:szCs w:val="24"/>
        </w:rPr>
        <w:softHyphen/>
        <w:t>ру учителя)</w:t>
      </w:r>
    </w:p>
    <w:p w:rsidR="00B269ED" w:rsidRPr="003A7E06" w:rsidRDefault="00B269ED" w:rsidP="00B269ED">
      <w:pPr>
        <w:pStyle w:val="affffb"/>
        <w:rPr>
          <w:szCs w:val="24"/>
        </w:rPr>
      </w:pPr>
      <w:r w:rsidRPr="003A7E06">
        <w:rPr>
          <w:szCs w:val="24"/>
        </w:rPr>
        <w:t>Сказки о животных: «Кот и Лиса», «Лиса и Волк»</w:t>
      </w:r>
      <w:r w:rsidRPr="003A7E06">
        <w:rPr>
          <w:rStyle w:val="3ff0"/>
          <w:rFonts w:ascii="Times New Roman" w:hAnsi="Times New Roman" w:cs="Times New Roman"/>
          <w:sz w:val="24"/>
          <w:szCs w:val="24"/>
        </w:rPr>
        <w:t xml:space="preserve"> (по выбору учителя)</w:t>
      </w:r>
    </w:p>
    <w:p w:rsidR="00B269ED" w:rsidRPr="003A7E06" w:rsidRDefault="00B269ED" w:rsidP="00B269ED">
      <w:pPr>
        <w:pStyle w:val="affffb"/>
        <w:rPr>
          <w:szCs w:val="24"/>
        </w:rPr>
      </w:pPr>
      <w:r w:rsidRPr="003A7E06">
        <w:rPr>
          <w:szCs w:val="24"/>
        </w:rPr>
        <w:t>Сказка как выражение народной мудрости и нравствен</w:t>
      </w:r>
      <w:r w:rsidRPr="003A7E06">
        <w:rPr>
          <w:szCs w:val="24"/>
        </w:rPr>
        <w:softHyphen/>
        <w:t>ных представлений народа. Виды сказок (волшебные, быто</w:t>
      </w:r>
      <w:r w:rsidRPr="003A7E06">
        <w:rPr>
          <w:szCs w:val="24"/>
        </w:rPr>
        <w:softHyphen/>
        <w:t>вые, сказки о животных). Противопоставление мечты и дейст</w:t>
      </w:r>
      <w:r w:rsidRPr="003A7E06">
        <w:rPr>
          <w:szCs w:val="24"/>
        </w:rPr>
        <w:softHyphen/>
        <w:t xml:space="preserve">вительности, добра и зла в сказках. Положительный герой </w:t>
      </w:r>
      <w:r w:rsidRPr="003A7E06">
        <w:rPr>
          <w:rStyle w:val="MicrosoftSansSerif9pt"/>
          <w:rFonts w:ascii="Times New Roman" w:eastAsia="Calibri" w:hAnsi="Times New Roman" w:cs="Times New Roman"/>
          <w:sz w:val="24"/>
          <w:szCs w:val="24"/>
        </w:rPr>
        <w:t>и</w:t>
      </w:r>
      <w:r w:rsidRPr="003A7E06">
        <w:rPr>
          <w:szCs w:val="24"/>
        </w:rPr>
        <w:t xml:space="preserve"> его противники. Борьба добра со злом. Положительные и от</w:t>
      </w:r>
      <w:r w:rsidRPr="003A7E06">
        <w:rPr>
          <w:szCs w:val="24"/>
        </w:rPr>
        <w:softHyphen/>
        <w:t>рицательные сказочные герои. Волшебство в сказке. Повто</w:t>
      </w:r>
      <w:r w:rsidRPr="003A7E06">
        <w:rPr>
          <w:szCs w:val="24"/>
        </w:rPr>
        <w:softHyphen/>
        <w:t>ряющиеся события в сказках. Язык волшебной сказки. Живот</w:t>
      </w:r>
      <w:r w:rsidRPr="003A7E06">
        <w:rPr>
          <w:szCs w:val="24"/>
        </w:rPr>
        <w:softHyphen/>
        <w:t>ные как воплощение отдельных человеческих качеств. Чудес</w:t>
      </w:r>
      <w:r w:rsidRPr="003A7E06">
        <w:rPr>
          <w:szCs w:val="24"/>
        </w:rPr>
        <w:softHyphen/>
        <w:t>ные предметы в сказках.</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szCs w:val="24"/>
        </w:rPr>
        <w:t xml:space="preserve"> Представление о сюжете. Со</w:t>
      </w:r>
      <w:r w:rsidRPr="003A7E06">
        <w:rPr>
          <w:szCs w:val="24"/>
        </w:rPr>
        <w:softHyphen/>
        <w:t>бытие как элемент сюжета. Сюжет и его отличие от фабулы.</w:t>
      </w:r>
    </w:p>
    <w:p w:rsidR="00B269ED" w:rsidRPr="003A7E06" w:rsidRDefault="00B269ED" w:rsidP="00B269ED">
      <w:pPr>
        <w:pStyle w:val="affffb"/>
        <w:rPr>
          <w:szCs w:val="24"/>
        </w:rPr>
      </w:pPr>
      <w:r w:rsidRPr="003A7E06">
        <w:rPr>
          <w:szCs w:val="24"/>
        </w:rPr>
        <w:t>Мифы Древней Греции</w:t>
      </w:r>
    </w:p>
    <w:p w:rsidR="00B269ED" w:rsidRPr="003A7E06" w:rsidRDefault="00B269ED" w:rsidP="00B269ED">
      <w:pPr>
        <w:pStyle w:val="affffb"/>
        <w:rPr>
          <w:szCs w:val="24"/>
        </w:rPr>
      </w:pPr>
      <w:r w:rsidRPr="003A7E06">
        <w:rPr>
          <w:szCs w:val="24"/>
        </w:rPr>
        <w:t>Дельфы. Боги свои и боги чужие. Античная мифология. Боги свои и чужие. Боги и герои.</w:t>
      </w:r>
    </w:p>
    <w:p w:rsidR="00B269ED" w:rsidRPr="003A7E06" w:rsidRDefault="00B269ED" w:rsidP="00B269ED">
      <w:pPr>
        <w:pStyle w:val="affffb"/>
        <w:rPr>
          <w:b/>
          <w:szCs w:val="24"/>
        </w:rPr>
      </w:pPr>
      <w:r w:rsidRPr="003A7E06">
        <w:rPr>
          <w:b/>
          <w:szCs w:val="24"/>
        </w:rPr>
        <w:t>Раздел «Из русской литературы XIX в.»</w:t>
      </w:r>
    </w:p>
    <w:p w:rsidR="00B269ED" w:rsidRPr="003A7E06" w:rsidRDefault="00B269ED" w:rsidP="00B269ED">
      <w:pPr>
        <w:pStyle w:val="affffb"/>
        <w:rPr>
          <w:szCs w:val="24"/>
        </w:rPr>
      </w:pPr>
      <w:r w:rsidRPr="003A7E06">
        <w:rPr>
          <w:szCs w:val="24"/>
        </w:rPr>
        <w:lastRenderedPageBreak/>
        <w:t>Басни</w:t>
      </w:r>
    </w:p>
    <w:p w:rsidR="00B269ED" w:rsidRPr="003A7E06" w:rsidRDefault="00B269ED" w:rsidP="00B269ED">
      <w:pPr>
        <w:pStyle w:val="affffb"/>
        <w:rPr>
          <w:rStyle w:val="2Sylfaen"/>
          <w:rFonts w:ascii="Times New Roman" w:eastAsia="Calibri" w:hAnsi="Times New Roman" w:cs="Times New Roman"/>
          <w:i w:val="0"/>
          <w:iCs w:val="0"/>
          <w:sz w:val="24"/>
          <w:szCs w:val="24"/>
        </w:rPr>
      </w:pPr>
      <w:r w:rsidRPr="003A7E06">
        <w:rPr>
          <w:szCs w:val="24"/>
        </w:rPr>
        <w:t xml:space="preserve">И.А. Крылов — баснописец. </w:t>
      </w:r>
      <w:r w:rsidRPr="003A7E06">
        <w:rPr>
          <w:rStyle w:val="2Sylfaen"/>
          <w:rFonts w:ascii="Times New Roman" w:eastAsia="Calibri" w:hAnsi="Times New Roman" w:cs="Times New Roman"/>
          <w:sz w:val="24"/>
          <w:szCs w:val="24"/>
        </w:rPr>
        <w:t>Басни</w:t>
      </w:r>
      <w:r w:rsidRPr="003A7E06">
        <w:rPr>
          <w:szCs w:val="24"/>
        </w:rPr>
        <w:t xml:space="preserve"> «Квартет», «Свинья под Дубом», «Волк и Ягнё</w:t>
      </w:r>
      <w:r w:rsidRPr="003A7E06">
        <w:rPr>
          <w:szCs w:val="24"/>
        </w:rPr>
        <w:softHyphen/>
        <w:t>нок», «Демьянова уха», «Волк на псарне»</w:t>
      </w:r>
      <w:r w:rsidRPr="003A7E06">
        <w:rPr>
          <w:rStyle w:val="2Sylfaen"/>
          <w:rFonts w:ascii="Times New Roman" w:eastAsia="Calibri" w:hAnsi="Times New Roman" w:cs="Times New Roman"/>
          <w:sz w:val="24"/>
          <w:szCs w:val="24"/>
        </w:rPr>
        <w:t xml:space="preserve"> (по выбору учи</w:t>
      </w:r>
      <w:r w:rsidRPr="003A7E06">
        <w:rPr>
          <w:rStyle w:val="2Sylfaen"/>
          <w:rFonts w:ascii="Times New Roman" w:eastAsia="Calibri" w:hAnsi="Times New Roman" w:cs="Times New Roman"/>
          <w:sz w:val="24"/>
          <w:szCs w:val="24"/>
        </w:rPr>
        <w:softHyphen/>
        <w:t>теля)</w:t>
      </w:r>
    </w:p>
    <w:p w:rsidR="00B269ED" w:rsidRPr="003A7E06" w:rsidRDefault="00B269ED" w:rsidP="00B269ED">
      <w:pPr>
        <w:pStyle w:val="affffb"/>
        <w:rPr>
          <w:szCs w:val="24"/>
        </w:rPr>
      </w:pPr>
      <w:r w:rsidRPr="003A7E06">
        <w:rPr>
          <w:szCs w:val="24"/>
        </w:rPr>
        <w:t>Жанр басни, его корни и история развития. Образы жи</w:t>
      </w:r>
      <w:r w:rsidRPr="003A7E06">
        <w:rPr>
          <w:szCs w:val="24"/>
        </w:rPr>
        <w:softHyphen/>
        <w:t>вотных в басне. Аллегория как средство раскрытия опреде</w:t>
      </w:r>
      <w:r w:rsidRPr="003A7E06">
        <w:rPr>
          <w:szCs w:val="24"/>
        </w:rPr>
        <w:softHyphen/>
        <w:t>лённых качеств человека. Сказки и басни. Сюжет в баснях. По</w:t>
      </w:r>
      <w:r w:rsidRPr="003A7E06">
        <w:rPr>
          <w:szCs w:val="24"/>
        </w:rPr>
        <w:softHyphen/>
        <w:t>учительный характер басен. Мораль в басне, формы её вопло</w:t>
      </w:r>
      <w:r w:rsidRPr="003A7E06">
        <w:rPr>
          <w:szCs w:val="24"/>
        </w:rPr>
        <w:softHyphen/>
        <w:t>щения. Язык басни, его выразительность, афористичность. Представление об «эзоповском языке». Крылатые выражения из басен.</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szCs w:val="24"/>
        </w:rPr>
        <w:t xml:space="preserve"> </w:t>
      </w:r>
    </w:p>
    <w:p w:rsidR="00B269ED" w:rsidRPr="003A7E06" w:rsidRDefault="00B269ED" w:rsidP="00B269ED">
      <w:pPr>
        <w:pStyle w:val="affffb"/>
        <w:rPr>
          <w:szCs w:val="24"/>
        </w:rPr>
      </w:pPr>
      <w:r w:rsidRPr="003A7E06">
        <w:rPr>
          <w:szCs w:val="24"/>
        </w:rPr>
        <w:t>Аллегория (иносказание). Ал</w:t>
      </w:r>
      <w:r w:rsidRPr="003A7E06">
        <w:rPr>
          <w:szCs w:val="24"/>
        </w:rPr>
        <w:softHyphen/>
        <w:t>легорический сюжет.</w:t>
      </w:r>
    </w:p>
    <w:p w:rsidR="00B269ED" w:rsidRPr="003A7E06" w:rsidRDefault="00B269ED" w:rsidP="00B269ED">
      <w:pPr>
        <w:pStyle w:val="affffb"/>
        <w:rPr>
          <w:b/>
          <w:szCs w:val="24"/>
        </w:rPr>
      </w:pPr>
      <w:r w:rsidRPr="003A7E06">
        <w:rPr>
          <w:b/>
          <w:szCs w:val="24"/>
        </w:rPr>
        <w:t xml:space="preserve">Раздел «Из русской литературы </w:t>
      </w:r>
      <w:r w:rsidRPr="003A7E06">
        <w:rPr>
          <w:b/>
          <w:szCs w:val="24"/>
          <w:lang w:val="en-US"/>
        </w:rPr>
        <w:t>XIX</w:t>
      </w:r>
      <w:r w:rsidRPr="003A7E06">
        <w:rPr>
          <w:b/>
          <w:szCs w:val="24"/>
        </w:rPr>
        <w:t>-</w:t>
      </w:r>
      <w:r w:rsidRPr="003A7E06">
        <w:rPr>
          <w:b/>
          <w:szCs w:val="24"/>
          <w:lang w:val="en-US"/>
        </w:rPr>
        <w:t>XX</w:t>
      </w:r>
      <w:r w:rsidRPr="003A7E06">
        <w:rPr>
          <w:b/>
          <w:szCs w:val="24"/>
        </w:rPr>
        <w:t xml:space="preserve"> вв.»</w:t>
      </w:r>
    </w:p>
    <w:p w:rsidR="00B269ED" w:rsidRPr="003A7E06" w:rsidRDefault="00B269ED" w:rsidP="00B269ED">
      <w:pPr>
        <w:pStyle w:val="affffb"/>
        <w:rPr>
          <w:szCs w:val="24"/>
        </w:rPr>
      </w:pPr>
      <w:r w:rsidRPr="003A7E06">
        <w:rPr>
          <w:szCs w:val="24"/>
        </w:rPr>
        <w:t>(От классики к современности)</w:t>
      </w:r>
    </w:p>
    <w:p w:rsidR="00B269ED" w:rsidRPr="003A7E06" w:rsidRDefault="00B269ED" w:rsidP="00B269ED">
      <w:pPr>
        <w:pStyle w:val="affffb"/>
        <w:rPr>
          <w:szCs w:val="24"/>
        </w:rPr>
      </w:pPr>
      <w:r w:rsidRPr="003A7E06">
        <w:rPr>
          <w:szCs w:val="24"/>
        </w:rPr>
        <w:t>Литературные сказки</w:t>
      </w:r>
    </w:p>
    <w:p w:rsidR="00B269ED" w:rsidRPr="003A7E06" w:rsidRDefault="00B269ED" w:rsidP="00B269ED">
      <w:pPr>
        <w:pStyle w:val="affffb"/>
        <w:rPr>
          <w:szCs w:val="24"/>
        </w:rPr>
      </w:pPr>
      <w:r w:rsidRPr="003A7E06">
        <w:rPr>
          <w:szCs w:val="24"/>
        </w:rPr>
        <w:t xml:space="preserve">А.С. Пушкин </w:t>
      </w:r>
      <w:r w:rsidRPr="003A7E06">
        <w:rPr>
          <w:rStyle w:val="TimesNewRoman"/>
          <w:rFonts w:eastAsia="Sylfaen"/>
          <w:sz w:val="24"/>
          <w:szCs w:val="24"/>
        </w:rPr>
        <w:t>«Руслан и Людмила»</w:t>
      </w:r>
      <w:r w:rsidRPr="003A7E06">
        <w:rPr>
          <w:szCs w:val="24"/>
        </w:rPr>
        <w:t xml:space="preserve"> (фрагменты по выбору учителя). «Руслан и Людмила» — сказочная поэма. Олицетворение добра и зла. Тема верности и любви. Сказочные события в «Руслане и Людмиле». Связь с фольклором. Система персо</w:t>
      </w:r>
      <w:r w:rsidRPr="003A7E06">
        <w:rPr>
          <w:szCs w:val="24"/>
        </w:rPr>
        <w:softHyphen/>
        <w:t>нажей в сказке. Образы Финна, Наины, Черномора. Автор</w:t>
      </w:r>
      <w:r w:rsidRPr="003A7E06">
        <w:rPr>
          <w:szCs w:val="24"/>
        </w:rPr>
        <w:softHyphen/>
        <w:t>ский комментарий происходящих событий.</w:t>
      </w:r>
    </w:p>
    <w:p w:rsidR="00B269ED" w:rsidRPr="003A7E06" w:rsidRDefault="00B269ED" w:rsidP="00B269ED">
      <w:pPr>
        <w:pStyle w:val="affffb"/>
        <w:rPr>
          <w:rStyle w:val="4Sylfaen105pt"/>
          <w:rFonts w:ascii="Times New Roman" w:eastAsiaTheme="minorEastAsia" w:hAnsi="Times New Roman" w:cs="Times New Roman"/>
          <w:sz w:val="24"/>
          <w:szCs w:val="24"/>
        </w:rPr>
      </w:pPr>
      <w:r w:rsidRPr="003A7E06">
        <w:rPr>
          <w:b/>
          <w:szCs w:val="24"/>
        </w:rPr>
        <w:t>Раздел «Теория литературы».</w:t>
      </w:r>
      <w:r w:rsidRPr="003A7E06">
        <w:rPr>
          <w:rStyle w:val="4Sylfaen105pt"/>
          <w:rFonts w:ascii="Times New Roman" w:eastAsiaTheme="minorEastAsia" w:hAnsi="Times New Roman" w:cs="Times New Roman"/>
          <w:sz w:val="24"/>
          <w:szCs w:val="24"/>
        </w:rPr>
        <w:t xml:space="preserve"> </w:t>
      </w:r>
    </w:p>
    <w:p w:rsidR="00B269ED" w:rsidRPr="003A7E06" w:rsidRDefault="00B269ED" w:rsidP="00B269ED">
      <w:pPr>
        <w:pStyle w:val="affffb"/>
        <w:rPr>
          <w:szCs w:val="24"/>
        </w:rPr>
      </w:pPr>
      <w:r w:rsidRPr="003A7E06">
        <w:rPr>
          <w:rStyle w:val="4Sylfaen105pt"/>
          <w:rFonts w:ascii="Times New Roman" w:eastAsiaTheme="minorEastAsia" w:hAnsi="Times New Roman" w:cs="Times New Roman"/>
          <w:b w:val="0"/>
          <w:sz w:val="24"/>
          <w:szCs w:val="24"/>
        </w:rPr>
        <w:t>Художественный вымысел.</w:t>
      </w:r>
    </w:p>
    <w:p w:rsidR="00B269ED" w:rsidRPr="003A7E06" w:rsidRDefault="00B269ED" w:rsidP="00B269ED">
      <w:pPr>
        <w:pStyle w:val="affffb"/>
        <w:rPr>
          <w:szCs w:val="24"/>
        </w:rPr>
      </w:pPr>
      <w:r w:rsidRPr="003A7E06">
        <w:rPr>
          <w:szCs w:val="24"/>
        </w:rPr>
        <w:t>Х.-К. Андерсен «Снежная королева». Снежная королева как символ бездушия и порабощения. Готовность к самопожертвованию ради ближнего, борьба со злом как моральный долг человека.</w:t>
      </w:r>
    </w:p>
    <w:p w:rsidR="00B269ED" w:rsidRPr="003A7E06" w:rsidRDefault="00B269ED" w:rsidP="00B269ED">
      <w:pPr>
        <w:pStyle w:val="affffb"/>
        <w:rPr>
          <w:szCs w:val="24"/>
        </w:rPr>
      </w:pPr>
      <w:r w:rsidRPr="003A7E06">
        <w:rPr>
          <w:szCs w:val="24"/>
        </w:rPr>
        <w:t>П.П. Бажов «Синюшкин колодец». Реальные и фантастические события, своеобразие языка сказа. Повествование от лица персонажа-рассказчика. Утвер</w:t>
      </w:r>
      <w:r w:rsidRPr="003A7E06">
        <w:rPr>
          <w:szCs w:val="24"/>
        </w:rPr>
        <w:softHyphen/>
        <w:t>ждение честности и бескорыстия как важных человеческих ка</w:t>
      </w:r>
      <w:r w:rsidRPr="003A7E06">
        <w:rPr>
          <w:szCs w:val="24"/>
        </w:rPr>
        <w:softHyphen/>
        <w:t>честв.</w:t>
      </w:r>
    </w:p>
    <w:p w:rsidR="00B269ED" w:rsidRPr="003A7E06" w:rsidRDefault="00B269ED" w:rsidP="00B269ED">
      <w:pPr>
        <w:pStyle w:val="affffb"/>
        <w:rPr>
          <w:szCs w:val="24"/>
        </w:rPr>
      </w:pPr>
      <w:bookmarkStart w:id="191" w:name="bookmark7"/>
      <w:r w:rsidRPr="003A7E06">
        <w:rPr>
          <w:szCs w:val="24"/>
        </w:rPr>
        <w:t>А.П.</w:t>
      </w:r>
      <w:r w:rsidRPr="003A7E06">
        <w:rPr>
          <w:szCs w:val="24"/>
        </w:rPr>
        <w:tab/>
        <w:t>Платонов</w:t>
      </w:r>
      <w:bookmarkEnd w:id="191"/>
      <w:r w:rsidRPr="003A7E06">
        <w:rPr>
          <w:szCs w:val="24"/>
        </w:rPr>
        <w:t xml:space="preserve"> «Солдат и царица». Находчивость и смекалка героя. Победа добра над злом. Сказочное и реальное в сюжете произведения. Особенности авторского повествования.</w:t>
      </w:r>
    </w:p>
    <w:p w:rsidR="00B269ED" w:rsidRPr="003A7E06" w:rsidRDefault="00B269ED" w:rsidP="00B269ED">
      <w:pPr>
        <w:pStyle w:val="affffb"/>
        <w:rPr>
          <w:szCs w:val="24"/>
        </w:rPr>
      </w:pPr>
      <w:bookmarkStart w:id="192" w:name="bookmark8"/>
      <w:r w:rsidRPr="003A7E06">
        <w:rPr>
          <w:szCs w:val="24"/>
        </w:rPr>
        <w:t>В. Г.Губарев</w:t>
      </w:r>
      <w:bookmarkEnd w:id="192"/>
      <w:r w:rsidRPr="003A7E06">
        <w:rPr>
          <w:szCs w:val="24"/>
        </w:rPr>
        <w:t xml:space="preserve"> «Королевство кривых зеркал». Образ зеркала в сказках (повторение с обобщением). Борьба девочек за справедливость. Дружба и взаимовыручка — необходимые качества для победы над силами зла. Оля и Яло: две разные девочки или один противоречивый человек?</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szCs w:val="24"/>
        </w:rPr>
        <w:t xml:space="preserve"> </w:t>
      </w:r>
    </w:p>
    <w:p w:rsidR="00B269ED" w:rsidRPr="003A7E06" w:rsidRDefault="00B269ED" w:rsidP="00B269ED">
      <w:pPr>
        <w:pStyle w:val="affffb"/>
        <w:rPr>
          <w:szCs w:val="24"/>
        </w:rPr>
      </w:pPr>
      <w:r w:rsidRPr="003A7E06">
        <w:rPr>
          <w:szCs w:val="24"/>
        </w:rPr>
        <w:t>Сказка фольклорная и сказка литературная. Сказка-быль. Сказ. Сказка классическая и совре</w:t>
      </w:r>
      <w:r w:rsidRPr="003A7E06">
        <w:rPr>
          <w:szCs w:val="24"/>
        </w:rPr>
        <w:softHyphen/>
        <w:t>менная. Художественный вымысел в сказке.</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Темы для обсуждения.</w:t>
      </w:r>
      <w:r w:rsidRPr="003A7E06">
        <w:rPr>
          <w:szCs w:val="24"/>
        </w:rPr>
        <w:t xml:space="preserve"> Изменились ли сказки и сказочные герои со временем? Чему учили и учат сказки?</w:t>
      </w:r>
    </w:p>
    <w:p w:rsidR="00B269ED" w:rsidRPr="003A7E06" w:rsidRDefault="00B269ED" w:rsidP="00B269ED">
      <w:pPr>
        <w:pStyle w:val="affffb"/>
        <w:rPr>
          <w:b/>
          <w:szCs w:val="24"/>
        </w:rPr>
      </w:pPr>
      <w:bookmarkStart w:id="193" w:name="bookmark9"/>
      <w:r w:rsidRPr="003A7E06">
        <w:rPr>
          <w:b/>
          <w:szCs w:val="24"/>
        </w:rPr>
        <w:t>Раздел «Из русской литературы XX в.»</w:t>
      </w:r>
      <w:bookmarkEnd w:id="193"/>
    </w:p>
    <w:p w:rsidR="00B269ED" w:rsidRPr="003A7E06" w:rsidRDefault="00B269ED" w:rsidP="00B269ED">
      <w:pPr>
        <w:pStyle w:val="affffb"/>
        <w:rPr>
          <w:szCs w:val="24"/>
        </w:rPr>
      </w:pPr>
      <w:r w:rsidRPr="003A7E06">
        <w:rPr>
          <w:szCs w:val="24"/>
        </w:rPr>
        <w:t>От сказки — к фантастике</w:t>
      </w:r>
    </w:p>
    <w:p w:rsidR="00B269ED" w:rsidRPr="003A7E06" w:rsidRDefault="00B269ED" w:rsidP="00B269ED">
      <w:pPr>
        <w:pStyle w:val="affffb"/>
        <w:rPr>
          <w:szCs w:val="24"/>
        </w:rPr>
      </w:pPr>
      <w:bookmarkStart w:id="194" w:name="bookmark11"/>
      <w:r w:rsidRPr="003A7E06">
        <w:rPr>
          <w:szCs w:val="24"/>
        </w:rPr>
        <w:t>Е.Л. Шварц</w:t>
      </w:r>
      <w:bookmarkEnd w:id="194"/>
      <w:r w:rsidRPr="003A7E06">
        <w:rPr>
          <w:szCs w:val="24"/>
        </w:rPr>
        <w:t xml:space="preserve"> «Сказка о потерянном времени».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Сказочный образ потерянного времени и его поиски. Приключения героев сказки. Фантастические ситуации и реальная жизнь в сказке. Потери и приобретения героев, ищущих потерян</w:t>
      </w:r>
      <w:r w:rsidRPr="003A7E06">
        <w:rPr>
          <w:szCs w:val="24"/>
        </w:rPr>
        <w:softHyphen/>
        <w:t>ное время.</w:t>
      </w:r>
    </w:p>
    <w:p w:rsidR="00B269ED" w:rsidRPr="003A7E06" w:rsidRDefault="00B269ED" w:rsidP="00B269ED">
      <w:pPr>
        <w:pStyle w:val="affffb"/>
        <w:rPr>
          <w:szCs w:val="24"/>
        </w:rPr>
      </w:pPr>
      <w:r w:rsidRPr="003A7E06">
        <w:rPr>
          <w:rStyle w:val="ArialUnicodeMS9pt"/>
          <w:rFonts w:ascii="Times New Roman" w:hAnsi="Times New Roman" w:cs="Times New Roman"/>
          <w:sz w:val="24"/>
          <w:szCs w:val="24"/>
        </w:rPr>
        <w:t>Раздел «Теория литературы».</w:t>
      </w:r>
      <w:r w:rsidRPr="003A7E06">
        <w:rPr>
          <w:szCs w:val="24"/>
        </w:rPr>
        <w:t xml:space="preserve"> </w:t>
      </w:r>
    </w:p>
    <w:p w:rsidR="00B269ED" w:rsidRPr="003A7E06" w:rsidRDefault="00B269ED" w:rsidP="00B269ED">
      <w:pPr>
        <w:pStyle w:val="affffb"/>
        <w:rPr>
          <w:szCs w:val="24"/>
        </w:rPr>
      </w:pPr>
      <w:r w:rsidRPr="003A7E06">
        <w:rPr>
          <w:szCs w:val="24"/>
        </w:rPr>
        <w:t>Время в сказке. Фантастика и сказка.</w:t>
      </w:r>
    </w:p>
    <w:p w:rsidR="00B269ED" w:rsidRPr="003A7E06" w:rsidRDefault="00B269ED" w:rsidP="00B269ED">
      <w:pPr>
        <w:pStyle w:val="affffb"/>
        <w:rPr>
          <w:b/>
          <w:szCs w:val="24"/>
        </w:rPr>
      </w:pPr>
      <w:r w:rsidRPr="003A7E06">
        <w:rPr>
          <w:b/>
          <w:szCs w:val="24"/>
        </w:rPr>
        <w:t xml:space="preserve">Разделы «Из русской литературы </w:t>
      </w:r>
      <w:r w:rsidRPr="003A7E06">
        <w:rPr>
          <w:b/>
          <w:szCs w:val="24"/>
          <w:lang w:val="en-US"/>
        </w:rPr>
        <w:t>XIX</w:t>
      </w:r>
      <w:r w:rsidRPr="003A7E06">
        <w:rPr>
          <w:b/>
          <w:szCs w:val="24"/>
        </w:rPr>
        <w:t>-</w:t>
      </w:r>
      <w:r w:rsidRPr="003A7E06">
        <w:rPr>
          <w:b/>
          <w:szCs w:val="24"/>
          <w:lang w:val="en-US"/>
        </w:rPr>
        <w:t>XX</w:t>
      </w:r>
      <w:r w:rsidRPr="003A7E06">
        <w:rPr>
          <w:b/>
          <w:szCs w:val="24"/>
        </w:rPr>
        <w:t xml:space="preserve"> вв.», «Из зарубежной литературы», «Из литературы народов России»</w:t>
      </w:r>
    </w:p>
    <w:p w:rsidR="00B269ED" w:rsidRPr="003A7E06" w:rsidRDefault="00B269ED" w:rsidP="00B269ED">
      <w:pPr>
        <w:pStyle w:val="affffb"/>
        <w:rPr>
          <w:szCs w:val="24"/>
        </w:rPr>
      </w:pPr>
      <w:r w:rsidRPr="003A7E06">
        <w:rPr>
          <w:szCs w:val="24"/>
        </w:rPr>
        <w:t>Среди ровесников</w:t>
      </w:r>
    </w:p>
    <w:p w:rsidR="00B269ED" w:rsidRPr="003A7E06" w:rsidRDefault="00B269ED" w:rsidP="00B269ED">
      <w:pPr>
        <w:pStyle w:val="affffb"/>
        <w:rPr>
          <w:szCs w:val="24"/>
        </w:rPr>
      </w:pPr>
      <w:r w:rsidRPr="003A7E06">
        <w:rPr>
          <w:szCs w:val="24"/>
        </w:rPr>
        <w:t>Н.А. Некрасов «Крестьянские дети». Образы крестьянских детей, средства их создания. Много</w:t>
      </w:r>
      <w:r w:rsidRPr="003A7E06">
        <w:rPr>
          <w:szCs w:val="24"/>
        </w:rPr>
        <w:softHyphen/>
        <w:t>голосие стихотворения, речевая характеристика, роль диало</w:t>
      </w:r>
      <w:r w:rsidRPr="003A7E06">
        <w:rPr>
          <w:szCs w:val="24"/>
        </w:rPr>
        <w:softHyphen/>
        <w:t xml:space="preserve">гов в стихотворении. Авторские </w:t>
      </w:r>
      <w:r w:rsidRPr="003A7E06">
        <w:rPr>
          <w:szCs w:val="24"/>
        </w:rPr>
        <w:lastRenderedPageBreak/>
        <w:t>размышления о радостях и го</w:t>
      </w:r>
      <w:r w:rsidRPr="003A7E06">
        <w:rPr>
          <w:szCs w:val="24"/>
        </w:rPr>
        <w:softHyphen/>
        <w:t>рестях детей. Авторское отношение к героям. Тревога и боль автора за судьбу русского народа.</w:t>
      </w:r>
    </w:p>
    <w:p w:rsidR="00B269ED" w:rsidRPr="003A7E06" w:rsidRDefault="00B269ED" w:rsidP="00B269ED">
      <w:pPr>
        <w:pStyle w:val="affffb"/>
        <w:rPr>
          <w:szCs w:val="24"/>
        </w:rPr>
      </w:pPr>
      <w:r w:rsidRPr="003A7E06">
        <w:rPr>
          <w:szCs w:val="24"/>
        </w:rPr>
        <w:t xml:space="preserve">Марк Твен </w:t>
      </w:r>
      <w:r w:rsidRPr="003A7E06">
        <w:rPr>
          <w:rStyle w:val="a9"/>
          <w:rFonts w:eastAsia="Sylfaen"/>
          <w:sz w:val="24"/>
          <w:szCs w:val="24"/>
        </w:rPr>
        <w:t>«Приключения Тома Сойера»</w:t>
      </w:r>
      <w:r w:rsidRPr="003A7E06">
        <w:rPr>
          <w:szCs w:val="24"/>
        </w:rPr>
        <w:t xml:space="preserve"> (главы по выбору учителя). Образы детей в произведениях, созданных для взрослых и детей. Лучшие черты Тома Сойера: чувство справедливости, готовность к самопожертвованию ради друзей. Образы Гекльберри Финна и Бекки Тетчер. Приключения в пещере: само</w:t>
      </w:r>
      <w:r w:rsidRPr="003A7E06">
        <w:rPr>
          <w:szCs w:val="24"/>
        </w:rPr>
        <w:softHyphen/>
        <w:t>обладание и мужество маленьких героев. Проблемы взаимоот</w:t>
      </w:r>
      <w:r w:rsidRPr="003A7E06">
        <w:rPr>
          <w:szCs w:val="24"/>
        </w:rPr>
        <w:softHyphen/>
        <w:t>ношений детей с миром взрослых (Том Сойер и окружающие его люди). Серьёзное и смешное в окружающем мире и в дет</w:t>
      </w:r>
      <w:r w:rsidRPr="003A7E06">
        <w:rPr>
          <w:szCs w:val="24"/>
        </w:rPr>
        <w:softHyphen/>
        <w:t>ском восприятии. Проделки Тома Сойера.</w:t>
      </w:r>
    </w:p>
    <w:p w:rsidR="00B269ED" w:rsidRPr="003A7E06" w:rsidRDefault="00B269ED" w:rsidP="00B269ED">
      <w:pPr>
        <w:pStyle w:val="affffb"/>
        <w:rPr>
          <w:szCs w:val="24"/>
        </w:rPr>
      </w:pPr>
      <w:r w:rsidRPr="003A7E06">
        <w:rPr>
          <w:rStyle w:val="ArialUnicodeMS9pt"/>
          <w:rFonts w:ascii="Times New Roman" w:hAnsi="Times New Roman" w:cs="Times New Roman"/>
          <w:sz w:val="24"/>
          <w:szCs w:val="24"/>
        </w:rPr>
        <w:t>Раздел «Теория литературы».</w:t>
      </w:r>
      <w:r w:rsidRPr="003A7E06">
        <w:rPr>
          <w:szCs w:val="24"/>
        </w:rPr>
        <w:t xml:space="preserve"> </w:t>
      </w:r>
    </w:p>
    <w:p w:rsidR="00B269ED" w:rsidRPr="003A7E06" w:rsidRDefault="00B269ED" w:rsidP="00B269ED">
      <w:pPr>
        <w:pStyle w:val="affffb"/>
        <w:rPr>
          <w:szCs w:val="24"/>
        </w:rPr>
      </w:pPr>
      <w:r w:rsidRPr="003A7E06">
        <w:rPr>
          <w:szCs w:val="24"/>
        </w:rPr>
        <w:t>Главный герой в сюжете ли</w:t>
      </w:r>
      <w:r w:rsidRPr="003A7E06">
        <w:rPr>
          <w:szCs w:val="24"/>
        </w:rPr>
        <w:softHyphen/>
        <w:t>тературного произведения. Юмор и комическое в литературе.</w:t>
      </w:r>
    </w:p>
    <w:p w:rsidR="00B269ED" w:rsidRPr="003A7E06" w:rsidRDefault="00B269ED" w:rsidP="00B269ED">
      <w:pPr>
        <w:pStyle w:val="affffb"/>
        <w:rPr>
          <w:szCs w:val="24"/>
        </w:rPr>
      </w:pPr>
      <w:r w:rsidRPr="003A7E06">
        <w:rPr>
          <w:szCs w:val="24"/>
        </w:rPr>
        <w:t>В.Г. Короленко «Слепой музыкант». Образы детей в произведениях, созданных для взрослых и детей. Проблемы взаимоотношений детей с миром взрослых. Человек и искусство. Образ Петра Попельского. Сюжет и ком</w:t>
      </w:r>
      <w:r w:rsidRPr="003A7E06">
        <w:rPr>
          <w:szCs w:val="24"/>
        </w:rPr>
        <w:softHyphen/>
        <w:t>позиция повести. Художественные средства создания образов главных героев произведения. Пейзаж и его композиционная роль в повести. Тема становления человеческого характера.</w:t>
      </w:r>
    </w:p>
    <w:p w:rsidR="00B269ED" w:rsidRPr="003A7E06" w:rsidRDefault="00B269ED" w:rsidP="00B269ED">
      <w:pPr>
        <w:pStyle w:val="affffb"/>
        <w:rPr>
          <w:rStyle w:val="2TimesNewRoman105pt"/>
          <w:rFonts w:eastAsia="Arial Unicode MS"/>
          <w:b w:val="0"/>
          <w:sz w:val="24"/>
          <w:szCs w:val="24"/>
        </w:rPr>
      </w:pPr>
      <w:r w:rsidRPr="003A7E06">
        <w:rPr>
          <w:b/>
          <w:szCs w:val="24"/>
        </w:rPr>
        <w:t>Раздел «Теория литературы».</w:t>
      </w:r>
      <w:r w:rsidRPr="003A7E06">
        <w:rPr>
          <w:rStyle w:val="2TimesNewRoman105pt"/>
          <w:rFonts w:eastAsia="Arial Unicode MS"/>
          <w:b w:val="0"/>
          <w:sz w:val="24"/>
          <w:szCs w:val="24"/>
        </w:rPr>
        <w:t xml:space="preserve"> </w:t>
      </w:r>
    </w:p>
    <w:p w:rsidR="00B269ED" w:rsidRPr="003A7E06" w:rsidRDefault="00B269ED" w:rsidP="00B269ED">
      <w:pPr>
        <w:pStyle w:val="affffb"/>
        <w:rPr>
          <w:rStyle w:val="2TimesNewRoman105pt"/>
          <w:rFonts w:eastAsia="Arial Unicode MS"/>
          <w:b w:val="0"/>
          <w:sz w:val="24"/>
          <w:szCs w:val="24"/>
        </w:rPr>
      </w:pPr>
      <w:r w:rsidRPr="003A7E06">
        <w:rPr>
          <w:rStyle w:val="2TimesNewRoman105pt"/>
          <w:rFonts w:eastAsia="Arial Unicode MS"/>
          <w:b w:val="0"/>
          <w:sz w:val="24"/>
          <w:szCs w:val="24"/>
        </w:rPr>
        <w:t>Тема и идея произведения.</w:t>
      </w:r>
    </w:p>
    <w:p w:rsidR="00B269ED" w:rsidRPr="003A7E06" w:rsidRDefault="00B269ED" w:rsidP="00B269ED">
      <w:pPr>
        <w:pStyle w:val="affffb"/>
        <w:rPr>
          <w:szCs w:val="24"/>
        </w:rPr>
      </w:pPr>
      <w:r w:rsidRPr="003A7E06">
        <w:rPr>
          <w:szCs w:val="24"/>
        </w:rPr>
        <w:t xml:space="preserve">И.С. Шмелёв </w:t>
      </w:r>
      <w:r w:rsidRPr="003A7E06">
        <w:rPr>
          <w:rStyle w:val="a9"/>
          <w:rFonts w:eastAsia="Sylfaen"/>
          <w:sz w:val="24"/>
          <w:szCs w:val="24"/>
        </w:rPr>
        <w:t>«Лето Господне»</w:t>
      </w:r>
      <w:r w:rsidRPr="003A7E06">
        <w:rPr>
          <w:szCs w:val="24"/>
        </w:rPr>
        <w:t xml:space="preserve"> (главы из романа).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 нания.</w:t>
      </w:r>
    </w:p>
    <w:p w:rsidR="00B269ED" w:rsidRPr="003A7E06" w:rsidRDefault="00B269ED" w:rsidP="00B269ED">
      <w:pPr>
        <w:pStyle w:val="affffb"/>
        <w:rPr>
          <w:szCs w:val="24"/>
        </w:rPr>
      </w:pPr>
      <w:r w:rsidRPr="003A7E06">
        <w:rPr>
          <w:szCs w:val="24"/>
        </w:rPr>
        <w:t xml:space="preserve">М. Карим </w:t>
      </w:r>
      <w:r w:rsidRPr="003A7E06">
        <w:rPr>
          <w:rStyle w:val="a9"/>
          <w:rFonts w:eastAsia="Sylfaen"/>
          <w:sz w:val="24"/>
          <w:szCs w:val="24"/>
        </w:rPr>
        <w:t>«Радость нашего дома»</w:t>
      </w:r>
      <w:r w:rsidRPr="003A7E06">
        <w:rPr>
          <w:szCs w:val="24"/>
        </w:rPr>
        <w:t xml:space="preserve"> (главы по выбору учителя). Ямиль и Оксана. Дружба детей, любовь и душевное тепло взрослых, помогающие перенести невзгоды. Война как вопло</w:t>
      </w:r>
      <w:r w:rsidRPr="003A7E06">
        <w:rPr>
          <w:szCs w:val="24"/>
        </w:rPr>
        <w:softHyphen/>
        <w:t>щение зла. Трагические мотивы, юмористические и лириче</w:t>
      </w:r>
      <w:r w:rsidRPr="003A7E06">
        <w:rPr>
          <w:szCs w:val="24"/>
        </w:rPr>
        <w:softHyphen/>
        <w:t>ские страницы повести.</w:t>
      </w:r>
    </w:p>
    <w:p w:rsidR="00B269ED" w:rsidRPr="003A7E06" w:rsidRDefault="00B269ED" w:rsidP="00B269ED">
      <w:pPr>
        <w:pStyle w:val="affffb"/>
        <w:rPr>
          <w:szCs w:val="24"/>
        </w:rPr>
      </w:pPr>
      <w:r w:rsidRPr="003A7E06">
        <w:rPr>
          <w:b/>
          <w:szCs w:val="24"/>
        </w:rPr>
        <w:t>Раздел «Теория литературы».</w:t>
      </w:r>
      <w:r w:rsidRPr="003A7E06">
        <w:rPr>
          <w:rStyle w:val="2TimesNewRoman105pt"/>
          <w:rFonts w:eastAsia="Arial Unicode MS"/>
          <w:sz w:val="24"/>
          <w:szCs w:val="24"/>
        </w:rPr>
        <w:t xml:space="preserve"> Эпитет.</w:t>
      </w:r>
    </w:p>
    <w:p w:rsidR="00B269ED" w:rsidRPr="003A7E06" w:rsidRDefault="00B269ED" w:rsidP="00B269ED">
      <w:pPr>
        <w:pStyle w:val="affffb"/>
        <w:rPr>
          <w:szCs w:val="24"/>
        </w:rPr>
      </w:pPr>
      <w:r w:rsidRPr="003A7E06">
        <w:rPr>
          <w:szCs w:val="24"/>
        </w:rPr>
        <w:t>Ю.П. Казаков «Тихое утро». Два мальчика — два разных жизненных опыта, два разных характера. Испытание Яшки критической ситуацией — основ</w:t>
      </w:r>
      <w:r w:rsidRPr="003A7E06">
        <w:rPr>
          <w:szCs w:val="24"/>
        </w:rPr>
        <w:softHyphen/>
        <w:t>ное сюжетное событие. Юмор в рассказе. Стилистическая роль пейзажа.</w:t>
      </w:r>
    </w:p>
    <w:p w:rsidR="00B269ED" w:rsidRPr="003A7E06" w:rsidRDefault="00B269ED" w:rsidP="00B269ED">
      <w:pPr>
        <w:pStyle w:val="affffb"/>
        <w:rPr>
          <w:szCs w:val="24"/>
        </w:rPr>
      </w:pPr>
      <w:r w:rsidRPr="003A7E06">
        <w:rPr>
          <w:rStyle w:val="24ArialUnicodeMS9pt"/>
          <w:rFonts w:ascii="Times New Roman" w:hAnsi="Times New Roman" w:cs="Times New Roman"/>
          <w:sz w:val="24"/>
          <w:szCs w:val="24"/>
        </w:rPr>
        <w:t>Раздел «Теория литературы».</w:t>
      </w:r>
      <w:r w:rsidRPr="003A7E06">
        <w:rPr>
          <w:szCs w:val="24"/>
        </w:rPr>
        <w:t xml:space="preserve"> Рассказ как литературный жанр. Пейзаж.</w:t>
      </w:r>
    </w:p>
    <w:p w:rsidR="00B269ED" w:rsidRPr="003A7E06" w:rsidRDefault="00B269ED" w:rsidP="00B269ED">
      <w:pPr>
        <w:pStyle w:val="affffb"/>
        <w:rPr>
          <w:szCs w:val="24"/>
        </w:rPr>
      </w:pPr>
      <w:r w:rsidRPr="003A7E06">
        <w:rPr>
          <w:szCs w:val="24"/>
        </w:rPr>
        <w:t xml:space="preserve">Л.А. Кассиль </w:t>
      </w:r>
      <w:r w:rsidRPr="003A7E06">
        <w:rPr>
          <w:rStyle w:val="a9"/>
          <w:rFonts w:eastAsia="Microsoft Sans Serif"/>
          <w:sz w:val="24"/>
          <w:szCs w:val="24"/>
        </w:rPr>
        <w:t>«Кондуит и Швамбрания»</w:t>
      </w:r>
      <w:r w:rsidRPr="003A7E06">
        <w:rPr>
          <w:szCs w:val="24"/>
        </w:rPr>
        <w:t xml:space="preserve"> (главы по выбору учителя). Страна, придуманная детьми, и действительность, создан</w:t>
      </w:r>
      <w:r w:rsidRPr="003A7E06">
        <w:rPr>
          <w:szCs w:val="24"/>
        </w:rPr>
        <w:softHyphen/>
        <w:t>ная взрослыми: конфликт между ними. Образы главных геро</w:t>
      </w:r>
      <w:r w:rsidRPr="003A7E06">
        <w:rPr>
          <w:szCs w:val="24"/>
        </w:rPr>
        <w:softHyphen/>
        <w:t>ев: братьев Лёли и Оси. Картины дореволюционного гимнази</w:t>
      </w:r>
      <w:r w:rsidRPr="003A7E06">
        <w:rPr>
          <w:szCs w:val="24"/>
        </w:rPr>
        <w:softHyphen/>
        <w:t>ческого быта. Противостояние учителей и учеников, их взаим</w:t>
      </w:r>
      <w:r w:rsidRPr="003A7E06">
        <w:rPr>
          <w:szCs w:val="24"/>
        </w:rPr>
        <w:softHyphen/>
        <w:t>ное недоверие. Придуманная страна — средство создать свой фантастический мир, где нет жестокости и несправедливости. 11риключения героев: «реальных» и придуманных. Юмор и ко</w:t>
      </w:r>
      <w:r w:rsidRPr="003A7E06">
        <w:rPr>
          <w:szCs w:val="24"/>
        </w:rPr>
        <w:softHyphen/>
        <w:t>мические эпизоды в произведении.</w:t>
      </w:r>
      <w:bookmarkStart w:id="195" w:name="bookmark12"/>
    </w:p>
    <w:p w:rsidR="00B269ED" w:rsidRPr="003A7E06" w:rsidRDefault="00B269ED" w:rsidP="00B269ED">
      <w:pPr>
        <w:pStyle w:val="affffb"/>
        <w:rPr>
          <w:szCs w:val="24"/>
        </w:rPr>
      </w:pPr>
      <w:r w:rsidRPr="003A7E06">
        <w:rPr>
          <w:b/>
          <w:szCs w:val="24"/>
        </w:rPr>
        <w:t>Раздел «Теория литературы».</w:t>
      </w:r>
      <w:r w:rsidRPr="003A7E06">
        <w:rPr>
          <w:rStyle w:val="2TimesNewRoman105pt"/>
          <w:rFonts w:eastAsia="Arial Unicode MS"/>
          <w:sz w:val="24"/>
          <w:szCs w:val="24"/>
        </w:rPr>
        <w:t xml:space="preserve"> Рассказ от первого лица.</w:t>
      </w:r>
      <w:bookmarkEnd w:id="195"/>
    </w:p>
    <w:p w:rsidR="00B269ED" w:rsidRPr="003A7E06" w:rsidRDefault="00B269ED" w:rsidP="00B269ED">
      <w:pPr>
        <w:pStyle w:val="affffb"/>
        <w:rPr>
          <w:szCs w:val="24"/>
        </w:rPr>
      </w:pPr>
      <w:bookmarkStart w:id="196" w:name="bookmark13"/>
      <w:r w:rsidRPr="003A7E06">
        <w:rPr>
          <w:szCs w:val="24"/>
        </w:rPr>
        <w:t>С.П. Алексеев</w:t>
      </w:r>
      <w:bookmarkEnd w:id="196"/>
      <w:r w:rsidRPr="003A7E06">
        <w:rPr>
          <w:szCs w:val="24"/>
        </w:rPr>
        <w:t xml:space="preserve"> «История крепостного мальчика». История глазами ребёнка. Тяга к воле, независимости, стремление избежать рабства — главные качества крепостного м;1льчика. Трудная жизнь маленького крепостного, формиро</w:t>
      </w:r>
      <w:r w:rsidRPr="003A7E06">
        <w:rPr>
          <w:szCs w:val="24"/>
        </w:rPr>
        <w:softHyphen/>
        <w:t>вание характера, первые попытки проявить самостоятель ность, знакомство с известными историческими деятелями. Исторические приметы эпохи в повести.</w:t>
      </w:r>
    </w:p>
    <w:p w:rsidR="00B269ED" w:rsidRPr="003A7E06" w:rsidRDefault="00B269ED" w:rsidP="00B269ED">
      <w:pPr>
        <w:pStyle w:val="affffb"/>
        <w:rPr>
          <w:szCs w:val="24"/>
        </w:rPr>
      </w:pPr>
      <w:r w:rsidRPr="003A7E06">
        <w:rPr>
          <w:rStyle w:val="a7"/>
          <w:rFonts w:eastAsia="Calibri"/>
          <w:b w:val="0"/>
          <w:sz w:val="24"/>
          <w:szCs w:val="24"/>
        </w:rPr>
        <w:t>П.</w:t>
      </w:r>
      <w:r w:rsidRPr="003A7E06">
        <w:rPr>
          <w:rStyle w:val="a7"/>
          <w:rFonts w:eastAsia="Calibri"/>
          <w:b w:val="0"/>
          <w:sz w:val="24"/>
          <w:szCs w:val="24"/>
        </w:rPr>
        <w:tab/>
        <w:t>Астафьев</w:t>
      </w:r>
      <w:r w:rsidRPr="003A7E06">
        <w:rPr>
          <w:rStyle w:val="a7"/>
          <w:rFonts w:eastAsia="Calibri"/>
          <w:sz w:val="24"/>
          <w:szCs w:val="24"/>
        </w:rPr>
        <w:t xml:space="preserve"> </w:t>
      </w:r>
      <w:r w:rsidRPr="003A7E06">
        <w:rPr>
          <w:rStyle w:val="105pt0"/>
          <w:rFonts w:ascii="Times New Roman" w:eastAsia="Calibri" w:hAnsi="Times New Roman" w:cs="Times New Roman"/>
          <w:i w:val="0"/>
          <w:sz w:val="24"/>
          <w:szCs w:val="24"/>
        </w:rPr>
        <w:t>«Васюткино озеро»</w:t>
      </w:r>
      <w:r w:rsidRPr="003A7E06">
        <w:rPr>
          <w:rStyle w:val="105pt0"/>
          <w:rFonts w:ascii="Times New Roman" w:eastAsia="Calibri" w:hAnsi="Times New Roman" w:cs="Times New Roman"/>
          <w:sz w:val="24"/>
          <w:szCs w:val="24"/>
        </w:rPr>
        <w:t xml:space="preserve"> </w:t>
      </w:r>
      <w:r w:rsidRPr="003A7E06">
        <w:rPr>
          <w:szCs w:val="24"/>
        </w:rPr>
        <w:t xml:space="preserve">Приключенческая основа рассказа. </w:t>
      </w:r>
    </w:p>
    <w:p w:rsidR="00B269ED" w:rsidRPr="003A7E06" w:rsidRDefault="00B269ED" w:rsidP="00B269ED">
      <w:pPr>
        <w:pStyle w:val="affffb"/>
        <w:rPr>
          <w:szCs w:val="24"/>
        </w:rPr>
      </w:pPr>
      <w:r w:rsidRPr="003A7E06">
        <w:rPr>
          <w:rStyle w:val="a7"/>
          <w:rFonts w:eastAsia="Calibri"/>
          <w:b w:val="0"/>
          <w:sz w:val="24"/>
          <w:szCs w:val="24"/>
        </w:rPr>
        <w:t>Ф.А. Искандер</w:t>
      </w:r>
      <w:r w:rsidRPr="003A7E06">
        <w:rPr>
          <w:rStyle w:val="a7"/>
          <w:rFonts w:eastAsia="Calibri"/>
          <w:sz w:val="24"/>
          <w:szCs w:val="24"/>
        </w:rPr>
        <w:t xml:space="preserve"> </w:t>
      </w:r>
      <w:r w:rsidRPr="003A7E06">
        <w:rPr>
          <w:szCs w:val="24"/>
        </w:rPr>
        <w:t>«Мальчик и война». Картины братоубийственной войны. Мир взрослых как мир жестокости и насилия. Образ нищей старухи, кормящей бездомных собак.</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Темы для обсуждения.</w:t>
      </w:r>
      <w:r w:rsidRPr="003A7E06">
        <w:rPr>
          <w:szCs w:val="24"/>
        </w:rPr>
        <w:t xml:space="preserve"> Стал ли человек добрее за историю человечества?</w:t>
      </w:r>
    </w:p>
    <w:p w:rsidR="00B269ED" w:rsidRPr="003A7E06" w:rsidRDefault="00B269ED" w:rsidP="00B269ED">
      <w:pPr>
        <w:pStyle w:val="affffb"/>
        <w:rPr>
          <w:szCs w:val="24"/>
        </w:rPr>
      </w:pPr>
      <w:r w:rsidRPr="003A7E06">
        <w:rPr>
          <w:szCs w:val="24"/>
        </w:rPr>
        <w:t>Мир детства и мир взрослых в художественной литера</w:t>
      </w:r>
      <w:r w:rsidRPr="003A7E06">
        <w:rPr>
          <w:szCs w:val="24"/>
        </w:rPr>
        <w:softHyphen/>
        <w:t>туре.</w:t>
      </w:r>
    </w:p>
    <w:p w:rsidR="00B269ED" w:rsidRPr="003A7E06" w:rsidRDefault="00B269ED" w:rsidP="00B269ED">
      <w:pPr>
        <w:pStyle w:val="affffb"/>
        <w:rPr>
          <w:szCs w:val="24"/>
        </w:rPr>
      </w:pPr>
      <w:r w:rsidRPr="003A7E06">
        <w:rPr>
          <w:szCs w:val="24"/>
        </w:rPr>
        <w:t>Разделы «Из русской литературы</w:t>
      </w:r>
      <w:r w:rsidRPr="003A7E06">
        <w:rPr>
          <w:rStyle w:val="2Tahoma9pt"/>
          <w:rFonts w:ascii="Times New Roman" w:hAnsi="Times New Roman" w:cs="Times New Roman"/>
          <w:b/>
          <w:sz w:val="24"/>
          <w:szCs w:val="24"/>
        </w:rPr>
        <w:t xml:space="preserve"> </w:t>
      </w:r>
      <w:r w:rsidRPr="003A7E06">
        <w:rPr>
          <w:rStyle w:val="2Tahoma9pt"/>
          <w:rFonts w:ascii="Times New Roman" w:hAnsi="Times New Roman" w:cs="Times New Roman"/>
          <w:sz w:val="24"/>
          <w:szCs w:val="24"/>
        </w:rPr>
        <w:t>XIX</w:t>
      </w:r>
      <w:r w:rsidRPr="003A7E06">
        <w:rPr>
          <w:szCs w:val="24"/>
        </w:rPr>
        <w:t xml:space="preserve"> в.», «Из русской литературы</w:t>
      </w:r>
      <w:r w:rsidRPr="003A7E06">
        <w:rPr>
          <w:rStyle w:val="2Tahoma9pt"/>
          <w:rFonts w:ascii="Times New Roman" w:hAnsi="Times New Roman" w:cs="Times New Roman"/>
          <w:sz w:val="24"/>
          <w:szCs w:val="24"/>
        </w:rPr>
        <w:t xml:space="preserve"> XX</w:t>
      </w:r>
      <w:r w:rsidRPr="003A7E06">
        <w:rPr>
          <w:szCs w:val="24"/>
        </w:rPr>
        <w:t xml:space="preserve"> в.»</w:t>
      </w:r>
    </w:p>
    <w:p w:rsidR="00B269ED" w:rsidRPr="003A7E06" w:rsidRDefault="00B269ED" w:rsidP="00B269ED">
      <w:pPr>
        <w:pStyle w:val="affffb"/>
        <w:rPr>
          <w:szCs w:val="24"/>
        </w:rPr>
      </w:pPr>
      <w:r w:rsidRPr="003A7E06">
        <w:rPr>
          <w:szCs w:val="24"/>
        </w:rPr>
        <w:t xml:space="preserve">Наедине с поэтом. </w:t>
      </w:r>
      <w:r w:rsidRPr="003A7E06">
        <w:rPr>
          <w:rStyle w:val="2Tahoma9pt"/>
          <w:rFonts w:ascii="Times New Roman" w:hAnsi="Times New Roman" w:cs="Times New Roman"/>
          <w:sz w:val="24"/>
          <w:szCs w:val="24"/>
        </w:rPr>
        <w:t>Стихи о природе.</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А.С. Пушкин.</w:t>
      </w:r>
      <w:r w:rsidRPr="003A7E06">
        <w:rPr>
          <w:szCs w:val="24"/>
        </w:rPr>
        <w:t xml:space="preserve"> «Зимний вечер», «Зимнее утро»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Ф.И. Тютчев.</w:t>
      </w:r>
      <w:r w:rsidRPr="003A7E06">
        <w:rPr>
          <w:szCs w:val="24"/>
        </w:rPr>
        <w:t xml:space="preserve"> «Весенние воды», «Чародейкою Зимою...»</w:t>
      </w:r>
    </w:p>
    <w:p w:rsidR="00B269ED" w:rsidRPr="003A7E06" w:rsidRDefault="00B269ED" w:rsidP="00B269ED">
      <w:pPr>
        <w:pStyle w:val="affffb"/>
        <w:rPr>
          <w:szCs w:val="24"/>
        </w:rPr>
      </w:pPr>
      <w:r w:rsidRPr="003A7E06">
        <w:rPr>
          <w:szCs w:val="24"/>
        </w:rPr>
        <w:t xml:space="preserve"> </w:t>
      </w:r>
      <w:r w:rsidRPr="003A7E06">
        <w:rPr>
          <w:rStyle w:val="210pt"/>
          <w:rFonts w:ascii="Times New Roman" w:eastAsia="Calibri" w:hAnsi="Times New Roman" w:cs="Times New Roman"/>
          <w:b w:val="0"/>
          <w:i w:val="0"/>
          <w:sz w:val="24"/>
          <w:szCs w:val="24"/>
        </w:rPr>
        <w:t>А.А. Фет.</w:t>
      </w:r>
      <w:r w:rsidRPr="003A7E06">
        <w:rPr>
          <w:szCs w:val="24"/>
        </w:rPr>
        <w:t xml:space="preserve"> «Осенняя роза»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Н.М. Бараташвили.</w:t>
      </w:r>
      <w:r w:rsidRPr="003A7E06">
        <w:rPr>
          <w:szCs w:val="24"/>
        </w:rPr>
        <w:t xml:space="preserve"> «Цвет небесный...»</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lastRenderedPageBreak/>
        <w:t>С.А.</w:t>
      </w:r>
      <w:r w:rsidRPr="003A7E06">
        <w:rPr>
          <w:rStyle w:val="210pt"/>
          <w:rFonts w:ascii="Times New Roman" w:eastAsia="Calibri" w:hAnsi="Times New Roman" w:cs="Times New Roman"/>
          <w:b w:val="0"/>
          <w:i w:val="0"/>
          <w:sz w:val="24"/>
          <w:szCs w:val="24"/>
        </w:rPr>
        <w:tab/>
        <w:t>Есенин.</w:t>
      </w:r>
      <w:r w:rsidRPr="003A7E06">
        <w:rPr>
          <w:szCs w:val="24"/>
        </w:rPr>
        <w:t xml:space="preserve"> «Пороша», «С добрым утром», «Нивы сжаты...»</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О.Э. Мандельштам.</w:t>
      </w:r>
      <w:r w:rsidRPr="003A7E06">
        <w:rPr>
          <w:szCs w:val="24"/>
        </w:rPr>
        <w:t xml:space="preserve"> «Есть иволги в лесах...»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Н.А. Заболоцкий.</w:t>
      </w:r>
      <w:r w:rsidRPr="003A7E06">
        <w:rPr>
          <w:szCs w:val="24"/>
        </w:rPr>
        <w:t xml:space="preserve"> «Лебедь в зоопарке»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Б.Л. Пастернак.</w:t>
      </w:r>
      <w:r w:rsidRPr="003A7E06">
        <w:rPr>
          <w:szCs w:val="24"/>
        </w:rPr>
        <w:t xml:space="preserve"> «Золотая осень»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Н.М. Рубцов.</w:t>
      </w:r>
      <w:r w:rsidRPr="003A7E06">
        <w:rPr>
          <w:szCs w:val="24"/>
        </w:rPr>
        <w:t xml:space="preserve"> «Тихая моя родина»</w:t>
      </w:r>
    </w:p>
    <w:p w:rsidR="00B269ED" w:rsidRPr="003A7E06" w:rsidRDefault="00B269ED" w:rsidP="00B269ED">
      <w:pPr>
        <w:pStyle w:val="affffb"/>
        <w:rPr>
          <w:szCs w:val="24"/>
        </w:rPr>
      </w:pPr>
      <w:r w:rsidRPr="003A7E06">
        <w:rPr>
          <w:szCs w:val="24"/>
        </w:rPr>
        <w:t>Картины природы в стихотворениях русских поэтов. Еди</w:t>
      </w:r>
      <w:r w:rsidRPr="003A7E06">
        <w:rPr>
          <w:szCs w:val="24"/>
        </w:rPr>
        <w:softHyphen/>
        <w:t>нение красоты природы, красоты человека, красоты жизни в пейзажной лирике. Особенности изображения пейзажа в ли</w:t>
      </w:r>
      <w:r w:rsidRPr="003A7E06">
        <w:rPr>
          <w:szCs w:val="24"/>
        </w:rPr>
        <w:softHyphen/>
        <w:t xml:space="preserve">рике поэтов </w:t>
      </w:r>
      <w:r w:rsidRPr="003A7E06">
        <w:rPr>
          <w:szCs w:val="24"/>
          <w:lang w:val="en-US"/>
        </w:rPr>
        <w:t>XIX</w:t>
      </w:r>
      <w:r w:rsidRPr="003A7E06">
        <w:rPr>
          <w:szCs w:val="24"/>
        </w:rPr>
        <w:t>-</w:t>
      </w:r>
      <w:r w:rsidRPr="003A7E06">
        <w:rPr>
          <w:szCs w:val="24"/>
          <w:lang w:val="en-US"/>
        </w:rPr>
        <w:t>XX</w:t>
      </w:r>
      <w:r w:rsidRPr="003A7E06">
        <w:rPr>
          <w:szCs w:val="24"/>
        </w:rPr>
        <w:t xml:space="preserve"> вв. Настроение автора, средства его вы</w:t>
      </w:r>
      <w:r w:rsidRPr="003A7E06">
        <w:rPr>
          <w:szCs w:val="24"/>
        </w:rPr>
        <w:softHyphen/>
        <w:t>ражения. Параллелизм как средство создания художественной картины жизни природы и человека.</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rStyle w:val="ArialUnicodeMS85pt"/>
          <w:rFonts w:ascii="Times New Roman" w:hAnsi="Times New Roman" w:cs="Times New Roman"/>
          <w:b w:val="0"/>
          <w:sz w:val="24"/>
          <w:szCs w:val="24"/>
        </w:rPr>
        <w:t>».</w:t>
      </w:r>
      <w:r w:rsidRPr="003A7E06">
        <w:rPr>
          <w:szCs w:val="24"/>
        </w:rPr>
        <w:t xml:space="preserve"> Особенности лирического стихотворения. Понятие о стихе, интонации, ритме, рифме. Повторение и обобщение: эпитет, метафора, олицетворение </w:t>
      </w:r>
      <w:r w:rsidRPr="003A7E06">
        <w:rPr>
          <w:rStyle w:val="a7"/>
          <w:rFonts w:eastAsia="Calibri"/>
          <w:b w:val="0"/>
          <w:sz w:val="24"/>
          <w:szCs w:val="24"/>
        </w:rPr>
        <w:t>и</w:t>
      </w:r>
      <w:r w:rsidRPr="003A7E06">
        <w:rPr>
          <w:szCs w:val="24"/>
        </w:rPr>
        <w:t xml:space="preserve"> сравнение.</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Интернет.</w:t>
      </w:r>
      <w:r w:rsidRPr="003A7E06">
        <w:rPr>
          <w:szCs w:val="24"/>
        </w:rPr>
        <w:t xml:space="preserve"> Знакомство с ресурсами электронных библиотек.  Круг чтения.</w:t>
      </w:r>
    </w:p>
    <w:p w:rsidR="00B269ED" w:rsidRPr="003A7E06" w:rsidRDefault="00B269ED" w:rsidP="00B269ED">
      <w:pPr>
        <w:pStyle w:val="affffb"/>
        <w:rPr>
          <w:szCs w:val="24"/>
        </w:rPr>
      </w:pPr>
      <w:r w:rsidRPr="003A7E06">
        <w:rPr>
          <w:szCs w:val="24"/>
        </w:rPr>
        <w:t>Круг чтения</w:t>
      </w:r>
    </w:p>
    <w:p w:rsidR="00B269ED" w:rsidRPr="003A7E06" w:rsidRDefault="00B269ED" w:rsidP="00B269ED">
      <w:pPr>
        <w:pStyle w:val="affffb"/>
        <w:rPr>
          <w:szCs w:val="24"/>
        </w:rPr>
      </w:pPr>
      <w:r w:rsidRPr="003A7E06">
        <w:rPr>
          <w:szCs w:val="24"/>
        </w:rPr>
        <w:t>Русская литература</w:t>
      </w:r>
    </w:p>
    <w:p w:rsidR="00B269ED" w:rsidRPr="003A7E06" w:rsidRDefault="00B269ED" w:rsidP="00B269ED">
      <w:pPr>
        <w:pStyle w:val="affffb"/>
        <w:rPr>
          <w:szCs w:val="24"/>
        </w:rPr>
      </w:pPr>
      <w:r w:rsidRPr="003A7E06">
        <w:rPr>
          <w:rStyle w:val="2ArialUnicodeMS115pt-1pt"/>
          <w:rFonts w:ascii="Times New Roman" w:hAnsi="Times New Roman" w:cs="Times New Roman"/>
          <w:b w:val="0"/>
          <w:i w:val="0"/>
          <w:sz w:val="24"/>
          <w:szCs w:val="24"/>
        </w:rPr>
        <w:t>П..</w:t>
      </w:r>
      <w:r w:rsidRPr="003A7E06">
        <w:rPr>
          <w:rStyle w:val="210pt"/>
          <w:rFonts w:ascii="Times New Roman" w:eastAsia="Calibri" w:hAnsi="Times New Roman" w:cs="Times New Roman"/>
          <w:b w:val="0"/>
          <w:i w:val="0"/>
          <w:sz w:val="24"/>
          <w:szCs w:val="24"/>
        </w:rPr>
        <w:t>П. Бажов.</w:t>
      </w:r>
      <w:r w:rsidRPr="003A7E06">
        <w:rPr>
          <w:szCs w:val="24"/>
        </w:rPr>
        <w:t xml:space="preserve"> «Малахитовая шкатулка», «Медной го</w:t>
      </w:r>
      <w:r w:rsidRPr="003A7E06">
        <w:rPr>
          <w:szCs w:val="24"/>
        </w:rPr>
        <w:softHyphen/>
        <w:t>ры Хозяйка»</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В.П. Крапивин.</w:t>
      </w:r>
      <w:r w:rsidRPr="003A7E06">
        <w:rPr>
          <w:szCs w:val="24"/>
        </w:rPr>
        <w:t xml:space="preserve"> «Сандалик, или Путь к девятому бас</w:t>
      </w:r>
      <w:r w:rsidRPr="003A7E06">
        <w:rPr>
          <w:szCs w:val="24"/>
        </w:rPr>
        <w:softHyphen/>
        <w:t>тиону», «Оранжевый портрет с крапинками»</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А.Н. Толстой.</w:t>
      </w:r>
      <w:r w:rsidRPr="003A7E06">
        <w:rPr>
          <w:szCs w:val="24"/>
        </w:rPr>
        <w:t xml:space="preserve"> «Приключения Буратино»</w:t>
      </w:r>
    </w:p>
    <w:p w:rsidR="00B269ED" w:rsidRPr="003A7E06" w:rsidRDefault="00B269ED" w:rsidP="00B269ED">
      <w:pPr>
        <w:pStyle w:val="affffb"/>
        <w:rPr>
          <w:szCs w:val="24"/>
        </w:rPr>
      </w:pPr>
      <w:r w:rsidRPr="003A7E06">
        <w:rPr>
          <w:szCs w:val="24"/>
        </w:rPr>
        <w:t>Зарубежная литература</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 xml:space="preserve"> В.Гауф.</w:t>
      </w:r>
      <w:r w:rsidRPr="003A7E06">
        <w:rPr>
          <w:szCs w:val="24"/>
        </w:rPr>
        <w:t xml:space="preserve"> «Рассказ о Калифе-аисте», «Холодное сердце»</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А. Дюма.</w:t>
      </w:r>
      <w:r w:rsidRPr="003A7E06">
        <w:rPr>
          <w:szCs w:val="24"/>
        </w:rPr>
        <w:t xml:space="preserve"> «Три мушкетёра»</w:t>
      </w:r>
    </w:p>
    <w:p w:rsidR="00B269ED" w:rsidRPr="003A7E06" w:rsidRDefault="00B269ED" w:rsidP="00B269ED">
      <w:pPr>
        <w:pStyle w:val="affffb"/>
        <w:rPr>
          <w:szCs w:val="24"/>
        </w:rPr>
      </w:pPr>
      <w:r w:rsidRPr="003A7E06">
        <w:rPr>
          <w:szCs w:val="24"/>
        </w:rPr>
        <w:t>Дж.Р. Киплинг.</w:t>
      </w:r>
      <w:r w:rsidRPr="003A7E06">
        <w:rPr>
          <w:rStyle w:val="3105pt"/>
          <w:rFonts w:ascii="Times New Roman" w:eastAsia="Sylfaen" w:hAnsi="Times New Roman" w:cs="Times New Roman"/>
          <w:b w:val="0"/>
          <w:i w:val="0"/>
          <w:sz w:val="24"/>
          <w:szCs w:val="24"/>
        </w:rPr>
        <w:t xml:space="preserve"> «Маугли»</w:t>
      </w:r>
    </w:p>
    <w:p w:rsidR="00B269ED" w:rsidRPr="003A7E06" w:rsidRDefault="00B269ED" w:rsidP="00B269ED">
      <w:pPr>
        <w:pStyle w:val="affffb"/>
        <w:rPr>
          <w:szCs w:val="24"/>
        </w:rPr>
      </w:pPr>
      <w:r w:rsidRPr="003A7E06">
        <w:rPr>
          <w:szCs w:val="24"/>
        </w:rPr>
        <w:t>Дж.Ф. Купер.</w:t>
      </w:r>
      <w:r w:rsidRPr="003A7E06">
        <w:rPr>
          <w:rStyle w:val="3105pt"/>
          <w:rFonts w:ascii="Times New Roman" w:eastAsia="Sylfaen" w:hAnsi="Times New Roman" w:cs="Times New Roman"/>
          <w:b w:val="0"/>
          <w:i w:val="0"/>
          <w:sz w:val="24"/>
          <w:szCs w:val="24"/>
        </w:rPr>
        <w:t xml:space="preserve"> «Зверобой»</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А.А. Милн.</w:t>
      </w:r>
      <w:r w:rsidRPr="003A7E06">
        <w:rPr>
          <w:szCs w:val="24"/>
        </w:rPr>
        <w:t xml:space="preserve"> «Винни Пух и все-все-все...»</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Р.Л. Стивенсон.</w:t>
      </w:r>
      <w:r w:rsidRPr="003A7E06">
        <w:rPr>
          <w:szCs w:val="24"/>
        </w:rPr>
        <w:t xml:space="preserve"> «Вересковый мёд»</w:t>
      </w:r>
    </w:p>
    <w:p w:rsidR="00B269ED" w:rsidRPr="003A7E06" w:rsidRDefault="00B269ED" w:rsidP="00B269ED">
      <w:pPr>
        <w:pStyle w:val="affffb"/>
        <w:rPr>
          <w:szCs w:val="24"/>
        </w:rPr>
      </w:pPr>
    </w:p>
    <w:p w:rsidR="00B269ED" w:rsidRPr="003A7E06" w:rsidRDefault="00B269ED" w:rsidP="00B269ED">
      <w:pPr>
        <w:pStyle w:val="affffb"/>
        <w:jc w:val="center"/>
        <w:rPr>
          <w:b/>
          <w:szCs w:val="24"/>
        </w:rPr>
      </w:pPr>
      <w:r w:rsidRPr="003A7E06">
        <w:rPr>
          <w:b/>
          <w:szCs w:val="24"/>
        </w:rPr>
        <w:t>6 класс</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Повторение.</w:t>
      </w:r>
    </w:p>
    <w:p w:rsidR="00B269ED" w:rsidRPr="003A7E06" w:rsidRDefault="00B269ED" w:rsidP="00B269ED">
      <w:pPr>
        <w:pStyle w:val="affffb"/>
        <w:rPr>
          <w:szCs w:val="24"/>
        </w:rPr>
      </w:pPr>
      <w:r w:rsidRPr="003A7E06">
        <w:rPr>
          <w:szCs w:val="24"/>
        </w:rPr>
        <w:t>Жанры фольклора. Лирические и эпические жанры (былины, сказки, предания, легенды).</w:t>
      </w:r>
    </w:p>
    <w:p w:rsidR="00B269ED" w:rsidRPr="003A7E06" w:rsidRDefault="00B269ED" w:rsidP="00B269ED">
      <w:pPr>
        <w:pStyle w:val="affffb"/>
        <w:rPr>
          <w:szCs w:val="24"/>
        </w:rPr>
      </w:pPr>
    </w:p>
    <w:p w:rsidR="00B269ED" w:rsidRPr="003A7E06" w:rsidRDefault="00B269ED" w:rsidP="00B269ED">
      <w:pPr>
        <w:pStyle w:val="affffb"/>
        <w:rPr>
          <w:b/>
          <w:szCs w:val="24"/>
        </w:rPr>
      </w:pPr>
      <w:r w:rsidRPr="003A7E06">
        <w:rPr>
          <w:b/>
          <w:szCs w:val="24"/>
        </w:rPr>
        <w:t>Раздел «Устное народное творчество»</w:t>
      </w:r>
    </w:p>
    <w:p w:rsidR="00B269ED" w:rsidRPr="003A7E06" w:rsidRDefault="00B269ED" w:rsidP="00B269ED">
      <w:pPr>
        <w:pStyle w:val="affffb"/>
        <w:rPr>
          <w:szCs w:val="24"/>
        </w:rPr>
      </w:pPr>
      <w:r w:rsidRPr="003A7E06">
        <w:rPr>
          <w:szCs w:val="24"/>
        </w:rPr>
        <w:t>Истоки литературы. Фольклор</w:t>
      </w:r>
    </w:p>
    <w:p w:rsidR="00B269ED" w:rsidRPr="003A7E06" w:rsidRDefault="00B269ED" w:rsidP="00B269ED">
      <w:pPr>
        <w:pStyle w:val="affffb"/>
        <w:rPr>
          <w:szCs w:val="24"/>
        </w:rPr>
      </w:pPr>
      <w:r w:rsidRPr="003A7E06">
        <w:rPr>
          <w:szCs w:val="24"/>
        </w:rPr>
        <w:t>Героический эпос</w:t>
      </w:r>
    </w:p>
    <w:p w:rsidR="00B269ED" w:rsidRPr="003A7E06" w:rsidRDefault="00B269ED" w:rsidP="00B269ED">
      <w:pPr>
        <w:pStyle w:val="affffb"/>
        <w:rPr>
          <w:szCs w:val="24"/>
        </w:rPr>
      </w:pPr>
      <w:r w:rsidRPr="003A7E06">
        <w:rPr>
          <w:szCs w:val="24"/>
        </w:rPr>
        <w:t>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Былинные богатыри как выразители народного идеала, их сила и скромность. Историческая основа былин. Традиционные бы</w:t>
      </w:r>
      <w:r w:rsidRPr="003A7E06">
        <w:rPr>
          <w:szCs w:val="24"/>
        </w:rPr>
        <w:softHyphen/>
        <w:t>линные сюжеты. Образ сказителя в былинах, его оценка про</w:t>
      </w:r>
      <w:r w:rsidRPr="003A7E06">
        <w:rPr>
          <w:szCs w:val="24"/>
        </w:rPr>
        <w:softHyphen/>
        <w:t>исходящих в былинах событий. Роль гиперболы в создании об</w:t>
      </w:r>
      <w:r w:rsidRPr="003A7E06">
        <w:rPr>
          <w:szCs w:val="24"/>
        </w:rPr>
        <w:softHyphen/>
        <w:t>раза героя эпоса.</w:t>
      </w:r>
    </w:p>
    <w:p w:rsidR="00B269ED" w:rsidRPr="003A7E06" w:rsidRDefault="00B269ED" w:rsidP="00B269ED">
      <w:pPr>
        <w:pStyle w:val="affffb"/>
        <w:rPr>
          <w:szCs w:val="24"/>
        </w:rPr>
      </w:pPr>
      <w:r w:rsidRPr="003A7E06">
        <w:rPr>
          <w:szCs w:val="24"/>
        </w:rPr>
        <w:t>Героическое сказание «Песнь о Бадыноко»</w:t>
      </w:r>
      <w:r w:rsidRPr="003A7E06">
        <w:rPr>
          <w:rStyle w:val="310pt"/>
          <w:rFonts w:ascii="Times New Roman" w:eastAsia="Sylfaen" w:hAnsi="Times New Roman" w:cs="Times New Roman"/>
          <w:sz w:val="24"/>
          <w:szCs w:val="24"/>
        </w:rPr>
        <w:t xml:space="preserve"> (фрагменты). </w:t>
      </w:r>
      <w:r w:rsidRPr="003A7E06">
        <w:rPr>
          <w:szCs w:val="24"/>
        </w:rPr>
        <w:t>Обобщённое содержание образов героев народного эпоса и национальные черты. Сила, доблесть и мужество богатыря Бадыноко, его честность и благородство. Авторская характе</w:t>
      </w:r>
      <w:r w:rsidRPr="003A7E06">
        <w:rPr>
          <w:szCs w:val="24"/>
        </w:rPr>
        <w:softHyphen/>
        <w:t>ристика героя. Нравственный выбор героя. Воплощение в об</w:t>
      </w:r>
      <w:r w:rsidRPr="003A7E06">
        <w:rPr>
          <w:szCs w:val="24"/>
        </w:rPr>
        <w:softHyphen/>
        <w:t>разе Бадыноко идеальных качеств народа.</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Понятие об эпосе. Былина как жанр фольклора. Гипербола.</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Тема для обсуждения.</w:t>
      </w:r>
      <w:r w:rsidRPr="003A7E06">
        <w:rPr>
          <w:szCs w:val="24"/>
        </w:rPr>
        <w:t xml:space="preserve"> Герои эпоса: национальные и обще</w:t>
      </w:r>
      <w:r w:rsidRPr="003A7E06">
        <w:rPr>
          <w:szCs w:val="24"/>
        </w:rPr>
        <w:softHyphen/>
        <w:t>человеческие черты.</w:t>
      </w:r>
    </w:p>
    <w:p w:rsidR="00B269ED" w:rsidRPr="003A7E06" w:rsidRDefault="00B269ED" w:rsidP="00B269ED">
      <w:pPr>
        <w:pStyle w:val="affffb"/>
        <w:rPr>
          <w:szCs w:val="24"/>
        </w:rPr>
      </w:pPr>
      <w:r w:rsidRPr="003A7E06">
        <w:rPr>
          <w:szCs w:val="24"/>
        </w:rPr>
        <w:t>Рыцарская героическая поэма «Песнь о Роланде»</w:t>
      </w:r>
      <w:r w:rsidRPr="003A7E06">
        <w:rPr>
          <w:rStyle w:val="310pt"/>
          <w:rFonts w:ascii="Times New Roman" w:eastAsia="Sylfaen" w:hAnsi="Times New Roman" w:cs="Times New Roman"/>
          <w:sz w:val="24"/>
          <w:szCs w:val="24"/>
        </w:rPr>
        <w:t xml:space="preserve"> (фрагменты).</w:t>
      </w:r>
      <w:r w:rsidRPr="003A7E06">
        <w:rPr>
          <w:szCs w:val="24"/>
        </w:rPr>
        <w:t xml:space="preserve"> Обобщённое содержание образов героев народного эпоса и национальные черты. Рыцарский героический эпос. Пред</w:t>
      </w:r>
      <w:r w:rsidRPr="003A7E06">
        <w:rPr>
          <w:szCs w:val="24"/>
        </w:rPr>
        <w:softHyphen/>
        <w:t>ставление об идеальном герое: образы Роланда и Оливье. Под</w:t>
      </w:r>
      <w:r w:rsidRPr="003A7E06">
        <w:rPr>
          <w:szCs w:val="24"/>
        </w:rPr>
        <w:softHyphen/>
        <w:t>виги рыцарей во славу Родины и короля.</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Героический эпос и рыцар</w:t>
      </w:r>
      <w:r w:rsidRPr="003A7E06">
        <w:rPr>
          <w:szCs w:val="24"/>
        </w:rPr>
        <w:softHyphen/>
        <w:t>ский роман.</w:t>
      </w:r>
    </w:p>
    <w:p w:rsidR="00B269ED" w:rsidRPr="003A7E06" w:rsidRDefault="00B269ED" w:rsidP="00B269ED">
      <w:pPr>
        <w:pStyle w:val="affffb"/>
        <w:rPr>
          <w:szCs w:val="24"/>
        </w:rPr>
      </w:pPr>
      <w:r w:rsidRPr="003A7E06">
        <w:rPr>
          <w:szCs w:val="24"/>
        </w:rPr>
        <w:lastRenderedPageBreak/>
        <w:t>Народная песня</w:t>
      </w:r>
    </w:p>
    <w:p w:rsidR="00B269ED" w:rsidRPr="003A7E06" w:rsidRDefault="00B269ED" w:rsidP="00B269ED">
      <w:pPr>
        <w:pStyle w:val="affffb"/>
        <w:rPr>
          <w:szCs w:val="24"/>
        </w:rPr>
      </w:pPr>
      <w:r w:rsidRPr="003A7E06">
        <w:rPr>
          <w:rStyle w:val="a7"/>
          <w:rFonts w:eastAsia="Calibri"/>
          <w:b w:val="0"/>
          <w:sz w:val="24"/>
          <w:szCs w:val="24"/>
        </w:rPr>
        <w:t>Историческая песня</w:t>
      </w:r>
      <w:r w:rsidRPr="003A7E06">
        <w:rPr>
          <w:szCs w:val="24"/>
        </w:rPr>
        <w:t xml:space="preserve"> (о Стеньке Разине, Емельяне Пуга</w:t>
      </w:r>
      <w:r w:rsidRPr="003A7E06">
        <w:rPr>
          <w:szCs w:val="24"/>
        </w:rPr>
        <w:softHyphen/>
        <w:t>чёве и других народных героях) — по выбору учителя. Исторические факты и вымысел в песнях. Образ народно</w:t>
      </w:r>
      <w:r w:rsidRPr="003A7E06">
        <w:rPr>
          <w:szCs w:val="24"/>
        </w:rPr>
        <w:softHyphen/>
        <w:t>го героя. Связь с былинами.</w:t>
      </w:r>
    </w:p>
    <w:p w:rsidR="00B269ED" w:rsidRPr="003A7E06" w:rsidRDefault="00B269ED" w:rsidP="00B269ED">
      <w:pPr>
        <w:pStyle w:val="affffb"/>
        <w:rPr>
          <w:szCs w:val="24"/>
        </w:rPr>
      </w:pPr>
      <w:r w:rsidRPr="003A7E06">
        <w:rPr>
          <w:rStyle w:val="310pt0"/>
          <w:rFonts w:ascii="Times New Roman" w:hAnsi="Times New Roman" w:cs="Times New Roman"/>
          <w:sz w:val="24"/>
          <w:szCs w:val="24"/>
        </w:rPr>
        <w:t>Лирическая песня</w:t>
      </w:r>
      <w:r w:rsidRPr="003A7E06">
        <w:rPr>
          <w:szCs w:val="24"/>
        </w:rPr>
        <w:t xml:space="preserve"> («Цвели, цвели цветики, да поблекли...», «Породила меня маменька...»</w:t>
      </w:r>
      <w:r w:rsidRPr="003A7E06">
        <w:rPr>
          <w:rStyle w:val="310pt"/>
          <w:rFonts w:ascii="Times New Roman" w:eastAsia="Sylfaen" w:hAnsi="Times New Roman" w:cs="Times New Roman"/>
          <w:sz w:val="24"/>
          <w:szCs w:val="24"/>
        </w:rPr>
        <w:t xml:space="preserve"> и др.) — по выбору учителя. </w:t>
      </w:r>
      <w:r w:rsidRPr="003A7E06">
        <w:rPr>
          <w:szCs w:val="24"/>
        </w:rPr>
        <w:t>Исповедальность лирической песни, её диалогичность. Образы «доброго молодца» и «красной девицы». Напевность и мелодичность песни.</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Лексические повторы и по</w:t>
      </w:r>
      <w:r w:rsidRPr="003A7E06">
        <w:rPr>
          <w:szCs w:val="24"/>
        </w:rPr>
        <w:softHyphen/>
        <w:t>стоянные эпитеты в народных песнях. Звукопись.</w:t>
      </w:r>
    </w:p>
    <w:p w:rsidR="00B269ED" w:rsidRPr="003A7E06" w:rsidRDefault="00B269ED" w:rsidP="00B269ED">
      <w:pPr>
        <w:pStyle w:val="affffb"/>
        <w:rPr>
          <w:szCs w:val="24"/>
        </w:rPr>
      </w:pPr>
      <w:r w:rsidRPr="003A7E06">
        <w:rPr>
          <w:szCs w:val="24"/>
        </w:rPr>
        <w:t>Разделы «Из русской литературы XIX в.», «Из русской литературы XX в.»</w:t>
      </w:r>
    </w:p>
    <w:p w:rsidR="00B269ED" w:rsidRPr="003A7E06" w:rsidRDefault="00B269ED" w:rsidP="00B269ED">
      <w:pPr>
        <w:pStyle w:val="affffb"/>
        <w:rPr>
          <w:szCs w:val="24"/>
        </w:rPr>
      </w:pPr>
      <w:r w:rsidRPr="003A7E06">
        <w:rPr>
          <w:szCs w:val="24"/>
        </w:rPr>
        <w:t xml:space="preserve">Развитие фольклорных жанров в литературе. </w:t>
      </w:r>
      <w:r w:rsidRPr="003A7E06">
        <w:rPr>
          <w:rStyle w:val="1Arial95pt"/>
          <w:rFonts w:ascii="Times New Roman" w:eastAsia="Calibri" w:hAnsi="Times New Roman" w:cs="Times New Roman"/>
          <w:b/>
          <w:sz w:val="24"/>
          <w:szCs w:val="24"/>
        </w:rPr>
        <w:t>Баллада</w:t>
      </w:r>
    </w:p>
    <w:p w:rsidR="00B269ED" w:rsidRPr="003A7E06" w:rsidRDefault="00B269ED" w:rsidP="00B269ED">
      <w:pPr>
        <w:pStyle w:val="affffb"/>
        <w:rPr>
          <w:szCs w:val="24"/>
        </w:rPr>
      </w:pPr>
      <w:r w:rsidRPr="003A7E06">
        <w:rPr>
          <w:szCs w:val="24"/>
        </w:rPr>
        <w:t>В.А. Жуковский «Лесной царь». Фантастический сюжет. «Романтика ужасов» в балладе. Диалогичность произведения. «Лесной царь» Жуковского и Лесной царь» Гёте.</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Тема для обсуждения.</w:t>
      </w:r>
      <w:r w:rsidRPr="003A7E06">
        <w:rPr>
          <w:szCs w:val="24"/>
        </w:rPr>
        <w:t xml:space="preserve"> Два Лесных царя (по одноимённой статье М.И. Цветаевой). Баллада Жуковского — перевод или оригинальное произведение? </w:t>
      </w:r>
    </w:p>
    <w:p w:rsidR="00B269ED" w:rsidRPr="003A7E06" w:rsidRDefault="00B269ED" w:rsidP="00B269ED">
      <w:pPr>
        <w:pStyle w:val="affffb"/>
        <w:rPr>
          <w:szCs w:val="24"/>
        </w:rPr>
      </w:pPr>
      <w:r w:rsidRPr="003A7E06">
        <w:rPr>
          <w:rStyle w:val="9pt"/>
          <w:rFonts w:ascii="Times New Roman" w:hAnsi="Times New Roman" w:cs="Times New Roman"/>
          <w:b w:val="0"/>
          <w:sz w:val="24"/>
          <w:szCs w:val="24"/>
        </w:rPr>
        <w:t xml:space="preserve">А.С. Пушкин </w:t>
      </w:r>
      <w:r w:rsidRPr="003A7E06">
        <w:rPr>
          <w:rStyle w:val="105pt0"/>
          <w:rFonts w:ascii="Times New Roman" w:eastAsia="Calibri" w:hAnsi="Times New Roman" w:cs="Times New Roman"/>
          <w:i w:val="0"/>
          <w:sz w:val="24"/>
          <w:szCs w:val="24"/>
        </w:rPr>
        <w:t>«Песнь о Вещем Олеге».</w:t>
      </w:r>
      <w:r w:rsidRPr="003A7E06">
        <w:rPr>
          <w:rStyle w:val="105pt0"/>
          <w:rFonts w:ascii="Times New Roman" w:eastAsia="Calibri" w:hAnsi="Times New Roman" w:cs="Times New Roman"/>
          <w:sz w:val="24"/>
          <w:szCs w:val="24"/>
        </w:rPr>
        <w:t xml:space="preserve"> </w:t>
      </w:r>
      <w:r w:rsidRPr="003A7E06">
        <w:rPr>
          <w:szCs w:val="24"/>
        </w:rPr>
        <w:t>Интерес Пушкина к истории России. Исторический сюжет. Летописи и «Песнь...». Образ кудесника, его свободный правдивый дар, равный дару поэта. Смысл противопоставления образов Олега и кудесника. Своеобразие языка произведения, стилистическая роль высокой поэтической лексики, художественные средства произведения, позволившие воссоздать атмосферу Древней Руси. Признаки жанра баллады в «Песни...».</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Жанровые особенности баллады. Сюжет в балладе. Повторение: былина, песня, баллада, </w:t>
      </w:r>
      <w:r w:rsidRPr="003A7E06">
        <w:rPr>
          <w:rStyle w:val="11pt0"/>
          <w:rFonts w:ascii="Times New Roman" w:hAnsi="Times New Roman" w:cs="Times New Roman"/>
          <w:b w:val="0"/>
          <w:sz w:val="24"/>
          <w:szCs w:val="24"/>
        </w:rPr>
        <w:t>сказка.</w:t>
      </w:r>
    </w:p>
    <w:p w:rsidR="00B269ED" w:rsidRPr="003A7E06" w:rsidRDefault="00B269ED" w:rsidP="00B269ED">
      <w:pPr>
        <w:pStyle w:val="affffb"/>
        <w:rPr>
          <w:szCs w:val="24"/>
        </w:rPr>
      </w:pPr>
      <w:r w:rsidRPr="003A7E06">
        <w:rPr>
          <w:szCs w:val="24"/>
        </w:rPr>
        <w:t>Литературная сказка</w:t>
      </w:r>
    </w:p>
    <w:p w:rsidR="00B269ED" w:rsidRPr="003A7E06" w:rsidRDefault="00B269ED" w:rsidP="00B269ED">
      <w:pPr>
        <w:pStyle w:val="affffb"/>
        <w:rPr>
          <w:szCs w:val="24"/>
        </w:rPr>
      </w:pPr>
      <w:r w:rsidRPr="003A7E06">
        <w:rPr>
          <w:szCs w:val="24"/>
        </w:rPr>
        <w:t>Н.Островский «Снегурочка». Фольклорные корни образа Снегурочки. Преданность ге</w:t>
      </w:r>
      <w:r w:rsidRPr="003A7E06">
        <w:rPr>
          <w:szCs w:val="24"/>
        </w:rPr>
        <w:softHyphen/>
        <w:t>роини и тема предательства в сказке.</w:t>
      </w:r>
    </w:p>
    <w:p w:rsidR="00B269ED" w:rsidRPr="003A7E06" w:rsidRDefault="00B269ED" w:rsidP="00B269ED">
      <w:pPr>
        <w:pStyle w:val="affffb"/>
        <w:rPr>
          <w:szCs w:val="24"/>
        </w:rPr>
      </w:pPr>
      <w:r w:rsidRPr="003A7E06">
        <w:rPr>
          <w:szCs w:val="24"/>
        </w:rPr>
        <w:t>М.Гаршин «</w:t>
      </w:r>
      <w:r w:rsidRPr="003A7E06">
        <w:rPr>
          <w:szCs w:val="24"/>
          <w:lang w:val="en-US"/>
        </w:rPr>
        <w:t>Attalea</w:t>
      </w:r>
      <w:r w:rsidRPr="003A7E06">
        <w:rPr>
          <w:szCs w:val="24"/>
        </w:rPr>
        <w:t xml:space="preserve"> </w:t>
      </w:r>
      <w:r w:rsidRPr="003A7E06">
        <w:rPr>
          <w:szCs w:val="24"/>
          <w:lang w:val="en-US"/>
        </w:rPr>
        <w:t>prinsceps</w:t>
      </w:r>
      <w:r w:rsidRPr="003A7E06">
        <w:rPr>
          <w:szCs w:val="24"/>
        </w:rPr>
        <w:t>». Стремление к свободе главной героини. Дружба пальмы и маленькой травки. Нетрадиционность сказочного финала. Средства создания сказочного повествования. Символика сказки.</w:t>
      </w:r>
    </w:p>
    <w:p w:rsidR="00B269ED" w:rsidRPr="003A7E06" w:rsidRDefault="00B269ED" w:rsidP="00B269ED">
      <w:pPr>
        <w:pStyle w:val="affffb"/>
        <w:rPr>
          <w:szCs w:val="24"/>
        </w:rPr>
      </w:pPr>
      <w:r w:rsidRPr="003A7E06">
        <w:rPr>
          <w:szCs w:val="24"/>
        </w:rPr>
        <w:t>В.А. Каверин «Лёгкие шаги». Две Снегурочки. Сходство Насти с фольклорной Снегу</w:t>
      </w:r>
      <w:r w:rsidRPr="003A7E06">
        <w:rPr>
          <w:szCs w:val="24"/>
        </w:rPr>
        <w:softHyphen/>
        <w:t>рочкой и отличия от неё. Снегурочка среди современных лю</w:t>
      </w:r>
      <w:r w:rsidRPr="003A7E06">
        <w:rPr>
          <w:szCs w:val="24"/>
        </w:rPr>
        <w:softHyphen/>
        <w:t>дей. Приёмы создания сказочных ситуаций. Особенности рас</w:t>
      </w:r>
      <w:r w:rsidRPr="003A7E06">
        <w:rPr>
          <w:szCs w:val="24"/>
        </w:rPr>
        <w:softHyphen/>
        <w:t>сказывания.</w:t>
      </w:r>
    </w:p>
    <w:p w:rsidR="00B269ED" w:rsidRPr="003A7E06" w:rsidRDefault="00B269ED" w:rsidP="00B269ED">
      <w:pPr>
        <w:pStyle w:val="affffb"/>
        <w:rPr>
          <w:szCs w:val="24"/>
        </w:rPr>
      </w:pPr>
      <w:r w:rsidRPr="003A7E06">
        <w:rPr>
          <w:szCs w:val="24"/>
        </w:rPr>
        <w:t>А. де Сент-Экзюпери. Повесть-сказка</w:t>
      </w:r>
      <w:r w:rsidRPr="003A7E06">
        <w:rPr>
          <w:rStyle w:val="TimesNewRoman105pt"/>
          <w:rFonts w:eastAsia="Book Antiqua"/>
          <w:sz w:val="24"/>
          <w:szCs w:val="24"/>
        </w:rPr>
        <w:t xml:space="preserve"> «Маленький принц»</w:t>
      </w:r>
      <w:r w:rsidRPr="003A7E06">
        <w:rPr>
          <w:szCs w:val="24"/>
        </w:rPr>
        <w:t xml:space="preserve"> (фрагменты). Постановка вечных вопросов в философской сказке. Об</w:t>
      </w:r>
      <w:r w:rsidRPr="003A7E06">
        <w:rPr>
          <w:szCs w:val="24"/>
        </w:rPr>
        <w:softHyphen/>
        <w:t>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w:t>
      </w:r>
      <w:r w:rsidRPr="003A7E06">
        <w:rPr>
          <w:szCs w:val="24"/>
        </w:rPr>
        <w:softHyphen/>
        <w:t>бёнку. Роль метафоры и аллегории в произведении. Символи</w:t>
      </w:r>
      <w:r w:rsidRPr="003A7E06">
        <w:rPr>
          <w:szCs w:val="24"/>
        </w:rPr>
        <w:softHyphen/>
        <w:t>ческое значение образа Маленького принца.</w:t>
      </w:r>
    </w:p>
    <w:p w:rsidR="00B269ED" w:rsidRPr="003A7E06" w:rsidRDefault="00B269ED" w:rsidP="00B269ED">
      <w:pPr>
        <w:pStyle w:val="affffb"/>
        <w:rPr>
          <w:szCs w:val="24"/>
        </w:rPr>
      </w:pPr>
      <w:r w:rsidRPr="003A7E06">
        <w:rPr>
          <w:rStyle w:val="FranklinGothicMedium"/>
          <w:rFonts w:ascii="Times New Roman" w:hAnsi="Times New Roman" w:cs="Times New Roman"/>
          <w:b/>
          <w:sz w:val="24"/>
          <w:szCs w:val="24"/>
        </w:rPr>
        <w:t>Раздел «Теория литературы».</w:t>
      </w:r>
      <w:r w:rsidRPr="003A7E06">
        <w:rPr>
          <w:szCs w:val="24"/>
        </w:rPr>
        <w:t xml:space="preserve"> Повторение: аллегория, оли</w:t>
      </w:r>
      <w:r w:rsidRPr="003A7E06">
        <w:rPr>
          <w:szCs w:val="24"/>
        </w:rPr>
        <w:softHyphen/>
        <w:t>цетворение.</w:t>
      </w:r>
    </w:p>
    <w:p w:rsidR="00B269ED" w:rsidRPr="003A7E06" w:rsidRDefault="00B269ED" w:rsidP="00B269ED">
      <w:pPr>
        <w:pStyle w:val="affffb"/>
        <w:rPr>
          <w:szCs w:val="24"/>
        </w:rPr>
      </w:pPr>
      <w:r w:rsidRPr="003A7E06">
        <w:rPr>
          <w:rStyle w:val="FranklinGothicMedium"/>
          <w:rFonts w:ascii="Times New Roman" w:hAnsi="Times New Roman" w:cs="Times New Roman"/>
          <w:sz w:val="24"/>
          <w:szCs w:val="24"/>
        </w:rPr>
        <w:t>Тема для обсуждения.</w:t>
      </w:r>
      <w:r w:rsidRPr="003A7E06">
        <w:rPr>
          <w:szCs w:val="24"/>
        </w:rPr>
        <w:t xml:space="preserve"> Сказки фольклорные и литератур</w:t>
      </w:r>
      <w:r w:rsidRPr="003A7E06">
        <w:rPr>
          <w:szCs w:val="24"/>
        </w:rPr>
        <w:softHyphen/>
        <w:t>ные: сходство и различия. Многообразие литературных ска</w:t>
      </w:r>
      <w:r w:rsidRPr="003A7E06">
        <w:rPr>
          <w:szCs w:val="24"/>
        </w:rPr>
        <w:softHyphen/>
        <w:t xml:space="preserve">зок. С какой целью писатели обращаются к этому жанру? </w:t>
      </w:r>
    </w:p>
    <w:p w:rsidR="00B269ED" w:rsidRPr="003A7E06" w:rsidRDefault="00B269ED" w:rsidP="00B269ED">
      <w:pPr>
        <w:pStyle w:val="affffb"/>
        <w:rPr>
          <w:szCs w:val="24"/>
        </w:rPr>
      </w:pPr>
      <w:r w:rsidRPr="003A7E06">
        <w:rPr>
          <w:szCs w:val="24"/>
        </w:rPr>
        <w:t>Литературная песня</w:t>
      </w:r>
    </w:p>
    <w:p w:rsidR="00B269ED" w:rsidRPr="003A7E06" w:rsidRDefault="00B269ED" w:rsidP="00B269ED">
      <w:pPr>
        <w:pStyle w:val="affffb"/>
        <w:rPr>
          <w:szCs w:val="24"/>
        </w:rPr>
      </w:pPr>
      <w:r w:rsidRPr="003A7E06">
        <w:rPr>
          <w:szCs w:val="24"/>
        </w:rPr>
        <w:t>А.В. Кольцов «Не шуми ты, рожь...», «Косарь», «Русская песня», «Разлука», «Кольцо». Фольклорные традиции в стихотворениях Кольцова. Кар</w:t>
      </w:r>
      <w:r w:rsidRPr="003A7E06">
        <w:rPr>
          <w:szCs w:val="24"/>
        </w:rPr>
        <w:softHyphen/>
        <w:t>тины природы, их роль в создании образов главных героев.</w:t>
      </w:r>
    </w:p>
    <w:p w:rsidR="00B269ED" w:rsidRPr="003A7E06" w:rsidRDefault="00B269ED" w:rsidP="00B269ED">
      <w:pPr>
        <w:pStyle w:val="affffb"/>
        <w:rPr>
          <w:szCs w:val="24"/>
        </w:rPr>
      </w:pPr>
      <w:r w:rsidRPr="003A7E06">
        <w:rPr>
          <w:rStyle w:val="FranklinGothicMedium"/>
          <w:rFonts w:ascii="Times New Roman" w:hAnsi="Times New Roman" w:cs="Times New Roman"/>
          <w:b/>
          <w:sz w:val="24"/>
          <w:szCs w:val="24"/>
        </w:rPr>
        <w:t>Раздел «Теория литературы».</w:t>
      </w:r>
      <w:r w:rsidRPr="003A7E06">
        <w:rPr>
          <w:szCs w:val="24"/>
        </w:rPr>
        <w:t xml:space="preserve"> Песня народная и литератур</w:t>
      </w:r>
      <w:r w:rsidRPr="003A7E06">
        <w:rPr>
          <w:szCs w:val="24"/>
        </w:rPr>
        <w:softHyphen/>
        <w:t>ная.</w:t>
      </w:r>
    </w:p>
    <w:p w:rsidR="00B269ED" w:rsidRPr="003A7E06" w:rsidRDefault="00B269ED" w:rsidP="00B269ED">
      <w:pPr>
        <w:pStyle w:val="affffb"/>
        <w:rPr>
          <w:szCs w:val="24"/>
        </w:rPr>
      </w:pPr>
      <w:r w:rsidRPr="003A7E06">
        <w:rPr>
          <w:rStyle w:val="FranklinGothicMedium"/>
          <w:rFonts w:ascii="Times New Roman" w:hAnsi="Times New Roman" w:cs="Times New Roman"/>
          <w:sz w:val="24"/>
          <w:szCs w:val="24"/>
        </w:rPr>
        <w:t>Тема для обсуждения.</w:t>
      </w:r>
      <w:r w:rsidRPr="003A7E06">
        <w:rPr>
          <w:szCs w:val="24"/>
        </w:rPr>
        <w:t xml:space="preserve"> Традиции народной песни в русской литературе.</w:t>
      </w:r>
    </w:p>
    <w:p w:rsidR="00B269ED" w:rsidRPr="003A7E06" w:rsidRDefault="00B269ED" w:rsidP="00B269ED">
      <w:pPr>
        <w:pStyle w:val="affffb"/>
        <w:rPr>
          <w:b/>
          <w:szCs w:val="24"/>
        </w:rPr>
      </w:pPr>
      <w:r w:rsidRPr="003A7E06">
        <w:rPr>
          <w:b/>
          <w:szCs w:val="24"/>
        </w:rPr>
        <w:t>Разделы «Из зарубежной литературы», «Из русской литературы XX в.»</w:t>
      </w:r>
    </w:p>
    <w:p w:rsidR="00B269ED" w:rsidRPr="003A7E06" w:rsidRDefault="00B269ED" w:rsidP="00B269ED">
      <w:pPr>
        <w:pStyle w:val="affffb"/>
        <w:rPr>
          <w:szCs w:val="24"/>
        </w:rPr>
      </w:pPr>
      <w:r w:rsidRPr="003A7E06">
        <w:rPr>
          <w:szCs w:val="24"/>
        </w:rPr>
        <w:t>Образ мечты в литературе: путешествия, приключения, детектив</w:t>
      </w:r>
    </w:p>
    <w:p w:rsidR="00B269ED" w:rsidRPr="003A7E06" w:rsidRDefault="00B269ED" w:rsidP="00B269ED">
      <w:pPr>
        <w:pStyle w:val="affffb"/>
        <w:rPr>
          <w:szCs w:val="24"/>
        </w:rPr>
      </w:pPr>
      <w:r w:rsidRPr="003A7E06">
        <w:rPr>
          <w:szCs w:val="24"/>
        </w:rPr>
        <w:t>Д. Дефо. «Жизнь и удивительные приключения Робинзона Крузо»</w:t>
      </w:r>
      <w:r w:rsidRPr="003A7E06">
        <w:rPr>
          <w:rStyle w:val="2BookAntiqua10pt"/>
          <w:rFonts w:ascii="Times New Roman" w:hAnsi="Times New Roman" w:cs="Times New Roman"/>
          <w:sz w:val="24"/>
          <w:szCs w:val="24"/>
        </w:rPr>
        <w:t xml:space="preserve"> (главы по выбору учителя). </w:t>
      </w:r>
      <w:r w:rsidRPr="003A7E06">
        <w:rPr>
          <w:szCs w:val="24"/>
        </w:rPr>
        <w:t>Образ путешественника в литературе. Человек на необитаемом острове: его мужество и умение противостоять жиз</w:t>
      </w:r>
      <w:r w:rsidRPr="003A7E06">
        <w:rPr>
          <w:szCs w:val="24"/>
        </w:rPr>
        <w:softHyphen/>
        <w:t>ненным невзгодам. Преобразование мира как жизненная потребность человека. Жанровое своеобразие романа.</w:t>
      </w:r>
    </w:p>
    <w:p w:rsidR="00B269ED" w:rsidRPr="003A7E06" w:rsidRDefault="00B269ED" w:rsidP="00B269ED">
      <w:pPr>
        <w:pStyle w:val="affffb"/>
        <w:rPr>
          <w:rStyle w:val="3BookAntiqua"/>
          <w:rFonts w:ascii="Times New Roman" w:hAnsi="Times New Roman" w:cs="Times New Roman"/>
          <w:sz w:val="24"/>
          <w:szCs w:val="24"/>
        </w:rPr>
      </w:pPr>
      <w:r w:rsidRPr="003A7E06">
        <w:rPr>
          <w:b/>
          <w:szCs w:val="24"/>
        </w:rPr>
        <w:lastRenderedPageBreak/>
        <w:t>Раздел «Теория литературы».</w:t>
      </w:r>
      <w:r w:rsidRPr="003A7E06">
        <w:rPr>
          <w:rStyle w:val="3BookAntiqua"/>
          <w:rFonts w:ascii="Times New Roman" w:hAnsi="Times New Roman" w:cs="Times New Roman"/>
          <w:sz w:val="24"/>
          <w:szCs w:val="24"/>
        </w:rPr>
        <w:t xml:space="preserve"> Жанр путешествия.</w:t>
      </w:r>
    </w:p>
    <w:p w:rsidR="00B269ED" w:rsidRPr="003A7E06" w:rsidRDefault="00B269ED" w:rsidP="00B269ED">
      <w:pPr>
        <w:pStyle w:val="affffb"/>
        <w:rPr>
          <w:szCs w:val="24"/>
        </w:rPr>
      </w:pPr>
      <w:r w:rsidRPr="003A7E06">
        <w:rPr>
          <w:szCs w:val="24"/>
        </w:rPr>
        <w:t xml:space="preserve">Л.С. Грин «Алые паруса». Алые паруса как образ мечты. Дружная скромная жизнь </w:t>
      </w:r>
      <w:r w:rsidRPr="003A7E06">
        <w:rPr>
          <w:szCs w:val="24"/>
          <w:lang w:val="en-US"/>
        </w:rPr>
        <w:t>A</w:t>
      </w:r>
      <w:r w:rsidRPr="003A7E06">
        <w:rPr>
          <w:szCs w:val="24"/>
        </w:rPr>
        <w:t>ссоль и Лонгрена. Встреча с «волшебником» — знак судьбы. Детство и юность Грэя, его взросление и мужание. Воплоще</w:t>
      </w:r>
      <w:r w:rsidRPr="003A7E06">
        <w:rPr>
          <w:szCs w:val="24"/>
        </w:rPr>
        <w:softHyphen/>
        <w:t xml:space="preserve">ние мечты как сюжетный приём. Утверждение веры в чудо как основы жизненной позиции. Символические образы моря, </w:t>
      </w:r>
      <w:r w:rsidRPr="003A7E06">
        <w:rPr>
          <w:rStyle w:val="FranklinGothicMedium"/>
          <w:rFonts w:ascii="Times New Roman" w:hAnsi="Times New Roman" w:cs="Times New Roman"/>
          <w:sz w:val="24"/>
          <w:szCs w:val="24"/>
        </w:rPr>
        <w:t>солнца,</w:t>
      </w:r>
      <w:r w:rsidRPr="003A7E06">
        <w:rPr>
          <w:szCs w:val="24"/>
        </w:rPr>
        <w:t xml:space="preserve"> корабля, паруса.</w:t>
      </w:r>
    </w:p>
    <w:p w:rsidR="00B269ED" w:rsidRPr="003A7E06" w:rsidRDefault="00B269ED" w:rsidP="00B269ED">
      <w:pPr>
        <w:pStyle w:val="affffb"/>
        <w:rPr>
          <w:szCs w:val="24"/>
        </w:rPr>
      </w:pPr>
      <w:r w:rsidRPr="003A7E06">
        <w:rPr>
          <w:szCs w:val="24"/>
        </w:rPr>
        <w:t xml:space="preserve">Э.А. По «Золотой жук». Литературные истоки детективного жанра. Поиски сокровищ капитана Кидда. Логическая загадка и её объяснение </w:t>
      </w:r>
      <w:r w:rsidRPr="003A7E06">
        <w:rPr>
          <w:rStyle w:val="FranklinGothicMedium0"/>
          <w:rFonts w:ascii="Times New Roman" w:hAnsi="Times New Roman" w:cs="Times New Roman"/>
          <w:sz w:val="24"/>
          <w:szCs w:val="24"/>
        </w:rPr>
        <w:t>Уильямом</w:t>
      </w:r>
      <w:r w:rsidRPr="003A7E06">
        <w:rPr>
          <w:szCs w:val="24"/>
        </w:rPr>
        <w:t xml:space="preserve"> Леграном. Смена рассказчика. Приключенческий рассказ и детектив.</w:t>
      </w:r>
    </w:p>
    <w:p w:rsidR="00B269ED" w:rsidRPr="003A7E06" w:rsidRDefault="00B269ED" w:rsidP="00B269ED">
      <w:pPr>
        <w:pStyle w:val="affffb"/>
        <w:rPr>
          <w:szCs w:val="24"/>
        </w:rPr>
      </w:pPr>
      <w:r w:rsidRPr="003A7E06">
        <w:rPr>
          <w:rStyle w:val="FranklinGothicMedium"/>
          <w:rFonts w:ascii="Times New Roman" w:hAnsi="Times New Roman" w:cs="Times New Roman"/>
          <w:b/>
          <w:sz w:val="24"/>
          <w:szCs w:val="24"/>
        </w:rPr>
        <w:t>Раздел «Теория литературы».</w:t>
      </w:r>
      <w:r w:rsidRPr="003A7E06">
        <w:rPr>
          <w:szCs w:val="24"/>
        </w:rPr>
        <w:t xml:space="preserve"> Понятие о детективе как жанре.</w:t>
      </w:r>
    </w:p>
    <w:p w:rsidR="00B269ED" w:rsidRPr="003A7E06" w:rsidRDefault="00B269ED" w:rsidP="00B269ED">
      <w:pPr>
        <w:pStyle w:val="affffb"/>
        <w:rPr>
          <w:szCs w:val="24"/>
        </w:rPr>
      </w:pPr>
      <w:r w:rsidRPr="003A7E06">
        <w:rPr>
          <w:rStyle w:val="FranklinGothicMedium"/>
          <w:rFonts w:ascii="Times New Roman" w:hAnsi="Times New Roman" w:cs="Times New Roman"/>
          <w:sz w:val="24"/>
          <w:szCs w:val="24"/>
        </w:rPr>
        <w:t>Тема для обсуждения.</w:t>
      </w:r>
      <w:r w:rsidRPr="003A7E06">
        <w:rPr>
          <w:szCs w:val="24"/>
        </w:rPr>
        <w:t xml:space="preserve"> Мечта и приключения в жизни и литературе. </w:t>
      </w:r>
      <w:r w:rsidRPr="003A7E06">
        <w:rPr>
          <w:rStyle w:val="FranklinGothicMedium"/>
          <w:rFonts w:ascii="Times New Roman" w:hAnsi="Times New Roman" w:cs="Times New Roman"/>
          <w:sz w:val="24"/>
          <w:szCs w:val="24"/>
        </w:rPr>
        <w:t>Связь между видами искусства.</w:t>
      </w:r>
      <w:r w:rsidRPr="003A7E06">
        <w:rPr>
          <w:szCs w:val="24"/>
        </w:rPr>
        <w:t xml:space="preserve"> Воплощение литературных образов в живописи и музыке, театре и кино: музыка И.С. Баха, И. Брамса, Э. Грига; художественный фильм «Алые </w:t>
      </w:r>
      <w:r w:rsidRPr="003A7E06">
        <w:rPr>
          <w:szCs w:val="24"/>
          <w:lang w:val="en-US"/>
        </w:rPr>
        <w:t>n</w:t>
      </w:r>
      <w:r w:rsidRPr="003A7E06">
        <w:rPr>
          <w:szCs w:val="24"/>
        </w:rPr>
        <w:t>а</w:t>
      </w:r>
      <w:r w:rsidRPr="003A7E06">
        <w:rPr>
          <w:szCs w:val="24"/>
          <w:lang w:val="en-US"/>
        </w:rPr>
        <w:t>pyca</w:t>
      </w:r>
      <w:r w:rsidRPr="003A7E06">
        <w:rPr>
          <w:szCs w:val="24"/>
        </w:rPr>
        <w:t>» (режиссёр А. Птушко, 1961), художественный фильм «Жизнь и удивительные приключения Робинзона Крузо» (ре</w:t>
      </w:r>
      <w:r w:rsidRPr="003A7E06">
        <w:rPr>
          <w:szCs w:val="24"/>
        </w:rPr>
        <w:softHyphen/>
        <w:t>жиссёр С. Говорухин, 1972).</w:t>
      </w:r>
    </w:p>
    <w:p w:rsidR="00B269ED" w:rsidRPr="003A7E06" w:rsidRDefault="00B269ED" w:rsidP="00B269ED">
      <w:pPr>
        <w:pStyle w:val="affffb"/>
        <w:rPr>
          <w:b/>
          <w:szCs w:val="24"/>
        </w:rPr>
      </w:pPr>
      <w:r w:rsidRPr="003A7E06">
        <w:rPr>
          <w:b/>
          <w:szCs w:val="24"/>
        </w:rPr>
        <w:t>Разделы «Из русской литературы XIX в.»</w:t>
      </w:r>
    </w:p>
    <w:p w:rsidR="00B269ED" w:rsidRPr="003A7E06" w:rsidRDefault="00B269ED" w:rsidP="00B269ED">
      <w:pPr>
        <w:pStyle w:val="affffb"/>
        <w:rPr>
          <w:szCs w:val="24"/>
        </w:rPr>
      </w:pPr>
      <w:r w:rsidRPr="003A7E06">
        <w:rPr>
          <w:szCs w:val="24"/>
        </w:rPr>
        <w:t>Наедине с поэтом</w:t>
      </w:r>
    </w:p>
    <w:p w:rsidR="00B269ED" w:rsidRPr="003A7E06" w:rsidRDefault="00B269ED" w:rsidP="00B269ED">
      <w:pPr>
        <w:pStyle w:val="affffb"/>
        <w:rPr>
          <w:szCs w:val="24"/>
        </w:rPr>
      </w:pPr>
      <w:r w:rsidRPr="003A7E06">
        <w:rPr>
          <w:szCs w:val="24"/>
        </w:rPr>
        <w:t>Стихи о природе и о природе творчества</w:t>
      </w:r>
    </w:p>
    <w:p w:rsidR="00B269ED" w:rsidRPr="003A7E06" w:rsidRDefault="00B269ED" w:rsidP="00B269ED">
      <w:pPr>
        <w:pStyle w:val="affffb"/>
        <w:rPr>
          <w:szCs w:val="24"/>
        </w:rPr>
      </w:pPr>
      <w:r w:rsidRPr="003A7E06">
        <w:rPr>
          <w:rStyle w:val="2BookAntiqua10pt"/>
          <w:rFonts w:ascii="Times New Roman" w:hAnsi="Times New Roman" w:cs="Times New Roman"/>
          <w:i w:val="0"/>
          <w:sz w:val="24"/>
          <w:szCs w:val="24"/>
        </w:rPr>
        <w:t>А.С. Пушкин.</w:t>
      </w:r>
      <w:r w:rsidRPr="003A7E06">
        <w:rPr>
          <w:szCs w:val="24"/>
        </w:rPr>
        <w:t xml:space="preserve"> «Узник», «Зимняя дорога», «Туча». Слияние личных, философских и гражданских мотивов и лирике поэта. Единение красоты природы, красоты человека, красоты жизни в пейзажной лирике.</w:t>
      </w:r>
    </w:p>
    <w:p w:rsidR="00B269ED" w:rsidRPr="003A7E06" w:rsidRDefault="00B269ED" w:rsidP="00B269ED">
      <w:pPr>
        <w:pStyle w:val="affffb"/>
        <w:rPr>
          <w:szCs w:val="24"/>
        </w:rPr>
      </w:pPr>
      <w:r w:rsidRPr="003A7E06">
        <w:rPr>
          <w:szCs w:val="24"/>
        </w:rPr>
        <w:t xml:space="preserve"> Е.А. Боратынский.</w:t>
      </w:r>
      <w:r w:rsidRPr="003A7E06">
        <w:rPr>
          <w:rStyle w:val="2105pt"/>
          <w:rFonts w:ascii="Times New Roman" w:hAnsi="Times New Roman" w:cs="Times New Roman"/>
          <w:b w:val="0"/>
          <w:i w:val="0"/>
          <w:sz w:val="24"/>
          <w:szCs w:val="24"/>
        </w:rPr>
        <w:t xml:space="preserve"> «Водопад»</w:t>
      </w:r>
    </w:p>
    <w:p w:rsidR="00B269ED" w:rsidRPr="003A7E06" w:rsidRDefault="00B269ED" w:rsidP="00B269ED">
      <w:pPr>
        <w:pStyle w:val="affffb"/>
        <w:rPr>
          <w:szCs w:val="24"/>
        </w:rPr>
      </w:pPr>
      <w:r w:rsidRPr="003A7E06">
        <w:rPr>
          <w:szCs w:val="24"/>
        </w:rPr>
        <w:t>М.Ю. Лермонтов.</w:t>
      </w:r>
      <w:r w:rsidRPr="003A7E06">
        <w:rPr>
          <w:rStyle w:val="2105pt"/>
          <w:rFonts w:ascii="Times New Roman" w:hAnsi="Times New Roman" w:cs="Times New Roman"/>
          <w:b w:val="0"/>
          <w:i w:val="0"/>
          <w:sz w:val="24"/>
          <w:szCs w:val="24"/>
        </w:rPr>
        <w:t xml:space="preserve"> «Три пальмы». </w:t>
      </w:r>
      <w:r w:rsidRPr="003A7E06">
        <w:rPr>
          <w:szCs w:val="24"/>
        </w:rPr>
        <w:t>Основные мотивы, образы и настроения поэзии Лермон</w:t>
      </w:r>
      <w:r w:rsidRPr="003A7E06">
        <w:rPr>
          <w:szCs w:val="24"/>
        </w:rPr>
        <w:softHyphen/>
        <w:t>това. Размышления о красоте и смерти.</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С.А. Есенин.</w:t>
      </w:r>
      <w:r w:rsidRPr="003A7E06">
        <w:rPr>
          <w:szCs w:val="24"/>
        </w:rPr>
        <w:t xml:space="preserve"> «В зимний вечер по задворкам...», «Сып</w:t>
      </w:r>
      <w:r w:rsidRPr="003A7E06">
        <w:rPr>
          <w:szCs w:val="24"/>
        </w:rPr>
        <w:softHyphen/>
        <w:t>лет черёмуха снегом...», «Край любимый! Сердцу снят</w:t>
      </w:r>
      <w:r w:rsidRPr="003A7E06">
        <w:rPr>
          <w:szCs w:val="24"/>
        </w:rPr>
        <w:softHyphen/>
        <w:t>ся...», «Топи да болота...»</w:t>
      </w:r>
    </w:p>
    <w:p w:rsidR="00B269ED" w:rsidRPr="003A7E06" w:rsidRDefault="00B269ED" w:rsidP="00B269ED">
      <w:pPr>
        <w:pStyle w:val="affffb"/>
        <w:rPr>
          <w:szCs w:val="24"/>
        </w:rPr>
      </w:pPr>
      <w:r w:rsidRPr="003A7E06">
        <w:rPr>
          <w:szCs w:val="24"/>
        </w:rPr>
        <w:t>Б.Л. Пастернак.</w:t>
      </w:r>
      <w:r w:rsidRPr="003A7E06">
        <w:rPr>
          <w:rStyle w:val="2105pt"/>
          <w:rFonts w:ascii="Times New Roman" w:hAnsi="Times New Roman" w:cs="Times New Roman"/>
          <w:b w:val="0"/>
          <w:i w:val="0"/>
          <w:sz w:val="24"/>
          <w:szCs w:val="24"/>
        </w:rPr>
        <w:t xml:space="preserve"> «Снег идёт»</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Д.С. Самойлов.</w:t>
      </w:r>
      <w:r w:rsidRPr="003A7E06">
        <w:rPr>
          <w:szCs w:val="24"/>
        </w:rPr>
        <w:t xml:space="preserve"> «Перед снегом»</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Е.А. Евтушенко.</w:t>
      </w:r>
      <w:r w:rsidRPr="003A7E06">
        <w:rPr>
          <w:szCs w:val="24"/>
        </w:rPr>
        <w:t xml:space="preserve"> «Идут белые снеги...»</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Б.Ш. Окуджава.</w:t>
      </w:r>
      <w:r w:rsidRPr="003A7E06">
        <w:rPr>
          <w:szCs w:val="24"/>
        </w:rPr>
        <w:t xml:space="preserve"> «Полночный троллейбус»</w:t>
      </w:r>
    </w:p>
    <w:p w:rsidR="00B269ED" w:rsidRPr="003A7E06" w:rsidRDefault="00B269ED" w:rsidP="00B269ED">
      <w:pPr>
        <w:pStyle w:val="affffb"/>
        <w:rPr>
          <w:szCs w:val="24"/>
        </w:rPr>
      </w:pPr>
      <w:r w:rsidRPr="003A7E06">
        <w:rPr>
          <w:szCs w:val="24"/>
        </w:rPr>
        <w:t>Авторское мироощущение и читательские впечатления. Автор и пейзаж в лирическом стихотворении, особенности пейзажа в стихотворениях разных авторов. Образы природы как средство раскрытия души лирического героя. Философ</w:t>
      </w:r>
      <w:r w:rsidRPr="003A7E06">
        <w:rPr>
          <w:szCs w:val="24"/>
        </w:rPr>
        <w:softHyphen/>
        <w:t>ский смысл пейзажных стихотворений, их символика.</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В.В. Маяковский.</w:t>
      </w:r>
      <w:r w:rsidRPr="003A7E06">
        <w:rPr>
          <w:b/>
          <w:i/>
          <w:szCs w:val="24"/>
        </w:rPr>
        <w:t xml:space="preserve"> «</w:t>
      </w:r>
      <w:r w:rsidRPr="003A7E06">
        <w:rPr>
          <w:szCs w:val="24"/>
        </w:rPr>
        <w:t>Необычайное приключение, бывшее с Владимиром Маяковским летом на даче»</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М.И. Цветаева.</w:t>
      </w:r>
      <w:r w:rsidRPr="003A7E06">
        <w:rPr>
          <w:szCs w:val="24"/>
        </w:rPr>
        <w:t xml:space="preserve"> «Моим стихам, написанным так ра</w:t>
      </w:r>
      <w:r w:rsidRPr="003A7E06">
        <w:rPr>
          <w:szCs w:val="24"/>
        </w:rPr>
        <w:softHyphen/>
        <w:t>но...»</w:t>
      </w:r>
    </w:p>
    <w:p w:rsidR="00B269ED" w:rsidRPr="003A7E06" w:rsidRDefault="00B269ED" w:rsidP="00B269ED">
      <w:pPr>
        <w:pStyle w:val="affffb"/>
        <w:rPr>
          <w:szCs w:val="24"/>
        </w:rPr>
      </w:pPr>
      <w:r w:rsidRPr="003A7E06">
        <w:rPr>
          <w:szCs w:val="24"/>
        </w:rPr>
        <w:t>В.Ф. Ходасевич.</w:t>
      </w:r>
      <w:r w:rsidRPr="003A7E06">
        <w:rPr>
          <w:rStyle w:val="2105pt"/>
          <w:rFonts w:ascii="Times New Roman" w:hAnsi="Times New Roman" w:cs="Times New Roman"/>
          <w:sz w:val="24"/>
          <w:szCs w:val="24"/>
        </w:rPr>
        <w:t xml:space="preserve"> </w:t>
      </w:r>
      <w:r w:rsidRPr="003A7E06">
        <w:rPr>
          <w:rStyle w:val="2105pt"/>
          <w:rFonts w:ascii="Times New Roman" w:hAnsi="Times New Roman" w:cs="Times New Roman"/>
          <w:b w:val="0"/>
          <w:i w:val="0"/>
          <w:sz w:val="24"/>
          <w:szCs w:val="24"/>
        </w:rPr>
        <w:t>«Поэту».</w:t>
      </w:r>
      <w:r w:rsidRPr="003A7E06">
        <w:rPr>
          <w:rStyle w:val="2105pt"/>
          <w:rFonts w:ascii="Times New Roman" w:hAnsi="Times New Roman" w:cs="Times New Roman"/>
          <w:sz w:val="24"/>
          <w:szCs w:val="24"/>
        </w:rPr>
        <w:t xml:space="preserve"> </w:t>
      </w:r>
      <w:r w:rsidRPr="003A7E06">
        <w:rPr>
          <w:szCs w:val="24"/>
        </w:rPr>
        <w:t>Образ поэта в лирике. Самоирония и провозглашение цен</w:t>
      </w:r>
      <w:r w:rsidRPr="003A7E06">
        <w:rPr>
          <w:szCs w:val="24"/>
        </w:rPr>
        <w:softHyphen/>
        <w:t>ности поэтического творчества.</w:t>
      </w:r>
    </w:p>
    <w:p w:rsidR="00B269ED" w:rsidRPr="003A7E06" w:rsidRDefault="00B269ED" w:rsidP="00B269ED">
      <w:pPr>
        <w:pStyle w:val="affffb"/>
        <w:rPr>
          <w:szCs w:val="24"/>
        </w:rPr>
      </w:pPr>
      <w:r w:rsidRPr="003A7E06">
        <w:rPr>
          <w:rStyle w:val="FranklinGothicMedium9pt"/>
          <w:rFonts w:ascii="Times New Roman" w:hAnsi="Times New Roman" w:cs="Times New Roman"/>
          <w:b/>
          <w:sz w:val="24"/>
          <w:szCs w:val="24"/>
        </w:rPr>
        <w:t>Раздел «Теория литературы».</w:t>
      </w:r>
      <w:r w:rsidRPr="003A7E06">
        <w:rPr>
          <w:szCs w:val="24"/>
        </w:rPr>
        <w:t xml:space="preserve"> Лирический герой в стихотво</w:t>
      </w:r>
      <w:r w:rsidRPr="003A7E06">
        <w:rPr>
          <w:szCs w:val="24"/>
        </w:rPr>
        <w:softHyphen/>
        <w:t>рении. Пейзаж и его роль в лирике. Тема поэта и творчества.</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Интернет.</w:t>
      </w:r>
      <w:r w:rsidRPr="003A7E06">
        <w:rPr>
          <w:szCs w:val="24"/>
        </w:rPr>
        <w:t xml:space="preserve"> Знакомство с детскими литературными сайта</w:t>
      </w:r>
      <w:r w:rsidRPr="003A7E06">
        <w:rPr>
          <w:szCs w:val="24"/>
        </w:rPr>
        <w:softHyphen/>
        <w:t>ми. Составление списка любимых сайтов.</w:t>
      </w:r>
    </w:p>
    <w:p w:rsidR="00B269ED" w:rsidRPr="003A7E06" w:rsidRDefault="00B269ED" w:rsidP="00B269ED">
      <w:pPr>
        <w:pStyle w:val="affffb"/>
        <w:rPr>
          <w:b/>
          <w:szCs w:val="24"/>
        </w:rPr>
      </w:pPr>
      <w:r w:rsidRPr="003A7E06">
        <w:rPr>
          <w:szCs w:val="24"/>
        </w:rPr>
        <w:t xml:space="preserve">  </w:t>
      </w:r>
      <w:r w:rsidRPr="003A7E06">
        <w:rPr>
          <w:b/>
          <w:szCs w:val="24"/>
        </w:rPr>
        <w:t>Раздел «Из русской литературы XIX в.»</w:t>
      </w:r>
    </w:p>
    <w:p w:rsidR="00B269ED" w:rsidRPr="003A7E06" w:rsidRDefault="00B269ED" w:rsidP="00B269ED">
      <w:pPr>
        <w:pStyle w:val="affffb"/>
        <w:rPr>
          <w:szCs w:val="24"/>
        </w:rPr>
      </w:pPr>
      <w:r w:rsidRPr="003A7E06">
        <w:rPr>
          <w:szCs w:val="24"/>
        </w:rPr>
        <w:t>Страницы классики</w:t>
      </w:r>
    </w:p>
    <w:p w:rsidR="00B269ED" w:rsidRPr="003A7E06" w:rsidRDefault="00B269ED" w:rsidP="00B269ED">
      <w:pPr>
        <w:pStyle w:val="affffb"/>
        <w:rPr>
          <w:szCs w:val="24"/>
        </w:rPr>
      </w:pPr>
      <w:r w:rsidRPr="003A7E06">
        <w:rPr>
          <w:szCs w:val="24"/>
        </w:rPr>
        <w:t>А. С. Пушкин «Повести Белкина». Из биографии поэта (к истории создания «Повестей Бел</w:t>
      </w:r>
      <w:r w:rsidRPr="003A7E06">
        <w:rPr>
          <w:szCs w:val="24"/>
        </w:rPr>
        <w:softHyphen/>
        <w:t>кина»). Повествование от лица вымышленного героя как художе</w:t>
      </w:r>
      <w:r w:rsidRPr="003A7E06">
        <w:rPr>
          <w:szCs w:val="24"/>
        </w:rPr>
        <w:softHyphen/>
        <w:t>ственный приём. Отношение рассказчика к героям повести и формы его выражения. Образ рассказчика.</w:t>
      </w:r>
    </w:p>
    <w:p w:rsidR="00B269ED" w:rsidRPr="003A7E06" w:rsidRDefault="00B269ED" w:rsidP="00B269ED">
      <w:pPr>
        <w:pStyle w:val="affffb"/>
        <w:rPr>
          <w:szCs w:val="24"/>
        </w:rPr>
      </w:pPr>
      <w:r w:rsidRPr="003A7E06">
        <w:rPr>
          <w:szCs w:val="24"/>
        </w:rPr>
        <w:t>«Выстрел». Картины офицерского быта Сильвио и его обидчики. Тайная мысль героя: месть или попытка отстоять своё достоинство? Дуэль как способ разрешения конфликта и как игра человека с собственной судьбой. Сопоставление двух дуэлей. Образ графа. Поведение человека чести перед лицом смерти. Рассказчик в «Выстреле».</w:t>
      </w:r>
    </w:p>
    <w:p w:rsidR="00B269ED" w:rsidRPr="003A7E06" w:rsidRDefault="00B269ED" w:rsidP="00B269ED">
      <w:pPr>
        <w:pStyle w:val="affffb"/>
        <w:rPr>
          <w:szCs w:val="24"/>
        </w:rPr>
      </w:pPr>
      <w:r w:rsidRPr="003A7E06">
        <w:rPr>
          <w:rStyle w:val="2FranklinGothicMedium9pt"/>
          <w:rFonts w:ascii="Times New Roman" w:hAnsi="Times New Roman" w:cs="Times New Roman"/>
          <w:sz w:val="24"/>
          <w:szCs w:val="24"/>
        </w:rPr>
        <w:lastRenderedPageBreak/>
        <w:t>Тема для обсуждения.</w:t>
      </w:r>
      <w:r w:rsidRPr="003A7E06">
        <w:rPr>
          <w:szCs w:val="24"/>
        </w:rPr>
        <w:t xml:space="preserve"> Человек в противостоянии своей </w:t>
      </w:r>
      <w:r w:rsidRPr="003A7E06">
        <w:rPr>
          <w:rStyle w:val="2fff3"/>
          <w:rFonts w:ascii="Times New Roman" w:hAnsi="Times New Roman" w:cs="Times New Roman"/>
          <w:sz w:val="24"/>
          <w:szCs w:val="24"/>
        </w:rPr>
        <w:t xml:space="preserve"> судьбе.</w:t>
      </w:r>
    </w:p>
    <w:p w:rsidR="00B269ED" w:rsidRPr="003A7E06" w:rsidRDefault="00B269ED" w:rsidP="00B269ED">
      <w:pPr>
        <w:pStyle w:val="affffb"/>
        <w:rPr>
          <w:szCs w:val="24"/>
        </w:rPr>
      </w:pPr>
      <w:r w:rsidRPr="003A7E06">
        <w:rPr>
          <w:szCs w:val="24"/>
        </w:rPr>
        <w:t>«Метель». Привязанность Марии Гавриловны к Владимиру: искреннее чувство или подражание любовным романам? Метель как образ Судьбы, вмешивающейся в жизнь героев. Авантюрный сюжет. Бурмин и Мария Гавриловна. Роль рассказчика в повести, его  отношение к героям.</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Раздел «Теория литературы».</w:t>
      </w:r>
      <w:r w:rsidRPr="003A7E06">
        <w:rPr>
          <w:szCs w:val="24"/>
        </w:rPr>
        <w:t xml:space="preserve"> Конфликт и движение сюжета произведения. Роль детали. Образ рассказчика. Отноше</w:t>
      </w:r>
      <w:r w:rsidRPr="003A7E06">
        <w:rPr>
          <w:szCs w:val="24"/>
        </w:rPr>
        <w:softHyphen/>
        <w:t>ние рассказчика к героям повести и формы его выражения.</w:t>
      </w:r>
    </w:p>
    <w:p w:rsidR="00B269ED" w:rsidRPr="003A7E06" w:rsidRDefault="00B269ED" w:rsidP="00B269ED">
      <w:pPr>
        <w:pStyle w:val="affffb"/>
        <w:rPr>
          <w:szCs w:val="24"/>
        </w:rPr>
      </w:pPr>
      <w:r w:rsidRPr="003A7E06">
        <w:rPr>
          <w:szCs w:val="24"/>
        </w:rPr>
        <w:t>М.Ю. Лермонтов «Бородино». Из биографии поэта (к истории создания стихотворе</w:t>
      </w:r>
      <w:r w:rsidRPr="003A7E06">
        <w:rPr>
          <w:szCs w:val="24"/>
        </w:rPr>
        <w:softHyphen/>
      </w:r>
      <w:r w:rsidRPr="003A7E06">
        <w:rPr>
          <w:rStyle w:val="FranklinGothicMedium"/>
          <w:rFonts w:ascii="Times New Roman" w:eastAsia="Constantia" w:hAnsi="Times New Roman" w:cs="Times New Roman"/>
          <w:sz w:val="24"/>
          <w:szCs w:val="24"/>
        </w:rPr>
        <w:t>ния).</w:t>
      </w:r>
      <w:r w:rsidRPr="003A7E06">
        <w:rPr>
          <w:szCs w:val="24"/>
        </w:rPr>
        <w:t xml:space="preserve"> Историческая основа стихотворения. Героизм русского народа, патриотический пафос в стихотворении. Образ рядового участника сражения. Сочетание разговорных интонаций с высоким патриотическим пафосом стихотворения. Роль эпитета в поэтическом описании действия. Мастерство Лермонтова в создании батальных сцен, яркость и выразительность язы</w:t>
      </w:r>
      <w:r w:rsidRPr="003A7E06">
        <w:rPr>
          <w:rStyle w:val="FranklinGothicMedium"/>
          <w:rFonts w:ascii="Times New Roman" w:eastAsia="Constantia" w:hAnsi="Times New Roman" w:cs="Times New Roman"/>
          <w:sz w:val="24"/>
          <w:szCs w:val="24"/>
        </w:rPr>
        <w:t>ка</w:t>
      </w:r>
      <w:r w:rsidRPr="003A7E06">
        <w:rPr>
          <w:szCs w:val="24"/>
        </w:rPr>
        <w:t xml:space="preserve"> Лермонтова.</w:t>
      </w:r>
    </w:p>
    <w:p w:rsidR="00B269ED" w:rsidRPr="003A7E06" w:rsidRDefault="00B269ED" w:rsidP="00B269ED">
      <w:pPr>
        <w:pStyle w:val="affffb"/>
        <w:rPr>
          <w:rStyle w:val="23Constantia10pt"/>
          <w:rFonts w:ascii="Times New Roman" w:hAnsi="Times New Roman" w:cs="Times New Roman"/>
          <w:sz w:val="24"/>
          <w:szCs w:val="24"/>
        </w:rPr>
      </w:pPr>
      <w:r w:rsidRPr="003A7E06">
        <w:rPr>
          <w:b/>
          <w:szCs w:val="24"/>
        </w:rPr>
        <w:t>Раздел «Теория литературы».</w:t>
      </w:r>
      <w:r w:rsidRPr="003A7E06">
        <w:rPr>
          <w:rStyle w:val="23Constantia10pt"/>
          <w:rFonts w:ascii="Times New Roman" w:hAnsi="Times New Roman" w:cs="Times New Roman"/>
          <w:sz w:val="24"/>
          <w:szCs w:val="24"/>
        </w:rPr>
        <w:t xml:space="preserve"> Понятие о пафосе.</w:t>
      </w:r>
    </w:p>
    <w:p w:rsidR="00B269ED" w:rsidRPr="003A7E06" w:rsidRDefault="00B269ED" w:rsidP="00B269ED">
      <w:pPr>
        <w:pStyle w:val="affffb"/>
        <w:rPr>
          <w:szCs w:val="24"/>
        </w:rPr>
      </w:pPr>
      <w:r w:rsidRPr="003A7E06">
        <w:rPr>
          <w:szCs w:val="24"/>
        </w:rPr>
        <w:t>Н.В. Гоголь «Вечера на хуторе близ Диканьки». Из биографии писателя (к истории создания цикла).</w:t>
      </w:r>
    </w:p>
    <w:p w:rsidR="00B269ED" w:rsidRPr="003A7E06" w:rsidRDefault="00B269ED" w:rsidP="00B269ED">
      <w:pPr>
        <w:pStyle w:val="affffb"/>
        <w:rPr>
          <w:szCs w:val="24"/>
        </w:rPr>
      </w:pPr>
      <w:r w:rsidRPr="003A7E06">
        <w:rPr>
          <w:szCs w:val="24"/>
        </w:rPr>
        <w:t xml:space="preserve">«Ночь перед Рождеством». Фольклорные мотивы в повести. Поэтизация казачьей вольности и чувства любви в ранних произведениях Н.В. Гоголя. Картины народной жизни (праздники, обряды, гулянья). </w:t>
      </w:r>
      <w:r w:rsidRPr="003A7E06">
        <w:rPr>
          <w:rStyle w:val="a7"/>
          <w:rFonts w:eastAsia="Calibri"/>
          <w:b w:val="0"/>
          <w:sz w:val="24"/>
          <w:szCs w:val="24"/>
        </w:rPr>
        <w:t>Герои</w:t>
      </w:r>
      <w:r w:rsidRPr="003A7E06">
        <w:rPr>
          <w:szCs w:val="24"/>
        </w:rPr>
        <w:t xml:space="preserve"> повести. Кузнец Вакула и его невеста Оксана. Фольклор</w:t>
      </w:r>
      <w:r w:rsidRPr="003A7E06">
        <w:rPr>
          <w:szCs w:val="24"/>
        </w:rPr>
        <w:softHyphen/>
      </w:r>
      <w:r w:rsidRPr="003A7E06">
        <w:rPr>
          <w:rStyle w:val="a7"/>
          <w:rFonts w:eastAsia="Calibri"/>
          <w:b w:val="0"/>
          <w:sz w:val="24"/>
          <w:szCs w:val="24"/>
        </w:rPr>
        <w:t>ные</w:t>
      </w:r>
      <w:r w:rsidRPr="003A7E06">
        <w:rPr>
          <w:szCs w:val="24"/>
        </w:rPr>
        <w:t xml:space="preserve"> традиции в создании образов. Изображение конфликта тёмных и светлых сил. Реальное и фантастическое в произве</w:t>
      </w:r>
      <w:r w:rsidRPr="003A7E06">
        <w:rPr>
          <w:szCs w:val="24"/>
        </w:rPr>
        <w:softHyphen/>
        <w:t>дении. Сказочный характер фантастики. Описания украин</w:t>
      </w:r>
      <w:r w:rsidRPr="003A7E06">
        <w:rPr>
          <w:szCs w:val="24"/>
        </w:rPr>
        <w:softHyphen/>
        <w:t>ского села и Петербурга. Характер повествования. Комиче</w:t>
      </w:r>
      <w:r w:rsidRPr="003A7E06">
        <w:rPr>
          <w:szCs w:val="24"/>
        </w:rPr>
        <w:softHyphen/>
        <w:t>ское у Гоголя. Сочетание юмора и лиризма.</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Раздел «Теория литературы».</w:t>
      </w:r>
      <w:r w:rsidRPr="003A7E06">
        <w:rPr>
          <w:szCs w:val="24"/>
        </w:rPr>
        <w:t xml:space="preserve"> Смех и чувство юмора. Юмор и сатира.</w:t>
      </w:r>
    </w:p>
    <w:p w:rsidR="00B269ED" w:rsidRPr="003A7E06" w:rsidRDefault="00B269ED" w:rsidP="00B269ED">
      <w:pPr>
        <w:pStyle w:val="affffb"/>
        <w:rPr>
          <w:szCs w:val="24"/>
        </w:rPr>
      </w:pPr>
      <w:r w:rsidRPr="003A7E06">
        <w:rPr>
          <w:szCs w:val="24"/>
        </w:rPr>
        <w:t>И.С. Тургенев «Муму». Из биографии писателя (к истории создания рассказа). Реальная основа повести. Изображение быта и нравов крепостной России. Образ Герасима. Красим и собачка Муму: раскрытие душевных качеств главного героя. Картины крепо</w:t>
      </w:r>
      <w:r w:rsidRPr="003A7E06">
        <w:rPr>
          <w:szCs w:val="24"/>
        </w:rPr>
        <w:softHyphen/>
        <w:t>стного быта. Образ своенравной барыни. Трагическая развяз</w:t>
      </w:r>
      <w:r w:rsidRPr="003A7E06">
        <w:rPr>
          <w:szCs w:val="24"/>
        </w:rPr>
        <w:softHyphen/>
        <w:t>ка рассказа. Смысл концовки. Особенности повествования, ав</w:t>
      </w:r>
      <w:r w:rsidRPr="003A7E06">
        <w:rPr>
          <w:szCs w:val="24"/>
        </w:rPr>
        <w:softHyphen/>
        <w:t>торская позиция. Символическое значение образа главного ге</w:t>
      </w:r>
      <w:r w:rsidRPr="003A7E06">
        <w:rPr>
          <w:szCs w:val="24"/>
        </w:rPr>
        <w:softHyphen/>
        <w:t>роя. Образ Муму. Смысл финала повести.</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Раздел «Теория литературы».</w:t>
      </w:r>
      <w:r w:rsidRPr="003A7E06">
        <w:rPr>
          <w:szCs w:val="24"/>
        </w:rPr>
        <w:t xml:space="preserve"> Характеристика персонажа. Средства создания образа.</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Тема для обсуждения.</w:t>
      </w:r>
      <w:r w:rsidRPr="003A7E06">
        <w:rPr>
          <w:szCs w:val="24"/>
        </w:rPr>
        <w:t xml:space="preserve"> Образ положительного героя в рус</w:t>
      </w:r>
      <w:r w:rsidRPr="003A7E06">
        <w:rPr>
          <w:szCs w:val="24"/>
        </w:rPr>
        <w:softHyphen/>
        <w:t>ской классической литературе. Автор и рассказчик.</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Связь между видами искусства.</w:t>
      </w:r>
      <w:r w:rsidRPr="003A7E06">
        <w:rPr>
          <w:szCs w:val="24"/>
        </w:rPr>
        <w:t xml:space="preserve"> Музыка Г.В. Свиридова к повести А.С. Пушкина «Метель». Экранизации повестей «Метель» (режиссёр П. Фоменко, 1984) и «Выстрел» (режис</w:t>
      </w:r>
      <w:r w:rsidRPr="003A7E06">
        <w:rPr>
          <w:szCs w:val="24"/>
        </w:rPr>
        <w:softHyphen/>
        <w:t>сёр П. Фоменко, 1981). Фильм «Вечера на хуторе близ Диканьки» (режиссёр А. Роу, 1961).</w:t>
      </w:r>
    </w:p>
    <w:p w:rsidR="00B269ED" w:rsidRPr="003A7E06" w:rsidRDefault="00B269ED" w:rsidP="00B269ED">
      <w:pPr>
        <w:pStyle w:val="affffb"/>
        <w:rPr>
          <w:szCs w:val="24"/>
        </w:rPr>
      </w:pPr>
      <w:r w:rsidRPr="003A7E06">
        <w:rPr>
          <w:b/>
          <w:szCs w:val="24"/>
        </w:rPr>
        <w:t>Разделы «Из русской литературы XIX в.»</w:t>
      </w:r>
    </w:p>
    <w:p w:rsidR="00B269ED" w:rsidRPr="003A7E06" w:rsidRDefault="00B269ED" w:rsidP="00B269ED">
      <w:pPr>
        <w:pStyle w:val="affffb"/>
        <w:rPr>
          <w:szCs w:val="24"/>
        </w:rPr>
      </w:pPr>
      <w:r w:rsidRPr="003A7E06">
        <w:rPr>
          <w:szCs w:val="24"/>
        </w:rPr>
        <w:t>Среди ровесников</w:t>
      </w:r>
    </w:p>
    <w:p w:rsidR="00B269ED" w:rsidRPr="003A7E06" w:rsidRDefault="00B269ED" w:rsidP="00B269ED">
      <w:pPr>
        <w:pStyle w:val="affffb"/>
        <w:rPr>
          <w:szCs w:val="24"/>
        </w:rPr>
      </w:pPr>
      <w:r w:rsidRPr="003A7E06">
        <w:rPr>
          <w:szCs w:val="24"/>
        </w:rPr>
        <w:t>С.Т. Аксаков «Детские годы Багрова-внука». Из биографии (детские годы писателя). Разбор двух-трёх глав повести (по выбору учителя). Тема становления человеческого характера в повести. Особенно</w:t>
      </w:r>
      <w:r w:rsidRPr="003A7E06">
        <w:rPr>
          <w:szCs w:val="24"/>
        </w:rPr>
        <w:softHyphen/>
        <w:t>сти повествования. Автобиографический герой в «Детских го</w:t>
      </w:r>
      <w:r w:rsidRPr="003A7E06">
        <w:rPr>
          <w:szCs w:val="24"/>
        </w:rPr>
        <w:softHyphen/>
        <w:t>дах Багрова-внука». Внутренний мир мальчика и народная по</w:t>
      </w:r>
      <w:r w:rsidRPr="003A7E06">
        <w:rPr>
          <w:szCs w:val="24"/>
        </w:rPr>
        <w:softHyphen/>
        <w:t>эзия. Роль пейзажа в раскрытии характера героя. Своеобразие сюжета и образной системы в автобиографических произведениях. Жизнь, изображённая в восприятии ребёнка.</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Раздел «Теория литературы».</w:t>
      </w:r>
      <w:r w:rsidRPr="003A7E06">
        <w:rPr>
          <w:szCs w:val="24"/>
        </w:rPr>
        <w:t xml:space="preserve"> Пейзаж в художественном произведении.</w:t>
      </w:r>
    </w:p>
    <w:p w:rsidR="00B269ED" w:rsidRPr="003A7E06" w:rsidRDefault="00B269ED" w:rsidP="00B269ED">
      <w:pPr>
        <w:pStyle w:val="affffb"/>
        <w:rPr>
          <w:szCs w:val="24"/>
        </w:rPr>
      </w:pPr>
      <w:r w:rsidRPr="003A7E06">
        <w:rPr>
          <w:szCs w:val="24"/>
        </w:rPr>
        <w:t xml:space="preserve">Л.Н. Толстой </w:t>
      </w:r>
      <w:r w:rsidRPr="003A7E06">
        <w:rPr>
          <w:rStyle w:val="11pt1"/>
          <w:rFonts w:eastAsia="Sylfaen"/>
          <w:sz w:val="24"/>
          <w:szCs w:val="24"/>
        </w:rPr>
        <w:t>«Детство»</w:t>
      </w:r>
      <w:r w:rsidRPr="003A7E06">
        <w:rPr>
          <w:szCs w:val="24"/>
        </w:rPr>
        <w:t xml:space="preserve"> (главы по выбору учителя).Из биографии (детские годы писателя). Автобиографичность произведения, автор и рассказчик, особенности повествования. Образ Николеньки Иртеньева: события, увиденные глазами десятилетнего ребёнка и анализируемые взрослым человеком. Система персонажей: семья Иртеньевых — папенька, матушка, Володя, Любочка, отноше</w:t>
      </w:r>
      <w:r w:rsidRPr="003A7E06">
        <w:rPr>
          <w:szCs w:val="24"/>
        </w:rPr>
        <w:softHyphen/>
        <w:t>ния в семье. Учитель Карл Иваныч и Наталья Саввишна — простые добрые люди, любящие детей. Тема воспитания и станов</w:t>
      </w:r>
      <w:r w:rsidRPr="003A7E06">
        <w:rPr>
          <w:szCs w:val="24"/>
        </w:rPr>
        <w:softHyphen/>
        <w:t>ления характера.</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lastRenderedPageBreak/>
        <w:t>Раздел «Теория литературы».</w:t>
      </w:r>
      <w:r w:rsidRPr="003A7E06">
        <w:rPr>
          <w:szCs w:val="24"/>
        </w:rPr>
        <w:t xml:space="preserve"> Автор и рассказчик. Автобио</w:t>
      </w:r>
      <w:r w:rsidRPr="003A7E06">
        <w:rPr>
          <w:szCs w:val="24"/>
        </w:rPr>
        <w:softHyphen/>
        <w:t>графичность героя-повествователя. Искусство детали.</w:t>
      </w:r>
    </w:p>
    <w:p w:rsidR="00B269ED" w:rsidRPr="003A7E06" w:rsidRDefault="00B269ED" w:rsidP="00B269ED">
      <w:pPr>
        <w:pStyle w:val="affffb"/>
        <w:rPr>
          <w:szCs w:val="24"/>
        </w:rPr>
      </w:pPr>
      <w:r w:rsidRPr="003A7E06">
        <w:rPr>
          <w:szCs w:val="24"/>
        </w:rPr>
        <w:t>М. Горький «Детство». Из биографии (детские годы писателя). Кто рассказывает о детстве (голоса героя-рассказчика и ав</w:t>
      </w:r>
      <w:r w:rsidRPr="003A7E06">
        <w:rPr>
          <w:szCs w:val="24"/>
        </w:rPr>
        <w:softHyphen/>
        <w:t>тора). Взросление маленького человека, борьба за своё досто</w:t>
      </w:r>
      <w:r w:rsidRPr="003A7E06">
        <w:rPr>
          <w:szCs w:val="24"/>
        </w:rPr>
        <w:softHyphen/>
        <w:t>инство. Образ бабушки как воплощение народной мудрости и душевного тепла. Картины природы в повести.</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Раздел «Теория литературы».</w:t>
      </w:r>
      <w:r w:rsidRPr="003A7E06">
        <w:rPr>
          <w:szCs w:val="24"/>
        </w:rPr>
        <w:t xml:space="preserve"> Портрет литературного ге</w:t>
      </w:r>
      <w:r w:rsidRPr="003A7E06">
        <w:rPr>
          <w:szCs w:val="24"/>
        </w:rPr>
        <w:softHyphen/>
        <w:t>роя, автобиографическая проза.</w:t>
      </w:r>
    </w:p>
    <w:p w:rsidR="00B269ED" w:rsidRPr="003A7E06" w:rsidRDefault="00B269ED" w:rsidP="00B269ED">
      <w:pPr>
        <w:pStyle w:val="affffb"/>
        <w:rPr>
          <w:szCs w:val="24"/>
        </w:rPr>
      </w:pPr>
      <w:r w:rsidRPr="003A7E06">
        <w:rPr>
          <w:szCs w:val="24"/>
        </w:rPr>
        <w:t>Т</w:t>
      </w:r>
      <w:r w:rsidRPr="003A7E06">
        <w:rPr>
          <w:rStyle w:val="Arial9pt"/>
          <w:rFonts w:ascii="Times New Roman" w:hAnsi="Times New Roman" w:cs="Times New Roman"/>
          <w:sz w:val="24"/>
          <w:szCs w:val="24"/>
        </w:rPr>
        <w:t>ема для обсуждения.</w:t>
      </w:r>
      <w:r w:rsidRPr="003A7E06">
        <w:rPr>
          <w:szCs w:val="24"/>
        </w:rPr>
        <w:t xml:space="preserve"> Серёжа Багров, Николенька Иртеньев, Алёша Пешков и мои сверстники: общее и различ</w:t>
      </w:r>
      <w:r w:rsidRPr="003A7E06">
        <w:rPr>
          <w:szCs w:val="24"/>
        </w:rPr>
        <w:softHyphen/>
        <w:t>ное.</w:t>
      </w:r>
    </w:p>
    <w:p w:rsidR="00B269ED" w:rsidRPr="003A7E06" w:rsidRDefault="00B269ED" w:rsidP="00B269ED">
      <w:pPr>
        <w:pStyle w:val="affffb"/>
        <w:rPr>
          <w:szCs w:val="24"/>
        </w:rPr>
      </w:pPr>
      <w:r w:rsidRPr="003A7E06">
        <w:rPr>
          <w:szCs w:val="24"/>
        </w:rPr>
        <w:t>Ю.Я. Яковлев «Багульник», «Разбуженный соловьём». Человек в общении с природой. Образ багульника, его роль в рассказе. Природа и воспитание человеческой души.</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Раздел «Теория литературы».</w:t>
      </w:r>
      <w:r w:rsidRPr="003A7E06">
        <w:rPr>
          <w:szCs w:val="24"/>
        </w:rPr>
        <w:t xml:space="preserve"> Пейзаж и раскрытие челове</w:t>
      </w:r>
      <w:r w:rsidRPr="003A7E06">
        <w:rPr>
          <w:szCs w:val="24"/>
        </w:rPr>
        <w:softHyphen/>
        <w:t>ческих качеств героев.</w:t>
      </w:r>
    </w:p>
    <w:p w:rsidR="00B269ED" w:rsidRPr="003A7E06" w:rsidRDefault="00B269ED" w:rsidP="00B269ED">
      <w:pPr>
        <w:pStyle w:val="affffb"/>
        <w:rPr>
          <w:szCs w:val="24"/>
        </w:rPr>
      </w:pPr>
      <w:r w:rsidRPr="003A7E06">
        <w:rPr>
          <w:rStyle w:val="-1pt"/>
          <w:rFonts w:ascii="Times New Roman" w:hAnsi="Times New Roman" w:cs="Times New Roman"/>
          <w:sz w:val="24"/>
          <w:szCs w:val="24"/>
        </w:rPr>
        <w:t>А.Г.</w:t>
      </w:r>
      <w:r w:rsidRPr="003A7E06">
        <w:rPr>
          <w:szCs w:val="24"/>
        </w:rPr>
        <w:t xml:space="preserve"> Алексин «Мой брат играет на кларнете». Проблемы взаимоотношений детей с миром взрослых. Ребёнок в мире взрослых и «взросление» отношений между детьми. Конфликт между различными поколениями в по</w:t>
      </w:r>
      <w:r w:rsidRPr="003A7E06">
        <w:rPr>
          <w:szCs w:val="24"/>
        </w:rPr>
        <w:softHyphen/>
        <w:t>вести. Нравственное изменение героев в ходе развития сю</w:t>
      </w:r>
      <w:r w:rsidRPr="003A7E06">
        <w:rPr>
          <w:szCs w:val="24"/>
        </w:rPr>
        <w:softHyphen/>
        <w:t>жетного действия. Отстаивание правды, добра и справедли</w:t>
      </w:r>
      <w:r w:rsidRPr="003A7E06">
        <w:rPr>
          <w:szCs w:val="24"/>
        </w:rPr>
        <w:softHyphen/>
        <w:t>вости.</w:t>
      </w:r>
    </w:p>
    <w:p w:rsidR="00B269ED" w:rsidRPr="003A7E06" w:rsidRDefault="00B269ED" w:rsidP="00B269ED">
      <w:pPr>
        <w:pStyle w:val="affffb"/>
        <w:rPr>
          <w:szCs w:val="24"/>
        </w:rPr>
      </w:pPr>
      <w:r w:rsidRPr="003A7E06">
        <w:rPr>
          <w:szCs w:val="24"/>
        </w:rPr>
        <w:t xml:space="preserve">В. К. Железников </w:t>
      </w:r>
      <w:r w:rsidRPr="003A7E06">
        <w:rPr>
          <w:rStyle w:val="2105pt"/>
          <w:rFonts w:ascii="Times New Roman" w:hAnsi="Times New Roman" w:cs="Times New Roman"/>
          <w:b w:val="0"/>
          <w:i w:val="0"/>
          <w:sz w:val="24"/>
          <w:szCs w:val="24"/>
        </w:rPr>
        <w:t>«Чучело».</w:t>
      </w:r>
      <w:r w:rsidRPr="003A7E06">
        <w:rPr>
          <w:rStyle w:val="2105pt"/>
          <w:rFonts w:ascii="Times New Roman" w:hAnsi="Times New Roman" w:cs="Times New Roman"/>
          <w:sz w:val="24"/>
          <w:szCs w:val="24"/>
        </w:rPr>
        <w:t xml:space="preserve"> </w:t>
      </w:r>
      <w:r w:rsidRPr="003A7E06">
        <w:rPr>
          <w:szCs w:val="24"/>
        </w:rPr>
        <w:t>Проблемы взаимоотношений детей с миром взрослых. Че</w:t>
      </w:r>
      <w:r w:rsidRPr="003A7E06">
        <w:rPr>
          <w:szCs w:val="24"/>
        </w:rPr>
        <w:softHyphen/>
        <w:t>ловек в коллективе. Личность в противостоянии агрессивной и несправедливой толпе (феномен «белой вороны»). Равно</w:t>
      </w:r>
      <w:r w:rsidRPr="003A7E06">
        <w:rPr>
          <w:szCs w:val="24"/>
        </w:rPr>
        <w:softHyphen/>
        <w:t>душные взрослые. Предательство Димки Сомова. Достоинст</w:t>
      </w:r>
      <w:r w:rsidRPr="003A7E06">
        <w:rPr>
          <w:szCs w:val="24"/>
        </w:rPr>
        <w:softHyphen/>
        <w:t xml:space="preserve">во и самоуважение главной героини повести. </w:t>
      </w:r>
    </w:p>
    <w:p w:rsidR="00B269ED" w:rsidRPr="003A7E06" w:rsidRDefault="00B269ED" w:rsidP="00B269ED">
      <w:pPr>
        <w:pStyle w:val="affffb"/>
        <w:rPr>
          <w:szCs w:val="24"/>
        </w:rPr>
      </w:pPr>
      <w:r w:rsidRPr="003A7E06">
        <w:rPr>
          <w:rStyle w:val="a7"/>
          <w:rFonts w:eastAsia="Calibri"/>
          <w:b w:val="0"/>
          <w:sz w:val="24"/>
          <w:szCs w:val="24"/>
        </w:rPr>
        <w:t>Ю.П. Мориц</w:t>
      </w:r>
      <w:r w:rsidRPr="003A7E06">
        <w:rPr>
          <w:rStyle w:val="a7"/>
          <w:rFonts w:eastAsia="Calibri"/>
          <w:sz w:val="24"/>
          <w:szCs w:val="24"/>
        </w:rPr>
        <w:t xml:space="preserve"> </w:t>
      </w:r>
      <w:r w:rsidRPr="003A7E06">
        <w:rPr>
          <w:rStyle w:val="105pt0"/>
          <w:rFonts w:ascii="Times New Roman" w:eastAsia="Calibri" w:hAnsi="Times New Roman" w:cs="Times New Roman"/>
          <w:sz w:val="24"/>
          <w:szCs w:val="24"/>
        </w:rPr>
        <w:t xml:space="preserve">«Всадник Алёша». </w:t>
      </w:r>
      <w:r w:rsidRPr="003A7E06">
        <w:rPr>
          <w:szCs w:val="24"/>
        </w:rPr>
        <w:t>Скорое взросление и трудный выбор Алёши. Поездка Алё</w:t>
      </w:r>
      <w:r w:rsidRPr="003A7E06">
        <w:rPr>
          <w:szCs w:val="24"/>
        </w:rPr>
        <w:softHyphen/>
        <w:t>ши к отцу и брату. Возможность возвращения к прежней жиз</w:t>
      </w:r>
      <w:r w:rsidRPr="003A7E06">
        <w:rPr>
          <w:szCs w:val="24"/>
        </w:rPr>
        <w:softHyphen/>
        <w:t>ни. Символика названия.</w:t>
      </w:r>
    </w:p>
    <w:p w:rsidR="00B269ED" w:rsidRPr="003A7E06" w:rsidRDefault="00B269ED" w:rsidP="00B269ED">
      <w:pPr>
        <w:pStyle w:val="affffb"/>
        <w:rPr>
          <w:rStyle w:val="22Constantia11pt"/>
          <w:rFonts w:ascii="Times New Roman" w:eastAsia="Calibri" w:hAnsi="Times New Roman" w:cs="Times New Roman"/>
          <w:sz w:val="24"/>
          <w:szCs w:val="24"/>
        </w:rPr>
      </w:pPr>
      <w:r w:rsidRPr="003A7E06">
        <w:rPr>
          <w:rStyle w:val="FranklinGothicMedium9pt"/>
          <w:rFonts w:ascii="Times New Roman" w:hAnsi="Times New Roman" w:cs="Times New Roman"/>
          <w:sz w:val="24"/>
          <w:szCs w:val="24"/>
        </w:rPr>
        <w:t>Раздел «Теория литературы».</w:t>
      </w:r>
      <w:r w:rsidRPr="003A7E06">
        <w:rPr>
          <w:szCs w:val="24"/>
        </w:rPr>
        <w:t xml:space="preserve"> Нравственный выбор. </w:t>
      </w:r>
      <w:r w:rsidRPr="003A7E06">
        <w:rPr>
          <w:rStyle w:val="FranklinGothicMedium9pt"/>
          <w:rFonts w:ascii="Times New Roman" w:hAnsi="Times New Roman" w:cs="Times New Roman"/>
          <w:sz w:val="24"/>
          <w:szCs w:val="24"/>
        </w:rPr>
        <w:t>Тема для обсуждения.</w:t>
      </w:r>
      <w:r w:rsidRPr="003A7E06">
        <w:rPr>
          <w:szCs w:val="24"/>
        </w:rPr>
        <w:t xml:space="preserve"> Воспитание и становление характе</w:t>
      </w:r>
      <w:r w:rsidRPr="003A7E06">
        <w:rPr>
          <w:szCs w:val="24"/>
        </w:rPr>
        <w:softHyphen/>
        <w:t>ра в детской литературе. Нравственный выбор как основа сю</w:t>
      </w:r>
      <w:r w:rsidRPr="003A7E06">
        <w:rPr>
          <w:szCs w:val="24"/>
        </w:rPr>
        <w:softHyphen/>
        <w:t>жета.</w:t>
      </w:r>
    </w:p>
    <w:p w:rsidR="00B269ED" w:rsidRPr="003A7E06" w:rsidRDefault="00B269ED" w:rsidP="00B269ED">
      <w:pPr>
        <w:pStyle w:val="affffb"/>
        <w:rPr>
          <w:rStyle w:val="22Constantia11pt"/>
          <w:rFonts w:ascii="Times New Roman" w:hAnsi="Times New Roman" w:cs="Times New Roman"/>
          <w:b/>
          <w:sz w:val="24"/>
          <w:szCs w:val="24"/>
        </w:rPr>
      </w:pPr>
      <w:r w:rsidRPr="003A7E06">
        <w:rPr>
          <w:rStyle w:val="22Constantia11pt"/>
          <w:rFonts w:ascii="Times New Roman" w:hAnsi="Times New Roman" w:cs="Times New Roman"/>
          <w:b/>
          <w:sz w:val="24"/>
          <w:szCs w:val="24"/>
        </w:rPr>
        <w:t xml:space="preserve">Круг чтения </w:t>
      </w:r>
    </w:p>
    <w:p w:rsidR="00B269ED" w:rsidRPr="003A7E06" w:rsidRDefault="00B269ED" w:rsidP="00B269ED">
      <w:pPr>
        <w:pStyle w:val="affffb"/>
        <w:rPr>
          <w:szCs w:val="24"/>
        </w:rPr>
      </w:pPr>
      <w:r w:rsidRPr="003A7E06">
        <w:rPr>
          <w:szCs w:val="24"/>
        </w:rPr>
        <w:t>Русская литература</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А.Г.Алексин.</w:t>
      </w:r>
      <w:r w:rsidRPr="003A7E06">
        <w:rPr>
          <w:szCs w:val="24"/>
        </w:rPr>
        <w:t xml:space="preserve"> «Очень страшная история», «Домашнее сочинение», «Звоните и приезжайте»</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П.П. Бажов.</w:t>
      </w:r>
      <w:r w:rsidRPr="003A7E06">
        <w:rPr>
          <w:szCs w:val="24"/>
        </w:rPr>
        <w:t xml:space="preserve"> «Малахитовая шкатулка», «Медной го</w:t>
      </w:r>
      <w:r w:rsidRPr="003A7E06">
        <w:rPr>
          <w:szCs w:val="24"/>
        </w:rPr>
        <w:softHyphen/>
        <w:t>ры Хозяйка»</w:t>
      </w:r>
    </w:p>
    <w:p w:rsidR="00B269ED" w:rsidRPr="003A7E06" w:rsidRDefault="00B269ED" w:rsidP="00B269ED">
      <w:pPr>
        <w:pStyle w:val="affffb"/>
        <w:rPr>
          <w:szCs w:val="24"/>
        </w:rPr>
      </w:pPr>
      <w:r w:rsidRPr="003A7E06">
        <w:rPr>
          <w:szCs w:val="24"/>
        </w:rPr>
        <w:t>В.О.</w:t>
      </w:r>
      <w:r w:rsidRPr="003A7E06">
        <w:rPr>
          <w:szCs w:val="24"/>
        </w:rPr>
        <w:tab/>
        <w:t>Богомолов.</w:t>
      </w:r>
      <w:r w:rsidRPr="003A7E06">
        <w:rPr>
          <w:rStyle w:val="2105pt"/>
          <w:rFonts w:ascii="Times New Roman" w:hAnsi="Times New Roman" w:cs="Times New Roman"/>
          <w:b w:val="0"/>
          <w:i w:val="0"/>
          <w:sz w:val="24"/>
          <w:szCs w:val="24"/>
        </w:rPr>
        <w:t xml:space="preserve"> «Иван»</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В.П. Крапивин.</w:t>
      </w:r>
      <w:r w:rsidRPr="003A7E06">
        <w:rPr>
          <w:szCs w:val="24"/>
        </w:rPr>
        <w:t xml:space="preserve"> «Сандалик, или Путь к девятому бас</w:t>
      </w:r>
      <w:r w:rsidRPr="003A7E06">
        <w:rPr>
          <w:szCs w:val="24"/>
        </w:rPr>
        <w:softHyphen/>
        <w:t>тиону», «Оранжевый портрет с крапинками»</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А.К. Некрасов.</w:t>
      </w:r>
      <w:r w:rsidRPr="003A7E06">
        <w:rPr>
          <w:szCs w:val="24"/>
        </w:rPr>
        <w:t xml:space="preserve"> «Приключения капитана Врунгеля»</w:t>
      </w:r>
    </w:p>
    <w:p w:rsidR="00B269ED" w:rsidRPr="003A7E06" w:rsidRDefault="00B269ED" w:rsidP="00B269ED">
      <w:pPr>
        <w:pStyle w:val="affffb"/>
        <w:rPr>
          <w:szCs w:val="24"/>
        </w:rPr>
      </w:pPr>
      <w:r w:rsidRPr="003A7E06">
        <w:rPr>
          <w:szCs w:val="24"/>
        </w:rPr>
        <w:t xml:space="preserve"> </w:t>
      </w:r>
      <w:r w:rsidRPr="003A7E06">
        <w:rPr>
          <w:rStyle w:val="310pt0"/>
          <w:rFonts w:ascii="Times New Roman" w:hAnsi="Times New Roman" w:cs="Times New Roman"/>
          <w:b w:val="0"/>
          <w:i w:val="0"/>
          <w:sz w:val="24"/>
          <w:szCs w:val="24"/>
        </w:rPr>
        <w:t>А.Н. Толстой.</w:t>
      </w:r>
      <w:r w:rsidRPr="003A7E06">
        <w:rPr>
          <w:szCs w:val="24"/>
        </w:rPr>
        <w:t xml:space="preserve"> «Приключения Буратино», «Детство Никиты»</w:t>
      </w:r>
    </w:p>
    <w:p w:rsidR="00B269ED" w:rsidRPr="003A7E06" w:rsidRDefault="00B269ED" w:rsidP="00B269ED">
      <w:pPr>
        <w:pStyle w:val="affffb"/>
        <w:rPr>
          <w:szCs w:val="24"/>
        </w:rPr>
      </w:pPr>
      <w:r w:rsidRPr="003A7E06">
        <w:rPr>
          <w:szCs w:val="24"/>
        </w:rPr>
        <w:t>Зарубежная литература</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Г. Бичер-Стоу.</w:t>
      </w:r>
      <w:r w:rsidRPr="003A7E06">
        <w:rPr>
          <w:szCs w:val="24"/>
        </w:rPr>
        <w:t xml:space="preserve"> «Хижина дяди Тома»</w:t>
      </w:r>
    </w:p>
    <w:p w:rsidR="00B269ED" w:rsidRPr="003A7E06" w:rsidRDefault="00B269ED" w:rsidP="00B269ED">
      <w:pPr>
        <w:pStyle w:val="affffb"/>
        <w:rPr>
          <w:szCs w:val="24"/>
        </w:rPr>
      </w:pPr>
      <w:r w:rsidRPr="003A7E06">
        <w:rPr>
          <w:szCs w:val="24"/>
        </w:rPr>
        <w:t xml:space="preserve"> </w:t>
      </w:r>
      <w:r w:rsidRPr="003A7E06">
        <w:rPr>
          <w:rStyle w:val="310pt0"/>
          <w:rFonts w:ascii="Times New Roman" w:hAnsi="Times New Roman" w:cs="Times New Roman"/>
          <w:b w:val="0"/>
          <w:i w:val="0"/>
          <w:sz w:val="24"/>
          <w:szCs w:val="24"/>
        </w:rPr>
        <w:t>Ж. Верн.</w:t>
      </w:r>
      <w:r w:rsidRPr="003A7E06">
        <w:rPr>
          <w:szCs w:val="24"/>
        </w:rPr>
        <w:t xml:space="preserve"> «Пятнадцатилетний капитан» </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А. Конан Дойл.</w:t>
      </w:r>
      <w:r w:rsidRPr="003A7E06">
        <w:rPr>
          <w:szCs w:val="24"/>
        </w:rPr>
        <w:t xml:space="preserve"> «Затерянный мир»</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М. Рид.</w:t>
      </w:r>
      <w:r w:rsidRPr="003A7E06">
        <w:rPr>
          <w:szCs w:val="24"/>
        </w:rPr>
        <w:t xml:space="preserve"> «Отважная хищница», «Оцеола, вождь семи</w:t>
      </w:r>
      <w:r w:rsidRPr="003A7E06">
        <w:rPr>
          <w:szCs w:val="24"/>
        </w:rPr>
        <w:softHyphen/>
        <w:t>нолов»</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В. Скотт.</w:t>
      </w:r>
      <w:r w:rsidRPr="003A7E06">
        <w:rPr>
          <w:szCs w:val="24"/>
        </w:rPr>
        <w:t xml:space="preserve"> «Айвенго» </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А. Стендаль.</w:t>
      </w:r>
      <w:r w:rsidRPr="003A7E06">
        <w:rPr>
          <w:szCs w:val="24"/>
        </w:rPr>
        <w:t xml:space="preserve"> «Ванина Ванини»</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О. Уайльд.</w:t>
      </w:r>
      <w:r w:rsidRPr="003A7E06">
        <w:rPr>
          <w:szCs w:val="24"/>
        </w:rPr>
        <w:t xml:space="preserve"> «День рождения инфанты», «Соловей и </w:t>
      </w:r>
      <w:r w:rsidRPr="003A7E06">
        <w:rPr>
          <w:szCs w:val="24"/>
          <w:lang w:val="en-US"/>
        </w:rPr>
        <w:t>po</w:t>
      </w:r>
      <w:r w:rsidRPr="003A7E06">
        <w:rPr>
          <w:szCs w:val="24"/>
        </w:rPr>
        <w:softHyphen/>
        <w:t>за, «Мальчик-звезда»</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Г. Хаггард.</w:t>
      </w:r>
      <w:r w:rsidRPr="003A7E06">
        <w:rPr>
          <w:szCs w:val="24"/>
        </w:rPr>
        <w:t xml:space="preserve"> «Дочь Монтесумы»</w:t>
      </w:r>
    </w:p>
    <w:p w:rsidR="00B269ED" w:rsidRPr="003A7E06" w:rsidRDefault="00B269ED" w:rsidP="00B269ED">
      <w:pPr>
        <w:pStyle w:val="affffb"/>
        <w:rPr>
          <w:b/>
          <w:szCs w:val="24"/>
        </w:rPr>
      </w:pPr>
    </w:p>
    <w:p w:rsidR="00B269ED" w:rsidRPr="003A7E06" w:rsidRDefault="00B269ED" w:rsidP="00B269ED">
      <w:pPr>
        <w:pStyle w:val="affffb"/>
        <w:jc w:val="center"/>
        <w:rPr>
          <w:b/>
          <w:szCs w:val="24"/>
        </w:rPr>
      </w:pPr>
      <w:r w:rsidRPr="003A7E06">
        <w:rPr>
          <w:b/>
          <w:szCs w:val="24"/>
        </w:rPr>
        <w:t>7 класс</w:t>
      </w:r>
    </w:p>
    <w:p w:rsidR="00B269ED" w:rsidRPr="003A7E06" w:rsidRDefault="00B269ED" w:rsidP="00B269ED">
      <w:pPr>
        <w:pStyle w:val="affffb"/>
        <w:jc w:val="center"/>
        <w:rPr>
          <w:b/>
          <w:szCs w:val="24"/>
        </w:rPr>
      </w:pPr>
      <w:r w:rsidRPr="003A7E06">
        <w:rPr>
          <w:b/>
          <w:szCs w:val="24"/>
        </w:rPr>
        <w:t>Разделы «Из русской литературы XIX в.», «Из зарубежной литературы»</w:t>
      </w:r>
    </w:p>
    <w:p w:rsidR="00B269ED" w:rsidRPr="003A7E06" w:rsidRDefault="00B269ED" w:rsidP="00B269ED">
      <w:pPr>
        <w:pStyle w:val="affffb"/>
        <w:jc w:val="center"/>
        <w:rPr>
          <w:b/>
          <w:szCs w:val="24"/>
        </w:rPr>
      </w:pPr>
      <w:r w:rsidRPr="003A7E06">
        <w:rPr>
          <w:b/>
          <w:szCs w:val="24"/>
        </w:rPr>
        <w:t>Страницы классики: литература XIX в.</w:t>
      </w:r>
    </w:p>
    <w:p w:rsidR="00B269ED" w:rsidRPr="003A7E06" w:rsidRDefault="00B269ED" w:rsidP="00B269ED">
      <w:pPr>
        <w:pStyle w:val="affffb"/>
        <w:rPr>
          <w:szCs w:val="24"/>
        </w:rPr>
      </w:pPr>
      <w:r w:rsidRPr="003A7E06">
        <w:rPr>
          <w:szCs w:val="24"/>
        </w:rPr>
        <w:t>А.С. Пушкин. Из биографии (Пушкин в Царскосельском лицее — по вос</w:t>
      </w:r>
      <w:r w:rsidRPr="003A7E06">
        <w:rPr>
          <w:szCs w:val="24"/>
        </w:rPr>
        <w:softHyphen/>
        <w:t>поминаниям современников).«Прощанье», «Разлука», «Простите, верные дубра</w:t>
      </w:r>
      <w:r w:rsidRPr="003A7E06">
        <w:rPr>
          <w:szCs w:val="24"/>
        </w:rPr>
        <w:softHyphen/>
        <w:t>вы!..» Мотивы дружбы, прочного союза друзей. Культ возвышен</w:t>
      </w:r>
      <w:r w:rsidRPr="003A7E06">
        <w:rPr>
          <w:szCs w:val="24"/>
        </w:rPr>
        <w:softHyphen/>
        <w:t>ной дружбы и верность «святому братству». Автобиографизм и условность в поэзии Пушкина. Многоголосие ранней лири</w:t>
      </w:r>
      <w:r w:rsidRPr="003A7E06">
        <w:rPr>
          <w:szCs w:val="24"/>
        </w:rPr>
        <w:softHyphen/>
        <w:t>ки: ироническое и лирическое начала. Традиционная, бытовая и сниженная поэтическая лексика.</w:t>
      </w:r>
    </w:p>
    <w:p w:rsidR="00B269ED" w:rsidRPr="003A7E06" w:rsidRDefault="00B269ED" w:rsidP="00B269ED">
      <w:pPr>
        <w:pStyle w:val="affffb"/>
        <w:rPr>
          <w:szCs w:val="24"/>
        </w:rPr>
      </w:pPr>
      <w:r w:rsidRPr="003A7E06">
        <w:rPr>
          <w:szCs w:val="24"/>
        </w:rPr>
        <w:lastRenderedPageBreak/>
        <w:t>«19 октября 1825 года». Дружба как одна из высших человеческих ценностей. Об</w:t>
      </w:r>
      <w:r w:rsidRPr="003A7E06">
        <w:rPr>
          <w:szCs w:val="24"/>
        </w:rPr>
        <w:softHyphen/>
        <w:t>разы лицейских друзей поэта. Гимн Лицею и лицейскому брат</w:t>
      </w:r>
      <w:r w:rsidRPr="003A7E06">
        <w:rPr>
          <w:szCs w:val="24"/>
        </w:rPr>
        <w:softHyphen/>
        <w:t>ству. Гуманизм Пушкина. Сила творческого воображения. Роль картин природы в стихотворении.</w:t>
      </w:r>
    </w:p>
    <w:p w:rsidR="00B269ED" w:rsidRPr="003A7E06" w:rsidRDefault="00B269ED" w:rsidP="00B269ED">
      <w:pPr>
        <w:pStyle w:val="affffb"/>
        <w:rPr>
          <w:szCs w:val="24"/>
        </w:rPr>
      </w:pPr>
      <w:r w:rsidRPr="003A7E06">
        <w:rPr>
          <w:szCs w:val="24"/>
        </w:rPr>
        <w:t>«Няне».Эмоциональность стихотворения, средства создания.</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Раздел «Теория литературы».</w:t>
      </w:r>
      <w:r w:rsidRPr="003A7E06">
        <w:rPr>
          <w:szCs w:val="24"/>
        </w:rPr>
        <w:t xml:space="preserve"> Повторение. Автор — рас</w:t>
      </w:r>
      <w:r w:rsidRPr="003A7E06">
        <w:rPr>
          <w:szCs w:val="24"/>
        </w:rPr>
        <w:softHyphen/>
        <w:t>сказчик — герой произведения — лирический герой. Метафо</w:t>
      </w:r>
      <w:r w:rsidRPr="003A7E06">
        <w:rPr>
          <w:szCs w:val="24"/>
        </w:rPr>
        <w:softHyphen/>
        <w:t>ра. Стихотворная речь, двусложные и трёхсложные размеры стиха. Самостоятельное определение стихотворного размера в произведении.</w:t>
      </w:r>
    </w:p>
    <w:p w:rsidR="00B269ED" w:rsidRPr="003A7E06" w:rsidRDefault="00B269ED" w:rsidP="00B269ED">
      <w:pPr>
        <w:pStyle w:val="affffb"/>
        <w:rPr>
          <w:szCs w:val="24"/>
        </w:rPr>
      </w:pPr>
      <w:r w:rsidRPr="003A7E06">
        <w:rPr>
          <w:szCs w:val="24"/>
        </w:rPr>
        <w:t>«Дубровский». Замысел и история создания произведения. Искусство построения сюжета. Столкновение правды и несправедливо</w:t>
      </w:r>
      <w:r w:rsidRPr="003A7E06">
        <w:rPr>
          <w:szCs w:val="24"/>
        </w:rPr>
        <w:softHyphen/>
        <w:t>сти как завязка конфликта. Картины жизни русского помест</w:t>
      </w:r>
      <w:r w:rsidRPr="003A7E06">
        <w:rPr>
          <w:szCs w:val="24"/>
        </w:rPr>
        <w:softHyphen/>
        <w:t>ного дворянства. Образы Дубровского и Троекурова. Проти</w:t>
      </w:r>
      <w:r w:rsidRPr="003A7E06">
        <w:rPr>
          <w:szCs w:val="24"/>
        </w:rPr>
        <w:softHyphen/>
        <w:t>востояние человеческих чувств и социальных обстоятельств в романе. Образы крепостных. Изображение крестьянского бунта. Образ романтического героя — благородного разбой</w:t>
      </w:r>
      <w:r w:rsidRPr="003A7E06">
        <w:rPr>
          <w:szCs w:val="24"/>
        </w:rPr>
        <w:softHyphen/>
        <w:t>ника Владимира Дубровского. Характеристика героя повест</w:t>
      </w:r>
      <w:r w:rsidRPr="003A7E06">
        <w:rPr>
          <w:szCs w:val="24"/>
        </w:rPr>
        <w:softHyphen/>
        <w:t>вователем, другими героями; монологи героя. Ключевые мо</w:t>
      </w:r>
      <w:r w:rsidRPr="003A7E06">
        <w:rPr>
          <w:szCs w:val="24"/>
        </w:rPr>
        <w:softHyphen/>
        <w:t>менты развития сюжета: пожар в Кистенёвке, Дубровский- Дефорж у Троекурова, любовь к Маше. Романтический характер истории любви Маши и Владимира. Нравственный выбор героев. Развязка повести. Открытый финал. Тради</w:t>
      </w:r>
      <w:r w:rsidRPr="003A7E06">
        <w:rPr>
          <w:szCs w:val="24"/>
        </w:rPr>
        <w:softHyphen/>
        <w:t>ции приключенческого романа в произведении Пушкина. Средства выражения авторского отношения к героям ро</w:t>
      </w:r>
      <w:r w:rsidRPr="003A7E06">
        <w:rPr>
          <w:szCs w:val="24"/>
        </w:rPr>
        <w:softHyphen/>
        <w:t>мана.</w:t>
      </w:r>
    </w:p>
    <w:p w:rsidR="00B269ED" w:rsidRPr="003A7E06" w:rsidRDefault="00B269ED" w:rsidP="00B269ED">
      <w:pPr>
        <w:pStyle w:val="affffb"/>
        <w:rPr>
          <w:szCs w:val="24"/>
        </w:rPr>
      </w:pPr>
      <w:r w:rsidRPr="003A7E06">
        <w:rPr>
          <w:rStyle w:val="ArialUnicodeMS9pt"/>
          <w:rFonts w:ascii="Times New Roman" w:eastAsia="Constantia" w:hAnsi="Times New Roman" w:cs="Times New Roman"/>
          <w:sz w:val="24"/>
          <w:szCs w:val="24"/>
        </w:rPr>
        <w:t>Раздел «Теория литературы».</w:t>
      </w:r>
      <w:r w:rsidRPr="003A7E06">
        <w:rPr>
          <w:szCs w:val="24"/>
        </w:rPr>
        <w:t xml:space="preserve"> Повесть как эпический жанр. Рассказ и повесть. Художественный вымысел в литературе. Ро</w:t>
      </w:r>
      <w:r w:rsidRPr="003A7E06">
        <w:rPr>
          <w:szCs w:val="24"/>
        </w:rPr>
        <w:softHyphen/>
        <w:t>мантический герой.</w:t>
      </w:r>
    </w:p>
    <w:p w:rsidR="00B269ED" w:rsidRPr="003A7E06" w:rsidRDefault="00B269ED" w:rsidP="00B269ED">
      <w:pPr>
        <w:pStyle w:val="affffb"/>
        <w:rPr>
          <w:szCs w:val="24"/>
        </w:rPr>
      </w:pPr>
      <w:r w:rsidRPr="003A7E06">
        <w:rPr>
          <w:rStyle w:val="ArialUnicodeMS9pt"/>
          <w:rFonts w:ascii="Times New Roman" w:eastAsia="Constantia" w:hAnsi="Times New Roman" w:cs="Times New Roman"/>
          <w:sz w:val="24"/>
          <w:szCs w:val="24"/>
        </w:rPr>
        <w:t>Связь между видами искусства.</w:t>
      </w:r>
      <w:r w:rsidRPr="003A7E06">
        <w:rPr>
          <w:szCs w:val="24"/>
        </w:rPr>
        <w:t xml:space="preserve"> Экранизации повести «Дуб</w:t>
      </w:r>
      <w:r w:rsidRPr="003A7E06">
        <w:rPr>
          <w:szCs w:val="24"/>
        </w:rPr>
        <w:softHyphen/>
        <w:t>ровский» (режиссёр А. Ивановский, 1936; режиссёр В. Ники</w:t>
      </w:r>
      <w:r w:rsidRPr="003A7E06">
        <w:rPr>
          <w:szCs w:val="24"/>
        </w:rPr>
        <w:softHyphen/>
        <w:t>форов, 1990).</w:t>
      </w:r>
    </w:p>
    <w:p w:rsidR="00B269ED" w:rsidRPr="003A7E06" w:rsidRDefault="00B269ED" w:rsidP="00B269ED">
      <w:pPr>
        <w:pStyle w:val="affffb"/>
        <w:rPr>
          <w:szCs w:val="24"/>
        </w:rPr>
      </w:pPr>
      <w:r w:rsidRPr="003A7E06">
        <w:rPr>
          <w:szCs w:val="24"/>
        </w:rPr>
        <w:t xml:space="preserve">Ф. Шиллер </w:t>
      </w:r>
      <w:r w:rsidRPr="003A7E06">
        <w:rPr>
          <w:rStyle w:val="a9"/>
          <w:rFonts w:eastAsia="Constantia"/>
          <w:sz w:val="24"/>
          <w:szCs w:val="24"/>
        </w:rPr>
        <w:t>«Разбойники»</w:t>
      </w:r>
      <w:r w:rsidRPr="003A7E06">
        <w:rPr>
          <w:szCs w:val="24"/>
        </w:rPr>
        <w:t xml:space="preserve"> (сцены по выбору учителя). Драматическая история любви. Образ благородного раз</w:t>
      </w:r>
      <w:r w:rsidRPr="003A7E06">
        <w:rPr>
          <w:szCs w:val="24"/>
        </w:rPr>
        <w:softHyphen/>
        <w:t>бойника Карла Моора. Выбор главного героя, его борьба за справедливость, обречённость на одиночество и непонима</w:t>
      </w:r>
      <w:r w:rsidRPr="003A7E06">
        <w:rPr>
          <w:szCs w:val="24"/>
        </w:rPr>
        <w:softHyphen/>
        <w:t>ние. Карл и Амалия. Трагический финал произведения. Раз</w:t>
      </w:r>
      <w:r w:rsidRPr="003A7E06">
        <w:rPr>
          <w:szCs w:val="24"/>
        </w:rPr>
        <w:softHyphen/>
        <w:t>венчание романтического героя и его гибель.</w:t>
      </w:r>
    </w:p>
    <w:p w:rsidR="00B269ED" w:rsidRPr="003A7E06" w:rsidRDefault="00B269ED" w:rsidP="00B269ED">
      <w:pPr>
        <w:pStyle w:val="affffb"/>
        <w:rPr>
          <w:szCs w:val="24"/>
        </w:rPr>
      </w:pPr>
      <w:r w:rsidRPr="003A7E06">
        <w:rPr>
          <w:rStyle w:val="ArialUnicodeMS9pt"/>
          <w:rFonts w:ascii="Times New Roman" w:eastAsia="Constantia" w:hAnsi="Times New Roman" w:cs="Times New Roman"/>
          <w:sz w:val="24"/>
          <w:szCs w:val="24"/>
        </w:rPr>
        <w:t>Раздел «Теория литературы».</w:t>
      </w:r>
      <w:r w:rsidRPr="003A7E06">
        <w:rPr>
          <w:szCs w:val="24"/>
        </w:rPr>
        <w:t xml:space="preserve"> Драма как род литературы. Трагедия как литературный жанр (начальное понятие). Роман</w:t>
      </w:r>
      <w:r w:rsidRPr="003A7E06">
        <w:rPr>
          <w:szCs w:val="24"/>
        </w:rPr>
        <w:softHyphen/>
        <w:t>тическая трагедия.</w:t>
      </w:r>
    </w:p>
    <w:p w:rsidR="00B269ED" w:rsidRPr="003A7E06" w:rsidRDefault="00B269ED" w:rsidP="00B269ED">
      <w:pPr>
        <w:pStyle w:val="affffb"/>
        <w:rPr>
          <w:szCs w:val="24"/>
        </w:rPr>
      </w:pPr>
      <w:r w:rsidRPr="003A7E06">
        <w:rPr>
          <w:rStyle w:val="ArialUnicodeMS9pt"/>
          <w:rFonts w:ascii="Times New Roman" w:eastAsia="Constantia" w:hAnsi="Times New Roman" w:cs="Times New Roman"/>
          <w:sz w:val="24"/>
          <w:szCs w:val="24"/>
        </w:rPr>
        <w:t>Темы для обсуждения.</w:t>
      </w:r>
      <w:r w:rsidRPr="003A7E06">
        <w:rPr>
          <w:szCs w:val="24"/>
        </w:rPr>
        <w:t xml:space="preserve"> Русская литература в контексте миро</w:t>
      </w:r>
      <w:r w:rsidRPr="003A7E06">
        <w:rPr>
          <w:szCs w:val="24"/>
        </w:rPr>
        <w:softHyphen/>
        <w:t>вой. Влияние европейской романтической литературы на твор</w:t>
      </w:r>
      <w:r w:rsidRPr="003A7E06">
        <w:rPr>
          <w:szCs w:val="24"/>
        </w:rPr>
        <w:softHyphen/>
        <w:t>чество Пушкина. Национальные черты повести «Дубровский». Переосмысление поэтом романтических традиций.</w:t>
      </w:r>
    </w:p>
    <w:p w:rsidR="00B269ED" w:rsidRPr="003A7E06" w:rsidRDefault="00B269ED" w:rsidP="00B269ED">
      <w:pPr>
        <w:pStyle w:val="affffb"/>
        <w:rPr>
          <w:szCs w:val="24"/>
        </w:rPr>
      </w:pPr>
      <w:r w:rsidRPr="003A7E06">
        <w:rPr>
          <w:szCs w:val="24"/>
        </w:rPr>
        <w:t>М.Ю. Лермонтов. Из биографии (Кавказ в жизни поэта). «Кавказ», «Парус», «Ветка Палестины», «Тучи», Казачья колыбельная», «На севере диком стоит оди</w:t>
      </w:r>
      <w:r w:rsidRPr="003A7E06">
        <w:rPr>
          <w:szCs w:val="24"/>
        </w:rPr>
        <w:softHyphen/>
        <w:t>ноко...». Тема одиночества и разлуки. Символический смысл стихотворений. Противоречивость переживаний поэта. Живопис</w:t>
      </w:r>
      <w:r w:rsidRPr="003A7E06">
        <w:rPr>
          <w:szCs w:val="24"/>
        </w:rPr>
        <w:softHyphen/>
        <w:t>ность поэзии Лермонтова: роль сравнений и эпитетов.</w:t>
      </w:r>
    </w:p>
    <w:p w:rsidR="00B269ED" w:rsidRPr="003A7E06" w:rsidRDefault="00B269ED" w:rsidP="00B269ED">
      <w:pPr>
        <w:pStyle w:val="affffb"/>
        <w:rPr>
          <w:szCs w:val="24"/>
        </w:rPr>
      </w:pPr>
      <w:r w:rsidRPr="003A7E06">
        <w:rPr>
          <w:szCs w:val="24"/>
        </w:rPr>
        <w:t>«Песня про царя Ивана Васильевича, молодого оприч</w:t>
      </w:r>
      <w:r w:rsidRPr="003A7E06">
        <w:rPr>
          <w:szCs w:val="24"/>
        </w:rPr>
        <w:softHyphen/>
        <w:t>ника и удалого купца Калашникова». Историческая тема и фольклорные мотивы в творчестве Лермонтова. Приём сопоставления в изображении героев Песни...». Утверждение человеческого достоинства и прав</w:t>
      </w:r>
      <w:r w:rsidRPr="003A7E06">
        <w:rPr>
          <w:szCs w:val="24"/>
        </w:rPr>
        <w:softHyphen/>
        <w:t>ды. Образы гусляров-рассказчиков как выразителей авторской оценки изображаемого.</w:t>
      </w:r>
    </w:p>
    <w:p w:rsidR="00B269ED" w:rsidRPr="003A7E06" w:rsidRDefault="00B269ED" w:rsidP="00B269ED">
      <w:pPr>
        <w:pStyle w:val="affffb"/>
        <w:rPr>
          <w:szCs w:val="24"/>
        </w:rPr>
      </w:pPr>
      <w:r w:rsidRPr="003A7E06">
        <w:rPr>
          <w:rStyle w:val="ArialUnicodeMS9pt"/>
          <w:rFonts w:ascii="Times New Roman" w:hAnsi="Times New Roman" w:cs="Times New Roman"/>
          <w:sz w:val="24"/>
          <w:szCs w:val="24"/>
        </w:rPr>
        <w:t>Раздел «Теория литературы».</w:t>
      </w:r>
      <w:r w:rsidRPr="003A7E06">
        <w:rPr>
          <w:szCs w:val="24"/>
        </w:rPr>
        <w:t xml:space="preserve"> Лирический сюжет. Художественный образ. Центральные образы лирического стихотво</w:t>
      </w:r>
      <w:r w:rsidRPr="003A7E06">
        <w:rPr>
          <w:szCs w:val="24"/>
        </w:rPr>
        <w:softHyphen/>
        <w:t>рения.</w:t>
      </w:r>
    </w:p>
    <w:p w:rsidR="00B269ED" w:rsidRPr="003A7E06" w:rsidRDefault="00B269ED" w:rsidP="00B269ED">
      <w:pPr>
        <w:pStyle w:val="affffb"/>
        <w:rPr>
          <w:szCs w:val="24"/>
        </w:rPr>
      </w:pPr>
      <w:r w:rsidRPr="003A7E06">
        <w:rPr>
          <w:rStyle w:val="ArialUnicodeMS9pt"/>
          <w:rFonts w:ascii="Times New Roman" w:hAnsi="Times New Roman" w:cs="Times New Roman"/>
          <w:sz w:val="24"/>
          <w:szCs w:val="24"/>
        </w:rPr>
        <w:t>Связь между видами искусства.</w:t>
      </w:r>
      <w:r w:rsidRPr="003A7E06">
        <w:rPr>
          <w:szCs w:val="24"/>
        </w:rPr>
        <w:t xml:space="preserve"> Романсы «Горные вер</w:t>
      </w:r>
      <w:r w:rsidRPr="003A7E06">
        <w:rPr>
          <w:szCs w:val="24"/>
        </w:rPr>
        <w:softHyphen/>
        <w:t>шины», «Парус» (музыка А.Е. Варламова). Акварели М.Ю. Лер</w:t>
      </w:r>
      <w:r w:rsidRPr="003A7E06">
        <w:rPr>
          <w:szCs w:val="24"/>
        </w:rPr>
        <w:softHyphen/>
        <w:t>монтова.</w:t>
      </w:r>
    </w:p>
    <w:p w:rsidR="00B269ED" w:rsidRPr="003A7E06" w:rsidRDefault="00B269ED" w:rsidP="00B269ED">
      <w:pPr>
        <w:pStyle w:val="affffb"/>
        <w:rPr>
          <w:szCs w:val="24"/>
        </w:rPr>
      </w:pPr>
      <w:r w:rsidRPr="003A7E06">
        <w:rPr>
          <w:rStyle w:val="ArialUnicodeMS9pt"/>
          <w:rFonts w:ascii="Times New Roman" w:hAnsi="Times New Roman" w:cs="Times New Roman"/>
          <w:sz w:val="24"/>
          <w:szCs w:val="24"/>
        </w:rPr>
        <w:t>Творческое задание.</w:t>
      </w:r>
      <w:r w:rsidRPr="003A7E06">
        <w:rPr>
          <w:szCs w:val="24"/>
        </w:rPr>
        <w:t xml:space="preserve"> Два перевода стихотворения Г. Гейне: лермонтовский («На севере диком...») и тютчевский («С чу</w:t>
      </w:r>
      <w:r w:rsidRPr="003A7E06">
        <w:rPr>
          <w:szCs w:val="24"/>
        </w:rPr>
        <w:softHyphen/>
        <w:t>жой стороны») — сопоставление. Поэзия и живопись М.Ю. Лермонтова: темы, образы, настроение.</w:t>
      </w:r>
    </w:p>
    <w:p w:rsidR="00B269ED" w:rsidRPr="003A7E06" w:rsidRDefault="00B269ED" w:rsidP="00B269ED">
      <w:pPr>
        <w:pStyle w:val="affffb"/>
        <w:rPr>
          <w:szCs w:val="24"/>
        </w:rPr>
      </w:pPr>
      <w:r w:rsidRPr="003A7E06">
        <w:rPr>
          <w:szCs w:val="24"/>
        </w:rPr>
        <w:t>Н.В. Гоголь. Из биографии писателя (по воспоминаниям современ</w:t>
      </w:r>
      <w:r w:rsidRPr="003A7E06">
        <w:rPr>
          <w:szCs w:val="24"/>
        </w:rPr>
        <w:softHyphen/>
        <w:t>ников). «Тарас Бульба». Историческая основа произведения. Эпическое величие мира и героический размах жизни в повести Гоголя. Изобра</w:t>
      </w:r>
      <w:r w:rsidRPr="003A7E06">
        <w:rPr>
          <w:szCs w:val="24"/>
        </w:rPr>
        <w:softHyphen/>
        <w:t>жение нравов и обычаев Запорожской Сечи. Любовь к Роди</w:t>
      </w:r>
      <w:r w:rsidRPr="003A7E06">
        <w:rPr>
          <w:szCs w:val="24"/>
        </w:rPr>
        <w:softHyphen/>
        <w:t>не, единоверие, честь и чувство товарищества как основные идеалы запорожцев. Герои Гоголя и былинные богатыри. Пат</w:t>
      </w:r>
      <w:r w:rsidRPr="003A7E06">
        <w:rPr>
          <w:szCs w:val="24"/>
        </w:rPr>
        <w:softHyphen/>
        <w:t xml:space="preserve">риотизм главных героев: Тараса и Остапа. Необыкновенные характеры как олицетворение героической эпохи. Два типа характеров — Остап и Андрий. Принцип контраста в </w:t>
      </w:r>
      <w:r w:rsidRPr="003A7E06">
        <w:rPr>
          <w:szCs w:val="24"/>
        </w:rPr>
        <w:lastRenderedPageBreak/>
        <w:t>создании образов братьев, противопоставления в портретном описа</w:t>
      </w:r>
      <w:r w:rsidRPr="003A7E06">
        <w:rPr>
          <w:szCs w:val="24"/>
        </w:rPr>
        <w:softHyphen/>
        <w:t>нии, речевой характеристике. Проблема нравственного выбо</w:t>
      </w:r>
      <w:r w:rsidRPr="003A7E06">
        <w:rPr>
          <w:szCs w:val="24"/>
        </w:rPr>
        <w:softHyphen/>
        <w:t>ра (борьба долга и чувства в душах героев). Трагизм конфлик</w:t>
      </w:r>
      <w:r w:rsidRPr="003A7E06">
        <w:rPr>
          <w:szCs w:val="24"/>
        </w:rPr>
        <w:softHyphen/>
        <w:t>та отца и сына (Тарас и Андрий). Смысл финала повести. Эмоциональность повествования, лирическое начало в повести. Чувства автора, средства их выражения. Картина степи, худо</w:t>
      </w:r>
      <w:r w:rsidRPr="003A7E06">
        <w:rPr>
          <w:szCs w:val="24"/>
        </w:rPr>
        <w:softHyphen/>
        <w:t>жественная роль фрагмента. Роль детали в раскрытии харак</w:t>
      </w:r>
      <w:r w:rsidRPr="003A7E06">
        <w:rPr>
          <w:szCs w:val="24"/>
        </w:rPr>
        <w:softHyphen/>
        <w:t>теров героев.</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Средства создания характера (повторение). Художественная деталь, роль детали в раскры</w:t>
      </w:r>
      <w:r w:rsidRPr="003A7E06">
        <w:rPr>
          <w:szCs w:val="24"/>
        </w:rPr>
        <w:softHyphen/>
        <w:t>тии характеров. Авторское отношение к герою.</w:t>
      </w:r>
    </w:p>
    <w:p w:rsidR="00B269ED" w:rsidRPr="003A7E06" w:rsidRDefault="00B269ED" w:rsidP="00B269ED">
      <w:pPr>
        <w:pStyle w:val="affffb"/>
        <w:rPr>
          <w:szCs w:val="24"/>
        </w:rPr>
      </w:pPr>
      <w:r w:rsidRPr="003A7E06">
        <w:rPr>
          <w:szCs w:val="24"/>
        </w:rPr>
        <w:t>П. Мериме «Маттео Фалъконе». История жанра новеллы. Жанровые признаки. Особая роль необычного сюжета, острого конфликта, драматизма действия в новелле. Строгость её построения. Проблема нравственного выбора в новелле: долг и преда</w:t>
      </w:r>
      <w:r w:rsidRPr="003A7E06">
        <w:rPr>
          <w:szCs w:val="24"/>
        </w:rPr>
        <w:softHyphen/>
        <w:t>тельство.</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Тема для обсуждения.</w:t>
      </w:r>
      <w:r w:rsidRPr="003A7E06">
        <w:rPr>
          <w:szCs w:val="24"/>
        </w:rPr>
        <w:t xml:space="preserve"> Русская литература в контексте ми</w:t>
      </w:r>
      <w:r w:rsidRPr="003A7E06">
        <w:rPr>
          <w:szCs w:val="24"/>
        </w:rPr>
        <w:softHyphen/>
        <w:t>ровой. Общечеловеческие проблемы и их решение в творче</w:t>
      </w:r>
      <w:r w:rsidRPr="003A7E06">
        <w:rPr>
          <w:szCs w:val="24"/>
        </w:rPr>
        <w:softHyphen/>
        <w:t>стве Н.В. Гоголя и П. Мериме.</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Творческое задание.</w:t>
      </w:r>
      <w:r w:rsidRPr="003A7E06">
        <w:rPr>
          <w:szCs w:val="24"/>
        </w:rPr>
        <w:t xml:space="preserve"> Герои Гоголя и Мериме: националь</w:t>
      </w:r>
      <w:r w:rsidRPr="003A7E06">
        <w:rPr>
          <w:szCs w:val="24"/>
        </w:rPr>
        <w:softHyphen/>
        <w:t>ные особенности и общие черты характеров, общечеловече</w:t>
      </w:r>
      <w:r w:rsidRPr="003A7E06">
        <w:rPr>
          <w:szCs w:val="24"/>
        </w:rPr>
        <w:softHyphen/>
        <w:t>ские ценности.</w:t>
      </w:r>
    </w:p>
    <w:p w:rsidR="00B269ED" w:rsidRPr="003A7E06" w:rsidRDefault="00B269ED" w:rsidP="00B269ED">
      <w:pPr>
        <w:pStyle w:val="affffb"/>
        <w:jc w:val="center"/>
        <w:rPr>
          <w:b/>
          <w:szCs w:val="24"/>
        </w:rPr>
      </w:pPr>
      <w:r w:rsidRPr="003A7E06">
        <w:rPr>
          <w:b/>
          <w:szCs w:val="24"/>
        </w:rPr>
        <w:t>Раздел «Из русской литературы XIX в.»</w:t>
      </w:r>
    </w:p>
    <w:p w:rsidR="00B269ED" w:rsidRPr="003A7E06" w:rsidRDefault="00B269ED" w:rsidP="00B269ED">
      <w:pPr>
        <w:pStyle w:val="affffb"/>
        <w:jc w:val="center"/>
        <w:rPr>
          <w:b/>
          <w:szCs w:val="24"/>
        </w:rPr>
      </w:pPr>
      <w:r w:rsidRPr="003A7E06">
        <w:rPr>
          <w:b/>
          <w:szCs w:val="24"/>
        </w:rPr>
        <w:t>Русская лирика середины XIX в.</w:t>
      </w:r>
    </w:p>
    <w:p w:rsidR="00B269ED" w:rsidRPr="003A7E06" w:rsidRDefault="00B269ED" w:rsidP="00B269ED">
      <w:pPr>
        <w:pStyle w:val="affffb"/>
        <w:jc w:val="center"/>
        <w:rPr>
          <w:b/>
          <w:szCs w:val="24"/>
        </w:rPr>
      </w:pPr>
      <w:r w:rsidRPr="003A7E06">
        <w:rPr>
          <w:b/>
          <w:szCs w:val="24"/>
        </w:rPr>
        <w:t>Основные темы русской лирики XIX в.</w:t>
      </w:r>
    </w:p>
    <w:p w:rsidR="00B269ED" w:rsidRPr="003A7E06" w:rsidRDefault="00B269ED" w:rsidP="00B269ED">
      <w:pPr>
        <w:pStyle w:val="affffb"/>
        <w:rPr>
          <w:szCs w:val="24"/>
        </w:rPr>
      </w:pPr>
      <w:r w:rsidRPr="003A7E06">
        <w:rPr>
          <w:szCs w:val="24"/>
        </w:rPr>
        <w:t>Н.А. Некрасов. Из биографии поэта (по воспоминаниям современников). «Перед дождём», «Несжатая полоса», «Железная до</w:t>
      </w:r>
      <w:r w:rsidRPr="003A7E06">
        <w:rPr>
          <w:szCs w:val="24"/>
        </w:rPr>
        <w:softHyphen/>
        <w:t>рога». Образ народа и тема народных страданий в лирике Некра</w:t>
      </w:r>
      <w:r w:rsidRPr="003A7E06">
        <w:rPr>
          <w:szCs w:val="24"/>
        </w:rPr>
        <w:softHyphen/>
        <w:t>сова. Особенности некрасовской лирики: голоса героев, граж</w:t>
      </w:r>
      <w:r w:rsidRPr="003A7E06">
        <w:rPr>
          <w:szCs w:val="24"/>
        </w:rPr>
        <w:softHyphen/>
        <w:t>данская проблематика, публицистичность. Образ рассказчика в стихотворениях. Своеобразие стиховой инструментовки: рит</w:t>
      </w:r>
      <w:r w:rsidRPr="003A7E06">
        <w:rPr>
          <w:szCs w:val="24"/>
        </w:rPr>
        <w:softHyphen/>
        <w:t>мичность и эмоциональная напряжённость поэзии.</w:t>
      </w:r>
    </w:p>
    <w:p w:rsidR="00B269ED" w:rsidRPr="003A7E06" w:rsidRDefault="00B269ED" w:rsidP="00B269ED">
      <w:pPr>
        <w:pStyle w:val="affffb"/>
        <w:rPr>
          <w:szCs w:val="24"/>
        </w:rPr>
      </w:pPr>
      <w:r w:rsidRPr="003A7E06">
        <w:rPr>
          <w:szCs w:val="24"/>
        </w:rPr>
        <w:t>«Саша». Сюжет и тема становления человеческого характера в по</w:t>
      </w:r>
      <w:r w:rsidRPr="003A7E06">
        <w:rPr>
          <w:szCs w:val="24"/>
        </w:rPr>
        <w:softHyphen/>
        <w:t>эме. Роль пейзажа в раскрытии образа главной героини произ</w:t>
      </w:r>
      <w:r w:rsidRPr="003A7E06">
        <w:rPr>
          <w:szCs w:val="24"/>
        </w:rPr>
        <w:softHyphen/>
        <w:t>ведения.</w:t>
      </w:r>
    </w:p>
    <w:p w:rsidR="00B269ED" w:rsidRPr="003A7E06" w:rsidRDefault="00B269ED" w:rsidP="00B269ED">
      <w:pPr>
        <w:pStyle w:val="affffb"/>
        <w:rPr>
          <w:szCs w:val="24"/>
        </w:rPr>
      </w:pPr>
      <w:r w:rsidRPr="003A7E06">
        <w:rPr>
          <w:szCs w:val="24"/>
        </w:rPr>
        <w:t>Ф.И. Тютчев. Из биографии поэта. «Весенняя гроза», «С поляны коршун поднялся...», «Есть в осени первоначальной...» Философская проблематика стихотворений Тютчева. Параллелизм в описании жизни природы и человека. Мастерство поэта в создании картин природы. Живописность и красоч</w:t>
      </w:r>
      <w:r w:rsidRPr="003A7E06">
        <w:rPr>
          <w:szCs w:val="24"/>
        </w:rPr>
        <w:softHyphen/>
        <w:t>ность поэзии Тютчева. Олицетворение как основное средство изображения природы. Природа и человек. Величие и одухотворённость образов природы.</w:t>
      </w:r>
    </w:p>
    <w:p w:rsidR="00B269ED" w:rsidRPr="003A7E06" w:rsidRDefault="00B269ED" w:rsidP="00B269ED">
      <w:pPr>
        <w:pStyle w:val="affffb"/>
        <w:rPr>
          <w:szCs w:val="24"/>
        </w:rPr>
      </w:pPr>
      <w:r w:rsidRPr="003A7E06">
        <w:rPr>
          <w:rStyle w:val="22Arial85pt"/>
          <w:rFonts w:ascii="Times New Roman" w:hAnsi="Times New Roman" w:cs="Times New Roman"/>
          <w:sz w:val="24"/>
          <w:szCs w:val="24"/>
        </w:rPr>
        <w:t>Раздел «Теория литературы».</w:t>
      </w:r>
      <w:r w:rsidRPr="003A7E06">
        <w:rPr>
          <w:szCs w:val="24"/>
        </w:rPr>
        <w:t xml:space="preserve"> Звуковая организация стиха, параллелизм.</w:t>
      </w:r>
    </w:p>
    <w:p w:rsidR="00B269ED" w:rsidRPr="003A7E06" w:rsidRDefault="00B269ED" w:rsidP="00B269ED">
      <w:pPr>
        <w:pStyle w:val="affffb"/>
        <w:rPr>
          <w:szCs w:val="24"/>
        </w:rPr>
      </w:pPr>
      <w:r w:rsidRPr="003A7E06">
        <w:rPr>
          <w:szCs w:val="24"/>
        </w:rPr>
        <w:t>А.К. Толстой. Из биографии поэта. «Вот уж снег последний в поле тает...», «Острою секирой ранена берёза...», «Осень. Обсыпается весь наш бедный сад...»</w:t>
      </w:r>
      <w:r w:rsidRPr="003A7E06">
        <w:rPr>
          <w:rStyle w:val="210pt0"/>
          <w:rFonts w:ascii="Times New Roman" w:hAnsi="Times New Roman" w:cs="Times New Roman"/>
          <w:sz w:val="24"/>
          <w:szCs w:val="24"/>
        </w:rPr>
        <w:t xml:space="preserve"> (по выбору учителя). </w:t>
      </w:r>
      <w:r w:rsidRPr="003A7E06">
        <w:rPr>
          <w:szCs w:val="24"/>
        </w:rPr>
        <w:t>Пейзаж в лирике А.К. Толстого. Фольклорные традиции в изображении природы. Эмоциональность лирического ге</w:t>
      </w:r>
      <w:r w:rsidRPr="003A7E06">
        <w:rPr>
          <w:szCs w:val="24"/>
        </w:rPr>
        <w:softHyphen/>
        <w:t>роя поэзии А.К. Толстого, его способность к сочувствию и со</w:t>
      </w:r>
      <w:r w:rsidRPr="003A7E06">
        <w:rPr>
          <w:szCs w:val="24"/>
        </w:rPr>
        <w:softHyphen/>
        <w:t>переживанию.</w:t>
      </w:r>
    </w:p>
    <w:p w:rsidR="00B269ED" w:rsidRPr="003A7E06" w:rsidRDefault="00B269ED" w:rsidP="00B269ED">
      <w:pPr>
        <w:pStyle w:val="affffb"/>
        <w:rPr>
          <w:szCs w:val="24"/>
        </w:rPr>
      </w:pPr>
      <w:r w:rsidRPr="003A7E06">
        <w:rPr>
          <w:szCs w:val="24"/>
        </w:rPr>
        <w:t>А.А. Фет. Из биографии поэта. «Чудная картина...», «Печальная берёза...», «Я пришёл к тебе с приветом...», «Облаком волнистым...», «Ласточки пропали...», «Вечер», «Какая грусть! Конец аллеи...», «Учись у них — у дуба, у берёзы...»</w:t>
      </w:r>
      <w:r w:rsidRPr="003A7E06">
        <w:rPr>
          <w:rStyle w:val="210pt0"/>
          <w:rFonts w:ascii="Times New Roman" w:hAnsi="Times New Roman" w:cs="Times New Roman"/>
          <w:sz w:val="24"/>
          <w:szCs w:val="24"/>
        </w:rPr>
        <w:t xml:space="preserve"> (по выбору учителя). </w:t>
      </w:r>
      <w:r w:rsidRPr="003A7E06">
        <w:rPr>
          <w:szCs w:val="24"/>
        </w:rPr>
        <w:t>Параллелизм в пейзажной лирике Фета. Состояние приро</w:t>
      </w:r>
      <w:r w:rsidRPr="003A7E06">
        <w:rPr>
          <w:szCs w:val="24"/>
        </w:rPr>
        <w:softHyphen/>
      </w:r>
      <w:r w:rsidRPr="003A7E06">
        <w:rPr>
          <w:rStyle w:val="a7"/>
          <w:rFonts w:eastAsia="Calibri"/>
          <w:b w:val="0"/>
          <w:sz w:val="24"/>
          <w:szCs w:val="24"/>
        </w:rPr>
        <w:t>ды</w:t>
      </w:r>
      <w:r w:rsidRPr="003A7E06">
        <w:rPr>
          <w:szCs w:val="24"/>
        </w:rPr>
        <w:t xml:space="preserve"> и человеческой души, запёчатлённое в единстве. Вырази</w:t>
      </w:r>
      <w:r w:rsidRPr="003A7E06">
        <w:rPr>
          <w:szCs w:val="24"/>
        </w:rPr>
        <w:softHyphen/>
        <w:t>тельность детали в создании пейзажа. Взволнованность и не</w:t>
      </w:r>
      <w:r w:rsidRPr="003A7E06">
        <w:rPr>
          <w:szCs w:val="24"/>
        </w:rPr>
        <w:softHyphen/>
        <w:t>досказанность повествования. Музыкальность лирики Фета: рукопись, лексические повторы.</w:t>
      </w:r>
    </w:p>
    <w:p w:rsidR="00B269ED" w:rsidRPr="003A7E06" w:rsidRDefault="00B269ED" w:rsidP="00B269ED">
      <w:pPr>
        <w:pStyle w:val="affffb"/>
        <w:rPr>
          <w:szCs w:val="24"/>
        </w:rPr>
      </w:pPr>
      <w:r w:rsidRPr="003A7E06">
        <w:rPr>
          <w:szCs w:val="24"/>
        </w:rPr>
        <w:t>А.Н. Майков. Из биографии поэта. «Осень», «Осенние листья по ветру кружат...»</w:t>
      </w:r>
      <w:r w:rsidRPr="003A7E06">
        <w:rPr>
          <w:rStyle w:val="210pt0"/>
          <w:rFonts w:ascii="Times New Roman" w:hAnsi="Times New Roman" w:cs="Times New Roman"/>
          <w:sz w:val="24"/>
          <w:szCs w:val="24"/>
        </w:rPr>
        <w:t xml:space="preserve"> (дру</w:t>
      </w:r>
      <w:r w:rsidRPr="003A7E06">
        <w:rPr>
          <w:rStyle w:val="210pt0"/>
          <w:rFonts w:ascii="Times New Roman" w:hAnsi="Times New Roman" w:cs="Times New Roman"/>
          <w:sz w:val="24"/>
          <w:szCs w:val="24"/>
        </w:rPr>
        <w:softHyphen/>
        <w:t xml:space="preserve">гие — по выбору учителя). </w:t>
      </w:r>
      <w:r w:rsidRPr="003A7E06">
        <w:rPr>
          <w:szCs w:val="24"/>
        </w:rPr>
        <w:t>Лирический герой в пейзажной лирике Майкова. Изобразительно-выразительные средства и их роль в создании читательского настроения: эпитеты, сравнения.</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Раздел «Теория литературы».</w:t>
      </w:r>
      <w:r w:rsidRPr="003A7E06">
        <w:rPr>
          <w:szCs w:val="24"/>
        </w:rPr>
        <w:t xml:space="preserve"> Гражданская и «чистая» лири</w:t>
      </w:r>
      <w:r w:rsidRPr="003A7E06">
        <w:rPr>
          <w:szCs w:val="24"/>
        </w:rPr>
        <w:softHyphen/>
        <w:t>ка. Композиционная и смысловая антитеза. Параллелизм. Раз</w:t>
      </w:r>
      <w:r w:rsidRPr="003A7E06">
        <w:rPr>
          <w:szCs w:val="24"/>
        </w:rPr>
        <w:softHyphen/>
        <w:t>вёрнутая метафора. Аллитерация и ассонанс. Роль звуковой инструментовки стихотворения.</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Связь между видами искусства.</w:t>
      </w:r>
      <w:r w:rsidRPr="003A7E06">
        <w:rPr>
          <w:szCs w:val="24"/>
        </w:rPr>
        <w:t xml:space="preserve"> Романсы на стихи поэтов середины XIX в. (музыка П.П. Булахова, Н.А. Римского-Корсакова, А.Е. Варламова).</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Тема для обсуждения.</w:t>
      </w:r>
      <w:r w:rsidRPr="003A7E06">
        <w:rPr>
          <w:szCs w:val="24"/>
        </w:rPr>
        <w:t xml:space="preserve"> Пейзаж в лирике поэтов середины XIX в.: Некрасова, Тютчева, Фета.</w:t>
      </w:r>
    </w:p>
    <w:p w:rsidR="00B269ED" w:rsidRPr="003A7E06" w:rsidRDefault="00B269ED" w:rsidP="00B269ED">
      <w:pPr>
        <w:pStyle w:val="affffb"/>
        <w:jc w:val="center"/>
        <w:rPr>
          <w:b/>
          <w:szCs w:val="24"/>
        </w:rPr>
      </w:pPr>
      <w:r w:rsidRPr="003A7E06">
        <w:rPr>
          <w:b/>
          <w:szCs w:val="24"/>
        </w:rPr>
        <w:lastRenderedPageBreak/>
        <w:t>Разделы «Из русской литературы XIX в.», «Из русской литературы XX в.»</w:t>
      </w:r>
    </w:p>
    <w:p w:rsidR="00B269ED" w:rsidRPr="003A7E06" w:rsidRDefault="00B269ED" w:rsidP="00B269ED">
      <w:pPr>
        <w:pStyle w:val="affffb"/>
        <w:jc w:val="center"/>
        <w:rPr>
          <w:b/>
          <w:szCs w:val="24"/>
        </w:rPr>
      </w:pPr>
      <w:r w:rsidRPr="003A7E06">
        <w:rPr>
          <w:b/>
          <w:szCs w:val="24"/>
        </w:rPr>
        <w:t>Страницы классики: литература конца XIX —начала XX в.</w:t>
      </w:r>
    </w:p>
    <w:p w:rsidR="00B269ED" w:rsidRPr="003A7E06" w:rsidRDefault="00B269ED" w:rsidP="00B269ED">
      <w:pPr>
        <w:pStyle w:val="affffb"/>
        <w:rPr>
          <w:szCs w:val="24"/>
        </w:rPr>
      </w:pPr>
      <w:r w:rsidRPr="003A7E06">
        <w:rPr>
          <w:szCs w:val="24"/>
        </w:rPr>
        <w:t>А.П. Чехов. Вехи биографии писателя. «Хамелеон», «Толстый и тонкий», «Унтер Пришибеев»</w:t>
      </w:r>
      <w:r w:rsidRPr="003A7E06">
        <w:rPr>
          <w:rStyle w:val="3ff0"/>
          <w:rFonts w:ascii="Times New Roman" w:hAnsi="Times New Roman" w:cs="Times New Roman"/>
          <w:sz w:val="24"/>
          <w:szCs w:val="24"/>
        </w:rPr>
        <w:t xml:space="preserve"> (по выбору учителя). </w:t>
      </w:r>
      <w:r w:rsidRPr="003A7E06">
        <w:rPr>
          <w:szCs w:val="24"/>
        </w:rPr>
        <w:t>Приёмы создания комического эффекта. Авторская иро</w:t>
      </w:r>
      <w:r w:rsidRPr="003A7E06">
        <w:rPr>
          <w:szCs w:val="24"/>
        </w:rPr>
        <w:softHyphen/>
        <w:t>ния в рассказе. Анекдотические ситуации в ранних рассказах писателя. Особенности композиции, средства создания ха</w:t>
      </w:r>
      <w:r w:rsidRPr="003A7E06">
        <w:rPr>
          <w:szCs w:val="24"/>
        </w:rPr>
        <w:softHyphen/>
        <w:t>рактеров: сюжетные повторы, нагнетание деталей, неожи</w:t>
      </w:r>
      <w:r w:rsidRPr="003A7E06">
        <w:rPr>
          <w:szCs w:val="24"/>
        </w:rPr>
        <w:softHyphen/>
        <w:t>данная развязка. Деталь в ранней прозе Чехова. Смысл на</w:t>
      </w:r>
      <w:r w:rsidRPr="003A7E06">
        <w:rPr>
          <w:szCs w:val="24"/>
        </w:rPr>
        <w:softHyphen/>
        <w:t>звания.</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Раздел «Теория литературы».</w:t>
      </w:r>
      <w:r w:rsidRPr="003A7E06">
        <w:rPr>
          <w:szCs w:val="24"/>
        </w:rPr>
        <w:t xml:space="preserve"> Виды комического: юмор, ирония, сатира (повторение).</w:t>
      </w:r>
    </w:p>
    <w:p w:rsidR="00B269ED" w:rsidRPr="003A7E06" w:rsidRDefault="00B269ED" w:rsidP="00B269ED">
      <w:pPr>
        <w:pStyle w:val="affffb"/>
        <w:rPr>
          <w:szCs w:val="24"/>
        </w:rPr>
      </w:pPr>
      <w:r w:rsidRPr="003A7E06">
        <w:rPr>
          <w:szCs w:val="24"/>
        </w:rPr>
        <w:t>А.И. Куприн. Вехи биографии писателя.</w:t>
      </w:r>
      <w:r w:rsidRPr="003A7E06">
        <w:rPr>
          <w:rFonts w:eastAsia="Georgia"/>
          <w:i/>
          <w:iCs/>
          <w:szCs w:val="24"/>
          <w:shd w:val="clear" w:color="auto" w:fill="FFFFFF"/>
        </w:rPr>
        <w:t xml:space="preserve"> </w:t>
      </w:r>
      <w:r w:rsidRPr="003A7E06">
        <w:rPr>
          <w:szCs w:val="24"/>
        </w:rPr>
        <w:t>« Чудесный доктор». Реальная основа и содержание рассказа. Тема служения людям и добру. Образ доктора. Мотив чудесного в рассказе. Образ доктора в русской литературе. Смысл названия.</w:t>
      </w:r>
    </w:p>
    <w:p w:rsidR="00B269ED" w:rsidRPr="003A7E06" w:rsidRDefault="00B269ED" w:rsidP="00B269ED">
      <w:pPr>
        <w:pStyle w:val="affffb"/>
        <w:rPr>
          <w:szCs w:val="24"/>
        </w:rPr>
      </w:pPr>
      <w:r w:rsidRPr="003A7E06">
        <w:rPr>
          <w:szCs w:val="24"/>
        </w:rPr>
        <w:t>Л.Н. Андреев. Вехи биографии писателя.</w:t>
      </w:r>
      <w:r w:rsidRPr="003A7E06">
        <w:rPr>
          <w:rFonts w:eastAsia="Georgia"/>
          <w:i/>
          <w:iCs/>
          <w:szCs w:val="24"/>
          <w:shd w:val="clear" w:color="auto" w:fill="FFFFFF"/>
        </w:rPr>
        <w:t xml:space="preserve"> </w:t>
      </w:r>
      <w:r w:rsidRPr="003A7E06">
        <w:rPr>
          <w:szCs w:val="24"/>
        </w:rPr>
        <w:t>«Баргамот и Гараська». Влияние духовной литературы. Идея человеческого брат</w:t>
      </w:r>
      <w:r w:rsidRPr="003A7E06">
        <w:rPr>
          <w:szCs w:val="24"/>
        </w:rPr>
        <w:softHyphen/>
        <w:t>ства и милосердия. Жанр «пасхального рассказа».</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Раздел «Теория литературы».</w:t>
      </w:r>
      <w:r w:rsidRPr="003A7E06">
        <w:rPr>
          <w:szCs w:val="24"/>
        </w:rPr>
        <w:t xml:space="preserve"> Реально-бытовой план и исключительность ситуации как основа сюжета.</w:t>
      </w:r>
    </w:p>
    <w:p w:rsidR="00B269ED" w:rsidRPr="003A7E06" w:rsidRDefault="00B269ED" w:rsidP="00B269ED">
      <w:pPr>
        <w:pStyle w:val="affffb"/>
        <w:rPr>
          <w:rStyle w:val="MicrosoftSansSerif85pt"/>
          <w:rFonts w:ascii="Times New Roman" w:hAnsi="Times New Roman" w:cs="Times New Roman"/>
          <w:sz w:val="24"/>
          <w:szCs w:val="24"/>
          <w:lang w:val="ru-RU"/>
        </w:rPr>
      </w:pPr>
      <w:r w:rsidRPr="003A7E06">
        <w:rPr>
          <w:rStyle w:val="MicrosoftSansSerif9pt"/>
          <w:rFonts w:ascii="Times New Roman" w:eastAsia="Calibri" w:hAnsi="Times New Roman" w:cs="Times New Roman"/>
          <w:sz w:val="24"/>
          <w:szCs w:val="24"/>
        </w:rPr>
        <w:t>Творческое задание.</w:t>
      </w:r>
      <w:r w:rsidRPr="003A7E06">
        <w:rPr>
          <w:szCs w:val="24"/>
        </w:rPr>
        <w:t xml:space="preserve"> А.П. Чехов, А.И. Куприн, Л.Н. Андреев в воспоминаниях современников: портрет писателя (по выб</w:t>
      </w:r>
      <w:r w:rsidRPr="003A7E06">
        <w:rPr>
          <w:rStyle w:val="MicrosoftSansSerif85pt"/>
          <w:rFonts w:ascii="Times New Roman" w:hAnsi="Times New Roman" w:cs="Times New Roman"/>
          <w:sz w:val="24"/>
          <w:szCs w:val="24"/>
        </w:rPr>
        <w:t>opy</w:t>
      </w:r>
      <w:r w:rsidRPr="003A7E06">
        <w:rPr>
          <w:rStyle w:val="MicrosoftSansSerif85pt"/>
          <w:rFonts w:ascii="Times New Roman" w:hAnsi="Times New Roman" w:cs="Times New Roman"/>
          <w:sz w:val="24"/>
          <w:szCs w:val="24"/>
          <w:lang w:val="ru-RU"/>
        </w:rPr>
        <w:t>).</w:t>
      </w:r>
    </w:p>
    <w:p w:rsidR="00B269ED" w:rsidRPr="003A7E06" w:rsidRDefault="00B269ED" w:rsidP="00B269ED">
      <w:pPr>
        <w:pStyle w:val="affffb"/>
        <w:rPr>
          <w:szCs w:val="24"/>
        </w:rPr>
      </w:pPr>
      <w:r w:rsidRPr="003A7E06">
        <w:rPr>
          <w:szCs w:val="24"/>
        </w:rPr>
        <w:t>О. Генри</w:t>
      </w:r>
      <w:r w:rsidRPr="003A7E06">
        <w:rPr>
          <w:rFonts w:eastAsia="Georgia"/>
          <w:i/>
          <w:iCs/>
          <w:szCs w:val="24"/>
          <w:shd w:val="clear" w:color="auto" w:fill="FFFFFF"/>
        </w:rPr>
        <w:t xml:space="preserve"> </w:t>
      </w:r>
      <w:r w:rsidRPr="003A7E06">
        <w:rPr>
          <w:szCs w:val="24"/>
        </w:rPr>
        <w:t>«Дары волхвов». Джим и Делла, способность к самопожертвованию. Черты рождественского рассказа. Символический смысл названия. Литровые особенности новеллы.</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Тема для обсуждения.</w:t>
      </w:r>
      <w:r w:rsidRPr="003A7E06">
        <w:rPr>
          <w:szCs w:val="24"/>
        </w:rPr>
        <w:t xml:space="preserve"> Поэтизация человеческих отноше</w:t>
      </w:r>
      <w:r w:rsidRPr="003A7E06">
        <w:rPr>
          <w:szCs w:val="24"/>
        </w:rPr>
        <w:softHyphen/>
      </w:r>
      <w:r w:rsidRPr="003A7E06">
        <w:rPr>
          <w:rStyle w:val="85pt1pt"/>
          <w:rFonts w:ascii="Times New Roman" w:hAnsi="Times New Roman" w:cs="Times New Roman"/>
          <w:sz w:val="24"/>
          <w:szCs w:val="24"/>
        </w:rPr>
        <w:t>ний</w:t>
      </w:r>
      <w:r w:rsidRPr="003A7E06">
        <w:rPr>
          <w:szCs w:val="24"/>
        </w:rPr>
        <w:t xml:space="preserve"> и поиски добрых начал в человеке (на материале рассказов  рубежа </w:t>
      </w:r>
      <w:r w:rsidRPr="003A7E06">
        <w:rPr>
          <w:szCs w:val="24"/>
          <w:lang w:val="en-US"/>
        </w:rPr>
        <w:t>XIX</w:t>
      </w:r>
      <w:r w:rsidRPr="003A7E06">
        <w:rPr>
          <w:szCs w:val="24"/>
        </w:rPr>
        <w:t>-</w:t>
      </w:r>
      <w:r w:rsidRPr="003A7E06">
        <w:rPr>
          <w:szCs w:val="24"/>
          <w:lang w:val="en-US"/>
        </w:rPr>
        <w:t>XX</w:t>
      </w:r>
      <w:r w:rsidRPr="003A7E06">
        <w:rPr>
          <w:szCs w:val="24"/>
        </w:rPr>
        <w:t xml:space="preserve"> вв.).</w:t>
      </w:r>
    </w:p>
    <w:p w:rsidR="00B269ED" w:rsidRPr="003A7E06" w:rsidRDefault="00B269ED" w:rsidP="00B269ED">
      <w:pPr>
        <w:pStyle w:val="affffb"/>
        <w:jc w:val="center"/>
        <w:rPr>
          <w:b/>
          <w:szCs w:val="24"/>
        </w:rPr>
      </w:pPr>
      <w:r w:rsidRPr="003A7E06">
        <w:rPr>
          <w:b/>
          <w:szCs w:val="24"/>
        </w:rPr>
        <w:t>Разделы «Из русской литературы XX в.», «Из литературы народов России»</w:t>
      </w:r>
    </w:p>
    <w:p w:rsidR="00B269ED" w:rsidRPr="003A7E06" w:rsidRDefault="00B269ED" w:rsidP="00B269ED">
      <w:pPr>
        <w:pStyle w:val="affffb"/>
        <w:jc w:val="center"/>
        <w:rPr>
          <w:b/>
          <w:szCs w:val="24"/>
        </w:rPr>
      </w:pPr>
      <w:r w:rsidRPr="003A7E06">
        <w:rPr>
          <w:b/>
          <w:szCs w:val="24"/>
        </w:rPr>
        <w:t>Наедине с поэтом</w:t>
      </w:r>
    </w:p>
    <w:p w:rsidR="00B269ED" w:rsidRPr="003A7E06" w:rsidRDefault="00B269ED" w:rsidP="00B269ED">
      <w:pPr>
        <w:pStyle w:val="affffb"/>
        <w:rPr>
          <w:szCs w:val="24"/>
        </w:rPr>
      </w:pPr>
      <w:r w:rsidRPr="003A7E06">
        <w:rPr>
          <w:szCs w:val="24"/>
        </w:rPr>
        <w:t>И.А. Бунин. Вехи биографии писателя. «Родина», «Ночь и даль седая...», «Листопад», «Шу</w:t>
      </w:r>
      <w:r w:rsidRPr="003A7E06">
        <w:rPr>
          <w:szCs w:val="24"/>
        </w:rPr>
        <w:softHyphen/>
        <w:t>мели листья, облетая...», «Огонь», «Слово»</w:t>
      </w:r>
      <w:r w:rsidRPr="003A7E06">
        <w:rPr>
          <w:rStyle w:val="3ff0"/>
          <w:rFonts w:ascii="Times New Roman" w:hAnsi="Times New Roman" w:cs="Times New Roman"/>
          <w:sz w:val="24"/>
          <w:szCs w:val="24"/>
        </w:rPr>
        <w:t xml:space="preserve"> (по выбору учителя). </w:t>
      </w:r>
      <w:r w:rsidRPr="003A7E06">
        <w:rPr>
          <w:szCs w:val="24"/>
        </w:rPr>
        <w:t>Природа в изображении И.А. Бунина. Пушкинские тради</w:t>
      </w:r>
      <w:r w:rsidRPr="003A7E06">
        <w:rPr>
          <w:szCs w:val="24"/>
        </w:rPr>
        <w:softHyphen/>
      </w:r>
      <w:r w:rsidRPr="003A7E06">
        <w:rPr>
          <w:rStyle w:val="85pt1pt"/>
          <w:rFonts w:ascii="Times New Roman" w:hAnsi="Times New Roman" w:cs="Times New Roman"/>
          <w:sz w:val="24"/>
          <w:szCs w:val="24"/>
        </w:rPr>
        <w:t>ции</w:t>
      </w:r>
      <w:r w:rsidRPr="003A7E06">
        <w:rPr>
          <w:szCs w:val="24"/>
        </w:rPr>
        <w:t xml:space="preserve"> в пейзажной лирике поэта. Предметность и красочность образов. Образ родины в поэзии Бунина.</w:t>
      </w:r>
    </w:p>
    <w:p w:rsidR="00B269ED" w:rsidRPr="003A7E06" w:rsidRDefault="00B269ED" w:rsidP="00B269ED">
      <w:pPr>
        <w:pStyle w:val="affffb"/>
        <w:rPr>
          <w:szCs w:val="24"/>
        </w:rPr>
      </w:pPr>
      <w:r w:rsidRPr="003A7E06">
        <w:rPr>
          <w:szCs w:val="24"/>
        </w:rPr>
        <w:t>Природа и человек. Природа и творчество</w:t>
      </w:r>
    </w:p>
    <w:p w:rsidR="00B269ED" w:rsidRPr="003A7E06" w:rsidRDefault="00B269ED" w:rsidP="00B269ED">
      <w:pPr>
        <w:pStyle w:val="affffb"/>
        <w:rPr>
          <w:szCs w:val="24"/>
        </w:rPr>
      </w:pPr>
      <w:r w:rsidRPr="003A7E06">
        <w:rPr>
          <w:szCs w:val="24"/>
        </w:rPr>
        <w:t>Н.А. Заболоцкий. Вехи биографии поэта. «Журавли», «Одинокий дуб». Человек и природа в поэзии Н.А. Заболоцкого. Восхище</w:t>
      </w:r>
      <w:r w:rsidRPr="003A7E06">
        <w:rPr>
          <w:szCs w:val="24"/>
        </w:rPr>
        <w:softHyphen/>
        <w:t>ние красотой и силой природы. Тревога за всё живое. Парал</w:t>
      </w:r>
      <w:r w:rsidRPr="003A7E06">
        <w:rPr>
          <w:szCs w:val="24"/>
        </w:rPr>
        <w:softHyphen/>
        <w:t>лелизм как средство создания художественной картины жизни природы и человека.</w:t>
      </w:r>
    </w:p>
    <w:p w:rsidR="00B269ED" w:rsidRPr="003A7E06" w:rsidRDefault="00B269ED" w:rsidP="00B269ED">
      <w:pPr>
        <w:pStyle w:val="affffb"/>
        <w:rPr>
          <w:szCs w:val="24"/>
        </w:rPr>
      </w:pPr>
      <w:r w:rsidRPr="003A7E06">
        <w:rPr>
          <w:rStyle w:val="MicrosoftSansSerif9pt"/>
          <w:rFonts w:ascii="Times New Roman" w:eastAsia="Calibri" w:hAnsi="Times New Roman" w:cs="Times New Roman"/>
          <w:sz w:val="24"/>
          <w:szCs w:val="24"/>
        </w:rPr>
        <w:t>Тема для обсуждения.</w:t>
      </w:r>
      <w:r w:rsidRPr="003A7E06">
        <w:rPr>
          <w:szCs w:val="24"/>
        </w:rPr>
        <w:t xml:space="preserve"> Традиции XIX в. и новаторство ли</w:t>
      </w:r>
      <w:r w:rsidRPr="003A7E06">
        <w:rPr>
          <w:szCs w:val="24"/>
        </w:rPr>
        <w:softHyphen/>
        <w:t>рики Н.А. Заболоцкого.</w:t>
      </w:r>
    </w:p>
    <w:p w:rsidR="00B269ED" w:rsidRPr="003A7E06" w:rsidRDefault="00B269ED" w:rsidP="00B269ED">
      <w:pPr>
        <w:pStyle w:val="affffb"/>
        <w:rPr>
          <w:szCs w:val="24"/>
        </w:rPr>
      </w:pPr>
      <w:r w:rsidRPr="003A7E06">
        <w:rPr>
          <w:szCs w:val="24"/>
        </w:rPr>
        <w:t>Тема войны в русской поэзии XX в.</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А.А. Ахматова.</w:t>
      </w:r>
      <w:r w:rsidRPr="003A7E06">
        <w:rPr>
          <w:b/>
          <w:i/>
          <w:szCs w:val="24"/>
        </w:rPr>
        <w:t xml:space="preserve"> </w:t>
      </w:r>
      <w:r w:rsidRPr="003A7E06">
        <w:rPr>
          <w:szCs w:val="24"/>
        </w:rPr>
        <w:t>«Клятва», «Мужество», «Победите</w:t>
      </w:r>
      <w:r w:rsidRPr="003A7E06">
        <w:rPr>
          <w:szCs w:val="24"/>
        </w:rPr>
        <w:softHyphen/>
        <w:t>лям»</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О.Ф. Берггольц.</w:t>
      </w:r>
      <w:r w:rsidRPr="003A7E06">
        <w:rPr>
          <w:b/>
          <w:i/>
          <w:szCs w:val="24"/>
        </w:rPr>
        <w:t xml:space="preserve"> </w:t>
      </w:r>
      <w:r w:rsidRPr="003A7E06">
        <w:rPr>
          <w:szCs w:val="24"/>
        </w:rPr>
        <w:t>«...Я говорю с тобой под свист снаря</w:t>
      </w:r>
      <w:r w:rsidRPr="003A7E06">
        <w:rPr>
          <w:szCs w:val="24"/>
        </w:rPr>
        <w:softHyphen/>
        <w:t>дов...»</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Ю.В. Друнина.</w:t>
      </w:r>
      <w:r w:rsidRPr="003A7E06">
        <w:rPr>
          <w:b/>
          <w:i/>
          <w:szCs w:val="24"/>
        </w:rPr>
        <w:t xml:space="preserve"> </w:t>
      </w:r>
      <w:r w:rsidRPr="003A7E06">
        <w:rPr>
          <w:szCs w:val="24"/>
        </w:rPr>
        <w:t>«Я только раз видала рукопашный...», «Всё грущу о шинели...», «Запас прочности»</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С.П. Гудзенко</w:t>
      </w:r>
      <w:r w:rsidRPr="003A7E06">
        <w:rPr>
          <w:rStyle w:val="2Georgia9pt"/>
          <w:rFonts w:ascii="Times New Roman" w:hAnsi="Times New Roman" w:cs="Times New Roman"/>
          <w:sz w:val="24"/>
          <w:szCs w:val="24"/>
        </w:rPr>
        <w:t>.</w:t>
      </w:r>
      <w:r w:rsidRPr="003A7E06">
        <w:rPr>
          <w:szCs w:val="24"/>
        </w:rPr>
        <w:t xml:space="preserve"> «Перед атакой»</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С.С. Орлов.</w:t>
      </w:r>
      <w:r w:rsidRPr="003A7E06">
        <w:rPr>
          <w:b/>
          <w:i/>
          <w:szCs w:val="24"/>
        </w:rPr>
        <w:t xml:space="preserve"> </w:t>
      </w:r>
      <w:r w:rsidRPr="003A7E06">
        <w:rPr>
          <w:szCs w:val="24"/>
        </w:rPr>
        <w:t>«Его зарыли в шар земной...»</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Д.С. Самойлов.</w:t>
      </w:r>
      <w:r w:rsidRPr="003A7E06">
        <w:rPr>
          <w:b/>
          <w:i/>
          <w:szCs w:val="24"/>
        </w:rPr>
        <w:t xml:space="preserve"> </w:t>
      </w:r>
      <w:r w:rsidRPr="003A7E06">
        <w:rPr>
          <w:szCs w:val="24"/>
        </w:rPr>
        <w:t>«Сороковые, роковые...»</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М.М. Джалиль</w:t>
      </w:r>
      <w:r w:rsidRPr="003A7E06">
        <w:rPr>
          <w:rStyle w:val="2Georgia9pt"/>
          <w:rFonts w:ascii="Times New Roman" w:hAnsi="Times New Roman" w:cs="Times New Roman"/>
          <w:sz w:val="24"/>
          <w:szCs w:val="24"/>
        </w:rPr>
        <w:t>.</w:t>
      </w:r>
      <w:r w:rsidRPr="003A7E06">
        <w:rPr>
          <w:szCs w:val="24"/>
        </w:rPr>
        <w:t xml:space="preserve"> «Смерть девушки», «Радость весны»</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А.А. Сурков.</w:t>
      </w:r>
      <w:r w:rsidRPr="003A7E06">
        <w:rPr>
          <w:b/>
          <w:i/>
          <w:szCs w:val="24"/>
        </w:rPr>
        <w:t xml:space="preserve"> </w:t>
      </w:r>
      <w:r w:rsidRPr="003A7E06">
        <w:rPr>
          <w:szCs w:val="24"/>
        </w:rPr>
        <w:t>«Бьётся в тесной печурке огонь...»</w:t>
      </w:r>
    </w:p>
    <w:p w:rsidR="00B269ED" w:rsidRPr="003A7E06" w:rsidRDefault="00B269ED" w:rsidP="00B269ED">
      <w:pPr>
        <w:pStyle w:val="affffb"/>
        <w:rPr>
          <w:b/>
          <w:i/>
          <w:szCs w:val="24"/>
        </w:rPr>
      </w:pPr>
      <w:r w:rsidRPr="003A7E06">
        <w:rPr>
          <w:rStyle w:val="2Georgia9pt"/>
          <w:rFonts w:ascii="Times New Roman" w:hAnsi="Times New Roman" w:cs="Times New Roman"/>
          <w:b w:val="0"/>
          <w:i w:val="0"/>
          <w:sz w:val="24"/>
          <w:szCs w:val="24"/>
        </w:rPr>
        <w:t>К.М. Симонов.</w:t>
      </w:r>
      <w:r w:rsidRPr="003A7E06">
        <w:rPr>
          <w:b/>
          <w:i/>
          <w:szCs w:val="24"/>
        </w:rPr>
        <w:t xml:space="preserve"> </w:t>
      </w:r>
      <w:r w:rsidRPr="003A7E06">
        <w:rPr>
          <w:szCs w:val="24"/>
        </w:rPr>
        <w:t>«Ты помнишь, Алёша, дороги Смолен</w:t>
      </w:r>
      <w:r w:rsidRPr="003A7E06">
        <w:rPr>
          <w:szCs w:val="24"/>
        </w:rPr>
        <w:softHyphen/>
        <w:t>щины...», «Жди меня, и я вернусь...»</w:t>
      </w:r>
    </w:p>
    <w:p w:rsidR="00B269ED" w:rsidRPr="003A7E06" w:rsidRDefault="00B269ED" w:rsidP="00B269ED">
      <w:pPr>
        <w:pStyle w:val="affffb"/>
        <w:rPr>
          <w:szCs w:val="24"/>
        </w:rPr>
      </w:pPr>
      <w:r w:rsidRPr="003A7E06">
        <w:rPr>
          <w:rStyle w:val="2Georgia9pt"/>
          <w:rFonts w:ascii="Times New Roman" w:hAnsi="Times New Roman" w:cs="Times New Roman"/>
          <w:b w:val="0"/>
          <w:i w:val="0"/>
          <w:sz w:val="24"/>
          <w:szCs w:val="24"/>
        </w:rPr>
        <w:t>А.Т. Твардовский.</w:t>
      </w:r>
      <w:r w:rsidRPr="003A7E06">
        <w:rPr>
          <w:szCs w:val="24"/>
        </w:rPr>
        <w:t xml:space="preserve"> «Я убит подо Ржевом», «Я знаю, никакой моей вины...»</w:t>
      </w:r>
    </w:p>
    <w:p w:rsidR="00B269ED" w:rsidRPr="003A7E06" w:rsidRDefault="00B269ED" w:rsidP="00B269ED">
      <w:pPr>
        <w:pStyle w:val="affffb"/>
        <w:rPr>
          <w:szCs w:val="24"/>
        </w:rPr>
      </w:pPr>
      <w:r w:rsidRPr="003A7E06">
        <w:rPr>
          <w:szCs w:val="24"/>
        </w:rPr>
        <w:t>Исповедальность, лиризм и патриотический пафос воен</w:t>
      </w:r>
      <w:r w:rsidRPr="003A7E06">
        <w:rPr>
          <w:szCs w:val="24"/>
        </w:rPr>
        <w:softHyphen/>
        <w:t>ной лирики. Образ солдата-победителя. Изображение подвига народа. Тема памяти. Идейно-эмоциональное содержание про</w:t>
      </w:r>
      <w:r w:rsidRPr="003A7E06">
        <w:rPr>
          <w:szCs w:val="24"/>
        </w:rPr>
        <w:softHyphen/>
        <w:t>изведений, посвящённых военной теме.</w:t>
      </w:r>
    </w:p>
    <w:p w:rsidR="00B269ED" w:rsidRPr="003A7E06" w:rsidRDefault="00B269ED" w:rsidP="00B269ED">
      <w:pPr>
        <w:pStyle w:val="affffb"/>
        <w:jc w:val="center"/>
        <w:rPr>
          <w:b/>
          <w:szCs w:val="24"/>
        </w:rPr>
      </w:pPr>
      <w:r w:rsidRPr="003A7E06">
        <w:rPr>
          <w:b/>
          <w:szCs w:val="24"/>
        </w:rPr>
        <w:t>Раздел «Из русской литературы XX в.»</w:t>
      </w:r>
    </w:p>
    <w:p w:rsidR="00B269ED" w:rsidRPr="003A7E06" w:rsidRDefault="00B269ED" w:rsidP="00B269ED">
      <w:pPr>
        <w:pStyle w:val="affffb"/>
        <w:jc w:val="center"/>
        <w:rPr>
          <w:b/>
          <w:szCs w:val="24"/>
        </w:rPr>
      </w:pPr>
      <w:r w:rsidRPr="003A7E06">
        <w:rPr>
          <w:b/>
          <w:szCs w:val="24"/>
        </w:rPr>
        <w:t>Национальный характер в литературе XX в.</w:t>
      </w:r>
    </w:p>
    <w:p w:rsidR="00B269ED" w:rsidRPr="003A7E06" w:rsidRDefault="00B269ED" w:rsidP="00B269ED">
      <w:pPr>
        <w:pStyle w:val="affffb"/>
        <w:rPr>
          <w:szCs w:val="24"/>
        </w:rPr>
      </w:pPr>
      <w:r w:rsidRPr="003A7E06">
        <w:rPr>
          <w:szCs w:val="24"/>
        </w:rPr>
        <w:t xml:space="preserve">А.Т. Твардовский. Вехи биографии поэта. </w:t>
      </w:r>
      <w:r w:rsidRPr="003A7E06">
        <w:rPr>
          <w:rStyle w:val="a9"/>
          <w:rFonts w:eastAsia="Sylfaen"/>
          <w:sz w:val="24"/>
          <w:szCs w:val="24"/>
        </w:rPr>
        <w:t>«Василий Тёркин»</w:t>
      </w:r>
      <w:r w:rsidRPr="003A7E06">
        <w:rPr>
          <w:szCs w:val="24"/>
        </w:rPr>
        <w:t xml:space="preserve"> (главы по выбору учителя). Своеобразие жанра («книга про бойца»). Документальность произведения и художественный </w:t>
      </w:r>
      <w:r w:rsidRPr="003A7E06">
        <w:rPr>
          <w:szCs w:val="24"/>
        </w:rPr>
        <w:lastRenderedPageBreak/>
        <w:t>вымысел. Народный герой в поэме: Василий Тёркин как собирательный образ. Автор и ге</w:t>
      </w:r>
      <w:r w:rsidRPr="003A7E06">
        <w:rPr>
          <w:szCs w:val="24"/>
        </w:rPr>
        <w:softHyphen/>
        <w:t>рой. Роль рефрена в раскрытии смысла произведения. Интона</w:t>
      </w:r>
      <w:r w:rsidRPr="003A7E06">
        <w:rPr>
          <w:szCs w:val="24"/>
        </w:rPr>
        <w:softHyphen/>
        <w:t>ционное многообразие поэмы: юмор, трагедийность, лиризм от</w:t>
      </w:r>
      <w:r w:rsidRPr="003A7E06">
        <w:rPr>
          <w:szCs w:val="24"/>
        </w:rPr>
        <w:softHyphen/>
        <w:t>дельных страниц. Особенности её стиха: чередование стихо</w:t>
      </w:r>
      <w:r w:rsidRPr="003A7E06">
        <w:rPr>
          <w:szCs w:val="24"/>
        </w:rPr>
        <w:softHyphen/>
        <w:t>творных размеров и способов рифмовки.</w:t>
      </w:r>
    </w:p>
    <w:p w:rsidR="00B269ED" w:rsidRPr="003A7E06" w:rsidRDefault="00B269ED" w:rsidP="00B269ED">
      <w:pPr>
        <w:pStyle w:val="affffb"/>
        <w:rPr>
          <w:szCs w:val="24"/>
        </w:rPr>
      </w:pPr>
      <w:r w:rsidRPr="003A7E06">
        <w:rPr>
          <w:szCs w:val="24"/>
        </w:rPr>
        <w:t>М.А. Шолохов. Вехи биографии писателя. «Судьба человека». Андрей Соколов — воплощение национального характера. Отражение судьбы всего народа в судьбе героя произведения. Тема нравственных испытаний и военного подвига. Образ ребенка в произведении о Великой Отечественной войне. Особенность композиции: рассказ в рассказе; роль пейзажа.</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Связь между видами искусства.</w:t>
      </w:r>
      <w:r w:rsidRPr="003A7E06">
        <w:rPr>
          <w:szCs w:val="24"/>
        </w:rPr>
        <w:t xml:space="preserve"> Экранизация рассказа &lt; Судьба человека» (режиссёр С. Бондарчук, 1959).</w:t>
      </w:r>
    </w:p>
    <w:p w:rsidR="00B269ED" w:rsidRPr="003A7E06" w:rsidRDefault="00B269ED" w:rsidP="00B269ED">
      <w:pPr>
        <w:pStyle w:val="affffb"/>
        <w:rPr>
          <w:szCs w:val="24"/>
        </w:rPr>
      </w:pPr>
      <w:r w:rsidRPr="003A7E06">
        <w:rPr>
          <w:szCs w:val="24"/>
        </w:rPr>
        <w:t xml:space="preserve"> </w:t>
      </w:r>
      <w:r w:rsidRPr="003A7E06">
        <w:rPr>
          <w:rStyle w:val="Georgia9pt"/>
          <w:rFonts w:ascii="Times New Roman" w:hAnsi="Times New Roman" w:cs="Times New Roman"/>
          <w:sz w:val="24"/>
          <w:szCs w:val="24"/>
        </w:rPr>
        <w:t>В.Г. Распутин.</w:t>
      </w:r>
      <w:r w:rsidRPr="003A7E06">
        <w:rPr>
          <w:szCs w:val="24"/>
        </w:rPr>
        <w:t xml:space="preserve"> Вехи биографии писателя. </w:t>
      </w:r>
      <w:r w:rsidRPr="003A7E06">
        <w:rPr>
          <w:rStyle w:val="a9"/>
          <w:rFonts w:eastAsia="Century Schoolbook"/>
          <w:sz w:val="24"/>
          <w:szCs w:val="24"/>
        </w:rPr>
        <w:t xml:space="preserve">«Уроки французского» </w:t>
      </w:r>
      <w:r w:rsidRPr="003A7E06">
        <w:rPr>
          <w:szCs w:val="24"/>
        </w:rPr>
        <w:t>(события, рассказанные от лица мальчика, авторская оценка. Образ учительницы как символ человеческой отзывчивости. Нравственная проблематика произведения.</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Связь между видами искусства.</w:t>
      </w:r>
      <w:r w:rsidRPr="003A7E06">
        <w:rPr>
          <w:szCs w:val="24"/>
        </w:rPr>
        <w:t xml:space="preserve"> Экранизация рассказа «Уроки французского» (режиссёр Е. Ташков, 1978).</w:t>
      </w:r>
    </w:p>
    <w:p w:rsidR="00B269ED" w:rsidRPr="003A7E06" w:rsidRDefault="00B269ED" w:rsidP="00B269ED">
      <w:pPr>
        <w:pStyle w:val="affffb"/>
        <w:rPr>
          <w:szCs w:val="24"/>
        </w:rPr>
      </w:pPr>
      <w:r w:rsidRPr="003A7E06">
        <w:rPr>
          <w:szCs w:val="24"/>
        </w:rPr>
        <w:t xml:space="preserve"> </w:t>
      </w:r>
      <w:r w:rsidRPr="003A7E06">
        <w:rPr>
          <w:rStyle w:val="Georgia9pt"/>
          <w:rFonts w:ascii="Times New Roman" w:hAnsi="Times New Roman" w:cs="Times New Roman"/>
          <w:sz w:val="24"/>
          <w:szCs w:val="24"/>
        </w:rPr>
        <w:t xml:space="preserve">В.М. Шукшин. </w:t>
      </w:r>
      <w:r w:rsidRPr="003A7E06">
        <w:rPr>
          <w:szCs w:val="24"/>
        </w:rPr>
        <w:t>Вехи биографии писателя. «Космос, нервная система и шмат сала», «Микроскоп</w:t>
      </w:r>
      <w:r w:rsidRPr="003A7E06">
        <w:rPr>
          <w:rStyle w:val="2Georgia85pt1pt"/>
          <w:rFonts w:ascii="Times New Roman" w:hAnsi="Times New Roman" w:cs="Times New Roman"/>
          <w:sz w:val="24"/>
          <w:szCs w:val="24"/>
        </w:rPr>
        <w:t>»</w:t>
      </w:r>
      <w:r w:rsidRPr="003A7E06">
        <w:rPr>
          <w:rStyle w:val="2fff4"/>
          <w:rFonts w:eastAsia="Sylfaen"/>
          <w:sz w:val="24"/>
          <w:szCs w:val="24"/>
        </w:rPr>
        <w:t xml:space="preserve"> (другие — по выбору учителя). </w:t>
      </w:r>
      <w:r w:rsidRPr="003A7E06">
        <w:rPr>
          <w:szCs w:val="24"/>
        </w:rPr>
        <w:t>«Сокровенный» герой рассказов Шукшина. Доброта, доверчивость и душевная красота «маленьких людей». Столкнове</w:t>
      </w:r>
      <w:r w:rsidRPr="003A7E06">
        <w:rPr>
          <w:rStyle w:val="Georgia"/>
          <w:rFonts w:ascii="Times New Roman" w:hAnsi="Times New Roman" w:cs="Times New Roman"/>
          <w:sz w:val="24"/>
          <w:szCs w:val="24"/>
        </w:rPr>
        <w:t>ниё</w:t>
      </w:r>
      <w:r w:rsidRPr="003A7E06">
        <w:rPr>
          <w:szCs w:val="24"/>
        </w:rPr>
        <w:t xml:space="preserve"> с миром грубости и практической приземлённости. Внутренняя сила героя.</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Тема для обсуждения.</w:t>
      </w:r>
      <w:r w:rsidRPr="003A7E06">
        <w:rPr>
          <w:szCs w:val="24"/>
        </w:rPr>
        <w:t xml:space="preserve"> Своеобразие национального характера в русской литературе XX в.: традиции и новаторство.</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Творческое задание.</w:t>
      </w:r>
      <w:r w:rsidRPr="003A7E06">
        <w:rPr>
          <w:szCs w:val="24"/>
        </w:rPr>
        <w:t xml:space="preserve"> Историческая реальность и художест</w:t>
      </w:r>
      <w:r w:rsidRPr="003A7E06">
        <w:rPr>
          <w:szCs w:val="24"/>
        </w:rPr>
        <w:softHyphen/>
        <w:t>венный вымысел в русской литературе.</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Интернет.</w:t>
      </w:r>
      <w:r w:rsidRPr="003A7E06">
        <w:rPr>
          <w:szCs w:val="24"/>
        </w:rPr>
        <w:t xml:space="preserve"> Разговор с любителями книг: что такое чат и как </w:t>
      </w:r>
      <w:r w:rsidRPr="003A7E06">
        <w:rPr>
          <w:rStyle w:val="Georgia9pt"/>
          <w:rFonts w:ascii="Times New Roman" w:hAnsi="Times New Roman" w:cs="Times New Roman"/>
          <w:sz w:val="24"/>
          <w:szCs w:val="24"/>
        </w:rPr>
        <w:t>найти</w:t>
      </w:r>
      <w:r w:rsidRPr="003A7E06">
        <w:rPr>
          <w:szCs w:val="24"/>
        </w:rPr>
        <w:t xml:space="preserve"> собеседника по интересам? Что пишут о любимой книге? Создание первой электронной библиотечки «Любимые </w:t>
      </w:r>
      <w:r w:rsidRPr="003A7E06">
        <w:rPr>
          <w:rStyle w:val="Georgia9pt"/>
          <w:rFonts w:ascii="Times New Roman" w:hAnsi="Times New Roman" w:cs="Times New Roman"/>
          <w:sz w:val="24"/>
          <w:szCs w:val="24"/>
        </w:rPr>
        <w:t>стихи».</w:t>
      </w:r>
    </w:p>
    <w:p w:rsidR="00B269ED" w:rsidRPr="003A7E06" w:rsidRDefault="00B269ED" w:rsidP="00B269ED">
      <w:pPr>
        <w:pStyle w:val="affffb"/>
        <w:rPr>
          <w:szCs w:val="24"/>
        </w:rPr>
      </w:pPr>
      <w:r w:rsidRPr="003A7E06">
        <w:rPr>
          <w:rStyle w:val="2Georgia9pt"/>
          <w:rFonts w:ascii="Times New Roman" w:hAnsi="Times New Roman" w:cs="Times New Roman"/>
          <w:sz w:val="24"/>
          <w:szCs w:val="24"/>
        </w:rPr>
        <w:t xml:space="preserve">Ф.А. Абрамов </w:t>
      </w:r>
      <w:r w:rsidRPr="003A7E06">
        <w:rPr>
          <w:szCs w:val="24"/>
        </w:rPr>
        <w:t xml:space="preserve">«Поездка в прошлое». Встречи, переворачивающие всю жизнь. Моральная ответственность за поступки. Нравственная проблематика произведения: является ли жестокое время оправданием для предательства? Таинственный незнакомец на Курзии — метафора судьбы. </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Творческое задание.</w:t>
      </w:r>
      <w:r w:rsidRPr="003A7E06">
        <w:rPr>
          <w:szCs w:val="24"/>
        </w:rPr>
        <w:t xml:space="preserve"> Психологический портрет на основе внутреннего монолога.</w:t>
      </w:r>
    </w:p>
    <w:p w:rsidR="00B269ED" w:rsidRPr="003A7E06" w:rsidRDefault="00B269ED" w:rsidP="00B269ED">
      <w:pPr>
        <w:pStyle w:val="affffb"/>
        <w:jc w:val="center"/>
        <w:rPr>
          <w:b/>
          <w:szCs w:val="24"/>
        </w:rPr>
      </w:pPr>
      <w:r w:rsidRPr="003A7E06">
        <w:rPr>
          <w:b/>
          <w:szCs w:val="24"/>
        </w:rPr>
        <w:t>Круг чтения</w:t>
      </w:r>
    </w:p>
    <w:p w:rsidR="00B269ED" w:rsidRPr="003A7E06" w:rsidRDefault="00B269ED" w:rsidP="00B269ED">
      <w:pPr>
        <w:pStyle w:val="affffb"/>
        <w:jc w:val="center"/>
        <w:rPr>
          <w:b/>
          <w:szCs w:val="24"/>
        </w:rPr>
      </w:pPr>
      <w:r w:rsidRPr="003A7E06">
        <w:rPr>
          <w:b/>
          <w:szCs w:val="24"/>
        </w:rPr>
        <w:t>Русская литература и литература народов мира</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Ч.Т. Айтматов.</w:t>
      </w:r>
      <w:r w:rsidRPr="003A7E06">
        <w:rPr>
          <w:szCs w:val="24"/>
        </w:rPr>
        <w:t xml:space="preserve"> «Ранние журавли», «Белый пароход»</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И.</w:t>
      </w:r>
      <w:r w:rsidRPr="003A7E06">
        <w:rPr>
          <w:rStyle w:val="210pt"/>
          <w:rFonts w:ascii="Times New Roman" w:eastAsia="Calibri" w:hAnsi="Times New Roman" w:cs="Times New Roman"/>
          <w:b w:val="0"/>
          <w:i w:val="0"/>
          <w:sz w:val="24"/>
          <w:szCs w:val="24"/>
        </w:rPr>
        <w:tab/>
        <w:t>Герцен.</w:t>
      </w:r>
      <w:r w:rsidRPr="003A7E06">
        <w:rPr>
          <w:szCs w:val="24"/>
        </w:rPr>
        <w:t xml:space="preserve"> «Сорока-воровка»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Н.В. Думбадзе.</w:t>
      </w:r>
      <w:r w:rsidRPr="003A7E06">
        <w:rPr>
          <w:szCs w:val="24"/>
        </w:rPr>
        <w:t xml:space="preserve"> «Я вижу солнце»</w:t>
      </w:r>
    </w:p>
    <w:p w:rsidR="00B269ED" w:rsidRPr="003A7E06" w:rsidRDefault="00B269ED" w:rsidP="00B269ED">
      <w:pPr>
        <w:pStyle w:val="affffb"/>
        <w:rPr>
          <w:rStyle w:val="3105pt"/>
          <w:rFonts w:ascii="Times New Roman" w:hAnsi="Times New Roman" w:cs="Times New Roman"/>
          <w:b w:val="0"/>
          <w:i w:val="0"/>
          <w:sz w:val="24"/>
          <w:szCs w:val="24"/>
        </w:rPr>
      </w:pPr>
      <w:r w:rsidRPr="003A7E06">
        <w:rPr>
          <w:szCs w:val="24"/>
        </w:rPr>
        <w:t>Г.</w:t>
      </w:r>
      <w:r w:rsidRPr="003A7E06">
        <w:rPr>
          <w:szCs w:val="24"/>
        </w:rPr>
        <w:tab/>
        <w:t>Короленко.</w:t>
      </w:r>
      <w:r w:rsidRPr="003A7E06">
        <w:rPr>
          <w:rStyle w:val="3105pt"/>
          <w:rFonts w:ascii="Times New Roman" w:hAnsi="Times New Roman" w:cs="Times New Roman"/>
          <w:b w:val="0"/>
          <w:i w:val="0"/>
          <w:sz w:val="24"/>
          <w:szCs w:val="24"/>
        </w:rPr>
        <w:t xml:space="preserve"> «Мгновение» </w:t>
      </w:r>
    </w:p>
    <w:p w:rsidR="00B269ED" w:rsidRPr="003A7E06" w:rsidRDefault="00B269ED" w:rsidP="00B269ED">
      <w:pPr>
        <w:pStyle w:val="affffb"/>
        <w:rPr>
          <w:rStyle w:val="3105pt0"/>
          <w:rFonts w:eastAsia="Sylfaen"/>
          <w:b w:val="0"/>
          <w:sz w:val="24"/>
          <w:szCs w:val="24"/>
        </w:rPr>
      </w:pPr>
      <w:r w:rsidRPr="003A7E06">
        <w:rPr>
          <w:szCs w:val="24"/>
        </w:rPr>
        <w:t>Н.А. Некрасов.</w:t>
      </w:r>
      <w:r w:rsidRPr="003A7E06">
        <w:rPr>
          <w:rStyle w:val="3105pt0"/>
          <w:rFonts w:eastAsia="Sylfaen"/>
          <w:b w:val="0"/>
          <w:sz w:val="24"/>
          <w:szCs w:val="24"/>
        </w:rPr>
        <w:t xml:space="preserve"> Стихотворения</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К.Г. Паустовский.</w:t>
      </w:r>
      <w:r w:rsidRPr="003A7E06">
        <w:rPr>
          <w:szCs w:val="24"/>
        </w:rPr>
        <w:t xml:space="preserve"> «Лёнька с Малого озера», «Проща</w:t>
      </w:r>
      <w:r w:rsidRPr="003A7E06">
        <w:rPr>
          <w:szCs w:val="24"/>
        </w:rPr>
        <w:softHyphen/>
        <w:t>ние с летом», «Снег», «Старый повар»</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М.М. Пришвин.</w:t>
      </w:r>
      <w:r w:rsidRPr="003A7E06">
        <w:rPr>
          <w:szCs w:val="24"/>
        </w:rPr>
        <w:t xml:space="preserve"> «Лесная капель», «Таинственный ящик»</w:t>
      </w:r>
    </w:p>
    <w:p w:rsidR="00B269ED" w:rsidRPr="003A7E06" w:rsidRDefault="00B269ED" w:rsidP="00B269ED">
      <w:pPr>
        <w:pStyle w:val="affffb"/>
        <w:rPr>
          <w:szCs w:val="24"/>
        </w:rPr>
      </w:pPr>
      <w:r w:rsidRPr="003A7E06">
        <w:rPr>
          <w:rStyle w:val="2fff4"/>
          <w:rFonts w:eastAsia="Constantia"/>
          <w:i w:val="0"/>
          <w:sz w:val="24"/>
          <w:szCs w:val="24"/>
        </w:rPr>
        <w:t>А.С.</w:t>
      </w:r>
      <w:r w:rsidRPr="003A7E06">
        <w:rPr>
          <w:rStyle w:val="210pt"/>
          <w:rFonts w:ascii="Times New Roman" w:eastAsia="Calibri" w:hAnsi="Times New Roman" w:cs="Times New Roman"/>
          <w:b w:val="0"/>
          <w:i w:val="0"/>
          <w:sz w:val="24"/>
          <w:szCs w:val="24"/>
        </w:rPr>
        <w:t xml:space="preserve"> Пушкин.</w:t>
      </w:r>
      <w:r w:rsidRPr="003A7E06">
        <w:rPr>
          <w:rStyle w:val="2fff4"/>
          <w:rFonts w:eastAsia="Constantia"/>
          <w:i w:val="0"/>
          <w:sz w:val="24"/>
          <w:szCs w:val="24"/>
        </w:rPr>
        <w:t xml:space="preserve"> Стихотворения,</w:t>
      </w:r>
      <w:r w:rsidRPr="003A7E06">
        <w:rPr>
          <w:szCs w:val="24"/>
        </w:rPr>
        <w:t xml:space="preserve"> «Полтава»</w:t>
      </w:r>
    </w:p>
    <w:p w:rsidR="00B269ED" w:rsidRPr="003A7E06" w:rsidRDefault="00B269ED" w:rsidP="00B269ED">
      <w:pPr>
        <w:pStyle w:val="affffb"/>
        <w:rPr>
          <w:szCs w:val="24"/>
        </w:rPr>
      </w:pPr>
      <w:r w:rsidRPr="003A7E06">
        <w:rPr>
          <w:szCs w:val="24"/>
        </w:rPr>
        <w:t xml:space="preserve"> </w:t>
      </w:r>
      <w:r w:rsidRPr="003A7E06">
        <w:rPr>
          <w:rStyle w:val="210pt"/>
          <w:rFonts w:ascii="Times New Roman" w:eastAsia="Calibri" w:hAnsi="Times New Roman" w:cs="Times New Roman"/>
          <w:b w:val="0"/>
          <w:i w:val="0"/>
          <w:sz w:val="24"/>
          <w:szCs w:val="24"/>
        </w:rPr>
        <w:t>Ю.С. Рытхэу.</w:t>
      </w:r>
      <w:r w:rsidRPr="003A7E06">
        <w:rPr>
          <w:szCs w:val="24"/>
        </w:rPr>
        <w:t xml:space="preserve"> «Когда киты уходят»</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С.Смирнов.</w:t>
      </w:r>
      <w:r w:rsidRPr="003A7E06">
        <w:rPr>
          <w:szCs w:val="24"/>
        </w:rPr>
        <w:t xml:space="preserve"> «Гаврош Брестской крепости»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И.С. Тургенев.</w:t>
      </w:r>
      <w:r w:rsidRPr="003A7E06">
        <w:rPr>
          <w:szCs w:val="24"/>
        </w:rPr>
        <w:t xml:space="preserve"> «Вешние воды»</w:t>
      </w:r>
    </w:p>
    <w:p w:rsidR="00B269ED" w:rsidRPr="003A7E06" w:rsidRDefault="00B269ED" w:rsidP="00B269ED">
      <w:pPr>
        <w:pStyle w:val="affffb"/>
        <w:rPr>
          <w:szCs w:val="24"/>
        </w:rPr>
      </w:pPr>
      <w:r w:rsidRPr="003A7E06">
        <w:rPr>
          <w:szCs w:val="24"/>
        </w:rPr>
        <w:t>Зарубежная литература</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Ч. Диккенс.</w:t>
      </w:r>
      <w:r w:rsidRPr="003A7E06">
        <w:rPr>
          <w:szCs w:val="24"/>
        </w:rPr>
        <w:t xml:space="preserve"> «Приключения Оливера Твиста»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Р. Сабатини.</w:t>
      </w:r>
      <w:r w:rsidRPr="003A7E06">
        <w:rPr>
          <w:szCs w:val="24"/>
        </w:rPr>
        <w:t xml:space="preserve"> «Одиссея капитана Блада»</w:t>
      </w:r>
    </w:p>
    <w:p w:rsidR="00B269ED" w:rsidRPr="003A7E06" w:rsidRDefault="00B269ED" w:rsidP="00B269ED">
      <w:pPr>
        <w:pStyle w:val="affffb"/>
        <w:rPr>
          <w:szCs w:val="24"/>
        </w:rPr>
      </w:pPr>
      <w:r w:rsidRPr="003A7E06">
        <w:rPr>
          <w:szCs w:val="24"/>
        </w:rPr>
        <w:t xml:space="preserve"> </w:t>
      </w:r>
      <w:r w:rsidRPr="003A7E06">
        <w:rPr>
          <w:rStyle w:val="210pt"/>
          <w:rFonts w:ascii="Times New Roman" w:eastAsia="Calibri" w:hAnsi="Times New Roman" w:cs="Times New Roman"/>
          <w:b w:val="0"/>
          <w:i w:val="0"/>
          <w:sz w:val="24"/>
          <w:szCs w:val="24"/>
        </w:rPr>
        <w:t>Э. Сетон-Томпсон.</w:t>
      </w:r>
      <w:r w:rsidRPr="003A7E06">
        <w:rPr>
          <w:szCs w:val="24"/>
        </w:rPr>
        <w:t xml:space="preserve"> «Маленькие дикари», «Ральф в лесах» </w:t>
      </w:r>
    </w:p>
    <w:p w:rsidR="00B269ED" w:rsidRPr="003A7E06" w:rsidRDefault="00B269ED" w:rsidP="00B269ED">
      <w:pPr>
        <w:pStyle w:val="affffb"/>
        <w:rPr>
          <w:szCs w:val="24"/>
        </w:rPr>
      </w:pPr>
      <w:r w:rsidRPr="003A7E06">
        <w:rPr>
          <w:rStyle w:val="210pt"/>
          <w:rFonts w:ascii="Times New Roman" w:eastAsia="Calibri" w:hAnsi="Times New Roman" w:cs="Times New Roman"/>
          <w:b w:val="0"/>
          <w:i w:val="0"/>
          <w:sz w:val="24"/>
          <w:szCs w:val="24"/>
        </w:rPr>
        <w:t>Дж.Р.Р. Толкиен (Толкин).</w:t>
      </w:r>
      <w:r w:rsidRPr="003A7E06">
        <w:rPr>
          <w:szCs w:val="24"/>
        </w:rPr>
        <w:t xml:space="preserve"> «Хоббит, или Туда и обрат</w:t>
      </w:r>
      <w:r w:rsidRPr="003A7E06">
        <w:rPr>
          <w:szCs w:val="24"/>
        </w:rPr>
        <w:softHyphen/>
        <w:t>но»</w:t>
      </w:r>
    </w:p>
    <w:p w:rsidR="00B269ED" w:rsidRPr="003A7E06" w:rsidRDefault="00B269ED" w:rsidP="00B269ED">
      <w:pPr>
        <w:pStyle w:val="affffb"/>
        <w:rPr>
          <w:b/>
          <w:szCs w:val="24"/>
        </w:rPr>
      </w:pPr>
    </w:p>
    <w:p w:rsidR="00B269ED" w:rsidRPr="003A7E06" w:rsidRDefault="00B269ED" w:rsidP="00B269ED">
      <w:pPr>
        <w:pStyle w:val="affffb"/>
        <w:jc w:val="center"/>
        <w:rPr>
          <w:b/>
          <w:szCs w:val="24"/>
        </w:rPr>
      </w:pPr>
      <w:r w:rsidRPr="003A7E06">
        <w:rPr>
          <w:b/>
          <w:szCs w:val="24"/>
        </w:rPr>
        <w:t>8 класс</w:t>
      </w:r>
    </w:p>
    <w:p w:rsidR="00B269ED" w:rsidRPr="003A7E06" w:rsidRDefault="00B269ED" w:rsidP="00B269ED">
      <w:pPr>
        <w:pStyle w:val="affffb"/>
        <w:jc w:val="center"/>
        <w:rPr>
          <w:rStyle w:val="2Arial10pt"/>
          <w:rFonts w:ascii="Times New Roman" w:hAnsi="Times New Roman" w:cs="Times New Roman"/>
          <w:b w:val="0"/>
          <w:sz w:val="24"/>
          <w:szCs w:val="24"/>
        </w:rPr>
      </w:pPr>
      <w:r w:rsidRPr="003A7E06">
        <w:rPr>
          <w:b/>
          <w:szCs w:val="24"/>
        </w:rPr>
        <w:t>Разделы «Из русской литературы XVIII</w:t>
      </w:r>
      <w:r w:rsidRPr="003A7E06">
        <w:rPr>
          <w:rStyle w:val="2Arial10pt"/>
          <w:rFonts w:ascii="Times New Roman" w:hAnsi="Times New Roman" w:cs="Times New Roman"/>
          <w:b w:val="0"/>
          <w:sz w:val="24"/>
          <w:szCs w:val="24"/>
        </w:rPr>
        <w:t xml:space="preserve"> в.»,</w:t>
      </w:r>
    </w:p>
    <w:p w:rsidR="00B269ED" w:rsidRPr="003A7E06" w:rsidRDefault="00B269ED" w:rsidP="00B269ED">
      <w:pPr>
        <w:pStyle w:val="affffb"/>
        <w:jc w:val="center"/>
        <w:rPr>
          <w:b/>
          <w:szCs w:val="24"/>
        </w:rPr>
      </w:pPr>
      <w:r w:rsidRPr="003A7E06">
        <w:rPr>
          <w:b/>
          <w:szCs w:val="24"/>
        </w:rPr>
        <w:lastRenderedPageBreak/>
        <w:t>«Из зарубежной литературы XVIII</w:t>
      </w:r>
      <w:r w:rsidRPr="003A7E06">
        <w:rPr>
          <w:rStyle w:val="2Arial10pt"/>
          <w:rFonts w:ascii="Times New Roman" w:hAnsi="Times New Roman" w:cs="Times New Roman"/>
          <w:b w:val="0"/>
          <w:sz w:val="24"/>
          <w:szCs w:val="24"/>
        </w:rPr>
        <w:t xml:space="preserve"> в.»</w:t>
      </w:r>
    </w:p>
    <w:p w:rsidR="00B269ED" w:rsidRPr="003A7E06" w:rsidRDefault="00B269ED" w:rsidP="00B269ED">
      <w:pPr>
        <w:pStyle w:val="affffb"/>
        <w:jc w:val="center"/>
        <w:rPr>
          <w:b/>
          <w:szCs w:val="24"/>
        </w:rPr>
      </w:pPr>
      <w:r w:rsidRPr="003A7E06">
        <w:rPr>
          <w:b/>
          <w:szCs w:val="24"/>
        </w:rPr>
        <w:t>Классицизм</w:t>
      </w:r>
    </w:p>
    <w:p w:rsidR="00B269ED" w:rsidRPr="003A7E06" w:rsidRDefault="00B269ED" w:rsidP="00B269ED">
      <w:pPr>
        <w:pStyle w:val="affffb"/>
        <w:rPr>
          <w:szCs w:val="24"/>
        </w:rPr>
      </w:pPr>
      <w:r w:rsidRPr="003A7E06">
        <w:rPr>
          <w:szCs w:val="24"/>
        </w:rPr>
        <w:t>М.В. Ломоносов. Жизнь и творчество. «Ода на день восшествия на всероссийский престол императрицы Елисаветы Петровны 1747 года». Жанр оды в творчестве М.В. Ломоносова: торжественная, философская, духовная ода. Воспевание России в торжествен</w:t>
      </w:r>
      <w:r w:rsidRPr="003A7E06">
        <w:rPr>
          <w:szCs w:val="24"/>
        </w:rPr>
        <w:softHyphen/>
        <w:t>ной оде, обращение к императрице с похвалой и поучением. Композиция произведения, метафоричность стиля. Ломоносов и его «теория трёх штилей» как основа иерархии жанров классицизма.</w:t>
      </w:r>
    </w:p>
    <w:p w:rsidR="00B269ED" w:rsidRPr="003A7E06" w:rsidRDefault="00B269ED" w:rsidP="00B269ED">
      <w:pPr>
        <w:pStyle w:val="affffb"/>
        <w:rPr>
          <w:szCs w:val="24"/>
        </w:rPr>
      </w:pPr>
      <w:r w:rsidRPr="003A7E06">
        <w:rPr>
          <w:rStyle w:val="10pt0pt"/>
          <w:rFonts w:eastAsia="Century Schoolbook"/>
          <w:sz w:val="24"/>
          <w:szCs w:val="24"/>
        </w:rPr>
        <w:t>Раздел «Теория литературы».</w:t>
      </w:r>
      <w:r w:rsidRPr="003A7E06">
        <w:rPr>
          <w:szCs w:val="24"/>
        </w:rPr>
        <w:t xml:space="preserve"> Литературные направления </w:t>
      </w:r>
      <w:r w:rsidRPr="003A7E06">
        <w:rPr>
          <w:rStyle w:val="10pt"/>
          <w:rFonts w:eastAsia="Sylfaen"/>
          <w:sz w:val="24"/>
          <w:szCs w:val="24"/>
        </w:rPr>
        <w:t>(начальное</w:t>
      </w:r>
      <w:r w:rsidRPr="003A7E06">
        <w:rPr>
          <w:szCs w:val="24"/>
        </w:rPr>
        <w:t xml:space="preserve"> понятие). Классицизм как литературное направление: идеология и эстетика. Ода. Поэма-трактат Н. Буало «Поэтическое искусство».</w:t>
      </w:r>
    </w:p>
    <w:p w:rsidR="00B269ED" w:rsidRPr="003A7E06" w:rsidRDefault="00B269ED" w:rsidP="00B269ED">
      <w:pPr>
        <w:pStyle w:val="affffb"/>
        <w:rPr>
          <w:szCs w:val="24"/>
        </w:rPr>
      </w:pPr>
      <w:r w:rsidRPr="003A7E06">
        <w:rPr>
          <w:szCs w:val="24"/>
        </w:rPr>
        <w:t>Ж.-Б. Мольер « Мещанин во дворянстве». Отражение в пьесе социального противоречия эпохи: богате</w:t>
      </w:r>
      <w:r w:rsidRPr="003A7E06">
        <w:rPr>
          <w:rStyle w:val="10pt"/>
          <w:rFonts w:eastAsia="Sylfaen"/>
          <w:sz w:val="24"/>
          <w:szCs w:val="24"/>
        </w:rPr>
        <w:t>ющая</w:t>
      </w:r>
      <w:r w:rsidRPr="003A7E06">
        <w:rPr>
          <w:szCs w:val="24"/>
        </w:rPr>
        <w:t xml:space="preserve"> буржуазия, не имеющая прав и привилегий, и беднеющая аристократия. Комический характер господина Журдена. Высмеивание невежества, тщеславия и глупости главного героя. Комические ситуации, их роль в развитии сюжета </w:t>
      </w:r>
      <w:r w:rsidRPr="003A7E06">
        <w:rPr>
          <w:rStyle w:val="10pt"/>
          <w:rFonts w:eastAsia="Sylfaen"/>
          <w:sz w:val="24"/>
          <w:szCs w:val="24"/>
        </w:rPr>
        <w:t>коме</w:t>
      </w:r>
      <w:r w:rsidRPr="003A7E06">
        <w:rPr>
          <w:szCs w:val="24"/>
        </w:rPr>
        <w:t>дии. Мастерство драматурга в построении диалогов, соз</w:t>
      </w:r>
      <w:r w:rsidRPr="003A7E06">
        <w:rPr>
          <w:szCs w:val="24"/>
        </w:rPr>
        <w:softHyphen/>
      </w:r>
      <w:r w:rsidRPr="003A7E06">
        <w:rPr>
          <w:rStyle w:val="10pt0pt"/>
          <w:rFonts w:eastAsia="Century Schoolbook"/>
          <w:sz w:val="24"/>
          <w:szCs w:val="24"/>
        </w:rPr>
        <w:t>нании</w:t>
      </w:r>
      <w:r w:rsidRPr="003A7E06">
        <w:rPr>
          <w:szCs w:val="24"/>
        </w:rPr>
        <w:t xml:space="preserve"> речевых характеристик персонажей.</w:t>
      </w:r>
    </w:p>
    <w:p w:rsidR="00B269ED" w:rsidRPr="003A7E06" w:rsidRDefault="00B269ED" w:rsidP="00B269ED">
      <w:pPr>
        <w:pStyle w:val="affffb"/>
        <w:rPr>
          <w:szCs w:val="24"/>
        </w:rPr>
      </w:pPr>
      <w:r w:rsidRPr="003A7E06">
        <w:rPr>
          <w:szCs w:val="24"/>
        </w:rPr>
        <w:t>Раздел «Теория литературы».</w:t>
      </w:r>
      <w:r w:rsidRPr="003A7E06">
        <w:rPr>
          <w:rStyle w:val="5105pt0pt"/>
          <w:rFonts w:eastAsia="Palatino Linotype"/>
          <w:sz w:val="24"/>
          <w:szCs w:val="24"/>
        </w:rPr>
        <w:t xml:space="preserve"> Комедия классицизма.</w:t>
      </w:r>
    </w:p>
    <w:p w:rsidR="00B269ED" w:rsidRPr="003A7E06" w:rsidRDefault="00B269ED" w:rsidP="00B269ED">
      <w:pPr>
        <w:pStyle w:val="affffb"/>
        <w:rPr>
          <w:szCs w:val="24"/>
        </w:rPr>
      </w:pPr>
      <w:r w:rsidRPr="003A7E06">
        <w:rPr>
          <w:szCs w:val="24"/>
        </w:rPr>
        <w:t>Д.И. Фонвизин. Жизнь и творчество драматурга. «</w:t>
      </w:r>
      <w:r w:rsidRPr="003A7E06">
        <w:rPr>
          <w:rStyle w:val="a9"/>
          <w:rFonts w:eastAsia="Sylfaen"/>
          <w:sz w:val="24"/>
          <w:szCs w:val="24"/>
        </w:rPr>
        <w:t>Недоросль»</w:t>
      </w:r>
      <w:r w:rsidRPr="003A7E06">
        <w:rPr>
          <w:szCs w:val="24"/>
        </w:rPr>
        <w:t xml:space="preserve"> (сцены из комедии). Черты классицизма в пьесе: единство места, времени и действия. Просветительская проблематика: понимание государственной службы как служения Отечеству, изображение бесправия крепостных крестьян. Проблемы воспитания, образован</w:t>
      </w:r>
      <w:r w:rsidRPr="003A7E06">
        <w:rPr>
          <w:rStyle w:val="10pt"/>
          <w:rFonts w:eastAsia="Sylfaen"/>
          <w:sz w:val="24"/>
          <w:szCs w:val="24"/>
        </w:rPr>
        <w:t>ия</w:t>
      </w:r>
      <w:r w:rsidRPr="003A7E06">
        <w:rPr>
          <w:szCs w:val="24"/>
        </w:rPr>
        <w:t xml:space="preserve"> гражданина. Приёмы создания комического эффекта, говорящие» фамилии и имена, речь героев как средство их </w:t>
      </w:r>
      <w:r w:rsidRPr="003A7E06">
        <w:rPr>
          <w:rStyle w:val="10pt0pt"/>
          <w:rFonts w:eastAsia="Century Schoolbook"/>
          <w:sz w:val="24"/>
          <w:szCs w:val="24"/>
        </w:rPr>
        <w:t>харак</w:t>
      </w:r>
      <w:r w:rsidRPr="003A7E06">
        <w:rPr>
          <w:szCs w:val="24"/>
        </w:rPr>
        <w:t xml:space="preserve">теристики. Современное звучание произведения. Смысл </w:t>
      </w:r>
      <w:r w:rsidRPr="003A7E06">
        <w:rPr>
          <w:rStyle w:val="10pt0"/>
          <w:rFonts w:eastAsia="Sylfaen"/>
          <w:sz w:val="24"/>
          <w:szCs w:val="24"/>
        </w:rPr>
        <w:t>финала</w:t>
      </w:r>
      <w:r w:rsidRPr="003A7E06">
        <w:rPr>
          <w:szCs w:val="24"/>
        </w:rPr>
        <w:t xml:space="preserve"> комедии.</w:t>
      </w:r>
    </w:p>
    <w:p w:rsidR="00B269ED" w:rsidRPr="003A7E06" w:rsidRDefault="00B269ED" w:rsidP="00B269ED">
      <w:pPr>
        <w:pStyle w:val="affffb"/>
        <w:rPr>
          <w:szCs w:val="24"/>
        </w:rPr>
      </w:pPr>
      <w:r w:rsidRPr="003A7E06">
        <w:rPr>
          <w:rStyle w:val="10pt0pt"/>
          <w:rFonts w:eastAsia="Century Schoolbook"/>
          <w:sz w:val="24"/>
          <w:szCs w:val="24"/>
        </w:rPr>
        <w:t>Теория литературы.</w:t>
      </w:r>
      <w:r w:rsidRPr="003A7E06">
        <w:rPr>
          <w:szCs w:val="24"/>
        </w:rPr>
        <w:t xml:space="preserve"> Исторические корни драмы. Комедия как драматический жанр. Классицистическая пьеса.</w:t>
      </w:r>
    </w:p>
    <w:p w:rsidR="00B269ED" w:rsidRPr="003A7E06" w:rsidRDefault="00B269ED" w:rsidP="00B269ED">
      <w:pPr>
        <w:pStyle w:val="affffb"/>
        <w:rPr>
          <w:szCs w:val="24"/>
        </w:rPr>
      </w:pPr>
      <w:r w:rsidRPr="003A7E06">
        <w:rPr>
          <w:rStyle w:val="10pt0pt"/>
          <w:rFonts w:eastAsia="Century Schoolbook"/>
          <w:sz w:val="24"/>
          <w:szCs w:val="24"/>
        </w:rPr>
        <w:t>Творческие задания.</w:t>
      </w:r>
      <w:r w:rsidRPr="003A7E06">
        <w:rPr>
          <w:szCs w:val="24"/>
        </w:rPr>
        <w:t xml:space="preserve"> «Мещанин во дворянстве» Мольера и «Недоросль» Фонвизина — сходство и различия.</w:t>
      </w:r>
    </w:p>
    <w:p w:rsidR="00B269ED" w:rsidRPr="003A7E06" w:rsidRDefault="00B269ED" w:rsidP="00B269ED">
      <w:pPr>
        <w:pStyle w:val="affffb"/>
        <w:jc w:val="center"/>
        <w:rPr>
          <w:b/>
          <w:szCs w:val="24"/>
        </w:rPr>
      </w:pPr>
      <w:r w:rsidRPr="003A7E06">
        <w:rPr>
          <w:b/>
          <w:szCs w:val="24"/>
        </w:rPr>
        <w:t>Разделы «Из русской литературы XVIII в.»,</w:t>
      </w:r>
    </w:p>
    <w:p w:rsidR="00B269ED" w:rsidRPr="003A7E06" w:rsidRDefault="00B269ED" w:rsidP="00B269ED">
      <w:pPr>
        <w:pStyle w:val="affffb"/>
        <w:jc w:val="center"/>
        <w:rPr>
          <w:b/>
          <w:szCs w:val="24"/>
        </w:rPr>
      </w:pPr>
      <w:r w:rsidRPr="003A7E06">
        <w:rPr>
          <w:b/>
          <w:szCs w:val="24"/>
        </w:rPr>
        <w:t>«Из русской литературы XX в.»</w:t>
      </w:r>
    </w:p>
    <w:p w:rsidR="00B269ED" w:rsidRPr="003A7E06" w:rsidRDefault="00B269ED" w:rsidP="00B269ED">
      <w:pPr>
        <w:pStyle w:val="affffb"/>
        <w:jc w:val="center"/>
        <w:rPr>
          <w:b/>
          <w:szCs w:val="24"/>
        </w:rPr>
      </w:pPr>
      <w:r w:rsidRPr="003A7E06">
        <w:rPr>
          <w:b/>
          <w:szCs w:val="24"/>
        </w:rPr>
        <w:t>Сентиментализм и его традиции</w:t>
      </w:r>
    </w:p>
    <w:p w:rsidR="00B269ED" w:rsidRPr="003A7E06" w:rsidRDefault="00B269ED" w:rsidP="00B269ED">
      <w:pPr>
        <w:pStyle w:val="affffb"/>
        <w:rPr>
          <w:szCs w:val="24"/>
        </w:rPr>
      </w:pPr>
      <w:r w:rsidRPr="003A7E06">
        <w:rPr>
          <w:rStyle w:val="30pt"/>
          <w:rFonts w:eastAsia="Microsoft Sans Serif"/>
          <w:b w:val="0"/>
          <w:sz w:val="24"/>
          <w:szCs w:val="24"/>
          <w:lang w:val="ru-RU"/>
        </w:rPr>
        <w:t>Н</w:t>
      </w:r>
      <w:r w:rsidRPr="003A7E06">
        <w:rPr>
          <w:szCs w:val="24"/>
        </w:rPr>
        <w:t>.</w:t>
      </w:r>
      <w:r w:rsidRPr="003A7E06">
        <w:rPr>
          <w:szCs w:val="24"/>
          <w:lang w:val="en-US"/>
        </w:rPr>
        <w:t>M</w:t>
      </w:r>
      <w:r w:rsidRPr="003A7E06">
        <w:rPr>
          <w:szCs w:val="24"/>
        </w:rPr>
        <w:t>. Карамзин. Жизнь и творчество. Н.М. Карамзин — основоположник отечественного сентиментализма, писатель, поэт, переводчик. «Бедная Лиза». Поэтика сентиментальной повести. Своеобразие пробле</w:t>
      </w:r>
      <w:r w:rsidRPr="003A7E06">
        <w:rPr>
          <w:szCs w:val="24"/>
        </w:rPr>
        <w:softHyphen/>
        <w:t>матики произведения: «естественный человек» и человек ци</w:t>
      </w:r>
      <w:r w:rsidRPr="003A7E06">
        <w:rPr>
          <w:szCs w:val="24"/>
        </w:rPr>
        <w:softHyphen/>
        <w:t>вилизованный в повести. Сюжет и композиция повести, ком</w:t>
      </w:r>
      <w:r w:rsidRPr="003A7E06">
        <w:rPr>
          <w:szCs w:val="24"/>
        </w:rPr>
        <w:softHyphen/>
        <w:t>позиционная роль авторских отступлений, способы показа «внутреннего человека» (Н.М. Карамзин): «психологический жест», речь героев, одушевление природы. Конфликт истин</w:t>
      </w:r>
      <w:r w:rsidRPr="003A7E06">
        <w:rPr>
          <w:szCs w:val="24"/>
        </w:rPr>
        <w:softHyphen/>
        <w:t>ных и ложных ценностей. Изображение внутреннего мира и эмоционального состояния человека.</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Сентиментализм как литера</w:t>
      </w:r>
      <w:r w:rsidRPr="003A7E06">
        <w:rPr>
          <w:szCs w:val="24"/>
        </w:rPr>
        <w:softHyphen/>
        <w:t>турное направление. Русский сентиментализм, его основные черты и особенности.</w:t>
      </w:r>
    </w:p>
    <w:p w:rsidR="00B269ED" w:rsidRPr="003A7E06" w:rsidRDefault="00B269ED" w:rsidP="00B269ED">
      <w:pPr>
        <w:pStyle w:val="affffb"/>
        <w:rPr>
          <w:szCs w:val="24"/>
        </w:rPr>
      </w:pPr>
      <w:r w:rsidRPr="003A7E06">
        <w:rPr>
          <w:szCs w:val="24"/>
        </w:rPr>
        <w:t>А.И. Куприн. Жизнь и судьба. «Гранатовый браслет». Тема любви. Трагические чувства Желткова. Роль встав</w:t>
      </w:r>
      <w:r w:rsidRPr="003A7E06">
        <w:rPr>
          <w:szCs w:val="24"/>
        </w:rPr>
        <w:softHyphen/>
        <w:t>ных новелл. Финал как заключительный аккорд музыкальной темы произведения. Роль цветовой детали.</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Связь между видами искусства.</w:t>
      </w:r>
      <w:r w:rsidRPr="003A7E06">
        <w:rPr>
          <w:szCs w:val="24"/>
        </w:rPr>
        <w:t xml:space="preserve"> «Аделаида» Л. ван Бетхове</w:t>
      </w:r>
      <w:r w:rsidRPr="003A7E06">
        <w:rPr>
          <w:szCs w:val="24"/>
        </w:rPr>
        <w:softHyphen/>
        <w:t>на на стихи Фридриха фон Маттиссона.</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Тема для обсуждения.</w:t>
      </w:r>
      <w:r w:rsidRPr="003A7E06">
        <w:rPr>
          <w:szCs w:val="24"/>
        </w:rPr>
        <w:t xml:space="preserve"> «Маленький» ли человек Желтков?</w:t>
      </w:r>
    </w:p>
    <w:p w:rsidR="00B269ED" w:rsidRPr="003A7E06" w:rsidRDefault="00B269ED" w:rsidP="00B269ED">
      <w:pPr>
        <w:pStyle w:val="affffb"/>
        <w:jc w:val="center"/>
        <w:rPr>
          <w:b/>
          <w:szCs w:val="24"/>
        </w:rPr>
      </w:pPr>
      <w:r w:rsidRPr="003A7E06">
        <w:rPr>
          <w:b/>
          <w:szCs w:val="24"/>
        </w:rPr>
        <w:t>Разделы «Из русской литературы XVIII в.», «Из русской литературы XIX в.»</w:t>
      </w:r>
    </w:p>
    <w:p w:rsidR="00B269ED" w:rsidRPr="003A7E06" w:rsidRDefault="00B269ED" w:rsidP="00B269ED">
      <w:pPr>
        <w:pStyle w:val="affffb"/>
        <w:jc w:val="center"/>
        <w:rPr>
          <w:b/>
          <w:szCs w:val="24"/>
        </w:rPr>
      </w:pPr>
      <w:r w:rsidRPr="003A7E06">
        <w:rPr>
          <w:b/>
          <w:szCs w:val="24"/>
        </w:rPr>
        <w:t>Русская литература XIX в.</w:t>
      </w:r>
    </w:p>
    <w:p w:rsidR="00B269ED" w:rsidRPr="003A7E06" w:rsidRDefault="00B269ED" w:rsidP="00B269ED">
      <w:pPr>
        <w:pStyle w:val="affffb"/>
        <w:jc w:val="center"/>
        <w:rPr>
          <w:szCs w:val="24"/>
        </w:rPr>
      </w:pPr>
      <w:r w:rsidRPr="003A7E06">
        <w:rPr>
          <w:b/>
          <w:szCs w:val="24"/>
        </w:rPr>
        <w:t>Поэты пушкинской поры</w:t>
      </w:r>
    </w:p>
    <w:p w:rsidR="00B269ED" w:rsidRPr="003A7E06" w:rsidRDefault="00B269ED" w:rsidP="00B269ED">
      <w:pPr>
        <w:pStyle w:val="affffb"/>
        <w:rPr>
          <w:szCs w:val="24"/>
        </w:rPr>
      </w:pPr>
      <w:r w:rsidRPr="003A7E06">
        <w:rPr>
          <w:szCs w:val="24"/>
        </w:rPr>
        <w:t>Предшественники и современники А.С. Пушкина. Обзор раздела и изучение одной из монографических тем (по выбору учителя).</w:t>
      </w:r>
    </w:p>
    <w:p w:rsidR="00B269ED" w:rsidRPr="003A7E06" w:rsidRDefault="00B269ED" w:rsidP="00B269ED">
      <w:pPr>
        <w:pStyle w:val="affffb"/>
        <w:rPr>
          <w:szCs w:val="24"/>
        </w:rPr>
      </w:pPr>
      <w:r w:rsidRPr="003A7E06">
        <w:rPr>
          <w:rStyle w:val="Arial85pt"/>
          <w:rFonts w:ascii="Times New Roman" w:eastAsia="Calibri" w:hAnsi="Times New Roman" w:cs="Times New Roman"/>
          <w:sz w:val="24"/>
          <w:szCs w:val="24"/>
        </w:rPr>
        <w:t>Раздел «Теория литературы».</w:t>
      </w:r>
      <w:r w:rsidRPr="003A7E06">
        <w:rPr>
          <w:szCs w:val="24"/>
        </w:rPr>
        <w:t xml:space="preserve"> Элегия, идиллия, баллада, ро</w:t>
      </w:r>
      <w:r w:rsidRPr="003A7E06">
        <w:rPr>
          <w:szCs w:val="24"/>
        </w:rPr>
        <w:softHyphen/>
        <w:t>манс как жанры романтической поэзии.</w:t>
      </w:r>
    </w:p>
    <w:p w:rsidR="00B269ED" w:rsidRPr="003A7E06" w:rsidRDefault="00B269ED" w:rsidP="00B269ED">
      <w:pPr>
        <w:pStyle w:val="affffb"/>
        <w:rPr>
          <w:szCs w:val="24"/>
        </w:rPr>
      </w:pPr>
      <w:r w:rsidRPr="003A7E06">
        <w:rPr>
          <w:rStyle w:val="-1pt"/>
          <w:rFonts w:ascii="Times New Roman" w:hAnsi="Times New Roman" w:cs="Times New Roman"/>
          <w:sz w:val="24"/>
          <w:szCs w:val="24"/>
        </w:rPr>
        <w:lastRenderedPageBreak/>
        <w:t>Г.Р.</w:t>
      </w:r>
      <w:r w:rsidRPr="003A7E06">
        <w:rPr>
          <w:szCs w:val="24"/>
        </w:rPr>
        <w:t xml:space="preserve"> Державин. Жизнь и творчество поэта. «Памятник», «Фелица»</w:t>
      </w:r>
      <w:r w:rsidRPr="003A7E06">
        <w:rPr>
          <w:rStyle w:val="310pt"/>
          <w:rFonts w:ascii="Times New Roman" w:hAnsi="Times New Roman" w:cs="Times New Roman"/>
          <w:sz w:val="24"/>
          <w:szCs w:val="24"/>
        </w:rPr>
        <w:t xml:space="preserve"> (фрагменты),</w:t>
      </w:r>
      <w:r w:rsidRPr="003A7E06">
        <w:rPr>
          <w:szCs w:val="24"/>
        </w:rPr>
        <w:t xml:space="preserve"> «Русские де</w:t>
      </w:r>
      <w:r w:rsidRPr="003A7E06">
        <w:rPr>
          <w:szCs w:val="24"/>
        </w:rPr>
        <w:softHyphen/>
        <w:t>вушки», «Снигирь»</w:t>
      </w:r>
      <w:r w:rsidRPr="003A7E06">
        <w:rPr>
          <w:rStyle w:val="310pt"/>
          <w:rFonts w:ascii="Times New Roman" w:hAnsi="Times New Roman" w:cs="Times New Roman"/>
          <w:sz w:val="24"/>
          <w:szCs w:val="24"/>
        </w:rPr>
        <w:t xml:space="preserve"> (по выбору учителя)</w:t>
      </w:r>
      <w:r w:rsidRPr="003A7E06">
        <w:rPr>
          <w:szCs w:val="24"/>
        </w:rPr>
        <w:t>. Многообразие тематики поэзии Державина. Гражданские и философские оды. Новаторство поэта: расширение жанровых рамок, разрушение системы «трёх штилей». Тема поэти</w:t>
      </w:r>
      <w:r w:rsidRPr="003A7E06">
        <w:rPr>
          <w:szCs w:val="24"/>
        </w:rPr>
        <w:softHyphen/>
        <w:t>ческого творчества. Анакреонтическая лирика. Цветовые эпитеты в лирической поэзии Державина, пластичность и кон</w:t>
      </w:r>
      <w:r w:rsidRPr="003A7E06">
        <w:rPr>
          <w:szCs w:val="24"/>
        </w:rPr>
        <w:softHyphen/>
        <w:t>кретность образов.</w:t>
      </w:r>
      <w:r w:rsidRPr="003A7E06">
        <w:rPr>
          <w:rStyle w:val="Arial85pt"/>
          <w:rFonts w:ascii="Times New Roman" w:eastAsia="Calibri" w:hAnsi="Times New Roman" w:cs="Times New Roman"/>
          <w:sz w:val="24"/>
          <w:szCs w:val="24"/>
        </w:rPr>
        <w:t>Дополнительная литература.</w:t>
      </w:r>
      <w:r w:rsidRPr="003A7E06">
        <w:rPr>
          <w:szCs w:val="24"/>
        </w:rPr>
        <w:t xml:space="preserve"> Романы «Державин» В.Ф. Ходасевича и Ю.О. Домбровского. </w:t>
      </w:r>
    </w:p>
    <w:p w:rsidR="00B269ED" w:rsidRPr="003A7E06" w:rsidRDefault="00B269ED" w:rsidP="00B269ED">
      <w:pPr>
        <w:pStyle w:val="affffb"/>
        <w:rPr>
          <w:szCs w:val="24"/>
        </w:rPr>
      </w:pPr>
      <w:r w:rsidRPr="003A7E06">
        <w:rPr>
          <w:szCs w:val="24"/>
        </w:rPr>
        <w:t>В.А. Жуковский. Жизнь и творчество поэта. «Светлана». Жанр баллады в творчестве Жуковского. Русская фольк</w:t>
      </w:r>
      <w:r w:rsidRPr="003A7E06">
        <w:rPr>
          <w:szCs w:val="24"/>
        </w:rPr>
        <w:softHyphen/>
        <w:t>лорная традиция в балладе. Изображение внутреннего мира к роев. Психологизм в описании переживаний главной герои</w:t>
      </w:r>
      <w:r w:rsidRPr="003A7E06">
        <w:rPr>
          <w:szCs w:val="24"/>
        </w:rPr>
        <w:softHyphen/>
        <w:t>ни Национальные черты в образе героини. Создание романтического характера. Фантастика, народно-поэтические тра</w:t>
      </w:r>
      <w:r w:rsidRPr="003A7E06">
        <w:rPr>
          <w:szCs w:val="24"/>
        </w:rPr>
        <w:softHyphen/>
        <w:t>диции, атмосфера тайны, пейзаж. Мотивы дороги и смерти. Мотив смирения и тема веры как залога торжества света над поэмой. Своеобразие финала баллады.</w:t>
      </w:r>
    </w:p>
    <w:p w:rsidR="00B269ED" w:rsidRPr="003A7E06" w:rsidRDefault="00B269ED" w:rsidP="00B269ED">
      <w:pPr>
        <w:pStyle w:val="affffb"/>
        <w:rPr>
          <w:szCs w:val="24"/>
        </w:rPr>
      </w:pPr>
      <w:r w:rsidRPr="003A7E06">
        <w:rPr>
          <w:szCs w:val="24"/>
        </w:rPr>
        <w:t>«Невыразимое», «Море». Центральные темы и образы лирики Жуковского. Лирический герой романтической поэзии и его восприятие мира. Те</w:t>
      </w:r>
      <w:r w:rsidRPr="003A7E06">
        <w:rPr>
          <w:szCs w:val="24"/>
        </w:rPr>
        <w:softHyphen/>
        <w:t>ма поэтического вдохновения. Мотив поэтического молчания: | как передать словами «невыразимое»? Параллелизм в описа</w:t>
      </w:r>
      <w:r w:rsidRPr="003A7E06">
        <w:rPr>
          <w:szCs w:val="24"/>
        </w:rPr>
        <w:softHyphen/>
        <w:t>нии образа моря и человеческой души. Романтический образ моря. Истовое стремление к недостижимому идеалу. Музы</w:t>
      </w:r>
      <w:r w:rsidRPr="003A7E06">
        <w:rPr>
          <w:szCs w:val="24"/>
        </w:rPr>
        <w:softHyphen/>
        <w:t>кальность лирики Жуковского. Роль звуковых и лексических повторов.</w:t>
      </w:r>
    </w:p>
    <w:p w:rsidR="00B269ED" w:rsidRPr="003A7E06" w:rsidRDefault="00B269ED" w:rsidP="00B269ED">
      <w:pPr>
        <w:pStyle w:val="affffb"/>
        <w:rPr>
          <w:szCs w:val="24"/>
        </w:rPr>
      </w:pPr>
      <w:r w:rsidRPr="003A7E06">
        <w:rPr>
          <w:szCs w:val="24"/>
        </w:rPr>
        <w:t>К.Н. Батюшков. Жизнь и творчество поэта.«Вакханка», «Мой гений», «Есть наслаждение и в ди</w:t>
      </w:r>
      <w:r w:rsidRPr="003A7E06">
        <w:rPr>
          <w:szCs w:val="24"/>
        </w:rPr>
        <w:softHyphen/>
        <w:t>кости лесов...»</w:t>
      </w:r>
      <w:r w:rsidRPr="003A7E06">
        <w:rPr>
          <w:rStyle w:val="210pt0"/>
          <w:rFonts w:ascii="Times New Roman" w:hAnsi="Times New Roman" w:cs="Times New Roman"/>
          <w:sz w:val="24"/>
          <w:szCs w:val="24"/>
        </w:rPr>
        <w:t xml:space="preserve"> (по выбору учителя). </w:t>
      </w:r>
      <w:r w:rsidRPr="003A7E06">
        <w:rPr>
          <w:szCs w:val="24"/>
        </w:rPr>
        <w:t>Элегии Батюшкова — основной жанр его творчества. Эмо</w:t>
      </w:r>
      <w:r w:rsidRPr="003A7E06">
        <w:rPr>
          <w:szCs w:val="24"/>
        </w:rPr>
        <w:softHyphen/>
        <w:t>циональное разнообразие переживаний в батюшковских эле</w:t>
      </w:r>
      <w:r w:rsidRPr="003A7E06">
        <w:rPr>
          <w:szCs w:val="24"/>
        </w:rPr>
        <w:softHyphen/>
      </w:r>
      <w:r w:rsidRPr="003A7E06">
        <w:rPr>
          <w:rStyle w:val="Arial85pt"/>
          <w:rFonts w:ascii="Times New Roman" w:eastAsia="Calibri" w:hAnsi="Times New Roman" w:cs="Times New Roman"/>
          <w:sz w:val="24"/>
          <w:szCs w:val="24"/>
        </w:rPr>
        <w:t>гиях:</w:t>
      </w:r>
      <w:r w:rsidRPr="003A7E06">
        <w:rPr>
          <w:szCs w:val="24"/>
        </w:rPr>
        <w:t xml:space="preserve"> грусть, предчувствие близкой смерти, тоска, радость, счастье от упоения жизнью и молодостью. Мотив мечты. Античные образы в стихотворениях поэта, их пластичность. Гар</w:t>
      </w:r>
      <w:r w:rsidRPr="003A7E06">
        <w:rPr>
          <w:szCs w:val="24"/>
        </w:rPr>
        <w:softHyphen/>
        <w:t>мония звучания и содержания.</w:t>
      </w:r>
    </w:p>
    <w:p w:rsidR="00B269ED" w:rsidRPr="003A7E06" w:rsidRDefault="00B269ED" w:rsidP="00B269ED">
      <w:pPr>
        <w:pStyle w:val="affffb"/>
        <w:rPr>
          <w:szCs w:val="24"/>
        </w:rPr>
      </w:pPr>
      <w:r w:rsidRPr="003A7E06">
        <w:rPr>
          <w:rStyle w:val="105pt0"/>
          <w:rFonts w:ascii="Times New Roman" w:eastAsia="Calibri" w:hAnsi="Times New Roman" w:cs="Times New Roman"/>
          <w:sz w:val="24"/>
          <w:szCs w:val="24"/>
        </w:rPr>
        <w:t>Античная лирика и поэзия эпохи Возрождения:</w:t>
      </w:r>
      <w:r w:rsidRPr="003A7E06">
        <w:rPr>
          <w:szCs w:val="24"/>
        </w:rPr>
        <w:t xml:space="preserve"> Тибулл; Торквато Тассо (на выбор — обзор). Образы и мотивы, повлиявшие на поэзию Батюшкова. </w:t>
      </w:r>
    </w:p>
    <w:p w:rsidR="00B269ED" w:rsidRPr="003A7E06" w:rsidRDefault="00B269ED" w:rsidP="00B269ED">
      <w:pPr>
        <w:pStyle w:val="affffb"/>
        <w:rPr>
          <w:rStyle w:val="3105pt1"/>
          <w:rFonts w:eastAsia="Sylfaen"/>
          <w:sz w:val="24"/>
          <w:szCs w:val="24"/>
        </w:rPr>
      </w:pPr>
      <w:r w:rsidRPr="003A7E06">
        <w:rPr>
          <w:szCs w:val="24"/>
        </w:rPr>
        <w:t>Е.А. Боратынский. Жизнь и творчество поэта. «Родина», «Разуверение», «К чему невольнику мечта</w:t>
      </w:r>
      <w:r w:rsidRPr="003A7E06">
        <w:rPr>
          <w:szCs w:val="24"/>
        </w:rPr>
        <w:softHyphen/>
        <w:t>ния свободы?..»</w:t>
      </w:r>
      <w:r w:rsidRPr="003A7E06">
        <w:rPr>
          <w:rStyle w:val="3105pt1"/>
          <w:rFonts w:eastAsia="Sylfaen"/>
          <w:sz w:val="24"/>
          <w:szCs w:val="24"/>
        </w:rPr>
        <w:t xml:space="preserve"> (по выбору учителя)</w:t>
      </w:r>
    </w:p>
    <w:p w:rsidR="00B269ED" w:rsidRPr="003A7E06" w:rsidRDefault="00B269ED" w:rsidP="00B269ED">
      <w:pPr>
        <w:pStyle w:val="affffb"/>
        <w:rPr>
          <w:szCs w:val="24"/>
        </w:rPr>
      </w:pPr>
      <w:r w:rsidRPr="003A7E06">
        <w:rPr>
          <w:szCs w:val="24"/>
        </w:rPr>
        <w:t>«Поэзия мысли» Боратынского и её автобиографизм. Тема изгнанничества в лирике. Образ отверженного героя. Тема любви в творчестве Боратынского. Размышления о судьбе как о непреодолимой, высшей силе, довлеющей над человеком. Новеллистичность и психологизм любовной лири</w:t>
      </w:r>
      <w:r w:rsidRPr="003A7E06">
        <w:rPr>
          <w:szCs w:val="24"/>
        </w:rPr>
        <w:softHyphen/>
        <w:t>ки поэта.</w:t>
      </w:r>
    </w:p>
    <w:p w:rsidR="00B269ED" w:rsidRPr="003A7E06" w:rsidRDefault="00B269ED" w:rsidP="00B269ED">
      <w:pPr>
        <w:pStyle w:val="affffb"/>
        <w:rPr>
          <w:szCs w:val="24"/>
        </w:rPr>
      </w:pPr>
      <w:r w:rsidRPr="003A7E06">
        <w:rPr>
          <w:szCs w:val="24"/>
        </w:rPr>
        <w:t>«Унылая» элегичность поэзии Боратынского, её «холод</w:t>
      </w:r>
      <w:r w:rsidRPr="003A7E06">
        <w:rPr>
          <w:szCs w:val="24"/>
        </w:rPr>
        <w:softHyphen/>
        <w:t>ная гармония». Утверждение поэзии как спасительной силы в бездуховном обществе, забывшем о красоте и гармонии. «Скромность» музы поэта, надежда найти в потомках едино</w:t>
      </w:r>
      <w:r w:rsidRPr="003A7E06">
        <w:rPr>
          <w:szCs w:val="24"/>
        </w:rPr>
        <w:softHyphen/>
        <w:t>мышленника.</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Связь между видами искусства.</w:t>
      </w:r>
      <w:r w:rsidRPr="003A7E06">
        <w:rPr>
          <w:szCs w:val="24"/>
        </w:rPr>
        <w:t xml:space="preserve"> Романсы на стихи В.М. Жуковского, К.Н. Батюшкова, А.А. Дельвига (музыка А.А. Алябьева, М.Л. Яковлева, А.Е. Варламова).</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Интернет.</w:t>
      </w:r>
      <w:r w:rsidRPr="003A7E06">
        <w:rPr>
          <w:szCs w:val="24"/>
        </w:rPr>
        <w:t xml:space="preserve"> Подбор материалов для создания электронного варианта мини-энциклопедии об одном из русских поэтов</w:t>
      </w:r>
      <w:r w:rsidRPr="003A7E06">
        <w:rPr>
          <w:b/>
          <w:szCs w:val="24"/>
        </w:rPr>
        <w:t xml:space="preserve">: </w:t>
      </w:r>
      <w:r w:rsidRPr="003A7E06">
        <w:rPr>
          <w:rStyle w:val="10pt0"/>
          <w:rFonts w:eastAsia="Calibri"/>
          <w:b w:val="0"/>
          <w:sz w:val="24"/>
          <w:szCs w:val="24"/>
        </w:rPr>
        <w:t>Н.И. Гнедич, Ф.Н. Глинка, К.Ф. Рылеев, В.К. Кюхельбе</w:t>
      </w:r>
      <w:r w:rsidRPr="003A7E06">
        <w:rPr>
          <w:rStyle w:val="10pt0"/>
          <w:rFonts w:eastAsia="Calibri"/>
          <w:b w:val="0"/>
          <w:sz w:val="24"/>
          <w:szCs w:val="24"/>
        </w:rPr>
        <w:softHyphen/>
        <w:t>кер, Д.В. Давыдов, Н.М. Языков, Д.В. Веневитинов</w:t>
      </w:r>
      <w:r w:rsidRPr="003A7E06">
        <w:rPr>
          <w:szCs w:val="24"/>
        </w:rPr>
        <w:t xml:space="preserve"> (по вы</w:t>
      </w:r>
      <w:r w:rsidRPr="003A7E06">
        <w:rPr>
          <w:szCs w:val="24"/>
        </w:rPr>
        <w:softHyphen/>
        <w:t>бору).</w:t>
      </w:r>
    </w:p>
    <w:p w:rsidR="00B269ED" w:rsidRPr="003A7E06" w:rsidRDefault="00B269ED" w:rsidP="00B269ED">
      <w:pPr>
        <w:pStyle w:val="affffb"/>
        <w:rPr>
          <w:szCs w:val="24"/>
        </w:rPr>
      </w:pPr>
      <w:r w:rsidRPr="003A7E06">
        <w:rPr>
          <w:szCs w:val="24"/>
        </w:rPr>
        <w:t>Для самостоятельного чтения</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Г.Р. Державин.</w:t>
      </w:r>
      <w:r w:rsidRPr="003A7E06">
        <w:rPr>
          <w:szCs w:val="24"/>
        </w:rPr>
        <w:t xml:space="preserve"> «Памятник», «Властителям и суди</w:t>
      </w:r>
      <w:r w:rsidRPr="003A7E06">
        <w:rPr>
          <w:szCs w:val="24"/>
        </w:rPr>
        <w:softHyphen/>
        <w:t>ям», «Ключ», «Соловей», «Бог», «Осень во время осады Очакова», «Приглашение к обеду», «Соловей во сне», «Ле</w:t>
      </w:r>
      <w:r w:rsidRPr="003A7E06">
        <w:rPr>
          <w:szCs w:val="24"/>
        </w:rPr>
        <w:softHyphen/>
        <w:t>бедь», «Евгению. Жизнь Званская»</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В.А. Жуковский.</w:t>
      </w:r>
      <w:r w:rsidRPr="003A7E06">
        <w:rPr>
          <w:szCs w:val="24"/>
        </w:rPr>
        <w:t xml:space="preserve"> «Цветок», «Теон и Эсхил», «Песня» («Кольцо души-девицы»), «Утешение в слезах», «Листок», «К портрету Гёте», «Ночной смотр», «Царско</w:t>
      </w:r>
      <w:r w:rsidRPr="003A7E06">
        <w:rPr>
          <w:szCs w:val="24"/>
        </w:rPr>
        <w:softHyphen/>
        <w:t>сельский лебедь»</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А.А. Дельвиг.</w:t>
      </w:r>
      <w:r w:rsidRPr="003A7E06">
        <w:rPr>
          <w:szCs w:val="24"/>
        </w:rPr>
        <w:t xml:space="preserve"> «Пушкину», «Элегия» («Когда, душа, просилась ты...»), «Вдохновение», «Сонет» («Златых кудрей приятная небрежность...»), «Романс» («Пре</w:t>
      </w:r>
      <w:r w:rsidRPr="003A7E06">
        <w:rPr>
          <w:szCs w:val="24"/>
        </w:rPr>
        <w:softHyphen/>
        <w:t>красный день, счастливый день...»), «Русская песня» («Соловей мой, соловей...»)</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t>К.Н. Батюшков</w:t>
      </w:r>
      <w:r w:rsidRPr="003A7E06">
        <w:rPr>
          <w:rStyle w:val="310pt0"/>
          <w:rFonts w:ascii="Times New Roman" w:hAnsi="Times New Roman" w:cs="Times New Roman"/>
          <w:sz w:val="24"/>
          <w:szCs w:val="24"/>
        </w:rPr>
        <w:t>.</w:t>
      </w:r>
      <w:r w:rsidRPr="003A7E06">
        <w:rPr>
          <w:szCs w:val="24"/>
        </w:rPr>
        <w:t xml:space="preserve"> «Умирающий Тасс», «Судьба Одис</w:t>
      </w:r>
      <w:r w:rsidRPr="003A7E06">
        <w:rPr>
          <w:szCs w:val="24"/>
        </w:rPr>
        <w:softHyphen/>
        <w:t>сея», «Разлука», «Весёлый час», «Мои пенаты», «Надежда», «Мечта», «Выздоровление», «Элизий», «Тень друга», «Таврида», «Подражания древним»</w:t>
      </w:r>
    </w:p>
    <w:p w:rsidR="00B269ED" w:rsidRPr="003A7E06" w:rsidRDefault="00B269ED" w:rsidP="00B269ED">
      <w:pPr>
        <w:pStyle w:val="affffb"/>
        <w:rPr>
          <w:szCs w:val="24"/>
        </w:rPr>
      </w:pPr>
      <w:r w:rsidRPr="003A7E06">
        <w:rPr>
          <w:rStyle w:val="310pt0"/>
          <w:rFonts w:ascii="Times New Roman" w:hAnsi="Times New Roman" w:cs="Times New Roman"/>
          <w:b w:val="0"/>
          <w:i w:val="0"/>
          <w:sz w:val="24"/>
          <w:szCs w:val="24"/>
        </w:rPr>
        <w:lastRenderedPageBreak/>
        <w:t>Е.А. Боратынский.</w:t>
      </w:r>
      <w:r w:rsidRPr="003A7E06">
        <w:rPr>
          <w:szCs w:val="24"/>
        </w:rPr>
        <w:t xml:space="preserve"> «Финляндия», «Осень», «Призна</w:t>
      </w:r>
      <w:r w:rsidRPr="003A7E06">
        <w:rPr>
          <w:szCs w:val="24"/>
        </w:rPr>
        <w:softHyphen/>
      </w:r>
      <w:r w:rsidRPr="003A7E06">
        <w:rPr>
          <w:rStyle w:val="395pt1pt"/>
          <w:rFonts w:eastAsia="Sylfaen"/>
          <w:sz w:val="24"/>
          <w:szCs w:val="24"/>
        </w:rPr>
        <w:t>ние»,</w:t>
      </w:r>
      <w:r w:rsidRPr="003A7E06">
        <w:rPr>
          <w:szCs w:val="24"/>
        </w:rPr>
        <w:t xml:space="preserve"> «Старательно мы наблюдаем свет...», «Не подражай...», «На смерть Гёте», «Когда твой голос, о поэт...», «Последний поэт».</w:t>
      </w:r>
    </w:p>
    <w:p w:rsidR="00B269ED" w:rsidRPr="003A7E06" w:rsidRDefault="00B269ED" w:rsidP="00B269ED">
      <w:pPr>
        <w:pStyle w:val="affffb"/>
        <w:rPr>
          <w:szCs w:val="24"/>
        </w:rPr>
      </w:pPr>
      <w:r w:rsidRPr="003A7E06">
        <w:rPr>
          <w:szCs w:val="24"/>
        </w:rPr>
        <w:tab/>
        <w:t>А. С. Пушкин. Жизнь и судьба. «К Чаадаеву», «К морю», «Во глубине сибирских руд...», «Анчар». Тема свободы в лирике А.С. Пушкина. Размышления о смысле жизни в лирике Пушкина. Тема свободы. Романтические образы в пушкинской поэзии 20-х гг.</w:t>
      </w:r>
    </w:p>
    <w:p w:rsidR="00B269ED" w:rsidRPr="003A7E06" w:rsidRDefault="00B269ED" w:rsidP="00B269ED">
      <w:pPr>
        <w:pStyle w:val="affffb"/>
        <w:rPr>
          <w:szCs w:val="24"/>
        </w:rPr>
      </w:pPr>
      <w:r w:rsidRPr="003A7E06">
        <w:rPr>
          <w:szCs w:val="24"/>
        </w:rPr>
        <w:t>«К ***», «На холмах Грузии...», «Я вас любил...». Своеобразие любовной лирики поэта. Жертвенность м благородство чувств лирического героя. «Биография души» поэта в интимной лирике. Музыкальность стихотворений, их туковая инструментовка.</w:t>
      </w:r>
    </w:p>
    <w:p w:rsidR="00B269ED" w:rsidRPr="003A7E06" w:rsidRDefault="00B269ED" w:rsidP="00B269ED">
      <w:pPr>
        <w:pStyle w:val="affffb"/>
        <w:rPr>
          <w:szCs w:val="24"/>
        </w:rPr>
      </w:pPr>
      <w:r w:rsidRPr="003A7E06">
        <w:rPr>
          <w:rStyle w:val="Arial9pt"/>
          <w:rFonts w:ascii="Times New Roman" w:hAnsi="Times New Roman" w:cs="Times New Roman"/>
          <w:sz w:val="24"/>
          <w:szCs w:val="24"/>
        </w:rPr>
        <w:t>Связь между видами искусства.</w:t>
      </w:r>
      <w:r w:rsidRPr="003A7E06">
        <w:rPr>
          <w:szCs w:val="24"/>
        </w:rPr>
        <w:t xml:space="preserve"> Романсы на стихи Л.С. Пушкина (музыка М.Л. Яковлева, М.И. Глинки, А.А. Алябь</w:t>
      </w:r>
      <w:r w:rsidRPr="003A7E06">
        <w:rPr>
          <w:szCs w:val="24"/>
        </w:rPr>
        <w:softHyphen/>
        <w:t>ева, Б.П. Шереметева).</w:t>
      </w:r>
    </w:p>
    <w:p w:rsidR="00B269ED" w:rsidRPr="003A7E06" w:rsidRDefault="00B269ED" w:rsidP="00B269ED">
      <w:pPr>
        <w:pStyle w:val="affffb"/>
        <w:rPr>
          <w:szCs w:val="24"/>
        </w:rPr>
      </w:pPr>
      <w:r w:rsidRPr="003A7E06">
        <w:rPr>
          <w:szCs w:val="24"/>
        </w:rPr>
        <w:t>«Бесы». Особенности инструментовки стихотворения. Приёмы создания таинственной, мистической атмосферы.</w:t>
      </w:r>
    </w:p>
    <w:p w:rsidR="00B269ED" w:rsidRPr="003A7E06" w:rsidRDefault="00B269ED" w:rsidP="00B269ED">
      <w:pPr>
        <w:pStyle w:val="affffb"/>
        <w:rPr>
          <w:szCs w:val="24"/>
        </w:rPr>
      </w:pPr>
      <w:r w:rsidRPr="003A7E06">
        <w:rPr>
          <w:szCs w:val="24"/>
        </w:rPr>
        <w:t>«Осень». Авторское настроение и сюжет в лирическом произведе</w:t>
      </w:r>
      <w:r w:rsidRPr="003A7E06">
        <w:rPr>
          <w:szCs w:val="24"/>
        </w:rPr>
        <w:softHyphen/>
        <w:t>нии. Размышления о природе творчества. Особенности лекси</w:t>
      </w:r>
      <w:r w:rsidRPr="003A7E06">
        <w:rPr>
          <w:szCs w:val="24"/>
        </w:rPr>
        <w:softHyphen/>
        <w:t>ки стихотворения, его композиции. Жанровые особенности отрывка. Новаторство поэта: создание реалистического стиля.</w:t>
      </w:r>
    </w:p>
    <w:p w:rsidR="00B269ED" w:rsidRPr="003A7E06" w:rsidRDefault="00B269ED" w:rsidP="00B269ED">
      <w:pPr>
        <w:pStyle w:val="affffb"/>
        <w:rPr>
          <w:szCs w:val="24"/>
        </w:rPr>
      </w:pPr>
      <w:r w:rsidRPr="003A7E06">
        <w:rPr>
          <w:szCs w:val="24"/>
        </w:rPr>
        <w:t>«Пророк», «Поэту», «Эхо», «Я памятник себе воздвиг нерукотворный...» Тема поэта и поэзии в творчестве Пушкина, её эволюция. Образ поэта.</w:t>
      </w:r>
    </w:p>
    <w:p w:rsidR="00B269ED" w:rsidRPr="003A7E06" w:rsidRDefault="00B269ED" w:rsidP="00B269ED">
      <w:pPr>
        <w:pStyle w:val="affffb"/>
        <w:rPr>
          <w:szCs w:val="24"/>
        </w:rPr>
      </w:pPr>
      <w:r w:rsidRPr="003A7E06">
        <w:rPr>
          <w:szCs w:val="24"/>
        </w:rPr>
        <w:t>«Капитанская дочка» Историческая тема в творчестве А.С. Пушкина. Историческая основа повести (историческое исследование «История Пугачёва» и роман «Капитанская дочка»). Пугачёв в историческом труде и в романе. Изображение исторических деятелей на страницах романа (Пугачёв, Екатерина II). Гринёв и Пуга</w:t>
      </w:r>
      <w:r w:rsidRPr="003A7E06">
        <w:rPr>
          <w:szCs w:val="24"/>
        </w:rPr>
        <w:softHyphen/>
        <w:t>чёв, их встречи, «обмен дарами». Тема русского бунта. Пробле</w:t>
      </w:r>
      <w:r w:rsidRPr="003A7E06">
        <w:rPr>
          <w:szCs w:val="24"/>
        </w:rPr>
        <w:softHyphen/>
        <w:t>ма жанра: повесть или роман? Понятие об историческом рома</w:t>
      </w:r>
      <w:r w:rsidRPr="003A7E06">
        <w:rPr>
          <w:szCs w:val="24"/>
        </w:rPr>
        <w:softHyphen/>
        <w:t>не. Форма семейных записок как выражение частного взгляда на отечественную историю. Становление, развитие характе</w:t>
      </w:r>
      <w:r w:rsidRPr="003A7E06">
        <w:rPr>
          <w:szCs w:val="24"/>
        </w:rPr>
        <w:softHyphen/>
        <w:t>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w:t>
      </w:r>
      <w:r w:rsidRPr="003A7E06">
        <w:rPr>
          <w:szCs w:val="24"/>
        </w:rPr>
        <w:softHyphen/>
        <w:t>го выбора. Портрет и пейзаж в романе. Роль эпиграфа. Автор и рассказчик. Фольклорные жанры в произведении (художест</w:t>
      </w:r>
      <w:r w:rsidRPr="003A7E06">
        <w:rPr>
          <w:szCs w:val="24"/>
        </w:rPr>
        <w:softHyphen/>
        <w:t>венная функция народных песен, сказок, пословиц и погово</w:t>
      </w:r>
      <w:r w:rsidRPr="003A7E06">
        <w:rPr>
          <w:szCs w:val="24"/>
        </w:rPr>
        <w:softHyphen/>
        <w:t>рок). Название и идейный смысл произведения.</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szCs w:val="24"/>
        </w:rPr>
        <w:t xml:space="preserve"> Система характеров в произ</w:t>
      </w:r>
      <w:r w:rsidRPr="003A7E06">
        <w:rPr>
          <w:szCs w:val="24"/>
        </w:rPr>
        <w:softHyphen/>
        <w:t>ведении.</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Связь между видами искусства.</w:t>
      </w:r>
      <w:r w:rsidRPr="003A7E06">
        <w:rPr>
          <w:szCs w:val="24"/>
        </w:rPr>
        <w:t xml:space="preserve"> Экранизация произведе</w:t>
      </w:r>
      <w:r w:rsidRPr="003A7E06">
        <w:rPr>
          <w:szCs w:val="24"/>
        </w:rPr>
        <w:softHyphen/>
        <w:t>ния (режиссёр В. Каплуновский, 1958).</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Тема для обсуждения</w:t>
      </w:r>
      <w:r w:rsidRPr="003A7E06">
        <w:rPr>
          <w:rStyle w:val="ArialUnicodeMS85pt"/>
          <w:rFonts w:ascii="Times New Roman" w:hAnsi="Times New Roman" w:cs="Times New Roman"/>
          <w:sz w:val="24"/>
          <w:szCs w:val="24"/>
        </w:rPr>
        <w:t>.</w:t>
      </w:r>
      <w:r w:rsidRPr="003A7E06">
        <w:rPr>
          <w:szCs w:val="24"/>
        </w:rPr>
        <w:t xml:space="preserve"> Личное и государственное в пони</w:t>
      </w:r>
      <w:r w:rsidRPr="003A7E06">
        <w:rPr>
          <w:szCs w:val="24"/>
        </w:rPr>
        <w:softHyphen/>
        <w:t>мании героев Пушкина.</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Творческое задание.</w:t>
      </w:r>
      <w:r w:rsidRPr="003A7E06">
        <w:rPr>
          <w:szCs w:val="24"/>
        </w:rPr>
        <w:t xml:space="preserve"> Сопоставление работы Ю.М. Лотмана «Идейная структура „Капитанской дочки"» и фрагментов из книги М.И. Цветаевой «Мой Пушкин».</w:t>
      </w:r>
    </w:p>
    <w:p w:rsidR="00B269ED" w:rsidRPr="003A7E06" w:rsidRDefault="00B269ED" w:rsidP="00B269ED">
      <w:pPr>
        <w:pStyle w:val="affffb"/>
        <w:rPr>
          <w:szCs w:val="24"/>
        </w:rPr>
      </w:pPr>
      <w:r w:rsidRPr="003A7E06">
        <w:rPr>
          <w:szCs w:val="24"/>
        </w:rPr>
        <w:t>М.Ю. Лермонтов. Жизнь и судьба. «Смерть поэта», «Кинжал», «Поэт», «Пророк». Драматическая судьба поэта в современном поэту мире. Обречённость поэта, его непонятность людьми. Гражданский пафос и элегичность стихотворений. Романтизм и реализм в лирике поэта. Особенности метафоры. Чистота и красота поэзии как заповедные святыни сердца.</w:t>
      </w:r>
    </w:p>
    <w:p w:rsidR="00B269ED" w:rsidRPr="003A7E06" w:rsidRDefault="00B269ED" w:rsidP="00B269ED">
      <w:pPr>
        <w:pStyle w:val="affffb"/>
        <w:rPr>
          <w:szCs w:val="24"/>
        </w:rPr>
      </w:pPr>
      <w:r w:rsidRPr="003A7E06">
        <w:rPr>
          <w:szCs w:val="24"/>
        </w:rPr>
        <w:t>«Дума», «Нет, я не Байрон, я другой...», «Как часто пёстрою толпою окружён...», «И скучно, и грустно...». Духовный мир лирического героя поэзии Лермонтова. Философская проблематика и психологизм лирики: Лермон</w:t>
      </w:r>
      <w:r w:rsidRPr="003A7E06">
        <w:rPr>
          <w:szCs w:val="24"/>
        </w:rPr>
        <w:softHyphen/>
        <w:t>тов и Дж. Байрон. Размышления о собственной судьбе и судьбе поколения. Контрастность образов лермонтовской лирики, мир маскарада и мир живых, искренних чувств. Трагическое одиночество лирического героя.</w:t>
      </w:r>
    </w:p>
    <w:p w:rsidR="00B269ED" w:rsidRPr="003A7E06" w:rsidRDefault="00B269ED" w:rsidP="00B269ED">
      <w:pPr>
        <w:pStyle w:val="affffb"/>
        <w:rPr>
          <w:szCs w:val="24"/>
        </w:rPr>
      </w:pPr>
      <w:r w:rsidRPr="003A7E06">
        <w:rPr>
          <w:szCs w:val="24"/>
        </w:rPr>
        <w:t>«Когда волнуется желтеющая нива...», «Молитва» («В минуту жизни трудную...»), «Из Гёте». Лирическая исповедь и элегия в творчестве поэта. Мотивы покоя и одиночества. Антитеза как основной художествен</w:t>
      </w:r>
      <w:r w:rsidRPr="003A7E06">
        <w:rPr>
          <w:szCs w:val="24"/>
        </w:rPr>
        <w:softHyphen/>
        <w:t>ный приём в лирике Лермонтова.</w:t>
      </w:r>
    </w:p>
    <w:p w:rsidR="00B269ED" w:rsidRPr="003A7E06" w:rsidRDefault="00B269ED" w:rsidP="00B269ED">
      <w:pPr>
        <w:pStyle w:val="affffb"/>
        <w:rPr>
          <w:szCs w:val="24"/>
        </w:rPr>
      </w:pPr>
      <w:r w:rsidRPr="003A7E06">
        <w:rPr>
          <w:szCs w:val="24"/>
        </w:rPr>
        <w:t>«Прощай, немытая Россия...», «Родина». Тема Родины в лирике Лермонтова. Противоречивость от</w:t>
      </w:r>
      <w:r w:rsidRPr="003A7E06">
        <w:rPr>
          <w:szCs w:val="24"/>
        </w:rPr>
        <w:softHyphen/>
        <w:t>ношения к России.</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szCs w:val="24"/>
        </w:rPr>
        <w:t xml:space="preserve"> Лексическая, композицион</w:t>
      </w:r>
      <w:r w:rsidRPr="003A7E06">
        <w:rPr>
          <w:szCs w:val="24"/>
        </w:rPr>
        <w:softHyphen/>
        <w:t>ной и стилистическая антитеза. Дума как литературный жанр.</w:t>
      </w:r>
    </w:p>
    <w:p w:rsidR="00B269ED" w:rsidRPr="003A7E06" w:rsidRDefault="00B269ED" w:rsidP="00B269ED">
      <w:pPr>
        <w:pStyle w:val="affffb"/>
        <w:rPr>
          <w:szCs w:val="24"/>
        </w:rPr>
      </w:pPr>
      <w:r w:rsidRPr="003A7E06">
        <w:rPr>
          <w:szCs w:val="24"/>
        </w:rPr>
        <w:lastRenderedPageBreak/>
        <w:t>«Мцыри». Гуманистический пафос произведения. «Мцыри» как ро</w:t>
      </w:r>
      <w:r w:rsidRPr="003A7E06">
        <w:rPr>
          <w:szCs w:val="24"/>
        </w:rPr>
        <w:softHyphen/>
        <w:t xml:space="preserve">мантическая поэма. Романтический герой. Герой-бунтарь в поэме Лермонтова. Романтическое двоемирие: прекрасный </w:t>
      </w:r>
      <w:r w:rsidRPr="003A7E06">
        <w:rPr>
          <w:rStyle w:val="a7"/>
          <w:rFonts w:eastAsia="Calibri"/>
          <w:b w:val="0"/>
          <w:sz w:val="24"/>
          <w:szCs w:val="24"/>
        </w:rPr>
        <w:t>мир</w:t>
      </w:r>
      <w:r w:rsidRPr="003A7E06">
        <w:rPr>
          <w:szCs w:val="24"/>
        </w:rPr>
        <w:t xml:space="preserve"> мечты и свободы и монастырь. Пейзаж как отражение </w:t>
      </w:r>
      <w:r w:rsidRPr="003A7E06">
        <w:rPr>
          <w:rStyle w:val="a7"/>
          <w:rFonts w:eastAsia="Calibri"/>
          <w:b w:val="0"/>
          <w:sz w:val="24"/>
          <w:szCs w:val="24"/>
        </w:rPr>
        <w:t>души</w:t>
      </w:r>
      <w:r w:rsidRPr="003A7E06">
        <w:rPr>
          <w:szCs w:val="24"/>
        </w:rPr>
        <w:t xml:space="preserve"> героя. Образы монастыря</w:t>
      </w:r>
      <w:r w:rsidRPr="003A7E06">
        <w:rPr>
          <w:rStyle w:val="a7"/>
          <w:rFonts w:eastAsia="Calibri"/>
          <w:sz w:val="24"/>
          <w:szCs w:val="24"/>
        </w:rPr>
        <w:t xml:space="preserve"> </w:t>
      </w:r>
      <w:r w:rsidRPr="003A7E06">
        <w:rPr>
          <w:rStyle w:val="a7"/>
          <w:rFonts w:eastAsia="Calibri"/>
          <w:b w:val="0"/>
          <w:sz w:val="24"/>
          <w:szCs w:val="24"/>
        </w:rPr>
        <w:t>и</w:t>
      </w:r>
      <w:r w:rsidRPr="003A7E06">
        <w:rPr>
          <w:szCs w:val="24"/>
        </w:rPr>
        <w:t xml:space="preserve"> окружающей природы, </w:t>
      </w:r>
      <w:r w:rsidRPr="003A7E06">
        <w:rPr>
          <w:rStyle w:val="a7"/>
          <w:rFonts w:eastAsia="Calibri"/>
          <w:b w:val="0"/>
          <w:sz w:val="24"/>
          <w:szCs w:val="24"/>
        </w:rPr>
        <w:t>смысл</w:t>
      </w:r>
      <w:r w:rsidRPr="003A7E06">
        <w:rPr>
          <w:szCs w:val="24"/>
        </w:rPr>
        <w:t xml:space="preserve"> их противопоставления. Трагическое противопостав</w:t>
      </w:r>
      <w:r w:rsidRPr="003A7E06">
        <w:rPr>
          <w:szCs w:val="24"/>
        </w:rPr>
        <w:softHyphen/>
        <w:t>ление человека и обстоятельств. Особенности композиции поэмы. Эпиграф и сюжет поэмы. Исповедь героя как компо</w:t>
      </w:r>
      <w:r w:rsidRPr="003A7E06">
        <w:rPr>
          <w:szCs w:val="24"/>
        </w:rPr>
        <w:softHyphen/>
        <w:t>зиционный центр поэмы. Портрет и речь героя как средства выражения авторского отношения. Особенности языка поэ</w:t>
      </w:r>
      <w:r w:rsidRPr="003A7E06">
        <w:rPr>
          <w:szCs w:val="24"/>
        </w:rPr>
        <w:softHyphen/>
      </w:r>
      <w:r w:rsidRPr="003A7E06">
        <w:rPr>
          <w:rStyle w:val="a7"/>
          <w:rFonts w:eastAsia="Calibri"/>
          <w:b w:val="0"/>
          <w:sz w:val="24"/>
          <w:szCs w:val="24"/>
        </w:rPr>
        <w:t>мы</w:t>
      </w:r>
      <w:r w:rsidRPr="003A7E06">
        <w:rPr>
          <w:rStyle w:val="a7"/>
          <w:rFonts w:eastAsia="Calibri"/>
          <w:sz w:val="24"/>
          <w:szCs w:val="24"/>
        </w:rPr>
        <w:t>:</w:t>
      </w:r>
      <w:r w:rsidRPr="003A7E06">
        <w:rPr>
          <w:szCs w:val="24"/>
        </w:rPr>
        <w:t xml:space="preserve"> развёрнутые метафоры и олицетворения. Смысл финала поэмы.</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Раздел «Теория литературы».</w:t>
      </w:r>
      <w:r w:rsidRPr="003A7E06">
        <w:rPr>
          <w:szCs w:val="24"/>
        </w:rPr>
        <w:t xml:space="preserve"> Романтизм как литератур</w:t>
      </w:r>
      <w:r w:rsidRPr="003A7E06">
        <w:rPr>
          <w:szCs w:val="24"/>
        </w:rPr>
        <w:softHyphen/>
        <w:t>ное направление. Особенности русского романтизма (на</w:t>
      </w:r>
      <w:r w:rsidRPr="003A7E06">
        <w:rPr>
          <w:szCs w:val="24"/>
        </w:rPr>
        <w:softHyphen/>
        <w:t>чальное понятие). Поэма как литературный жанр. Романти</w:t>
      </w:r>
      <w:r w:rsidRPr="003A7E06">
        <w:rPr>
          <w:szCs w:val="24"/>
        </w:rPr>
        <w:softHyphen/>
        <w:t>ческая поэма.</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Тема для обсуждения.</w:t>
      </w:r>
      <w:r w:rsidRPr="003A7E06">
        <w:rPr>
          <w:szCs w:val="24"/>
        </w:rPr>
        <w:t xml:space="preserve"> Взаимосвязь европейской и отечественной литературы: темы, образы, мотивы.</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Творческое задание</w:t>
      </w:r>
      <w:r w:rsidRPr="003A7E06">
        <w:rPr>
          <w:rStyle w:val="ArialUnicodeMS85pt"/>
          <w:rFonts w:ascii="Times New Roman" w:hAnsi="Times New Roman" w:cs="Times New Roman"/>
          <w:sz w:val="24"/>
          <w:szCs w:val="24"/>
        </w:rPr>
        <w:t>.</w:t>
      </w:r>
      <w:r w:rsidRPr="003A7E06">
        <w:rPr>
          <w:szCs w:val="24"/>
        </w:rPr>
        <w:t xml:space="preserve"> Жанр романтической поэмы в твор</w:t>
      </w:r>
      <w:r w:rsidRPr="003A7E06">
        <w:rPr>
          <w:szCs w:val="24"/>
        </w:rPr>
        <w:softHyphen/>
        <w:t>честве русских поэтов XIX в.</w:t>
      </w:r>
      <w:r w:rsidRPr="003A7E06">
        <w:rPr>
          <w:szCs w:val="24"/>
        </w:rPr>
        <w:tab/>
        <w:t>Н.В. Гоголь. Жизнь и судьба писателя. «Ревизор». История создания комедии и её сценическая судьба. Пово</w:t>
      </w:r>
      <w:r w:rsidRPr="003A7E06">
        <w:rPr>
          <w:szCs w:val="24"/>
        </w:rPr>
        <w:softHyphen/>
        <w:t>рот русской драматургии к социальной теме. Сюжет и компози</w:t>
      </w:r>
      <w:r w:rsidRPr="003A7E06">
        <w:rPr>
          <w:szCs w:val="24"/>
        </w:rPr>
        <w:softHyphen/>
        <w:t>ция «Ревизора», особенности конфликта. Особенности завяз</w:t>
      </w:r>
      <w:r w:rsidRPr="003A7E06">
        <w:rPr>
          <w:szCs w:val="24"/>
        </w:rPr>
        <w:softHyphen/>
      </w:r>
      <w:r w:rsidRPr="003A7E06">
        <w:rPr>
          <w:rStyle w:val="1pt"/>
          <w:rFonts w:ascii="Times New Roman" w:hAnsi="Times New Roman" w:cs="Times New Roman"/>
          <w:sz w:val="24"/>
          <w:szCs w:val="24"/>
        </w:rPr>
        <w:t>ки,</w:t>
      </w:r>
      <w:r w:rsidRPr="003A7E06">
        <w:rPr>
          <w:szCs w:val="24"/>
        </w:rPr>
        <w:t xml:space="preserve"> развития действия, кульминации и развязки. Новизна финала (немая сцена). Образ типичного уездного города. Смысл эпиграфа. Типичность персонажей пьесы: групповой портрет чиновников. Сатирическое разоблачение пошлости, угодливости, чинопочитания, беспринципности, взяточничества и каз</w:t>
      </w:r>
      <w:r w:rsidRPr="003A7E06">
        <w:rPr>
          <w:szCs w:val="24"/>
        </w:rPr>
        <w:softHyphen/>
        <w:t>нокрадства, лживости. Образ Хлестакова. Городничий и чинов</w:t>
      </w:r>
      <w:r w:rsidRPr="003A7E06">
        <w:rPr>
          <w:szCs w:val="24"/>
        </w:rPr>
        <w:softHyphen/>
        <w:t>ники. Женские образы в комедии. Хлестаковщина как общест</w:t>
      </w:r>
      <w:r w:rsidRPr="003A7E06">
        <w:rPr>
          <w:szCs w:val="24"/>
        </w:rPr>
        <w:softHyphen/>
        <w:t>венное явление. Приёмы создания комического. Сатира, юмор и ирония в произведении. Мастерство драматурга в создании речевых характеристик. Ремарки как форма выражения автор</w:t>
      </w:r>
      <w:r w:rsidRPr="003A7E06">
        <w:rPr>
          <w:szCs w:val="24"/>
        </w:rPr>
        <w:softHyphen/>
        <w:t>ской позиции. Гоголь о комедии.</w:t>
      </w:r>
    </w:p>
    <w:p w:rsidR="00B269ED" w:rsidRPr="003A7E06" w:rsidRDefault="00B269ED" w:rsidP="00B269ED">
      <w:pPr>
        <w:pStyle w:val="affffb"/>
        <w:rPr>
          <w:szCs w:val="24"/>
        </w:rPr>
      </w:pPr>
      <w:r w:rsidRPr="003A7E06">
        <w:rPr>
          <w:rStyle w:val="ArialUnicodeMS85pt"/>
          <w:rFonts w:ascii="Times New Roman" w:hAnsi="Times New Roman" w:cs="Times New Roman"/>
          <w:sz w:val="24"/>
          <w:szCs w:val="24"/>
        </w:rPr>
        <w:t>Связь между видами искусства.</w:t>
      </w:r>
      <w:r w:rsidRPr="003A7E06">
        <w:rPr>
          <w:szCs w:val="24"/>
        </w:rPr>
        <w:t xml:space="preserve"> Сценические интерпрета</w:t>
      </w:r>
      <w:r w:rsidRPr="003A7E06">
        <w:rPr>
          <w:szCs w:val="24"/>
        </w:rPr>
        <w:softHyphen/>
        <w:t>ции комедии: Хлестаков на русской сцене. «Инкогнито из Пе</w:t>
      </w:r>
      <w:r w:rsidRPr="003A7E06">
        <w:rPr>
          <w:szCs w:val="24"/>
        </w:rPr>
        <w:softHyphen/>
        <w:t xml:space="preserve">тербурга» (режиссёр Л. Гайдай, 1977); телеспектакль театра Сатиры «Ревизор» (постановка В. Плучека, 1982); «Ревизор» (режиссёр С. Газаров, 1996). Современные постановки пьесы. </w:t>
      </w:r>
      <w:r w:rsidRPr="003A7E06">
        <w:rPr>
          <w:rStyle w:val="a9"/>
          <w:rFonts w:eastAsia="Sylfaen"/>
          <w:sz w:val="24"/>
          <w:szCs w:val="24"/>
        </w:rPr>
        <w:t xml:space="preserve">«Шинель». </w:t>
      </w:r>
      <w:r w:rsidRPr="003A7E06">
        <w:rPr>
          <w:szCs w:val="24"/>
        </w:rPr>
        <w:t>Развитие образа «маленького человека» в русской литера</w:t>
      </w:r>
      <w:r w:rsidRPr="003A7E06">
        <w:rPr>
          <w:szCs w:val="24"/>
        </w:rPr>
        <w:softHyphen/>
        <w:t>туре. Трагическая судьба героя.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Отношение автора к своему герою. Об</w:t>
      </w:r>
      <w:r w:rsidRPr="003A7E06">
        <w:rPr>
          <w:szCs w:val="24"/>
        </w:rPr>
        <w:softHyphen/>
        <w:t>раз Петербурга в повести (Петербург как символ вечного хо</w:t>
      </w:r>
      <w:r w:rsidRPr="003A7E06">
        <w:rPr>
          <w:szCs w:val="24"/>
        </w:rPr>
        <w:softHyphen/>
        <w:t>лода, отчуждённости, бездушия). Роль фантастического фина</w:t>
      </w:r>
      <w:r w:rsidRPr="003A7E06">
        <w:rPr>
          <w:szCs w:val="24"/>
        </w:rPr>
        <w:softHyphen/>
        <w:t>ла. Гуманистический пафос повести.</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Тема для обсуждения</w:t>
      </w:r>
      <w:r w:rsidRPr="003A7E06">
        <w:rPr>
          <w:rStyle w:val="ArialUnicodeMS85pt"/>
          <w:rFonts w:ascii="Times New Roman" w:hAnsi="Times New Roman" w:cs="Times New Roman"/>
          <w:sz w:val="24"/>
          <w:szCs w:val="24"/>
        </w:rPr>
        <w:t>.</w:t>
      </w:r>
      <w:r w:rsidRPr="003A7E06">
        <w:rPr>
          <w:szCs w:val="24"/>
        </w:rPr>
        <w:t xml:space="preserve"> «Я брат ваш!» (Акакий Акакиевич).</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Интернет</w:t>
      </w:r>
      <w:r w:rsidRPr="003A7E06">
        <w:rPr>
          <w:rStyle w:val="ArialUnicodeMS85pt"/>
          <w:rFonts w:ascii="Times New Roman" w:hAnsi="Times New Roman" w:cs="Times New Roman"/>
          <w:sz w:val="24"/>
          <w:szCs w:val="24"/>
        </w:rPr>
        <w:t>.</w:t>
      </w:r>
      <w:r w:rsidRPr="003A7E06">
        <w:rPr>
          <w:szCs w:val="24"/>
        </w:rPr>
        <w:t xml:space="preserve"> Написание отзыва о спектакле для театрального сайта.</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Дополнительная литература.</w:t>
      </w:r>
      <w:r w:rsidRPr="003A7E06">
        <w:rPr>
          <w:szCs w:val="24"/>
        </w:rPr>
        <w:t xml:space="preserve"> Лекция В.В. Набокова о Гого</w:t>
      </w:r>
      <w:r w:rsidRPr="003A7E06">
        <w:rPr>
          <w:szCs w:val="24"/>
        </w:rPr>
        <w:softHyphen/>
        <w:t>ле «Государственный призрак».</w:t>
      </w:r>
    </w:p>
    <w:p w:rsidR="00B269ED" w:rsidRPr="003A7E06" w:rsidRDefault="00B269ED" w:rsidP="00B269ED">
      <w:pPr>
        <w:pStyle w:val="affffb"/>
        <w:rPr>
          <w:szCs w:val="24"/>
        </w:rPr>
      </w:pPr>
      <w:r w:rsidRPr="003A7E06">
        <w:rPr>
          <w:szCs w:val="24"/>
        </w:rPr>
        <w:t>Ф.М. Достоевский. Жизнь и судьба писателя. «Бедные люди». Название повести как характеристика героев. Тема «малень</w:t>
      </w:r>
      <w:r w:rsidRPr="003A7E06">
        <w:rPr>
          <w:szCs w:val="24"/>
        </w:rPr>
        <w:softHyphen/>
        <w:t>кого человека» в произведении Достоевского. Пространство как завязка конфликта. Герои в поиске выхода из одиночества. Худо</w:t>
      </w:r>
      <w:r w:rsidRPr="003A7E06">
        <w:rPr>
          <w:szCs w:val="24"/>
        </w:rPr>
        <w:softHyphen/>
        <w:t>жественные особенности произведения: эпистолярный жанр.</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Темы для обсуждения.</w:t>
      </w:r>
      <w:r w:rsidRPr="003A7E06">
        <w:rPr>
          <w:szCs w:val="24"/>
        </w:rPr>
        <w:t xml:space="preserve"> Все мы вышли из гоголевской «Ши</w:t>
      </w:r>
      <w:r w:rsidRPr="003A7E06">
        <w:rPr>
          <w:szCs w:val="24"/>
        </w:rPr>
        <w:softHyphen/>
        <w:t>нели» (Ф.М. Достоевский): традиции Гоголя в произведении Достоевского. Чем богаты «бедные» люди?</w:t>
      </w:r>
    </w:p>
    <w:p w:rsidR="00B269ED" w:rsidRPr="003A7E06" w:rsidRDefault="00B269ED" w:rsidP="00B269ED">
      <w:pPr>
        <w:pStyle w:val="affffb"/>
        <w:rPr>
          <w:szCs w:val="24"/>
        </w:rPr>
      </w:pPr>
      <w:r w:rsidRPr="003A7E06">
        <w:rPr>
          <w:szCs w:val="24"/>
        </w:rPr>
        <w:t>И.С. Тургенев. Жизнь и судьба писателя. «Записки охотника». Понятие о цикле рассказов. История создания, основные темы. Мастерство Тургенева-рассказчика: сюжеты, герои, язык произведений.</w:t>
      </w:r>
    </w:p>
    <w:p w:rsidR="00B269ED" w:rsidRPr="003A7E06" w:rsidRDefault="00B269ED" w:rsidP="00B269ED">
      <w:pPr>
        <w:pStyle w:val="affffb"/>
        <w:rPr>
          <w:szCs w:val="24"/>
        </w:rPr>
      </w:pPr>
      <w:r w:rsidRPr="003A7E06">
        <w:rPr>
          <w:szCs w:val="24"/>
        </w:rPr>
        <w:t>«Бирюк». Роль пейзажа в раскрытии образа героя. Система характе</w:t>
      </w:r>
      <w:r w:rsidRPr="003A7E06">
        <w:rPr>
          <w:szCs w:val="24"/>
        </w:rPr>
        <w:softHyphen/>
        <w:t>ре ж. Авторское отношение к изображаемому.</w:t>
      </w:r>
    </w:p>
    <w:p w:rsidR="00B269ED" w:rsidRPr="003A7E06" w:rsidRDefault="00B269ED" w:rsidP="00B269ED">
      <w:pPr>
        <w:pStyle w:val="affffb"/>
        <w:rPr>
          <w:szCs w:val="24"/>
        </w:rPr>
      </w:pPr>
      <w:r w:rsidRPr="003A7E06">
        <w:rPr>
          <w:szCs w:val="24"/>
        </w:rPr>
        <w:t>«Певцы». Образы Дикого Барина и Якова Турка. Народная песня и рассказе Тургенева. Эмоциональность, взволнованность по</w:t>
      </w:r>
      <w:r w:rsidRPr="003A7E06">
        <w:rPr>
          <w:szCs w:val="24"/>
        </w:rPr>
        <w:softHyphen/>
        <w:t>вествования.</w:t>
      </w:r>
    </w:p>
    <w:p w:rsidR="00B269ED" w:rsidRPr="003A7E06" w:rsidRDefault="00B269ED" w:rsidP="00B269ED">
      <w:pPr>
        <w:pStyle w:val="affffb"/>
        <w:rPr>
          <w:szCs w:val="24"/>
        </w:rPr>
      </w:pPr>
      <w:r w:rsidRPr="003A7E06">
        <w:rPr>
          <w:szCs w:val="24"/>
        </w:rPr>
        <w:t>«Лея». История несостоявшегося романа: главный герой и Ася. 1'омантические черты героини: одухотворённость и мечта</w:t>
      </w:r>
      <w:r w:rsidRPr="003A7E06">
        <w:rPr>
          <w:szCs w:val="24"/>
        </w:rPr>
        <w:softHyphen/>
        <w:t>тельность. Пейзаж в повести, его роль.</w:t>
      </w:r>
    </w:p>
    <w:p w:rsidR="00B269ED" w:rsidRPr="003A7E06" w:rsidRDefault="00B269ED" w:rsidP="00B269ED">
      <w:pPr>
        <w:pStyle w:val="affffb"/>
        <w:rPr>
          <w:szCs w:val="24"/>
        </w:rPr>
      </w:pPr>
      <w:r w:rsidRPr="003A7E06">
        <w:rPr>
          <w:rStyle w:val="2ArialUnicodeMS85pt"/>
          <w:rFonts w:ascii="Times New Roman" w:hAnsi="Times New Roman" w:cs="Times New Roman"/>
          <w:b w:val="0"/>
          <w:i w:val="0"/>
          <w:sz w:val="24"/>
          <w:szCs w:val="24"/>
        </w:rPr>
        <w:lastRenderedPageBreak/>
        <w:t>Тема для обсуждения.</w:t>
      </w:r>
      <w:r w:rsidRPr="003A7E06">
        <w:rPr>
          <w:rStyle w:val="2fff4"/>
          <w:rFonts w:eastAsia="Calibri"/>
          <w:sz w:val="24"/>
          <w:szCs w:val="24"/>
        </w:rPr>
        <w:t xml:space="preserve"> </w:t>
      </w:r>
      <w:r w:rsidRPr="003A7E06">
        <w:rPr>
          <w:rStyle w:val="2fff4"/>
          <w:rFonts w:eastAsia="Calibri"/>
          <w:i w:val="0"/>
          <w:sz w:val="24"/>
          <w:szCs w:val="24"/>
        </w:rPr>
        <w:t>Русская критика о повести: споры о главных героя</w:t>
      </w:r>
      <w:r w:rsidRPr="003A7E06">
        <w:rPr>
          <w:rStyle w:val="2fff4"/>
          <w:rFonts w:eastAsia="Calibri"/>
          <w:sz w:val="24"/>
          <w:szCs w:val="24"/>
        </w:rPr>
        <w:t>х</w:t>
      </w:r>
      <w:r w:rsidRPr="003A7E06">
        <w:rPr>
          <w:rStyle w:val="2fff5"/>
          <w:rFonts w:ascii="Times New Roman" w:hAnsi="Times New Roman" w:cs="Times New Roman"/>
          <w:sz w:val="24"/>
          <w:szCs w:val="24"/>
        </w:rPr>
        <w:t xml:space="preserve"> (</w:t>
      </w:r>
      <w:r w:rsidRPr="003A7E06">
        <w:rPr>
          <w:rStyle w:val="2fff5"/>
          <w:rFonts w:ascii="Times New Roman" w:hAnsi="Times New Roman" w:cs="Times New Roman"/>
          <w:b w:val="0"/>
          <w:i w:val="0"/>
          <w:sz w:val="24"/>
          <w:szCs w:val="24"/>
        </w:rPr>
        <w:t>Д.И. Писарев.</w:t>
      </w:r>
      <w:r w:rsidRPr="003A7E06">
        <w:rPr>
          <w:szCs w:val="24"/>
        </w:rPr>
        <w:t xml:space="preserve"> «Женские типы в романах и повестях Писемского, Тургенева и Гончарова»; </w:t>
      </w:r>
      <w:r w:rsidRPr="003A7E06">
        <w:rPr>
          <w:rStyle w:val="2fff5"/>
          <w:rFonts w:ascii="Times New Roman" w:hAnsi="Times New Roman" w:cs="Times New Roman"/>
          <w:b w:val="0"/>
          <w:i w:val="0"/>
          <w:sz w:val="24"/>
          <w:szCs w:val="24"/>
        </w:rPr>
        <w:t>Н.Г. Чернышевский.</w:t>
      </w:r>
      <w:r w:rsidRPr="003A7E06">
        <w:rPr>
          <w:szCs w:val="24"/>
        </w:rPr>
        <w:t xml:space="preserve"> «Русский человек на </w:t>
      </w:r>
      <w:r w:rsidRPr="003A7E06">
        <w:rPr>
          <w:szCs w:val="24"/>
          <w:lang w:val="en-US"/>
        </w:rPr>
        <w:t>rendez</w:t>
      </w:r>
      <w:r w:rsidRPr="003A7E06">
        <w:rPr>
          <w:szCs w:val="24"/>
        </w:rPr>
        <w:t>-</w:t>
      </w:r>
      <w:r w:rsidRPr="003A7E06">
        <w:rPr>
          <w:szCs w:val="24"/>
          <w:lang w:val="en-US"/>
        </w:rPr>
        <w:t>vous</w:t>
      </w:r>
      <w:r w:rsidRPr="003A7E06">
        <w:rPr>
          <w:szCs w:val="24"/>
        </w:rPr>
        <w:t>»).</w:t>
      </w:r>
    </w:p>
    <w:p w:rsidR="00B269ED" w:rsidRPr="003A7E06" w:rsidRDefault="00B269ED" w:rsidP="00B269ED">
      <w:pPr>
        <w:pStyle w:val="affffb"/>
        <w:rPr>
          <w:szCs w:val="24"/>
        </w:rPr>
      </w:pPr>
      <w:r w:rsidRPr="003A7E06">
        <w:rPr>
          <w:rStyle w:val="ArialUnicodeMS85pt"/>
          <w:rFonts w:ascii="Times New Roman" w:hAnsi="Times New Roman" w:cs="Times New Roman"/>
          <w:b w:val="0"/>
          <w:sz w:val="24"/>
          <w:szCs w:val="24"/>
        </w:rPr>
        <w:t>Связь между видами искусства.</w:t>
      </w:r>
      <w:r w:rsidRPr="003A7E06">
        <w:rPr>
          <w:szCs w:val="24"/>
        </w:rPr>
        <w:t xml:space="preserve"> Экранизация повести (ре</w:t>
      </w:r>
      <w:r w:rsidRPr="003A7E06">
        <w:rPr>
          <w:szCs w:val="24"/>
        </w:rPr>
        <w:softHyphen/>
        <w:t>жиссёр И. Хейфиц, 1977).</w:t>
      </w:r>
    </w:p>
    <w:p w:rsidR="00B269ED" w:rsidRPr="003A7E06" w:rsidRDefault="00B269ED" w:rsidP="00B269ED">
      <w:pPr>
        <w:pStyle w:val="affffb"/>
        <w:rPr>
          <w:szCs w:val="24"/>
        </w:rPr>
      </w:pPr>
      <w:r w:rsidRPr="003A7E06">
        <w:rPr>
          <w:szCs w:val="24"/>
        </w:rPr>
        <w:t xml:space="preserve">А.П. Чехов. Жизнь и судьба. «Дом с мезонином», «Попрыгунья». История человеческой жизни как основа сюжета. Сопоставительный анализ образов главных героинь. Ироническое </w:t>
      </w:r>
      <w:r w:rsidRPr="003A7E06">
        <w:rPr>
          <w:rStyle w:val="a7"/>
          <w:rFonts w:eastAsia="Calibri"/>
          <w:b w:val="0"/>
          <w:sz w:val="24"/>
          <w:szCs w:val="24"/>
        </w:rPr>
        <w:t>и</w:t>
      </w:r>
      <w:r w:rsidRPr="003A7E06">
        <w:rPr>
          <w:szCs w:val="24"/>
        </w:rPr>
        <w:t xml:space="preserve"> лирическое в рассказах.</w:t>
      </w:r>
    </w:p>
    <w:p w:rsidR="00B269ED" w:rsidRPr="003A7E06" w:rsidRDefault="00B269ED" w:rsidP="00B269ED">
      <w:pPr>
        <w:pStyle w:val="affffb"/>
        <w:jc w:val="center"/>
        <w:rPr>
          <w:b/>
          <w:szCs w:val="24"/>
        </w:rPr>
      </w:pPr>
      <w:r w:rsidRPr="003A7E06">
        <w:rPr>
          <w:b/>
          <w:szCs w:val="24"/>
        </w:rPr>
        <w:t>Раздел «Из зарубежной литературы»</w:t>
      </w:r>
    </w:p>
    <w:p w:rsidR="00B269ED" w:rsidRPr="003A7E06" w:rsidRDefault="00B269ED" w:rsidP="00B269ED">
      <w:pPr>
        <w:pStyle w:val="affffb"/>
        <w:rPr>
          <w:szCs w:val="24"/>
        </w:rPr>
      </w:pPr>
      <w:r w:rsidRPr="003A7E06">
        <w:rPr>
          <w:szCs w:val="24"/>
        </w:rPr>
        <w:t>Данте Алигьери «Божественная комедия» («Ад»). Данте и его время. Особенности жанра и композиции произведения. Образ поэта, спускающегося по кругам ада. Пороки человечества и наказание за них. Числовая симво</w:t>
      </w:r>
      <w:r w:rsidRPr="003A7E06">
        <w:rPr>
          <w:szCs w:val="24"/>
        </w:rPr>
        <w:softHyphen/>
        <w:t>лика. Дантовская модель мироздания. Трёхчастная компози</w:t>
      </w:r>
      <w:r w:rsidRPr="003A7E06">
        <w:rPr>
          <w:szCs w:val="24"/>
        </w:rPr>
        <w:softHyphen/>
      </w:r>
      <w:r w:rsidRPr="003A7E06">
        <w:rPr>
          <w:rStyle w:val="10pt0"/>
          <w:rFonts w:eastAsia="Century Schoolbook"/>
          <w:b w:val="0"/>
          <w:sz w:val="24"/>
          <w:szCs w:val="24"/>
        </w:rPr>
        <w:t>ции</w:t>
      </w:r>
      <w:r w:rsidRPr="003A7E06">
        <w:rPr>
          <w:szCs w:val="24"/>
        </w:rPr>
        <w:t xml:space="preserve"> поэмы. Тема поиска истины и идеала. Изображение по</w:t>
      </w:r>
      <w:r w:rsidRPr="003A7E06">
        <w:rPr>
          <w:szCs w:val="24"/>
        </w:rPr>
        <w:softHyphen/>
        <w:t>роков человечества в первой части поэмы. Смысл на</w:t>
      </w:r>
      <w:r w:rsidRPr="003A7E06">
        <w:rPr>
          <w:szCs w:val="24"/>
        </w:rPr>
        <w:softHyphen/>
        <w:t>звания.</w:t>
      </w:r>
    </w:p>
    <w:p w:rsidR="00B269ED" w:rsidRPr="003A7E06" w:rsidRDefault="00B269ED" w:rsidP="00B269ED">
      <w:pPr>
        <w:pStyle w:val="affffb"/>
        <w:rPr>
          <w:szCs w:val="24"/>
        </w:rPr>
      </w:pPr>
      <w:r w:rsidRPr="003A7E06">
        <w:rPr>
          <w:rStyle w:val="2-1pt"/>
          <w:rFonts w:ascii="Times New Roman" w:hAnsi="Times New Roman" w:cs="Times New Roman"/>
          <w:b w:val="0"/>
          <w:sz w:val="24"/>
          <w:szCs w:val="24"/>
        </w:rPr>
        <w:t>У</w:t>
      </w:r>
      <w:r w:rsidRPr="003A7E06">
        <w:rPr>
          <w:rStyle w:val="2-1pt"/>
          <w:rFonts w:ascii="Times New Roman" w:hAnsi="Times New Roman" w:cs="Times New Roman"/>
          <w:sz w:val="24"/>
          <w:szCs w:val="24"/>
        </w:rPr>
        <w:t>.</w:t>
      </w:r>
      <w:r w:rsidRPr="003A7E06">
        <w:rPr>
          <w:szCs w:val="24"/>
        </w:rPr>
        <w:t xml:space="preserve"> Шекспир «Ромео и Джульетта»</w:t>
      </w:r>
      <w:r w:rsidRPr="003A7E06">
        <w:rPr>
          <w:rStyle w:val="30pt0"/>
          <w:rFonts w:ascii="Times New Roman" w:hAnsi="Times New Roman" w:cs="Times New Roman"/>
          <w:sz w:val="24"/>
          <w:szCs w:val="24"/>
        </w:rPr>
        <w:t xml:space="preserve"> (сцены). </w:t>
      </w:r>
      <w:r w:rsidRPr="003A7E06">
        <w:rPr>
          <w:szCs w:val="24"/>
        </w:rPr>
        <w:t>Тема любви и рока в трагедии. Эволюция образов Ромео и Джульетты. Особенности авторского повествования: сочета</w:t>
      </w:r>
      <w:r w:rsidRPr="003A7E06">
        <w:rPr>
          <w:szCs w:val="24"/>
        </w:rPr>
        <w:softHyphen/>
        <w:t>ние поэзии и прозы, комических, трагических и лирических сцен.</w:t>
      </w:r>
    </w:p>
    <w:p w:rsidR="00B269ED" w:rsidRPr="003A7E06" w:rsidRDefault="00B269ED" w:rsidP="00B269ED">
      <w:pPr>
        <w:pStyle w:val="affffb"/>
        <w:rPr>
          <w:szCs w:val="24"/>
        </w:rPr>
      </w:pPr>
      <w:r w:rsidRPr="003A7E06">
        <w:rPr>
          <w:rStyle w:val="1pt0"/>
          <w:rFonts w:ascii="Times New Roman" w:hAnsi="Times New Roman" w:cs="Times New Roman"/>
          <w:sz w:val="24"/>
          <w:szCs w:val="24"/>
        </w:rPr>
        <w:t>Сонеты</w:t>
      </w:r>
      <w:r w:rsidRPr="003A7E06">
        <w:rPr>
          <w:szCs w:val="24"/>
        </w:rPr>
        <w:t xml:space="preserve"> (по выбору учителя). Любовь и творчество как основные темы сонетов. Образ возлюбленной в сонетах Шекспира.</w:t>
      </w:r>
    </w:p>
    <w:p w:rsidR="00B269ED" w:rsidRPr="003A7E06" w:rsidRDefault="00B269ED" w:rsidP="00B269ED">
      <w:pPr>
        <w:pStyle w:val="affffb"/>
        <w:rPr>
          <w:rStyle w:val="4Sylfaen10pt"/>
          <w:rFonts w:ascii="Times New Roman" w:hAnsi="Times New Roman" w:cs="Times New Roman"/>
          <w:sz w:val="24"/>
          <w:szCs w:val="24"/>
        </w:rPr>
      </w:pPr>
      <w:r w:rsidRPr="003A7E06">
        <w:rPr>
          <w:szCs w:val="24"/>
        </w:rPr>
        <w:t>Раздел «Теория литературы».</w:t>
      </w:r>
      <w:r w:rsidRPr="003A7E06">
        <w:rPr>
          <w:rStyle w:val="4Sylfaen10pt"/>
          <w:rFonts w:ascii="Times New Roman" w:hAnsi="Times New Roman" w:cs="Times New Roman"/>
          <w:sz w:val="24"/>
          <w:szCs w:val="24"/>
        </w:rPr>
        <w:t xml:space="preserve"> Трагедия. Сонет.</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Темы для обсуждения.</w:t>
      </w:r>
      <w:r w:rsidRPr="003A7E06">
        <w:rPr>
          <w:szCs w:val="24"/>
        </w:rPr>
        <w:t xml:space="preserve"> Поэтичность трагедии «Ромео и Джульетта». Трагедия и сонеты.</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Связь между видами искусства.</w:t>
      </w:r>
      <w:r w:rsidRPr="003A7E06">
        <w:rPr>
          <w:szCs w:val="24"/>
        </w:rPr>
        <w:t xml:space="preserve"> Экранизации трагедии (ре</w:t>
      </w:r>
      <w:r w:rsidRPr="003A7E06">
        <w:rPr>
          <w:szCs w:val="24"/>
        </w:rPr>
        <w:softHyphen/>
        <w:t>жиссёр Ф. Дзеффирелли, 1968). Сценические постановки: те</w:t>
      </w:r>
      <w:r w:rsidRPr="003A7E06">
        <w:rPr>
          <w:szCs w:val="24"/>
        </w:rPr>
        <w:softHyphen/>
        <w:t>леспектакль (режиссёр А. Эфрос, 1982), балет на музыку С.С. Прокофьева.</w:t>
      </w:r>
    </w:p>
    <w:p w:rsidR="00B269ED" w:rsidRPr="003A7E06" w:rsidRDefault="00B269ED" w:rsidP="00B269ED">
      <w:pPr>
        <w:pStyle w:val="affffb"/>
        <w:rPr>
          <w:szCs w:val="24"/>
        </w:rPr>
      </w:pPr>
      <w:r w:rsidRPr="003A7E06">
        <w:rPr>
          <w:szCs w:val="24"/>
        </w:rPr>
        <w:t xml:space="preserve">И.-В. Гёте </w:t>
      </w:r>
      <w:r w:rsidRPr="003A7E06">
        <w:rPr>
          <w:rStyle w:val="1pt0"/>
          <w:rFonts w:ascii="Times New Roman" w:hAnsi="Times New Roman" w:cs="Times New Roman"/>
          <w:sz w:val="24"/>
          <w:szCs w:val="24"/>
        </w:rPr>
        <w:t>«Фауст»</w:t>
      </w:r>
      <w:r w:rsidRPr="003A7E06">
        <w:rPr>
          <w:szCs w:val="24"/>
        </w:rPr>
        <w:t xml:space="preserve"> (фрагменты). История создания. Герой в поисках смысла жизни. Вмешательство демониче</w:t>
      </w:r>
      <w:r w:rsidRPr="003A7E06">
        <w:rPr>
          <w:szCs w:val="24"/>
        </w:rPr>
        <w:softHyphen/>
        <w:t>ских сил в судьбу человека. Народная легенда о докторе Фаусте и её интерпретация в трагедии. Образы Фауста и Мефистофе</w:t>
      </w:r>
      <w:r w:rsidRPr="003A7E06">
        <w:rPr>
          <w:szCs w:val="24"/>
        </w:rPr>
        <w:softHyphen/>
        <w:t>ля как «вечные» образы. История сделки человека с дьяволом как «бродячий» сюжет. Проблема и цена истинного счастья.</w:t>
      </w:r>
    </w:p>
    <w:p w:rsidR="00B269ED" w:rsidRPr="003A7E06" w:rsidRDefault="00B269ED" w:rsidP="00B269ED">
      <w:pPr>
        <w:pStyle w:val="affffb"/>
        <w:rPr>
          <w:szCs w:val="24"/>
        </w:rPr>
      </w:pPr>
      <w:r w:rsidRPr="003A7E06">
        <w:rPr>
          <w:szCs w:val="24"/>
        </w:rPr>
        <w:t>Дж.Р.Р. Толкиен (Толкин) «Властелин колец». В поисках добра и справедливости. Гэндальф: идея, веду</w:t>
      </w:r>
      <w:r w:rsidRPr="003A7E06">
        <w:rPr>
          <w:szCs w:val="24"/>
        </w:rPr>
        <w:softHyphen/>
        <w:t>щая человека по жизни.</w:t>
      </w:r>
    </w:p>
    <w:p w:rsidR="00B269ED" w:rsidRPr="003A7E06" w:rsidRDefault="00B269ED" w:rsidP="00B269ED">
      <w:pPr>
        <w:pStyle w:val="affffb"/>
        <w:rPr>
          <w:szCs w:val="24"/>
        </w:rPr>
      </w:pPr>
      <w:r w:rsidRPr="003A7E06">
        <w:rPr>
          <w:rStyle w:val="2ff4"/>
          <w:b w:val="0"/>
          <w:sz w:val="24"/>
          <w:szCs w:val="24"/>
        </w:rPr>
        <w:t>У.</w:t>
      </w:r>
      <w:r w:rsidRPr="003A7E06">
        <w:rPr>
          <w:szCs w:val="24"/>
        </w:rPr>
        <w:t xml:space="preserve"> Голдинг «Повелитель мух». Дети, создающие своё государство: жестокие игры и их жертвы. Дети и власть. Порочный круг насилия в романе. Сим</w:t>
      </w:r>
      <w:r w:rsidRPr="003A7E06">
        <w:rPr>
          <w:szCs w:val="24"/>
        </w:rPr>
        <w:softHyphen/>
        <w:t>волический образ «повелителя мух».</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Связь между видами искусства.</w:t>
      </w:r>
      <w:r w:rsidRPr="003A7E06">
        <w:rPr>
          <w:szCs w:val="24"/>
        </w:rPr>
        <w:t xml:space="preserve"> Современные экранизации произведений зарубежных писателей: «Повелитель мух» (ре</w:t>
      </w:r>
      <w:r w:rsidRPr="003A7E06">
        <w:rPr>
          <w:szCs w:val="24"/>
        </w:rPr>
        <w:softHyphen/>
        <w:t>жиссёр П. Брукс, 1963); «Властелин колец» (режиссёр П. Джек</w:t>
      </w:r>
      <w:r w:rsidRPr="003A7E06">
        <w:rPr>
          <w:szCs w:val="24"/>
        </w:rPr>
        <w:softHyphen/>
        <w:t>сон, 2002-2004).</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Тема для обсуждения.</w:t>
      </w:r>
      <w:r w:rsidRPr="003A7E06">
        <w:rPr>
          <w:szCs w:val="24"/>
        </w:rPr>
        <w:t xml:space="preserve"> Возможно ли создание идеального общества?</w:t>
      </w:r>
    </w:p>
    <w:p w:rsidR="00B269ED" w:rsidRPr="003A7E06" w:rsidRDefault="00B269ED" w:rsidP="00B269ED">
      <w:pPr>
        <w:pStyle w:val="affffb"/>
        <w:jc w:val="center"/>
        <w:rPr>
          <w:b/>
          <w:szCs w:val="24"/>
        </w:rPr>
      </w:pPr>
      <w:r w:rsidRPr="003A7E06">
        <w:rPr>
          <w:b/>
          <w:szCs w:val="24"/>
        </w:rPr>
        <w:t>Раздел «Из русской литературы XX в.»</w:t>
      </w:r>
    </w:p>
    <w:p w:rsidR="00B269ED" w:rsidRPr="003A7E06" w:rsidRDefault="00B269ED" w:rsidP="00B269ED">
      <w:pPr>
        <w:pStyle w:val="affffb"/>
        <w:rPr>
          <w:szCs w:val="24"/>
        </w:rPr>
      </w:pPr>
      <w:r w:rsidRPr="003A7E06">
        <w:rPr>
          <w:szCs w:val="24"/>
        </w:rPr>
        <w:t>К.Г. Паустовский «Золотая роза»</w:t>
      </w:r>
      <w:r w:rsidRPr="003A7E06">
        <w:rPr>
          <w:rStyle w:val="395pt0pt"/>
          <w:rFonts w:ascii="Times New Roman" w:hAnsi="Times New Roman" w:cs="Times New Roman"/>
          <w:sz w:val="24"/>
          <w:szCs w:val="24"/>
        </w:rPr>
        <w:t xml:space="preserve"> (отрывки). </w:t>
      </w:r>
      <w:r w:rsidRPr="003A7E06">
        <w:rPr>
          <w:szCs w:val="24"/>
        </w:rPr>
        <w:t>Как рождается художественное произведение? Искусство и художник: муки творчества и счастье художника-творца. Смысл сопоставления творчества с поиском золотых пылинок.</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Раздел «Теория литературы».</w:t>
      </w:r>
      <w:r w:rsidRPr="003A7E06">
        <w:rPr>
          <w:szCs w:val="24"/>
        </w:rPr>
        <w:t xml:space="preserve"> Жанровые особенности очерка и эссе.</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Творческое задание.</w:t>
      </w:r>
      <w:r w:rsidRPr="003A7E06">
        <w:rPr>
          <w:szCs w:val="24"/>
        </w:rPr>
        <w:t xml:space="preserve"> К Г. Паустовский в воспоминаниях современников: портрет писателя.</w:t>
      </w:r>
    </w:p>
    <w:p w:rsidR="00B269ED" w:rsidRPr="003A7E06" w:rsidRDefault="00B269ED" w:rsidP="00B269ED">
      <w:pPr>
        <w:pStyle w:val="affffb"/>
        <w:rPr>
          <w:szCs w:val="24"/>
        </w:rPr>
      </w:pPr>
      <w:r w:rsidRPr="003A7E06">
        <w:rPr>
          <w:szCs w:val="24"/>
        </w:rPr>
        <w:t>В.А. Пьецух «Прометейщина». Переосмысление мифологического персонажа. Авторская ирония. Художественные особенности рассказа.</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Тема для обсуждения.</w:t>
      </w:r>
      <w:r w:rsidRPr="003A7E06">
        <w:rPr>
          <w:szCs w:val="24"/>
        </w:rPr>
        <w:t xml:space="preserve"> Мифологический сюжет в совре</w:t>
      </w:r>
      <w:r w:rsidRPr="003A7E06">
        <w:rPr>
          <w:szCs w:val="24"/>
        </w:rPr>
        <w:softHyphen/>
        <w:t>менной литературе.</w:t>
      </w:r>
    </w:p>
    <w:p w:rsidR="00B269ED" w:rsidRPr="003A7E06" w:rsidRDefault="00B269ED" w:rsidP="00B269ED">
      <w:pPr>
        <w:pStyle w:val="affffb"/>
        <w:rPr>
          <w:szCs w:val="24"/>
        </w:rPr>
      </w:pPr>
      <w:r w:rsidRPr="003A7E06">
        <w:rPr>
          <w:rStyle w:val="FranklinGothicMedium9pt"/>
          <w:rFonts w:ascii="Times New Roman" w:hAnsi="Times New Roman" w:cs="Times New Roman"/>
          <w:sz w:val="24"/>
          <w:szCs w:val="24"/>
        </w:rPr>
        <w:t>Интернет.</w:t>
      </w:r>
      <w:r w:rsidRPr="003A7E06">
        <w:rPr>
          <w:szCs w:val="24"/>
        </w:rPr>
        <w:t xml:space="preserve"> Знакомство с современным писателем (по выбо</w:t>
      </w:r>
      <w:r w:rsidRPr="003A7E06">
        <w:rPr>
          <w:szCs w:val="24"/>
        </w:rPr>
        <w:softHyphen/>
        <w:t>ру). Виртуальное интервью. Подписка на литературную рас</w:t>
      </w:r>
      <w:r w:rsidRPr="003A7E06">
        <w:rPr>
          <w:szCs w:val="24"/>
        </w:rPr>
        <w:softHyphen/>
        <w:t>сылку. Первая электронная библиотечка «Мои любимые кни</w:t>
      </w:r>
      <w:r w:rsidRPr="003A7E06">
        <w:rPr>
          <w:szCs w:val="24"/>
        </w:rPr>
        <w:softHyphen/>
        <w:t>ги». Дискуссия в чате на литературные темы: умение убеждать виртуальных собеседников.</w:t>
      </w:r>
    </w:p>
    <w:p w:rsidR="00B269ED" w:rsidRPr="003A7E06" w:rsidRDefault="00B269ED" w:rsidP="00B269ED">
      <w:pPr>
        <w:pStyle w:val="affffb"/>
        <w:jc w:val="center"/>
        <w:rPr>
          <w:b/>
          <w:szCs w:val="24"/>
        </w:rPr>
      </w:pPr>
      <w:r w:rsidRPr="003A7E06">
        <w:rPr>
          <w:b/>
          <w:szCs w:val="24"/>
        </w:rPr>
        <w:t>Круг чтения</w:t>
      </w:r>
    </w:p>
    <w:p w:rsidR="00B269ED" w:rsidRPr="003A7E06" w:rsidRDefault="00B269ED" w:rsidP="00B269ED">
      <w:pPr>
        <w:pStyle w:val="affffb"/>
        <w:rPr>
          <w:szCs w:val="24"/>
        </w:rPr>
      </w:pPr>
      <w:r w:rsidRPr="003A7E06">
        <w:rPr>
          <w:szCs w:val="24"/>
        </w:rPr>
        <w:t>Русская литература</w:t>
      </w:r>
    </w:p>
    <w:p w:rsidR="00B269ED" w:rsidRPr="003A7E06" w:rsidRDefault="00B269ED" w:rsidP="00B269ED">
      <w:pPr>
        <w:pStyle w:val="affffb"/>
        <w:rPr>
          <w:szCs w:val="24"/>
        </w:rPr>
      </w:pPr>
      <w:r w:rsidRPr="003A7E06">
        <w:rPr>
          <w:szCs w:val="24"/>
        </w:rPr>
        <w:t>А.Т. Аверченко.</w:t>
      </w:r>
      <w:r w:rsidRPr="003A7E06">
        <w:rPr>
          <w:rStyle w:val="2ff4"/>
          <w:b w:val="0"/>
          <w:sz w:val="24"/>
          <w:szCs w:val="24"/>
        </w:rPr>
        <w:t xml:space="preserve"> Рассказы</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lastRenderedPageBreak/>
        <w:t>И.Ф. Анненский.</w:t>
      </w:r>
      <w:r w:rsidRPr="003A7E06">
        <w:rPr>
          <w:rStyle w:val="30pt0"/>
          <w:rFonts w:ascii="Times New Roman" w:hAnsi="Times New Roman" w:cs="Times New Roman"/>
          <w:i w:val="0"/>
          <w:sz w:val="24"/>
          <w:szCs w:val="24"/>
        </w:rPr>
        <w:t xml:space="preserve"> Из книги стихов «</w:t>
      </w:r>
      <w:r w:rsidRPr="003A7E06">
        <w:rPr>
          <w:szCs w:val="24"/>
        </w:rPr>
        <w:t>Кипарисовый ла</w:t>
      </w:r>
      <w:r w:rsidRPr="003A7E06">
        <w:rPr>
          <w:szCs w:val="24"/>
        </w:rPr>
        <w:softHyphen/>
        <w:t>рец»</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t>А.А. Ахматова.</w:t>
      </w:r>
      <w:r w:rsidRPr="003A7E06">
        <w:rPr>
          <w:szCs w:val="24"/>
        </w:rPr>
        <w:t xml:space="preserve"> «Вечер», «Белая стая»</w:t>
      </w:r>
    </w:p>
    <w:p w:rsidR="00B269ED" w:rsidRPr="003A7E06" w:rsidRDefault="00B269ED" w:rsidP="00B269ED">
      <w:pPr>
        <w:pStyle w:val="affffb"/>
        <w:rPr>
          <w:szCs w:val="24"/>
        </w:rPr>
      </w:pPr>
      <w:r w:rsidRPr="003A7E06">
        <w:rPr>
          <w:rStyle w:val="a7"/>
          <w:rFonts w:eastAsia="Calibri"/>
          <w:b w:val="0"/>
          <w:sz w:val="24"/>
          <w:szCs w:val="24"/>
        </w:rPr>
        <w:t>К</w:t>
      </w:r>
      <w:r w:rsidRPr="003A7E06">
        <w:rPr>
          <w:szCs w:val="24"/>
        </w:rPr>
        <w:t>.Д.</w:t>
      </w:r>
      <w:r w:rsidRPr="003A7E06">
        <w:rPr>
          <w:rStyle w:val="a7"/>
          <w:rFonts w:eastAsia="Calibri"/>
          <w:b w:val="0"/>
          <w:sz w:val="24"/>
          <w:szCs w:val="24"/>
        </w:rPr>
        <w:t xml:space="preserve"> Бальмонт.</w:t>
      </w:r>
      <w:r w:rsidRPr="003A7E06">
        <w:rPr>
          <w:szCs w:val="24"/>
        </w:rPr>
        <w:t xml:space="preserve"> Произведения из книги стихов</w:t>
      </w:r>
      <w:r w:rsidRPr="003A7E06">
        <w:rPr>
          <w:rStyle w:val="1pt0"/>
          <w:rFonts w:ascii="Times New Roman" w:hAnsi="Times New Roman" w:cs="Times New Roman"/>
          <w:i w:val="0"/>
          <w:sz w:val="24"/>
          <w:szCs w:val="24"/>
        </w:rPr>
        <w:t xml:space="preserve"> «Под се</w:t>
      </w:r>
      <w:r w:rsidRPr="003A7E06">
        <w:rPr>
          <w:rStyle w:val="1pt0"/>
          <w:rFonts w:ascii="Times New Roman" w:hAnsi="Times New Roman" w:cs="Times New Roman"/>
          <w:i w:val="0"/>
          <w:sz w:val="24"/>
          <w:szCs w:val="24"/>
        </w:rPr>
        <w:softHyphen/>
        <w:t>верным небом»</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t>Ю.В. Бондарев.</w:t>
      </w:r>
      <w:r w:rsidRPr="003A7E06">
        <w:rPr>
          <w:szCs w:val="24"/>
        </w:rPr>
        <w:t xml:space="preserve"> «Батальоны просят огня», «Горячий снег»</w:t>
      </w:r>
    </w:p>
    <w:p w:rsidR="00B269ED" w:rsidRPr="003A7E06" w:rsidRDefault="00B269ED" w:rsidP="00B269ED">
      <w:pPr>
        <w:pStyle w:val="affffb"/>
        <w:rPr>
          <w:szCs w:val="24"/>
        </w:rPr>
      </w:pPr>
      <w:r w:rsidRPr="003A7E06">
        <w:rPr>
          <w:rStyle w:val="a7"/>
          <w:rFonts w:eastAsia="Calibri"/>
          <w:b w:val="0"/>
          <w:sz w:val="24"/>
          <w:szCs w:val="24"/>
        </w:rPr>
        <w:t>И.А. Бунин.</w:t>
      </w:r>
      <w:r w:rsidRPr="003A7E06">
        <w:rPr>
          <w:szCs w:val="24"/>
        </w:rPr>
        <w:t xml:space="preserve"> Стихотворения</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t>Б.Л. Васильев.</w:t>
      </w:r>
      <w:r w:rsidRPr="003A7E06">
        <w:rPr>
          <w:szCs w:val="24"/>
        </w:rPr>
        <w:t xml:space="preserve"> «А зори здесь тихие...»</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t>М. Горький.</w:t>
      </w:r>
      <w:r w:rsidRPr="003A7E06">
        <w:rPr>
          <w:szCs w:val="24"/>
        </w:rPr>
        <w:t xml:space="preserve"> «Дед Архип и Лёнька»</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t>А.Н. Житинский.</w:t>
      </w:r>
      <w:r w:rsidRPr="003A7E06">
        <w:rPr>
          <w:szCs w:val="24"/>
        </w:rPr>
        <w:t xml:space="preserve"> «Параллельный мальчик»</w:t>
      </w:r>
    </w:p>
    <w:p w:rsidR="00B269ED" w:rsidRPr="003A7E06" w:rsidRDefault="00B269ED" w:rsidP="00B269ED">
      <w:pPr>
        <w:pStyle w:val="affffb"/>
        <w:rPr>
          <w:szCs w:val="24"/>
        </w:rPr>
      </w:pPr>
      <w:r w:rsidRPr="003A7E06">
        <w:rPr>
          <w:rStyle w:val="30pt1"/>
          <w:rFonts w:ascii="Times New Roman" w:hAnsi="Times New Roman" w:cs="Times New Roman"/>
          <w:b w:val="0"/>
          <w:i w:val="0"/>
          <w:sz w:val="24"/>
          <w:szCs w:val="24"/>
        </w:rPr>
        <w:t>М.М. Ибрагимбеков.</w:t>
      </w:r>
      <w:r w:rsidRPr="003A7E06">
        <w:rPr>
          <w:szCs w:val="24"/>
        </w:rPr>
        <w:t xml:space="preserve"> «За всё хорошее — смерть»</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Н.М. Карамзин.</w:t>
      </w:r>
      <w:r w:rsidRPr="003A7E06">
        <w:rPr>
          <w:szCs w:val="24"/>
        </w:rPr>
        <w:t xml:space="preserve"> «Предания веков» (сказания, легенды, рассказы из «Истории государства Российского»), «На</w:t>
      </w:r>
      <w:r w:rsidRPr="003A7E06">
        <w:rPr>
          <w:szCs w:val="24"/>
        </w:rPr>
        <w:softHyphen/>
        <w:t>талья, боярская дочь»</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М.Ю. Лермонтов.</w:t>
      </w:r>
      <w:r w:rsidRPr="003A7E06">
        <w:rPr>
          <w:szCs w:val="24"/>
        </w:rPr>
        <w:t xml:space="preserve"> «Маскарад»</w:t>
      </w:r>
    </w:p>
    <w:p w:rsidR="00B269ED" w:rsidRPr="003A7E06" w:rsidRDefault="00B269ED" w:rsidP="00B269ED">
      <w:pPr>
        <w:pStyle w:val="affffb"/>
        <w:rPr>
          <w:szCs w:val="24"/>
        </w:rPr>
      </w:pPr>
      <w:r w:rsidRPr="003A7E06">
        <w:rPr>
          <w:szCs w:val="24"/>
        </w:rPr>
        <w:t xml:space="preserve"> </w:t>
      </w:r>
      <w:r w:rsidRPr="003A7E06">
        <w:rPr>
          <w:rStyle w:val="2fff5"/>
          <w:rFonts w:ascii="Times New Roman" w:hAnsi="Times New Roman" w:cs="Times New Roman"/>
          <w:b w:val="0"/>
          <w:i w:val="0"/>
          <w:sz w:val="24"/>
          <w:szCs w:val="24"/>
        </w:rPr>
        <w:t>ИЛ. Андроников.</w:t>
      </w:r>
      <w:r w:rsidRPr="003A7E06">
        <w:rPr>
          <w:szCs w:val="24"/>
        </w:rPr>
        <w:t xml:space="preserve"> «Загадка Н.Ф.И.»</w:t>
      </w:r>
    </w:p>
    <w:p w:rsidR="00B269ED" w:rsidRPr="003A7E06" w:rsidRDefault="00B269ED" w:rsidP="00B269ED">
      <w:pPr>
        <w:pStyle w:val="affffb"/>
        <w:rPr>
          <w:szCs w:val="24"/>
        </w:rPr>
      </w:pPr>
      <w:r w:rsidRPr="003A7E06">
        <w:rPr>
          <w:szCs w:val="24"/>
        </w:rPr>
        <w:t xml:space="preserve"> </w:t>
      </w:r>
      <w:r w:rsidRPr="003A7E06">
        <w:rPr>
          <w:rStyle w:val="2fff5"/>
          <w:rFonts w:ascii="Times New Roman" w:hAnsi="Times New Roman" w:cs="Times New Roman"/>
          <w:b w:val="0"/>
          <w:i w:val="0"/>
          <w:sz w:val="24"/>
          <w:szCs w:val="24"/>
        </w:rPr>
        <w:t>А.П. Платонов.</w:t>
      </w:r>
      <w:r w:rsidRPr="003A7E06">
        <w:rPr>
          <w:szCs w:val="24"/>
        </w:rPr>
        <w:t xml:space="preserve"> «Сокровенный человек», «В прекрас</w:t>
      </w:r>
      <w:r w:rsidRPr="003A7E06">
        <w:rPr>
          <w:szCs w:val="24"/>
        </w:rPr>
        <w:softHyphen/>
        <w:t>ном и яростном мире»</w:t>
      </w:r>
    </w:p>
    <w:p w:rsidR="00B269ED" w:rsidRPr="003A7E06" w:rsidRDefault="00B269ED" w:rsidP="00B269ED">
      <w:pPr>
        <w:pStyle w:val="affffb"/>
        <w:rPr>
          <w:szCs w:val="24"/>
        </w:rPr>
      </w:pPr>
      <w:r w:rsidRPr="003A7E06">
        <w:rPr>
          <w:rStyle w:val="2fff4"/>
          <w:rFonts w:eastAsia="Calibri"/>
          <w:i w:val="0"/>
          <w:sz w:val="24"/>
          <w:szCs w:val="24"/>
        </w:rPr>
        <w:t>А.С.</w:t>
      </w:r>
      <w:r w:rsidRPr="003A7E06">
        <w:rPr>
          <w:rStyle w:val="2fff5"/>
          <w:rFonts w:ascii="Times New Roman" w:hAnsi="Times New Roman" w:cs="Times New Roman"/>
          <w:b w:val="0"/>
          <w:i w:val="0"/>
          <w:sz w:val="24"/>
          <w:szCs w:val="24"/>
        </w:rPr>
        <w:tab/>
        <w:t>Пушкин.</w:t>
      </w:r>
      <w:r w:rsidRPr="003A7E06">
        <w:rPr>
          <w:rStyle w:val="2fff4"/>
          <w:rFonts w:eastAsia="Calibri"/>
          <w:i w:val="0"/>
          <w:sz w:val="24"/>
          <w:szCs w:val="24"/>
        </w:rPr>
        <w:t xml:space="preserve"> Стихотворения,</w:t>
      </w:r>
      <w:r w:rsidRPr="003A7E06">
        <w:rPr>
          <w:szCs w:val="24"/>
        </w:rPr>
        <w:t xml:space="preserve"> «Бахчисарайский фон</w:t>
      </w:r>
      <w:r w:rsidRPr="003A7E06">
        <w:rPr>
          <w:szCs w:val="24"/>
        </w:rPr>
        <w:softHyphen/>
        <w:t>тан», «Домик в Коломне»</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В.Г.</w:t>
      </w:r>
      <w:r w:rsidRPr="003A7E06">
        <w:rPr>
          <w:rStyle w:val="2fff5"/>
          <w:rFonts w:ascii="Times New Roman" w:hAnsi="Times New Roman" w:cs="Times New Roman"/>
          <w:b w:val="0"/>
          <w:i w:val="0"/>
          <w:sz w:val="24"/>
          <w:szCs w:val="24"/>
        </w:rPr>
        <w:tab/>
        <w:t>Распутин.</w:t>
      </w:r>
      <w:r w:rsidRPr="003A7E06">
        <w:rPr>
          <w:szCs w:val="24"/>
        </w:rPr>
        <w:t xml:space="preserve"> «Живи и помни», «Пожар», «Прощание с Матёрой»</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А.</w:t>
      </w:r>
      <w:r w:rsidRPr="003A7E06">
        <w:rPr>
          <w:rStyle w:val="2fff4"/>
          <w:rFonts w:eastAsia="Calibri"/>
          <w:i w:val="0"/>
          <w:sz w:val="24"/>
          <w:szCs w:val="24"/>
        </w:rPr>
        <w:t xml:space="preserve"> и Б.</w:t>
      </w:r>
      <w:r w:rsidRPr="003A7E06">
        <w:rPr>
          <w:rStyle w:val="2fff5"/>
          <w:rFonts w:ascii="Times New Roman" w:hAnsi="Times New Roman" w:cs="Times New Roman"/>
          <w:b w:val="0"/>
          <w:i w:val="0"/>
          <w:sz w:val="24"/>
          <w:szCs w:val="24"/>
        </w:rPr>
        <w:t xml:space="preserve"> Стругацкие.</w:t>
      </w:r>
      <w:r w:rsidRPr="003A7E06">
        <w:rPr>
          <w:szCs w:val="24"/>
        </w:rPr>
        <w:t xml:space="preserve"> «Понедельник начинается в суб</w:t>
      </w:r>
      <w:r w:rsidRPr="003A7E06">
        <w:rPr>
          <w:szCs w:val="24"/>
        </w:rPr>
        <w:softHyphen/>
        <w:t>боту»</w:t>
      </w:r>
    </w:p>
    <w:p w:rsidR="00B269ED" w:rsidRPr="003A7E06" w:rsidRDefault="00B269ED" w:rsidP="00B269ED">
      <w:pPr>
        <w:pStyle w:val="affffb"/>
        <w:rPr>
          <w:szCs w:val="24"/>
        </w:rPr>
      </w:pPr>
      <w:r w:rsidRPr="003A7E06">
        <w:rPr>
          <w:szCs w:val="24"/>
        </w:rPr>
        <w:t>Л.Н. Толстой.</w:t>
      </w:r>
      <w:r w:rsidRPr="003A7E06">
        <w:rPr>
          <w:rStyle w:val="3ff1"/>
          <w:rFonts w:ascii="Times New Roman" w:hAnsi="Times New Roman" w:cs="Times New Roman"/>
          <w:b w:val="0"/>
          <w:i w:val="0"/>
          <w:sz w:val="24"/>
          <w:szCs w:val="24"/>
        </w:rPr>
        <w:t xml:space="preserve"> «Юность»</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И.С. Тургенев.</w:t>
      </w:r>
      <w:r w:rsidRPr="003A7E06">
        <w:rPr>
          <w:szCs w:val="24"/>
        </w:rPr>
        <w:t xml:space="preserve"> «Три встречи», «Месяц в деревне», «Накануне»</w:t>
      </w:r>
    </w:p>
    <w:p w:rsidR="00B269ED" w:rsidRPr="003A7E06" w:rsidRDefault="00B269ED" w:rsidP="00B269ED">
      <w:pPr>
        <w:pStyle w:val="affffb"/>
        <w:rPr>
          <w:szCs w:val="24"/>
        </w:rPr>
      </w:pPr>
      <w:r w:rsidRPr="003A7E06">
        <w:rPr>
          <w:szCs w:val="24"/>
        </w:rPr>
        <w:t>Н.А. Тэффи.</w:t>
      </w:r>
      <w:r w:rsidRPr="003A7E06">
        <w:rPr>
          <w:rStyle w:val="3ff2"/>
          <w:rFonts w:ascii="Times New Roman" w:hAnsi="Times New Roman" w:cs="Times New Roman"/>
          <w:b w:val="0"/>
          <w:sz w:val="24"/>
          <w:szCs w:val="24"/>
        </w:rPr>
        <w:t xml:space="preserve"> Рассказы</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М.И. Цветаева.</w:t>
      </w:r>
      <w:r w:rsidRPr="003A7E06">
        <w:rPr>
          <w:szCs w:val="24"/>
        </w:rPr>
        <w:t xml:space="preserve"> «Идёшь, на меня похожий...»</w:t>
      </w:r>
    </w:p>
    <w:p w:rsidR="00B269ED" w:rsidRPr="003A7E06" w:rsidRDefault="00B269ED" w:rsidP="00B269ED">
      <w:pPr>
        <w:pStyle w:val="affffb"/>
        <w:rPr>
          <w:szCs w:val="24"/>
        </w:rPr>
      </w:pPr>
      <w:r w:rsidRPr="003A7E06">
        <w:rPr>
          <w:szCs w:val="24"/>
        </w:rPr>
        <w:t>А.П.</w:t>
      </w:r>
      <w:r w:rsidRPr="003A7E06">
        <w:rPr>
          <w:szCs w:val="24"/>
        </w:rPr>
        <w:tab/>
        <w:t>Чехов.</w:t>
      </w:r>
      <w:r w:rsidRPr="003A7E06">
        <w:rPr>
          <w:rStyle w:val="3ff2"/>
          <w:rFonts w:ascii="Times New Roman" w:hAnsi="Times New Roman" w:cs="Times New Roman"/>
          <w:b w:val="0"/>
          <w:sz w:val="24"/>
          <w:szCs w:val="24"/>
        </w:rPr>
        <w:t xml:space="preserve"> Рассказы</w:t>
      </w:r>
    </w:p>
    <w:p w:rsidR="00B269ED" w:rsidRPr="003A7E06" w:rsidRDefault="00B269ED" w:rsidP="00B269ED">
      <w:pPr>
        <w:pStyle w:val="affffb"/>
        <w:rPr>
          <w:szCs w:val="24"/>
        </w:rPr>
      </w:pPr>
      <w:r w:rsidRPr="003A7E06">
        <w:rPr>
          <w:szCs w:val="24"/>
        </w:rPr>
        <w:t>Зарубежная литература</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Р. Брэдбери.</w:t>
      </w:r>
      <w:r w:rsidRPr="003A7E06">
        <w:rPr>
          <w:szCs w:val="24"/>
        </w:rPr>
        <w:t xml:space="preserve"> «Вино из одуванчиков»</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А.Гюго.</w:t>
      </w:r>
      <w:r w:rsidRPr="003A7E06">
        <w:rPr>
          <w:szCs w:val="24"/>
        </w:rPr>
        <w:t xml:space="preserve"> «Отверженные», «Человек, который смеётся» </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Ч. Диккенс.</w:t>
      </w:r>
      <w:r w:rsidRPr="003A7E06">
        <w:rPr>
          <w:szCs w:val="24"/>
        </w:rPr>
        <w:t xml:space="preserve"> «Домби и сын»</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Дж.Р. Киплинг.</w:t>
      </w:r>
      <w:r w:rsidRPr="003A7E06">
        <w:rPr>
          <w:szCs w:val="24"/>
        </w:rPr>
        <w:t xml:space="preserve"> «Свет погас», «Отважные мореплава</w:t>
      </w:r>
      <w:r w:rsidRPr="003A7E06">
        <w:rPr>
          <w:szCs w:val="24"/>
        </w:rPr>
        <w:softHyphen/>
        <w:t>тели»</w:t>
      </w:r>
    </w:p>
    <w:p w:rsidR="00B269ED" w:rsidRPr="003A7E06" w:rsidRDefault="00B269ED" w:rsidP="00B269ED">
      <w:pPr>
        <w:pStyle w:val="affffb"/>
        <w:rPr>
          <w:szCs w:val="24"/>
        </w:rPr>
      </w:pPr>
      <w:r w:rsidRPr="003A7E06">
        <w:rPr>
          <w:rStyle w:val="2fff4"/>
          <w:rFonts w:eastAsia="Calibri"/>
          <w:i w:val="0"/>
          <w:sz w:val="24"/>
          <w:szCs w:val="24"/>
        </w:rPr>
        <w:t>У.</w:t>
      </w:r>
      <w:r w:rsidRPr="003A7E06">
        <w:rPr>
          <w:rStyle w:val="2fff5"/>
          <w:rFonts w:ascii="Times New Roman" w:hAnsi="Times New Roman" w:cs="Times New Roman"/>
          <w:b w:val="0"/>
          <w:i w:val="0"/>
          <w:sz w:val="24"/>
          <w:szCs w:val="24"/>
        </w:rPr>
        <w:t xml:space="preserve"> Коллинз.</w:t>
      </w:r>
      <w:r w:rsidRPr="003A7E06">
        <w:rPr>
          <w:szCs w:val="24"/>
        </w:rPr>
        <w:t xml:space="preserve"> «Лунный камень»</w:t>
      </w:r>
    </w:p>
    <w:p w:rsidR="00B269ED" w:rsidRPr="003A7E06" w:rsidRDefault="00B269ED" w:rsidP="00B269ED">
      <w:pPr>
        <w:pStyle w:val="affffb"/>
        <w:rPr>
          <w:szCs w:val="24"/>
        </w:rPr>
      </w:pPr>
      <w:r w:rsidRPr="003A7E06">
        <w:rPr>
          <w:szCs w:val="24"/>
        </w:rPr>
        <w:t xml:space="preserve"> </w:t>
      </w:r>
      <w:r w:rsidRPr="003A7E06">
        <w:rPr>
          <w:rStyle w:val="2fff5"/>
          <w:rFonts w:ascii="Times New Roman" w:hAnsi="Times New Roman" w:cs="Times New Roman"/>
          <w:b w:val="0"/>
          <w:i w:val="0"/>
          <w:sz w:val="24"/>
          <w:szCs w:val="24"/>
        </w:rPr>
        <w:t>А. Конан Дойл.</w:t>
      </w:r>
      <w:r w:rsidRPr="003A7E06">
        <w:rPr>
          <w:szCs w:val="24"/>
        </w:rPr>
        <w:t xml:space="preserve"> «Рассказы о Шерлоке Холмсе» </w:t>
      </w:r>
    </w:p>
    <w:p w:rsidR="00B269ED" w:rsidRPr="003A7E06" w:rsidRDefault="00B269ED" w:rsidP="00B269ED">
      <w:pPr>
        <w:pStyle w:val="affffb"/>
        <w:rPr>
          <w:szCs w:val="24"/>
        </w:rPr>
      </w:pPr>
      <w:r w:rsidRPr="003A7E06">
        <w:rPr>
          <w:rStyle w:val="2fff5"/>
          <w:rFonts w:ascii="Times New Roman" w:hAnsi="Times New Roman" w:cs="Times New Roman"/>
          <w:b w:val="0"/>
          <w:i w:val="0"/>
          <w:sz w:val="24"/>
          <w:szCs w:val="24"/>
        </w:rPr>
        <w:t>Дж.Ф. Купер.</w:t>
      </w:r>
      <w:r w:rsidRPr="003A7E06">
        <w:rPr>
          <w:szCs w:val="24"/>
        </w:rPr>
        <w:t xml:space="preserve"> «Зверобой», «Последний из могикан», «Следопыт»</w:t>
      </w:r>
    </w:p>
    <w:p w:rsidR="00B269ED" w:rsidRPr="003A7E06" w:rsidRDefault="00B269ED" w:rsidP="00B269ED">
      <w:pPr>
        <w:pStyle w:val="affffb"/>
        <w:rPr>
          <w:b/>
          <w:szCs w:val="24"/>
        </w:rPr>
      </w:pPr>
    </w:p>
    <w:p w:rsidR="00B269ED" w:rsidRPr="003A7E06" w:rsidRDefault="00B269ED" w:rsidP="00B269ED">
      <w:pPr>
        <w:pStyle w:val="affffb"/>
        <w:jc w:val="center"/>
        <w:rPr>
          <w:b/>
          <w:szCs w:val="24"/>
        </w:rPr>
      </w:pPr>
      <w:r w:rsidRPr="003A7E06">
        <w:rPr>
          <w:b/>
          <w:szCs w:val="24"/>
        </w:rPr>
        <w:t>9 класс</w:t>
      </w:r>
    </w:p>
    <w:p w:rsidR="00B269ED" w:rsidRPr="003A7E06" w:rsidRDefault="00B269ED" w:rsidP="00B269ED">
      <w:pPr>
        <w:pStyle w:val="affffb"/>
        <w:jc w:val="center"/>
        <w:rPr>
          <w:b/>
          <w:szCs w:val="24"/>
        </w:rPr>
      </w:pPr>
      <w:r w:rsidRPr="003A7E06">
        <w:rPr>
          <w:b/>
          <w:szCs w:val="24"/>
        </w:rPr>
        <w:t>Из раздела «Древнерусская литература»</w:t>
      </w:r>
    </w:p>
    <w:p w:rsidR="00B269ED" w:rsidRPr="003A7E06" w:rsidRDefault="00B269ED" w:rsidP="00B269ED">
      <w:pPr>
        <w:pStyle w:val="affffb"/>
        <w:rPr>
          <w:szCs w:val="24"/>
        </w:rPr>
      </w:pPr>
      <w:r w:rsidRPr="003A7E06">
        <w:rPr>
          <w:szCs w:val="24"/>
        </w:rPr>
        <w:t>У истоков великой русской литературы. Основные темы и художественные особенности. Самобытный характер древне</w:t>
      </w:r>
      <w:r w:rsidRPr="003A7E06">
        <w:rPr>
          <w:szCs w:val="24"/>
        </w:rPr>
        <w:softHyphen/>
        <w:t>русской литературы. Летописные жанры. Русские летописи. История летописей. Летописцы и их творчество.</w:t>
      </w:r>
    </w:p>
    <w:p w:rsidR="00B269ED" w:rsidRPr="003A7E06" w:rsidRDefault="00B269ED" w:rsidP="00B269ED">
      <w:pPr>
        <w:pStyle w:val="affffb"/>
        <w:rPr>
          <w:szCs w:val="24"/>
        </w:rPr>
      </w:pPr>
      <w:r w:rsidRPr="003A7E06">
        <w:rPr>
          <w:szCs w:val="24"/>
        </w:rPr>
        <w:t>«Слово о полку Игореве». «Слово...» — величайший памятник древнерусской литера</w:t>
      </w:r>
      <w:r w:rsidRPr="003A7E06">
        <w:rPr>
          <w:szCs w:val="24"/>
        </w:rPr>
        <w:softHyphen/>
        <w:t>туры. Историческая основа произведения, история публика</w:t>
      </w:r>
      <w:r w:rsidRPr="003A7E06">
        <w:rPr>
          <w:szCs w:val="24"/>
        </w:rPr>
        <w:softHyphen/>
      </w:r>
      <w:r w:rsidRPr="003A7E06">
        <w:rPr>
          <w:rStyle w:val="MicrosoftSansSerif8pt"/>
          <w:rFonts w:ascii="Times New Roman" w:hAnsi="Times New Roman" w:cs="Times New Roman"/>
          <w:b w:val="0"/>
          <w:sz w:val="24"/>
          <w:szCs w:val="24"/>
        </w:rPr>
        <w:t>ции</w:t>
      </w:r>
      <w:r w:rsidRPr="003A7E06">
        <w:rPr>
          <w:rStyle w:val="MicrosoftSansSerif8pt"/>
          <w:rFonts w:ascii="Times New Roman" w:hAnsi="Times New Roman" w:cs="Times New Roman"/>
          <w:sz w:val="24"/>
          <w:szCs w:val="24"/>
        </w:rPr>
        <w:t>.</w:t>
      </w:r>
      <w:r w:rsidRPr="003A7E06">
        <w:rPr>
          <w:szCs w:val="24"/>
        </w:rPr>
        <w:t xml:space="preserve"> Проблема авторства. Художественные переводы «Слова...». Идейно-художественное значение «Слова...». Сюжет, фабула и композиция, особенности художественной образности. Связь с фольклором. Принципы создания образов героев Олова...». Образы русских князей. Ярославна как идеальный образ русской женщины. Образ Русской земли. Авторская по</w:t>
      </w:r>
      <w:r w:rsidRPr="003A7E06">
        <w:rPr>
          <w:szCs w:val="24"/>
        </w:rPr>
        <w:softHyphen/>
        <w:t>зиция в «Слове...». «Золотое слово» Святослава и основная идея произведения. Соединение языческой и христианской образности. Язык произведения. Пейзаж и его роль. Патриотический и героический пафос, лиризм «Слова...». Влияние на развитие отечественной литературы.</w:t>
      </w:r>
    </w:p>
    <w:p w:rsidR="00B269ED" w:rsidRPr="003A7E06" w:rsidRDefault="00B269ED" w:rsidP="00B269ED">
      <w:pPr>
        <w:pStyle w:val="affffb"/>
        <w:rPr>
          <w:szCs w:val="24"/>
        </w:rPr>
      </w:pPr>
      <w:r w:rsidRPr="003A7E06">
        <w:rPr>
          <w:rStyle w:val="3MicrosoftSansSerif85pt"/>
          <w:rFonts w:ascii="Times New Roman" w:hAnsi="Times New Roman" w:cs="Times New Roman"/>
          <w:b w:val="0"/>
          <w:sz w:val="24"/>
          <w:szCs w:val="24"/>
        </w:rPr>
        <w:t>Связь между видами искусства.</w:t>
      </w:r>
      <w:r w:rsidRPr="003A7E06">
        <w:rPr>
          <w:szCs w:val="24"/>
        </w:rPr>
        <w:t xml:space="preserve"> Опера А.П. Бородина «Князь Игорь».</w:t>
      </w:r>
    </w:p>
    <w:p w:rsidR="00B269ED" w:rsidRPr="003A7E06" w:rsidRDefault="00B269ED" w:rsidP="00B269ED">
      <w:pPr>
        <w:pStyle w:val="affffb"/>
        <w:rPr>
          <w:szCs w:val="24"/>
        </w:rPr>
      </w:pPr>
      <w:r w:rsidRPr="003A7E06">
        <w:rPr>
          <w:rStyle w:val="3MicrosoftSansSerif85pt"/>
          <w:rFonts w:ascii="Times New Roman" w:hAnsi="Times New Roman" w:cs="Times New Roman"/>
          <w:b w:val="0"/>
          <w:sz w:val="24"/>
          <w:szCs w:val="24"/>
        </w:rPr>
        <w:t>Тема для обсуждения.</w:t>
      </w:r>
      <w:r w:rsidRPr="003A7E06">
        <w:rPr>
          <w:szCs w:val="24"/>
        </w:rPr>
        <w:t xml:space="preserve"> Споры об авторе. Образ автора к «Слове...».</w:t>
      </w:r>
    </w:p>
    <w:p w:rsidR="00B269ED" w:rsidRPr="003A7E06" w:rsidRDefault="00B269ED" w:rsidP="00B269ED">
      <w:pPr>
        <w:pStyle w:val="affffb"/>
        <w:rPr>
          <w:szCs w:val="24"/>
        </w:rPr>
      </w:pPr>
      <w:r w:rsidRPr="003A7E06">
        <w:rPr>
          <w:rStyle w:val="MicrosoftSansSerif85pt0"/>
          <w:rFonts w:ascii="Times New Roman" w:hAnsi="Times New Roman" w:cs="Times New Roman"/>
          <w:b w:val="0"/>
          <w:sz w:val="24"/>
          <w:szCs w:val="24"/>
        </w:rPr>
        <w:t>Творческие задания.</w:t>
      </w:r>
      <w:r w:rsidRPr="003A7E06">
        <w:rPr>
          <w:szCs w:val="24"/>
        </w:rPr>
        <w:t xml:space="preserve"> Фольклорные традиции «Слова...». «Слово...» в контексте древнерусской литературы.</w:t>
      </w:r>
    </w:p>
    <w:p w:rsidR="00B269ED" w:rsidRPr="003A7E06" w:rsidRDefault="00B269ED" w:rsidP="00B269ED">
      <w:pPr>
        <w:pStyle w:val="affffb"/>
        <w:jc w:val="center"/>
        <w:rPr>
          <w:b/>
          <w:szCs w:val="24"/>
        </w:rPr>
      </w:pPr>
      <w:r w:rsidRPr="003A7E06">
        <w:rPr>
          <w:b/>
          <w:szCs w:val="24"/>
        </w:rPr>
        <w:t>Из разделов «Русская литература XIX в.», «Из зарубежной литературы»</w:t>
      </w:r>
    </w:p>
    <w:p w:rsidR="00B269ED" w:rsidRPr="003A7E06" w:rsidRDefault="00B269ED" w:rsidP="00B269ED">
      <w:pPr>
        <w:pStyle w:val="affffb"/>
        <w:jc w:val="center"/>
        <w:rPr>
          <w:b/>
          <w:szCs w:val="24"/>
        </w:rPr>
      </w:pPr>
      <w:r w:rsidRPr="003A7E06">
        <w:rPr>
          <w:b/>
          <w:szCs w:val="24"/>
        </w:rPr>
        <w:t>Классическая литература XIX в.</w:t>
      </w:r>
    </w:p>
    <w:p w:rsidR="00B269ED" w:rsidRPr="003A7E06" w:rsidRDefault="00B269ED" w:rsidP="00B269ED">
      <w:pPr>
        <w:pStyle w:val="affffb"/>
        <w:rPr>
          <w:szCs w:val="24"/>
        </w:rPr>
      </w:pPr>
      <w:r w:rsidRPr="003A7E06">
        <w:rPr>
          <w:szCs w:val="24"/>
        </w:rPr>
        <w:lastRenderedPageBreak/>
        <w:t>А. С.Грибоедов. Жизнь и творчество писателя. Повторение. «Горе от ума». Традиции просветительства и черты классицизма. Исто</w:t>
      </w:r>
      <w:r w:rsidRPr="003A7E06">
        <w:rPr>
          <w:szCs w:val="24"/>
        </w:rPr>
        <w:softHyphen/>
        <w:t>рия создания, публикации и первые постановки комедии. Прототипы. Смысл названия и проблема ума в пьесе. Сюжет и ком</w:t>
      </w:r>
      <w:r w:rsidRPr="003A7E06">
        <w:rPr>
          <w:szCs w:val="24"/>
        </w:rPr>
        <w:softHyphen/>
        <w:t>позиция. Особенности развития комедийной интриги. Своеоб</w:t>
      </w:r>
      <w:r w:rsidRPr="003A7E06">
        <w:rPr>
          <w:szCs w:val="24"/>
        </w:rPr>
        <w:softHyphen/>
        <w:t>разие конфликта. Двойной конфликт комедии. Столкновение иска нынешнего» и «века минувшего» в произведении. Систе</w:t>
      </w:r>
      <w:r w:rsidRPr="003A7E06">
        <w:rPr>
          <w:szCs w:val="24"/>
        </w:rPr>
        <w:softHyphen/>
      </w:r>
      <w:r w:rsidRPr="003A7E06">
        <w:rPr>
          <w:rStyle w:val="MicrosoftSansSerif8pt"/>
          <w:rFonts w:ascii="Times New Roman" w:hAnsi="Times New Roman" w:cs="Times New Roman"/>
          <w:sz w:val="24"/>
          <w:szCs w:val="24"/>
        </w:rPr>
        <w:t>ма</w:t>
      </w:r>
      <w:r w:rsidRPr="003A7E06">
        <w:rPr>
          <w:szCs w:val="24"/>
        </w:rPr>
        <w:t xml:space="preserve">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Художественные сред</w:t>
      </w:r>
      <w:r w:rsidRPr="003A7E06">
        <w:rPr>
          <w:szCs w:val="24"/>
        </w:rPr>
        <w:softHyphen/>
        <w:t>ства создания характеров. Образность и афористичность язы</w:t>
      </w:r>
      <w:r w:rsidRPr="003A7E06">
        <w:rPr>
          <w:szCs w:val="24"/>
        </w:rPr>
        <w:softHyphen/>
        <w:t>ка. Мастерство драматурга в создании речевых характеристик действующих лиц. Конкретно-историческое и общечеловече</w:t>
      </w:r>
      <w:r w:rsidRPr="003A7E06">
        <w:rPr>
          <w:szCs w:val="24"/>
        </w:rPr>
        <w:softHyphen/>
        <w:t>ское в произведении. Необычность развязки, смысл финала ко</w:t>
      </w:r>
      <w:r w:rsidRPr="003A7E06">
        <w:rPr>
          <w:szCs w:val="24"/>
        </w:rPr>
        <w:softHyphen/>
        <w:t>медии. Сатира в произведении. Критика о пьесе Грибоедова.</w:t>
      </w:r>
    </w:p>
    <w:p w:rsidR="00B269ED" w:rsidRPr="003A7E06" w:rsidRDefault="00B269ED" w:rsidP="00B269ED">
      <w:pPr>
        <w:pStyle w:val="affffb"/>
        <w:rPr>
          <w:szCs w:val="24"/>
        </w:rPr>
      </w:pPr>
      <w:r w:rsidRPr="003A7E06">
        <w:rPr>
          <w:rStyle w:val="MicrosoftSansSerif85pt0"/>
          <w:rFonts w:ascii="Times New Roman" w:hAnsi="Times New Roman" w:cs="Times New Roman"/>
          <w:b w:val="0"/>
          <w:sz w:val="24"/>
          <w:szCs w:val="24"/>
        </w:rPr>
        <w:t>Раздел «Теория литературы</w:t>
      </w:r>
      <w:r w:rsidRPr="003A7E06">
        <w:rPr>
          <w:rStyle w:val="MicrosoftSansSerif85pt0"/>
          <w:rFonts w:ascii="Times New Roman" w:hAnsi="Times New Roman" w:cs="Times New Roman"/>
          <w:sz w:val="24"/>
          <w:szCs w:val="24"/>
        </w:rPr>
        <w:t>».</w:t>
      </w:r>
      <w:r w:rsidRPr="003A7E06">
        <w:rPr>
          <w:szCs w:val="24"/>
        </w:rPr>
        <w:t xml:space="preserve"> Повторение. Классицизм как литературное направление. Просветительский реализм. Ро</w:t>
      </w:r>
      <w:r w:rsidRPr="003A7E06">
        <w:rPr>
          <w:szCs w:val="24"/>
        </w:rPr>
        <w:softHyphen/>
        <w:t>мантизм. Драма как род литературы. Трагедия. Комедия клас</w:t>
      </w:r>
      <w:r w:rsidRPr="003A7E06">
        <w:rPr>
          <w:szCs w:val="24"/>
        </w:rPr>
        <w:softHyphen/>
        <w:t>сицизма. Понятие о реализме.</w:t>
      </w:r>
    </w:p>
    <w:p w:rsidR="00B269ED" w:rsidRPr="003A7E06" w:rsidRDefault="00B269ED" w:rsidP="00B269ED">
      <w:pPr>
        <w:pStyle w:val="affffb"/>
        <w:rPr>
          <w:szCs w:val="24"/>
        </w:rPr>
      </w:pPr>
      <w:r w:rsidRPr="003A7E06">
        <w:rPr>
          <w:rStyle w:val="MicrosoftSansSerif85pt0"/>
          <w:rFonts w:ascii="Times New Roman" w:hAnsi="Times New Roman" w:cs="Times New Roman"/>
          <w:b w:val="0"/>
          <w:sz w:val="24"/>
          <w:szCs w:val="24"/>
        </w:rPr>
        <w:t>Связь между видами искусства.</w:t>
      </w:r>
      <w:r w:rsidRPr="003A7E06">
        <w:rPr>
          <w:szCs w:val="24"/>
        </w:rPr>
        <w:t xml:space="preserve"> Вальсы Грибоедова. Теат</w:t>
      </w:r>
      <w:r w:rsidRPr="003A7E06">
        <w:rPr>
          <w:szCs w:val="24"/>
        </w:rPr>
        <w:softHyphen/>
        <w:t>ральные постановки и экранизации комедии. Телеверсии спек</w:t>
      </w:r>
      <w:r w:rsidRPr="003A7E06">
        <w:rPr>
          <w:szCs w:val="24"/>
        </w:rPr>
        <w:softHyphen/>
        <w:t>таклей Академического Малого театра: постановки С. Алексее</w:t>
      </w:r>
      <w:r w:rsidRPr="003A7E06">
        <w:rPr>
          <w:szCs w:val="24"/>
        </w:rPr>
        <w:softHyphen/>
        <w:t>ва (1952 г.), М. Царёва (1977 г.), С. Женовача (2003 г.). Телевер</w:t>
      </w:r>
      <w:r w:rsidRPr="003A7E06">
        <w:rPr>
          <w:szCs w:val="24"/>
        </w:rPr>
        <w:softHyphen/>
        <w:t>сия постановки О. Меньшикова (2001 г.). Современные трактовки пьесы.</w:t>
      </w:r>
    </w:p>
    <w:p w:rsidR="00B269ED" w:rsidRPr="003A7E06" w:rsidRDefault="00B269ED" w:rsidP="00B269ED">
      <w:pPr>
        <w:pStyle w:val="affffb"/>
        <w:rPr>
          <w:szCs w:val="24"/>
        </w:rPr>
      </w:pPr>
      <w:r w:rsidRPr="003A7E06">
        <w:rPr>
          <w:rStyle w:val="MicrosoftSansSerif85pt0"/>
          <w:rFonts w:ascii="Times New Roman" w:hAnsi="Times New Roman" w:cs="Times New Roman"/>
          <w:b w:val="0"/>
          <w:sz w:val="24"/>
          <w:szCs w:val="24"/>
        </w:rPr>
        <w:t>Тема для обсуждения</w:t>
      </w:r>
      <w:r w:rsidRPr="003A7E06">
        <w:rPr>
          <w:rStyle w:val="MicrosoftSansSerif85pt0"/>
          <w:rFonts w:ascii="Times New Roman" w:hAnsi="Times New Roman" w:cs="Times New Roman"/>
          <w:sz w:val="24"/>
          <w:szCs w:val="24"/>
        </w:rPr>
        <w:t>.</w:t>
      </w:r>
      <w:r w:rsidRPr="003A7E06">
        <w:rPr>
          <w:szCs w:val="24"/>
        </w:rPr>
        <w:t xml:space="preserve"> Судьба личности в русском обществе.</w:t>
      </w:r>
    </w:p>
    <w:p w:rsidR="00B269ED" w:rsidRPr="003A7E06" w:rsidRDefault="00B269ED" w:rsidP="00B269ED">
      <w:pPr>
        <w:pStyle w:val="affffb"/>
        <w:rPr>
          <w:szCs w:val="24"/>
        </w:rPr>
      </w:pPr>
      <w:r w:rsidRPr="003A7E06">
        <w:rPr>
          <w:rStyle w:val="2MicrosoftSansSerif85pt"/>
          <w:rFonts w:ascii="Times New Roman" w:hAnsi="Times New Roman" w:cs="Times New Roman"/>
          <w:b w:val="0"/>
          <w:i w:val="0"/>
          <w:sz w:val="24"/>
          <w:szCs w:val="24"/>
        </w:rPr>
        <w:t>Творческое задание.</w:t>
      </w:r>
      <w:r w:rsidRPr="003A7E06">
        <w:rPr>
          <w:rStyle w:val="2fff4"/>
          <w:rFonts w:eastAsia="Calibri"/>
          <w:b/>
          <w:i w:val="0"/>
          <w:sz w:val="24"/>
          <w:szCs w:val="24"/>
        </w:rPr>
        <w:t xml:space="preserve"> </w:t>
      </w:r>
      <w:r w:rsidRPr="003A7E06">
        <w:rPr>
          <w:rStyle w:val="2fff4"/>
          <w:rFonts w:eastAsia="Calibri"/>
          <w:i w:val="0"/>
          <w:sz w:val="24"/>
          <w:szCs w:val="24"/>
        </w:rPr>
        <w:t>Эссе с использованием критической литературы о комедии</w:t>
      </w:r>
      <w:r w:rsidRPr="003A7E06">
        <w:rPr>
          <w:rStyle w:val="2Garamond105pt"/>
          <w:rFonts w:ascii="Times New Roman" w:hAnsi="Times New Roman" w:cs="Times New Roman"/>
          <w:b w:val="0"/>
          <w:i w:val="0"/>
          <w:sz w:val="24"/>
          <w:szCs w:val="24"/>
        </w:rPr>
        <w:t xml:space="preserve"> (А.А. Григорьев.</w:t>
      </w:r>
      <w:r w:rsidRPr="003A7E06">
        <w:rPr>
          <w:b/>
          <w:i/>
          <w:szCs w:val="24"/>
        </w:rPr>
        <w:t xml:space="preserve"> «</w:t>
      </w:r>
      <w:r w:rsidRPr="003A7E06">
        <w:rPr>
          <w:szCs w:val="24"/>
        </w:rPr>
        <w:t>По поводу нового издания старой вещи «Горе от ума»,</w:t>
      </w:r>
      <w:r w:rsidRPr="003A7E06">
        <w:rPr>
          <w:rStyle w:val="2Garamond105pt"/>
          <w:rFonts w:ascii="Times New Roman" w:hAnsi="Times New Roman" w:cs="Times New Roman"/>
          <w:sz w:val="24"/>
          <w:szCs w:val="24"/>
        </w:rPr>
        <w:t xml:space="preserve"> </w:t>
      </w:r>
      <w:r w:rsidRPr="003A7E06">
        <w:rPr>
          <w:rStyle w:val="2Garamond105pt"/>
          <w:rFonts w:ascii="Times New Roman" w:hAnsi="Times New Roman" w:cs="Times New Roman"/>
          <w:b w:val="0"/>
          <w:i w:val="0"/>
          <w:sz w:val="24"/>
          <w:szCs w:val="24"/>
        </w:rPr>
        <w:t>И.А. Гончаров</w:t>
      </w:r>
      <w:r w:rsidRPr="003A7E06">
        <w:rPr>
          <w:rStyle w:val="2Garamond105pt"/>
          <w:rFonts w:ascii="Times New Roman" w:hAnsi="Times New Roman" w:cs="Times New Roman"/>
          <w:sz w:val="24"/>
          <w:szCs w:val="24"/>
        </w:rPr>
        <w:t xml:space="preserve">. </w:t>
      </w:r>
      <w:r w:rsidRPr="003A7E06">
        <w:rPr>
          <w:szCs w:val="24"/>
        </w:rPr>
        <w:t>«Милъон терзаний»).</w:t>
      </w:r>
    </w:p>
    <w:p w:rsidR="00B269ED" w:rsidRPr="003A7E06" w:rsidRDefault="00B269ED" w:rsidP="00B269ED">
      <w:pPr>
        <w:pStyle w:val="affffb"/>
        <w:rPr>
          <w:szCs w:val="24"/>
        </w:rPr>
      </w:pPr>
      <w:r w:rsidRPr="003A7E06">
        <w:rPr>
          <w:rStyle w:val="MicrosoftSansSerif85pt0"/>
          <w:rFonts w:ascii="Times New Roman" w:hAnsi="Times New Roman" w:cs="Times New Roman"/>
          <w:b w:val="0"/>
          <w:sz w:val="24"/>
          <w:szCs w:val="24"/>
        </w:rPr>
        <w:t>Интернет.</w:t>
      </w:r>
      <w:r w:rsidRPr="003A7E06">
        <w:rPr>
          <w:szCs w:val="24"/>
        </w:rPr>
        <w:t xml:space="preserve"> Написание отзыва о постановке для театрально</w:t>
      </w:r>
      <w:r w:rsidRPr="003A7E06">
        <w:rPr>
          <w:szCs w:val="24"/>
        </w:rPr>
        <w:softHyphen/>
        <w:t>го сайта.</w:t>
      </w:r>
    </w:p>
    <w:p w:rsidR="00B269ED" w:rsidRPr="003A7E06" w:rsidRDefault="00B269ED" w:rsidP="00B269ED">
      <w:pPr>
        <w:pStyle w:val="affffb"/>
        <w:rPr>
          <w:szCs w:val="24"/>
        </w:rPr>
      </w:pPr>
      <w:r w:rsidRPr="003A7E06">
        <w:rPr>
          <w:szCs w:val="24"/>
        </w:rPr>
        <w:t>Дж.Г. Байрон. Из биографии (странствия поэта). «Паломничество Чайльд-Гарольда»</w:t>
      </w:r>
      <w:r w:rsidRPr="003A7E06">
        <w:rPr>
          <w:rStyle w:val="2fff4"/>
          <w:rFonts w:eastAsia="Sylfaen"/>
          <w:sz w:val="24"/>
          <w:szCs w:val="24"/>
        </w:rPr>
        <w:t xml:space="preserve"> (фрагменты). </w:t>
      </w:r>
      <w:r w:rsidRPr="003A7E06">
        <w:rPr>
          <w:szCs w:val="24"/>
        </w:rPr>
        <w:t>Романтический герой в поисках смысла жизни. Мотив странствия. Испытание любовью, дружбой. Мотивы тоски и одиночества. Ощущение трагического разлада героя с жиз</w:t>
      </w:r>
      <w:r w:rsidRPr="003A7E06">
        <w:rPr>
          <w:szCs w:val="24"/>
        </w:rPr>
        <w:softHyphen/>
        <w:t>нью, окружающим его обществом. Байронический тип героя. Байрон и русская литература.</w:t>
      </w:r>
    </w:p>
    <w:p w:rsidR="00B269ED" w:rsidRPr="003A7E06" w:rsidRDefault="00B269ED" w:rsidP="00B269ED">
      <w:pPr>
        <w:pStyle w:val="affffb"/>
        <w:rPr>
          <w:szCs w:val="24"/>
        </w:rPr>
      </w:pPr>
      <w:r w:rsidRPr="003A7E06">
        <w:rPr>
          <w:szCs w:val="24"/>
        </w:rPr>
        <w:t>А.С. Пушкин. Жизнь и творчество: годы творческого расцвета. «Евгений Онегин». Эволюция замысла. Своеобразие жанра произведения: широта охвата действительности («энциклопедия русской жизни», В.Г. Белинский), стихотворная форма, единство эпи</w:t>
      </w:r>
      <w:r w:rsidRPr="003A7E06">
        <w:rPr>
          <w:szCs w:val="24"/>
        </w:rPr>
        <w:softHyphen/>
        <w:t>ческого и лирического начал. «Зеркальная» композиция рома</w:t>
      </w:r>
      <w:r w:rsidRPr="003A7E06">
        <w:rPr>
          <w:szCs w:val="24"/>
        </w:rPr>
        <w:softHyphen/>
        <w:t>на, испытания героев. Социально-историческое и общечеловеческоё значение нравственных проблем романа. Изображе</w:t>
      </w:r>
      <w:r w:rsidRPr="003A7E06">
        <w:rPr>
          <w:b/>
          <w:szCs w:val="24"/>
        </w:rPr>
        <w:softHyphen/>
      </w:r>
      <w:r w:rsidRPr="003A7E06">
        <w:rPr>
          <w:rStyle w:val="Garamond95pt0pt"/>
          <w:rFonts w:ascii="Times New Roman" w:hAnsi="Times New Roman" w:cs="Times New Roman"/>
          <w:b w:val="0"/>
          <w:sz w:val="24"/>
          <w:szCs w:val="24"/>
        </w:rPr>
        <w:t>ние</w:t>
      </w:r>
      <w:r w:rsidRPr="003A7E06">
        <w:rPr>
          <w:szCs w:val="24"/>
        </w:rPr>
        <w:t xml:space="preserve"> высшего света и поместного дворянства. Образ читателя </w:t>
      </w:r>
      <w:r w:rsidRPr="003A7E06">
        <w:rPr>
          <w:rStyle w:val="Garamond105pt"/>
          <w:rFonts w:ascii="Times New Roman" w:hAnsi="Times New Roman" w:cs="Times New Roman"/>
          <w:b w:val="0"/>
          <w:sz w:val="24"/>
          <w:szCs w:val="24"/>
        </w:rPr>
        <w:t>в</w:t>
      </w:r>
      <w:r w:rsidRPr="003A7E06">
        <w:rPr>
          <w:szCs w:val="24"/>
        </w:rPr>
        <w:t xml:space="preserve"> романе. Образ Онегина, его развитие. Типическое и индивидуальное в образах Онегина и Ленского. Татьяна как «милый идеал» автора. Автор как идейно-композиционный и ли</w:t>
      </w:r>
      <w:r w:rsidRPr="003A7E06">
        <w:rPr>
          <w:szCs w:val="24"/>
        </w:rPr>
        <w:softHyphen/>
        <w:t>рический центр романа. Автор романа и лирический герой по</w:t>
      </w:r>
      <w:r w:rsidRPr="003A7E06">
        <w:rPr>
          <w:szCs w:val="24"/>
        </w:rPr>
        <w:softHyphen/>
        <w:t>мни Пушкина. Сюжетные линии произведения и темы лирических отступлений. Роль лирических отступлений в ро</w:t>
      </w:r>
      <w:r w:rsidRPr="003A7E06">
        <w:rPr>
          <w:szCs w:val="24"/>
        </w:rPr>
        <w:softHyphen/>
      </w:r>
      <w:r w:rsidRPr="003A7E06">
        <w:rPr>
          <w:rStyle w:val="MicrosoftSansSerif95pt"/>
          <w:rFonts w:ascii="Times New Roman" w:hAnsi="Times New Roman" w:cs="Times New Roman"/>
          <w:b w:val="0"/>
          <w:sz w:val="24"/>
          <w:szCs w:val="24"/>
        </w:rPr>
        <w:t>мане</w:t>
      </w:r>
      <w:r w:rsidRPr="003A7E06">
        <w:rPr>
          <w:rStyle w:val="MicrosoftSansSerif95pt"/>
          <w:rFonts w:ascii="Times New Roman" w:hAnsi="Times New Roman" w:cs="Times New Roman"/>
          <w:sz w:val="24"/>
          <w:szCs w:val="24"/>
        </w:rPr>
        <w:t>.</w:t>
      </w:r>
      <w:r w:rsidRPr="003A7E06">
        <w:rPr>
          <w:szCs w:val="24"/>
        </w:rPr>
        <w:t xml:space="preserve"> Особенности стиля: романтические, реалистические черты, отсылки к классицизму. Художественная функция эпиграфов, посвящений, снов и писем героев романа. Картины жизни русского общества: жизнь столиц и мир русской дерев</w:t>
      </w:r>
      <w:r w:rsidRPr="003A7E06">
        <w:rPr>
          <w:szCs w:val="24"/>
        </w:rPr>
        <w:softHyphen/>
        <w:t>ин. Картины родной природы. «Онегинская строфа». Особен</w:t>
      </w:r>
      <w:r w:rsidRPr="003A7E06">
        <w:rPr>
          <w:szCs w:val="24"/>
        </w:rPr>
        <w:softHyphen/>
        <w:t>ности языка, органичное сочетание высокой поэтической ре</w:t>
      </w:r>
      <w:r w:rsidRPr="003A7E06">
        <w:rPr>
          <w:szCs w:val="24"/>
        </w:rPr>
        <w:softHyphen/>
      </w:r>
      <w:r w:rsidRPr="003A7E06">
        <w:rPr>
          <w:rStyle w:val="Garamond95pt0pt"/>
          <w:rFonts w:ascii="Times New Roman" w:hAnsi="Times New Roman" w:cs="Times New Roman"/>
          <w:b w:val="0"/>
          <w:sz w:val="24"/>
          <w:szCs w:val="24"/>
        </w:rPr>
        <w:t>чи</w:t>
      </w:r>
      <w:r w:rsidRPr="003A7E06">
        <w:rPr>
          <w:szCs w:val="24"/>
        </w:rPr>
        <w:t xml:space="preserve"> и дружеского разговора, упоминания имён богов и героев античной мифологии и использование просторечной лекси</w:t>
      </w:r>
      <w:r w:rsidRPr="003A7E06">
        <w:rPr>
          <w:szCs w:val="24"/>
        </w:rPr>
        <w:softHyphen/>
      </w:r>
      <w:r w:rsidRPr="003A7E06">
        <w:rPr>
          <w:rStyle w:val="Garamond95pt0pt"/>
          <w:rFonts w:ascii="Times New Roman" w:hAnsi="Times New Roman" w:cs="Times New Roman"/>
          <w:b w:val="0"/>
          <w:sz w:val="24"/>
          <w:szCs w:val="24"/>
        </w:rPr>
        <w:t>ки</w:t>
      </w:r>
      <w:r w:rsidRPr="003A7E06">
        <w:rPr>
          <w:rStyle w:val="Garamond95pt0pt"/>
          <w:rFonts w:ascii="Times New Roman" w:hAnsi="Times New Roman" w:cs="Times New Roman"/>
          <w:sz w:val="24"/>
          <w:szCs w:val="24"/>
        </w:rPr>
        <w:t>.</w:t>
      </w:r>
      <w:r w:rsidRPr="003A7E06">
        <w:rPr>
          <w:szCs w:val="24"/>
        </w:rPr>
        <w:t xml:space="preserve"> Споры об Онегине в русской критике: Онегин — «страдаю</w:t>
      </w:r>
      <w:r w:rsidRPr="003A7E06">
        <w:rPr>
          <w:szCs w:val="24"/>
        </w:rPr>
        <w:softHyphen/>
        <w:t>щий эгоист», «эгоист поневоле» (В.Г. Белинский) или «отвле</w:t>
      </w:r>
      <w:r w:rsidRPr="003A7E06">
        <w:rPr>
          <w:szCs w:val="24"/>
        </w:rPr>
        <w:softHyphen/>
        <w:t>ченный человек, беспокойный мечтатель на всю жизнь» (Ф.М. Достоевский), «чужой, нерусский, туманный призрак, рождённый веяниями западной жизни» (Д.С. Мережковский).</w:t>
      </w:r>
    </w:p>
    <w:p w:rsidR="00B269ED" w:rsidRPr="003A7E06" w:rsidRDefault="00B269ED" w:rsidP="00B269ED">
      <w:pPr>
        <w:pStyle w:val="affffb"/>
        <w:rPr>
          <w:szCs w:val="24"/>
        </w:rPr>
      </w:pPr>
      <w:r w:rsidRPr="003A7E06">
        <w:rPr>
          <w:rStyle w:val="MicrosoftSansSerif85pt0"/>
          <w:rFonts w:ascii="Times New Roman" w:hAnsi="Times New Roman" w:cs="Times New Roman"/>
          <w:b w:val="0"/>
          <w:sz w:val="24"/>
          <w:szCs w:val="24"/>
        </w:rPr>
        <w:t>Раздел «Теория литературы».</w:t>
      </w:r>
      <w:r w:rsidRPr="003A7E06">
        <w:rPr>
          <w:szCs w:val="24"/>
        </w:rPr>
        <w:t xml:space="preserve"> Реализм как литературное на</w:t>
      </w:r>
      <w:r w:rsidRPr="003A7E06">
        <w:rPr>
          <w:szCs w:val="24"/>
        </w:rPr>
        <w:softHyphen/>
        <w:t>правление. Романтизм и реализм. Роман в стихах: особенности жанра.</w:t>
      </w:r>
    </w:p>
    <w:p w:rsidR="00B269ED" w:rsidRPr="003A7E06" w:rsidRDefault="00B269ED" w:rsidP="00B269ED">
      <w:pPr>
        <w:pStyle w:val="affffb"/>
        <w:rPr>
          <w:szCs w:val="24"/>
        </w:rPr>
      </w:pPr>
      <w:r w:rsidRPr="003A7E06">
        <w:rPr>
          <w:szCs w:val="24"/>
        </w:rPr>
        <w:t xml:space="preserve">      М.Ю. Лермонтов. Жизнь и творчество. «Герой нашего времени». «Герой нашего времени» как первый психологический ро</w:t>
      </w:r>
      <w:r w:rsidRPr="003A7E06">
        <w:rPr>
          <w:szCs w:val="24"/>
        </w:rPr>
        <w:softHyphen/>
      </w:r>
      <w:r w:rsidRPr="003A7E06">
        <w:rPr>
          <w:rStyle w:val="Garamond95pt0pt"/>
          <w:rFonts w:ascii="Times New Roman" w:hAnsi="Times New Roman" w:cs="Times New Roman"/>
          <w:b w:val="0"/>
          <w:sz w:val="24"/>
          <w:szCs w:val="24"/>
        </w:rPr>
        <w:t>ман</w:t>
      </w:r>
      <w:r w:rsidRPr="003A7E06">
        <w:rPr>
          <w:szCs w:val="24"/>
        </w:rPr>
        <w:t xml:space="preserve"> в русской литературе. Особенности сюжета и композиции: Имена рассказчиков, внимание к внутреннему миру героя; сме</w:t>
      </w:r>
      <w:r w:rsidRPr="003A7E06">
        <w:rPr>
          <w:szCs w:val="24"/>
        </w:rPr>
        <w:softHyphen/>
        <w:t>щение временной последовательности действия; «история ду</w:t>
      </w:r>
      <w:r w:rsidRPr="003A7E06">
        <w:rPr>
          <w:b/>
          <w:szCs w:val="24"/>
        </w:rPr>
        <w:softHyphen/>
      </w:r>
      <w:r w:rsidRPr="003A7E06">
        <w:rPr>
          <w:rStyle w:val="Garamond95pt0pt"/>
          <w:rFonts w:ascii="Times New Roman" w:hAnsi="Times New Roman" w:cs="Times New Roman"/>
          <w:b w:val="0"/>
          <w:sz w:val="24"/>
          <w:szCs w:val="24"/>
        </w:rPr>
        <w:t>ши</w:t>
      </w:r>
      <w:r w:rsidRPr="003A7E06">
        <w:rPr>
          <w:szCs w:val="24"/>
        </w:rPr>
        <w:t xml:space="preserve"> человеческой» как развитие действия. Роль </w:t>
      </w:r>
      <w:r w:rsidRPr="003A7E06">
        <w:rPr>
          <w:szCs w:val="24"/>
        </w:rPr>
        <w:lastRenderedPageBreak/>
        <w:t xml:space="preserve">композиции </w:t>
      </w:r>
      <w:r w:rsidRPr="003A7E06">
        <w:rPr>
          <w:rStyle w:val="Garamond95pt0pt"/>
          <w:rFonts w:ascii="Times New Roman" w:hAnsi="Times New Roman" w:cs="Times New Roman"/>
          <w:b w:val="0"/>
          <w:sz w:val="24"/>
          <w:szCs w:val="24"/>
        </w:rPr>
        <w:t>в</w:t>
      </w:r>
      <w:r w:rsidRPr="003A7E06">
        <w:rPr>
          <w:szCs w:val="24"/>
        </w:rPr>
        <w:t xml:space="preserve"> раскрытии характера Печорина (от описания поступков, их мотивировки — к психологической самохарактеристике). Осо</w:t>
      </w:r>
      <w:r w:rsidRPr="003A7E06">
        <w:rPr>
          <w:szCs w:val="24"/>
        </w:rPr>
        <w:softHyphen/>
        <w:t>бое внимание к внутренней жизни человека, его мыслям, чувствам, переживаниям, самоанализу, рефлексии. Композицион</w:t>
      </w:r>
      <w:r w:rsidRPr="003A7E06">
        <w:rPr>
          <w:szCs w:val="24"/>
        </w:rPr>
        <w:softHyphen/>
      </w:r>
      <w:r w:rsidRPr="003A7E06">
        <w:rPr>
          <w:rStyle w:val="Garamond95pt0pt"/>
          <w:rFonts w:ascii="Times New Roman" w:hAnsi="Times New Roman" w:cs="Times New Roman"/>
          <w:b w:val="0"/>
          <w:sz w:val="24"/>
          <w:szCs w:val="24"/>
        </w:rPr>
        <w:t>ная</w:t>
      </w:r>
      <w:r w:rsidRPr="003A7E06">
        <w:rPr>
          <w:szCs w:val="24"/>
        </w:rPr>
        <w:t xml:space="preserve"> роль «Журнала Печорина». Жанровое своеобразие романа («путевые записки», дневник, повести). Печорин в поисках смысла жизни. Романтические черты героя, его автобиографизм. Нравственно-философская проблематика (индивидуа</w:t>
      </w:r>
      <w:r w:rsidRPr="003A7E06">
        <w:rPr>
          <w:szCs w:val="24"/>
        </w:rPr>
        <w:softHyphen/>
        <w:t>лизм, эгоцентризм, социальная активность личности, ответственность человека за свою судьбу и жизнь близких людей, цель и смысл жизни). Художественные описания природы Кавказа, быта и нравов горцев как средства раскрытия психологии лич</w:t>
      </w:r>
      <w:r w:rsidRPr="003A7E06">
        <w:rPr>
          <w:szCs w:val="24"/>
        </w:rPr>
        <w:softHyphen/>
        <w:t>ности. Главный герой и второстепенные персонажи произве</w:t>
      </w:r>
      <w:r w:rsidRPr="003A7E06">
        <w:rPr>
          <w:szCs w:val="24"/>
        </w:rPr>
        <w:softHyphen/>
        <w:t>дения. Любовь и игра в любовь в жизни Печорина. Смысл фи</w:t>
      </w:r>
      <w:r w:rsidRPr="003A7E06">
        <w:rPr>
          <w:szCs w:val="24"/>
        </w:rPr>
        <w:softHyphen/>
        <w:t>нала романа. Поэтическая ёмкость, лиризм и выразительность языка романа. Смысл названия романа. Печорин и Онегин. Пе</w:t>
      </w:r>
      <w:r w:rsidRPr="003A7E06">
        <w:rPr>
          <w:szCs w:val="24"/>
        </w:rPr>
        <w:softHyphen/>
        <w:t>чорин и лирический герой поэзии Лермонтова. Роман «Герой нашего времени» в русской критике.</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Раздел «Теория литературы</w:t>
      </w:r>
      <w:r w:rsidRPr="003A7E06">
        <w:rPr>
          <w:rStyle w:val="TrebuchetMS85pt"/>
          <w:rFonts w:ascii="Times New Roman" w:hAnsi="Times New Roman" w:cs="Times New Roman"/>
          <w:sz w:val="24"/>
          <w:szCs w:val="24"/>
        </w:rPr>
        <w:t>».</w:t>
      </w:r>
      <w:r w:rsidRPr="003A7E06">
        <w:rPr>
          <w:szCs w:val="24"/>
        </w:rPr>
        <w:t xml:space="preserve"> Психологический портрет. Психологический пейзаж. Сюжет и фабула.</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Связь между видами искусства.</w:t>
      </w:r>
      <w:r w:rsidRPr="003A7E06">
        <w:rPr>
          <w:szCs w:val="24"/>
        </w:rPr>
        <w:t xml:space="preserve"> Музыка Сен-Санса, акваре</w:t>
      </w:r>
      <w:r w:rsidRPr="003A7E06">
        <w:rPr>
          <w:szCs w:val="24"/>
        </w:rPr>
        <w:softHyphen/>
        <w:t>ли М.Ю. Лермонтова. Экранизации романа: «Страницы жур</w:t>
      </w:r>
      <w:r w:rsidRPr="003A7E06">
        <w:rPr>
          <w:szCs w:val="24"/>
        </w:rPr>
        <w:softHyphen/>
        <w:t>нала Печорина» (постановка А. Эфроса, 1975); «Герой нашего времени»: «Бэла», «Максим Максимыч», «Тамань» (режиссёр С. Ростоцкий, 1965-1966); «Княжна Мери» (режиссёр И. Анненский, 1955).</w:t>
      </w:r>
    </w:p>
    <w:p w:rsidR="00B269ED" w:rsidRPr="003A7E06" w:rsidRDefault="00B269ED" w:rsidP="00B269ED">
      <w:pPr>
        <w:pStyle w:val="affffb"/>
        <w:rPr>
          <w:szCs w:val="24"/>
        </w:rPr>
      </w:pPr>
      <w:r w:rsidRPr="003A7E06">
        <w:rPr>
          <w:rStyle w:val="2TrebuchetMS85pt0pt"/>
          <w:rFonts w:ascii="Times New Roman" w:hAnsi="Times New Roman" w:cs="Times New Roman"/>
          <w:b w:val="0"/>
          <w:i w:val="0"/>
          <w:sz w:val="24"/>
          <w:szCs w:val="24"/>
        </w:rPr>
        <w:t>Творческая работа.</w:t>
      </w:r>
      <w:r w:rsidRPr="003A7E06">
        <w:rPr>
          <w:rStyle w:val="20pt"/>
          <w:rFonts w:ascii="Times New Roman" w:hAnsi="Times New Roman" w:cs="Times New Roman"/>
          <w:i w:val="0"/>
          <w:sz w:val="24"/>
          <w:szCs w:val="24"/>
        </w:rPr>
        <w:t xml:space="preserve"> Споры вокруг романа М.Ю. Лермонтова в русской крит</w:t>
      </w:r>
      <w:r w:rsidRPr="003A7E06">
        <w:rPr>
          <w:rStyle w:val="20pt"/>
          <w:rFonts w:ascii="Times New Roman" w:hAnsi="Times New Roman" w:cs="Times New Roman"/>
          <w:sz w:val="24"/>
          <w:szCs w:val="24"/>
        </w:rPr>
        <w:t>ике</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(В.Г. Белинский</w:t>
      </w:r>
      <w:r w:rsidRPr="003A7E06">
        <w:rPr>
          <w:rStyle w:val="20pt0"/>
          <w:rFonts w:ascii="Times New Roman" w:hAnsi="Times New Roman" w:cs="Times New Roman"/>
          <w:sz w:val="24"/>
          <w:szCs w:val="24"/>
        </w:rPr>
        <w:t>.</w:t>
      </w:r>
      <w:r w:rsidRPr="003A7E06">
        <w:rPr>
          <w:szCs w:val="24"/>
        </w:rPr>
        <w:t xml:space="preserve"> «Герой нашего времени. Сочинение М. Лермонтова</w:t>
      </w:r>
      <w:r w:rsidRPr="003A7E06">
        <w:rPr>
          <w:b/>
          <w:i/>
          <w:szCs w:val="24"/>
        </w:rPr>
        <w:t>»,</w:t>
      </w:r>
      <w:r w:rsidRPr="003A7E06">
        <w:rPr>
          <w:rStyle w:val="20pt0"/>
          <w:rFonts w:ascii="Times New Roman" w:hAnsi="Times New Roman" w:cs="Times New Roman"/>
          <w:b w:val="0"/>
          <w:i w:val="0"/>
          <w:sz w:val="24"/>
          <w:szCs w:val="24"/>
        </w:rPr>
        <w:t xml:space="preserve"> Ю.И. Айхенвальд.</w:t>
      </w:r>
      <w:r w:rsidRPr="003A7E06">
        <w:rPr>
          <w:szCs w:val="24"/>
        </w:rPr>
        <w:t xml:space="preserve"> «Заметка о «Герое нашего времени»,</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Д.Н. Овсянико-Куликовский</w:t>
      </w:r>
      <w:r w:rsidRPr="003A7E06">
        <w:rPr>
          <w:rStyle w:val="20pt0"/>
          <w:rFonts w:ascii="Times New Roman" w:hAnsi="Times New Roman" w:cs="Times New Roman"/>
          <w:sz w:val="24"/>
          <w:szCs w:val="24"/>
        </w:rPr>
        <w:t xml:space="preserve">. </w:t>
      </w:r>
      <w:r w:rsidRPr="003A7E06">
        <w:rPr>
          <w:szCs w:val="24"/>
        </w:rPr>
        <w:t>«Печорин</w:t>
      </w:r>
      <w:r w:rsidRPr="003A7E06">
        <w:rPr>
          <w:i/>
          <w:szCs w:val="24"/>
        </w:rPr>
        <w:t>»,</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Д.С. Мережковский</w:t>
      </w:r>
      <w:r w:rsidRPr="003A7E06">
        <w:rPr>
          <w:rStyle w:val="20pt0"/>
          <w:rFonts w:ascii="Times New Roman" w:hAnsi="Times New Roman" w:cs="Times New Roman"/>
          <w:sz w:val="24"/>
          <w:szCs w:val="24"/>
        </w:rPr>
        <w:t>.</w:t>
      </w:r>
      <w:r w:rsidRPr="003A7E06">
        <w:rPr>
          <w:szCs w:val="24"/>
        </w:rPr>
        <w:t xml:space="preserve"> «Поэт сверхчеловечест</w:t>
      </w:r>
      <w:r w:rsidRPr="003A7E06">
        <w:rPr>
          <w:szCs w:val="24"/>
        </w:rPr>
        <w:softHyphen/>
        <w:t>ва»,</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Б.М. Эйхенбаум.</w:t>
      </w:r>
      <w:r w:rsidRPr="003A7E06">
        <w:rPr>
          <w:szCs w:val="24"/>
        </w:rPr>
        <w:t xml:space="preserve"> «Роман М.Ю. Лермонтова „Герой на</w:t>
      </w:r>
      <w:r w:rsidRPr="003A7E06">
        <w:rPr>
          <w:szCs w:val="24"/>
        </w:rPr>
        <w:softHyphen/>
        <w:t>шего времени ").</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Интернет.</w:t>
      </w:r>
      <w:r w:rsidRPr="003A7E06">
        <w:rPr>
          <w:szCs w:val="24"/>
        </w:rPr>
        <w:t xml:space="preserve"> Современный взгляд на роман Лермонтова: по</w:t>
      </w:r>
      <w:r w:rsidRPr="003A7E06">
        <w:rPr>
          <w:szCs w:val="24"/>
        </w:rPr>
        <w:softHyphen/>
        <w:t>иск электронных ресурсов по произведению, составление биб</w:t>
      </w:r>
      <w:r w:rsidRPr="003A7E06">
        <w:rPr>
          <w:szCs w:val="24"/>
        </w:rPr>
        <w:softHyphen/>
        <w:t>лиографии с краткой аннотацией.</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Тема для обсуждения</w:t>
      </w:r>
      <w:r w:rsidRPr="003A7E06">
        <w:rPr>
          <w:rStyle w:val="TrebuchetMS85pt"/>
          <w:rFonts w:ascii="Times New Roman" w:hAnsi="Times New Roman" w:cs="Times New Roman"/>
          <w:sz w:val="24"/>
          <w:szCs w:val="24"/>
        </w:rPr>
        <w:t>.</w:t>
      </w:r>
      <w:r w:rsidRPr="003A7E06">
        <w:rPr>
          <w:szCs w:val="24"/>
        </w:rPr>
        <w:t xml:space="preserve"> Чайльд-Гарольд — Онегин — Печо</w:t>
      </w:r>
      <w:r w:rsidRPr="003A7E06">
        <w:rPr>
          <w:szCs w:val="24"/>
        </w:rPr>
        <w:softHyphen/>
        <w:t>рин: трагедия незаурядной личности.</w:t>
      </w:r>
    </w:p>
    <w:p w:rsidR="00B269ED" w:rsidRPr="003A7E06" w:rsidRDefault="00B269ED" w:rsidP="00B269ED">
      <w:pPr>
        <w:pStyle w:val="affffb"/>
        <w:rPr>
          <w:szCs w:val="24"/>
        </w:rPr>
      </w:pPr>
      <w:r w:rsidRPr="003A7E06">
        <w:rPr>
          <w:szCs w:val="24"/>
        </w:rPr>
        <w:t>Н.В. Гоголь. Жизнь и творчество писателя: годы странствий, вехи ре</w:t>
      </w:r>
      <w:r w:rsidRPr="003A7E06">
        <w:rPr>
          <w:szCs w:val="24"/>
        </w:rPr>
        <w:softHyphen/>
        <w:t>лигиозного поиска. «Мёртвые души». Из истории создания. Смысл названия поэмы. Путешествие героя как приём воссоздания широкой панорамы Руси: Русь по</w:t>
      </w:r>
      <w:r w:rsidRPr="003A7E06">
        <w:rPr>
          <w:szCs w:val="24"/>
        </w:rPr>
        <w:softHyphen/>
        <w:t>мещичья, народная. Чичиков как герой нового времени — «при</w:t>
      </w:r>
      <w:r w:rsidRPr="003A7E06">
        <w:rPr>
          <w:szCs w:val="24"/>
        </w:rPr>
        <w:softHyphen/>
        <w:t xml:space="preserve">обретатель», его идейно-композиционное значение в поэме. </w:t>
      </w:r>
      <w:r w:rsidRPr="003A7E06">
        <w:rPr>
          <w:rStyle w:val="-1pt"/>
          <w:rFonts w:ascii="Times New Roman" w:hAnsi="Times New Roman" w:cs="Times New Roman"/>
          <w:sz w:val="24"/>
          <w:szCs w:val="24"/>
        </w:rPr>
        <w:t xml:space="preserve">Те- </w:t>
      </w:r>
      <w:r w:rsidRPr="003A7E06">
        <w:rPr>
          <w:rStyle w:val="8pt"/>
          <w:rFonts w:ascii="Times New Roman" w:hAnsi="Times New Roman" w:cs="Times New Roman"/>
          <w:sz w:val="24"/>
          <w:szCs w:val="24"/>
          <w:lang w:val="en-US"/>
        </w:rPr>
        <w:t>m</w:t>
      </w:r>
      <w:r w:rsidRPr="003A7E06">
        <w:rPr>
          <w:szCs w:val="24"/>
        </w:rPr>
        <w:t>.</w:t>
      </w:r>
      <w:r w:rsidRPr="003A7E06">
        <w:rPr>
          <w:rStyle w:val="8pt"/>
          <w:rFonts w:ascii="Times New Roman" w:hAnsi="Times New Roman" w:cs="Times New Roman"/>
          <w:sz w:val="24"/>
          <w:szCs w:val="24"/>
          <w:lang w:val="en-US"/>
        </w:rPr>
        <w:t>i</w:t>
      </w:r>
      <w:r w:rsidRPr="003A7E06">
        <w:rPr>
          <w:szCs w:val="24"/>
        </w:rPr>
        <w:t xml:space="preserve"> пошлости в произведении: образы помещиков. Групповой портрет чиновников: средства создания. Чичиков в системе об</w:t>
      </w:r>
      <w:r w:rsidRPr="003A7E06">
        <w:rPr>
          <w:szCs w:val="24"/>
        </w:rPr>
        <w:softHyphen/>
        <w:t>разов поэмы. Образы помещиков и чиновников, художествен</w:t>
      </w:r>
      <w:r w:rsidRPr="003A7E06">
        <w:rPr>
          <w:szCs w:val="24"/>
        </w:rPr>
        <w:softHyphen/>
        <w:t>ные средства и приёмы их создания, образы крестьян. Образ Руси. Взаимоотношения Чичикова и автора-повествователя в сюжете поэмы. Эволюция образа автора от сатирика к проповеднику и пророку. Жанровое своеобразие произведения, его связь с «Божественной комедией» Данте, плутовским романом, романом-путешествием. Причины незавершённости поэмы. Особенности стиля «Мёртвых душ». Единство сатирического и лирического начал, обусловленное гуманистическим идеалом писателя. Своеобразие художественной манеры Гоголя: роль подробностей и художественных деталей, портретных зарисовок, речевых и авторских характеристик в раскрытии внутрен</w:t>
      </w:r>
      <w:r w:rsidRPr="003A7E06">
        <w:rPr>
          <w:szCs w:val="24"/>
        </w:rPr>
        <w:softHyphen/>
        <w:t>него мира героев. Лирические отступления в «Мёртвых душах», их тематика и идейный смысл. Поэма о России, тема будущего Гуси. Своеобразие гоголевского реализма. Поэма «Мёртвые ду</w:t>
      </w:r>
      <w:r w:rsidRPr="003A7E06">
        <w:rPr>
          <w:szCs w:val="24"/>
        </w:rPr>
        <w:softHyphen/>
        <w:t>ши» в русской критике. Смысл названия поэмы и споры о жанре «Мёртвых душ»: роман или поэма?</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Раздел «Теория литературы».</w:t>
      </w:r>
      <w:r w:rsidRPr="003A7E06">
        <w:rPr>
          <w:szCs w:val="24"/>
        </w:rPr>
        <w:t xml:space="preserve"> Роман и поэма (обобщение).</w:t>
      </w:r>
    </w:p>
    <w:p w:rsidR="00B269ED" w:rsidRPr="003A7E06" w:rsidRDefault="00B269ED" w:rsidP="00B269ED">
      <w:pPr>
        <w:pStyle w:val="affffb"/>
        <w:rPr>
          <w:rStyle w:val="1Sylfaen10pt1pt"/>
          <w:rFonts w:ascii="Times New Roman" w:hAnsi="Times New Roman" w:cs="Times New Roman"/>
          <w:b w:val="0"/>
          <w:i w:val="0"/>
          <w:sz w:val="24"/>
          <w:szCs w:val="24"/>
        </w:rPr>
      </w:pPr>
      <w:r w:rsidRPr="003A7E06">
        <w:rPr>
          <w:szCs w:val="24"/>
        </w:rPr>
        <w:t xml:space="preserve"> Для самостоятельного чтения.</w:t>
      </w:r>
      <w:r w:rsidRPr="003A7E06">
        <w:rPr>
          <w:rStyle w:val="1Sylfaen10pt"/>
          <w:rFonts w:ascii="Times New Roman" w:hAnsi="Times New Roman" w:cs="Times New Roman"/>
          <w:sz w:val="24"/>
          <w:szCs w:val="24"/>
        </w:rPr>
        <w:t xml:space="preserve"> </w:t>
      </w:r>
      <w:r w:rsidRPr="003A7E06">
        <w:rPr>
          <w:rStyle w:val="1Sylfaen10pt"/>
          <w:rFonts w:ascii="Times New Roman" w:hAnsi="Times New Roman" w:cs="Times New Roman"/>
          <w:b w:val="0"/>
          <w:sz w:val="24"/>
          <w:szCs w:val="24"/>
        </w:rPr>
        <w:t>Рассказ</w:t>
      </w:r>
      <w:r w:rsidRPr="003A7E06">
        <w:rPr>
          <w:rStyle w:val="1Sylfaen10pt0"/>
          <w:rFonts w:ascii="Times New Roman" w:hAnsi="Times New Roman" w:cs="Times New Roman"/>
          <w:sz w:val="24"/>
          <w:szCs w:val="24"/>
        </w:rPr>
        <w:t xml:space="preserve"> В.М. Шукшина </w:t>
      </w:r>
      <w:r w:rsidRPr="003A7E06">
        <w:rPr>
          <w:rStyle w:val="1Sylfaen10pt0"/>
          <w:rFonts w:ascii="Times New Roman" w:hAnsi="Times New Roman" w:cs="Times New Roman"/>
          <w:b/>
          <w:i/>
          <w:sz w:val="24"/>
          <w:szCs w:val="24"/>
        </w:rPr>
        <w:t>«</w:t>
      </w:r>
      <w:r w:rsidRPr="003A7E06">
        <w:rPr>
          <w:rStyle w:val="1Sylfaen10pt1pt"/>
          <w:rFonts w:ascii="Times New Roman" w:hAnsi="Times New Roman" w:cs="Times New Roman"/>
          <w:b w:val="0"/>
          <w:i w:val="0"/>
          <w:sz w:val="24"/>
          <w:szCs w:val="24"/>
        </w:rPr>
        <w:t>Забуксовал».</w:t>
      </w:r>
    </w:p>
    <w:p w:rsidR="00B269ED" w:rsidRPr="003A7E06" w:rsidRDefault="00B269ED" w:rsidP="00B269ED">
      <w:pPr>
        <w:pStyle w:val="affffb"/>
        <w:ind w:firstLine="708"/>
        <w:rPr>
          <w:szCs w:val="24"/>
        </w:rPr>
      </w:pPr>
      <w:r w:rsidRPr="003A7E06">
        <w:rPr>
          <w:rStyle w:val="TrebuchetMS85pt"/>
          <w:rFonts w:ascii="Times New Roman" w:hAnsi="Times New Roman" w:cs="Times New Roman"/>
          <w:b w:val="0"/>
          <w:sz w:val="24"/>
          <w:szCs w:val="24"/>
        </w:rPr>
        <w:t>Связь между видами искусства</w:t>
      </w:r>
      <w:r w:rsidRPr="003A7E06">
        <w:rPr>
          <w:rStyle w:val="TrebuchetMS85pt"/>
          <w:rFonts w:ascii="Times New Roman" w:hAnsi="Times New Roman" w:cs="Times New Roman"/>
          <w:sz w:val="24"/>
          <w:szCs w:val="24"/>
        </w:rPr>
        <w:t>.</w:t>
      </w:r>
      <w:r w:rsidRPr="003A7E06">
        <w:rPr>
          <w:szCs w:val="24"/>
        </w:rPr>
        <w:t xml:space="preserve"> Экранизации и театраль</w:t>
      </w:r>
      <w:r w:rsidRPr="003A7E06">
        <w:rPr>
          <w:szCs w:val="24"/>
        </w:rPr>
        <w:softHyphen/>
        <w:t>ные постановки поэмы. Художественные фильмы режиссёра М. Швейцера (1984) и режиссёра Л. Трауберга (1960).</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Тема для обсуждения.</w:t>
      </w:r>
      <w:r w:rsidRPr="003A7E06">
        <w:rPr>
          <w:b/>
          <w:szCs w:val="24"/>
        </w:rPr>
        <w:t xml:space="preserve"> </w:t>
      </w:r>
      <w:r w:rsidRPr="003A7E06">
        <w:rPr>
          <w:szCs w:val="24"/>
        </w:rPr>
        <w:t>Образ Чичикова: сильная, предпри</w:t>
      </w:r>
      <w:r w:rsidRPr="003A7E06">
        <w:rPr>
          <w:szCs w:val="24"/>
        </w:rPr>
        <w:softHyphen/>
        <w:t>имчивая личность или мелкий и пошлый человечек? Стилевые различия в описании Хлестакова и Чичикова.</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Творческие задания</w:t>
      </w:r>
      <w:r w:rsidRPr="003A7E06">
        <w:rPr>
          <w:rStyle w:val="TrebuchetMS85pt"/>
          <w:rFonts w:ascii="Times New Roman" w:hAnsi="Times New Roman" w:cs="Times New Roman"/>
          <w:sz w:val="24"/>
          <w:szCs w:val="24"/>
        </w:rPr>
        <w:t>.</w:t>
      </w:r>
      <w:r w:rsidRPr="003A7E06">
        <w:rPr>
          <w:szCs w:val="24"/>
        </w:rPr>
        <w:t xml:space="preserve"> Кто же едет в тройке? Кого везёт Тройка-Русь? </w:t>
      </w:r>
      <w:r w:rsidRPr="003A7E06">
        <w:rPr>
          <w:rStyle w:val="20pt"/>
          <w:rFonts w:ascii="Times New Roman" w:hAnsi="Times New Roman" w:cs="Times New Roman"/>
          <w:i w:val="0"/>
          <w:sz w:val="24"/>
          <w:szCs w:val="24"/>
        </w:rPr>
        <w:t>Поэма Гоголя в русской критике</w:t>
      </w:r>
      <w:r w:rsidRPr="003A7E06">
        <w:rPr>
          <w:rStyle w:val="20pt0"/>
          <w:rFonts w:ascii="Times New Roman" w:hAnsi="Times New Roman" w:cs="Times New Roman"/>
          <w:b w:val="0"/>
          <w:i w:val="0"/>
          <w:sz w:val="24"/>
          <w:szCs w:val="24"/>
        </w:rPr>
        <w:t xml:space="preserve"> (В.Г. Белинский</w:t>
      </w:r>
      <w:r w:rsidRPr="003A7E06">
        <w:rPr>
          <w:rStyle w:val="20pt0"/>
          <w:rFonts w:ascii="Times New Roman" w:hAnsi="Times New Roman" w:cs="Times New Roman"/>
          <w:sz w:val="24"/>
          <w:szCs w:val="24"/>
        </w:rPr>
        <w:t>.</w:t>
      </w:r>
      <w:r w:rsidRPr="003A7E06">
        <w:rPr>
          <w:szCs w:val="24"/>
        </w:rPr>
        <w:t xml:space="preserve"> «Похождения Чичикова, или Мёртвые души. Поэма П. Гоголя», </w:t>
      </w:r>
      <w:r w:rsidRPr="003A7E06">
        <w:rPr>
          <w:rStyle w:val="20pt0"/>
          <w:rFonts w:ascii="Times New Roman" w:hAnsi="Times New Roman" w:cs="Times New Roman"/>
          <w:b w:val="0"/>
          <w:i w:val="0"/>
          <w:sz w:val="24"/>
          <w:szCs w:val="24"/>
          <w:lang w:val="en-US"/>
        </w:rPr>
        <w:lastRenderedPageBreak/>
        <w:t>IO</w:t>
      </w:r>
      <w:r w:rsidRPr="003A7E06">
        <w:rPr>
          <w:rStyle w:val="20pt0"/>
          <w:rFonts w:ascii="Times New Roman" w:hAnsi="Times New Roman" w:cs="Times New Roman"/>
          <w:b w:val="0"/>
          <w:i w:val="0"/>
          <w:sz w:val="24"/>
          <w:szCs w:val="24"/>
        </w:rPr>
        <w:t>.В. Манн</w:t>
      </w:r>
      <w:r w:rsidRPr="003A7E06">
        <w:rPr>
          <w:rStyle w:val="20pt0"/>
          <w:rFonts w:ascii="Times New Roman" w:hAnsi="Times New Roman" w:cs="Times New Roman"/>
          <w:sz w:val="24"/>
          <w:szCs w:val="24"/>
        </w:rPr>
        <w:t>.</w:t>
      </w:r>
      <w:r w:rsidRPr="003A7E06">
        <w:rPr>
          <w:szCs w:val="24"/>
        </w:rPr>
        <w:t xml:space="preserve"> «Поэтика Гоголя»,</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В.В. Набоко</w:t>
      </w:r>
      <w:r w:rsidRPr="003A7E06">
        <w:rPr>
          <w:rStyle w:val="20pt0"/>
          <w:rFonts w:ascii="Times New Roman" w:hAnsi="Times New Roman" w:cs="Times New Roman"/>
          <w:sz w:val="24"/>
          <w:szCs w:val="24"/>
        </w:rPr>
        <w:t>в.</w:t>
      </w:r>
      <w:r w:rsidRPr="003A7E06">
        <w:rPr>
          <w:szCs w:val="24"/>
        </w:rPr>
        <w:t xml:space="preserve"> «Николай Гог</w:t>
      </w:r>
      <w:r w:rsidRPr="003A7E06">
        <w:rPr>
          <w:rStyle w:val="2TimesNewRoman11pt0pt"/>
          <w:rFonts w:eastAsia="Sylfaen"/>
          <w:sz w:val="24"/>
          <w:szCs w:val="24"/>
        </w:rPr>
        <w:t>олъ»,</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А. Белый.</w:t>
      </w:r>
      <w:r w:rsidRPr="003A7E06">
        <w:rPr>
          <w:szCs w:val="24"/>
        </w:rPr>
        <w:t xml:space="preserve"> «Мастерство Гоголя</w:t>
      </w:r>
      <w:r w:rsidRPr="003A7E06">
        <w:rPr>
          <w:b/>
          <w:i/>
          <w:szCs w:val="24"/>
        </w:rPr>
        <w:t>»)</w:t>
      </w:r>
      <w:r w:rsidRPr="003A7E06">
        <w:rPr>
          <w:rStyle w:val="20pt0"/>
          <w:rFonts w:ascii="Times New Roman" w:hAnsi="Times New Roman" w:cs="Times New Roman"/>
          <w:b w:val="0"/>
          <w:i w:val="0"/>
          <w:sz w:val="24"/>
          <w:szCs w:val="24"/>
        </w:rPr>
        <w:t xml:space="preserve"> В.В. Зеньковский</w:t>
      </w:r>
      <w:r w:rsidRPr="003A7E06">
        <w:rPr>
          <w:rStyle w:val="20pt0"/>
          <w:rFonts w:ascii="Times New Roman" w:hAnsi="Times New Roman" w:cs="Times New Roman"/>
          <w:sz w:val="24"/>
          <w:szCs w:val="24"/>
        </w:rPr>
        <w:t xml:space="preserve"> «</w:t>
      </w:r>
      <w:r w:rsidRPr="003A7E06">
        <w:rPr>
          <w:szCs w:val="24"/>
        </w:rPr>
        <w:t>В. Гоголь»,</w:t>
      </w:r>
      <w:r w:rsidRPr="003A7E06">
        <w:rPr>
          <w:rStyle w:val="20pt0"/>
          <w:rFonts w:ascii="Times New Roman" w:hAnsi="Times New Roman" w:cs="Times New Roman"/>
          <w:sz w:val="24"/>
          <w:szCs w:val="24"/>
        </w:rPr>
        <w:t xml:space="preserve"> </w:t>
      </w:r>
      <w:r w:rsidRPr="003A7E06">
        <w:rPr>
          <w:rStyle w:val="20pt0"/>
          <w:rFonts w:ascii="Times New Roman" w:hAnsi="Times New Roman" w:cs="Times New Roman"/>
          <w:b w:val="0"/>
          <w:i w:val="0"/>
          <w:sz w:val="24"/>
          <w:szCs w:val="24"/>
        </w:rPr>
        <w:t>В.В. Гиппиус.</w:t>
      </w:r>
      <w:r w:rsidRPr="003A7E06">
        <w:rPr>
          <w:szCs w:val="24"/>
        </w:rPr>
        <w:t xml:space="preserve"> «Н.В. Гоголь».</w:t>
      </w:r>
    </w:p>
    <w:p w:rsidR="00B269ED" w:rsidRPr="003A7E06" w:rsidRDefault="00B269ED" w:rsidP="00B269ED">
      <w:pPr>
        <w:pStyle w:val="affffb"/>
        <w:rPr>
          <w:szCs w:val="24"/>
        </w:rPr>
      </w:pPr>
      <w:r w:rsidRPr="003A7E06">
        <w:rPr>
          <w:rStyle w:val="TrebuchetMS85pt"/>
          <w:rFonts w:ascii="Times New Roman" w:hAnsi="Times New Roman" w:cs="Times New Roman"/>
          <w:b w:val="0"/>
          <w:sz w:val="24"/>
          <w:szCs w:val="24"/>
        </w:rPr>
        <w:t>Интернет.</w:t>
      </w:r>
      <w:r w:rsidRPr="003A7E06">
        <w:rPr>
          <w:szCs w:val="24"/>
        </w:rPr>
        <w:t xml:space="preserve"> Современный взгляд на поэму Гоголя: поиск электронных ресурсов по произведению, составление библиографии с краткой аннотацией.</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Раздел «Теория литературы».</w:t>
      </w:r>
      <w:r w:rsidRPr="003A7E06">
        <w:rPr>
          <w:szCs w:val="24"/>
        </w:rPr>
        <w:t xml:space="preserve"> Обобщающее повторение: ро</w:t>
      </w:r>
      <w:r w:rsidRPr="003A7E06">
        <w:rPr>
          <w:szCs w:val="24"/>
        </w:rPr>
        <w:softHyphen/>
        <w:t>мантизм и реализм. Особенности реалистической поэтики.</w:t>
      </w:r>
    </w:p>
    <w:p w:rsidR="00B269ED" w:rsidRPr="003A7E06" w:rsidRDefault="00B269ED" w:rsidP="00B269ED">
      <w:pPr>
        <w:pStyle w:val="affffb"/>
        <w:jc w:val="center"/>
        <w:rPr>
          <w:b/>
          <w:szCs w:val="24"/>
        </w:rPr>
      </w:pPr>
      <w:r w:rsidRPr="003A7E06">
        <w:rPr>
          <w:b/>
          <w:szCs w:val="24"/>
        </w:rPr>
        <w:t>Из разделов «Русская литература XIX в.», «Русская литература XX в.»,</w:t>
      </w:r>
    </w:p>
    <w:p w:rsidR="00B269ED" w:rsidRPr="003A7E06" w:rsidRDefault="00B269ED" w:rsidP="00B269ED">
      <w:pPr>
        <w:pStyle w:val="affffb"/>
        <w:jc w:val="center"/>
        <w:rPr>
          <w:b/>
          <w:szCs w:val="24"/>
        </w:rPr>
      </w:pPr>
      <w:r w:rsidRPr="003A7E06">
        <w:rPr>
          <w:b/>
          <w:szCs w:val="24"/>
        </w:rPr>
        <w:t>«Зарубежная литература»</w:t>
      </w:r>
    </w:p>
    <w:p w:rsidR="00B269ED" w:rsidRPr="003A7E06" w:rsidRDefault="00B269ED" w:rsidP="00B269ED">
      <w:pPr>
        <w:pStyle w:val="affffb"/>
        <w:jc w:val="center"/>
        <w:rPr>
          <w:b/>
          <w:szCs w:val="24"/>
        </w:rPr>
      </w:pPr>
      <w:r w:rsidRPr="003A7E06">
        <w:rPr>
          <w:b/>
          <w:szCs w:val="24"/>
        </w:rPr>
        <w:t>Вечные образы в литературе</w:t>
      </w:r>
    </w:p>
    <w:p w:rsidR="00B269ED" w:rsidRPr="003A7E06" w:rsidRDefault="00B269ED" w:rsidP="00B269ED">
      <w:pPr>
        <w:pStyle w:val="affffb"/>
        <w:rPr>
          <w:szCs w:val="24"/>
        </w:rPr>
      </w:pPr>
      <w:r w:rsidRPr="003A7E06">
        <w:rPr>
          <w:szCs w:val="24"/>
        </w:rPr>
        <w:t>М. де Сервантес Сааведра. Из биографии. «Хитроумный идальго Дон Кихот Ламанчский». Рыцарские романы во времена Сервантеса. Мечта о Дульсинее Тобосской. Конфликт мечты и реальности в романе. Дон Кихот и Санчо Панса: взаимоотношения героев, роль двойничества в композиции романа. Философская и нравственная пробле</w:t>
      </w:r>
      <w:r w:rsidRPr="003A7E06">
        <w:rPr>
          <w:szCs w:val="24"/>
        </w:rPr>
        <w:softHyphen/>
        <w:t>матика романа. Авторская позиция и способы её выражения. Конфликт иллюзии и реальной действительности.</w:t>
      </w:r>
    </w:p>
    <w:p w:rsidR="00B269ED" w:rsidRPr="003A7E06" w:rsidRDefault="00B269ED" w:rsidP="00B269ED">
      <w:pPr>
        <w:pStyle w:val="affffb"/>
        <w:rPr>
          <w:szCs w:val="24"/>
        </w:rPr>
      </w:pPr>
      <w:r w:rsidRPr="003A7E06">
        <w:rPr>
          <w:rStyle w:val="2105pt0"/>
          <w:rFonts w:eastAsia="Calibri"/>
          <w:b w:val="0"/>
          <w:sz w:val="24"/>
          <w:szCs w:val="24"/>
        </w:rPr>
        <w:t>У</w:t>
      </w:r>
      <w:r w:rsidRPr="003A7E06">
        <w:rPr>
          <w:rStyle w:val="2105pt0"/>
          <w:rFonts w:eastAsia="Calibri"/>
          <w:sz w:val="24"/>
          <w:szCs w:val="24"/>
        </w:rPr>
        <w:t>.</w:t>
      </w:r>
      <w:r w:rsidRPr="003A7E06">
        <w:rPr>
          <w:szCs w:val="24"/>
        </w:rPr>
        <w:t xml:space="preserve"> Шекспир. Из биографии (театр в жизни Шекспира). «Гамлет». Трагедия мести, перерастающая в трагедию личности. Напряжённая духовная жизнь героя-мыслителя. Противопостав</w:t>
      </w:r>
      <w:r w:rsidRPr="003A7E06">
        <w:rPr>
          <w:szCs w:val="24"/>
        </w:rPr>
        <w:softHyphen/>
        <w:t>ление благородства мыслящей души суетности времени. Трагический разрыв героя с близкими людьми, его одиночество. Гамлет как «вечный» образ. Тема жизни как театра.</w:t>
      </w:r>
    </w:p>
    <w:p w:rsidR="00B269ED" w:rsidRPr="003A7E06" w:rsidRDefault="00B269ED" w:rsidP="00B269ED">
      <w:pPr>
        <w:pStyle w:val="affffb"/>
        <w:rPr>
          <w:szCs w:val="24"/>
        </w:rPr>
      </w:pPr>
      <w:r w:rsidRPr="003A7E06">
        <w:rPr>
          <w:szCs w:val="24"/>
        </w:rPr>
        <w:t>И.С. Тургенев. Жизнь и творчество писателя. «Гамлет и Дон-Кихот». Два типа личности в истории человечества и в творчестве И.С. Тургенева. Пародийность и поэтичность в их обрисовке</w:t>
      </w:r>
      <w:r w:rsidRPr="003A7E06">
        <w:rPr>
          <w:rStyle w:val="11pt0"/>
          <w:rFonts w:ascii="Times New Roman" w:hAnsi="Times New Roman" w:cs="Times New Roman"/>
          <w:sz w:val="24"/>
          <w:szCs w:val="24"/>
        </w:rPr>
        <w:t xml:space="preserve"> </w:t>
      </w:r>
      <w:r w:rsidRPr="003A7E06">
        <w:rPr>
          <w:rStyle w:val="11pt0"/>
          <w:rFonts w:ascii="Times New Roman" w:hAnsi="Times New Roman" w:cs="Times New Roman"/>
          <w:b w:val="0"/>
          <w:sz w:val="24"/>
          <w:szCs w:val="24"/>
        </w:rPr>
        <w:t xml:space="preserve">и </w:t>
      </w:r>
      <w:r w:rsidRPr="003A7E06">
        <w:rPr>
          <w:szCs w:val="24"/>
        </w:rPr>
        <w:t>восприятии.</w:t>
      </w:r>
    </w:p>
    <w:p w:rsidR="00B269ED" w:rsidRPr="003A7E06" w:rsidRDefault="00B269ED" w:rsidP="00B269ED">
      <w:pPr>
        <w:pStyle w:val="affffb"/>
        <w:rPr>
          <w:szCs w:val="24"/>
        </w:rPr>
      </w:pPr>
      <w:r w:rsidRPr="003A7E06">
        <w:rPr>
          <w:szCs w:val="24"/>
        </w:rPr>
        <w:t>«Гамлет Щигровского уезда». История русского Гамлета, его психологические, нацио</w:t>
      </w:r>
      <w:r w:rsidRPr="003A7E06">
        <w:rPr>
          <w:szCs w:val="24"/>
        </w:rPr>
        <w:softHyphen/>
        <w:t>нальные и исторические особенности.</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Связь между видами искусства.</w:t>
      </w:r>
      <w:r w:rsidRPr="003A7E06">
        <w:rPr>
          <w:szCs w:val="24"/>
        </w:rPr>
        <w:t xml:space="preserve"> Образ Гамлета на сцене</w:t>
      </w:r>
      <w:r w:rsidRPr="003A7E06">
        <w:rPr>
          <w:rStyle w:val="Arial9pt"/>
          <w:rFonts w:ascii="Times New Roman" w:hAnsi="Times New Roman" w:cs="Times New Roman"/>
          <w:sz w:val="24"/>
          <w:szCs w:val="24"/>
        </w:rPr>
        <w:t xml:space="preserve"> и </w:t>
      </w:r>
      <w:r w:rsidRPr="003A7E06">
        <w:rPr>
          <w:szCs w:val="24"/>
        </w:rPr>
        <w:t>на экране. «Гамлет» (режиссёр Г. Козинцев, 1964). Музыка Д.Д. Шостаковича. Современные постановки пьесы.</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Тема для обсуждения.</w:t>
      </w:r>
      <w:r w:rsidRPr="003A7E06">
        <w:rPr>
          <w:szCs w:val="24"/>
        </w:rPr>
        <w:t xml:space="preserve"> Герой-мыслитель в русской и миро</w:t>
      </w:r>
      <w:r w:rsidRPr="003A7E06">
        <w:rPr>
          <w:szCs w:val="24"/>
        </w:rPr>
        <w:softHyphen/>
        <w:t>вой литературе.</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Интернет.</w:t>
      </w:r>
      <w:r w:rsidRPr="003A7E06">
        <w:rPr>
          <w:szCs w:val="24"/>
        </w:rPr>
        <w:t xml:space="preserve"> Поиск сайта, посвящённого Шекспиру; написание и размещение на нём рецензии на одну из интерпретаций Гамлета» в кино и театре.</w:t>
      </w:r>
    </w:p>
    <w:p w:rsidR="00B269ED" w:rsidRPr="003A7E06" w:rsidRDefault="00B269ED" w:rsidP="00B269ED">
      <w:pPr>
        <w:pStyle w:val="affffb"/>
        <w:rPr>
          <w:szCs w:val="24"/>
        </w:rPr>
      </w:pPr>
      <w:r w:rsidRPr="003A7E06">
        <w:rPr>
          <w:rStyle w:val="2105pt0"/>
          <w:rFonts w:eastAsia="Sylfaen"/>
          <w:b w:val="0"/>
          <w:sz w:val="24"/>
          <w:szCs w:val="24"/>
        </w:rPr>
        <w:t>А</w:t>
      </w:r>
      <w:r w:rsidRPr="003A7E06">
        <w:rPr>
          <w:szCs w:val="24"/>
        </w:rPr>
        <w:t>.П. Чехов. Жизнь и творчество. «Крыжовник», «О любви». Образы «футлярных людей». Психологическая мотиви</w:t>
      </w:r>
      <w:r w:rsidRPr="003A7E06">
        <w:rPr>
          <w:szCs w:val="24"/>
        </w:rPr>
        <w:softHyphen/>
        <w:t>ровка образов. Роль художественной детали. Тема любви в рас</w:t>
      </w:r>
      <w:r w:rsidRPr="003A7E06">
        <w:rPr>
          <w:szCs w:val="24"/>
        </w:rPr>
        <w:softHyphen/>
        <w:t>сказах Чехова. Авторская позиция. Смысл финала произведе</w:t>
      </w:r>
      <w:r w:rsidRPr="003A7E06">
        <w:rPr>
          <w:szCs w:val="24"/>
        </w:rPr>
        <w:softHyphen/>
        <w:t>ний. Художественная роль пейзажа. Жанрово-композиционные особенности чеховских рассказов. Новаторство Чехова в жанре рассказа. Роль художественной детали. Лаконизм и вы</w:t>
      </w:r>
      <w:r w:rsidRPr="003A7E06">
        <w:rPr>
          <w:szCs w:val="24"/>
        </w:rPr>
        <w:softHyphen/>
        <w:t>разительность языка.</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Интернет</w:t>
      </w:r>
      <w:r w:rsidRPr="003A7E06">
        <w:rPr>
          <w:rStyle w:val="Arial9pt"/>
          <w:rFonts w:ascii="Times New Roman" w:hAnsi="Times New Roman" w:cs="Times New Roman"/>
          <w:sz w:val="24"/>
          <w:szCs w:val="24"/>
        </w:rPr>
        <w:t>.</w:t>
      </w:r>
      <w:r w:rsidRPr="003A7E06">
        <w:rPr>
          <w:szCs w:val="24"/>
        </w:rPr>
        <w:t xml:space="preserve"> Создание презентации «Герои Чехова».</w:t>
      </w:r>
    </w:p>
    <w:p w:rsidR="00B269ED" w:rsidRPr="003A7E06" w:rsidRDefault="00B269ED" w:rsidP="00B269ED">
      <w:pPr>
        <w:pStyle w:val="affffb"/>
        <w:rPr>
          <w:szCs w:val="24"/>
        </w:rPr>
      </w:pPr>
      <w:r w:rsidRPr="003A7E06">
        <w:rPr>
          <w:szCs w:val="24"/>
        </w:rPr>
        <w:t>М. Горький. Жизнь и творчество: странствия на рубеже веков. «Челкаш». Сильный человек вне общества. Широта души, стремле</w:t>
      </w:r>
      <w:r w:rsidRPr="003A7E06">
        <w:rPr>
          <w:szCs w:val="24"/>
        </w:rPr>
        <w:softHyphen/>
        <w:t>ние к воле. Противостояние обществу. Отсутствие идеализа</w:t>
      </w:r>
      <w:r w:rsidRPr="003A7E06">
        <w:rPr>
          <w:szCs w:val="24"/>
        </w:rPr>
        <w:softHyphen/>
        <w:t>ции героя, реалистическая мотивировка характера. Челкаш и Гаврила: два типа отношения к жизни. Особенности языка н стиля произведения. Символический образ моря в рассказе.</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Творческое задание.</w:t>
      </w:r>
      <w:r w:rsidRPr="003A7E06">
        <w:rPr>
          <w:szCs w:val="24"/>
        </w:rPr>
        <w:t xml:space="preserve"> Особенности пейзажа в романтиче</w:t>
      </w:r>
      <w:r w:rsidRPr="003A7E06">
        <w:rPr>
          <w:szCs w:val="24"/>
        </w:rPr>
        <w:softHyphen/>
        <w:t>ских и реалистических рассказах М. Горького.</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Интернет.</w:t>
      </w:r>
      <w:r w:rsidRPr="003A7E06">
        <w:rPr>
          <w:szCs w:val="24"/>
        </w:rPr>
        <w:t xml:space="preserve"> Библиография статей о М. Горьком в электрон</w:t>
      </w:r>
      <w:r w:rsidRPr="003A7E06">
        <w:rPr>
          <w:szCs w:val="24"/>
        </w:rPr>
        <w:softHyphen/>
        <w:t>ных журналах за последние годы.</w:t>
      </w:r>
    </w:p>
    <w:p w:rsidR="00B269ED" w:rsidRPr="003A7E06" w:rsidRDefault="00B269ED" w:rsidP="00B269ED">
      <w:pPr>
        <w:pStyle w:val="affffb"/>
        <w:rPr>
          <w:szCs w:val="24"/>
        </w:rPr>
      </w:pPr>
      <w:r w:rsidRPr="003A7E06">
        <w:rPr>
          <w:szCs w:val="24"/>
        </w:rPr>
        <w:t>А.А. Блок. Жизнь и творчество. Цикл «Стихи о Прекрасной Даме»</w:t>
      </w:r>
    </w:p>
    <w:p w:rsidR="00B269ED" w:rsidRPr="003A7E06" w:rsidRDefault="00B269ED" w:rsidP="00B269ED">
      <w:pPr>
        <w:pStyle w:val="affffb"/>
        <w:rPr>
          <w:szCs w:val="24"/>
        </w:rPr>
      </w:pPr>
      <w:r w:rsidRPr="003A7E06">
        <w:rPr>
          <w:szCs w:val="24"/>
        </w:rPr>
        <w:t>«Вхожу я в тёмные храмы...», «Предчувствую Тебя. Года проходят мимо...», «Мы встречались с тобой на за</w:t>
      </w:r>
      <w:r w:rsidRPr="003A7E06">
        <w:rPr>
          <w:szCs w:val="24"/>
        </w:rPr>
        <w:softHyphen/>
        <w:t>кате...», «Мне страшно с Тобой встречаться...»</w:t>
      </w:r>
      <w:r w:rsidRPr="003A7E06">
        <w:rPr>
          <w:rStyle w:val="3ff0"/>
          <w:rFonts w:ascii="Times New Roman" w:hAnsi="Times New Roman" w:cs="Times New Roman"/>
          <w:sz w:val="24"/>
          <w:szCs w:val="24"/>
        </w:rPr>
        <w:t xml:space="preserve"> (другие — </w:t>
      </w:r>
      <w:r w:rsidRPr="003A7E06">
        <w:rPr>
          <w:rStyle w:val="310pt0"/>
          <w:rFonts w:ascii="Times New Roman" w:eastAsia="Sylfaen" w:hAnsi="Times New Roman" w:cs="Times New Roman"/>
          <w:sz w:val="24"/>
          <w:szCs w:val="24"/>
        </w:rPr>
        <w:t>по</w:t>
      </w:r>
      <w:r w:rsidRPr="003A7E06">
        <w:rPr>
          <w:rStyle w:val="3ff0"/>
          <w:rFonts w:ascii="Times New Roman" w:hAnsi="Times New Roman" w:cs="Times New Roman"/>
          <w:sz w:val="24"/>
          <w:szCs w:val="24"/>
        </w:rPr>
        <w:t xml:space="preserve"> выбору учителя). </w:t>
      </w:r>
      <w:r w:rsidRPr="003A7E06">
        <w:rPr>
          <w:szCs w:val="24"/>
        </w:rPr>
        <w:t xml:space="preserve">Теория «Вечной Женственности» </w:t>
      </w:r>
      <w:r w:rsidRPr="003A7E06">
        <w:rPr>
          <w:szCs w:val="24"/>
          <w:lang w:val="en-US"/>
        </w:rPr>
        <w:t>B</w:t>
      </w:r>
      <w:r w:rsidRPr="003A7E06">
        <w:rPr>
          <w:szCs w:val="24"/>
        </w:rPr>
        <w:t>.</w:t>
      </w:r>
      <w:r w:rsidRPr="003A7E06">
        <w:rPr>
          <w:szCs w:val="24"/>
          <w:lang w:val="en-US"/>
        </w:rPr>
        <w:t>C</w:t>
      </w:r>
      <w:r w:rsidRPr="003A7E06">
        <w:rPr>
          <w:szCs w:val="24"/>
        </w:rPr>
        <w:t>. Соловьёва и её отражение в ранней лирике Блока. Тематическая и компози</w:t>
      </w:r>
      <w:r w:rsidRPr="003A7E06">
        <w:rPr>
          <w:szCs w:val="24"/>
        </w:rPr>
        <w:softHyphen/>
        <w:t>ционная завершённость цикла «Стихи о Прекрасной Даме». (Символические и реалистические детали в стихотворениях. Лирический герой поэзии Блока. Символика цвета и реалисти</w:t>
      </w:r>
      <w:r w:rsidRPr="003A7E06">
        <w:rPr>
          <w:szCs w:val="24"/>
        </w:rPr>
        <w:softHyphen/>
        <w:t>ческие детали. Музыкальность блоковского стиха.</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Раздел «Теория литературы».</w:t>
      </w:r>
      <w:r w:rsidRPr="003A7E06">
        <w:rPr>
          <w:szCs w:val="24"/>
        </w:rPr>
        <w:t xml:space="preserve"> Понятие о символе и симво</w:t>
      </w:r>
      <w:r w:rsidRPr="003A7E06">
        <w:rPr>
          <w:szCs w:val="24"/>
        </w:rPr>
        <w:softHyphen/>
        <w:t>лизме. Символизм и реализм.</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Связь между видами искусства</w:t>
      </w:r>
      <w:r w:rsidRPr="003A7E06">
        <w:rPr>
          <w:rStyle w:val="Arial85pt"/>
          <w:rFonts w:ascii="Times New Roman" w:eastAsia="Calibri" w:hAnsi="Times New Roman" w:cs="Times New Roman"/>
          <w:sz w:val="24"/>
          <w:szCs w:val="24"/>
        </w:rPr>
        <w:t>.</w:t>
      </w:r>
      <w:r w:rsidRPr="003A7E06">
        <w:rPr>
          <w:szCs w:val="24"/>
        </w:rPr>
        <w:t xml:space="preserve"> Романсы на стихи А.А. Блока (музыка Ю.А. Борисова, А.Н. Вертинского).</w:t>
      </w:r>
    </w:p>
    <w:p w:rsidR="00B269ED" w:rsidRPr="003A7E06" w:rsidRDefault="00B269ED" w:rsidP="00B269ED">
      <w:pPr>
        <w:pStyle w:val="affffb"/>
        <w:rPr>
          <w:szCs w:val="24"/>
        </w:rPr>
      </w:pPr>
      <w:r w:rsidRPr="003A7E06">
        <w:rPr>
          <w:szCs w:val="24"/>
        </w:rPr>
        <w:lastRenderedPageBreak/>
        <w:t>С.А. Есенин. Жизнь и творчество. «Задымился вечер, дремлет кот на брусе...», «Запели тёсаные дроги...», «Зелёная причёска...»</w:t>
      </w:r>
      <w:r w:rsidRPr="003A7E06">
        <w:rPr>
          <w:rStyle w:val="2Sylfaen105pt"/>
          <w:rFonts w:ascii="Times New Roman" w:hAnsi="Times New Roman" w:cs="Times New Roman"/>
          <w:sz w:val="24"/>
          <w:szCs w:val="24"/>
        </w:rPr>
        <w:t xml:space="preserve"> (другие — по выбо</w:t>
      </w:r>
      <w:r w:rsidRPr="003A7E06">
        <w:rPr>
          <w:rStyle w:val="2Sylfaen105pt"/>
          <w:rFonts w:ascii="Times New Roman" w:hAnsi="Times New Roman" w:cs="Times New Roman"/>
          <w:sz w:val="24"/>
          <w:szCs w:val="24"/>
        </w:rPr>
        <w:softHyphen/>
        <w:t xml:space="preserve">ру учителя). </w:t>
      </w:r>
      <w:r w:rsidRPr="003A7E06">
        <w:rPr>
          <w:szCs w:val="24"/>
        </w:rPr>
        <w:t>Лирический герой и мир природы. Олицетворение как ос</w:t>
      </w:r>
      <w:r w:rsidRPr="003A7E06">
        <w:rPr>
          <w:szCs w:val="24"/>
        </w:rPr>
        <w:softHyphen/>
        <w:t>новной художественный приём. Своеобразие метафор в поэ</w:t>
      </w:r>
      <w:r w:rsidRPr="003A7E06">
        <w:rPr>
          <w:szCs w:val="24"/>
        </w:rPr>
        <w:softHyphen/>
        <w:t>зии Есенина. Особенности поэтики Есенина, напевность сти</w:t>
      </w:r>
      <w:r w:rsidRPr="003A7E06">
        <w:rPr>
          <w:szCs w:val="24"/>
        </w:rPr>
        <w:softHyphen/>
        <w:t>ха. Олицетворение как основной художественный приём. Своеобразие метафор и сравнений в поэзии Есенина. Фольк</w:t>
      </w:r>
      <w:r w:rsidRPr="003A7E06">
        <w:rPr>
          <w:szCs w:val="24"/>
        </w:rPr>
        <w:softHyphen/>
        <w:t>лорные мотивы и образы в поэзии Есенина.</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Связь между видами искусства.</w:t>
      </w:r>
      <w:r w:rsidRPr="003A7E06">
        <w:rPr>
          <w:szCs w:val="24"/>
        </w:rPr>
        <w:t xml:space="preserve"> Романсы на стихи С.А. Есе</w:t>
      </w:r>
      <w:r w:rsidRPr="003A7E06">
        <w:rPr>
          <w:szCs w:val="24"/>
        </w:rPr>
        <w:softHyphen/>
        <w:t>нина.</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Тема для обсуждения</w:t>
      </w:r>
      <w:r w:rsidRPr="003A7E06">
        <w:rPr>
          <w:rStyle w:val="Arial85pt"/>
          <w:rFonts w:ascii="Times New Roman" w:eastAsia="Calibri" w:hAnsi="Times New Roman" w:cs="Times New Roman"/>
          <w:sz w:val="24"/>
          <w:szCs w:val="24"/>
        </w:rPr>
        <w:t>.</w:t>
      </w:r>
      <w:r w:rsidRPr="003A7E06">
        <w:rPr>
          <w:szCs w:val="24"/>
        </w:rPr>
        <w:t xml:space="preserve"> Есенин и Блок: цветопись и зву</w:t>
      </w:r>
      <w:r w:rsidRPr="003A7E06">
        <w:rPr>
          <w:szCs w:val="24"/>
        </w:rPr>
        <w:softHyphen/>
        <w:t>копись.</w:t>
      </w:r>
    </w:p>
    <w:p w:rsidR="00B269ED" w:rsidRPr="003A7E06" w:rsidRDefault="00B269ED" w:rsidP="00B269ED">
      <w:pPr>
        <w:pStyle w:val="affffb"/>
        <w:rPr>
          <w:szCs w:val="24"/>
        </w:rPr>
      </w:pPr>
      <w:r w:rsidRPr="003A7E06">
        <w:rPr>
          <w:szCs w:val="24"/>
        </w:rPr>
        <w:t>В.В. Маяковский. Жизнь и творчество. «Нате!», «Кофта фата», «Дешёвая распродажа», «Хорошее отношение к лошадям»</w:t>
      </w:r>
      <w:r w:rsidRPr="003A7E06">
        <w:rPr>
          <w:rStyle w:val="2Sylfaen105pt"/>
          <w:rFonts w:ascii="Times New Roman" w:hAnsi="Times New Roman" w:cs="Times New Roman"/>
          <w:sz w:val="24"/>
          <w:szCs w:val="24"/>
        </w:rPr>
        <w:t xml:space="preserve"> (другие — по выбору учи</w:t>
      </w:r>
      <w:r w:rsidRPr="003A7E06">
        <w:rPr>
          <w:rStyle w:val="2Sylfaen105pt"/>
          <w:rFonts w:ascii="Times New Roman" w:hAnsi="Times New Roman" w:cs="Times New Roman"/>
          <w:sz w:val="24"/>
          <w:szCs w:val="24"/>
        </w:rPr>
        <w:softHyphen/>
        <w:t>теля)</w:t>
      </w:r>
      <w:r w:rsidRPr="003A7E06">
        <w:rPr>
          <w:szCs w:val="24"/>
        </w:rPr>
        <w:t>. Гуманистический пафос лирики. Противопоставление ли</w:t>
      </w:r>
      <w:r w:rsidRPr="003A7E06">
        <w:rPr>
          <w:szCs w:val="24"/>
        </w:rPr>
        <w:softHyphen/>
        <w:t>рического героя толпе обывателей. Тема назначения поэзии. «Пощёчина общественному вкусу». Вызов общественному вку</w:t>
      </w:r>
      <w:r w:rsidRPr="003A7E06">
        <w:rPr>
          <w:szCs w:val="24"/>
        </w:rPr>
        <w:softHyphen/>
        <w:t>су как основа эстетики футуризма. Традиции и новаторство Маяковского в ранней лирике. Словотворчество и яркая мета</w:t>
      </w:r>
      <w:r w:rsidRPr="003A7E06">
        <w:rPr>
          <w:szCs w:val="24"/>
        </w:rPr>
        <w:softHyphen/>
        <w:t>форичность. Своеобразие ритмики и рифмы в стихотворени</w:t>
      </w:r>
      <w:r w:rsidRPr="003A7E06">
        <w:rPr>
          <w:szCs w:val="24"/>
        </w:rPr>
        <w:softHyphen/>
        <w:t>ях.</w:t>
      </w:r>
    </w:p>
    <w:p w:rsidR="00B269ED" w:rsidRPr="003A7E06" w:rsidRDefault="00B269ED" w:rsidP="00B269ED">
      <w:pPr>
        <w:pStyle w:val="affffb"/>
        <w:rPr>
          <w:rStyle w:val="3Sylfaen105pt"/>
          <w:rFonts w:ascii="Times New Roman" w:hAnsi="Times New Roman" w:cs="Times New Roman"/>
          <w:b w:val="0"/>
          <w:sz w:val="24"/>
          <w:szCs w:val="24"/>
        </w:rPr>
      </w:pPr>
      <w:r w:rsidRPr="003A7E06">
        <w:rPr>
          <w:szCs w:val="24"/>
        </w:rPr>
        <w:t>Раздел «Теория литературы».</w:t>
      </w:r>
      <w:r w:rsidRPr="003A7E06">
        <w:rPr>
          <w:rStyle w:val="3Sylfaen105pt"/>
          <w:rFonts w:ascii="Times New Roman" w:hAnsi="Times New Roman" w:cs="Times New Roman"/>
          <w:sz w:val="24"/>
          <w:szCs w:val="24"/>
        </w:rPr>
        <w:t xml:space="preserve"> </w:t>
      </w:r>
      <w:r w:rsidRPr="003A7E06">
        <w:rPr>
          <w:rStyle w:val="3Sylfaen105pt"/>
          <w:rFonts w:ascii="Times New Roman" w:hAnsi="Times New Roman" w:cs="Times New Roman"/>
          <w:b w:val="0"/>
          <w:sz w:val="24"/>
          <w:szCs w:val="24"/>
        </w:rPr>
        <w:t>Понятие о футуризме.</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Тема для обсуждения.</w:t>
      </w:r>
      <w:r w:rsidRPr="003A7E06">
        <w:rPr>
          <w:szCs w:val="24"/>
        </w:rPr>
        <w:t xml:space="preserve"> Одиночество лирического героя у Лермонтова и Маяковского.</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Творческие задания.</w:t>
      </w:r>
      <w:r w:rsidRPr="003A7E06">
        <w:rPr>
          <w:szCs w:val="24"/>
        </w:rPr>
        <w:t xml:space="preserve"> Поэзия и графика Маяковского. «Над поэтической строкой»: интерпретация стихотворений Блока, Маяковского, Есенина.</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Интернет.</w:t>
      </w:r>
      <w:r w:rsidRPr="003A7E06">
        <w:rPr>
          <w:szCs w:val="24"/>
        </w:rPr>
        <w:t xml:space="preserve"> Разработка и создание веб-страницы, посвящён- ной А.А. Блоку, В.В. Маяковскому или С.А. Есенину.</w:t>
      </w:r>
    </w:p>
    <w:p w:rsidR="00B269ED" w:rsidRPr="003A7E06" w:rsidRDefault="00B269ED" w:rsidP="00B269ED">
      <w:pPr>
        <w:pStyle w:val="affffb"/>
        <w:jc w:val="center"/>
        <w:rPr>
          <w:b/>
          <w:szCs w:val="24"/>
        </w:rPr>
      </w:pPr>
      <w:r w:rsidRPr="003A7E06">
        <w:rPr>
          <w:b/>
          <w:szCs w:val="24"/>
        </w:rPr>
        <w:t>Из разделов «Русская литература XX в.», «Из зарубежной литературы»,</w:t>
      </w:r>
    </w:p>
    <w:p w:rsidR="00B269ED" w:rsidRPr="003A7E06" w:rsidRDefault="00B269ED" w:rsidP="00B269ED">
      <w:pPr>
        <w:pStyle w:val="affffb"/>
        <w:jc w:val="center"/>
        <w:rPr>
          <w:b/>
          <w:szCs w:val="24"/>
        </w:rPr>
      </w:pPr>
      <w:r w:rsidRPr="003A7E06">
        <w:rPr>
          <w:b/>
          <w:szCs w:val="24"/>
        </w:rPr>
        <w:t>«Из литературы народов России»</w:t>
      </w:r>
    </w:p>
    <w:p w:rsidR="00B269ED" w:rsidRPr="003A7E06" w:rsidRDefault="00B269ED" w:rsidP="00B269ED">
      <w:pPr>
        <w:pStyle w:val="affffb"/>
        <w:rPr>
          <w:szCs w:val="24"/>
        </w:rPr>
      </w:pPr>
      <w:r w:rsidRPr="003A7E06">
        <w:rPr>
          <w:szCs w:val="24"/>
        </w:rPr>
        <w:t>М.А. Булгаков. Жизнь и творчество писателя. «Собачье сердце». Мифологические и литературные источники сюжета. Идея переделки человеческой природы. Образ «грядущего ха</w:t>
      </w:r>
      <w:r w:rsidRPr="003A7E06">
        <w:rPr>
          <w:szCs w:val="24"/>
        </w:rPr>
        <w:softHyphen/>
        <w:t>ма» (Д.С. Мережковский): Шариков и Швондер. «Шариковщина» как социальное явление. Образ Шарикова и проблема ис</w:t>
      </w:r>
      <w:r w:rsidRPr="003A7E06">
        <w:rPr>
          <w:szCs w:val="24"/>
        </w:rPr>
        <w:softHyphen/>
        <w:t>торической ответственности интеллигенции. Символика имён, названий, художественных деталей. Сатирическое изоб</w:t>
      </w:r>
      <w:r w:rsidRPr="003A7E06">
        <w:rPr>
          <w:szCs w:val="24"/>
        </w:rPr>
        <w:softHyphen/>
        <w:t>ражение действительности. Открытый финал произведения. Смысл названия повести.</w:t>
      </w:r>
    </w:p>
    <w:p w:rsidR="00B269ED" w:rsidRPr="003A7E06" w:rsidRDefault="00B269ED" w:rsidP="00B269ED">
      <w:pPr>
        <w:pStyle w:val="affffb"/>
        <w:rPr>
          <w:szCs w:val="24"/>
        </w:rPr>
      </w:pPr>
      <w:r w:rsidRPr="003A7E06">
        <w:rPr>
          <w:rStyle w:val="4Arial85pt"/>
          <w:rFonts w:ascii="Times New Roman" w:eastAsiaTheme="minorEastAsia" w:hAnsi="Times New Roman" w:cs="Times New Roman"/>
          <w:b w:val="0"/>
          <w:sz w:val="24"/>
          <w:szCs w:val="24"/>
        </w:rPr>
        <w:t>Раздел «Теория литературы».</w:t>
      </w:r>
      <w:r w:rsidRPr="003A7E06">
        <w:rPr>
          <w:szCs w:val="24"/>
        </w:rPr>
        <w:t xml:space="preserve"> Виды комического (обобще</w:t>
      </w:r>
      <w:r w:rsidRPr="003A7E06">
        <w:rPr>
          <w:szCs w:val="24"/>
        </w:rPr>
        <w:softHyphen/>
        <w:t>ние).</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Связь между видами искусства.</w:t>
      </w:r>
      <w:r w:rsidRPr="003A7E06">
        <w:rPr>
          <w:szCs w:val="24"/>
        </w:rPr>
        <w:t xml:space="preserve"> Фрагменты фильма «Соба</w:t>
      </w:r>
      <w:r w:rsidRPr="003A7E06">
        <w:rPr>
          <w:szCs w:val="24"/>
        </w:rPr>
        <w:softHyphen/>
        <w:t>чье сердце» (режиссёр В. Бортко, 1988).</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Тема для обсуждения.</w:t>
      </w:r>
      <w:r w:rsidRPr="003A7E06">
        <w:rPr>
          <w:szCs w:val="24"/>
        </w:rPr>
        <w:t xml:space="preserve"> Проблема исторической ответственности интеллигенции.</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Творческое задание.</w:t>
      </w:r>
      <w:r w:rsidRPr="003A7E06">
        <w:rPr>
          <w:szCs w:val="24"/>
        </w:rPr>
        <w:t xml:space="preserve"> Речь персонажей и речь автора в по</w:t>
      </w:r>
      <w:r w:rsidRPr="003A7E06">
        <w:rPr>
          <w:szCs w:val="24"/>
        </w:rPr>
        <w:softHyphen/>
        <w:t>вести М.А. Булгакова «Собачье сердце».</w:t>
      </w:r>
    </w:p>
    <w:p w:rsidR="00B269ED" w:rsidRPr="003A7E06" w:rsidRDefault="00B269ED" w:rsidP="00B269ED">
      <w:pPr>
        <w:pStyle w:val="affffb"/>
        <w:rPr>
          <w:szCs w:val="24"/>
        </w:rPr>
      </w:pPr>
      <w:r w:rsidRPr="003A7E06">
        <w:rPr>
          <w:szCs w:val="24"/>
        </w:rPr>
        <w:t>А. Камю. Из биографии. Цитаты и афоризмы Камю. «Посторонний». История создания и проблематика романа. Суд над Мерсо. Загадка Мерсо. Значение романа. Понятие об экзистенциа</w:t>
      </w:r>
      <w:r w:rsidRPr="003A7E06">
        <w:rPr>
          <w:szCs w:val="24"/>
        </w:rPr>
        <w:softHyphen/>
        <w:t>лизме.</w:t>
      </w:r>
    </w:p>
    <w:p w:rsidR="00B269ED" w:rsidRPr="003A7E06" w:rsidRDefault="00B269ED" w:rsidP="00B269ED">
      <w:pPr>
        <w:pStyle w:val="affffb"/>
        <w:rPr>
          <w:szCs w:val="24"/>
        </w:rPr>
      </w:pPr>
      <w:r w:rsidRPr="003A7E06">
        <w:rPr>
          <w:szCs w:val="24"/>
        </w:rPr>
        <w:t>Дж. Оруэлл. Из биографии. Афоризмы Оруэлла. «1984». Проблематика романа. Государство Океания, его политические и нравственные принципы. Судьбы главных героев.</w:t>
      </w:r>
    </w:p>
    <w:p w:rsidR="00B269ED" w:rsidRPr="003A7E06" w:rsidRDefault="00B269ED" w:rsidP="00B269ED">
      <w:pPr>
        <w:pStyle w:val="affffb"/>
        <w:rPr>
          <w:szCs w:val="24"/>
        </w:rPr>
      </w:pPr>
      <w:r w:rsidRPr="003A7E06">
        <w:rPr>
          <w:rStyle w:val="Arial85pt"/>
          <w:rFonts w:ascii="Times New Roman" w:eastAsia="Calibri" w:hAnsi="Times New Roman" w:cs="Times New Roman"/>
          <w:b w:val="0"/>
          <w:sz w:val="24"/>
          <w:szCs w:val="24"/>
        </w:rPr>
        <w:t>Раздел «Теория литературы».</w:t>
      </w:r>
      <w:r w:rsidRPr="003A7E06">
        <w:rPr>
          <w:szCs w:val="24"/>
        </w:rPr>
        <w:t xml:space="preserve"> Понятие о жанре экзистенциального романа и антиутопии.</w:t>
      </w:r>
    </w:p>
    <w:p w:rsidR="00B269ED" w:rsidRPr="003A7E06" w:rsidRDefault="00B269ED" w:rsidP="00B269ED">
      <w:pPr>
        <w:pStyle w:val="affffb"/>
        <w:rPr>
          <w:szCs w:val="24"/>
        </w:rPr>
      </w:pPr>
      <w:r w:rsidRPr="003A7E06">
        <w:rPr>
          <w:szCs w:val="24"/>
        </w:rPr>
        <w:t>Г.Н. Айги. Из биографии. «Ходьба-прощанье...», «Вершины берёз — с детст</w:t>
      </w:r>
      <w:r w:rsidRPr="003A7E06">
        <w:rPr>
          <w:szCs w:val="24"/>
        </w:rPr>
        <w:softHyphen/>
        <w:t>ва...», «Сад — грусть...», «Образ — в праздник»</w:t>
      </w:r>
    </w:p>
    <w:p w:rsidR="00B269ED" w:rsidRPr="003A7E06" w:rsidRDefault="00B269ED" w:rsidP="00B269ED">
      <w:pPr>
        <w:pStyle w:val="affffb"/>
        <w:rPr>
          <w:szCs w:val="24"/>
        </w:rPr>
      </w:pPr>
      <w:r w:rsidRPr="003A7E06">
        <w:rPr>
          <w:szCs w:val="24"/>
        </w:rPr>
        <w:t>Лирика разных жанров. Традиции жанров восточной поэ</w:t>
      </w:r>
      <w:r w:rsidRPr="003A7E06">
        <w:rPr>
          <w:szCs w:val="24"/>
        </w:rPr>
        <w:softHyphen/>
        <w:t>зии в творчестве русских поэтов.</w:t>
      </w:r>
    </w:p>
    <w:p w:rsidR="00B269ED" w:rsidRPr="003A7E06" w:rsidRDefault="00B269ED" w:rsidP="00B269ED">
      <w:pPr>
        <w:pStyle w:val="affffb"/>
        <w:rPr>
          <w:szCs w:val="24"/>
        </w:rPr>
      </w:pPr>
      <w:r w:rsidRPr="003A7E06">
        <w:rPr>
          <w:szCs w:val="24"/>
        </w:rPr>
        <w:t>А.И.</w:t>
      </w:r>
      <w:r w:rsidRPr="003A7E06">
        <w:rPr>
          <w:szCs w:val="24"/>
        </w:rPr>
        <w:tab/>
        <w:t>Солженицын. Из биографии. «Матрёнин двор». Историческая и биографическая основа рассказа. Образ Матрёны. Авторская позиция. Проблема названия: почему первоначальное «Не стоит село без праведника» заменено на «Матрёнин двор». Изображение народной жизни. Судьба Мат</w:t>
      </w:r>
      <w:r w:rsidRPr="003A7E06">
        <w:rPr>
          <w:szCs w:val="24"/>
        </w:rPr>
        <w:softHyphen/>
        <w:t>рёны. Литературные корни образа Матрёны. Образ рассказ</w:t>
      </w:r>
      <w:r w:rsidRPr="003A7E06">
        <w:rPr>
          <w:szCs w:val="24"/>
        </w:rPr>
        <w:softHyphen/>
        <w:t>чика — учителя Игнатича. Портрет и интерьер в рассказе. Притчевое начало, традиции житийной литературы, сказовой манеры повествования в рассказе. Язык и стиль рассказа. Нравственная проблематика. Принцип «жить не по лжи». Те</w:t>
      </w:r>
      <w:r w:rsidRPr="003A7E06">
        <w:rPr>
          <w:szCs w:val="24"/>
        </w:rPr>
        <w:softHyphen/>
        <w:t>ма праведничества в рассказе и в русской литературе.</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Раздел «Теория литературы».</w:t>
      </w:r>
      <w:r w:rsidRPr="003A7E06">
        <w:rPr>
          <w:szCs w:val="24"/>
        </w:rPr>
        <w:t xml:space="preserve"> Герой-праведник (повторе</w:t>
      </w:r>
      <w:r w:rsidRPr="003A7E06">
        <w:rPr>
          <w:szCs w:val="24"/>
        </w:rPr>
        <w:softHyphen/>
        <w:t>ние и обобщение).</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lastRenderedPageBreak/>
        <w:t>Темы для обсуждения.</w:t>
      </w:r>
      <w:r w:rsidRPr="003A7E06">
        <w:rPr>
          <w:szCs w:val="24"/>
        </w:rPr>
        <w:t xml:space="preserve"> Образ судьбы в произведениях рус</w:t>
      </w:r>
      <w:r w:rsidRPr="003A7E06">
        <w:rPr>
          <w:szCs w:val="24"/>
        </w:rPr>
        <w:softHyphen/>
        <w:t xml:space="preserve">ских писателей </w:t>
      </w:r>
      <w:r w:rsidRPr="003A7E06">
        <w:rPr>
          <w:szCs w:val="24"/>
          <w:lang w:val="en-US"/>
        </w:rPr>
        <w:t>XIX</w:t>
      </w:r>
      <w:r w:rsidRPr="003A7E06">
        <w:rPr>
          <w:szCs w:val="24"/>
        </w:rPr>
        <w:t>-</w:t>
      </w:r>
      <w:r w:rsidRPr="003A7E06">
        <w:rPr>
          <w:szCs w:val="24"/>
          <w:lang w:val="en-US"/>
        </w:rPr>
        <w:t>XX</w:t>
      </w:r>
      <w:r w:rsidRPr="003A7E06">
        <w:rPr>
          <w:szCs w:val="24"/>
        </w:rPr>
        <w:t xml:space="preserve"> вв. Трагические события в истории России и их отражение в литературе. Литература как вопло</w:t>
      </w:r>
      <w:r w:rsidRPr="003A7E06">
        <w:rPr>
          <w:szCs w:val="24"/>
        </w:rPr>
        <w:softHyphen/>
        <w:t>щение истории народа.</w:t>
      </w:r>
    </w:p>
    <w:p w:rsidR="00B269ED" w:rsidRPr="003A7E06" w:rsidRDefault="00B269ED" w:rsidP="00B269ED">
      <w:pPr>
        <w:pStyle w:val="affffb"/>
        <w:rPr>
          <w:szCs w:val="24"/>
        </w:rPr>
      </w:pPr>
      <w:r w:rsidRPr="003A7E06">
        <w:rPr>
          <w:rStyle w:val="Arial9pt"/>
          <w:rFonts w:ascii="Times New Roman" w:hAnsi="Times New Roman" w:cs="Times New Roman"/>
          <w:b w:val="0"/>
          <w:sz w:val="24"/>
          <w:szCs w:val="24"/>
        </w:rPr>
        <w:t>Интернет.</w:t>
      </w:r>
      <w:r w:rsidRPr="003A7E06">
        <w:rPr>
          <w:szCs w:val="24"/>
        </w:rPr>
        <w:t xml:space="preserve"> Разработка веб-страницы о творчестве писателя (по выбору). Создание электронной мини-библиотеки (разме</w:t>
      </w:r>
      <w:r w:rsidRPr="003A7E06">
        <w:rPr>
          <w:szCs w:val="24"/>
        </w:rPr>
        <w:softHyphen/>
        <w:t>щение текстов с аннотациями). Составление электронной биб</w:t>
      </w:r>
      <w:r w:rsidRPr="003A7E06">
        <w:rPr>
          <w:szCs w:val="24"/>
        </w:rPr>
        <w:softHyphen/>
        <w:t>лиографии. Подписка на рассылку электронных новостей по ли</w:t>
      </w:r>
      <w:r w:rsidRPr="003A7E06">
        <w:rPr>
          <w:szCs w:val="24"/>
        </w:rPr>
        <w:softHyphen/>
        <w:t>тературе. Создание тематических презентаций. Написание ре</w:t>
      </w:r>
      <w:r w:rsidRPr="003A7E06">
        <w:rPr>
          <w:szCs w:val="24"/>
        </w:rPr>
        <w:softHyphen/>
        <w:t>цензий и отзывов с размещением на литературных сайтах. Участие в виртуальных дискуссиях на тематических чатах. Само</w:t>
      </w:r>
      <w:r w:rsidRPr="003A7E06">
        <w:rPr>
          <w:szCs w:val="24"/>
        </w:rPr>
        <w:softHyphen/>
        <w:t>стоятельная работа с ресурсами электронных библиотек.</w:t>
      </w:r>
    </w:p>
    <w:p w:rsidR="00B269ED" w:rsidRPr="003A7E06" w:rsidRDefault="00B269ED" w:rsidP="00B269ED">
      <w:pPr>
        <w:pStyle w:val="affffb"/>
        <w:rPr>
          <w:rStyle w:val="1Georgia10pt"/>
          <w:rFonts w:ascii="Times New Roman" w:hAnsi="Times New Roman" w:cs="Times New Roman"/>
          <w:sz w:val="24"/>
          <w:szCs w:val="24"/>
        </w:rPr>
      </w:pPr>
      <w:r w:rsidRPr="003A7E06">
        <w:rPr>
          <w:rStyle w:val="1Georgia10pt"/>
          <w:rFonts w:ascii="Times New Roman" w:hAnsi="Times New Roman" w:cs="Times New Roman"/>
          <w:sz w:val="24"/>
          <w:szCs w:val="24"/>
        </w:rPr>
        <w:t xml:space="preserve">Круг чтения </w:t>
      </w:r>
    </w:p>
    <w:p w:rsidR="00B269ED" w:rsidRPr="003A7E06" w:rsidRDefault="00B269ED" w:rsidP="00B269ED">
      <w:pPr>
        <w:pStyle w:val="affffb"/>
        <w:rPr>
          <w:b/>
          <w:szCs w:val="24"/>
        </w:rPr>
      </w:pPr>
      <w:r w:rsidRPr="003A7E06">
        <w:rPr>
          <w:b/>
          <w:szCs w:val="24"/>
        </w:rPr>
        <w:t>Русская литература</w:t>
      </w:r>
    </w:p>
    <w:p w:rsidR="00B269ED" w:rsidRPr="003A7E06" w:rsidRDefault="00B269ED" w:rsidP="00B269ED">
      <w:pPr>
        <w:pStyle w:val="affffb"/>
        <w:rPr>
          <w:szCs w:val="24"/>
        </w:rPr>
      </w:pPr>
      <w:r w:rsidRPr="003A7E06">
        <w:rPr>
          <w:rStyle w:val="295pt"/>
          <w:rFonts w:ascii="Times New Roman" w:hAnsi="Times New Roman" w:cs="Times New Roman"/>
          <w:sz w:val="24"/>
          <w:szCs w:val="24"/>
        </w:rPr>
        <w:t xml:space="preserve">    </w:t>
      </w:r>
      <w:r w:rsidRPr="003A7E06">
        <w:rPr>
          <w:rStyle w:val="295pt"/>
          <w:rFonts w:ascii="Times New Roman" w:hAnsi="Times New Roman" w:cs="Times New Roman"/>
          <w:b w:val="0"/>
          <w:i w:val="0"/>
          <w:sz w:val="24"/>
          <w:szCs w:val="24"/>
        </w:rPr>
        <w:t xml:space="preserve">  А.П.Аксёнов.</w:t>
      </w:r>
      <w:r w:rsidRPr="003A7E06">
        <w:rPr>
          <w:szCs w:val="24"/>
        </w:rPr>
        <w:t xml:space="preserve"> «Звёздный билет», «На полпути к Луне»</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 xml:space="preserve">      В.П. Астафьев.</w:t>
      </w:r>
      <w:r w:rsidRPr="003A7E06">
        <w:rPr>
          <w:szCs w:val="24"/>
        </w:rPr>
        <w:t xml:space="preserve"> «Последний поклон», «Звездопад», «Где-то гремит война»</w:t>
      </w:r>
    </w:p>
    <w:p w:rsidR="00B269ED" w:rsidRPr="003A7E06" w:rsidRDefault="00B269ED" w:rsidP="00B269ED">
      <w:pPr>
        <w:pStyle w:val="affffb"/>
        <w:rPr>
          <w:szCs w:val="24"/>
        </w:rPr>
      </w:pPr>
      <w:r w:rsidRPr="003A7E06">
        <w:rPr>
          <w:rStyle w:val="95pt"/>
          <w:rFonts w:eastAsia="Constantia"/>
          <w:b w:val="0"/>
          <w:sz w:val="24"/>
          <w:szCs w:val="24"/>
        </w:rPr>
        <w:t xml:space="preserve">      К.Н. Батюшков.</w:t>
      </w:r>
      <w:r w:rsidRPr="003A7E06">
        <w:rPr>
          <w:szCs w:val="24"/>
        </w:rPr>
        <w:t xml:space="preserve"> Стихотворения</w:t>
      </w:r>
    </w:p>
    <w:p w:rsidR="00B269ED" w:rsidRPr="003A7E06" w:rsidRDefault="00B269ED" w:rsidP="00B269ED">
      <w:pPr>
        <w:pStyle w:val="affffb"/>
        <w:rPr>
          <w:szCs w:val="24"/>
        </w:rPr>
      </w:pPr>
      <w:r w:rsidRPr="003A7E06">
        <w:rPr>
          <w:szCs w:val="24"/>
        </w:rPr>
        <w:t>Ю.В. Бондарев.</w:t>
      </w:r>
      <w:r w:rsidRPr="003A7E06">
        <w:rPr>
          <w:rStyle w:val="310pt1"/>
          <w:rFonts w:ascii="Times New Roman" w:hAnsi="Times New Roman" w:cs="Times New Roman"/>
          <w:b w:val="0"/>
          <w:i w:val="0"/>
          <w:sz w:val="24"/>
          <w:szCs w:val="24"/>
        </w:rPr>
        <w:t xml:space="preserve"> «Берег»</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И.А. Бунин.</w:t>
      </w:r>
      <w:r w:rsidRPr="003A7E06">
        <w:rPr>
          <w:rStyle w:val="2fff4"/>
          <w:rFonts w:eastAsia="Century Schoolbook"/>
          <w:i w:val="0"/>
          <w:sz w:val="24"/>
          <w:szCs w:val="24"/>
        </w:rPr>
        <w:t xml:space="preserve"> Цикл</w:t>
      </w:r>
      <w:r w:rsidRPr="003A7E06">
        <w:rPr>
          <w:szCs w:val="24"/>
        </w:rPr>
        <w:t xml:space="preserve"> «Тёмные аллеи»</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Б.Л. Васильев.</w:t>
      </w:r>
      <w:r w:rsidRPr="003A7E06">
        <w:rPr>
          <w:szCs w:val="24"/>
        </w:rPr>
        <w:t xml:space="preserve"> «В списках не значился»</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К.Д. Воробьёв.</w:t>
      </w:r>
      <w:r w:rsidRPr="003A7E06">
        <w:rPr>
          <w:szCs w:val="24"/>
        </w:rPr>
        <w:t xml:space="preserve"> «Убиты под Москвой», «Крик»</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А.Т.</w:t>
      </w:r>
      <w:r w:rsidRPr="003A7E06">
        <w:rPr>
          <w:rStyle w:val="295pt"/>
          <w:rFonts w:ascii="Times New Roman" w:hAnsi="Times New Roman" w:cs="Times New Roman"/>
          <w:b w:val="0"/>
          <w:i w:val="0"/>
          <w:sz w:val="24"/>
          <w:szCs w:val="24"/>
        </w:rPr>
        <w:tab/>
        <w:t>Гладилин.</w:t>
      </w:r>
      <w:r w:rsidRPr="003A7E06">
        <w:rPr>
          <w:szCs w:val="24"/>
        </w:rPr>
        <w:t xml:space="preserve"> «Бригантина поднимает паруса»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Н.В. Гоголь. «</w:t>
      </w:r>
      <w:r w:rsidRPr="003A7E06">
        <w:rPr>
          <w:szCs w:val="24"/>
        </w:rPr>
        <w:t>Миргород»</w:t>
      </w:r>
    </w:p>
    <w:p w:rsidR="00B269ED" w:rsidRPr="003A7E06" w:rsidRDefault="00B269ED" w:rsidP="00B269ED">
      <w:pPr>
        <w:pStyle w:val="affffb"/>
        <w:rPr>
          <w:szCs w:val="24"/>
        </w:rPr>
      </w:pPr>
      <w:r w:rsidRPr="003A7E06">
        <w:rPr>
          <w:rStyle w:val="2fff4"/>
          <w:rFonts w:eastAsia="Century Schoolbook"/>
          <w:i w:val="0"/>
          <w:sz w:val="24"/>
          <w:szCs w:val="24"/>
        </w:rPr>
        <w:t>В.С.</w:t>
      </w:r>
      <w:r w:rsidRPr="003A7E06">
        <w:rPr>
          <w:rStyle w:val="295pt"/>
          <w:rFonts w:ascii="Times New Roman" w:hAnsi="Times New Roman" w:cs="Times New Roman"/>
          <w:b w:val="0"/>
          <w:i w:val="0"/>
          <w:sz w:val="24"/>
          <w:szCs w:val="24"/>
        </w:rPr>
        <w:t>Гроссман.</w:t>
      </w:r>
      <w:r w:rsidRPr="003A7E06">
        <w:rPr>
          <w:szCs w:val="24"/>
        </w:rPr>
        <w:t xml:space="preserve"> «Всё течёт»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В.Д. Дудинцев.</w:t>
      </w:r>
      <w:r w:rsidRPr="003A7E06">
        <w:rPr>
          <w:szCs w:val="24"/>
        </w:rPr>
        <w:t xml:space="preserve"> «Белые одежды»</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А.В. Жигулин.</w:t>
      </w:r>
      <w:r w:rsidRPr="003A7E06">
        <w:rPr>
          <w:szCs w:val="24"/>
        </w:rPr>
        <w:t xml:space="preserve"> «Чёрные камни»</w:t>
      </w:r>
    </w:p>
    <w:p w:rsidR="00B269ED" w:rsidRPr="003A7E06" w:rsidRDefault="00B269ED" w:rsidP="00B269ED">
      <w:pPr>
        <w:pStyle w:val="affffb"/>
        <w:rPr>
          <w:szCs w:val="24"/>
        </w:rPr>
      </w:pPr>
      <w:r w:rsidRPr="003A7E06">
        <w:rPr>
          <w:szCs w:val="24"/>
        </w:rPr>
        <w:t>А.И.</w:t>
      </w:r>
      <w:r w:rsidRPr="003A7E06">
        <w:rPr>
          <w:szCs w:val="24"/>
        </w:rPr>
        <w:tab/>
        <w:t>Куприн.</w:t>
      </w:r>
      <w:r w:rsidRPr="003A7E06">
        <w:rPr>
          <w:rStyle w:val="310pt2"/>
          <w:rFonts w:ascii="Times New Roman" w:hAnsi="Times New Roman" w:cs="Times New Roman"/>
          <w:b w:val="0"/>
          <w:sz w:val="24"/>
          <w:szCs w:val="24"/>
        </w:rPr>
        <w:t xml:space="preserve"> Рассказы</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В.К.</w:t>
      </w:r>
      <w:r w:rsidRPr="003A7E06">
        <w:rPr>
          <w:rStyle w:val="295pt"/>
          <w:rFonts w:ascii="Times New Roman" w:hAnsi="Times New Roman" w:cs="Times New Roman"/>
          <w:b w:val="0"/>
          <w:i w:val="0"/>
          <w:sz w:val="24"/>
          <w:szCs w:val="24"/>
        </w:rPr>
        <w:tab/>
        <w:t>Кюхельбекер.</w:t>
      </w:r>
      <w:r w:rsidRPr="003A7E06">
        <w:rPr>
          <w:szCs w:val="24"/>
        </w:rPr>
        <w:t xml:space="preserve"> Стихотворения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В.В. Маяковский.</w:t>
      </w:r>
      <w:r w:rsidRPr="003A7E06">
        <w:rPr>
          <w:szCs w:val="24"/>
        </w:rPr>
        <w:t xml:space="preserve"> «Сергею Есенину»</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Ю.М. Поляков.</w:t>
      </w:r>
      <w:r w:rsidRPr="003A7E06">
        <w:rPr>
          <w:szCs w:val="24"/>
        </w:rPr>
        <w:t xml:space="preserve"> «Работа над ошибками»</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А.И.</w:t>
      </w:r>
      <w:r w:rsidRPr="003A7E06">
        <w:rPr>
          <w:rStyle w:val="295pt"/>
          <w:rFonts w:ascii="Times New Roman" w:hAnsi="Times New Roman" w:cs="Times New Roman"/>
          <w:b w:val="0"/>
          <w:i w:val="0"/>
          <w:sz w:val="24"/>
          <w:szCs w:val="24"/>
        </w:rPr>
        <w:tab/>
        <w:t>Приставкин.</w:t>
      </w:r>
      <w:r w:rsidRPr="003A7E06">
        <w:rPr>
          <w:szCs w:val="24"/>
        </w:rPr>
        <w:t xml:space="preserve"> «Ночевала тучка золотая...», «Ку</w:t>
      </w:r>
      <w:r w:rsidRPr="003A7E06">
        <w:rPr>
          <w:szCs w:val="24"/>
        </w:rPr>
        <w:softHyphen/>
        <w:t>кушата»</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В.Г.</w:t>
      </w:r>
      <w:r w:rsidRPr="003A7E06">
        <w:rPr>
          <w:rStyle w:val="295pt"/>
          <w:rFonts w:ascii="Times New Roman" w:hAnsi="Times New Roman" w:cs="Times New Roman"/>
          <w:b w:val="0"/>
          <w:i w:val="0"/>
          <w:sz w:val="24"/>
          <w:szCs w:val="24"/>
        </w:rPr>
        <w:tab/>
        <w:t>Распутин.</w:t>
      </w:r>
      <w:r w:rsidRPr="003A7E06">
        <w:rPr>
          <w:szCs w:val="24"/>
        </w:rPr>
        <w:t xml:space="preserve"> «Последний срок»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Л.Н. Толстой.</w:t>
      </w:r>
      <w:r w:rsidRPr="003A7E06">
        <w:rPr>
          <w:szCs w:val="24"/>
        </w:rPr>
        <w:t xml:space="preserve"> «Люцерн»</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И.С. Тургенев.</w:t>
      </w:r>
      <w:r w:rsidRPr="003A7E06">
        <w:rPr>
          <w:szCs w:val="24"/>
        </w:rPr>
        <w:t xml:space="preserve"> «Дворянское гнездо»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В.Т. Шаламов.</w:t>
      </w:r>
      <w:r w:rsidRPr="003A7E06">
        <w:rPr>
          <w:szCs w:val="24"/>
        </w:rPr>
        <w:t xml:space="preserve"> «Колымские рассказы»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К.Г. Шахназаров.</w:t>
      </w:r>
      <w:r w:rsidRPr="003A7E06">
        <w:rPr>
          <w:szCs w:val="24"/>
        </w:rPr>
        <w:t xml:space="preserve"> «Курьер»</w:t>
      </w:r>
    </w:p>
    <w:p w:rsidR="00B269ED" w:rsidRPr="003A7E06" w:rsidRDefault="00B269ED" w:rsidP="00B269ED">
      <w:pPr>
        <w:pStyle w:val="affffb"/>
        <w:rPr>
          <w:b/>
          <w:szCs w:val="24"/>
        </w:rPr>
      </w:pPr>
      <w:r w:rsidRPr="003A7E06">
        <w:rPr>
          <w:b/>
          <w:szCs w:val="24"/>
        </w:rPr>
        <w:t>Зарубежная литература</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Дж.Г. Байрон.</w:t>
      </w:r>
      <w:r w:rsidRPr="003A7E06">
        <w:rPr>
          <w:szCs w:val="24"/>
        </w:rPr>
        <w:t xml:space="preserve"> «Гяур», «Каин»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О. Бальзак.</w:t>
      </w:r>
      <w:r w:rsidRPr="003A7E06">
        <w:rPr>
          <w:szCs w:val="24"/>
        </w:rPr>
        <w:t xml:space="preserve"> «Гобсек», «Отец Горио»</w:t>
      </w:r>
    </w:p>
    <w:p w:rsidR="00B269ED" w:rsidRPr="003A7E06" w:rsidRDefault="00B269ED" w:rsidP="00B269ED">
      <w:pPr>
        <w:pStyle w:val="affffb"/>
        <w:rPr>
          <w:szCs w:val="24"/>
        </w:rPr>
      </w:pPr>
      <w:r w:rsidRPr="003A7E06">
        <w:rPr>
          <w:szCs w:val="24"/>
        </w:rPr>
        <w:t xml:space="preserve"> </w:t>
      </w:r>
      <w:r w:rsidRPr="003A7E06">
        <w:rPr>
          <w:rStyle w:val="295pt"/>
          <w:rFonts w:ascii="Times New Roman" w:hAnsi="Times New Roman" w:cs="Times New Roman"/>
          <w:b w:val="0"/>
          <w:i w:val="0"/>
          <w:sz w:val="24"/>
          <w:szCs w:val="24"/>
        </w:rPr>
        <w:t>Б. Брехт.</w:t>
      </w:r>
      <w:r w:rsidRPr="003A7E06">
        <w:rPr>
          <w:szCs w:val="24"/>
        </w:rPr>
        <w:t xml:space="preserve"> «Жизнь Галилея»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Ш. Бронте.</w:t>
      </w:r>
      <w:r w:rsidRPr="003A7E06">
        <w:rPr>
          <w:szCs w:val="24"/>
        </w:rPr>
        <w:t xml:space="preserve"> «Джейн Эйр»</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Э.Л. Войнич.</w:t>
      </w:r>
      <w:r w:rsidRPr="003A7E06">
        <w:rPr>
          <w:szCs w:val="24"/>
        </w:rPr>
        <w:t xml:space="preserve"> «Овод»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К. Гамсун.</w:t>
      </w:r>
      <w:r w:rsidRPr="003A7E06">
        <w:rPr>
          <w:szCs w:val="24"/>
        </w:rPr>
        <w:t xml:space="preserve"> «Пан», «Виктория»</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О. Генри.</w:t>
      </w:r>
      <w:r w:rsidRPr="003A7E06">
        <w:rPr>
          <w:szCs w:val="24"/>
        </w:rPr>
        <w:t xml:space="preserve"> Новеллы </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X. Ибсен.</w:t>
      </w:r>
      <w:r w:rsidRPr="003A7E06">
        <w:rPr>
          <w:szCs w:val="24"/>
        </w:rPr>
        <w:t xml:space="preserve"> «Нора»</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Дж. Лондон.</w:t>
      </w:r>
      <w:r w:rsidRPr="003A7E06">
        <w:rPr>
          <w:szCs w:val="24"/>
        </w:rPr>
        <w:t xml:space="preserve"> «Мартин Идеи», «Маленькая хозяйка большого дома»</w:t>
      </w:r>
    </w:p>
    <w:p w:rsidR="00B269ED" w:rsidRPr="003A7E06" w:rsidRDefault="00B269ED" w:rsidP="00B269ED">
      <w:pPr>
        <w:pStyle w:val="affffb"/>
        <w:rPr>
          <w:szCs w:val="24"/>
        </w:rPr>
      </w:pPr>
      <w:r w:rsidRPr="003A7E06">
        <w:rPr>
          <w:szCs w:val="24"/>
        </w:rPr>
        <w:t>П. Мериме.</w:t>
      </w:r>
      <w:r w:rsidRPr="003A7E06">
        <w:rPr>
          <w:rStyle w:val="310pt1"/>
          <w:rFonts w:ascii="Times New Roman" w:hAnsi="Times New Roman" w:cs="Times New Roman"/>
          <w:b w:val="0"/>
          <w:i w:val="0"/>
          <w:sz w:val="24"/>
          <w:szCs w:val="24"/>
        </w:rPr>
        <w:t xml:space="preserve"> «Кармен»</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Э.А. По.</w:t>
      </w:r>
      <w:r w:rsidRPr="003A7E06">
        <w:rPr>
          <w:szCs w:val="24"/>
        </w:rPr>
        <w:t xml:space="preserve"> Новеллы</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Б. Прус.</w:t>
      </w:r>
      <w:r w:rsidRPr="003A7E06">
        <w:rPr>
          <w:szCs w:val="24"/>
        </w:rPr>
        <w:t xml:space="preserve"> «Фараон»</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Э.М. Ремарк.</w:t>
      </w:r>
      <w:r w:rsidRPr="003A7E06">
        <w:rPr>
          <w:szCs w:val="24"/>
        </w:rPr>
        <w:t xml:space="preserve"> «Три товарища»</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А. Стендаль.</w:t>
      </w:r>
      <w:r w:rsidRPr="003A7E06">
        <w:rPr>
          <w:szCs w:val="24"/>
        </w:rPr>
        <w:t xml:space="preserve"> «Пармская обитель»</w:t>
      </w:r>
    </w:p>
    <w:p w:rsidR="00B269ED" w:rsidRPr="003A7E06" w:rsidRDefault="00B269ED" w:rsidP="00B269ED">
      <w:pPr>
        <w:pStyle w:val="affffb"/>
        <w:rPr>
          <w:szCs w:val="24"/>
        </w:rPr>
      </w:pPr>
      <w:r w:rsidRPr="003A7E06">
        <w:rPr>
          <w:rStyle w:val="295pt"/>
          <w:rFonts w:ascii="Times New Roman" w:hAnsi="Times New Roman" w:cs="Times New Roman"/>
          <w:b w:val="0"/>
          <w:i w:val="0"/>
          <w:sz w:val="24"/>
          <w:szCs w:val="24"/>
        </w:rPr>
        <w:t>Э. Хемингуэй.</w:t>
      </w:r>
      <w:r w:rsidRPr="003A7E06">
        <w:rPr>
          <w:szCs w:val="24"/>
        </w:rPr>
        <w:t xml:space="preserve"> «По ком звонит колокол»</w:t>
      </w:r>
    </w:p>
    <w:p w:rsidR="000B6C1B" w:rsidRPr="000B6C1B" w:rsidRDefault="000B6C1B" w:rsidP="000B6C1B">
      <w:pPr>
        <w:rPr>
          <w:b/>
        </w:rPr>
      </w:pPr>
      <w:r w:rsidRPr="000B6C1B">
        <w:rPr>
          <w:b/>
        </w:rPr>
        <w:t xml:space="preserve"> </w:t>
      </w:r>
      <w:r w:rsidRPr="003A7E06">
        <w:rPr>
          <w:b/>
        </w:rPr>
        <w:t>Материально-техническое обеспечение образовательного процесса</w:t>
      </w:r>
    </w:p>
    <w:p w:rsidR="000B6C1B" w:rsidRPr="000B6C1B" w:rsidRDefault="000B6C1B" w:rsidP="000B6C1B">
      <w:pPr>
        <w:ind w:left="900"/>
        <w:jc w:val="both"/>
        <w:rPr>
          <w:b/>
          <w:i/>
        </w:rPr>
      </w:pPr>
      <w:r w:rsidRPr="000B6C1B">
        <w:rPr>
          <w:b/>
          <w:i/>
        </w:rPr>
        <w:t xml:space="preserve">Литература для учащихся: </w:t>
      </w:r>
    </w:p>
    <w:p w:rsidR="000B6C1B" w:rsidRPr="000B6C1B" w:rsidRDefault="000B6C1B" w:rsidP="000B6C1B">
      <w:pPr>
        <w:ind w:left="900"/>
        <w:jc w:val="both"/>
      </w:pPr>
      <w:r w:rsidRPr="000B6C1B">
        <w:lastRenderedPageBreak/>
        <w:t xml:space="preserve">1. Коровина В.Я., Журавлев В.П., Коровин В.И. Литература: 5, 6, 7, 8 класс: Учебник в 2 ч. — М.: Просвещение, 2008. </w:t>
      </w:r>
    </w:p>
    <w:p w:rsidR="000B6C1B" w:rsidRPr="000B6C1B" w:rsidRDefault="000B6C1B" w:rsidP="000B6C1B">
      <w:pPr>
        <w:ind w:left="900"/>
        <w:jc w:val="both"/>
      </w:pPr>
      <w:r w:rsidRPr="000B6C1B">
        <w:t xml:space="preserve">2. Коровина В.Я., Журавлев В.П., Коровин В.И. Читаем, думаем, спорим...: 8 класс: дидактические материалы по литературе. — М.: Просвещение, 2006. </w:t>
      </w:r>
    </w:p>
    <w:p w:rsidR="000B6C1B" w:rsidRPr="000B6C1B" w:rsidRDefault="000B6C1B" w:rsidP="000B6C1B">
      <w:pPr>
        <w:ind w:left="900"/>
        <w:jc w:val="both"/>
      </w:pPr>
      <w:r w:rsidRPr="000B6C1B">
        <w:t xml:space="preserve">3. Литература: 8 класс: Фонохрестоматия на СО-ЕОМ 1 Сост. Коровина В.Я., Журавлев В.П., Коровин В.И. — М: Просвещение, 2003. </w:t>
      </w:r>
    </w:p>
    <w:p w:rsidR="000B6C1B" w:rsidRPr="000B6C1B" w:rsidRDefault="000B6C1B" w:rsidP="000B6C1B">
      <w:pPr>
        <w:ind w:left="900"/>
        <w:jc w:val="both"/>
        <w:rPr>
          <w:b/>
        </w:rPr>
      </w:pPr>
      <w:r w:rsidRPr="000B6C1B">
        <w:rPr>
          <w:b/>
          <w:i/>
        </w:rPr>
        <w:t>Литература для учителя</w:t>
      </w:r>
      <w:r w:rsidRPr="000B6C1B">
        <w:rPr>
          <w:b/>
        </w:rPr>
        <w:t xml:space="preserve">: </w:t>
      </w:r>
    </w:p>
    <w:p w:rsidR="000B6C1B" w:rsidRPr="000B6C1B" w:rsidRDefault="000B6C1B" w:rsidP="000B6C1B">
      <w:pPr>
        <w:ind w:left="900"/>
        <w:jc w:val="both"/>
      </w:pPr>
      <w:r w:rsidRPr="000B6C1B">
        <w:t xml:space="preserve">1. Аркин И.И. Уроки литературы в 8 классе. Практическая методика. — М.: Просвещение, 2008. </w:t>
      </w:r>
    </w:p>
    <w:p w:rsidR="000B6C1B" w:rsidRPr="000B6C1B" w:rsidRDefault="000B6C1B" w:rsidP="000B6C1B">
      <w:pPr>
        <w:ind w:left="900"/>
        <w:jc w:val="both"/>
      </w:pPr>
      <w:r w:rsidRPr="000B6C1B">
        <w:t xml:space="preserve">2. Золотарева И.В., Крысова Т.А. Поурочные разработки по литературе. 8 класс. — М.: ВАКО, 2004. </w:t>
      </w:r>
    </w:p>
    <w:p w:rsidR="000B6C1B" w:rsidRPr="000B6C1B" w:rsidRDefault="000B6C1B" w:rsidP="000B6C1B">
      <w:pPr>
        <w:ind w:left="900"/>
        <w:jc w:val="both"/>
      </w:pPr>
      <w:r w:rsidRPr="000B6C1B">
        <w:t xml:space="preserve">3. Коровина В.Я., Збарский И.С., Коровин В.И. Литература: 8 класс: Методические советы. — М.: Просвещение, 2008. </w:t>
      </w:r>
    </w:p>
    <w:p w:rsidR="000B6C1B" w:rsidRPr="000B6C1B" w:rsidRDefault="000B6C1B" w:rsidP="000B6C1B">
      <w:pPr>
        <w:ind w:left="900"/>
        <w:jc w:val="both"/>
      </w:pPr>
      <w:r w:rsidRPr="000B6C1B">
        <w:t xml:space="preserve">4. Кутейникова Н.Е. Уроки литературы в 8 классе: Книга для учителя. — М.: Просвещение, 2008. </w:t>
      </w:r>
    </w:p>
    <w:p w:rsidR="000B6C1B" w:rsidRPr="00E61757" w:rsidRDefault="000B6C1B" w:rsidP="000B6C1B">
      <w:pPr>
        <w:ind w:left="900"/>
        <w:jc w:val="both"/>
        <w:rPr>
          <w:sz w:val="28"/>
          <w:szCs w:val="28"/>
        </w:rPr>
      </w:pPr>
      <w:r w:rsidRPr="00E61757">
        <w:rPr>
          <w:sz w:val="28"/>
          <w:szCs w:val="28"/>
        </w:rPr>
        <w:t xml:space="preserve">5. Марченко А.М. Анализ стихотворения на уроке: Книга для учителя. — М.: Просвещение, 2008. </w:t>
      </w:r>
    </w:p>
    <w:p w:rsidR="000B6C1B" w:rsidRPr="000B6C1B" w:rsidRDefault="000B6C1B" w:rsidP="000B6C1B">
      <w:pPr>
        <w:ind w:left="900"/>
        <w:jc w:val="both"/>
      </w:pPr>
      <w:r w:rsidRPr="000B6C1B">
        <w:t xml:space="preserve">6. Турьянская Б.И. и др. Литература в 8 классе. Урок за уроком. — М.: Русское слово, 2007. </w:t>
      </w:r>
    </w:p>
    <w:p w:rsidR="000B6C1B" w:rsidRPr="000B6C1B" w:rsidRDefault="000B6C1B" w:rsidP="000B6C1B">
      <w:pPr>
        <w:ind w:left="900"/>
        <w:jc w:val="both"/>
      </w:pPr>
      <w:r w:rsidRPr="000B6C1B">
        <w:t>7. Электронное учебное пособие Кирилла и Мефодия.</w:t>
      </w:r>
    </w:p>
    <w:p w:rsidR="000B6C1B" w:rsidRPr="000B6C1B" w:rsidRDefault="000B6C1B" w:rsidP="000B6C1B">
      <w:pPr>
        <w:ind w:left="900"/>
        <w:jc w:val="both"/>
      </w:pPr>
      <w:r w:rsidRPr="000B6C1B">
        <w:t>8. ЦОРы Сети Интернет</w:t>
      </w:r>
    </w:p>
    <w:p w:rsidR="00DE0FA2" w:rsidRPr="003A7E06" w:rsidRDefault="000B6C1B" w:rsidP="000B6C1B">
      <w:pPr>
        <w:ind w:left="900"/>
        <w:jc w:val="both"/>
      </w:pPr>
      <w:r w:rsidRPr="000B6C1B">
        <w:t>9. Мультимедийные презентации</w:t>
      </w:r>
    </w:p>
    <w:p w:rsidR="00DE0FA2" w:rsidRPr="003A7E06" w:rsidRDefault="00DE0FA2">
      <w:r w:rsidRPr="003A7E06">
        <w:t>Образовательные электронные ресурсы</w:t>
      </w:r>
    </w:p>
    <w:p w:rsidR="00DE0FA2" w:rsidRPr="003A7E06" w:rsidRDefault="00DC0C4B">
      <w:hyperlink r:id="rId43" w:history="1">
        <w:r w:rsidR="00DE0FA2" w:rsidRPr="003A7E06">
          <w:rPr>
            <w:rStyle w:val="a5"/>
            <w:color w:val="auto"/>
          </w:rPr>
          <w:t>http://repetitor.1c.ru/</w:t>
        </w:r>
      </w:hyperlink>
      <w:r w:rsidR="00DE0FA2" w:rsidRPr="003A7E06">
        <w:t xml:space="preserve"> - Серия учебных компьютерных программ '1С: Репетитор' по литературе, Контрольно-диагностические системы серии 'Репетитор. </w:t>
      </w:r>
    </w:p>
    <w:p w:rsidR="00DE0FA2" w:rsidRPr="003A7E06" w:rsidRDefault="00DC0C4B">
      <w:hyperlink r:id="rId44" w:history="1">
        <w:r w:rsidR="00DE0FA2" w:rsidRPr="003A7E06">
          <w:rPr>
            <w:rStyle w:val="a5"/>
            <w:color w:val="auto"/>
          </w:rPr>
          <w:t>http://www.school.edu.ru/</w:t>
        </w:r>
      </w:hyperlink>
      <w:r w:rsidR="00DE0FA2" w:rsidRPr="003A7E06">
        <w:t xml:space="preserve"> -Российский образовательный портал</w:t>
      </w:r>
    </w:p>
    <w:p w:rsidR="00DE0FA2" w:rsidRPr="003A7E06" w:rsidRDefault="00DC0C4B">
      <w:hyperlink r:id="rId45" w:history="1">
        <w:r w:rsidR="00DE0FA2" w:rsidRPr="003A7E06">
          <w:rPr>
            <w:rStyle w:val="a5"/>
            <w:color w:val="auto"/>
          </w:rPr>
          <w:t>http://www.1september.ru/ru/</w:t>
        </w:r>
      </w:hyperlink>
      <w:r w:rsidR="00DE0FA2" w:rsidRPr="003A7E06">
        <w:t xml:space="preserve"> - газета «Первое сентября»</w:t>
      </w:r>
    </w:p>
    <w:p w:rsidR="00DE0FA2" w:rsidRPr="003A7E06" w:rsidRDefault="00DC0C4B">
      <w:hyperlink r:id="rId46" w:history="1">
        <w:r w:rsidR="00DE0FA2" w:rsidRPr="003A7E06">
          <w:rPr>
            <w:rStyle w:val="a5"/>
            <w:color w:val="auto"/>
          </w:rPr>
          <w:t>http://all.edu.ru/</w:t>
        </w:r>
      </w:hyperlink>
      <w:r w:rsidR="00DE0FA2" w:rsidRPr="003A7E06">
        <w:t xml:space="preserve"> - Все образование Интернета</w:t>
      </w:r>
    </w:p>
    <w:p w:rsidR="00DE0FA2" w:rsidRPr="003A7E06" w:rsidRDefault="00DC0C4B">
      <w:hyperlink r:id="rId47" w:anchor="_blank" w:history="1">
        <w:r w:rsidR="00DE0FA2" w:rsidRPr="003A7E06">
          <w:rPr>
            <w:rStyle w:val="a5"/>
            <w:color w:val="auto"/>
          </w:rPr>
          <w:t>claw.ru</w:t>
        </w:r>
      </w:hyperlink>
      <w:r w:rsidR="00DE0FA2" w:rsidRPr="003A7E06">
        <w:t>›</w:t>
      </w:r>
      <w:hyperlink r:id="rId48" w:anchor="_blank" w:history="1">
        <w:r w:rsidR="00DE0FA2" w:rsidRPr="003A7E06">
          <w:rPr>
            <w:rStyle w:val="a5"/>
            <w:color w:val="auto"/>
          </w:rPr>
          <w:t>1news/izlozheniya/izlozheniya…dlya-5…</w:t>
        </w:r>
      </w:hyperlink>
      <w:r w:rsidR="00DE0FA2" w:rsidRPr="003A7E06">
        <w:t xml:space="preserve"> Изложения для 5-11 классов</w:t>
      </w:r>
    </w:p>
    <w:p w:rsidR="00DE0FA2" w:rsidRPr="003A7E06" w:rsidRDefault="00DC0C4B">
      <w:hyperlink r:id="rId49" w:history="1">
        <w:r w:rsidR="00DE0FA2" w:rsidRPr="003A7E06">
          <w:rPr>
            <w:rStyle w:val="a5"/>
            <w:color w:val="auto"/>
          </w:rPr>
          <w:t>http://lib.repetitors.eu</w:t>
        </w:r>
      </w:hyperlink>
      <w:r w:rsidR="00DE0FA2" w:rsidRPr="003A7E06">
        <w:t xml:space="preserve"> Контрольные работы, диктанты 5-11 кл.</w:t>
      </w:r>
    </w:p>
    <w:p w:rsidR="00DE0FA2" w:rsidRPr="003A7E06" w:rsidRDefault="00DE0FA2">
      <w:r w:rsidRPr="003A7E06">
        <w:t>Оборудование:</w:t>
      </w:r>
    </w:p>
    <w:p w:rsidR="00DE0FA2" w:rsidRPr="003A7E06" w:rsidRDefault="00FB377C">
      <w:r w:rsidRPr="003A7E06">
        <w:t></w:t>
      </w:r>
      <w:r w:rsidRPr="003A7E06">
        <w:t xml:space="preserve">Доска большая универсальная (с возможностью магнитного </w:t>
      </w:r>
      <w:r w:rsidR="00DE0FA2" w:rsidRPr="003A7E06">
        <w:t>крепления).</w:t>
      </w:r>
    </w:p>
    <w:p w:rsidR="00DE0FA2" w:rsidRPr="003A7E06" w:rsidRDefault="00DE0FA2">
      <w:r w:rsidRPr="003A7E06">
        <w:t></w:t>
      </w:r>
      <w:r w:rsidRPr="003A7E06">
        <w:t>Мультимедийный проектор.</w:t>
      </w:r>
    </w:p>
    <w:p w:rsidR="00DE0FA2" w:rsidRPr="003A7E06" w:rsidRDefault="00DE0FA2">
      <w:r w:rsidRPr="003A7E06">
        <w:t></w:t>
      </w:r>
      <w:r w:rsidRPr="003A7E06">
        <w:t>Компьютер.</w:t>
      </w:r>
    </w:p>
    <w:p w:rsidR="00DE0FA2" w:rsidRPr="003A7E06" w:rsidRDefault="00DE0FA2">
      <w:r w:rsidRPr="003A7E06">
        <w:t></w:t>
      </w:r>
      <w:r w:rsidRPr="003A7E06">
        <w:t>Интерактивная доска</w:t>
      </w:r>
    </w:p>
    <w:p w:rsidR="005B0516" w:rsidRPr="00533E57" w:rsidRDefault="005B0516" w:rsidP="005B0516">
      <w:pPr>
        <w:pStyle w:val="affffb"/>
        <w:jc w:val="center"/>
        <w:rPr>
          <w:b/>
          <w:szCs w:val="24"/>
        </w:rPr>
      </w:pPr>
      <w:r w:rsidRPr="00533E57">
        <w:rPr>
          <w:b/>
          <w:szCs w:val="24"/>
        </w:rPr>
        <w:t>5. Тематическое планирование</w:t>
      </w:r>
    </w:p>
    <w:p w:rsidR="005B0516" w:rsidRDefault="005B0516" w:rsidP="005B0516">
      <w:pPr>
        <w:pStyle w:val="affffb"/>
        <w:jc w:val="center"/>
        <w:rPr>
          <w:b/>
          <w:szCs w:val="24"/>
        </w:rPr>
      </w:pPr>
      <w:r w:rsidRPr="00BC1DA3">
        <w:rPr>
          <w:b/>
          <w:szCs w:val="24"/>
        </w:rPr>
        <w:t xml:space="preserve">5 </w:t>
      </w:r>
      <w:r>
        <w:rPr>
          <w:b/>
          <w:szCs w:val="24"/>
        </w:rPr>
        <w:t>класс</w:t>
      </w:r>
    </w:p>
    <w:p w:rsidR="005B0516" w:rsidRPr="00BC1DA3" w:rsidRDefault="005B0516" w:rsidP="005B0516">
      <w:pPr>
        <w:pStyle w:val="affffb"/>
        <w:jc w:val="center"/>
        <w:rPr>
          <w:szCs w:val="24"/>
        </w:rPr>
      </w:pPr>
      <w:r w:rsidRPr="00BC1DA3">
        <w:rPr>
          <w:szCs w:val="24"/>
        </w:rPr>
        <w:t>(3 ч в неделю, всего 102 ч)</w:t>
      </w:r>
    </w:p>
    <w:tbl>
      <w:tblPr>
        <w:tblStyle w:val="afffffc"/>
        <w:tblW w:w="9639" w:type="dxa"/>
        <w:tblInd w:w="108" w:type="dxa"/>
        <w:tblLook w:val="01E0"/>
      </w:tblPr>
      <w:tblGrid>
        <w:gridCol w:w="1276"/>
        <w:gridCol w:w="1701"/>
        <w:gridCol w:w="6662"/>
      </w:tblGrid>
      <w:tr w:rsidR="005B0516" w:rsidRPr="00BC1DA3" w:rsidTr="00875127">
        <w:trPr>
          <w:trHeight w:val="721"/>
          <w:tblHeader/>
        </w:trPr>
        <w:tc>
          <w:tcPr>
            <w:tcW w:w="1276" w:type="dxa"/>
          </w:tcPr>
          <w:p w:rsidR="005B0516" w:rsidRPr="00BC1DA3" w:rsidRDefault="005B0516" w:rsidP="00875127">
            <w:pPr>
              <w:pStyle w:val="affffb"/>
              <w:ind w:firstLine="0"/>
              <w:rPr>
                <w:szCs w:val="24"/>
              </w:rPr>
            </w:pPr>
            <w:r w:rsidRPr="00BC1DA3">
              <w:rPr>
                <w:szCs w:val="24"/>
              </w:rPr>
              <w:t>№ п/п</w:t>
            </w:r>
          </w:p>
        </w:tc>
        <w:tc>
          <w:tcPr>
            <w:tcW w:w="1701" w:type="dxa"/>
            <w:vAlign w:val="center"/>
          </w:tcPr>
          <w:p w:rsidR="005B0516" w:rsidRPr="00BC1DA3" w:rsidRDefault="005B0516" w:rsidP="00875127">
            <w:pPr>
              <w:pStyle w:val="affffb"/>
              <w:ind w:firstLine="0"/>
              <w:rPr>
                <w:szCs w:val="24"/>
              </w:rPr>
            </w:pPr>
            <w:r w:rsidRPr="00BC1DA3">
              <w:rPr>
                <w:szCs w:val="24"/>
              </w:rPr>
              <w:t>Количество</w:t>
            </w:r>
          </w:p>
          <w:p w:rsidR="005B0516" w:rsidRPr="00BC1DA3" w:rsidRDefault="005B0516" w:rsidP="00875127">
            <w:pPr>
              <w:pStyle w:val="affffb"/>
              <w:ind w:firstLine="0"/>
              <w:rPr>
                <w:szCs w:val="24"/>
              </w:rPr>
            </w:pPr>
            <w:r w:rsidRPr="00BC1DA3">
              <w:rPr>
                <w:szCs w:val="24"/>
              </w:rPr>
              <w:t>часов</w:t>
            </w:r>
          </w:p>
        </w:tc>
        <w:tc>
          <w:tcPr>
            <w:tcW w:w="6662" w:type="dxa"/>
            <w:vAlign w:val="center"/>
          </w:tcPr>
          <w:p w:rsidR="005B0516" w:rsidRPr="00BC1DA3" w:rsidRDefault="005B0516" w:rsidP="00875127">
            <w:pPr>
              <w:pStyle w:val="affffb"/>
              <w:rPr>
                <w:szCs w:val="24"/>
              </w:rPr>
            </w:pPr>
            <w:r w:rsidRPr="00BC1DA3">
              <w:rPr>
                <w:szCs w:val="24"/>
              </w:rPr>
              <w:t>Наименование разделов, тем</w:t>
            </w:r>
          </w:p>
        </w:tc>
      </w:tr>
      <w:tr w:rsidR="005B0516" w:rsidRPr="00BC1DA3" w:rsidTr="00875127">
        <w:trPr>
          <w:trHeight w:val="425"/>
        </w:trPr>
        <w:tc>
          <w:tcPr>
            <w:tcW w:w="9639" w:type="dxa"/>
            <w:gridSpan w:val="3"/>
            <w:tcBorders>
              <w:bottom w:val="single" w:sz="4" w:space="0" w:color="auto"/>
            </w:tcBorders>
          </w:tcPr>
          <w:p w:rsidR="005B0516" w:rsidRPr="00956575" w:rsidRDefault="005B0516" w:rsidP="00875127">
            <w:pPr>
              <w:pStyle w:val="affffb"/>
              <w:ind w:firstLine="0"/>
              <w:rPr>
                <w:b/>
                <w:szCs w:val="24"/>
              </w:rPr>
            </w:pPr>
            <w:r w:rsidRPr="00956575">
              <w:rPr>
                <w:b/>
                <w:szCs w:val="24"/>
              </w:rPr>
              <w:t>Фольклор — 11 ч, мифология — 4 ч</w:t>
            </w:r>
          </w:p>
        </w:tc>
      </w:tr>
      <w:tr w:rsidR="005B0516" w:rsidRPr="00BC1DA3" w:rsidTr="00875127">
        <w:trPr>
          <w:trHeight w:val="689"/>
        </w:trPr>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5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Малые жанры фольклора. Пословицы, поговорки, загадки. Фольклор — хранитель народной морали, духовных ценностей народа. Народная психология, идеалы и представления в фольклорных произведениях</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tcBorders>
              <w:top w:val="single" w:sz="4" w:space="0" w:color="auto"/>
            </w:tcBorders>
          </w:tcPr>
          <w:p w:rsidR="005B0516" w:rsidRPr="00BC1DA3" w:rsidRDefault="005B0516" w:rsidP="00875127">
            <w:pPr>
              <w:pStyle w:val="affffb"/>
              <w:rPr>
                <w:szCs w:val="24"/>
              </w:rPr>
            </w:pPr>
            <w:r w:rsidRPr="00BC1DA3">
              <w:rPr>
                <w:szCs w:val="24"/>
              </w:rPr>
              <w:t>Русские народные сказки</w:t>
            </w:r>
            <w:r w:rsidRPr="00BC1DA3">
              <w:rPr>
                <w:szCs w:val="24"/>
              </w:rPr>
              <w:cr/>
              <w:t>(повторение изученного в начальной школе)</w:t>
            </w:r>
          </w:p>
          <w:p w:rsidR="005B0516" w:rsidRPr="00BC1DA3" w:rsidRDefault="005B0516" w:rsidP="00875127">
            <w:pPr>
              <w:pStyle w:val="affffb"/>
              <w:rPr>
                <w:szCs w:val="24"/>
              </w:rPr>
            </w:pPr>
            <w:r w:rsidRPr="00BC1DA3">
              <w:rPr>
                <w:szCs w:val="24"/>
              </w:rPr>
              <w:t>Волшебные сказки</w:t>
            </w:r>
          </w:p>
          <w:p w:rsidR="005B0516" w:rsidRPr="00BC1DA3" w:rsidRDefault="005B0516" w:rsidP="00875127">
            <w:pPr>
              <w:pStyle w:val="affffb"/>
              <w:rPr>
                <w:szCs w:val="24"/>
              </w:rPr>
            </w:pPr>
            <w:r w:rsidRPr="00BC1DA3">
              <w:rPr>
                <w:i/>
                <w:szCs w:val="24"/>
              </w:rPr>
              <w:t>«Царевна-лягушка», «Василиса Прекрасная»</w:t>
            </w:r>
            <w:r w:rsidRPr="00BC1DA3">
              <w:rPr>
                <w:szCs w:val="24"/>
              </w:rPr>
              <w:t xml:space="preserve"> (по выбору учителя)</w:t>
            </w:r>
          </w:p>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lastRenderedPageBreak/>
              <w:t>3</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tcBorders>
              <w:bottom w:val="single" w:sz="4" w:space="0" w:color="auto"/>
            </w:tcBorders>
          </w:tcPr>
          <w:p w:rsidR="005B0516" w:rsidRPr="00BC1DA3" w:rsidRDefault="005B0516" w:rsidP="00875127">
            <w:pPr>
              <w:pStyle w:val="affffb"/>
              <w:rPr>
                <w:szCs w:val="24"/>
              </w:rPr>
            </w:pPr>
            <w:r w:rsidRPr="00BC1DA3">
              <w:rPr>
                <w:szCs w:val="24"/>
              </w:rPr>
              <w:t>Бытовые сказки</w:t>
            </w:r>
          </w:p>
          <w:p w:rsidR="005B0516" w:rsidRPr="00BC1DA3" w:rsidRDefault="005B0516" w:rsidP="00875127">
            <w:pPr>
              <w:pStyle w:val="affffb"/>
              <w:rPr>
                <w:szCs w:val="24"/>
              </w:rPr>
            </w:pPr>
            <w:r w:rsidRPr="00BC1DA3">
              <w:rPr>
                <w:i/>
                <w:szCs w:val="24"/>
              </w:rPr>
              <w:t>«Каша из топора»</w:t>
            </w:r>
            <w:r w:rsidRPr="00BC1DA3">
              <w:rPr>
                <w:szCs w:val="24"/>
              </w:rPr>
              <w:t xml:space="preserve">, </w:t>
            </w:r>
            <w:r w:rsidRPr="00BC1DA3">
              <w:rPr>
                <w:i/>
                <w:szCs w:val="24"/>
              </w:rPr>
              <w:t>«Как мужик гусей делил»</w:t>
            </w:r>
            <w:r w:rsidRPr="00BC1DA3">
              <w:rPr>
                <w:szCs w:val="24"/>
              </w:rPr>
              <w:t xml:space="preserve"> (по выбору учителя)</w:t>
            </w:r>
          </w:p>
          <w:p w:rsidR="005B0516" w:rsidRPr="00BC1DA3" w:rsidRDefault="005B0516" w:rsidP="00875127">
            <w:pPr>
              <w:pStyle w:val="affffb"/>
              <w:rPr>
                <w:szCs w:val="24"/>
              </w:rPr>
            </w:pPr>
            <w:r w:rsidRPr="00BC1DA3">
              <w:rPr>
                <w:szCs w:val="24"/>
              </w:rPr>
              <w:t>Сказки о животных</w:t>
            </w:r>
          </w:p>
          <w:p w:rsidR="005B0516" w:rsidRPr="00BC1DA3" w:rsidRDefault="005B0516" w:rsidP="00875127">
            <w:pPr>
              <w:pStyle w:val="affffb"/>
              <w:rPr>
                <w:szCs w:val="24"/>
              </w:rPr>
            </w:pPr>
            <w:r w:rsidRPr="00BC1DA3">
              <w:rPr>
                <w:i/>
                <w:szCs w:val="24"/>
              </w:rPr>
              <w:t>«Кот и Лиса»</w:t>
            </w:r>
            <w:r w:rsidRPr="00BC1DA3">
              <w:rPr>
                <w:szCs w:val="24"/>
              </w:rPr>
              <w:t xml:space="preserve">, </w:t>
            </w:r>
            <w:r w:rsidRPr="00BC1DA3">
              <w:rPr>
                <w:i/>
                <w:szCs w:val="24"/>
              </w:rPr>
              <w:t>«Лиса и Волк»</w:t>
            </w:r>
            <w:r w:rsidRPr="00BC1DA3">
              <w:rPr>
                <w:szCs w:val="24"/>
              </w:rPr>
              <w:t xml:space="preserve"> (по выбору учителя)</w:t>
            </w:r>
          </w:p>
          <w:p w:rsidR="005B0516" w:rsidRPr="00BC1DA3" w:rsidRDefault="005B0516" w:rsidP="00875127">
            <w:pPr>
              <w:pStyle w:val="affffb"/>
              <w:rPr>
                <w:szCs w:val="24"/>
              </w:rPr>
            </w:pPr>
            <w:r w:rsidRPr="00BC1DA3">
              <w:rPr>
                <w:szCs w:val="24"/>
              </w:rPr>
              <w:t>Борьба добра со злом. Положительные и отрицательные сказочные герои. Волшебство в сказке. Повторяющиеся события в сказках. Язык волшебной сказки. Животные как воплощение отдельных человеческих качеств</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Античная мифология</w:t>
            </w:r>
          </w:p>
          <w:p w:rsidR="005B0516" w:rsidRPr="00BC1DA3" w:rsidRDefault="005B0516" w:rsidP="00875127">
            <w:pPr>
              <w:pStyle w:val="affffb"/>
              <w:rPr>
                <w:szCs w:val="24"/>
              </w:rPr>
            </w:pPr>
            <w:r w:rsidRPr="00BC1DA3">
              <w:rPr>
                <w:szCs w:val="24"/>
              </w:rPr>
              <w:t>Боги свои и чужие. Боги и герои</w:t>
            </w:r>
          </w:p>
        </w:tc>
      </w:tr>
      <w:tr w:rsidR="005B0516" w:rsidRPr="00BC1DA3" w:rsidTr="00875127">
        <w:tc>
          <w:tcPr>
            <w:tcW w:w="9639" w:type="dxa"/>
            <w:gridSpan w:val="3"/>
            <w:tcBorders>
              <w:top w:val="single" w:sz="4" w:space="0" w:color="auto"/>
              <w:bottom w:val="single" w:sz="4" w:space="0" w:color="auto"/>
            </w:tcBorders>
          </w:tcPr>
          <w:p w:rsidR="005B0516" w:rsidRPr="00956575" w:rsidRDefault="005B0516" w:rsidP="00875127">
            <w:pPr>
              <w:pStyle w:val="affffb"/>
              <w:ind w:firstLine="0"/>
              <w:rPr>
                <w:b/>
                <w:szCs w:val="24"/>
              </w:rPr>
            </w:pPr>
            <w:r w:rsidRPr="00956575">
              <w:rPr>
                <w:b/>
                <w:szCs w:val="24"/>
              </w:rPr>
              <w:t>Басни — 6 ч</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5</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6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И.А. Крылов — баснописец </w:t>
            </w:r>
            <w:r w:rsidRPr="00BC1DA3">
              <w:rPr>
                <w:szCs w:val="24"/>
              </w:rPr>
              <w:cr/>
              <w:t xml:space="preserve">Басни </w:t>
            </w:r>
            <w:r w:rsidRPr="00BC1DA3">
              <w:rPr>
                <w:i/>
                <w:szCs w:val="24"/>
              </w:rPr>
              <w:t>«Квартет»</w:t>
            </w:r>
            <w:r w:rsidRPr="00BC1DA3">
              <w:rPr>
                <w:szCs w:val="24"/>
              </w:rPr>
              <w:t xml:space="preserve">, </w:t>
            </w:r>
            <w:r w:rsidRPr="00BC1DA3">
              <w:rPr>
                <w:i/>
                <w:szCs w:val="24"/>
              </w:rPr>
              <w:t>«Свинья под Дубом»</w:t>
            </w:r>
            <w:r w:rsidRPr="00BC1DA3">
              <w:rPr>
                <w:szCs w:val="24"/>
              </w:rPr>
              <w:t xml:space="preserve">, </w:t>
            </w:r>
            <w:r w:rsidRPr="00BC1DA3">
              <w:rPr>
                <w:i/>
                <w:szCs w:val="24"/>
              </w:rPr>
              <w:t>«Волк и Ягнёнок»</w:t>
            </w:r>
            <w:r w:rsidRPr="00BC1DA3">
              <w:rPr>
                <w:szCs w:val="24"/>
              </w:rPr>
              <w:t xml:space="preserve">, </w:t>
            </w:r>
            <w:r w:rsidRPr="00BC1DA3">
              <w:rPr>
                <w:i/>
                <w:szCs w:val="24"/>
              </w:rPr>
              <w:t>«Демьянова уха»</w:t>
            </w:r>
            <w:r w:rsidRPr="00BC1DA3">
              <w:rPr>
                <w:szCs w:val="24"/>
              </w:rPr>
              <w:t xml:space="preserve">, </w:t>
            </w:r>
            <w:r w:rsidRPr="00BC1DA3">
              <w:rPr>
                <w:i/>
                <w:szCs w:val="24"/>
              </w:rPr>
              <w:t>«Волк на псарне»</w:t>
            </w:r>
            <w:r w:rsidRPr="00BC1DA3">
              <w:rPr>
                <w:szCs w:val="24"/>
              </w:rPr>
              <w:t xml:space="preserve"> (по выбору учителя) </w:t>
            </w:r>
            <w:r w:rsidRPr="00BC1DA3">
              <w:rPr>
                <w:szCs w:val="24"/>
              </w:rPr>
              <w:cr/>
              <w:t xml:space="preserve">Жанр басни, его исторические корни. Сказки и басни. </w:t>
            </w:r>
          </w:p>
          <w:p w:rsidR="005B0516" w:rsidRPr="00BC1DA3" w:rsidRDefault="005B0516" w:rsidP="00875127">
            <w:pPr>
              <w:pStyle w:val="affffb"/>
              <w:rPr>
                <w:szCs w:val="24"/>
              </w:rPr>
            </w:pPr>
            <w:r w:rsidRPr="00BC1DA3">
              <w:rPr>
                <w:szCs w:val="24"/>
              </w:rPr>
              <w:t>Сюжет в баснях. Мораль в баснях. Язык басни, его выразительность, афористичность. Представление об «эзоповском языке». Крылатые выражения из басен</w:t>
            </w:r>
          </w:p>
        </w:tc>
      </w:tr>
      <w:tr w:rsidR="005B0516" w:rsidRPr="00BC1DA3" w:rsidTr="00875127">
        <w:tc>
          <w:tcPr>
            <w:tcW w:w="9639" w:type="dxa"/>
            <w:gridSpan w:val="3"/>
            <w:tcBorders>
              <w:top w:val="single" w:sz="4" w:space="0" w:color="auto"/>
              <w:bottom w:val="single" w:sz="4" w:space="0" w:color="auto"/>
            </w:tcBorders>
          </w:tcPr>
          <w:p w:rsidR="005B0516" w:rsidRPr="00956575" w:rsidRDefault="005B0516" w:rsidP="00875127">
            <w:pPr>
              <w:pStyle w:val="affffb"/>
              <w:ind w:firstLine="0"/>
              <w:rPr>
                <w:b/>
                <w:szCs w:val="24"/>
              </w:rPr>
            </w:pPr>
            <w:r w:rsidRPr="00956575">
              <w:rPr>
                <w:b/>
                <w:szCs w:val="24"/>
              </w:rPr>
              <w:t>Литературные сказки: от классики к современности — 25 ч</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6</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9 ч </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А.С. Пушкин. </w:t>
            </w:r>
            <w:r w:rsidRPr="00BC1DA3">
              <w:rPr>
                <w:i/>
                <w:szCs w:val="24"/>
              </w:rPr>
              <w:t>«Руслан и Людмила»</w:t>
            </w:r>
            <w:r w:rsidRPr="00BC1DA3">
              <w:rPr>
                <w:szCs w:val="24"/>
              </w:rPr>
              <w:t xml:space="preserve"> (фрагменты по выбору учителя)</w:t>
            </w:r>
          </w:p>
          <w:p w:rsidR="005B0516" w:rsidRPr="00BC1DA3" w:rsidRDefault="005B0516" w:rsidP="00875127">
            <w:pPr>
              <w:pStyle w:val="affffb"/>
              <w:rPr>
                <w:szCs w:val="24"/>
              </w:rPr>
            </w:pPr>
            <w:r w:rsidRPr="00BC1DA3">
              <w:rPr>
                <w:szCs w:val="24"/>
              </w:rPr>
              <w:t>«Руслан и Людмила» — сказочная поэма. Олицетворение добра и зла. Тема верности и любви. Сказочные события в «Руслане и Людмиле». Связь с фольклором. Система персонажей в сказке. Образы Финна, Наины, Черномора. Авторский комментарий происходящих событий</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7</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6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Х.-К. Андерсен. </w:t>
            </w:r>
            <w:r w:rsidRPr="00BC1DA3">
              <w:rPr>
                <w:i/>
                <w:szCs w:val="24"/>
              </w:rPr>
              <w:t>«Снежная королева»</w:t>
            </w:r>
          </w:p>
          <w:p w:rsidR="005B0516" w:rsidRPr="00BC1DA3" w:rsidRDefault="005B0516" w:rsidP="00875127">
            <w:pPr>
              <w:pStyle w:val="affffb"/>
              <w:rPr>
                <w:szCs w:val="24"/>
              </w:rPr>
            </w:pPr>
            <w:r w:rsidRPr="00BC1DA3">
              <w:rPr>
                <w:szCs w:val="24"/>
              </w:rPr>
              <w:t>Снежная королева как символ бездушия и порабощения. Готовность к самопожертвованию ради ближнего, борьба со злом как моральный долг человека</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8</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i/>
                <w:szCs w:val="24"/>
              </w:rPr>
            </w:pPr>
            <w:r w:rsidRPr="00BC1DA3">
              <w:rPr>
                <w:szCs w:val="24"/>
              </w:rPr>
              <w:t xml:space="preserve">П.П. Бажов. </w:t>
            </w:r>
            <w:r w:rsidRPr="00BC1DA3">
              <w:rPr>
                <w:i/>
                <w:szCs w:val="24"/>
              </w:rPr>
              <w:t>«Синюшкин колодец»</w:t>
            </w:r>
          </w:p>
          <w:p w:rsidR="005B0516" w:rsidRPr="00BC1DA3" w:rsidRDefault="005B0516" w:rsidP="00875127">
            <w:pPr>
              <w:pStyle w:val="affffb"/>
              <w:rPr>
                <w:szCs w:val="24"/>
              </w:rPr>
            </w:pPr>
            <w:r w:rsidRPr="00BC1DA3">
              <w:rPr>
                <w:szCs w:val="24"/>
              </w:rPr>
              <w:t>Реальные и фантастические события, своеобразие языка сказа. Повествование от лица персонажа-рассказчика. Утверждение честности и бескорыстия как важных человеческих качеств</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9</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А.П. Платонов. </w:t>
            </w:r>
            <w:r w:rsidRPr="00BC1DA3">
              <w:rPr>
                <w:i/>
                <w:szCs w:val="24"/>
              </w:rPr>
              <w:t>«Солдат и царица»</w:t>
            </w:r>
            <w:r w:rsidRPr="00BC1DA3">
              <w:rPr>
                <w:szCs w:val="24"/>
              </w:rPr>
              <w:t xml:space="preserve"> (сказка-быль)</w:t>
            </w:r>
          </w:p>
          <w:p w:rsidR="005B0516" w:rsidRPr="00BC1DA3" w:rsidRDefault="005B0516" w:rsidP="00875127">
            <w:pPr>
              <w:pStyle w:val="affffb"/>
              <w:rPr>
                <w:szCs w:val="24"/>
              </w:rPr>
            </w:pPr>
            <w:r w:rsidRPr="00BC1DA3">
              <w:rPr>
                <w:szCs w:val="24"/>
              </w:rPr>
              <w:t>Находчивость и смекалка героя. Победа добра над злом. Сказочное и реальное в сюжете произведения. Особенности авторского повествования</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10</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В.Г. Губарев. </w:t>
            </w:r>
            <w:r w:rsidRPr="00BC1DA3">
              <w:rPr>
                <w:i/>
                <w:szCs w:val="24"/>
              </w:rPr>
              <w:t>«Королевство кривых зеркал»</w:t>
            </w:r>
            <w:r w:rsidRPr="00BC1DA3">
              <w:rPr>
                <w:i/>
                <w:szCs w:val="24"/>
              </w:rPr>
              <w:cr/>
            </w:r>
            <w:r w:rsidRPr="00BC1DA3">
              <w:rPr>
                <w:szCs w:val="24"/>
              </w:rPr>
              <w:t>Образ зеркала в сказках (повторение с обобщением). Борьба девочек за справедливость. Дружба и взаимовыручка — необходимые качества для победы над силами зла. Оля и Яло: две разные девочки или один противоречивый человек?</w:t>
            </w:r>
          </w:p>
          <w:p w:rsidR="005B0516" w:rsidRPr="00BC1DA3" w:rsidRDefault="005B0516" w:rsidP="00875127">
            <w:pPr>
              <w:pStyle w:val="affffb"/>
              <w:rPr>
                <w:szCs w:val="24"/>
              </w:rPr>
            </w:pPr>
            <w:r w:rsidRPr="00BC1DA3">
              <w:rPr>
                <w:i/>
                <w:szCs w:val="24"/>
              </w:rPr>
              <w:t>Темы для обсуждения.</w:t>
            </w:r>
            <w:r w:rsidRPr="00BC1DA3">
              <w:rPr>
                <w:szCs w:val="24"/>
              </w:rPr>
              <w:t xml:space="preserve"> Изменились ли сказки и сказочные герои со временем? Чему учили и учат сказки?</w:t>
            </w:r>
          </w:p>
        </w:tc>
      </w:tr>
      <w:tr w:rsidR="005B0516" w:rsidRPr="00BC1DA3" w:rsidTr="00875127">
        <w:tc>
          <w:tcPr>
            <w:tcW w:w="9639" w:type="dxa"/>
            <w:gridSpan w:val="3"/>
            <w:tcBorders>
              <w:top w:val="single" w:sz="4" w:space="0" w:color="auto"/>
              <w:bottom w:val="single" w:sz="4" w:space="0" w:color="auto"/>
            </w:tcBorders>
          </w:tcPr>
          <w:p w:rsidR="005B0516" w:rsidRPr="00956575" w:rsidRDefault="005B0516" w:rsidP="00875127">
            <w:pPr>
              <w:pStyle w:val="affffb"/>
              <w:ind w:firstLine="0"/>
              <w:rPr>
                <w:b/>
                <w:szCs w:val="24"/>
              </w:rPr>
            </w:pPr>
            <w:r w:rsidRPr="00956575">
              <w:rPr>
                <w:b/>
                <w:szCs w:val="24"/>
              </w:rPr>
              <w:t>От сказки — к фантастике — 2 ч</w:t>
            </w:r>
          </w:p>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11</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Е.Л. Шварц. </w:t>
            </w:r>
            <w:r w:rsidRPr="00BC1DA3">
              <w:rPr>
                <w:i/>
                <w:szCs w:val="24"/>
              </w:rPr>
              <w:t>«Сказка о потерянном времени»</w:t>
            </w:r>
          </w:p>
          <w:p w:rsidR="005B0516" w:rsidRPr="00BC1DA3" w:rsidRDefault="005B0516" w:rsidP="00875127">
            <w:pPr>
              <w:pStyle w:val="affffb"/>
              <w:rPr>
                <w:szCs w:val="24"/>
              </w:rPr>
            </w:pPr>
            <w:r w:rsidRPr="00BC1DA3">
              <w:rPr>
                <w:szCs w:val="24"/>
              </w:rPr>
              <w:t>Сказочный образ потерянного времени и его поиски. Приключения героев сказки. Фантастические ситуации и реальная жизнь в сказке. Утраты и приобретения героев, ищущих потерянное время</w:t>
            </w:r>
          </w:p>
        </w:tc>
      </w:tr>
      <w:tr w:rsidR="005B0516" w:rsidRPr="00BC1DA3" w:rsidTr="00875127">
        <w:tc>
          <w:tcPr>
            <w:tcW w:w="9639" w:type="dxa"/>
            <w:gridSpan w:val="3"/>
            <w:tcBorders>
              <w:top w:val="single" w:sz="4" w:space="0" w:color="auto"/>
              <w:bottom w:val="single" w:sz="4" w:space="0" w:color="auto"/>
            </w:tcBorders>
          </w:tcPr>
          <w:p w:rsidR="005B0516" w:rsidRPr="00956575" w:rsidRDefault="005B0516" w:rsidP="00875127">
            <w:pPr>
              <w:pStyle w:val="affffb"/>
              <w:ind w:firstLine="0"/>
              <w:rPr>
                <w:b/>
                <w:szCs w:val="24"/>
              </w:rPr>
            </w:pPr>
            <w:r w:rsidRPr="00956575">
              <w:rPr>
                <w:b/>
                <w:szCs w:val="24"/>
              </w:rPr>
              <w:lastRenderedPageBreak/>
              <w:t>Среди ровесников — 40 ч</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12</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tcBorders>
              <w:top w:val="single" w:sz="4" w:space="0" w:color="auto"/>
              <w:bottom w:val="single" w:sz="4" w:space="0" w:color="auto"/>
            </w:tcBorders>
          </w:tcPr>
          <w:p w:rsidR="005B0516" w:rsidRPr="00BC1DA3" w:rsidRDefault="005B0516" w:rsidP="00875127">
            <w:pPr>
              <w:pStyle w:val="affffb"/>
              <w:rPr>
                <w:i/>
                <w:szCs w:val="24"/>
              </w:rPr>
            </w:pPr>
            <w:r w:rsidRPr="00BC1DA3">
              <w:rPr>
                <w:szCs w:val="24"/>
              </w:rPr>
              <w:t xml:space="preserve">Н.А. Некрасов. </w:t>
            </w:r>
            <w:r w:rsidRPr="00BC1DA3">
              <w:rPr>
                <w:i/>
                <w:szCs w:val="24"/>
              </w:rPr>
              <w:t>«Крестьянские дети»</w:t>
            </w:r>
          </w:p>
          <w:p w:rsidR="005B0516" w:rsidRPr="00BC1DA3" w:rsidRDefault="005B0516" w:rsidP="00875127">
            <w:pPr>
              <w:pStyle w:val="affffb"/>
              <w:rPr>
                <w:szCs w:val="24"/>
              </w:rPr>
            </w:pPr>
            <w:r w:rsidRPr="00BC1DA3">
              <w:rPr>
                <w:szCs w:val="24"/>
              </w:rPr>
              <w:t>Образы крестьянских детей, многоголосие стихотворения. Авторские размышления о радостях и горестях детей. Тревога и боль автора за судьбу русского народа</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13</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5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Марк Твен. </w:t>
            </w:r>
            <w:r w:rsidRPr="00BC1DA3">
              <w:rPr>
                <w:i/>
                <w:szCs w:val="24"/>
              </w:rPr>
              <w:t xml:space="preserve">«Приключения Тома Сойера» </w:t>
            </w:r>
            <w:r w:rsidRPr="00BC1DA3">
              <w:rPr>
                <w:szCs w:val="24"/>
              </w:rPr>
              <w:t>(главы по выбору учителя)</w:t>
            </w:r>
          </w:p>
          <w:p w:rsidR="005B0516" w:rsidRPr="00BC1DA3" w:rsidRDefault="005B0516" w:rsidP="00875127">
            <w:pPr>
              <w:pStyle w:val="affffb"/>
              <w:rPr>
                <w:szCs w:val="24"/>
              </w:rPr>
            </w:pPr>
            <w:r w:rsidRPr="00BC1DA3">
              <w:rPr>
                <w:szCs w:val="24"/>
              </w:rPr>
              <w:t>Проделки Тома Сойера. Том Сойер и окружающие его люди. Лучшие черты Тома Сойера: чувство справедливости, готовность к самопожертвованию ради друзей. Образы Гекльберри Финна и Бекки Тетчер. Приключения в пещере: самообладание и мужество маленьких героев</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14</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5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В.Г. Короленко. </w:t>
            </w:r>
            <w:r w:rsidRPr="00BC1DA3">
              <w:rPr>
                <w:i/>
                <w:szCs w:val="24"/>
              </w:rPr>
              <w:t>«Слепой музыкант»</w:t>
            </w:r>
          </w:p>
          <w:p w:rsidR="005B0516" w:rsidRPr="00BC1DA3" w:rsidRDefault="005B0516" w:rsidP="00875127">
            <w:pPr>
              <w:pStyle w:val="affffb"/>
              <w:rPr>
                <w:szCs w:val="24"/>
              </w:rPr>
            </w:pPr>
            <w:r w:rsidRPr="00BC1DA3">
              <w:rPr>
                <w:szCs w:val="24"/>
              </w:rPr>
              <w:t>Человек и искусство. Образ Петра Попельского. Сюжет и композиция повести. Художественные средства создания образов главных героев произведения. Пейзаж и его композиционная роль в повести. Тема становления человеческого характера</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15</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И.С. Шмелёв</w:t>
            </w:r>
            <w:r w:rsidRPr="00BC1DA3">
              <w:rPr>
                <w:i/>
                <w:szCs w:val="24"/>
              </w:rPr>
              <w:t xml:space="preserve">. «Лето Господне» </w:t>
            </w:r>
            <w:r w:rsidRPr="00BC1DA3">
              <w:rPr>
                <w:szCs w:val="24"/>
              </w:rPr>
              <w:t>(главы из романа)</w:t>
            </w:r>
          </w:p>
          <w:p w:rsidR="005B0516" w:rsidRPr="00BC1DA3" w:rsidRDefault="005B0516" w:rsidP="00875127">
            <w:pPr>
              <w:pStyle w:val="affffb"/>
              <w:rPr>
                <w:szCs w:val="24"/>
              </w:rPr>
            </w:pPr>
            <w:r w:rsidRPr="00BC1DA3">
              <w:rPr>
                <w:szCs w:val="24"/>
              </w:rPr>
              <w:t>Рождение религиозного чувства у ребёнка. Ребёнок и национальные традиции</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16</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М. Карим. </w:t>
            </w:r>
            <w:r w:rsidRPr="00BC1DA3">
              <w:rPr>
                <w:i/>
                <w:szCs w:val="24"/>
              </w:rPr>
              <w:t>«Радость нашего дома»</w:t>
            </w:r>
            <w:r w:rsidRPr="00BC1DA3">
              <w:rPr>
                <w:szCs w:val="24"/>
              </w:rPr>
              <w:t xml:space="preserve"> (главы по выбору учителя)</w:t>
            </w:r>
          </w:p>
          <w:p w:rsidR="005B0516" w:rsidRPr="00BC1DA3" w:rsidRDefault="005B0516" w:rsidP="00875127">
            <w:pPr>
              <w:pStyle w:val="affffb"/>
              <w:rPr>
                <w:szCs w:val="24"/>
              </w:rPr>
            </w:pPr>
            <w:r w:rsidRPr="00BC1DA3">
              <w:rPr>
                <w:szCs w:val="24"/>
              </w:rPr>
              <w:t>Ямиль и Оксана. Дружба детей, любовь и душевное тепло взрослых, помогающие перенести невзгоды. Война как воплощение зла. Трагические мотивы, юмористические и лирические страницы повести</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17</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i/>
                <w:szCs w:val="24"/>
              </w:rPr>
            </w:pPr>
            <w:r w:rsidRPr="00BC1DA3">
              <w:rPr>
                <w:szCs w:val="24"/>
              </w:rPr>
              <w:t xml:space="preserve">Ю.П. Казаков. </w:t>
            </w:r>
            <w:r w:rsidRPr="00BC1DA3">
              <w:rPr>
                <w:i/>
                <w:szCs w:val="24"/>
              </w:rPr>
              <w:t>«Тихое утро»</w:t>
            </w:r>
          </w:p>
          <w:p w:rsidR="005B0516" w:rsidRPr="00BC1DA3" w:rsidRDefault="005B0516" w:rsidP="00875127">
            <w:pPr>
              <w:pStyle w:val="affffb"/>
              <w:rPr>
                <w:szCs w:val="24"/>
              </w:rPr>
            </w:pPr>
            <w:r w:rsidRPr="00BC1DA3">
              <w:rPr>
                <w:szCs w:val="24"/>
              </w:rPr>
              <w:t>Два мальчика — два разных жизненных опыта, два разных характера. Испытание Яшки критической ситуацией — основное сюжетное событие. Юмор в рассказе. Стилистическая роль пейзажа</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18</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Л.А. Кассиль. </w:t>
            </w:r>
            <w:r w:rsidRPr="00BC1DA3">
              <w:rPr>
                <w:i/>
                <w:szCs w:val="24"/>
              </w:rPr>
              <w:t>«Кондуит и Швамбрания»</w:t>
            </w:r>
            <w:r w:rsidRPr="00BC1DA3">
              <w:rPr>
                <w:szCs w:val="24"/>
              </w:rPr>
              <w:t xml:space="preserve"> (главы по выбору учителя)</w:t>
            </w:r>
          </w:p>
          <w:p w:rsidR="005B0516" w:rsidRPr="00BC1DA3" w:rsidRDefault="005B0516" w:rsidP="00875127">
            <w:pPr>
              <w:pStyle w:val="affffb"/>
              <w:rPr>
                <w:szCs w:val="24"/>
              </w:rPr>
            </w:pPr>
            <w:r w:rsidRPr="00BC1DA3">
              <w:rPr>
                <w:szCs w:val="24"/>
              </w:rPr>
              <w:t>Страна, придуманная детьми, и действительность, созданная взрослыми: конфликт между ними. Образы главных героев: братьев Лёли и Оси. Картины дореволюционного гимназического быта. Противостояние учителей и учеников, их взаимное недоверие. Придуманная страна — средство создать свой фантастический мир, где нет жестокости и несправедливости. Приключения героев: реальных и придуманных. Юмор и комические эпизоды в произведении</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19</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i/>
                <w:szCs w:val="24"/>
              </w:rPr>
            </w:pPr>
            <w:r w:rsidRPr="00BC1DA3">
              <w:rPr>
                <w:szCs w:val="24"/>
              </w:rPr>
              <w:t>С.П. Алексеев</w:t>
            </w:r>
            <w:r w:rsidRPr="00BC1DA3">
              <w:rPr>
                <w:i/>
                <w:szCs w:val="24"/>
              </w:rPr>
              <w:t>. «История крепостного мальчика»</w:t>
            </w:r>
          </w:p>
          <w:p w:rsidR="005B0516" w:rsidRPr="00BC1DA3" w:rsidRDefault="005B0516" w:rsidP="00875127">
            <w:pPr>
              <w:pStyle w:val="affffb"/>
              <w:rPr>
                <w:szCs w:val="24"/>
              </w:rPr>
            </w:pPr>
            <w:r w:rsidRPr="00BC1DA3">
              <w:rPr>
                <w:szCs w:val="24"/>
              </w:rPr>
              <w:t>История глазами ребёнка. Тяга к воле, независимости, стремление избежать рабства — главные качества крепостного мальчика. Трудная жизнь маленького крепостного, формирование характера, первые попытки проявить самостоятельность, знакомство с известными историческими деятелями. Исторические приметы эпохи в повести</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20</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5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В.П. Астафьев. </w:t>
            </w:r>
            <w:r w:rsidRPr="00BC1DA3">
              <w:rPr>
                <w:i/>
                <w:szCs w:val="24"/>
              </w:rPr>
              <w:t>«Васюткино озеро»</w:t>
            </w:r>
          </w:p>
          <w:p w:rsidR="005B0516" w:rsidRPr="00BC1DA3" w:rsidRDefault="005B0516" w:rsidP="00875127">
            <w:pPr>
              <w:pStyle w:val="affffb"/>
              <w:rPr>
                <w:szCs w:val="24"/>
              </w:rPr>
            </w:pPr>
            <w:r w:rsidRPr="00BC1DA3">
              <w:rPr>
                <w:szCs w:val="24"/>
              </w:rPr>
              <w:t>Приключенческая основа рассказа</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21</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4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Ф.А. Искандер. </w:t>
            </w:r>
            <w:r w:rsidRPr="00BC1DA3">
              <w:rPr>
                <w:i/>
                <w:szCs w:val="24"/>
              </w:rPr>
              <w:t>«Мальчик и война»</w:t>
            </w:r>
          </w:p>
          <w:p w:rsidR="005B0516" w:rsidRPr="00BC1DA3" w:rsidRDefault="005B0516" w:rsidP="00875127">
            <w:pPr>
              <w:pStyle w:val="affffb"/>
              <w:rPr>
                <w:szCs w:val="24"/>
              </w:rPr>
            </w:pPr>
            <w:r w:rsidRPr="00BC1DA3">
              <w:rPr>
                <w:szCs w:val="24"/>
              </w:rPr>
              <w:t xml:space="preserve">Картины братоубийственной войны. Мир взрослых как </w:t>
            </w:r>
            <w:r w:rsidRPr="00BC1DA3">
              <w:rPr>
                <w:szCs w:val="24"/>
              </w:rPr>
              <w:lastRenderedPageBreak/>
              <w:t xml:space="preserve">мир жестокости и насилия. Образ нищей старухи, кормящей бездомных собак. </w:t>
            </w:r>
            <w:r w:rsidRPr="00BC1DA3">
              <w:rPr>
                <w:szCs w:val="24"/>
              </w:rPr>
              <w:cr/>
            </w:r>
            <w:r w:rsidRPr="00BC1DA3">
              <w:rPr>
                <w:i/>
                <w:szCs w:val="24"/>
              </w:rPr>
              <w:t>Темы для обсуждения.</w:t>
            </w:r>
            <w:r w:rsidRPr="00BC1DA3">
              <w:rPr>
                <w:szCs w:val="24"/>
              </w:rPr>
              <w:t xml:space="preserve"> Стал ли человек добрее за историю человечества?</w:t>
            </w:r>
          </w:p>
          <w:p w:rsidR="005B0516" w:rsidRPr="00BC1DA3" w:rsidRDefault="005B0516" w:rsidP="00875127">
            <w:pPr>
              <w:pStyle w:val="affffb"/>
              <w:rPr>
                <w:szCs w:val="24"/>
              </w:rPr>
            </w:pPr>
            <w:r w:rsidRPr="00BC1DA3">
              <w:rPr>
                <w:szCs w:val="24"/>
              </w:rPr>
              <w:t>Мир детства и мир взрослых в художественной литературе</w:t>
            </w:r>
          </w:p>
        </w:tc>
      </w:tr>
      <w:tr w:rsidR="005B0516" w:rsidRPr="00BC1DA3" w:rsidTr="00875127">
        <w:tc>
          <w:tcPr>
            <w:tcW w:w="9639" w:type="dxa"/>
            <w:gridSpan w:val="3"/>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lastRenderedPageBreak/>
              <w:t>Наедине с поэтом. Стихи о природе — 11 ч</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22</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vMerge w:val="restart"/>
            <w:tcBorders>
              <w:top w:val="single" w:sz="4" w:space="0" w:color="auto"/>
            </w:tcBorders>
          </w:tcPr>
          <w:p w:rsidR="005B0516" w:rsidRPr="00BC1DA3" w:rsidRDefault="005B0516" w:rsidP="00875127">
            <w:pPr>
              <w:pStyle w:val="affffb"/>
              <w:rPr>
                <w:szCs w:val="24"/>
              </w:rPr>
            </w:pPr>
            <w:r w:rsidRPr="00BC1DA3">
              <w:rPr>
                <w:szCs w:val="24"/>
              </w:rPr>
              <w:t>А.С. Пушкин</w:t>
            </w:r>
            <w:r w:rsidRPr="00BC1DA3">
              <w:rPr>
                <w:i/>
                <w:szCs w:val="24"/>
              </w:rPr>
              <w:t>. «Зимний вечер»</w:t>
            </w:r>
            <w:r w:rsidRPr="00BC1DA3">
              <w:rPr>
                <w:szCs w:val="24"/>
              </w:rPr>
              <w:t xml:space="preserve">, </w:t>
            </w:r>
            <w:r w:rsidRPr="00BC1DA3">
              <w:rPr>
                <w:i/>
                <w:szCs w:val="24"/>
              </w:rPr>
              <w:t>«Зимнее утро»</w:t>
            </w:r>
          </w:p>
          <w:p w:rsidR="005B0516" w:rsidRPr="00BC1DA3" w:rsidRDefault="005B0516" w:rsidP="00875127">
            <w:pPr>
              <w:pStyle w:val="affffb"/>
              <w:rPr>
                <w:szCs w:val="24"/>
              </w:rPr>
            </w:pPr>
            <w:r w:rsidRPr="00BC1DA3">
              <w:rPr>
                <w:szCs w:val="24"/>
              </w:rPr>
              <w:t xml:space="preserve">Ф.И. Тютчев. </w:t>
            </w:r>
            <w:r w:rsidRPr="00BC1DA3">
              <w:rPr>
                <w:i/>
                <w:szCs w:val="24"/>
              </w:rPr>
              <w:t>«Весенние воды»</w:t>
            </w:r>
            <w:r w:rsidRPr="00BC1DA3">
              <w:rPr>
                <w:szCs w:val="24"/>
              </w:rPr>
              <w:t xml:space="preserve">, </w:t>
            </w:r>
            <w:r w:rsidRPr="00BC1DA3">
              <w:rPr>
                <w:i/>
                <w:szCs w:val="24"/>
              </w:rPr>
              <w:t>«Чародейкою Зимою…»</w:t>
            </w:r>
          </w:p>
          <w:p w:rsidR="005B0516" w:rsidRPr="00BC1DA3" w:rsidRDefault="005B0516" w:rsidP="00875127">
            <w:pPr>
              <w:pStyle w:val="affffb"/>
              <w:rPr>
                <w:szCs w:val="24"/>
              </w:rPr>
            </w:pPr>
            <w:r w:rsidRPr="00BC1DA3">
              <w:rPr>
                <w:szCs w:val="24"/>
              </w:rPr>
              <w:t xml:space="preserve">А.А. Фет. </w:t>
            </w:r>
            <w:r w:rsidRPr="00BC1DA3">
              <w:rPr>
                <w:i/>
                <w:szCs w:val="24"/>
              </w:rPr>
              <w:t>«Осенняя роза»</w:t>
            </w:r>
          </w:p>
          <w:p w:rsidR="005B0516" w:rsidRPr="00BC1DA3" w:rsidRDefault="005B0516" w:rsidP="00875127">
            <w:pPr>
              <w:pStyle w:val="affffb"/>
              <w:rPr>
                <w:szCs w:val="24"/>
              </w:rPr>
            </w:pPr>
            <w:r w:rsidRPr="00BC1DA3">
              <w:rPr>
                <w:szCs w:val="24"/>
              </w:rPr>
              <w:t xml:space="preserve">Н.М. Бараташвили. </w:t>
            </w:r>
            <w:r w:rsidRPr="00BC1DA3">
              <w:rPr>
                <w:i/>
                <w:szCs w:val="24"/>
              </w:rPr>
              <w:t>«Цвет небесный…»</w:t>
            </w:r>
          </w:p>
          <w:p w:rsidR="005B0516" w:rsidRPr="00BC1DA3" w:rsidRDefault="005B0516" w:rsidP="00875127">
            <w:pPr>
              <w:pStyle w:val="affffb"/>
              <w:rPr>
                <w:i/>
                <w:szCs w:val="24"/>
              </w:rPr>
            </w:pPr>
            <w:r w:rsidRPr="00BC1DA3">
              <w:rPr>
                <w:szCs w:val="24"/>
              </w:rPr>
              <w:t xml:space="preserve">С.А. Есенин. </w:t>
            </w:r>
            <w:r w:rsidRPr="00BC1DA3">
              <w:rPr>
                <w:i/>
                <w:szCs w:val="24"/>
              </w:rPr>
              <w:t>«Пороша»</w:t>
            </w:r>
            <w:r w:rsidRPr="00BC1DA3">
              <w:rPr>
                <w:szCs w:val="24"/>
              </w:rPr>
              <w:t xml:space="preserve">, </w:t>
            </w:r>
            <w:r w:rsidRPr="00BC1DA3">
              <w:rPr>
                <w:i/>
                <w:szCs w:val="24"/>
              </w:rPr>
              <w:t>«С добрым утром»</w:t>
            </w:r>
            <w:r w:rsidRPr="00BC1DA3">
              <w:rPr>
                <w:szCs w:val="24"/>
              </w:rPr>
              <w:t xml:space="preserve">, </w:t>
            </w:r>
            <w:r w:rsidRPr="00BC1DA3">
              <w:rPr>
                <w:i/>
                <w:szCs w:val="24"/>
              </w:rPr>
              <w:t>«Нивы сжаты…».</w:t>
            </w:r>
          </w:p>
          <w:p w:rsidR="005B0516" w:rsidRPr="00BC1DA3" w:rsidRDefault="005B0516" w:rsidP="00875127">
            <w:pPr>
              <w:pStyle w:val="affffb"/>
              <w:rPr>
                <w:szCs w:val="24"/>
              </w:rPr>
            </w:pPr>
            <w:r w:rsidRPr="00BC1DA3">
              <w:rPr>
                <w:szCs w:val="24"/>
              </w:rPr>
              <w:t xml:space="preserve">О.Э. Мандельштам. </w:t>
            </w:r>
            <w:r w:rsidRPr="00BC1DA3">
              <w:rPr>
                <w:i/>
                <w:szCs w:val="24"/>
              </w:rPr>
              <w:t>«Есть иволги в лесах…»</w:t>
            </w:r>
          </w:p>
          <w:p w:rsidR="005B0516" w:rsidRPr="00BC1DA3" w:rsidRDefault="005B0516" w:rsidP="00875127">
            <w:pPr>
              <w:pStyle w:val="affffb"/>
              <w:rPr>
                <w:szCs w:val="24"/>
              </w:rPr>
            </w:pPr>
            <w:r w:rsidRPr="00BC1DA3">
              <w:rPr>
                <w:szCs w:val="24"/>
              </w:rPr>
              <w:t xml:space="preserve">Н.А. Заболоцкий. </w:t>
            </w:r>
            <w:r w:rsidRPr="00BC1DA3">
              <w:rPr>
                <w:i/>
                <w:szCs w:val="24"/>
              </w:rPr>
              <w:t>«Лебедь в зоопарке»</w:t>
            </w:r>
          </w:p>
          <w:p w:rsidR="005B0516" w:rsidRPr="00BC1DA3" w:rsidRDefault="005B0516" w:rsidP="00875127">
            <w:pPr>
              <w:pStyle w:val="affffb"/>
              <w:rPr>
                <w:szCs w:val="24"/>
              </w:rPr>
            </w:pPr>
            <w:r w:rsidRPr="00BC1DA3">
              <w:rPr>
                <w:szCs w:val="24"/>
              </w:rPr>
              <w:t xml:space="preserve">Б.Л. Пастернак. </w:t>
            </w:r>
            <w:r w:rsidRPr="00BC1DA3">
              <w:rPr>
                <w:i/>
                <w:szCs w:val="24"/>
              </w:rPr>
              <w:t>«Золотая осень»</w:t>
            </w:r>
          </w:p>
          <w:p w:rsidR="005B0516" w:rsidRPr="00BC1DA3" w:rsidRDefault="005B0516" w:rsidP="00875127">
            <w:pPr>
              <w:pStyle w:val="affffb"/>
              <w:rPr>
                <w:i/>
                <w:szCs w:val="24"/>
              </w:rPr>
            </w:pPr>
            <w:r w:rsidRPr="00BC1DA3">
              <w:rPr>
                <w:szCs w:val="24"/>
              </w:rPr>
              <w:t xml:space="preserve">Н.М. Рубцов. </w:t>
            </w:r>
            <w:r w:rsidRPr="00BC1DA3">
              <w:rPr>
                <w:i/>
                <w:szCs w:val="24"/>
              </w:rPr>
              <w:t xml:space="preserve">«Тихая моя родина» </w:t>
            </w:r>
          </w:p>
          <w:p w:rsidR="005B0516" w:rsidRPr="00BC1DA3" w:rsidRDefault="005B0516" w:rsidP="00875127">
            <w:pPr>
              <w:pStyle w:val="affffb"/>
              <w:rPr>
                <w:szCs w:val="24"/>
              </w:rPr>
            </w:pPr>
            <w:r w:rsidRPr="00BC1DA3">
              <w:rPr>
                <w:szCs w:val="24"/>
              </w:rPr>
              <w:t>Картины природы в стихотворениях. Особенности изображения пейзажа в лирике поэтов XIX–XX вв. Настроение автора, средства его выражения</w:t>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23</w:t>
            </w:r>
          </w:p>
        </w:tc>
        <w:tc>
          <w:tcPr>
            <w:tcW w:w="1701" w:type="dxa"/>
            <w:vMerge w:val="restart"/>
            <w:tcBorders>
              <w:top w:val="single" w:sz="4" w:space="0" w:color="auto"/>
            </w:tcBorders>
          </w:tcPr>
          <w:p w:rsidR="005B0516" w:rsidRPr="00BC1DA3" w:rsidRDefault="005B0516" w:rsidP="00875127">
            <w:pPr>
              <w:pStyle w:val="affffb"/>
              <w:rPr>
                <w:szCs w:val="24"/>
              </w:rPr>
            </w:pPr>
            <w:r w:rsidRPr="00BC1DA3">
              <w:rPr>
                <w:szCs w:val="24"/>
              </w:rPr>
              <w:t>1 ч</w:t>
            </w:r>
          </w:p>
        </w:tc>
        <w:tc>
          <w:tcPr>
            <w:tcW w:w="6662" w:type="dxa"/>
            <w:vMerge/>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24</w:t>
            </w:r>
          </w:p>
        </w:tc>
        <w:tc>
          <w:tcPr>
            <w:tcW w:w="1701" w:type="dxa"/>
            <w:vMerge/>
            <w:tcBorders>
              <w:bottom w:val="single" w:sz="4" w:space="0" w:color="auto"/>
            </w:tcBorders>
          </w:tcPr>
          <w:p w:rsidR="005B0516" w:rsidRPr="00BC1DA3" w:rsidRDefault="005B0516" w:rsidP="00875127">
            <w:pPr>
              <w:pStyle w:val="affffb"/>
              <w:rPr>
                <w:szCs w:val="24"/>
              </w:rPr>
            </w:pPr>
          </w:p>
        </w:tc>
        <w:tc>
          <w:tcPr>
            <w:tcW w:w="6662" w:type="dxa"/>
            <w:vMerge/>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25</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 ч</w:t>
            </w:r>
          </w:p>
        </w:tc>
        <w:tc>
          <w:tcPr>
            <w:tcW w:w="6662" w:type="dxa"/>
            <w:vMerge/>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26</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 ч</w:t>
            </w:r>
          </w:p>
        </w:tc>
        <w:tc>
          <w:tcPr>
            <w:tcW w:w="6662" w:type="dxa"/>
            <w:vMerge/>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27</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1 ч</w:t>
            </w:r>
          </w:p>
        </w:tc>
        <w:tc>
          <w:tcPr>
            <w:tcW w:w="6662" w:type="dxa"/>
            <w:vMerge/>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28</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 ч</w:t>
            </w:r>
          </w:p>
        </w:tc>
        <w:tc>
          <w:tcPr>
            <w:tcW w:w="6662" w:type="dxa"/>
            <w:vMerge/>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29</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2 ч</w:t>
            </w:r>
          </w:p>
        </w:tc>
        <w:tc>
          <w:tcPr>
            <w:tcW w:w="6662" w:type="dxa"/>
            <w:vMerge/>
            <w:tcBorders>
              <w:bottom w:val="single" w:sz="4" w:space="0" w:color="auto"/>
            </w:tcBorders>
          </w:tcPr>
          <w:p w:rsidR="005B0516" w:rsidRPr="00BC1DA3" w:rsidRDefault="005B0516" w:rsidP="00875127">
            <w:pPr>
              <w:pStyle w:val="affffb"/>
              <w:rPr>
                <w:szCs w:val="24"/>
              </w:rPr>
            </w:pP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30</w:t>
            </w:r>
          </w:p>
        </w:tc>
        <w:tc>
          <w:tcPr>
            <w:tcW w:w="1701"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3 ч</w:t>
            </w:r>
          </w:p>
        </w:tc>
        <w:tc>
          <w:tcPr>
            <w:tcW w:w="6662" w:type="dxa"/>
            <w:tcBorders>
              <w:top w:val="single" w:sz="4" w:space="0" w:color="auto"/>
              <w:bottom w:val="single" w:sz="4" w:space="0" w:color="auto"/>
            </w:tcBorders>
          </w:tcPr>
          <w:p w:rsidR="005B0516" w:rsidRPr="00BC1DA3" w:rsidRDefault="005B0516" w:rsidP="00875127">
            <w:pPr>
              <w:pStyle w:val="affffb"/>
              <w:rPr>
                <w:szCs w:val="24"/>
              </w:rPr>
            </w:pPr>
            <w:r w:rsidRPr="00BC1DA3">
              <w:rPr>
                <w:szCs w:val="24"/>
              </w:rPr>
              <w:t xml:space="preserve">Повторение и обобщение изученного в 5 классе — 3 ч </w:t>
            </w:r>
            <w:r w:rsidRPr="00BC1DA3">
              <w:rPr>
                <w:szCs w:val="24"/>
              </w:rPr>
              <w:tab/>
            </w:r>
          </w:p>
        </w:tc>
      </w:tr>
      <w:tr w:rsidR="005B0516" w:rsidRPr="00BC1DA3" w:rsidTr="00875127">
        <w:tc>
          <w:tcPr>
            <w:tcW w:w="1276" w:type="dxa"/>
            <w:tcBorders>
              <w:top w:val="single" w:sz="4" w:space="0" w:color="auto"/>
              <w:bottom w:val="single" w:sz="4" w:space="0" w:color="auto"/>
            </w:tcBorders>
          </w:tcPr>
          <w:p w:rsidR="005B0516" w:rsidRPr="00BC1DA3" w:rsidRDefault="005B0516" w:rsidP="00875127">
            <w:pPr>
              <w:pStyle w:val="affffb"/>
              <w:rPr>
                <w:b/>
                <w:szCs w:val="24"/>
              </w:rPr>
            </w:pPr>
            <w:r w:rsidRPr="00BC1DA3">
              <w:rPr>
                <w:b/>
                <w:szCs w:val="24"/>
              </w:rPr>
              <w:t>31</w:t>
            </w:r>
          </w:p>
        </w:tc>
        <w:tc>
          <w:tcPr>
            <w:tcW w:w="1701" w:type="dxa"/>
            <w:tcBorders>
              <w:top w:val="single" w:sz="4" w:space="0" w:color="auto"/>
              <w:bottom w:val="single" w:sz="4" w:space="0" w:color="auto"/>
            </w:tcBorders>
          </w:tcPr>
          <w:p w:rsidR="005B0516" w:rsidRPr="00BC1DA3" w:rsidRDefault="005B0516" w:rsidP="00875127">
            <w:pPr>
              <w:pStyle w:val="affffb"/>
              <w:rPr>
                <w:b/>
                <w:szCs w:val="24"/>
              </w:rPr>
            </w:pPr>
            <w:r w:rsidRPr="00BC1DA3">
              <w:rPr>
                <w:b/>
                <w:szCs w:val="24"/>
              </w:rPr>
              <w:t>102</w:t>
            </w:r>
          </w:p>
        </w:tc>
        <w:tc>
          <w:tcPr>
            <w:tcW w:w="6662" w:type="dxa"/>
            <w:tcBorders>
              <w:top w:val="single" w:sz="4" w:space="0" w:color="auto"/>
              <w:bottom w:val="single" w:sz="4" w:space="0" w:color="auto"/>
            </w:tcBorders>
          </w:tcPr>
          <w:p w:rsidR="005B0516" w:rsidRPr="00BC1DA3" w:rsidRDefault="005B0516" w:rsidP="00875127">
            <w:pPr>
              <w:pStyle w:val="affffb"/>
              <w:rPr>
                <w:b/>
                <w:szCs w:val="24"/>
              </w:rPr>
            </w:pPr>
            <w:r w:rsidRPr="00BC1DA3">
              <w:rPr>
                <w:b/>
                <w:szCs w:val="24"/>
              </w:rPr>
              <w:t xml:space="preserve">Итого </w:t>
            </w:r>
          </w:p>
        </w:tc>
      </w:tr>
    </w:tbl>
    <w:p w:rsidR="005B0516" w:rsidRDefault="005B0516" w:rsidP="005B0516">
      <w:pPr>
        <w:pStyle w:val="affffb"/>
        <w:rPr>
          <w:b/>
          <w:szCs w:val="24"/>
          <w:highlight w:val="yellow"/>
        </w:rPr>
      </w:pPr>
    </w:p>
    <w:p w:rsidR="005B0516" w:rsidRPr="002C2A1C" w:rsidRDefault="005B0516" w:rsidP="005B0516">
      <w:pPr>
        <w:pStyle w:val="affffb"/>
        <w:jc w:val="center"/>
        <w:rPr>
          <w:b/>
          <w:szCs w:val="24"/>
        </w:rPr>
      </w:pPr>
      <w:r w:rsidRPr="002C2A1C">
        <w:rPr>
          <w:b/>
          <w:szCs w:val="24"/>
        </w:rPr>
        <w:t>6 класс</w:t>
      </w:r>
    </w:p>
    <w:p w:rsidR="005B0516" w:rsidRPr="002C2A1C" w:rsidRDefault="005B0516" w:rsidP="005B0516">
      <w:pPr>
        <w:pStyle w:val="affffb"/>
        <w:jc w:val="center"/>
        <w:rPr>
          <w:szCs w:val="24"/>
        </w:rPr>
      </w:pPr>
      <w:r w:rsidRPr="002C2A1C">
        <w:rPr>
          <w:szCs w:val="24"/>
        </w:rPr>
        <w:t>(3 ч в неделю, всего 102 ч)</w:t>
      </w:r>
    </w:p>
    <w:p w:rsidR="005B0516" w:rsidRPr="002C2A1C" w:rsidRDefault="005B0516" w:rsidP="005B0516">
      <w:pPr>
        <w:pStyle w:val="affffb"/>
        <w:rPr>
          <w:szCs w:val="24"/>
        </w:rPr>
      </w:pPr>
    </w:p>
    <w:tbl>
      <w:tblPr>
        <w:tblStyle w:val="afffffc"/>
        <w:tblW w:w="9639" w:type="dxa"/>
        <w:tblInd w:w="108" w:type="dxa"/>
        <w:tblLook w:val="01E0"/>
      </w:tblPr>
      <w:tblGrid>
        <w:gridCol w:w="1276"/>
        <w:gridCol w:w="1701"/>
        <w:gridCol w:w="6662"/>
      </w:tblGrid>
      <w:tr w:rsidR="005B0516" w:rsidRPr="002C2A1C" w:rsidTr="00875127">
        <w:trPr>
          <w:trHeight w:val="721"/>
          <w:tblHeader/>
        </w:trPr>
        <w:tc>
          <w:tcPr>
            <w:tcW w:w="1276" w:type="dxa"/>
          </w:tcPr>
          <w:p w:rsidR="005B0516" w:rsidRPr="00616B57" w:rsidRDefault="005B0516" w:rsidP="00875127">
            <w:pPr>
              <w:pStyle w:val="affffb"/>
              <w:ind w:firstLine="0"/>
              <w:jc w:val="center"/>
              <w:rPr>
                <w:szCs w:val="24"/>
              </w:rPr>
            </w:pPr>
            <w:r w:rsidRPr="00616B57">
              <w:rPr>
                <w:szCs w:val="24"/>
              </w:rPr>
              <w:t>№ п/п</w:t>
            </w:r>
          </w:p>
        </w:tc>
        <w:tc>
          <w:tcPr>
            <w:tcW w:w="1701" w:type="dxa"/>
            <w:vAlign w:val="center"/>
          </w:tcPr>
          <w:p w:rsidR="005B0516" w:rsidRPr="00616B57" w:rsidRDefault="005B0516" w:rsidP="00875127">
            <w:pPr>
              <w:pStyle w:val="affffb"/>
              <w:ind w:firstLine="0"/>
              <w:jc w:val="center"/>
              <w:rPr>
                <w:szCs w:val="24"/>
              </w:rPr>
            </w:pPr>
            <w:r w:rsidRPr="00616B57">
              <w:rPr>
                <w:szCs w:val="24"/>
              </w:rPr>
              <w:t>Количество</w:t>
            </w:r>
          </w:p>
          <w:p w:rsidR="005B0516" w:rsidRPr="00616B57" w:rsidRDefault="005B0516" w:rsidP="00875127">
            <w:pPr>
              <w:pStyle w:val="affffb"/>
              <w:ind w:firstLine="0"/>
              <w:jc w:val="center"/>
              <w:rPr>
                <w:szCs w:val="24"/>
              </w:rPr>
            </w:pPr>
            <w:r w:rsidRPr="00616B57">
              <w:rPr>
                <w:szCs w:val="24"/>
              </w:rPr>
              <w:t>часов</w:t>
            </w:r>
          </w:p>
        </w:tc>
        <w:tc>
          <w:tcPr>
            <w:tcW w:w="6662" w:type="dxa"/>
            <w:vAlign w:val="center"/>
          </w:tcPr>
          <w:p w:rsidR="005B0516" w:rsidRPr="00616B57" w:rsidRDefault="005B0516" w:rsidP="00875127">
            <w:pPr>
              <w:pStyle w:val="affffb"/>
              <w:jc w:val="center"/>
              <w:rPr>
                <w:szCs w:val="24"/>
              </w:rPr>
            </w:pPr>
            <w:r w:rsidRPr="00616B57">
              <w:rPr>
                <w:szCs w:val="24"/>
              </w:rPr>
              <w:t>Наименование разделов, тем</w:t>
            </w:r>
          </w:p>
        </w:tc>
      </w:tr>
      <w:tr w:rsidR="005B0516" w:rsidRPr="002C2A1C" w:rsidTr="00875127">
        <w:trPr>
          <w:trHeight w:val="689"/>
        </w:trPr>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Повторение: лирические и эпические жанры фольклора (былины, сказки, предания, легенды)</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Фольклор — 11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 xml:space="preserve">Героический эпос. Былина. </w:t>
            </w:r>
            <w:r w:rsidRPr="002C2A1C">
              <w:rPr>
                <w:b/>
                <w:szCs w:val="24"/>
              </w:rPr>
              <w:cr/>
            </w:r>
            <w:r w:rsidRPr="002C2A1C">
              <w:rPr>
                <w:i/>
                <w:szCs w:val="24"/>
              </w:rPr>
              <w:t>«Илья Муромец и Соловей-Разбойник»</w:t>
            </w:r>
          </w:p>
          <w:p w:rsidR="005B0516" w:rsidRPr="002C2A1C" w:rsidRDefault="005B0516" w:rsidP="00875127">
            <w:pPr>
              <w:pStyle w:val="affffb"/>
              <w:rPr>
                <w:szCs w:val="24"/>
              </w:rPr>
            </w:pPr>
            <w:r w:rsidRPr="002C2A1C">
              <w:rPr>
                <w:szCs w:val="24"/>
              </w:rPr>
              <w:t>Былинные богатыри как выразители народного идеала, их сила и скромность. Историческая основа былин. Традиционные былинные сюжеты. Образ сказителя в былинах, его оценка происходящих в былинах событий</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Pr>
          <w:p w:rsidR="005B0516" w:rsidRPr="002C2A1C" w:rsidRDefault="005B0516" w:rsidP="00875127">
            <w:pPr>
              <w:pStyle w:val="affffb"/>
              <w:rPr>
                <w:szCs w:val="24"/>
              </w:rPr>
            </w:pPr>
            <w:r w:rsidRPr="002C2A1C">
              <w:rPr>
                <w:b/>
                <w:szCs w:val="24"/>
              </w:rPr>
              <w:t>Героическое сказание.</w:t>
            </w:r>
            <w:r w:rsidRPr="002C2A1C">
              <w:rPr>
                <w:szCs w:val="24"/>
              </w:rPr>
              <w:cr/>
            </w:r>
            <w:r w:rsidRPr="002C2A1C">
              <w:rPr>
                <w:i/>
                <w:szCs w:val="24"/>
              </w:rPr>
              <w:t xml:space="preserve">Сказание о нартах: «Песнь о Бадыноко» </w:t>
            </w:r>
            <w:r w:rsidRPr="002C2A1C">
              <w:rPr>
                <w:szCs w:val="24"/>
              </w:rPr>
              <w:t>(фрагменты)</w:t>
            </w:r>
            <w:r w:rsidRPr="002C2A1C">
              <w:rPr>
                <w:szCs w:val="24"/>
              </w:rPr>
              <w:cr/>
              <w:t>Сила, доблесть и мужество богатыря Бадыноко, его честность и благородство. Авторская характеристика героя. Нравственный выбор героя. Воплощение в образе Бадыноко идеальных качеств народа.</w:t>
            </w:r>
          </w:p>
          <w:p w:rsidR="005B0516" w:rsidRPr="002C2A1C" w:rsidRDefault="005B0516" w:rsidP="00875127">
            <w:pPr>
              <w:pStyle w:val="affffb"/>
              <w:rPr>
                <w:szCs w:val="24"/>
              </w:rPr>
            </w:pPr>
            <w:r w:rsidRPr="002C2A1C">
              <w:rPr>
                <w:i/>
                <w:szCs w:val="24"/>
              </w:rPr>
              <w:t xml:space="preserve">Тема для обсуждения. </w:t>
            </w:r>
            <w:r w:rsidRPr="002C2A1C">
              <w:rPr>
                <w:szCs w:val="24"/>
              </w:rPr>
              <w:t>Герои эпоса: национальные и общечеловеческие черты</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Pr>
          <w:p w:rsidR="005B0516" w:rsidRPr="002C2A1C" w:rsidRDefault="005B0516" w:rsidP="00875127">
            <w:pPr>
              <w:pStyle w:val="affffb"/>
              <w:rPr>
                <w:szCs w:val="24"/>
              </w:rPr>
            </w:pPr>
            <w:r w:rsidRPr="002C2A1C">
              <w:rPr>
                <w:b/>
                <w:szCs w:val="24"/>
              </w:rPr>
              <w:t>Рыцарская героическая поэма.</w:t>
            </w:r>
            <w:r w:rsidRPr="002C2A1C">
              <w:rPr>
                <w:b/>
                <w:szCs w:val="24"/>
              </w:rPr>
              <w:cr/>
            </w:r>
            <w:r w:rsidRPr="002C2A1C">
              <w:rPr>
                <w:i/>
                <w:szCs w:val="24"/>
              </w:rPr>
              <w:t>«Песнь о Роланде»</w:t>
            </w:r>
            <w:r w:rsidRPr="002C2A1C">
              <w:rPr>
                <w:szCs w:val="24"/>
              </w:rPr>
              <w:t xml:space="preserve"> (фрагменты)</w:t>
            </w:r>
          </w:p>
          <w:p w:rsidR="005B0516" w:rsidRPr="002C2A1C" w:rsidRDefault="005B0516" w:rsidP="00875127">
            <w:pPr>
              <w:pStyle w:val="affffb"/>
              <w:rPr>
                <w:szCs w:val="24"/>
              </w:rPr>
            </w:pPr>
            <w:r w:rsidRPr="002C2A1C">
              <w:rPr>
                <w:szCs w:val="24"/>
              </w:rPr>
              <w:t>Рыцарский героический эпос. Представление об идеальном герое: образы Роланда и Оливье. Подвиги рыцарей во славу родины и короля</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lastRenderedPageBreak/>
              <w:t>5</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Русские народные песни.</w:t>
            </w:r>
            <w:r w:rsidRPr="002C2A1C">
              <w:rPr>
                <w:b/>
                <w:szCs w:val="24"/>
              </w:rPr>
              <w:cr/>
            </w:r>
            <w:r w:rsidRPr="002C2A1C">
              <w:rPr>
                <w:i/>
                <w:szCs w:val="24"/>
              </w:rPr>
              <w:t>Историческая песня</w:t>
            </w:r>
            <w:r w:rsidRPr="002C2A1C">
              <w:rPr>
                <w:szCs w:val="24"/>
              </w:rPr>
              <w:t xml:space="preserve"> (о Стеньке Разине, Емельяне Пугачёве и других народных героях) — по выбору учителя. </w:t>
            </w:r>
            <w:r w:rsidRPr="002C2A1C">
              <w:rPr>
                <w:szCs w:val="24"/>
              </w:rPr>
              <w:cr/>
              <w:t>Исторические факты и вымысел в песнях. Образ народного героя. Связь с былинами.</w:t>
            </w:r>
            <w:r w:rsidRPr="002C2A1C">
              <w:rPr>
                <w:szCs w:val="24"/>
              </w:rPr>
              <w:cr/>
            </w:r>
            <w:r w:rsidRPr="002C2A1C">
              <w:rPr>
                <w:i/>
                <w:szCs w:val="24"/>
              </w:rPr>
              <w:t>Лирическая песня</w:t>
            </w:r>
            <w:r w:rsidRPr="002C2A1C">
              <w:rPr>
                <w:szCs w:val="24"/>
              </w:rPr>
              <w:t xml:space="preserve"> (</w:t>
            </w:r>
            <w:r w:rsidRPr="002C2A1C">
              <w:rPr>
                <w:i/>
                <w:szCs w:val="24"/>
              </w:rPr>
              <w:t>«Цвели</w:t>
            </w:r>
            <w:r w:rsidRPr="002C2A1C">
              <w:rPr>
                <w:szCs w:val="24"/>
              </w:rPr>
              <w:t xml:space="preserve"> </w:t>
            </w:r>
            <w:r w:rsidRPr="002C2A1C">
              <w:rPr>
                <w:i/>
                <w:szCs w:val="24"/>
              </w:rPr>
              <w:t>в поле цветики, да споблекли…»</w:t>
            </w:r>
            <w:r w:rsidRPr="002C2A1C">
              <w:rPr>
                <w:szCs w:val="24"/>
              </w:rPr>
              <w:t xml:space="preserve">, </w:t>
            </w:r>
            <w:r w:rsidRPr="002C2A1C">
              <w:rPr>
                <w:i/>
                <w:szCs w:val="24"/>
              </w:rPr>
              <w:t>«Породила</w:t>
            </w:r>
            <w:r w:rsidRPr="002C2A1C">
              <w:rPr>
                <w:szCs w:val="24"/>
              </w:rPr>
              <w:t xml:space="preserve"> </w:t>
            </w:r>
            <w:r w:rsidRPr="002C2A1C">
              <w:rPr>
                <w:i/>
                <w:szCs w:val="24"/>
              </w:rPr>
              <w:t>меня</w:t>
            </w:r>
            <w:r w:rsidRPr="002C2A1C">
              <w:rPr>
                <w:szCs w:val="24"/>
              </w:rPr>
              <w:t xml:space="preserve"> </w:t>
            </w:r>
            <w:r w:rsidRPr="002C2A1C">
              <w:rPr>
                <w:i/>
                <w:szCs w:val="24"/>
              </w:rPr>
              <w:t>маменька…»</w:t>
            </w:r>
            <w:r w:rsidRPr="002C2A1C">
              <w:rPr>
                <w:szCs w:val="24"/>
              </w:rPr>
              <w:t xml:space="preserve"> и др.) — по выбору учителя.</w:t>
            </w:r>
          </w:p>
          <w:p w:rsidR="005B0516" w:rsidRPr="002C2A1C" w:rsidRDefault="005B0516" w:rsidP="00875127">
            <w:pPr>
              <w:pStyle w:val="affffb"/>
              <w:rPr>
                <w:szCs w:val="24"/>
              </w:rPr>
            </w:pPr>
            <w:r w:rsidRPr="002C2A1C">
              <w:rPr>
                <w:szCs w:val="24"/>
              </w:rPr>
              <w:t>Исповедальность лирической песни, её диалогичность. Образы «доброго молодца» и «красной девицы». Напевность и мелодичность песни.</w:t>
            </w:r>
          </w:p>
        </w:tc>
      </w:tr>
      <w:tr w:rsidR="005B0516" w:rsidRPr="002C2A1C" w:rsidTr="00875127">
        <w:trPr>
          <w:trHeight w:val="591"/>
        </w:trPr>
        <w:tc>
          <w:tcPr>
            <w:tcW w:w="9639" w:type="dxa"/>
            <w:gridSpan w:val="3"/>
            <w:tcBorders>
              <w:top w:val="single" w:sz="4" w:space="0" w:color="auto"/>
              <w:bottom w:val="single" w:sz="4" w:space="0" w:color="auto"/>
            </w:tcBorders>
          </w:tcPr>
          <w:p w:rsidR="005B0516" w:rsidRPr="002C2A1C" w:rsidRDefault="005B0516" w:rsidP="00875127">
            <w:pPr>
              <w:pStyle w:val="affffb"/>
              <w:rPr>
                <w:szCs w:val="24"/>
              </w:rPr>
            </w:pPr>
            <w:r w:rsidRPr="002C2A1C">
              <w:rPr>
                <w:b/>
                <w:szCs w:val="24"/>
              </w:rPr>
              <w:t>Развитие фольклорных жанров в литературе — 18 ч.</w:t>
            </w:r>
            <w:r w:rsidRPr="002C2A1C">
              <w:rPr>
                <w:b/>
                <w:szCs w:val="24"/>
              </w:rPr>
              <w:cr/>
              <w:t>Баллада — 5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6</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 xml:space="preserve">В.А. Жуковский. </w:t>
            </w:r>
            <w:r w:rsidRPr="002C2A1C">
              <w:rPr>
                <w:i/>
                <w:szCs w:val="24"/>
              </w:rPr>
              <w:t>«Лесной царь»</w:t>
            </w:r>
            <w:r w:rsidRPr="002C2A1C">
              <w:rPr>
                <w:i/>
                <w:szCs w:val="24"/>
              </w:rPr>
              <w:cr/>
            </w:r>
            <w:r w:rsidRPr="002C2A1C">
              <w:rPr>
                <w:szCs w:val="24"/>
              </w:rPr>
              <w:t>Фантастический сюжет. «Романтика ужасов» в балладе. Диалогичность произведения. «Лесной царь» Жуковского и «Лесной царь» Гёте.</w:t>
            </w:r>
          </w:p>
          <w:p w:rsidR="005B0516" w:rsidRPr="002C2A1C" w:rsidRDefault="005B0516" w:rsidP="00875127">
            <w:pPr>
              <w:pStyle w:val="affffb"/>
              <w:rPr>
                <w:szCs w:val="24"/>
              </w:rPr>
            </w:pPr>
            <w:r w:rsidRPr="002C2A1C">
              <w:rPr>
                <w:i/>
                <w:szCs w:val="24"/>
              </w:rPr>
              <w:t>Тема для обсуждения.</w:t>
            </w:r>
            <w:r w:rsidRPr="002C2A1C">
              <w:rPr>
                <w:szCs w:val="24"/>
              </w:rPr>
              <w:t xml:space="preserve"> Два Лесных царя (по одноимённой статье М.И. Цветаевой). Баллада Жуковского — перевод или оригинальное произведение?</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7</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А.С. Пушкин.</w:t>
            </w:r>
            <w:r w:rsidRPr="002C2A1C">
              <w:rPr>
                <w:szCs w:val="24"/>
              </w:rPr>
              <w:t xml:space="preserve"> </w:t>
            </w:r>
            <w:r w:rsidRPr="002C2A1C">
              <w:rPr>
                <w:i/>
                <w:szCs w:val="24"/>
              </w:rPr>
              <w:t>«Песнь о Вещем Олеге»</w:t>
            </w:r>
            <w:r w:rsidRPr="002C2A1C">
              <w:rPr>
                <w:i/>
                <w:szCs w:val="24"/>
              </w:rPr>
              <w:cr/>
            </w:r>
            <w:r w:rsidRPr="002C2A1C">
              <w:rPr>
                <w:szCs w:val="24"/>
              </w:rPr>
              <w:t>Исторический сюжет. Летописи и «Песнь…». Образ кудесника, его свободный правдивый дар, равный дару поэта. Своеобразие языка произведения, стилистическая роль высокой поэтической лексики.</w:t>
            </w:r>
          </w:p>
          <w:p w:rsidR="005B0516" w:rsidRPr="002C2A1C" w:rsidRDefault="005B0516" w:rsidP="00875127">
            <w:pPr>
              <w:pStyle w:val="affffb"/>
              <w:rPr>
                <w:szCs w:val="24"/>
              </w:rPr>
            </w:pPr>
            <w:r w:rsidRPr="002C2A1C">
              <w:rPr>
                <w:b/>
                <w:szCs w:val="24"/>
              </w:rPr>
              <w:t>Повторение</w:t>
            </w:r>
            <w:r w:rsidRPr="002C2A1C">
              <w:rPr>
                <w:szCs w:val="24"/>
              </w:rPr>
              <w:t>: былина — песня — баллада — сказка</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rPr>
                <w:szCs w:val="24"/>
              </w:rPr>
            </w:pPr>
            <w:r w:rsidRPr="002C2A1C">
              <w:rPr>
                <w:b/>
                <w:szCs w:val="24"/>
              </w:rPr>
              <w:t>Литературная сказка — 12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8</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А.Н. Островский.</w:t>
            </w:r>
            <w:r w:rsidRPr="002C2A1C">
              <w:rPr>
                <w:szCs w:val="24"/>
              </w:rPr>
              <w:t xml:space="preserve"> </w:t>
            </w:r>
            <w:r w:rsidRPr="002C2A1C">
              <w:rPr>
                <w:i/>
                <w:szCs w:val="24"/>
              </w:rPr>
              <w:t>«Снегурочка»</w:t>
            </w:r>
          </w:p>
          <w:p w:rsidR="005B0516" w:rsidRPr="002C2A1C" w:rsidRDefault="005B0516" w:rsidP="00875127">
            <w:pPr>
              <w:pStyle w:val="affffb"/>
              <w:rPr>
                <w:szCs w:val="24"/>
              </w:rPr>
            </w:pPr>
            <w:r w:rsidRPr="002C2A1C">
              <w:rPr>
                <w:szCs w:val="24"/>
              </w:rPr>
              <w:t>Фольклорные корни образа Снегурочки. Преданность героини. Тема предательства в сказке</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9</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Pr>
          <w:p w:rsidR="005B0516" w:rsidRPr="002C2A1C" w:rsidRDefault="005B0516" w:rsidP="00875127">
            <w:pPr>
              <w:pStyle w:val="affffb"/>
              <w:rPr>
                <w:szCs w:val="24"/>
                <w:lang w:val="en-US"/>
              </w:rPr>
            </w:pPr>
            <w:r w:rsidRPr="002C2A1C">
              <w:rPr>
                <w:b/>
                <w:szCs w:val="24"/>
              </w:rPr>
              <w:t>В</w:t>
            </w:r>
            <w:r w:rsidRPr="002C2A1C">
              <w:rPr>
                <w:b/>
                <w:szCs w:val="24"/>
                <w:lang w:val="en-US"/>
              </w:rPr>
              <w:t>.</w:t>
            </w:r>
            <w:r w:rsidRPr="002C2A1C">
              <w:rPr>
                <w:b/>
                <w:szCs w:val="24"/>
              </w:rPr>
              <w:t>М</w:t>
            </w:r>
            <w:r w:rsidRPr="002C2A1C">
              <w:rPr>
                <w:b/>
                <w:szCs w:val="24"/>
                <w:lang w:val="en-US"/>
              </w:rPr>
              <w:t xml:space="preserve">. </w:t>
            </w:r>
            <w:r w:rsidRPr="002C2A1C">
              <w:rPr>
                <w:b/>
                <w:szCs w:val="24"/>
              </w:rPr>
              <w:t>Гаршин</w:t>
            </w:r>
            <w:r w:rsidRPr="002C2A1C">
              <w:rPr>
                <w:b/>
                <w:szCs w:val="24"/>
                <w:lang w:val="en-US"/>
              </w:rPr>
              <w:t>.</w:t>
            </w:r>
            <w:r w:rsidRPr="002C2A1C">
              <w:rPr>
                <w:szCs w:val="24"/>
                <w:lang w:val="en-US"/>
              </w:rPr>
              <w:t xml:space="preserve"> </w:t>
            </w:r>
            <w:r w:rsidRPr="002C2A1C">
              <w:rPr>
                <w:i/>
                <w:szCs w:val="24"/>
                <w:lang w:val="en-US"/>
              </w:rPr>
              <w:t>«Attalea prinsceps»</w:t>
            </w:r>
          </w:p>
          <w:p w:rsidR="005B0516" w:rsidRPr="002C2A1C" w:rsidRDefault="005B0516" w:rsidP="00875127">
            <w:pPr>
              <w:pStyle w:val="affffb"/>
              <w:rPr>
                <w:szCs w:val="24"/>
              </w:rPr>
            </w:pPr>
            <w:r w:rsidRPr="002C2A1C">
              <w:rPr>
                <w:szCs w:val="24"/>
              </w:rPr>
              <w:t>Стремление к свободе главной героини. Дружба пальмы и маленькой травки. Нетрадиционность сказочного финала. Средства создания сказочного повествования. Символика сказки</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10</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Pr>
          <w:p w:rsidR="005B0516" w:rsidRPr="002C2A1C" w:rsidRDefault="005B0516" w:rsidP="00875127">
            <w:pPr>
              <w:pStyle w:val="affffb"/>
              <w:rPr>
                <w:szCs w:val="24"/>
              </w:rPr>
            </w:pPr>
            <w:r w:rsidRPr="002C2A1C">
              <w:rPr>
                <w:b/>
                <w:szCs w:val="24"/>
              </w:rPr>
              <w:t>В.А. Каверин.</w:t>
            </w:r>
            <w:r w:rsidRPr="002C2A1C">
              <w:rPr>
                <w:szCs w:val="24"/>
              </w:rPr>
              <w:t xml:space="preserve"> </w:t>
            </w:r>
            <w:r w:rsidRPr="002C2A1C">
              <w:rPr>
                <w:i/>
                <w:szCs w:val="24"/>
              </w:rPr>
              <w:t>«Лёгкие шаги»</w:t>
            </w:r>
          </w:p>
          <w:p w:rsidR="005B0516" w:rsidRPr="002C2A1C" w:rsidRDefault="005B0516" w:rsidP="00875127">
            <w:pPr>
              <w:pStyle w:val="affffb"/>
              <w:rPr>
                <w:szCs w:val="24"/>
              </w:rPr>
            </w:pPr>
            <w:r w:rsidRPr="002C2A1C">
              <w:rPr>
                <w:szCs w:val="24"/>
              </w:rPr>
              <w:t>Две Снегурочки. Сходство Насти с фольклорной Снегурочкой и отличия от неё. Снегурочка среди современных людей. Приёмы создания сказочных ситуаций. Особенности рассказывания</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11</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А. де Сент-Экзюпери.</w:t>
            </w:r>
            <w:r w:rsidRPr="002C2A1C">
              <w:rPr>
                <w:szCs w:val="24"/>
              </w:rPr>
              <w:t xml:space="preserve"> </w:t>
            </w:r>
            <w:r w:rsidRPr="002C2A1C">
              <w:rPr>
                <w:i/>
                <w:szCs w:val="24"/>
              </w:rPr>
              <w:t xml:space="preserve">«Маленький принц» </w:t>
            </w:r>
            <w:r w:rsidRPr="002C2A1C">
              <w:rPr>
                <w:szCs w:val="24"/>
              </w:rPr>
              <w:t>(фрагменты)</w:t>
            </w:r>
          </w:p>
          <w:p w:rsidR="005B0516" w:rsidRPr="002C2A1C" w:rsidRDefault="005B0516" w:rsidP="00875127">
            <w:pPr>
              <w:pStyle w:val="affffb"/>
              <w:rPr>
                <w:szCs w:val="24"/>
              </w:rPr>
            </w:pPr>
            <w:r w:rsidRPr="002C2A1C">
              <w:rPr>
                <w:szCs w:val="24"/>
              </w:rPr>
              <w:t>Афористичность сказки. Аллегорическая основа произведения</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Литературная песня — 1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12</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 ч</w:t>
            </w:r>
          </w:p>
        </w:tc>
        <w:tc>
          <w:tcPr>
            <w:tcW w:w="6662" w:type="dxa"/>
            <w:tcBorders>
              <w:top w:val="single" w:sz="4" w:space="0" w:color="auto"/>
              <w:bottom w:val="single" w:sz="4" w:space="0" w:color="auto"/>
            </w:tcBorders>
          </w:tcPr>
          <w:p w:rsidR="005B0516" w:rsidRPr="002C2A1C" w:rsidRDefault="005B0516" w:rsidP="00875127">
            <w:pPr>
              <w:pStyle w:val="affffb"/>
              <w:rPr>
                <w:i/>
                <w:szCs w:val="24"/>
              </w:rPr>
            </w:pPr>
            <w:r w:rsidRPr="002C2A1C">
              <w:rPr>
                <w:b/>
                <w:szCs w:val="24"/>
              </w:rPr>
              <w:t xml:space="preserve">А.В. Кольцов. </w:t>
            </w:r>
            <w:r w:rsidRPr="002C2A1C">
              <w:rPr>
                <w:i/>
                <w:szCs w:val="24"/>
              </w:rPr>
              <w:t>«Косарь»</w:t>
            </w:r>
            <w:r w:rsidRPr="002C2A1C">
              <w:rPr>
                <w:szCs w:val="24"/>
              </w:rPr>
              <w:t xml:space="preserve">, </w:t>
            </w:r>
            <w:r w:rsidRPr="002C2A1C">
              <w:rPr>
                <w:i/>
                <w:szCs w:val="24"/>
              </w:rPr>
              <w:t>«Кольцо»</w:t>
            </w:r>
            <w:r w:rsidRPr="002C2A1C">
              <w:rPr>
                <w:szCs w:val="24"/>
              </w:rPr>
              <w:t xml:space="preserve">, </w:t>
            </w:r>
            <w:r w:rsidRPr="002C2A1C">
              <w:rPr>
                <w:i/>
                <w:szCs w:val="24"/>
              </w:rPr>
              <w:t>«Не шуми ты, рожь…»</w:t>
            </w:r>
            <w:r w:rsidRPr="002C2A1C">
              <w:rPr>
                <w:szCs w:val="24"/>
              </w:rPr>
              <w:t xml:space="preserve">, </w:t>
            </w:r>
            <w:r w:rsidRPr="002C2A1C">
              <w:rPr>
                <w:i/>
                <w:szCs w:val="24"/>
              </w:rPr>
              <w:t>«Разлука»</w:t>
            </w:r>
            <w:r w:rsidRPr="002C2A1C">
              <w:rPr>
                <w:szCs w:val="24"/>
              </w:rPr>
              <w:t xml:space="preserve">, </w:t>
            </w:r>
            <w:r w:rsidRPr="002C2A1C">
              <w:rPr>
                <w:i/>
                <w:szCs w:val="24"/>
              </w:rPr>
              <w:t>«Русская песня»</w:t>
            </w:r>
          </w:p>
          <w:p w:rsidR="005B0516" w:rsidRPr="002C2A1C" w:rsidRDefault="005B0516" w:rsidP="00875127">
            <w:pPr>
              <w:pStyle w:val="affffb"/>
              <w:rPr>
                <w:szCs w:val="24"/>
              </w:rPr>
            </w:pPr>
            <w:r w:rsidRPr="002C2A1C">
              <w:rPr>
                <w:szCs w:val="24"/>
              </w:rPr>
              <w:t>Фольклорные традиции в стихотворениях Кольцова. Картины природы, их роль в создании образов главного героя и героини</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Воображение и мечта в литературе: путешествия, приключения, детектив  — 10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13</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Д. Дефо.</w:t>
            </w:r>
            <w:r w:rsidRPr="002C2A1C">
              <w:rPr>
                <w:szCs w:val="24"/>
              </w:rPr>
              <w:t xml:space="preserve"> </w:t>
            </w:r>
            <w:r w:rsidRPr="002C2A1C">
              <w:rPr>
                <w:i/>
                <w:szCs w:val="24"/>
              </w:rPr>
              <w:t>«Жизнь и удивительные приключения Робинзона Крузо»</w:t>
            </w:r>
            <w:r w:rsidRPr="002C2A1C">
              <w:rPr>
                <w:szCs w:val="24"/>
              </w:rPr>
              <w:t xml:space="preserve"> (главы по выбору учителя)</w:t>
            </w:r>
          </w:p>
          <w:p w:rsidR="005B0516" w:rsidRPr="002C2A1C" w:rsidRDefault="005B0516" w:rsidP="00875127">
            <w:pPr>
              <w:pStyle w:val="affffb"/>
              <w:rPr>
                <w:szCs w:val="24"/>
              </w:rPr>
            </w:pPr>
            <w:r w:rsidRPr="002C2A1C">
              <w:rPr>
                <w:szCs w:val="24"/>
              </w:rPr>
              <w:t xml:space="preserve">Образ путешественника в литературе. Человек на необитаемом острове: его мужество и умение противостоять </w:t>
            </w:r>
            <w:r w:rsidRPr="002C2A1C">
              <w:rPr>
                <w:szCs w:val="24"/>
              </w:rPr>
              <w:lastRenderedPageBreak/>
              <w:t>жизненным невзгодам. Преобразование мира как жизненная потребность человека</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lastRenderedPageBreak/>
              <w:t>14</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 ч</w:t>
            </w:r>
          </w:p>
        </w:tc>
        <w:tc>
          <w:tcPr>
            <w:tcW w:w="6662" w:type="dxa"/>
          </w:tcPr>
          <w:p w:rsidR="005B0516" w:rsidRPr="002C2A1C" w:rsidRDefault="005B0516" w:rsidP="00875127">
            <w:pPr>
              <w:pStyle w:val="affffb"/>
              <w:rPr>
                <w:szCs w:val="24"/>
              </w:rPr>
            </w:pPr>
            <w:r w:rsidRPr="002C2A1C">
              <w:rPr>
                <w:b/>
                <w:szCs w:val="24"/>
              </w:rPr>
              <w:t xml:space="preserve">А.С. Грин. </w:t>
            </w:r>
            <w:r w:rsidRPr="002C2A1C">
              <w:rPr>
                <w:i/>
                <w:szCs w:val="24"/>
              </w:rPr>
              <w:t>«Алые паруса»</w:t>
            </w:r>
          </w:p>
          <w:p w:rsidR="005B0516" w:rsidRPr="002C2A1C" w:rsidRDefault="005B0516" w:rsidP="00875127">
            <w:pPr>
              <w:pStyle w:val="affffb"/>
              <w:rPr>
                <w:szCs w:val="24"/>
              </w:rPr>
            </w:pPr>
            <w:r w:rsidRPr="002C2A1C">
              <w:rPr>
                <w:szCs w:val="24"/>
              </w:rPr>
              <w:t>Алые паруса как образ мечты. Дружная скромная жизнь Ассоль и Лонгрена. Встреча с «волшебником» — знак судьбы. Детство и юность Грея, его взросление и мужание. Воплощение мечты как сюжетный приём</w:t>
            </w:r>
            <w:r w:rsidRPr="002C2A1C">
              <w:rPr>
                <w:szCs w:val="24"/>
              </w:rPr>
              <w:tab/>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15</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 xml:space="preserve">Э.А. По. </w:t>
            </w:r>
            <w:r w:rsidRPr="002C2A1C">
              <w:rPr>
                <w:i/>
                <w:szCs w:val="24"/>
              </w:rPr>
              <w:t>«Золотой жук»</w:t>
            </w:r>
          </w:p>
          <w:p w:rsidR="005B0516" w:rsidRPr="002C2A1C" w:rsidRDefault="005B0516" w:rsidP="00875127">
            <w:pPr>
              <w:pStyle w:val="affffb"/>
              <w:rPr>
                <w:szCs w:val="24"/>
              </w:rPr>
            </w:pPr>
            <w:r w:rsidRPr="002C2A1C">
              <w:rPr>
                <w:szCs w:val="24"/>
              </w:rPr>
              <w:t>Литературные истоки детективного жанра. Поиски сокровищ капитана Кидда. Логическая загадка и её объяснение Вильямом Леграном. Смена рассказчика. Приключенческий рассказ и детектив</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Наедине с поэтом. Стихи о природе и о природе творчества — 14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16</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А.С. Пушкин.</w:t>
            </w:r>
            <w:r w:rsidRPr="002C2A1C">
              <w:rPr>
                <w:szCs w:val="24"/>
              </w:rPr>
              <w:t xml:space="preserve"> </w:t>
            </w:r>
            <w:r w:rsidRPr="002C2A1C">
              <w:rPr>
                <w:i/>
                <w:szCs w:val="24"/>
              </w:rPr>
              <w:t>«Узник»</w:t>
            </w:r>
            <w:r w:rsidRPr="002C2A1C">
              <w:rPr>
                <w:szCs w:val="24"/>
              </w:rPr>
              <w:t xml:space="preserve">, </w:t>
            </w:r>
            <w:r w:rsidRPr="002C2A1C">
              <w:rPr>
                <w:i/>
                <w:szCs w:val="24"/>
              </w:rPr>
              <w:t>«Зимняя дорога»</w:t>
            </w:r>
            <w:r w:rsidRPr="002C2A1C">
              <w:rPr>
                <w:szCs w:val="24"/>
              </w:rPr>
              <w:t xml:space="preserve">, </w:t>
            </w:r>
            <w:r w:rsidRPr="002C2A1C">
              <w:rPr>
                <w:i/>
                <w:szCs w:val="24"/>
              </w:rPr>
              <w:t>«Туча»</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17</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Pr>
          <w:p w:rsidR="005B0516" w:rsidRPr="002C2A1C" w:rsidRDefault="005B0516" w:rsidP="00875127">
            <w:pPr>
              <w:pStyle w:val="affffb"/>
              <w:rPr>
                <w:szCs w:val="24"/>
              </w:rPr>
            </w:pPr>
            <w:r w:rsidRPr="002C2A1C">
              <w:rPr>
                <w:b/>
                <w:szCs w:val="24"/>
              </w:rPr>
              <w:t>Е.А. Боратынский.</w:t>
            </w:r>
            <w:r w:rsidRPr="002C2A1C">
              <w:rPr>
                <w:szCs w:val="24"/>
              </w:rPr>
              <w:t xml:space="preserve"> </w:t>
            </w:r>
            <w:r w:rsidRPr="002C2A1C">
              <w:rPr>
                <w:i/>
                <w:szCs w:val="24"/>
              </w:rPr>
              <w:t>«Водопад»</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18</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Pr>
          <w:p w:rsidR="005B0516" w:rsidRPr="002C2A1C" w:rsidRDefault="005B0516" w:rsidP="00875127">
            <w:pPr>
              <w:pStyle w:val="affffb"/>
              <w:rPr>
                <w:szCs w:val="24"/>
              </w:rPr>
            </w:pPr>
            <w:r w:rsidRPr="002C2A1C">
              <w:rPr>
                <w:b/>
                <w:szCs w:val="24"/>
              </w:rPr>
              <w:t>М.Ю. Лермонтов.</w:t>
            </w:r>
            <w:r w:rsidRPr="002C2A1C">
              <w:rPr>
                <w:szCs w:val="24"/>
              </w:rPr>
              <w:t xml:space="preserve"> </w:t>
            </w:r>
            <w:r w:rsidRPr="002C2A1C">
              <w:rPr>
                <w:i/>
                <w:szCs w:val="24"/>
              </w:rPr>
              <w:t>«Три пальмы»</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19</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Pr>
          <w:p w:rsidR="005B0516" w:rsidRPr="002C2A1C" w:rsidRDefault="005B0516" w:rsidP="00875127">
            <w:pPr>
              <w:pStyle w:val="affffb"/>
              <w:rPr>
                <w:szCs w:val="24"/>
              </w:rPr>
            </w:pPr>
            <w:r w:rsidRPr="002C2A1C">
              <w:rPr>
                <w:b/>
                <w:szCs w:val="24"/>
              </w:rPr>
              <w:t>С.А. Есенин.</w:t>
            </w:r>
            <w:r w:rsidRPr="002C2A1C">
              <w:rPr>
                <w:szCs w:val="24"/>
              </w:rPr>
              <w:t xml:space="preserve"> </w:t>
            </w:r>
            <w:r w:rsidRPr="002C2A1C">
              <w:rPr>
                <w:i/>
                <w:szCs w:val="24"/>
              </w:rPr>
              <w:t>«В зимний вечер по задворкам...»</w:t>
            </w:r>
            <w:r w:rsidRPr="002C2A1C">
              <w:rPr>
                <w:szCs w:val="24"/>
              </w:rPr>
              <w:t xml:space="preserve">, </w:t>
            </w:r>
            <w:r w:rsidRPr="002C2A1C">
              <w:rPr>
                <w:i/>
                <w:szCs w:val="24"/>
              </w:rPr>
              <w:t>«Сыплет черёмуха</w:t>
            </w:r>
            <w:r w:rsidRPr="002C2A1C">
              <w:rPr>
                <w:szCs w:val="24"/>
              </w:rPr>
              <w:t xml:space="preserve"> </w:t>
            </w:r>
            <w:r w:rsidRPr="002C2A1C">
              <w:rPr>
                <w:i/>
                <w:szCs w:val="24"/>
              </w:rPr>
              <w:t>снегом...»</w:t>
            </w:r>
            <w:r w:rsidRPr="002C2A1C">
              <w:rPr>
                <w:szCs w:val="24"/>
              </w:rPr>
              <w:t xml:space="preserve">, </w:t>
            </w:r>
            <w:r w:rsidRPr="002C2A1C">
              <w:rPr>
                <w:i/>
                <w:szCs w:val="24"/>
              </w:rPr>
              <w:t>«Край любимый! Сердцу снятся…»</w:t>
            </w:r>
            <w:r w:rsidRPr="002C2A1C">
              <w:rPr>
                <w:szCs w:val="24"/>
              </w:rPr>
              <w:t xml:space="preserve">, </w:t>
            </w:r>
            <w:r w:rsidRPr="002C2A1C">
              <w:rPr>
                <w:i/>
                <w:szCs w:val="24"/>
              </w:rPr>
              <w:t>«Топи да болота...»</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20</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bottom w:val="single" w:sz="4" w:space="0" w:color="auto"/>
            </w:tcBorders>
          </w:tcPr>
          <w:p w:rsidR="005B0516" w:rsidRPr="002C2A1C" w:rsidRDefault="005B0516" w:rsidP="00875127">
            <w:pPr>
              <w:pStyle w:val="affffb"/>
              <w:rPr>
                <w:i/>
                <w:szCs w:val="24"/>
              </w:rPr>
            </w:pPr>
            <w:r w:rsidRPr="002C2A1C">
              <w:rPr>
                <w:b/>
                <w:szCs w:val="24"/>
              </w:rPr>
              <w:t>Б.Л. Пастернак.</w:t>
            </w:r>
            <w:r w:rsidRPr="002C2A1C">
              <w:rPr>
                <w:szCs w:val="24"/>
              </w:rPr>
              <w:t xml:space="preserve"> </w:t>
            </w:r>
            <w:r w:rsidRPr="002C2A1C">
              <w:rPr>
                <w:i/>
                <w:szCs w:val="24"/>
              </w:rPr>
              <w:t>«Снег идёт».</w:t>
            </w:r>
            <w:r w:rsidRPr="002C2A1C">
              <w:rPr>
                <w:szCs w:val="24"/>
              </w:rPr>
              <w:t xml:space="preserve"> </w:t>
            </w:r>
            <w:r w:rsidRPr="002C2A1C">
              <w:rPr>
                <w:b/>
                <w:szCs w:val="24"/>
              </w:rPr>
              <w:t xml:space="preserve">Д.С. Самойлов. </w:t>
            </w:r>
            <w:r w:rsidRPr="002C2A1C">
              <w:rPr>
                <w:i/>
                <w:szCs w:val="24"/>
              </w:rPr>
              <w:t>«Перед снегом».</w:t>
            </w:r>
          </w:p>
          <w:p w:rsidR="005B0516" w:rsidRPr="002C2A1C" w:rsidRDefault="005B0516" w:rsidP="00875127">
            <w:pPr>
              <w:pStyle w:val="affffb"/>
              <w:rPr>
                <w:i/>
                <w:szCs w:val="24"/>
              </w:rPr>
            </w:pPr>
            <w:r w:rsidRPr="002C2A1C">
              <w:rPr>
                <w:b/>
                <w:szCs w:val="24"/>
              </w:rPr>
              <w:t>Е.А. Евтушенко.</w:t>
            </w:r>
            <w:r w:rsidRPr="002C2A1C">
              <w:rPr>
                <w:szCs w:val="24"/>
              </w:rPr>
              <w:t xml:space="preserve">  </w:t>
            </w:r>
            <w:r w:rsidRPr="002C2A1C">
              <w:rPr>
                <w:i/>
                <w:szCs w:val="24"/>
              </w:rPr>
              <w:t>«Идут белые снеги…».</w:t>
            </w:r>
          </w:p>
          <w:p w:rsidR="005B0516" w:rsidRPr="002C2A1C" w:rsidRDefault="005B0516" w:rsidP="00875127">
            <w:pPr>
              <w:pStyle w:val="affffb"/>
              <w:rPr>
                <w:i/>
                <w:szCs w:val="24"/>
              </w:rPr>
            </w:pPr>
            <w:r w:rsidRPr="002C2A1C">
              <w:rPr>
                <w:b/>
                <w:szCs w:val="24"/>
              </w:rPr>
              <w:t>Б.Ш. Окуджава.</w:t>
            </w:r>
            <w:r w:rsidRPr="002C2A1C">
              <w:rPr>
                <w:szCs w:val="24"/>
              </w:rPr>
              <w:t xml:space="preserve"> </w:t>
            </w:r>
            <w:r w:rsidRPr="002C2A1C">
              <w:rPr>
                <w:i/>
                <w:szCs w:val="24"/>
              </w:rPr>
              <w:t>«Полночный троллейбус»</w:t>
            </w:r>
          </w:p>
          <w:p w:rsidR="005B0516" w:rsidRPr="002C2A1C" w:rsidRDefault="005B0516" w:rsidP="00875127">
            <w:pPr>
              <w:pStyle w:val="affffb"/>
              <w:rPr>
                <w:szCs w:val="24"/>
              </w:rPr>
            </w:pPr>
            <w:r w:rsidRPr="002C2A1C">
              <w:rPr>
                <w:szCs w:val="24"/>
              </w:rPr>
              <w:t xml:space="preserve">Авторское мироощущение и читательские впечатления. Автор и пейзаж в лирическом стихотворении,  особенности пейзажа в стихотворениях разных авторов. </w:t>
            </w:r>
          </w:p>
          <w:p w:rsidR="005B0516" w:rsidRPr="002C2A1C" w:rsidRDefault="005B0516" w:rsidP="00875127">
            <w:pPr>
              <w:pStyle w:val="affffb"/>
              <w:rPr>
                <w:szCs w:val="24"/>
              </w:rPr>
            </w:pPr>
            <w:r w:rsidRPr="002C2A1C">
              <w:rPr>
                <w:szCs w:val="24"/>
              </w:rPr>
              <w:t>Образы природы как средство раскрытия души лирического героя. Философский смысл пейзажных стихотворений, их симво</w:t>
            </w:r>
            <w:r w:rsidRPr="002C2A1C">
              <w:rPr>
                <w:szCs w:val="24"/>
              </w:rPr>
              <w:softHyphen/>
              <w:t>лика</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21</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top w:val="single" w:sz="4" w:space="0" w:color="auto"/>
              <w:bottom w:val="single" w:sz="4" w:space="0" w:color="auto"/>
            </w:tcBorders>
          </w:tcPr>
          <w:p w:rsidR="005B0516" w:rsidRPr="002C2A1C" w:rsidRDefault="005B0516" w:rsidP="00875127">
            <w:pPr>
              <w:pStyle w:val="affffb"/>
              <w:rPr>
                <w:szCs w:val="24"/>
              </w:rPr>
            </w:pPr>
            <w:r w:rsidRPr="002C2A1C">
              <w:rPr>
                <w:b/>
                <w:szCs w:val="24"/>
              </w:rPr>
              <w:t>В.В. Маяковский.</w:t>
            </w:r>
            <w:r w:rsidRPr="002C2A1C">
              <w:rPr>
                <w:szCs w:val="24"/>
              </w:rPr>
              <w:t xml:space="preserve"> </w:t>
            </w:r>
            <w:r w:rsidRPr="002C2A1C">
              <w:rPr>
                <w:i/>
                <w:szCs w:val="24"/>
              </w:rPr>
              <w:t>«Необычайное приключение, бывшее с Владимиром Маяковским летом на даче»</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22</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top w:val="single" w:sz="4" w:space="0" w:color="auto"/>
              <w:bottom w:val="single" w:sz="4" w:space="0" w:color="auto"/>
            </w:tcBorders>
          </w:tcPr>
          <w:p w:rsidR="005B0516" w:rsidRPr="002C2A1C" w:rsidRDefault="005B0516" w:rsidP="00875127">
            <w:pPr>
              <w:pStyle w:val="affffb"/>
              <w:rPr>
                <w:szCs w:val="24"/>
              </w:rPr>
            </w:pPr>
            <w:r w:rsidRPr="002C2A1C">
              <w:rPr>
                <w:b/>
                <w:szCs w:val="24"/>
              </w:rPr>
              <w:t>М.B. Цветаева.</w:t>
            </w:r>
            <w:r w:rsidRPr="002C2A1C">
              <w:rPr>
                <w:szCs w:val="24"/>
              </w:rPr>
              <w:t xml:space="preserve"> </w:t>
            </w:r>
            <w:r w:rsidRPr="002C2A1C">
              <w:rPr>
                <w:i/>
                <w:szCs w:val="24"/>
              </w:rPr>
              <w:t xml:space="preserve">«Моим стихам, написанным так рано...». </w:t>
            </w:r>
            <w:r w:rsidRPr="002C2A1C">
              <w:rPr>
                <w:i/>
                <w:szCs w:val="24"/>
              </w:rPr>
              <w:cr/>
            </w:r>
            <w:r w:rsidRPr="002C2A1C">
              <w:rPr>
                <w:b/>
                <w:szCs w:val="24"/>
              </w:rPr>
              <w:t>В.Ф. Ходасевич.</w:t>
            </w:r>
            <w:r w:rsidRPr="002C2A1C">
              <w:rPr>
                <w:szCs w:val="24"/>
              </w:rPr>
              <w:t xml:space="preserve"> </w:t>
            </w:r>
            <w:r w:rsidRPr="002C2A1C">
              <w:rPr>
                <w:i/>
                <w:szCs w:val="24"/>
              </w:rPr>
              <w:t>«Поэту»</w:t>
            </w:r>
            <w:r w:rsidRPr="002C2A1C">
              <w:rPr>
                <w:szCs w:val="24"/>
              </w:rPr>
              <w:t xml:space="preserve"> </w:t>
            </w:r>
          </w:p>
          <w:p w:rsidR="005B0516" w:rsidRPr="002C2A1C" w:rsidRDefault="005B0516" w:rsidP="00875127">
            <w:pPr>
              <w:pStyle w:val="affffb"/>
              <w:rPr>
                <w:szCs w:val="24"/>
              </w:rPr>
            </w:pPr>
            <w:r w:rsidRPr="002C2A1C">
              <w:rPr>
                <w:szCs w:val="24"/>
              </w:rPr>
              <w:t>Образ поэта в лирике. Самоирония и провозглашение ценности поэтического творчества</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Страницы классики — 18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23</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6 ч</w:t>
            </w:r>
          </w:p>
        </w:tc>
        <w:tc>
          <w:tcPr>
            <w:tcW w:w="6662" w:type="dxa"/>
            <w:tcBorders>
              <w:top w:val="single" w:sz="4" w:space="0" w:color="auto"/>
              <w:bottom w:val="single" w:sz="4" w:space="0" w:color="auto"/>
            </w:tcBorders>
          </w:tcPr>
          <w:p w:rsidR="005B0516" w:rsidRPr="002C2A1C" w:rsidRDefault="005B0516" w:rsidP="00875127">
            <w:pPr>
              <w:pStyle w:val="affffb"/>
              <w:rPr>
                <w:szCs w:val="24"/>
              </w:rPr>
            </w:pPr>
            <w:r w:rsidRPr="002C2A1C">
              <w:rPr>
                <w:b/>
                <w:szCs w:val="24"/>
              </w:rPr>
              <w:t>А.С. Пушкин.</w:t>
            </w:r>
            <w:r w:rsidRPr="002C2A1C">
              <w:rPr>
                <w:szCs w:val="24"/>
              </w:rPr>
              <w:t xml:space="preserve"> </w:t>
            </w:r>
            <w:r w:rsidRPr="002C2A1C">
              <w:rPr>
                <w:i/>
                <w:szCs w:val="24"/>
              </w:rPr>
              <w:t xml:space="preserve">«Повести Белкина» </w:t>
            </w:r>
            <w:r w:rsidRPr="002C2A1C">
              <w:rPr>
                <w:i/>
                <w:szCs w:val="24"/>
              </w:rPr>
              <w:cr/>
            </w:r>
            <w:r w:rsidRPr="002C2A1C">
              <w:rPr>
                <w:szCs w:val="24"/>
              </w:rPr>
              <w:t xml:space="preserve">Из биографии поэта (к истории создания «Повестей Белкина»). </w:t>
            </w:r>
            <w:r w:rsidRPr="002C2A1C">
              <w:rPr>
                <w:szCs w:val="24"/>
              </w:rPr>
              <w:cr/>
            </w:r>
            <w:r w:rsidRPr="002C2A1C">
              <w:rPr>
                <w:i/>
                <w:szCs w:val="24"/>
              </w:rPr>
              <w:t>«Выстрел»</w:t>
            </w:r>
            <w:r w:rsidRPr="002C2A1C">
              <w:rPr>
                <w:szCs w:val="24"/>
              </w:rPr>
              <w:t xml:space="preserve"> или </w:t>
            </w:r>
            <w:r w:rsidRPr="002C2A1C">
              <w:rPr>
                <w:i/>
                <w:szCs w:val="24"/>
              </w:rPr>
              <w:t>«Метель»</w:t>
            </w:r>
            <w:r w:rsidRPr="002C2A1C">
              <w:rPr>
                <w:szCs w:val="24"/>
              </w:rPr>
              <w:t xml:space="preserve"> (по выбору учителя)</w:t>
            </w:r>
            <w:r w:rsidRPr="002C2A1C">
              <w:rPr>
                <w:szCs w:val="24"/>
              </w:rPr>
              <w:cr/>
            </w:r>
            <w:r w:rsidRPr="002C2A1C">
              <w:rPr>
                <w:i/>
                <w:szCs w:val="24"/>
              </w:rPr>
              <w:t>«Выстрел»</w:t>
            </w:r>
            <w:r w:rsidRPr="002C2A1C">
              <w:rPr>
                <w:szCs w:val="24"/>
              </w:rPr>
              <w:cr/>
              <w:t>Картины офицерского быта. Сильвио и его обидчики. Тайная мысль героя: месть или попытка отстоять своё достоинство? Дуэль как способ разрешения конфликта и как игра человека с собственной судьбой. Сопоставление двух дуэлей. Образ графа. Поведение человека чести перед лицом смерти. Рассказчик в «Выстреле».</w:t>
            </w:r>
            <w:r w:rsidRPr="002C2A1C">
              <w:rPr>
                <w:szCs w:val="24"/>
              </w:rPr>
              <w:cr/>
            </w:r>
            <w:r w:rsidRPr="002C2A1C">
              <w:rPr>
                <w:i/>
                <w:szCs w:val="24"/>
              </w:rPr>
              <w:t>Тема для обсуждения.</w:t>
            </w:r>
            <w:r w:rsidRPr="002C2A1C">
              <w:rPr>
                <w:szCs w:val="24"/>
              </w:rPr>
              <w:t xml:space="preserve"> Человек в противостоянии своей судьбе.</w:t>
            </w:r>
            <w:r w:rsidRPr="002C2A1C">
              <w:rPr>
                <w:szCs w:val="24"/>
              </w:rPr>
              <w:cr/>
            </w:r>
            <w:r w:rsidRPr="002C2A1C">
              <w:rPr>
                <w:i/>
                <w:szCs w:val="24"/>
              </w:rPr>
              <w:t>«Метель»</w:t>
            </w:r>
            <w:r w:rsidRPr="002C2A1C">
              <w:rPr>
                <w:i/>
                <w:szCs w:val="24"/>
              </w:rPr>
              <w:cr/>
            </w:r>
            <w:r w:rsidRPr="002C2A1C">
              <w:rPr>
                <w:szCs w:val="24"/>
              </w:rPr>
              <w:t xml:space="preserve">Привязанность Марии Гавриловны к Владимиру: искреннее </w:t>
            </w:r>
            <w:r w:rsidRPr="002C2A1C">
              <w:rPr>
                <w:szCs w:val="24"/>
              </w:rPr>
              <w:lastRenderedPageBreak/>
              <w:t>чувство или подражание любовным романам? Метель как образ Судьбы, вмешивающейся в жизнь героев. Авантюрный сюжет.</w:t>
            </w:r>
          </w:p>
          <w:p w:rsidR="005B0516" w:rsidRPr="002C2A1C" w:rsidRDefault="005B0516" w:rsidP="00875127">
            <w:pPr>
              <w:pStyle w:val="affffb"/>
              <w:rPr>
                <w:szCs w:val="24"/>
              </w:rPr>
            </w:pPr>
            <w:r w:rsidRPr="002C2A1C">
              <w:rPr>
                <w:szCs w:val="24"/>
              </w:rPr>
              <w:t>Бурмин и Мария Гавриловна. Роль рассказчика в повести, его отношение к героям</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lastRenderedPageBreak/>
              <w:t>24</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top w:val="single" w:sz="4" w:space="0" w:color="auto"/>
              <w:bottom w:val="single" w:sz="4" w:space="0" w:color="auto"/>
            </w:tcBorders>
          </w:tcPr>
          <w:p w:rsidR="005B0516" w:rsidRPr="002C2A1C" w:rsidRDefault="005B0516" w:rsidP="00875127">
            <w:pPr>
              <w:pStyle w:val="affffb"/>
              <w:rPr>
                <w:szCs w:val="24"/>
              </w:rPr>
            </w:pPr>
            <w:r w:rsidRPr="002C2A1C">
              <w:rPr>
                <w:b/>
                <w:szCs w:val="24"/>
              </w:rPr>
              <w:t>М.Ю. Лермонтов.</w:t>
            </w:r>
            <w:r w:rsidRPr="002C2A1C">
              <w:rPr>
                <w:szCs w:val="24"/>
              </w:rPr>
              <w:t xml:space="preserve"> </w:t>
            </w:r>
            <w:r w:rsidRPr="002C2A1C">
              <w:rPr>
                <w:i/>
                <w:szCs w:val="24"/>
              </w:rPr>
              <w:t>«Бородино»</w:t>
            </w:r>
            <w:r w:rsidRPr="002C2A1C">
              <w:rPr>
                <w:i/>
                <w:szCs w:val="24"/>
              </w:rPr>
              <w:cr/>
            </w:r>
            <w:r w:rsidRPr="002C2A1C">
              <w:rPr>
                <w:szCs w:val="24"/>
              </w:rPr>
              <w:t>Из биографии поэта (к истории создания стихотворения).</w:t>
            </w:r>
            <w:r w:rsidRPr="002C2A1C">
              <w:rPr>
                <w:szCs w:val="24"/>
              </w:rPr>
              <w:cr/>
              <w:t xml:space="preserve">Историческая основа стихотворения. </w:t>
            </w:r>
          </w:p>
          <w:p w:rsidR="005B0516" w:rsidRPr="002C2A1C" w:rsidRDefault="005B0516" w:rsidP="00875127">
            <w:pPr>
              <w:pStyle w:val="affffb"/>
              <w:rPr>
                <w:szCs w:val="24"/>
              </w:rPr>
            </w:pPr>
            <w:r w:rsidRPr="002C2A1C">
              <w:rPr>
                <w:szCs w:val="24"/>
              </w:rPr>
              <w:t>Героизм русского народа, патриотический пафос в стихотворении. Роль эпитета в поэтическом описании действия. Яркость и выразительность языка Лермонтова</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25</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5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 xml:space="preserve">Н.В. Гоголь. </w:t>
            </w:r>
            <w:r w:rsidRPr="002C2A1C">
              <w:rPr>
                <w:i/>
                <w:szCs w:val="24"/>
              </w:rPr>
              <w:t xml:space="preserve">«Вечера на хуторе близ Диканьки» </w:t>
            </w:r>
            <w:r w:rsidRPr="002C2A1C">
              <w:rPr>
                <w:i/>
                <w:szCs w:val="24"/>
              </w:rPr>
              <w:cr/>
            </w:r>
            <w:r w:rsidRPr="002C2A1C">
              <w:rPr>
                <w:szCs w:val="24"/>
              </w:rPr>
              <w:t xml:space="preserve">Из биографии (к истории создания цикла). </w:t>
            </w:r>
            <w:r w:rsidRPr="002C2A1C">
              <w:rPr>
                <w:szCs w:val="24"/>
              </w:rPr>
              <w:cr/>
            </w:r>
            <w:r w:rsidRPr="002C2A1C">
              <w:rPr>
                <w:i/>
                <w:szCs w:val="24"/>
              </w:rPr>
              <w:t xml:space="preserve">«Ночь перед Рождеством» </w:t>
            </w:r>
            <w:r w:rsidRPr="002C2A1C">
              <w:rPr>
                <w:i/>
                <w:szCs w:val="24"/>
              </w:rPr>
              <w:cr/>
            </w:r>
            <w:r w:rsidRPr="002C2A1C">
              <w:rPr>
                <w:szCs w:val="24"/>
              </w:rPr>
              <w:t xml:space="preserve">Фольклорные мотивы в повести. </w:t>
            </w:r>
          </w:p>
          <w:p w:rsidR="005B0516" w:rsidRPr="002C2A1C" w:rsidRDefault="005B0516" w:rsidP="00875127">
            <w:pPr>
              <w:pStyle w:val="affffb"/>
              <w:rPr>
                <w:szCs w:val="24"/>
              </w:rPr>
            </w:pPr>
            <w:r w:rsidRPr="002C2A1C">
              <w:rPr>
                <w:szCs w:val="24"/>
              </w:rPr>
              <w:t>Поэтизация казачьей вольности и чувства любви в ранних произведениях Н.В. Гоголя. Комическое у Гоголя</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26</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И.С. Тургенев.</w:t>
            </w:r>
            <w:r w:rsidRPr="002C2A1C">
              <w:rPr>
                <w:szCs w:val="24"/>
              </w:rPr>
              <w:t xml:space="preserve"> </w:t>
            </w:r>
            <w:r w:rsidRPr="002C2A1C">
              <w:rPr>
                <w:i/>
                <w:szCs w:val="24"/>
              </w:rPr>
              <w:t>«Муму»</w:t>
            </w:r>
            <w:r w:rsidRPr="002C2A1C">
              <w:rPr>
                <w:i/>
                <w:szCs w:val="24"/>
              </w:rPr>
              <w:cr/>
            </w:r>
            <w:r w:rsidRPr="002C2A1C">
              <w:rPr>
                <w:szCs w:val="24"/>
              </w:rPr>
              <w:t>Из биографии (к истории создания рассказа).</w:t>
            </w:r>
            <w:r w:rsidRPr="002C2A1C">
              <w:rPr>
                <w:szCs w:val="24"/>
              </w:rPr>
              <w:cr/>
              <w:t xml:space="preserve">Образ Герасима. Герасим и собачка Муму: раскрытие душевных качеств главного героя. Картины крепостного быта. Образ своенравной барыни. Трагическая развязка рассказа. Смысл концовки. </w:t>
            </w:r>
          </w:p>
          <w:p w:rsidR="005B0516" w:rsidRPr="002C2A1C" w:rsidRDefault="005B0516" w:rsidP="00875127">
            <w:pPr>
              <w:pStyle w:val="affffb"/>
              <w:rPr>
                <w:szCs w:val="24"/>
              </w:rPr>
            </w:pPr>
            <w:r w:rsidRPr="002C2A1C">
              <w:rPr>
                <w:szCs w:val="24"/>
              </w:rPr>
              <w:t>Автор и рассказчик.</w:t>
            </w:r>
          </w:p>
          <w:p w:rsidR="005B0516" w:rsidRPr="002C2A1C" w:rsidRDefault="005B0516" w:rsidP="00875127">
            <w:pPr>
              <w:pStyle w:val="affffb"/>
              <w:rPr>
                <w:szCs w:val="24"/>
              </w:rPr>
            </w:pPr>
            <w:r w:rsidRPr="002C2A1C">
              <w:rPr>
                <w:i/>
                <w:szCs w:val="24"/>
              </w:rPr>
              <w:t>Тема для обсуждения.</w:t>
            </w:r>
            <w:r w:rsidRPr="002C2A1C">
              <w:rPr>
                <w:szCs w:val="24"/>
              </w:rPr>
              <w:t xml:space="preserve"> Образ положительного героя в русской классической литературе</w:t>
            </w:r>
          </w:p>
        </w:tc>
      </w:tr>
      <w:tr w:rsidR="005B0516" w:rsidRPr="002C2A1C" w:rsidTr="00875127">
        <w:tc>
          <w:tcPr>
            <w:tcW w:w="9639" w:type="dxa"/>
            <w:gridSpan w:val="3"/>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Среди ровесников — 23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27</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С.Т. Аксаков.</w:t>
            </w:r>
            <w:r w:rsidRPr="002C2A1C">
              <w:rPr>
                <w:szCs w:val="24"/>
              </w:rPr>
              <w:t xml:space="preserve"> </w:t>
            </w:r>
            <w:r w:rsidRPr="002C2A1C">
              <w:rPr>
                <w:i/>
                <w:szCs w:val="24"/>
              </w:rPr>
              <w:t>«Детские годы Багрова-внука»</w:t>
            </w:r>
          </w:p>
          <w:p w:rsidR="005B0516" w:rsidRPr="002C2A1C" w:rsidRDefault="005B0516" w:rsidP="00875127">
            <w:pPr>
              <w:pStyle w:val="affffb"/>
              <w:rPr>
                <w:szCs w:val="24"/>
              </w:rPr>
            </w:pPr>
            <w:r w:rsidRPr="002C2A1C">
              <w:rPr>
                <w:szCs w:val="24"/>
              </w:rPr>
              <w:t>Из биографии (детские годы писателя). Разбор двух-трёх глав повести (по выбору учителя)</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28</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 ч</w:t>
            </w:r>
          </w:p>
        </w:tc>
        <w:tc>
          <w:tcPr>
            <w:tcW w:w="6662" w:type="dxa"/>
          </w:tcPr>
          <w:p w:rsidR="005B0516" w:rsidRPr="002C2A1C" w:rsidRDefault="005B0516" w:rsidP="00875127">
            <w:pPr>
              <w:pStyle w:val="affffb"/>
              <w:rPr>
                <w:szCs w:val="24"/>
              </w:rPr>
            </w:pPr>
            <w:r w:rsidRPr="002C2A1C">
              <w:rPr>
                <w:b/>
                <w:szCs w:val="24"/>
              </w:rPr>
              <w:t>Л.Н. Толстой.</w:t>
            </w:r>
            <w:r w:rsidRPr="002C2A1C">
              <w:rPr>
                <w:szCs w:val="24"/>
              </w:rPr>
              <w:t xml:space="preserve"> </w:t>
            </w:r>
            <w:r w:rsidRPr="002C2A1C">
              <w:rPr>
                <w:i/>
                <w:szCs w:val="24"/>
              </w:rPr>
              <w:t>«Детство»</w:t>
            </w:r>
            <w:r w:rsidRPr="002C2A1C">
              <w:rPr>
                <w:szCs w:val="24"/>
              </w:rPr>
              <w:t xml:space="preserve"> (главы по выбору учителя)</w:t>
            </w:r>
          </w:p>
          <w:p w:rsidR="005B0516" w:rsidRPr="002C2A1C" w:rsidRDefault="005B0516" w:rsidP="00875127">
            <w:pPr>
              <w:pStyle w:val="affffb"/>
              <w:rPr>
                <w:szCs w:val="24"/>
              </w:rPr>
            </w:pPr>
            <w:r w:rsidRPr="002C2A1C">
              <w:rPr>
                <w:szCs w:val="24"/>
              </w:rPr>
              <w:t>Из биографии (детские годы писателя).</w:t>
            </w:r>
          </w:p>
          <w:p w:rsidR="005B0516" w:rsidRPr="002C2A1C" w:rsidRDefault="005B0516" w:rsidP="00875127">
            <w:pPr>
              <w:pStyle w:val="affffb"/>
              <w:rPr>
                <w:szCs w:val="24"/>
              </w:rPr>
            </w:pPr>
            <w:r w:rsidRPr="002C2A1C">
              <w:rPr>
                <w:szCs w:val="24"/>
              </w:rPr>
              <w:t>Автобиографичность произведения, автор и рассказчик, особенности повествования. Образ Николеньки Иртеньева: события, увиденные глазами десятилетнего ребёнка и анализируемые взрослым человеком. Система персонажей: семья Иртеньевых — папенька, матушка, Володя, Любочка, отношения в семье. Учитель Карл Иванович и Наталья Саввишна — простые  добрые люди, любящие детей. Тема воспитания и становления характера</w:t>
            </w:r>
          </w:p>
          <w:p w:rsidR="005B0516" w:rsidRPr="002C2A1C" w:rsidRDefault="005B0516" w:rsidP="00875127">
            <w:pPr>
              <w:pStyle w:val="affffb"/>
              <w:rPr>
                <w:szCs w:val="24"/>
              </w:rPr>
            </w:pP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29</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М. Горький.</w:t>
            </w:r>
            <w:r w:rsidRPr="002C2A1C">
              <w:rPr>
                <w:szCs w:val="24"/>
              </w:rPr>
              <w:t xml:space="preserve"> </w:t>
            </w:r>
            <w:r w:rsidRPr="002C2A1C">
              <w:rPr>
                <w:i/>
                <w:szCs w:val="24"/>
              </w:rPr>
              <w:t>«Детство»</w:t>
            </w:r>
            <w:r w:rsidRPr="002C2A1C">
              <w:rPr>
                <w:i/>
                <w:szCs w:val="24"/>
              </w:rPr>
              <w:cr/>
            </w:r>
            <w:r w:rsidRPr="002C2A1C">
              <w:rPr>
                <w:szCs w:val="24"/>
              </w:rPr>
              <w:t>Из биографии (детские годы писателя). Кто рассказывает о детстве (голоса героя-рассказчика и автора). Взросление маленького человека, борьба за своё достоинство. Образ бабушки как воплощение народной мудрости и душевного тепла. Картины природы в повести.</w:t>
            </w:r>
          </w:p>
          <w:p w:rsidR="005B0516" w:rsidRPr="002C2A1C" w:rsidRDefault="005B0516" w:rsidP="00875127">
            <w:pPr>
              <w:pStyle w:val="affffb"/>
              <w:rPr>
                <w:szCs w:val="24"/>
              </w:rPr>
            </w:pPr>
            <w:r w:rsidRPr="002C2A1C">
              <w:rPr>
                <w:i/>
                <w:szCs w:val="24"/>
              </w:rPr>
              <w:t>Тема для обсуждения.</w:t>
            </w:r>
            <w:r w:rsidRPr="002C2A1C">
              <w:rPr>
                <w:szCs w:val="24"/>
              </w:rPr>
              <w:t xml:space="preserve"> Серёжа Багров, Николенька Иртеньев, Алёша Пешков и мои сверстники: общее и различное</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30</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Borders>
              <w:top w:val="single" w:sz="4" w:space="0" w:color="auto"/>
            </w:tcBorders>
          </w:tcPr>
          <w:p w:rsidR="005B0516" w:rsidRPr="002C2A1C" w:rsidRDefault="005B0516" w:rsidP="00875127">
            <w:pPr>
              <w:pStyle w:val="affffb"/>
              <w:rPr>
                <w:szCs w:val="24"/>
              </w:rPr>
            </w:pPr>
            <w:r w:rsidRPr="002C2A1C">
              <w:rPr>
                <w:b/>
                <w:szCs w:val="24"/>
              </w:rPr>
              <w:t>Ю.Я. Яковлев.</w:t>
            </w:r>
            <w:r w:rsidRPr="002C2A1C">
              <w:rPr>
                <w:szCs w:val="24"/>
              </w:rPr>
              <w:t xml:space="preserve"> </w:t>
            </w:r>
            <w:r w:rsidRPr="002C2A1C">
              <w:rPr>
                <w:i/>
                <w:szCs w:val="24"/>
              </w:rPr>
              <w:t>«Багульник»</w:t>
            </w:r>
            <w:r w:rsidRPr="002C2A1C">
              <w:rPr>
                <w:szCs w:val="24"/>
              </w:rPr>
              <w:t xml:space="preserve">, </w:t>
            </w:r>
            <w:r w:rsidRPr="002C2A1C">
              <w:rPr>
                <w:i/>
                <w:szCs w:val="24"/>
              </w:rPr>
              <w:t>«Разбуженный соловьём»</w:t>
            </w:r>
            <w:r w:rsidRPr="002C2A1C">
              <w:rPr>
                <w:szCs w:val="24"/>
              </w:rPr>
              <w:t xml:space="preserve"> (по выбору учителя)</w:t>
            </w:r>
          </w:p>
          <w:p w:rsidR="005B0516" w:rsidRPr="002C2A1C" w:rsidRDefault="005B0516" w:rsidP="00875127">
            <w:pPr>
              <w:pStyle w:val="affffb"/>
              <w:rPr>
                <w:szCs w:val="24"/>
              </w:rPr>
            </w:pPr>
            <w:r w:rsidRPr="002C2A1C">
              <w:rPr>
                <w:szCs w:val="24"/>
              </w:rPr>
              <w:t>Человек в общении с природой. Образ багульника, его роль в рассказе. Природа и воспитание человеческой души</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31</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 ч</w:t>
            </w:r>
          </w:p>
        </w:tc>
        <w:tc>
          <w:tcPr>
            <w:tcW w:w="6662" w:type="dxa"/>
          </w:tcPr>
          <w:p w:rsidR="005B0516" w:rsidRPr="002C2A1C" w:rsidRDefault="005B0516" w:rsidP="00875127">
            <w:pPr>
              <w:pStyle w:val="affffb"/>
              <w:rPr>
                <w:i/>
                <w:szCs w:val="24"/>
              </w:rPr>
            </w:pPr>
            <w:r w:rsidRPr="002C2A1C">
              <w:rPr>
                <w:b/>
                <w:szCs w:val="24"/>
              </w:rPr>
              <w:t xml:space="preserve">А.Г. Алексин. </w:t>
            </w:r>
            <w:r w:rsidRPr="002C2A1C">
              <w:rPr>
                <w:i/>
                <w:szCs w:val="24"/>
              </w:rPr>
              <w:t>«Мой брат играет на кларнете»</w:t>
            </w:r>
          </w:p>
          <w:p w:rsidR="005B0516" w:rsidRPr="002C2A1C" w:rsidRDefault="005B0516" w:rsidP="00875127">
            <w:pPr>
              <w:pStyle w:val="affffb"/>
              <w:rPr>
                <w:szCs w:val="24"/>
              </w:rPr>
            </w:pPr>
            <w:r w:rsidRPr="002C2A1C">
              <w:rPr>
                <w:szCs w:val="24"/>
              </w:rPr>
              <w:lastRenderedPageBreak/>
              <w:t>Ребёнок в мире взрослых и «взросление» отношений между детьми. Конфликт между различными поколениями в повести. Нравственное изменение героев в ходе развития сюжетного действия. Отстаивание правды, добра и справедливости</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lastRenderedPageBreak/>
              <w:t>32</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5 ч</w:t>
            </w:r>
          </w:p>
        </w:tc>
        <w:tc>
          <w:tcPr>
            <w:tcW w:w="6662" w:type="dxa"/>
          </w:tcPr>
          <w:p w:rsidR="005B0516" w:rsidRPr="002C2A1C" w:rsidRDefault="005B0516" w:rsidP="00875127">
            <w:pPr>
              <w:pStyle w:val="affffb"/>
              <w:rPr>
                <w:szCs w:val="24"/>
              </w:rPr>
            </w:pPr>
            <w:r w:rsidRPr="002C2A1C">
              <w:rPr>
                <w:b/>
                <w:szCs w:val="24"/>
              </w:rPr>
              <w:t>В.К. Железников.</w:t>
            </w:r>
            <w:r w:rsidRPr="002C2A1C">
              <w:rPr>
                <w:szCs w:val="24"/>
              </w:rPr>
              <w:t xml:space="preserve"> </w:t>
            </w:r>
            <w:r w:rsidRPr="002C2A1C">
              <w:rPr>
                <w:i/>
                <w:szCs w:val="24"/>
              </w:rPr>
              <w:t>«Чучело»</w:t>
            </w:r>
          </w:p>
          <w:p w:rsidR="005B0516" w:rsidRPr="002C2A1C" w:rsidRDefault="005B0516" w:rsidP="00875127">
            <w:pPr>
              <w:pStyle w:val="affffb"/>
              <w:rPr>
                <w:szCs w:val="24"/>
              </w:rPr>
            </w:pPr>
            <w:r w:rsidRPr="002C2A1C">
              <w:rPr>
                <w:szCs w:val="24"/>
              </w:rPr>
              <w:t>Человек в коллективе. Личность в противостоянии агрессивной и несправедливой толпе (феномен «белой вороны»). Равнодушные взрослые. Предательство Димки Сомова. Достоинство и самоуважение главной героини повести</w:t>
            </w:r>
            <w:r>
              <w:rPr>
                <w:szCs w:val="24"/>
              </w:rPr>
              <w:t>.</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33</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2 ч</w:t>
            </w:r>
          </w:p>
        </w:tc>
        <w:tc>
          <w:tcPr>
            <w:tcW w:w="6662" w:type="dxa"/>
            <w:tcBorders>
              <w:bottom w:val="single" w:sz="4" w:space="0" w:color="auto"/>
            </w:tcBorders>
          </w:tcPr>
          <w:p w:rsidR="005B0516" w:rsidRPr="002C2A1C" w:rsidRDefault="005B0516" w:rsidP="00875127">
            <w:pPr>
              <w:pStyle w:val="affffb"/>
              <w:rPr>
                <w:szCs w:val="24"/>
              </w:rPr>
            </w:pPr>
            <w:r w:rsidRPr="002C2A1C">
              <w:rPr>
                <w:b/>
                <w:szCs w:val="24"/>
              </w:rPr>
              <w:t>Ю.П. Мориц.</w:t>
            </w:r>
            <w:r w:rsidRPr="002C2A1C">
              <w:rPr>
                <w:szCs w:val="24"/>
              </w:rPr>
              <w:t xml:space="preserve"> </w:t>
            </w:r>
            <w:r w:rsidRPr="002C2A1C">
              <w:rPr>
                <w:i/>
                <w:szCs w:val="24"/>
              </w:rPr>
              <w:t>«Всадник Алёша»</w:t>
            </w:r>
            <w:r w:rsidRPr="002C2A1C">
              <w:rPr>
                <w:szCs w:val="24"/>
              </w:rPr>
              <w:t xml:space="preserve"> Скорое взросление и трудный выбор Алёши. Поездка Алёши к отцу и брату. Возможность возвращения к прежней жизни. Символика названия.</w:t>
            </w:r>
          </w:p>
          <w:p w:rsidR="005B0516" w:rsidRPr="002C2A1C" w:rsidRDefault="005B0516" w:rsidP="00875127">
            <w:pPr>
              <w:pStyle w:val="affffb"/>
              <w:rPr>
                <w:szCs w:val="24"/>
              </w:rPr>
            </w:pPr>
            <w:r w:rsidRPr="002C2A1C">
              <w:rPr>
                <w:i/>
                <w:szCs w:val="24"/>
              </w:rPr>
              <w:t>Тема для обсуждения.</w:t>
            </w:r>
            <w:r w:rsidRPr="002C2A1C">
              <w:rPr>
                <w:szCs w:val="24"/>
              </w:rPr>
              <w:t xml:space="preserve"> Воспитание и становление характера в детской литературе. Нравственный выбор как основа сюжета</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34</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4 ч</w:t>
            </w:r>
          </w:p>
        </w:tc>
        <w:tc>
          <w:tcPr>
            <w:tcW w:w="6662" w:type="dxa"/>
            <w:tcBorders>
              <w:top w:val="single" w:sz="4" w:space="0" w:color="auto"/>
              <w:bottom w:val="single" w:sz="4" w:space="0" w:color="auto"/>
            </w:tcBorders>
          </w:tcPr>
          <w:p w:rsidR="005B0516" w:rsidRPr="002C2A1C" w:rsidRDefault="005B0516" w:rsidP="00875127">
            <w:pPr>
              <w:pStyle w:val="affffb"/>
              <w:ind w:firstLine="0"/>
              <w:rPr>
                <w:szCs w:val="24"/>
              </w:rPr>
            </w:pPr>
            <w:r w:rsidRPr="002C2A1C">
              <w:rPr>
                <w:b/>
                <w:szCs w:val="24"/>
              </w:rPr>
              <w:t>Повторение и обобщение изученного в 6 классе — 4 ч</w:t>
            </w:r>
          </w:p>
        </w:tc>
      </w:tr>
      <w:tr w:rsidR="005B0516" w:rsidRPr="002C2A1C" w:rsidTr="00875127">
        <w:tc>
          <w:tcPr>
            <w:tcW w:w="1276"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35</w:t>
            </w:r>
          </w:p>
        </w:tc>
        <w:tc>
          <w:tcPr>
            <w:tcW w:w="1701" w:type="dxa"/>
            <w:tcBorders>
              <w:top w:val="single" w:sz="4" w:space="0" w:color="auto"/>
              <w:bottom w:val="single" w:sz="4" w:space="0" w:color="auto"/>
            </w:tcBorders>
          </w:tcPr>
          <w:p w:rsidR="005B0516" w:rsidRPr="002C2A1C" w:rsidRDefault="005B0516" w:rsidP="00875127">
            <w:pPr>
              <w:pStyle w:val="affffb"/>
              <w:rPr>
                <w:szCs w:val="24"/>
              </w:rPr>
            </w:pPr>
            <w:r w:rsidRPr="002C2A1C">
              <w:rPr>
                <w:szCs w:val="24"/>
              </w:rPr>
              <w:t>102</w:t>
            </w:r>
          </w:p>
        </w:tc>
        <w:tc>
          <w:tcPr>
            <w:tcW w:w="6662" w:type="dxa"/>
            <w:tcBorders>
              <w:top w:val="single" w:sz="4" w:space="0" w:color="auto"/>
              <w:bottom w:val="single" w:sz="4" w:space="0" w:color="auto"/>
            </w:tcBorders>
          </w:tcPr>
          <w:p w:rsidR="005B0516" w:rsidRPr="002C2A1C" w:rsidRDefault="005B0516" w:rsidP="00875127">
            <w:pPr>
              <w:pStyle w:val="affffb"/>
              <w:ind w:firstLine="0"/>
              <w:rPr>
                <w:b/>
                <w:szCs w:val="24"/>
              </w:rPr>
            </w:pPr>
            <w:r w:rsidRPr="002C2A1C">
              <w:rPr>
                <w:b/>
                <w:szCs w:val="24"/>
              </w:rPr>
              <w:t xml:space="preserve">Итого </w:t>
            </w:r>
          </w:p>
        </w:tc>
      </w:tr>
    </w:tbl>
    <w:p w:rsidR="005B0516" w:rsidRDefault="005B0516" w:rsidP="005B0516">
      <w:pPr>
        <w:pStyle w:val="affffb"/>
        <w:rPr>
          <w:b/>
          <w:szCs w:val="24"/>
          <w:highlight w:val="yellow"/>
        </w:rPr>
      </w:pPr>
    </w:p>
    <w:p w:rsidR="005B0516" w:rsidRDefault="005B0516" w:rsidP="005B0516">
      <w:pPr>
        <w:pStyle w:val="affffb"/>
        <w:jc w:val="center"/>
        <w:rPr>
          <w:b/>
          <w:szCs w:val="24"/>
        </w:rPr>
      </w:pPr>
      <w:r w:rsidRPr="00616B57">
        <w:rPr>
          <w:b/>
          <w:szCs w:val="24"/>
        </w:rPr>
        <w:t>7 класс</w:t>
      </w:r>
    </w:p>
    <w:p w:rsidR="005B0516" w:rsidRPr="00616B57" w:rsidRDefault="005B0516" w:rsidP="005B0516">
      <w:pPr>
        <w:pStyle w:val="affffb"/>
        <w:jc w:val="center"/>
        <w:rPr>
          <w:szCs w:val="24"/>
        </w:rPr>
      </w:pPr>
      <w:r w:rsidRPr="00616B57">
        <w:rPr>
          <w:szCs w:val="24"/>
        </w:rPr>
        <w:t>(2 ч в неделю, всего 68 ч)</w:t>
      </w:r>
      <w:r w:rsidRPr="00616B57">
        <w:rPr>
          <w:szCs w:val="24"/>
        </w:rPr>
        <w:cr/>
      </w:r>
    </w:p>
    <w:tbl>
      <w:tblPr>
        <w:tblStyle w:val="afffffc"/>
        <w:tblW w:w="9639" w:type="dxa"/>
        <w:tblInd w:w="108" w:type="dxa"/>
        <w:tblLook w:val="01E0"/>
      </w:tblPr>
      <w:tblGrid>
        <w:gridCol w:w="1276"/>
        <w:gridCol w:w="1701"/>
        <w:gridCol w:w="6662"/>
      </w:tblGrid>
      <w:tr w:rsidR="005B0516" w:rsidRPr="00616B57" w:rsidTr="00875127">
        <w:trPr>
          <w:trHeight w:val="721"/>
          <w:tblHeader/>
        </w:trPr>
        <w:tc>
          <w:tcPr>
            <w:tcW w:w="1276" w:type="dxa"/>
          </w:tcPr>
          <w:p w:rsidR="005B0516" w:rsidRPr="00616B57" w:rsidRDefault="005B0516" w:rsidP="00875127">
            <w:pPr>
              <w:pStyle w:val="affffb"/>
              <w:ind w:firstLine="0"/>
              <w:rPr>
                <w:szCs w:val="24"/>
              </w:rPr>
            </w:pPr>
            <w:r w:rsidRPr="00616B57">
              <w:rPr>
                <w:szCs w:val="24"/>
              </w:rPr>
              <w:t>№ п/п</w:t>
            </w:r>
          </w:p>
        </w:tc>
        <w:tc>
          <w:tcPr>
            <w:tcW w:w="1701" w:type="dxa"/>
            <w:vAlign w:val="center"/>
          </w:tcPr>
          <w:p w:rsidR="005B0516" w:rsidRPr="00616B57" w:rsidRDefault="005B0516" w:rsidP="00875127">
            <w:pPr>
              <w:pStyle w:val="affffb"/>
              <w:ind w:firstLine="0"/>
              <w:rPr>
                <w:szCs w:val="24"/>
              </w:rPr>
            </w:pPr>
            <w:r w:rsidRPr="00616B57">
              <w:rPr>
                <w:szCs w:val="24"/>
              </w:rPr>
              <w:t>Количество</w:t>
            </w:r>
          </w:p>
          <w:p w:rsidR="005B0516" w:rsidRPr="00616B57" w:rsidRDefault="005B0516" w:rsidP="00875127">
            <w:pPr>
              <w:pStyle w:val="affffb"/>
              <w:ind w:firstLine="0"/>
              <w:jc w:val="center"/>
              <w:rPr>
                <w:szCs w:val="24"/>
              </w:rPr>
            </w:pPr>
            <w:r w:rsidRPr="00616B57">
              <w:rPr>
                <w:szCs w:val="24"/>
              </w:rPr>
              <w:t>часов</w:t>
            </w:r>
          </w:p>
        </w:tc>
        <w:tc>
          <w:tcPr>
            <w:tcW w:w="6662" w:type="dxa"/>
            <w:vAlign w:val="center"/>
          </w:tcPr>
          <w:p w:rsidR="005B0516" w:rsidRPr="00616B57" w:rsidRDefault="005B0516" w:rsidP="00875127">
            <w:pPr>
              <w:pStyle w:val="affffb"/>
              <w:jc w:val="center"/>
              <w:rPr>
                <w:szCs w:val="24"/>
              </w:rPr>
            </w:pPr>
            <w:r w:rsidRPr="00616B57">
              <w:rPr>
                <w:szCs w:val="24"/>
              </w:rPr>
              <w:t>Наименование разделов, тем</w:t>
            </w:r>
          </w:p>
        </w:tc>
      </w:tr>
      <w:tr w:rsidR="005B0516" w:rsidRPr="00616B57" w:rsidTr="00875127">
        <w:trPr>
          <w:trHeight w:val="425"/>
        </w:trPr>
        <w:tc>
          <w:tcPr>
            <w:tcW w:w="9639" w:type="dxa"/>
            <w:gridSpan w:val="3"/>
            <w:tcBorders>
              <w:bottom w:val="single" w:sz="4" w:space="0" w:color="auto"/>
            </w:tcBorders>
          </w:tcPr>
          <w:p w:rsidR="005B0516" w:rsidRPr="00616B57" w:rsidRDefault="005B0516" w:rsidP="00875127">
            <w:pPr>
              <w:pStyle w:val="affffb"/>
              <w:rPr>
                <w:b/>
                <w:szCs w:val="24"/>
              </w:rPr>
            </w:pPr>
            <w:r w:rsidRPr="00616B57">
              <w:rPr>
                <w:b/>
                <w:szCs w:val="24"/>
              </w:rPr>
              <w:t>Страницы классики. Литература XIX в. — 22 ч</w:t>
            </w:r>
          </w:p>
        </w:tc>
      </w:tr>
      <w:tr w:rsidR="005B0516" w:rsidRPr="00616B57" w:rsidTr="00875127">
        <w:trPr>
          <w:trHeight w:val="689"/>
        </w:trPr>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10 ч</w:t>
            </w:r>
          </w:p>
        </w:tc>
        <w:tc>
          <w:tcPr>
            <w:tcW w:w="6662" w:type="dxa"/>
            <w:tcBorders>
              <w:top w:val="single" w:sz="4" w:space="0" w:color="auto"/>
              <w:bottom w:val="single" w:sz="4" w:space="0" w:color="auto"/>
            </w:tcBorders>
          </w:tcPr>
          <w:p w:rsidR="005B0516" w:rsidRPr="00616B57" w:rsidRDefault="005B0516" w:rsidP="00875127">
            <w:pPr>
              <w:pStyle w:val="affffb"/>
              <w:rPr>
                <w:i/>
                <w:szCs w:val="24"/>
              </w:rPr>
            </w:pPr>
            <w:r w:rsidRPr="00616B57">
              <w:rPr>
                <w:b/>
                <w:szCs w:val="24"/>
              </w:rPr>
              <w:t>А.С. Пушкин.</w:t>
            </w:r>
            <w:r w:rsidRPr="00616B57">
              <w:rPr>
                <w:szCs w:val="24"/>
              </w:rPr>
              <w:t xml:space="preserve"> Из биографии (Пушкин в Царскосельском лицее</w:t>
            </w:r>
            <w:r w:rsidRPr="00616B57">
              <w:rPr>
                <w:szCs w:val="24"/>
                <w:lang w:val="en-US"/>
              </w:rPr>
              <w:t> </w:t>
            </w:r>
            <w:r w:rsidRPr="00616B57">
              <w:rPr>
                <w:szCs w:val="24"/>
              </w:rPr>
              <w:t xml:space="preserve">— по воспоминаниям современников). </w:t>
            </w:r>
            <w:r w:rsidRPr="00616B57">
              <w:rPr>
                <w:szCs w:val="24"/>
              </w:rPr>
              <w:cr/>
            </w:r>
            <w:r w:rsidRPr="00616B57">
              <w:rPr>
                <w:i/>
                <w:szCs w:val="24"/>
              </w:rPr>
              <w:t>«Прощанье»</w:t>
            </w:r>
            <w:r w:rsidRPr="00616B57">
              <w:rPr>
                <w:szCs w:val="24"/>
              </w:rPr>
              <w:t xml:space="preserve">, </w:t>
            </w:r>
            <w:r w:rsidRPr="00616B57">
              <w:rPr>
                <w:i/>
                <w:szCs w:val="24"/>
              </w:rPr>
              <w:t>«Разлука»</w:t>
            </w:r>
            <w:r w:rsidRPr="00616B57">
              <w:rPr>
                <w:szCs w:val="24"/>
              </w:rPr>
              <w:t xml:space="preserve">, </w:t>
            </w:r>
            <w:r w:rsidRPr="00616B57">
              <w:rPr>
                <w:i/>
                <w:szCs w:val="24"/>
              </w:rPr>
              <w:t>«Простите, верные дубравы!..»</w:t>
            </w:r>
            <w:r w:rsidRPr="00616B57">
              <w:rPr>
                <w:szCs w:val="24"/>
              </w:rPr>
              <w:cr/>
              <w:t xml:space="preserve">Культ возвышенной дружбы и верность «святому братству». Автобиографизм и условность в поэзии Пушкина. Многоголосие ранней лирики: ироническое и лирическое начала, ирония и подлинный лиризм. Традиционная, бытовая и сниженная поэтическая лексика. </w:t>
            </w:r>
            <w:r w:rsidRPr="00616B57">
              <w:rPr>
                <w:szCs w:val="24"/>
              </w:rPr>
              <w:cr/>
            </w:r>
            <w:r w:rsidRPr="00616B57">
              <w:rPr>
                <w:i/>
                <w:szCs w:val="24"/>
              </w:rPr>
              <w:t>«19 октября 1825 года»</w:t>
            </w:r>
            <w:r w:rsidRPr="00616B57">
              <w:rPr>
                <w:szCs w:val="24"/>
              </w:rPr>
              <w:cr/>
              <w:t xml:space="preserve">Дружба как одна из высших человеческих ценностей. Образы лицейских друзей поэта. Гимн Лицею и лицейскому братству. Гуманизм Пушкина. Сила творческого воображения. Роль картин природы в стихотворении. </w:t>
            </w:r>
            <w:r w:rsidRPr="00616B57">
              <w:rPr>
                <w:szCs w:val="24"/>
              </w:rPr>
              <w:cr/>
            </w:r>
            <w:r w:rsidRPr="00616B57">
              <w:rPr>
                <w:i/>
                <w:szCs w:val="24"/>
              </w:rPr>
              <w:t>«Няне»</w:t>
            </w:r>
            <w:r w:rsidRPr="00616B57">
              <w:rPr>
                <w:i/>
                <w:szCs w:val="24"/>
              </w:rPr>
              <w:cr/>
            </w:r>
            <w:r w:rsidRPr="00616B57">
              <w:rPr>
                <w:szCs w:val="24"/>
              </w:rPr>
              <w:t>Эмоциональность стихотворения, средства его создания.</w:t>
            </w:r>
            <w:r w:rsidRPr="00616B57">
              <w:rPr>
                <w:szCs w:val="24"/>
              </w:rPr>
              <w:cr/>
              <w:t xml:space="preserve">Повесть </w:t>
            </w:r>
            <w:r w:rsidRPr="00616B57">
              <w:rPr>
                <w:i/>
                <w:szCs w:val="24"/>
              </w:rPr>
              <w:t>«Дубровский»</w:t>
            </w:r>
          </w:p>
          <w:p w:rsidR="005B0516" w:rsidRPr="00616B57" w:rsidRDefault="005B0516" w:rsidP="00875127">
            <w:pPr>
              <w:pStyle w:val="affffb"/>
              <w:rPr>
                <w:szCs w:val="24"/>
              </w:rPr>
            </w:pPr>
            <w:r w:rsidRPr="00616B57">
              <w:rPr>
                <w:szCs w:val="24"/>
              </w:rPr>
              <w:t>Замысел и история создания произведения. Искусство построения сюжета. Столкновение правды и несправедливости как завязка конфликта. Образ романтического героя Владимира Дубровского. Характеристика героя повествователем, другими героями; монологи героя. Ключевые моменты развития сюжета: пожар в Кистенёвке, Дубровский-Дефорж у Троекурова, любовь к Маше. Нравственный выбор героев. Развязка повести. Открытый финал</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Ф. Шиллер.</w:t>
            </w:r>
            <w:r w:rsidRPr="00616B57">
              <w:rPr>
                <w:szCs w:val="24"/>
              </w:rPr>
              <w:t xml:space="preserve"> </w:t>
            </w:r>
            <w:r w:rsidRPr="00616B57">
              <w:rPr>
                <w:i/>
                <w:szCs w:val="24"/>
              </w:rPr>
              <w:t>«Разбойники»</w:t>
            </w:r>
            <w:r w:rsidRPr="00616B57">
              <w:rPr>
                <w:szCs w:val="24"/>
              </w:rPr>
              <w:t xml:space="preserve"> (сцены по выбору учителя)</w:t>
            </w:r>
            <w:r w:rsidRPr="00616B57">
              <w:rPr>
                <w:szCs w:val="24"/>
              </w:rPr>
              <w:cr/>
            </w:r>
            <w:r w:rsidRPr="00616B57">
              <w:rPr>
                <w:szCs w:val="24"/>
              </w:rPr>
              <w:lastRenderedPageBreak/>
              <w:t xml:space="preserve">Драматическая история любви. Образ благородного разбойника Карла Моора. Выбор главного героя, его борьба за справедливость, обречённость на одиночество и непонимание. Карл и Амалия. Трагический финал произведения. Развенчание романтического героя и его гибель. </w:t>
            </w:r>
          </w:p>
          <w:p w:rsidR="005B0516" w:rsidRPr="00616B57" w:rsidRDefault="005B0516" w:rsidP="00875127">
            <w:pPr>
              <w:pStyle w:val="affffb"/>
              <w:rPr>
                <w:szCs w:val="24"/>
              </w:rPr>
            </w:pPr>
            <w:r w:rsidRPr="00616B57">
              <w:rPr>
                <w:i/>
                <w:szCs w:val="24"/>
              </w:rPr>
              <w:t>Темы для обсуждения.</w:t>
            </w:r>
            <w:r w:rsidRPr="00616B57">
              <w:rPr>
                <w:szCs w:val="24"/>
              </w:rPr>
              <w:t xml:space="preserve"> Русская литература в контексте мировой. Влияние европейской романтической литературы на творчество Пушкина. Национальные черты повести «Дубровский». Переосмысление поэтом романтических традиций</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lastRenderedPageBreak/>
              <w:t>3</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5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 xml:space="preserve">М.Ю. Лермонтов. </w:t>
            </w:r>
            <w:r w:rsidRPr="00616B57">
              <w:rPr>
                <w:szCs w:val="24"/>
              </w:rPr>
              <w:t xml:space="preserve">Из биографии (Кавказ в жизни поэта). </w:t>
            </w:r>
            <w:r w:rsidRPr="00616B57">
              <w:rPr>
                <w:szCs w:val="24"/>
              </w:rPr>
              <w:cr/>
            </w:r>
            <w:r w:rsidRPr="00616B57">
              <w:rPr>
                <w:i/>
                <w:szCs w:val="24"/>
              </w:rPr>
              <w:t>«Кавказ»</w:t>
            </w:r>
            <w:r w:rsidRPr="00616B57">
              <w:rPr>
                <w:szCs w:val="24"/>
              </w:rPr>
              <w:t xml:space="preserve">, </w:t>
            </w:r>
            <w:r w:rsidRPr="00616B57">
              <w:rPr>
                <w:i/>
                <w:szCs w:val="24"/>
              </w:rPr>
              <w:t>«Парус»</w:t>
            </w:r>
            <w:r w:rsidRPr="00616B57">
              <w:rPr>
                <w:szCs w:val="24"/>
              </w:rPr>
              <w:t xml:space="preserve">, </w:t>
            </w:r>
            <w:r w:rsidRPr="00616B57">
              <w:rPr>
                <w:i/>
                <w:szCs w:val="24"/>
              </w:rPr>
              <w:t>«Тучи»</w:t>
            </w:r>
            <w:r w:rsidRPr="00616B57">
              <w:rPr>
                <w:szCs w:val="24"/>
              </w:rPr>
              <w:t xml:space="preserve">, </w:t>
            </w:r>
            <w:r w:rsidRPr="00616B57">
              <w:rPr>
                <w:i/>
                <w:szCs w:val="24"/>
              </w:rPr>
              <w:t>«Ветка Палестины»</w:t>
            </w:r>
            <w:r w:rsidRPr="00616B57">
              <w:rPr>
                <w:szCs w:val="24"/>
              </w:rPr>
              <w:t xml:space="preserve">, </w:t>
            </w:r>
            <w:r w:rsidRPr="00616B57">
              <w:rPr>
                <w:i/>
                <w:szCs w:val="24"/>
              </w:rPr>
              <w:t>«Казачья колыбельная»</w:t>
            </w:r>
            <w:r w:rsidRPr="00616B57">
              <w:rPr>
                <w:szCs w:val="24"/>
              </w:rPr>
              <w:t xml:space="preserve">, </w:t>
            </w:r>
            <w:r w:rsidRPr="00616B57">
              <w:rPr>
                <w:i/>
                <w:szCs w:val="24"/>
              </w:rPr>
              <w:t>«На севере диком стоит одиноко…»</w:t>
            </w:r>
          </w:p>
          <w:p w:rsidR="005B0516" w:rsidRPr="00616B57" w:rsidRDefault="005B0516" w:rsidP="00875127">
            <w:pPr>
              <w:pStyle w:val="affffb"/>
              <w:rPr>
                <w:i/>
                <w:szCs w:val="24"/>
              </w:rPr>
            </w:pPr>
            <w:r w:rsidRPr="00616B57">
              <w:rPr>
                <w:szCs w:val="24"/>
              </w:rPr>
              <w:t>Тема одиночества и разлуки. Символический смысл стихотворений. Противоречивость переживаний поэта.  Живописность поэзии Лермонтова: роль сравнений и эпитетов.</w:t>
            </w:r>
            <w:r w:rsidRPr="00616B57">
              <w:rPr>
                <w:szCs w:val="24"/>
              </w:rPr>
              <w:cr/>
            </w:r>
            <w:r w:rsidRPr="00616B57">
              <w:rPr>
                <w:i/>
                <w:szCs w:val="24"/>
              </w:rPr>
              <w:t>«Песня про царя Ивана Васильевича, молодого опричника и удалого купца Калашникова»</w:t>
            </w:r>
          </w:p>
          <w:p w:rsidR="005B0516" w:rsidRPr="00616B57" w:rsidRDefault="005B0516" w:rsidP="00875127">
            <w:pPr>
              <w:pStyle w:val="affffb"/>
              <w:rPr>
                <w:szCs w:val="24"/>
              </w:rPr>
            </w:pPr>
            <w:r w:rsidRPr="00616B57">
              <w:rPr>
                <w:szCs w:val="24"/>
              </w:rPr>
              <w:t>Историческая тема и фольклорные мотивы в творчестве Лермонтова. Приём сопоставления в изображении героев «Песни…». Утверждение человеческого достоинства и правды. Образы гусляров-рассказчиков как выразителей авторской оценки изображаемого</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4</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4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Н.В. Гоголь.</w:t>
            </w:r>
            <w:r w:rsidRPr="00616B57">
              <w:rPr>
                <w:szCs w:val="24"/>
              </w:rPr>
              <w:t xml:space="preserve"> Из биографии писателя (по воспоминаниям современников).</w:t>
            </w:r>
          </w:p>
          <w:p w:rsidR="005B0516" w:rsidRPr="00616B57" w:rsidRDefault="005B0516" w:rsidP="00875127">
            <w:pPr>
              <w:pStyle w:val="affffb"/>
              <w:rPr>
                <w:szCs w:val="24"/>
              </w:rPr>
            </w:pPr>
            <w:r w:rsidRPr="00616B57">
              <w:rPr>
                <w:i/>
                <w:szCs w:val="24"/>
              </w:rPr>
              <w:t>«Тарас Бульба»</w:t>
            </w:r>
            <w:r w:rsidRPr="00616B57">
              <w:rPr>
                <w:i/>
                <w:szCs w:val="24"/>
              </w:rPr>
              <w:cr/>
            </w:r>
            <w:r w:rsidRPr="00616B57">
              <w:rPr>
                <w:szCs w:val="24"/>
              </w:rPr>
              <w:t xml:space="preserve">Историческая основа произведения. Изображение нравов и обычаев Запорожской Сечи. Любовь к родине и чувство товарищества в повести. Патриотизм главных героев: Тараса и Остапа. </w:t>
            </w:r>
          </w:p>
          <w:p w:rsidR="005B0516" w:rsidRPr="00616B57" w:rsidRDefault="005B0516" w:rsidP="00875127">
            <w:pPr>
              <w:pStyle w:val="affffb"/>
              <w:rPr>
                <w:szCs w:val="24"/>
              </w:rPr>
            </w:pPr>
            <w:r w:rsidRPr="00616B57">
              <w:rPr>
                <w:szCs w:val="24"/>
              </w:rPr>
              <w:t>Необыкновенные характеры как олицетворение героической эпохи. Два типа характеров: Остап и Андрий. Проблема нравственного выбора. Эмоциональность повествования, лирическое начало в повести. Чувства автора, средства их выражения. Картина степи, художественная роль фрагмента</w:t>
            </w:r>
            <w:r w:rsidRPr="00616B57">
              <w:rPr>
                <w:szCs w:val="24"/>
              </w:rPr>
              <w:tab/>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5</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П. Мериме.</w:t>
            </w:r>
            <w:r w:rsidRPr="00616B57">
              <w:rPr>
                <w:szCs w:val="24"/>
              </w:rPr>
              <w:t xml:space="preserve"> </w:t>
            </w:r>
            <w:r w:rsidRPr="00616B57">
              <w:rPr>
                <w:i/>
                <w:szCs w:val="24"/>
              </w:rPr>
              <w:t>«Маттео Фальконе»</w:t>
            </w:r>
            <w:r w:rsidRPr="00616B57">
              <w:rPr>
                <w:i/>
                <w:szCs w:val="24"/>
              </w:rPr>
              <w:cr/>
            </w:r>
            <w:r w:rsidRPr="00616B57">
              <w:rPr>
                <w:szCs w:val="24"/>
              </w:rPr>
              <w:t xml:space="preserve">Проблема нравственного выбора в новелле: долг и предательство. </w:t>
            </w:r>
            <w:r w:rsidRPr="00616B57">
              <w:rPr>
                <w:szCs w:val="24"/>
              </w:rPr>
              <w:cr/>
            </w:r>
            <w:r w:rsidRPr="00616B57">
              <w:rPr>
                <w:i/>
                <w:szCs w:val="24"/>
              </w:rPr>
              <w:t>Тема для обсуждения.</w:t>
            </w:r>
            <w:r w:rsidRPr="00616B57">
              <w:rPr>
                <w:szCs w:val="24"/>
              </w:rPr>
              <w:t xml:space="preserve"> Русская литература в контексте мировой. Общечеловеческие проблемы и их решение в творчестве Н.В. Гоголя и П. Мериме.</w:t>
            </w:r>
          </w:p>
          <w:p w:rsidR="005B0516" w:rsidRPr="00616B57" w:rsidRDefault="005B0516" w:rsidP="00875127">
            <w:pPr>
              <w:pStyle w:val="affffb"/>
              <w:rPr>
                <w:szCs w:val="24"/>
              </w:rPr>
            </w:pPr>
            <w:r w:rsidRPr="00616B57">
              <w:rPr>
                <w:i/>
                <w:szCs w:val="24"/>
              </w:rPr>
              <w:t>Творческое задание</w:t>
            </w:r>
            <w:r w:rsidRPr="00616B57">
              <w:rPr>
                <w:szCs w:val="24"/>
              </w:rPr>
              <w:t>. Герои Гоголя и Мериме: национальные общие черты характеров, общечеловеческие ценности</w:t>
            </w:r>
          </w:p>
        </w:tc>
      </w:tr>
      <w:tr w:rsidR="005B0516" w:rsidRPr="00616B57" w:rsidTr="00875127">
        <w:tc>
          <w:tcPr>
            <w:tcW w:w="9639" w:type="dxa"/>
            <w:gridSpan w:val="3"/>
            <w:tcBorders>
              <w:top w:val="single" w:sz="4" w:space="0" w:color="auto"/>
              <w:bottom w:val="single" w:sz="4" w:space="0" w:color="auto"/>
            </w:tcBorders>
          </w:tcPr>
          <w:p w:rsidR="005B0516" w:rsidRPr="00616B57" w:rsidRDefault="005B0516" w:rsidP="00875127">
            <w:pPr>
              <w:pStyle w:val="affffb"/>
              <w:ind w:firstLine="0"/>
              <w:rPr>
                <w:b/>
                <w:szCs w:val="24"/>
              </w:rPr>
            </w:pPr>
            <w:r w:rsidRPr="00616B57">
              <w:rPr>
                <w:b/>
                <w:szCs w:val="24"/>
              </w:rPr>
              <w:t>Русская лирика середины XIX в. Основные темы и мотивы — 6 ч</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6</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 xml:space="preserve">Н.А. Некрасов. </w:t>
            </w:r>
            <w:r w:rsidRPr="00616B57">
              <w:rPr>
                <w:szCs w:val="24"/>
              </w:rPr>
              <w:t xml:space="preserve">Из биографии поэта (по воспоминаниям современников). </w:t>
            </w:r>
            <w:r w:rsidRPr="00616B57">
              <w:rPr>
                <w:i/>
                <w:szCs w:val="24"/>
              </w:rPr>
              <w:t>«Перед дождём»</w:t>
            </w:r>
            <w:r w:rsidRPr="00616B57">
              <w:rPr>
                <w:szCs w:val="24"/>
              </w:rPr>
              <w:t xml:space="preserve">, </w:t>
            </w:r>
            <w:r w:rsidRPr="00616B57">
              <w:rPr>
                <w:i/>
                <w:szCs w:val="24"/>
              </w:rPr>
              <w:t>«Несжатая полоса»</w:t>
            </w:r>
            <w:r w:rsidRPr="00616B57">
              <w:rPr>
                <w:szCs w:val="24"/>
              </w:rPr>
              <w:t xml:space="preserve">, </w:t>
            </w:r>
            <w:r w:rsidRPr="00616B57">
              <w:rPr>
                <w:i/>
                <w:szCs w:val="24"/>
              </w:rPr>
              <w:t>«Железная дорога»</w:t>
            </w:r>
            <w:r w:rsidRPr="00616B57">
              <w:rPr>
                <w:szCs w:val="24"/>
              </w:rPr>
              <w:cr/>
              <w:t xml:space="preserve">Образ народа и тема народных страданий в лирике Некрасова. Особенности некрасовской лирики: голоса героев, гражданская проблематика, публицистичность. Образ </w:t>
            </w:r>
            <w:r w:rsidRPr="00616B57">
              <w:rPr>
                <w:szCs w:val="24"/>
              </w:rPr>
              <w:lastRenderedPageBreak/>
              <w:t>рассказчика в стихотворениях. Своеобразие стиховой инструментовки: ритмичность и эмоциональная напряжённость поэзии.</w:t>
            </w:r>
            <w:r w:rsidRPr="00616B57">
              <w:rPr>
                <w:szCs w:val="24"/>
              </w:rPr>
              <w:cr/>
            </w:r>
            <w:r w:rsidRPr="00616B57">
              <w:rPr>
                <w:i/>
                <w:szCs w:val="24"/>
              </w:rPr>
              <w:t>«Саша»</w:t>
            </w:r>
          </w:p>
          <w:p w:rsidR="005B0516" w:rsidRPr="00616B57" w:rsidRDefault="005B0516" w:rsidP="00875127">
            <w:pPr>
              <w:pStyle w:val="affffb"/>
              <w:rPr>
                <w:szCs w:val="24"/>
              </w:rPr>
            </w:pPr>
            <w:r w:rsidRPr="00616B57">
              <w:rPr>
                <w:szCs w:val="24"/>
              </w:rPr>
              <w:t>Сюжет и тема становления человеческого характера в поэме. Роль пейзажа в раскрытии образа главной героини произведения</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lastRenderedPageBreak/>
              <w:t>7</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top w:val="single" w:sz="4" w:space="0" w:color="auto"/>
              <w:bottom w:val="single" w:sz="4" w:space="0" w:color="auto"/>
            </w:tcBorders>
          </w:tcPr>
          <w:p w:rsidR="005B0516" w:rsidRPr="00616B57" w:rsidRDefault="005B0516" w:rsidP="00875127">
            <w:pPr>
              <w:pStyle w:val="affffb"/>
              <w:rPr>
                <w:i/>
                <w:szCs w:val="24"/>
              </w:rPr>
            </w:pPr>
            <w:r w:rsidRPr="00616B57">
              <w:rPr>
                <w:b/>
                <w:szCs w:val="24"/>
              </w:rPr>
              <w:t>Ф.И. Тютчев.</w:t>
            </w:r>
            <w:r w:rsidRPr="00616B57">
              <w:rPr>
                <w:szCs w:val="24"/>
              </w:rPr>
              <w:t xml:space="preserve"> Из биографии поэта. </w:t>
            </w:r>
            <w:r w:rsidRPr="00616B57">
              <w:rPr>
                <w:i/>
                <w:szCs w:val="24"/>
              </w:rPr>
              <w:t>«Весенняя гроза»</w:t>
            </w:r>
            <w:r w:rsidRPr="00616B57">
              <w:rPr>
                <w:szCs w:val="24"/>
              </w:rPr>
              <w:t xml:space="preserve">, </w:t>
            </w:r>
            <w:r w:rsidRPr="00616B57">
              <w:rPr>
                <w:i/>
                <w:szCs w:val="24"/>
              </w:rPr>
              <w:t>«С поляны коршун поднялся…»</w:t>
            </w:r>
            <w:r w:rsidRPr="00616B57">
              <w:rPr>
                <w:szCs w:val="24"/>
              </w:rPr>
              <w:t xml:space="preserve">, </w:t>
            </w:r>
            <w:r w:rsidRPr="00616B57">
              <w:rPr>
                <w:i/>
                <w:szCs w:val="24"/>
              </w:rPr>
              <w:t>«Есть в осени первоначальной…»</w:t>
            </w:r>
          </w:p>
          <w:p w:rsidR="005B0516" w:rsidRPr="00616B57" w:rsidRDefault="005B0516" w:rsidP="00875127">
            <w:pPr>
              <w:pStyle w:val="affffb"/>
              <w:rPr>
                <w:szCs w:val="24"/>
              </w:rPr>
            </w:pPr>
            <w:r w:rsidRPr="00616B57">
              <w:rPr>
                <w:szCs w:val="24"/>
              </w:rPr>
              <w:t>Мастерство поэта в создании картин природы. Живописность и красочность поэзии Тютчева. Олицетворение как основное средство изображения природы. Природа и человек. Величие и одухотворённость образов природы</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8</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А.К. Толстой.</w:t>
            </w:r>
            <w:r w:rsidRPr="00616B57">
              <w:rPr>
                <w:szCs w:val="24"/>
              </w:rPr>
              <w:t xml:space="preserve"> Из биографии поэта. </w:t>
            </w:r>
            <w:r w:rsidRPr="00616B57">
              <w:rPr>
                <w:i/>
                <w:szCs w:val="24"/>
              </w:rPr>
              <w:t>«Вот уж снег последний в поле тает…»</w:t>
            </w:r>
            <w:r w:rsidRPr="00616B57">
              <w:rPr>
                <w:szCs w:val="24"/>
              </w:rPr>
              <w:t xml:space="preserve">, </w:t>
            </w:r>
            <w:r w:rsidRPr="00616B57">
              <w:rPr>
                <w:i/>
                <w:szCs w:val="24"/>
              </w:rPr>
              <w:t>«Острою секирой ранена берёза…»</w:t>
            </w:r>
            <w:r w:rsidRPr="00616B57">
              <w:rPr>
                <w:szCs w:val="24"/>
              </w:rPr>
              <w:t xml:space="preserve">, </w:t>
            </w:r>
            <w:r w:rsidRPr="00616B57">
              <w:rPr>
                <w:i/>
                <w:szCs w:val="24"/>
              </w:rPr>
              <w:t>«Осень. Обсыпается весь наш белый сад…»</w:t>
            </w:r>
            <w:r w:rsidRPr="00616B57">
              <w:rPr>
                <w:szCs w:val="24"/>
              </w:rPr>
              <w:t xml:space="preserve"> (по выбору учителя)</w:t>
            </w:r>
          </w:p>
          <w:p w:rsidR="005B0516" w:rsidRPr="00616B57" w:rsidRDefault="005B0516" w:rsidP="00875127">
            <w:pPr>
              <w:pStyle w:val="affffb"/>
              <w:rPr>
                <w:szCs w:val="24"/>
              </w:rPr>
            </w:pPr>
            <w:r w:rsidRPr="00616B57">
              <w:rPr>
                <w:szCs w:val="24"/>
              </w:rPr>
              <w:t>Пейзаж в лирике А.К. Толстого. Фольклорные традиции в изображении природы. Эмоциональность лирического героя поэзии А.К. Толстого, его способность к сочувствию и сопереживанию</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9</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top w:val="single" w:sz="4" w:space="0" w:color="auto"/>
            </w:tcBorders>
          </w:tcPr>
          <w:p w:rsidR="005B0516" w:rsidRPr="00616B57" w:rsidRDefault="005B0516" w:rsidP="00875127">
            <w:pPr>
              <w:pStyle w:val="affffb"/>
              <w:rPr>
                <w:szCs w:val="24"/>
              </w:rPr>
            </w:pPr>
            <w:r w:rsidRPr="00616B57">
              <w:rPr>
                <w:b/>
                <w:szCs w:val="24"/>
              </w:rPr>
              <w:t>А.А. Фет.</w:t>
            </w:r>
            <w:r w:rsidRPr="00616B57">
              <w:rPr>
                <w:szCs w:val="24"/>
              </w:rPr>
              <w:t xml:space="preserve"> Из биографии поэта. </w:t>
            </w:r>
            <w:r w:rsidRPr="00616B57">
              <w:rPr>
                <w:i/>
                <w:szCs w:val="24"/>
              </w:rPr>
              <w:t>«Чудная картина…»</w:t>
            </w:r>
            <w:r w:rsidRPr="00616B57">
              <w:rPr>
                <w:szCs w:val="24"/>
              </w:rPr>
              <w:t xml:space="preserve">, </w:t>
            </w:r>
            <w:r w:rsidRPr="00616B57">
              <w:rPr>
                <w:i/>
                <w:szCs w:val="24"/>
              </w:rPr>
              <w:t>«Печальная берёза…»</w:t>
            </w:r>
            <w:r w:rsidRPr="00616B57">
              <w:rPr>
                <w:szCs w:val="24"/>
              </w:rPr>
              <w:t xml:space="preserve">, </w:t>
            </w:r>
            <w:r w:rsidRPr="00616B57">
              <w:rPr>
                <w:i/>
                <w:szCs w:val="24"/>
              </w:rPr>
              <w:t>«Я пришёл к тебе с приветом…»</w:t>
            </w:r>
            <w:r w:rsidRPr="00616B57">
              <w:rPr>
                <w:szCs w:val="24"/>
              </w:rPr>
              <w:t xml:space="preserve">, </w:t>
            </w:r>
            <w:r w:rsidRPr="00616B57">
              <w:rPr>
                <w:i/>
                <w:szCs w:val="24"/>
              </w:rPr>
              <w:t>«Облаком волнистым…»</w:t>
            </w:r>
            <w:r w:rsidRPr="00616B57">
              <w:rPr>
                <w:szCs w:val="24"/>
              </w:rPr>
              <w:t xml:space="preserve">, </w:t>
            </w:r>
            <w:r w:rsidRPr="00616B57">
              <w:rPr>
                <w:i/>
                <w:szCs w:val="24"/>
              </w:rPr>
              <w:t>«Ласточки пропали…»</w:t>
            </w:r>
            <w:r w:rsidRPr="00616B57">
              <w:rPr>
                <w:szCs w:val="24"/>
              </w:rPr>
              <w:t xml:space="preserve">, </w:t>
            </w:r>
            <w:r w:rsidRPr="00616B57">
              <w:rPr>
                <w:i/>
                <w:szCs w:val="24"/>
              </w:rPr>
              <w:t>«Вечер»</w:t>
            </w:r>
            <w:r w:rsidRPr="00616B57">
              <w:rPr>
                <w:szCs w:val="24"/>
              </w:rPr>
              <w:t>,</w:t>
            </w:r>
            <w:r w:rsidRPr="00616B57">
              <w:rPr>
                <w:i/>
                <w:szCs w:val="24"/>
              </w:rPr>
              <w:t xml:space="preserve"> «Какая грусть! Конец аллеи…»</w:t>
            </w:r>
            <w:r w:rsidRPr="00616B57">
              <w:rPr>
                <w:szCs w:val="24"/>
              </w:rPr>
              <w:t xml:space="preserve">, </w:t>
            </w:r>
            <w:r w:rsidRPr="00616B57">
              <w:rPr>
                <w:i/>
                <w:szCs w:val="24"/>
              </w:rPr>
              <w:t>«Учись у них — у дуба, у берёзы…»</w:t>
            </w:r>
            <w:r w:rsidRPr="00616B57">
              <w:rPr>
                <w:szCs w:val="24"/>
              </w:rPr>
              <w:t xml:space="preserve"> (по выбору учителя).</w:t>
            </w:r>
          </w:p>
          <w:p w:rsidR="005B0516" w:rsidRPr="00616B57" w:rsidRDefault="005B0516" w:rsidP="00875127">
            <w:pPr>
              <w:pStyle w:val="affffb"/>
              <w:rPr>
                <w:szCs w:val="24"/>
              </w:rPr>
            </w:pPr>
            <w:r w:rsidRPr="00616B57">
              <w:rPr>
                <w:szCs w:val="24"/>
              </w:rPr>
              <w:t>Параллелизм в пейзажной лирике Фета. Состояние природы и человеческой души, запечатлённое в единстве. Выразительность детали в создании пейзажа. Взволнованность и недосказанность повествования. Музыкальность лирики Фета: звукопись, лексические повторы</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10</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bottom w:val="single" w:sz="4" w:space="0" w:color="auto"/>
            </w:tcBorders>
          </w:tcPr>
          <w:p w:rsidR="005B0516" w:rsidRPr="00616B57" w:rsidRDefault="005B0516" w:rsidP="00875127">
            <w:pPr>
              <w:pStyle w:val="affffb"/>
              <w:rPr>
                <w:szCs w:val="24"/>
              </w:rPr>
            </w:pPr>
            <w:r w:rsidRPr="00616B57">
              <w:rPr>
                <w:b/>
                <w:szCs w:val="24"/>
              </w:rPr>
              <w:t>А.Н. Майков.</w:t>
            </w:r>
            <w:r w:rsidRPr="00616B57">
              <w:rPr>
                <w:szCs w:val="24"/>
              </w:rPr>
              <w:t xml:space="preserve"> Из биографии поэта. </w:t>
            </w:r>
            <w:r w:rsidRPr="00616B57">
              <w:rPr>
                <w:i/>
                <w:szCs w:val="24"/>
              </w:rPr>
              <w:t>«Осень»</w:t>
            </w:r>
            <w:r w:rsidRPr="00616B57">
              <w:rPr>
                <w:szCs w:val="24"/>
              </w:rPr>
              <w:t xml:space="preserve">, </w:t>
            </w:r>
            <w:r w:rsidRPr="00616B57">
              <w:rPr>
                <w:i/>
                <w:szCs w:val="24"/>
              </w:rPr>
              <w:t>«Осенние листья по ветру кружат…»</w:t>
            </w:r>
            <w:r w:rsidRPr="00616B57">
              <w:rPr>
                <w:szCs w:val="24"/>
              </w:rPr>
              <w:t xml:space="preserve"> (другие — по выбору учителя) </w:t>
            </w:r>
            <w:r w:rsidRPr="00616B57">
              <w:rPr>
                <w:szCs w:val="24"/>
              </w:rPr>
              <w:cr/>
              <w:t xml:space="preserve">Лирический герой в пейзажной лирике Майкова. Изобразительно-выразительные средства и их роль в создании читательского настроения: эпитеты, сравнения. </w:t>
            </w:r>
          </w:p>
          <w:p w:rsidR="005B0516" w:rsidRPr="00616B57" w:rsidRDefault="005B0516" w:rsidP="00875127">
            <w:pPr>
              <w:pStyle w:val="affffb"/>
              <w:rPr>
                <w:szCs w:val="24"/>
              </w:rPr>
            </w:pPr>
            <w:r w:rsidRPr="00616B57">
              <w:rPr>
                <w:i/>
                <w:szCs w:val="24"/>
              </w:rPr>
              <w:t>Тема для обсуждения.</w:t>
            </w:r>
            <w:r w:rsidRPr="00616B57">
              <w:rPr>
                <w:szCs w:val="24"/>
              </w:rPr>
              <w:t xml:space="preserve"> Пейзаж в лирике поэтов середины XIX в.: Некрасова, Тютчева, Фета</w:t>
            </w:r>
          </w:p>
        </w:tc>
      </w:tr>
      <w:tr w:rsidR="005B0516" w:rsidRPr="00616B57" w:rsidTr="00875127">
        <w:tc>
          <w:tcPr>
            <w:tcW w:w="9639" w:type="dxa"/>
            <w:gridSpan w:val="3"/>
            <w:tcBorders>
              <w:top w:val="single" w:sz="4" w:space="0" w:color="auto"/>
              <w:bottom w:val="single" w:sz="4" w:space="0" w:color="auto"/>
            </w:tcBorders>
          </w:tcPr>
          <w:p w:rsidR="005B0516" w:rsidRPr="00616B57" w:rsidRDefault="005B0516" w:rsidP="00875127">
            <w:pPr>
              <w:pStyle w:val="affffb"/>
              <w:ind w:firstLine="0"/>
              <w:rPr>
                <w:szCs w:val="24"/>
              </w:rPr>
            </w:pPr>
            <w:r w:rsidRPr="00616B57">
              <w:rPr>
                <w:b/>
                <w:szCs w:val="24"/>
              </w:rPr>
              <w:t>Страницы классики. Литература рубежа XIX–XX вв. — 7 ч</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11</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3 ч</w:t>
            </w:r>
          </w:p>
        </w:tc>
        <w:tc>
          <w:tcPr>
            <w:tcW w:w="6662" w:type="dxa"/>
            <w:tcBorders>
              <w:top w:val="single" w:sz="4" w:space="0" w:color="auto"/>
            </w:tcBorders>
          </w:tcPr>
          <w:p w:rsidR="005B0516" w:rsidRPr="00616B57" w:rsidRDefault="005B0516" w:rsidP="00875127">
            <w:pPr>
              <w:pStyle w:val="affffb"/>
              <w:rPr>
                <w:szCs w:val="24"/>
              </w:rPr>
            </w:pPr>
            <w:r w:rsidRPr="00616B57">
              <w:rPr>
                <w:b/>
                <w:szCs w:val="24"/>
              </w:rPr>
              <w:t xml:space="preserve">А.П. Чехов. </w:t>
            </w:r>
            <w:r w:rsidRPr="00616B57">
              <w:rPr>
                <w:szCs w:val="24"/>
              </w:rPr>
              <w:t xml:space="preserve">Вехи биографии писателя. </w:t>
            </w:r>
            <w:r w:rsidRPr="00616B57">
              <w:rPr>
                <w:i/>
                <w:szCs w:val="24"/>
              </w:rPr>
              <w:t>«Хамелеон»</w:t>
            </w:r>
            <w:r w:rsidRPr="00616B57">
              <w:rPr>
                <w:szCs w:val="24"/>
              </w:rPr>
              <w:t xml:space="preserve">, </w:t>
            </w:r>
            <w:r w:rsidRPr="00616B57">
              <w:rPr>
                <w:i/>
                <w:szCs w:val="24"/>
              </w:rPr>
              <w:t>«Толстый и тонкий»</w:t>
            </w:r>
            <w:r w:rsidRPr="00616B57">
              <w:rPr>
                <w:szCs w:val="24"/>
              </w:rPr>
              <w:t xml:space="preserve">, </w:t>
            </w:r>
            <w:r w:rsidRPr="00616B57">
              <w:rPr>
                <w:i/>
                <w:szCs w:val="24"/>
              </w:rPr>
              <w:t>«Унтер Пришибеев»</w:t>
            </w:r>
            <w:r w:rsidRPr="00616B57">
              <w:rPr>
                <w:szCs w:val="24"/>
              </w:rPr>
              <w:t xml:space="preserve"> (по выбору учителя)</w:t>
            </w:r>
          </w:p>
          <w:p w:rsidR="005B0516" w:rsidRPr="00616B57" w:rsidRDefault="005B0516" w:rsidP="00875127">
            <w:pPr>
              <w:pStyle w:val="affffb"/>
              <w:rPr>
                <w:szCs w:val="24"/>
              </w:rPr>
            </w:pPr>
            <w:r w:rsidRPr="00616B57">
              <w:rPr>
                <w:szCs w:val="24"/>
              </w:rPr>
              <w:t>Приёмы создания комического эффекта. Авторская ирония в рассказе. Анекдотические ситуации в ранних рассказах писателя. Особенности композиции, средства создания характеров: сюжетные повторы, нагнетание деталей, неожиданная развязка. Деталь в ранней прозе Чехова</w:t>
            </w:r>
          </w:p>
          <w:p w:rsidR="005B0516" w:rsidRPr="00616B57" w:rsidRDefault="005B0516" w:rsidP="00875127">
            <w:pPr>
              <w:pStyle w:val="affffb"/>
              <w:rPr>
                <w:szCs w:val="24"/>
              </w:rPr>
            </w:pP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12</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 ч</w:t>
            </w:r>
          </w:p>
        </w:tc>
        <w:tc>
          <w:tcPr>
            <w:tcW w:w="6662" w:type="dxa"/>
            <w:tcBorders>
              <w:bottom w:val="single" w:sz="4" w:space="0" w:color="auto"/>
            </w:tcBorders>
          </w:tcPr>
          <w:p w:rsidR="005B0516" w:rsidRPr="00616B57" w:rsidRDefault="005B0516" w:rsidP="00875127">
            <w:pPr>
              <w:pStyle w:val="affffb"/>
              <w:rPr>
                <w:i/>
                <w:szCs w:val="24"/>
              </w:rPr>
            </w:pPr>
            <w:r w:rsidRPr="00616B57">
              <w:rPr>
                <w:b/>
                <w:szCs w:val="24"/>
              </w:rPr>
              <w:t xml:space="preserve">А.И. Куприн. </w:t>
            </w:r>
            <w:r w:rsidRPr="00616B57">
              <w:rPr>
                <w:szCs w:val="24"/>
              </w:rPr>
              <w:t xml:space="preserve">Вехи биографии писателя. </w:t>
            </w:r>
            <w:r w:rsidRPr="00616B57">
              <w:rPr>
                <w:i/>
                <w:szCs w:val="24"/>
              </w:rPr>
              <w:t>«Чудесный доктор»</w:t>
            </w:r>
          </w:p>
          <w:p w:rsidR="005B0516" w:rsidRPr="00616B57" w:rsidRDefault="005B0516" w:rsidP="00875127">
            <w:pPr>
              <w:pStyle w:val="affffb"/>
              <w:rPr>
                <w:szCs w:val="24"/>
              </w:rPr>
            </w:pPr>
            <w:r w:rsidRPr="00616B57">
              <w:rPr>
                <w:szCs w:val="24"/>
              </w:rPr>
              <w:t>Тема служения людям и добру. Образ  доктора. Мотив чудесного в рассказе</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13</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 xml:space="preserve">Л.Н. Андреев. </w:t>
            </w:r>
            <w:r w:rsidRPr="00616B57">
              <w:rPr>
                <w:szCs w:val="24"/>
              </w:rPr>
              <w:t xml:space="preserve">Вехи биографии писателя. </w:t>
            </w:r>
            <w:r w:rsidRPr="00616B57">
              <w:rPr>
                <w:i/>
                <w:szCs w:val="24"/>
              </w:rPr>
              <w:t xml:space="preserve">«Баргамот и </w:t>
            </w:r>
            <w:r w:rsidRPr="00616B57">
              <w:rPr>
                <w:i/>
                <w:szCs w:val="24"/>
              </w:rPr>
              <w:lastRenderedPageBreak/>
              <w:t>Гараська»</w:t>
            </w:r>
            <w:r w:rsidRPr="00616B57">
              <w:rPr>
                <w:szCs w:val="24"/>
              </w:rPr>
              <w:cr/>
              <w:t>Влияние духовной литературы. Идея человеческого братства и милосердия. Жанр «пасхального рассказа».</w:t>
            </w:r>
          </w:p>
          <w:p w:rsidR="005B0516" w:rsidRPr="00616B57" w:rsidRDefault="005B0516" w:rsidP="00875127">
            <w:pPr>
              <w:pStyle w:val="affffb"/>
              <w:rPr>
                <w:szCs w:val="24"/>
              </w:rPr>
            </w:pPr>
            <w:r w:rsidRPr="00616B57">
              <w:rPr>
                <w:i/>
                <w:szCs w:val="24"/>
              </w:rPr>
              <w:t>Творческое задание.</w:t>
            </w:r>
            <w:r w:rsidRPr="00616B57">
              <w:rPr>
                <w:szCs w:val="24"/>
              </w:rPr>
              <w:t xml:space="preserve"> А.П. Чехов, А.И. Куприн, Л.Н. Андреев в воспоминаниях современников: портрет писателя (по выбору)</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lastRenderedPageBreak/>
              <w:t>14</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 xml:space="preserve">О. Генри. </w:t>
            </w:r>
            <w:r w:rsidRPr="00616B57">
              <w:rPr>
                <w:i/>
                <w:szCs w:val="24"/>
              </w:rPr>
              <w:t>«Дары волхвов»</w:t>
            </w:r>
            <w:r w:rsidRPr="00616B57">
              <w:rPr>
                <w:i/>
                <w:szCs w:val="24"/>
              </w:rPr>
              <w:cr/>
            </w:r>
            <w:r w:rsidRPr="00616B57">
              <w:rPr>
                <w:szCs w:val="24"/>
              </w:rPr>
              <w:t>Джим и Делла, способность к самопожертвованию. Черты рождественского рассказа. Символический смысл названия.</w:t>
            </w:r>
          </w:p>
          <w:p w:rsidR="005B0516" w:rsidRPr="00616B57" w:rsidRDefault="005B0516" w:rsidP="00875127">
            <w:pPr>
              <w:pStyle w:val="affffb"/>
              <w:rPr>
                <w:szCs w:val="24"/>
              </w:rPr>
            </w:pPr>
            <w:r w:rsidRPr="00616B57">
              <w:rPr>
                <w:i/>
                <w:szCs w:val="24"/>
              </w:rPr>
              <w:t>Тема для обсуждения.</w:t>
            </w:r>
            <w:r w:rsidRPr="00616B57">
              <w:rPr>
                <w:szCs w:val="24"/>
              </w:rPr>
              <w:t xml:space="preserve"> Поэтизация человеческих отношений и поиски добрых начал в человеке (на материале рассказов рубежа XIX–XX вв.)</w:t>
            </w:r>
          </w:p>
        </w:tc>
      </w:tr>
      <w:tr w:rsidR="005B0516" w:rsidRPr="00616B57" w:rsidTr="00875127">
        <w:tc>
          <w:tcPr>
            <w:tcW w:w="9639" w:type="dxa"/>
            <w:gridSpan w:val="3"/>
            <w:tcBorders>
              <w:top w:val="single" w:sz="4" w:space="0" w:color="auto"/>
              <w:bottom w:val="single" w:sz="4" w:space="0" w:color="auto"/>
            </w:tcBorders>
          </w:tcPr>
          <w:p w:rsidR="005B0516" w:rsidRPr="00616B57" w:rsidRDefault="005B0516" w:rsidP="00875127">
            <w:pPr>
              <w:pStyle w:val="affffb"/>
              <w:ind w:firstLine="0"/>
              <w:rPr>
                <w:szCs w:val="24"/>
              </w:rPr>
            </w:pPr>
            <w:r w:rsidRPr="00616B57">
              <w:rPr>
                <w:b/>
                <w:szCs w:val="24"/>
              </w:rPr>
              <w:t>Страницы классики. Литература XX в. — 4 ч</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15</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И.А. Бунин.</w:t>
            </w:r>
            <w:r w:rsidRPr="00616B57">
              <w:rPr>
                <w:szCs w:val="24"/>
              </w:rPr>
              <w:t xml:space="preserve"> Вехи биографии писателя. </w:t>
            </w:r>
            <w:r w:rsidRPr="00616B57">
              <w:rPr>
                <w:i/>
                <w:szCs w:val="24"/>
              </w:rPr>
              <w:t>«Родина»</w:t>
            </w:r>
            <w:r w:rsidRPr="00616B57">
              <w:rPr>
                <w:szCs w:val="24"/>
              </w:rPr>
              <w:t xml:space="preserve">, </w:t>
            </w:r>
            <w:r w:rsidRPr="00616B57">
              <w:rPr>
                <w:i/>
                <w:szCs w:val="24"/>
              </w:rPr>
              <w:t>«Ночь и даль седая…»</w:t>
            </w:r>
            <w:r w:rsidRPr="00616B57">
              <w:rPr>
                <w:szCs w:val="24"/>
              </w:rPr>
              <w:t xml:space="preserve">, </w:t>
            </w:r>
            <w:r w:rsidRPr="00616B57">
              <w:rPr>
                <w:i/>
                <w:szCs w:val="24"/>
              </w:rPr>
              <w:t>«Листопад»</w:t>
            </w:r>
            <w:r w:rsidRPr="00616B57">
              <w:rPr>
                <w:szCs w:val="24"/>
              </w:rPr>
              <w:t xml:space="preserve">, </w:t>
            </w:r>
            <w:r w:rsidRPr="00616B57">
              <w:rPr>
                <w:i/>
                <w:szCs w:val="24"/>
              </w:rPr>
              <w:t>«Шумели листья, облетая…»</w:t>
            </w:r>
            <w:r w:rsidRPr="00616B57">
              <w:rPr>
                <w:szCs w:val="24"/>
              </w:rPr>
              <w:t xml:space="preserve">, </w:t>
            </w:r>
            <w:r w:rsidRPr="00616B57">
              <w:rPr>
                <w:i/>
                <w:szCs w:val="24"/>
              </w:rPr>
              <w:t>«Огонь»</w:t>
            </w:r>
            <w:r w:rsidRPr="00616B57">
              <w:rPr>
                <w:szCs w:val="24"/>
              </w:rPr>
              <w:t xml:space="preserve">, </w:t>
            </w:r>
            <w:r w:rsidRPr="00616B57">
              <w:rPr>
                <w:i/>
                <w:szCs w:val="24"/>
              </w:rPr>
              <w:t>«Слово»</w:t>
            </w:r>
            <w:r w:rsidRPr="00616B57">
              <w:rPr>
                <w:szCs w:val="24"/>
              </w:rPr>
              <w:t xml:space="preserve"> (по выбору учителя)</w:t>
            </w:r>
          </w:p>
          <w:p w:rsidR="005B0516" w:rsidRPr="00616B57" w:rsidRDefault="005B0516" w:rsidP="00875127">
            <w:pPr>
              <w:pStyle w:val="affffb"/>
              <w:rPr>
                <w:szCs w:val="24"/>
              </w:rPr>
            </w:pPr>
            <w:r w:rsidRPr="00616B57">
              <w:rPr>
                <w:szCs w:val="24"/>
              </w:rPr>
              <w:t>Природа в изображении И.А. Бунина. Пушкинские традиции в пейзажной лирике поэта. Предметность и красочность образов</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16</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Н.А. Заболоцкий.</w:t>
            </w:r>
            <w:r w:rsidRPr="00616B57">
              <w:rPr>
                <w:szCs w:val="24"/>
              </w:rPr>
              <w:t xml:space="preserve"> Вехи биографии поэта. </w:t>
            </w:r>
            <w:r w:rsidRPr="00616B57">
              <w:rPr>
                <w:i/>
                <w:szCs w:val="24"/>
              </w:rPr>
              <w:t>«Журавли»</w:t>
            </w:r>
            <w:r w:rsidRPr="00616B57">
              <w:rPr>
                <w:szCs w:val="24"/>
              </w:rPr>
              <w:t xml:space="preserve">, </w:t>
            </w:r>
            <w:r w:rsidRPr="00616B57">
              <w:rPr>
                <w:i/>
                <w:szCs w:val="24"/>
              </w:rPr>
              <w:t>«Одинокий дуб»</w:t>
            </w:r>
          </w:p>
          <w:p w:rsidR="005B0516" w:rsidRPr="00616B57" w:rsidRDefault="005B0516" w:rsidP="00875127">
            <w:pPr>
              <w:pStyle w:val="affffb"/>
              <w:rPr>
                <w:szCs w:val="24"/>
              </w:rPr>
            </w:pPr>
            <w:r w:rsidRPr="00616B57">
              <w:rPr>
                <w:szCs w:val="24"/>
              </w:rPr>
              <w:t>Природа и человек. Природа и творчество</w:t>
            </w:r>
          </w:p>
        </w:tc>
      </w:tr>
      <w:tr w:rsidR="005B0516" w:rsidRPr="00616B57" w:rsidTr="00875127">
        <w:tc>
          <w:tcPr>
            <w:tcW w:w="9639" w:type="dxa"/>
            <w:gridSpan w:val="3"/>
            <w:tcBorders>
              <w:top w:val="single" w:sz="4" w:space="0" w:color="auto"/>
              <w:bottom w:val="single" w:sz="4" w:space="0" w:color="auto"/>
            </w:tcBorders>
          </w:tcPr>
          <w:p w:rsidR="005B0516" w:rsidRPr="00616B57" w:rsidRDefault="005B0516" w:rsidP="00875127">
            <w:pPr>
              <w:pStyle w:val="affffb"/>
              <w:ind w:firstLine="0"/>
              <w:rPr>
                <w:szCs w:val="24"/>
              </w:rPr>
            </w:pPr>
            <w:r w:rsidRPr="00616B57">
              <w:rPr>
                <w:b/>
                <w:szCs w:val="24"/>
              </w:rPr>
              <w:t>Наедине с поэтом. Тема войны в русской поэзии ХХ в. — 5 ч</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17</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5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А.А. Ахматова.</w:t>
            </w:r>
            <w:r w:rsidRPr="00616B57">
              <w:rPr>
                <w:szCs w:val="24"/>
              </w:rPr>
              <w:t xml:space="preserve"> </w:t>
            </w:r>
            <w:r w:rsidRPr="00616B57">
              <w:rPr>
                <w:i/>
                <w:szCs w:val="24"/>
              </w:rPr>
              <w:t>«Клятва»</w:t>
            </w:r>
            <w:r w:rsidRPr="00616B57">
              <w:rPr>
                <w:szCs w:val="24"/>
              </w:rPr>
              <w:t xml:space="preserve">, </w:t>
            </w:r>
            <w:r w:rsidRPr="00616B57">
              <w:rPr>
                <w:i/>
                <w:szCs w:val="24"/>
              </w:rPr>
              <w:t>«Мужество»</w:t>
            </w:r>
            <w:r w:rsidRPr="00616B57">
              <w:rPr>
                <w:szCs w:val="24"/>
              </w:rPr>
              <w:t xml:space="preserve">, </w:t>
            </w:r>
            <w:r w:rsidRPr="00616B57">
              <w:rPr>
                <w:i/>
                <w:szCs w:val="24"/>
              </w:rPr>
              <w:t>«Победителям»</w:t>
            </w:r>
            <w:r w:rsidRPr="00616B57">
              <w:rPr>
                <w:szCs w:val="24"/>
              </w:rPr>
              <w:t xml:space="preserve">; </w:t>
            </w:r>
            <w:r w:rsidRPr="00616B57">
              <w:rPr>
                <w:b/>
                <w:szCs w:val="24"/>
              </w:rPr>
              <w:t>О.Ф. Берггольц.</w:t>
            </w:r>
            <w:r w:rsidRPr="00616B57">
              <w:rPr>
                <w:szCs w:val="24"/>
              </w:rPr>
              <w:t xml:space="preserve"> </w:t>
            </w:r>
            <w:r w:rsidRPr="00616B57">
              <w:rPr>
                <w:i/>
                <w:szCs w:val="24"/>
              </w:rPr>
              <w:t>«…Я говорю с тобой под свист снарядов…»</w:t>
            </w:r>
            <w:r w:rsidRPr="00616B57">
              <w:rPr>
                <w:szCs w:val="24"/>
              </w:rPr>
              <w:t xml:space="preserve">; </w:t>
            </w:r>
            <w:r w:rsidRPr="00616B57">
              <w:rPr>
                <w:b/>
                <w:szCs w:val="24"/>
              </w:rPr>
              <w:t>Ю.В. Друнина.</w:t>
            </w:r>
            <w:r w:rsidRPr="00616B57">
              <w:rPr>
                <w:szCs w:val="24"/>
              </w:rPr>
              <w:t xml:space="preserve"> </w:t>
            </w:r>
            <w:r w:rsidRPr="00616B57">
              <w:rPr>
                <w:i/>
                <w:szCs w:val="24"/>
              </w:rPr>
              <w:t>«Я только раз видала рукопашный…»</w:t>
            </w:r>
            <w:r w:rsidRPr="00616B57">
              <w:rPr>
                <w:szCs w:val="24"/>
              </w:rPr>
              <w:t xml:space="preserve">, </w:t>
            </w:r>
            <w:r w:rsidRPr="00616B57">
              <w:rPr>
                <w:i/>
                <w:szCs w:val="24"/>
              </w:rPr>
              <w:t>«Всё грущу о шинели…»</w:t>
            </w:r>
            <w:r w:rsidRPr="00616B57">
              <w:rPr>
                <w:szCs w:val="24"/>
              </w:rPr>
              <w:t xml:space="preserve">, </w:t>
            </w:r>
            <w:r w:rsidRPr="00616B57">
              <w:rPr>
                <w:i/>
                <w:szCs w:val="24"/>
              </w:rPr>
              <w:t>«Запас прочности»</w:t>
            </w:r>
            <w:r w:rsidRPr="00616B57">
              <w:rPr>
                <w:szCs w:val="24"/>
              </w:rPr>
              <w:t xml:space="preserve">; </w:t>
            </w:r>
            <w:r w:rsidRPr="00616B57">
              <w:rPr>
                <w:b/>
                <w:szCs w:val="24"/>
              </w:rPr>
              <w:t>С.П. Гудзенко.</w:t>
            </w:r>
            <w:r w:rsidRPr="00616B57">
              <w:rPr>
                <w:szCs w:val="24"/>
              </w:rPr>
              <w:t xml:space="preserve"> </w:t>
            </w:r>
            <w:r w:rsidRPr="00616B57">
              <w:rPr>
                <w:i/>
                <w:szCs w:val="24"/>
              </w:rPr>
              <w:t>«Перед атакой»</w:t>
            </w:r>
            <w:r w:rsidRPr="00616B57">
              <w:rPr>
                <w:szCs w:val="24"/>
              </w:rPr>
              <w:t xml:space="preserve">; </w:t>
            </w:r>
            <w:r w:rsidRPr="00616B57">
              <w:rPr>
                <w:b/>
                <w:szCs w:val="24"/>
              </w:rPr>
              <w:t>С.С. Орлов.</w:t>
            </w:r>
            <w:r w:rsidRPr="00616B57">
              <w:rPr>
                <w:szCs w:val="24"/>
              </w:rPr>
              <w:t xml:space="preserve"> </w:t>
            </w:r>
            <w:r w:rsidRPr="00616B57">
              <w:rPr>
                <w:i/>
                <w:szCs w:val="24"/>
              </w:rPr>
              <w:t>«Его зарыли в шар земной…»</w:t>
            </w:r>
            <w:r w:rsidRPr="00616B57">
              <w:rPr>
                <w:szCs w:val="24"/>
              </w:rPr>
              <w:t xml:space="preserve">; </w:t>
            </w:r>
            <w:r w:rsidRPr="00616B57">
              <w:rPr>
                <w:b/>
                <w:szCs w:val="24"/>
              </w:rPr>
              <w:t>Д.С. Самойлов.</w:t>
            </w:r>
            <w:r w:rsidRPr="00616B57">
              <w:rPr>
                <w:szCs w:val="24"/>
              </w:rPr>
              <w:t xml:space="preserve"> </w:t>
            </w:r>
            <w:r w:rsidRPr="00616B57">
              <w:rPr>
                <w:i/>
                <w:szCs w:val="24"/>
              </w:rPr>
              <w:t>«Сороковые, роковые…»</w:t>
            </w:r>
            <w:r w:rsidRPr="00616B57">
              <w:rPr>
                <w:szCs w:val="24"/>
              </w:rPr>
              <w:t xml:space="preserve">; </w:t>
            </w:r>
            <w:r w:rsidRPr="00616B57">
              <w:rPr>
                <w:b/>
                <w:szCs w:val="24"/>
              </w:rPr>
              <w:t xml:space="preserve">М.М. Джалиль. </w:t>
            </w:r>
            <w:r w:rsidRPr="00616B57">
              <w:rPr>
                <w:i/>
                <w:szCs w:val="24"/>
              </w:rPr>
              <w:t>«Смерть девушки»</w:t>
            </w:r>
            <w:r w:rsidRPr="00616B57">
              <w:rPr>
                <w:szCs w:val="24"/>
              </w:rPr>
              <w:t>, «</w:t>
            </w:r>
            <w:r w:rsidRPr="00616B57">
              <w:rPr>
                <w:i/>
                <w:szCs w:val="24"/>
              </w:rPr>
              <w:t>Радость весны»</w:t>
            </w:r>
            <w:r w:rsidRPr="00616B57">
              <w:rPr>
                <w:szCs w:val="24"/>
              </w:rPr>
              <w:t xml:space="preserve">; </w:t>
            </w:r>
            <w:r w:rsidRPr="00616B57">
              <w:rPr>
                <w:b/>
                <w:szCs w:val="24"/>
              </w:rPr>
              <w:t>А.А. Сурков.</w:t>
            </w:r>
            <w:r w:rsidRPr="00616B57">
              <w:rPr>
                <w:szCs w:val="24"/>
              </w:rPr>
              <w:t xml:space="preserve"> </w:t>
            </w:r>
            <w:r w:rsidRPr="00616B57">
              <w:rPr>
                <w:i/>
                <w:szCs w:val="24"/>
              </w:rPr>
              <w:t>«Бьётся в тесной печурке огонь…»</w:t>
            </w:r>
            <w:r w:rsidRPr="00616B57">
              <w:rPr>
                <w:szCs w:val="24"/>
              </w:rPr>
              <w:t xml:space="preserve">; </w:t>
            </w:r>
            <w:r w:rsidRPr="00616B57">
              <w:rPr>
                <w:b/>
                <w:szCs w:val="24"/>
              </w:rPr>
              <w:t xml:space="preserve">К.М. Симонов. </w:t>
            </w:r>
            <w:r w:rsidRPr="00616B57">
              <w:rPr>
                <w:i/>
                <w:szCs w:val="24"/>
              </w:rPr>
              <w:t>«Ты помнишь, Алёша, дороги Смоленщины...»</w:t>
            </w:r>
            <w:r w:rsidRPr="00616B57">
              <w:rPr>
                <w:szCs w:val="24"/>
              </w:rPr>
              <w:t xml:space="preserve">, </w:t>
            </w:r>
            <w:r w:rsidRPr="00616B57">
              <w:rPr>
                <w:i/>
                <w:szCs w:val="24"/>
              </w:rPr>
              <w:t>«Жди меня, и я вернусь…»</w:t>
            </w:r>
          </w:p>
        </w:tc>
      </w:tr>
      <w:tr w:rsidR="005B0516" w:rsidRPr="00616B57" w:rsidTr="00875127">
        <w:tc>
          <w:tcPr>
            <w:tcW w:w="9639" w:type="dxa"/>
            <w:gridSpan w:val="3"/>
            <w:tcBorders>
              <w:top w:val="single" w:sz="4" w:space="0" w:color="auto"/>
              <w:bottom w:val="single" w:sz="4" w:space="0" w:color="auto"/>
            </w:tcBorders>
          </w:tcPr>
          <w:p w:rsidR="005B0516" w:rsidRPr="00616B57" w:rsidRDefault="005B0516" w:rsidP="00875127">
            <w:pPr>
              <w:pStyle w:val="affffb"/>
              <w:ind w:firstLine="0"/>
              <w:rPr>
                <w:szCs w:val="24"/>
              </w:rPr>
            </w:pPr>
            <w:r w:rsidRPr="00616B57">
              <w:rPr>
                <w:b/>
                <w:szCs w:val="24"/>
              </w:rPr>
              <w:t>Национальный характер в литературе ХХ в. — 14 ч</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18</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3 ч</w:t>
            </w:r>
          </w:p>
        </w:tc>
        <w:tc>
          <w:tcPr>
            <w:tcW w:w="6662" w:type="dxa"/>
            <w:tcBorders>
              <w:top w:val="single" w:sz="4" w:space="0" w:color="auto"/>
              <w:bottom w:val="single" w:sz="4" w:space="0" w:color="auto"/>
            </w:tcBorders>
          </w:tcPr>
          <w:p w:rsidR="005B0516" w:rsidRPr="00616B57" w:rsidRDefault="005B0516" w:rsidP="00875127">
            <w:pPr>
              <w:pStyle w:val="affffb"/>
              <w:rPr>
                <w:szCs w:val="24"/>
              </w:rPr>
            </w:pPr>
            <w:r w:rsidRPr="00616B57">
              <w:rPr>
                <w:b/>
                <w:szCs w:val="24"/>
              </w:rPr>
              <w:t>А.Т. Твардовский.</w:t>
            </w:r>
            <w:r w:rsidRPr="00616B57">
              <w:rPr>
                <w:szCs w:val="24"/>
              </w:rPr>
              <w:t xml:space="preserve"> Вехи биографии поэта. </w:t>
            </w:r>
            <w:r w:rsidRPr="00616B57">
              <w:rPr>
                <w:i/>
                <w:szCs w:val="24"/>
              </w:rPr>
              <w:t>«Василий Тёркин»</w:t>
            </w:r>
            <w:r w:rsidRPr="00616B57">
              <w:rPr>
                <w:szCs w:val="24"/>
              </w:rPr>
              <w:t xml:space="preserve"> (главы по выбору учителя). </w:t>
            </w:r>
            <w:r w:rsidRPr="00616B57">
              <w:rPr>
                <w:i/>
                <w:szCs w:val="24"/>
              </w:rPr>
              <w:t>«Я убит подо Ржевом»</w:t>
            </w:r>
            <w:r w:rsidRPr="00616B57">
              <w:rPr>
                <w:szCs w:val="24"/>
              </w:rPr>
              <w:t xml:space="preserve">, </w:t>
            </w:r>
            <w:r w:rsidRPr="00616B57">
              <w:rPr>
                <w:i/>
                <w:szCs w:val="24"/>
              </w:rPr>
              <w:t>«Я знаю, никакой моей вины…»</w:t>
            </w:r>
            <w:r w:rsidRPr="00616B57">
              <w:rPr>
                <w:szCs w:val="24"/>
              </w:rPr>
              <w:cr/>
              <w:t xml:space="preserve">Своеобразие жанра («книга про бойца»). Документальность произведения и художественный вымысел. Народный герой в поэме: Василий Тёркин как собирательный образ. Автор и герой. Роль рефрена в раскрытии смысла произведения. </w:t>
            </w:r>
            <w:r w:rsidRPr="00616B57">
              <w:rPr>
                <w:szCs w:val="24"/>
              </w:rPr>
              <w:cr/>
              <w:t>Интонационное многообразие поэмы: юмор, трагедийность, лиризм отдельных страниц. Особенности её стиха: чередование стихотворных размеров и способов рифмовки.</w:t>
            </w:r>
          </w:p>
          <w:p w:rsidR="005B0516" w:rsidRPr="00616B57" w:rsidRDefault="005B0516" w:rsidP="00875127">
            <w:pPr>
              <w:pStyle w:val="affffb"/>
              <w:rPr>
                <w:szCs w:val="24"/>
              </w:rPr>
            </w:pPr>
            <w:r w:rsidRPr="00616B57">
              <w:rPr>
                <w:szCs w:val="24"/>
              </w:rPr>
              <w:t>Исповедальность, лиризм и патриотический пафос военной лирики. Образ солдата-победителя. Изображение подвига народа. Тема памяти</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19</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3 ч</w:t>
            </w:r>
          </w:p>
        </w:tc>
        <w:tc>
          <w:tcPr>
            <w:tcW w:w="6662" w:type="dxa"/>
            <w:tcBorders>
              <w:top w:val="single" w:sz="4" w:space="0" w:color="auto"/>
            </w:tcBorders>
          </w:tcPr>
          <w:p w:rsidR="005B0516" w:rsidRPr="00616B57" w:rsidRDefault="005B0516" w:rsidP="00875127">
            <w:pPr>
              <w:pStyle w:val="affffb"/>
              <w:rPr>
                <w:i/>
                <w:szCs w:val="24"/>
              </w:rPr>
            </w:pPr>
            <w:r w:rsidRPr="00616B57">
              <w:rPr>
                <w:b/>
                <w:szCs w:val="24"/>
              </w:rPr>
              <w:t xml:space="preserve">М.А. Шолохов. </w:t>
            </w:r>
            <w:r w:rsidRPr="00616B57">
              <w:rPr>
                <w:szCs w:val="24"/>
              </w:rPr>
              <w:t xml:space="preserve">Вехи биографии писателя. </w:t>
            </w:r>
            <w:r w:rsidRPr="00616B57">
              <w:rPr>
                <w:i/>
                <w:szCs w:val="24"/>
              </w:rPr>
              <w:t xml:space="preserve">«Судьба человека» </w:t>
            </w:r>
          </w:p>
          <w:p w:rsidR="005B0516" w:rsidRPr="00616B57" w:rsidRDefault="005B0516" w:rsidP="00875127">
            <w:pPr>
              <w:pStyle w:val="affffb"/>
              <w:rPr>
                <w:szCs w:val="24"/>
              </w:rPr>
            </w:pPr>
            <w:r w:rsidRPr="00616B57">
              <w:rPr>
                <w:szCs w:val="24"/>
              </w:rPr>
              <w:t>Андрей Соколов — воплощение национального характера. Отражение судьбы всего народа в судьбе героя произведения. Тема нравственных испытаний и военного подвига. Особенность композиции: рассказ в рассказе; роль пейзажа</w:t>
            </w:r>
          </w:p>
          <w:p w:rsidR="005B0516" w:rsidRPr="00616B57" w:rsidRDefault="005B0516" w:rsidP="00875127">
            <w:pPr>
              <w:pStyle w:val="affffb"/>
              <w:rPr>
                <w:szCs w:val="24"/>
              </w:rPr>
            </w:pP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lastRenderedPageBreak/>
              <w:t>20</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3 ч</w:t>
            </w:r>
          </w:p>
        </w:tc>
        <w:tc>
          <w:tcPr>
            <w:tcW w:w="6662" w:type="dxa"/>
          </w:tcPr>
          <w:p w:rsidR="005B0516" w:rsidRPr="00616B57" w:rsidRDefault="005B0516" w:rsidP="00875127">
            <w:pPr>
              <w:pStyle w:val="affffb"/>
              <w:rPr>
                <w:i/>
                <w:szCs w:val="24"/>
              </w:rPr>
            </w:pPr>
            <w:r w:rsidRPr="00616B57">
              <w:rPr>
                <w:b/>
                <w:szCs w:val="24"/>
              </w:rPr>
              <w:t xml:space="preserve">В.Г. Распутин. </w:t>
            </w:r>
            <w:r w:rsidRPr="00616B57">
              <w:rPr>
                <w:szCs w:val="24"/>
              </w:rPr>
              <w:t xml:space="preserve">Вехи биографии писателя. </w:t>
            </w:r>
            <w:r w:rsidRPr="00616B57">
              <w:rPr>
                <w:i/>
                <w:szCs w:val="24"/>
              </w:rPr>
              <w:t>«Уроки французского»</w:t>
            </w:r>
          </w:p>
          <w:p w:rsidR="005B0516" w:rsidRPr="00616B57" w:rsidRDefault="005B0516" w:rsidP="00875127">
            <w:pPr>
              <w:pStyle w:val="affffb"/>
              <w:rPr>
                <w:szCs w:val="24"/>
              </w:rPr>
            </w:pPr>
            <w:r w:rsidRPr="00616B57">
              <w:rPr>
                <w:szCs w:val="24"/>
              </w:rPr>
              <w:t>События, рассказанные от лица мальчика, авторская оценка. Образ учительницы как символ человеческой отзывчивости</w:t>
            </w:r>
          </w:p>
          <w:p w:rsidR="005B0516" w:rsidRPr="00616B57" w:rsidRDefault="005B0516" w:rsidP="00875127">
            <w:pPr>
              <w:pStyle w:val="affffb"/>
              <w:rPr>
                <w:szCs w:val="24"/>
              </w:rPr>
            </w:pP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21</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3 ч</w:t>
            </w:r>
          </w:p>
        </w:tc>
        <w:tc>
          <w:tcPr>
            <w:tcW w:w="6662" w:type="dxa"/>
          </w:tcPr>
          <w:p w:rsidR="005B0516" w:rsidRPr="00616B57" w:rsidRDefault="005B0516" w:rsidP="00875127">
            <w:pPr>
              <w:pStyle w:val="affffb"/>
              <w:rPr>
                <w:szCs w:val="24"/>
              </w:rPr>
            </w:pPr>
            <w:r w:rsidRPr="00616B57">
              <w:rPr>
                <w:b/>
                <w:szCs w:val="24"/>
              </w:rPr>
              <w:t>В.М. Шукшин.</w:t>
            </w:r>
            <w:r w:rsidRPr="00616B57">
              <w:rPr>
                <w:szCs w:val="24"/>
              </w:rPr>
              <w:t xml:space="preserve"> Вехи биографии писателя. </w:t>
            </w:r>
            <w:r w:rsidRPr="00616B57">
              <w:rPr>
                <w:i/>
                <w:szCs w:val="24"/>
              </w:rPr>
              <w:t>«Космос, нервная система и шмат сала»</w:t>
            </w:r>
            <w:r w:rsidRPr="00616B57">
              <w:rPr>
                <w:szCs w:val="24"/>
              </w:rPr>
              <w:t xml:space="preserve">, </w:t>
            </w:r>
            <w:r w:rsidRPr="00616B57">
              <w:rPr>
                <w:i/>
                <w:szCs w:val="24"/>
              </w:rPr>
              <w:t>«Микроскоп»</w:t>
            </w:r>
            <w:r w:rsidRPr="00616B57">
              <w:rPr>
                <w:szCs w:val="24"/>
              </w:rPr>
              <w:t xml:space="preserve"> (другие — по выбору учителя)</w:t>
            </w:r>
            <w:r w:rsidRPr="00616B57">
              <w:rPr>
                <w:szCs w:val="24"/>
              </w:rPr>
              <w:cr/>
              <w:t>«Сокровенный» герой рассказов Шукшина. Доброта, доверчивость и душевная красота «маленьких людей». Столкновение с миром грубости и практической приземлённости. Внутренняя сила героя.</w:t>
            </w:r>
            <w:r w:rsidRPr="00616B57">
              <w:rPr>
                <w:szCs w:val="24"/>
              </w:rPr>
              <w:cr/>
            </w:r>
            <w:r w:rsidRPr="00616B57">
              <w:rPr>
                <w:i/>
                <w:szCs w:val="24"/>
              </w:rPr>
              <w:t>Тема для обсуждения.</w:t>
            </w:r>
            <w:r w:rsidRPr="00616B57">
              <w:rPr>
                <w:szCs w:val="24"/>
              </w:rPr>
              <w:t xml:space="preserve"> Своеобразие национального характера в русской литературе XX в.: традиции и новаторство.</w:t>
            </w:r>
          </w:p>
          <w:p w:rsidR="005B0516" w:rsidRPr="00616B57" w:rsidRDefault="005B0516" w:rsidP="00875127">
            <w:pPr>
              <w:pStyle w:val="affffb"/>
              <w:rPr>
                <w:szCs w:val="24"/>
              </w:rPr>
            </w:pPr>
            <w:r w:rsidRPr="00616B57">
              <w:rPr>
                <w:i/>
                <w:szCs w:val="24"/>
              </w:rPr>
              <w:t>Творческое задание.</w:t>
            </w:r>
            <w:r w:rsidRPr="00616B57">
              <w:rPr>
                <w:szCs w:val="24"/>
              </w:rPr>
              <w:t xml:space="preserve"> Историческая реальность и художественный вымысел в русской литературе</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22</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 ч</w:t>
            </w:r>
          </w:p>
        </w:tc>
        <w:tc>
          <w:tcPr>
            <w:tcW w:w="6662" w:type="dxa"/>
            <w:tcBorders>
              <w:bottom w:val="single" w:sz="4" w:space="0" w:color="auto"/>
            </w:tcBorders>
          </w:tcPr>
          <w:p w:rsidR="005B0516" w:rsidRPr="00616B57" w:rsidRDefault="005B0516" w:rsidP="00875127">
            <w:pPr>
              <w:pStyle w:val="affffb"/>
              <w:rPr>
                <w:szCs w:val="24"/>
              </w:rPr>
            </w:pPr>
            <w:r w:rsidRPr="00616B57">
              <w:rPr>
                <w:b/>
                <w:szCs w:val="24"/>
              </w:rPr>
              <w:t>Ф.А. Абрамов.</w:t>
            </w:r>
            <w:r w:rsidRPr="00616B57">
              <w:rPr>
                <w:szCs w:val="24"/>
              </w:rPr>
              <w:t xml:space="preserve"> </w:t>
            </w:r>
            <w:r w:rsidRPr="00616B57">
              <w:rPr>
                <w:i/>
                <w:szCs w:val="24"/>
              </w:rPr>
              <w:t>«Поездка в прошлое»</w:t>
            </w:r>
          </w:p>
          <w:p w:rsidR="005B0516" w:rsidRPr="00616B57" w:rsidRDefault="005B0516" w:rsidP="00875127">
            <w:pPr>
              <w:pStyle w:val="affffb"/>
              <w:rPr>
                <w:szCs w:val="24"/>
              </w:rPr>
            </w:pPr>
            <w:r w:rsidRPr="00616B57">
              <w:rPr>
                <w:szCs w:val="24"/>
              </w:rPr>
              <w:t xml:space="preserve">Встречи, переворачивающие всю жизнь. Моральная ответственность за поступки. Является ли жестокое время оправданием для предательства? </w:t>
            </w:r>
            <w:r w:rsidRPr="00616B57">
              <w:rPr>
                <w:szCs w:val="24"/>
              </w:rPr>
              <w:cr/>
              <w:t xml:space="preserve">Таинственный незнакомец на Курзии — метафора судьбы. </w:t>
            </w:r>
          </w:p>
          <w:p w:rsidR="005B0516" w:rsidRPr="00616B57" w:rsidRDefault="005B0516" w:rsidP="00875127">
            <w:pPr>
              <w:pStyle w:val="affffb"/>
              <w:rPr>
                <w:szCs w:val="24"/>
              </w:rPr>
            </w:pPr>
            <w:r w:rsidRPr="00616B57">
              <w:rPr>
                <w:i/>
                <w:szCs w:val="24"/>
              </w:rPr>
              <w:t>Творческое задание.</w:t>
            </w:r>
            <w:r w:rsidRPr="00616B57">
              <w:rPr>
                <w:szCs w:val="24"/>
              </w:rPr>
              <w:t xml:space="preserve"> Психологический портрет на основе внутреннего монолога</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23</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12</w:t>
            </w:r>
          </w:p>
        </w:tc>
        <w:tc>
          <w:tcPr>
            <w:tcW w:w="6662" w:type="dxa"/>
            <w:tcBorders>
              <w:top w:val="single" w:sz="4" w:space="0" w:color="auto"/>
              <w:bottom w:val="single" w:sz="4" w:space="0" w:color="auto"/>
            </w:tcBorders>
          </w:tcPr>
          <w:p w:rsidR="005B0516" w:rsidRPr="00616B57" w:rsidRDefault="005B0516" w:rsidP="00875127">
            <w:pPr>
              <w:pStyle w:val="affffb"/>
              <w:ind w:firstLine="0"/>
              <w:rPr>
                <w:b/>
                <w:szCs w:val="24"/>
              </w:rPr>
            </w:pPr>
            <w:r w:rsidRPr="00616B57">
              <w:rPr>
                <w:b/>
                <w:szCs w:val="24"/>
              </w:rPr>
              <w:t>Повторение и обобщение изученного в 7 классе — 12 ч</w:t>
            </w:r>
          </w:p>
        </w:tc>
      </w:tr>
      <w:tr w:rsidR="005B0516" w:rsidRPr="00616B57" w:rsidTr="00875127">
        <w:tc>
          <w:tcPr>
            <w:tcW w:w="1276"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24</w:t>
            </w:r>
          </w:p>
        </w:tc>
        <w:tc>
          <w:tcPr>
            <w:tcW w:w="1701" w:type="dxa"/>
            <w:tcBorders>
              <w:top w:val="single" w:sz="4" w:space="0" w:color="auto"/>
              <w:bottom w:val="single" w:sz="4" w:space="0" w:color="auto"/>
            </w:tcBorders>
          </w:tcPr>
          <w:p w:rsidR="005B0516" w:rsidRPr="00616B57" w:rsidRDefault="005B0516" w:rsidP="00875127">
            <w:pPr>
              <w:pStyle w:val="affffb"/>
              <w:rPr>
                <w:szCs w:val="24"/>
              </w:rPr>
            </w:pPr>
            <w:r w:rsidRPr="00616B57">
              <w:rPr>
                <w:szCs w:val="24"/>
              </w:rPr>
              <w:t>68</w:t>
            </w:r>
          </w:p>
        </w:tc>
        <w:tc>
          <w:tcPr>
            <w:tcW w:w="6662" w:type="dxa"/>
            <w:tcBorders>
              <w:top w:val="single" w:sz="4" w:space="0" w:color="auto"/>
              <w:bottom w:val="single" w:sz="4" w:space="0" w:color="auto"/>
            </w:tcBorders>
          </w:tcPr>
          <w:p w:rsidR="005B0516" w:rsidRPr="00616B57" w:rsidRDefault="005B0516" w:rsidP="00875127">
            <w:pPr>
              <w:pStyle w:val="affffb"/>
              <w:rPr>
                <w:b/>
                <w:szCs w:val="24"/>
              </w:rPr>
            </w:pPr>
            <w:r w:rsidRPr="00616B57">
              <w:rPr>
                <w:b/>
                <w:szCs w:val="24"/>
              </w:rPr>
              <w:t xml:space="preserve">Итого </w:t>
            </w:r>
          </w:p>
        </w:tc>
      </w:tr>
    </w:tbl>
    <w:p w:rsidR="005B0516" w:rsidRDefault="005B0516" w:rsidP="005B0516">
      <w:pPr>
        <w:pStyle w:val="affffb"/>
        <w:jc w:val="center"/>
        <w:rPr>
          <w:b/>
          <w:szCs w:val="24"/>
        </w:rPr>
      </w:pPr>
    </w:p>
    <w:p w:rsidR="005B0516" w:rsidRDefault="005B0516" w:rsidP="005B0516">
      <w:pPr>
        <w:pStyle w:val="affffb"/>
        <w:jc w:val="center"/>
        <w:rPr>
          <w:b/>
          <w:szCs w:val="24"/>
        </w:rPr>
      </w:pPr>
      <w:r>
        <w:rPr>
          <w:b/>
          <w:szCs w:val="24"/>
        </w:rPr>
        <w:t>8 класс</w:t>
      </w:r>
    </w:p>
    <w:p w:rsidR="005B0516" w:rsidRPr="00285710" w:rsidRDefault="005B0516" w:rsidP="005B0516">
      <w:pPr>
        <w:pStyle w:val="affffb"/>
        <w:jc w:val="center"/>
        <w:rPr>
          <w:szCs w:val="24"/>
        </w:rPr>
      </w:pPr>
      <w:r w:rsidRPr="00285710">
        <w:rPr>
          <w:szCs w:val="24"/>
        </w:rPr>
        <w:t>(2 ч в неделю, всего 68 ч)</w:t>
      </w:r>
    </w:p>
    <w:p w:rsidR="005B0516" w:rsidRPr="00285710" w:rsidRDefault="005B0516" w:rsidP="005B0516">
      <w:pPr>
        <w:pStyle w:val="affffb"/>
        <w:rPr>
          <w:szCs w:val="24"/>
        </w:rPr>
      </w:pPr>
    </w:p>
    <w:tbl>
      <w:tblPr>
        <w:tblStyle w:val="afffffc"/>
        <w:tblW w:w="9639" w:type="dxa"/>
        <w:tblInd w:w="108" w:type="dxa"/>
        <w:tblLook w:val="01E0"/>
      </w:tblPr>
      <w:tblGrid>
        <w:gridCol w:w="1276"/>
        <w:gridCol w:w="1701"/>
        <w:gridCol w:w="6662"/>
      </w:tblGrid>
      <w:tr w:rsidR="005B0516" w:rsidRPr="00285710" w:rsidTr="00875127">
        <w:trPr>
          <w:trHeight w:val="721"/>
          <w:tblHeader/>
        </w:trPr>
        <w:tc>
          <w:tcPr>
            <w:tcW w:w="1276" w:type="dxa"/>
          </w:tcPr>
          <w:p w:rsidR="005B0516" w:rsidRPr="00285710" w:rsidRDefault="005B0516" w:rsidP="00875127">
            <w:pPr>
              <w:pStyle w:val="affffb"/>
              <w:ind w:firstLine="0"/>
              <w:jc w:val="center"/>
              <w:rPr>
                <w:szCs w:val="24"/>
              </w:rPr>
            </w:pPr>
            <w:r w:rsidRPr="00285710">
              <w:rPr>
                <w:szCs w:val="24"/>
              </w:rPr>
              <w:t>№ п/п</w:t>
            </w:r>
          </w:p>
        </w:tc>
        <w:tc>
          <w:tcPr>
            <w:tcW w:w="1701" w:type="dxa"/>
            <w:vAlign w:val="center"/>
          </w:tcPr>
          <w:p w:rsidR="005B0516" w:rsidRPr="00285710" w:rsidRDefault="005B0516" w:rsidP="00875127">
            <w:pPr>
              <w:pStyle w:val="affffb"/>
              <w:ind w:firstLine="0"/>
              <w:jc w:val="center"/>
              <w:rPr>
                <w:szCs w:val="24"/>
              </w:rPr>
            </w:pPr>
            <w:r w:rsidRPr="00285710">
              <w:rPr>
                <w:szCs w:val="24"/>
              </w:rPr>
              <w:t>Количество</w:t>
            </w:r>
          </w:p>
          <w:p w:rsidR="005B0516" w:rsidRPr="00285710" w:rsidRDefault="005B0516" w:rsidP="00875127">
            <w:pPr>
              <w:pStyle w:val="affffb"/>
              <w:ind w:firstLine="0"/>
              <w:jc w:val="center"/>
              <w:rPr>
                <w:szCs w:val="24"/>
              </w:rPr>
            </w:pPr>
            <w:r w:rsidRPr="00285710">
              <w:rPr>
                <w:szCs w:val="24"/>
              </w:rPr>
              <w:t>часов</w:t>
            </w:r>
          </w:p>
        </w:tc>
        <w:tc>
          <w:tcPr>
            <w:tcW w:w="6662" w:type="dxa"/>
            <w:vAlign w:val="center"/>
          </w:tcPr>
          <w:p w:rsidR="005B0516" w:rsidRPr="00285710" w:rsidRDefault="005B0516" w:rsidP="00875127">
            <w:pPr>
              <w:pStyle w:val="affffb"/>
              <w:jc w:val="center"/>
              <w:rPr>
                <w:szCs w:val="24"/>
              </w:rPr>
            </w:pPr>
            <w:r w:rsidRPr="00285710">
              <w:rPr>
                <w:szCs w:val="24"/>
              </w:rPr>
              <w:t>Наименование разделов, тем</w:t>
            </w:r>
          </w:p>
        </w:tc>
      </w:tr>
      <w:tr w:rsidR="005B0516" w:rsidRPr="00285710" w:rsidTr="00875127">
        <w:trPr>
          <w:trHeight w:val="425"/>
        </w:trPr>
        <w:tc>
          <w:tcPr>
            <w:tcW w:w="9639" w:type="dxa"/>
            <w:gridSpan w:val="3"/>
            <w:tcBorders>
              <w:bottom w:val="single" w:sz="4" w:space="0" w:color="auto"/>
            </w:tcBorders>
          </w:tcPr>
          <w:p w:rsidR="005B0516" w:rsidRPr="00285710" w:rsidRDefault="005B0516" w:rsidP="00875127">
            <w:pPr>
              <w:pStyle w:val="affffb"/>
              <w:ind w:firstLine="0"/>
              <w:rPr>
                <w:b/>
                <w:szCs w:val="24"/>
              </w:rPr>
            </w:pPr>
            <w:r w:rsidRPr="00285710">
              <w:rPr>
                <w:b/>
                <w:szCs w:val="24"/>
              </w:rPr>
              <w:t>Классицизм — 7 ч</w:t>
            </w:r>
          </w:p>
        </w:tc>
      </w:tr>
      <w:tr w:rsidR="005B0516" w:rsidRPr="00285710" w:rsidTr="00875127">
        <w:trPr>
          <w:trHeight w:val="441"/>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top w:val="single" w:sz="4" w:space="0" w:color="auto"/>
            </w:tcBorders>
          </w:tcPr>
          <w:p w:rsidR="005B0516" w:rsidRPr="00285710" w:rsidRDefault="005B0516" w:rsidP="00875127">
            <w:pPr>
              <w:pStyle w:val="affffb"/>
              <w:rPr>
                <w:szCs w:val="24"/>
              </w:rPr>
            </w:pPr>
            <w:r w:rsidRPr="00285710">
              <w:rPr>
                <w:b/>
                <w:szCs w:val="24"/>
              </w:rPr>
              <w:t>Н. Буало.</w:t>
            </w:r>
            <w:r w:rsidRPr="00285710">
              <w:rPr>
                <w:szCs w:val="24"/>
              </w:rPr>
              <w:t xml:space="preserve"> Поэма-трактат </w:t>
            </w:r>
            <w:r w:rsidRPr="00285710">
              <w:rPr>
                <w:i/>
                <w:szCs w:val="24"/>
              </w:rPr>
              <w:t>«Поэтическое искусство»</w:t>
            </w:r>
          </w:p>
          <w:p w:rsidR="005B0516" w:rsidRPr="00285710" w:rsidRDefault="005B0516" w:rsidP="00875127">
            <w:pPr>
              <w:pStyle w:val="affffb"/>
              <w:rPr>
                <w:szCs w:val="24"/>
              </w:rPr>
            </w:pPr>
          </w:p>
        </w:tc>
      </w:tr>
      <w:tr w:rsidR="005B0516" w:rsidRPr="00285710" w:rsidTr="00875127">
        <w:trPr>
          <w:trHeight w:val="352"/>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bottom w:val="single" w:sz="4" w:space="0" w:color="auto"/>
            </w:tcBorders>
          </w:tcPr>
          <w:p w:rsidR="005B0516" w:rsidRPr="00285710" w:rsidRDefault="005B0516" w:rsidP="00875127">
            <w:pPr>
              <w:pStyle w:val="affffb"/>
              <w:rPr>
                <w:szCs w:val="24"/>
              </w:rPr>
            </w:pPr>
            <w:r w:rsidRPr="00285710">
              <w:rPr>
                <w:b/>
                <w:szCs w:val="24"/>
              </w:rPr>
              <w:t>Ж.-Б. Мольер.</w:t>
            </w:r>
            <w:r w:rsidRPr="00285710">
              <w:rPr>
                <w:szCs w:val="24"/>
              </w:rPr>
              <w:t xml:space="preserve"> </w:t>
            </w:r>
            <w:r w:rsidRPr="00285710">
              <w:rPr>
                <w:i/>
                <w:szCs w:val="24"/>
              </w:rPr>
              <w:t>«Мещанин во дворянстве»</w:t>
            </w:r>
            <w:r w:rsidRPr="00285710">
              <w:rPr>
                <w:szCs w:val="24"/>
              </w:rPr>
              <w:t xml:space="preserve"> (сцены из комедии)</w:t>
            </w:r>
          </w:p>
          <w:p w:rsidR="005B0516" w:rsidRPr="00285710" w:rsidRDefault="005B0516" w:rsidP="00875127">
            <w:pPr>
              <w:pStyle w:val="affffb"/>
              <w:rPr>
                <w:szCs w:val="24"/>
              </w:rPr>
            </w:pPr>
            <w:r w:rsidRPr="00285710">
              <w:rPr>
                <w:szCs w:val="24"/>
              </w:rPr>
              <w:t>Отражение в пьесе социального противоречия эпохи: богатеющая буржуазия, не имеющая прав и привилегий, и беднеющая аристократия. Комический характер господина Журдена. Высмеивание невежества, тщеславия и глупости главного героя. Комические ситуации, их роль в развитии сюжета комедии</w:t>
            </w:r>
          </w:p>
        </w:tc>
      </w:tr>
      <w:tr w:rsidR="005B0516" w:rsidRPr="00285710" w:rsidTr="00875127">
        <w:trPr>
          <w:trHeight w:val="34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3</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М.В. Ломоносов.</w:t>
            </w:r>
            <w:r w:rsidRPr="00285710">
              <w:rPr>
                <w:szCs w:val="24"/>
              </w:rPr>
              <w:t xml:space="preserve"> Жизнь и творчество. «Теория трёх штилей»</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4</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Д.И. Фонвизин.</w:t>
            </w:r>
            <w:r w:rsidRPr="00285710">
              <w:rPr>
                <w:szCs w:val="24"/>
              </w:rPr>
              <w:t xml:space="preserve"> Жизнь и творчество драматурга. </w:t>
            </w:r>
            <w:r w:rsidRPr="00285710">
              <w:rPr>
                <w:i/>
                <w:szCs w:val="24"/>
              </w:rPr>
              <w:t>«Недоросль»</w:t>
            </w:r>
            <w:r w:rsidRPr="00285710">
              <w:rPr>
                <w:szCs w:val="24"/>
              </w:rPr>
              <w:t xml:space="preserve"> (сцены из комедии)</w:t>
            </w:r>
          </w:p>
          <w:p w:rsidR="005B0516" w:rsidRPr="00285710" w:rsidRDefault="005B0516" w:rsidP="00875127">
            <w:pPr>
              <w:pStyle w:val="affffb"/>
              <w:rPr>
                <w:szCs w:val="24"/>
              </w:rPr>
            </w:pPr>
            <w:r w:rsidRPr="00285710">
              <w:rPr>
                <w:szCs w:val="24"/>
              </w:rPr>
              <w:t xml:space="preserve">Черты классицизма в пьесе: единство места, времени и действия, «говорящие» имена и фамилии. Просветительская проблематика: понимание государственной службы как служения Отечеству, изображение бесправия крепостных крестьян. Тема воспитания в комедии. Приёмы создания комического эффекта. Речь героев как средство их </w:t>
            </w:r>
            <w:r w:rsidRPr="00285710">
              <w:rPr>
                <w:szCs w:val="24"/>
              </w:rPr>
              <w:lastRenderedPageBreak/>
              <w:t>характеристики. Современное звучание произведения</w:t>
            </w:r>
          </w:p>
        </w:tc>
      </w:tr>
      <w:tr w:rsidR="005B0516" w:rsidRPr="00285710" w:rsidTr="00875127">
        <w:trPr>
          <w:trHeight w:val="179"/>
        </w:trPr>
        <w:tc>
          <w:tcPr>
            <w:tcW w:w="9639" w:type="dxa"/>
            <w:gridSpan w:val="3"/>
            <w:tcBorders>
              <w:top w:val="single" w:sz="4" w:space="0" w:color="auto"/>
              <w:bottom w:val="single" w:sz="4" w:space="0" w:color="auto"/>
            </w:tcBorders>
          </w:tcPr>
          <w:p w:rsidR="005B0516" w:rsidRPr="00285710" w:rsidRDefault="005B0516" w:rsidP="00875127">
            <w:pPr>
              <w:pStyle w:val="affffb"/>
              <w:ind w:firstLine="0"/>
              <w:rPr>
                <w:szCs w:val="24"/>
              </w:rPr>
            </w:pPr>
            <w:r w:rsidRPr="00285710">
              <w:rPr>
                <w:b/>
                <w:szCs w:val="24"/>
              </w:rPr>
              <w:lastRenderedPageBreak/>
              <w:t>Сентиментализм и его традиции — 5 ч</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5</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3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Н.М. Карамзин.</w:t>
            </w:r>
            <w:r w:rsidRPr="00285710">
              <w:rPr>
                <w:szCs w:val="24"/>
              </w:rPr>
              <w:t xml:space="preserve"> Жизнь и творчество. Н.М. Карамзин — основоположник отечественного сентиментализма, писатель, поэт, переводчик.</w:t>
            </w:r>
            <w:r w:rsidRPr="00285710">
              <w:rPr>
                <w:szCs w:val="24"/>
              </w:rPr>
              <w:cr/>
            </w:r>
            <w:r w:rsidRPr="00285710">
              <w:rPr>
                <w:i/>
                <w:szCs w:val="24"/>
              </w:rPr>
              <w:t>«Бедная Лиза»</w:t>
            </w:r>
          </w:p>
          <w:p w:rsidR="005B0516" w:rsidRPr="00285710" w:rsidRDefault="005B0516" w:rsidP="00875127">
            <w:pPr>
              <w:pStyle w:val="affffb"/>
              <w:rPr>
                <w:szCs w:val="24"/>
              </w:rPr>
            </w:pPr>
            <w:r w:rsidRPr="00285710">
              <w:rPr>
                <w:szCs w:val="24"/>
              </w:rPr>
              <w:t>Поэтика сентиментальной повести. «Естественный человек» и человек цивилизованный в повести. Сюжет и композиция повести, композиционная роль авторских отступлений, способы показа «внутреннего человека» (Н.М. Карамзин): «психологический жест», речь героев, одушевление природы</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6</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top w:val="single" w:sz="4" w:space="0" w:color="auto"/>
              <w:bottom w:val="single" w:sz="4" w:space="0" w:color="auto"/>
            </w:tcBorders>
          </w:tcPr>
          <w:p w:rsidR="005B0516" w:rsidRPr="00285710" w:rsidRDefault="005B0516" w:rsidP="00875127">
            <w:pPr>
              <w:pStyle w:val="affffb"/>
              <w:rPr>
                <w:i/>
                <w:szCs w:val="24"/>
              </w:rPr>
            </w:pPr>
            <w:r w:rsidRPr="00285710">
              <w:rPr>
                <w:b/>
                <w:szCs w:val="24"/>
              </w:rPr>
              <w:t>А.И. Куприн.</w:t>
            </w:r>
            <w:r w:rsidRPr="00285710">
              <w:rPr>
                <w:szCs w:val="24"/>
              </w:rPr>
              <w:t xml:space="preserve"> Жизнь и судьба. </w:t>
            </w:r>
            <w:r w:rsidRPr="00285710">
              <w:rPr>
                <w:i/>
                <w:szCs w:val="24"/>
              </w:rPr>
              <w:t xml:space="preserve">«Гранатовый браслет» </w:t>
            </w:r>
          </w:p>
          <w:p w:rsidR="005B0516" w:rsidRPr="00285710" w:rsidRDefault="005B0516" w:rsidP="00875127">
            <w:pPr>
              <w:pStyle w:val="affffb"/>
              <w:rPr>
                <w:szCs w:val="24"/>
              </w:rPr>
            </w:pPr>
            <w:r w:rsidRPr="00285710">
              <w:rPr>
                <w:szCs w:val="24"/>
              </w:rPr>
              <w:t>Тема любви. Трагические чувства Желткова. Роль вставных новелл. Финал как заключительный аккорд музыкальной темы произведения. Роль цветовой детали.</w:t>
            </w:r>
          </w:p>
          <w:p w:rsidR="005B0516" w:rsidRPr="00285710" w:rsidRDefault="005B0516" w:rsidP="00875127">
            <w:pPr>
              <w:pStyle w:val="affffb"/>
              <w:rPr>
                <w:szCs w:val="24"/>
              </w:rPr>
            </w:pPr>
            <w:r w:rsidRPr="00285710">
              <w:rPr>
                <w:i/>
                <w:szCs w:val="24"/>
              </w:rPr>
              <w:t xml:space="preserve">Тема для обсуждения. </w:t>
            </w:r>
            <w:r w:rsidRPr="00285710">
              <w:rPr>
                <w:szCs w:val="24"/>
              </w:rPr>
              <w:t>«Маленький» ли человек Желтков?</w:t>
            </w:r>
          </w:p>
        </w:tc>
      </w:tr>
      <w:tr w:rsidR="005B0516" w:rsidRPr="00285710" w:rsidTr="00875127">
        <w:trPr>
          <w:trHeight w:val="179"/>
        </w:trPr>
        <w:tc>
          <w:tcPr>
            <w:tcW w:w="9639" w:type="dxa"/>
            <w:gridSpan w:val="3"/>
            <w:tcBorders>
              <w:top w:val="single" w:sz="4" w:space="0" w:color="auto"/>
              <w:bottom w:val="single" w:sz="4" w:space="0" w:color="auto"/>
            </w:tcBorders>
          </w:tcPr>
          <w:p w:rsidR="005B0516" w:rsidRPr="00285710" w:rsidRDefault="005B0516" w:rsidP="00875127">
            <w:pPr>
              <w:pStyle w:val="affffb"/>
              <w:ind w:firstLine="0"/>
              <w:rPr>
                <w:szCs w:val="24"/>
              </w:rPr>
            </w:pPr>
            <w:r w:rsidRPr="00285710">
              <w:rPr>
                <w:b/>
                <w:szCs w:val="24"/>
              </w:rPr>
              <w:t>Русская литература XIX в. — 38 ч</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7</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 xml:space="preserve">Поэты пушкинской поры. </w:t>
            </w:r>
            <w:r w:rsidRPr="00285710">
              <w:rPr>
                <w:szCs w:val="24"/>
              </w:rPr>
              <w:t xml:space="preserve">Предшественники и современники А.С. Пушкина. </w:t>
            </w:r>
          </w:p>
          <w:p w:rsidR="005B0516" w:rsidRPr="00285710" w:rsidRDefault="005B0516" w:rsidP="00875127">
            <w:pPr>
              <w:pStyle w:val="affffb"/>
              <w:rPr>
                <w:szCs w:val="24"/>
              </w:rPr>
            </w:pPr>
            <w:r w:rsidRPr="00285710">
              <w:rPr>
                <w:szCs w:val="24"/>
              </w:rPr>
              <w:t>Обзор раздела и изучение одной из монографических тем (по выбору учителя)</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8</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Г.Р. Державин.</w:t>
            </w:r>
            <w:r w:rsidRPr="00285710">
              <w:rPr>
                <w:szCs w:val="24"/>
              </w:rPr>
              <w:t xml:space="preserve"> Жизнь и творчество поэта. </w:t>
            </w:r>
            <w:r w:rsidRPr="00285710">
              <w:rPr>
                <w:i/>
                <w:szCs w:val="24"/>
              </w:rPr>
              <w:t>«Памятник»</w:t>
            </w:r>
            <w:r w:rsidRPr="00285710">
              <w:rPr>
                <w:szCs w:val="24"/>
              </w:rPr>
              <w:t xml:space="preserve">, </w:t>
            </w:r>
            <w:r w:rsidRPr="00285710">
              <w:rPr>
                <w:i/>
                <w:szCs w:val="24"/>
              </w:rPr>
              <w:t>«Фелица»</w:t>
            </w:r>
            <w:r w:rsidRPr="00285710">
              <w:rPr>
                <w:szCs w:val="24"/>
              </w:rPr>
              <w:t xml:space="preserve"> (фрагменты), </w:t>
            </w:r>
            <w:r w:rsidRPr="00285710">
              <w:rPr>
                <w:i/>
                <w:szCs w:val="24"/>
              </w:rPr>
              <w:t>«Русские девушки»</w:t>
            </w:r>
            <w:r w:rsidRPr="00285710">
              <w:rPr>
                <w:szCs w:val="24"/>
              </w:rPr>
              <w:t xml:space="preserve">, </w:t>
            </w:r>
            <w:r w:rsidRPr="00285710">
              <w:rPr>
                <w:i/>
                <w:szCs w:val="24"/>
              </w:rPr>
              <w:t>«Снигирь»</w:t>
            </w:r>
            <w:r w:rsidRPr="00285710">
              <w:rPr>
                <w:szCs w:val="24"/>
              </w:rPr>
              <w:t xml:space="preserve"> (по выбору учителя)</w:t>
            </w:r>
          </w:p>
          <w:p w:rsidR="005B0516" w:rsidRPr="00285710" w:rsidRDefault="005B0516" w:rsidP="00875127">
            <w:pPr>
              <w:pStyle w:val="affffb"/>
              <w:rPr>
                <w:szCs w:val="24"/>
              </w:rPr>
            </w:pPr>
            <w:r w:rsidRPr="00285710">
              <w:rPr>
                <w:szCs w:val="24"/>
              </w:rPr>
              <w:t>Многообразие тематики поэзии Державина. Гражданские и философские оды. Новаторство поэта: расширение жанровых рамок, разрушение  системы «трёх штилей». Тема поэтического творчества. Анакреонтическая лирика. Цветовые эпитеты в лирической поэзии Державина, пластичность и конкретность образов</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9</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 xml:space="preserve">В.А. Жуковский. </w:t>
            </w:r>
            <w:r w:rsidRPr="00285710">
              <w:rPr>
                <w:szCs w:val="24"/>
              </w:rPr>
              <w:t xml:space="preserve">Жизнь и творчество поэта. </w:t>
            </w:r>
            <w:r w:rsidRPr="00285710">
              <w:rPr>
                <w:i/>
                <w:szCs w:val="24"/>
              </w:rPr>
              <w:t>«Светлана»</w:t>
            </w:r>
          </w:p>
          <w:p w:rsidR="005B0516" w:rsidRPr="00285710" w:rsidRDefault="005B0516" w:rsidP="00875127">
            <w:pPr>
              <w:pStyle w:val="affffb"/>
              <w:rPr>
                <w:i/>
                <w:szCs w:val="24"/>
              </w:rPr>
            </w:pPr>
            <w:r w:rsidRPr="00285710">
              <w:rPr>
                <w:szCs w:val="24"/>
              </w:rPr>
              <w:t xml:space="preserve">Жанр баллады в творчестве Жуковского. Русская фольклорная традиция в балладе. Изображение внутреннего мира героев. Психологизм в описании переживаний главной героини. Создание романтического характера. </w:t>
            </w:r>
            <w:r w:rsidRPr="00285710">
              <w:rPr>
                <w:szCs w:val="24"/>
              </w:rPr>
              <w:cr/>
            </w:r>
            <w:r w:rsidRPr="00285710">
              <w:rPr>
                <w:i/>
                <w:szCs w:val="24"/>
              </w:rPr>
              <w:t>«Невыразимое»</w:t>
            </w:r>
            <w:r w:rsidRPr="00285710">
              <w:rPr>
                <w:szCs w:val="24"/>
              </w:rPr>
              <w:t xml:space="preserve">, </w:t>
            </w:r>
            <w:r w:rsidRPr="00285710">
              <w:rPr>
                <w:i/>
                <w:szCs w:val="24"/>
              </w:rPr>
              <w:t>«Море»</w:t>
            </w:r>
          </w:p>
          <w:p w:rsidR="005B0516" w:rsidRPr="00285710" w:rsidRDefault="005B0516" w:rsidP="00875127">
            <w:pPr>
              <w:pStyle w:val="affffb"/>
              <w:rPr>
                <w:szCs w:val="24"/>
              </w:rPr>
            </w:pPr>
            <w:r w:rsidRPr="00285710">
              <w:rPr>
                <w:szCs w:val="24"/>
              </w:rPr>
              <w:t>Центральные темы и образы лирики Жуковского. Мотив поэтического молчания: как передать словами «невыразимое»? Параллелизм в описании образа моря и человеческой души. Истовое стремление к недостижимому идеалу. Музыкальность лирики Жуковского. Роль звуковых и лексических повторов</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10</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 xml:space="preserve">К.Н. Батюшков. </w:t>
            </w:r>
            <w:r w:rsidRPr="00285710">
              <w:rPr>
                <w:i/>
                <w:szCs w:val="24"/>
              </w:rPr>
              <w:t>«Вакханка»,</w:t>
            </w:r>
            <w:r w:rsidRPr="00285710">
              <w:rPr>
                <w:szCs w:val="24"/>
              </w:rPr>
              <w:t xml:space="preserve"> </w:t>
            </w:r>
            <w:r w:rsidRPr="00285710">
              <w:rPr>
                <w:i/>
                <w:szCs w:val="24"/>
              </w:rPr>
              <w:t>«Мой гений»</w:t>
            </w:r>
            <w:r w:rsidRPr="00285710">
              <w:rPr>
                <w:szCs w:val="24"/>
              </w:rPr>
              <w:t xml:space="preserve">, </w:t>
            </w:r>
            <w:r w:rsidRPr="00285710">
              <w:rPr>
                <w:i/>
                <w:szCs w:val="24"/>
              </w:rPr>
              <w:t>«Есть наслаждение и в дикости лесов…»</w:t>
            </w:r>
            <w:r w:rsidRPr="00285710">
              <w:rPr>
                <w:szCs w:val="24"/>
              </w:rPr>
              <w:t xml:space="preserve"> (по выбору учителя)</w:t>
            </w:r>
            <w:r w:rsidRPr="00285710">
              <w:rPr>
                <w:szCs w:val="24"/>
              </w:rPr>
              <w:cr/>
              <w:t xml:space="preserve">Жизнь и творчество поэта. Элегии Батюшкова — основной жанр его творчества. Эмоциональное разнообразие переживаний в батюшковских элегиях: грусть, предчувствие близкой смерти, тоска, радость, счастье от упоения жизнью и молодостью. Мотив мечты. Античные образы в стихотворениях поэта, их пластичность. Гармония звучания и содержания. </w:t>
            </w:r>
          </w:p>
          <w:p w:rsidR="005B0516" w:rsidRPr="00285710" w:rsidRDefault="005B0516" w:rsidP="00875127">
            <w:pPr>
              <w:pStyle w:val="affffb"/>
              <w:rPr>
                <w:szCs w:val="24"/>
              </w:rPr>
            </w:pPr>
            <w:r w:rsidRPr="00285710">
              <w:rPr>
                <w:szCs w:val="24"/>
              </w:rPr>
              <w:t xml:space="preserve">Античная лирика и поэзия эпохи Возрождения: </w:t>
            </w:r>
            <w:r w:rsidRPr="00285710">
              <w:rPr>
                <w:szCs w:val="24"/>
              </w:rPr>
              <w:lastRenderedPageBreak/>
              <w:t>Тибулл, Торквато Тассо (на выбор — обзор). Образы и мотивы, повлиявшие на поэзию Батюшкова</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lastRenderedPageBreak/>
              <w:t>11</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 xml:space="preserve">Е.А. Боратынский. </w:t>
            </w:r>
            <w:r w:rsidRPr="00285710">
              <w:rPr>
                <w:szCs w:val="24"/>
              </w:rPr>
              <w:t xml:space="preserve">Жизнь и творчество поэта. </w:t>
            </w:r>
            <w:r w:rsidRPr="00285710">
              <w:rPr>
                <w:i/>
                <w:szCs w:val="24"/>
              </w:rPr>
              <w:t>«Родина»</w:t>
            </w:r>
            <w:r w:rsidRPr="00285710">
              <w:rPr>
                <w:szCs w:val="24"/>
              </w:rPr>
              <w:t xml:space="preserve">, </w:t>
            </w:r>
            <w:r w:rsidRPr="00285710">
              <w:rPr>
                <w:i/>
                <w:szCs w:val="24"/>
              </w:rPr>
              <w:t>«Разуверение»</w:t>
            </w:r>
            <w:r w:rsidRPr="00285710">
              <w:rPr>
                <w:szCs w:val="24"/>
              </w:rPr>
              <w:t xml:space="preserve">, </w:t>
            </w:r>
            <w:r w:rsidRPr="00285710">
              <w:rPr>
                <w:i/>
                <w:szCs w:val="24"/>
              </w:rPr>
              <w:t>«К чему невольнику мечтания свободы?..»</w:t>
            </w:r>
            <w:r w:rsidRPr="00285710">
              <w:rPr>
                <w:szCs w:val="24"/>
              </w:rPr>
              <w:t xml:space="preserve"> (по выбору учителя)</w:t>
            </w:r>
            <w:r w:rsidRPr="00285710">
              <w:rPr>
                <w:szCs w:val="24"/>
              </w:rPr>
              <w:cr/>
              <w:t xml:space="preserve">«Поэзия мысли» Боратынского и её автобиографизм. Тема изгнанничества в лирике. Образ отверженного героя. </w:t>
            </w:r>
            <w:r w:rsidRPr="00285710">
              <w:rPr>
                <w:szCs w:val="24"/>
              </w:rPr>
              <w:cr/>
              <w:t xml:space="preserve">Тема любви в творчестве Боратынского. Размышления о судьбе как о непреодолимой, высшей силе, довлеющей над человеком. Новеллистичность и психологизм любовной лирики поэта. </w:t>
            </w:r>
          </w:p>
          <w:p w:rsidR="005B0516" w:rsidRPr="00285710" w:rsidRDefault="005B0516" w:rsidP="00875127">
            <w:pPr>
              <w:pStyle w:val="affffb"/>
              <w:rPr>
                <w:szCs w:val="24"/>
              </w:rPr>
            </w:pPr>
            <w:r w:rsidRPr="00285710">
              <w:rPr>
                <w:szCs w:val="24"/>
              </w:rPr>
              <w:t>«Унылая» элегичность поэзии Боратынского, её «холодная гармония». Утверждение поэзии как спасительной силы в бездуховном обществе, забывшем о красоте и гармонии. «Скромность» музы поэта, надежда найти в потомках единомышленника</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12</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8 ч</w:t>
            </w:r>
          </w:p>
        </w:tc>
        <w:tc>
          <w:tcPr>
            <w:tcW w:w="6662" w:type="dxa"/>
            <w:tcBorders>
              <w:top w:val="single" w:sz="4" w:space="0" w:color="auto"/>
            </w:tcBorders>
          </w:tcPr>
          <w:p w:rsidR="005B0516" w:rsidRPr="00285710" w:rsidRDefault="005B0516" w:rsidP="00875127">
            <w:pPr>
              <w:pStyle w:val="affffb"/>
              <w:rPr>
                <w:szCs w:val="24"/>
              </w:rPr>
            </w:pPr>
            <w:r w:rsidRPr="00285710">
              <w:rPr>
                <w:b/>
                <w:szCs w:val="24"/>
              </w:rPr>
              <w:t>А.С.</w:t>
            </w:r>
            <w:r w:rsidRPr="00285710">
              <w:rPr>
                <w:b/>
                <w:szCs w:val="24"/>
                <w:lang w:val="en-US"/>
              </w:rPr>
              <w:t> </w:t>
            </w:r>
            <w:r w:rsidRPr="00285710">
              <w:rPr>
                <w:b/>
                <w:szCs w:val="24"/>
              </w:rPr>
              <w:t xml:space="preserve">Пушкин. </w:t>
            </w:r>
            <w:r w:rsidRPr="00285710">
              <w:rPr>
                <w:i/>
                <w:szCs w:val="24"/>
              </w:rPr>
              <w:t>«К</w:t>
            </w:r>
            <w:r w:rsidRPr="00285710">
              <w:rPr>
                <w:i/>
                <w:szCs w:val="24"/>
                <w:lang w:val="en-US"/>
              </w:rPr>
              <w:t> </w:t>
            </w:r>
            <w:r w:rsidRPr="00285710">
              <w:rPr>
                <w:i/>
                <w:szCs w:val="24"/>
              </w:rPr>
              <w:t>Чаадаеву»</w:t>
            </w:r>
            <w:r w:rsidRPr="00285710">
              <w:rPr>
                <w:szCs w:val="24"/>
              </w:rPr>
              <w:t xml:space="preserve">, </w:t>
            </w:r>
            <w:r w:rsidRPr="00285710">
              <w:rPr>
                <w:i/>
                <w:szCs w:val="24"/>
              </w:rPr>
              <w:t>«К</w:t>
            </w:r>
            <w:r w:rsidRPr="00285710">
              <w:rPr>
                <w:i/>
                <w:szCs w:val="24"/>
                <w:lang w:val="en-US"/>
              </w:rPr>
              <w:t> </w:t>
            </w:r>
            <w:r w:rsidRPr="00285710">
              <w:rPr>
                <w:i/>
                <w:szCs w:val="24"/>
              </w:rPr>
              <w:t>морю»</w:t>
            </w:r>
            <w:r w:rsidRPr="00285710">
              <w:rPr>
                <w:szCs w:val="24"/>
              </w:rPr>
              <w:t xml:space="preserve">, </w:t>
            </w:r>
            <w:r w:rsidRPr="00285710">
              <w:rPr>
                <w:i/>
                <w:szCs w:val="24"/>
              </w:rPr>
              <w:t>«Во глубине сибирских руд…»</w:t>
            </w:r>
            <w:r w:rsidRPr="00285710">
              <w:rPr>
                <w:szCs w:val="24"/>
              </w:rPr>
              <w:t xml:space="preserve">, </w:t>
            </w:r>
            <w:r w:rsidRPr="00285710">
              <w:rPr>
                <w:i/>
                <w:szCs w:val="24"/>
              </w:rPr>
              <w:t>«Анчар»</w:t>
            </w:r>
            <w:r w:rsidRPr="00285710">
              <w:rPr>
                <w:szCs w:val="24"/>
              </w:rPr>
              <w:cr/>
              <w:t>Жизнь и судьба. Тема свободы в</w:t>
            </w:r>
            <w:r w:rsidRPr="00285710">
              <w:rPr>
                <w:szCs w:val="24"/>
                <w:lang w:val="en-US"/>
              </w:rPr>
              <w:t> </w:t>
            </w:r>
            <w:r w:rsidRPr="00285710">
              <w:rPr>
                <w:szCs w:val="24"/>
              </w:rPr>
              <w:t>лирике А.С.</w:t>
            </w:r>
            <w:r w:rsidRPr="00285710">
              <w:rPr>
                <w:szCs w:val="24"/>
                <w:lang w:val="en-US"/>
              </w:rPr>
              <w:t> </w:t>
            </w:r>
            <w:r w:rsidRPr="00285710">
              <w:rPr>
                <w:szCs w:val="24"/>
              </w:rPr>
              <w:t>Пушкина.</w:t>
            </w:r>
            <w:r w:rsidRPr="00285710">
              <w:rPr>
                <w:szCs w:val="24"/>
              </w:rPr>
              <w:cr/>
              <w:t>Размышления о</w:t>
            </w:r>
            <w:r w:rsidRPr="00285710">
              <w:rPr>
                <w:szCs w:val="24"/>
                <w:lang w:val="en-US"/>
              </w:rPr>
              <w:t> </w:t>
            </w:r>
            <w:r w:rsidRPr="00285710">
              <w:rPr>
                <w:szCs w:val="24"/>
              </w:rPr>
              <w:t>смысле жизни в лирике Пушкина. Тема свободы. Романтические образы в пушкинской поэзии 20-х гг.</w:t>
            </w:r>
            <w:r w:rsidRPr="00285710">
              <w:rPr>
                <w:szCs w:val="24"/>
              </w:rPr>
              <w:cr/>
            </w:r>
            <w:r w:rsidRPr="00285710">
              <w:rPr>
                <w:i/>
                <w:szCs w:val="24"/>
              </w:rPr>
              <w:t>«К</w:t>
            </w:r>
            <w:r w:rsidRPr="00285710">
              <w:rPr>
                <w:i/>
                <w:szCs w:val="24"/>
                <w:lang w:val="en-US"/>
              </w:rPr>
              <w:t> </w:t>
            </w:r>
            <w:r w:rsidRPr="00285710">
              <w:rPr>
                <w:i/>
                <w:szCs w:val="24"/>
              </w:rPr>
              <w:t>***»</w:t>
            </w:r>
            <w:r w:rsidRPr="00285710">
              <w:rPr>
                <w:szCs w:val="24"/>
              </w:rPr>
              <w:t xml:space="preserve">, </w:t>
            </w:r>
            <w:r w:rsidRPr="00285710">
              <w:rPr>
                <w:i/>
                <w:szCs w:val="24"/>
              </w:rPr>
              <w:t>«На холмах Грузии…»</w:t>
            </w:r>
            <w:r w:rsidRPr="00285710">
              <w:rPr>
                <w:szCs w:val="24"/>
              </w:rPr>
              <w:t xml:space="preserve">, </w:t>
            </w:r>
            <w:r w:rsidRPr="00285710">
              <w:rPr>
                <w:i/>
                <w:szCs w:val="24"/>
              </w:rPr>
              <w:t>«Я</w:t>
            </w:r>
            <w:r w:rsidRPr="00285710">
              <w:rPr>
                <w:i/>
                <w:szCs w:val="24"/>
                <w:lang w:val="en-US"/>
              </w:rPr>
              <w:t> </w:t>
            </w:r>
            <w:r w:rsidRPr="00285710">
              <w:rPr>
                <w:i/>
                <w:szCs w:val="24"/>
              </w:rPr>
              <w:t>вас любил...»</w:t>
            </w:r>
            <w:r w:rsidRPr="00285710">
              <w:rPr>
                <w:i/>
                <w:szCs w:val="24"/>
              </w:rPr>
              <w:cr/>
            </w:r>
            <w:r w:rsidRPr="00285710">
              <w:rPr>
                <w:szCs w:val="24"/>
              </w:rPr>
              <w:t xml:space="preserve">Своеобразие любовной лирики поэта. </w:t>
            </w:r>
            <w:r w:rsidRPr="00285710">
              <w:rPr>
                <w:szCs w:val="24"/>
              </w:rPr>
              <w:cr/>
              <w:t>Жертвенность и благородство чувств лирического героя. «Биография души» поэта в интимной лирике. Музыкальность стихотворений, их звуковая инструментовка.</w:t>
            </w:r>
            <w:r w:rsidRPr="00285710">
              <w:rPr>
                <w:szCs w:val="24"/>
              </w:rPr>
              <w:cr/>
            </w:r>
            <w:r w:rsidRPr="00285710">
              <w:rPr>
                <w:i/>
                <w:szCs w:val="24"/>
              </w:rPr>
              <w:t>«Бесы»</w:t>
            </w:r>
            <w:r w:rsidRPr="00285710">
              <w:rPr>
                <w:szCs w:val="24"/>
              </w:rPr>
              <w:cr/>
              <w:t>Особенности инструментовки стихотворения. Приёмы создания таинственной, мистической атмосферы.</w:t>
            </w:r>
            <w:r w:rsidRPr="00285710">
              <w:rPr>
                <w:szCs w:val="24"/>
              </w:rPr>
              <w:cr/>
            </w:r>
            <w:r w:rsidRPr="00285710">
              <w:rPr>
                <w:i/>
                <w:szCs w:val="24"/>
              </w:rPr>
              <w:t>«Осень»</w:t>
            </w:r>
          </w:p>
          <w:p w:rsidR="005B0516" w:rsidRPr="00285710" w:rsidRDefault="005B0516" w:rsidP="00875127">
            <w:pPr>
              <w:pStyle w:val="affffb"/>
              <w:rPr>
                <w:szCs w:val="24"/>
              </w:rPr>
            </w:pPr>
            <w:r w:rsidRPr="00285710">
              <w:rPr>
                <w:szCs w:val="24"/>
              </w:rPr>
              <w:t>Авторское настроение и</w:t>
            </w:r>
            <w:r w:rsidRPr="00285710">
              <w:rPr>
                <w:szCs w:val="24"/>
                <w:lang w:val="en-US"/>
              </w:rPr>
              <w:t> </w:t>
            </w:r>
            <w:r w:rsidRPr="00285710">
              <w:rPr>
                <w:szCs w:val="24"/>
              </w:rPr>
              <w:t>сюжет в лирическом произведении. Размышления о природе творчества. Особенности лексики стихотворения, его композиции. Жанровые особенности отрывка. Новаторство поэта: создание реалистического стиля.</w:t>
            </w:r>
          </w:p>
          <w:p w:rsidR="005B0516" w:rsidRPr="00285710" w:rsidRDefault="005B0516" w:rsidP="00875127">
            <w:pPr>
              <w:pStyle w:val="affffb"/>
              <w:rPr>
                <w:szCs w:val="24"/>
              </w:rPr>
            </w:pPr>
            <w:r w:rsidRPr="00285710">
              <w:rPr>
                <w:i/>
                <w:szCs w:val="24"/>
              </w:rPr>
              <w:t>«Пророк»</w:t>
            </w:r>
            <w:r w:rsidRPr="00285710">
              <w:rPr>
                <w:szCs w:val="24"/>
              </w:rPr>
              <w:t xml:space="preserve">, </w:t>
            </w:r>
            <w:r w:rsidRPr="00285710">
              <w:rPr>
                <w:i/>
                <w:szCs w:val="24"/>
              </w:rPr>
              <w:t>«Поэту»</w:t>
            </w:r>
            <w:r w:rsidRPr="00285710">
              <w:rPr>
                <w:szCs w:val="24"/>
              </w:rPr>
              <w:t xml:space="preserve">, </w:t>
            </w:r>
            <w:r w:rsidRPr="00285710">
              <w:rPr>
                <w:i/>
                <w:szCs w:val="24"/>
              </w:rPr>
              <w:t>«Эхо»</w:t>
            </w:r>
            <w:r w:rsidRPr="00285710">
              <w:rPr>
                <w:szCs w:val="24"/>
              </w:rPr>
              <w:t xml:space="preserve">, </w:t>
            </w:r>
            <w:r w:rsidRPr="00285710">
              <w:rPr>
                <w:i/>
                <w:szCs w:val="24"/>
              </w:rPr>
              <w:t>«Я памятник себе воздвиг нерукотворный…»</w:t>
            </w:r>
            <w:r w:rsidRPr="00285710">
              <w:rPr>
                <w:i/>
                <w:szCs w:val="24"/>
              </w:rPr>
              <w:cr/>
            </w:r>
            <w:r w:rsidRPr="00285710">
              <w:rPr>
                <w:szCs w:val="24"/>
              </w:rPr>
              <w:t>Тема поэта и</w:t>
            </w:r>
            <w:r w:rsidRPr="00285710">
              <w:rPr>
                <w:szCs w:val="24"/>
                <w:lang w:val="en-US"/>
              </w:rPr>
              <w:t> </w:t>
            </w:r>
            <w:r w:rsidRPr="00285710">
              <w:rPr>
                <w:szCs w:val="24"/>
              </w:rPr>
              <w:t>поэзии в творчестве Пушкина, её эволюция. Образ поэта.</w:t>
            </w:r>
            <w:r w:rsidRPr="00285710">
              <w:rPr>
                <w:szCs w:val="24"/>
              </w:rPr>
              <w:cr/>
            </w:r>
            <w:r w:rsidRPr="00285710">
              <w:rPr>
                <w:i/>
                <w:szCs w:val="24"/>
              </w:rPr>
              <w:t>«Капитанская дочка»</w:t>
            </w:r>
          </w:p>
          <w:p w:rsidR="005B0516" w:rsidRPr="00285710" w:rsidRDefault="005B0516" w:rsidP="00875127">
            <w:pPr>
              <w:pStyle w:val="affffb"/>
              <w:rPr>
                <w:szCs w:val="24"/>
                <w:lang w:val="en-US"/>
              </w:rPr>
            </w:pPr>
            <w:r w:rsidRPr="00285710">
              <w:rPr>
                <w:szCs w:val="24"/>
              </w:rPr>
              <w:t>Историческая тема в</w:t>
            </w:r>
            <w:r w:rsidRPr="00285710">
              <w:rPr>
                <w:szCs w:val="24"/>
                <w:lang w:val="en-US"/>
              </w:rPr>
              <w:t> </w:t>
            </w:r>
            <w:r w:rsidRPr="00285710">
              <w:rPr>
                <w:szCs w:val="24"/>
              </w:rPr>
              <w:t>творчестве А.С.</w:t>
            </w:r>
            <w:r w:rsidRPr="00285710">
              <w:rPr>
                <w:szCs w:val="24"/>
                <w:lang w:val="en-US"/>
              </w:rPr>
              <w:t> </w:t>
            </w:r>
            <w:r w:rsidRPr="00285710">
              <w:rPr>
                <w:szCs w:val="24"/>
              </w:rPr>
              <w:t xml:space="preserve">Пушкина. Историческая основа повести. Гринёв и Пугачёв, их встречи, «обмен дарами». Тема русского бунта. Проблема жанра: повесть или роман? Понятие об «историческом романе». Роль эпиграфа. </w:t>
            </w:r>
            <w:r w:rsidRPr="00285710">
              <w:rPr>
                <w:szCs w:val="24"/>
                <w:lang w:val="en-US"/>
              </w:rPr>
              <w:t>Автор и рассказчик. Фольклорные жанры в произведении</w:t>
            </w:r>
          </w:p>
          <w:p w:rsidR="005B0516" w:rsidRPr="00285710" w:rsidRDefault="005B0516" w:rsidP="00875127">
            <w:pPr>
              <w:pStyle w:val="affffb"/>
              <w:rPr>
                <w:szCs w:val="24"/>
              </w:rPr>
            </w:pP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13</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8 ч</w:t>
            </w:r>
          </w:p>
        </w:tc>
        <w:tc>
          <w:tcPr>
            <w:tcW w:w="6662" w:type="dxa"/>
          </w:tcPr>
          <w:p w:rsidR="005B0516" w:rsidRPr="00285710" w:rsidRDefault="005B0516" w:rsidP="00875127">
            <w:pPr>
              <w:pStyle w:val="affffb"/>
              <w:rPr>
                <w:szCs w:val="24"/>
              </w:rPr>
            </w:pPr>
            <w:r w:rsidRPr="00285710">
              <w:rPr>
                <w:b/>
                <w:szCs w:val="24"/>
              </w:rPr>
              <w:t>М.Ю. Лермонтов.</w:t>
            </w:r>
            <w:r w:rsidRPr="00285710">
              <w:rPr>
                <w:szCs w:val="24"/>
              </w:rPr>
              <w:t xml:space="preserve"> Жизнь и судьба. </w:t>
            </w:r>
            <w:r w:rsidRPr="00285710">
              <w:rPr>
                <w:i/>
                <w:szCs w:val="24"/>
              </w:rPr>
              <w:t>«Смерть поэта»</w:t>
            </w:r>
            <w:r w:rsidRPr="00285710">
              <w:rPr>
                <w:szCs w:val="24"/>
              </w:rPr>
              <w:t xml:space="preserve">, </w:t>
            </w:r>
            <w:r w:rsidRPr="00285710">
              <w:rPr>
                <w:i/>
                <w:szCs w:val="24"/>
              </w:rPr>
              <w:t>«Кинжал»</w:t>
            </w:r>
            <w:r w:rsidRPr="00285710">
              <w:rPr>
                <w:szCs w:val="24"/>
              </w:rPr>
              <w:t xml:space="preserve">, </w:t>
            </w:r>
            <w:r w:rsidRPr="00285710">
              <w:rPr>
                <w:i/>
                <w:szCs w:val="24"/>
              </w:rPr>
              <w:t>«Поэт»</w:t>
            </w:r>
            <w:r w:rsidRPr="00285710">
              <w:rPr>
                <w:szCs w:val="24"/>
              </w:rPr>
              <w:t xml:space="preserve">, </w:t>
            </w:r>
            <w:r w:rsidRPr="00285710">
              <w:rPr>
                <w:i/>
                <w:szCs w:val="24"/>
              </w:rPr>
              <w:t>«Пророк»</w:t>
            </w:r>
            <w:r w:rsidRPr="00285710">
              <w:rPr>
                <w:i/>
                <w:szCs w:val="24"/>
              </w:rPr>
              <w:cr/>
            </w:r>
            <w:r w:rsidRPr="00285710">
              <w:rPr>
                <w:szCs w:val="24"/>
              </w:rPr>
              <w:t>Драматическая судьба поэта в современном ему мире. Обречённость поэта, его непонятость людьми. Гражданский пафос и элегичность стихотворений. Особенности метафоры.</w:t>
            </w:r>
            <w:r w:rsidRPr="00285710">
              <w:rPr>
                <w:szCs w:val="24"/>
              </w:rPr>
              <w:cr/>
            </w:r>
            <w:r w:rsidRPr="00285710">
              <w:rPr>
                <w:i/>
                <w:szCs w:val="24"/>
              </w:rPr>
              <w:t>«Дума»,</w:t>
            </w:r>
            <w:r w:rsidRPr="00285710">
              <w:rPr>
                <w:szCs w:val="24"/>
              </w:rPr>
              <w:t xml:space="preserve"> </w:t>
            </w:r>
            <w:r w:rsidRPr="00285710">
              <w:rPr>
                <w:i/>
                <w:szCs w:val="24"/>
              </w:rPr>
              <w:t>«Нет, я не Байрон, я другой…»</w:t>
            </w:r>
            <w:r w:rsidRPr="00285710">
              <w:rPr>
                <w:szCs w:val="24"/>
              </w:rPr>
              <w:t xml:space="preserve">, </w:t>
            </w:r>
            <w:r w:rsidRPr="00285710">
              <w:rPr>
                <w:i/>
                <w:szCs w:val="24"/>
              </w:rPr>
              <w:t>«Как часто пёстрою толпою окружён…»</w:t>
            </w:r>
            <w:r w:rsidRPr="00285710">
              <w:rPr>
                <w:szCs w:val="24"/>
              </w:rPr>
              <w:t xml:space="preserve">, </w:t>
            </w:r>
            <w:r w:rsidRPr="00285710">
              <w:rPr>
                <w:i/>
                <w:szCs w:val="24"/>
              </w:rPr>
              <w:t>«И скучно, и грустно…»</w:t>
            </w:r>
            <w:r w:rsidRPr="00285710">
              <w:rPr>
                <w:szCs w:val="24"/>
              </w:rPr>
              <w:cr/>
              <w:t xml:space="preserve">Духовный мир лирического героя поэзии М.Ю. Лермонтова. </w:t>
            </w:r>
            <w:r w:rsidRPr="00285710">
              <w:rPr>
                <w:szCs w:val="24"/>
              </w:rPr>
              <w:lastRenderedPageBreak/>
              <w:t>Философская проблематика и психологизм лирики: Лермонтов и Байрон. Размышления о собственной судьбе и судьбе поколения. Контрастность образов лермонтовской лирики, мир маскарада и мир живых, искренних чувств. Трагическое одиночество лирического героя.</w:t>
            </w:r>
            <w:r w:rsidRPr="00285710">
              <w:rPr>
                <w:szCs w:val="24"/>
              </w:rPr>
              <w:cr/>
            </w:r>
            <w:r w:rsidRPr="00285710">
              <w:rPr>
                <w:i/>
                <w:szCs w:val="24"/>
              </w:rPr>
              <w:t>«Когда волнуется желтеющая нива…»</w:t>
            </w:r>
            <w:r w:rsidRPr="00285710">
              <w:rPr>
                <w:szCs w:val="24"/>
              </w:rPr>
              <w:t xml:space="preserve">, </w:t>
            </w:r>
            <w:r w:rsidRPr="00285710">
              <w:rPr>
                <w:i/>
                <w:szCs w:val="24"/>
              </w:rPr>
              <w:t>«Молитва»</w:t>
            </w:r>
            <w:r w:rsidRPr="00285710">
              <w:rPr>
                <w:szCs w:val="24"/>
              </w:rPr>
              <w:t xml:space="preserve"> </w:t>
            </w:r>
            <w:r w:rsidRPr="00285710">
              <w:rPr>
                <w:i/>
                <w:szCs w:val="24"/>
              </w:rPr>
              <w:t>(«В минуту жизни трудную…»)</w:t>
            </w:r>
            <w:r w:rsidRPr="00285710">
              <w:rPr>
                <w:szCs w:val="24"/>
              </w:rPr>
              <w:t xml:space="preserve">, </w:t>
            </w:r>
            <w:r w:rsidRPr="00285710">
              <w:rPr>
                <w:i/>
                <w:szCs w:val="24"/>
              </w:rPr>
              <w:t>«Из Гёте»</w:t>
            </w:r>
            <w:r w:rsidRPr="00285710">
              <w:rPr>
                <w:i/>
                <w:szCs w:val="24"/>
              </w:rPr>
              <w:cr/>
            </w:r>
            <w:r w:rsidRPr="00285710">
              <w:rPr>
                <w:szCs w:val="24"/>
              </w:rPr>
              <w:t xml:space="preserve">Лирическая исповедь и элегия в творчестве поэта. Мотивы покоя и одиночества. Антитеза как основной художественный приём в лирике М.Ю. Лермонтова. </w:t>
            </w:r>
            <w:r w:rsidRPr="00285710">
              <w:rPr>
                <w:szCs w:val="24"/>
              </w:rPr>
              <w:cr/>
            </w:r>
            <w:r w:rsidRPr="00285710">
              <w:rPr>
                <w:i/>
                <w:szCs w:val="24"/>
              </w:rPr>
              <w:t>«Прощай, немытая Россия…»</w:t>
            </w:r>
            <w:r w:rsidRPr="00285710">
              <w:rPr>
                <w:szCs w:val="24"/>
              </w:rPr>
              <w:t xml:space="preserve">, </w:t>
            </w:r>
            <w:r w:rsidRPr="00285710">
              <w:rPr>
                <w:i/>
                <w:szCs w:val="24"/>
              </w:rPr>
              <w:t>«Родина»</w:t>
            </w:r>
            <w:r w:rsidRPr="00285710">
              <w:rPr>
                <w:i/>
                <w:szCs w:val="24"/>
              </w:rPr>
              <w:cr/>
            </w:r>
            <w:r w:rsidRPr="00285710">
              <w:rPr>
                <w:szCs w:val="24"/>
              </w:rPr>
              <w:t>Тема Родины в лирике Лермонтова. Противоречивость отношения к России.</w:t>
            </w:r>
            <w:r w:rsidRPr="00285710">
              <w:rPr>
                <w:szCs w:val="24"/>
              </w:rPr>
              <w:cr/>
            </w:r>
            <w:r w:rsidRPr="00285710">
              <w:rPr>
                <w:i/>
                <w:szCs w:val="24"/>
              </w:rPr>
              <w:t>«Мцыри»</w:t>
            </w:r>
          </w:p>
          <w:p w:rsidR="005B0516" w:rsidRPr="00285710" w:rsidRDefault="005B0516" w:rsidP="00875127">
            <w:pPr>
              <w:pStyle w:val="affffb"/>
              <w:rPr>
                <w:szCs w:val="24"/>
              </w:rPr>
            </w:pPr>
            <w:r w:rsidRPr="00285710">
              <w:rPr>
                <w:szCs w:val="24"/>
              </w:rPr>
              <w:t>Гуманистический пафос произведения. Герой-бунтарь в поэме Лермонтова. Романтическое двоемирие: прекрасный мир мечты и свободы и монастырь. Пейзаж как отражение души героя. Особенности языка поэмы: развёрнутые метафоры и олицетворения</w:t>
            </w:r>
          </w:p>
          <w:p w:rsidR="005B0516" w:rsidRPr="00285710" w:rsidRDefault="005B0516" w:rsidP="00875127">
            <w:pPr>
              <w:pStyle w:val="affffb"/>
              <w:rPr>
                <w:szCs w:val="24"/>
              </w:rPr>
            </w:pP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lastRenderedPageBreak/>
              <w:t>14</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6 ч</w:t>
            </w:r>
          </w:p>
        </w:tc>
        <w:tc>
          <w:tcPr>
            <w:tcW w:w="6662" w:type="dxa"/>
          </w:tcPr>
          <w:p w:rsidR="005B0516" w:rsidRPr="00285710" w:rsidRDefault="005B0516" w:rsidP="00875127">
            <w:pPr>
              <w:pStyle w:val="affffb"/>
              <w:rPr>
                <w:szCs w:val="24"/>
              </w:rPr>
            </w:pPr>
            <w:r w:rsidRPr="00285710">
              <w:rPr>
                <w:b/>
                <w:szCs w:val="24"/>
              </w:rPr>
              <w:t>Н.В. Гоголь.</w:t>
            </w:r>
            <w:r w:rsidRPr="00285710">
              <w:rPr>
                <w:szCs w:val="24"/>
              </w:rPr>
              <w:t xml:space="preserve"> Жизнь и судьба писателя. </w:t>
            </w:r>
            <w:r w:rsidRPr="00285710">
              <w:rPr>
                <w:i/>
                <w:szCs w:val="24"/>
              </w:rPr>
              <w:t>«Ревизор»</w:t>
            </w:r>
            <w:r w:rsidRPr="00285710">
              <w:rPr>
                <w:i/>
                <w:szCs w:val="24"/>
              </w:rPr>
              <w:cr/>
            </w:r>
            <w:r w:rsidRPr="00285710">
              <w:rPr>
                <w:szCs w:val="24"/>
              </w:rPr>
              <w:t xml:space="preserve">История создания комедии. Сюжет и композиция «Ревизора», особенности конфликта. Нравы уездного города: смысл эпиграфа. Типичность персонажей пьесы: групповой портрет чиновников. Образ Хлестакова. Приёмы создания комического. Сатира, юмор и ирония в произведении. Н.В. Гоголь о смехе. </w:t>
            </w:r>
            <w:r w:rsidRPr="00285710">
              <w:rPr>
                <w:szCs w:val="24"/>
              </w:rPr>
              <w:cr/>
            </w:r>
            <w:r w:rsidRPr="00285710">
              <w:rPr>
                <w:i/>
                <w:szCs w:val="24"/>
              </w:rPr>
              <w:t>«Шинель»</w:t>
            </w:r>
            <w:r w:rsidRPr="00285710">
              <w:rPr>
                <w:i/>
                <w:szCs w:val="24"/>
              </w:rPr>
              <w:cr/>
            </w:r>
            <w:r w:rsidRPr="00285710">
              <w:rPr>
                <w:szCs w:val="24"/>
              </w:rPr>
              <w:t>«Маленький человек» в русской литературе. Трагическая судьба героя. Отношение автора к своему герою. Образ Петербурга в повести. Роль фантастического финала.</w:t>
            </w:r>
          </w:p>
          <w:p w:rsidR="005B0516" w:rsidRPr="00285710" w:rsidRDefault="005B0516" w:rsidP="00875127">
            <w:pPr>
              <w:pStyle w:val="affffb"/>
              <w:rPr>
                <w:szCs w:val="24"/>
              </w:rPr>
            </w:pPr>
            <w:r w:rsidRPr="00285710">
              <w:rPr>
                <w:i/>
                <w:szCs w:val="24"/>
              </w:rPr>
              <w:t>Тема для обсуждения.</w:t>
            </w:r>
            <w:r w:rsidRPr="00285710">
              <w:rPr>
                <w:szCs w:val="24"/>
              </w:rPr>
              <w:t xml:space="preserve"> «Я брат ваш!» (Акакий Акакиевич)</w:t>
            </w:r>
          </w:p>
          <w:p w:rsidR="005B0516" w:rsidRPr="00285710" w:rsidRDefault="005B0516" w:rsidP="00875127">
            <w:pPr>
              <w:pStyle w:val="affffb"/>
              <w:rPr>
                <w:szCs w:val="24"/>
              </w:rPr>
            </w:pP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15</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Pr>
          <w:p w:rsidR="005B0516" w:rsidRPr="00285710" w:rsidRDefault="005B0516" w:rsidP="00875127">
            <w:pPr>
              <w:pStyle w:val="affffb"/>
              <w:rPr>
                <w:i/>
                <w:szCs w:val="24"/>
              </w:rPr>
            </w:pPr>
            <w:r w:rsidRPr="00285710">
              <w:rPr>
                <w:b/>
                <w:szCs w:val="24"/>
              </w:rPr>
              <w:t xml:space="preserve">Ф.М. Достоевский. </w:t>
            </w:r>
            <w:r w:rsidRPr="00285710">
              <w:rPr>
                <w:szCs w:val="24"/>
              </w:rPr>
              <w:t xml:space="preserve">Жизнь и судьба писателя. </w:t>
            </w:r>
            <w:r w:rsidRPr="00285710">
              <w:rPr>
                <w:i/>
                <w:szCs w:val="24"/>
              </w:rPr>
              <w:t>«Бедные люди»</w:t>
            </w:r>
          </w:p>
          <w:p w:rsidR="005B0516" w:rsidRPr="00285710" w:rsidRDefault="005B0516" w:rsidP="00875127">
            <w:pPr>
              <w:pStyle w:val="affffb"/>
              <w:rPr>
                <w:szCs w:val="24"/>
              </w:rPr>
            </w:pPr>
            <w:r w:rsidRPr="00285710">
              <w:rPr>
                <w:szCs w:val="24"/>
              </w:rPr>
              <w:t>Название повести как характеристика героев. Тема «маленького человека» в произведении Достоевского. Пространство как завязка конфликта. Герои в поиске выхода из одиночества. Художественные особенности произведения: эпистолярный жанр.</w:t>
            </w:r>
          </w:p>
          <w:p w:rsidR="005B0516" w:rsidRPr="00285710" w:rsidRDefault="005B0516" w:rsidP="00875127">
            <w:pPr>
              <w:pStyle w:val="affffb"/>
              <w:rPr>
                <w:szCs w:val="24"/>
              </w:rPr>
            </w:pPr>
            <w:r w:rsidRPr="00285710">
              <w:rPr>
                <w:i/>
                <w:szCs w:val="24"/>
              </w:rPr>
              <w:t xml:space="preserve">Темы для обсуждения. </w:t>
            </w:r>
            <w:r w:rsidRPr="00285710">
              <w:rPr>
                <w:szCs w:val="24"/>
              </w:rPr>
              <w:t>Все мы вышли из гоголевской «Шинели» (Ф.М. Достоевский): традиции Гоголя в произведении Достоевского. Чем богаты «бедные» люди?</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16</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6 ч</w:t>
            </w:r>
          </w:p>
        </w:tc>
        <w:tc>
          <w:tcPr>
            <w:tcW w:w="6662" w:type="dxa"/>
          </w:tcPr>
          <w:p w:rsidR="005B0516" w:rsidRPr="00285710" w:rsidRDefault="005B0516" w:rsidP="00875127">
            <w:pPr>
              <w:pStyle w:val="affffb"/>
              <w:rPr>
                <w:szCs w:val="24"/>
              </w:rPr>
            </w:pPr>
            <w:r w:rsidRPr="00285710">
              <w:rPr>
                <w:b/>
                <w:szCs w:val="24"/>
              </w:rPr>
              <w:t>И.С. Тургенев.</w:t>
            </w:r>
            <w:r w:rsidRPr="00285710">
              <w:rPr>
                <w:szCs w:val="24"/>
              </w:rPr>
              <w:t xml:space="preserve"> Жизнь и судьба писателя. </w:t>
            </w:r>
            <w:r w:rsidRPr="00285710">
              <w:rPr>
                <w:szCs w:val="24"/>
              </w:rPr>
              <w:cr/>
            </w:r>
            <w:r w:rsidRPr="00285710">
              <w:rPr>
                <w:i/>
                <w:szCs w:val="24"/>
              </w:rPr>
              <w:t>«Записки охотника»</w:t>
            </w:r>
            <w:r w:rsidRPr="00285710">
              <w:rPr>
                <w:szCs w:val="24"/>
              </w:rPr>
              <w:cr/>
              <w:t>Понятие «цикл рассказов». История создания, основные темы. Мастерство Тургенева-рассказчика: сюжеты, герои, язык произведений.</w:t>
            </w:r>
            <w:r w:rsidRPr="00285710">
              <w:rPr>
                <w:szCs w:val="24"/>
              </w:rPr>
              <w:cr/>
            </w:r>
            <w:r w:rsidRPr="00285710">
              <w:rPr>
                <w:i/>
                <w:szCs w:val="24"/>
              </w:rPr>
              <w:t>«Бирюк»</w:t>
            </w:r>
            <w:r w:rsidRPr="00285710">
              <w:rPr>
                <w:i/>
                <w:szCs w:val="24"/>
              </w:rPr>
              <w:cr/>
            </w:r>
            <w:r w:rsidRPr="00285710">
              <w:rPr>
                <w:szCs w:val="24"/>
              </w:rPr>
              <w:t>Роль пейзажа в раскрытии образа героя. Система характеров. Авторское отношение к изображаемому.</w:t>
            </w:r>
          </w:p>
          <w:p w:rsidR="005B0516" w:rsidRPr="00285710" w:rsidRDefault="005B0516" w:rsidP="00875127">
            <w:pPr>
              <w:pStyle w:val="affffb"/>
              <w:rPr>
                <w:i/>
                <w:szCs w:val="24"/>
              </w:rPr>
            </w:pPr>
            <w:r w:rsidRPr="00285710">
              <w:rPr>
                <w:i/>
                <w:szCs w:val="24"/>
              </w:rPr>
              <w:t>«Певцы»</w:t>
            </w:r>
          </w:p>
          <w:p w:rsidR="005B0516" w:rsidRPr="00285710" w:rsidRDefault="005B0516" w:rsidP="00875127">
            <w:pPr>
              <w:pStyle w:val="affffb"/>
              <w:rPr>
                <w:szCs w:val="24"/>
              </w:rPr>
            </w:pPr>
            <w:r w:rsidRPr="00285710">
              <w:rPr>
                <w:szCs w:val="24"/>
              </w:rPr>
              <w:t xml:space="preserve"> Образы Дикого Барина и Якова Турка. Народная песня в рассказе Тургенева. Эмоциональность, взволнованность </w:t>
            </w:r>
            <w:r w:rsidRPr="00285710">
              <w:rPr>
                <w:szCs w:val="24"/>
              </w:rPr>
              <w:lastRenderedPageBreak/>
              <w:t xml:space="preserve">повествования. </w:t>
            </w:r>
            <w:r w:rsidRPr="00285710">
              <w:rPr>
                <w:szCs w:val="24"/>
              </w:rPr>
              <w:cr/>
            </w:r>
            <w:r w:rsidRPr="00285710">
              <w:rPr>
                <w:i/>
                <w:szCs w:val="24"/>
              </w:rPr>
              <w:t>«Ася»</w:t>
            </w:r>
            <w:r w:rsidRPr="00285710">
              <w:rPr>
                <w:i/>
                <w:szCs w:val="24"/>
              </w:rPr>
              <w:cr/>
            </w:r>
            <w:r w:rsidRPr="00285710">
              <w:rPr>
                <w:szCs w:val="24"/>
              </w:rPr>
              <w:t>История несостоявшегося романа: главный герой и Ася. Романтические черты героини: одухотворённость и мечтательность. Пейзаж в повести, его роль.</w:t>
            </w:r>
          </w:p>
          <w:p w:rsidR="005B0516" w:rsidRPr="00285710" w:rsidRDefault="005B0516" w:rsidP="00875127">
            <w:pPr>
              <w:pStyle w:val="affffb"/>
              <w:rPr>
                <w:szCs w:val="24"/>
              </w:rPr>
            </w:pPr>
            <w:r w:rsidRPr="00285710">
              <w:rPr>
                <w:i/>
                <w:szCs w:val="24"/>
              </w:rPr>
              <w:t>Тема для обсуждения.</w:t>
            </w:r>
            <w:r w:rsidRPr="00285710">
              <w:rPr>
                <w:szCs w:val="24"/>
              </w:rPr>
              <w:t xml:space="preserve"> Русская критика о повести: споры о главных героях (Д.И. Писарев. «Женские типы в романах и повестях Писемского, Тургенева и Гончарова»; Н.Г. Чернышевский. «Русский человек на rendez-vous»)</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lastRenderedPageBreak/>
              <w:t>17</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3 ч</w:t>
            </w:r>
          </w:p>
        </w:tc>
        <w:tc>
          <w:tcPr>
            <w:tcW w:w="6662" w:type="dxa"/>
            <w:tcBorders>
              <w:bottom w:val="single" w:sz="4" w:space="0" w:color="auto"/>
            </w:tcBorders>
          </w:tcPr>
          <w:p w:rsidR="005B0516" w:rsidRPr="00285710" w:rsidRDefault="005B0516" w:rsidP="00875127">
            <w:pPr>
              <w:pStyle w:val="affffb"/>
              <w:rPr>
                <w:i/>
                <w:szCs w:val="24"/>
              </w:rPr>
            </w:pPr>
            <w:r w:rsidRPr="00285710">
              <w:rPr>
                <w:b/>
                <w:szCs w:val="24"/>
              </w:rPr>
              <w:t>А.П. Чехов.</w:t>
            </w:r>
            <w:r w:rsidRPr="00285710">
              <w:rPr>
                <w:szCs w:val="24"/>
              </w:rPr>
              <w:t xml:space="preserve"> Жизнь и судьба. </w:t>
            </w:r>
            <w:r w:rsidRPr="00285710">
              <w:rPr>
                <w:i/>
                <w:szCs w:val="24"/>
              </w:rPr>
              <w:t>«Дом с мезонином»</w:t>
            </w:r>
            <w:r w:rsidRPr="00285710">
              <w:rPr>
                <w:szCs w:val="24"/>
              </w:rPr>
              <w:t xml:space="preserve">, </w:t>
            </w:r>
            <w:r w:rsidRPr="00285710">
              <w:rPr>
                <w:i/>
                <w:szCs w:val="24"/>
              </w:rPr>
              <w:t>«Попрыгунья»</w:t>
            </w:r>
          </w:p>
          <w:p w:rsidR="005B0516" w:rsidRPr="00285710" w:rsidRDefault="005B0516" w:rsidP="00875127">
            <w:pPr>
              <w:pStyle w:val="affffb"/>
              <w:rPr>
                <w:szCs w:val="24"/>
              </w:rPr>
            </w:pPr>
            <w:r w:rsidRPr="00285710">
              <w:rPr>
                <w:szCs w:val="24"/>
              </w:rPr>
              <w:t>История человеческой жизни как основа сюжета. Сопоставительный анализ  образов главных героинь. Ироническое и лирическое в рассказах</w:t>
            </w:r>
          </w:p>
        </w:tc>
      </w:tr>
      <w:tr w:rsidR="005B0516" w:rsidRPr="00285710" w:rsidTr="00875127">
        <w:trPr>
          <w:trHeight w:val="179"/>
        </w:trPr>
        <w:tc>
          <w:tcPr>
            <w:tcW w:w="9639" w:type="dxa"/>
            <w:gridSpan w:val="3"/>
            <w:tcBorders>
              <w:top w:val="single" w:sz="4" w:space="0" w:color="auto"/>
              <w:bottom w:val="single" w:sz="4" w:space="0" w:color="auto"/>
            </w:tcBorders>
          </w:tcPr>
          <w:p w:rsidR="005B0516" w:rsidRPr="00285710" w:rsidRDefault="005B0516" w:rsidP="00875127">
            <w:pPr>
              <w:pStyle w:val="affffb"/>
              <w:ind w:firstLine="0"/>
              <w:rPr>
                <w:szCs w:val="24"/>
              </w:rPr>
            </w:pPr>
            <w:r w:rsidRPr="00285710">
              <w:rPr>
                <w:b/>
                <w:szCs w:val="24"/>
              </w:rPr>
              <w:t>Из зарубежной литературы — 13 ч</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18</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top w:val="single" w:sz="4" w:space="0" w:color="auto"/>
            </w:tcBorders>
          </w:tcPr>
          <w:p w:rsidR="005B0516" w:rsidRPr="00285710" w:rsidRDefault="005B0516" w:rsidP="00875127">
            <w:pPr>
              <w:pStyle w:val="affffb"/>
              <w:rPr>
                <w:i/>
                <w:szCs w:val="24"/>
              </w:rPr>
            </w:pPr>
            <w:r w:rsidRPr="00285710">
              <w:rPr>
                <w:b/>
                <w:szCs w:val="24"/>
              </w:rPr>
              <w:t>Данте Алигьери.</w:t>
            </w:r>
            <w:r w:rsidRPr="00285710">
              <w:rPr>
                <w:szCs w:val="24"/>
              </w:rPr>
              <w:t xml:space="preserve"> </w:t>
            </w:r>
            <w:r w:rsidRPr="00285710">
              <w:rPr>
                <w:i/>
                <w:szCs w:val="24"/>
              </w:rPr>
              <w:t>«Божественная комедия» («Ад»)</w:t>
            </w:r>
          </w:p>
          <w:p w:rsidR="005B0516" w:rsidRPr="00285710" w:rsidRDefault="005B0516" w:rsidP="00875127">
            <w:pPr>
              <w:pStyle w:val="affffb"/>
              <w:rPr>
                <w:szCs w:val="24"/>
              </w:rPr>
            </w:pPr>
            <w:r w:rsidRPr="00285710">
              <w:rPr>
                <w:szCs w:val="24"/>
              </w:rPr>
              <w:t>Особенности жанра и композиции произведения. Образ поэта, спускающегося по кругам ада. Пороки человечества и наказание за них. Числовая символика</w:t>
            </w:r>
          </w:p>
          <w:p w:rsidR="005B0516" w:rsidRPr="00285710" w:rsidRDefault="005B0516" w:rsidP="00875127">
            <w:pPr>
              <w:pStyle w:val="affffb"/>
              <w:rPr>
                <w:szCs w:val="24"/>
              </w:rPr>
            </w:pP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19</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3 ч</w:t>
            </w:r>
          </w:p>
        </w:tc>
        <w:tc>
          <w:tcPr>
            <w:tcW w:w="6662" w:type="dxa"/>
          </w:tcPr>
          <w:p w:rsidR="005B0516" w:rsidRPr="00285710" w:rsidRDefault="005B0516" w:rsidP="00875127">
            <w:pPr>
              <w:pStyle w:val="affffb"/>
              <w:rPr>
                <w:szCs w:val="24"/>
              </w:rPr>
            </w:pPr>
            <w:r w:rsidRPr="00285710">
              <w:rPr>
                <w:b/>
                <w:szCs w:val="24"/>
              </w:rPr>
              <w:t xml:space="preserve">У. Шекспир. </w:t>
            </w:r>
            <w:r w:rsidRPr="00285710">
              <w:rPr>
                <w:i/>
                <w:szCs w:val="24"/>
              </w:rPr>
              <w:t>«Ромео и Джульетта»</w:t>
            </w:r>
            <w:r w:rsidRPr="00285710">
              <w:rPr>
                <w:szCs w:val="24"/>
              </w:rPr>
              <w:t xml:space="preserve"> (сцены)</w:t>
            </w:r>
            <w:r w:rsidRPr="00285710">
              <w:rPr>
                <w:szCs w:val="24"/>
              </w:rPr>
              <w:cr/>
              <w:t>Тема любви и рока в трагедии. Эволюция образов Ромео и Джульетты. Особенности авторского повествования: сочетание поэзии и прозы, комических, трагических и лирических сцен.</w:t>
            </w:r>
            <w:r w:rsidRPr="00285710">
              <w:rPr>
                <w:szCs w:val="24"/>
              </w:rPr>
              <w:cr/>
            </w:r>
            <w:r w:rsidRPr="00285710">
              <w:rPr>
                <w:i/>
                <w:szCs w:val="24"/>
              </w:rPr>
              <w:t xml:space="preserve">Сонеты </w:t>
            </w:r>
            <w:r w:rsidRPr="00285710">
              <w:rPr>
                <w:szCs w:val="24"/>
              </w:rPr>
              <w:t>(по выбору учителя)</w:t>
            </w:r>
          </w:p>
          <w:p w:rsidR="005B0516" w:rsidRPr="00285710" w:rsidRDefault="005B0516" w:rsidP="00875127">
            <w:pPr>
              <w:pStyle w:val="affffb"/>
              <w:rPr>
                <w:szCs w:val="24"/>
              </w:rPr>
            </w:pPr>
            <w:r w:rsidRPr="00285710">
              <w:rPr>
                <w:szCs w:val="24"/>
              </w:rPr>
              <w:t>Любовь и творчество как основные темы сонетов. Образ возлюбленной в сонетах Шекспира</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20</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Pr>
          <w:p w:rsidR="005B0516" w:rsidRPr="00285710" w:rsidRDefault="005B0516" w:rsidP="00875127">
            <w:pPr>
              <w:pStyle w:val="affffb"/>
              <w:rPr>
                <w:szCs w:val="24"/>
              </w:rPr>
            </w:pPr>
            <w:r w:rsidRPr="00285710">
              <w:rPr>
                <w:b/>
                <w:szCs w:val="24"/>
              </w:rPr>
              <w:t xml:space="preserve">И.-В. Гёте. </w:t>
            </w:r>
            <w:r w:rsidRPr="00285710">
              <w:rPr>
                <w:i/>
                <w:szCs w:val="24"/>
              </w:rPr>
              <w:t>«Фауст»</w:t>
            </w:r>
            <w:r w:rsidRPr="00285710">
              <w:rPr>
                <w:szCs w:val="24"/>
              </w:rPr>
              <w:t xml:space="preserve"> (фрагменты)</w:t>
            </w:r>
          </w:p>
          <w:p w:rsidR="005B0516" w:rsidRPr="00285710" w:rsidRDefault="005B0516" w:rsidP="00875127">
            <w:pPr>
              <w:pStyle w:val="affffb"/>
              <w:rPr>
                <w:szCs w:val="24"/>
              </w:rPr>
            </w:pPr>
            <w:r w:rsidRPr="00285710">
              <w:rPr>
                <w:szCs w:val="24"/>
              </w:rPr>
              <w:t>Герой в поисках смысла жизни. Вмешательство демонических сил в судьбу человека. Фауст и Мефистофель</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21</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Pr>
          <w:p w:rsidR="005B0516" w:rsidRPr="00285710" w:rsidRDefault="005B0516" w:rsidP="00875127">
            <w:pPr>
              <w:pStyle w:val="affffb"/>
              <w:rPr>
                <w:szCs w:val="24"/>
              </w:rPr>
            </w:pPr>
            <w:r w:rsidRPr="00285710">
              <w:rPr>
                <w:b/>
                <w:szCs w:val="24"/>
              </w:rPr>
              <w:t xml:space="preserve">Дж.Р.Р. Толкиен (Толкин). </w:t>
            </w:r>
            <w:r w:rsidRPr="00285710">
              <w:rPr>
                <w:i/>
                <w:szCs w:val="24"/>
              </w:rPr>
              <w:t>«Властелин колец»</w:t>
            </w:r>
          </w:p>
          <w:p w:rsidR="005B0516" w:rsidRPr="00285710" w:rsidRDefault="005B0516" w:rsidP="00875127">
            <w:pPr>
              <w:pStyle w:val="affffb"/>
              <w:rPr>
                <w:szCs w:val="24"/>
              </w:rPr>
            </w:pPr>
            <w:r w:rsidRPr="00285710">
              <w:rPr>
                <w:szCs w:val="24"/>
              </w:rPr>
              <w:t>В поисках добра и справедливости. Гэндальф: идея, ведущая человека по жизни</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22</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bottom w:val="single" w:sz="4" w:space="0" w:color="auto"/>
            </w:tcBorders>
          </w:tcPr>
          <w:p w:rsidR="005B0516" w:rsidRPr="00285710" w:rsidRDefault="005B0516" w:rsidP="00875127">
            <w:pPr>
              <w:pStyle w:val="affffb"/>
              <w:rPr>
                <w:szCs w:val="24"/>
              </w:rPr>
            </w:pPr>
            <w:r w:rsidRPr="00285710">
              <w:rPr>
                <w:b/>
                <w:szCs w:val="24"/>
              </w:rPr>
              <w:t xml:space="preserve">У. Голдинг. </w:t>
            </w:r>
            <w:r w:rsidRPr="00285710">
              <w:rPr>
                <w:i/>
                <w:szCs w:val="24"/>
              </w:rPr>
              <w:t>«Повелитель мух»</w:t>
            </w:r>
            <w:r w:rsidRPr="00285710">
              <w:rPr>
                <w:i/>
                <w:szCs w:val="24"/>
              </w:rPr>
              <w:cr/>
            </w:r>
            <w:r w:rsidRPr="00285710">
              <w:rPr>
                <w:szCs w:val="24"/>
              </w:rPr>
              <w:t>Дети, создающие своё государство: жестокие игры и их жертвы. Дети и власть. Порочный круг насилия в романе. Символический образ «повелителя мух».</w:t>
            </w:r>
          </w:p>
          <w:p w:rsidR="005B0516" w:rsidRPr="00285710" w:rsidRDefault="005B0516" w:rsidP="00875127">
            <w:pPr>
              <w:pStyle w:val="affffb"/>
              <w:rPr>
                <w:szCs w:val="24"/>
              </w:rPr>
            </w:pPr>
            <w:r w:rsidRPr="00285710">
              <w:rPr>
                <w:i/>
                <w:szCs w:val="24"/>
              </w:rPr>
              <w:t>Тема для обсуждения.</w:t>
            </w:r>
            <w:r w:rsidRPr="00285710">
              <w:rPr>
                <w:szCs w:val="24"/>
              </w:rPr>
              <w:t xml:space="preserve"> Возможно ли создание идеального общества?</w:t>
            </w:r>
          </w:p>
        </w:tc>
      </w:tr>
      <w:tr w:rsidR="005B0516" w:rsidRPr="00285710" w:rsidTr="00875127">
        <w:trPr>
          <w:trHeight w:val="179"/>
        </w:trPr>
        <w:tc>
          <w:tcPr>
            <w:tcW w:w="9639" w:type="dxa"/>
            <w:gridSpan w:val="3"/>
            <w:tcBorders>
              <w:top w:val="single" w:sz="4" w:space="0" w:color="auto"/>
              <w:bottom w:val="single" w:sz="4" w:space="0" w:color="auto"/>
            </w:tcBorders>
          </w:tcPr>
          <w:p w:rsidR="005B0516" w:rsidRPr="00285710" w:rsidRDefault="005B0516" w:rsidP="00875127">
            <w:pPr>
              <w:pStyle w:val="affffb"/>
              <w:ind w:firstLine="0"/>
              <w:rPr>
                <w:szCs w:val="24"/>
              </w:rPr>
            </w:pPr>
            <w:r w:rsidRPr="00285710">
              <w:rPr>
                <w:b/>
                <w:szCs w:val="24"/>
              </w:rPr>
              <w:t>Из русской литературы ХХ в. — 3 ч</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23</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 xml:space="preserve">К.Г. Паустовский. </w:t>
            </w:r>
            <w:r w:rsidRPr="00285710">
              <w:rPr>
                <w:i/>
                <w:szCs w:val="24"/>
              </w:rPr>
              <w:t>«Золотая роза»</w:t>
            </w:r>
            <w:r w:rsidRPr="00285710">
              <w:rPr>
                <w:szCs w:val="24"/>
              </w:rPr>
              <w:t xml:space="preserve"> (отрывки)</w:t>
            </w:r>
            <w:r w:rsidRPr="00285710">
              <w:rPr>
                <w:szCs w:val="24"/>
              </w:rPr>
              <w:cr/>
              <w:t>Как рождается художественное произведение? Искусство и художник: муки творчества и счастье художника-творца. Смысл сопоставления творчества с поиском золотых пылинок.</w:t>
            </w:r>
          </w:p>
          <w:p w:rsidR="005B0516" w:rsidRPr="00285710" w:rsidRDefault="005B0516" w:rsidP="00875127">
            <w:pPr>
              <w:pStyle w:val="affffb"/>
              <w:rPr>
                <w:szCs w:val="24"/>
              </w:rPr>
            </w:pPr>
            <w:r w:rsidRPr="00285710">
              <w:rPr>
                <w:i/>
                <w:szCs w:val="24"/>
              </w:rPr>
              <w:t>Творческое задание.</w:t>
            </w:r>
            <w:r w:rsidRPr="00285710">
              <w:rPr>
                <w:szCs w:val="24"/>
              </w:rPr>
              <w:t xml:space="preserve"> К.Г. Паустовский в воспоминаниях современников: портрет писателя</w:t>
            </w:r>
          </w:p>
        </w:tc>
      </w:tr>
      <w:tr w:rsidR="005B0516" w:rsidRPr="00285710" w:rsidTr="00875127">
        <w:trPr>
          <w:trHeight w:val="179"/>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24</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1 ч</w:t>
            </w:r>
          </w:p>
        </w:tc>
        <w:tc>
          <w:tcPr>
            <w:tcW w:w="6662" w:type="dxa"/>
            <w:tcBorders>
              <w:top w:val="single" w:sz="4" w:space="0" w:color="auto"/>
              <w:bottom w:val="single" w:sz="4" w:space="0" w:color="auto"/>
            </w:tcBorders>
          </w:tcPr>
          <w:p w:rsidR="005B0516" w:rsidRPr="00285710" w:rsidRDefault="005B0516" w:rsidP="00875127">
            <w:pPr>
              <w:pStyle w:val="affffb"/>
              <w:rPr>
                <w:szCs w:val="24"/>
              </w:rPr>
            </w:pPr>
            <w:r w:rsidRPr="00285710">
              <w:rPr>
                <w:b/>
                <w:szCs w:val="24"/>
              </w:rPr>
              <w:t>В.А. Пьецух.</w:t>
            </w:r>
            <w:r w:rsidRPr="00285710">
              <w:rPr>
                <w:szCs w:val="24"/>
              </w:rPr>
              <w:t xml:space="preserve"> </w:t>
            </w:r>
            <w:r w:rsidRPr="00285710">
              <w:rPr>
                <w:i/>
                <w:szCs w:val="24"/>
              </w:rPr>
              <w:t>«Прометейщина»</w:t>
            </w:r>
            <w:r w:rsidRPr="00285710">
              <w:rPr>
                <w:i/>
                <w:szCs w:val="24"/>
              </w:rPr>
              <w:cr/>
            </w:r>
            <w:r w:rsidRPr="00285710">
              <w:rPr>
                <w:szCs w:val="24"/>
              </w:rPr>
              <w:t xml:space="preserve">Переосмысление мифологического персонажа. Авторская ирония. Художественные особенности рассказа. </w:t>
            </w:r>
          </w:p>
          <w:p w:rsidR="005B0516" w:rsidRPr="00285710" w:rsidRDefault="005B0516" w:rsidP="00875127">
            <w:pPr>
              <w:pStyle w:val="affffb"/>
              <w:rPr>
                <w:szCs w:val="24"/>
              </w:rPr>
            </w:pPr>
            <w:r w:rsidRPr="00285710">
              <w:rPr>
                <w:i/>
                <w:szCs w:val="24"/>
              </w:rPr>
              <w:t xml:space="preserve">Тема для обсуждения. </w:t>
            </w:r>
            <w:r w:rsidRPr="00285710">
              <w:rPr>
                <w:szCs w:val="24"/>
              </w:rPr>
              <w:t>Мифологический сюжет в современной литературе</w:t>
            </w:r>
          </w:p>
        </w:tc>
      </w:tr>
      <w:tr w:rsidR="005B0516" w:rsidRPr="00285710" w:rsidTr="00875127">
        <w:trPr>
          <w:trHeight w:val="315"/>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25</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4</w:t>
            </w:r>
          </w:p>
        </w:tc>
        <w:tc>
          <w:tcPr>
            <w:tcW w:w="6662" w:type="dxa"/>
            <w:tcBorders>
              <w:top w:val="single" w:sz="4" w:space="0" w:color="auto"/>
              <w:bottom w:val="single" w:sz="4" w:space="0" w:color="auto"/>
            </w:tcBorders>
          </w:tcPr>
          <w:p w:rsidR="005B0516" w:rsidRPr="00285710" w:rsidRDefault="005B0516" w:rsidP="00875127">
            <w:pPr>
              <w:pStyle w:val="affffb"/>
              <w:ind w:firstLine="0"/>
              <w:rPr>
                <w:szCs w:val="24"/>
              </w:rPr>
            </w:pPr>
            <w:r w:rsidRPr="00285710">
              <w:rPr>
                <w:b/>
                <w:szCs w:val="24"/>
              </w:rPr>
              <w:t>Повторение и обобщение изученного в 8 классе — 4 ч</w:t>
            </w:r>
          </w:p>
        </w:tc>
      </w:tr>
      <w:tr w:rsidR="005B0516" w:rsidRPr="00285710" w:rsidTr="00875127">
        <w:trPr>
          <w:trHeight w:val="315"/>
        </w:trPr>
        <w:tc>
          <w:tcPr>
            <w:tcW w:w="1276"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lastRenderedPageBreak/>
              <w:t>26</w:t>
            </w:r>
          </w:p>
        </w:tc>
        <w:tc>
          <w:tcPr>
            <w:tcW w:w="1701" w:type="dxa"/>
            <w:tcBorders>
              <w:top w:val="single" w:sz="4" w:space="0" w:color="auto"/>
              <w:bottom w:val="single" w:sz="4" w:space="0" w:color="auto"/>
            </w:tcBorders>
          </w:tcPr>
          <w:p w:rsidR="005B0516" w:rsidRPr="00285710" w:rsidRDefault="005B0516" w:rsidP="00875127">
            <w:pPr>
              <w:pStyle w:val="affffb"/>
              <w:rPr>
                <w:szCs w:val="24"/>
              </w:rPr>
            </w:pPr>
            <w:r w:rsidRPr="00285710">
              <w:rPr>
                <w:szCs w:val="24"/>
              </w:rPr>
              <w:t>68</w:t>
            </w:r>
          </w:p>
        </w:tc>
        <w:tc>
          <w:tcPr>
            <w:tcW w:w="6662" w:type="dxa"/>
            <w:tcBorders>
              <w:top w:val="single" w:sz="4" w:space="0" w:color="auto"/>
              <w:bottom w:val="single" w:sz="4" w:space="0" w:color="auto"/>
            </w:tcBorders>
          </w:tcPr>
          <w:p w:rsidR="005B0516" w:rsidRPr="00285710" w:rsidRDefault="005B0516" w:rsidP="00875127">
            <w:pPr>
              <w:pStyle w:val="affffb"/>
              <w:ind w:firstLine="0"/>
              <w:rPr>
                <w:b/>
                <w:szCs w:val="24"/>
              </w:rPr>
            </w:pPr>
            <w:r w:rsidRPr="00285710">
              <w:rPr>
                <w:b/>
                <w:szCs w:val="24"/>
              </w:rPr>
              <w:t xml:space="preserve">Итого </w:t>
            </w:r>
          </w:p>
        </w:tc>
      </w:tr>
    </w:tbl>
    <w:p w:rsidR="005B0516" w:rsidRDefault="005B0516" w:rsidP="005B0516">
      <w:pPr>
        <w:pStyle w:val="affffb"/>
        <w:jc w:val="center"/>
        <w:rPr>
          <w:b/>
          <w:szCs w:val="24"/>
        </w:rPr>
      </w:pPr>
      <w:r>
        <w:rPr>
          <w:b/>
          <w:szCs w:val="24"/>
        </w:rPr>
        <w:t>9 класс</w:t>
      </w:r>
    </w:p>
    <w:p w:rsidR="005B0516" w:rsidRPr="009A7CAC" w:rsidRDefault="005B0516" w:rsidP="005B0516">
      <w:pPr>
        <w:pStyle w:val="affffb"/>
        <w:jc w:val="center"/>
        <w:rPr>
          <w:szCs w:val="24"/>
        </w:rPr>
      </w:pPr>
      <w:r w:rsidRPr="009A7CAC">
        <w:rPr>
          <w:szCs w:val="24"/>
        </w:rPr>
        <w:t>(3 ч в неделю, всего 102</w:t>
      </w:r>
      <w:r>
        <w:rPr>
          <w:szCs w:val="24"/>
        </w:rPr>
        <w:t xml:space="preserve"> ч)</w:t>
      </w:r>
    </w:p>
    <w:tbl>
      <w:tblPr>
        <w:tblStyle w:val="afffffc"/>
        <w:tblW w:w="9639" w:type="dxa"/>
        <w:tblInd w:w="108" w:type="dxa"/>
        <w:tblLook w:val="01E0"/>
      </w:tblPr>
      <w:tblGrid>
        <w:gridCol w:w="1276"/>
        <w:gridCol w:w="1701"/>
        <w:gridCol w:w="6662"/>
      </w:tblGrid>
      <w:tr w:rsidR="005B0516" w:rsidRPr="009A7CAC" w:rsidTr="00875127">
        <w:trPr>
          <w:trHeight w:val="721"/>
          <w:tblHeader/>
        </w:trPr>
        <w:tc>
          <w:tcPr>
            <w:tcW w:w="1276" w:type="dxa"/>
          </w:tcPr>
          <w:p w:rsidR="005B0516" w:rsidRPr="009A7CAC" w:rsidRDefault="005B0516" w:rsidP="00875127">
            <w:pPr>
              <w:pStyle w:val="affffb"/>
              <w:ind w:firstLine="0"/>
              <w:jc w:val="center"/>
              <w:rPr>
                <w:szCs w:val="24"/>
              </w:rPr>
            </w:pPr>
            <w:r w:rsidRPr="009A7CAC">
              <w:rPr>
                <w:szCs w:val="24"/>
              </w:rPr>
              <w:t>№ п/п</w:t>
            </w:r>
          </w:p>
        </w:tc>
        <w:tc>
          <w:tcPr>
            <w:tcW w:w="1701" w:type="dxa"/>
            <w:vAlign w:val="center"/>
          </w:tcPr>
          <w:p w:rsidR="005B0516" w:rsidRPr="009A7CAC" w:rsidRDefault="005B0516" w:rsidP="00875127">
            <w:pPr>
              <w:pStyle w:val="affffb"/>
              <w:ind w:firstLine="0"/>
              <w:jc w:val="center"/>
              <w:rPr>
                <w:szCs w:val="24"/>
              </w:rPr>
            </w:pPr>
            <w:r w:rsidRPr="009A7CAC">
              <w:rPr>
                <w:szCs w:val="24"/>
              </w:rPr>
              <w:t>Количество</w:t>
            </w:r>
          </w:p>
          <w:p w:rsidR="005B0516" w:rsidRPr="009A7CAC" w:rsidRDefault="005B0516" w:rsidP="00875127">
            <w:pPr>
              <w:pStyle w:val="affffb"/>
              <w:ind w:firstLine="0"/>
              <w:jc w:val="center"/>
              <w:rPr>
                <w:szCs w:val="24"/>
              </w:rPr>
            </w:pPr>
            <w:r w:rsidRPr="009A7CAC">
              <w:rPr>
                <w:szCs w:val="24"/>
              </w:rPr>
              <w:t>часов</w:t>
            </w:r>
          </w:p>
        </w:tc>
        <w:tc>
          <w:tcPr>
            <w:tcW w:w="6662" w:type="dxa"/>
            <w:vAlign w:val="center"/>
          </w:tcPr>
          <w:p w:rsidR="005B0516" w:rsidRPr="009A7CAC" w:rsidRDefault="005B0516" w:rsidP="00875127">
            <w:pPr>
              <w:pStyle w:val="affffb"/>
              <w:jc w:val="center"/>
              <w:rPr>
                <w:szCs w:val="24"/>
              </w:rPr>
            </w:pPr>
            <w:r w:rsidRPr="009A7CAC">
              <w:rPr>
                <w:szCs w:val="24"/>
              </w:rPr>
              <w:t>Наименование разделов, тем</w:t>
            </w:r>
          </w:p>
        </w:tc>
      </w:tr>
      <w:tr w:rsidR="005B0516" w:rsidRPr="009A7CAC" w:rsidTr="00875127">
        <w:trPr>
          <w:trHeight w:val="425"/>
        </w:trPr>
        <w:tc>
          <w:tcPr>
            <w:tcW w:w="9639" w:type="dxa"/>
            <w:gridSpan w:val="3"/>
            <w:tcBorders>
              <w:bottom w:val="single" w:sz="4" w:space="0" w:color="auto"/>
            </w:tcBorders>
          </w:tcPr>
          <w:p w:rsidR="005B0516" w:rsidRPr="009A7CAC" w:rsidRDefault="005B0516" w:rsidP="00875127">
            <w:pPr>
              <w:pStyle w:val="affffb"/>
              <w:ind w:firstLine="0"/>
              <w:rPr>
                <w:b/>
                <w:szCs w:val="24"/>
              </w:rPr>
            </w:pPr>
            <w:r w:rsidRPr="009A7CAC">
              <w:rPr>
                <w:b/>
                <w:szCs w:val="24"/>
              </w:rPr>
              <w:t>Введение – 1 ч</w:t>
            </w:r>
          </w:p>
          <w:p w:rsidR="005B0516" w:rsidRPr="009A7CAC" w:rsidRDefault="005B0516" w:rsidP="00875127">
            <w:pPr>
              <w:pStyle w:val="affffb"/>
              <w:ind w:firstLine="0"/>
              <w:rPr>
                <w:szCs w:val="24"/>
              </w:rPr>
            </w:pPr>
            <w:r w:rsidRPr="009A7CAC">
              <w:rPr>
                <w:b/>
                <w:szCs w:val="24"/>
              </w:rPr>
              <w:t>Древнерусская литература. Летописные жанры — 5 ч</w:t>
            </w:r>
          </w:p>
        </w:tc>
      </w:tr>
      <w:tr w:rsidR="005B0516" w:rsidRPr="009A7CAC" w:rsidTr="00875127">
        <w:trPr>
          <w:trHeight w:val="689"/>
        </w:trPr>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5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 xml:space="preserve">Русские летописи. История летописей. Летописцы и их творчество. </w:t>
            </w:r>
            <w:r w:rsidRPr="009A7CAC">
              <w:rPr>
                <w:i/>
                <w:szCs w:val="24"/>
              </w:rPr>
              <w:t xml:space="preserve"> «Слово о полку Игореве»</w:t>
            </w:r>
          </w:p>
          <w:p w:rsidR="005B0516" w:rsidRPr="009A7CAC" w:rsidRDefault="005B0516" w:rsidP="00875127">
            <w:pPr>
              <w:pStyle w:val="affffb"/>
              <w:rPr>
                <w:szCs w:val="24"/>
              </w:rPr>
            </w:pPr>
            <w:r w:rsidRPr="009A7CAC">
              <w:rPr>
                <w:szCs w:val="24"/>
              </w:rPr>
              <w:t xml:space="preserve">Историческая основа произведения, история публикации. </w:t>
            </w:r>
            <w:r w:rsidRPr="009A7CAC">
              <w:rPr>
                <w:szCs w:val="24"/>
              </w:rPr>
              <w:cr/>
              <w:t>Художественные переводы «Слова». Идейно-художественное значение «Слова». Сюжет, фабула и композиция, особенности художественной образности. Связь с фольклором.</w:t>
            </w:r>
          </w:p>
          <w:p w:rsidR="005B0516" w:rsidRPr="009A7CAC" w:rsidRDefault="005B0516" w:rsidP="00875127">
            <w:pPr>
              <w:pStyle w:val="affffb"/>
              <w:rPr>
                <w:szCs w:val="24"/>
              </w:rPr>
            </w:pPr>
            <w:r w:rsidRPr="009A7CAC">
              <w:rPr>
                <w:szCs w:val="24"/>
              </w:rPr>
              <w:t>Принципы создания образов героев «Слова». Пейзаж и его роль. Патриотический и героический пафос, лиризм «Слова». Влияние на развитие отечественной литературы</w:t>
            </w:r>
          </w:p>
        </w:tc>
      </w:tr>
      <w:tr w:rsidR="005B0516" w:rsidRPr="009A7CAC" w:rsidTr="00875127">
        <w:tc>
          <w:tcPr>
            <w:tcW w:w="9639" w:type="dxa"/>
            <w:gridSpan w:val="3"/>
            <w:tcBorders>
              <w:top w:val="single" w:sz="4" w:space="0" w:color="auto"/>
              <w:bottom w:val="single" w:sz="4" w:space="0" w:color="auto"/>
            </w:tcBorders>
          </w:tcPr>
          <w:p w:rsidR="005B0516" w:rsidRPr="009A7CAC" w:rsidRDefault="005B0516" w:rsidP="00875127">
            <w:pPr>
              <w:pStyle w:val="affffb"/>
              <w:ind w:firstLine="0"/>
              <w:rPr>
                <w:szCs w:val="24"/>
              </w:rPr>
            </w:pPr>
            <w:r w:rsidRPr="009A7CAC">
              <w:rPr>
                <w:b/>
                <w:szCs w:val="24"/>
              </w:rPr>
              <w:t>Классическая литература XIX в. — 43 ч</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8 ч</w:t>
            </w:r>
          </w:p>
        </w:tc>
        <w:tc>
          <w:tcPr>
            <w:tcW w:w="6662" w:type="dxa"/>
            <w:tcBorders>
              <w:top w:val="single" w:sz="4" w:space="0" w:color="auto"/>
            </w:tcBorders>
          </w:tcPr>
          <w:p w:rsidR="005B0516" w:rsidRPr="009A7CAC" w:rsidRDefault="005B0516" w:rsidP="00875127">
            <w:pPr>
              <w:pStyle w:val="affffb"/>
              <w:rPr>
                <w:b/>
                <w:szCs w:val="24"/>
              </w:rPr>
            </w:pPr>
            <w:r w:rsidRPr="009A7CAC">
              <w:rPr>
                <w:b/>
                <w:szCs w:val="24"/>
              </w:rPr>
              <w:t xml:space="preserve">Классицизм </w:t>
            </w:r>
          </w:p>
          <w:p w:rsidR="005B0516" w:rsidRPr="009A7CAC" w:rsidRDefault="005B0516" w:rsidP="00875127">
            <w:pPr>
              <w:pStyle w:val="affffb"/>
              <w:rPr>
                <w:szCs w:val="24"/>
              </w:rPr>
            </w:pPr>
            <w:r w:rsidRPr="009A7CAC">
              <w:rPr>
                <w:b/>
                <w:szCs w:val="24"/>
              </w:rPr>
              <w:t>А.С. Грибоедов.</w:t>
            </w:r>
            <w:r w:rsidRPr="009A7CAC">
              <w:rPr>
                <w:szCs w:val="24"/>
              </w:rPr>
              <w:t xml:space="preserve"> Жизнь и творчество. </w:t>
            </w:r>
          </w:p>
          <w:p w:rsidR="005B0516" w:rsidRPr="009A7CAC" w:rsidRDefault="005B0516" w:rsidP="00875127">
            <w:pPr>
              <w:pStyle w:val="affffb"/>
              <w:rPr>
                <w:szCs w:val="24"/>
              </w:rPr>
            </w:pPr>
            <w:r w:rsidRPr="009A7CAC">
              <w:rPr>
                <w:i/>
                <w:szCs w:val="24"/>
              </w:rPr>
              <w:t>«Горе от ума»</w:t>
            </w:r>
            <w:r w:rsidRPr="009A7CAC">
              <w:rPr>
                <w:i/>
                <w:szCs w:val="24"/>
              </w:rPr>
              <w:cr/>
            </w:r>
            <w:r w:rsidRPr="009A7CAC">
              <w:rPr>
                <w:szCs w:val="24"/>
              </w:rPr>
              <w:t>Традиции просветительства и черты классицизма. Сюжет и ком-позиция. Двойной конфликт комедии. Столкновение «века нынешнего» и «века минувшего» в произведении. Система образов. Художественные средства создания характеров. Язык комедии. Сатира в произведении. «Горе от ума» в критике.</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 ч</w:t>
            </w:r>
          </w:p>
          <w:p w:rsidR="005B0516" w:rsidRPr="009A7CAC" w:rsidRDefault="005B0516" w:rsidP="00875127">
            <w:pPr>
              <w:pStyle w:val="affffb"/>
              <w:rPr>
                <w:szCs w:val="24"/>
              </w:rPr>
            </w:pPr>
          </w:p>
          <w:p w:rsidR="005B0516" w:rsidRPr="009A7CAC" w:rsidRDefault="005B0516" w:rsidP="00875127">
            <w:pPr>
              <w:pStyle w:val="affffb"/>
              <w:rPr>
                <w:szCs w:val="24"/>
              </w:rPr>
            </w:pPr>
          </w:p>
          <w:p w:rsidR="005B0516" w:rsidRPr="009A7CAC" w:rsidRDefault="005B0516" w:rsidP="00875127">
            <w:pPr>
              <w:pStyle w:val="affffb"/>
              <w:rPr>
                <w:szCs w:val="24"/>
              </w:rPr>
            </w:pPr>
            <w:r w:rsidRPr="009A7CAC">
              <w:rPr>
                <w:szCs w:val="24"/>
              </w:rPr>
              <w:t>4 ч</w:t>
            </w:r>
          </w:p>
        </w:tc>
        <w:tc>
          <w:tcPr>
            <w:tcW w:w="6662" w:type="dxa"/>
          </w:tcPr>
          <w:p w:rsidR="005B0516" w:rsidRPr="009A7CAC" w:rsidRDefault="005B0516" w:rsidP="00875127">
            <w:pPr>
              <w:pStyle w:val="affffb"/>
              <w:rPr>
                <w:szCs w:val="24"/>
              </w:rPr>
            </w:pPr>
            <w:r w:rsidRPr="009A7CAC">
              <w:rPr>
                <w:b/>
                <w:szCs w:val="24"/>
              </w:rPr>
              <w:t>И.А. Гончаров.</w:t>
            </w:r>
            <w:r w:rsidRPr="009A7CAC">
              <w:rPr>
                <w:szCs w:val="24"/>
              </w:rPr>
              <w:t xml:space="preserve"> Статья </w:t>
            </w:r>
            <w:r w:rsidRPr="009A7CAC">
              <w:rPr>
                <w:i/>
                <w:szCs w:val="24"/>
              </w:rPr>
              <w:t>«Мильон терзаний»</w:t>
            </w:r>
            <w:r w:rsidRPr="009A7CAC">
              <w:rPr>
                <w:b/>
                <w:szCs w:val="24"/>
              </w:rPr>
              <w:t xml:space="preserve"> А.А. Григорьев.</w:t>
            </w:r>
            <w:r w:rsidRPr="009A7CAC">
              <w:rPr>
                <w:szCs w:val="24"/>
              </w:rPr>
              <w:t xml:space="preserve"> </w:t>
            </w:r>
            <w:r w:rsidRPr="009A7CAC">
              <w:rPr>
                <w:i/>
                <w:szCs w:val="24"/>
              </w:rPr>
              <w:t>«По поводу нового издания старой вещи „Горе от ума“»</w:t>
            </w:r>
          </w:p>
          <w:p w:rsidR="005B0516" w:rsidRPr="009A7CAC" w:rsidRDefault="005B0516" w:rsidP="00875127">
            <w:pPr>
              <w:pStyle w:val="affffb"/>
              <w:rPr>
                <w:szCs w:val="24"/>
              </w:rPr>
            </w:pPr>
            <w:r w:rsidRPr="009A7CAC">
              <w:rPr>
                <w:b/>
                <w:szCs w:val="24"/>
              </w:rPr>
              <w:t>Дж.Г. Байрон.</w:t>
            </w:r>
            <w:r w:rsidRPr="009A7CAC">
              <w:rPr>
                <w:szCs w:val="24"/>
              </w:rPr>
              <w:t xml:space="preserve"> Из биографии (странствия поэта). </w:t>
            </w:r>
            <w:r w:rsidRPr="009A7CAC">
              <w:rPr>
                <w:szCs w:val="24"/>
              </w:rPr>
              <w:cr/>
            </w:r>
            <w:r w:rsidRPr="009A7CAC">
              <w:rPr>
                <w:i/>
                <w:szCs w:val="24"/>
              </w:rPr>
              <w:t>«Паломничество Чайльд-Гарольда»</w:t>
            </w:r>
            <w:r w:rsidRPr="009A7CAC">
              <w:rPr>
                <w:szCs w:val="24"/>
              </w:rPr>
              <w:t xml:space="preserve"> (фрагменты)</w:t>
            </w:r>
          </w:p>
          <w:p w:rsidR="005B0516" w:rsidRPr="009A7CAC" w:rsidRDefault="005B0516" w:rsidP="00875127">
            <w:pPr>
              <w:pStyle w:val="affffb"/>
              <w:rPr>
                <w:szCs w:val="24"/>
              </w:rPr>
            </w:pPr>
            <w:r w:rsidRPr="009A7CAC">
              <w:rPr>
                <w:szCs w:val="24"/>
              </w:rPr>
              <w:t>Романтический герой в поисках смысла жизни. Мотив странствия. Испытание любовью, дружбой. Мотивы тоски одиночества. Байронический тип героя</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4</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11 ч</w:t>
            </w:r>
          </w:p>
        </w:tc>
        <w:tc>
          <w:tcPr>
            <w:tcW w:w="6662" w:type="dxa"/>
          </w:tcPr>
          <w:p w:rsidR="005B0516" w:rsidRPr="009A7CAC" w:rsidRDefault="005B0516" w:rsidP="00875127">
            <w:pPr>
              <w:pStyle w:val="affffb"/>
              <w:rPr>
                <w:szCs w:val="24"/>
              </w:rPr>
            </w:pPr>
            <w:r w:rsidRPr="009A7CAC">
              <w:rPr>
                <w:b/>
                <w:szCs w:val="24"/>
              </w:rPr>
              <w:t>А.С. Пушкин</w:t>
            </w:r>
            <w:r w:rsidRPr="009A7CAC">
              <w:rPr>
                <w:szCs w:val="24"/>
              </w:rPr>
              <w:t xml:space="preserve">. Жизнь и творчество: годы творческого расцвета. </w:t>
            </w:r>
            <w:r w:rsidRPr="009A7CAC">
              <w:rPr>
                <w:i/>
                <w:szCs w:val="24"/>
              </w:rPr>
              <w:t>«Евгений Онегин»</w:t>
            </w:r>
          </w:p>
          <w:p w:rsidR="005B0516" w:rsidRPr="009A7CAC" w:rsidRDefault="005B0516" w:rsidP="00875127">
            <w:pPr>
              <w:pStyle w:val="affffb"/>
              <w:rPr>
                <w:szCs w:val="24"/>
              </w:rPr>
            </w:pPr>
            <w:r w:rsidRPr="009A7CAC">
              <w:rPr>
                <w:szCs w:val="24"/>
              </w:rPr>
              <w:t>Эволюция замысла. Своеобразие жанра произведения: широта охвата действительности («энциклопедия русской жизни», В.Г. Белинский), стихотворная форма, единство эпического и лирического начал. «Зеркальная» композиция романа, испытания героев. Социально-историческое и общечеловеческое значение нравственных проблем романа. Изображение высшего света и поместного дворянства. Татьяна, Онегин, автор-поэт. Автор романа и лирический герой поэзии Пушкина. Роль лирических отступлений в романе. Особенности стиля: романтические, реалистические черты, отсылки к классицизму. Споры об Онегине в русской критике: Онегин «страдающий эгоист», «эгоист поневоле» (В.Г. Белинский) или «отвлечённый человек, беспокойный мечтатель на всю жизнь» (Ф.М. Достоевский), «чужой, нерусский, туманный призрак, рождённый веяниями западной жизни» (Д.С. Мережковский)</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5</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9 ч</w:t>
            </w:r>
          </w:p>
        </w:tc>
        <w:tc>
          <w:tcPr>
            <w:tcW w:w="6662" w:type="dxa"/>
          </w:tcPr>
          <w:p w:rsidR="005B0516" w:rsidRPr="009A7CAC" w:rsidRDefault="005B0516" w:rsidP="00875127">
            <w:pPr>
              <w:pStyle w:val="affffb"/>
              <w:rPr>
                <w:szCs w:val="24"/>
              </w:rPr>
            </w:pPr>
            <w:r w:rsidRPr="009A7CAC">
              <w:rPr>
                <w:b/>
                <w:szCs w:val="24"/>
              </w:rPr>
              <w:t>М.Ю. Лермонтов.</w:t>
            </w:r>
            <w:r w:rsidRPr="009A7CAC">
              <w:rPr>
                <w:szCs w:val="24"/>
              </w:rPr>
              <w:t xml:space="preserve"> Жизнь и творчество. </w:t>
            </w:r>
            <w:r w:rsidRPr="009A7CAC">
              <w:rPr>
                <w:i/>
                <w:szCs w:val="24"/>
              </w:rPr>
              <w:t>«Герой нашего времени»</w:t>
            </w:r>
            <w:r w:rsidRPr="009A7CAC">
              <w:rPr>
                <w:szCs w:val="24"/>
              </w:rPr>
              <w:cr/>
            </w:r>
            <w:r w:rsidRPr="009A7CAC">
              <w:rPr>
                <w:szCs w:val="24"/>
              </w:rPr>
              <w:lastRenderedPageBreak/>
              <w:t>Своеобразие сюжета и композиции: смена рассказчиков, внимание к внутреннему миру героя; смещение временнóй последовательности действия; «история души человеческой» как развитие действия. Роль композиции в раскрытии характера Печорина (от описания поступков, их мотивировки — к психологической самохарактеристике). Композиционная роль «Журнала Печорина». Жанровое своеобразие романа («путевые записки», дневник, повести).</w:t>
            </w:r>
            <w:r w:rsidRPr="009A7CAC">
              <w:rPr>
                <w:szCs w:val="24"/>
              </w:rPr>
              <w:cr/>
              <w:t>Печорин в поисках смысла жизни. Романтические черты героя, его автобиографизм. Нравственная проблематика (индивидуализм, эгоцентризм, социальная активность личности, ответственность человека за свою судьбу и жизнь близких людей, цель и смысл жизни). Художественные описания природы Кавказа, быта и нравов горцев. Поэтическая ёмкость, лиризм и выразительность языка романа. Смысл названия романа. Печорин и лирический герой поэзии Лермонтова.</w:t>
            </w:r>
          </w:p>
          <w:p w:rsidR="005B0516" w:rsidRPr="009A7CAC" w:rsidRDefault="005B0516" w:rsidP="00875127">
            <w:pPr>
              <w:pStyle w:val="affffb"/>
              <w:rPr>
                <w:szCs w:val="24"/>
              </w:rPr>
            </w:pPr>
            <w:r w:rsidRPr="009A7CAC">
              <w:rPr>
                <w:i/>
                <w:szCs w:val="24"/>
              </w:rPr>
              <w:t>Творческая работа.</w:t>
            </w:r>
            <w:r w:rsidRPr="009A7CAC">
              <w:rPr>
                <w:szCs w:val="24"/>
              </w:rPr>
              <w:t xml:space="preserve"> «Споры вокруг романа М.Ю. Лермонтова в русской критике» (В.Г. Белинский. «Герой нашего времени. Сочинение М. Лермонтова»; Д.Н. Овсянико-Куликовский. «Печорин»; Д.С. Мережковский. «Поэт сверхчеловечества»; Б.М. Эйхенбаум. «Роман М.Ю. Лермонтова „Герой нашего времени“»)</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lastRenderedPageBreak/>
              <w:t>6</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9 ч</w:t>
            </w:r>
          </w:p>
        </w:tc>
        <w:tc>
          <w:tcPr>
            <w:tcW w:w="6662" w:type="dxa"/>
            <w:tcBorders>
              <w:bottom w:val="single" w:sz="4" w:space="0" w:color="auto"/>
            </w:tcBorders>
          </w:tcPr>
          <w:p w:rsidR="005B0516" w:rsidRPr="009A7CAC" w:rsidRDefault="005B0516" w:rsidP="00875127">
            <w:pPr>
              <w:pStyle w:val="affffb"/>
              <w:rPr>
                <w:szCs w:val="24"/>
              </w:rPr>
            </w:pPr>
            <w:r w:rsidRPr="009A7CAC">
              <w:rPr>
                <w:b/>
                <w:szCs w:val="24"/>
              </w:rPr>
              <w:t>Н.В. Гоголь.</w:t>
            </w:r>
            <w:r w:rsidRPr="009A7CAC">
              <w:rPr>
                <w:szCs w:val="24"/>
              </w:rPr>
              <w:t xml:space="preserve"> Жизнь и творчество писателя: годы странствий, вехи религиозного поиска.</w:t>
            </w:r>
          </w:p>
          <w:p w:rsidR="005B0516" w:rsidRPr="009A7CAC" w:rsidRDefault="005B0516" w:rsidP="00875127">
            <w:pPr>
              <w:pStyle w:val="affffb"/>
              <w:rPr>
                <w:szCs w:val="24"/>
              </w:rPr>
            </w:pPr>
            <w:r w:rsidRPr="009A7CAC">
              <w:rPr>
                <w:i/>
                <w:szCs w:val="24"/>
              </w:rPr>
              <w:t xml:space="preserve">«Мёртвые души» </w:t>
            </w:r>
            <w:r w:rsidRPr="009A7CAC">
              <w:rPr>
                <w:i/>
                <w:szCs w:val="24"/>
              </w:rPr>
              <w:cr/>
            </w:r>
            <w:r w:rsidRPr="009A7CAC">
              <w:rPr>
                <w:szCs w:val="24"/>
              </w:rPr>
              <w:t xml:space="preserve">Из истории создания. Путешествие героя как приём воссоздания широкой панорамы Руси: Русь помещичья, народная. Чичиков как герой нового времени, его идейно-композиционное значение в поэме. Тема пошлости в произведении: образы помещиков. Групповой портрет чиновников: средства создания. Особенности стиля «Мёртвых душ». Единство сатирического и лирического начал, обусловленное гуманистическим идеалом писателя. Своеобразие художественной манеры Гоголя: роль подробностей и художественных деталей, портретных зарисовок, речевых и авторских характеристик в раскрытии внутреннего мира героев. «Лирические отступления» в «Мёртвых душах». Образ автора. Взаимоотношения Павла Ивановича Чичикова и автора-повествователя в сюжете поэмы. Тема будущего Руси. Смысл названия поэмы и споры о жанре «Мёртвых душ»: роман или поэма? </w:t>
            </w:r>
            <w:r w:rsidRPr="009A7CAC">
              <w:rPr>
                <w:szCs w:val="24"/>
              </w:rPr>
              <w:cr/>
            </w:r>
            <w:r w:rsidRPr="009A7CAC">
              <w:rPr>
                <w:i/>
                <w:szCs w:val="24"/>
              </w:rPr>
              <w:t>Творческая работа.</w:t>
            </w:r>
            <w:r w:rsidRPr="009A7CAC">
              <w:rPr>
                <w:szCs w:val="24"/>
              </w:rPr>
              <w:t xml:space="preserve"> «Кто же едет в тройке? Кого везёт тройка-Русь?»</w:t>
            </w:r>
          </w:p>
          <w:p w:rsidR="005B0516" w:rsidRPr="009A7CAC" w:rsidRDefault="005B0516" w:rsidP="00875127">
            <w:pPr>
              <w:pStyle w:val="affffb"/>
              <w:ind w:firstLine="0"/>
              <w:rPr>
                <w:szCs w:val="24"/>
              </w:rPr>
            </w:pPr>
            <w:r w:rsidRPr="009A7CAC">
              <w:rPr>
                <w:szCs w:val="24"/>
              </w:rPr>
              <w:t>«Поэма Гоголя в русской критике» (В.Г. Белинский. «Похождения Чичикова, или Мёртвые души. Поэма Н. Гоголя»; Ю.В. Манн. «Поэтика Гоголя»; В.В. Набоков. «Николай Гоголь»; А. Белый. «Мастерство Гоголя»; В.В. Зеньковский. «Н.В. Гоголь»; В.В. Гиппиус. «Н.В. Гоголь»)</w:t>
            </w:r>
          </w:p>
        </w:tc>
      </w:tr>
      <w:tr w:rsidR="005B0516" w:rsidRPr="009A7CAC" w:rsidTr="00875127">
        <w:tc>
          <w:tcPr>
            <w:tcW w:w="9639" w:type="dxa"/>
            <w:gridSpan w:val="3"/>
            <w:tcBorders>
              <w:top w:val="single" w:sz="4" w:space="0" w:color="auto"/>
              <w:bottom w:val="single" w:sz="4" w:space="0" w:color="auto"/>
            </w:tcBorders>
          </w:tcPr>
          <w:p w:rsidR="005B0516" w:rsidRPr="009A7CAC" w:rsidRDefault="005B0516" w:rsidP="00875127">
            <w:pPr>
              <w:pStyle w:val="affffb"/>
              <w:ind w:firstLine="0"/>
              <w:rPr>
                <w:szCs w:val="24"/>
              </w:rPr>
            </w:pPr>
            <w:r w:rsidRPr="009A7CAC">
              <w:rPr>
                <w:b/>
                <w:szCs w:val="24"/>
              </w:rPr>
              <w:t>Вечные образы в литературе — 10 ч</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8</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top w:val="single" w:sz="4" w:space="0" w:color="auto"/>
            </w:tcBorders>
          </w:tcPr>
          <w:p w:rsidR="005B0516" w:rsidRPr="009A7CAC" w:rsidRDefault="005B0516" w:rsidP="00875127">
            <w:pPr>
              <w:pStyle w:val="affffb"/>
              <w:rPr>
                <w:i/>
                <w:szCs w:val="24"/>
              </w:rPr>
            </w:pPr>
            <w:r w:rsidRPr="009A7CAC">
              <w:rPr>
                <w:b/>
                <w:szCs w:val="24"/>
              </w:rPr>
              <w:t>М. де Сервантес Сааведра.</w:t>
            </w:r>
            <w:r w:rsidRPr="009A7CAC">
              <w:rPr>
                <w:szCs w:val="24"/>
              </w:rPr>
              <w:t xml:space="preserve"> Из биографии. Роман </w:t>
            </w:r>
            <w:r w:rsidRPr="009A7CAC">
              <w:rPr>
                <w:i/>
                <w:szCs w:val="24"/>
              </w:rPr>
              <w:t>«Хитроумный идальго Дон Кихот Ламанчский»</w:t>
            </w:r>
          </w:p>
          <w:p w:rsidR="005B0516" w:rsidRPr="009A7CAC" w:rsidRDefault="005B0516" w:rsidP="00875127">
            <w:pPr>
              <w:pStyle w:val="affffb"/>
              <w:rPr>
                <w:szCs w:val="24"/>
              </w:rPr>
            </w:pPr>
            <w:r w:rsidRPr="009A7CAC">
              <w:rPr>
                <w:szCs w:val="24"/>
              </w:rPr>
              <w:t xml:space="preserve">Рыцарские романы во времена Сервантеса. Мечта Дон Кихота о Дульсинее Тобосской. Конфликт мечты и </w:t>
            </w:r>
            <w:r w:rsidRPr="009A7CAC">
              <w:rPr>
                <w:szCs w:val="24"/>
              </w:rPr>
              <w:lastRenderedPageBreak/>
              <w:t>реальности в романе. Дон Кихот и Санчо Панса: взаимоотношения героев, их роль в композиции романа</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lastRenderedPageBreak/>
              <w:t>9</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bottom w:val="single" w:sz="4" w:space="0" w:color="auto"/>
            </w:tcBorders>
          </w:tcPr>
          <w:p w:rsidR="005B0516" w:rsidRPr="009A7CAC" w:rsidRDefault="005B0516" w:rsidP="00875127">
            <w:pPr>
              <w:pStyle w:val="affffb"/>
              <w:rPr>
                <w:szCs w:val="24"/>
              </w:rPr>
            </w:pPr>
            <w:r w:rsidRPr="009A7CAC">
              <w:rPr>
                <w:b/>
                <w:szCs w:val="24"/>
              </w:rPr>
              <w:t>У. Шекспир.</w:t>
            </w:r>
            <w:r w:rsidRPr="009A7CAC">
              <w:rPr>
                <w:szCs w:val="24"/>
              </w:rPr>
              <w:t xml:space="preserve"> Театр в жизни Шекспира.</w:t>
            </w:r>
          </w:p>
          <w:p w:rsidR="005B0516" w:rsidRPr="009A7CAC" w:rsidRDefault="005B0516" w:rsidP="00875127">
            <w:pPr>
              <w:pStyle w:val="affffb"/>
              <w:rPr>
                <w:i/>
                <w:szCs w:val="24"/>
              </w:rPr>
            </w:pPr>
            <w:r w:rsidRPr="009A7CAC">
              <w:rPr>
                <w:i/>
                <w:szCs w:val="24"/>
              </w:rPr>
              <w:t>«Гамлет»</w:t>
            </w:r>
          </w:p>
          <w:p w:rsidR="005B0516" w:rsidRPr="009A7CAC" w:rsidRDefault="005B0516" w:rsidP="00875127">
            <w:pPr>
              <w:pStyle w:val="affffb"/>
              <w:rPr>
                <w:szCs w:val="24"/>
              </w:rPr>
            </w:pPr>
            <w:r w:rsidRPr="009A7CAC">
              <w:rPr>
                <w:szCs w:val="24"/>
              </w:rPr>
              <w:t>Трагедия мести, перерастающая в трагедию личности. Напряжённая духовная жизнь героя-мыслителя. Целенаправленность мыслящей души и суетность времени. Трагический разрыв героя с близкими людьми, его одиночество</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10</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4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 xml:space="preserve">И.С. Тургенев. </w:t>
            </w:r>
            <w:r w:rsidRPr="009A7CAC">
              <w:rPr>
                <w:szCs w:val="24"/>
              </w:rPr>
              <w:t>Жизнь и творчество писателя.</w:t>
            </w:r>
            <w:r w:rsidRPr="009A7CAC">
              <w:rPr>
                <w:szCs w:val="24"/>
              </w:rPr>
              <w:cr/>
            </w:r>
            <w:r w:rsidRPr="009A7CAC">
              <w:rPr>
                <w:i/>
                <w:szCs w:val="24"/>
              </w:rPr>
              <w:t>«Гамлет и Дон-Кихот»</w:t>
            </w:r>
            <w:r w:rsidRPr="009A7CAC">
              <w:rPr>
                <w:szCs w:val="24"/>
              </w:rPr>
              <w:cr/>
              <w:t xml:space="preserve">Два типа личности в истории человечества и в творчестве И.С. Тургенева. Пародийность и поэтичность в их обрисовке и восприятии. </w:t>
            </w:r>
            <w:r w:rsidRPr="009A7CAC">
              <w:rPr>
                <w:szCs w:val="24"/>
              </w:rPr>
              <w:cr/>
            </w:r>
            <w:r w:rsidRPr="009A7CAC">
              <w:rPr>
                <w:i/>
                <w:szCs w:val="24"/>
              </w:rPr>
              <w:t>«Гамлет Щигровского уезда»</w:t>
            </w:r>
          </w:p>
          <w:p w:rsidR="005B0516" w:rsidRPr="009A7CAC" w:rsidRDefault="005B0516" w:rsidP="00875127">
            <w:pPr>
              <w:pStyle w:val="affffb"/>
              <w:rPr>
                <w:szCs w:val="24"/>
              </w:rPr>
            </w:pPr>
            <w:r w:rsidRPr="009A7CAC">
              <w:rPr>
                <w:szCs w:val="24"/>
              </w:rPr>
              <w:t>История русского Гамлета, его психологические и исторические особенности</w:t>
            </w:r>
          </w:p>
        </w:tc>
      </w:tr>
      <w:tr w:rsidR="005B0516" w:rsidRPr="009A7CAC" w:rsidTr="00875127">
        <w:tc>
          <w:tcPr>
            <w:tcW w:w="9639" w:type="dxa"/>
            <w:gridSpan w:val="3"/>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Литература конца XIX — начала ХХ в. — 18 ч</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11</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 ч</w:t>
            </w:r>
          </w:p>
          <w:p w:rsidR="005B0516" w:rsidRPr="009A7CAC" w:rsidRDefault="005B0516" w:rsidP="00875127">
            <w:pPr>
              <w:pStyle w:val="affffb"/>
              <w:rPr>
                <w:szCs w:val="24"/>
              </w:rPr>
            </w:pPr>
            <w:r w:rsidRPr="009A7CAC">
              <w:rPr>
                <w:szCs w:val="24"/>
              </w:rPr>
              <w:t>4 ч</w:t>
            </w:r>
          </w:p>
        </w:tc>
        <w:tc>
          <w:tcPr>
            <w:tcW w:w="6662" w:type="dxa"/>
            <w:tcBorders>
              <w:top w:val="single" w:sz="4" w:space="0" w:color="auto"/>
              <w:bottom w:val="single" w:sz="4" w:space="0" w:color="auto"/>
            </w:tcBorders>
          </w:tcPr>
          <w:p w:rsidR="005B0516" w:rsidRPr="009A7CAC" w:rsidRDefault="005B0516" w:rsidP="00875127">
            <w:pPr>
              <w:pStyle w:val="affffb"/>
              <w:rPr>
                <w:b/>
                <w:szCs w:val="24"/>
              </w:rPr>
            </w:pPr>
            <w:r w:rsidRPr="009A7CAC">
              <w:rPr>
                <w:b/>
                <w:szCs w:val="24"/>
              </w:rPr>
              <w:t>О литературе конца XIX — начала ХХ в.</w:t>
            </w:r>
          </w:p>
          <w:p w:rsidR="005B0516" w:rsidRPr="009A7CAC" w:rsidRDefault="005B0516" w:rsidP="00875127">
            <w:pPr>
              <w:pStyle w:val="affffb"/>
              <w:rPr>
                <w:szCs w:val="24"/>
              </w:rPr>
            </w:pPr>
            <w:r w:rsidRPr="009A7CAC">
              <w:rPr>
                <w:b/>
                <w:szCs w:val="24"/>
              </w:rPr>
              <w:t>А.П. Чехов.</w:t>
            </w:r>
            <w:r w:rsidRPr="009A7CAC">
              <w:rPr>
                <w:szCs w:val="24"/>
              </w:rPr>
              <w:t xml:space="preserve"> Жизнь и творчество писателя. </w:t>
            </w:r>
            <w:r w:rsidRPr="009A7CAC">
              <w:rPr>
                <w:i/>
                <w:szCs w:val="24"/>
              </w:rPr>
              <w:t>«Крыжовник»</w:t>
            </w:r>
            <w:r w:rsidRPr="009A7CAC">
              <w:rPr>
                <w:szCs w:val="24"/>
              </w:rPr>
              <w:t xml:space="preserve">, </w:t>
            </w:r>
            <w:r w:rsidRPr="009A7CAC">
              <w:rPr>
                <w:i/>
                <w:szCs w:val="24"/>
              </w:rPr>
              <w:t>«О</w:t>
            </w:r>
            <w:r w:rsidRPr="009A7CAC">
              <w:rPr>
                <w:i/>
                <w:szCs w:val="24"/>
                <w:lang w:val="en-US"/>
              </w:rPr>
              <w:t> </w:t>
            </w:r>
            <w:r w:rsidRPr="009A7CAC">
              <w:rPr>
                <w:i/>
                <w:szCs w:val="24"/>
              </w:rPr>
              <w:t>любви»</w:t>
            </w:r>
            <w:r w:rsidRPr="009A7CAC">
              <w:rPr>
                <w:i/>
                <w:szCs w:val="24"/>
              </w:rPr>
              <w:cr/>
            </w:r>
            <w:r w:rsidRPr="009A7CAC">
              <w:rPr>
                <w:szCs w:val="24"/>
              </w:rPr>
              <w:t>Образы «футлярных людей». Психологическая мотивировка образов. Роль художественной детали. Тема любви в рассказах Чехова. Авторская позиция. Смысл финала произведений. Художественная роль пейзажа.</w:t>
            </w:r>
            <w:r w:rsidRPr="009A7CAC">
              <w:rPr>
                <w:szCs w:val="24"/>
              </w:rPr>
              <w:cr/>
              <w:t xml:space="preserve">Жанрово-композиционные особенности чеховских рассказов. Новаторство Чехова в жанре рассказа. </w:t>
            </w:r>
          </w:p>
          <w:p w:rsidR="005B0516" w:rsidRPr="009A7CAC" w:rsidRDefault="005B0516" w:rsidP="00875127">
            <w:pPr>
              <w:pStyle w:val="affffb"/>
              <w:rPr>
                <w:szCs w:val="24"/>
              </w:rPr>
            </w:pPr>
            <w:r w:rsidRPr="009A7CAC">
              <w:rPr>
                <w:szCs w:val="24"/>
              </w:rPr>
              <w:t>Роль художественной детали. Лаконизм и выразительность языка</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12</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М. Горький.</w:t>
            </w:r>
            <w:r w:rsidRPr="009A7CAC">
              <w:rPr>
                <w:szCs w:val="24"/>
              </w:rPr>
              <w:t xml:space="preserve"> Жизнь и творчество: странствия на рубеже веков. </w:t>
            </w:r>
            <w:r w:rsidRPr="009A7CAC">
              <w:rPr>
                <w:i/>
                <w:szCs w:val="24"/>
              </w:rPr>
              <w:t>«Челкаш»</w:t>
            </w:r>
          </w:p>
          <w:p w:rsidR="005B0516" w:rsidRPr="009A7CAC" w:rsidRDefault="005B0516" w:rsidP="00875127">
            <w:pPr>
              <w:pStyle w:val="affffb"/>
              <w:rPr>
                <w:szCs w:val="24"/>
              </w:rPr>
            </w:pPr>
            <w:r w:rsidRPr="009A7CAC">
              <w:rPr>
                <w:szCs w:val="24"/>
              </w:rPr>
              <w:t>Сильный человек вне общества. Широта души, стремление   к воле. Отсутствие идеализации героя, реалистическая мотивировка характера. Челкаш и Гаврила: два отношения к жизни. Особенности языка и стиля произведения. Символический образ моря в рассказе</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13</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top w:val="single" w:sz="4" w:space="0" w:color="auto"/>
            </w:tcBorders>
          </w:tcPr>
          <w:p w:rsidR="005B0516" w:rsidRPr="009A7CAC" w:rsidRDefault="005B0516" w:rsidP="00875127">
            <w:pPr>
              <w:pStyle w:val="affffb"/>
              <w:rPr>
                <w:szCs w:val="24"/>
              </w:rPr>
            </w:pPr>
            <w:r w:rsidRPr="009A7CAC">
              <w:rPr>
                <w:b/>
                <w:szCs w:val="24"/>
              </w:rPr>
              <w:t>А.А. Блок.</w:t>
            </w:r>
            <w:r w:rsidRPr="009A7CAC">
              <w:rPr>
                <w:szCs w:val="24"/>
              </w:rPr>
              <w:t xml:space="preserve"> Жизнь и творчество поэта. Из цикла </w:t>
            </w:r>
            <w:r w:rsidRPr="009A7CAC">
              <w:rPr>
                <w:i/>
                <w:szCs w:val="24"/>
              </w:rPr>
              <w:t>«Стихи о Прекрасной Даме» («Вхожу я в тёмные храмы…»</w:t>
            </w:r>
            <w:r w:rsidRPr="009A7CAC">
              <w:rPr>
                <w:szCs w:val="24"/>
              </w:rPr>
              <w:t xml:space="preserve">, </w:t>
            </w:r>
            <w:r w:rsidRPr="009A7CAC">
              <w:rPr>
                <w:i/>
                <w:szCs w:val="24"/>
              </w:rPr>
              <w:t>«Предчувствую Тебя. Года проходят мимо…»</w:t>
            </w:r>
            <w:r w:rsidRPr="009A7CAC">
              <w:rPr>
                <w:szCs w:val="24"/>
              </w:rPr>
              <w:t xml:space="preserve">, </w:t>
            </w:r>
            <w:r w:rsidRPr="009A7CAC">
              <w:rPr>
                <w:i/>
                <w:szCs w:val="24"/>
              </w:rPr>
              <w:t>«Мы встречались с тобой на закате…»</w:t>
            </w:r>
            <w:r w:rsidRPr="009A7CAC">
              <w:rPr>
                <w:szCs w:val="24"/>
              </w:rPr>
              <w:t xml:space="preserve">, </w:t>
            </w:r>
            <w:r w:rsidRPr="009A7CAC">
              <w:rPr>
                <w:i/>
                <w:szCs w:val="24"/>
              </w:rPr>
              <w:t>«Мне страшно с Тобою встречаться…»</w:t>
            </w:r>
            <w:r w:rsidRPr="009A7CAC">
              <w:rPr>
                <w:szCs w:val="24"/>
              </w:rPr>
              <w:t xml:space="preserve"> и другие по выбору учителя)</w:t>
            </w:r>
          </w:p>
          <w:p w:rsidR="005B0516" w:rsidRPr="009A7CAC" w:rsidRDefault="005B0516" w:rsidP="00875127">
            <w:pPr>
              <w:pStyle w:val="affffb"/>
              <w:rPr>
                <w:szCs w:val="24"/>
              </w:rPr>
            </w:pPr>
            <w:r w:rsidRPr="009A7CAC">
              <w:rPr>
                <w:szCs w:val="24"/>
              </w:rPr>
              <w:t>Теория «Вечной Женственности» В.С. Соловьёва и её отражение в ранней лирике Блока. Тематическая и композиционная завершённость цикла «Стихи о Прекрасной Даме». Символические и реалистические детали в стихотворениях. Символика цвета. Музыкальность блоковского стиха</w:t>
            </w:r>
          </w:p>
          <w:p w:rsidR="005B0516" w:rsidRPr="009A7CAC" w:rsidRDefault="005B0516" w:rsidP="00875127">
            <w:pPr>
              <w:pStyle w:val="affffb"/>
              <w:rPr>
                <w:szCs w:val="24"/>
              </w:rPr>
            </w:pP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14</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Pr>
          <w:p w:rsidR="005B0516" w:rsidRPr="009A7CAC" w:rsidRDefault="005B0516" w:rsidP="00875127">
            <w:pPr>
              <w:pStyle w:val="affffb"/>
              <w:rPr>
                <w:szCs w:val="24"/>
              </w:rPr>
            </w:pPr>
            <w:r w:rsidRPr="009A7CAC">
              <w:rPr>
                <w:b/>
                <w:szCs w:val="24"/>
              </w:rPr>
              <w:t>С.А. Есенин.</w:t>
            </w:r>
            <w:r w:rsidRPr="009A7CAC">
              <w:rPr>
                <w:szCs w:val="24"/>
              </w:rPr>
              <w:t xml:space="preserve"> Жизнь и творчество.</w:t>
            </w:r>
            <w:r w:rsidRPr="009A7CAC">
              <w:rPr>
                <w:szCs w:val="24"/>
              </w:rPr>
              <w:cr/>
            </w:r>
            <w:r w:rsidRPr="009A7CAC">
              <w:rPr>
                <w:i/>
                <w:szCs w:val="24"/>
              </w:rPr>
              <w:t>«Задымился вечер, дремлет кот на брусе…»</w:t>
            </w:r>
            <w:r w:rsidRPr="009A7CAC">
              <w:rPr>
                <w:szCs w:val="24"/>
              </w:rPr>
              <w:t xml:space="preserve">, </w:t>
            </w:r>
            <w:r w:rsidRPr="009A7CAC">
              <w:rPr>
                <w:i/>
                <w:szCs w:val="24"/>
              </w:rPr>
              <w:t>«Запели тёсаные дроги…»</w:t>
            </w:r>
            <w:r w:rsidRPr="009A7CAC">
              <w:rPr>
                <w:szCs w:val="24"/>
              </w:rPr>
              <w:t xml:space="preserve">, </w:t>
            </w:r>
            <w:r w:rsidRPr="009A7CAC">
              <w:rPr>
                <w:i/>
                <w:szCs w:val="24"/>
              </w:rPr>
              <w:t xml:space="preserve">«Зелёная причёска…» </w:t>
            </w:r>
            <w:r w:rsidRPr="009A7CAC">
              <w:rPr>
                <w:szCs w:val="24"/>
              </w:rPr>
              <w:t xml:space="preserve">и другие по выбору учителя </w:t>
            </w:r>
          </w:p>
          <w:p w:rsidR="005B0516" w:rsidRPr="009A7CAC" w:rsidRDefault="005B0516" w:rsidP="00875127">
            <w:pPr>
              <w:pStyle w:val="affffb"/>
              <w:rPr>
                <w:szCs w:val="24"/>
              </w:rPr>
            </w:pPr>
            <w:r w:rsidRPr="009A7CAC">
              <w:rPr>
                <w:szCs w:val="24"/>
              </w:rPr>
              <w:t xml:space="preserve">Лирический герой и мир природы. Особенности поэтики Есенина. Напевность стиха. Своеобразие метафор. Олицетворение как характерный художественный приём. </w:t>
            </w:r>
            <w:r w:rsidRPr="009A7CAC">
              <w:rPr>
                <w:szCs w:val="24"/>
              </w:rPr>
              <w:lastRenderedPageBreak/>
              <w:t>Фольклорные мотивы и образы в поэзии С.А. Есенина</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lastRenderedPageBreak/>
              <w:t>15</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4 ч</w:t>
            </w:r>
          </w:p>
        </w:tc>
        <w:tc>
          <w:tcPr>
            <w:tcW w:w="6662" w:type="dxa"/>
            <w:tcBorders>
              <w:bottom w:val="single" w:sz="4" w:space="0" w:color="auto"/>
            </w:tcBorders>
          </w:tcPr>
          <w:p w:rsidR="005B0516" w:rsidRPr="009A7CAC" w:rsidRDefault="005B0516" w:rsidP="00875127">
            <w:pPr>
              <w:pStyle w:val="affffb"/>
              <w:rPr>
                <w:szCs w:val="24"/>
              </w:rPr>
            </w:pPr>
            <w:r w:rsidRPr="009A7CAC">
              <w:rPr>
                <w:b/>
                <w:szCs w:val="24"/>
              </w:rPr>
              <w:t>В.В. Маяковский.</w:t>
            </w:r>
            <w:r w:rsidRPr="009A7CAC">
              <w:rPr>
                <w:szCs w:val="24"/>
              </w:rPr>
              <w:t xml:space="preserve"> Жизнь и творчество.</w:t>
            </w:r>
            <w:r w:rsidRPr="009A7CAC">
              <w:rPr>
                <w:szCs w:val="24"/>
              </w:rPr>
              <w:cr/>
              <w:t xml:space="preserve">Из ранней лирики. </w:t>
            </w:r>
            <w:r w:rsidRPr="009A7CAC">
              <w:rPr>
                <w:i/>
                <w:szCs w:val="24"/>
              </w:rPr>
              <w:t>«Нате!»</w:t>
            </w:r>
            <w:r w:rsidRPr="009A7CAC">
              <w:rPr>
                <w:szCs w:val="24"/>
              </w:rPr>
              <w:t xml:space="preserve">, </w:t>
            </w:r>
            <w:r w:rsidRPr="009A7CAC">
              <w:rPr>
                <w:i/>
                <w:szCs w:val="24"/>
              </w:rPr>
              <w:t>«Кофта фата»</w:t>
            </w:r>
            <w:r w:rsidRPr="009A7CAC">
              <w:rPr>
                <w:szCs w:val="24"/>
              </w:rPr>
              <w:t xml:space="preserve">, </w:t>
            </w:r>
            <w:r w:rsidRPr="009A7CAC">
              <w:rPr>
                <w:i/>
                <w:szCs w:val="24"/>
              </w:rPr>
              <w:t>«Дешёвая распродажа»</w:t>
            </w:r>
            <w:r w:rsidRPr="009A7CAC">
              <w:rPr>
                <w:szCs w:val="24"/>
              </w:rPr>
              <w:t xml:space="preserve">, </w:t>
            </w:r>
            <w:r w:rsidRPr="009A7CAC">
              <w:rPr>
                <w:i/>
                <w:szCs w:val="24"/>
              </w:rPr>
              <w:t>«Хорошее отношение к лошадям»</w:t>
            </w:r>
            <w:r w:rsidRPr="009A7CAC">
              <w:rPr>
                <w:szCs w:val="24"/>
              </w:rPr>
              <w:t xml:space="preserve"> и другие по выбору учителя </w:t>
            </w:r>
          </w:p>
          <w:p w:rsidR="005B0516" w:rsidRPr="009A7CAC" w:rsidRDefault="005B0516" w:rsidP="00875127">
            <w:pPr>
              <w:pStyle w:val="affffb"/>
              <w:rPr>
                <w:szCs w:val="24"/>
              </w:rPr>
            </w:pPr>
            <w:r w:rsidRPr="009A7CAC">
              <w:rPr>
                <w:szCs w:val="24"/>
              </w:rPr>
              <w:t>Гуманистический пафос лирики. Противопоставление лирического героя толпе обывателей. «Пощёчина общественному вкусу». Вызов общественному вкусу как основа эстетики футуризма. Традиции и новаторство Маяковского в ранней лирике. Словотворчество и яркая метафоричность. Своеобразие ритмики и рифмы в стихотворениях</w:t>
            </w:r>
          </w:p>
        </w:tc>
      </w:tr>
      <w:tr w:rsidR="005B0516" w:rsidRPr="009A7CAC" w:rsidTr="00875127">
        <w:tc>
          <w:tcPr>
            <w:tcW w:w="9639" w:type="dxa"/>
            <w:gridSpan w:val="3"/>
            <w:tcBorders>
              <w:top w:val="single" w:sz="4" w:space="0" w:color="auto"/>
              <w:bottom w:val="single" w:sz="4" w:space="0" w:color="auto"/>
            </w:tcBorders>
          </w:tcPr>
          <w:p w:rsidR="005B0516" w:rsidRPr="009A7CAC" w:rsidRDefault="005B0516" w:rsidP="00875127">
            <w:pPr>
              <w:pStyle w:val="affffb"/>
              <w:ind w:firstLine="0"/>
              <w:rPr>
                <w:szCs w:val="24"/>
              </w:rPr>
            </w:pPr>
            <w:r w:rsidRPr="009A7CAC">
              <w:rPr>
                <w:b/>
                <w:szCs w:val="24"/>
              </w:rPr>
              <w:t>Из русской и зарубежной литературы ХХ в. — 19 ч</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16</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М.А. Булгаков.</w:t>
            </w:r>
            <w:r w:rsidRPr="009A7CAC">
              <w:rPr>
                <w:szCs w:val="24"/>
              </w:rPr>
              <w:t xml:space="preserve"> Жизнь и творчество писателя. </w:t>
            </w:r>
            <w:r w:rsidRPr="009A7CAC">
              <w:rPr>
                <w:i/>
                <w:szCs w:val="24"/>
              </w:rPr>
              <w:t>«Собачье сердце»</w:t>
            </w:r>
          </w:p>
          <w:p w:rsidR="005B0516" w:rsidRPr="009A7CAC" w:rsidRDefault="005B0516" w:rsidP="00875127">
            <w:pPr>
              <w:pStyle w:val="affffb"/>
              <w:rPr>
                <w:szCs w:val="24"/>
              </w:rPr>
            </w:pPr>
            <w:r w:rsidRPr="009A7CAC">
              <w:rPr>
                <w:szCs w:val="24"/>
              </w:rPr>
              <w:t>Идея переделки человеческой природы. Образ «грядущего хама» (Д.С. Мережковский): Шариков и Швондер. Сатирическое изображение действительности. Открытый финал произведения</w:t>
            </w:r>
            <w:r w:rsidRPr="009A7CAC">
              <w:rPr>
                <w:szCs w:val="24"/>
              </w:rPr>
              <w:tab/>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17</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А. Камю.</w:t>
            </w:r>
            <w:r w:rsidRPr="009A7CAC">
              <w:rPr>
                <w:szCs w:val="24"/>
              </w:rPr>
              <w:t xml:space="preserve"> Из биографии. Афоризмы Камю. </w:t>
            </w:r>
            <w:r w:rsidRPr="009A7CAC">
              <w:rPr>
                <w:szCs w:val="24"/>
              </w:rPr>
              <w:cr/>
              <w:t xml:space="preserve">Роман </w:t>
            </w:r>
            <w:r w:rsidRPr="009A7CAC">
              <w:rPr>
                <w:i/>
                <w:szCs w:val="24"/>
              </w:rPr>
              <w:t>«Посторонний»</w:t>
            </w:r>
          </w:p>
          <w:p w:rsidR="005B0516" w:rsidRPr="009A7CAC" w:rsidRDefault="005B0516" w:rsidP="00875127">
            <w:pPr>
              <w:pStyle w:val="affffb"/>
              <w:rPr>
                <w:szCs w:val="24"/>
              </w:rPr>
            </w:pPr>
            <w:r w:rsidRPr="009A7CAC">
              <w:rPr>
                <w:szCs w:val="24"/>
              </w:rPr>
              <w:t>История создания и проблематика. Суд над Мерсо. Загадка Мерсо. Значение романа. Понятие об экзистенциализме</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18</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3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Дж. Оруэлл.</w:t>
            </w:r>
            <w:r w:rsidRPr="009A7CAC">
              <w:rPr>
                <w:szCs w:val="24"/>
              </w:rPr>
              <w:t xml:space="preserve"> Из биографии. Афоризмы Оруэлла.</w:t>
            </w:r>
            <w:r w:rsidRPr="009A7CAC">
              <w:rPr>
                <w:szCs w:val="24"/>
              </w:rPr>
              <w:cr/>
              <w:t xml:space="preserve">Роман </w:t>
            </w:r>
            <w:r w:rsidRPr="009A7CAC">
              <w:rPr>
                <w:i/>
                <w:szCs w:val="24"/>
              </w:rPr>
              <w:t>«1984»</w:t>
            </w:r>
          </w:p>
          <w:p w:rsidR="005B0516" w:rsidRPr="009A7CAC" w:rsidRDefault="005B0516" w:rsidP="00875127">
            <w:pPr>
              <w:pStyle w:val="affffb"/>
              <w:rPr>
                <w:szCs w:val="24"/>
              </w:rPr>
            </w:pPr>
            <w:r w:rsidRPr="009A7CAC">
              <w:rPr>
                <w:szCs w:val="24"/>
              </w:rPr>
              <w:t>Проблематика и жанровые особенности. Государство Океания, политические и нравственные принципы его граждан. Судьбы главных героев</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19</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Г.Н. Айги.</w:t>
            </w:r>
            <w:r w:rsidRPr="009A7CAC">
              <w:rPr>
                <w:szCs w:val="24"/>
              </w:rPr>
              <w:t xml:space="preserve"> Лирика разных жанров. </w:t>
            </w:r>
            <w:r w:rsidRPr="009A7CAC">
              <w:rPr>
                <w:szCs w:val="24"/>
              </w:rPr>
              <w:cr/>
              <w:t>Традиции жанров восточной поэзии в творчестве русских поэтов.</w:t>
            </w:r>
          </w:p>
          <w:p w:rsidR="005B0516" w:rsidRPr="009A7CAC" w:rsidRDefault="005B0516" w:rsidP="00875127">
            <w:pPr>
              <w:pStyle w:val="affffb"/>
              <w:rPr>
                <w:szCs w:val="24"/>
              </w:rPr>
            </w:pPr>
            <w:r w:rsidRPr="009A7CAC">
              <w:rPr>
                <w:i/>
                <w:szCs w:val="24"/>
              </w:rPr>
              <w:t>«Ходьба-прощанье…»</w:t>
            </w:r>
            <w:r w:rsidRPr="009A7CAC">
              <w:rPr>
                <w:szCs w:val="24"/>
              </w:rPr>
              <w:t xml:space="preserve">, </w:t>
            </w:r>
            <w:r w:rsidRPr="009A7CAC">
              <w:rPr>
                <w:i/>
                <w:szCs w:val="24"/>
              </w:rPr>
              <w:t>«Вершины берёз — с детства…»</w:t>
            </w:r>
            <w:r w:rsidRPr="009A7CAC">
              <w:rPr>
                <w:szCs w:val="24"/>
              </w:rPr>
              <w:t xml:space="preserve">, </w:t>
            </w:r>
            <w:r w:rsidRPr="009A7CAC">
              <w:rPr>
                <w:i/>
                <w:szCs w:val="24"/>
              </w:rPr>
              <w:t>«Сад —грусть…»</w:t>
            </w:r>
            <w:r w:rsidRPr="009A7CAC">
              <w:rPr>
                <w:szCs w:val="24"/>
              </w:rPr>
              <w:t xml:space="preserve">, </w:t>
            </w:r>
            <w:r w:rsidRPr="009A7CAC">
              <w:rPr>
                <w:i/>
                <w:szCs w:val="24"/>
              </w:rPr>
              <w:t>«Образ — в праздник»</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20</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5 ч</w:t>
            </w:r>
          </w:p>
        </w:tc>
        <w:tc>
          <w:tcPr>
            <w:tcW w:w="6662" w:type="dxa"/>
            <w:tcBorders>
              <w:top w:val="single" w:sz="4" w:space="0" w:color="auto"/>
              <w:bottom w:val="single" w:sz="4" w:space="0" w:color="auto"/>
            </w:tcBorders>
          </w:tcPr>
          <w:p w:rsidR="005B0516" w:rsidRPr="009A7CAC" w:rsidRDefault="005B0516" w:rsidP="00875127">
            <w:pPr>
              <w:pStyle w:val="affffb"/>
              <w:rPr>
                <w:szCs w:val="24"/>
              </w:rPr>
            </w:pPr>
            <w:r w:rsidRPr="009A7CAC">
              <w:rPr>
                <w:b/>
                <w:szCs w:val="24"/>
              </w:rPr>
              <w:t xml:space="preserve">А.И. Солженицын. </w:t>
            </w:r>
            <w:r w:rsidRPr="009A7CAC">
              <w:rPr>
                <w:i/>
                <w:szCs w:val="24"/>
              </w:rPr>
              <w:t>«Матрёнин двор».</w:t>
            </w:r>
            <w:r w:rsidRPr="009A7CAC">
              <w:rPr>
                <w:szCs w:val="24"/>
              </w:rPr>
              <w:t xml:space="preserve"> </w:t>
            </w:r>
            <w:r w:rsidRPr="009A7CAC">
              <w:rPr>
                <w:szCs w:val="24"/>
              </w:rPr>
              <w:cr/>
              <w:t xml:space="preserve">Тема праведничества в рассказе. Образ Матрёны. </w:t>
            </w:r>
            <w:r w:rsidRPr="009A7CAC">
              <w:rPr>
                <w:szCs w:val="24"/>
              </w:rPr>
              <w:cr/>
              <w:t xml:space="preserve">Авторская позиция. Проблема названия: первоначальное — </w:t>
            </w:r>
            <w:r w:rsidRPr="009A7CAC">
              <w:rPr>
                <w:i/>
                <w:szCs w:val="24"/>
              </w:rPr>
              <w:t>«Не стоит село без праведника»</w:t>
            </w:r>
            <w:r w:rsidRPr="009A7CAC">
              <w:rPr>
                <w:szCs w:val="24"/>
              </w:rPr>
              <w:t xml:space="preserve"> или окончательное — </w:t>
            </w:r>
            <w:r w:rsidRPr="009A7CAC">
              <w:rPr>
                <w:i/>
                <w:szCs w:val="24"/>
              </w:rPr>
              <w:t>«Матрёнин двор»</w:t>
            </w:r>
            <w:r w:rsidRPr="009A7CAC">
              <w:rPr>
                <w:szCs w:val="24"/>
              </w:rPr>
              <w:t xml:space="preserve">? Судьба Матрёны. Литературные корни образа Матрёны. </w:t>
            </w:r>
          </w:p>
          <w:p w:rsidR="005B0516" w:rsidRPr="009A7CAC" w:rsidRDefault="005B0516" w:rsidP="00875127">
            <w:pPr>
              <w:pStyle w:val="affffb"/>
              <w:rPr>
                <w:szCs w:val="24"/>
              </w:rPr>
            </w:pPr>
            <w:r w:rsidRPr="009A7CAC">
              <w:rPr>
                <w:szCs w:val="24"/>
              </w:rPr>
              <w:t>Образ рассказчика — учителя Игнатича. Особенности сказа в «Матрёнином дворе». Язык и стиль рассказа. Принцип «жить не по лжи»</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21</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w:t>
            </w:r>
          </w:p>
        </w:tc>
        <w:tc>
          <w:tcPr>
            <w:tcW w:w="6662" w:type="dxa"/>
            <w:tcBorders>
              <w:top w:val="single" w:sz="4" w:space="0" w:color="auto"/>
              <w:bottom w:val="single" w:sz="4" w:space="0" w:color="auto"/>
            </w:tcBorders>
          </w:tcPr>
          <w:p w:rsidR="005B0516" w:rsidRPr="009A7CAC" w:rsidRDefault="005B0516" w:rsidP="00875127">
            <w:pPr>
              <w:pStyle w:val="affffb"/>
              <w:rPr>
                <w:b/>
                <w:szCs w:val="24"/>
              </w:rPr>
            </w:pPr>
            <w:r w:rsidRPr="009A7CAC">
              <w:rPr>
                <w:b/>
                <w:szCs w:val="24"/>
              </w:rPr>
              <w:t xml:space="preserve">Проект </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22</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w:t>
            </w:r>
          </w:p>
        </w:tc>
        <w:tc>
          <w:tcPr>
            <w:tcW w:w="6662" w:type="dxa"/>
            <w:tcBorders>
              <w:top w:val="single" w:sz="4" w:space="0" w:color="auto"/>
              <w:bottom w:val="single" w:sz="4" w:space="0" w:color="auto"/>
            </w:tcBorders>
          </w:tcPr>
          <w:p w:rsidR="005B0516" w:rsidRPr="009A7CAC" w:rsidRDefault="005B0516" w:rsidP="00875127">
            <w:pPr>
              <w:pStyle w:val="affffb"/>
              <w:rPr>
                <w:b/>
                <w:szCs w:val="24"/>
              </w:rPr>
            </w:pPr>
            <w:r w:rsidRPr="009A7CAC">
              <w:rPr>
                <w:b/>
                <w:szCs w:val="24"/>
              </w:rPr>
              <w:t>Итоговая контрольная работа</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23</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6 ч</w:t>
            </w:r>
          </w:p>
        </w:tc>
        <w:tc>
          <w:tcPr>
            <w:tcW w:w="6662" w:type="dxa"/>
            <w:tcBorders>
              <w:top w:val="single" w:sz="4" w:space="0" w:color="auto"/>
              <w:bottom w:val="single" w:sz="4" w:space="0" w:color="auto"/>
            </w:tcBorders>
          </w:tcPr>
          <w:p w:rsidR="005B0516" w:rsidRPr="009A7CAC" w:rsidRDefault="005B0516" w:rsidP="00875127">
            <w:pPr>
              <w:pStyle w:val="affffb"/>
              <w:ind w:firstLine="0"/>
              <w:rPr>
                <w:szCs w:val="24"/>
              </w:rPr>
            </w:pPr>
            <w:r w:rsidRPr="009A7CAC">
              <w:rPr>
                <w:b/>
                <w:szCs w:val="24"/>
              </w:rPr>
              <w:t>Повторение и обобщение изученного в 5–9 классах. Резерв.</w:t>
            </w:r>
          </w:p>
        </w:tc>
      </w:tr>
      <w:tr w:rsidR="005B0516" w:rsidRPr="009A7CAC" w:rsidTr="00875127">
        <w:tc>
          <w:tcPr>
            <w:tcW w:w="1276"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24</w:t>
            </w:r>
          </w:p>
        </w:tc>
        <w:tc>
          <w:tcPr>
            <w:tcW w:w="1701" w:type="dxa"/>
            <w:tcBorders>
              <w:top w:val="single" w:sz="4" w:space="0" w:color="auto"/>
              <w:bottom w:val="single" w:sz="4" w:space="0" w:color="auto"/>
            </w:tcBorders>
          </w:tcPr>
          <w:p w:rsidR="005B0516" w:rsidRPr="009A7CAC" w:rsidRDefault="005B0516" w:rsidP="00875127">
            <w:pPr>
              <w:pStyle w:val="affffb"/>
              <w:rPr>
                <w:szCs w:val="24"/>
              </w:rPr>
            </w:pPr>
            <w:r w:rsidRPr="009A7CAC">
              <w:rPr>
                <w:szCs w:val="24"/>
              </w:rPr>
              <w:t>102</w:t>
            </w:r>
          </w:p>
        </w:tc>
        <w:tc>
          <w:tcPr>
            <w:tcW w:w="6662" w:type="dxa"/>
            <w:tcBorders>
              <w:top w:val="single" w:sz="4" w:space="0" w:color="auto"/>
              <w:bottom w:val="single" w:sz="4" w:space="0" w:color="auto"/>
            </w:tcBorders>
          </w:tcPr>
          <w:p w:rsidR="005B0516" w:rsidRPr="009A7CAC" w:rsidRDefault="005B0516" w:rsidP="00875127">
            <w:pPr>
              <w:pStyle w:val="affffb"/>
              <w:ind w:firstLine="0"/>
              <w:rPr>
                <w:b/>
                <w:szCs w:val="24"/>
              </w:rPr>
            </w:pPr>
            <w:r w:rsidRPr="009A7CAC">
              <w:rPr>
                <w:b/>
                <w:szCs w:val="24"/>
              </w:rPr>
              <w:t xml:space="preserve">Итого </w:t>
            </w:r>
          </w:p>
        </w:tc>
      </w:tr>
    </w:tbl>
    <w:p w:rsidR="00DE0FA2" w:rsidRPr="003A7E06" w:rsidRDefault="00DE0FA2"/>
    <w:p w:rsidR="00392414" w:rsidRDefault="00392414" w:rsidP="00392414">
      <w:pPr>
        <w:pStyle w:val="affffb"/>
        <w:jc w:val="center"/>
        <w:rPr>
          <w:b/>
          <w:szCs w:val="24"/>
        </w:rPr>
      </w:pPr>
      <w:r w:rsidRPr="00533E57">
        <w:rPr>
          <w:b/>
          <w:szCs w:val="24"/>
        </w:rPr>
        <w:t>7. Планируемые результаты</w:t>
      </w:r>
    </w:p>
    <w:p w:rsidR="00392414" w:rsidRPr="00F04887" w:rsidRDefault="00392414" w:rsidP="00392414">
      <w:pPr>
        <w:pStyle w:val="affffb"/>
        <w:rPr>
          <w:szCs w:val="24"/>
          <w:lang w:eastAsia="ru-RU"/>
        </w:rPr>
      </w:pPr>
      <w:r w:rsidRPr="00F04887">
        <w:rPr>
          <w:szCs w:val="24"/>
          <w:lang w:eastAsia="ru-RU"/>
        </w:rPr>
        <w:t>Устное народное творчество</w:t>
      </w:r>
    </w:p>
    <w:p w:rsidR="00392414" w:rsidRPr="00F04887" w:rsidRDefault="00392414" w:rsidP="00392414">
      <w:pPr>
        <w:pStyle w:val="affffb"/>
        <w:rPr>
          <w:b/>
          <w:szCs w:val="24"/>
          <w:lang w:eastAsia="ru-RU"/>
        </w:rPr>
      </w:pPr>
      <w:r w:rsidRPr="00F04887">
        <w:rPr>
          <w:b/>
          <w:szCs w:val="24"/>
          <w:lang w:eastAsia="ru-RU"/>
        </w:rPr>
        <w:t>Выпускник научится:</w:t>
      </w:r>
    </w:p>
    <w:p w:rsidR="00392414" w:rsidRPr="00F04887" w:rsidRDefault="00392414" w:rsidP="00392414">
      <w:pPr>
        <w:pStyle w:val="affffb"/>
        <w:rPr>
          <w:szCs w:val="24"/>
          <w:lang w:eastAsia="ru-RU"/>
        </w:rPr>
      </w:pPr>
      <w:r w:rsidRPr="00F04887">
        <w:rPr>
          <w:szCs w:val="24"/>
          <w:lang w:eastAsia="ru-RU"/>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w:t>
      </w:r>
      <w:r w:rsidRPr="00F04887">
        <w:rPr>
          <w:szCs w:val="24"/>
          <w:lang w:eastAsia="ru-RU"/>
        </w:rPr>
        <w:lastRenderedPageBreak/>
        <w:t>фольклорную сказку и ее интерпретацию средствами других искусств (иллюстрация, мультипликация, художественный фильм);</w:t>
      </w:r>
    </w:p>
    <w:p w:rsidR="00392414" w:rsidRPr="00F04887" w:rsidRDefault="00392414" w:rsidP="00392414">
      <w:pPr>
        <w:pStyle w:val="affffb"/>
        <w:rPr>
          <w:szCs w:val="24"/>
          <w:lang w:eastAsia="ru-RU"/>
        </w:rPr>
      </w:pPr>
      <w:r w:rsidRPr="00F04887">
        <w:rPr>
          <w:szCs w:val="24"/>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392414" w:rsidRPr="00F04887" w:rsidRDefault="00392414" w:rsidP="00392414">
      <w:pPr>
        <w:pStyle w:val="affffb"/>
        <w:rPr>
          <w:szCs w:val="24"/>
          <w:lang w:eastAsia="ru-RU"/>
        </w:rPr>
      </w:pPr>
      <w:r w:rsidRPr="00F04887">
        <w:rPr>
          <w:szCs w:val="24"/>
          <w:lang w:eastAsia="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92414" w:rsidRPr="00F04887" w:rsidRDefault="00392414" w:rsidP="00392414">
      <w:pPr>
        <w:pStyle w:val="affffb"/>
        <w:rPr>
          <w:szCs w:val="24"/>
          <w:lang w:eastAsia="ru-RU"/>
        </w:rPr>
      </w:pPr>
      <w:r w:rsidRPr="00F04887">
        <w:rPr>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92414" w:rsidRPr="00F04887" w:rsidRDefault="00392414" w:rsidP="00392414">
      <w:pPr>
        <w:pStyle w:val="affffb"/>
        <w:rPr>
          <w:szCs w:val="24"/>
          <w:lang w:eastAsia="ru-RU"/>
        </w:rPr>
      </w:pPr>
      <w:r w:rsidRPr="00F04887">
        <w:rPr>
          <w:szCs w:val="24"/>
          <w:lang w:eastAsia="ru-RU"/>
        </w:rPr>
        <w:t>• целенаправленно использовать малые фольклорные жанры в своих устных и письменных высказываниях;</w:t>
      </w:r>
    </w:p>
    <w:p w:rsidR="00392414" w:rsidRPr="00F04887" w:rsidRDefault="00392414" w:rsidP="00392414">
      <w:pPr>
        <w:pStyle w:val="affffb"/>
        <w:rPr>
          <w:szCs w:val="24"/>
          <w:lang w:eastAsia="ru-RU"/>
        </w:rPr>
      </w:pPr>
      <w:r w:rsidRPr="00F04887">
        <w:rPr>
          <w:szCs w:val="24"/>
          <w:lang w:eastAsia="ru-RU"/>
        </w:rPr>
        <w:t>• определять с помощью пословицы жизненную/вымышленную ситуацию;</w:t>
      </w:r>
    </w:p>
    <w:p w:rsidR="00392414" w:rsidRPr="00F04887" w:rsidRDefault="00392414" w:rsidP="00392414">
      <w:pPr>
        <w:pStyle w:val="affffb"/>
        <w:rPr>
          <w:szCs w:val="24"/>
          <w:lang w:eastAsia="ru-RU"/>
        </w:rPr>
      </w:pPr>
      <w:r w:rsidRPr="00F04887">
        <w:rPr>
          <w:szCs w:val="24"/>
          <w:lang w:eastAsia="ru-RU"/>
        </w:rPr>
        <w:t>• выразительно читать сказки и былины, соблюдая соответствующий интонационный рисунок «устного рассказывания»;</w:t>
      </w:r>
    </w:p>
    <w:p w:rsidR="00392414" w:rsidRPr="00F04887" w:rsidRDefault="00392414" w:rsidP="00392414">
      <w:pPr>
        <w:pStyle w:val="affffb"/>
        <w:rPr>
          <w:szCs w:val="24"/>
          <w:lang w:eastAsia="ru-RU"/>
        </w:rPr>
      </w:pPr>
      <w:r w:rsidRPr="00F04887">
        <w:rPr>
          <w:szCs w:val="24"/>
          <w:lang w:eastAsia="ru-RU"/>
        </w:rPr>
        <w:t>•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392414" w:rsidRPr="00F04887" w:rsidRDefault="00392414" w:rsidP="00392414">
      <w:pPr>
        <w:pStyle w:val="affffb"/>
        <w:rPr>
          <w:szCs w:val="24"/>
          <w:lang w:eastAsia="ru-RU"/>
        </w:rPr>
      </w:pPr>
      <w:r w:rsidRPr="00F04887">
        <w:rPr>
          <w:szCs w:val="24"/>
          <w:lang w:eastAsia="ru-RU"/>
        </w:rPr>
        <w:t>•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392414" w:rsidRPr="00F04887" w:rsidRDefault="00392414" w:rsidP="00392414">
      <w:pPr>
        <w:pStyle w:val="affffb"/>
        <w:rPr>
          <w:szCs w:val="24"/>
          <w:lang w:eastAsia="ru-RU"/>
        </w:rPr>
      </w:pPr>
      <w:r w:rsidRPr="00F04887">
        <w:rPr>
          <w:szCs w:val="24"/>
          <w:lang w:eastAsia="ru-RU"/>
        </w:rPr>
        <w:t>• видеть «необычное в обычном», устанавливать неочевидные связи между предметами, явлениями, действиями, отгадывая или сочиняя загадку.</w:t>
      </w:r>
    </w:p>
    <w:p w:rsidR="00392414" w:rsidRPr="00F04887" w:rsidRDefault="00392414" w:rsidP="00392414">
      <w:pPr>
        <w:pStyle w:val="affffb"/>
        <w:rPr>
          <w:b/>
          <w:szCs w:val="24"/>
          <w:lang w:eastAsia="ru-RU"/>
        </w:rPr>
      </w:pPr>
      <w:r w:rsidRPr="00F04887">
        <w:rPr>
          <w:b/>
          <w:szCs w:val="24"/>
          <w:lang w:eastAsia="ru-RU"/>
        </w:rPr>
        <w:t>Выпускник получит возможность научиться:</w:t>
      </w:r>
    </w:p>
    <w:p w:rsidR="00392414" w:rsidRPr="00F04887" w:rsidRDefault="00392414" w:rsidP="00392414">
      <w:pPr>
        <w:pStyle w:val="affffb"/>
        <w:rPr>
          <w:i/>
          <w:szCs w:val="24"/>
          <w:lang w:eastAsia="ru-RU"/>
        </w:rPr>
      </w:pPr>
      <w:r w:rsidRPr="00F04887">
        <w:rPr>
          <w:i/>
          <w:szCs w:val="24"/>
          <w:lang w:eastAsia="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92414" w:rsidRPr="00F04887" w:rsidRDefault="00392414" w:rsidP="00392414">
      <w:pPr>
        <w:pStyle w:val="affffb"/>
        <w:rPr>
          <w:i/>
          <w:szCs w:val="24"/>
          <w:lang w:eastAsia="ru-RU"/>
        </w:rPr>
      </w:pPr>
      <w:r w:rsidRPr="00F04887">
        <w:rPr>
          <w:i/>
          <w:szCs w:val="24"/>
          <w:lang w:eastAsia="ru-RU"/>
        </w:rPr>
        <w:t>• рассказывать о самостоятельно прочитанной сказке, былине, обосновывая свой выбор;</w:t>
      </w:r>
    </w:p>
    <w:p w:rsidR="00392414" w:rsidRPr="00F04887" w:rsidRDefault="00392414" w:rsidP="00392414">
      <w:pPr>
        <w:pStyle w:val="affffb"/>
        <w:rPr>
          <w:i/>
          <w:szCs w:val="24"/>
          <w:lang w:eastAsia="ru-RU"/>
        </w:rPr>
      </w:pPr>
      <w:r w:rsidRPr="00F04887">
        <w:rPr>
          <w:i/>
          <w:szCs w:val="24"/>
          <w:lang w:eastAsia="ru-RU"/>
        </w:rPr>
        <w:t>• сочинять сказку (в том числе и по пословице), былину и/или придумывать сюжетные линии;</w:t>
      </w:r>
    </w:p>
    <w:p w:rsidR="00392414" w:rsidRPr="00F04887" w:rsidRDefault="00392414" w:rsidP="00392414">
      <w:pPr>
        <w:pStyle w:val="affffb"/>
        <w:rPr>
          <w:i/>
          <w:szCs w:val="24"/>
          <w:lang w:eastAsia="ru-RU"/>
        </w:rPr>
      </w:pPr>
      <w:r w:rsidRPr="00F04887">
        <w:rPr>
          <w:i/>
          <w:szCs w:val="24"/>
          <w:lang w:eastAsia="ru-RU"/>
        </w:rPr>
        <w:t>• сравнивая произведения героического эпоса разных народов (былину и сагу, былину и сказание), определять черты национального характера;</w:t>
      </w:r>
    </w:p>
    <w:p w:rsidR="00392414" w:rsidRPr="00F04887" w:rsidRDefault="00392414" w:rsidP="00392414">
      <w:pPr>
        <w:pStyle w:val="affffb"/>
        <w:rPr>
          <w:i/>
          <w:szCs w:val="24"/>
          <w:lang w:eastAsia="ru-RU"/>
        </w:rPr>
      </w:pPr>
      <w:r w:rsidRPr="00F04887">
        <w:rPr>
          <w:i/>
          <w:szCs w:val="24"/>
          <w:lang w:eastAsia="ru-RU"/>
        </w:rPr>
        <w:t>• выбирать произведения устного народного творчества разных народов для самостоятельного чтения, руководствуясь конкретными целевыми</w:t>
      </w:r>
    </w:p>
    <w:p w:rsidR="00392414" w:rsidRPr="00F04887" w:rsidRDefault="00392414" w:rsidP="00392414">
      <w:pPr>
        <w:pStyle w:val="affffb"/>
        <w:rPr>
          <w:i/>
          <w:szCs w:val="24"/>
          <w:lang w:eastAsia="ru-RU"/>
        </w:rPr>
      </w:pPr>
      <w:r w:rsidRPr="00F04887">
        <w:rPr>
          <w:i/>
          <w:szCs w:val="24"/>
          <w:lang w:eastAsia="ru-RU"/>
        </w:rPr>
        <w:t>установками;</w:t>
      </w:r>
    </w:p>
    <w:p w:rsidR="00392414" w:rsidRPr="00F04887" w:rsidRDefault="00392414" w:rsidP="00392414">
      <w:pPr>
        <w:pStyle w:val="affffb"/>
        <w:rPr>
          <w:i/>
          <w:szCs w:val="24"/>
          <w:lang w:eastAsia="ru-RU"/>
        </w:rPr>
      </w:pPr>
      <w:r w:rsidRPr="00F04887">
        <w:rPr>
          <w:i/>
          <w:szCs w:val="24"/>
          <w:lang w:eastAsia="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92414" w:rsidRPr="00F04887" w:rsidRDefault="00392414" w:rsidP="00392414">
      <w:pPr>
        <w:pStyle w:val="affffb"/>
        <w:rPr>
          <w:szCs w:val="24"/>
          <w:lang w:eastAsia="ru-RU"/>
        </w:rPr>
      </w:pPr>
      <w:r w:rsidRPr="00F04887">
        <w:rPr>
          <w:szCs w:val="24"/>
          <w:lang w:eastAsia="ru-RU"/>
        </w:rPr>
        <w:t>Древнерусская литература. Русская литература XVIII в. Русская литература XIX—XX вв. Литература народов России. Зарубежная литература</w:t>
      </w:r>
    </w:p>
    <w:p w:rsidR="00392414" w:rsidRPr="00F04887" w:rsidRDefault="00392414" w:rsidP="00392414">
      <w:pPr>
        <w:pStyle w:val="affffb"/>
        <w:rPr>
          <w:b/>
          <w:szCs w:val="24"/>
          <w:lang w:eastAsia="ru-RU"/>
        </w:rPr>
      </w:pPr>
      <w:r w:rsidRPr="00F04887">
        <w:rPr>
          <w:b/>
          <w:szCs w:val="24"/>
          <w:lang w:eastAsia="ru-RU"/>
        </w:rPr>
        <w:t>Выпускник научится:</w:t>
      </w:r>
    </w:p>
    <w:p w:rsidR="00392414" w:rsidRPr="00F04887" w:rsidRDefault="00392414" w:rsidP="00392414">
      <w:pPr>
        <w:pStyle w:val="affffb"/>
        <w:rPr>
          <w:szCs w:val="24"/>
          <w:lang w:eastAsia="ru-RU"/>
        </w:rPr>
      </w:pPr>
      <w:r w:rsidRPr="00F04887">
        <w:rPr>
          <w:szCs w:val="24"/>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92414" w:rsidRPr="00F04887" w:rsidRDefault="00392414" w:rsidP="00392414">
      <w:pPr>
        <w:pStyle w:val="affffb"/>
        <w:rPr>
          <w:szCs w:val="24"/>
          <w:lang w:eastAsia="ru-RU"/>
        </w:rPr>
      </w:pPr>
      <w:r w:rsidRPr="00F04887">
        <w:rPr>
          <w:szCs w:val="24"/>
          <w:lang w:eastAsia="ru-RU"/>
        </w:rPr>
        <w:t>• воспринимать художественный текст как произведение искусства, «послание» автора читателю, современнику и потомку;</w:t>
      </w:r>
    </w:p>
    <w:p w:rsidR="00392414" w:rsidRPr="00F04887" w:rsidRDefault="00392414" w:rsidP="00392414">
      <w:pPr>
        <w:pStyle w:val="affffb"/>
        <w:rPr>
          <w:szCs w:val="24"/>
          <w:lang w:eastAsia="ru-RU"/>
        </w:rPr>
      </w:pPr>
      <w:r w:rsidRPr="00F04887">
        <w:rPr>
          <w:szCs w:val="24"/>
          <w:lang w:eastAsia="ru-RU"/>
        </w:rPr>
        <w:t>• определять  актуальную и перспективную цели чтения художественной литературы; выбирать произведения для самостоятельного чтения;</w:t>
      </w:r>
    </w:p>
    <w:p w:rsidR="00392414" w:rsidRPr="00F04887" w:rsidRDefault="00392414" w:rsidP="00392414">
      <w:pPr>
        <w:pStyle w:val="affffb"/>
        <w:rPr>
          <w:szCs w:val="24"/>
          <w:lang w:eastAsia="ru-RU"/>
        </w:rPr>
      </w:pPr>
      <w:r w:rsidRPr="00F04887">
        <w:rPr>
          <w:szCs w:val="24"/>
          <w:lang w:eastAsia="ru-RU"/>
        </w:rPr>
        <w:t>•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392414" w:rsidRPr="00F04887" w:rsidRDefault="00392414" w:rsidP="00392414">
      <w:pPr>
        <w:pStyle w:val="affffb"/>
        <w:rPr>
          <w:szCs w:val="24"/>
          <w:lang w:eastAsia="ru-RU"/>
        </w:rPr>
      </w:pPr>
      <w:r w:rsidRPr="00F04887">
        <w:rPr>
          <w:szCs w:val="24"/>
          <w:lang w:eastAsia="ru-RU"/>
        </w:rPr>
        <w:t>• определять актуальность произведений для читателей разных поколений и вступать в диалог с другими читателями;</w:t>
      </w:r>
    </w:p>
    <w:p w:rsidR="00392414" w:rsidRPr="00F04887" w:rsidRDefault="00392414" w:rsidP="00392414">
      <w:pPr>
        <w:pStyle w:val="affffb"/>
        <w:rPr>
          <w:szCs w:val="24"/>
          <w:lang w:eastAsia="ru-RU"/>
        </w:rPr>
      </w:pPr>
      <w:r w:rsidRPr="00F04887">
        <w:rPr>
          <w:szCs w:val="24"/>
          <w:lang w:eastAsia="ru-RU"/>
        </w:rPr>
        <w:t>• анализировать и истолковывать произведения разной жанровой природы, аргументировано формулируя свое отношение к прочитанному;</w:t>
      </w:r>
    </w:p>
    <w:p w:rsidR="00392414" w:rsidRPr="00F04887" w:rsidRDefault="00392414" w:rsidP="00392414">
      <w:pPr>
        <w:pStyle w:val="affffb"/>
        <w:rPr>
          <w:szCs w:val="24"/>
          <w:lang w:eastAsia="ru-RU"/>
        </w:rPr>
      </w:pPr>
      <w:r w:rsidRPr="00F04887">
        <w:rPr>
          <w:szCs w:val="24"/>
          <w:lang w:eastAsia="ru-RU"/>
        </w:rPr>
        <w:lastRenderedPageBreak/>
        <w:t>• создавать собственный текст аналитического и интерпретирующего характера в различных форматах;</w:t>
      </w:r>
    </w:p>
    <w:p w:rsidR="00392414" w:rsidRPr="00F04887" w:rsidRDefault="00392414" w:rsidP="00392414">
      <w:pPr>
        <w:pStyle w:val="affffb"/>
        <w:rPr>
          <w:szCs w:val="24"/>
          <w:lang w:eastAsia="ru-RU"/>
        </w:rPr>
      </w:pPr>
      <w:r w:rsidRPr="00F04887">
        <w:rPr>
          <w:szCs w:val="24"/>
          <w:lang w:eastAsia="ru-RU"/>
        </w:rPr>
        <w:t>• сопоставлять произведение словесного искусства и его воплощение в других искусствах;</w:t>
      </w:r>
    </w:p>
    <w:p w:rsidR="00392414" w:rsidRPr="00F04887" w:rsidRDefault="00392414" w:rsidP="00392414">
      <w:pPr>
        <w:pStyle w:val="affffb"/>
        <w:rPr>
          <w:szCs w:val="24"/>
          <w:lang w:eastAsia="ru-RU"/>
        </w:rPr>
      </w:pPr>
      <w:r w:rsidRPr="00F04887">
        <w:rPr>
          <w:szCs w:val="24"/>
          <w:lang w:eastAsia="ru-RU"/>
        </w:rPr>
        <w:t>• работать  с разными источниками информации и владеть основными</w:t>
      </w:r>
    </w:p>
    <w:p w:rsidR="00392414" w:rsidRPr="00F04887" w:rsidRDefault="00392414" w:rsidP="00392414">
      <w:pPr>
        <w:pStyle w:val="affffb"/>
        <w:rPr>
          <w:szCs w:val="24"/>
          <w:lang w:eastAsia="ru-RU"/>
        </w:rPr>
      </w:pPr>
      <w:r w:rsidRPr="00F04887">
        <w:rPr>
          <w:szCs w:val="24"/>
          <w:lang w:eastAsia="ru-RU"/>
        </w:rPr>
        <w:t>способами ее обработки и презентации.</w:t>
      </w:r>
    </w:p>
    <w:p w:rsidR="00392414" w:rsidRPr="00F04887" w:rsidRDefault="00392414" w:rsidP="00392414">
      <w:pPr>
        <w:pStyle w:val="affffb"/>
        <w:rPr>
          <w:b/>
          <w:szCs w:val="24"/>
          <w:lang w:eastAsia="ru-RU"/>
        </w:rPr>
      </w:pPr>
      <w:r w:rsidRPr="00F04887">
        <w:rPr>
          <w:b/>
          <w:szCs w:val="24"/>
          <w:lang w:eastAsia="ru-RU"/>
        </w:rPr>
        <w:t>Выпускник получит возможность научиться:</w:t>
      </w:r>
    </w:p>
    <w:p w:rsidR="00392414" w:rsidRPr="00F04887" w:rsidRDefault="00392414" w:rsidP="00392414">
      <w:pPr>
        <w:pStyle w:val="affffb"/>
        <w:rPr>
          <w:i/>
          <w:szCs w:val="24"/>
          <w:lang w:eastAsia="ru-RU"/>
        </w:rPr>
      </w:pPr>
      <w:r w:rsidRPr="00F04887">
        <w:rPr>
          <w:i/>
          <w:szCs w:val="24"/>
          <w:lang w:eastAsia="ru-RU"/>
        </w:rPr>
        <w:t>• выбирать путь анализа произведения, адекватный жанрово-родовой</w:t>
      </w:r>
    </w:p>
    <w:p w:rsidR="00392414" w:rsidRPr="00F04887" w:rsidRDefault="00392414" w:rsidP="00392414">
      <w:pPr>
        <w:pStyle w:val="affffb"/>
        <w:rPr>
          <w:i/>
          <w:szCs w:val="24"/>
          <w:lang w:eastAsia="ru-RU"/>
        </w:rPr>
      </w:pPr>
      <w:r w:rsidRPr="00F04887">
        <w:rPr>
          <w:i/>
          <w:szCs w:val="24"/>
          <w:lang w:eastAsia="ru-RU"/>
        </w:rPr>
        <w:t>природе художественного текста;</w:t>
      </w:r>
    </w:p>
    <w:p w:rsidR="00392414" w:rsidRPr="00F04887" w:rsidRDefault="00392414" w:rsidP="00392414">
      <w:pPr>
        <w:pStyle w:val="affffb"/>
        <w:rPr>
          <w:i/>
          <w:szCs w:val="24"/>
          <w:lang w:eastAsia="ru-RU"/>
        </w:rPr>
      </w:pPr>
      <w:r w:rsidRPr="00F04887">
        <w:rPr>
          <w:i/>
          <w:szCs w:val="24"/>
          <w:lang w:eastAsia="ru-RU"/>
        </w:rPr>
        <w:t>• дифференцировать элементы поэтики художественного текста, видеть их</w:t>
      </w:r>
    </w:p>
    <w:p w:rsidR="00392414" w:rsidRPr="00F04887" w:rsidRDefault="00392414" w:rsidP="00392414">
      <w:pPr>
        <w:pStyle w:val="affffb"/>
        <w:rPr>
          <w:i/>
          <w:szCs w:val="24"/>
          <w:lang w:eastAsia="ru-RU"/>
        </w:rPr>
      </w:pPr>
      <w:r w:rsidRPr="00F04887">
        <w:rPr>
          <w:i/>
          <w:szCs w:val="24"/>
          <w:lang w:eastAsia="ru-RU"/>
        </w:rPr>
        <w:t>художественную и смысловую функцию;</w:t>
      </w:r>
    </w:p>
    <w:p w:rsidR="00392414" w:rsidRPr="00F04887" w:rsidRDefault="00392414" w:rsidP="00392414">
      <w:pPr>
        <w:pStyle w:val="affffb"/>
        <w:rPr>
          <w:szCs w:val="24"/>
          <w:lang w:eastAsia="ru-RU"/>
        </w:rPr>
      </w:pPr>
      <w:r w:rsidRPr="00F04887">
        <w:rPr>
          <w:i/>
          <w:szCs w:val="24"/>
          <w:lang w:eastAsia="ru-RU"/>
        </w:rPr>
        <w:t>• сопоставлять «чужие» тексты интерпретирующего характера,аргументировано оценивать</w:t>
      </w:r>
      <w:r w:rsidRPr="00F04887">
        <w:rPr>
          <w:szCs w:val="24"/>
          <w:lang w:eastAsia="ru-RU"/>
        </w:rPr>
        <w:t xml:space="preserve"> </w:t>
      </w:r>
      <w:r w:rsidRPr="00F04887">
        <w:rPr>
          <w:i/>
          <w:szCs w:val="24"/>
          <w:lang w:eastAsia="ru-RU"/>
        </w:rPr>
        <w:t>их.</w:t>
      </w:r>
    </w:p>
    <w:p w:rsidR="00DE0FA2" w:rsidRPr="003A7E06" w:rsidRDefault="00DE0FA2"/>
    <w:p w:rsidR="003E2E2D" w:rsidRPr="006F33CD" w:rsidRDefault="00DE0FA2" w:rsidP="006F33CD">
      <w:bookmarkStart w:id="197" w:name="bookmark221"/>
      <w:r w:rsidRPr="003A7E06">
        <w:rPr>
          <w:b/>
        </w:rPr>
        <w:t>2.2.2.3. ИНОСТРАННЫЙ ЯЗЫК</w:t>
      </w:r>
      <w:bookmarkStart w:id="198" w:name="bookmark222"/>
      <w:bookmarkEnd w:id="197"/>
      <w:bookmarkEnd w:id="198"/>
      <w:r w:rsidR="005B0516">
        <w:t xml:space="preserve"> </w:t>
      </w:r>
    </w:p>
    <w:p w:rsidR="003E2E2D" w:rsidRPr="003A7E06" w:rsidRDefault="003E2E2D" w:rsidP="003E2E2D">
      <w:pPr>
        <w:shd w:val="clear" w:color="auto" w:fill="FFFFFF"/>
        <w:tabs>
          <w:tab w:val="left" w:pos="567"/>
          <w:tab w:val="left" w:pos="8222"/>
        </w:tabs>
        <w:ind w:right="45" w:firstLine="340"/>
        <w:jc w:val="center"/>
        <w:rPr>
          <w:b/>
          <w:bCs/>
        </w:rPr>
      </w:pPr>
      <w:r w:rsidRPr="003A7E06">
        <w:rPr>
          <w:b/>
          <w:bCs/>
        </w:rPr>
        <w:t>Пояснительная записка</w:t>
      </w:r>
    </w:p>
    <w:p w:rsidR="006F33CD" w:rsidRPr="006F33CD" w:rsidRDefault="006F33CD" w:rsidP="006F33CD">
      <w:pPr>
        <w:ind w:firstLine="709"/>
        <w:contextualSpacing/>
        <w:jc w:val="both"/>
      </w:pPr>
      <w:r w:rsidRPr="006F33CD">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6F33CD" w:rsidRPr="006F33CD" w:rsidRDefault="006F33CD" w:rsidP="006F33CD">
      <w:pPr>
        <w:pStyle w:val="afffd"/>
        <w:spacing w:before="0" w:after="0"/>
        <w:ind w:firstLine="709"/>
        <w:contextualSpacing/>
        <w:jc w:val="both"/>
        <w:rPr>
          <w:rStyle w:val="dash041e005f0431005f044b005f0447005f043d005f044b005f0439005f005fchar1char1"/>
        </w:rPr>
      </w:pPr>
      <w:r w:rsidRPr="006F33CD">
        <w:t xml:space="preserve"> Учебный предмет «Иностранный язык»</w:t>
      </w:r>
      <w:r w:rsidRPr="006F33CD">
        <w:rPr>
          <w:rStyle w:val="dash041e005f0431005f044b005f0447005f043d005f044b005f0439005f005fchar1char1"/>
        </w:rPr>
        <w:t xml:space="preserve"> обеспечивает развитие    </w:t>
      </w:r>
      <w:r w:rsidRPr="006F33CD">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F33CD" w:rsidRPr="006F33CD" w:rsidRDefault="006F33CD" w:rsidP="006F33CD">
      <w:pPr>
        <w:pStyle w:val="afffd"/>
        <w:spacing w:before="0" w:after="0"/>
        <w:ind w:firstLine="709"/>
        <w:contextualSpacing/>
        <w:jc w:val="both"/>
      </w:pPr>
      <w:r w:rsidRPr="006F33CD">
        <w:rPr>
          <w:rStyle w:val="dash041e005f0431005f044b005f0447005f043d005f044b005f0439005f005fchar1char1"/>
        </w:rPr>
        <w:t xml:space="preserve">Освоение учебного предмета «Иностранный язык» направлено на </w:t>
      </w:r>
      <w:r w:rsidRPr="006F33CD">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F33CD" w:rsidRPr="006F33CD" w:rsidRDefault="006F33CD" w:rsidP="006F33CD">
      <w:pPr>
        <w:pStyle w:val="afffd"/>
        <w:spacing w:before="0" w:after="0"/>
        <w:ind w:firstLine="709"/>
        <w:contextualSpacing/>
        <w:jc w:val="both"/>
      </w:pPr>
      <w:r w:rsidRPr="006F33CD">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F33CD" w:rsidRPr="006F33CD" w:rsidRDefault="006F33CD" w:rsidP="006F33CD">
      <w:pPr>
        <w:ind w:firstLine="709"/>
        <w:jc w:val="both"/>
        <w:rPr>
          <w:b/>
        </w:rPr>
      </w:pPr>
      <w:r w:rsidRPr="006F33CD">
        <w:rPr>
          <w:b/>
        </w:rPr>
        <w:t>Предметное содержание речи</w:t>
      </w:r>
    </w:p>
    <w:p w:rsidR="006F33CD" w:rsidRPr="006F33CD" w:rsidRDefault="006F33CD" w:rsidP="006F33CD">
      <w:pPr>
        <w:ind w:firstLine="709"/>
        <w:jc w:val="both"/>
      </w:pPr>
      <w:r w:rsidRPr="006F33CD">
        <w:rPr>
          <w:b/>
        </w:rPr>
        <w:t xml:space="preserve">Моя семья. </w:t>
      </w:r>
      <w:r w:rsidRPr="006F33CD">
        <w:t xml:space="preserve">Взаимоотношения в семье. Конфликтные ситуации и способы их решения. </w:t>
      </w:r>
    </w:p>
    <w:p w:rsidR="006F33CD" w:rsidRPr="006F33CD" w:rsidRDefault="006F33CD" w:rsidP="006F33CD">
      <w:pPr>
        <w:ind w:firstLine="709"/>
        <w:jc w:val="both"/>
      </w:pPr>
      <w:r w:rsidRPr="006F33CD">
        <w:rPr>
          <w:b/>
        </w:rPr>
        <w:t xml:space="preserve">Мои друзья. </w:t>
      </w:r>
      <w:r w:rsidRPr="006F33CD">
        <w:t xml:space="preserve">Лучший друг/подруга. Внешность и черты характера. Межличностные взаимоотношения с друзьями и в школе. </w:t>
      </w:r>
    </w:p>
    <w:p w:rsidR="006F33CD" w:rsidRPr="006F33CD" w:rsidRDefault="006F33CD" w:rsidP="006F33CD">
      <w:pPr>
        <w:ind w:firstLine="709"/>
        <w:jc w:val="both"/>
      </w:pPr>
      <w:r w:rsidRPr="006F33CD">
        <w:rPr>
          <w:b/>
        </w:rPr>
        <w:t>Свободное время.</w:t>
      </w:r>
      <w:r w:rsidRPr="006F33CD">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F33CD" w:rsidRPr="006F33CD" w:rsidRDefault="006F33CD" w:rsidP="006F33CD">
      <w:pPr>
        <w:ind w:firstLine="709"/>
        <w:jc w:val="both"/>
      </w:pPr>
      <w:r w:rsidRPr="006F33CD">
        <w:rPr>
          <w:b/>
        </w:rPr>
        <w:t>Здоровый образ жизни.</w:t>
      </w:r>
      <w:r w:rsidRPr="006F33CD">
        <w:t xml:space="preserve"> Режим труда и отдыха, занятия спортом, здоровое питание, отказ от вредных привычек.</w:t>
      </w:r>
    </w:p>
    <w:p w:rsidR="006F33CD" w:rsidRPr="006F33CD" w:rsidRDefault="006F33CD" w:rsidP="006F33CD">
      <w:pPr>
        <w:ind w:firstLine="709"/>
        <w:jc w:val="both"/>
        <w:rPr>
          <w:b/>
          <w:i/>
          <w:strike/>
        </w:rPr>
      </w:pPr>
      <w:r w:rsidRPr="006F33CD">
        <w:rPr>
          <w:b/>
        </w:rPr>
        <w:t xml:space="preserve">Спорт. </w:t>
      </w:r>
      <w:r w:rsidRPr="006F33CD">
        <w:t>Виды спорта. Спортивные игры. Спортивные соревнования.</w:t>
      </w:r>
    </w:p>
    <w:p w:rsidR="006F33CD" w:rsidRPr="006F33CD" w:rsidRDefault="006F33CD" w:rsidP="006F33CD">
      <w:pPr>
        <w:ind w:firstLine="709"/>
        <w:jc w:val="both"/>
      </w:pPr>
      <w:r w:rsidRPr="006F33CD">
        <w:rPr>
          <w:b/>
        </w:rPr>
        <w:t>Школа.</w:t>
      </w:r>
      <w:r w:rsidRPr="006F33CD">
        <w:t xml:space="preserve"> Школьная жизнь. Правила поведения в школе. Изучаемые предметы и отношения к ним. Внеклассные мероприятия. Кружки. Школьная форма</w:t>
      </w:r>
      <w:r w:rsidRPr="006F33CD">
        <w:rPr>
          <w:i/>
        </w:rPr>
        <w:t xml:space="preserve">. </w:t>
      </w:r>
      <w:r w:rsidRPr="006F33CD">
        <w:t>Каникулы. Переписка с зарубежными сверстниками.</w:t>
      </w:r>
    </w:p>
    <w:p w:rsidR="006F33CD" w:rsidRPr="006F33CD" w:rsidRDefault="006F33CD" w:rsidP="006F33CD">
      <w:pPr>
        <w:ind w:firstLine="709"/>
        <w:jc w:val="both"/>
        <w:rPr>
          <w:b/>
        </w:rPr>
      </w:pPr>
      <w:r w:rsidRPr="006F33CD">
        <w:rPr>
          <w:b/>
        </w:rPr>
        <w:t>Выбор профессии.</w:t>
      </w:r>
      <w:r w:rsidRPr="006F33CD">
        <w:t xml:space="preserve"> Мир профессий. Проблема выбора профессии. Роль иностранного языка в планах на будущее.</w:t>
      </w:r>
    </w:p>
    <w:p w:rsidR="006F33CD" w:rsidRPr="006F33CD" w:rsidRDefault="006F33CD" w:rsidP="006F33CD">
      <w:pPr>
        <w:ind w:firstLine="709"/>
        <w:jc w:val="both"/>
      </w:pPr>
      <w:r w:rsidRPr="006F33CD">
        <w:rPr>
          <w:b/>
        </w:rPr>
        <w:t xml:space="preserve">Путешествия. </w:t>
      </w:r>
      <w:r w:rsidRPr="006F33CD">
        <w:t>Путешествия по России и странам изучаемого языка. Транспорт.</w:t>
      </w:r>
    </w:p>
    <w:p w:rsidR="006F33CD" w:rsidRPr="006F33CD" w:rsidRDefault="006F33CD" w:rsidP="006F33CD">
      <w:pPr>
        <w:ind w:firstLine="709"/>
        <w:jc w:val="both"/>
        <w:rPr>
          <w:b/>
        </w:rPr>
      </w:pPr>
      <w:r w:rsidRPr="006F33CD">
        <w:rPr>
          <w:b/>
        </w:rPr>
        <w:t>Окружающий мир</w:t>
      </w:r>
    </w:p>
    <w:p w:rsidR="006F33CD" w:rsidRPr="006F33CD" w:rsidRDefault="006F33CD" w:rsidP="006F33CD">
      <w:pPr>
        <w:ind w:firstLine="709"/>
        <w:jc w:val="both"/>
      </w:pPr>
      <w:r w:rsidRPr="006F33CD">
        <w:t xml:space="preserve">Природа: растения и животные. Погода. Проблемы экологии. Защита окружающей среды. Жизнь в городе/ в сельской местности. </w:t>
      </w:r>
    </w:p>
    <w:p w:rsidR="006F33CD" w:rsidRPr="006F33CD" w:rsidRDefault="006F33CD" w:rsidP="006F33CD">
      <w:pPr>
        <w:ind w:firstLine="709"/>
        <w:jc w:val="both"/>
        <w:rPr>
          <w:b/>
        </w:rPr>
      </w:pPr>
      <w:r w:rsidRPr="006F33CD">
        <w:rPr>
          <w:b/>
        </w:rPr>
        <w:t>Средства массовой информации</w:t>
      </w:r>
    </w:p>
    <w:p w:rsidR="006F33CD" w:rsidRPr="006F33CD" w:rsidRDefault="006F33CD" w:rsidP="006F33CD">
      <w:pPr>
        <w:ind w:firstLine="709"/>
        <w:jc w:val="both"/>
      </w:pPr>
      <w:r w:rsidRPr="006F33CD">
        <w:t xml:space="preserve">Роль средств массовой информации в жизни общества. Средства массовой информации: пресса, телевидение, радио, Интернет. </w:t>
      </w:r>
    </w:p>
    <w:p w:rsidR="006F33CD" w:rsidRPr="006F33CD" w:rsidRDefault="006F33CD" w:rsidP="006F33CD">
      <w:pPr>
        <w:ind w:firstLine="709"/>
        <w:jc w:val="both"/>
        <w:rPr>
          <w:b/>
        </w:rPr>
      </w:pPr>
      <w:r w:rsidRPr="006F33CD">
        <w:rPr>
          <w:b/>
        </w:rPr>
        <w:lastRenderedPageBreak/>
        <w:t>Страны изучаемого языка и родная страна</w:t>
      </w:r>
    </w:p>
    <w:p w:rsidR="006F33CD" w:rsidRPr="006F33CD" w:rsidRDefault="006F33CD" w:rsidP="006F33CD">
      <w:pPr>
        <w:autoSpaceDE w:val="0"/>
        <w:autoSpaceDN w:val="0"/>
        <w:adjustRightInd w:val="0"/>
        <w:ind w:firstLine="709"/>
        <w:jc w:val="both"/>
        <w:rPr>
          <w:b/>
        </w:rPr>
      </w:pPr>
      <w:r w:rsidRPr="006F33CD">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F33CD" w:rsidRPr="006F33CD" w:rsidRDefault="006F33CD" w:rsidP="006F33CD">
      <w:pPr>
        <w:autoSpaceDE w:val="0"/>
        <w:autoSpaceDN w:val="0"/>
        <w:adjustRightInd w:val="0"/>
        <w:ind w:firstLine="709"/>
        <w:jc w:val="both"/>
        <w:rPr>
          <w:b/>
          <w:bCs/>
        </w:rPr>
      </w:pPr>
      <w:r w:rsidRPr="006F33CD">
        <w:rPr>
          <w:b/>
          <w:bCs/>
        </w:rPr>
        <w:t xml:space="preserve">Коммуникативные умения </w:t>
      </w:r>
    </w:p>
    <w:p w:rsidR="006F33CD" w:rsidRPr="006F33CD" w:rsidRDefault="006F33CD" w:rsidP="006F33CD">
      <w:pPr>
        <w:ind w:firstLine="709"/>
        <w:jc w:val="both"/>
        <w:rPr>
          <w:b/>
        </w:rPr>
      </w:pPr>
      <w:r w:rsidRPr="006F33CD">
        <w:rPr>
          <w:b/>
        </w:rPr>
        <w:t xml:space="preserve">Говорение </w:t>
      </w:r>
    </w:p>
    <w:p w:rsidR="006F33CD" w:rsidRPr="006F33CD" w:rsidRDefault="006F33CD" w:rsidP="006F33CD">
      <w:pPr>
        <w:ind w:firstLine="709"/>
        <w:jc w:val="both"/>
        <w:rPr>
          <w:b/>
        </w:rPr>
      </w:pPr>
      <w:r w:rsidRPr="006F33CD">
        <w:rPr>
          <w:b/>
        </w:rPr>
        <w:t>Диалогическая речь</w:t>
      </w:r>
    </w:p>
    <w:p w:rsidR="006F33CD" w:rsidRPr="006F33CD" w:rsidRDefault="006F33CD" w:rsidP="006F33CD">
      <w:pPr>
        <w:ind w:firstLine="709"/>
        <w:jc w:val="both"/>
      </w:pPr>
      <w:r w:rsidRPr="006F33CD">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F33CD" w:rsidRPr="006F33CD" w:rsidRDefault="006F33CD" w:rsidP="006F33CD">
      <w:pPr>
        <w:ind w:firstLine="709"/>
        <w:jc w:val="both"/>
      </w:pPr>
      <w:r w:rsidRPr="006F33CD">
        <w:t xml:space="preserve">Объем диалога от 3 реплик (5-7 класс) до 4-5 реплик (8-9 класс) со стороны каждого учащегося. Продолжительность диалога – до 2,5–3 минут. </w:t>
      </w:r>
    </w:p>
    <w:p w:rsidR="006F33CD" w:rsidRPr="006F33CD" w:rsidRDefault="006F33CD" w:rsidP="006F33CD">
      <w:pPr>
        <w:ind w:firstLine="709"/>
        <w:jc w:val="both"/>
      </w:pPr>
      <w:r w:rsidRPr="006F33CD">
        <w:rPr>
          <w:b/>
        </w:rPr>
        <w:t>Монологическая речь</w:t>
      </w:r>
    </w:p>
    <w:p w:rsidR="006F33CD" w:rsidRPr="006F33CD" w:rsidRDefault="006F33CD" w:rsidP="006F33CD">
      <w:pPr>
        <w:ind w:firstLine="709"/>
        <w:jc w:val="both"/>
      </w:pPr>
      <w:r w:rsidRPr="006F33CD">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F33CD" w:rsidRPr="006F33CD" w:rsidRDefault="006F33CD" w:rsidP="006F33CD">
      <w:pPr>
        <w:ind w:firstLine="709"/>
        <w:jc w:val="both"/>
      </w:pPr>
      <w:r w:rsidRPr="006F33CD">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F33CD" w:rsidRPr="006F33CD" w:rsidRDefault="006F33CD" w:rsidP="006F33CD">
      <w:pPr>
        <w:ind w:firstLine="709"/>
        <w:contextualSpacing/>
        <w:jc w:val="both"/>
        <w:rPr>
          <w:b/>
        </w:rPr>
      </w:pPr>
      <w:r w:rsidRPr="006F33CD">
        <w:rPr>
          <w:b/>
        </w:rPr>
        <w:t>Аудирование</w:t>
      </w:r>
    </w:p>
    <w:p w:rsidR="006F33CD" w:rsidRPr="006F33CD" w:rsidRDefault="006F33CD" w:rsidP="006F33CD">
      <w:pPr>
        <w:ind w:firstLine="709"/>
        <w:contextualSpacing/>
        <w:jc w:val="both"/>
      </w:pPr>
      <w:r w:rsidRPr="006F33CD">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F33CD" w:rsidRPr="006F33CD" w:rsidRDefault="006F33CD" w:rsidP="006F33CD">
      <w:pPr>
        <w:ind w:firstLine="709"/>
        <w:jc w:val="both"/>
        <w:rPr>
          <w:lang w:bidi="en-US"/>
        </w:rPr>
      </w:pPr>
      <w:r w:rsidRPr="006F33CD">
        <w:rPr>
          <w:i/>
        </w:rPr>
        <w:t>Жанры текстов</w:t>
      </w:r>
      <w:r w:rsidRPr="006F33CD">
        <w:t xml:space="preserve">: прагматические, </w:t>
      </w:r>
      <w:r w:rsidRPr="006F33CD">
        <w:rPr>
          <w:lang w:bidi="en-US"/>
        </w:rPr>
        <w:t>информационные, научно-популярные.</w:t>
      </w:r>
    </w:p>
    <w:p w:rsidR="006F33CD" w:rsidRPr="006F33CD" w:rsidRDefault="006F33CD" w:rsidP="006F33CD">
      <w:pPr>
        <w:ind w:firstLine="709"/>
        <w:jc w:val="both"/>
        <w:rPr>
          <w:lang w:bidi="en-US"/>
        </w:rPr>
      </w:pPr>
      <w:r w:rsidRPr="006F33CD">
        <w:rPr>
          <w:i/>
          <w:lang w:bidi="en-US"/>
        </w:rPr>
        <w:t>Типы текстов</w:t>
      </w:r>
      <w:r w:rsidRPr="006F33CD">
        <w:rPr>
          <w:lang w:bidi="en-US"/>
        </w:rPr>
        <w:t>: высказывания собеседников в ситуациях повседневного общения, сообщение, беседа, интервью, объявление, реклама и др.</w:t>
      </w:r>
    </w:p>
    <w:p w:rsidR="006F33CD" w:rsidRPr="006F33CD" w:rsidRDefault="006F33CD" w:rsidP="006F33CD">
      <w:pPr>
        <w:ind w:firstLine="709"/>
        <w:jc w:val="both"/>
        <w:rPr>
          <w:lang w:bidi="en-US"/>
        </w:rPr>
      </w:pPr>
      <w:r w:rsidRPr="006F33CD">
        <w:rPr>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F33CD" w:rsidRPr="006F33CD" w:rsidRDefault="006F33CD" w:rsidP="006F33CD">
      <w:pPr>
        <w:ind w:firstLine="709"/>
        <w:jc w:val="both"/>
      </w:pPr>
      <w:r w:rsidRPr="006F33CD">
        <w:t xml:space="preserve">Аудирование </w:t>
      </w:r>
      <w:r w:rsidRPr="006F33CD">
        <w:rPr>
          <w:i/>
        </w:rPr>
        <w:t xml:space="preserve">с пониманием основного содержания </w:t>
      </w:r>
      <w:r w:rsidRPr="006F33CD">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F33CD" w:rsidRPr="006F33CD" w:rsidRDefault="006F33CD" w:rsidP="006F33CD">
      <w:pPr>
        <w:ind w:firstLine="709"/>
        <w:jc w:val="both"/>
      </w:pPr>
      <w:r w:rsidRPr="006F33CD">
        <w:t xml:space="preserve">Аудирование </w:t>
      </w:r>
      <w:r w:rsidRPr="006F33CD">
        <w:rPr>
          <w:i/>
        </w:rPr>
        <w:t>с выборочным пониманием нужной/ интересующей/ запрашиваемой информации</w:t>
      </w:r>
      <w:r w:rsidRPr="006F33CD">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F33CD" w:rsidRPr="006F33CD" w:rsidRDefault="006F33CD" w:rsidP="006F33CD">
      <w:pPr>
        <w:ind w:firstLine="709"/>
        <w:jc w:val="both"/>
      </w:pPr>
      <w:r w:rsidRPr="006F33CD">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F33CD" w:rsidRPr="006F33CD" w:rsidRDefault="006F33CD" w:rsidP="006F33CD">
      <w:pPr>
        <w:ind w:firstLine="709"/>
        <w:jc w:val="both"/>
        <w:rPr>
          <w:b/>
        </w:rPr>
      </w:pPr>
      <w:r w:rsidRPr="006F33CD">
        <w:rPr>
          <w:b/>
        </w:rPr>
        <w:t>Чтение</w:t>
      </w:r>
    </w:p>
    <w:p w:rsidR="006F33CD" w:rsidRPr="006F33CD" w:rsidRDefault="006F33CD" w:rsidP="006F33CD">
      <w:pPr>
        <w:ind w:firstLine="709"/>
        <w:jc w:val="both"/>
        <w:rPr>
          <w:b/>
        </w:rPr>
      </w:pPr>
      <w:r w:rsidRPr="006F33CD">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F33CD" w:rsidRPr="006F33CD" w:rsidRDefault="006F33CD" w:rsidP="006F33CD">
      <w:pPr>
        <w:ind w:firstLine="709"/>
        <w:jc w:val="both"/>
        <w:rPr>
          <w:b/>
        </w:rPr>
      </w:pPr>
      <w:r w:rsidRPr="006F33CD">
        <w:rPr>
          <w:i/>
          <w:lang w:bidi="en-US"/>
        </w:rPr>
        <w:t>Жанры текстов</w:t>
      </w:r>
      <w:r w:rsidRPr="006F33CD">
        <w:rPr>
          <w:lang w:bidi="en-US"/>
        </w:rPr>
        <w:t xml:space="preserve">: научно-популярные, публицистические, художественные, прагматические. </w:t>
      </w:r>
    </w:p>
    <w:p w:rsidR="006F33CD" w:rsidRPr="006F33CD" w:rsidRDefault="006F33CD" w:rsidP="006F33CD">
      <w:pPr>
        <w:ind w:firstLine="709"/>
        <w:jc w:val="both"/>
        <w:rPr>
          <w:b/>
        </w:rPr>
      </w:pPr>
      <w:r w:rsidRPr="006F33CD">
        <w:rPr>
          <w:i/>
          <w:lang w:bidi="en-US"/>
        </w:rPr>
        <w:t>Типы текстов</w:t>
      </w:r>
      <w:r w:rsidRPr="006F33CD">
        <w:rPr>
          <w:lang w:bidi="en-US"/>
        </w:rPr>
        <w:t>: статья, интервью, рассказ, отрывок из художественного произведения, объявление, рецепт, рекламный проспект, стихотворение и др.</w:t>
      </w:r>
    </w:p>
    <w:p w:rsidR="006F33CD" w:rsidRPr="006F33CD" w:rsidRDefault="006F33CD" w:rsidP="006F33CD">
      <w:pPr>
        <w:ind w:firstLine="709"/>
        <w:jc w:val="both"/>
        <w:rPr>
          <w:b/>
        </w:rPr>
      </w:pPr>
      <w:r w:rsidRPr="006F33CD">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F33CD" w:rsidRPr="006F33CD" w:rsidRDefault="006F33CD" w:rsidP="006F33CD">
      <w:pPr>
        <w:ind w:firstLine="709"/>
        <w:jc w:val="both"/>
        <w:rPr>
          <w:lang w:bidi="en-US"/>
        </w:rPr>
      </w:pPr>
      <w:r w:rsidRPr="006F33CD">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F33CD" w:rsidRPr="006F33CD" w:rsidRDefault="006F33CD" w:rsidP="006F33CD">
      <w:pPr>
        <w:ind w:firstLine="709"/>
        <w:jc w:val="both"/>
        <w:rPr>
          <w:lang w:bidi="en-US"/>
        </w:rPr>
      </w:pPr>
      <w:r w:rsidRPr="006F33CD">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F33CD" w:rsidRPr="006F33CD" w:rsidRDefault="006F33CD" w:rsidP="006F33CD">
      <w:pPr>
        <w:ind w:firstLine="709"/>
        <w:jc w:val="both"/>
        <w:rPr>
          <w:lang w:bidi="en-US"/>
        </w:rPr>
      </w:pPr>
      <w:r w:rsidRPr="006F33CD">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F33CD" w:rsidRPr="006F33CD" w:rsidRDefault="006F33CD" w:rsidP="006F33CD">
      <w:pPr>
        <w:ind w:firstLine="709"/>
        <w:jc w:val="both"/>
      </w:pPr>
      <w:r w:rsidRPr="006F33CD">
        <w:t xml:space="preserve">Независимо от вида чтения возможно использование двуязычного словаря. </w:t>
      </w:r>
    </w:p>
    <w:p w:rsidR="006F33CD" w:rsidRPr="006F33CD" w:rsidRDefault="006F33CD" w:rsidP="006F33CD">
      <w:pPr>
        <w:ind w:firstLine="709"/>
        <w:jc w:val="both"/>
        <w:rPr>
          <w:b/>
        </w:rPr>
      </w:pPr>
      <w:r w:rsidRPr="006F33CD">
        <w:rPr>
          <w:b/>
        </w:rPr>
        <w:t>Письменная речь</w:t>
      </w:r>
    </w:p>
    <w:p w:rsidR="006F33CD" w:rsidRPr="006F33CD" w:rsidRDefault="006F33CD" w:rsidP="006F33CD">
      <w:pPr>
        <w:ind w:firstLine="709"/>
        <w:jc w:val="both"/>
      </w:pPr>
      <w:r w:rsidRPr="006F33CD">
        <w:t>Дальнейшее развитие и совершенствование письменной речи, а именно умений:</w:t>
      </w:r>
    </w:p>
    <w:p w:rsidR="006F33CD" w:rsidRPr="006F33CD" w:rsidRDefault="006F33CD" w:rsidP="007E61D6">
      <w:pPr>
        <w:numPr>
          <w:ilvl w:val="0"/>
          <w:numId w:val="208"/>
        </w:numPr>
        <w:tabs>
          <w:tab w:val="left" w:pos="993"/>
        </w:tabs>
        <w:ind w:left="0" w:firstLine="709"/>
        <w:jc w:val="both"/>
      </w:pPr>
      <w:r w:rsidRPr="006F33CD">
        <w:t>заполнение анкет и формуляров (указывать имя, фамилию, пол, гражданство, национальность, адрес);</w:t>
      </w:r>
    </w:p>
    <w:p w:rsidR="006F33CD" w:rsidRPr="006F33CD" w:rsidRDefault="006F33CD" w:rsidP="007E61D6">
      <w:pPr>
        <w:numPr>
          <w:ilvl w:val="0"/>
          <w:numId w:val="208"/>
        </w:numPr>
        <w:tabs>
          <w:tab w:val="left" w:pos="993"/>
        </w:tabs>
        <w:ind w:left="0" w:firstLine="709"/>
        <w:jc w:val="both"/>
      </w:pPr>
      <w:r w:rsidRPr="006F33CD">
        <w:t xml:space="preserve">написание коротких поздравлений с днем рождения и другими праздниками, выражение пожеланий (объемом 30–40 слов, включая адрес); </w:t>
      </w:r>
    </w:p>
    <w:p w:rsidR="006F33CD" w:rsidRPr="006F33CD" w:rsidRDefault="006F33CD" w:rsidP="007E61D6">
      <w:pPr>
        <w:numPr>
          <w:ilvl w:val="0"/>
          <w:numId w:val="208"/>
        </w:numPr>
        <w:tabs>
          <w:tab w:val="left" w:pos="993"/>
        </w:tabs>
        <w:ind w:left="0" w:firstLine="709"/>
        <w:jc w:val="both"/>
      </w:pPr>
      <w:r w:rsidRPr="006F33CD">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F33CD" w:rsidRPr="006F33CD" w:rsidRDefault="006F33CD" w:rsidP="007E61D6">
      <w:pPr>
        <w:numPr>
          <w:ilvl w:val="0"/>
          <w:numId w:val="208"/>
        </w:numPr>
        <w:tabs>
          <w:tab w:val="left" w:pos="993"/>
        </w:tabs>
        <w:ind w:left="0" w:firstLine="709"/>
        <w:jc w:val="both"/>
      </w:pPr>
      <w:r w:rsidRPr="006F33CD">
        <w:t>составление плана, тезисов устного/письменного сообщения; краткое изложение результатов проектной деятельности.</w:t>
      </w:r>
    </w:p>
    <w:p w:rsidR="006F33CD" w:rsidRPr="006F33CD" w:rsidRDefault="006F33CD" w:rsidP="007E61D6">
      <w:pPr>
        <w:numPr>
          <w:ilvl w:val="0"/>
          <w:numId w:val="208"/>
        </w:numPr>
        <w:tabs>
          <w:tab w:val="left" w:pos="993"/>
        </w:tabs>
        <w:ind w:left="0" w:firstLine="709"/>
        <w:jc w:val="both"/>
        <w:rPr>
          <w:lang w:bidi="en-US"/>
        </w:rPr>
      </w:pPr>
      <w:r w:rsidRPr="006F33CD">
        <w:rPr>
          <w:lang w:bidi="en-US"/>
        </w:rPr>
        <w:t>делать выписки из текстов; составлять небольшие письменные высказывания в соответствии с коммуникативной задачей.</w:t>
      </w:r>
    </w:p>
    <w:p w:rsidR="006F33CD" w:rsidRPr="006F33CD" w:rsidRDefault="006F33CD" w:rsidP="006F33CD">
      <w:pPr>
        <w:ind w:firstLine="709"/>
        <w:jc w:val="both"/>
        <w:rPr>
          <w:b/>
        </w:rPr>
      </w:pPr>
      <w:r w:rsidRPr="006F33CD">
        <w:rPr>
          <w:b/>
        </w:rPr>
        <w:t>Языковые средства и навыки оперирования ими</w:t>
      </w:r>
    </w:p>
    <w:p w:rsidR="006F33CD" w:rsidRPr="006F33CD" w:rsidRDefault="006F33CD" w:rsidP="006F33CD">
      <w:pPr>
        <w:ind w:firstLine="709"/>
        <w:jc w:val="both"/>
      </w:pPr>
      <w:r w:rsidRPr="006F33CD">
        <w:rPr>
          <w:b/>
        </w:rPr>
        <w:t>Орфография и пунктуация</w:t>
      </w:r>
    </w:p>
    <w:p w:rsidR="006F33CD" w:rsidRPr="006F33CD" w:rsidRDefault="006F33CD" w:rsidP="006F33CD">
      <w:pPr>
        <w:ind w:firstLine="709"/>
        <w:jc w:val="both"/>
        <w:rPr>
          <w:lang w:bidi="en-US"/>
        </w:rPr>
      </w:pPr>
      <w:r w:rsidRPr="006F33CD">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F33CD" w:rsidRPr="006F33CD" w:rsidRDefault="006F33CD" w:rsidP="006F33CD">
      <w:pPr>
        <w:ind w:firstLine="709"/>
        <w:jc w:val="both"/>
      </w:pPr>
      <w:r w:rsidRPr="006F33CD">
        <w:rPr>
          <w:b/>
        </w:rPr>
        <w:t>Фонетическая сторона речи</w:t>
      </w:r>
    </w:p>
    <w:p w:rsidR="006F33CD" w:rsidRPr="006F33CD" w:rsidRDefault="006F33CD" w:rsidP="006F33CD">
      <w:pPr>
        <w:ind w:firstLine="709"/>
        <w:jc w:val="both"/>
      </w:pPr>
      <w:r w:rsidRPr="006F33CD">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F33CD" w:rsidRPr="006F33CD" w:rsidRDefault="006F33CD" w:rsidP="006F33CD">
      <w:pPr>
        <w:ind w:firstLine="709"/>
        <w:jc w:val="both"/>
      </w:pPr>
      <w:r w:rsidRPr="006F33CD">
        <w:rPr>
          <w:b/>
        </w:rPr>
        <w:t>Лексическая сторона речи</w:t>
      </w:r>
    </w:p>
    <w:p w:rsidR="006F33CD" w:rsidRPr="006F33CD" w:rsidRDefault="006F33CD" w:rsidP="006F33CD">
      <w:pPr>
        <w:ind w:firstLine="709"/>
        <w:jc w:val="both"/>
      </w:pPr>
      <w:r w:rsidRPr="006F33CD">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F33CD" w:rsidRPr="006F33CD" w:rsidRDefault="006F33CD" w:rsidP="006F33CD">
      <w:pPr>
        <w:ind w:firstLine="709"/>
        <w:jc w:val="both"/>
      </w:pPr>
      <w:r w:rsidRPr="006F33CD">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F33CD" w:rsidRPr="006F33CD" w:rsidRDefault="006F33CD" w:rsidP="006F33CD">
      <w:pPr>
        <w:ind w:firstLine="709"/>
        <w:jc w:val="both"/>
      </w:pPr>
      <w:r w:rsidRPr="006F33CD">
        <w:rPr>
          <w:b/>
        </w:rPr>
        <w:t>Грамматическая сторона речи</w:t>
      </w:r>
    </w:p>
    <w:p w:rsidR="006F33CD" w:rsidRPr="006F33CD" w:rsidRDefault="006F33CD" w:rsidP="006F33CD">
      <w:pPr>
        <w:ind w:firstLine="709"/>
        <w:jc w:val="both"/>
        <w:rPr>
          <w:lang w:bidi="en-US"/>
        </w:rPr>
      </w:pPr>
      <w:r w:rsidRPr="006F33CD">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F33CD" w:rsidRPr="006F33CD" w:rsidRDefault="006F33CD" w:rsidP="006F33CD">
      <w:pPr>
        <w:ind w:firstLine="709"/>
        <w:jc w:val="both"/>
        <w:rPr>
          <w:lang w:bidi="en-US"/>
        </w:rPr>
      </w:pPr>
      <w:r w:rsidRPr="006F33CD">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F33CD" w:rsidRPr="006F33CD" w:rsidRDefault="006F33CD" w:rsidP="006F33CD">
      <w:pPr>
        <w:ind w:firstLine="709"/>
        <w:jc w:val="both"/>
        <w:rPr>
          <w:lang w:bidi="en-US"/>
        </w:rPr>
      </w:pPr>
      <w:r w:rsidRPr="006F33CD">
        <w:rPr>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F33CD" w:rsidRPr="006F33CD" w:rsidRDefault="006F33CD" w:rsidP="006F33CD">
      <w:pPr>
        <w:ind w:firstLine="709"/>
        <w:jc w:val="both"/>
      </w:pPr>
      <w:r w:rsidRPr="006F33CD">
        <w:rPr>
          <w:b/>
        </w:rPr>
        <w:t>Социокультурные знания и умения.</w:t>
      </w:r>
    </w:p>
    <w:p w:rsidR="006F33CD" w:rsidRPr="006F33CD" w:rsidRDefault="006F33CD" w:rsidP="006F33CD">
      <w:pPr>
        <w:ind w:firstLine="709"/>
        <w:jc w:val="both"/>
        <w:rPr>
          <w:lang w:bidi="en-US"/>
        </w:rPr>
      </w:pPr>
      <w:r w:rsidRPr="006F33CD">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F33CD" w:rsidRPr="006F33CD" w:rsidRDefault="006F33CD" w:rsidP="007E61D6">
      <w:pPr>
        <w:numPr>
          <w:ilvl w:val="0"/>
          <w:numId w:val="209"/>
        </w:numPr>
        <w:tabs>
          <w:tab w:val="left" w:pos="993"/>
        </w:tabs>
        <w:ind w:left="0" w:firstLine="709"/>
        <w:jc w:val="both"/>
        <w:rPr>
          <w:lang w:bidi="en-US"/>
        </w:rPr>
      </w:pPr>
      <w:r w:rsidRPr="006F33CD">
        <w:rPr>
          <w:lang w:bidi="en-US"/>
        </w:rPr>
        <w:t>знаниями о значении родного и иностранного языков в современном мире;</w:t>
      </w:r>
    </w:p>
    <w:p w:rsidR="006F33CD" w:rsidRPr="006F33CD" w:rsidRDefault="006F33CD" w:rsidP="007E61D6">
      <w:pPr>
        <w:numPr>
          <w:ilvl w:val="0"/>
          <w:numId w:val="209"/>
        </w:numPr>
        <w:tabs>
          <w:tab w:val="left" w:pos="993"/>
        </w:tabs>
        <w:ind w:left="0" w:firstLine="709"/>
        <w:jc w:val="both"/>
        <w:rPr>
          <w:lang w:bidi="en-US"/>
        </w:rPr>
      </w:pPr>
      <w:r w:rsidRPr="006F33CD">
        <w:rPr>
          <w:lang w:bidi="en-US"/>
        </w:rPr>
        <w:t>сведениями о социокультурном портрете стран, говорящих на иностранном языке, их символике и культурном наследии;</w:t>
      </w:r>
    </w:p>
    <w:p w:rsidR="006F33CD" w:rsidRPr="006F33CD" w:rsidRDefault="006F33CD" w:rsidP="007E61D6">
      <w:pPr>
        <w:numPr>
          <w:ilvl w:val="0"/>
          <w:numId w:val="209"/>
        </w:numPr>
        <w:tabs>
          <w:tab w:val="left" w:pos="993"/>
        </w:tabs>
        <w:ind w:left="0" w:firstLine="709"/>
        <w:jc w:val="both"/>
        <w:rPr>
          <w:lang w:bidi="en-US"/>
        </w:rPr>
      </w:pPr>
      <w:r w:rsidRPr="006F33CD">
        <w:rPr>
          <w:lang w:bidi="en-US"/>
        </w:rPr>
        <w:t xml:space="preserve">сведениями о социокультурном портрете стран, говорящих на иностранном языке, их символике и культурном наследии; </w:t>
      </w:r>
    </w:p>
    <w:p w:rsidR="006F33CD" w:rsidRPr="006F33CD" w:rsidRDefault="006F33CD" w:rsidP="007E61D6">
      <w:pPr>
        <w:numPr>
          <w:ilvl w:val="0"/>
          <w:numId w:val="209"/>
        </w:numPr>
        <w:tabs>
          <w:tab w:val="left" w:pos="993"/>
        </w:tabs>
        <w:ind w:left="0" w:firstLine="709"/>
        <w:jc w:val="both"/>
        <w:rPr>
          <w:lang w:bidi="en-US"/>
        </w:rPr>
      </w:pPr>
      <w:r w:rsidRPr="006F33CD">
        <w:rPr>
          <w:lang w:bidi="en-US"/>
        </w:rPr>
        <w:t>знаниями о реалиях страны/стран изучаемого языка: традициях (в пита</w:t>
      </w:r>
      <w:r w:rsidRPr="006F33CD">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F33CD" w:rsidRPr="006F33CD" w:rsidRDefault="006F33CD" w:rsidP="007E61D6">
      <w:pPr>
        <w:numPr>
          <w:ilvl w:val="0"/>
          <w:numId w:val="209"/>
        </w:numPr>
        <w:tabs>
          <w:tab w:val="left" w:pos="993"/>
        </w:tabs>
        <w:ind w:left="0" w:firstLine="709"/>
        <w:jc w:val="both"/>
        <w:rPr>
          <w:lang w:bidi="en-US"/>
        </w:rPr>
      </w:pPr>
      <w:r w:rsidRPr="006F33CD">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F33CD" w:rsidRPr="006F33CD" w:rsidRDefault="006F33CD" w:rsidP="007E61D6">
      <w:pPr>
        <w:numPr>
          <w:ilvl w:val="0"/>
          <w:numId w:val="209"/>
        </w:numPr>
        <w:tabs>
          <w:tab w:val="left" w:pos="993"/>
        </w:tabs>
        <w:ind w:left="0" w:firstLine="709"/>
        <w:jc w:val="both"/>
        <w:rPr>
          <w:lang w:bidi="en-US"/>
        </w:rPr>
      </w:pPr>
      <w:r w:rsidRPr="006F33CD">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F33CD" w:rsidRPr="006F33CD" w:rsidRDefault="006F33CD" w:rsidP="007E61D6">
      <w:pPr>
        <w:numPr>
          <w:ilvl w:val="0"/>
          <w:numId w:val="209"/>
        </w:numPr>
        <w:tabs>
          <w:tab w:val="left" w:pos="993"/>
        </w:tabs>
        <w:ind w:left="0" w:firstLine="709"/>
        <w:jc w:val="both"/>
        <w:rPr>
          <w:lang w:bidi="en-US"/>
        </w:rPr>
      </w:pPr>
      <w:r w:rsidRPr="006F33CD">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F33CD" w:rsidRPr="006F33CD" w:rsidRDefault="006F33CD" w:rsidP="006F33CD">
      <w:pPr>
        <w:ind w:firstLine="709"/>
        <w:contextualSpacing/>
        <w:jc w:val="both"/>
      </w:pPr>
      <w:r w:rsidRPr="006F33CD">
        <w:rPr>
          <w:b/>
        </w:rPr>
        <w:t>Компенсаторные умения</w:t>
      </w:r>
    </w:p>
    <w:p w:rsidR="006F33CD" w:rsidRPr="006F33CD" w:rsidRDefault="006F33CD" w:rsidP="006F33CD">
      <w:pPr>
        <w:ind w:firstLine="709"/>
        <w:contextualSpacing/>
        <w:jc w:val="both"/>
      </w:pPr>
      <w:r w:rsidRPr="006F33CD">
        <w:rPr>
          <w:lang w:bidi="en-US"/>
        </w:rPr>
        <w:t>Совершенствование умений:</w:t>
      </w:r>
    </w:p>
    <w:p w:rsidR="006F33CD" w:rsidRPr="006F33CD" w:rsidRDefault="006F33CD" w:rsidP="007E61D6">
      <w:pPr>
        <w:numPr>
          <w:ilvl w:val="0"/>
          <w:numId w:val="210"/>
        </w:numPr>
        <w:tabs>
          <w:tab w:val="left" w:pos="993"/>
        </w:tabs>
        <w:ind w:left="0" w:firstLine="709"/>
        <w:jc w:val="both"/>
        <w:rPr>
          <w:lang w:bidi="en-US"/>
        </w:rPr>
      </w:pPr>
      <w:r w:rsidRPr="006F33CD">
        <w:rPr>
          <w:lang w:bidi="en-US"/>
        </w:rPr>
        <w:t>переспрашивать, просить повторить, уточняя значение незнакомых слов;</w:t>
      </w:r>
    </w:p>
    <w:p w:rsidR="006F33CD" w:rsidRPr="006F33CD" w:rsidRDefault="006F33CD" w:rsidP="007E61D6">
      <w:pPr>
        <w:numPr>
          <w:ilvl w:val="0"/>
          <w:numId w:val="210"/>
        </w:numPr>
        <w:tabs>
          <w:tab w:val="left" w:pos="993"/>
        </w:tabs>
        <w:ind w:left="0" w:firstLine="709"/>
        <w:jc w:val="both"/>
        <w:rPr>
          <w:lang w:bidi="en-US"/>
        </w:rPr>
      </w:pPr>
      <w:r w:rsidRPr="006F33CD">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F33CD" w:rsidRPr="006F33CD" w:rsidRDefault="006F33CD" w:rsidP="007E61D6">
      <w:pPr>
        <w:numPr>
          <w:ilvl w:val="0"/>
          <w:numId w:val="210"/>
        </w:numPr>
        <w:tabs>
          <w:tab w:val="left" w:pos="993"/>
        </w:tabs>
        <w:ind w:left="0" w:firstLine="709"/>
        <w:jc w:val="both"/>
        <w:rPr>
          <w:lang w:bidi="en-US"/>
        </w:rPr>
      </w:pPr>
      <w:r w:rsidRPr="006F33CD">
        <w:rPr>
          <w:lang w:bidi="en-US"/>
        </w:rPr>
        <w:t>прогнозировать содержание текста на основе заголовка, предварительно поставленных вопросов и т. д.;</w:t>
      </w:r>
    </w:p>
    <w:p w:rsidR="006F33CD" w:rsidRPr="006F33CD" w:rsidRDefault="006F33CD" w:rsidP="007E61D6">
      <w:pPr>
        <w:numPr>
          <w:ilvl w:val="0"/>
          <w:numId w:val="210"/>
        </w:numPr>
        <w:tabs>
          <w:tab w:val="left" w:pos="993"/>
        </w:tabs>
        <w:ind w:left="0" w:firstLine="709"/>
        <w:jc w:val="both"/>
        <w:rPr>
          <w:lang w:bidi="en-US"/>
        </w:rPr>
      </w:pPr>
      <w:r w:rsidRPr="006F33CD">
        <w:rPr>
          <w:lang w:bidi="en-US"/>
        </w:rPr>
        <w:t>догадываться о значении незнакомых слов по контексту, по используемым собеседником жестам и мимике;</w:t>
      </w:r>
    </w:p>
    <w:p w:rsidR="006F33CD" w:rsidRPr="006F33CD" w:rsidRDefault="006F33CD" w:rsidP="007E61D6">
      <w:pPr>
        <w:numPr>
          <w:ilvl w:val="0"/>
          <w:numId w:val="210"/>
        </w:numPr>
        <w:tabs>
          <w:tab w:val="left" w:pos="993"/>
        </w:tabs>
        <w:ind w:left="0" w:firstLine="709"/>
        <w:contextualSpacing/>
        <w:jc w:val="both"/>
      </w:pPr>
      <w:r w:rsidRPr="006F33CD">
        <w:rPr>
          <w:lang w:bidi="en-US"/>
        </w:rPr>
        <w:t>использовать синонимы, антонимы, описание понятия при дефиците языковых средств.</w:t>
      </w:r>
    </w:p>
    <w:p w:rsidR="006F33CD" w:rsidRPr="006F33CD" w:rsidRDefault="006F33CD" w:rsidP="006F33CD">
      <w:pPr>
        <w:ind w:firstLine="709"/>
        <w:jc w:val="both"/>
      </w:pPr>
      <w:r w:rsidRPr="006F33CD">
        <w:rPr>
          <w:b/>
        </w:rPr>
        <w:t>Общеучебные умения и универсальные способы деятельности</w:t>
      </w:r>
    </w:p>
    <w:p w:rsidR="006F33CD" w:rsidRPr="006F33CD" w:rsidRDefault="006F33CD" w:rsidP="006F33CD">
      <w:pPr>
        <w:ind w:firstLine="709"/>
        <w:jc w:val="both"/>
      </w:pPr>
      <w:r w:rsidRPr="006F33CD">
        <w:t>Формирование и совершенствование умений:</w:t>
      </w:r>
    </w:p>
    <w:p w:rsidR="006F33CD" w:rsidRPr="006F33CD" w:rsidRDefault="006F33CD" w:rsidP="007E61D6">
      <w:pPr>
        <w:numPr>
          <w:ilvl w:val="0"/>
          <w:numId w:val="211"/>
        </w:numPr>
        <w:tabs>
          <w:tab w:val="left" w:pos="993"/>
        </w:tabs>
        <w:ind w:left="0" w:firstLine="709"/>
        <w:jc w:val="both"/>
      </w:pPr>
      <w:r w:rsidRPr="006F33CD">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F33CD" w:rsidRPr="006F33CD" w:rsidRDefault="006F33CD" w:rsidP="007E61D6">
      <w:pPr>
        <w:numPr>
          <w:ilvl w:val="0"/>
          <w:numId w:val="211"/>
        </w:numPr>
        <w:tabs>
          <w:tab w:val="left" w:pos="993"/>
        </w:tabs>
        <w:ind w:left="0" w:firstLine="709"/>
        <w:jc w:val="both"/>
      </w:pPr>
      <w:r w:rsidRPr="006F33CD">
        <w:t>работать с разными источниками на иностранном языке: справочными материалами, словарями, интернет-ресурсами, литературой;</w:t>
      </w:r>
    </w:p>
    <w:p w:rsidR="006F33CD" w:rsidRPr="006F33CD" w:rsidRDefault="006F33CD" w:rsidP="007E61D6">
      <w:pPr>
        <w:numPr>
          <w:ilvl w:val="0"/>
          <w:numId w:val="211"/>
        </w:numPr>
        <w:tabs>
          <w:tab w:val="left" w:pos="993"/>
        </w:tabs>
        <w:ind w:left="0" w:firstLine="709"/>
        <w:jc w:val="both"/>
      </w:pPr>
      <w:r w:rsidRPr="006F33CD">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w:t>
      </w:r>
      <w:r w:rsidRPr="006F33CD">
        <w:lastRenderedPageBreak/>
        <w:t>по проекту; участие в работе над долгосрочным проектом, взаимодействие в группе с другими участниками проектной деятельности;</w:t>
      </w:r>
    </w:p>
    <w:p w:rsidR="006F33CD" w:rsidRPr="006F33CD" w:rsidRDefault="006F33CD" w:rsidP="007E61D6">
      <w:pPr>
        <w:numPr>
          <w:ilvl w:val="0"/>
          <w:numId w:val="211"/>
        </w:numPr>
        <w:tabs>
          <w:tab w:val="left" w:pos="993"/>
        </w:tabs>
        <w:ind w:left="0" w:firstLine="709"/>
        <w:jc w:val="both"/>
      </w:pPr>
      <w:r w:rsidRPr="006F33CD">
        <w:t xml:space="preserve">самостоятельно работать в классе и дома. </w:t>
      </w:r>
    </w:p>
    <w:p w:rsidR="006F33CD" w:rsidRPr="006F33CD" w:rsidRDefault="006F33CD" w:rsidP="006F33CD">
      <w:pPr>
        <w:ind w:firstLine="709"/>
        <w:jc w:val="both"/>
        <w:rPr>
          <w:b/>
        </w:rPr>
      </w:pPr>
      <w:r w:rsidRPr="006F33CD">
        <w:rPr>
          <w:b/>
        </w:rPr>
        <w:t>Специальные учебные умения</w:t>
      </w:r>
    </w:p>
    <w:p w:rsidR="006F33CD" w:rsidRPr="006F33CD" w:rsidRDefault="006F33CD" w:rsidP="006F33CD">
      <w:pPr>
        <w:ind w:firstLine="709"/>
        <w:jc w:val="both"/>
      </w:pPr>
      <w:r w:rsidRPr="006F33CD">
        <w:t>Формирование и совершенствование умений:</w:t>
      </w:r>
    </w:p>
    <w:p w:rsidR="006F33CD" w:rsidRPr="006F33CD" w:rsidRDefault="006F33CD" w:rsidP="007E61D6">
      <w:pPr>
        <w:numPr>
          <w:ilvl w:val="0"/>
          <w:numId w:val="212"/>
        </w:numPr>
        <w:tabs>
          <w:tab w:val="left" w:pos="993"/>
        </w:tabs>
        <w:ind w:left="0" w:firstLine="709"/>
        <w:jc w:val="both"/>
      </w:pPr>
      <w:r w:rsidRPr="006F33CD">
        <w:t>находить ключевые слова и социокультурные реалии в работе над текстом;</w:t>
      </w:r>
    </w:p>
    <w:p w:rsidR="006F33CD" w:rsidRPr="006F33CD" w:rsidRDefault="006F33CD" w:rsidP="007E61D6">
      <w:pPr>
        <w:numPr>
          <w:ilvl w:val="0"/>
          <w:numId w:val="212"/>
        </w:numPr>
        <w:tabs>
          <w:tab w:val="left" w:pos="993"/>
        </w:tabs>
        <w:ind w:left="0" w:firstLine="709"/>
        <w:jc w:val="both"/>
      </w:pPr>
      <w:r w:rsidRPr="006F33CD">
        <w:t>семантизировать слова на основе языковой догадки;</w:t>
      </w:r>
    </w:p>
    <w:p w:rsidR="006F33CD" w:rsidRPr="006F33CD" w:rsidRDefault="006F33CD" w:rsidP="007E61D6">
      <w:pPr>
        <w:numPr>
          <w:ilvl w:val="0"/>
          <w:numId w:val="212"/>
        </w:numPr>
        <w:tabs>
          <w:tab w:val="left" w:pos="993"/>
        </w:tabs>
        <w:ind w:left="0" w:firstLine="709"/>
        <w:jc w:val="both"/>
      </w:pPr>
      <w:r w:rsidRPr="006F33CD">
        <w:t>осуществлять словообразовательный анализ;</w:t>
      </w:r>
    </w:p>
    <w:p w:rsidR="006F33CD" w:rsidRPr="006F33CD" w:rsidRDefault="006F33CD" w:rsidP="007E61D6">
      <w:pPr>
        <w:numPr>
          <w:ilvl w:val="0"/>
          <w:numId w:val="212"/>
        </w:numPr>
        <w:tabs>
          <w:tab w:val="left" w:pos="993"/>
        </w:tabs>
        <w:ind w:left="0" w:firstLine="709"/>
        <w:jc w:val="both"/>
      </w:pPr>
      <w:r w:rsidRPr="006F33CD">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E2E2D" w:rsidRPr="003A7E06" w:rsidRDefault="006F33CD" w:rsidP="007E61D6">
      <w:pPr>
        <w:numPr>
          <w:ilvl w:val="0"/>
          <w:numId w:val="212"/>
        </w:numPr>
        <w:tabs>
          <w:tab w:val="left" w:pos="993"/>
        </w:tabs>
        <w:ind w:left="0" w:firstLine="709"/>
        <w:jc w:val="both"/>
      </w:pPr>
      <w:r w:rsidRPr="006F33CD">
        <w:t>участвовать в проектной деятельности меж- и метапредметного характера.</w:t>
      </w:r>
    </w:p>
    <w:p w:rsidR="003E2E2D" w:rsidRPr="003A7E06" w:rsidRDefault="003E2E2D" w:rsidP="003E2E2D">
      <w:pPr>
        <w:shd w:val="clear" w:color="auto" w:fill="FFFFFF"/>
        <w:tabs>
          <w:tab w:val="left" w:pos="567"/>
          <w:tab w:val="left" w:pos="8222"/>
        </w:tabs>
        <w:ind w:right="45" w:firstLine="340"/>
        <w:jc w:val="center"/>
      </w:pPr>
      <w:r w:rsidRPr="003A7E06">
        <w:rPr>
          <w:b/>
          <w:bCs/>
        </w:rPr>
        <w:t>Принципы обучения и место курса в учебном плане</w:t>
      </w:r>
    </w:p>
    <w:p w:rsidR="003E2E2D" w:rsidRPr="003A7E06" w:rsidRDefault="003E2E2D" w:rsidP="003E2E2D">
      <w:pPr>
        <w:shd w:val="clear" w:color="auto" w:fill="FFFFFF"/>
        <w:tabs>
          <w:tab w:val="left" w:pos="567"/>
          <w:tab w:val="left" w:pos="8222"/>
        </w:tabs>
        <w:ind w:right="45" w:firstLine="340"/>
      </w:pPr>
      <w:r w:rsidRPr="003A7E06">
        <w:t>Теоретическую основу данного курса составляют идеи личностно-деятельностного, когнитивно-коммуникативного и межкультурного подходов к обучению английскому языку, которые определили систему методических принципов, положенных в основу организации и управления учебным процессом.</w:t>
      </w:r>
    </w:p>
    <w:p w:rsidR="003E2E2D" w:rsidRPr="003A7E06" w:rsidRDefault="003E2E2D" w:rsidP="003E2E2D">
      <w:pPr>
        <w:shd w:val="clear" w:color="auto" w:fill="FFFFFF"/>
        <w:tabs>
          <w:tab w:val="left" w:pos="567"/>
          <w:tab w:val="left" w:pos="8222"/>
        </w:tabs>
        <w:ind w:right="45" w:firstLine="340"/>
      </w:pPr>
      <w:r w:rsidRPr="003A7E06">
        <w:t>Стержнем процесса обучения английскому языку в рамках данных УМК является коммуникативность, которая реализуется через построение процесса обучения как модели реальной межкультурной коммуникации на основе принципов речевой направленности, интеграции и дифференциации процессов формирования речевых навыков и развития речевых умений, сознательности и активности, доступности и посильности, индивидуального подхода.</w:t>
      </w:r>
    </w:p>
    <w:p w:rsidR="003E2E2D" w:rsidRPr="003A7E06" w:rsidRDefault="003E2E2D" w:rsidP="003E2E2D">
      <w:pPr>
        <w:shd w:val="clear" w:color="auto" w:fill="FFFFFF"/>
        <w:tabs>
          <w:tab w:val="left" w:pos="567"/>
          <w:tab w:val="left" w:pos="8222"/>
        </w:tabs>
        <w:ind w:right="45" w:firstLine="340"/>
      </w:pPr>
      <w:r w:rsidRPr="003A7E06">
        <w:rPr>
          <w:i/>
          <w:iCs/>
        </w:rPr>
        <w:t xml:space="preserve">Принцип речевой направленности </w:t>
      </w:r>
      <w:r w:rsidRPr="003A7E06">
        <w:t>предусматривает использование иностранного языка как средства общения и формирование у учащихся умения соотносить языковые средства с определенной ситуацией, задачами и условиями общения с опорой на социокультурные знания о странах изучаемого языка; структурирование учебного процесса как процесса решения познавательно-коммуникативных задач для реализации информационной, регулятивной, эмоционально-оценочной и этикетной функций общения; преимущественно речевой характер упражнений, речевое партнерство учащихся и учителя, использование английского языка как средства общения на уроке.</w:t>
      </w:r>
    </w:p>
    <w:p w:rsidR="003E2E2D" w:rsidRPr="003A7E06" w:rsidRDefault="003E2E2D" w:rsidP="003E2E2D">
      <w:pPr>
        <w:shd w:val="clear" w:color="auto" w:fill="FFFFFF"/>
        <w:tabs>
          <w:tab w:val="left" w:pos="567"/>
          <w:tab w:val="left" w:pos="8222"/>
        </w:tabs>
        <w:ind w:right="45" w:firstLine="340"/>
      </w:pPr>
      <w:r w:rsidRPr="003A7E06">
        <w:rPr>
          <w:i/>
          <w:iCs/>
        </w:rPr>
        <w:t xml:space="preserve">Принципы интеграции и дифференциации </w:t>
      </w:r>
      <w:r w:rsidRPr="003A7E06">
        <w:t>в работе над аспектами языка предполагают одновременное формирование произносительных, лексических и грамматических навыков на одном материале (речевом образце) в процессе обильной тренировки и вместе с тем дифференцированный подход к обучению различным аспектам языка, что определяет специфику используемых учителем типов и видов упражнений в зависимости от трудно</w:t>
      </w:r>
      <w:r w:rsidRPr="003A7E06">
        <w:rPr>
          <w:spacing w:val="-1"/>
        </w:rPr>
        <w:t xml:space="preserve">стей языкового материала (фонетического, лексического, грамматического), подлежащего </w:t>
      </w:r>
      <w:r w:rsidRPr="003A7E06">
        <w:t>усвоению.</w:t>
      </w:r>
    </w:p>
    <w:p w:rsidR="003E2E2D" w:rsidRPr="003A7E06" w:rsidRDefault="003E2E2D" w:rsidP="003E2E2D">
      <w:pPr>
        <w:shd w:val="clear" w:color="auto" w:fill="FFFFFF"/>
        <w:tabs>
          <w:tab w:val="left" w:pos="567"/>
          <w:tab w:val="left" w:pos="8222"/>
        </w:tabs>
        <w:ind w:right="45" w:firstLine="340"/>
      </w:pPr>
      <w:r w:rsidRPr="003A7E06">
        <w:t>Принцип интеграции в работе по развитию речевых умений предполагает комплексное развитие различных видов речевой деятельности — аудирования, говорения, чтения и письменной речи, так как в процессе их становления происходит их взаимовлияние (развитие умений чтения и аудирования на базе усвоенного в говорении языкового и речевого материала, активизация устного общения на основе прочитанного или прослушанного текста). Вместе с тем специфика речевых механизмов различных видов речевой деятельности предполагает различные технологии обучения продуктивным (говорение и письменная речь) и рецептивным (чтение и аудирование) видам речевой деятельности. Кроме того, подобная дифференциация необходима и при обучении монологической и диалогической речи, а также при обучении различным видам чтения (с пониманием основного содержания, с полным пониманием и выборочным пониманием нужной и интересной информации текста).</w:t>
      </w:r>
    </w:p>
    <w:p w:rsidR="003E2E2D" w:rsidRPr="003A7E06" w:rsidRDefault="003E2E2D" w:rsidP="003E2E2D">
      <w:pPr>
        <w:shd w:val="clear" w:color="auto" w:fill="FFFFFF"/>
        <w:tabs>
          <w:tab w:val="left" w:pos="567"/>
          <w:tab w:val="left" w:pos="8222"/>
        </w:tabs>
        <w:ind w:right="45" w:firstLine="340"/>
      </w:pPr>
      <w:r w:rsidRPr="003A7E06">
        <w:rPr>
          <w:i/>
          <w:iCs/>
        </w:rPr>
        <w:t xml:space="preserve">Принцип сознательности и активности </w:t>
      </w:r>
      <w:r w:rsidRPr="003A7E06">
        <w:t xml:space="preserve">предусматривает осознанное восприятие, осмысленную тренировку языкового и речевого материала и осознанное его применение в процессе решения коммуникативных задач. Сознательное ознакомление, тренировка и применение языкового и речевого материала обеспечиваются средствами зрительной наглядности, переводом, сравнением с аналогичными явлениями в родном языке; объяснением </w:t>
      </w:r>
      <w:r w:rsidRPr="003A7E06">
        <w:lastRenderedPageBreak/>
        <w:t>грамматического материала с помощью различных видов правил: ориентирующих замечаний, правил-инструкций, правил-обобщений, с помощью контекста, четкой постановки речевых задач в процессе организации тренировки в условно-речевых упражнениях и речевой практики в аудировании, говорении, чтении и письменной речи. Особо хотелось бы подчеркнуть важность учета и опоры на родной язык обучающихся в процессе обучения фонетической, лексической и грамматической сторонам речи, а также опоры на знания родной культуры в процессе ознакомления и осмысления особенностей культуры страны изучаемого языка.</w:t>
      </w:r>
    </w:p>
    <w:p w:rsidR="003E2E2D" w:rsidRPr="003A7E06" w:rsidRDefault="003E2E2D" w:rsidP="003E2E2D">
      <w:pPr>
        <w:shd w:val="clear" w:color="auto" w:fill="FFFFFF"/>
        <w:tabs>
          <w:tab w:val="left" w:pos="567"/>
          <w:tab w:val="left" w:pos="8222"/>
        </w:tabs>
        <w:ind w:right="45" w:firstLine="340"/>
      </w:pPr>
      <w:r w:rsidRPr="003A7E06">
        <w:rPr>
          <w:i/>
          <w:iCs/>
        </w:rPr>
        <w:t xml:space="preserve">Принцип активности </w:t>
      </w:r>
      <w:r w:rsidRPr="003A7E06">
        <w:t>предполагает речевую активность обучающихся в различных видах речевой деятельности, широкое использование игровой, проектной, компьютерной технологий, развитие автономии и самостоятельности учащихся в учебной деятельности.</w:t>
      </w:r>
    </w:p>
    <w:p w:rsidR="003E2E2D" w:rsidRPr="003A7E06" w:rsidRDefault="003E2E2D" w:rsidP="003E2E2D">
      <w:pPr>
        <w:shd w:val="clear" w:color="auto" w:fill="FFFFFF"/>
        <w:tabs>
          <w:tab w:val="left" w:pos="567"/>
          <w:tab w:val="left" w:pos="8222"/>
        </w:tabs>
        <w:ind w:right="45" w:firstLine="340"/>
      </w:pPr>
      <w:r w:rsidRPr="003A7E06">
        <w:rPr>
          <w:i/>
          <w:iCs/>
        </w:rPr>
        <w:t xml:space="preserve">Принцип посильности и доступности </w:t>
      </w:r>
      <w:r w:rsidRPr="003A7E06">
        <w:t>предполагает тщательный отбор фактов языка, подлежащих усвоению. С одной стороны, учебный материал должен быть образцом современного аутентичного языка (однако адаптированного определенным образом в учебных целях особенно на начальном этапе обучения) в его британском варианте. Это касается как текстов, предназначенных для чтения, так и текстов для аудирования. С другой стороны, объем предлагаемого для усвоения материала строго лимитирован в соответствии с возможностями учащихся, особенно на первом этапе обучения. Весь изучаемый материал предлагается небольшими порциями, максимально повторяется и тщательно отрабатывается с помощью значительного количества тренировочных упражнений.</w:t>
      </w:r>
    </w:p>
    <w:p w:rsidR="003E2E2D" w:rsidRPr="003A7E06" w:rsidRDefault="003E2E2D" w:rsidP="003E2E2D">
      <w:pPr>
        <w:shd w:val="clear" w:color="auto" w:fill="FFFFFF"/>
        <w:tabs>
          <w:tab w:val="left" w:pos="567"/>
          <w:tab w:val="left" w:pos="8222"/>
        </w:tabs>
        <w:ind w:right="45" w:firstLine="340"/>
      </w:pPr>
      <w:r w:rsidRPr="003A7E06">
        <w:t xml:space="preserve">В соответствии с данным принципом авторами сформулировано положение о </w:t>
      </w:r>
      <w:r w:rsidRPr="003A7E06">
        <w:rPr>
          <w:i/>
          <w:iCs/>
        </w:rPr>
        <w:t xml:space="preserve">неспешном усвоении учебного материала, </w:t>
      </w:r>
      <w:r w:rsidRPr="003A7E06">
        <w:t xml:space="preserve">что, к примеру, предусматривает несколько больший срок для обучения формам такого грамматического времени, как </w:t>
      </w:r>
      <w:r w:rsidRPr="003A7E06">
        <w:rPr>
          <w:lang w:val="en-US"/>
        </w:rPr>
        <w:t>pastsimple</w:t>
      </w:r>
      <w:r w:rsidRPr="003A7E06">
        <w:t xml:space="preserve"> (три первые года обучения), и введение перфектных времен, в частности </w:t>
      </w:r>
      <w:r w:rsidRPr="003A7E06">
        <w:rPr>
          <w:lang w:val="en-US"/>
        </w:rPr>
        <w:t>presentperfect</w:t>
      </w:r>
      <w:r w:rsidRPr="003A7E06">
        <w:t>, лишь на четвертом году обучения (8 класс). Ибо, как показывает опыт, настоящее совершенное время (</w:t>
      </w:r>
      <w:r w:rsidRPr="003A7E06">
        <w:rPr>
          <w:lang w:val="en-US"/>
        </w:rPr>
        <w:t>presentperfect</w:t>
      </w:r>
      <w:r w:rsidRPr="003A7E06">
        <w:t xml:space="preserve">) усваивается учащимися лишь в том случае, если они достаточно прочно усвоили </w:t>
      </w:r>
      <w:r w:rsidRPr="003A7E06">
        <w:rPr>
          <w:lang w:val="en-US"/>
        </w:rPr>
        <w:t>pastsimple</w:t>
      </w:r>
      <w:r w:rsidRPr="003A7E06">
        <w:t>, чтобы в дальнейшем эти времена не смешивались. В соответствии с этим авторы несколько изменили последовательность введения новых языковых явлений по сравнению с тем, что обычно рекомендуют разработчики примерных программ.</w:t>
      </w:r>
    </w:p>
    <w:p w:rsidR="003E2E2D" w:rsidRPr="003A7E06" w:rsidRDefault="003E2E2D" w:rsidP="003E2E2D">
      <w:pPr>
        <w:shd w:val="clear" w:color="auto" w:fill="FFFFFF"/>
        <w:tabs>
          <w:tab w:val="left" w:pos="567"/>
          <w:tab w:val="left" w:pos="8222"/>
        </w:tabs>
        <w:ind w:right="45" w:firstLine="340"/>
      </w:pPr>
      <w:r w:rsidRPr="003A7E06">
        <w:rPr>
          <w:i/>
          <w:iCs/>
        </w:rPr>
        <w:t xml:space="preserve">Принцип индивидуализации </w:t>
      </w:r>
      <w:r w:rsidRPr="003A7E06">
        <w:t>предусматривает учет личностных (жизненный опыт, склонности, интересы, мировоззрение, статус личности в коллективе), индивидных (уровень развития восприятия, памяти, мышления, воображения, тип нервной деятельности), субъектных особенностей учащихся (уровень сформированности учебных навыков и умений ученика как субъекта деятельности, индивидуальный стиль деятельности) в их единстве и взаимосвязи.</w:t>
      </w:r>
    </w:p>
    <w:p w:rsidR="003E2E2D" w:rsidRPr="003A7E06" w:rsidRDefault="003E2E2D" w:rsidP="003E2E2D">
      <w:pPr>
        <w:shd w:val="clear" w:color="auto" w:fill="FFFFFF"/>
        <w:tabs>
          <w:tab w:val="left" w:pos="567"/>
          <w:tab w:val="left" w:pos="8222"/>
        </w:tabs>
        <w:ind w:right="45" w:firstLine="340"/>
      </w:pPr>
      <w:r w:rsidRPr="003A7E06">
        <w:t>Особенности содержания курса также обусловлены спецификой развития школьников. Личностно-ориентированный и деятельностный подходы к обучению английскому языку позволяют учитывать те изменения в развитии учащихся основной школы, которые характеризуют переход от детства к отрочеству. Это влечет за собой возможность интегрировать в процесс обучения английскому языку знания из различных предметных областей и формировать межпредметные навыки и умения. При этом в предлагаемом курсе учитываются изменения в мотивации учащихся. Поскольку школьники данной возрастной группы (особенно старшего ее этапа — 8—9 классы) характеризуются большей самостоятельностью, в учебно-методические комплексы этой линии включаются задания по осуществлению самостоятельного контроля и оценки своей деятельности, самостоятельного поиска информации, выведения правил на основе анализа языковых фактов и процессов, постановки цели и т. д.</w:t>
      </w:r>
    </w:p>
    <w:p w:rsidR="003E2E2D" w:rsidRPr="003A7E06" w:rsidRDefault="003E2E2D" w:rsidP="003E2E2D">
      <w:pPr>
        <w:shd w:val="clear" w:color="auto" w:fill="FFFFFF"/>
        <w:tabs>
          <w:tab w:val="left" w:pos="567"/>
          <w:tab w:val="left" w:pos="8222"/>
        </w:tabs>
        <w:ind w:right="45" w:firstLine="340"/>
      </w:pPr>
      <w:r w:rsidRPr="003A7E06">
        <w:t>Таким образом, особый акцент ставится на развитии личности школьника, его воспитании, желании заниматься самообразованием, развивать универсальные учебные действия на основе владения ключевыми компетенциями. В конечном итоге это ведет к появлению у учащихся потребности пользоваться английским языком как средством общения, познания, самореализации и социальной адаптации, что оказывает существенное влияние на дальнейшее развитие национального самосознания, стремление к взаимопониманию и толерантности между представителями различных культур.</w:t>
      </w:r>
    </w:p>
    <w:p w:rsidR="003E2E2D" w:rsidRPr="003A7E06" w:rsidRDefault="003E2E2D" w:rsidP="003E2E2D">
      <w:pPr>
        <w:shd w:val="clear" w:color="auto" w:fill="FFFFFF"/>
        <w:tabs>
          <w:tab w:val="left" w:pos="567"/>
          <w:tab w:val="left" w:pos="8222"/>
        </w:tabs>
        <w:ind w:right="45" w:firstLine="340"/>
      </w:pPr>
      <w:r w:rsidRPr="003A7E06">
        <w:lastRenderedPageBreak/>
        <w:t>Федеральный базисный учебный план для образовательных учреждений Российской Федерации отводит 525 часов (из расчета 3 учебных часа в неделю) для обязательного изучения иностранного языка в 5—9 классах, т. е. на этапе основного (общего) образования. Таким образом, в каждой параллели основной школы 105 часов выделяется на английский язык.</w:t>
      </w:r>
    </w:p>
    <w:p w:rsidR="003E2E2D" w:rsidRPr="003A7E06" w:rsidRDefault="003E2E2D" w:rsidP="003E2E2D">
      <w:pPr>
        <w:shd w:val="clear" w:color="auto" w:fill="FFFFFF"/>
        <w:tabs>
          <w:tab w:val="left" w:pos="567"/>
          <w:tab w:val="left" w:pos="8222"/>
        </w:tabs>
        <w:ind w:right="45" w:firstLine="340"/>
      </w:pPr>
      <w:r w:rsidRPr="003A7E06">
        <w:t>В зависимости от соответствующего выбора тем или иным образовательным учреждением форм организации учебно-познавательной деятельности, возможно некоторое увеличение количества учебных часов на изучаемый иностранный язык. Это обычно делается для реализации индивидуальных потребностей учащихся за счет введения дополнительных учебных курсов (в соответствии с интересами учащихся). Данные курсы могут иметь социокультурную направленность, межкультурный или этнокультурный характер. В некоторых случаях это предполагает проводимую во внеурочное время работу, поскольку режим учебной и внеучебной деятельности также зависит от выбора образовательного учреждения.</w:t>
      </w:r>
    </w:p>
    <w:p w:rsidR="003E2E2D" w:rsidRPr="003A7E06" w:rsidRDefault="003E2E2D" w:rsidP="003E2E2D">
      <w:pPr>
        <w:shd w:val="clear" w:color="auto" w:fill="FFFFFF"/>
        <w:tabs>
          <w:tab w:val="left" w:pos="567"/>
          <w:tab w:val="left" w:pos="8222"/>
        </w:tabs>
        <w:ind w:right="45" w:firstLine="340"/>
        <w:jc w:val="center"/>
      </w:pPr>
      <w:r w:rsidRPr="003A7E06">
        <w:rPr>
          <w:b/>
          <w:bCs/>
          <w:spacing w:val="-1"/>
        </w:rPr>
        <w:t xml:space="preserve">Личностные, метапредметные и предметные результаты </w:t>
      </w:r>
      <w:r w:rsidRPr="003A7E06">
        <w:rPr>
          <w:b/>
          <w:bCs/>
        </w:rPr>
        <w:t>обучения иностранным языкам</w:t>
      </w:r>
    </w:p>
    <w:p w:rsidR="003E2E2D" w:rsidRPr="003A7E06" w:rsidRDefault="003E2E2D" w:rsidP="003E2E2D">
      <w:pPr>
        <w:shd w:val="clear" w:color="auto" w:fill="FFFFFF"/>
        <w:tabs>
          <w:tab w:val="left" w:pos="567"/>
          <w:tab w:val="left" w:pos="8222"/>
        </w:tabs>
        <w:ind w:right="45" w:firstLine="340"/>
      </w:pPr>
      <w:r w:rsidRPr="003A7E06">
        <w:t xml:space="preserve">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w:t>
      </w:r>
      <w:r w:rsidRPr="003A7E06">
        <w:rPr>
          <w:b/>
          <w:bCs/>
        </w:rPr>
        <w:t>личностных, метапредметных и предметных результатов</w:t>
      </w:r>
      <w:r w:rsidRPr="003A7E06">
        <w:rPr>
          <w:rStyle w:val="affe"/>
          <w:b/>
          <w:bCs/>
        </w:rPr>
        <w:footnoteReference w:id="7"/>
      </w:r>
      <w:r w:rsidRPr="003A7E06">
        <w:rPr>
          <w:b/>
          <w:bCs/>
        </w:rPr>
        <w:t>.</w:t>
      </w:r>
    </w:p>
    <w:p w:rsidR="003E2E2D" w:rsidRPr="003A7E06" w:rsidRDefault="003E2E2D" w:rsidP="003E2E2D">
      <w:pPr>
        <w:shd w:val="clear" w:color="auto" w:fill="FFFFFF"/>
        <w:tabs>
          <w:tab w:val="left" w:pos="567"/>
          <w:tab w:val="left" w:pos="8222"/>
        </w:tabs>
        <w:ind w:right="45" w:firstLine="340"/>
      </w:pPr>
      <w:r w:rsidRPr="003A7E06">
        <w:rPr>
          <w:b/>
          <w:bCs/>
        </w:rPr>
        <w:t xml:space="preserve">Личностные результаты. </w:t>
      </w:r>
      <w:r w:rsidRPr="003A7E06">
        <w:t>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3E2E2D" w:rsidRPr="003A7E06" w:rsidRDefault="003E2E2D" w:rsidP="003E2E2D">
      <w:pPr>
        <w:shd w:val="clear" w:color="auto" w:fill="FFFFFF"/>
        <w:tabs>
          <w:tab w:val="left" w:pos="567"/>
          <w:tab w:val="left" w:pos="8222"/>
        </w:tabs>
        <w:ind w:right="45" w:firstLine="340"/>
      </w:pPr>
      <w:r w:rsidRPr="003A7E06">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3A7E06">
        <w:rPr>
          <w:b/>
          <w:bCs/>
        </w:rPr>
        <w:t xml:space="preserve">личностных </w:t>
      </w:r>
      <w:r w:rsidRPr="003A7E06">
        <w:t>результатов</w:t>
      </w:r>
      <w:r w:rsidRPr="003A7E06">
        <w:rPr>
          <w:rStyle w:val="affe"/>
        </w:rPr>
        <w:footnoteReference w:id="8"/>
      </w:r>
      <w:r w:rsidRPr="003A7E06">
        <w:t>:</w:t>
      </w:r>
    </w:p>
    <w:p w:rsidR="003E2E2D" w:rsidRPr="003A7E06" w:rsidRDefault="003E2E2D" w:rsidP="003E2E2D">
      <w:pPr>
        <w:shd w:val="clear" w:color="auto" w:fill="FFFFFF"/>
        <w:tabs>
          <w:tab w:val="left" w:pos="567"/>
          <w:tab w:val="left" w:pos="851"/>
          <w:tab w:val="left" w:pos="8222"/>
        </w:tabs>
        <w:ind w:right="45" w:firstLine="340"/>
      </w:pPr>
      <w:r w:rsidRPr="003A7E06">
        <w:t>— формирование мотивации изучения иностранных языков и стремление к самосовершенствованию в образовательной области «Иностранный язык»;</w:t>
      </w:r>
    </w:p>
    <w:p w:rsidR="003E2E2D" w:rsidRPr="003A7E06" w:rsidRDefault="003E2E2D" w:rsidP="003E2E2D">
      <w:pPr>
        <w:shd w:val="clear" w:color="auto" w:fill="FFFFFF"/>
        <w:tabs>
          <w:tab w:val="left" w:pos="567"/>
          <w:tab w:val="left" w:pos="851"/>
          <w:tab w:val="left" w:pos="8222"/>
        </w:tabs>
        <w:ind w:right="45" w:firstLine="340"/>
      </w:pPr>
      <w:r w:rsidRPr="003A7E06">
        <w:lastRenderedPageBreak/>
        <w:t>— 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и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w:t>
      </w:r>
    </w:p>
    <w:p w:rsidR="003E2E2D" w:rsidRPr="003A7E06" w:rsidRDefault="003E2E2D" w:rsidP="003E2E2D">
      <w:pPr>
        <w:shd w:val="clear" w:color="auto" w:fill="FFFFFF"/>
        <w:tabs>
          <w:tab w:val="left" w:pos="567"/>
          <w:tab w:val="left" w:pos="851"/>
          <w:tab w:val="left" w:pos="8222"/>
        </w:tabs>
        <w:ind w:right="45" w:firstLine="340"/>
      </w:pPr>
      <w:r w:rsidRPr="003A7E06">
        <w:t>— формирование общекультурной и этнической идентичности как составляющих гражданской идентичности личности;</w:t>
      </w:r>
    </w:p>
    <w:p w:rsidR="003E2E2D" w:rsidRPr="003A7E06" w:rsidRDefault="003E2E2D" w:rsidP="003E2E2D">
      <w:pPr>
        <w:shd w:val="clear" w:color="auto" w:fill="FFFFFF"/>
        <w:tabs>
          <w:tab w:val="left" w:pos="567"/>
          <w:tab w:val="left" w:pos="851"/>
          <w:tab w:val="left" w:pos="8222"/>
        </w:tabs>
        <w:ind w:right="45" w:firstLine="340"/>
      </w:pPr>
      <w:r w:rsidRPr="003A7E06">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3E2E2D" w:rsidRPr="003A7E06" w:rsidRDefault="003E2E2D" w:rsidP="003E2E2D">
      <w:pPr>
        <w:shd w:val="clear" w:color="auto" w:fill="FFFFFF"/>
        <w:tabs>
          <w:tab w:val="left" w:pos="567"/>
          <w:tab w:val="left" w:pos="851"/>
          <w:tab w:val="left" w:pos="8222"/>
        </w:tabs>
        <w:ind w:right="45" w:firstLine="340"/>
      </w:pPr>
      <w:r w:rsidRPr="003A7E06">
        <w:t>— готовность отстаивать национальные и общечеловеческие (гуманистические, демократические) ценности, свою гражданскую позицию.</w:t>
      </w:r>
    </w:p>
    <w:p w:rsidR="003E2E2D" w:rsidRPr="003A7E06" w:rsidRDefault="003E2E2D" w:rsidP="003E2E2D">
      <w:pPr>
        <w:shd w:val="clear" w:color="auto" w:fill="FFFFFF"/>
        <w:tabs>
          <w:tab w:val="left" w:pos="567"/>
          <w:tab w:val="left" w:pos="8222"/>
        </w:tabs>
        <w:ind w:right="45" w:firstLine="340"/>
      </w:pPr>
      <w:r w:rsidRPr="003A7E06">
        <w:rPr>
          <w:b/>
          <w:bCs/>
        </w:rPr>
        <w:t xml:space="preserve">Метапредметные результаты. </w:t>
      </w:r>
      <w:r w:rsidRPr="003A7E06">
        <w:t>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3E2E2D" w:rsidRPr="003A7E06" w:rsidRDefault="003E2E2D" w:rsidP="003E2E2D">
      <w:pPr>
        <w:shd w:val="clear" w:color="auto" w:fill="FFFFFF"/>
        <w:tabs>
          <w:tab w:val="left" w:pos="567"/>
          <w:tab w:val="left" w:pos="8222"/>
        </w:tabs>
        <w:ind w:right="45" w:firstLine="340"/>
      </w:pPr>
      <w:r w:rsidRPr="003A7E06">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3A7E06">
        <w:rPr>
          <w:b/>
          <w:bCs/>
        </w:rPr>
        <w:t xml:space="preserve">метапредметных </w:t>
      </w:r>
      <w:r w:rsidRPr="003A7E06">
        <w:t>результатов:</w:t>
      </w:r>
    </w:p>
    <w:p w:rsidR="003E2E2D" w:rsidRPr="003A7E06" w:rsidRDefault="003E2E2D" w:rsidP="003E2E2D">
      <w:pPr>
        <w:shd w:val="clear" w:color="auto" w:fill="FFFFFF"/>
        <w:tabs>
          <w:tab w:val="left" w:pos="567"/>
          <w:tab w:val="left" w:pos="8222"/>
        </w:tabs>
        <w:ind w:right="45" w:firstLine="340"/>
      </w:pPr>
      <w:r w:rsidRPr="003A7E06">
        <w:t>— развитие умения планировать свое речевое и неречевое поведение;</w:t>
      </w:r>
    </w:p>
    <w:p w:rsidR="003E2E2D" w:rsidRPr="003A7E06" w:rsidRDefault="003E2E2D" w:rsidP="003E2E2D">
      <w:pPr>
        <w:shd w:val="clear" w:color="auto" w:fill="FFFFFF"/>
        <w:tabs>
          <w:tab w:val="left" w:pos="567"/>
          <w:tab w:val="left" w:pos="8222"/>
        </w:tabs>
        <w:ind w:right="45" w:firstLine="340"/>
      </w:pPr>
      <w:r w:rsidRPr="003A7E06">
        <w:t>— развитие коммуникативной компетенции, включая умение взаимодействовать с окружающими, выполняя разные социальные роли;</w:t>
      </w:r>
    </w:p>
    <w:p w:rsidR="003E2E2D" w:rsidRPr="003A7E06" w:rsidRDefault="003E2E2D" w:rsidP="003E2E2D">
      <w:pPr>
        <w:shd w:val="clear" w:color="auto" w:fill="FFFFFF"/>
        <w:tabs>
          <w:tab w:val="left" w:pos="567"/>
          <w:tab w:val="left" w:pos="8222"/>
        </w:tabs>
        <w:ind w:right="45" w:firstLine="340"/>
      </w:pPr>
      <w:r w:rsidRPr="003A7E06">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E2E2D" w:rsidRPr="003A7E06" w:rsidRDefault="003E2E2D" w:rsidP="003E2E2D">
      <w:pPr>
        <w:shd w:val="clear" w:color="auto" w:fill="FFFFFF"/>
        <w:tabs>
          <w:tab w:val="left" w:pos="567"/>
          <w:tab w:val="left" w:pos="8222"/>
        </w:tabs>
        <w:ind w:right="45" w:firstLine="340"/>
      </w:pPr>
      <w:r w:rsidRPr="003A7E06">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3E2E2D" w:rsidRPr="003A7E06" w:rsidRDefault="003E2E2D" w:rsidP="003E2E2D">
      <w:pPr>
        <w:shd w:val="clear" w:color="auto" w:fill="FFFFFF"/>
        <w:tabs>
          <w:tab w:val="left" w:pos="567"/>
          <w:tab w:val="left" w:pos="851"/>
          <w:tab w:val="left" w:pos="8222"/>
        </w:tabs>
        <w:ind w:right="45" w:firstLine="340"/>
      </w:pPr>
      <w:r w:rsidRPr="003A7E06">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3E2E2D" w:rsidRPr="003A7E06" w:rsidRDefault="003E2E2D" w:rsidP="003E2E2D">
      <w:pPr>
        <w:shd w:val="clear" w:color="auto" w:fill="FFFFFF"/>
        <w:tabs>
          <w:tab w:val="left" w:pos="567"/>
          <w:tab w:val="left" w:pos="851"/>
          <w:tab w:val="left" w:pos="8222"/>
        </w:tabs>
        <w:ind w:right="45" w:firstLine="340"/>
      </w:pPr>
      <w:r w:rsidRPr="003A7E06">
        <w:t>— формирование проектных умений:</w:t>
      </w:r>
    </w:p>
    <w:p w:rsidR="003E2E2D" w:rsidRPr="003A7E06" w:rsidRDefault="003E2E2D" w:rsidP="007E61D6">
      <w:pPr>
        <w:numPr>
          <w:ilvl w:val="0"/>
          <w:numId w:val="16"/>
        </w:numPr>
        <w:shd w:val="clear" w:color="auto" w:fill="FFFFFF"/>
        <w:tabs>
          <w:tab w:val="left" w:pos="283"/>
          <w:tab w:val="left" w:pos="567"/>
          <w:tab w:val="left" w:pos="8222"/>
        </w:tabs>
        <w:suppressAutoHyphens w:val="0"/>
        <w:overflowPunct w:val="0"/>
        <w:autoSpaceDE w:val="0"/>
        <w:autoSpaceDN w:val="0"/>
        <w:adjustRightInd w:val="0"/>
        <w:ind w:right="45"/>
        <w:jc w:val="both"/>
        <w:textAlignment w:val="baseline"/>
      </w:pPr>
      <w:r w:rsidRPr="003A7E06">
        <w:t>генерировать идеи;</w:t>
      </w:r>
    </w:p>
    <w:p w:rsidR="003E2E2D" w:rsidRPr="003A7E06" w:rsidRDefault="003E2E2D" w:rsidP="007E61D6">
      <w:pPr>
        <w:numPr>
          <w:ilvl w:val="0"/>
          <w:numId w:val="16"/>
        </w:numPr>
        <w:shd w:val="clear" w:color="auto" w:fill="FFFFFF"/>
        <w:tabs>
          <w:tab w:val="left" w:pos="567"/>
          <w:tab w:val="left" w:pos="8222"/>
        </w:tabs>
        <w:suppressAutoHyphens w:val="0"/>
        <w:overflowPunct w:val="0"/>
        <w:autoSpaceDE w:val="0"/>
        <w:autoSpaceDN w:val="0"/>
        <w:adjustRightInd w:val="0"/>
        <w:ind w:right="45"/>
        <w:jc w:val="both"/>
        <w:textAlignment w:val="baseline"/>
        <w:rPr>
          <w:spacing w:val="-1"/>
        </w:rPr>
      </w:pPr>
      <w:r w:rsidRPr="003A7E06">
        <w:rPr>
          <w:spacing w:val="-1"/>
        </w:rPr>
        <w:t>находить не одно, а несколько вариантов решения;</w:t>
      </w:r>
    </w:p>
    <w:p w:rsidR="003E2E2D" w:rsidRPr="003A7E06" w:rsidRDefault="003E2E2D" w:rsidP="007E61D6">
      <w:pPr>
        <w:numPr>
          <w:ilvl w:val="0"/>
          <w:numId w:val="16"/>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выбирать наиболее рациональное решение;</w:t>
      </w:r>
    </w:p>
    <w:p w:rsidR="003E2E2D" w:rsidRPr="003A7E06" w:rsidRDefault="003E2E2D" w:rsidP="007E61D6">
      <w:pPr>
        <w:numPr>
          <w:ilvl w:val="0"/>
          <w:numId w:val="16"/>
        </w:numPr>
        <w:shd w:val="clear" w:color="auto" w:fill="FFFFFF"/>
        <w:tabs>
          <w:tab w:val="left" w:pos="283"/>
          <w:tab w:val="left" w:pos="567"/>
          <w:tab w:val="left" w:pos="8222"/>
        </w:tabs>
        <w:suppressAutoHyphens w:val="0"/>
        <w:overflowPunct w:val="0"/>
        <w:autoSpaceDE w:val="0"/>
        <w:autoSpaceDN w:val="0"/>
        <w:adjustRightInd w:val="0"/>
        <w:ind w:right="45"/>
        <w:jc w:val="both"/>
        <w:textAlignment w:val="baseline"/>
      </w:pPr>
      <w:r w:rsidRPr="003A7E06">
        <w:t>прогнозировать последствия того или иного решения;</w:t>
      </w:r>
    </w:p>
    <w:p w:rsidR="003E2E2D" w:rsidRPr="003A7E06" w:rsidRDefault="003E2E2D" w:rsidP="007E61D6">
      <w:pPr>
        <w:numPr>
          <w:ilvl w:val="0"/>
          <w:numId w:val="16"/>
        </w:numPr>
        <w:shd w:val="clear" w:color="auto" w:fill="FFFFFF"/>
        <w:tabs>
          <w:tab w:val="left" w:pos="283"/>
          <w:tab w:val="left" w:pos="567"/>
          <w:tab w:val="left" w:pos="8222"/>
        </w:tabs>
        <w:suppressAutoHyphens w:val="0"/>
        <w:overflowPunct w:val="0"/>
        <w:autoSpaceDE w:val="0"/>
        <w:autoSpaceDN w:val="0"/>
        <w:adjustRightInd w:val="0"/>
        <w:ind w:right="45"/>
        <w:jc w:val="both"/>
        <w:textAlignment w:val="baseline"/>
      </w:pPr>
      <w:r w:rsidRPr="003A7E06">
        <w:t>видеть новую проблему;</w:t>
      </w:r>
    </w:p>
    <w:p w:rsidR="003E2E2D" w:rsidRPr="003A7E06" w:rsidRDefault="003E2E2D" w:rsidP="007E61D6">
      <w:pPr>
        <w:numPr>
          <w:ilvl w:val="0"/>
          <w:numId w:val="16"/>
        </w:numPr>
        <w:shd w:val="clear" w:color="auto" w:fill="FFFFFF"/>
        <w:tabs>
          <w:tab w:val="left" w:pos="346"/>
          <w:tab w:val="left" w:pos="567"/>
          <w:tab w:val="left" w:pos="8222"/>
        </w:tabs>
        <w:suppressAutoHyphens w:val="0"/>
        <w:overflowPunct w:val="0"/>
        <w:autoSpaceDE w:val="0"/>
        <w:autoSpaceDN w:val="0"/>
        <w:adjustRightInd w:val="0"/>
        <w:ind w:right="45"/>
        <w:jc w:val="both"/>
        <w:textAlignment w:val="baseline"/>
      </w:pPr>
      <w:r w:rsidRPr="003A7E06">
        <w:t>готовить материал для проведения презентации в наглядной форме, используя для этого специально подготовленный продукт проектирования;</w:t>
      </w:r>
    </w:p>
    <w:p w:rsidR="003E2E2D" w:rsidRPr="003A7E06" w:rsidRDefault="003E2E2D" w:rsidP="007E61D6">
      <w:pPr>
        <w:numPr>
          <w:ilvl w:val="0"/>
          <w:numId w:val="16"/>
        </w:numPr>
        <w:shd w:val="clear" w:color="auto" w:fill="FFFFFF"/>
        <w:tabs>
          <w:tab w:val="left" w:pos="278"/>
          <w:tab w:val="left" w:pos="567"/>
          <w:tab w:val="left" w:pos="8222"/>
        </w:tabs>
        <w:suppressAutoHyphens w:val="0"/>
        <w:overflowPunct w:val="0"/>
        <w:autoSpaceDE w:val="0"/>
        <w:autoSpaceDN w:val="0"/>
        <w:adjustRightInd w:val="0"/>
        <w:ind w:right="45"/>
        <w:jc w:val="both"/>
        <w:textAlignment w:val="baseline"/>
      </w:pPr>
      <w:r w:rsidRPr="003A7E06">
        <w:t>работать с различными источниками информации;</w:t>
      </w:r>
    </w:p>
    <w:p w:rsidR="003E2E2D" w:rsidRPr="003A7E06" w:rsidRDefault="003E2E2D" w:rsidP="007E61D6">
      <w:pPr>
        <w:numPr>
          <w:ilvl w:val="0"/>
          <w:numId w:val="16"/>
        </w:numPr>
        <w:shd w:val="clear" w:color="auto" w:fill="FFFFFF"/>
        <w:tabs>
          <w:tab w:val="left" w:pos="278"/>
          <w:tab w:val="left" w:pos="567"/>
          <w:tab w:val="left" w:pos="8222"/>
        </w:tabs>
        <w:suppressAutoHyphens w:val="0"/>
        <w:overflowPunct w:val="0"/>
        <w:autoSpaceDE w:val="0"/>
        <w:autoSpaceDN w:val="0"/>
        <w:adjustRightInd w:val="0"/>
        <w:ind w:right="45"/>
        <w:jc w:val="both"/>
        <w:textAlignment w:val="baseline"/>
      </w:pPr>
      <w:r w:rsidRPr="003A7E06">
        <w:lastRenderedPageBreak/>
        <w:t>планировать работу, распределять обязанности среди участников проекта;</w:t>
      </w:r>
    </w:p>
    <w:p w:rsidR="003E2E2D" w:rsidRPr="003A7E06" w:rsidRDefault="003E2E2D" w:rsidP="007E61D6">
      <w:pPr>
        <w:numPr>
          <w:ilvl w:val="0"/>
          <w:numId w:val="16"/>
        </w:numPr>
        <w:shd w:val="clear" w:color="auto" w:fill="FFFFFF"/>
        <w:tabs>
          <w:tab w:val="left" w:pos="278"/>
          <w:tab w:val="left" w:pos="567"/>
          <w:tab w:val="left" w:pos="8222"/>
        </w:tabs>
        <w:suppressAutoHyphens w:val="0"/>
        <w:overflowPunct w:val="0"/>
        <w:autoSpaceDE w:val="0"/>
        <w:autoSpaceDN w:val="0"/>
        <w:adjustRightInd w:val="0"/>
        <w:ind w:right="45"/>
        <w:jc w:val="both"/>
        <w:textAlignment w:val="baseline"/>
      </w:pPr>
      <w:r w:rsidRPr="003A7E06">
        <w:t>собирать материал с помощью анкетирования, интервьюирования;</w:t>
      </w:r>
    </w:p>
    <w:p w:rsidR="003E2E2D" w:rsidRPr="003A7E06" w:rsidRDefault="003E2E2D" w:rsidP="007E61D6">
      <w:pPr>
        <w:numPr>
          <w:ilvl w:val="0"/>
          <w:numId w:val="16"/>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оформлять результаты в виде материального продукта (реклама, брошюра, макет, описание экскурсионного тура, планшета и т. п.);</w:t>
      </w:r>
    </w:p>
    <w:p w:rsidR="003E2E2D" w:rsidRPr="003A7E06" w:rsidRDefault="003E2E2D" w:rsidP="007E61D6">
      <w:pPr>
        <w:numPr>
          <w:ilvl w:val="0"/>
          <w:numId w:val="16"/>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сделать электронную презентацию.</w:t>
      </w:r>
    </w:p>
    <w:p w:rsidR="003E2E2D" w:rsidRPr="003A7E06" w:rsidRDefault="003E2E2D" w:rsidP="003E2E2D">
      <w:pPr>
        <w:shd w:val="clear" w:color="auto" w:fill="FFFFFF"/>
        <w:tabs>
          <w:tab w:val="left" w:pos="567"/>
          <w:tab w:val="left" w:pos="8222"/>
        </w:tabs>
        <w:ind w:right="45" w:firstLine="340"/>
      </w:pPr>
      <w:r w:rsidRPr="003A7E06">
        <w:rPr>
          <w:b/>
          <w:bCs/>
          <w:spacing w:val="-1"/>
        </w:rPr>
        <w:t xml:space="preserve">Предметные результаты. </w:t>
      </w:r>
      <w:r w:rsidRPr="003A7E06">
        <w:t>Ожидается, что выпускники основной школы должны демонстрировать следующие результаты освоения иностранного языка.</w:t>
      </w:r>
    </w:p>
    <w:p w:rsidR="003E2E2D" w:rsidRPr="003A7E06" w:rsidRDefault="003E2E2D" w:rsidP="003E2E2D">
      <w:pPr>
        <w:shd w:val="clear" w:color="auto" w:fill="FFFFFF"/>
        <w:tabs>
          <w:tab w:val="left" w:pos="567"/>
          <w:tab w:val="left" w:pos="8222"/>
        </w:tabs>
        <w:ind w:right="45" w:firstLine="340"/>
      </w:pPr>
      <w:r w:rsidRPr="003A7E06">
        <w:rPr>
          <w:b/>
          <w:bCs/>
        </w:rPr>
        <w:t xml:space="preserve">В коммуникативной сфере </w:t>
      </w:r>
      <w:r w:rsidRPr="003A7E06">
        <w:t>(владение иностранным языком как средством общения)</w:t>
      </w:r>
    </w:p>
    <w:p w:rsidR="003E2E2D" w:rsidRPr="003A7E06" w:rsidRDefault="003E2E2D" w:rsidP="003E2E2D">
      <w:pPr>
        <w:shd w:val="clear" w:color="auto" w:fill="FFFFFF"/>
        <w:tabs>
          <w:tab w:val="left" w:pos="567"/>
          <w:tab w:val="left" w:pos="8222"/>
        </w:tabs>
        <w:ind w:right="45" w:firstLine="340"/>
      </w:pPr>
      <w:r w:rsidRPr="003A7E06">
        <w:t>Речевая компетенция в следующих видах речевой деятельности:</w:t>
      </w:r>
    </w:p>
    <w:p w:rsidR="003E2E2D" w:rsidRPr="003A7E06" w:rsidRDefault="003E2E2D" w:rsidP="003E2E2D">
      <w:pPr>
        <w:shd w:val="clear" w:color="auto" w:fill="FFFFFF"/>
        <w:tabs>
          <w:tab w:val="left" w:pos="567"/>
          <w:tab w:val="left" w:pos="8222"/>
        </w:tabs>
        <w:ind w:right="45" w:firstLine="340"/>
      </w:pPr>
      <w:r w:rsidRPr="003A7E06">
        <w:rPr>
          <w:b/>
          <w:bCs/>
        </w:rPr>
        <w:t>в области говорения</w:t>
      </w:r>
    </w:p>
    <w:p w:rsidR="003E2E2D" w:rsidRPr="003A7E06" w:rsidRDefault="003E2E2D" w:rsidP="007E61D6">
      <w:pPr>
        <w:numPr>
          <w:ilvl w:val="0"/>
          <w:numId w:val="17"/>
        </w:numPr>
        <w:shd w:val="clear" w:color="auto" w:fill="FFFFFF"/>
        <w:tabs>
          <w:tab w:val="left" w:pos="567"/>
          <w:tab w:val="left" w:pos="851"/>
          <w:tab w:val="left" w:pos="8222"/>
        </w:tabs>
        <w:suppressAutoHyphens w:val="0"/>
        <w:overflowPunct w:val="0"/>
        <w:autoSpaceDE w:val="0"/>
        <w:autoSpaceDN w:val="0"/>
        <w:adjustRightInd w:val="0"/>
        <w:ind w:right="45"/>
        <w:jc w:val="both"/>
        <w:textAlignment w:val="baseline"/>
      </w:pPr>
      <w:r w:rsidRPr="003A7E06">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3E2E2D" w:rsidRPr="003A7E06" w:rsidRDefault="003E2E2D" w:rsidP="007E61D6">
      <w:pPr>
        <w:numPr>
          <w:ilvl w:val="0"/>
          <w:numId w:val="17"/>
        </w:numPr>
        <w:shd w:val="clear" w:color="auto" w:fill="FFFFFF"/>
        <w:tabs>
          <w:tab w:val="left" w:pos="567"/>
          <w:tab w:val="left" w:pos="851"/>
          <w:tab w:val="left" w:pos="8222"/>
        </w:tabs>
        <w:suppressAutoHyphens w:val="0"/>
        <w:overflowPunct w:val="0"/>
        <w:autoSpaceDE w:val="0"/>
        <w:autoSpaceDN w:val="0"/>
        <w:adjustRightInd w:val="0"/>
        <w:ind w:right="45"/>
        <w:jc w:val="both"/>
        <w:textAlignment w:val="baseline"/>
      </w:pPr>
      <w:r w:rsidRPr="003A7E06">
        <w:t xml:space="preserve">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3E2E2D" w:rsidRPr="003A7E06" w:rsidRDefault="003E2E2D" w:rsidP="007E61D6">
      <w:pPr>
        <w:numPr>
          <w:ilvl w:val="0"/>
          <w:numId w:val="17"/>
        </w:numPr>
        <w:shd w:val="clear" w:color="auto" w:fill="FFFFFF"/>
        <w:tabs>
          <w:tab w:val="left" w:pos="567"/>
          <w:tab w:val="left" w:pos="851"/>
          <w:tab w:val="left" w:pos="8222"/>
        </w:tabs>
        <w:suppressAutoHyphens w:val="0"/>
        <w:overflowPunct w:val="0"/>
        <w:autoSpaceDE w:val="0"/>
        <w:autoSpaceDN w:val="0"/>
        <w:adjustRightInd w:val="0"/>
        <w:ind w:right="45"/>
        <w:jc w:val="both"/>
        <w:textAlignment w:val="baseline"/>
      </w:pPr>
      <w:r w:rsidRPr="003A7E06">
        <w:t xml:space="preserve">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3E2E2D" w:rsidRPr="003A7E06" w:rsidRDefault="003E2E2D" w:rsidP="007E61D6">
      <w:pPr>
        <w:numPr>
          <w:ilvl w:val="0"/>
          <w:numId w:val="17"/>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3E2E2D" w:rsidRPr="003A7E06" w:rsidRDefault="003E2E2D" w:rsidP="007E61D6">
      <w:pPr>
        <w:numPr>
          <w:ilvl w:val="0"/>
          <w:numId w:val="17"/>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использовать перифраз, синонимические средства в процессе устного общения;</w:t>
      </w:r>
    </w:p>
    <w:p w:rsidR="003E2E2D" w:rsidRPr="003A7E06" w:rsidRDefault="003E2E2D" w:rsidP="003E2E2D">
      <w:pPr>
        <w:shd w:val="clear" w:color="auto" w:fill="FFFFFF"/>
        <w:tabs>
          <w:tab w:val="left" w:pos="567"/>
          <w:tab w:val="left" w:pos="8222"/>
        </w:tabs>
        <w:ind w:right="45" w:firstLine="340"/>
      </w:pPr>
      <w:r w:rsidRPr="003A7E06">
        <w:rPr>
          <w:b/>
          <w:bCs/>
        </w:rPr>
        <w:t>в области аудирования</w:t>
      </w:r>
    </w:p>
    <w:p w:rsidR="003E2E2D" w:rsidRPr="003A7E06" w:rsidRDefault="003E2E2D" w:rsidP="007E61D6">
      <w:pPr>
        <w:numPr>
          <w:ilvl w:val="0"/>
          <w:numId w:val="18"/>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воспринимать на слух и полностью понимать речь учителя, одноклассников;</w:t>
      </w:r>
    </w:p>
    <w:p w:rsidR="003E2E2D" w:rsidRPr="003A7E06" w:rsidRDefault="003E2E2D" w:rsidP="007E61D6">
      <w:pPr>
        <w:numPr>
          <w:ilvl w:val="0"/>
          <w:numId w:val="18"/>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w:t>
      </w:r>
    </w:p>
    <w:p w:rsidR="003E2E2D" w:rsidRPr="003A7E06" w:rsidRDefault="003E2E2D" w:rsidP="007E61D6">
      <w:pPr>
        <w:numPr>
          <w:ilvl w:val="0"/>
          <w:numId w:val="18"/>
        </w:numPr>
        <w:shd w:val="clear" w:color="auto" w:fill="FFFFFF"/>
        <w:tabs>
          <w:tab w:val="left" w:pos="567"/>
          <w:tab w:val="left" w:pos="634"/>
          <w:tab w:val="left" w:pos="8222"/>
        </w:tabs>
        <w:suppressAutoHyphens w:val="0"/>
        <w:overflowPunct w:val="0"/>
        <w:autoSpaceDE w:val="0"/>
        <w:autoSpaceDN w:val="0"/>
        <w:adjustRightInd w:val="0"/>
        <w:ind w:right="45"/>
        <w:jc w:val="both"/>
        <w:textAlignment w:val="baseline"/>
      </w:pPr>
      <w:r w:rsidRPr="003A7E06">
        <w:t>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3E2E2D" w:rsidRPr="003A7E06" w:rsidRDefault="003E2E2D" w:rsidP="007E61D6">
      <w:pPr>
        <w:numPr>
          <w:ilvl w:val="0"/>
          <w:numId w:val="18"/>
        </w:numPr>
        <w:shd w:val="clear" w:color="auto" w:fill="FFFFFF"/>
        <w:tabs>
          <w:tab w:val="left" w:pos="567"/>
          <w:tab w:val="left" w:pos="709"/>
          <w:tab w:val="left" w:pos="8222"/>
        </w:tabs>
        <w:suppressAutoHyphens w:val="0"/>
        <w:overflowPunct w:val="0"/>
        <w:autoSpaceDE w:val="0"/>
        <w:autoSpaceDN w:val="0"/>
        <w:adjustRightInd w:val="0"/>
        <w:ind w:right="45"/>
        <w:jc w:val="both"/>
        <w:textAlignment w:val="baseline"/>
      </w:pPr>
      <w:r w:rsidRPr="003A7E06">
        <w:t>использовать переспрос, просьбу повторить;</w:t>
      </w:r>
    </w:p>
    <w:p w:rsidR="003E2E2D" w:rsidRPr="003A7E06" w:rsidRDefault="003E2E2D" w:rsidP="003E2E2D">
      <w:pPr>
        <w:shd w:val="clear" w:color="auto" w:fill="FFFFFF"/>
        <w:tabs>
          <w:tab w:val="left" w:pos="567"/>
          <w:tab w:val="left" w:pos="709"/>
          <w:tab w:val="left" w:pos="8222"/>
        </w:tabs>
        <w:ind w:right="45" w:firstLine="340"/>
      </w:pPr>
      <w:r w:rsidRPr="003A7E06">
        <w:rPr>
          <w:b/>
          <w:bCs/>
        </w:rPr>
        <w:t>в области чтения</w:t>
      </w:r>
    </w:p>
    <w:p w:rsidR="003E2E2D" w:rsidRPr="003A7E06" w:rsidRDefault="003E2E2D" w:rsidP="007E61D6">
      <w:pPr>
        <w:numPr>
          <w:ilvl w:val="0"/>
          <w:numId w:val="19"/>
        </w:numPr>
        <w:shd w:val="clear" w:color="auto" w:fill="FFFFFF"/>
        <w:tabs>
          <w:tab w:val="left" w:pos="567"/>
          <w:tab w:val="left" w:pos="709"/>
          <w:tab w:val="left" w:pos="8222"/>
        </w:tabs>
        <w:suppressAutoHyphens w:val="0"/>
        <w:overflowPunct w:val="0"/>
        <w:autoSpaceDE w:val="0"/>
        <w:autoSpaceDN w:val="0"/>
        <w:adjustRightInd w:val="0"/>
        <w:ind w:right="45"/>
        <w:jc w:val="both"/>
        <w:textAlignment w:val="baseline"/>
      </w:pPr>
      <w:r w:rsidRPr="003A7E06">
        <w:t>ориентироваться в иноязычном тексте; прогнозировать его содержание по заголовку;</w:t>
      </w:r>
    </w:p>
    <w:p w:rsidR="003E2E2D" w:rsidRPr="003A7E06" w:rsidRDefault="003E2E2D" w:rsidP="007E61D6">
      <w:pPr>
        <w:numPr>
          <w:ilvl w:val="0"/>
          <w:numId w:val="19"/>
        </w:numPr>
        <w:shd w:val="clear" w:color="auto" w:fill="FFFFFF"/>
        <w:tabs>
          <w:tab w:val="left" w:pos="567"/>
          <w:tab w:val="left" w:pos="605"/>
          <w:tab w:val="left" w:pos="8222"/>
        </w:tabs>
        <w:suppressAutoHyphens w:val="0"/>
        <w:overflowPunct w:val="0"/>
        <w:autoSpaceDE w:val="0"/>
        <w:autoSpaceDN w:val="0"/>
        <w:adjustRightInd w:val="0"/>
        <w:ind w:right="45"/>
        <w:jc w:val="both"/>
        <w:textAlignment w:val="baseline"/>
      </w:pPr>
      <w:r w:rsidRPr="003A7E06">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3E2E2D" w:rsidRPr="003A7E06" w:rsidRDefault="003E2E2D" w:rsidP="007E61D6">
      <w:pPr>
        <w:numPr>
          <w:ilvl w:val="0"/>
          <w:numId w:val="19"/>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w:t>
      </w:r>
    </w:p>
    <w:p w:rsidR="003E2E2D" w:rsidRPr="003A7E06" w:rsidRDefault="003E2E2D" w:rsidP="007E61D6">
      <w:pPr>
        <w:numPr>
          <w:ilvl w:val="0"/>
          <w:numId w:val="19"/>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читать текст с выборочным пониманием значимой/нужной/интересующей информации;</w:t>
      </w:r>
    </w:p>
    <w:p w:rsidR="003E2E2D" w:rsidRPr="003A7E06" w:rsidRDefault="003E2E2D" w:rsidP="003E2E2D">
      <w:pPr>
        <w:shd w:val="clear" w:color="auto" w:fill="FFFFFF"/>
        <w:tabs>
          <w:tab w:val="left" w:pos="567"/>
          <w:tab w:val="left" w:pos="8222"/>
        </w:tabs>
        <w:ind w:right="45" w:firstLine="340"/>
      </w:pPr>
      <w:r w:rsidRPr="003A7E06">
        <w:rPr>
          <w:b/>
          <w:bCs/>
        </w:rPr>
        <w:t>в области письма и письменной речи</w:t>
      </w:r>
    </w:p>
    <w:p w:rsidR="003E2E2D" w:rsidRPr="003A7E06" w:rsidRDefault="003E2E2D" w:rsidP="007E61D6">
      <w:pPr>
        <w:numPr>
          <w:ilvl w:val="0"/>
          <w:numId w:val="20"/>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заполнять анкеты и формуляры;</w:t>
      </w:r>
    </w:p>
    <w:p w:rsidR="003E2E2D" w:rsidRPr="003A7E06" w:rsidRDefault="003E2E2D" w:rsidP="007E61D6">
      <w:pPr>
        <w:numPr>
          <w:ilvl w:val="0"/>
          <w:numId w:val="20"/>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3E2E2D" w:rsidRPr="003A7E06" w:rsidRDefault="003E2E2D" w:rsidP="007E61D6">
      <w:pPr>
        <w:numPr>
          <w:ilvl w:val="0"/>
          <w:numId w:val="20"/>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rPr>
          <w:lang w:val="en-US"/>
        </w:rPr>
        <w:t>c</w:t>
      </w:r>
      <w:r w:rsidRPr="003A7E06">
        <w:t>оставлять план, тезисы устного или письменного сообщения; кратко излагать результаты проектной работы.</w:t>
      </w:r>
    </w:p>
    <w:p w:rsidR="003E2E2D" w:rsidRPr="003A7E06" w:rsidRDefault="003E2E2D" w:rsidP="003E2E2D">
      <w:pPr>
        <w:shd w:val="clear" w:color="auto" w:fill="FFFFFF"/>
        <w:tabs>
          <w:tab w:val="left" w:pos="567"/>
          <w:tab w:val="left" w:pos="8222"/>
        </w:tabs>
        <w:ind w:right="45" w:firstLine="340"/>
      </w:pPr>
      <w:r w:rsidRPr="003A7E06">
        <w:lastRenderedPageBreak/>
        <w:t xml:space="preserve">В плане </w:t>
      </w:r>
      <w:r w:rsidRPr="003A7E06">
        <w:rPr>
          <w:b/>
          <w:bCs/>
        </w:rPr>
        <w:t xml:space="preserve">языковой компетенции </w:t>
      </w:r>
      <w:r w:rsidRPr="003A7E06">
        <w:t xml:space="preserve">от выпускников основной школы ожидают, что в результате изучения английского языка в 5—9 классах в соответствии с государственным стандартом основного общего образования ученик должен </w:t>
      </w:r>
      <w:r w:rsidRPr="003A7E06">
        <w:rPr>
          <w:b/>
          <w:bCs/>
        </w:rPr>
        <w:t>знать/понимать:</w:t>
      </w:r>
    </w:p>
    <w:p w:rsidR="003E2E2D" w:rsidRPr="003A7E06" w:rsidRDefault="003E2E2D" w:rsidP="007E61D6">
      <w:pPr>
        <w:numPr>
          <w:ilvl w:val="0"/>
          <w:numId w:val="21"/>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3E2E2D" w:rsidRPr="003A7E06" w:rsidRDefault="003E2E2D" w:rsidP="007E61D6">
      <w:pPr>
        <w:numPr>
          <w:ilvl w:val="0"/>
          <w:numId w:val="21"/>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особенности структуры простых и сложных предложений английского языка; интонацию различных коммуникативных типов предложения;</w:t>
      </w:r>
    </w:p>
    <w:p w:rsidR="003E2E2D" w:rsidRPr="003A7E06" w:rsidRDefault="003E2E2D" w:rsidP="007E61D6">
      <w:pPr>
        <w:numPr>
          <w:ilvl w:val="0"/>
          <w:numId w:val="21"/>
        </w:numPr>
        <w:shd w:val="clear" w:color="auto" w:fill="FFFFFF"/>
        <w:tabs>
          <w:tab w:val="left" w:pos="567"/>
          <w:tab w:val="left" w:pos="600"/>
          <w:tab w:val="left" w:pos="8222"/>
        </w:tabs>
        <w:suppressAutoHyphens w:val="0"/>
        <w:overflowPunct w:val="0"/>
        <w:autoSpaceDE w:val="0"/>
        <w:autoSpaceDN w:val="0"/>
        <w:adjustRightInd w:val="0"/>
        <w:ind w:right="45"/>
        <w:jc w:val="both"/>
        <w:textAlignment w:val="baseline"/>
      </w:pPr>
      <w:r w:rsidRPr="003A7E06">
        <w:t>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3E2E2D" w:rsidRPr="003A7E06" w:rsidRDefault="003E2E2D" w:rsidP="007E61D6">
      <w:pPr>
        <w:numPr>
          <w:ilvl w:val="0"/>
          <w:numId w:val="21"/>
        </w:numPr>
        <w:shd w:val="clear" w:color="auto" w:fill="FFFFFF"/>
        <w:tabs>
          <w:tab w:val="left" w:pos="567"/>
          <w:tab w:val="left" w:pos="595"/>
          <w:tab w:val="left" w:pos="8222"/>
        </w:tabs>
        <w:suppressAutoHyphens w:val="0"/>
        <w:overflowPunct w:val="0"/>
        <w:autoSpaceDE w:val="0"/>
        <w:autoSpaceDN w:val="0"/>
        <w:adjustRightInd w:val="0"/>
        <w:ind w:right="45"/>
        <w:jc w:val="both"/>
        <w:textAlignment w:val="baseline"/>
        <w:rPr>
          <w:spacing w:val="-1"/>
        </w:rPr>
      </w:pPr>
      <w:r w:rsidRPr="003A7E06">
        <w:rPr>
          <w:spacing w:val="-1"/>
        </w:rPr>
        <w:t>основные различия систем английского и русского языков.</w:t>
      </w:r>
    </w:p>
    <w:p w:rsidR="003E2E2D" w:rsidRPr="003A7E06" w:rsidRDefault="003E2E2D" w:rsidP="003E2E2D">
      <w:pPr>
        <w:shd w:val="clear" w:color="auto" w:fill="FFFFFF"/>
        <w:tabs>
          <w:tab w:val="left" w:pos="567"/>
          <w:tab w:val="left" w:pos="595"/>
          <w:tab w:val="left" w:pos="8222"/>
        </w:tabs>
        <w:ind w:right="45" w:firstLine="340"/>
      </w:pPr>
      <w:r w:rsidRPr="003A7E06">
        <w:t xml:space="preserve">Кроме того, школьники должны </w:t>
      </w:r>
      <w:r w:rsidRPr="003A7E06">
        <w:rPr>
          <w:b/>
          <w:bCs/>
        </w:rPr>
        <w:t>уметь:</w:t>
      </w:r>
    </w:p>
    <w:p w:rsidR="003E2E2D" w:rsidRPr="003A7E06" w:rsidRDefault="003E2E2D" w:rsidP="007E61D6">
      <w:pPr>
        <w:numPr>
          <w:ilvl w:val="0"/>
          <w:numId w:val="22"/>
        </w:numPr>
        <w:shd w:val="clear" w:color="auto" w:fill="FFFFFF"/>
        <w:tabs>
          <w:tab w:val="left" w:pos="567"/>
          <w:tab w:val="left" w:pos="595"/>
          <w:tab w:val="left" w:pos="8222"/>
        </w:tabs>
        <w:suppressAutoHyphens w:val="0"/>
        <w:overflowPunct w:val="0"/>
        <w:autoSpaceDE w:val="0"/>
        <w:autoSpaceDN w:val="0"/>
        <w:adjustRightInd w:val="0"/>
        <w:ind w:right="45"/>
        <w:jc w:val="both"/>
        <w:textAlignment w:val="baseline"/>
      </w:pPr>
      <w:r w:rsidRPr="003A7E06">
        <w:t>применять правила написания слов, изученных в основной школе;</w:t>
      </w:r>
    </w:p>
    <w:p w:rsidR="003E2E2D" w:rsidRPr="003A7E06" w:rsidRDefault="003E2E2D" w:rsidP="007E61D6">
      <w:pPr>
        <w:numPr>
          <w:ilvl w:val="0"/>
          <w:numId w:val="22"/>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адекватно произносить и различать на слух звуки английского языка, соблюдать правила ударения в словах и фразах;</w:t>
      </w:r>
    </w:p>
    <w:p w:rsidR="003E2E2D" w:rsidRPr="003A7E06" w:rsidRDefault="003E2E2D" w:rsidP="007E61D6">
      <w:pPr>
        <w:numPr>
          <w:ilvl w:val="0"/>
          <w:numId w:val="22"/>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3E2E2D" w:rsidRPr="003A7E06" w:rsidRDefault="003E2E2D" w:rsidP="003E2E2D">
      <w:pPr>
        <w:shd w:val="clear" w:color="auto" w:fill="FFFFFF"/>
        <w:tabs>
          <w:tab w:val="left" w:pos="567"/>
          <w:tab w:val="left" w:pos="8222"/>
        </w:tabs>
        <w:ind w:right="45" w:firstLine="340"/>
      </w:pPr>
      <w:r w:rsidRPr="003A7E06">
        <w:t xml:space="preserve">В отношении </w:t>
      </w:r>
      <w:r w:rsidRPr="003A7E06">
        <w:rPr>
          <w:b/>
          <w:bCs/>
        </w:rPr>
        <w:t xml:space="preserve">социокультурной компетенции </w:t>
      </w:r>
      <w:r w:rsidRPr="003A7E06">
        <w:t>от выпускников требуется:</w:t>
      </w:r>
    </w:p>
    <w:p w:rsidR="003E2E2D" w:rsidRPr="003A7E06" w:rsidRDefault="003E2E2D" w:rsidP="007E61D6">
      <w:pPr>
        <w:numPr>
          <w:ilvl w:val="0"/>
          <w:numId w:val="23"/>
        </w:numPr>
        <w:shd w:val="clear" w:color="auto" w:fill="FFFFFF"/>
        <w:tabs>
          <w:tab w:val="left" w:pos="567"/>
          <w:tab w:val="left" w:pos="709"/>
          <w:tab w:val="left" w:pos="8222"/>
        </w:tabs>
        <w:suppressAutoHyphens w:val="0"/>
        <w:overflowPunct w:val="0"/>
        <w:autoSpaceDE w:val="0"/>
        <w:autoSpaceDN w:val="0"/>
        <w:adjustRightInd w:val="0"/>
        <w:ind w:right="45"/>
        <w:jc w:val="both"/>
        <w:textAlignment w:val="baseline"/>
      </w:pPr>
      <w:r w:rsidRPr="003A7E06">
        <w:t>иметь представление об особенностях образа жизни, быта, реалиях, культуре стран изучаемого языка (всемирно известных достопримечательностях, выдающихся людях и их вкладе в мировую культуру), сходстве и различиях в традициях России и стран изучаемого языка;</w:t>
      </w:r>
    </w:p>
    <w:p w:rsidR="003E2E2D" w:rsidRPr="003A7E06" w:rsidRDefault="003E2E2D" w:rsidP="007E61D6">
      <w:pPr>
        <w:numPr>
          <w:ilvl w:val="0"/>
          <w:numId w:val="23"/>
        </w:numPr>
        <w:shd w:val="clear" w:color="auto" w:fill="FFFFFF"/>
        <w:tabs>
          <w:tab w:val="left" w:pos="567"/>
          <w:tab w:val="left" w:pos="709"/>
          <w:tab w:val="left" w:pos="8222"/>
        </w:tabs>
        <w:suppressAutoHyphens w:val="0"/>
        <w:overflowPunct w:val="0"/>
        <w:autoSpaceDE w:val="0"/>
        <w:autoSpaceDN w:val="0"/>
        <w:adjustRightInd w:val="0"/>
        <w:ind w:right="45"/>
        <w:jc w:val="both"/>
        <w:textAlignment w:val="baseline"/>
      </w:pPr>
      <w:r w:rsidRPr="003A7E06">
        <w:t>владеть основными нормами речевого этикета (реплики-клише и наиболее распространенная оценочная лексика), распространенного в странах изучаемого языка, применять эти знания в различных ситуациях формального и неформального общения;</w:t>
      </w:r>
    </w:p>
    <w:p w:rsidR="003E2E2D" w:rsidRPr="003A7E06" w:rsidRDefault="003E2E2D" w:rsidP="007E61D6">
      <w:pPr>
        <w:numPr>
          <w:ilvl w:val="0"/>
          <w:numId w:val="23"/>
        </w:numPr>
        <w:shd w:val="clear" w:color="auto" w:fill="FFFFFF"/>
        <w:tabs>
          <w:tab w:val="left" w:pos="567"/>
          <w:tab w:val="left" w:pos="709"/>
          <w:tab w:val="left" w:pos="8222"/>
        </w:tabs>
        <w:suppressAutoHyphens w:val="0"/>
        <w:overflowPunct w:val="0"/>
        <w:autoSpaceDE w:val="0"/>
        <w:autoSpaceDN w:val="0"/>
        <w:adjustRightInd w:val="0"/>
        <w:ind w:right="45"/>
        <w:jc w:val="both"/>
        <w:textAlignment w:val="baseline"/>
      </w:pPr>
      <w:r w:rsidRPr="003A7E06">
        <w:t>иметь представление о распространённых образцах фольклора (пословицах, поговорках, скороговорках, сказках, стихах), образцах художественной, публицистической и научно-популярной литературы;</w:t>
      </w:r>
    </w:p>
    <w:p w:rsidR="003E2E2D" w:rsidRPr="003A7E06" w:rsidRDefault="003E2E2D" w:rsidP="007E61D6">
      <w:pPr>
        <w:numPr>
          <w:ilvl w:val="0"/>
          <w:numId w:val="23"/>
        </w:numPr>
        <w:shd w:val="clear" w:color="auto" w:fill="FFFFFF"/>
        <w:tabs>
          <w:tab w:val="left" w:pos="567"/>
          <w:tab w:val="left" w:pos="709"/>
          <w:tab w:val="left" w:pos="8222"/>
        </w:tabs>
        <w:suppressAutoHyphens w:val="0"/>
        <w:overflowPunct w:val="0"/>
        <w:autoSpaceDE w:val="0"/>
        <w:autoSpaceDN w:val="0"/>
        <w:adjustRightInd w:val="0"/>
        <w:ind w:right="45"/>
        <w:jc w:val="both"/>
        <w:textAlignment w:val="baseline"/>
      </w:pPr>
      <w:r w:rsidRPr="003A7E06">
        <w:t>понимать, какую роль владение иностранным языком играет в современном мире.</w:t>
      </w:r>
    </w:p>
    <w:p w:rsidR="003E2E2D" w:rsidRPr="003A7E06" w:rsidRDefault="003E2E2D" w:rsidP="003E2E2D">
      <w:pPr>
        <w:shd w:val="clear" w:color="auto" w:fill="FFFFFF"/>
        <w:tabs>
          <w:tab w:val="left" w:pos="567"/>
          <w:tab w:val="left" w:pos="8222"/>
        </w:tabs>
        <w:ind w:right="45" w:firstLine="340"/>
      </w:pPr>
      <w:r w:rsidRPr="003A7E06">
        <w:t xml:space="preserve">В плане развития </w:t>
      </w:r>
      <w:r w:rsidRPr="003A7E06">
        <w:rPr>
          <w:b/>
          <w:bCs/>
        </w:rPr>
        <w:t xml:space="preserve">компенсаторной компетенции </w:t>
      </w:r>
      <w:r w:rsidRPr="003A7E06">
        <w:t>результатом обучения иностранному языку в 5—9 классах должно стать умение выходить из трудного положения в условиях дефицита языковых средств при получении информации из звучащего или письменного текста за счет использования языковой и контекстуальной догадки и игнорирования языковых трудностей, переспроса, а также при передаче информации с помощью словарных замен, жестов и мимики.</w:t>
      </w:r>
    </w:p>
    <w:p w:rsidR="003E2E2D" w:rsidRPr="003A7E06" w:rsidRDefault="003E2E2D" w:rsidP="003E2E2D">
      <w:pPr>
        <w:shd w:val="clear" w:color="auto" w:fill="FFFFFF"/>
        <w:tabs>
          <w:tab w:val="left" w:pos="567"/>
          <w:tab w:val="left" w:pos="8222"/>
        </w:tabs>
        <w:ind w:right="45" w:firstLine="340"/>
      </w:pPr>
      <w:r w:rsidRPr="003A7E06">
        <w:rPr>
          <w:b/>
          <w:bCs/>
        </w:rPr>
        <w:t xml:space="preserve">Учебно-познавательная компетенция </w:t>
      </w:r>
      <w:r w:rsidRPr="003A7E06">
        <w:t xml:space="preserve">включает в себя дальнейшее развитие </w:t>
      </w:r>
      <w:r w:rsidRPr="003A7E06">
        <w:rPr>
          <w:b/>
          <w:bCs/>
        </w:rPr>
        <w:t xml:space="preserve">учебных </w:t>
      </w:r>
      <w:r w:rsidRPr="003A7E06">
        <w:t xml:space="preserve">и </w:t>
      </w:r>
      <w:r w:rsidRPr="003A7E06">
        <w:rPr>
          <w:b/>
          <w:bCs/>
        </w:rPr>
        <w:t>специальных учебных умений.</w:t>
      </w:r>
    </w:p>
    <w:p w:rsidR="003E2E2D" w:rsidRPr="003A7E06" w:rsidRDefault="003E2E2D" w:rsidP="003E2E2D">
      <w:pPr>
        <w:shd w:val="clear" w:color="auto" w:fill="FFFFFF"/>
        <w:tabs>
          <w:tab w:val="left" w:pos="567"/>
          <w:tab w:val="left" w:pos="8222"/>
        </w:tabs>
        <w:ind w:right="45" w:firstLine="340"/>
      </w:pPr>
      <w:r w:rsidRPr="003A7E06">
        <w:rPr>
          <w:b/>
          <w:bCs/>
        </w:rPr>
        <w:t>Общеучебные умения</w:t>
      </w:r>
      <w:r w:rsidRPr="003A7E06">
        <w:t>выпускниковосновной школы предполагают следующее:</w:t>
      </w:r>
    </w:p>
    <w:p w:rsidR="003E2E2D" w:rsidRPr="003A7E06" w:rsidRDefault="003E2E2D" w:rsidP="007E61D6">
      <w:pPr>
        <w:numPr>
          <w:ilvl w:val="0"/>
          <w:numId w:val="24"/>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rPr>
          <w:spacing w:val="-2"/>
        </w:rPr>
        <w:t xml:space="preserve">научиться действовать по образцу или аналогии при выполнении отдельных заданий </w:t>
      </w:r>
      <w:r w:rsidRPr="003A7E06">
        <w:t>и составлении высказываний на изучаемом языке;</w:t>
      </w:r>
    </w:p>
    <w:p w:rsidR="003E2E2D" w:rsidRPr="003A7E06" w:rsidRDefault="003E2E2D" w:rsidP="007E61D6">
      <w:pPr>
        <w:numPr>
          <w:ilvl w:val="0"/>
          <w:numId w:val="24"/>
        </w:numPr>
        <w:shd w:val="clear" w:color="auto" w:fill="FFFFFF"/>
        <w:tabs>
          <w:tab w:val="left" w:pos="567"/>
          <w:tab w:val="left" w:pos="840"/>
          <w:tab w:val="left" w:pos="8222"/>
        </w:tabs>
        <w:suppressAutoHyphens w:val="0"/>
        <w:overflowPunct w:val="0"/>
        <w:autoSpaceDE w:val="0"/>
        <w:autoSpaceDN w:val="0"/>
        <w:adjustRightInd w:val="0"/>
        <w:ind w:right="45"/>
        <w:jc w:val="both"/>
        <w:textAlignment w:val="baseline"/>
      </w:pPr>
      <w:r w:rsidRPr="003A7E06">
        <w:t xml:space="preserve">  научиться работать с информацией (сокращать, расширять, заполнять таблицы); извлекать основную информацию из текста (прослушанного или прочитанного), а также запрашиваемую или нужную информацию; полную и точную информацию;</w:t>
      </w:r>
    </w:p>
    <w:p w:rsidR="003E2E2D" w:rsidRPr="003A7E06" w:rsidRDefault="003E2E2D" w:rsidP="007E61D6">
      <w:pPr>
        <w:numPr>
          <w:ilvl w:val="0"/>
          <w:numId w:val="24"/>
        </w:numPr>
        <w:shd w:val="clear" w:color="auto" w:fill="FFFFFF"/>
        <w:tabs>
          <w:tab w:val="left" w:pos="567"/>
          <w:tab w:val="left" w:pos="840"/>
          <w:tab w:val="left" w:pos="8222"/>
        </w:tabs>
        <w:suppressAutoHyphens w:val="0"/>
        <w:overflowPunct w:val="0"/>
        <w:autoSpaceDE w:val="0"/>
        <w:autoSpaceDN w:val="0"/>
        <w:adjustRightInd w:val="0"/>
        <w:ind w:right="45"/>
        <w:jc w:val="both"/>
        <w:textAlignment w:val="baseline"/>
      </w:pPr>
      <w:r w:rsidRPr="003A7E06">
        <w:t xml:space="preserve">  научиться выполнять проектные задания индивидуально или в составе группы учащихся;</w:t>
      </w:r>
    </w:p>
    <w:p w:rsidR="003E2E2D" w:rsidRPr="003A7E06" w:rsidRDefault="003E2E2D" w:rsidP="007E61D6">
      <w:pPr>
        <w:numPr>
          <w:ilvl w:val="0"/>
          <w:numId w:val="24"/>
        </w:numPr>
        <w:shd w:val="clear" w:color="auto" w:fill="FFFFFF"/>
        <w:tabs>
          <w:tab w:val="left" w:pos="567"/>
          <w:tab w:val="left" w:pos="840"/>
          <w:tab w:val="left" w:pos="8222"/>
        </w:tabs>
        <w:suppressAutoHyphens w:val="0"/>
        <w:overflowPunct w:val="0"/>
        <w:autoSpaceDE w:val="0"/>
        <w:autoSpaceDN w:val="0"/>
        <w:adjustRightInd w:val="0"/>
        <w:ind w:right="45"/>
        <w:jc w:val="both"/>
        <w:textAlignment w:val="baseline"/>
      </w:pPr>
      <w:r w:rsidRPr="003A7E06">
        <w:t xml:space="preserve">  научиться пользоваться справочным материалом: двуязычными и толковыми словарями, грамматическими и лингвострановедческими справочниками, схемами и таблицами, мультимедийными средствами, ресурсами Интернета;</w:t>
      </w:r>
    </w:p>
    <w:p w:rsidR="003E2E2D" w:rsidRPr="003A7E06" w:rsidRDefault="003E2E2D" w:rsidP="007E61D6">
      <w:pPr>
        <w:numPr>
          <w:ilvl w:val="0"/>
          <w:numId w:val="24"/>
        </w:numPr>
        <w:shd w:val="clear" w:color="auto" w:fill="FFFFFF"/>
        <w:tabs>
          <w:tab w:val="left" w:pos="567"/>
          <w:tab w:val="left" w:pos="840"/>
          <w:tab w:val="left" w:pos="8222"/>
        </w:tabs>
        <w:suppressAutoHyphens w:val="0"/>
        <w:overflowPunct w:val="0"/>
        <w:autoSpaceDE w:val="0"/>
        <w:autoSpaceDN w:val="0"/>
        <w:adjustRightInd w:val="0"/>
        <w:ind w:right="45"/>
        <w:jc w:val="both"/>
        <w:textAlignment w:val="baseline"/>
      </w:pPr>
      <w:r w:rsidRPr="003A7E06">
        <w:lastRenderedPageBreak/>
        <w:t xml:space="preserve">  овладеть необходимыми для дальнейшего самостоятельного изучения английского языка способами и приёмами.</w:t>
      </w:r>
    </w:p>
    <w:p w:rsidR="003E2E2D" w:rsidRPr="003A7E06" w:rsidRDefault="003E2E2D" w:rsidP="003E2E2D">
      <w:pPr>
        <w:shd w:val="clear" w:color="auto" w:fill="FFFFFF"/>
        <w:tabs>
          <w:tab w:val="left" w:pos="567"/>
          <w:tab w:val="left" w:pos="8222"/>
        </w:tabs>
        <w:ind w:right="45" w:firstLine="340"/>
      </w:pPr>
      <w:r w:rsidRPr="003A7E06">
        <w:rPr>
          <w:b/>
          <w:bCs/>
        </w:rPr>
        <w:t xml:space="preserve">Специальные учебные умения </w:t>
      </w:r>
      <w:r w:rsidRPr="003A7E06">
        <w:t>включают в себя способность:</w:t>
      </w:r>
    </w:p>
    <w:p w:rsidR="003E2E2D" w:rsidRPr="003A7E06" w:rsidRDefault="003E2E2D" w:rsidP="007E61D6">
      <w:pPr>
        <w:numPr>
          <w:ilvl w:val="0"/>
          <w:numId w:val="25"/>
        </w:numPr>
        <w:shd w:val="clear" w:color="auto" w:fill="FFFFFF"/>
        <w:tabs>
          <w:tab w:val="left" w:pos="567"/>
          <w:tab w:val="left" w:pos="835"/>
          <w:tab w:val="left" w:pos="8222"/>
        </w:tabs>
        <w:suppressAutoHyphens w:val="0"/>
        <w:overflowPunct w:val="0"/>
        <w:autoSpaceDE w:val="0"/>
        <w:autoSpaceDN w:val="0"/>
        <w:adjustRightInd w:val="0"/>
        <w:ind w:right="45"/>
        <w:jc w:val="both"/>
        <w:textAlignment w:val="baseline"/>
      </w:pPr>
      <w:r w:rsidRPr="003A7E06">
        <w:t xml:space="preserve">  сравнивать явления русского и английского языков на уровне отдельных грамматических явлений, слов, словосочетаний и предложений;</w:t>
      </w:r>
    </w:p>
    <w:p w:rsidR="003E2E2D" w:rsidRPr="003A7E06" w:rsidRDefault="003E2E2D" w:rsidP="007E61D6">
      <w:pPr>
        <w:numPr>
          <w:ilvl w:val="0"/>
          <w:numId w:val="25"/>
        </w:numPr>
        <w:shd w:val="clear" w:color="auto" w:fill="FFFFFF"/>
        <w:tabs>
          <w:tab w:val="left" w:pos="567"/>
          <w:tab w:val="left" w:pos="830"/>
          <w:tab w:val="left" w:pos="8222"/>
        </w:tabs>
        <w:suppressAutoHyphens w:val="0"/>
        <w:overflowPunct w:val="0"/>
        <w:autoSpaceDE w:val="0"/>
        <w:autoSpaceDN w:val="0"/>
        <w:adjustRightInd w:val="0"/>
        <w:ind w:right="45"/>
        <w:jc w:val="both"/>
        <w:textAlignment w:val="baseline"/>
      </w:pPr>
      <w:r w:rsidRPr="003A7E06">
        <w:t xml:space="preserve">  освоить приемы работы с текстом, пользоваться определенными стратегиями чтения или аудирования в зависимости от поставленной коммуникативной задачи;</w:t>
      </w:r>
    </w:p>
    <w:p w:rsidR="003E2E2D" w:rsidRPr="003A7E06" w:rsidRDefault="003E2E2D" w:rsidP="007E61D6">
      <w:pPr>
        <w:numPr>
          <w:ilvl w:val="0"/>
          <w:numId w:val="25"/>
        </w:numPr>
        <w:shd w:val="clear" w:color="auto" w:fill="FFFFFF"/>
        <w:tabs>
          <w:tab w:val="left" w:pos="567"/>
          <w:tab w:val="left" w:pos="830"/>
          <w:tab w:val="left" w:pos="8222"/>
        </w:tabs>
        <w:suppressAutoHyphens w:val="0"/>
        <w:overflowPunct w:val="0"/>
        <w:autoSpaceDE w:val="0"/>
        <w:autoSpaceDN w:val="0"/>
        <w:adjustRightInd w:val="0"/>
        <w:ind w:right="45"/>
        <w:jc w:val="both"/>
        <w:textAlignment w:val="baseline"/>
      </w:pPr>
      <w:r w:rsidRPr="003A7E06">
        <w:t xml:space="preserve">  пользоваться ключевыми словами;</w:t>
      </w:r>
    </w:p>
    <w:p w:rsidR="003E2E2D" w:rsidRPr="003A7E06" w:rsidRDefault="003E2E2D" w:rsidP="007E61D6">
      <w:pPr>
        <w:numPr>
          <w:ilvl w:val="0"/>
          <w:numId w:val="25"/>
        </w:numPr>
        <w:shd w:val="clear" w:color="auto" w:fill="FFFFFF"/>
        <w:tabs>
          <w:tab w:val="left" w:pos="567"/>
          <w:tab w:val="left" w:pos="931"/>
          <w:tab w:val="left" w:pos="8222"/>
        </w:tabs>
        <w:suppressAutoHyphens w:val="0"/>
        <w:overflowPunct w:val="0"/>
        <w:autoSpaceDE w:val="0"/>
        <w:autoSpaceDN w:val="0"/>
        <w:adjustRightInd w:val="0"/>
        <w:ind w:right="45"/>
        <w:jc w:val="both"/>
        <w:textAlignment w:val="baseline"/>
      </w:pPr>
      <w:r w:rsidRPr="003A7E06">
        <w:t xml:space="preserve"> вычленять культурные реалии при работе с текстом, сопоставлять их с реалиями родной культуры, выявлять сходства и различия и уметь объяснять эти различия речевому партнеру или человеку, не владеющему иностранным языком;</w:t>
      </w:r>
    </w:p>
    <w:p w:rsidR="003E2E2D" w:rsidRPr="003A7E06" w:rsidRDefault="003E2E2D" w:rsidP="007E61D6">
      <w:pPr>
        <w:numPr>
          <w:ilvl w:val="0"/>
          <w:numId w:val="25"/>
        </w:numPr>
        <w:shd w:val="clear" w:color="auto" w:fill="FFFFFF"/>
        <w:tabs>
          <w:tab w:val="left" w:pos="567"/>
          <w:tab w:val="left" w:pos="851"/>
          <w:tab w:val="left" w:pos="8222"/>
        </w:tabs>
        <w:suppressAutoHyphens w:val="0"/>
        <w:overflowPunct w:val="0"/>
        <w:autoSpaceDE w:val="0"/>
        <w:autoSpaceDN w:val="0"/>
        <w:adjustRightInd w:val="0"/>
        <w:ind w:right="45"/>
        <w:jc w:val="both"/>
        <w:textAlignment w:val="baseline"/>
      </w:pPr>
      <w:r w:rsidRPr="003A7E06">
        <w:t xml:space="preserve"> догадываться о значении слов на основе языковой и контекстуальной догадки, словообразовательных моделей;</w:t>
      </w:r>
    </w:p>
    <w:p w:rsidR="003E2E2D" w:rsidRPr="003A7E06" w:rsidRDefault="003E2E2D" w:rsidP="007E61D6">
      <w:pPr>
        <w:numPr>
          <w:ilvl w:val="0"/>
          <w:numId w:val="25"/>
        </w:numPr>
        <w:shd w:val="clear" w:color="auto" w:fill="FFFFFF"/>
        <w:tabs>
          <w:tab w:val="left" w:pos="567"/>
          <w:tab w:val="left" w:pos="851"/>
          <w:tab w:val="left" w:pos="8222"/>
        </w:tabs>
        <w:suppressAutoHyphens w:val="0"/>
        <w:overflowPunct w:val="0"/>
        <w:autoSpaceDE w:val="0"/>
        <w:autoSpaceDN w:val="0"/>
        <w:adjustRightInd w:val="0"/>
        <w:ind w:right="45"/>
        <w:jc w:val="both"/>
        <w:textAlignment w:val="baseline"/>
      </w:pPr>
      <w:r w:rsidRPr="003A7E06">
        <w:t xml:space="preserve"> узнавать грамматические явления в тексте на основе дифференцирующих признаков;</w:t>
      </w:r>
    </w:p>
    <w:p w:rsidR="003E2E2D" w:rsidRPr="003A7E06" w:rsidRDefault="003E2E2D" w:rsidP="007E61D6">
      <w:pPr>
        <w:numPr>
          <w:ilvl w:val="0"/>
          <w:numId w:val="25"/>
        </w:numPr>
        <w:shd w:val="clear" w:color="auto" w:fill="FFFFFF"/>
        <w:tabs>
          <w:tab w:val="left" w:pos="567"/>
          <w:tab w:val="left" w:pos="851"/>
          <w:tab w:val="left" w:pos="8222"/>
        </w:tabs>
        <w:suppressAutoHyphens w:val="0"/>
        <w:overflowPunct w:val="0"/>
        <w:autoSpaceDE w:val="0"/>
        <w:autoSpaceDN w:val="0"/>
        <w:adjustRightInd w:val="0"/>
        <w:ind w:right="45"/>
        <w:jc w:val="both"/>
        <w:textAlignment w:val="baseline"/>
        <w:rPr>
          <w:spacing w:val="-1"/>
        </w:rPr>
      </w:pPr>
      <w:r w:rsidRPr="003A7E06">
        <w:rPr>
          <w:spacing w:val="-1"/>
        </w:rPr>
        <w:t xml:space="preserve"> при необходимости использовать перевод.</w:t>
      </w:r>
    </w:p>
    <w:p w:rsidR="003E2E2D" w:rsidRPr="003A7E06" w:rsidRDefault="003E2E2D" w:rsidP="003E2E2D">
      <w:pPr>
        <w:shd w:val="clear" w:color="auto" w:fill="FFFFFF"/>
        <w:tabs>
          <w:tab w:val="left" w:pos="567"/>
          <w:tab w:val="left" w:pos="851"/>
          <w:tab w:val="left" w:pos="8222"/>
        </w:tabs>
        <w:ind w:right="45" w:firstLine="340"/>
      </w:pPr>
      <w:r w:rsidRPr="003A7E06">
        <w:rPr>
          <w:b/>
          <w:bCs/>
        </w:rPr>
        <w:t>В ценностно-ориентационной сфере:</w:t>
      </w:r>
    </w:p>
    <w:p w:rsidR="003E2E2D" w:rsidRPr="003A7E06" w:rsidRDefault="003E2E2D" w:rsidP="007E61D6">
      <w:pPr>
        <w:numPr>
          <w:ilvl w:val="0"/>
          <w:numId w:val="26"/>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представление о языке как средстве выражения чувств, эмоций, основе культуры мышления;</w:t>
      </w:r>
    </w:p>
    <w:p w:rsidR="003E2E2D" w:rsidRPr="003A7E06" w:rsidRDefault="003E2E2D" w:rsidP="007E61D6">
      <w:pPr>
        <w:numPr>
          <w:ilvl w:val="0"/>
          <w:numId w:val="26"/>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3E2E2D" w:rsidRPr="003A7E06" w:rsidRDefault="003E2E2D" w:rsidP="007E61D6">
      <w:pPr>
        <w:numPr>
          <w:ilvl w:val="0"/>
          <w:numId w:val="26"/>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3E2E2D" w:rsidRPr="003A7E06" w:rsidRDefault="003E2E2D" w:rsidP="007E61D6">
      <w:pPr>
        <w:numPr>
          <w:ilvl w:val="0"/>
          <w:numId w:val="26"/>
        </w:numPr>
        <w:shd w:val="clear" w:color="auto" w:fill="FFFFFF"/>
        <w:tabs>
          <w:tab w:val="left" w:pos="567"/>
          <w:tab w:val="left" w:pos="8222"/>
        </w:tabs>
        <w:suppressAutoHyphens w:val="0"/>
        <w:overflowPunct w:val="0"/>
        <w:autoSpaceDE w:val="0"/>
        <w:autoSpaceDN w:val="0"/>
        <w:adjustRightInd w:val="0"/>
        <w:ind w:right="45"/>
        <w:jc w:val="both"/>
        <w:textAlignment w:val="baseline"/>
      </w:pPr>
      <w:r w:rsidRPr="003A7E06">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3E2E2D" w:rsidRPr="003A7E06" w:rsidRDefault="003E2E2D" w:rsidP="003E2E2D">
      <w:pPr>
        <w:shd w:val="clear" w:color="auto" w:fill="FFFFFF"/>
        <w:tabs>
          <w:tab w:val="left" w:pos="567"/>
          <w:tab w:val="left" w:pos="8222"/>
        </w:tabs>
        <w:ind w:right="45" w:firstLine="340"/>
      </w:pPr>
      <w:r w:rsidRPr="003A7E06">
        <w:rPr>
          <w:b/>
          <w:bCs/>
        </w:rPr>
        <w:t>В эстетической сфере:</w:t>
      </w:r>
    </w:p>
    <w:p w:rsidR="003E2E2D" w:rsidRPr="003A7E06" w:rsidRDefault="003E2E2D" w:rsidP="007E61D6">
      <w:pPr>
        <w:numPr>
          <w:ilvl w:val="0"/>
          <w:numId w:val="27"/>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владение элементарными средствами выражения чувств и эмоций на иностранном языке;</w:t>
      </w:r>
    </w:p>
    <w:p w:rsidR="003E2E2D" w:rsidRPr="003A7E06" w:rsidRDefault="003E2E2D" w:rsidP="007E61D6">
      <w:pPr>
        <w:numPr>
          <w:ilvl w:val="0"/>
          <w:numId w:val="27"/>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стремление к знакомству с образцами художественного творчества на иностранном языке и средствами иностранного языка;</w:t>
      </w:r>
    </w:p>
    <w:p w:rsidR="003E2E2D" w:rsidRPr="003A7E06" w:rsidRDefault="003E2E2D" w:rsidP="007E61D6">
      <w:pPr>
        <w:numPr>
          <w:ilvl w:val="0"/>
          <w:numId w:val="27"/>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развитие чувства прекрасного в процессе обсуждения современных тенденций в живописи, музыке, литературе.</w:t>
      </w:r>
    </w:p>
    <w:p w:rsidR="003E2E2D" w:rsidRPr="003A7E06" w:rsidRDefault="003E2E2D" w:rsidP="003E2E2D">
      <w:pPr>
        <w:shd w:val="clear" w:color="auto" w:fill="FFFFFF"/>
        <w:tabs>
          <w:tab w:val="left" w:pos="567"/>
          <w:tab w:val="left" w:pos="8222"/>
        </w:tabs>
        <w:ind w:right="45" w:firstLine="340"/>
      </w:pPr>
      <w:r w:rsidRPr="003A7E06">
        <w:rPr>
          <w:b/>
          <w:bCs/>
        </w:rPr>
        <w:t>В трудовой и физической сферах:</w:t>
      </w:r>
    </w:p>
    <w:p w:rsidR="003E2E2D" w:rsidRPr="003A7E06" w:rsidRDefault="003E2E2D" w:rsidP="007E61D6">
      <w:pPr>
        <w:numPr>
          <w:ilvl w:val="0"/>
          <w:numId w:val="28"/>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умение рационально планировать свой учебный труд;</w:t>
      </w:r>
    </w:p>
    <w:p w:rsidR="003E2E2D" w:rsidRPr="003A7E06" w:rsidRDefault="003E2E2D" w:rsidP="007E61D6">
      <w:pPr>
        <w:numPr>
          <w:ilvl w:val="0"/>
          <w:numId w:val="28"/>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умение работать в соответствии с намеченным планом;</w:t>
      </w:r>
    </w:p>
    <w:p w:rsidR="003E2E2D" w:rsidRPr="003A7E06" w:rsidRDefault="003E2E2D" w:rsidP="007E61D6">
      <w:pPr>
        <w:numPr>
          <w:ilvl w:val="0"/>
          <w:numId w:val="28"/>
        </w:numPr>
        <w:shd w:val="clear" w:color="auto" w:fill="FFFFFF"/>
        <w:tabs>
          <w:tab w:val="left" w:pos="567"/>
          <w:tab w:val="left" w:pos="768"/>
          <w:tab w:val="left" w:pos="8222"/>
        </w:tabs>
        <w:suppressAutoHyphens w:val="0"/>
        <w:overflowPunct w:val="0"/>
        <w:autoSpaceDE w:val="0"/>
        <w:autoSpaceDN w:val="0"/>
        <w:adjustRightInd w:val="0"/>
        <w:ind w:right="45"/>
        <w:jc w:val="both"/>
        <w:textAlignment w:val="baseline"/>
      </w:pPr>
      <w:r w:rsidRPr="003A7E06">
        <w:t>стремление вести здоровый образ жизни.</w:t>
      </w:r>
    </w:p>
    <w:p w:rsidR="003E2E2D" w:rsidRPr="003A7E06" w:rsidRDefault="003E2E2D" w:rsidP="003E2E2D">
      <w:pPr>
        <w:shd w:val="clear" w:color="auto" w:fill="FFFFFF"/>
        <w:tabs>
          <w:tab w:val="left" w:pos="567"/>
          <w:tab w:val="left" w:pos="8222"/>
        </w:tabs>
        <w:ind w:right="45" w:firstLine="340"/>
        <w:rPr>
          <w:b/>
          <w:bCs/>
        </w:rPr>
      </w:pPr>
      <w:r w:rsidRPr="003A7E06">
        <w:rPr>
          <w:b/>
          <w:bCs/>
        </w:rPr>
        <w:t>Содержание учебного курса</w:t>
      </w:r>
    </w:p>
    <w:p w:rsidR="003E2E2D" w:rsidRPr="003A7E06" w:rsidRDefault="003E2E2D" w:rsidP="003E2E2D">
      <w:pPr>
        <w:shd w:val="clear" w:color="auto" w:fill="FFFFFF"/>
        <w:tabs>
          <w:tab w:val="left" w:pos="567"/>
          <w:tab w:val="left" w:pos="7230"/>
        </w:tabs>
        <w:ind w:right="45" w:firstLine="340"/>
      </w:pPr>
      <w:r w:rsidRPr="003A7E06">
        <w:t>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w:t>
      </w:r>
      <w:r w:rsidRPr="003A7E06">
        <w:rPr>
          <w:lang w:val="en-US"/>
        </w:rPr>
        <w:t>units</w:t>
      </w:r>
      <w:r w:rsidRPr="003A7E06">
        <w:t>),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3E2E2D" w:rsidRPr="003A7E06" w:rsidRDefault="003E2E2D" w:rsidP="003E2E2D">
      <w:pPr>
        <w:shd w:val="clear" w:color="auto" w:fill="FFFFFF"/>
        <w:tabs>
          <w:tab w:val="left" w:pos="567"/>
          <w:tab w:val="left" w:pos="8222"/>
        </w:tabs>
        <w:ind w:right="45" w:firstLine="340"/>
      </w:pPr>
      <w:r w:rsidRPr="003A7E06">
        <w:t xml:space="preserve">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w:t>
      </w:r>
      <w:r w:rsidRPr="003A7E06">
        <w:lastRenderedPageBreak/>
        <w:t>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3E2E2D" w:rsidRPr="003A7E06" w:rsidRDefault="003E2E2D" w:rsidP="003E2E2D">
      <w:pPr>
        <w:shd w:val="clear" w:color="auto" w:fill="FFFFFF"/>
        <w:tabs>
          <w:tab w:val="left" w:pos="567"/>
          <w:tab w:val="left" w:pos="8222"/>
        </w:tabs>
        <w:ind w:right="45" w:firstLine="340"/>
      </w:pPr>
      <w:r w:rsidRPr="003A7E06">
        <w:rPr>
          <w:u w:val="single"/>
        </w:rPr>
        <w:t>Содержание обучения включает следующие компоненты</w:t>
      </w:r>
      <w:r w:rsidRPr="003A7E06">
        <w:t>:</w:t>
      </w:r>
    </w:p>
    <w:p w:rsidR="003E2E2D" w:rsidRPr="003A7E06" w:rsidRDefault="003E2E2D" w:rsidP="003E2E2D">
      <w:pPr>
        <w:shd w:val="clear" w:color="auto" w:fill="FFFFFF"/>
        <w:tabs>
          <w:tab w:val="left" w:pos="567"/>
          <w:tab w:val="left" w:pos="811"/>
          <w:tab w:val="left" w:pos="8222"/>
        </w:tabs>
        <w:ind w:right="45" w:firstLine="340"/>
        <w:rPr>
          <w:spacing w:val="-2"/>
        </w:rPr>
      </w:pPr>
      <w:r w:rsidRPr="003A7E06">
        <w:t>1) сферы общения (темы, ситуации, тексты);</w:t>
      </w:r>
    </w:p>
    <w:p w:rsidR="003E2E2D" w:rsidRPr="003A7E06" w:rsidRDefault="003E2E2D" w:rsidP="003E2E2D">
      <w:pPr>
        <w:shd w:val="clear" w:color="auto" w:fill="FFFFFF"/>
        <w:tabs>
          <w:tab w:val="left" w:pos="567"/>
          <w:tab w:val="left" w:pos="811"/>
          <w:tab w:val="left" w:pos="8222"/>
        </w:tabs>
        <w:ind w:right="45" w:firstLine="340"/>
        <w:rPr>
          <w:spacing w:val="-1"/>
        </w:rPr>
      </w:pPr>
      <w:r w:rsidRPr="003A7E06">
        <w:t>2) навыки и умения коммуникативной компетенции:</w:t>
      </w:r>
    </w:p>
    <w:p w:rsidR="003E2E2D" w:rsidRPr="003A7E06" w:rsidRDefault="003E2E2D" w:rsidP="003E2E2D">
      <w:pPr>
        <w:shd w:val="clear" w:color="auto" w:fill="FFFFFF"/>
        <w:tabs>
          <w:tab w:val="left" w:pos="567"/>
          <w:tab w:val="left" w:pos="806"/>
          <w:tab w:val="left" w:pos="8222"/>
        </w:tabs>
        <w:ind w:right="45" w:firstLine="340"/>
      </w:pPr>
      <w:r w:rsidRPr="003A7E06">
        <w:t>— речевая компетенция (умения аудирования, чтения, говорения, письменной речи);</w:t>
      </w:r>
    </w:p>
    <w:p w:rsidR="003E2E2D" w:rsidRPr="003A7E06" w:rsidRDefault="003E2E2D" w:rsidP="003E2E2D">
      <w:pPr>
        <w:shd w:val="clear" w:color="auto" w:fill="FFFFFF"/>
        <w:tabs>
          <w:tab w:val="left" w:pos="567"/>
          <w:tab w:val="left" w:pos="806"/>
          <w:tab w:val="left" w:pos="8222"/>
        </w:tabs>
        <w:ind w:right="45" w:firstLine="340"/>
      </w:pPr>
      <w:r w:rsidRPr="003A7E06">
        <w:t>— языковая компетенция (лексические, грамматические, лингвострановедческие знания и навыки оперирования ими);</w:t>
      </w:r>
    </w:p>
    <w:p w:rsidR="003E2E2D" w:rsidRPr="003A7E06" w:rsidRDefault="003E2E2D" w:rsidP="003E2E2D">
      <w:pPr>
        <w:shd w:val="clear" w:color="auto" w:fill="FFFFFF"/>
        <w:tabs>
          <w:tab w:val="left" w:pos="567"/>
          <w:tab w:val="left" w:pos="8222"/>
        </w:tabs>
        <w:ind w:right="45" w:firstLine="340"/>
      </w:pPr>
      <w:r w:rsidRPr="003A7E06">
        <w:t>— социокультурная компетенция (социокультурные знания и навыки вербального и невербального поведения);</w:t>
      </w:r>
    </w:p>
    <w:p w:rsidR="003E2E2D" w:rsidRPr="003A7E06" w:rsidRDefault="003E2E2D" w:rsidP="003E2E2D">
      <w:pPr>
        <w:shd w:val="clear" w:color="auto" w:fill="FFFFFF"/>
        <w:tabs>
          <w:tab w:val="left" w:pos="567"/>
          <w:tab w:val="left" w:pos="806"/>
          <w:tab w:val="left" w:pos="8222"/>
        </w:tabs>
        <w:ind w:right="45" w:firstLine="340"/>
      </w:pPr>
      <w:r w:rsidRPr="003A7E06">
        <w:t>— учебно-познавательная компетенция (общие и специальные учебные навыки, приемы учебной работы);</w:t>
      </w:r>
    </w:p>
    <w:p w:rsidR="003E2E2D" w:rsidRPr="003A7E06" w:rsidRDefault="003E2E2D" w:rsidP="003E2E2D">
      <w:pPr>
        <w:shd w:val="clear" w:color="auto" w:fill="FFFFFF"/>
        <w:tabs>
          <w:tab w:val="left" w:pos="567"/>
          <w:tab w:val="left" w:pos="806"/>
          <w:tab w:val="left" w:pos="8222"/>
        </w:tabs>
        <w:ind w:right="45" w:firstLine="340"/>
      </w:pPr>
      <w:r w:rsidRPr="003A7E06">
        <w:t>— компенсаторная компетенция (знание приемов компенсации и компенсаторные умения).</w:t>
      </w:r>
    </w:p>
    <w:p w:rsidR="003E2E2D" w:rsidRPr="003A7E06" w:rsidRDefault="003E2E2D" w:rsidP="00967E9F">
      <w:pPr>
        <w:ind w:firstLine="454"/>
        <w:jc w:val="center"/>
      </w:pPr>
      <w:r w:rsidRPr="003A7E06">
        <w:rPr>
          <w:b/>
        </w:rPr>
        <w:t>Предметное содержание речи</w:t>
      </w:r>
    </w:p>
    <w:p w:rsidR="003E2E2D" w:rsidRPr="003A7E06" w:rsidRDefault="003E2E2D" w:rsidP="003E2E2D">
      <w:pPr>
        <w:shd w:val="clear" w:color="auto" w:fill="FFFFFF"/>
        <w:ind w:firstLine="454"/>
      </w:pPr>
      <w:r w:rsidRPr="003A7E06">
        <w:t>Межличностные взаимоотношения в семье, со сверстниками; решение конфликтных ситуаций. Внешность и черты характера человека.</w:t>
      </w:r>
    </w:p>
    <w:p w:rsidR="003E2E2D" w:rsidRPr="003A7E06" w:rsidRDefault="003E2E2D" w:rsidP="003E2E2D">
      <w:pPr>
        <w:shd w:val="clear" w:color="auto" w:fill="FFFFFF"/>
        <w:ind w:firstLine="454"/>
      </w:pPr>
      <w:r w:rsidRPr="003A7E06">
        <w:t>Досуг и увлечения (чтение, кино, театр, музей, музыка). Виды отдыха, путешествия. Молодёжная мода. Покупки.</w:t>
      </w:r>
    </w:p>
    <w:p w:rsidR="003E2E2D" w:rsidRPr="003A7E06" w:rsidRDefault="003E2E2D" w:rsidP="003E2E2D">
      <w:pPr>
        <w:shd w:val="clear" w:color="auto" w:fill="FFFFFF"/>
        <w:ind w:firstLine="454"/>
      </w:pPr>
      <w:r w:rsidRPr="003A7E06">
        <w:t>Здоровый образ жизни: режим труда и отдыха, спорт, сбалансированное питание, отказ от вредных привычек.</w:t>
      </w:r>
    </w:p>
    <w:p w:rsidR="003E2E2D" w:rsidRPr="003A7E06" w:rsidRDefault="003E2E2D" w:rsidP="003E2E2D">
      <w:pPr>
        <w:shd w:val="clear" w:color="auto" w:fill="FFFFFF"/>
        <w:ind w:firstLine="454"/>
      </w:pPr>
      <w:r w:rsidRPr="003A7E06">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3E2E2D" w:rsidRPr="003A7E06" w:rsidRDefault="003E2E2D" w:rsidP="003E2E2D">
      <w:pPr>
        <w:shd w:val="clear" w:color="auto" w:fill="FFFFFF"/>
        <w:ind w:firstLine="454"/>
      </w:pPr>
      <w:r w:rsidRPr="003A7E06">
        <w:t>Мир профессий. Проблемы выбора профессии. Роль иностранного языка в планах на будущее.</w:t>
      </w:r>
    </w:p>
    <w:p w:rsidR="003E2E2D" w:rsidRPr="003A7E06" w:rsidRDefault="003E2E2D" w:rsidP="003E2E2D">
      <w:pPr>
        <w:shd w:val="clear" w:color="auto" w:fill="FFFFFF"/>
        <w:ind w:firstLine="454"/>
      </w:pPr>
      <w:r w:rsidRPr="003A7E06">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3E2E2D" w:rsidRPr="003A7E06" w:rsidRDefault="003E2E2D" w:rsidP="003E2E2D">
      <w:pPr>
        <w:shd w:val="clear" w:color="auto" w:fill="FFFFFF"/>
        <w:ind w:firstLine="454"/>
      </w:pPr>
      <w:r w:rsidRPr="003A7E06">
        <w:t>Средства массовой информации и коммуникации (пресса, телевидение, радио, Интернет).</w:t>
      </w:r>
    </w:p>
    <w:p w:rsidR="003E2E2D" w:rsidRPr="003A7E06" w:rsidRDefault="003E2E2D" w:rsidP="002444F4">
      <w:pPr>
        <w:ind w:firstLine="454"/>
        <w:rPr>
          <w:rStyle w:val="Zag11"/>
        </w:rPr>
      </w:pPr>
      <w:r w:rsidRPr="003A7E06">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w:t>
      </w:r>
      <w:r w:rsidR="002444F4" w:rsidRPr="003A7E06">
        <w:t>клад в науку и мировую культуру</w:t>
      </w: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Тематическое планирование</w:t>
      </w: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5 класс</w:t>
      </w:r>
    </w:p>
    <w:p w:rsidR="003E2E2D" w:rsidRPr="003A7E06" w:rsidRDefault="003E2E2D" w:rsidP="00967E9F">
      <w:pPr>
        <w:shd w:val="clear" w:color="auto" w:fill="FFFFFF"/>
        <w:ind w:right="4"/>
        <w:jc w:val="center"/>
        <w:rPr>
          <w:b/>
          <w:bCs/>
          <w:spacing w:val="-5"/>
        </w:rPr>
      </w:pPr>
      <w:r w:rsidRPr="003A7E06">
        <w:rPr>
          <w:b/>
          <w:bCs/>
          <w:spacing w:val="-5"/>
        </w:rPr>
        <w:t>Перечень тем устной и письменной речи</w:t>
      </w:r>
    </w:p>
    <w:p w:rsidR="003E2E2D" w:rsidRPr="003A7E06" w:rsidRDefault="003E2E2D" w:rsidP="00967E9F">
      <w:pPr>
        <w:shd w:val="clear" w:color="auto" w:fill="FFFFFF"/>
        <w:ind w:right="4"/>
        <w:rPr>
          <w:b/>
          <w:bCs/>
          <w:spacing w:val="-5"/>
        </w:rPr>
      </w:pPr>
      <w:r w:rsidRPr="003A7E06">
        <w:rPr>
          <w:b/>
          <w:bCs/>
          <w:spacing w:val="-5"/>
        </w:rPr>
        <w:t>Здравствуйте!</w:t>
      </w:r>
    </w:p>
    <w:p w:rsidR="003E2E2D" w:rsidRPr="003A7E06" w:rsidRDefault="003E2E2D" w:rsidP="00967E9F">
      <w:pPr>
        <w:widowControl w:val="0"/>
        <w:shd w:val="clear" w:color="auto" w:fill="FFFFFF"/>
        <w:tabs>
          <w:tab w:val="left" w:pos="389"/>
          <w:tab w:val="left" w:pos="8669"/>
        </w:tabs>
        <w:snapToGrid w:val="0"/>
        <w:spacing w:before="65"/>
        <w:ind w:right="403"/>
        <w:rPr>
          <w:spacing w:val="-1"/>
        </w:rPr>
      </w:pPr>
      <w:r w:rsidRPr="003A7E06">
        <w:rPr>
          <w:spacing w:val="-1"/>
        </w:rPr>
        <w:t>Школьная жизнь: учебные предметы, расписание, классная комната, школьная форма, распорядок дня.</w:t>
      </w:r>
    </w:p>
    <w:p w:rsidR="003E2E2D" w:rsidRPr="003A7E06" w:rsidRDefault="003E2E2D" w:rsidP="00967E9F">
      <w:pPr>
        <w:shd w:val="clear" w:color="auto" w:fill="FFFFFF"/>
        <w:ind w:right="4"/>
        <w:rPr>
          <w:bCs/>
          <w:spacing w:val="-5"/>
        </w:rPr>
      </w:pPr>
      <w:r w:rsidRPr="003A7E06">
        <w:rPr>
          <w:spacing w:val="-3"/>
        </w:rPr>
        <w:t>Взаимоотношение учащихся и учителей, правила для учителей и учеников.</w:t>
      </w:r>
    </w:p>
    <w:p w:rsidR="003E2E2D" w:rsidRPr="003A7E06" w:rsidRDefault="003E2E2D" w:rsidP="00967E9F">
      <w:pPr>
        <w:rPr>
          <w:spacing w:val="-3"/>
        </w:rPr>
      </w:pPr>
      <w:r w:rsidRPr="003A7E06">
        <w:rPr>
          <w:spacing w:val="-3"/>
        </w:rPr>
        <w:t>Каникулы: в городе, за городом, в международном летнем лагере.</w:t>
      </w:r>
    </w:p>
    <w:p w:rsidR="003E2E2D" w:rsidRPr="003A7E06" w:rsidRDefault="003E2E2D" w:rsidP="00967E9F">
      <w:pPr>
        <w:rPr>
          <w:spacing w:val="-3"/>
        </w:rPr>
      </w:pPr>
      <w:r w:rsidRPr="003A7E06">
        <w:rPr>
          <w:spacing w:val="-3"/>
        </w:rPr>
        <w:t>Помощь по дому. Поведение в различных ситуациях.</w:t>
      </w:r>
    </w:p>
    <w:p w:rsidR="003E2E2D" w:rsidRPr="003A7E06" w:rsidRDefault="003E2E2D" w:rsidP="00967E9F">
      <w:pPr>
        <w:rPr>
          <w:b/>
          <w:spacing w:val="-3"/>
        </w:rPr>
      </w:pPr>
    </w:p>
    <w:p w:rsidR="003E2E2D" w:rsidRPr="003A7E06" w:rsidRDefault="003E2E2D" w:rsidP="00967E9F">
      <w:pPr>
        <w:rPr>
          <w:b/>
          <w:spacing w:val="-3"/>
        </w:rPr>
      </w:pPr>
      <w:r w:rsidRPr="003A7E06">
        <w:rPr>
          <w:b/>
          <w:spacing w:val="-3"/>
        </w:rPr>
        <w:t>Собираемся в путешествие.</w:t>
      </w:r>
    </w:p>
    <w:p w:rsidR="003E2E2D" w:rsidRPr="003A7E06" w:rsidRDefault="003E2E2D" w:rsidP="00967E9F">
      <w:pPr>
        <w:rPr>
          <w:spacing w:val="-2"/>
        </w:rPr>
      </w:pPr>
      <w:r w:rsidRPr="003A7E06">
        <w:rPr>
          <w:spacing w:val="-2"/>
        </w:rPr>
        <w:t>Подготовка к международному школьному обмену: приглашение, беседы                           по телефону.</w:t>
      </w:r>
    </w:p>
    <w:p w:rsidR="003E2E2D" w:rsidRPr="003A7E06" w:rsidRDefault="003E2E2D" w:rsidP="00967E9F">
      <w:pPr>
        <w:rPr>
          <w:spacing w:val="-3"/>
        </w:rPr>
      </w:pPr>
      <w:r w:rsidRPr="003A7E06">
        <w:rPr>
          <w:spacing w:val="-3"/>
        </w:rPr>
        <w:t xml:space="preserve">Выходной день: планирование совместных мероприятий с друзьями, общение </w:t>
      </w:r>
      <w:r w:rsidRPr="003A7E06">
        <w:rPr>
          <w:spacing w:val="-2"/>
        </w:rPr>
        <w:t>по телефону. Выходной день Мэри Поппинс. Поведение в гостях и дома.</w:t>
      </w:r>
    </w:p>
    <w:p w:rsidR="003E2E2D" w:rsidRPr="003A7E06" w:rsidRDefault="003E2E2D" w:rsidP="00967E9F">
      <w:pPr>
        <w:rPr>
          <w:spacing w:val="-3"/>
        </w:rPr>
      </w:pPr>
      <w:r w:rsidRPr="003A7E06">
        <w:rPr>
          <w:spacing w:val="-3"/>
        </w:rPr>
        <w:t>Знакомство с нашей планетой (на материале аутентичных текстов).</w:t>
      </w:r>
    </w:p>
    <w:p w:rsidR="003E2E2D" w:rsidRPr="003A7E06" w:rsidRDefault="003E2E2D" w:rsidP="00967E9F">
      <w:pPr>
        <w:rPr>
          <w:spacing w:val="-3"/>
        </w:rPr>
      </w:pPr>
      <w:r w:rsidRPr="003A7E06">
        <w:rPr>
          <w:spacing w:val="-3"/>
        </w:rPr>
        <w:t>Информация о себе (черты характера, хобби, увлечения, планы на будущее).</w:t>
      </w:r>
    </w:p>
    <w:p w:rsidR="003E2E2D" w:rsidRPr="003A7E06" w:rsidRDefault="003E2E2D" w:rsidP="00967E9F">
      <w:pPr>
        <w:rPr>
          <w:spacing w:val="-3"/>
        </w:rPr>
      </w:pPr>
    </w:p>
    <w:p w:rsidR="003E2E2D" w:rsidRPr="003A7E06" w:rsidRDefault="003E2E2D" w:rsidP="00967E9F">
      <w:pPr>
        <w:rPr>
          <w:b/>
          <w:spacing w:val="-3"/>
        </w:rPr>
      </w:pPr>
      <w:r w:rsidRPr="003A7E06">
        <w:rPr>
          <w:b/>
          <w:spacing w:val="-3"/>
        </w:rPr>
        <w:t>Узнаем друг друга.</w:t>
      </w:r>
    </w:p>
    <w:p w:rsidR="003E2E2D" w:rsidRPr="003A7E06" w:rsidRDefault="003E2E2D" w:rsidP="00967E9F">
      <w:pPr>
        <w:widowControl w:val="0"/>
        <w:shd w:val="clear" w:color="auto" w:fill="FFFFFF"/>
        <w:tabs>
          <w:tab w:val="left" w:pos="389"/>
          <w:tab w:val="left" w:pos="8694"/>
        </w:tabs>
        <w:snapToGrid w:val="0"/>
        <w:spacing w:before="137"/>
        <w:ind w:left="90" w:right="403"/>
        <w:rPr>
          <w:spacing w:val="-2"/>
        </w:rPr>
      </w:pPr>
      <w:r w:rsidRPr="003A7E06">
        <w:rPr>
          <w:spacing w:val="1"/>
        </w:rPr>
        <w:t xml:space="preserve">Моя семья (черты характера членов семьи, профессии, хобби и увлечения, </w:t>
      </w:r>
      <w:r w:rsidRPr="003A7E06">
        <w:rPr>
          <w:spacing w:val="-2"/>
        </w:rPr>
        <w:t>взаимоотношения в семье).</w:t>
      </w:r>
    </w:p>
    <w:p w:rsidR="003E2E2D" w:rsidRPr="003A7E06" w:rsidRDefault="003E2E2D" w:rsidP="00967E9F">
      <w:pPr>
        <w:rPr>
          <w:spacing w:val="-4"/>
        </w:rPr>
      </w:pPr>
      <w:r w:rsidRPr="003A7E06">
        <w:rPr>
          <w:spacing w:val="-4"/>
        </w:rPr>
        <w:t>Помощь родителям (по дому, в саду). Уход за домашними животными.</w:t>
      </w:r>
    </w:p>
    <w:p w:rsidR="003E2E2D" w:rsidRPr="003A7E06" w:rsidRDefault="003E2E2D" w:rsidP="00967E9F">
      <w:pPr>
        <w:widowControl w:val="0"/>
        <w:shd w:val="clear" w:color="auto" w:fill="FFFFFF"/>
        <w:tabs>
          <w:tab w:val="left" w:pos="371"/>
          <w:tab w:val="left" w:pos="8683"/>
        </w:tabs>
        <w:snapToGrid w:val="0"/>
        <w:spacing w:before="137"/>
        <w:ind w:right="403"/>
        <w:rPr>
          <w:spacing w:val="-1"/>
        </w:rPr>
      </w:pPr>
      <w:r w:rsidRPr="003A7E06">
        <w:rPr>
          <w:spacing w:val="-1"/>
        </w:rPr>
        <w:t>Профессии: черты характера, необходимые для различных профессий, опасные профессии, женские и мужские профессии.</w:t>
      </w:r>
    </w:p>
    <w:p w:rsidR="003E2E2D" w:rsidRPr="003A7E06" w:rsidRDefault="003E2E2D" w:rsidP="00967E9F">
      <w:pPr>
        <w:rPr>
          <w:spacing w:val="-3"/>
        </w:rPr>
      </w:pPr>
      <w:r w:rsidRPr="003A7E06">
        <w:rPr>
          <w:spacing w:val="-1"/>
        </w:rPr>
        <w:t xml:space="preserve">События, факты, традиции из жизни стран, говорящих на английском языке </w:t>
      </w:r>
      <w:r w:rsidRPr="003A7E06">
        <w:rPr>
          <w:spacing w:val="-3"/>
        </w:rPr>
        <w:t>(на материале аутентичных текстов).</w:t>
      </w:r>
    </w:p>
    <w:p w:rsidR="003E2E2D" w:rsidRPr="003A7E06" w:rsidRDefault="003E2E2D" w:rsidP="00967E9F">
      <w:pPr>
        <w:rPr>
          <w:spacing w:val="-3"/>
        </w:rPr>
      </w:pPr>
    </w:p>
    <w:p w:rsidR="003E2E2D" w:rsidRPr="003A7E06" w:rsidRDefault="003E2E2D" w:rsidP="00967E9F">
      <w:pPr>
        <w:rPr>
          <w:b/>
          <w:spacing w:val="-3"/>
        </w:rPr>
      </w:pPr>
      <w:r w:rsidRPr="003A7E06">
        <w:rPr>
          <w:b/>
          <w:spacing w:val="-3"/>
        </w:rPr>
        <w:t>Лондон.</w:t>
      </w:r>
    </w:p>
    <w:p w:rsidR="003E2E2D" w:rsidRPr="003A7E06" w:rsidRDefault="003E2E2D" w:rsidP="00967E9F">
      <w:pPr>
        <w:rPr>
          <w:spacing w:val="-3"/>
        </w:rPr>
      </w:pPr>
      <w:r w:rsidRPr="003A7E06">
        <w:rPr>
          <w:spacing w:val="3"/>
        </w:rPr>
        <w:t xml:space="preserve">В городе: названия общественных мест (музей, театр и т. д.). Ориентация </w:t>
      </w:r>
      <w:r w:rsidRPr="003A7E06">
        <w:rPr>
          <w:spacing w:val="-3"/>
        </w:rPr>
        <w:t>в городе. В городе и за городом.</w:t>
      </w:r>
    </w:p>
    <w:p w:rsidR="003E2E2D" w:rsidRPr="003A7E06" w:rsidRDefault="003E2E2D" w:rsidP="00967E9F">
      <w:pPr>
        <w:rPr>
          <w:spacing w:val="-2"/>
        </w:rPr>
      </w:pPr>
      <w:r w:rsidRPr="003A7E06">
        <w:rPr>
          <w:spacing w:val="-2"/>
        </w:rPr>
        <w:t>Общая информация о Лондоне. Достопримечательности Лондона.</w:t>
      </w:r>
    </w:p>
    <w:p w:rsidR="003E2E2D" w:rsidRPr="003A7E06" w:rsidRDefault="003E2E2D" w:rsidP="00967E9F">
      <w:pPr>
        <w:widowControl w:val="0"/>
        <w:shd w:val="clear" w:color="auto" w:fill="FFFFFF"/>
        <w:tabs>
          <w:tab w:val="left" w:pos="371"/>
          <w:tab w:val="left" w:pos="8683"/>
        </w:tabs>
        <w:snapToGrid w:val="0"/>
        <w:spacing w:before="140"/>
        <w:ind w:right="403"/>
      </w:pPr>
      <w:r w:rsidRPr="003A7E06">
        <w:t>Некоторые достопримечательности Москвы. Город / село, где я живу: его карта, экскурсия по моему городу / селу / району.</w:t>
      </w:r>
    </w:p>
    <w:p w:rsidR="003E2E2D" w:rsidRPr="003A7E06" w:rsidRDefault="003E2E2D" w:rsidP="00967E9F">
      <w:pPr>
        <w:rPr>
          <w:spacing w:val="-2"/>
        </w:rPr>
      </w:pPr>
      <w:r w:rsidRPr="003A7E06">
        <w:t xml:space="preserve">Известные деятели мировой культуры и науки </w:t>
      </w:r>
      <w:r w:rsidRPr="003A7E06">
        <w:rPr>
          <w:spacing w:val="-3"/>
        </w:rPr>
        <w:t>(на материале аутентичных текстов).</w:t>
      </w:r>
    </w:p>
    <w:p w:rsidR="003E2E2D" w:rsidRPr="003A7E06" w:rsidRDefault="003E2E2D" w:rsidP="00967E9F">
      <w:pPr>
        <w:rPr>
          <w:b/>
        </w:rPr>
      </w:pPr>
    </w:p>
    <w:p w:rsidR="003E2E2D" w:rsidRPr="003A7E06" w:rsidRDefault="003E2E2D" w:rsidP="00967E9F">
      <w:pPr>
        <w:rPr>
          <w:b/>
        </w:rPr>
      </w:pPr>
      <w:r w:rsidRPr="003A7E06">
        <w:rPr>
          <w:b/>
        </w:rPr>
        <w:t>Речевые умения.</w:t>
      </w:r>
    </w:p>
    <w:p w:rsidR="003E2E2D" w:rsidRPr="003A7E06" w:rsidRDefault="003E2E2D" w:rsidP="00967E9F">
      <w:pPr>
        <w:rPr>
          <w:b/>
          <w:i/>
        </w:rPr>
      </w:pPr>
      <w:r w:rsidRPr="003A7E06">
        <w:rPr>
          <w:b/>
          <w:i/>
        </w:rPr>
        <w:t>Умения диалогической речи.</w:t>
      </w:r>
    </w:p>
    <w:p w:rsidR="003E2E2D" w:rsidRPr="003A7E06" w:rsidRDefault="003E2E2D" w:rsidP="00967E9F">
      <w:r w:rsidRPr="003A7E06">
        <w:t xml:space="preserve">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 </w:t>
      </w:r>
    </w:p>
    <w:p w:rsidR="003E2E2D" w:rsidRPr="003A7E06" w:rsidRDefault="003E2E2D" w:rsidP="00967E9F">
      <w:r w:rsidRPr="003A7E06">
        <w:t xml:space="preserve">- </w:t>
      </w:r>
      <w:r w:rsidRPr="003A7E06">
        <w:rPr>
          <w:i/>
          <w:u w:val="single"/>
        </w:rPr>
        <w:t>диалог этикетного характера</w:t>
      </w:r>
      <w:r w:rsidRPr="003A7E06">
        <w:t>: приветствовать и отвечать на приветствие, используя соответствующие обращения, принятые в англоговорящих странах; начинать, вести и заканчивать разговор по телефону; высказывать вежливую просьбу и реагировать на просьбу партнера; поддерживать диалог за столом (до, во время и после угощения); делать комплименты и реагировать на них; вежливо соглашаться или не соглашаться, используя краткий ответ; предупреждать от опасности; переспрашивать;</w:t>
      </w:r>
    </w:p>
    <w:p w:rsidR="003E2E2D" w:rsidRPr="003A7E06" w:rsidRDefault="003E2E2D" w:rsidP="00967E9F">
      <w:r w:rsidRPr="003A7E06">
        <w:t xml:space="preserve">Объём диалога этикетного характера – до 3 реплик со стороны каждого учащегося. </w:t>
      </w:r>
    </w:p>
    <w:p w:rsidR="003E2E2D" w:rsidRPr="003A7E06" w:rsidRDefault="003E2E2D" w:rsidP="00967E9F">
      <w:r w:rsidRPr="003A7E06">
        <w:t xml:space="preserve">- </w:t>
      </w:r>
      <w:r w:rsidRPr="003A7E06">
        <w:rPr>
          <w:i/>
          <w:u w:val="single"/>
        </w:rPr>
        <w:t>диалог-расспрос</w:t>
      </w:r>
      <w:r w:rsidRPr="003A7E06">
        <w:t>: сообщать информацию, отвечая на вопросы разных видов, и самостоятельно запрашивать информацию, выражая при этом свое мнение и переходя с позиции спрашивающего на позицию отвечающего и наоборот; брать/давать интервью;</w:t>
      </w:r>
    </w:p>
    <w:p w:rsidR="003E2E2D" w:rsidRPr="003A7E06" w:rsidRDefault="003E2E2D" w:rsidP="00967E9F">
      <w:r w:rsidRPr="003A7E06">
        <w:t xml:space="preserve">Объём диалога-расспроса до 4 реплик со стороны каждого учащегося.  </w:t>
      </w:r>
    </w:p>
    <w:p w:rsidR="003E2E2D" w:rsidRPr="003A7E06" w:rsidRDefault="003E2E2D" w:rsidP="00967E9F">
      <w:r w:rsidRPr="003A7E06">
        <w:t xml:space="preserve">- </w:t>
      </w:r>
      <w:r w:rsidRPr="003A7E06">
        <w:rPr>
          <w:i/>
          <w:u w:val="single"/>
        </w:rPr>
        <w:t>диалог побудительного xapактeра</w:t>
      </w:r>
      <w:r w:rsidRPr="003A7E06">
        <w:t>: обратитъся с просьбой, согласиться/отказаться выполнить просьбу; реагировать на предложение партнера сделать что-либо вместе согласием/несогласием, желанием/нежеланием; попросить о помощи и предложить свою помощь; дать совет и принять/не принять совет партнера;</w:t>
      </w:r>
    </w:p>
    <w:p w:rsidR="003E2E2D" w:rsidRPr="003A7E06" w:rsidRDefault="003E2E2D" w:rsidP="00967E9F">
      <w:r w:rsidRPr="003A7E06">
        <w:t xml:space="preserve">Объём диалога побудительного характера – до 2 реплик со стороны каждого учащегося. </w:t>
      </w:r>
    </w:p>
    <w:p w:rsidR="003E2E2D" w:rsidRPr="003A7E06" w:rsidRDefault="003E2E2D" w:rsidP="00967E9F">
      <w:r w:rsidRPr="003A7E06">
        <w:t xml:space="preserve">- </w:t>
      </w:r>
      <w:r w:rsidRPr="003A7E06">
        <w:rPr>
          <w:i/>
          <w:u w:val="single"/>
        </w:rPr>
        <w:t>диалог-обмен мнениями</w:t>
      </w:r>
      <w:r w:rsidRPr="003A7E06">
        <w:t>: выслушать сообщение/мнение партнера, согласиться/не согласиться с ним, выразить свою точку зрения и обосновать ее; выразить сомнение, одобрение/неодобрение.</w:t>
      </w:r>
    </w:p>
    <w:p w:rsidR="003E2E2D" w:rsidRPr="003A7E06" w:rsidRDefault="003E2E2D" w:rsidP="00967E9F">
      <w:r w:rsidRPr="003A7E06">
        <w:t xml:space="preserve">Объём диалога – до 3 реплик со стороны каждого учащегося. </w:t>
      </w:r>
    </w:p>
    <w:p w:rsidR="003E2E2D" w:rsidRPr="003A7E06" w:rsidRDefault="003E2E2D" w:rsidP="00967E9F"/>
    <w:p w:rsidR="003E2E2D" w:rsidRPr="003A7E06" w:rsidRDefault="003E2E2D" w:rsidP="00967E9F">
      <w:pPr>
        <w:ind w:left="369"/>
        <w:rPr>
          <w:b/>
          <w:i/>
          <w:iCs/>
        </w:rPr>
      </w:pPr>
      <w:r w:rsidRPr="003A7E06">
        <w:rPr>
          <w:b/>
          <w:i/>
          <w:iCs/>
        </w:rPr>
        <w:t>Умения монологической речи.</w:t>
      </w:r>
    </w:p>
    <w:p w:rsidR="003E2E2D" w:rsidRPr="003A7E06" w:rsidRDefault="003E2E2D" w:rsidP="00967E9F">
      <w:r w:rsidRPr="003A7E06">
        <w:t xml:space="preserve">При овладении монологической речью школьники учатся: </w:t>
      </w:r>
    </w:p>
    <w:p w:rsidR="003E2E2D" w:rsidRPr="003A7E06" w:rsidRDefault="003E2E2D" w:rsidP="00967E9F">
      <w:r w:rsidRPr="003A7E06">
        <w:t xml:space="preserve">- описывать иллюстрацию; </w:t>
      </w:r>
    </w:p>
    <w:p w:rsidR="003E2E2D" w:rsidRPr="003A7E06" w:rsidRDefault="003E2E2D" w:rsidP="00967E9F">
      <w:r w:rsidRPr="003A7E06">
        <w:t xml:space="preserve">- высказываться на заданную тему с опорой на ключевые слова, вопросы, план; </w:t>
      </w:r>
    </w:p>
    <w:p w:rsidR="003E2E2D" w:rsidRPr="003A7E06" w:rsidRDefault="003E2E2D" w:rsidP="00967E9F">
      <w:r w:rsidRPr="003A7E06">
        <w:t xml:space="preserve">- высказываться в связи с ситуаций общения, используя уточнение, аргументацию и выражая свое отношение к предмету речи; </w:t>
      </w:r>
    </w:p>
    <w:p w:rsidR="003E2E2D" w:rsidRPr="003A7E06" w:rsidRDefault="003E2E2D" w:rsidP="00967E9F">
      <w:r w:rsidRPr="003A7E06">
        <w:lastRenderedPageBreak/>
        <w:t xml:space="preserve">- делать краткое сообщение на заданную тему на основе прочитанного/прослушанного, выражая свое мнение и отношение; </w:t>
      </w:r>
    </w:p>
    <w:p w:rsidR="003E2E2D" w:rsidRPr="003A7E06" w:rsidRDefault="003E2E2D" w:rsidP="00967E9F">
      <w:r w:rsidRPr="003A7E06">
        <w:t xml:space="preserve">- передавать содержание прочитанного/прослушанногo текста с опорой на ключевые слова/план и без опоры; </w:t>
      </w:r>
    </w:p>
    <w:p w:rsidR="003E2E2D" w:rsidRPr="003A7E06" w:rsidRDefault="003E2E2D" w:rsidP="00967E9F">
      <w:r w:rsidRPr="003A7E06">
        <w:t xml:space="preserve">- давать характеристику героям прочитанного/прослушанного текста. </w:t>
      </w:r>
    </w:p>
    <w:p w:rsidR="003E2E2D" w:rsidRPr="003A7E06" w:rsidRDefault="003E2E2D" w:rsidP="00967E9F">
      <w:r w:rsidRPr="003A7E06">
        <w:t>Объём монологического высказывания – до 8-10 фраз.</w:t>
      </w:r>
    </w:p>
    <w:p w:rsidR="003E2E2D" w:rsidRPr="003A7E06" w:rsidRDefault="003E2E2D" w:rsidP="00967E9F"/>
    <w:p w:rsidR="003E2E2D" w:rsidRPr="003A7E06" w:rsidRDefault="003E2E2D" w:rsidP="00967E9F">
      <w:pPr>
        <w:rPr>
          <w:b/>
          <w:i/>
        </w:rPr>
      </w:pPr>
      <w:r w:rsidRPr="003A7E06">
        <w:rPr>
          <w:b/>
          <w:i/>
        </w:rPr>
        <w:t>Умения письменной речи.</w:t>
      </w:r>
    </w:p>
    <w:p w:rsidR="003E2E2D" w:rsidRPr="003A7E06" w:rsidRDefault="003E2E2D" w:rsidP="00967E9F">
      <w:r w:rsidRPr="003A7E06">
        <w:t>При овладении письменной речью  школьники учатся:</w:t>
      </w:r>
    </w:p>
    <w:p w:rsidR="003E2E2D" w:rsidRPr="003A7E06" w:rsidRDefault="003E2E2D" w:rsidP="00967E9F">
      <w:r w:rsidRPr="003A7E06">
        <w:t xml:space="preserve">- заполнять таблицы по образцу; </w:t>
      </w:r>
    </w:p>
    <w:p w:rsidR="003E2E2D" w:rsidRPr="003A7E06" w:rsidRDefault="003E2E2D" w:rsidP="00967E9F">
      <w:r w:rsidRPr="003A7E06">
        <w:t xml:space="preserve">- составлять вопросы к тексту и отвечать на них; </w:t>
      </w:r>
    </w:p>
    <w:p w:rsidR="003E2E2D" w:rsidRPr="003A7E06" w:rsidRDefault="003E2E2D" w:rsidP="00967E9F">
      <w:r w:rsidRPr="003A7E06">
        <w:t xml:space="preserve">- заполнять формуляр, анкету, сообщая о себе основные сведения (имя, фамилия, возраст, пол, гражданство, адрес); </w:t>
      </w:r>
      <w:r w:rsidRPr="003A7E06">
        <w:tab/>
        <w:t xml:space="preserve">. </w:t>
      </w:r>
    </w:p>
    <w:p w:rsidR="003E2E2D" w:rsidRPr="003A7E06" w:rsidRDefault="003E2E2D" w:rsidP="00967E9F">
      <w:r w:rsidRPr="003A7E06">
        <w:t xml:space="preserve">- писать поздравление с Новым годом, Рождеством, днем рождения и другими праздниками, выражая пожелания; </w:t>
      </w:r>
    </w:p>
    <w:p w:rsidR="003E2E2D" w:rsidRPr="003A7E06" w:rsidRDefault="003E2E2D" w:rsidP="00967E9F">
      <w:r w:rsidRPr="003A7E06">
        <w:t xml:space="preserve">- писать личное письмо зарубежному другу/отвечать на письмо зарубежного друга, описывая события и свои впечатления, соблюдая нормы письменного этикета, принятого в англоговорящих странах; </w:t>
      </w:r>
    </w:p>
    <w:p w:rsidR="003E2E2D" w:rsidRPr="003A7E06" w:rsidRDefault="003E2E2D" w:rsidP="00967E9F">
      <w:r w:rsidRPr="003A7E06">
        <w:t xml:space="preserve">- делать краткие выписки из текста с целью их использования в собственных высказываниях. </w:t>
      </w:r>
    </w:p>
    <w:p w:rsidR="003E2E2D" w:rsidRPr="003A7E06" w:rsidRDefault="003E2E2D" w:rsidP="00967E9F">
      <w:pPr>
        <w:ind w:left="364"/>
      </w:pPr>
    </w:p>
    <w:p w:rsidR="003E2E2D" w:rsidRPr="003A7E06" w:rsidRDefault="003E2E2D" w:rsidP="00967E9F">
      <w:pPr>
        <w:ind w:left="364"/>
        <w:rPr>
          <w:b/>
        </w:rPr>
      </w:pPr>
      <w:r w:rsidRPr="003A7E06">
        <w:rPr>
          <w:b/>
        </w:rPr>
        <w:t>Рецептивные речевые умения.</w:t>
      </w:r>
    </w:p>
    <w:p w:rsidR="003E2E2D" w:rsidRPr="003A7E06" w:rsidRDefault="003E2E2D" w:rsidP="00967E9F">
      <w:pPr>
        <w:ind w:left="374"/>
        <w:rPr>
          <w:b/>
          <w:i/>
          <w:iCs/>
        </w:rPr>
      </w:pPr>
      <w:r w:rsidRPr="003A7E06">
        <w:rPr>
          <w:b/>
          <w:i/>
          <w:iCs/>
        </w:rPr>
        <w:t>Умения аудирования.</w:t>
      </w:r>
    </w:p>
    <w:p w:rsidR="003E2E2D" w:rsidRPr="003A7E06" w:rsidRDefault="003E2E2D" w:rsidP="00967E9F">
      <w:r w:rsidRPr="003A7E06">
        <w:t xml:space="preserve">При овладении аудированием школьники учатся: </w:t>
      </w:r>
    </w:p>
    <w:p w:rsidR="003E2E2D" w:rsidRPr="003A7E06" w:rsidRDefault="003E2E2D" w:rsidP="00967E9F">
      <w:pPr>
        <w:spacing w:before="4"/>
        <w:ind w:left="4" w:right="14" w:firstLine="345"/>
      </w:pPr>
      <w:r w:rsidRPr="003A7E06">
        <w:t>- воспринимать на слух и понимать живую речь собеседника, а также тексты в видео- и аудиозаписи с различной глубиной: с пониманием основного содержания и извлечением необходимой информации. При этом учащиеся опираются на догадку и контекст, стараются игнорировать неизвестный языковой матери</w:t>
      </w:r>
      <w:r w:rsidRPr="003A7E06">
        <w:softHyphen/>
        <w:t xml:space="preserve">ал, несущественный для понимания; </w:t>
      </w:r>
    </w:p>
    <w:p w:rsidR="003E2E2D" w:rsidRPr="003A7E06" w:rsidRDefault="003E2E2D" w:rsidP="00967E9F">
      <w:pPr>
        <w:spacing w:before="9"/>
        <w:ind w:left="9" w:right="14" w:firstLine="340"/>
      </w:pPr>
      <w:r w:rsidRPr="003A7E06">
        <w:t>- воспринимать на слух и выделять необходимую/интересующую информацию в аутентичных праг</w:t>
      </w:r>
      <w:r w:rsidRPr="003A7E06">
        <w:softHyphen/>
        <w:t xml:space="preserve">матических текстах, например, объявлениях на вокзале/в аэропорту, в прогнозе погоды. </w:t>
      </w:r>
    </w:p>
    <w:p w:rsidR="003E2E2D" w:rsidRPr="003A7E06" w:rsidRDefault="003E2E2D" w:rsidP="00967E9F">
      <w:pPr>
        <w:ind w:left="374"/>
        <w:rPr>
          <w:i/>
          <w:iCs/>
        </w:rPr>
      </w:pPr>
    </w:p>
    <w:p w:rsidR="003E2E2D" w:rsidRPr="003A7E06" w:rsidRDefault="003E2E2D" w:rsidP="00967E9F">
      <w:pPr>
        <w:ind w:left="374"/>
        <w:rPr>
          <w:i/>
          <w:iCs/>
        </w:rPr>
      </w:pPr>
    </w:p>
    <w:p w:rsidR="003E2E2D" w:rsidRPr="003A7E06" w:rsidRDefault="003E2E2D" w:rsidP="00967E9F">
      <w:pPr>
        <w:rPr>
          <w:b/>
          <w:i/>
        </w:rPr>
      </w:pPr>
      <w:r w:rsidRPr="003A7E06">
        <w:rPr>
          <w:b/>
          <w:i/>
        </w:rPr>
        <w:t>Умения чтения.</w:t>
      </w:r>
    </w:p>
    <w:p w:rsidR="003E2E2D" w:rsidRPr="003A7E06" w:rsidRDefault="003E2E2D" w:rsidP="00967E9F">
      <w:r w:rsidRPr="003A7E06">
        <w:t>При овладении чтением школьники учатся читать аутентичные тексты, содержание которых соответствует коммуникативно-познавательным потребностям и интересам учащихся 5 класса, и понимать их с различ</w:t>
      </w:r>
      <w:r w:rsidRPr="003A7E06">
        <w:softHyphen/>
        <w:t>ной глубиной: с пониманием основного содержания (ознакомительное чтение), с полным пониманием (изу</w:t>
      </w:r>
      <w:r w:rsidRPr="003A7E06">
        <w:softHyphen/>
        <w:t xml:space="preserve">чающее чтение), с извлечением нужной/требуемой информации (просмотровое или поисковое чтение). </w:t>
      </w:r>
    </w:p>
    <w:p w:rsidR="003E2E2D" w:rsidRPr="003A7E06" w:rsidRDefault="003E2E2D" w:rsidP="00967E9F">
      <w:r w:rsidRPr="003A7E06">
        <w:t xml:space="preserve">Словарь используется по мере необходимости, независимо от вида чтения. </w:t>
      </w:r>
    </w:p>
    <w:p w:rsidR="003E2E2D" w:rsidRPr="003A7E06" w:rsidRDefault="003E2E2D" w:rsidP="00967E9F">
      <w:r w:rsidRPr="003A7E06">
        <w:t xml:space="preserve">При овладении чтением школьники: </w:t>
      </w:r>
    </w:p>
    <w:p w:rsidR="003E2E2D" w:rsidRPr="003A7E06" w:rsidRDefault="003E2E2D" w:rsidP="00967E9F">
      <w:r w:rsidRPr="003A7E06">
        <w:t>- совершенствуют технику чтения вслух и про себя: соотносят графический образ слова с его звуко</w:t>
      </w:r>
      <w:r w:rsidRPr="003A7E06">
        <w:softHyphen/>
        <w:t xml:space="preserve">вым образом на основе знания новых правил чтения; </w:t>
      </w:r>
    </w:p>
    <w:p w:rsidR="003E2E2D" w:rsidRPr="003A7E06" w:rsidRDefault="003E2E2D" w:rsidP="00967E9F">
      <w:r w:rsidRPr="003A7E06">
        <w:t>- учатся читать выразительно вслух небольшие тексты (объявления, сообщения, инсценируемые диа</w:t>
      </w:r>
      <w:r w:rsidRPr="003A7E06">
        <w:softHyphen/>
        <w:t xml:space="preserve">логи), содержащие только изученный языковой материал; </w:t>
      </w:r>
    </w:p>
    <w:p w:rsidR="003E2E2D" w:rsidRPr="003A7E06" w:rsidRDefault="003E2E2D" w:rsidP="00967E9F">
      <w:r w:rsidRPr="003A7E06">
        <w:t>- учатся читать с пониманием основного содержания аутентичные тексты разных типов: личные письма, странички из дневника, письма-приглашения, стихи, отрывки из художественной прозы, короткие рассказы, сказки, газетные статьи, информационно-рекламные тексты (объявления, вывески, меню, про</w:t>
      </w:r>
      <w:r w:rsidRPr="003A7E06">
        <w:softHyphen/>
        <w:t>граммы радио- и телепередач, файлы на дисплее компьютера, факсы, странички из путеводителя, стра</w:t>
      </w:r>
      <w:r w:rsidRPr="003A7E06">
        <w:softHyphen/>
        <w:t xml:space="preserve">нички из календаря, рецепты, инструкции и т. д.). </w:t>
      </w:r>
    </w:p>
    <w:p w:rsidR="003E2E2D" w:rsidRPr="003A7E06" w:rsidRDefault="003E2E2D" w:rsidP="00967E9F">
      <w:r w:rsidRPr="003A7E06">
        <w:rPr>
          <w:i/>
        </w:rPr>
        <w:t>В ходе ознакомительного чтения</w:t>
      </w:r>
      <w:r w:rsidRPr="003A7E06">
        <w:t xml:space="preserve"> школьники учатся: </w:t>
      </w:r>
    </w:p>
    <w:p w:rsidR="003E2E2D" w:rsidRPr="003A7E06" w:rsidRDefault="003E2E2D" w:rsidP="007E61D6">
      <w:pPr>
        <w:numPr>
          <w:ilvl w:val="0"/>
          <w:numId w:val="29"/>
        </w:numPr>
        <w:tabs>
          <w:tab w:val="clear" w:pos="720"/>
        </w:tabs>
        <w:suppressAutoHyphens w:val="0"/>
        <w:ind w:left="360"/>
        <w:jc w:val="both"/>
      </w:pPr>
      <w:r w:rsidRPr="003A7E06">
        <w:t xml:space="preserve">определять тему/основную мысль; </w:t>
      </w:r>
    </w:p>
    <w:p w:rsidR="003E2E2D" w:rsidRPr="003A7E06" w:rsidRDefault="003E2E2D" w:rsidP="007E61D6">
      <w:pPr>
        <w:numPr>
          <w:ilvl w:val="0"/>
          <w:numId w:val="29"/>
        </w:numPr>
        <w:tabs>
          <w:tab w:val="clear" w:pos="720"/>
        </w:tabs>
        <w:suppressAutoHyphens w:val="0"/>
        <w:ind w:left="360"/>
        <w:jc w:val="both"/>
      </w:pPr>
      <w:r w:rsidRPr="003A7E06">
        <w:t xml:space="preserve">выделять главные факты, опуская второстепенные; </w:t>
      </w:r>
    </w:p>
    <w:p w:rsidR="003E2E2D" w:rsidRPr="003A7E06" w:rsidRDefault="003E2E2D" w:rsidP="007E61D6">
      <w:pPr>
        <w:numPr>
          <w:ilvl w:val="0"/>
          <w:numId w:val="29"/>
        </w:numPr>
        <w:tabs>
          <w:tab w:val="clear" w:pos="720"/>
        </w:tabs>
        <w:suppressAutoHyphens w:val="0"/>
        <w:ind w:left="360"/>
        <w:jc w:val="both"/>
      </w:pPr>
      <w:r w:rsidRPr="003A7E06">
        <w:lastRenderedPageBreak/>
        <w:t xml:space="preserve">устанавливать логическую последовательность основных фактов текста; </w:t>
      </w:r>
    </w:p>
    <w:p w:rsidR="003E2E2D" w:rsidRPr="003A7E06" w:rsidRDefault="003E2E2D" w:rsidP="007E61D6">
      <w:pPr>
        <w:numPr>
          <w:ilvl w:val="0"/>
          <w:numId w:val="29"/>
        </w:numPr>
        <w:tabs>
          <w:tab w:val="clear" w:pos="720"/>
        </w:tabs>
        <w:suppressAutoHyphens w:val="0"/>
        <w:ind w:left="360"/>
        <w:jc w:val="both"/>
      </w:pPr>
      <w:r w:rsidRPr="003A7E06">
        <w:t xml:space="preserve">догадываться о значении отдельных слов (на основе сходства с родным языком, по словообразовательным элементам, по контексту); </w:t>
      </w:r>
    </w:p>
    <w:p w:rsidR="003E2E2D" w:rsidRPr="003A7E06" w:rsidRDefault="003E2E2D" w:rsidP="007E61D6">
      <w:pPr>
        <w:numPr>
          <w:ilvl w:val="0"/>
          <w:numId w:val="29"/>
        </w:numPr>
        <w:tabs>
          <w:tab w:val="clear" w:pos="720"/>
        </w:tabs>
        <w:suppressAutoHyphens w:val="0"/>
        <w:ind w:left="360"/>
        <w:jc w:val="both"/>
      </w:pPr>
      <w:r w:rsidRPr="003A7E06">
        <w:t xml:space="preserve">пользоваться сносками и лингвострановедческим справочником, словарем; </w:t>
      </w:r>
    </w:p>
    <w:p w:rsidR="003E2E2D" w:rsidRPr="003A7E06" w:rsidRDefault="003E2E2D" w:rsidP="00967E9F">
      <w:pPr>
        <w:rPr>
          <w:i/>
        </w:rPr>
      </w:pPr>
    </w:p>
    <w:p w:rsidR="003E2E2D" w:rsidRPr="003A7E06" w:rsidRDefault="003E2E2D" w:rsidP="00967E9F">
      <w:r w:rsidRPr="003A7E06">
        <w:rPr>
          <w:i/>
        </w:rPr>
        <w:t>В ходе изучающего чтения</w:t>
      </w:r>
      <w:r w:rsidRPr="003A7E06">
        <w:t xml:space="preserve"> школьники учатся: </w:t>
      </w:r>
    </w:p>
    <w:p w:rsidR="003E2E2D" w:rsidRPr="003A7E06" w:rsidRDefault="003E2E2D" w:rsidP="007E61D6">
      <w:pPr>
        <w:numPr>
          <w:ilvl w:val="0"/>
          <w:numId w:val="30"/>
        </w:numPr>
        <w:tabs>
          <w:tab w:val="clear" w:pos="2520"/>
          <w:tab w:val="num" w:pos="360"/>
        </w:tabs>
        <w:suppressAutoHyphens w:val="0"/>
        <w:ind w:left="0" w:firstLine="0"/>
        <w:jc w:val="both"/>
      </w:pPr>
      <w:r w:rsidRPr="003A7E06">
        <w:t xml:space="preserve">читать несложные аутентичные и адаптированные тексты разных типов, полно и точно     понимая текст на основе его информационной переработки (смыслового и структурного анализа отдельных мест текста, выборочного перевода и т. д.); </w:t>
      </w:r>
    </w:p>
    <w:p w:rsidR="003E2E2D" w:rsidRPr="003A7E06" w:rsidRDefault="003E2E2D" w:rsidP="007E61D6">
      <w:pPr>
        <w:numPr>
          <w:ilvl w:val="0"/>
          <w:numId w:val="30"/>
        </w:numPr>
        <w:tabs>
          <w:tab w:val="left" w:pos="360"/>
          <w:tab w:val="left" w:pos="540"/>
        </w:tabs>
        <w:suppressAutoHyphens w:val="0"/>
        <w:ind w:left="0" w:firstLine="0"/>
        <w:jc w:val="both"/>
      </w:pPr>
      <w:r w:rsidRPr="003A7E06">
        <w:t xml:space="preserve">устанавливать причинно-следственную взаимосвязь фактов и событий текста; </w:t>
      </w:r>
    </w:p>
    <w:p w:rsidR="003E2E2D" w:rsidRPr="003A7E06" w:rsidRDefault="003E2E2D" w:rsidP="007E61D6">
      <w:pPr>
        <w:numPr>
          <w:ilvl w:val="0"/>
          <w:numId w:val="30"/>
        </w:numPr>
        <w:tabs>
          <w:tab w:val="left" w:pos="360"/>
          <w:tab w:val="left" w:pos="540"/>
        </w:tabs>
        <w:suppressAutoHyphens w:val="0"/>
        <w:ind w:left="0" w:firstLine="0"/>
        <w:jc w:val="both"/>
      </w:pPr>
      <w:r w:rsidRPr="003A7E06">
        <w:t xml:space="preserve">оценивать полученную из текста информацию, выражать свое мнение. </w:t>
      </w:r>
    </w:p>
    <w:p w:rsidR="003E2E2D" w:rsidRPr="003A7E06" w:rsidRDefault="003E2E2D" w:rsidP="00967E9F"/>
    <w:p w:rsidR="003E2E2D" w:rsidRPr="003A7E06" w:rsidRDefault="003E2E2D" w:rsidP="00967E9F">
      <w:r w:rsidRPr="003A7E06">
        <w:rPr>
          <w:i/>
        </w:rPr>
        <w:t>В ходе просмотрового/поискового чтения</w:t>
      </w:r>
      <w:r w:rsidRPr="003A7E06">
        <w:t xml:space="preserve"> школьники учатся: </w:t>
      </w:r>
    </w:p>
    <w:p w:rsidR="003E2E2D" w:rsidRPr="003A7E06" w:rsidRDefault="003E2E2D" w:rsidP="007E61D6">
      <w:pPr>
        <w:numPr>
          <w:ilvl w:val="0"/>
          <w:numId w:val="31"/>
        </w:numPr>
        <w:tabs>
          <w:tab w:val="clear" w:pos="720"/>
          <w:tab w:val="num" w:pos="0"/>
          <w:tab w:val="left" w:pos="360"/>
        </w:tabs>
        <w:suppressAutoHyphens w:val="0"/>
        <w:ind w:left="0" w:firstLine="0"/>
        <w:jc w:val="both"/>
      </w:pPr>
      <w:r w:rsidRPr="003A7E06">
        <w:t xml:space="preserve">выбирать необходимую/интересующую информацию, просмотрев один текст или несколько коротких текстов. </w:t>
      </w:r>
    </w:p>
    <w:p w:rsidR="003E2E2D" w:rsidRPr="003A7E06" w:rsidRDefault="003E2E2D" w:rsidP="00967E9F">
      <w:pPr>
        <w:rPr>
          <w:b/>
          <w:i/>
        </w:rPr>
      </w:pPr>
    </w:p>
    <w:p w:rsidR="003E2E2D" w:rsidRPr="003A7E06" w:rsidRDefault="003E2E2D" w:rsidP="00967E9F">
      <w:pPr>
        <w:rPr>
          <w:b/>
          <w:i/>
        </w:rPr>
      </w:pPr>
      <w:r w:rsidRPr="003A7E06">
        <w:rPr>
          <w:b/>
          <w:i/>
        </w:rPr>
        <w:t>Социокультурные знания и умения.</w:t>
      </w:r>
    </w:p>
    <w:p w:rsidR="003E2E2D" w:rsidRPr="003A7E06" w:rsidRDefault="003E2E2D" w:rsidP="00967E9F">
      <w:r w:rsidRPr="003A7E06">
        <w:t xml:space="preserve">К концу обучения в 5 классе школьники смогут: </w:t>
      </w:r>
    </w:p>
    <w:p w:rsidR="003E2E2D" w:rsidRPr="003A7E06" w:rsidRDefault="003E2E2D" w:rsidP="00967E9F">
      <w:r w:rsidRPr="003A7E06">
        <w:t xml:space="preserve">- составить представление о роли английского языка в современном мире как средстве международного общения; </w:t>
      </w:r>
    </w:p>
    <w:p w:rsidR="003E2E2D" w:rsidRPr="003A7E06" w:rsidRDefault="003E2E2D" w:rsidP="00967E9F">
      <w:r w:rsidRPr="003A7E06">
        <w:t xml:space="preserve">- познакомиться с социокультурным портретом англоговорящих стран (Великобритании) и родной страны: географические и природные условия, погода, население, столица, денежные единицы (Великобритании), некоторые праздники (Christmas, New </w:t>
      </w:r>
      <w:r w:rsidRPr="003A7E06">
        <w:rPr>
          <w:lang w:val="en-US"/>
        </w:rPr>
        <w:t>Year</w:t>
      </w:r>
      <w:r w:rsidRPr="003A7E06">
        <w:t xml:space="preserve">, </w:t>
      </w:r>
      <w:r w:rsidRPr="003A7E06">
        <w:rPr>
          <w:lang w:val="en-US"/>
        </w:rPr>
        <w:t>S</w:t>
      </w:r>
      <w:r w:rsidRPr="003A7E06">
        <w:t xml:space="preserve">t Valentine's </w:t>
      </w:r>
      <w:r w:rsidRPr="003A7E06">
        <w:rPr>
          <w:lang w:val="en-US"/>
        </w:rPr>
        <w:t>D</w:t>
      </w:r>
      <w:r w:rsidRPr="003A7E06">
        <w:t xml:space="preserve">ау, Mother's </w:t>
      </w:r>
      <w:r w:rsidRPr="003A7E06">
        <w:rPr>
          <w:lang w:val="en-US"/>
        </w:rPr>
        <w:t>D</w:t>
      </w:r>
      <w:r w:rsidRPr="003A7E06">
        <w:t xml:space="preserve">ау), особенности школьного образования; </w:t>
      </w:r>
    </w:p>
    <w:p w:rsidR="003E2E2D" w:rsidRPr="003A7E06" w:rsidRDefault="003E2E2D" w:rsidP="00967E9F">
      <w:r w:rsidRPr="003A7E06">
        <w:t>- познакомиться с культурным наследием англоговорящих стран и России: всемирно известными достопримечательностями (Westminster А</w:t>
      </w:r>
      <w:r w:rsidRPr="003A7E06">
        <w:rPr>
          <w:lang w:val="en-US"/>
        </w:rPr>
        <w:t>bb</w:t>
      </w:r>
      <w:r w:rsidRPr="003A7E06">
        <w:t>еу, Big Ве</w:t>
      </w:r>
      <w:r w:rsidRPr="003A7E06">
        <w:rPr>
          <w:lang w:val="en-US"/>
        </w:rPr>
        <w:t>n</w:t>
      </w:r>
      <w:r w:rsidRPr="003A7E06">
        <w:t xml:space="preserve">, the Houses of Parliament, the Tower of London, Trafalgar </w:t>
      </w:r>
      <w:r w:rsidRPr="003A7E06">
        <w:rPr>
          <w:lang w:val="en-US"/>
        </w:rPr>
        <w:t>S</w:t>
      </w:r>
      <w:r w:rsidRPr="003A7E06">
        <w:t xml:space="preserve">quare, Buckingham Palace, Tower Bridge, </w:t>
      </w:r>
      <w:r w:rsidRPr="003A7E06">
        <w:rPr>
          <w:lang w:val="en-US"/>
        </w:rPr>
        <w:t>S</w:t>
      </w:r>
      <w:r w:rsidRPr="003A7E06">
        <w:t>t Paul's Cathedral, МОМ</w:t>
      </w:r>
      <w:r w:rsidRPr="003A7E06">
        <w:rPr>
          <w:lang w:val="en-US"/>
        </w:rPr>
        <w:t>I</w:t>
      </w:r>
      <w:r w:rsidRPr="003A7E06">
        <w:t xml:space="preserve"> (Museum ofthe Moving </w:t>
      </w:r>
      <w:r w:rsidRPr="003A7E06">
        <w:rPr>
          <w:lang w:val="en-US"/>
        </w:rPr>
        <w:t>I</w:t>
      </w:r>
      <w:r w:rsidRPr="003A7E06">
        <w:t>m</w:t>
      </w:r>
      <w:r w:rsidRPr="003A7E06">
        <w:rPr>
          <w:lang w:val="en-US"/>
        </w:rPr>
        <w:t>a</w:t>
      </w:r>
      <w:r w:rsidRPr="003A7E06">
        <w:t xml:space="preserve">gе), Маdame Tussaud's, London's Parks and Gardens, London Zoo, Whipsnade Wild Animal's Park; the Kremlin, Red </w:t>
      </w:r>
      <w:r w:rsidRPr="003A7E06">
        <w:rPr>
          <w:lang w:val="en-US"/>
        </w:rPr>
        <w:t>S</w:t>
      </w:r>
      <w:r w:rsidRPr="003A7E06">
        <w:t>quare); с фактами из жизни и с биографиями известных людей в области литературы, живописи, кино (Daniel Defoe, Mark Twain, John R. R. Tolkien, Joseph Tu</w:t>
      </w:r>
      <w:r w:rsidRPr="003A7E06">
        <w:rPr>
          <w:lang w:val="en-US"/>
        </w:rPr>
        <w:t>rner</w:t>
      </w:r>
      <w:r w:rsidRPr="003A7E06">
        <w:t>, Char</w:t>
      </w:r>
      <w:r w:rsidRPr="003A7E06">
        <w:rPr>
          <w:lang w:val="en-US"/>
        </w:rPr>
        <w:t>l</w:t>
      </w:r>
      <w:r w:rsidRPr="003A7E06">
        <w:t>ie Chap</w:t>
      </w:r>
      <w:r w:rsidRPr="003A7E06">
        <w:rPr>
          <w:lang w:val="en-US"/>
        </w:rPr>
        <w:t>l</w:t>
      </w:r>
      <w:r w:rsidRPr="003A7E06">
        <w:t xml:space="preserve">in и др.); с фактами из жизни знаменитыx ученых, изобретателей, политиков (Charles </w:t>
      </w:r>
      <w:r w:rsidRPr="003A7E06">
        <w:rPr>
          <w:lang w:val="en-US"/>
        </w:rPr>
        <w:t>D</w:t>
      </w:r>
      <w:r w:rsidRPr="003A7E06">
        <w:t>arwin, Alexander Ве</w:t>
      </w:r>
      <w:r w:rsidRPr="003A7E06">
        <w:rPr>
          <w:lang w:val="en-US"/>
        </w:rPr>
        <w:t>ll</w:t>
      </w:r>
      <w:r w:rsidRPr="003A7E06">
        <w:t>; А</w:t>
      </w:r>
      <w:r w:rsidRPr="003A7E06">
        <w:rPr>
          <w:lang w:val="en-US"/>
        </w:rPr>
        <w:t>b</w:t>
      </w:r>
      <w:r w:rsidRPr="003A7E06">
        <w:t>r</w:t>
      </w:r>
      <w:r w:rsidRPr="003A7E06">
        <w:rPr>
          <w:lang w:val="en-US"/>
        </w:rPr>
        <w:t>a</w:t>
      </w:r>
      <w:r w:rsidRPr="003A7E06">
        <w:t xml:space="preserve">hаm Lincoln, Sir Winston Churchill; Andrei Sakharov и др.); </w:t>
      </w:r>
    </w:p>
    <w:p w:rsidR="003E2E2D" w:rsidRPr="003A7E06" w:rsidRDefault="003E2E2D" w:rsidP="00967E9F">
      <w:r w:rsidRPr="003A7E06">
        <w:t xml:space="preserve">- познакомиться с некоторыми образцами национального английского фольклора (стихами, сказками, детскими рассказами); </w:t>
      </w:r>
    </w:p>
    <w:p w:rsidR="003E2E2D" w:rsidRPr="003A7E06" w:rsidRDefault="003E2E2D" w:rsidP="00967E9F">
      <w:r w:rsidRPr="003A7E06">
        <w:t xml:space="preserve">- научиться представлять свою страну на английском языке, сообщая сведения о ее национальных традициях, географических и природных условиях, известных ученых, писателях, спортсменах; оказать помощь зарубежным гостям, приехавшим в Россию (представиться, познакомить с родным городом/селом/районом и т. д.). </w:t>
      </w:r>
    </w:p>
    <w:p w:rsidR="003E2E2D" w:rsidRPr="003A7E06" w:rsidRDefault="003E2E2D" w:rsidP="00967E9F">
      <w:pPr>
        <w:rPr>
          <w:b/>
        </w:rPr>
      </w:pPr>
      <w:r w:rsidRPr="003A7E06">
        <w:rPr>
          <w:b/>
        </w:rPr>
        <w:t>Языковые знания и навыки</w:t>
      </w:r>
    </w:p>
    <w:p w:rsidR="003E2E2D" w:rsidRPr="003A7E06" w:rsidRDefault="003E2E2D" w:rsidP="00967E9F">
      <w:pPr>
        <w:ind w:left="708"/>
        <w:rPr>
          <w:b/>
          <w:i/>
        </w:rPr>
      </w:pPr>
      <w:r w:rsidRPr="003A7E06">
        <w:rPr>
          <w:b/>
          <w:i/>
        </w:rPr>
        <w:t>Графика и орфография, произносительная сторона речи.</w:t>
      </w:r>
    </w:p>
    <w:p w:rsidR="003E2E2D" w:rsidRPr="003A7E06" w:rsidRDefault="003E2E2D" w:rsidP="00967E9F">
      <w:r w:rsidRPr="003A7E06">
        <w:t xml:space="preserve"> Школьники учатся: </w:t>
      </w:r>
    </w:p>
    <w:p w:rsidR="003E2E2D" w:rsidRPr="003A7E06" w:rsidRDefault="003E2E2D" w:rsidP="00967E9F">
      <w:r w:rsidRPr="003A7E06">
        <w:t xml:space="preserve">• применять правила чтения и орфографии на основе усвоенного на первой ступени и нового лексического материала, изучаемого в 5 классе; </w:t>
      </w:r>
    </w:p>
    <w:p w:rsidR="003E2E2D" w:rsidRPr="003A7E06" w:rsidRDefault="003E2E2D" w:rsidP="00967E9F">
      <w:r w:rsidRPr="003A7E06">
        <w:t xml:space="preserve">• адекватно произносить и различать на слух все звуки английского языка; соблюдать ударение в слове и 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 </w:t>
      </w:r>
    </w:p>
    <w:p w:rsidR="003E2E2D" w:rsidRPr="003A7E06" w:rsidRDefault="003E2E2D" w:rsidP="00967E9F">
      <w:pPr>
        <w:ind w:left="708"/>
        <w:rPr>
          <w:b/>
          <w:i/>
        </w:rPr>
      </w:pPr>
      <w:r w:rsidRPr="003A7E06">
        <w:rPr>
          <w:b/>
          <w:i/>
        </w:rPr>
        <w:t>Лексическая сторона речи.</w:t>
      </w:r>
    </w:p>
    <w:p w:rsidR="003E2E2D" w:rsidRPr="003A7E06" w:rsidRDefault="003E2E2D" w:rsidP="00967E9F">
      <w:r w:rsidRPr="003A7E06">
        <w:t xml:space="preserve">Учащиеся  должныовладеть следующими словообразовательными средствами для создания и расширения потенциального словаря: </w:t>
      </w:r>
    </w:p>
    <w:p w:rsidR="003E2E2D" w:rsidRPr="003A7E06" w:rsidRDefault="003E2E2D" w:rsidP="00967E9F">
      <w:r w:rsidRPr="003A7E06">
        <w:lastRenderedPageBreak/>
        <w:t xml:space="preserve">а) аффиксацией: </w:t>
      </w:r>
    </w:p>
    <w:p w:rsidR="003E2E2D" w:rsidRPr="003A7E06" w:rsidRDefault="003E2E2D" w:rsidP="00967E9F">
      <w:r w:rsidRPr="003A7E06">
        <w:t xml:space="preserve">префиксами и суффиксами имен прилагательных: un-, in-, im-, -non; </w:t>
      </w:r>
    </w:p>
    <w:p w:rsidR="003E2E2D" w:rsidRPr="003A7E06" w:rsidRDefault="003E2E2D" w:rsidP="00967E9F">
      <w:r w:rsidRPr="003A7E06">
        <w:t xml:space="preserve">префиксом и суффиксом наречий: un-, -ly; </w:t>
      </w:r>
    </w:p>
    <w:p w:rsidR="003E2E2D" w:rsidRPr="003A7E06" w:rsidRDefault="003E2E2D" w:rsidP="00967E9F">
      <w:r w:rsidRPr="003A7E06">
        <w:t xml:space="preserve">б) конверсией: </w:t>
      </w:r>
    </w:p>
    <w:p w:rsidR="003E2E2D" w:rsidRPr="003A7E06" w:rsidRDefault="003E2E2D" w:rsidP="00967E9F">
      <w:r w:rsidRPr="003A7E06">
        <w:t>прилагательными, образованными от глаголов: to clea</w:t>
      </w:r>
      <w:r w:rsidRPr="003A7E06">
        <w:rPr>
          <w:lang w:val="en-US"/>
        </w:rPr>
        <w:t>n</w:t>
      </w:r>
      <w:r w:rsidRPr="003A7E06">
        <w:t xml:space="preserve"> - а clea</w:t>
      </w:r>
      <w:r w:rsidRPr="003A7E06">
        <w:rPr>
          <w:lang w:val="en-US"/>
        </w:rPr>
        <w:t>n</w:t>
      </w:r>
      <w:r w:rsidRPr="003A7E06">
        <w:t xml:space="preserve"> roo</w:t>
      </w:r>
      <w:r w:rsidRPr="003A7E06">
        <w:rPr>
          <w:lang w:val="en-US"/>
        </w:rPr>
        <w:t>m</w:t>
      </w:r>
      <w:r w:rsidRPr="003A7E06">
        <w:t xml:space="preserve">; </w:t>
      </w:r>
    </w:p>
    <w:p w:rsidR="003E2E2D" w:rsidRPr="003A7E06" w:rsidRDefault="003E2E2D" w:rsidP="00967E9F">
      <w:r w:rsidRPr="003A7E06">
        <w:t xml:space="preserve">прилагательными, образованными от существительных: соld-cold weather; </w:t>
      </w:r>
    </w:p>
    <w:p w:rsidR="003E2E2D" w:rsidRPr="003A7E06" w:rsidRDefault="003E2E2D" w:rsidP="00967E9F">
      <w:r w:rsidRPr="003A7E06">
        <w:t xml:space="preserve">в) сложением типа: </w:t>
      </w:r>
    </w:p>
    <w:p w:rsidR="003E2E2D" w:rsidRPr="003A7E06" w:rsidRDefault="003E2E2D" w:rsidP="00967E9F">
      <w:r w:rsidRPr="003A7E06">
        <w:t xml:space="preserve">прилагательное + существительное: blackboard; </w:t>
      </w:r>
    </w:p>
    <w:p w:rsidR="003E2E2D" w:rsidRPr="003A7E06" w:rsidRDefault="003E2E2D" w:rsidP="00967E9F">
      <w:r w:rsidRPr="003A7E06">
        <w:t>прилагательное + прилагательное: well-k</w:t>
      </w:r>
      <w:r w:rsidRPr="003A7E06">
        <w:rPr>
          <w:lang w:val="en-US"/>
        </w:rPr>
        <w:t>n</w:t>
      </w:r>
      <w:r w:rsidRPr="003A7E06">
        <w:t>оw</w:t>
      </w:r>
      <w:r w:rsidRPr="003A7E06">
        <w:rPr>
          <w:lang w:val="en-US"/>
        </w:rPr>
        <w:t>n</w:t>
      </w:r>
      <w:r w:rsidRPr="003A7E06">
        <w:t>, good-looki</w:t>
      </w:r>
      <w:r w:rsidRPr="003A7E06">
        <w:rPr>
          <w:lang w:val="en-US"/>
        </w:rPr>
        <w:t>n</w:t>
      </w:r>
      <w:r w:rsidRPr="003A7E06">
        <w:t xml:space="preserve">g. </w:t>
      </w:r>
    </w:p>
    <w:p w:rsidR="003E2E2D" w:rsidRPr="003A7E06" w:rsidRDefault="003E2E2D" w:rsidP="00967E9F">
      <w:pPr>
        <w:ind w:left="708"/>
        <w:rPr>
          <w:b/>
          <w:i/>
        </w:rPr>
      </w:pPr>
      <w:r w:rsidRPr="003A7E06">
        <w:rPr>
          <w:b/>
          <w:i/>
        </w:rPr>
        <w:t>Грамматическая сторона речи.</w:t>
      </w:r>
    </w:p>
    <w:p w:rsidR="003E2E2D" w:rsidRPr="003A7E06" w:rsidRDefault="003E2E2D" w:rsidP="00967E9F">
      <w:r w:rsidRPr="003A7E06">
        <w:t xml:space="preserve">Школьники учатся употреблять в речи: </w:t>
      </w:r>
    </w:p>
    <w:p w:rsidR="003E2E2D" w:rsidRPr="003A7E06" w:rsidRDefault="003E2E2D" w:rsidP="00967E9F">
      <w:r w:rsidRPr="003A7E06">
        <w:t xml:space="preserve">- артикли: определенный и нулевой артикли с названиями планет, сторон света, океанов, морей, рек, каналов, горных цепей и вершин, государств, городов, улиц и площадей; с названиями национальностей и языков; исторических достопримечательностей; с именами собственными; </w:t>
      </w:r>
    </w:p>
    <w:p w:rsidR="003E2E2D" w:rsidRPr="003A7E06" w:rsidRDefault="003E2E2D" w:rsidP="00967E9F">
      <w:r w:rsidRPr="003A7E06">
        <w:t>- существительные в функции прилагательного (например, teenage fashion,art gallery);</w:t>
      </w:r>
    </w:p>
    <w:p w:rsidR="003E2E2D" w:rsidRPr="003A7E06" w:rsidRDefault="003E2E2D" w:rsidP="00967E9F">
      <w:r w:rsidRPr="003A7E06">
        <w:t>- глаголы в действительном залоге в Present Continuous, Present Perfect; глаголы в пассивном залоге в Present, Past, Future Simple; эквиваленты модальных глаголов (have to, should); некоторые фразовые глаголы (например, take care of, look for); конструкцию to bе going to для выражения будущего действия; конст</w:t>
      </w:r>
      <w:r w:rsidRPr="003A7E06">
        <w:softHyphen/>
        <w:t>рукцию there is / there are в Past Si</w:t>
      </w:r>
      <w:r w:rsidRPr="003A7E06">
        <w:rPr>
          <w:lang w:val="en-US"/>
        </w:rPr>
        <w:t>m</w:t>
      </w:r>
      <w:r w:rsidRPr="003A7E06">
        <w:t xml:space="preserve">ple; </w:t>
      </w:r>
    </w:p>
    <w:p w:rsidR="003E2E2D" w:rsidRPr="003A7E06" w:rsidRDefault="003E2E2D" w:rsidP="00967E9F">
      <w:r w:rsidRPr="003A7E06">
        <w:t xml:space="preserve">- причастия </w:t>
      </w:r>
      <w:r w:rsidRPr="003A7E06">
        <w:rPr>
          <w:lang w:val="en-US"/>
        </w:rPr>
        <w:t>I</w:t>
      </w:r>
      <w:r w:rsidRPr="003A7E06">
        <w:t xml:space="preserve"> и </w:t>
      </w:r>
      <w:r w:rsidRPr="003A7E06">
        <w:rPr>
          <w:lang w:val="en-US"/>
        </w:rPr>
        <w:t>II</w:t>
      </w:r>
      <w:r w:rsidRPr="003A7E06">
        <w:t xml:space="preserve"> для образования </w:t>
      </w:r>
      <w:r w:rsidRPr="003A7E06">
        <w:rPr>
          <w:lang w:val="en-US"/>
        </w:rPr>
        <w:t>PresentContinuousActive</w:t>
      </w:r>
    </w:p>
    <w:p w:rsidR="003E2E2D" w:rsidRPr="003A7E06" w:rsidRDefault="003E2E2D" w:rsidP="00967E9F">
      <w:r w:rsidRPr="003A7E06">
        <w:t>- наречия, образованные с помощью суффикса -</w:t>
      </w:r>
      <w:r w:rsidRPr="003A7E06">
        <w:rPr>
          <w:lang w:val="en-US"/>
        </w:rPr>
        <w:t>ly</w:t>
      </w:r>
      <w:r w:rsidRPr="003A7E06">
        <w:t>; наречия, совпадающие по форме с прилагательны</w:t>
      </w:r>
      <w:r w:rsidRPr="003A7E06">
        <w:softHyphen/>
        <w:t>ми (</w:t>
      </w:r>
      <w:r w:rsidRPr="003A7E06">
        <w:rPr>
          <w:lang w:val="en-US"/>
        </w:rPr>
        <w:t>fast</w:t>
      </w:r>
      <w:r w:rsidRPr="003A7E06">
        <w:t xml:space="preserve">, </w:t>
      </w:r>
      <w:r w:rsidRPr="003A7E06">
        <w:rPr>
          <w:lang w:val="en-US"/>
        </w:rPr>
        <w:t>long</w:t>
      </w:r>
      <w:r w:rsidRPr="003A7E06">
        <w:t xml:space="preserve">, </w:t>
      </w:r>
      <w:r w:rsidRPr="003A7E06">
        <w:rPr>
          <w:lang w:val="en-US"/>
        </w:rPr>
        <w:t>high</w:t>
      </w:r>
      <w:r w:rsidRPr="003A7E06">
        <w:t xml:space="preserve">); наречия </w:t>
      </w:r>
      <w:r w:rsidRPr="003A7E06">
        <w:rPr>
          <w:lang w:val="en-US"/>
        </w:rPr>
        <w:t>hard</w:t>
      </w:r>
      <w:r w:rsidRPr="003A7E06">
        <w:t>/</w:t>
      </w:r>
      <w:r w:rsidRPr="003A7E06">
        <w:rPr>
          <w:lang w:val="en-US"/>
        </w:rPr>
        <w:t>hardly</w:t>
      </w:r>
      <w:r w:rsidRPr="003A7E06">
        <w:t xml:space="preserve">, </w:t>
      </w:r>
      <w:r w:rsidRPr="003A7E06">
        <w:rPr>
          <w:lang w:val="en-US"/>
        </w:rPr>
        <w:t>late</w:t>
      </w:r>
      <w:r w:rsidRPr="003A7E06">
        <w:t>/</w:t>
      </w:r>
      <w:r w:rsidRPr="003A7E06">
        <w:rPr>
          <w:lang w:val="en-US"/>
        </w:rPr>
        <w:t>lately</w:t>
      </w:r>
      <w:r w:rsidRPr="003A7E06">
        <w:t xml:space="preserve">, </w:t>
      </w:r>
      <w:r w:rsidRPr="003A7E06">
        <w:rPr>
          <w:lang w:val="en-US"/>
        </w:rPr>
        <w:t>high</w:t>
      </w:r>
      <w:r w:rsidRPr="003A7E06">
        <w:t>/</w:t>
      </w:r>
      <w:r w:rsidRPr="003A7E06">
        <w:rPr>
          <w:lang w:val="en-US"/>
        </w:rPr>
        <w:t>highly</w:t>
      </w:r>
      <w:r w:rsidRPr="003A7E06">
        <w:t xml:space="preserve">, </w:t>
      </w:r>
      <w:r w:rsidRPr="003A7E06">
        <w:rPr>
          <w:lang w:val="en-US"/>
        </w:rPr>
        <w:t>near</w:t>
      </w:r>
      <w:r w:rsidRPr="003A7E06">
        <w:t>/</w:t>
      </w:r>
      <w:r w:rsidRPr="003A7E06">
        <w:rPr>
          <w:lang w:val="en-US"/>
        </w:rPr>
        <w:t>nearly</w:t>
      </w:r>
      <w:r w:rsidRPr="003A7E06">
        <w:t xml:space="preserve">; степени сравнения наречий, включая исключения; место наречия в предложении; </w:t>
      </w:r>
    </w:p>
    <w:p w:rsidR="003E2E2D" w:rsidRPr="003A7E06" w:rsidRDefault="003E2E2D" w:rsidP="00967E9F">
      <w:r w:rsidRPr="003A7E06">
        <w:t xml:space="preserve">- междометия: </w:t>
      </w:r>
    </w:p>
    <w:p w:rsidR="003E2E2D" w:rsidRPr="003A7E06" w:rsidRDefault="003E2E2D" w:rsidP="00967E9F">
      <w:r w:rsidRPr="003A7E06">
        <w:t xml:space="preserve">Oh! Well!; </w:t>
      </w:r>
    </w:p>
    <w:p w:rsidR="003E2E2D" w:rsidRPr="003A7E06" w:rsidRDefault="003E2E2D" w:rsidP="00967E9F">
      <w:r w:rsidRPr="003A7E06">
        <w:t xml:space="preserve">- пpocтыe распространенные предложения с несколькими обстоятельствами, следующими в определенном порядке: </w:t>
      </w:r>
    </w:p>
    <w:p w:rsidR="003E2E2D" w:rsidRPr="003A7E06" w:rsidRDefault="003E2E2D" w:rsidP="00967E9F">
      <w:pPr>
        <w:rPr>
          <w:lang w:val="en-US"/>
        </w:rPr>
      </w:pPr>
      <w:r w:rsidRPr="003A7E06">
        <w:rPr>
          <w:lang w:val="en-US"/>
        </w:rPr>
        <w:t xml:space="preserve">She met the boys in London last </w:t>
      </w:r>
      <w:r w:rsidRPr="003A7E06">
        <w:t>уеа</w:t>
      </w:r>
      <w:r w:rsidRPr="003A7E06">
        <w:rPr>
          <w:lang w:val="en-US"/>
        </w:rPr>
        <w:t xml:space="preserve">r; </w:t>
      </w:r>
    </w:p>
    <w:p w:rsidR="003E2E2D" w:rsidRPr="003A7E06" w:rsidRDefault="003E2E2D" w:rsidP="00967E9F">
      <w:pPr>
        <w:rPr>
          <w:lang w:val="en-US"/>
        </w:rPr>
      </w:pPr>
      <w:r w:rsidRPr="003A7E06">
        <w:rPr>
          <w:lang w:val="en-US"/>
        </w:rPr>
        <w:t xml:space="preserve">- </w:t>
      </w:r>
      <w:r w:rsidRPr="003A7E06">
        <w:t>специальныевопросыс</w:t>
      </w:r>
      <w:r w:rsidRPr="003A7E06">
        <w:rPr>
          <w:lang w:val="en-US"/>
        </w:rPr>
        <w:t xml:space="preserve"> How (How long / far / high / man</w:t>
      </w:r>
      <w:r w:rsidRPr="003A7E06">
        <w:t>у</w:t>
      </w:r>
      <w:r w:rsidRPr="003A7E06">
        <w:rPr>
          <w:lang w:val="en-US"/>
        </w:rPr>
        <w:t xml:space="preserve"> / much / old / .. ?): </w:t>
      </w:r>
    </w:p>
    <w:p w:rsidR="003E2E2D" w:rsidRPr="003A7E06" w:rsidRDefault="003E2E2D" w:rsidP="00967E9F">
      <w:pPr>
        <w:rPr>
          <w:lang w:val="en-US"/>
        </w:rPr>
      </w:pPr>
      <w:r w:rsidRPr="003A7E06">
        <w:rPr>
          <w:lang w:val="en-US"/>
        </w:rPr>
        <w:t>How safe is travelling b</w:t>
      </w:r>
      <w:r w:rsidRPr="003A7E06">
        <w:t>у</w:t>
      </w:r>
      <w:r w:rsidRPr="003A7E06">
        <w:rPr>
          <w:lang w:val="en-US"/>
        </w:rPr>
        <w:t xml:space="preserve"> boat this time of the year? </w:t>
      </w:r>
    </w:p>
    <w:p w:rsidR="003E2E2D" w:rsidRPr="003A7E06" w:rsidRDefault="003E2E2D" w:rsidP="00967E9F">
      <w:pPr>
        <w:rPr>
          <w:lang w:val="en-US"/>
        </w:rPr>
      </w:pPr>
      <w:r w:rsidRPr="003A7E06">
        <w:rPr>
          <w:lang w:val="en-US"/>
        </w:rPr>
        <w:t xml:space="preserve">- </w:t>
      </w:r>
      <w:r w:rsidRPr="003A7E06">
        <w:t>альтернативныевопросы</w:t>
      </w:r>
      <w:r w:rsidRPr="003A7E06">
        <w:rPr>
          <w:lang w:val="en-US"/>
        </w:rPr>
        <w:t xml:space="preserve">: </w:t>
      </w:r>
    </w:p>
    <w:p w:rsidR="003E2E2D" w:rsidRPr="003A7E06" w:rsidRDefault="003E2E2D" w:rsidP="00967E9F">
      <w:pPr>
        <w:rPr>
          <w:lang w:val="en-US"/>
        </w:rPr>
      </w:pPr>
      <w:r w:rsidRPr="003A7E06">
        <w:rPr>
          <w:lang w:val="en-US"/>
        </w:rPr>
        <w:t>D</w:t>
      </w:r>
      <w:r w:rsidRPr="003A7E06">
        <w:t>оуо</w:t>
      </w:r>
      <w:r w:rsidRPr="003A7E06">
        <w:rPr>
          <w:lang w:val="en-US"/>
        </w:rPr>
        <w:t>u go to school b</w:t>
      </w:r>
      <w:r w:rsidRPr="003A7E06">
        <w:t>у</w:t>
      </w:r>
      <w:r w:rsidRPr="003A7E06">
        <w:rPr>
          <w:lang w:val="en-US"/>
        </w:rPr>
        <w:t xml:space="preserve"> bus or b</w:t>
      </w:r>
      <w:r w:rsidRPr="003A7E06">
        <w:t>у</w:t>
      </w:r>
      <w:r w:rsidRPr="003A7E06">
        <w:rPr>
          <w:lang w:val="en-US"/>
        </w:rPr>
        <w:t xml:space="preserve"> underground? </w:t>
      </w:r>
    </w:p>
    <w:p w:rsidR="003E2E2D" w:rsidRPr="003A7E06" w:rsidRDefault="003E2E2D" w:rsidP="00967E9F">
      <w:pPr>
        <w:rPr>
          <w:lang w:val="en-US"/>
        </w:rPr>
      </w:pPr>
      <w:r w:rsidRPr="003A7E06">
        <w:rPr>
          <w:lang w:val="en-US"/>
        </w:rPr>
        <w:t xml:space="preserve">- </w:t>
      </w:r>
      <w:r w:rsidRPr="003A7E06">
        <w:t>разделительныевопросысглаголамив</w:t>
      </w:r>
      <w:r w:rsidRPr="003A7E06">
        <w:rPr>
          <w:lang w:val="en-US"/>
        </w:rPr>
        <w:t xml:space="preserve"> Present, Past, Future Simple; Present Perfect; Present Continuous: </w:t>
      </w:r>
    </w:p>
    <w:p w:rsidR="003E2E2D" w:rsidRPr="003A7E06" w:rsidRDefault="003E2E2D" w:rsidP="00967E9F">
      <w:pPr>
        <w:rPr>
          <w:lang w:val="en-US"/>
        </w:rPr>
      </w:pPr>
      <w:r w:rsidRPr="003A7E06">
        <w:rPr>
          <w:lang w:val="en-US"/>
        </w:rPr>
        <w:t xml:space="preserve">     She was nervous at the lesson, wasn't she? </w:t>
      </w:r>
    </w:p>
    <w:p w:rsidR="003E2E2D" w:rsidRPr="003A7E06" w:rsidRDefault="003E2E2D" w:rsidP="00967E9F">
      <w:pPr>
        <w:rPr>
          <w:lang w:val="en-US"/>
        </w:rPr>
      </w:pPr>
      <w:r w:rsidRPr="003A7E06">
        <w:rPr>
          <w:lang w:val="en-US"/>
        </w:rPr>
        <w:t>They have never b</w:t>
      </w:r>
      <w:r w:rsidRPr="003A7E06">
        <w:t>ее</w:t>
      </w:r>
      <w:r w:rsidRPr="003A7E06">
        <w:rPr>
          <w:lang w:val="en-US"/>
        </w:rPr>
        <w:t xml:space="preserve">n to Britain, have they? </w:t>
      </w:r>
    </w:p>
    <w:p w:rsidR="003E2E2D" w:rsidRPr="003A7E06" w:rsidRDefault="003E2E2D" w:rsidP="00967E9F">
      <w:r w:rsidRPr="003A7E06">
        <w:t xml:space="preserve">- восклицательные предложения для выражения эмоций: </w:t>
      </w:r>
    </w:p>
    <w:p w:rsidR="003E2E2D" w:rsidRPr="003A7E06" w:rsidRDefault="003E2E2D" w:rsidP="00967E9F">
      <w:pPr>
        <w:rPr>
          <w:lang w:val="en-US"/>
        </w:rPr>
      </w:pPr>
      <w:r w:rsidRPr="003A7E06">
        <w:rPr>
          <w:lang w:val="en-US"/>
        </w:rPr>
        <w:t xml:space="preserve">What </w:t>
      </w:r>
      <w:r w:rsidRPr="003A7E06">
        <w:t>а</w:t>
      </w:r>
      <w:r w:rsidRPr="003A7E06">
        <w:rPr>
          <w:lang w:val="en-US"/>
        </w:rPr>
        <w:t xml:space="preserve"> nice girl! How wonderful! </w:t>
      </w:r>
    </w:p>
    <w:p w:rsidR="003E2E2D" w:rsidRPr="003A7E06" w:rsidRDefault="003E2E2D" w:rsidP="00967E9F">
      <w:pPr>
        <w:rPr>
          <w:lang w:val="en-US"/>
        </w:rPr>
      </w:pPr>
      <w:r w:rsidRPr="003A7E06">
        <w:rPr>
          <w:lang w:val="en-US"/>
        </w:rPr>
        <w:t xml:space="preserve">- </w:t>
      </w:r>
      <w:r w:rsidRPr="003A7E06">
        <w:t>некоторыеформыбезличныхпредложений</w:t>
      </w:r>
      <w:r w:rsidRPr="003A7E06">
        <w:rPr>
          <w:lang w:val="en-US"/>
        </w:rPr>
        <w:t xml:space="preserve">: </w:t>
      </w:r>
    </w:p>
    <w:p w:rsidR="003E2E2D" w:rsidRPr="003A7E06" w:rsidRDefault="003E2E2D" w:rsidP="00967E9F">
      <w:pPr>
        <w:rPr>
          <w:lang w:val="en-US"/>
        </w:rPr>
      </w:pPr>
      <w:r w:rsidRPr="003A7E06">
        <w:rPr>
          <w:lang w:val="en-US"/>
        </w:rPr>
        <w:t>It usually takes m</w:t>
      </w:r>
      <w:r w:rsidRPr="003A7E06">
        <w:t>е</w:t>
      </w:r>
      <w:r w:rsidRPr="003A7E06">
        <w:rPr>
          <w:lang w:val="en-US"/>
        </w:rPr>
        <w:t xml:space="preserve"> half an hour to get to school. The film is worth seeing;</w:t>
      </w:r>
    </w:p>
    <w:p w:rsidR="003E2E2D" w:rsidRPr="003A7E06" w:rsidRDefault="003E2E2D" w:rsidP="00967E9F">
      <w:pPr>
        <w:rPr>
          <w:lang w:val="en-US"/>
        </w:rPr>
      </w:pPr>
      <w:r w:rsidRPr="003A7E06">
        <w:rPr>
          <w:lang w:val="en-US"/>
        </w:rPr>
        <w:t xml:space="preserve">- </w:t>
      </w:r>
      <w:r w:rsidRPr="003A7E06">
        <w:t>глагольныеконструкциитипа</w:t>
      </w:r>
      <w:r w:rsidRPr="003A7E06">
        <w:rPr>
          <w:lang w:val="en-US"/>
        </w:rPr>
        <w:t xml:space="preserve">: </w:t>
      </w:r>
    </w:p>
    <w:p w:rsidR="003E2E2D" w:rsidRPr="003A7E06" w:rsidRDefault="003E2E2D" w:rsidP="00967E9F">
      <w:pPr>
        <w:rPr>
          <w:lang w:val="en-US"/>
        </w:rPr>
      </w:pPr>
      <w:r w:rsidRPr="003A7E06">
        <w:rPr>
          <w:lang w:val="en-US"/>
        </w:rPr>
        <w:t>verb + doi</w:t>
      </w:r>
      <w:r w:rsidRPr="003A7E06">
        <w:t>п</w:t>
      </w:r>
      <w:r w:rsidRPr="003A7E06">
        <w:rPr>
          <w:lang w:val="en-US"/>
        </w:rPr>
        <w:t>g s</w:t>
      </w:r>
      <w:r w:rsidRPr="003A7E06">
        <w:t>т</w:t>
      </w:r>
      <w:r w:rsidRPr="003A7E06">
        <w:rPr>
          <w:lang w:val="en-US"/>
        </w:rPr>
        <w:t>th (enjoy, like, love, hate, mind, stop, finish, give u</w:t>
      </w:r>
      <w:r w:rsidRPr="003A7E06">
        <w:t>р</w:t>
      </w:r>
      <w:r w:rsidRPr="003A7E06">
        <w:rPr>
          <w:lang w:val="en-US"/>
        </w:rPr>
        <w:t xml:space="preserve"> + doing smth): </w:t>
      </w:r>
    </w:p>
    <w:p w:rsidR="003E2E2D" w:rsidRPr="003A7E06" w:rsidRDefault="003E2E2D" w:rsidP="00967E9F">
      <w:pPr>
        <w:rPr>
          <w:lang w:val="en-US"/>
        </w:rPr>
      </w:pPr>
      <w:r w:rsidRPr="003A7E06">
        <w:rPr>
          <w:lang w:val="en-US"/>
        </w:rPr>
        <w:t xml:space="preserve">Her little daughters enjoy dancing. Stop talking! </w:t>
      </w:r>
    </w:p>
    <w:p w:rsidR="003E2E2D" w:rsidRPr="003A7E06" w:rsidRDefault="003E2E2D" w:rsidP="00967E9F">
      <w:pPr>
        <w:rPr>
          <w:lang w:val="en-US"/>
        </w:rPr>
      </w:pPr>
      <w:r w:rsidRPr="003A7E06">
        <w:rPr>
          <w:lang w:val="en-US"/>
        </w:rPr>
        <w:t xml:space="preserve">Be/look/feel + adverb/adjective: </w:t>
      </w:r>
    </w:p>
    <w:p w:rsidR="003E2E2D" w:rsidRPr="003A7E06" w:rsidRDefault="003E2E2D" w:rsidP="00967E9F">
      <w:pPr>
        <w:rPr>
          <w:lang w:val="en-US"/>
        </w:rPr>
      </w:pPr>
      <w:r w:rsidRPr="003A7E06">
        <w:rPr>
          <w:lang w:val="en-US"/>
        </w:rPr>
        <w:t xml:space="preserve">Why do </w:t>
      </w:r>
      <w:r w:rsidRPr="003A7E06">
        <w:t>уо</w:t>
      </w:r>
      <w:r w:rsidRPr="003A7E06">
        <w:rPr>
          <w:lang w:val="en-US"/>
        </w:rPr>
        <w:t xml:space="preserve">u look so tired? I think Oliver is upset because he can't get along with his </w:t>
      </w:r>
      <w:r w:rsidRPr="003A7E06">
        <w:t>тит</w:t>
      </w:r>
      <w:r w:rsidRPr="003A7E06">
        <w:rPr>
          <w:lang w:val="en-US"/>
        </w:rPr>
        <w:t xml:space="preserve">. </w:t>
      </w:r>
    </w:p>
    <w:p w:rsidR="003E2E2D" w:rsidRPr="003A7E06" w:rsidRDefault="003E2E2D" w:rsidP="00967E9F">
      <w:r w:rsidRPr="003A7E06">
        <w:t xml:space="preserve">Учащиеся должны распознавать по формальным признакам и понимать значение: </w:t>
      </w:r>
    </w:p>
    <w:p w:rsidR="003E2E2D" w:rsidRPr="003A7E06" w:rsidRDefault="003E2E2D" w:rsidP="00967E9F">
      <w:r w:rsidRPr="003A7E06">
        <w:t xml:space="preserve">- слов, словосочетаний с формами на -ing без различения их функций (герундий, причастие настоящего времени, отглагольное существительное) - эквивалента модального глагола сап - to bе аbе to; </w:t>
      </w:r>
    </w:p>
    <w:p w:rsidR="003E2E2D" w:rsidRPr="003A7E06" w:rsidRDefault="003E2E2D" w:rsidP="00967E9F">
      <w:pPr>
        <w:rPr>
          <w:lang w:val="en-US"/>
        </w:rPr>
      </w:pPr>
      <w:r w:rsidRPr="003A7E06">
        <w:rPr>
          <w:lang w:val="en-US"/>
        </w:rPr>
        <w:t xml:space="preserve">- </w:t>
      </w:r>
      <w:r w:rsidRPr="003A7E06">
        <w:t>конструкциитипа</w:t>
      </w:r>
      <w:r w:rsidRPr="003A7E06">
        <w:rPr>
          <w:lang w:val="en-US"/>
        </w:rPr>
        <w:t xml:space="preserve"> verb + object + infinitive (want, wish, expect + smb + to do smth): They expect </w:t>
      </w:r>
      <w:r w:rsidRPr="003A7E06">
        <w:t>А</w:t>
      </w:r>
      <w:r w:rsidRPr="003A7E06">
        <w:rPr>
          <w:lang w:val="en-US"/>
        </w:rPr>
        <w:t>li</w:t>
      </w:r>
      <w:r w:rsidRPr="003A7E06">
        <w:t>се</w:t>
      </w:r>
      <w:r w:rsidRPr="003A7E06">
        <w:rPr>
          <w:lang w:val="en-US"/>
        </w:rPr>
        <w:t xml:space="preserve"> to answer five questions. D</w:t>
      </w:r>
      <w:r w:rsidRPr="003A7E06">
        <w:t>оуо</w:t>
      </w:r>
      <w:r w:rsidRPr="003A7E06">
        <w:rPr>
          <w:lang w:val="en-US"/>
        </w:rPr>
        <w:t xml:space="preserve">u want us to take part in the competition? </w:t>
      </w:r>
    </w:p>
    <w:p w:rsidR="003E2E2D" w:rsidRPr="003A7E06" w:rsidRDefault="003E2E2D" w:rsidP="00967E9F">
      <w:pPr>
        <w:rPr>
          <w:lang w:val="en-US"/>
        </w:rPr>
      </w:pPr>
      <w:r w:rsidRPr="003A7E06">
        <w:rPr>
          <w:lang w:val="en-US"/>
        </w:rPr>
        <w:lastRenderedPageBreak/>
        <w:t xml:space="preserve">- </w:t>
      </w:r>
      <w:r w:rsidRPr="003A7E06">
        <w:t>предложенийтипа</w:t>
      </w:r>
      <w:r w:rsidRPr="003A7E06">
        <w:rPr>
          <w:lang w:val="en-US"/>
        </w:rPr>
        <w:t xml:space="preserve">: </w:t>
      </w:r>
    </w:p>
    <w:p w:rsidR="003E2E2D" w:rsidRPr="003A7E06" w:rsidRDefault="003E2E2D" w:rsidP="00967E9F">
      <w:pPr>
        <w:rPr>
          <w:rStyle w:val="dash041e005f0431005f044b005f0447005f043d005f044b005f0439005f005fchar1char1"/>
          <w:lang w:val="en-US"/>
        </w:rPr>
      </w:pPr>
      <w:r w:rsidRPr="003A7E06">
        <w:rPr>
          <w:lang w:val="en-US"/>
        </w:rPr>
        <w:t>The little girl seems to b</w:t>
      </w:r>
      <w:r w:rsidRPr="003A7E06">
        <w:t>еа</w:t>
      </w:r>
      <w:r w:rsidRPr="003A7E06">
        <w:rPr>
          <w:lang w:val="en-US"/>
        </w:rPr>
        <w:t xml:space="preserve"> wonderful dancer; </w:t>
      </w: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6 класс</w:t>
      </w:r>
    </w:p>
    <w:p w:rsidR="003E2E2D" w:rsidRPr="003A7E06" w:rsidRDefault="003E2E2D" w:rsidP="00967E9F">
      <w:pPr>
        <w:shd w:val="clear" w:color="auto" w:fill="FFFFFF"/>
        <w:ind w:right="4"/>
        <w:jc w:val="center"/>
        <w:rPr>
          <w:rStyle w:val="Zag11"/>
          <w:b/>
          <w:bCs/>
          <w:spacing w:val="-5"/>
        </w:rPr>
      </w:pPr>
      <w:r w:rsidRPr="003A7E06">
        <w:rPr>
          <w:b/>
          <w:bCs/>
          <w:spacing w:val="-5"/>
        </w:rPr>
        <w:t>Перечень тем устной и письменной речи</w:t>
      </w:r>
    </w:p>
    <w:p w:rsidR="003E2E2D" w:rsidRPr="003A7E06" w:rsidRDefault="003E2E2D" w:rsidP="00967E9F">
      <w:pPr>
        <w:rPr>
          <w:b/>
        </w:rPr>
      </w:pPr>
      <w:r w:rsidRPr="003A7E06">
        <w:rPr>
          <w:b/>
        </w:rPr>
        <w:t>Лица Лондона.</w:t>
      </w:r>
    </w:p>
    <w:p w:rsidR="003E2E2D" w:rsidRPr="003A7E06" w:rsidRDefault="003E2E2D" w:rsidP="00967E9F">
      <w:r w:rsidRPr="003A7E06">
        <w:t>Мировые памятники культуры. Транспорт. Некоторые дорожные знаки и указатели в англоговорящих странах. Выдающиеся деятели культуры англоязычных стран и России, знаменитые ученые, спортсмены, политики. Планета Земля: названия сторон света, континентов, океанов, морей, рек, горных цепей и вершин, некоторых государств и крупных городов. Как стать знаменитым (профессии, черты характера). Занимательные факты из жизни известных англоязычных деятелей культуры. Прошедшее совершенное время. Определенный и неопределенный артикли.</w:t>
      </w:r>
    </w:p>
    <w:p w:rsidR="003E2E2D" w:rsidRPr="003A7E06" w:rsidRDefault="003E2E2D" w:rsidP="00967E9F">
      <w:pPr>
        <w:rPr>
          <w:b/>
        </w:rPr>
      </w:pPr>
    </w:p>
    <w:p w:rsidR="003E2E2D" w:rsidRPr="003A7E06" w:rsidRDefault="003E2E2D" w:rsidP="00967E9F">
      <w:pPr>
        <w:rPr>
          <w:b/>
        </w:rPr>
      </w:pPr>
      <w:r w:rsidRPr="003A7E06">
        <w:rPr>
          <w:b/>
        </w:rPr>
        <w:t>Животные в нашей жизни.</w:t>
      </w:r>
    </w:p>
    <w:p w:rsidR="003E2E2D" w:rsidRPr="003A7E06" w:rsidRDefault="003E2E2D" w:rsidP="00967E9F">
      <w:r w:rsidRPr="003A7E06">
        <w:t>Животные на</w:t>
      </w:r>
      <w:r w:rsidRPr="003A7E06">
        <w:rPr>
          <w:b/>
        </w:rPr>
        <w:t xml:space="preserve"> во</w:t>
      </w:r>
      <w:r w:rsidRPr="003A7E06">
        <w:t xml:space="preserve">ле и в неволе: домашние и дикие животные, животные, находящиеся на грани вымирания, места обитания животных. Лондонский зоопарк. Общества защиты животных. Человек и звери, живущие в неволе: зоопарк, заповедник, цирк. Домашние питомцы, распространенные английские клички животных. Истории о любимых животных. Кусочек дикой природы в английском саду. Настоящее совершенное время. </w:t>
      </w:r>
    </w:p>
    <w:p w:rsidR="003E2E2D" w:rsidRPr="003A7E06" w:rsidRDefault="003E2E2D" w:rsidP="00967E9F">
      <w:pPr>
        <w:rPr>
          <w:b/>
        </w:rPr>
      </w:pPr>
    </w:p>
    <w:p w:rsidR="003E2E2D" w:rsidRPr="003A7E06" w:rsidRDefault="003E2E2D" w:rsidP="00967E9F">
      <w:pPr>
        <w:rPr>
          <w:b/>
        </w:rPr>
      </w:pPr>
      <w:r w:rsidRPr="003A7E06">
        <w:rPr>
          <w:b/>
        </w:rPr>
        <w:t>Живем вместе.</w:t>
      </w:r>
    </w:p>
    <w:p w:rsidR="003E2E2D" w:rsidRPr="003A7E06" w:rsidRDefault="003E2E2D" w:rsidP="00967E9F">
      <w:r w:rsidRPr="003A7E06">
        <w:t xml:space="preserve">Что такое семья: взаимоотношения в семье, близкие и дальние родственники, письма родственникам. Дети и родители: отношение к учебе, домашние обязанности, выражение восхищения друг другом. Типичная английская еда. Рецепты различных блюд. Фаст фуд. Праздничное английское и русское меню. Мой дом – моя крепость: типы жилых домов в Англии. Мой дом, квартира, любимое место в доме. Краткие ответы в английский предложениях. </w:t>
      </w:r>
    </w:p>
    <w:p w:rsidR="003E2E2D" w:rsidRPr="003A7E06" w:rsidRDefault="003E2E2D" w:rsidP="00967E9F">
      <w:pPr>
        <w:rPr>
          <w:b/>
        </w:rPr>
      </w:pPr>
    </w:p>
    <w:p w:rsidR="003E2E2D" w:rsidRPr="003A7E06" w:rsidRDefault="003E2E2D" w:rsidP="00967E9F">
      <w:pPr>
        <w:rPr>
          <w:b/>
        </w:rPr>
      </w:pPr>
      <w:r w:rsidRPr="003A7E06">
        <w:rPr>
          <w:b/>
        </w:rPr>
        <w:t>У нас много общего.</w:t>
      </w:r>
    </w:p>
    <w:p w:rsidR="003E2E2D" w:rsidRPr="003A7E06" w:rsidRDefault="003E2E2D" w:rsidP="00967E9F">
      <w:r w:rsidRPr="003A7E06">
        <w:t>Любимые  занятия англичан. Увлечения членов моей семьи. Любимые теле- и радиопрограммы в России и за рубежом. Преимущества и недостатки телевидения. Семейные праздники. Некоторые национальные праздники англоговорящих стран и России. Любимые занятия в школьные каникулы: спорт, телевидение, музыка, чтение. Круг чтения зарубежных сверстников. Сравнение прошедшего простого и прошедшего совершенного времен.</w:t>
      </w: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color w:val="auto"/>
          <w:sz w:val="24"/>
          <w:szCs w:val="24"/>
          <w:lang w:val="ru-RU"/>
        </w:rPr>
      </w:pPr>
    </w:p>
    <w:p w:rsidR="003E2E2D" w:rsidRPr="003A7E06" w:rsidRDefault="003E2E2D" w:rsidP="00967E9F">
      <w:r w:rsidRPr="003A7E06">
        <w:t>В результате изучения английского языка в 6 классе учащийся должен:</w:t>
      </w:r>
    </w:p>
    <w:p w:rsidR="003E2E2D" w:rsidRPr="003A7E06" w:rsidRDefault="003E2E2D" w:rsidP="00967E9F">
      <w:pPr>
        <w:rPr>
          <w:b/>
        </w:rPr>
      </w:pPr>
      <w:r w:rsidRPr="003A7E06">
        <w:rPr>
          <w:b/>
        </w:rPr>
        <w:t>Знать/понимать:</w:t>
      </w:r>
    </w:p>
    <w:p w:rsidR="003E2E2D" w:rsidRPr="003A7E06" w:rsidRDefault="003E2E2D" w:rsidP="00967E9F">
      <w:r w:rsidRPr="003A7E06">
        <w:t xml:space="preserve">- основные значения изученных лексических единиц; основные способы словообразования; </w:t>
      </w:r>
    </w:p>
    <w:p w:rsidR="003E2E2D" w:rsidRPr="003A7E06" w:rsidRDefault="003E2E2D" w:rsidP="00967E9F">
      <w:r w:rsidRPr="003A7E06">
        <w:t>- особенности структуры простых и сложных предложений; интонацию различных коммуникативных типов предложений;</w:t>
      </w:r>
    </w:p>
    <w:p w:rsidR="003E2E2D" w:rsidRPr="003A7E06" w:rsidRDefault="003E2E2D" w:rsidP="00967E9F">
      <w:r w:rsidRPr="003A7E06">
        <w:t>- признаки изученных грамматических явлений;</w:t>
      </w:r>
    </w:p>
    <w:p w:rsidR="003E2E2D" w:rsidRPr="003A7E06" w:rsidRDefault="003E2E2D" w:rsidP="00967E9F">
      <w:r w:rsidRPr="003A7E06">
        <w:t>- основные нормы речевого этикета;</w:t>
      </w:r>
    </w:p>
    <w:p w:rsidR="003E2E2D" w:rsidRPr="003A7E06" w:rsidRDefault="003E2E2D" w:rsidP="00967E9F">
      <w:r w:rsidRPr="003A7E06">
        <w:t>- роль владения иностранными языками в современном мире. Особенности образа жизни, быта. Культуры стран изучаемого языка;</w:t>
      </w:r>
    </w:p>
    <w:p w:rsidR="003E2E2D" w:rsidRPr="003A7E06" w:rsidRDefault="003E2E2D" w:rsidP="00967E9F">
      <w:pPr>
        <w:rPr>
          <w:b/>
        </w:rPr>
      </w:pPr>
      <w:r w:rsidRPr="003A7E06">
        <w:rPr>
          <w:b/>
        </w:rPr>
        <w:t>Уметь:</w:t>
      </w:r>
    </w:p>
    <w:p w:rsidR="003E2E2D" w:rsidRPr="003A7E06" w:rsidRDefault="003E2E2D" w:rsidP="00967E9F">
      <w:pPr>
        <w:rPr>
          <w:b/>
        </w:rPr>
      </w:pPr>
      <w:r w:rsidRPr="003A7E06">
        <w:rPr>
          <w:b/>
        </w:rPr>
        <w:t>Говорение:</w:t>
      </w:r>
    </w:p>
    <w:p w:rsidR="003E2E2D" w:rsidRPr="003A7E06" w:rsidRDefault="003E2E2D" w:rsidP="00967E9F">
      <w:r w:rsidRPr="003A7E06">
        <w:t>- начинать, вести/поддерживать и заканчивать беседу в стандартных ситуациях общения;</w:t>
      </w:r>
    </w:p>
    <w:p w:rsidR="003E2E2D" w:rsidRPr="003A7E06" w:rsidRDefault="003E2E2D" w:rsidP="00967E9F">
      <w:r w:rsidRPr="003A7E06">
        <w:t>- расспрашивать собеседника и отвечать на его вопросы, опираясь на изученную тематику;</w:t>
      </w:r>
    </w:p>
    <w:p w:rsidR="003E2E2D" w:rsidRPr="003A7E06" w:rsidRDefault="003E2E2D" w:rsidP="00967E9F">
      <w:r w:rsidRPr="003A7E06">
        <w:t>- 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rsidR="003E2E2D" w:rsidRPr="003A7E06" w:rsidRDefault="003E2E2D" w:rsidP="00967E9F">
      <w:pPr>
        <w:rPr>
          <w:b/>
        </w:rPr>
      </w:pPr>
      <w:r w:rsidRPr="003A7E06">
        <w:rPr>
          <w:b/>
        </w:rPr>
        <w:t>Аудирование:</w:t>
      </w:r>
    </w:p>
    <w:p w:rsidR="003E2E2D" w:rsidRPr="003A7E06" w:rsidRDefault="003E2E2D" w:rsidP="00967E9F">
      <w:r w:rsidRPr="003A7E06">
        <w:lastRenderedPageBreak/>
        <w:t>- понимать основное содержание несложных аутентичных текстов, выделять значимую информацию, определять тему и выделять главные факты;</w:t>
      </w:r>
    </w:p>
    <w:p w:rsidR="003E2E2D" w:rsidRPr="003A7E06" w:rsidRDefault="003E2E2D" w:rsidP="00967E9F">
      <w:r w:rsidRPr="003A7E06">
        <w:rPr>
          <w:b/>
        </w:rPr>
        <w:t>Чтение:</w:t>
      </w:r>
    </w:p>
    <w:p w:rsidR="003E2E2D" w:rsidRPr="003A7E06" w:rsidRDefault="003E2E2D" w:rsidP="00967E9F">
      <w:r w:rsidRPr="003A7E06">
        <w:t xml:space="preserve"> читать аутентичные тексты разных жанров с пониманием основного содержания;</w:t>
      </w:r>
    </w:p>
    <w:p w:rsidR="003E2E2D" w:rsidRPr="003A7E06" w:rsidRDefault="003E2E2D" w:rsidP="00967E9F">
      <w:r w:rsidRPr="003A7E06">
        <w:t>- читать несложные аутентичные тексты разных жанров с полным и точным пониманием. Оценивать полученную информацию, выражать свое мнение;</w:t>
      </w:r>
    </w:p>
    <w:p w:rsidR="003E2E2D" w:rsidRPr="003A7E06" w:rsidRDefault="003E2E2D" w:rsidP="00967E9F">
      <w:r w:rsidRPr="003A7E06">
        <w:t>- читать текст с выборочным пониманием нужной или интересующей информации;</w:t>
      </w:r>
    </w:p>
    <w:p w:rsidR="003E2E2D" w:rsidRPr="003A7E06" w:rsidRDefault="003E2E2D" w:rsidP="00967E9F">
      <w:pPr>
        <w:rPr>
          <w:b/>
        </w:rPr>
      </w:pPr>
      <w:r w:rsidRPr="003A7E06">
        <w:rPr>
          <w:b/>
        </w:rPr>
        <w:t>Письменная речь:</w:t>
      </w:r>
    </w:p>
    <w:p w:rsidR="003E2E2D" w:rsidRPr="003A7E06" w:rsidRDefault="003E2E2D" w:rsidP="00967E9F">
      <w:r w:rsidRPr="003A7E06">
        <w:t>- заполнять анкеты и формуляры;</w:t>
      </w:r>
    </w:p>
    <w:p w:rsidR="003E2E2D" w:rsidRPr="003A7E06" w:rsidRDefault="003E2E2D" w:rsidP="00967E9F">
      <w:r w:rsidRPr="003A7E06">
        <w:t>- писать поздравления, личные письма с опорой на образец;</w:t>
      </w:r>
    </w:p>
    <w:p w:rsidR="003E2E2D" w:rsidRPr="003A7E06" w:rsidRDefault="003E2E2D" w:rsidP="00967E9F">
      <w:r w:rsidRPr="003A7E06">
        <w:t>Использовать приобретенные знания и умения в практической деятельности и повседневной жизни:</w:t>
      </w:r>
    </w:p>
    <w:p w:rsidR="003E2E2D" w:rsidRPr="003A7E06" w:rsidRDefault="003E2E2D" w:rsidP="00967E9F">
      <w:r w:rsidRPr="003A7E06">
        <w:t>- для социальной адаптации; достижения взаимопонимания в процессе устного и письменного общения с носителями иностранного языка;</w:t>
      </w:r>
    </w:p>
    <w:p w:rsidR="003E2E2D" w:rsidRPr="003A7E06" w:rsidRDefault="003E2E2D" w:rsidP="00967E9F">
      <w:r w:rsidRPr="003A7E06">
        <w:t>- для осознания места и роли родного и изучаемого иностранного языка в полиязычном мире;</w:t>
      </w:r>
    </w:p>
    <w:p w:rsidR="003E2E2D" w:rsidRPr="003A7E06" w:rsidRDefault="003E2E2D" w:rsidP="00967E9F">
      <w:r w:rsidRPr="003A7E06">
        <w:t>- для приобщения к ценностям мировой культуры;</w:t>
      </w:r>
    </w:p>
    <w:p w:rsidR="003E2E2D" w:rsidRPr="003A7E06" w:rsidRDefault="003E2E2D" w:rsidP="00967E9F">
      <w:r w:rsidRPr="003A7E06">
        <w:t>- ознакомления представителей других стран с культурой своего народа.</w:t>
      </w: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4"/>
          <w:szCs w:val="24"/>
          <w:lang w:val="ru-RU"/>
        </w:rPr>
      </w:pP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4"/>
          <w:szCs w:val="24"/>
          <w:lang w:val="ru-RU"/>
        </w:rPr>
      </w:pP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7 класс</w:t>
      </w:r>
    </w:p>
    <w:p w:rsidR="003E2E2D" w:rsidRPr="003A7E06" w:rsidRDefault="003E2E2D" w:rsidP="00967E9F">
      <w:pPr>
        <w:shd w:val="clear" w:color="auto" w:fill="FFFFFF"/>
        <w:ind w:right="4"/>
        <w:jc w:val="center"/>
        <w:rPr>
          <w:b/>
          <w:bCs/>
          <w:spacing w:val="-5"/>
        </w:rPr>
      </w:pPr>
      <w:r w:rsidRPr="003A7E06">
        <w:rPr>
          <w:b/>
          <w:bCs/>
          <w:spacing w:val="-5"/>
        </w:rPr>
        <w:t>Перечень тем устной и письменной речи</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b/>
          <w:color w:val="auto"/>
          <w:sz w:val="24"/>
          <w:szCs w:val="24"/>
          <w:lang w:val="ru-RU"/>
        </w:rPr>
      </w:pPr>
      <w:r w:rsidRPr="003A7E06">
        <w:rPr>
          <w:rFonts w:ascii="Times New Roman" w:hAnsi="Times New Roman" w:cs="Times New Roman"/>
          <w:b/>
          <w:color w:val="auto"/>
          <w:sz w:val="24"/>
          <w:szCs w:val="24"/>
          <w:lang w:val="ru-RU"/>
        </w:rPr>
        <w:t xml:space="preserve">Международные соревнования подростков </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r w:rsidRPr="003A7E06">
        <w:rPr>
          <w:rFonts w:ascii="Times New Roman" w:hAnsi="Times New Roman" w:cs="Times New Roman"/>
          <w:color w:val="auto"/>
          <w:sz w:val="24"/>
          <w:szCs w:val="24"/>
          <w:lang w:val="ru-RU"/>
        </w:rPr>
        <w:t>Родная страна и страна изучаемого языка; я и мои друзья; защита окружающей среды; досуг и развлечения;</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b/>
          <w:color w:val="auto"/>
          <w:sz w:val="24"/>
          <w:szCs w:val="24"/>
          <w:lang w:val="ru-RU"/>
        </w:rPr>
      </w:pPr>
      <w:r w:rsidRPr="003A7E06">
        <w:rPr>
          <w:rFonts w:ascii="Times New Roman" w:hAnsi="Times New Roman" w:cs="Times New Roman"/>
          <w:b/>
          <w:color w:val="auto"/>
          <w:sz w:val="24"/>
          <w:szCs w:val="24"/>
          <w:lang w:val="ru-RU"/>
        </w:rPr>
        <w:t xml:space="preserve">Встречаем участников международных соревнований подростков </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r w:rsidRPr="003A7E06">
        <w:rPr>
          <w:rFonts w:ascii="Times New Roman" w:hAnsi="Times New Roman" w:cs="Times New Roman"/>
          <w:color w:val="auto"/>
          <w:sz w:val="24"/>
          <w:szCs w:val="24"/>
          <w:lang w:val="ru-RU"/>
        </w:rPr>
        <w:t>Страны мира и их столицы; национальности и языки; социально – культурная сфера: мир вокруг меня;</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b/>
          <w:color w:val="auto"/>
          <w:sz w:val="24"/>
          <w:szCs w:val="24"/>
          <w:lang w:val="ru-RU"/>
        </w:rPr>
      </w:pPr>
      <w:r w:rsidRPr="003A7E06">
        <w:rPr>
          <w:rFonts w:ascii="Times New Roman" w:hAnsi="Times New Roman" w:cs="Times New Roman"/>
          <w:b/>
          <w:color w:val="auto"/>
          <w:sz w:val="24"/>
          <w:szCs w:val="24"/>
          <w:lang w:val="ru-RU"/>
        </w:rPr>
        <w:t xml:space="preserve">Взгляд на проблемы подростков: школьное образование </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r w:rsidRPr="003A7E06">
        <w:rPr>
          <w:rFonts w:ascii="Times New Roman" w:hAnsi="Times New Roman" w:cs="Times New Roman"/>
          <w:color w:val="auto"/>
          <w:sz w:val="24"/>
          <w:szCs w:val="24"/>
          <w:lang w:val="ru-RU"/>
        </w:rPr>
        <w:t>Учебно – трудовая сфера: школа, школьная жизнь, изучаемые предметы и отношения к ним;</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b/>
          <w:color w:val="auto"/>
          <w:sz w:val="24"/>
          <w:szCs w:val="24"/>
          <w:lang w:val="ru-RU"/>
        </w:rPr>
      </w:pPr>
      <w:r w:rsidRPr="003A7E06">
        <w:rPr>
          <w:rFonts w:ascii="Times New Roman" w:hAnsi="Times New Roman" w:cs="Times New Roman"/>
          <w:b/>
          <w:color w:val="auto"/>
          <w:sz w:val="24"/>
          <w:szCs w:val="24"/>
          <w:lang w:val="ru-RU"/>
        </w:rPr>
        <w:t xml:space="preserve">Спорт – это здорово! </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r w:rsidRPr="003A7E06">
        <w:rPr>
          <w:rFonts w:ascii="Times New Roman" w:hAnsi="Times New Roman" w:cs="Times New Roman"/>
          <w:color w:val="auto"/>
          <w:sz w:val="24"/>
          <w:szCs w:val="24"/>
          <w:lang w:val="ru-RU"/>
        </w:rPr>
        <w:t>Социально – культурная сфера: увлечения, досуг, спорт;</w:t>
      </w:r>
    </w:p>
    <w:p w:rsidR="003E2E2D" w:rsidRPr="003A7E06" w:rsidRDefault="003E2E2D" w:rsidP="00967E9F">
      <w:pPr>
        <w:pStyle w:val="Osnova"/>
        <w:tabs>
          <w:tab w:val="left" w:leader="dot" w:pos="624"/>
        </w:tabs>
        <w:spacing w:line="240" w:lineRule="auto"/>
        <w:ind w:firstLine="0"/>
        <w:jc w:val="left"/>
        <w:rPr>
          <w:rFonts w:ascii="Times New Roman" w:hAnsi="Times New Roman" w:cs="Times New Roman"/>
          <w:color w:val="auto"/>
          <w:sz w:val="24"/>
          <w:szCs w:val="24"/>
          <w:lang w:val="ru-RU"/>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Говорение</w:t>
      </w:r>
    </w:p>
    <w:p w:rsidR="003E2E2D" w:rsidRPr="003A7E06" w:rsidRDefault="003E2E2D" w:rsidP="00967E9F">
      <w:pPr>
        <w:pStyle w:val="NoSpacing1"/>
        <w:jc w:val="both"/>
        <w:rPr>
          <w:rFonts w:ascii="Times New Roman" w:hAnsi="Times New Roman"/>
          <w:b/>
          <w:sz w:val="24"/>
          <w:szCs w:val="24"/>
          <w:u w:val="single"/>
        </w:rPr>
      </w:pP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b/>
          <w:sz w:val="24"/>
          <w:szCs w:val="24"/>
          <w:u w:val="single"/>
        </w:rPr>
        <w:t>Диалогическая речь</w:t>
      </w:r>
      <w:r w:rsidRPr="003A7E06">
        <w:rPr>
          <w:rFonts w:ascii="Times New Roman" w:hAnsi="Times New Roman"/>
          <w:sz w:val="24"/>
          <w:szCs w:val="24"/>
          <w:u w:val="single"/>
        </w:rPr>
        <w:t>.</w:t>
      </w:r>
      <w:r w:rsidRPr="003A7E06">
        <w:rPr>
          <w:rFonts w:ascii="Times New Roman" w:hAnsi="Times New Roman"/>
          <w:sz w:val="24"/>
          <w:szCs w:val="24"/>
        </w:rPr>
        <w:t>В 7  классе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Обучение ведению </w:t>
      </w:r>
      <w:r w:rsidRPr="003A7E06">
        <w:rPr>
          <w:rFonts w:ascii="Times New Roman" w:hAnsi="Times New Roman"/>
          <w:i/>
          <w:sz w:val="24"/>
          <w:szCs w:val="24"/>
        </w:rPr>
        <w:t>диалогов этикетного характера</w:t>
      </w:r>
      <w:r w:rsidRPr="003A7E06">
        <w:rPr>
          <w:rFonts w:ascii="Times New Roman" w:hAnsi="Times New Roman"/>
          <w:sz w:val="24"/>
          <w:szCs w:val="24"/>
        </w:rPr>
        <w:t xml:space="preserve"> включает такие речевые умения как:</w:t>
      </w:r>
    </w:p>
    <w:p w:rsidR="003E2E2D" w:rsidRPr="003A7E06" w:rsidRDefault="003E2E2D" w:rsidP="007E61D6">
      <w:pPr>
        <w:pStyle w:val="NoSpacing1"/>
        <w:numPr>
          <w:ilvl w:val="0"/>
          <w:numId w:val="34"/>
        </w:numPr>
        <w:jc w:val="both"/>
        <w:rPr>
          <w:rFonts w:ascii="Times New Roman" w:hAnsi="Times New Roman"/>
          <w:sz w:val="24"/>
          <w:szCs w:val="24"/>
        </w:rPr>
      </w:pPr>
      <w:r w:rsidRPr="003A7E06">
        <w:rPr>
          <w:rFonts w:ascii="Times New Roman" w:hAnsi="Times New Roman"/>
          <w:sz w:val="24"/>
          <w:szCs w:val="24"/>
        </w:rPr>
        <w:t>начать, поддержать и закончить разговор;</w:t>
      </w:r>
    </w:p>
    <w:p w:rsidR="003E2E2D" w:rsidRPr="003A7E06" w:rsidRDefault="003E2E2D" w:rsidP="007E61D6">
      <w:pPr>
        <w:pStyle w:val="NoSpacing1"/>
        <w:numPr>
          <w:ilvl w:val="0"/>
          <w:numId w:val="34"/>
        </w:numPr>
        <w:jc w:val="both"/>
        <w:rPr>
          <w:rFonts w:ascii="Times New Roman" w:hAnsi="Times New Roman"/>
          <w:sz w:val="24"/>
          <w:szCs w:val="24"/>
        </w:rPr>
      </w:pPr>
      <w:r w:rsidRPr="003A7E06">
        <w:rPr>
          <w:rFonts w:ascii="Times New Roman" w:hAnsi="Times New Roman"/>
          <w:sz w:val="24"/>
          <w:szCs w:val="24"/>
        </w:rPr>
        <w:t>поздравить, выразить пожелания и отреагировать на них, выразить благодарность;</w:t>
      </w:r>
    </w:p>
    <w:p w:rsidR="003E2E2D" w:rsidRPr="003A7E06" w:rsidRDefault="003E2E2D" w:rsidP="007E61D6">
      <w:pPr>
        <w:pStyle w:val="NoSpacing1"/>
        <w:numPr>
          <w:ilvl w:val="0"/>
          <w:numId w:val="34"/>
        </w:numPr>
        <w:jc w:val="both"/>
        <w:rPr>
          <w:rFonts w:ascii="Times New Roman" w:hAnsi="Times New Roman"/>
          <w:sz w:val="24"/>
          <w:szCs w:val="24"/>
        </w:rPr>
      </w:pPr>
      <w:r w:rsidRPr="003A7E06">
        <w:rPr>
          <w:rFonts w:ascii="Times New Roman" w:hAnsi="Times New Roman"/>
          <w:sz w:val="24"/>
          <w:szCs w:val="24"/>
        </w:rPr>
        <w:t>вежливо переспросить, выразить согласие/ отказ.</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Объем диалогов – </w:t>
      </w:r>
      <w:r w:rsidRPr="003A7E06">
        <w:rPr>
          <w:rFonts w:ascii="Times New Roman" w:hAnsi="Times New Roman"/>
          <w:b/>
          <w:sz w:val="24"/>
          <w:szCs w:val="24"/>
          <w:u w:val="single"/>
        </w:rPr>
        <w:t>до 3 реплик</w:t>
      </w:r>
      <w:r w:rsidRPr="003A7E06">
        <w:rPr>
          <w:rFonts w:ascii="Times New Roman" w:hAnsi="Times New Roman"/>
          <w:sz w:val="24"/>
          <w:szCs w:val="24"/>
        </w:rPr>
        <w:t xml:space="preserve"> со стороны каждого учащегося.</w:t>
      </w:r>
    </w:p>
    <w:p w:rsidR="003E2E2D" w:rsidRPr="003A7E06" w:rsidRDefault="003E2E2D" w:rsidP="00967E9F">
      <w:pPr>
        <w:pStyle w:val="NoSpacing1"/>
        <w:jc w:val="both"/>
        <w:rPr>
          <w:rFonts w:ascii="Times New Roman" w:hAnsi="Times New Roman"/>
          <w:sz w:val="24"/>
          <w:szCs w:val="24"/>
        </w:rPr>
      </w:pP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При обучении ведению </w:t>
      </w:r>
      <w:r w:rsidRPr="003A7E06">
        <w:rPr>
          <w:rFonts w:ascii="Times New Roman" w:hAnsi="Times New Roman"/>
          <w:i/>
          <w:sz w:val="24"/>
          <w:szCs w:val="24"/>
        </w:rPr>
        <w:t>диалога – расспроса</w:t>
      </w:r>
      <w:r w:rsidRPr="003A7E06">
        <w:rPr>
          <w:rFonts w:ascii="Times New Roman" w:hAnsi="Times New Roman"/>
          <w:sz w:val="24"/>
          <w:szCs w:val="24"/>
        </w:rPr>
        <w:t xml:space="preserve"> отрабатываются речевые умения запрашивать и сообщать фактическую информацию (Кто? Что? Как? Где? Куда? Когда?) перехода с позиции спрашивающего на позицию отвечающего. </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lastRenderedPageBreak/>
        <w:t xml:space="preserve">Объем диалогов – </w:t>
      </w:r>
      <w:r w:rsidRPr="003A7E06">
        <w:rPr>
          <w:rFonts w:ascii="Times New Roman" w:hAnsi="Times New Roman"/>
          <w:b/>
          <w:sz w:val="24"/>
          <w:szCs w:val="24"/>
          <w:u w:val="single"/>
        </w:rPr>
        <w:t>до 4-х реплик</w:t>
      </w:r>
      <w:r w:rsidRPr="003A7E06">
        <w:rPr>
          <w:rFonts w:ascii="Times New Roman" w:hAnsi="Times New Roman"/>
          <w:sz w:val="24"/>
          <w:szCs w:val="24"/>
        </w:rPr>
        <w:t xml:space="preserve"> со  стороны каждого учащегося.</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При обучению ведению </w:t>
      </w:r>
      <w:r w:rsidRPr="003A7E06">
        <w:rPr>
          <w:rFonts w:ascii="Times New Roman" w:hAnsi="Times New Roman"/>
          <w:i/>
          <w:sz w:val="24"/>
          <w:szCs w:val="24"/>
        </w:rPr>
        <w:t>диалога-побуждения  к действию</w:t>
      </w:r>
      <w:r w:rsidRPr="003A7E06">
        <w:rPr>
          <w:rFonts w:ascii="Times New Roman" w:hAnsi="Times New Roman"/>
          <w:sz w:val="24"/>
          <w:szCs w:val="24"/>
        </w:rPr>
        <w:t xml:space="preserve"> отрабатываются умения:</w:t>
      </w:r>
    </w:p>
    <w:p w:rsidR="003E2E2D" w:rsidRPr="003A7E06" w:rsidRDefault="003E2E2D" w:rsidP="007E61D6">
      <w:pPr>
        <w:pStyle w:val="NoSpacing1"/>
        <w:numPr>
          <w:ilvl w:val="0"/>
          <w:numId w:val="33"/>
        </w:numPr>
        <w:ind w:left="709"/>
        <w:jc w:val="both"/>
        <w:rPr>
          <w:rFonts w:ascii="Times New Roman" w:hAnsi="Times New Roman"/>
          <w:sz w:val="24"/>
          <w:szCs w:val="24"/>
        </w:rPr>
      </w:pPr>
      <w:r w:rsidRPr="003A7E06">
        <w:rPr>
          <w:rFonts w:ascii="Times New Roman" w:hAnsi="Times New Roman"/>
          <w:sz w:val="24"/>
          <w:szCs w:val="24"/>
        </w:rPr>
        <w:t>обратиться с просьбой и выразить готовность/отказ  её  выполнить;</w:t>
      </w:r>
    </w:p>
    <w:p w:rsidR="003E2E2D" w:rsidRPr="003A7E06" w:rsidRDefault="003E2E2D" w:rsidP="007E61D6">
      <w:pPr>
        <w:pStyle w:val="NoSpacing1"/>
        <w:numPr>
          <w:ilvl w:val="0"/>
          <w:numId w:val="33"/>
        </w:numPr>
        <w:ind w:left="709"/>
        <w:jc w:val="both"/>
        <w:rPr>
          <w:rFonts w:ascii="Times New Roman" w:hAnsi="Times New Roman"/>
          <w:sz w:val="24"/>
          <w:szCs w:val="24"/>
        </w:rPr>
      </w:pPr>
      <w:r w:rsidRPr="003A7E06">
        <w:rPr>
          <w:rFonts w:ascii="Times New Roman" w:hAnsi="Times New Roman"/>
          <w:sz w:val="24"/>
          <w:szCs w:val="24"/>
        </w:rPr>
        <w:t>дать совет и принять /не принять его;</w:t>
      </w:r>
    </w:p>
    <w:p w:rsidR="003E2E2D" w:rsidRPr="003A7E06" w:rsidRDefault="003E2E2D" w:rsidP="007E61D6">
      <w:pPr>
        <w:pStyle w:val="NoSpacing1"/>
        <w:numPr>
          <w:ilvl w:val="0"/>
          <w:numId w:val="33"/>
        </w:numPr>
        <w:ind w:left="709"/>
        <w:jc w:val="both"/>
        <w:rPr>
          <w:rFonts w:ascii="Times New Roman" w:hAnsi="Times New Roman"/>
          <w:sz w:val="24"/>
          <w:szCs w:val="24"/>
        </w:rPr>
      </w:pPr>
      <w:r w:rsidRPr="003A7E06">
        <w:rPr>
          <w:rFonts w:ascii="Times New Roman" w:hAnsi="Times New Roman"/>
          <w:sz w:val="24"/>
          <w:szCs w:val="24"/>
        </w:rPr>
        <w:t>пригласить к действию /взаимодействию и согласиться/не согласиться, принять в нем участие.</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Объем диалогов – </w:t>
      </w:r>
      <w:r w:rsidRPr="003A7E06">
        <w:rPr>
          <w:rFonts w:ascii="Times New Roman" w:hAnsi="Times New Roman"/>
          <w:b/>
          <w:sz w:val="24"/>
          <w:szCs w:val="24"/>
          <w:u w:val="single"/>
        </w:rPr>
        <w:t>до 2–х реплик</w:t>
      </w:r>
      <w:r w:rsidRPr="003A7E06">
        <w:rPr>
          <w:rFonts w:ascii="Times New Roman" w:hAnsi="Times New Roman"/>
          <w:sz w:val="24"/>
          <w:szCs w:val="24"/>
        </w:rPr>
        <w:t xml:space="preserve"> со стороны каждого учащегося.</w:t>
      </w:r>
    </w:p>
    <w:p w:rsidR="003E2E2D" w:rsidRPr="003A7E06" w:rsidRDefault="003E2E2D" w:rsidP="00967E9F">
      <w:pPr>
        <w:pStyle w:val="NoSpacing1"/>
        <w:jc w:val="both"/>
        <w:rPr>
          <w:rFonts w:ascii="Times New Roman" w:hAnsi="Times New Roman"/>
          <w:sz w:val="24"/>
          <w:szCs w:val="24"/>
        </w:rPr>
      </w:pP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При обучению ведению </w:t>
      </w:r>
      <w:r w:rsidRPr="003A7E06">
        <w:rPr>
          <w:rFonts w:ascii="Times New Roman" w:hAnsi="Times New Roman"/>
          <w:i/>
          <w:sz w:val="24"/>
          <w:szCs w:val="24"/>
        </w:rPr>
        <w:t>диалога-обмена мнениями</w:t>
      </w:r>
      <w:r w:rsidRPr="003A7E06">
        <w:rPr>
          <w:rFonts w:ascii="Times New Roman" w:hAnsi="Times New Roman"/>
          <w:sz w:val="24"/>
          <w:szCs w:val="24"/>
        </w:rPr>
        <w:t xml:space="preserve"> отрабатываются умения:</w:t>
      </w:r>
    </w:p>
    <w:p w:rsidR="003E2E2D" w:rsidRPr="003A7E06" w:rsidRDefault="003E2E2D" w:rsidP="007E61D6">
      <w:pPr>
        <w:pStyle w:val="NoSpacing1"/>
        <w:numPr>
          <w:ilvl w:val="0"/>
          <w:numId w:val="32"/>
        </w:numPr>
        <w:jc w:val="both"/>
        <w:rPr>
          <w:rFonts w:ascii="Times New Roman" w:hAnsi="Times New Roman"/>
          <w:sz w:val="24"/>
          <w:szCs w:val="24"/>
        </w:rPr>
      </w:pPr>
      <w:r w:rsidRPr="003A7E06">
        <w:rPr>
          <w:rFonts w:ascii="Times New Roman" w:hAnsi="Times New Roman"/>
          <w:sz w:val="24"/>
          <w:szCs w:val="24"/>
        </w:rPr>
        <w:t>выражать свою точку зрения;</w:t>
      </w:r>
    </w:p>
    <w:p w:rsidR="003E2E2D" w:rsidRPr="003A7E06" w:rsidRDefault="003E2E2D" w:rsidP="007E61D6">
      <w:pPr>
        <w:pStyle w:val="NoSpacing1"/>
        <w:numPr>
          <w:ilvl w:val="0"/>
          <w:numId w:val="32"/>
        </w:numPr>
        <w:jc w:val="both"/>
        <w:rPr>
          <w:rFonts w:ascii="Times New Roman" w:hAnsi="Times New Roman"/>
          <w:sz w:val="24"/>
          <w:szCs w:val="24"/>
        </w:rPr>
      </w:pPr>
      <w:r w:rsidRPr="003A7E06">
        <w:rPr>
          <w:rFonts w:ascii="Times New Roman" w:hAnsi="Times New Roman"/>
          <w:sz w:val="24"/>
          <w:szCs w:val="24"/>
        </w:rPr>
        <w:t>выражать согласие/несогласие с точкой зрения партнера;</w:t>
      </w:r>
    </w:p>
    <w:p w:rsidR="003E2E2D" w:rsidRPr="003A7E06" w:rsidRDefault="003E2E2D" w:rsidP="007E61D6">
      <w:pPr>
        <w:pStyle w:val="NoSpacing1"/>
        <w:numPr>
          <w:ilvl w:val="0"/>
          <w:numId w:val="32"/>
        </w:numPr>
        <w:jc w:val="both"/>
        <w:rPr>
          <w:rFonts w:ascii="Times New Roman" w:hAnsi="Times New Roman"/>
          <w:sz w:val="24"/>
          <w:szCs w:val="24"/>
        </w:rPr>
      </w:pPr>
      <w:r w:rsidRPr="003A7E06">
        <w:rPr>
          <w:rFonts w:ascii="Times New Roman" w:hAnsi="Times New Roman"/>
          <w:sz w:val="24"/>
          <w:szCs w:val="24"/>
        </w:rPr>
        <w:t>выражать сомнение;</w:t>
      </w:r>
    </w:p>
    <w:p w:rsidR="003E2E2D" w:rsidRPr="003A7E06" w:rsidRDefault="003E2E2D" w:rsidP="007E61D6">
      <w:pPr>
        <w:pStyle w:val="NoSpacing1"/>
        <w:numPr>
          <w:ilvl w:val="0"/>
          <w:numId w:val="32"/>
        </w:numPr>
        <w:jc w:val="both"/>
        <w:rPr>
          <w:rFonts w:ascii="Times New Roman" w:hAnsi="Times New Roman"/>
          <w:sz w:val="24"/>
          <w:szCs w:val="24"/>
        </w:rPr>
      </w:pPr>
      <w:r w:rsidRPr="003A7E06">
        <w:rPr>
          <w:rFonts w:ascii="Times New Roman" w:hAnsi="Times New Roman"/>
          <w:sz w:val="24"/>
          <w:szCs w:val="24"/>
        </w:rPr>
        <w:t>выражать чувства, эмоции (радость, огорчение).</w:t>
      </w:r>
    </w:p>
    <w:p w:rsidR="003E2E2D" w:rsidRPr="003A7E06" w:rsidRDefault="003E2E2D" w:rsidP="00967E9F">
      <w:pPr>
        <w:pStyle w:val="NoSpacing1"/>
        <w:jc w:val="both"/>
        <w:rPr>
          <w:rFonts w:ascii="Times New Roman" w:hAnsi="Times New Roman"/>
          <w:i/>
          <w:sz w:val="24"/>
          <w:szCs w:val="24"/>
        </w:rPr>
      </w:pPr>
      <w:r w:rsidRPr="003A7E06">
        <w:rPr>
          <w:rFonts w:ascii="Times New Roman" w:hAnsi="Times New Roman"/>
          <w:i/>
          <w:sz w:val="24"/>
          <w:szCs w:val="24"/>
        </w:rPr>
        <w:t xml:space="preserve">Объем диалогов – </w:t>
      </w:r>
      <w:r w:rsidRPr="003A7E06">
        <w:rPr>
          <w:rFonts w:ascii="Times New Roman" w:hAnsi="Times New Roman"/>
          <w:b/>
          <w:sz w:val="24"/>
          <w:szCs w:val="24"/>
          <w:u w:val="single"/>
        </w:rPr>
        <w:t>до 2-х  реплик</w:t>
      </w:r>
      <w:r w:rsidRPr="003A7E06">
        <w:rPr>
          <w:rFonts w:ascii="Times New Roman" w:hAnsi="Times New Roman"/>
          <w:sz w:val="24"/>
          <w:szCs w:val="24"/>
        </w:rPr>
        <w:t>со стороны каждого учащегося</w:t>
      </w:r>
      <w:r w:rsidRPr="003A7E06">
        <w:rPr>
          <w:rFonts w:ascii="Times New Roman" w:hAnsi="Times New Roman"/>
          <w:i/>
          <w:sz w:val="24"/>
          <w:szCs w:val="24"/>
        </w:rPr>
        <w:t>.</w:t>
      </w:r>
    </w:p>
    <w:p w:rsidR="003E2E2D" w:rsidRPr="003A7E06" w:rsidRDefault="003E2E2D" w:rsidP="00967E9F">
      <w:pPr>
        <w:pStyle w:val="NoSpacing1"/>
        <w:jc w:val="both"/>
        <w:rPr>
          <w:rFonts w:ascii="Times New Roman" w:hAnsi="Times New Roman"/>
          <w:i/>
          <w:sz w:val="24"/>
          <w:szCs w:val="24"/>
        </w:rPr>
      </w:pP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b/>
          <w:sz w:val="24"/>
          <w:szCs w:val="24"/>
          <w:u w:val="single"/>
        </w:rPr>
        <w:t>Монологическая речь</w:t>
      </w:r>
      <w:r w:rsidRPr="003A7E06">
        <w:rPr>
          <w:rFonts w:ascii="Times New Roman" w:hAnsi="Times New Roman"/>
          <w:i/>
          <w:sz w:val="24"/>
          <w:szCs w:val="24"/>
        </w:rPr>
        <w:t>.</w:t>
      </w:r>
      <w:r w:rsidRPr="003A7E06">
        <w:rPr>
          <w:rFonts w:ascii="Times New Roman" w:hAnsi="Times New Roman"/>
          <w:sz w:val="24"/>
          <w:szCs w:val="24"/>
        </w:rPr>
        <w:t xml:space="preserve"> Развитие монологической  речи в 7 классе предусматривает овладение  следующими умениями:</w:t>
      </w:r>
    </w:p>
    <w:p w:rsidR="003E2E2D" w:rsidRPr="003A7E06" w:rsidRDefault="003E2E2D" w:rsidP="007E61D6">
      <w:pPr>
        <w:pStyle w:val="NoSpacing1"/>
        <w:numPr>
          <w:ilvl w:val="0"/>
          <w:numId w:val="35"/>
        </w:numPr>
        <w:jc w:val="both"/>
        <w:rPr>
          <w:rFonts w:ascii="Times New Roman" w:hAnsi="Times New Roman"/>
          <w:sz w:val="24"/>
          <w:szCs w:val="24"/>
        </w:rPr>
      </w:pPr>
      <w:r w:rsidRPr="003A7E06">
        <w:rPr>
          <w:rFonts w:ascii="Times New Roman" w:hAnsi="Times New Roman"/>
          <w:sz w:val="24"/>
          <w:szCs w:val="24"/>
        </w:rPr>
        <w:t>кратко высказываться о фактах и событиях, используя такие коммуникативные типы речи как описание, повествование и сообщение;</w:t>
      </w:r>
    </w:p>
    <w:p w:rsidR="003E2E2D" w:rsidRPr="003A7E06" w:rsidRDefault="003E2E2D" w:rsidP="007E61D6">
      <w:pPr>
        <w:pStyle w:val="NoSpacing1"/>
        <w:numPr>
          <w:ilvl w:val="0"/>
          <w:numId w:val="35"/>
        </w:numPr>
        <w:jc w:val="both"/>
        <w:rPr>
          <w:rFonts w:ascii="Times New Roman" w:hAnsi="Times New Roman"/>
          <w:sz w:val="24"/>
          <w:szCs w:val="24"/>
        </w:rPr>
      </w:pPr>
      <w:r w:rsidRPr="003A7E06">
        <w:rPr>
          <w:rFonts w:ascii="Times New Roman" w:hAnsi="Times New Roman"/>
          <w:sz w:val="24"/>
          <w:szCs w:val="24"/>
        </w:rPr>
        <w:t>передавать содержание, основную мысль прочитанного с опорой на текст;</w:t>
      </w:r>
    </w:p>
    <w:p w:rsidR="003E2E2D" w:rsidRPr="003A7E06" w:rsidRDefault="003E2E2D" w:rsidP="007E61D6">
      <w:pPr>
        <w:pStyle w:val="NoSpacing1"/>
        <w:numPr>
          <w:ilvl w:val="0"/>
          <w:numId w:val="35"/>
        </w:numPr>
        <w:jc w:val="both"/>
        <w:rPr>
          <w:rFonts w:ascii="Times New Roman" w:hAnsi="Times New Roman"/>
          <w:sz w:val="24"/>
          <w:szCs w:val="24"/>
        </w:rPr>
      </w:pPr>
      <w:r w:rsidRPr="003A7E06">
        <w:rPr>
          <w:rFonts w:ascii="Times New Roman" w:hAnsi="Times New Roman"/>
          <w:sz w:val="24"/>
          <w:szCs w:val="24"/>
        </w:rPr>
        <w:t>делать сообщение в связи с прочитанным/прослушанным текстом.</w:t>
      </w:r>
    </w:p>
    <w:p w:rsidR="003E2E2D" w:rsidRPr="003A7E06" w:rsidRDefault="003E2E2D" w:rsidP="00967E9F">
      <w:pPr>
        <w:pStyle w:val="NoSpacing1"/>
        <w:jc w:val="both"/>
        <w:rPr>
          <w:rFonts w:ascii="Times New Roman" w:hAnsi="Times New Roman"/>
          <w:i/>
          <w:sz w:val="24"/>
          <w:szCs w:val="24"/>
        </w:rPr>
      </w:pPr>
      <w:r w:rsidRPr="003A7E06">
        <w:rPr>
          <w:rFonts w:ascii="Times New Roman" w:hAnsi="Times New Roman"/>
          <w:i/>
          <w:sz w:val="24"/>
          <w:szCs w:val="24"/>
        </w:rPr>
        <w:t xml:space="preserve">Объем монологического высказывания – </w:t>
      </w:r>
      <w:r w:rsidRPr="003A7E06">
        <w:rPr>
          <w:rFonts w:ascii="Times New Roman" w:hAnsi="Times New Roman"/>
          <w:b/>
          <w:sz w:val="24"/>
          <w:szCs w:val="24"/>
          <w:u w:val="single"/>
        </w:rPr>
        <w:t>до 10  фраз</w:t>
      </w:r>
      <w:r w:rsidRPr="003A7E06">
        <w:rPr>
          <w:rFonts w:ascii="Times New Roman" w:hAnsi="Times New Roman"/>
          <w:i/>
          <w:sz w:val="24"/>
          <w:szCs w:val="24"/>
        </w:rPr>
        <w:t>.</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Аудирование</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умений:</w:t>
      </w:r>
    </w:p>
    <w:p w:rsidR="003E2E2D" w:rsidRPr="003A7E06" w:rsidRDefault="003E2E2D" w:rsidP="007E61D6">
      <w:pPr>
        <w:pStyle w:val="NoSpacing1"/>
        <w:numPr>
          <w:ilvl w:val="0"/>
          <w:numId w:val="36"/>
        </w:numPr>
        <w:jc w:val="both"/>
        <w:rPr>
          <w:rFonts w:ascii="Times New Roman" w:hAnsi="Times New Roman"/>
          <w:sz w:val="24"/>
          <w:szCs w:val="24"/>
        </w:rPr>
      </w:pPr>
      <w:r w:rsidRPr="003A7E06">
        <w:rPr>
          <w:rFonts w:ascii="Times New Roman" w:hAnsi="Times New Roman"/>
          <w:sz w:val="24"/>
          <w:szCs w:val="24"/>
        </w:rPr>
        <w:t>выделять основную мысль в воспринимаемом на слух тексте;</w:t>
      </w:r>
    </w:p>
    <w:p w:rsidR="003E2E2D" w:rsidRPr="003A7E06" w:rsidRDefault="003E2E2D" w:rsidP="007E61D6">
      <w:pPr>
        <w:pStyle w:val="NoSpacing1"/>
        <w:numPr>
          <w:ilvl w:val="0"/>
          <w:numId w:val="36"/>
        </w:numPr>
        <w:jc w:val="both"/>
        <w:rPr>
          <w:rFonts w:ascii="Times New Roman" w:hAnsi="Times New Roman"/>
          <w:sz w:val="24"/>
          <w:szCs w:val="24"/>
        </w:rPr>
      </w:pPr>
      <w:r w:rsidRPr="003A7E06">
        <w:rPr>
          <w:rFonts w:ascii="Times New Roman" w:hAnsi="Times New Roman"/>
          <w:sz w:val="24"/>
          <w:szCs w:val="24"/>
        </w:rPr>
        <w:t>выбирать главные факты, опуская второстепенные;</w:t>
      </w:r>
    </w:p>
    <w:p w:rsidR="003E2E2D" w:rsidRPr="003A7E06" w:rsidRDefault="003E2E2D" w:rsidP="007E61D6">
      <w:pPr>
        <w:pStyle w:val="NoSpacing1"/>
        <w:numPr>
          <w:ilvl w:val="0"/>
          <w:numId w:val="36"/>
        </w:numPr>
        <w:jc w:val="both"/>
        <w:rPr>
          <w:rFonts w:ascii="Times New Roman" w:hAnsi="Times New Roman"/>
          <w:sz w:val="24"/>
          <w:szCs w:val="24"/>
        </w:rPr>
      </w:pPr>
      <w:r w:rsidRPr="003A7E06">
        <w:rPr>
          <w:rFonts w:ascii="Times New Roman" w:hAnsi="Times New Roman"/>
          <w:sz w:val="24"/>
          <w:szCs w:val="24"/>
        </w:rPr>
        <w:t>выборочно понимать необходимую информацию в сообщениях прагматического характера с опорой на языковую догадку, контекст.</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Содержание текстов должно соответствовать возрастным особенностям и интересам учащихся 7  классов. </w:t>
      </w:r>
    </w:p>
    <w:p w:rsidR="003E2E2D" w:rsidRPr="003A7E06" w:rsidRDefault="003E2E2D" w:rsidP="00967E9F">
      <w:pPr>
        <w:pStyle w:val="NoSpacing1"/>
        <w:ind w:firstLine="567"/>
        <w:jc w:val="both"/>
        <w:rPr>
          <w:rFonts w:ascii="Times New Roman" w:hAnsi="Times New Roman"/>
          <w:i/>
          <w:sz w:val="24"/>
          <w:szCs w:val="24"/>
        </w:rPr>
      </w:pPr>
      <w:r w:rsidRPr="003A7E06">
        <w:rPr>
          <w:rFonts w:ascii="Times New Roman" w:hAnsi="Times New Roman"/>
          <w:i/>
          <w:sz w:val="24"/>
          <w:szCs w:val="24"/>
        </w:rPr>
        <w:t xml:space="preserve">Время звучания текстов для аудирования – </w:t>
      </w:r>
      <w:r w:rsidRPr="003A7E06">
        <w:rPr>
          <w:rFonts w:ascii="Times New Roman" w:hAnsi="Times New Roman"/>
          <w:sz w:val="24"/>
          <w:szCs w:val="24"/>
          <w:u w:val="single"/>
        </w:rPr>
        <w:t>до 2-х минут</w:t>
      </w:r>
      <w:r w:rsidRPr="003A7E06">
        <w:rPr>
          <w:rFonts w:ascii="Times New Roman" w:hAnsi="Times New Roman"/>
          <w:i/>
          <w:sz w:val="24"/>
          <w:szCs w:val="24"/>
        </w:rPr>
        <w:t>.</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Чтение</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Школьники учатся читать и понимать тексты с различной глубиной проникновения в их содержание (в зависимости от вида чтения): </w:t>
      </w:r>
    </w:p>
    <w:p w:rsidR="003E2E2D" w:rsidRPr="003A7E06" w:rsidRDefault="003E2E2D" w:rsidP="007E61D6">
      <w:pPr>
        <w:pStyle w:val="NoSpacing1"/>
        <w:numPr>
          <w:ilvl w:val="0"/>
          <w:numId w:val="37"/>
        </w:numPr>
        <w:ind w:left="709"/>
        <w:jc w:val="both"/>
        <w:rPr>
          <w:rFonts w:ascii="Times New Roman" w:hAnsi="Times New Roman"/>
          <w:sz w:val="24"/>
          <w:szCs w:val="24"/>
        </w:rPr>
      </w:pPr>
      <w:r w:rsidRPr="003A7E06">
        <w:rPr>
          <w:rFonts w:ascii="Times New Roman" w:hAnsi="Times New Roman"/>
          <w:sz w:val="24"/>
          <w:szCs w:val="24"/>
        </w:rPr>
        <w:t xml:space="preserve">с пониманием основного содержания (ознакомительное чтение); </w:t>
      </w:r>
    </w:p>
    <w:p w:rsidR="003E2E2D" w:rsidRPr="003A7E06" w:rsidRDefault="003E2E2D" w:rsidP="007E61D6">
      <w:pPr>
        <w:pStyle w:val="NoSpacing1"/>
        <w:numPr>
          <w:ilvl w:val="0"/>
          <w:numId w:val="37"/>
        </w:numPr>
        <w:ind w:left="709"/>
        <w:jc w:val="both"/>
        <w:rPr>
          <w:rFonts w:ascii="Times New Roman" w:hAnsi="Times New Roman"/>
          <w:sz w:val="24"/>
          <w:szCs w:val="24"/>
        </w:rPr>
      </w:pPr>
      <w:r w:rsidRPr="003A7E06">
        <w:rPr>
          <w:rFonts w:ascii="Times New Roman" w:hAnsi="Times New Roman"/>
          <w:sz w:val="24"/>
          <w:szCs w:val="24"/>
        </w:rPr>
        <w:t xml:space="preserve">с полным пониманием содержания (изучающее чтение); </w:t>
      </w:r>
    </w:p>
    <w:p w:rsidR="003E2E2D" w:rsidRPr="003A7E06" w:rsidRDefault="003E2E2D" w:rsidP="007E61D6">
      <w:pPr>
        <w:pStyle w:val="NoSpacing1"/>
        <w:numPr>
          <w:ilvl w:val="0"/>
          <w:numId w:val="37"/>
        </w:numPr>
        <w:ind w:left="709"/>
        <w:jc w:val="both"/>
        <w:rPr>
          <w:rFonts w:ascii="Times New Roman" w:hAnsi="Times New Roman"/>
          <w:sz w:val="24"/>
          <w:szCs w:val="24"/>
        </w:rPr>
      </w:pPr>
      <w:r w:rsidRPr="003A7E06">
        <w:rPr>
          <w:rFonts w:ascii="Times New Roman" w:hAnsi="Times New Roman"/>
          <w:sz w:val="24"/>
          <w:szCs w:val="24"/>
        </w:rPr>
        <w:t>с выборочным пониманием нужной или интересующей  информации (просмотровое/поисковое чтение).</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Содержание текстов должно соответствовать возрастным особенностям и интересам учащихся 7  классов. Независимо от вида  чтения возможно использование двуязычного словаря.</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r>
      <w:r w:rsidRPr="003A7E06">
        <w:rPr>
          <w:rFonts w:ascii="Times New Roman" w:hAnsi="Times New Roman"/>
          <w:sz w:val="24"/>
          <w:szCs w:val="24"/>
        </w:rPr>
        <w:tab/>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u w:val="single"/>
        </w:rPr>
        <w:lastRenderedPageBreak/>
        <w:t xml:space="preserve">Чтение с пониманием основного содержания текста </w:t>
      </w:r>
      <w:r w:rsidRPr="003A7E06">
        <w:rPr>
          <w:rFonts w:ascii="Times New Roman" w:hAnsi="Times New Roman"/>
          <w:sz w:val="24"/>
          <w:szCs w:val="24"/>
        </w:rPr>
        <w:t xml:space="preserve">осуществляется на несложных аутентичных материалах с ориентацией на предметное содержание, выделяемое в 7  классах,    включающих факты, отражающие особенности быта, жизни, культуры стран изучаемого языка. </w:t>
      </w:r>
    </w:p>
    <w:p w:rsidR="003E2E2D" w:rsidRPr="003A7E06" w:rsidRDefault="003E2E2D" w:rsidP="00967E9F">
      <w:pPr>
        <w:pStyle w:val="NoSpacing1"/>
        <w:ind w:firstLine="567"/>
        <w:jc w:val="both"/>
        <w:rPr>
          <w:rFonts w:ascii="Times New Roman" w:hAnsi="Times New Roman"/>
          <w:i/>
          <w:sz w:val="24"/>
          <w:szCs w:val="24"/>
        </w:rPr>
      </w:pPr>
      <w:r w:rsidRPr="003A7E06">
        <w:rPr>
          <w:rFonts w:ascii="Times New Roman" w:hAnsi="Times New Roman"/>
          <w:i/>
          <w:sz w:val="24"/>
          <w:szCs w:val="24"/>
        </w:rPr>
        <w:t xml:space="preserve">Объем текстов для чтения – </w:t>
      </w:r>
      <w:r w:rsidRPr="003A7E06">
        <w:rPr>
          <w:rFonts w:ascii="Times New Roman" w:hAnsi="Times New Roman"/>
          <w:b/>
          <w:sz w:val="24"/>
          <w:szCs w:val="24"/>
          <w:u w:val="single"/>
        </w:rPr>
        <w:t>450 -  500 слов</w:t>
      </w:r>
      <w:r w:rsidRPr="003A7E06">
        <w:rPr>
          <w:rFonts w:ascii="Times New Roman" w:hAnsi="Times New Roman"/>
          <w:i/>
          <w:sz w:val="24"/>
          <w:szCs w:val="24"/>
        </w:rPr>
        <w:t>.</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Умения чтения, подлежащих формированию:</w:t>
      </w:r>
    </w:p>
    <w:p w:rsidR="003E2E2D" w:rsidRPr="003A7E06" w:rsidRDefault="003E2E2D" w:rsidP="007E61D6">
      <w:pPr>
        <w:pStyle w:val="NoSpacing1"/>
        <w:numPr>
          <w:ilvl w:val="0"/>
          <w:numId w:val="38"/>
        </w:numPr>
        <w:jc w:val="both"/>
        <w:rPr>
          <w:rFonts w:ascii="Times New Roman" w:hAnsi="Times New Roman"/>
          <w:sz w:val="24"/>
          <w:szCs w:val="24"/>
        </w:rPr>
      </w:pPr>
      <w:r w:rsidRPr="003A7E06">
        <w:rPr>
          <w:rFonts w:ascii="Times New Roman" w:hAnsi="Times New Roman"/>
          <w:sz w:val="24"/>
          <w:szCs w:val="24"/>
        </w:rPr>
        <w:t>определять тему, содержание текста по заголовку;</w:t>
      </w:r>
    </w:p>
    <w:p w:rsidR="003E2E2D" w:rsidRPr="003A7E06" w:rsidRDefault="003E2E2D" w:rsidP="007E61D6">
      <w:pPr>
        <w:pStyle w:val="NoSpacing1"/>
        <w:numPr>
          <w:ilvl w:val="0"/>
          <w:numId w:val="38"/>
        </w:numPr>
        <w:jc w:val="both"/>
        <w:rPr>
          <w:rFonts w:ascii="Times New Roman" w:hAnsi="Times New Roman"/>
          <w:sz w:val="24"/>
          <w:szCs w:val="24"/>
        </w:rPr>
      </w:pPr>
      <w:r w:rsidRPr="003A7E06">
        <w:rPr>
          <w:rFonts w:ascii="Times New Roman" w:hAnsi="Times New Roman"/>
          <w:sz w:val="24"/>
          <w:szCs w:val="24"/>
        </w:rPr>
        <w:t>выделять основную мысль;</w:t>
      </w:r>
    </w:p>
    <w:p w:rsidR="003E2E2D" w:rsidRPr="003A7E06" w:rsidRDefault="003E2E2D" w:rsidP="007E61D6">
      <w:pPr>
        <w:pStyle w:val="NoSpacing1"/>
        <w:numPr>
          <w:ilvl w:val="0"/>
          <w:numId w:val="38"/>
        </w:numPr>
        <w:jc w:val="both"/>
        <w:rPr>
          <w:rFonts w:ascii="Times New Roman" w:hAnsi="Times New Roman"/>
          <w:sz w:val="24"/>
          <w:szCs w:val="24"/>
        </w:rPr>
      </w:pPr>
      <w:r w:rsidRPr="003A7E06">
        <w:rPr>
          <w:rFonts w:ascii="Times New Roman" w:hAnsi="Times New Roman"/>
          <w:sz w:val="24"/>
          <w:szCs w:val="24"/>
        </w:rPr>
        <w:t>выбирать главные факты из текста, опуская второстепенные;</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u w:val="single"/>
        </w:rPr>
        <w:t xml:space="preserve">Чтение с полным пониманием текста </w:t>
      </w:r>
      <w:r w:rsidRPr="003A7E06">
        <w:rPr>
          <w:rFonts w:ascii="Times New Roman" w:hAnsi="Times New Roman"/>
          <w:sz w:val="24"/>
          <w:szCs w:val="24"/>
        </w:rPr>
        <w:t>осуществляется на несложных аутентичных текстах, ориентированных  на предметное содержание  речи в 7  классах. Формируются и отрабатываются умения:</w:t>
      </w:r>
    </w:p>
    <w:p w:rsidR="003E2E2D" w:rsidRPr="003A7E06" w:rsidRDefault="003E2E2D" w:rsidP="007E61D6">
      <w:pPr>
        <w:pStyle w:val="NoSpacing1"/>
        <w:numPr>
          <w:ilvl w:val="0"/>
          <w:numId w:val="39"/>
        </w:numPr>
        <w:jc w:val="both"/>
        <w:rPr>
          <w:rFonts w:ascii="Times New Roman" w:hAnsi="Times New Roman"/>
          <w:sz w:val="24"/>
          <w:szCs w:val="24"/>
        </w:rPr>
      </w:pPr>
      <w:r w:rsidRPr="003A7E06">
        <w:rPr>
          <w:rFonts w:ascii="Times New Roman" w:hAnsi="Times New Roman"/>
          <w:sz w:val="24"/>
          <w:szCs w:val="24"/>
        </w:rPr>
        <w:t>полно и точно понимать содержание текста на основе его информационной переработки (языковой догадки, использования двуязычного словаря);</w:t>
      </w:r>
    </w:p>
    <w:p w:rsidR="003E2E2D" w:rsidRPr="003A7E06" w:rsidRDefault="003E2E2D" w:rsidP="007E61D6">
      <w:pPr>
        <w:pStyle w:val="NoSpacing1"/>
        <w:numPr>
          <w:ilvl w:val="0"/>
          <w:numId w:val="39"/>
        </w:numPr>
        <w:jc w:val="both"/>
        <w:rPr>
          <w:rFonts w:ascii="Times New Roman" w:hAnsi="Times New Roman"/>
          <w:sz w:val="24"/>
          <w:szCs w:val="24"/>
        </w:rPr>
      </w:pPr>
      <w:r w:rsidRPr="003A7E06">
        <w:rPr>
          <w:rFonts w:ascii="Times New Roman" w:hAnsi="Times New Roman"/>
          <w:sz w:val="24"/>
          <w:szCs w:val="24"/>
        </w:rPr>
        <w:t>выражать мнение по прочитанному.</w:t>
      </w:r>
    </w:p>
    <w:p w:rsidR="003E2E2D" w:rsidRPr="003A7E06" w:rsidRDefault="003E2E2D" w:rsidP="00967E9F">
      <w:pPr>
        <w:pStyle w:val="NoSpacing1"/>
        <w:jc w:val="both"/>
        <w:rPr>
          <w:rFonts w:ascii="Times New Roman" w:hAnsi="Times New Roman"/>
          <w:i/>
          <w:sz w:val="24"/>
          <w:szCs w:val="24"/>
        </w:rPr>
      </w:pPr>
      <w:r w:rsidRPr="003A7E06">
        <w:rPr>
          <w:rFonts w:ascii="Times New Roman" w:hAnsi="Times New Roman"/>
          <w:i/>
          <w:sz w:val="24"/>
          <w:szCs w:val="24"/>
        </w:rPr>
        <w:t xml:space="preserve">Объем текстов для чтения </w:t>
      </w:r>
      <w:r w:rsidRPr="003A7E06">
        <w:rPr>
          <w:rFonts w:ascii="Times New Roman" w:hAnsi="Times New Roman"/>
          <w:b/>
          <w:sz w:val="24"/>
          <w:szCs w:val="24"/>
          <w:u w:val="single"/>
        </w:rPr>
        <w:t>до 250 слов</w:t>
      </w:r>
      <w:r w:rsidRPr="003A7E06">
        <w:rPr>
          <w:rFonts w:ascii="Times New Roman" w:hAnsi="Times New Roman"/>
          <w:i/>
          <w:sz w:val="24"/>
          <w:szCs w:val="24"/>
        </w:rPr>
        <w:t>.</w:t>
      </w:r>
    </w:p>
    <w:p w:rsidR="003E2E2D" w:rsidRPr="003A7E06" w:rsidRDefault="003E2E2D" w:rsidP="00967E9F">
      <w:pPr>
        <w:pStyle w:val="NoSpacing1"/>
        <w:jc w:val="both"/>
        <w:rPr>
          <w:rFonts w:ascii="Times New Roman" w:hAnsi="Times New Roman"/>
          <w:sz w:val="24"/>
          <w:szCs w:val="24"/>
          <w:u w:val="single"/>
        </w:rPr>
      </w:pP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u w:val="single"/>
        </w:rPr>
        <w:t>Чтение с выборочным пониманием нужной или интересующей информацией</w:t>
      </w:r>
      <w:r w:rsidRPr="003A7E06">
        <w:rPr>
          <w:rFonts w:ascii="Times New Roman" w:hAnsi="Times New Roman"/>
          <w:sz w:val="24"/>
          <w:szCs w:val="24"/>
        </w:rPr>
        <w:t xml:space="preserve"> предполагает умение просмотреть текст или несколько коротких текстов и выбирать информацию, которая необходима или представляет интерес для учащихся.</w:t>
      </w:r>
    </w:p>
    <w:p w:rsidR="003E2E2D" w:rsidRPr="003A7E06" w:rsidRDefault="003E2E2D" w:rsidP="00967E9F">
      <w:pPr>
        <w:pStyle w:val="NoSpacing1"/>
        <w:jc w:val="both"/>
        <w:rPr>
          <w:rFonts w:ascii="Times New Roman" w:hAnsi="Times New Roman"/>
          <w:sz w:val="24"/>
          <w:szCs w:val="24"/>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Письменная речь</w:t>
      </w:r>
    </w:p>
    <w:p w:rsidR="003E2E2D" w:rsidRPr="003A7E06" w:rsidRDefault="003E2E2D" w:rsidP="00967E9F">
      <w:pPr>
        <w:pStyle w:val="NoSpacing1"/>
        <w:jc w:val="center"/>
        <w:rPr>
          <w:rFonts w:ascii="Times New Roman" w:hAnsi="Times New Roman"/>
          <w:b/>
          <w:sz w:val="24"/>
          <w:szCs w:val="24"/>
        </w:rPr>
      </w:pP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t>Овладение письменной речью предусматривает развитие следующих умений:</w:t>
      </w:r>
    </w:p>
    <w:p w:rsidR="003E2E2D" w:rsidRPr="003A7E06" w:rsidRDefault="003E2E2D" w:rsidP="007E61D6">
      <w:pPr>
        <w:pStyle w:val="NoSpacing1"/>
        <w:numPr>
          <w:ilvl w:val="0"/>
          <w:numId w:val="40"/>
        </w:numPr>
        <w:jc w:val="both"/>
        <w:rPr>
          <w:rFonts w:ascii="Times New Roman" w:hAnsi="Times New Roman"/>
          <w:sz w:val="24"/>
          <w:szCs w:val="24"/>
        </w:rPr>
      </w:pPr>
      <w:r w:rsidRPr="003A7E06">
        <w:rPr>
          <w:rFonts w:ascii="Times New Roman" w:hAnsi="Times New Roman"/>
          <w:sz w:val="24"/>
          <w:szCs w:val="24"/>
        </w:rPr>
        <w:t>делать выписки из текста;</w:t>
      </w:r>
    </w:p>
    <w:p w:rsidR="003E2E2D" w:rsidRPr="003A7E06" w:rsidRDefault="003E2E2D" w:rsidP="007E61D6">
      <w:pPr>
        <w:pStyle w:val="NoSpacing1"/>
        <w:numPr>
          <w:ilvl w:val="0"/>
          <w:numId w:val="40"/>
        </w:numPr>
        <w:jc w:val="both"/>
        <w:rPr>
          <w:rFonts w:ascii="Times New Roman" w:hAnsi="Times New Roman"/>
          <w:sz w:val="24"/>
          <w:szCs w:val="24"/>
        </w:rPr>
      </w:pPr>
      <w:r w:rsidRPr="003A7E06">
        <w:rPr>
          <w:rFonts w:ascii="Times New Roman" w:hAnsi="Times New Roman"/>
          <w:sz w:val="24"/>
          <w:szCs w:val="24"/>
        </w:rPr>
        <w:t>писать короткие поздравления с днем рождения, другим праздником (объёмом до 30 слов, включая адрес), выражать пожелания;</w:t>
      </w:r>
    </w:p>
    <w:p w:rsidR="003E2E2D" w:rsidRPr="003A7E06" w:rsidRDefault="003E2E2D" w:rsidP="007E61D6">
      <w:pPr>
        <w:pStyle w:val="1fc"/>
        <w:widowControl w:val="0"/>
        <w:numPr>
          <w:ilvl w:val="0"/>
          <w:numId w:val="40"/>
        </w:numPr>
        <w:shd w:val="clear" w:color="auto" w:fill="FFFFFF"/>
        <w:suppressAutoHyphens w:val="0"/>
        <w:contextualSpacing/>
        <w:jc w:val="both"/>
        <w:rPr>
          <w:snapToGrid w:val="0"/>
        </w:rPr>
      </w:pPr>
      <w:r w:rsidRPr="003A7E06">
        <w:t xml:space="preserve">заполнять бланки </w:t>
      </w:r>
      <w:r w:rsidRPr="003A7E06">
        <w:rPr>
          <w:snapToGrid w:val="0"/>
        </w:rPr>
        <w:t>(указывать имя, фамилию, пол, возраст, гражданство, адрес);</w:t>
      </w:r>
    </w:p>
    <w:p w:rsidR="003E2E2D" w:rsidRPr="003A7E06" w:rsidRDefault="003E2E2D" w:rsidP="007E61D6">
      <w:pPr>
        <w:pStyle w:val="NoSpacing1"/>
        <w:numPr>
          <w:ilvl w:val="0"/>
          <w:numId w:val="40"/>
        </w:numPr>
        <w:jc w:val="both"/>
        <w:rPr>
          <w:rFonts w:ascii="Times New Roman" w:hAnsi="Times New Roman"/>
          <w:sz w:val="24"/>
          <w:szCs w:val="24"/>
        </w:rPr>
      </w:pPr>
      <w:r w:rsidRPr="003A7E06">
        <w:rPr>
          <w:rFonts w:ascii="Times New Roman" w:hAnsi="Times New Roman"/>
          <w:sz w:val="24"/>
          <w:szCs w:val="24"/>
        </w:rPr>
        <w:t>писать личное письмо с опорой на образец (расспрашивать адресат о его жизни, делах, сообщать то же о себе, выражать благодарность, просьбы), объём личного письма 50-60  слов, включая адрес)</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Социокультурные знания и умения</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общений «В семье», «В школе», «Проведение досуга». Использование английского языка как средства социокультурного развития школьников  на данном этапе включает знакомством с:</w:t>
      </w:r>
    </w:p>
    <w:p w:rsidR="003E2E2D" w:rsidRPr="003A7E06" w:rsidRDefault="003E2E2D" w:rsidP="007E61D6">
      <w:pPr>
        <w:pStyle w:val="NoSpacing1"/>
        <w:numPr>
          <w:ilvl w:val="1"/>
          <w:numId w:val="41"/>
        </w:numPr>
        <w:ind w:left="709"/>
        <w:jc w:val="both"/>
        <w:rPr>
          <w:rFonts w:ascii="Times New Roman" w:hAnsi="Times New Roman"/>
          <w:sz w:val="24"/>
          <w:szCs w:val="24"/>
        </w:rPr>
      </w:pPr>
      <w:r w:rsidRPr="003A7E06">
        <w:rPr>
          <w:rFonts w:ascii="Times New Roman" w:hAnsi="Times New Roman"/>
          <w:sz w:val="24"/>
          <w:szCs w:val="24"/>
        </w:rPr>
        <w:t>фамилиями и именами выдающихся людей  в странах изучаемого языка;</w:t>
      </w:r>
    </w:p>
    <w:p w:rsidR="003E2E2D" w:rsidRPr="003A7E06" w:rsidRDefault="003E2E2D" w:rsidP="007E61D6">
      <w:pPr>
        <w:pStyle w:val="NoSpacing1"/>
        <w:numPr>
          <w:ilvl w:val="1"/>
          <w:numId w:val="41"/>
        </w:numPr>
        <w:ind w:left="709"/>
        <w:jc w:val="both"/>
        <w:rPr>
          <w:rFonts w:ascii="Times New Roman" w:hAnsi="Times New Roman"/>
          <w:sz w:val="24"/>
          <w:szCs w:val="24"/>
        </w:rPr>
      </w:pPr>
      <w:r w:rsidRPr="003A7E06">
        <w:rPr>
          <w:rFonts w:ascii="Times New Roman" w:hAnsi="Times New Roman"/>
          <w:sz w:val="24"/>
          <w:szCs w:val="24"/>
        </w:rPr>
        <w:t>оригинальными или адаптированными материалами  детской поэзии и прозы;</w:t>
      </w:r>
    </w:p>
    <w:p w:rsidR="003E2E2D" w:rsidRPr="003A7E06" w:rsidRDefault="003E2E2D" w:rsidP="007E61D6">
      <w:pPr>
        <w:pStyle w:val="NoSpacing1"/>
        <w:numPr>
          <w:ilvl w:val="1"/>
          <w:numId w:val="41"/>
        </w:numPr>
        <w:ind w:left="709"/>
        <w:jc w:val="both"/>
        <w:rPr>
          <w:rFonts w:ascii="Times New Roman" w:hAnsi="Times New Roman"/>
          <w:sz w:val="24"/>
          <w:szCs w:val="24"/>
        </w:rPr>
      </w:pPr>
      <w:r w:rsidRPr="003A7E06">
        <w:rPr>
          <w:rFonts w:ascii="Times New Roman" w:hAnsi="Times New Roman"/>
          <w:sz w:val="24"/>
          <w:szCs w:val="24"/>
        </w:rPr>
        <w:t>иноязычными сказками и легендами, рассказами;</w:t>
      </w:r>
    </w:p>
    <w:p w:rsidR="003E2E2D" w:rsidRPr="003A7E06" w:rsidRDefault="003E2E2D" w:rsidP="007E61D6">
      <w:pPr>
        <w:pStyle w:val="NoSpacing1"/>
        <w:numPr>
          <w:ilvl w:val="1"/>
          <w:numId w:val="41"/>
        </w:numPr>
        <w:ind w:left="709"/>
        <w:jc w:val="both"/>
        <w:rPr>
          <w:rFonts w:ascii="Times New Roman" w:hAnsi="Times New Roman"/>
          <w:sz w:val="24"/>
          <w:szCs w:val="24"/>
        </w:rPr>
      </w:pPr>
      <w:r w:rsidRPr="003A7E06">
        <w:rPr>
          <w:rFonts w:ascii="Times New Roman" w:hAnsi="Times New Roman"/>
          <w:sz w:val="24"/>
          <w:szCs w:val="24"/>
        </w:rPr>
        <w:t>с государственной символикой (флагом и его цветовой символикой, гимном, столицами страны/стран изучаемого языка);</w:t>
      </w:r>
    </w:p>
    <w:p w:rsidR="003E2E2D" w:rsidRPr="003A7E06" w:rsidRDefault="003E2E2D" w:rsidP="007E61D6">
      <w:pPr>
        <w:pStyle w:val="NoSpacing1"/>
        <w:numPr>
          <w:ilvl w:val="1"/>
          <w:numId w:val="41"/>
        </w:numPr>
        <w:ind w:left="709"/>
        <w:jc w:val="both"/>
        <w:rPr>
          <w:rFonts w:ascii="Times New Roman" w:hAnsi="Times New Roman"/>
          <w:sz w:val="24"/>
          <w:szCs w:val="24"/>
        </w:rPr>
      </w:pPr>
      <w:r w:rsidRPr="003A7E06">
        <w:rPr>
          <w:rFonts w:ascii="Times New Roman" w:hAnsi="Times New Roman"/>
          <w:sz w:val="24"/>
          <w:szCs w:val="24"/>
        </w:rPr>
        <w:t>с традициями проведения праздников Рождества, Нового года, Пасхи и т. д. в странах изучаемого языка;</w:t>
      </w:r>
    </w:p>
    <w:p w:rsidR="003E2E2D" w:rsidRPr="003A7E06" w:rsidRDefault="003E2E2D" w:rsidP="007E61D6">
      <w:pPr>
        <w:pStyle w:val="NoSpacing1"/>
        <w:numPr>
          <w:ilvl w:val="1"/>
          <w:numId w:val="41"/>
        </w:numPr>
        <w:ind w:left="709"/>
        <w:jc w:val="both"/>
        <w:rPr>
          <w:rFonts w:ascii="Times New Roman" w:hAnsi="Times New Roman"/>
          <w:sz w:val="24"/>
          <w:szCs w:val="24"/>
        </w:rPr>
      </w:pPr>
      <w:r w:rsidRPr="003A7E06">
        <w:rPr>
          <w:rFonts w:ascii="Times New Roman" w:hAnsi="Times New Roman"/>
          <w:sz w:val="24"/>
          <w:szCs w:val="24"/>
        </w:rPr>
        <w:t>словами английского языка, вошедшими  во многие языки мира, (в том числе и в русский) и русскими словами, вошедшими в лексикон английского языка.</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Предусматривается  овладение умениями:</w:t>
      </w:r>
    </w:p>
    <w:p w:rsidR="003E2E2D" w:rsidRPr="003A7E06" w:rsidRDefault="003E2E2D" w:rsidP="007E61D6">
      <w:pPr>
        <w:pStyle w:val="NoSpacing1"/>
        <w:numPr>
          <w:ilvl w:val="1"/>
          <w:numId w:val="42"/>
        </w:numPr>
        <w:jc w:val="both"/>
        <w:rPr>
          <w:rFonts w:ascii="Times New Roman" w:hAnsi="Times New Roman"/>
          <w:sz w:val="24"/>
          <w:szCs w:val="24"/>
        </w:rPr>
      </w:pPr>
      <w:r w:rsidRPr="003A7E06">
        <w:rPr>
          <w:rFonts w:ascii="Times New Roman" w:hAnsi="Times New Roman"/>
          <w:sz w:val="24"/>
          <w:szCs w:val="24"/>
        </w:rPr>
        <w:t>писать свое имя и фамилию, а также имена и фамилии своих родственников и друзей  на английском языке;</w:t>
      </w:r>
    </w:p>
    <w:p w:rsidR="003E2E2D" w:rsidRPr="003A7E06" w:rsidRDefault="003E2E2D" w:rsidP="007E61D6">
      <w:pPr>
        <w:pStyle w:val="NoSpacing1"/>
        <w:numPr>
          <w:ilvl w:val="1"/>
          <w:numId w:val="42"/>
        </w:numPr>
        <w:jc w:val="both"/>
        <w:rPr>
          <w:rFonts w:ascii="Times New Roman" w:hAnsi="Times New Roman"/>
          <w:sz w:val="24"/>
          <w:szCs w:val="24"/>
        </w:rPr>
      </w:pPr>
      <w:r w:rsidRPr="003A7E06">
        <w:rPr>
          <w:rFonts w:ascii="Times New Roman" w:hAnsi="Times New Roman"/>
          <w:sz w:val="24"/>
          <w:szCs w:val="24"/>
        </w:rPr>
        <w:lastRenderedPageBreak/>
        <w:t>правильно оформлять  адрес на  английском языке;</w:t>
      </w:r>
    </w:p>
    <w:p w:rsidR="003E2E2D" w:rsidRPr="003A7E06" w:rsidRDefault="003E2E2D" w:rsidP="007E61D6">
      <w:pPr>
        <w:pStyle w:val="NoSpacing1"/>
        <w:numPr>
          <w:ilvl w:val="1"/>
          <w:numId w:val="42"/>
        </w:numPr>
        <w:jc w:val="both"/>
        <w:rPr>
          <w:rFonts w:ascii="Times New Roman" w:hAnsi="Times New Roman"/>
          <w:sz w:val="24"/>
          <w:szCs w:val="24"/>
        </w:rPr>
      </w:pPr>
      <w:r w:rsidRPr="003A7E06">
        <w:rPr>
          <w:rFonts w:ascii="Times New Roman" w:hAnsi="Times New Roman"/>
          <w:sz w:val="24"/>
          <w:szCs w:val="24"/>
        </w:rPr>
        <w:t xml:space="preserve">описывать наиболее известные культурные достопримечательности Москвы и Санкт-Петербурга, городов/сел/деревень, в которых живут школьники.  </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Языковые знания и навыки:</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b/>
          <w:sz w:val="24"/>
          <w:szCs w:val="24"/>
        </w:rPr>
        <w:t>Графика  и орфография</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     Знание правил  чтения  написания новых слов, отобранных для данного этапа обучения и навыки их применения  в рамках изучаемого лексико – грамматического материала.</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both"/>
        <w:rPr>
          <w:rFonts w:ascii="Times New Roman" w:hAnsi="Times New Roman"/>
          <w:b/>
          <w:sz w:val="24"/>
          <w:szCs w:val="24"/>
        </w:rPr>
      </w:pPr>
      <w:r w:rsidRPr="003A7E06">
        <w:rPr>
          <w:rFonts w:ascii="Times New Roman" w:hAnsi="Times New Roman"/>
          <w:b/>
          <w:sz w:val="24"/>
          <w:szCs w:val="24"/>
        </w:rPr>
        <w:t>Фонетическая сторона речи</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t>Навыки адекватного произношения и различия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ab/>
        <w:t xml:space="preserve">Дальнейшее совершенствование слухо – произносительных навыков, в том числе применительно к новому языковому материалу. </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b/>
          <w:sz w:val="24"/>
          <w:szCs w:val="24"/>
        </w:rPr>
        <w:t>Лексическая сторона речи</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 xml:space="preserve">Расширение объёма продуктивного и рецептивного лексического минимума за счет лексических средств, обслуживающих новые темы, проблемы и ситуации общения. </w:t>
      </w:r>
    </w:p>
    <w:p w:rsidR="003E2E2D" w:rsidRPr="003A7E06" w:rsidRDefault="003E2E2D" w:rsidP="00967E9F">
      <w:pPr>
        <w:pStyle w:val="NoSpacing1"/>
        <w:ind w:firstLine="567"/>
        <w:jc w:val="both"/>
        <w:rPr>
          <w:rFonts w:ascii="Times New Roman" w:hAnsi="Times New Roman"/>
          <w:sz w:val="24"/>
          <w:szCs w:val="24"/>
        </w:rPr>
      </w:pPr>
      <w:r w:rsidRPr="003A7E06">
        <w:rPr>
          <w:rFonts w:ascii="Times New Roman" w:hAnsi="Times New Roman"/>
          <w:sz w:val="24"/>
          <w:szCs w:val="24"/>
        </w:rPr>
        <w:t>К 500 лексическим единицам, усвоенным  в начальной  школе, к концу 7 класса добавляется около 400 новых лексических единиц (</w:t>
      </w:r>
      <w:r w:rsidRPr="003A7E06">
        <w:rPr>
          <w:rFonts w:ascii="Times New Roman" w:hAnsi="Times New Roman"/>
          <w:b/>
          <w:sz w:val="24"/>
          <w:szCs w:val="24"/>
        </w:rPr>
        <w:t>итого 900</w:t>
      </w:r>
      <w:r w:rsidRPr="003A7E06">
        <w:rPr>
          <w:rFonts w:ascii="Times New Roman" w:hAnsi="Times New Roman"/>
          <w:sz w:val="24"/>
          <w:szCs w:val="24"/>
        </w:rPr>
        <w:t>), включающих устойчивые словосочетания, оценочную лексику, реплики – клише речевого этикета, отражающие культуру стран изучаемого языка.</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both"/>
        <w:rPr>
          <w:rFonts w:ascii="Times New Roman" w:hAnsi="Times New Roman"/>
          <w:b/>
          <w:sz w:val="24"/>
          <w:szCs w:val="24"/>
        </w:rPr>
      </w:pPr>
      <w:r w:rsidRPr="003A7E06">
        <w:rPr>
          <w:rFonts w:ascii="Times New Roman" w:hAnsi="Times New Roman"/>
          <w:b/>
          <w:sz w:val="24"/>
          <w:szCs w:val="24"/>
        </w:rPr>
        <w:t>Знание основных способов словообразования:</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   а) аффиксации:</w:t>
      </w:r>
    </w:p>
    <w:p w:rsidR="003E2E2D" w:rsidRPr="003A7E06" w:rsidRDefault="003E2E2D" w:rsidP="00967E9F">
      <w:pPr>
        <w:pStyle w:val="NoSpacing1"/>
        <w:jc w:val="both"/>
        <w:rPr>
          <w:rFonts w:ascii="Times New Roman" w:hAnsi="Times New Roman"/>
          <w:sz w:val="24"/>
          <w:szCs w:val="24"/>
          <w:lang w:val="en-US"/>
        </w:rPr>
      </w:pPr>
      <w:r w:rsidRPr="003A7E06">
        <w:rPr>
          <w:rFonts w:ascii="Times New Roman" w:hAnsi="Times New Roman"/>
          <w:sz w:val="24"/>
          <w:szCs w:val="24"/>
        </w:rPr>
        <w:t>существительныессуффиксами</w:t>
      </w:r>
      <w:r w:rsidRPr="003A7E06">
        <w:rPr>
          <w:rFonts w:ascii="Times New Roman" w:hAnsi="Times New Roman"/>
          <w:b/>
          <w:sz w:val="24"/>
          <w:szCs w:val="24"/>
          <w:lang w:val="en-US"/>
        </w:rPr>
        <w:t>–ness</w:t>
      </w:r>
      <w:r w:rsidRPr="003A7E06">
        <w:rPr>
          <w:rFonts w:ascii="Times New Roman" w:hAnsi="Times New Roman"/>
          <w:sz w:val="24"/>
          <w:szCs w:val="24"/>
          <w:lang w:val="en-US"/>
        </w:rPr>
        <w:t xml:space="preserve"> (kindness), </w:t>
      </w:r>
      <w:r w:rsidRPr="003A7E06">
        <w:rPr>
          <w:rFonts w:ascii="Times New Roman" w:hAnsi="Times New Roman"/>
          <w:b/>
          <w:sz w:val="24"/>
          <w:szCs w:val="24"/>
          <w:lang w:val="en-US"/>
        </w:rPr>
        <w:t>-ship</w:t>
      </w:r>
      <w:r w:rsidRPr="003A7E06">
        <w:rPr>
          <w:rFonts w:ascii="Times New Roman" w:hAnsi="Times New Roman"/>
          <w:sz w:val="24"/>
          <w:szCs w:val="24"/>
          <w:lang w:val="en-US"/>
        </w:rPr>
        <w:t xml:space="preserve"> (friendship), </w:t>
      </w:r>
      <w:r w:rsidRPr="003A7E06">
        <w:rPr>
          <w:rFonts w:ascii="Times New Roman" w:hAnsi="Times New Roman"/>
          <w:b/>
          <w:sz w:val="24"/>
          <w:szCs w:val="24"/>
          <w:lang w:val="en-US"/>
        </w:rPr>
        <w:t>-ist</w:t>
      </w:r>
      <w:r w:rsidRPr="003A7E06">
        <w:rPr>
          <w:rFonts w:ascii="Times New Roman" w:hAnsi="Times New Roman"/>
          <w:sz w:val="24"/>
          <w:szCs w:val="24"/>
          <w:lang w:val="en-US"/>
        </w:rPr>
        <w:t xml:space="preserve"> (journalist), </w:t>
      </w:r>
      <w:r w:rsidRPr="003A7E06">
        <w:rPr>
          <w:rFonts w:ascii="Times New Roman" w:hAnsi="Times New Roman"/>
          <w:b/>
          <w:sz w:val="24"/>
          <w:szCs w:val="24"/>
          <w:lang w:val="en-US"/>
        </w:rPr>
        <w:t>- ing</w:t>
      </w:r>
      <w:r w:rsidRPr="003A7E06">
        <w:rPr>
          <w:rFonts w:ascii="Times New Roman" w:hAnsi="Times New Roman"/>
          <w:sz w:val="24"/>
          <w:szCs w:val="24"/>
          <w:lang w:val="en-US"/>
        </w:rPr>
        <w:t xml:space="preserve"> (meeting);</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наречия с суффиксом </w:t>
      </w:r>
      <w:r w:rsidRPr="003A7E06">
        <w:rPr>
          <w:rFonts w:ascii="Times New Roman" w:hAnsi="Times New Roman"/>
          <w:b/>
          <w:sz w:val="24"/>
          <w:szCs w:val="24"/>
        </w:rPr>
        <w:t xml:space="preserve">- </w:t>
      </w:r>
      <w:r w:rsidRPr="003A7E06">
        <w:rPr>
          <w:rFonts w:ascii="Times New Roman" w:hAnsi="Times New Roman"/>
          <w:b/>
          <w:sz w:val="24"/>
          <w:szCs w:val="24"/>
          <w:lang w:val="en-US"/>
        </w:rPr>
        <w:t>ly</w:t>
      </w:r>
      <w:r w:rsidRPr="003A7E06">
        <w:rPr>
          <w:rFonts w:ascii="Times New Roman" w:hAnsi="Times New Roman"/>
          <w:sz w:val="24"/>
          <w:szCs w:val="24"/>
        </w:rPr>
        <w:t xml:space="preserve"> (</w:t>
      </w:r>
      <w:r w:rsidRPr="003A7E06">
        <w:rPr>
          <w:rFonts w:ascii="Times New Roman" w:hAnsi="Times New Roman"/>
          <w:sz w:val="24"/>
          <w:szCs w:val="24"/>
          <w:lang w:val="en-US"/>
        </w:rPr>
        <w:t>quickly</w:t>
      </w:r>
      <w:r w:rsidRPr="003A7E06">
        <w:rPr>
          <w:rFonts w:ascii="Times New Roman" w:hAnsi="Times New Roman"/>
          <w:sz w:val="24"/>
          <w:szCs w:val="24"/>
        </w:rPr>
        <w:t>);</w:t>
      </w:r>
    </w:p>
    <w:p w:rsidR="003E2E2D" w:rsidRPr="003A7E06" w:rsidRDefault="003E2E2D" w:rsidP="00967E9F">
      <w:pPr>
        <w:pStyle w:val="NoSpacing1"/>
        <w:jc w:val="both"/>
        <w:rPr>
          <w:rFonts w:ascii="Times New Roman" w:hAnsi="Times New Roman"/>
          <w:sz w:val="24"/>
          <w:szCs w:val="24"/>
          <w:lang w:val="en-US"/>
        </w:rPr>
      </w:pPr>
      <w:r w:rsidRPr="003A7E06">
        <w:rPr>
          <w:rFonts w:ascii="Times New Roman" w:hAnsi="Times New Roman"/>
          <w:sz w:val="24"/>
          <w:szCs w:val="24"/>
        </w:rPr>
        <w:t>числительныессуффиксами</w:t>
      </w:r>
      <w:r w:rsidRPr="003A7E06">
        <w:rPr>
          <w:rFonts w:ascii="Times New Roman" w:hAnsi="Times New Roman"/>
          <w:b/>
          <w:sz w:val="24"/>
          <w:szCs w:val="24"/>
          <w:lang w:val="en-US"/>
        </w:rPr>
        <w:t>– teen</w:t>
      </w:r>
      <w:r w:rsidRPr="003A7E06">
        <w:rPr>
          <w:rFonts w:ascii="Times New Roman" w:hAnsi="Times New Roman"/>
          <w:sz w:val="24"/>
          <w:szCs w:val="24"/>
          <w:lang w:val="en-US"/>
        </w:rPr>
        <w:t xml:space="preserve"> (nineteen), </w:t>
      </w:r>
      <w:r w:rsidRPr="003A7E06">
        <w:rPr>
          <w:rFonts w:ascii="Times New Roman" w:hAnsi="Times New Roman"/>
          <w:b/>
          <w:sz w:val="24"/>
          <w:szCs w:val="24"/>
          <w:lang w:val="en-US"/>
        </w:rPr>
        <w:t>- ty</w:t>
      </w:r>
      <w:r w:rsidRPr="003A7E06">
        <w:rPr>
          <w:rFonts w:ascii="Times New Roman" w:hAnsi="Times New Roman"/>
          <w:sz w:val="24"/>
          <w:szCs w:val="24"/>
          <w:lang w:val="en-US"/>
        </w:rPr>
        <w:t xml:space="preserve"> (sixty), </w:t>
      </w:r>
      <w:r w:rsidRPr="003A7E06">
        <w:rPr>
          <w:rFonts w:ascii="Times New Roman" w:hAnsi="Times New Roman"/>
          <w:b/>
          <w:sz w:val="24"/>
          <w:szCs w:val="24"/>
          <w:lang w:val="en-US"/>
        </w:rPr>
        <w:t>- th</w:t>
      </w:r>
      <w:r w:rsidRPr="003A7E06">
        <w:rPr>
          <w:rFonts w:ascii="Times New Roman" w:hAnsi="Times New Roman"/>
          <w:sz w:val="24"/>
          <w:szCs w:val="24"/>
          <w:lang w:val="en-US"/>
        </w:rPr>
        <w:t xml:space="preserve"> (fifth)</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глаголы с префиксами </w:t>
      </w:r>
      <w:r w:rsidRPr="003A7E06">
        <w:rPr>
          <w:rFonts w:ascii="Times New Roman" w:hAnsi="Times New Roman"/>
          <w:b/>
          <w:sz w:val="24"/>
          <w:szCs w:val="24"/>
          <w:lang w:val="en-US"/>
        </w:rPr>
        <w:t>re</w:t>
      </w:r>
      <w:r w:rsidRPr="003A7E06">
        <w:rPr>
          <w:rFonts w:ascii="Times New Roman" w:hAnsi="Times New Roman"/>
          <w:b/>
          <w:sz w:val="24"/>
          <w:szCs w:val="24"/>
        </w:rPr>
        <w:t>-</w:t>
      </w:r>
      <w:r w:rsidRPr="003A7E06">
        <w:rPr>
          <w:rFonts w:ascii="Times New Roman" w:hAnsi="Times New Roman"/>
          <w:sz w:val="24"/>
          <w:szCs w:val="24"/>
        </w:rPr>
        <w:t xml:space="preserve"> (</w:t>
      </w:r>
      <w:r w:rsidRPr="003A7E06">
        <w:rPr>
          <w:rFonts w:ascii="Times New Roman" w:hAnsi="Times New Roman"/>
          <w:sz w:val="24"/>
          <w:szCs w:val="24"/>
          <w:lang w:val="en-US"/>
        </w:rPr>
        <w:t>rewrite</w:t>
      </w:r>
      <w:r w:rsidRPr="003A7E06">
        <w:rPr>
          <w:rFonts w:ascii="Times New Roman" w:hAnsi="Times New Roman"/>
          <w:sz w:val="24"/>
          <w:szCs w:val="24"/>
        </w:rPr>
        <w:t>)</w:t>
      </w:r>
    </w:p>
    <w:p w:rsidR="003E2E2D" w:rsidRPr="003A7E06" w:rsidRDefault="003E2E2D" w:rsidP="00967E9F">
      <w:pPr>
        <w:pStyle w:val="NoSpacing1"/>
        <w:jc w:val="both"/>
        <w:rPr>
          <w:rFonts w:ascii="Times New Roman" w:hAnsi="Times New Roman"/>
          <w:sz w:val="24"/>
          <w:szCs w:val="24"/>
          <w:lang w:val="en-US"/>
        </w:rPr>
      </w:pPr>
      <w:r w:rsidRPr="003A7E06">
        <w:rPr>
          <w:rFonts w:ascii="Times New Roman" w:hAnsi="Times New Roman"/>
          <w:sz w:val="24"/>
          <w:szCs w:val="24"/>
        </w:rPr>
        <w:t>прилагательныессуффиксами</w:t>
      </w:r>
      <w:r w:rsidRPr="003A7E06">
        <w:rPr>
          <w:rFonts w:ascii="Times New Roman" w:hAnsi="Times New Roman"/>
          <w:b/>
          <w:sz w:val="24"/>
          <w:szCs w:val="24"/>
          <w:lang w:val="en-US"/>
        </w:rPr>
        <w:t>–y</w:t>
      </w:r>
      <w:r w:rsidRPr="003A7E06">
        <w:rPr>
          <w:rFonts w:ascii="Times New Roman" w:hAnsi="Times New Roman"/>
          <w:sz w:val="24"/>
          <w:szCs w:val="24"/>
          <w:lang w:val="en-US"/>
        </w:rPr>
        <w:t xml:space="preserve"> (lazy), </w:t>
      </w:r>
      <w:r w:rsidRPr="003A7E06">
        <w:rPr>
          <w:rFonts w:ascii="Times New Roman" w:hAnsi="Times New Roman"/>
          <w:b/>
          <w:sz w:val="24"/>
          <w:szCs w:val="24"/>
          <w:lang w:val="en-US"/>
        </w:rPr>
        <w:t>-ly</w:t>
      </w:r>
      <w:r w:rsidRPr="003A7E06">
        <w:rPr>
          <w:rFonts w:ascii="Times New Roman" w:hAnsi="Times New Roman"/>
          <w:sz w:val="24"/>
          <w:szCs w:val="24"/>
          <w:lang w:val="en-US"/>
        </w:rPr>
        <w:t xml:space="preserve"> (lovely), </w:t>
      </w:r>
      <w:r w:rsidRPr="003A7E06">
        <w:rPr>
          <w:rFonts w:ascii="Times New Roman" w:hAnsi="Times New Roman"/>
          <w:b/>
          <w:sz w:val="24"/>
          <w:szCs w:val="24"/>
          <w:lang w:val="en-US"/>
        </w:rPr>
        <w:t>-ful</w:t>
      </w:r>
      <w:r w:rsidRPr="003A7E06">
        <w:rPr>
          <w:rFonts w:ascii="Times New Roman" w:hAnsi="Times New Roman"/>
          <w:sz w:val="24"/>
          <w:szCs w:val="24"/>
          <w:lang w:val="en-US"/>
        </w:rPr>
        <w:t xml:space="preserve"> (helpful), </w:t>
      </w:r>
      <w:r w:rsidRPr="003A7E06">
        <w:rPr>
          <w:rFonts w:ascii="Times New Roman" w:hAnsi="Times New Roman"/>
          <w:b/>
          <w:sz w:val="24"/>
          <w:szCs w:val="24"/>
          <w:lang w:val="en-US"/>
        </w:rPr>
        <w:t>-al</w:t>
      </w:r>
      <w:r w:rsidRPr="003A7E06">
        <w:rPr>
          <w:rFonts w:ascii="Times New Roman" w:hAnsi="Times New Roman"/>
          <w:sz w:val="24"/>
          <w:szCs w:val="24"/>
          <w:lang w:val="en-US"/>
        </w:rPr>
        <w:t xml:space="preserve"> (musical), </w:t>
      </w:r>
      <w:r w:rsidRPr="003A7E06">
        <w:rPr>
          <w:rFonts w:ascii="Times New Roman" w:hAnsi="Times New Roman"/>
          <w:b/>
          <w:sz w:val="24"/>
          <w:szCs w:val="24"/>
          <w:lang w:val="en-US"/>
        </w:rPr>
        <w:t>- ic</w:t>
      </w:r>
      <w:r w:rsidRPr="003A7E06">
        <w:rPr>
          <w:rFonts w:ascii="Times New Roman" w:hAnsi="Times New Roman"/>
          <w:sz w:val="24"/>
          <w:szCs w:val="24"/>
          <w:lang w:val="en-US"/>
        </w:rPr>
        <w:t xml:space="preserve"> (fantastic), </w:t>
      </w:r>
      <w:r w:rsidRPr="003A7E06">
        <w:rPr>
          <w:rFonts w:ascii="Times New Roman" w:hAnsi="Times New Roman"/>
          <w:b/>
          <w:sz w:val="24"/>
          <w:szCs w:val="24"/>
          <w:lang w:val="en-US"/>
        </w:rPr>
        <w:t>-ian/an</w:t>
      </w:r>
      <w:r w:rsidRPr="003A7E06">
        <w:rPr>
          <w:rFonts w:ascii="Times New Roman" w:hAnsi="Times New Roman"/>
          <w:sz w:val="24"/>
          <w:szCs w:val="24"/>
          <w:lang w:val="en-US"/>
        </w:rPr>
        <w:t xml:space="preserve"> (Russian), </w:t>
      </w:r>
      <w:r w:rsidRPr="003A7E06">
        <w:rPr>
          <w:rFonts w:ascii="Times New Roman" w:hAnsi="Times New Roman"/>
          <w:b/>
          <w:sz w:val="24"/>
          <w:szCs w:val="24"/>
          <w:lang w:val="en-US"/>
        </w:rPr>
        <w:t>-ing</w:t>
      </w:r>
      <w:r w:rsidRPr="003A7E06">
        <w:rPr>
          <w:rFonts w:ascii="Times New Roman" w:hAnsi="Times New Roman"/>
          <w:sz w:val="24"/>
          <w:szCs w:val="24"/>
          <w:lang w:val="en-US"/>
        </w:rPr>
        <w:t xml:space="preserve"> (boring), </w:t>
      </w:r>
      <w:r w:rsidRPr="003A7E06">
        <w:rPr>
          <w:rFonts w:ascii="Times New Roman" w:hAnsi="Times New Roman"/>
          <w:b/>
          <w:sz w:val="24"/>
          <w:szCs w:val="24"/>
          <w:lang w:val="en-US"/>
        </w:rPr>
        <w:t>-ous</w:t>
      </w:r>
      <w:r w:rsidRPr="003A7E06">
        <w:rPr>
          <w:rFonts w:ascii="Times New Roman" w:hAnsi="Times New Roman"/>
          <w:sz w:val="24"/>
          <w:szCs w:val="24"/>
          <w:lang w:val="en-US"/>
        </w:rPr>
        <w:t xml:space="preserve"> (famous)</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префиксом </w:t>
      </w:r>
      <w:r w:rsidRPr="003A7E06">
        <w:rPr>
          <w:rFonts w:ascii="Times New Roman" w:hAnsi="Times New Roman"/>
          <w:b/>
          <w:sz w:val="24"/>
          <w:szCs w:val="24"/>
          <w:lang w:val="en-US"/>
        </w:rPr>
        <w:t>un</w:t>
      </w:r>
      <w:r w:rsidRPr="003A7E06">
        <w:rPr>
          <w:rFonts w:ascii="Times New Roman" w:hAnsi="Times New Roman"/>
          <w:b/>
          <w:sz w:val="24"/>
          <w:szCs w:val="24"/>
        </w:rPr>
        <w:t>-</w:t>
      </w:r>
      <w:r w:rsidRPr="003A7E06">
        <w:rPr>
          <w:rFonts w:ascii="Times New Roman" w:hAnsi="Times New Roman"/>
          <w:sz w:val="24"/>
          <w:szCs w:val="24"/>
        </w:rPr>
        <w:t xml:space="preserve"> (</w:t>
      </w:r>
      <w:r w:rsidRPr="003A7E06">
        <w:rPr>
          <w:rFonts w:ascii="Times New Roman" w:hAnsi="Times New Roman"/>
          <w:sz w:val="24"/>
          <w:szCs w:val="24"/>
          <w:lang w:val="en-US"/>
        </w:rPr>
        <w:t>unusual</w:t>
      </w:r>
      <w:r w:rsidRPr="003A7E06">
        <w:rPr>
          <w:rFonts w:ascii="Times New Roman" w:hAnsi="Times New Roman"/>
          <w:sz w:val="24"/>
          <w:szCs w:val="24"/>
        </w:rPr>
        <w:t>)</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б) словосложения: существительное + существительное (</w:t>
      </w:r>
      <w:r w:rsidRPr="003A7E06">
        <w:rPr>
          <w:rFonts w:ascii="Times New Roman" w:hAnsi="Times New Roman"/>
          <w:sz w:val="24"/>
          <w:szCs w:val="24"/>
          <w:lang w:val="en-US"/>
        </w:rPr>
        <w:t>football</w:t>
      </w:r>
      <w:r w:rsidRPr="003A7E06">
        <w:rPr>
          <w:rFonts w:ascii="Times New Roman" w:hAnsi="Times New Roman"/>
          <w:sz w:val="24"/>
          <w:szCs w:val="24"/>
        </w:rPr>
        <w:t>);</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 xml:space="preserve">в) конверсии (образование существительных от неопределённой формы глагола – </w:t>
      </w:r>
      <w:r w:rsidRPr="003A7E06">
        <w:rPr>
          <w:rFonts w:ascii="Times New Roman" w:hAnsi="Times New Roman"/>
          <w:sz w:val="24"/>
          <w:szCs w:val="24"/>
          <w:lang w:val="en-US"/>
        </w:rPr>
        <w:t>tochange</w:t>
      </w:r>
      <w:r w:rsidRPr="003A7E06">
        <w:rPr>
          <w:rFonts w:ascii="Times New Roman" w:hAnsi="Times New Roman"/>
          <w:sz w:val="24"/>
          <w:szCs w:val="24"/>
        </w:rPr>
        <w:t xml:space="preserve"> – </w:t>
      </w:r>
      <w:r w:rsidRPr="003A7E06">
        <w:rPr>
          <w:rFonts w:ascii="Times New Roman" w:hAnsi="Times New Roman"/>
          <w:sz w:val="24"/>
          <w:szCs w:val="24"/>
          <w:lang w:val="en-US"/>
        </w:rPr>
        <w:t>change</w:t>
      </w:r>
      <w:r w:rsidRPr="003A7E06">
        <w:rPr>
          <w:rFonts w:ascii="Times New Roman" w:hAnsi="Times New Roman"/>
          <w:sz w:val="24"/>
          <w:szCs w:val="24"/>
        </w:rPr>
        <w:t>)</w:t>
      </w:r>
    </w:p>
    <w:p w:rsidR="003E2E2D" w:rsidRPr="003A7E06" w:rsidRDefault="003E2E2D" w:rsidP="00967E9F">
      <w:pPr>
        <w:pStyle w:val="NoSpacing1"/>
        <w:jc w:val="both"/>
        <w:rPr>
          <w:rFonts w:ascii="Times New Roman" w:hAnsi="Times New Roman"/>
          <w:sz w:val="24"/>
          <w:szCs w:val="24"/>
        </w:rPr>
      </w:pPr>
      <w:r w:rsidRPr="003A7E06">
        <w:rPr>
          <w:rFonts w:ascii="Times New Roman" w:hAnsi="Times New Roman"/>
          <w:sz w:val="24"/>
          <w:szCs w:val="24"/>
        </w:rPr>
        <w:t>Распознавание  и  использование интернациональных слов (</w:t>
      </w:r>
      <w:r w:rsidRPr="003A7E06">
        <w:rPr>
          <w:rFonts w:ascii="Times New Roman" w:hAnsi="Times New Roman"/>
          <w:sz w:val="24"/>
          <w:szCs w:val="24"/>
          <w:lang w:val="en-US"/>
        </w:rPr>
        <w:t>doctor</w:t>
      </w:r>
      <w:r w:rsidRPr="003A7E06">
        <w:rPr>
          <w:rFonts w:ascii="Times New Roman" w:hAnsi="Times New Roman"/>
          <w:sz w:val="24"/>
          <w:szCs w:val="24"/>
        </w:rPr>
        <w:t>).</w:t>
      </w:r>
    </w:p>
    <w:p w:rsidR="003E2E2D" w:rsidRPr="003A7E06" w:rsidRDefault="003E2E2D" w:rsidP="00967E9F">
      <w:pPr>
        <w:pStyle w:val="NoSpacing1"/>
        <w:jc w:val="both"/>
        <w:rPr>
          <w:rFonts w:ascii="Times New Roman" w:hAnsi="Times New Roman"/>
          <w:b/>
          <w:sz w:val="24"/>
          <w:szCs w:val="24"/>
        </w:rPr>
      </w:pPr>
    </w:p>
    <w:p w:rsidR="003E2E2D" w:rsidRPr="003A7E06" w:rsidRDefault="003E2E2D" w:rsidP="00967E9F">
      <w:pPr>
        <w:pStyle w:val="NoSpacing1"/>
        <w:jc w:val="center"/>
        <w:rPr>
          <w:rFonts w:ascii="Times New Roman" w:hAnsi="Times New Roman"/>
          <w:b/>
          <w:sz w:val="24"/>
          <w:szCs w:val="24"/>
        </w:rPr>
      </w:pPr>
      <w:r w:rsidRPr="003A7E06">
        <w:rPr>
          <w:rFonts w:ascii="Times New Roman" w:hAnsi="Times New Roman"/>
          <w:b/>
          <w:sz w:val="24"/>
          <w:szCs w:val="24"/>
        </w:rPr>
        <w:t>Грамматическая сторона речи</w:t>
      </w:r>
    </w:p>
    <w:p w:rsidR="003E2E2D" w:rsidRPr="003A7E06" w:rsidRDefault="003E2E2D" w:rsidP="00967E9F">
      <w:pPr>
        <w:widowControl w:val="0"/>
        <w:ind w:firstLine="720"/>
      </w:pPr>
      <w:r w:rsidRPr="003A7E06">
        <w:tab/>
      </w:r>
    </w:p>
    <w:p w:rsidR="003E2E2D" w:rsidRPr="003A7E06" w:rsidRDefault="003E2E2D" w:rsidP="00967E9F">
      <w:pPr>
        <w:widowControl w:val="0"/>
        <w:ind w:firstLine="567"/>
      </w:pPr>
      <w:r w:rsidRPr="003A7E06">
        <w:t>Расширение объема значений грамматических средств, изученных в              начальной школе, и овладение новыми грамматическими явлениями.</w:t>
      </w:r>
    </w:p>
    <w:p w:rsidR="003E2E2D" w:rsidRPr="003A7E06" w:rsidRDefault="003E2E2D" w:rsidP="00967E9F">
      <w:pPr>
        <w:widowControl w:val="0"/>
        <w:ind w:firstLine="567"/>
      </w:pPr>
      <w:r w:rsidRPr="003A7E06">
        <w:t xml:space="preserve">Знание признаков и навыки распознавания и употребления в речи: </w:t>
      </w:r>
    </w:p>
    <w:p w:rsidR="003E2E2D" w:rsidRPr="003A7E06" w:rsidRDefault="003E2E2D" w:rsidP="007E61D6">
      <w:pPr>
        <w:pStyle w:val="1fc"/>
        <w:widowControl w:val="0"/>
        <w:numPr>
          <w:ilvl w:val="0"/>
          <w:numId w:val="44"/>
        </w:numPr>
        <w:suppressAutoHyphens w:val="0"/>
        <w:ind w:left="709"/>
        <w:contextualSpacing/>
        <w:jc w:val="both"/>
      </w:pPr>
      <w:r w:rsidRPr="003A7E06">
        <w:t>нераспространенных и распространенных простых предложений, в том числе с несколькими обстоятельствами, следующими в определенном порядке (</w:t>
      </w:r>
      <w:r w:rsidRPr="003A7E06">
        <w:rPr>
          <w:lang w:val="en-US"/>
        </w:rPr>
        <w:t>Wemovedtoanewhouselastyear</w:t>
      </w:r>
      <w:r w:rsidRPr="003A7E06">
        <w:t xml:space="preserve">); </w:t>
      </w:r>
    </w:p>
    <w:p w:rsidR="003E2E2D" w:rsidRPr="003A7E06" w:rsidRDefault="003E2E2D" w:rsidP="007E61D6">
      <w:pPr>
        <w:pStyle w:val="1fc"/>
        <w:widowControl w:val="0"/>
        <w:numPr>
          <w:ilvl w:val="0"/>
          <w:numId w:val="43"/>
        </w:numPr>
        <w:suppressAutoHyphens w:val="0"/>
        <w:contextualSpacing/>
        <w:jc w:val="both"/>
        <w:rPr>
          <w:lang w:val="en-US"/>
        </w:rPr>
      </w:pPr>
      <w:r w:rsidRPr="003A7E06">
        <w:t xml:space="preserve">предложения с начальным </w:t>
      </w:r>
      <w:r w:rsidRPr="003A7E06">
        <w:rPr>
          <w:lang w:val="en-US"/>
        </w:rPr>
        <w:t>It</w:t>
      </w:r>
      <w:r w:rsidRPr="003A7E06">
        <w:t xml:space="preserve"> и с начальным </w:t>
      </w:r>
      <w:r w:rsidRPr="003A7E06">
        <w:rPr>
          <w:lang w:val="en-US"/>
        </w:rPr>
        <w:t>There</w:t>
      </w:r>
      <w:r w:rsidRPr="003A7E06">
        <w:t xml:space="preserve"> + </w:t>
      </w:r>
      <w:r w:rsidRPr="003A7E06">
        <w:rPr>
          <w:lang w:val="en-US"/>
        </w:rPr>
        <w:t>tobe</w:t>
      </w:r>
      <w:r w:rsidRPr="003A7E06">
        <w:t xml:space="preserve"> (</w:t>
      </w:r>
      <w:r w:rsidRPr="003A7E06">
        <w:rPr>
          <w:lang w:val="en-US"/>
        </w:rPr>
        <w:t>It</w:t>
      </w:r>
      <w:r w:rsidRPr="003A7E06">
        <w:t>’</w:t>
      </w:r>
      <w:r w:rsidRPr="003A7E06">
        <w:rPr>
          <w:lang w:val="en-US"/>
        </w:rPr>
        <w:t>scold</w:t>
      </w:r>
      <w:r w:rsidRPr="003A7E06">
        <w:t xml:space="preserve">. </w:t>
      </w:r>
      <w:r w:rsidRPr="003A7E06">
        <w:rPr>
          <w:lang w:val="en-US"/>
        </w:rPr>
        <w:t xml:space="preserve">It’s five o’clock. It’s interesting. It was winter. There are a lot of trees in the park); </w:t>
      </w:r>
      <w:r w:rsidRPr="003A7E06">
        <w:t>сложносочиненныхпредложенийссочинительнымисоюзами</w:t>
      </w:r>
      <w:r w:rsidRPr="003A7E06">
        <w:rPr>
          <w:lang w:val="en-US"/>
        </w:rPr>
        <w:t xml:space="preserve"> and, but, or; </w:t>
      </w:r>
      <w:r w:rsidRPr="003A7E06">
        <w:t>сложноподчиненныхпредложенийссоюзамиисоюзнымисловами</w:t>
      </w:r>
      <w:r w:rsidRPr="003A7E06">
        <w:rPr>
          <w:lang w:val="en-US"/>
        </w:rPr>
        <w:t xml:space="preserve"> what, when, why, which, that, who, if, because, that’s why, than, so;</w:t>
      </w:r>
    </w:p>
    <w:p w:rsidR="003E2E2D" w:rsidRPr="003A7E06" w:rsidRDefault="003E2E2D" w:rsidP="007E61D6">
      <w:pPr>
        <w:pStyle w:val="1fc"/>
        <w:widowControl w:val="0"/>
        <w:numPr>
          <w:ilvl w:val="0"/>
          <w:numId w:val="43"/>
        </w:numPr>
        <w:suppressAutoHyphens w:val="0"/>
        <w:contextualSpacing/>
        <w:jc w:val="both"/>
        <w:rPr>
          <w:lang w:val="en-US"/>
        </w:rPr>
      </w:pPr>
      <w:r w:rsidRPr="003A7E06">
        <w:lastRenderedPageBreak/>
        <w:t>условныхпредложенийреального</w:t>
      </w:r>
      <w:r w:rsidRPr="003A7E06">
        <w:rPr>
          <w:lang w:val="en-US"/>
        </w:rPr>
        <w:t xml:space="preserve"> (Conditional I – If I see Jim, I’ll invite him to our school party) </w:t>
      </w:r>
      <w:r w:rsidRPr="003A7E06">
        <w:t>инереальногохарактера</w:t>
      </w:r>
      <w:r w:rsidRPr="003A7E06">
        <w:rPr>
          <w:lang w:val="en-US"/>
        </w:rPr>
        <w:t xml:space="preserve"> (Conditional II – If I were you, I would start learning French); </w:t>
      </w:r>
    </w:p>
    <w:p w:rsidR="003E2E2D" w:rsidRPr="003A7E06" w:rsidRDefault="003E2E2D" w:rsidP="007E61D6">
      <w:pPr>
        <w:pStyle w:val="1fc"/>
        <w:widowControl w:val="0"/>
        <w:numPr>
          <w:ilvl w:val="0"/>
          <w:numId w:val="43"/>
        </w:numPr>
        <w:suppressAutoHyphens w:val="0"/>
        <w:contextualSpacing/>
        <w:jc w:val="both"/>
      </w:pPr>
      <w:r w:rsidRPr="003A7E06">
        <w:t xml:space="preserve">всех типов вопросительных предложений (общий, специальный, альтернативный, разделительный вопросы в </w:t>
      </w:r>
      <w:r w:rsidRPr="003A7E06">
        <w:rPr>
          <w:lang w:val="en-US"/>
        </w:rPr>
        <w:t>Present</w:t>
      </w:r>
      <w:r w:rsidRPr="003A7E06">
        <w:t xml:space="preserve">, </w:t>
      </w:r>
      <w:r w:rsidRPr="003A7E06">
        <w:rPr>
          <w:lang w:val="en-US"/>
        </w:rPr>
        <w:t>Future</w:t>
      </w:r>
      <w:r w:rsidRPr="003A7E06">
        <w:t xml:space="preserve">, </w:t>
      </w:r>
      <w:r w:rsidRPr="003A7E06">
        <w:rPr>
          <w:lang w:val="en-US"/>
        </w:rPr>
        <w:t>PastSimple</w:t>
      </w:r>
      <w:r w:rsidRPr="003A7E06">
        <w:t xml:space="preserve">, </w:t>
      </w:r>
      <w:r w:rsidRPr="003A7E06">
        <w:rPr>
          <w:lang w:val="en-US"/>
        </w:rPr>
        <w:t>PresentPerfect</w:t>
      </w:r>
      <w:r w:rsidRPr="003A7E06">
        <w:t xml:space="preserve">, </w:t>
      </w:r>
      <w:r w:rsidRPr="003A7E06">
        <w:rPr>
          <w:lang w:val="en-US"/>
        </w:rPr>
        <w:t>PresentContinuous</w:t>
      </w:r>
      <w:r w:rsidRPr="003A7E06">
        <w:t>);</w:t>
      </w:r>
    </w:p>
    <w:p w:rsidR="003E2E2D" w:rsidRPr="003A7E06" w:rsidRDefault="003E2E2D" w:rsidP="007E61D6">
      <w:pPr>
        <w:pStyle w:val="1fc"/>
        <w:widowControl w:val="0"/>
        <w:numPr>
          <w:ilvl w:val="0"/>
          <w:numId w:val="43"/>
        </w:numPr>
        <w:suppressAutoHyphens w:val="0"/>
        <w:contextualSpacing/>
        <w:jc w:val="both"/>
      </w:pPr>
      <w:r w:rsidRPr="003A7E06">
        <w:t>побудительных предложений в утвердительной (</w:t>
      </w:r>
      <w:r w:rsidRPr="003A7E06">
        <w:rPr>
          <w:lang w:val="en-US"/>
        </w:rPr>
        <w:t>Becareful</w:t>
      </w:r>
      <w:r w:rsidRPr="003A7E06">
        <w:t>!) и отрицательной (</w:t>
      </w:r>
      <w:r w:rsidRPr="003A7E06">
        <w:rPr>
          <w:lang w:val="en-US"/>
        </w:rPr>
        <w:t>Don</w:t>
      </w:r>
      <w:r w:rsidRPr="003A7E06">
        <w:t>’</w:t>
      </w:r>
      <w:r w:rsidRPr="003A7E06">
        <w:rPr>
          <w:lang w:val="en-US"/>
        </w:rPr>
        <w:t>tworry</w:t>
      </w:r>
      <w:r w:rsidRPr="003A7E06">
        <w:t xml:space="preserve">!) форме. </w:t>
      </w:r>
    </w:p>
    <w:p w:rsidR="003E2E2D" w:rsidRPr="003A7E06" w:rsidRDefault="003E2E2D" w:rsidP="007E61D6">
      <w:pPr>
        <w:pStyle w:val="1fc"/>
        <w:widowControl w:val="0"/>
        <w:numPr>
          <w:ilvl w:val="0"/>
          <w:numId w:val="45"/>
        </w:numPr>
        <w:suppressAutoHyphens w:val="0"/>
        <w:ind w:left="709"/>
        <w:contextualSpacing/>
        <w:jc w:val="both"/>
      </w:pPr>
      <w:r w:rsidRPr="003A7E06">
        <w:t>конструкций с глаголами на –</w:t>
      </w:r>
      <w:r w:rsidRPr="003A7E06">
        <w:rPr>
          <w:lang w:val="en-US"/>
        </w:rPr>
        <w:t>ing</w:t>
      </w:r>
      <w:r w:rsidRPr="003A7E06">
        <w:t xml:space="preserve">: </w:t>
      </w:r>
      <w:r w:rsidRPr="003A7E06">
        <w:rPr>
          <w:lang w:val="en-US"/>
        </w:rPr>
        <w:t>tobegoingto</w:t>
      </w:r>
      <w:r w:rsidRPr="003A7E06">
        <w:t xml:space="preserve"> (для выражения будущего действия); </w:t>
      </w:r>
    </w:p>
    <w:p w:rsidR="003E2E2D" w:rsidRPr="003A7E06" w:rsidRDefault="003E2E2D" w:rsidP="007E61D6">
      <w:pPr>
        <w:pStyle w:val="1fc"/>
        <w:widowControl w:val="0"/>
        <w:numPr>
          <w:ilvl w:val="0"/>
          <w:numId w:val="45"/>
        </w:numPr>
        <w:suppressAutoHyphens w:val="0"/>
        <w:ind w:left="709"/>
        <w:contextualSpacing/>
        <w:jc w:val="both"/>
        <w:rPr>
          <w:lang w:val="en-US"/>
        </w:rPr>
      </w:pPr>
      <w:r w:rsidRPr="003A7E06">
        <w:rPr>
          <w:lang w:val="en-US"/>
        </w:rPr>
        <w:t xml:space="preserve">to love/hate doing something; Stop talking. </w:t>
      </w:r>
    </w:p>
    <w:p w:rsidR="003E2E2D" w:rsidRPr="003A7E06" w:rsidRDefault="003E2E2D" w:rsidP="007E61D6">
      <w:pPr>
        <w:pStyle w:val="1fc"/>
        <w:widowControl w:val="0"/>
        <w:numPr>
          <w:ilvl w:val="0"/>
          <w:numId w:val="45"/>
        </w:numPr>
        <w:suppressAutoHyphens w:val="0"/>
        <w:ind w:left="709"/>
        <w:contextualSpacing/>
        <w:jc w:val="both"/>
        <w:rPr>
          <w:lang w:val="en-US"/>
        </w:rPr>
      </w:pPr>
      <w:r w:rsidRPr="003A7E06">
        <w:t>конструкций</w:t>
      </w:r>
      <w:r w:rsidRPr="003A7E06">
        <w:rPr>
          <w:lang w:val="en-US"/>
        </w:rPr>
        <w:t xml:space="preserve"> It takes me … to do something; to look/ feel/ be happy.</w:t>
      </w:r>
    </w:p>
    <w:p w:rsidR="003E2E2D" w:rsidRPr="003A7E06" w:rsidRDefault="003E2E2D" w:rsidP="007E61D6">
      <w:pPr>
        <w:pStyle w:val="1fc"/>
        <w:widowControl w:val="0"/>
        <w:numPr>
          <w:ilvl w:val="0"/>
          <w:numId w:val="45"/>
        </w:numPr>
        <w:suppressAutoHyphens w:val="0"/>
        <w:ind w:left="709"/>
        <w:contextualSpacing/>
        <w:jc w:val="both"/>
      </w:pPr>
      <w:r w:rsidRPr="003A7E06">
        <w:t>правильных и неправильных глаголов в наиболее употребительных формах действительного залога в изъявительномнаклонении (</w:t>
      </w:r>
      <w:r w:rsidRPr="003A7E06">
        <w:rPr>
          <w:lang w:val="en-US"/>
        </w:rPr>
        <w:t>Present</w:t>
      </w:r>
      <w:r w:rsidRPr="003A7E06">
        <w:t xml:space="preserve">, </w:t>
      </w:r>
      <w:r w:rsidRPr="003A7E06">
        <w:rPr>
          <w:lang w:val="en-US"/>
        </w:rPr>
        <w:t>Past</w:t>
      </w:r>
      <w:r w:rsidRPr="003A7E06">
        <w:t xml:space="preserve">, </w:t>
      </w:r>
      <w:r w:rsidRPr="003A7E06">
        <w:rPr>
          <w:lang w:val="en-US"/>
        </w:rPr>
        <w:t>FutureS</w:t>
      </w:r>
      <w:r w:rsidRPr="003A7E06">
        <w:rPr>
          <w:lang w:val="fr-FR"/>
        </w:rPr>
        <w:t>imple</w:t>
      </w:r>
      <w:r w:rsidRPr="003A7E06">
        <w:rPr>
          <w:lang w:val="es-ES"/>
        </w:rPr>
        <w:t>, Present Perfect, PresentContinuous</w:t>
      </w:r>
      <w:r w:rsidRPr="003A7E06">
        <w:t>)</w:t>
      </w:r>
      <w:r w:rsidRPr="003A7E06">
        <w:rPr>
          <w:lang w:val="es-ES"/>
        </w:rPr>
        <w:t>;</w:t>
      </w:r>
    </w:p>
    <w:p w:rsidR="003E2E2D" w:rsidRPr="003A7E06" w:rsidRDefault="003E2E2D" w:rsidP="007E61D6">
      <w:pPr>
        <w:pStyle w:val="1fc"/>
        <w:widowControl w:val="0"/>
        <w:numPr>
          <w:ilvl w:val="0"/>
          <w:numId w:val="46"/>
        </w:numPr>
        <w:suppressAutoHyphens w:val="0"/>
        <w:contextualSpacing/>
        <w:jc w:val="both"/>
        <w:rPr>
          <w:lang w:val="en-US"/>
        </w:rPr>
      </w:pPr>
      <w:r w:rsidRPr="003A7E06">
        <w:t>формстрадательногозалогав</w:t>
      </w:r>
      <w:r w:rsidRPr="003A7E06">
        <w:rPr>
          <w:lang w:val="en-US"/>
        </w:rPr>
        <w:t xml:space="preserve"> Present, Past, Future S</w:t>
      </w:r>
      <w:r w:rsidRPr="003A7E06">
        <w:rPr>
          <w:lang w:val="fr-FR"/>
        </w:rPr>
        <w:t>imple</w:t>
      </w:r>
      <w:r w:rsidRPr="003A7E06">
        <w:rPr>
          <w:lang w:val="es-ES"/>
        </w:rPr>
        <w:t>;</w:t>
      </w:r>
    </w:p>
    <w:p w:rsidR="003E2E2D" w:rsidRPr="003A7E06" w:rsidRDefault="003E2E2D" w:rsidP="007E61D6">
      <w:pPr>
        <w:pStyle w:val="1fc"/>
        <w:widowControl w:val="0"/>
        <w:numPr>
          <w:ilvl w:val="0"/>
          <w:numId w:val="46"/>
        </w:numPr>
        <w:suppressAutoHyphens w:val="0"/>
        <w:contextualSpacing/>
        <w:jc w:val="both"/>
        <w:rPr>
          <w:lang w:val="en-US"/>
        </w:rPr>
      </w:pPr>
      <w:r w:rsidRPr="003A7E06">
        <w:rPr>
          <w:lang w:val="es-ES"/>
        </w:rPr>
        <w:t xml:space="preserve">модальных глаголов и их эквивалентов ( may, can/ be able to, must/have to/should); </w:t>
      </w:r>
    </w:p>
    <w:p w:rsidR="003E2E2D" w:rsidRPr="003A7E06" w:rsidRDefault="003E2E2D" w:rsidP="007E61D6">
      <w:pPr>
        <w:pStyle w:val="1fc"/>
        <w:widowControl w:val="0"/>
        <w:numPr>
          <w:ilvl w:val="0"/>
          <w:numId w:val="46"/>
        </w:numPr>
        <w:suppressAutoHyphens w:val="0"/>
        <w:contextualSpacing/>
        <w:jc w:val="both"/>
      </w:pPr>
      <w:r w:rsidRPr="003A7E06">
        <w:t xml:space="preserve">причастий настоящего и прошедшего времени; </w:t>
      </w:r>
    </w:p>
    <w:p w:rsidR="003E2E2D" w:rsidRPr="003A7E06" w:rsidRDefault="003E2E2D" w:rsidP="007E61D6">
      <w:pPr>
        <w:pStyle w:val="1fc"/>
        <w:widowControl w:val="0"/>
        <w:numPr>
          <w:ilvl w:val="0"/>
          <w:numId w:val="46"/>
        </w:numPr>
        <w:suppressAutoHyphens w:val="0"/>
        <w:contextualSpacing/>
        <w:jc w:val="both"/>
      </w:pPr>
      <w:r w:rsidRPr="003A7E06">
        <w:t>фразовых глаголов, обслуживающих темы, отобранные для данного этапа обучения.</w:t>
      </w:r>
    </w:p>
    <w:p w:rsidR="003E2E2D" w:rsidRPr="003A7E06" w:rsidRDefault="003E2E2D" w:rsidP="007E61D6">
      <w:pPr>
        <w:pStyle w:val="1fc"/>
        <w:widowControl w:val="0"/>
        <w:numPr>
          <w:ilvl w:val="0"/>
          <w:numId w:val="47"/>
        </w:numPr>
        <w:suppressAutoHyphens w:val="0"/>
        <w:contextualSpacing/>
        <w:jc w:val="both"/>
      </w:pPr>
      <w:r w:rsidRPr="003A7E06">
        <w:t xml:space="preserve">определенного, неопределенного и нулевого артиклей; </w:t>
      </w:r>
    </w:p>
    <w:p w:rsidR="003E2E2D" w:rsidRPr="003A7E06" w:rsidRDefault="003E2E2D" w:rsidP="007E61D6">
      <w:pPr>
        <w:pStyle w:val="1fc"/>
        <w:widowControl w:val="0"/>
        <w:numPr>
          <w:ilvl w:val="0"/>
          <w:numId w:val="47"/>
        </w:numPr>
        <w:suppressAutoHyphens w:val="0"/>
        <w:contextualSpacing/>
        <w:jc w:val="both"/>
      </w:pPr>
      <w:r w:rsidRPr="003A7E06">
        <w:t>неисчисляемых и исчисляемых существительных (</w:t>
      </w:r>
      <w:r w:rsidRPr="003A7E06">
        <w:rPr>
          <w:lang w:val="en-US"/>
        </w:rPr>
        <w:t>aflower</w:t>
      </w:r>
      <w:r w:rsidRPr="003A7E06">
        <w:t xml:space="preserve">, </w:t>
      </w:r>
      <w:r w:rsidRPr="003A7E06">
        <w:rPr>
          <w:lang w:val="en-US"/>
        </w:rPr>
        <w:t>snow</w:t>
      </w:r>
      <w:r w:rsidRPr="003A7E06">
        <w:t>); существительных с причастиями настоящего и прошедшего времени (</w:t>
      </w:r>
      <w:r w:rsidRPr="003A7E06">
        <w:rPr>
          <w:lang w:val="en-US"/>
        </w:rPr>
        <w:t>awritingstudent</w:t>
      </w:r>
      <w:r w:rsidRPr="003A7E06">
        <w:t xml:space="preserve">/ </w:t>
      </w:r>
      <w:r w:rsidRPr="003A7E06">
        <w:rPr>
          <w:lang w:val="en-US"/>
        </w:rPr>
        <w:t>awrittenexercise</w:t>
      </w:r>
      <w:r w:rsidRPr="003A7E06">
        <w:t xml:space="preserve">); </w:t>
      </w:r>
    </w:p>
    <w:p w:rsidR="003E2E2D" w:rsidRPr="003A7E06" w:rsidRDefault="003E2E2D" w:rsidP="007E61D6">
      <w:pPr>
        <w:pStyle w:val="1fc"/>
        <w:widowControl w:val="0"/>
        <w:numPr>
          <w:ilvl w:val="0"/>
          <w:numId w:val="47"/>
        </w:numPr>
        <w:suppressAutoHyphens w:val="0"/>
        <w:contextualSpacing/>
        <w:jc w:val="both"/>
      </w:pPr>
      <w:r w:rsidRPr="003A7E06">
        <w:t>существительных в функции прилагательного (</w:t>
      </w:r>
      <w:r w:rsidRPr="003A7E06">
        <w:rPr>
          <w:lang w:val="en-US"/>
        </w:rPr>
        <w:t>artgallery</w:t>
      </w:r>
      <w:r w:rsidRPr="003A7E06">
        <w:t>);</w:t>
      </w:r>
    </w:p>
    <w:p w:rsidR="003E2E2D" w:rsidRPr="003A7E06" w:rsidRDefault="003E2E2D" w:rsidP="007E61D6">
      <w:pPr>
        <w:pStyle w:val="1fc"/>
        <w:widowControl w:val="0"/>
        <w:numPr>
          <w:ilvl w:val="0"/>
          <w:numId w:val="47"/>
        </w:numPr>
        <w:suppressAutoHyphens w:val="0"/>
        <w:contextualSpacing/>
        <w:jc w:val="both"/>
      </w:pPr>
      <w:r w:rsidRPr="003A7E06">
        <w:t xml:space="preserve">степеней сравнения прилагательных и наречий, в том числе, образованных не по правилу ( </w:t>
      </w:r>
      <w:r w:rsidRPr="003A7E06">
        <w:rPr>
          <w:lang w:val="en-US"/>
        </w:rPr>
        <w:t>good</w:t>
      </w:r>
      <w:r w:rsidRPr="003A7E06">
        <w:t>-</w:t>
      </w:r>
      <w:r w:rsidRPr="003A7E06">
        <w:rPr>
          <w:lang w:val="en-US"/>
        </w:rPr>
        <w:t>better</w:t>
      </w:r>
      <w:r w:rsidRPr="003A7E06">
        <w:t>-</w:t>
      </w:r>
      <w:r w:rsidRPr="003A7E06">
        <w:rPr>
          <w:lang w:val="en-US"/>
        </w:rPr>
        <w:t>best</w:t>
      </w:r>
      <w:r w:rsidRPr="003A7E06">
        <w:t xml:space="preserve">); </w:t>
      </w:r>
    </w:p>
    <w:p w:rsidR="003E2E2D" w:rsidRPr="003A7E06" w:rsidRDefault="003E2E2D" w:rsidP="007E61D6">
      <w:pPr>
        <w:pStyle w:val="1fc"/>
        <w:widowControl w:val="0"/>
        <w:numPr>
          <w:ilvl w:val="0"/>
          <w:numId w:val="47"/>
        </w:numPr>
        <w:suppressAutoHyphens w:val="0"/>
        <w:contextualSpacing/>
        <w:jc w:val="both"/>
      </w:pPr>
      <w:r w:rsidRPr="003A7E06">
        <w:t>личных местоимения в именительном (</w:t>
      </w:r>
      <w:r w:rsidRPr="003A7E06">
        <w:rPr>
          <w:lang w:val="en-US"/>
        </w:rPr>
        <w:t>my</w:t>
      </w:r>
      <w:r w:rsidRPr="003A7E06">
        <w:t>) и объектном (</w:t>
      </w:r>
      <w:r w:rsidRPr="003A7E06">
        <w:rPr>
          <w:lang w:val="en-US"/>
        </w:rPr>
        <w:t>me</w:t>
      </w:r>
      <w:r w:rsidRPr="003A7E06">
        <w:t>) падежах, а также в абсолютной форме (</w:t>
      </w:r>
      <w:r w:rsidRPr="003A7E06">
        <w:rPr>
          <w:lang w:val="en-US"/>
        </w:rPr>
        <w:t>mine</w:t>
      </w:r>
      <w:r w:rsidRPr="003A7E06">
        <w:t xml:space="preserve">); </w:t>
      </w:r>
    </w:p>
    <w:p w:rsidR="003E2E2D" w:rsidRPr="003A7E06" w:rsidRDefault="003E2E2D" w:rsidP="007E61D6">
      <w:pPr>
        <w:pStyle w:val="1fc"/>
        <w:widowControl w:val="0"/>
        <w:numPr>
          <w:ilvl w:val="0"/>
          <w:numId w:val="47"/>
        </w:numPr>
        <w:suppressAutoHyphens w:val="0"/>
        <w:contextualSpacing/>
        <w:jc w:val="both"/>
      </w:pPr>
      <w:r w:rsidRPr="003A7E06">
        <w:t>неопределенных местоимений (</w:t>
      </w:r>
      <w:r w:rsidRPr="003A7E06">
        <w:rPr>
          <w:lang w:val="en-US"/>
        </w:rPr>
        <w:t>some</w:t>
      </w:r>
      <w:r w:rsidRPr="003A7E06">
        <w:t xml:space="preserve">, </w:t>
      </w:r>
      <w:r w:rsidRPr="003A7E06">
        <w:rPr>
          <w:lang w:val="en-US"/>
        </w:rPr>
        <w:t>any</w:t>
      </w:r>
      <w:r w:rsidRPr="003A7E06">
        <w:t xml:space="preserve">); </w:t>
      </w:r>
    </w:p>
    <w:p w:rsidR="003E2E2D" w:rsidRPr="003A7E06" w:rsidRDefault="003E2E2D" w:rsidP="007E61D6">
      <w:pPr>
        <w:pStyle w:val="1fc"/>
        <w:widowControl w:val="0"/>
        <w:numPr>
          <w:ilvl w:val="0"/>
          <w:numId w:val="47"/>
        </w:numPr>
        <w:suppressAutoHyphens w:val="0"/>
        <w:contextualSpacing/>
        <w:jc w:val="both"/>
      </w:pPr>
      <w:r w:rsidRPr="003A7E06">
        <w:t>наречий, оканчивающиеся на –</w:t>
      </w:r>
      <w:r w:rsidRPr="003A7E06">
        <w:rPr>
          <w:lang w:val="en-US"/>
        </w:rPr>
        <w:t>ly</w:t>
      </w:r>
      <w:r w:rsidRPr="003A7E06">
        <w:t xml:space="preserve"> (</w:t>
      </w:r>
      <w:r w:rsidRPr="003A7E06">
        <w:rPr>
          <w:lang w:val="en-US"/>
        </w:rPr>
        <w:t>early</w:t>
      </w:r>
      <w:r w:rsidRPr="003A7E06">
        <w:t>), а также совпадающих по форме с прилагательными (</w:t>
      </w:r>
      <w:r w:rsidRPr="003A7E06">
        <w:rPr>
          <w:lang w:val="en-US"/>
        </w:rPr>
        <w:t>fast</w:t>
      </w:r>
      <w:r w:rsidRPr="003A7E06">
        <w:t xml:space="preserve">, </w:t>
      </w:r>
      <w:r w:rsidRPr="003A7E06">
        <w:rPr>
          <w:lang w:val="en-US"/>
        </w:rPr>
        <w:t>high</w:t>
      </w:r>
      <w:r w:rsidRPr="003A7E06">
        <w:t xml:space="preserve">); </w:t>
      </w:r>
    </w:p>
    <w:p w:rsidR="003E2E2D" w:rsidRPr="003A7E06" w:rsidRDefault="003E2E2D" w:rsidP="007E61D6">
      <w:pPr>
        <w:pStyle w:val="1fc"/>
        <w:widowControl w:val="0"/>
        <w:numPr>
          <w:ilvl w:val="0"/>
          <w:numId w:val="47"/>
        </w:numPr>
        <w:suppressAutoHyphens w:val="0"/>
        <w:contextualSpacing/>
        <w:jc w:val="both"/>
      </w:pPr>
      <w:r w:rsidRPr="003A7E06">
        <w:t xml:space="preserve">количественных числительных свыше 100; порядковых числительных свыше 20. </w:t>
      </w:r>
    </w:p>
    <w:p w:rsidR="003E2E2D" w:rsidRPr="003A7E06" w:rsidRDefault="003E2E2D" w:rsidP="00967E9F">
      <w:pPr>
        <w:pStyle w:val="NoSpacing1"/>
        <w:ind w:firstLine="567"/>
        <w:jc w:val="both"/>
        <w:rPr>
          <w:rFonts w:ascii="Times New Roman" w:hAnsi="Times New Roman"/>
          <w:sz w:val="24"/>
          <w:szCs w:val="24"/>
        </w:rPr>
      </w:pPr>
    </w:p>
    <w:p w:rsidR="003E2E2D" w:rsidRPr="003A7E06" w:rsidRDefault="003E2E2D" w:rsidP="00967E9F">
      <w:pPr>
        <w:pStyle w:val="1ffa"/>
        <w:jc w:val="center"/>
        <w:rPr>
          <w:rFonts w:ascii="Times New Roman" w:hAnsi="Times New Roman" w:cs="Times New Roman"/>
          <w:b/>
          <w:sz w:val="24"/>
          <w:szCs w:val="24"/>
        </w:rPr>
      </w:pPr>
      <w:r w:rsidRPr="003A7E06">
        <w:rPr>
          <w:rFonts w:ascii="Times New Roman" w:hAnsi="Times New Roman" w:cs="Times New Roman"/>
          <w:b/>
          <w:sz w:val="24"/>
          <w:szCs w:val="24"/>
        </w:rPr>
        <w:t>Общеучебные  умения, навыки  и  способы деятельности</w:t>
      </w:r>
    </w:p>
    <w:p w:rsidR="003E2E2D" w:rsidRPr="003A7E06" w:rsidRDefault="003E2E2D" w:rsidP="00967E9F">
      <w:pPr>
        <w:pStyle w:val="1ffa"/>
        <w:jc w:val="both"/>
        <w:rPr>
          <w:rFonts w:ascii="Times New Roman" w:hAnsi="Times New Roman" w:cs="Times New Roman"/>
          <w:sz w:val="24"/>
          <w:szCs w:val="24"/>
        </w:rPr>
      </w:pPr>
      <w:r w:rsidRPr="003A7E06">
        <w:rPr>
          <w:rFonts w:ascii="Times New Roman" w:hAnsi="Times New Roman" w:cs="Times New Roman"/>
          <w:sz w:val="24"/>
          <w:szCs w:val="24"/>
        </w:rPr>
        <w:tab/>
      </w:r>
    </w:p>
    <w:p w:rsidR="003E2E2D" w:rsidRPr="003A7E06" w:rsidRDefault="003E2E2D" w:rsidP="007E61D6">
      <w:pPr>
        <w:pStyle w:val="1ffa"/>
        <w:numPr>
          <w:ilvl w:val="0"/>
          <w:numId w:val="48"/>
        </w:numPr>
        <w:suppressAutoHyphens w:val="0"/>
        <w:jc w:val="both"/>
        <w:rPr>
          <w:rFonts w:ascii="Times New Roman" w:hAnsi="Times New Roman" w:cs="Times New Roman"/>
          <w:sz w:val="24"/>
          <w:szCs w:val="24"/>
        </w:rPr>
      </w:pPr>
      <w:r w:rsidRPr="003A7E06">
        <w:rPr>
          <w:rFonts w:ascii="Times New Roman" w:hAnsi="Times New Roman" w:cs="Times New Roman"/>
          <w:sz w:val="24"/>
          <w:szCs w:val="24"/>
        </w:rPr>
        <w:t xml:space="preserve">Использование учебных  умений, связанных со способами организации  учебной деятельности, доступных учащимся 7  класса и способствующих  самостоятельному изучению английского языка и культуры стран  изучаемого языка. </w:t>
      </w:r>
    </w:p>
    <w:p w:rsidR="003E2E2D" w:rsidRPr="003A7E06" w:rsidRDefault="003E2E2D" w:rsidP="007E61D6">
      <w:pPr>
        <w:pStyle w:val="1ffa"/>
        <w:numPr>
          <w:ilvl w:val="0"/>
          <w:numId w:val="48"/>
        </w:numPr>
        <w:suppressAutoHyphens w:val="0"/>
        <w:jc w:val="both"/>
        <w:rPr>
          <w:rFonts w:ascii="Times New Roman" w:hAnsi="Times New Roman" w:cs="Times New Roman"/>
          <w:sz w:val="24"/>
          <w:szCs w:val="24"/>
        </w:rPr>
      </w:pPr>
      <w:r w:rsidRPr="003A7E06">
        <w:rPr>
          <w:rFonts w:ascii="Times New Roman" w:hAnsi="Times New Roman" w:cs="Times New Roman"/>
          <w:sz w:val="24"/>
          <w:szCs w:val="24"/>
        </w:rPr>
        <w:t xml:space="preserve">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w:t>
      </w:r>
    </w:p>
    <w:p w:rsidR="003E2E2D" w:rsidRPr="003A7E06" w:rsidRDefault="003E2E2D" w:rsidP="007E61D6">
      <w:pPr>
        <w:pStyle w:val="1ffa"/>
        <w:numPr>
          <w:ilvl w:val="0"/>
          <w:numId w:val="48"/>
        </w:numPr>
        <w:suppressAutoHyphens w:val="0"/>
        <w:jc w:val="both"/>
        <w:rPr>
          <w:rFonts w:ascii="Times New Roman" w:hAnsi="Times New Roman" w:cs="Times New Roman"/>
          <w:sz w:val="24"/>
          <w:szCs w:val="24"/>
        </w:rPr>
      </w:pPr>
      <w:r w:rsidRPr="003A7E06">
        <w:rPr>
          <w:rFonts w:ascii="Times New Roman" w:hAnsi="Times New Roman" w:cs="Times New Roman"/>
          <w:sz w:val="24"/>
          <w:szCs w:val="24"/>
        </w:rPr>
        <w:t>Умение пользоваться двуязычными словарями.</w:t>
      </w:r>
    </w:p>
    <w:p w:rsidR="003E2E2D" w:rsidRPr="003A7E06" w:rsidRDefault="003E2E2D" w:rsidP="007E61D6">
      <w:pPr>
        <w:pStyle w:val="1ffa"/>
        <w:numPr>
          <w:ilvl w:val="0"/>
          <w:numId w:val="48"/>
        </w:numPr>
        <w:suppressAutoHyphens w:val="0"/>
        <w:jc w:val="both"/>
        <w:rPr>
          <w:rFonts w:ascii="Times New Roman" w:hAnsi="Times New Roman" w:cs="Times New Roman"/>
          <w:sz w:val="24"/>
          <w:szCs w:val="24"/>
        </w:rPr>
      </w:pPr>
      <w:r w:rsidRPr="003A7E06">
        <w:rPr>
          <w:rFonts w:ascii="Times New Roman" w:hAnsi="Times New Roman" w:cs="Times New Roman"/>
          <w:sz w:val="24"/>
          <w:szCs w:val="24"/>
        </w:rPr>
        <w:t xml:space="preserve">Участие в проектной деятельности межпредметного характера. </w:t>
      </w:r>
    </w:p>
    <w:p w:rsidR="003E2E2D" w:rsidRPr="003A7E06" w:rsidRDefault="003E2E2D" w:rsidP="00967E9F">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8 класс</w:t>
      </w:r>
    </w:p>
    <w:p w:rsidR="003E2E2D" w:rsidRPr="003A7E06" w:rsidRDefault="003E2E2D" w:rsidP="00967E9F">
      <w:pPr>
        <w:shd w:val="clear" w:color="auto" w:fill="FFFFFF"/>
        <w:ind w:right="4"/>
        <w:jc w:val="center"/>
        <w:rPr>
          <w:b/>
          <w:bCs/>
          <w:spacing w:val="-5"/>
        </w:rPr>
      </w:pPr>
      <w:r w:rsidRPr="003A7E06">
        <w:rPr>
          <w:b/>
          <w:bCs/>
          <w:spacing w:val="-5"/>
        </w:rPr>
        <w:t>Перечень тем устной и письменной речи</w:t>
      </w:r>
    </w:p>
    <w:p w:rsidR="003E2E2D" w:rsidRPr="003A7E06" w:rsidRDefault="003E2E2D" w:rsidP="00967E9F">
      <w:pPr>
        <w:shd w:val="clear" w:color="auto" w:fill="FFFFFF"/>
        <w:ind w:right="4"/>
        <w:rPr>
          <w:bCs/>
          <w:spacing w:val="-5"/>
        </w:rPr>
      </w:pPr>
    </w:p>
    <w:p w:rsidR="003E2E2D" w:rsidRPr="003A7E06" w:rsidRDefault="003E2E2D" w:rsidP="00967E9F">
      <w:pPr>
        <w:shd w:val="clear" w:color="auto" w:fill="FFFFFF"/>
        <w:ind w:right="4"/>
        <w:rPr>
          <w:b/>
        </w:rPr>
      </w:pPr>
      <w:r w:rsidRPr="003A7E06">
        <w:rPr>
          <w:b/>
        </w:rPr>
        <w:t>Климат и погода</w:t>
      </w:r>
    </w:p>
    <w:p w:rsidR="003E2E2D" w:rsidRPr="003A7E06" w:rsidRDefault="003E2E2D" w:rsidP="00967E9F">
      <w:pPr>
        <w:rPr>
          <w:bCs/>
          <w:spacing w:val="-5"/>
        </w:rPr>
      </w:pPr>
      <w:r w:rsidRPr="003A7E06">
        <w:t>Климат и погода в Великобритании, Австралии, Канаде и России. Земля, Вселенная: общая  информация о планете Земля (вес, возраст, ближайшие соседи); Солнечная система. Космос и человек: известные ученые, изобретатели (</w:t>
      </w:r>
      <w:r w:rsidRPr="003A7E06">
        <w:rPr>
          <w:lang w:val="en-US"/>
        </w:rPr>
        <w:t>K</w:t>
      </w:r>
      <w:r w:rsidRPr="003A7E06">
        <w:t xml:space="preserve">. </w:t>
      </w:r>
      <w:r w:rsidRPr="003A7E06">
        <w:rPr>
          <w:lang w:val="en-US"/>
        </w:rPr>
        <w:t>Tsiolkovsky</w:t>
      </w:r>
      <w:r w:rsidRPr="003A7E06">
        <w:t xml:space="preserve">, </w:t>
      </w:r>
      <w:r w:rsidRPr="003A7E06">
        <w:rPr>
          <w:lang w:val="en-US"/>
        </w:rPr>
        <w:t>S</w:t>
      </w:r>
      <w:r w:rsidRPr="003A7E06">
        <w:t xml:space="preserve">. </w:t>
      </w:r>
      <w:r w:rsidRPr="003A7E06">
        <w:rPr>
          <w:lang w:val="en-US"/>
        </w:rPr>
        <w:t>Korolev</w:t>
      </w:r>
      <w:r w:rsidRPr="003A7E06">
        <w:t>) и космонавты (</w:t>
      </w:r>
      <w:r w:rsidRPr="003A7E06">
        <w:rPr>
          <w:lang w:val="en-US"/>
        </w:rPr>
        <w:t>Y</w:t>
      </w:r>
      <w:r w:rsidRPr="003A7E06">
        <w:t xml:space="preserve">. </w:t>
      </w:r>
      <w:r w:rsidRPr="003A7E06">
        <w:rPr>
          <w:lang w:val="en-US"/>
        </w:rPr>
        <w:t>Gagarin</w:t>
      </w:r>
      <w:r w:rsidRPr="003A7E06">
        <w:t xml:space="preserve">, </w:t>
      </w:r>
      <w:r w:rsidRPr="003A7E06">
        <w:rPr>
          <w:lang w:val="en-US"/>
        </w:rPr>
        <w:t>V</w:t>
      </w:r>
      <w:r w:rsidRPr="003A7E06">
        <w:t xml:space="preserve">. </w:t>
      </w:r>
      <w:r w:rsidRPr="003A7E06">
        <w:rPr>
          <w:lang w:val="en-US"/>
        </w:rPr>
        <w:t>Tereshkova</w:t>
      </w:r>
      <w:r w:rsidRPr="003A7E06">
        <w:t xml:space="preserve">, </w:t>
      </w:r>
      <w:r w:rsidRPr="003A7E06">
        <w:rPr>
          <w:lang w:val="en-US"/>
        </w:rPr>
        <w:t>A</w:t>
      </w:r>
      <w:r w:rsidRPr="003A7E06">
        <w:t xml:space="preserve">. </w:t>
      </w:r>
      <w:r w:rsidRPr="003A7E06">
        <w:rPr>
          <w:lang w:val="en-US"/>
        </w:rPr>
        <w:t>Leonov</w:t>
      </w:r>
      <w:r w:rsidRPr="003A7E06">
        <w:t xml:space="preserve">, </w:t>
      </w:r>
      <w:r w:rsidRPr="003A7E06">
        <w:rPr>
          <w:lang w:val="en-US"/>
        </w:rPr>
        <w:t>N</w:t>
      </w:r>
      <w:r w:rsidRPr="003A7E06">
        <w:t xml:space="preserve">. </w:t>
      </w:r>
      <w:r w:rsidRPr="003A7E06">
        <w:rPr>
          <w:lang w:val="en-US"/>
        </w:rPr>
        <w:t>Armstrong</w:t>
      </w:r>
      <w:r w:rsidRPr="003A7E06">
        <w:t xml:space="preserve">). Мечта человечества  о космических путешествиях. Природные стихийные бедствия: землетрясение, ураган, торнадо, извержение вулкана, наводнение, засуха. Поведение человека в чрезвычайных ситуациях. Удивительные природные </w:t>
      </w:r>
      <w:r w:rsidRPr="003A7E06">
        <w:lastRenderedPageBreak/>
        <w:t xml:space="preserve">места России и  англоговорящих  странах: </w:t>
      </w:r>
      <w:r w:rsidRPr="003A7E06">
        <w:rPr>
          <w:lang w:val="en-US"/>
        </w:rPr>
        <w:t>KingdomofBirds</w:t>
      </w:r>
      <w:r w:rsidRPr="003A7E06">
        <w:t xml:space="preserve"> ( </w:t>
      </w:r>
      <w:r w:rsidRPr="003A7E06">
        <w:rPr>
          <w:lang w:val="en-US"/>
        </w:rPr>
        <w:t>NewZealand</w:t>
      </w:r>
      <w:r w:rsidRPr="003A7E06">
        <w:t xml:space="preserve">), </w:t>
      </w:r>
      <w:r w:rsidRPr="003A7E06">
        <w:rPr>
          <w:lang w:val="en-US"/>
        </w:rPr>
        <w:t>HotandDangerous</w:t>
      </w:r>
      <w:r w:rsidRPr="003A7E06">
        <w:t xml:space="preserve"> (</w:t>
      </w:r>
      <w:r w:rsidRPr="003A7E06">
        <w:rPr>
          <w:lang w:val="en-US"/>
        </w:rPr>
        <w:t>Australia</w:t>
      </w:r>
      <w:r w:rsidRPr="003A7E06">
        <w:t xml:space="preserve">), </w:t>
      </w:r>
      <w:r w:rsidRPr="003A7E06">
        <w:rPr>
          <w:lang w:val="en-US"/>
        </w:rPr>
        <w:t>theNiagaraFalls</w:t>
      </w:r>
      <w:r w:rsidRPr="003A7E06">
        <w:t xml:space="preserve"> (</w:t>
      </w:r>
      <w:r w:rsidRPr="003A7E06">
        <w:rPr>
          <w:lang w:val="en-US"/>
        </w:rPr>
        <w:t>theUSA</w:t>
      </w:r>
      <w:r w:rsidRPr="003A7E06">
        <w:t xml:space="preserve">), </w:t>
      </w:r>
      <w:r w:rsidRPr="003A7E06">
        <w:rPr>
          <w:lang w:val="en-US"/>
        </w:rPr>
        <w:t>thePeakDistrict</w:t>
      </w:r>
      <w:r w:rsidRPr="003A7E06">
        <w:t xml:space="preserve"> ( </w:t>
      </w:r>
      <w:r w:rsidRPr="003A7E06">
        <w:rPr>
          <w:lang w:val="en-US"/>
        </w:rPr>
        <w:t>GreatBritain</w:t>
      </w:r>
      <w:r w:rsidRPr="003A7E06">
        <w:t>), “</w:t>
      </w:r>
      <w:r w:rsidRPr="003A7E06">
        <w:rPr>
          <w:lang w:val="en-US"/>
        </w:rPr>
        <w:t>WhiteNights</w:t>
      </w:r>
      <w:r w:rsidRPr="003A7E06">
        <w:t>” (</w:t>
      </w:r>
      <w:r w:rsidRPr="003A7E06">
        <w:rPr>
          <w:lang w:val="en-US"/>
        </w:rPr>
        <w:t>Russia</w:t>
      </w:r>
      <w:r w:rsidRPr="003A7E06">
        <w:t>). Информация о «мировых чемпионах» (самое глубокое место на Земле, самая высокая точка  и т. д)</w:t>
      </w:r>
    </w:p>
    <w:p w:rsidR="003E2E2D" w:rsidRPr="003A7E06" w:rsidRDefault="003E2E2D" w:rsidP="00967E9F">
      <w:pPr>
        <w:shd w:val="clear" w:color="auto" w:fill="FFFFFF"/>
        <w:ind w:right="4"/>
        <w:rPr>
          <w:bCs/>
          <w:spacing w:val="-5"/>
        </w:rPr>
      </w:pPr>
    </w:p>
    <w:p w:rsidR="003E2E2D" w:rsidRPr="003A7E06" w:rsidRDefault="003E2E2D" w:rsidP="00967E9F">
      <w:pPr>
        <w:shd w:val="clear" w:color="auto" w:fill="FFFFFF"/>
        <w:ind w:right="4"/>
        <w:rPr>
          <w:b/>
        </w:rPr>
      </w:pPr>
      <w:r w:rsidRPr="003A7E06">
        <w:rPr>
          <w:b/>
        </w:rPr>
        <w:t>Природа и проблемы экологии.</w:t>
      </w:r>
    </w:p>
    <w:p w:rsidR="003E2E2D" w:rsidRPr="003A7E06" w:rsidRDefault="003E2E2D" w:rsidP="00967E9F">
      <w:pPr>
        <w:shd w:val="clear" w:color="auto" w:fill="FFFFFF"/>
        <w:ind w:right="4"/>
      </w:pPr>
      <w:r w:rsidRPr="003A7E06">
        <w:t xml:space="preserve">Естественная и созданная человеком среда обитания. Проблемы загрязнения окружающей среды. Экология Земли и экология человека: твое отношение. Взаимоотношения между людьми в обществе: причины недоверия друг к другу, причины военных конфликтов (на примере отрывка из романа “ </w:t>
      </w:r>
      <w:r w:rsidRPr="003A7E06">
        <w:rPr>
          <w:lang w:val="en-US"/>
        </w:rPr>
        <w:t>Gulliver</w:t>
      </w:r>
      <w:r w:rsidRPr="003A7E06">
        <w:t>’</w:t>
      </w:r>
      <w:r w:rsidRPr="003A7E06">
        <w:rPr>
          <w:lang w:val="en-US"/>
        </w:rPr>
        <w:t>sTravels</w:t>
      </w:r>
      <w:r w:rsidRPr="003A7E06">
        <w:t xml:space="preserve">” </w:t>
      </w:r>
      <w:r w:rsidRPr="003A7E06">
        <w:rPr>
          <w:lang w:val="en-US"/>
        </w:rPr>
        <w:t>byJonathanSwift</w:t>
      </w:r>
      <w:r w:rsidRPr="003A7E06">
        <w:t>). Как можно защитить нашу планету: переработка  промышленных и бытовых отходов, соблюдение чистоты в доме и на улице, в городе и за городом, экономия потребляемой энергии и воды. Совместные усилия по наведению чистоты в месте, где ты живешь.</w:t>
      </w:r>
    </w:p>
    <w:p w:rsidR="003E2E2D" w:rsidRPr="003A7E06" w:rsidRDefault="003E2E2D" w:rsidP="00967E9F">
      <w:pPr>
        <w:shd w:val="clear" w:color="auto" w:fill="FFFFFF"/>
        <w:ind w:right="4"/>
      </w:pPr>
    </w:p>
    <w:p w:rsidR="003E2E2D" w:rsidRPr="003A7E06" w:rsidRDefault="003E2E2D" w:rsidP="00967E9F">
      <w:r w:rsidRPr="003A7E06">
        <w:rPr>
          <w:b/>
        </w:rPr>
        <w:t>Средства массовой информации</w:t>
      </w:r>
      <w:r w:rsidRPr="003A7E06">
        <w:t xml:space="preserve">: телевидение, радио, пресса, Интернет. </w:t>
      </w:r>
    </w:p>
    <w:p w:rsidR="003E2E2D" w:rsidRPr="003A7E06" w:rsidRDefault="003E2E2D" w:rsidP="00967E9F">
      <w:r w:rsidRPr="003A7E06">
        <w:t>Теле- и радиопрограммы в России и англоговорящих странах: их достоинства и недостатки. Универсальность радио как наиболее доступного средства массовой информации. Телевидение-способ увидеть весь мир. Любимые телепередачи.</w:t>
      </w:r>
    </w:p>
    <w:p w:rsidR="003E2E2D" w:rsidRPr="003A7E06" w:rsidRDefault="003E2E2D" w:rsidP="00967E9F"/>
    <w:p w:rsidR="003E2E2D" w:rsidRPr="003A7E06" w:rsidRDefault="003E2E2D" w:rsidP="00967E9F">
      <w:pPr>
        <w:rPr>
          <w:lang w:val="en-US"/>
        </w:rPr>
      </w:pPr>
      <w:r w:rsidRPr="003A7E06">
        <w:rPr>
          <w:b/>
        </w:rPr>
        <w:t xml:space="preserve">Чтение </w:t>
      </w:r>
      <w:r w:rsidRPr="003A7E06">
        <w:t>в жизни современного подростка: печатные книги и книги на дисках, домашняя и школьная библиотека. Факты из истории книгопечатания (Иван Федоров). Круг чтения мой и моих зарубежных сверстников. Любимыеписателимоиимоихсверстников</w:t>
      </w:r>
      <w:r w:rsidRPr="003A7E06">
        <w:rPr>
          <w:lang w:val="en-US"/>
        </w:rPr>
        <w:t xml:space="preserve"> (Agatha Christie, Mark Twain, Jack London, Charles Dickens, Bernard Show Lewis Carrol, Robert L. Stevenson, William Shakespeare, James H.Chase, Conan Doyale, Stephen King, Pete Johnson; Alexander Pushkin, Anna Ahmatova, Anton Chekhov, Nikolai Gogol, Alexander Belyaev, Vasily Shukshin). </w:t>
      </w:r>
      <w:r w:rsidRPr="003A7E06">
        <w:t>Наиболеераспространенныежанрылитературы</w:t>
      </w:r>
      <w:r w:rsidRPr="003A7E06">
        <w:rPr>
          <w:lang w:val="en-US"/>
        </w:rPr>
        <w:t xml:space="preserve">. </w:t>
      </w:r>
      <w:r w:rsidRPr="003A7E06">
        <w:t>Рассказолюбимойкниге</w:t>
      </w:r>
      <w:r w:rsidRPr="003A7E06">
        <w:rPr>
          <w:lang w:val="en-US"/>
        </w:rPr>
        <w:t>.</w:t>
      </w:r>
    </w:p>
    <w:p w:rsidR="003E2E2D" w:rsidRPr="003A7E06" w:rsidRDefault="003E2E2D" w:rsidP="00967E9F">
      <w:pPr>
        <w:rPr>
          <w:lang w:val="en-US"/>
        </w:rPr>
      </w:pPr>
    </w:p>
    <w:p w:rsidR="003E2E2D" w:rsidRPr="003A7E06" w:rsidRDefault="003E2E2D" w:rsidP="00967E9F">
      <w:pPr>
        <w:rPr>
          <w:lang w:val="en-US"/>
        </w:rPr>
      </w:pPr>
      <w:r w:rsidRPr="003A7E06">
        <w:rPr>
          <w:b/>
        </w:rPr>
        <w:t>Известныелюди</w:t>
      </w:r>
      <w:r w:rsidRPr="003A7E06">
        <w:rPr>
          <w:lang w:val="en-US"/>
        </w:rPr>
        <w:t xml:space="preserve">, </w:t>
      </w:r>
      <w:r w:rsidRPr="003A7E06">
        <w:t>добившеесявжизниуспехасобственнымтрудом</w:t>
      </w:r>
      <w:r w:rsidRPr="003A7E06">
        <w:rPr>
          <w:lang w:val="en-US"/>
        </w:rPr>
        <w:t xml:space="preserve">: </w:t>
      </w:r>
      <w:r w:rsidRPr="003A7E06">
        <w:t>факты</w:t>
      </w:r>
      <w:r w:rsidRPr="003A7E06">
        <w:rPr>
          <w:lang w:val="en-US"/>
        </w:rPr>
        <w:t xml:space="preserve">, </w:t>
      </w:r>
      <w:r w:rsidRPr="003A7E06">
        <w:t>некоторыебиографическиеданные</w:t>
      </w:r>
      <w:r w:rsidRPr="003A7E06">
        <w:rPr>
          <w:lang w:val="en-US"/>
        </w:rPr>
        <w:t>(Abraham Lincoln, Charlie Chaplin, Mother Teresa, Jack London, Walt Disney, The Beatles, Bill Gates; Galina Ulanova, Slava Polynin, Irina Rodnina, Alla Pugacheva, Garri Kasparov).</w:t>
      </w:r>
      <w:r w:rsidRPr="003A7E06">
        <w:t>Успешныелюдивтвоемокружении</w:t>
      </w:r>
      <w:r w:rsidRPr="003A7E06">
        <w:rPr>
          <w:lang w:val="en-US"/>
        </w:rPr>
        <w:t>.</w:t>
      </w:r>
    </w:p>
    <w:p w:rsidR="003E2E2D" w:rsidRPr="003A7E06" w:rsidRDefault="003E2E2D" w:rsidP="00967E9F">
      <w:pPr>
        <w:rPr>
          <w:lang w:val="en-US"/>
        </w:rPr>
      </w:pPr>
    </w:p>
    <w:p w:rsidR="003E2E2D" w:rsidRPr="003A7E06" w:rsidRDefault="003E2E2D" w:rsidP="00967E9F">
      <w:pPr>
        <w:rPr>
          <w:lang w:val="en-US"/>
        </w:rPr>
      </w:pPr>
      <w:r w:rsidRPr="003A7E06">
        <w:rPr>
          <w:b/>
        </w:rPr>
        <w:t>Взаимоотношения в семье</w:t>
      </w:r>
      <w:r w:rsidRPr="003A7E06">
        <w:t xml:space="preserve"> (с родителями, братьями и сестрами), с друзьями, со сверстниками. Домашние обязанности. Проблемы подростков и способы их решения: письмо в молодежный журнал. Межличностные  конфликты и их решения (на примере отрывка романа (“</w:t>
      </w:r>
      <w:r w:rsidRPr="003A7E06">
        <w:rPr>
          <w:lang w:val="en-US"/>
        </w:rPr>
        <w:t>JaneEyre</w:t>
      </w:r>
      <w:r w:rsidRPr="003A7E06">
        <w:t xml:space="preserve">” </w:t>
      </w:r>
      <w:r w:rsidRPr="003A7E06">
        <w:rPr>
          <w:lang w:val="en-US"/>
        </w:rPr>
        <w:t>byC</w:t>
      </w:r>
      <w:r w:rsidRPr="003A7E06">
        <w:t xml:space="preserve">. </w:t>
      </w:r>
      <w:r w:rsidRPr="003A7E06">
        <w:rPr>
          <w:lang w:val="en-US"/>
        </w:rPr>
        <w:t>Bronte).</w:t>
      </w:r>
    </w:p>
    <w:p w:rsidR="003E2E2D" w:rsidRPr="003A7E06" w:rsidRDefault="003E2E2D" w:rsidP="00967E9F">
      <w:pPr>
        <w:rPr>
          <w:lang w:val="en-US"/>
        </w:rPr>
      </w:pPr>
    </w:p>
    <w:p w:rsidR="003E2E2D" w:rsidRPr="003A7E06" w:rsidRDefault="003E2E2D" w:rsidP="00967E9F">
      <w:r w:rsidRPr="003A7E06">
        <w:rPr>
          <w:b/>
        </w:rPr>
        <w:t>Некоторыепраздникиитрадициианглоговорящихстран</w:t>
      </w:r>
      <w:r w:rsidRPr="003A7E06">
        <w:rPr>
          <w:lang w:val="en-US"/>
        </w:rPr>
        <w:t xml:space="preserve"> (Christmas, St. Valentine’s Day, Australia Day, Canada Day, Independence Day, Victory Day, Thanksgiving Day). </w:t>
      </w:r>
      <w:r w:rsidRPr="003A7E06">
        <w:t>Семейные праздники: приглашение гостей, подарки, поздравления (устные и письменные).</w:t>
      </w:r>
    </w:p>
    <w:p w:rsidR="003E2E2D" w:rsidRPr="003A7E06" w:rsidRDefault="003E2E2D" w:rsidP="00967E9F"/>
    <w:p w:rsidR="003E2E2D" w:rsidRPr="003A7E06" w:rsidRDefault="003E2E2D" w:rsidP="00967E9F">
      <w:r w:rsidRPr="003A7E06">
        <w:rPr>
          <w:b/>
        </w:rPr>
        <w:t>Независимость в принятии решений</w:t>
      </w:r>
      <w:r w:rsidRPr="003A7E06">
        <w:t>: выбор школьных предметов, проведение досуга. Доступные подростку способы зарабатывания карманных денег (на примере сверстников из англоговорящих стран).</w:t>
      </w:r>
    </w:p>
    <w:p w:rsidR="003E2E2D" w:rsidRPr="003A7E06" w:rsidRDefault="003E2E2D" w:rsidP="00967E9F">
      <w:pPr>
        <w:shd w:val="clear" w:color="auto" w:fill="FFFFFF"/>
        <w:ind w:right="4"/>
        <w:rPr>
          <w:bCs/>
          <w:spacing w:val="-5"/>
        </w:rPr>
      </w:pPr>
    </w:p>
    <w:p w:rsidR="003E2E2D" w:rsidRPr="003A7E06" w:rsidRDefault="003E2E2D" w:rsidP="00967E9F">
      <w:pPr>
        <w:shd w:val="clear" w:color="auto" w:fill="FFFFFF"/>
        <w:jc w:val="center"/>
      </w:pPr>
      <w:r w:rsidRPr="003A7E06">
        <w:rPr>
          <w:b/>
          <w:bCs/>
        </w:rPr>
        <w:t>Речевые умения</w:t>
      </w:r>
    </w:p>
    <w:p w:rsidR="003E2E2D" w:rsidRPr="003A7E06" w:rsidRDefault="003E2E2D" w:rsidP="00967E9F">
      <w:pPr>
        <w:shd w:val="clear" w:color="auto" w:fill="FFFFFF"/>
      </w:pPr>
      <w:r w:rsidRPr="003A7E06">
        <w:rPr>
          <w:b/>
          <w:bCs/>
        </w:rPr>
        <w:t>Диалогическая речь.</w:t>
      </w:r>
      <w:r w:rsidRPr="003A7E06">
        <w:t> 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3E2E2D" w:rsidRPr="003A7E06" w:rsidRDefault="003E2E2D" w:rsidP="00967E9F">
      <w:pPr>
        <w:shd w:val="clear" w:color="auto" w:fill="FFFFFF"/>
      </w:pPr>
      <w:r w:rsidRPr="003A7E06">
        <w:t>        Речевые умения при ведении диалогов этикетного характера:</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начать, поддержать и закончить разговор;</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поздравить, выразить пожелания и отреагировать на них;</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lastRenderedPageBreak/>
        <w:t>выразить благодарность;</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 xml:space="preserve"> вежливо переспросить, выразить согласие/ отказ.</w:t>
      </w:r>
    </w:p>
    <w:p w:rsidR="003E2E2D" w:rsidRPr="003A7E06" w:rsidRDefault="003E2E2D" w:rsidP="00967E9F">
      <w:pPr>
        <w:shd w:val="clear" w:color="auto" w:fill="FFFFFF"/>
      </w:pPr>
      <w:r w:rsidRPr="003A7E06">
        <w:t>       Объем этикетных диалогов – до 4 реплик со стороны каждого учащегося.</w:t>
      </w:r>
    </w:p>
    <w:p w:rsidR="003E2E2D" w:rsidRPr="003A7E06" w:rsidRDefault="003E2E2D" w:rsidP="00967E9F">
      <w:pPr>
        <w:shd w:val="clear" w:color="auto" w:fill="FFFFFF"/>
      </w:pPr>
      <w:r w:rsidRPr="003A7E06">
        <w:t>      Речевые умения при ведении диалога-расспроса:</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целенаправленно расспрашивать, «брать интервью».</w:t>
      </w:r>
    </w:p>
    <w:p w:rsidR="003E2E2D" w:rsidRPr="003A7E06" w:rsidRDefault="003E2E2D" w:rsidP="00967E9F">
      <w:pPr>
        <w:shd w:val="clear" w:color="auto" w:fill="FFFFFF"/>
      </w:pPr>
      <w:r w:rsidRPr="003A7E06">
        <w:t>      Объем данных диалогов – до 6 реплик со стороны каждого учащегося.</w:t>
      </w:r>
    </w:p>
    <w:p w:rsidR="003E2E2D" w:rsidRPr="003A7E06" w:rsidRDefault="003E2E2D" w:rsidP="00967E9F">
      <w:pPr>
        <w:shd w:val="clear" w:color="auto" w:fill="FFFFFF"/>
      </w:pPr>
      <w:r w:rsidRPr="003A7E06">
        <w:t>      Речевые умения при ведении диалога-побуждения к действию:</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обратиться с просьбой и выразить готовность/отказ ее выполнить;</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дать совет и принять/не принять его;</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пригласить к действию/взаимодействию и согласиться /не согласиться принять в нем участие;</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сделать предложение и выразить согласие/несогласие, принять его, объяснить причину.</w:t>
      </w:r>
    </w:p>
    <w:p w:rsidR="003E2E2D" w:rsidRPr="003A7E06" w:rsidRDefault="003E2E2D" w:rsidP="00967E9F">
      <w:pPr>
        <w:shd w:val="clear" w:color="auto" w:fill="FFFFFF"/>
      </w:pPr>
      <w:r w:rsidRPr="003A7E06">
        <w:t>      Объем данных диалогов – до 4 реплик со стороны каждого учащегося.</w:t>
      </w:r>
    </w:p>
    <w:p w:rsidR="003E2E2D" w:rsidRPr="003A7E06" w:rsidRDefault="003E2E2D" w:rsidP="00967E9F">
      <w:pPr>
        <w:shd w:val="clear" w:color="auto" w:fill="FFFFFF"/>
      </w:pPr>
      <w:r w:rsidRPr="003A7E06">
        <w:t>      Речевые умения при ведении диалога – обмена мнениями:</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 xml:space="preserve"> выразить точку зрения и согласиться  /не согласиться с ней;</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высказать одобрение/неодобрение;</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 xml:space="preserve"> выразить сомнение;</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выразить эмоциональную оценку обсуждаемых событий   (радость/огорчение,  желание/нежелание);</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выразить эмоциональную поддержку партнера, в том числе с помощью комплиментов.</w:t>
      </w:r>
    </w:p>
    <w:p w:rsidR="003E2E2D" w:rsidRPr="003A7E06" w:rsidRDefault="003E2E2D" w:rsidP="00967E9F">
      <w:pPr>
        <w:shd w:val="clear" w:color="auto" w:fill="FFFFFF"/>
      </w:pPr>
      <w:r w:rsidRPr="003A7E06">
        <w:t>       Объем диалогов - не менее 5-7 реплик со стороны каждого учащегося.</w:t>
      </w:r>
    </w:p>
    <w:p w:rsidR="003E2E2D" w:rsidRPr="003A7E06" w:rsidRDefault="003E2E2D" w:rsidP="00967E9F">
      <w:pPr>
        <w:shd w:val="clear" w:color="auto" w:fill="FFFFFF"/>
      </w:pPr>
      <w:r w:rsidRPr="003A7E06">
        <w:t>       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3E2E2D" w:rsidRPr="003A7E06" w:rsidRDefault="003E2E2D" w:rsidP="00967E9F">
      <w:pPr>
        <w:shd w:val="clear" w:color="auto" w:fill="FFFFFF"/>
      </w:pPr>
      <w:r w:rsidRPr="003A7E06">
        <w:t>       </w:t>
      </w:r>
      <w:r w:rsidRPr="003A7E06">
        <w:rPr>
          <w:b/>
          <w:bCs/>
        </w:rPr>
        <w:t>Монологическая речь.</w:t>
      </w:r>
      <w:r w:rsidRPr="003A7E06">
        <w:t> Развитие монологической речи на средней ступени предусматривает овладение учащимися следующими умениями:</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 передавать содержание, основную мысль прочитанного с опорой на текст;</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делать сообщение в связи с прочитанным текстом.</w:t>
      </w:r>
    </w:p>
    <w:p w:rsidR="003E2E2D" w:rsidRPr="003A7E06" w:rsidRDefault="003E2E2D" w:rsidP="007E61D6">
      <w:pPr>
        <w:numPr>
          <w:ilvl w:val="0"/>
          <w:numId w:val="31"/>
        </w:numPr>
        <w:shd w:val="clear" w:color="auto" w:fill="FFFFFF"/>
        <w:suppressAutoHyphens w:val="0"/>
        <w:overflowPunct w:val="0"/>
        <w:autoSpaceDE w:val="0"/>
        <w:autoSpaceDN w:val="0"/>
        <w:adjustRightInd w:val="0"/>
        <w:jc w:val="both"/>
        <w:textAlignment w:val="baseline"/>
      </w:pPr>
      <w:r w:rsidRPr="003A7E06">
        <w:t> выражать и аргументировать свое отношение к прочитанному/услышанному.</w:t>
      </w:r>
    </w:p>
    <w:p w:rsidR="003E2E2D" w:rsidRPr="003A7E06" w:rsidRDefault="003E2E2D" w:rsidP="00967E9F">
      <w:pPr>
        <w:shd w:val="clear" w:color="auto" w:fill="FFFFFF"/>
      </w:pPr>
      <w:r w:rsidRPr="003A7E06">
        <w:t>       Объем монологического высказывания – до 12 фраз.</w:t>
      </w:r>
    </w:p>
    <w:p w:rsidR="003E2E2D" w:rsidRPr="003A7E06" w:rsidRDefault="003E2E2D" w:rsidP="00967E9F">
      <w:pPr>
        <w:shd w:val="clear" w:color="auto" w:fill="FFFFFF"/>
      </w:pPr>
      <w:r w:rsidRPr="003A7E06">
        <w:rPr>
          <w:b/>
          <w:bCs/>
        </w:rPr>
        <w:t>Аудирование</w:t>
      </w:r>
    </w:p>
    <w:p w:rsidR="003E2E2D" w:rsidRPr="003A7E06" w:rsidRDefault="003E2E2D" w:rsidP="00967E9F">
      <w:pPr>
        <w:shd w:val="clear" w:color="auto" w:fill="FFFFFF"/>
      </w:pPr>
      <w:r w:rsidRPr="003A7E06">
        <w:t>       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3E2E2D" w:rsidRPr="003A7E06" w:rsidRDefault="003E2E2D" w:rsidP="00967E9F">
      <w:pPr>
        <w:shd w:val="clear" w:color="auto" w:fill="FFFFFF"/>
      </w:pPr>
      <w:r w:rsidRPr="003A7E06">
        <w:t>       При этом предусматривается развитие следующих умений:</w:t>
      </w:r>
    </w:p>
    <w:p w:rsidR="003E2E2D" w:rsidRPr="003A7E06" w:rsidRDefault="003E2E2D" w:rsidP="007E61D6">
      <w:pPr>
        <w:numPr>
          <w:ilvl w:val="0"/>
          <w:numId w:val="49"/>
        </w:numPr>
        <w:shd w:val="clear" w:color="auto" w:fill="FFFFFF"/>
        <w:suppressAutoHyphens w:val="0"/>
        <w:jc w:val="both"/>
      </w:pPr>
      <w:r w:rsidRPr="003A7E06">
        <w:t>прогнозировать содержание устного текста по началу сообщения и выделять основную мысль в воспринимаемом на слух тексте;</w:t>
      </w:r>
    </w:p>
    <w:p w:rsidR="003E2E2D" w:rsidRPr="003A7E06" w:rsidRDefault="003E2E2D" w:rsidP="007E61D6">
      <w:pPr>
        <w:numPr>
          <w:ilvl w:val="0"/>
          <w:numId w:val="49"/>
        </w:numPr>
        <w:shd w:val="clear" w:color="auto" w:fill="FFFFFF"/>
        <w:suppressAutoHyphens w:val="0"/>
        <w:jc w:val="both"/>
      </w:pPr>
      <w:r w:rsidRPr="003A7E06">
        <w:t>выбирать главные факты, опуская второстепенные;</w:t>
      </w:r>
    </w:p>
    <w:p w:rsidR="003E2E2D" w:rsidRPr="003A7E06" w:rsidRDefault="003E2E2D" w:rsidP="007E61D6">
      <w:pPr>
        <w:numPr>
          <w:ilvl w:val="0"/>
          <w:numId w:val="49"/>
        </w:numPr>
        <w:shd w:val="clear" w:color="auto" w:fill="FFFFFF"/>
        <w:suppressAutoHyphens w:val="0"/>
        <w:jc w:val="both"/>
      </w:pPr>
      <w:r w:rsidRPr="003A7E06">
        <w:t>выборочно понимать необходимую информацию в сообщениях прагматического характера с опорой на языковую догадку, контекст;</w:t>
      </w:r>
    </w:p>
    <w:p w:rsidR="003E2E2D" w:rsidRPr="003A7E06" w:rsidRDefault="003E2E2D" w:rsidP="007E61D6">
      <w:pPr>
        <w:numPr>
          <w:ilvl w:val="0"/>
          <w:numId w:val="49"/>
        </w:numPr>
        <w:shd w:val="clear" w:color="auto" w:fill="FFFFFF"/>
        <w:suppressAutoHyphens w:val="0"/>
        <w:jc w:val="both"/>
      </w:pPr>
      <w:r w:rsidRPr="003A7E06">
        <w:t>игнорировать незнакомый языковой материал, несущественный для понимания.</w:t>
      </w:r>
    </w:p>
    <w:p w:rsidR="003E2E2D" w:rsidRPr="003A7E06" w:rsidRDefault="003E2E2D" w:rsidP="00967E9F">
      <w:pPr>
        <w:shd w:val="clear" w:color="auto" w:fill="FFFFFF"/>
      </w:pPr>
      <w:r w:rsidRPr="003A7E06">
        <w:t>       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3E2E2D" w:rsidRPr="003A7E06" w:rsidRDefault="003E2E2D" w:rsidP="00967E9F">
      <w:pPr>
        <w:shd w:val="clear" w:color="auto" w:fill="FFFFFF"/>
      </w:pPr>
      <w:r w:rsidRPr="003A7E06">
        <w:t>       Время звучания текста – 1,5-2 минуты.</w:t>
      </w:r>
    </w:p>
    <w:p w:rsidR="003E2E2D" w:rsidRPr="003A7E06" w:rsidRDefault="003E2E2D" w:rsidP="00967E9F">
      <w:pPr>
        <w:shd w:val="clear" w:color="auto" w:fill="FFFFFF"/>
        <w:rPr>
          <w:b/>
          <w:bCs/>
        </w:rPr>
      </w:pPr>
    </w:p>
    <w:p w:rsidR="003E2E2D" w:rsidRPr="003A7E06" w:rsidRDefault="003E2E2D" w:rsidP="00967E9F">
      <w:pPr>
        <w:shd w:val="clear" w:color="auto" w:fill="FFFFFF"/>
        <w:rPr>
          <w:b/>
          <w:bCs/>
        </w:rPr>
      </w:pPr>
    </w:p>
    <w:p w:rsidR="003E2E2D" w:rsidRPr="003A7E06" w:rsidRDefault="003E2E2D" w:rsidP="00967E9F">
      <w:pPr>
        <w:shd w:val="clear" w:color="auto" w:fill="FFFFFF"/>
      </w:pPr>
      <w:r w:rsidRPr="003A7E06">
        <w:rPr>
          <w:b/>
          <w:bCs/>
        </w:rPr>
        <w:t>Чтение</w:t>
      </w:r>
    </w:p>
    <w:p w:rsidR="003E2E2D" w:rsidRPr="003A7E06" w:rsidRDefault="003E2E2D" w:rsidP="00967E9F">
      <w:pPr>
        <w:shd w:val="clear" w:color="auto" w:fill="FFFFFF"/>
      </w:pPr>
      <w:r w:rsidRPr="003A7E06">
        <w:t>       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E2E2D" w:rsidRPr="003A7E06" w:rsidRDefault="003E2E2D" w:rsidP="00967E9F">
      <w:pPr>
        <w:shd w:val="clear" w:color="auto" w:fill="FFFFFF"/>
      </w:pPr>
      <w:r w:rsidRPr="003A7E06">
        <w:t>       Содержание текстов должно соответствовать возрастным особенностям и интересам учащихся 8 классов, иметь образовательную и воспитательную ценность, воздействовать на эмоциональную сферу школьников.</w:t>
      </w:r>
    </w:p>
    <w:p w:rsidR="003E2E2D" w:rsidRPr="003A7E06" w:rsidRDefault="003E2E2D" w:rsidP="00967E9F">
      <w:pPr>
        <w:shd w:val="clear" w:color="auto" w:fill="FFFFFF"/>
      </w:pPr>
      <w:r w:rsidRPr="003A7E06">
        <w:t>       Независимо от вида чтения возможно использование двуязычного словаря.</w:t>
      </w:r>
    </w:p>
    <w:p w:rsidR="003E2E2D" w:rsidRPr="003A7E06" w:rsidRDefault="003E2E2D" w:rsidP="00967E9F">
      <w:pPr>
        <w:shd w:val="clear" w:color="auto" w:fill="FFFFFF"/>
      </w:pPr>
      <w:r w:rsidRPr="003A7E06">
        <w:t>        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3E2E2D" w:rsidRPr="003A7E06" w:rsidRDefault="003E2E2D" w:rsidP="00967E9F">
      <w:pPr>
        <w:shd w:val="clear" w:color="auto" w:fill="FFFFFF"/>
      </w:pPr>
      <w:r w:rsidRPr="003A7E06">
        <w:t>       Умения чтения, подлежащие формированию:</w:t>
      </w:r>
    </w:p>
    <w:p w:rsidR="003E2E2D" w:rsidRPr="003A7E06" w:rsidRDefault="003E2E2D" w:rsidP="007E61D6">
      <w:pPr>
        <w:numPr>
          <w:ilvl w:val="0"/>
          <w:numId w:val="51"/>
        </w:numPr>
        <w:shd w:val="clear" w:color="auto" w:fill="FFFFFF"/>
        <w:suppressAutoHyphens w:val="0"/>
        <w:overflowPunct w:val="0"/>
        <w:autoSpaceDE w:val="0"/>
        <w:autoSpaceDN w:val="0"/>
        <w:adjustRightInd w:val="0"/>
        <w:jc w:val="both"/>
        <w:textAlignment w:val="baseline"/>
      </w:pPr>
      <w:r w:rsidRPr="003A7E06">
        <w:t>определять тему, содержание текста по заголовку;</w:t>
      </w:r>
    </w:p>
    <w:p w:rsidR="003E2E2D" w:rsidRPr="003A7E06" w:rsidRDefault="003E2E2D" w:rsidP="007E61D6">
      <w:pPr>
        <w:numPr>
          <w:ilvl w:val="0"/>
          <w:numId w:val="51"/>
        </w:numPr>
        <w:shd w:val="clear" w:color="auto" w:fill="FFFFFF"/>
        <w:suppressAutoHyphens w:val="0"/>
        <w:overflowPunct w:val="0"/>
        <w:autoSpaceDE w:val="0"/>
        <w:autoSpaceDN w:val="0"/>
        <w:adjustRightInd w:val="0"/>
        <w:jc w:val="both"/>
        <w:textAlignment w:val="baseline"/>
      </w:pPr>
      <w:r w:rsidRPr="003A7E06">
        <w:t>выделять основную мысль;</w:t>
      </w:r>
    </w:p>
    <w:p w:rsidR="003E2E2D" w:rsidRPr="003A7E06" w:rsidRDefault="003E2E2D" w:rsidP="007E61D6">
      <w:pPr>
        <w:numPr>
          <w:ilvl w:val="0"/>
          <w:numId w:val="51"/>
        </w:numPr>
        <w:shd w:val="clear" w:color="auto" w:fill="FFFFFF"/>
        <w:suppressAutoHyphens w:val="0"/>
        <w:overflowPunct w:val="0"/>
        <w:autoSpaceDE w:val="0"/>
        <w:autoSpaceDN w:val="0"/>
        <w:adjustRightInd w:val="0"/>
        <w:jc w:val="both"/>
        <w:textAlignment w:val="baseline"/>
      </w:pPr>
      <w:r w:rsidRPr="003A7E06">
        <w:t>выбирать главные факты из текста, опуская второстепенные;</w:t>
      </w:r>
    </w:p>
    <w:p w:rsidR="003E2E2D" w:rsidRPr="003A7E06" w:rsidRDefault="003E2E2D" w:rsidP="007E61D6">
      <w:pPr>
        <w:numPr>
          <w:ilvl w:val="0"/>
          <w:numId w:val="51"/>
        </w:numPr>
        <w:shd w:val="clear" w:color="auto" w:fill="FFFFFF"/>
        <w:suppressAutoHyphens w:val="0"/>
        <w:overflowPunct w:val="0"/>
        <w:autoSpaceDE w:val="0"/>
        <w:autoSpaceDN w:val="0"/>
        <w:adjustRightInd w:val="0"/>
        <w:jc w:val="both"/>
        <w:textAlignment w:val="baseline"/>
      </w:pPr>
      <w:r w:rsidRPr="003A7E06">
        <w:t> устанавливать логическую последовательность основных фактов/ событий в тексте.</w:t>
      </w:r>
    </w:p>
    <w:p w:rsidR="003E2E2D" w:rsidRPr="003A7E06" w:rsidRDefault="003E2E2D" w:rsidP="00967E9F">
      <w:pPr>
        <w:shd w:val="clear" w:color="auto" w:fill="FFFFFF"/>
      </w:pPr>
      <w:r w:rsidRPr="003A7E06">
        <w:t>       Объем текста – до 500 слов.</w:t>
      </w:r>
    </w:p>
    <w:p w:rsidR="003E2E2D" w:rsidRPr="003A7E06" w:rsidRDefault="003E2E2D" w:rsidP="00967E9F">
      <w:pPr>
        <w:shd w:val="clear" w:color="auto" w:fill="FFFFFF"/>
      </w:pPr>
      <w:r w:rsidRPr="003A7E06">
        <w:t>       Чтение с полным пониманием текста осуществляется на облегченных аутентичных текстах разных жанров.</w:t>
      </w:r>
    </w:p>
    <w:p w:rsidR="003E2E2D" w:rsidRPr="003A7E06" w:rsidRDefault="003E2E2D" w:rsidP="00967E9F">
      <w:pPr>
        <w:shd w:val="clear" w:color="auto" w:fill="FFFFFF"/>
      </w:pPr>
      <w:r w:rsidRPr="003A7E06">
        <w:t>      Умения чтения, подлежащие формированию:</w:t>
      </w:r>
    </w:p>
    <w:p w:rsidR="003E2E2D" w:rsidRPr="003A7E06" w:rsidRDefault="003E2E2D" w:rsidP="007E61D6">
      <w:pPr>
        <w:numPr>
          <w:ilvl w:val="0"/>
          <w:numId w:val="52"/>
        </w:numPr>
        <w:shd w:val="clear" w:color="auto" w:fill="FFFFFF"/>
        <w:suppressAutoHyphens w:val="0"/>
        <w:overflowPunct w:val="0"/>
        <w:autoSpaceDE w:val="0"/>
        <w:autoSpaceDN w:val="0"/>
        <w:adjustRightInd w:val="0"/>
        <w:jc w:val="both"/>
        <w:textAlignment w:val="baseline"/>
      </w:pPr>
      <w:r w:rsidRPr="003A7E06">
        <w:t> 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3E2E2D" w:rsidRPr="003A7E06" w:rsidRDefault="003E2E2D" w:rsidP="007E61D6">
      <w:pPr>
        <w:numPr>
          <w:ilvl w:val="0"/>
          <w:numId w:val="52"/>
        </w:numPr>
        <w:shd w:val="clear" w:color="auto" w:fill="FFFFFF"/>
        <w:suppressAutoHyphens w:val="0"/>
        <w:overflowPunct w:val="0"/>
        <w:autoSpaceDE w:val="0"/>
        <w:autoSpaceDN w:val="0"/>
        <w:adjustRightInd w:val="0"/>
        <w:jc w:val="both"/>
        <w:textAlignment w:val="baseline"/>
      </w:pPr>
      <w:r w:rsidRPr="003A7E06">
        <w:t>оценивать полученную информацию, выразить свое мнение;</w:t>
      </w:r>
    </w:p>
    <w:p w:rsidR="003E2E2D" w:rsidRPr="003A7E06" w:rsidRDefault="003E2E2D" w:rsidP="007E61D6">
      <w:pPr>
        <w:numPr>
          <w:ilvl w:val="0"/>
          <w:numId w:val="52"/>
        </w:numPr>
        <w:shd w:val="clear" w:color="auto" w:fill="FFFFFF"/>
        <w:suppressAutoHyphens w:val="0"/>
        <w:overflowPunct w:val="0"/>
        <w:autoSpaceDE w:val="0"/>
        <w:autoSpaceDN w:val="0"/>
        <w:adjustRightInd w:val="0"/>
        <w:jc w:val="both"/>
        <w:textAlignment w:val="baseline"/>
      </w:pPr>
      <w:r w:rsidRPr="003A7E06">
        <w:t> прокомментировать/объяснить те или иные факты, описанные в тексте.</w:t>
      </w:r>
    </w:p>
    <w:p w:rsidR="003E2E2D" w:rsidRPr="003A7E06" w:rsidRDefault="003E2E2D" w:rsidP="00967E9F">
      <w:pPr>
        <w:shd w:val="clear" w:color="auto" w:fill="FFFFFF"/>
      </w:pPr>
      <w:r w:rsidRPr="003A7E06">
        <w:t>      Объем текста - до 600 слов.</w:t>
      </w:r>
    </w:p>
    <w:p w:rsidR="003E2E2D" w:rsidRPr="003A7E06" w:rsidRDefault="003E2E2D" w:rsidP="00967E9F">
      <w:pPr>
        <w:shd w:val="clear" w:color="auto" w:fill="FFFFFF"/>
      </w:pPr>
      <w:r w:rsidRPr="003A7E06">
        <w:t>       Чтение с выборочным пониманием нужной или интересующей информации</w:t>
      </w:r>
    </w:p>
    <w:p w:rsidR="003E2E2D" w:rsidRPr="003A7E06" w:rsidRDefault="003E2E2D" w:rsidP="00967E9F">
      <w:pPr>
        <w:shd w:val="clear" w:color="auto" w:fill="FFFFFF"/>
      </w:pPr>
      <w:r w:rsidRPr="003A7E06">
        <w:t>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3E2E2D" w:rsidRPr="003A7E06" w:rsidRDefault="003E2E2D" w:rsidP="00967E9F">
      <w:pPr>
        <w:shd w:val="clear" w:color="auto" w:fill="FFFFFF"/>
      </w:pPr>
      <w:r w:rsidRPr="003A7E06">
        <w:rPr>
          <w:b/>
          <w:bCs/>
        </w:rPr>
        <w:t>Письменная речь</w:t>
      </w:r>
    </w:p>
    <w:p w:rsidR="003E2E2D" w:rsidRPr="003A7E06" w:rsidRDefault="003E2E2D" w:rsidP="00967E9F">
      <w:pPr>
        <w:shd w:val="clear" w:color="auto" w:fill="FFFFFF"/>
      </w:pPr>
      <w:r w:rsidRPr="003A7E06">
        <w:t>        Овладение письменной речью предусматривает развитие следующих умений:</w:t>
      </w:r>
    </w:p>
    <w:p w:rsidR="003E2E2D" w:rsidRPr="003A7E06" w:rsidRDefault="003E2E2D" w:rsidP="007E61D6">
      <w:pPr>
        <w:numPr>
          <w:ilvl w:val="0"/>
          <w:numId w:val="53"/>
        </w:numPr>
        <w:shd w:val="clear" w:color="auto" w:fill="FFFFFF"/>
        <w:suppressAutoHyphens w:val="0"/>
        <w:overflowPunct w:val="0"/>
        <w:autoSpaceDE w:val="0"/>
        <w:autoSpaceDN w:val="0"/>
        <w:adjustRightInd w:val="0"/>
        <w:jc w:val="both"/>
        <w:textAlignment w:val="baseline"/>
      </w:pPr>
      <w:r w:rsidRPr="003A7E06">
        <w:t>  делать выписки из текста;</w:t>
      </w:r>
    </w:p>
    <w:p w:rsidR="003E2E2D" w:rsidRPr="003A7E06" w:rsidRDefault="003E2E2D" w:rsidP="007E61D6">
      <w:pPr>
        <w:numPr>
          <w:ilvl w:val="0"/>
          <w:numId w:val="53"/>
        </w:numPr>
        <w:shd w:val="clear" w:color="auto" w:fill="FFFFFF"/>
        <w:suppressAutoHyphens w:val="0"/>
        <w:overflowPunct w:val="0"/>
        <w:autoSpaceDE w:val="0"/>
        <w:autoSpaceDN w:val="0"/>
        <w:adjustRightInd w:val="0"/>
        <w:jc w:val="both"/>
        <w:textAlignment w:val="baseline"/>
      </w:pPr>
      <w:r w:rsidRPr="003A7E06">
        <w:t xml:space="preserve"> писать короткие поздравления с днем рождения, другими праздниками, выражать пожелания; (объемом 30-40 слов, включая написание адреса);</w:t>
      </w:r>
    </w:p>
    <w:p w:rsidR="003E2E2D" w:rsidRPr="003A7E06" w:rsidRDefault="003E2E2D" w:rsidP="007E61D6">
      <w:pPr>
        <w:numPr>
          <w:ilvl w:val="0"/>
          <w:numId w:val="53"/>
        </w:numPr>
        <w:shd w:val="clear" w:color="auto" w:fill="FFFFFF"/>
        <w:suppressAutoHyphens w:val="0"/>
        <w:overflowPunct w:val="0"/>
        <w:autoSpaceDE w:val="0"/>
        <w:autoSpaceDN w:val="0"/>
        <w:adjustRightInd w:val="0"/>
        <w:jc w:val="both"/>
        <w:textAlignment w:val="baseline"/>
      </w:pPr>
      <w:r w:rsidRPr="003A7E06">
        <w:t>заполнять бланки (указывать имя, фамилию, пол, возраст, гражданство, адрес);</w:t>
      </w:r>
    </w:p>
    <w:p w:rsidR="003E2E2D" w:rsidRPr="003A7E06" w:rsidRDefault="003E2E2D" w:rsidP="007E61D6">
      <w:pPr>
        <w:numPr>
          <w:ilvl w:val="0"/>
          <w:numId w:val="53"/>
        </w:numPr>
        <w:shd w:val="clear" w:color="auto" w:fill="FFFFFF"/>
        <w:suppressAutoHyphens w:val="0"/>
        <w:overflowPunct w:val="0"/>
        <w:autoSpaceDE w:val="0"/>
        <w:autoSpaceDN w:val="0"/>
        <w:adjustRightInd w:val="0"/>
        <w:jc w:val="both"/>
        <w:textAlignment w:val="baseline"/>
      </w:pPr>
      <w:r w:rsidRPr="003A7E06">
        <w:t>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3E2E2D" w:rsidRPr="003A7E06" w:rsidRDefault="003E2E2D" w:rsidP="00967E9F">
      <w:pPr>
        <w:shd w:val="clear" w:color="auto" w:fill="FFFFFF"/>
      </w:pPr>
      <w:r w:rsidRPr="003A7E06">
        <w:t>       Успешное овладение английским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p>
    <w:p w:rsidR="003E2E2D" w:rsidRPr="003A7E06" w:rsidRDefault="003E2E2D" w:rsidP="00967E9F">
      <w:pPr>
        <w:shd w:val="clear" w:color="auto" w:fill="FFFFFF"/>
      </w:pPr>
      <w:r w:rsidRPr="003A7E06">
        <w:t>       На средней ступени обучения у учащихся развиваются такие специальные учебные умения как:</w:t>
      </w:r>
    </w:p>
    <w:p w:rsidR="003E2E2D" w:rsidRPr="003A7E06" w:rsidRDefault="003E2E2D" w:rsidP="007E61D6">
      <w:pPr>
        <w:numPr>
          <w:ilvl w:val="0"/>
          <w:numId w:val="54"/>
        </w:numPr>
        <w:shd w:val="clear" w:color="auto" w:fill="FFFFFF"/>
        <w:suppressAutoHyphens w:val="0"/>
        <w:overflowPunct w:val="0"/>
        <w:autoSpaceDE w:val="0"/>
        <w:autoSpaceDN w:val="0"/>
        <w:adjustRightInd w:val="0"/>
        <w:jc w:val="both"/>
        <w:textAlignment w:val="baseline"/>
      </w:pPr>
      <w:r w:rsidRPr="003A7E06">
        <w:lastRenderedPageBreak/>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3E2E2D" w:rsidRPr="003A7E06" w:rsidRDefault="003E2E2D" w:rsidP="007E61D6">
      <w:pPr>
        <w:numPr>
          <w:ilvl w:val="0"/>
          <w:numId w:val="54"/>
        </w:numPr>
        <w:shd w:val="clear" w:color="auto" w:fill="FFFFFF"/>
        <w:suppressAutoHyphens w:val="0"/>
        <w:overflowPunct w:val="0"/>
        <w:autoSpaceDE w:val="0"/>
        <w:autoSpaceDN w:val="0"/>
        <w:adjustRightInd w:val="0"/>
        <w:jc w:val="both"/>
        <w:textAlignment w:val="baseline"/>
      </w:pPr>
      <w:r w:rsidRPr="003A7E06">
        <w:t xml:space="preserve"> пользоваться словарями и справочниками, в том числе электронными;</w:t>
      </w:r>
    </w:p>
    <w:p w:rsidR="003E2E2D" w:rsidRPr="003A7E06" w:rsidRDefault="003E2E2D" w:rsidP="007E61D6">
      <w:pPr>
        <w:numPr>
          <w:ilvl w:val="0"/>
          <w:numId w:val="54"/>
        </w:numPr>
        <w:shd w:val="clear" w:color="auto" w:fill="FFFFFF"/>
        <w:suppressAutoHyphens w:val="0"/>
        <w:overflowPunct w:val="0"/>
        <w:autoSpaceDE w:val="0"/>
        <w:autoSpaceDN w:val="0"/>
        <w:adjustRightInd w:val="0"/>
        <w:jc w:val="both"/>
        <w:textAlignment w:val="baseline"/>
      </w:pPr>
      <w:r w:rsidRPr="003A7E06">
        <w:t> участвовать в проектной деятельности, в том числе межпредметного характера, требующей использования иноязычных источников информации.</w:t>
      </w:r>
    </w:p>
    <w:p w:rsidR="003E2E2D" w:rsidRPr="003A7E06" w:rsidRDefault="003E2E2D" w:rsidP="00967E9F">
      <w:pPr>
        <w:shd w:val="clear" w:color="auto" w:fill="FFFFFF"/>
      </w:pPr>
      <w:r w:rsidRPr="003A7E06">
        <w:t>       В основной школе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w:t>
      </w:r>
    </w:p>
    <w:p w:rsidR="003E2E2D" w:rsidRPr="003A7E06" w:rsidRDefault="003E2E2D" w:rsidP="00967E9F">
      <w:pPr>
        <w:shd w:val="clear" w:color="auto" w:fill="FFFFFF"/>
      </w:pPr>
      <w:r w:rsidRPr="003A7E06">
        <w:t>перифраз, синонимичные средства, мимику, жесты, а при чтении и аудировании языковую      догадку,    тематическое    прогнозирование     содержания,   опускать/игнорировать информацию, не мешающую понять основное значение текста.</w:t>
      </w:r>
    </w:p>
    <w:p w:rsidR="003E2E2D" w:rsidRPr="003A7E06" w:rsidRDefault="003E2E2D" w:rsidP="00967E9F">
      <w:pPr>
        <w:shd w:val="clear" w:color="auto" w:fill="FFFFFF"/>
        <w:jc w:val="center"/>
      </w:pPr>
      <w:r w:rsidRPr="003A7E06">
        <w:rPr>
          <w:b/>
          <w:bCs/>
        </w:rPr>
        <w:t>Социокультурные знания и умения</w:t>
      </w:r>
    </w:p>
    <w:p w:rsidR="003E2E2D" w:rsidRPr="003A7E06" w:rsidRDefault="003E2E2D" w:rsidP="00967E9F">
      <w:pPr>
        <w:shd w:val="clear" w:color="auto" w:fill="FFFFFF"/>
      </w:pPr>
      <w:r w:rsidRPr="003A7E06">
        <w:t>       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3E2E2D" w:rsidRPr="003A7E06" w:rsidRDefault="003E2E2D" w:rsidP="00967E9F">
      <w:pPr>
        <w:shd w:val="clear" w:color="auto" w:fill="FFFFFF"/>
      </w:pPr>
      <w:r w:rsidRPr="003A7E06">
        <w:t>      Они овладевают знаниями о:</w:t>
      </w:r>
    </w:p>
    <w:p w:rsidR="003E2E2D" w:rsidRPr="003A7E06" w:rsidRDefault="003E2E2D" w:rsidP="007E61D6">
      <w:pPr>
        <w:numPr>
          <w:ilvl w:val="0"/>
          <w:numId w:val="55"/>
        </w:numPr>
        <w:shd w:val="clear" w:color="auto" w:fill="FFFFFF"/>
        <w:suppressAutoHyphens w:val="0"/>
        <w:overflowPunct w:val="0"/>
        <w:autoSpaceDE w:val="0"/>
        <w:autoSpaceDN w:val="0"/>
        <w:adjustRightInd w:val="0"/>
        <w:jc w:val="both"/>
        <w:textAlignment w:val="baseline"/>
      </w:pPr>
      <w:r w:rsidRPr="003A7E06">
        <w:t>значении английского языка в современном мире;</w:t>
      </w:r>
    </w:p>
    <w:p w:rsidR="003E2E2D" w:rsidRPr="003A7E06" w:rsidRDefault="003E2E2D" w:rsidP="007E61D6">
      <w:pPr>
        <w:numPr>
          <w:ilvl w:val="0"/>
          <w:numId w:val="55"/>
        </w:numPr>
        <w:shd w:val="clear" w:color="auto" w:fill="FFFFFF"/>
        <w:suppressAutoHyphens w:val="0"/>
        <w:overflowPunct w:val="0"/>
        <w:autoSpaceDE w:val="0"/>
        <w:autoSpaceDN w:val="0"/>
        <w:adjustRightInd w:val="0"/>
        <w:jc w:val="both"/>
        <w:textAlignment w:val="baseline"/>
      </w:pPr>
      <w:r w:rsidRPr="003A7E06">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3E2E2D" w:rsidRPr="003A7E06" w:rsidRDefault="003E2E2D" w:rsidP="007E61D6">
      <w:pPr>
        <w:numPr>
          <w:ilvl w:val="0"/>
          <w:numId w:val="55"/>
        </w:numPr>
        <w:shd w:val="clear" w:color="auto" w:fill="FFFFFF"/>
        <w:suppressAutoHyphens w:val="0"/>
        <w:overflowPunct w:val="0"/>
        <w:autoSpaceDE w:val="0"/>
        <w:autoSpaceDN w:val="0"/>
        <w:adjustRightInd w:val="0"/>
        <w:jc w:val="both"/>
        <w:textAlignment w:val="baseline"/>
      </w:pPr>
      <w:r w:rsidRPr="003A7E06">
        <w:t>социокультурном портрете стран ( говорящих на изучаемом языке) и культурном наследии стран изучаемого языка.;</w:t>
      </w:r>
    </w:p>
    <w:p w:rsidR="003E2E2D" w:rsidRPr="003A7E06" w:rsidRDefault="003E2E2D" w:rsidP="007E61D6">
      <w:pPr>
        <w:numPr>
          <w:ilvl w:val="0"/>
          <w:numId w:val="55"/>
        </w:numPr>
        <w:shd w:val="clear" w:color="auto" w:fill="FFFFFF"/>
        <w:suppressAutoHyphens w:val="0"/>
        <w:overflowPunct w:val="0"/>
        <w:autoSpaceDE w:val="0"/>
        <w:autoSpaceDN w:val="0"/>
        <w:adjustRightInd w:val="0"/>
        <w:jc w:val="both"/>
        <w:textAlignment w:val="baseline"/>
      </w:pPr>
      <w:r w:rsidRPr="003A7E06">
        <w:t>речевых различиях в ситуациях формального и неформального общения в рамках изучаемых предметов речи.</w:t>
      </w:r>
    </w:p>
    <w:p w:rsidR="003E2E2D" w:rsidRPr="003A7E06" w:rsidRDefault="003E2E2D" w:rsidP="00967E9F">
      <w:pPr>
        <w:shd w:val="clear" w:color="auto" w:fill="FFFFFF"/>
      </w:pPr>
      <w:r w:rsidRPr="003A7E06">
        <w:t>      Предусматривается также овладение умениями:</w:t>
      </w:r>
    </w:p>
    <w:p w:rsidR="003E2E2D" w:rsidRPr="003A7E06" w:rsidRDefault="003E2E2D" w:rsidP="007E61D6">
      <w:pPr>
        <w:numPr>
          <w:ilvl w:val="0"/>
          <w:numId w:val="56"/>
        </w:numPr>
        <w:shd w:val="clear" w:color="auto" w:fill="FFFFFF"/>
        <w:suppressAutoHyphens w:val="0"/>
        <w:overflowPunct w:val="0"/>
        <w:autoSpaceDE w:val="0"/>
        <w:autoSpaceDN w:val="0"/>
        <w:adjustRightInd w:val="0"/>
        <w:jc w:val="both"/>
        <w:textAlignment w:val="baseline"/>
      </w:pPr>
      <w:r w:rsidRPr="003A7E06">
        <w:t>представлять родную страну и культуру на иностранном языке;</w:t>
      </w:r>
    </w:p>
    <w:p w:rsidR="003E2E2D" w:rsidRPr="003A7E06" w:rsidRDefault="003E2E2D" w:rsidP="007E61D6">
      <w:pPr>
        <w:numPr>
          <w:ilvl w:val="0"/>
          <w:numId w:val="56"/>
        </w:numPr>
        <w:shd w:val="clear" w:color="auto" w:fill="FFFFFF"/>
        <w:suppressAutoHyphens w:val="0"/>
        <w:overflowPunct w:val="0"/>
        <w:autoSpaceDE w:val="0"/>
        <w:autoSpaceDN w:val="0"/>
        <w:adjustRightInd w:val="0"/>
        <w:jc w:val="both"/>
        <w:textAlignment w:val="baseline"/>
      </w:pPr>
      <w:r w:rsidRPr="003A7E06">
        <w:t> оказывать помощь зарубежным гостям в ситуациях повседневного общения.</w:t>
      </w:r>
    </w:p>
    <w:p w:rsidR="003E2E2D" w:rsidRPr="003A7E06" w:rsidRDefault="003E2E2D" w:rsidP="00967E9F">
      <w:pPr>
        <w:shd w:val="clear" w:color="auto" w:fill="FFFFFF"/>
        <w:jc w:val="center"/>
      </w:pPr>
      <w:r w:rsidRPr="003A7E06">
        <w:rPr>
          <w:b/>
          <w:bCs/>
        </w:rPr>
        <w:t>Графика и орфография</w:t>
      </w:r>
    </w:p>
    <w:p w:rsidR="003E2E2D" w:rsidRPr="003A7E06" w:rsidRDefault="003E2E2D" w:rsidP="00967E9F">
      <w:pPr>
        <w:shd w:val="clear" w:color="auto" w:fill="FFFFFF"/>
      </w:pPr>
      <w:r w:rsidRPr="003A7E06">
        <w:t>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3E2E2D" w:rsidRPr="003A7E06" w:rsidRDefault="003E2E2D" w:rsidP="00967E9F">
      <w:pPr>
        <w:shd w:val="clear" w:color="auto" w:fill="FFFFFF"/>
      </w:pPr>
      <w:r w:rsidRPr="003A7E06">
        <w:t>       </w:t>
      </w:r>
    </w:p>
    <w:p w:rsidR="003E2E2D" w:rsidRPr="003A7E06" w:rsidRDefault="003E2E2D" w:rsidP="00967E9F">
      <w:pPr>
        <w:shd w:val="clear" w:color="auto" w:fill="FFFFFF"/>
      </w:pPr>
      <w:r w:rsidRPr="003A7E06">
        <w:rPr>
          <w:b/>
          <w:bCs/>
        </w:rPr>
        <w:t>Фонетическая сторона речи</w:t>
      </w:r>
    </w:p>
    <w:p w:rsidR="003E2E2D" w:rsidRPr="003A7E06" w:rsidRDefault="003E2E2D" w:rsidP="00967E9F">
      <w:pPr>
        <w:shd w:val="clear" w:color="auto" w:fill="FFFFFF"/>
      </w:pPr>
      <w:r w:rsidRPr="003A7E06">
        <w:t>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3E2E2D" w:rsidRPr="003A7E06" w:rsidRDefault="003E2E2D" w:rsidP="00967E9F">
      <w:pPr>
        <w:shd w:val="clear" w:color="auto" w:fill="FFFFFF"/>
      </w:pPr>
      <w:r w:rsidRPr="003A7E06">
        <w:t>       Дальнейшее совершенствование слухо-произносительных навыков, в том числе применительно к новому языковому материалу.</w:t>
      </w:r>
    </w:p>
    <w:p w:rsidR="003E2E2D" w:rsidRPr="003A7E06" w:rsidRDefault="003E2E2D" w:rsidP="00967E9F">
      <w:pPr>
        <w:shd w:val="clear" w:color="auto" w:fill="FFFFFF"/>
      </w:pPr>
      <w:r w:rsidRPr="003A7E06">
        <w:rPr>
          <w:b/>
          <w:bCs/>
        </w:rPr>
        <w:t>Лексическая сторона речи</w:t>
      </w:r>
    </w:p>
    <w:p w:rsidR="003E2E2D" w:rsidRPr="003A7E06" w:rsidRDefault="003E2E2D" w:rsidP="00967E9F">
      <w:pPr>
        <w:shd w:val="clear" w:color="auto" w:fill="FFFFFF"/>
      </w:pPr>
      <w:r w:rsidRPr="003A7E06">
        <w:t>       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лекических единиц, в том числе наиболее распространенные устойчивые словосочетания, оценочная лексика, реплики-клише речевого этикета, отражающие культуру стран изучаемого языка.</w:t>
      </w:r>
    </w:p>
    <w:p w:rsidR="003E2E2D" w:rsidRPr="003A7E06" w:rsidRDefault="003E2E2D" w:rsidP="00967E9F">
      <w:pPr>
        <w:shd w:val="clear" w:color="auto" w:fill="FFFFFF"/>
      </w:pPr>
      <w:r w:rsidRPr="003A7E06">
        <w:t>       Развитие навыков их распознавания и употребления в речи.</w:t>
      </w:r>
    </w:p>
    <w:p w:rsidR="003E2E2D" w:rsidRPr="003A7E06" w:rsidRDefault="003E2E2D" w:rsidP="00967E9F">
      <w:pPr>
        <w:shd w:val="clear" w:color="auto" w:fill="FFFFFF"/>
      </w:pPr>
      <w:r w:rsidRPr="003A7E06">
        <w:t>       Расширение потенциального словаря за счет интернациональной лексики и овладения овыми словообразовательными средствами:</w:t>
      </w:r>
    </w:p>
    <w:p w:rsidR="003E2E2D" w:rsidRPr="003A7E06" w:rsidRDefault="003E2E2D" w:rsidP="00967E9F">
      <w:pPr>
        <w:shd w:val="clear" w:color="auto" w:fill="FFFFFF"/>
      </w:pPr>
      <w:r w:rsidRPr="003A7E06">
        <w:t>1)     аффиксами</w:t>
      </w:r>
    </w:p>
    <w:p w:rsidR="003E2E2D" w:rsidRPr="003A7E06" w:rsidRDefault="003E2E2D" w:rsidP="007E61D6">
      <w:pPr>
        <w:numPr>
          <w:ilvl w:val="0"/>
          <w:numId w:val="50"/>
        </w:numPr>
        <w:shd w:val="clear" w:color="auto" w:fill="FFFFFF"/>
        <w:suppressAutoHyphens w:val="0"/>
        <w:jc w:val="both"/>
        <w:rPr>
          <w:lang w:val="en-US"/>
        </w:rPr>
      </w:pPr>
      <w:r w:rsidRPr="003A7E06">
        <w:t>глаголов</w:t>
      </w:r>
      <w:r w:rsidRPr="003A7E06">
        <w:rPr>
          <w:lang w:val="en-US"/>
        </w:rPr>
        <w:t xml:space="preserve"> dis- (discover), mis- (misunderstand); - ize/ise (revise);</w:t>
      </w:r>
    </w:p>
    <w:p w:rsidR="003E2E2D" w:rsidRPr="003A7E06" w:rsidRDefault="003E2E2D" w:rsidP="007E61D6">
      <w:pPr>
        <w:numPr>
          <w:ilvl w:val="0"/>
          <w:numId w:val="50"/>
        </w:numPr>
        <w:shd w:val="clear" w:color="auto" w:fill="FFFFFF"/>
        <w:suppressAutoHyphens w:val="0"/>
        <w:jc w:val="both"/>
        <w:rPr>
          <w:lang w:val="en-US"/>
        </w:rPr>
      </w:pPr>
      <w:r w:rsidRPr="003A7E06">
        <w:lastRenderedPageBreak/>
        <w:t>существительных</w:t>
      </w:r>
      <w:r w:rsidRPr="003A7E06">
        <w:rPr>
          <w:lang w:val="en-US"/>
        </w:rPr>
        <w:t xml:space="preserve"> –sion/tion (impression/information), -ance/ence (performance/influence) , -ment (development),-ity (possibility);</w:t>
      </w:r>
    </w:p>
    <w:p w:rsidR="003E2E2D" w:rsidRPr="003A7E06" w:rsidRDefault="003E2E2D" w:rsidP="007E61D6">
      <w:pPr>
        <w:numPr>
          <w:ilvl w:val="0"/>
          <w:numId w:val="50"/>
        </w:numPr>
        <w:shd w:val="clear" w:color="auto" w:fill="FFFFFF"/>
        <w:suppressAutoHyphens w:val="0"/>
        <w:jc w:val="both"/>
        <w:rPr>
          <w:lang w:val="en-US"/>
        </w:rPr>
      </w:pPr>
      <w:r w:rsidRPr="003A7E06">
        <w:t>прилагательных</w:t>
      </w:r>
      <w:r w:rsidRPr="003A7E06">
        <w:rPr>
          <w:lang w:val="en-US"/>
        </w:rPr>
        <w:t xml:space="preserve"> –im/in (impolite/informal), -able/ible ( sociable/possible), - less (homeless), -ive (creative), inter- (international);</w:t>
      </w:r>
    </w:p>
    <w:p w:rsidR="003E2E2D" w:rsidRPr="003A7E06" w:rsidRDefault="003E2E2D" w:rsidP="00967E9F">
      <w:pPr>
        <w:shd w:val="clear" w:color="auto" w:fill="FFFFFF"/>
      </w:pPr>
      <w:r w:rsidRPr="003A7E06">
        <w:t>2) словосложением: прилагательное + прилагательное ( well-known) , прилагательное + существительное ( blackboard);</w:t>
      </w:r>
    </w:p>
    <w:p w:rsidR="003E2E2D" w:rsidRPr="003A7E06" w:rsidRDefault="003E2E2D" w:rsidP="00967E9F">
      <w:pPr>
        <w:shd w:val="clear" w:color="auto" w:fill="FFFFFF"/>
      </w:pPr>
      <w:r w:rsidRPr="003A7E06">
        <w:t>3) конверсией: прилагательными, образованными от существительных ( cold – cold winter).</w:t>
      </w:r>
    </w:p>
    <w:p w:rsidR="003E2E2D" w:rsidRPr="003A7E06" w:rsidRDefault="003E2E2D" w:rsidP="00967E9F">
      <w:pPr>
        <w:shd w:val="clear" w:color="auto" w:fill="FFFFFF"/>
        <w:rPr>
          <w:b/>
          <w:bCs/>
        </w:rPr>
      </w:pPr>
    </w:p>
    <w:p w:rsidR="003E2E2D" w:rsidRPr="003A7E06" w:rsidRDefault="003E2E2D" w:rsidP="00967E9F">
      <w:pPr>
        <w:shd w:val="clear" w:color="auto" w:fill="FFFFFF"/>
        <w:rPr>
          <w:b/>
          <w:bCs/>
        </w:rPr>
      </w:pPr>
    </w:p>
    <w:p w:rsidR="003E2E2D" w:rsidRPr="003A7E06" w:rsidRDefault="003E2E2D" w:rsidP="00967E9F">
      <w:pPr>
        <w:shd w:val="clear" w:color="auto" w:fill="FFFFFF"/>
      </w:pPr>
      <w:r w:rsidRPr="003A7E06">
        <w:rPr>
          <w:b/>
          <w:bCs/>
        </w:rPr>
        <w:t> Грамматическая сторона речи</w:t>
      </w:r>
    </w:p>
    <w:p w:rsidR="003E2E2D" w:rsidRPr="003A7E06" w:rsidRDefault="003E2E2D" w:rsidP="00967E9F">
      <w:pPr>
        <w:shd w:val="clear" w:color="auto" w:fill="FFFFFF"/>
      </w:pPr>
      <w:r w:rsidRPr="003A7E06">
        <w:t>         Расширение объема значений грамматических явлений, изученных во 5-7 классах, и овладение новыми грамматическими явлениями.</w:t>
      </w:r>
    </w:p>
    <w:p w:rsidR="003E2E2D" w:rsidRPr="003A7E06" w:rsidRDefault="003E2E2D" w:rsidP="00967E9F">
      <w:pPr>
        <w:shd w:val="clear" w:color="auto" w:fill="FFFFFF"/>
      </w:pPr>
      <w:r w:rsidRPr="003A7E06">
        <w:t>         Знание признаков и навыки распознавания и употребления в речи всех типов простых предложений, изученных ранее, а также предложений с конструкциями as… as, not so ….as, either… or, neither … nor; условных предложений реального и нереального характера (Conditional I and II), а также, сложноподчиненных предложений с придаточными: времени с союзами for, since, during; цели с союзом so that; условия с союзом unless; определительными с союзами who, which, that.</w:t>
      </w:r>
    </w:p>
    <w:p w:rsidR="003E2E2D" w:rsidRPr="003A7E06" w:rsidRDefault="003E2E2D" w:rsidP="00967E9F">
      <w:pPr>
        <w:shd w:val="clear" w:color="auto" w:fill="FFFFFF"/>
        <w:rPr>
          <w:lang w:val="en-US"/>
        </w:rPr>
      </w:pPr>
      <w:r w:rsidRPr="003A7E06">
        <w:t xml:space="preserve">        Понимание при чтении сложноподчиненных предложений с союзами whoever, whatever, however, whenever; условных предложений нереального характера Conditional III (If Pete had reviewed grammar, he would have written the test better.), конструкций с инфинитивом типа I saw Peter cross/crossing the street. </w:t>
      </w:r>
      <w:r w:rsidRPr="003A7E06">
        <w:rPr>
          <w:lang w:val="en-US"/>
        </w:rPr>
        <w:t xml:space="preserve">He seems to be a good pupil. I want you to meet me at the station tomorrow, </w:t>
      </w:r>
      <w:r w:rsidRPr="003A7E06">
        <w:t>конструкций</w:t>
      </w:r>
      <w:r w:rsidRPr="003A7E06">
        <w:rPr>
          <w:lang w:val="en-US"/>
        </w:rPr>
        <w:t xml:space="preserve"> be/get used to something; be/get used to doing something.</w:t>
      </w:r>
    </w:p>
    <w:p w:rsidR="003E2E2D" w:rsidRPr="003A7E06" w:rsidRDefault="003E2E2D" w:rsidP="00967E9F">
      <w:pPr>
        <w:shd w:val="clear" w:color="auto" w:fill="FFFFFF"/>
        <w:rPr>
          <w:lang w:val="en-US"/>
        </w:rPr>
      </w:pPr>
      <w:r w:rsidRPr="003A7E06">
        <w:rPr>
          <w:lang w:val="en-US"/>
        </w:rPr>
        <w:t>     </w:t>
      </w:r>
      <w:r w:rsidRPr="003A7E06">
        <w:t>Знаниепризнаковинавыкираспознаванияиупотреблениявречиглаголоввновыхдляданногоэтапавидо</w:t>
      </w:r>
      <w:r w:rsidRPr="003A7E06">
        <w:rPr>
          <w:lang w:val="en-US"/>
        </w:rPr>
        <w:t>-</w:t>
      </w:r>
      <w:r w:rsidRPr="003A7E06">
        <w:t>временныхформахдействительного</w:t>
      </w:r>
      <w:r w:rsidRPr="003A7E06">
        <w:rPr>
          <w:lang w:val="en-US"/>
        </w:rPr>
        <w:t xml:space="preserve"> (Past Continuous, Past Perfect, Present Perfect Continuous, Future-in-the-Past) </w:t>
      </w:r>
      <w:r w:rsidRPr="003A7E06">
        <w:t>истрадательного</w:t>
      </w:r>
      <w:r w:rsidRPr="003A7E06">
        <w:rPr>
          <w:lang w:val="en-US"/>
        </w:rPr>
        <w:t xml:space="preserve"> (Present, Past, Future Simple in Passive Voice) </w:t>
      </w:r>
      <w:r w:rsidRPr="003A7E06">
        <w:t>залогов</w:t>
      </w:r>
      <w:r w:rsidRPr="003A7E06">
        <w:rPr>
          <w:lang w:val="en-US"/>
        </w:rPr>
        <w:t xml:space="preserve">; </w:t>
      </w:r>
      <w:r w:rsidRPr="003A7E06">
        <w:t>модальныхглаголов</w:t>
      </w:r>
      <w:r w:rsidRPr="003A7E06">
        <w:rPr>
          <w:lang w:val="en-US"/>
        </w:rPr>
        <w:t xml:space="preserve"> (need, shall, could, might, would, should);</w:t>
      </w:r>
    </w:p>
    <w:p w:rsidR="003E2E2D" w:rsidRPr="003A7E06" w:rsidRDefault="003E2E2D" w:rsidP="00967E9F">
      <w:pPr>
        <w:shd w:val="clear" w:color="auto" w:fill="FFFFFF"/>
      </w:pPr>
      <w:r w:rsidRPr="003A7E06">
        <w:t>косвенной речи в утвердительных и вопросительных предложениях в настоящем и прошедшем времени; формирование навыков cогласования времен в рамках сложного предложения в плане настоящего и прошлого.</w:t>
      </w:r>
    </w:p>
    <w:p w:rsidR="003E2E2D" w:rsidRPr="003A7E06" w:rsidRDefault="003E2E2D" w:rsidP="00967E9F">
      <w:pPr>
        <w:shd w:val="clear" w:color="auto" w:fill="FFFFFF"/>
      </w:pPr>
      <w:r w:rsidRPr="003A7E06">
        <w:t>         Навыки распознавания и понимания при чтении глагольных форм в Future Continuous,</w:t>
      </w:r>
    </w:p>
    <w:p w:rsidR="003E2E2D" w:rsidRPr="003A7E06" w:rsidRDefault="003E2E2D" w:rsidP="00967E9F">
      <w:pPr>
        <w:shd w:val="clear" w:color="auto" w:fill="FFFFFF"/>
      </w:pPr>
      <w:r w:rsidRPr="003A7E06">
        <w:t>Past Perfect Passive; неличных форм глагола (герундий, причастия настоящего и прошедшего</w:t>
      </w:r>
    </w:p>
    <w:p w:rsidR="003E2E2D" w:rsidRPr="003A7E06" w:rsidRDefault="003E2E2D" w:rsidP="00967E9F">
      <w:pPr>
        <w:shd w:val="clear" w:color="auto" w:fill="FFFFFF"/>
      </w:pPr>
      <w:r w:rsidRPr="003A7E06">
        <w:t>времени).</w:t>
      </w:r>
    </w:p>
    <w:p w:rsidR="003E2E2D" w:rsidRPr="003A7E06" w:rsidRDefault="003E2E2D" w:rsidP="00967E9F">
      <w:pPr>
        <w:shd w:val="clear" w:color="auto" w:fill="FFFFFF"/>
      </w:pPr>
      <w:r w:rsidRPr="003A7E06">
        <w:t>         Знание признаков и навыки распознавания и употребления в речи определенного, неопределенного и нулевого артиклей (в том числе и с географическими названиями); возвратных местоимений, неопределенных местоимений и их производных (somebody, anything, nobody, everything, etc.), устойчивых словоформ в функции наречия типа sometimes, at last, atleast, etc., числительных для обозначения дат и больших чисел.</w:t>
      </w:r>
    </w:p>
    <w:p w:rsidR="003E2E2D" w:rsidRPr="003A7E06" w:rsidRDefault="003E2E2D" w:rsidP="00967E9F">
      <w:pPr>
        <w:shd w:val="clear" w:color="auto" w:fill="FFFFFF"/>
        <w:rPr>
          <w:rStyle w:val="Zag11"/>
        </w:rPr>
      </w:pPr>
      <w:r w:rsidRPr="003A7E06">
        <w:t>         Навыки распознавания по формальным признаками и понимания значений слов и словосочетаний с формами на –ing без различения их функций (герундий, причастие настоящего времени, отглагольное существительное).</w:t>
      </w: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9 класс</w:t>
      </w:r>
    </w:p>
    <w:p w:rsidR="003E2E2D" w:rsidRPr="003A7E06" w:rsidRDefault="003E2E2D" w:rsidP="00967E9F">
      <w:pPr>
        <w:shd w:val="clear" w:color="auto" w:fill="FFFFFF"/>
        <w:ind w:right="4"/>
        <w:jc w:val="center"/>
        <w:rPr>
          <w:b/>
          <w:bCs/>
          <w:spacing w:val="-5"/>
        </w:rPr>
      </w:pPr>
      <w:r w:rsidRPr="003A7E06">
        <w:rPr>
          <w:b/>
          <w:bCs/>
          <w:spacing w:val="-5"/>
        </w:rPr>
        <w:t>Перечень тем устной и письменной речи</w:t>
      </w:r>
    </w:p>
    <w:p w:rsidR="003E2E2D" w:rsidRPr="003A7E06" w:rsidRDefault="003E2E2D" w:rsidP="00967E9F">
      <w:pPr>
        <w:shd w:val="clear" w:color="auto" w:fill="FFFFFF"/>
        <w:ind w:right="4"/>
      </w:pPr>
      <w:r w:rsidRPr="003A7E06">
        <w:rPr>
          <w:b/>
        </w:rPr>
        <w:t xml:space="preserve">Каникулы </w:t>
      </w:r>
      <w:r w:rsidRPr="003A7E06">
        <w:t>– время приключений и открытий. Как и где может подросток провести каникулы.</w:t>
      </w:r>
    </w:p>
    <w:p w:rsidR="003E2E2D" w:rsidRPr="003A7E06" w:rsidRDefault="003E2E2D" w:rsidP="00967E9F">
      <w:pPr>
        <w:shd w:val="clear" w:color="auto" w:fill="FFFFFF"/>
        <w:ind w:right="4"/>
      </w:pPr>
      <w:r w:rsidRPr="003A7E06">
        <w:rPr>
          <w:b/>
        </w:rPr>
        <w:t>Трудный выбор подростка</w:t>
      </w:r>
      <w:r w:rsidRPr="003A7E06">
        <w:t>: семья или друзья. Причины недопонимания между детьми и родителями. Дружба между мальчиками и девочками. Как стать идеальным другом. Самостоятельность и независимость в принятии решений: разные модели поведения, черты характера. Правила совместного проживания со сверстниками вдали от родителей. Организация досуга: отдых на природе, совместное посещение авто-шоу, рок-концерта. Обмен впечатлениями.</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lastRenderedPageBreak/>
        <w:t>Родная страна</w:t>
      </w:r>
      <w:r w:rsidRPr="003A7E06">
        <w:t>. Культурная жизнь столицы: места проведения досуга: театры (</w:t>
      </w:r>
      <w:r w:rsidRPr="003A7E06">
        <w:rPr>
          <w:lang w:val="en-US"/>
        </w:rPr>
        <w:t>theBolshoiTheatre</w:t>
      </w:r>
      <w:r w:rsidRPr="003A7E06">
        <w:t xml:space="preserve">, </w:t>
      </w:r>
      <w:r w:rsidRPr="003A7E06">
        <w:rPr>
          <w:lang w:val="en-US"/>
        </w:rPr>
        <w:t>theMalyTheatre</w:t>
      </w:r>
      <w:r w:rsidRPr="003A7E06">
        <w:t>), цирк (</w:t>
      </w:r>
      <w:r w:rsidRPr="003A7E06">
        <w:rPr>
          <w:lang w:val="en-US"/>
        </w:rPr>
        <w:t>theYuriNikylinCircus</w:t>
      </w:r>
      <w:r w:rsidRPr="003A7E06">
        <w:t>) и др. Заказ билетов в кино. Молодежь и искусство: кино и видео в жизни подростка (плюсы и минусы). Как создать интересный фильм: главная идея, сюжет, герои и др.</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Путешествие как способ познать мир</w:t>
      </w:r>
      <w:r w:rsidRPr="003A7E06">
        <w:t>. Транспорт вчера и сегодня. Из истории путешествий: факты из жизни великого путешественника В.Беринга, трагедия Титаника. Путешествие по пиратской карте. Происхождение географических названий. Организованный и самостоятельный туризм: маршруты. Агентства, отлеты, сборы. Советы путешественнику: поведение в аэропорту, самолете; заполнение таможенной декларации и других дорожных документов. Возможности отдыха молодых людей, впечатления. Готовность к неожиданностям, присутствие духа (на материале аутентичного рассказа “</w:t>
      </w:r>
      <w:r w:rsidRPr="003A7E06">
        <w:rPr>
          <w:lang w:val="en-US"/>
        </w:rPr>
        <w:t>TheLastInch</w:t>
      </w:r>
      <w:r w:rsidRPr="003A7E06">
        <w:t xml:space="preserve">” </w:t>
      </w:r>
      <w:r w:rsidRPr="003A7E06">
        <w:rPr>
          <w:lang w:val="en-US"/>
        </w:rPr>
        <w:t>byJamesAldridge</w:t>
      </w:r>
      <w:r w:rsidRPr="003A7E06">
        <w:t>).</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t xml:space="preserve">Мы в глобальной деревне. </w:t>
      </w:r>
      <w:r w:rsidRPr="003A7E06">
        <w:rPr>
          <w:b/>
        </w:rPr>
        <w:t>Англоязычные страны и родная страна</w:t>
      </w:r>
      <w:r w:rsidRPr="003A7E06">
        <w:t>. Географическое положение, основные географические и некоторые исторические данные о Великобритании, США и России. Государственная символика (флаг, герб), гербы регионов России. Знание других народов – ключ к взаимопониманию. Достопримечательности: история памятника Игла Клеопатры (</w:t>
      </w:r>
      <w:r w:rsidRPr="003A7E06">
        <w:rPr>
          <w:lang w:val="en-US"/>
        </w:rPr>
        <w:t>Cleopatra</w:t>
      </w:r>
      <w:r w:rsidRPr="003A7E06">
        <w:t>’</w:t>
      </w:r>
      <w:r w:rsidRPr="003A7E06">
        <w:rPr>
          <w:lang w:val="en-US"/>
        </w:rPr>
        <w:t>sNeedle</w:t>
      </w:r>
      <w:r w:rsidRPr="003A7E06">
        <w:t xml:space="preserve">), </w:t>
      </w:r>
      <w:r w:rsidRPr="003A7E06">
        <w:rPr>
          <w:lang w:val="en-US"/>
        </w:rPr>
        <w:t>TowerBridgeinLondon</w:t>
      </w:r>
      <w:r w:rsidRPr="003A7E06">
        <w:t xml:space="preserve">, </w:t>
      </w:r>
      <w:r w:rsidRPr="003A7E06">
        <w:rPr>
          <w:lang w:val="en-US"/>
        </w:rPr>
        <w:t>EiffelTowerinParis</w:t>
      </w:r>
      <w:r w:rsidRPr="003A7E06">
        <w:t xml:space="preserve">, </w:t>
      </w:r>
      <w:r w:rsidRPr="003A7E06">
        <w:rPr>
          <w:lang w:val="en-US"/>
        </w:rPr>
        <w:t>TolstoyMuseuminYasnayaPolyana</w:t>
      </w:r>
      <w:r w:rsidRPr="003A7E06">
        <w:t>.</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Проблемы глобализации</w:t>
      </w:r>
      <w:r w:rsidRPr="003A7E06">
        <w:t>. Влияние процесса глобализации на экономические, политические и культурные аспекты жизни в нашей стране.</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Конфликты между родителями и детьми</w:t>
      </w:r>
      <w:r w:rsidRPr="003A7E06">
        <w:t xml:space="preserve">: их причины, возможные последствия. Изречения великих на эту тему. Мирное решение семейных конфликтов (на примере из художественной литературы: </w:t>
      </w:r>
      <w:r w:rsidRPr="003A7E06">
        <w:rPr>
          <w:lang w:val="en-US"/>
        </w:rPr>
        <w:t>Charlotte</w:t>
      </w:r>
      <w:r w:rsidRPr="003A7E06">
        <w:t>’</w:t>
      </w:r>
      <w:r w:rsidRPr="003A7E06">
        <w:rPr>
          <w:lang w:val="en-US"/>
        </w:rPr>
        <w:t>sWebbyE</w:t>
      </w:r>
      <w:r w:rsidRPr="003A7E06">
        <w:t>.</w:t>
      </w:r>
      <w:r w:rsidRPr="003A7E06">
        <w:rPr>
          <w:lang w:val="en-US"/>
        </w:rPr>
        <w:t>B</w:t>
      </w:r>
      <w:r w:rsidRPr="003A7E06">
        <w:t xml:space="preserve">. </w:t>
      </w:r>
      <w:r w:rsidRPr="003A7E06">
        <w:rPr>
          <w:lang w:val="en-US"/>
        </w:rPr>
        <w:t>White</w:t>
      </w:r>
      <w:r w:rsidRPr="003A7E06">
        <w:t>). Письмо в молодежный журнал: нахождение взаимопонимания между братьями и сестрами, детьми и родителями. Пути предотвращения и решения конфликтов. Советы сверстников и взрослого психолога.</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Декларация прав человека</w:t>
      </w:r>
      <w:r w:rsidRPr="003A7E06">
        <w:t xml:space="preserve">. Планета Земля без воин. Военные конфликты </w:t>
      </w:r>
      <w:r w:rsidRPr="003A7E06">
        <w:rPr>
          <w:lang w:val="en-US"/>
        </w:rPr>
        <w:t>XX</w:t>
      </w:r>
      <w:r w:rsidRPr="003A7E06">
        <w:t xml:space="preserve"> века. Влияние знания людей и культуры страны на отношение к ней (на материале видеосюжета). Толерантность или конформизм. Урок толерантности (рассказ немецкого мальчика времен Второй мировой войны и история из жизни современного молодого человека). Музеи мира в разных странах.</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Пути получения образования</w:t>
      </w:r>
      <w:r w:rsidRPr="003A7E06">
        <w:t>. Проблемы выбора профессии подростками (на примере Великобритании и России). Популярные современные профессии. Умение составлять резюме. Роль английского языка в моей будущей профессии.</w:t>
      </w:r>
    </w:p>
    <w:p w:rsidR="003E2E2D" w:rsidRPr="003A7E06" w:rsidRDefault="003E2E2D" w:rsidP="00967E9F">
      <w:pPr>
        <w:shd w:val="clear" w:color="auto" w:fill="FFFFFF"/>
        <w:ind w:right="4"/>
        <w:rPr>
          <w:b/>
        </w:rPr>
      </w:pPr>
    </w:p>
    <w:p w:rsidR="003E2E2D" w:rsidRPr="003A7E06" w:rsidRDefault="003E2E2D" w:rsidP="00967E9F">
      <w:pPr>
        <w:shd w:val="clear" w:color="auto" w:fill="FFFFFF"/>
        <w:ind w:right="4"/>
      </w:pPr>
      <w:r w:rsidRPr="003A7E06">
        <w:rPr>
          <w:b/>
        </w:rPr>
        <w:t>Стереотипы, которые мешают жить:</w:t>
      </w:r>
      <w:r w:rsidRPr="003A7E06">
        <w:t xml:space="preserve"> религиозные, расовые, возрастные, половые. Почему важна политическая корректность в отношении людей старшего возраста, инвалидов, людей других национальностей.</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Мир моих увлечений</w:t>
      </w:r>
      <w:r w:rsidRPr="003A7E06">
        <w:t>: экстремальные виды спорта (удовольствие и последствия). Спорт для здоровья.</w:t>
      </w:r>
    </w:p>
    <w:p w:rsidR="003E2E2D" w:rsidRPr="003A7E06" w:rsidRDefault="003E2E2D" w:rsidP="00967E9F">
      <w:pPr>
        <w:shd w:val="clear" w:color="auto" w:fill="FFFFFF"/>
        <w:ind w:right="4"/>
      </w:pPr>
    </w:p>
    <w:p w:rsidR="003E2E2D" w:rsidRPr="003A7E06" w:rsidRDefault="003E2E2D" w:rsidP="00967E9F">
      <w:pPr>
        <w:shd w:val="clear" w:color="auto" w:fill="FFFFFF"/>
        <w:ind w:right="4"/>
      </w:pPr>
      <w:r w:rsidRPr="003A7E06">
        <w:rPr>
          <w:b/>
        </w:rPr>
        <w:t>Быть непохожими и жить в гармонии</w:t>
      </w:r>
      <w:r w:rsidRPr="003A7E06">
        <w:t>: молодежная культура, музыка (</w:t>
      </w:r>
      <w:r w:rsidRPr="003A7E06">
        <w:rPr>
          <w:lang w:val="en-US"/>
        </w:rPr>
        <w:t>TheBeatls</w:t>
      </w:r>
      <w:r w:rsidRPr="003A7E06">
        <w:t>), мода. Кумиры молодежи в современном кино. Взгляни на мир с оптимизмом.</w:t>
      </w:r>
    </w:p>
    <w:p w:rsidR="003E2E2D" w:rsidRPr="003A7E06" w:rsidRDefault="003E2E2D" w:rsidP="00967E9F">
      <w:pPr>
        <w:shd w:val="clear" w:color="auto" w:fill="FFFFFF"/>
        <w:ind w:right="4"/>
        <w:rPr>
          <w:bCs/>
          <w:spacing w:val="-5"/>
        </w:rPr>
      </w:pPr>
    </w:p>
    <w:p w:rsidR="003E2E2D" w:rsidRPr="003A7E06" w:rsidRDefault="003E2E2D" w:rsidP="00967E9F">
      <w:pPr>
        <w:widowControl w:val="0"/>
        <w:spacing w:before="240"/>
      </w:pPr>
      <w:r w:rsidRPr="003A7E06">
        <w:t>В результате изучения английского языка в 9 классе ученик должен</w:t>
      </w:r>
    </w:p>
    <w:p w:rsidR="003E2E2D" w:rsidRPr="003A7E06" w:rsidRDefault="003E2E2D" w:rsidP="00967E9F">
      <w:pPr>
        <w:widowControl w:val="0"/>
        <w:spacing w:before="240"/>
        <w:ind w:firstLine="709"/>
        <w:rPr>
          <w:b/>
          <w:i/>
        </w:rPr>
      </w:pPr>
      <w:r w:rsidRPr="003A7E06">
        <w:rPr>
          <w:b/>
          <w:i/>
        </w:rPr>
        <w:t>Знать/понимать:</w:t>
      </w:r>
    </w:p>
    <w:p w:rsidR="003E2E2D" w:rsidRPr="003A7E06" w:rsidRDefault="003E2E2D" w:rsidP="007E61D6">
      <w:pPr>
        <w:widowControl w:val="0"/>
        <w:numPr>
          <w:ilvl w:val="0"/>
          <w:numId w:val="57"/>
        </w:numPr>
        <w:suppressAutoHyphens w:val="0"/>
        <w:spacing w:before="60"/>
        <w:ind w:left="0" w:firstLine="180"/>
        <w:jc w:val="both"/>
      </w:pPr>
      <w:r w:rsidRPr="003A7E06">
        <w:lastRenderedPageBreak/>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3E2E2D" w:rsidRPr="003A7E06" w:rsidRDefault="003E2E2D" w:rsidP="007E61D6">
      <w:pPr>
        <w:widowControl w:val="0"/>
        <w:numPr>
          <w:ilvl w:val="0"/>
          <w:numId w:val="57"/>
        </w:numPr>
        <w:suppressAutoHyphens w:val="0"/>
        <w:spacing w:before="60"/>
        <w:ind w:left="0" w:firstLine="180"/>
        <w:jc w:val="both"/>
      </w:pPr>
      <w:r w:rsidRPr="003A7E06">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3E2E2D" w:rsidRPr="003A7E06" w:rsidRDefault="003E2E2D" w:rsidP="007E61D6">
      <w:pPr>
        <w:widowControl w:val="0"/>
        <w:numPr>
          <w:ilvl w:val="0"/>
          <w:numId w:val="57"/>
        </w:numPr>
        <w:suppressAutoHyphens w:val="0"/>
        <w:spacing w:before="60"/>
        <w:ind w:left="0" w:firstLine="180"/>
        <w:jc w:val="both"/>
      </w:pPr>
      <w:r w:rsidRPr="003A7E06">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3E2E2D" w:rsidRPr="003A7E06" w:rsidRDefault="003E2E2D" w:rsidP="007E61D6">
      <w:pPr>
        <w:widowControl w:val="0"/>
        <w:numPr>
          <w:ilvl w:val="0"/>
          <w:numId w:val="57"/>
        </w:numPr>
        <w:suppressAutoHyphens w:val="0"/>
        <w:spacing w:before="60"/>
        <w:ind w:left="0" w:firstLine="180"/>
        <w:jc w:val="both"/>
      </w:pPr>
      <w:r w:rsidRPr="003A7E06">
        <w:t>основные нормы речевого этикета (реплики-клише, наиболее распространенная оценочная лексика), принятые в стране изучаемого языка;</w:t>
      </w:r>
    </w:p>
    <w:p w:rsidR="003E2E2D" w:rsidRPr="003A7E06" w:rsidRDefault="003E2E2D" w:rsidP="007E61D6">
      <w:pPr>
        <w:widowControl w:val="0"/>
        <w:numPr>
          <w:ilvl w:val="0"/>
          <w:numId w:val="57"/>
        </w:numPr>
        <w:suppressAutoHyphens w:val="0"/>
        <w:spacing w:before="60"/>
        <w:ind w:left="0" w:firstLine="180"/>
        <w:jc w:val="both"/>
      </w:pPr>
      <w:r w:rsidRPr="003A7E06">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3E2E2D" w:rsidRPr="003A7E06" w:rsidRDefault="003E2E2D" w:rsidP="00967E9F">
      <w:pPr>
        <w:widowControl w:val="0"/>
        <w:ind w:firstLine="709"/>
        <w:rPr>
          <w:b/>
          <w:i/>
        </w:rPr>
      </w:pPr>
    </w:p>
    <w:p w:rsidR="003E2E2D" w:rsidRPr="003A7E06" w:rsidRDefault="003E2E2D" w:rsidP="00967E9F">
      <w:pPr>
        <w:widowControl w:val="0"/>
        <w:ind w:firstLine="709"/>
        <w:rPr>
          <w:b/>
          <w:i/>
        </w:rPr>
      </w:pPr>
      <w:r w:rsidRPr="003A7E06">
        <w:rPr>
          <w:b/>
          <w:i/>
        </w:rPr>
        <w:t>Уметь:</w:t>
      </w:r>
    </w:p>
    <w:p w:rsidR="003E2E2D" w:rsidRPr="003A7E06" w:rsidRDefault="003E2E2D" w:rsidP="00967E9F">
      <w:pPr>
        <w:pStyle w:val="2f1"/>
        <w:widowControl w:val="0"/>
        <w:ind w:firstLine="709"/>
        <w:rPr>
          <w:i/>
        </w:rPr>
      </w:pPr>
      <w:r w:rsidRPr="003A7E06">
        <w:rPr>
          <w:i/>
        </w:rPr>
        <w:t>говорение</w:t>
      </w:r>
    </w:p>
    <w:p w:rsidR="003E2E2D" w:rsidRPr="003A7E06" w:rsidRDefault="003E2E2D" w:rsidP="007E61D6">
      <w:pPr>
        <w:widowControl w:val="0"/>
        <w:numPr>
          <w:ilvl w:val="0"/>
          <w:numId w:val="57"/>
        </w:numPr>
        <w:suppressAutoHyphens w:val="0"/>
        <w:spacing w:before="40"/>
        <w:ind w:left="0" w:firstLine="180"/>
        <w:jc w:val="both"/>
      </w:pPr>
      <w:r w:rsidRPr="003A7E06">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3E2E2D" w:rsidRPr="003A7E06" w:rsidRDefault="003E2E2D" w:rsidP="007E61D6">
      <w:pPr>
        <w:widowControl w:val="0"/>
        <w:numPr>
          <w:ilvl w:val="0"/>
          <w:numId w:val="57"/>
        </w:numPr>
        <w:suppressAutoHyphens w:val="0"/>
        <w:spacing w:before="40"/>
        <w:ind w:left="0" w:firstLine="180"/>
        <w:jc w:val="both"/>
      </w:pPr>
      <w:r w:rsidRPr="003A7E06">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3E2E2D" w:rsidRPr="003A7E06" w:rsidRDefault="003E2E2D" w:rsidP="007E61D6">
      <w:pPr>
        <w:widowControl w:val="0"/>
        <w:numPr>
          <w:ilvl w:val="0"/>
          <w:numId w:val="57"/>
        </w:numPr>
        <w:suppressAutoHyphens w:val="0"/>
        <w:spacing w:before="40"/>
        <w:ind w:left="0" w:firstLine="180"/>
        <w:jc w:val="both"/>
      </w:pPr>
      <w:r w:rsidRPr="003A7E06">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3E2E2D" w:rsidRPr="003A7E06" w:rsidRDefault="003E2E2D" w:rsidP="007E61D6">
      <w:pPr>
        <w:widowControl w:val="0"/>
        <w:numPr>
          <w:ilvl w:val="0"/>
          <w:numId w:val="57"/>
        </w:numPr>
        <w:suppressAutoHyphens w:val="0"/>
        <w:spacing w:before="40"/>
        <w:ind w:left="0" w:firstLine="180"/>
        <w:jc w:val="both"/>
      </w:pPr>
      <w:r w:rsidRPr="003A7E06">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3E2E2D" w:rsidRPr="003A7E06" w:rsidRDefault="003E2E2D" w:rsidP="007E61D6">
      <w:pPr>
        <w:widowControl w:val="0"/>
        <w:numPr>
          <w:ilvl w:val="0"/>
          <w:numId w:val="57"/>
        </w:numPr>
        <w:suppressAutoHyphens w:val="0"/>
        <w:spacing w:before="40"/>
        <w:ind w:left="0" w:firstLine="180"/>
        <w:jc w:val="both"/>
      </w:pPr>
      <w:r w:rsidRPr="003A7E06">
        <w:t>использовать перифраз, синонимичные средства в процессе устного общения;</w:t>
      </w:r>
    </w:p>
    <w:p w:rsidR="003E2E2D" w:rsidRPr="003A7E06" w:rsidRDefault="003E2E2D" w:rsidP="00967E9F">
      <w:pPr>
        <w:pStyle w:val="2f1"/>
        <w:widowControl w:val="0"/>
        <w:spacing w:before="240"/>
        <w:ind w:firstLine="709"/>
        <w:rPr>
          <w:i/>
        </w:rPr>
      </w:pPr>
      <w:r w:rsidRPr="003A7E06">
        <w:rPr>
          <w:i/>
        </w:rPr>
        <w:t>аудирование</w:t>
      </w:r>
    </w:p>
    <w:p w:rsidR="003E2E2D" w:rsidRPr="003A7E06" w:rsidRDefault="003E2E2D" w:rsidP="007E61D6">
      <w:pPr>
        <w:widowControl w:val="0"/>
        <w:numPr>
          <w:ilvl w:val="0"/>
          <w:numId w:val="57"/>
        </w:numPr>
        <w:suppressAutoHyphens w:val="0"/>
        <w:spacing w:before="40"/>
        <w:ind w:left="0" w:firstLine="180"/>
        <w:jc w:val="both"/>
      </w:pPr>
      <w:r w:rsidRPr="003A7E06">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3E2E2D" w:rsidRPr="003A7E06" w:rsidRDefault="003E2E2D" w:rsidP="007E61D6">
      <w:pPr>
        <w:widowControl w:val="0"/>
        <w:numPr>
          <w:ilvl w:val="0"/>
          <w:numId w:val="57"/>
        </w:numPr>
        <w:suppressAutoHyphens w:val="0"/>
        <w:spacing w:before="40"/>
        <w:ind w:left="0" w:firstLine="180"/>
        <w:jc w:val="both"/>
      </w:pPr>
      <w:r w:rsidRPr="003A7E06">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3E2E2D" w:rsidRPr="003A7E06" w:rsidRDefault="003E2E2D" w:rsidP="007E61D6">
      <w:pPr>
        <w:widowControl w:val="0"/>
        <w:numPr>
          <w:ilvl w:val="0"/>
          <w:numId w:val="57"/>
        </w:numPr>
        <w:suppressAutoHyphens w:val="0"/>
        <w:spacing w:before="40"/>
        <w:ind w:left="0" w:firstLine="180"/>
        <w:jc w:val="both"/>
      </w:pPr>
      <w:r w:rsidRPr="003A7E06">
        <w:t>использовать переспрос, просьбу повторить;</w:t>
      </w:r>
    </w:p>
    <w:p w:rsidR="003E2E2D" w:rsidRPr="003A7E06" w:rsidRDefault="003E2E2D" w:rsidP="00967E9F">
      <w:pPr>
        <w:pStyle w:val="2f1"/>
        <w:widowControl w:val="0"/>
        <w:spacing w:before="240"/>
        <w:ind w:firstLine="709"/>
        <w:rPr>
          <w:i/>
        </w:rPr>
      </w:pPr>
      <w:r w:rsidRPr="003A7E06">
        <w:rPr>
          <w:i/>
        </w:rPr>
        <w:t>чтение</w:t>
      </w:r>
    </w:p>
    <w:p w:rsidR="003E2E2D" w:rsidRPr="003A7E06" w:rsidRDefault="003E2E2D" w:rsidP="007E61D6">
      <w:pPr>
        <w:widowControl w:val="0"/>
        <w:numPr>
          <w:ilvl w:val="0"/>
          <w:numId w:val="57"/>
        </w:numPr>
        <w:suppressAutoHyphens w:val="0"/>
        <w:spacing w:before="40"/>
        <w:ind w:left="0" w:firstLine="180"/>
        <w:jc w:val="both"/>
      </w:pPr>
      <w:r w:rsidRPr="003A7E06">
        <w:t>ориентироваться в иноязычном тексте: прогнозировать его содержание по заголовку;</w:t>
      </w:r>
    </w:p>
    <w:p w:rsidR="003E2E2D" w:rsidRPr="003A7E06" w:rsidRDefault="003E2E2D" w:rsidP="007E61D6">
      <w:pPr>
        <w:widowControl w:val="0"/>
        <w:numPr>
          <w:ilvl w:val="0"/>
          <w:numId w:val="57"/>
        </w:numPr>
        <w:suppressAutoHyphens w:val="0"/>
        <w:spacing w:before="40"/>
        <w:ind w:left="0" w:firstLine="180"/>
        <w:jc w:val="both"/>
      </w:pPr>
      <w:r w:rsidRPr="003A7E06">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3E2E2D" w:rsidRPr="003A7E06" w:rsidRDefault="003E2E2D" w:rsidP="007E61D6">
      <w:pPr>
        <w:widowControl w:val="0"/>
        <w:numPr>
          <w:ilvl w:val="0"/>
          <w:numId w:val="57"/>
        </w:numPr>
        <w:tabs>
          <w:tab w:val="left" w:pos="180"/>
        </w:tabs>
        <w:suppressAutoHyphens w:val="0"/>
        <w:spacing w:before="40"/>
        <w:ind w:left="0" w:firstLine="180"/>
        <w:jc w:val="both"/>
      </w:pPr>
      <w:r w:rsidRPr="003A7E06">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3E2E2D" w:rsidRPr="003A7E06" w:rsidRDefault="003E2E2D" w:rsidP="007E61D6">
      <w:pPr>
        <w:widowControl w:val="0"/>
        <w:numPr>
          <w:ilvl w:val="0"/>
          <w:numId w:val="57"/>
        </w:numPr>
        <w:suppressAutoHyphens w:val="0"/>
        <w:spacing w:before="40"/>
        <w:ind w:left="0" w:firstLine="180"/>
        <w:jc w:val="both"/>
      </w:pPr>
      <w:r w:rsidRPr="003A7E06">
        <w:t>читать текст с выборочным пониманием нужной или интересующей информации;</w:t>
      </w:r>
    </w:p>
    <w:p w:rsidR="003E2E2D" w:rsidRPr="003A7E06" w:rsidRDefault="003E2E2D" w:rsidP="00967E9F">
      <w:pPr>
        <w:pStyle w:val="2f1"/>
        <w:widowControl w:val="0"/>
        <w:spacing w:before="240"/>
        <w:ind w:firstLine="709"/>
        <w:rPr>
          <w:i/>
        </w:rPr>
      </w:pPr>
      <w:r w:rsidRPr="003A7E06">
        <w:rPr>
          <w:i/>
        </w:rPr>
        <w:t xml:space="preserve"> письменная речь</w:t>
      </w:r>
    </w:p>
    <w:p w:rsidR="003E2E2D" w:rsidRPr="003A7E06" w:rsidRDefault="003E2E2D" w:rsidP="007E61D6">
      <w:pPr>
        <w:widowControl w:val="0"/>
        <w:numPr>
          <w:ilvl w:val="0"/>
          <w:numId w:val="57"/>
        </w:numPr>
        <w:suppressAutoHyphens w:val="0"/>
        <w:spacing w:before="40"/>
        <w:ind w:left="0" w:firstLine="180"/>
        <w:jc w:val="both"/>
      </w:pPr>
      <w:r w:rsidRPr="003A7E06">
        <w:t>заполнять анкеты и формуляры;</w:t>
      </w:r>
    </w:p>
    <w:p w:rsidR="003E2E2D" w:rsidRPr="003A7E06" w:rsidRDefault="003E2E2D" w:rsidP="007E61D6">
      <w:pPr>
        <w:widowControl w:val="0"/>
        <w:numPr>
          <w:ilvl w:val="0"/>
          <w:numId w:val="57"/>
        </w:numPr>
        <w:suppressAutoHyphens w:val="0"/>
        <w:spacing w:before="40"/>
        <w:ind w:left="0" w:firstLine="180"/>
        <w:jc w:val="both"/>
      </w:pPr>
      <w:r w:rsidRPr="003A7E06">
        <w:lastRenderedPageBreak/>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3E2E2D" w:rsidRPr="003A7E06" w:rsidRDefault="003E2E2D" w:rsidP="007E61D6">
      <w:pPr>
        <w:widowControl w:val="0"/>
        <w:numPr>
          <w:ilvl w:val="0"/>
          <w:numId w:val="57"/>
        </w:numPr>
        <w:suppressAutoHyphens w:val="0"/>
        <w:spacing w:before="40"/>
        <w:ind w:left="0" w:firstLine="180"/>
        <w:jc w:val="both"/>
      </w:pPr>
      <w:r w:rsidRPr="003A7E06">
        <w:t>составлять небольшие эссе, письменно аргументируя свою точку</w:t>
      </w:r>
    </w:p>
    <w:p w:rsidR="003E2E2D" w:rsidRPr="003A7E06" w:rsidRDefault="003E2E2D" w:rsidP="00967E9F">
      <w:pPr>
        <w:widowControl w:val="0"/>
        <w:spacing w:before="240"/>
        <w:ind w:firstLine="709"/>
        <w:rPr>
          <w:b/>
          <w:i/>
        </w:rPr>
      </w:pPr>
      <w:r w:rsidRPr="003A7E06">
        <w:rPr>
          <w:b/>
          <w:i/>
        </w:rPr>
        <w:t>Использовать приобретенные знания и умения в практической деятельности и повседневной жизни для:</w:t>
      </w:r>
    </w:p>
    <w:p w:rsidR="003E2E2D" w:rsidRPr="003A7E06" w:rsidRDefault="003E2E2D" w:rsidP="007E61D6">
      <w:pPr>
        <w:widowControl w:val="0"/>
        <w:numPr>
          <w:ilvl w:val="0"/>
          <w:numId w:val="57"/>
        </w:numPr>
        <w:suppressAutoHyphens w:val="0"/>
        <w:spacing w:before="40"/>
        <w:ind w:left="0" w:firstLine="180"/>
        <w:jc w:val="both"/>
      </w:pPr>
      <w:r w:rsidRPr="003A7E06">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3E2E2D" w:rsidRPr="003A7E06" w:rsidRDefault="003E2E2D" w:rsidP="007E61D6">
      <w:pPr>
        <w:widowControl w:val="0"/>
        <w:numPr>
          <w:ilvl w:val="0"/>
          <w:numId w:val="57"/>
        </w:numPr>
        <w:suppressAutoHyphens w:val="0"/>
        <w:spacing w:before="40"/>
        <w:ind w:left="0" w:firstLine="180"/>
        <w:jc w:val="both"/>
      </w:pPr>
      <w:r w:rsidRPr="003A7E06">
        <w:t>создания целостной картины полиязычного, поликультурного мира, осознания места и роли родного и изучаемого иностранного языка в этом мире;</w:t>
      </w:r>
    </w:p>
    <w:p w:rsidR="003E2E2D" w:rsidRPr="003A7E06" w:rsidRDefault="003E2E2D" w:rsidP="007E61D6">
      <w:pPr>
        <w:widowControl w:val="0"/>
        <w:numPr>
          <w:ilvl w:val="0"/>
          <w:numId w:val="57"/>
        </w:numPr>
        <w:suppressAutoHyphens w:val="0"/>
        <w:spacing w:before="40"/>
        <w:ind w:left="0" w:firstLine="180"/>
        <w:jc w:val="both"/>
      </w:pPr>
      <w:r w:rsidRPr="003A7E06">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3E2E2D" w:rsidRPr="003A7E06" w:rsidRDefault="003E2E2D" w:rsidP="007E61D6">
      <w:pPr>
        <w:widowControl w:val="0"/>
        <w:numPr>
          <w:ilvl w:val="0"/>
          <w:numId w:val="57"/>
        </w:numPr>
        <w:suppressAutoHyphens w:val="0"/>
        <w:spacing w:before="40"/>
        <w:ind w:left="0" w:firstLine="180"/>
        <w:jc w:val="both"/>
      </w:pPr>
      <w:r w:rsidRPr="003A7E06">
        <w:t>ознакомления представителей других стран с культурой своего народа; осознания себя гражданином своей страны и мира.</w:t>
      </w:r>
    </w:p>
    <w:p w:rsidR="003E2E2D" w:rsidRPr="003A7E06" w:rsidRDefault="003E2E2D" w:rsidP="00967E9F">
      <w:pPr>
        <w:widowControl w:val="0"/>
        <w:spacing w:before="40"/>
      </w:pP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Учебно-методическое обеспечение образовательного процесса</w:t>
      </w:r>
    </w:p>
    <w:p w:rsidR="003E2E2D" w:rsidRPr="003A7E06" w:rsidRDefault="003E2E2D" w:rsidP="00967E9F">
      <w:pPr>
        <w:rPr>
          <w:b/>
        </w:rPr>
      </w:pPr>
    </w:p>
    <w:p w:rsidR="003E2E2D" w:rsidRPr="003A7E06" w:rsidRDefault="003E2E2D" w:rsidP="00967E9F">
      <w:pPr>
        <w:rPr>
          <w:b/>
        </w:rPr>
      </w:pPr>
      <w:r w:rsidRPr="003A7E06">
        <w:rPr>
          <w:b/>
        </w:rPr>
        <w:t>Учебно-методический комплекс</w:t>
      </w:r>
    </w:p>
    <w:p w:rsidR="003E2E2D" w:rsidRPr="003A7E06" w:rsidRDefault="003E2E2D" w:rsidP="00967E9F">
      <w:pPr>
        <w:rPr>
          <w:b/>
        </w:rPr>
      </w:pPr>
    </w:p>
    <w:p w:rsidR="003E2E2D" w:rsidRPr="003A7E06" w:rsidRDefault="003E2E2D" w:rsidP="00967E9F">
      <w:pPr>
        <w:tabs>
          <w:tab w:val="left" w:pos="7020"/>
        </w:tabs>
        <w:ind w:hanging="360"/>
      </w:pPr>
      <w:r w:rsidRPr="003A7E06">
        <w:t xml:space="preserve">    М.З. Биболетова, Н.Н.Трубанёва  «Английский с удовольствием / </w:t>
      </w:r>
      <w:r w:rsidRPr="003A7E06">
        <w:rPr>
          <w:lang w:val="en-US"/>
        </w:rPr>
        <w:t>EnjoyEnglish</w:t>
      </w:r>
      <w:r w:rsidRPr="003A7E06">
        <w:t>» для  5-9 классов общеобразовательных учреждений. – Обнинск: Титул 2011 г.</w:t>
      </w:r>
    </w:p>
    <w:p w:rsidR="003E2E2D" w:rsidRPr="003A7E06" w:rsidRDefault="003E2E2D" w:rsidP="00967E9F">
      <w:pPr>
        <w:tabs>
          <w:tab w:val="left" w:pos="7020"/>
        </w:tabs>
        <w:ind w:hanging="360"/>
      </w:pPr>
      <w:r w:rsidRPr="003A7E06">
        <w:t xml:space="preserve">     УМК состоит из учебника, рабочей тетради, книги для учителя, аудиоприложения  (аудиокассеты, С</w:t>
      </w:r>
      <w:r w:rsidRPr="003A7E06">
        <w:rPr>
          <w:lang w:val="en-US"/>
        </w:rPr>
        <w:t>D</w:t>
      </w:r>
      <w:r w:rsidRPr="003A7E06">
        <w:t xml:space="preserve"> МР3), сборник песен с аудиокассетой, обучающими компьютерными играми.</w:t>
      </w:r>
    </w:p>
    <w:p w:rsidR="003E2E2D" w:rsidRPr="003A7E06" w:rsidRDefault="003E2E2D" w:rsidP="00967E9F">
      <w:pPr>
        <w:shd w:val="clear" w:color="auto" w:fill="FFFFFF"/>
        <w:ind w:left="7" w:right="25" w:firstLine="266"/>
        <w:rPr>
          <w:spacing w:val="-2"/>
        </w:rPr>
      </w:pPr>
      <w:r w:rsidRPr="003A7E06">
        <w:rPr>
          <w:b/>
          <w:bCs/>
        </w:rPr>
        <w:t xml:space="preserve">Книга для учащегося </w:t>
      </w:r>
      <w:r w:rsidRPr="003A7E06">
        <w:t>состоит из разделов (</w:t>
      </w:r>
      <w:r w:rsidRPr="003A7E06">
        <w:rPr>
          <w:lang w:val="en-US"/>
        </w:rPr>
        <w:t>Units</w:t>
      </w:r>
      <w:r w:rsidRPr="003A7E06">
        <w:t>), каждый из которых рассчитан на 20-25 за</w:t>
      </w:r>
      <w:r w:rsidRPr="003A7E06">
        <w:softHyphen/>
      </w:r>
      <w:r w:rsidRPr="003A7E06">
        <w:rPr>
          <w:spacing w:val="-4"/>
        </w:rPr>
        <w:t xml:space="preserve">нятий при условии, что на занятиях используются </w:t>
      </w:r>
      <w:r w:rsidRPr="003A7E06">
        <w:t xml:space="preserve">все названные компоненты УМК. Кроме этого, </w:t>
      </w:r>
      <w:r w:rsidRPr="003A7E06">
        <w:rPr>
          <w:spacing w:val="-2"/>
        </w:rPr>
        <w:t>учебник содержит материал для домашнего чте</w:t>
      </w:r>
      <w:r w:rsidRPr="003A7E06">
        <w:rPr>
          <w:spacing w:val="-2"/>
        </w:rPr>
        <w:softHyphen/>
      </w:r>
      <w:r w:rsidRPr="003A7E06">
        <w:rPr>
          <w:spacing w:val="-1"/>
        </w:rPr>
        <w:t>ния, снабженный заданиями для проверки пони</w:t>
      </w:r>
      <w:r w:rsidRPr="003A7E06">
        <w:rPr>
          <w:spacing w:val="-1"/>
        </w:rPr>
        <w:softHyphen/>
      </w:r>
      <w:r w:rsidRPr="003A7E06">
        <w:rPr>
          <w:spacing w:val="-3"/>
        </w:rPr>
        <w:t>мания прочитанного, таблицу неправильных гла</w:t>
      </w:r>
      <w:r w:rsidRPr="003A7E06">
        <w:rPr>
          <w:spacing w:val="-3"/>
        </w:rPr>
        <w:softHyphen/>
      </w:r>
      <w:r w:rsidRPr="003A7E06">
        <w:rPr>
          <w:spacing w:val="-4"/>
        </w:rPr>
        <w:t>голов, двуязычный словарь и краткий лингвостра</w:t>
      </w:r>
      <w:r w:rsidRPr="003A7E06">
        <w:rPr>
          <w:spacing w:val="-2"/>
        </w:rPr>
        <w:t>новедческий справочник.</w:t>
      </w:r>
    </w:p>
    <w:p w:rsidR="003E2E2D" w:rsidRPr="003A7E06" w:rsidRDefault="003E2E2D" w:rsidP="00967E9F">
      <w:pPr>
        <w:shd w:val="clear" w:color="auto" w:fill="FFFFFF"/>
        <w:spacing w:before="29"/>
      </w:pPr>
      <w:r w:rsidRPr="003A7E06">
        <w:rPr>
          <w:b/>
          <w:bCs/>
          <w:spacing w:val="-2"/>
        </w:rPr>
        <w:t xml:space="preserve">Книга </w:t>
      </w:r>
      <w:r w:rsidRPr="003A7E06">
        <w:rPr>
          <w:spacing w:val="-2"/>
        </w:rPr>
        <w:t xml:space="preserve">для </w:t>
      </w:r>
      <w:r w:rsidRPr="003A7E06">
        <w:rPr>
          <w:b/>
          <w:bCs/>
          <w:spacing w:val="-2"/>
        </w:rPr>
        <w:t xml:space="preserve">учителя </w:t>
      </w:r>
      <w:r w:rsidRPr="003A7E06">
        <w:rPr>
          <w:spacing w:val="-2"/>
        </w:rPr>
        <w:t xml:space="preserve">раскрывает общие цели курса, принципы, на которых строится авторская </w:t>
      </w:r>
      <w:r w:rsidRPr="003A7E06">
        <w:rPr>
          <w:spacing w:val="-4"/>
        </w:rPr>
        <w:t xml:space="preserve">концепция, содержит рекомендации по обучению </w:t>
      </w:r>
      <w:r w:rsidRPr="003A7E06">
        <w:rPr>
          <w:spacing w:val="-3"/>
        </w:rPr>
        <w:t xml:space="preserve">основным видам речевой деятельности, перечень </w:t>
      </w:r>
      <w:r w:rsidRPr="003A7E06">
        <w:rPr>
          <w:spacing w:val="-1"/>
        </w:rPr>
        <w:t xml:space="preserve">тем устной и письменной речи, соотнесенный с </w:t>
      </w:r>
      <w:r w:rsidRPr="003A7E06">
        <w:rPr>
          <w:spacing w:val="-3"/>
        </w:rPr>
        <w:t>Федеральным стандартом по предмету, тематиче</w:t>
      </w:r>
      <w:r w:rsidRPr="003A7E06">
        <w:rPr>
          <w:spacing w:val="-4"/>
        </w:rPr>
        <w:t>ское планирование, примерное поурочное плани</w:t>
      </w:r>
      <w:r w:rsidRPr="003A7E06">
        <w:rPr>
          <w:spacing w:val="-4"/>
        </w:rPr>
        <w:softHyphen/>
      </w:r>
      <w:r w:rsidRPr="003A7E06">
        <w:t xml:space="preserve">рование в 5-9 классах; тексты для аудирования, </w:t>
      </w:r>
      <w:r w:rsidRPr="003A7E06">
        <w:rPr>
          <w:spacing w:val="-4"/>
        </w:rPr>
        <w:t xml:space="preserve">задания к которым помещены в учебнике, тексты </w:t>
      </w:r>
      <w:r w:rsidRPr="003A7E06">
        <w:t xml:space="preserve">видеоуроков, выражения классного обихода, а </w:t>
      </w:r>
      <w:r w:rsidRPr="003A7E06">
        <w:rPr>
          <w:spacing w:val="-1"/>
        </w:rPr>
        <w:t xml:space="preserve">также ключи к упражнениям учебника. Помимо </w:t>
      </w:r>
      <w:r w:rsidRPr="003A7E06">
        <w:t xml:space="preserve">этого в Книгу для учителя включены сценарии </w:t>
      </w:r>
      <w:r w:rsidRPr="003A7E06">
        <w:rPr>
          <w:spacing w:val="-3"/>
        </w:rPr>
        <w:t xml:space="preserve">спектаклей, которые были успешно поставлены и </w:t>
      </w:r>
      <w:r w:rsidRPr="003A7E06">
        <w:t>сыграны детьми, изучающими английский язык по серии "</w:t>
      </w:r>
      <w:r w:rsidRPr="003A7E06">
        <w:rPr>
          <w:lang w:val="en-US"/>
        </w:rPr>
        <w:t>EnjoyEnglish</w:t>
      </w:r>
      <w:r w:rsidRPr="003A7E06">
        <w:t>".</w:t>
      </w:r>
    </w:p>
    <w:p w:rsidR="003E2E2D" w:rsidRPr="003A7E06" w:rsidRDefault="003E2E2D" w:rsidP="00967E9F">
      <w:pPr>
        <w:shd w:val="clear" w:color="auto" w:fill="FFFFFF"/>
        <w:ind w:left="22" w:right="11" w:firstLine="292"/>
        <w:rPr>
          <w:spacing w:val="-6"/>
        </w:rPr>
      </w:pPr>
      <w:r w:rsidRPr="003A7E06">
        <w:rPr>
          <w:b/>
          <w:bCs/>
          <w:spacing w:val="-7"/>
        </w:rPr>
        <w:t xml:space="preserve">Рабочая тетрадь </w:t>
      </w:r>
      <w:r w:rsidRPr="003A7E06">
        <w:rPr>
          <w:spacing w:val="-7"/>
        </w:rPr>
        <w:t>обеспечивает дифференциро</w:t>
      </w:r>
      <w:r w:rsidRPr="003A7E06">
        <w:rPr>
          <w:spacing w:val="-7"/>
        </w:rPr>
        <w:softHyphen/>
      </w:r>
      <w:r w:rsidRPr="003A7E06">
        <w:rPr>
          <w:spacing w:val="1"/>
        </w:rPr>
        <w:t xml:space="preserve">ванный подход к изучению английского языка, </w:t>
      </w:r>
      <w:r w:rsidRPr="003A7E06">
        <w:rPr>
          <w:spacing w:val="-3"/>
        </w:rPr>
        <w:t>что достигается за счет большого количества уп</w:t>
      </w:r>
      <w:r w:rsidRPr="003A7E06">
        <w:rPr>
          <w:spacing w:val="-3"/>
        </w:rPr>
        <w:softHyphen/>
        <w:t>ражнений различной трудности и их разного ха</w:t>
      </w:r>
      <w:r w:rsidRPr="003A7E06">
        <w:rPr>
          <w:spacing w:val="-3"/>
        </w:rPr>
        <w:softHyphen/>
      </w:r>
      <w:r w:rsidRPr="003A7E06">
        <w:t>рактера — тренировочных, творческих, занима</w:t>
      </w:r>
      <w:r w:rsidRPr="003A7E06">
        <w:softHyphen/>
      </w:r>
      <w:r w:rsidRPr="003A7E06">
        <w:rPr>
          <w:spacing w:val="-6"/>
        </w:rPr>
        <w:t>тельных.</w:t>
      </w:r>
    </w:p>
    <w:p w:rsidR="003E2E2D" w:rsidRPr="003A7E06" w:rsidRDefault="003E2E2D" w:rsidP="00967E9F">
      <w:pPr>
        <w:shd w:val="clear" w:color="auto" w:fill="FFFFFF"/>
        <w:ind w:left="14" w:right="11" w:firstLine="295"/>
        <w:rPr>
          <w:spacing w:val="-1"/>
        </w:rPr>
      </w:pPr>
      <w:r w:rsidRPr="003A7E06">
        <w:rPr>
          <w:spacing w:val="-3"/>
        </w:rPr>
        <w:t>Использование Рабочей тетради позволяет ав</w:t>
      </w:r>
      <w:r w:rsidRPr="003A7E06">
        <w:rPr>
          <w:spacing w:val="-3"/>
        </w:rPr>
        <w:softHyphen/>
      </w:r>
      <w:r w:rsidRPr="003A7E06">
        <w:t xml:space="preserve">томатизировать лексические и грамматические </w:t>
      </w:r>
      <w:r w:rsidRPr="003A7E06">
        <w:rPr>
          <w:spacing w:val="-2"/>
        </w:rPr>
        <w:t xml:space="preserve">действия, сформировать более гибкие и прочные </w:t>
      </w:r>
      <w:r w:rsidRPr="003A7E06">
        <w:rPr>
          <w:spacing w:val="-1"/>
        </w:rPr>
        <w:t>умения письменной речи.</w:t>
      </w:r>
    </w:p>
    <w:p w:rsidR="003E2E2D" w:rsidRPr="003A7E06" w:rsidRDefault="003E2E2D" w:rsidP="00967E9F">
      <w:pPr>
        <w:tabs>
          <w:tab w:val="left" w:pos="3620"/>
        </w:tabs>
        <w:jc w:val="center"/>
        <w:rPr>
          <w:b/>
        </w:rPr>
      </w:pPr>
      <w:r w:rsidRPr="003A7E06">
        <w:rPr>
          <w:b/>
        </w:rPr>
        <w:t>Перечень рекомендуемой литературы и средства обучения.</w:t>
      </w:r>
    </w:p>
    <w:p w:rsidR="003E2E2D" w:rsidRPr="003A7E06" w:rsidRDefault="003E2E2D" w:rsidP="007E61D6">
      <w:pPr>
        <w:numPr>
          <w:ilvl w:val="0"/>
          <w:numId w:val="58"/>
        </w:numPr>
        <w:tabs>
          <w:tab w:val="num" w:pos="180"/>
          <w:tab w:val="left" w:pos="540"/>
          <w:tab w:val="left" w:pos="720"/>
        </w:tabs>
        <w:suppressAutoHyphens w:val="0"/>
        <w:spacing w:before="120" w:after="120"/>
        <w:ind w:left="0" w:firstLine="0"/>
        <w:jc w:val="both"/>
      </w:pPr>
      <w:r w:rsidRPr="003A7E06">
        <w:rPr>
          <w:i/>
          <w:spacing w:val="5"/>
          <w:w w:val="115"/>
          <w:position w:val="2"/>
        </w:rPr>
        <w:t>Веселова Ю.С.</w:t>
      </w:r>
      <w:r w:rsidRPr="003A7E06">
        <w:rPr>
          <w:spacing w:val="5"/>
          <w:w w:val="115"/>
          <w:position w:val="2"/>
        </w:rPr>
        <w:t xml:space="preserve">  «Сборник тренировочных и проверочных заданий по английскому языку для 9 класса» (в формате ЕГЭ) – М.: «Интеллект – Центр», 2011.</w:t>
      </w:r>
    </w:p>
    <w:p w:rsidR="003E2E2D" w:rsidRPr="003A7E06" w:rsidRDefault="003E2E2D" w:rsidP="007E61D6">
      <w:pPr>
        <w:numPr>
          <w:ilvl w:val="0"/>
          <w:numId w:val="58"/>
        </w:numPr>
        <w:tabs>
          <w:tab w:val="num" w:pos="180"/>
          <w:tab w:val="left" w:pos="540"/>
          <w:tab w:val="left" w:pos="720"/>
        </w:tabs>
        <w:suppressAutoHyphens w:val="0"/>
        <w:spacing w:before="120" w:after="120"/>
        <w:ind w:left="0" w:firstLine="0"/>
        <w:jc w:val="both"/>
      </w:pPr>
      <w:r w:rsidRPr="003A7E06">
        <w:rPr>
          <w:i/>
          <w:spacing w:val="5"/>
          <w:w w:val="115"/>
          <w:position w:val="2"/>
        </w:rPr>
        <w:lastRenderedPageBreak/>
        <w:t xml:space="preserve"> Голицинский Ю.Б.</w:t>
      </w:r>
      <w:r w:rsidRPr="003A7E06">
        <w:rPr>
          <w:spacing w:val="5"/>
          <w:w w:val="115"/>
          <w:position w:val="2"/>
        </w:rPr>
        <w:t xml:space="preserve"> «Сборник упражнений по грамматике» - СПб: «Каро», 2011.</w:t>
      </w:r>
    </w:p>
    <w:p w:rsidR="003E2E2D" w:rsidRPr="003A7E06" w:rsidRDefault="003E2E2D" w:rsidP="007E61D6">
      <w:pPr>
        <w:numPr>
          <w:ilvl w:val="0"/>
          <w:numId w:val="58"/>
        </w:numPr>
        <w:tabs>
          <w:tab w:val="num" w:pos="180"/>
          <w:tab w:val="left" w:pos="540"/>
          <w:tab w:val="left" w:pos="720"/>
        </w:tabs>
        <w:suppressAutoHyphens w:val="0"/>
        <w:spacing w:before="120" w:after="120"/>
        <w:ind w:left="0" w:firstLine="0"/>
        <w:jc w:val="both"/>
      </w:pPr>
      <w:r w:rsidRPr="003A7E06">
        <w:rPr>
          <w:i/>
        </w:rPr>
        <w:t>Мусницкая Е.В.</w:t>
      </w:r>
      <w:r w:rsidRPr="003A7E06">
        <w:t xml:space="preserve"> «100 вопросов к себе и ученику». Книга для учителя. Контроль в обучении иностранному языку  - М: «Дом педагогики», 2011.</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pPr>
      <w:r w:rsidRPr="003A7E06">
        <w:rPr>
          <w:i/>
        </w:rPr>
        <w:t>Цебаковский С.</w:t>
      </w:r>
      <w:r w:rsidRPr="003A7E06">
        <w:t xml:space="preserve"> Кто боится английских глаголов? Пособие по английскому языку. – «Титул», 2011.</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pPr>
      <w:r w:rsidRPr="003A7E06">
        <w:t xml:space="preserve">Английский язык и развивающие игры для детей. - </w:t>
      </w:r>
      <w:r w:rsidRPr="003A7E06">
        <w:rPr>
          <w:lang w:val="en-US"/>
        </w:rPr>
        <w:t>VickyPassionGraff</w:t>
      </w:r>
      <w:r w:rsidRPr="003A7E06">
        <w:t>, 2011</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pPr>
      <w:r w:rsidRPr="003A7E06">
        <w:t>Мультимедийная обучающая компьютерная программа «Профессор Хиггинс. Английский без акцента» - Истра Софт, 2011.</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rPr>
          <w:lang w:val="en-US"/>
        </w:rPr>
      </w:pPr>
      <w:r w:rsidRPr="003A7E06">
        <w:t>Видеокурс</w:t>
      </w:r>
      <w:r w:rsidRPr="003A7E06">
        <w:rPr>
          <w:lang w:val="en-US"/>
        </w:rPr>
        <w:t xml:space="preserve">  “</w:t>
      </w:r>
      <w:r w:rsidRPr="003A7E06">
        <w:rPr>
          <w:i/>
          <w:lang w:val="en-US"/>
        </w:rPr>
        <w:t>Window on Britain</w:t>
      </w:r>
      <w:r w:rsidRPr="003A7E06">
        <w:rPr>
          <w:lang w:val="en-US"/>
        </w:rPr>
        <w:t>” – I, II - Oxford University Press.</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rPr>
          <w:lang w:val="en-US"/>
        </w:rPr>
      </w:pPr>
      <w:r w:rsidRPr="003A7E06">
        <w:t>Видеокурс «</w:t>
      </w:r>
      <w:r w:rsidRPr="003A7E06">
        <w:rPr>
          <w:lang w:val="en-US"/>
        </w:rPr>
        <w:t>MUZZY</w:t>
      </w:r>
      <w:r w:rsidRPr="003A7E06">
        <w:t>»</w:t>
      </w:r>
    </w:p>
    <w:p w:rsidR="003E2E2D" w:rsidRPr="003A7E06" w:rsidRDefault="003E2E2D" w:rsidP="007E61D6">
      <w:pPr>
        <w:numPr>
          <w:ilvl w:val="0"/>
          <w:numId w:val="58"/>
        </w:numPr>
        <w:shd w:val="clear" w:color="auto" w:fill="FFFFFF"/>
        <w:tabs>
          <w:tab w:val="num" w:pos="0"/>
          <w:tab w:val="left" w:pos="540"/>
          <w:tab w:val="left" w:pos="720"/>
        </w:tabs>
        <w:suppressAutoHyphens w:val="0"/>
        <w:spacing w:before="120" w:after="120"/>
        <w:ind w:left="0" w:firstLine="0"/>
        <w:jc w:val="both"/>
        <w:rPr>
          <w:rStyle w:val="af4"/>
          <w:iCs w:val="0"/>
        </w:rPr>
      </w:pPr>
      <w:r w:rsidRPr="003A7E06">
        <w:rPr>
          <w:rStyle w:val="af4"/>
          <w:i w:val="0"/>
        </w:rPr>
        <w:t>Обучающий сериал </w:t>
      </w:r>
      <w:r w:rsidRPr="003A7E06">
        <w:rPr>
          <w:rStyle w:val="apple-converted-space"/>
          <w:i/>
          <w:iCs/>
        </w:rPr>
        <w:t> </w:t>
      </w:r>
      <w:hyperlink r:id="rId50" w:history="1">
        <w:r w:rsidRPr="003A7E06">
          <w:rPr>
            <w:rStyle w:val="a5"/>
            <w:i/>
            <w:iCs/>
            <w:color w:val="auto"/>
          </w:rPr>
          <w:t>Extra English BBC video ESL course</w:t>
        </w:r>
      </w:hyperlink>
      <w:r w:rsidRPr="003A7E06">
        <w:rPr>
          <w:rStyle w:val="apple-converted-space"/>
          <w:i/>
          <w:iCs/>
        </w:rPr>
        <w:t> </w:t>
      </w:r>
      <w:r w:rsidRPr="003A7E06">
        <w:rPr>
          <w:rStyle w:val="af4"/>
          <w:i w:val="0"/>
        </w:rPr>
        <w:t>- "Экстра видео курс для изучения английского" на английском языке.</w:t>
      </w:r>
    </w:p>
    <w:p w:rsidR="003E2E2D" w:rsidRPr="003A7E06" w:rsidRDefault="003E2E2D" w:rsidP="007E61D6">
      <w:pPr>
        <w:numPr>
          <w:ilvl w:val="0"/>
          <w:numId w:val="58"/>
        </w:numPr>
        <w:shd w:val="clear" w:color="auto" w:fill="FFFFFF"/>
        <w:tabs>
          <w:tab w:val="num" w:pos="0"/>
          <w:tab w:val="left" w:pos="540"/>
          <w:tab w:val="left" w:pos="720"/>
        </w:tabs>
        <w:suppressAutoHyphens w:val="0"/>
        <w:spacing w:before="120" w:after="120"/>
        <w:ind w:left="0" w:firstLine="0"/>
        <w:jc w:val="both"/>
        <w:rPr>
          <w:i/>
        </w:rPr>
      </w:pPr>
      <w:r w:rsidRPr="003A7E06">
        <w:rPr>
          <w:rStyle w:val="af4"/>
          <w:i w:val="0"/>
        </w:rPr>
        <w:t>Английская обучающая программа «</w:t>
      </w:r>
      <w:r w:rsidRPr="003A7E06">
        <w:rPr>
          <w:rStyle w:val="af4"/>
          <w:lang w:val="en-US"/>
        </w:rPr>
        <w:t>ThisIsBritain</w:t>
      </w:r>
      <w:r w:rsidRPr="003A7E06">
        <w:rPr>
          <w:rStyle w:val="af4"/>
          <w:i w:val="0"/>
        </w:rPr>
        <w:t>»</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rPr>
          <w:lang w:val="en-US"/>
        </w:rPr>
      </w:pPr>
      <w:r w:rsidRPr="003A7E06">
        <w:rPr>
          <w:lang w:val="en-US"/>
        </w:rPr>
        <w:t xml:space="preserve">Sing and Learn.  - </w:t>
      </w:r>
      <w:r w:rsidRPr="003A7E06">
        <w:t>МедиаХауз</w:t>
      </w:r>
    </w:p>
    <w:p w:rsidR="003E2E2D" w:rsidRPr="003A7E06" w:rsidRDefault="003E2E2D" w:rsidP="007E61D6">
      <w:pPr>
        <w:numPr>
          <w:ilvl w:val="0"/>
          <w:numId w:val="58"/>
        </w:numPr>
        <w:tabs>
          <w:tab w:val="num" w:pos="0"/>
          <w:tab w:val="left" w:pos="540"/>
          <w:tab w:val="left" w:pos="720"/>
        </w:tabs>
        <w:suppressAutoHyphens w:val="0"/>
        <w:spacing w:before="120" w:after="120"/>
        <w:ind w:left="0" w:firstLine="0"/>
        <w:jc w:val="both"/>
        <w:rPr>
          <w:lang w:val="en-US"/>
        </w:rPr>
      </w:pPr>
      <w:r w:rsidRPr="003A7E06">
        <w:t>Интернет</w:t>
      </w:r>
      <w:r w:rsidRPr="003A7E06">
        <w:rPr>
          <w:lang w:val="en-US"/>
        </w:rPr>
        <w:t>-</w:t>
      </w:r>
      <w:r w:rsidRPr="003A7E06">
        <w:t>поддержка</w:t>
      </w:r>
      <w:r w:rsidRPr="003A7E06">
        <w:rPr>
          <w:lang w:val="en-US"/>
        </w:rPr>
        <w:t>:</w:t>
      </w:r>
    </w:p>
    <w:p w:rsidR="003E2E2D" w:rsidRPr="003A7E06" w:rsidRDefault="00DC0C4B" w:rsidP="00967E9F">
      <w:pPr>
        <w:tabs>
          <w:tab w:val="left" w:pos="540"/>
        </w:tabs>
        <w:spacing w:before="120" w:after="120"/>
        <w:ind w:left="540"/>
        <w:rPr>
          <w:lang w:val="en-US"/>
        </w:rPr>
      </w:pPr>
      <w:hyperlink r:id="rId51" w:history="1">
        <w:r w:rsidR="003E2E2D" w:rsidRPr="003A7E06">
          <w:rPr>
            <w:rStyle w:val="a5"/>
            <w:color w:val="auto"/>
            <w:lang w:val="en-US"/>
          </w:rPr>
          <w:t>www.titul.ru</w:t>
        </w:r>
      </w:hyperlink>
    </w:p>
    <w:p w:rsidR="003E2E2D" w:rsidRPr="003A7E06" w:rsidRDefault="00DC0C4B" w:rsidP="00967E9F">
      <w:pPr>
        <w:tabs>
          <w:tab w:val="left" w:pos="540"/>
        </w:tabs>
        <w:spacing w:before="120" w:after="120"/>
        <w:ind w:left="540"/>
        <w:rPr>
          <w:lang w:val="en-US"/>
        </w:rPr>
      </w:pPr>
      <w:hyperlink r:id="rId52" w:history="1">
        <w:r w:rsidR="003E2E2D" w:rsidRPr="003A7E06">
          <w:rPr>
            <w:rStyle w:val="a5"/>
            <w:color w:val="auto"/>
            <w:lang w:val="en-US"/>
          </w:rPr>
          <w:t>www</w:t>
        </w:r>
        <w:r w:rsidR="003E2E2D" w:rsidRPr="003A7E06">
          <w:rPr>
            <w:rStyle w:val="a5"/>
            <w:color w:val="auto"/>
          </w:rPr>
          <w:t>.</w:t>
        </w:r>
        <w:r w:rsidR="003E2E2D" w:rsidRPr="003A7E06">
          <w:rPr>
            <w:rStyle w:val="a5"/>
            <w:color w:val="auto"/>
            <w:lang w:val="en-US"/>
          </w:rPr>
          <w:t>englishteachers</w:t>
        </w:r>
        <w:r w:rsidR="003E2E2D" w:rsidRPr="003A7E06">
          <w:rPr>
            <w:rStyle w:val="a5"/>
            <w:color w:val="auto"/>
          </w:rPr>
          <w:t>.</w:t>
        </w:r>
        <w:r w:rsidR="003E2E2D" w:rsidRPr="003A7E06">
          <w:rPr>
            <w:rStyle w:val="a5"/>
            <w:color w:val="auto"/>
            <w:lang w:val="en-US"/>
          </w:rPr>
          <w:t>ru</w:t>
        </w:r>
      </w:hyperlink>
    </w:p>
    <w:p w:rsidR="003E2E2D" w:rsidRPr="003A7E06" w:rsidRDefault="003E2E2D" w:rsidP="00967E9F">
      <w:pPr>
        <w:tabs>
          <w:tab w:val="left" w:pos="540"/>
        </w:tabs>
        <w:spacing w:before="120" w:after="120"/>
        <w:ind w:left="540"/>
      </w:pPr>
      <w:r w:rsidRPr="003A7E06">
        <w:rPr>
          <w:lang w:val="en-US"/>
        </w:rPr>
        <w:t>www</w:t>
      </w:r>
      <w:r w:rsidRPr="003A7E06">
        <w:t xml:space="preserve">. </w:t>
      </w:r>
      <w:r w:rsidRPr="003A7E06">
        <w:rPr>
          <w:lang w:val="en-US"/>
        </w:rPr>
        <w:t>english</w:t>
      </w:r>
      <w:r w:rsidRPr="003A7E06">
        <w:t>-</w:t>
      </w:r>
      <w:r w:rsidRPr="003A7E06">
        <w:rPr>
          <w:lang w:val="en-US"/>
        </w:rPr>
        <w:t>cartoon</w:t>
      </w:r>
      <w:r w:rsidRPr="003A7E06">
        <w:t>.</w:t>
      </w:r>
      <w:r w:rsidRPr="003A7E06">
        <w:rPr>
          <w:lang w:val="en-US"/>
        </w:rPr>
        <w:t>com</w:t>
      </w:r>
    </w:p>
    <w:p w:rsidR="003E2E2D" w:rsidRPr="003A7E06" w:rsidRDefault="003E2E2D" w:rsidP="00967E9F">
      <w:r w:rsidRPr="003A7E06">
        <w:t>10.  Грамматические таблицы:</w:t>
      </w:r>
    </w:p>
    <w:p w:rsidR="003E2E2D" w:rsidRPr="003A7E06" w:rsidRDefault="003E2E2D" w:rsidP="007E61D6">
      <w:pPr>
        <w:numPr>
          <w:ilvl w:val="0"/>
          <w:numId w:val="59"/>
        </w:numPr>
        <w:suppressAutoHyphens w:val="0"/>
        <w:jc w:val="both"/>
      </w:pPr>
      <w:r w:rsidRPr="003A7E06">
        <w:t>Единственное и множественное число существительных.</w:t>
      </w:r>
    </w:p>
    <w:p w:rsidR="003E2E2D" w:rsidRPr="003A7E06" w:rsidRDefault="003E2E2D" w:rsidP="007E61D6">
      <w:pPr>
        <w:numPr>
          <w:ilvl w:val="0"/>
          <w:numId w:val="59"/>
        </w:numPr>
        <w:suppressAutoHyphens w:val="0"/>
        <w:jc w:val="both"/>
      </w:pPr>
      <w:r w:rsidRPr="003A7E06">
        <w:t>Указательные местоимения.</w:t>
      </w:r>
    </w:p>
    <w:p w:rsidR="003E2E2D" w:rsidRPr="003A7E06" w:rsidRDefault="003E2E2D" w:rsidP="007E61D6">
      <w:pPr>
        <w:numPr>
          <w:ilvl w:val="0"/>
          <w:numId w:val="59"/>
        </w:numPr>
        <w:suppressAutoHyphens w:val="0"/>
        <w:jc w:val="both"/>
        <w:rPr>
          <w:i/>
        </w:rPr>
      </w:pPr>
      <w:r w:rsidRPr="003A7E06">
        <w:t>Личные местоимения.</w:t>
      </w:r>
    </w:p>
    <w:p w:rsidR="003E2E2D" w:rsidRPr="003A7E06" w:rsidRDefault="003E2E2D" w:rsidP="007E61D6">
      <w:pPr>
        <w:numPr>
          <w:ilvl w:val="0"/>
          <w:numId w:val="59"/>
        </w:numPr>
        <w:suppressAutoHyphens w:val="0"/>
        <w:jc w:val="both"/>
        <w:rPr>
          <w:i/>
        </w:rPr>
      </w:pPr>
      <w:r w:rsidRPr="003A7E06">
        <w:t>Притяжательные местоимения.</w:t>
      </w:r>
    </w:p>
    <w:p w:rsidR="003E2E2D" w:rsidRPr="003A7E06" w:rsidRDefault="003E2E2D" w:rsidP="007E61D6">
      <w:pPr>
        <w:numPr>
          <w:ilvl w:val="0"/>
          <w:numId w:val="59"/>
        </w:numPr>
        <w:suppressAutoHyphens w:val="0"/>
        <w:jc w:val="both"/>
        <w:rPr>
          <w:i/>
        </w:rPr>
      </w:pPr>
      <w:r w:rsidRPr="003A7E06">
        <w:t>Местоимения объектного падежа.</w:t>
      </w:r>
    </w:p>
    <w:p w:rsidR="003E2E2D" w:rsidRPr="003A7E06" w:rsidRDefault="003E2E2D" w:rsidP="007E61D6">
      <w:pPr>
        <w:numPr>
          <w:ilvl w:val="0"/>
          <w:numId w:val="59"/>
        </w:numPr>
        <w:suppressAutoHyphens w:val="0"/>
        <w:jc w:val="both"/>
        <w:rPr>
          <w:i/>
        </w:rPr>
      </w:pPr>
      <w:r w:rsidRPr="003A7E06">
        <w:t>Возвратные местоимения.</w:t>
      </w:r>
    </w:p>
    <w:p w:rsidR="003E2E2D" w:rsidRPr="003A7E06" w:rsidRDefault="003E2E2D" w:rsidP="007E61D6">
      <w:pPr>
        <w:numPr>
          <w:ilvl w:val="0"/>
          <w:numId w:val="59"/>
        </w:numPr>
        <w:suppressAutoHyphens w:val="0"/>
        <w:jc w:val="both"/>
        <w:rPr>
          <w:i/>
        </w:rPr>
      </w:pPr>
      <w:r w:rsidRPr="003A7E06">
        <w:t>Неопределенные местоимения.</w:t>
      </w:r>
    </w:p>
    <w:p w:rsidR="003E2E2D" w:rsidRPr="003A7E06" w:rsidRDefault="003E2E2D" w:rsidP="007E61D6">
      <w:pPr>
        <w:numPr>
          <w:ilvl w:val="0"/>
          <w:numId w:val="59"/>
        </w:numPr>
        <w:suppressAutoHyphens w:val="0"/>
        <w:jc w:val="both"/>
        <w:rPr>
          <w:i/>
          <w:lang w:val="en-US"/>
        </w:rPr>
      </w:pPr>
      <w:r w:rsidRPr="003A7E06">
        <w:t>Местоимения</w:t>
      </w:r>
      <w:r w:rsidRPr="003A7E06">
        <w:rPr>
          <w:b/>
          <w:lang w:val="en-US"/>
        </w:rPr>
        <w:t>some, any, no</w:t>
      </w:r>
    </w:p>
    <w:p w:rsidR="003E2E2D" w:rsidRPr="003A7E06" w:rsidRDefault="003E2E2D" w:rsidP="007E61D6">
      <w:pPr>
        <w:numPr>
          <w:ilvl w:val="0"/>
          <w:numId w:val="59"/>
        </w:numPr>
        <w:suppressAutoHyphens w:val="0"/>
        <w:jc w:val="both"/>
        <w:rPr>
          <w:i/>
          <w:lang w:val="en-US"/>
        </w:rPr>
      </w:pPr>
      <w:r w:rsidRPr="003A7E06">
        <w:t>Глагол</w:t>
      </w:r>
      <w:r w:rsidRPr="003A7E06">
        <w:rPr>
          <w:b/>
          <w:lang w:val="en-US"/>
        </w:rPr>
        <w:t>to be</w:t>
      </w:r>
    </w:p>
    <w:p w:rsidR="003E2E2D" w:rsidRPr="003A7E06" w:rsidRDefault="003E2E2D" w:rsidP="007E61D6">
      <w:pPr>
        <w:numPr>
          <w:ilvl w:val="0"/>
          <w:numId w:val="59"/>
        </w:numPr>
        <w:suppressAutoHyphens w:val="0"/>
        <w:jc w:val="both"/>
        <w:rPr>
          <w:i/>
        </w:rPr>
      </w:pPr>
      <w:r w:rsidRPr="003A7E06">
        <w:t xml:space="preserve">Глагол </w:t>
      </w:r>
      <w:r w:rsidRPr="003A7E06">
        <w:rPr>
          <w:b/>
          <w:lang w:val="en-US"/>
        </w:rPr>
        <w:t>tohave</w:t>
      </w:r>
    </w:p>
    <w:p w:rsidR="003E2E2D" w:rsidRPr="003A7E06" w:rsidRDefault="003E2E2D" w:rsidP="007E61D6">
      <w:pPr>
        <w:numPr>
          <w:ilvl w:val="0"/>
          <w:numId w:val="59"/>
        </w:numPr>
        <w:suppressAutoHyphens w:val="0"/>
        <w:jc w:val="both"/>
        <w:rPr>
          <w:i/>
        </w:rPr>
      </w:pPr>
      <w:r w:rsidRPr="003A7E06">
        <w:t>Прилагательные и наречия.</w:t>
      </w:r>
    </w:p>
    <w:p w:rsidR="003E2E2D" w:rsidRPr="003A7E06" w:rsidRDefault="003E2E2D" w:rsidP="007E61D6">
      <w:pPr>
        <w:numPr>
          <w:ilvl w:val="0"/>
          <w:numId w:val="59"/>
        </w:numPr>
        <w:suppressAutoHyphens w:val="0"/>
        <w:jc w:val="both"/>
        <w:rPr>
          <w:i/>
        </w:rPr>
      </w:pPr>
      <w:r w:rsidRPr="003A7E06">
        <w:t xml:space="preserve">Образование наречий от прилагательных </w:t>
      </w:r>
      <w:r w:rsidRPr="003A7E06">
        <w:rPr>
          <w:b/>
        </w:rPr>
        <w:t>(-</w:t>
      </w:r>
      <w:r w:rsidRPr="003A7E06">
        <w:rPr>
          <w:b/>
          <w:lang w:val="en-US"/>
        </w:rPr>
        <w:t>ly</w:t>
      </w:r>
      <w:r w:rsidRPr="003A7E06">
        <w:rPr>
          <w:b/>
        </w:rPr>
        <w:t>)</w:t>
      </w:r>
    </w:p>
    <w:p w:rsidR="003E2E2D" w:rsidRPr="003A7E06" w:rsidRDefault="003E2E2D" w:rsidP="007E61D6">
      <w:pPr>
        <w:numPr>
          <w:ilvl w:val="0"/>
          <w:numId w:val="59"/>
        </w:numPr>
        <w:suppressAutoHyphens w:val="0"/>
        <w:jc w:val="both"/>
        <w:rPr>
          <w:i/>
        </w:rPr>
      </w:pPr>
      <w:r w:rsidRPr="003A7E06">
        <w:t>Образование степеней сравнения наречий.</w:t>
      </w:r>
    </w:p>
    <w:p w:rsidR="003E2E2D" w:rsidRPr="003A7E06" w:rsidRDefault="003E2E2D" w:rsidP="007E61D6">
      <w:pPr>
        <w:numPr>
          <w:ilvl w:val="0"/>
          <w:numId w:val="59"/>
        </w:numPr>
        <w:suppressAutoHyphens w:val="0"/>
        <w:jc w:val="both"/>
        <w:rPr>
          <w:b/>
          <w:i/>
          <w:lang w:val="en-US"/>
        </w:rPr>
      </w:pPr>
      <w:r w:rsidRPr="003A7E06">
        <w:rPr>
          <w:b/>
          <w:lang w:val="en-US"/>
        </w:rPr>
        <w:t>Many, few, much, little</w:t>
      </w:r>
    </w:p>
    <w:p w:rsidR="003E2E2D" w:rsidRPr="003A7E06" w:rsidRDefault="003E2E2D" w:rsidP="007E61D6">
      <w:pPr>
        <w:numPr>
          <w:ilvl w:val="0"/>
          <w:numId w:val="59"/>
        </w:numPr>
        <w:suppressAutoHyphens w:val="0"/>
        <w:jc w:val="both"/>
        <w:rPr>
          <w:i/>
        </w:rPr>
      </w:pPr>
      <w:r w:rsidRPr="003A7E06">
        <w:t>Степени сравнения прилагательных.</w:t>
      </w:r>
    </w:p>
    <w:p w:rsidR="003E2E2D" w:rsidRPr="003A7E06" w:rsidRDefault="003E2E2D" w:rsidP="007E61D6">
      <w:pPr>
        <w:numPr>
          <w:ilvl w:val="0"/>
          <w:numId w:val="59"/>
        </w:numPr>
        <w:suppressAutoHyphens w:val="0"/>
        <w:jc w:val="both"/>
        <w:rPr>
          <w:i/>
          <w:lang w:val="en-US"/>
        </w:rPr>
      </w:pPr>
      <w:r w:rsidRPr="003A7E06">
        <w:t>Оборот</w:t>
      </w:r>
      <w:r w:rsidRPr="003A7E06">
        <w:rPr>
          <w:b/>
          <w:lang w:val="en-US"/>
        </w:rPr>
        <w:t>there is, are</w:t>
      </w:r>
    </w:p>
    <w:p w:rsidR="003E2E2D" w:rsidRPr="003A7E06" w:rsidRDefault="003E2E2D" w:rsidP="007E61D6">
      <w:pPr>
        <w:numPr>
          <w:ilvl w:val="0"/>
          <w:numId w:val="59"/>
        </w:numPr>
        <w:suppressAutoHyphens w:val="0"/>
        <w:jc w:val="both"/>
        <w:rPr>
          <w:i/>
          <w:lang w:val="en-US"/>
        </w:rPr>
      </w:pPr>
      <w:r w:rsidRPr="003A7E06">
        <w:t>Времена активного залога.</w:t>
      </w:r>
    </w:p>
    <w:p w:rsidR="003E2E2D" w:rsidRPr="003A7E06" w:rsidRDefault="003E2E2D" w:rsidP="007E61D6">
      <w:pPr>
        <w:numPr>
          <w:ilvl w:val="0"/>
          <w:numId w:val="59"/>
        </w:numPr>
        <w:suppressAutoHyphens w:val="0"/>
        <w:jc w:val="both"/>
        <w:rPr>
          <w:i/>
          <w:lang w:val="en-US"/>
        </w:rPr>
      </w:pPr>
      <w:r w:rsidRPr="003A7E06">
        <w:t xml:space="preserve"> Времена пассивного залога.</w:t>
      </w:r>
    </w:p>
    <w:p w:rsidR="003E2E2D" w:rsidRPr="003A7E06" w:rsidRDefault="003E2E2D" w:rsidP="007E61D6">
      <w:pPr>
        <w:numPr>
          <w:ilvl w:val="0"/>
          <w:numId w:val="59"/>
        </w:numPr>
        <w:suppressAutoHyphens w:val="0"/>
        <w:jc w:val="both"/>
        <w:rPr>
          <w:i/>
          <w:lang w:val="en-US"/>
        </w:rPr>
      </w:pPr>
      <w:r w:rsidRPr="003A7E06">
        <w:t xml:space="preserve"> Неличные формы глагола.</w:t>
      </w:r>
    </w:p>
    <w:p w:rsidR="003E2E2D" w:rsidRPr="003A7E06" w:rsidRDefault="003E2E2D" w:rsidP="007E61D6">
      <w:pPr>
        <w:numPr>
          <w:ilvl w:val="0"/>
          <w:numId w:val="59"/>
        </w:numPr>
        <w:suppressAutoHyphens w:val="0"/>
        <w:jc w:val="both"/>
        <w:rPr>
          <w:i/>
          <w:lang w:val="en-US"/>
        </w:rPr>
      </w:pPr>
      <w:r w:rsidRPr="003A7E06">
        <w:t xml:space="preserve"> Сослагательное наклонение.</w:t>
      </w:r>
    </w:p>
    <w:p w:rsidR="003E2E2D" w:rsidRPr="003A7E06" w:rsidRDefault="003E2E2D" w:rsidP="007E61D6">
      <w:pPr>
        <w:numPr>
          <w:ilvl w:val="0"/>
          <w:numId w:val="59"/>
        </w:numPr>
        <w:suppressAutoHyphens w:val="0"/>
        <w:jc w:val="both"/>
        <w:rPr>
          <w:i/>
          <w:lang w:val="en-US"/>
        </w:rPr>
      </w:pPr>
      <w:r w:rsidRPr="003A7E06">
        <w:t xml:space="preserve"> Прямая и косвенная речь.</w:t>
      </w:r>
    </w:p>
    <w:p w:rsidR="003E2E2D" w:rsidRPr="003A7E06" w:rsidRDefault="003E2E2D" w:rsidP="007E61D6">
      <w:pPr>
        <w:numPr>
          <w:ilvl w:val="0"/>
          <w:numId w:val="59"/>
        </w:numPr>
        <w:suppressAutoHyphens w:val="0"/>
        <w:jc w:val="both"/>
        <w:rPr>
          <w:i/>
          <w:lang w:val="en-US"/>
        </w:rPr>
      </w:pPr>
      <w:r w:rsidRPr="003A7E06">
        <w:t>Числительные.</w:t>
      </w:r>
    </w:p>
    <w:p w:rsidR="003E2E2D" w:rsidRPr="003A7E06" w:rsidRDefault="003E2E2D" w:rsidP="007E61D6">
      <w:pPr>
        <w:numPr>
          <w:ilvl w:val="0"/>
          <w:numId w:val="59"/>
        </w:numPr>
        <w:suppressAutoHyphens w:val="0"/>
        <w:jc w:val="both"/>
        <w:rPr>
          <w:i/>
        </w:rPr>
      </w:pPr>
      <w:r w:rsidRPr="003A7E06">
        <w:t xml:space="preserve"> Предлоги места, времени, движения.        </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11. Карта Великобритании</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12. Карта Канады</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13. Карта США</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lastRenderedPageBreak/>
        <w:t>14. Портреты писателей и выдающихся деятелей культуры стран изучаемого языка</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15. Набор  фотографий с изображением ландшафта, городов, отдельных достопримечательностей стран изучаемого языка</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16. Двуязычные словари</w:t>
      </w:r>
    </w:p>
    <w:p w:rsidR="003E2E2D" w:rsidRPr="003A7E06" w:rsidRDefault="003E2E2D" w:rsidP="00967E9F">
      <w:pPr>
        <w:pStyle w:val="3f4"/>
        <w:spacing w:after="0" w:line="240" w:lineRule="auto"/>
        <w:rPr>
          <w:rStyle w:val="Zag11"/>
          <w:rFonts w:ascii="Times New Roman" w:hAnsi="Times New Roman"/>
          <w:sz w:val="24"/>
          <w:szCs w:val="24"/>
        </w:rPr>
      </w:pPr>
      <w:r w:rsidRPr="003A7E06">
        <w:rPr>
          <w:rFonts w:ascii="Times New Roman" w:hAnsi="Times New Roman"/>
          <w:sz w:val="24"/>
          <w:szCs w:val="24"/>
        </w:rPr>
        <w:t>17. Пособия для под</w:t>
      </w:r>
      <w:r w:rsidR="00CE4055" w:rsidRPr="003A7E06">
        <w:rPr>
          <w:rFonts w:ascii="Times New Roman" w:hAnsi="Times New Roman"/>
          <w:sz w:val="24"/>
          <w:szCs w:val="24"/>
        </w:rPr>
        <w:t>готовке к ГИА</w:t>
      </w: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r w:rsidRPr="003A7E06">
        <w:rPr>
          <w:rStyle w:val="Zag11"/>
          <w:rFonts w:ascii="Times New Roman" w:eastAsia="@Arial Unicode MS" w:hAnsi="Times New Roman" w:cs="Times New Roman"/>
          <w:b/>
          <w:color w:val="auto"/>
          <w:sz w:val="24"/>
          <w:szCs w:val="24"/>
          <w:lang w:val="ru-RU"/>
        </w:rPr>
        <w:t>Материально-техническое обеспечение образовательного процесса</w:t>
      </w:r>
    </w:p>
    <w:p w:rsidR="003E2E2D" w:rsidRPr="003A7E06" w:rsidRDefault="003E2E2D" w:rsidP="00967E9F">
      <w:pPr>
        <w:pStyle w:val="Osnova"/>
        <w:tabs>
          <w:tab w:val="left" w:leader="dot" w:pos="624"/>
        </w:tabs>
        <w:spacing w:line="240" w:lineRule="auto"/>
        <w:ind w:firstLine="0"/>
        <w:jc w:val="center"/>
        <w:rPr>
          <w:rStyle w:val="Zag11"/>
          <w:rFonts w:ascii="Times New Roman" w:eastAsia="@Arial Unicode MS" w:hAnsi="Times New Roman" w:cs="Times New Roman"/>
          <w:b/>
          <w:color w:val="auto"/>
          <w:sz w:val="24"/>
          <w:szCs w:val="24"/>
          <w:lang w:val="ru-RU"/>
        </w:rPr>
      </w:pP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Магнитофон</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Компьютер с выходом в Интернет</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Мультимедийный проектор</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Экран</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Классная доска с набором приспособлений для крепления таблиц, плакатов, картинок</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Сканер</w:t>
      </w:r>
    </w:p>
    <w:p w:rsidR="003E2E2D" w:rsidRPr="003A7E06" w:rsidRDefault="003E2E2D" w:rsidP="00967E9F">
      <w:pPr>
        <w:pStyle w:val="3f4"/>
        <w:spacing w:after="0" w:line="240" w:lineRule="auto"/>
        <w:rPr>
          <w:rFonts w:ascii="Times New Roman" w:hAnsi="Times New Roman"/>
          <w:sz w:val="24"/>
          <w:szCs w:val="24"/>
        </w:rPr>
      </w:pPr>
      <w:r w:rsidRPr="003A7E06">
        <w:rPr>
          <w:rFonts w:ascii="Times New Roman" w:hAnsi="Times New Roman"/>
          <w:sz w:val="24"/>
          <w:szCs w:val="24"/>
        </w:rPr>
        <w:t>Стенд для размещения творческих работ учащихся</w:t>
      </w:r>
    </w:p>
    <w:p w:rsidR="003E2E2D" w:rsidRPr="003A7E06" w:rsidRDefault="003E2E2D" w:rsidP="00967E9F">
      <w:pPr>
        <w:pStyle w:val="3f4"/>
        <w:spacing w:line="240" w:lineRule="auto"/>
        <w:rPr>
          <w:rFonts w:ascii="Times New Roman" w:hAnsi="Times New Roman"/>
          <w:sz w:val="24"/>
          <w:szCs w:val="24"/>
        </w:rPr>
      </w:pPr>
      <w:r w:rsidRPr="003A7E06">
        <w:rPr>
          <w:rFonts w:ascii="Times New Roman" w:hAnsi="Times New Roman"/>
          <w:sz w:val="24"/>
          <w:szCs w:val="24"/>
        </w:rPr>
        <w:t>Стол учительский, столы для учеников</w:t>
      </w:r>
    </w:p>
    <w:p w:rsidR="003E2E2D" w:rsidRPr="003A7E06" w:rsidRDefault="003E2E2D" w:rsidP="00967E9F">
      <w:pPr>
        <w:pStyle w:val="Osnova"/>
        <w:tabs>
          <w:tab w:val="left" w:leader="dot" w:pos="624"/>
        </w:tabs>
        <w:spacing w:line="240" w:lineRule="auto"/>
        <w:ind w:firstLine="454"/>
        <w:jc w:val="center"/>
        <w:rPr>
          <w:rStyle w:val="Zag11"/>
          <w:rFonts w:ascii="Times New Roman" w:eastAsia="@Arial Unicode MS" w:hAnsi="Times New Roman" w:cs="Times New Roman"/>
          <w:color w:val="auto"/>
          <w:sz w:val="24"/>
          <w:szCs w:val="24"/>
          <w:lang w:val="ru-RU"/>
        </w:rPr>
      </w:pPr>
      <w:r w:rsidRPr="003A7E06">
        <w:rPr>
          <w:rStyle w:val="Zag11"/>
          <w:rFonts w:ascii="Times New Roman" w:eastAsia="@Arial Unicode MS" w:hAnsi="Times New Roman" w:cs="Times New Roman"/>
          <w:b/>
          <w:color w:val="auto"/>
          <w:sz w:val="24"/>
          <w:szCs w:val="24"/>
          <w:lang w:val="ru-RU"/>
        </w:rPr>
        <w:t xml:space="preserve">Планируемые результаты освоения обучающимися основной образовательной программы </w:t>
      </w:r>
    </w:p>
    <w:p w:rsidR="003E2E2D" w:rsidRPr="003A7E06" w:rsidRDefault="003E2E2D" w:rsidP="00967E9F">
      <w:pPr>
        <w:ind w:firstLine="454"/>
      </w:pPr>
    </w:p>
    <w:p w:rsidR="003E2E2D" w:rsidRPr="003A7E06" w:rsidRDefault="003E2E2D" w:rsidP="00967E9F">
      <w:pPr>
        <w:ind w:firstLine="454"/>
        <w:rPr>
          <w:b/>
        </w:rPr>
      </w:pPr>
      <w:r w:rsidRPr="003A7E06">
        <w:rPr>
          <w:b/>
        </w:rPr>
        <w:t>Виды речевой деятельности / Коммуникативные умения</w:t>
      </w:r>
    </w:p>
    <w:p w:rsidR="003E2E2D" w:rsidRPr="003A7E06" w:rsidRDefault="003E2E2D" w:rsidP="00967E9F">
      <w:pPr>
        <w:ind w:firstLine="454"/>
      </w:pPr>
      <w:r w:rsidRPr="003A7E06">
        <w:rPr>
          <w:b/>
          <w:bCs/>
          <w:i/>
          <w:iCs/>
        </w:rPr>
        <w:t>Говорение</w:t>
      </w:r>
    </w:p>
    <w:p w:rsidR="003E2E2D" w:rsidRPr="003A7E06" w:rsidRDefault="003E2E2D" w:rsidP="00967E9F">
      <w:pPr>
        <w:ind w:firstLine="454"/>
      </w:pPr>
      <w:r w:rsidRPr="003A7E06">
        <w:rPr>
          <w:i/>
          <w:iCs/>
        </w:rPr>
        <w:t>Диалогическая речь</w:t>
      </w:r>
    </w:p>
    <w:p w:rsidR="003E2E2D" w:rsidRPr="003A7E06" w:rsidRDefault="003E2E2D" w:rsidP="00967E9F">
      <w:pPr>
        <w:ind w:firstLine="454"/>
      </w:pPr>
      <w:r w:rsidRPr="003A7E06">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3E2E2D" w:rsidRPr="003A7E06" w:rsidRDefault="003E2E2D" w:rsidP="00967E9F">
      <w:pPr>
        <w:ind w:firstLine="454"/>
      </w:pPr>
      <w:r w:rsidRPr="003A7E06">
        <w:rPr>
          <w:i/>
          <w:iCs/>
        </w:rPr>
        <w:t>Монологическая речь</w:t>
      </w:r>
    </w:p>
    <w:p w:rsidR="003E2E2D" w:rsidRPr="003A7E06" w:rsidRDefault="003E2E2D" w:rsidP="00967E9F">
      <w:pPr>
        <w:ind w:firstLine="454"/>
      </w:pPr>
      <w:r w:rsidRPr="003A7E06">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3E2E2D" w:rsidRPr="003A7E06" w:rsidRDefault="003E2E2D" w:rsidP="00967E9F">
      <w:pPr>
        <w:ind w:firstLine="454"/>
      </w:pPr>
      <w:r w:rsidRPr="003A7E06">
        <w:rPr>
          <w:b/>
          <w:bCs/>
          <w:i/>
          <w:iCs/>
        </w:rPr>
        <w:t>Аудирование</w:t>
      </w:r>
    </w:p>
    <w:p w:rsidR="003E2E2D" w:rsidRPr="003A7E06" w:rsidRDefault="003E2E2D" w:rsidP="00967E9F">
      <w:pPr>
        <w:ind w:firstLine="454"/>
      </w:pPr>
      <w:r w:rsidRPr="003A7E06">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E2E2D" w:rsidRPr="003A7E06" w:rsidRDefault="003E2E2D" w:rsidP="00967E9F">
      <w:pPr>
        <w:ind w:firstLine="454"/>
      </w:pPr>
      <w:r w:rsidRPr="003A7E06">
        <w:t>Жанры текстов: прагматические, публицистические.</w:t>
      </w:r>
    </w:p>
    <w:p w:rsidR="003E2E2D" w:rsidRPr="003A7E06" w:rsidRDefault="003E2E2D" w:rsidP="00967E9F">
      <w:pPr>
        <w:ind w:firstLine="454"/>
      </w:pPr>
      <w:r w:rsidRPr="003A7E06">
        <w:t>Типы текстов: объявление, реклама, сообщение, рассказ, диалог-интервью, стихотворение и др.</w:t>
      </w:r>
    </w:p>
    <w:p w:rsidR="003E2E2D" w:rsidRPr="003A7E06" w:rsidRDefault="003E2E2D" w:rsidP="00967E9F">
      <w:pPr>
        <w:ind w:firstLine="454"/>
      </w:pPr>
      <w:r w:rsidRPr="003A7E06">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3E2E2D" w:rsidRPr="003A7E06" w:rsidRDefault="003E2E2D" w:rsidP="00967E9F">
      <w:pPr>
        <w:ind w:firstLine="454"/>
      </w:pPr>
      <w:r w:rsidRPr="003A7E06">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3E2E2D" w:rsidRPr="003A7E06" w:rsidRDefault="003E2E2D" w:rsidP="00967E9F">
      <w:pPr>
        <w:ind w:firstLine="454"/>
      </w:pPr>
      <w:r w:rsidRPr="003A7E06">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3E2E2D" w:rsidRPr="003A7E06" w:rsidRDefault="003E2E2D" w:rsidP="00967E9F">
      <w:pPr>
        <w:ind w:firstLine="454"/>
      </w:pPr>
      <w:r w:rsidRPr="003A7E06">
        <w:lastRenderedPageBreak/>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3E2E2D" w:rsidRPr="003A7E06" w:rsidRDefault="003E2E2D" w:rsidP="00967E9F">
      <w:pPr>
        <w:ind w:firstLine="454"/>
      </w:pPr>
      <w:r w:rsidRPr="003A7E06">
        <w:rPr>
          <w:b/>
          <w:bCs/>
          <w:i/>
          <w:iCs/>
        </w:rPr>
        <w:t>Чтение</w:t>
      </w:r>
    </w:p>
    <w:p w:rsidR="003E2E2D" w:rsidRPr="003A7E06" w:rsidRDefault="003E2E2D" w:rsidP="00967E9F">
      <w:pPr>
        <w:ind w:firstLine="454"/>
      </w:pPr>
      <w:r w:rsidRPr="003A7E06">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E2E2D" w:rsidRPr="003A7E06" w:rsidRDefault="003E2E2D" w:rsidP="00967E9F">
      <w:pPr>
        <w:ind w:firstLine="454"/>
      </w:pPr>
      <w:r w:rsidRPr="003A7E06">
        <w:t>Жанры текстов: научно-популярные, публицистические, художествен-ные, прагматические.</w:t>
      </w:r>
    </w:p>
    <w:p w:rsidR="003E2E2D" w:rsidRPr="003A7E06" w:rsidRDefault="003E2E2D" w:rsidP="00967E9F">
      <w:pPr>
        <w:ind w:firstLine="454"/>
      </w:pPr>
      <w:r w:rsidRPr="003A7E06">
        <w:t>Типы текстов: статья, интервью, рассказ, объявление, рецепт, меню, проспект, реклама, стихотворение и др.</w:t>
      </w:r>
    </w:p>
    <w:p w:rsidR="003E2E2D" w:rsidRPr="003A7E06" w:rsidRDefault="003E2E2D" w:rsidP="00967E9F">
      <w:pPr>
        <w:ind w:firstLine="454"/>
      </w:pPr>
      <w:r w:rsidRPr="003A7E06">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3E2E2D" w:rsidRPr="003A7E06" w:rsidRDefault="003E2E2D" w:rsidP="00967E9F">
      <w:pPr>
        <w:ind w:firstLine="454"/>
      </w:pPr>
      <w:r w:rsidRPr="003A7E06">
        <w:t>Независимо от вида чтения возможно использование двуязычного словаря.</w:t>
      </w:r>
    </w:p>
    <w:p w:rsidR="003E2E2D" w:rsidRPr="003A7E06" w:rsidRDefault="003E2E2D" w:rsidP="00967E9F">
      <w:pPr>
        <w:ind w:firstLine="454"/>
      </w:pPr>
      <w:r w:rsidRPr="003A7E06">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3E2E2D" w:rsidRPr="003A7E06" w:rsidRDefault="003E2E2D" w:rsidP="00967E9F">
      <w:pPr>
        <w:ind w:firstLine="454"/>
      </w:pPr>
      <w:r w:rsidRPr="003A7E06">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3E2E2D" w:rsidRPr="003A7E06" w:rsidRDefault="003E2E2D" w:rsidP="00967E9F">
      <w:pPr>
        <w:ind w:firstLine="454"/>
      </w:pPr>
      <w:r w:rsidRPr="003A7E06">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E2E2D" w:rsidRPr="003A7E06" w:rsidRDefault="003E2E2D" w:rsidP="00967E9F">
      <w:pPr>
        <w:ind w:firstLine="454"/>
      </w:pPr>
      <w:r w:rsidRPr="003A7E06">
        <w:rPr>
          <w:b/>
          <w:bCs/>
          <w:i/>
          <w:iCs/>
        </w:rPr>
        <w:t>Письменная речь</w:t>
      </w:r>
    </w:p>
    <w:p w:rsidR="003E2E2D" w:rsidRPr="003A7E06" w:rsidRDefault="003E2E2D" w:rsidP="00967E9F">
      <w:pPr>
        <w:ind w:firstLine="454"/>
      </w:pPr>
      <w:r w:rsidRPr="003A7E06">
        <w:t>Дальнейшее развитие и совершенствование письменной речи, а именно умений:</w:t>
      </w:r>
    </w:p>
    <w:p w:rsidR="003E2E2D" w:rsidRPr="003A7E06" w:rsidRDefault="003E2E2D" w:rsidP="00967E9F">
      <w:pPr>
        <w:shd w:val="clear" w:color="auto" w:fill="FFFFFF"/>
        <w:ind w:firstLine="454"/>
      </w:pPr>
      <w:r w:rsidRPr="003A7E06">
        <w:t>— писать короткие поздравления с днем рождения и другими праздниками, выражать пожелания (объёмом 30—40 слов, включая адрес);</w:t>
      </w:r>
    </w:p>
    <w:p w:rsidR="003E2E2D" w:rsidRPr="003A7E06" w:rsidRDefault="003E2E2D" w:rsidP="00967E9F">
      <w:pPr>
        <w:shd w:val="clear" w:color="auto" w:fill="FFFFFF"/>
        <w:ind w:firstLine="454"/>
      </w:pPr>
      <w:r w:rsidRPr="003A7E06">
        <w:t>— заполнять формуляры, бланки (указывать имя, фамилию, пол, гражданство, адрес);</w:t>
      </w:r>
    </w:p>
    <w:p w:rsidR="003E2E2D" w:rsidRPr="003A7E06" w:rsidRDefault="003E2E2D" w:rsidP="00967E9F">
      <w:pPr>
        <w:shd w:val="clear" w:color="auto" w:fill="FFFFFF"/>
        <w:ind w:firstLine="454"/>
      </w:pPr>
      <w:r w:rsidRPr="003A7E06">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3E2E2D" w:rsidRPr="003A7E06" w:rsidRDefault="003E2E2D" w:rsidP="00967E9F">
      <w:pPr>
        <w:ind w:firstLine="454"/>
      </w:pPr>
      <w:r w:rsidRPr="003A7E06">
        <w:t>— составлять план, тезисы устного или письменного сообщения, кратко излагать результаты проектной деятельности.</w:t>
      </w:r>
    </w:p>
    <w:p w:rsidR="003E2E2D" w:rsidRPr="003A7E06" w:rsidRDefault="003E2E2D" w:rsidP="00967E9F">
      <w:pPr>
        <w:ind w:firstLine="454"/>
        <w:rPr>
          <w:b/>
        </w:rPr>
      </w:pPr>
      <w:r w:rsidRPr="003A7E06">
        <w:rPr>
          <w:b/>
        </w:rPr>
        <w:t>Языковые знания и навыки</w:t>
      </w:r>
    </w:p>
    <w:p w:rsidR="003E2E2D" w:rsidRPr="003A7E06" w:rsidRDefault="003E2E2D" w:rsidP="00967E9F">
      <w:pPr>
        <w:ind w:firstLine="454"/>
        <w:rPr>
          <w:b/>
        </w:rPr>
      </w:pPr>
      <w:r w:rsidRPr="003A7E06">
        <w:rPr>
          <w:b/>
          <w:bCs/>
          <w:i/>
          <w:iCs/>
        </w:rPr>
        <w:t>Орфография</w:t>
      </w:r>
    </w:p>
    <w:p w:rsidR="003E2E2D" w:rsidRPr="003A7E06" w:rsidRDefault="003E2E2D" w:rsidP="00967E9F">
      <w:pPr>
        <w:ind w:firstLine="454"/>
        <w:rPr>
          <w:b/>
        </w:rPr>
      </w:pPr>
      <w:r w:rsidRPr="003A7E06">
        <w:t>Знание правил чтения и орфографии и навыки их применения на основе изучаемого лексико-грамматического материала.</w:t>
      </w:r>
    </w:p>
    <w:p w:rsidR="003E2E2D" w:rsidRPr="003A7E06" w:rsidRDefault="003E2E2D" w:rsidP="00967E9F">
      <w:pPr>
        <w:ind w:firstLine="454"/>
        <w:rPr>
          <w:b/>
        </w:rPr>
      </w:pPr>
      <w:r w:rsidRPr="003A7E06">
        <w:rPr>
          <w:b/>
          <w:bCs/>
          <w:i/>
          <w:iCs/>
        </w:rPr>
        <w:t>Фонетическая сторона речи</w:t>
      </w:r>
    </w:p>
    <w:p w:rsidR="003E2E2D" w:rsidRPr="003A7E06" w:rsidRDefault="003E2E2D" w:rsidP="00967E9F">
      <w:pPr>
        <w:ind w:firstLine="454"/>
        <w:rPr>
          <w:b/>
        </w:rPr>
      </w:pPr>
      <w:r w:rsidRPr="003A7E06">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3E2E2D" w:rsidRPr="003A7E06" w:rsidRDefault="003E2E2D" w:rsidP="00967E9F">
      <w:pPr>
        <w:ind w:firstLine="454"/>
        <w:rPr>
          <w:b/>
        </w:rPr>
      </w:pPr>
      <w:r w:rsidRPr="003A7E06">
        <w:rPr>
          <w:b/>
          <w:bCs/>
          <w:i/>
          <w:iCs/>
        </w:rPr>
        <w:t>Лексическая сторона речи</w:t>
      </w:r>
    </w:p>
    <w:p w:rsidR="003E2E2D" w:rsidRPr="003A7E06" w:rsidRDefault="003E2E2D" w:rsidP="00967E9F">
      <w:pPr>
        <w:ind w:firstLine="454"/>
        <w:rPr>
          <w:b/>
        </w:rPr>
      </w:pPr>
      <w:r w:rsidRPr="003A7E06">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w:t>
      </w:r>
      <w:r w:rsidRPr="003A7E06">
        <w:lastRenderedPageBreak/>
        <w:t>для культуры стран изучаемого языка; основные способы словообразования: аффиксация, словосложение, конверсия.</w:t>
      </w:r>
    </w:p>
    <w:p w:rsidR="003E2E2D" w:rsidRPr="003A7E06" w:rsidRDefault="003E2E2D" w:rsidP="00967E9F">
      <w:pPr>
        <w:ind w:firstLine="454"/>
        <w:rPr>
          <w:b/>
        </w:rPr>
      </w:pPr>
      <w:r w:rsidRPr="003A7E06">
        <w:rPr>
          <w:b/>
          <w:bCs/>
          <w:i/>
          <w:iCs/>
        </w:rPr>
        <w:t>Грамматическая сторона речи</w:t>
      </w:r>
    </w:p>
    <w:p w:rsidR="003E2E2D" w:rsidRPr="003A7E06" w:rsidRDefault="003E2E2D" w:rsidP="00967E9F">
      <w:pPr>
        <w:ind w:firstLine="454"/>
        <w:rPr>
          <w:b/>
        </w:rPr>
      </w:pPr>
      <w:r w:rsidRPr="003A7E06">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3E2E2D" w:rsidRPr="003A7E06" w:rsidRDefault="003E2E2D" w:rsidP="003E2E2D">
      <w:pPr>
        <w:ind w:firstLine="454"/>
        <w:rPr>
          <w:b/>
        </w:rPr>
      </w:pPr>
      <w:r w:rsidRPr="003A7E06">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3E2E2D" w:rsidRPr="003A7E06" w:rsidRDefault="003E2E2D" w:rsidP="003E2E2D">
      <w:pPr>
        <w:ind w:firstLine="454"/>
        <w:rPr>
          <w:b/>
        </w:rPr>
      </w:pPr>
      <w:r w:rsidRPr="003A7E06">
        <w:rPr>
          <w:b/>
        </w:rPr>
        <w:t>Социокультурные знания и умения</w:t>
      </w:r>
    </w:p>
    <w:p w:rsidR="003E2E2D" w:rsidRPr="003A7E06" w:rsidRDefault="003E2E2D" w:rsidP="003E2E2D">
      <w:pPr>
        <w:ind w:firstLine="454"/>
      </w:pPr>
      <w:r w:rsidRPr="003A7E06">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3E2E2D" w:rsidRPr="003A7E06" w:rsidRDefault="003E2E2D" w:rsidP="003E2E2D">
      <w:pPr>
        <w:ind w:firstLine="454"/>
        <w:rPr>
          <w:b/>
        </w:rPr>
      </w:pPr>
      <w:r w:rsidRPr="003A7E06">
        <w:t>Это предполагает овладение:</w:t>
      </w:r>
    </w:p>
    <w:p w:rsidR="003E2E2D" w:rsidRPr="003A7E06" w:rsidRDefault="003E2E2D" w:rsidP="003E2E2D">
      <w:pPr>
        <w:shd w:val="clear" w:color="auto" w:fill="FFFFFF"/>
        <w:ind w:firstLine="454"/>
      </w:pPr>
      <w:r w:rsidRPr="003A7E06">
        <w:t>— знаниями о значении родного и иностранного языков в современном мире;</w:t>
      </w:r>
    </w:p>
    <w:p w:rsidR="003E2E2D" w:rsidRPr="003A7E06" w:rsidRDefault="003E2E2D" w:rsidP="003E2E2D">
      <w:pPr>
        <w:shd w:val="clear" w:color="auto" w:fill="FFFFFF"/>
        <w:ind w:firstLine="454"/>
      </w:pPr>
      <w:r w:rsidRPr="003A7E06">
        <w:t>— сведениями о социокультурном портрете стран, говорящих на иностранном языке, их символике и культурном наследии;</w:t>
      </w:r>
    </w:p>
    <w:p w:rsidR="003E2E2D" w:rsidRPr="003A7E06" w:rsidRDefault="003E2E2D" w:rsidP="003E2E2D">
      <w:pPr>
        <w:ind w:firstLine="454"/>
      </w:pPr>
      <w:r w:rsidRPr="003A7E06">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3E2E2D" w:rsidRPr="003A7E06" w:rsidRDefault="003E2E2D" w:rsidP="003E2E2D">
      <w:pPr>
        <w:shd w:val="clear" w:color="auto" w:fill="FFFFFF"/>
        <w:ind w:firstLine="454"/>
      </w:pPr>
      <w:r w:rsidRPr="003A7E06">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E2E2D" w:rsidRPr="003A7E06" w:rsidRDefault="003E2E2D" w:rsidP="003E2E2D">
      <w:pPr>
        <w:shd w:val="clear" w:color="auto" w:fill="FFFFFF"/>
        <w:ind w:firstLine="454"/>
      </w:pPr>
      <w:r w:rsidRPr="003A7E06">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E2E2D" w:rsidRPr="003A7E06" w:rsidRDefault="003E2E2D" w:rsidP="003E2E2D">
      <w:pPr>
        <w:ind w:firstLine="454"/>
      </w:pPr>
      <w:r w:rsidRPr="003A7E06">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E2E2D" w:rsidRPr="003A7E06" w:rsidRDefault="003E2E2D" w:rsidP="003E2E2D">
      <w:pPr>
        <w:ind w:firstLine="454"/>
        <w:rPr>
          <w:b/>
        </w:rPr>
      </w:pPr>
      <w:r w:rsidRPr="003A7E06">
        <w:rPr>
          <w:b/>
        </w:rPr>
        <w:t>Компенсаторные умения</w:t>
      </w:r>
    </w:p>
    <w:p w:rsidR="003E2E2D" w:rsidRPr="003A7E06" w:rsidRDefault="003E2E2D" w:rsidP="003E2E2D">
      <w:pPr>
        <w:shd w:val="clear" w:color="auto" w:fill="FFFFFF"/>
        <w:ind w:firstLine="454"/>
      </w:pPr>
      <w:r w:rsidRPr="003A7E06">
        <w:t>Совершенствуются умения:</w:t>
      </w:r>
    </w:p>
    <w:p w:rsidR="003E2E2D" w:rsidRPr="003A7E06" w:rsidRDefault="003E2E2D" w:rsidP="003E2E2D">
      <w:pPr>
        <w:shd w:val="clear" w:color="auto" w:fill="FFFFFF"/>
        <w:ind w:firstLine="454"/>
      </w:pPr>
      <w:r w:rsidRPr="003A7E06">
        <w:t>— переспрашивать, просить повторить, уточняя значение незнакомых слов;</w:t>
      </w:r>
    </w:p>
    <w:p w:rsidR="003E2E2D" w:rsidRPr="003A7E06" w:rsidRDefault="003E2E2D" w:rsidP="003E2E2D">
      <w:pPr>
        <w:shd w:val="clear" w:color="auto" w:fill="FFFFFF"/>
        <w:ind w:firstLine="454"/>
      </w:pPr>
      <w:r w:rsidRPr="003A7E06">
        <w:t>— использовать в качестве опоры при порождении собственных высказываний ключевые слова, план к тексту, тематический словарь и т. д.;</w:t>
      </w:r>
    </w:p>
    <w:p w:rsidR="003E2E2D" w:rsidRPr="003A7E06" w:rsidRDefault="003E2E2D" w:rsidP="003E2E2D">
      <w:pPr>
        <w:shd w:val="clear" w:color="auto" w:fill="FFFFFF"/>
        <w:ind w:firstLine="454"/>
      </w:pPr>
      <w:r w:rsidRPr="003A7E06">
        <w:t>— прогнозировать содержание текста на основе заголовка, предварительно поставленных вопросов;</w:t>
      </w:r>
    </w:p>
    <w:p w:rsidR="003E2E2D" w:rsidRPr="003A7E06" w:rsidRDefault="003E2E2D" w:rsidP="003E2E2D">
      <w:pPr>
        <w:shd w:val="clear" w:color="auto" w:fill="FFFFFF"/>
        <w:ind w:firstLine="454"/>
      </w:pPr>
      <w:r w:rsidRPr="003A7E06">
        <w:t>— догадываться о значении незнакомых слов по контексту, по используемым собеседником жестам и мимике;</w:t>
      </w:r>
    </w:p>
    <w:p w:rsidR="003E2E2D" w:rsidRPr="003A7E06" w:rsidRDefault="003E2E2D" w:rsidP="003E2E2D">
      <w:pPr>
        <w:ind w:firstLine="454"/>
      </w:pPr>
      <w:r w:rsidRPr="003A7E06">
        <w:t>— использовать синонимы, антонимы, описания понятия при дефиците языковых средств.</w:t>
      </w:r>
    </w:p>
    <w:p w:rsidR="003E2E2D" w:rsidRPr="003A7E06" w:rsidRDefault="003E2E2D" w:rsidP="003E2E2D">
      <w:pPr>
        <w:ind w:firstLine="454"/>
      </w:pPr>
      <w:r w:rsidRPr="003A7E06">
        <w:rPr>
          <w:b/>
        </w:rPr>
        <w:t>Общеучебные умения и универсальные способы деятельности</w:t>
      </w:r>
    </w:p>
    <w:p w:rsidR="003E2E2D" w:rsidRPr="003A7E06" w:rsidRDefault="003E2E2D" w:rsidP="003E2E2D">
      <w:pPr>
        <w:shd w:val="clear" w:color="auto" w:fill="FFFFFF"/>
        <w:ind w:firstLine="454"/>
      </w:pPr>
      <w:r w:rsidRPr="003A7E06">
        <w:t>Формируются и совершенствуются умения:</w:t>
      </w:r>
    </w:p>
    <w:p w:rsidR="003E2E2D" w:rsidRPr="003A7E06" w:rsidRDefault="003E2E2D" w:rsidP="003E2E2D">
      <w:pPr>
        <w:shd w:val="clear" w:color="auto" w:fill="FFFFFF"/>
        <w:ind w:firstLine="454"/>
      </w:pPr>
      <w:r w:rsidRPr="003A7E06">
        <w:t>— работать с информацией: сокращение, расширение устной и письменной информации, создание второго текста по аналогии, заполнение таблиц;</w:t>
      </w:r>
    </w:p>
    <w:p w:rsidR="003E2E2D" w:rsidRPr="003A7E06" w:rsidRDefault="003E2E2D" w:rsidP="003E2E2D">
      <w:pPr>
        <w:shd w:val="clear" w:color="auto" w:fill="FFFFFF"/>
        <w:ind w:firstLine="454"/>
      </w:pPr>
      <w:r w:rsidRPr="003A7E06">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3E2E2D" w:rsidRPr="003A7E06" w:rsidRDefault="003E2E2D" w:rsidP="003E2E2D">
      <w:pPr>
        <w:shd w:val="clear" w:color="auto" w:fill="FFFFFF"/>
        <w:ind w:firstLine="454"/>
      </w:pPr>
      <w:r w:rsidRPr="003A7E06">
        <w:t>— работать с разными источниками на иностранном языке: справочными материалами, словарями, интернет-ресурсами, литературой;</w:t>
      </w:r>
    </w:p>
    <w:p w:rsidR="003E2E2D" w:rsidRPr="003A7E06" w:rsidRDefault="003E2E2D" w:rsidP="003E2E2D">
      <w:pPr>
        <w:ind w:firstLine="454"/>
      </w:pPr>
      <w:r w:rsidRPr="003A7E06">
        <w:lastRenderedPageBreak/>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3E2E2D" w:rsidRPr="003A7E06" w:rsidRDefault="003E2E2D" w:rsidP="003E2E2D">
      <w:pPr>
        <w:ind w:firstLine="454"/>
      </w:pPr>
      <w:r w:rsidRPr="003A7E06">
        <w:t>— самостоятельно работать, рационально организовывая свой труд в классе и дома.</w:t>
      </w:r>
    </w:p>
    <w:p w:rsidR="003E2E2D" w:rsidRPr="003A7E06" w:rsidRDefault="003E2E2D" w:rsidP="003E2E2D">
      <w:pPr>
        <w:ind w:firstLine="454"/>
        <w:rPr>
          <w:b/>
        </w:rPr>
      </w:pPr>
      <w:r w:rsidRPr="003A7E06">
        <w:rPr>
          <w:b/>
        </w:rPr>
        <w:t>Специальные учебные умения</w:t>
      </w:r>
    </w:p>
    <w:p w:rsidR="003E2E2D" w:rsidRPr="003A7E06" w:rsidRDefault="003E2E2D" w:rsidP="003E2E2D">
      <w:pPr>
        <w:shd w:val="clear" w:color="auto" w:fill="FFFFFF"/>
        <w:ind w:firstLine="454"/>
      </w:pPr>
      <w:r w:rsidRPr="003A7E06">
        <w:t>Формируются и совершенствуются умения:</w:t>
      </w:r>
    </w:p>
    <w:p w:rsidR="003E2E2D" w:rsidRPr="003A7E06" w:rsidRDefault="003E2E2D" w:rsidP="003E2E2D">
      <w:pPr>
        <w:shd w:val="clear" w:color="auto" w:fill="FFFFFF"/>
        <w:ind w:firstLine="454"/>
      </w:pPr>
      <w:r w:rsidRPr="003A7E06">
        <w:t>— находить ключевые слова и социокультурные реалии при работе с текстом;</w:t>
      </w:r>
    </w:p>
    <w:p w:rsidR="003E2E2D" w:rsidRPr="003A7E06" w:rsidRDefault="003E2E2D" w:rsidP="003E2E2D">
      <w:pPr>
        <w:shd w:val="clear" w:color="auto" w:fill="FFFFFF"/>
        <w:ind w:firstLine="454"/>
      </w:pPr>
      <w:r w:rsidRPr="003A7E06">
        <w:t>— семантизировать слова на основе языковой догадки;</w:t>
      </w:r>
    </w:p>
    <w:p w:rsidR="003E2E2D" w:rsidRPr="003A7E06" w:rsidRDefault="003E2E2D" w:rsidP="003E2E2D">
      <w:pPr>
        <w:shd w:val="clear" w:color="auto" w:fill="FFFFFF"/>
        <w:ind w:firstLine="454"/>
      </w:pPr>
      <w:r w:rsidRPr="003A7E06">
        <w:t>— осуществлять словообразовательный анализ;</w:t>
      </w:r>
    </w:p>
    <w:p w:rsidR="003E2E2D" w:rsidRPr="003A7E06" w:rsidRDefault="003E2E2D" w:rsidP="003E2E2D">
      <w:pPr>
        <w:shd w:val="clear" w:color="auto" w:fill="FFFFFF"/>
        <w:ind w:firstLine="454"/>
      </w:pPr>
      <w:r w:rsidRPr="003A7E06">
        <w:t>— выборочно использовать перевод;</w:t>
      </w:r>
    </w:p>
    <w:p w:rsidR="003E2E2D" w:rsidRPr="003A7E06" w:rsidRDefault="003E2E2D" w:rsidP="003E2E2D">
      <w:pPr>
        <w:shd w:val="clear" w:color="auto" w:fill="FFFFFF"/>
        <w:ind w:firstLine="454"/>
      </w:pPr>
      <w:r w:rsidRPr="003A7E06">
        <w:t>— пользоваться двуязычным и толковым словарями;</w:t>
      </w:r>
    </w:p>
    <w:p w:rsidR="003E2E2D" w:rsidRPr="003A7E06" w:rsidRDefault="003E2E2D" w:rsidP="003E2E2D">
      <w:pPr>
        <w:ind w:firstLine="454"/>
      </w:pPr>
      <w:r w:rsidRPr="003A7E06">
        <w:t>— участвовать в проектной деятельности межпредметного характера.</w:t>
      </w:r>
    </w:p>
    <w:p w:rsidR="003E2E2D" w:rsidRPr="003A7E06" w:rsidRDefault="003E2E2D" w:rsidP="003E2E2D">
      <w:pPr>
        <w:ind w:firstLine="454"/>
      </w:pPr>
      <w:r w:rsidRPr="003A7E06">
        <w:t>Содержание курса по конкретному иностранному языку даётся на примере английского языка.</w:t>
      </w:r>
    </w:p>
    <w:p w:rsidR="003E2E2D" w:rsidRPr="003A7E06" w:rsidRDefault="003E2E2D" w:rsidP="003E2E2D">
      <w:pPr>
        <w:ind w:firstLine="454"/>
        <w:rPr>
          <w:b/>
        </w:rPr>
      </w:pPr>
      <w:r w:rsidRPr="003A7E06">
        <w:rPr>
          <w:b/>
        </w:rPr>
        <w:t>Языковые средства</w:t>
      </w:r>
    </w:p>
    <w:p w:rsidR="003E2E2D" w:rsidRPr="003A7E06" w:rsidRDefault="003E2E2D" w:rsidP="003E2E2D">
      <w:pPr>
        <w:shd w:val="clear" w:color="auto" w:fill="FFFFFF"/>
        <w:ind w:firstLine="454"/>
        <w:rPr>
          <w:b/>
          <w:bCs/>
          <w:u w:val="single"/>
        </w:rPr>
      </w:pPr>
      <w:r w:rsidRPr="003A7E06">
        <w:rPr>
          <w:b/>
          <w:bCs/>
          <w:i/>
          <w:iCs/>
        </w:rPr>
        <w:t>Лексическая сторона речи</w:t>
      </w:r>
    </w:p>
    <w:p w:rsidR="003E2E2D" w:rsidRPr="003A7E06" w:rsidRDefault="003E2E2D" w:rsidP="003E2E2D">
      <w:pPr>
        <w:shd w:val="clear" w:color="auto" w:fill="FFFFFF"/>
        <w:ind w:firstLine="454"/>
        <w:rPr>
          <w:b/>
          <w:bCs/>
          <w:u w:val="single"/>
        </w:rPr>
      </w:pPr>
      <w:r w:rsidRPr="003A7E06">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3E2E2D" w:rsidRPr="003A7E06" w:rsidRDefault="003E2E2D" w:rsidP="003E2E2D">
      <w:pPr>
        <w:shd w:val="clear" w:color="auto" w:fill="FFFFFF"/>
        <w:ind w:firstLine="454"/>
        <w:rPr>
          <w:b/>
          <w:bCs/>
          <w:u w:val="single"/>
        </w:rPr>
      </w:pPr>
      <w:r w:rsidRPr="003A7E06">
        <w:t>Основные способы словообразования:</w:t>
      </w:r>
    </w:p>
    <w:p w:rsidR="003E2E2D" w:rsidRPr="003A7E06" w:rsidRDefault="003E2E2D" w:rsidP="003E2E2D">
      <w:pPr>
        <w:shd w:val="clear" w:color="auto" w:fill="FFFFFF"/>
        <w:ind w:firstLine="454"/>
      </w:pPr>
      <w:r w:rsidRPr="003A7E06">
        <w:t>1) аффиксация:</w:t>
      </w:r>
    </w:p>
    <w:p w:rsidR="003E2E2D" w:rsidRPr="003A7E06" w:rsidRDefault="003E2E2D" w:rsidP="003E2E2D">
      <w:pPr>
        <w:shd w:val="clear" w:color="auto" w:fill="FFFFFF"/>
        <w:ind w:firstLine="454"/>
      </w:pPr>
      <w:r w:rsidRPr="003A7E06">
        <w:t>• глаголов: dis- (disagree), mis- (misunderstand), re- (rewrite); -ize/-ise (organize);</w:t>
      </w:r>
    </w:p>
    <w:p w:rsidR="003E2E2D" w:rsidRPr="003A7E06" w:rsidRDefault="003E2E2D" w:rsidP="003E2E2D">
      <w:pPr>
        <w:shd w:val="clear" w:color="auto" w:fill="FFFFFF"/>
        <w:ind w:firstLine="454"/>
        <w:rPr>
          <w:lang w:val="en-US"/>
        </w:rPr>
      </w:pPr>
      <w:r w:rsidRPr="003A7E06">
        <w:rPr>
          <w:lang w:val="en-US"/>
        </w:rPr>
        <w:t>• </w:t>
      </w:r>
      <w:r w:rsidRPr="003A7E06">
        <w:t>существительных</w:t>
      </w:r>
      <w:r w:rsidRPr="003A7E06">
        <w:rPr>
          <w:lang w:val="en-US"/>
        </w:rPr>
        <w:t>: -sion/-tion (conclusion/celebration), -ance/-ence (performance/influence), -ment (environment), -ity (possibility), -ness (kindness),  -ship(friendship), -ist (optimist), -ing (meeting);</w:t>
      </w:r>
    </w:p>
    <w:p w:rsidR="003E2E2D" w:rsidRPr="003A7E06" w:rsidRDefault="003E2E2D" w:rsidP="003E2E2D">
      <w:pPr>
        <w:shd w:val="clear" w:color="auto" w:fill="FFFFFF"/>
        <w:ind w:firstLine="454"/>
        <w:rPr>
          <w:lang w:val="en-US"/>
        </w:rPr>
      </w:pPr>
      <w:r w:rsidRPr="003A7E06">
        <w:rPr>
          <w:lang w:val="en-US"/>
        </w:rPr>
        <w:t>• </w:t>
      </w:r>
      <w:r w:rsidRPr="003A7E06">
        <w:t>прилагательных</w:t>
      </w:r>
      <w:r w:rsidRPr="003A7E06">
        <w:rPr>
          <w:lang w:val="en-US"/>
        </w:rPr>
        <w:t>: un- (unpleasant), im-/in- (impolite/independent), inter- (international); -y (busy), -ly (lovely), -ful (careful), -al (historical), -ic (scientific), -ian/-an (Russian), -ing (loving); -ous (dangerous), -able/-ible (enjoyable/responsible), -less (harmless), -ive (native);</w:t>
      </w:r>
    </w:p>
    <w:p w:rsidR="003E2E2D" w:rsidRPr="003A7E06" w:rsidRDefault="003E2E2D" w:rsidP="003E2E2D">
      <w:pPr>
        <w:shd w:val="clear" w:color="auto" w:fill="FFFFFF"/>
        <w:ind w:firstLine="454"/>
        <w:rPr>
          <w:lang w:val="en-US"/>
        </w:rPr>
      </w:pPr>
      <w:r w:rsidRPr="003A7E06">
        <w:rPr>
          <w:lang w:val="en-US"/>
        </w:rPr>
        <w:t>• </w:t>
      </w:r>
      <w:r w:rsidRPr="003A7E06">
        <w:t>наречий</w:t>
      </w:r>
      <w:r w:rsidRPr="003A7E06">
        <w:rPr>
          <w:lang w:val="en-US"/>
        </w:rPr>
        <w:t>: -ly (usually);</w:t>
      </w:r>
    </w:p>
    <w:p w:rsidR="003E2E2D" w:rsidRPr="003A7E06" w:rsidRDefault="003E2E2D" w:rsidP="003E2E2D">
      <w:pPr>
        <w:shd w:val="clear" w:color="auto" w:fill="FFFFFF"/>
        <w:ind w:firstLine="454"/>
        <w:rPr>
          <w:lang w:val="en-US"/>
        </w:rPr>
      </w:pPr>
      <w:r w:rsidRPr="003A7E06">
        <w:rPr>
          <w:lang w:val="en-US"/>
        </w:rPr>
        <w:t>• </w:t>
      </w:r>
      <w:r w:rsidRPr="003A7E06">
        <w:t>числительных</w:t>
      </w:r>
      <w:r w:rsidRPr="003A7E06">
        <w:rPr>
          <w:lang w:val="en-US"/>
        </w:rPr>
        <w:t>: -teen (fifteen), -ty (seventy), -th (sixth);</w:t>
      </w:r>
    </w:p>
    <w:p w:rsidR="003E2E2D" w:rsidRPr="003A7E06" w:rsidRDefault="003E2E2D" w:rsidP="003E2E2D">
      <w:pPr>
        <w:shd w:val="clear" w:color="auto" w:fill="FFFFFF"/>
        <w:ind w:firstLine="454"/>
      </w:pPr>
      <w:r w:rsidRPr="003A7E06">
        <w:t>2) словосложение:</w:t>
      </w:r>
    </w:p>
    <w:p w:rsidR="003E2E2D" w:rsidRPr="003A7E06" w:rsidRDefault="003E2E2D" w:rsidP="003E2E2D">
      <w:pPr>
        <w:ind w:firstLine="454"/>
      </w:pPr>
      <w:r w:rsidRPr="003A7E06">
        <w:t>• существительное + существительное (policeman);</w:t>
      </w:r>
    </w:p>
    <w:p w:rsidR="003E2E2D" w:rsidRPr="003A7E06" w:rsidRDefault="003E2E2D" w:rsidP="003E2E2D">
      <w:pPr>
        <w:shd w:val="clear" w:color="auto" w:fill="FFFFFF"/>
        <w:ind w:firstLine="454"/>
      </w:pPr>
      <w:r w:rsidRPr="003A7E06">
        <w:t>• прилагательное + прилагательное (well-known);</w:t>
      </w:r>
    </w:p>
    <w:p w:rsidR="003E2E2D" w:rsidRPr="003A7E06" w:rsidRDefault="003E2E2D" w:rsidP="003E2E2D">
      <w:pPr>
        <w:shd w:val="clear" w:color="auto" w:fill="FFFFFF"/>
        <w:ind w:firstLine="454"/>
      </w:pPr>
      <w:r w:rsidRPr="003A7E06">
        <w:t>• прилагательное + существительное (blackboard).</w:t>
      </w:r>
    </w:p>
    <w:p w:rsidR="003E2E2D" w:rsidRPr="003A7E06" w:rsidRDefault="003E2E2D" w:rsidP="003E2E2D">
      <w:pPr>
        <w:shd w:val="clear" w:color="auto" w:fill="FFFFFF"/>
        <w:ind w:firstLine="454"/>
      </w:pPr>
      <w:r w:rsidRPr="003A7E06">
        <w:t>3) конверсия:</w:t>
      </w:r>
    </w:p>
    <w:p w:rsidR="003E2E2D" w:rsidRPr="003A7E06" w:rsidRDefault="003E2E2D" w:rsidP="003E2E2D">
      <w:pPr>
        <w:shd w:val="clear" w:color="auto" w:fill="FFFFFF"/>
        <w:ind w:firstLine="454"/>
      </w:pPr>
      <w:r w:rsidRPr="003A7E06">
        <w:t>• образование существительных от неопределённой формы глагола (to play — play);</w:t>
      </w:r>
    </w:p>
    <w:p w:rsidR="003E2E2D" w:rsidRPr="003A7E06" w:rsidRDefault="003E2E2D" w:rsidP="003E2E2D">
      <w:pPr>
        <w:shd w:val="clear" w:color="auto" w:fill="FFFFFF"/>
        <w:ind w:firstLine="454"/>
      </w:pPr>
      <w:r w:rsidRPr="003A7E06">
        <w:t>• образование существительных от прилагательных (rich people — the rich).</w:t>
      </w:r>
    </w:p>
    <w:p w:rsidR="003E2E2D" w:rsidRPr="003A7E06" w:rsidRDefault="003E2E2D" w:rsidP="003E2E2D">
      <w:pPr>
        <w:shd w:val="clear" w:color="auto" w:fill="FFFFFF"/>
        <w:ind w:firstLine="454"/>
      </w:pPr>
      <w:r w:rsidRPr="003A7E06">
        <w:t>Распознавание и использование интернациональных слов (doctor).</w:t>
      </w:r>
    </w:p>
    <w:p w:rsidR="003E2E2D" w:rsidRPr="003A7E06" w:rsidRDefault="003E2E2D" w:rsidP="003E2E2D">
      <w:pPr>
        <w:shd w:val="clear" w:color="auto" w:fill="FFFFFF"/>
        <w:ind w:firstLine="454"/>
      </w:pPr>
      <w:r w:rsidRPr="003A7E06">
        <w:t>Представления о синонимии, антонимии, лексической сочетаемости, многозначности.</w:t>
      </w:r>
    </w:p>
    <w:p w:rsidR="003E2E2D" w:rsidRPr="003A7E06" w:rsidRDefault="003E2E2D" w:rsidP="003E2E2D">
      <w:pPr>
        <w:shd w:val="clear" w:color="auto" w:fill="FFFFFF"/>
        <w:ind w:firstLine="454"/>
        <w:rPr>
          <w:b/>
          <w:bCs/>
          <w:i/>
          <w:iCs/>
        </w:rPr>
      </w:pPr>
      <w:r w:rsidRPr="003A7E06">
        <w:rPr>
          <w:b/>
          <w:bCs/>
          <w:i/>
          <w:iCs/>
        </w:rPr>
        <w:t>Грамматическая сторона речи</w:t>
      </w:r>
    </w:p>
    <w:p w:rsidR="003E2E2D" w:rsidRPr="003A7E06" w:rsidRDefault="003E2E2D" w:rsidP="003E2E2D">
      <w:pPr>
        <w:shd w:val="clear" w:color="auto" w:fill="FFFFFF"/>
        <w:ind w:firstLine="454"/>
        <w:rPr>
          <w:b/>
          <w:bCs/>
          <w:i/>
          <w:iCs/>
        </w:rPr>
      </w:pPr>
      <w:r w:rsidRPr="003A7E06">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3E2E2D" w:rsidRPr="003A7E06" w:rsidRDefault="003E2E2D" w:rsidP="003E2E2D">
      <w:pPr>
        <w:shd w:val="clear" w:color="auto" w:fill="FFFFFF"/>
        <w:ind w:firstLine="454"/>
        <w:rPr>
          <w:b/>
          <w:bCs/>
          <w:i/>
          <w:iCs/>
          <w:lang w:val="en-US"/>
        </w:rPr>
      </w:pPr>
      <w:r w:rsidRPr="003A7E06">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3A7E06">
        <w:rPr>
          <w:lang w:val="en-US"/>
        </w:rPr>
        <w:t>It’s five o’clock. It’s interesting. It was winter. There are a lot of trees in the park).</w:t>
      </w:r>
    </w:p>
    <w:p w:rsidR="003E2E2D" w:rsidRPr="003A7E06" w:rsidRDefault="003E2E2D" w:rsidP="003E2E2D">
      <w:pPr>
        <w:shd w:val="clear" w:color="auto" w:fill="FFFFFF"/>
        <w:ind w:firstLine="454"/>
        <w:rPr>
          <w:b/>
          <w:bCs/>
          <w:i/>
          <w:iCs/>
        </w:rPr>
      </w:pPr>
      <w:r w:rsidRPr="003A7E06">
        <w:lastRenderedPageBreak/>
        <w:t>Сложносочинённые предложения с сочинительными союзами and, but, or.</w:t>
      </w:r>
    </w:p>
    <w:p w:rsidR="003E2E2D" w:rsidRPr="003A7E06" w:rsidRDefault="003E2E2D" w:rsidP="003E2E2D">
      <w:pPr>
        <w:shd w:val="clear" w:color="auto" w:fill="FFFFFF"/>
        <w:ind w:firstLine="454"/>
        <w:rPr>
          <w:b/>
          <w:bCs/>
          <w:i/>
          <w:iCs/>
          <w:lang w:val="en-US"/>
        </w:rPr>
      </w:pPr>
      <w:r w:rsidRPr="003A7E06">
        <w:t>Сложноподчинённыепредложенияссоюзамиисоюзнымисловами</w:t>
      </w:r>
      <w:r w:rsidRPr="003A7E06">
        <w:rPr>
          <w:lang w:val="en-US"/>
        </w:rPr>
        <w:t xml:space="preserve"> what, when, why, which, that, who, if, because, that’s why, than, so.</w:t>
      </w:r>
    </w:p>
    <w:p w:rsidR="003E2E2D" w:rsidRPr="003A7E06" w:rsidRDefault="003E2E2D" w:rsidP="003E2E2D">
      <w:pPr>
        <w:shd w:val="clear" w:color="auto" w:fill="FFFFFF"/>
        <w:ind w:firstLine="454"/>
        <w:rPr>
          <w:b/>
          <w:bCs/>
          <w:i/>
          <w:iCs/>
        </w:rPr>
      </w:pPr>
      <w:r w:rsidRPr="003A7E06">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3E2E2D" w:rsidRPr="003A7E06" w:rsidRDefault="003E2E2D" w:rsidP="003E2E2D">
      <w:pPr>
        <w:shd w:val="clear" w:color="auto" w:fill="FFFFFF"/>
        <w:ind w:firstLine="454"/>
        <w:rPr>
          <w:b/>
          <w:bCs/>
          <w:i/>
          <w:iCs/>
        </w:rPr>
      </w:pPr>
      <w:r w:rsidRPr="003A7E06">
        <w:t>Сложноподчинённые предложения с союзами whoever, whatever, however, whenever.</w:t>
      </w:r>
    </w:p>
    <w:p w:rsidR="003E2E2D" w:rsidRPr="003A7E06" w:rsidRDefault="003E2E2D" w:rsidP="003E2E2D">
      <w:pPr>
        <w:shd w:val="clear" w:color="auto" w:fill="FFFFFF"/>
        <w:ind w:firstLine="454"/>
        <w:rPr>
          <w:b/>
          <w:bCs/>
          <w:i/>
          <w:iCs/>
          <w:lang w:val="en-US"/>
        </w:rPr>
      </w:pPr>
      <w:r w:rsidRPr="003A7E06">
        <w:t>Условныепредложенияреального</w:t>
      </w:r>
      <w:r w:rsidRPr="003A7E06">
        <w:rPr>
          <w:lang w:val="en-US"/>
        </w:rPr>
        <w:t xml:space="preserve"> (Conditional I — If it doesn’t rain, they’ll go for a picnic) </w:t>
      </w:r>
      <w:r w:rsidRPr="003A7E06">
        <w:t>инереального</w:t>
      </w:r>
      <w:r w:rsidRPr="003A7E06">
        <w:rPr>
          <w:lang w:val="en-US"/>
        </w:rPr>
        <w:t xml:space="preserve"> (Conditional II — If I were rich, I would help the endangered animals; Conditional </w:t>
      </w:r>
      <w:r w:rsidRPr="003A7E06">
        <w:rPr>
          <w:bCs/>
          <w:lang w:val="en-US"/>
        </w:rPr>
        <w:t xml:space="preserve">III </w:t>
      </w:r>
      <w:r w:rsidRPr="003A7E06">
        <w:rPr>
          <w:lang w:val="en-US"/>
        </w:rPr>
        <w:t xml:space="preserve">— If she had asked me, I would have helped her) </w:t>
      </w:r>
      <w:r w:rsidRPr="003A7E06">
        <w:t>характера</w:t>
      </w:r>
      <w:r w:rsidRPr="003A7E06">
        <w:rPr>
          <w:lang w:val="en-US"/>
        </w:rPr>
        <w:t>.</w:t>
      </w:r>
    </w:p>
    <w:p w:rsidR="003E2E2D" w:rsidRPr="003A7E06" w:rsidRDefault="003E2E2D" w:rsidP="003E2E2D">
      <w:pPr>
        <w:shd w:val="clear" w:color="auto" w:fill="FFFFFF"/>
        <w:ind w:firstLine="454"/>
        <w:rPr>
          <w:b/>
          <w:bCs/>
          <w:i/>
          <w:iCs/>
        </w:rPr>
      </w:pPr>
      <w:r w:rsidRPr="003A7E06">
        <w:t>Все типы вопросительных предложений (общий, специальный, альтернативный, разделительный вопросы в Present, Future, Past Simple; Present Perfect; Present Continuous).</w:t>
      </w:r>
    </w:p>
    <w:p w:rsidR="003E2E2D" w:rsidRPr="003A7E06" w:rsidRDefault="003E2E2D" w:rsidP="003E2E2D">
      <w:pPr>
        <w:shd w:val="clear" w:color="auto" w:fill="FFFFFF"/>
        <w:ind w:firstLine="454"/>
        <w:rPr>
          <w:b/>
          <w:bCs/>
          <w:i/>
          <w:iCs/>
        </w:rPr>
      </w:pPr>
      <w:r w:rsidRPr="003A7E06">
        <w:t>Побудительные предложения в утвердительной (Be careful) и отрицательной (Don’t worry) форме.</w:t>
      </w:r>
    </w:p>
    <w:p w:rsidR="003E2E2D" w:rsidRPr="003A7E06" w:rsidRDefault="003E2E2D" w:rsidP="003E2E2D">
      <w:pPr>
        <w:shd w:val="clear" w:color="auto" w:fill="FFFFFF"/>
        <w:ind w:firstLine="454"/>
        <w:rPr>
          <w:b/>
          <w:bCs/>
          <w:i/>
          <w:iCs/>
          <w:lang w:val="en-US"/>
        </w:rPr>
      </w:pPr>
      <w:r w:rsidRPr="003A7E06">
        <w:t>Предложениясконструкциями</w:t>
      </w:r>
      <w:r w:rsidRPr="003A7E06">
        <w:rPr>
          <w:lang w:val="en-US"/>
        </w:rPr>
        <w:t xml:space="preserve"> as ... as, not so … as, either ... or, neither … nor.</w:t>
      </w:r>
    </w:p>
    <w:p w:rsidR="003E2E2D" w:rsidRPr="003A7E06" w:rsidRDefault="003E2E2D" w:rsidP="003E2E2D">
      <w:pPr>
        <w:shd w:val="clear" w:color="auto" w:fill="FFFFFF"/>
        <w:ind w:firstLine="454"/>
        <w:rPr>
          <w:b/>
          <w:bCs/>
          <w:i/>
          <w:iCs/>
        </w:rPr>
      </w:pPr>
      <w:r w:rsidRPr="003A7E06">
        <w:t>Конструкция to be going to (для выражения будущего действия).</w:t>
      </w:r>
    </w:p>
    <w:p w:rsidR="003E2E2D" w:rsidRPr="003A7E06" w:rsidRDefault="003E2E2D" w:rsidP="003E2E2D">
      <w:pPr>
        <w:shd w:val="clear" w:color="auto" w:fill="FFFFFF"/>
        <w:ind w:firstLine="454"/>
        <w:rPr>
          <w:b/>
          <w:bCs/>
          <w:i/>
          <w:iCs/>
          <w:lang w:val="en-US"/>
        </w:rPr>
      </w:pPr>
      <w:r w:rsidRPr="003A7E06">
        <w:t>Конструкции</w:t>
      </w:r>
      <w:r w:rsidRPr="003A7E06">
        <w:rPr>
          <w:lang w:val="en-US"/>
        </w:rPr>
        <w:t xml:space="preserve"> It takes me ... to do something; to look/feel/be happy.</w:t>
      </w:r>
    </w:p>
    <w:p w:rsidR="003E2E2D" w:rsidRPr="003A7E06" w:rsidRDefault="003E2E2D" w:rsidP="003E2E2D">
      <w:pPr>
        <w:shd w:val="clear" w:color="auto" w:fill="FFFFFF"/>
        <w:ind w:firstLine="454"/>
        <w:rPr>
          <w:b/>
          <w:bCs/>
          <w:i/>
          <w:iCs/>
          <w:lang w:val="en-US"/>
        </w:rPr>
      </w:pPr>
      <w:r w:rsidRPr="003A7E06">
        <w:t>Конструкции</w:t>
      </w:r>
      <w:r w:rsidRPr="003A7E06">
        <w:rPr>
          <w:lang w:val="en-US"/>
        </w:rPr>
        <w:t xml:space="preserve"> be/get used to something; be/get used to doing something.</w:t>
      </w:r>
    </w:p>
    <w:p w:rsidR="003E2E2D" w:rsidRPr="003A7E06" w:rsidRDefault="003E2E2D" w:rsidP="003E2E2D">
      <w:pPr>
        <w:shd w:val="clear" w:color="auto" w:fill="FFFFFF"/>
        <w:ind w:firstLine="454"/>
        <w:rPr>
          <w:b/>
          <w:bCs/>
          <w:i/>
          <w:iCs/>
          <w:lang w:val="en-US"/>
        </w:rPr>
      </w:pPr>
      <w:r w:rsidRPr="003A7E06">
        <w:t>Конструкциисинфинитивомтипа</w:t>
      </w:r>
      <w:r w:rsidRPr="003A7E06">
        <w:rPr>
          <w:lang w:val="en-US"/>
        </w:rPr>
        <w:t xml:space="preserve"> I saw Jim ride his bike. I want you to meet me at the station tomorrow. She seems to be a good friend.</w:t>
      </w:r>
    </w:p>
    <w:p w:rsidR="003E2E2D" w:rsidRPr="003A7E06" w:rsidRDefault="003E2E2D" w:rsidP="003E2E2D">
      <w:pPr>
        <w:shd w:val="clear" w:color="auto" w:fill="FFFFFF"/>
        <w:ind w:firstLine="454"/>
        <w:rPr>
          <w:b/>
          <w:bCs/>
          <w:i/>
          <w:iCs/>
          <w:lang w:val="en-US"/>
        </w:rPr>
      </w:pPr>
      <w:r w:rsidRPr="003A7E06">
        <w:t>Правильныеинеправильныеглаголывформахдействительногозалогавизъявительномнаклонении</w:t>
      </w:r>
      <w:r w:rsidRPr="003A7E06">
        <w:rPr>
          <w:lang w:val="en-US"/>
        </w:rPr>
        <w:t xml:space="preserve"> (Present, Past, Future Simple; Present, Past Perfect; Present, Past, Future Continuous; Present Perfect Continuous; Future-in-the-Past).</w:t>
      </w:r>
    </w:p>
    <w:p w:rsidR="003E2E2D" w:rsidRPr="003A7E06" w:rsidRDefault="003E2E2D" w:rsidP="003E2E2D">
      <w:pPr>
        <w:shd w:val="clear" w:color="auto" w:fill="FFFFFF"/>
        <w:ind w:firstLine="454"/>
        <w:rPr>
          <w:b/>
          <w:bCs/>
          <w:i/>
          <w:iCs/>
          <w:lang w:val="en-US"/>
        </w:rPr>
      </w:pPr>
      <w:r w:rsidRPr="003A7E06">
        <w:t>Глаголыввидо</w:t>
      </w:r>
      <w:r w:rsidRPr="003A7E06">
        <w:rPr>
          <w:lang w:val="en-US"/>
        </w:rPr>
        <w:t>-</w:t>
      </w:r>
      <w:r w:rsidRPr="003A7E06">
        <w:t>временныхформахстрадательногозалога</w:t>
      </w:r>
      <w:r w:rsidRPr="003A7E06">
        <w:rPr>
          <w:lang w:val="en-US"/>
        </w:rPr>
        <w:t xml:space="preserve"> (Present, Past, Future Simple Passive; Past Perfect Passive).</w:t>
      </w:r>
    </w:p>
    <w:p w:rsidR="003E2E2D" w:rsidRPr="003A7E06" w:rsidRDefault="003E2E2D" w:rsidP="003E2E2D">
      <w:pPr>
        <w:shd w:val="clear" w:color="auto" w:fill="FFFFFF"/>
        <w:ind w:firstLine="454"/>
        <w:rPr>
          <w:b/>
          <w:bCs/>
          <w:i/>
          <w:iCs/>
          <w:lang w:val="en-US"/>
        </w:rPr>
      </w:pPr>
      <w:r w:rsidRPr="003A7E06">
        <w:t>Модальныеглаголыиихэквиваленты</w:t>
      </w:r>
      <w:r w:rsidRPr="003A7E06">
        <w:rPr>
          <w:lang w:val="en-US"/>
        </w:rPr>
        <w:t xml:space="preserve"> (can/could/be able to, may/might, must/have to, shall, should, would, need).</w:t>
      </w:r>
    </w:p>
    <w:p w:rsidR="003E2E2D" w:rsidRPr="003A7E06" w:rsidRDefault="003E2E2D" w:rsidP="003E2E2D">
      <w:pPr>
        <w:shd w:val="clear" w:color="auto" w:fill="FFFFFF"/>
        <w:ind w:firstLine="454"/>
        <w:rPr>
          <w:b/>
          <w:bCs/>
          <w:i/>
          <w:iCs/>
        </w:rPr>
      </w:pPr>
      <w:r w:rsidRPr="003A7E06">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3E2E2D" w:rsidRPr="003A7E06" w:rsidRDefault="003E2E2D" w:rsidP="003E2E2D">
      <w:pPr>
        <w:shd w:val="clear" w:color="auto" w:fill="FFFFFF"/>
        <w:ind w:firstLine="454"/>
        <w:rPr>
          <w:b/>
          <w:bCs/>
          <w:i/>
          <w:iCs/>
        </w:rPr>
      </w:pPr>
      <w:r w:rsidRPr="003A7E06">
        <w:t>Причастия I и II.</w:t>
      </w:r>
    </w:p>
    <w:p w:rsidR="003E2E2D" w:rsidRPr="003A7E06" w:rsidRDefault="003E2E2D" w:rsidP="003E2E2D">
      <w:pPr>
        <w:shd w:val="clear" w:color="auto" w:fill="FFFFFF"/>
        <w:ind w:firstLine="454"/>
        <w:rPr>
          <w:b/>
          <w:bCs/>
          <w:i/>
          <w:iCs/>
        </w:rPr>
      </w:pPr>
      <w:r w:rsidRPr="003A7E06">
        <w:t>Неличные формы глагола (герундий, причастия I и II) без различения их функций.</w:t>
      </w:r>
    </w:p>
    <w:p w:rsidR="003E2E2D" w:rsidRPr="003A7E06" w:rsidRDefault="003E2E2D" w:rsidP="003E2E2D">
      <w:pPr>
        <w:shd w:val="clear" w:color="auto" w:fill="FFFFFF"/>
        <w:ind w:firstLine="454"/>
        <w:rPr>
          <w:b/>
          <w:bCs/>
          <w:i/>
          <w:iCs/>
        </w:rPr>
      </w:pPr>
      <w:r w:rsidRPr="003A7E06">
        <w:t>Фразовые глаголы, обслуживающие темы, отобранные для данного этапа обучения.</w:t>
      </w:r>
    </w:p>
    <w:p w:rsidR="003E2E2D" w:rsidRPr="003A7E06" w:rsidRDefault="003E2E2D" w:rsidP="003E2E2D">
      <w:pPr>
        <w:shd w:val="clear" w:color="auto" w:fill="FFFFFF"/>
        <w:ind w:firstLine="454"/>
        <w:rPr>
          <w:b/>
          <w:bCs/>
          <w:i/>
          <w:iCs/>
        </w:rPr>
      </w:pPr>
      <w:r w:rsidRPr="003A7E06">
        <w:t>Определённый, неопределённый и нулевой артикли (в том числе с географическими названиями).</w:t>
      </w:r>
    </w:p>
    <w:p w:rsidR="003E2E2D" w:rsidRPr="003A7E06" w:rsidRDefault="003E2E2D" w:rsidP="003E2E2D">
      <w:pPr>
        <w:shd w:val="clear" w:color="auto" w:fill="FFFFFF"/>
        <w:ind w:firstLine="454"/>
        <w:rPr>
          <w:b/>
          <w:bCs/>
          <w:i/>
          <w:iCs/>
        </w:rPr>
      </w:pPr>
      <w:r w:rsidRPr="003A7E06">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3E2E2D" w:rsidRPr="003A7E06" w:rsidRDefault="003E2E2D" w:rsidP="003E2E2D">
      <w:pPr>
        <w:shd w:val="clear" w:color="auto" w:fill="FFFFFF"/>
        <w:ind w:firstLine="454"/>
        <w:rPr>
          <w:b/>
          <w:bCs/>
          <w:i/>
          <w:iCs/>
        </w:rPr>
      </w:pPr>
      <w:r w:rsidRPr="003A7E06">
        <w:t>Степени сравнения прилагательных и наречий, в том числе образованных не по правилу (little — less — least).</w:t>
      </w:r>
    </w:p>
    <w:p w:rsidR="003E2E2D" w:rsidRPr="003A7E06" w:rsidRDefault="003E2E2D" w:rsidP="003E2E2D">
      <w:pPr>
        <w:shd w:val="clear" w:color="auto" w:fill="FFFFFF"/>
        <w:ind w:firstLine="454"/>
        <w:rPr>
          <w:b/>
          <w:bCs/>
          <w:i/>
          <w:iCs/>
        </w:rPr>
      </w:pPr>
      <w:r w:rsidRPr="003A7E06">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3E2E2D" w:rsidRPr="003A7E06" w:rsidRDefault="003E2E2D" w:rsidP="003E2E2D">
      <w:pPr>
        <w:shd w:val="clear" w:color="auto" w:fill="FFFFFF"/>
        <w:ind w:firstLine="454"/>
        <w:rPr>
          <w:b/>
          <w:bCs/>
          <w:i/>
          <w:iCs/>
        </w:rPr>
      </w:pPr>
      <w:r w:rsidRPr="003A7E06">
        <w:t>Наречия, оканчивающиеся на -lу (early), а также совпадающие по форме с прилагательными (fast, high).</w:t>
      </w:r>
    </w:p>
    <w:p w:rsidR="003E2E2D" w:rsidRPr="003A7E06" w:rsidRDefault="003E2E2D" w:rsidP="003E2E2D">
      <w:pPr>
        <w:shd w:val="clear" w:color="auto" w:fill="FFFFFF"/>
        <w:ind w:firstLine="454"/>
        <w:rPr>
          <w:b/>
          <w:bCs/>
          <w:i/>
          <w:iCs/>
        </w:rPr>
      </w:pPr>
      <w:r w:rsidRPr="003A7E06">
        <w:t>Устойчивые словоформы в функции наречия типа sometimes, at last, at least и т. д.</w:t>
      </w:r>
    </w:p>
    <w:p w:rsidR="003E2E2D" w:rsidRPr="003A7E06" w:rsidRDefault="003E2E2D" w:rsidP="003E2E2D">
      <w:pPr>
        <w:ind w:firstLine="454"/>
      </w:pPr>
      <w:r w:rsidRPr="003A7E06">
        <w:t>Числительные для обозначения дат и больших чисел.</w:t>
      </w:r>
    </w:p>
    <w:p w:rsidR="00DE0FA2" w:rsidRPr="00967E9F" w:rsidRDefault="003E2E2D" w:rsidP="00967E9F">
      <w:pPr>
        <w:ind w:firstLine="454"/>
      </w:pPr>
      <w:r w:rsidRPr="003A7E06">
        <w:t>Предлоги места, времени, направления; предлоги, употребляемые со страдательным залогом (by, with).</w:t>
      </w:r>
    </w:p>
    <w:p w:rsidR="00DE0FA2" w:rsidRPr="003A7E06" w:rsidRDefault="00DE0FA2">
      <w:pPr>
        <w:rPr>
          <w:b/>
        </w:rPr>
      </w:pPr>
      <w:r w:rsidRPr="003A7E06">
        <w:rPr>
          <w:b/>
        </w:rPr>
        <w:t>Описание материально-технического обеспечения</w:t>
      </w:r>
    </w:p>
    <w:p w:rsidR="00DE0FA2" w:rsidRPr="003A7E06" w:rsidRDefault="00DE0FA2">
      <w:r w:rsidRPr="003A7E06">
        <w:t>образовательного процесса</w:t>
      </w:r>
    </w:p>
    <w:p w:rsidR="00DE0FA2" w:rsidRPr="003A7E06" w:rsidRDefault="00DE0FA2">
      <w:r w:rsidRPr="003A7E06">
        <w:t>Литература для учащихся</w:t>
      </w:r>
    </w:p>
    <w:p w:rsidR="00DE0FA2" w:rsidRPr="003A7E06" w:rsidRDefault="00DE0FA2">
      <w:r w:rsidRPr="003A7E06">
        <w:lastRenderedPageBreak/>
        <w:t>Основная</w:t>
      </w:r>
    </w:p>
    <w:p w:rsidR="00DE0FA2" w:rsidRPr="003A7E06" w:rsidRDefault="00DE0FA2">
      <w:r w:rsidRPr="003A7E06">
        <w:t>Биболетова М.З., Денисенко О.А., Трубанева Н.Н. Английский язык: Английский с удовольствием (Enjoy English): Учебники английского языка для 5- 9 классов общеобразовательных учреждений. – Обнинск: Титул,2014</w:t>
      </w:r>
    </w:p>
    <w:p w:rsidR="00DE0FA2" w:rsidRPr="003A7E06" w:rsidRDefault="00DE0FA2">
      <w:r w:rsidRPr="003A7E06">
        <w:t>Биболетова М.З., Денисенко О.А., Трубанева Н.Н. Английский язык: Рабочая тетрадь к учебнику английского языка Английский с удовольствием / Enjoy English для 5-6,7,8,9 класса общеобразовательных учреждений. – Обнинск: Титул, 2012</w:t>
      </w:r>
    </w:p>
    <w:p w:rsidR="00DE0FA2" w:rsidRPr="003A7E06" w:rsidRDefault="00DE0FA2">
      <w:r w:rsidRPr="003A7E06">
        <w:t>Дополнительная</w:t>
      </w:r>
    </w:p>
    <w:p w:rsidR="00DE0FA2" w:rsidRPr="003A7E06" w:rsidRDefault="00DE0FA2">
      <w:r w:rsidRPr="003A7E06">
        <w:t>Барашкова Е.А. Грамматика английского языка. Сборник упражнений: к учебнику М.З.Биболетовой и др. “Enjoy English. ” / Е.А. Барашкова. – М.: Издательство «Экзамен», 2012. (Серия «Учебно-методический комплект»).</w:t>
      </w:r>
    </w:p>
    <w:p w:rsidR="00DE0FA2" w:rsidRPr="003A7E06" w:rsidRDefault="00DE0FA2">
      <w:r w:rsidRPr="003A7E06">
        <w:t>Электронные ресурсы</w:t>
      </w:r>
    </w:p>
    <w:p w:rsidR="00DE0FA2" w:rsidRPr="003A7E06" w:rsidRDefault="00DE0FA2">
      <w:r w:rsidRPr="003A7E06">
        <w:t xml:space="preserve">Обучающая компьютерная программа “Enjoy Listening and Playing” к учебнику Биболетова М.З.,  Денисенко О.А., Трубанева Н.Н.  Английский язык: Английский с удовольствием (Enjoy English): </w:t>
      </w:r>
    </w:p>
    <w:p w:rsidR="00DE0FA2" w:rsidRPr="003A7E06" w:rsidRDefault="00DE0FA2">
      <w:r w:rsidRPr="003A7E06">
        <w:t>Профессор Хиггинс. Английский без акцента (диск CD ROM)</w:t>
      </w:r>
    </w:p>
    <w:p w:rsidR="00DE0FA2" w:rsidRPr="003A7E06" w:rsidRDefault="00DE0FA2">
      <w:r w:rsidRPr="003A7E06">
        <w:t>Интернет ресурсы</w:t>
      </w:r>
    </w:p>
    <w:p w:rsidR="00DE0FA2" w:rsidRPr="003A7E06" w:rsidRDefault="00DE0FA2">
      <w:r w:rsidRPr="003A7E06">
        <w:t xml:space="preserve">Сайт Российской государственной библиотеки </w:t>
      </w:r>
      <w:hyperlink r:id="rId53" w:history="1">
        <w:r w:rsidRPr="003A7E06">
          <w:rPr>
            <w:rStyle w:val="a5"/>
            <w:color w:val="auto"/>
          </w:rPr>
          <w:t>http://www.rgdb.ru</w:t>
        </w:r>
      </w:hyperlink>
    </w:p>
    <w:p w:rsidR="00DE0FA2" w:rsidRPr="003A7E06" w:rsidRDefault="00DC0C4B">
      <w:hyperlink r:id="rId54" w:history="1"/>
      <w:r w:rsidR="00DE0FA2" w:rsidRPr="003A7E06">
        <w:t xml:space="preserve">Сообщество взаимопомощи учителей «Мы вместе» </w:t>
      </w:r>
      <w:hyperlink r:id="rId55" w:history="1">
        <w:r w:rsidR="00DE0FA2" w:rsidRPr="003A7E06">
          <w:rPr>
            <w:rStyle w:val="a5"/>
            <w:color w:val="auto"/>
          </w:rPr>
          <w:t>www.pedsovet.su</w:t>
        </w:r>
      </w:hyperlink>
    </w:p>
    <w:p w:rsidR="00DE0FA2" w:rsidRPr="003A7E06" w:rsidRDefault="00DE0FA2">
      <w:r w:rsidRPr="003A7E06">
        <w:t xml:space="preserve">Методическая копилка, информационные технологии в школе.        </w:t>
      </w:r>
      <w:hyperlink r:id="rId56" w:history="1">
        <w:r w:rsidRPr="003A7E06">
          <w:rPr>
            <w:rStyle w:val="a5"/>
            <w:color w:val="auto"/>
          </w:rPr>
          <w:t>www.uroki.ru</w:t>
        </w:r>
      </w:hyperlink>
    </w:p>
    <w:p w:rsidR="00DE0FA2" w:rsidRPr="003A7E06" w:rsidRDefault="00DE0FA2">
      <w:r w:rsidRPr="003A7E06">
        <w:t>Интернет-сообщество «Английский язык в школе»</w:t>
      </w:r>
      <w:hyperlink r:id="rId57" w:history="1">
        <w:r w:rsidRPr="003A7E06">
          <w:rPr>
            <w:rStyle w:val="a5"/>
            <w:color w:val="auto"/>
          </w:rPr>
          <w:t>www.anglyaz.ru</w:t>
        </w:r>
      </w:hyperlink>
    </w:p>
    <w:p w:rsidR="00DE0FA2" w:rsidRPr="003A7E06" w:rsidRDefault="00DE0FA2">
      <w:r w:rsidRPr="003A7E06">
        <w:t xml:space="preserve">Учебно-методический портал </w:t>
      </w:r>
      <w:hyperlink r:id="rId58" w:history="1">
        <w:r w:rsidRPr="003A7E06">
          <w:rPr>
            <w:rStyle w:val="a5"/>
            <w:color w:val="auto"/>
          </w:rPr>
          <w:t>http://www.uchmet.ru</w:t>
        </w:r>
      </w:hyperlink>
    </w:p>
    <w:p w:rsidR="00DE0FA2" w:rsidRPr="003A7E06" w:rsidRDefault="00DE0FA2">
      <w:r w:rsidRPr="003A7E06">
        <w:t xml:space="preserve">Сообщество учителей английского языка </w:t>
      </w:r>
      <w:hyperlink r:id="rId59" w:history="1">
        <w:r w:rsidRPr="003A7E06">
          <w:rPr>
            <w:rStyle w:val="a5"/>
            <w:color w:val="auto"/>
          </w:rPr>
          <w:t>http://tea4er.ru</w:t>
        </w:r>
      </w:hyperlink>
    </w:p>
    <w:p w:rsidR="00DE0FA2" w:rsidRPr="003A7E06" w:rsidRDefault="00DE0FA2">
      <w:r w:rsidRPr="003A7E06">
        <w:t>Аудиоиздания</w:t>
      </w:r>
    </w:p>
    <w:p w:rsidR="00DE0FA2" w:rsidRPr="003A7E06" w:rsidRDefault="00DE0FA2">
      <w:r w:rsidRPr="003A7E06">
        <w:t>Аудиоприложение к учебнику  Биболетова М.З., Денисенко О.А., Трубанева Н.Н.   Английский язык: Английский с удовольствием (Enjoy English): Учебник английского языка для 5 класса. CD MP3</w:t>
      </w:r>
    </w:p>
    <w:p w:rsidR="00DE0FA2" w:rsidRPr="003A7E06" w:rsidRDefault="00DE0FA2">
      <w:r w:rsidRPr="003A7E06">
        <w:t xml:space="preserve">Пой и играй. Сборник песен  “Game-songs” с аудиокассетой. - Обнинск: Титул, 2010 </w:t>
      </w:r>
    </w:p>
    <w:p w:rsidR="00DE0FA2" w:rsidRPr="003A7E06" w:rsidRDefault="00DE0FA2">
      <w:r w:rsidRPr="003A7E06">
        <w:t>Материально-техническое обеспечение</w:t>
      </w:r>
    </w:p>
    <w:p w:rsidR="00DE0FA2" w:rsidRPr="003A7E06" w:rsidRDefault="00DE0FA2">
      <w:r w:rsidRPr="003A7E06">
        <w:t>Ноутбук с подключением к Интернет</w:t>
      </w:r>
    </w:p>
    <w:p w:rsidR="00DE0FA2" w:rsidRPr="003A7E06" w:rsidRDefault="00DE0FA2">
      <w:r w:rsidRPr="003A7E06">
        <w:t>Мультимедийный проектор</w:t>
      </w:r>
    </w:p>
    <w:p w:rsidR="00DE0FA2" w:rsidRPr="003A7E06" w:rsidRDefault="00DE0FA2">
      <w:r w:rsidRPr="003A7E06">
        <w:t>Гарнитура (колонки)</w:t>
      </w:r>
    </w:p>
    <w:p w:rsidR="00DE0FA2" w:rsidRPr="003A7E06" w:rsidRDefault="00DE0FA2">
      <w:r w:rsidRPr="003A7E06">
        <w:t>Телевизор</w:t>
      </w:r>
    </w:p>
    <w:p w:rsidR="00DE0FA2" w:rsidRPr="003A7E06" w:rsidRDefault="00DE0FA2">
      <w:r w:rsidRPr="003A7E06">
        <w:t>Музыкальный центр</w:t>
      </w:r>
    </w:p>
    <w:p w:rsidR="00DE0FA2" w:rsidRPr="003A7E06" w:rsidRDefault="00DE0FA2">
      <w:r w:rsidRPr="003A7E06">
        <w:t>Видеомагнитофон, DVD.</w:t>
      </w:r>
    </w:p>
    <w:p w:rsidR="00DE0FA2" w:rsidRPr="003A7E06" w:rsidRDefault="00DE0FA2"/>
    <w:p w:rsidR="00515622" w:rsidRPr="003A7E06" w:rsidRDefault="00DE0FA2" w:rsidP="00515622">
      <w:pPr>
        <w:rPr>
          <w:b/>
        </w:rPr>
      </w:pPr>
      <w:bookmarkStart w:id="199" w:name="bookmark241"/>
      <w:r w:rsidRPr="003A7E06">
        <w:rPr>
          <w:b/>
        </w:rPr>
        <w:t xml:space="preserve">2.2.2.4. ИСТОРИЯ РОССИИ. ВСЕОБЩАЯ ИСТОРИЯ </w:t>
      </w:r>
      <w:bookmarkEnd w:id="199"/>
    </w:p>
    <w:p w:rsidR="00515622" w:rsidRPr="003A7E06" w:rsidRDefault="00877812" w:rsidP="00967E9F">
      <w:pPr>
        <w:rPr>
          <w:b/>
        </w:rPr>
      </w:pPr>
      <w:r w:rsidRPr="003A7E06">
        <w:rPr>
          <w:b/>
        </w:rPr>
        <w:t>Пояснительная записка</w:t>
      </w:r>
    </w:p>
    <w:p w:rsidR="00877812" w:rsidRPr="003A7E06" w:rsidRDefault="00877812" w:rsidP="00BF67DC">
      <w:pPr>
        <w:ind w:firstLine="851"/>
        <w:jc w:val="both"/>
      </w:pPr>
      <w:r w:rsidRPr="003A7E06">
        <w:t xml:space="preserve"> Программа составлена на основе примерной программы по учебным предметам: история 5 - 9 классы  (Примерная  программа по учебным предметам. История 5-9 классы/ Стандарты второго поколения/  М.: Просвещение,   2010) и авторских программ:</w:t>
      </w:r>
    </w:p>
    <w:p w:rsidR="00877812" w:rsidRPr="003A7E06" w:rsidRDefault="00877812" w:rsidP="007E61D6">
      <w:pPr>
        <w:pStyle w:val="affff4"/>
        <w:numPr>
          <w:ilvl w:val="0"/>
          <w:numId w:val="135"/>
        </w:numPr>
        <w:suppressAutoHyphens w:val="0"/>
        <w:contextualSpacing/>
        <w:jc w:val="both"/>
      </w:pPr>
      <w:r w:rsidRPr="003A7E06">
        <w:t>Всеобщая история. Рабочие программы к предметной линии учебников А.А.Вигасина – А.О. Сороко – Цюпы. 5-9 класс. М.: Просвещение, 2011.</w:t>
      </w:r>
    </w:p>
    <w:p w:rsidR="00877812" w:rsidRPr="003A7E06" w:rsidRDefault="00877812" w:rsidP="007E61D6">
      <w:pPr>
        <w:pStyle w:val="affff4"/>
        <w:numPr>
          <w:ilvl w:val="0"/>
          <w:numId w:val="135"/>
        </w:numPr>
        <w:suppressAutoHyphens w:val="0"/>
        <w:contextualSpacing/>
        <w:jc w:val="both"/>
      </w:pPr>
      <w:r w:rsidRPr="003A7E06">
        <w:t>История России. 6-9 классы  / авт.-сост. А.А. Данилов, Л.Г. Косулина – М.: «Просвещение», 2011.</w:t>
      </w:r>
    </w:p>
    <w:p w:rsidR="00877812" w:rsidRPr="003A7E06" w:rsidRDefault="00877812" w:rsidP="00BF67DC">
      <w:pPr>
        <w:pStyle w:val="affff4"/>
        <w:ind w:left="0" w:firstLine="851"/>
        <w:jc w:val="both"/>
        <w:rPr>
          <w:b/>
        </w:rPr>
      </w:pPr>
      <w:r w:rsidRPr="003A7E06">
        <w:t>В основу программы заложено два курса: «История России» (194 часа) и «Всеобщая история» (180 часов).</w:t>
      </w:r>
    </w:p>
    <w:p w:rsidR="00877812" w:rsidRPr="003A7E06" w:rsidRDefault="00877812" w:rsidP="00BF67DC">
      <w:pPr>
        <w:pStyle w:val="affff4"/>
        <w:ind w:left="0" w:firstLine="851"/>
        <w:jc w:val="both"/>
      </w:pPr>
      <w:r w:rsidRPr="003A7E06">
        <w:t xml:space="preserve">В рамках курса  </w:t>
      </w:r>
      <w:r w:rsidRPr="003A7E06">
        <w:rPr>
          <w:b/>
        </w:rPr>
        <w:t>«Истории России»</w:t>
      </w:r>
      <w:r w:rsidRPr="003A7E06">
        <w:t xml:space="preserve">  программа разработана применительно к учебной  программе для общеобразовательных учреждений: «История России.6-9 классы  / авт.-сост. А.А. Данилов, Л.Г. Косулина – М.: «Просвещение», 2011», реализуется по УМК  А.А. Данилова и Л. Г. Косулиной:</w:t>
      </w:r>
    </w:p>
    <w:p w:rsidR="00877812" w:rsidRPr="003A7E06" w:rsidRDefault="00877812" w:rsidP="007E61D6">
      <w:pPr>
        <w:pStyle w:val="affff4"/>
        <w:numPr>
          <w:ilvl w:val="0"/>
          <w:numId w:val="133"/>
        </w:numPr>
        <w:suppressAutoHyphens w:val="0"/>
        <w:contextualSpacing/>
        <w:jc w:val="both"/>
      </w:pPr>
      <w:r w:rsidRPr="003A7E06">
        <w:t>История России. С древнейших времен до конца XVI века. 6 класс.</w:t>
      </w:r>
    </w:p>
    <w:p w:rsidR="00877812" w:rsidRPr="003A7E06" w:rsidRDefault="00877812" w:rsidP="007E61D6">
      <w:pPr>
        <w:pStyle w:val="affff4"/>
        <w:numPr>
          <w:ilvl w:val="0"/>
          <w:numId w:val="133"/>
        </w:numPr>
        <w:suppressAutoHyphens w:val="0"/>
        <w:contextualSpacing/>
        <w:jc w:val="both"/>
      </w:pPr>
      <w:r w:rsidRPr="003A7E06">
        <w:lastRenderedPageBreak/>
        <w:t>История России. Конец XVI –XVIII век.7 класс.</w:t>
      </w:r>
    </w:p>
    <w:p w:rsidR="00877812" w:rsidRPr="003A7E06" w:rsidRDefault="00877812" w:rsidP="007E61D6">
      <w:pPr>
        <w:pStyle w:val="affff4"/>
        <w:numPr>
          <w:ilvl w:val="0"/>
          <w:numId w:val="133"/>
        </w:numPr>
        <w:suppressAutoHyphens w:val="0"/>
        <w:contextualSpacing/>
        <w:jc w:val="both"/>
      </w:pPr>
      <w:r w:rsidRPr="003A7E06">
        <w:t>История России. X</w:t>
      </w:r>
      <w:r w:rsidRPr="003A7E06">
        <w:rPr>
          <w:lang w:val="en-US"/>
        </w:rPr>
        <w:t>I</w:t>
      </w:r>
      <w:r w:rsidRPr="003A7E06">
        <w:t>X век. 8 класс.</w:t>
      </w:r>
    </w:p>
    <w:p w:rsidR="00877812" w:rsidRPr="003A7E06" w:rsidRDefault="00877812" w:rsidP="007E61D6">
      <w:pPr>
        <w:pStyle w:val="affff4"/>
        <w:numPr>
          <w:ilvl w:val="0"/>
          <w:numId w:val="133"/>
        </w:numPr>
        <w:suppressAutoHyphens w:val="0"/>
        <w:contextualSpacing/>
        <w:jc w:val="both"/>
      </w:pPr>
      <w:r w:rsidRPr="003A7E06">
        <w:t xml:space="preserve">История России. </w:t>
      </w:r>
      <w:r w:rsidRPr="003A7E06">
        <w:rPr>
          <w:lang w:val="en-US"/>
        </w:rPr>
        <w:t>XX</w:t>
      </w:r>
      <w:r w:rsidRPr="003A7E06">
        <w:t xml:space="preserve"> век.9 класс.</w:t>
      </w:r>
    </w:p>
    <w:p w:rsidR="00877812" w:rsidRPr="003A7E06" w:rsidRDefault="00877812" w:rsidP="00BF67DC">
      <w:pPr>
        <w:ind w:firstLine="851"/>
        <w:jc w:val="both"/>
      </w:pPr>
      <w:r w:rsidRPr="003A7E06">
        <w:t>По курсу</w:t>
      </w:r>
      <w:r w:rsidRPr="003A7E06">
        <w:rPr>
          <w:b/>
        </w:rPr>
        <w:t xml:space="preserve"> «Всеобщая история»</w:t>
      </w:r>
      <w:r w:rsidRPr="003A7E06">
        <w:t xml:space="preserve"> программа ориентирована на предметную линию учебников А.А.Вигасина - О.С. Сороко-Цюпы издательства «Просвещение»:</w:t>
      </w:r>
    </w:p>
    <w:p w:rsidR="00877812" w:rsidRPr="003A7E06" w:rsidRDefault="00877812" w:rsidP="007E61D6">
      <w:pPr>
        <w:pStyle w:val="affff4"/>
        <w:numPr>
          <w:ilvl w:val="0"/>
          <w:numId w:val="132"/>
        </w:numPr>
        <w:suppressAutoHyphens w:val="0"/>
        <w:contextualSpacing/>
        <w:jc w:val="both"/>
      </w:pPr>
      <w:r w:rsidRPr="003A7E06">
        <w:t xml:space="preserve">История Древнего мира.5 класс. А.А. Вигасин, Г.И. Годер, И.С. Свенцицкая. </w:t>
      </w:r>
    </w:p>
    <w:p w:rsidR="00877812" w:rsidRPr="003A7E06" w:rsidRDefault="00877812" w:rsidP="007E61D6">
      <w:pPr>
        <w:pStyle w:val="affff4"/>
        <w:numPr>
          <w:ilvl w:val="0"/>
          <w:numId w:val="132"/>
        </w:numPr>
        <w:suppressAutoHyphens w:val="0"/>
        <w:contextualSpacing/>
        <w:jc w:val="both"/>
      </w:pPr>
      <w:r w:rsidRPr="003A7E06">
        <w:t>История Средних веков. 6 класс. Е.В. Агибалова, Г.М. Донской.</w:t>
      </w:r>
    </w:p>
    <w:p w:rsidR="00877812" w:rsidRPr="003A7E06" w:rsidRDefault="00877812" w:rsidP="007E61D6">
      <w:pPr>
        <w:pStyle w:val="affff4"/>
        <w:numPr>
          <w:ilvl w:val="0"/>
          <w:numId w:val="132"/>
        </w:numPr>
        <w:suppressAutoHyphens w:val="0"/>
        <w:contextualSpacing/>
        <w:jc w:val="both"/>
      </w:pPr>
      <w:r w:rsidRPr="003A7E06">
        <w:t>История Нового времени. 7 класс. А.Я. Юдовская, П.А. Баранов, Л.М. Ванюшкина.</w:t>
      </w:r>
    </w:p>
    <w:p w:rsidR="00877812" w:rsidRPr="003A7E06" w:rsidRDefault="00877812" w:rsidP="007E61D6">
      <w:pPr>
        <w:pStyle w:val="affff4"/>
        <w:numPr>
          <w:ilvl w:val="0"/>
          <w:numId w:val="132"/>
        </w:numPr>
        <w:suppressAutoHyphens w:val="0"/>
        <w:contextualSpacing/>
        <w:jc w:val="both"/>
      </w:pPr>
      <w:r w:rsidRPr="003A7E06">
        <w:t>История Нового времени. 8 класс. А.Я. Юдовская, П.А. Баранов, Л.М. Ванюшкина.</w:t>
      </w:r>
    </w:p>
    <w:p w:rsidR="00877812" w:rsidRPr="003A7E06" w:rsidRDefault="00877812" w:rsidP="007E61D6">
      <w:pPr>
        <w:pStyle w:val="affff4"/>
        <w:numPr>
          <w:ilvl w:val="0"/>
          <w:numId w:val="132"/>
        </w:numPr>
        <w:suppressAutoHyphens w:val="0"/>
        <w:contextualSpacing/>
        <w:jc w:val="both"/>
      </w:pPr>
      <w:r w:rsidRPr="003A7E06">
        <w:t>Новейшая история зарубежных стран. 9 класс. О.С. Сороко-Цюпа, А.О. Сороко-Цюпа.</w:t>
      </w:r>
    </w:p>
    <w:p w:rsidR="00877812" w:rsidRPr="003A7E06" w:rsidRDefault="00877812" w:rsidP="00BF67DC">
      <w:pPr>
        <w:ind w:firstLine="851"/>
        <w:jc w:val="both"/>
      </w:pPr>
      <w:r w:rsidRPr="003A7E06">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877812" w:rsidRPr="003A7E06" w:rsidRDefault="00877812" w:rsidP="00BF67DC">
      <w:pPr>
        <w:ind w:left="142" w:firstLine="709"/>
        <w:jc w:val="both"/>
      </w:pPr>
      <w:r w:rsidRPr="003A7E06">
        <w:t>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p>
    <w:p w:rsidR="00877812" w:rsidRPr="003A7E06" w:rsidRDefault="00877812" w:rsidP="00BF67DC">
      <w:pPr>
        <w:ind w:left="142" w:firstLine="709"/>
        <w:jc w:val="both"/>
      </w:pPr>
      <w:r w:rsidRPr="003A7E06">
        <w:t>Основу школьных курсов истории составляют следующие содержательные линии:</w:t>
      </w:r>
    </w:p>
    <w:p w:rsidR="00877812" w:rsidRPr="003A7E06" w:rsidRDefault="00877812" w:rsidP="00BF67DC">
      <w:pPr>
        <w:jc w:val="both"/>
      </w:pPr>
      <w:r w:rsidRPr="003A7E06">
        <w:t>1.Историческое время – хронология и периодизация событий и процессов.</w:t>
      </w:r>
    </w:p>
    <w:p w:rsidR="00877812" w:rsidRPr="003A7E06" w:rsidRDefault="00877812" w:rsidP="00BF67DC">
      <w:pPr>
        <w:jc w:val="both"/>
      </w:pPr>
      <w:r w:rsidRPr="003A7E06">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877812" w:rsidRPr="003A7E06" w:rsidRDefault="00877812" w:rsidP="00BF67DC">
      <w:pPr>
        <w:jc w:val="both"/>
      </w:pPr>
      <w:r w:rsidRPr="003A7E06">
        <w:t>3.Историческое движение:</w:t>
      </w:r>
    </w:p>
    <w:p w:rsidR="00877812" w:rsidRPr="003A7E06" w:rsidRDefault="00877812" w:rsidP="007E61D6">
      <w:pPr>
        <w:pStyle w:val="affff4"/>
        <w:numPr>
          <w:ilvl w:val="0"/>
          <w:numId w:val="136"/>
        </w:numPr>
        <w:suppressAutoHyphens w:val="0"/>
        <w:contextualSpacing/>
        <w:jc w:val="both"/>
      </w:pPr>
      <w:r w:rsidRPr="003A7E06">
        <w:t>эволюция трудовой и хозяйственной деятельности людей, развитие материального производства, техники;</w:t>
      </w:r>
    </w:p>
    <w:p w:rsidR="00877812" w:rsidRPr="003A7E06" w:rsidRDefault="00877812" w:rsidP="007E61D6">
      <w:pPr>
        <w:pStyle w:val="affff4"/>
        <w:numPr>
          <w:ilvl w:val="0"/>
          <w:numId w:val="136"/>
        </w:numPr>
        <w:suppressAutoHyphens w:val="0"/>
        <w:contextualSpacing/>
        <w:jc w:val="both"/>
      </w:pPr>
      <w:r w:rsidRPr="003A7E06">
        <w:t xml:space="preserve">формирование и развитие человеческих общностей – социальных, этнонациональных, религиозных и др., </w:t>
      </w:r>
    </w:p>
    <w:p w:rsidR="00877812" w:rsidRPr="003A7E06" w:rsidRDefault="00877812" w:rsidP="007E61D6">
      <w:pPr>
        <w:pStyle w:val="affff4"/>
        <w:numPr>
          <w:ilvl w:val="0"/>
          <w:numId w:val="136"/>
        </w:numPr>
        <w:suppressAutoHyphens w:val="0"/>
        <w:contextualSpacing/>
        <w:jc w:val="both"/>
      </w:pPr>
      <w:r w:rsidRPr="003A7E06">
        <w:t>образование и развитие государств, их исторические формы и типы;</w:t>
      </w:r>
    </w:p>
    <w:p w:rsidR="00877812" w:rsidRPr="003A7E06" w:rsidRDefault="00877812" w:rsidP="007E61D6">
      <w:pPr>
        <w:pStyle w:val="affff4"/>
        <w:numPr>
          <w:ilvl w:val="0"/>
          <w:numId w:val="136"/>
        </w:numPr>
        <w:suppressAutoHyphens w:val="0"/>
        <w:contextualSpacing/>
        <w:jc w:val="both"/>
      </w:pPr>
      <w:r w:rsidRPr="003A7E06">
        <w:t>история познания человеком окружающего мира и себя в мире;</w:t>
      </w:r>
    </w:p>
    <w:p w:rsidR="00877812" w:rsidRPr="003A7E06" w:rsidRDefault="00877812" w:rsidP="007E61D6">
      <w:pPr>
        <w:pStyle w:val="affff4"/>
        <w:numPr>
          <w:ilvl w:val="0"/>
          <w:numId w:val="136"/>
        </w:numPr>
        <w:suppressAutoHyphens w:val="0"/>
        <w:contextualSpacing/>
        <w:jc w:val="both"/>
      </w:pPr>
      <w:r w:rsidRPr="003A7E06">
        <w:t>развитие отношений между народами, государствами, цивилизациями.</w:t>
      </w:r>
    </w:p>
    <w:p w:rsidR="00877812" w:rsidRPr="003A7E06" w:rsidRDefault="00877812" w:rsidP="00BF67DC">
      <w:pPr>
        <w:ind w:firstLine="851"/>
        <w:jc w:val="both"/>
      </w:pPr>
      <w:r w:rsidRPr="003A7E06">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877812" w:rsidRPr="003A7E06" w:rsidRDefault="00877812" w:rsidP="00BF67DC">
      <w:pPr>
        <w:ind w:firstLine="851"/>
        <w:jc w:val="both"/>
      </w:pPr>
      <w:r w:rsidRPr="003A7E06">
        <w:t>Содержание учебного предмета «История» для 5-9 классов изложено  в виде двух курсов «История России» (занимающего приоритетное место по объему учебного времени) и «Всеобщая история».</w:t>
      </w:r>
    </w:p>
    <w:p w:rsidR="00877812" w:rsidRPr="003A7E06" w:rsidRDefault="00877812" w:rsidP="00BF67DC">
      <w:pPr>
        <w:ind w:firstLine="851"/>
        <w:jc w:val="both"/>
      </w:pPr>
      <w:r w:rsidRPr="003A7E06">
        <w:t xml:space="preserve">   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877812" w:rsidRPr="00967E9F" w:rsidRDefault="00877812" w:rsidP="00BF67DC">
      <w:pPr>
        <w:jc w:val="both"/>
      </w:pPr>
      <w:r w:rsidRPr="003A7E06">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w:t>
      </w:r>
      <w:r w:rsidR="00967E9F">
        <w:t>и культурного наследия прошлого.</w:t>
      </w:r>
    </w:p>
    <w:p w:rsidR="00877812" w:rsidRPr="003A7E06" w:rsidRDefault="00877812" w:rsidP="00967E9F">
      <w:pPr>
        <w:spacing w:line="360" w:lineRule="auto"/>
        <w:jc w:val="center"/>
        <w:rPr>
          <w:b/>
          <w:u w:val="single"/>
        </w:rPr>
      </w:pPr>
      <w:r w:rsidRPr="003A7E06">
        <w:rPr>
          <w:b/>
          <w:u w:val="single"/>
        </w:rPr>
        <w:t>Цели и задачи изучения предмета.</w:t>
      </w:r>
    </w:p>
    <w:p w:rsidR="00877812" w:rsidRPr="003A7E06" w:rsidRDefault="00877812" w:rsidP="00877812">
      <w:pPr>
        <w:ind w:firstLine="851"/>
        <w:jc w:val="both"/>
      </w:pPr>
      <w:r w:rsidRPr="003A7E06">
        <w:t xml:space="preserve">Главная </w:t>
      </w:r>
      <w:r w:rsidRPr="003A7E06">
        <w:rPr>
          <w:b/>
          <w:i/>
        </w:rPr>
        <w:t xml:space="preserve">цель изучения истории в современной школе </w:t>
      </w:r>
      <w:r w:rsidRPr="003A7E06">
        <w:t xml:space="preserve">–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w:t>
      </w:r>
      <w:r w:rsidRPr="003A7E06">
        <w:lastRenderedPageBreak/>
        <w:t xml:space="preserve">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rsidR="00877812" w:rsidRPr="003A7E06" w:rsidRDefault="00877812" w:rsidP="00854BAB">
      <w:pPr>
        <w:pStyle w:val="afffd"/>
        <w:spacing w:before="0" w:after="0"/>
        <w:ind w:firstLine="709"/>
        <w:contextualSpacing/>
        <w:jc w:val="both"/>
        <w:rPr>
          <w:b/>
          <w:u w:val="single"/>
        </w:rPr>
      </w:pPr>
      <w:r w:rsidRPr="003A7E06">
        <w:rPr>
          <w:b/>
          <w:u w:val="single"/>
        </w:rPr>
        <w:t>Цели изучения предмета:</w:t>
      </w:r>
    </w:p>
    <w:p w:rsidR="00877812" w:rsidRPr="003A7E06" w:rsidRDefault="00877812" w:rsidP="007E61D6">
      <w:pPr>
        <w:pStyle w:val="afffd"/>
        <w:numPr>
          <w:ilvl w:val="0"/>
          <w:numId w:val="134"/>
        </w:numPr>
        <w:suppressAutoHyphens w:val="0"/>
        <w:spacing w:before="0" w:after="0"/>
        <w:contextualSpacing/>
        <w:jc w:val="both"/>
      </w:pPr>
      <w:r w:rsidRPr="003A7E06">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877812" w:rsidRPr="003A7E06" w:rsidRDefault="00877812" w:rsidP="007E61D6">
      <w:pPr>
        <w:pStyle w:val="afffd"/>
        <w:numPr>
          <w:ilvl w:val="0"/>
          <w:numId w:val="134"/>
        </w:numPr>
        <w:suppressAutoHyphens w:val="0"/>
        <w:spacing w:before="0" w:after="0"/>
        <w:contextualSpacing/>
        <w:jc w:val="both"/>
      </w:pPr>
      <w:r w:rsidRPr="003A7E06">
        <w:t>освоение знаний о важнейших событиях, процессах отечественной и всемирной истории в их взаимосвязи и хронологической преемственности;</w:t>
      </w:r>
    </w:p>
    <w:p w:rsidR="00877812" w:rsidRPr="003A7E06" w:rsidRDefault="00877812" w:rsidP="007E61D6">
      <w:pPr>
        <w:pStyle w:val="afffd"/>
        <w:numPr>
          <w:ilvl w:val="0"/>
          <w:numId w:val="134"/>
        </w:numPr>
        <w:suppressAutoHyphens w:val="0"/>
        <w:spacing w:before="0" w:after="0"/>
        <w:contextualSpacing/>
        <w:jc w:val="both"/>
      </w:pPr>
      <w:r w:rsidRPr="003A7E06">
        <w:t>овладение элементарными методами исторического познания, умениями работать с различными источниками исторической информации;</w:t>
      </w:r>
    </w:p>
    <w:p w:rsidR="00877812" w:rsidRPr="003A7E06" w:rsidRDefault="00877812" w:rsidP="007E61D6">
      <w:pPr>
        <w:pStyle w:val="afffd"/>
        <w:numPr>
          <w:ilvl w:val="0"/>
          <w:numId w:val="134"/>
        </w:numPr>
        <w:suppressAutoHyphens w:val="0"/>
        <w:spacing w:before="0" w:after="0"/>
        <w:contextualSpacing/>
        <w:jc w:val="both"/>
      </w:pPr>
      <w:r w:rsidRPr="003A7E06">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877812" w:rsidRPr="003A7E06" w:rsidRDefault="00877812" w:rsidP="007E61D6">
      <w:pPr>
        <w:pStyle w:val="afffd"/>
        <w:numPr>
          <w:ilvl w:val="0"/>
          <w:numId w:val="134"/>
        </w:numPr>
        <w:suppressAutoHyphens w:val="0"/>
        <w:spacing w:before="0" w:after="0"/>
        <w:contextualSpacing/>
        <w:jc w:val="both"/>
      </w:pPr>
      <w:r w:rsidRPr="003A7E06">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для участия в межкультурном взаимодействии, толерантного отношения к представителям других народов и стран.</w:t>
      </w:r>
    </w:p>
    <w:p w:rsidR="00877812" w:rsidRPr="003A7E06" w:rsidRDefault="00877812" w:rsidP="00854BAB">
      <w:pPr>
        <w:pStyle w:val="afffd"/>
        <w:spacing w:before="0" w:after="0"/>
        <w:ind w:firstLine="709"/>
        <w:contextualSpacing/>
        <w:jc w:val="both"/>
        <w:rPr>
          <w:b/>
          <w:u w:val="single"/>
        </w:rPr>
      </w:pPr>
      <w:r w:rsidRPr="003A7E06">
        <w:rPr>
          <w:b/>
          <w:u w:val="single"/>
        </w:rPr>
        <w:t>Задачи изучения истории:</w:t>
      </w:r>
    </w:p>
    <w:p w:rsidR="00877812" w:rsidRPr="003A7E06" w:rsidRDefault="00877812" w:rsidP="007E61D6">
      <w:pPr>
        <w:pStyle w:val="afffd"/>
        <w:numPr>
          <w:ilvl w:val="0"/>
          <w:numId w:val="134"/>
        </w:numPr>
        <w:suppressAutoHyphens w:val="0"/>
        <w:spacing w:before="0" w:after="0"/>
        <w:contextualSpacing/>
        <w:jc w:val="both"/>
      </w:pPr>
      <w:r w:rsidRPr="003A7E06">
        <w:t xml:space="preserve">познакомить обучающихся с совокупностью знаний об основных этапах исторического пути человечества; </w:t>
      </w:r>
    </w:p>
    <w:p w:rsidR="00877812" w:rsidRPr="003A7E06" w:rsidRDefault="00877812" w:rsidP="007E61D6">
      <w:pPr>
        <w:pStyle w:val="afffd"/>
        <w:numPr>
          <w:ilvl w:val="0"/>
          <w:numId w:val="134"/>
        </w:numPr>
        <w:suppressAutoHyphens w:val="0"/>
        <w:spacing w:before="0" w:after="0"/>
        <w:contextualSpacing/>
        <w:jc w:val="both"/>
      </w:pPr>
      <w:r w:rsidRPr="003A7E06">
        <w:t>вырабатывать у школьников представлений об основных источниках знаний о прошлом и настоящем;</w:t>
      </w:r>
    </w:p>
    <w:p w:rsidR="00877812" w:rsidRPr="003A7E06" w:rsidRDefault="00877812" w:rsidP="007E61D6">
      <w:pPr>
        <w:pStyle w:val="afffd"/>
        <w:numPr>
          <w:ilvl w:val="0"/>
          <w:numId w:val="134"/>
        </w:numPr>
        <w:suppressAutoHyphens w:val="0"/>
        <w:spacing w:before="0" w:after="0"/>
        <w:contextualSpacing/>
        <w:jc w:val="both"/>
      </w:pPr>
      <w:r w:rsidRPr="003A7E06">
        <w:t>развивать у обучающихся способности рассматривать события и явления прошлого и настоящего, пользуясь приёмами исторического анализа, применять исторические знания при рассмотрении современных событий;</w:t>
      </w:r>
    </w:p>
    <w:p w:rsidR="00877812" w:rsidRPr="003A7E06" w:rsidRDefault="00877812" w:rsidP="007E61D6">
      <w:pPr>
        <w:pStyle w:val="afffd"/>
        <w:numPr>
          <w:ilvl w:val="0"/>
          <w:numId w:val="134"/>
        </w:numPr>
        <w:suppressAutoHyphens w:val="0"/>
        <w:spacing w:before="0" w:after="0"/>
        <w:contextualSpacing/>
        <w:jc w:val="both"/>
      </w:pPr>
      <w:r w:rsidRPr="003A7E06">
        <w:t xml:space="preserve">развивать гуманитарную культуру школьников, приобщать к ценностям культуры; </w:t>
      </w:r>
    </w:p>
    <w:p w:rsidR="00877812" w:rsidRPr="003A7E06" w:rsidRDefault="00877812" w:rsidP="007E61D6">
      <w:pPr>
        <w:pStyle w:val="afffd"/>
        <w:numPr>
          <w:ilvl w:val="0"/>
          <w:numId w:val="134"/>
        </w:numPr>
        <w:suppressAutoHyphens w:val="0"/>
        <w:spacing w:before="0" w:after="0"/>
        <w:contextualSpacing/>
        <w:jc w:val="both"/>
      </w:pPr>
      <w:r w:rsidRPr="003A7E06">
        <w:t>воспитывать уважение к истории, культуре, традициям своего и других народов</w:t>
      </w:r>
    </w:p>
    <w:p w:rsidR="00877812" w:rsidRPr="003A7E06" w:rsidRDefault="00877812" w:rsidP="007E61D6">
      <w:pPr>
        <w:pStyle w:val="afffd"/>
        <w:numPr>
          <w:ilvl w:val="0"/>
          <w:numId w:val="134"/>
        </w:numPr>
        <w:suppressAutoHyphens w:val="0"/>
        <w:spacing w:before="0" w:after="0"/>
        <w:contextualSpacing/>
        <w:jc w:val="both"/>
      </w:pPr>
      <w:r w:rsidRPr="003A7E06">
        <w:t>сформировать  у учащихся целостное представление об историческом пути России и о судьбах населяющих ее народов, об основных этапах, о важнейших событиях и крупных деятелях отечественной истории;</w:t>
      </w:r>
    </w:p>
    <w:p w:rsidR="00877812" w:rsidRPr="00854BAB" w:rsidRDefault="00877812" w:rsidP="007E61D6">
      <w:pPr>
        <w:pStyle w:val="afffd"/>
        <w:numPr>
          <w:ilvl w:val="0"/>
          <w:numId w:val="134"/>
        </w:numPr>
        <w:suppressAutoHyphens w:val="0"/>
        <w:spacing w:before="0" w:after="0"/>
        <w:contextualSpacing/>
        <w:jc w:val="both"/>
      </w:pPr>
      <w:r w:rsidRPr="003A7E06">
        <w:t>сформировать у обучающихся понимание места и роли России во всемирно – историческом процессе, значения наследия этого периода для современного общества.</w:t>
      </w:r>
    </w:p>
    <w:p w:rsidR="00877812" w:rsidRPr="003A7E06" w:rsidRDefault="00877812" w:rsidP="00854BAB">
      <w:pPr>
        <w:pStyle w:val="affff4"/>
        <w:ind w:left="360"/>
        <w:jc w:val="center"/>
        <w:rPr>
          <w:b/>
          <w:u w:val="single"/>
        </w:rPr>
      </w:pPr>
      <w:r w:rsidRPr="003A7E06">
        <w:rPr>
          <w:b/>
          <w:u w:val="single"/>
        </w:rPr>
        <w:t>Общая характеристика программы курса истории в 5-9 классах.</w:t>
      </w:r>
    </w:p>
    <w:p w:rsidR="00877812" w:rsidRPr="003A7E06" w:rsidRDefault="00877812" w:rsidP="00854BAB">
      <w:pPr>
        <w:autoSpaceDE w:val="0"/>
        <w:autoSpaceDN w:val="0"/>
        <w:adjustRightInd w:val="0"/>
        <w:ind w:firstLine="851"/>
        <w:jc w:val="both"/>
      </w:pPr>
      <w:r w:rsidRPr="003A7E06">
        <w:t>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877812" w:rsidRPr="003A7E06" w:rsidRDefault="00877812" w:rsidP="00854BAB">
      <w:pPr>
        <w:autoSpaceDE w:val="0"/>
        <w:autoSpaceDN w:val="0"/>
        <w:adjustRightInd w:val="0"/>
        <w:ind w:firstLine="851"/>
        <w:jc w:val="both"/>
      </w:pPr>
      <w:r w:rsidRPr="003A7E06">
        <w:t xml:space="preserve">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 </w:t>
      </w:r>
    </w:p>
    <w:p w:rsidR="00877812" w:rsidRPr="003A7E06" w:rsidRDefault="00877812" w:rsidP="00854BAB">
      <w:pPr>
        <w:jc w:val="both"/>
      </w:pPr>
      <w:r w:rsidRPr="003A7E06">
        <w:t xml:space="preserve">     Посредством программы реализуются три основные функции истории:</w:t>
      </w:r>
    </w:p>
    <w:p w:rsidR="00877812" w:rsidRPr="003A7E06" w:rsidRDefault="00877812" w:rsidP="00854BAB">
      <w:pPr>
        <w:jc w:val="both"/>
      </w:pPr>
      <w:r w:rsidRPr="003A7E06">
        <w:rPr>
          <w:b/>
          <w:i/>
        </w:rPr>
        <w:t>- познавательно,  развивающая функция</w:t>
      </w:r>
      <w:r w:rsidRPr="003A7E06">
        <w:t>, обеспечивающая изучение исторического пути разных стран и народов, отражение всех явлений и процессов истории человечества;</w:t>
      </w:r>
    </w:p>
    <w:p w:rsidR="00877812" w:rsidRPr="003A7E06" w:rsidRDefault="00877812" w:rsidP="00854BAB">
      <w:pPr>
        <w:jc w:val="both"/>
      </w:pPr>
      <w:r w:rsidRPr="003A7E06">
        <w:t xml:space="preserve">- </w:t>
      </w:r>
      <w:r w:rsidRPr="003A7E06">
        <w:rPr>
          <w:b/>
          <w:i/>
        </w:rPr>
        <w:t>практическо- политическая функция</w:t>
      </w:r>
      <w:r w:rsidRPr="003A7E06">
        <w:t>, состоящая в том ,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877812" w:rsidRPr="003A7E06" w:rsidRDefault="00877812" w:rsidP="00854BAB">
      <w:pPr>
        <w:jc w:val="both"/>
      </w:pPr>
      <w:r w:rsidRPr="003A7E06">
        <w:rPr>
          <w:b/>
          <w:i/>
        </w:rPr>
        <w:lastRenderedPageBreak/>
        <w:t>- мировоззренческая функция,</w:t>
      </w:r>
      <w:r w:rsidRPr="003A7E06">
        <w:t xml:space="preserve"> обеспечивающая формирование представлений об обществе, общей картины мира на основе знаний исторических фактов, процессов и явлений.</w:t>
      </w:r>
    </w:p>
    <w:p w:rsidR="00877812" w:rsidRPr="003A7E06" w:rsidRDefault="00877812" w:rsidP="00854BAB">
      <w:pPr>
        <w:ind w:firstLine="851"/>
        <w:jc w:val="both"/>
      </w:pPr>
      <w:r w:rsidRPr="003A7E06">
        <w:t xml:space="preserve">Данная программа обеспечивает возможность создания широкого образовательного пространства для ознакомления  с эпохой, когда общество начало осознавать своё многообразие. </w:t>
      </w:r>
    </w:p>
    <w:p w:rsidR="00877812" w:rsidRPr="003A7E06" w:rsidRDefault="00877812" w:rsidP="00854BAB">
      <w:pPr>
        <w:ind w:firstLine="851"/>
        <w:jc w:val="both"/>
      </w:pPr>
      <w:r w:rsidRPr="003A7E06">
        <w:t>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систематизированных знаний о различных исторических этапах развития человеческой цивилизации.</w:t>
      </w:r>
    </w:p>
    <w:p w:rsidR="00877812" w:rsidRPr="003A7E06" w:rsidRDefault="00877812" w:rsidP="00854BAB">
      <w:pPr>
        <w:ind w:firstLine="851"/>
        <w:jc w:val="both"/>
      </w:pPr>
      <w:r w:rsidRPr="003A7E06">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 </w:t>
      </w:r>
    </w:p>
    <w:p w:rsidR="00877812" w:rsidRPr="003A7E06" w:rsidRDefault="00877812" w:rsidP="00854BAB">
      <w:pPr>
        <w:ind w:firstLine="851"/>
        <w:jc w:val="both"/>
      </w:pPr>
      <w:r w:rsidRPr="003A7E06">
        <w:t>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877812" w:rsidRPr="003A7E06" w:rsidRDefault="00877812" w:rsidP="00854BAB">
      <w:pPr>
        <w:jc w:val="both"/>
      </w:pPr>
      <w:r w:rsidRPr="003A7E06">
        <w:t xml:space="preserve">     Наряду  с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877812" w:rsidRPr="003A7E06" w:rsidRDefault="00877812" w:rsidP="00854BAB">
      <w:pPr>
        <w:jc w:val="both"/>
      </w:pPr>
      <w:r w:rsidRPr="003A7E06">
        <w:t xml:space="preserve">- </w:t>
      </w:r>
      <w:r w:rsidRPr="003A7E06">
        <w:rPr>
          <w:b/>
          <w:i/>
        </w:rPr>
        <w:t>деятельностный  подход</w:t>
      </w:r>
      <w:r w:rsidRPr="003A7E06">
        <w:t>, ориентированный  на формирование личности и её способностей, компетентностей через активную познавательную деятельость самого школьника;</w:t>
      </w:r>
    </w:p>
    <w:p w:rsidR="00877812" w:rsidRPr="003A7E06" w:rsidRDefault="00877812" w:rsidP="00854BAB">
      <w:pPr>
        <w:jc w:val="both"/>
      </w:pPr>
      <w:r w:rsidRPr="003A7E06">
        <w:rPr>
          <w:b/>
          <w:i/>
        </w:rPr>
        <w:t>- компетентностный подход</w:t>
      </w:r>
      <w:r w:rsidRPr="003A7E06">
        <w:t>,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877812" w:rsidRPr="003A7E06" w:rsidRDefault="00877812" w:rsidP="00854BAB">
      <w:pPr>
        <w:jc w:val="both"/>
      </w:pPr>
      <w:r w:rsidRPr="003A7E06">
        <w:rPr>
          <w:b/>
          <w:i/>
        </w:rPr>
        <w:t xml:space="preserve">- дифференцированный  подход при отборе и конструировании учебного содержания, </w:t>
      </w:r>
      <w:r w:rsidRPr="003A7E06">
        <w:t>предусматривающий принципы учёта возрастных и индивидуальных возможностей учащихся, с выделением уклонов и.т.д.</w:t>
      </w:r>
    </w:p>
    <w:p w:rsidR="00877812" w:rsidRPr="003A7E06" w:rsidRDefault="00877812" w:rsidP="00854BAB">
      <w:pPr>
        <w:jc w:val="both"/>
      </w:pPr>
      <w:r w:rsidRPr="003A7E06">
        <w:rPr>
          <w:b/>
          <w:i/>
        </w:rPr>
        <w:t xml:space="preserve">-личностно ориентированный подход, </w:t>
      </w:r>
      <w:r w:rsidRPr="003A7E06">
        <w:t>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877812" w:rsidRPr="003A7E06" w:rsidRDefault="00877812" w:rsidP="00854BAB">
      <w:pPr>
        <w:jc w:val="both"/>
      </w:pPr>
      <w:r w:rsidRPr="003A7E06">
        <w:rPr>
          <w:b/>
          <w:i/>
        </w:rPr>
        <w:t>- проблемный подход,</w:t>
      </w:r>
      <w:r w:rsidRPr="003A7E06">
        <w:t xml:space="preserve"> предполагающий усвоение программных знаний (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результате  выполнения которого учащийся должен раскрыть некоторое искомое отношение, действие. Подход предусматривает мотивацию, а высоком уровне активности и самостоятельности мышления учащихся. Проблемный подход рассматривается как ведущий (хотя и не исчерпывающий) принцип развивающего обучения.</w:t>
      </w:r>
    </w:p>
    <w:p w:rsidR="00877812" w:rsidRPr="003A7E06" w:rsidRDefault="00877812" w:rsidP="00854BAB">
      <w:pPr>
        <w:ind w:firstLine="851"/>
        <w:jc w:val="both"/>
      </w:pPr>
      <w:r w:rsidRPr="003A7E06">
        <w:t>Содержание курса истории конструируется на следующих принципах:</w:t>
      </w:r>
    </w:p>
    <w:p w:rsidR="00877812" w:rsidRPr="003A7E06" w:rsidRDefault="00877812" w:rsidP="00854BAB">
      <w:pPr>
        <w:jc w:val="both"/>
      </w:pPr>
      <w:r w:rsidRPr="003A7E06">
        <w:rPr>
          <w:b/>
          <w:i/>
        </w:rPr>
        <w:t>- принцип историзма,</w:t>
      </w:r>
      <w:r w:rsidRPr="003A7E06">
        <w:t xml:space="preserve">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е могут быть исследованы вне временных рамок;</w:t>
      </w:r>
    </w:p>
    <w:p w:rsidR="00877812" w:rsidRPr="003A7E06" w:rsidRDefault="00877812" w:rsidP="00854BAB">
      <w:pPr>
        <w:jc w:val="both"/>
      </w:pPr>
      <w:r w:rsidRPr="003A7E06">
        <w:rPr>
          <w:b/>
          <w:i/>
        </w:rPr>
        <w:t>-принцип объективности,</w:t>
      </w:r>
      <w:r w:rsidRPr="003A7E06">
        <w:t>основанный а фактах в их истинном содержании, без искажения и формализации. Принцип предполагает исследовать каждое явление разносторонне, многогранно;</w:t>
      </w:r>
    </w:p>
    <w:p w:rsidR="00877812" w:rsidRPr="003A7E06" w:rsidRDefault="00877812" w:rsidP="00854BAB">
      <w:pPr>
        <w:jc w:val="both"/>
      </w:pPr>
      <w:r w:rsidRPr="003A7E06">
        <w:rPr>
          <w:b/>
          <w:i/>
        </w:rPr>
        <w:t>-принцип социального подхода</w:t>
      </w:r>
      <w:r w:rsidRPr="003A7E06">
        <w:t xml:space="preserve">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877812" w:rsidRPr="003A7E06" w:rsidRDefault="00877812" w:rsidP="00854BAB">
      <w:pPr>
        <w:jc w:val="both"/>
      </w:pPr>
      <w:r w:rsidRPr="003A7E06">
        <w:rPr>
          <w:b/>
          <w:i/>
        </w:rPr>
        <w:lastRenderedPageBreak/>
        <w:t>- принцип альтернативности,</w:t>
      </w:r>
      <w:r w:rsidRPr="003A7E06">
        <w:t xml:space="preserve">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неиспользованные  возможности  в конкретном процессе, увидеть перспективные пути развития.</w:t>
      </w:r>
    </w:p>
    <w:p w:rsidR="00877812" w:rsidRPr="00BF67DC" w:rsidRDefault="00877812" w:rsidP="00BF67DC">
      <w:pPr>
        <w:ind w:firstLine="851"/>
        <w:jc w:val="both"/>
      </w:pPr>
      <w:r w:rsidRPr="003A7E06">
        <w:t>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обеспечения мотивации, соблюдения преемственности в образовании, уровневой и предпрофильной дифференциации, системности вопросов и заданий, практической направленности, прослеживания  внутрикурсовых и межпредметных связей.Соблюдение  и сочетание всех принципов познания истории обеспечат строгую научность и достоверность в изучении исторического прошлого.</w:t>
      </w:r>
    </w:p>
    <w:p w:rsidR="00877812" w:rsidRPr="00BF67DC" w:rsidRDefault="00877812" w:rsidP="00BF67DC">
      <w:pPr>
        <w:pStyle w:val="afffd"/>
        <w:spacing w:before="0" w:after="0"/>
        <w:ind w:firstLine="851"/>
        <w:contextualSpacing/>
        <w:jc w:val="center"/>
      </w:pPr>
      <w:r w:rsidRPr="003A7E06">
        <w:rPr>
          <w:b/>
          <w:u w:val="single"/>
        </w:rPr>
        <w:t>Место учебного предмета в учебном плане.</w:t>
      </w:r>
    </w:p>
    <w:p w:rsidR="00877812" w:rsidRPr="00854BAB" w:rsidRDefault="00877812" w:rsidP="00854BAB">
      <w:pPr>
        <w:jc w:val="both"/>
      </w:pPr>
      <w:r w:rsidRPr="003A7E06">
        <w:t xml:space="preserve">    Предмет «История» изучается на ступени основного общего образования в качестве обязательного предмета в 5-9 классах в общем объеме 374 часа: курс «История России»  - 188 часа, «Всеобщая история»  - 186 часов (в 5-8 классах по 2 часа  в неделю, в 9 классе -3 часа в неделю). </w:t>
      </w:r>
    </w:p>
    <w:p w:rsidR="00877812" w:rsidRPr="003A7E06" w:rsidRDefault="00877812" w:rsidP="00BF67DC">
      <w:pPr>
        <w:jc w:val="center"/>
        <w:rPr>
          <w:b/>
          <w:u w:val="single"/>
        </w:rPr>
      </w:pPr>
      <w:r w:rsidRPr="003A7E06">
        <w:rPr>
          <w:b/>
          <w:u w:val="single"/>
        </w:rPr>
        <w:t>Личностные, метапредметные и предметные результаты</w:t>
      </w:r>
    </w:p>
    <w:p w:rsidR="00877812" w:rsidRPr="00854BAB" w:rsidRDefault="00877812" w:rsidP="00BF67DC">
      <w:pPr>
        <w:jc w:val="center"/>
        <w:rPr>
          <w:b/>
          <w:u w:val="single"/>
        </w:rPr>
      </w:pPr>
      <w:r w:rsidRPr="003A7E06">
        <w:rPr>
          <w:b/>
          <w:u w:val="single"/>
        </w:rPr>
        <w:t>освоения учебного предмета</w:t>
      </w:r>
    </w:p>
    <w:p w:rsidR="00877812" w:rsidRPr="003A7E06" w:rsidRDefault="00877812" w:rsidP="00BF67DC">
      <w:pPr>
        <w:jc w:val="both"/>
      </w:pPr>
      <w:r w:rsidRPr="003A7E06">
        <w:t>К важнейшим</w:t>
      </w:r>
      <w:r w:rsidRPr="003A7E06">
        <w:rPr>
          <w:b/>
        </w:rPr>
        <w:t xml:space="preserve"> личностным результатам  </w:t>
      </w:r>
      <w:r w:rsidRPr="003A7E06">
        <w:t>изучения истории в основной школе относятся следующие убеждения и качества:</w:t>
      </w:r>
    </w:p>
    <w:p w:rsidR="00877812" w:rsidRPr="003A7E06" w:rsidRDefault="00877812" w:rsidP="007E61D6">
      <w:pPr>
        <w:pStyle w:val="affff4"/>
        <w:numPr>
          <w:ilvl w:val="0"/>
          <w:numId w:val="137"/>
        </w:numPr>
        <w:suppressAutoHyphens w:val="0"/>
        <w:spacing w:after="200"/>
        <w:contextualSpacing/>
      </w:pPr>
      <w:r w:rsidRPr="003A7E06">
        <w:t>осознание своей идентичности как гражданина страны, члена семьи, этнической и религиозной группы, локальной и региональной общности;</w:t>
      </w:r>
    </w:p>
    <w:p w:rsidR="00877812" w:rsidRPr="003A7E06" w:rsidRDefault="00877812" w:rsidP="007E61D6">
      <w:pPr>
        <w:pStyle w:val="affff4"/>
        <w:numPr>
          <w:ilvl w:val="0"/>
          <w:numId w:val="137"/>
        </w:numPr>
        <w:suppressAutoHyphens w:val="0"/>
        <w:spacing w:after="200"/>
        <w:contextualSpacing/>
      </w:pPr>
      <w:r w:rsidRPr="003A7E06">
        <w:t>освоение гуманистических традиций и ценностей современного общества, уважение прав и свобод человека;</w:t>
      </w:r>
    </w:p>
    <w:p w:rsidR="00877812" w:rsidRPr="003A7E06" w:rsidRDefault="00877812" w:rsidP="007E61D6">
      <w:pPr>
        <w:pStyle w:val="affff4"/>
        <w:numPr>
          <w:ilvl w:val="0"/>
          <w:numId w:val="137"/>
        </w:numPr>
        <w:suppressAutoHyphens w:val="0"/>
        <w:spacing w:after="200"/>
        <w:contextualSpacing/>
      </w:pPr>
      <w:r w:rsidRPr="003A7E06">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877812" w:rsidRPr="003A7E06" w:rsidRDefault="00877812" w:rsidP="007E61D6">
      <w:pPr>
        <w:pStyle w:val="affff4"/>
        <w:numPr>
          <w:ilvl w:val="0"/>
          <w:numId w:val="137"/>
        </w:numPr>
        <w:suppressAutoHyphens w:val="0"/>
        <w:spacing w:after="200"/>
        <w:contextualSpacing/>
      </w:pPr>
      <w:r w:rsidRPr="003A7E06">
        <w:t>понимание культурного многообразия мира, уважение к культуре своего и других народов, толерантность.</w:t>
      </w:r>
    </w:p>
    <w:p w:rsidR="00877812" w:rsidRPr="003A7E06" w:rsidRDefault="00877812" w:rsidP="00877812">
      <w:pPr>
        <w:jc w:val="both"/>
      </w:pPr>
      <w:r w:rsidRPr="003A7E06">
        <w:rPr>
          <w:b/>
        </w:rPr>
        <w:t>Метапредметные результаты</w:t>
      </w:r>
      <w:r w:rsidRPr="003A7E06">
        <w:t xml:space="preserve"> изучения истории в основной школе выражаются в следующих качествах:</w:t>
      </w:r>
    </w:p>
    <w:p w:rsidR="00877812" w:rsidRPr="003A7E06" w:rsidRDefault="00877812" w:rsidP="007E61D6">
      <w:pPr>
        <w:pStyle w:val="affff4"/>
        <w:numPr>
          <w:ilvl w:val="0"/>
          <w:numId w:val="138"/>
        </w:numPr>
        <w:suppressAutoHyphens w:val="0"/>
        <w:contextualSpacing/>
        <w:jc w:val="both"/>
      </w:pPr>
      <w:r w:rsidRPr="003A7E06">
        <w:t>способность сознательно организовывать и регулировать свою деятельность – учебную, общественную и др.;</w:t>
      </w:r>
    </w:p>
    <w:p w:rsidR="00877812" w:rsidRPr="003A7E06" w:rsidRDefault="00877812" w:rsidP="007E61D6">
      <w:pPr>
        <w:pStyle w:val="affff4"/>
        <w:numPr>
          <w:ilvl w:val="0"/>
          <w:numId w:val="138"/>
        </w:numPr>
        <w:suppressAutoHyphens w:val="0"/>
        <w:contextualSpacing/>
        <w:jc w:val="both"/>
      </w:pPr>
      <w:r w:rsidRPr="003A7E06">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877812" w:rsidRPr="003A7E06" w:rsidRDefault="00877812" w:rsidP="007E61D6">
      <w:pPr>
        <w:pStyle w:val="affff4"/>
        <w:numPr>
          <w:ilvl w:val="0"/>
          <w:numId w:val="138"/>
        </w:numPr>
        <w:suppressAutoHyphens w:val="0"/>
        <w:contextualSpacing/>
        <w:jc w:val="both"/>
      </w:pPr>
      <w:r w:rsidRPr="003A7E06">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877812" w:rsidRPr="003A7E06" w:rsidRDefault="00877812" w:rsidP="007E61D6">
      <w:pPr>
        <w:pStyle w:val="affff4"/>
        <w:numPr>
          <w:ilvl w:val="0"/>
          <w:numId w:val="138"/>
        </w:numPr>
        <w:suppressAutoHyphens w:val="0"/>
        <w:contextualSpacing/>
        <w:jc w:val="both"/>
      </w:pPr>
      <w:r w:rsidRPr="003A7E06">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877812" w:rsidRPr="003A7E06" w:rsidRDefault="00877812" w:rsidP="00BF67DC">
      <w:pPr>
        <w:jc w:val="both"/>
        <w:rPr>
          <w:b/>
        </w:rPr>
      </w:pPr>
    </w:p>
    <w:p w:rsidR="00877812" w:rsidRPr="003A7E06" w:rsidRDefault="00877812" w:rsidP="00BF67DC">
      <w:pPr>
        <w:jc w:val="both"/>
      </w:pPr>
      <w:r w:rsidRPr="003A7E06">
        <w:rPr>
          <w:b/>
        </w:rPr>
        <w:t xml:space="preserve">Предметные результаты </w:t>
      </w:r>
      <w:r w:rsidRPr="003A7E06">
        <w:t>изучения истории учащимися 5-9 классов включают:</w:t>
      </w:r>
    </w:p>
    <w:p w:rsidR="00877812" w:rsidRPr="003A7E06" w:rsidRDefault="00877812" w:rsidP="007E61D6">
      <w:pPr>
        <w:pStyle w:val="affff4"/>
        <w:numPr>
          <w:ilvl w:val="0"/>
          <w:numId w:val="139"/>
        </w:numPr>
        <w:suppressAutoHyphens w:val="0"/>
        <w:contextualSpacing/>
        <w:jc w:val="both"/>
      </w:pPr>
      <w:r w:rsidRPr="003A7E06">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877812" w:rsidRPr="003A7E06" w:rsidRDefault="00877812" w:rsidP="007E61D6">
      <w:pPr>
        <w:pStyle w:val="affff4"/>
        <w:numPr>
          <w:ilvl w:val="0"/>
          <w:numId w:val="139"/>
        </w:numPr>
        <w:suppressAutoHyphens w:val="0"/>
        <w:contextualSpacing/>
        <w:jc w:val="both"/>
      </w:pPr>
      <w:r w:rsidRPr="003A7E06">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77812" w:rsidRPr="003A7E06" w:rsidRDefault="00877812" w:rsidP="007E61D6">
      <w:pPr>
        <w:pStyle w:val="affff4"/>
        <w:numPr>
          <w:ilvl w:val="0"/>
          <w:numId w:val="139"/>
        </w:numPr>
        <w:suppressAutoHyphens w:val="0"/>
        <w:contextualSpacing/>
        <w:jc w:val="both"/>
      </w:pPr>
      <w:r w:rsidRPr="003A7E06">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877812" w:rsidRPr="003A7E06" w:rsidRDefault="00877812" w:rsidP="007E61D6">
      <w:pPr>
        <w:pStyle w:val="affff4"/>
        <w:numPr>
          <w:ilvl w:val="0"/>
          <w:numId w:val="139"/>
        </w:numPr>
        <w:suppressAutoHyphens w:val="0"/>
        <w:contextualSpacing/>
        <w:jc w:val="both"/>
      </w:pPr>
      <w:r w:rsidRPr="003A7E06">
        <w:lastRenderedPageBreak/>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877812" w:rsidRPr="003A7E06" w:rsidRDefault="00877812" w:rsidP="007E61D6">
      <w:pPr>
        <w:pStyle w:val="affff4"/>
        <w:numPr>
          <w:ilvl w:val="0"/>
          <w:numId w:val="139"/>
        </w:numPr>
        <w:suppressAutoHyphens w:val="0"/>
        <w:contextualSpacing/>
        <w:jc w:val="both"/>
      </w:pPr>
      <w:r w:rsidRPr="003A7E06">
        <w:t>готовность применять исторические знания для выявления и сохранения исторических и культурных памятников своей страны и мира.</w:t>
      </w:r>
    </w:p>
    <w:p w:rsidR="00877812" w:rsidRPr="003A7E06" w:rsidRDefault="00877812" w:rsidP="00BF67DC">
      <w:pPr>
        <w:pStyle w:val="afff1"/>
        <w:spacing w:after="0" w:line="240" w:lineRule="auto"/>
        <w:ind w:left="720"/>
        <w:jc w:val="both"/>
        <w:rPr>
          <w:sz w:val="24"/>
          <w:szCs w:val="24"/>
          <w:lang w:eastAsia="ru-RU"/>
        </w:rPr>
      </w:pPr>
    </w:p>
    <w:p w:rsidR="00877812" w:rsidRPr="003A7E06" w:rsidRDefault="00877812" w:rsidP="00BF67DC">
      <w:pPr>
        <w:pStyle w:val="afff1"/>
        <w:spacing w:after="0" w:line="240" w:lineRule="auto"/>
        <w:ind w:left="720"/>
        <w:jc w:val="both"/>
        <w:rPr>
          <w:sz w:val="24"/>
          <w:szCs w:val="24"/>
          <w:u w:val="single"/>
        </w:rPr>
      </w:pPr>
      <w:r w:rsidRPr="003A7E06">
        <w:rPr>
          <w:sz w:val="24"/>
          <w:szCs w:val="24"/>
          <w:u w:val="single"/>
        </w:rPr>
        <w:t>Выпускник научится:</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 локализовать во времени общие рамки и события исторических периодов (Древняя история, Средневековье, Новое время, Новейшая история); соотносить хронологию истории России и всеобщей истории;</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использовать историческую карту как источник информации о территории государств, значительных социально-экономических процессах и изменениях на политической карте мира, местах крупнейших событий и др.;</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 проводить поиск информации, анализировать информацию из различных источников по отечественной и всеобщей истории;  систематизировать исторический материал, содержащийся в учебной и дополнительной литературе;</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представлять в различных формах описания, рассказа: а) условия и образ жизни людей различного социального положения.; б) ключевые события эпохи и их участников; в) памятники материальной и художественной культуры новейшей эпохи;</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раскрывать характерные, существенные черты экономического и социального развития стран, политических режимов, международных отношений, развития культуры;</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объяснять причины и следствия наиболее значительных событий (реформы и революции, войны, образование новых государств и др.);</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 сопоставлять социально-экономическое и политическое развитие отдельных стран, сравнивать исторические ситуации и события;</w:t>
      </w:r>
    </w:p>
    <w:p w:rsidR="00877812" w:rsidRPr="003A7E06" w:rsidRDefault="00877812" w:rsidP="007E61D6">
      <w:pPr>
        <w:pStyle w:val="afff1"/>
        <w:numPr>
          <w:ilvl w:val="0"/>
          <w:numId w:val="141"/>
        </w:numPr>
        <w:shd w:val="clear" w:color="auto" w:fill="auto"/>
        <w:suppressAutoHyphens w:val="0"/>
        <w:spacing w:after="0" w:line="240" w:lineRule="auto"/>
        <w:ind w:left="284" w:hanging="142"/>
        <w:jc w:val="both"/>
        <w:rPr>
          <w:sz w:val="24"/>
          <w:szCs w:val="24"/>
        </w:rPr>
      </w:pPr>
      <w:r w:rsidRPr="003A7E06">
        <w:rPr>
          <w:sz w:val="24"/>
          <w:szCs w:val="24"/>
        </w:rPr>
        <w:t>давать оценку событиям и личностям отечественной и всеобщей истории.</w:t>
      </w:r>
    </w:p>
    <w:p w:rsidR="00877812" w:rsidRPr="003A7E06" w:rsidRDefault="00877812" w:rsidP="00BF67DC">
      <w:pPr>
        <w:pStyle w:val="141a"/>
        <w:shd w:val="clear" w:color="auto" w:fill="auto"/>
        <w:spacing w:line="240" w:lineRule="auto"/>
        <w:ind w:left="284" w:hanging="142"/>
        <w:rPr>
          <w:sz w:val="24"/>
          <w:szCs w:val="24"/>
          <w:u w:val="single"/>
        </w:rPr>
      </w:pPr>
      <w:r w:rsidRPr="003A7E06">
        <w:rPr>
          <w:sz w:val="24"/>
          <w:szCs w:val="24"/>
          <w:u w:val="single"/>
        </w:rPr>
        <w:t>Выпускник получит возможность научиться:</w:t>
      </w:r>
    </w:p>
    <w:p w:rsidR="00877812" w:rsidRPr="003A7E06" w:rsidRDefault="00877812" w:rsidP="007E61D6">
      <w:pPr>
        <w:pStyle w:val="141a"/>
        <w:numPr>
          <w:ilvl w:val="0"/>
          <w:numId w:val="142"/>
        </w:numPr>
        <w:shd w:val="clear" w:color="auto" w:fill="auto"/>
        <w:suppressAutoHyphens w:val="0"/>
        <w:spacing w:line="240" w:lineRule="auto"/>
        <w:ind w:left="284" w:hanging="142"/>
        <w:rPr>
          <w:sz w:val="24"/>
          <w:szCs w:val="24"/>
        </w:rPr>
      </w:pPr>
      <w:r w:rsidRPr="003A7E06">
        <w:rPr>
          <w:sz w:val="24"/>
          <w:szCs w:val="24"/>
        </w:rPr>
        <w:t>используя историческую карту, характеризовать социально-экономическое и политическое развитие государств;</w:t>
      </w:r>
    </w:p>
    <w:p w:rsidR="00877812" w:rsidRPr="003A7E06" w:rsidRDefault="00877812" w:rsidP="007E61D6">
      <w:pPr>
        <w:pStyle w:val="141a"/>
        <w:numPr>
          <w:ilvl w:val="0"/>
          <w:numId w:val="142"/>
        </w:numPr>
        <w:shd w:val="clear" w:color="auto" w:fill="auto"/>
        <w:suppressAutoHyphens w:val="0"/>
        <w:spacing w:line="240" w:lineRule="auto"/>
        <w:ind w:left="284" w:hanging="142"/>
        <w:rPr>
          <w:sz w:val="24"/>
          <w:szCs w:val="24"/>
        </w:rPr>
      </w:pPr>
      <w:r w:rsidRPr="003A7E06">
        <w:rPr>
          <w:sz w:val="24"/>
          <w:szCs w:val="24"/>
        </w:rPr>
        <w:t>сопоставлять свидетельства различных историческихисточников, выявляя в них общее и различия; применять 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877812" w:rsidRPr="00BF67DC" w:rsidRDefault="00877812" w:rsidP="007E61D6">
      <w:pPr>
        <w:pStyle w:val="141a"/>
        <w:numPr>
          <w:ilvl w:val="0"/>
          <w:numId w:val="142"/>
        </w:numPr>
        <w:shd w:val="clear" w:color="auto" w:fill="auto"/>
        <w:suppressAutoHyphens w:val="0"/>
        <w:spacing w:line="240" w:lineRule="auto"/>
        <w:ind w:left="284" w:hanging="142"/>
        <w:rPr>
          <w:sz w:val="24"/>
          <w:szCs w:val="24"/>
        </w:rPr>
      </w:pPr>
      <w:r w:rsidRPr="003A7E06">
        <w:rPr>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применять знания по истории России и своего края при составлении описаний историческихи культурных памятников своего города, края; проводить работу по поиску и оформлению материалов истории своей семьи, города, края.</w:t>
      </w:r>
    </w:p>
    <w:p w:rsidR="00877812" w:rsidRPr="003A7E06" w:rsidRDefault="00877812" w:rsidP="00877812">
      <w:pPr>
        <w:pStyle w:val="dash041e005f0431005f044b005f0447005f043d005f044b005f04391"/>
        <w:tabs>
          <w:tab w:val="left" w:pos="142"/>
          <w:tab w:val="left" w:pos="284"/>
        </w:tabs>
        <w:spacing w:line="276" w:lineRule="auto"/>
        <w:ind w:firstLine="851"/>
        <w:rPr>
          <w:bCs/>
          <w:sz w:val="24"/>
          <w:szCs w:val="24"/>
        </w:rPr>
      </w:pPr>
      <w:r w:rsidRPr="003A7E06">
        <w:rPr>
          <w:bCs/>
          <w:sz w:val="24"/>
          <w:szCs w:val="24"/>
        </w:rPr>
        <w:t>Соотнесение элементов учебной деятельности школьников и способов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w:t>
      </w:r>
    </w:p>
    <w:p w:rsidR="00877812" w:rsidRPr="003A7E06"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t>Знание хронологии, работа с хронологией:</w:t>
      </w:r>
      <w:r w:rsidRPr="003A7E06">
        <w:rPr>
          <w:bCs/>
          <w:sz w:val="24"/>
          <w:szCs w:val="24"/>
        </w:rPr>
        <w:br/>
        <w:t>· указывать хронологические рамки и периоды ключевых процессов, а также даты важнейших событий отечественной и всеобщей истории;</w:t>
      </w:r>
      <w:r w:rsidRPr="003A7E06">
        <w:rPr>
          <w:bCs/>
          <w:sz w:val="24"/>
          <w:szCs w:val="24"/>
        </w:rPr>
        <w:br/>
        <w:t>· соотносить год с веком, устанавливать последовательность и длительность исторических событий.</w:t>
      </w:r>
    </w:p>
    <w:p w:rsidR="00877812" w:rsidRPr="003A7E06"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lastRenderedPageBreak/>
        <w:t>Знание исторических фактов, работа с фактами:</w:t>
      </w:r>
      <w:r w:rsidRPr="003A7E06">
        <w:rPr>
          <w:bCs/>
          <w:sz w:val="24"/>
          <w:szCs w:val="24"/>
        </w:rPr>
        <w:br/>
        <w:t>· характеризовать место, обстоятельства, участников, результаты важнейших исторических событий;</w:t>
      </w:r>
      <w:r w:rsidRPr="003A7E06">
        <w:rPr>
          <w:bCs/>
          <w:sz w:val="24"/>
          <w:szCs w:val="24"/>
        </w:rPr>
        <w:br/>
        <w:t>· группировать (классифицировать) факты по различным признакам.</w:t>
      </w:r>
    </w:p>
    <w:p w:rsidR="00877812" w:rsidRPr="003A7E06"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t>Работа с историческими источниками:</w:t>
      </w:r>
      <w:r w:rsidRPr="003A7E06">
        <w:rPr>
          <w:bCs/>
          <w:sz w:val="24"/>
          <w:szCs w:val="24"/>
        </w:rPr>
        <w:br/>
        <w:t>· читать историческую карту с опорой на легенду;</w:t>
      </w:r>
      <w:r w:rsidRPr="003A7E06">
        <w:rPr>
          <w:bCs/>
          <w:sz w:val="24"/>
          <w:szCs w:val="24"/>
        </w:rPr>
        <w:br/>
        <w:t>· проводить поиск необходимой информации в одном или нескольких источниках (материальных, текстовых, изобразительных и других);</w:t>
      </w:r>
      <w:r w:rsidRPr="003A7E06">
        <w:rPr>
          <w:bCs/>
          <w:sz w:val="24"/>
          <w:szCs w:val="24"/>
        </w:rPr>
        <w:br/>
        <w:t>· сравнивать данные разных источников, выявлять их сходство и различия.</w:t>
      </w:r>
    </w:p>
    <w:p w:rsidR="00877812" w:rsidRPr="003A7E06"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t>Описание (реконструкция):</w:t>
      </w:r>
      <w:r w:rsidRPr="003A7E06">
        <w:rPr>
          <w:bCs/>
          <w:sz w:val="24"/>
          <w:szCs w:val="24"/>
        </w:rPr>
        <w:br/>
        <w:t>· рассказывать (устно или письменно) об исторических  событиях, их участниках;</w:t>
      </w:r>
      <w:r w:rsidRPr="003A7E06">
        <w:rPr>
          <w:bCs/>
          <w:sz w:val="24"/>
          <w:szCs w:val="24"/>
        </w:rPr>
        <w:br/>
        <w:t>· характеризовать условия и образ жизни, занятия людей в различные исторические эпохи;</w:t>
      </w:r>
      <w:r w:rsidRPr="003A7E06">
        <w:rPr>
          <w:bCs/>
          <w:sz w:val="24"/>
          <w:szCs w:val="24"/>
        </w:rPr>
        <w:br/>
        <w:t>· на основе текста и иллюстраций учебника, дополнительной литературы, макетов и т. п. составлять описание исторических объектов, памятников.</w:t>
      </w:r>
    </w:p>
    <w:p w:rsidR="00877812" w:rsidRPr="003A7E06"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t>Анализ, объяснение:</w:t>
      </w:r>
      <w:r w:rsidRPr="003A7E06">
        <w:rPr>
          <w:bCs/>
          <w:sz w:val="24"/>
          <w:szCs w:val="24"/>
        </w:rPr>
        <w:br/>
        <w:t>· различать факт (событие) и его описание (факт источника, факт историка);</w:t>
      </w:r>
      <w:r w:rsidRPr="003A7E06">
        <w:rPr>
          <w:bCs/>
          <w:sz w:val="24"/>
          <w:szCs w:val="24"/>
        </w:rPr>
        <w:br/>
        <w:t>· соотносить единичные исторические факты и общие   явления;</w:t>
      </w:r>
      <w:r w:rsidRPr="003A7E06">
        <w:rPr>
          <w:bCs/>
          <w:sz w:val="24"/>
          <w:szCs w:val="24"/>
        </w:rPr>
        <w:br/>
        <w:t>· называть характерные, существенные признаки исторических событий и явлений;</w:t>
      </w:r>
      <w:r w:rsidRPr="003A7E06">
        <w:rPr>
          <w:bCs/>
          <w:sz w:val="24"/>
          <w:szCs w:val="24"/>
        </w:rPr>
        <w:br/>
        <w:t>· раскрывать смысл, значение важнейших исторических понятий;</w:t>
      </w:r>
      <w:r w:rsidRPr="003A7E06">
        <w:rPr>
          <w:bCs/>
          <w:sz w:val="24"/>
          <w:szCs w:val="24"/>
        </w:rPr>
        <w:br/>
        <w:t>· сравнивать исторические события и явления, определять в них общее и различия;</w:t>
      </w:r>
      <w:r w:rsidRPr="003A7E06">
        <w:rPr>
          <w:bCs/>
          <w:sz w:val="24"/>
          <w:szCs w:val="24"/>
        </w:rPr>
        <w:br/>
        <w:t>· излагать суждения о причинах и следствиях исторических событий.</w:t>
      </w:r>
    </w:p>
    <w:p w:rsidR="00877812" w:rsidRPr="003A7E06"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t xml:space="preserve"> Работа с версиями, оценками:</w:t>
      </w:r>
      <w:r w:rsidRPr="003A7E06">
        <w:rPr>
          <w:bCs/>
          <w:sz w:val="24"/>
          <w:szCs w:val="24"/>
        </w:rPr>
        <w:br/>
        <w:t>· приводить оценки исторических событий и личностей, изложенные в учебной литературе;</w:t>
      </w:r>
      <w:r w:rsidRPr="003A7E06">
        <w:rPr>
          <w:bCs/>
          <w:sz w:val="24"/>
          <w:szCs w:val="24"/>
        </w:rPr>
        <w:br/>
        <w:t>· определять и объяснять (аргументировать) свое отношение к наиболее значительным событиям и личностям в истории и их оценку.</w:t>
      </w:r>
    </w:p>
    <w:p w:rsidR="00877812" w:rsidRPr="00BF67DC" w:rsidRDefault="00877812" w:rsidP="007E61D6">
      <w:pPr>
        <w:pStyle w:val="dash041e005f0431005f044b005f0447005f043d005f044b005f04391"/>
        <w:numPr>
          <w:ilvl w:val="0"/>
          <w:numId w:val="140"/>
        </w:numPr>
        <w:tabs>
          <w:tab w:val="left" w:pos="142"/>
          <w:tab w:val="left" w:pos="284"/>
        </w:tabs>
        <w:suppressAutoHyphens w:val="0"/>
        <w:spacing w:line="276" w:lineRule="auto"/>
        <w:ind w:left="0" w:firstLine="0"/>
        <w:jc w:val="left"/>
        <w:rPr>
          <w:bCs/>
          <w:sz w:val="24"/>
          <w:szCs w:val="24"/>
        </w:rPr>
      </w:pPr>
      <w:r w:rsidRPr="003A7E06">
        <w:rPr>
          <w:bCs/>
          <w:sz w:val="24"/>
          <w:szCs w:val="24"/>
        </w:rPr>
        <w:t>Применение знаний и умений в общении, социальной среде:</w:t>
      </w:r>
      <w:r w:rsidRPr="003A7E06">
        <w:rPr>
          <w:bCs/>
          <w:sz w:val="24"/>
          <w:szCs w:val="24"/>
        </w:rPr>
        <w:br/>
        <w:t>· применять исторические знания для раскрытия причин и оценки сущности современных событий;</w:t>
      </w:r>
      <w:r w:rsidRPr="003A7E06">
        <w:rPr>
          <w:bCs/>
          <w:sz w:val="24"/>
          <w:szCs w:val="24"/>
        </w:rPr>
        <w:br/>
        <w:t>·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r w:rsidRPr="003A7E06">
        <w:rPr>
          <w:bCs/>
          <w:sz w:val="24"/>
          <w:szCs w:val="24"/>
        </w:rPr>
        <w:br/>
        <w:t>·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877812" w:rsidRPr="003A7E06" w:rsidRDefault="00877812" w:rsidP="00877812">
      <w:pPr>
        <w:jc w:val="center"/>
        <w:rPr>
          <w:b/>
          <w:u w:val="single"/>
        </w:rPr>
      </w:pPr>
      <w:r w:rsidRPr="003A7E06">
        <w:rPr>
          <w:b/>
          <w:u w:val="single"/>
        </w:rPr>
        <w:t>Содержание программы.</w:t>
      </w:r>
    </w:p>
    <w:p w:rsidR="00877812" w:rsidRPr="003A7E06" w:rsidRDefault="00877812" w:rsidP="00877812">
      <w:pPr>
        <w:jc w:val="center"/>
        <w:rPr>
          <w:b/>
          <w:u w:val="single"/>
        </w:rPr>
      </w:pPr>
      <w:r w:rsidRPr="003A7E06">
        <w:rPr>
          <w:b/>
          <w:u w:val="single"/>
        </w:rPr>
        <w:t>История Древнего мира. 5 класс (68 часов).</w:t>
      </w:r>
    </w:p>
    <w:p w:rsidR="00877812" w:rsidRPr="003A7E06" w:rsidRDefault="00877812" w:rsidP="00877812">
      <w:pPr>
        <w:jc w:val="both"/>
        <w:rPr>
          <w:b/>
        </w:rPr>
      </w:pPr>
      <w:r w:rsidRPr="003A7E06">
        <w:rPr>
          <w:b/>
        </w:rPr>
        <w:t>Введение (1 ч)</w:t>
      </w:r>
    </w:p>
    <w:p w:rsidR="00877812" w:rsidRPr="003A7E06" w:rsidRDefault="00877812" w:rsidP="00877812">
      <w:pPr>
        <w:jc w:val="both"/>
      </w:pPr>
      <w:r w:rsidRPr="003A7E06">
        <w:tab/>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877812" w:rsidRPr="003A7E06" w:rsidRDefault="00877812" w:rsidP="00877812">
      <w:pPr>
        <w:jc w:val="both"/>
      </w:pPr>
      <w:r w:rsidRPr="003A7E06">
        <w:tab/>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877812" w:rsidRPr="003A7E06" w:rsidRDefault="00877812" w:rsidP="00877812">
      <w:pPr>
        <w:jc w:val="both"/>
        <w:rPr>
          <w:b/>
        </w:rPr>
      </w:pPr>
      <w:r w:rsidRPr="003A7E06">
        <w:rPr>
          <w:b/>
        </w:rPr>
        <w:t xml:space="preserve">РАЗДЕЛ </w:t>
      </w:r>
      <w:r w:rsidRPr="003A7E06">
        <w:rPr>
          <w:b/>
          <w:lang w:val="en-US"/>
        </w:rPr>
        <w:t>I</w:t>
      </w:r>
      <w:r w:rsidRPr="003A7E06">
        <w:rPr>
          <w:b/>
        </w:rPr>
        <w:t>. ЖИЗНЬ ПЕРВОБЫТНЫХ ЛЮДЕЙ (6 ч).</w:t>
      </w:r>
    </w:p>
    <w:p w:rsidR="00877812" w:rsidRPr="003A7E06" w:rsidRDefault="00877812" w:rsidP="00877812">
      <w:pPr>
        <w:jc w:val="both"/>
        <w:rPr>
          <w:b/>
        </w:rPr>
      </w:pPr>
      <w:r w:rsidRPr="003A7E06">
        <w:rPr>
          <w:b/>
        </w:rPr>
        <w:t>Тема 1. Первобытные собиратели и охотники (3 ч).</w:t>
      </w:r>
    </w:p>
    <w:p w:rsidR="00877812" w:rsidRPr="003A7E06" w:rsidRDefault="00877812" w:rsidP="00877812">
      <w:pPr>
        <w:jc w:val="both"/>
      </w:pPr>
      <w:r w:rsidRPr="003A7E06">
        <w:lastRenderedPageBreak/>
        <w:tab/>
        <w:t>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877812" w:rsidRPr="003A7E06" w:rsidRDefault="00877812" w:rsidP="00877812">
      <w:pPr>
        <w:jc w:val="both"/>
      </w:pPr>
      <w:r w:rsidRPr="003A7E06">
        <w:tab/>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877812" w:rsidRPr="00BF67DC" w:rsidRDefault="00877812" w:rsidP="00877812">
      <w:pPr>
        <w:jc w:val="both"/>
      </w:pPr>
      <w:r w:rsidRPr="003A7E06">
        <w:tab/>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877812" w:rsidRPr="003A7E06" w:rsidRDefault="00877812" w:rsidP="00877812">
      <w:pPr>
        <w:jc w:val="both"/>
        <w:rPr>
          <w:b/>
        </w:rPr>
      </w:pPr>
      <w:r w:rsidRPr="003A7E06">
        <w:rPr>
          <w:b/>
        </w:rPr>
        <w:t>Тема 2. Первобытные земледельцы и скотоводы (2ч).</w:t>
      </w:r>
    </w:p>
    <w:p w:rsidR="00877812" w:rsidRPr="003A7E06" w:rsidRDefault="00877812" w:rsidP="00877812">
      <w:pPr>
        <w:jc w:val="both"/>
      </w:pPr>
      <w:r w:rsidRPr="003A7E06">
        <w:tab/>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877812" w:rsidRPr="003A7E06" w:rsidRDefault="00877812" w:rsidP="00877812">
      <w:pPr>
        <w:jc w:val="both"/>
      </w:pPr>
      <w:r w:rsidRPr="003A7E06">
        <w:tab/>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877812" w:rsidRPr="00BF67DC" w:rsidRDefault="00877812" w:rsidP="00877812">
      <w:pPr>
        <w:jc w:val="both"/>
      </w:pPr>
      <w:r w:rsidRPr="003A7E06">
        <w:tab/>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877812" w:rsidRPr="003A7E06" w:rsidRDefault="00877812" w:rsidP="00877812">
      <w:pPr>
        <w:jc w:val="both"/>
        <w:rPr>
          <w:b/>
        </w:rPr>
      </w:pPr>
      <w:r w:rsidRPr="003A7E06">
        <w:rPr>
          <w:b/>
        </w:rPr>
        <w:t>Тема 3. Счет лет в истории ( 1ч).</w:t>
      </w:r>
    </w:p>
    <w:p w:rsidR="00877812" w:rsidRPr="00BF67DC" w:rsidRDefault="00877812" w:rsidP="00877812">
      <w:pPr>
        <w:jc w:val="both"/>
      </w:pPr>
      <w:r w:rsidRPr="003A7E06">
        <w:tab/>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877812" w:rsidRPr="003A7E06" w:rsidRDefault="00877812" w:rsidP="00877812">
      <w:pPr>
        <w:jc w:val="both"/>
        <w:rPr>
          <w:b/>
        </w:rPr>
      </w:pPr>
      <w:r w:rsidRPr="003A7E06">
        <w:rPr>
          <w:b/>
        </w:rPr>
        <w:t>Повторение (1ч)</w:t>
      </w:r>
    </w:p>
    <w:p w:rsidR="00877812" w:rsidRPr="003A7E06" w:rsidRDefault="00877812" w:rsidP="00877812">
      <w:pPr>
        <w:jc w:val="both"/>
        <w:rPr>
          <w:b/>
        </w:rPr>
      </w:pPr>
      <w:r w:rsidRPr="003A7E06">
        <w:rPr>
          <w:b/>
        </w:rPr>
        <w:t xml:space="preserve">РАЗДЕЛ </w:t>
      </w:r>
      <w:r w:rsidRPr="003A7E06">
        <w:rPr>
          <w:b/>
          <w:lang w:val="en-US"/>
        </w:rPr>
        <w:t>II</w:t>
      </w:r>
      <w:r w:rsidRPr="003A7E06">
        <w:rPr>
          <w:b/>
        </w:rPr>
        <w:t>. ДРЕВНИЙ ВОСТОК (18 ч).</w:t>
      </w:r>
    </w:p>
    <w:p w:rsidR="00877812" w:rsidRPr="003A7E06" w:rsidRDefault="00877812" w:rsidP="00877812">
      <w:pPr>
        <w:jc w:val="both"/>
        <w:rPr>
          <w:b/>
        </w:rPr>
      </w:pPr>
      <w:r w:rsidRPr="003A7E06">
        <w:rPr>
          <w:b/>
        </w:rPr>
        <w:t>Тема 4. Древний Египет (7 ч).</w:t>
      </w:r>
    </w:p>
    <w:p w:rsidR="00877812" w:rsidRPr="003A7E06" w:rsidRDefault="00877812" w:rsidP="00877812">
      <w:pPr>
        <w:jc w:val="both"/>
      </w:pPr>
      <w:r w:rsidRPr="003A7E06">
        <w:tab/>
        <w:t>Государство на берегах Нила. Местоположение  и природные условия. Земледелие в Древнем Египте. Система орошения земель.</w:t>
      </w:r>
    </w:p>
    <w:p w:rsidR="00877812" w:rsidRPr="003A7E06" w:rsidRDefault="00877812" w:rsidP="00877812">
      <w:pPr>
        <w:jc w:val="both"/>
      </w:pPr>
      <w:r w:rsidRPr="003A7E06">
        <w:tab/>
        <w:t xml:space="preserve"> Возникновение единого государства в Египте. Управление страной. </w:t>
      </w:r>
    </w:p>
    <w:p w:rsidR="00877812" w:rsidRPr="003A7E06" w:rsidRDefault="00877812" w:rsidP="00877812">
      <w:pPr>
        <w:jc w:val="both"/>
      </w:pPr>
      <w:r w:rsidRPr="003A7E06">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877812" w:rsidRPr="003A7E06" w:rsidRDefault="00877812" w:rsidP="00877812">
      <w:pPr>
        <w:jc w:val="both"/>
      </w:pPr>
      <w:r w:rsidRPr="003A7E06">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877812" w:rsidRPr="003A7E06" w:rsidRDefault="00877812" w:rsidP="00877812">
      <w:pPr>
        <w:jc w:val="both"/>
      </w:pPr>
      <w:r w:rsidRPr="003A7E06">
        <w:tab/>
        <w:t xml:space="preserve">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3A7E06">
        <w:rPr>
          <w:lang w:val="en-US"/>
        </w:rPr>
        <w:t>III</w:t>
      </w:r>
      <w:r w:rsidRPr="003A7E06">
        <w:t>. Главные города Древнего Египта: Мемфис, Фивы. Появление наемного войска.</w:t>
      </w:r>
    </w:p>
    <w:p w:rsidR="00877812" w:rsidRPr="003A7E06" w:rsidRDefault="00877812" w:rsidP="00877812">
      <w:pPr>
        <w:jc w:val="both"/>
      </w:pPr>
      <w:r w:rsidRPr="003A7E06">
        <w:tab/>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877812" w:rsidRPr="003A7E06" w:rsidRDefault="00877812" w:rsidP="00877812">
      <w:pPr>
        <w:jc w:val="both"/>
      </w:pPr>
      <w:r w:rsidRPr="003A7E06">
        <w:tab/>
        <w:t xml:space="preserve">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w:t>
      </w:r>
      <w:r w:rsidRPr="003A7E06">
        <w:lastRenderedPageBreak/>
        <w:t>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877812" w:rsidRPr="003A7E06" w:rsidRDefault="00877812" w:rsidP="00877812">
      <w:pPr>
        <w:jc w:val="both"/>
      </w:pPr>
      <w:r w:rsidRPr="003A7E06">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877812" w:rsidRPr="003A7E06" w:rsidRDefault="00877812" w:rsidP="00877812">
      <w:pPr>
        <w:jc w:val="both"/>
        <w:rPr>
          <w:b/>
        </w:rPr>
      </w:pPr>
      <w:r w:rsidRPr="003A7E06">
        <w:rPr>
          <w:b/>
        </w:rPr>
        <w:t>Повторение (1 ч).</w:t>
      </w:r>
    </w:p>
    <w:p w:rsidR="00877812" w:rsidRPr="003A7E06" w:rsidRDefault="00877812" w:rsidP="00877812">
      <w:pPr>
        <w:jc w:val="both"/>
        <w:rPr>
          <w:b/>
        </w:rPr>
      </w:pPr>
      <w:r w:rsidRPr="003A7E06">
        <w:rPr>
          <w:b/>
        </w:rPr>
        <w:t>Тема 5. Западная Азия в древности (7 ч).</w:t>
      </w:r>
    </w:p>
    <w:p w:rsidR="00877812" w:rsidRPr="003A7E06" w:rsidRDefault="00877812" w:rsidP="00877812">
      <w:pPr>
        <w:jc w:val="both"/>
      </w:pPr>
      <w:r w:rsidRPr="003A7E06">
        <w:tab/>
        <w:t xml:space="preserve">Древнее Двуречье.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877812" w:rsidRPr="003A7E06" w:rsidRDefault="00877812" w:rsidP="00877812">
      <w:pPr>
        <w:jc w:val="both"/>
      </w:pPr>
      <w:r w:rsidRPr="003A7E06">
        <w:tab/>
        <w:t xml:space="preserve">Вавилонский царь Хаммурапи и его законы. Город Вавилон – главный  в Двуречье. Законы царя Хаммурапи. Принцип талиона. </w:t>
      </w:r>
    </w:p>
    <w:p w:rsidR="00877812" w:rsidRPr="003A7E06" w:rsidRDefault="00877812" w:rsidP="00877812">
      <w:pPr>
        <w:jc w:val="both"/>
      </w:pPr>
      <w:r w:rsidRPr="003A7E06">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877812" w:rsidRPr="003A7E06" w:rsidRDefault="00877812" w:rsidP="00877812">
      <w:pPr>
        <w:jc w:val="both"/>
      </w:pPr>
      <w:r w:rsidRPr="003A7E06">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нравственный опыт еврейского народа. </w:t>
      </w:r>
    </w:p>
    <w:p w:rsidR="00877812" w:rsidRPr="003A7E06" w:rsidRDefault="00877812" w:rsidP="00877812">
      <w:pPr>
        <w:jc w:val="both"/>
      </w:pPr>
      <w:r w:rsidRPr="003A7E06">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877812" w:rsidRPr="003A7E06" w:rsidRDefault="00877812" w:rsidP="00877812">
      <w:pPr>
        <w:jc w:val="both"/>
      </w:pPr>
      <w:r w:rsidRPr="003A7E06">
        <w:tab/>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877812" w:rsidRPr="00BF67DC" w:rsidRDefault="00877812" w:rsidP="00877812">
      <w:pPr>
        <w:jc w:val="both"/>
      </w:pPr>
      <w:r w:rsidRPr="003A7E06">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877812" w:rsidRPr="003A7E06" w:rsidRDefault="00877812" w:rsidP="00877812">
      <w:pPr>
        <w:jc w:val="both"/>
        <w:rPr>
          <w:b/>
        </w:rPr>
      </w:pPr>
      <w:r w:rsidRPr="003A7E06">
        <w:rPr>
          <w:b/>
        </w:rPr>
        <w:t>Тема 6. Индия и Китай в древности (4 ч).</w:t>
      </w:r>
    </w:p>
    <w:p w:rsidR="00877812" w:rsidRPr="003A7E06" w:rsidRDefault="00877812" w:rsidP="00877812">
      <w:pPr>
        <w:jc w:val="both"/>
      </w:pPr>
      <w:r w:rsidRPr="003A7E06">
        <w:tab/>
        <w:t>Своеобразие путей становления государственности в Индии и Китае в период древности.</w:t>
      </w:r>
    </w:p>
    <w:p w:rsidR="00877812" w:rsidRPr="003A7E06" w:rsidRDefault="00877812" w:rsidP="00877812">
      <w:pPr>
        <w:jc w:val="both"/>
      </w:pPr>
      <w:r w:rsidRPr="003A7E06">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877812" w:rsidRPr="003A7E06" w:rsidRDefault="00877812" w:rsidP="00877812">
      <w:pPr>
        <w:jc w:val="both"/>
      </w:pPr>
      <w:r w:rsidRPr="003A7E06">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877812" w:rsidRPr="003A7E06" w:rsidRDefault="00877812" w:rsidP="00877812">
      <w:pPr>
        <w:jc w:val="both"/>
      </w:pPr>
      <w:r w:rsidRPr="003A7E06">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877812" w:rsidRPr="003A7E06" w:rsidRDefault="00877812" w:rsidP="00877812">
      <w:pPr>
        <w:jc w:val="both"/>
      </w:pPr>
      <w:r w:rsidRPr="003A7E06">
        <w:lastRenderedPageBreak/>
        <w:tab/>
        <w:t>Первый властелин единого Китая. 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бумага, компас. Великий шелковый путь.</w:t>
      </w:r>
    </w:p>
    <w:p w:rsidR="00877812" w:rsidRPr="003A7E06" w:rsidRDefault="00877812" w:rsidP="00877812">
      <w:pPr>
        <w:jc w:val="both"/>
      </w:pPr>
    </w:p>
    <w:p w:rsidR="00877812" w:rsidRPr="003A7E06" w:rsidRDefault="00877812" w:rsidP="00877812">
      <w:pPr>
        <w:rPr>
          <w:b/>
        </w:rPr>
      </w:pPr>
      <w:r w:rsidRPr="003A7E06">
        <w:rPr>
          <w:b/>
        </w:rPr>
        <w:t>Повторение (1 ч).</w:t>
      </w:r>
    </w:p>
    <w:p w:rsidR="00877812" w:rsidRPr="003A7E06" w:rsidRDefault="00877812" w:rsidP="00877812">
      <w:pPr>
        <w:jc w:val="both"/>
        <w:rPr>
          <w:b/>
        </w:rPr>
      </w:pPr>
      <w:r w:rsidRPr="003A7E06">
        <w:rPr>
          <w:b/>
        </w:rPr>
        <w:t xml:space="preserve">РАЗДЕЛ </w:t>
      </w:r>
      <w:r w:rsidRPr="003A7E06">
        <w:rPr>
          <w:b/>
          <w:lang w:val="en-US"/>
        </w:rPr>
        <w:t>III</w:t>
      </w:r>
      <w:r w:rsidRPr="003A7E06">
        <w:rPr>
          <w:b/>
        </w:rPr>
        <w:t>. ДРЕВНЯЯ ГРЕЦИЯ (20 ч)</w:t>
      </w:r>
    </w:p>
    <w:p w:rsidR="00877812" w:rsidRPr="003A7E06" w:rsidRDefault="00877812" w:rsidP="00877812">
      <w:pPr>
        <w:jc w:val="both"/>
        <w:rPr>
          <w:b/>
        </w:rPr>
      </w:pPr>
      <w:r w:rsidRPr="003A7E06">
        <w:rPr>
          <w:b/>
        </w:rPr>
        <w:t>Тема 7. Древнейшая Греция ( 5 ч).</w:t>
      </w:r>
    </w:p>
    <w:p w:rsidR="00877812" w:rsidRPr="003A7E06" w:rsidRDefault="00877812" w:rsidP="00877812">
      <w:pPr>
        <w:jc w:val="both"/>
      </w:pPr>
      <w:r w:rsidRPr="003A7E06">
        <w:tab/>
        <w:t xml:space="preserve">Местоположение, природа и ландшафт. Роль моря в жизни греков. Отсутствие полноводных рек. </w:t>
      </w:r>
    </w:p>
    <w:p w:rsidR="00877812" w:rsidRPr="003A7E06" w:rsidRDefault="00877812" w:rsidP="00877812">
      <w:pPr>
        <w:jc w:val="both"/>
      </w:pPr>
      <w:r w:rsidRPr="003A7E06">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877812" w:rsidRPr="003A7E06" w:rsidRDefault="00877812" w:rsidP="00877812">
      <w:pPr>
        <w:jc w:val="both"/>
      </w:pPr>
      <w:r w:rsidRPr="003A7E06">
        <w:tab/>
        <w:t>Микены и Троя. «Архитектура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877812" w:rsidRPr="003A7E06" w:rsidRDefault="00877812" w:rsidP="00877812">
      <w:pPr>
        <w:jc w:val="both"/>
      </w:pPr>
      <w:r w:rsidRPr="003A7E06">
        <w:tab/>
        <w:t>Поэма Гомера «Илиада». Миф о Троянской войне. Мораль поэмы.</w:t>
      </w:r>
    </w:p>
    <w:p w:rsidR="00877812" w:rsidRPr="003A7E06" w:rsidRDefault="00877812" w:rsidP="00877812">
      <w:pPr>
        <w:jc w:val="both"/>
      </w:pPr>
      <w:r w:rsidRPr="003A7E06">
        <w:tab/>
        <w:t>Поэма Гомера «Одиссея». География странствий царя Одиссея. Мораль поэмы.</w:t>
      </w:r>
    </w:p>
    <w:p w:rsidR="00877812" w:rsidRPr="00BF67DC" w:rsidRDefault="00877812" w:rsidP="00877812">
      <w:pPr>
        <w:jc w:val="both"/>
      </w:pPr>
      <w:r w:rsidRPr="003A7E06">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877812" w:rsidRPr="003A7E06" w:rsidRDefault="00877812" w:rsidP="00877812">
      <w:pPr>
        <w:jc w:val="both"/>
        <w:rPr>
          <w:b/>
        </w:rPr>
      </w:pPr>
      <w:r w:rsidRPr="003A7E06">
        <w:rPr>
          <w:b/>
        </w:rPr>
        <w:t>Тема 8. Полисы Греции и их борьба с персидским нашествием (7 ч).</w:t>
      </w:r>
    </w:p>
    <w:p w:rsidR="00877812" w:rsidRPr="003A7E06" w:rsidRDefault="00877812" w:rsidP="00877812">
      <w:pPr>
        <w:jc w:val="both"/>
      </w:pPr>
      <w:r w:rsidRPr="003A7E06">
        <w:tab/>
        <w:t>Начало обработки железа в Греции. Возникновение полисов – городов-государств (Афины, Спарта, Коринф,  Фивы, Милеет). Создание греческого алфавита.</w:t>
      </w:r>
    </w:p>
    <w:p w:rsidR="00877812" w:rsidRPr="003A7E06" w:rsidRDefault="00877812" w:rsidP="00877812">
      <w:pPr>
        <w:jc w:val="both"/>
      </w:pPr>
      <w:r w:rsidRPr="003A7E06">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877812" w:rsidRPr="003A7E06" w:rsidRDefault="00877812" w:rsidP="00877812">
      <w:pPr>
        <w:jc w:val="both"/>
      </w:pPr>
      <w:r w:rsidRPr="003A7E06">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877812" w:rsidRPr="003A7E06" w:rsidRDefault="00877812" w:rsidP="00877812">
      <w:pPr>
        <w:jc w:val="both"/>
      </w:pPr>
      <w:r w:rsidRPr="003A7E06">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877812" w:rsidRPr="003A7E06" w:rsidRDefault="00877812" w:rsidP="00877812">
      <w:pPr>
        <w:jc w:val="both"/>
      </w:pPr>
      <w:r w:rsidRPr="003A7E06">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877812" w:rsidRPr="003A7E06" w:rsidRDefault="00877812" w:rsidP="00877812">
      <w:pPr>
        <w:jc w:val="both"/>
      </w:pPr>
      <w:r w:rsidRPr="003A7E06">
        <w:tab/>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877812" w:rsidRPr="003A7E06" w:rsidRDefault="00877812" w:rsidP="00877812">
      <w:pPr>
        <w:jc w:val="both"/>
      </w:pPr>
      <w:r w:rsidRPr="003A7E06">
        <w:tab/>
        <w:t>Победа греков над персами в Марафонской битве. Тактика и героизм стратега Мильтиада. Греческая фаланга.</w:t>
      </w:r>
    </w:p>
    <w:p w:rsidR="00877812" w:rsidRPr="00BF67DC" w:rsidRDefault="00877812" w:rsidP="00877812">
      <w:pPr>
        <w:jc w:val="both"/>
      </w:pPr>
      <w:r w:rsidRPr="003A7E06">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877812" w:rsidRPr="003A7E06" w:rsidRDefault="00877812" w:rsidP="00877812">
      <w:pPr>
        <w:jc w:val="both"/>
        <w:rPr>
          <w:b/>
        </w:rPr>
      </w:pPr>
      <w:r w:rsidRPr="003A7E06">
        <w:rPr>
          <w:b/>
        </w:rPr>
        <w:t xml:space="preserve">Тема 9. Возвышение Афин в </w:t>
      </w:r>
      <w:r w:rsidRPr="003A7E06">
        <w:rPr>
          <w:b/>
          <w:lang w:val="en-US"/>
        </w:rPr>
        <w:t>V</w:t>
      </w:r>
      <w:r w:rsidRPr="003A7E06">
        <w:rPr>
          <w:b/>
        </w:rPr>
        <w:t xml:space="preserve"> веке до н.э. и расцвет демократии (5 ч).</w:t>
      </w:r>
    </w:p>
    <w:p w:rsidR="00877812" w:rsidRPr="003A7E06" w:rsidRDefault="00877812" w:rsidP="00877812">
      <w:pPr>
        <w:jc w:val="both"/>
      </w:pPr>
      <w:r w:rsidRPr="003A7E06">
        <w:lastRenderedPageBreak/>
        <w:tab/>
        <w:t>Последствия победы над персами для Афин. Афинский морской союз. Установление власти демоса – демократии.</w:t>
      </w:r>
    </w:p>
    <w:p w:rsidR="00877812" w:rsidRPr="003A7E06" w:rsidRDefault="00877812" w:rsidP="00877812">
      <w:pPr>
        <w:jc w:val="both"/>
      </w:pPr>
      <w:r w:rsidRPr="003A7E06">
        <w:tab/>
        <w:t>В гаванях афинского порта Пирей.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877812" w:rsidRPr="003A7E06" w:rsidRDefault="00877812" w:rsidP="00877812">
      <w:pPr>
        <w:jc w:val="both"/>
      </w:pPr>
      <w:r w:rsidRPr="003A7E06">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877812" w:rsidRPr="003A7E06" w:rsidRDefault="00877812" w:rsidP="00877812">
      <w:pPr>
        <w:jc w:val="both"/>
      </w:pPr>
      <w:r w:rsidRPr="003A7E06">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877812" w:rsidRPr="003A7E06" w:rsidRDefault="00877812" w:rsidP="00877812">
      <w:pPr>
        <w:jc w:val="both"/>
      </w:pPr>
      <w:r w:rsidRPr="003A7E06">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877812" w:rsidRPr="00BF67DC" w:rsidRDefault="00877812" w:rsidP="00877812">
      <w:pPr>
        <w:jc w:val="both"/>
      </w:pPr>
      <w:r w:rsidRPr="003A7E06">
        <w:tab/>
        <w:t xml:space="preserve">Афинская демократия при Перикле. Сущность афинской демократии в </w:t>
      </w:r>
      <w:r w:rsidRPr="003A7E06">
        <w:rPr>
          <w:lang w:val="en-US"/>
        </w:rPr>
        <w:t>V</w:t>
      </w:r>
      <w:r w:rsidRPr="003A7E06">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877812" w:rsidRPr="003A7E06" w:rsidRDefault="00877812" w:rsidP="00877812">
      <w:pPr>
        <w:jc w:val="both"/>
        <w:rPr>
          <w:b/>
        </w:rPr>
      </w:pPr>
      <w:r w:rsidRPr="003A7E06">
        <w:rPr>
          <w:b/>
        </w:rPr>
        <w:t xml:space="preserve">Тема 10. Македонские завоевания в </w:t>
      </w:r>
      <w:r w:rsidRPr="003A7E06">
        <w:rPr>
          <w:b/>
          <w:lang w:val="en-US"/>
        </w:rPr>
        <w:t>IV</w:t>
      </w:r>
      <w:r w:rsidRPr="003A7E06">
        <w:rPr>
          <w:b/>
        </w:rPr>
        <w:t xml:space="preserve"> веке до н.э. (3 ч).</w:t>
      </w:r>
    </w:p>
    <w:p w:rsidR="00877812" w:rsidRPr="003A7E06" w:rsidRDefault="00877812" w:rsidP="00877812">
      <w:pPr>
        <w:jc w:val="both"/>
      </w:pPr>
      <w:r w:rsidRPr="003A7E06">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877812" w:rsidRPr="003A7E06" w:rsidRDefault="00877812" w:rsidP="00877812">
      <w:pPr>
        <w:jc w:val="both"/>
      </w:pPr>
      <w:r w:rsidRPr="003A7E06">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877812" w:rsidRPr="003A7E06" w:rsidRDefault="00877812" w:rsidP="00877812">
      <w:pPr>
        <w:jc w:val="both"/>
      </w:pPr>
      <w:r w:rsidRPr="003A7E06">
        <w:tab/>
        <w:t xml:space="preserve">Поход Александра Македонского на Восток. Первые победы: река Граник. Победа над войском Дария </w:t>
      </w:r>
      <w:r w:rsidRPr="003A7E06">
        <w:rPr>
          <w:lang w:val="en-US"/>
        </w:rPr>
        <w:t>III</w:t>
      </w:r>
      <w:r w:rsidRPr="003A7E06">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877812" w:rsidRPr="003A7E06" w:rsidRDefault="00877812" w:rsidP="00877812">
      <w:pPr>
        <w:jc w:val="both"/>
      </w:pPr>
      <w:r w:rsidRPr="003A7E06">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877812" w:rsidRPr="00BF67DC" w:rsidRDefault="00877812" w:rsidP="00877812">
      <w:pPr>
        <w:jc w:val="both"/>
        <w:rPr>
          <w:b/>
        </w:rPr>
      </w:pPr>
      <w:r w:rsidRPr="003A7E06">
        <w:rPr>
          <w:b/>
        </w:rPr>
        <w:t>Повторение (1 ч).</w:t>
      </w:r>
    </w:p>
    <w:p w:rsidR="00877812" w:rsidRPr="003A7E06" w:rsidRDefault="00877812" w:rsidP="00877812">
      <w:pPr>
        <w:jc w:val="both"/>
        <w:rPr>
          <w:b/>
        </w:rPr>
      </w:pPr>
      <w:r w:rsidRPr="003A7E06">
        <w:rPr>
          <w:b/>
        </w:rPr>
        <w:t xml:space="preserve">РАЗДЕЛ </w:t>
      </w:r>
      <w:r w:rsidRPr="003A7E06">
        <w:rPr>
          <w:b/>
          <w:lang w:val="en-US"/>
        </w:rPr>
        <w:t>IV</w:t>
      </w:r>
      <w:r w:rsidRPr="003A7E06">
        <w:rPr>
          <w:b/>
        </w:rPr>
        <w:t>. ДРЕВНИЙ РИМ (17 ч).</w:t>
      </w:r>
    </w:p>
    <w:p w:rsidR="00877812" w:rsidRPr="003A7E06" w:rsidRDefault="00877812" w:rsidP="00877812">
      <w:pPr>
        <w:jc w:val="both"/>
        <w:rPr>
          <w:b/>
        </w:rPr>
      </w:pPr>
      <w:r w:rsidRPr="003A7E06">
        <w:rPr>
          <w:b/>
        </w:rPr>
        <w:t>Тема 11. Рим: от его возникновения до установления господства над Италией (3 ч).</w:t>
      </w:r>
    </w:p>
    <w:p w:rsidR="00877812" w:rsidRPr="003A7E06" w:rsidRDefault="00877812" w:rsidP="00877812">
      <w:pPr>
        <w:jc w:val="both"/>
      </w:pPr>
      <w:r w:rsidRPr="003A7E06">
        <w:tab/>
        <w:t>Местоположение и природа Италии. Пестрота населения Древней Италии.</w:t>
      </w:r>
    </w:p>
    <w:p w:rsidR="00877812" w:rsidRPr="003A7E06" w:rsidRDefault="00877812" w:rsidP="00877812">
      <w:pPr>
        <w:jc w:val="both"/>
      </w:pPr>
      <w:r w:rsidRPr="003A7E06">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877812" w:rsidRPr="003A7E06" w:rsidRDefault="00877812" w:rsidP="00877812">
      <w:pPr>
        <w:jc w:val="both"/>
      </w:pPr>
      <w:r w:rsidRPr="003A7E06">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877812" w:rsidRPr="00BF67DC" w:rsidRDefault="00877812" w:rsidP="00877812">
      <w:pPr>
        <w:jc w:val="both"/>
      </w:pPr>
      <w:r w:rsidRPr="003A7E06">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877812" w:rsidRPr="003A7E06" w:rsidRDefault="00877812" w:rsidP="00877812">
      <w:pPr>
        <w:jc w:val="both"/>
        <w:rPr>
          <w:b/>
        </w:rPr>
      </w:pPr>
      <w:r w:rsidRPr="003A7E06">
        <w:rPr>
          <w:b/>
        </w:rPr>
        <w:t>Тема 12. Рим – сильнейшая держава Средиземноморья (3 ч).</w:t>
      </w:r>
    </w:p>
    <w:p w:rsidR="00877812" w:rsidRPr="003A7E06" w:rsidRDefault="00877812" w:rsidP="00877812">
      <w:pPr>
        <w:jc w:val="both"/>
      </w:pPr>
      <w:r w:rsidRPr="003A7E06">
        <w:tab/>
        <w:t>Карфаген – преграда на пути к Сицилии. Первые победы Рима над Карфагеном. Создание военного флота. Захват Сицилии.</w:t>
      </w:r>
    </w:p>
    <w:p w:rsidR="00877812" w:rsidRPr="003A7E06" w:rsidRDefault="00877812" w:rsidP="00877812">
      <w:pPr>
        <w:jc w:val="both"/>
      </w:pPr>
      <w:r w:rsidRPr="003A7E06">
        <w:lastRenderedPageBreak/>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w:t>
      </w:r>
    </w:p>
    <w:p w:rsidR="00877812" w:rsidRPr="003A7E06" w:rsidRDefault="00877812" w:rsidP="00877812">
      <w:pPr>
        <w:jc w:val="both"/>
      </w:pPr>
      <w:r w:rsidRPr="003A7E06">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877812" w:rsidRPr="003A7E06" w:rsidRDefault="00877812" w:rsidP="00877812">
      <w:pPr>
        <w:jc w:val="both"/>
      </w:pPr>
      <w:r w:rsidRPr="003A7E06">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877812" w:rsidRPr="003A7E06" w:rsidRDefault="00877812" w:rsidP="00877812">
      <w:pPr>
        <w:jc w:val="both"/>
        <w:rPr>
          <w:b/>
        </w:rPr>
      </w:pPr>
      <w:r w:rsidRPr="003A7E06">
        <w:rPr>
          <w:b/>
        </w:rPr>
        <w:t>Тема 13. Гражданские войны в Риме (4 ч).</w:t>
      </w:r>
    </w:p>
    <w:p w:rsidR="00877812" w:rsidRPr="003A7E06" w:rsidRDefault="00877812" w:rsidP="00877812">
      <w:pPr>
        <w:jc w:val="both"/>
      </w:pPr>
      <w:r w:rsidRPr="003A7E06">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877812" w:rsidRPr="003A7E06" w:rsidRDefault="00877812" w:rsidP="00877812">
      <w:pPr>
        <w:jc w:val="both"/>
      </w:pPr>
      <w:r w:rsidRPr="003A7E06">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877812" w:rsidRPr="003A7E06" w:rsidRDefault="00877812" w:rsidP="00877812">
      <w:pPr>
        <w:jc w:val="both"/>
      </w:pPr>
      <w:r w:rsidRPr="003A7E06">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877812" w:rsidRPr="003A7E06" w:rsidRDefault="00877812" w:rsidP="00877812">
      <w:pPr>
        <w:jc w:val="both"/>
      </w:pPr>
      <w:r w:rsidRPr="003A7E06">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877812" w:rsidRPr="00BF67DC" w:rsidRDefault="00877812" w:rsidP="00877812">
      <w:pPr>
        <w:jc w:val="both"/>
      </w:pPr>
      <w:r w:rsidRPr="003A7E06">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877812" w:rsidRPr="003A7E06" w:rsidRDefault="00877812" w:rsidP="00877812">
      <w:pPr>
        <w:jc w:val="both"/>
        <w:rPr>
          <w:b/>
        </w:rPr>
      </w:pPr>
      <w:r w:rsidRPr="003A7E06">
        <w:rPr>
          <w:b/>
        </w:rPr>
        <w:t>Тема 14. Римская империя в первые века нашей эры (5 ч).</w:t>
      </w:r>
    </w:p>
    <w:p w:rsidR="00877812" w:rsidRPr="003A7E06" w:rsidRDefault="00877812" w:rsidP="00877812">
      <w:pPr>
        <w:jc w:val="both"/>
      </w:pPr>
      <w:r w:rsidRPr="003A7E06">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877812" w:rsidRPr="003A7E06" w:rsidRDefault="00877812" w:rsidP="00877812">
      <w:pPr>
        <w:jc w:val="both"/>
      </w:pPr>
      <w:r w:rsidRPr="003A7E06">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877812" w:rsidRPr="003A7E06" w:rsidRDefault="00877812" w:rsidP="00877812">
      <w:pPr>
        <w:jc w:val="both"/>
      </w:pPr>
      <w:r w:rsidRPr="003A7E06">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877812" w:rsidRPr="003A7E06" w:rsidRDefault="00877812" w:rsidP="00877812">
      <w:pPr>
        <w:jc w:val="both"/>
      </w:pPr>
      <w:r w:rsidRPr="003A7E06">
        <w:tab/>
        <w:t xml:space="preserve">Расцвет римской империи во </w:t>
      </w:r>
      <w:r w:rsidRPr="003A7E06">
        <w:rPr>
          <w:lang w:val="en-US"/>
        </w:rPr>
        <w:t>II</w:t>
      </w:r>
      <w:r w:rsidRPr="003A7E06">
        <w:t xml:space="preserve">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877812" w:rsidRPr="003A7E06" w:rsidRDefault="00877812" w:rsidP="00877812">
      <w:pPr>
        <w:jc w:val="both"/>
      </w:pPr>
      <w:r w:rsidRPr="003A7E06">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877812" w:rsidRPr="003A7E06" w:rsidRDefault="00877812" w:rsidP="00877812">
      <w:pPr>
        <w:jc w:val="both"/>
        <w:rPr>
          <w:b/>
        </w:rPr>
      </w:pPr>
      <w:r w:rsidRPr="003A7E06">
        <w:rPr>
          <w:b/>
        </w:rPr>
        <w:t>Тема 15. Разгром Рима германцами и падение Западной Римской империи (2 ч).</w:t>
      </w:r>
    </w:p>
    <w:p w:rsidR="00877812" w:rsidRPr="003A7E06" w:rsidRDefault="00877812" w:rsidP="00877812">
      <w:pPr>
        <w:jc w:val="both"/>
      </w:pPr>
      <w:r w:rsidRPr="003A7E06">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877812" w:rsidRPr="003A7E06" w:rsidRDefault="00877812" w:rsidP="00877812">
      <w:pPr>
        <w:jc w:val="both"/>
      </w:pPr>
      <w:r w:rsidRPr="003A7E06">
        <w:lastRenderedPageBreak/>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877812" w:rsidRPr="003A7E06" w:rsidRDefault="00877812" w:rsidP="00877812">
      <w:pPr>
        <w:jc w:val="both"/>
        <w:rPr>
          <w:b/>
        </w:rPr>
      </w:pPr>
      <w:r w:rsidRPr="003A7E06">
        <w:rPr>
          <w:b/>
        </w:rPr>
        <w:t>Итоговое повторение ( 2 ч).</w:t>
      </w:r>
    </w:p>
    <w:p w:rsidR="00877812" w:rsidRDefault="00437B44" w:rsidP="00BF67DC">
      <w:pPr>
        <w:jc w:val="both"/>
      </w:pPr>
      <w:r w:rsidRPr="003A7E06">
        <w:t>Резерв (2 часа)</w:t>
      </w:r>
    </w:p>
    <w:p w:rsidR="00BF67DC" w:rsidRPr="00BF67DC" w:rsidRDefault="00BF67DC" w:rsidP="00BF67DC">
      <w:pPr>
        <w:jc w:val="both"/>
      </w:pPr>
    </w:p>
    <w:p w:rsidR="00877812" w:rsidRPr="003A7E06" w:rsidRDefault="00877812" w:rsidP="00877812">
      <w:pPr>
        <w:jc w:val="center"/>
        <w:rPr>
          <w:b/>
          <w:u w:val="single"/>
        </w:rPr>
      </w:pPr>
      <w:r w:rsidRPr="003A7E06">
        <w:rPr>
          <w:b/>
          <w:u w:val="single"/>
        </w:rPr>
        <w:t>История Средних веков.</w:t>
      </w:r>
    </w:p>
    <w:p w:rsidR="00877812" w:rsidRPr="003A7E06" w:rsidRDefault="00877812" w:rsidP="00877812">
      <w:pPr>
        <w:jc w:val="center"/>
        <w:rPr>
          <w:b/>
          <w:u w:val="single"/>
        </w:rPr>
      </w:pPr>
      <w:r w:rsidRPr="003A7E06">
        <w:rPr>
          <w:b/>
          <w:u w:val="single"/>
        </w:rPr>
        <w:t xml:space="preserve">  6 класс (28 часов).</w:t>
      </w:r>
    </w:p>
    <w:p w:rsidR="00877812" w:rsidRPr="003A7E06" w:rsidRDefault="00877812" w:rsidP="00877812">
      <w:pPr>
        <w:contextualSpacing/>
      </w:pPr>
      <w:r w:rsidRPr="003A7E06">
        <w:rPr>
          <w:b/>
        </w:rPr>
        <w:t>Введение (1ч)</w:t>
      </w:r>
      <w:r w:rsidRPr="003A7E06">
        <w:br/>
        <w:t>Понятие «средние века». Хронологические рамки средневековья.</w:t>
      </w:r>
    </w:p>
    <w:p w:rsidR="00877812" w:rsidRPr="003A7E06" w:rsidRDefault="00877812" w:rsidP="00877812">
      <w:pPr>
        <w:contextualSpacing/>
        <w:rPr>
          <w:b/>
        </w:rPr>
      </w:pPr>
      <w:r w:rsidRPr="003A7E06">
        <w:rPr>
          <w:b/>
        </w:rPr>
        <w:t>Тема 1. Становление средневековой Европы (4 ч)</w:t>
      </w:r>
    </w:p>
    <w:p w:rsidR="00877812" w:rsidRPr="003A7E06" w:rsidRDefault="00877812" w:rsidP="00877812">
      <w:pPr>
        <w:ind w:firstLine="709"/>
        <w:contextualSpacing/>
      </w:pPr>
      <w:r w:rsidRPr="003A7E06">
        <w:t>Великое переселение народов. Кельты, германцы, славяне, тюрки. Образование варварских королевств. Расселение франков, занятия, общественное устройство. </w:t>
      </w:r>
    </w:p>
    <w:p w:rsidR="00877812" w:rsidRPr="003A7E06" w:rsidRDefault="00877812" w:rsidP="00877812">
      <w:pPr>
        <w:ind w:firstLine="709"/>
        <w:contextualSpacing/>
      </w:pPr>
      <w:r w:rsidRPr="003A7E06">
        <w:t>Роль христианства в раннем средневековье. Христианизация Европы. Аврелий Августин. Иоанн Златоуст.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877812" w:rsidRPr="003A7E06" w:rsidRDefault="00877812" w:rsidP="00877812">
      <w:pPr>
        <w:ind w:firstLine="709"/>
        <w:contextualSpacing/>
      </w:pPr>
      <w:r w:rsidRPr="003A7E06">
        <w:t>Создание и распад империи Карла Великого. Образование государств в Западной Европе. Политическая раздробленность. Норманнские завоевания.</w:t>
      </w:r>
    </w:p>
    <w:p w:rsidR="00877812" w:rsidRPr="003A7E06" w:rsidRDefault="00877812" w:rsidP="00877812">
      <w:pPr>
        <w:ind w:firstLine="709"/>
        <w:contextualSpacing/>
      </w:pPr>
      <w:r w:rsidRPr="003A7E06">
        <w:t>Культура Западной Европы в ранее средневековье</w:t>
      </w:r>
    </w:p>
    <w:p w:rsidR="00877812" w:rsidRPr="003A7E06" w:rsidRDefault="00877812" w:rsidP="00877812">
      <w:pPr>
        <w:contextualSpacing/>
        <w:rPr>
          <w:b/>
        </w:rPr>
      </w:pPr>
      <w:r w:rsidRPr="003A7E06">
        <w:rPr>
          <w:b/>
        </w:rPr>
        <w:t>Тема 2. Византийская империя и славяне в VI-XI веках (3 ч)</w:t>
      </w:r>
    </w:p>
    <w:p w:rsidR="00877812" w:rsidRPr="003A7E06" w:rsidRDefault="00877812" w:rsidP="00877812">
      <w:pPr>
        <w:ind w:firstLine="709"/>
        <w:contextualSpacing/>
      </w:pPr>
      <w:r w:rsidRPr="003A7E06">
        <w:t>Ранние славянские государства. Просветители славян – Кирилл и Мефодий.</w:t>
      </w:r>
      <w:r w:rsidRPr="003A7E06">
        <w:br/>
        <w:t>Византия и арабский мир. Крестовые походы Византийская империя: территория, хозяйство, государственное устройство. Императоры Византии. Образование славянских государств.</w:t>
      </w:r>
    </w:p>
    <w:p w:rsidR="00877812" w:rsidRPr="003A7E06" w:rsidRDefault="00877812" w:rsidP="00877812">
      <w:pPr>
        <w:contextualSpacing/>
      </w:pPr>
      <w:r w:rsidRPr="003A7E06">
        <w:rPr>
          <w:b/>
        </w:rPr>
        <w:t>Тема 3. Арабы в VI-XI веках (1 ч)</w:t>
      </w:r>
      <w:r w:rsidRPr="003A7E06">
        <w:rPr>
          <w:b/>
        </w:rPr>
        <w:br/>
      </w:r>
      <w:r w:rsidRPr="003A7E06">
        <w:t>Арабские племена: расселение, занятия. Возникновение ислама. Мухаммед. Коран. Арабские завоевания в Азии, Северной Африке, Европе.  Культура стран Халифата.</w:t>
      </w:r>
    </w:p>
    <w:p w:rsidR="00877812" w:rsidRPr="003A7E06" w:rsidRDefault="00877812" w:rsidP="00877812">
      <w:pPr>
        <w:contextualSpacing/>
        <w:rPr>
          <w:b/>
        </w:rPr>
      </w:pPr>
      <w:r w:rsidRPr="003A7E06">
        <w:rPr>
          <w:b/>
        </w:rPr>
        <w:t>Тема 4. Феодалы и крестьяне (2 ч)</w:t>
      </w:r>
    </w:p>
    <w:p w:rsidR="00877812" w:rsidRPr="003A7E06" w:rsidRDefault="00877812" w:rsidP="00877812">
      <w:pPr>
        <w:ind w:firstLine="709"/>
        <w:contextualSpacing/>
      </w:pPr>
      <w:r w:rsidRPr="003A7E06">
        <w:t>Сословное общество в средневековой Европе. Феодализм. Власть духовная и светская. </w:t>
      </w:r>
    </w:p>
    <w:p w:rsidR="00877812" w:rsidRPr="003A7E06" w:rsidRDefault="00877812" w:rsidP="00877812">
      <w:pPr>
        <w:ind w:firstLine="709"/>
        <w:contextualSpacing/>
      </w:pPr>
      <w:r w:rsidRPr="003A7E06">
        <w:t>Феодальное землевладение. Сеньоры и вассалы. Европейское рыцарство: образ жизни и правила поведения.</w:t>
      </w:r>
      <w:r w:rsidRPr="003A7E06">
        <w:br/>
        <w:t xml:space="preserve">Особенности хозяйственной жизни. Феодалы и крестьянская община. Феодальные повинности. Жизнь, быт и труд крестьян. </w:t>
      </w:r>
    </w:p>
    <w:p w:rsidR="00877812" w:rsidRPr="003A7E06" w:rsidRDefault="00877812" w:rsidP="00877812">
      <w:pPr>
        <w:contextualSpacing/>
        <w:rPr>
          <w:b/>
        </w:rPr>
      </w:pPr>
      <w:r w:rsidRPr="003A7E06">
        <w:rPr>
          <w:b/>
        </w:rPr>
        <w:t>Тема 5. Средневековый город в Западной и Центральной Европе (1 ч)</w:t>
      </w:r>
    </w:p>
    <w:p w:rsidR="00877812" w:rsidRPr="003A7E06" w:rsidRDefault="00877812" w:rsidP="00877812">
      <w:pPr>
        <w:ind w:firstLine="709"/>
        <w:contextualSpacing/>
        <w:rPr>
          <w:b/>
        </w:rPr>
      </w:pPr>
      <w:r w:rsidRPr="003A7E06">
        <w:t>Средневековый город. Жизнь и быт горожан. Цехи и гильдии. </w:t>
      </w:r>
      <w:r w:rsidRPr="003A7E06">
        <w:br/>
      </w:r>
      <w:r w:rsidRPr="003A7E06">
        <w:rPr>
          <w:b/>
        </w:rPr>
        <w:t>Тема 6. Католическая церковь. Крестовые походы (2 ч)</w:t>
      </w:r>
    </w:p>
    <w:p w:rsidR="00877812" w:rsidRPr="003A7E06" w:rsidRDefault="00877812" w:rsidP="00877812">
      <w:pPr>
        <w:ind w:firstLine="709"/>
        <w:contextualSpacing/>
      </w:pPr>
      <w:r w:rsidRPr="003A7E06">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877812" w:rsidRPr="003A7E06" w:rsidRDefault="00877812" w:rsidP="00877812">
      <w:pPr>
        <w:ind w:firstLine="709"/>
        <w:contextualSpacing/>
      </w:pPr>
      <w:r w:rsidRPr="003A7E06">
        <w:t>Завоевания сельджуков и османов. Падение Византии. Османская империя. </w:t>
      </w:r>
    </w:p>
    <w:p w:rsidR="00877812" w:rsidRPr="003A7E06" w:rsidRDefault="00877812" w:rsidP="00877812">
      <w:pPr>
        <w:contextualSpacing/>
        <w:rPr>
          <w:b/>
        </w:rPr>
      </w:pPr>
      <w:r w:rsidRPr="003A7E06">
        <w:rPr>
          <w:b/>
        </w:rPr>
        <w:t>Тема 7. Образование централизованных государств (6 ч)</w:t>
      </w:r>
    </w:p>
    <w:p w:rsidR="00877812" w:rsidRPr="003A7E06" w:rsidRDefault="00877812" w:rsidP="00877812">
      <w:pPr>
        <w:ind w:firstLine="709"/>
        <w:contextualSpacing/>
      </w:pPr>
      <w:r w:rsidRPr="003A7E06">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 Тайлера.</w:t>
      </w:r>
    </w:p>
    <w:p w:rsidR="00877812" w:rsidRPr="003A7E06" w:rsidRDefault="00877812" w:rsidP="00877812">
      <w:pPr>
        <w:contextualSpacing/>
        <w:rPr>
          <w:b/>
        </w:rPr>
      </w:pPr>
      <w:r w:rsidRPr="003A7E06">
        <w:rPr>
          <w:b/>
        </w:rPr>
        <w:t>Тема 8. Германия и Италия в XII-XV веках (1 ч)</w:t>
      </w:r>
    </w:p>
    <w:p w:rsidR="00877812" w:rsidRPr="003A7E06" w:rsidRDefault="00877812" w:rsidP="00877812">
      <w:pPr>
        <w:ind w:firstLine="709"/>
        <w:contextualSpacing/>
      </w:pPr>
      <w:r w:rsidRPr="003A7E06">
        <w:t xml:space="preserve"> Священная Римская империя германской нации. Германские государства в XIV-XV вв. </w:t>
      </w:r>
    </w:p>
    <w:p w:rsidR="00877812" w:rsidRPr="003A7E06" w:rsidRDefault="00877812" w:rsidP="00877812">
      <w:pPr>
        <w:ind w:firstLine="709"/>
        <w:contextualSpacing/>
      </w:pPr>
      <w:r w:rsidRPr="003A7E06">
        <w:t xml:space="preserve">Кризис католической церкви. Папы и императоры. </w:t>
      </w:r>
    </w:p>
    <w:p w:rsidR="00877812" w:rsidRPr="003A7E06" w:rsidRDefault="00877812" w:rsidP="00877812">
      <w:pPr>
        <w:contextualSpacing/>
        <w:rPr>
          <w:b/>
        </w:rPr>
      </w:pPr>
      <w:r w:rsidRPr="003A7E06">
        <w:rPr>
          <w:b/>
        </w:rPr>
        <w:t>Тема 9. Славянские государства и Византия в XIV -XV веках (1 ч)</w:t>
      </w:r>
    </w:p>
    <w:p w:rsidR="00877812" w:rsidRPr="003A7E06" w:rsidRDefault="00877812" w:rsidP="00877812">
      <w:pPr>
        <w:ind w:firstLine="709"/>
        <w:contextualSpacing/>
      </w:pPr>
      <w:r w:rsidRPr="003A7E06">
        <w:lastRenderedPageBreak/>
        <w:t xml:space="preserve">Гуситское движение в Чехии. Ян Гус. Завоевания турками-османами Балканского полуострова. </w:t>
      </w:r>
    </w:p>
    <w:p w:rsidR="00877812" w:rsidRPr="003A7E06" w:rsidRDefault="00877812" w:rsidP="00877812">
      <w:pPr>
        <w:contextualSpacing/>
        <w:rPr>
          <w:b/>
        </w:rPr>
      </w:pPr>
      <w:r w:rsidRPr="003A7E06">
        <w:rPr>
          <w:b/>
        </w:rPr>
        <w:t>Тема 10. Культура Западной Европы в XI – XV веках  (2 ч)</w:t>
      </w:r>
    </w:p>
    <w:p w:rsidR="00877812" w:rsidRPr="003A7E06" w:rsidRDefault="00877812" w:rsidP="00877812">
      <w:pPr>
        <w:ind w:firstLine="709"/>
        <w:contextualSpacing/>
      </w:pPr>
      <w:r w:rsidRPr="003A7E06">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877812" w:rsidRPr="003A7E06" w:rsidRDefault="00877812" w:rsidP="00877812">
      <w:pPr>
        <w:ind w:firstLine="709"/>
        <w:contextualSpacing/>
      </w:pPr>
      <w:r w:rsidRPr="003A7E06">
        <w:t>Развитие науки и техники. Появление университетов. Схоластика. Начало книгопечатания в Европе. Научные открытия и изобретения.</w:t>
      </w:r>
    </w:p>
    <w:p w:rsidR="00877812" w:rsidRPr="003A7E06" w:rsidRDefault="00877812" w:rsidP="00877812">
      <w:pPr>
        <w:ind w:firstLine="709"/>
        <w:contextualSpacing/>
      </w:pPr>
      <w:r w:rsidRPr="003A7E06">
        <w:t>Культурное наследие Византии. </w:t>
      </w:r>
    </w:p>
    <w:p w:rsidR="00877812" w:rsidRPr="003A7E06" w:rsidRDefault="00877812" w:rsidP="00877812">
      <w:pPr>
        <w:contextualSpacing/>
        <w:rPr>
          <w:b/>
        </w:rPr>
      </w:pPr>
      <w:r w:rsidRPr="003A7E06">
        <w:rPr>
          <w:b/>
        </w:rPr>
        <w:t>Тема 11. Народы Азии, Америки и Африки в Средние века (3 ч)</w:t>
      </w:r>
    </w:p>
    <w:p w:rsidR="00877812" w:rsidRPr="003A7E06" w:rsidRDefault="00877812" w:rsidP="00877812">
      <w:pPr>
        <w:ind w:firstLine="709"/>
        <w:contextualSpacing/>
      </w:pPr>
      <w:r w:rsidRPr="003A7E06">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877812" w:rsidRPr="003A7E06" w:rsidRDefault="00877812" w:rsidP="00877812">
      <w:pPr>
        <w:ind w:firstLine="709"/>
        <w:contextualSpacing/>
      </w:pPr>
      <w:r w:rsidRPr="003A7E06">
        <w:t>Государства Центральной Азии в средние века. Государство Хорезм и его покорение монголами. Походы Тимура (Тамерлана). </w:t>
      </w:r>
    </w:p>
    <w:p w:rsidR="00877812" w:rsidRPr="003A7E06" w:rsidRDefault="00877812" w:rsidP="00877812">
      <w:pPr>
        <w:ind w:firstLine="709"/>
        <w:contextualSpacing/>
      </w:pPr>
      <w:r w:rsidRPr="003A7E06">
        <w:t>Доколумбовы цивилизации Америки. Майя, атцеки и инки: государства, верования, особенности хозяйственной жизни.</w:t>
      </w:r>
    </w:p>
    <w:p w:rsidR="00877812" w:rsidRPr="003A7E06" w:rsidRDefault="00877812" w:rsidP="00BF67DC">
      <w:pPr>
        <w:ind w:firstLine="709"/>
        <w:contextualSpacing/>
      </w:pPr>
      <w:r w:rsidRPr="003A7E06">
        <w:t>Особенности средневековой культуры народов Востока. Архитектура и поэзия. </w:t>
      </w:r>
    </w:p>
    <w:p w:rsidR="00877812" w:rsidRPr="00BF67DC" w:rsidRDefault="00877812" w:rsidP="00BF67DC">
      <w:pPr>
        <w:ind w:firstLine="709"/>
        <w:contextualSpacing/>
        <w:rPr>
          <w:b/>
          <w:bCs/>
        </w:rPr>
      </w:pPr>
      <w:r w:rsidRPr="003A7E06">
        <w:rPr>
          <w:b/>
        </w:rPr>
        <w:t>Повторение и обобщение по теме: «Наследие Средних веков в истории человечества» (1 ч).</w:t>
      </w:r>
    </w:p>
    <w:p w:rsidR="00877812" w:rsidRPr="003A7E06" w:rsidRDefault="00877812" w:rsidP="00BF67DC">
      <w:pPr>
        <w:ind w:firstLine="709"/>
        <w:contextualSpacing/>
        <w:rPr>
          <w:b/>
          <w:u w:val="single"/>
        </w:rPr>
      </w:pPr>
      <w:r w:rsidRPr="003A7E06">
        <w:rPr>
          <w:b/>
          <w:u w:val="single"/>
        </w:rPr>
        <w:t>История России:  Россия с древнейших времен до конца XVI века.</w:t>
      </w:r>
    </w:p>
    <w:p w:rsidR="00877812" w:rsidRPr="003A7E06" w:rsidRDefault="00877812" w:rsidP="00877812">
      <w:pPr>
        <w:ind w:firstLine="709"/>
        <w:contextualSpacing/>
        <w:jc w:val="center"/>
        <w:rPr>
          <w:b/>
          <w:u w:val="single"/>
        </w:rPr>
      </w:pPr>
      <w:r w:rsidRPr="003A7E06">
        <w:rPr>
          <w:b/>
          <w:u w:val="single"/>
        </w:rPr>
        <w:t xml:space="preserve"> 6 класс (40 ч)</w:t>
      </w:r>
    </w:p>
    <w:p w:rsidR="00877812" w:rsidRPr="003A7E06" w:rsidRDefault="00877812" w:rsidP="00877812">
      <w:pPr>
        <w:rPr>
          <w:b/>
        </w:rPr>
      </w:pPr>
      <w:r w:rsidRPr="003A7E06">
        <w:rPr>
          <w:b/>
        </w:rPr>
        <w:t>Введение (1 ч).</w:t>
      </w:r>
    </w:p>
    <w:p w:rsidR="00877812" w:rsidRPr="003A7E06" w:rsidRDefault="00877812" w:rsidP="00877812">
      <w:pPr>
        <w:ind w:firstLine="851"/>
        <w:rPr>
          <w:b/>
        </w:rPr>
      </w:pPr>
      <w:r w:rsidRPr="003A7E06">
        <w:t>Что изучает история Отечества. История России  - часть всемирной истории. Факторы самобытности российской истории.</w:t>
      </w:r>
    </w:p>
    <w:p w:rsidR="00877812" w:rsidRPr="003A7E06" w:rsidRDefault="00877812" w:rsidP="00877812">
      <w:pPr>
        <w:rPr>
          <w:b/>
        </w:rPr>
      </w:pPr>
      <w:r w:rsidRPr="003A7E06">
        <w:rPr>
          <w:b/>
        </w:rPr>
        <w:t>Тема 1. Восточные славяне (2 ч)</w:t>
      </w:r>
    </w:p>
    <w:p w:rsidR="00877812" w:rsidRPr="003A7E06" w:rsidRDefault="00877812" w:rsidP="00877812">
      <w:pPr>
        <w:ind w:firstLine="851"/>
      </w:pPr>
      <w:r w:rsidRPr="003A7E06">
        <w:t>Происхождение восточных славян. Восточные славяне и их соседи.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877812" w:rsidRPr="003A7E06" w:rsidRDefault="00877812" w:rsidP="00877812">
      <w:pPr>
        <w:rPr>
          <w:b/>
        </w:rPr>
      </w:pPr>
      <w:r w:rsidRPr="003A7E06">
        <w:rPr>
          <w:b/>
          <w:bCs/>
        </w:rPr>
        <w:t>Тема 2. Русь в первой половине XII века (8 ч).</w:t>
      </w:r>
    </w:p>
    <w:p w:rsidR="00877812" w:rsidRPr="003A7E06" w:rsidRDefault="00877812" w:rsidP="00877812">
      <w:pPr>
        <w:ind w:firstLine="851"/>
      </w:pPr>
      <w:r w:rsidRPr="003A7E06">
        <w:rPr>
          <w:bCs/>
        </w:rPr>
        <w:t xml:space="preserve">Формирование  Древнерусского государства. Первые русские князья. Князь Владимир. Крещение Руси. Расцвет Древнерусского государства при Ярославе Мудром. </w:t>
      </w:r>
      <w:r w:rsidRPr="003A7E06">
        <w:t xml:space="preserve">Русская правда». Русь и народы Степи. Княжеские усобицы. Владимир Мономах. Международные связи Древней Руси. </w:t>
      </w:r>
      <w:r w:rsidRPr="003A7E06">
        <w:rPr>
          <w:bCs/>
        </w:rPr>
        <w:t xml:space="preserve">Культура Древней Руси. </w:t>
      </w:r>
      <w:r w:rsidRPr="003A7E06">
        <w:t xml:space="preserve">Религиозно-культурное влияние Византии. </w:t>
      </w:r>
      <w:r w:rsidRPr="003A7E06">
        <w:rPr>
          <w:bCs/>
        </w:rPr>
        <w:t>Быт и нравы Древней Руси.</w:t>
      </w:r>
      <w:r w:rsidRPr="003A7E06">
        <w:t xml:space="preserve">  Особенности развития древнерусской культуры.</w:t>
      </w:r>
    </w:p>
    <w:p w:rsidR="00877812" w:rsidRPr="003A7E06" w:rsidRDefault="00877812" w:rsidP="00877812">
      <w:r w:rsidRPr="003A7E06">
        <w:rPr>
          <w:b/>
        </w:rPr>
        <w:t>Повторение и обобщение по теме: «Русь в VIII – первой половине XII века» (1 ч)</w:t>
      </w:r>
    </w:p>
    <w:p w:rsidR="00877812" w:rsidRPr="003A7E06" w:rsidRDefault="00877812" w:rsidP="00877812">
      <w:pPr>
        <w:rPr>
          <w:b/>
        </w:rPr>
      </w:pPr>
      <w:r w:rsidRPr="003A7E06">
        <w:rPr>
          <w:b/>
          <w:bCs/>
        </w:rPr>
        <w:t>Тема 3. Русь во второй половине XII  -  XIII века (8 ч).</w:t>
      </w:r>
    </w:p>
    <w:p w:rsidR="00877812" w:rsidRPr="003A7E06" w:rsidRDefault="00877812" w:rsidP="00877812">
      <w:pPr>
        <w:ind w:firstLine="851"/>
        <w:rPr>
          <w:b/>
        </w:rPr>
      </w:pPr>
      <w:r w:rsidRPr="003A7E06">
        <w:rPr>
          <w:bCs/>
        </w:rPr>
        <w:t xml:space="preserve">Раздробление Древнерусского государства: </w:t>
      </w:r>
      <w:r w:rsidRPr="003A7E06">
        <w:t xml:space="preserve">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w:t>
      </w:r>
      <w:r w:rsidRPr="003A7E06">
        <w:rPr>
          <w:bCs/>
        </w:rPr>
        <w:t>Владимиро – Суздальское княжество. Великий Новгород. Галицко – Волынская земля.</w:t>
      </w:r>
      <w:r w:rsidRPr="003A7E06">
        <w:t xml:space="preserve">).  Идея единства русских земель в период раздробленности. </w:t>
      </w:r>
    </w:p>
    <w:p w:rsidR="00877812" w:rsidRPr="003A7E06" w:rsidRDefault="00877812" w:rsidP="00877812">
      <w:pPr>
        <w:ind w:firstLine="851"/>
        <w:rPr>
          <w:b/>
        </w:rPr>
      </w:pPr>
      <w:r w:rsidRPr="003A7E06">
        <w:rPr>
          <w:bCs/>
        </w:rPr>
        <w:t>Монгольское нашествие на Русь. Борьба русских земель с западными завоевателями. Русь и Орда. Русь и Литва. Культура русских земель во второй половине XII  -  XIII века.</w:t>
      </w:r>
    </w:p>
    <w:p w:rsidR="00877812" w:rsidRPr="003A7E06" w:rsidRDefault="00877812" w:rsidP="00877812">
      <w:pPr>
        <w:rPr>
          <w:b/>
        </w:rPr>
      </w:pPr>
      <w:r w:rsidRPr="003A7E06">
        <w:rPr>
          <w:b/>
          <w:bCs/>
        </w:rPr>
        <w:t>Повторение, обобщение и контроль знаний по теме: «Русь во второй половине XII  -  XIII века» (1ч).</w:t>
      </w:r>
    </w:p>
    <w:p w:rsidR="00877812" w:rsidRPr="003A7E06" w:rsidRDefault="00877812" w:rsidP="00877812">
      <w:pPr>
        <w:rPr>
          <w:b/>
        </w:rPr>
      </w:pPr>
      <w:r w:rsidRPr="003A7E06">
        <w:rPr>
          <w:b/>
          <w:bCs/>
        </w:rPr>
        <w:t>Тема 4.  Образование единого русского государства (9 ч).</w:t>
      </w:r>
    </w:p>
    <w:p w:rsidR="00877812" w:rsidRPr="003A7E06" w:rsidRDefault="00877812" w:rsidP="00877812">
      <w:pPr>
        <w:ind w:firstLine="851"/>
        <w:rPr>
          <w:b/>
        </w:rPr>
      </w:pPr>
      <w:r w:rsidRPr="003A7E06">
        <w:rPr>
          <w:bCs/>
        </w:rPr>
        <w:t xml:space="preserve">Предпосылки объединения русских земель. Усиление Московского княжества.  Москва – центр борьбы с ордынским владычеством. Куликовская битва. Московское княжество и его соседи </w:t>
      </w:r>
      <w:r w:rsidRPr="003A7E06">
        <w:rPr>
          <w:bCs/>
        </w:rPr>
        <w:lastRenderedPageBreak/>
        <w:t xml:space="preserve">в конце XIV- середине XV века. Создание единого Русского государства и конец ордынского владычества. </w:t>
      </w:r>
      <w:r w:rsidRPr="003A7E06">
        <w:t>Русские земли в составе Великого княжества Литовского. </w:t>
      </w:r>
    </w:p>
    <w:p w:rsidR="00877812" w:rsidRPr="003A7E06" w:rsidRDefault="00877812" w:rsidP="00877812">
      <w:pPr>
        <w:ind w:firstLine="851"/>
        <w:rPr>
          <w:b/>
        </w:rPr>
      </w:pPr>
      <w:r w:rsidRPr="003A7E06">
        <w:rPr>
          <w:bCs/>
        </w:rPr>
        <w:t xml:space="preserve"> Московское государство в конце XV – начале XVI века. Церковь и государство в конце XV – начале XVI века. Культура и быт в XIV – начале XVI века. </w:t>
      </w:r>
      <w:r w:rsidRPr="003A7E06">
        <w:t>Отражение идеи общерусского единства в устном народном творчестве, летописании, литературе. «Задонщина».</w:t>
      </w:r>
    </w:p>
    <w:p w:rsidR="00877812" w:rsidRPr="003A7E06" w:rsidRDefault="00877812" w:rsidP="00877812">
      <w:pPr>
        <w:ind w:firstLine="709"/>
        <w:contextualSpacing/>
      </w:pPr>
      <w:r w:rsidRPr="003A7E06">
        <w:t xml:space="preserve"> Теория «Москва – Третий Рим». Феофан Грек. Строительство Московского Кремля. Андрей Рублев. </w:t>
      </w:r>
    </w:p>
    <w:p w:rsidR="00877812" w:rsidRPr="003A7E06" w:rsidRDefault="00877812" w:rsidP="00877812">
      <w:pPr>
        <w:ind w:firstLine="709"/>
        <w:contextualSpacing/>
      </w:pPr>
      <w:r w:rsidRPr="003A7E06">
        <w:rPr>
          <w:bCs/>
        </w:rPr>
        <w:t>Основные социальные слои Российского государства в XIV – начале XVI века.</w:t>
      </w:r>
    </w:p>
    <w:p w:rsidR="00877812" w:rsidRPr="003A7E06" w:rsidRDefault="00877812" w:rsidP="00877812">
      <w:pPr>
        <w:contextualSpacing/>
      </w:pPr>
      <w:r w:rsidRPr="003A7E06">
        <w:rPr>
          <w:b/>
          <w:bCs/>
        </w:rPr>
        <w:t>Тема 5.  Московское государство в XVI веке (7 ч).</w:t>
      </w:r>
    </w:p>
    <w:p w:rsidR="00877812" w:rsidRPr="003A7E06" w:rsidRDefault="00877812" w:rsidP="00877812">
      <w:pPr>
        <w:ind w:firstLine="709"/>
        <w:contextualSpacing/>
      </w:pPr>
      <w:r w:rsidRPr="003A7E06">
        <w:rPr>
          <w:bCs/>
        </w:rPr>
        <w:t>Начало правления Ивана IV. Реформы Избранной рады. Внешняя политика Ивана IV. Опричнина. Культура в  XVI веке. Быт в  XVI веке.</w:t>
      </w:r>
    </w:p>
    <w:p w:rsidR="00877812" w:rsidRPr="003A7E06" w:rsidRDefault="00877812" w:rsidP="00877812">
      <w:pPr>
        <w:ind w:firstLine="709"/>
        <w:contextualSpacing/>
        <w:rPr>
          <w:b/>
        </w:rPr>
      </w:pPr>
      <w:r w:rsidRPr="003A7E06">
        <w:rPr>
          <w:b/>
          <w:bCs/>
        </w:rPr>
        <w:t>Повторение, обобщение и контроль знаний по теме: «Русь Московская» (1 ч).</w:t>
      </w:r>
    </w:p>
    <w:p w:rsidR="00877812" w:rsidRPr="003A7E06" w:rsidRDefault="00877812" w:rsidP="00877812">
      <w:pPr>
        <w:ind w:firstLine="709"/>
        <w:contextualSpacing/>
        <w:rPr>
          <w:b/>
        </w:rPr>
      </w:pPr>
      <w:r w:rsidRPr="003A7E06">
        <w:rPr>
          <w:b/>
        </w:rPr>
        <w:t>Повторение и обобщение по теме: «История России с древнейших времен до конца XVI веке» (1 ч).</w:t>
      </w:r>
    </w:p>
    <w:p w:rsidR="00877812" w:rsidRPr="003A7E06" w:rsidRDefault="00877812" w:rsidP="00877812">
      <w:pPr>
        <w:ind w:firstLine="709"/>
        <w:contextualSpacing/>
        <w:rPr>
          <w:b/>
        </w:rPr>
      </w:pPr>
      <w:r w:rsidRPr="003A7E06">
        <w:rPr>
          <w:b/>
        </w:rPr>
        <w:t>Повторение и обобщение по теме: «Общее и особенное в развитие средневековой Руси и стран Центральной и Западной Европы» (1 ч).</w:t>
      </w:r>
    </w:p>
    <w:p w:rsidR="00877812" w:rsidRPr="003A7E06" w:rsidRDefault="00877812" w:rsidP="00BF67DC">
      <w:pPr>
        <w:pStyle w:val="2"/>
        <w:tabs>
          <w:tab w:val="clear" w:pos="576"/>
        </w:tabs>
        <w:spacing w:before="0" w:after="0" w:line="276" w:lineRule="auto"/>
        <w:ind w:left="0" w:firstLine="0"/>
        <w:jc w:val="center"/>
        <w:rPr>
          <w:rFonts w:ascii="Times New Roman" w:hAnsi="Times New Roman"/>
          <w:sz w:val="24"/>
          <w:szCs w:val="24"/>
        </w:rPr>
      </w:pPr>
      <w:r w:rsidRPr="003A7E06">
        <w:rPr>
          <w:rFonts w:ascii="Times New Roman" w:hAnsi="Times New Roman"/>
          <w:bCs w:val="0"/>
          <w:sz w:val="24"/>
          <w:szCs w:val="24"/>
          <w:u w:val="single"/>
        </w:rPr>
        <w:t>История Нового времени.</w:t>
      </w:r>
    </w:p>
    <w:p w:rsidR="00877812" w:rsidRPr="003A7E06" w:rsidRDefault="00877812" w:rsidP="00877812">
      <w:pPr>
        <w:contextualSpacing/>
        <w:jc w:val="center"/>
        <w:rPr>
          <w:b/>
          <w:bCs/>
          <w:u w:val="single"/>
        </w:rPr>
      </w:pPr>
      <w:r w:rsidRPr="003A7E06">
        <w:rPr>
          <w:b/>
          <w:u w:val="single"/>
        </w:rPr>
        <w:t xml:space="preserve">7  класс </w:t>
      </w:r>
      <w:r w:rsidRPr="003A7E06">
        <w:rPr>
          <w:b/>
          <w:bCs/>
          <w:u w:val="single"/>
        </w:rPr>
        <w:t>(28 ч)</w:t>
      </w:r>
    </w:p>
    <w:p w:rsidR="00877812" w:rsidRPr="003A7E06" w:rsidRDefault="00877812" w:rsidP="00877812">
      <w:pPr>
        <w:contextualSpacing/>
        <w:rPr>
          <w:b/>
          <w:bCs/>
        </w:rPr>
      </w:pPr>
      <w:r w:rsidRPr="003A7E06">
        <w:rPr>
          <w:b/>
          <w:bCs/>
        </w:rPr>
        <w:t>Введение  (1)</w:t>
      </w:r>
    </w:p>
    <w:p w:rsidR="00877812" w:rsidRPr="003A7E06" w:rsidRDefault="00877812" w:rsidP="00877812">
      <w:pPr>
        <w:shd w:val="clear" w:color="auto" w:fill="FFFFFF"/>
        <w:ind w:left="10" w:right="5" w:firstLine="699"/>
        <w:jc w:val="both"/>
        <w:rPr>
          <w:bCs/>
        </w:rPr>
      </w:pPr>
      <w:r w:rsidRPr="003A7E06">
        <w:rPr>
          <w:bCs/>
        </w:rPr>
        <w:t xml:space="preserve">Понятие «Новая история», хронологические рамки Новой истории. </w:t>
      </w:r>
    </w:p>
    <w:p w:rsidR="00877812" w:rsidRPr="003A7E06" w:rsidRDefault="00877812" w:rsidP="00877812">
      <w:pPr>
        <w:contextualSpacing/>
        <w:rPr>
          <w:b/>
        </w:rPr>
      </w:pPr>
      <w:r w:rsidRPr="003A7E06">
        <w:rPr>
          <w:b/>
        </w:rPr>
        <w:t>Тема 1. Европа и мир в начале Нового времени   (4 ч)</w:t>
      </w:r>
    </w:p>
    <w:p w:rsidR="00877812" w:rsidRPr="003A7E06" w:rsidRDefault="00877812" w:rsidP="00877812">
      <w:pPr>
        <w:shd w:val="clear" w:color="auto" w:fill="FFFFFF"/>
        <w:ind w:left="10" w:right="5" w:firstLine="699"/>
        <w:jc w:val="both"/>
        <w:rPr>
          <w:bCs/>
        </w:rPr>
      </w:pPr>
      <w:r w:rsidRPr="003A7E06">
        <w:rPr>
          <w:bCs/>
        </w:rPr>
        <w:t xml:space="preserve">Технические открытия и выход к Мировому океану. </w:t>
      </w:r>
    </w:p>
    <w:p w:rsidR="00877812" w:rsidRPr="003A7E06" w:rsidRDefault="00877812" w:rsidP="00877812">
      <w:pPr>
        <w:shd w:val="clear" w:color="auto" w:fill="FFFFFF"/>
        <w:ind w:left="10" w:right="5" w:firstLine="699"/>
        <w:jc w:val="both"/>
        <w:rPr>
          <w:bCs/>
        </w:rPr>
      </w:pPr>
      <w:r w:rsidRPr="003A7E06">
        <w:rPr>
          <w:bCs/>
        </w:rPr>
        <w:t xml:space="preserve">Великие географические открытия и их последствия. Путешествия В. да Гамы, Х. Колумба, Ф. Магеллана. Открытие европейцами Америки, торговых путей в Азию. Захват и освоение европейцами Нового Совета. </w:t>
      </w:r>
    </w:p>
    <w:p w:rsidR="00877812" w:rsidRPr="003A7E06" w:rsidRDefault="00877812" w:rsidP="00877812">
      <w:pPr>
        <w:shd w:val="clear" w:color="auto" w:fill="FFFFFF"/>
        <w:ind w:left="10" w:right="5" w:firstLine="699"/>
        <w:jc w:val="both"/>
        <w:rPr>
          <w:bCs/>
        </w:rPr>
      </w:pPr>
      <w:r w:rsidRPr="003A7E06">
        <w:rPr>
          <w:bCs/>
        </w:rPr>
        <w:t>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Расширение внутренних и мирового рынка.</w:t>
      </w:r>
    </w:p>
    <w:p w:rsidR="00877812" w:rsidRPr="003A7E06" w:rsidRDefault="00877812" w:rsidP="00877812">
      <w:pPr>
        <w:shd w:val="clear" w:color="auto" w:fill="FFFFFF"/>
        <w:ind w:left="10" w:right="5" w:firstLine="699"/>
        <w:jc w:val="both"/>
        <w:rPr>
          <w:bCs/>
        </w:rPr>
      </w:pPr>
      <w:r w:rsidRPr="003A7E06">
        <w:rPr>
          <w:bCs/>
        </w:rPr>
        <w:t>Европейские государства в XVI–XVII вв. Утверждение абсолютизма. Укрепление королевской власти в Англии и Франции. Складывание централизованных национальных государств в Европе.</w:t>
      </w:r>
    </w:p>
    <w:p w:rsidR="00877812" w:rsidRPr="003A7E06" w:rsidRDefault="00877812" w:rsidP="00877812">
      <w:pPr>
        <w:shd w:val="clear" w:color="auto" w:fill="FFFFFF"/>
        <w:ind w:left="10" w:right="5" w:firstLine="699"/>
        <w:jc w:val="both"/>
        <w:rPr>
          <w:bCs/>
        </w:rPr>
      </w:pPr>
      <w:r w:rsidRPr="003A7E06">
        <w:rPr>
          <w:bCs/>
        </w:rPr>
        <w:t>Европейское общество в раннее Новое время. Изменения в социальной структуре общества, новые социальные группы, их облик. Европейское население и основные черты повседневной жизни.</w:t>
      </w:r>
    </w:p>
    <w:p w:rsidR="00877812" w:rsidRPr="003A7E06" w:rsidRDefault="00877812" w:rsidP="00877812">
      <w:pPr>
        <w:shd w:val="clear" w:color="auto" w:fill="FFFFFF"/>
        <w:ind w:left="10" w:right="5" w:firstLine="699"/>
        <w:jc w:val="both"/>
        <w:rPr>
          <w:b/>
        </w:rPr>
      </w:pPr>
      <w:r w:rsidRPr="003A7E06">
        <w:rPr>
          <w:b/>
        </w:rPr>
        <w:t>Тема 2. Художественная культура и наука эпохи Возрождения (2 ч)</w:t>
      </w:r>
    </w:p>
    <w:p w:rsidR="00877812" w:rsidRPr="003A7E06" w:rsidRDefault="00877812" w:rsidP="00877812">
      <w:pPr>
        <w:shd w:val="clear" w:color="auto" w:fill="FFFFFF"/>
        <w:ind w:left="10" w:right="5" w:firstLine="699"/>
        <w:jc w:val="both"/>
        <w:rPr>
          <w:bCs/>
        </w:rPr>
      </w:pPr>
      <w:r w:rsidRPr="003A7E06">
        <w:rPr>
          <w:bCs/>
        </w:rPr>
        <w:t xml:space="preserve">Эпоха Возрождения. Великие гуманисты Европы. Мир художественной культуры Возрождения. Рождение новой европейской науки в XVI–XVII вв. Переворот во взглядах на природу: Н. Коперник, Дж. Бруно,  Г. Галилей, Р. Декарт. </w:t>
      </w:r>
    </w:p>
    <w:p w:rsidR="00877812" w:rsidRPr="003A7E06" w:rsidRDefault="00877812" w:rsidP="00877812">
      <w:pPr>
        <w:shd w:val="clear" w:color="auto" w:fill="FFFFFF"/>
        <w:ind w:left="10" w:right="5" w:firstLine="699"/>
        <w:jc w:val="both"/>
        <w:rPr>
          <w:bCs/>
        </w:rPr>
      </w:pPr>
      <w:r w:rsidRPr="003A7E06">
        <w:rPr>
          <w:b/>
          <w:bCs/>
        </w:rPr>
        <w:t>Тема 3. Реформация и контрреформация в Европе (4 ч).</w:t>
      </w:r>
    </w:p>
    <w:p w:rsidR="00877812" w:rsidRPr="003A7E06" w:rsidRDefault="00877812" w:rsidP="00877812">
      <w:pPr>
        <w:shd w:val="clear" w:color="auto" w:fill="FFFFFF"/>
        <w:ind w:left="10" w:right="5" w:firstLine="699"/>
        <w:jc w:val="both"/>
        <w:rPr>
          <w:bCs/>
        </w:rPr>
      </w:pPr>
      <w:r w:rsidRPr="003A7E06">
        <w:rPr>
          <w:bCs/>
        </w:rPr>
        <w:t>Распространение протестантизма в Европе. М.Лютер, Ж.Кальвин (основные идей и судьба).</w:t>
      </w:r>
      <w:r w:rsidRPr="003A7E06">
        <w:rPr>
          <w:iCs/>
        </w:rPr>
        <w:t xml:space="preserve"> Крестьянская война в Германии и королевская реформация.</w:t>
      </w:r>
      <w:r w:rsidRPr="003A7E06">
        <w:rPr>
          <w:bCs/>
        </w:rPr>
        <w:t xml:space="preserve"> Борьба католической церкви против реформационного движения. Религиозные войны. </w:t>
      </w:r>
    </w:p>
    <w:p w:rsidR="00877812" w:rsidRPr="003A7E06" w:rsidRDefault="00877812" w:rsidP="00877812">
      <w:pPr>
        <w:shd w:val="clear" w:color="auto" w:fill="FFFFFF"/>
        <w:tabs>
          <w:tab w:val="center" w:pos="5029"/>
        </w:tabs>
        <w:ind w:left="10" w:right="5" w:firstLine="699"/>
        <w:jc w:val="both"/>
        <w:rPr>
          <w:b/>
          <w:bCs/>
        </w:rPr>
      </w:pPr>
      <w:r w:rsidRPr="003A7E06">
        <w:rPr>
          <w:b/>
          <w:bCs/>
        </w:rPr>
        <w:t>Тема 4. Первые буржуазные революции (2 ч).</w:t>
      </w:r>
    </w:p>
    <w:p w:rsidR="00877812" w:rsidRPr="003A7E06" w:rsidRDefault="00877812" w:rsidP="00877812">
      <w:pPr>
        <w:shd w:val="clear" w:color="auto" w:fill="FFFFFF"/>
        <w:ind w:left="10" w:right="5" w:firstLine="699"/>
        <w:jc w:val="both"/>
        <w:rPr>
          <w:bCs/>
        </w:rPr>
      </w:pPr>
      <w:r w:rsidRPr="003A7E06">
        <w:rPr>
          <w:bCs/>
        </w:rPr>
        <w:t xml:space="preserve">Нидерланды под властью Испании. Революционно-освободительная борьба в провинциях Нидерландов. Создание Голландской республики. </w:t>
      </w:r>
    </w:p>
    <w:p w:rsidR="00877812" w:rsidRPr="003A7E06" w:rsidRDefault="00877812" w:rsidP="00877812">
      <w:pPr>
        <w:shd w:val="clear" w:color="auto" w:fill="FFFFFF"/>
        <w:ind w:left="10" w:right="5" w:firstLine="699"/>
        <w:jc w:val="both"/>
        <w:rPr>
          <w:bCs/>
        </w:rPr>
      </w:pPr>
      <w:r w:rsidRPr="003A7E06">
        <w:rPr>
          <w:bCs/>
        </w:rPr>
        <w:t xml:space="preserve">Английская революция середины XVII в. Король и парламент. Гражданская война. Провозглашение республики. О. Кромвель. Реставрация монархии. «Славная революция». </w:t>
      </w:r>
    </w:p>
    <w:p w:rsidR="00877812" w:rsidRPr="003A7E06" w:rsidRDefault="00877812" w:rsidP="00877812">
      <w:pPr>
        <w:shd w:val="clear" w:color="auto" w:fill="FFFFFF"/>
        <w:ind w:left="10" w:right="5" w:firstLine="699"/>
        <w:jc w:val="both"/>
        <w:rPr>
          <w:b/>
          <w:bCs/>
        </w:rPr>
      </w:pPr>
      <w:r w:rsidRPr="003A7E06">
        <w:rPr>
          <w:b/>
          <w:bCs/>
        </w:rPr>
        <w:t>Тема 5. Международные отношения в XVI-XVIII веках (2 ч).</w:t>
      </w:r>
    </w:p>
    <w:p w:rsidR="00877812" w:rsidRPr="00BF67DC" w:rsidRDefault="00877812" w:rsidP="00BF67DC">
      <w:pPr>
        <w:ind w:firstLine="252"/>
        <w:jc w:val="both"/>
      </w:pPr>
      <w:r w:rsidRPr="003A7E06">
        <w:t xml:space="preserve">Международные отношения в Новое время: борьба великих европейских держав за господство. Тридцатилетняя война: причины и значение. </w:t>
      </w:r>
    </w:p>
    <w:p w:rsidR="00877812" w:rsidRPr="003A7E06" w:rsidRDefault="00877812" w:rsidP="00877812">
      <w:pPr>
        <w:ind w:firstLine="709"/>
        <w:contextualSpacing/>
        <w:rPr>
          <w:b/>
        </w:rPr>
      </w:pPr>
      <w:r w:rsidRPr="003A7E06">
        <w:rPr>
          <w:b/>
        </w:rPr>
        <w:lastRenderedPageBreak/>
        <w:t>Тема 6. Эпоха просвещения. Время преобразований  (8)</w:t>
      </w:r>
    </w:p>
    <w:p w:rsidR="00877812" w:rsidRPr="003A7E06" w:rsidRDefault="00877812" w:rsidP="00877812">
      <w:pPr>
        <w:shd w:val="clear" w:color="auto" w:fill="FFFFFF"/>
        <w:ind w:left="10" w:right="5" w:firstLine="699"/>
        <w:jc w:val="both"/>
        <w:rPr>
          <w:bCs/>
        </w:rPr>
      </w:pPr>
      <w:r w:rsidRPr="003A7E06">
        <w:rPr>
          <w:bCs/>
        </w:rPr>
        <w:t xml:space="preserve">Страны Европы и Азии в эпоху Просвещения. Эпоха Просвещения. Развитие естественных наук. И. Ньютон. Английское Просвещение. Д. Локк. Французское Просвещение. Вольтер. Ш. Монтескье. Ж.-Ж. Руссо. Д. Дидро. Художественная культура XVII–XVIII вв.: барокко, классицизм, сентиментализм. </w:t>
      </w:r>
    </w:p>
    <w:p w:rsidR="00877812" w:rsidRPr="003A7E06" w:rsidRDefault="00877812" w:rsidP="00877812">
      <w:pPr>
        <w:shd w:val="clear" w:color="auto" w:fill="FFFFFF"/>
        <w:ind w:left="10" w:right="5" w:firstLine="699"/>
        <w:jc w:val="both"/>
        <w:rPr>
          <w:bCs/>
        </w:rPr>
      </w:pPr>
      <w:r w:rsidRPr="003A7E06">
        <w:rPr>
          <w:bCs/>
        </w:rPr>
        <w:t xml:space="preserve">Просвещенный абсолютизм в Центральной Европе. Австрия и Пруссия в XVIII в. Фридрих II. Семилетняя война. </w:t>
      </w:r>
    </w:p>
    <w:p w:rsidR="00877812" w:rsidRPr="003A7E06" w:rsidRDefault="00877812" w:rsidP="00877812">
      <w:pPr>
        <w:shd w:val="clear" w:color="auto" w:fill="FFFFFF"/>
        <w:ind w:left="10" w:right="5" w:firstLine="699"/>
        <w:jc w:val="both"/>
        <w:rPr>
          <w:bCs/>
        </w:rPr>
      </w:pPr>
      <w:r w:rsidRPr="003A7E06">
        <w:rPr>
          <w:bCs/>
        </w:rPr>
        <w:t xml:space="preserve">Английские колонии в Америке. Война за независимость и образование США. Т. Джефферсон. Б. Франклин. Дж. Вашингтон. Конституция 1787 г. </w:t>
      </w:r>
    </w:p>
    <w:p w:rsidR="00877812" w:rsidRPr="003A7E06" w:rsidRDefault="00877812" w:rsidP="00877812">
      <w:pPr>
        <w:shd w:val="clear" w:color="auto" w:fill="FFFFFF"/>
        <w:ind w:left="10" w:right="5" w:firstLine="699"/>
        <w:jc w:val="both"/>
        <w:rPr>
          <w:bCs/>
        </w:rPr>
      </w:pPr>
      <w:r w:rsidRPr="003A7E06">
        <w:rPr>
          <w:bCs/>
        </w:rPr>
        <w:t xml:space="preserve">Кризис абсолютизма во Франции. Великая французская революция.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w:t>
      </w:r>
    </w:p>
    <w:p w:rsidR="00877812" w:rsidRPr="003A7E06" w:rsidRDefault="00877812" w:rsidP="00877812">
      <w:pPr>
        <w:shd w:val="clear" w:color="auto" w:fill="FFFFFF"/>
        <w:ind w:left="10" w:right="5" w:firstLine="699"/>
        <w:jc w:val="both"/>
        <w:rPr>
          <w:b/>
          <w:bCs/>
        </w:rPr>
      </w:pPr>
      <w:r w:rsidRPr="003A7E06">
        <w:rPr>
          <w:b/>
          <w:bCs/>
        </w:rPr>
        <w:t>Тема 7. Традиционные общества Востока в XVI-XVIII веках (3 ч).</w:t>
      </w:r>
    </w:p>
    <w:p w:rsidR="00877812" w:rsidRPr="003A7E06" w:rsidRDefault="00877812" w:rsidP="00877812">
      <w:pPr>
        <w:shd w:val="clear" w:color="auto" w:fill="FFFFFF"/>
        <w:ind w:left="10" w:right="5" w:firstLine="699"/>
        <w:jc w:val="both"/>
        <w:rPr>
          <w:bCs/>
        </w:rPr>
      </w:pPr>
      <w:r w:rsidRPr="003A7E06">
        <w:rPr>
          <w:bCs/>
        </w:rPr>
        <w:t xml:space="preserve">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w:t>
      </w:r>
    </w:p>
    <w:p w:rsidR="00877812" w:rsidRPr="00BF67DC" w:rsidRDefault="00877812" w:rsidP="00BF67DC">
      <w:pPr>
        <w:ind w:firstLine="709"/>
        <w:contextualSpacing/>
        <w:rPr>
          <w:b/>
        </w:rPr>
      </w:pPr>
      <w:r w:rsidRPr="003A7E06">
        <w:rPr>
          <w:b/>
        </w:rPr>
        <w:t>Повторение  и обобщение (2ч).</w:t>
      </w:r>
    </w:p>
    <w:p w:rsidR="00877812" w:rsidRPr="003A7E06" w:rsidRDefault="00877812" w:rsidP="00877812">
      <w:pPr>
        <w:ind w:firstLine="709"/>
        <w:contextualSpacing/>
        <w:jc w:val="center"/>
        <w:rPr>
          <w:b/>
          <w:bCs/>
          <w:u w:val="single"/>
        </w:rPr>
      </w:pPr>
      <w:r w:rsidRPr="003A7E06">
        <w:rPr>
          <w:b/>
          <w:bCs/>
          <w:u w:val="single"/>
        </w:rPr>
        <w:t xml:space="preserve">История России. </w:t>
      </w:r>
      <w:r w:rsidRPr="003A7E06">
        <w:rPr>
          <w:b/>
          <w:u w:val="single"/>
        </w:rPr>
        <w:t>Конец XVI –XVIII век.</w:t>
      </w:r>
    </w:p>
    <w:p w:rsidR="00877812" w:rsidRPr="003A7E06" w:rsidRDefault="00877812" w:rsidP="00877812">
      <w:pPr>
        <w:ind w:firstLine="709"/>
        <w:contextualSpacing/>
        <w:jc w:val="center"/>
        <w:rPr>
          <w:b/>
          <w:bCs/>
          <w:u w:val="single"/>
        </w:rPr>
      </w:pPr>
      <w:r w:rsidRPr="003A7E06">
        <w:rPr>
          <w:b/>
          <w:bCs/>
          <w:u w:val="single"/>
        </w:rPr>
        <w:t>7 класс (40 ч)</w:t>
      </w:r>
    </w:p>
    <w:p w:rsidR="00877812" w:rsidRPr="003A7E06" w:rsidRDefault="00877812" w:rsidP="00877812">
      <w:pPr>
        <w:contextualSpacing/>
        <w:rPr>
          <w:b/>
        </w:rPr>
      </w:pPr>
      <w:r w:rsidRPr="003A7E06">
        <w:rPr>
          <w:b/>
        </w:rPr>
        <w:t>Тема 1. Россия на рубеже XVI-XVII веков (4 ч)</w:t>
      </w:r>
    </w:p>
    <w:p w:rsidR="00877812" w:rsidRPr="003A7E06" w:rsidRDefault="00877812" w:rsidP="00877812">
      <w:pPr>
        <w:shd w:val="clear" w:color="auto" w:fill="FFFFFF"/>
        <w:ind w:left="10" w:right="5" w:firstLine="699"/>
        <w:jc w:val="both"/>
        <w:rPr>
          <w:bCs/>
        </w:rPr>
      </w:pPr>
      <w:r w:rsidRPr="003A7E06">
        <w:rPr>
          <w:bCs/>
        </w:rPr>
        <w:t xml:space="preserve">Смутное время. Царь Федор Иванович. Пресечение династии Рюриковичей. Б. Годунов. Установление крепостного права. Династические, социальные и международные причины Смуты. Самозванство. В. Шуйский. Восстание И. Болотникова. Агрессия Речи Посполитой и Швеции. Семибоярщина. Борьба против внешней экспансии. Освобождение Москвы. Земский собор 1613 года. Начало династии Романовых. К. Минин, Д. Пожарский. </w:t>
      </w:r>
    </w:p>
    <w:p w:rsidR="00877812" w:rsidRPr="003A7E06" w:rsidRDefault="00877812" w:rsidP="00877812">
      <w:pPr>
        <w:contextualSpacing/>
        <w:rPr>
          <w:b/>
        </w:rPr>
      </w:pPr>
      <w:r w:rsidRPr="003A7E06">
        <w:rPr>
          <w:b/>
        </w:rPr>
        <w:t>Тема 2. Россия в XVII веке  (8 ч).</w:t>
      </w:r>
    </w:p>
    <w:p w:rsidR="00877812" w:rsidRPr="003A7E06" w:rsidRDefault="00877812" w:rsidP="00877812">
      <w:pPr>
        <w:shd w:val="clear" w:color="auto" w:fill="FFFFFF"/>
        <w:ind w:left="10" w:right="5" w:firstLine="699"/>
        <w:jc w:val="both"/>
        <w:rPr>
          <w:bCs/>
        </w:rPr>
      </w:pPr>
      <w:r w:rsidRPr="003A7E06">
        <w:rPr>
          <w:bCs/>
        </w:rPr>
        <w:t xml:space="preserve">Политическое устройство России в </w:t>
      </w:r>
      <w:r w:rsidRPr="003A7E06">
        <w:t>XVII веке. Правление первых Романовых. Начало становления абсолютизма. Приказная система. Соборное Уложение 1649 года.</w:t>
      </w:r>
    </w:p>
    <w:p w:rsidR="00877812" w:rsidRPr="003A7E06" w:rsidRDefault="00877812" w:rsidP="00877812">
      <w:pPr>
        <w:shd w:val="clear" w:color="auto" w:fill="FFFFFF"/>
        <w:ind w:left="10" w:right="5" w:firstLine="699"/>
        <w:jc w:val="both"/>
      </w:pPr>
      <w:r w:rsidRPr="003A7E06">
        <w:rPr>
          <w:bCs/>
        </w:rPr>
        <w:t xml:space="preserve">Социально – экономическое развитие России в </w:t>
      </w:r>
      <w:r w:rsidRPr="003A7E06">
        <w:t>XVII веке. Новые явления в экономике: рост товарно – денежных отношений, развитие мелкотоварного производства. Возникновение мануфактур и наемного труда.</w:t>
      </w:r>
    </w:p>
    <w:p w:rsidR="00877812" w:rsidRPr="003A7E06" w:rsidRDefault="00877812" w:rsidP="00877812">
      <w:pPr>
        <w:shd w:val="clear" w:color="auto" w:fill="FFFFFF"/>
        <w:ind w:left="10" w:right="5" w:firstLine="699"/>
        <w:jc w:val="both"/>
        <w:rPr>
          <w:bCs/>
        </w:rPr>
      </w:pPr>
      <w:r w:rsidRPr="003A7E06">
        <w:rPr>
          <w:bCs/>
        </w:rPr>
        <w:t xml:space="preserve">Население страны: основные социальные группы, их положение.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w:t>
      </w:r>
    </w:p>
    <w:p w:rsidR="00877812" w:rsidRPr="003A7E06" w:rsidRDefault="00877812" w:rsidP="00877812">
      <w:pPr>
        <w:shd w:val="clear" w:color="auto" w:fill="FFFFFF"/>
        <w:ind w:left="10" w:right="5" w:firstLine="699"/>
        <w:jc w:val="both"/>
      </w:pPr>
      <w:r w:rsidRPr="003A7E06">
        <w:t>Народы России: освоение Сибири и Дальнего Востока. Русские первопроходцы.</w:t>
      </w:r>
    </w:p>
    <w:p w:rsidR="00877812" w:rsidRPr="003A7E06" w:rsidRDefault="00877812" w:rsidP="00877812">
      <w:pPr>
        <w:shd w:val="clear" w:color="auto" w:fill="FFFFFF"/>
        <w:ind w:left="10" w:right="5" w:firstLine="699"/>
        <w:jc w:val="both"/>
        <w:rPr>
          <w:bCs/>
        </w:rPr>
      </w:pPr>
      <w:r w:rsidRPr="003A7E06">
        <w:rPr>
          <w:bCs/>
        </w:rPr>
        <w:t>Причины, участники и формы народных движений в XVII веке. Городские восстания. Восстание под предводительством С. Разина.</w:t>
      </w:r>
    </w:p>
    <w:p w:rsidR="00877812" w:rsidRPr="003A7E06" w:rsidRDefault="00877812" w:rsidP="00877812">
      <w:pPr>
        <w:shd w:val="clear" w:color="auto" w:fill="FFFFFF"/>
        <w:ind w:left="10" w:right="5" w:firstLine="699"/>
        <w:jc w:val="both"/>
        <w:rPr>
          <w:bCs/>
        </w:rPr>
      </w:pPr>
      <w:r w:rsidRPr="003A7E06">
        <w:rPr>
          <w:bCs/>
        </w:rPr>
        <w:t>Власть и церковь. Реформа патриарха Никона. Церковный раскол.</w:t>
      </w:r>
    </w:p>
    <w:p w:rsidR="00877812" w:rsidRPr="003A7E06" w:rsidRDefault="00877812" w:rsidP="00877812">
      <w:pPr>
        <w:shd w:val="clear" w:color="auto" w:fill="FFFFFF"/>
        <w:ind w:left="10" w:right="5" w:firstLine="699"/>
        <w:jc w:val="both"/>
        <w:rPr>
          <w:bCs/>
        </w:rPr>
      </w:pPr>
      <w:r w:rsidRPr="003A7E06">
        <w:rPr>
          <w:bCs/>
        </w:rPr>
        <w:t>Основные направления внешней политики России во второй половине XVII в. Запорожская сечь. Освободительная война 1648–1654 гг. под руководством Б. Хмельницкого. Переяславская Рада.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877812" w:rsidRPr="003A7E06" w:rsidRDefault="00877812" w:rsidP="00877812">
      <w:pPr>
        <w:shd w:val="clear" w:color="auto" w:fill="FFFFFF"/>
        <w:ind w:left="10" w:right="5" w:firstLine="699"/>
        <w:jc w:val="both"/>
        <w:rPr>
          <w:bCs/>
        </w:rPr>
      </w:pPr>
      <w:r w:rsidRPr="003A7E06">
        <w:rPr>
          <w:bCs/>
        </w:rPr>
        <w:t>Культура в XVII в. Быт и нравы допетровской Руси. Расширение культурных связей с Западной Европой. Оюразование.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877812" w:rsidRPr="003A7E06" w:rsidRDefault="00877812" w:rsidP="00877812">
      <w:pPr>
        <w:shd w:val="clear" w:color="auto" w:fill="FFFFFF"/>
        <w:ind w:right="5"/>
        <w:jc w:val="both"/>
        <w:rPr>
          <w:b/>
          <w:bCs/>
        </w:rPr>
      </w:pPr>
      <w:r w:rsidRPr="003A7E06">
        <w:rPr>
          <w:b/>
          <w:bCs/>
        </w:rPr>
        <w:t>Повторение и обобщение по теме: «</w:t>
      </w:r>
      <w:r w:rsidRPr="003A7E06">
        <w:rPr>
          <w:b/>
        </w:rPr>
        <w:t>Россия в XVII веке» (1 ч).</w:t>
      </w:r>
    </w:p>
    <w:p w:rsidR="00877812" w:rsidRPr="003A7E06" w:rsidRDefault="00877812" w:rsidP="00877812">
      <w:pPr>
        <w:contextualSpacing/>
        <w:rPr>
          <w:b/>
        </w:rPr>
      </w:pPr>
      <w:r w:rsidRPr="003A7E06">
        <w:rPr>
          <w:b/>
        </w:rPr>
        <w:t>Тема 3. Россия в 1 четверти XVIII в.  (10 ч)</w:t>
      </w:r>
    </w:p>
    <w:p w:rsidR="00877812" w:rsidRPr="003A7E06" w:rsidRDefault="00877812" w:rsidP="00877812">
      <w:pPr>
        <w:shd w:val="clear" w:color="auto" w:fill="FFFFFF"/>
        <w:ind w:left="10" w:right="5" w:firstLine="699"/>
        <w:jc w:val="both"/>
        <w:rPr>
          <w:bCs/>
        </w:rPr>
      </w:pPr>
      <w:r w:rsidRPr="003A7E06">
        <w:rPr>
          <w:bCs/>
        </w:rPr>
        <w:lastRenderedPageBreak/>
        <w:t xml:space="preserve">Предпосылки реформ первой четверти XVIII в. Стрелецкие восстания. Регентство Софьи. </w:t>
      </w:r>
    </w:p>
    <w:p w:rsidR="00877812" w:rsidRPr="003A7E06" w:rsidRDefault="00877812" w:rsidP="00877812">
      <w:pPr>
        <w:shd w:val="clear" w:color="auto" w:fill="FFFFFF"/>
        <w:ind w:left="10" w:right="5" w:firstLine="699"/>
        <w:jc w:val="both"/>
        <w:rPr>
          <w:bCs/>
        </w:rPr>
      </w:pPr>
      <w:r w:rsidRPr="003A7E06">
        <w:rPr>
          <w:bCs/>
        </w:rPr>
        <w:t xml:space="preserve">Воцарение Петра I. Азовские походы. Причины и начало Северной войны.Создание флота и регулярной армии. Преобразования Петра I в государственном управлении и  экономике. Строительство мануфактур и заводов. Великое посольство. Основание Петербурга. Установление абсолютизма. Политика протекционизма и меркантилизма. Подчинение церкви государству. Табель о рангах. Превращение дворянства в господствующее, привилегированное сословие. Указ о престолонаследии. Подушная подать. </w:t>
      </w:r>
    </w:p>
    <w:p w:rsidR="00877812" w:rsidRPr="003A7E06" w:rsidRDefault="00877812" w:rsidP="00877812">
      <w:pPr>
        <w:shd w:val="clear" w:color="auto" w:fill="FFFFFF"/>
        <w:ind w:left="10" w:right="5" w:firstLine="699"/>
        <w:jc w:val="both"/>
        <w:rPr>
          <w:bCs/>
        </w:rPr>
      </w:pPr>
      <w:r w:rsidRPr="003A7E06">
        <w:rPr>
          <w:bCs/>
        </w:rPr>
        <w:t>Внешняя политика Петра I. Северная война. Полтавская битва. Прутский поход. Провозглашение России империей.</w:t>
      </w:r>
    </w:p>
    <w:p w:rsidR="00877812" w:rsidRPr="003A7E06" w:rsidRDefault="00877812" w:rsidP="00877812">
      <w:pPr>
        <w:shd w:val="clear" w:color="auto" w:fill="FFFFFF"/>
        <w:ind w:left="10" w:right="5" w:firstLine="699"/>
        <w:jc w:val="both"/>
        <w:rPr>
          <w:bCs/>
        </w:rPr>
      </w:pPr>
      <w:r w:rsidRPr="003A7E06">
        <w:rPr>
          <w:bCs/>
        </w:rPr>
        <w:t>Народные движения первой четверти XVIII века. Астраханское восстание. Восстание под предводительством К. Булавина. Башкирское восстание.</w:t>
      </w:r>
    </w:p>
    <w:p w:rsidR="00877812" w:rsidRPr="003A7E06" w:rsidRDefault="00877812" w:rsidP="00877812">
      <w:pPr>
        <w:shd w:val="clear" w:color="auto" w:fill="FFFFFF"/>
        <w:ind w:left="10" w:right="5" w:firstLine="699"/>
        <w:jc w:val="both"/>
        <w:rPr>
          <w:bCs/>
        </w:rPr>
      </w:pPr>
      <w:r w:rsidRPr="003A7E06">
        <w:rPr>
          <w:bCs/>
        </w:rPr>
        <w:t>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 В. Растрелли. Европеизация быта и нравов. Роль петровских преобразований в истории страны.</w:t>
      </w:r>
    </w:p>
    <w:p w:rsidR="00877812" w:rsidRPr="003A7E06" w:rsidRDefault="00877812" w:rsidP="00877812">
      <w:pPr>
        <w:shd w:val="clear" w:color="auto" w:fill="FFFFFF"/>
        <w:ind w:left="10" w:right="5" w:hanging="10"/>
        <w:jc w:val="both"/>
        <w:rPr>
          <w:b/>
          <w:bCs/>
        </w:rPr>
      </w:pPr>
      <w:r w:rsidRPr="003A7E06">
        <w:rPr>
          <w:b/>
          <w:bCs/>
        </w:rPr>
        <w:t>Повторение и обобщение по теме: «</w:t>
      </w:r>
      <w:r w:rsidRPr="003A7E06">
        <w:rPr>
          <w:b/>
        </w:rPr>
        <w:t>Историческое значение реформ Петра и оценка его деятельности» (1 ч).</w:t>
      </w:r>
    </w:p>
    <w:p w:rsidR="00877812" w:rsidRPr="003A7E06" w:rsidRDefault="00877812" w:rsidP="00877812">
      <w:pPr>
        <w:contextualSpacing/>
        <w:rPr>
          <w:b/>
        </w:rPr>
      </w:pPr>
      <w:r w:rsidRPr="003A7E06">
        <w:rPr>
          <w:b/>
        </w:rPr>
        <w:t>Тема 4. Россия в 1725-1762  (4 ч).</w:t>
      </w:r>
    </w:p>
    <w:p w:rsidR="00877812" w:rsidRPr="003A7E06" w:rsidRDefault="00877812" w:rsidP="00877812">
      <w:pPr>
        <w:shd w:val="clear" w:color="auto" w:fill="FFFFFF"/>
        <w:ind w:left="10" w:right="5" w:firstLine="699"/>
        <w:jc w:val="both"/>
        <w:rPr>
          <w:bCs/>
        </w:rPr>
      </w:pPr>
      <w:r w:rsidRPr="003A7E06">
        <w:rPr>
          <w:bCs/>
        </w:rPr>
        <w:t>Причины дворцовых переворотов. Российские монархи эпохи дворцовых переворотов. Роль гвардии и аристократии в государственной жизни. Фаворитизм. Бироновщина. Расширение прав и привилегий дворянства. Манифест о вольности дворянства. Усиление крепостного права.</w:t>
      </w:r>
    </w:p>
    <w:p w:rsidR="00877812" w:rsidRPr="003A7E06" w:rsidRDefault="00877812" w:rsidP="00877812">
      <w:pPr>
        <w:shd w:val="clear" w:color="auto" w:fill="FFFFFF"/>
        <w:ind w:left="10" w:right="5" w:firstLine="699"/>
        <w:jc w:val="both"/>
        <w:rPr>
          <w:bCs/>
        </w:rPr>
      </w:pPr>
      <w:r w:rsidRPr="003A7E06">
        <w:rPr>
          <w:bCs/>
        </w:rPr>
        <w:t>Войны с Персией и Турцией. Участие России в Семилетней войне. Вхождение в состав России казахских земель.</w:t>
      </w:r>
    </w:p>
    <w:p w:rsidR="00877812" w:rsidRPr="003A7E06" w:rsidRDefault="00877812" w:rsidP="00877812">
      <w:pPr>
        <w:contextualSpacing/>
        <w:rPr>
          <w:b/>
        </w:rPr>
      </w:pPr>
      <w:r w:rsidRPr="003A7E06">
        <w:rPr>
          <w:b/>
        </w:rPr>
        <w:t>Тема 5. Россия в 1762-1801 (8 ч).</w:t>
      </w:r>
    </w:p>
    <w:p w:rsidR="00877812" w:rsidRPr="003A7E06" w:rsidRDefault="00877812" w:rsidP="00877812">
      <w:pPr>
        <w:shd w:val="clear" w:color="auto" w:fill="FFFFFF"/>
        <w:ind w:left="10" w:right="5" w:firstLine="699"/>
        <w:jc w:val="both"/>
        <w:rPr>
          <w:bCs/>
        </w:rPr>
      </w:pPr>
      <w:r w:rsidRPr="003A7E06">
        <w:rPr>
          <w:bCs/>
        </w:rPr>
        <w:t xml:space="preserve">Екатерина II. Просвещенный абсолютизм. «Золотой век» русского дворянства. Уложенная комиссия. Губернская реформа. Оформление сословного строя. Жалованные грамоты дворянству и городам. </w:t>
      </w:r>
    </w:p>
    <w:p w:rsidR="00877812" w:rsidRPr="003A7E06" w:rsidRDefault="00877812" w:rsidP="00877812">
      <w:pPr>
        <w:shd w:val="clear" w:color="auto" w:fill="FFFFFF"/>
        <w:ind w:left="10" w:right="5" w:firstLine="699"/>
        <w:jc w:val="both"/>
        <w:rPr>
          <w:bCs/>
        </w:rPr>
      </w:pPr>
      <w:r w:rsidRPr="003A7E06">
        <w:rPr>
          <w:bCs/>
        </w:rPr>
        <w:t xml:space="preserve">Экономическое развитие России во второй половине XVIII века. Расцвет крепостничества. Развитие капиталистического уклада. </w:t>
      </w:r>
    </w:p>
    <w:p w:rsidR="00877812" w:rsidRPr="003A7E06" w:rsidRDefault="00877812" w:rsidP="00877812">
      <w:pPr>
        <w:shd w:val="clear" w:color="auto" w:fill="FFFFFF"/>
        <w:ind w:left="10" w:right="5" w:firstLine="699"/>
        <w:jc w:val="both"/>
        <w:rPr>
          <w:bCs/>
        </w:rPr>
      </w:pPr>
      <w:r w:rsidRPr="003A7E06">
        <w:rPr>
          <w:bCs/>
        </w:rPr>
        <w:t>Социальные движения второй половины XVIII в. Крестьянская война под предводительством Е. Пугачева.</w:t>
      </w:r>
    </w:p>
    <w:p w:rsidR="00877812" w:rsidRPr="003A7E06" w:rsidRDefault="00877812" w:rsidP="00877812">
      <w:pPr>
        <w:shd w:val="clear" w:color="auto" w:fill="FFFFFF"/>
        <w:ind w:left="10" w:right="5" w:firstLine="699"/>
        <w:jc w:val="both"/>
        <w:rPr>
          <w:bCs/>
        </w:rPr>
      </w:pPr>
      <w:r w:rsidRPr="003A7E06">
        <w:rPr>
          <w:bCs/>
        </w:rPr>
        <w:t xml:space="preserve"> Критика самодержавия и крепостничества. А. Радищев. Развитие общественной мысли.</w:t>
      </w:r>
    </w:p>
    <w:p w:rsidR="00877812" w:rsidRPr="003A7E06" w:rsidRDefault="00877812" w:rsidP="00877812">
      <w:pPr>
        <w:shd w:val="clear" w:color="auto" w:fill="FFFFFF"/>
        <w:ind w:left="10" w:right="5" w:firstLine="699"/>
        <w:jc w:val="both"/>
        <w:rPr>
          <w:bCs/>
        </w:rPr>
      </w:pPr>
      <w:r w:rsidRPr="003A7E06">
        <w:rPr>
          <w:bCs/>
        </w:rPr>
        <w:t>Внешняя политика последней трети XVIII в. Русско – турецкие войны и их значение. Присоединение Крыма и Северного Причерноморья. Русское военное искусство: А.В. Суворов, Ф.Ф. Ушаков., Г.А.Потемкин. Георгиевский трактат. Участие России в разделах Речи Посполитой. Русско – шведская война.</w:t>
      </w:r>
    </w:p>
    <w:p w:rsidR="00877812" w:rsidRPr="003A7E06" w:rsidRDefault="00877812" w:rsidP="00877812">
      <w:pPr>
        <w:shd w:val="clear" w:color="auto" w:fill="FFFFFF"/>
        <w:ind w:left="10" w:right="5" w:firstLine="699"/>
        <w:jc w:val="both"/>
        <w:rPr>
          <w:bCs/>
        </w:rPr>
      </w:pPr>
      <w:r w:rsidRPr="003A7E06">
        <w:rPr>
          <w:bCs/>
        </w:rPr>
        <w:t>Павел I. Попытки укрепления режима. Основные направления внутренней и внешней политики.</w:t>
      </w:r>
    </w:p>
    <w:p w:rsidR="00877812" w:rsidRPr="003A7E06" w:rsidRDefault="00877812" w:rsidP="00877812">
      <w:pPr>
        <w:shd w:val="clear" w:color="auto" w:fill="FFFFFF"/>
        <w:ind w:left="10" w:right="5" w:firstLine="699"/>
        <w:jc w:val="both"/>
        <w:rPr>
          <w:bCs/>
        </w:rPr>
      </w:pPr>
      <w:r w:rsidRPr="003A7E06">
        <w:rPr>
          <w:bCs/>
        </w:rPr>
        <w:t xml:space="preserve">Русско-турецкие войны конца XVIII в. и присоединение Крыма, Причерноморья, Приазовья, Прикубанья и Новороссии. Разделы Польши и вхождение в состав России Правобережной Украины, части Литвы, Курляндии. Россия и Великая французская революция. </w:t>
      </w:r>
    </w:p>
    <w:p w:rsidR="00877812" w:rsidRPr="003A7E06" w:rsidRDefault="00877812" w:rsidP="00877812">
      <w:pPr>
        <w:shd w:val="clear" w:color="auto" w:fill="FFFFFF"/>
        <w:ind w:right="5"/>
        <w:jc w:val="both"/>
        <w:rPr>
          <w:bCs/>
        </w:rPr>
      </w:pPr>
      <w:r w:rsidRPr="003A7E06">
        <w:rPr>
          <w:b/>
          <w:bCs/>
        </w:rPr>
        <w:t>Тема 6. Русская культура второй половины XVIII века (2ч)</w:t>
      </w:r>
      <w:r w:rsidRPr="003A7E06">
        <w:rPr>
          <w:bCs/>
        </w:rPr>
        <w:t>.</w:t>
      </w:r>
    </w:p>
    <w:p w:rsidR="00877812" w:rsidRPr="003A7E06" w:rsidRDefault="00877812" w:rsidP="00877812">
      <w:pPr>
        <w:shd w:val="clear" w:color="auto" w:fill="FFFFFF"/>
        <w:ind w:left="10" w:right="5" w:firstLine="699"/>
        <w:jc w:val="both"/>
        <w:rPr>
          <w:bCs/>
        </w:rPr>
      </w:pPr>
      <w:r w:rsidRPr="003A7E06">
        <w:rPr>
          <w:bCs/>
        </w:rPr>
        <w:t>Век Просвещения. Сословный характер образования. Народные училища. Шляхетские корпуса. М. 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Ф. Волков. Классицизм в архитектуре, изобразительном и музыкальном искусстве. Взаимодействие русской и западноевропейской культуры. Быт и нравы. Дворянская усадьба. Жизнь крестьян и горожан.</w:t>
      </w:r>
    </w:p>
    <w:p w:rsidR="00877812" w:rsidRPr="00BF67DC" w:rsidRDefault="00437B44" w:rsidP="00BF67DC">
      <w:pPr>
        <w:shd w:val="clear" w:color="auto" w:fill="FFFFFF"/>
        <w:ind w:right="5"/>
        <w:jc w:val="both"/>
        <w:rPr>
          <w:b/>
          <w:bCs/>
        </w:rPr>
      </w:pPr>
      <w:r w:rsidRPr="003A7E06">
        <w:rPr>
          <w:b/>
          <w:bCs/>
        </w:rPr>
        <w:t>Повторение и обобщение (2 ч)</w:t>
      </w:r>
    </w:p>
    <w:p w:rsidR="00877812" w:rsidRPr="003A7E06" w:rsidRDefault="00877812" w:rsidP="00877812">
      <w:pPr>
        <w:contextualSpacing/>
        <w:jc w:val="center"/>
        <w:rPr>
          <w:b/>
          <w:bCs/>
          <w:u w:val="single"/>
        </w:rPr>
      </w:pPr>
      <w:r w:rsidRPr="003A7E06">
        <w:rPr>
          <w:b/>
          <w:bCs/>
          <w:u w:val="single"/>
        </w:rPr>
        <w:t>История Нового времени</w:t>
      </w:r>
    </w:p>
    <w:p w:rsidR="00877812" w:rsidRPr="00BF67DC" w:rsidRDefault="00877812" w:rsidP="00BF67DC">
      <w:pPr>
        <w:contextualSpacing/>
        <w:jc w:val="center"/>
        <w:rPr>
          <w:b/>
          <w:bCs/>
          <w:u w:val="single"/>
        </w:rPr>
      </w:pPr>
      <w:r w:rsidRPr="003A7E06">
        <w:rPr>
          <w:b/>
          <w:bCs/>
          <w:u w:val="single"/>
        </w:rPr>
        <w:t>8 класс  (28 ч).</w:t>
      </w:r>
    </w:p>
    <w:p w:rsidR="00877812" w:rsidRPr="003A7E06" w:rsidRDefault="00877812" w:rsidP="00877812">
      <w:pPr>
        <w:contextualSpacing/>
        <w:rPr>
          <w:b/>
        </w:rPr>
      </w:pPr>
      <w:r w:rsidRPr="003A7E06">
        <w:rPr>
          <w:b/>
        </w:rPr>
        <w:lastRenderedPageBreak/>
        <w:t>Тема 1. Становление индустриального общества. Человек в новую эпоху (5 ч).</w:t>
      </w:r>
    </w:p>
    <w:p w:rsidR="00877812" w:rsidRPr="003A7E06" w:rsidRDefault="00877812" w:rsidP="00877812">
      <w:pPr>
        <w:shd w:val="clear" w:color="auto" w:fill="FFFFFF"/>
        <w:ind w:left="19" w:right="10" w:firstLine="408"/>
        <w:jc w:val="both"/>
      </w:pPr>
      <w:r w:rsidRPr="003A7E06">
        <w:t>Развитие индустриального общества. Промышленный пе</w:t>
      </w:r>
      <w:r w:rsidRPr="003A7E06">
        <w:softHyphen/>
        <w:t>реворот, его особенности в странах Европы и США. Измене</w:t>
      </w:r>
      <w:r w:rsidRPr="003A7E06">
        <w:softHyphen/>
        <w:t>ния в социальной структуре общества. Распространение со</w:t>
      </w:r>
      <w:r w:rsidRPr="003A7E06">
        <w:softHyphen/>
        <w:t>циалистических идей; социалисты-утописты. Оформление консервативных, либеральных, ради</w:t>
      </w:r>
      <w:r w:rsidRPr="003A7E06">
        <w:softHyphen/>
        <w:t>кальных политических течений и партий; возникновение марксизма.</w:t>
      </w:r>
    </w:p>
    <w:p w:rsidR="00877812" w:rsidRPr="003A7E06" w:rsidRDefault="00877812" w:rsidP="00877812">
      <w:pPr>
        <w:shd w:val="clear" w:color="auto" w:fill="FFFFFF"/>
        <w:ind w:left="19" w:right="10" w:firstLine="408"/>
        <w:jc w:val="both"/>
      </w:pPr>
      <w:r w:rsidRPr="003A7E06">
        <w:t>Научные открытия и технические изобретения. Распрост</w:t>
      </w:r>
      <w:r w:rsidRPr="003A7E06">
        <w:softHyphen/>
        <w:t>ранение образования. Секуляризация и демократизация куль</w:t>
      </w:r>
      <w:r w:rsidRPr="003A7E06">
        <w:softHyphen/>
        <w:t>туры. Изменения в условиях жизни людей. Стили художест</w:t>
      </w:r>
      <w:r w:rsidRPr="003A7E06">
        <w:softHyphen/>
        <w:t>венной культуры: классицизм, романтизм, реализм, импрес</w:t>
      </w:r>
      <w:r w:rsidRPr="003A7E06">
        <w:softHyphen/>
        <w:t>сионизм. Театр. Рождение кинематографа. Деятели культуры: жизнь и творчество.</w:t>
      </w:r>
    </w:p>
    <w:p w:rsidR="00877812" w:rsidRPr="003A7E06" w:rsidRDefault="00877812" w:rsidP="00877812">
      <w:pPr>
        <w:rPr>
          <w:b/>
        </w:rPr>
      </w:pPr>
      <w:r w:rsidRPr="003A7E06">
        <w:rPr>
          <w:b/>
        </w:rPr>
        <w:t xml:space="preserve">Повторение и обобщение по теме: </w:t>
      </w:r>
      <w:r w:rsidRPr="003A7E06">
        <w:rPr>
          <w:b/>
          <w:bCs/>
        </w:rPr>
        <w:t>«Становление индустриального общества в XIX веке» ( 1 ч).</w:t>
      </w:r>
    </w:p>
    <w:p w:rsidR="00877812" w:rsidRPr="003A7E06" w:rsidRDefault="00877812" w:rsidP="00877812">
      <w:r w:rsidRPr="003A7E06">
        <w:rPr>
          <w:b/>
        </w:rPr>
        <w:t>Тема 2. Строительство новой Европы (7 ч).</w:t>
      </w:r>
    </w:p>
    <w:p w:rsidR="00877812" w:rsidRPr="003A7E06" w:rsidRDefault="00877812" w:rsidP="00877812">
      <w:pPr>
        <w:ind w:firstLine="851"/>
      </w:pPr>
      <w:r w:rsidRPr="003A7E06">
        <w:t>Франция в период консульства и империи. Наполеоновские войны. Поход в Россию. Крушение империи Наполеона. Освобождение европейских государств. Франция: экономическая жизнь и политическое устройство после Реставрации Бурбонов. Венский конгресс. Священный союз.</w:t>
      </w:r>
    </w:p>
    <w:p w:rsidR="00877812" w:rsidRPr="003A7E06" w:rsidRDefault="00877812" w:rsidP="00877812">
      <w:pPr>
        <w:ind w:firstLine="851"/>
      </w:pPr>
      <w:r w:rsidRPr="003A7E06">
        <w:t>Англия в первой половине  XIX века. Викторианская эпоха: «мастерская мира», рабочее движение, внутренняя и внешняя политика. Германия  в первой половине  XIX века. Италия  в первой половине  XIX века. Франко –прусская война. Парижская коммуна.</w:t>
      </w:r>
    </w:p>
    <w:p w:rsidR="00877812" w:rsidRPr="003A7E06" w:rsidRDefault="00877812" w:rsidP="00877812">
      <w:pPr>
        <w:rPr>
          <w:b/>
        </w:rPr>
      </w:pPr>
      <w:r w:rsidRPr="003A7E06">
        <w:rPr>
          <w:b/>
        </w:rPr>
        <w:t>Повторение и обобщение по теме: «Строительство новой Европы» ( 1 ч).</w:t>
      </w:r>
    </w:p>
    <w:p w:rsidR="00877812" w:rsidRPr="003A7E06" w:rsidRDefault="00877812" w:rsidP="00877812">
      <w:pPr>
        <w:rPr>
          <w:b/>
        </w:rPr>
      </w:pPr>
      <w:r w:rsidRPr="003A7E06">
        <w:rPr>
          <w:b/>
        </w:rPr>
        <w:t>Тема 3. Мир во второй половине XIX века.  Европа: время реформ и колониальных захватов века (5 ч).</w:t>
      </w:r>
    </w:p>
    <w:p w:rsidR="00877812" w:rsidRPr="003A7E06" w:rsidRDefault="00877812" w:rsidP="00877812">
      <w:pPr>
        <w:ind w:firstLine="851"/>
        <w:rPr>
          <w:b/>
        </w:rPr>
      </w:pPr>
      <w:r w:rsidRPr="003A7E06">
        <w:t>Германская империя.Великобритания конца  XIX века. Создание Британской империи.Третья республика во Франции.Италия во второй половине XIX века.От Австрийской империи к Австро – Венгрии.</w:t>
      </w:r>
    </w:p>
    <w:p w:rsidR="00877812" w:rsidRPr="003A7E06" w:rsidRDefault="00877812" w:rsidP="00877812">
      <w:r w:rsidRPr="003A7E06">
        <w:rPr>
          <w:b/>
        </w:rPr>
        <w:t>Тема 4. Две Америки (2 ч).</w:t>
      </w:r>
    </w:p>
    <w:p w:rsidR="00877812" w:rsidRPr="003A7E06" w:rsidRDefault="00877812" w:rsidP="00877812">
      <w:pPr>
        <w:ind w:firstLine="851"/>
      </w:pPr>
      <w:r w:rsidRPr="003A7E06">
        <w:t>США в  XIX веке: модернизация и особенности экономического развития. Гражданская война между Севером и Югом.</w:t>
      </w:r>
    </w:p>
    <w:p w:rsidR="00877812" w:rsidRPr="003A7E06" w:rsidRDefault="00877812" w:rsidP="00877812">
      <w:r w:rsidRPr="003A7E06">
        <w:t>Латинская Америка в XIX веке: национально – освободительная борьба народов Латинской Америки, образование независимых государств.</w:t>
      </w:r>
    </w:p>
    <w:p w:rsidR="00877812" w:rsidRPr="003A7E06" w:rsidRDefault="00877812" w:rsidP="00877812">
      <w:pPr>
        <w:rPr>
          <w:b/>
        </w:rPr>
      </w:pPr>
      <w:r w:rsidRPr="003A7E06">
        <w:rPr>
          <w:b/>
          <w:bCs/>
        </w:rPr>
        <w:t xml:space="preserve">Тема 5. Традиционные общества Востока в </w:t>
      </w:r>
      <w:r w:rsidRPr="003A7E06">
        <w:rPr>
          <w:b/>
        </w:rPr>
        <w:t xml:space="preserve"> XIX веке: модернизация или потеря независимости (4  ч). </w:t>
      </w:r>
    </w:p>
    <w:p w:rsidR="00877812" w:rsidRPr="003A7E06" w:rsidRDefault="00877812" w:rsidP="00877812">
      <w:pPr>
        <w:ind w:firstLine="851"/>
      </w:pPr>
      <w:r w:rsidRPr="003A7E06">
        <w:t>Япония: модернизация и реформирование, изменения в образе жизни.</w:t>
      </w:r>
    </w:p>
    <w:p w:rsidR="00877812" w:rsidRPr="003A7E06" w:rsidRDefault="00877812" w:rsidP="00877812">
      <w:pPr>
        <w:ind w:firstLine="851"/>
      </w:pPr>
      <w:r w:rsidRPr="003A7E06">
        <w:t xml:space="preserve"> Китай: колонизация европейскими государствами.  Движение тайпинов. Раздел китая на сферы влияния.</w:t>
      </w:r>
    </w:p>
    <w:p w:rsidR="00877812" w:rsidRPr="003A7E06" w:rsidRDefault="00877812" w:rsidP="00877812">
      <w:pPr>
        <w:shd w:val="clear" w:color="auto" w:fill="FFFFFF"/>
        <w:ind w:left="19" w:right="10" w:firstLine="408"/>
        <w:jc w:val="both"/>
      </w:pPr>
      <w:r w:rsidRPr="003A7E06">
        <w:t>Индия : насильственное разрушение традиционного общества, распад державы Великих Моголов, установление британского колониального господства, освобо</w:t>
      </w:r>
      <w:r w:rsidRPr="003A7E06">
        <w:softHyphen/>
        <w:t>дительные восстания.</w:t>
      </w:r>
    </w:p>
    <w:p w:rsidR="00877812" w:rsidRPr="003A7E06" w:rsidRDefault="00877812" w:rsidP="00877812">
      <w:pPr>
        <w:shd w:val="clear" w:color="auto" w:fill="FFFFFF"/>
        <w:ind w:left="19" w:right="10" w:firstLine="408"/>
        <w:jc w:val="both"/>
      </w:pPr>
      <w:r w:rsidRPr="003A7E06">
        <w:t>Народы Африки в Новое время. Колониальные империи. Колониальные порядки и тради</w:t>
      </w:r>
      <w:r w:rsidRPr="003A7E06">
        <w:softHyphen/>
        <w:t>ционные общественные отношения. Выступления против ко</w:t>
      </w:r>
      <w:r w:rsidRPr="003A7E06">
        <w:softHyphen/>
        <w:t>лонизаторов.</w:t>
      </w:r>
    </w:p>
    <w:p w:rsidR="00877812" w:rsidRPr="003A7E06" w:rsidRDefault="00877812" w:rsidP="00877812">
      <w:pPr>
        <w:rPr>
          <w:b/>
        </w:rPr>
      </w:pPr>
      <w:r w:rsidRPr="003A7E06">
        <w:rPr>
          <w:b/>
        </w:rPr>
        <w:t>Тема 6. Международные отношения  в конце XIX  – начале XX вв. (2 ч).</w:t>
      </w:r>
    </w:p>
    <w:p w:rsidR="00877812" w:rsidRPr="003A7E06" w:rsidRDefault="00877812" w:rsidP="00877812">
      <w:pPr>
        <w:ind w:firstLine="851"/>
      </w:pPr>
      <w:r w:rsidRPr="003A7E06">
        <w:t>Политическая карта мира в конце XIX  – начале XX вв. Внешнеполитические интересы ведущих держав и образование  военно – политических блоков.</w:t>
      </w:r>
    </w:p>
    <w:p w:rsidR="00877812" w:rsidRPr="00BF67DC" w:rsidRDefault="00877812" w:rsidP="00BF67DC">
      <w:pPr>
        <w:spacing w:line="150" w:lineRule="atLeast"/>
        <w:rPr>
          <w:b/>
        </w:rPr>
      </w:pPr>
      <w:r w:rsidRPr="003A7E06">
        <w:rPr>
          <w:b/>
        </w:rPr>
        <w:t>Итоговое повторение и закрепление знаний по курсу «Новая история. 1800-1900 гг.»  (1 ч).</w:t>
      </w:r>
    </w:p>
    <w:p w:rsidR="00877812" w:rsidRPr="003A7E06" w:rsidRDefault="00877812" w:rsidP="00877812">
      <w:pPr>
        <w:contextualSpacing/>
        <w:jc w:val="center"/>
        <w:rPr>
          <w:b/>
          <w:bCs/>
          <w:u w:val="single"/>
        </w:rPr>
      </w:pPr>
      <w:r w:rsidRPr="003A7E06">
        <w:rPr>
          <w:b/>
          <w:bCs/>
          <w:u w:val="single"/>
        </w:rPr>
        <w:t>История России. XIX век.</w:t>
      </w:r>
    </w:p>
    <w:p w:rsidR="00877812" w:rsidRPr="00BF67DC" w:rsidRDefault="00877812" w:rsidP="00BF67DC">
      <w:pPr>
        <w:contextualSpacing/>
        <w:jc w:val="center"/>
        <w:rPr>
          <w:b/>
          <w:bCs/>
          <w:u w:val="single"/>
        </w:rPr>
      </w:pPr>
      <w:r w:rsidRPr="003A7E06">
        <w:rPr>
          <w:b/>
          <w:bCs/>
          <w:u w:val="single"/>
        </w:rPr>
        <w:t>8 класс  (40 часов).</w:t>
      </w:r>
    </w:p>
    <w:p w:rsidR="00877812" w:rsidRPr="003A7E06" w:rsidRDefault="00877812" w:rsidP="00877812">
      <w:pPr>
        <w:contextualSpacing/>
        <w:rPr>
          <w:b/>
        </w:rPr>
      </w:pPr>
      <w:r w:rsidRPr="003A7E06">
        <w:rPr>
          <w:b/>
        </w:rPr>
        <w:t>Тема 1. Россия в 1 четверти XIX века (10 ч).</w:t>
      </w:r>
    </w:p>
    <w:p w:rsidR="00877812" w:rsidRPr="003A7E06" w:rsidRDefault="00877812" w:rsidP="00877812">
      <w:pPr>
        <w:shd w:val="clear" w:color="auto" w:fill="FFFFFF"/>
        <w:ind w:left="19" w:right="10" w:firstLine="408"/>
        <w:jc w:val="both"/>
      </w:pPr>
      <w:r w:rsidRPr="003A7E06">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 </w:t>
      </w:r>
    </w:p>
    <w:p w:rsidR="00877812" w:rsidRPr="003A7E06" w:rsidRDefault="00877812" w:rsidP="00877812">
      <w:pPr>
        <w:shd w:val="clear" w:color="auto" w:fill="FFFFFF"/>
        <w:ind w:left="19" w:right="10" w:firstLine="408"/>
        <w:jc w:val="both"/>
      </w:pPr>
      <w:r w:rsidRPr="003A7E06">
        <w:lastRenderedPageBreak/>
        <w:t>Россия в международных отношениях начала XIX века.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877812" w:rsidRPr="003A7E06" w:rsidRDefault="00877812" w:rsidP="00877812">
      <w:pPr>
        <w:shd w:val="clear" w:color="auto" w:fill="FFFFFF"/>
        <w:ind w:left="19" w:right="10" w:firstLine="408"/>
        <w:jc w:val="both"/>
      </w:pPr>
      <w:r w:rsidRPr="003A7E06">
        <w:t>Отечественная война 1812 г. Планы сторон, основные этапы и сражения войны. Патриотический подъем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I общественную мысль и национальное самосознание. Народная память о войне 1812 г.</w:t>
      </w:r>
    </w:p>
    <w:p w:rsidR="00877812" w:rsidRPr="003A7E06" w:rsidRDefault="00877812" w:rsidP="00877812">
      <w:pPr>
        <w:shd w:val="clear" w:color="auto" w:fill="FFFFFF"/>
        <w:ind w:left="19" w:right="10" w:firstLine="408"/>
        <w:jc w:val="both"/>
      </w:pPr>
      <w:r w:rsidRPr="003A7E06">
        <w:t>Заграничный поход русской армии 1813—1814 гг. Венский конгресс. Священный союз. Роль России в европейской политике в 1813—1825 гг. Россия и Америка.</w:t>
      </w:r>
    </w:p>
    <w:p w:rsidR="00877812" w:rsidRPr="003A7E06" w:rsidRDefault="00877812" w:rsidP="00877812">
      <w:pPr>
        <w:shd w:val="clear" w:color="auto" w:fill="FFFFFF"/>
        <w:ind w:left="19" w:right="10" w:firstLine="408"/>
        <w:jc w:val="both"/>
      </w:pPr>
      <w:r w:rsidRPr="003A7E06">
        <w:t>Изменение внутриполитического курса Александра I в 1816—1825 гг. Основные итоги внутренней политики Александра 1.</w:t>
      </w:r>
    </w:p>
    <w:p w:rsidR="00877812" w:rsidRPr="003A7E06" w:rsidRDefault="00877812" w:rsidP="00877812">
      <w:pPr>
        <w:shd w:val="clear" w:color="auto" w:fill="FFFFFF"/>
        <w:ind w:left="19" w:right="10" w:firstLine="408"/>
        <w:jc w:val="both"/>
      </w:pPr>
      <w:r w:rsidRPr="003A7E06">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 и на юге, их итоги. Значение движения декабристов.</w:t>
      </w:r>
    </w:p>
    <w:p w:rsidR="00877812" w:rsidRPr="003A7E06" w:rsidRDefault="00877812" w:rsidP="00877812">
      <w:pPr>
        <w:contextualSpacing/>
        <w:rPr>
          <w:b/>
        </w:rPr>
      </w:pPr>
      <w:r w:rsidRPr="003A7E06">
        <w:rPr>
          <w:b/>
        </w:rPr>
        <w:t>Тема 2. Россия во 2 четверти XIX века.  (9 ч)</w:t>
      </w:r>
    </w:p>
    <w:p w:rsidR="00877812" w:rsidRPr="003A7E06" w:rsidRDefault="00877812" w:rsidP="00877812">
      <w:pPr>
        <w:shd w:val="clear" w:color="auto" w:fill="FFFFFF"/>
        <w:ind w:left="19" w:right="10" w:firstLine="408"/>
        <w:jc w:val="both"/>
      </w:pPr>
      <w:r w:rsidRPr="003A7E06">
        <w:t>Правление Николая I. Преобразование и укрепление роли государственного аппарата. Кодификация законов.</w:t>
      </w:r>
    </w:p>
    <w:p w:rsidR="00877812" w:rsidRPr="003A7E06" w:rsidRDefault="00877812" w:rsidP="00877812">
      <w:pPr>
        <w:shd w:val="clear" w:color="auto" w:fill="FFFFFF"/>
        <w:ind w:left="19" w:right="10" w:firstLine="408"/>
        <w:jc w:val="both"/>
      </w:pPr>
      <w:r w:rsidRPr="003A7E06">
        <w:t>Социально-экономическое развитие России во второй четверти XIX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rsidR="00877812" w:rsidRPr="003A7E06" w:rsidRDefault="00877812" w:rsidP="00877812">
      <w:pPr>
        <w:shd w:val="clear" w:color="auto" w:fill="FFFFFF"/>
        <w:ind w:left="19" w:right="10" w:firstLine="408"/>
        <w:jc w:val="both"/>
      </w:pPr>
      <w:r w:rsidRPr="003A7E06">
        <w:t xml:space="preserve">Общественное движение в 1830—1850-е гг. Охранительное направление. Теория официальной народности (С.С. Уваров). Оппозиционная </w:t>
      </w:r>
      <w:r w:rsidR="00DC0C4B">
        <w:pict>
          <v:line id="_x0000_s1049" style="position:absolute;left:0;text-align:left;z-index:251668480;mso-position-horizontal-relative:margin;mso-position-vertical-relative:text" from="-85.7pt,-21.1pt" to="-85.7pt,60.25pt" o:allowincell="f" strokeweight="4.1pt">
            <w10:wrap anchorx="margin"/>
          </v:line>
        </w:pict>
      </w:r>
      <w:r w:rsidR="00DC0C4B">
        <w:pict>
          <v:line id="_x0000_s1050" style="position:absolute;left:0;text-align:left;z-index:251669504;mso-position-horizontal-relative:margin;mso-position-vertical-relative:text" from="-85.45pt,532.1pt" to="-85.45pt,551.05pt" o:allowincell="f" strokeweight=".25pt">
            <w10:wrap anchorx="margin"/>
          </v:line>
        </w:pict>
      </w:r>
      <w:r w:rsidR="00DC0C4B">
        <w:pict>
          <v:line id="_x0000_s1051" style="position:absolute;left:0;text-align:left;z-index:251670528;mso-position-horizontal-relative:margin;mso-position-vertical-relative:text" from="-84.25pt,346.1pt" to="-84.25pt,382.1pt" o:allowincell="f" strokeweight=".25pt">
            <w10:wrap anchorx="margin"/>
          </v:line>
        </w:pict>
      </w:r>
      <w:r w:rsidRPr="003A7E06">
        <w:t>общественная мысль. Славянофилы (И. С. и К.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w:t>
      </w:r>
    </w:p>
    <w:p w:rsidR="00877812" w:rsidRPr="003A7E06" w:rsidRDefault="00877812" w:rsidP="00877812">
      <w:pPr>
        <w:shd w:val="clear" w:color="auto" w:fill="FFFFFF"/>
        <w:ind w:left="19" w:right="10" w:firstLine="408"/>
        <w:jc w:val="both"/>
      </w:pPr>
      <w:r w:rsidRPr="003A7E06">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877812" w:rsidRPr="003A7E06" w:rsidRDefault="00877812" w:rsidP="00877812">
      <w:pPr>
        <w:shd w:val="clear" w:color="auto" w:fill="FFFFFF"/>
        <w:ind w:left="19" w:right="10" w:firstLine="408"/>
        <w:jc w:val="both"/>
      </w:pPr>
      <w:r w:rsidRPr="003A7E06">
        <w:t>Народы России и национальная политика самодержавия в первой половине XIX в. Кавказская война. Имамат; движение Шамиля.</w:t>
      </w:r>
    </w:p>
    <w:p w:rsidR="00877812" w:rsidRPr="003A7E06" w:rsidRDefault="00877812" w:rsidP="00877812">
      <w:pPr>
        <w:shd w:val="clear" w:color="auto" w:fill="FFFFFF"/>
        <w:ind w:left="19" w:right="10" w:firstLine="408"/>
        <w:jc w:val="both"/>
      </w:pPr>
      <w:r w:rsidRPr="003A7E06">
        <w:t>Культура России в первой половине XIXв.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w:t>
      </w:r>
      <w:r w:rsidRPr="003A7E06">
        <w:softHyphen/>
        <w:t>тературы: писатели и их произведения (В. А. Жуковский, А. С. Пушкин, М. Ю. Лермонтов, Н. В. Гоголь и др.). Ста</w:t>
      </w:r>
      <w:r w:rsidRPr="003A7E06">
        <w:softHyphen/>
        <w:t>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877812" w:rsidRPr="003A7E06" w:rsidRDefault="00877812" w:rsidP="00877812">
      <w:pPr>
        <w:shd w:val="clear" w:color="auto" w:fill="FFFFFF"/>
        <w:ind w:right="10"/>
        <w:jc w:val="both"/>
        <w:rPr>
          <w:b/>
        </w:rPr>
      </w:pPr>
      <w:r w:rsidRPr="003A7E06">
        <w:rPr>
          <w:b/>
        </w:rPr>
        <w:t>Повторение и обобщение по теме: «Россия в первой половине XIX века» (1 ч).</w:t>
      </w:r>
    </w:p>
    <w:p w:rsidR="00877812" w:rsidRPr="003A7E06" w:rsidRDefault="00877812" w:rsidP="00877812">
      <w:pPr>
        <w:contextualSpacing/>
        <w:rPr>
          <w:b/>
        </w:rPr>
      </w:pPr>
      <w:r w:rsidRPr="003A7E06">
        <w:rPr>
          <w:b/>
        </w:rPr>
        <w:t>Тема 3. Россия в эпоху реформ 1860 – 1870 гг.(9 ч).</w:t>
      </w:r>
    </w:p>
    <w:p w:rsidR="00877812" w:rsidRPr="003A7E06" w:rsidRDefault="00877812" w:rsidP="00877812">
      <w:pPr>
        <w:shd w:val="clear" w:color="auto" w:fill="FFFFFF"/>
        <w:ind w:left="19" w:right="10" w:firstLine="408"/>
        <w:jc w:val="both"/>
      </w:pPr>
      <w:r w:rsidRPr="003A7E06">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877812" w:rsidRPr="003A7E06" w:rsidRDefault="00877812" w:rsidP="00877812">
      <w:pPr>
        <w:shd w:val="clear" w:color="auto" w:fill="FFFFFF"/>
        <w:ind w:left="19" w:right="10" w:firstLine="408"/>
        <w:jc w:val="both"/>
      </w:pPr>
      <w:r w:rsidRPr="003A7E06">
        <w:t>Национальные движения и национальная политика в 1860-1870-е гг.</w:t>
      </w:r>
    </w:p>
    <w:p w:rsidR="00877812" w:rsidRPr="003A7E06" w:rsidRDefault="00877812" w:rsidP="00877812">
      <w:pPr>
        <w:shd w:val="clear" w:color="auto" w:fill="FFFFFF"/>
        <w:ind w:left="19" w:right="10" w:firstLine="408"/>
        <w:jc w:val="both"/>
      </w:pPr>
      <w:r w:rsidRPr="003A7E06">
        <w:lastRenderedPageBreak/>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877812" w:rsidRPr="003A7E06" w:rsidRDefault="00877812" w:rsidP="00877812">
      <w:pPr>
        <w:shd w:val="clear" w:color="auto" w:fill="FFFFFF"/>
        <w:ind w:left="19" w:right="10" w:firstLine="408"/>
        <w:jc w:val="both"/>
      </w:pPr>
      <w:r w:rsidRPr="003A7E06">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w:t>
      </w:r>
    </w:p>
    <w:p w:rsidR="00877812" w:rsidRPr="003A7E06" w:rsidRDefault="00877812" w:rsidP="00877812">
      <w:pPr>
        <w:contextualSpacing/>
        <w:rPr>
          <w:b/>
        </w:rPr>
      </w:pPr>
      <w:r w:rsidRPr="003A7E06">
        <w:rPr>
          <w:b/>
        </w:rPr>
        <w:t>Тема 4. Россия в 80-90е гг. XIX века. (9 ч).</w:t>
      </w:r>
    </w:p>
    <w:p w:rsidR="00877812" w:rsidRPr="003A7E06" w:rsidRDefault="00877812" w:rsidP="00877812">
      <w:pPr>
        <w:shd w:val="clear" w:color="auto" w:fill="FFFFFF"/>
        <w:ind w:left="19" w:right="10" w:firstLine="408"/>
        <w:jc w:val="both"/>
      </w:pPr>
      <w:r w:rsidRPr="003A7E06">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877812" w:rsidRPr="003A7E06" w:rsidRDefault="00877812" w:rsidP="00877812">
      <w:pPr>
        <w:shd w:val="clear" w:color="auto" w:fill="FFFFFF"/>
        <w:ind w:left="19" w:right="10" w:firstLine="408"/>
        <w:jc w:val="both"/>
      </w:pPr>
      <w:r w:rsidRPr="003A7E06">
        <w:t>Внешняя политика России во второй половине XIX века.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века.</w:t>
      </w:r>
    </w:p>
    <w:p w:rsidR="00877812" w:rsidRPr="003A7E06" w:rsidRDefault="00877812" w:rsidP="00877812">
      <w:pPr>
        <w:shd w:val="clear" w:color="auto" w:fill="FFFFFF"/>
        <w:ind w:left="19" w:right="10" w:firstLine="408"/>
        <w:jc w:val="both"/>
      </w:pPr>
      <w:r w:rsidRPr="003A7E06">
        <w:t>Культура России во второй половине XIX века.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877812" w:rsidRPr="003A7E06" w:rsidRDefault="00877812" w:rsidP="00877812">
      <w:pPr>
        <w:shd w:val="clear" w:color="auto" w:fill="FFFFFF"/>
        <w:ind w:left="19" w:right="10" w:firstLine="408"/>
        <w:jc w:val="both"/>
      </w:pPr>
      <w:r w:rsidRPr="003A7E06">
        <w:t>Изменения в условиях жизни населения городов. Развитие связи и городского транспорта. Досуг горожан. Жизнь деревни.</w:t>
      </w:r>
    </w:p>
    <w:p w:rsidR="00877812" w:rsidRPr="00BF67DC" w:rsidRDefault="00877812" w:rsidP="00877812">
      <w:pPr>
        <w:contextualSpacing/>
        <w:rPr>
          <w:b/>
        </w:rPr>
      </w:pPr>
      <w:r w:rsidRPr="003A7E06">
        <w:rPr>
          <w:b/>
        </w:rPr>
        <w:t>Повторение  и обобщение по теме: «Россия во второй половине XIX века (2 ч).</w:t>
      </w:r>
    </w:p>
    <w:p w:rsidR="00877812" w:rsidRPr="003A7E06" w:rsidRDefault="00877812" w:rsidP="00877812">
      <w:pPr>
        <w:jc w:val="center"/>
        <w:rPr>
          <w:b/>
          <w:u w:val="single"/>
        </w:rPr>
      </w:pPr>
      <w:r w:rsidRPr="003A7E06">
        <w:rPr>
          <w:b/>
          <w:u w:val="single"/>
        </w:rPr>
        <w:t xml:space="preserve">Новейшая история. </w:t>
      </w:r>
      <w:r w:rsidRPr="003A7E06">
        <w:rPr>
          <w:b/>
          <w:u w:val="single"/>
          <w:lang w:val="en-US"/>
        </w:rPr>
        <w:t>XX</w:t>
      </w:r>
      <w:r w:rsidRPr="003A7E06">
        <w:rPr>
          <w:b/>
          <w:u w:val="single"/>
        </w:rPr>
        <w:t xml:space="preserve">  - начало XXI века.</w:t>
      </w:r>
    </w:p>
    <w:p w:rsidR="00877812" w:rsidRPr="00BF67DC" w:rsidRDefault="00877812" w:rsidP="00BF67DC">
      <w:pPr>
        <w:jc w:val="center"/>
        <w:rPr>
          <w:b/>
          <w:u w:val="single"/>
        </w:rPr>
      </w:pPr>
      <w:r w:rsidRPr="003A7E06">
        <w:rPr>
          <w:b/>
          <w:u w:val="single"/>
        </w:rPr>
        <w:t>9 класс ( 34 часа).</w:t>
      </w:r>
    </w:p>
    <w:p w:rsidR="00877812" w:rsidRPr="00BF67DC" w:rsidRDefault="00877812" w:rsidP="00877812">
      <w:pPr>
        <w:jc w:val="both"/>
        <w:rPr>
          <w:b/>
        </w:rPr>
      </w:pPr>
      <w:r w:rsidRPr="003A7E06">
        <w:rPr>
          <w:b/>
        </w:rPr>
        <w:t>Введение. Мир к началу XX века. Новейшая история: понятие, периодизация (1 ч).</w:t>
      </w:r>
    </w:p>
    <w:p w:rsidR="00877812" w:rsidRPr="00BF67DC" w:rsidRDefault="00877812" w:rsidP="00877812">
      <w:pPr>
        <w:jc w:val="both"/>
        <w:rPr>
          <w:b/>
        </w:rPr>
      </w:pPr>
      <w:r w:rsidRPr="003A7E06">
        <w:rPr>
          <w:b/>
        </w:rPr>
        <w:t xml:space="preserve">Тема 1. Мир в начале  </w:t>
      </w:r>
      <w:r w:rsidRPr="003A7E06">
        <w:rPr>
          <w:b/>
          <w:lang w:val="en-US"/>
        </w:rPr>
        <w:t>XX</w:t>
      </w:r>
      <w:r w:rsidRPr="003A7E06">
        <w:rPr>
          <w:b/>
        </w:rPr>
        <w:t>века, 1900-1918 (6 ч).</w:t>
      </w:r>
    </w:p>
    <w:p w:rsidR="00877812" w:rsidRPr="003A7E06" w:rsidRDefault="00877812" w:rsidP="00877812">
      <w:pPr>
        <w:ind w:firstLine="851"/>
        <w:jc w:val="both"/>
      </w:pPr>
      <w:r w:rsidRPr="003A7E06">
        <w:t xml:space="preserve"> Мир в начале 20 века. Основные характеристики новой индустриальной эпохи. Главные векторы развития и черты социальной жизни. Неравномерность развития различных стран. Особенности модернизации в начале 20 века. Содержание и особенности осуществления социального реформизма в ведущих странах мира. Милитаризация как альтернатива социальных реформ. Быт и образ жизни европейцев и североамериканцев в условиях массового промышленного производства. Предпосылки формирования единого экономического мирового пространства. Основные направления политической демократизации социально-политической жизни в начале XX века. Политические партии и основные идеологические направления партийной борьбы: консерватизм, либерализм, социализм, марксизм. Рабочее движение в начале 20 века.</w:t>
      </w:r>
    </w:p>
    <w:p w:rsidR="00877812" w:rsidRPr="003A7E06" w:rsidRDefault="00877812" w:rsidP="00877812">
      <w:pPr>
        <w:ind w:firstLine="851"/>
        <w:jc w:val="both"/>
      </w:pPr>
      <w:r w:rsidRPr="003A7E06">
        <w:t xml:space="preserve">Причины и суть «нового империализма». Завершение территориального раздела мира между главными колониальными державами,  борьба за передел сфер влияния. Нарастание противоречий и образование двух блоков: Тройственного союза и Антанты. Гонка вооружений и локальные конфликты. Рост националистических настроений в обществе. Июльский кризис, повод и причины Первой мировой войны. Цели и планы участников. Характер войны. Основные фронты, этапы и сражения Первой мировой войны. Война на море. Дипломатия в ходе войны. Изменение состава участников коалиций. Человек и общество в условиях войны. </w:t>
      </w:r>
    </w:p>
    <w:p w:rsidR="00877812" w:rsidRPr="003A7E06" w:rsidRDefault="00877812" w:rsidP="00877812">
      <w:pPr>
        <w:jc w:val="both"/>
        <w:rPr>
          <w:b/>
        </w:rPr>
      </w:pPr>
      <w:r w:rsidRPr="003A7E06">
        <w:rPr>
          <w:b/>
        </w:rPr>
        <w:t>Тема 2. Мир в 1918-1939 гг. (9 ч).</w:t>
      </w:r>
    </w:p>
    <w:p w:rsidR="00877812" w:rsidRPr="003A7E06" w:rsidRDefault="00877812" w:rsidP="00877812">
      <w:pPr>
        <w:ind w:firstLine="851"/>
        <w:jc w:val="both"/>
      </w:pPr>
      <w:r w:rsidRPr="003A7E06">
        <w:lastRenderedPageBreak/>
        <w:t xml:space="preserve">Версальская система и начало новой эпохи. Парижская мирная конференция 1919 года: надежды и планы участников. Программа Вильсона как проект послевоенного урегулирования. Новая карта Европы по Версальскому мирному договору. Идея Лиги Наций как гаранта сохранения мира. Вашингтонская конференция. Оформление Версальско-Вашингтонской системы и ее противоречия. Новое соотношение сил. Причины неустойчивости новой системы международных отношений. </w:t>
      </w:r>
    </w:p>
    <w:p w:rsidR="00877812" w:rsidRPr="003A7E06" w:rsidRDefault="00877812" w:rsidP="00877812">
      <w:pPr>
        <w:ind w:firstLine="851"/>
        <w:jc w:val="both"/>
      </w:pPr>
      <w:r w:rsidRPr="003A7E06">
        <w:t>Международные последствия революции в России. Социальные последствия Первой мировой войны. Формирование массового общества. Демократизация общественной жизни. Изменение в расстановке политических сил в странах Европы. Новая роль социал-демократии в политической системе. Раскол в рабочем и социалистическом движении. Активизация праворадикальных сил – образование фашистских партий. Революции распад империй и образование новых государств как политический результат войны.</w:t>
      </w:r>
    </w:p>
    <w:p w:rsidR="00877812" w:rsidRPr="003A7E06" w:rsidRDefault="00877812" w:rsidP="00877812">
      <w:pPr>
        <w:pStyle w:val="afffd"/>
        <w:spacing w:before="0" w:after="0"/>
        <w:ind w:firstLine="851"/>
        <w:jc w:val="both"/>
      </w:pPr>
      <w:r w:rsidRPr="003A7E06">
        <w:t>Развитие стран США и Европы в 1920-е гг.  Экономический бум и торжество консерватизма в США, политическая нестабильность и трудности послевоенного восстановления в Европе. План Дауэса и перемещение экономического центра в США. Эпоха зрелого индустриального общества.</w:t>
      </w:r>
    </w:p>
    <w:p w:rsidR="00877812" w:rsidRPr="003A7E06" w:rsidRDefault="00877812" w:rsidP="00877812">
      <w:pPr>
        <w:pStyle w:val="afffd"/>
        <w:spacing w:before="0" w:after="0"/>
        <w:ind w:firstLine="851"/>
        <w:jc w:val="both"/>
      </w:pPr>
      <w:r w:rsidRPr="003A7E06">
        <w:t xml:space="preserve">Мировой экономический кризис 1929-1933 гг. : причины и проявление экономического кризиса в США и странах Западной Европы. Особенности экономического кризиса в США. Кризис традиционного либерализма. «Новый курс» Рузвельта. Британская и французская модель борьбы с экономическим кризисом. Чемберлен и его политический курс. Народный фронт во Франции. </w:t>
      </w:r>
    </w:p>
    <w:p w:rsidR="00877812" w:rsidRPr="003A7E06" w:rsidRDefault="00877812" w:rsidP="00877812">
      <w:pPr>
        <w:pStyle w:val="afffd"/>
        <w:spacing w:before="0" w:after="0"/>
        <w:ind w:firstLine="851"/>
        <w:jc w:val="both"/>
      </w:pPr>
      <w:r w:rsidRPr="003A7E06">
        <w:t xml:space="preserve">  Формирование тоталитарных и авторитарных режимов как путь выхода из экономического кризиса. Италия в 1920-1930-х гг. Особенности итальянского фашизма. Кризис Веймарской республики в Германии. Политическая нестабильность и обострение социальных проблем в условиях мирового экономического кризиса. Идеология национал-социализма. Условия и этапы утверждения тоталитарной диктатуры в Германии. Милитаризация и подготовка к войне. Особенности германского фашизма. Испания в годы экономического кризиса. Революция 1931 г. И свержение монархии. Гражданская война в Испании. Предпосылки образования военно-авторитарной диктатуры. </w:t>
      </w:r>
    </w:p>
    <w:p w:rsidR="00877812" w:rsidRPr="003A7E06" w:rsidRDefault="00877812" w:rsidP="00877812">
      <w:pPr>
        <w:pStyle w:val="afffd"/>
        <w:spacing w:before="0" w:after="0"/>
        <w:ind w:firstLine="851"/>
        <w:jc w:val="both"/>
      </w:pPr>
      <w:r w:rsidRPr="003A7E06">
        <w:t>Страны Востока и Латинской Америки в первой половине 20 века.  Проблема синтеза традиций и модернизации. Возможные пути модернизации на примере Японии, Китая, Индии. «Японский дух, европейское знание». Внешняя политика Японии. «Сто дней реформ» и полвека на две революции и две гражданские войны в Китае. Японо-китайская война. Умеренное и радикальное движение в Индии. Ганди и его учение. Кампания ненасильственного сопротивления.  Пример характерных для Латинской Америки смены циклов: революция – реформы – диктатура – революция.</w:t>
      </w:r>
    </w:p>
    <w:p w:rsidR="00877812" w:rsidRPr="003A7E06" w:rsidRDefault="00877812" w:rsidP="00877812">
      <w:pPr>
        <w:pStyle w:val="afffd"/>
        <w:spacing w:before="0" w:after="0"/>
        <w:ind w:firstLine="851"/>
        <w:jc w:val="both"/>
      </w:pPr>
    </w:p>
    <w:p w:rsidR="00877812" w:rsidRPr="003A7E06" w:rsidRDefault="00877812" w:rsidP="00877812">
      <w:pPr>
        <w:pStyle w:val="afffd"/>
        <w:spacing w:before="0" w:after="0"/>
        <w:ind w:firstLine="851"/>
        <w:jc w:val="both"/>
      </w:pPr>
      <w:r w:rsidRPr="003A7E06">
        <w:t xml:space="preserve">  Международные отношения в конце 1930-х гг.  Крах Версальско-Вашингтонской системы. Агрессивные действия Германии, Италии, Японии. Причины и сущность политики умиротворения агрессоров. Военно-политический блок Берлин-Рим-Токио. Мюнхенский сговор. Советско-германские договоры и секретные соглашения к ним. Провал идеи коллективной безопасности.</w:t>
      </w:r>
    </w:p>
    <w:p w:rsidR="00877812" w:rsidRPr="00BF67DC" w:rsidRDefault="00877812" w:rsidP="00BF67DC">
      <w:pPr>
        <w:pStyle w:val="afffd"/>
        <w:spacing w:before="0" w:after="0"/>
        <w:ind w:firstLine="851"/>
        <w:jc w:val="both"/>
      </w:pPr>
      <w:r w:rsidRPr="003A7E06">
        <w:t xml:space="preserve"> Мировая культура в первой половине 20 века. Новые идеи и направления в художественной культуре. Стиль модерн, авангард, конструктивизм, функционализм в архитектуре. Символизм в музыке(Вагнр), в литературе(Бодлер, Верлен, Маларме). Литература.  Кинематограф как вид массовой культуры. </w:t>
      </w:r>
    </w:p>
    <w:p w:rsidR="00877812" w:rsidRPr="003A7E06" w:rsidRDefault="00877812" w:rsidP="00877812">
      <w:pPr>
        <w:pStyle w:val="afffd"/>
        <w:spacing w:before="0" w:after="0"/>
        <w:jc w:val="both"/>
      </w:pPr>
      <w:r w:rsidRPr="003A7E06">
        <w:rPr>
          <w:b/>
        </w:rPr>
        <w:t>Повторение и обобщение по теме: «Мир в 1918-1939 гг.» (1 ч).</w:t>
      </w:r>
    </w:p>
    <w:p w:rsidR="00877812" w:rsidRPr="003A7E06" w:rsidRDefault="00877812" w:rsidP="00877812">
      <w:pPr>
        <w:pStyle w:val="afffd"/>
        <w:spacing w:before="0" w:after="0"/>
        <w:jc w:val="both"/>
        <w:rPr>
          <w:b/>
        </w:rPr>
      </w:pPr>
      <w:r w:rsidRPr="003A7E06">
        <w:rPr>
          <w:b/>
        </w:rPr>
        <w:t>Тема 3. Вторая мировая война (2 ч).</w:t>
      </w:r>
    </w:p>
    <w:p w:rsidR="00877812" w:rsidRPr="003A7E06" w:rsidRDefault="00877812" w:rsidP="00877812">
      <w:pPr>
        <w:pStyle w:val="afffd"/>
        <w:spacing w:before="0" w:after="0"/>
        <w:ind w:firstLine="851"/>
        <w:jc w:val="both"/>
      </w:pPr>
      <w:r w:rsidRPr="003A7E06">
        <w:rPr>
          <w:bCs/>
        </w:rPr>
        <w:t xml:space="preserve">Начало Второй мировой войны. </w:t>
      </w:r>
      <w:r w:rsidRPr="003A7E06">
        <w:t xml:space="preserve">Причины и характер войны. Периодизация, фронты, участники. Начало войны, основные операции. Военные действия в Северной Африке, в Азии и на </w:t>
      </w:r>
      <w:r w:rsidRPr="003A7E06">
        <w:lastRenderedPageBreak/>
        <w:t>Тихом океане. Роль Восточного фронта в победе над фашизмом. Нацистский «новый порядок».  Политика геноцида. Холокост. Движение Сопротивления. Создание антигитлеровской коалиции.</w:t>
      </w:r>
    </w:p>
    <w:p w:rsidR="00877812" w:rsidRPr="003A7E06" w:rsidRDefault="00877812" w:rsidP="00877812">
      <w:pPr>
        <w:pStyle w:val="afffd"/>
        <w:spacing w:before="0" w:after="0"/>
        <w:ind w:firstLine="851"/>
        <w:jc w:val="both"/>
      </w:pPr>
      <w:r w:rsidRPr="003A7E06">
        <w:t>Итоги и уроки войны. Итоги войны и цена победы. Послевоенная карта Европы. Утверждение роли двух сверхдержав СССР и США. Оккупация Германии, образование двух германских государств. Сепаратный мир с Японией. Образование ООН. Нюрнбергский процесс над главными военными преступниками.</w:t>
      </w:r>
    </w:p>
    <w:p w:rsidR="00877812" w:rsidRPr="003A7E06" w:rsidRDefault="00877812" w:rsidP="00877812">
      <w:pPr>
        <w:pStyle w:val="afffd"/>
        <w:spacing w:before="0" w:after="0"/>
        <w:jc w:val="both"/>
        <w:rPr>
          <w:b/>
        </w:rPr>
      </w:pPr>
      <w:r w:rsidRPr="003A7E06">
        <w:rPr>
          <w:b/>
        </w:rPr>
        <w:t>Тема 4. Мир в послевоенный период: 1945 – начало XXI века (14 ч).</w:t>
      </w:r>
    </w:p>
    <w:p w:rsidR="00877812" w:rsidRPr="003A7E06" w:rsidRDefault="00877812" w:rsidP="00877812">
      <w:pPr>
        <w:pStyle w:val="afffd"/>
        <w:spacing w:before="0" w:after="0"/>
        <w:ind w:firstLine="851"/>
        <w:jc w:val="both"/>
      </w:pPr>
      <w:r w:rsidRPr="003A7E06">
        <w:t xml:space="preserve"> Послевоенное развитие стран Западной Европы. 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Экономическая интеграция в Западной Европе и Северной Америке. Государство благосостояния, его основные характеристики. Завершающая фаза зрелого индустриального общества, ее атрибуты и символы.  </w:t>
      </w:r>
    </w:p>
    <w:p w:rsidR="00877812" w:rsidRPr="003A7E06" w:rsidRDefault="00877812" w:rsidP="00877812">
      <w:pPr>
        <w:pStyle w:val="afffd"/>
        <w:spacing w:before="0" w:after="0"/>
        <w:ind w:firstLine="851"/>
        <w:jc w:val="both"/>
      </w:pPr>
      <w:r w:rsidRPr="003A7E06">
        <w:t>Переход к постиндустриальному обществу. Причины экономического кризиса 1974-1975 гг. и 1980-1982 гг. Новый этап научно-технической революции. Предпосылки к постиндустриальному обществу, его важнейшие признаки. Изменения в структуре занятости. Информация и знание как важнейшие факторы производства. Три этапа социально-экономической политики ведущих стран: либерально-реформистский, социал-реформистский, консервативно-реформистский. Противоречия социально-экономического развития стран Западной Европы в конце XX– начале XXI  в. в условиях глобализации и соперничества трех центров современной мировой экономики: США, Европейский союз, Япония.</w:t>
      </w:r>
    </w:p>
    <w:p w:rsidR="00877812" w:rsidRPr="003A7E06" w:rsidRDefault="00877812" w:rsidP="00877812">
      <w:pPr>
        <w:pStyle w:val="afffd"/>
        <w:spacing w:before="0" w:after="0"/>
        <w:ind w:firstLine="851"/>
        <w:jc w:val="both"/>
      </w:pPr>
      <w:r w:rsidRPr="003A7E06">
        <w:t>Демократизация политической жизни в конце XX– начале XXI  в. Главные идейно-политические направления партийной борьбы во второй половине XX века: консерватизм, либерализм, социалистическое и коммунистическое течения. Изменения в партийно-политической расстановке сил в странах Западной Европы. Факторы возрождения правых экстремистских группировок. Неофашизм.</w:t>
      </w:r>
    </w:p>
    <w:p w:rsidR="00877812" w:rsidRPr="003A7E06" w:rsidRDefault="00877812" w:rsidP="00877812">
      <w:pPr>
        <w:pStyle w:val="afffd"/>
        <w:spacing w:before="0" w:after="0"/>
        <w:ind w:firstLine="851"/>
        <w:jc w:val="both"/>
      </w:pPr>
      <w:r w:rsidRPr="003A7E06">
        <w:t xml:space="preserve">Страны Западной Европы и США во второй  половине  XX– начале XXI века. Предпосылки превращения США в центр мировой политики. Принципы внутренней и внешней политики США. Демократы и республиканцы у власти. США – сверхдержава в конце20 века. Великобритания: «политический маятник»(лейбористы и консерваторы). Социально-экономическое развитие Великобритании. М.Тетчер – «консервативная революция». Э. Блэр политика «третьего пути». Эволюция лейбористской партии. Северная Ирландия на пути к урегулированию. От многопартийности к режиму личной власти генерала де Голля во Франции. </w:t>
      </w:r>
    </w:p>
    <w:p w:rsidR="00877812" w:rsidRPr="003A7E06" w:rsidRDefault="00877812" w:rsidP="00877812">
      <w:pPr>
        <w:pStyle w:val="afffd"/>
        <w:spacing w:before="0" w:after="0"/>
        <w:ind w:firstLine="851"/>
        <w:jc w:val="both"/>
      </w:pPr>
      <w:r w:rsidRPr="003A7E06">
        <w:t xml:space="preserve">Провозглашение республики в Италии. Политическая нестабильность как особенность политической системы в Италии. Реформа избирательной системы. Мафия и коррупция, попытки борьбы с ними. Особенности социально-экономического развития. </w:t>
      </w:r>
    </w:p>
    <w:p w:rsidR="00877812" w:rsidRPr="003A7E06" w:rsidRDefault="00877812" w:rsidP="00877812">
      <w:pPr>
        <w:pStyle w:val="afffd"/>
        <w:spacing w:before="0" w:after="0"/>
        <w:ind w:firstLine="851"/>
        <w:jc w:val="both"/>
      </w:pPr>
      <w:r w:rsidRPr="003A7E06">
        <w:t>Периодизация истории Германии. Историческое соревнование двух политических и социально-экономических систем. Проблемы объединенной Германии.</w:t>
      </w:r>
    </w:p>
    <w:p w:rsidR="00877812" w:rsidRPr="003A7E06" w:rsidRDefault="00877812" w:rsidP="00877812">
      <w:pPr>
        <w:pStyle w:val="afffd"/>
        <w:spacing w:before="0" w:after="0"/>
        <w:ind w:firstLine="851"/>
        <w:jc w:val="both"/>
      </w:pPr>
      <w:r w:rsidRPr="003A7E06">
        <w:t xml:space="preserve">Западное общество, образ жизни. Причины появления новых социальных движений и расширения влияния гражданского общества во второй половине XX– начале XXI  в.  </w:t>
      </w:r>
    </w:p>
    <w:p w:rsidR="00877812" w:rsidRPr="003A7E06" w:rsidRDefault="00877812" w:rsidP="00877812">
      <w:pPr>
        <w:pStyle w:val="afffd"/>
        <w:spacing w:before="0" w:after="0"/>
        <w:ind w:firstLine="851"/>
        <w:jc w:val="both"/>
      </w:pPr>
      <w:r w:rsidRPr="003A7E06">
        <w:t>Восточноевропейские страны.  Географические и политические параметры понятия «Восточная Европа». Общее и особенное в строительстве социализма в восточноевропейских странах. Нарастание кризисных явлений в экономике и социальной сфере. Политические кризисы в Восточной Германии, Польше, Чехословакии, Венгрии. Революции и ликвидация основ тоталитарного социализма. Основные направления преобразований в бывших странах социалистического лагеря.</w:t>
      </w:r>
    </w:p>
    <w:p w:rsidR="00877812" w:rsidRPr="003A7E06" w:rsidRDefault="00877812" w:rsidP="00877812">
      <w:pPr>
        <w:pStyle w:val="afffd"/>
        <w:spacing w:before="0" w:after="0"/>
        <w:ind w:firstLine="851"/>
        <w:jc w:val="both"/>
      </w:pPr>
      <w:r w:rsidRPr="003A7E06">
        <w:t>Страны Азии и Африки в современном мире. Проблема выбора путей и модернизации общества в освободившихся странах Азии и Африки. Культурно - цивилизационные особенности Азиатско-Тихоокеанского региона, индо-буддийско-мусульманского региона.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w:t>
      </w:r>
    </w:p>
    <w:p w:rsidR="00877812" w:rsidRPr="003A7E06" w:rsidRDefault="00877812" w:rsidP="00877812">
      <w:pPr>
        <w:pStyle w:val="afffd"/>
        <w:spacing w:before="0" w:after="0"/>
        <w:ind w:firstLine="851"/>
        <w:jc w:val="both"/>
      </w:pPr>
      <w:r w:rsidRPr="003A7E06">
        <w:lastRenderedPageBreak/>
        <w:t>Мировая культура во второй половине XX– начале XXI  века. Научно-техническая революция: достижения и проблемы. Революционное развитие информационных технологий. Интернет. Новые философские направления: от экзистенционализма до постмодернизма. Литература. Новые художественные направления (поп-арт, гиперреализм, концептуализм, Постмодернизм в архитектуре. Кинематограф: направления и жанры. США – главный поставщик кинематографической продукции. Музыкально-коммерческая индустрия. Массовая культура и индустриальное общество.  Религия и церковь в современном мире.</w:t>
      </w:r>
    </w:p>
    <w:p w:rsidR="00877812" w:rsidRPr="003A7E06" w:rsidRDefault="00877812" w:rsidP="00877812">
      <w:pPr>
        <w:pStyle w:val="afffd"/>
        <w:spacing w:before="0" w:after="0"/>
        <w:ind w:firstLine="851"/>
        <w:jc w:val="both"/>
      </w:pPr>
      <w:r w:rsidRPr="003A7E06">
        <w:t>Международные отношения на рубеже веков.  Окончание «холодной войны» разрядка, распад СССР, превращение США в единственную сверхдержаву. Расширение НАТО на Восток. Роль ООН в современном мире. Региональная интеграция: американский и европейский варианты. Угроза международного терроризма.</w:t>
      </w:r>
    </w:p>
    <w:p w:rsidR="00877812" w:rsidRPr="003A7E06" w:rsidRDefault="00877812" w:rsidP="00877812">
      <w:pPr>
        <w:pStyle w:val="afffd"/>
        <w:spacing w:before="0" w:after="0"/>
        <w:ind w:firstLine="851"/>
        <w:jc w:val="both"/>
      </w:pPr>
      <w:r w:rsidRPr="003A7E06">
        <w:rPr>
          <w:bCs/>
        </w:rPr>
        <w:t xml:space="preserve">Глобализация, тенденции и проблемы современного мира. </w:t>
      </w:r>
      <w:r w:rsidRPr="003A7E06">
        <w:t>Глобализация как явление современного мира, ее основные компоненты. Роль государства в условиях глобализации. Формирование глобального информационного пространства: проблемы и перспективы. Глобальные проблемы человечества.</w:t>
      </w:r>
    </w:p>
    <w:p w:rsidR="00877812" w:rsidRPr="00BF67DC" w:rsidRDefault="00877812" w:rsidP="00BF67DC">
      <w:pPr>
        <w:pStyle w:val="afffd"/>
        <w:spacing w:before="0" w:after="0"/>
        <w:jc w:val="both"/>
        <w:rPr>
          <w:b/>
        </w:rPr>
      </w:pPr>
      <w:r w:rsidRPr="003A7E06">
        <w:rPr>
          <w:b/>
        </w:rPr>
        <w:t>Повторение и обобщение по теме: «Мир во II половине  XX– начале XXI  в.» (1 ч).</w:t>
      </w:r>
    </w:p>
    <w:p w:rsidR="00877812" w:rsidRPr="003A7E06" w:rsidRDefault="00877812" w:rsidP="00877812">
      <w:pPr>
        <w:pStyle w:val="afffd"/>
        <w:spacing w:before="0" w:after="0"/>
        <w:jc w:val="center"/>
        <w:rPr>
          <w:b/>
          <w:u w:val="single"/>
        </w:rPr>
      </w:pPr>
      <w:r w:rsidRPr="003A7E06">
        <w:rPr>
          <w:b/>
          <w:u w:val="single"/>
        </w:rPr>
        <w:t>Новейшая история России (начало XX– начало XXI  веков)</w:t>
      </w:r>
    </w:p>
    <w:p w:rsidR="00877812" w:rsidRPr="003A7E06" w:rsidRDefault="00877812" w:rsidP="00BF67DC">
      <w:pPr>
        <w:pStyle w:val="afffd"/>
        <w:spacing w:before="0" w:after="0"/>
        <w:jc w:val="center"/>
        <w:rPr>
          <w:b/>
          <w:u w:val="single"/>
        </w:rPr>
      </w:pPr>
      <w:r w:rsidRPr="003A7E06">
        <w:rPr>
          <w:b/>
          <w:u w:val="single"/>
        </w:rPr>
        <w:t>9 класс (68 часов).</w:t>
      </w:r>
    </w:p>
    <w:p w:rsidR="00877812" w:rsidRPr="003A7E06" w:rsidRDefault="00877812" w:rsidP="00877812">
      <w:pPr>
        <w:pStyle w:val="afffd"/>
        <w:spacing w:before="0" w:after="0"/>
        <w:jc w:val="both"/>
        <w:rPr>
          <w:b/>
        </w:rPr>
      </w:pPr>
      <w:r w:rsidRPr="003A7E06">
        <w:rPr>
          <w:b/>
        </w:rPr>
        <w:t>Введение.</w:t>
      </w:r>
    </w:p>
    <w:p w:rsidR="00877812" w:rsidRPr="003A7E06" w:rsidRDefault="00877812" w:rsidP="00877812">
      <w:pPr>
        <w:pStyle w:val="afffd"/>
        <w:spacing w:before="0" w:after="0"/>
        <w:jc w:val="both"/>
      </w:pPr>
      <w:r w:rsidRPr="003A7E06">
        <w:t>Периодизация и основные этапы отечественной истории XX– начала XXI  веков.</w:t>
      </w:r>
    </w:p>
    <w:p w:rsidR="00877812" w:rsidRPr="003A7E06" w:rsidRDefault="00877812" w:rsidP="00877812">
      <w:pPr>
        <w:pStyle w:val="afffd"/>
        <w:spacing w:before="0" w:after="0"/>
        <w:jc w:val="both"/>
      </w:pPr>
      <w:r w:rsidRPr="003A7E06">
        <w:rPr>
          <w:b/>
        </w:rPr>
        <w:t xml:space="preserve">Тема 1. Россия в начале </w:t>
      </w:r>
      <w:r w:rsidRPr="003A7E06">
        <w:rPr>
          <w:b/>
          <w:lang w:val="en-US"/>
        </w:rPr>
        <w:t>XX</w:t>
      </w:r>
      <w:r w:rsidRPr="003A7E06">
        <w:rPr>
          <w:b/>
        </w:rPr>
        <w:t xml:space="preserve"> века. (1900-1916 гг.) (9 ч).</w:t>
      </w:r>
    </w:p>
    <w:p w:rsidR="00877812" w:rsidRPr="003A7E06" w:rsidRDefault="00877812" w:rsidP="00877812">
      <w:pPr>
        <w:pStyle w:val="afffd"/>
        <w:spacing w:before="0" w:after="0"/>
        <w:ind w:firstLine="851"/>
        <w:jc w:val="both"/>
      </w:pPr>
      <w:r w:rsidRPr="003A7E06">
        <w:t xml:space="preserve">Российская империя на рубеже веков    и ее место в мире. Территориальная структура Российской империи, ее геостратегическое положение. Количественная и качественная характеристика населения Российской империи. Особенности процесса модернизации России в начале XX века.  </w:t>
      </w:r>
    </w:p>
    <w:p w:rsidR="00877812" w:rsidRPr="003A7E06" w:rsidRDefault="00877812" w:rsidP="00877812">
      <w:pPr>
        <w:pStyle w:val="afffd"/>
        <w:spacing w:before="0" w:after="0"/>
        <w:ind w:firstLine="851"/>
        <w:jc w:val="both"/>
      </w:pPr>
      <w:r w:rsidRPr="003A7E06">
        <w:t>Политическое развитие России в начале 20 века. Характеристика политической системы Российской империи и необходимость ее реформирования. Личность Николая 2, его политические воззрения. Либеральная программа преобразований. Борьба в высших эшелонах власти по вопросу о преобразованиях. С.Ю. Витте, В.К. Плеве, П.Д. Святополк-Мирский. Национальная и конфессиональная политика Николая II.</w:t>
      </w:r>
    </w:p>
    <w:p w:rsidR="00877812" w:rsidRPr="003A7E06" w:rsidRDefault="00877812" w:rsidP="00877812">
      <w:pPr>
        <w:pStyle w:val="afffd"/>
        <w:spacing w:before="0" w:after="0"/>
        <w:ind w:firstLine="851"/>
        <w:jc w:val="both"/>
      </w:pPr>
      <w:r w:rsidRPr="003A7E06">
        <w:t>Экономическое развитие России в начале 20 века. Особенности развития экономики в начале 20 века. Роль государства в экономике России. Иностранный капитал, причины его проникновения в страну.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Сельское хозяйство, сельская община.</w:t>
      </w:r>
    </w:p>
    <w:p w:rsidR="00877812" w:rsidRPr="003A7E06" w:rsidRDefault="00877812" w:rsidP="00877812">
      <w:pPr>
        <w:pStyle w:val="afffd"/>
        <w:spacing w:before="0" w:after="0"/>
        <w:ind w:firstLine="851"/>
        <w:jc w:val="both"/>
      </w:pPr>
      <w:r w:rsidRPr="003A7E06">
        <w:t>Социальная структура России в начале XX века. Особенности социальной структуры. Поместное дворянство, экономическое положение и политическая роль. Неоднородность русской буржуазии. Специфика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пролетариата, особенности труда и быта. Чиновничество. Духовенство, Интеллигенция.</w:t>
      </w:r>
    </w:p>
    <w:p w:rsidR="00877812" w:rsidRPr="003A7E06" w:rsidRDefault="00877812" w:rsidP="00877812">
      <w:pPr>
        <w:pStyle w:val="afffd"/>
        <w:spacing w:before="0" w:after="0"/>
        <w:ind w:firstLine="851"/>
        <w:jc w:val="both"/>
      </w:pPr>
      <w:r w:rsidRPr="003A7E06">
        <w:t>Внешняя политика Николая II. Русско-японская война. Внешнеполитические приоритеты в начале царствования Николая II. Миротворческая инициатива Российского императора .Международная конференция в Гааге. «Большая азиатская программа». Втягивание России в дальневосточный конфликт. Русско-японская война. Ход военных действий, причины поражения в войне. Портсмутский мир.</w:t>
      </w:r>
    </w:p>
    <w:p w:rsidR="00877812" w:rsidRPr="003A7E06" w:rsidRDefault="00877812" w:rsidP="00877812">
      <w:pPr>
        <w:pStyle w:val="afffd"/>
        <w:spacing w:before="0" w:after="0"/>
        <w:ind w:firstLine="851"/>
        <w:jc w:val="both"/>
      </w:pPr>
      <w:r w:rsidRPr="003A7E06">
        <w:t xml:space="preserve">Общественные движения в России начала XX века. Предпосылки формирования и особенности генезиса политических партий в России. Классификация политических партий. Российская социал-демократия. II съезд РСДРП. Большевики и меньшевики. В.И. Ленин, Ю.О. Мартов. Партия социалистов-революционеров. Чернов. Деятельность боевой организации. Е. </w:t>
      </w:r>
      <w:r w:rsidRPr="003A7E06">
        <w:lastRenderedPageBreak/>
        <w:t>Азеф. Радикализация либерального движения. Влияние итогов русско-японской войны на общественно-политическое движение в России.</w:t>
      </w:r>
    </w:p>
    <w:p w:rsidR="00877812" w:rsidRPr="003A7E06" w:rsidRDefault="00877812" w:rsidP="00877812">
      <w:pPr>
        <w:pStyle w:val="afffd"/>
        <w:spacing w:before="0" w:after="0"/>
        <w:ind w:firstLine="851"/>
        <w:jc w:val="both"/>
      </w:pPr>
      <w:r w:rsidRPr="003A7E06">
        <w:t>Первая русская революция. Антиправительственное движение в 1901-1904 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1905 г.  Создание Государственной Думы. Формирование либеральных и консервативных партий.  Конституционно-демократическая партия и «Союз 17 октября»: политические доктрины, решение аграрного и национального вопросов, численный состав. Монархические партии и организации. Черносотенное движение. Итоги революции.</w:t>
      </w:r>
    </w:p>
    <w:p w:rsidR="00877812" w:rsidRPr="003A7E06" w:rsidRDefault="00877812" w:rsidP="00877812">
      <w:pPr>
        <w:pStyle w:val="afffd"/>
        <w:spacing w:before="0" w:after="0"/>
        <w:ind w:firstLine="851"/>
        <w:jc w:val="both"/>
      </w:pPr>
      <w:r w:rsidRPr="003A7E06">
        <w:t>Реформы П.А. Столыпина. Альтернативы развития России. Аграрные проекты Государственной Думы. Аграрная реформа, ее экономический, социальный и политический смысл. Третьеиюньский государственный переворот. Итоги реформ. Убийство А.А. Столыпина. 3 Государственная Дума. Общественное и политическое развитие России в 1912-1914 гг. Свертывание курса реформаторства.</w:t>
      </w:r>
    </w:p>
    <w:p w:rsidR="00877812" w:rsidRPr="003A7E06" w:rsidRDefault="00877812" w:rsidP="00877812">
      <w:pPr>
        <w:pStyle w:val="afffd"/>
        <w:spacing w:before="0" w:after="0"/>
        <w:ind w:firstLine="851"/>
        <w:jc w:val="both"/>
      </w:pPr>
      <w:r w:rsidRPr="003A7E06">
        <w:t>Россия в первой мировой войне Создание военно-политических блоков. Обострение русско-германских противоречий. Начало Первой Мировой войны, ее причины, цели и планы воюющих сторон. Основные события на фронте. Итоги военной кампании 1914-1916. Психологический перелом в армейских настроениях.</w:t>
      </w:r>
    </w:p>
    <w:p w:rsidR="00877812" w:rsidRPr="003A7E06" w:rsidRDefault="00877812" w:rsidP="00877812">
      <w:pPr>
        <w:pStyle w:val="afffd"/>
        <w:spacing w:before="0" w:after="0"/>
        <w:ind w:firstLine="851"/>
        <w:jc w:val="both"/>
      </w:pPr>
      <w:r w:rsidRPr="003A7E06">
        <w:t>Обострение внутриполитической ситуации в России. Влияние военного фактора на экономическое и социальное положение в стране. Отношение политических партий к войне. «Верхи» в условиях войны. «Распутинщина». IV Государственная Дума. Нарастание революционного движения.</w:t>
      </w:r>
    </w:p>
    <w:p w:rsidR="00877812" w:rsidRPr="003A7E06" w:rsidRDefault="00877812" w:rsidP="00BF67DC">
      <w:pPr>
        <w:pStyle w:val="afffd"/>
        <w:spacing w:before="0" w:after="0"/>
        <w:ind w:firstLine="851"/>
        <w:jc w:val="both"/>
      </w:pPr>
      <w:r w:rsidRPr="003A7E06">
        <w:t>Серебряный век русской культуры. Духовное состояние русского общества. Основные тенденции развития русской культуры. Развитие науки. Русская философия, поиски общественного идеала. Русская идея. Серебряный век русской поэзии. Декаданс. Символизм. Футуризм. Акмеизм. Русский авангард.  Драматический театр: традиции и новаторство. Русский балет. «Русские сезоны» Дягилева. Рождение кинематографа.</w:t>
      </w:r>
    </w:p>
    <w:p w:rsidR="00877812" w:rsidRPr="003A7E06" w:rsidRDefault="00877812" w:rsidP="00877812">
      <w:pPr>
        <w:pStyle w:val="afffd"/>
        <w:spacing w:before="0" w:after="0"/>
        <w:jc w:val="both"/>
        <w:rPr>
          <w:b/>
        </w:rPr>
      </w:pPr>
      <w:r w:rsidRPr="003A7E06">
        <w:rPr>
          <w:b/>
        </w:rPr>
        <w:t xml:space="preserve">Повторение и обобщение по теме: «Россия в начале </w:t>
      </w:r>
      <w:r w:rsidRPr="003A7E06">
        <w:rPr>
          <w:b/>
          <w:lang w:val="en-US"/>
        </w:rPr>
        <w:t>XX</w:t>
      </w:r>
      <w:r w:rsidRPr="003A7E06">
        <w:rPr>
          <w:b/>
        </w:rPr>
        <w:t xml:space="preserve"> века. (1900-1916 ГГ.)» (1 ч).</w:t>
      </w:r>
    </w:p>
    <w:p w:rsidR="00877812" w:rsidRPr="003A7E06" w:rsidRDefault="00877812" w:rsidP="00877812">
      <w:pPr>
        <w:jc w:val="both"/>
        <w:rPr>
          <w:b/>
          <w:lang w:eastAsia="ru-RU"/>
        </w:rPr>
      </w:pPr>
      <w:r w:rsidRPr="003A7E06">
        <w:rPr>
          <w:b/>
          <w:lang w:eastAsia="ru-RU"/>
        </w:rPr>
        <w:t>Тема 2. Россия 1917-1927 гг. (13часов)</w:t>
      </w:r>
    </w:p>
    <w:p w:rsidR="00877812" w:rsidRPr="003A7E06" w:rsidRDefault="00877812" w:rsidP="00877812">
      <w:pPr>
        <w:ind w:firstLine="851"/>
        <w:jc w:val="both"/>
        <w:rPr>
          <w:lang w:eastAsia="ru-RU"/>
        </w:rPr>
      </w:pPr>
      <w:r w:rsidRPr="003A7E06">
        <w:rPr>
          <w:lang w:eastAsia="ru-RU"/>
        </w:rPr>
        <w:t xml:space="preserve">Свержение монархии. Россия весной - летом 1917 г. Причины революции. Двоевластие, причины и суть. Отречение Николая II. Приоритеты новой власти, курс на продолжение войны. Демократизация российского общества. </w:t>
      </w:r>
    </w:p>
    <w:p w:rsidR="00877812" w:rsidRPr="003A7E06" w:rsidRDefault="00877812" w:rsidP="00877812">
      <w:pPr>
        <w:ind w:firstLine="851"/>
        <w:jc w:val="both"/>
        <w:rPr>
          <w:lang w:eastAsia="ru-RU"/>
        </w:rPr>
      </w:pPr>
      <w:r w:rsidRPr="003A7E06">
        <w:rPr>
          <w:lang w:eastAsia="ru-RU"/>
        </w:rPr>
        <w:t>Рождение новой власти на местах. Возвращение из эмиграции В.И. Ленина. Апрельские тезисы. Апрельский кризис власти.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Корнилова и его последствия.</w:t>
      </w:r>
    </w:p>
    <w:p w:rsidR="00877812" w:rsidRPr="003A7E06" w:rsidRDefault="00877812" w:rsidP="00877812">
      <w:pPr>
        <w:ind w:firstLine="851"/>
        <w:jc w:val="both"/>
        <w:rPr>
          <w:lang w:eastAsia="ru-RU"/>
        </w:rPr>
      </w:pPr>
      <w:r w:rsidRPr="003A7E06">
        <w:rPr>
          <w:lang w:eastAsia="ru-RU"/>
        </w:rPr>
        <w:t>Октябрьская революция. Формирование советской государственности. Курс большевистского руководства на вооруженный захват власти. Л.Д.Троцкий. Октябрь в Петрограде. Крах праволиберальной альтернативы.  2 Всероссийский съезд Советов. Первые декреты советской власти. Создание коалиционного правительства. Судьба Учредительного собрания. Всероссийский съезд Советов. Формирование советской государственности.  Доктрина мировой революции и революционной войны. Брест-Литовский мирный договор. Его условия и последствия.</w:t>
      </w:r>
    </w:p>
    <w:p w:rsidR="00877812" w:rsidRPr="003A7E06" w:rsidRDefault="00877812" w:rsidP="00877812">
      <w:pPr>
        <w:ind w:firstLine="851"/>
        <w:jc w:val="both"/>
        <w:rPr>
          <w:lang w:eastAsia="ru-RU"/>
        </w:rPr>
      </w:pPr>
      <w:r w:rsidRPr="003A7E06">
        <w:rPr>
          <w:lang w:eastAsia="ru-RU"/>
        </w:rPr>
        <w:t>Эволюция экономической политики советской власти. Начало гражданской войны.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Переход к продразверстке. Ускоренная национализация. Ликвидация товарно-денежных отношений.</w:t>
      </w:r>
    </w:p>
    <w:p w:rsidR="00877812" w:rsidRPr="003A7E06" w:rsidRDefault="00877812" w:rsidP="00877812">
      <w:pPr>
        <w:ind w:firstLine="851"/>
        <w:jc w:val="both"/>
        <w:rPr>
          <w:lang w:eastAsia="ru-RU"/>
        </w:rPr>
      </w:pPr>
      <w:r w:rsidRPr="003A7E06">
        <w:rPr>
          <w:lang w:eastAsia="ru-RU"/>
        </w:rPr>
        <w:t xml:space="preserve">Гражданская война. Причины гражданской войны, ее этапы. Формирование белого движения. Создание Красной Армии. Иностранная интервенция, причины, масштаб. Формы, районы оккупации. Формирование Восточного фронта. Создание региональных правительств. </w:t>
      </w:r>
      <w:r w:rsidRPr="003A7E06">
        <w:rPr>
          <w:lang w:eastAsia="ru-RU"/>
        </w:rPr>
        <w:lastRenderedPageBreak/>
        <w:t>Уфимская директория. Эволюция тактической линии меньшевиков и эсеров во время Гражданской войны. Конец колчаковского движения. Формирование Южного фронта. Характер белогвардейской политики на юге. Белый террор. Движение зеленых. Северный фронт Гражданская война на национальных окраинах.  Окончание гражданской войны. Причины победы красных.</w:t>
      </w:r>
    </w:p>
    <w:p w:rsidR="00877812" w:rsidRPr="003A7E06" w:rsidRDefault="00877812" w:rsidP="00877812">
      <w:pPr>
        <w:ind w:firstLine="851"/>
        <w:jc w:val="both"/>
        <w:rPr>
          <w:lang w:eastAsia="ru-RU"/>
        </w:rPr>
      </w:pPr>
      <w:r w:rsidRPr="003A7E06">
        <w:rPr>
          <w:lang w:eastAsia="ru-RU"/>
        </w:rPr>
        <w:t>Новая экономическая политика. Экономический и политический кризис начала 10-х гг. Сущность нэпа и его итоги. Социальная структура и социальная психология в 20-е гг. Кризис нэпа, его причины. Альтернативы развития.</w:t>
      </w:r>
    </w:p>
    <w:p w:rsidR="00877812" w:rsidRPr="003A7E06" w:rsidRDefault="00877812" w:rsidP="00877812">
      <w:pPr>
        <w:ind w:firstLine="851"/>
        <w:jc w:val="both"/>
        <w:rPr>
          <w:lang w:eastAsia="ru-RU"/>
        </w:rPr>
      </w:pPr>
      <w:r w:rsidRPr="003A7E06">
        <w:rPr>
          <w:lang w:eastAsia="ru-RU"/>
        </w:rPr>
        <w:t>Политическое развитие в 20-е гг. Отношение к нэпу различных партий и слоев общества. Эволюция взглядов Ленина на НЭП. Главное противоречие нэпа. Формирование однопартийной системы. Образование СССР. Борьба за власть в политическом руководстве после смерти Ленина. Усиление позиций И.В. Сталина.</w:t>
      </w:r>
    </w:p>
    <w:p w:rsidR="00877812" w:rsidRPr="003A7E06" w:rsidRDefault="00877812" w:rsidP="00877812">
      <w:pPr>
        <w:ind w:firstLine="851"/>
        <w:jc w:val="both"/>
        <w:rPr>
          <w:lang w:eastAsia="ru-RU"/>
        </w:rPr>
      </w:pPr>
      <w:r w:rsidRPr="003A7E06">
        <w:t>Международные отношения в 1920-е гг. Внешняя политика России. Генуэзская конференция. Советско-германские договоры в Рапалло, их экономические и политические последствия. Эра пацифизма. Пакт Бриана-Келлога.  Международная обстановка во время и после Гражданской войны. Эволюция взглядов Ленина на идею мировой революции.. Перенесение акцента на нормализацию отношений с мировым сообществом. Прорыв изоляции. Генуэзская конференция. Рапалльский договор. Новый курс Коминтерна. Международное признание СССР. Экономическое и политическое сотрудничество СССР и Германии. Усиление международной напряженности в конце 20-х гг.</w:t>
      </w:r>
    </w:p>
    <w:p w:rsidR="00877812" w:rsidRPr="003A7E06" w:rsidRDefault="00877812" w:rsidP="00BF67DC">
      <w:pPr>
        <w:ind w:firstLine="851"/>
        <w:jc w:val="both"/>
        <w:rPr>
          <w:lang w:eastAsia="ru-RU"/>
        </w:rPr>
      </w:pPr>
      <w:r w:rsidRPr="003A7E06">
        <w:rPr>
          <w:lang w:eastAsia="ru-RU"/>
        </w:rPr>
        <w:t>Духовная жизнь в СССР.  Борьба с неграмотностью. Создание советской школы. Большевистские приоритеты в науке. Творцы Серебряного века в советской России. Первая волна эмиграции. «Философский пароход». Сменовеховство. Большевики и церковь. Пролеткульт. Новые имена и новые тенденции. «Окна РОСТА». Кинематограф. Начало партийного наступления на культуру. Жизнь, быт, психология людей в 20-е гг.</w:t>
      </w:r>
    </w:p>
    <w:p w:rsidR="00877812" w:rsidRPr="003A7E06" w:rsidRDefault="00877812" w:rsidP="00877812">
      <w:pPr>
        <w:jc w:val="both"/>
        <w:rPr>
          <w:b/>
          <w:lang w:eastAsia="ru-RU"/>
        </w:rPr>
      </w:pPr>
      <w:r w:rsidRPr="003A7E06">
        <w:rPr>
          <w:b/>
          <w:lang w:eastAsia="ru-RU"/>
        </w:rPr>
        <w:t>Повторение и обобщение по теме: «Россия 1917-1927 гг.» (1 ч).</w:t>
      </w:r>
    </w:p>
    <w:p w:rsidR="00877812" w:rsidRPr="003A7E06" w:rsidRDefault="00877812" w:rsidP="00877812">
      <w:pPr>
        <w:jc w:val="both"/>
        <w:rPr>
          <w:b/>
          <w:lang w:eastAsia="ru-RU"/>
        </w:rPr>
      </w:pPr>
      <w:r w:rsidRPr="003A7E06">
        <w:rPr>
          <w:b/>
          <w:lang w:eastAsia="ru-RU"/>
        </w:rPr>
        <w:t>Тема 3. СССР 1928-1938 ГГ.  (7 ч).</w:t>
      </w:r>
    </w:p>
    <w:p w:rsidR="00877812" w:rsidRPr="003A7E06" w:rsidRDefault="00877812" w:rsidP="00877812">
      <w:pPr>
        <w:ind w:firstLine="851"/>
        <w:jc w:val="both"/>
        <w:rPr>
          <w:lang w:eastAsia="ru-RU"/>
        </w:rPr>
      </w:pPr>
      <w:r w:rsidRPr="003A7E06">
        <w:rPr>
          <w:lang w:eastAsia="ru-RU"/>
        </w:rPr>
        <w:t>Экономическое развитие  СССР в 20-е гг. Хлебозаготовительный кризис 1927 г. Оформление двух точек зрения на пути выхода из кризиса, Сталин и Бухарин. Предпосылки победы сталинской линии. Социально-политическая подготовка «великого перелома». Индустриализация: цели, методы, источники. Итоги первых пятилеток. Коллективизация. Раскулачивание.</w:t>
      </w:r>
    </w:p>
    <w:p w:rsidR="00877812" w:rsidRPr="003A7E06" w:rsidRDefault="00877812" w:rsidP="00877812">
      <w:pPr>
        <w:ind w:firstLine="851"/>
        <w:jc w:val="both"/>
        <w:rPr>
          <w:lang w:eastAsia="ru-RU"/>
        </w:rPr>
      </w:pPr>
      <w:r w:rsidRPr="003A7E06">
        <w:rPr>
          <w:lang w:eastAsia="ru-RU"/>
        </w:rPr>
        <w:t>Советская политическая система.  Определение и основные черты тоталитарного государства. Партия – ядро тоталитарной системы. Ликвидация остатков внутрипартийной демократии. Идеологизация общественной жизни. Контроль за культурой. Дальнейшее наступление на церковь. Культ вождя. Репрессии. Принятие Конституции 1936 г. Попытки сопротивления режиму.</w:t>
      </w:r>
    </w:p>
    <w:p w:rsidR="00877812" w:rsidRPr="003A7E06" w:rsidRDefault="00877812" w:rsidP="00877812">
      <w:pPr>
        <w:ind w:firstLine="851"/>
        <w:jc w:val="both"/>
        <w:rPr>
          <w:lang w:eastAsia="ru-RU"/>
        </w:rPr>
      </w:pPr>
      <w:r w:rsidRPr="003A7E06">
        <w:rPr>
          <w:lang w:eastAsia="ru-RU"/>
        </w:rPr>
        <w:t>Социальная система в СССР. Конституция 1936 г. О социальной структуре общества. Рабочий класс источники пополнения. Стахановское движение. Ужесточение трудового законодательства. Социальные последствия коллективизации и раскулачивания. Ограничение административных и гражданских прав крестьянства. Истребление старых кадров интеллигенции. «Спецконтингент». ГУЛАГ как структурная часть советской экономики. Положение верхнего слоя советской социальной системы – номенклатуры.</w:t>
      </w:r>
    </w:p>
    <w:p w:rsidR="00877812" w:rsidRPr="003A7E06" w:rsidRDefault="00877812" w:rsidP="00877812">
      <w:pPr>
        <w:ind w:firstLine="851"/>
        <w:jc w:val="both"/>
        <w:rPr>
          <w:lang w:eastAsia="ru-RU"/>
        </w:rPr>
      </w:pPr>
      <w:r w:rsidRPr="003A7E06">
        <w:rPr>
          <w:lang w:eastAsia="ru-RU"/>
        </w:rPr>
        <w:t xml:space="preserve">Внешняя политика СССР в 30-е гг.Новый курс советской дипломатии. Отход от прогерманской ориентации. Принятие СССР в Лигу Наций. Борь СССР за создание системы коллективной безопасности. Коминтерн: курс на создание единого антифашистского блока. Война в Испании. Мюнхенское соглашение. Дальневосточная политика СССР. </w:t>
      </w:r>
      <w:r w:rsidRPr="003A7E06">
        <w:t>Советско-германские договоры и секретные соглашения к ним.</w:t>
      </w:r>
    </w:p>
    <w:p w:rsidR="00877812" w:rsidRPr="003A7E06" w:rsidRDefault="00877812" w:rsidP="00BF67DC">
      <w:pPr>
        <w:ind w:firstLine="851"/>
        <w:jc w:val="both"/>
        <w:rPr>
          <w:lang w:eastAsia="ru-RU"/>
        </w:rPr>
      </w:pPr>
      <w:r w:rsidRPr="003A7E06">
        <w:rPr>
          <w:lang w:eastAsia="ru-RU"/>
        </w:rPr>
        <w:t>Духовная жизнь советского общества.  Идеологическое наступление на культуру. Школа и семья. Достижения советской науки. От свободы творчества к творческим союзам. Горький. Феномен социалистического реализма. Советский кинематограф.</w:t>
      </w:r>
    </w:p>
    <w:p w:rsidR="00877812" w:rsidRPr="00BF67DC" w:rsidRDefault="00877812" w:rsidP="00877812">
      <w:pPr>
        <w:jc w:val="both"/>
        <w:rPr>
          <w:b/>
          <w:lang w:eastAsia="ru-RU"/>
        </w:rPr>
      </w:pPr>
      <w:r w:rsidRPr="003A7E06">
        <w:rPr>
          <w:b/>
          <w:lang w:eastAsia="ru-RU"/>
        </w:rPr>
        <w:lastRenderedPageBreak/>
        <w:t>Повторение и обобщение по теме: «СССР 1928-1938 гг. « (1 ч).</w:t>
      </w:r>
    </w:p>
    <w:p w:rsidR="00877812" w:rsidRPr="003A7E06" w:rsidRDefault="00877812" w:rsidP="00877812">
      <w:pPr>
        <w:jc w:val="both"/>
        <w:rPr>
          <w:b/>
          <w:bCs/>
          <w:lang w:eastAsia="ru-RU"/>
        </w:rPr>
      </w:pPr>
      <w:r w:rsidRPr="003A7E06">
        <w:rPr>
          <w:b/>
          <w:bCs/>
          <w:lang w:eastAsia="ru-RU"/>
        </w:rPr>
        <w:t>Тема 4: «Великая Отечественная  война» (7 ч).</w:t>
      </w:r>
    </w:p>
    <w:p w:rsidR="00877812" w:rsidRPr="003A7E06" w:rsidRDefault="00877812" w:rsidP="00877812">
      <w:pPr>
        <w:ind w:firstLine="851"/>
        <w:jc w:val="both"/>
        <w:rPr>
          <w:lang w:eastAsia="ru-RU"/>
        </w:rPr>
      </w:pPr>
      <w:r w:rsidRPr="003A7E06">
        <w:rPr>
          <w:lang w:eastAsia="ru-RU"/>
        </w:rPr>
        <w:t>СССР накануне войны. Советско-германские отношения. Развитие политического процесса в Европе после Мюнхенского договора. Причины нового советско-германского сближения. Советско-германские договоры 1939 г. Война с Финляндией и ее итоги. Укрепление обороноспособности страны: достижения и просчеты. Подготовка Германии к нападению на СССР.</w:t>
      </w:r>
    </w:p>
    <w:p w:rsidR="00877812" w:rsidRPr="003A7E06" w:rsidRDefault="00877812" w:rsidP="00877812">
      <w:pPr>
        <w:ind w:firstLine="851"/>
        <w:jc w:val="both"/>
        <w:rPr>
          <w:lang w:eastAsia="ru-RU"/>
        </w:rPr>
      </w:pPr>
      <w:r w:rsidRPr="003A7E06">
        <w:rPr>
          <w:lang w:eastAsia="ru-RU"/>
        </w:rPr>
        <w:t>Начало Великой Отечественной войны. Боевые действия 1941- лето 1942 г. Проблемы внезапности нападения Германии. Первые мероприятия правительства по отпору врагу. Периодизации военных действий. Приказ № 270. Итоги и значение битвы под Москвой. Приказ № 227. Сталинградская битва. Создание антигитлеровской коалиции. Морально-психологическое состояние советских людей. Церковь в годы войны. Эвакуация. Героический труд. Жизнь и быт. Культура в годы войны.</w:t>
      </w:r>
    </w:p>
    <w:p w:rsidR="00877812" w:rsidRPr="003A7E06" w:rsidRDefault="00877812" w:rsidP="00877812">
      <w:pPr>
        <w:ind w:firstLine="851"/>
        <w:jc w:val="both"/>
        <w:rPr>
          <w:lang w:eastAsia="ru-RU"/>
        </w:rPr>
      </w:pPr>
      <w:r w:rsidRPr="003A7E06">
        <w:rPr>
          <w:lang w:eastAsia="ru-RU"/>
        </w:rPr>
        <w:t>Коренной перелом в ходе Великой отечественной войны. Разгром немецких войск под Сталинградом. Начало массового изгнания захватчиков. Партизанское движение.  Битва на Курской дуге, итоги и последствия. Битва за Днепр. Освобождение Донбасса. Соотношение сил на Восточном фронте к началу 1944 г. Открытие второго фронта.</w:t>
      </w:r>
    </w:p>
    <w:p w:rsidR="00877812" w:rsidRPr="003A7E06" w:rsidRDefault="00877812" w:rsidP="00BF67DC">
      <w:pPr>
        <w:ind w:firstLine="851"/>
        <w:jc w:val="both"/>
        <w:rPr>
          <w:lang w:eastAsia="ru-RU"/>
        </w:rPr>
      </w:pPr>
      <w:r w:rsidRPr="003A7E06">
        <w:rPr>
          <w:lang w:eastAsia="ru-RU"/>
        </w:rPr>
        <w:t>Завершающий период войны.  Наступление советских войск летом 1944 г. Операция «Багратион». Разгром немецких войск в Прибалтике. Победа на Балканах. Крымская конференция. Берлинская операция. Капитуляция фашистской Германии. Разгром Японии. Причины победы, итоги и цена.</w:t>
      </w:r>
    </w:p>
    <w:p w:rsidR="00877812" w:rsidRPr="00BF67DC" w:rsidRDefault="00877812" w:rsidP="00BF67DC">
      <w:pPr>
        <w:jc w:val="both"/>
        <w:rPr>
          <w:lang w:eastAsia="ru-RU"/>
        </w:rPr>
      </w:pPr>
      <w:r w:rsidRPr="003A7E06">
        <w:rPr>
          <w:b/>
          <w:lang w:eastAsia="ru-RU"/>
        </w:rPr>
        <w:t>Повторение и обобщение по теме:</w:t>
      </w:r>
      <w:r w:rsidRPr="003A7E06">
        <w:rPr>
          <w:b/>
          <w:bCs/>
          <w:lang w:eastAsia="ru-RU"/>
        </w:rPr>
        <w:t>«Великая Отечественная  война» (1 ч).</w:t>
      </w:r>
    </w:p>
    <w:p w:rsidR="00877812" w:rsidRPr="003A7E06" w:rsidRDefault="00877812" w:rsidP="00877812">
      <w:pPr>
        <w:shd w:val="clear" w:color="auto" w:fill="FFFFFF"/>
        <w:ind w:left="34"/>
        <w:jc w:val="both"/>
        <w:rPr>
          <w:lang w:eastAsia="ru-RU"/>
        </w:rPr>
      </w:pPr>
      <w:r w:rsidRPr="003A7E06">
        <w:rPr>
          <w:b/>
          <w:lang w:eastAsia="ru-RU"/>
        </w:rPr>
        <w:t>Тема 5. СССР  в 1945-1952 гг.  (4 ч).</w:t>
      </w:r>
    </w:p>
    <w:p w:rsidR="00877812" w:rsidRPr="003A7E06" w:rsidRDefault="00877812" w:rsidP="00877812">
      <w:pPr>
        <w:shd w:val="clear" w:color="auto" w:fill="FFFFFF"/>
        <w:ind w:left="34" w:firstLine="817"/>
        <w:jc w:val="both"/>
        <w:rPr>
          <w:lang w:eastAsia="ru-RU"/>
        </w:rPr>
      </w:pPr>
      <w:r w:rsidRPr="003A7E06">
        <w:rPr>
          <w:lang w:eastAsia="ru-RU"/>
        </w:rPr>
        <w:t>Послевоенное восстановление хозяйства. Политическое развитие страны. Экономические потери. Дискуссии 1945-1946 гг. Восстановление и развитие промышленности.  «Демократический импульс» войны. Изменение в структурах власти. Система ГУЛАГа. Национальная политика.</w:t>
      </w:r>
    </w:p>
    <w:p w:rsidR="00877812" w:rsidRPr="003A7E06" w:rsidRDefault="00877812" w:rsidP="00877812">
      <w:pPr>
        <w:shd w:val="clear" w:color="auto" w:fill="FFFFFF"/>
        <w:ind w:left="34" w:firstLine="817"/>
        <w:jc w:val="both"/>
        <w:rPr>
          <w:lang w:eastAsia="ru-RU"/>
        </w:rPr>
      </w:pPr>
      <w:r w:rsidRPr="003A7E06">
        <w:rPr>
          <w:lang w:eastAsia="ru-RU"/>
        </w:rPr>
        <w:t>Идеология и культура. Эволюция официальной идеологии. Образование. Противоречия в развитии литературы, театра, кино. Научные дискуссии.</w:t>
      </w:r>
    </w:p>
    <w:p w:rsidR="00877812" w:rsidRPr="003A7E06" w:rsidRDefault="00877812" w:rsidP="00877812">
      <w:pPr>
        <w:shd w:val="clear" w:color="auto" w:fill="FFFFFF"/>
        <w:ind w:left="34" w:firstLine="817"/>
        <w:jc w:val="both"/>
        <w:rPr>
          <w:lang w:eastAsia="ru-RU"/>
        </w:rPr>
      </w:pPr>
      <w:r w:rsidRPr="003A7E06">
        <w:rPr>
          <w:lang w:eastAsia="ru-RU"/>
        </w:rPr>
        <w:t>Внешняя политика: СССР в системе послевоенных международных отношений. Формирование двух военно-политических блоков. Начало «холодной войны».</w:t>
      </w:r>
    </w:p>
    <w:p w:rsidR="00877812" w:rsidRPr="003A7E06" w:rsidRDefault="00877812" w:rsidP="00877812">
      <w:pPr>
        <w:shd w:val="clear" w:color="auto" w:fill="FFFFFF"/>
        <w:ind w:left="34"/>
        <w:jc w:val="both"/>
        <w:rPr>
          <w:b/>
          <w:lang w:eastAsia="ru-RU"/>
        </w:rPr>
      </w:pPr>
      <w:r w:rsidRPr="003A7E06">
        <w:rPr>
          <w:b/>
          <w:lang w:eastAsia="ru-RU"/>
        </w:rPr>
        <w:t>Тема 6. СССР в 1953- середине 60-х гг. (4 ч).</w:t>
      </w:r>
    </w:p>
    <w:p w:rsidR="00877812" w:rsidRPr="003A7E06" w:rsidRDefault="00877812" w:rsidP="00877812">
      <w:pPr>
        <w:shd w:val="clear" w:color="auto" w:fill="FFFFFF"/>
        <w:ind w:left="34" w:firstLine="817"/>
        <w:jc w:val="both"/>
        <w:rPr>
          <w:lang w:eastAsia="ru-RU"/>
        </w:rPr>
      </w:pPr>
      <w:r w:rsidRPr="003A7E06">
        <w:rPr>
          <w:lang w:eastAsia="ru-RU"/>
        </w:rPr>
        <w:t xml:space="preserve">Изменения политической системы  в СССР. Общественная жизнь. Смерть Сталина и борьба за власть. Г.М. Маленков, Л.П. Берия, Н.С. Хрущев. XX съезд партии. Критика культа личности и ее пределы. </w:t>
      </w:r>
    </w:p>
    <w:p w:rsidR="00877812" w:rsidRPr="003A7E06" w:rsidRDefault="00877812" w:rsidP="00877812">
      <w:pPr>
        <w:shd w:val="clear" w:color="auto" w:fill="FFFFFF"/>
        <w:ind w:left="34" w:firstLine="817"/>
        <w:jc w:val="both"/>
        <w:rPr>
          <w:lang w:eastAsia="ru-RU"/>
        </w:rPr>
      </w:pPr>
      <w:r w:rsidRPr="003A7E06">
        <w:rPr>
          <w:lang w:eastAsia="ru-RU"/>
        </w:rPr>
        <w:t>Начало реабилитации жертв репрессий. Реорганизация государственных органов, партийных и общественных организаций. Третья Программа КПСС. Разработка новой Конституции СССР. НТР в СССР. Успехи в освоении космоса. Ослабление идеологического давления в области музыкального искусства, живописи, кинематографии.</w:t>
      </w:r>
    </w:p>
    <w:p w:rsidR="00877812" w:rsidRPr="003A7E06" w:rsidRDefault="00877812" w:rsidP="00877812">
      <w:pPr>
        <w:shd w:val="clear" w:color="auto" w:fill="FFFFFF"/>
        <w:ind w:left="34" w:firstLine="817"/>
        <w:jc w:val="both"/>
        <w:rPr>
          <w:lang w:eastAsia="ru-RU"/>
        </w:rPr>
      </w:pPr>
      <w:r w:rsidRPr="003A7E06">
        <w:rPr>
          <w:lang w:eastAsia="ru-RU"/>
        </w:rPr>
        <w:t>Социально-экономическое развитие страны в 1953-1964гг. Экономический курс Маленкова. Сельскохозяйственная политика Хрущева. Начало освоения целинных земель. Создание совнархозов. Особенности социальной политики. Жилищное строительство.</w:t>
      </w:r>
    </w:p>
    <w:p w:rsidR="00877812" w:rsidRPr="003A7E06" w:rsidRDefault="00877812" w:rsidP="00BF67DC">
      <w:pPr>
        <w:shd w:val="clear" w:color="auto" w:fill="FFFFFF"/>
        <w:ind w:left="34" w:firstLine="817"/>
        <w:jc w:val="both"/>
        <w:rPr>
          <w:lang w:eastAsia="ru-RU"/>
        </w:rPr>
      </w:pPr>
      <w:r w:rsidRPr="003A7E06">
        <w:rPr>
          <w:lang w:eastAsia="ru-RU"/>
        </w:rPr>
        <w:t>Внешняя политика. Выработка новых подходов во внешней политике. Мирное сосуществование государств с различным общественным строем. Возобновление диалога с Западом. Берлинский и Карибский кризисы. КПСС и коммунистическое рабочее движение. СССР и страны «третьего мира».</w:t>
      </w:r>
    </w:p>
    <w:p w:rsidR="00877812" w:rsidRPr="003A7E06" w:rsidRDefault="00877812" w:rsidP="00BF67DC">
      <w:pPr>
        <w:shd w:val="clear" w:color="auto" w:fill="FFFFFF"/>
        <w:ind w:left="34"/>
        <w:jc w:val="both"/>
        <w:rPr>
          <w:b/>
          <w:lang w:eastAsia="ru-RU"/>
        </w:rPr>
      </w:pPr>
      <w:r w:rsidRPr="003A7E06">
        <w:rPr>
          <w:b/>
          <w:lang w:eastAsia="ru-RU"/>
        </w:rPr>
        <w:t>Тема 7. СССР  в середине  60-х –  середине 80-х гг. (4 ч).</w:t>
      </w:r>
    </w:p>
    <w:p w:rsidR="00877812" w:rsidRPr="003A7E06" w:rsidRDefault="00877812" w:rsidP="00877812">
      <w:pPr>
        <w:shd w:val="clear" w:color="auto" w:fill="FFFFFF"/>
        <w:ind w:firstLine="851"/>
        <w:jc w:val="both"/>
        <w:rPr>
          <w:lang w:eastAsia="ru-RU"/>
        </w:rPr>
      </w:pPr>
      <w:r w:rsidRPr="003A7E06">
        <w:rPr>
          <w:lang w:eastAsia="ru-RU"/>
        </w:rPr>
        <w:t xml:space="preserve">Политическое развитие СССР и общественная жизнь в1960-  середине 1980 гг. Отстранение Н.С. Хрущева от власти. Л.И. Брежнев. А.Н. Косыгин. Усиление позиций партийно-государственной номенклатуры. Курс на «стабильность кадров». Усиление роли армии и органов безопасности. Реформирование КГБ. Конституция 1977 г. </w:t>
      </w:r>
    </w:p>
    <w:p w:rsidR="00877812" w:rsidRPr="003A7E06" w:rsidRDefault="00877812" w:rsidP="00877812">
      <w:pPr>
        <w:shd w:val="clear" w:color="auto" w:fill="FFFFFF"/>
        <w:ind w:firstLine="851"/>
        <w:jc w:val="both"/>
        <w:rPr>
          <w:lang w:eastAsia="ru-RU"/>
        </w:rPr>
      </w:pPr>
      <w:r w:rsidRPr="003A7E06">
        <w:rPr>
          <w:lang w:eastAsia="ru-RU"/>
        </w:rPr>
        <w:lastRenderedPageBreak/>
        <w:t>Экономика «развитого социализма». Предпосылки и основные задачи реформирования экономики. Аграрная реформа 1965 г. и ее последствия. Реформа промышленности 1965 г.: цели, содержание результаты. Отставание СССР в научно-технической сфере. Особенности социальной политики.</w:t>
      </w:r>
    </w:p>
    <w:p w:rsidR="00877812" w:rsidRPr="003A7E06" w:rsidRDefault="00877812" w:rsidP="00BF67DC">
      <w:pPr>
        <w:shd w:val="clear" w:color="auto" w:fill="FFFFFF"/>
        <w:ind w:firstLine="851"/>
        <w:jc w:val="both"/>
        <w:rPr>
          <w:lang w:eastAsia="ru-RU"/>
        </w:rPr>
      </w:pPr>
      <w:r w:rsidRPr="003A7E06">
        <w:rPr>
          <w:lang w:eastAsia="ru-RU"/>
        </w:rPr>
        <w:t>Теория «обострения идеологической борьбы». Усиление контроля за СМИ. Литература в борьбе с идеологией застоя. Движение диссидентов. Советская музыка. Балет. Оперное искусство. Кинематограф.</w:t>
      </w:r>
    </w:p>
    <w:p w:rsidR="00877812" w:rsidRPr="00BF67DC" w:rsidRDefault="00877812" w:rsidP="00BF67DC">
      <w:pPr>
        <w:shd w:val="clear" w:color="auto" w:fill="FFFFFF"/>
        <w:ind w:left="34"/>
        <w:jc w:val="both"/>
        <w:rPr>
          <w:b/>
          <w:lang w:eastAsia="ru-RU"/>
        </w:rPr>
      </w:pPr>
      <w:r w:rsidRPr="003A7E06">
        <w:rPr>
          <w:b/>
          <w:lang w:eastAsia="ru-RU"/>
        </w:rPr>
        <w:t>Тема 8. Перестройка в  СССР 1985-1991 ГГ.  (4 ч).</w:t>
      </w:r>
    </w:p>
    <w:p w:rsidR="00877812" w:rsidRPr="003A7E06" w:rsidRDefault="00877812" w:rsidP="00877812">
      <w:pPr>
        <w:shd w:val="clear" w:color="auto" w:fill="FFFFFF"/>
        <w:ind w:left="34" w:firstLine="817"/>
        <w:jc w:val="both"/>
        <w:rPr>
          <w:lang w:eastAsia="ru-RU"/>
        </w:rPr>
      </w:pPr>
      <w:r w:rsidRPr="003A7E06">
        <w:rPr>
          <w:lang w:eastAsia="ru-RU"/>
        </w:rPr>
        <w:t>Реформа политической системы. Смерть Л.И. Брежнева. Ю.В. Андропов. М.С. Горбачев. «Кадровая революция». Всесоюзная партийная конференция. Возрождение российской многопартийности. Национальная политика и межнациональные отношения. Власть и церковь в годы перестройки. Августовский политический кризис 1991 года и его последствия. Роспуск КПСС. Распад СССР.  Образование СНГ.</w:t>
      </w:r>
    </w:p>
    <w:p w:rsidR="00877812" w:rsidRPr="003A7E06" w:rsidRDefault="00877812" w:rsidP="00877812">
      <w:pPr>
        <w:shd w:val="clear" w:color="auto" w:fill="FFFFFF"/>
        <w:ind w:left="34" w:firstLine="817"/>
        <w:jc w:val="both"/>
        <w:rPr>
          <w:lang w:eastAsia="ru-RU"/>
        </w:rPr>
      </w:pPr>
      <w:r w:rsidRPr="003A7E06">
        <w:rPr>
          <w:lang w:eastAsia="ru-RU"/>
        </w:rPr>
        <w:t>Экономические реформы 1985-1991гг. Стратегия «ускорения социально-экономического развития». Экономическая реформа 1987 г и причины ее незавершенности. Программа «500» дней.</w:t>
      </w:r>
    </w:p>
    <w:p w:rsidR="00877812" w:rsidRPr="003A7E06" w:rsidRDefault="00877812" w:rsidP="00877812">
      <w:pPr>
        <w:shd w:val="clear" w:color="auto" w:fill="FFFFFF"/>
        <w:ind w:left="34" w:firstLine="817"/>
        <w:jc w:val="both"/>
        <w:rPr>
          <w:lang w:eastAsia="ru-RU"/>
        </w:rPr>
      </w:pPr>
      <w:r w:rsidRPr="003A7E06">
        <w:rPr>
          <w:lang w:eastAsia="ru-RU"/>
        </w:rPr>
        <w:t>Общественная жизнь во время перестройки. Политика гласности.  Пересмотр партийной идеологии. Политика гласности. Утрата КПСС контроля над СМИ. Возобновление реабилитации жертв политических репрессий. Кризис социалистической идеологии.</w:t>
      </w:r>
    </w:p>
    <w:p w:rsidR="00877812" w:rsidRPr="003A7E06" w:rsidRDefault="00877812" w:rsidP="00BF67DC">
      <w:pPr>
        <w:shd w:val="clear" w:color="auto" w:fill="FFFFFF"/>
        <w:ind w:left="34" w:firstLine="817"/>
        <w:jc w:val="both"/>
        <w:rPr>
          <w:lang w:eastAsia="ru-RU"/>
        </w:rPr>
      </w:pPr>
      <w:r w:rsidRPr="003A7E06">
        <w:rPr>
          <w:lang w:eastAsia="ru-RU"/>
        </w:rPr>
        <w:t>Новое политическое мышление. Концепция нового политического мышления. Нормализация отношений с Западом. Начало ядерного разоружения. Вывод советских войск из Афганистана. Распад мировой социалистической системы. Роспуск СЭВ и Варшавского Договора.</w:t>
      </w:r>
    </w:p>
    <w:p w:rsidR="00877812" w:rsidRPr="00BF67DC" w:rsidRDefault="00877812" w:rsidP="00BF67DC">
      <w:pPr>
        <w:shd w:val="clear" w:color="auto" w:fill="FFFFFF"/>
        <w:jc w:val="both"/>
        <w:rPr>
          <w:b/>
          <w:lang w:eastAsia="ru-RU"/>
        </w:rPr>
      </w:pPr>
      <w:r w:rsidRPr="003A7E06">
        <w:rPr>
          <w:b/>
          <w:lang w:eastAsia="ru-RU"/>
        </w:rPr>
        <w:t>Повторение и обобщение по теме: «СССР с середины 1940-х до начала 1990-х гг.» (1 ч).</w:t>
      </w:r>
    </w:p>
    <w:p w:rsidR="00877812" w:rsidRPr="003A7E06" w:rsidRDefault="00877812" w:rsidP="00877812">
      <w:pPr>
        <w:shd w:val="clear" w:color="auto" w:fill="FFFFFF"/>
        <w:ind w:left="34"/>
        <w:jc w:val="both"/>
        <w:rPr>
          <w:b/>
          <w:lang w:eastAsia="ru-RU"/>
        </w:rPr>
      </w:pPr>
      <w:r w:rsidRPr="003A7E06">
        <w:rPr>
          <w:b/>
          <w:lang w:eastAsia="ru-RU"/>
        </w:rPr>
        <w:t>Тема 9. Российская Федерация в 90-е гг. XX – начале XXI века (9 ч).</w:t>
      </w:r>
    </w:p>
    <w:p w:rsidR="00877812" w:rsidRPr="003A7E06" w:rsidRDefault="00877812" w:rsidP="00877812">
      <w:pPr>
        <w:shd w:val="clear" w:color="auto" w:fill="FFFFFF"/>
        <w:ind w:left="34" w:firstLine="817"/>
        <w:jc w:val="both"/>
        <w:rPr>
          <w:b/>
          <w:lang w:eastAsia="ru-RU"/>
        </w:rPr>
      </w:pPr>
      <w:r w:rsidRPr="003A7E06">
        <w:rPr>
          <w:lang w:eastAsia="ru-RU"/>
        </w:rPr>
        <w:t>Российская экономика на пути к рынку. Программа радикальных экономических реформ. Либерализация цен. Приватизация. Результаты и социальная цена реформ. Финансовый кризис 1998 г.</w:t>
      </w:r>
    </w:p>
    <w:p w:rsidR="00877812" w:rsidRPr="003A7E06" w:rsidRDefault="00877812" w:rsidP="00877812">
      <w:pPr>
        <w:shd w:val="clear" w:color="auto" w:fill="FFFFFF"/>
        <w:ind w:left="34" w:firstLine="817"/>
        <w:jc w:val="both"/>
        <w:rPr>
          <w:b/>
          <w:lang w:eastAsia="ru-RU"/>
        </w:rPr>
      </w:pPr>
      <w:r w:rsidRPr="003A7E06">
        <w:rPr>
          <w:lang w:eastAsia="ru-RU"/>
        </w:rPr>
        <w:t>Развитие политической системы. Декларация о государственном суверенитете России Выборы Президента России. Б.Н. Ельцин. Разработка новой Конституции. Политический кризис 1993 г. Демонтаж советской системы. Новая Конституция России. Российская многопартийность. Российский парламентаризм.</w:t>
      </w:r>
    </w:p>
    <w:p w:rsidR="00877812" w:rsidRPr="003A7E06" w:rsidRDefault="00877812" w:rsidP="00877812">
      <w:pPr>
        <w:shd w:val="clear" w:color="auto" w:fill="FFFFFF"/>
        <w:ind w:left="34" w:firstLine="817"/>
        <w:jc w:val="both"/>
        <w:rPr>
          <w:b/>
          <w:lang w:eastAsia="ru-RU"/>
        </w:rPr>
      </w:pPr>
      <w:r w:rsidRPr="003A7E06">
        <w:rPr>
          <w:lang w:eastAsia="ru-RU"/>
        </w:rPr>
        <w:t>Духовная жизнь России. Исторические условия развития культуры. Культура и искусство в новых условиях. Роль СМИ. Традиционные религии.</w:t>
      </w:r>
    </w:p>
    <w:p w:rsidR="00877812" w:rsidRPr="003A7E06" w:rsidRDefault="00877812" w:rsidP="00877812">
      <w:pPr>
        <w:shd w:val="clear" w:color="auto" w:fill="FFFFFF"/>
        <w:ind w:left="34" w:firstLine="817"/>
        <w:jc w:val="both"/>
        <w:rPr>
          <w:b/>
          <w:lang w:eastAsia="ru-RU"/>
        </w:rPr>
      </w:pPr>
      <w:r w:rsidRPr="003A7E06">
        <w:rPr>
          <w:lang w:eastAsia="ru-RU"/>
        </w:rPr>
        <w:t>Геополитическое положение и внешняя политика России. Геополитическое положение России в мире. Россия и Запад. Россия и Восток. Россия и СНГ.</w:t>
      </w:r>
    </w:p>
    <w:p w:rsidR="00877812" w:rsidRPr="003A7E06" w:rsidRDefault="00877812" w:rsidP="00877812">
      <w:pPr>
        <w:shd w:val="clear" w:color="auto" w:fill="FFFFFF"/>
        <w:ind w:left="34" w:firstLine="817"/>
        <w:jc w:val="both"/>
        <w:rPr>
          <w:b/>
          <w:lang w:eastAsia="ru-RU"/>
        </w:rPr>
      </w:pPr>
      <w:r w:rsidRPr="003A7E06">
        <w:rPr>
          <w:lang w:eastAsia="ru-RU"/>
        </w:rPr>
        <w:t xml:space="preserve">Национальная политика и межнациональные отношения. Народы России до и после распада СССР Федеративный договор. Нарастание противоречий между центром и регионами. Чеченский кризис. </w:t>
      </w:r>
    </w:p>
    <w:p w:rsidR="00877812" w:rsidRPr="003A7E06" w:rsidRDefault="00877812" w:rsidP="00877812">
      <w:pPr>
        <w:shd w:val="clear" w:color="auto" w:fill="FFFFFF"/>
        <w:ind w:left="34" w:firstLine="817"/>
        <w:jc w:val="both"/>
        <w:rPr>
          <w:lang w:eastAsia="ru-RU"/>
        </w:rPr>
      </w:pPr>
      <w:r w:rsidRPr="003A7E06">
        <w:rPr>
          <w:lang w:eastAsia="ru-RU"/>
        </w:rPr>
        <w:t>Россия  в начале  XXI  века.  Президент В.В. Путин. Укрепление российской государственности. Политические реформы. Новые государственные символы России. Экономические реформы и социальная политика. Борьба с терроризмом. Разработка новой внешнеполитической стратегии.</w:t>
      </w:r>
    </w:p>
    <w:p w:rsidR="00877812" w:rsidRPr="00BF67DC" w:rsidRDefault="00877812" w:rsidP="00BF67DC">
      <w:pPr>
        <w:shd w:val="clear" w:color="auto" w:fill="FFFFFF"/>
        <w:ind w:left="34" w:firstLine="817"/>
        <w:jc w:val="both"/>
        <w:rPr>
          <w:lang w:eastAsia="ru-RU"/>
        </w:rPr>
      </w:pPr>
      <w:r w:rsidRPr="003A7E06">
        <w:rPr>
          <w:lang w:eastAsia="ru-RU"/>
        </w:rPr>
        <w:t>Общественно – экономическое и политическое развитие на современном этапе в условиях экономического кризиса.</w:t>
      </w:r>
    </w:p>
    <w:p w:rsidR="00877812" w:rsidRPr="00BF67DC" w:rsidRDefault="00877812" w:rsidP="00BF67DC">
      <w:pPr>
        <w:jc w:val="both"/>
        <w:rPr>
          <w:b/>
          <w:lang w:eastAsia="ru-RU"/>
        </w:rPr>
      </w:pPr>
      <w:r w:rsidRPr="003A7E06">
        <w:rPr>
          <w:b/>
          <w:lang w:eastAsia="ru-RU"/>
        </w:rPr>
        <w:t xml:space="preserve"> Повторение и обобщение по теме: «Россия в условиях глобализации» (2 ч).</w:t>
      </w:r>
    </w:p>
    <w:p w:rsidR="00877812" w:rsidRPr="003A7E06" w:rsidRDefault="00877812" w:rsidP="00515622">
      <w:pPr>
        <w:jc w:val="center"/>
        <w:rPr>
          <w:b/>
        </w:rPr>
      </w:pPr>
      <w:r w:rsidRPr="003A7E06">
        <w:rPr>
          <w:b/>
          <w:u w:val="single"/>
        </w:rPr>
        <w:t>Содержание учебного предмета «История»</w:t>
      </w:r>
    </w:p>
    <w:p w:rsidR="00877812" w:rsidRPr="003A7E06" w:rsidRDefault="00877812" w:rsidP="00877812">
      <w:pPr>
        <w:jc w:val="center"/>
      </w:pPr>
      <w:r w:rsidRPr="003A7E06">
        <w:rPr>
          <w:b/>
        </w:rPr>
        <w:t>Блок I. «Всеобщая история» (186 часов)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3625"/>
        <w:gridCol w:w="5954"/>
      </w:tblGrid>
      <w:tr w:rsidR="001A4020" w:rsidRPr="003A7E06" w:rsidTr="001A2C30">
        <w:tc>
          <w:tcPr>
            <w:tcW w:w="594" w:type="dxa"/>
          </w:tcPr>
          <w:p w:rsidR="00877812" w:rsidRPr="003A7E06" w:rsidRDefault="00877812" w:rsidP="001A2C30">
            <w:pPr>
              <w:jc w:val="both"/>
              <w:rPr>
                <w:b/>
              </w:rPr>
            </w:pPr>
            <w:r w:rsidRPr="003A7E06">
              <w:rPr>
                <w:b/>
              </w:rPr>
              <w:t>№ п/п</w:t>
            </w:r>
          </w:p>
        </w:tc>
        <w:tc>
          <w:tcPr>
            <w:tcW w:w="3625" w:type="dxa"/>
          </w:tcPr>
          <w:p w:rsidR="00877812" w:rsidRPr="003A7E06" w:rsidRDefault="00877812" w:rsidP="001A2C30">
            <w:pPr>
              <w:jc w:val="center"/>
              <w:rPr>
                <w:b/>
              </w:rPr>
            </w:pPr>
          </w:p>
          <w:p w:rsidR="00877812" w:rsidRPr="003A7E06" w:rsidRDefault="00877812" w:rsidP="001A2C30">
            <w:pPr>
              <w:jc w:val="center"/>
              <w:rPr>
                <w:b/>
              </w:rPr>
            </w:pPr>
            <w:r w:rsidRPr="003A7E06">
              <w:rPr>
                <w:b/>
              </w:rPr>
              <w:t>Наименование разделов, тем</w:t>
            </w:r>
          </w:p>
        </w:tc>
        <w:tc>
          <w:tcPr>
            <w:tcW w:w="5954" w:type="dxa"/>
          </w:tcPr>
          <w:p w:rsidR="00877812" w:rsidRPr="003A7E06" w:rsidRDefault="00877812" w:rsidP="001A2C30">
            <w:pPr>
              <w:jc w:val="center"/>
              <w:rPr>
                <w:b/>
              </w:rPr>
            </w:pPr>
            <w:r w:rsidRPr="003A7E06">
              <w:rPr>
                <w:b/>
              </w:rPr>
              <w:t xml:space="preserve">Характеристика основных видов деятельности учащихся </w:t>
            </w:r>
          </w:p>
          <w:p w:rsidR="00877812" w:rsidRPr="003A7E06" w:rsidRDefault="00877812" w:rsidP="001A2C30">
            <w:pPr>
              <w:jc w:val="center"/>
              <w:rPr>
                <w:b/>
              </w:rPr>
            </w:pPr>
            <w:r w:rsidRPr="003A7E06">
              <w:rPr>
                <w:b/>
              </w:rPr>
              <w:t>(на уровне учебных действий).</w:t>
            </w:r>
          </w:p>
        </w:tc>
      </w:tr>
      <w:tr w:rsidR="001A4020" w:rsidRPr="003A7E06" w:rsidTr="001A2C30">
        <w:tc>
          <w:tcPr>
            <w:tcW w:w="10173" w:type="dxa"/>
            <w:gridSpan w:val="3"/>
          </w:tcPr>
          <w:p w:rsidR="00877812" w:rsidRPr="003A7E06" w:rsidRDefault="00877812" w:rsidP="001A2C30">
            <w:pPr>
              <w:jc w:val="center"/>
              <w:rPr>
                <w:b/>
              </w:rPr>
            </w:pPr>
            <w:r w:rsidRPr="003A7E06">
              <w:rPr>
                <w:b/>
              </w:rPr>
              <w:t>Раздел 1. История древнего мира (68 ч)</w:t>
            </w:r>
          </w:p>
          <w:p w:rsidR="00877812" w:rsidRPr="003A7E06" w:rsidRDefault="00877812" w:rsidP="001A2C30">
            <w:pPr>
              <w:jc w:val="center"/>
            </w:pPr>
            <w:r w:rsidRPr="003A7E06">
              <w:rPr>
                <w:b/>
              </w:rPr>
              <w:lastRenderedPageBreak/>
              <w:t>5 класс</w:t>
            </w:r>
          </w:p>
        </w:tc>
      </w:tr>
      <w:tr w:rsidR="001A4020" w:rsidRPr="003A7E06" w:rsidTr="001A2C30">
        <w:tc>
          <w:tcPr>
            <w:tcW w:w="594" w:type="dxa"/>
          </w:tcPr>
          <w:p w:rsidR="00877812" w:rsidRPr="003A7E06" w:rsidRDefault="00877812" w:rsidP="001A2C30">
            <w:pPr>
              <w:jc w:val="both"/>
            </w:pPr>
          </w:p>
        </w:tc>
        <w:tc>
          <w:tcPr>
            <w:tcW w:w="3625" w:type="dxa"/>
          </w:tcPr>
          <w:p w:rsidR="00877812" w:rsidRPr="003A7E06" w:rsidRDefault="00877812" w:rsidP="001A2C30">
            <w:pPr>
              <w:jc w:val="both"/>
            </w:pPr>
            <w:r w:rsidRPr="003A7E06">
              <w:t>Введение (1 ч)</w:t>
            </w:r>
          </w:p>
        </w:tc>
        <w:tc>
          <w:tcPr>
            <w:tcW w:w="5954" w:type="dxa"/>
            <w:vMerge w:val="restart"/>
          </w:tcPr>
          <w:p w:rsidR="00877812" w:rsidRPr="003A7E06" w:rsidRDefault="00877812" w:rsidP="001A2C30">
            <w:pPr>
              <w:pStyle w:val="afff1"/>
              <w:tabs>
                <w:tab w:val="left" w:pos="614"/>
              </w:tabs>
              <w:spacing w:after="0" w:line="240" w:lineRule="auto"/>
              <w:ind w:firstLine="454"/>
              <w:jc w:val="both"/>
              <w:rPr>
                <w:sz w:val="24"/>
                <w:szCs w:val="24"/>
              </w:rPr>
            </w:pPr>
            <w:r w:rsidRPr="003A7E06">
              <w:rPr>
                <w:sz w:val="24"/>
                <w:szCs w:val="24"/>
              </w:rPr>
              <w:t>• </w:t>
            </w:r>
            <w:r w:rsidRPr="003A7E06">
              <w:rPr>
                <w:i/>
                <w:sz w:val="24"/>
                <w:szCs w:val="24"/>
              </w:rPr>
              <w:t>Определять</w:t>
            </w:r>
            <w:r w:rsidRPr="003A7E06">
              <w:rPr>
                <w:sz w:val="24"/>
                <w:szCs w:val="24"/>
              </w:rPr>
              <w:t xml:space="preserve"> место исторических событий во времени, объяснять смысл основных хронологических понятий, терминов (тысячелетие, век, до н. э., н. э.);</w:t>
            </w:r>
          </w:p>
          <w:p w:rsidR="00877812" w:rsidRPr="003A7E06" w:rsidRDefault="00877812" w:rsidP="001A2C30">
            <w:pPr>
              <w:pStyle w:val="afff1"/>
              <w:tabs>
                <w:tab w:val="left" w:pos="619"/>
              </w:tabs>
              <w:spacing w:after="0" w:line="240" w:lineRule="auto"/>
              <w:ind w:firstLine="454"/>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77812" w:rsidRPr="003A7E06" w:rsidRDefault="00877812" w:rsidP="001A2C30">
            <w:pPr>
              <w:pStyle w:val="afff1"/>
              <w:tabs>
                <w:tab w:val="left" w:pos="619"/>
              </w:tabs>
              <w:spacing w:after="0" w:line="240" w:lineRule="auto"/>
              <w:ind w:firstLine="454"/>
              <w:jc w:val="both"/>
              <w:rPr>
                <w:sz w:val="24"/>
                <w:szCs w:val="24"/>
              </w:rPr>
            </w:pPr>
            <w:r w:rsidRPr="003A7E06">
              <w:rPr>
                <w:sz w:val="24"/>
                <w:szCs w:val="24"/>
              </w:rPr>
              <w:t>• </w:t>
            </w:r>
            <w:r w:rsidRPr="003A7E06">
              <w:rPr>
                <w:i/>
                <w:sz w:val="24"/>
                <w:szCs w:val="24"/>
              </w:rPr>
              <w:t xml:space="preserve">проводить </w:t>
            </w:r>
            <w:r w:rsidRPr="003A7E06">
              <w:rPr>
                <w:sz w:val="24"/>
                <w:szCs w:val="24"/>
              </w:rPr>
              <w:t>поиск информации в отрывках исторических текстов, материальных памятниках Древнего мира;</w:t>
            </w:r>
          </w:p>
          <w:p w:rsidR="00877812" w:rsidRPr="003A7E06" w:rsidRDefault="00877812" w:rsidP="001A2C30">
            <w:pPr>
              <w:pStyle w:val="afff1"/>
              <w:tabs>
                <w:tab w:val="left" w:pos="619"/>
              </w:tabs>
              <w:spacing w:after="0" w:line="240" w:lineRule="auto"/>
              <w:ind w:firstLine="454"/>
              <w:jc w:val="both"/>
              <w:rPr>
                <w:sz w:val="24"/>
                <w:szCs w:val="24"/>
              </w:rPr>
            </w:pPr>
            <w:r w:rsidRPr="003A7E06">
              <w:rPr>
                <w:sz w:val="24"/>
                <w:szCs w:val="24"/>
              </w:rPr>
              <w:t>• </w:t>
            </w:r>
            <w:r w:rsidRPr="003A7E06">
              <w:rPr>
                <w:i/>
                <w:sz w:val="24"/>
                <w:szCs w:val="24"/>
              </w:rPr>
              <w:t>описывать</w:t>
            </w:r>
            <w:r w:rsidRPr="003A7E06">
              <w:rPr>
                <w:sz w:val="24"/>
                <w:szCs w:val="24"/>
              </w:rPr>
              <w:t xml:space="preserve"> условия существования, основные занятия, образ жизни людей в древности, памятники древней культуры; рассказывать о событиях древней истории;</w:t>
            </w:r>
          </w:p>
          <w:p w:rsidR="00877812" w:rsidRPr="003A7E06" w:rsidRDefault="00877812" w:rsidP="001A2C30">
            <w:pPr>
              <w:pStyle w:val="afff1"/>
              <w:tabs>
                <w:tab w:val="left" w:pos="610"/>
              </w:tabs>
              <w:spacing w:after="0" w:line="240" w:lineRule="auto"/>
              <w:ind w:firstLine="454"/>
              <w:jc w:val="both"/>
              <w:rPr>
                <w:sz w:val="24"/>
                <w:szCs w:val="24"/>
              </w:rPr>
            </w:pPr>
            <w:r w:rsidRPr="003A7E06">
              <w:rPr>
                <w:sz w:val="24"/>
                <w:szCs w:val="24"/>
              </w:rPr>
              <w:t>• </w:t>
            </w:r>
            <w:r w:rsidRPr="003A7E06">
              <w:rPr>
                <w:i/>
                <w:sz w:val="24"/>
                <w:szCs w:val="24"/>
              </w:rPr>
              <w:t>раскрыват</w:t>
            </w:r>
            <w:r w:rsidRPr="003A7E06">
              <w:rPr>
                <w:sz w:val="24"/>
                <w:szCs w:val="24"/>
              </w:rPr>
              <w:t>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77812" w:rsidRPr="003A7E06" w:rsidRDefault="00877812" w:rsidP="001A2C30">
            <w:pPr>
              <w:pStyle w:val="141a"/>
              <w:shd w:val="clear" w:color="auto" w:fill="auto"/>
              <w:tabs>
                <w:tab w:val="left" w:pos="624"/>
              </w:tabs>
              <w:spacing w:line="240" w:lineRule="auto"/>
              <w:ind w:firstLine="454"/>
              <w:rPr>
                <w:sz w:val="24"/>
                <w:szCs w:val="24"/>
              </w:rPr>
            </w:pPr>
            <w:r w:rsidRPr="003A7E06">
              <w:rPr>
                <w:i w:val="0"/>
                <w:sz w:val="24"/>
                <w:szCs w:val="24"/>
              </w:rPr>
              <w:t>•</w:t>
            </w:r>
            <w:r w:rsidRPr="003A7E06">
              <w:rPr>
                <w:sz w:val="24"/>
                <w:szCs w:val="24"/>
              </w:rPr>
              <w:t xml:space="preserve"> давать </w:t>
            </w:r>
            <w:r w:rsidRPr="003A7E06">
              <w:rPr>
                <w:i w:val="0"/>
                <w:sz w:val="24"/>
                <w:szCs w:val="24"/>
              </w:rPr>
              <w:t>характеристику общественного строя древнихгосударств;</w:t>
            </w:r>
          </w:p>
          <w:p w:rsidR="00877812" w:rsidRPr="003A7E06" w:rsidRDefault="00877812" w:rsidP="001A2C30">
            <w:pPr>
              <w:pStyle w:val="afff1"/>
              <w:tabs>
                <w:tab w:val="left" w:pos="619"/>
              </w:tabs>
              <w:spacing w:after="0" w:line="240" w:lineRule="auto"/>
              <w:ind w:firstLine="454"/>
              <w:jc w:val="both"/>
              <w:rPr>
                <w:sz w:val="24"/>
                <w:szCs w:val="24"/>
              </w:rPr>
            </w:pPr>
            <w:r w:rsidRPr="003A7E06">
              <w:rPr>
                <w:sz w:val="24"/>
                <w:szCs w:val="24"/>
              </w:rPr>
              <w:t>• </w:t>
            </w:r>
            <w:r w:rsidRPr="003A7E06">
              <w:rPr>
                <w:i/>
                <w:sz w:val="24"/>
                <w:szCs w:val="24"/>
              </w:rPr>
              <w:t>объяснять</w:t>
            </w:r>
            <w:r w:rsidRPr="003A7E06">
              <w:rPr>
                <w:sz w:val="24"/>
                <w:szCs w:val="24"/>
              </w:rPr>
              <w:t>,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77812" w:rsidRPr="003A7E06" w:rsidRDefault="00877812" w:rsidP="001A2C30">
            <w:pPr>
              <w:pStyle w:val="afff1"/>
              <w:tabs>
                <w:tab w:val="left" w:pos="605"/>
              </w:tabs>
              <w:spacing w:after="0" w:line="240" w:lineRule="auto"/>
              <w:ind w:firstLine="454"/>
              <w:jc w:val="both"/>
              <w:rPr>
                <w:sz w:val="24"/>
                <w:szCs w:val="24"/>
              </w:rPr>
            </w:pPr>
            <w:r w:rsidRPr="003A7E06">
              <w:rPr>
                <w:sz w:val="24"/>
                <w:szCs w:val="24"/>
              </w:rPr>
              <w:t>•</w:t>
            </w:r>
            <w:r w:rsidRPr="003A7E06">
              <w:rPr>
                <w:i/>
                <w:sz w:val="24"/>
                <w:szCs w:val="24"/>
              </w:rPr>
              <w:t> давать</w:t>
            </w:r>
            <w:r w:rsidRPr="003A7E06">
              <w:rPr>
                <w:sz w:val="24"/>
                <w:szCs w:val="24"/>
              </w:rPr>
              <w:t xml:space="preserve"> оценку наиболее значительным событиям и личностям древней истории.</w:t>
            </w:r>
          </w:p>
          <w:p w:rsidR="00877812" w:rsidRPr="003A7E06" w:rsidRDefault="00877812" w:rsidP="001A2C30">
            <w:pPr>
              <w:pStyle w:val="141a"/>
              <w:shd w:val="clear" w:color="auto" w:fill="auto"/>
              <w:tabs>
                <w:tab w:val="left" w:pos="614"/>
              </w:tabs>
              <w:spacing w:line="240" w:lineRule="auto"/>
              <w:ind w:firstLine="454"/>
              <w:rPr>
                <w:i w:val="0"/>
                <w:sz w:val="24"/>
                <w:szCs w:val="24"/>
              </w:rPr>
            </w:pPr>
            <w:r w:rsidRPr="003A7E06">
              <w:rPr>
                <w:i w:val="0"/>
                <w:sz w:val="24"/>
                <w:szCs w:val="24"/>
              </w:rPr>
              <w:t>•</w:t>
            </w:r>
            <w:r w:rsidRPr="003A7E06">
              <w:rPr>
                <w:sz w:val="24"/>
                <w:szCs w:val="24"/>
              </w:rPr>
              <w:t xml:space="preserve"> видеть </w:t>
            </w:r>
            <w:r w:rsidRPr="003A7E06">
              <w:rPr>
                <w:i w:val="0"/>
                <w:sz w:val="24"/>
                <w:szCs w:val="24"/>
              </w:rPr>
              <w:t>проявления влияния античного искусствав окружающей среде;</w:t>
            </w:r>
          </w:p>
          <w:p w:rsidR="00877812" w:rsidRPr="003A7E06" w:rsidRDefault="00877812" w:rsidP="001A2C30">
            <w:pPr>
              <w:pStyle w:val="141a"/>
              <w:shd w:val="clear" w:color="auto" w:fill="auto"/>
              <w:tabs>
                <w:tab w:val="left" w:pos="619"/>
              </w:tabs>
              <w:spacing w:line="240" w:lineRule="auto"/>
              <w:ind w:firstLine="454"/>
              <w:rPr>
                <w:sz w:val="24"/>
                <w:szCs w:val="24"/>
              </w:rPr>
            </w:pPr>
            <w:r w:rsidRPr="003A7E06">
              <w:rPr>
                <w:i w:val="0"/>
                <w:sz w:val="24"/>
                <w:szCs w:val="24"/>
              </w:rPr>
              <w:t>•</w:t>
            </w:r>
            <w:r w:rsidRPr="003A7E06">
              <w:rPr>
                <w:sz w:val="24"/>
                <w:szCs w:val="24"/>
              </w:rPr>
              <w:t xml:space="preserve"> высказывать </w:t>
            </w:r>
            <w:r w:rsidRPr="003A7E06">
              <w:rPr>
                <w:i w:val="0"/>
                <w:sz w:val="24"/>
                <w:szCs w:val="24"/>
              </w:rPr>
              <w:t>суждения о значении и месте исторического и культурного наследия древних обществ в мировой истории.</w:t>
            </w:r>
          </w:p>
        </w:tc>
      </w:tr>
      <w:tr w:rsidR="001A4020" w:rsidRPr="003A7E06" w:rsidTr="001A2C30">
        <w:tc>
          <w:tcPr>
            <w:tcW w:w="594" w:type="dxa"/>
          </w:tcPr>
          <w:p w:rsidR="00877812" w:rsidRPr="003A7E06" w:rsidRDefault="00877812" w:rsidP="001A2C30">
            <w:pPr>
              <w:jc w:val="both"/>
            </w:pPr>
            <w:r w:rsidRPr="003A7E06">
              <w:t>1</w:t>
            </w:r>
          </w:p>
        </w:tc>
        <w:tc>
          <w:tcPr>
            <w:tcW w:w="3625" w:type="dxa"/>
          </w:tcPr>
          <w:p w:rsidR="00877812" w:rsidRPr="003A7E06" w:rsidRDefault="00877812" w:rsidP="001A2C30">
            <w:pPr>
              <w:jc w:val="both"/>
            </w:pPr>
            <w:r w:rsidRPr="003A7E06">
              <w:t>Жизнь первобытных людей(7 ч):</w:t>
            </w:r>
          </w:p>
          <w:p w:rsidR="00877812" w:rsidRPr="003A7E06" w:rsidRDefault="00877812" w:rsidP="007E61D6">
            <w:pPr>
              <w:numPr>
                <w:ilvl w:val="0"/>
                <w:numId w:val="143"/>
              </w:numPr>
              <w:tabs>
                <w:tab w:val="left" w:pos="399"/>
              </w:tabs>
              <w:suppressAutoHyphens w:val="0"/>
              <w:spacing w:line="276" w:lineRule="auto"/>
              <w:ind w:left="115" w:firstLine="0"/>
              <w:jc w:val="both"/>
            </w:pPr>
            <w:r w:rsidRPr="003A7E06">
              <w:t>Первобытные собиратели и охотники.</w:t>
            </w:r>
          </w:p>
          <w:p w:rsidR="00877812" w:rsidRPr="003A7E06" w:rsidRDefault="00877812" w:rsidP="007E61D6">
            <w:pPr>
              <w:numPr>
                <w:ilvl w:val="0"/>
                <w:numId w:val="143"/>
              </w:numPr>
              <w:tabs>
                <w:tab w:val="left" w:pos="399"/>
              </w:tabs>
              <w:suppressAutoHyphens w:val="0"/>
              <w:spacing w:line="276" w:lineRule="auto"/>
              <w:ind w:left="115" w:firstLine="0"/>
              <w:jc w:val="both"/>
            </w:pPr>
            <w:r w:rsidRPr="003A7E06">
              <w:t>Первобытные земледельцы и скотоводы.</w:t>
            </w:r>
          </w:p>
          <w:p w:rsidR="00877812" w:rsidRPr="003A7E06" w:rsidRDefault="00877812" w:rsidP="007E61D6">
            <w:pPr>
              <w:numPr>
                <w:ilvl w:val="0"/>
                <w:numId w:val="143"/>
              </w:numPr>
              <w:tabs>
                <w:tab w:val="left" w:pos="399"/>
              </w:tabs>
              <w:suppressAutoHyphens w:val="0"/>
              <w:spacing w:line="276" w:lineRule="auto"/>
              <w:ind w:left="115" w:firstLine="0"/>
              <w:jc w:val="both"/>
            </w:pPr>
            <w:r w:rsidRPr="003A7E06">
              <w:t>Счет лет в истории.</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2</w:t>
            </w:r>
          </w:p>
        </w:tc>
        <w:tc>
          <w:tcPr>
            <w:tcW w:w="3625" w:type="dxa"/>
          </w:tcPr>
          <w:p w:rsidR="00877812" w:rsidRPr="003A7E06" w:rsidRDefault="00877812" w:rsidP="001A2C30">
            <w:pPr>
              <w:jc w:val="both"/>
            </w:pPr>
            <w:r w:rsidRPr="003A7E06">
              <w:t>Древний восток (19 ч);</w:t>
            </w:r>
          </w:p>
          <w:p w:rsidR="00877812" w:rsidRPr="003A7E06" w:rsidRDefault="00877812" w:rsidP="007E61D6">
            <w:pPr>
              <w:numPr>
                <w:ilvl w:val="0"/>
                <w:numId w:val="144"/>
              </w:numPr>
              <w:suppressAutoHyphens w:val="0"/>
              <w:ind w:left="257" w:hanging="142"/>
              <w:jc w:val="both"/>
            </w:pPr>
            <w:r w:rsidRPr="003A7E06">
              <w:t>Древний Египет.</w:t>
            </w:r>
          </w:p>
          <w:p w:rsidR="00877812" w:rsidRPr="003A7E06" w:rsidRDefault="00877812" w:rsidP="007E61D6">
            <w:pPr>
              <w:numPr>
                <w:ilvl w:val="0"/>
                <w:numId w:val="144"/>
              </w:numPr>
              <w:suppressAutoHyphens w:val="0"/>
              <w:ind w:left="257" w:hanging="142"/>
              <w:jc w:val="both"/>
            </w:pPr>
            <w:r w:rsidRPr="003A7E06">
              <w:t>Западная Азия в древности.</w:t>
            </w:r>
          </w:p>
          <w:p w:rsidR="00877812" w:rsidRPr="003A7E06" w:rsidRDefault="00877812" w:rsidP="007E61D6">
            <w:pPr>
              <w:numPr>
                <w:ilvl w:val="0"/>
                <w:numId w:val="144"/>
              </w:numPr>
              <w:suppressAutoHyphens w:val="0"/>
              <w:ind w:left="257" w:hanging="142"/>
              <w:jc w:val="both"/>
            </w:pPr>
            <w:r w:rsidRPr="003A7E06">
              <w:t>Индия и Китай в древности.</w:t>
            </w:r>
          </w:p>
        </w:tc>
        <w:tc>
          <w:tcPr>
            <w:tcW w:w="5954" w:type="dxa"/>
            <w:vMerge/>
          </w:tcPr>
          <w:p w:rsidR="00877812" w:rsidRPr="003A7E06" w:rsidRDefault="00877812" w:rsidP="001A2C30">
            <w:pPr>
              <w:jc w:val="both"/>
            </w:pPr>
          </w:p>
        </w:tc>
      </w:tr>
      <w:tr w:rsidR="001A4020" w:rsidRPr="003A7E06" w:rsidTr="001A2C30">
        <w:trPr>
          <w:trHeight w:val="20"/>
        </w:trPr>
        <w:tc>
          <w:tcPr>
            <w:tcW w:w="594" w:type="dxa"/>
          </w:tcPr>
          <w:p w:rsidR="00877812" w:rsidRPr="003A7E06" w:rsidRDefault="00877812" w:rsidP="001A2C30">
            <w:pPr>
              <w:jc w:val="both"/>
            </w:pPr>
            <w:r w:rsidRPr="003A7E06">
              <w:t>3</w:t>
            </w:r>
          </w:p>
        </w:tc>
        <w:tc>
          <w:tcPr>
            <w:tcW w:w="3625" w:type="dxa"/>
          </w:tcPr>
          <w:p w:rsidR="00877812" w:rsidRPr="003A7E06" w:rsidRDefault="00877812" w:rsidP="001A2C30">
            <w:pPr>
              <w:jc w:val="both"/>
            </w:pPr>
            <w:r w:rsidRPr="003A7E06">
              <w:t>Древняя Греция (21 ч):</w:t>
            </w:r>
          </w:p>
          <w:p w:rsidR="00877812" w:rsidRPr="003A7E06" w:rsidRDefault="00877812" w:rsidP="007E61D6">
            <w:pPr>
              <w:numPr>
                <w:ilvl w:val="0"/>
                <w:numId w:val="145"/>
              </w:numPr>
              <w:suppressAutoHyphens w:val="0"/>
              <w:ind w:left="257" w:hanging="142"/>
              <w:jc w:val="both"/>
            </w:pPr>
            <w:r w:rsidRPr="003A7E06">
              <w:t>Древнейшая Греция.</w:t>
            </w:r>
          </w:p>
          <w:p w:rsidR="00877812" w:rsidRPr="003A7E06" w:rsidRDefault="00877812" w:rsidP="007E61D6">
            <w:pPr>
              <w:numPr>
                <w:ilvl w:val="0"/>
                <w:numId w:val="145"/>
              </w:numPr>
              <w:suppressAutoHyphens w:val="0"/>
              <w:ind w:left="257" w:hanging="142"/>
              <w:jc w:val="both"/>
            </w:pPr>
            <w:r w:rsidRPr="003A7E06">
              <w:t>Полисы Греции и их борьба с персидским нашествием.</w:t>
            </w:r>
          </w:p>
          <w:p w:rsidR="00877812" w:rsidRPr="003A7E06" w:rsidRDefault="00877812" w:rsidP="007E61D6">
            <w:pPr>
              <w:numPr>
                <w:ilvl w:val="0"/>
                <w:numId w:val="145"/>
              </w:numPr>
              <w:suppressAutoHyphens w:val="0"/>
              <w:ind w:left="257" w:hanging="142"/>
              <w:jc w:val="both"/>
            </w:pPr>
            <w:r w:rsidRPr="003A7E06">
              <w:t>. Возвышение Афин в V веке до н.э. и расцвет демократии.</w:t>
            </w:r>
          </w:p>
          <w:p w:rsidR="00877812" w:rsidRPr="003A7E06" w:rsidRDefault="00877812" w:rsidP="007E61D6">
            <w:pPr>
              <w:numPr>
                <w:ilvl w:val="0"/>
                <w:numId w:val="145"/>
              </w:numPr>
              <w:suppressAutoHyphens w:val="0"/>
              <w:ind w:left="257" w:hanging="142"/>
              <w:jc w:val="both"/>
            </w:pPr>
            <w:r w:rsidRPr="003A7E06">
              <w:t>Македонские завоевания в IV в. до н.э.</w:t>
            </w:r>
          </w:p>
        </w:tc>
        <w:tc>
          <w:tcPr>
            <w:tcW w:w="5954" w:type="dxa"/>
            <w:vMerge/>
          </w:tcPr>
          <w:p w:rsidR="00877812" w:rsidRPr="003A7E06" w:rsidRDefault="00877812" w:rsidP="001A2C30">
            <w:pPr>
              <w:jc w:val="both"/>
            </w:pPr>
          </w:p>
        </w:tc>
      </w:tr>
      <w:tr w:rsidR="001A4020" w:rsidRPr="003A7E06" w:rsidTr="001A2C30">
        <w:trPr>
          <w:trHeight w:val="20"/>
        </w:trPr>
        <w:tc>
          <w:tcPr>
            <w:tcW w:w="594" w:type="dxa"/>
          </w:tcPr>
          <w:p w:rsidR="00877812" w:rsidRPr="003A7E06" w:rsidRDefault="00877812" w:rsidP="001A2C30">
            <w:pPr>
              <w:jc w:val="both"/>
            </w:pPr>
            <w:r w:rsidRPr="003A7E06">
              <w:t>4</w:t>
            </w:r>
          </w:p>
        </w:tc>
        <w:tc>
          <w:tcPr>
            <w:tcW w:w="3625" w:type="dxa"/>
          </w:tcPr>
          <w:p w:rsidR="00877812" w:rsidRPr="003A7E06" w:rsidRDefault="00877812" w:rsidP="001A2C30">
            <w:pPr>
              <w:jc w:val="both"/>
            </w:pPr>
            <w:r w:rsidRPr="003A7E06">
              <w:t>Древний Рим (17 ч):</w:t>
            </w:r>
          </w:p>
          <w:p w:rsidR="00877812" w:rsidRPr="003A7E06" w:rsidRDefault="00877812" w:rsidP="007E61D6">
            <w:pPr>
              <w:numPr>
                <w:ilvl w:val="0"/>
                <w:numId w:val="146"/>
              </w:numPr>
              <w:suppressAutoHyphens w:val="0"/>
              <w:ind w:left="257" w:hanging="142"/>
              <w:jc w:val="both"/>
            </w:pPr>
            <w:r w:rsidRPr="003A7E06">
              <w:t>Рим: от возникновения до установления господства над Италией.</w:t>
            </w:r>
          </w:p>
          <w:p w:rsidR="00877812" w:rsidRPr="003A7E06" w:rsidRDefault="00877812" w:rsidP="007E61D6">
            <w:pPr>
              <w:numPr>
                <w:ilvl w:val="0"/>
                <w:numId w:val="146"/>
              </w:numPr>
              <w:suppressAutoHyphens w:val="0"/>
              <w:ind w:left="257" w:hanging="142"/>
              <w:jc w:val="both"/>
            </w:pPr>
            <w:r w:rsidRPr="003A7E06">
              <w:t>Рим – сильнейшая держава Средиземноморья.</w:t>
            </w:r>
          </w:p>
          <w:p w:rsidR="00877812" w:rsidRPr="003A7E06" w:rsidRDefault="00877812" w:rsidP="007E61D6">
            <w:pPr>
              <w:numPr>
                <w:ilvl w:val="0"/>
                <w:numId w:val="146"/>
              </w:numPr>
              <w:suppressAutoHyphens w:val="0"/>
              <w:ind w:left="257" w:hanging="142"/>
              <w:jc w:val="both"/>
            </w:pPr>
            <w:r w:rsidRPr="003A7E06">
              <w:t>Гражданские войны в Риме.</w:t>
            </w:r>
          </w:p>
          <w:p w:rsidR="00877812" w:rsidRPr="003A7E06" w:rsidRDefault="00877812" w:rsidP="007E61D6">
            <w:pPr>
              <w:numPr>
                <w:ilvl w:val="0"/>
                <w:numId w:val="146"/>
              </w:numPr>
              <w:suppressAutoHyphens w:val="0"/>
              <w:ind w:left="257" w:hanging="142"/>
              <w:jc w:val="both"/>
            </w:pPr>
            <w:r w:rsidRPr="003A7E06">
              <w:t>Римская империя в первые века нашей эры.</w:t>
            </w:r>
          </w:p>
          <w:p w:rsidR="00877812" w:rsidRPr="003A7E06" w:rsidRDefault="00877812" w:rsidP="007E61D6">
            <w:pPr>
              <w:numPr>
                <w:ilvl w:val="0"/>
                <w:numId w:val="146"/>
              </w:numPr>
              <w:suppressAutoHyphens w:val="0"/>
              <w:ind w:left="257" w:hanging="142"/>
              <w:jc w:val="both"/>
            </w:pPr>
            <w:r w:rsidRPr="003A7E06">
              <w:t>Падение Западной Римской империи.</w:t>
            </w:r>
          </w:p>
        </w:tc>
        <w:tc>
          <w:tcPr>
            <w:tcW w:w="5954" w:type="dxa"/>
            <w:vMerge/>
          </w:tcPr>
          <w:p w:rsidR="00877812" w:rsidRPr="003A7E06" w:rsidRDefault="00877812" w:rsidP="001A2C30">
            <w:pPr>
              <w:jc w:val="both"/>
            </w:pPr>
          </w:p>
        </w:tc>
      </w:tr>
      <w:tr w:rsidR="001A4020" w:rsidRPr="003A7E06" w:rsidTr="001A2C30">
        <w:trPr>
          <w:trHeight w:val="20"/>
        </w:trPr>
        <w:tc>
          <w:tcPr>
            <w:tcW w:w="594" w:type="dxa"/>
          </w:tcPr>
          <w:p w:rsidR="00877812" w:rsidRPr="003A7E06" w:rsidRDefault="00877812" w:rsidP="001A2C30">
            <w:pPr>
              <w:jc w:val="both"/>
            </w:pPr>
          </w:p>
        </w:tc>
        <w:tc>
          <w:tcPr>
            <w:tcW w:w="3625" w:type="dxa"/>
          </w:tcPr>
          <w:p w:rsidR="00877812" w:rsidRPr="003A7E06" w:rsidRDefault="00877812" w:rsidP="001A2C30">
            <w:pPr>
              <w:jc w:val="both"/>
            </w:pPr>
            <w:r w:rsidRPr="003A7E06">
              <w:t>Итоговое повторение  (3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p>
        </w:tc>
        <w:tc>
          <w:tcPr>
            <w:tcW w:w="3625" w:type="dxa"/>
          </w:tcPr>
          <w:p w:rsidR="00877812" w:rsidRPr="003A7E06" w:rsidRDefault="00877812" w:rsidP="001A2C30">
            <w:pPr>
              <w:jc w:val="both"/>
            </w:pPr>
          </w:p>
        </w:tc>
        <w:tc>
          <w:tcPr>
            <w:tcW w:w="5954" w:type="dxa"/>
            <w:vMerge/>
          </w:tcPr>
          <w:p w:rsidR="00877812" w:rsidRPr="003A7E06" w:rsidRDefault="00877812" w:rsidP="001A2C30">
            <w:pPr>
              <w:jc w:val="both"/>
            </w:pPr>
          </w:p>
        </w:tc>
      </w:tr>
      <w:tr w:rsidR="001A4020" w:rsidRPr="003A7E06" w:rsidTr="001A2C30">
        <w:tc>
          <w:tcPr>
            <w:tcW w:w="10173" w:type="dxa"/>
            <w:gridSpan w:val="3"/>
          </w:tcPr>
          <w:p w:rsidR="00877812" w:rsidRPr="003A7E06" w:rsidRDefault="00877812" w:rsidP="001A2C30">
            <w:pPr>
              <w:jc w:val="center"/>
              <w:rPr>
                <w:b/>
              </w:rPr>
            </w:pPr>
            <w:r w:rsidRPr="003A7E06">
              <w:rPr>
                <w:b/>
              </w:rPr>
              <w:t>Раздел II. История Средних веков (28 часов)</w:t>
            </w:r>
          </w:p>
          <w:p w:rsidR="00877812" w:rsidRPr="003A7E06" w:rsidRDefault="00877812" w:rsidP="001A2C30">
            <w:pPr>
              <w:jc w:val="center"/>
              <w:rPr>
                <w:b/>
              </w:rPr>
            </w:pPr>
            <w:r w:rsidRPr="003A7E06">
              <w:rPr>
                <w:b/>
              </w:rPr>
              <w:t xml:space="preserve"> 6 класс  </w:t>
            </w:r>
          </w:p>
        </w:tc>
      </w:tr>
      <w:tr w:rsidR="001A4020" w:rsidRPr="003A7E06" w:rsidTr="001A2C30">
        <w:tc>
          <w:tcPr>
            <w:tcW w:w="594" w:type="dxa"/>
          </w:tcPr>
          <w:p w:rsidR="00877812" w:rsidRPr="003A7E06" w:rsidRDefault="00877812" w:rsidP="001A2C30">
            <w:pPr>
              <w:jc w:val="both"/>
            </w:pPr>
          </w:p>
        </w:tc>
        <w:tc>
          <w:tcPr>
            <w:tcW w:w="3625" w:type="dxa"/>
          </w:tcPr>
          <w:p w:rsidR="00877812" w:rsidRPr="003A7E06" w:rsidRDefault="00877812" w:rsidP="001A2C30">
            <w:pPr>
              <w:jc w:val="both"/>
            </w:pPr>
            <w:r w:rsidRPr="003A7E06">
              <w:t>Введение  (1 ч)</w:t>
            </w:r>
          </w:p>
        </w:tc>
        <w:tc>
          <w:tcPr>
            <w:tcW w:w="5954" w:type="dxa"/>
            <w:vMerge w:val="restart"/>
          </w:tcPr>
          <w:p w:rsidR="00877812" w:rsidRPr="003A7E06" w:rsidRDefault="00877812" w:rsidP="001A2C30">
            <w:pPr>
              <w:pStyle w:val="afff1"/>
              <w:spacing w:after="0" w:line="240" w:lineRule="auto"/>
              <w:ind w:firstLine="454"/>
              <w:jc w:val="both"/>
              <w:rPr>
                <w:sz w:val="24"/>
                <w:szCs w:val="24"/>
              </w:rPr>
            </w:pPr>
            <w:r w:rsidRPr="003A7E06">
              <w:rPr>
                <w:sz w:val="24"/>
                <w:szCs w:val="24"/>
              </w:rPr>
              <w:t>• </w:t>
            </w:r>
            <w:r w:rsidRPr="003A7E06">
              <w:rPr>
                <w:i/>
                <w:sz w:val="24"/>
                <w:szCs w:val="24"/>
              </w:rPr>
              <w:t>Локализовать</w:t>
            </w:r>
            <w:r w:rsidRPr="003A7E06">
              <w:rPr>
                <w:sz w:val="24"/>
                <w:szCs w:val="24"/>
              </w:rPr>
              <w:t xml:space="preserve"> во времени общие рамки и события Средневековья, соотносить хронологию истории Руси и всеобщей истории;</w:t>
            </w:r>
          </w:p>
          <w:p w:rsidR="00877812" w:rsidRPr="003A7E06" w:rsidRDefault="00877812" w:rsidP="001A2C30">
            <w:pPr>
              <w:pStyle w:val="afff1"/>
              <w:tabs>
                <w:tab w:val="left" w:pos="1089"/>
              </w:tabs>
              <w:spacing w:after="0" w:line="240" w:lineRule="auto"/>
              <w:ind w:firstLine="454"/>
              <w:jc w:val="both"/>
              <w:rPr>
                <w:sz w:val="24"/>
                <w:szCs w:val="24"/>
              </w:rPr>
            </w:pPr>
            <w:r w:rsidRPr="003A7E06">
              <w:rPr>
                <w:i/>
                <w:sz w:val="24"/>
                <w:szCs w:val="24"/>
              </w:rPr>
              <w:t>• использовать</w:t>
            </w:r>
            <w:r w:rsidRPr="003A7E06">
              <w:rPr>
                <w:sz w:val="24"/>
                <w:szCs w:val="24"/>
              </w:rPr>
              <w:t xml:space="preserve"> историческую карту как источник информации о территории, об экономических и культурных центрах государств в Средние века, о направлениях крупнейших передвижений людей — походов, завоеваний, колонизаций и др.;</w:t>
            </w:r>
          </w:p>
          <w:p w:rsidR="00877812" w:rsidRPr="003A7E06" w:rsidRDefault="00877812" w:rsidP="001A2C30">
            <w:pPr>
              <w:pStyle w:val="141a"/>
              <w:shd w:val="clear" w:color="auto" w:fill="auto"/>
              <w:tabs>
                <w:tab w:val="left" w:pos="1074"/>
              </w:tabs>
              <w:spacing w:line="240" w:lineRule="auto"/>
              <w:ind w:firstLine="454"/>
              <w:rPr>
                <w:sz w:val="24"/>
                <w:szCs w:val="24"/>
              </w:rPr>
            </w:pPr>
            <w:r w:rsidRPr="003A7E06">
              <w:rPr>
                <w:i w:val="0"/>
                <w:sz w:val="24"/>
                <w:szCs w:val="24"/>
              </w:rPr>
              <w:t>• проводить</w:t>
            </w:r>
            <w:r w:rsidRPr="003A7E06">
              <w:rPr>
                <w:sz w:val="24"/>
                <w:szCs w:val="24"/>
              </w:rPr>
              <w:t xml:space="preserve"> поиск информации в исторических текстах, материальных исторических памятниках Средневековья; </w:t>
            </w:r>
            <w:r w:rsidRPr="003A7E06">
              <w:rPr>
                <w:i w:val="0"/>
                <w:sz w:val="24"/>
                <w:szCs w:val="24"/>
              </w:rPr>
              <w:t xml:space="preserve">сравнивать свидетельства различных историческихисточников, выявляя в них общее и </w:t>
            </w:r>
            <w:r w:rsidRPr="003A7E06">
              <w:rPr>
                <w:i w:val="0"/>
                <w:sz w:val="24"/>
                <w:szCs w:val="24"/>
              </w:rPr>
              <w:lastRenderedPageBreak/>
              <w:t>различия;</w:t>
            </w:r>
          </w:p>
          <w:p w:rsidR="00877812" w:rsidRPr="003A7E06" w:rsidRDefault="00877812" w:rsidP="001A2C30">
            <w:pPr>
              <w:pStyle w:val="afff1"/>
              <w:tabs>
                <w:tab w:val="left" w:pos="1084"/>
              </w:tabs>
              <w:spacing w:after="0" w:line="240" w:lineRule="auto"/>
              <w:ind w:firstLine="454"/>
              <w:jc w:val="both"/>
              <w:rPr>
                <w:sz w:val="24"/>
                <w:szCs w:val="24"/>
              </w:rPr>
            </w:pPr>
            <w:r w:rsidRPr="003A7E06">
              <w:rPr>
                <w:sz w:val="24"/>
                <w:szCs w:val="24"/>
              </w:rPr>
              <w:t>• </w:t>
            </w:r>
            <w:r w:rsidRPr="003A7E06">
              <w:rPr>
                <w:i/>
                <w:sz w:val="24"/>
                <w:szCs w:val="24"/>
              </w:rPr>
              <w:t>составлять</w:t>
            </w:r>
            <w:r w:rsidRPr="003A7E06">
              <w:rPr>
                <w:sz w:val="24"/>
                <w:szCs w:val="24"/>
              </w:rPr>
              <w:t xml:space="preserve"> описание образа жизни различных групп населения в средневековых обществах в зарубежных  странах, памятников материальной и художественной культуры; рассказывать о значительных событиях средневековой истории;</w:t>
            </w:r>
          </w:p>
          <w:p w:rsidR="00877812" w:rsidRPr="003A7E06" w:rsidRDefault="00877812" w:rsidP="001A2C30">
            <w:pPr>
              <w:pStyle w:val="afff1"/>
              <w:tabs>
                <w:tab w:val="left" w:pos="1079"/>
              </w:tabs>
              <w:spacing w:after="0" w:line="240" w:lineRule="auto"/>
              <w:ind w:firstLine="454"/>
              <w:jc w:val="both"/>
              <w:rPr>
                <w:sz w:val="24"/>
                <w:szCs w:val="24"/>
              </w:rPr>
            </w:pPr>
            <w:r w:rsidRPr="003A7E06">
              <w:rPr>
                <w:i/>
                <w:sz w:val="24"/>
                <w:szCs w:val="24"/>
              </w:rPr>
              <w:t>• раскрывать</w:t>
            </w:r>
            <w:r w:rsidRPr="003A7E06">
              <w:rPr>
                <w:sz w:val="24"/>
                <w:szCs w:val="24"/>
              </w:rPr>
              <w:t xml:space="preserve"> характерные, существенные черты: а) экономических и социальных отношений и политического строя в зарубежных  странах; б) ценностей, господствовавших в средневековых обществах, религиозных воззрений, представлений средневекового человека о мире;</w:t>
            </w:r>
          </w:p>
          <w:p w:rsidR="00877812" w:rsidRPr="003A7E06" w:rsidRDefault="00877812" w:rsidP="001A2C30">
            <w:pPr>
              <w:pStyle w:val="afff1"/>
              <w:tabs>
                <w:tab w:val="left" w:pos="1084"/>
              </w:tabs>
              <w:spacing w:after="0" w:line="240" w:lineRule="auto"/>
              <w:ind w:firstLine="454"/>
              <w:jc w:val="both"/>
              <w:rPr>
                <w:sz w:val="24"/>
                <w:szCs w:val="24"/>
              </w:rPr>
            </w:pPr>
            <w:r w:rsidRPr="003A7E06">
              <w:rPr>
                <w:sz w:val="24"/>
                <w:szCs w:val="24"/>
              </w:rPr>
              <w:t>• </w:t>
            </w:r>
            <w:r w:rsidRPr="003A7E06">
              <w:rPr>
                <w:i/>
                <w:sz w:val="24"/>
                <w:szCs w:val="24"/>
              </w:rPr>
              <w:t>объяснять</w:t>
            </w:r>
            <w:r w:rsidRPr="003A7E06">
              <w:rPr>
                <w:sz w:val="24"/>
                <w:szCs w:val="24"/>
              </w:rPr>
              <w:t xml:space="preserve"> причины и следствия ключевых событий всеобщей истории Средних веков;</w:t>
            </w:r>
          </w:p>
          <w:p w:rsidR="00877812" w:rsidRPr="003A7E06" w:rsidRDefault="00877812" w:rsidP="001A2C30">
            <w:pPr>
              <w:pStyle w:val="afff1"/>
              <w:tabs>
                <w:tab w:val="left" w:pos="1079"/>
              </w:tabs>
              <w:spacing w:after="0" w:line="240" w:lineRule="auto"/>
              <w:ind w:firstLine="454"/>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77812" w:rsidRPr="003A7E06" w:rsidRDefault="00877812" w:rsidP="001A2C30">
            <w:pPr>
              <w:pStyle w:val="afff1"/>
              <w:tabs>
                <w:tab w:val="left" w:pos="1070"/>
              </w:tabs>
              <w:spacing w:after="0" w:line="240" w:lineRule="auto"/>
              <w:ind w:firstLine="454"/>
              <w:jc w:val="both"/>
              <w:rPr>
                <w:sz w:val="24"/>
                <w:szCs w:val="24"/>
              </w:rPr>
            </w:pPr>
            <w:r w:rsidRPr="003A7E06">
              <w:rPr>
                <w:sz w:val="24"/>
                <w:szCs w:val="24"/>
              </w:rPr>
              <w:t>• </w:t>
            </w:r>
            <w:r w:rsidRPr="003A7E06">
              <w:rPr>
                <w:i/>
                <w:sz w:val="24"/>
                <w:szCs w:val="24"/>
              </w:rPr>
              <w:t>давать</w:t>
            </w:r>
            <w:r w:rsidRPr="003A7E06">
              <w:rPr>
                <w:sz w:val="24"/>
                <w:szCs w:val="24"/>
              </w:rPr>
              <w:t xml:space="preserve"> оценку событиям и личностям всеобщей истории Средних веков.</w:t>
            </w:r>
          </w:p>
          <w:p w:rsidR="00877812" w:rsidRPr="003A7E06" w:rsidRDefault="00877812" w:rsidP="001A2C30">
            <w:pPr>
              <w:pStyle w:val="141a"/>
              <w:shd w:val="clear" w:color="auto" w:fill="auto"/>
              <w:tabs>
                <w:tab w:val="left" w:pos="1079"/>
              </w:tabs>
              <w:spacing w:line="240" w:lineRule="auto"/>
              <w:ind w:firstLine="454"/>
              <w:rPr>
                <w:sz w:val="24"/>
                <w:szCs w:val="24"/>
              </w:rPr>
            </w:pPr>
            <w:r w:rsidRPr="003A7E06">
              <w:rPr>
                <w:sz w:val="24"/>
                <w:szCs w:val="24"/>
              </w:rPr>
              <w:t>• составлять</w:t>
            </w:r>
            <w:r w:rsidRPr="003A7E06">
              <w:rPr>
                <w:i w:val="0"/>
                <w:sz w:val="24"/>
                <w:szCs w:val="24"/>
              </w:rPr>
              <w:t xml:space="preserve"> на основе информации учебника и дополнительной литературы описания памятников средневековойкультуры Руси и других стран, объяснять, в чём заключаются их художественные достоинства и значение.</w:t>
            </w:r>
          </w:p>
        </w:tc>
      </w:tr>
      <w:tr w:rsidR="001A4020" w:rsidRPr="003A7E06" w:rsidTr="001A2C30">
        <w:tc>
          <w:tcPr>
            <w:tcW w:w="594" w:type="dxa"/>
          </w:tcPr>
          <w:p w:rsidR="00877812" w:rsidRPr="003A7E06" w:rsidRDefault="00877812" w:rsidP="001A2C30">
            <w:pPr>
              <w:jc w:val="both"/>
            </w:pPr>
            <w:r w:rsidRPr="003A7E06">
              <w:t>1</w:t>
            </w:r>
          </w:p>
        </w:tc>
        <w:tc>
          <w:tcPr>
            <w:tcW w:w="3625" w:type="dxa"/>
          </w:tcPr>
          <w:p w:rsidR="00877812" w:rsidRPr="003A7E06" w:rsidRDefault="00877812" w:rsidP="001A2C30">
            <w:pPr>
              <w:contextualSpacing/>
            </w:pPr>
            <w:r w:rsidRPr="003A7E06">
              <w:t>Становление средневековой Европы (4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2</w:t>
            </w:r>
          </w:p>
        </w:tc>
        <w:tc>
          <w:tcPr>
            <w:tcW w:w="3625" w:type="dxa"/>
          </w:tcPr>
          <w:p w:rsidR="00877812" w:rsidRPr="003A7E06" w:rsidRDefault="00877812" w:rsidP="001A2C30">
            <w:pPr>
              <w:contextualSpacing/>
            </w:pPr>
            <w:r w:rsidRPr="003A7E06">
              <w:t>Византийская империя и славяне в VI-XI веках (3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3</w:t>
            </w:r>
          </w:p>
        </w:tc>
        <w:tc>
          <w:tcPr>
            <w:tcW w:w="3625" w:type="dxa"/>
          </w:tcPr>
          <w:p w:rsidR="00877812" w:rsidRPr="003A7E06" w:rsidRDefault="00877812" w:rsidP="001A2C30">
            <w:pPr>
              <w:contextualSpacing/>
            </w:pPr>
            <w:r w:rsidRPr="003A7E06">
              <w:t>Арабы в VI-XI веках(1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4</w:t>
            </w:r>
          </w:p>
        </w:tc>
        <w:tc>
          <w:tcPr>
            <w:tcW w:w="3625" w:type="dxa"/>
          </w:tcPr>
          <w:p w:rsidR="00877812" w:rsidRPr="003A7E06" w:rsidRDefault="00877812" w:rsidP="001A2C30">
            <w:pPr>
              <w:contextualSpacing/>
            </w:pPr>
            <w:r w:rsidRPr="003A7E06">
              <w:t>Феодалы и крестьяне (2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5</w:t>
            </w:r>
          </w:p>
        </w:tc>
        <w:tc>
          <w:tcPr>
            <w:tcW w:w="3625" w:type="dxa"/>
          </w:tcPr>
          <w:p w:rsidR="00877812" w:rsidRPr="003A7E06" w:rsidRDefault="00877812" w:rsidP="001A2C30">
            <w:pPr>
              <w:contextualSpacing/>
            </w:pPr>
            <w:r w:rsidRPr="003A7E06">
              <w:t xml:space="preserve"> Средневековый город в Западной и Центральной Европе (1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6</w:t>
            </w:r>
          </w:p>
        </w:tc>
        <w:tc>
          <w:tcPr>
            <w:tcW w:w="3625" w:type="dxa"/>
          </w:tcPr>
          <w:p w:rsidR="00877812" w:rsidRPr="003A7E06" w:rsidRDefault="00877812" w:rsidP="001A2C30">
            <w:pPr>
              <w:contextualSpacing/>
            </w:pPr>
            <w:r w:rsidRPr="003A7E06">
              <w:t>Католическая церковь. Крестовые походы (2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lastRenderedPageBreak/>
              <w:t>7</w:t>
            </w:r>
          </w:p>
        </w:tc>
        <w:tc>
          <w:tcPr>
            <w:tcW w:w="3625" w:type="dxa"/>
          </w:tcPr>
          <w:p w:rsidR="00877812" w:rsidRPr="003A7E06" w:rsidRDefault="00877812" w:rsidP="001A2C30">
            <w:pPr>
              <w:contextualSpacing/>
            </w:pPr>
            <w:r w:rsidRPr="003A7E06">
              <w:t xml:space="preserve"> Образование централизованных государств (6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lastRenderedPageBreak/>
              <w:t>8</w:t>
            </w:r>
          </w:p>
        </w:tc>
        <w:tc>
          <w:tcPr>
            <w:tcW w:w="3625" w:type="dxa"/>
          </w:tcPr>
          <w:p w:rsidR="00877812" w:rsidRPr="003A7E06" w:rsidRDefault="00877812" w:rsidP="001A2C30">
            <w:pPr>
              <w:contextualSpacing/>
            </w:pPr>
            <w:r w:rsidRPr="003A7E06">
              <w:t>Германия и Италия в XII-XV веках (1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9</w:t>
            </w:r>
          </w:p>
        </w:tc>
        <w:tc>
          <w:tcPr>
            <w:tcW w:w="3625" w:type="dxa"/>
          </w:tcPr>
          <w:p w:rsidR="00877812" w:rsidRPr="003A7E06" w:rsidRDefault="00877812" w:rsidP="001A2C30">
            <w:pPr>
              <w:contextualSpacing/>
            </w:pPr>
            <w:r w:rsidRPr="003A7E06">
              <w:t>Славянские государства и Византия в XIV -XV веках(1 ч)</w:t>
            </w:r>
          </w:p>
        </w:tc>
        <w:tc>
          <w:tcPr>
            <w:tcW w:w="5954" w:type="dxa"/>
            <w:vMerge/>
          </w:tcPr>
          <w:p w:rsidR="00877812" w:rsidRPr="003A7E06" w:rsidRDefault="00877812" w:rsidP="001A2C30">
            <w:pPr>
              <w:jc w:val="both"/>
            </w:pPr>
          </w:p>
        </w:tc>
      </w:tr>
      <w:tr w:rsidR="001A4020" w:rsidRPr="003A7E06" w:rsidTr="001A2C30">
        <w:tc>
          <w:tcPr>
            <w:tcW w:w="594" w:type="dxa"/>
          </w:tcPr>
          <w:p w:rsidR="00877812" w:rsidRPr="003A7E06" w:rsidRDefault="00877812" w:rsidP="001A2C30">
            <w:pPr>
              <w:jc w:val="both"/>
            </w:pPr>
            <w:r w:rsidRPr="003A7E06">
              <w:t>10</w:t>
            </w:r>
          </w:p>
        </w:tc>
        <w:tc>
          <w:tcPr>
            <w:tcW w:w="3625" w:type="dxa"/>
          </w:tcPr>
          <w:p w:rsidR="00877812" w:rsidRPr="003A7E06" w:rsidRDefault="00877812" w:rsidP="001A2C30">
            <w:pPr>
              <w:contextualSpacing/>
            </w:pPr>
            <w:r w:rsidRPr="003A7E06">
              <w:t>Культура Западной Европы в XI – XV веках  (2 ч)</w:t>
            </w:r>
          </w:p>
        </w:tc>
        <w:tc>
          <w:tcPr>
            <w:tcW w:w="5954" w:type="dxa"/>
            <w:vMerge/>
          </w:tcPr>
          <w:p w:rsidR="00877812" w:rsidRPr="003A7E06" w:rsidRDefault="00877812" w:rsidP="001A2C30">
            <w:pPr>
              <w:jc w:val="both"/>
            </w:pPr>
          </w:p>
        </w:tc>
      </w:tr>
      <w:tr w:rsidR="001A4020" w:rsidRPr="003A7E06" w:rsidTr="001A2C30">
        <w:trPr>
          <w:trHeight w:val="982"/>
        </w:trPr>
        <w:tc>
          <w:tcPr>
            <w:tcW w:w="594" w:type="dxa"/>
          </w:tcPr>
          <w:p w:rsidR="00877812" w:rsidRPr="003A7E06" w:rsidRDefault="00877812" w:rsidP="001A2C30">
            <w:pPr>
              <w:jc w:val="both"/>
            </w:pPr>
            <w:r w:rsidRPr="003A7E06">
              <w:t>11</w:t>
            </w:r>
          </w:p>
        </w:tc>
        <w:tc>
          <w:tcPr>
            <w:tcW w:w="3625" w:type="dxa"/>
          </w:tcPr>
          <w:p w:rsidR="00877812" w:rsidRPr="003A7E06" w:rsidRDefault="00877812" w:rsidP="001A2C30">
            <w:pPr>
              <w:contextualSpacing/>
            </w:pPr>
            <w:r w:rsidRPr="003A7E06">
              <w:t>Народы Азии, Америки и Африки в Средние века (3ч)</w:t>
            </w:r>
          </w:p>
        </w:tc>
        <w:tc>
          <w:tcPr>
            <w:tcW w:w="5954" w:type="dxa"/>
            <w:vMerge/>
          </w:tcPr>
          <w:p w:rsidR="00877812" w:rsidRPr="003A7E06" w:rsidRDefault="00877812" w:rsidP="001A2C30">
            <w:pPr>
              <w:jc w:val="both"/>
            </w:pPr>
          </w:p>
        </w:tc>
      </w:tr>
      <w:tr w:rsidR="001A4020" w:rsidRPr="003A7E06" w:rsidTr="001A2C30">
        <w:trPr>
          <w:trHeight w:val="1136"/>
        </w:trPr>
        <w:tc>
          <w:tcPr>
            <w:tcW w:w="594" w:type="dxa"/>
          </w:tcPr>
          <w:p w:rsidR="00877812" w:rsidRPr="003A7E06" w:rsidRDefault="00877812" w:rsidP="001A2C30">
            <w:pPr>
              <w:jc w:val="both"/>
            </w:pPr>
          </w:p>
        </w:tc>
        <w:tc>
          <w:tcPr>
            <w:tcW w:w="3625" w:type="dxa"/>
          </w:tcPr>
          <w:p w:rsidR="00877812" w:rsidRPr="003A7E06" w:rsidRDefault="00877812" w:rsidP="001A2C30">
            <w:pPr>
              <w:contextualSpacing/>
              <w:rPr>
                <w:bCs/>
              </w:rPr>
            </w:pPr>
            <w:r w:rsidRPr="003A7E06">
              <w:t>Повторение и обобщение по теме: «Наследие Средних веков в истории человечества» (1 ч)</w:t>
            </w:r>
          </w:p>
        </w:tc>
        <w:tc>
          <w:tcPr>
            <w:tcW w:w="5954" w:type="dxa"/>
            <w:vMerge/>
          </w:tcPr>
          <w:p w:rsidR="00877812" w:rsidRPr="003A7E06" w:rsidRDefault="00877812" w:rsidP="001A2C30">
            <w:pPr>
              <w:jc w:val="both"/>
            </w:pPr>
          </w:p>
        </w:tc>
      </w:tr>
      <w:tr w:rsidR="001A4020" w:rsidRPr="003A7E06" w:rsidTr="001A2C30">
        <w:trPr>
          <w:trHeight w:val="627"/>
        </w:trPr>
        <w:tc>
          <w:tcPr>
            <w:tcW w:w="10173" w:type="dxa"/>
            <w:gridSpan w:val="3"/>
          </w:tcPr>
          <w:p w:rsidR="00877812" w:rsidRPr="003A7E06" w:rsidRDefault="00877812" w:rsidP="001A2C30">
            <w:pPr>
              <w:spacing w:before="240"/>
              <w:jc w:val="center"/>
              <w:rPr>
                <w:b/>
              </w:rPr>
            </w:pPr>
            <w:r w:rsidRPr="003A7E06">
              <w:rPr>
                <w:b/>
              </w:rPr>
              <w:t>Раздел III. Новая история (56 часов)</w:t>
            </w:r>
          </w:p>
          <w:p w:rsidR="00877812" w:rsidRPr="003A7E06" w:rsidRDefault="00877812" w:rsidP="001A2C30">
            <w:pPr>
              <w:jc w:val="center"/>
              <w:rPr>
                <w:b/>
              </w:rPr>
            </w:pPr>
            <w:r w:rsidRPr="003A7E06">
              <w:rPr>
                <w:b/>
              </w:rPr>
              <w:t>7-8 классы</w:t>
            </w:r>
          </w:p>
        </w:tc>
      </w:tr>
      <w:tr w:rsidR="001A4020" w:rsidRPr="003A7E06" w:rsidTr="001A2C30">
        <w:trPr>
          <w:trHeight w:val="340"/>
        </w:trPr>
        <w:tc>
          <w:tcPr>
            <w:tcW w:w="4219" w:type="dxa"/>
            <w:gridSpan w:val="2"/>
          </w:tcPr>
          <w:p w:rsidR="00877812" w:rsidRPr="003A7E06" w:rsidRDefault="00877812" w:rsidP="001A2C30">
            <w:pPr>
              <w:jc w:val="center"/>
              <w:rPr>
                <w:rStyle w:val="af3"/>
              </w:rPr>
            </w:pPr>
            <w:r w:rsidRPr="003A7E06">
              <w:rPr>
                <w:rStyle w:val="af3"/>
              </w:rPr>
              <w:t>Новая история (1500-1800 гг.)</w:t>
            </w:r>
          </w:p>
          <w:p w:rsidR="00877812" w:rsidRPr="003A7E06" w:rsidRDefault="00877812" w:rsidP="001A2C30">
            <w:pPr>
              <w:jc w:val="center"/>
              <w:rPr>
                <w:bCs/>
              </w:rPr>
            </w:pPr>
            <w:r w:rsidRPr="003A7E06">
              <w:rPr>
                <w:rStyle w:val="af3"/>
              </w:rPr>
              <w:t>7 класс</w:t>
            </w:r>
          </w:p>
        </w:tc>
        <w:tc>
          <w:tcPr>
            <w:tcW w:w="5954" w:type="dxa"/>
            <w:vMerge w:val="restart"/>
          </w:tcPr>
          <w:p w:rsidR="00877812" w:rsidRPr="003A7E06" w:rsidRDefault="00877812" w:rsidP="001A2C30">
            <w:pPr>
              <w:pStyle w:val="afff1"/>
              <w:tabs>
                <w:tab w:val="left" w:pos="1074"/>
              </w:tabs>
              <w:spacing w:after="0" w:line="240" w:lineRule="auto"/>
              <w:ind w:firstLine="454"/>
              <w:jc w:val="both"/>
              <w:rPr>
                <w:sz w:val="24"/>
                <w:szCs w:val="24"/>
              </w:rPr>
            </w:pPr>
            <w:r w:rsidRPr="003A7E06">
              <w:rPr>
                <w:sz w:val="24"/>
                <w:szCs w:val="24"/>
              </w:rPr>
              <w:t>• </w:t>
            </w:r>
            <w:r w:rsidRPr="003A7E06">
              <w:rPr>
                <w:i/>
                <w:sz w:val="24"/>
                <w:szCs w:val="24"/>
              </w:rPr>
              <w:t>Локализовать</w:t>
            </w:r>
            <w:r w:rsidRPr="003A7E06">
              <w:rPr>
                <w:sz w:val="24"/>
                <w:szCs w:val="24"/>
              </w:rPr>
              <w:t xml:space="preserve">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77812" w:rsidRPr="003A7E06" w:rsidRDefault="00877812" w:rsidP="001A2C30">
            <w:pPr>
              <w:pStyle w:val="afff1"/>
              <w:tabs>
                <w:tab w:val="left" w:pos="1084"/>
              </w:tabs>
              <w:spacing w:after="0" w:line="240" w:lineRule="auto"/>
              <w:ind w:firstLine="454"/>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зарубежных государствах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77812" w:rsidRPr="003A7E06" w:rsidRDefault="00877812" w:rsidP="001A2C30">
            <w:pPr>
              <w:pStyle w:val="afff1"/>
              <w:tabs>
                <w:tab w:val="left" w:pos="1084"/>
              </w:tabs>
              <w:spacing w:after="0" w:line="240" w:lineRule="auto"/>
              <w:ind w:firstLine="454"/>
              <w:jc w:val="both"/>
              <w:rPr>
                <w:sz w:val="24"/>
                <w:szCs w:val="24"/>
              </w:rPr>
            </w:pPr>
            <w:r w:rsidRPr="003A7E06">
              <w:rPr>
                <w:sz w:val="24"/>
                <w:szCs w:val="24"/>
              </w:rPr>
              <w:t>• </w:t>
            </w:r>
            <w:r w:rsidRPr="003A7E06">
              <w:rPr>
                <w:i/>
                <w:sz w:val="24"/>
                <w:szCs w:val="24"/>
              </w:rPr>
              <w:t>анализировать</w:t>
            </w:r>
            <w:r w:rsidRPr="003A7E06">
              <w:rPr>
                <w:sz w:val="24"/>
                <w:szCs w:val="24"/>
              </w:rPr>
              <w:t xml:space="preserve"> информацию из различных источников по всеобщей истории Нового времени;</w:t>
            </w:r>
          </w:p>
          <w:p w:rsidR="00877812" w:rsidRPr="003A7E06" w:rsidRDefault="00877812" w:rsidP="001A2C30">
            <w:pPr>
              <w:pStyle w:val="afff1"/>
              <w:tabs>
                <w:tab w:val="left" w:pos="619"/>
              </w:tabs>
              <w:spacing w:after="0" w:line="240" w:lineRule="auto"/>
              <w:ind w:firstLine="454"/>
              <w:jc w:val="both"/>
              <w:rPr>
                <w:sz w:val="24"/>
                <w:szCs w:val="24"/>
              </w:rPr>
            </w:pPr>
            <w:r w:rsidRPr="003A7E06">
              <w:rPr>
                <w:sz w:val="24"/>
                <w:szCs w:val="24"/>
              </w:rPr>
              <w:t>•</w:t>
            </w:r>
            <w:r w:rsidRPr="003A7E06">
              <w:rPr>
                <w:i/>
                <w:sz w:val="24"/>
                <w:szCs w:val="24"/>
              </w:rPr>
              <w:t> составлять</w:t>
            </w:r>
            <w:r w:rsidRPr="003A7E06">
              <w:rPr>
                <w:sz w:val="24"/>
                <w:szCs w:val="24"/>
              </w:rPr>
              <w:t xml:space="preserve"> описание положения и образа жизни основных социальных групп в зарубежных  странах в Новое время, памятников материальной и художественной культуры; рассказывать о значительных событиях и личностях всеобщей истории Нового времени;</w:t>
            </w:r>
          </w:p>
          <w:p w:rsidR="00877812" w:rsidRPr="003A7E06" w:rsidRDefault="00877812" w:rsidP="001A2C30">
            <w:pPr>
              <w:pStyle w:val="afff1"/>
              <w:tabs>
                <w:tab w:val="left" w:pos="614"/>
              </w:tabs>
              <w:spacing w:after="0" w:line="240" w:lineRule="auto"/>
              <w:ind w:firstLine="454"/>
              <w:jc w:val="both"/>
              <w:rPr>
                <w:sz w:val="24"/>
                <w:szCs w:val="24"/>
              </w:rPr>
            </w:pPr>
            <w:r w:rsidRPr="003A7E06">
              <w:rPr>
                <w:sz w:val="24"/>
                <w:szCs w:val="24"/>
              </w:rPr>
              <w:t>•</w:t>
            </w:r>
            <w:r w:rsidRPr="003A7E06">
              <w:rPr>
                <w:i/>
                <w:sz w:val="24"/>
                <w:szCs w:val="24"/>
              </w:rPr>
              <w:t> систематизировать</w:t>
            </w:r>
            <w:r w:rsidRPr="003A7E06">
              <w:rPr>
                <w:sz w:val="24"/>
                <w:szCs w:val="24"/>
              </w:rPr>
              <w:t xml:space="preserve"> исторический материал, содержащийся в учебной и дополнительной литературе </w:t>
            </w:r>
            <w:r w:rsidRPr="003A7E06">
              <w:rPr>
                <w:sz w:val="24"/>
                <w:szCs w:val="24"/>
              </w:rPr>
              <w:lastRenderedPageBreak/>
              <w:t>по всеобщей истории Нового времени;</w:t>
            </w:r>
          </w:p>
          <w:p w:rsidR="00877812" w:rsidRPr="003A7E06" w:rsidRDefault="00877812" w:rsidP="001A2C30">
            <w:pPr>
              <w:pStyle w:val="afff1"/>
              <w:tabs>
                <w:tab w:val="left" w:pos="619"/>
              </w:tabs>
              <w:spacing w:after="0" w:line="240" w:lineRule="auto"/>
              <w:ind w:firstLine="454"/>
              <w:jc w:val="both"/>
              <w:rPr>
                <w:sz w:val="24"/>
                <w:szCs w:val="24"/>
              </w:rPr>
            </w:pPr>
            <w:r w:rsidRPr="003A7E06">
              <w:rPr>
                <w:sz w:val="24"/>
                <w:szCs w:val="24"/>
              </w:rPr>
              <w:t>• </w:t>
            </w:r>
            <w:r w:rsidRPr="003A7E06">
              <w:rPr>
                <w:i/>
                <w:sz w:val="24"/>
                <w:szCs w:val="24"/>
              </w:rPr>
              <w:t>раскрывать</w:t>
            </w:r>
            <w:r w:rsidRPr="003A7E06">
              <w:rPr>
                <w:sz w:val="24"/>
                <w:szCs w:val="24"/>
              </w:rPr>
              <w:t xml:space="preserve">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77812" w:rsidRPr="003A7E06" w:rsidRDefault="00877812" w:rsidP="001A2C30">
            <w:pPr>
              <w:pStyle w:val="afff1"/>
              <w:tabs>
                <w:tab w:val="left" w:pos="614"/>
              </w:tabs>
              <w:spacing w:after="0" w:line="240" w:lineRule="auto"/>
              <w:ind w:firstLine="454"/>
              <w:jc w:val="both"/>
              <w:rPr>
                <w:sz w:val="24"/>
                <w:szCs w:val="24"/>
              </w:rPr>
            </w:pPr>
            <w:r w:rsidRPr="003A7E06">
              <w:rPr>
                <w:sz w:val="24"/>
                <w:szCs w:val="24"/>
              </w:rPr>
              <w:t>• </w:t>
            </w:r>
            <w:r w:rsidRPr="003A7E06">
              <w:rPr>
                <w:i/>
                <w:sz w:val="24"/>
                <w:szCs w:val="24"/>
              </w:rPr>
              <w:t>объяснять причины и следствия</w:t>
            </w:r>
            <w:r w:rsidRPr="003A7E06">
              <w:rPr>
                <w:sz w:val="24"/>
                <w:szCs w:val="24"/>
              </w:rPr>
              <w:t xml:space="preserve"> ключевых событий и процессов всеобщей истории Нового времени (социальных движений, реформ и революций, взаимодействий между народами и др.);</w:t>
            </w:r>
          </w:p>
          <w:p w:rsidR="00877812" w:rsidRPr="003A7E06" w:rsidRDefault="00877812" w:rsidP="001A2C30">
            <w:pPr>
              <w:pStyle w:val="afff1"/>
              <w:tabs>
                <w:tab w:val="left" w:pos="614"/>
              </w:tabs>
              <w:spacing w:after="0" w:line="240" w:lineRule="auto"/>
              <w:ind w:firstLine="454"/>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развитие России и других стран в Новое время, сравнивать исторические ситуации и события;</w:t>
            </w:r>
          </w:p>
          <w:p w:rsidR="00877812" w:rsidRPr="003A7E06" w:rsidRDefault="00877812" w:rsidP="001A2C30">
            <w:pPr>
              <w:pStyle w:val="afff1"/>
              <w:tabs>
                <w:tab w:val="left" w:pos="605"/>
              </w:tabs>
              <w:spacing w:after="0" w:line="240" w:lineRule="auto"/>
              <w:ind w:firstLine="454"/>
              <w:jc w:val="both"/>
              <w:rPr>
                <w:sz w:val="24"/>
                <w:szCs w:val="24"/>
              </w:rPr>
            </w:pPr>
            <w:r w:rsidRPr="003A7E06">
              <w:rPr>
                <w:sz w:val="24"/>
                <w:szCs w:val="24"/>
              </w:rPr>
              <w:t>• </w:t>
            </w:r>
            <w:r w:rsidRPr="003A7E06">
              <w:rPr>
                <w:i/>
                <w:sz w:val="24"/>
                <w:szCs w:val="24"/>
              </w:rPr>
              <w:t>давать оценку</w:t>
            </w:r>
            <w:r w:rsidRPr="003A7E06">
              <w:rPr>
                <w:sz w:val="24"/>
                <w:szCs w:val="24"/>
              </w:rPr>
              <w:t xml:space="preserve"> событиям и личностям всеобщей истории Нового времени.</w:t>
            </w:r>
          </w:p>
          <w:p w:rsidR="00877812" w:rsidRPr="003A7E06" w:rsidRDefault="00877812" w:rsidP="001A2C30">
            <w:pPr>
              <w:pStyle w:val="141a"/>
              <w:shd w:val="clear" w:color="auto" w:fill="auto"/>
              <w:tabs>
                <w:tab w:val="left" w:pos="610"/>
              </w:tabs>
              <w:spacing w:line="240" w:lineRule="auto"/>
              <w:ind w:firstLine="454"/>
              <w:rPr>
                <w:sz w:val="24"/>
                <w:szCs w:val="24"/>
              </w:rPr>
            </w:pPr>
            <w:r w:rsidRPr="003A7E06">
              <w:rPr>
                <w:sz w:val="24"/>
                <w:szCs w:val="24"/>
              </w:rPr>
              <w:t xml:space="preserve">• сравнивать </w:t>
            </w:r>
            <w:r w:rsidRPr="003A7E06">
              <w:rPr>
                <w:i w:val="0"/>
                <w:sz w:val="24"/>
                <w:szCs w:val="24"/>
              </w:rPr>
              <w:t>развитие России и других стран в Новоевремя, объяснять, в чём заключались общие черты и особенности.</w:t>
            </w:r>
          </w:p>
        </w:tc>
      </w:tr>
      <w:tr w:rsidR="001A4020" w:rsidRPr="003A7E06" w:rsidTr="001A2C30">
        <w:trPr>
          <w:trHeight w:val="340"/>
        </w:trPr>
        <w:tc>
          <w:tcPr>
            <w:tcW w:w="594" w:type="dxa"/>
          </w:tcPr>
          <w:p w:rsidR="00877812" w:rsidRPr="003A7E06" w:rsidRDefault="00877812" w:rsidP="001A2C30">
            <w:pPr>
              <w:jc w:val="both"/>
            </w:pPr>
          </w:p>
        </w:tc>
        <w:tc>
          <w:tcPr>
            <w:tcW w:w="3625" w:type="dxa"/>
          </w:tcPr>
          <w:p w:rsidR="00877812" w:rsidRPr="003A7E06" w:rsidRDefault="00877812" w:rsidP="001A2C30">
            <w:pPr>
              <w:contextualSpacing/>
              <w:rPr>
                <w:bCs/>
              </w:rPr>
            </w:pPr>
            <w:r w:rsidRPr="003A7E06">
              <w:rPr>
                <w:bCs/>
              </w:rPr>
              <w:t xml:space="preserve">Введение  </w:t>
            </w:r>
            <w:r w:rsidRPr="003A7E06">
              <w:t>(1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1</w:t>
            </w:r>
          </w:p>
        </w:tc>
        <w:tc>
          <w:tcPr>
            <w:tcW w:w="3625" w:type="dxa"/>
          </w:tcPr>
          <w:p w:rsidR="00877812" w:rsidRPr="003A7E06" w:rsidRDefault="00877812" w:rsidP="001A2C30">
            <w:pPr>
              <w:contextualSpacing/>
            </w:pPr>
            <w:r w:rsidRPr="003A7E06">
              <w:t>Европа и мир в начале Нового времени   (4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2</w:t>
            </w:r>
          </w:p>
        </w:tc>
        <w:tc>
          <w:tcPr>
            <w:tcW w:w="3625" w:type="dxa"/>
          </w:tcPr>
          <w:p w:rsidR="00877812" w:rsidRPr="003A7E06" w:rsidRDefault="00877812" w:rsidP="001A2C30">
            <w:pPr>
              <w:shd w:val="clear" w:color="auto" w:fill="FFFFFF"/>
              <w:jc w:val="both"/>
            </w:pPr>
            <w:r w:rsidRPr="003A7E06">
              <w:t>Художественная культура и наука эпохи Возрождения (2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3</w:t>
            </w:r>
          </w:p>
        </w:tc>
        <w:tc>
          <w:tcPr>
            <w:tcW w:w="3625" w:type="dxa"/>
          </w:tcPr>
          <w:p w:rsidR="00877812" w:rsidRPr="003A7E06" w:rsidRDefault="00877812" w:rsidP="001A2C30">
            <w:pPr>
              <w:shd w:val="clear" w:color="auto" w:fill="FFFFFF"/>
              <w:jc w:val="both"/>
              <w:rPr>
                <w:bCs/>
              </w:rPr>
            </w:pPr>
            <w:r w:rsidRPr="003A7E06">
              <w:rPr>
                <w:bCs/>
              </w:rPr>
              <w:t xml:space="preserve">Реформация и контрреформация в Европе </w:t>
            </w:r>
            <w:r w:rsidRPr="003A7E06">
              <w:t>(4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4</w:t>
            </w:r>
          </w:p>
        </w:tc>
        <w:tc>
          <w:tcPr>
            <w:tcW w:w="3625" w:type="dxa"/>
          </w:tcPr>
          <w:p w:rsidR="00877812" w:rsidRPr="003A7E06" w:rsidRDefault="00877812" w:rsidP="001A2C30">
            <w:pPr>
              <w:shd w:val="clear" w:color="auto" w:fill="FFFFFF"/>
              <w:tabs>
                <w:tab w:val="center" w:pos="5029"/>
              </w:tabs>
              <w:jc w:val="both"/>
              <w:rPr>
                <w:bCs/>
              </w:rPr>
            </w:pPr>
            <w:r w:rsidRPr="003A7E06">
              <w:rPr>
                <w:bCs/>
              </w:rPr>
              <w:t xml:space="preserve"> Первые буржуазные революции </w:t>
            </w:r>
          </w:p>
          <w:p w:rsidR="00877812" w:rsidRPr="003A7E06" w:rsidRDefault="00877812" w:rsidP="001A2C30">
            <w:pPr>
              <w:jc w:val="both"/>
            </w:pPr>
            <w:r w:rsidRPr="003A7E06">
              <w:t>(2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5</w:t>
            </w:r>
          </w:p>
        </w:tc>
        <w:tc>
          <w:tcPr>
            <w:tcW w:w="3625" w:type="dxa"/>
          </w:tcPr>
          <w:p w:rsidR="00877812" w:rsidRPr="003A7E06" w:rsidRDefault="00877812" w:rsidP="001A2C30">
            <w:pPr>
              <w:shd w:val="clear" w:color="auto" w:fill="FFFFFF"/>
              <w:jc w:val="both"/>
              <w:rPr>
                <w:bCs/>
              </w:rPr>
            </w:pPr>
            <w:r w:rsidRPr="003A7E06">
              <w:rPr>
                <w:bCs/>
              </w:rPr>
              <w:t xml:space="preserve">Международные отношения в XVI-XVIII веках </w:t>
            </w:r>
            <w:r w:rsidRPr="003A7E06">
              <w:t>(2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6</w:t>
            </w:r>
          </w:p>
        </w:tc>
        <w:tc>
          <w:tcPr>
            <w:tcW w:w="3625" w:type="dxa"/>
          </w:tcPr>
          <w:p w:rsidR="00877812" w:rsidRPr="003A7E06" w:rsidRDefault="00877812" w:rsidP="001A2C30">
            <w:pPr>
              <w:contextualSpacing/>
            </w:pPr>
            <w:r w:rsidRPr="003A7E06">
              <w:t>Эпоха просвещения. Время преобразований  (8 ч)</w:t>
            </w:r>
          </w:p>
        </w:tc>
        <w:tc>
          <w:tcPr>
            <w:tcW w:w="5954" w:type="dxa"/>
            <w:vMerge/>
          </w:tcPr>
          <w:p w:rsidR="00877812" w:rsidRPr="003A7E06" w:rsidRDefault="00877812" w:rsidP="001A2C30">
            <w:pPr>
              <w:jc w:val="both"/>
            </w:pPr>
          </w:p>
        </w:tc>
      </w:tr>
      <w:tr w:rsidR="001A4020" w:rsidRPr="003A7E06" w:rsidTr="001A2C30">
        <w:trPr>
          <w:trHeight w:val="934"/>
        </w:trPr>
        <w:tc>
          <w:tcPr>
            <w:tcW w:w="594" w:type="dxa"/>
          </w:tcPr>
          <w:p w:rsidR="00877812" w:rsidRPr="003A7E06" w:rsidRDefault="00877812" w:rsidP="001A2C30">
            <w:pPr>
              <w:jc w:val="both"/>
            </w:pPr>
            <w:r w:rsidRPr="003A7E06">
              <w:t>7</w:t>
            </w:r>
          </w:p>
        </w:tc>
        <w:tc>
          <w:tcPr>
            <w:tcW w:w="3625" w:type="dxa"/>
          </w:tcPr>
          <w:p w:rsidR="00877812" w:rsidRPr="003A7E06" w:rsidRDefault="00877812" w:rsidP="001A2C30">
            <w:pPr>
              <w:shd w:val="clear" w:color="auto" w:fill="FFFFFF"/>
              <w:jc w:val="both"/>
              <w:rPr>
                <w:bCs/>
              </w:rPr>
            </w:pPr>
            <w:r w:rsidRPr="003A7E06">
              <w:rPr>
                <w:bCs/>
              </w:rPr>
              <w:t xml:space="preserve">Традиционные общества Востока в XVI-XVIII веках </w:t>
            </w:r>
            <w:r w:rsidRPr="003A7E06">
              <w:t>(3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p>
        </w:tc>
        <w:tc>
          <w:tcPr>
            <w:tcW w:w="3625" w:type="dxa"/>
          </w:tcPr>
          <w:p w:rsidR="00877812" w:rsidRPr="003A7E06" w:rsidRDefault="00877812" w:rsidP="001A2C30">
            <w:pPr>
              <w:contextualSpacing/>
            </w:pPr>
            <w:r w:rsidRPr="003A7E06">
              <w:t>Повторение  и обобщение (2 ч)</w:t>
            </w:r>
          </w:p>
        </w:tc>
        <w:tc>
          <w:tcPr>
            <w:tcW w:w="5954" w:type="dxa"/>
            <w:vMerge/>
          </w:tcPr>
          <w:p w:rsidR="00877812" w:rsidRPr="003A7E06" w:rsidRDefault="00877812" w:rsidP="001A2C30">
            <w:pPr>
              <w:jc w:val="both"/>
            </w:pPr>
          </w:p>
        </w:tc>
      </w:tr>
      <w:tr w:rsidR="001A4020" w:rsidRPr="003A7E06" w:rsidTr="001A2C30">
        <w:trPr>
          <w:trHeight w:val="340"/>
        </w:trPr>
        <w:tc>
          <w:tcPr>
            <w:tcW w:w="4219" w:type="dxa"/>
            <w:gridSpan w:val="2"/>
          </w:tcPr>
          <w:p w:rsidR="00877812" w:rsidRPr="003A7E06" w:rsidRDefault="00877812" w:rsidP="001A2C30">
            <w:pPr>
              <w:rPr>
                <w:rStyle w:val="af3"/>
              </w:rPr>
            </w:pPr>
            <w:r w:rsidRPr="003A7E06">
              <w:rPr>
                <w:rStyle w:val="af3"/>
              </w:rPr>
              <w:t xml:space="preserve">        Новая история (1800-1913 гг.) </w:t>
            </w:r>
          </w:p>
          <w:p w:rsidR="00877812" w:rsidRPr="003A7E06" w:rsidRDefault="00877812" w:rsidP="001A2C30">
            <w:pPr>
              <w:jc w:val="center"/>
              <w:rPr>
                <w:b/>
              </w:rPr>
            </w:pPr>
          </w:p>
          <w:p w:rsidR="00877812" w:rsidRPr="003A7E06" w:rsidRDefault="00877812" w:rsidP="001A2C30">
            <w:pPr>
              <w:jc w:val="center"/>
              <w:rPr>
                <w:b/>
              </w:rPr>
            </w:pPr>
            <w:r w:rsidRPr="003A7E06">
              <w:rPr>
                <w:b/>
              </w:rPr>
              <w:lastRenderedPageBreak/>
              <w:t>8 класс</w:t>
            </w:r>
          </w:p>
        </w:tc>
        <w:tc>
          <w:tcPr>
            <w:tcW w:w="5954" w:type="dxa"/>
            <w:vMerge/>
          </w:tcPr>
          <w:p w:rsidR="00877812" w:rsidRPr="003A7E06" w:rsidRDefault="00877812" w:rsidP="001A2C30">
            <w:pPr>
              <w:jc w:val="center"/>
            </w:pPr>
          </w:p>
        </w:tc>
      </w:tr>
      <w:tr w:rsidR="001A4020" w:rsidRPr="003A7E06" w:rsidTr="001A2C30">
        <w:trPr>
          <w:trHeight w:val="340"/>
        </w:trPr>
        <w:tc>
          <w:tcPr>
            <w:tcW w:w="594" w:type="dxa"/>
          </w:tcPr>
          <w:p w:rsidR="00877812" w:rsidRPr="003A7E06" w:rsidRDefault="00877812" w:rsidP="001A2C30">
            <w:pPr>
              <w:jc w:val="both"/>
            </w:pPr>
            <w:r w:rsidRPr="003A7E06">
              <w:lastRenderedPageBreak/>
              <w:t>8</w:t>
            </w:r>
          </w:p>
        </w:tc>
        <w:tc>
          <w:tcPr>
            <w:tcW w:w="3625" w:type="dxa"/>
          </w:tcPr>
          <w:p w:rsidR="00877812" w:rsidRPr="003A7E06" w:rsidRDefault="00877812" w:rsidP="001A2C30">
            <w:pPr>
              <w:contextualSpacing/>
            </w:pPr>
            <w:r w:rsidRPr="003A7E06">
              <w:t>Становление индустриального общества. Человек в новую эпоху (6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9</w:t>
            </w:r>
          </w:p>
        </w:tc>
        <w:tc>
          <w:tcPr>
            <w:tcW w:w="3625" w:type="dxa"/>
          </w:tcPr>
          <w:p w:rsidR="00877812" w:rsidRPr="003A7E06" w:rsidRDefault="00877812" w:rsidP="001A2C30">
            <w:pPr>
              <w:spacing w:before="100" w:beforeAutospacing="1"/>
            </w:pPr>
            <w:r w:rsidRPr="003A7E06">
              <w:t xml:space="preserve">Строительство новой Европы </w:t>
            </w:r>
          </w:p>
          <w:p w:rsidR="00877812" w:rsidRPr="003A7E06" w:rsidRDefault="00877812" w:rsidP="001A2C30">
            <w:pPr>
              <w:jc w:val="both"/>
            </w:pPr>
            <w:r w:rsidRPr="003A7E06">
              <w:t>(8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10</w:t>
            </w:r>
          </w:p>
        </w:tc>
        <w:tc>
          <w:tcPr>
            <w:tcW w:w="3625" w:type="dxa"/>
          </w:tcPr>
          <w:p w:rsidR="00877812" w:rsidRPr="003A7E06" w:rsidRDefault="00877812" w:rsidP="001A2C30">
            <w:r w:rsidRPr="003A7E06">
              <w:t>Мир во второй половине    XIX века.  Европа: время реформ и колониальных захватов века</w:t>
            </w:r>
          </w:p>
          <w:p w:rsidR="00877812" w:rsidRPr="003A7E06" w:rsidRDefault="00877812" w:rsidP="001A2C30">
            <w:pPr>
              <w:jc w:val="both"/>
            </w:pPr>
            <w:r w:rsidRPr="003A7E06">
              <w:t>(5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11</w:t>
            </w:r>
          </w:p>
        </w:tc>
        <w:tc>
          <w:tcPr>
            <w:tcW w:w="3625" w:type="dxa"/>
          </w:tcPr>
          <w:p w:rsidR="00877812" w:rsidRPr="003A7E06" w:rsidRDefault="00877812" w:rsidP="001A2C30">
            <w:pPr>
              <w:spacing w:before="100" w:beforeAutospacing="1"/>
            </w:pPr>
            <w:r w:rsidRPr="003A7E06">
              <w:t>Две Америки (2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12</w:t>
            </w:r>
          </w:p>
        </w:tc>
        <w:tc>
          <w:tcPr>
            <w:tcW w:w="3625" w:type="dxa"/>
          </w:tcPr>
          <w:p w:rsidR="00877812" w:rsidRPr="003A7E06" w:rsidRDefault="00877812" w:rsidP="001A2C30">
            <w:pPr>
              <w:spacing w:before="100" w:beforeAutospacing="1"/>
            </w:pPr>
            <w:r w:rsidRPr="003A7E06">
              <w:rPr>
                <w:bCs/>
              </w:rPr>
              <w:t xml:space="preserve">Традиционные общества Востока в </w:t>
            </w:r>
            <w:r w:rsidRPr="003A7E06">
              <w:t xml:space="preserve"> XIX веке: модернизация или потеря независимости (4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13</w:t>
            </w:r>
          </w:p>
        </w:tc>
        <w:tc>
          <w:tcPr>
            <w:tcW w:w="3625" w:type="dxa"/>
          </w:tcPr>
          <w:p w:rsidR="00877812" w:rsidRPr="003A7E06" w:rsidRDefault="00877812" w:rsidP="001A2C30">
            <w:pPr>
              <w:spacing w:before="100" w:beforeAutospacing="1"/>
            </w:pPr>
            <w:r w:rsidRPr="003A7E06">
              <w:t xml:space="preserve">Международные отношения  в конце XIX  – начале XX вв. </w:t>
            </w:r>
          </w:p>
          <w:p w:rsidR="00877812" w:rsidRPr="003A7E06" w:rsidRDefault="00877812" w:rsidP="001A2C30">
            <w:pPr>
              <w:jc w:val="both"/>
            </w:pPr>
            <w:r w:rsidRPr="003A7E06">
              <w:t>(2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p>
        </w:tc>
        <w:tc>
          <w:tcPr>
            <w:tcW w:w="3625" w:type="dxa"/>
          </w:tcPr>
          <w:p w:rsidR="00877812" w:rsidRPr="003A7E06" w:rsidRDefault="00877812" w:rsidP="001A2C30">
            <w:r w:rsidRPr="003A7E06">
              <w:t xml:space="preserve">Итоговое повторение и закрепление знаний по курсу «Новая история. 1800-1900 гг.»  </w:t>
            </w:r>
          </w:p>
          <w:p w:rsidR="00877812" w:rsidRPr="003A7E06" w:rsidRDefault="00877812" w:rsidP="001A2C30">
            <w:pPr>
              <w:jc w:val="both"/>
            </w:pPr>
            <w:r w:rsidRPr="003A7E06">
              <w:t>(1 ч)</w:t>
            </w:r>
          </w:p>
        </w:tc>
        <w:tc>
          <w:tcPr>
            <w:tcW w:w="5954" w:type="dxa"/>
            <w:vMerge/>
          </w:tcPr>
          <w:p w:rsidR="00877812" w:rsidRPr="003A7E06" w:rsidRDefault="00877812" w:rsidP="001A2C30">
            <w:pPr>
              <w:jc w:val="both"/>
            </w:pPr>
          </w:p>
        </w:tc>
      </w:tr>
      <w:tr w:rsidR="001A4020" w:rsidRPr="003A7E06" w:rsidTr="001A2C30">
        <w:trPr>
          <w:trHeight w:val="340"/>
        </w:trPr>
        <w:tc>
          <w:tcPr>
            <w:tcW w:w="10173" w:type="dxa"/>
            <w:gridSpan w:val="3"/>
          </w:tcPr>
          <w:p w:rsidR="00877812" w:rsidRPr="003A7E06" w:rsidRDefault="00877812" w:rsidP="001A2C30">
            <w:pPr>
              <w:spacing w:before="240"/>
              <w:jc w:val="center"/>
              <w:rPr>
                <w:b/>
              </w:rPr>
            </w:pPr>
            <w:r w:rsidRPr="003A7E06">
              <w:rPr>
                <w:b/>
              </w:rPr>
              <w:t>Раздел IV. Новейшая история(34 часа)</w:t>
            </w:r>
          </w:p>
          <w:p w:rsidR="00877812" w:rsidRPr="003A7E06" w:rsidRDefault="00877812" w:rsidP="001A2C30">
            <w:pPr>
              <w:jc w:val="center"/>
              <w:rPr>
                <w:b/>
              </w:rPr>
            </w:pPr>
            <w:r w:rsidRPr="003A7E06">
              <w:rPr>
                <w:b/>
              </w:rPr>
              <w:t>9 класс</w:t>
            </w:r>
          </w:p>
        </w:tc>
      </w:tr>
      <w:tr w:rsidR="001A4020" w:rsidRPr="003A7E06" w:rsidTr="001A2C30">
        <w:trPr>
          <w:trHeight w:val="340"/>
        </w:trPr>
        <w:tc>
          <w:tcPr>
            <w:tcW w:w="594" w:type="dxa"/>
          </w:tcPr>
          <w:p w:rsidR="00877812" w:rsidRPr="003A7E06" w:rsidRDefault="00877812" w:rsidP="001A2C30">
            <w:pPr>
              <w:jc w:val="both"/>
            </w:pPr>
          </w:p>
        </w:tc>
        <w:tc>
          <w:tcPr>
            <w:tcW w:w="3625" w:type="dxa"/>
          </w:tcPr>
          <w:p w:rsidR="00877812" w:rsidRPr="003A7E06" w:rsidRDefault="00877812" w:rsidP="001A2C30">
            <w:pPr>
              <w:jc w:val="both"/>
            </w:pPr>
            <w:r w:rsidRPr="003A7E06">
              <w:t>Введение. Мир к началу XX века. Новейшая история: понятие, периодизация (1 ч).</w:t>
            </w:r>
          </w:p>
        </w:tc>
        <w:tc>
          <w:tcPr>
            <w:tcW w:w="5954" w:type="dxa"/>
            <w:vMerge w:val="restart"/>
          </w:tcPr>
          <w:p w:rsidR="00877812" w:rsidRPr="003A7E06" w:rsidRDefault="00877812" w:rsidP="001A2C30">
            <w:pPr>
              <w:pStyle w:val="afff1"/>
              <w:tabs>
                <w:tab w:val="left" w:pos="605"/>
              </w:tabs>
              <w:spacing w:after="0" w:line="240" w:lineRule="auto"/>
              <w:ind w:firstLine="176"/>
              <w:jc w:val="both"/>
              <w:rPr>
                <w:sz w:val="24"/>
                <w:szCs w:val="24"/>
              </w:rPr>
            </w:pPr>
            <w:r w:rsidRPr="003A7E06">
              <w:rPr>
                <w:sz w:val="24"/>
                <w:szCs w:val="24"/>
              </w:rPr>
              <w:t>• </w:t>
            </w:r>
            <w:r w:rsidRPr="003A7E06">
              <w:rPr>
                <w:i/>
                <w:sz w:val="24"/>
                <w:szCs w:val="24"/>
              </w:rPr>
              <w:t>локализовать</w:t>
            </w:r>
            <w:r w:rsidRPr="003A7E06">
              <w:rPr>
                <w:sz w:val="24"/>
                <w:szCs w:val="24"/>
              </w:rPr>
              <w:t xml:space="preserve"> во времени хронологические рамки и рубежные события новейшей эпохи, характеризовать основные этапы всеобщей истории ХХ — начала XXI в.; соотносить хронологию истории России и всеобщей истории в Новейшее время;</w:t>
            </w:r>
          </w:p>
          <w:p w:rsidR="00877812" w:rsidRPr="003A7E06" w:rsidRDefault="00877812" w:rsidP="001A2C30">
            <w:pPr>
              <w:pStyle w:val="afff1"/>
              <w:tabs>
                <w:tab w:val="left" w:pos="614"/>
              </w:tabs>
              <w:spacing w:after="0" w:line="240" w:lineRule="auto"/>
              <w:ind w:firstLine="176"/>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территории  зарубежных  стран в ХХ — начале </w:t>
            </w:r>
            <w:r w:rsidRPr="003A7E06">
              <w:rPr>
                <w:sz w:val="24"/>
                <w:szCs w:val="24"/>
                <w:lang w:val="en-US"/>
              </w:rPr>
              <w:t>XXI</w:t>
            </w:r>
            <w:r w:rsidRPr="003A7E06">
              <w:rPr>
                <w:sz w:val="24"/>
                <w:szCs w:val="24"/>
              </w:rPr>
              <w:t xml:space="preserve"> в., значительных социально-экономических процессах и изменениях на политической карте мира в новейшую эпоху;</w:t>
            </w:r>
          </w:p>
          <w:p w:rsidR="00877812" w:rsidRPr="003A7E06" w:rsidRDefault="00877812" w:rsidP="001A2C30">
            <w:pPr>
              <w:pStyle w:val="afff1"/>
              <w:tabs>
                <w:tab w:val="left" w:pos="1079"/>
              </w:tabs>
              <w:spacing w:after="0" w:line="240" w:lineRule="auto"/>
              <w:ind w:firstLine="176"/>
              <w:jc w:val="both"/>
              <w:rPr>
                <w:sz w:val="24"/>
                <w:szCs w:val="24"/>
              </w:rPr>
            </w:pPr>
            <w:r w:rsidRPr="003A7E06">
              <w:rPr>
                <w:sz w:val="24"/>
                <w:szCs w:val="24"/>
              </w:rPr>
              <w:t>• </w:t>
            </w:r>
            <w:r w:rsidRPr="003A7E06">
              <w:rPr>
                <w:i/>
                <w:sz w:val="24"/>
                <w:szCs w:val="24"/>
              </w:rPr>
              <w:t>анализировать</w:t>
            </w:r>
            <w:r w:rsidRPr="003A7E06">
              <w:rPr>
                <w:sz w:val="24"/>
                <w:szCs w:val="24"/>
              </w:rPr>
              <w:t xml:space="preserve"> информацию из исторических источников — текстов, материальных и художественных памятников новейшей эпохи;</w:t>
            </w:r>
          </w:p>
          <w:p w:rsidR="00877812" w:rsidRPr="003A7E06" w:rsidRDefault="00877812" w:rsidP="001A2C30">
            <w:pPr>
              <w:pStyle w:val="afff1"/>
              <w:tabs>
                <w:tab w:val="left" w:pos="1079"/>
              </w:tabs>
              <w:spacing w:after="0" w:line="240" w:lineRule="auto"/>
              <w:jc w:val="both"/>
              <w:rPr>
                <w:sz w:val="24"/>
                <w:szCs w:val="24"/>
              </w:rPr>
            </w:pPr>
            <w:r w:rsidRPr="003A7E06">
              <w:rPr>
                <w:sz w:val="24"/>
                <w:szCs w:val="24"/>
              </w:rPr>
              <w:t>• </w:t>
            </w:r>
            <w:r w:rsidRPr="003A7E06">
              <w:rPr>
                <w:i/>
                <w:sz w:val="24"/>
                <w:szCs w:val="24"/>
              </w:rPr>
              <w:t xml:space="preserve">применять </w:t>
            </w:r>
            <w:r w:rsidRPr="003A7E06">
              <w:rPr>
                <w:sz w:val="24"/>
                <w:szCs w:val="24"/>
              </w:rPr>
              <w:t>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877812" w:rsidRPr="003A7E06" w:rsidRDefault="00877812" w:rsidP="001A2C30">
            <w:pPr>
              <w:pStyle w:val="afff1"/>
              <w:tabs>
                <w:tab w:val="left" w:pos="1079"/>
              </w:tabs>
              <w:spacing w:after="0" w:line="240" w:lineRule="auto"/>
              <w:ind w:firstLine="176"/>
              <w:jc w:val="both"/>
              <w:rPr>
                <w:sz w:val="24"/>
                <w:szCs w:val="24"/>
              </w:rPr>
            </w:pPr>
            <w:r w:rsidRPr="003A7E06">
              <w:rPr>
                <w:sz w:val="24"/>
                <w:szCs w:val="24"/>
              </w:rPr>
              <w:t>• </w:t>
            </w:r>
            <w:r w:rsidRPr="003A7E06">
              <w:rPr>
                <w:i/>
                <w:sz w:val="24"/>
                <w:szCs w:val="24"/>
              </w:rPr>
              <w:t>представлять</w:t>
            </w:r>
            <w:r w:rsidRPr="003A7E06">
              <w:rPr>
                <w:sz w:val="24"/>
                <w:szCs w:val="24"/>
              </w:rPr>
              <w:t xml:space="preserve"> в различных формах описания, рассказа: а) условия и образ жизни людей различного социального положения в зарубежных  странах в ХХ — начале XXI в.; б) ключевые события эпохи и их участников; в) памятники материальной и художественной культуры новейшей эпохи;</w:t>
            </w:r>
          </w:p>
          <w:p w:rsidR="00877812" w:rsidRPr="003A7E06" w:rsidRDefault="00877812" w:rsidP="001A2C30">
            <w:pPr>
              <w:pStyle w:val="afff1"/>
              <w:tabs>
                <w:tab w:val="left" w:pos="1079"/>
              </w:tabs>
              <w:spacing w:after="0" w:line="240" w:lineRule="auto"/>
              <w:ind w:firstLine="176"/>
              <w:jc w:val="both"/>
              <w:rPr>
                <w:sz w:val="24"/>
                <w:szCs w:val="24"/>
              </w:rPr>
            </w:pPr>
            <w:r w:rsidRPr="003A7E06">
              <w:rPr>
                <w:sz w:val="24"/>
                <w:szCs w:val="24"/>
              </w:rPr>
              <w:t>• </w:t>
            </w:r>
            <w:r w:rsidRPr="003A7E06">
              <w:rPr>
                <w:i/>
                <w:sz w:val="24"/>
                <w:szCs w:val="24"/>
              </w:rPr>
              <w:t>систематизировать</w:t>
            </w:r>
            <w:r w:rsidRPr="003A7E06">
              <w:rPr>
                <w:sz w:val="24"/>
                <w:szCs w:val="24"/>
              </w:rPr>
              <w:t xml:space="preserve"> исторический материал, содержащийся в учебной и дополнительной </w:t>
            </w:r>
            <w:r w:rsidRPr="003A7E06">
              <w:rPr>
                <w:sz w:val="24"/>
                <w:szCs w:val="24"/>
              </w:rPr>
              <w:lastRenderedPageBreak/>
              <w:t>литературе;</w:t>
            </w:r>
          </w:p>
          <w:p w:rsidR="00877812" w:rsidRPr="003A7E06" w:rsidRDefault="00877812" w:rsidP="001A2C30">
            <w:pPr>
              <w:pStyle w:val="afff1"/>
              <w:tabs>
                <w:tab w:val="left" w:pos="1079"/>
              </w:tabs>
              <w:spacing w:after="0" w:line="240" w:lineRule="auto"/>
              <w:ind w:firstLine="176"/>
              <w:jc w:val="both"/>
              <w:rPr>
                <w:sz w:val="24"/>
                <w:szCs w:val="24"/>
              </w:rPr>
            </w:pPr>
            <w:r w:rsidRPr="003A7E06">
              <w:rPr>
                <w:sz w:val="24"/>
                <w:szCs w:val="24"/>
              </w:rPr>
              <w:t>• </w:t>
            </w:r>
            <w:r w:rsidRPr="003A7E06">
              <w:rPr>
                <w:i/>
                <w:sz w:val="24"/>
                <w:szCs w:val="24"/>
              </w:rPr>
              <w:t>раскрывать</w:t>
            </w:r>
            <w:r w:rsidRPr="003A7E06">
              <w:rPr>
                <w:sz w:val="24"/>
                <w:szCs w:val="24"/>
              </w:rPr>
              <w:t xml:space="preserve"> характерные черты экономического и социального развития  зарубежных  стран, политических режимов, международных отношений, развития культуры в ХХ — начале </w:t>
            </w:r>
            <w:r w:rsidRPr="003A7E06">
              <w:rPr>
                <w:sz w:val="24"/>
                <w:szCs w:val="24"/>
                <w:lang w:val="en-US"/>
              </w:rPr>
              <w:t>XXI</w:t>
            </w:r>
            <w:r w:rsidRPr="003A7E06">
              <w:rPr>
                <w:sz w:val="24"/>
                <w:szCs w:val="24"/>
              </w:rPr>
              <w:t xml:space="preserve"> в.;</w:t>
            </w:r>
          </w:p>
          <w:p w:rsidR="00877812" w:rsidRPr="003A7E06" w:rsidRDefault="00877812" w:rsidP="001A2C30">
            <w:pPr>
              <w:pStyle w:val="afff1"/>
              <w:tabs>
                <w:tab w:val="left" w:pos="1084"/>
              </w:tabs>
              <w:spacing w:after="0" w:line="240" w:lineRule="auto"/>
              <w:ind w:firstLine="176"/>
              <w:jc w:val="both"/>
              <w:rPr>
                <w:sz w:val="24"/>
                <w:szCs w:val="24"/>
              </w:rPr>
            </w:pPr>
            <w:r w:rsidRPr="003A7E06">
              <w:rPr>
                <w:sz w:val="24"/>
                <w:szCs w:val="24"/>
              </w:rPr>
              <w:t>• </w:t>
            </w:r>
            <w:r w:rsidRPr="003A7E06">
              <w:rPr>
                <w:i/>
                <w:sz w:val="24"/>
                <w:szCs w:val="24"/>
              </w:rPr>
              <w:t>объяснять</w:t>
            </w:r>
            <w:r w:rsidRPr="003A7E06">
              <w:rPr>
                <w:sz w:val="24"/>
                <w:szCs w:val="24"/>
              </w:rPr>
              <w:t xml:space="preserve"> причины и следствия наиболее значительных событий новейшей эпохи в зарубежных  странах (реформы и революции, войны, образование новых государств и др.);</w:t>
            </w:r>
          </w:p>
          <w:p w:rsidR="00877812" w:rsidRPr="003A7E06" w:rsidRDefault="00877812" w:rsidP="001A2C30">
            <w:pPr>
              <w:pStyle w:val="afff1"/>
              <w:tabs>
                <w:tab w:val="left" w:pos="1084"/>
              </w:tabs>
              <w:spacing w:after="0" w:line="240" w:lineRule="auto"/>
              <w:ind w:firstLine="176"/>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77812" w:rsidRPr="003A7E06" w:rsidRDefault="00877812" w:rsidP="001A2C30">
            <w:pPr>
              <w:pStyle w:val="afff1"/>
              <w:tabs>
                <w:tab w:val="left" w:pos="1070"/>
              </w:tabs>
              <w:spacing w:after="0" w:line="240" w:lineRule="auto"/>
              <w:ind w:firstLine="176"/>
              <w:jc w:val="both"/>
              <w:rPr>
                <w:sz w:val="24"/>
                <w:szCs w:val="24"/>
              </w:rPr>
            </w:pPr>
            <w:r w:rsidRPr="003A7E06">
              <w:rPr>
                <w:sz w:val="24"/>
                <w:szCs w:val="24"/>
              </w:rPr>
              <w:t>• </w:t>
            </w:r>
            <w:r w:rsidRPr="003A7E06">
              <w:rPr>
                <w:i/>
                <w:sz w:val="24"/>
                <w:szCs w:val="24"/>
              </w:rPr>
              <w:t>давать оценку</w:t>
            </w:r>
            <w:r w:rsidRPr="003A7E06">
              <w:rPr>
                <w:sz w:val="24"/>
                <w:szCs w:val="24"/>
              </w:rPr>
              <w:t xml:space="preserve"> событиям и личностям  всеобщей истории ХХ — начала </w:t>
            </w:r>
            <w:r w:rsidRPr="003A7E06">
              <w:rPr>
                <w:sz w:val="24"/>
                <w:szCs w:val="24"/>
                <w:lang w:val="en-US"/>
              </w:rPr>
              <w:t>XXI</w:t>
            </w:r>
            <w:r w:rsidRPr="003A7E06">
              <w:rPr>
                <w:sz w:val="24"/>
                <w:szCs w:val="24"/>
              </w:rPr>
              <w:t xml:space="preserve"> в.</w:t>
            </w:r>
          </w:p>
        </w:tc>
      </w:tr>
      <w:tr w:rsidR="001A4020" w:rsidRPr="003A7E06" w:rsidTr="001A2C30">
        <w:trPr>
          <w:trHeight w:val="340"/>
        </w:trPr>
        <w:tc>
          <w:tcPr>
            <w:tcW w:w="594" w:type="dxa"/>
          </w:tcPr>
          <w:p w:rsidR="00877812" w:rsidRPr="003A7E06" w:rsidRDefault="00877812" w:rsidP="001A2C30">
            <w:pPr>
              <w:jc w:val="both"/>
            </w:pPr>
            <w:r w:rsidRPr="003A7E06">
              <w:t>1</w:t>
            </w:r>
          </w:p>
        </w:tc>
        <w:tc>
          <w:tcPr>
            <w:tcW w:w="3625" w:type="dxa"/>
          </w:tcPr>
          <w:p w:rsidR="00877812" w:rsidRPr="003A7E06" w:rsidRDefault="00877812" w:rsidP="001A2C30">
            <w:pPr>
              <w:jc w:val="both"/>
            </w:pPr>
            <w:r w:rsidRPr="003A7E06">
              <w:t xml:space="preserve">Мир в начале  </w:t>
            </w:r>
            <w:r w:rsidRPr="003A7E06">
              <w:rPr>
                <w:lang w:val="en-US"/>
              </w:rPr>
              <w:t>XX</w:t>
            </w:r>
            <w:r w:rsidRPr="003A7E06">
              <w:t xml:space="preserve"> века, 1900-1918 гг.(6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2</w:t>
            </w:r>
          </w:p>
        </w:tc>
        <w:tc>
          <w:tcPr>
            <w:tcW w:w="3625" w:type="dxa"/>
          </w:tcPr>
          <w:p w:rsidR="00877812" w:rsidRPr="003A7E06" w:rsidRDefault="00877812" w:rsidP="001A2C30">
            <w:pPr>
              <w:jc w:val="both"/>
            </w:pPr>
            <w:r w:rsidRPr="003A7E06">
              <w:t>Мир в 1918-1939 гг.  (10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3</w:t>
            </w:r>
          </w:p>
        </w:tc>
        <w:tc>
          <w:tcPr>
            <w:tcW w:w="3625" w:type="dxa"/>
          </w:tcPr>
          <w:p w:rsidR="00877812" w:rsidRPr="003A7E06" w:rsidRDefault="00877812" w:rsidP="001A2C30">
            <w:pPr>
              <w:pStyle w:val="afffd"/>
              <w:spacing w:after="0"/>
              <w:jc w:val="both"/>
            </w:pPr>
            <w:r w:rsidRPr="003A7E06">
              <w:t>Вторая мировая война  (2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r w:rsidRPr="003A7E06">
              <w:t>4</w:t>
            </w:r>
          </w:p>
        </w:tc>
        <w:tc>
          <w:tcPr>
            <w:tcW w:w="3625" w:type="dxa"/>
          </w:tcPr>
          <w:p w:rsidR="00877812" w:rsidRPr="003A7E06" w:rsidRDefault="00877812" w:rsidP="001A2C30">
            <w:pPr>
              <w:pStyle w:val="afffd"/>
              <w:spacing w:after="0"/>
              <w:jc w:val="both"/>
            </w:pPr>
            <w:r w:rsidRPr="003A7E06">
              <w:t>Мир в послевоенный период: 1945 – начало XXI века (14 ч)</w:t>
            </w:r>
          </w:p>
        </w:tc>
        <w:tc>
          <w:tcPr>
            <w:tcW w:w="5954" w:type="dxa"/>
            <w:vMerge/>
          </w:tcPr>
          <w:p w:rsidR="00877812" w:rsidRPr="003A7E06" w:rsidRDefault="00877812" w:rsidP="001A2C30">
            <w:pPr>
              <w:jc w:val="both"/>
            </w:pPr>
          </w:p>
        </w:tc>
      </w:tr>
      <w:tr w:rsidR="001A4020" w:rsidRPr="003A7E06" w:rsidTr="001A2C30">
        <w:trPr>
          <w:trHeight w:val="340"/>
        </w:trPr>
        <w:tc>
          <w:tcPr>
            <w:tcW w:w="594" w:type="dxa"/>
          </w:tcPr>
          <w:p w:rsidR="00877812" w:rsidRPr="003A7E06" w:rsidRDefault="00877812" w:rsidP="001A2C30">
            <w:pPr>
              <w:jc w:val="both"/>
            </w:pPr>
          </w:p>
        </w:tc>
        <w:tc>
          <w:tcPr>
            <w:tcW w:w="3625" w:type="dxa"/>
          </w:tcPr>
          <w:p w:rsidR="00877812" w:rsidRPr="003A7E06" w:rsidRDefault="00877812" w:rsidP="001A2C30">
            <w:pPr>
              <w:pStyle w:val="afffd"/>
              <w:spacing w:after="0"/>
              <w:jc w:val="both"/>
            </w:pPr>
            <w:r w:rsidRPr="003A7E06">
              <w:t>Повторение и обобщение по теме: «Мир во II половине  XX– начале XXI  в.» (1 ч)</w:t>
            </w:r>
          </w:p>
        </w:tc>
        <w:tc>
          <w:tcPr>
            <w:tcW w:w="5954" w:type="dxa"/>
            <w:vMerge/>
          </w:tcPr>
          <w:p w:rsidR="00877812" w:rsidRPr="003A7E06" w:rsidRDefault="00877812" w:rsidP="001A2C30">
            <w:pPr>
              <w:jc w:val="both"/>
            </w:pPr>
          </w:p>
        </w:tc>
      </w:tr>
    </w:tbl>
    <w:p w:rsidR="00877812" w:rsidRPr="003A7E06" w:rsidRDefault="00877812" w:rsidP="00877812"/>
    <w:p w:rsidR="00877812" w:rsidRPr="003A7E06" w:rsidRDefault="00877812" w:rsidP="00877812">
      <w:pPr>
        <w:jc w:val="center"/>
        <w:rPr>
          <w:b/>
        </w:rPr>
      </w:pPr>
      <w:r w:rsidRPr="003A7E06">
        <w:rPr>
          <w:b/>
        </w:rPr>
        <w:t>Блок II. «История России»</w:t>
      </w:r>
    </w:p>
    <w:p w:rsidR="00877812" w:rsidRPr="003A7E06" w:rsidRDefault="00877812" w:rsidP="00877812">
      <w:pPr>
        <w:jc w:val="center"/>
        <w:rPr>
          <w:b/>
        </w:rPr>
      </w:pPr>
      <w:r w:rsidRPr="003A7E06">
        <w:rPr>
          <w:b/>
        </w:rPr>
        <w:t>(188 часов)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916"/>
        <w:gridCol w:w="95"/>
        <w:gridCol w:w="6568"/>
      </w:tblGrid>
      <w:tr w:rsidR="001A4020" w:rsidRPr="003A7E06" w:rsidTr="001A2C30">
        <w:tc>
          <w:tcPr>
            <w:tcW w:w="594" w:type="dxa"/>
          </w:tcPr>
          <w:p w:rsidR="00877812" w:rsidRPr="003A7E06" w:rsidRDefault="00877812" w:rsidP="001A2C30">
            <w:pPr>
              <w:jc w:val="both"/>
              <w:rPr>
                <w:b/>
              </w:rPr>
            </w:pPr>
            <w:r w:rsidRPr="003A7E06">
              <w:rPr>
                <w:b/>
              </w:rPr>
              <w:t>№ п/п</w:t>
            </w:r>
          </w:p>
        </w:tc>
        <w:tc>
          <w:tcPr>
            <w:tcW w:w="2916" w:type="dxa"/>
          </w:tcPr>
          <w:p w:rsidR="00877812" w:rsidRPr="003A7E06" w:rsidRDefault="00877812" w:rsidP="001A2C30">
            <w:pPr>
              <w:jc w:val="both"/>
              <w:rPr>
                <w:b/>
              </w:rPr>
            </w:pPr>
          </w:p>
          <w:p w:rsidR="00877812" w:rsidRPr="003A7E06" w:rsidRDefault="00877812" w:rsidP="001A2C30">
            <w:pPr>
              <w:jc w:val="center"/>
              <w:rPr>
                <w:b/>
              </w:rPr>
            </w:pPr>
            <w:r w:rsidRPr="003A7E06">
              <w:rPr>
                <w:b/>
              </w:rPr>
              <w:t>Наименование разделов, тем</w:t>
            </w:r>
          </w:p>
        </w:tc>
        <w:tc>
          <w:tcPr>
            <w:tcW w:w="6663" w:type="dxa"/>
            <w:gridSpan w:val="2"/>
          </w:tcPr>
          <w:p w:rsidR="00877812" w:rsidRPr="003A7E06" w:rsidRDefault="00877812" w:rsidP="001A2C30">
            <w:pPr>
              <w:jc w:val="center"/>
              <w:rPr>
                <w:b/>
              </w:rPr>
            </w:pPr>
          </w:p>
          <w:p w:rsidR="00877812" w:rsidRPr="003A7E06" w:rsidRDefault="00877812" w:rsidP="001A2C30">
            <w:pPr>
              <w:jc w:val="center"/>
              <w:rPr>
                <w:b/>
              </w:rPr>
            </w:pPr>
            <w:r w:rsidRPr="003A7E06">
              <w:rPr>
                <w:b/>
              </w:rPr>
              <w:t>Характеристика основных видов деятельности учащихся (на уровне учебных действий).</w:t>
            </w:r>
          </w:p>
        </w:tc>
      </w:tr>
      <w:tr w:rsidR="001A4020" w:rsidRPr="003A7E06" w:rsidTr="001A2C30">
        <w:tc>
          <w:tcPr>
            <w:tcW w:w="10173" w:type="dxa"/>
            <w:gridSpan w:val="4"/>
          </w:tcPr>
          <w:p w:rsidR="00877812" w:rsidRPr="003A7E06" w:rsidRDefault="00877812" w:rsidP="001A2C30">
            <w:pPr>
              <w:ind w:firstLine="709"/>
              <w:contextualSpacing/>
              <w:jc w:val="center"/>
              <w:rPr>
                <w:b/>
              </w:rPr>
            </w:pPr>
            <w:r w:rsidRPr="003A7E06">
              <w:rPr>
                <w:b/>
              </w:rPr>
              <w:t>Раздел 1. История России:  Россия с древнейших времен до конца XVI века.</w:t>
            </w:r>
          </w:p>
          <w:p w:rsidR="00877812" w:rsidRPr="003A7E06" w:rsidRDefault="00877812" w:rsidP="001A2C30">
            <w:pPr>
              <w:ind w:firstLine="709"/>
              <w:contextualSpacing/>
              <w:jc w:val="center"/>
              <w:rPr>
                <w:b/>
              </w:rPr>
            </w:pPr>
            <w:r w:rsidRPr="003A7E06">
              <w:rPr>
                <w:b/>
              </w:rPr>
              <w:t xml:space="preserve"> 6 класс (40 ч)</w:t>
            </w:r>
          </w:p>
        </w:tc>
      </w:tr>
      <w:tr w:rsidR="001A4020" w:rsidRPr="003A7E06" w:rsidTr="001A2C30">
        <w:tc>
          <w:tcPr>
            <w:tcW w:w="594" w:type="dxa"/>
          </w:tcPr>
          <w:p w:rsidR="00877812" w:rsidRPr="003A7E06" w:rsidRDefault="00877812" w:rsidP="001A2C30">
            <w:pPr>
              <w:jc w:val="both"/>
            </w:pPr>
          </w:p>
        </w:tc>
        <w:tc>
          <w:tcPr>
            <w:tcW w:w="2916" w:type="dxa"/>
          </w:tcPr>
          <w:p w:rsidR="00877812" w:rsidRPr="003A7E06" w:rsidRDefault="00877812" w:rsidP="001A2C30">
            <w:r w:rsidRPr="003A7E06">
              <w:t>Введение (1 ч)</w:t>
            </w:r>
          </w:p>
        </w:tc>
        <w:tc>
          <w:tcPr>
            <w:tcW w:w="6663" w:type="dxa"/>
            <w:gridSpan w:val="2"/>
            <w:vMerge w:val="restart"/>
          </w:tcPr>
          <w:p w:rsidR="00877812" w:rsidRPr="003A7E06" w:rsidRDefault="00877812" w:rsidP="001A2C30">
            <w:pPr>
              <w:pStyle w:val="afff1"/>
              <w:tabs>
                <w:tab w:val="left" w:pos="614"/>
              </w:tabs>
              <w:spacing w:after="0" w:line="240" w:lineRule="auto"/>
              <w:ind w:firstLine="34"/>
              <w:jc w:val="both"/>
              <w:rPr>
                <w:sz w:val="24"/>
                <w:szCs w:val="24"/>
              </w:rPr>
            </w:pPr>
            <w:r w:rsidRPr="003A7E06">
              <w:rPr>
                <w:sz w:val="24"/>
                <w:szCs w:val="24"/>
              </w:rPr>
              <w:t>• </w:t>
            </w:r>
            <w:r w:rsidRPr="003A7E06">
              <w:rPr>
                <w:i/>
                <w:sz w:val="24"/>
                <w:szCs w:val="24"/>
              </w:rPr>
              <w:t>определять</w:t>
            </w:r>
            <w:r w:rsidRPr="003A7E06">
              <w:rPr>
                <w:sz w:val="24"/>
                <w:szCs w:val="24"/>
              </w:rPr>
              <w:t xml:space="preserve"> место исторических событий во времени, объяснять смысл основных хронологических понятий, терминов (тысячелетие, век, до н. э., н. э.);</w:t>
            </w:r>
          </w:p>
          <w:p w:rsidR="00877812" w:rsidRPr="003A7E06" w:rsidRDefault="00877812" w:rsidP="001A2C30">
            <w:pPr>
              <w:pStyle w:val="afff1"/>
              <w:tabs>
                <w:tab w:val="left" w:pos="619"/>
              </w:tabs>
              <w:spacing w:after="0" w:line="240" w:lineRule="auto"/>
              <w:ind w:firstLine="34"/>
              <w:jc w:val="both"/>
              <w:rPr>
                <w:sz w:val="24"/>
                <w:szCs w:val="24"/>
              </w:rPr>
            </w:pPr>
            <w:r w:rsidRPr="003A7E06">
              <w:rPr>
                <w:sz w:val="24"/>
                <w:szCs w:val="24"/>
              </w:rPr>
              <w:t>• </w:t>
            </w:r>
            <w:r w:rsidRPr="003A7E06">
              <w:rPr>
                <w:i/>
                <w:sz w:val="24"/>
                <w:szCs w:val="24"/>
              </w:rPr>
              <w:t>описывать</w:t>
            </w:r>
            <w:r w:rsidRPr="003A7E06">
              <w:rPr>
                <w:sz w:val="24"/>
                <w:szCs w:val="24"/>
              </w:rPr>
              <w:t xml:space="preserve"> условия существования, основные занятия, образ жизни людей в древности, памятники древней культуры; рассказывать о событиях древней истории;</w:t>
            </w:r>
          </w:p>
          <w:p w:rsidR="00877812" w:rsidRPr="003A7E06" w:rsidRDefault="00877812" w:rsidP="001A2C30">
            <w:pPr>
              <w:pStyle w:val="afff1"/>
              <w:spacing w:after="0" w:line="240" w:lineRule="auto"/>
              <w:ind w:firstLine="34"/>
              <w:jc w:val="both"/>
              <w:rPr>
                <w:sz w:val="24"/>
                <w:szCs w:val="24"/>
              </w:rPr>
            </w:pPr>
            <w:r w:rsidRPr="003A7E06">
              <w:rPr>
                <w:sz w:val="24"/>
                <w:szCs w:val="24"/>
              </w:rPr>
              <w:t>• </w:t>
            </w:r>
            <w:r w:rsidRPr="003A7E06">
              <w:rPr>
                <w:i/>
                <w:sz w:val="24"/>
                <w:szCs w:val="24"/>
              </w:rPr>
              <w:t>локализовать</w:t>
            </w:r>
            <w:r w:rsidRPr="003A7E06">
              <w:rPr>
                <w:sz w:val="24"/>
                <w:szCs w:val="24"/>
              </w:rPr>
              <w:t xml:space="preserve">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77812" w:rsidRPr="003A7E06" w:rsidRDefault="00877812" w:rsidP="001A2C30">
            <w:pPr>
              <w:pStyle w:val="afff1"/>
              <w:tabs>
                <w:tab w:val="left" w:pos="1089"/>
              </w:tabs>
              <w:spacing w:after="0" w:line="240" w:lineRule="auto"/>
              <w:ind w:firstLine="34"/>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территории, об экономических и культурных центрах Руси в Средние века, о направлениях крупнейших передвижений людей — походов, завоеваний, колонизаций;</w:t>
            </w:r>
          </w:p>
          <w:p w:rsidR="00877812" w:rsidRPr="003A7E06" w:rsidRDefault="00877812" w:rsidP="001A2C30">
            <w:pPr>
              <w:pStyle w:val="afff1"/>
              <w:tabs>
                <w:tab w:val="left" w:pos="1079"/>
              </w:tabs>
              <w:spacing w:after="0" w:line="240" w:lineRule="auto"/>
              <w:ind w:firstLine="34"/>
              <w:jc w:val="both"/>
              <w:rPr>
                <w:sz w:val="24"/>
                <w:szCs w:val="24"/>
              </w:rPr>
            </w:pPr>
            <w:r w:rsidRPr="003A7E06">
              <w:rPr>
                <w:sz w:val="24"/>
                <w:szCs w:val="24"/>
              </w:rPr>
              <w:t>• </w:t>
            </w:r>
            <w:r w:rsidRPr="003A7E06">
              <w:rPr>
                <w:i/>
                <w:sz w:val="24"/>
                <w:szCs w:val="24"/>
              </w:rPr>
              <w:t>проводить</w:t>
            </w:r>
            <w:r w:rsidRPr="003A7E06">
              <w:rPr>
                <w:sz w:val="24"/>
                <w:szCs w:val="24"/>
              </w:rPr>
              <w:t xml:space="preserve"> поиск информации в исторических текстах, материальных исторических памятниках Средневековья;</w:t>
            </w:r>
          </w:p>
          <w:p w:rsidR="00877812" w:rsidRPr="003A7E06" w:rsidRDefault="00877812" w:rsidP="001A2C30">
            <w:pPr>
              <w:pStyle w:val="afff1"/>
              <w:tabs>
                <w:tab w:val="left" w:pos="1084"/>
              </w:tabs>
              <w:spacing w:after="0" w:line="240" w:lineRule="auto"/>
              <w:ind w:firstLine="34"/>
              <w:jc w:val="both"/>
              <w:rPr>
                <w:sz w:val="24"/>
                <w:szCs w:val="24"/>
              </w:rPr>
            </w:pPr>
            <w:r w:rsidRPr="003A7E06">
              <w:rPr>
                <w:sz w:val="24"/>
                <w:szCs w:val="24"/>
              </w:rPr>
              <w:t>• </w:t>
            </w:r>
            <w:r w:rsidRPr="003A7E06">
              <w:rPr>
                <w:i/>
                <w:sz w:val="24"/>
                <w:szCs w:val="24"/>
              </w:rPr>
              <w:t>составлять</w:t>
            </w:r>
            <w:r w:rsidRPr="003A7E06">
              <w:rPr>
                <w:sz w:val="24"/>
                <w:szCs w:val="24"/>
              </w:rPr>
              <w:t xml:space="preserve"> описание образа жизни различных групп населения в средневековых обществах на Руси, памятников материальной и художественной культуры; рассказывать о значительных событиях средневековой истории;</w:t>
            </w:r>
          </w:p>
          <w:p w:rsidR="00877812" w:rsidRPr="003A7E06" w:rsidRDefault="00877812" w:rsidP="001A2C30">
            <w:pPr>
              <w:pStyle w:val="afff1"/>
              <w:tabs>
                <w:tab w:val="left" w:pos="1079"/>
              </w:tabs>
              <w:spacing w:after="0" w:line="240" w:lineRule="auto"/>
              <w:ind w:firstLine="317"/>
              <w:jc w:val="both"/>
              <w:rPr>
                <w:sz w:val="24"/>
                <w:szCs w:val="24"/>
              </w:rPr>
            </w:pPr>
            <w:r w:rsidRPr="003A7E06">
              <w:rPr>
                <w:sz w:val="24"/>
                <w:szCs w:val="24"/>
              </w:rPr>
              <w:t>• </w:t>
            </w:r>
            <w:r w:rsidRPr="003A7E06">
              <w:rPr>
                <w:i/>
                <w:sz w:val="24"/>
                <w:szCs w:val="24"/>
              </w:rPr>
              <w:t>раскрывать</w:t>
            </w:r>
            <w:r w:rsidRPr="003A7E06">
              <w:rPr>
                <w:sz w:val="24"/>
                <w:szCs w:val="24"/>
              </w:rPr>
              <w:t xml:space="preserve"> характерные, существенные черты: а) экономических и социальных отношений и политического строя на Руси; б) ценностей, господствовавших в средневековых обществах, религиозных воззрений, представлений средневекового человека о мире;</w:t>
            </w:r>
          </w:p>
          <w:p w:rsidR="00877812" w:rsidRPr="003A7E06" w:rsidRDefault="00877812" w:rsidP="001A2C30">
            <w:pPr>
              <w:pStyle w:val="afff1"/>
              <w:tabs>
                <w:tab w:val="left" w:pos="1084"/>
              </w:tabs>
              <w:spacing w:after="0" w:line="240" w:lineRule="auto"/>
              <w:ind w:firstLine="317"/>
              <w:jc w:val="both"/>
              <w:rPr>
                <w:sz w:val="24"/>
                <w:szCs w:val="24"/>
              </w:rPr>
            </w:pPr>
            <w:r w:rsidRPr="003A7E06">
              <w:rPr>
                <w:sz w:val="24"/>
                <w:szCs w:val="24"/>
              </w:rPr>
              <w:t>• </w:t>
            </w:r>
            <w:r w:rsidRPr="003A7E06">
              <w:rPr>
                <w:i/>
                <w:sz w:val="24"/>
                <w:szCs w:val="24"/>
              </w:rPr>
              <w:t>объяснять</w:t>
            </w:r>
            <w:r w:rsidRPr="003A7E06">
              <w:rPr>
                <w:sz w:val="24"/>
                <w:szCs w:val="24"/>
              </w:rPr>
              <w:t xml:space="preserve"> причины и следствия ключевых событий отечественной и всеобщей истории Средних веков;</w:t>
            </w:r>
          </w:p>
          <w:p w:rsidR="00877812" w:rsidRPr="003A7E06" w:rsidRDefault="00877812" w:rsidP="001A2C30">
            <w:pPr>
              <w:pStyle w:val="afff1"/>
              <w:tabs>
                <w:tab w:val="left" w:pos="1079"/>
              </w:tabs>
              <w:spacing w:after="0" w:line="240" w:lineRule="auto"/>
              <w:ind w:firstLine="317"/>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развитие Руси и других стран в период </w:t>
            </w:r>
            <w:r w:rsidRPr="003A7E06">
              <w:rPr>
                <w:sz w:val="24"/>
                <w:szCs w:val="24"/>
              </w:rPr>
              <w:lastRenderedPageBreak/>
              <w:t>Средневековья, показывать общие черты и особенности (в связи с понятиями «политическая раздробленность», «централизованное государство» и др.);</w:t>
            </w:r>
          </w:p>
          <w:p w:rsidR="00877812" w:rsidRPr="003A7E06" w:rsidRDefault="00877812" w:rsidP="001A2C30">
            <w:pPr>
              <w:pStyle w:val="afff1"/>
              <w:tabs>
                <w:tab w:val="left" w:pos="1070"/>
              </w:tabs>
              <w:spacing w:after="0" w:line="240" w:lineRule="auto"/>
              <w:ind w:firstLine="317"/>
              <w:jc w:val="both"/>
              <w:rPr>
                <w:sz w:val="24"/>
                <w:szCs w:val="24"/>
              </w:rPr>
            </w:pPr>
            <w:r w:rsidRPr="003A7E06">
              <w:rPr>
                <w:sz w:val="24"/>
                <w:szCs w:val="24"/>
              </w:rPr>
              <w:t>• </w:t>
            </w:r>
            <w:r w:rsidRPr="003A7E06">
              <w:rPr>
                <w:i/>
                <w:sz w:val="24"/>
                <w:szCs w:val="24"/>
              </w:rPr>
              <w:t>давать оценку</w:t>
            </w:r>
            <w:r w:rsidRPr="003A7E06">
              <w:rPr>
                <w:sz w:val="24"/>
                <w:szCs w:val="24"/>
              </w:rPr>
              <w:t xml:space="preserve"> событиям и личностям отечественной истории;</w:t>
            </w:r>
          </w:p>
          <w:p w:rsidR="00877812" w:rsidRPr="003A7E06" w:rsidRDefault="00877812" w:rsidP="001A2C30">
            <w:pPr>
              <w:pStyle w:val="141a"/>
              <w:shd w:val="clear" w:color="auto" w:fill="auto"/>
              <w:tabs>
                <w:tab w:val="left" w:pos="1074"/>
              </w:tabs>
              <w:spacing w:line="240" w:lineRule="auto"/>
              <w:ind w:firstLine="317"/>
              <w:rPr>
                <w:i w:val="0"/>
                <w:sz w:val="24"/>
                <w:szCs w:val="24"/>
              </w:rPr>
            </w:pPr>
            <w:r w:rsidRPr="003A7E06">
              <w:rPr>
                <w:sz w:val="24"/>
                <w:szCs w:val="24"/>
              </w:rPr>
              <w:t xml:space="preserve">• сравнивать </w:t>
            </w:r>
            <w:r w:rsidRPr="003A7E06">
              <w:rPr>
                <w:i w:val="0"/>
                <w:sz w:val="24"/>
                <w:szCs w:val="24"/>
              </w:rPr>
              <w:t>свидетельства различных историческихисточников, выявляя в них общее и различия;</w:t>
            </w:r>
          </w:p>
          <w:p w:rsidR="00877812" w:rsidRPr="003A7E06" w:rsidRDefault="00877812" w:rsidP="001A2C30">
            <w:pPr>
              <w:pStyle w:val="141a"/>
              <w:shd w:val="clear" w:color="auto" w:fill="auto"/>
              <w:tabs>
                <w:tab w:val="left" w:pos="1079"/>
              </w:tabs>
              <w:spacing w:line="240" w:lineRule="auto"/>
              <w:ind w:firstLine="317"/>
              <w:rPr>
                <w:sz w:val="24"/>
                <w:szCs w:val="24"/>
              </w:rPr>
            </w:pPr>
            <w:r w:rsidRPr="003A7E06">
              <w:rPr>
                <w:sz w:val="24"/>
                <w:szCs w:val="24"/>
              </w:rPr>
              <w:t xml:space="preserve">• составлять </w:t>
            </w:r>
            <w:r w:rsidRPr="003A7E06">
              <w:rPr>
                <w:i w:val="0"/>
                <w:sz w:val="24"/>
                <w:szCs w:val="24"/>
              </w:rPr>
              <w:t>на основе информации учебника и дополнительной литературы описания памятников средневековойкультуры Руси, объяснять, в чём заключаютсяих художественные достоинства и значение.</w:t>
            </w:r>
          </w:p>
        </w:tc>
      </w:tr>
      <w:tr w:rsidR="001A4020" w:rsidRPr="003A7E06" w:rsidTr="001A2C30">
        <w:tc>
          <w:tcPr>
            <w:tcW w:w="594" w:type="dxa"/>
          </w:tcPr>
          <w:p w:rsidR="00877812" w:rsidRPr="003A7E06" w:rsidRDefault="00877812" w:rsidP="001A2C30">
            <w:pPr>
              <w:jc w:val="both"/>
            </w:pPr>
            <w:r w:rsidRPr="003A7E06">
              <w:t>1</w:t>
            </w:r>
          </w:p>
        </w:tc>
        <w:tc>
          <w:tcPr>
            <w:tcW w:w="2916" w:type="dxa"/>
          </w:tcPr>
          <w:p w:rsidR="00877812" w:rsidRPr="003A7E06" w:rsidRDefault="00877812" w:rsidP="001A2C30">
            <w:r w:rsidRPr="003A7E06">
              <w:t>Восточные славяне (2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2</w:t>
            </w:r>
          </w:p>
        </w:tc>
        <w:tc>
          <w:tcPr>
            <w:tcW w:w="2916" w:type="dxa"/>
          </w:tcPr>
          <w:p w:rsidR="00877812" w:rsidRPr="003A7E06" w:rsidRDefault="00877812" w:rsidP="001A2C30">
            <w:r w:rsidRPr="003A7E06">
              <w:rPr>
                <w:bCs/>
              </w:rPr>
              <w:t xml:space="preserve">Русь в первой половине XII века </w:t>
            </w:r>
            <w:r w:rsidRPr="003A7E06">
              <w:t>(9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3</w:t>
            </w:r>
          </w:p>
        </w:tc>
        <w:tc>
          <w:tcPr>
            <w:tcW w:w="2916" w:type="dxa"/>
          </w:tcPr>
          <w:p w:rsidR="00877812" w:rsidRPr="003A7E06" w:rsidRDefault="00877812" w:rsidP="001A2C30">
            <w:r w:rsidRPr="003A7E06">
              <w:rPr>
                <w:bCs/>
              </w:rPr>
              <w:t xml:space="preserve">Русь во второй половине XII  -  XIII века </w:t>
            </w:r>
            <w:r w:rsidRPr="003A7E06">
              <w:t>(9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4</w:t>
            </w:r>
          </w:p>
        </w:tc>
        <w:tc>
          <w:tcPr>
            <w:tcW w:w="2916" w:type="dxa"/>
          </w:tcPr>
          <w:p w:rsidR="00877812" w:rsidRPr="003A7E06" w:rsidRDefault="00877812" w:rsidP="001A2C30">
            <w:pPr>
              <w:rPr>
                <w:bCs/>
              </w:rPr>
            </w:pPr>
            <w:r w:rsidRPr="003A7E06">
              <w:rPr>
                <w:bCs/>
              </w:rPr>
              <w:t xml:space="preserve">Образование единого русского государства </w:t>
            </w:r>
          </w:p>
          <w:p w:rsidR="00877812" w:rsidRPr="003A7E06" w:rsidRDefault="00877812" w:rsidP="001A2C30">
            <w:r w:rsidRPr="003A7E06">
              <w:t>(9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5</w:t>
            </w:r>
          </w:p>
        </w:tc>
        <w:tc>
          <w:tcPr>
            <w:tcW w:w="2916" w:type="dxa"/>
          </w:tcPr>
          <w:p w:rsidR="00877812" w:rsidRPr="003A7E06" w:rsidRDefault="00877812" w:rsidP="001A2C30">
            <w:pPr>
              <w:contextualSpacing/>
            </w:pPr>
            <w:r w:rsidRPr="003A7E06">
              <w:rPr>
                <w:bCs/>
              </w:rPr>
              <w:t xml:space="preserve">Московское государство в XVI веке </w:t>
            </w:r>
            <w:r w:rsidRPr="003A7E06">
              <w:t>(8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p>
        </w:tc>
        <w:tc>
          <w:tcPr>
            <w:tcW w:w="2916" w:type="dxa"/>
          </w:tcPr>
          <w:p w:rsidR="00877812" w:rsidRPr="003A7E06" w:rsidRDefault="00877812" w:rsidP="001A2C30">
            <w:pPr>
              <w:contextualSpacing/>
            </w:pPr>
            <w:r w:rsidRPr="003A7E06">
              <w:t>Повторение и обобщение по теме: «История России с древнейших времен до конца XVI веке» (1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p>
        </w:tc>
        <w:tc>
          <w:tcPr>
            <w:tcW w:w="2916" w:type="dxa"/>
          </w:tcPr>
          <w:p w:rsidR="00877812" w:rsidRPr="003A7E06" w:rsidRDefault="00877812" w:rsidP="001A2C30">
            <w:pPr>
              <w:contextualSpacing/>
            </w:pPr>
            <w:r w:rsidRPr="003A7E06">
              <w:t>Повторение и обобщение по теме: «Общее и особенное в развитие средневековой Руси и стран Центральной и Западной Европы».</w:t>
            </w:r>
          </w:p>
          <w:p w:rsidR="00877812" w:rsidRPr="003A7E06" w:rsidRDefault="00877812" w:rsidP="001A2C30">
            <w:pPr>
              <w:jc w:val="both"/>
            </w:pPr>
            <w:r w:rsidRPr="003A7E06">
              <w:t>(1 ч)</w:t>
            </w:r>
          </w:p>
        </w:tc>
        <w:tc>
          <w:tcPr>
            <w:tcW w:w="6663" w:type="dxa"/>
            <w:gridSpan w:val="2"/>
            <w:vMerge/>
          </w:tcPr>
          <w:p w:rsidR="00877812" w:rsidRPr="003A7E06" w:rsidRDefault="00877812" w:rsidP="001A2C30">
            <w:pPr>
              <w:jc w:val="center"/>
              <w:rPr>
                <w:b/>
              </w:rPr>
            </w:pPr>
          </w:p>
        </w:tc>
      </w:tr>
      <w:tr w:rsidR="001A4020" w:rsidRPr="003A7E06" w:rsidTr="001A2C30">
        <w:tc>
          <w:tcPr>
            <w:tcW w:w="10173" w:type="dxa"/>
            <w:gridSpan w:val="4"/>
          </w:tcPr>
          <w:p w:rsidR="00877812" w:rsidRPr="003A7E06" w:rsidRDefault="00877812" w:rsidP="001A2C30"/>
          <w:p w:rsidR="00877812" w:rsidRPr="003A7E06" w:rsidRDefault="00877812" w:rsidP="001A2C30">
            <w:pPr>
              <w:ind w:firstLine="709"/>
              <w:contextualSpacing/>
              <w:jc w:val="center"/>
              <w:rPr>
                <w:b/>
                <w:bCs/>
                <w:u w:val="single"/>
              </w:rPr>
            </w:pPr>
            <w:r w:rsidRPr="003A7E06">
              <w:rPr>
                <w:b/>
                <w:bCs/>
                <w:u w:val="single"/>
              </w:rPr>
              <w:t xml:space="preserve">Раздел 2. История России. Новое время. </w:t>
            </w:r>
            <w:r w:rsidRPr="003A7E06">
              <w:rPr>
                <w:b/>
                <w:u w:val="single"/>
              </w:rPr>
              <w:t>Конец XVI –XVIII век.</w:t>
            </w:r>
          </w:p>
          <w:p w:rsidR="00877812" w:rsidRPr="003A7E06" w:rsidRDefault="00877812" w:rsidP="001A2C30">
            <w:pPr>
              <w:ind w:firstLine="709"/>
              <w:contextualSpacing/>
              <w:jc w:val="center"/>
              <w:rPr>
                <w:b/>
                <w:bCs/>
                <w:u w:val="single"/>
              </w:rPr>
            </w:pPr>
            <w:r w:rsidRPr="003A7E06">
              <w:rPr>
                <w:b/>
                <w:bCs/>
                <w:u w:val="single"/>
              </w:rPr>
              <w:t>7 класс (40 ч)</w:t>
            </w:r>
          </w:p>
        </w:tc>
      </w:tr>
      <w:tr w:rsidR="001A4020" w:rsidRPr="003A7E06" w:rsidTr="001A2C30">
        <w:tc>
          <w:tcPr>
            <w:tcW w:w="594" w:type="dxa"/>
          </w:tcPr>
          <w:p w:rsidR="00877812" w:rsidRPr="003A7E06" w:rsidRDefault="00877812" w:rsidP="001A2C30">
            <w:pPr>
              <w:jc w:val="both"/>
            </w:pPr>
            <w:r w:rsidRPr="003A7E06">
              <w:t>1</w:t>
            </w:r>
          </w:p>
        </w:tc>
        <w:tc>
          <w:tcPr>
            <w:tcW w:w="2916" w:type="dxa"/>
          </w:tcPr>
          <w:p w:rsidR="00877812" w:rsidRPr="003A7E06" w:rsidRDefault="00877812" w:rsidP="001A2C30">
            <w:pPr>
              <w:contextualSpacing/>
            </w:pPr>
            <w:r w:rsidRPr="003A7E06">
              <w:t xml:space="preserve"> Россия на рубеже XVI-XVII веков (4 ч)</w:t>
            </w:r>
          </w:p>
        </w:tc>
        <w:tc>
          <w:tcPr>
            <w:tcW w:w="6663" w:type="dxa"/>
            <w:gridSpan w:val="2"/>
            <w:vMerge w:val="restart"/>
          </w:tcPr>
          <w:p w:rsidR="00877812" w:rsidRPr="003A7E06" w:rsidRDefault="00877812" w:rsidP="001A2C30">
            <w:pPr>
              <w:pStyle w:val="afff1"/>
              <w:tabs>
                <w:tab w:val="left" w:pos="1074"/>
              </w:tabs>
              <w:spacing w:after="0" w:line="240" w:lineRule="auto"/>
              <w:ind w:firstLine="317"/>
              <w:jc w:val="both"/>
              <w:rPr>
                <w:sz w:val="24"/>
                <w:szCs w:val="24"/>
              </w:rPr>
            </w:pPr>
            <w:r w:rsidRPr="003A7E06">
              <w:rPr>
                <w:sz w:val="24"/>
                <w:szCs w:val="24"/>
              </w:rPr>
              <w:t>• </w:t>
            </w:r>
            <w:r w:rsidRPr="003A7E06">
              <w:rPr>
                <w:i/>
                <w:sz w:val="24"/>
                <w:szCs w:val="24"/>
              </w:rPr>
              <w:t>локализовать</w:t>
            </w:r>
            <w:r w:rsidRPr="003A7E06">
              <w:rPr>
                <w:sz w:val="24"/>
                <w:szCs w:val="24"/>
              </w:rPr>
              <w:t xml:space="preserve"> во времени хронологические рамки и рубежные события Нового времени как исторической эпохи, основные этапы отечественной истории к. XVI –XVIII века; соотносить хронологию истории России и всеобщей истории в Новое время;</w:t>
            </w:r>
          </w:p>
          <w:p w:rsidR="00877812" w:rsidRPr="003A7E06" w:rsidRDefault="00877812" w:rsidP="001A2C30">
            <w:pPr>
              <w:pStyle w:val="afff1"/>
              <w:tabs>
                <w:tab w:val="left" w:pos="1084"/>
              </w:tabs>
              <w:spacing w:after="0" w:line="240" w:lineRule="auto"/>
              <w:ind w:firstLine="317"/>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границах России в к. XVI –XVIII века, об основных процессах социально-экономического развития, о местах важнейших событий, направлениях значительных передвижений — походов, завоеваний, </w:t>
            </w:r>
          </w:p>
          <w:p w:rsidR="00877812" w:rsidRPr="003A7E06" w:rsidRDefault="00877812" w:rsidP="001A2C30">
            <w:pPr>
              <w:pStyle w:val="afff1"/>
              <w:tabs>
                <w:tab w:val="left" w:pos="1084"/>
              </w:tabs>
              <w:spacing w:after="0" w:line="240" w:lineRule="auto"/>
              <w:ind w:firstLine="317"/>
              <w:jc w:val="both"/>
              <w:rPr>
                <w:sz w:val="24"/>
                <w:szCs w:val="24"/>
              </w:rPr>
            </w:pPr>
            <w:r w:rsidRPr="003A7E06">
              <w:rPr>
                <w:sz w:val="24"/>
                <w:szCs w:val="24"/>
              </w:rPr>
              <w:t>• </w:t>
            </w:r>
            <w:r w:rsidRPr="003A7E06">
              <w:rPr>
                <w:i/>
                <w:sz w:val="24"/>
                <w:szCs w:val="24"/>
              </w:rPr>
              <w:t>анализировать</w:t>
            </w:r>
            <w:r w:rsidRPr="003A7E06">
              <w:rPr>
                <w:sz w:val="24"/>
                <w:szCs w:val="24"/>
              </w:rPr>
              <w:t xml:space="preserve"> информацию из различных источников по отечественной истории к. XVI –XVIII века;</w:t>
            </w:r>
          </w:p>
          <w:p w:rsidR="00877812" w:rsidRPr="003A7E06" w:rsidRDefault="00877812" w:rsidP="001A2C30">
            <w:pPr>
              <w:pStyle w:val="afff1"/>
              <w:tabs>
                <w:tab w:val="left" w:pos="619"/>
              </w:tabs>
              <w:spacing w:after="0" w:line="240" w:lineRule="auto"/>
              <w:ind w:firstLine="317"/>
              <w:jc w:val="both"/>
              <w:rPr>
                <w:sz w:val="24"/>
                <w:szCs w:val="24"/>
              </w:rPr>
            </w:pPr>
            <w:r w:rsidRPr="003A7E06">
              <w:rPr>
                <w:sz w:val="24"/>
                <w:szCs w:val="24"/>
              </w:rPr>
              <w:t>• </w:t>
            </w:r>
            <w:r w:rsidRPr="003A7E06">
              <w:rPr>
                <w:i/>
                <w:sz w:val="24"/>
                <w:szCs w:val="24"/>
              </w:rPr>
              <w:t>составлять</w:t>
            </w:r>
            <w:r w:rsidRPr="003A7E06">
              <w:rPr>
                <w:sz w:val="24"/>
                <w:szCs w:val="24"/>
              </w:rPr>
              <w:t xml:space="preserve"> описание положения и образа жизни основных социальных групп в России к. XVI –XVIII века, памятников материальной и художественной культуры; рассказывать о значительных событиях и личностях отечественной истории к. XVI –XVIII века;</w:t>
            </w:r>
          </w:p>
          <w:p w:rsidR="00877812" w:rsidRPr="003A7E06" w:rsidRDefault="00877812" w:rsidP="001A2C30">
            <w:pPr>
              <w:pStyle w:val="afff1"/>
              <w:tabs>
                <w:tab w:val="left" w:pos="614"/>
              </w:tabs>
              <w:spacing w:after="0" w:line="240" w:lineRule="auto"/>
              <w:ind w:firstLine="317"/>
              <w:jc w:val="both"/>
              <w:rPr>
                <w:sz w:val="24"/>
                <w:szCs w:val="24"/>
              </w:rPr>
            </w:pPr>
            <w:r w:rsidRPr="003A7E06">
              <w:rPr>
                <w:sz w:val="24"/>
                <w:szCs w:val="24"/>
              </w:rPr>
              <w:t>• </w:t>
            </w:r>
            <w:r w:rsidRPr="003A7E06">
              <w:rPr>
                <w:i/>
                <w:sz w:val="24"/>
                <w:szCs w:val="24"/>
              </w:rPr>
              <w:t>систематизировать</w:t>
            </w:r>
            <w:r w:rsidRPr="003A7E06">
              <w:rPr>
                <w:sz w:val="24"/>
                <w:szCs w:val="24"/>
              </w:rPr>
              <w:t xml:space="preserve"> исторический материал, содержащийся в учебной и дополнительной литературе по отечественной истории к. XVI –XVIII века;</w:t>
            </w:r>
          </w:p>
          <w:p w:rsidR="00877812" w:rsidRPr="003A7E06" w:rsidRDefault="00877812" w:rsidP="001A2C30">
            <w:pPr>
              <w:pStyle w:val="afff1"/>
              <w:tabs>
                <w:tab w:val="left" w:pos="619"/>
              </w:tabs>
              <w:spacing w:after="0" w:line="240" w:lineRule="auto"/>
              <w:ind w:firstLine="317"/>
              <w:jc w:val="both"/>
              <w:rPr>
                <w:sz w:val="24"/>
                <w:szCs w:val="24"/>
              </w:rPr>
            </w:pPr>
            <w:r w:rsidRPr="003A7E06">
              <w:rPr>
                <w:sz w:val="24"/>
                <w:szCs w:val="24"/>
              </w:rPr>
              <w:t>• </w:t>
            </w:r>
            <w:r w:rsidRPr="003A7E06">
              <w:rPr>
                <w:i/>
                <w:sz w:val="24"/>
                <w:szCs w:val="24"/>
              </w:rPr>
              <w:t>раскрывать</w:t>
            </w:r>
            <w:r w:rsidRPr="003A7E06">
              <w:rPr>
                <w:sz w:val="24"/>
                <w:szCs w:val="24"/>
              </w:rPr>
              <w:t xml:space="preserve"> характерные, существенные черты: а) экономического и социального развития России в к. XVI –XVIII веке;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к. XVI –XVIII века;</w:t>
            </w:r>
          </w:p>
          <w:p w:rsidR="00877812" w:rsidRPr="003A7E06" w:rsidRDefault="00877812" w:rsidP="001A2C30">
            <w:pPr>
              <w:pStyle w:val="afff1"/>
              <w:tabs>
                <w:tab w:val="left" w:pos="614"/>
              </w:tabs>
              <w:spacing w:after="0" w:line="240" w:lineRule="auto"/>
              <w:ind w:firstLine="317"/>
              <w:jc w:val="both"/>
              <w:rPr>
                <w:sz w:val="24"/>
                <w:szCs w:val="24"/>
              </w:rPr>
            </w:pPr>
            <w:r w:rsidRPr="003A7E06">
              <w:rPr>
                <w:sz w:val="24"/>
                <w:szCs w:val="24"/>
              </w:rPr>
              <w:t>• </w:t>
            </w:r>
            <w:r w:rsidRPr="003A7E06">
              <w:rPr>
                <w:i/>
                <w:sz w:val="24"/>
                <w:szCs w:val="24"/>
              </w:rPr>
              <w:t>объяснять</w:t>
            </w:r>
            <w:r w:rsidRPr="003A7E06">
              <w:rPr>
                <w:sz w:val="24"/>
                <w:szCs w:val="24"/>
              </w:rPr>
              <w:t xml:space="preserve"> причины и следствия ключевых событий и процессов отечественной истории  к. XVI –XVIII века (социальных движений, реформ и революций, взаимодействий между народами и др.);</w:t>
            </w:r>
          </w:p>
          <w:p w:rsidR="00877812" w:rsidRPr="003A7E06" w:rsidRDefault="00877812" w:rsidP="001A2C30">
            <w:pPr>
              <w:pStyle w:val="afff1"/>
              <w:tabs>
                <w:tab w:val="left" w:pos="614"/>
              </w:tabs>
              <w:spacing w:after="0" w:line="240" w:lineRule="auto"/>
              <w:ind w:firstLine="317"/>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развитие России и других стран в Новое время, сравнивать исторические ситуации и события;</w:t>
            </w:r>
          </w:p>
          <w:p w:rsidR="00877812" w:rsidRPr="003A7E06" w:rsidRDefault="00877812" w:rsidP="001A2C30">
            <w:pPr>
              <w:pStyle w:val="afff1"/>
              <w:tabs>
                <w:tab w:val="left" w:pos="605"/>
              </w:tabs>
              <w:spacing w:after="0" w:line="240" w:lineRule="auto"/>
              <w:ind w:firstLine="317"/>
              <w:jc w:val="both"/>
              <w:rPr>
                <w:sz w:val="24"/>
                <w:szCs w:val="24"/>
              </w:rPr>
            </w:pPr>
            <w:r w:rsidRPr="003A7E06">
              <w:rPr>
                <w:sz w:val="24"/>
                <w:szCs w:val="24"/>
              </w:rPr>
              <w:t>• </w:t>
            </w:r>
            <w:r w:rsidRPr="003A7E06">
              <w:rPr>
                <w:i/>
                <w:sz w:val="24"/>
                <w:szCs w:val="24"/>
              </w:rPr>
              <w:t xml:space="preserve">давать оценку </w:t>
            </w:r>
            <w:r w:rsidRPr="003A7E06">
              <w:rPr>
                <w:sz w:val="24"/>
                <w:szCs w:val="24"/>
              </w:rPr>
              <w:t>событиям и личностям отечественной истории  к. XVI –XVIII века.</w:t>
            </w:r>
          </w:p>
          <w:p w:rsidR="00877812" w:rsidRPr="003A7E06" w:rsidRDefault="00877812" w:rsidP="001A2C30">
            <w:pPr>
              <w:pStyle w:val="141a"/>
              <w:shd w:val="clear" w:color="auto" w:fill="auto"/>
              <w:tabs>
                <w:tab w:val="left" w:pos="624"/>
              </w:tabs>
              <w:spacing w:line="240" w:lineRule="auto"/>
              <w:ind w:firstLine="317"/>
              <w:rPr>
                <w:i w:val="0"/>
                <w:sz w:val="24"/>
                <w:szCs w:val="24"/>
              </w:rPr>
            </w:pPr>
            <w:r w:rsidRPr="003A7E06">
              <w:rPr>
                <w:sz w:val="24"/>
                <w:szCs w:val="24"/>
              </w:rPr>
              <w:t xml:space="preserve">• использовать </w:t>
            </w:r>
            <w:r w:rsidRPr="003A7E06">
              <w:rPr>
                <w:i w:val="0"/>
                <w:sz w:val="24"/>
                <w:szCs w:val="24"/>
              </w:rPr>
              <w:t xml:space="preserve">элементы источниковедческого анализа </w:t>
            </w:r>
            <w:r w:rsidRPr="003A7E06">
              <w:rPr>
                <w:i w:val="0"/>
                <w:sz w:val="24"/>
                <w:szCs w:val="24"/>
              </w:rPr>
              <w:lastRenderedPageBreak/>
              <w:t>при работе с историческими материалами (определениепринадлежности и достоверности источника, позиций автора и др.);</w:t>
            </w:r>
          </w:p>
          <w:p w:rsidR="00877812" w:rsidRPr="003A7E06" w:rsidRDefault="00877812" w:rsidP="001A2C30">
            <w:pPr>
              <w:pStyle w:val="141a"/>
              <w:shd w:val="clear" w:color="auto" w:fill="auto"/>
              <w:tabs>
                <w:tab w:val="left" w:pos="614"/>
              </w:tabs>
              <w:spacing w:line="240" w:lineRule="auto"/>
              <w:ind w:firstLine="317"/>
              <w:rPr>
                <w:i w:val="0"/>
                <w:sz w:val="24"/>
                <w:szCs w:val="24"/>
              </w:rPr>
            </w:pPr>
            <w:r w:rsidRPr="003A7E06">
              <w:rPr>
                <w:sz w:val="24"/>
                <w:szCs w:val="24"/>
              </w:rPr>
              <w:t xml:space="preserve">• сравнивать </w:t>
            </w:r>
            <w:r w:rsidRPr="003A7E06">
              <w:rPr>
                <w:i w:val="0"/>
                <w:sz w:val="24"/>
                <w:szCs w:val="24"/>
              </w:rPr>
              <w:t>развитие России и других стран в Новоевремя, объяснять, в чём заключались общие черты и особенности;</w:t>
            </w:r>
          </w:p>
          <w:p w:rsidR="00877812" w:rsidRPr="003A7E06" w:rsidRDefault="00877812" w:rsidP="001A2C30">
            <w:pPr>
              <w:pStyle w:val="141a"/>
              <w:shd w:val="clear" w:color="auto" w:fill="auto"/>
              <w:tabs>
                <w:tab w:val="left" w:pos="610"/>
              </w:tabs>
              <w:spacing w:line="240" w:lineRule="auto"/>
              <w:ind w:firstLine="317"/>
              <w:rPr>
                <w:sz w:val="24"/>
                <w:szCs w:val="24"/>
              </w:rPr>
            </w:pPr>
            <w:r w:rsidRPr="003A7E06">
              <w:rPr>
                <w:sz w:val="24"/>
                <w:szCs w:val="24"/>
              </w:rPr>
              <w:t xml:space="preserve">• применять </w:t>
            </w:r>
            <w:r w:rsidRPr="003A7E06">
              <w:rPr>
                <w:i w:val="0"/>
                <w:sz w:val="24"/>
                <w:szCs w:val="24"/>
              </w:rPr>
              <w:t>знания по истории России и своего краяв к. XVI –XVIII веке при составлении описаний историческихи культурных памятников своего города, края и т. д.</w:t>
            </w:r>
          </w:p>
        </w:tc>
      </w:tr>
      <w:tr w:rsidR="001A4020" w:rsidRPr="003A7E06" w:rsidTr="001A2C30">
        <w:tc>
          <w:tcPr>
            <w:tcW w:w="594" w:type="dxa"/>
          </w:tcPr>
          <w:p w:rsidR="00877812" w:rsidRPr="003A7E06" w:rsidRDefault="00877812" w:rsidP="001A2C30">
            <w:pPr>
              <w:jc w:val="both"/>
            </w:pPr>
            <w:r w:rsidRPr="003A7E06">
              <w:t>2</w:t>
            </w:r>
          </w:p>
        </w:tc>
        <w:tc>
          <w:tcPr>
            <w:tcW w:w="2916" w:type="dxa"/>
          </w:tcPr>
          <w:p w:rsidR="00877812" w:rsidRPr="003A7E06" w:rsidRDefault="00877812" w:rsidP="001A2C30">
            <w:pPr>
              <w:contextualSpacing/>
            </w:pPr>
            <w:r w:rsidRPr="003A7E06">
              <w:t xml:space="preserve"> Россия в XVII веке (9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3</w:t>
            </w:r>
          </w:p>
        </w:tc>
        <w:tc>
          <w:tcPr>
            <w:tcW w:w="2916" w:type="dxa"/>
          </w:tcPr>
          <w:p w:rsidR="00877812" w:rsidRPr="003A7E06" w:rsidRDefault="00877812" w:rsidP="001A2C30">
            <w:pPr>
              <w:contextualSpacing/>
            </w:pPr>
            <w:r w:rsidRPr="003A7E06">
              <w:t xml:space="preserve">Россия в 1 четверти XVIII в.  </w:t>
            </w:r>
          </w:p>
          <w:p w:rsidR="00877812" w:rsidRPr="003A7E06" w:rsidRDefault="00877812" w:rsidP="001A2C30">
            <w:pPr>
              <w:contextualSpacing/>
            </w:pPr>
            <w:r w:rsidRPr="003A7E06">
              <w:t>(11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4</w:t>
            </w:r>
          </w:p>
        </w:tc>
        <w:tc>
          <w:tcPr>
            <w:tcW w:w="2916" w:type="dxa"/>
          </w:tcPr>
          <w:p w:rsidR="00877812" w:rsidRPr="003A7E06" w:rsidRDefault="00877812" w:rsidP="001A2C30">
            <w:pPr>
              <w:contextualSpacing/>
            </w:pPr>
            <w:r w:rsidRPr="003A7E06">
              <w:t>Россия в 1725-1762  гг.</w:t>
            </w:r>
          </w:p>
          <w:p w:rsidR="00877812" w:rsidRPr="003A7E06" w:rsidRDefault="00877812" w:rsidP="001A2C30">
            <w:pPr>
              <w:contextualSpacing/>
            </w:pPr>
            <w:r w:rsidRPr="003A7E06">
              <w:t>(4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5</w:t>
            </w:r>
          </w:p>
        </w:tc>
        <w:tc>
          <w:tcPr>
            <w:tcW w:w="2916" w:type="dxa"/>
          </w:tcPr>
          <w:p w:rsidR="00877812" w:rsidRPr="003A7E06" w:rsidRDefault="00877812" w:rsidP="001A2C30">
            <w:pPr>
              <w:contextualSpacing/>
            </w:pPr>
            <w:r w:rsidRPr="003A7E06">
              <w:t>Россия в 1762-1801 гг.</w:t>
            </w:r>
          </w:p>
          <w:p w:rsidR="00877812" w:rsidRPr="003A7E06" w:rsidRDefault="00877812" w:rsidP="001A2C30">
            <w:pPr>
              <w:contextualSpacing/>
            </w:pPr>
            <w:r w:rsidRPr="003A7E06">
              <w:t>(8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6</w:t>
            </w:r>
          </w:p>
        </w:tc>
        <w:tc>
          <w:tcPr>
            <w:tcW w:w="2916" w:type="dxa"/>
          </w:tcPr>
          <w:p w:rsidR="00877812" w:rsidRPr="003A7E06" w:rsidRDefault="00877812" w:rsidP="001A2C30">
            <w:pPr>
              <w:shd w:val="clear" w:color="auto" w:fill="FFFFFF"/>
              <w:jc w:val="both"/>
              <w:rPr>
                <w:bCs/>
              </w:rPr>
            </w:pPr>
            <w:r w:rsidRPr="003A7E06">
              <w:rPr>
                <w:bCs/>
              </w:rPr>
              <w:t xml:space="preserve">Русская культура второй половины XVIII века </w:t>
            </w:r>
            <w:r w:rsidRPr="003A7E06">
              <w:t>(2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p>
        </w:tc>
        <w:tc>
          <w:tcPr>
            <w:tcW w:w="2916" w:type="dxa"/>
          </w:tcPr>
          <w:p w:rsidR="00877812" w:rsidRPr="003A7E06" w:rsidRDefault="00877812" w:rsidP="001A2C30">
            <w:pPr>
              <w:shd w:val="clear" w:color="auto" w:fill="FFFFFF"/>
              <w:jc w:val="both"/>
              <w:rPr>
                <w:bCs/>
              </w:rPr>
            </w:pPr>
            <w:r w:rsidRPr="003A7E06">
              <w:rPr>
                <w:bCs/>
              </w:rPr>
              <w:t xml:space="preserve">Повторение и обобщение </w:t>
            </w:r>
            <w:r w:rsidRPr="003A7E06">
              <w:t>(2 ч)</w:t>
            </w:r>
          </w:p>
        </w:tc>
        <w:tc>
          <w:tcPr>
            <w:tcW w:w="6663" w:type="dxa"/>
            <w:gridSpan w:val="2"/>
            <w:vMerge/>
          </w:tcPr>
          <w:p w:rsidR="00877812" w:rsidRPr="003A7E06" w:rsidRDefault="00877812" w:rsidP="001A2C30">
            <w:pPr>
              <w:jc w:val="center"/>
              <w:rPr>
                <w:b/>
              </w:rPr>
            </w:pPr>
          </w:p>
        </w:tc>
      </w:tr>
      <w:tr w:rsidR="001A4020" w:rsidRPr="003A7E06" w:rsidTr="001A2C30">
        <w:tc>
          <w:tcPr>
            <w:tcW w:w="10173" w:type="dxa"/>
            <w:gridSpan w:val="4"/>
          </w:tcPr>
          <w:p w:rsidR="00877812" w:rsidRPr="003A7E06" w:rsidRDefault="00877812" w:rsidP="001A2C30">
            <w:pPr>
              <w:ind w:firstLine="709"/>
              <w:contextualSpacing/>
              <w:jc w:val="center"/>
              <w:rPr>
                <w:b/>
                <w:bCs/>
                <w:u w:val="single"/>
              </w:rPr>
            </w:pPr>
          </w:p>
          <w:p w:rsidR="00877812" w:rsidRPr="003A7E06" w:rsidRDefault="00877812" w:rsidP="001A2C30">
            <w:pPr>
              <w:ind w:firstLine="709"/>
              <w:contextualSpacing/>
              <w:jc w:val="center"/>
              <w:rPr>
                <w:b/>
                <w:bCs/>
                <w:u w:val="single"/>
              </w:rPr>
            </w:pPr>
            <w:r w:rsidRPr="003A7E06">
              <w:rPr>
                <w:b/>
                <w:bCs/>
                <w:u w:val="single"/>
              </w:rPr>
              <w:t>Раздел 3. История России. XIX век.</w:t>
            </w:r>
          </w:p>
          <w:p w:rsidR="00877812" w:rsidRPr="003A7E06" w:rsidRDefault="00877812" w:rsidP="001A2C30">
            <w:pPr>
              <w:ind w:firstLine="709"/>
              <w:contextualSpacing/>
              <w:jc w:val="center"/>
              <w:rPr>
                <w:b/>
                <w:bCs/>
                <w:u w:val="single"/>
              </w:rPr>
            </w:pPr>
            <w:r w:rsidRPr="003A7E06">
              <w:rPr>
                <w:b/>
                <w:bCs/>
                <w:u w:val="single"/>
              </w:rPr>
              <w:t>8 класс  (40 часов).</w:t>
            </w:r>
          </w:p>
        </w:tc>
      </w:tr>
      <w:tr w:rsidR="001A4020" w:rsidRPr="003A7E06" w:rsidTr="001A2C30">
        <w:tc>
          <w:tcPr>
            <w:tcW w:w="594" w:type="dxa"/>
          </w:tcPr>
          <w:p w:rsidR="00877812" w:rsidRPr="003A7E06" w:rsidRDefault="00877812" w:rsidP="001A2C30">
            <w:pPr>
              <w:jc w:val="both"/>
            </w:pPr>
            <w:r w:rsidRPr="003A7E06">
              <w:t>1</w:t>
            </w:r>
          </w:p>
        </w:tc>
        <w:tc>
          <w:tcPr>
            <w:tcW w:w="2916" w:type="dxa"/>
          </w:tcPr>
          <w:p w:rsidR="00877812" w:rsidRPr="003A7E06" w:rsidRDefault="00877812" w:rsidP="001A2C30">
            <w:pPr>
              <w:contextualSpacing/>
            </w:pPr>
            <w:r w:rsidRPr="003A7E06">
              <w:t>Россия в 1 четверти XIX века (10 ч)</w:t>
            </w:r>
          </w:p>
        </w:tc>
        <w:tc>
          <w:tcPr>
            <w:tcW w:w="6663" w:type="dxa"/>
            <w:gridSpan w:val="2"/>
            <w:vMerge w:val="restart"/>
          </w:tcPr>
          <w:p w:rsidR="00877812" w:rsidRPr="003A7E06" w:rsidRDefault="00877812" w:rsidP="001A2C30">
            <w:pPr>
              <w:pStyle w:val="afff1"/>
              <w:tabs>
                <w:tab w:val="left" w:pos="1074"/>
              </w:tabs>
              <w:spacing w:after="0" w:line="240" w:lineRule="auto"/>
              <w:ind w:firstLine="317"/>
              <w:jc w:val="both"/>
              <w:rPr>
                <w:sz w:val="24"/>
                <w:szCs w:val="24"/>
              </w:rPr>
            </w:pPr>
            <w:r w:rsidRPr="003A7E06">
              <w:rPr>
                <w:sz w:val="24"/>
                <w:szCs w:val="24"/>
              </w:rPr>
              <w:t>•</w:t>
            </w:r>
            <w:r w:rsidRPr="003A7E06">
              <w:rPr>
                <w:i/>
                <w:sz w:val="24"/>
                <w:szCs w:val="24"/>
              </w:rPr>
              <w:t> локализовать</w:t>
            </w:r>
            <w:r w:rsidRPr="003A7E06">
              <w:rPr>
                <w:sz w:val="24"/>
                <w:szCs w:val="24"/>
              </w:rPr>
              <w:t xml:space="preserve"> во времени хронологические рамки и рубежные события Нового времени как исторической эпохи, основные этапы отечественной истории </w:t>
            </w:r>
            <w:r w:rsidRPr="003A7E06">
              <w:rPr>
                <w:bCs/>
                <w:sz w:val="24"/>
                <w:szCs w:val="24"/>
              </w:rPr>
              <w:t>XIX века</w:t>
            </w:r>
            <w:r w:rsidRPr="003A7E06">
              <w:rPr>
                <w:sz w:val="24"/>
                <w:szCs w:val="24"/>
              </w:rPr>
              <w:t>; соотносить хронологию истории России и всеобщей истории в Новое время;</w:t>
            </w:r>
          </w:p>
          <w:p w:rsidR="00877812" w:rsidRPr="003A7E06" w:rsidRDefault="00877812" w:rsidP="001A2C30">
            <w:pPr>
              <w:pStyle w:val="afff1"/>
              <w:tabs>
                <w:tab w:val="left" w:pos="1084"/>
              </w:tabs>
              <w:spacing w:after="0" w:line="240" w:lineRule="auto"/>
              <w:ind w:firstLine="317"/>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границах России </w:t>
            </w:r>
            <w:r w:rsidRPr="003A7E06">
              <w:rPr>
                <w:bCs/>
                <w:sz w:val="24"/>
                <w:szCs w:val="24"/>
              </w:rPr>
              <w:t>XIX века</w:t>
            </w:r>
            <w:r w:rsidRPr="003A7E06">
              <w:rPr>
                <w:sz w:val="24"/>
                <w:szCs w:val="24"/>
              </w:rPr>
              <w:t xml:space="preserve">, об основных процессах социально-экономического развития, о местах важнейших событий, направлениях значительных передвижений — походов, завоеваний, </w:t>
            </w:r>
          </w:p>
          <w:p w:rsidR="00877812" w:rsidRPr="003A7E06" w:rsidRDefault="00877812" w:rsidP="001A2C30">
            <w:pPr>
              <w:pStyle w:val="afff1"/>
              <w:tabs>
                <w:tab w:val="left" w:pos="1084"/>
              </w:tabs>
              <w:spacing w:after="0" w:line="240" w:lineRule="auto"/>
              <w:ind w:firstLine="317"/>
              <w:jc w:val="both"/>
              <w:rPr>
                <w:sz w:val="24"/>
                <w:szCs w:val="24"/>
              </w:rPr>
            </w:pPr>
            <w:r w:rsidRPr="003A7E06">
              <w:rPr>
                <w:sz w:val="24"/>
                <w:szCs w:val="24"/>
              </w:rPr>
              <w:t>• </w:t>
            </w:r>
            <w:r w:rsidRPr="003A7E06">
              <w:rPr>
                <w:i/>
                <w:sz w:val="24"/>
                <w:szCs w:val="24"/>
              </w:rPr>
              <w:t>анализировать</w:t>
            </w:r>
            <w:r w:rsidRPr="003A7E06">
              <w:rPr>
                <w:sz w:val="24"/>
                <w:szCs w:val="24"/>
              </w:rPr>
              <w:t xml:space="preserve"> информацию из различных источников по отечественной истории </w:t>
            </w:r>
            <w:r w:rsidRPr="003A7E06">
              <w:rPr>
                <w:bCs/>
                <w:sz w:val="24"/>
                <w:szCs w:val="24"/>
              </w:rPr>
              <w:t>XIX века</w:t>
            </w:r>
            <w:r w:rsidRPr="003A7E06">
              <w:rPr>
                <w:sz w:val="24"/>
                <w:szCs w:val="24"/>
              </w:rPr>
              <w:t>;</w:t>
            </w:r>
          </w:p>
          <w:p w:rsidR="00877812" w:rsidRPr="003A7E06" w:rsidRDefault="00877812" w:rsidP="001A2C30">
            <w:pPr>
              <w:pStyle w:val="afff1"/>
              <w:tabs>
                <w:tab w:val="left" w:pos="619"/>
              </w:tabs>
              <w:spacing w:after="0" w:line="240" w:lineRule="auto"/>
              <w:ind w:firstLine="317"/>
              <w:jc w:val="both"/>
              <w:rPr>
                <w:sz w:val="24"/>
                <w:szCs w:val="24"/>
              </w:rPr>
            </w:pPr>
            <w:r w:rsidRPr="003A7E06">
              <w:rPr>
                <w:sz w:val="24"/>
                <w:szCs w:val="24"/>
              </w:rPr>
              <w:t>• </w:t>
            </w:r>
            <w:r w:rsidRPr="003A7E06">
              <w:rPr>
                <w:i/>
                <w:sz w:val="24"/>
                <w:szCs w:val="24"/>
              </w:rPr>
              <w:t>составлять</w:t>
            </w:r>
            <w:r w:rsidRPr="003A7E06">
              <w:rPr>
                <w:sz w:val="24"/>
                <w:szCs w:val="24"/>
              </w:rPr>
              <w:t xml:space="preserve"> описание положения и образа жизни основных социальных групп в России </w:t>
            </w:r>
            <w:r w:rsidRPr="003A7E06">
              <w:rPr>
                <w:bCs/>
                <w:sz w:val="24"/>
                <w:szCs w:val="24"/>
              </w:rPr>
              <w:t>XIX века</w:t>
            </w:r>
            <w:r w:rsidRPr="003A7E06">
              <w:rPr>
                <w:sz w:val="24"/>
                <w:szCs w:val="24"/>
              </w:rPr>
              <w:t xml:space="preserve">, памятников материальной и художественной культуры; рассказывать о значительных событиях и личностях отечественной истории </w:t>
            </w:r>
            <w:r w:rsidRPr="003A7E06">
              <w:rPr>
                <w:bCs/>
                <w:sz w:val="24"/>
                <w:szCs w:val="24"/>
              </w:rPr>
              <w:t>XIX века</w:t>
            </w:r>
            <w:r w:rsidRPr="003A7E06">
              <w:rPr>
                <w:sz w:val="24"/>
                <w:szCs w:val="24"/>
              </w:rPr>
              <w:t>;</w:t>
            </w:r>
          </w:p>
          <w:p w:rsidR="00877812" w:rsidRPr="003A7E06" w:rsidRDefault="00877812" w:rsidP="001A2C30">
            <w:pPr>
              <w:pStyle w:val="afff1"/>
              <w:tabs>
                <w:tab w:val="left" w:pos="614"/>
              </w:tabs>
              <w:spacing w:after="0" w:line="240" w:lineRule="auto"/>
              <w:ind w:firstLine="317"/>
              <w:jc w:val="both"/>
              <w:rPr>
                <w:sz w:val="24"/>
                <w:szCs w:val="24"/>
              </w:rPr>
            </w:pPr>
            <w:r w:rsidRPr="003A7E06">
              <w:rPr>
                <w:sz w:val="24"/>
                <w:szCs w:val="24"/>
              </w:rPr>
              <w:t>• </w:t>
            </w:r>
            <w:r w:rsidRPr="003A7E06">
              <w:rPr>
                <w:i/>
                <w:sz w:val="24"/>
                <w:szCs w:val="24"/>
              </w:rPr>
              <w:t>систематизировать</w:t>
            </w:r>
            <w:r w:rsidRPr="003A7E06">
              <w:rPr>
                <w:sz w:val="24"/>
                <w:szCs w:val="24"/>
              </w:rPr>
              <w:t xml:space="preserve"> исторический материал, содержащийся в учебной и дополнительной литературе по отечественной истории </w:t>
            </w:r>
            <w:r w:rsidRPr="003A7E06">
              <w:rPr>
                <w:bCs/>
                <w:sz w:val="24"/>
                <w:szCs w:val="24"/>
              </w:rPr>
              <w:t>XIX века;</w:t>
            </w:r>
          </w:p>
          <w:p w:rsidR="00877812" w:rsidRPr="003A7E06" w:rsidRDefault="00877812" w:rsidP="001A2C30">
            <w:pPr>
              <w:pStyle w:val="afff1"/>
              <w:tabs>
                <w:tab w:val="left" w:pos="619"/>
              </w:tabs>
              <w:spacing w:after="0" w:line="240" w:lineRule="auto"/>
              <w:ind w:firstLine="317"/>
              <w:jc w:val="both"/>
              <w:rPr>
                <w:sz w:val="24"/>
                <w:szCs w:val="24"/>
              </w:rPr>
            </w:pPr>
            <w:r w:rsidRPr="003A7E06">
              <w:rPr>
                <w:sz w:val="24"/>
                <w:szCs w:val="24"/>
              </w:rPr>
              <w:t>• </w:t>
            </w:r>
            <w:r w:rsidRPr="003A7E06">
              <w:rPr>
                <w:i/>
                <w:sz w:val="24"/>
                <w:szCs w:val="24"/>
              </w:rPr>
              <w:t>раскрывать</w:t>
            </w:r>
            <w:r w:rsidRPr="003A7E06">
              <w:rPr>
                <w:sz w:val="24"/>
                <w:szCs w:val="24"/>
              </w:rPr>
              <w:t xml:space="preserve"> характерные, существенные черты: а) экономического и социального развития России в </w:t>
            </w:r>
            <w:r w:rsidRPr="003A7E06">
              <w:rPr>
                <w:bCs/>
                <w:sz w:val="24"/>
                <w:szCs w:val="24"/>
              </w:rPr>
              <w:t>XIX веке</w:t>
            </w:r>
            <w:r w:rsidRPr="003A7E06">
              <w:rPr>
                <w:sz w:val="24"/>
                <w:szCs w:val="24"/>
              </w:rPr>
              <w:t xml:space="preserve">; б) эволюции политического строя (включая понятия «монархия», «самодержавие», «абсолютизм» и др.); в) развития общественного движения; г) представлений о мире и общественных ценностях; д) художественной культуры </w:t>
            </w:r>
            <w:r w:rsidRPr="003A7E06">
              <w:rPr>
                <w:bCs/>
                <w:sz w:val="24"/>
                <w:szCs w:val="24"/>
              </w:rPr>
              <w:t>XIX веке</w:t>
            </w:r>
            <w:r w:rsidRPr="003A7E06">
              <w:rPr>
                <w:sz w:val="24"/>
                <w:szCs w:val="24"/>
              </w:rPr>
              <w:t>;</w:t>
            </w:r>
          </w:p>
          <w:p w:rsidR="00877812" w:rsidRPr="003A7E06" w:rsidRDefault="00877812" w:rsidP="001A2C30">
            <w:pPr>
              <w:pStyle w:val="afff1"/>
              <w:tabs>
                <w:tab w:val="left" w:pos="614"/>
              </w:tabs>
              <w:spacing w:after="0" w:line="240" w:lineRule="auto"/>
              <w:ind w:firstLine="317"/>
              <w:jc w:val="both"/>
              <w:rPr>
                <w:sz w:val="24"/>
                <w:szCs w:val="24"/>
              </w:rPr>
            </w:pPr>
            <w:r w:rsidRPr="003A7E06">
              <w:rPr>
                <w:sz w:val="24"/>
                <w:szCs w:val="24"/>
              </w:rPr>
              <w:t>• </w:t>
            </w:r>
            <w:r w:rsidRPr="003A7E06">
              <w:rPr>
                <w:i/>
                <w:sz w:val="24"/>
                <w:szCs w:val="24"/>
              </w:rPr>
              <w:t>объяснять</w:t>
            </w:r>
            <w:r w:rsidRPr="003A7E06">
              <w:rPr>
                <w:sz w:val="24"/>
                <w:szCs w:val="24"/>
              </w:rPr>
              <w:t xml:space="preserve"> причины и следствия ключевых событий и процессов отечественной </w:t>
            </w:r>
            <w:r w:rsidRPr="003A7E06">
              <w:rPr>
                <w:bCs/>
                <w:sz w:val="24"/>
                <w:szCs w:val="24"/>
              </w:rPr>
              <w:t>XIX века</w:t>
            </w:r>
            <w:r w:rsidRPr="003A7E06">
              <w:rPr>
                <w:sz w:val="24"/>
                <w:szCs w:val="24"/>
              </w:rPr>
              <w:t xml:space="preserve"> (социальных движений, реформ и революций, взаимодействий между народами и др.);</w:t>
            </w:r>
          </w:p>
          <w:p w:rsidR="00877812" w:rsidRPr="003A7E06" w:rsidRDefault="00877812" w:rsidP="001A2C30">
            <w:pPr>
              <w:pStyle w:val="afff1"/>
              <w:tabs>
                <w:tab w:val="left" w:pos="614"/>
              </w:tabs>
              <w:spacing w:after="0" w:line="240" w:lineRule="auto"/>
              <w:ind w:firstLine="317"/>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развитие России и других стран в Новое время, сравнивать исторические ситуации и события;</w:t>
            </w:r>
          </w:p>
          <w:p w:rsidR="00877812" w:rsidRPr="003A7E06" w:rsidRDefault="00877812" w:rsidP="001A2C30">
            <w:pPr>
              <w:pStyle w:val="afff1"/>
              <w:tabs>
                <w:tab w:val="left" w:pos="605"/>
              </w:tabs>
              <w:spacing w:after="0" w:line="240" w:lineRule="auto"/>
              <w:ind w:firstLine="317"/>
              <w:jc w:val="both"/>
              <w:rPr>
                <w:sz w:val="24"/>
                <w:szCs w:val="24"/>
              </w:rPr>
            </w:pPr>
            <w:r w:rsidRPr="003A7E06">
              <w:rPr>
                <w:sz w:val="24"/>
                <w:szCs w:val="24"/>
              </w:rPr>
              <w:t>• </w:t>
            </w:r>
            <w:r w:rsidRPr="003A7E06">
              <w:rPr>
                <w:i/>
                <w:sz w:val="24"/>
                <w:szCs w:val="24"/>
              </w:rPr>
              <w:t>давать оценку</w:t>
            </w:r>
            <w:r w:rsidRPr="003A7E06">
              <w:rPr>
                <w:sz w:val="24"/>
                <w:szCs w:val="24"/>
              </w:rPr>
              <w:t xml:space="preserve"> событиям и личностям отечественной истории  </w:t>
            </w:r>
            <w:r w:rsidRPr="003A7E06">
              <w:rPr>
                <w:bCs/>
                <w:sz w:val="24"/>
                <w:szCs w:val="24"/>
              </w:rPr>
              <w:t>XIX века</w:t>
            </w:r>
            <w:r w:rsidRPr="003A7E06">
              <w:rPr>
                <w:sz w:val="24"/>
                <w:szCs w:val="24"/>
              </w:rPr>
              <w:t>;</w:t>
            </w:r>
          </w:p>
          <w:p w:rsidR="00877812" w:rsidRPr="003A7E06" w:rsidRDefault="00877812" w:rsidP="001A2C30">
            <w:pPr>
              <w:pStyle w:val="141a"/>
              <w:shd w:val="clear" w:color="auto" w:fill="auto"/>
              <w:tabs>
                <w:tab w:val="left" w:pos="624"/>
              </w:tabs>
              <w:spacing w:line="240" w:lineRule="auto"/>
              <w:ind w:firstLine="34"/>
              <w:rPr>
                <w:i w:val="0"/>
                <w:sz w:val="24"/>
                <w:szCs w:val="24"/>
              </w:rPr>
            </w:pPr>
            <w:r w:rsidRPr="003A7E06">
              <w:rPr>
                <w:sz w:val="24"/>
                <w:szCs w:val="24"/>
              </w:rPr>
              <w:t xml:space="preserve">• использовать </w:t>
            </w:r>
            <w:r w:rsidRPr="003A7E06">
              <w:rPr>
                <w:i w:val="0"/>
                <w:sz w:val="24"/>
                <w:szCs w:val="24"/>
              </w:rPr>
              <w:t>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877812" w:rsidRPr="003A7E06" w:rsidRDefault="00877812" w:rsidP="001A2C30">
            <w:pPr>
              <w:pStyle w:val="141a"/>
              <w:shd w:val="clear" w:color="auto" w:fill="auto"/>
              <w:tabs>
                <w:tab w:val="left" w:pos="614"/>
              </w:tabs>
              <w:spacing w:line="240" w:lineRule="auto"/>
              <w:ind w:firstLine="317"/>
              <w:rPr>
                <w:sz w:val="24"/>
                <w:szCs w:val="24"/>
              </w:rPr>
            </w:pPr>
            <w:r w:rsidRPr="003A7E06">
              <w:rPr>
                <w:sz w:val="24"/>
                <w:szCs w:val="24"/>
              </w:rPr>
              <w:t xml:space="preserve">• сравнивать </w:t>
            </w:r>
            <w:r w:rsidRPr="003A7E06">
              <w:rPr>
                <w:i w:val="0"/>
                <w:sz w:val="24"/>
                <w:szCs w:val="24"/>
              </w:rPr>
              <w:t xml:space="preserve">развитие России и других стран в </w:t>
            </w:r>
            <w:r w:rsidRPr="003A7E06">
              <w:rPr>
                <w:i w:val="0"/>
                <w:sz w:val="24"/>
                <w:szCs w:val="24"/>
              </w:rPr>
              <w:lastRenderedPageBreak/>
              <w:t>Новоевремя, объяснять, в чём заключались общие черты и особенности;</w:t>
            </w:r>
          </w:p>
          <w:p w:rsidR="00877812" w:rsidRPr="003A7E06" w:rsidRDefault="00877812" w:rsidP="001A2C30">
            <w:pPr>
              <w:ind w:firstLine="317"/>
              <w:jc w:val="both"/>
              <w:rPr>
                <w:b/>
              </w:rPr>
            </w:pPr>
            <w:r w:rsidRPr="003A7E06">
              <w:t>• </w:t>
            </w:r>
            <w:r w:rsidRPr="003A7E06">
              <w:rPr>
                <w:i/>
              </w:rPr>
              <w:t>применять</w:t>
            </w:r>
            <w:r w:rsidRPr="003A7E06">
              <w:t xml:space="preserve"> знания по истории России и своего краяв </w:t>
            </w:r>
            <w:r w:rsidRPr="003A7E06">
              <w:rPr>
                <w:bCs/>
              </w:rPr>
              <w:t xml:space="preserve">XIX веке </w:t>
            </w:r>
            <w:r w:rsidRPr="003A7E06">
              <w:t>при составлении описаний историческихи культурных памятников своего города, края и т. д.</w:t>
            </w:r>
          </w:p>
        </w:tc>
      </w:tr>
      <w:tr w:rsidR="001A4020" w:rsidRPr="003A7E06" w:rsidTr="001A2C30">
        <w:tc>
          <w:tcPr>
            <w:tcW w:w="594" w:type="dxa"/>
          </w:tcPr>
          <w:p w:rsidR="00877812" w:rsidRPr="003A7E06" w:rsidRDefault="00877812" w:rsidP="001A2C30">
            <w:pPr>
              <w:jc w:val="both"/>
            </w:pPr>
            <w:r w:rsidRPr="003A7E06">
              <w:t>2</w:t>
            </w:r>
          </w:p>
        </w:tc>
        <w:tc>
          <w:tcPr>
            <w:tcW w:w="2916" w:type="dxa"/>
          </w:tcPr>
          <w:p w:rsidR="00877812" w:rsidRPr="003A7E06" w:rsidRDefault="00877812" w:rsidP="001A2C30">
            <w:pPr>
              <w:contextualSpacing/>
            </w:pPr>
            <w:r w:rsidRPr="003A7E06">
              <w:t xml:space="preserve"> Россия во 2 четверти XIX века.  (10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3</w:t>
            </w:r>
          </w:p>
        </w:tc>
        <w:tc>
          <w:tcPr>
            <w:tcW w:w="2916" w:type="dxa"/>
          </w:tcPr>
          <w:p w:rsidR="00877812" w:rsidRPr="003A7E06" w:rsidRDefault="00877812" w:rsidP="001A2C30">
            <w:pPr>
              <w:contextualSpacing/>
            </w:pPr>
            <w:r w:rsidRPr="003A7E06">
              <w:t>Россия в эпоху реформ 1860 – 1870 гг. (9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4</w:t>
            </w:r>
          </w:p>
        </w:tc>
        <w:tc>
          <w:tcPr>
            <w:tcW w:w="2916" w:type="dxa"/>
          </w:tcPr>
          <w:p w:rsidR="00877812" w:rsidRPr="003A7E06" w:rsidRDefault="00877812" w:rsidP="001A2C30">
            <w:pPr>
              <w:contextualSpacing/>
            </w:pPr>
            <w:r w:rsidRPr="003A7E06">
              <w:t xml:space="preserve"> Россия в 80-90е гг. XIX века. (9 ч)</w:t>
            </w:r>
          </w:p>
        </w:tc>
        <w:tc>
          <w:tcPr>
            <w:tcW w:w="6663" w:type="dxa"/>
            <w:gridSpan w:val="2"/>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p>
        </w:tc>
        <w:tc>
          <w:tcPr>
            <w:tcW w:w="2916" w:type="dxa"/>
          </w:tcPr>
          <w:p w:rsidR="00877812" w:rsidRPr="003A7E06" w:rsidRDefault="00877812" w:rsidP="001A2C30">
            <w:pPr>
              <w:contextualSpacing/>
            </w:pPr>
            <w:r w:rsidRPr="003A7E06">
              <w:t>Повторение  и обобщение по теме: «Россия во второй половине XIX века (2 ч)</w:t>
            </w:r>
          </w:p>
        </w:tc>
        <w:tc>
          <w:tcPr>
            <w:tcW w:w="6663" w:type="dxa"/>
            <w:gridSpan w:val="2"/>
            <w:vMerge/>
          </w:tcPr>
          <w:p w:rsidR="00877812" w:rsidRPr="003A7E06" w:rsidRDefault="00877812" w:rsidP="001A2C30">
            <w:pPr>
              <w:jc w:val="center"/>
              <w:rPr>
                <w:b/>
              </w:rPr>
            </w:pPr>
          </w:p>
        </w:tc>
      </w:tr>
      <w:tr w:rsidR="001A4020" w:rsidRPr="003A7E06" w:rsidTr="001A2C30">
        <w:tc>
          <w:tcPr>
            <w:tcW w:w="10173" w:type="dxa"/>
            <w:gridSpan w:val="4"/>
          </w:tcPr>
          <w:p w:rsidR="00877812" w:rsidRPr="003A7E06" w:rsidRDefault="00877812" w:rsidP="00BF67DC">
            <w:pPr>
              <w:pStyle w:val="afffd"/>
              <w:spacing w:before="0" w:after="0"/>
              <w:jc w:val="center"/>
              <w:rPr>
                <w:b/>
                <w:u w:val="single"/>
              </w:rPr>
            </w:pPr>
            <w:r w:rsidRPr="003A7E06">
              <w:rPr>
                <w:b/>
                <w:u w:val="single"/>
              </w:rPr>
              <w:lastRenderedPageBreak/>
              <w:t>Раздел 4. Новейшая история России (начало XX– начало XXI  веков)</w:t>
            </w:r>
          </w:p>
          <w:p w:rsidR="00877812" w:rsidRPr="003A7E06" w:rsidRDefault="00877812" w:rsidP="00BF67DC">
            <w:pPr>
              <w:pStyle w:val="afffd"/>
              <w:spacing w:before="0" w:after="0"/>
              <w:jc w:val="center"/>
              <w:rPr>
                <w:b/>
                <w:u w:val="single"/>
              </w:rPr>
            </w:pPr>
            <w:r w:rsidRPr="003A7E06">
              <w:rPr>
                <w:b/>
                <w:u w:val="single"/>
              </w:rPr>
              <w:t>9 класс (68 часов).</w:t>
            </w:r>
          </w:p>
        </w:tc>
      </w:tr>
      <w:tr w:rsidR="001A4020" w:rsidRPr="003A7E06" w:rsidTr="001A2C30">
        <w:tc>
          <w:tcPr>
            <w:tcW w:w="594" w:type="dxa"/>
          </w:tcPr>
          <w:p w:rsidR="00877812" w:rsidRPr="003A7E06" w:rsidRDefault="00877812" w:rsidP="001A2C30">
            <w:pPr>
              <w:jc w:val="both"/>
            </w:pPr>
            <w:r w:rsidRPr="003A7E06">
              <w:t>1</w:t>
            </w:r>
          </w:p>
        </w:tc>
        <w:tc>
          <w:tcPr>
            <w:tcW w:w="3011" w:type="dxa"/>
            <w:gridSpan w:val="2"/>
          </w:tcPr>
          <w:p w:rsidR="00877812" w:rsidRPr="003A7E06" w:rsidRDefault="00877812" w:rsidP="001A2C30">
            <w:pPr>
              <w:pStyle w:val="afffd"/>
              <w:spacing w:after="0"/>
              <w:jc w:val="both"/>
            </w:pPr>
            <w:r w:rsidRPr="003A7E06">
              <w:t xml:space="preserve">Россия в начале </w:t>
            </w:r>
            <w:r w:rsidRPr="003A7E06">
              <w:rPr>
                <w:lang w:val="en-US"/>
              </w:rPr>
              <w:t>XX</w:t>
            </w:r>
            <w:r w:rsidRPr="003A7E06">
              <w:t xml:space="preserve"> века. (1900-1916 гг.)</w:t>
            </w:r>
          </w:p>
          <w:p w:rsidR="00877812" w:rsidRPr="003A7E06" w:rsidRDefault="00877812" w:rsidP="001A2C30">
            <w:pPr>
              <w:jc w:val="both"/>
            </w:pPr>
            <w:r w:rsidRPr="003A7E06">
              <w:t>(10 ч)</w:t>
            </w:r>
          </w:p>
        </w:tc>
        <w:tc>
          <w:tcPr>
            <w:tcW w:w="6568" w:type="dxa"/>
            <w:vMerge w:val="restart"/>
          </w:tcPr>
          <w:p w:rsidR="00877812" w:rsidRPr="003A7E06" w:rsidRDefault="00877812" w:rsidP="001A2C30">
            <w:pPr>
              <w:pStyle w:val="afff1"/>
              <w:tabs>
                <w:tab w:val="left" w:pos="605"/>
              </w:tabs>
              <w:spacing w:after="0" w:line="240" w:lineRule="auto"/>
              <w:ind w:firstLine="223"/>
              <w:jc w:val="both"/>
              <w:rPr>
                <w:sz w:val="24"/>
                <w:szCs w:val="24"/>
              </w:rPr>
            </w:pPr>
            <w:r w:rsidRPr="003A7E06">
              <w:rPr>
                <w:sz w:val="24"/>
                <w:szCs w:val="24"/>
              </w:rPr>
              <w:t>• </w:t>
            </w:r>
            <w:r w:rsidRPr="003A7E06">
              <w:rPr>
                <w:i/>
                <w:sz w:val="24"/>
                <w:szCs w:val="24"/>
              </w:rPr>
              <w:t>локализовать</w:t>
            </w:r>
            <w:r w:rsidRPr="003A7E06">
              <w:rPr>
                <w:sz w:val="24"/>
                <w:szCs w:val="24"/>
              </w:rPr>
              <w:t xml:space="preserve"> во времени хронологические рамки и рубежные события новейшей эпохи, характеризовать основные этапы отечественной истории ХХ — начала XXI в.; соотносить хронологию истории России и всеобщей истории в Новейшее время;</w:t>
            </w:r>
          </w:p>
          <w:p w:rsidR="00877812" w:rsidRPr="003A7E06" w:rsidRDefault="00877812" w:rsidP="001A2C30">
            <w:pPr>
              <w:pStyle w:val="afff1"/>
              <w:tabs>
                <w:tab w:val="left" w:pos="614"/>
              </w:tabs>
              <w:spacing w:after="0" w:line="240" w:lineRule="auto"/>
              <w:ind w:firstLine="223"/>
              <w:jc w:val="both"/>
              <w:rPr>
                <w:sz w:val="24"/>
                <w:szCs w:val="24"/>
              </w:rPr>
            </w:pPr>
            <w:r w:rsidRPr="003A7E06">
              <w:rPr>
                <w:sz w:val="24"/>
                <w:szCs w:val="24"/>
              </w:rPr>
              <w:t>• </w:t>
            </w:r>
            <w:r w:rsidRPr="003A7E06">
              <w:rPr>
                <w:i/>
                <w:sz w:val="24"/>
                <w:szCs w:val="24"/>
              </w:rPr>
              <w:t>использовать</w:t>
            </w:r>
            <w:r w:rsidRPr="003A7E06">
              <w:rPr>
                <w:sz w:val="24"/>
                <w:szCs w:val="24"/>
              </w:rPr>
              <w:t xml:space="preserve"> историческую карту как источник информации о территории России (СССР) в ХХ — начале </w:t>
            </w:r>
            <w:r w:rsidRPr="003A7E06">
              <w:rPr>
                <w:sz w:val="24"/>
                <w:szCs w:val="24"/>
                <w:lang w:val="en-US"/>
              </w:rPr>
              <w:t>XXI</w:t>
            </w:r>
            <w:r w:rsidRPr="003A7E06">
              <w:rPr>
                <w:sz w:val="24"/>
                <w:szCs w:val="24"/>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877812" w:rsidRPr="003A7E06" w:rsidRDefault="00877812" w:rsidP="001A2C30">
            <w:pPr>
              <w:pStyle w:val="afff1"/>
              <w:tabs>
                <w:tab w:val="left" w:pos="1079"/>
              </w:tabs>
              <w:spacing w:after="0" w:line="240" w:lineRule="auto"/>
              <w:ind w:firstLine="223"/>
              <w:jc w:val="both"/>
              <w:rPr>
                <w:sz w:val="24"/>
                <w:szCs w:val="24"/>
              </w:rPr>
            </w:pPr>
            <w:r w:rsidRPr="003A7E06">
              <w:rPr>
                <w:sz w:val="24"/>
                <w:szCs w:val="24"/>
              </w:rPr>
              <w:t>• </w:t>
            </w:r>
            <w:r w:rsidRPr="003A7E06">
              <w:rPr>
                <w:i/>
                <w:sz w:val="24"/>
                <w:szCs w:val="24"/>
              </w:rPr>
              <w:t>анализировать</w:t>
            </w:r>
            <w:r w:rsidRPr="003A7E06">
              <w:rPr>
                <w:sz w:val="24"/>
                <w:szCs w:val="24"/>
              </w:rPr>
              <w:t xml:space="preserve"> информацию из исторических источников — текстов, материальных и художественных памятников новейшей эпохи;</w:t>
            </w:r>
          </w:p>
          <w:p w:rsidR="00877812" w:rsidRPr="003A7E06" w:rsidRDefault="00877812" w:rsidP="001A2C30">
            <w:pPr>
              <w:pStyle w:val="afff1"/>
              <w:tabs>
                <w:tab w:val="left" w:pos="1084"/>
              </w:tabs>
              <w:spacing w:after="0" w:line="240" w:lineRule="auto"/>
              <w:ind w:firstLine="223"/>
              <w:jc w:val="both"/>
              <w:rPr>
                <w:sz w:val="24"/>
                <w:szCs w:val="24"/>
              </w:rPr>
            </w:pPr>
            <w:r w:rsidRPr="003A7E06">
              <w:rPr>
                <w:sz w:val="24"/>
                <w:szCs w:val="24"/>
              </w:rPr>
              <w:t>•</w:t>
            </w:r>
            <w:r w:rsidRPr="003A7E06">
              <w:rPr>
                <w:i/>
                <w:sz w:val="24"/>
                <w:szCs w:val="24"/>
              </w:rPr>
              <w:t> представлять</w:t>
            </w:r>
            <w:r w:rsidRPr="003A7E06">
              <w:rPr>
                <w:sz w:val="24"/>
                <w:szCs w:val="24"/>
              </w:rPr>
              <w:t xml:space="preserve"> в различных формах описания, рассказа: а) условия и образ жизни людей различного социального положения в России в ХХ — начале XXI в.; б) ключевые события эпохи и их участников; в) памятники материальной и художественной культуры новейшей эпохи;</w:t>
            </w:r>
          </w:p>
          <w:p w:rsidR="00877812" w:rsidRPr="003A7E06" w:rsidRDefault="00877812" w:rsidP="001A2C30">
            <w:pPr>
              <w:pStyle w:val="afff1"/>
              <w:tabs>
                <w:tab w:val="left" w:pos="1079"/>
              </w:tabs>
              <w:spacing w:after="0" w:line="240" w:lineRule="auto"/>
              <w:ind w:firstLine="223"/>
              <w:jc w:val="both"/>
              <w:rPr>
                <w:sz w:val="24"/>
                <w:szCs w:val="24"/>
              </w:rPr>
            </w:pPr>
            <w:r w:rsidRPr="003A7E06">
              <w:rPr>
                <w:sz w:val="24"/>
                <w:szCs w:val="24"/>
              </w:rPr>
              <w:t>• </w:t>
            </w:r>
            <w:r w:rsidRPr="003A7E06">
              <w:rPr>
                <w:i/>
                <w:sz w:val="24"/>
                <w:szCs w:val="24"/>
              </w:rPr>
              <w:t>систематизировать</w:t>
            </w:r>
            <w:r w:rsidRPr="003A7E06">
              <w:rPr>
                <w:sz w:val="24"/>
                <w:szCs w:val="24"/>
              </w:rPr>
              <w:t xml:space="preserve"> исторический материал, содержащийся в учебной и дополнительной литературе;</w:t>
            </w:r>
          </w:p>
          <w:p w:rsidR="00877812" w:rsidRPr="003A7E06" w:rsidRDefault="00877812" w:rsidP="001A2C30">
            <w:pPr>
              <w:pStyle w:val="afff1"/>
              <w:tabs>
                <w:tab w:val="left" w:pos="1079"/>
              </w:tabs>
              <w:spacing w:after="0" w:line="240" w:lineRule="auto"/>
              <w:ind w:firstLine="223"/>
              <w:jc w:val="both"/>
              <w:rPr>
                <w:sz w:val="24"/>
                <w:szCs w:val="24"/>
              </w:rPr>
            </w:pPr>
            <w:r w:rsidRPr="003A7E06">
              <w:rPr>
                <w:sz w:val="24"/>
                <w:szCs w:val="24"/>
              </w:rPr>
              <w:t>• </w:t>
            </w:r>
            <w:r w:rsidRPr="003A7E06">
              <w:rPr>
                <w:i/>
                <w:sz w:val="24"/>
                <w:szCs w:val="24"/>
              </w:rPr>
              <w:t>раскрывать</w:t>
            </w:r>
            <w:r w:rsidRPr="003A7E06">
              <w:rPr>
                <w:sz w:val="24"/>
                <w:szCs w:val="24"/>
              </w:rPr>
              <w:t xml:space="preserve"> характерные, существенные черты экономического и социального развития России, политических режимов, международных отношений, развития культуры в ХХ — начале </w:t>
            </w:r>
            <w:r w:rsidRPr="003A7E06">
              <w:rPr>
                <w:sz w:val="24"/>
                <w:szCs w:val="24"/>
                <w:lang w:val="en-US"/>
              </w:rPr>
              <w:t>XXI</w:t>
            </w:r>
            <w:r w:rsidRPr="003A7E06">
              <w:rPr>
                <w:sz w:val="24"/>
                <w:szCs w:val="24"/>
              </w:rPr>
              <w:t xml:space="preserve"> в.;</w:t>
            </w:r>
          </w:p>
          <w:p w:rsidR="00877812" w:rsidRPr="003A7E06" w:rsidRDefault="00877812" w:rsidP="001A2C30">
            <w:pPr>
              <w:pStyle w:val="afff1"/>
              <w:tabs>
                <w:tab w:val="left" w:pos="1084"/>
              </w:tabs>
              <w:spacing w:after="0" w:line="240" w:lineRule="auto"/>
              <w:ind w:firstLine="223"/>
              <w:jc w:val="both"/>
              <w:rPr>
                <w:sz w:val="24"/>
                <w:szCs w:val="24"/>
              </w:rPr>
            </w:pPr>
            <w:r w:rsidRPr="003A7E06">
              <w:rPr>
                <w:sz w:val="24"/>
                <w:szCs w:val="24"/>
              </w:rPr>
              <w:t>• </w:t>
            </w:r>
            <w:r w:rsidRPr="003A7E06">
              <w:rPr>
                <w:i/>
                <w:sz w:val="24"/>
                <w:szCs w:val="24"/>
              </w:rPr>
              <w:t>объяснять</w:t>
            </w:r>
            <w:r w:rsidRPr="003A7E06">
              <w:rPr>
                <w:sz w:val="24"/>
                <w:szCs w:val="24"/>
              </w:rPr>
              <w:t xml:space="preserve"> причины и следствия наиболее значительных событий новейшей эпохи в России (реформы и революции, войны, образование новых государств и др.);</w:t>
            </w:r>
          </w:p>
          <w:p w:rsidR="00877812" w:rsidRPr="003A7E06" w:rsidRDefault="00877812" w:rsidP="001A2C30">
            <w:pPr>
              <w:pStyle w:val="afff1"/>
              <w:tabs>
                <w:tab w:val="left" w:pos="1084"/>
              </w:tabs>
              <w:spacing w:after="0" w:line="240" w:lineRule="auto"/>
              <w:ind w:firstLine="223"/>
              <w:jc w:val="both"/>
              <w:rPr>
                <w:sz w:val="24"/>
                <w:szCs w:val="24"/>
              </w:rPr>
            </w:pPr>
            <w:r w:rsidRPr="003A7E06">
              <w:rPr>
                <w:sz w:val="24"/>
                <w:szCs w:val="24"/>
              </w:rPr>
              <w:t>• </w:t>
            </w:r>
            <w:r w:rsidRPr="003A7E06">
              <w:rPr>
                <w:i/>
                <w:sz w:val="24"/>
                <w:szCs w:val="24"/>
              </w:rPr>
              <w:t>сопоставлять</w:t>
            </w:r>
            <w:r w:rsidRPr="003A7E06">
              <w:rPr>
                <w:sz w:val="24"/>
                <w:szCs w:val="24"/>
              </w:rPr>
              <w:t xml:space="preserve">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77812" w:rsidRPr="003A7E06" w:rsidRDefault="00877812" w:rsidP="001A2C30">
            <w:pPr>
              <w:pStyle w:val="afff1"/>
              <w:tabs>
                <w:tab w:val="left" w:pos="1070"/>
              </w:tabs>
              <w:spacing w:after="0" w:line="240" w:lineRule="auto"/>
              <w:ind w:firstLine="223"/>
              <w:jc w:val="both"/>
              <w:rPr>
                <w:sz w:val="24"/>
                <w:szCs w:val="24"/>
              </w:rPr>
            </w:pPr>
            <w:r w:rsidRPr="003A7E06">
              <w:rPr>
                <w:sz w:val="24"/>
                <w:szCs w:val="24"/>
              </w:rPr>
              <w:t>• </w:t>
            </w:r>
            <w:r w:rsidRPr="003A7E06">
              <w:rPr>
                <w:i/>
                <w:sz w:val="24"/>
                <w:szCs w:val="24"/>
              </w:rPr>
              <w:t>давать оценку</w:t>
            </w:r>
            <w:r w:rsidRPr="003A7E06">
              <w:rPr>
                <w:sz w:val="24"/>
                <w:szCs w:val="24"/>
              </w:rPr>
              <w:t xml:space="preserve"> событиям и личностям отечественной истории ХХ — начала </w:t>
            </w:r>
            <w:r w:rsidRPr="003A7E06">
              <w:rPr>
                <w:sz w:val="24"/>
                <w:szCs w:val="24"/>
                <w:lang w:val="en-US"/>
              </w:rPr>
              <w:t>XXI</w:t>
            </w:r>
            <w:r w:rsidRPr="003A7E06">
              <w:rPr>
                <w:sz w:val="24"/>
                <w:szCs w:val="24"/>
              </w:rPr>
              <w:t xml:space="preserve"> в., </w:t>
            </w:r>
          </w:p>
          <w:p w:rsidR="00877812" w:rsidRPr="003A7E06" w:rsidRDefault="00877812" w:rsidP="001A2C30">
            <w:pPr>
              <w:pStyle w:val="141a"/>
              <w:shd w:val="clear" w:color="auto" w:fill="auto"/>
              <w:tabs>
                <w:tab w:val="left" w:pos="1084"/>
              </w:tabs>
              <w:spacing w:line="240" w:lineRule="auto"/>
              <w:ind w:firstLine="223"/>
              <w:rPr>
                <w:i w:val="0"/>
                <w:sz w:val="24"/>
                <w:szCs w:val="24"/>
              </w:rPr>
            </w:pPr>
            <w:r w:rsidRPr="003A7E06">
              <w:rPr>
                <w:sz w:val="24"/>
                <w:szCs w:val="24"/>
              </w:rPr>
              <w:t xml:space="preserve">• применять </w:t>
            </w:r>
            <w:r w:rsidRPr="003A7E06">
              <w:rPr>
                <w:i w:val="0"/>
                <w:sz w:val="24"/>
                <w:szCs w:val="24"/>
              </w:rPr>
              <w:t>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877812" w:rsidRPr="003A7E06" w:rsidRDefault="00877812" w:rsidP="001A2C30">
            <w:pPr>
              <w:pStyle w:val="141a"/>
              <w:shd w:val="clear" w:color="auto" w:fill="auto"/>
              <w:tabs>
                <w:tab w:val="left" w:pos="1098"/>
              </w:tabs>
              <w:spacing w:line="240" w:lineRule="auto"/>
              <w:ind w:firstLine="223"/>
              <w:rPr>
                <w:i w:val="0"/>
                <w:sz w:val="24"/>
                <w:szCs w:val="24"/>
              </w:rPr>
            </w:pPr>
            <w:r w:rsidRPr="003A7E06">
              <w:rPr>
                <w:sz w:val="24"/>
                <w:szCs w:val="24"/>
              </w:rPr>
              <w:t xml:space="preserve">• осуществлять поиск </w:t>
            </w:r>
            <w:r w:rsidRPr="003A7E06">
              <w:rPr>
                <w:i w:val="0"/>
                <w:sz w:val="24"/>
                <w:szCs w:val="24"/>
              </w:rPr>
              <w:t>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77812" w:rsidRPr="003A7E06" w:rsidRDefault="00877812" w:rsidP="001A2C30">
            <w:pPr>
              <w:pStyle w:val="141a"/>
              <w:shd w:val="clear" w:color="auto" w:fill="auto"/>
              <w:tabs>
                <w:tab w:val="left" w:pos="1094"/>
              </w:tabs>
              <w:spacing w:line="240" w:lineRule="auto"/>
              <w:ind w:firstLine="223"/>
              <w:rPr>
                <w:i w:val="0"/>
                <w:sz w:val="24"/>
                <w:szCs w:val="24"/>
              </w:rPr>
            </w:pPr>
            <w:r w:rsidRPr="003A7E06">
              <w:rPr>
                <w:i w:val="0"/>
                <w:sz w:val="24"/>
                <w:szCs w:val="24"/>
              </w:rPr>
              <w:t xml:space="preserve">• проводить работу по поиску и оформлению материалов истории своей семьи, города, края в ХХ — начале </w:t>
            </w:r>
            <w:r w:rsidRPr="003A7E06">
              <w:rPr>
                <w:i w:val="0"/>
                <w:sz w:val="24"/>
                <w:szCs w:val="24"/>
                <w:lang w:val="en-US"/>
              </w:rPr>
              <w:t>XXI</w:t>
            </w:r>
            <w:r w:rsidRPr="003A7E06">
              <w:rPr>
                <w:i w:val="0"/>
                <w:sz w:val="24"/>
                <w:szCs w:val="24"/>
              </w:rPr>
              <w:t xml:space="preserve"> в.</w:t>
            </w:r>
          </w:p>
        </w:tc>
      </w:tr>
      <w:tr w:rsidR="001A4020" w:rsidRPr="003A7E06" w:rsidTr="001A2C30">
        <w:tc>
          <w:tcPr>
            <w:tcW w:w="594" w:type="dxa"/>
          </w:tcPr>
          <w:p w:rsidR="00877812" w:rsidRPr="003A7E06" w:rsidRDefault="00877812" w:rsidP="001A2C30">
            <w:pPr>
              <w:jc w:val="both"/>
            </w:pPr>
            <w:r w:rsidRPr="003A7E06">
              <w:t>2</w:t>
            </w:r>
          </w:p>
        </w:tc>
        <w:tc>
          <w:tcPr>
            <w:tcW w:w="3011" w:type="dxa"/>
            <w:gridSpan w:val="2"/>
          </w:tcPr>
          <w:p w:rsidR="00877812" w:rsidRPr="003A7E06" w:rsidRDefault="00877812" w:rsidP="001A2C30">
            <w:pPr>
              <w:jc w:val="both"/>
            </w:pPr>
            <w:r w:rsidRPr="003A7E06">
              <w:rPr>
                <w:lang w:eastAsia="ru-RU"/>
              </w:rPr>
              <w:t xml:space="preserve">Россия 1917-1927 гг. </w:t>
            </w:r>
          </w:p>
          <w:p w:rsidR="00877812" w:rsidRPr="003A7E06" w:rsidRDefault="00877812" w:rsidP="001A2C30">
            <w:pPr>
              <w:jc w:val="both"/>
            </w:pPr>
            <w:r w:rsidRPr="003A7E06">
              <w:t>(14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3</w:t>
            </w:r>
          </w:p>
        </w:tc>
        <w:tc>
          <w:tcPr>
            <w:tcW w:w="3011" w:type="dxa"/>
            <w:gridSpan w:val="2"/>
          </w:tcPr>
          <w:p w:rsidR="00877812" w:rsidRPr="003A7E06" w:rsidRDefault="00877812" w:rsidP="001A2C30">
            <w:pPr>
              <w:jc w:val="both"/>
            </w:pPr>
            <w:r w:rsidRPr="003A7E06">
              <w:rPr>
                <w:lang w:eastAsia="ru-RU"/>
              </w:rPr>
              <w:t xml:space="preserve">СССР 1928-1938 гг.  </w:t>
            </w:r>
          </w:p>
          <w:p w:rsidR="00877812" w:rsidRPr="003A7E06" w:rsidRDefault="00877812" w:rsidP="001A2C30">
            <w:pPr>
              <w:jc w:val="both"/>
            </w:pPr>
            <w:r w:rsidRPr="003A7E06">
              <w:t>(8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4</w:t>
            </w:r>
          </w:p>
        </w:tc>
        <w:tc>
          <w:tcPr>
            <w:tcW w:w="3011" w:type="dxa"/>
            <w:gridSpan w:val="2"/>
          </w:tcPr>
          <w:p w:rsidR="00877812" w:rsidRPr="003A7E06" w:rsidRDefault="00877812" w:rsidP="001A2C30">
            <w:pPr>
              <w:jc w:val="both"/>
              <w:rPr>
                <w:bCs/>
              </w:rPr>
            </w:pPr>
            <w:r w:rsidRPr="003A7E06">
              <w:rPr>
                <w:bCs/>
                <w:lang w:eastAsia="ru-RU"/>
              </w:rPr>
              <w:t xml:space="preserve"> Великая Отечественная  война. </w:t>
            </w:r>
            <w:r w:rsidRPr="003A7E06">
              <w:t>(8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5</w:t>
            </w:r>
          </w:p>
        </w:tc>
        <w:tc>
          <w:tcPr>
            <w:tcW w:w="3011" w:type="dxa"/>
            <w:gridSpan w:val="2"/>
          </w:tcPr>
          <w:p w:rsidR="00877812" w:rsidRPr="003A7E06" w:rsidRDefault="00877812" w:rsidP="001A2C30">
            <w:pPr>
              <w:shd w:val="clear" w:color="auto" w:fill="FFFFFF"/>
              <w:jc w:val="both"/>
            </w:pPr>
            <w:r w:rsidRPr="003A7E06">
              <w:rPr>
                <w:lang w:eastAsia="ru-RU"/>
              </w:rPr>
              <w:t xml:space="preserve">СССР  в 1945-1952 гг.  </w:t>
            </w:r>
          </w:p>
          <w:p w:rsidR="00877812" w:rsidRPr="003A7E06" w:rsidRDefault="00877812" w:rsidP="001A2C30">
            <w:pPr>
              <w:jc w:val="both"/>
            </w:pPr>
            <w:r w:rsidRPr="003A7E06">
              <w:t>(4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6</w:t>
            </w:r>
          </w:p>
        </w:tc>
        <w:tc>
          <w:tcPr>
            <w:tcW w:w="3011" w:type="dxa"/>
            <w:gridSpan w:val="2"/>
          </w:tcPr>
          <w:p w:rsidR="00877812" w:rsidRPr="003A7E06" w:rsidRDefault="00877812" w:rsidP="001A2C30">
            <w:pPr>
              <w:shd w:val="clear" w:color="auto" w:fill="FFFFFF"/>
              <w:jc w:val="both"/>
            </w:pPr>
            <w:r w:rsidRPr="003A7E06">
              <w:rPr>
                <w:lang w:eastAsia="ru-RU"/>
              </w:rPr>
              <w:t xml:space="preserve">СССР в 1953- середине 60-х гг. </w:t>
            </w:r>
            <w:r w:rsidRPr="003A7E06">
              <w:t xml:space="preserve">  (4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7</w:t>
            </w:r>
          </w:p>
        </w:tc>
        <w:tc>
          <w:tcPr>
            <w:tcW w:w="3011" w:type="dxa"/>
            <w:gridSpan w:val="2"/>
          </w:tcPr>
          <w:p w:rsidR="00877812" w:rsidRPr="003A7E06" w:rsidRDefault="00877812" w:rsidP="001A2C30">
            <w:pPr>
              <w:shd w:val="clear" w:color="auto" w:fill="FFFFFF"/>
              <w:jc w:val="both"/>
            </w:pPr>
            <w:r w:rsidRPr="003A7E06">
              <w:rPr>
                <w:lang w:eastAsia="ru-RU"/>
              </w:rPr>
              <w:t xml:space="preserve">СССР  в середине  60-х –  середине 80-х гг. </w:t>
            </w:r>
            <w:r w:rsidRPr="003A7E06">
              <w:t xml:space="preserve"> (4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8</w:t>
            </w:r>
          </w:p>
        </w:tc>
        <w:tc>
          <w:tcPr>
            <w:tcW w:w="3011" w:type="dxa"/>
            <w:gridSpan w:val="2"/>
          </w:tcPr>
          <w:p w:rsidR="00877812" w:rsidRPr="003A7E06" w:rsidRDefault="00877812" w:rsidP="001A2C30">
            <w:pPr>
              <w:shd w:val="clear" w:color="auto" w:fill="FFFFFF"/>
              <w:jc w:val="both"/>
            </w:pPr>
            <w:r w:rsidRPr="003A7E06">
              <w:rPr>
                <w:lang w:eastAsia="ru-RU"/>
              </w:rPr>
              <w:t>Перестройка в  СССР 1985-1991 гг.</w:t>
            </w:r>
            <w:r w:rsidRPr="003A7E06">
              <w:t xml:space="preserve"> (5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r w:rsidRPr="003A7E06">
              <w:t>9</w:t>
            </w:r>
          </w:p>
        </w:tc>
        <w:tc>
          <w:tcPr>
            <w:tcW w:w="3011" w:type="dxa"/>
            <w:gridSpan w:val="2"/>
          </w:tcPr>
          <w:p w:rsidR="00877812" w:rsidRPr="003A7E06" w:rsidRDefault="00877812" w:rsidP="001A2C30">
            <w:pPr>
              <w:shd w:val="clear" w:color="auto" w:fill="FFFFFF"/>
              <w:ind w:left="34"/>
              <w:jc w:val="both"/>
              <w:rPr>
                <w:lang w:eastAsia="ru-RU"/>
              </w:rPr>
            </w:pPr>
            <w:r w:rsidRPr="003A7E06">
              <w:rPr>
                <w:lang w:eastAsia="ru-RU"/>
              </w:rPr>
              <w:t xml:space="preserve">Российская Федерация в 90-е гг. XX – начале XXI века </w:t>
            </w:r>
          </w:p>
          <w:p w:rsidR="00877812" w:rsidRPr="003A7E06" w:rsidRDefault="00877812" w:rsidP="001A2C30">
            <w:pPr>
              <w:jc w:val="both"/>
            </w:pPr>
            <w:r w:rsidRPr="003A7E06">
              <w:t>(9 ч)</w:t>
            </w:r>
          </w:p>
        </w:tc>
        <w:tc>
          <w:tcPr>
            <w:tcW w:w="6568" w:type="dxa"/>
            <w:vMerge/>
          </w:tcPr>
          <w:p w:rsidR="00877812" w:rsidRPr="003A7E06" w:rsidRDefault="00877812" w:rsidP="001A2C30">
            <w:pPr>
              <w:jc w:val="center"/>
              <w:rPr>
                <w:b/>
              </w:rPr>
            </w:pPr>
          </w:p>
        </w:tc>
      </w:tr>
      <w:tr w:rsidR="001A4020" w:rsidRPr="003A7E06" w:rsidTr="001A2C30">
        <w:tc>
          <w:tcPr>
            <w:tcW w:w="594" w:type="dxa"/>
          </w:tcPr>
          <w:p w:rsidR="00877812" w:rsidRPr="003A7E06" w:rsidRDefault="00877812" w:rsidP="001A2C30">
            <w:pPr>
              <w:jc w:val="both"/>
            </w:pPr>
          </w:p>
        </w:tc>
        <w:tc>
          <w:tcPr>
            <w:tcW w:w="3011" w:type="dxa"/>
            <w:gridSpan w:val="2"/>
          </w:tcPr>
          <w:p w:rsidR="00877812" w:rsidRPr="003A7E06" w:rsidRDefault="00877812" w:rsidP="001A2C30">
            <w:pPr>
              <w:jc w:val="both"/>
              <w:rPr>
                <w:lang w:eastAsia="ru-RU"/>
              </w:rPr>
            </w:pPr>
            <w:r w:rsidRPr="003A7E06">
              <w:rPr>
                <w:lang w:eastAsia="ru-RU"/>
              </w:rPr>
              <w:t xml:space="preserve">Повторение и обобщение по теме: «Россия в условиях глобализации» </w:t>
            </w:r>
          </w:p>
          <w:p w:rsidR="00877812" w:rsidRPr="003A7E06" w:rsidRDefault="00877812" w:rsidP="001A2C30">
            <w:pPr>
              <w:jc w:val="both"/>
            </w:pPr>
            <w:r w:rsidRPr="003A7E06">
              <w:t>(2 ч)</w:t>
            </w:r>
          </w:p>
        </w:tc>
        <w:tc>
          <w:tcPr>
            <w:tcW w:w="6568" w:type="dxa"/>
            <w:vMerge/>
          </w:tcPr>
          <w:p w:rsidR="00877812" w:rsidRPr="003A7E06" w:rsidRDefault="00877812" w:rsidP="001A2C30">
            <w:pPr>
              <w:jc w:val="center"/>
              <w:rPr>
                <w:b/>
              </w:rPr>
            </w:pPr>
          </w:p>
        </w:tc>
      </w:tr>
    </w:tbl>
    <w:p w:rsidR="00877812" w:rsidRPr="003A7E06" w:rsidRDefault="00877812" w:rsidP="00877812">
      <w:pPr>
        <w:jc w:val="center"/>
        <w:rPr>
          <w:b/>
          <w:u w:val="single"/>
        </w:rPr>
      </w:pPr>
    </w:p>
    <w:p w:rsidR="00DE0FA2" w:rsidRPr="003A7E06" w:rsidRDefault="00DE0FA2">
      <w:r w:rsidRPr="003A7E06">
        <w:lastRenderedPageBreak/>
        <w:t>Материально- техническое обеспечения образовательного процесса</w:t>
      </w:r>
    </w:p>
    <w:p w:rsidR="00DE0FA2" w:rsidRPr="003A7E06" w:rsidRDefault="00DE0FA2">
      <w:r w:rsidRPr="003A7E06">
        <w:t xml:space="preserve">1.Рабочая программа. А.А. Данилов, Л.Г. Косулина История России. 6-9 классы. Программы общеобразовательных учреждений, М.: Просвещение. 2013 г. </w:t>
      </w:r>
    </w:p>
    <w:p w:rsidR="00DE0FA2" w:rsidRPr="003A7E06" w:rsidRDefault="00DE0FA2">
      <w:r w:rsidRPr="003A7E06">
        <w:t xml:space="preserve">2.Примерные программы по учебным предметам. История. 5-9 классы: проект. – М.: Просвещение, 2011. – 94 с. – (Стандарты второго поколения). </w:t>
      </w:r>
    </w:p>
    <w:p w:rsidR="00DE0FA2" w:rsidRPr="003A7E06" w:rsidRDefault="00DE0FA2">
      <w:r w:rsidRPr="003A7E06">
        <w:t xml:space="preserve">3.Всеобщая история. История Средних веков. 6 класс: учебник для общеобразоват. учреждений / Е.В. Агибалова, Г.М. Донской; под ред. А.А. Сванидзе. М.: Просвящение, 2012. – 288 с. </w:t>
      </w:r>
    </w:p>
    <w:p w:rsidR="00DE0FA2" w:rsidRPr="003A7E06" w:rsidRDefault="00DE0FA2">
      <w:r w:rsidRPr="003A7E06">
        <w:t xml:space="preserve">4.История России. С древнейших времен до конца XVI века. 6 класс: учеб. для общеобразоват. учреждений/ А.А. Данилов, Л.Г. Косулина. – 10-е изд. М.: Просвящение, 2012. – 256 с. </w:t>
      </w:r>
    </w:p>
    <w:p w:rsidR="00DE0FA2" w:rsidRPr="003A7E06" w:rsidRDefault="00DE0FA2">
      <w:r w:rsidRPr="003A7E06">
        <w:t>Список литературы для учителя.</w:t>
      </w:r>
    </w:p>
    <w:p w:rsidR="00DE0FA2" w:rsidRPr="003A7E06" w:rsidRDefault="00DE0FA2">
      <w:r w:rsidRPr="003A7E06">
        <w:t>Агафонов, С. В. Схемы по всеобщей истории. 6 класс / С. В. Агафонов. - М. : Русское сло</w:t>
      </w:r>
      <w:r w:rsidRPr="003A7E06">
        <w:softHyphen/>
        <w:t>во, 2012.</w:t>
      </w:r>
    </w:p>
    <w:p w:rsidR="00DE0FA2" w:rsidRPr="003A7E06" w:rsidRDefault="00DE0FA2">
      <w:r w:rsidRPr="003A7E06">
        <w:t>Алферова, И. В. История России. Древняя Русь (XII-XVвв.) : пособие для учителя исто</w:t>
      </w:r>
      <w:r w:rsidRPr="003A7E06">
        <w:softHyphen/>
        <w:t>рии. 6 класс / И. В. Алферова, В. Ф. Блохин. - М. : Курсив, 2014.</w:t>
      </w:r>
    </w:p>
    <w:p w:rsidR="00DE0FA2" w:rsidRPr="003A7E06" w:rsidRDefault="00DE0FA2">
      <w:r w:rsidRPr="003A7E06">
        <w:t>Биберина, А. В. Тестовые задания для проверки знаний учащихся по истории Средних ве</w:t>
      </w:r>
      <w:r w:rsidRPr="003A7E06">
        <w:softHyphen/>
        <w:t>ков (V - конец XV в.). 6 класс / А. В. Биберина. - М. : Сфера, 2012.</w:t>
      </w:r>
    </w:p>
    <w:p w:rsidR="00DE0FA2" w:rsidRPr="003A7E06" w:rsidRDefault="00DE0FA2">
      <w:r w:rsidRPr="003A7E06">
        <w:t>Блохин, В. Ф. История России. Древняя Русь (VI-X1Iвв.) : пособие для учителя истории. 6 класс / В. Ф. Блохин. -М. : Курсив, 2010.</w:t>
      </w:r>
    </w:p>
    <w:p w:rsidR="00DE0FA2" w:rsidRPr="003A7E06" w:rsidRDefault="00DE0FA2">
      <w:r w:rsidRPr="003A7E06">
        <w:t>Всеобщая история. Средние века. 6 класс : тесты, контрольные вопросы и задания / авт.- сост. С. Н. Степанько. - Волгоград : Учитель, 2012.</w:t>
      </w:r>
    </w:p>
    <w:p w:rsidR="00DE0FA2" w:rsidRPr="003A7E06" w:rsidRDefault="00DE0FA2">
      <w:r w:rsidRPr="003A7E06">
        <w:t>Донской,</w:t>
      </w:r>
      <w:r w:rsidRPr="003A7E06">
        <w:tab/>
        <w:t>Г. М. Задания для самостоятельной работы по истории Средних веков / Г. М. Дон</w:t>
      </w:r>
      <w:r w:rsidRPr="003A7E06">
        <w:softHyphen/>
        <w:t>ской. — М. : Просвещение, 2012.</w:t>
      </w:r>
    </w:p>
    <w:p w:rsidR="00DE0FA2" w:rsidRPr="003A7E06" w:rsidRDefault="00DE0FA2">
      <w:r w:rsidRPr="003A7E06">
        <w:t>История России в произведениях русских поэтов. 6-11 классы : дополнительные материа</w:t>
      </w:r>
      <w:r w:rsidRPr="003A7E06">
        <w:softHyphen/>
        <w:t>лы к урокам / авт.-сост. Н. А. Стыденко. - Волгоград : Учитель, 2012.</w:t>
      </w:r>
    </w:p>
    <w:p w:rsidR="00DE0FA2" w:rsidRPr="003A7E06" w:rsidRDefault="00DE0FA2">
      <w:r w:rsidRPr="003A7E06">
        <w:t>История России с древнейших времен до конца XVI века. 6 класс : дидактический матери</w:t>
      </w:r>
      <w:r w:rsidRPr="003A7E06">
        <w:softHyphen/>
        <w:t>ал (контрольные задания, тесты, кроссворды) / авт.-сост. Н. Ю. Бухарева. - Волгоград : Учитель, 2012.</w:t>
      </w:r>
    </w:p>
    <w:p w:rsidR="00DE0FA2" w:rsidRPr="003A7E06" w:rsidRDefault="00DE0FA2">
      <w:r w:rsidRPr="003A7E06">
        <w:t>История России. Рабочие программы. Предметная линия учебников А. А. Данилова, Л. Г. Косулиной. 6-9 классы : пособие для учителей общеобразовательных учреждений. - М. : Просвещение, 2011.</w:t>
      </w:r>
    </w:p>
    <w:p w:rsidR="00DE0FA2" w:rsidRPr="003A7E06" w:rsidRDefault="00DE0FA2">
      <w:r w:rsidRPr="003A7E06">
        <w:t>История. 5-10 классы : игровые технологии на уроках и внеклассных занятиях / авт.-сост. Н. Н. Ярцева. - Волгоград : Учитель, 2011</w:t>
      </w:r>
    </w:p>
    <w:p w:rsidR="00DE0FA2" w:rsidRPr="003A7E06" w:rsidRDefault="00DE0FA2">
      <w:r w:rsidRPr="003A7E06">
        <w:t>История Средних веков. Поурочные планы по учебнику Е. В. Агибаловой, Г. М. Донского.б класс / авт.-сост. Н. Ю. Колесниченко. - Волгоград : Учитель, 2011.</w:t>
      </w:r>
    </w:p>
    <w:p w:rsidR="00DE0FA2" w:rsidRPr="003A7E06" w:rsidRDefault="00DE0FA2">
      <w:r w:rsidRPr="003A7E06">
        <w:t>История. 5-9 классы. Опыт патриотического воспитания: уроки, внеклассные мероприятия / авт.-сост. Т. В. Типаева. — Волгоград : Учитель, 2008.</w:t>
      </w:r>
      <w:r w:rsidRPr="003A7E06">
        <w:tab/>
      </w:r>
    </w:p>
    <w:p w:rsidR="00DE0FA2" w:rsidRPr="003A7E06" w:rsidRDefault="00DE0FA2">
      <w:r w:rsidRPr="003A7E06">
        <w:t>Кулагина, Г. А. Сто игр по истории /Г. А. Кулагина. - М. : Просвещение, 1983.</w:t>
      </w:r>
    </w:p>
    <w:p w:rsidR="00DE0FA2" w:rsidRPr="003A7E06" w:rsidRDefault="00DE0FA2">
      <w:r w:rsidRPr="003A7E06">
        <w:t>Петрова, Н. Г. История Средних веков. Книга для учителя : учеб.-метод. материалы Н. Г. Петрова. — М.: Русское слово, 2012.</w:t>
      </w:r>
    </w:p>
    <w:p w:rsidR="00DE0FA2" w:rsidRPr="003A7E06" w:rsidRDefault="00DE0FA2">
      <w:r w:rsidRPr="003A7E06">
        <w:t>Смирнов, С. Г. Задачник по истории Средних веков / С. Г. Смирнов. - М. : Просвещение, 2011.</w:t>
      </w:r>
    </w:p>
    <w:p w:rsidR="00DE0FA2" w:rsidRPr="003A7E06" w:rsidRDefault="00DE0FA2">
      <w:r w:rsidRPr="003A7E06">
        <w:t>Черкашина, Т. История. 5-6 классы. Активизация познавательной деятельности учащих,., / Т. Черкашина. - Волгоград : Учитель, 2012.</w:t>
      </w:r>
    </w:p>
    <w:p w:rsidR="00DE0FA2" w:rsidRPr="003A7E06" w:rsidRDefault="00DE0FA2">
      <w:r w:rsidRPr="003A7E06">
        <w:t>Список литературы для учащихся.</w:t>
      </w:r>
    </w:p>
    <w:p w:rsidR="00DE0FA2" w:rsidRPr="003A7E06" w:rsidRDefault="00DE0FA2">
      <w:r w:rsidRPr="003A7E06">
        <w:t>Амбаров, В. Н. История : большой справочник для школьников и поступающих в вузы/ В. Н. Амбаров, С. Г. Антоненко, П. И. Андреев. - М.: Дрофа, 2013.</w:t>
      </w:r>
    </w:p>
    <w:p w:rsidR="00DE0FA2" w:rsidRPr="003A7E06" w:rsidRDefault="00DE0FA2">
      <w:r w:rsidRPr="003A7E06">
        <w:t>Багрова, JI. А. Я познаю мир. Страны и народы. Европа / Л. А. Багрова. - М. :ACT: Act- рель: Хранитель, 2012.</w:t>
      </w:r>
    </w:p>
    <w:p w:rsidR="00DE0FA2" w:rsidRPr="003A7E06" w:rsidRDefault="00DE0FA2">
      <w:r w:rsidRPr="003A7E06">
        <w:t>Булычев, К. Тайны Средневековья / К. Булычев. - М.: Дрофа Плюс, 2011.</w:t>
      </w:r>
    </w:p>
    <w:p w:rsidR="00DE0FA2" w:rsidRPr="003A7E06" w:rsidRDefault="00DE0FA2">
      <w:r w:rsidRPr="003A7E06">
        <w:t>Волкова, Е. В. История России с древнейших времен до начала XVI в.: хрестоматия I Е. В. Волкова, Г. С. Хартулари. — М.: Дрофа, 2012.</w:t>
      </w:r>
    </w:p>
    <w:p w:rsidR="00DE0FA2" w:rsidRPr="003A7E06" w:rsidRDefault="00DE0FA2">
      <w:r w:rsidRPr="003A7E06">
        <w:t>История Средних веков. 6 класс. Книга для чтения / под ред. В. П. Будановой. - М.: Экс- мо-Пресс, 2012.</w:t>
      </w:r>
    </w:p>
    <w:p w:rsidR="00DE0FA2" w:rsidRPr="003A7E06" w:rsidRDefault="00DE0FA2">
      <w:r w:rsidRPr="003A7E06">
        <w:lastRenderedPageBreak/>
        <w:t>История России –учебное пособие 7,8,9 класс /под ред. О. Огнева</w:t>
      </w:r>
    </w:p>
    <w:p w:rsidR="00DE0FA2" w:rsidRPr="003A7E06" w:rsidRDefault="00DE0FA2">
      <w:r w:rsidRPr="003A7E06">
        <w:t>Огнева, О. Рыцари. Турниры. Оружие. Детская энциклопедия / О. Огнева. - М.: Росмэн, 2012.</w:t>
      </w:r>
    </w:p>
    <w:p w:rsidR="00DE0FA2" w:rsidRPr="003A7E06" w:rsidRDefault="00DE0FA2">
      <w:r w:rsidRPr="003A7E06">
        <w:t>Чекулаева, Е. О. Я познаю мир. Города мира : энциклопедия / Е. О. Чекулаева. - М.: ACT, 2011.</w:t>
      </w:r>
    </w:p>
    <w:p w:rsidR="00DE0FA2" w:rsidRPr="003A7E06" w:rsidRDefault="00DE0FA2">
      <w:r w:rsidRPr="003A7E06">
        <w:t>УЧЕБНО-МЕТОДИЧЕСКОЕ ОБЕСПЕЧЕНИЕ</w:t>
      </w:r>
    </w:p>
    <w:p w:rsidR="00DE0FA2" w:rsidRPr="003A7E06" w:rsidRDefault="00DE0FA2"/>
    <w:p w:rsidR="00DE0FA2" w:rsidRPr="003A7E06" w:rsidRDefault="00DE0FA2">
      <w:r w:rsidRPr="003A7E06">
        <w:t xml:space="preserve">Печатные пособия. </w:t>
      </w:r>
    </w:p>
    <w:p w:rsidR="00DE0FA2" w:rsidRPr="003A7E06" w:rsidRDefault="00DE0FA2">
      <w:r w:rsidRPr="003A7E06">
        <w:t>Исторические карты:</w:t>
      </w:r>
    </w:p>
    <w:p w:rsidR="00DE0FA2" w:rsidRPr="003A7E06" w:rsidRDefault="00DE0FA2">
      <w:r w:rsidRPr="003A7E06">
        <w:t>Римская империя в IV-Vвв. Падение Западной Римской империи.</w:t>
      </w:r>
    </w:p>
    <w:p w:rsidR="00DE0FA2" w:rsidRPr="003A7E06" w:rsidRDefault="00DE0FA2">
      <w:r w:rsidRPr="003A7E06">
        <w:t>Великое переселение народов.</w:t>
      </w:r>
    </w:p>
    <w:p w:rsidR="00DE0FA2" w:rsidRPr="003A7E06" w:rsidRDefault="00DE0FA2">
      <w:r w:rsidRPr="003A7E06">
        <w:t>Франкское государство в V - начале IX в.</w:t>
      </w:r>
    </w:p>
    <w:p w:rsidR="00DE0FA2" w:rsidRPr="003A7E06" w:rsidRDefault="00DE0FA2">
      <w:r w:rsidRPr="003A7E06">
        <w:t>Византийская империя и славяне в VI-XIвв.</w:t>
      </w:r>
    </w:p>
    <w:p w:rsidR="00DE0FA2" w:rsidRPr="003A7E06" w:rsidRDefault="00DE0FA2">
      <w:r w:rsidRPr="003A7E06">
        <w:t>Арабы в VII-XIвв.</w:t>
      </w:r>
    </w:p>
    <w:p w:rsidR="00DE0FA2" w:rsidRPr="003A7E06" w:rsidRDefault="00DE0FA2">
      <w:r w:rsidRPr="003A7E06">
        <w:t>Развитие ремесла и торговли, рост городов Европы (XI-XIVвв.).</w:t>
      </w:r>
    </w:p>
    <w:p w:rsidR="00DE0FA2" w:rsidRPr="003A7E06" w:rsidRDefault="00DE0FA2">
      <w:r w:rsidRPr="003A7E06">
        <w:t>Западная Европа в XI - начале XIII в. Крестовые походы.</w:t>
      </w:r>
    </w:p>
    <w:p w:rsidR="00DE0FA2" w:rsidRPr="003A7E06" w:rsidRDefault="00DE0FA2">
      <w:r w:rsidRPr="003A7E06">
        <w:t>Англия и Франция в XI - начале XIV в.</w:t>
      </w:r>
    </w:p>
    <w:p w:rsidR="00DE0FA2" w:rsidRPr="003A7E06" w:rsidRDefault="00DE0FA2">
      <w:r w:rsidRPr="003A7E06">
        <w:t>Англия и Франция во время Столетней войны 1337-1453 гг.</w:t>
      </w:r>
    </w:p>
    <w:p w:rsidR="00DE0FA2" w:rsidRPr="003A7E06" w:rsidRDefault="00DE0FA2">
      <w:r w:rsidRPr="003A7E06">
        <w:t>Европа в XIV-XVвв.</w:t>
      </w:r>
    </w:p>
    <w:p w:rsidR="00DE0FA2" w:rsidRPr="003A7E06" w:rsidRDefault="00DE0FA2">
      <w:r w:rsidRPr="003A7E06">
        <w:t>Англия и Франция во второй половине XV в.</w:t>
      </w:r>
    </w:p>
    <w:p w:rsidR="00DE0FA2" w:rsidRPr="003A7E06" w:rsidRDefault="00DE0FA2">
      <w:r w:rsidRPr="003A7E06">
        <w:t>Чехия в XIII-XVвв.</w:t>
      </w:r>
    </w:p>
    <w:p w:rsidR="00DE0FA2" w:rsidRPr="003A7E06" w:rsidRDefault="00DE0FA2">
      <w:r w:rsidRPr="003A7E06">
        <w:t>Османская империя и борьба народов против турецких завоевателей.</w:t>
      </w:r>
    </w:p>
    <w:p w:rsidR="00DE0FA2" w:rsidRPr="003A7E06" w:rsidRDefault="00DE0FA2">
      <w:r w:rsidRPr="003A7E06">
        <w:t>Индия и Китай в Средние века.</w:t>
      </w:r>
    </w:p>
    <w:p w:rsidR="00DE0FA2" w:rsidRPr="003A7E06" w:rsidRDefault="00DE0FA2">
      <w:r w:rsidRPr="003A7E06">
        <w:t>Географические открытия и колониальные захваты в XV - середине XVII в.</w:t>
      </w:r>
    </w:p>
    <w:p w:rsidR="00DE0FA2" w:rsidRPr="003A7E06" w:rsidRDefault="00DE0FA2"/>
    <w:p w:rsidR="00DE0FA2" w:rsidRPr="003A7E06" w:rsidRDefault="00DE0FA2">
      <w:r w:rsidRPr="003A7E06">
        <w:t>Демонстрационные таблицы:</w:t>
      </w:r>
    </w:p>
    <w:p w:rsidR="00DE0FA2" w:rsidRPr="003A7E06" w:rsidRDefault="00DE0FA2">
      <w:r w:rsidRPr="003A7E06">
        <w:t>Крестовые походы 1096-1270 гг.</w:t>
      </w:r>
    </w:p>
    <w:p w:rsidR="00DE0FA2" w:rsidRPr="003A7E06" w:rsidRDefault="00DE0FA2">
      <w:r w:rsidRPr="003A7E06">
        <w:t>Сословно-представительные органы в Европе в Средние века.</w:t>
      </w:r>
    </w:p>
    <w:p w:rsidR="00DE0FA2" w:rsidRPr="003A7E06" w:rsidRDefault="00DE0FA2">
      <w:r w:rsidRPr="003A7E06">
        <w:t>Крестьянская община.</w:t>
      </w:r>
    </w:p>
    <w:p w:rsidR="00DE0FA2" w:rsidRPr="003A7E06" w:rsidRDefault="00DE0FA2">
      <w:r w:rsidRPr="003A7E06">
        <w:t>Средневековый замок.</w:t>
      </w:r>
    </w:p>
    <w:p w:rsidR="00DE0FA2" w:rsidRPr="003A7E06" w:rsidRDefault="00DE0FA2">
      <w:r w:rsidRPr="003A7E06">
        <w:t>Городское самоуправление в XII-XVвв.</w:t>
      </w:r>
    </w:p>
    <w:p w:rsidR="00DE0FA2" w:rsidRPr="003A7E06" w:rsidRDefault="00DE0FA2">
      <w:r w:rsidRPr="003A7E06">
        <w:t>Вассальная пирамида XIII—XIV вв.</w:t>
      </w:r>
    </w:p>
    <w:p w:rsidR="00DE0FA2" w:rsidRPr="003A7E06" w:rsidRDefault="00DE0FA2">
      <w:r w:rsidRPr="003A7E06">
        <w:t xml:space="preserve">Оборудование и приборы: компьютер, </w:t>
      </w:r>
      <w:r w:rsidR="00BF67DC">
        <w:t>мультимедийный проектор</w:t>
      </w:r>
      <w:r w:rsidRPr="003A7E06">
        <w:t>.</w:t>
      </w:r>
    </w:p>
    <w:p w:rsidR="00DE0FA2" w:rsidRPr="00641624" w:rsidRDefault="00DE0FA2">
      <w:pPr>
        <w:rPr>
          <w:b/>
        </w:rPr>
      </w:pPr>
      <w:bookmarkStart w:id="200" w:name="bookmark270"/>
      <w:r w:rsidRPr="003A7E06">
        <w:rPr>
          <w:b/>
        </w:rPr>
        <w:t xml:space="preserve">2.2.2.5. ОБЩЕСТВОЗНАНИЕ </w:t>
      </w:r>
    </w:p>
    <w:bookmarkEnd w:id="200"/>
    <w:p w:rsidR="00E91259" w:rsidRPr="003A7E06" w:rsidRDefault="00E91259" w:rsidP="007E61D6">
      <w:pPr>
        <w:pStyle w:val="affff4"/>
        <w:numPr>
          <w:ilvl w:val="0"/>
          <w:numId w:val="115"/>
        </w:numPr>
        <w:suppressAutoHyphens w:val="0"/>
        <w:ind w:left="0" w:firstLine="567"/>
        <w:jc w:val="both"/>
        <w:rPr>
          <w:b/>
          <w:lang w:eastAsia="ru-RU"/>
        </w:rPr>
      </w:pPr>
      <w:r w:rsidRPr="003A7E06">
        <w:rPr>
          <w:b/>
          <w:lang w:eastAsia="ru-RU"/>
        </w:rPr>
        <w:t>Пояснительная записка</w:t>
      </w:r>
    </w:p>
    <w:p w:rsidR="00E91259" w:rsidRPr="003A7E06" w:rsidRDefault="00E91259" w:rsidP="00E91259">
      <w:pPr>
        <w:ind w:firstLine="567"/>
        <w:jc w:val="both"/>
        <w:rPr>
          <w:lang w:eastAsia="ru-RU"/>
        </w:rPr>
      </w:pPr>
      <w:r w:rsidRPr="003A7E06">
        <w:rPr>
          <w:lang w:eastAsia="ru-RU"/>
        </w:rPr>
        <w:t xml:space="preserve"> Данная рабочая программа разработана на основе: </w:t>
      </w:r>
    </w:p>
    <w:p w:rsidR="00E91259" w:rsidRPr="003A7E06" w:rsidRDefault="00E91259" w:rsidP="007E61D6">
      <w:pPr>
        <w:numPr>
          <w:ilvl w:val="0"/>
          <w:numId w:val="114"/>
        </w:numPr>
        <w:tabs>
          <w:tab w:val="clear" w:pos="720"/>
          <w:tab w:val="num" w:pos="0"/>
        </w:tabs>
        <w:suppressAutoHyphens w:val="0"/>
        <w:ind w:left="0" w:firstLine="567"/>
        <w:jc w:val="both"/>
        <w:rPr>
          <w:lang w:eastAsia="ru-RU"/>
        </w:rPr>
      </w:pPr>
      <w:r w:rsidRPr="003A7E06">
        <w:rPr>
          <w:lang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17.12.2010г. № 1897,</w:t>
      </w:r>
    </w:p>
    <w:p w:rsidR="00E91259" w:rsidRPr="003A7E06" w:rsidRDefault="00E91259" w:rsidP="007E61D6">
      <w:pPr>
        <w:numPr>
          <w:ilvl w:val="0"/>
          <w:numId w:val="114"/>
        </w:numPr>
        <w:tabs>
          <w:tab w:val="clear" w:pos="720"/>
          <w:tab w:val="num" w:pos="0"/>
        </w:tabs>
        <w:suppressAutoHyphens w:val="0"/>
        <w:ind w:left="0" w:firstLine="567"/>
        <w:jc w:val="both"/>
        <w:rPr>
          <w:lang w:eastAsia="ru-RU"/>
        </w:rPr>
      </w:pPr>
      <w:r w:rsidRPr="003A7E06">
        <w:rPr>
          <w:lang w:eastAsia="ru-RU"/>
        </w:rPr>
        <w:t>Примерной программы по учебным предметам. Обществознание. 5-9 классы: проект. – М.: Просвещение, 2011. – 94 с. – (Стандарты второго поколения);</w:t>
      </w:r>
    </w:p>
    <w:p w:rsidR="00E91259" w:rsidRPr="003A7E06" w:rsidRDefault="00E91259" w:rsidP="007E61D6">
      <w:pPr>
        <w:pStyle w:val="affff4"/>
        <w:numPr>
          <w:ilvl w:val="0"/>
          <w:numId w:val="114"/>
        </w:numPr>
        <w:tabs>
          <w:tab w:val="clear" w:pos="720"/>
          <w:tab w:val="num" w:pos="0"/>
        </w:tabs>
        <w:suppressAutoHyphens w:val="0"/>
        <w:ind w:left="0" w:firstLine="567"/>
        <w:jc w:val="both"/>
        <w:rPr>
          <w:lang w:eastAsia="ru-RU"/>
        </w:rPr>
      </w:pPr>
      <w:r w:rsidRPr="003A7E06">
        <w:rPr>
          <w:lang w:eastAsia="ru-RU"/>
        </w:rPr>
        <w:t>Обществознание. 5-9 класс. Рабочие программы. Боголюбова Л.Н., Городецкой Н.И., Иванова Л.Ф., Лазебникова А.Ю., Матвеева А.И. (2014 г.).Предметная линия учебников под редакцией Л.Н.Боголюбова, Л.Ф.Ивановой. М.: Просвещение, 2014;</w:t>
      </w:r>
    </w:p>
    <w:p w:rsidR="00E91259" w:rsidRPr="003A7E06" w:rsidRDefault="00E91259" w:rsidP="007E61D6">
      <w:pPr>
        <w:numPr>
          <w:ilvl w:val="0"/>
          <w:numId w:val="114"/>
        </w:numPr>
        <w:tabs>
          <w:tab w:val="clear" w:pos="720"/>
          <w:tab w:val="num" w:pos="0"/>
        </w:tabs>
        <w:suppressAutoHyphens w:val="0"/>
        <w:ind w:left="0" w:firstLine="567"/>
        <w:jc w:val="both"/>
        <w:rPr>
          <w:lang w:eastAsia="ru-RU"/>
        </w:rPr>
      </w:pPr>
      <w:r w:rsidRPr="003A7E06">
        <w:rPr>
          <w:lang w:eastAsia="ru-RU"/>
        </w:rPr>
        <w:t>Фундаментальное ядро содержания общего образования. ФГОС. Просвещение, 2014</w:t>
      </w:r>
    </w:p>
    <w:p w:rsidR="00E91259" w:rsidRPr="00641624" w:rsidRDefault="00E91259" w:rsidP="00641624">
      <w:pPr>
        <w:tabs>
          <w:tab w:val="num" w:pos="0"/>
        </w:tabs>
        <w:ind w:firstLine="567"/>
        <w:jc w:val="both"/>
        <w:rPr>
          <w:lang w:eastAsia="ru-RU"/>
        </w:rPr>
      </w:pPr>
      <w:r w:rsidRPr="003A7E06">
        <w:rPr>
          <w:lang w:eastAsia="ru-RU"/>
        </w:rPr>
        <w:t>         Программа ориентирована на УМК: предметная линия учебников под редакцией Л.Н.Боголюбова, Л.Ф.Ивановой. М.: Просвещение, 2014;</w:t>
      </w:r>
    </w:p>
    <w:p w:rsidR="00E91259" w:rsidRPr="003A7E06" w:rsidRDefault="00E91259" w:rsidP="00E91259">
      <w:pPr>
        <w:ind w:firstLine="567"/>
        <w:jc w:val="both"/>
        <w:rPr>
          <w:lang w:eastAsia="ru-RU"/>
        </w:rPr>
      </w:pPr>
      <w:r w:rsidRPr="003A7E06">
        <w:rPr>
          <w:lang w:eastAsia="ru-RU"/>
        </w:rPr>
        <w:t xml:space="preserve"> Изучение обществознания в 5 классе направлено на достижение следующих </w:t>
      </w:r>
      <w:r w:rsidRPr="003A7E06">
        <w:rPr>
          <w:b/>
          <w:lang w:eastAsia="ru-RU"/>
        </w:rPr>
        <w:t>целей:</w:t>
      </w:r>
    </w:p>
    <w:p w:rsidR="00E91259" w:rsidRPr="003A7E06" w:rsidRDefault="00E91259" w:rsidP="00E91259">
      <w:pPr>
        <w:ind w:firstLine="567"/>
        <w:jc w:val="both"/>
        <w:rPr>
          <w:lang w:eastAsia="ru-RU"/>
        </w:rPr>
      </w:pPr>
      <w:r w:rsidRPr="003A7E06">
        <w:rPr>
          <w:lang w:eastAsia="ru-RU"/>
        </w:rPr>
        <w:t xml:space="preserve">1. </w:t>
      </w:r>
      <w:r w:rsidRPr="003A7E06">
        <w:rPr>
          <w:b/>
          <w:lang w:eastAsia="ru-RU"/>
        </w:rPr>
        <w:t xml:space="preserve">Развитие </w:t>
      </w:r>
      <w:r w:rsidRPr="003A7E06">
        <w:rPr>
          <w:lang w:eastAsia="ru-RU"/>
        </w:rPr>
        <w:t>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E91259" w:rsidRPr="003A7E06" w:rsidRDefault="00E91259" w:rsidP="00E91259">
      <w:pPr>
        <w:ind w:firstLine="567"/>
        <w:jc w:val="both"/>
        <w:rPr>
          <w:lang w:eastAsia="ru-RU"/>
        </w:rPr>
      </w:pPr>
      <w:r w:rsidRPr="003A7E06">
        <w:rPr>
          <w:lang w:eastAsia="ru-RU"/>
        </w:rPr>
        <w:lastRenderedPageBreak/>
        <w:t>2.</w:t>
      </w:r>
      <w:r w:rsidRPr="003A7E06">
        <w:rPr>
          <w:b/>
          <w:lang w:eastAsia="ru-RU"/>
        </w:rPr>
        <w:t xml:space="preserve"> Воспитание </w:t>
      </w:r>
      <w:r w:rsidRPr="003A7E06">
        <w:rPr>
          <w:lang w:eastAsia="ru-RU"/>
        </w:rPr>
        <w:t>общероссийской идентичности</w:t>
      </w:r>
      <w:r w:rsidRPr="003A7E06">
        <w:rPr>
          <w:b/>
          <w:lang w:eastAsia="ru-RU"/>
        </w:rPr>
        <w:t>,</w:t>
      </w:r>
      <w:r w:rsidRPr="003A7E06">
        <w:rPr>
          <w:lang w:eastAsia="ru-RU"/>
        </w:rPr>
        <w:t xml:space="preserve">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E91259" w:rsidRPr="003A7E06" w:rsidRDefault="00E91259" w:rsidP="00E91259">
      <w:pPr>
        <w:ind w:firstLine="567"/>
        <w:jc w:val="both"/>
        <w:rPr>
          <w:lang w:eastAsia="ru-RU"/>
        </w:rPr>
      </w:pPr>
      <w:r w:rsidRPr="003A7E06">
        <w:rPr>
          <w:lang w:eastAsia="ru-RU"/>
        </w:rPr>
        <w:t xml:space="preserve">3. </w:t>
      </w:r>
      <w:r w:rsidRPr="003A7E06">
        <w:rPr>
          <w:b/>
          <w:lang w:eastAsia="ru-RU"/>
        </w:rPr>
        <w:t xml:space="preserve">Освоение </w:t>
      </w:r>
      <w:r w:rsidRPr="003A7E06">
        <w:rPr>
          <w:lang w:eastAsia="ru-RU"/>
        </w:rPr>
        <w:t xml:space="preserve">на уровне функциональной грамотности системы </w:t>
      </w:r>
      <w:r w:rsidRPr="003A7E06">
        <w:rPr>
          <w:b/>
          <w:lang w:eastAsia="ru-RU"/>
        </w:rPr>
        <w:t xml:space="preserve">знаний, </w:t>
      </w:r>
      <w:r w:rsidRPr="003A7E06">
        <w:rPr>
          <w:lang w:eastAsia="ru-RU"/>
        </w:rPr>
        <w:t xml:space="preserve">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E91259" w:rsidRPr="003A7E06" w:rsidRDefault="00E91259" w:rsidP="00E91259">
      <w:pPr>
        <w:ind w:firstLine="567"/>
        <w:jc w:val="both"/>
        <w:rPr>
          <w:lang w:eastAsia="ru-RU"/>
        </w:rPr>
      </w:pPr>
      <w:r w:rsidRPr="003A7E06">
        <w:rPr>
          <w:lang w:eastAsia="ru-RU"/>
        </w:rPr>
        <w:t>4.</w:t>
      </w:r>
      <w:r w:rsidRPr="003A7E06">
        <w:rPr>
          <w:b/>
          <w:lang w:eastAsia="ru-RU"/>
        </w:rPr>
        <w:t xml:space="preserve"> Овладение</w:t>
      </w:r>
      <w:r w:rsidRPr="003A7E06">
        <w:rPr>
          <w:lang w:eastAsia="ru-RU"/>
        </w:rPr>
        <w:t xml:space="preserve"> умениями познавательной, коммуникативной, практической деятельности в основных характерных для подросткового возраста социальных ролях.</w:t>
      </w:r>
    </w:p>
    <w:p w:rsidR="00E91259" w:rsidRPr="003A7E06" w:rsidRDefault="00E91259" w:rsidP="00E91259">
      <w:pPr>
        <w:ind w:firstLine="567"/>
        <w:jc w:val="both"/>
        <w:rPr>
          <w:lang w:eastAsia="ru-RU"/>
        </w:rPr>
      </w:pPr>
      <w:r w:rsidRPr="003A7E06">
        <w:rPr>
          <w:lang w:eastAsia="ru-RU"/>
        </w:rPr>
        <w:t>5.</w:t>
      </w:r>
      <w:r w:rsidRPr="003A7E06">
        <w:rPr>
          <w:b/>
          <w:lang w:eastAsia="ru-RU"/>
        </w:rPr>
        <w:t xml:space="preserve"> Формированиеопыта</w:t>
      </w:r>
      <w:r w:rsidRPr="003A7E06">
        <w:rPr>
          <w:lang w:eastAsia="ru-RU"/>
        </w:rPr>
        <w:t xml:space="preserve">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E91259" w:rsidRPr="003A7E06" w:rsidRDefault="00E91259" w:rsidP="00E91259">
      <w:pPr>
        <w:ind w:firstLine="567"/>
        <w:jc w:val="both"/>
        <w:rPr>
          <w:b/>
          <w:lang w:eastAsia="ru-RU"/>
        </w:rPr>
      </w:pPr>
      <w:r w:rsidRPr="003A7E06">
        <w:rPr>
          <w:lang w:eastAsia="ru-RU"/>
        </w:rPr>
        <w:t xml:space="preserve">Исходя из концептуальных подходов к современному обществоведческому образованию и особенностей учащихся отроческого (подросткового) возраста, курс призван решить следующие </w:t>
      </w:r>
      <w:r w:rsidRPr="003A7E06">
        <w:rPr>
          <w:b/>
          <w:lang w:eastAsia="ru-RU"/>
        </w:rPr>
        <w:t>задачи:</w:t>
      </w:r>
    </w:p>
    <w:p w:rsidR="00E91259" w:rsidRPr="003A7E06" w:rsidRDefault="00E91259" w:rsidP="00E91259">
      <w:pPr>
        <w:ind w:firstLine="567"/>
        <w:jc w:val="both"/>
        <w:rPr>
          <w:lang w:eastAsia="ru-RU"/>
        </w:rPr>
      </w:pPr>
      <w:r w:rsidRPr="003A7E06">
        <w:rPr>
          <w:lang w:eastAsia="ru-RU"/>
        </w:rPr>
        <w:t>- создать содержательные и организационно - педагогические условия для усвоения подростками важных для становления личности элементов культуры (знаний, опыта практической и познавательной, коммуникативной, эмоционально-оценочной деятельности);</w:t>
      </w:r>
    </w:p>
    <w:p w:rsidR="00E91259" w:rsidRPr="003A7E06" w:rsidRDefault="00E91259" w:rsidP="00E91259">
      <w:pPr>
        <w:ind w:firstLine="567"/>
        <w:jc w:val="both"/>
        <w:rPr>
          <w:lang w:eastAsia="ru-RU"/>
        </w:rPr>
      </w:pPr>
      <w:r w:rsidRPr="003A7E06">
        <w:rPr>
          <w:lang w:eastAsia="ru-RU"/>
        </w:rPr>
        <w:t>- способствовать усвоению на информационном, практическом и эмоциональном уровне идеалов и ценностей демократического общества (патриотизма, уважения гражданских прав и свобод, осознанного и ответственного выбора в условиях социальных альтернатив);</w:t>
      </w:r>
    </w:p>
    <w:p w:rsidR="00E91259" w:rsidRPr="003A7E06" w:rsidRDefault="00E91259" w:rsidP="00E91259">
      <w:pPr>
        <w:ind w:firstLine="567"/>
        <w:jc w:val="both"/>
        <w:rPr>
          <w:lang w:eastAsia="ru-RU"/>
        </w:rPr>
      </w:pPr>
      <w:r w:rsidRPr="003A7E06">
        <w:rPr>
          <w:lang w:eastAsia="ru-RU"/>
        </w:rPr>
        <w:t>- помочь сориентироваться в основных этических и правовых нормах, в формировании рефлексивного отношения к правилам общежития, трудового и учебного взаимодействия, способствовать личностному самоопределению;</w:t>
      </w:r>
    </w:p>
    <w:p w:rsidR="00E91259" w:rsidRPr="003A7E06" w:rsidRDefault="00E91259" w:rsidP="00E91259">
      <w:pPr>
        <w:ind w:firstLine="567"/>
        <w:jc w:val="both"/>
        <w:rPr>
          <w:lang w:eastAsia="ru-RU"/>
        </w:rPr>
      </w:pPr>
      <w:r w:rsidRPr="003A7E06">
        <w:rPr>
          <w:lang w:eastAsia="ru-RU"/>
        </w:rPr>
        <w:t>- содействовать освоению на информационном и эмпирическом уровне основных социальных ролей в пределах дееспособности личности в подростковом возрасте (член семьи, учащийся школы, труженик, собственник, потребитель, гражданин);</w:t>
      </w:r>
    </w:p>
    <w:p w:rsidR="00E91259" w:rsidRPr="003A7E06" w:rsidRDefault="00E91259" w:rsidP="00E91259">
      <w:pPr>
        <w:ind w:firstLine="567"/>
        <w:jc w:val="both"/>
        <w:rPr>
          <w:lang w:eastAsia="ru-RU"/>
        </w:rPr>
      </w:pPr>
      <w:r w:rsidRPr="003A7E06">
        <w:rPr>
          <w:lang w:eastAsia="ru-RU"/>
        </w:rPr>
        <w:t>- обеспечить практическое владение способами получения адаптированной социальной информации из различных источников, включая анализ положения в своем регионе (городе, селе), рефлексию личного социального опыта, актуальной социальной практики, в том числе включенной в содержание курса;</w:t>
      </w:r>
    </w:p>
    <w:p w:rsidR="00E91259" w:rsidRPr="003A7E06" w:rsidRDefault="00E91259" w:rsidP="00E91259">
      <w:pPr>
        <w:ind w:firstLine="567"/>
        <w:jc w:val="both"/>
        <w:rPr>
          <w:lang w:eastAsia="ru-RU"/>
        </w:rPr>
      </w:pPr>
      <w:r w:rsidRPr="003A7E06">
        <w:rPr>
          <w:lang w:eastAsia="ru-RU"/>
        </w:rPr>
        <w:t>- предоставить возможность учащимся существенно расширить активный словарь через включение в него основных обществоведческих терминов и понятий, которые могут быть освоены на уровне не ниже их распознавания (узнавания) и воспроизведения (называния), правильного употребления в различном контексте в процессе ориентировки в социальной информации;</w:t>
      </w:r>
    </w:p>
    <w:p w:rsidR="00E91259" w:rsidRPr="003A7E06" w:rsidRDefault="00E91259" w:rsidP="00E91259">
      <w:pPr>
        <w:ind w:firstLine="567"/>
        <w:jc w:val="both"/>
        <w:rPr>
          <w:lang w:eastAsia="ru-RU"/>
        </w:rPr>
      </w:pPr>
      <w:r w:rsidRPr="003A7E06">
        <w:rPr>
          <w:lang w:eastAsia="ru-RU"/>
        </w:rPr>
        <w:t>- помочь формированию осведомленности и практическому освоению конструктивных способов учебной и социальной коммуникации, при котором достигается толерантное взаимоприятие партнера, гуманное поведение в социальных конфликтах;</w:t>
      </w:r>
    </w:p>
    <w:p w:rsidR="00E91259" w:rsidRPr="003A7E06" w:rsidRDefault="00E91259" w:rsidP="00E91259">
      <w:pPr>
        <w:ind w:firstLine="567"/>
        <w:jc w:val="both"/>
        <w:rPr>
          <w:lang w:eastAsia="ru-RU"/>
        </w:rPr>
      </w:pPr>
      <w:r w:rsidRPr="003A7E06">
        <w:rPr>
          <w:lang w:eastAsia="ru-RU"/>
        </w:rPr>
        <w:t>- предоставить для практического освоения необходимую информацию о возможностях и особенностях получения образования, рефлексии своих склонностей, способностей и перспектив допрофессиональной подготовки.</w:t>
      </w:r>
    </w:p>
    <w:p w:rsidR="00E91259" w:rsidRPr="003A7E06" w:rsidRDefault="00E91259" w:rsidP="00E91259">
      <w:pPr>
        <w:pStyle w:val="c34"/>
        <w:spacing w:before="0" w:beforeAutospacing="0" w:after="0" w:afterAutospacing="0"/>
        <w:ind w:firstLine="567"/>
        <w:jc w:val="both"/>
      </w:pPr>
      <w:r w:rsidRPr="003A7E06">
        <w:rPr>
          <w:rStyle w:val="c6"/>
        </w:rPr>
        <w:t xml:space="preserve">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 </w:t>
      </w:r>
    </w:p>
    <w:p w:rsidR="00E91259" w:rsidRPr="003A7E06" w:rsidRDefault="00E91259" w:rsidP="00E91259">
      <w:pPr>
        <w:pStyle w:val="c34"/>
        <w:spacing w:before="0" w:beforeAutospacing="0" w:after="0" w:afterAutospacing="0"/>
        <w:ind w:firstLine="567"/>
        <w:jc w:val="both"/>
      </w:pPr>
      <w:r w:rsidRPr="003A7E06">
        <w:rPr>
          <w:rStyle w:val="c6"/>
        </w:rPr>
        <w:lastRenderedPageBreak/>
        <w:t>Последовательность материала курса «Обществознание» в данной рабочей программе определена не только общими принципами отбора содержания и логики его изложения, но и особенностями построения и изучения учебного содержания курса для учащихся 5 – 9 классов. Учитывая возрастные особенности школьников, в рабочей программе выделены два самостоятельных этапа изучения курса: первый этап – 5 – 7 классы; второй этап – 8 – 9 классы.</w:t>
      </w:r>
    </w:p>
    <w:p w:rsidR="00E91259" w:rsidRPr="003A7E06" w:rsidRDefault="00E91259" w:rsidP="00E91259">
      <w:pPr>
        <w:pStyle w:val="c34"/>
        <w:spacing w:before="0" w:beforeAutospacing="0" w:after="0" w:afterAutospacing="0"/>
        <w:ind w:firstLine="567"/>
        <w:jc w:val="both"/>
      </w:pPr>
      <w:r w:rsidRPr="003A7E06">
        <w:rPr>
          <w:rStyle w:val="c6"/>
        </w:rPr>
        <w:t xml:space="preserve">Курс «Обществознание» для 5 – 7 классов является пропедевтикой курса «обществознание» для 8 – 9 классов и далее для 10 – 11 классов. Общая логика распределения в нём учебного материала – линейно-концентрическая. Принцип, объединяющий большинство разделов курса, - антропоценрический. Одни темы служат введением к раскрытию родственных тем в последующих классах, другие являются оригинальными.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 </w:t>
      </w:r>
    </w:p>
    <w:p w:rsidR="00E91259" w:rsidRPr="003A7E06" w:rsidRDefault="00E91259" w:rsidP="00E91259">
      <w:pPr>
        <w:pStyle w:val="c34"/>
        <w:spacing w:before="0" w:beforeAutospacing="0" w:after="0" w:afterAutospacing="0"/>
        <w:ind w:firstLine="567"/>
        <w:jc w:val="both"/>
      </w:pPr>
      <w:r w:rsidRPr="003A7E06">
        <w:rPr>
          <w:rStyle w:val="c6"/>
        </w:rPr>
        <w:t>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w:t>
      </w:r>
    </w:p>
    <w:p w:rsidR="00E91259" w:rsidRPr="003A7E06" w:rsidRDefault="00E91259" w:rsidP="00E91259">
      <w:pPr>
        <w:pStyle w:val="c4"/>
        <w:spacing w:before="0" w:beforeAutospacing="0" w:after="0" w:afterAutospacing="0"/>
        <w:ind w:firstLine="567"/>
        <w:jc w:val="both"/>
      </w:pPr>
      <w:r w:rsidRPr="003A7E06">
        <w:rPr>
          <w:rStyle w:val="c2"/>
        </w:rPr>
        <w:t xml:space="preserve">Содержание первого этапа курса (5—7 классы), </w:t>
      </w:r>
      <w:r w:rsidRPr="003A7E06">
        <w:rPr>
          <w:rStyle w:val="c6"/>
        </w:rPr>
        <w:t>обращенное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E91259" w:rsidRPr="003A7E06" w:rsidRDefault="00E91259" w:rsidP="00E91259">
      <w:pPr>
        <w:pStyle w:val="c4"/>
        <w:spacing w:before="0" w:beforeAutospacing="0" w:after="0" w:afterAutospacing="0"/>
        <w:ind w:firstLine="567"/>
        <w:jc w:val="both"/>
      </w:pPr>
      <w:r w:rsidRPr="003A7E06">
        <w:rPr>
          <w:rStyle w:val="c6"/>
        </w:rPr>
        <w:t>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E91259" w:rsidRPr="003A7E06" w:rsidRDefault="00E91259" w:rsidP="00E91259">
      <w:pPr>
        <w:pStyle w:val="c4"/>
        <w:spacing w:before="0" w:beforeAutospacing="0" w:after="0" w:afterAutospacing="0"/>
        <w:ind w:firstLine="567"/>
        <w:jc w:val="both"/>
      </w:pPr>
      <w:r w:rsidRPr="003A7E06">
        <w:rPr>
          <w:rStyle w:val="c6"/>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E91259" w:rsidRPr="003A7E06" w:rsidRDefault="00E91259" w:rsidP="00E91259">
      <w:pPr>
        <w:pStyle w:val="c4"/>
        <w:spacing w:before="0" w:beforeAutospacing="0" w:after="0" w:afterAutospacing="0"/>
        <w:ind w:firstLine="567"/>
        <w:jc w:val="both"/>
      </w:pPr>
      <w:r w:rsidRPr="003A7E06">
        <w:rPr>
          <w:rStyle w:val="c6"/>
        </w:rPr>
        <w:t xml:space="preserve">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w:t>
      </w:r>
      <w:r w:rsidRPr="003A7E06">
        <w:rPr>
          <w:rStyle w:val="c6"/>
        </w:rPr>
        <w:lastRenderedPageBreak/>
        <w:t>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E91259" w:rsidRPr="003A7E06" w:rsidRDefault="00E91259" w:rsidP="00E91259">
      <w:pPr>
        <w:pStyle w:val="c4"/>
        <w:spacing w:before="0" w:beforeAutospacing="0" w:after="0" w:afterAutospacing="0"/>
        <w:ind w:firstLine="567"/>
        <w:jc w:val="both"/>
      </w:pPr>
      <w:r w:rsidRPr="003A7E06">
        <w:rPr>
          <w:rStyle w:val="c2"/>
        </w:rPr>
        <w:t>На втором этапе курса для старших подростков (8—9 классы)</w:t>
      </w:r>
      <w:r w:rsidRPr="003A7E06">
        <w:rPr>
          <w:rStyle w:val="c6"/>
        </w:rPr>
        <w:t>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E91259" w:rsidRPr="003A7E06" w:rsidRDefault="00E91259" w:rsidP="00E91259">
      <w:pPr>
        <w:pStyle w:val="c34"/>
        <w:spacing w:before="0" w:beforeAutospacing="0" w:after="0" w:afterAutospacing="0"/>
        <w:ind w:firstLine="567"/>
        <w:jc w:val="both"/>
      </w:pPr>
      <w:r w:rsidRPr="003A7E06">
        <w:rPr>
          <w:rStyle w:val="c6"/>
        </w:rPr>
        <w:t>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E91259" w:rsidRPr="003A7E06" w:rsidRDefault="00E91259" w:rsidP="00E91259">
      <w:pPr>
        <w:pStyle w:val="c34"/>
        <w:spacing w:before="0" w:beforeAutospacing="0" w:after="0" w:afterAutospacing="0"/>
        <w:ind w:firstLine="567"/>
        <w:jc w:val="both"/>
      </w:pPr>
      <w:r w:rsidRPr="003A7E06">
        <w:rPr>
          <w:rStyle w:val="c6"/>
        </w:rPr>
        <w:t>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w:t>
      </w:r>
    </w:p>
    <w:p w:rsidR="00E91259" w:rsidRPr="003A7E06" w:rsidRDefault="00E91259" w:rsidP="00E91259">
      <w:pPr>
        <w:pStyle w:val="c34"/>
        <w:spacing w:before="0" w:beforeAutospacing="0" w:after="0" w:afterAutospacing="0"/>
        <w:ind w:firstLine="567"/>
        <w:jc w:val="both"/>
      </w:pPr>
      <w:r w:rsidRPr="003A7E06">
        <w:rPr>
          <w:rStyle w:val="c6"/>
        </w:rPr>
        <w:t>Изучение содержания курса по обществознанию в основной школе осуществляет во взаимосвязи с содержанием программ дополнительного образования: Клуб юных учёных, кружки социальной направленности «СМИ», спортивные секции и музейно-экскурсионная работа. Курс имеет своё логическое продолжение в деятельности Ученического совета, системе воспитательной работы и системе самоуправления.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E91259" w:rsidRPr="003A7E06" w:rsidRDefault="00E91259" w:rsidP="00E91259">
      <w:pPr>
        <w:pStyle w:val="c34"/>
        <w:spacing w:before="0" w:beforeAutospacing="0" w:after="0" w:afterAutospacing="0"/>
        <w:ind w:firstLine="567"/>
        <w:jc w:val="both"/>
      </w:pPr>
      <w:r w:rsidRPr="003A7E06">
        <w:rPr>
          <w:rStyle w:val="c6"/>
        </w:rPr>
        <w:t xml:space="preserve">Достижение поставленных целей, успешное овладение учебным содержанием данного предмета предполагают использование разнообразных средств и </w:t>
      </w:r>
      <w:r w:rsidRPr="003A7E06">
        <w:rPr>
          <w:rStyle w:val="c2"/>
        </w:rPr>
        <w:t xml:space="preserve">методов обучения. </w:t>
      </w:r>
      <w:r w:rsidRPr="003A7E06">
        <w:rPr>
          <w:rStyle w:val="c6"/>
        </w:rPr>
        <w:t xml:space="preserve">Основные методы обучения основаны на деятельностном подходе: метод проектов и исследований, методика проблемного и развивающего обучения, рефлексивные методы.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личностно ориентированного обучения, помогающие раскрытию и конкретизации рассматриваемых понятий и положений, связи обобщённых знаний курса с личным (пусть пока и небольшим) социальным опытом, с собственными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 </w:t>
      </w:r>
    </w:p>
    <w:p w:rsidR="00E91259" w:rsidRPr="003A7E06" w:rsidRDefault="00E91259" w:rsidP="00E91259">
      <w:pPr>
        <w:pStyle w:val="c34"/>
        <w:spacing w:before="0" w:beforeAutospacing="0" w:after="0" w:afterAutospacing="0"/>
        <w:ind w:firstLine="567"/>
        <w:jc w:val="both"/>
      </w:pPr>
      <w:r w:rsidRPr="003A7E06">
        <w:rPr>
          <w:rStyle w:val="c6"/>
        </w:rPr>
        <w:t xml:space="preserve">Развитию у учащихся 5—9 классов готовности к правомерному и нравственно одобряемому поведению предполагает использование метода реконструкций и анализ с позиций норм морали и </w:t>
      </w:r>
      <w:r w:rsidRPr="003A7E06">
        <w:rPr>
          <w:rStyle w:val="c6"/>
        </w:rPr>
        <w:lastRenderedPageBreak/>
        <w:t xml:space="preserve">права типичных социальных ситуаций, сложившихся практик поведения. Особого внимания требует использование в учебном процессе компьютерных технологий. </w:t>
      </w:r>
    </w:p>
    <w:p w:rsidR="00E91259" w:rsidRPr="003A7E06" w:rsidRDefault="00E91259" w:rsidP="00E91259">
      <w:pPr>
        <w:pStyle w:val="c34"/>
        <w:spacing w:before="0" w:beforeAutospacing="0" w:after="0" w:afterAutospacing="0"/>
        <w:ind w:firstLine="567"/>
        <w:jc w:val="both"/>
      </w:pPr>
      <w:r w:rsidRPr="003A7E06">
        <w:rPr>
          <w:rStyle w:val="c6"/>
        </w:rPr>
        <w:t>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E91259" w:rsidRPr="003A7E06" w:rsidRDefault="00E91259" w:rsidP="00E91259">
      <w:pPr>
        <w:ind w:firstLine="567"/>
        <w:jc w:val="both"/>
        <w:rPr>
          <w:lang w:eastAsia="ru-RU"/>
        </w:rPr>
      </w:pPr>
      <w:r w:rsidRPr="003A7E06">
        <w:rPr>
          <w:lang w:eastAsia="ru-RU"/>
        </w:rPr>
        <w:t xml:space="preserve">2. </w:t>
      </w:r>
      <w:r w:rsidRPr="003A7E06">
        <w:rPr>
          <w:b/>
          <w:lang w:eastAsia="ru-RU"/>
        </w:rPr>
        <w:t>Общая характеристика учебного предмета</w:t>
      </w:r>
    </w:p>
    <w:p w:rsidR="00E91259" w:rsidRPr="003A7E06" w:rsidRDefault="00E91259" w:rsidP="00E91259">
      <w:pPr>
        <w:pStyle w:val="c34"/>
        <w:spacing w:before="0" w:beforeAutospacing="0" w:after="0" w:afterAutospacing="0"/>
        <w:ind w:firstLine="567"/>
        <w:jc w:val="both"/>
      </w:pPr>
      <w:r w:rsidRPr="003A7E06">
        <w:rPr>
          <w:rStyle w:val="c6"/>
        </w:rPr>
        <w:t> «Обществознание» - учебный предмет, изучаемый в основной школе с 5 по 9 класс.  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обуславливает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w:t>
      </w:r>
    </w:p>
    <w:p w:rsidR="00E91259" w:rsidRPr="003A7E06" w:rsidRDefault="00E91259" w:rsidP="00E91259">
      <w:pPr>
        <w:pStyle w:val="c34"/>
        <w:spacing w:before="0" w:beforeAutospacing="0" w:after="0" w:afterAutospacing="0"/>
        <w:ind w:firstLine="567"/>
        <w:jc w:val="both"/>
      </w:pPr>
      <w:r w:rsidRPr="003A7E06">
        <w:rPr>
          <w:rStyle w:val="c6"/>
        </w:rPr>
        <w:t xml:space="preserve">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w:t>
      </w:r>
    </w:p>
    <w:p w:rsidR="00E91259" w:rsidRPr="003A7E06" w:rsidRDefault="00E91259" w:rsidP="006256B8">
      <w:pPr>
        <w:pStyle w:val="c34"/>
        <w:spacing w:before="0" w:beforeAutospacing="0" w:after="0" w:afterAutospacing="0"/>
        <w:ind w:firstLine="567"/>
        <w:jc w:val="both"/>
      </w:pPr>
      <w:r w:rsidRPr="003A7E06">
        <w:rPr>
          <w:rStyle w:val="c6"/>
        </w:rPr>
        <w:t xml:space="preserve">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  Подросток приобретает опыт социального и культурного взаимодействия, становится активным гражданином. </w:t>
      </w:r>
    </w:p>
    <w:p w:rsidR="00E91259" w:rsidRPr="003A7E06" w:rsidRDefault="00E91259" w:rsidP="00E91259">
      <w:pPr>
        <w:shd w:val="clear" w:color="auto" w:fill="FFFFFF"/>
        <w:overflowPunct w:val="0"/>
        <w:autoSpaceDE w:val="0"/>
        <w:autoSpaceDN w:val="0"/>
        <w:adjustRightInd w:val="0"/>
        <w:ind w:firstLine="567"/>
        <w:jc w:val="both"/>
        <w:rPr>
          <w:b/>
          <w:lang w:eastAsia="ru-RU"/>
        </w:rPr>
      </w:pPr>
      <w:r w:rsidRPr="003A7E06">
        <w:rPr>
          <w:b/>
          <w:lang w:eastAsia="ru-RU"/>
        </w:rPr>
        <w:t>3.Место учебного предмета «Обществознание» в базисном учебном плане</w:t>
      </w:r>
    </w:p>
    <w:p w:rsidR="00E91259" w:rsidRPr="006256B8" w:rsidRDefault="00E91259" w:rsidP="006256B8">
      <w:pPr>
        <w:shd w:val="clear" w:color="auto" w:fill="FFFFFF"/>
        <w:overflowPunct w:val="0"/>
        <w:autoSpaceDE w:val="0"/>
        <w:autoSpaceDN w:val="0"/>
        <w:adjustRightInd w:val="0"/>
        <w:ind w:firstLine="567"/>
        <w:jc w:val="both"/>
        <w:rPr>
          <w:bCs/>
          <w:lang w:eastAsia="ru-RU"/>
        </w:rPr>
      </w:pPr>
      <w:r w:rsidRPr="003A7E06">
        <w:rPr>
          <w:bCs/>
          <w:lang w:eastAsia="ru-RU"/>
        </w:rPr>
        <w:t>В соответствии с федеральным базисным учебным планом предмет «Обществознание» в основной школе изучается с 5 по 9 класс. Общее количество часов на 5 лет обучения составляет 175 часов. Общая недельная загрузка в каждом году обучения — 1 час. При этом на долю инвариантной части предмета отводится 75% учебного времени.</w:t>
      </w:r>
    </w:p>
    <w:p w:rsidR="00E91259" w:rsidRPr="003A7E06" w:rsidRDefault="00E91259" w:rsidP="00E91259">
      <w:pPr>
        <w:pStyle w:val="dash041e005f0431005f044b005f0447005f043d005f044b005f04390"/>
        <w:spacing w:before="0" w:beforeAutospacing="0" w:after="0" w:afterAutospacing="0"/>
        <w:ind w:firstLine="567"/>
        <w:jc w:val="both"/>
        <w:rPr>
          <w:b/>
        </w:rPr>
      </w:pPr>
      <w:r w:rsidRPr="003A7E06">
        <w:rPr>
          <w:b/>
        </w:rPr>
        <w:t>4. Личностные, метапредметные и предметные результаты освоения обществознания.</w:t>
      </w:r>
    </w:p>
    <w:p w:rsidR="00E91259" w:rsidRPr="003A7E06" w:rsidRDefault="00E91259" w:rsidP="00E91259">
      <w:pPr>
        <w:pStyle w:val="dash041e005f0431005f044b005f0447005f043d005f044b005f04390"/>
        <w:spacing w:before="0" w:beforeAutospacing="0" w:after="0" w:afterAutospacing="0"/>
        <w:ind w:firstLine="567"/>
        <w:jc w:val="both"/>
        <w:rPr>
          <w:b/>
        </w:rPr>
      </w:pPr>
      <w:r w:rsidRPr="003A7E06">
        <w:rPr>
          <w:b/>
        </w:rPr>
        <w:t>Личностные результаты:</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w:t>
      </w:r>
      <w:r w:rsidRPr="003A7E06">
        <w:rPr>
          <w:rStyle w:val="dash041e005f0431005f044b005f0447005f043d005f044b005f0439005f005fchar1char10"/>
          <w:rFonts w:eastAsia="SimSun"/>
        </w:rPr>
        <w:lastRenderedPageBreak/>
        <w:t xml:space="preserve">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9) формирование основ экологической культуры соответствующей современному уровню </w:t>
      </w:r>
      <w:r w:rsidRPr="003A7E06">
        <w:t>экологического мышления, развитиеопыта экологически ориентированной рефлексивно-оценочной и практической деятельности в жизненных ситуациях</w:t>
      </w:r>
      <w:r w:rsidRPr="003A7E06">
        <w:rPr>
          <w:rStyle w:val="dash041e005f0431005f044b005f0447005f043d005f044b005f0439005f005fchar1char10"/>
          <w:rFonts w:eastAsia="SimSun"/>
        </w:rPr>
        <w:t>;</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af3"/>
        </w:rPr>
        <w:t>Метапредметные результаты освоения основной образовательной программы основного общего образования</w:t>
      </w:r>
      <w:r w:rsidRPr="003A7E06">
        <w:rPr>
          <w:rStyle w:val="dash041e005f0431005f044b005f0447005f043d005f044b005f0439005f005fchar1char10"/>
          <w:rFonts w:eastAsia="SimSun"/>
        </w:rPr>
        <w:t>:</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4) умение оценивать правильность выполнения учебной задачи,  собственные возможности её решения;</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7) умение создавать, применять и преобразовывать знаки и символы, модели и схемы для решения учебных и познавательных задач;</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 xml:space="preserve">8) смысловое чтение;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9) у</w:t>
      </w:r>
      <w:r w:rsidRPr="003A7E06">
        <w:rPr>
          <w:rStyle w:val="dash0421005f0442005f0440005f043e005f0433005f0438005f0439005f005fchar1char10"/>
        </w:rPr>
        <w:t xml:space="preserve">мение </w:t>
      </w:r>
      <w:r w:rsidRPr="003A7E06">
        <w:rPr>
          <w:rStyle w:val="dash041e005f0431005f044b005f0447005f043d005f044b005f0439005f005fchar1char10"/>
          <w:rFonts w:eastAsia="SimSun"/>
        </w:rPr>
        <w:t>организовывать  учебное сотрудничество и совместную деятельность с учителем и сверстниками;   работать</w:t>
      </w:r>
      <w:r w:rsidRPr="003A7E06">
        <w:rPr>
          <w:rStyle w:val="dash0421005f0442005f0440005f043e005f0433005f0438005f0439005f005fchar1char10"/>
        </w:rPr>
        <w:t xml:space="preserve"> индивидуально и в группе: </w:t>
      </w:r>
      <w:r w:rsidRPr="003A7E06">
        <w:rPr>
          <w:rStyle w:val="dash041e005f0431005f044b005f0447005f043d005f044b005f0439005f005fchar1char10"/>
          <w:rFonts w:eastAsia="SimSun"/>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lastRenderedPageBreak/>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E91259" w:rsidRPr="003A7E06" w:rsidRDefault="00E91259" w:rsidP="00E91259">
      <w:pPr>
        <w:pStyle w:val="dash041e005f0431005f044b005f0447005f043d005f044b005f04390"/>
        <w:spacing w:before="0" w:beforeAutospacing="0" w:after="0" w:afterAutospacing="0"/>
        <w:ind w:firstLine="567"/>
        <w:jc w:val="both"/>
      </w:pPr>
      <w:r w:rsidRPr="003A7E06">
        <w:rPr>
          <w:rStyle w:val="dash041e005f0431005f044b005f0447005f043d005f044b005f0439005f005fchar1char10"/>
          <w:rFonts w:eastAsia="SimSun"/>
        </w:rPr>
        <w:t>11) формирование и развитие компетентности в области использования информационно-коммуникационных технологий (далее ИКТ– компетенции);</w:t>
      </w:r>
    </w:p>
    <w:p w:rsidR="00E91259" w:rsidRPr="003A7E06" w:rsidRDefault="00E91259" w:rsidP="00E91259">
      <w:pPr>
        <w:pStyle w:val="315"/>
        <w:keepNext/>
        <w:keepLines/>
        <w:shd w:val="clear" w:color="auto" w:fill="auto"/>
        <w:spacing w:line="240" w:lineRule="auto"/>
        <w:ind w:firstLine="454"/>
        <w:rPr>
          <w:sz w:val="24"/>
          <w:szCs w:val="24"/>
        </w:rPr>
      </w:pPr>
      <w:r w:rsidRPr="003A7E06">
        <w:rPr>
          <w:rStyle w:val="dash041e005f0431005f044b005f0447005f043d005f044b005f0439005f005fchar1char10"/>
          <w:rFonts w:eastAsia="SimSun"/>
          <w:sz w:val="24"/>
          <w:szCs w:val="24"/>
        </w:rPr>
        <w:t>12)</w:t>
      </w:r>
      <w:r w:rsidRPr="003A7E06">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3A7E06">
        <w:rPr>
          <w:rStyle w:val="dash041e005f0431005f044b005f0447005f043d005f044b005f0439005f005fchar1char10"/>
          <w:rFonts w:eastAsia="SimSun"/>
          <w:sz w:val="24"/>
          <w:szCs w:val="24"/>
        </w:rPr>
        <w:t>.</w:t>
      </w:r>
      <w:r w:rsidRPr="003A7E06">
        <w:rPr>
          <w:sz w:val="24"/>
          <w:szCs w:val="24"/>
        </w:rPr>
        <w:t xml:space="preserve"> Предметные результаты  изучения обществознания</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Человек в социальном измерении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описывать гендер как социальный пол; приводить примеры гендерных ролей, а также различий в поведении мальчиков и девочек;</w:t>
      </w:r>
    </w:p>
    <w:p w:rsidR="00E91259" w:rsidRPr="003A7E06" w:rsidRDefault="00E91259" w:rsidP="00E91259">
      <w:pPr>
        <w:pStyle w:val="afff1"/>
        <w:shd w:val="clear" w:color="auto" w:fill="auto"/>
        <w:tabs>
          <w:tab w:val="left" w:pos="625"/>
        </w:tabs>
        <w:spacing w:after="0" w:line="240" w:lineRule="auto"/>
        <w:ind w:firstLine="454"/>
        <w:jc w:val="both"/>
        <w:rPr>
          <w:sz w:val="24"/>
          <w:szCs w:val="24"/>
        </w:rPr>
      </w:pPr>
      <w:r w:rsidRPr="003A7E06">
        <w:rPr>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44"/>
        </w:tabs>
        <w:spacing w:line="240" w:lineRule="auto"/>
        <w:ind w:firstLine="454"/>
        <w:rPr>
          <w:i w:val="0"/>
          <w:sz w:val="24"/>
          <w:szCs w:val="24"/>
        </w:rPr>
      </w:pPr>
      <w:r w:rsidRPr="003A7E06">
        <w:rPr>
          <w:i w:val="0"/>
          <w:sz w:val="24"/>
          <w:szCs w:val="24"/>
        </w:rPr>
        <w:t>• формировать положительное отношение к необходимости соблюдать здоровый образ жизни; корректироватьсобственное поведение в соответствии с требованиями безопасности жизнедеятельности;</w:t>
      </w:r>
    </w:p>
    <w:p w:rsidR="00E91259" w:rsidRPr="003A7E06" w:rsidRDefault="00E91259" w:rsidP="00E91259">
      <w:pPr>
        <w:pStyle w:val="141a"/>
        <w:shd w:val="clear" w:color="auto" w:fill="auto"/>
        <w:tabs>
          <w:tab w:val="left" w:pos="654"/>
        </w:tabs>
        <w:spacing w:line="240" w:lineRule="auto"/>
        <w:ind w:firstLine="454"/>
        <w:rPr>
          <w:i w:val="0"/>
          <w:sz w:val="24"/>
          <w:szCs w:val="24"/>
        </w:rPr>
      </w:pPr>
      <w:r w:rsidRPr="003A7E06">
        <w:rPr>
          <w:i w:val="0"/>
          <w:sz w:val="24"/>
          <w:szCs w:val="24"/>
        </w:rPr>
        <w:t>• использовать элементы причинно-следственного анализа при характеристике социальных параметров личности;</w:t>
      </w:r>
    </w:p>
    <w:p w:rsidR="00E91259" w:rsidRPr="003A7E06" w:rsidRDefault="00E91259" w:rsidP="00E91259">
      <w:pPr>
        <w:pStyle w:val="141a"/>
        <w:shd w:val="clear" w:color="auto" w:fill="auto"/>
        <w:tabs>
          <w:tab w:val="left" w:pos="639"/>
        </w:tabs>
        <w:spacing w:line="240" w:lineRule="auto"/>
        <w:ind w:firstLine="454"/>
        <w:rPr>
          <w:i w:val="0"/>
          <w:sz w:val="24"/>
          <w:szCs w:val="24"/>
        </w:rPr>
      </w:pPr>
      <w:r w:rsidRPr="003A7E06">
        <w:rPr>
          <w:i w:val="0"/>
          <w:sz w:val="24"/>
          <w:szCs w:val="24"/>
        </w:rPr>
        <w:t>• описывать реальные связи и зависимости между воспитанием и социализацией личности.</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Ближайшее социальное окружение</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характеризовать семью и семейные отношения; оценивать социальное значение семейных традиций и обычаев;</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характеризовать основные роли членов семьи, включая свою;</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98"/>
        </w:tabs>
        <w:spacing w:line="240" w:lineRule="auto"/>
        <w:ind w:firstLine="454"/>
        <w:rPr>
          <w:i w:val="0"/>
          <w:sz w:val="24"/>
          <w:szCs w:val="24"/>
        </w:rPr>
      </w:pPr>
      <w:r w:rsidRPr="003A7E06">
        <w:rPr>
          <w:i w:val="0"/>
          <w:sz w:val="24"/>
          <w:szCs w:val="24"/>
        </w:rPr>
        <w:t>• использовать элементы причинно-следственного анализа при характеристике семейных конфликтов.</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lastRenderedPageBreak/>
        <w:t xml:space="preserve">Общество </w:t>
      </w:r>
      <w:r w:rsidRPr="003A7E06">
        <w:rPr>
          <w:rStyle w:val="371"/>
          <w:sz w:val="24"/>
          <w:szCs w:val="24"/>
        </w:rPr>
        <w:t xml:space="preserve">— </w:t>
      </w:r>
      <w:r w:rsidRPr="003A7E06">
        <w:rPr>
          <w:sz w:val="24"/>
          <w:szCs w:val="24"/>
        </w:rPr>
        <w:t>большой «дом» человечества</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распознавать на основе приведённых данных основные типы обществ;</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91259" w:rsidRPr="003A7E06" w:rsidRDefault="00E91259" w:rsidP="00E91259">
      <w:pPr>
        <w:pStyle w:val="afff1"/>
        <w:shd w:val="clear" w:color="auto" w:fill="auto"/>
        <w:tabs>
          <w:tab w:val="left" w:pos="1074"/>
        </w:tabs>
        <w:spacing w:after="0" w:line="240" w:lineRule="auto"/>
        <w:ind w:firstLine="454"/>
        <w:jc w:val="both"/>
        <w:rPr>
          <w:sz w:val="24"/>
          <w:szCs w:val="24"/>
        </w:rPr>
      </w:pPr>
      <w:r w:rsidRPr="003A7E06">
        <w:rPr>
          <w:sz w:val="24"/>
          <w:szCs w:val="24"/>
        </w:rPr>
        <w:t>• различать экономические, социальные, политические, культурные явления и процессы общественной жизни;</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наблюдать и характеризовать явления и события,происходящие в различных сферах общественной жизни;</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объяснять взаимодействие социальных общностейи групп;</w:t>
      </w:r>
    </w:p>
    <w:p w:rsidR="00E91259" w:rsidRPr="003A7E06" w:rsidRDefault="00E91259" w:rsidP="00E91259">
      <w:pPr>
        <w:pStyle w:val="141a"/>
        <w:shd w:val="clear" w:color="auto" w:fill="auto"/>
        <w:tabs>
          <w:tab w:val="left" w:pos="1103"/>
        </w:tabs>
        <w:spacing w:line="240" w:lineRule="auto"/>
        <w:ind w:firstLine="454"/>
        <w:rPr>
          <w:i w:val="0"/>
          <w:sz w:val="24"/>
          <w:szCs w:val="24"/>
        </w:rPr>
      </w:pPr>
      <w:r w:rsidRPr="003A7E06">
        <w:rPr>
          <w:i w:val="0"/>
          <w:sz w:val="24"/>
          <w:szCs w:val="24"/>
        </w:rPr>
        <w:t>• выявлять причинно-следственные связи общественныхявлений и характеризовать основные направления общественного развития.</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Общество, в котором мы живём</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71"/>
        </w:tabs>
        <w:spacing w:after="0" w:line="240" w:lineRule="auto"/>
        <w:ind w:firstLine="454"/>
        <w:jc w:val="both"/>
        <w:rPr>
          <w:sz w:val="24"/>
          <w:szCs w:val="24"/>
        </w:rPr>
      </w:pPr>
      <w:r w:rsidRPr="003A7E06">
        <w:rPr>
          <w:sz w:val="24"/>
          <w:szCs w:val="24"/>
        </w:rPr>
        <w:t>• характеризовать глобальные проблемы современности;</w:t>
      </w:r>
    </w:p>
    <w:p w:rsidR="00E91259" w:rsidRPr="003A7E06" w:rsidRDefault="00E91259" w:rsidP="00E91259">
      <w:pPr>
        <w:pStyle w:val="afff1"/>
        <w:shd w:val="clear" w:color="auto" w:fill="auto"/>
        <w:tabs>
          <w:tab w:val="left" w:pos="1074"/>
        </w:tabs>
        <w:spacing w:after="0" w:line="240" w:lineRule="auto"/>
        <w:ind w:firstLine="454"/>
        <w:jc w:val="both"/>
        <w:rPr>
          <w:sz w:val="24"/>
          <w:szCs w:val="24"/>
        </w:rPr>
      </w:pPr>
      <w:r w:rsidRPr="003A7E06">
        <w:rPr>
          <w:sz w:val="24"/>
          <w:szCs w:val="24"/>
        </w:rPr>
        <w:t>• раскрывать духовные ценности и достижения народов нашей страны;</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формулировать собственную точку зрения на социальный портрет достойного гражданина страны;</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65"/>
        </w:tabs>
        <w:spacing w:line="240" w:lineRule="auto"/>
        <w:ind w:firstLine="454"/>
        <w:rPr>
          <w:i w:val="0"/>
          <w:sz w:val="24"/>
          <w:szCs w:val="24"/>
        </w:rPr>
      </w:pPr>
      <w:r w:rsidRPr="003A7E06">
        <w:rPr>
          <w:i w:val="0"/>
          <w:sz w:val="24"/>
          <w:szCs w:val="24"/>
        </w:rPr>
        <w:t>• характеризовать и конкретизировать фактами социальной жизни изменения, происходящие в современном обществе;</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показывать влияние происходящих в обществе изменений на положение России в мире.</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Регулирование поведения людей в обществе</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54"/>
        </w:tabs>
        <w:spacing w:line="240" w:lineRule="auto"/>
        <w:ind w:firstLine="454"/>
        <w:rPr>
          <w:i w:val="0"/>
          <w:sz w:val="24"/>
          <w:szCs w:val="24"/>
        </w:rPr>
      </w:pPr>
      <w:r w:rsidRPr="003A7E06">
        <w:rPr>
          <w:i w:val="0"/>
          <w:sz w:val="24"/>
          <w:szCs w:val="24"/>
        </w:rPr>
        <w:lastRenderedPageBreak/>
        <w:t>• использовать элементы причинно-следственного анализа для понимания влияния моральных устоев на развитиеобщества и человека;</w:t>
      </w:r>
    </w:p>
    <w:p w:rsidR="00E91259" w:rsidRPr="003A7E06" w:rsidRDefault="00E91259" w:rsidP="00E91259">
      <w:pPr>
        <w:pStyle w:val="141a"/>
        <w:shd w:val="clear" w:color="auto" w:fill="auto"/>
        <w:tabs>
          <w:tab w:val="left" w:pos="625"/>
        </w:tabs>
        <w:spacing w:line="240" w:lineRule="auto"/>
        <w:ind w:firstLine="454"/>
        <w:rPr>
          <w:i w:val="0"/>
          <w:sz w:val="24"/>
          <w:szCs w:val="24"/>
        </w:rPr>
      </w:pPr>
      <w:r w:rsidRPr="003A7E06">
        <w:rPr>
          <w:i w:val="0"/>
          <w:sz w:val="24"/>
          <w:szCs w:val="24"/>
        </w:rPr>
        <w:t>• моделировать несложные ситуации нарушения правчеловека, конституционных прав и обязанностей гражданРоссийской Федерации и давать им моральную и правовуюоценку;</w:t>
      </w:r>
    </w:p>
    <w:p w:rsidR="00E91259" w:rsidRPr="003A7E06" w:rsidRDefault="00E91259" w:rsidP="00E91259">
      <w:pPr>
        <w:pStyle w:val="141a"/>
        <w:shd w:val="clear" w:color="auto" w:fill="auto"/>
        <w:tabs>
          <w:tab w:val="left" w:pos="639"/>
        </w:tabs>
        <w:spacing w:line="240" w:lineRule="auto"/>
        <w:ind w:firstLine="454"/>
        <w:rPr>
          <w:i w:val="0"/>
          <w:sz w:val="24"/>
          <w:szCs w:val="24"/>
        </w:rPr>
      </w:pPr>
      <w:r w:rsidRPr="003A7E06">
        <w:rPr>
          <w:i w:val="0"/>
          <w:sz w:val="24"/>
          <w:szCs w:val="24"/>
        </w:rPr>
        <w:t>• оценивать сущность и значение правопорядка и законности, собственный вклад в их становление и развитие.</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Основы российского законодательства</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объяснять на конкретных примерах особенности правового положения и юридической ответственности несовершеннолетних;</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84"/>
        </w:tabs>
        <w:spacing w:line="240" w:lineRule="auto"/>
        <w:ind w:firstLine="454"/>
        <w:rPr>
          <w:i w:val="0"/>
          <w:sz w:val="24"/>
          <w:szCs w:val="24"/>
        </w:rPr>
      </w:pPr>
      <w:r w:rsidRPr="003A7E06">
        <w:rPr>
          <w:i w:val="0"/>
          <w:sz w:val="24"/>
          <w:szCs w:val="24"/>
        </w:rPr>
        <w:t>• оценивать сущность и значение правопорядка и законности, собственный возможный вклад в их становлениеи развитие;</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осознанно содействовать защите правопорядка в обществе правовыми способами и средствами;</w:t>
      </w:r>
    </w:p>
    <w:p w:rsidR="00E91259" w:rsidRPr="003A7E06" w:rsidRDefault="00E91259" w:rsidP="00E91259">
      <w:pPr>
        <w:pStyle w:val="141a"/>
        <w:shd w:val="clear" w:color="auto" w:fill="auto"/>
        <w:tabs>
          <w:tab w:val="left" w:pos="1094"/>
        </w:tabs>
        <w:spacing w:line="240" w:lineRule="auto"/>
        <w:ind w:firstLine="454"/>
        <w:rPr>
          <w:i w:val="0"/>
          <w:sz w:val="24"/>
          <w:szCs w:val="24"/>
        </w:rPr>
      </w:pPr>
      <w:r w:rsidRPr="003A7E06">
        <w:rPr>
          <w:i w:val="0"/>
          <w:sz w:val="24"/>
          <w:szCs w:val="24"/>
        </w:rPr>
        <w:t>• использовать знания и умения для формирования способности к личному самоопределению, самореализации, самоконтролю.</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Мир экономики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понимать и правильно использовать основные экономические термины;</w:t>
      </w:r>
    </w:p>
    <w:p w:rsidR="00E91259" w:rsidRPr="003A7E06" w:rsidRDefault="00E91259" w:rsidP="00E91259">
      <w:pPr>
        <w:pStyle w:val="afff1"/>
        <w:shd w:val="clear" w:color="auto" w:fill="auto"/>
        <w:tabs>
          <w:tab w:val="left" w:pos="1074"/>
        </w:tabs>
        <w:spacing w:after="0" w:line="240" w:lineRule="auto"/>
        <w:ind w:firstLine="454"/>
        <w:jc w:val="both"/>
        <w:rPr>
          <w:sz w:val="24"/>
          <w:szCs w:val="24"/>
        </w:rPr>
      </w:pPr>
      <w:r w:rsidRPr="003A7E06">
        <w:rPr>
          <w:sz w:val="24"/>
          <w:szCs w:val="24"/>
        </w:rPr>
        <w:t>• распознавать на основе приведённых данных основные экономические системы, экономические явления и процессы, сравнивать их;</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объяснять механизм рыночного регулирования экономики и характеризовать роль государства в регулировании экономики;</w:t>
      </w:r>
    </w:p>
    <w:p w:rsidR="00E91259" w:rsidRPr="003A7E06" w:rsidRDefault="00E91259" w:rsidP="00E91259">
      <w:pPr>
        <w:pStyle w:val="afff1"/>
        <w:shd w:val="clear" w:color="auto" w:fill="auto"/>
        <w:tabs>
          <w:tab w:val="left" w:pos="1071"/>
        </w:tabs>
        <w:spacing w:after="0" w:line="240" w:lineRule="auto"/>
        <w:ind w:firstLine="454"/>
        <w:jc w:val="both"/>
        <w:rPr>
          <w:sz w:val="24"/>
          <w:szCs w:val="24"/>
        </w:rPr>
      </w:pPr>
      <w:r w:rsidRPr="003A7E06">
        <w:rPr>
          <w:sz w:val="24"/>
          <w:szCs w:val="24"/>
        </w:rPr>
        <w:t>• характеризовать функции денег в экономике;</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анализировать несложные статистические данные, отражающие экономические явления и процессы;</w:t>
      </w:r>
    </w:p>
    <w:p w:rsidR="00E91259" w:rsidRPr="003A7E06" w:rsidRDefault="00E91259" w:rsidP="00E91259">
      <w:pPr>
        <w:pStyle w:val="afff1"/>
        <w:shd w:val="clear" w:color="auto" w:fill="auto"/>
        <w:tabs>
          <w:tab w:val="left" w:pos="1074"/>
        </w:tabs>
        <w:spacing w:after="0" w:line="240" w:lineRule="auto"/>
        <w:ind w:firstLine="454"/>
        <w:jc w:val="both"/>
        <w:rPr>
          <w:sz w:val="24"/>
          <w:szCs w:val="24"/>
        </w:rPr>
      </w:pPr>
      <w:r w:rsidRPr="003A7E06">
        <w:rPr>
          <w:sz w:val="24"/>
          <w:szCs w:val="24"/>
        </w:rPr>
        <w:t>• получать социальную информацию об экономической жизни общества из адаптированных источников различного типа;</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оценивать тенденции экономических изменений в нашем обществе;</w:t>
      </w:r>
    </w:p>
    <w:p w:rsidR="00E91259" w:rsidRPr="003A7E06" w:rsidRDefault="00E91259" w:rsidP="00E91259">
      <w:pPr>
        <w:pStyle w:val="141a"/>
        <w:shd w:val="clear" w:color="auto" w:fill="auto"/>
        <w:tabs>
          <w:tab w:val="left" w:pos="1108"/>
        </w:tabs>
        <w:spacing w:line="240" w:lineRule="auto"/>
        <w:ind w:firstLine="454"/>
        <w:rPr>
          <w:i w:val="0"/>
          <w:sz w:val="24"/>
          <w:szCs w:val="24"/>
        </w:rPr>
      </w:pPr>
      <w:r w:rsidRPr="003A7E06">
        <w:rPr>
          <w:i w:val="0"/>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E91259" w:rsidRPr="003A7E06" w:rsidRDefault="00E91259" w:rsidP="00E91259">
      <w:pPr>
        <w:pStyle w:val="141a"/>
        <w:shd w:val="clear" w:color="auto" w:fill="auto"/>
        <w:tabs>
          <w:tab w:val="left" w:pos="1084"/>
        </w:tabs>
        <w:spacing w:line="240" w:lineRule="auto"/>
        <w:ind w:firstLine="454"/>
        <w:rPr>
          <w:i w:val="0"/>
          <w:sz w:val="24"/>
          <w:szCs w:val="24"/>
        </w:rPr>
      </w:pPr>
      <w:r w:rsidRPr="003A7E06">
        <w:rPr>
          <w:i w:val="0"/>
          <w:sz w:val="24"/>
          <w:szCs w:val="24"/>
        </w:rPr>
        <w:t>• выполнять несложные практические задания, основанные на ситуациях, связанных с описанием состояния российской экономики.</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lastRenderedPageBreak/>
        <w:t>Человек в экономических отношениях</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распознавать на основе приведённых данных основные экономические системы и экономические явления, сравнивать их;</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характеризовать поведение производителя и потребителя как основных участников экономической деятельности;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применять полученные знания для характеристики экономики семьи;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использовать статистические данные, отражающие экономические измене-ния в обществе;</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получать социальную информацию об экономической жизни общества из адаптированных источников различного типа;</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наблюдать и интерпретировать явления и события,происходящие в социальной жизни, с опорой на экономические знания;</w:t>
      </w:r>
    </w:p>
    <w:p w:rsidR="00E91259" w:rsidRPr="003A7E06" w:rsidRDefault="00E91259" w:rsidP="00E91259">
      <w:pPr>
        <w:pStyle w:val="141a"/>
        <w:shd w:val="clear" w:color="auto" w:fill="auto"/>
        <w:tabs>
          <w:tab w:val="left" w:pos="615"/>
        </w:tabs>
        <w:spacing w:line="240" w:lineRule="auto"/>
        <w:ind w:firstLine="454"/>
        <w:rPr>
          <w:i w:val="0"/>
          <w:sz w:val="24"/>
          <w:szCs w:val="24"/>
        </w:rPr>
      </w:pPr>
      <w:r w:rsidRPr="003A7E06">
        <w:rPr>
          <w:i w:val="0"/>
          <w:sz w:val="24"/>
          <w:szCs w:val="24"/>
        </w:rPr>
        <w:t>• характеризовать тенденции экономических измененийв нашем обществе;</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анализировать с позиций обществознания сложившиеся практики и модели поведения потребителя;</w:t>
      </w:r>
    </w:p>
    <w:p w:rsidR="00E91259" w:rsidRPr="003A7E06" w:rsidRDefault="00E91259" w:rsidP="00E91259">
      <w:pPr>
        <w:pStyle w:val="141a"/>
        <w:shd w:val="clear" w:color="auto" w:fill="auto"/>
        <w:tabs>
          <w:tab w:val="left" w:pos="615"/>
        </w:tabs>
        <w:spacing w:line="240" w:lineRule="auto"/>
        <w:ind w:firstLine="454"/>
        <w:rPr>
          <w:i w:val="0"/>
          <w:sz w:val="24"/>
          <w:szCs w:val="24"/>
        </w:rPr>
      </w:pPr>
      <w:r w:rsidRPr="003A7E06">
        <w:rPr>
          <w:i w:val="0"/>
          <w:sz w:val="24"/>
          <w:szCs w:val="24"/>
        </w:rPr>
        <w:t>• решать познавательные задачи в рамках изученногоматериала, отражающие типичные ситуации в экономической сфере деятельности человека;</w:t>
      </w:r>
    </w:p>
    <w:p w:rsidR="00E91259" w:rsidRPr="003A7E06" w:rsidRDefault="00E91259" w:rsidP="00E91259">
      <w:pPr>
        <w:pStyle w:val="141a"/>
        <w:shd w:val="clear" w:color="auto" w:fill="auto"/>
        <w:tabs>
          <w:tab w:val="left" w:pos="639"/>
        </w:tabs>
        <w:spacing w:line="240" w:lineRule="auto"/>
        <w:ind w:firstLine="454"/>
        <w:rPr>
          <w:i w:val="0"/>
          <w:sz w:val="24"/>
          <w:szCs w:val="24"/>
        </w:rPr>
      </w:pPr>
      <w:r w:rsidRPr="003A7E06">
        <w:rPr>
          <w:i w:val="0"/>
          <w:sz w:val="24"/>
          <w:szCs w:val="24"/>
        </w:rPr>
        <w:t>• выполнять несложные практические задания, основанные на ситуациях, связанных с описанием состояния российской экономики.</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Мир социальных отношений</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характеризовать основные социальные группы российского общества, распознавать их сущностные признаки;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характеризовать ведущие направления социальной политики российского государства;</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E91259" w:rsidRPr="003A7E06" w:rsidRDefault="00E91259" w:rsidP="00E91259">
      <w:pPr>
        <w:pStyle w:val="afff1"/>
        <w:shd w:val="clear" w:color="auto" w:fill="auto"/>
        <w:tabs>
          <w:tab w:val="left" w:pos="626"/>
        </w:tabs>
        <w:spacing w:after="0" w:line="240" w:lineRule="auto"/>
        <w:ind w:firstLine="454"/>
        <w:jc w:val="both"/>
        <w:rPr>
          <w:sz w:val="24"/>
          <w:szCs w:val="24"/>
        </w:rPr>
      </w:pPr>
      <w:r w:rsidRPr="003A7E06">
        <w:rPr>
          <w:sz w:val="24"/>
          <w:szCs w:val="24"/>
        </w:rPr>
        <w:t>• характеризовать собственные основные социальные роли;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объяснять на примере своей семьи основные функции этого социального института в обществе;</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E91259" w:rsidRPr="003A7E06" w:rsidRDefault="00E91259" w:rsidP="00E91259">
      <w:pPr>
        <w:pStyle w:val="afff1"/>
        <w:shd w:val="clear" w:color="auto" w:fill="auto"/>
        <w:tabs>
          <w:tab w:val="left" w:pos="1091"/>
        </w:tabs>
        <w:spacing w:after="0" w:line="240" w:lineRule="auto"/>
        <w:ind w:firstLine="454"/>
        <w:jc w:val="both"/>
        <w:rPr>
          <w:sz w:val="24"/>
          <w:szCs w:val="24"/>
        </w:rPr>
      </w:pPr>
      <w:r w:rsidRPr="003A7E06">
        <w:rPr>
          <w:sz w:val="24"/>
          <w:szCs w:val="24"/>
        </w:rPr>
        <w:t>• проводить несложные социологические исследования.</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104"/>
        </w:tabs>
        <w:spacing w:line="240" w:lineRule="auto"/>
        <w:ind w:firstLine="454"/>
        <w:rPr>
          <w:i w:val="0"/>
          <w:sz w:val="24"/>
          <w:szCs w:val="24"/>
        </w:rPr>
      </w:pPr>
      <w:r w:rsidRPr="003A7E06">
        <w:rPr>
          <w:i w:val="0"/>
          <w:sz w:val="24"/>
          <w:szCs w:val="24"/>
        </w:rPr>
        <w:t>• использовать понятия «равенство» и «социальнаясправедливость» с позиций историзма;</w:t>
      </w:r>
    </w:p>
    <w:p w:rsidR="00E91259" w:rsidRPr="003A7E06" w:rsidRDefault="00E91259" w:rsidP="00E91259">
      <w:pPr>
        <w:pStyle w:val="141a"/>
        <w:shd w:val="clear" w:color="auto" w:fill="auto"/>
        <w:tabs>
          <w:tab w:val="left" w:pos="1104"/>
        </w:tabs>
        <w:spacing w:line="240" w:lineRule="auto"/>
        <w:ind w:firstLine="454"/>
        <w:rPr>
          <w:i w:val="0"/>
          <w:sz w:val="24"/>
          <w:szCs w:val="24"/>
        </w:rPr>
      </w:pPr>
      <w:r w:rsidRPr="003A7E06">
        <w:rPr>
          <w:i w:val="0"/>
          <w:sz w:val="24"/>
          <w:szCs w:val="24"/>
        </w:rPr>
        <w:t>• ориентироваться в потоке информации, относящейсяк вопросам социальной структуры и социальных отношенийв современном обществе;</w:t>
      </w:r>
    </w:p>
    <w:p w:rsidR="00E91259" w:rsidRPr="003A7E06" w:rsidRDefault="00E91259" w:rsidP="00E91259">
      <w:pPr>
        <w:pStyle w:val="141a"/>
        <w:shd w:val="clear" w:color="auto" w:fill="auto"/>
        <w:tabs>
          <w:tab w:val="left" w:pos="1099"/>
        </w:tabs>
        <w:spacing w:line="240" w:lineRule="auto"/>
        <w:ind w:firstLine="454"/>
        <w:rPr>
          <w:i w:val="0"/>
          <w:sz w:val="24"/>
          <w:szCs w:val="24"/>
        </w:rPr>
      </w:pPr>
      <w:r w:rsidRPr="003A7E06">
        <w:rPr>
          <w:i w:val="0"/>
          <w:sz w:val="24"/>
          <w:szCs w:val="24"/>
        </w:rPr>
        <w:t>• адекватно понимать информацию, относящуюся к социальной сфере общества, получаемую из различных источников.</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Политическая жизнь общества</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94"/>
        </w:tabs>
        <w:spacing w:after="0" w:line="240" w:lineRule="auto"/>
        <w:ind w:firstLine="454"/>
        <w:jc w:val="both"/>
        <w:rPr>
          <w:sz w:val="24"/>
          <w:szCs w:val="24"/>
        </w:rPr>
      </w:pPr>
      <w:r w:rsidRPr="003A7E06">
        <w:rPr>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91259" w:rsidRPr="003A7E06" w:rsidRDefault="00E91259" w:rsidP="00E91259">
      <w:pPr>
        <w:pStyle w:val="afff1"/>
        <w:shd w:val="clear" w:color="auto" w:fill="auto"/>
        <w:tabs>
          <w:tab w:val="left" w:pos="1104"/>
        </w:tabs>
        <w:spacing w:after="0" w:line="240" w:lineRule="auto"/>
        <w:ind w:firstLine="454"/>
        <w:jc w:val="both"/>
        <w:rPr>
          <w:sz w:val="24"/>
          <w:szCs w:val="24"/>
        </w:rPr>
      </w:pPr>
      <w:r w:rsidRPr="003A7E06">
        <w:rPr>
          <w:sz w:val="24"/>
          <w:szCs w:val="24"/>
        </w:rPr>
        <w:lastRenderedPageBreak/>
        <w:t>• правильно определять инстанцию (государственный орган), в которую следует обратиться для разрешения той или типичной социальной ситуации;</w:t>
      </w:r>
    </w:p>
    <w:p w:rsidR="00E91259" w:rsidRPr="003A7E06" w:rsidRDefault="00E91259" w:rsidP="00E91259">
      <w:pPr>
        <w:pStyle w:val="afff1"/>
        <w:shd w:val="clear" w:color="auto" w:fill="auto"/>
        <w:tabs>
          <w:tab w:val="left" w:pos="1104"/>
        </w:tabs>
        <w:spacing w:after="0" w:line="240" w:lineRule="auto"/>
        <w:ind w:firstLine="454"/>
        <w:jc w:val="both"/>
        <w:rPr>
          <w:sz w:val="24"/>
          <w:szCs w:val="24"/>
        </w:rPr>
      </w:pPr>
      <w:r w:rsidRPr="003A7E06">
        <w:rPr>
          <w:sz w:val="24"/>
          <w:szCs w:val="24"/>
        </w:rPr>
        <w:t>• сравнивать различные типы политических режимов, обосновывать преимущества демократического политического устройства;</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описывать основные признаки любого государства, конкретизировать их на примерах прошлого и современности;</w:t>
      </w:r>
    </w:p>
    <w:p w:rsidR="00E91259" w:rsidRPr="003A7E06" w:rsidRDefault="00E91259" w:rsidP="00E91259">
      <w:pPr>
        <w:pStyle w:val="afff1"/>
        <w:shd w:val="clear" w:color="auto" w:fill="auto"/>
        <w:tabs>
          <w:tab w:val="left" w:pos="1094"/>
        </w:tabs>
        <w:spacing w:after="0" w:line="240" w:lineRule="auto"/>
        <w:ind w:firstLine="454"/>
        <w:jc w:val="both"/>
        <w:rPr>
          <w:sz w:val="24"/>
          <w:szCs w:val="24"/>
        </w:rPr>
      </w:pPr>
      <w:r w:rsidRPr="003A7E06">
        <w:rPr>
          <w:sz w:val="24"/>
          <w:szCs w:val="24"/>
        </w:rPr>
        <w:t>• характеризовать базовые черты избирательной системы в нашем обществе, основные проявления роли избирателя;</w:t>
      </w:r>
    </w:p>
    <w:p w:rsidR="00E91259" w:rsidRPr="003A7E06" w:rsidRDefault="00E91259" w:rsidP="00E91259">
      <w:pPr>
        <w:pStyle w:val="afff1"/>
        <w:shd w:val="clear" w:color="auto" w:fill="auto"/>
        <w:tabs>
          <w:tab w:val="left" w:pos="1091"/>
        </w:tabs>
        <w:spacing w:after="0" w:line="240" w:lineRule="auto"/>
        <w:ind w:firstLine="454"/>
        <w:jc w:val="both"/>
        <w:rPr>
          <w:sz w:val="24"/>
          <w:szCs w:val="24"/>
        </w:rPr>
      </w:pPr>
      <w:r w:rsidRPr="003A7E06">
        <w:rPr>
          <w:sz w:val="24"/>
          <w:szCs w:val="24"/>
        </w:rPr>
        <w:t>• различать факты и мнения в потоке информации.</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104"/>
        </w:tabs>
        <w:spacing w:line="240" w:lineRule="auto"/>
        <w:ind w:firstLine="454"/>
        <w:rPr>
          <w:i w:val="0"/>
          <w:sz w:val="24"/>
          <w:szCs w:val="24"/>
        </w:rPr>
      </w:pPr>
      <w:r w:rsidRPr="003A7E06">
        <w:rPr>
          <w:i w:val="0"/>
          <w:sz w:val="24"/>
          <w:szCs w:val="24"/>
        </w:rPr>
        <w:t>• осознавать значение гражданской активности и патриотической позиции в укреплении нашего государства;</w:t>
      </w:r>
    </w:p>
    <w:p w:rsidR="00E91259" w:rsidRPr="003A7E06" w:rsidRDefault="00E91259" w:rsidP="00E91259">
      <w:pPr>
        <w:pStyle w:val="141a"/>
        <w:shd w:val="clear" w:color="auto" w:fill="auto"/>
        <w:tabs>
          <w:tab w:val="left" w:pos="1094"/>
        </w:tabs>
        <w:spacing w:line="240" w:lineRule="auto"/>
        <w:ind w:firstLine="454"/>
        <w:rPr>
          <w:i w:val="0"/>
          <w:sz w:val="24"/>
          <w:szCs w:val="24"/>
        </w:rPr>
      </w:pPr>
      <w:r w:rsidRPr="003A7E06">
        <w:rPr>
          <w:i w:val="0"/>
          <w:sz w:val="24"/>
          <w:szCs w:val="24"/>
        </w:rPr>
        <w:t>• соотносить различные оценки политических событийи процессов и делать обоснованные выводы.</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Культурно-информационная среда общественной жизни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94"/>
        </w:tabs>
        <w:spacing w:after="0" w:line="240" w:lineRule="auto"/>
        <w:ind w:firstLine="454"/>
        <w:jc w:val="both"/>
        <w:rPr>
          <w:sz w:val="24"/>
          <w:szCs w:val="24"/>
        </w:rPr>
      </w:pPr>
      <w:r w:rsidRPr="003A7E06">
        <w:rPr>
          <w:sz w:val="24"/>
          <w:szCs w:val="24"/>
        </w:rPr>
        <w:t>• характеризовать развитие отдельных областей и форм культуры;</w:t>
      </w:r>
    </w:p>
    <w:p w:rsidR="00E91259" w:rsidRPr="003A7E06" w:rsidRDefault="00E91259" w:rsidP="00E91259">
      <w:pPr>
        <w:pStyle w:val="afff1"/>
        <w:shd w:val="clear" w:color="auto" w:fill="auto"/>
        <w:tabs>
          <w:tab w:val="left" w:pos="1091"/>
        </w:tabs>
        <w:spacing w:after="0" w:line="240" w:lineRule="auto"/>
        <w:ind w:firstLine="454"/>
        <w:jc w:val="both"/>
        <w:rPr>
          <w:sz w:val="24"/>
          <w:szCs w:val="24"/>
        </w:rPr>
      </w:pPr>
      <w:r w:rsidRPr="003A7E06">
        <w:rPr>
          <w:sz w:val="24"/>
          <w:szCs w:val="24"/>
        </w:rPr>
        <w:t>• распознавать и различать явления духовной культуры;</w:t>
      </w:r>
    </w:p>
    <w:p w:rsidR="00E91259" w:rsidRPr="003A7E06" w:rsidRDefault="00E91259" w:rsidP="00E91259">
      <w:pPr>
        <w:pStyle w:val="afff1"/>
        <w:shd w:val="clear" w:color="auto" w:fill="auto"/>
        <w:tabs>
          <w:tab w:val="left" w:pos="1096"/>
        </w:tabs>
        <w:spacing w:after="0" w:line="240" w:lineRule="auto"/>
        <w:ind w:firstLine="454"/>
        <w:jc w:val="both"/>
        <w:rPr>
          <w:sz w:val="24"/>
          <w:szCs w:val="24"/>
        </w:rPr>
      </w:pPr>
      <w:r w:rsidRPr="003A7E06">
        <w:rPr>
          <w:sz w:val="24"/>
          <w:szCs w:val="24"/>
        </w:rPr>
        <w:t>• описывать различные средства массовой информации;</w:t>
      </w:r>
    </w:p>
    <w:p w:rsidR="00E91259" w:rsidRPr="003A7E06" w:rsidRDefault="00E91259" w:rsidP="00E91259">
      <w:pPr>
        <w:pStyle w:val="afff1"/>
        <w:shd w:val="clear" w:color="auto" w:fill="auto"/>
        <w:tabs>
          <w:tab w:val="left" w:pos="1109"/>
        </w:tabs>
        <w:spacing w:after="0" w:line="240" w:lineRule="auto"/>
        <w:ind w:firstLine="454"/>
        <w:jc w:val="both"/>
        <w:rPr>
          <w:sz w:val="24"/>
          <w:szCs w:val="24"/>
        </w:rPr>
      </w:pPr>
      <w:r w:rsidRPr="003A7E06">
        <w:rPr>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описывать процессы создания, сохранения, трансляциии усвоения достижений культуры;</w:t>
      </w:r>
    </w:p>
    <w:p w:rsidR="00E91259" w:rsidRPr="003A7E06" w:rsidRDefault="00E91259" w:rsidP="00E91259">
      <w:pPr>
        <w:pStyle w:val="141a"/>
        <w:shd w:val="clear" w:color="auto" w:fill="auto"/>
        <w:tabs>
          <w:tab w:val="left" w:pos="615"/>
        </w:tabs>
        <w:spacing w:line="240" w:lineRule="auto"/>
        <w:ind w:firstLine="454"/>
        <w:rPr>
          <w:i w:val="0"/>
          <w:sz w:val="24"/>
          <w:szCs w:val="24"/>
        </w:rPr>
      </w:pPr>
      <w:r w:rsidRPr="003A7E06">
        <w:rPr>
          <w:i w:val="0"/>
          <w:sz w:val="24"/>
          <w:szCs w:val="24"/>
        </w:rPr>
        <w:t>• характеризовать основные направления развитияотечественной культуры в современных условиях;</w:t>
      </w:r>
    </w:p>
    <w:p w:rsidR="00E91259" w:rsidRPr="003A7E06" w:rsidRDefault="00E91259" w:rsidP="00E91259">
      <w:pPr>
        <w:pStyle w:val="141a"/>
        <w:shd w:val="clear" w:color="auto" w:fill="auto"/>
        <w:tabs>
          <w:tab w:val="left" w:pos="636"/>
        </w:tabs>
        <w:spacing w:line="240" w:lineRule="auto"/>
        <w:ind w:firstLine="454"/>
        <w:rPr>
          <w:i w:val="0"/>
          <w:sz w:val="24"/>
          <w:szCs w:val="24"/>
        </w:rPr>
      </w:pPr>
      <w:r w:rsidRPr="003A7E06">
        <w:rPr>
          <w:i w:val="0"/>
          <w:sz w:val="24"/>
          <w:szCs w:val="24"/>
        </w:rPr>
        <w:t>• осуществлять рефлексию своих ценностей.</w:t>
      </w:r>
    </w:p>
    <w:p w:rsidR="00E91259" w:rsidRPr="003A7E06" w:rsidRDefault="00E91259" w:rsidP="00E91259">
      <w:pPr>
        <w:pStyle w:val="315"/>
        <w:keepNext/>
        <w:keepLines/>
        <w:shd w:val="clear" w:color="auto" w:fill="auto"/>
        <w:spacing w:line="240" w:lineRule="auto"/>
        <w:ind w:firstLine="454"/>
        <w:rPr>
          <w:sz w:val="24"/>
          <w:szCs w:val="24"/>
        </w:rPr>
      </w:pPr>
      <w:r w:rsidRPr="003A7E06">
        <w:rPr>
          <w:sz w:val="24"/>
          <w:szCs w:val="24"/>
        </w:rPr>
        <w:t>Человек в меняющемся обществе</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26"/>
        </w:tabs>
        <w:spacing w:after="0" w:line="240" w:lineRule="auto"/>
        <w:ind w:firstLine="454"/>
        <w:jc w:val="both"/>
        <w:rPr>
          <w:sz w:val="24"/>
          <w:szCs w:val="24"/>
        </w:rPr>
      </w:pPr>
      <w:r w:rsidRPr="003A7E06">
        <w:rPr>
          <w:sz w:val="24"/>
          <w:szCs w:val="24"/>
        </w:rPr>
        <w:t>• характеризовать явление ускорения социального развития;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объяснять необходимость непрерывного образования в современных условиях;</w:t>
      </w:r>
    </w:p>
    <w:p w:rsidR="00E91259" w:rsidRPr="003A7E06" w:rsidRDefault="00E91259" w:rsidP="00E91259">
      <w:pPr>
        <w:pStyle w:val="afff1"/>
        <w:shd w:val="clear" w:color="auto" w:fill="auto"/>
        <w:tabs>
          <w:tab w:val="left" w:pos="631"/>
        </w:tabs>
        <w:spacing w:after="0" w:line="240" w:lineRule="auto"/>
        <w:ind w:firstLine="454"/>
        <w:jc w:val="both"/>
        <w:rPr>
          <w:sz w:val="24"/>
          <w:szCs w:val="24"/>
        </w:rPr>
      </w:pPr>
      <w:r w:rsidRPr="003A7E06">
        <w:rPr>
          <w:sz w:val="24"/>
          <w:szCs w:val="24"/>
        </w:rPr>
        <w:t>• описывать многообразие профессий в современном мире;</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характеризовать роль молодёжи в развитии современного общества;</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извлекать социальную информацию из доступных источников;</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применять полученные знания для решения отдельных социальных проблем.</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критически воспринимать сообщения и рекламув СМИ и Интернете о таких направлениях массовой культуры, как шоу-бизнес и мода;</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оценивать роль спорта и спортивных достиженийв контексте современной общественной жизни;</w:t>
      </w:r>
    </w:p>
    <w:p w:rsidR="00E91259" w:rsidRPr="006256B8" w:rsidRDefault="00E91259" w:rsidP="006256B8">
      <w:pPr>
        <w:ind w:firstLine="567"/>
        <w:jc w:val="both"/>
        <w:rPr>
          <w:rStyle w:val="dash041e005f0431005f044b005f0447005f043d005f044b005f0439005f005fchar1char10"/>
        </w:rPr>
      </w:pPr>
      <w:r w:rsidRPr="003A7E06">
        <w:t xml:space="preserve">• выражать и обосновывать собственную позициюпо актуальным проблемам молодёжи. </w:t>
      </w:r>
    </w:p>
    <w:p w:rsidR="00E91259" w:rsidRPr="003A7E06" w:rsidRDefault="00E91259" w:rsidP="007E61D6">
      <w:pPr>
        <w:pStyle w:val="315"/>
        <w:keepNext/>
        <w:keepLines/>
        <w:numPr>
          <w:ilvl w:val="0"/>
          <w:numId w:val="114"/>
        </w:numPr>
        <w:shd w:val="clear" w:color="auto" w:fill="auto"/>
        <w:suppressAutoHyphens w:val="0"/>
        <w:spacing w:line="240" w:lineRule="auto"/>
        <w:jc w:val="center"/>
        <w:outlineLvl w:val="2"/>
        <w:rPr>
          <w:rFonts w:eastAsia="Calibri"/>
          <w:sz w:val="24"/>
          <w:szCs w:val="24"/>
          <w:u w:val="single"/>
        </w:rPr>
      </w:pPr>
      <w:r w:rsidRPr="003A7E06">
        <w:rPr>
          <w:rFonts w:eastAsia="Calibri"/>
          <w:sz w:val="24"/>
          <w:szCs w:val="24"/>
          <w:u w:val="single"/>
        </w:rPr>
        <w:t xml:space="preserve">Содержание учебного предмета – курса обществознания </w:t>
      </w:r>
    </w:p>
    <w:p w:rsidR="00E91259" w:rsidRPr="003A7E06" w:rsidRDefault="00E91259" w:rsidP="006256B8">
      <w:pPr>
        <w:pStyle w:val="315"/>
        <w:keepNext/>
        <w:keepLines/>
        <w:shd w:val="clear" w:color="auto" w:fill="auto"/>
        <w:spacing w:line="240" w:lineRule="auto"/>
        <w:jc w:val="center"/>
        <w:rPr>
          <w:sz w:val="24"/>
          <w:szCs w:val="24"/>
          <w:lang w:eastAsia="ru-RU"/>
        </w:rPr>
      </w:pPr>
      <w:r w:rsidRPr="003A7E06">
        <w:rPr>
          <w:sz w:val="24"/>
          <w:szCs w:val="24"/>
          <w:lang w:eastAsia="ru-RU"/>
        </w:rPr>
        <w:t>Социальная сущность личности</w:t>
      </w:r>
    </w:p>
    <w:p w:rsidR="00E91259" w:rsidRPr="003A7E06" w:rsidRDefault="00E91259" w:rsidP="006256B8">
      <w:pPr>
        <w:ind w:firstLine="454"/>
        <w:jc w:val="both"/>
        <w:rPr>
          <w:b/>
          <w:bCs/>
          <w:lang w:eastAsia="ru-RU"/>
        </w:rPr>
      </w:pPr>
      <w:r w:rsidRPr="003A7E06">
        <w:rPr>
          <w:b/>
          <w:bCs/>
          <w:lang w:eastAsia="ru-RU"/>
        </w:rPr>
        <w:t>Человек в социальном измерении</w:t>
      </w:r>
    </w:p>
    <w:p w:rsidR="00E91259" w:rsidRPr="003A7E06" w:rsidRDefault="00E91259" w:rsidP="006256B8">
      <w:pPr>
        <w:ind w:firstLine="454"/>
        <w:jc w:val="both"/>
        <w:rPr>
          <w:lang w:eastAsia="ru-RU"/>
        </w:rPr>
      </w:pPr>
      <w:r w:rsidRPr="003A7E06">
        <w:rPr>
          <w:lang w:eastAsia="ru-RU"/>
        </w:rPr>
        <w:t>Природа человека. Интересы и потребности. Самооценка. Здоровый образ жизни. Безопасность жизни.</w:t>
      </w:r>
    </w:p>
    <w:p w:rsidR="00E91259" w:rsidRPr="003A7E06" w:rsidRDefault="00E91259" w:rsidP="006256B8">
      <w:pPr>
        <w:ind w:firstLine="454"/>
        <w:jc w:val="both"/>
        <w:rPr>
          <w:lang w:eastAsia="ru-RU"/>
        </w:rPr>
      </w:pPr>
      <w:r w:rsidRPr="003A7E06">
        <w:rPr>
          <w:lang w:eastAsia="ru-RU"/>
        </w:rPr>
        <w:t>Деятельность и поведение. Мотивы деятельности. Виды деятельности. Люди с ограниченными возможностями и особыми потребностями.</w:t>
      </w:r>
    </w:p>
    <w:p w:rsidR="00E91259" w:rsidRPr="003A7E06" w:rsidRDefault="00E91259" w:rsidP="006256B8">
      <w:pPr>
        <w:ind w:firstLine="454"/>
        <w:jc w:val="both"/>
        <w:rPr>
          <w:lang w:eastAsia="ru-RU"/>
        </w:rPr>
      </w:pPr>
      <w:r w:rsidRPr="003A7E06">
        <w:rPr>
          <w:lang w:eastAsia="ru-RU"/>
        </w:rPr>
        <w:t>Как человек познаёт мир и самого себя. Образование и самообразование.</w:t>
      </w:r>
    </w:p>
    <w:p w:rsidR="00E91259" w:rsidRPr="003A7E06" w:rsidRDefault="00E91259" w:rsidP="006256B8">
      <w:pPr>
        <w:ind w:firstLine="454"/>
        <w:jc w:val="both"/>
        <w:rPr>
          <w:lang w:eastAsia="ru-RU"/>
        </w:rPr>
      </w:pPr>
      <w:r w:rsidRPr="003A7E06">
        <w:rPr>
          <w:lang w:eastAsia="ru-RU"/>
        </w:rPr>
        <w:lastRenderedPageBreak/>
        <w:t>Социальное становление человека: как усваиваются социальные нормы. Социальные «параметры личности».</w:t>
      </w:r>
    </w:p>
    <w:p w:rsidR="00E91259" w:rsidRPr="003A7E06" w:rsidRDefault="00E91259" w:rsidP="006256B8">
      <w:pPr>
        <w:ind w:firstLine="454"/>
        <w:jc w:val="both"/>
        <w:rPr>
          <w:lang w:eastAsia="ru-RU"/>
        </w:rPr>
      </w:pPr>
      <w:r w:rsidRPr="003A7E06">
        <w:rPr>
          <w:lang w:eastAsia="ru-RU"/>
        </w:rPr>
        <w:t>Положение личности в обществе: от чего оно зависит. Статус. Типичные социальные роли.</w:t>
      </w:r>
    </w:p>
    <w:p w:rsidR="00E91259" w:rsidRPr="003A7E06" w:rsidRDefault="00E91259" w:rsidP="006256B8">
      <w:pPr>
        <w:ind w:firstLine="454"/>
        <w:jc w:val="both"/>
        <w:rPr>
          <w:lang w:eastAsia="ru-RU"/>
        </w:rPr>
      </w:pPr>
      <w:r w:rsidRPr="003A7E06">
        <w:rPr>
          <w:lang w:eastAsia="ru-RU"/>
        </w:rPr>
        <w:t>Возраст человека и социальные отношения. Особенности подросткового возраста. Отношения в семье и со сверстниками.</w:t>
      </w:r>
    </w:p>
    <w:p w:rsidR="00E91259" w:rsidRPr="003A7E06" w:rsidRDefault="00E91259" w:rsidP="006256B8">
      <w:pPr>
        <w:ind w:firstLine="454"/>
        <w:jc w:val="both"/>
        <w:rPr>
          <w:lang w:eastAsia="ru-RU"/>
        </w:rPr>
      </w:pPr>
      <w:r w:rsidRPr="003A7E06">
        <w:rPr>
          <w:lang w:eastAsia="ru-RU"/>
        </w:rPr>
        <w:t>Гендер как «социальный пол». Различия в поведении мальчиков и девочек.</w:t>
      </w:r>
    </w:p>
    <w:p w:rsidR="00E91259" w:rsidRPr="003A7E06" w:rsidRDefault="00E91259" w:rsidP="006256B8">
      <w:pPr>
        <w:ind w:firstLine="454"/>
        <w:jc w:val="both"/>
        <w:rPr>
          <w:lang w:eastAsia="ru-RU"/>
        </w:rPr>
      </w:pPr>
      <w:r w:rsidRPr="003A7E06">
        <w:rPr>
          <w:lang w:eastAsia="ru-RU"/>
        </w:rPr>
        <w:t>Национальная принадлежность: влияет ли она на социальное положение личности?</w:t>
      </w:r>
    </w:p>
    <w:p w:rsidR="00E91259" w:rsidRPr="003A7E06" w:rsidRDefault="00E91259" w:rsidP="006256B8">
      <w:pPr>
        <w:ind w:firstLine="454"/>
        <w:jc w:val="both"/>
        <w:rPr>
          <w:lang w:eastAsia="ru-RU"/>
        </w:rPr>
      </w:pPr>
      <w:r w:rsidRPr="003A7E06">
        <w:rPr>
          <w:lang w:eastAsia="ru-RU"/>
        </w:rPr>
        <w:t>Гражданско-правовое положение личности в обществе. Юные граждане России: какие права человек получает от рождения.</w:t>
      </w:r>
    </w:p>
    <w:p w:rsidR="00E91259" w:rsidRPr="003A7E06" w:rsidRDefault="00E91259" w:rsidP="006256B8">
      <w:pPr>
        <w:keepNext/>
        <w:keepLines/>
        <w:ind w:firstLine="454"/>
        <w:jc w:val="both"/>
        <w:outlineLvl w:val="3"/>
        <w:rPr>
          <w:b/>
          <w:bCs/>
          <w:lang w:eastAsia="ru-RU"/>
        </w:rPr>
      </w:pPr>
      <w:bookmarkStart w:id="201" w:name="bookmark271"/>
      <w:r w:rsidRPr="003A7E06">
        <w:rPr>
          <w:b/>
          <w:bCs/>
          <w:lang w:eastAsia="ru-RU"/>
        </w:rPr>
        <w:t>Ближайшее социальное окружение</w:t>
      </w:r>
      <w:bookmarkEnd w:id="201"/>
    </w:p>
    <w:p w:rsidR="00E91259" w:rsidRPr="003A7E06" w:rsidRDefault="00E91259" w:rsidP="006256B8">
      <w:pPr>
        <w:ind w:firstLine="454"/>
        <w:jc w:val="both"/>
        <w:rPr>
          <w:lang w:eastAsia="ru-RU"/>
        </w:rPr>
      </w:pPr>
      <w:r w:rsidRPr="003A7E06">
        <w:rPr>
          <w:lang w:eastAsia="ru-RU"/>
        </w:rPr>
        <w:t>Семья и семейные отношения. Роли в семье. Семейные ценности и традиции. Забота и воспитание в семье.</w:t>
      </w:r>
    </w:p>
    <w:p w:rsidR="00E91259" w:rsidRPr="003A7E06" w:rsidRDefault="00E91259" w:rsidP="006256B8">
      <w:pPr>
        <w:ind w:firstLine="454"/>
        <w:jc w:val="both"/>
        <w:rPr>
          <w:lang w:eastAsia="ru-RU"/>
        </w:rPr>
      </w:pPr>
      <w:r w:rsidRPr="003A7E06">
        <w:rPr>
          <w:lang w:eastAsia="ru-RU"/>
        </w:rPr>
        <w:t>Защита прав и интересов детей, оставшихся без попечения родителей.</w:t>
      </w:r>
    </w:p>
    <w:p w:rsidR="00E91259" w:rsidRPr="003A7E06" w:rsidRDefault="00E91259" w:rsidP="006256B8">
      <w:pPr>
        <w:ind w:firstLine="454"/>
        <w:jc w:val="both"/>
        <w:rPr>
          <w:lang w:eastAsia="ru-RU"/>
        </w:rPr>
      </w:pPr>
      <w:r w:rsidRPr="003A7E06">
        <w:rPr>
          <w:lang w:eastAsia="ru-RU"/>
        </w:rPr>
        <w:t>Человек в малой группе. Ученический коллектив, группа сверстников.</w:t>
      </w:r>
    </w:p>
    <w:p w:rsidR="00E91259" w:rsidRPr="003A7E06" w:rsidRDefault="00E91259" w:rsidP="006256B8">
      <w:pPr>
        <w:ind w:firstLine="454"/>
        <w:jc w:val="both"/>
        <w:rPr>
          <w:lang w:eastAsia="ru-RU"/>
        </w:rPr>
      </w:pPr>
      <w:r w:rsidRPr="003A7E06">
        <w:rPr>
          <w:lang w:eastAsia="ru-RU"/>
        </w:rPr>
        <w:t>Межличностные отношения. Общение. Межличностные конфликты и пути их разрешения.</w:t>
      </w:r>
    </w:p>
    <w:p w:rsidR="00E91259" w:rsidRPr="003A7E06" w:rsidRDefault="00E91259" w:rsidP="006256B8">
      <w:pPr>
        <w:keepNext/>
        <w:keepLines/>
        <w:ind w:firstLine="454"/>
        <w:jc w:val="center"/>
        <w:outlineLvl w:val="2"/>
        <w:rPr>
          <w:b/>
          <w:bCs/>
          <w:lang w:eastAsia="ru-RU"/>
        </w:rPr>
      </w:pPr>
      <w:bookmarkStart w:id="202" w:name="bookmark272"/>
      <w:r w:rsidRPr="003A7E06">
        <w:rPr>
          <w:b/>
          <w:bCs/>
          <w:lang w:eastAsia="ru-RU"/>
        </w:rPr>
        <w:t>Современное общество</w:t>
      </w:r>
      <w:bookmarkEnd w:id="202"/>
    </w:p>
    <w:p w:rsidR="00E91259" w:rsidRPr="003A7E06" w:rsidRDefault="00E91259" w:rsidP="006256B8">
      <w:pPr>
        <w:keepNext/>
        <w:keepLines/>
        <w:ind w:firstLine="454"/>
        <w:jc w:val="both"/>
        <w:outlineLvl w:val="3"/>
        <w:rPr>
          <w:b/>
          <w:bCs/>
          <w:lang w:eastAsia="ru-RU"/>
        </w:rPr>
      </w:pPr>
      <w:bookmarkStart w:id="203" w:name="bookmark273"/>
      <w:r w:rsidRPr="003A7E06">
        <w:rPr>
          <w:b/>
          <w:bCs/>
          <w:lang w:eastAsia="ru-RU"/>
        </w:rPr>
        <w:t xml:space="preserve">Общество </w:t>
      </w:r>
      <w:r w:rsidRPr="003A7E06">
        <w:rPr>
          <w:lang w:eastAsia="ru-RU"/>
        </w:rPr>
        <w:t xml:space="preserve">— </w:t>
      </w:r>
      <w:r w:rsidRPr="003A7E06">
        <w:rPr>
          <w:b/>
          <w:bCs/>
          <w:lang w:eastAsia="ru-RU"/>
        </w:rPr>
        <w:t>большой «дом» человечества</w:t>
      </w:r>
      <w:bookmarkEnd w:id="203"/>
    </w:p>
    <w:p w:rsidR="00E91259" w:rsidRPr="003A7E06" w:rsidRDefault="00E91259" w:rsidP="006256B8">
      <w:pPr>
        <w:ind w:firstLine="454"/>
        <w:jc w:val="both"/>
        <w:rPr>
          <w:lang w:eastAsia="ru-RU"/>
        </w:rPr>
      </w:pPr>
      <w:r w:rsidRPr="003A7E06">
        <w:rPr>
          <w:lang w:eastAsia="ru-RU"/>
        </w:rPr>
        <w:t>Что связывает людей в общество. Устойчивость и изменчивость в развитии общества. Основные типы обществ. Общественный прогресс.</w:t>
      </w:r>
    </w:p>
    <w:p w:rsidR="00E91259" w:rsidRPr="003A7E06" w:rsidRDefault="00E91259" w:rsidP="006256B8">
      <w:pPr>
        <w:ind w:firstLine="454"/>
        <w:jc w:val="both"/>
        <w:rPr>
          <w:lang w:eastAsia="ru-RU"/>
        </w:rPr>
      </w:pPr>
      <w:r w:rsidRPr="003A7E06">
        <w:rPr>
          <w:lang w:eastAsia="ru-RU"/>
        </w:rPr>
        <w:t>Сферы общественной жизни, их взаимосвязь.</w:t>
      </w:r>
    </w:p>
    <w:p w:rsidR="00E91259" w:rsidRPr="003A7E06" w:rsidRDefault="00E91259" w:rsidP="006256B8">
      <w:pPr>
        <w:ind w:firstLine="454"/>
        <w:jc w:val="both"/>
        <w:rPr>
          <w:lang w:eastAsia="ru-RU"/>
        </w:rPr>
      </w:pPr>
      <w:r w:rsidRPr="003A7E06">
        <w:rPr>
          <w:lang w:eastAsia="ru-RU"/>
        </w:rPr>
        <w:t>Труд и образ жизни людей: как создаются материальные блага. Экономика.</w:t>
      </w:r>
    </w:p>
    <w:p w:rsidR="00E91259" w:rsidRPr="003A7E06" w:rsidRDefault="00E91259" w:rsidP="006256B8">
      <w:pPr>
        <w:ind w:firstLine="454"/>
        <w:jc w:val="both"/>
        <w:rPr>
          <w:lang w:eastAsia="ru-RU"/>
        </w:rPr>
      </w:pPr>
      <w:r w:rsidRPr="003A7E06">
        <w:rPr>
          <w:lang w:eastAsia="ru-RU"/>
        </w:rPr>
        <w:t>Социальные различия в обществе: причины их возникновения и проявления. Социальные общности и группы.</w:t>
      </w:r>
    </w:p>
    <w:p w:rsidR="00E91259" w:rsidRPr="003A7E06" w:rsidRDefault="00E91259" w:rsidP="006256B8">
      <w:pPr>
        <w:ind w:firstLine="454"/>
        <w:jc w:val="both"/>
        <w:rPr>
          <w:lang w:eastAsia="ru-RU"/>
        </w:rPr>
      </w:pPr>
      <w:r w:rsidRPr="003A7E06">
        <w:rPr>
          <w:lang w:eastAsia="ru-RU"/>
        </w:rPr>
        <w:t>Государственная власть, её роль в управлении общественной жизнью.</w:t>
      </w:r>
    </w:p>
    <w:p w:rsidR="00E91259" w:rsidRPr="003A7E06" w:rsidRDefault="00E91259" w:rsidP="006256B8">
      <w:pPr>
        <w:ind w:firstLine="454"/>
        <w:jc w:val="both"/>
        <w:rPr>
          <w:lang w:eastAsia="ru-RU"/>
        </w:rPr>
      </w:pPr>
      <w:r w:rsidRPr="003A7E06">
        <w:rPr>
          <w:lang w:eastAsia="ru-RU"/>
        </w:rPr>
        <w:t>Из чего складывается духовная культура общества. Духовные богатства общества: создание, сохранение, распространение, усвоение.</w:t>
      </w:r>
    </w:p>
    <w:p w:rsidR="00E91259" w:rsidRPr="003A7E06" w:rsidRDefault="00E91259" w:rsidP="006256B8">
      <w:pPr>
        <w:keepNext/>
        <w:keepLines/>
        <w:ind w:firstLine="454"/>
        <w:jc w:val="both"/>
        <w:outlineLvl w:val="3"/>
        <w:rPr>
          <w:b/>
          <w:bCs/>
          <w:lang w:eastAsia="ru-RU"/>
        </w:rPr>
      </w:pPr>
      <w:bookmarkStart w:id="204" w:name="bookmark274"/>
      <w:r w:rsidRPr="003A7E06">
        <w:rPr>
          <w:b/>
          <w:bCs/>
          <w:lang w:eastAsia="ru-RU"/>
        </w:rPr>
        <w:t>Общество, в котором мы живём</w:t>
      </w:r>
      <w:bookmarkEnd w:id="204"/>
    </w:p>
    <w:p w:rsidR="00E91259" w:rsidRPr="003A7E06" w:rsidRDefault="00E91259" w:rsidP="006256B8">
      <w:pPr>
        <w:ind w:firstLine="454"/>
        <w:jc w:val="both"/>
        <w:rPr>
          <w:lang w:eastAsia="ru-RU"/>
        </w:rPr>
      </w:pPr>
      <w:r w:rsidRPr="003A7E06">
        <w:rPr>
          <w:lang w:eastAsia="ru-RU"/>
        </w:rPr>
        <w:t>Мир как единое целое. Ускорение мирового общественного развития.</w:t>
      </w:r>
    </w:p>
    <w:p w:rsidR="00E91259" w:rsidRPr="003A7E06" w:rsidRDefault="00E91259" w:rsidP="006256B8">
      <w:pPr>
        <w:ind w:firstLine="454"/>
        <w:jc w:val="both"/>
        <w:rPr>
          <w:lang w:eastAsia="ru-RU"/>
        </w:rPr>
      </w:pPr>
      <w:r w:rsidRPr="003A7E06">
        <w:rPr>
          <w:lang w:eastAsia="ru-RU"/>
        </w:rPr>
        <w:t>Современные средства связи и коммуникации, их влияние на нашу жизнь.</w:t>
      </w:r>
    </w:p>
    <w:p w:rsidR="00E91259" w:rsidRPr="003A7E06" w:rsidRDefault="00E91259" w:rsidP="006256B8">
      <w:pPr>
        <w:ind w:firstLine="454"/>
        <w:jc w:val="both"/>
        <w:rPr>
          <w:lang w:eastAsia="ru-RU"/>
        </w:rPr>
      </w:pPr>
      <w:r w:rsidRPr="003A7E06">
        <w:rPr>
          <w:lang w:eastAsia="ru-RU"/>
        </w:rPr>
        <w:t>Глобальные проблемы современности. Экологическая ситуация в современном глобальном мире: как спасти природу.</w:t>
      </w:r>
    </w:p>
    <w:p w:rsidR="00E91259" w:rsidRPr="003A7E06" w:rsidRDefault="00E91259" w:rsidP="006256B8">
      <w:pPr>
        <w:ind w:firstLine="454"/>
        <w:jc w:val="both"/>
        <w:rPr>
          <w:lang w:eastAsia="ru-RU"/>
        </w:rPr>
      </w:pPr>
      <w:r w:rsidRPr="003A7E06">
        <w:rPr>
          <w:lang w:eastAsia="ru-RU"/>
        </w:rPr>
        <w:t xml:space="preserve">Российское общество в начале </w:t>
      </w:r>
      <w:r w:rsidRPr="003A7E06">
        <w:rPr>
          <w:lang w:val="en-US" w:eastAsia="en-US"/>
        </w:rPr>
        <w:t>XXI</w:t>
      </w:r>
      <w:r w:rsidRPr="003A7E06">
        <w:rPr>
          <w:lang w:eastAsia="ru-RU"/>
        </w:rPr>
        <w:t>в.</w:t>
      </w:r>
    </w:p>
    <w:p w:rsidR="00E91259" w:rsidRPr="003A7E06" w:rsidRDefault="00E91259" w:rsidP="006256B8">
      <w:pPr>
        <w:ind w:firstLine="454"/>
        <w:jc w:val="both"/>
        <w:rPr>
          <w:lang w:eastAsia="ru-RU"/>
        </w:rPr>
      </w:pPr>
      <w:r w:rsidRPr="003A7E06">
        <w:rPr>
          <w:lang w:eastAsia="ru-RU"/>
        </w:rPr>
        <w:t>Ресурсы и возможности развития нашей страны: какие задачи стоят перед отечественной экономикой.</w:t>
      </w:r>
    </w:p>
    <w:p w:rsidR="00E91259" w:rsidRPr="003A7E06" w:rsidRDefault="00E91259" w:rsidP="006256B8">
      <w:pPr>
        <w:ind w:firstLine="454"/>
        <w:jc w:val="both"/>
        <w:rPr>
          <w:lang w:eastAsia="ru-RU"/>
        </w:rPr>
      </w:pPr>
      <w:r w:rsidRPr="003A7E06">
        <w:rPr>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E91259" w:rsidRPr="003A7E06" w:rsidRDefault="00E91259" w:rsidP="006256B8">
      <w:pPr>
        <w:ind w:firstLine="454"/>
        <w:jc w:val="both"/>
        <w:rPr>
          <w:lang w:eastAsia="ru-RU"/>
        </w:rPr>
      </w:pPr>
      <w:r w:rsidRPr="003A7E06">
        <w:rPr>
          <w:lang w:eastAsia="ru-RU"/>
        </w:rPr>
        <w:t>Духовные ценности российского народа. Культурные достижения народов России: как их сохранить и приумножить.</w:t>
      </w:r>
    </w:p>
    <w:p w:rsidR="00E91259" w:rsidRPr="003A7E06" w:rsidRDefault="00E91259" w:rsidP="006256B8">
      <w:pPr>
        <w:ind w:firstLine="454"/>
        <w:jc w:val="both"/>
        <w:rPr>
          <w:lang w:eastAsia="ru-RU"/>
        </w:rPr>
      </w:pPr>
      <w:r w:rsidRPr="003A7E06">
        <w:rPr>
          <w:lang w:eastAsia="ru-RU"/>
        </w:rPr>
        <w:t>Место России среди других государств мира.</w:t>
      </w:r>
    </w:p>
    <w:p w:rsidR="00E91259" w:rsidRPr="003A7E06" w:rsidRDefault="00E91259" w:rsidP="006256B8">
      <w:pPr>
        <w:keepNext/>
        <w:keepLines/>
        <w:jc w:val="center"/>
        <w:outlineLvl w:val="2"/>
        <w:rPr>
          <w:b/>
          <w:bCs/>
          <w:lang w:eastAsia="ru-RU"/>
        </w:rPr>
      </w:pPr>
      <w:bookmarkStart w:id="205" w:name="bookmark275"/>
      <w:r w:rsidRPr="003A7E06">
        <w:rPr>
          <w:b/>
          <w:bCs/>
          <w:lang w:eastAsia="ru-RU"/>
        </w:rPr>
        <w:t>Социальные нормы</w:t>
      </w:r>
      <w:bookmarkEnd w:id="205"/>
    </w:p>
    <w:p w:rsidR="00E91259" w:rsidRPr="003A7E06" w:rsidRDefault="00E91259" w:rsidP="006256B8">
      <w:pPr>
        <w:ind w:firstLine="454"/>
        <w:jc w:val="both"/>
        <w:rPr>
          <w:b/>
          <w:bCs/>
          <w:lang w:eastAsia="ru-RU"/>
        </w:rPr>
      </w:pPr>
      <w:r w:rsidRPr="003A7E06">
        <w:rPr>
          <w:b/>
          <w:bCs/>
          <w:lang w:eastAsia="ru-RU"/>
        </w:rPr>
        <w:t>Регулирование поведения людей в обществе</w:t>
      </w:r>
    </w:p>
    <w:p w:rsidR="00E91259" w:rsidRPr="003A7E06" w:rsidRDefault="00E91259" w:rsidP="006256B8">
      <w:pPr>
        <w:ind w:firstLine="454"/>
        <w:jc w:val="both"/>
        <w:rPr>
          <w:lang w:eastAsia="ru-RU"/>
        </w:rPr>
      </w:pPr>
      <w:r w:rsidRPr="003A7E06">
        <w:rPr>
          <w:lang w:eastAsia="ru-RU"/>
        </w:rPr>
        <w:t>Социальные нормы и правила общественной жизни. Общественные традиции и обычаи.</w:t>
      </w:r>
    </w:p>
    <w:p w:rsidR="00E91259" w:rsidRPr="003A7E06" w:rsidRDefault="00E91259" w:rsidP="006256B8">
      <w:pPr>
        <w:ind w:firstLine="454"/>
        <w:jc w:val="both"/>
        <w:rPr>
          <w:lang w:eastAsia="ru-RU"/>
        </w:rPr>
      </w:pPr>
      <w:r w:rsidRPr="003A7E06">
        <w:rPr>
          <w:lang w:eastAsia="ru-RU"/>
        </w:rPr>
        <w:t>Общественное сознание и ценности. Гражданственность и патриотизм.</w:t>
      </w:r>
    </w:p>
    <w:p w:rsidR="00E91259" w:rsidRPr="003A7E06" w:rsidRDefault="00E91259" w:rsidP="006256B8">
      <w:pPr>
        <w:ind w:firstLine="454"/>
        <w:jc w:val="both"/>
        <w:rPr>
          <w:lang w:eastAsia="ru-RU"/>
        </w:rPr>
      </w:pPr>
      <w:r w:rsidRPr="003A7E06">
        <w:rPr>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91259" w:rsidRPr="003A7E06" w:rsidRDefault="00E91259" w:rsidP="006256B8">
      <w:pPr>
        <w:ind w:firstLine="454"/>
        <w:jc w:val="both"/>
        <w:rPr>
          <w:lang w:eastAsia="ru-RU"/>
        </w:rPr>
      </w:pPr>
      <w:r w:rsidRPr="003A7E06">
        <w:rPr>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E91259" w:rsidRPr="003A7E06" w:rsidRDefault="00E91259" w:rsidP="006256B8">
      <w:pPr>
        <w:ind w:firstLine="454"/>
        <w:jc w:val="both"/>
        <w:rPr>
          <w:lang w:eastAsia="ru-RU"/>
        </w:rPr>
      </w:pPr>
      <w:r w:rsidRPr="003A7E06">
        <w:rPr>
          <w:lang w:eastAsia="ru-RU"/>
        </w:rPr>
        <w:t>Дееспособность и правоспособность человека. Правоотношения, субъекты права.</w:t>
      </w:r>
    </w:p>
    <w:p w:rsidR="00E91259" w:rsidRPr="003A7E06" w:rsidRDefault="00E91259" w:rsidP="006256B8">
      <w:pPr>
        <w:ind w:firstLine="454"/>
        <w:jc w:val="both"/>
        <w:rPr>
          <w:lang w:eastAsia="ru-RU"/>
        </w:rPr>
      </w:pPr>
      <w:r w:rsidRPr="003A7E06">
        <w:rPr>
          <w:lang w:eastAsia="ru-RU"/>
        </w:rPr>
        <w:lastRenderedPageBreak/>
        <w:t>Конституция Российской Федерации — Основной закон государства. Конституция Российской Федерации о правах и свободах человека и гражданина.</w:t>
      </w:r>
    </w:p>
    <w:p w:rsidR="00E91259" w:rsidRPr="003A7E06" w:rsidRDefault="00E91259" w:rsidP="006256B8">
      <w:pPr>
        <w:ind w:firstLine="454"/>
        <w:jc w:val="both"/>
        <w:rPr>
          <w:lang w:eastAsia="ru-RU"/>
        </w:rPr>
      </w:pPr>
      <w:r w:rsidRPr="003A7E06">
        <w:rPr>
          <w:lang w:eastAsia="ru-RU"/>
        </w:rPr>
        <w:t>Личные (гражданские) права, социально-экономические и культурные права, политические права и свободы российских граждан.</w:t>
      </w:r>
    </w:p>
    <w:p w:rsidR="00E91259" w:rsidRPr="003A7E06" w:rsidRDefault="00E91259" w:rsidP="006256B8">
      <w:pPr>
        <w:ind w:firstLine="454"/>
        <w:jc w:val="both"/>
        <w:rPr>
          <w:lang w:eastAsia="ru-RU"/>
        </w:rPr>
      </w:pPr>
      <w:r w:rsidRPr="003A7E06">
        <w:rPr>
          <w:lang w:eastAsia="ru-RU"/>
        </w:rPr>
        <w:t>Как защищаются права человека в России.</w:t>
      </w:r>
    </w:p>
    <w:p w:rsidR="00E91259" w:rsidRPr="003A7E06" w:rsidRDefault="00E91259" w:rsidP="006256B8">
      <w:pPr>
        <w:ind w:firstLine="454"/>
        <w:jc w:val="both"/>
        <w:rPr>
          <w:lang w:eastAsia="ru-RU"/>
        </w:rPr>
      </w:pPr>
      <w:r w:rsidRPr="003A7E06">
        <w:rPr>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E91259" w:rsidRPr="003A7E06" w:rsidRDefault="00E91259" w:rsidP="006256B8">
      <w:pPr>
        <w:ind w:firstLine="454"/>
        <w:jc w:val="both"/>
        <w:rPr>
          <w:b/>
          <w:bCs/>
          <w:lang w:eastAsia="ru-RU"/>
        </w:rPr>
      </w:pPr>
      <w:r w:rsidRPr="003A7E06">
        <w:rPr>
          <w:b/>
          <w:bCs/>
          <w:lang w:eastAsia="ru-RU"/>
        </w:rPr>
        <w:t>Основы российского законодательства</w:t>
      </w:r>
    </w:p>
    <w:p w:rsidR="00E91259" w:rsidRPr="003A7E06" w:rsidRDefault="00E91259" w:rsidP="006256B8">
      <w:pPr>
        <w:ind w:firstLine="454"/>
        <w:jc w:val="both"/>
        <w:rPr>
          <w:lang w:eastAsia="ru-RU"/>
        </w:rPr>
      </w:pPr>
      <w:r w:rsidRPr="003A7E06">
        <w:rPr>
          <w:lang w:eastAsia="ru-RU"/>
        </w:rPr>
        <w:t>Гражданские правоотношения. Гражданско-правовые споры. Судебное разбирательство.</w:t>
      </w:r>
    </w:p>
    <w:p w:rsidR="00E91259" w:rsidRPr="003A7E06" w:rsidRDefault="00E91259" w:rsidP="006256B8">
      <w:pPr>
        <w:ind w:firstLine="454"/>
        <w:jc w:val="both"/>
        <w:rPr>
          <w:lang w:eastAsia="ru-RU"/>
        </w:rPr>
      </w:pPr>
      <w:r w:rsidRPr="003A7E06">
        <w:rPr>
          <w:lang w:eastAsia="ru-RU"/>
        </w:rPr>
        <w:t>Семейные правоотношения. Права и обязанности родителей и детей. Защита прав и интересов детей, оставшихся без родителей.</w:t>
      </w:r>
    </w:p>
    <w:p w:rsidR="00E91259" w:rsidRPr="003A7E06" w:rsidRDefault="00E91259" w:rsidP="006256B8">
      <w:pPr>
        <w:ind w:firstLine="454"/>
        <w:jc w:val="both"/>
        <w:rPr>
          <w:lang w:eastAsia="ru-RU"/>
        </w:rPr>
      </w:pPr>
      <w:r w:rsidRPr="003A7E06">
        <w:rPr>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91259" w:rsidRPr="003A7E06" w:rsidRDefault="00E91259" w:rsidP="006256B8">
      <w:pPr>
        <w:ind w:firstLine="454"/>
        <w:jc w:val="both"/>
        <w:rPr>
          <w:lang w:eastAsia="ru-RU"/>
        </w:rPr>
      </w:pPr>
      <w:r w:rsidRPr="003A7E06">
        <w:rPr>
          <w:lang w:eastAsia="ru-RU"/>
        </w:rPr>
        <w:t>Административные правоотношения. Административное правонаруше-ние.</w:t>
      </w:r>
    </w:p>
    <w:p w:rsidR="00E91259" w:rsidRPr="003A7E06" w:rsidRDefault="00E91259" w:rsidP="006256B8">
      <w:pPr>
        <w:ind w:firstLine="454"/>
        <w:jc w:val="both"/>
        <w:rPr>
          <w:lang w:eastAsia="ru-RU"/>
        </w:rPr>
      </w:pPr>
      <w:r w:rsidRPr="003A7E06">
        <w:rPr>
          <w:lang w:eastAsia="ru-RU"/>
        </w:rPr>
        <w:t>Преступление и наказание. Правовая ответственность несовершеннолет-них.</w:t>
      </w:r>
    </w:p>
    <w:p w:rsidR="00E91259" w:rsidRPr="003A7E06" w:rsidRDefault="00E91259" w:rsidP="006256B8">
      <w:pPr>
        <w:ind w:firstLine="454"/>
        <w:jc w:val="both"/>
        <w:rPr>
          <w:lang w:eastAsia="ru-RU"/>
        </w:rPr>
      </w:pPr>
      <w:r w:rsidRPr="003A7E06">
        <w:rPr>
          <w:lang w:eastAsia="ru-RU"/>
        </w:rPr>
        <w:t>Правоохранительные органы. Судебная система.</w:t>
      </w:r>
    </w:p>
    <w:p w:rsidR="00E91259" w:rsidRPr="003A7E06" w:rsidRDefault="00E91259" w:rsidP="006256B8">
      <w:pPr>
        <w:keepNext/>
        <w:keepLines/>
        <w:ind w:firstLine="454"/>
        <w:jc w:val="center"/>
        <w:outlineLvl w:val="2"/>
        <w:rPr>
          <w:b/>
          <w:bCs/>
          <w:lang w:eastAsia="ru-RU"/>
        </w:rPr>
      </w:pPr>
      <w:bookmarkStart w:id="206" w:name="bookmark276"/>
      <w:r w:rsidRPr="003A7E06">
        <w:rPr>
          <w:b/>
          <w:bCs/>
          <w:lang w:eastAsia="ru-RU"/>
        </w:rPr>
        <w:t>Экономика и социальные отношения</w:t>
      </w:r>
      <w:bookmarkEnd w:id="206"/>
    </w:p>
    <w:p w:rsidR="00E91259" w:rsidRPr="003A7E06" w:rsidRDefault="00E91259" w:rsidP="006256B8">
      <w:pPr>
        <w:ind w:firstLine="454"/>
        <w:jc w:val="both"/>
        <w:rPr>
          <w:b/>
          <w:bCs/>
          <w:lang w:eastAsia="ru-RU"/>
        </w:rPr>
      </w:pPr>
      <w:r w:rsidRPr="003A7E06">
        <w:rPr>
          <w:b/>
          <w:bCs/>
          <w:lang w:eastAsia="ru-RU"/>
        </w:rPr>
        <w:t>Мир экономики</w:t>
      </w:r>
    </w:p>
    <w:p w:rsidR="00E91259" w:rsidRPr="003A7E06" w:rsidRDefault="00E91259" w:rsidP="006256B8">
      <w:pPr>
        <w:ind w:firstLine="454"/>
        <w:jc w:val="both"/>
        <w:rPr>
          <w:lang w:eastAsia="ru-RU"/>
        </w:rPr>
      </w:pPr>
      <w:r w:rsidRPr="003A7E06">
        <w:rPr>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E91259" w:rsidRPr="003A7E06" w:rsidRDefault="00E91259" w:rsidP="006256B8">
      <w:pPr>
        <w:ind w:firstLine="454"/>
        <w:jc w:val="both"/>
        <w:rPr>
          <w:lang w:eastAsia="ru-RU"/>
        </w:rPr>
      </w:pPr>
      <w:r w:rsidRPr="003A7E06">
        <w:rPr>
          <w:lang w:eastAsia="ru-RU"/>
        </w:rPr>
        <w:t>Современное производство. Факторы производства. Новые технологии и их возможности. Предприятия и их современные формы.</w:t>
      </w:r>
    </w:p>
    <w:p w:rsidR="00E91259" w:rsidRPr="003A7E06" w:rsidRDefault="00E91259" w:rsidP="006256B8">
      <w:pPr>
        <w:ind w:firstLine="454"/>
        <w:jc w:val="both"/>
        <w:rPr>
          <w:lang w:eastAsia="ru-RU"/>
        </w:rPr>
      </w:pPr>
      <w:r w:rsidRPr="003A7E06">
        <w:rPr>
          <w:lang w:eastAsia="ru-RU"/>
        </w:rPr>
        <w:t>Типы экономических систем. Собственность и её формы.</w:t>
      </w:r>
    </w:p>
    <w:p w:rsidR="00E91259" w:rsidRPr="003A7E06" w:rsidRDefault="00E91259" w:rsidP="006256B8">
      <w:pPr>
        <w:ind w:firstLine="454"/>
        <w:jc w:val="both"/>
        <w:rPr>
          <w:lang w:eastAsia="ru-RU"/>
        </w:rPr>
      </w:pPr>
      <w:r w:rsidRPr="003A7E06">
        <w:rPr>
          <w:lang w:eastAsia="ru-RU"/>
        </w:rPr>
        <w:t>Рыночное регулирование экономики: возможности и границы. Виды рынков. Законы рыночной экономики.</w:t>
      </w:r>
    </w:p>
    <w:p w:rsidR="00E91259" w:rsidRPr="003A7E06" w:rsidRDefault="00E91259" w:rsidP="006256B8">
      <w:pPr>
        <w:ind w:firstLine="454"/>
        <w:jc w:val="both"/>
        <w:rPr>
          <w:lang w:eastAsia="ru-RU"/>
        </w:rPr>
      </w:pPr>
      <w:r w:rsidRPr="003A7E06">
        <w:rPr>
          <w:lang w:eastAsia="ru-RU"/>
        </w:rPr>
        <w:t>Деньги и их функции. Инфляция. Роль банков в экономике.</w:t>
      </w:r>
    </w:p>
    <w:p w:rsidR="00E91259" w:rsidRPr="003A7E06" w:rsidRDefault="00E91259" w:rsidP="006256B8">
      <w:pPr>
        <w:ind w:firstLine="454"/>
        <w:jc w:val="both"/>
        <w:rPr>
          <w:lang w:eastAsia="ru-RU"/>
        </w:rPr>
      </w:pPr>
      <w:r w:rsidRPr="003A7E06">
        <w:rPr>
          <w:lang w:eastAsia="ru-RU"/>
        </w:rPr>
        <w:t>Роль государства в рыночной экономике. Государственный бюджет. Налоги.</w:t>
      </w:r>
    </w:p>
    <w:p w:rsidR="00E91259" w:rsidRPr="003A7E06" w:rsidRDefault="00E91259" w:rsidP="006256B8">
      <w:pPr>
        <w:ind w:firstLine="454"/>
        <w:jc w:val="both"/>
        <w:rPr>
          <w:lang w:eastAsia="ru-RU"/>
        </w:rPr>
      </w:pPr>
      <w:r w:rsidRPr="003A7E06">
        <w:rPr>
          <w:lang w:eastAsia="ru-RU"/>
        </w:rPr>
        <w:t xml:space="preserve">Занятость и безработица: какие профессии востребованы на рынке труда в начале </w:t>
      </w:r>
      <w:r w:rsidRPr="003A7E06">
        <w:rPr>
          <w:lang w:val="en-US" w:eastAsia="en-US"/>
        </w:rPr>
        <w:t>XXI</w:t>
      </w:r>
      <w:r w:rsidRPr="003A7E06">
        <w:rPr>
          <w:lang w:eastAsia="ru-RU"/>
        </w:rPr>
        <w:t>в. Причины безработицы. Роль государства в обеспечении занятости.</w:t>
      </w:r>
    </w:p>
    <w:p w:rsidR="00E91259" w:rsidRPr="003A7E06" w:rsidRDefault="00E91259" w:rsidP="006256B8">
      <w:pPr>
        <w:ind w:firstLine="454"/>
        <w:jc w:val="both"/>
        <w:rPr>
          <w:lang w:eastAsia="ru-RU"/>
        </w:rPr>
      </w:pPr>
      <w:r w:rsidRPr="003A7E06">
        <w:rPr>
          <w:lang w:eastAsia="ru-RU"/>
        </w:rPr>
        <w:t>Особенности экономического развития России.</w:t>
      </w:r>
    </w:p>
    <w:p w:rsidR="00E91259" w:rsidRPr="003A7E06" w:rsidRDefault="00E91259" w:rsidP="006256B8">
      <w:pPr>
        <w:ind w:firstLine="454"/>
        <w:jc w:val="both"/>
        <w:rPr>
          <w:b/>
          <w:bCs/>
          <w:lang w:eastAsia="ru-RU"/>
        </w:rPr>
      </w:pPr>
      <w:r w:rsidRPr="003A7E06">
        <w:rPr>
          <w:b/>
          <w:bCs/>
          <w:lang w:eastAsia="ru-RU"/>
        </w:rPr>
        <w:t>Человек в экономических отношениях</w:t>
      </w:r>
    </w:p>
    <w:p w:rsidR="00E91259" w:rsidRPr="003A7E06" w:rsidRDefault="00E91259" w:rsidP="006256B8">
      <w:pPr>
        <w:ind w:firstLine="454"/>
        <w:jc w:val="both"/>
        <w:rPr>
          <w:lang w:eastAsia="ru-RU"/>
        </w:rPr>
      </w:pPr>
      <w:r w:rsidRPr="003A7E06">
        <w:rPr>
          <w:lang w:eastAsia="ru-RU"/>
        </w:rPr>
        <w:t>Основные участники экономики — производители и потребители. Роль человеческого фактора в развитии экономики.</w:t>
      </w:r>
    </w:p>
    <w:p w:rsidR="00E91259" w:rsidRPr="003A7E06" w:rsidRDefault="00E91259" w:rsidP="006256B8">
      <w:pPr>
        <w:ind w:firstLine="454"/>
        <w:jc w:val="both"/>
        <w:rPr>
          <w:lang w:eastAsia="ru-RU"/>
        </w:rPr>
      </w:pPr>
      <w:r w:rsidRPr="003A7E06">
        <w:rPr>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91259" w:rsidRPr="003A7E06" w:rsidRDefault="00E91259" w:rsidP="006256B8">
      <w:pPr>
        <w:ind w:firstLine="454"/>
        <w:jc w:val="both"/>
        <w:rPr>
          <w:lang w:eastAsia="ru-RU"/>
        </w:rPr>
      </w:pPr>
      <w:r w:rsidRPr="003A7E06">
        <w:rPr>
          <w:lang w:eastAsia="ru-RU"/>
        </w:rPr>
        <w:t>Экономика семьи. Прожиточный минимум. Семейное потребление.</w:t>
      </w:r>
    </w:p>
    <w:p w:rsidR="00E91259" w:rsidRPr="003A7E06" w:rsidRDefault="00E91259" w:rsidP="006256B8">
      <w:pPr>
        <w:ind w:firstLine="454"/>
        <w:jc w:val="both"/>
        <w:rPr>
          <w:lang w:eastAsia="ru-RU"/>
        </w:rPr>
      </w:pPr>
      <w:r w:rsidRPr="003A7E06">
        <w:rPr>
          <w:lang w:eastAsia="ru-RU"/>
        </w:rPr>
        <w:t>Права потребителя.</w:t>
      </w:r>
    </w:p>
    <w:p w:rsidR="00E91259" w:rsidRPr="003A7E06" w:rsidRDefault="00E91259" w:rsidP="006256B8">
      <w:pPr>
        <w:ind w:firstLine="454"/>
        <w:jc w:val="both"/>
        <w:rPr>
          <w:b/>
          <w:bCs/>
          <w:lang w:eastAsia="ru-RU"/>
        </w:rPr>
      </w:pPr>
      <w:r w:rsidRPr="003A7E06">
        <w:rPr>
          <w:b/>
          <w:bCs/>
          <w:lang w:eastAsia="ru-RU"/>
        </w:rPr>
        <w:t>Мир социальных отношений</w:t>
      </w:r>
    </w:p>
    <w:p w:rsidR="00E91259" w:rsidRPr="003A7E06" w:rsidRDefault="00E91259" w:rsidP="006256B8">
      <w:pPr>
        <w:ind w:firstLine="454"/>
        <w:jc w:val="both"/>
        <w:rPr>
          <w:lang w:eastAsia="ru-RU"/>
        </w:rPr>
      </w:pPr>
      <w:r w:rsidRPr="003A7E06">
        <w:rPr>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91259" w:rsidRPr="003A7E06" w:rsidRDefault="00E91259" w:rsidP="006256B8">
      <w:pPr>
        <w:ind w:firstLine="454"/>
        <w:jc w:val="both"/>
        <w:rPr>
          <w:lang w:eastAsia="ru-RU"/>
        </w:rPr>
      </w:pPr>
      <w:r w:rsidRPr="003A7E06">
        <w:rPr>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91259" w:rsidRPr="003A7E06" w:rsidRDefault="00E91259" w:rsidP="006256B8">
      <w:pPr>
        <w:ind w:firstLine="454"/>
        <w:jc w:val="both"/>
        <w:rPr>
          <w:lang w:eastAsia="ru-RU"/>
        </w:rPr>
      </w:pPr>
      <w:r w:rsidRPr="003A7E06">
        <w:rPr>
          <w:lang w:eastAsia="ru-RU"/>
        </w:rPr>
        <w:t>Основные социальные группы современного российского общества. Социальная политика Российского государства.</w:t>
      </w:r>
    </w:p>
    <w:p w:rsidR="00E91259" w:rsidRPr="003A7E06" w:rsidRDefault="00E91259" w:rsidP="006256B8">
      <w:pPr>
        <w:ind w:firstLine="454"/>
        <w:jc w:val="both"/>
        <w:rPr>
          <w:lang w:eastAsia="ru-RU"/>
        </w:rPr>
      </w:pPr>
      <w:r w:rsidRPr="003A7E06">
        <w:rPr>
          <w:lang w:eastAsia="ru-RU"/>
        </w:rPr>
        <w:t>Нации и межнациональные отношения. Характеристика межнациональ-ных отношений в современной России. Понятие толерантности.</w:t>
      </w:r>
    </w:p>
    <w:p w:rsidR="00E91259" w:rsidRPr="003A7E06" w:rsidRDefault="00E91259" w:rsidP="006256B8">
      <w:pPr>
        <w:keepNext/>
        <w:keepLines/>
        <w:jc w:val="center"/>
        <w:outlineLvl w:val="2"/>
        <w:rPr>
          <w:b/>
          <w:bCs/>
          <w:lang w:eastAsia="ru-RU"/>
        </w:rPr>
      </w:pPr>
      <w:bookmarkStart w:id="207" w:name="bookmark277"/>
      <w:r w:rsidRPr="003A7E06">
        <w:rPr>
          <w:b/>
          <w:bCs/>
          <w:lang w:eastAsia="ru-RU"/>
        </w:rPr>
        <w:t>Политика. Культура</w:t>
      </w:r>
      <w:bookmarkEnd w:id="207"/>
    </w:p>
    <w:p w:rsidR="00E91259" w:rsidRPr="003A7E06" w:rsidRDefault="00E91259" w:rsidP="006256B8">
      <w:pPr>
        <w:ind w:firstLine="454"/>
        <w:jc w:val="both"/>
        <w:rPr>
          <w:b/>
          <w:bCs/>
          <w:lang w:eastAsia="ru-RU"/>
        </w:rPr>
      </w:pPr>
      <w:r w:rsidRPr="003A7E06">
        <w:rPr>
          <w:b/>
          <w:bCs/>
          <w:lang w:eastAsia="ru-RU"/>
        </w:rPr>
        <w:t>Политическая жизнь общества</w:t>
      </w:r>
    </w:p>
    <w:p w:rsidR="00E91259" w:rsidRPr="003A7E06" w:rsidRDefault="00E91259" w:rsidP="006256B8">
      <w:pPr>
        <w:ind w:firstLine="454"/>
        <w:jc w:val="both"/>
        <w:rPr>
          <w:lang w:eastAsia="ru-RU"/>
        </w:rPr>
      </w:pPr>
      <w:r w:rsidRPr="003A7E06">
        <w:rPr>
          <w:lang w:eastAsia="ru-RU"/>
        </w:rPr>
        <w:t>Власть. Властные отношения. Политика. Внутренняя и внешняя поли-тика.</w:t>
      </w:r>
    </w:p>
    <w:p w:rsidR="00E91259" w:rsidRPr="003A7E06" w:rsidRDefault="00E91259" w:rsidP="006256B8">
      <w:pPr>
        <w:ind w:firstLine="454"/>
        <w:jc w:val="both"/>
        <w:rPr>
          <w:lang w:eastAsia="ru-RU"/>
        </w:rPr>
      </w:pPr>
      <w:r w:rsidRPr="003A7E06">
        <w:rPr>
          <w:lang w:eastAsia="ru-RU"/>
        </w:rPr>
        <w:lastRenderedPageBreak/>
        <w:t>Сущность государства. Суверенитет. Государственное управление. Формы государства. Функции государства.</w:t>
      </w:r>
    </w:p>
    <w:p w:rsidR="00E91259" w:rsidRPr="003A7E06" w:rsidRDefault="00E91259" w:rsidP="006256B8">
      <w:pPr>
        <w:ind w:firstLine="454"/>
        <w:jc w:val="both"/>
        <w:rPr>
          <w:lang w:eastAsia="ru-RU"/>
        </w:rPr>
      </w:pPr>
      <w:r w:rsidRPr="003A7E06">
        <w:rPr>
          <w:lang w:eastAsia="ru-RU"/>
        </w:rPr>
        <w:t>Наше государство — Российская Федерация. Государственное устройство России. Гражданство Российской Федерации.</w:t>
      </w:r>
    </w:p>
    <w:p w:rsidR="00E91259" w:rsidRPr="003A7E06" w:rsidRDefault="00E91259" w:rsidP="006256B8">
      <w:pPr>
        <w:ind w:firstLine="454"/>
        <w:jc w:val="both"/>
        <w:rPr>
          <w:lang w:eastAsia="ru-RU"/>
        </w:rPr>
      </w:pPr>
      <w:r w:rsidRPr="003A7E06">
        <w:rPr>
          <w:lang w:eastAsia="ru-RU"/>
        </w:rPr>
        <w:t>Политический режим. Демократия. Парламентаризм.</w:t>
      </w:r>
    </w:p>
    <w:p w:rsidR="00E91259" w:rsidRPr="003A7E06" w:rsidRDefault="00E91259" w:rsidP="006256B8">
      <w:pPr>
        <w:ind w:firstLine="454"/>
        <w:jc w:val="both"/>
        <w:rPr>
          <w:lang w:eastAsia="ru-RU"/>
        </w:rPr>
      </w:pPr>
      <w:r w:rsidRPr="003A7E06">
        <w:rPr>
          <w:lang w:eastAsia="ru-RU"/>
        </w:rPr>
        <w:t>Республика. Выборы и избирательные системы. Политические партии.</w:t>
      </w:r>
    </w:p>
    <w:p w:rsidR="00E91259" w:rsidRPr="003A7E06" w:rsidRDefault="00E91259" w:rsidP="006256B8">
      <w:pPr>
        <w:ind w:firstLine="454"/>
        <w:jc w:val="both"/>
        <w:rPr>
          <w:lang w:eastAsia="ru-RU"/>
        </w:rPr>
      </w:pPr>
      <w:r w:rsidRPr="003A7E06">
        <w:rPr>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E91259" w:rsidRPr="003A7E06" w:rsidRDefault="00E91259" w:rsidP="006256B8">
      <w:pPr>
        <w:ind w:firstLine="454"/>
        <w:jc w:val="both"/>
        <w:rPr>
          <w:lang w:eastAsia="ru-RU"/>
        </w:rPr>
      </w:pPr>
      <w:r w:rsidRPr="003A7E06">
        <w:rPr>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91259" w:rsidRPr="003A7E06" w:rsidRDefault="00E91259" w:rsidP="006256B8">
      <w:pPr>
        <w:ind w:firstLine="454"/>
        <w:jc w:val="both"/>
        <w:rPr>
          <w:lang w:eastAsia="ru-RU"/>
        </w:rPr>
      </w:pPr>
      <w:r w:rsidRPr="003A7E06">
        <w:rPr>
          <w:lang w:eastAsia="ru-RU"/>
        </w:rPr>
        <w:t>Межгосударственные отношения. Международные политические органи-зации.</w:t>
      </w:r>
    </w:p>
    <w:p w:rsidR="00E91259" w:rsidRPr="003A7E06" w:rsidRDefault="00E91259" w:rsidP="006256B8">
      <w:pPr>
        <w:ind w:firstLine="454"/>
        <w:jc w:val="both"/>
        <w:rPr>
          <w:lang w:eastAsia="ru-RU"/>
        </w:rPr>
      </w:pPr>
      <w:r w:rsidRPr="003A7E06">
        <w:rPr>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E91259" w:rsidRPr="003A7E06" w:rsidRDefault="00E91259" w:rsidP="006256B8">
      <w:pPr>
        <w:ind w:firstLine="454"/>
        <w:jc w:val="both"/>
        <w:rPr>
          <w:lang w:eastAsia="ru-RU"/>
        </w:rPr>
      </w:pPr>
      <w:r w:rsidRPr="003A7E06">
        <w:rPr>
          <w:lang w:eastAsia="ru-RU"/>
        </w:rPr>
        <w:t>Глобализация и её противоречия.</w:t>
      </w:r>
    </w:p>
    <w:p w:rsidR="00E91259" w:rsidRPr="003A7E06" w:rsidRDefault="00E91259" w:rsidP="006256B8">
      <w:pPr>
        <w:ind w:firstLine="454"/>
        <w:jc w:val="both"/>
        <w:rPr>
          <w:lang w:eastAsia="ru-RU"/>
        </w:rPr>
      </w:pPr>
      <w:r w:rsidRPr="003A7E06">
        <w:rPr>
          <w:lang w:eastAsia="ru-RU"/>
        </w:rPr>
        <w:t>Человек и политика. Политические события и судьбы людей. Гражданс-кая активность. Патриотизм.</w:t>
      </w:r>
    </w:p>
    <w:p w:rsidR="00E91259" w:rsidRPr="003A7E06" w:rsidRDefault="00E91259" w:rsidP="006256B8">
      <w:pPr>
        <w:keepNext/>
        <w:keepLines/>
        <w:ind w:firstLine="454"/>
        <w:jc w:val="both"/>
        <w:outlineLvl w:val="3"/>
        <w:rPr>
          <w:b/>
          <w:bCs/>
          <w:lang w:eastAsia="ru-RU"/>
        </w:rPr>
      </w:pPr>
      <w:bookmarkStart w:id="208" w:name="bookmark278"/>
      <w:r w:rsidRPr="003A7E06">
        <w:rPr>
          <w:b/>
          <w:bCs/>
          <w:lang w:eastAsia="ru-RU"/>
        </w:rPr>
        <w:t>Культурно-информационная среда общественной жизни</w:t>
      </w:r>
      <w:bookmarkEnd w:id="208"/>
    </w:p>
    <w:p w:rsidR="00E91259" w:rsidRPr="003A7E06" w:rsidRDefault="00E91259" w:rsidP="006256B8">
      <w:pPr>
        <w:ind w:firstLine="454"/>
        <w:jc w:val="both"/>
        <w:rPr>
          <w:lang w:eastAsia="ru-RU"/>
        </w:rPr>
      </w:pPr>
      <w:r w:rsidRPr="003A7E06">
        <w:rPr>
          <w:lang w:eastAsia="ru-RU"/>
        </w:rPr>
        <w:t>Информация и способы её распространения. Средства массовой информации. Интернет.</w:t>
      </w:r>
    </w:p>
    <w:p w:rsidR="00E91259" w:rsidRPr="003A7E06" w:rsidRDefault="00E91259" w:rsidP="006256B8">
      <w:pPr>
        <w:ind w:firstLine="454"/>
        <w:jc w:val="both"/>
        <w:rPr>
          <w:lang w:eastAsia="ru-RU"/>
        </w:rPr>
      </w:pPr>
      <w:r w:rsidRPr="003A7E06">
        <w:rPr>
          <w:lang w:eastAsia="ru-RU"/>
        </w:rPr>
        <w:t>Культура, её многообразие и формы. Культурные различия. Диалог культур как черта современного мира.</w:t>
      </w:r>
    </w:p>
    <w:p w:rsidR="00E91259" w:rsidRPr="003A7E06" w:rsidRDefault="00E91259" w:rsidP="006256B8">
      <w:pPr>
        <w:ind w:firstLine="454"/>
        <w:jc w:val="both"/>
        <w:rPr>
          <w:lang w:eastAsia="ru-RU"/>
        </w:rPr>
      </w:pPr>
      <w:r w:rsidRPr="003A7E06">
        <w:rPr>
          <w:lang w:eastAsia="ru-RU"/>
        </w:rPr>
        <w:t>Роль религии в культурном развитии. Религиозные нормы. Мировые религии. Веротерпимость.</w:t>
      </w:r>
    </w:p>
    <w:p w:rsidR="00E91259" w:rsidRPr="003A7E06" w:rsidRDefault="00E91259" w:rsidP="006256B8">
      <w:pPr>
        <w:ind w:firstLine="454"/>
        <w:jc w:val="both"/>
        <w:rPr>
          <w:lang w:eastAsia="ru-RU"/>
        </w:rPr>
      </w:pPr>
      <w:r w:rsidRPr="003A7E06">
        <w:rPr>
          <w:lang w:eastAsia="ru-RU"/>
        </w:rPr>
        <w:t>Культура Российской Федерации. Образование и наука. Искусство. Возрождение религиозной жизни в нашей стране.</w:t>
      </w:r>
    </w:p>
    <w:p w:rsidR="00E91259" w:rsidRPr="003A7E06" w:rsidRDefault="00E91259" w:rsidP="006256B8">
      <w:pPr>
        <w:keepNext/>
        <w:keepLines/>
        <w:ind w:firstLine="454"/>
        <w:jc w:val="both"/>
        <w:outlineLvl w:val="3"/>
        <w:rPr>
          <w:b/>
          <w:bCs/>
          <w:lang w:eastAsia="ru-RU"/>
        </w:rPr>
      </w:pPr>
      <w:bookmarkStart w:id="209" w:name="bookmark279"/>
      <w:r w:rsidRPr="003A7E06">
        <w:rPr>
          <w:b/>
          <w:bCs/>
          <w:lang w:eastAsia="ru-RU"/>
        </w:rPr>
        <w:t>Человек в меняющемся обществе</w:t>
      </w:r>
      <w:bookmarkEnd w:id="209"/>
    </w:p>
    <w:p w:rsidR="00E91259" w:rsidRPr="003A7E06" w:rsidRDefault="00E91259" w:rsidP="006256B8">
      <w:pPr>
        <w:ind w:firstLine="454"/>
        <w:jc w:val="both"/>
        <w:rPr>
          <w:lang w:eastAsia="ru-RU"/>
        </w:rPr>
      </w:pPr>
      <w:r w:rsidRPr="003A7E06">
        <w:rPr>
          <w:lang w:eastAsia="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E91259" w:rsidRPr="003A7E06" w:rsidRDefault="00E91259" w:rsidP="007E61D6">
      <w:pPr>
        <w:pStyle w:val="affff4"/>
        <w:numPr>
          <w:ilvl w:val="0"/>
          <w:numId w:val="114"/>
        </w:numPr>
        <w:suppressAutoHyphens w:val="0"/>
        <w:spacing w:after="200" w:line="276" w:lineRule="auto"/>
        <w:rPr>
          <w:rFonts w:eastAsia="Calibri"/>
          <w:b/>
          <w:lang w:eastAsia="en-US"/>
        </w:rPr>
      </w:pPr>
      <w:r w:rsidRPr="003A7E06">
        <w:rPr>
          <w:rFonts w:eastAsia="Calibri"/>
          <w:b/>
          <w:lang w:eastAsia="en-US"/>
        </w:rPr>
        <w:t xml:space="preserve">Тематическое планирование с определением основных видов учебной деятельности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18"/>
        <w:gridCol w:w="6804"/>
      </w:tblGrid>
      <w:tr w:rsidR="001A4020" w:rsidRPr="003A7E06" w:rsidTr="00E91259">
        <w:trPr>
          <w:trHeight w:val="624"/>
        </w:trPr>
        <w:tc>
          <w:tcPr>
            <w:tcW w:w="567" w:type="dxa"/>
          </w:tcPr>
          <w:p w:rsidR="00E91259" w:rsidRPr="003A7E06" w:rsidRDefault="00E91259" w:rsidP="00E91259">
            <w:pPr>
              <w:jc w:val="both"/>
              <w:rPr>
                <w:rFonts w:eastAsia="Calibri"/>
                <w:b/>
                <w:lang w:eastAsia="en-US"/>
              </w:rPr>
            </w:pPr>
            <w:r w:rsidRPr="003A7E06">
              <w:rPr>
                <w:rFonts w:eastAsia="Calibri"/>
                <w:b/>
                <w:lang w:eastAsia="en-US"/>
              </w:rPr>
              <w:t>№ п/п</w:t>
            </w:r>
          </w:p>
        </w:tc>
        <w:tc>
          <w:tcPr>
            <w:tcW w:w="2518" w:type="dxa"/>
          </w:tcPr>
          <w:p w:rsidR="00E91259" w:rsidRPr="003A7E06" w:rsidRDefault="00E91259" w:rsidP="00E91259">
            <w:pPr>
              <w:jc w:val="center"/>
              <w:rPr>
                <w:rFonts w:eastAsia="Calibri"/>
                <w:b/>
                <w:lang w:eastAsia="en-US"/>
              </w:rPr>
            </w:pPr>
            <w:r w:rsidRPr="003A7E06">
              <w:rPr>
                <w:rFonts w:eastAsia="Calibri"/>
                <w:b/>
                <w:lang w:eastAsia="en-US"/>
              </w:rPr>
              <w:t xml:space="preserve">Наименование разделов, тем </w:t>
            </w:r>
          </w:p>
        </w:tc>
        <w:tc>
          <w:tcPr>
            <w:tcW w:w="6804" w:type="dxa"/>
          </w:tcPr>
          <w:p w:rsidR="00E91259" w:rsidRPr="003A7E06" w:rsidRDefault="00E91259" w:rsidP="00E91259">
            <w:pPr>
              <w:jc w:val="center"/>
              <w:rPr>
                <w:rFonts w:eastAsia="Calibri"/>
                <w:b/>
                <w:lang w:eastAsia="en-US"/>
              </w:rPr>
            </w:pPr>
            <w:r w:rsidRPr="003A7E06">
              <w:rPr>
                <w:rFonts w:eastAsia="Calibri"/>
                <w:b/>
                <w:lang w:eastAsia="en-US"/>
              </w:rPr>
              <w:t xml:space="preserve">Характеристика основных видов деятельности учащихся </w:t>
            </w:r>
          </w:p>
          <w:p w:rsidR="00E91259" w:rsidRPr="003A7E06" w:rsidRDefault="00E91259" w:rsidP="00E91259">
            <w:pPr>
              <w:jc w:val="center"/>
              <w:rPr>
                <w:rFonts w:eastAsia="Calibri"/>
                <w:b/>
                <w:lang w:eastAsia="en-US"/>
              </w:rPr>
            </w:pPr>
            <w:r w:rsidRPr="003A7E06">
              <w:rPr>
                <w:rFonts w:eastAsia="Calibri"/>
                <w:b/>
                <w:lang w:eastAsia="en-US"/>
              </w:rPr>
              <w:t>( на уровне учебных действий).</w:t>
            </w:r>
          </w:p>
        </w:tc>
      </w:tr>
      <w:tr w:rsidR="001A4020" w:rsidRPr="003A7E06" w:rsidTr="00E91259">
        <w:tc>
          <w:tcPr>
            <w:tcW w:w="9889" w:type="dxa"/>
            <w:gridSpan w:val="3"/>
          </w:tcPr>
          <w:p w:rsidR="00E91259" w:rsidRPr="003A7E06" w:rsidRDefault="00E91259" w:rsidP="00E91259">
            <w:pPr>
              <w:jc w:val="center"/>
              <w:rPr>
                <w:rFonts w:eastAsia="Calibri"/>
                <w:b/>
                <w:lang w:eastAsia="en-US"/>
              </w:rPr>
            </w:pPr>
            <w:r w:rsidRPr="003A7E06">
              <w:rPr>
                <w:rFonts w:eastAsia="Calibri"/>
                <w:b/>
                <w:lang w:eastAsia="en-US"/>
              </w:rPr>
              <w:t xml:space="preserve">5 класс </w:t>
            </w: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Введение </w:t>
            </w:r>
          </w:p>
        </w:tc>
        <w:tc>
          <w:tcPr>
            <w:tcW w:w="6804" w:type="dxa"/>
            <w:vMerge w:val="restart"/>
          </w:tcPr>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«Человек в социальном измерении»</w:t>
            </w:r>
          </w:p>
          <w:p w:rsidR="00E91259" w:rsidRPr="003A7E06" w:rsidRDefault="00E91259" w:rsidP="00E91259">
            <w:pPr>
              <w:jc w:val="both"/>
              <w:rPr>
                <w:rFonts w:eastAsia="Calibri"/>
                <w:lang w:eastAsia="ru-RU"/>
              </w:rPr>
            </w:pPr>
            <w:r w:rsidRPr="003A7E06">
              <w:rPr>
                <w:rFonts w:eastAsia="Calibri"/>
                <w:lang w:eastAsia="ru-RU"/>
              </w:rPr>
              <w:t>• </w:t>
            </w:r>
            <w:r w:rsidRPr="003A7E06">
              <w:rPr>
                <w:rFonts w:eastAsia="Calibri"/>
                <w:i/>
                <w:lang w:eastAsia="ru-RU"/>
              </w:rPr>
              <w:t>использовать</w:t>
            </w:r>
            <w:r w:rsidRPr="003A7E06">
              <w:rPr>
                <w:rFonts w:eastAsia="Calibri"/>
                <w:lang w:eastAsia="ru-RU"/>
              </w:rPr>
              <w:t xml:space="preserve">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сравнивать</w:t>
            </w:r>
            <w:r w:rsidRPr="003A7E06">
              <w:rPr>
                <w:rFonts w:eastAsia="Calibri"/>
                <w:lang w:eastAsia="ru-RU"/>
              </w:rPr>
              <w:t xml:space="preserve">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выделять</w:t>
            </w:r>
            <w:r w:rsidRPr="003A7E06">
              <w:rPr>
                <w:rFonts w:eastAsia="Calibri"/>
                <w:lang w:eastAsia="ru-RU"/>
              </w:rPr>
              <w:t xml:space="preserve">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описывать</w:t>
            </w:r>
            <w:r w:rsidRPr="003A7E06">
              <w:rPr>
                <w:rFonts w:eastAsia="Calibri"/>
                <w:lang w:eastAsia="ru-RU"/>
              </w:rPr>
              <w:t xml:space="preserve"> гендер как социальный пол; приводить примеры гендерных ролей, а также различий в поведении мальчиков и девочек;</w:t>
            </w:r>
          </w:p>
          <w:p w:rsidR="00E91259" w:rsidRPr="003A7E06" w:rsidRDefault="00E91259" w:rsidP="00E91259">
            <w:pPr>
              <w:tabs>
                <w:tab w:val="left" w:pos="625"/>
              </w:tabs>
              <w:jc w:val="both"/>
              <w:rPr>
                <w:rFonts w:eastAsia="Calibri"/>
                <w:lang w:eastAsia="ru-RU"/>
              </w:rPr>
            </w:pPr>
            <w:r w:rsidRPr="003A7E06">
              <w:rPr>
                <w:rFonts w:eastAsia="Calibri"/>
                <w:lang w:eastAsia="ru-RU"/>
              </w:rPr>
              <w:lastRenderedPageBreak/>
              <w:t>• </w:t>
            </w:r>
            <w:r w:rsidRPr="003A7E06">
              <w:rPr>
                <w:rFonts w:eastAsia="Calibri"/>
                <w:i/>
                <w:lang w:eastAsia="ru-RU"/>
              </w:rPr>
              <w:t xml:space="preserve">давать на основе полученных знаний нравственные оценки </w:t>
            </w:r>
            <w:r w:rsidRPr="003A7E06">
              <w:rPr>
                <w:rFonts w:eastAsia="Calibri"/>
                <w:lang w:eastAsia="ru-RU"/>
              </w:rPr>
              <w:t>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демонстрировать</w:t>
            </w:r>
            <w:r w:rsidRPr="003A7E06">
              <w:rPr>
                <w:rFonts w:eastAsia="Calibri"/>
                <w:lang w:eastAsia="ru-RU"/>
              </w:rPr>
              <w:t xml:space="preserve">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91259" w:rsidRPr="003A7E06" w:rsidRDefault="00E91259" w:rsidP="00E91259">
            <w:pPr>
              <w:tabs>
                <w:tab w:val="left" w:pos="644"/>
              </w:tabs>
              <w:jc w:val="both"/>
              <w:rPr>
                <w:rFonts w:eastAsia="Calibri"/>
                <w:i/>
                <w:iCs/>
                <w:lang w:eastAsia="ru-RU"/>
              </w:rPr>
            </w:pPr>
            <w:r w:rsidRPr="003A7E06">
              <w:rPr>
                <w:rFonts w:eastAsia="Calibri"/>
                <w:i/>
                <w:iCs/>
                <w:lang w:eastAsia="ru-RU"/>
              </w:rPr>
              <w:t xml:space="preserve">• формировать </w:t>
            </w:r>
            <w:r w:rsidRPr="003A7E06">
              <w:rPr>
                <w:rFonts w:eastAsia="Calibri"/>
                <w:iCs/>
                <w:lang w:eastAsia="ru-RU"/>
              </w:rPr>
              <w:t>положительное отношение к необходимости соблюдать здоровый образ жизни; корректироватьсобственное поведение в соответствии с требованиями безопасности жизнедеятельности;</w:t>
            </w:r>
          </w:p>
          <w:p w:rsidR="00E91259" w:rsidRPr="003A7E06" w:rsidRDefault="00E91259" w:rsidP="00E91259">
            <w:pPr>
              <w:tabs>
                <w:tab w:val="left" w:pos="654"/>
              </w:tabs>
              <w:jc w:val="both"/>
              <w:rPr>
                <w:rFonts w:eastAsia="Calibri"/>
                <w:iCs/>
                <w:lang w:eastAsia="ru-RU"/>
              </w:rPr>
            </w:pPr>
            <w:r w:rsidRPr="003A7E06">
              <w:rPr>
                <w:rFonts w:eastAsia="Calibri"/>
                <w:i/>
                <w:iCs/>
                <w:lang w:eastAsia="ru-RU"/>
              </w:rPr>
              <w:t xml:space="preserve">• использовать </w:t>
            </w:r>
            <w:r w:rsidRPr="003A7E06">
              <w:rPr>
                <w:rFonts w:eastAsia="Calibri"/>
                <w:iCs/>
                <w:lang w:eastAsia="ru-RU"/>
              </w:rPr>
              <w:t>элементы причинно-следственного анализа при характеристике социальных параметров личности;</w:t>
            </w:r>
          </w:p>
          <w:p w:rsidR="00E91259" w:rsidRPr="003A7E06" w:rsidRDefault="00E91259" w:rsidP="00E91259">
            <w:pPr>
              <w:tabs>
                <w:tab w:val="left" w:pos="639"/>
              </w:tabs>
              <w:jc w:val="both"/>
              <w:rPr>
                <w:rFonts w:eastAsia="Calibri"/>
                <w:iCs/>
                <w:lang w:eastAsia="ru-RU"/>
              </w:rPr>
            </w:pPr>
            <w:r w:rsidRPr="003A7E06">
              <w:rPr>
                <w:rFonts w:eastAsia="Calibri"/>
                <w:iCs/>
                <w:lang w:eastAsia="ru-RU"/>
              </w:rPr>
              <w:t>• описывать реальные связи и зависимости между воспитанием и социализацией личности.</w:t>
            </w:r>
          </w:p>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«Ближайшее социальное окружение»</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семью и семейные отношения; оценивать социальное значение семейных традиций и обычаев;</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основные роли членов семьи, включая свою;</w:t>
            </w:r>
          </w:p>
          <w:p w:rsidR="00E91259" w:rsidRPr="003A7E06" w:rsidRDefault="00E91259" w:rsidP="00E91259">
            <w:pPr>
              <w:tabs>
                <w:tab w:val="left" w:pos="644"/>
              </w:tabs>
              <w:jc w:val="both"/>
              <w:rPr>
                <w:rFonts w:eastAsia="Calibri"/>
                <w:lang w:eastAsia="ru-RU"/>
              </w:rPr>
            </w:pPr>
            <w:r w:rsidRPr="003A7E06">
              <w:rPr>
                <w:rFonts w:eastAsia="Calibri"/>
                <w:lang w:eastAsia="ru-RU"/>
              </w:rPr>
              <w:t>• </w:t>
            </w:r>
            <w:r w:rsidRPr="003A7E06">
              <w:rPr>
                <w:rFonts w:eastAsia="Calibri"/>
                <w:i/>
                <w:lang w:eastAsia="ru-RU"/>
              </w:rPr>
              <w:t>выполнять</w:t>
            </w:r>
            <w:r w:rsidRPr="003A7E06">
              <w:rPr>
                <w:rFonts w:eastAsia="Calibri"/>
                <w:lang w:eastAsia="ru-RU"/>
              </w:rPr>
              <w:t xml:space="preserve">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91259" w:rsidRPr="003A7E06" w:rsidRDefault="00E91259" w:rsidP="00E91259">
            <w:pPr>
              <w:tabs>
                <w:tab w:val="left" w:pos="1098"/>
              </w:tabs>
              <w:jc w:val="both"/>
              <w:rPr>
                <w:rFonts w:eastAsia="Calibri"/>
                <w:i/>
                <w:iCs/>
                <w:lang w:eastAsia="ru-RU"/>
              </w:rPr>
            </w:pPr>
            <w:r w:rsidRPr="003A7E06">
              <w:rPr>
                <w:rFonts w:eastAsia="Calibri"/>
                <w:i/>
                <w:iCs/>
                <w:lang w:eastAsia="ru-RU"/>
              </w:rPr>
              <w:t xml:space="preserve">• использовать </w:t>
            </w:r>
            <w:r w:rsidRPr="003A7E06">
              <w:rPr>
                <w:rFonts w:eastAsia="Calibri"/>
                <w:iCs/>
                <w:lang w:eastAsia="ru-RU"/>
              </w:rPr>
              <w:t>элементы причинно-следственного анализа при характеристике семейных конфликтов</w:t>
            </w:r>
            <w:r w:rsidRPr="003A7E06">
              <w:rPr>
                <w:rFonts w:eastAsia="Calibri"/>
                <w:i/>
                <w:iCs/>
                <w:lang w:eastAsia="ru-RU"/>
              </w:rPr>
              <w:t>.</w:t>
            </w:r>
          </w:p>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«Политическая жизнь общества»</w:t>
            </w:r>
          </w:p>
          <w:p w:rsidR="00E91259" w:rsidRPr="003A7E06" w:rsidRDefault="00E91259" w:rsidP="00E91259">
            <w:pPr>
              <w:tabs>
                <w:tab w:val="left" w:pos="1094"/>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государственное устройство Российской Федерации, особенности России как многонационального государства описывать государственные символы; характеризовать основные обязанности граждан РФ;</w:t>
            </w:r>
          </w:p>
          <w:p w:rsidR="00E91259" w:rsidRPr="003A7E06" w:rsidRDefault="00E91259" w:rsidP="00E91259">
            <w:pPr>
              <w:tabs>
                <w:tab w:val="left" w:pos="1104"/>
              </w:tabs>
              <w:jc w:val="both"/>
              <w:rPr>
                <w:rFonts w:eastAsia="Calibri"/>
                <w:lang w:eastAsia="ru-RU"/>
              </w:rPr>
            </w:pPr>
            <w:r w:rsidRPr="003A7E06">
              <w:rPr>
                <w:rFonts w:eastAsia="Calibri"/>
                <w:lang w:eastAsia="ru-RU"/>
              </w:rPr>
              <w:t>• </w:t>
            </w:r>
            <w:r w:rsidRPr="003A7E06">
              <w:rPr>
                <w:rFonts w:eastAsia="Calibri"/>
                <w:i/>
                <w:lang w:eastAsia="ru-RU"/>
              </w:rPr>
              <w:t>показывать</w:t>
            </w:r>
            <w:r w:rsidRPr="003A7E06">
              <w:rPr>
                <w:rFonts w:eastAsia="Calibri"/>
                <w:lang w:eastAsia="ru-RU"/>
              </w:rPr>
              <w:t xml:space="preserve"> на конкретных примерах исторического прошлого и современной жизни российского общества проявления толерантности.</w:t>
            </w:r>
          </w:p>
          <w:p w:rsidR="00E91259" w:rsidRPr="003A7E06" w:rsidRDefault="00E91259" w:rsidP="00E91259">
            <w:pPr>
              <w:tabs>
                <w:tab w:val="left" w:pos="1094"/>
              </w:tabs>
              <w:jc w:val="both"/>
              <w:rPr>
                <w:rFonts w:eastAsia="Calibri"/>
                <w:i/>
                <w:iCs/>
                <w:lang w:eastAsia="ru-RU"/>
              </w:rPr>
            </w:pPr>
            <w:r w:rsidRPr="003A7E06">
              <w:rPr>
                <w:rFonts w:eastAsia="Calibri"/>
                <w:i/>
                <w:iCs/>
                <w:lang w:eastAsia="ru-RU"/>
              </w:rPr>
              <w:t xml:space="preserve">• осознавать </w:t>
            </w:r>
            <w:r w:rsidRPr="003A7E06">
              <w:rPr>
                <w:rFonts w:eastAsia="Calibri"/>
                <w:iCs/>
                <w:lang w:eastAsia="ru-RU"/>
              </w:rPr>
              <w:t>значение гражданской активности и патриотической позиции в укреплении нашего государства.</w:t>
            </w: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1</w:t>
            </w:r>
          </w:p>
        </w:tc>
        <w:tc>
          <w:tcPr>
            <w:tcW w:w="2518" w:type="dxa"/>
          </w:tcPr>
          <w:p w:rsidR="00E91259" w:rsidRPr="003A7E06" w:rsidRDefault="00E91259" w:rsidP="00E91259">
            <w:pPr>
              <w:rPr>
                <w:rFonts w:eastAsia="Calibri"/>
                <w:lang w:eastAsia="en-US"/>
              </w:rPr>
            </w:pPr>
            <w:r w:rsidRPr="003A7E06">
              <w:rPr>
                <w:rFonts w:eastAsia="Calibri"/>
                <w:lang w:eastAsia="en-US"/>
              </w:rPr>
              <w:t>Человек:</w:t>
            </w:r>
          </w:p>
          <w:p w:rsidR="00E91259" w:rsidRPr="003A7E06" w:rsidRDefault="00E91259" w:rsidP="007E61D6">
            <w:pPr>
              <w:numPr>
                <w:ilvl w:val="0"/>
                <w:numId w:val="122"/>
              </w:numPr>
              <w:suppressAutoHyphens w:val="0"/>
              <w:spacing w:line="276" w:lineRule="auto"/>
              <w:rPr>
                <w:rFonts w:eastAsia="Calibri"/>
                <w:lang w:eastAsia="en-US"/>
              </w:rPr>
            </w:pPr>
            <w:r w:rsidRPr="003A7E06">
              <w:rPr>
                <w:rFonts w:eastAsia="Calibri"/>
                <w:lang w:eastAsia="en-US"/>
              </w:rPr>
              <w:t>Природа человека</w:t>
            </w:r>
          </w:p>
          <w:p w:rsidR="00E91259" w:rsidRPr="003A7E06" w:rsidRDefault="00E91259" w:rsidP="007E61D6">
            <w:pPr>
              <w:numPr>
                <w:ilvl w:val="0"/>
                <w:numId w:val="122"/>
              </w:numPr>
              <w:suppressAutoHyphens w:val="0"/>
              <w:spacing w:line="276" w:lineRule="auto"/>
              <w:rPr>
                <w:rFonts w:eastAsia="Calibri"/>
                <w:lang w:eastAsia="en-US"/>
              </w:rPr>
            </w:pPr>
            <w:r w:rsidRPr="003A7E06">
              <w:rPr>
                <w:rFonts w:eastAsia="Calibri"/>
                <w:lang w:eastAsia="en-US"/>
              </w:rPr>
              <w:t>Отрочество – особая пора в жизни человека</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2</w:t>
            </w:r>
          </w:p>
        </w:tc>
        <w:tc>
          <w:tcPr>
            <w:tcW w:w="2518" w:type="dxa"/>
          </w:tcPr>
          <w:p w:rsidR="00E91259" w:rsidRPr="003A7E06" w:rsidRDefault="00E91259" w:rsidP="00E91259">
            <w:pPr>
              <w:rPr>
                <w:rFonts w:eastAsia="Calibri"/>
                <w:lang w:eastAsia="en-US"/>
              </w:rPr>
            </w:pPr>
            <w:r w:rsidRPr="003A7E06">
              <w:rPr>
                <w:rFonts w:eastAsia="Calibri"/>
                <w:lang w:eastAsia="en-US"/>
              </w:rPr>
              <w:t>Семья:</w:t>
            </w:r>
          </w:p>
          <w:p w:rsidR="00E91259" w:rsidRPr="003A7E06" w:rsidRDefault="00E91259" w:rsidP="007E61D6">
            <w:pPr>
              <w:numPr>
                <w:ilvl w:val="0"/>
                <w:numId w:val="123"/>
              </w:numPr>
              <w:suppressAutoHyphens w:val="0"/>
              <w:spacing w:line="276" w:lineRule="auto"/>
              <w:rPr>
                <w:rFonts w:eastAsia="Calibri"/>
                <w:lang w:eastAsia="en-US"/>
              </w:rPr>
            </w:pPr>
            <w:r w:rsidRPr="003A7E06">
              <w:rPr>
                <w:rFonts w:eastAsia="Calibri"/>
                <w:lang w:eastAsia="en-US"/>
              </w:rPr>
              <w:t>Семья и семейные отношения</w:t>
            </w:r>
          </w:p>
          <w:p w:rsidR="00E91259" w:rsidRPr="003A7E06" w:rsidRDefault="00E91259" w:rsidP="007E61D6">
            <w:pPr>
              <w:numPr>
                <w:ilvl w:val="0"/>
                <w:numId w:val="123"/>
              </w:numPr>
              <w:suppressAutoHyphens w:val="0"/>
              <w:spacing w:line="276" w:lineRule="auto"/>
              <w:rPr>
                <w:rFonts w:eastAsia="Calibri"/>
                <w:lang w:eastAsia="en-US"/>
              </w:rPr>
            </w:pPr>
            <w:r w:rsidRPr="003A7E06">
              <w:rPr>
                <w:rFonts w:eastAsia="Calibri"/>
                <w:lang w:eastAsia="en-US"/>
              </w:rPr>
              <w:t>Семейное хозяйство</w:t>
            </w:r>
          </w:p>
          <w:p w:rsidR="00E91259" w:rsidRPr="003A7E06" w:rsidRDefault="00E91259" w:rsidP="007E61D6">
            <w:pPr>
              <w:numPr>
                <w:ilvl w:val="0"/>
                <w:numId w:val="123"/>
              </w:numPr>
              <w:suppressAutoHyphens w:val="0"/>
              <w:spacing w:line="276" w:lineRule="auto"/>
              <w:rPr>
                <w:rFonts w:eastAsia="Calibri"/>
                <w:lang w:eastAsia="en-US"/>
              </w:rPr>
            </w:pPr>
            <w:r w:rsidRPr="003A7E06">
              <w:rPr>
                <w:rFonts w:eastAsia="Calibri"/>
                <w:lang w:eastAsia="en-US"/>
              </w:rPr>
              <w:t xml:space="preserve">Свободное </w:t>
            </w:r>
            <w:r w:rsidRPr="003A7E06">
              <w:rPr>
                <w:rFonts w:eastAsia="Calibri"/>
                <w:lang w:eastAsia="en-US"/>
              </w:rPr>
              <w:lastRenderedPageBreak/>
              <w:t>время</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lastRenderedPageBreak/>
              <w:t>3</w:t>
            </w:r>
          </w:p>
        </w:tc>
        <w:tc>
          <w:tcPr>
            <w:tcW w:w="2518" w:type="dxa"/>
          </w:tcPr>
          <w:p w:rsidR="00E91259" w:rsidRPr="003A7E06" w:rsidRDefault="00E91259" w:rsidP="00E91259">
            <w:pPr>
              <w:rPr>
                <w:rFonts w:eastAsia="Calibri"/>
                <w:lang w:eastAsia="en-US"/>
              </w:rPr>
            </w:pPr>
            <w:r w:rsidRPr="003A7E06">
              <w:rPr>
                <w:rFonts w:eastAsia="Calibri"/>
                <w:lang w:eastAsia="en-US"/>
              </w:rPr>
              <w:t>Школа:</w:t>
            </w:r>
          </w:p>
          <w:p w:rsidR="00E91259" w:rsidRPr="003A7E06" w:rsidRDefault="00E91259" w:rsidP="007E61D6">
            <w:pPr>
              <w:numPr>
                <w:ilvl w:val="0"/>
                <w:numId w:val="124"/>
              </w:numPr>
              <w:suppressAutoHyphens w:val="0"/>
              <w:spacing w:line="276" w:lineRule="auto"/>
              <w:rPr>
                <w:rFonts w:eastAsia="Calibri"/>
                <w:lang w:eastAsia="en-US"/>
              </w:rPr>
            </w:pPr>
            <w:r w:rsidRPr="003A7E06">
              <w:rPr>
                <w:rFonts w:eastAsia="Calibri"/>
                <w:lang w:eastAsia="en-US"/>
              </w:rPr>
              <w:t>Образование в жизни человека</w:t>
            </w:r>
          </w:p>
          <w:p w:rsidR="00E91259" w:rsidRPr="003A7E06" w:rsidRDefault="00E91259" w:rsidP="007E61D6">
            <w:pPr>
              <w:numPr>
                <w:ilvl w:val="0"/>
                <w:numId w:val="124"/>
              </w:numPr>
              <w:suppressAutoHyphens w:val="0"/>
              <w:spacing w:line="276" w:lineRule="auto"/>
              <w:rPr>
                <w:rFonts w:eastAsia="Calibri"/>
                <w:lang w:eastAsia="en-US"/>
              </w:rPr>
            </w:pPr>
            <w:r w:rsidRPr="003A7E06">
              <w:rPr>
                <w:rFonts w:eastAsia="Calibri"/>
                <w:lang w:eastAsia="en-US"/>
              </w:rPr>
              <w:t>Самообразование</w:t>
            </w:r>
          </w:p>
          <w:p w:rsidR="00E91259" w:rsidRPr="003A7E06" w:rsidRDefault="00E91259" w:rsidP="007E61D6">
            <w:pPr>
              <w:numPr>
                <w:ilvl w:val="0"/>
                <w:numId w:val="124"/>
              </w:numPr>
              <w:suppressAutoHyphens w:val="0"/>
              <w:spacing w:line="276" w:lineRule="auto"/>
              <w:rPr>
                <w:rFonts w:eastAsia="Calibri"/>
                <w:lang w:eastAsia="en-US"/>
              </w:rPr>
            </w:pPr>
            <w:r w:rsidRPr="003A7E06">
              <w:rPr>
                <w:rFonts w:eastAsia="Calibri"/>
                <w:lang w:eastAsia="en-US"/>
              </w:rPr>
              <w:t>Одноклассники, сверстники, друзья</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4</w:t>
            </w:r>
          </w:p>
        </w:tc>
        <w:tc>
          <w:tcPr>
            <w:tcW w:w="2518" w:type="dxa"/>
          </w:tcPr>
          <w:p w:rsidR="00E91259" w:rsidRPr="003A7E06" w:rsidRDefault="00E91259" w:rsidP="00E91259">
            <w:pPr>
              <w:rPr>
                <w:rFonts w:eastAsia="Calibri"/>
                <w:lang w:eastAsia="en-US"/>
              </w:rPr>
            </w:pPr>
            <w:r w:rsidRPr="003A7E06">
              <w:rPr>
                <w:rFonts w:eastAsia="Calibri"/>
                <w:lang w:eastAsia="en-US"/>
              </w:rPr>
              <w:t>Труд :</w:t>
            </w:r>
          </w:p>
          <w:p w:rsidR="00E91259" w:rsidRPr="003A7E06" w:rsidRDefault="00E91259" w:rsidP="007E61D6">
            <w:pPr>
              <w:numPr>
                <w:ilvl w:val="0"/>
                <w:numId w:val="125"/>
              </w:numPr>
              <w:suppressAutoHyphens w:val="0"/>
              <w:spacing w:line="276" w:lineRule="auto"/>
              <w:rPr>
                <w:rFonts w:eastAsia="Calibri"/>
                <w:lang w:eastAsia="en-US"/>
              </w:rPr>
            </w:pPr>
            <w:r w:rsidRPr="003A7E06">
              <w:rPr>
                <w:rFonts w:eastAsia="Calibri"/>
                <w:lang w:eastAsia="en-US"/>
              </w:rPr>
              <w:t>Труд – основа жизни</w:t>
            </w:r>
          </w:p>
          <w:p w:rsidR="00E91259" w:rsidRPr="003A7E06" w:rsidRDefault="00E91259" w:rsidP="007E61D6">
            <w:pPr>
              <w:numPr>
                <w:ilvl w:val="0"/>
                <w:numId w:val="125"/>
              </w:numPr>
              <w:suppressAutoHyphens w:val="0"/>
              <w:spacing w:line="276" w:lineRule="auto"/>
              <w:rPr>
                <w:rFonts w:eastAsia="Calibri"/>
                <w:lang w:eastAsia="en-US"/>
              </w:rPr>
            </w:pPr>
            <w:r w:rsidRPr="003A7E06">
              <w:rPr>
                <w:rFonts w:eastAsia="Calibri"/>
                <w:lang w:eastAsia="en-US"/>
              </w:rPr>
              <w:t>Труд и творчество</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5</w:t>
            </w:r>
          </w:p>
        </w:tc>
        <w:tc>
          <w:tcPr>
            <w:tcW w:w="2518" w:type="dxa"/>
          </w:tcPr>
          <w:p w:rsidR="00E91259" w:rsidRPr="003A7E06" w:rsidRDefault="00E91259" w:rsidP="00E91259">
            <w:pPr>
              <w:rPr>
                <w:rFonts w:eastAsia="Calibri"/>
                <w:lang w:eastAsia="en-US"/>
              </w:rPr>
            </w:pPr>
            <w:r w:rsidRPr="003A7E06">
              <w:rPr>
                <w:rFonts w:eastAsia="Calibri"/>
                <w:lang w:eastAsia="en-US"/>
              </w:rPr>
              <w:t>Родина:</w:t>
            </w:r>
          </w:p>
          <w:p w:rsidR="00E91259" w:rsidRPr="003A7E06" w:rsidRDefault="00E91259" w:rsidP="007E61D6">
            <w:pPr>
              <w:numPr>
                <w:ilvl w:val="0"/>
                <w:numId w:val="117"/>
              </w:numPr>
              <w:tabs>
                <w:tab w:val="left" w:pos="142"/>
              </w:tabs>
              <w:suppressAutoHyphens w:val="0"/>
              <w:spacing w:line="276" w:lineRule="auto"/>
              <w:ind w:left="0" w:firstLine="0"/>
              <w:rPr>
                <w:rFonts w:eastAsia="Calibri"/>
                <w:lang w:eastAsia="en-US"/>
              </w:rPr>
            </w:pPr>
            <w:r w:rsidRPr="003A7E06">
              <w:rPr>
                <w:rFonts w:eastAsia="Calibri"/>
                <w:lang w:eastAsia="en-US"/>
              </w:rPr>
              <w:t>Наша Родина – Россия</w:t>
            </w:r>
          </w:p>
          <w:p w:rsidR="00E91259" w:rsidRPr="003A7E06" w:rsidRDefault="00E91259" w:rsidP="007E61D6">
            <w:pPr>
              <w:numPr>
                <w:ilvl w:val="0"/>
                <w:numId w:val="117"/>
              </w:numPr>
              <w:tabs>
                <w:tab w:val="left" w:pos="142"/>
              </w:tabs>
              <w:suppressAutoHyphens w:val="0"/>
              <w:spacing w:line="276" w:lineRule="auto"/>
              <w:ind w:left="0" w:firstLine="0"/>
              <w:rPr>
                <w:rFonts w:eastAsia="Calibri"/>
                <w:lang w:eastAsia="en-US"/>
              </w:rPr>
            </w:pPr>
            <w:r w:rsidRPr="003A7E06">
              <w:rPr>
                <w:rFonts w:eastAsia="Calibri"/>
                <w:lang w:eastAsia="en-US"/>
              </w:rPr>
              <w:t>Государственные символы</w:t>
            </w:r>
          </w:p>
          <w:p w:rsidR="00E91259" w:rsidRPr="003A7E06" w:rsidRDefault="00E91259" w:rsidP="007E61D6">
            <w:pPr>
              <w:numPr>
                <w:ilvl w:val="0"/>
                <w:numId w:val="117"/>
              </w:numPr>
              <w:tabs>
                <w:tab w:val="left" w:pos="142"/>
              </w:tabs>
              <w:suppressAutoHyphens w:val="0"/>
              <w:spacing w:line="276" w:lineRule="auto"/>
              <w:ind w:left="0" w:firstLine="0"/>
              <w:rPr>
                <w:rFonts w:eastAsia="Calibri"/>
                <w:lang w:eastAsia="en-US"/>
              </w:rPr>
            </w:pPr>
            <w:r w:rsidRPr="003A7E06">
              <w:rPr>
                <w:rFonts w:eastAsia="Calibri"/>
                <w:lang w:eastAsia="en-US"/>
              </w:rPr>
              <w:t>Гражданин России</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Итоговое повторение и обобщение </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9889" w:type="dxa"/>
            <w:gridSpan w:val="3"/>
          </w:tcPr>
          <w:p w:rsidR="00E91259" w:rsidRPr="003A7E06" w:rsidRDefault="00E91259" w:rsidP="00E91259">
            <w:pPr>
              <w:jc w:val="center"/>
              <w:rPr>
                <w:rFonts w:eastAsia="Calibri"/>
                <w:b/>
                <w:lang w:eastAsia="en-US"/>
              </w:rPr>
            </w:pPr>
            <w:r w:rsidRPr="003A7E06">
              <w:rPr>
                <w:rFonts w:eastAsia="Calibri"/>
                <w:b/>
                <w:lang w:eastAsia="en-US"/>
              </w:rPr>
              <w:t xml:space="preserve">6 класс </w:t>
            </w: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Введение </w:t>
            </w:r>
          </w:p>
        </w:tc>
        <w:tc>
          <w:tcPr>
            <w:tcW w:w="6804" w:type="dxa"/>
            <w:vMerge w:val="restart"/>
          </w:tcPr>
          <w:p w:rsidR="00E91259" w:rsidRPr="003A7E06" w:rsidRDefault="00E91259" w:rsidP="00E91259">
            <w:pPr>
              <w:keepNext/>
              <w:keepLines/>
              <w:ind w:firstLine="454"/>
              <w:jc w:val="both"/>
              <w:outlineLvl w:val="2"/>
              <w:rPr>
                <w:rFonts w:eastAsia="Calibri"/>
                <w:b/>
                <w:bCs/>
                <w:lang w:eastAsia="ru-RU"/>
              </w:rPr>
            </w:pPr>
            <w:r w:rsidRPr="003A7E06">
              <w:rPr>
                <w:rFonts w:eastAsia="Calibri"/>
                <w:b/>
                <w:bCs/>
                <w:lang w:eastAsia="ru-RU"/>
              </w:rPr>
              <w:t>Модуль «Человек в социальном измерении».</w:t>
            </w:r>
          </w:p>
          <w:p w:rsidR="00E91259" w:rsidRPr="003A7E06" w:rsidRDefault="00E91259" w:rsidP="00E91259">
            <w:pPr>
              <w:jc w:val="both"/>
              <w:rPr>
                <w:rFonts w:eastAsia="Calibri"/>
                <w:lang w:eastAsia="ru-RU"/>
              </w:rPr>
            </w:pPr>
            <w:r w:rsidRPr="003A7E06">
              <w:rPr>
                <w:rFonts w:eastAsia="Calibri"/>
                <w:lang w:eastAsia="ru-RU"/>
              </w:rPr>
              <w:t>•</w:t>
            </w:r>
            <w:r w:rsidRPr="003A7E06">
              <w:rPr>
                <w:rFonts w:eastAsia="Calibri"/>
                <w:i/>
                <w:lang w:eastAsia="ru-RU"/>
              </w:rPr>
              <w:t> характеризовать</w:t>
            </w:r>
            <w:r w:rsidRPr="003A7E06">
              <w:rPr>
                <w:rFonts w:eastAsia="Calibri"/>
                <w:lang w:eastAsia="ru-RU"/>
              </w:rPr>
              <w:t xml:space="preserve"> основные этапы социализации, факторы становления личности;</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сравнивать</w:t>
            </w:r>
            <w:r w:rsidRPr="003A7E06">
              <w:rPr>
                <w:rFonts w:eastAsia="Calibri"/>
                <w:lang w:eastAsia="ru-RU"/>
              </w:rPr>
              <w:t xml:space="preserve">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выделять</w:t>
            </w:r>
            <w:r w:rsidRPr="003A7E06">
              <w:rPr>
                <w:rFonts w:eastAsia="Calibri"/>
                <w:lang w:eastAsia="ru-RU"/>
              </w:rPr>
              <w:t xml:space="preserve">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собственный социальный статус и социальные роли; </w:t>
            </w:r>
          </w:p>
          <w:p w:rsidR="00E91259" w:rsidRPr="003A7E06" w:rsidRDefault="00E91259" w:rsidP="00E91259">
            <w:pPr>
              <w:tabs>
                <w:tab w:val="left" w:pos="625"/>
              </w:tabs>
              <w:jc w:val="both"/>
              <w:rPr>
                <w:rFonts w:eastAsia="Calibri"/>
                <w:lang w:eastAsia="ru-RU"/>
              </w:rPr>
            </w:pPr>
            <w:r w:rsidRPr="003A7E06">
              <w:rPr>
                <w:rFonts w:eastAsia="Calibri"/>
                <w:lang w:eastAsia="ru-RU"/>
              </w:rPr>
              <w:t>• </w:t>
            </w:r>
            <w:r w:rsidRPr="003A7E06">
              <w:rPr>
                <w:rFonts w:eastAsia="Calibri"/>
                <w:i/>
                <w:lang w:eastAsia="ru-RU"/>
              </w:rPr>
              <w:t>давать на основе полученных знаний нравственные оценки</w:t>
            </w:r>
            <w:r w:rsidRPr="003A7E06">
              <w:rPr>
                <w:rFonts w:eastAsia="Calibri"/>
                <w:lang w:eastAsia="ru-RU"/>
              </w:rPr>
              <w:t xml:space="preserve"> </w:t>
            </w:r>
            <w:r w:rsidRPr="003A7E06">
              <w:rPr>
                <w:rFonts w:eastAsia="Calibri"/>
                <w:lang w:eastAsia="ru-RU"/>
              </w:rPr>
              <w:lastRenderedPageBreak/>
              <w:t>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 xml:space="preserve">демонстрировать </w:t>
            </w:r>
            <w:r w:rsidRPr="003A7E06">
              <w:rPr>
                <w:rFonts w:eastAsia="Calibri"/>
                <w:lang w:eastAsia="ru-RU"/>
              </w:rPr>
              <w:t>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91259" w:rsidRPr="003A7E06" w:rsidRDefault="00E91259" w:rsidP="00E91259">
            <w:pPr>
              <w:tabs>
                <w:tab w:val="left" w:pos="654"/>
              </w:tabs>
              <w:jc w:val="both"/>
              <w:rPr>
                <w:rFonts w:eastAsia="Calibri"/>
                <w:iCs/>
                <w:lang w:eastAsia="ru-RU"/>
              </w:rPr>
            </w:pPr>
            <w:r w:rsidRPr="003A7E06">
              <w:rPr>
                <w:rFonts w:eastAsia="Calibri"/>
                <w:i/>
                <w:iCs/>
                <w:lang w:eastAsia="ru-RU"/>
              </w:rPr>
              <w:t>• использовать</w:t>
            </w:r>
            <w:r w:rsidRPr="003A7E06">
              <w:rPr>
                <w:rFonts w:eastAsia="Calibri"/>
                <w:iCs/>
                <w:lang w:eastAsia="ru-RU"/>
              </w:rPr>
              <w:t xml:space="preserve"> элементы причинно-следственного анализа при характеристике социальных параметров личности;</w:t>
            </w:r>
          </w:p>
          <w:p w:rsidR="00E91259" w:rsidRPr="003A7E06" w:rsidRDefault="00E91259" w:rsidP="00E91259">
            <w:pPr>
              <w:tabs>
                <w:tab w:val="left" w:pos="639"/>
              </w:tabs>
              <w:jc w:val="both"/>
              <w:rPr>
                <w:rFonts w:eastAsia="Calibri"/>
                <w:iCs/>
                <w:lang w:eastAsia="ru-RU"/>
              </w:rPr>
            </w:pPr>
            <w:r w:rsidRPr="003A7E06">
              <w:rPr>
                <w:rFonts w:eastAsia="Calibri"/>
                <w:iCs/>
                <w:lang w:eastAsia="ru-RU"/>
              </w:rPr>
              <w:t>• </w:t>
            </w:r>
            <w:r w:rsidRPr="003A7E06">
              <w:rPr>
                <w:rFonts w:eastAsia="Calibri"/>
                <w:i/>
                <w:iCs/>
                <w:lang w:eastAsia="ru-RU"/>
              </w:rPr>
              <w:t>описывать</w:t>
            </w:r>
            <w:r w:rsidRPr="003A7E06">
              <w:rPr>
                <w:rFonts w:eastAsia="Calibri"/>
                <w:iCs/>
                <w:lang w:eastAsia="ru-RU"/>
              </w:rPr>
              <w:t xml:space="preserve"> реальные связи и зависимости между воспитанием и социализацией личности.</w:t>
            </w:r>
          </w:p>
          <w:p w:rsidR="00E91259" w:rsidRPr="003A7E06" w:rsidRDefault="00E91259" w:rsidP="00E91259">
            <w:pPr>
              <w:keepNext/>
              <w:keepLines/>
              <w:ind w:firstLine="454"/>
              <w:jc w:val="both"/>
              <w:outlineLvl w:val="2"/>
              <w:rPr>
                <w:rFonts w:eastAsia="Calibri"/>
                <w:b/>
                <w:bCs/>
                <w:lang w:eastAsia="ru-RU"/>
              </w:rPr>
            </w:pPr>
            <w:r w:rsidRPr="003A7E06">
              <w:rPr>
                <w:rFonts w:eastAsia="Calibri"/>
                <w:b/>
                <w:bCs/>
                <w:lang w:eastAsia="ru-RU"/>
              </w:rPr>
              <w:t>Модуль «Мир социальных отношений»</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описывать</w:t>
            </w:r>
            <w:r w:rsidRPr="003A7E06">
              <w:rPr>
                <w:rFonts w:eastAsia="Calibri"/>
                <w:lang w:eastAsia="ru-RU"/>
              </w:rPr>
              <w:t xml:space="preserve"> межличностные отношения и их отдельные виды, сущность и причины возникновения межличностных конфликтов; </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большие и малые, формальные и неформальные  социальные группы российского общества, распознавать их сущностные признаки;</w:t>
            </w:r>
          </w:p>
          <w:p w:rsidR="00E91259" w:rsidRPr="003A7E06" w:rsidRDefault="00E91259" w:rsidP="00E91259">
            <w:pPr>
              <w:tabs>
                <w:tab w:val="left" w:pos="626"/>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собственные основные социальные роли;</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объяснять</w:t>
            </w:r>
            <w:r w:rsidRPr="003A7E06">
              <w:rPr>
                <w:rFonts w:eastAsia="Calibri"/>
                <w:lang w:eastAsia="ru-RU"/>
              </w:rPr>
              <w:t xml:space="preserve"> на примере своей семьи основные функции этого социального института в обществе;</w:t>
            </w:r>
          </w:p>
          <w:p w:rsidR="00E91259" w:rsidRPr="003A7E06" w:rsidRDefault="00E91259" w:rsidP="00E91259">
            <w:pPr>
              <w:tabs>
                <w:tab w:val="left" w:pos="1091"/>
              </w:tabs>
              <w:jc w:val="both"/>
              <w:rPr>
                <w:rFonts w:eastAsia="Calibri"/>
                <w:lang w:eastAsia="ru-RU"/>
              </w:rPr>
            </w:pPr>
            <w:r w:rsidRPr="003A7E06">
              <w:rPr>
                <w:rFonts w:eastAsia="Calibri"/>
                <w:lang w:eastAsia="ru-RU"/>
              </w:rPr>
              <w:t>• </w:t>
            </w:r>
            <w:r w:rsidRPr="003A7E06">
              <w:rPr>
                <w:rFonts w:eastAsia="Calibri"/>
                <w:i/>
                <w:lang w:eastAsia="ru-RU"/>
              </w:rPr>
              <w:t>проводить</w:t>
            </w:r>
            <w:r w:rsidRPr="003A7E06">
              <w:rPr>
                <w:rFonts w:eastAsia="Calibri"/>
                <w:lang w:eastAsia="ru-RU"/>
              </w:rPr>
              <w:t xml:space="preserve"> несложные социологические исследования;</w:t>
            </w:r>
          </w:p>
          <w:p w:rsidR="00E91259" w:rsidRPr="003A7E06" w:rsidRDefault="00E91259" w:rsidP="00E91259">
            <w:pPr>
              <w:tabs>
                <w:tab w:val="left" w:pos="1104"/>
              </w:tabs>
              <w:jc w:val="both"/>
              <w:rPr>
                <w:rFonts w:eastAsia="Calibri"/>
                <w:iCs/>
                <w:lang w:eastAsia="ru-RU"/>
              </w:rPr>
            </w:pPr>
            <w:r w:rsidRPr="003A7E06">
              <w:rPr>
                <w:rFonts w:eastAsia="Calibri"/>
                <w:i/>
                <w:iCs/>
                <w:lang w:eastAsia="ru-RU"/>
              </w:rPr>
              <w:t xml:space="preserve">• ориентироваться </w:t>
            </w:r>
            <w:r w:rsidRPr="003A7E06">
              <w:rPr>
                <w:rFonts w:eastAsia="Calibri"/>
                <w:iCs/>
                <w:lang w:eastAsia="ru-RU"/>
              </w:rPr>
              <w:t>в потоке информации, относящейсяк вопросам социальной структуры и социальных отношенийв современном обществе;</w:t>
            </w:r>
          </w:p>
          <w:p w:rsidR="00E91259" w:rsidRPr="003A7E06" w:rsidRDefault="00E91259" w:rsidP="00E91259">
            <w:pPr>
              <w:tabs>
                <w:tab w:val="left" w:pos="1099"/>
              </w:tabs>
              <w:jc w:val="both"/>
              <w:rPr>
                <w:rFonts w:eastAsia="Calibri"/>
                <w:i/>
                <w:iCs/>
                <w:lang w:eastAsia="ru-RU"/>
              </w:rPr>
            </w:pPr>
            <w:r w:rsidRPr="003A7E06">
              <w:rPr>
                <w:rFonts w:eastAsia="Calibri"/>
                <w:i/>
                <w:iCs/>
                <w:lang w:eastAsia="ru-RU"/>
              </w:rPr>
              <w:t xml:space="preserve">• адекватно понимать </w:t>
            </w:r>
            <w:r w:rsidRPr="003A7E06">
              <w:rPr>
                <w:rFonts w:eastAsia="Calibri"/>
                <w:iCs/>
                <w:lang w:eastAsia="ru-RU"/>
              </w:rPr>
              <w:t>информацию, относящуюся к социальной сфере общества, получаемую из различных источников.</w:t>
            </w: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1</w:t>
            </w:r>
          </w:p>
        </w:tc>
        <w:tc>
          <w:tcPr>
            <w:tcW w:w="2518" w:type="dxa"/>
          </w:tcPr>
          <w:p w:rsidR="00E91259" w:rsidRPr="003A7E06" w:rsidRDefault="00E91259" w:rsidP="00E91259">
            <w:pPr>
              <w:rPr>
                <w:rFonts w:eastAsia="Calibri"/>
                <w:lang w:eastAsia="en-US"/>
              </w:rPr>
            </w:pPr>
            <w:r w:rsidRPr="003A7E06">
              <w:rPr>
                <w:rFonts w:eastAsia="Calibri"/>
                <w:lang w:eastAsia="en-US"/>
              </w:rPr>
              <w:t>Человек в социальном измерении:</w:t>
            </w:r>
          </w:p>
          <w:p w:rsidR="00E91259" w:rsidRPr="003A7E06" w:rsidRDefault="00E91259" w:rsidP="007E61D6">
            <w:pPr>
              <w:numPr>
                <w:ilvl w:val="0"/>
                <w:numId w:val="118"/>
              </w:numPr>
              <w:suppressAutoHyphens w:val="0"/>
              <w:rPr>
                <w:rFonts w:eastAsia="Calibri"/>
                <w:lang w:eastAsia="en-US"/>
              </w:rPr>
            </w:pPr>
            <w:r w:rsidRPr="003A7E06">
              <w:rPr>
                <w:rFonts w:eastAsia="Calibri"/>
                <w:lang w:eastAsia="en-US"/>
              </w:rPr>
              <w:t xml:space="preserve">Личность </w:t>
            </w:r>
          </w:p>
          <w:p w:rsidR="00E91259" w:rsidRPr="003A7E06" w:rsidRDefault="00E91259" w:rsidP="007E61D6">
            <w:pPr>
              <w:numPr>
                <w:ilvl w:val="0"/>
                <w:numId w:val="118"/>
              </w:numPr>
              <w:suppressAutoHyphens w:val="0"/>
              <w:rPr>
                <w:rFonts w:eastAsia="Calibri"/>
                <w:lang w:eastAsia="en-US"/>
              </w:rPr>
            </w:pPr>
            <w:r w:rsidRPr="003A7E06">
              <w:rPr>
                <w:rFonts w:eastAsia="Calibri"/>
                <w:lang w:eastAsia="en-US"/>
              </w:rPr>
              <w:t>Познание</w:t>
            </w:r>
          </w:p>
          <w:p w:rsidR="00E91259" w:rsidRPr="003A7E06" w:rsidRDefault="00E91259" w:rsidP="007E61D6">
            <w:pPr>
              <w:numPr>
                <w:ilvl w:val="0"/>
                <w:numId w:val="118"/>
              </w:numPr>
              <w:suppressAutoHyphens w:val="0"/>
              <w:rPr>
                <w:rFonts w:eastAsia="Calibri"/>
                <w:lang w:eastAsia="en-US"/>
              </w:rPr>
            </w:pPr>
            <w:r w:rsidRPr="003A7E06">
              <w:rPr>
                <w:rFonts w:eastAsia="Calibri"/>
                <w:lang w:eastAsia="en-US"/>
              </w:rPr>
              <w:t>Деятельность</w:t>
            </w:r>
          </w:p>
          <w:p w:rsidR="00E91259" w:rsidRPr="003A7E06" w:rsidRDefault="00E91259" w:rsidP="007E61D6">
            <w:pPr>
              <w:numPr>
                <w:ilvl w:val="0"/>
                <w:numId w:val="118"/>
              </w:numPr>
              <w:suppressAutoHyphens w:val="0"/>
              <w:rPr>
                <w:rFonts w:eastAsia="Calibri"/>
                <w:lang w:eastAsia="en-US"/>
              </w:rPr>
            </w:pPr>
            <w:r w:rsidRPr="003A7E06">
              <w:rPr>
                <w:rFonts w:eastAsia="Calibri"/>
                <w:lang w:eastAsia="en-US"/>
              </w:rPr>
              <w:t>Потребности</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2</w:t>
            </w:r>
          </w:p>
        </w:tc>
        <w:tc>
          <w:tcPr>
            <w:tcW w:w="2518" w:type="dxa"/>
          </w:tcPr>
          <w:p w:rsidR="00E91259" w:rsidRPr="003A7E06" w:rsidRDefault="00E91259" w:rsidP="00E91259">
            <w:pPr>
              <w:rPr>
                <w:rFonts w:eastAsia="Calibri"/>
                <w:lang w:eastAsia="en-US"/>
              </w:rPr>
            </w:pPr>
            <w:r w:rsidRPr="003A7E06">
              <w:rPr>
                <w:rFonts w:eastAsia="Calibri"/>
                <w:lang w:eastAsia="en-US"/>
              </w:rPr>
              <w:t>Человек среди людей:</w:t>
            </w:r>
          </w:p>
          <w:p w:rsidR="00E91259" w:rsidRPr="003A7E06" w:rsidRDefault="00E91259" w:rsidP="007E61D6">
            <w:pPr>
              <w:numPr>
                <w:ilvl w:val="0"/>
                <w:numId w:val="119"/>
              </w:numPr>
              <w:suppressAutoHyphens w:val="0"/>
              <w:rPr>
                <w:rFonts w:eastAsia="Calibri"/>
                <w:lang w:eastAsia="en-US"/>
              </w:rPr>
            </w:pPr>
            <w:r w:rsidRPr="003A7E06">
              <w:rPr>
                <w:rFonts w:eastAsia="Calibri"/>
                <w:lang w:eastAsia="en-US"/>
              </w:rPr>
              <w:t>Межличностные отношения</w:t>
            </w:r>
          </w:p>
          <w:p w:rsidR="00E91259" w:rsidRPr="003A7E06" w:rsidRDefault="00E91259" w:rsidP="007E61D6">
            <w:pPr>
              <w:numPr>
                <w:ilvl w:val="0"/>
                <w:numId w:val="119"/>
              </w:numPr>
              <w:suppressAutoHyphens w:val="0"/>
              <w:rPr>
                <w:rFonts w:eastAsia="Calibri"/>
                <w:lang w:eastAsia="en-US"/>
              </w:rPr>
            </w:pPr>
            <w:r w:rsidRPr="003A7E06">
              <w:rPr>
                <w:rFonts w:eastAsia="Calibri"/>
                <w:lang w:eastAsia="en-US"/>
              </w:rPr>
              <w:t>Человек в группе</w:t>
            </w:r>
          </w:p>
          <w:p w:rsidR="00E91259" w:rsidRPr="003A7E06" w:rsidRDefault="00E91259" w:rsidP="007E61D6">
            <w:pPr>
              <w:numPr>
                <w:ilvl w:val="0"/>
                <w:numId w:val="119"/>
              </w:numPr>
              <w:suppressAutoHyphens w:val="0"/>
              <w:rPr>
                <w:rFonts w:eastAsia="Calibri"/>
                <w:lang w:eastAsia="en-US"/>
              </w:rPr>
            </w:pPr>
            <w:r w:rsidRPr="003A7E06">
              <w:rPr>
                <w:rFonts w:eastAsia="Calibri"/>
                <w:lang w:eastAsia="en-US"/>
              </w:rPr>
              <w:lastRenderedPageBreak/>
              <w:t>Общение</w:t>
            </w:r>
          </w:p>
          <w:p w:rsidR="00E91259" w:rsidRPr="003A7E06" w:rsidRDefault="00E91259" w:rsidP="007E61D6">
            <w:pPr>
              <w:numPr>
                <w:ilvl w:val="0"/>
                <w:numId w:val="119"/>
              </w:numPr>
              <w:suppressAutoHyphens w:val="0"/>
              <w:rPr>
                <w:rFonts w:eastAsia="Calibri"/>
                <w:lang w:eastAsia="en-US"/>
              </w:rPr>
            </w:pPr>
            <w:r w:rsidRPr="003A7E06">
              <w:rPr>
                <w:rFonts w:eastAsia="Calibri"/>
                <w:lang w:eastAsia="en-US"/>
              </w:rPr>
              <w:t>Конфликты</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lastRenderedPageBreak/>
              <w:t>3</w:t>
            </w:r>
          </w:p>
        </w:tc>
        <w:tc>
          <w:tcPr>
            <w:tcW w:w="2518" w:type="dxa"/>
          </w:tcPr>
          <w:p w:rsidR="00E91259" w:rsidRPr="003A7E06" w:rsidRDefault="00E91259" w:rsidP="00E91259">
            <w:pPr>
              <w:rPr>
                <w:rFonts w:eastAsia="Calibri"/>
                <w:lang w:eastAsia="en-US"/>
              </w:rPr>
            </w:pPr>
            <w:r w:rsidRPr="003A7E06">
              <w:rPr>
                <w:rFonts w:eastAsia="Calibri"/>
                <w:lang w:eastAsia="en-US"/>
              </w:rPr>
              <w:t>Нравственные основы жизни:</w:t>
            </w:r>
          </w:p>
          <w:p w:rsidR="00E91259" w:rsidRPr="003A7E06" w:rsidRDefault="00E91259" w:rsidP="007E61D6">
            <w:pPr>
              <w:numPr>
                <w:ilvl w:val="0"/>
                <w:numId w:val="120"/>
              </w:numPr>
              <w:suppressAutoHyphens w:val="0"/>
              <w:rPr>
                <w:rFonts w:eastAsia="Calibri"/>
                <w:lang w:eastAsia="en-US"/>
              </w:rPr>
            </w:pPr>
            <w:r w:rsidRPr="003A7E06">
              <w:rPr>
                <w:rFonts w:eastAsia="Calibri"/>
                <w:lang w:eastAsia="en-US"/>
              </w:rPr>
              <w:t>Человек и мораль</w:t>
            </w:r>
          </w:p>
          <w:p w:rsidR="00E91259" w:rsidRPr="003A7E06" w:rsidRDefault="00E91259" w:rsidP="007E61D6">
            <w:pPr>
              <w:numPr>
                <w:ilvl w:val="0"/>
                <w:numId w:val="120"/>
              </w:numPr>
              <w:suppressAutoHyphens w:val="0"/>
              <w:rPr>
                <w:rFonts w:eastAsia="Calibri"/>
                <w:lang w:eastAsia="en-US"/>
              </w:rPr>
            </w:pPr>
            <w:r w:rsidRPr="003A7E06">
              <w:rPr>
                <w:rFonts w:eastAsia="Calibri"/>
                <w:lang w:eastAsia="en-US"/>
              </w:rPr>
              <w:t>Человек и человечность</w:t>
            </w:r>
          </w:p>
          <w:p w:rsidR="00E91259" w:rsidRPr="003A7E06" w:rsidRDefault="00E91259" w:rsidP="007E61D6">
            <w:pPr>
              <w:numPr>
                <w:ilvl w:val="0"/>
                <w:numId w:val="120"/>
              </w:numPr>
              <w:suppressAutoHyphens w:val="0"/>
              <w:rPr>
                <w:rFonts w:eastAsia="Calibri"/>
                <w:lang w:eastAsia="en-US"/>
              </w:rPr>
            </w:pPr>
            <w:r w:rsidRPr="003A7E06">
              <w:rPr>
                <w:rFonts w:eastAsia="Calibri"/>
                <w:lang w:eastAsia="en-US"/>
              </w:rPr>
              <w:t>Нравственные основы жизни</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Итоговое повторение и обобщение </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9889" w:type="dxa"/>
            <w:gridSpan w:val="3"/>
          </w:tcPr>
          <w:p w:rsidR="00E91259" w:rsidRPr="003A7E06" w:rsidRDefault="00E91259" w:rsidP="00E91259">
            <w:pPr>
              <w:jc w:val="center"/>
              <w:rPr>
                <w:rFonts w:eastAsia="Calibri"/>
                <w:lang w:eastAsia="en-US"/>
              </w:rPr>
            </w:pPr>
            <w:r w:rsidRPr="003A7E06">
              <w:rPr>
                <w:rFonts w:eastAsia="Calibri"/>
                <w:b/>
                <w:lang w:eastAsia="en-US"/>
              </w:rPr>
              <w:t xml:space="preserve">7 класс </w:t>
            </w: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Введение </w:t>
            </w:r>
          </w:p>
        </w:tc>
        <w:tc>
          <w:tcPr>
            <w:tcW w:w="6804" w:type="dxa"/>
            <w:vMerge w:val="restart"/>
          </w:tcPr>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«Регулирование поведения людей в обществе»</w:t>
            </w:r>
          </w:p>
          <w:p w:rsidR="00E91259" w:rsidRPr="003A7E06" w:rsidRDefault="00E91259" w:rsidP="00E91259">
            <w:pPr>
              <w:ind w:firstLine="454"/>
              <w:jc w:val="both"/>
              <w:rPr>
                <w:rFonts w:eastAsia="Calibri"/>
                <w:lang w:eastAsia="ru-RU"/>
              </w:rPr>
            </w:pPr>
            <w:r w:rsidRPr="003A7E06">
              <w:rPr>
                <w:rFonts w:eastAsia="Calibri"/>
                <w:lang w:eastAsia="ru-RU"/>
              </w:rPr>
              <w:t>Выпускник научится:</w:t>
            </w:r>
          </w:p>
          <w:p w:rsidR="00E91259" w:rsidRPr="003A7E06" w:rsidRDefault="00E91259" w:rsidP="007E61D6">
            <w:pPr>
              <w:numPr>
                <w:ilvl w:val="0"/>
                <w:numId w:val="116"/>
              </w:numPr>
              <w:tabs>
                <w:tab w:val="left" w:pos="317"/>
              </w:tabs>
              <w:suppressAutoHyphens w:val="0"/>
              <w:ind w:left="0" w:firstLine="34"/>
              <w:jc w:val="both"/>
              <w:rPr>
                <w:rFonts w:eastAsia="Calibri"/>
                <w:lang w:eastAsia="ru-RU"/>
              </w:rPr>
            </w:pPr>
            <w:r w:rsidRPr="003A7E06">
              <w:rPr>
                <w:rFonts w:eastAsia="Calibri"/>
                <w:i/>
                <w:lang w:eastAsia="ru-RU"/>
              </w:rPr>
              <w:t>характеризовать</w:t>
            </w:r>
            <w:r w:rsidRPr="003A7E06">
              <w:rPr>
                <w:rFonts w:eastAsia="Calibri"/>
                <w:lang w:eastAsia="ru-RU"/>
              </w:rPr>
              <w:t xml:space="preserve"> конституционные права и обязанности граждан РФ, ответственность за нарушение законов;</w:t>
            </w:r>
          </w:p>
          <w:p w:rsidR="00E91259" w:rsidRPr="003A7E06" w:rsidRDefault="00E91259" w:rsidP="00E91259">
            <w:pPr>
              <w:tabs>
                <w:tab w:val="left" w:pos="644"/>
              </w:tabs>
              <w:jc w:val="both"/>
              <w:rPr>
                <w:rFonts w:eastAsia="Calibri"/>
                <w:lang w:eastAsia="ru-RU"/>
              </w:rPr>
            </w:pPr>
            <w:r w:rsidRPr="003A7E06">
              <w:rPr>
                <w:rFonts w:eastAsia="Calibri"/>
                <w:lang w:eastAsia="ru-RU"/>
              </w:rPr>
              <w:t>• </w:t>
            </w:r>
            <w:r w:rsidRPr="003A7E06">
              <w:rPr>
                <w:rFonts w:eastAsia="Calibri"/>
                <w:i/>
                <w:lang w:eastAsia="ru-RU"/>
              </w:rPr>
              <w:t>использовать</w:t>
            </w:r>
            <w:r w:rsidRPr="003A7E06">
              <w:rPr>
                <w:rFonts w:eastAsia="Calibri"/>
                <w:lang w:eastAsia="ru-RU"/>
              </w:rPr>
              <w:t xml:space="preserve">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на основе полученных знаний о социальных нормах выбирать</w:t>
            </w:r>
            <w:r w:rsidRPr="003A7E06">
              <w:rPr>
                <w:rFonts w:eastAsia="Calibri"/>
                <w:lang w:eastAsia="ru-RU"/>
              </w:rPr>
              <w:t xml:space="preserve">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91259" w:rsidRPr="003A7E06" w:rsidRDefault="00E91259" w:rsidP="00E91259">
            <w:pPr>
              <w:tabs>
                <w:tab w:val="left" w:pos="644"/>
              </w:tabs>
              <w:jc w:val="both"/>
              <w:rPr>
                <w:rFonts w:eastAsia="Calibri"/>
                <w:lang w:eastAsia="ru-RU"/>
              </w:rPr>
            </w:pPr>
            <w:r w:rsidRPr="003A7E06">
              <w:rPr>
                <w:rFonts w:eastAsia="Calibri"/>
                <w:lang w:eastAsia="ru-RU"/>
              </w:rPr>
              <w:t>• </w:t>
            </w:r>
            <w:r w:rsidRPr="003A7E06">
              <w:rPr>
                <w:rFonts w:eastAsia="Calibri"/>
                <w:i/>
                <w:lang w:eastAsia="ru-RU"/>
              </w:rPr>
              <w:t>критически осмысливать</w:t>
            </w:r>
            <w:r w:rsidRPr="003A7E06">
              <w:rPr>
                <w:rFonts w:eastAsia="Calibri"/>
                <w:lang w:eastAsia="ru-RU"/>
              </w:rPr>
              <w:t xml:space="preserve">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w:t>
            </w:r>
            <w:r w:rsidRPr="003A7E06">
              <w:rPr>
                <w:rFonts w:eastAsia="Calibri"/>
                <w:lang w:eastAsia="ru-RU"/>
              </w:rPr>
              <w:lastRenderedPageBreak/>
              <w:t>нормами поведения, установленными законом;</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использовать</w:t>
            </w:r>
            <w:r w:rsidRPr="003A7E06">
              <w:rPr>
                <w:rFonts w:eastAsia="Calibri"/>
                <w:lang w:eastAsia="ru-RU"/>
              </w:rPr>
              <w:t xml:space="preserve">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91259" w:rsidRPr="003A7E06" w:rsidRDefault="00E91259" w:rsidP="00E91259">
            <w:pPr>
              <w:tabs>
                <w:tab w:val="left" w:pos="654"/>
              </w:tabs>
              <w:jc w:val="both"/>
              <w:rPr>
                <w:rFonts w:eastAsia="Calibri"/>
                <w:iCs/>
                <w:lang w:eastAsia="ru-RU"/>
              </w:rPr>
            </w:pPr>
            <w:r w:rsidRPr="003A7E06">
              <w:rPr>
                <w:rFonts w:eastAsia="Calibri"/>
                <w:i/>
                <w:iCs/>
                <w:lang w:eastAsia="ru-RU"/>
              </w:rPr>
              <w:t xml:space="preserve">• использовать </w:t>
            </w:r>
            <w:r w:rsidRPr="003A7E06">
              <w:rPr>
                <w:rFonts w:eastAsia="Calibri"/>
                <w:iCs/>
                <w:lang w:eastAsia="ru-RU"/>
              </w:rPr>
              <w:t>элементы причинно-следственного анализа для понимания влияния моральных устоев на развитиеобщества и человека;</w:t>
            </w:r>
          </w:p>
          <w:p w:rsidR="00E91259" w:rsidRPr="003A7E06" w:rsidRDefault="00E91259" w:rsidP="00E91259">
            <w:pPr>
              <w:tabs>
                <w:tab w:val="left" w:pos="625"/>
              </w:tabs>
              <w:jc w:val="both"/>
              <w:rPr>
                <w:rFonts w:eastAsia="Calibri"/>
                <w:iCs/>
                <w:lang w:eastAsia="ru-RU"/>
              </w:rPr>
            </w:pPr>
            <w:r w:rsidRPr="003A7E06">
              <w:rPr>
                <w:rFonts w:eastAsia="Calibri"/>
                <w:i/>
                <w:iCs/>
                <w:lang w:eastAsia="ru-RU"/>
              </w:rPr>
              <w:t xml:space="preserve">• моделировать </w:t>
            </w:r>
            <w:r w:rsidRPr="003A7E06">
              <w:rPr>
                <w:rFonts w:eastAsia="Calibri"/>
                <w:iCs/>
                <w:lang w:eastAsia="ru-RU"/>
              </w:rPr>
              <w:t>несложные ситуации нарушения правчеловека, конституционных прав и обязанностей гражданРоссийской Федерации и давать им моральную и правовуюоценку;</w:t>
            </w:r>
          </w:p>
          <w:p w:rsidR="00E91259" w:rsidRPr="003A7E06" w:rsidRDefault="00E91259" w:rsidP="00E91259">
            <w:pPr>
              <w:tabs>
                <w:tab w:val="left" w:pos="639"/>
              </w:tabs>
              <w:jc w:val="both"/>
              <w:rPr>
                <w:rFonts w:eastAsia="Calibri"/>
                <w:i/>
                <w:iCs/>
                <w:lang w:eastAsia="ru-RU"/>
              </w:rPr>
            </w:pPr>
            <w:r w:rsidRPr="003A7E06">
              <w:rPr>
                <w:rFonts w:eastAsia="Calibri"/>
                <w:i/>
                <w:iCs/>
                <w:lang w:eastAsia="ru-RU"/>
              </w:rPr>
              <w:t xml:space="preserve">• оценивать </w:t>
            </w:r>
            <w:r w:rsidRPr="003A7E06">
              <w:rPr>
                <w:rFonts w:eastAsia="Calibri"/>
                <w:iCs/>
                <w:lang w:eastAsia="ru-RU"/>
              </w:rPr>
              <w:t>сущность и значение правопорядка и законности, собственный вклад в их становление и развитие.</w:t>
            </w:r>
          </w:p>
          <w:p w:rsidR="00E91259" w:rsidRPr="003A7E06" w:rsidRDefault="00E91259" w:rsidP="00E91259">
            <w:pPr>
              <w:keepNext/>
              <w:keepLines/>
              <w:ind w:firstLine="284"/>
              <w:jc w:val="both"/>
              <w:outlineLvl w:val="2"/>
              <w:rPr>
                <w:rFonts w:eastAsia="Calibri"/>
                <w:b/>
                <w:bCs/>
                <w:lang w:eastAsia="ru-RU"/>
              </w:rPr>
            </w:pPr>
            <w:r w:rsidRPr="003A7E06">
              <w:rPr>
                <w:rFonts w:eastAsia="Calibri"/>
                <w:b/>
                <w:bCs/>
                <w:lang w:eastAsia="ru-RU"/>
              </w:rPr>
              <w:t>Модуль «Человек в экономических отношениях».</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поведение производителя и потребителя как основных участников экономической деятельности;</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 xml:space="preserve">применять </w:t>
            </w:r>
            <w:r w:rsidRPr="003A7E06">
              <w:rPr>
                <w:rFonts w:eastAsia="Calibri"/>
                <w:lang w:eastAsia="ru-RU"/>
              </w:rPr>
              <w:t>полученные знания для характеристики экономики семьи;</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формулировать</w:t>
            </w:r>
            <w:r w:rsidRPr="003A7E06">
              <w:rPr>
                <w:rFonts w:eastAsia="Calibri"/>
                <w:lang w:eastAsia="ru-RU"/>
              </w:rPr>
              <w:t xml:space="preserve">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анализировать</w:t>
            </w:r>
            <w:r w:rsidRPr="003A7E06">
              <w:rPr>
                <w:rFonts w:eastAsia="Calibri"/>
                <w:lang w:eastAsia="ru-RU"/>
              </w:rPr>
              <w:t xml:space="preserve"> с позиций обществознания сложившиеся практики и модели поведения потребителя;</w:t>
            </w:r>
          </w:p>
          <w:p w:rsidR="00E91259" w:rsidRPr="003A7E06" w:rsidRDefault="00E91259" w:rsidP="00E91259">
            <w:pPr>
              <w:tabs>
                <w:tab w:val="left" w:pos="615"/>
              </w:tabs>
              <w:jc w:val="both"/>
              <w:rPr>
                <w:rFonts w:eastAsia="Calibri"/>
                <w:iCs/>
                <w:lang w:eastAsia="ru-RU"/>
              </w:rPr>
            </w:pPr>
            <w:r w:rsidRPr="003A7E06">
              <w:rPr>
                <w:rFonts w:eastAsia="Calibri"/>
                <w:i/>
                <w:iCs/>
                <w:lang w:eastAsia="ru-RU"/>
              </w:rPr>
              <w:t xml:space="preserve">• решать </w:t>
            </w:r>
            <w:r w:rsidRPr="003A7E06">
              <w:rPr>
                <w:rFonts w:eastAsia="Calibri"/>
                <w:iCs/>
                <w:lang w:eastAsia="ru-RU"/>
              </w:rPr>
              <w:t>познавательные задачи в рамках изученногоматериала, отражающие типичные ситуации в экономической сфере деятельности человека;</w:t>
            </w:r>
          </w:p>
          <w:p w:rsidR="00E91259" w:rsidRPr="003A7E06" w:rsidRDefault="00E91259" w:rsidP="00E91259">
            <w:pPr>
              <w:tabs>
                <w:tab w:val="left" w:pos="639"/>
              </w:tabs>
              <w:jc w:val="both"/>
              <w:rPr>
                <w:rFonts w:eastAsia="Calibri"/>
                <w:i/>
                <w:iCs/>
                <w:lang w:eastAsia="ru-RU"/>
              </w:rPr>
            </w:pPr>
            <w:r w:rsidRPr="003A7E06">
              <w:rPr>
                <w:rFonts w:eastAsia="Calibri"/>
                <w:i/>
                <w:iCs/>
                <w:lang w:eastAsia="ru-RU"/>
              </w:rPr>
              <w:t xml:space="preserve">• выполнять </w:t>
            </w:r>
            <w:r w:rsidRPr="003A7E06">
              <w:rPr>
                <w:rFonts w:eastAsia="Calibri"/>
                <w:iCs/>
                <w:lang w:eastAsia="ru-RU"/>
              </w:rPr>
              <w:t>несложные практические задания, основанные на ситуациях, связанных с описанием состояния российской экономики.</w:t>
            </w: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1</w:t>
            </w:r>
          </w:p>
        </w:tc>
        <w:tc>
          <w:tcPr>
            <w:tcW w:w="2518" w:type="dxa"/>
          </w:tcPr>
          <w:p w:rsidR="00E91259" w:rsidRPr="003A7E06" w:rsidRDefault="00E91259" w:rsidP="00E91259">
            <w:pPr>
              <w:rPr>
                <w:rFonts w:eastAsia="Calibri"/>
                <w:lang w:eastAsia="en-US"/>
              </w:rPr>
            </w:pPr>
            <w:r w:rsidRPr="003A7E06">
              <w:rPr>
                <w:rFonts w:eastAsia="Calibri"/>
                <w:lang w:eastAsia="en-US"/>
              </w:rPr>
              <w:t>Регулирование поведения людей в обществе:</w:t>
            </w:r>
          </w:p>
          <w:p w:rsidR="00E91259" w:rsidRPr="003A7E06" w:rsidRDefault="00E91259" w:rsidP="007E61D6">
            <w:pPr>
              <w:numPr>
                <w:ilvl w:val="0"/>
                <w:numId w:val="116"/>
              </w:numPr>
              <w:tabs>
                <w:tab w:val="left" w:pos="284"/>
              </w:tabs>
              <w:suppressAutoHyphens w:val="0"/>
              <w:ind w:left="142" w:firstLine="0"/>
              <w:rPr>
                <w:rFonts w:eastAsia="Calibri"/>
                <w:lang w:eastAsia="en-US"/>
              </w:rPr>
            </w:pPr>
            <w:r w:rsidRPr="003A7E06">
              <w:rPr>
                <w:rFonts w:eastAsia="Calibri"/>
                <w:lang w:eastAsia="en-US"/>
              </w:rPr>
              <w:t>Социальные нормы и правила общественной жизни</w:t>
            </w:r>
          </w:p>
          <w:p w:rsidR="00E91259" w:rsidRPr="003A7E06" w:rsidRDefault="00E91259" w:rsidP="007E61D6">
            <w:pPr>
              <w:numPr>
                <w:ilvl w:val="0"/>
                <w:numId w:val="116"/>
              </w:numPr>
              <w:tabs>
                <w:tab w:val="left" w:pos="284"/>
              </w:tabs>
              <w:suppressAutoHyphens w:val="0"/>
              <w:ind w:left="142" w:firstLine="0"/>
              <w:rPr>
                <w:rFonts w:eastAsia="Calibri"/>
                <w:lang w:eastAsia="en-US"/>
              </w:rPr>
            </w:pPr>
            <w:r w:rsidRPr="003A7E06">
              <w:rPr>
                <w:rFonts w:eastAsia="Calibri"/>
                <w:lang w:eastAsia="en-US"/>
              </w:rPr>
              <w:t>Права и обязанности граждан</w:t>
            </w:r>
          </w:p>
          <w:p w:rsidR="00E91259" w:rsidRPr="003A7E06" w:rsidRDefault="00E91259" w:rsidP="007E61D6">
            <w:pPr>
              <w:numPr>
                <w:ilvl w:val="0"/>
                <w:numId w:val="116"/>
              </w:numPr>
              <w:tabs>
                <w:tab w:val="left" w:pos="284"/>
              </w:tabs>
              <w:suppressAutoHyphens w:val="0"/>
              <w:ind w:left="142" w:firstLine="0"/>
              <w:rPr>
                <w:rFonts w:eastAsia="Calibri"/>
                <w:lang w:eastAsia="en-US"/>
              </w:rPr>
            </w:pPr>
            <w:r w:rsidRPr="003A7E06">
              <w:rPr>
                <w:rFonts w:eastAsia="Calibri"/>
                <w:lang w:eastAsia="en-US"/>
              </w:rPr>
              <w:t>Закон  и правопорядок</w:t>
            </w:r>
          </w:p>
          <w:p w:rsidR="00E91259" w:rsidRPr="003A7E06" w:rsidRDefault="00E91259" w:rsidP="007E61D6">
            <w:pPr>
              <w:numPr>
                <w:ilvl w:val="0"/>
                <w:numId w:val="116"/>
              </w:numPr>
              <w:tabs>
                <w:tab w:val="left" w:pos="284"/>
              </w:tabs>
              <w:suppressAutoHyphens w:val="0"/>
              <w:ind w:left="142" w:firstLine="0"/>
              <w:rPr>
                <w:rFonts w:eastAsia="Calibri"/>
                <w:lang w:eastAsia="en-US"/>
              </w:rPr>
            </w:pPr>
            <w:r w:rsidRPr="003A7E06">
              <w:rPr>
                <w:rFonts w:eastAsia="Calibri"/>
                <w:lang w:eastAsia="en-US"/>
              </w:rPr>
              <w:t>Ответственность за нарушение законов</w:t>
            </w:r>
          </w:p>
          <w:p w:rsidR="00E91259" w:rsidRPr="003A7E06" w:rsidRDefault="00E91259" w:rsidP="007E61D6">
            <w:pPr>
              <w:numPr>
                <w:ilvl w:val="0"/>
                <w:numId w:val="116"/>
              </w:numPr>
              <w:tabs>
                <w:tab w:val="left" w:pos="284"/>
              </w:tabs>
              <w:suppressAutoHyphens w:val="0"/>
              <w:ind w:left="142" w:firstLine="0"/>
              <w:rPr>
                <w:rFonts w:eastAsia="Calibri"/>
                <w:lang w:eastAsia="en-US"/>
              </w:rPr>
            </w:pPr>
            <w:r w:rsidRPr="003A7E06">
              <w:rPr>
                <w:rFonts w:eastAsia="Calibri"/>
                <w:lang w:eastAsia="en-US"/>
              </w:rPr>
              <w:t>Правоохранительные органы</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2</w:t>
            </w:r>
          </w:p>
        </w:tc>
        <w:tc>
          <w:tcPr>
            <w:tcW w:w="2518" w:type="dxa"/>
          </w:tcPr>
          <w:p w:rsidR="00E91259" w:rsidRPr="003A7E06" w:rsidRDefault="00E91259" w:rsidP="00E91259">
            <w:pPr>
              <w:rPr>
                <w:rFonts w:eastAsia="Calibri"/>
                <w:lang w:eastAsia="en-US"/>
              </w:rPr>
            </w:pPr>
            <w:r w:rsidRPr="003A7E06">
              <w:rPr>
                <w:rFonts w:eastAsia="Calibri"/>
                <w:lang w:eastAsia="en-US"/>
              </w:rPr>
              <w:t>Человек в экономических отношениях:</w:t>
            </w:r>
          </w:p>
          <w:p w:rsidR="00E91259" w:rsidRPr="003A7E06" w:rsidRDefault="00E91259" w:rsidP="007E61D6">
            <w:pPr>
              <w:numPr>
                <w:ilvl w:val="0"/>
                <w:numId w:val="121"/>
              </w:numPr>
              <w:tabs>
                <w:tab w:val="left" w:pos="284"/>
              </w:tabs>
              <w:suppressAutoHyphens w:val="0"/>
              <w:ind w:left="0" w:firstLine="0"/>
              <w:rPr>
                <w:rFonts w:eastAsia="Calibri"/>
                <w:lang w:eastAsia="en-US"/>
              </w:rPr>
            </w:pPr>
            <w:r w:rsidRPr="003A7E06">
              <w:rPr>
                <w:rFonts w:eastAsia="Calibri"/>
                <w:lang w:eastAsia="en-US"/>
              </w:rPr>
              <w:t xml:space="preserve">Экономика и ее </w:t>
            </w:r>
            <w:r w:rsidRPr="003A7E06">
              <w:rPr>
                <w:rFonts w:eastAsia="Calibri"/>
                <w:lang w:eastAsia="en-US"/>
              </w:rPr>
              <w:lastRenderedPageBreak/>
              <w:t>роль в жизни общества</w:t>
            </w:r>
          </w:p>
          <w:p w:rsidR="00E91259" w:rsidRPr="003A7E06" w:rsidRDefault="00E91259" w:rsidP="007E61D6">
            <w:pPr>
              <w:numPr>
                <w:ilvl w:val="0"/>
                <w:numId w:val="121"/>
              </w:numPr>
              <w:tabs>
                <w:tab w:val="left" w:pos="284"/>
              </w:tabs>
              <w:suppressAutoHyphens w:val="0"/>
              <w:ind w:left="0" w:firstLine="0"/>
              <w:rPr>
                <w:rFonts w:eastAsia="Calibri"/>
                <w:lang w:eastAsia="en-US"/>
              </w:rPr>
            </w:pPr>
            <w:r w:rsidRPr="003A7E06">
              <w:rPr>
                <w:rFonts w:eastAsia="Calibri"/>
                <w:lang w:eastAsia="en-US"/>
              </w:rPr>
              <w:t>Производство, затраты, выручка, прибыль</w:t>
            </w:r>
          </w:p>
          <w:p w:rsidR="00E91259" w:rsidRPr="003A7E06" w:rsidRDefault="00E91259" w:rsidP="007E61D6">
            <w:pPr>
              <w:numPr>
                <w:ilvl w:val="0"/>
                <w:numId w:val="121"/>
              </w:numPr>
              <w:tabs>
                <w:tab w:val="left" w:pos="284"/>
              </w:tabs>
              <w:suppressAutoHyphens w:val="0"/>
              <w:ind w:left="0" w:firstLine="0"/>
              <w:rPr>
                <w:rFonts w:eastAsia="Calibri"/>
                <w:lang w:eastAsia="en-US"/>
              </w:rPr>
            </w:pPr>
            <w:r w:rsidRPr="003A7E06">
              <w:rPr>
                <w:rFonts w:eastAsia="Calibri"/>
                <w:lang w:eastAsia="en-US"/>
              </w:rPr>
              <w:t>Виды и формы бизнеса</w:t>
            </w:r>
          </w:p>
          <w:p w:rsidR="00E91259" w:rsidRPr="003A7E06" w:rsidRDefault="00E91259" w:rsidP="007E61D6">
            <w:pPr>
              <w:numPr>
                <w:ilvl w:val="0"/>
                <w:numId w:val="121"/>
              </w:numPr>
              <w:tabs>
                <w:tab w:val="left" w:pos="284"/>
              </w:tabs>
              <w:suppressAutoHyphens w:val="0"/>
              <w:ind w:left="0" w:firstLine="0"/>
              <w:rPr>
                <w:rFonts w:eastAsia="Calibri"/>
                <w:lang w:eastAsia="en-US"/>
              </w:rPr>
            </w:pPr>
            <w:r w:rsidRPr="003A7E06">
              <w:rPr>
                <w:rFonts w:eastAsia="Calibri"/>
                <w:lang w:eastAsia="en-US"/>
              </w:rPr>
              <w:t>Обмен, торговля, реклама</w:t>
            </w:r>
          </w:p>
          <w:p w:rsidR="00E91259" w:rsidRPr="003A7E06" w:rsidRDefault="00E91259" w:rsidP="007E61D6">
            <w:pPr>
              <w:numPr>
                <w:ilvl w:val="0"/>
                <w:numId w:val="121"/>
              </w:numPr>
              <w:tabs>
                <w:tab w:val="left" w:pos="284"/>
              </w:tabs>
              <w:suppressAutoHyphens w:val="0"/>
              <w:ind w:left="0" w:firstLine="0"/>
              <w:rPr>
                <w:rFonts w:eastAsia="Calibri"/>
                <w:lang w:eastAsia="en-US"/>
              </w:rPr>
            </w:pPr>
            <w:r w:rsidRPr="003A7E06">
              <w:rPr>
                <w:rFonts w:eastAsia="Calibri"/>
                <w:lang w:eastAsia="en-US"/>
              </w:rPr>
              <w:t>Деньги и их функции</w:t>
            </w:r>
          </w:p>
          <w:p w:rsidR="00E91259" w:rsidRPr="003A7E06" w:rsidRDefault="00E91259" w:rsidP="007E61D6">
            <w:pPr>
              <w:numPr>
                <w:ilvl w:val="0"/>
                <w:numId w:val="121"/>
              </w:numPr>
              <w:tabs>
                <w:tab w:val="left" w:pos="284"/>
              </w:tabs>
              <w:suppressAutoHyphens w:val="0"/>
              <w:ind w:left="0" w:firstLine="0"/>
              <w:rPr>
                <w:rFonts w:eastAsia="Calibri"/>
                <w:lang w:eastAsia="en-US"/>
              </w:rPr>
            </w:pPr>
            <w:r w:rsidRPr="003A7E06">
              <w:rPr>
                <w:rFonts w:eastAsia="Calibri"/>
                <w:lang w:eastAsia="en-US"/>
              </w:rPr>
              <w:t>Экономика семьи</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lastRenderedPageBreak/>
              <w:t>3</w:t>
            </w:r>
          </w:p>
        </w:tc>
        <w:tc>
          <w:tcPr>
            <w:tcW w:w="2518" w:type="dxa"/>
          </w:tcPr>
          <w:p w:rsidR="00E91259" w:rsidRPr="003A7E06" w:rsidRDefault="00E91259" w:rsidP="00E91259">
            <w:pPr>
              <w:rPr>
                <w:rFonts w:eastAsia="Calibri"/>
                <w:lang w:eastAsia="en-US"/>
              </w:rPr>
            </w:pPr>
            <w:r w:rsidRPr="003A7E06">
              <w:rPr>
                <w:rFonts w:eastAsia="Calibri"/>
                <w:lang w:eastAsia="en-US"/>
              </w:rPr>
              <w:t>Человек и природа :</w:t>
            </w:r>
          </w:p>
          <w:p w:rsidR="00E91259" w:rsidRPr="003A7E06" w:rsidRDefault="00E91259" w:rsidP="007E61D6">
            <w:pPr>
              <w:numPr>
                <w:ilvl w:val="0"/>
                <w:numId w:val="126"/>
              </w:numPr>
              <w:suppressAutoHyphens w:val="0"/>
              <w:rPr>
                <w:rFonts w:eastAsia="Calibri"/>
                <w:lang w:eastAsia="en-US"/>
              </w:rPr>
            </w:pPr>
            <w:r w:rsidRPr="003A7E06">
              <w:rPr>
                <w:rFonts w:eastAsia="Calibri"/>
                <w:lang w:eastAsia="en-US"/>
              </w:rPr>
              <w:t>Человек – часть природы</w:t>
            </w:r>
          </w:p>
          <w:p w:rsidR="00E91259" w:rsidRPr="003A7E06" w:rsidRDefault="00E91259" w:rsidP="007E61D6">
            <w:pPr>
              <w:numPr>
                <w:ilvl w:val="0"/>
                <w:numId w:val="126"/>
              </w:numPr>
              <w:suppressAutoHyphens w:val="0"/>
              <w:rPr>
                <w:rFonts w:eastAsia="Calibri"/>
                <w:lang w:eastAsia="en-US"/>
              </w:rPr>
            </w:pPr>
            <w:r w:rsidRPr="003A7E06">
              <w:rPr>
                <w:rFonts w:eastAsia="Calibri"/>
                <w:lang w:eastAsia="en-US"/>
              </w:rPr>
              <w:t>Охрана природы</w:t>
            </w:r>
          </w:p>
          <w:p w:rsidR="00E91259" w:rsidRPr="003A7E06" w:rsidRDefault="00E91259" w:rsidP="007E61D6">
            <w:pPr>
              <w:numPr>
                <w:ilvl w:val="0"/>
                <w:numId w:val="126"/>
              </w:numPr>
              <w:suppressAutoHyphens w:val="0"/>
              <w:rPr>
                <w:rFonts w:eastAsia="Calibri"/>
                <w:lang w:eastAsia="en-US"/>
              </w:rPr>
            </w:pPr>
            <w:r w:rsidRPr="003A7E06">
              <w:rPr>
                <w:rFonts w:eastAsia="Calibri"/>
                <w:lang w:eastAsia="en-US"/>
              </w:rPr>
              <w:t>Закон на страже природы</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Итоговое повторение и обобщение </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9889" w:type="dxa"/>
            <w:gridSpan w:val="3"/>
          </w:tcPr>
          <w:p w:rsidR="00E91259" w:rsidRPr="003A7E06" w:rsidRDefault="00E91259" w:rsidP="00E91259">
            <w:pPr>
              <w:jc w:val="center"/>
              <w:rPr>
                <w:rFonts w:eastAsia="Calibri"/>
                <w:b/>
                <w:lang w:eastAsia="en-US"/>
              </w:rPr>
            </w:pPr>
            <w:r w:rsidRPr="003A7E06">
              <w:rPr>
                <w:rFonts w:eastAsia="Calibri"/>
                <w:b/>
                <w:lang w:eastAsia="en-US"/>
              </w:rPr>
              <w:t>8 класс.</w:t>
            </w: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Введение </w:t>
            </w:r>
          </w:p>
        </w:tc>
        <w:tc>
          <w:tcPr>
            <w:tcW w:w="6804" w:type="dxa"/>
            <w:vMerge w:val="restart"/>
          </w:tcPr>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«Человек в социальном измерении»</w:t>
            </w:r>
          </w:p>
          <w:p w:rsidR="00E91259" w:rsidRPr="003A7E06" w:rsidRDefault="00E91259" w:rsidP="00E91259">
            <w:pPr>
              <w:jc w:val="both"/>
              <w:rPr>
                <w:rFonts w:eastAsia="Calibri"/>
                <w:lang w:eastAsia="ru-RU"/>
              </w:rPr>
            </w:pPr>
            <w:r w:rsidRPr="003A7E06">
              <w:rPr>
                <w:rFonts w:eastAsia="Calibri"/>
                <w:lang w:eastAsia="ru-RU"/>
              </w:rPr>
              <w:t>• </w:t>
            </w:r>
            <w:r w:rsidRPr="003A7E06">
              <w:rPr>
                <w:rFonts w:eastAsia="Calibri"/>
                <w:i/>
                <w:lang w:eastAsia="ru-RU"/>
              </w:rPr>
              <w:t>использовать</w:t>
            </w:r>
            <w:r w:rsidRPr="003A7E06">
              <w:rPr>
                <w:rFonts w:eastAsia="Calibri"/>
                <w:lang w:eastAsia="ru-RU"/>
              </w:rPr>
              <w:t xml:space="preserve">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выделять</w:t>
            </w:r>
            <w:r w:rsidRPr="003A7E06">
              <w:rPr>
                <w:rFonts w:eastAsia="Calibri"/>
                <w:lang w:eastAsia="ru-RU"/>
              </w:rPr>
              <w:t xml:space="preserve">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91259" w:rsidRPr="003A7E06" w:rsidRDefault="00E91259" w:rsidP="00E91259">
            <w:pPr>
              <w:tabs>
                <w:tab w:val="left" w:pos="630"/>
              </w:tabs>
              <w:jc w:val="both"/>
              <w:rPr>
                <w:rFonts w:eastAsia="Calibri"/>
                <w:lang w:eastAsia="ru-RU"/>
              </w:rPr>
            </w:pPr>
            <w:r w:rsidRPr="003A7E06">
              <w:rPr>
                <w:rFonts w:eastAsia="Calibri"/>
                <w:lang w:eastAsia="ru-RU"/>
              </w:rPr>
              <w:t>•</w:t>
            </w:r>
            <w:r w:rsidRPr="003A7E06">
              <w:rPr>
                <w:rFonts w:eastAsia="Calibri"/>
                <w:i/>
                <w:lang w:eastAsia="ru-RU"/>
              </w:rPr>
              <w:t xml:space="preserve"> характеризовать </w:t>
            </w:r>
            <w:r w:rsidRPr="003A7E06">
              <w:rPr>
                <w:rFonts w:eastAsia="Calibri"/>
                <w:lang w:eastAsia="ru-RU"/>
              </w:rPr>
              <w:t>собственный социальный статус и социальные роли; объяснять и конкретизировать примерами смысл понятия «гражданство»;</w:t>
            </w:r>
          </w:p>
          <w:p w:rsidR="00E91259" w:rsidRPr="003A7E06" w:rsidRDefault="00E91259" w:rsidP="00E91259">
            <w:pPr>
              <w:tabs>
                <w:tab w:val="left" w:pos="630"/>
              </w:tabs>
              <w:jc w:val="both"/>
              <w:rPr>
                <w:rFonts w:eastAsia="Calibri"/>
                <w:lang w:eastAsia="ru-RU"/>
              </w:rPr>
            </w:pPr>
            <w:r w:rsidRPr="003A7E06">
              <w:rPr>
                <w:rFonts w:eastAsia="Calibri"/>
                <w:lang w:eastAsia="ru-RU"/>
              </w:rPr>
              <w:t>• </w:t>
            </w:r>
            <w:r w:rsidRPr="003A7E06">
              <w:rPr>
                <w:rFonts w:eastAsia="Calibri"/>
                <w:i/>
                <w:lang w:eastAsia="ru-RU"/>
              </w:rPr>
              <w:t>демонстрировать</w:t>
            </w:r>
            <w:r w:rsidRPr="003A7E06">
              <w:rPr>
                <w:rFonts w:eastAsia="Calibri"/>
                <w:lang w:eastAsia="ru-RU"/>
              </w:rPr>
              <w:t xml:space="preserve">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91259" w:rsidRPr="003A7E06" w:rsidRDefault="00E91259" w:rsidP="00E91259">
            <w:pPr>
              <w:tabs>
                <w:tab w:val="left" w:pos="654"/>
              </w:tabs>
              <w:jc w:val="both"/>
              <w:rPr>
                <w:rFonts w:eastAsia="Calibri"/>
                <w:iCs/>
                <w:lang w:eastAsia="ru-RU"/>
              </w:rPr>
            </w:pPr>
            <w:r w:rsidRPr="003A7E06">
              <w:rPr>
                <w:rFonts w:eastAsia="Calibri"/>
                <w:i/>
                <w:iCs/>
                <w:lang w:eastAsia="ru-RU"/>
              </w:rPr>
              <w:t xml:space="preserve">• использовать </w:t>
            </w:r>
            <w:r w:rsidRPr="003A7E06">
              <w:rPr>
                <w:rFonts w:eastAsia="Calibri"/>
                <w:iCs/>
                <w:lang w:eastAsia="ru-RU"/>
              </w:rPr>
              <w:t>элементы причинно-следственного анализа при характеристике социальных параметров личности;</w:t>
            </w:r>
          </w:p>
          <w:p w:rsidR="00E91259" w:rsidRPr="003A7E06" w:rsidRDefault="00E91259" w:rsidP="00E91259">
            <w:pPr>
              <w:tabs>
                <w:tab w:val="left" w:pos="639"/>
              </w:tabs>
              <w:jc w:val="both"/>
              <w:rPr>
                <w:rFonts w:eastAsia="Calibri"/>
                <w:iCs/>
                <w:lang w:eastAsia="ru-RU"/>
              </w:rPr>
            </w:pPr>
            <w:r w:rsidRPr="003A7E06">
              <w:rPr>
                <w:rFonts w:eastAsia="Calibri"/>
                <w:iCs/>
                <w:lang w:eastAsia="ru-RU"/>
              </w:rPr>
              <w:t>• </w:t>
            </w:r>
            <w:r w:rsidRPr="003A7E06">
              <w:rPr>
                <w:rFonts w:eastAsia="Calibri"/>
                <w:i/>
                <w:iCs/>
                <w:lang w:eastAsia="ru-RU"/>
              </w:rPr>
              <w:t>описывать</w:t>
            </w:r>
            <w:r w:rsidRPr="003A7E06">
              <w:rPr>
                <w:rFonts w:eastAsia="Calibri"/>
                <w:iCs/>
                <w:lang w:eastAsia="ru-RU"/>
              </w:rPr>
              <w:t xml:space="preserve"> реальные связи и зависимости между воспитанием и социализацией личности.</w:t>
            </w:r>
          </w:p>
          <w:p w:rsidR="00E91259" w:rsidRPr="003A7E06" w:rsidRDefault="00E91259" w:rsidP="00E91259">
            <w:pPr>
              <w:keepNext/>
              <w:keepLines/>
              <w:ind w:firstLine="284"/>
              <w:jc w:val="both"/>
              <w:outlineLvl w:val="2"/>
              <w:rPr>
                <w:rFonts w:eastAsia="Calibri"/>
                <w:b/>
                <w:bCs/>
                <w:lang w:eastAsia="ru-RU"/>
              </w:rPr>
            </w:pPr>
            <w:r w:rsidRPr="003A7E06">
              <w:rPr>
                <w:rFonts w:eastAsia="Calibri"/>
                <w:b/>
                <w:bCs/>
                <w:lang w:eastAsia="ru-RU"/>
              </w:rPr>
              <w:t xml:space="preserve">Модуль «Общество </w:t>
            </w:r>
            <w:r w:rsidRPr="003A7E06">
              <w:rPr>
                <w:rFonts w:eastAsia="Calibri"/>
                <w:shd w:val="clear" w:color="auto" w:fill="FFFFFF"/>
                <w:lang w:eastAsia="ru-RU"/>
              </w:rPr>
              <w:t xml:space="preserve">— </w:t>
            </w:r>
            <w:r w:rsidRPr="003A7E06">
              <w:rPr>
                <w:rFonts w:eastAsia="Calibri"/>
                <w:b/>
                <w:bCs/>
                <w:lang w:eastAsia="ru-RU"/>
              </w:rPr>
              <w:t>большой «дом» человечества»</w:t>
            </w:r>
          </w:p>
          <w:p w:rsidR="00E91259" w:rsidRPr="003A7E06" w:rsidRDefault="00E91259" w:rsidP="00E91259">
            <w:pPr>
              <w:tabs>
                <w:tab w:val="left" w:pos="1079"/>
              </w:tabs>
              <w:jc w:val="both"/>
              <w:rPr>
                <w:rFonts w:eastAsia="Calibri"/>
                <w:lang w:eastAsia="ru-RU"/>
              </w:rPr>
            </w:pPr>
            <w:r w:rsidRPr="003A7E06">
              <w:rPr>
                <w:rFonts w:eastAsia="Calibri"/>
                <w:lang w:eastAsia="ru-RU"/>
              </w:rPr>
              <w:t>• </w:t>
            </w:r>
            <w:r w:rsidRPr="003A7E06">
              <w:rPr>
                <w:rFonts w:eastAsia="Calibri"/>
                <w:i/>
                <w:lang w:eastAsia="ru-RU"/>
              </w:rPr>
              <w:t>распознавать</w:t>
            </w:r>
            <w:r w:rsidRPr="003A7E06">
              <w:rPr>
                <w:rFonts w:eastAsia="Calibri"/>
                <w:lang w:eastAsia="ru-RU"/>
              </w:rPr>
              <w:t xml:space="preserve"> на основе приведённых данных основные типы </w:t>
            </w:r>
            <w:r w:rsidRPr="003A7E06">
              <w:rPr>
                <w:rFonts w:eastAsia="Calibri"/>
                <w:lang w:eastAsia="ru-RU"/>
              </w:rPr>
              <w:lastRenderedPageBreak/>
              <w:t>обществ;</w:t>
            </w:r>
          </w:p>
          <w:p w:rsidR="00E91259" w:rsidRPr="003A7E06" w:rsidRDefault="00E91259" w:rsidP="00E91259">
            <w:pPr>
              <w:tabs>
                <w:tab w:val="left" w:pos="1084"/>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91259" w:rsidRPr="003A7E06" w:rsidRDefault="00E91259" w:rsidP="00E91259">
            <w:pPr>
              <w:tabs>
                <w:tab w:val="left" w:pos="1074"/>
              </w:tabs>
              <w:jc w:val="both"/>
              <w:rPr>
                <w:rFonts w:eastAsia="Calibri"/>
                <w:lang w:eastAsia="ru-RU"/>
              </w:rPr>
            </w:pPr>
            <w:r w:rsidRPr="003A7E06">
              <w:rPr>
                <w:rFonts w:eastAsia="Calibri"/>
                <w:lang w:eastAsia="ru-RU"/>
              </w:rPr>
              <w:t>•</w:t>
            </w:r>
            <w:r w:rsidRPr="003A7E06">
              <w:rPr>
                <w:rFonts w:eastAsia="Calibri"/>
                <w:i/>
                <w:lang w:eastAsia="ru-RU"/>
              </w:rPr>
              <w:t> различать</w:t>
            </w:r>
            <w:r w:rsidRPr="003A7E06">
              <w:rPr>
                <w:rFonts w:eastAsia="Calibri"/>
                <w:lang w:eastAsia="ru-RU"/>
              </w:rPr>
              <w:t xml:space="preserve"> экономические, социальные, политические, культурные явления и процессы общественной жизни;</w:t>
            </w:r>
          </w:p>
          <w:p w:rsidR="00E91259" w:rsidRPr="003A7E06" w:rsidRDefault="00E91259" w:rsidP="00E91259">
            <w:pPr>
              <w:tabs>
                <w:tab w:val="left" w:pos="1084"/>
              </w:tabs>
              <w:jc w:val="both"/>
              <w:rPr>
                <w:rFonts w:eastAsia="Calibri"/>
                <w:lang w:eastAsia="ru-RU"/>
              </w:rPr>
            </w:pPr>
            <w:r w:rsidRPr="003A7E06">
              <w:rPr>
                <w:rFonts w:eastAsia="Calibri"/>
                <w:lang w:eastAsia="ru-RU"/>
              </w:rPr>
              <w:t>• </w:t>
            </w:r>
            <w:r w:rsidRPr="003A7E06">
              <w:rPr>
                <w:rFonts w:eastAsia="Calibri"/>
                <w:i/>
                <w:lang w:eastAsia="ru-RU"/>
              </w:rPr>
              <w:t>применять</w:t>
            </w:r>
            <w:r w:rsidRPr="003A7E06">
              <w:rPr>
                <w:rFonts w:eastAsia="Calibri"/>
                <w:lang w:eastAsia="ru-RU"/>
              </w:rPr>
              <w:t xml:space="preserve">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91259" w:rsidRPr="003A7E06" w:rsidRDefault="00E91259" w:rsidP="00E91259">
            <w:pPr>
              <w:tabs>
                <w:tab w:val="left" w:pos="1079"/>
              </w:tabs>
              <w:jc w:val="both"/>
              <w:rPr>
                <w:rFonts w:eastAsia="Calibri"/>
                <w:lang w:eastAsia="ru-RU"/>
              </w:rPr>
            </w:pPr>
            <w:r w:rsidRPr="003A7E06">
              <w:rPr>
                <w:rFonts w:eastAsia="Calibri"/>
                <w:lang w:eastAsia="ru-RU"/>
              </w:rPr>
              <w:t>• </w:t>
            </w:r>
            <w:r w:rsidRPr="003A7E06">
              <w:rPr>
                <w:rFonts w:eastAsia="Calibri"/>
                <w:i/>
                <w:lang w:eastAsia="ru-RU"/>
              </w:rPr>
              <w:t>выполнять</w:t>
            </w:r>
            <w:r w:rsidRPr="003A7E06">
              <w:rPr>
                <w:rFonts w:eastAsia="Calibri"/>
                <w:lang w:eastAsia="ru-RU"/>
              </w:rPr>
              <w:t xml:space="preserve"> познавательные и практические задания, основанные на ситуациях жизнедеятельности человека в разных сферах общества;</w:t>
            </w:r>
          </w:p>
          <w:p w:rsidR="00E91259" w:rsidRPr="003A7E06" w:rsidRDefault="00E91259" w:rsidP="00E91259">
            <w:pPr>
              <w:tabs>
                <w:tab w:val="left" w:pos="1079"/>
              </w:tabs>
              <w:jc w:val="both"/>
              <w:rPr>
                <w:rFonts w:eastAsia="Calibri"/>
                <w:iCs/>
                <w:lang w:eastAsia="ru-RU"/>
              </w:rPr>
            </w:pPr>
            <w:r w:rsidRPr="003A7E06">
              <w:rPr>
                <w:rFonts w:eastAsia="Calibri"/>
                <w:i/>
                <w:iCs/>
                <w:lang w:eastAsia="ru-RU"/>
              </w:rPr>
              <w:t xml:space="preserve">• наблюдать и характеризовать </w:t>
            </w:r>
            <w:r w:rsidRPr="003A7E06">
              <w:rPr>
                <w:rFonts w:eastAsia="Calibri"/>
                <w:iCs/>
                <w:lang w:eastAsia="ru-RU"/>
              </w:rPr>
              <w:t>явления и события,происходящие в различных сферах общественной жизни;</w:t>
            </w:r>
          </w:p>
          <w:p w:rsidR="00E91259" w:rsidRPr="003A7E06" w:rsidRDefault="00E91259" w:rsidP="00E91259">
            <w:pPr>
              <w:tabs>
                <w:tab w:val="left" w:pos="1079"/>
              </w:tabs>
              <w:jc w:val="both"/>
              <w:rPr>
                <w:rFonts w:eastAsia="Calibri"/>
                <w:iCs/>
                <w:lang w:eastAsia="ru-RU"/>
              </w:rPr>
            </w:pPr>
            <w:r w:rsidRPr="003A7E06">
              <w:rPr>
                <w:rFonts w:eastAsia="Calibri"/>
                <w:i/>
                <w:iCs/>
                <w:lang w:eastAsia="ru-RU"/>
              </w:rPr>
              <w:t xml:space="preserve">• объяснять </w:t>
            </w:r>
            <w:r w:rsidRPr="003A7E06">
              <w:rPr>
                <w:rFonts w:eastAsia="Calibri"/>
                <w:iCs/>
                <w:lang w:eastAsia="ru-RU"/>
              </w:rPr>
              <w:t>взаимодействие социальных общностейи групп;</w:t>
            </w:r>
          </w:p>
          <w:p w:rsidR="00E91259" w:rsidRPr="003A7E06" w:rsidRDefault="00E91259" w:rsidP="00E91259">
            <w:pPr>
              <w:tabs>
                <w:tab w:val="left" w:pos="1103"/>
              </w:tabs>
              <w:jc w:val="both"/>
              <w:rPr>
                <w:rFonts w:eastAsia="Calibri"/>
                <w:iCs/>
                <w:lang w:eastAsia="ru-RU"/>
              </w:rPr>
            </w:pPr>
            <w:r w:rsidRPr="003A7E06">
              <w:rPr>
                <w:rFonts w:eastAsia="Calibri"/>
                <w:iCs/>
                <w:lang w:eastAsia="ru-RU"/>
              </w:rPr>
              <w:t>• </w:t>
            </w:r>
            <w:r w:rsidRPr="003A7E06">
              <w:rPr>
                <w:rFonts w:eastAsia="Calibri"/>
                <w:i/>
                <w:iCs/>
                <w:lang w:eastAsia="ru-RU"/>
              </w:rPr>
              <w:t>выявлять</w:t>
            </w:r>
            <w:r w:rsidRPr="003A7E06">
              <w:rPr>
                <w:rFonts w:eastAsia="Calibri"/>
                <w:iCs/>
                <w:lang w:eastAsia="ru-RU"/>
              </w:rPr>
              <w:t xml:space="preserve"> причинно-следственные связи общественныхявлений и характеризовать основные направления общественного развития.</w:t>
            </w:r>
          </w:p>
          <w:p w:rsidR="00E91259" w:rsidRPr="003A7E06" w:rsidRDefault="00E91259" w:rsidP="00E91259">
            <w:pPr>
              <w:keepNext/>
              <w:keepLines/>
              <w:ind w:firstLine="426"/>
              <w:jc w:val="both"/>
              <w:outlineLvl w:val="2"/>
              <w:rPr>
                <w:rFonts w:eastAsia="Calibri"/>
                <w:b/>
                <w:bCs/>
                <w:lang w:eastAsia="ru-RU"/>
              </w:rPr>
            </w:pPr>
            <w:r w:rsidRPr="003A7E06">
              <w:rPr>
                <w:rFonts w:eastAsia="Calibri"/>
                <w:b/>
                <w:bCs/>
                <w:lang w:eastAsia="ru-RU"/>
              </w:rPr>
              <w:t>Модуль «Человек в меняющемся обществе»</w:t>
            </w:r>
          </w:p>
          <w:p w:rsidR="00E91259" w:rsidRPr="003A7E06" w:rsidRDefault="00E91259" w:rsidP="00E91259">
            <w:pPr>
              <w:tabs>
                <w:tab w:val="left" w:pos="626"/>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явление ускорения социального развития;</w:t>
            </w:r>
          </w:p>
          <w:p w:rsidR="00E91259" w:rsidRPr="003A7E06" w:rsidRDefault="00E91259" w:rsidP="00E91259">
            <w:pPr>
              <w:tabs>
                <w:tab w:val="left" w:pos="634"/>
              </w:tabs>
              <w:jc w:val="both"/>
              <w:rPr>
                <w:rFonts w:eastAsia="Calibri"/>
                <w:lang w:eastAsia="ru-RU"/>
              </w:rPr>
            </w:pPr>
            <w:r w:rsidRPr="003A7E06">
              <w:rPr>
                <w:rFonts w:eastAsia="Calibri"/>
                <w:lang w:eastAsia="ru-RU"/>
              </w:rPr>
              <w:t>• объяснять необходимость непрерывного образования в современных условиях;</w:t>
            </w:r>
          </w:p>
          <w:p w:rsidR="00E91259" w:rsidRPr="003A7E06" w:rsidRDefault="00E91259" w:rsidP="00E91259">
            <w:pPr>
              <w:tabs>
                <w:tab w:val="left" w:pos="631"/>
              </w:tabs>
              <w:jc w:val="both"/>
              <w:rPr>
                <w:rFonts w:eastAsia="Calibri"/>
                <w:lang w:eastAsia="ru-RU"/>
              </w:rPr>
            </w:pPr>
            <w:r w:rsidRPr="003A7E06">
              <w:rPr>
                <w:rFonts w:eastAsia="Calibri"/>
                <w:lang w:eastAsia="ru-RU"/>
              </w:rPr>
              <w:t>• </w:t>
            </w:r>
            <w:r w:rsidRPr="003A7E06">
              <w:rPr>
                <w:rFonts w:eastAsia="Calibri"/>
                <w:i/>
                <w:lang w:eastAsia="ru-RU"/>
              </w:rPr>
              <w:t>описывать</w:t>
            </w:r>
            <w:r w:rsidRPr="003A7E06">
              <w:rPr>
                <w:rFonts w:eastAsia="Calibri"/>
                <w:lang w:eastAsia="ru-RU"/>
              </w:rPr>
              <w:t xml:space="preserve"> многообразие профессий в современном мире;</w:t>
            </w:r>
          </w:p>
          <w:p w:rsidR="00E91259" w:rsidRPr="003A7E06" w:rsidRDefault="00E91259" w:rsidP="00E91259">
            <w:pPr>
              <w:tabs>
                <w:tab w:val="left" w:pos="630"/>
              </w:tabs>
              <w:jc w:val="both"/>
              <w:rPr>
                <w:rFonts w:eastAsia="Calibri"/>
                <w:lang w:eastAsia="ru-RU"/>
              </w:rPr>
            </w:pPr>
            <w:r w:rsidRPr="003A7E06">
              <w:rPr>
                <w:rFonts w:eastAsia="Calibri"/>
                <w:lang w:eastAsia="ru-RU"/>
              </w:rPr>
              <w:t>• характеризовать роль молодёжи в развитии современного общества;</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извлекать</w:t>
            </w:r>
            <w:r w:rsidRPr="003A7E06">
              <w:rPr>
                <w:rFonts w:eastAsia="Calibri"/>
                <w:lang w:eastAsia="ru-RU"/>
              </w:rPr>
              <w:t xml:space="preserve"> социальную информацию из доступных источников;</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 xml:space="preserve">применять </w:t>
            </w:r>
            <w:r w:rsidRPr="003A7E06">
              <w:rPr>
                <w:rFonts w:eastAsia="Calibri"/>
                <w:lang w:eastAsia="ru-RU"/>
              </w:rPr>
              <w:t>полученные знания для решения отдельных социальных проблем;</w:t>
            </w:r>
          </w:p>
          <w:p w:rsidR="00E91259" w:rsidRPr="003A7E06" w:rsidRDefault="00E91259" w:rsidP="00E91259">
            <w:pPr>
              <w:tabs>
                <w:tab w:val="left" w:pos="634"/>
              </w:tabs>
              <w:jc w:val="both"/>
              <w:rPr>
                <w:rFonts w:eastAsia="Calibri"/>
                <w:iCs/>
                <w:lang w:eastAsia="ru-RU"/>
              </w:rPr>
            </w:pPr>
            <w:r w:rsidRPr="003A7E06">
              <w:rPr>
                <w:rFonts w:eastAsia="Calibri"/>
                <w:i/>
                <w:iCs/>
                <w:lang w:eastAsia="ru-RU"/>
              </w:rPr>
              <w:t xml:space="preserve">• критически </w:t>
            </w:r>
            <w:r w:rsidRPr="003A7E06">
              <w:rPr>
                <w:rFonts w:eastAsia="Calibri"/>
                <w:iCs/>
                <w:lang w:eastAsia="ru-RU"/>
              </w:rPr>
              <w:t>воспринимать сообщения и рекламув СМИ и Интернете о таких направлениях массовой культуры, как шоу-бизнес и мода;</w:t>
            </w:r>
          </w:p>
          <w:p w:rsidR="00E91259" w:rsidRPr="003A7E06" w:rsidRDefault="00E91259" w:rsidP="00E91259">
            <w:pPr>
              <w:tabs>
                <w:tab w:val="left" w:pos="634"/>
              </w:tabs>
              <w:jc w:val="both"/>
              <w:rPr>
                <w:rFonts w:eastAsia="Calibri"/>
                <w:iCs/>
                <w:lang w:eastAsia="ru-RU"/>
              </w:rPr>
            </w:pPr>
            <w:r w:rsidRPr="003A7E06">
              <w:rPr>
                <w:rFonts w:eastAsia="Calibri"/>
                <w:i/>
                <w:iCs/>
                <w:lang w:eastAsia="ru-RU"/>
              </w:rPr>
              <w:t xml:space="preserve">• оценивать </w:t>
            </w:r>
            <w:r w:rsidRPr="003A7E06">
              <w:rPr>
                <w:rFonts w:eastAsia="Calibri"/>
                <w:iCs/>
                <w:lang w:eastAsia="ru-RU"/>
              </w:rPr>
              <w:t>роль спорта и спортивных достиженийв контексте современной общественной жизни;</w:t>
            </w:r>
          </w:p>
          <w:p w:rsidR="00E91259" w:rsidRPr="003A7E06" w:rsidRDefault="00E91259" w:rsidP="00E91259">
            <w:pPr>
              <w:tabs>
                <w:tab w:val="left" w:pos="639"/>
              </w:tabs>
              <w:jc w:val="both"/>
              <w:rPr>
                <w:rFonts w:eastAsia="Calibri"/>
                <w:i/>
                <w:iCs/>
                <w:lang w:eastAsia="ru-RU"/>
              </w:rPr>
            </w:pPr>
            <w:r w:rsidRPr="003A7E06">
              <w:rPr>
                <w:rFonts w:eastAsia="Calibri"/>
                <w:i/>
                <w:iCs/>
                <w:lang w:eastAsia="ru-RU"/>
              </w:rPr>
              <w:t xml:space="preserve">• выражать и обосновывать </w:t>
            </w:r>
            <w:r w:rsidRPr="003A7E06">
              <w:rPr>
                <w:rFonts w:eastAsia="Calibri"/>
                <w:iCs/>
                <w:lang w:eastAsia="ru-RU"/>
              </w:rPr>
              <w:t>собственную позициюпо актуальным проблемам молодёжи.</w:t>
            </w:r>
          </w:p>
          <w:p w:rsidR="00E91259" w:rsidRPr="003A7E06" w:rsidRDefault="00E91259" w:rsidP="00E91259">
            <w:pPr>
              <w:keepNext/>
              <w:keepLines/>
              <w:ind w:firstLine="567"/>
              <w:jc w:val="both"/>
              <w:outlineLvl w:val="2"/>
              <w:rPr>
                <w:rFonts w:eastAsia="Calibri"/>
                <w:b/>
                <w:bCs/>
                <w:lang w:eastAsia="ru-RU"/>
              </w:rPr>
            </w:pPr>
            <w:r w:rsidRPr="003A7E06">
              <w:rPr>
                <w:rFonts w:eastAsia="Calibri"/>
                <w:b/>
                <w:bCs/>
                <w:lang w:eastAsia="ru-RU"/>
              </w:rPr>
              <w:t>Модуль «Общество, в котором мы живём»</w:t>
            </w:r>
          </w:p>
          <w:p w:rsidR="00E91259" w:rsidRPr="003A7E06" w:rsidRDefault="00E91259" w:rsidP="00E91259">
            <w:pPr>
              <w:tabs>
                <w:tab w:val="left" w:pos="1071"/>
              </w:tabs>
              <w:jc w:val="both"/>
              <w:rPr>
                <w:rFonts w:eastAsia="Calibri"/>
                <w:lang w:eastAsia="ru-RU"/>
              </w:rPr>
            </w:pPr>
            <w:r w:rsidRPr="003A7E06">
              <w:rPr>
                <w:rFonts w:eastAsia="Calibri"/>
                <w:lang w:eastAsia="ru-RU"/>
              </w:rPr>
              <w:t>• </w:t>
            </w:r>
            <w:r w:rsidRPr="003A7E06">
              <w:rPr>
                <w:rFonts w:eastAsia="Calibri"/>
                <w:i/>
                <w:lang w:eastAsia="ru-RU"/>
              </w:rPr>
              <w:t>характеризовать</w:t>
            </w:r>
            <w:r w:rsidRPr="003A7E06">
              <w:rPr>
                <w:rFonts w:eastAsia="Calibri"/>
                <w:lang w:eastAsia="ru-RU"/>
              </w:rPr>
              <w:t xml:space="preserve"> глобальные проблемы современности;</w:t>
            </w:r>
          </w:p>
          <w:p w:rsidR="00E91259" w:rsidRPr="003A7E06" w:rsidRDefault="00E91259" w:rsidP="00E91259">
            <w:pPr>
              <w:tabs>
                <w:tab w:val="left" w:pos="1074"/>
              </w:tabs>
              <w:jc w:val="both"/>
              <w:rPr>
                <w:rFonts w:eastAsia="Calibri"/>
                <w:lang w:eastAsia="ru-RU"/>
              </w:rPr>
            </w:pPr>
            <w:r w:rsidRPr="003A7E06">
              <w:rPr>
                <w:rFonts w:eastAsia="Calibri"/>
                <w:i/>
                <w:lang w:eastAsia="ru-RU"/>
              </w:rPr>
              <w:t>• раскрывать</w:t>
            </w:r>
            <w:r w:rsidRPr="003A7E06">
              <w:rPr>
                <w:rFonts w:eastAsia="Calibri"/>
                <w:lang w:eastAsia="ru-RU"/>
              </w:rPr>
              <w:t xml:space="preserve"> духовные ценности и достижения народов нашей страны;</w:t>
            </w:r>
          </w:p>
          <w:p w:rsidR="00E91259" w:rsidRPr="003A7E06" w:rsidRDefault="00E91259" w:rsidP="00E91259">
            <w:pPr>
              <w:tabs>
                <w:tab w:val="left" w:pos="1079"/>
              </w:tabs>
              <w:jc w:val="both"/>
              <w:rPr>
                <w:rFonts w:eastAsia="Calibri"/>
                <w:lang w:eastAsia="ru-RU"/>
              </w:rPr>
            </w:pPr>
            <w:r w:rsidRPr="003A7E06">
              <w:rPr>
                <w:rFonts w:eastAsia="Calibri"/>
                <w:i/>
                <w:lang w:eastAsia="ru-RU"/>
              </w:rPr>
              <w:t>• формулировать</w:t>
            </w:r>
            <w:r w:rsidRPr="003A7E06">
              <w:rPr>
                <w:rFonts w:eastAsia="Calibri"/>
                <w:lang w:eastAsia="ru-RU"/>
              </w:rPr>
              <w:t xml:space="preserve"> собственную точку зрения на социальный портрет достойного гражданина страны;</w:t>
            </w:r>
          </w:p>
          <w:p w:rsidR="00E91259" w:rsidRPr="003A7E06" w:rsidRDefault="00E91259" w:rsidP="00E91259">
            <w:pPr>
              <w:tabs>
                <w:tab w:val="left" w:pos="1084"/>
              </w:tabs>
              <w:jc w:val="both"/>
              <w:rPr>
                <w:rFonts w:eastAsia="Calibri"/>
                <w:lang w:eastAsia="ru-RU"/>
              </w:rPr>
            </w:pPr>
            <w:r w:rsidRPr="003A7E06">
              <w:rPr>
                <w:rFonts w:eastAsia="Calibri"/>
                <w:i/>
                <w:lang w:eastAsia="ru-RU"/>
              </w:rPr>
              <w:t>• находить и извлекать</w:t>
            </w:r>
            <w:r w:rsidRPr="003A7E06">
              <w:rPr>
                <w:rFonts w:eastAsia="Calibri"/>
                <w:lang w:eastAsia="ru-RU"/>
              </w:rPr>
              <w:t xml:space="preserve"> информацию о положении России среди других государств мира из адаптированных источников различного типа;</w:t>
            </w:r>
          </w:p>
          <w:p w:rsidR="00E91259" w:rsidRPr="003A7E06" w:rsidRDefault="00E91259" w:rsidP="00E91259">
            <w:pPr>
              <w:tabs>
                <w:tab w:val="left" w:pos="1065"/>
              </w:tabs>
              <w:jc w:val="both"/>
              <w:rPr>
                <w:rFonts w:eastAsia="Calibri"/>
                <w:iCs/>
                <w:lang w:eastAsia="ru-RU"/>
              </w:rPr>
            </w:pPr>
            <w:r w:rsidRPr="003A7E06">
              <w:rPr>
                <w:rFonts w:eastAsia="Calibri"/>
                <w:i/>
                <w:iCs/>
                <w:lang w:eastAsia="ru-RU"/>
              </w:rPr>
              <w:t xml:space="preserve">• характеризовать и конкретизировать </w:t>
            </w:r>
            <w:r w:rsidRPr="003A7E06">
              <w:rPr>
                <w:rFonts w:eastAsia="Calibri"/>
                <w:iCs/>
                <w:lang w:eastAsia="ru-RU"/>
              </w:rPr>
              <w:t>фактами социальной жизни изменения, происходящие в современном обществе;</w:t>
            </w:r>
          </w:p>
          <w:p w:rsidR="00E91259" w:rsidRPr="003A7E06" w:rsidRDefault="00E91259" w:rsidP="00E91259">
            <w:pPr>
              <w:tabs>
                <w:tab w:val="left" w:pos="1079"/>
              </w:tabs>
              <w:jc w:val="both"/>
              <w:rPr>
                <w:rFonts w:eastAsia="Calibri"/>
                <w:iCs/>
                <w:lang w:eastAsia="ru-RU"/>
              </w:rPr>
            </w:pPr>
            <w:r w:rsidRPr="003A7E06">
              <w:rPr>
                <w:rFonts w:eastAsia="Calibri"/>
                <w:i/>
                <w:iCs/>
                <w:lang w:eastAsia="ru-RU"/>
              </w:rPr>
              <w:t xml:space="preserve">• показывать влияние </w:t>
            </w:r>
            <w:r w:rsidRPr="003A7E06">
              <w:rPr>
                <w:rFonts w:eastAsia="Calibri"/>
                <w:iCs/>
                <w:lang w:eastAsia="ru-RU"/>
              </w:rPr>
              <w:t xml:space="preserve">происходящих в обществе изменений на </w:t>
            </w:r>
            <w:r w:rsidRPr="003A7E06">
              <w:rPr>
                <w:rFonts w:eastAsia="Calibri"/>
                <w:iCs/>
                <w:lang w:eastAsia="ru-RU"/>
              </w:rPr>
              <w:lastRenderedPageBreak/>
              <w:t>положение России в мире.</w:t>
            </w:r>
          </w:p>
          <w:p w:rsidR="00E91259" w:rsidRPr="003A7E06" w:rsidRDefault="00E91259" w:rsidP="00E91259">
            <w:pPr>
              <w:keepNext/>
              <w:keepLines/>
              <w:ind w:firstLine="454"/>
              <w:jc w:val="both"/>
              <w:outlineLvl w:val="2"/>
              <w:rPr>
                <w:rFonts w:eastAsia="Calibri"/>
                <w:b/>
                <w:bCs/>
                <w:lang w:eastAsia="ru-RU"/>
              </w:rPr>
            </w:pPr>
            <w:r w:rsidRPr="003A7E06">
              <w:rPr>
                <w:rFonts w:eastAsia="Calibri"/>
                <w:b/>
                <w:bCs/>
                <w:lang w:eastAsia="ru-RU"/>
              </w:rPr>
              <w:t>Модуль «Культурно-информационная среда общественной жизни».</w:t>
            </w:r>
          </w:p>
          <w:p w:rsidR="00E91259" w:rsidRPr="003A7E06" w:rsidRDefault="00E91259" w:rsidP="00E91259">
            <w:pPr>
              <w:tabs>
                <w:tab w:val="left" w:pos="1091"/>
              </w:tabs>
              <w:jc w:val="both"/>
              <w:rPr>
                <w:rFonts w:eastAsia="Calibri"/>
                <w:lang w:eastAsia="ru-RU"/>
              </w:rPr>
            </w:pPr>
            <w:r w:rsidRPr="003A7E06">
              <w:rPr>
                <w:rFonts w:eastAsia="Calibri"/>
                <w:i/>
                <w:lang w:eastAsia="ru-RU"/>
              </w:rPr>
              <w:t>• характеризовать</w:t>
            </w:r>
            <w:r w:rsidRPr="003A7E06">
              <w:rPr>
                <w:rFonts w:eastAsia="Calibri"/>
                <w:lang w:eastAsia="ru-RU"/>
              </w:rPr>
              <w:t xml:space="preserve"> развитие отдельных областей и форм культуры; распознавать и различать явления духовной культуры;</w:t>
            </w:r>
          </w:p>
          <w:p w:rsidR="00E91259" w:rsidRPr="003A7E06" w:rsidRDefault="00E91259" w:rsidP="00E91259">
            <w:pPr>
              <w:tabs>
                <w:tab w:val="left" w:pos="1096"/>
              </w:tabs>
              <w:jc w:val="both"/>
              <w:rPr>
                <w:rFonts w:eastAsia="Calibri"/>
                <w:lang w:eastAsia="ru-RU"/>
              </w:rPr>
            </w:pPr>
            <w:r w:rsidRPr="003A7E06">
              <w:rPr>
                <w:rFonts w:eastAsia="Calibri"/>
                <w:i/>
                <w:lang w:eastAsia="ru-RU"/>
              </w:rPr>
              <w:t>• описывать</w:t>
            </w:r>
            <w:r w:rsidRPr="003A7E06">
              <w:rPr>
                <w:rFonts w:eastAsia="Calibri"/>
                <w:lang w:eastAsia="ru-RU"/>
              </w:rPr>
              <w:t xml:space="preserve"> различные средства массовой информации;</w:t>
            </w:r>
          </w:p>
          <w:p w:rsidR="00E91259" w:rsidRPr="003A7E06" w:rsidRDefault="00E91259" w:rsidP="00E91259">
            <w:pPr>
              <w:tabs>
                <w:tab w:val="left" w:pos="1109"/>
              </w:tabs>
              <w:jc w:val="both"/>
              <w:rPr>
                <w:rFonts w:eastAsia="Calibri"/>
                <w:lang w:eastAsia="ru-RU"/>
              </w:rPr>
            </w:pPr>
            <w:r w:rsidRPr="003A7E06">
              <w:rPr>
                <w:rFonts w:eastAsia="Calibri"/>
                <w:i/>
                <w:lang w:eastAsia="ru-RU"/>
              </w:rPr>
              <w:t>• находить и извлекать</w:t>
            </w:r>
            <w:r w:rsidRPr="003A7E06">
              <w:rPr>
                <w:rFonts w:eastAsia="Calibri"/>
                <w:lang w:eastAsia="ru-RU"/>
              </w:rPr>
              <w:t xml:space="preserve"> социальную информацию о достижениях и проблемах развития культуры из адаптированных источников различного типа;</w:t>
            </w:r>
          </w:p>
          <w:p w:rsidR="00E91259" w:rsidRPr="003A7E06" w:rsidRDefault="00E91259" w:rsidP="00E91259">
            <w:pPr>
              <w:tabs>
                <w:tab w:val="left" w:pos="1099"/>
              </w:tabs>
              <w:jc w:val="both"/>
              <w:rPr>
                <w:rFonts w:eastAsia="Calibri"/>
                <w:lang w:eastAsia="ru-RU"/>
              </w:rPr>
            </w:pPr>
            <w:r w:rsidRPr="003A7E06">
              <w:rPr>
                <w:rFonts w:eastAsia="Calibri"/>
                <w:i/>
                <w:lang w:eastAsia="ru-RU"/>
              </w:rPr>
              <w:t>• видеть различные точки зрения</w:t>
            </w:r>
            <w:r w:rsidRPr="003A7E06">
              <w:rPr>
                <w:rFonts w:eastAsia="Calibri"/>
                <w:lang w:eastAsia="ru-RU"/>
              </w:rPr>
              <w:t xml:space="preserve"> в вопросах ценностного выбора и приоритетов в духовной сфере, формулировать собственное отношение;</w:t>
            </w:r>
          </w:p>
          <w:p w:rsidR="00E91259" w:rsidRPr="003A7E06" w:rsidRDefault="00E91259" w:rsidP="00E91259">
            <w:pPr>
              <w:tabs>
                <w:tab w:val="left" w:pos="634"/>
              </w:tabs>
              <w:jc w:val="both"/>
              <w:rPr>
                <w:rFonts w:eastAsia="Calibri"/>
                <w:iCs/>
                <w:lang w:eastAsia="ru-RU"/>
              </w:rPr>
            </w:pPr>
            <w:r w:rsidRPr="003A7E06">
              <w:rPr>
                <w:rFonts w:eastAsia="Calibri"/>
                <w:i/>
                <w:iCs/>
                <w:lang w:eastAsia="ru-RU"/>
              </w:rPr>
              <w:t xml:space="preserve">• описывать процессы </w:t>
            </w:r>
            <w:r w:rsidRPr="003A7E06">
              <w:rPr>
                <w:rFonts w:eastAsia="Calibri"/>
                <w:iCs/>
                <w:lang w:eastAsia="ru-RU"/>
              </w:rPr>
              <w:t>создания, сохранения, трансляциии усвоения достижений культуры;</w:t>
            </w:r>
          </w:p>
          <w:p w:rsidR="00E91259" w:rsidRPr="003A7E06" w:rsidRDefault="00E91259" w:rsidP="00E91259">
            <w:pPr>
              <w:tabs>
                <w:tab w:val="left" w:pos="615"/>
              </w:tabs>
              <w:jc w:val="both"/>
              <w:rPr>
                <w:rFonts w:eastAsia="Calibri"/>
                <w:iCs/>
                <w:lang w:eastAsia="ru-RU"/>
              </w:rPr>
            </w:pPr>
            <w:r w:rsidRPr="003A7E06">
              <w:rPr>
                <w:rFonts w:eastAsia="Calibri"/>
                <w:i/>
                <w:iCs/>
                <w:lang w:eastAsia="ru-RU"/>
              </w:rPr>
              <w:t xml:space="preserve">• характеризовать </w:t>
            </w:r>
            <w:r w:rsidRPr="003A7E06">
              <w:rPr>
                <w:rFonts w:eastAsia="Calibri"/>
                <w:iCs/>
                <w:lang w:eastAsia="ru-RU"/>
              </w:rPr>
              <w:t>основные направления развитияотечественной культуры в современных условиях;</w:t>
            </w:r>
          </w:p>
          <w:p w:rsidR="00E91259" w:rsidRPr="003A7E06" w:rsidRDefault="00E91259" w:rsidP="00E91259">
            <w:pPr>
              <w:tabs>
                <w:tab w:val="left" w:pos="1079"/>
              </w:tabs>
              <w:jc w:val="both"/>
              <w:rPr>
                <w:rFonts w:eastAsia="Calibri"/>
                <w:iCs/>
                <w:lang w:eastAsia="ru-RU"/>
              </w:rPr>
            </w:pPr>
            <w:r w:rsidRPr="003A7E06">
              <w:rPr>
                <w:rFonts w:eastAsia="Calibri"/>
                <w:iCs/>
                <w:lang w:eastAsia="ru-RU"/>
              </w:rPr>
              <w:t>• осуществлять рефлексию своих ценностей.</w:t>
            </w:r>
          </w:p>
          <w:p w:rsidR="00E91259" w:rsidRPr="003A7E06" w:rsidRDefault="00E91259" w:rsidP="00E91259">
            <w:pPr>
              <w:keepNext/>
              <w:keepLines/>
              <w:ind w:firstLine="567"/>
              <w:jc w:val="both"/>
              <w:outlineLvl w:val="2"/>
              <w:rPr>
                <w:rFonts w:eastAsia="Calibri"/>
                <w:b/>
                <w:bCs/>
                <w:lang w:eastAsia="ru-RU"/>
              </w:rPr>
            </w:pPr>
            <w:r w:rsidRPr="003A7E06">
              <w:rPr>
                <w:rFonts w:eastAsia="Calibri"/>
                <w:b/>
                <w:bCs/>
                <w:lang w:eastAsia="ru-RU"/>
              </w:rPr>
              <w:t>Модуль «Мир экономики»</w:t>
            </w:r>
          </w:p>
          <w:p w:rsidR="00E91259" w:rsidRPr="003A7E06" w:rsidRDefault="00E91259" w:rsidP="00E91259">
            <w:pPr>
              <w:tabs>
                <w:tab w:val="left" w:pos="1079"/>
              </w:tabs>
              <w:jc w:val="both"/>
              <w:rPr>
                <w:rFonts w:eastAsia="Calibri"/>
                <w:lang w:eastAsia="ru-RU"/>
              </w:rPr>
            </w:pPr>
            <w:r w:rsidRPr="003A7E06">
              <w:rPr>
                <w:rFonts w:eastAsia="Calibri"/>
                <w:i/>
                <w:lang w:eastAsia="ru-RU"/>
              </w:rPr>
              <w:t>• понимать</w:t>
            </w:r>
            <w:r w:rsidRPr="003A7E06">
              <w:rPr>
                <w:rFonts w:eastAsia="Calibri"/>
                <w:lang w:eastAsia="ru-RU"/>
              </w:rPr>
              <w:t xml:space="preserve"> и правильно использовать основные экономические термины;</w:t>
            </w:r>
          </w:p>
          <w:p w:rsidR="00E91259" w:rsidRPr="003A7E06" w:rsidRDefault="00E91259" w:rsidP="00E91259">
            <w:pPr>
              <w:tabs>
                <w:tab w:val="left" w:pos="1074"/>
              </w:tabs>
              <w:jc w:val="both"/>
              <w:rPr>
                <w:rFonts w:eastAsia="Calibri"/>
                <w:lang w:eastAsia="ru-RU"/>
              </w:rPr>
            </w:pPr>
            <w:r w:rsidRPr="003A7E06">
              <w:rPr>
                <w:rFonts w:eastAsia="Calibri"/>
                <w:i/>
                <w:lang w:eastAsia="ru-RU"/>
              </w:rPr>
              <w:t>• распознавать</w:t>
            </w:r>
            <w:r w:rsidRPr="003A7E06">
              <w:rPr>
                <w:rFonts w:eastAsia="Calibri"/>
                <w:lang w:eastAsia="ru-RU"/>
              </w:rPr>
              <w:t xml:space="preserve"> на основе привёденных данных основные экономические системы, экономические явления и процессы, сравнивать их;</w:t>
            </w:r>
          </w:p>
          <w:p w:rsidR="00E91259" w:rsidRPr="003A7E06" w:rsidRDefault="00E91259" w:rsidP="00E91259">
            <w:pPr>
              <w:tabs>
                <w:tab w:val="left" w:pos="1084"/>
              </w:tabs>
              <w:jc w:val="both"/>
              <w:rPr>
                <w:rFonts w:eastAsia="Calibri"/>
                <w:lang w:eastAsia="ru-RU"/>
              </w:rPr>
            </w:pPr>
            <w:r w:rsidRPr="003A7E06">
              <w:rPr>
                <w:rFonts w:eastAsia="Calibri"/>
                <w:i/>
                <w:lang w:eastAsia="ru-RU"/>
              </w:rPr>
              <w:t>• объяснять</w:t>
            </w:r>
            <w:r w:rsidRPr="003A7E06">
              <w:rPr>
                <w:rFonts w:eastAsia="Calibri"/>
                <w:lang w:eastAsia="ru-RU"/>
              </w:rPr>
              <w:t xml:space="preserve"> механизм рыночного регулирования экономики и характеризовать роль государства в регулировании экономики;</w:t>
            </w:r>
          </w:p>
          <w:p w:rsidR="00E91259" w:rsidRPr="003A7E06" w:rsidRDefault="00E91259" w:rsidP="00E91259">
            <w:pPr>
              <w:tabs>
                <w:tab w:val="left" w:pos="1071"/>
              </w:tabs>
              <w:jc w:val="both"/>
              <w:rPr>
                <w:rFonts w:eastAsia="Calibri"/>
                <w:lang w:eastAsia="ru-RU"/>
              </w:rPr>
            </w:pPr>
            <w:r w:rsidRPr="003A7E06">
              <w:rPr>
                <w:rFonts w:eastAsia="Calibri"/>
                <w:i/>
                <w:lang w:eastAsia="ru-RU"/>
              </w:rPr>
              <w:t>• характеризовать</w:t>
            </w:r>
            <w:r w:rsidRPr="003A7E06">
              <w:rPr>
                <w:rFonts w:eastAsia="Calibri"/>
                <w:lang w:eastAsia="ru-RU"/>
              </w:rPr>
              <w:t xml:space="preserve"> функции денег в экономике;</w:t>
            </w:r>
          </w:p>
          <w:p w:rsidR="00E91259" w:rsidRPr="003A7E06" w:rsidRDefault="00E91259" w:rsidP="00E91259">
            <w:pPr>
              <w:tabs>
                <w:tab w:val="left" w:pos="1089"/>
              </w:tabs>
              <w:jc w:val="both"/>
              <w:rPr>
                <w:rFonts w:eastAsia="Calibri"/>
                <w:lang w:eastAsia="ru-RU"/>
              </w:rPr>
            </w:pPr>
            <w:r w:rsidRPr="003A7E06">
              <w:rPr>
                <w:rFonts w:eastAsia="Calibri"/>
                <w:i/>
                <w:lang w:eastAsia="ru-RU"/>
              </w:rPr>
              <w:t>• анализировать</w:t>
            </w:r>
            <w:r w:rsidRPr="003A7E06">
              <w:rPr>
                <w:rFonts w:eastAsia="Calibri"/>
                <w:lang w:eastAsia="ru-RU"/>
              </w:rPr>
              <w:t xml:space="preserve"> несложные статистические данные, отражающие экономические явления и процессы;</w:t>
            </w:r>
          </w:p>
          <w:p w:rsidR="00E91259" w:rsidRPr="003A7E06" w:rsidRDefault="00E91259" w:rsidP="00E91259">
            <w:pPr>
              <w:tabs>
                <w:tab w:val="left" w:pos="1074"/>
              </w:tabs>
              <w:jc w:val="both"/>
              <w:rPr>
                <w:rFonts w:eastAsia="Calibri"/>
                <w:lang w:eastAsia="ru-RU"/>
              </w:rPr>
            </w:pPr>
            <w:r w:rsidRPr="003A7E06">
              <w:rPr>
                <w:rFonts w:eastAsia="Calibri"/>
                <w:i/>
                <w:lang w:eastAsia="ru-RU"/>
              </w:rPr>
              <w:t>• получать</w:t>
            </w:r>
            <w:r w:rsidRPr="003A7E06">
              <w:rPr>
                <w:rFonts w:eastAsia="Calibri"/>
                <w:lang w:eastAsia="ru-RU"/>
              </w:rPr>
              <w:t xml:space="preserve"> социальную информацию об экономической жизни общества из адаптированных источников различного типа;</w:t>
            </w:r>
          </w:p>
          <w:p w:rsidR="00E91259" w:rsidRPr="003A7E06" w:rsidRDefault="00E91259" w:rsidP="00E91259">
            <w:pPr>
              <w:tabs>
                <w:tab w:val="left" w:pos="1079"/>
              </w:tabs>
              <w:jc w:val="both"/>
              <w:rPr>
                <w:rFonts w:eastAsia="Calibri"/>
                <w:lang w:eastAsia="ru-RU"/>
              </w:rPr>
            </w:pPr>
            <w:r w:rsidRPr="003A7E06">
              <w:rPr>
                <w:rFonts w:eastAsia="Calibri"/>
                <w:i/>
                <w:lang w:eastAsia="ru-RU"/>
              </w:rPr>
              <w:t>• формулировать и аргументировать</w:t>
            </w:r>
            <w:r w:rsidRPr="003A7E06">
              <w:rPr>
                <w:rFonts w:eastAsia="Calibri"/>
                <w:lang w:eastAsia="ru-RU"/>
              </w:rPr>
              <w:t xml:space="preserve">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91259" w:rsidRPr="003A7E06" w:rsidRDefault="00E91259" w:rsidP="00E91259">
            <w:pPr>
              <w:tabs>
                <w:tab w:val="left" w:pos="1079"/>
              </w:tabs>
              <w:jc w:val="both"/>
              <w:rPr>
                <w:rFonts w:eastAsia="Calibri"/>
                <w:iCs/>
                <w:lang w:eastAsia="ru-RU"/>
              </w:rPr>
            </w:pPr>
            <w:r w:rsidRPr="003A7E06">
              <w:rPr>
                <w:rFonts w:eastAsia="Calibri"/>
                <w:i/>
                <w:iCs/>
                <w:lang w:eastAsia="ru-RU"/>
              </w:rPr>
              <w:t xml:space="preserve">• оценивать </w:t>
            </w:r>
            <w:r w:rsidRPr="003A7E06">
              <w:rPr>
                <w:rFonts w:eastAsia="Calibri"/>
                <w:iCs/>
                <w:lang w:eastAsia="ru-RU"/>
              </w:rPr>
              <w:t>тенденции экономических изменений в нашем обществе;</w:t>
            </w:r>
          </w:p>
          <w:p w:rsidR="00E91259" w:rsidRPr="003A7E06" w:rsidRDefault="00E91259" w:rsidP="00E91259">
            <w:pPr>
              <w:tabs>
                <w:tab w:val="left" w:pos="1108"/>
              </w:tabs>
              <w:jc w:val="both"/>
              <w:rPr>
                <w:rFonts w:eastAsia="Calibri"/>
                <w:iCs/>
                <w:lang w:eastAsia="ru-RU"/>
              </w:rPr>
            </w:pPr>
            <w:r w:rsidRPr="003A7E06">
              <w:rPr>
                <w:rFonts w:eastAsia="Calibri"/>
                <w:i/>
                <w:iCs/>
                <w:lang w:eastAsia="ru-RU"/>
              </w:rPr>
              <w:t>• анализировать</w:t>
            </w:r>
            <w:r w:rsidRPr="003A7E06">
              <w:rPr>
                <w:rFonts w:eastAsia="Calibri"/>
                <w:iCs/>
                <w:lang w:eastAsia="ru-RU"/>
              </w:rPr>
              <w:t xml:space="preserve"> с опорой на полученные знания несложную экономическую информацию, получаемую из неадаптированных источников;</w:t>
            </w:r>
          </w:p>
          <w:p w:rsidR="00E91259" w:rsidRPr="003A7E06" w:rsidRDefault="00E91259" w:rsidP="00E91259">
            <w:pPr>
              <w:tabs>
                <w:tab w:val="left" w:pos="1084"/>
              </w:tabs>
              <w:jc w:val="both"/>
              <w:rPr>
                <w:rFonts w:eastAsia="Calibri"/>
                <w:iCs/>
                <w:lang w:eastAsia="ru-RU"/>
              </w:rPr>
            </w:pPr>
            <w:r w:rsidRPr="003A7E06">
              <w:rPr>
                <w:rFonts w:eastAsia="Calibri"/>
                <w:i/>
                <w:iCs/>
                <w:lang w:eastAsia="ru-RU"/>
              </w:rPr>
              <w:t>• выполнять</w:t>
            </w:r>
            <w:r w:rsidRPr="003A7E06">
              <w:rPr>
                <w:rFonts w:eastAsia="Calibri"/>
                <w:iCs/>
                <w:lang w:eastAsia="ru-RU"/>
              </w:rPr>
              <w:t xml:space="preserve"> несложные практические задания, основанные на ситуациях, связанных с описанием состояния российской экономики.</w:t>
            </w: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1</w:t>
            </w:r>
          </w:p>
        </w:tc>
        <w:tc>
          <w:tcPr>
            <w:tcW w:w="2518" w:type="dxa"/>
          </w:tcPr>
          <w:p w:rsidR="00E91259" w:rsidRPr="003A7E06" w:rsidRDefault="00E91259" w:rsidP="00E91259">
            <w:pPr>
              <w:rPr>
                <w:rFonts w:eastAsia="Calibri"/>
                <w:lang w:eastAsia="en-US"/>
              </w:rPr>
            </w:pPr>
            <w:r w:rsidRPr="003A7E06">
              <w:rPr>
                <w:rFonts w:eastAsia="Calibri"/>
                <w:lang w:eastAsia="en-US"/>
              </w:rPr>
              <w:t>Личность и общество:</w:t>
            </w:r>
          </w:p>
          <w:p w:rsidR="00E91259" w:rsidRPr="003A7E06" w:rsidRDefault="00E91259" w:rsidP="007E61D6">
            <w:pPr>
              <w:numPr>
                <w:ilvl w:val="0"/>
                <w:numId w:val="127"/>
              </w:numPr>
              <w:tabs>
                <w:tab w:val="left" w:pos="284"/>
              </w:tabs>
              <w:suppressAutoHyphens w:val="0"/>
              <w:ind w:left="142" w:firstLine="0"/>
              <w:rPr>
                <w:rFonts w:eastAsia="Calibri"/>
                <w:lang w:eastAsia="en-US"/>
              </w:rPr>
            </w:pPr>
            <w:r w:rsidRPr="003A7E06">
              <w:rPr>
                <w:rFonts w:eastAsia="Calibri"/>
                <w:lang w:eastAsia="en-US"/>
              </w:rPr>
              <w:t>Что делает человека человеком</w:t>
            </w:r>
          </w:p>
          <w:p w:rsidR="00E91259" w:rsidRPr="003A7E06" w:rsidRDefault="00E91259" w:rsidP="007E61D6">
            <w:pPr>
              <w:numPr>
                <w:ilvl w:val="0"/>
                <w:numId w:val="127"/>
              </w:numPr>
              <w:tabs>
                <w:tab w:val="left" w:pos="284"/>
              </w:tabs>
              <w:suppressAutoHyphens w:val="0"/>
              <w:ind w:left="142" w:firstLine="0"/>
              <w:rPr>
                <w:rFonts w:eastAsia="Calibri"/>
                <w:lang w:eastAsia="en-US"/>
              </w:rPr>
            </w:pPr>
            <w:r w:rsidRPr="003A7E06">
              <w:rPr>
                <w:rFonts w:eastAsia="Calibri"/>
                <w:lang w:eastAsia="en-US"/>
              </w:rPr>
              <w:t>Человек, общество, природа</w:t>
            </w:r>
          </w:p>
          <w:p w:rsidR="00E91259" w:rsidRPr="003A7E06" w:rsidRDefault="00E91259" w:rsidP="007E61D6">
            <w:pPr>
              <w:numPr>
                <w:ilvl w:val="0"/>
                <w:numId w:val="127"/>
              </w:numPr>
              <w:tabs>
                <w:tab w:val="left" w:pos="284"/>
              </w:tabs>
              <w:suppressAutoHyphens w:val="0"/>
              <w:ind w:left="142" w:firstLine="0"/>
              <w:rPr>
                <w:rFonts w:eastAsia="Calibri"/>
                <w:lang w:eastAsia="en-US"/>
              </w:rPr>
            </w:pPr>
            <w:r w:rsidRPr="003A7E06">
              <w:rPr>
                <w:rFonts w:eastAsia="Calibri"/>
                <w:lang w:eastAsia="en-US"/>
              </w:rPr>
              <w:t>Общество как форма жизнедеятельности людей</w:t>
            </w:r>
          </w:p>
          <w:p w:rsidR="00E91259" w:rsidRPr="003A7E06" w:rsidRDefault="00E91259" w:rsidP="007E61D6">
            <w:pPr>
              <w:numPr>
                <w:ilvl w:val="0"/>
                <w:numId w:val="127"/>
              </w:numPr>
              <w:tabs>
                <w:tab w:val="left" w:pos="284"/>
              </w:tabs>
              <w:suppressAutoHyphens w:val="0"/>
              <w:ind w:left="142" w:firstLine="0"/>
              <w:rPr>
                <w:rFonts w:eastAsia="Calibri"/>
                <w:lang w:eastAsia="en-US"/>
              </w:rPr>
            </w:pPr>
            <w:r w:rsidRPr="003A7E06">
              <w:rPr>
                <w:rFonts w:eastAsia="Calibri"/>
                <w:lang w:eastAsia="en-US"/>
              </w:rPr>
              <w:t>Развитие общества</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2</w:t>
            </w:r>
          </w:p>
        </w:tc>
        <w:tc>
          <w:tcPr>
            <w:tcW w:w="2518" w:type="dxa"/>
          </w:tcPr>
          <w:p w:rsidR="00E91259" w:rsidRPr="003A7E06" w:rsidRDefault="00E91259" w:rsidP="00E91259">
            <w:pPr>
              <w:rPr>
                <w:rFonts w:eastAsia="Calibri"/>
                <w:lang w:eastAsia="en-US"/>
              </w:rPr>
            </w:pPr>
            <w:r w:rsidRPr="003A7E06">
              <w:rPr>
                <w:rFonts w:eastAsia="Calibri"/>
                <w:lang w:eastAsia="en-US"/>
              </w:rPr>
              <w:t>Сфера духовной жизни:</w:t>
            </w:r>
          </w:p>
          <w:p w:rsidR="00E91259" w:rsidRPr="003A7E06" w:rsidRDefault="00E91259" w:rsidP="007E61D6">
            <w:pPr>
              <w:numPr>
                <w:ilvl w:val="0"/>
                <w:numId w:val="128"/>
              </w:numPr>
              <w:tabs>
                <w:tab w:val="left" w:pos="0"/>
                <w:tab w:val="left" w:pos="284"/>
              </w:tabs>
              <w:suppressAutoHyphens w:val="0"/>
              <w:ind w:left="142" w:firstLine="0"/>
              <w:rPr>
                <w:rFonts w:eastAsia="Calibri"/>
                <w:lang w:eastAsia="en-US"/>
              </w:rPr>
            </w:pPr>
            <w:r w:rsidRPr="003A7E06">
              <w:rPr>
                <w:rFonts w:eastAsia="Calibri"/>
                <w:lang w:eastAsia="en-US"/>
              </w:rPr>
              <w:t>Сфера духовной жизни</w:t>
            </w:r>
          </w:p>
          <w:p w:rsidR="00E91259" w:rsidRPr="003A7E06" w:rsidRDefault="00E91259" w:rsidP="007E61D6">
            <w:pPr>
              <w:numPr>
                <w:ilvl w:val="0"/>
                <w:numId w:val="128"/>
              </w:numPr>
              <w:tabs>
                <w:tab w:val="left" w:pos="0"/>
                <w:tab w:val="left" w:pos="284"/>
              </w:tabs>
              <w:suppressAutoHyphens w:val="0"/>
              <w:ind w:left="142" w:firstLine="0"/>
              <w:rPr>
                <w:rFonts w:eastAsia="Calibri"/>
                <w:lang w:eastAsia="en-US"/>
              </w:rPr>
            </w:pPr>
            <w:r w:rsidRPr="003A7E06">
              <w:rPr>
                <w:rFonts w:eastAsia="Calibri"/>
                <w:lang w:eastAsia="en-US"/>
              </w:rPr>
              <w:t>Мораль, моральный выбор</w:t>
            </w:r>
          </w:p>
          <w:p w:rsidR="00E91259" w:rsidRPr="003A7E06" w:rsidRDefault="00E91259" w:rsidP="007E61D6">
            <w:pPr>
              <w:numPr>
                <w:ilvl w:val="0"/>
                <w:numId w:val="128"/>
              </w:numPr>
              <w:tabs>
                <w:tab w:val="left" w:pos="0"/>
                <w:tab w:val="left" w:pos="284"/>
              </w:tabs>
              <w:suppressAutoHyphens w:val="0"/>
              <w:ind w:left="142" w:firstLine="0"/>
              <w:rPr>
                <w:rFonts w:eastAsia="Calibri"/>
                <w:lang w:eastAsia="en-US"/>
              </w:rPr>
            </w:pPr>
            <w:r w:rsidRPr="003A7E06">
              <w:rPr>
                <w:rFonts w:eastAsia="Calibri"/>
                <w:lang w:eastAsia="en-US"/>
              </w:rPr>
              <w:t>Долг и совесть</w:t>
            </w:r>
          </w:p>
          <w:p w:rsidR="00E91259" w:rsidRPr="003A7E06" w:rsidRDefault="00E91259" w:rsidP="007E61D6">
            <w:pPr>
              <w:numPr>
                <w:ilvl w:val="0"/>
                <w:numId w:val="128"/>
              </w:numPr>
              <w:tabs>
                <w:tab w:val="left" w:pos="0"/>
                <w:tab w:val="left" w:pos="284"/>
              </w:tabs>
              <w:suppressAutoHyphens w:val="0"/>
              <w:ind w:left="142" w:firstLine="0"/>
              <w:rPr>
                <w:rFonts w:eastAsia="Calibri"/>
                <w:lang w:eastAsia="en-US"/>
              </w:rPr>
            </w:pPr>
            <w:r w:rsidRPr="003A7E06">
              <w:rPr>
                <w:rFonts w:eastAsia="Calibri"/>
                <w:lang w:eastAsia="en-US"/>
              </w:rPr>
              <w:t>Образование</w:t>
            </w:r>
          </w:p>
          <w:p w:rsidR="00E91259" w:rsidRPr="003A7E06" w:rsidRDefault="00E91259" w:rsidP="007E61D6">
            <w:pPr>
              <w:numPr>
                <w:ilvl w:val="0"/>
                <w:numId w:val="128"/>
              </w:numPr>
              <w:tabs>
                <w:tab w:val="left" w:pos="0"/>
                <w:tab w:val="left" w:pos="284"/>
              </w:tabs>
              <w:suppressAutoHyphens w:val="0"/>
              <w:ind w:left="142" w:firstLine="0"/>
              <w:rPr>
                <w:rFonts w:eastAsia="Calibri"/>
                <w:lang w:eastAsia="en-US"/>
              </w:rPr>
            </w:pPr>
            <w:r w:rsidRPr="003A7E06">
              <w:rPr>
                <w:rFonts w:eastAsia="Calibri"/>
                <w:lang w:eastAsia="en-US"/>
              </w:rPr>
              <w:t xml:space="preserve">Наука в </w:t>
            </w:r>
            <w:r w:rsidRPr="003A7E06">
              <w:rPr>
                <w:rFonts w:eastAsia="Calibri"/>
                <w:lang w:eastAsia="en-US"/>
              </w:rPr>
              <w:lastRenderedPageBreak/>
              <w:t>современном обществе</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lastRenderedPageBreak/>
              <w:t>3</w:t>
            </w:r>
          </w:p>
        </w:tc>
        <w:tc>
          <w:tcPr>
            <w:tcW w:w="2518" w:type="dxa"/>
          </w:tcPr>
          <w:p w:rsidR="00E91259" w:rsidRPr="003A7E06" w:rsidRDefault="00E91259" w:rsidP="00E91259">
            <w:pPr>
              <w:rPr>
                <w:rFonts w:eastAsia="Calibri"/>
                <w:lang w:eastAsia="en-US"/>
              </w:rPr>
            </w:pPr>
            <w:r w:rsidRPr="003A7E06">
              <w:rPr>
                <w:rFonts w:eastAsia="Calibri"/>
                <w:lang w:eastAsia="en-US"/>
              </w:rPr>
              <w:t>Социальная сфера:</w:t>
            </w:r>
          </w:p>
          <w:p w:rsidR="00E91259" w:rsidRPr="003A7E06" w:rsidRDefault="00E91259" w:rsidP="007E61D6">
            <w:pPr>
              <w:numPr>
                <w:ilvl w:val="0"/>
                <w:numId w:val="129"/>
              </w:numPr>
              <w:tabs>
                <w:tab w:val="left" w:pos="284"/>
              </w:tabs>
              <w:suppressAutoHyphens w:val="0"/>
              <w:ind w:left="142" w:firstLine="0"/>
              <w:rPr>
                <w:rFonts w:eastAsia="Calibri"/>
                <w:lang w:eastAsia="en-US"/>
              </w:rPr>
            </w:pPr>
            <w:r w:rsidRPr="003A7E06">
              <w:rPr>
                <w:rFonts w:eastAsia="Calibri"/>
                <w:lang w:eastAsia="en-US"/>
              </w:rPr>
              <w:t>Социальная структура общества</w:t>
            </w:r>
          </w:p>
          <w:p w:rsidR="00E91259" w:rsidRPr="003A7E06" w:rsidRDefault="00E91259" w:rsidP="007E61D6">
            <w:pPr>
              <w:numPr>
                <w:ilvl w:val="0"/>
                <w:numId w:val="129"/>
              </w:numPr>
              <w:tabs>
                <w:tab w:val="left" w:pos="284"/>
              </w:tabs>
              <w:suppressAutoHyphens w:val="0"/>
              <w:ind w:left="142" w:firstLine="0"/>
              <w:rPr>
                <w:rFonts w:eastAsia="Calibri"/>
                <w:lang w:eastAsia="en-US"/>
              </w:rPr>
            </w:pPr>
            <w:r w:rsidRPr="003A7E06">
              <w:rPr>
                <w:rFonts w:eastAsia="Calibri"/>
                <w:lang w:eastAsia="en-US"/>
              </w:rPr>
              <w:t>Социальные статусы и роли</w:t>
            </w:r>
          </w:p>
          <w:p w:rsidR="00E91259" w:rsidRPr="003A7E06" w:rsidRDefault="00E91259" w:rsidP="007E61D6">
            <w:pPr>
              <w:numPr>
                <w:ilvl w:val="0"/>
                <w:numId w:val="129"/>
              </w:numPr>
              <w:tabs>
                <w:tab w:val="left" w:pos="284"/>
              </w:tabs>
              <w:suppressAutoHyphens w:val="0"/>
              <w:ind w:left="142" w:firstLine="0"/>
              <w:rPr>
                <w:rFonts w:eastAsia="Calibri"/>
                <w:lang w:eastAsia="en-US"/>
              </w:rPr>
            </w:pPr>
            <w:r w:rsidRPr="003A7E06">
              <w:rPr>
                <w:rFonts w:eastAsia="Calibri"/>
                <w:lang w:eastAsia="en-US"/>
              </w:rPr>
              <w:t>Нации и межнациональные отношения</w:t>
            </w:r>
          </w:p>
          <w:p w:rsidR="00E91259" w:rsidRPr="003A7E06" w:rsidRDefault="00E91259" w:rsidP="007E61D6">
            <w:pPr>
              <w:numPr>
                <w:ilvl w:val="0"/>
                <w:numId w:val="129"/>
              </w:numPr>
              <w:tabs>
                <w:tab w:val="left" w:pos="284"/>
              </w:tabs>
              <w:suppressAutoHyphens w:val="0"/>
              <w:ind w:left="142" w:firstLine="0"/>
              <w:rPr>
                <w:rFonts w:eastAsia="Calibri"/>
                <w:lang w:eastAsia="en-US"/>
              </w:rPr>
            </w:pPr>
            <w:r w:rsidRPr="003A7E06">
              <w:rPr>
                <w:rFonts w:eastAsia="Calibri"/>
                <w:lang w:eastAsia="en-US"/>
              </w:rPr>
              <w:t>Отклоняющееся поведение</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r w:rsidRPr="003A7E06">
              <w:rPr>
                <w:rFonts w:eastAsia="Calibri"/>
                <w:lang w:eastAsia="en-US"/>
              </w:rPr>
              <w:t>4</w:t>
            </w:r>
          </w:p>
        </w:tc>
        <w:tc>
          <w:tcPr>
            <w:tcW w:w="2518" w:type="dxa"/>
          </w:tcPr>
          <w:p w:rsidR="00E91259" w:rsidRPr="003A7E06" w:rsidRDefault="00E91259" w:rsidP="00E91259">
            <w:pPr>
              <w:rPr>
                <w:rFonts w:eastAsia="Calibri"/>
                <w:lang w:eastAsia="en-US"/>
              </w:rPr>
            </w:pPr>
            <w:r w:rsidRPr="003A7E06">
              <w:rPr>
                <w:rFonts w:eastAsia="Calibri"/>
                <w:lang w:eastAsia="en-US"/>
              </w:rPr>
              <w:t>Экономика:</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Экономика и ее роль в жизни общества</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Главные вопросы экономики</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Собственность</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Рыночная экономика</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Производство – основа экономики</w:t>
            </w:r>
          </w:p>
          <w:p w:rsidR="00E91259" w:rsidRPr="003A7E06" w:rsidRDefault="00E91259" w:rsidP="007E61D6">
            <w:pPr>
              <w:numPr>
                <w:ilvl w:val="0"/>
                <w:numId w:val="130"/>
              </w:numPr>
              <w:tabs>
                <w:tab w:val="left" w:pos="284"/>
              </w:tabs>
              <w:suppressAutoHyphens w:val="0"/>
              <w:ind w:left="142" w:firstLine="0"/>
              <w:rPr>
                <w:rFonts w:eastAsia="Calibri"/>
                <w:lang w:eastAsia="en-US"/>
              </w:rPr>
            </w:pPr>
            <w:r w:rsidRPr="003A7E06">
              <w:rPr>
                <w:rFonts w:eastAsia="Calibri"/>
                <w:lang w:eastAsia="en-US"/>
              </w:rPr>
              <w:t>Предпринимательская деятельность</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Роль государства в экономике</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Распределение доходов</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 xml:space="preserve">Безработица, ее причины и последствия </w:t>
            </w:r>
          </w:p>
          <w:p w:rsidR="00E91259" w:rsidRPr="003A7E06" w:rsidRDefault="00E91259" w:rsidP="007E61D6">
            <w:pPr>
              <w:numPr>
                <w:ilvl w:val="0"/>
                <w:numId w:val="130"/>
              </w:numPr>
              <w:tabs>
                <w:tab w:val="left" w:pos="426"/>
              </w:tabs>
              <w:suppressAutoHyphens w:val="0"/>
              <w:ind w:left="142" w:firstLine="0"/>
              <w:rPr>
                <w:rFonts w:eastAsia="Calibri"/>
                <w:lang w:eastAsia="en-US"/>
              </w:rPr>
            </w:pPr>
            <w:r w:rsidRPr="003A7E06">
              <w:rPr>
                <w:rFonts w:eastAsia="Calibri"/>
                <w:lang w:eastAsia="en-US"/>
              </w:rPr>
              <w:t>Мировое хозяйство и мировая торговля</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Итоговое повторение и обобщение</w:t>
            </w:r>
          </w:p>
        </w:tc>
        <w:tc>
          <w:tcPr>
            <w:tcW w:w="6804" w:type="dxa"/>
            <w:vMerge/>
          </w:tcPr>
          <w:p w:rsidR="00E91259" w:rsidRPr="003A7E06" w:rsidRDefault="00E91259" w:rsidP="00E91259">
            <w:pPr>
              <w:jc w:val="center"/>
              <w:rPr>
                <w:rFonts w:eastAsia="Calibri"/>
                <w:lang w:eastAsia="en-US"/>
              </w:rPr>
            </w:pPr>
          </w:p>
        </w:tc>
      </w:tr>
      <w:tr w:rsidR="001A4020" w:rsidRPr="003A7E06" w:rsidTr="00E91259">
        <w:tc>
          <w:tcPr>
            <w:tcW w:w="9889" w:type="dxa"/>
            <w:gridSpan w:val="3"/>
          </w:tcPr>
          <w:p w:rsidR="00E91259" w:rsidRPr="003A7E06" w:rsidRDefault="00E91259" w:rsidP="00E91259">
            <w:pPr>
              <w:jc w:val="center"/>
              <w:rPr>
                <w:rFonts w:eastAsia="Calibri"/>
                <w:lang w:eastAsia="en-US"/>
              </w:rPr>
            </w:pPr>
            <w:r w:rsidRPr="003A7E06">
              <w:rPr>
                <w:rFonts w:eastAsia="Calibri"/>
                <w:b/>
                <w:lang w:eastAsia="en-US"/>
              </w:rPr>
              <w:lastRenderedPageBreak/>
              <w:t xml:space="preserve">9 класс </w:t>
            </w:r>
          </w:p>
        </w:tc>
      </w:tr>
      <w:tr w:rsidR="001A4020" w:rsidRPr="003A7E06" w:rsidTr="00E91259">
        <w:tc>
          <w:tcPr>
            <w:tcW w:w="567" w:type="dxa"/>
          </w:tcPr>
          <w:p w:rsidR="00E91259" w:rsidRPr="003A7E06" w:rsidRDefault="00E91259" w:rsidP="00E91259">
            <w:pPr>
              <w:jc w:val="both"/>
              <w:rPr>
                <w:rFonts w:eastAsia="Calibri"/>
                <w:lang w:eastAsia="en-US"/>
              </w:rPr>
            </w:pPr>
          </w:p>
        </w:tc>
        <w:tc>
          <w:tcPr>
            <w:tcW w:w="2518" w:type="dxa"/>
          </w:tcPr>
          <w:p w:rsidR="00E91259" w:rsidRPr="003A7E06" w:rsidRDefault="00E91259" w:rsidP="00E91259">
            <w:pPr>
              <w:rPr>
                <w:rFonts w:eastAsia="Calibri"/>
                <w:lang w:eastAsia="en-US"/>
              </w:rPr>
            </w:pPr>
            <w:r w:rsidRPr="003A7E06">
              <w:rPr>
                <w:rFonts w:eastAsia="Calibri"/>
                <w:lang w:eastAsia="en-US"/>
              </w:rPr>
              <w:t xml:space="preserve">Введение  </w:t>
            </w:r>
          </w:p>
        </w:tc>
        <w:tc>
          <w:tcPr>
            <w:tcW w:w="6804" w:type="dxa"/>
          </w:tcPr>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«Политическая жизнь общества»</w:t>
            </w:r>
          </w:p>
          <w:p w:rsidR="00E91259" w:rsidRPr="003A7E06" w:rsidRDefault="00E91259" w:rsidP="00E91259">
            <w:pPr>
              <w:tabs>
                <w:tab w:val="left" w:pos="1094"/>
              </w:tabs>
              <w:jc w:val="both"/>
              <w:rPr>
                <w:rFonts w:eastAsia="Calibri"/>
                <w:lang w:eastAsia="ru-RU"/>
              </w:rPr>
            </w:pPr>
            <w:r w:rsidRPr="003A7E06">
              <w:rPr>
                <w:rFonts w:eastAsia="Calibri"/>
                <w:i/>
                <w:lang w:eastAsia="ru-RU"/>
              </w:rPr>
              <w:t>• характеризовать</w:t>
            </w:r>
            <w:r w:rsidRPr="003A7E06">
              <w:rPr>
                <w:rFonts w:eastAsia="Calibri"/>
                <w:lang w:eastAsia="ru-RU"/>
              </w:rPr>
              <w:t xml:space="preserve">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91259" w:rsidRPr="003A7E06" w:rsidRDefault="00E91259" w:rsidP="00E91259">
            <w:pPr>
              <w:tabs>
                <w:tab w:val="left" w:pos="1104"/>
              </w:tabs>
              <w:jc w:val="both"/>
              <w:rPr>
                <w:rFonts w:eastAsia="Calibri"/>
                <w:lang w:eastAsia="ru-RU"/>
              </w:rPr>
            </w:pPr>
            <w:r w:rsidRPr="003A7E06">
              <w:rPr>
                <w:rFonts w:eastAsia="Calibri"/>
                <w:i/>
                <w:lang w:eastAsia="ru-RU"/>
              </w:rPr>
              <w:t>• правильно определять</w:t>
            </w:r>
            <w:r w:rsidRPr="003A7E06">
              <w:rPr>
                <w:rFonts w:eastAsia="Calibri"/>
                <w:lang w:eastAsia="ru-RU"/>
              </w:rPr>
              <w:t xml:space="preserve"> инстанцию (государственный орган), в которую следует обратиться для разрешения той или типичной социальной ситуации;</w:t>
            </w:r>
          </w:p>
          <w:p w:rsidR="00E91259" w:rsidRPr="003A7E06" w:rsidRDefault="00E91259" w:rsidP="00E91259">
            <w:pPr>
              <w:tabs>
                <w:tab w:val="left" w:pos="1104"/>
              </w:tabs>
              <w:jc w:val="both"/>
              <w:rPr>
                <w:rFonts w:eastAsia="Calibri"/>
                <w:lang w:eastAsia="ru-RU"/>
              </w:rPr>
            </w:pPr>
            <w:r w:rsidRPr="003A7E06">
              <w:rPr>
                <w:rFonts w:eastAsia="Calibri"/>
                <w:i/>
                <w:lang w:eastAsia="ru-RU"/>
              </w:rPr>
              <w:lastRenderedPageBreak/>
              <w:t>• сравнивать</w:t>
            </w:r>
            <w:r w:rsidRPr="003A7E06">
              <w:rPr>
                <w:rFonts w:eastAsia="Calibri"/>
                <w:lang w:eastAsia="ru-RU"/>
              </w:rPr>
              <w:t xml:space="preserve"> различные типы политических режимов, обосновывать преимущества демократического политического устройства;</w:t>
            </w:r>
          </w:p>
          <w:p w:rsidR="00E91259" w:rsidRPr="003A7E06" w:rsidRDefault="00E91259" w:rsidP="00E91259">
            <w:pPr>
              <w:tabs>
                <w:tab w:val="left" w:pos="1099"/>
              </w:tabs>
              <w:jc w:val="both"/>
              <w:rPr>
                <w:rFonts w:eastAsia="Calibri"/>
                <w:lang w:eastAsia="ru-RU"/>
              </w:rPr>
            </w:pPr>
            <w:r w:rsidRPr="003A7E06">
              <w:rPr>
                <w:rFonts w:eastAsia="Calibri"/>
                <w:i/>
                <w:lang w:eastAsia="ru-RU"/>
              </w:rPr>
              <w:t>• описывать</w:t>
            </w:r>
            <w:r w:rsidRPr="003A7E06">
              <w:rPr>
                <w:rFonts w:eastAsia="Calibri"/>
                <w:lang w:eastAsia="ru-RU"/>
              </w:rPr>
              <w:t xml:space="preserve"> основные признаки любого государства, конкретизировать их на примерах прошлого и современности;</w:t>
            </w:r>
          </w:p>
          <w:p w:rsidR="00E91259" w:rsidRPr="003A7E06" w:rsidRDefault="00E91259" w:rsidP="00E91259">
            <w:pPr>
              <w:tabs>
                <w:tab w:val="left" w:pos="1094"/>
              </w:tabs>
              <w:jc w:val="both"/>
              <w:rPr>
                <w:rFonts w:eastAsia="Calibri"/>
                <w:lang w:eastAsia="ru-RU"/>
              </w:rPr>
            </w:pPr>
            <w:r w:rsidRPr="003A7E06">
              <w:rPr>
                <w:rFonts w:eastAsia="Calibri"/>
                <w:i/>
                <w:lang w:eastAsia="ru-RU"/>
              </w:rPr>
              <w:t>• характеризовать</w:t>
            </w:r>
            <w:r w:rsidRPr="003A7E06">
              <w:rPr>
                <w:rFonts w:eastAsia="Calibri"/>
                <w:lang w:eastAsia="ru-RU"/>
              </w:rPr>
              <w:t xml:space="preserve"> базовые черты избирательной системы в нашем обществе, основные проявления роли избирателя;</w:t>
            </w:r>
          </w:p>
          <w:p w:rsidR="00E91259" w:rsidRPr="003A7E06" w:rsidRDefault="00E91259" w:rsidP="00E91259">
            <w:pPr>
              <w:tabs>
                <w:tab w:val="left" w:pos="1091"/>
              </w:tabs>
              <w:jc w:val="both"/>
              <w:rPr>
                <w:rFonts w:eastAsia="Calibri"/>
                <w:lang w:eastAsia="ru-RU"/>
              </w:rPr>
            </w:pPr>
            <w:r w:rsidRPr="003A7E06">
              <w:rPr>
                <w:rFonts w:eastAsia="Calibri"/>
                <w:lang w:eastAsia="ru-RU"/>
              </w:rPr>
              <w:t>•</w:t>
            </w:r>
            <w:r w:rsidRPr="003A7E06">
              <w:rPr>
                <w:rFonts w:eastAsia="Calibri"/>
                <w:i/>
                <w:lang w:eastAsia="ru-RU"/>
              </w:rPr>
              <w:t> различать</w:t>
            </w:r>
            <w:r w:rsidRPr="003A7E06">
              <w:rPr>
                <w:rFonts w:eastAsia="Calibri"/>
                <w:lang w:eastAsia="ru-RU"/>
              </w:rPr>
              <w:t xml:space="preserve"> факты и мнения в потоке информации;</w:t>
            </w:r>
          </w:p>
          <w:p w:rsidR="00E91259" w:rsidRPr="003A7E06" w:rsidRDefault="00E91259" w:rsidP="00E91259">
            <w:pPr>
              <w:tabs>
                <w:tab w:val="left" w:pos="1104"/>
              </w:tabs>
              <w:jc w:val="both"/>
              <w:rPr>
                <w:rFonts w:eastAsia="Calibri"/>
                <w:iCs/>
                <w:lang w:eastAsia="ru-RU"/>
              </w:rPr>
            </w:pPr>
            <w:r w:rsidRPr="003A7E06">
              <w:rPr>
                <w:rFonts w:eastAsia="Calibri"/>
                <w:i/>
                <w:iCs/>
                <w:lang w:eastAsia="ru-RU"/>
              </w:rPr>
              <w:t xml:space="preserve">• осознавать </w:t>
            </w:r>
            <w:r w:rsidRPr="003A7E06">
              <w:rPr>
                <w:rFonts w:eastAsia="Calibri"/>
                <w:iCs/>
                <w:lang w:eastAsia="ru-RU"/>
              </w:rPr>
              <w:t>значение гражданской активности и патриотической позиции в укреплении нашего государства;</w:t>
            </w:r>
          </w:p>
          <w:p w:rsidR="00E91259" w:rsidRPr="003A7E06" w:rsidRDefault="00E91259" w:rsidP="00E91259">
            <w:pPr>
              <w:tabs>
                <w:tab w:val="left" w:pos="1094"/>
              </w:tabs>
              <w:jc w:val="both"/>
              <w:rPr>
                <w:rFonts w:eastAsia="Calibri"/>
                <w:iCs/>
                <w:lang w:eastAsia="ru-RU"/>
              </w:rPr>
            </w:pPr>
            <w:r w:rsidRPr="003A7E06">
              <w:rPr>
                <w:rFonts w:eastAsia="Calibri"/>
                <w:i/>
                <w:iCs/>
                <w:lang w:eastAsia="ru-RU"/>
              </w:rPr>
              <w:t>• соотносить</w:t>
            </w:r>
            <w:r w:rsidRPr="003A7E06">
              <w:rPr>
                <w:rFonts w:eastAsia="Calibri"/>
                <w:iCs/>
                <w:lang w:eastAsia="ru-RU"/>
              </w:rPr>
              <w:t xml:space="preserve"> различные оценки политических событийи процессов и делать обоснованные выводы.</w:t>
            </w:r>
          </w:p>
          <w:p w:rsidR="00E91259" w:rsidRPr="003A7E06" w:rsidRDefault="00E91259" w:rsidP="00E91259">
            <w:pPr>
              <w:keepNext/>
              <w:keepLines/>
              <w:jc w:val="both"/>
              <w:outlineLvl w:val="2"/>
              <w:rPr>
                <w:rFonts w:eastAsia="Calibri"/>
                <w:b/>
                <w:bCs/>
                <w:lang w:eastAsia="ru-RU"/>
              </w:rPr>
            </w:pPr>
            <w:r w:rsidRPr="003A7E06">
              <w:rPr>
                <w:rFonts w:eastAsia="Calibri"/>
                <w:b/>
                <w:bCs/>
                <w:lang w:eastAsia="ru-RU"/>
              </w:rPr>
              <w:t>Модуль «Основы российского законодательства».</w:t>
            </w:r>
          </w:p>
          <w:p w:rsidR="00E91259" w:rsidRPr="003A7E06" w:rsidRDefault="00E91259" w:rsidP="00E91259">
            <w:pPr>
              <w:tabs>
                <w:tab w:val="left" w:pos="634"/>
              </w:tabs>
              <w:jc w:val="both"/>
              <w:rPr>
                <w:rFonts w:eastAsia="Calibri"/>
                <w:lang w:eastAsia="ru-RU"/>
              </w:rPr>
            </w:pPr>
            <w:r w:rsidRPr="003A7E06">
              <w:rPr>
                <w:rFonts w:eastAsia="Calibri"/>
                <w:lang w:eastAsia="ru-RU"/>
              </w:rPr>
              <w:t>• </w:t>
            </w:r>
            <w:r w:rsidRPr="003A7E06">
              <w:rPr>
                <w:rFonts w:eastAsia="Calibri"/>
                <w:i/>
                <w:lang w:eastAsia="ru-RU"/>
              </w:rPr>
              <w:t xml:space="preserve">на основе полученных знаний о правовых нормах выбирать </w:t>
            </w:r>
            <w:r w:rsidRPr="003A7E06">
              <w:rPr>
                <w:rFonts w:eastAsia="Calibri"/>
                <w:lang w:eastAsia="ru-RU"/>
              </w:rPr>
              <w:t>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91259" w:rsidRPr="003A7E06" w:rsidRDefault="00E91259" w:rsidP="00E91259">
            <w:pPr>
              <w:tabs>
                <w:tab w:val="left" w:pos="639"/>
              </w:tabs>
              <w:jc w:val="both"/>
              <w:rPr>
                <w:rFonts w:eastAsia="Calibri"/>
                <w:lang w:eastAsia="ru-RU"/>
              </w:rPr>
            </w:pPr>
            <w:r w:rsidRPr="003A7E06">
              <w:rPr>
                <w:rFonts w:eastAsia="Calibri"/>
                <w:lang w:eastAsia="ru-RU"/>
              </w:rPr>
              <w:t>• </w:t>
            </w:r>
            <w:r w:rsidRPr="003A7E06">
              <w:rPr>
                <w:rFonts w:eastAsia="Calibri"/>
                <w:i/>
                <w:lang w:eastAsia="ru-RU"/>
              </w:rPr>
              <w:t>характеризовать и иллюстрировать</w:t>
            </w:r>
            <w:r w:rsidRPr="003A7E06">
              <w:rPr>
                <w:rFonts w:eastAsia="Calibri"/>
                <w:lang w:eastAsia="ru-RU"/>
              </w:rPr>
              <w:t xml:space="preserve">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91259" w:rsidRPr="003A7E06" w:rsidRDefault="00E91259" w:rsidP="00E91259">
            <w:pPr>
              <w:tabs>
                <w:tab w:val="left" w:pos="634"/>
              </w:tabs>
              <w:jc w:val="both"/>
              <w:rPr>
                <w:rFonts w:eastAsia="Calibri"/>
                <w:lang w:eastAsia="ru-RU"/>
              </w:rPr>
            </w:pPr>
            <w:r w:rsidRPr="003A7E06">
              <w:rPr>
                <w:rFonts w:eastAsia="Calibri"/>
                <w:i/>
                <w:lang w:eastAsia="ru-RU"/>
              </w:rPr>
              <w:t>• анализировать</w:t>
            </w:r>
            <w:r w:rsidRPr="003A7E06">
              <w:rPr>
                <w:rFonts w:eastAsia="Calibri"/>
                <w:lang w:eastAsia="ru-RU"/>
              </w:rPr>
              <w:t xml:space="preserve">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91259" w:rsidRPr="003A7E06" w:rsidRDefault="00E91259" w:rsidP="00E91259">
            <w:pPr>
              <w:tabs>
                <w:tab w:val="left" w:pos="1079"/>
              </w:tabs>
              <w:jc w:val="both"/>
              <w:rPr>
                <w:rFonts w:eastAsia="Calibri"/>
                <w:lang w:eastAsia="ru-RU"/>
              </w:rPr>
            </w:pPr>
            <w:r w:rsidRPr="003A7E06">
              <w:rPr>
                <w:rFonts w:eastAsia="Calibri"/>
                <w:lang w:eastAsia="ru-RU"/>
              </w:rPr>
              <w:t>• </w:t>
            </w:r>
            <w:r w:rsidRPr="003A7E06">
              <w:rPr>
                <w:rFonts w:eastAsia="Calibri"/>
                <w:i/>
                <w:lang w:eastAsia="ru-RU"/>
              </w:rPr>
              <w:t>объяснять</w:t>
            </w:r>
            <w:r w:rsidRPr="003A7E06">
              <w:rPr>
                <w:rFonts w:eastAsia="Calibri"/>
                <w:lang w:eastAsia="ru-RU"/>
              </w:rPr>
              <w:t xml:space="preserve"> на конкретных примерах особенности правового положения и юридической ответственности несовершеннолетних;</w:t>
            </w:r>
          </w:p>
          <w:p w:rsidR="00E91259" w:rsidRPr="003A7E06" w:rsidRDefault="00E91259" w:rsidP="00E91259">
            <w:pPr>
              <w:tabs>
                <w:tab w:val="left" w:pos="1089"/>
              </w:tabs>
              <w:jc w:val="both"/>
              <w:rPr>
                <w:rFonts w:eastAsia="Calibri"/>
                <w:lang w:eastAsia="ru-RU"/>
              </w:rPr>
            </w:pPr>
            <w:r w:rsidRPr="003A7E06">
              <w:rPr>
                <w:rFonts w:eastAsia="Calibri"/>
                <w:lang w:eastAsia="ru-RU"/>
              </w:rPr>
              <w:t>• </w:t>
            </w:r>
            <w:r w:rsidRPr="003A7E06">
              <w:rPr>
                <w:rFonts w:eastAsia="Calibri"/>
                <w:i/>
                <w:lang w:eastAsia="ru-RU"/>
              </w:rPr>
              <w:t>находить, извлекать и осмысливать</w:t>
            </w:r>
            <w:r w:rsidRPr="003A7E06">
              <w:rPr>
                <w:rFonts w:eastAsia="Calibri"/>
                <w:lang w:eastAsia="ru-RU"/>
              </w:rPr>
              <w:t xml:space="preserve">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91259" w:rsidRPr="003A7E06" w:rsidRDefault="00E91259" w:rsidP="00E91259">
            <w:pPr>
              <w:tabs>
                <w:tab w:val="left" w:pos="1084"/>
              </w:tabs>
              <w:jc w:val="both"/>
              <w:rPr>
                <w:rFonts w:eastAsia="Calibri"/>
                <w:i/>
                <w:iCs/>
                <w:lang w:eastAsia="ru-RU"/>
              </w:rPr>
            </w:pPr>
            <w:r w:rsidRPr="003A7E06">
              <w:rPr>
                <w:rFonts w:eastAsia="Calibri"/>
                <w:i/>
                <w:iCs/>
                <w:lang w:eastAsia="ru-RU"/>
              </w:rPr>
              <w:t xml:space="preserve">• оценивать </w:t>
            </w:r>
            <w:r w:rsidRPr="003A7E06">
              <w:rPr>
                <w:rFonts w:eastAsia="Calibri"/>
                <w:iCs/>
                <w:lang w:eastAsia="ru-RU"/>
              </w:rPr>
              <w:t>сущность и значение правопорядка и законности, собственный возможный вклад в их становлениеи развитие;</w:t>
            </w:r>
          </w:p>
          <w:p w:rsidR="00E91259" w:rsidRPr="003A7E06" w:rsidRDefault="00E91259" w:rsidP="00E91259">
            <w:pPr>
              <w:tabs>
                <w:tab w:val="left" w:pos="1079"/>
              </w:tabs>
              <w:jc w:val="both"/>
              <w:rPr>
                <w:rFonts w:eastAsia="Calibri"/>
                <w:iCs/>
                <w:lang w:eastAsia="ru-RU"/>
              </w:rPr>
            </w:pPr>
            <w:r w:rsidRPr="003A7E06">
              <w:rPr>
                <w:rFonts w:eastAsia="Calibri"/>
                <w:i/>
                <w:iCs/>
                <w:lang w:eastAsia="ru-RU"/>
              </w:rPr>
              <w:t xml:space="preserve">• осознанно содействовать </w:t>
            </w:r>
            <w:r w:rsidRPr="003A7E06">
              <w:rPr>
                <w:rFonts w:eastAsia="Calibri"/>
                <w:iCs/>
                <w:lang w:eastAsia="ru-RU"/>
              </w:rPr>
              <w:t>защите правопорядка в обществе правовыми способами и средствами;</w:t>
            </w:r>
          </w:p>
          <w:p w:rsidR="00E91259" w:rsidRPr="003A7E06" w:rsidRDefault="00E91259" w:rsidP="00E91259">
            <w:pPr>
              <w:tabs>
                <w:tab w:val="left" w:pos="1094"/>
              </w:tabs>
              <w:jc w:val="both"/>
              <w:rPr>
                <w:rFonts w:eastAsia="Calibri"/>
                <w:i/>
                <w:iCs/>
                <w:lang w:eastAsia="ru-RU"/>
              </w:rPr>
            </w:pPr>
            <w:r w:rsidRPr="003A7E06">
              <w:rPr>
                <w:rFonts w:eastAsia="Calibri"/>
                <w:i/>
                <w:iCs/>
                <w:lang w:eastAsia="ru-RU"/>
              </w:rPr>
              <w:t xml:space="preserve">• использовать </w:t>
            </w:r>
            <w:r w:rsidRPr="003A7E06">
              <w:rPr>
                <w:rFonts w:eastAsia="Calibri"/>
                <w:iCs/>
                <w:lang w:eastAsia="ru-RU"/>
              </w:rPr>
              <w:t>знания и умения для формирования способности к личному самоопределению, самореализации, самоконтролю.</w:t>
            </w:r>
          </w:p>
        </w:tc>
      </w:tr>
    </w:tbl>
    <w:p w:rsidR="00E91259" w:rsidRPr="001609D3" w:rsidRDefault="00E91259" w:rsidP="001609D3">
      <w:pPr>
        <w:suppressAutoHyphens w:val="0"/>
        <w:jc w:val="both"/>
        <w:rPr>
          <w:lang w:eastAsia="ru-RU"/>
        </w:rPr>
      </w:pPr>
    </w:p>
    <w:p w:rsidR="00E91259" w:rsidRPr="003A7E06" w:rsidRDefault="001609D3" w:rsidP="00E91259">
      <w:pPr>
        <w:jc w:val="both"/>
        <w:rPr>
          <w:b/>
          <w:lang w:eastAsia="ru-RU"/>
        </w:rPr>
      </w:pPr>
      <w:r>
        <w:rPr>
          <w:b/>
          <w:lang w:eastAsia="ru-RU"/>
        </w:rPr>
        <w:t>7</w:t>
      </w:r>
      <w:r w:rsidR="00E91259" w:rsidRPr="003A7E06">
        <w:rPr>
          <w:b/>
          <w:lang w:eastAsia="ru-RU"/>
        </w:rPr>
        <w:t>. Планируемые результаты изучения обществознания: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 сфере развития</w:t>
      </w:r>
      <w:r w:rsidRPr="003A7E06">
        <w:rPr>
          <w:rStyle w:val="221"/>
          <w:sz w:val="24"/>
          <w:szCs w:val="24"/>
        </w:rPr>
        <w:t xml:space="preserve"> личностных универсальных учебныхдействий</w:t>
      </w:r>
      <w:r w:rsidRPr="003A7E06">
        <w:rPr>
          <w:sz w:val="24"/>
          <w:szCs w:val="24"/>
        </w:rPr>
        <w:t xml:space="preserve"> приоритетное внимание уделяется формированию:</w:t>
      </w:r>
    </w:p>
    <w:p w:rsidR="00E91259" w:rsidRPr="003A7E06" w:rsidRDefault="00E91259" w:rsidP="00E91259">
      <w:pPr>
        <w:pStyle w:val="afff1"/>
        <w:shd w:val="clear" w:color="auto" w:fill="auto"/>
        <w:tabs>
          <w:tab w:val="left" w:pos="659"/>
        </w:tabs>
        <w:spacing w:after="0" w:line="240" w:lineRule="auto"/>
        <w:ind w:firstLine="454"/>
        <w:jc w:val="both"/>
        <w:rPr>
          <w:sz w:val="24"/>
          <w:szCs w:val="24"/>
        </w:rPr>
      </w:pPr>
      <w:r w:rsidRPr="003A7E06">
        <w:rPr>
          <w:sz w:val="24"/>
          <w:szCs w:val="24"/>
        </w:rPr>
        <w:t>• </w:t>
      </w:r>
      <w:r w:rsidRPr="003A7E06">
        <w:rPr>
          <w:rStyle w:val="48"/>
          <w:sz w:val="24"/>
          <w:szCs w:val="24"/>
        </w:rPr>
        <w:t>основ гражданской идентичности личности</w:t>
      </w:r>
      <w:r w:rsidRPr="003A7E06">
        <w:rPr>
          <w:sz w:val="24"/>
          <w:szCs w:val="24"/>
        </w:rPr>
        <w:t xml:space="preserve"> (включая когнитивный, эмоционально-ценностный и поведенческий компоненты);</w:t>
      </w:r>
    </w:p>
    <w:p w:rsidR="00E91259" w:rsidRPr="003A7E06" w:rsidRDefault="00E91259" w:rsidP="00E91259">
      <w:pPr>
        <w:pStyle w:val="afff1"/>
        <w:shd w:val="clear" w:color="auto" w:fill="auto"/>
        <w:tabs>
          <w:tab w:val="left" w:pos="659"/>
        </w:tabs>
        <w:spacing w:after="0" w:line="240" w:lineRule="auto"/>
        <w:ind w:firstLine="454"/>
        <w:jc w:val="both"/>
        <w:rPr>
          <w:sz w:val="24"/>
          <w:szCs w:val="24"/>
        </w:rPr>
      </w:pPr>
      <w:r w:rsidRPr="003A7E06">
        <w:rPr>
          <w:sz w:val="24"/>
          <w:szCs w:val="24"/>
        </w:rPr>
        <w:lastRenderedPageBreak/>
        <w:t>• </w:t>
      </w:r>
      <w:r w:rsidRPr="003A7E06">
        <w:rPr>
          <w:rStyle w:val="48"/>
          <w:sz w:val="24"/>
          <w:szCs w:val="24"/>
        </w:rPr>
        <w:t>основ социальных компетенций</w:t>
      </w:r>
      <w:r w:rsidRPr="003A7E06">
        <w:rPr>
          <w:sz w:val="24"/>
          <w:szCs w:val="24"/>
        </w:rPr>
        <w:t xml:space="preserve"> (включая ценностно-смысловые установки и моральные нормы, опыт социальных и межличностных отношений, правосознание);</w:t>
      </w:r>
    </w:p>
    <w:p w:rsidR="00E91259" w:rsidRPr="003A7E06" w:rsidRDefault="00E91259" w:rsidP="00E91259">
      <w:pPr>
        <w:pStyle w:val="afff1"/>
        <w:shd w:val="clear" w:color="auto" w:fill="auto"/>
        <w:tabs>
          <w:tab w:val="left" w:pos="659"/>
        </w:tabs>
        <w:spacing w:after="0" w:line="240" w:lineRule="auto"/>
        <w:ind w:firstLine="454"/>
        <w:jc w:val="both"/>
        <w:rPr>
          <w:rStyle w:val="48"/>
          <w:i w:val="0"/>
          <w:sz w:val="24"/>
          <w:szCs w:val="24"/>
        </w:rPr>
      </w:pPr>
      <w:r w:rsidRPr="003A7E06">
        <w:rPr>
          <w:sz w:val="24"/>
          <w:szCs w:val="24"/>
        </w:rPr>
        <w:t xml:space="preserve">• готовности и способности к переходу к самообразованию на основе учебно-познавательной мотивации, в том числе </w:t>
      </w:r>
      <w:r w:rsidRPr="003A7E06">
        <w:rPr>
          <w:rStyle w:val="48"/>
          <w:sz w:val="24"/>
          <w:szCs w:val="24"/>
        </w:rPr>
        <w:t>готовности к выбору направления профильного образования.</w:t>
      </w:r>
    </w:p>
    <w:p w:rsidR="00E91259" w:rsidRPr="003A7E06" w:rsidRDefault="00E91259" w:rsidP="00E91259">
      <w:pPr>
        <w:pStyle w:val="afff1"/>
        <w:shd w:val="clear" w:color="auto" w:fill="auto"/>
        <w:tabs>
          <w:tab w:val="left" w:pos="659"/>
        </w:tabs>
        <w:spacing w:after="0" w:line="240" w:lineRule="auto"/>
        <w:ind w:firstLine="454"/>
        <w:jc w:val="both"/>
        <w:rPr>
          <w:sz w:val="24"/>
          <w:szCs w:val="24"/>
        </w:rPr>
      </w:pPr>
      <w:r w:rsidRPr="003A7E06">
        <w:rPr>
          <w:rStyle w:val="323"/>
          <w:sz w:val="24"/>
          <w:szCs w:val="24"/>
        </w:rPr>
        <w:t>В частности, формированию</w:t>
      </w:r>
      <w:r w:rsidRPr="003A7E06">
        <w:rPr>
          <w:b/>
          <w:sz w:val="24"/>
          <w:szCs w:val="24"/>
        </w:rPr>
        <w:t>готовности и способностик выбору направления профильного образования</w:t>
      </w:r>
      <w:r w:rsidRPr="003A7E06">
        <w:rPr>
          <w:rStyle w:val="323"/>
          <w:sz w:val="24"/>
          <w:szCs w:val="24"/>
        </w:rPr>
        <w:t xml:space="preserve"> способствуют:</w:t>
      </w:r>
    </w:p>
    <w:p w:rsidR="00E91259" w:rsidRPr="003A7E06" w:rsidRDefault="00E91259" w:rsidP="00E91259">
      <w:pPr>
        <w:pStyle w:val="afff1"/>
        <w:shd w:val="clear" w:color="auto" w:fill="auto"/>
        <w:tabs>
          <w:tab w:val="left" w:pos="654"/>
        </w:tabs>
        <w:spacing w:after="0" w:line="240" w:lineRule="auto"/>
        <w:ind w:firstLine="454"/>
        <w:jc w:val="both"/>
        <w:rPr>
          <w:sz w:val="24"/>
          <w:szCs w:val="24"/>
        </w:rPr>
      </w:pPr>
      <w:r w:rsidRPr="003A7E06">
        <w:rPr>
          <w:sz w:val="24"/>
          <w:szCs w:val="24"/>
        </w:rPr>
        <w:t>• целенаправленное формирование</w:t>
      </w:r>
      <w:r w:rsidRPr="003A7E06">
        <w:rPr>
          <w:rStyle w:val="48"/>
          <w:sz w:val="24"/>
          <w:szCs w:val="24"/>
        </w:rPr>
        <w:t xml:space="preserve"> интереса</w:t>
      </w:r>
      <w:r w:rsidRPr="003A7E06">
        <w:rPr>
          <w:sz w:val="24"/>
          <w:szCs w:val="24"/>
        </w:rPr>
        <w:t xml:space="preserve"> к изучаемым областям знания и видам деятельности, педагогическая</w:t>
      </w:r>
      <w:r w:rsidRPr="003A7E06">
        <w:rPr>
          <w:rStyle w:val="48"/>
          <w:sz w:val="24"/>
          <w:szCs w:val="24"/>
        </w:rPr>
        <w:t xml:space="preserve"> поддержка любознательности и избирательности интересов;</w:t>
      </w:r>
    </w:p>
    <w:p w:rsidR="00E91259" w:rsidRPr="003A7E06" w:rsidRDefault="00E91259" w:rsidP="00E91259">
      <w:pPr>
        <w:pStyle w:val="afff1"/>
        <w:shd w:val="clear" w:color="auto" w:fill="auto"/>
        <w:tabs>
          <w:tab w:val="left" w:pos="654"/>
        </w:tabs>
        <w:spacing w:after="0" w:line="240" w:lineRule="auto"/>
        <w:ind w:firstLine="454"/>
        <w:jc w:val="both"/>
        <w:rPr>
          <w:sz w:val="24"/>
          <w:szCs w:val="24"/>
        </w:rPr>
      </w:pPr>
      <w:r w:rsidRPr="003A7E06">
        <w:rPr>
          <w:sz w:val="24"/>
          <w:szCs w:val="24"/>
        </w:rPr>
        <w:t>• реализация</w:t>
      </w:r>
      <w:r w:rsidRPr="003A7E06">
        <w:rPr>
          <w:rStyle w:val="48"/>
          <w:sz w:val="24"/>
          <w:szCs w:val="24"/>
        </w:rPr>
        <w:t xml:space="preserve"> уровневого подхода как в преподавании</w:t>
      </w:r>
      <w:r w:rsidRPr="003A7E06">
        <w:rPr>
          <w:sz w:val="24"/>
          <w:szCs w:val="24"/>
        </w:rPr>
        <w:t>(на основе дифференциации требований к освоению учебных программ и достижению планируемых результатов),</w:t>
      </w:r>
      <w:r w:rsidRPr="003A7E06">
        <w:rPr>
          <w:rStyle w:val="48"/>
          <w:sz w:val="24"/>
          <w:szCs w:val="24"/>
        </w:rPr>
        <w:t xml:space="preserve"> так ив оценочных процедурах</w:t>
      </w:r>
      <w:r w:rsidRPr="003A7E06">
        <w:rPr>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E91259" w:rsidRPr="003A7E06" w:rsidRDefault="00E91259" w:rsidP="00E91259">
      <w:pPr>
        <w:pStyle w:val="afff1"/>
        <w:shd w:val="clear" w:color="auto" w:fill="auto"/>
        <w:tabs>
          <w:tab w:val="left" w:pos="683"/>
        </w:tabs>
        <w:spacing w:after="0" w:line="240" w:lineRule="auto"/>
        <w:ind w:firstLine="454"/>
        <w:jc w:val="both"/>
        <w:rPr>
          <w:sz w:val="24"/>
          <w:szCs w:val="24"/>
        </w:rPr>
      </w:pPr>
      <w:r w:rsidRPr="003A7E06">
        <w:rPr>
          <w:sz w:val="24"/>
          <w:szCs w:val="24"/>
        </w:rPr>
        <w:t>• формирование</w:t>
      </w:r>
      <w:r w:rsidRPr="003A7E06">
        <w:rPr>
          <w:rStyle w:val="48"/>
          <w:sz w:val="24"/>
          <w:szCs w:val="24"/>
        </w:rPr>
        <w:t xml:space="preserve"> навыков взаимо- и самооценки, навыковрефлексии</w:t>
      </w:r>
      <w:r w:rsidRPr="003A7E06">
        <w:rPr>
          <w:sz w:val="24"/>
          <w:szCs w:val="24"/>
        </w:rPr>
        <w:t xml:space="preserve"> на основе использования критериальной системы оценки;</w:t>
      </w:r>
    </w:p>
    <w:p w:rsidR="00E91259" w:rsidRPr="003A7E06" w:rsidRDefault="00E91259" w:rsidP="00E91259">
      <w:pPr>
        <w:pStyle w:val="afff1"/>
        <w:shd w:val="clear" w:color="auto" w:fill="auto"/>
        <w:tabs>
          <w:tab w:val="left" w:pos="659"/>
        </w:tabs>
        <w:spacing w:after="0" w:line="240" w:lineRule="auto"/>
        <w:ind w:firstLine="454"/>
        <w:jc w:val="both"/>
        <w:rPr>
          <w:sz w:val="24"/>
          <w:szCs w:val="24"/>
        </w:rPr>
      </w:pPr>
      <w:r w:rsidRPr="003A7E06">
        <w:rPr>
          <w:sz w:val="24"/>
          <w:szCs w:val="24"/>
        </w:rPr>
        <w:t>• организация</w:t>
      </w:r>
      <w:r w:rsidRPr="003A7E06">
        <w:rPr>
          <w:rStyle w:val="48"/>
          <w:sz w:val="24"/>
          <w:szCs w:val="24"/>
        </w:rPr>
        <w:t xml:space="preserve"> системы проб подростками своих возможностей</w:t>
      </w:r>
      <w:r w:rsidRPr="003A7E06">
        <w:rPr>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 сфере развития</w:t>
      </w:r>
      <w:r w:rsidRPr="003A7E06">
        <w:rPr>
          <w:rStyle w:val="200"/>
          <w:sz w:val="24"/>
          <w:szCs w:val="24"/>
        </w:rPr>
        <w:t xml:space="preserve"> регулятивных универсальных учебныхдействий</w:t>
      </w:r>
      <w:r w:rsidRPr="003A7E06">
        <w:rPr>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Ведущим способом решения этой задачи является формирование способности к проектированию.</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 сфере развития</w:t>
      </w:r>
      <w:r w:rsidRPr="003A7E06">
        <w:rPr>
          <w:rStyle w:val="200"/>
          <w:sz w:val="24"/>
          <w:szCs w:val="24"/>
        </w:rPr>
        <w:t xml:space="preserve"> коммуникативных универсальныхучебных действий</w:t>
      </w:r>
      <w:r w:rsidRPr="003A7E06">
        <w:rPr>
          <w:sz w:val="24"/>
          <w:szCs w:val="24"/>
        </w:rPr>
        <w:t xml:space="preserve"> приоритетное внимание уделяется:</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формированию действий по организации и планированию</w:t>
      </w:r>
      <w:r w:rsidRPr="003A7E06">
        <w:rPr>
          <w:rStyle w:val="450"/>
          <w:sz w:val="24"/>
          <w:szCs w:val="24"/>
        </w:rPr>
        <w:t xml:space="preserve"> учебного сотрудничества с учителем и сверстниками,</w:t>
      </w:r>
      <w:r w:rsidRPr="003A7E06">
        <w:rPr>
          <w:sz w:val="24"/>
          <w:szCs w:val="24"/>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xml:space="preserve">• практическому освоению умений, составляющих основу </w:t>
      </w:r>
      <w:r w:rsidRPr="003A7E06">
        <w:rPr>
          <w:rStyle w:val="450"/>
          <w:sz w:val="24"/>
          <w:szCs w:val="24"/>
        </w:rPr>
        <w:t>коммуникативной компетентности:</w:t>
      </w:r>
      <w:r w:rsidRPr="003A7E06">
        <w:rPr>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развитию</w:t>
      </w:r>
      <w:r w:rsidRPr="003A7E06">
        <w:rPr>
          <w:rStyle w:val="450"/>
          <w:sz w:val="24"/>
          <w:szCs w:val="24"/>
        </w:rPr>
        <w:t xml:space="preserve"> речевой деятельности,</w:t>
      </w:r>
      <w:r w:rsidRPr="003A7E06">
        <w:rPr>
          <w:sz w:val="24"/>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 сфере развития</w:t>
      </w:r>
      <w:r w:rsidRPr="003A7E06">
        <w:rPr>
          <w:rStyle w:val="200"/>
          <w:sz w:val="24"/>
          <w:szCs w:val="24"/>
        </w:rPr>
        <w:t xml:space="preserve"> познавательных универсальных учебных действий</w:t>
      </w:r>
      <w:r w:rsidRPr="003A7E06">
        <w:rPr>
          <w:sz w:val="24"/>
          <w:szCs w:val="24"/>
        </w:rPr>
        <w:t xml:space="preserve"> приоритетное внимание уделяется:</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w:t>
      </w:r>
      <w:r w:rsidRPr="003A7E06">
        <w:rPr>
          <w:rStyle w:val="1413"/>
          <w:sz w:val="24"/>
          <w:szCs w:val="24"/>
        </w:rPr>
        <w:t>практическому освоению обучающимися</w:t>
      </w:r>
      <w:r w:rsidRPr="003A7E06">
        <w:rPr>
          <w:i w:val="0"/>
          <w:sz w:val="24"/>
          <w:szCs w:val="24"/>
        </w:rPr>
        <w:t xml:space="preserve"> основ проектно-исследовательской деятельности;</w:t>
      </w:r>
    </w:p>
    <w:p w:rsidR="00E91259" w:rsidRPr="003A7E06" w:rsidRDefault="00E91259" w:rsidP="00E91259">
      <w:pPr>
        <w:pStyle w:val="141a"/>
        <w:shd w:val="clear" w:color="auto" w:fill="auto"/>
        <w:tabs>
          <w:tab w:val="left" w:pos="610"/>
        </w:tabs>
        <w:spacing w:line="240" w:lineRule="auto"/>
        <w:ind w:firstLine="454"/>
        <w:rPr>
          <w:i w:val="0"/>
          <w:sz w:val="24"/>
          <w:szCs w:val="24"/>
        </w:rPr>
      </w:pPr>
      <w:r w:rsidRPr="003A7E06">
        <w:rPr>
          <w:i w:val="0"/>
          <w:sz w:val="24"/>
          <w:szCs w:val="24"/>
        </w:rPr>
        <w:t>• </w:t>
      </w:r>
      <w:r w:rsidRPr="003A7E06">
        <w:rPr>
          <w:rStyle w:val="1411"/>
          <w:sz w:val="24"/>
          <w:szCs w:val="24"/>
        </w:rPr>
        <w:t>развитию</w:t>
      </w:r>
      <w:r w:rsidRPr="003A7E06">
        <w:rPr>
          <w:i w:val="0"/>
          <w:sz w:val="24"/>
          <w:szCs w:val="24"/>
        </w:rPr>
        <w:t xml:space="preserve"> стратегий смыслового чтения</w:t>
      </w:r>
      <w:r w:rsidRPr="003A7E06">
        <w:rPr>
          <w:rStyle w:val="1411"/>
          <w:sz w:val="24"/>
          <w:szCs w:val="24"/>
        </w:rPr>
        <w:t xml:space="preserve"> и</w:t>
      </w:r>
      <w:r w:rsidRPr="003A7E06">
        <w:rPr>
          <w:i w:val="0"/>
          <w:sz w:val="24"/>
          <w:szCs w:val="24"/>
        </w:rPr>
        <w:t xml:space="preserve"> работе с информацией;</w:t>
      </w:r>
    </w:p>
    <w:p w:rsidR="00E91259" w:rsidRPr="003A7E06" w:rsidRDefault="00E91259" w:rsidP="00E91259">
      <w:pPr>
        <w:pStyle w:val="afff1"/>
        <w:shd w:val="clear" w:color="auto" w:fill="auto"/>
        <w:tabs>
          <w:tab w:val="left" w:pos="614"/>
        </w:tabs>
        <w:spacing w:after="0" w:line="240" w:lineRule="auto"/>
        <w:ind w:firstLine="454"/>
        <w:jc w:val="both"/>
        <w:rPr>
          <w:sz w:val="24"/>
          <w:szCs w:val="24"/>
        </w:rPr>
      </w:pPr>
      <w:r w:rsidRPr="003A7E06">
        <w:rPr>
          <w:sz w:val="24"/>
          <w:szCs w:val="24"/>
        </w:rPr>
        <w:t>• практическому освоению</w:t>
      </w:r>
      <w:r w:rsidRPr="003A7E06">
        <w:rPr>
          <w:rStyle w:val="430"/>
          <w:sz w:val="24"/>
          <w:szCs w:val="24"/>
        </w:rPr>
        <w:t xml:space="preserve"> методов познания,</w:t>
      </w:r>
      <w:r w:rsidRPr="003A7E06">
        <w:rPr>
          <w:sz w:val="24"/>
          <w:szCs w:val="24"/>
        </w:rPr>
        <w:t xml:space="preserve"> используемых в различных областях знания и сферах культуры, соответствующего им</w:t>
      </w:r>
      <w:r w:rsidRPr="003A7E06">
        <w:rPr>
          <w:rStyle w:val="430"/>
          <w:sz w:val="24"/>
          <w:szCs w:val="24"/>
        </w:rPr>
        <w:t xml:space="preserve"> инструментария и понятийного аппарата,</w:t>
      </w:r>
      <w:r w:rsidRPr="003A7E06">
        <w:rPr>
          <w:sz w:val="24"/>
          <w:szCs w:val="24"/>
        </w:rPr>
        <w:t>регулярному обращению в учебном процессе к использованию общеучебных умений;</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При изучении учебных предметов обучающиеся усовершенствуют приобретённые на первой ступени</w:t>
      </w:r>
      <w:r w:rsidRPr="003A7E06">
        <w:rPr>
          <w:rStyle w:val="18"/>
          <w:sz w:val="24"/>
          <w:szCs w:val="24"/>
        </w:rPr>
        <w:t xml:space="preserve"> навыки работыс информацией</w:t>
      </w:r>
      <w:r w:rsidRPr="003A7E06">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E91259" w:rsidRPr="003A7E06" w:rsidRDefault="00E91259" w:rsidP="00E91259">
      <w:pPr>
        <w:pStyle w:val="afff1"/>
        <w:shd w:val="clear" w:color="auto" w:fill="auto"/>
        <w:tabs>
          <w:tab w:val="left" w:pos="614"/>
        </w:tabs>
        <w:spacing w:after="0" w:line="240" w:lineRule="auto"/>
        <w:ind w:firstLine="454"/>
        <w:jc w:val="both"/>
        <w:rPr>
          <w:sz w:val="24"/>
          <w:szCs w:val="24"/>
        </w:rPr>
      </w:pPr>
      <w:r w:rsidRPr="003A7E06">
        <w:rPr>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E91259" w:rsidRPr="003A7E06" w:rsidRDefault="00E91259" w:rsidP="00E91259">
      <w:pPr>
        <w:pStyle w:val="afff1"/>
        <w:shd w:val="clear" w:color="auto" w:fill="auto"/>
        <w:tabs>
          <w:tab w:val="left" w:pos="619"/>
        </w:tabs>
        <w:spacing w:after="0" w:line="240" w:lineRule="auto"/>
        <w:ind w:firstLine="454"/>
        <w:jc w:val="both"/>
        <w:rPr>
          <w:sz w:val="24"/>
          <w:szCs w:val="24"/>
        </w:rPr>
      </w:pPr>
      <w:r w:rsidRPr="003A7E06">
        <w:rPr>
          <w:sz w:val="24"/>
          <w:szCs w:val="24"/>
        </w:rPr>
        <w:t>• выделять главную и избыточную информацию, выполнять информацию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E91259" w:rsidRPr="003A7E06" w:rsidRDefault="00E91259" w:rsidP="00E91259">
      <w:pPr>
        <w:pStyle w:val="afff1"/>
        <w:shd w:val="clear" w:color="auto" w:fill="auto"/>
        <w:tabs>
          <w:tab w:val="left" w:pos="619"/>
        </w:tabs>
        <w:spacing w:after="0" w:line="240" w:lineRule="auto"/>
        <w:ind w:firstLine="454"/>
        <w:jc w:val="both"/>
        <w:rPr>
          <w:sz w:val="24"/>
          <w:szCs w:val="24"/>
        </w:rPr>
      </w:pPr>
      <w:r w:rsidRPr="003A7E06">
        <w:rPr>
          <w:sz w:val="24"/>
          <w:szCs w:val="24"/>
        </w:rPr>
        <w:t>• заполнять и дополнять таблицы, схемы, диаграммы, тексты.</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Обучающиеся усовершенствуют навык</w:t>
      </w:r>
      <w:r w:rsidRPr="003A7E06">
        <w:rPr>
          <w:rStyle w:val="430"/>
          <w:sz w:val="24"/>
          <w:szCs w:val="24"/>
        </w:rPr>
        <w:t xml:space="preserve"> поиска информации</w:t>
      </w:r>
      <w:r w:rsidRPr="003A7E06">
        <w:rPr>
          <w:sz w:val="24"/>
          <w:szCs w:val="24"/>
        </w:rPr>
        <w:t>в компьютерных и некомпьютерных источниках информации.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91259" w:rsidRPr="003A7E06" w:rsidRDefault="00E91259" w:rsidP="00E91259">
      <w:pPr>
        <w:ind w:firstLine="454"/>
        <w:jc w:val="both"/>
        <w:rPr>
          <w:b/>
        </w:rPr>
      </w:pPr>
      <w:r w:rsidRPr="003A7E06">
        <w:rPr>
          <w:b/>
        </w:rPr>
        <w:t>Личностные универсальные учебные действия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 рамках</w:t>
      </w:r>
      <w:r w:rsidRPr="003A7E06">
        <w:rPr>
          <w:rStyle w:val="160"/>
          <w:sz w:val="24"/>
          <w:szCs w:val="24"/>
        </w:rPr>
        <w:t xml:space="preserve"> когнитивного компонента</w:t>
      </w:r>
      <w:r w:rsidRPr="003A7E06">
        <w:rPr>
          <w:sz w:val="24"/>
          <w:szCs w:val="24"/>
        </w:rPr>
        <w:t xml:space="preserve"> будут сформированы:</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освоение общекультурного наследия России и общемирового культурного наследия;</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ориентация в системе моральных норм и ценностей;</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w:t>
      </w:r>
    </w:p>
    <w:p w:rsidR="00E91259" w:rsidRPr="003A7E06" w:rsidRDefault="00E91259" w:rsidP="00E91259">
      <w:pPr>
        <w:pStyle w:val="1712"/>
        <w:shd w:val="clear" w:color="auto" w:fill="auto"/>
        <w:spacing w:after="0" w:line="240" w:lineRule="auto"/>
        <w:ind w:firstLine="454"/>
        <w:rPr>
          <w:sz w:val="24"/>
          <w:szCs w:val="24"/>
        </w:rPr>
      </w:pPr>
      <w:r w:rsidRPr="003A7E06">
        <w:rPr>
          <w:rStyle w:val="171"/>
          <w:sz w:val="24"/>
          <w:szCs w:val="24"/>
        </w:rPr>
        <w:t>В рамках</w:t>
      </w:r>
      <w:r w:rsidRPr="003A7E06">
        <w:rPr>
          <w:sz w:val="24"/>
          <w:szCs w:val="24"/>
        </w:rPr>
        <w:t xml:space="preserve"> ценностного и эмоционального компонентов</w:t>
      </w:r>
      <w:r w:rsidRPr="003A7E06">
        <w:rPr>
          <w:rStyle w:val="171"/>
          <w:sz w:val="24"/>
          <w:szCs w:val="24"/>
        </w:rPr>
        <w:t>будут сформированы:</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гражданский патриотизм, любовь к Родине, чувство гордости за свою страну;</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эмоционально положительное принятие своей этнической идентичности;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E91259" w:rsidRPr="003A7E06" w:rsidRDefault="00E91259" w:rsidP="007E61D6">
      <w:pPr>
        <w:pStyle w:val="afff1"/>
        <w:numPr>
          <w:ilvl w:val="0"/>
          <w:numId w:val="131"/>
        </w:numPr>
        <w:shd w:val="clear" w:color="auto" w:fill="auto"/>
        <w:tabs>
          <w:tab w:val="left" w:pos="630"/>
        </w:tabs>
        <w:suppressAutoHyphens w:val="0"/>
        <w:spacing w:after="0" w:line="240" w:lineRule="auto"/>
        <w:jc w:val="both"/>
        <w:rPr>
          <w:sz w:val="24"/>
          <w:szCs w:val="24"/>
        </w:rPr>
      </w:pPr>
      <w:r w:rsidRPr="003A7E06">
        <w:rPr>
          <w:sz w:val="24"/>
          <w:szCs w:val="24"/>
        </w:rPr>
        <w:lastRenderedPageBreak/>
        <w:t>потребность в самовыражении и самореализации, социальном признании;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rStyle w:val="350"/>
          <w:sz w:val="24"/>
          <w:szCs w:val="24"/>
        </w:rPr>
        <w:t>В рамках</w:t>
      </w:r>
      <w:r w:rsidRPr="003A7E06">
        <w:rPr>
          <w:b/>
          <w:sz w:val="24"/>
          <w:szCs w:val="24"/>
        </w:rPr>
        <w:t>деятельностного (поведенческого) компонента</w:t>
      </w:r>
      <w:r w:rsidRPr="003A7E06">
        <w:rPr>
          <w:rStyle w:val="350"/>
          <w:sz w:val="24"/>
          <w:szCs w:val="24"/>
        </w:rPr>
        <w:t>будут сформированы:</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готовность и способность к выполнению норм и требований школьной жизни, прав и обязанностей ученика;</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E91259" w:rsidRPr="003A7E06" w:rsidRDefault="00E91259" w:rsidP="00E91259">
      <w:pPr>
        <w:pStyle w:val="afff1"/>
        <w:shd w:val="clear" w:color="auto" w:fill="auto"/>
        <w:tabs>
          <w:tab w:val="left" w:pos="625"/>
        </w:tabs>
        <w:spacing w:after="0" w:line="240" w:lineRule="auto"/>
        <w:ind w:firstLine="454"/>
        <w:jc w:val="both"/>
        <w:rPr>
          <w:sz w:val="24"/>
          <w:szCs w:val="24"/>
        </w:rPr>
      </w:pPr>
      <w:r w:rsidRPr="003A7E06">
        <w:rPr>
          <w:sz w:val="24"/>
          <w:szCs w:val="24"/>
        </w:rPr>
        <w:t>• потребность в участии в общественной жизни ближайшего социального окружения, общественно полезной деятельности;</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умение строить жизненные планы с учётом конкретных социально-исторических, политических и экономических условий;</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 устойчивый познавательный интерес и становление смыслообразующей функции познавательного мотива;</w:t>
      </w:r>
    </w:p>
    <w:p w:rsidR="00E91259" w:rsidRPr="003A7E06" w:rsidRDefault="00E91259" w:rsidP="00E91259">
      <w:pPr>
        <w:pStyle w:val="afff1"/>
        <w:shd w:val="clear" w:color="auto" w:fill="auto"/>
        <w:tabs>
          <w:tab w:val="left" w:pos="631"/>
        </w:tabs>
        <w:spacing w:after="0" w:line="240" w:lineRule="auto"/>
        <w:ind w:firstLine="454"/>
        <w:jc w:val="both"/>
        <w:rPr>
          <w:sz w:val="24"/>
          <w:szCs w:val="24"/>
        </w:rPr>
      </w:pPr>
      <w:r w:rsidRPr="003A7E06">
        <w:rPr>
          <w:sz w:val="24"/>
          <w:szCs w:val="24"/>
        </w:rPr>
        <w:t>• готовность к выбору профильного образования.</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для формирования:</w:t>
      </w:r>
    </w:p>
    <w:p w:rsidR="00E91259" w:rsidRPr="003A7E06" w:rsidRDefault="00E91259" w:rsidP="00E91259">
      <w:pPr>
        <w:pStyle w:val="141a"/>
        <w:shd w:val="clear" w:color="auto" w:fill="auto"/>
        <w:tabs>
          <w:tab w:val="left" w:pos="639"/>
        </w:tabs>
        <w:spacing w:line="240" w:lineRule="auto"/>
        <w:ind w:firstLine="454"/>
        <w:rPr>
          <w:i w:val="0"/>
          <w:sz w:val="24"/>
          <w:szCs w:val="24"/>
        </w:rPr>
      </w:pPr>
      <w:r w:rsidRPr="003A7E06">
        <w:rPr>
          <w:i w:val="0"/>
          <w:sz w:val="24"/>
          <w:szCs w:val="24"/>
        </w:rPr>
        <w:t>• выраженной устойчивой учебно-познавательной мотивации и интереса к учению;</w:t>
      </w:r>
    </w:p>
    <w:p w:rsidR="00E91259" w:rsidRPr="003A7E06" w:rsidRDefault="00E91259" w:rsidP="00E91259">
      <w:pPr>
        <w:pStyle w:val="141a"/>
        <w:shd w:val="clear" w:color="auto" w:fill="auto"/>
        <w:tabs>
          <w:tab w:val="left" w:pos="626"/>
        </w:tabs>
        <w:spacing w:line="240" w:lineRule="auto"/>
        <w:ind w:firstLine="454"/>
        <w:rPr>
          <w:i w:val="0"/>
          <w:sz w:val="24"/>
          <w:szCs w:val="24"/>
        </w:rPr>
      </w:pPr>
      <w:r w:rsidRPr="003A7E06">
        <w:rPr>
          <w:i w:val="0"/>
          <w:sz w:val="24"/>
          <w:szCs w:val="24"/>
        </w:rPr>
        <w:t>• готовности к самообразованию и самовоспитанию;</w:t>
      </w:r>
    </w:p>
    <w:p w:rsidR="00E91259" w:rsidRPr="003A7E06" w:rsidRDefault="00E91259" w:rsidP="00E91259">
      <w:pPr>
        <w:pStyle w:val="141a"/>
        <w:shd w:val="clear" w:color="auto" w:fill="auto"/>
        <w:tabs>
          <w:tab w:val="left" w:pos="631"/>
        </w:tabs>
        <w:spacing w:line="240" w:lineRule="auto"/>
        <w:ind w:firstLine="454"/>
        <w:rPr>
          <w:i w:val="0"/>
          <w:sz w:val="24"/>
          <w:szCs w:val="24"/>
        </w:rPr>
      </w:pPr>
      <w:r w:rsidRPr="003A7E06">
        <w:rPr>
          <w:i w:val="0"/>
          <w:sz w:val="24"/>
          <w:szCs w:val="24"/>
        </w:rPr>
        <w:t>• адекватной позитивной самооценки и Я-концепции;</w:t>
      </w:r>
    </w:p>
    <w:p w:rsidR="00E91259" w:rsidRPr="003A7E06" w:rsidRDefault="00E91259" w:rsidP="00E91259">
      <w:pPr>
        <w:pStyle w:val="141a"/>
        <w:shd w:val="clear" w:color="auto" w:fill="auto"/>
        <w:tabs>
          <w:tab w:val="left" w:pos="630"/>
        </w:tabs>
        <w:spacing w:line="240" w:lineRule="auto"/>
        <w:ind w:firstLine="454"/>
        <w:rPr>
          <w:i w:val="0"/>
          <w:sz w:val="24"/>
          <w:szCs w:val="24"/>
        </w:rPr>
      </w:pPr>
      <w:r w:rsidRPr="003A7E06">
        <w:rPr>
          <w:i w:val="0"/>
          <w:sz w:val="24"/>
          <w:szCs w:val="24"/>
        </w:rPr>
        <w:t>• компетентности в реализации основ гражданскойидентичности в поступках и деятельности;</w:t>
      </w:r>
    </w:p>
    <w:p w:rsidR="00E91259" w:rsidRPr="003A7E06" w:rsidRDefault="00E91259" w:rsidP="00E91259">
      <w:pPr>
        <w:pStyle w:val="141a"/>
        <w:shd w:val="clear" w:color="auto" w:fill="auto"/>
        <w:tabs>
          <w:tab w:val="left" w:pos="1090"/>
        </w:tabs>
        <w:spacing w:line="240" w:lineRule="auto"/>
        <w:ind w:firstLine="454"/>
        <w:rPr>
          <w:i w:val="0"/>
          <w:sz w:val="24"/>
          <w:szCs w:val="24"/>
        </w:rPr>
      </w:pPr>
      <w:r w:rsidRPr="003A7E06">
        <w:rPr>
          <w:i w:val="0"/>
          <w:sz w:val="24"/>
          <w:szCs w:val="24"/>
        </w:rPr>
        <w:t>• эмпатии как осознанного понимания и сопереживаниячувствам других, выражающейся в поступках, направленных на помощь и обеспечение благополучия.</w:t>
      </w:r>
    </w:p>
    <w:p w:rsidR="00E91259" w:rsidRPr="003A7E06" w:rsidRDefault="00E91259" w:rsidP="00E91259">
      <w:pPr>
        <w:pStyle w:val="141a"/>
        <w:shd w:val="clear" w:color="auto" w:fill="auto"/>
        <w:tabs>
          <w:tab w:val="left" w:pos="1090"/>
        </w:tabs>
        <w:spacing w:line="240" w:lineRule="auto"/>
        <w:ind w:firstLine="454"/>
        <w:rPr>
          <w:b/>
          <w:i w:val="0"/>
          <w:sz w:val="24"/>
          <w:szCs w:val="24"/>
        </w:rPr>
      </w:pPr>
      <w:r w:rsidRPr="003A7E06">
        <w:rPr>
          <w:b/>
          <w:i w:val="0"/>
          <w:sz w:val="24"/>
          <w:szCs w:val="24"/>
        </w:rPr>
        <w:t>Регулятивные универсальные учебные действия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xml:space="preserve">• целеполаганию, включая постановку новых целей </w:t>
      </w:r>
    </w:p>
    <w:p w:rsidR="00E91259" w:rsidRPr="003A7E06" w:rsidRDefault="00E91259" w:rsidP="00E91259">
      <w:pPr>
        <w:pStyle w:val="afff1"/>
        <w:shd w:val="clear" w:color="auto" w:fill="auto"/>
        <w:spacing w:after="0" w:line="240" w:lineRule="auto"/>
        <w:ind w:firstLine="454"/>
        <w:jc w:val="both"/>
        <w:rPr>
          <w:b/>
          <w:sz w:val="24"/>
          <w:szCs w:val="24"/>
        </w:rPr>
      </w:pPr>
      <w:r w:rsidRPr="003A7E06">
        <w:rPr>
          <w:b/>
          <w:sz w:val="24"/>
          <w:szCs w:val="24"/>
        </w:rPr>
        <w:t>Моделирование и проектирование, управление</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79"/>
        </w:tabs>
        <w:spacing w:line="240" w:lineRule="auto"/>
        <w:ind w:firstLine="454"/>
        <w:rPr>
          <w:i w:val="0"/>
          <w:sz w:val="24"/>
          <w:szCs w:val="24"/>
        </w:rPr>
      </w:pPr>
      <w:r w:rsidRPr="003A7E06">
        <w:rPr>
          <w:i w:val="0"/>
          <w:sz w:val="24"/>
          <w:szCs w:val="24"/>
        </w:rPr>
        <w:t>• проектировать виртуальные и реальные объектыи процессы.</w:t>
      </w:r>
    </w:p>
    <w:p w:rsidR="00E91259" w:rsidRPr="003A7E06" w:rsidRDefault="00E91259" w:rsidP="00E91259">
      <w:pPr>
        <w:jc w:val="both"/>
        <w:rPr>
          <w:b/>
        </w:rPr>
      </w:pPr>
      <w:r w:rsidRPr="003A7E06">
        <w:rPr>
          <w:b/>
        </w:rPr>
        <w:t>ОСНОВЫ УЧЕБНО-ИССЛЕДОВАТЕЛЬСКОЙИ ПРОЕКТНОЙ ДЕЯТЕЛЬНОСТИ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планировать и выполнять учебное исследование и учебный проект, используя оборудование, методы и приёмы, адекватные исследуемой проблеме;</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использовать такие  методы и приёмы, как доказательство; доказательство от противного, доказательство по аналогии, опровержение, контрпример, индуктивные и дедуктивные рассуждения;</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использовать такие  методы и приёмы, как  постановка проблемы, выдвижение «хорошей гипотезы»,  теоретическое обоснование</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91259" w:rsidRPr="003A7E06" w:rsidRDefault="00E91259" w:rsidP="00E91259">
      <w:pPr>
        <w:pStyle w:val="afff1"/>
        <w:shd w:val="clear" w:color="auto" w:fill="auto"/>
        <w:tabs>
          <w:tab w:val="left" w:pos="630"/>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ясно, логично и точно излагать свою точку зрения, использовать языковые средства, адекватные обсуждаемой проблеме;</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w:t>
      </w:r>
      <w:r w:rsidRPr="003A7E06">
        <w:rPr>
          <w:sz w:val="24"/>
          <w:szCs w:val="24"/>
          <w:lang w:val="en-US"/>
        </w:rPr>
        <w:t> </w:t>
      </w:r>
      <w:r w:rsidRPr="003A7E06">
        <w:rPr>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lastRenderedPageBreak/>
        <w:t>Выпускник получит возможность научиться:</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w:t>
      </w:r>
      <w:r w:rsidRPr="003A7E06">
        <w:rPr>
          <w:i w:val="0"/>
          <w:sz w:val="24"/>
          <w:szCs w:val="24"/>
          <w:lang w:val="en-US"/>
        </w:rPr>
        <w:t> </w:t>
      </w:r>
      <w:r w:rsidRPr="003A7E06">
        <w:rPr>
          <w:i w:val="0"/>
          <w:sz w:val="24"/>
          <w:szCs w:val="24"/>
        </w:rPr>
        <w:t>самостоятельно задумывать, планировать и выполнять учебное исследование, учебный и социальный проект;</w:t>
      </w:r>
    </w:p>
    <w:p w:rsidR="00E91259" w:rsidRPr="003A7E06" w:rsidRDefault="00E91259" w:rsidP="00E91259">
      <w:pPr>
        <w:pStyle w:val="141a"/>
        <w:shd w:val="clear" w:color="auto" w:fill="auto"/>
        <w:tabs>
          <w:tab w:val="left" w:pos="1113"/>
        </w:tabs>
        <w:spacing w:line="240" w:lineRule="auto"/>
        <w:ind w:firstLine="454"/>
        <w:rPr>
          <w:i w:val="0"/>
          <w:sz w:val="24"/>
          <w:szCs w:val="24"/>
        </w:rPr>
      </w:pPr>
      <w:r w:rsidRPr="003A7E06">
        <w:rPr>
          <w:i w:val="0"/>
          <w:sz w:val="24"/>
          <w:szCs w:val="24"/>
        </w:rPr>
        <w:t>•</w:t>
      </w:r>
      <w:r w:rsidRPr="003A7E06">
        <w:rPr>
          <w:i w:val="0"/>
          <w:sz w:val="24"/>
          <w:szCs w:val="24"/>
          <w:lang w:val="en-US"/>
        </w:rPr>
        <w:t> </w:t>
      </w:r>
      <w:r w:rsidRPr="003A7E06">
        <w:rPr>
          <w:i w:val="0"/>
          <w:sz w:val="24"/>
          <w:szCs w:val="24"/>
        </w:rPr>
        <w:t>использовать некоторые методы получения знаний,характерные для социальных и исторических наук: анкетирование, моделирование, поиск исторических образцов;</w:t>
      </w:r>
    </w:p>
    <w:p w:rsidR="00E91259" w:rsidRPr="003A7E06" w:rsidRDefault="00E91259" w:rsidP="00E91259">
      <w:pPr>
        <w:pStyle w:val="141a"/>
        <w:shd w:val="clear" w:color="auto" w:fill="auto"/>
        <w:tabs>
          <w:tab w:val="left" w:pos="1084"/>
        </w:tabs>
        <w:spacing w:line="240" w:lineRule="auto"/>
        <w:ind w:firstLine="454"/>
        <w:rPr>
          <w:i w:val="0"/>
          <w:sz w:val="24"/>
          <w:szCs w:val="24"/>
        </w:rPr>
      </w:pPr>
      <w:r w:rsidRPr="003A7E06">
        <w:rPr>
          <w:i w:val="0"/>
          <w:sz w:val="24"/>
          <w:szCs w:val="24"/>
        </w:rPr>
        <w:t>•</w:t>
      </w:r>
      <w:r w:rsidRPr="003A7E06">
        <w:rPr>
          <w:i w:val="0"/>
          <w:sz w:val="24"/>
          <w:szCs w:val="24"/>
          <w:lang w:val="en-US"/>
        </w:rPr>
        <w:t> </w:t>
      </w:r>
      <w:r w:rsidRPr="003A7E06">
        <w:rPr>
          <w:i w:val="0"/>
          <w:sz w:val="24"/>
          <w:szCs w:val="24"/>
        </w:rPr>
        <w:t>целенаправленно и осознанно развивать свои коммуникативные способности;</w:t>
      </w:r>
    </w:p>
    <w:p w:rsidR="00E91259" w:rsidRPr="003A7E06" w:rsidRDefault="00E91259" w:rsidP="00E91259">
      <w:pPr>
        <w:pStyle w:val="141a"/>
        <w:shd w:val="clear" w:color="auto" w:fill="auto"/>
        <w:tabs>
          <w:tab w:val="left" w:pos="1084"/>
        </w:tabs>
        <w:spacing w:line="240" w:lineRule="auto"/>
        <w:ind w:firstLine="454"/>
        <w:rPr>
          <w:i w:val="0"/>
          <w:sz w:val="24"/>
          <w:szCs w:val="24"/>
        </w:rPr>
      </w:pPr>
      <w:r w:rsidRPr="003A7E06">
        <w:rPr>
          <w:i w:val="0"/>
          <w:sz w:val="24"/>
          <w:szCs w:val="24"/>
        </w:rPr>
        <w:t>•</w:t>
      </w:r>
      <w:r w:rsidRPr="003A7E06">
        <w:rPr>
          <w:i w:val="0"/>
          <w:sz w:val="24"/>
          <w:szCs w:val="24"/>
          <w:lang w:val="en-US"/>
        </w:rPr>
        <w:t> </w:t>
      </w:r>
      <w:r w:rsidRPr="003A7E06">
        <w:rPr>
          <w:i w:val="0"/>
          <w:sz w:val="24"/>
          <w:szCs w:val="24"/>
        </w:rPr>
        <w:t>осознавать свою ответственность за достоверностьполученных знаний, за качество выполненного проекта.</w:t>
      </w:r>
    </w:p>
    <w:p w:rsidR="00E91259" w:rsidRPr="003A7E06" w:rsidRDefault="00E91259" w:rsidP="00E91259">
      <w:pPr>
        <w:jc w:val="both"/>
        <w:rPr>
          <w:b/>
        </w:rPr>
      </w:pPr>
      <w:r w:rsidRPr="003A7E06">
        <w:rPr>
          <w:b/>
        </w:rPr>
        <w:t xml:space="preserve"> СТРАТЕГИИ СМЫСЛОВОГО ЧТЕНИЯИ РАБОТА С ТЕКСТОМ</w:t>
      </w:r>
    </w:p>
    <w:p w:rsidR="00E91259" w:rsidRPr="003A7E06" w:rsidRDefault="00E91259" w:rsidP="00E91259">
      <w:pPr>
        <w:ind w:firstLine="454"/>
        <w:jc w:val="both"/>
        <w:rPr>
          <w:b/>
        </w:rPr>
      </w:pPr>
      <w:r w:rsidRPr="003A7E06">
        <w:rPr>
          <w:b/>
        </w:rPr>
        <w:t>Работа с текстом: поиск информации и понимание прочитанного</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089"/>
        </w:tabs>
        <w:spacing w:after="0" w:line="240" w:lineRule="auto"/>
        <w:ind w:firstLine="454"/>
        <w:jc w:val="both"/>
        <w:rPr>
          <w:sz w:val="24"/>
          <w:szCs w:val="24"/>
        </w:rPr>
      </w:pPr>
      <w:r w:rsidRPr="003A7E06">
        <w:rPr>
          <w:sz w:val="24"/>
          <w:szCs w:val="24"/>
        </w:rPr>
        <w:t>• ориентироваться в содержании текста и понимать его целостный смысл:</w:t>
      </w:r>
    </w:p>
    <w:p w:rsidR="00E91259" w:rsidRPr="003A7E06" w:rsidRDefault="00E91259" w:rsidP="00E91259">
      <w:pPr>
        <w:pStyle w:val="afff1"/>
        <w:shd w:val="clear" w:color="auto" w:fill="auto"/>
        <w:tabs>
          <w:tab w:val="left" w:pos="1170"/>
        </w:tabs>
        <w:spacing w:after="0" w:line="240" w:lineRule="auto"/>
        <w:ind w:firstLine="454"/>
        <w:jc w:val="both"/>
        <w:rPr>
          <w:sz w:val="24"/>
          <w:szCs w:val="24"/>
        </w:rPr>
      </w:pPr>
      <w:r w:rsidRPr="003A7E06">
        <w:rPr>
          <w:sz w:val="24"/>
          <w:szCs w:val="24"/>
        </w:rPr>
        <w:t>— определять главную тему, общую цель или назначение текста;</w:t>
      </w:r>
    </w:p>
    <w:p w:rsidR="00E91259" w:rsidRPr="003A7E06" w:rsidRDefault="00E91259" w:rsidP="00E91259">
      <w:pPr>
        <w:pStyle w:val="afff1"/>
        <w:shd w:val="clear" w:color="auto" w:fill="auto"/>
        <w:tabs>
          <w:tab w:val="left" w:pos="1166"/>
        </w:tabs>
        <w:spacing w:after="0" w:line="240" w:lineRule="auto"/>
        <w:ind w:firstLine="454"/>
        <w:jc w:val="both"/>
        <w:rPr>
          <w:sz w:val="24"/>
          <w:szCs w:val="24"/>
        </w:rPr>
      </w:pPr>
      <w:r w:rsidRPr="003A7E06">
        <w:rPr>
          <w:sz w:val="24"/>
          <w:szCs w:val="24"/>
        </w:rPr>
        <w:t>— выбирать из текста или придумать заголовок, соответствующий содержанию и общему смыслу текста;</w:t>
      </w:r>
    </w:p>
    <w:p w:rsidR="00E91259" w:rsidRPr="003A7E06" w:rsidRDefault="00E91259" w:rsidP="00E91259">
      <w:pPr>
        <w:pStyle w:val="afff1"/>
        <w:shd w:val="clear" w:color="auto" w:fill="auto"/>
        <w:tabs>
          <w:tab w:val="left" w:pos="1162"/>
        </w:tabs>
        <w:spacing w:after="0" w:line="240" w:lineRule="auto"/>
        <w:ind w:firstLine="454"/>
        <w:jc w:val="both"/>
        <w:rPr>
          <w:sz w:val="24"/>
          <w:szCs w:val="24"/>
        </w:rPr>
      </w:pPr>
      <w:r w:rsidRPr="003A7E06">
        <w:rPr>
          <w:sz w:val="24"/>
          <w:szCs w:val="24"/>
        </w:rPr>
        <w:t>— формулировать тезис, выражающий общий смысл текста;</w:t>
      </w:r>
    </w:p>
    <w:p w:rsidR="00E91259" w:rsidRPr="003A7E06" w:rsidRDefault="00E91259" w:rsidP="00E91259">
      <w:pPr>
        <w:pStyle w:val="afff1"/>
        <w:shd w:val="clear" w:color="auto" w:fill="auto"/>
        <w:tabs>
          <w:tab w:val="left" w:pos="1166"/>
        </w:tabs>
        <w:spacing w:after="0" w:line="240" w:lineRule="auto"/>
        <w:ind w:firstLine="454"/>
        <w:jc w:val="both"/>
        <w:rPr>
          <w:sz w:val="24"/>
          <w:szCs w:val="24"/>
        </w:rPr>
      </w:pPr>
      <w:r w:rsidRPr="003A7E06">
        <w:rPr>
          <w:sz w:val="24"/>
          <w:szCs w:val="24"/>
        </w:rPr>
        <w:t>— объяснять порядок частей/инструкций, содержащихся в тексте;</w:t>
      </w:r>
    </w:p>
    <w:p w:rsidR="00E91259" w:rsidRPr="003A7E06" w:rsidRDefault="00E91259" w:rsidP="00E91259">
      <w:pPr>
        <w:pStyle w:val="afff1"/>
        <w:shd w:val="clear" w:color="auto" w:fill="auto"/>
        <w:tabs>
          <w:tab w:val="left" w:pos="1170"/>
        </w:tabs>
        <w:spacing w:after="0" w:line="240" w:lineRule="auto"/>
        <w:ind w:firstLine="454"/>
        <w:jc w:val="both"/>
        <w:rPr>
          <w:sz w:val="24"/>
          <w:szCs w:val="24"/>
        </w:rPr>
      </w:pPr>
      <w:r w:rsidRPr="003A7E06">
        <w:rPr>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E91259" w:rsidRPr="003A7E06" w:rsidRDefault="00E91259" w:rsidP="00E91259">
      <w:pPr>
        <w:pStyle w:val="afff1"/>
        <w:shd w:val="clear" w:color="auto" w:fill="auto"/>
        <w:tabs>
          <w:tab w:val="left" w:pos="1074"/>
        </w:tabs>
        <w:spacing w:after="0" w:line="240" w:lineRule="auto"/>
        <w:ind w:firstLine="454"/>
        <w:jc w:val="both"/>
        <w:rPr>
          <w:sz w:val="24"/>
          <w:szCs w:val="24"/>
        </w:rPr>
      </w:pPr>
      <w:r w:rsidRPr="003A7E06">
        <w:rPr>
          <w:sz w:val="24"/>
          <w:szCs w:val="24"/>
        </w:rPr>
        <w:t>• решать учебно-познавательные и учебно-практические задачи, требующие полного и критического понимания текста:</w:t>
      </w:r>
    </w:p>
    <w:p w:rsidR="00E91259" w:rsidRPr="003A7E06" w:rsidRDefault="00E91259" w:rsidP="00E91259">
      <w:pPr>
        <w:pStyle w:val="afff1"/>
        <w:shd w:val="clear" w:color="auto" w:fill="auto"/>
        <w:tabs>
          <w:tab w:val="left" w:pos="1162"/>
        </w:tabs>
        <w:spacing w:after="0" w:line="240" w:lineRule="auto"/>
        <w:ind w:firstLine="454"/>
        <w:jc w:val="both"/>
        <w:rPr>
          <w:sz w:val="24"/>
          <w:szCs w:val="24"/>
        </w:rPr>
      </w:pPr>
      <w:r w:rsidRPr="003A7E06">
        <w:rPr>
          <w:sz w:val="24"/>
          <w:szCs w:val="24"/>
        </w:rPr>
        <w:t>— определять назначение разных видов текстов;</w:t>
      </w:r>
    </w:p>
    <w:p w:rsidR="00E91259" w:rsidRPr="003A7E06" w:rsidRDefault="00E91259" w:rsidP="00E91259">
      <w:pPr>
        <w:pStyle w:val="afff1"/>
        <w:shd w:val="clear" w:color="auto" w:fill="auto"/>
        <w:tabs>
          <w:tab w:val="left" w:pos="1166"/>
        </w:tabs>
        <w:spacing w:after="0" w:line="240" w:lineRule="auto"/>
        <w:ind w:firstLine="454"/>
        <w:jc w:val="both"/>
        <w:rPr>
          <w:sz w:val="24"/>
          <w:szCs w:val="24"/>
        </w:rPr>
      </w:pPr>
      <w:r w:rsidRPr="003A7E06">
        <w:rPr>
          <w:sz w:val="24"/>
          <w:szCs w:val="24"/>
        </w:rPr>
        <w:t>— ставить перед собой цель чтения, направляя внимание на полезную в данный момент информацию;</w:t>
      </w:r>
    </w:p>
    <w:p w:rsidR="00E91259" w:rsidRPr="003A7E06" w:rsidRDefault="00E91259" w:rsidP="00E91259">
      <w:pPr>
        <w:pStyle w:val="afff1"/>
        <w:shd w:val="clear" w:color="auto" w:fill="auto"/>
        <w:tabs>
          <w:tab w:val="left" w:pos="1158"/>
        </w:tabs>
        <w:spacing w:after="0" w:line="240" w:lineRule="auto"/>
        <w:ind w:firstLine="454"/>
        <w:jc w:val="both"/>
        <w:rPr>
          <w:sz w:val="24"/>
          <w:szCs w:val="24"/>
        </w:rPr>
      </w:pPr>
      <w:r w:rsidRPr="003A7E06">
        <w:rPr>
          <w:sz w:val="24"/>
          <w:szCs w:val="24"/>
        </w:rPr>
        <w:t>— различать темы и подтемы специального текста;</w:t>
      </w:r>
    </w:p>
    <w:p w:rsidR="00E91259" w:rsidRPr="003A7E06" w:rsidRDefault="00E91259" w:rsidP="00E91259">
      <w:pPr>
        <w:pStyle w:val="afff1"/>
        <w:shd w:val="clear" w:color="auto" w:fill="auto"/>
        <w:tabs>
          <w:tab w:val="left" w:pos="1162"/>
        </w:tabs>
        <w:spacing w:after="0" w:line="240" w:lineRule="auto"/>
        <w:ind w:firstLine="454"/>
        <w:jc w:val="both"/>
        <w:rPr>
          <w:sz w:val="24"/>
          <w:szCs w:val="24"/>
        </w:rPr>
      </w:pPr>
      <w:r w:rsidRPr="003A7E06">
        <w:rPr>
          <w:sz w:val="24"/>
          <w:szCs w:val="24"/>
        </w:rPr>
        <w:t>— выделять главную и избыточную информацию;</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сопоставлять разные точки зрения и разные источники информации по заданной теме;</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выполнять смысловое свёртывание выделенных фактов и мыслей;</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формировать на основе текста систему аргументов (доводов) для обоснования определённой позиции;</w:t>
      </w:r>
    </w:p>
    <w:p w:rsidR="00E91259" w:rsidRPr="003A7E06" w:rsidRDefault="00E91259" w:rsidP="00E91259">
      <w:pPr>
        <w:pStyle w:val="afff1"/>
        <w:shd w:val="clear" w:color="auto" w:fill="auto"/>
        <w:tabs>
          <w:tab w:val="left" w:pos="726"/>
        </w:tabs>
        <w:spacing w:after="0" w:line="240" w:lineRule="auto"/>
        <w:ind w:firstLine="454"/>
        <w:jc w:val="both"/>
        <w:rPr>
          <w:sz w:val="24"/>
          <w:szCs w:val="24"/>
        </w:rPr>
      </w:pPr>
      <w:r w:rsidRPr="003A7E06">
        <w:rPr>
          <w:sz w:val="24"/>
          <w:szCs w:val="24"/>
        </w:rPr>
        <w:t>— понимать душевное состояние персонажей текста, сопереживать им.</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E91259" w:rsidRPr="003A7E06" w:rsidRDefault="00E91259" w:rsidP="00E91259">
      <w:pPr>
        <w:pStyle w:val="141a"/>
        <w:shd w:val="clear" w:color="auto" w:fill="auto"/>
        <w:tabs>
          <w:tab w:val="left" w:pos="634"/>
        </w:tabs>
        <w:spacing w:line="240" w:lineRule="auto"/>
        <w:ind w:firstLine="454"/>
        <w:rPr>
          <w:b/>
          <w:i w:val="0"/>
          <w:sz w:val="24"/>
          <w:szCs w:val="24"/>
        </w:rPr>
      </w:pPr>
      <w:r w:rsidRPr="003A7E06">
        <w:rPr>
          <w:b/>
          <w:i w:val="0"/>
          <w:sz w:val="24"/>
          <w:szCs w:val="24"/>
        </w:rPr>
        <w:t>Работа с текстом: преобразование и интерпретация информации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 xml:space="preserve">• преобразовывать текст, используя новые формы представления информации: формулы, графики, диаграммы, таблицы </w:t>
      </w:r>
    </w:p>
    <w:p w:rsidR="00E91259" w:rsidRPr="003A7E06" w:rsidRDefault="00E91259" w:rsidP="00E91259">
      <w:pPr>
        <w:pStyle w:val="afff1"/>
        <w:shd w:val="clear" w:color="auto" w:fill="auto"/>
        <w:tabs>
          <w:tab w:val="left" w:pos="631"/>
        </w:tabs>
        <w:spacing w:after="0" w:line="240" w:lineRule="auto"/>
        <w:ind w:firstLine="454"/>
        <w:jc w:val="both"/>
        <w:rPr>
          <w:sz w:val="24"/>
          <w:szCs w:val="24"/>
        </w:rPr>
      </w:pPr>
      <w:r w:rsidRPr="003A7E06">
        <w:rPr>
          <w:sz w:val="24"/>
          <w:szCs w:val="24"/>
        </w:rPr>
        <w:t>• интерпретировать текст:</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сравнивать и противопоставлять заключённую в тексте информацию разного характера;</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обнаруживать в тексте доводы в подтверждение выдвинутых тезисов;</w:t>
      </w:r>
    </w:p>
    <w:p w:rsidR="00E91259" w:rsidRPr="003A7E06" w:rsidRDefault="00E91259" w:rsidP="00E91259">
      <w:pPr>
        <w:pStyle w:val="afff1"/>
        <w:shd w:val="clear" w:color="auto" w:fill="auto"/>
        <w:tabs>
          <w:tab w:val="left" w:pos="708"/>
        </w:tabs>
        <w:spacing w:after="0" w:line="240" w:lineRule="auto"/>
        <w:ind w:firstLine="454"/>
        <w:jc w:val="both"/>
        <w:rPr>
          <w:sz w:val="24"/>
          <w:szCs w:val="24"/>
        </w:rPr>
      </w:pPr>
      <w:r w:rsidRPr="003A7E06">
        <w:rPr>
          <w:sz w:val="24"/>
          <w:szCs w:val="24"/>
        </w:rPr>
        <w:t>— делать выводы из сформулированных посылок;</w:t>
      </w:r>
    </w:p>
    <w:p w:rsidR="00E91259" w:rsidRPr="003A7E06" w:rsidRDefault="00E91259" w:rsidP="00E91259">
      <w:pPr>
        <w:pStyle w:val="afff1"/>
        <w:shd w:val="clear" w:color="auto" w:fill="auto"/>
        <w:tabs>
          <w:tab w:val="left" w:pos="726"/>
        </w:tabs>
        <w:spacing w:after="0" w:line="240" w:lineRule="auto"/>
        <w:ind w:firstLine="454"/>
        <w:jc w:val="both"/>
        <w:rPr>
          <w:sz w:val="24"/>
          <w:szCs w:val="24"/>
        </w:rPr>
      </w:pPr>
      <w:r w:rsidRPr="003A7E06">
        <w:rPr>
          <w:sz w:val="24"/>
          <w:szCs w:val="24"/>
        </w:rPr>
        <w:t>— выводить заключение о намерении автора или главной мысли текста.</w:t>
      </w:r>
    </w:p>
    <w:p w:rsidR="00E91259" w:rsidRPr="003A7E06" w:rsidRDefault="00E91259" w:rsidP="00E91259">
      <w:pPr>
        <w:pStyle w:val="141a"/>
        <w:shd w:val="clear" w:color="auto" w:fill="auto"/>
        <w:tabs>
          <w:tab w:val="left" w:pos="639"/>
        </w:tabs>
        <w:spacing w:line="240" w:lineRule="auto"/>
        <w:ind w:firstLine="454"/>
        <w:rPr>
          <w:b/>
          <w:i w:val="0"/>
          <w:sz w:val="24"/>
          <w:szCs w:val="24"/>
        </w:rPr>
      </w:pPr>
      <w:r w:rsidRPr="003A7E06">
        <w:rPr>
          <w:b/>
          <w:i w:val="0"/>
          <w:sz w:val="24"/>
          <w:szCs w:val="24"/>
        </w:rPr>
        <w:t>Работа с текстом: оценка информации</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lastRenderedPageBreak/>
        <w:t>Выпускник научится:</w:t>
      </w:r>
    </w:p>
    <w:p w:rsidR="00E91259" w:rsidRPr="003A7E06" w:rsidRDefault="00E91259" w:rsidP="00E91259">
      <w:pPr>
        <w:pStyle w:val="afff1"/>
        <w:shd w:val="clear" w:color="auto" w:fill="auto"/>
        <w:tabs>
          <w:tab w:val="left" w:pos="631"/>
        </w:tabs>
        <w:spacing w:after="0" w:line="240" w:lineRule="auto"/>
        <w:ind w:firstLine="454"/>
        <w:jc w:val="both"/>
        <w:rPr>
          <w:sz w:val="24"/>
          <w:szCs w:val="24"/>
        </w:rPr>
      </w:pPr>
      <w:r w:rsidRPr="003A7E06">
        <w:rPr>
          <w:sz w:val="24"/>
          <w:szCs w:val="24"/>
        </w:rPr>
        <w:t>• откликаться на содержание текста:</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связывать информацию, обнаруженную в тексте, со знаниями из других источников;</w:t>
      </w:r>
    </w:p>
    <w:p w:rsidR="00E91259" w:rsidRPr="003A7E06" w:rsidRDefault="00E91259" w:rsidP="00E91259">
      <w:pPr>
        <w:pStyle w:val="afff1"/>
        <w:shd w:val="clear" w:color="auto" w:fill="auto"/>
        <w:tabs>
          <w:tab w:val="left" w:pos="721"/>
        </w:tabs>
        <w:spacing w:after="0" w:line="240" w:lineRule="auto"/>
        <w:ind w:firstLine="454"/>
        <w:jc w:val="both"/>
        <w:rPr>
          <w:sz w:val="24"/>
          <w:szCs w:val="24"/>
        </w:rPr>
      </w:pPr>
      <w:r w:rsidRPr="003A7E06">
        <w:rPr>
          <w:sz w:val="24"/>
          <w:szCs w:val="24"/>
        </w:rPr>
        <w:t>— оценивать утверждения, сделанные в тексте, исходя из своих представлений о мире;</w:t>
      </w:r>
    </w:p>
    <w:p w:rsidR="00E91259" w:rsidRPr="003A7E06" w:rsidRDefault="00E91259" w:rsidP="00E91259">
      <w:pPr>
        <w:pStyle w:val="afff1"/>
        <w:shd w:val="clear" w:color="auto" w:fill="auto"/>
        <w:tabs>
          <w:tab w:val="left" w:pos="718"/>
        </w:tabs>
        <w:spacing w:after="0" w:line="240" w:lineRule="auto"/>
        <w:ind w:firstLine="454"/>
        <w:jc w:val="both"/>
        <w:rPr>
          <w:sz w:val="24"/>
          <w:szCs w:val="24"/>
        </w:rPr>
      </w:pPr>
      <w:r w:rsidRPr="003A7E06">
        <w:rPr>
          <w:sz w:val="24"/>
          <w:szCs w:val="24"/>
        </w:rPr>
        <w:t>— находить доводы в защиту своей точки зрения;</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91259" w:rsidRPr="003A7E06" w:rsidRDefault="00E91259" w:rsidP="00E91259">
      <w:pPr>
        <w:pStyle w:val="afff1"/>
        <w:shd w:val="clear" w:color="auto" w:fill="auto"/>
        <w:tabs>
          <w:tab w:val="left" w:pos="1084"/>
        </w:tabs>
        <w:spacing w:after="0" w:line="240" w:lineRule="auto"/>
        <w:ind w:firstLine="454"/>
        <w:jc w:val="both"/>
        <w:rPr>
          <w:sz w:val="24"/>
          <w:szCs w:val="24"/>
        </w:rPr>
      </w:pPr>
      <w:r w:rsidRPr="003A7E06">
        <w:rPr>
          <w:sz w:val="24"/>
          <w:szCs w:val="24"/>
        </w:rPr>
        <w:t>• в процессе работы с одним или несколькими источниками выявлять содержащуюся в них противоречивую, конфликтную информацию;</w:t>
      </w:r>
    </w:p>
    <w:p w:rsidR="00E91259" w:rsidRPr="003A7E06" w:rsidRDefault="00E91259" w:rsidP="00E91259">
      <w:pPr>
        <w:pStyle w:val="afff1"/>
        <w:shd w:val="clear" w:color="auto" w:fill="auto"/>
        <w:tabs>
          <w:tab w:val="left" w:pos="1079"/>
        </w:tabs>
        <w:spacing w:after="0" w:line="240" w:lineRule="auto"/>
        <w:ind w:firstLine="454"/>
        <w:jc w:val="both"/>
        <w:rPr>
          <w:sz w:val="24"/>
          <w:szCs w:val="24"/>
        </w:rPr>
      </w:pPr>
      <w:r w:rsidRPr="003A7E06">
        <w:rPr>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76"/>
        </w:tabs>
        <w:spacing w:line="240" w:lineRule="auto"/>
        <w:ind w:firstLine="454"/>
        <w:rPr>
          <w:i w:val="0"/>
          <w:sz w:val="24"/>
          <w:szCs w:val="24"/>
        </w:rPr>
      </w:pPr>
      <w:r w:rsidRPr="003A7E06">
        <w:rPr>
          <w:i w:val="0"/>
          <w:sz w:val="24"/>
          <w:szCs w:val="24"/>
        </w:rPr>
        <w:t>• критически относиться к рекламной информации;</w:t>
      </w:r>
    </w:p>
    <w:p w:rsidR="00E91259" w:rsidRPr="003A7E06" w:rsidRDefault="00E91259" w:rsidP="00E91259">
      <w:pPr>
        <w:pStyle w:val="141a"/>
        <w:shd w:val="clear" w:color="auto" w:fill="auto"/>
        <w:tabs>
          <w:tab w:val="left" w:pos="1089"/>
        </w:tabs>
        <w:spacing w:line="240" w:lineRule="auto"/>
        <w:ind w:firstLine="454"/>
        <w:rPr>
          <w:i w:val="0"/>
          <w:sz w:val="24"/>
          <w:szCs w:val="24"/>
        </w:rPr>
      </w:pPr>
      <w:r w:rsidRPr="003A7E06">
        <w:rPr>
          <w:i w:val="0"/>
          <w:sz w:val="24"/>
          <w:szCs w:val="24"/>
        </w:rPr>
        <w:t>• находить способы проверки противоречивой информации;</w:t>
      </w:r>
    </w:p>
    <w:p w:rsidR="00E91259" w:rsidRPr="003A7E06" w:rsidRDefault="00E91259" w:rsidP="00E91259">
      <w:pPr>
        <w:pStyle w:val="141a"/>
        <w:shd w:val="clear" w:color="auto" w:fill="auto"/>
        <w:tabs>
          <w:tab w:val="left" w:pos="1074"/>
        </w:tabs>
        <w:spacing w:line="240" w:lineRule="auto"/>
        <w:ind w:firstLine="454"/>
        <w:rPr>
          <w:i w:val="0"/>
          <w:sz w:val="24"/>
          <w:szCs w:val="24"/>
        </w:rPr>
      </w:pPr>
      <w:r w:rsidRPr="003A7E06">
        <w:rPr>
          <w:i w:val="0"/>
          <w:sz w:val="24"/>
          <w:szCs w:val="24"/>
        </w:rPr>
        <w:t>• определять достоверную информацию в случае наличия противоречивой или конфликтной ситуации.</w:t>
      </w:r>
    </w:p>
    <w:p w:rsidR="00E91259" w:rsidRPr="003A7E06" w:rsidRDefault="00E91259" w:rsidP="00E91259">
      <w:pPr>
        <w:pStyle w:val="afff1"/>
        <w:shd w:val="clear" w:color="auto" w:fill="auto"/>
        <w:tabs>
          <w:tab w:val="left" w:pos="1096"/>
        </w:tabs>
        <w:spacing w:after="0" w:line="240" w:lineRule="auto"/>
        <w:ind w:firstLine="454"/>
        <w:jc w:val="both"/>
        <w:rPr>
          <w:sz w:val="24"/>
          <w:szCs w:val="24"/>
        </w:rPr>
      </w:pPr>
      <w:r w:rsidRPr="003A7E06">
        <w:rPr>
          <w:sz w:val="24"/>
          <w:szCs w:val="24"/>
        </w:rPr>
        <w:t>• планировать пути достижения целей;</w:t>
      </w:r>
    </w:p>
    <w:p w:rsidR="00E91259" w:rsidRPr="003A7E06" w:rsidRDefault="00E91259" w:rsidP="00E91259">
      <w:pPr>
        <w:pStyle w:val="afff1"/>
        <w:shd w:val="clear" w:color="auto" w:fill="auto"/>
        <w:tabs>
          <w:tab w:val="left" w:pos="1094"/>
        </w:tabs>
        <w:spacing w:after="0" w:line="240" w:lineRule="auto"/>
        <w:ind w:firstLine="454"/>
        <w:jc w:val="both"/>
        <w:rPr>
          <w:sz w:val="24"/>
          <w:szCs w:val="24"/>
        </w:rPr>
      </w:pPr>
      <w:r w:rsidRPr="003A7E06">
        <w:rPr>
          <w:sz w:val="24"/>
          <w:szCs w:val="24"/>
        </w:rPr>
        <w:t>• уметь самостоятельно контролировать своё время и управлять им;</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принимать решения в проблемной ситуации на основе переговоров;</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1096"/>
        </w:tabs>
        <w:spacing w:line="240" w:lineRule="auto"/>
        <w:ind w:firstLine="454"/>
        <w:rPr>
          <w:i w:val="0"/>
          <w:sz w:val="24"/>
          <w:szCs w:val="24"/>
        </w:rPr>
      </w:pPr>
      <w:r w:rsidRPr="003A7E06">
        <w:rPr>
          <w:i w:val="0"/>
          <w:sz w:val="24"/>
          <w:szCs w:val="24"/>
        </w:rPr>
        <w:t>• самостоятельно ставить новые учебные цели и задачи;</w:t>
      </w:r>
    </w:p>
    <w:p w:rsidR="00E91259" w:rsidRPr="003A7E06" w:rsidRDefault="00E91259" w:rsidP="00E91259">
      <w:pPr>
        <w:pStyle w:val="141a"/>
        <w:shd w:val="clear" w:color="auto" w:fill="auto"/>
        <w:tabs>
          <w:tab w:val="left" w:pos="1099"/>
        </w:tabs>
        <w:spacing w:line="240" w:lineRule="auto"/>
        <w:ind w:firstLine="454"/>
        <w:rPr>
          <w:i w:val="0"/>
          <w:sz w:val="24"/>
          <w:szCs w:val="24"/>
        </w:rPr>
      </w:pPr>
      <w:r w:rsidRPr="003A7E06">
        <w:rPr>
          <w:i w:val="0"/>
          <w:sz w:val="24"/>
          <w:szCs w:val="24"/>
        </w:rPr>
        <w:t>• построению жизненных планов во временной перспективе;</w:t>
      </w:r>
    </w:p>
    <w:p w:rsidR="00E91259" w:rsidRPr="003A7E06" w:rsidRDefault="00E91259" w:rsidP="00E91259">
      <w:pPr>
        <w:pStyle w:val="141a"/>
        <w:shd w:val="clear" w:color="auto" w:fill="auto"/>
        <w:tabs>
          <w:tab w:val="left" w:pos="1090"/>
        </w:tabs>
        <w:spacing w:line="240" w:lineRule="auto"/>
        <w:ind w:firstLine="454"/>
        <w:rPr>
          <w:i w:val="0"/>
          <w:sz w:val="24"/>
          <w:szCs w:val="24"/>
        </w:rPr>
      </w:pPr>
      <w:r w:rsidRPr="003A7E06">
        <w:rPr>
          <w:i w:val="0"/>
          <w:sz w:val="24"/>
          <w:szCs w:val="24"/>
        </w:rPr>
        <w:t>• при планировании достижения целей самостоятельнои адекватно учитывать условия и средства их достижения;</w:t>
      </w:r>
    </w:p>
    <w:p w:rsidR="00E91259" w:rsidRPr="003A7E06" w:rsidRDefault="00E91259" w:rsidP="00E91259">
      <w:pPr>
        <w:pStyle w:val="141a"/>
        <w:shd w:val="clear" w:color="auto" w:fill="auto"/>
        <w:tabs>
          <w:tab w:val="left" w:pos="1099"/>
        </w:tabs>
        <w:spacing w:line="240" w:lineRule="auto"/>
        <w:ind w:firstLine="454"/>
        <w:rPr>
          <w:i w:val="0"/>
          <w:sz w:val="24"/>
          <w:szCs w:val="24"/>
        </w:rPr>
      </w:pPr>
      <w:r w:rsidRPr="003A7E06">
        <w:rPr>
          <w:i w:val="0"/>
          <w:sz w:val="24"/>
          <w:szCs w:val="24"/>
        </w:rPr>
        <w:t>• выделять альтернативные способы достижения целии выбирать наиболее эффективный способ;</w:t>
      </w:r>
    </w:p>
    <w:p w:rsidR="00E91259" w:rsidRPr="003A7E06" w:rsidRDefault="00E91259" w:rsidP="00E91259">
      <w:pPr>
        <w:pStyle w:val="141a"/>
        <w:shd w:val="clear" w:color="auto" w:fill="auto"/>
        <w:tabs>
          <w:tab w:val="left" w:pos="1123"/>
        </w:tabs>
        <w:spacing w:line="240" w:lineRule="auto"/>
        <w:ind w:firstLine="454"/>
        <w:rPr>
          <w:i w:val="0"/>
          <w:sz w:val="24"/>
          <w:szCs w:val="24"/>
        </w:rPr>
      </w:pPr>
      <w:r w:rsidRPr="003A7E06">
        <w:rPr>
          <w:i w:val="0"/>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91259" w:rsidRPr="003A7E06" w:rsidRDefault="00E91259" w:rsidP="00E91259">
      <w:pPr>
        <w:pStyle w:val="141a"/>
        <w:shd w:val="clear" w:color="auto" w:fill="auto"/>
        <w:tabs>
          <w:tab w:val="left" w:pos="654"/>
        </w:tabs>
        <w:spacing w:line="240" w:lineRule="auto"/>
        <w:ind w:firstLine="454"/>
        <w:rPr>
          <w:i w:val="0"/>
          <w:sz w:val="24"/>
          <w:szCs w:val="24"/>
        </w:rPr>
      </w:pPr>
      <w:r w:rsidRPr="003A7E06">
        <w:rPr>
          <w:i w:val="0"/>
          <w:sz w:val="24"/>
          <w:szCs w:val="24"/>
        </w:rPr>
        <w:t>• адекватно оценивать свои возможности достиженияцели определённой сложности в различных сферах самостоятельной деятельности;</w:t>
      </w:r>
    </w:p>
    <w:p w:rsidR="00E91259" w:rsidRPr="003A7E06" w:rsidRDefault="00E91259" w:rsidP="00E91259">
      <w:pPr>
        <w:pStyle w:val="141a"/>
        <w:shd w:val="clear" w:color="auto" w:fill="auto"/>
        <w:tabs>
          <w:tab w:val="left" w:pos="636"/>
        </w:tabs>
        <w:spacing w:line="240" w:lineRule="auto"/>
        <w:ind w:firstLine="454"/>
        <w:rPr>
          <w:i w:val="0"/>
          <w:sz w:val="24"/>
          <w:szCs w:val="24"/>
        </w:rPr>
      </w:pPr>
      <w:r w:rsidRPr="003A7E06">
        <w:rPr>
          <w:i w:val="0"/>
          <w:sz w:val="24"/>
          <w:szCs w:val="24"/>
        </w:rPr>
        <w:t>• основам саморегуляции эмоциональных состояний;</w:t>
      </w:r>
    </w:p>
    <w:p w:rsidR="00E91259" w:rsidRPr="003A7E06" w:rsidRDefault="00E91259" w:rsidP="00E91259">
      <w:pPr>
        <w:pStyle w:val="141a"/>
        <w:shd w:val="clear" w:color="auto" w:fill="auto"/>
        <w:tabs>
          <w:tab w:val="left" w:pos="630"/>
        </w:tabs>
        <w:spacing w:line="240" w:lineRule="auto"/>
        <w:ind w:firstLine="454"/>
        <w:rPr>
          <w:i w:val="0"/>
          <w:sz w:val="24"/>
          <w:szCs w:val="24"/>
        </w:rPr>
      </w:pPr>
      <w:r w:rsidRPr="003A7E06">
        <w:rPr>
          <w:i w:val="0"/>
          <w:sz w:val="24"/>
          <w:szCs w:val="24"/>
        </w:rPr>
        <w:t>• прилагать волевые усилия и преодолевать трудностии препятствия на пути достижения целей.</w:t>
      </w:r>
    </w:p>
    <w:p w:rsidR="00E91259" w:rsidRPr="003A7E06" w:rsidRDefault="00E91259" w:rsidP="00E91259">
      <w:pPr>
        <w:pStyle w:val="141a"/>
        <w:shd w:val="clear" w:color="auto" w:fill="auto"/>
        <w:tabs>
          <w:tab w:val="left" w:pos="630"/>
        </w:tabs>
        <w:spacing w:line="240" w:lineRule="auto"/>
        <w:ind w:firstLine="454"/>
        <w:rPr>
          <w:b/>
          <w:i w:val="0"/>
          <w:sz w:val="24"/>
          <w:szCs w:val="24"/>
        </w:rPr>
      </w:pPr>
      <w:r w:rsidRPr="003A7E06">
        <w:rPr>
          <w:b/>
          <w:i w:val="0"/>
          <w:sz w:val="24"/>
          <w:szCs w:val="24"/>
        </w:rPr>
        <w:t>Коммуникативные универсальные учебные действия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учитывать разные мнения и стремиться к координации различных позиций в сотрудничестве;</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устанавливать и сравнивать разные точки зрения, прежде чем принимать решения и делать выбор;</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аргументировать свою точку зрения, спорить и отстаивать свою позицию не враждебным для оппонентов образом;</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задавать вопросы, необходимые для организации собственной деятельности и сотрудничества с партнёром;</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lastRenderedPageBreak/>
        <w:t>• осуществлять взаимный контроль и оказывать в сотрудничестве необходимую взаимопомощь;</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адекватно использовать речь для планирования и регуляции своей деятельности;</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осуществлять контроль, коррекцию, оценку действий партнёра, уметь убеждать;</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91259" w:rsidRPr="003A7E06" w:rsidRDefault="00E91259" w:rsidP="00E91259">
      <w:pPr>
        <w:pStyle w:val="afff1"/>
        <w:shd w:val="clear" w:color="auto" w:fill="auto"/>
        <w:tabs>
          <w:tab w:val="left" w:pos="631"/>
        </w:tabs>
        <w:spacing w:after="0" w:line="240" w:lineRule="auto"/>
        <w:ind w:firstLine="454"/>
        <w:jc w:val="both"/>
        <w:rPr>
          <w:sz w:val="24"/>
          <w:szCs w:val="24"/>
        </w:rPr>
      </w:pPr>
      <w:r w:rsidRPr="003A7E06">
        <w:rPr>
          <w:sz w:val="24"/>
          <w:szCs w:val="24"/>
        </w:rPr>
        <w:t>• основам коммуникативной рефлексии;</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15"/>
        </w:tabs>
        <w:spacing w:line="240" w:lineRule="auto"/>
        <w:ind w:firstLine="454"/>
        <w:rPr>
          <w:i w:val="0"/>
          <w:sz w:val="24"/>
          <w:szCs w:val="24"/>
        </w:rPr>
      </w:pPr>
      <w:r w:rsidRPr="003A7E06">
        <w:rPr>
          <w:i w:val="0"/>
          <w:sz w:val="24"/>
          <w:szCs w:val="24"/>
        </w:rPr>
        <w:t>• учитывать и координировать отличные от собственной позиции других людей, в сотрудничестве;</w:t>
      </w:r>
    </w:p>
    <w:p w:rsidR="00E91259" w:rsidRPr="003A7E06" w:rsidRDefault="00E91259" w:rsidP="00E91259">
      <w:pPr>
        <w:pStyle w:val="141a"/>
        <w:shd w:val="clear" w:color="auto" w:fill="auto"/>
        <w:tabs>
          <w:tab w:val="left" w:pos="1075"/>
        </w:tabs>
        <w:spacing w:line="240" w:lineRule="auto"/>
        <w:ind w:firstLine="454"/>
        <w:rPr>
          <w:i w:val="0"/>
          <w:sz w:val="24"/>
          <w:szCs w:val="24"/>
        </w:rPr>
      </w:pPr>
      <w:r w:rsidRPr="003A7E06">
        <w:rPr>
          <w:i w:val="0"/>
          <w:sz w:val="24"/>
          <w:szCs w:val="24"/>
        </w:rPr>
        <w:t>• учитывать разные мнения и интересы и обосновывать собственную позицию;</w:t>
      </w:r>
    </w:p>
    <w:p w:rsidR="00E91259" w:rsidRPr="003A7E06" w:rsidRDefault="00E91259" w:rsidP="00E91259">
      <w:pPr>
        <w:pStyle w:val="141a"/>
        <w:shd w:val="clear" w:color="auto" w:fill="auto"/>
        <w:tabs>
          <w:tab w:val="left" w:pos="1094"/>
        </w:tabs>
        <w:spacing w:line="240" w:lineRule="auto"/>
        <w:ind w:firstLine="454"/>
        <w:rPr>
          <w:i w:val="0"/>
          <w:sz w:val="24"/>
          <w:szCs w:val="24"/>
        </w:rPr>
      </w:pPr>
      <w:r w:rsidRPr="003A7E06">
        <w:rPr>
          <w:i w:val="0"/>
          <w:sz w:val="24"/>
          <w:szCs w:val="24"/>
        </w:rPr>
        <w:t>• понимать относительность мнений и подходов к решению проблемы;</w:t>
      </w:r>
    </w:p>
    <w:p w:rsidR="00E91259" w:rsidRPr="003A7E06" w:rsidRDefault="00E91259" w:rsidP="00E91259">
      <w:pPr>
        <w:pStyle w:val="141a"/>
        <w:shd w:val="clear" w:color="auto" w:fill="auto"/>
        <w:tabs>
          <w:tab w:val="left" w:pos="1128"/>
        </w:tabs>
        <w:spacing w:line="240" w:lineRule="auto"/>
        <w:ind w:firstLine="454"/>
        <w:rPr>
          <w:i w:val="0"/>
          <w:sz w:val="24"/>
          <w:szCs w:val="24"/>
        </w:rPr>
      </w:pPr>
      <w:r w:rsidRPr="003A7E06">
        <w:rPr>
          <w:i w:val="0"/>
          <w:sz w:val="24"/>
          <w:szCs w:val="24"/>
        </w:rPr>
        <w:t>• продуктивно разрешать конфликты на основе учётаинтересов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совместнойдеятельности, в том числе в ситуации столкновения интересов;</w:t>
      </w:r>
    </w:p>
    <w:p w:rsidR="00E91259" w:rsidRPr="003A7E06" w:rsidRDefault="00E91259" w:rsidP="00E91259">
      <w:pPr>
        <w:pStyle w:val="141a"/>
        <w:shd w:val="clear" w:color="auto" w:fill="auto"/>
        <w:tabs>
          <w:tab w:val="left" w:pos="1094"/>
        </w:tabs>
        <w:spacing w:line="240" w:lineRule="auto"/>
        <w:ind w:firstLine="454"/>
        <w:rPr>
          <w:i w:val="0"/>
          <w:sz w:val="24"/>
          <w:szCs w:val="24"/>
        </w:rPr>
      </w:pPr>
      <w:r w:rsidRPr="003A7E06">
        <w:rPr>
          <w:i w:val="0"/>
          <w:sz w:val="24"/>
          <w:szCs w:val="24"/>
        </w:rPr>
        <w:t>• брать на себя инициативу в организации совместногодействия (деловое лидерство);</w:t>
      </w:r>
    </w:p>
    <w:p w:rsidR="00E91259" w:rsidRPr="003A7E06" w:rsidRDefault="00E91259" w:rsidP="00E91259">
      <w:pPr>
        <w:pStyle w:val="141a"/>
        <w:shd w:val="clear" w:color="auto" w:fill="auto"/>
        <w:tabs>
          <w:tab w:val="left" w:pos="1099"/>
        </w:tabs>
        <w:spacing w:line="240" w:lineRule="auto"/>
        <w:ind w:firstLine="454"/>
        <w:rPr>
          <w:i w:val="0"/>
          <w:sz w:val="24"/>
          <w:szCs w:val="24"/>
        </w:rPr>
      </w:pPr>
      <w:r w:rsidRPr="003A7E06">
        <w:rPr>
          <w:i w:val="0"/>
          <w:sz w:val="24"/>
          <w:szCs w:val="24"/>
        </w:rPr>
        <w:t>• оказывать поддержку и содействие тем, от кого зависит достижение цели в совместной деятельности;</w:t>
      </w:r>
    </w:p>
    <w:p w:rsidR="00E91259" w:rsidRPr="003A7E06" w:rsidRDefault="00E91259" w:rsidP="00E91259">
      <w:pPr>
        <w:pStyle w:val="141a"/>
        <w:shd w:val="clear" w:color="auto" w:fill="auto"/>
        <w:tabs>
          <w:tab w:val="left" w:pos="1114"/>
        </w:tabs>
        <w:spacing w:line="240" w:lineRule="auto"/>
        <w:ind w:firstLine="454"/>
        <w:rPr>
          <w:i w:val="0"/>
          <w:sz w:val="24"/>
          <w:szCs w:val="24"/>
        </w:rPr>
      </w:pPr>
      <w:r w:rsidRPr="003A7E06">
        <w:rPr>
          <w:i w:val="0"/>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E91259" w:rsidRPr="003A7E06" w:rsidRDefault="00E91259" w:rsidP="00E91259">
      <w:pPr>
        <w:pStyle w:val="141a"/>
        <w:shd w:val="clear" w:color="auto" w:fill="auto"/>
        <w:tabs>
          <w:tab w:val="left" w:pos="1118"/>
        </w:tabs>
        <w:spacing w:line="240" w:lineRule="auto"/>
        <w:ind w:firstLine="454"/>
        <w:rPr>
          <w:i w:val="0"/>
          <w:sz w:val="24"/>
          <w:szCs w:val="24"/>
        </w:rPr>
      </w:pPr>
      <w:r w:rsidRPr="003A7E06">
        <w:rPr>
          <w:i w:val="0"/>
          <w:sz w:val="24"/>
          <w:szCs w:val="24"/>
        </w:rPr>
        <w:t>• вступать в диалог, а также участвовать в коллективном обсуждении проблем, участвовать в дискуссиии аргументировать свою позицию, владеть монологическойи диалогической формами речи</w:t>
      </w:r>
    </w:p>
    <w:p w:rsidR="00E91259" w:rsidRPr="003A7E06" w:rsidRDefault="00E91259" w:rsidP="00E91259">
      <w:pPr>
        <w:pStyle w:val="141a"/>
        <w:shd w:val="clear" w:color="auto" w:fill="auto"/>
        <w:tabs>
          <w:tab w:val="left" w:pos="1099"/>
        </w:tabs>
        <w:spacing w:line="240" w:lineRule="auto"/>
        <w:ind w:firstLine="454"/>
        <w:rPr>
          <w:i w:val="0"/>
          <w:sz w:val="24"/>
          <w:szCs w:val="24"/>
        </w:rPr>
      </w:pPr>
      <w:r w:rsidRPr="003A7E06">
        <w:rPr>
          <w:i w:val="0"/>
          <w:sz w:val="24"/>
          <w:szCs w:val="24"/>
        </w:rPr>
        <w:t>• следовать морально-этическим и психологическимпринципам общения и сотрудничества на основе уважительного отношения к партнёрам, внимания к личности другого,адекватного межличностного восприятия, готовности адекватно реагировать на нужды других, в частности оказыватьпомощь и эмоциональную поддержку партнёрам в процесседостижения общей цели совместной деятельности;</w:t>
      </w:r>
    </w:p>
    <w:p w:rsidR="00E91259" w:rsidRPr="003A7E06" w:rsidRDefault="00E91259" w:rsidP="00E91259">
      <w:pPr>
        <w:pStyle w:val="141a"/>
        <w:shd w:val="clear" w:color="auto" w:fill="auto"/>
        <w:tabs>
          <w:tab w:val="left" w:pos="1070"/>
        </w:tabs>
        <w:spacing w:line="240" w:lineRule="auto"/>
        <w:ind w:firstLine="454"/>
        <w:rPr>
          <w:i w:val="0"/>
          <w:sz w:val="24"/>
          <w:szCs w:val="24"/>
        </w:rPr>
      </w:pPr>
      <w:r w:rsidRPr="003A7E06">
        <w:rPr>
          <w:i w:val="0"/>
          <w:sz w:val="24"/>
          <w:szCs w:val="24"/>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E91259" w:rsidRPr="003A7E06" w:rsidRDefault="00E91259" w:rsidP="00E91259">
      <w:pPr>
        <w:pStyle w:val="141a"/>
        <w:shd w:val="clear" w:color="auto" w:fill="auto"/>
        <w:tabs>
          <w:tab w:val="left" w:pos="1099"/>
        </w:tabs>
        <w:spacing w:line="240" w:lineRule="auto"/>
        <w:ind w:firstLine="454"/>
        <w:rPr>
          <w:i w:val="0"/>
          <w:sz w:val="24"/>
          <w:szCs w:val="24"/>
        </w:rPr>
      </w:pPr>
      <w:r w:rsidRPr="003A7E06">
        <w:rPr>
          <w:i w:val="0"/>
          <w:sz w:val="24"/>
          <w:szCs w:val="24"/>
        </w:rPr>
        <w:t>• в совместной деятельности чётко формулироватьцели группы и позволять её участникам проявлять собственную энергию для достижения этих целей.</w:t>
      </w:r>
    </w:p>
    <w:p w:rsidR="00E91259" w:rsidRPr="003A7E06" w:rsidRDefault="00E91259" w:rsidP="00E91259">
      <w:pPr>
        <w:pStyle w:val="141a"/>
        <w:shd w:val="clear" w:color="auto" w:fill="auto"/>
        <w:tabs>
          <w:tab w:val="left" w:pos="1099"/>
        </w:tabs>
        <w:spacing w:line="240" w:lineRule="auto"/>
        <w:ind w:firstLine="454"/>
        <w:rPr>
          <w:b/>
          <w:i w:val="0"/>
          <w:sz w:val="24"/>
          <w:szCs w:val="24"/>
        </w:rPr>
      </w:pPr>
      <w:r w:rsidRPr="003A7E06">
        <w:rPr>
          <w:b/>
          <w:i w:val="0"/>
          <w:sz w:val="24"/>
          <w:szCs w:val="24"/>
        </w:rPr>
        <w:t>Познавательные универсальные учебные действия</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1104"/>
        </w:tabs>
        <w:spacing w:after="0" w:line="240" w:lineRule="auto"/>
        <w:ind w:firstLine="454"/>
        <w:jc w:val="both"/>
        <w:rPr>
          <w:sz w:val="24"/>
          <w:szCs w:val="24"/>
        </w:rPr>
      </w:pPr>
      <w:r w:rsidRPr="003A7E06">
        <w:rPr>
          <w:sz w:val="24"/>
          <w:szCs w:val="24"/>
        </w:rPr>
        <w:t>• основам реализации проектно-исследовательской деятельности;</w:t>
      </w:r>
    </w:p>
    <w:p w:rsidR="00E91259" w:rsidRPr="003A7E06" w:rsidRDefault="00E91259" w:rsidP="00E91259">
      <w:pPr>
        <w:pStyle w:val="afff1"/>
        <w:shd w:val="clear" w:color="auto" w:fill="auto"/>
        <w:tabs>
          <w:tab w:val="left" w:pos="1099"/>
        </w:tabs>
        <w:spacing w:after="0" w:line="240" w:lineRule="auto"/>
        <w:ind w:firstLine="454"/>
        <w:jc w:val="both"/>
        <w:rPr>
          <w:sz w:val="24"/>
          <w:szCs w:val="24"/>
        </w:rPr>
      </w:pPr>
      <w:r w:rsidRPr="003A7E06">
        <w:rPr>
          <w:sz w:val="24"/>
          <w:szCs w:val="24"/>
        </w:rPr>
        <w:t>• осуществлять расширенный поиск информации с использованием ресурсов библиотек и Интернета;</w:t>
      </w:r>
    </w:p>
    <w:p w:rsidR="00E91259" w:rsidRPr="003A7E06" w:rsidRDefault="00E91259" w:rsidP="00E91259">
      <w:pPr>
        <w:pStyle w:val="afff1"/>
        <w:shd w:val="clear" w:color="auto" w:fill="auto"/>
        <w:tabs>
          <w:tab w:val="left" w:pos="622"/>
        </w:tabs>
        <w:spacing w:after="0" w:line="240" w:lineRule="auto"/>
        <w:ind w:firstLine="454"/>
        <w:jc w:val="both"/>
        <w:rPr>
          <w:sz w:val="24"/>
          <w:szCs w:val="24"/>
        </w:rPr>
      </w:pPr>
      <w:r w:rsidRPr="003A7E06">
        <w:rPr>
          <w:sz w:val="24"/>
          <w:szCs w:val="24"/>
        </w:rPr>
        <w:t>• давать определение понятиям;</w:t>
      </w:r>
    </w:p>
    <w:p w:rsidR="00E91259" w:rsidRPr="003A7E06" w:rsidRDefault="00E91259" w:rsidP="00E91259">
      <w:pPr>
        <w:pStyle w:val="afff1"/>
        <w:shd w:val="clear" w:color="auto" w:fill="auto"/>
        <w:tabs>
          <w:tab w:val="left" w:pos="626"/>
        </w:tabs>
        <w:spacing w:after="0" w:line="240" w:lineRule="auto"/>
        <w:ind w:firstLine="454"/>
        <w:jc w:val="both"/>
        <w:rPr>
          <w:sz w:val="24"/>
          <w:szCs w:val="24"/>
        </w:rPr>
      </w:pPr>
      <w:r w:rsidRPr="003A7E06">
        <w:rPr>
          <w:sz w:val="24"/>
          <w:szCs w:val="24"/>
        </w:rPr>
        <w:t>• устанавливать причинно-следственные связи;</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 осуществлять сравнение и классификацию, самостоятельно выбирая основания и критерии для указанных логических операций;</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lastRenderedPageBreak/>
        <w:t>• строить логическое рассуждение, включающее установление причинно-следственных связей;</w:t>
      </w:r>
    </w:p>
    <w:p w:rsidR="00E91259" w:rsidRPr="003A7E06" w:rsidRDefault="00E91259" w:rsidP="00E91259">
      <w:pPr>
        <w:pStyle w:val="afff1"/>
        <w:shd w:val="clear" w:color="auto" w:fill="auto"/>
        <w:tabs>
          <w:tab w:val="left" w:pos="644"/>
        </w:tabs>
        <w:spacing w:after="0" w:line="240" w:lineRule="auto"/>
        <w:ind w:firstLine="454"/>
        <w:jc w:val="both"/>
        <w:rPr>
          <w:sz w:val="24"/>
          <w:szCs w:val="24"/>
        </w:rPr>
      </w:pPr>
      <w:r w:rsidRPr="003A7E06">
        <w:rPr>
          <w:sz w:val="24"/>
          <w:szCs w:val="24"/>
        </w:rPr>
        <w:t>• объяснять явления, процессы, связи и отношения, выявляемые в ходе исследования;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основам ознакомительного, изучающего, усваивающего и поискового чтения;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36"/>
        </w:tabs>
        <w:spacing w:line="240" w:lineRule="auto"/>
        <w:ind w:firstLine="454"/>
        <w:rPr>
          <w:i w:val="0"/>
          <w:sz w:val="24"/>
          <w:szCs w:val="24"/>
        </w:rPr>
      </w:pPr>
      <w:r w:rsidRPr="003A7E06">
        <w:rPr>
          <w:i w:val="0"/>
          <w:sz w:val="24"/>
          <w:szCs w:val="24"/>
        </w:rPr>
        <w:t>• основам рефлексивного чтения;</w:t>
      </w:r>
    </w:p>
    <w:p w:rsidR="00E91259" w:rsidRPr="003A7E06" w:rsidRDefault="00E91259" w:rsidP="00E91259">
      <w:pPr>
        <w:pStyle w:val="141a"/>
        <w:shd w:val="clear" w:color="auto" w:fill="auto"/>
        <w:tabs>
          <w:tab w:val="left" w:pos="631"/>
        </w:tabs>
        <w:spacing w:line="240" w:lineRule="auto"/>
        <w:ind w:firstLine="454"/>
        <w:rPr>
          <w:i w:val="0"/>
          <w:sz w:val="24"/>
          <w:szCs w:val="24"/>
        </w:rPr>
      </w:pPr>
      <w:r w:rsidRPr="003A7E06">
        <w:rPr>
          <w:i w:val="0"/>
          <w:sz w:val="24"/>
          <w:szCs w:val="24"/>
        </w:rPr>
        <w:t>• ставить проблему, аргументировать её актуальность;</w:t>
      </w:r>
    </w:p>
    <w:p w:rsidR="00E91259" w:rsidRPr="003A7E06" w:rsidRDefault="00E91259" w:rsidP="00E91259">
      <w:pPr>
        <w:pStyle w:val="141a"/>
        <w:shd w:val="clear" w:color="auto" w:fill="auto"/>
        <w:tabs>
          <w:tab w:val="left" w:pos="639"/>
        </w:tabs>
        <w:spacing w:line="240" w:lineRule="auto"/>
        <w:ind w:firstLine="454"/>
        <w:rPr>
          <w:i w:val="0"/>
          <w:sz w:val="24"/>
          <w:szCs w:val="24"/>
        </w:rPr>
      </w:pPr>
      <w:r w:rsidRPr="003A7E06">
        <w:rPr>
          <w:i w:val="0"/>
          <w:sz w:val="24"/>
          <w:szCs w:val="24"/>
        </w:rPr>
        <w:t>• выдвигать гипотезы о связях и закономерностях событий, процессов, объектов;</w:t>
      </w:r>
    </w:p>
    <w:p w:rsidR="00E91259" w:rsidRPr="003A7E06" w:rsidRDefault="00E91259" w:rsidP="00E91259">
      <w:pPr>
        <w:pStyle w:val="141a"/>
        <w:shd w:val="clear" w:color="auto" w:fill="auto"/>
        <w:tabs>
          <w:tab w:val="left" w:pos="639"/>
        </w:tabs>
        <w:spacing w:line="240" w:lineRule="auto"/>
        <w:ind w:firstLine="454"/>
        <w:rPr>
          <w:i w:val="0"/>
          <w:sz w:val="24"/>
          <w:szCs w:val="24"/>
        </w:rPr>
      </w:pPr>
      <w:r w:rsidRPr="003A7E06">
        <w:rPr>
          <w:i w:val="0"/>
          <w:sz w:val="24"/>
          <w:szCs w:val="24"/>
        </w:rPr>
        <w:t>• организовывать исследование с целью проверки гипотез;</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делать умозаключения (индуктивное и по аналогии)и выводы на основе аргументации.</w:t>
      </w:r>
    </w:p>
    <w:p w:rsidR="00E91259" w:rsidRPr="003A7E06" w:rsidRDefault="00E91259" w:rsidP="00E91259">
      <w:pPr>
        <w:jc w:val="both"/>
        <w:rPr>
          <w:b/>
        </w:rPr>
      </w:pPr>
      <w:r w:rsidRPr="003A7E06">
        <w:rPr>
          <w:b/>
        </w:rPr>
        <w:t> ФОРМИРОВАНИЕ ИКТ-КОМПЕТЕНТНОСТИ ОБУЧАЮЩИХСЯ</w:t>
      </w:r>
    </w:p>
    <w:p w:rsidR="00E91259" w:rsidRPr="003A7E06" w:rsidRDefault="00E91259" w:rsidP="00E91259">
      <w:pPr>
        <w:pStyle w:val="afff1"/>
        <w:shd w:val="clear" w:color="auto" w:fill="auto"/>
        <w:spacing w:after="0" w:line="240" w:lineRule="auto"/>
        <w:ind w:firstLine="454"/>
        <w:jc w:val="both"/>
        <w:rPr>
          <w:b/>
          <w:sz w:val="24"/>
          <w:szCs w:val="24"/>
        </w:rPr>
      </w:pPr>
      <w:r w:rsidRPr="003A7E06">
        <w:rPr>
          <w:b/>
          <w:sz w:val="24"/>
          <w:szCs w:val="24"/>
        </w:rPr>
        <w:t>Создание графических объектов</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14"/>
        </w:tabs>
        <w:spacing w:after="0" w:line="240" w:lineRule="auto"/>
        <w:ind w:firstLine="454"/>
        <w:jc w:val="both"/>
        <w:rPr>
          <w:sz w:val="24"/>
          <w:szCs w:val="24"/>
        </w:rPr>
      </w:pPr>
      <w:r w:rsidRPr="003A7E06">
        <w:rPr>
          <w:sz w:val="24"/>
          <w:szCs w:val="24"/>
        </w:rPr>
        <w:t>• создавать диаграммы различных видов (алгоритмические, концептуальные, классификационные, организационные и др.) в соответствии с решаемыми задачами;</w:t>
      </w:r>
    </w:p>
    <w:p w:rsidR="00E91259" w:rsidRPr="003A7E06" w:rsidRDefault="00E91259" w:rsidP="00E91259">
      <w:pPr>
        <w:pStyle w:val="afff1"/>
        <w:shd w:val="clear" w:color="auto" w:fill="auto"/>
        <w:spacing w:after="0" w:line="240" w:lineRule="auto"/>
        <w:ind w:firstLine="454"/>
        <w:jc w:val="both"/>
        <w:rPr>
          <w:b/>
          <w:sz w:val="24"/>
          <w:szCs w:val="24"/>
        </w:rPr>
      </w:pPr>
      <w:r w:rsidRPr="003A7E06">
        <w:rPr>
          <w:b/>
          <w:sz w:val="24"/>
          <w:szCs w:val="24"/>
        </w:rPr>
        <w:t>Коммуникация и социальное взаимодействие</w:t>
      </w:r>
    </w:p>
    <w:p w:rsidR="00E91259" w:rsidRPr="003A7E06" w:rsidRDefault="00E91259" w:rsidP="00E91259">
      <w:pPr>
        <w:pStyle w:val="afff1"/>
        <w:shd w:val="clear" w:color="auto" w:fill="auto"/>
        <w:spacing w:after="0" w:line="240" w:lineRule="auto"/>
        <w:ind w:firstLine="454"/>
        <w:jc w:val="both"/>
        <w:rPr>
          <w:sz w:val="24"/>
          <w:szCs w:val="24"/>
        </w:rPr>
      </w:pPr>
      <w:r w:rsidRPr="003A7E06">
        <w:rPr>
          <w:sz w:val="24"/>
          <w:szCs w:val="24"/>
        </w:rPr>
        <w:t>Выпускник научится:</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использовать возможности электронной почты для информационного обмена;</w:t>
      </w:r>
    </w:p>
    <w:p w:rsidR="00E91259" w:rsidRPr="003A7E06" w:rsidRDefault="00E91259" w:rsidP="00E91259">
      <w:pPr>
        <w:pStyle w:val="afff1"/>
        <w:shd w:val="clear" w:color="auto" w:fill="auto"/>
        <w:tabs>
          <w:tab w:val="left" w:pos="639"/>
        </w:tabs>
        <w:spacing w:after="0" w:line="240" w:lineRule="auto"/>
        <w:ind w:firstLine="454"/>
        <w:jc w:val="both"/>
        <w:rPr>
          <w:sz w:val="24"/>
          <w:szCs w:val="24"/>
        </w:rPr>
      </w:pPr>
      <w:r w:rsidRPr="003A7E06">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E91259" w:rsidRPr="003A7E06" w:rsidRDefault="00E91259" w:rsidP="00E91259">
      <w:pPr>
        <w:pStyle w:val="afff1"/>
        <w:shd w:val="clear" w:color="auto" w:fill="auto"/>
        <w:tabs>
          <w:tab w:val="left" w:pos="634"/>
        </w:tabs>
        <w:spacing w:after="0" w:line="240" w:lineRule="auto"/>
        <w:ind w:firstLine="454"/>
        <w:jc w:val="both"/>
        <w:rPr>
          <w:sz w:val="24"/>
          <w:szCs w:val="24"/>
        </w:rPr>
      </w:pPr>
      <w:r w:rsidRPr="003A7E06">
        <w:rPr>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E91259" w:rsidRPr="003A7E06" w:rsidRDefault="00E91259" w:rsidP="00E91259">
      <w:pPr>
        <w:pStyle w:val="141a"/>
        <w:shd w:val="clear" w:color="auto" w:fill="auto"/>
        <w:spacing w:line="240" w:lineRule="auto"/>
        <w:ind w:firstLine="454"/>
        <w:rPr>
          <w:i w:val="0"/>
          <w:sz w:val="24"/>
          <w:szCs w:val="24"/>
        </w:rPr>
      </w:pPr>
      <w:r w:rsidRPr="003A7E06">
        <w:rPr>
          <w:i w:val="0"/>
          <w:sz w:val="24"/>
          <w:szCs w:val="24"/>
        </w:rPr>
        <w:t>Выпускник получит возможность научиться:</w:t>
      </w:r>
    </w:p>
    <w:p w:rsidR="00E91259" w:rsidRPr="003A7E06" w:rsidRDefault="00E91259" w:rsidP="00E91259">
      <w:pPr>
        <w:pStyle w:val="141a"/>
        <w:shd w:val="clear" w:color="auto" w:fill="auto"/>
        <w:tabs>
          <w:tab w:val="left" w:pos="634"/>
        </w:tabs>
        <w:spacing w:line="240" w:lineRule="auto"/>
        <w:ind w:firstLine="454"/>
        <w:rPr>
          <w:i w:val="0"/>
          <w:sz w:val="24"/>
          <w:szCs w:val="24"/>
        </w:rPr>
      </w:pPr>
      <w:r w:rsidRPr="003A7E06">
        <w:rPr>
          <w:i w:val="0"/>
          <w:sz w:val="24"/>
          <w:szCs w:val="24"/>
        </w:rPr>
        <w:t>• взаимодействовать в социальных сетях, работатьв группе над сообщением;</w:t>
      </w:r>
    </w:p>
    <w:p w:rsidR="00E91259" w:rsidRPr="001609D3" w:rsidRDefault="00E91259" w:rsidP="001609D3">
      <w:pPr>
        <w:pStyle w:val="141a"/>
        <w:shd w:val="clear" w:color="auto" w:fill="auto"/>
        <w:tabs>
          <w:tab w:val="left" w:pos="634"/>
        </w:tabs>
        <w:spacing w:line="240" w:lineRule="auto"/>
        <w:ind w:firstLine="454"/>
        <w:rPr>
          <w:i w:val="0"/>
          <w:sz w:val="24"/>
          <w:szCs w:val="24"/>
        </w:rPr>
      </w:pPr>
      <w:r w:rsidRPr="003A7E06">
        <w:rPr>
          <w:i w:val="0"/>
          <w:sz w:val="24"/>
          <w:szCs w:val="24"/>
        </w:rPr>
        <w:t>• взаимодействовать с партнёрами с использованиемвозможностей Интернета (игровое и театральное взаимодействие).</w:t>
      </w:r>
    </w:p>
    <w:p w:rsidR="00E91259" w:rsidRPr="003A7E06" w:rsidRDefault="00E91259" w:rsidP="00E91259">
      <w:pPr>
        <w:pStyle w:val="dash041e005f0431005f044b005f0447005f043d005f044b005f04390"/>
        <w:spacing w:before="0" w:beforeAutospacing="0" w:after="0" w:afterAutospacing="0"/>
        <w:ind w:firstLine="567"/>
        <w:jc w:val="both"/>
        <w:rPr>
          <w:rStyle w:val="dash041e005f0431005f044b005f0447005f043d005f044b005f0439005f005fchar1char10"/>
          <w:rFonts w:eastAsia="SimSun"/>
          <w:b/>
        </w:rPr>
      </w:pPr>
      <w:r w:rsidRPr="003A7E06">
        <w:rPr>
          <w:rStyle w:val="dash041e005f0431005f044b005f0447005f043d005f044b005f0439005f005fchar1char10"/>
          <w:rFonts w:eastAsia="SimSun"/>
          <w:b/>
        </w:rPr>
        <w:t>Предметные результаты:</w:t>
      </w:r>
    </w:p>
    <w:p w:rsidR="00E91259" w:rsidRPr="003A7E06" w:rsidRDefault="00E91259" w:rsidP="00E91259">
      <w:pPr>
        <w:pStyle w:val="dash041e0431044b0447043d044b04390"/>
        <w:spacing w:before="0" w:beforeAutospacing="0" w:after="0" w:afterAutospacing="0"/>
        <w:ind w:firstLine="567"/>
        <w:jc w:val="both"/>
      </w:pPr>
      <w:r w:rsidRPr="003A7E06">
        <w:rPr>
          <w:b/>
          <w:bCs/>
        </w:rPr>
        <w:t xml:space="preserve"> Обществознание:</w:t>
      </w:r>
    </w:p>
    <w:p w:rsidR="00E91259" w:rsidRPr="003A7E06" w:rsidRDefault="00E91259" w:rsidP="00E91259">
      <w:pPr>
        <w:ind w:firstLine="567"/>
        <w:jc w:val="both"/>
        <w:rPr>
          <w:lang w:eastAsia="ru-RU"/>
        </w:rPr>
      </w:pPr>
      <w:r w:rsidRPr="003A7E06">
        <w:rPr>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E91259" w:rsidRPr="003A7E06" w:rsidRDefault="00E91259" w:rsidP="00E91259">
      <w:pPr>
        <w:ind w:firstLine="567"/>
        <w:jc w:val="both"/>
        <w:rPr>
          <w:lang w:eastAsia="ru-RU"/>
        </w:rPr>
      </w:pPr>
      <w:r w:rsidRPr="003A7E06">
        <w:rPr>
          <w:lang w:eastAsia="ru-RU"/>
        </w:rPr>
        <w:t>2) понимание основных принципов жизни общества, основ современных научных теорий общественного развития;</w:t>
      </w:r>
    </w:p>
    <w:p w:rsidR="00E91259" w:rsidRPr="003A7E06" w:rsidRDefault="00E91259" w:rsidP="00E91259">
      <w:pPr>
        <w:ind w:firstLine="567"/>
        <w:jc w:val="both"/>
        <w:rPr>
          <w:lang w:eastAsia="ru-RU"/>
        </w:rPr>
      </w:pPr>
      <w:r w:rsidRPr="003A7E06">
        <w:rPr>
          <w:lang w:eastAsia="ru-RU"/>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E91259" w:rsidRPr="003A7E06" w:rsidRDefault="00E91259" w:rsidP="00E91259">
      <w:pPr>
        <w:ind w:firstLine="567"/>
        <w:jc w:val="both"/>
        <w:rPr>
          <w:lang w:eastAsia="ru-RU"/>
        </w:rPr>
      </w:pPr>
      <w:r w:rsidRPr="003A7E06">
        <w:rPr>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E91259" w:rsidRPr="003A7E06" w:rsidRDefault="00E91259" w:rsidP="00E91259">
      <w:pPr>
        <w:ind w:firstLine="567"/>
        <w:jc w:val="both"/>
        <w:rPr>
          <w:lang w:eastAsia="ru-RU"/>
        </w:rPr>
      </w:pPr>
      <w:r w:rsidRPr="003A7E06">
        <w:rPr>
          <w:lang w:eastAsia="ru-RU"/>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DE0FA2" w:rsidRPr="003A7E06" w:rsidRDefault="00E91259" w:rsidP="001609D3">
      <w:pPr>
        <w:ind w:firstLine="567"/>
        <w:jc w:val="both"/>
        <w:rPr>
          <w:lang w:eastAsia="ru-RU"/>
        </w:rPr>
      </w:pPr>
      <w:r w:rsidRPr="003A7E06">
        <w:rPr>
          <w:lang w:eastAsia="ru-RU"/>
        </w:rPr>
        <w:lastRenderedPageBreak/>
        <w:t>6) развитие социального кругозора и формирование познавательного интереса к из</w:t>
      </w:r>
      <w:r w:rsidR="00BD2AA0" w:rsidRPr="003A7E06">
        <w:rPr>
          <w:lang w:eastAsia="ru-RU"/>
        </w:rPr>
        <w:t>учению общественных дисциплин.</w:t>
      </w:r>
    </w:p>
    <w:p w:rsidR="00DE0FA2" w:rsidRPr="003A7E06" w:rsidRDefault="00DE0FA2" w:rsidP="00BD2AA0">
      <w:pPr>
        <w:rPr>
          <w:b/>
        </w:rPr>
      </w:pPr>
      <w:r w:rsidRPr="003A7E06">
        <w:rPr>
          <w:b/>
        </w:rPr>
        <w:t>Материально- техническое обеспечение образовательного процесса.</w:t>
      </w:r>
    </w:p>
    <w:p w:rsidR="00DE0FA2" w:rsidRPr="003A7E06" w:rsidRDefault="00BD2AA0" w:rsidP="00BD2AA0">
      <w:r w:rsidRPr="003A7E06">
        <w:t>Учебные материалы</w:t>
      </w:r>
    </w:p>
    <w:p w:rsidR="00DE0FA2" w:rsidRPr="003A7E06" w:rsidRDefault="00DE0FA2" w:rsidP="00BD2AA0">
      <w:r w:rsidRPr="003A7E06">
        <w:t>Обществознание 5 класс. Учебник под редакцией Л.Н. Боголюбова, Л.Ф</w:t>
      </w:r>
      <w:r w:rsidR="00BD2AA0" w:rsidRPr="003A7E06">
        <w:t>. Ивановой. М: Просвещение 2012</w:t>
      </w:r>
    </w:p>
    <w:p w:rsidR="00DE0FA2" w:rsidRPr="003A7E06" w:rsidRDefault="00DE0FA2" w:rsidP="00BD2AA0">
      <w:r w:rsidRPr="003A7E06">
        <w:t>Обществознание 6 класс. Учебник под редакцией Л.Н. Боголюбова, Л.Ф</w:t>
      </w:r>
      <w:r w:rsidR="00BD2AA0" w:rsidRPr="003A7E06">
        <w:t>. Ивановой. М: Просвещение 2012</w:t>
      </w:r>
    </w:p>
    <w:p w:rsidR="00DE0FA2" w:rsidRPr="003A7E06" w:rsidRDefault="00DE0FA2" w:rsidP="00BD2AA0">
      <w:r w:rsidRPr="003A7E06">
        <w:t>Обществознание 7 класс. Учебник под редакцией Л.Н. Боголюбова, Л.Ф</w:t>
      </w:r>
      <w:r w:rsidR="00BD2AA0" w:rsidRPr="003A7E06">
        <w:t>. Ивановой. М: Просвещение 2012</w:t>
      </w:r>
    </w:p>
    <w:p w:rsidR="00DE0FA2" w:rsidRPr="003A7E06" w:rsidRDefault="00DE0FA2" w:rsidP="00BD2AA0">
      <w:r w:rsidRPr="003A7E06">
        <w:t>Обществознание 8 класс. Учебник под редакцией Л.Н. Боголюбова, Л.Ф</w:t>
      </w:r>
      <w:r w:rsidR="00BD2AA0" w:rsidRPr="003A7E06">
        <w:t>. Ивановой. М: Просвещение 2012</w:t>
      </w:r>
    </w:p>
    <w:p w:rsidR="00DE0FA2" w:rsidRPr="003A7E06" w:rsidRDefault="00DE0FA2" w:rsidP="00BD2AA0">
      <w:r w:rsidRPr="003A7E06">
        <w:t>Обществознание 9 класс. Учебник под редакцией Л.Н. Боголюбова, Л.Ф. И</w:t>
      </w:r>
      <w:r w:rsidR="00BD2AA0" w:rsidRPr="003A7E06">
        <w:t>вановой. М: Просвещение 2012</w:t>
      </w:r>
    </w:p>
    <w:p w:rsidR="00DE0FA2" w:rsidRPr="003A7E06" w:rsidRDefault="00DE0FA2" w:rsidP="00BD2AA0">
      <w:r w:rsidRPr="003A7E06">
        <w:t>Интернет ресурсы:  http://fcior.edu.ru/ h</w:t>
      </w:r>
      <w:r w:rsidR="00BD2AA0" w:rsidRPr="003A7E06">
        <w:t>ttp://school-collection.edu.ru/</w:t>
      </w:r>
    </w:p>
    <w:p w:rsidR="00DE0FA2" w:rsidRPr="003A7E06" w:rsidRDefault="00DE0FA2" w:rsidP="00BD2AA0">
      <w:r w:rsidRPr="003A7E06">
        <w:t xml:space="preserve">         Интернет ресурсы: standart.e</w:t>
      </w:r>
      <w:r w:rsidR="00BD2AA0" w:rsidRPr="003A7E06">
        <w:t>du.ru fgos.isiorao.ru educom.ru</w:t>
      </w:r>
    </w:p>
    <w:p w:rsidR="00DE0FA2" w:rsidRPr="003A7E06" w:rsidRDefault="00DE0FA2" w:rsidP="00BD2AA0">
      <w:r w:rsidRPr="003A7E06">
        <w:t>Литература для учителя о</w:t>
      </w:r>
      <w:r w:rsidR="00BD2AA0" w:rsidRPr="003A7E06">
        <w:t>бществознания (основная школа):</w:t>
      </w:r>
    </w:p>
    <w:p w:rsidR="00DE0FA2" w:rsidRPr="003A7E06" w:rsidRDefault="00DE0FA2" w:rsidP="00BD2AA0">
      <w:r w:rsidRPr="003A7E06">
        <w:t>Безбородое А. Б. Обществознание: учеб. / А. Б. Безбородое, М. Б. Бул</w:t>
      </w:r>
      <w:r w:rsidR="00BD2AA0" w:rsidRPr="003A7E06">
        <w:t>анова, В. Д. Губин. — М., 2012.</w:t>
      </w:r>
    </w:p>
    <w:p w:rsidR="00DE0FA2" w:rsidRPr="003A7E06" w:rsidRDefault="00DE0FA2" w:rsidP="00BD2AA0">
      <w:r w:rsidRPr="003A7E06">
        <w:t xml:space="preserve">Морозова С. А. Обществознание: учеб.-метод, пособие </w:t>
      </w:r>
      <w:r w:rsidR="00BD2AA0" w:rsidRPr="003A7E06">
        <w:t>/ С. А. Морозова. - СПб., 2012.</w:t>
      </w:r>
    </w:p>
    <w:p w:rsidR="00DE0FA2" w:rsidRPr="003A7E06" w:rsidRDefault="00DE0FA2" w:rsidP="00BD2AA0">
      <w:r w:rsidRPr="003A7E06">
        <w:t>Каверин Б. И. Обществознание /Б. И. Ка</w:t>
      </w:r>
      <w:r w:rsidR="00BD2AA0" w:rsidRPr="003A7E06">
        <w:t>верин, П. И. Чижик. - М., 2012.</w:t>
      </w:r>
    </w:p>
    <w:p w:rsidR="00DE0FA2" w:rsidRPr="003A7E06" w:rsidRDefault="00DE0FA2" w:rsidP="00BD2AA0">
      <w:r w:rsidRPr="003A7E06">
        <w:t xml:space="preserve">Обществознание: пособие для поступающих в вузы / под ред. </w:t>
      </w:r>
      <w:r w:rsidR="00BD2AA0" w:rsidRPr="003A7E06">
        <w:t>В. В. Барабанова. — СПб., 2012.</w:t>
      </w:r>
    </w:p>
    <w:p w:rsidR="00DE0FA2" w:rsidRPr="003A7E06" w:rsidRDefault="00DE0FA2" w:rsidP="00BD2AA0">
      <w:r w:rsidRPr="003A7E06">
        <w:t>Тишков В. А. Российский народ: кн. для учите</w:t>
      </w:r>
      <w:r w:rsidR="00BD2AA0" w:rsidRPr="003A7E06">
        <w:t>ля / В. А. Тиш-ков. - М., 2010.</w:t>
      </w:r>
    </w:p>
    <w:p w:rsidR="00DE0FA2" w:rsidRPr="003A7E06" w:rsidRDefault="00DE0FA2" w:rsidP="00BD2AA0">
      <w:r w:rsidRPr="003A7E06">
        <w:t>Кравченко А. И. Социология и политология: учеб. пособие для студентов средних проф. учеб. заведений / А. И. Кра</w:t>
      </w:r>
      <w:r w:rsidR="00BD2AA0" w:rsidRPr="003A7E06">
        <w:t>вченко. — М., 2012.</w:t>
      </w:r>
    </w:p>
    <w:p w:rsidR="00DE0FA2" w:rsidRPr="003A7E06" w:rsidRDefault="00DE0FA2" w:rsidP="00BD2AA0">
      <w:r w:rsidRPr="003A7E06">
        <w:t xml:space="preserve">Философия: учеб. / под ред. </w:t>
      </w:r>
      <w:r w:rsidR="00BD2AA0" w:rsidRPr="003A7E06">
        <w:t>О. А. Митрошенкова. — М., 2012.</w:t>
      </w:r>
    </w:p>
    <w:p w:rsidR="00DE0FA2" w:rsidRPr="003A7E06" w:rsidRDefault="00DE0FA2" w:rsidP="00BD2AA0">
      <w:r w:rsidRPr="003A7E06">
        <w:t>Философия: учеб. / под ред. В. Д. Губина</w:t>
      </w:r>
      <w:r w:rsidR="00BD2AA0" w:rsidRPr="003A7E06">
        <w:t>, Т. Ю. Сидори-ной. — М., 2012.</w:t>
      </w:r>
    </w:p>
    <w:p w:rsidR="00DE0FA2" w:rsidRPr="003A7E06" w:rsidRDefault="00DE0FA2" w:rsidP="00BD2AA0">
      <w:r w:rsidRPr="003A7E06">
        <w:t>Балашов Л. Е. Практическая философ</w:t>
      </w:r>
      <w:r w:rsidR="00BD2AA0" w:rsidRPr="003A7E06">
        <w:t>ия / Л. Е. Балашов. — М., 2012.</w:t>
      </w:r>
    </w:p>
    <w:p w:rsidR="00DE0FA2" w:rsidRPr="003A7E06" w:rsidRDefault="00DE0FA2" w:rsidP="00BD2AA0">
      <w:r w:rsidRPr="003A7E06">
        <w:t>Социальная психология: учеб. для вузо</w:t>
      </w:r>
      <w:r w:rsidR="00BD2AA0" w:rsidRPr="003A7E06">
        <w:t>в / Г. М. Андреева. — М., 2004.</w:t>
      </w:r>
    </w:p>
    <w:p w:rsidR="00DE0FA2" w:rsidRPr="003A7E06" w:rsidRDefault="00DE0FA2" w:rsidP="00BD2AA0">
      <w:r w:rsidRPr="003A7E06">
        <w:t>Майерс Д. Социальная психол</w:t>
      </w:r>
      <w:r w:rsidR="00BD2AA0" w:rsidRPr="003A7E06">
        <w:t>огия / Д. Майерс. — СПб., 2005.</w:t>
      </w:r>
    </w:p>
    <w:p w:rsidR="00DE0FA2" w:rsidRPr="003A7E06" w:rsidRDefault="00DE0FA2" w:rsidP="00BD2AA0">
      <w:r w:rsidRPr="003A7E06">
        <w:t>Григорович Л. А. Педагогика и психология: учеб. пособие / Л. А. Григорович, Т</w:t>
      </w:r>
      <w:r w:rsidR="00BD2AA0" w:rsidRPr="003A7E06">
        <w:t>. Д. Марцинковская. — М., 2012.</w:t>
      </w:r>
    </w:p>
    <w:p w:rsidR="00DE0FA2" w:rsidRPr="003A7E06" w:rsidRDefault="00DE0FA2" w:rsidP="00BD2AA0">
      <w:r w:rsidRPr="003A7E06">
        <w:t>Сухов А. Н. Социальная психология: учеб. пособие для студентов вузов / А. Н. Сухов [и др.]; под ред. А. Н. Сух</w:t>
      </w:r>
      <w:r w:rsidR="00BD2AA0" w:rsidRPr="003A7E06">
        <w:t>ова, А. А. Деркача. — М., 2011.</w:t>
      </w:r>
    </w:p>
    <w:p w:rsidR="00DE0FA2" w:rsidRPr="003A7E06" w:rsidRDefault="00DE0FA2" w:rsidP="00BD2AA0">
      <w:r w:rsidRPr="003A7E06">
        <w:t>Исаев Б. А. Социология в схемах и комментариях: учеб. пособ</w:t>
      </w:r>
      <w:r w:rsidR="00BD2AA0" w:rsidRPr="003A7E06">
        <w:t>ие / Б. А. Исаев. — СПб., 2012.</w:t>
      </w:r>
    </w:p>
    <w:p w:rsidR="00DE0FA2" w:rsidRPr="003A7E06" w:rsidRDefault="00DE0FA2" w:rsidP="00BD2AA0">
      <w:r w:rsidRPr="003A7E06">
        <w:t>Кравченко А. И. Основы социологии: учеб. пособие для студентов средних спец. учеб. заведений</w:t>
      </w:r>
      <w:r w:rsidR="00BD2AA0" w:rsidRPr="003A7E06">
        <w:t xml:space="preserve"> / А. И. Кравченко. - М., 2012.</w:t>
      </w:r>
    </w:p>
    <w:p w:rsidR="00DE0FA2" w:rsidRPr="003A7E06" w:rsidRDefault="00DE0FA2" w:rsidP="00BD2AA0">
      <w:r w:rsidRPr="003A7E06">
        <w:t>Кравченко  А.   И.   Социол</w:t>
      </w:r>
      <w:r w:rsidR="00BD2AA0" w:rsidRPr="003A7E06">
        <w:t>огия  в  вопросах  и  ответах /</w:t>
      </w:r>
    </w:p>
    <w:p w:rsidR="00DE0FA2" w:rsidRPr="003A7E06" w:rsidRDefault="00BD2AA0" w:rsidP="00BD2AA0">
      <w:r w:rsidRPr="003A7E06">
        <w:t>A.   И. Кравченко. - М., 2008.</w:t>
      </w:r>
    </w:p>
    <w:p w:rsidR="00DE0FA2" w:rsidRPr="003A7E06" w:rsidRDefault="00DE0FA2" w:rsidP="00BD2AA0">
      <w:r w:rsidRPr="003A7E06">
        <w:t>Латышева В.  В.  Основы</w:t>
      </w:r>
      <w:r w:rsidR="00BD2AA0" w:rsidRPr="003A7E06">
        <w:t xml:space="preserve"> социологии: учеб. для ссузов /</w:t>
      </w:r>
    </w:p>
    <w:p w:rsidR="00DE0FA2" w:rsidRPr="003A7E06" w:rsidRDefault="00BD2AA0" w:rsidP="00BD2AA0">
      <w:r w:rsidRPr="003A7E06">
        <w:t>B.  В. Латышева. — М., 2011.</w:t>
      </w:r>
    </w:p>
    <w:p w:rsidR="00DE0FA2" w:rsidRPr="003A7E06" w:rsidRDefault="00DE0FA2" w:rsidP="00BD2AA0">
      <w:r w:rsidRPr="003A7E06">
        <w:t>Миголатьев А. А. Курс политологии: учеб. / А. А. Миго-ла</w:t>
      </w:r>
      <w:r w:rsidR="00BD2AA0" w:rsidRPr="003A7E06">
        <w:t>тьев, В. В. Огнева. — М., 2005.</w:t>
      </w:r>
    </w:p>
    <w:p w:rsidR="00DE0FA2" w:rsidRPr="003A7E06" w:rsidRDefault="00DE0FA2" w:rsidP="00BD2AA0">
      <w:r w:rsidRPr="003A7E06">
        <w:t>Политология: учеб. / под ред. В. А. Ачкасов</w:t>
      </w:r>
      <w:r w:rsidR="00BD2AA0" w:rsidRPr="003A7E06">
        <w:t>а, В. А. Гуто-рова. — М., 2010.</w:t>
      </w:r>
    </w:p>
    <w:p w:rsidR="00DE0FA2" w:rsidRPr="003A7E06" w:rsidRDefault="00DE0FA2" w:rsidP="00BD2AA0">
      <w:r w:rsidRPr="003A7E06">
        <w:t xml:space="preserve">Смирнов Г. Н. Политология: учеб. / Г. </w:t>
      </w:r>
      <w:r w:rsidR="00BD2AA0" w:rsidRPr="003A7E06">
        <w:t>Н. Смирнов [и др.]. — М., 2010.</w:t>
      </w:r>
    </w:p>
    <w:p w:rsidR="00DE0FA2" w:rsidRPr="003A7E06" w:rsidRDefault="00DE0FA2" w:rsidP="00BD2AA0">
      <w:r w:rsidRPr="003A7E06">
        <w:t>Липсиц И. В. Экономика: учеб. для вузов. — М</w:t>
      </w:r>
      <w:r w:rsidR="00BD2AA0" w:rsidRPr="003A7E06">
        <w:t>., 2011.</w:t>
      </w:r>
    </w:p>
    <w:p w:rsidR="00DE0FA2" w:rsidRPr="003A7E06" w:rsidRDefault="00DE0FA2" w:rsidP="00BD2AA0">
      <w:r w:rsidRPr="003A7E06">
        <w:t xml:space="preserve">Михайлушкин А. Н. Основы экономики: учеб. для ссузов </w:t>
      </w:r>
      <w:r w:rsidR="00BD2AA0" w:rsidRPr="003A7E06">
        <w:t>/ А. Н. Михайлушкин.— М., 2011.</w:t>
      </w:r>
    </w:p>
    <w:p w:rsidR="00DE0FA2" w:rsidRPr="003A7E06" w:rsidRDefault="00DE0FA2" w:rsidP="00BD2AA0">
      <w:r w:rsidRPr="003A7E06">
        <w:t>Носова С. С. Основы экономики: учеб. для студентов образовав учреждений среднего проф. образова</w:t>
      </w:r>
      <w:r w:rsidR="00BD2AA0" w:rsidRPr="003A7E06">
        <w:t>ния / С. С. Носова. — М., 2010.</w:t>
      </w:r>
    </w:p>
    <w:p w:rsidR="00DE0FA2" w:rsidRPr="003A7E06" w:rsidRDefault="00DE0FA2" w:rsidP="00BD2AA0">
      <w:r w:rsidRPr="003A7E06">
        <w:t>Экономика для колледжей: базовый</w:t>
      </w:r>
      <w:r w:rsidR="00BD2AA0" w:rsidRPr="003A7E06">
        <w:t xml:space="preserve"> курс. — Ростов н/Д, 2012.</w:t>
      </w:r>
    </w:p>
    <w:p w:rsidR="00DE0FA2" w:rsidRPr="003A7E06" w:rsidRDefault="00DE0FA2" w:rsidP="00BD2AA0">
      <w:r w:rsidRPr="003A7E06">
        <w:t>Румянцева Е. Е. Новая экономическая энциклопедия</w:t>
      </w:r>
      <w:r w:rsidR="00BD2AA0" w:rsidRPr="003A7E06">
        <w:t xml:space="preserve"> / Е. Е. Румянцева. — М., 2010.</w:t>
      </w:r>
    </w:p>
    <w:p w:rsidR="00DE0FA2" w:rsidRPr="003A7E06" w:rsidRDefault="00DE0FA2" w:rsidP="00BD2AA0">
      <w:r w:rsidRPr="003A7E06">
        <w:t>Ци</w:t>
      </w:r>
      <w:r w:rsidR="00BD2AA0" w:rsidRPr="003A7E06">
        <w:t>фровые образовательные ресурсы:</w:t>
      </w:r>
    </w:p>
    <w:p w:rsidR="00DE0FA2" w:rsidRPr="003A7E06" w:rsidRDefault="00DE0FA2" w:rsidP="00BD2AA0">
      <w:r w:rsidRPr="003A7E06">
        <w:lastRenderedPageBreak/>
        <w:t>http://www.rsnet.ru/ — Официальная Россия (сервер органов государственно</w:t>
      </w:r>
      <w:r w:rsidR="00BD2AA0" w:rsidRPr="003A7E06">
        <w:t>й власти Российской Федерации).</w:t>
      </w:r>
    </w:p>
    <w:p w:rsidR="00DE0FA2" w:rsidRPr="003A7E06" w:rsidRDefault="00DE0FA2" w:rsidP="00BD2AA0">
      <w:r w:rsidRPr="003A7E06">
        <w:t xml:space="preserve">http://www.president.kremlin.ru/ — </w:t>
      </w:r>
      <w:r w:rsidR="00BD2AA0" w:rsidRPr="003A7E06">
        <w:t>Президент Российской Федерации.</w:t>
      </w:r>
    </w:p>
    <w:p w:rsidR="00DE0FA2" w:rsidRPr="003A7E06" w:rsidRDefault="00DE0FA2" w:rsidP="00BD2AA0">
      <w:r w:rsidRPr="003A7E06">
        <w:t>http://www.rsnet.ru/ — Судебн</w:t>
      </w:r>
      <w:r w:rsidR="00BD2AA0" w:rsidRPr="003A7E06">
        <w:t>ая власть Российской Федерации.</w:t>
      </w:r>
    </w:p>
    <w:p w:rsidR="00DE0FA2" w:rsidRPr="003A7E06" w:rsidRDefault="00DE0FA2" w:rsidP="00BD2AA0">
      <w:r w:rsidRPr="003A7E06">
        <w:t>http://www.jurizdat.ru/editions/official/lcrf — Собрание законод</w:t>
      </w:r>
      <w:r w:rsidR="00BD2AA0" w:rsidRPr="003A7E06">
        <w:t>ательства Российской Федерации.</w:t>
      </w:r>
    </w:p>
    <w:p w:rsidR="00DE0FA2" w:rsidRPr="003A7E06" w:rsidRDefault="00DE0FA2" w:rsidP="00BD2AA0">
      <w:r w:rsidRPr="003A7E06">
        <w:t>http://www.socionet.ru — Соционет: информационное прост</w:t>
      </w:r>
      <w:r w:rsidR="00BD2AA0" w:rsidRPr="003A7E06">
        <w:t>ранство по общественным наукам.</w:t>
      </w:r>
    </w:p>
    <w:p w:rsidR="00DE0FA2" w:rsidRPr="003A7E06" w:rsidRDefault="00DE0FA2" w:rsidP="00BD2AA0">
      <w:r w:rsidRPr="003A7E06">
        <w:t xml:space="preserve">http://www.ifap.ru — Программа ЮНЕСКО </w:t>
      </w:r>
      <w:r w:rsidR="00BD2AA0" w:rsidRPr="003A7E06">
        <w:t>«Информация для всех» в России.</w:t>
      </w:r>
    </w:p>
    <w:p w:rsidR="00DE0FA2" w:rsidRPr="003A7E06" w:rsidRDefault="00DE0FA2" w:rsidP="00BD2AA0">
      <w:r w:rsidRPr="003A7E06">
        <w:t>http: //www.gks.ru — Федеральная служба государственной статистики: базы данных, статистическая информация.</w:t>
      </w:r>
    </w:p>
    <w:p w:rsidR="00DE0FA2" w:rsidRPr="003A7E06" w:rsidRDefault="00DE0FA2"/>
    <w:p w:rsidR="00DE0FA2" w:rsidRPr="003A7E06" w:rsidRDefault="00DE0FA2">
      <w:pPr>
        <w:rPr>
          <w:b/>
        </w:rPr>
      </w:pPr>
      <w:bookmarkStart w:id="210" w:name="bookmark280"/>
      <w:r w:rsidRPr="003A7E06">
        <w:rPr>
          <w:b/>
        </w:rPr>
        <w:t>2.2.2.6. ГЕОГРАФИЯ</w:t>
      </w:r>
      <w:bookmarkEnd w:id="210"/>
    </w:p>
    <w:p w:rsidR="00DE0FA2" w:rsidRPr="00475D5E" w:rsidRDefault="00DE0FA2">
      <w:pPr>
        <w:rPr>
          <w:b/>
        </w:rPr>
      </w:pPr>
      <w:bookmarkStart w:id="211" w:name="bookmark281"/>
      <w:r w:rsidRPr="003A7E06">
        <w:rPr>
          <w:b/>
        </w:rPr>
        <w:t>Пояснительная записка</w:t>
      </w:r>
    </w:p>
    <w:p w:rsidR="00DE0FA2" w:rsidRPr="003A7E06" w:rsidRDefault="00DE0FA2">
      <w:r w:rsidRPr="003A7E06">
        <w:t xml:space="preserve">           Это первый систематический курс новой для школьников учебной дисциплины. В процессе изучения курса формируются представления о Земле как природном комплексе, об особенностях земных оболочек и их взаимосвязях. При изучении этого курса начинается формирование  географической культуры и обучение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при овладении курсом географии.</w:t>
      </w:r>
    </w:p>
    <w:p w:rsidR="00DE0FA2" w:rsidRPr="003A7E06" w:rsidRDefault="00DE0FA2">
      <w:r w:rsidRPr="003A7E06">
        <w:t xml:space="preserve"> Программа полностью соответствует требованиям федерального государственного образовательного стандарта основного общего образования (ФГОС ООО).</w:t>
      </w:r>
    </w:p>
    <w:p w:rsidR="00DE0FA2" w:rsidRPr="003A7E06" w:rsidRDefault="00DE0FA2">
      <w:r w:rsidRPr="003A7E06">
        <w:t>Основная цель: систематизация знаний о природе и человеке, подготовка учащихся к восприятию этих знаний с помощью рассмотрения причинно-следственных связей между  географическими объектами и явлениями</w:t>
      </w:r>
    </w:p>
    <w:p w:rsidR="00DE0FA2" w:rsidRPr="003A7E06" w:rsidRDefault="00DE0FA2">
      <w:r w:rsidRPr="003A7E06">
        <w:t>Для успешного достижения основной цели курса необходимо решить следующие учебно-методические задачи:</w:t>
      </w:r>
    </w:p>
    <w:p w:rsidR="00DE0FA2" w:rsidRPr="003A7E06" w:rsidRDefault="00DE0FA2">
      <w:r w:rsidRPr="003A7E06">
        <w:t>* актуализировать знания и умения школьников, сформированные у них при изучении курса «Окружающий мир»;</w:t>
      </w:r>
    </w:p>
    <w:p w:rsidR="00DE0FA2" w:rsidRPr="003A7E06" w:rsidRDefault="00DE0FA2">
      <w:r w:rsidRPr="003A7E06">
        <w:t>* формирование системы географических знаний как компонента научной картины мира;</w:t>
      </w:r>
    </w:p>
    <w:p w:rsidR="00DE0FA2" w:rsidRPr="003A7E06" w:rsidRDefault="00DE0FA2">
      <w:r w:rsidRPr="003A7E06">
        <w:t>* познание на конкретных примерах многообразия современного географического пространства на разных его уровнях, что позволяет сформировать географическую картину мира;</w:t>
      </w:r>
    </w:p>
    <w:p w:rsidR="00DE0FA2" w:rsidRPr="003A7E06" w:rsidRDefault="00DE0FA2">
      <w:r w:rsidRPr="003A7E06">
        <w:t>* понимание главных особенностей взаимодействия природы и общества на современном этапе его развития;</w:t>
      </w:r>
    </w:p>
    <w:p w:rsidR="00DE0FA2" w:rsidRPr="003A7E06" w:rsidRDefault="00DE0FA2">
      <w:r w:rsidRPr="003A7E06">
        <w:t>*формирование навыков и умений безопасного  и экологически целесообразного поведения в окружающей среде.</w:t>
      </w:r>
    </w:p>
    <w:p w:rsidR="00DE0FA2" w:rsidRPr="003A7E06" w:rsidRDefault="00DE0FA2">
      <w:r w:rsidRPr="003A7E06">
        <w:t xml:space="preserve">         География в основной школе – учебная  дисциплина, формирующая у школьников комплексное. Системное и социально-ориентированное представление о Земле как планете людей, о закономерностях природных процессов, об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rsidR="00DE0FA2" w:rsidRPr="003A7E06" w:rsidRDefault="00DE0FA2">
      <w:r w:rsidRPr="003A7E06">
        <w:t>Содержание данного курса строится на основе деятельностного подхода и предполагает вовлечение учащихся в разнообразную учебную, практическую и исследовательскую деятельность, что в свою очередь является условием приобретения прочных знаний, преобразования их в убеждения и умения.</w:t>
      </w:r>
    </w:p>
    <w:p w:rsidR="00DE0FA2" w:rsidRPr="003A7E06" w:rsidRDefault="00DE0FA2">
      <w:r w:rsidRPr="003A7E06">
        <w:t xml:space="preserve"> Программа «Начальный курс географии» полностью соответствует требованиям федерального государственного образовательного стандарта основного общего образования (ФГОС ООО).</w:t>
      </w:r>
    </w:p>
    <w:p w:rsidR="00DE0FA2" w:rsidRPr="003A7E06" w:rsidRDefault="00DE0FA2">
      <w:pPr>
        <w:rPr>
          <w:b/>
        </w:rPr>
      </w:pPr>
      <w:r w:rsidRPr="003A7E06">
        <w:rPr>
          <w:b/>
        </w:rPr>
        <w:t>Общая характеристика учебного предмета</w:t>
      </w:r>
    </w:p>
    <w:p w:rsidR="00DE0FA2" w:rsidRPr="003A7E06" w:rsidRDefault="00DE0FA2">
      <w:r w:rsidRPr="003A7E06">
        <w:t xml:space="preserve">Предмет «география» – первый систематический курс новой для школьников учебной дисциплины. В процессе изучения курса формируются представления о Земле как природном комплексе, об особенностях земных оболочек и их взаимосвязях. При изучении этого предмета </w:t>
      </w:r>
      <w:r w:rsidRPr="003A7E06">
        <w:lastRenderedPageBreak/>
        <w:t>начинается формирование географической культуры и обучение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при овладении курсом географии.</w:t>
      </w:r>
    </w:p>
    <w:p w:rsidR="00DE0FA2" w:rsidRPr="003A7E06" w:rsidRDefault="00DE0FA2">
      <w:pPr>
        <w:rPr>
          <w:b/>
        </w:rPr>
      </w:pPr>
      <w:r w:rsidRPr="003A7E06">
        <w:rPr>
          <w:b/>
        </w:rPr>
        <w:t>Место учебного предмета в учебном плане</w:t>
      </w:r>
    </w:p>
    <w:p w:rsidR="00DE0FA2" w:rsidRPr="003A7E06" w:rsidRDefault="00DE0FA2">
      <w:r w:rsidRPr="003A7E06">
        <w:t xml:space="preserve"> Учебный план МОУ «СОШ с. </w:t>
      </w:r>
      <w:r w:rsidR="00475D5E">
        <w:t>Октябрьский Городок</w:t>
      </w:r>
      <w:r w:rsidRPr="003A7E06">
        <w:t>» на изучение курса географии отводит по 1 часу в неделю в 5  и 6 классах: по 3</w:t>
      </w:r>
      <w:r w:rsidR="00475D5E">
        <w:t>5</w:t>
      </w:r>
      <w:r w:rsidRPr="003A7E06">
        <w:t xml:space="preserve"> час</w:t>
      </w:r>
      <w:r w:rsidR="00475D5E">
        <w:t>ов</w:t>
      </w:r>
      <w:r w:rsidRPr="003A7E06">
        <w:t xml:space="preserve"> в год и по 2 часа в 7-</w:t>
      </w:r>
      <w:r w:rsidR="00EF7D35">
        <w:t xml:space="preserve">8 классах </w:t>
      </w:r>
      <w:r w:rsidR="00EF7D35" w:rsidRPr="003A7E06">
        <w:t xml:space="preserve">по </w:t>
      </w:r>
      <w:r w:rsidR="00EF7D35">
        <w:t xml:space="preserve">70 часов, в </w:t>
      </w:r>
      <w:r w:rsidRPr="003A7E06">
        <w:t>9 класс</w:t>
      </w:r>
      <w:r w:rsidR="00EF7D35">
        <w:t xml:space="preserve">е – 68 часов </w:t>
      </w:r>
      <w:r w:rsidRPr="003A7E06">
        <w:t xml:space="preserve"> в год. Всего- 27</w:t>
      </w:r>
      <w:r w:rsidR="00EF7D35">
        <w:t>8</w:t>
      </w:r>
      <w:r w:rsidRPr="003A7E06">
        <w:t xml:space="preserve"> час</w:t>
      </w:r>
      <w:r w:rsidR="00EF7D35">
        <w:t>ов</w:t>
      </w:r>
      <w:r w:rsidRPr="003A7E06">
        <w:t>.</w:t>
      </w:r>
    </w:p>
    <w:p w:rsidR="00DE0FA2" w:rsidRPr="003A7E06" w:rsidRDefault="00DE0FA2">
      <w:pPr>
        <w:rPr>
          <w:b/>
        </w:rPr>
      </w:pPr>
      <w:r w:rsidRPr="003A7E06">
        <w:rPr>
          <w:b/>
        </w:rPr>
        <w:t>Результаты освоения учебного предмета</w:t>
      </w:r>
    </w:p>
    <w:p w:rsidR="00DE0FA2" w:rsidRPr="003A7E06" w:rsidRDefault="00DE0FA2">
      <w:r w:rsidRPr="003A7E06">
        <w:rPr>
          <w:b/>
        </w:rPr>
        <w:t>Личностные результаты</w:t>
      </w:r>
      <w:r w:rsidRPr="003A7E06">
        <w:t>:</w:t>
      </w:r>
    </w:p>
    <w:p w:rsidR="00DE0FA2" w:rsidRPr="003A7E06" w:rsidRDefault="00DE0FA2">
      <w:r w:rsidRPr="003A7E06">
        <w:t>Развивать любознательность и формировать интерес к изучению природы методами естественных наук</w:t>
      </w:r>
    </w:p>
    <w:p w:rsidR="00DE0FA2" w:rsidRPr="003A7E06" w:rsidRDefault="00DE0FA2">
      <w:r w:rsidRPr="003A7E06">
        <w:t>Развивать интеллектуальные и творческие способности</w:t>
      </w:r>
    </w:p>
    <w:p w:rsidR="00DE0FA2" w:rsidRPr="003A7E06" w:rsidRDefault="00DE0FA2">
      <w:r w:rsidRPr="003A7E06">
        <w:t>Воспитывать ответственное отношение к природе</w:t>
      </w:r>
    </w:p>
    <w:p w:rsidR="00DE0FA2" w:rsidRPr="003A7E06" w:rsidRDefault="00DE0FA2">
      <w:r w:rsidRPr="003A7E06">
        <w:t>Осознавать необходимость защиты окружающей среды</w:t>
      </w:r>
    </w:p>
    <w:p w:rsidR="00DE0FA2" w:rsidRPr="003A7E06" w:rsidRDefault="00DE0FA2">
      <w:r w:rsidRPr="003A7E06">
        <w:t>Развивать мотивацию к изучению различных естественных наук</w:t>
      </w:r>
    </w:p>
    <w:p w:rsidR="00DE0FA2" w:rsidRPr="003A7E06" w:rsidRDefault="00DE0FA2">
      <w:r w:rsidRPr="003A7E06">
        <w:t>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общественно-полезной , учебно-исследовательской , творческой и других видов деятельности.</w:t>
      </w:r>
    </w:p>
    <w:p w:rsidR="00DE0FA2" w:rsidRPr="003A7E06" w:rsidRDefault="00DE0FA2">
      <w:pPr>
        <w:rPr>
          <w:b/>
        </w:rPr>
      </w:pPr>
      <w:r w:rsidRPr="003A7E06">
        <w:rPr>
          <w:b/>
        </w:rPr>
        <w:t>Метапредметные результаты :</w:t>
      </w:r>
    </w:p>
    <w:p w:rsidR="00DE0FA2" w:rsidRPr="003A7E06" w:rsidRDefault="00DE0FA2">
      <w:r w:rsidRPr="003A7E06">
        <w:t xml:space="preserve">1.Овладеть способами  самоорганизации учебной деятельности: </w:t>
      </w:r>
    </w:p>
    <w:p w:rsidR="00DE0FA2" w:rsidRPr="003A7E06" w:rsidRDefault="00DE0FA2">
      <w:r w:rsidRPr="003A7E06">
        <w:t>А) уметь ставить цели и планировать личную учебную деятельность</w:t>
      </w:r>
    </w:p>
    <w:p w:rsidR="00DE0FA2" w:rsidRPr="003A7E06" w:rsidRDefault="00DE0FA2">
      <w:r w:rsidRPr="003A7E06">
        <w:t>Б) оценивать собственный вклад в деятельность группы</w:t>
      </w:r>
    </w:p>
    <w:p w:rsidR="00DE0FA2" w:rsidRPr="003A7E06" w:rsidRDefault="00DE0FA2">
      <w:r w:rsidRPr="003A7E06">
        <w:t>В) проводить самооценку уровня личных учебных достижений</w:t>
      </w:r>
    </w:p>
    <w:p w:rsidR="00DE0FA2" w:rsidRPr="003A7E06" w:rsidRDefault="00DE0FA2">
      <w:r w:rsidRPr="003A7E06">
        <w:t>2.Освоить приемы исследовательской деятельности :</w:t>
      </w:r>
    </w:p>
    <w:p w:rsidR="00DE0FA2" w:rsidRPr="003A7E06" w:rsidRDefault="00DE0FA2">
      <w:r w:rsidRPr="003A7E06">
        <w:t>А) формировать цели учебного исследования ( опыта, наблюдения );</w:t>
      </w:r>
    </w:p>
    <w:p w:rsidR="00DE0FA2" w:rsidRPr="003A7E06" w:rsidRDefault="00DE0FA2">
      <w:r w:rsidRPr="003A7E06">
        <w:t>Б) составлять план, фиксировать результаты, использовать простые измерительные  приборы;</w:t>
      </w:r>
    </w:p>
    <w:p w:rsidR="00DE0FA2" w:rsidRPr="003A7E06" w:rsidRDefault="00DE0FA2">
      <w:r w:rsidRPr="003A7E06">
        <w:t>В) формулировать выводы по результатам исследования.</w:t>
      </w:r>
    </w:p>
    <w:p w:rsidR="00DE0FA2" w:rsidRPr="003A7E06" w:rsidRDefault="00DE0FA2">
      <w:r w:rsidRPr="003A7E06">
        <w:t>3.формировать приемы работы с информацией , т.е.   уметь:</w:t>
      </w:r>
    </w:p>
    <w:p w:rsidR="00DE0FA2" w:rsidRPr="003A7E06" w:rsidRDefault="00DE0FA2">
      <w:r w:rsidRPr="003A7E06">
        <w:t>А) искать и отбирать источники информации ( справочные издания на печатной основе и в виде СД, периодические издания, Интернет и т.д. ) в соответствии с учебной задачей или реальной жизненной ситуацией;</w:t>
      </w:r>
    </w:p>
    <w:p w:rsidR="00DE0FA2" w:rsidRPr="003A7E06" w:rsidRDefault="00DE0FA2">
      <w:r w:rsidRPr="003A7E06">
        <w:t>Б) систематизировать информацию;</w:t>
      </w:r>
    </w:p>
    <w:p w:rsidR="00DE0FA2" w:rsidRPr="003A7E06" w:rsidRDefault="00DE0FA2">
      <w:r w:rsidRPr="003A7E06">
        <w:t>В) понимать информацию в различной знаковой</w:t>
      </w:r>
      <w:r w:rsidRPr="003A7E06">
        <w:tab/>
        <w:t xml:space="preserve"> форме – в виде таблиц, диаграмм, графиков, рисунков и т.д.</w:t>
      </w:r>
    </w:p>
    <w:p w:rsidR="00DE0FA2" w:rsidRPr="003A7E06" w:rsidRDefault="00DE0FA2">
      <w:r w:rsidRPr="003A7E06">
        <w:t>4.Овладеть опытом межличностной коммуникации, корректным ведением диалога и участием в дискуссии; участвовать в  работе рабочей группе в соответствии с обозначенной целью.</w:t>
      </w:r>
    </w:p>
    <w:p w:rsidR="00DE0FA2" w:rsidRPr="003A7E06" w:rsidRDefault="00DE0FA2">
      <w:r w:rsidRPr="003A7E06">
        <w:rPr>
          <w:b/>
        </w:rPr>
        <w:t>Предметные  результаты</w:t>
      </w:r>
      <w:r w:rsidRPr="003A7E06">
        <w:t xml:space="preserve"> :</w:t>
      </w:r>
    </w:p>
    <w:p w:rsidR="00DE0FA2" w:rsidRPr="003A7E06" w:rsidRDefault="00DE0FA2">
      <w:r w:rsidRPr="003A7E06">
        <w:t>В ценностно – ориентационной сфере формировать представление об одном из важнейших способов познания человеком окружающего мира</w:t>
      </w:r>
    </w:p>
    <w:p w:rsidR="00DE0FA2" w:rsidRPr="003A7E06" w:rsidRDefault="00DE0FA2">
      <w:r w:rsidRPr="003A7E06">
        <w:t>Формировать элементарные исследовательские умения</w:t>
      </w:r>
    </w:p>
    <w:p w:rsidR="00DE0FA2" w:rsidRPr="003A7E06" w:rsidRDefault="00DE0FA2">
      <w:r w:rsidRPr="003A7E06">
        <w:t>Применять полученные знания и умения :</w:t>
      </w:r>
    </w:p>
    <w:p w:rsidR="00DE0FA2" w:rsidRPr="003A7E06" w:rsidRDefault="00DE0FA2">
      <w:r w:rsidRPr="003A7E06">
        <w:t>А) для решения практических задач в повседневной жизни</w:t>
      </w:r>
    </w:p>
    <w:p w:rsidR="00DE0FA2" w:rsidRPr="003A7E06" w:rsidRDefault="00DE0FA2">
      <w:r w:rsidRPr="003A7E06">
        <w:t>Б) для осознанного  соблюдения норм и правил безопасного поведения в природной и социальной среде</w:t>
      </w:r>
    </w:p>
    <w:p w:rsidR="00DE0FA2" w:rsidRPr="003A7E06" w:rsidRDefault="00DE0FA2">
      <w:pPr>
        <w:rPr>
          <w:b/>
        </w:rPr>
      </w:pPr>
      <w:r w:rsidRPr="003A7E06">
        <w:rPr>
          <w:b/>
        </w:rPr>
        <w:t>Содержание учебного предмета</w:t>
      </w:r>
    </w:p>
    <w:p w:rsidR="00DE0FA2" w:rsidRPr="003A7E06" w:rsidRDefault="00DE0FA2">
      <w:r w:rsidRPr="003A7E06">
        <w:t>География Земли</w:t>
      </w:r>
      <w:bookmarkEnd w:id="211"/>
    </w:p>
    <w:p w:rsidR="00DE0FA2" w:rsidRPr="003A7E06" w:rsidRDefault="00DE0FA2">
      <w:bookmarkStart w:id="212" w:name="bookmark282"/>
      <w:r w:rsidRPr="003A7E06">
        <w:t>Источники географической информации</w:t>
      </w:r>
      <w:bookmarkEnd w:id="212"/>
    </w:p>
    <w:p w:rsidR="00DE0FA2" w:rsidRPr="003A7E06" w:rsidRDefault="00DE0FA2">
      <w:r w:rsidRPr="003A7E06">
        <w:lastRenderedPageBreak/>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rsidR="00DE0FA2" w:rsidRPr="003A7E06" w:rsidRDefault="00DE0FA2">
      <w:r w:rsidRPr="003A7E06">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DE0FA2" w:rsidRPr="003A7E06" w:rsidRDefault="00DE0FA2">
      <w:r w:rsidRPr="003A7E06">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DE0FA2" w:rsidRPr="003A7E06" w:rsidRDefault="00DE0FA2">
      <w:r w:rsidRPr="003A7E06">
        <w:t>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DE0FA2" w:rsidRPr="003A7E06" w:rsidRDefault="00DE0FA2">
      <w:r w:rsidRPr="003A7E06">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DE0FA2" w:rsidRPr="003A7E06" w:rsidRDefault="00DE0FA2">
      <w:bookmarkStart w:id="213" w:name="bookmark283"/>
      <w:r w:rsidRPr="003A7E06">
        <w:t>Природа Земли и человек</w:t>
      </w:r>
      <w:bookmarkEnd w:id="213"/>
    </w:p>
    <w:p w:rsidR="00DE0FA2" w:rsidRPr="003A7E06" w:rsidRDefault="00DE0FA2">
      <w:r w:rsidRPr="003A7E06">
        <w:t>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DE0FA2" w:rsidRPr="003A7E06" w:rsidRDefault="00DE0FA2">
      <w:r w:rsidRPr="003A7E06">
        <w:t>Земная кора и литосфера. Рельеф Земли. Внутреннее строение Земли, методы его изучения.</w:t>
      </w:r>
    </w:p>
    <w:p w:rsidR="00DE0FA2" w:rsidRPr="003A7E06" w:rsidRDefault="00DE0FA2">
      <w:r w:rsidRPr="003A7E06">
        <w:t>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DE0FA2" w:rsidRPr="003A7E06" w:rsidRDefault="00DE0FA2">
      <w:r w:rsidRPr="003A7E06">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DE0FA2" w:rsidRPr="003A7E06" w:rsidRDefault="00DE0FA2">
      <w:r w:rsidRPr="003A7E06">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DE0FA2" w:rsidRPr="003A7E06" w:rsidRDefault="00DE0FA2">
      <w:bookmarkStart w:id="214" w:name="bookmark284"/>
      <w:r w:rsidRPr="003A7E06">
        <w:t>Атмосфера — воздушная оболочка Земли.</w:t>
      </w:r>
      <w:bookmarkEnd w:id="214"/>
    </w:p>
    <w:p w:rsidR="00DE0FA2" w:rsidRPr="003A7E06" w:rsidRDefault="00DE0FA2">
      <w:r w:rsidRPr="003A7E06">
        <w:t>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DE0FA2" w:rsidRPr="003A7E06" w:rsidRDefault="00DE0FA2">
      <w:r w:rsidRPr="003A7E06">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DE0FA2" w:rsidRPr="003A7E06" w:rsidRDefault="00DE0FA2">
      <w:r w:rsidRPr="003A7E06">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DE0FA2" w:rsidRPr="003A7E06" w:rsidRDefault="00DE0FA2">
      <w:r w:rsidRPr="003A7E06">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DE0FA2" w:rsidRPr="003A7E06" w:rsidRDefault="00DE0FA2">
      <w:r w:rsidRPr="003A7E06">
        <w:t xml:space="preserve">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w:t>
      </w:r>
      <w:r w:rsidRPr="003A7E06">
        <w:lastRenderedPageBreak/>
        <w:t>климатическим условиям местности. Особенности жизни в экстремальных климатических условиях.</w:t>
      </w:r>
    </w:p>
    <w:p w:rsidR="00DE0FA2" w:rsidRPr="003A7E06" w:rsidRDefault="00DE0FA2">
      <w:bookmarkStart w:id="215" w:name="bookmark285"/>
      <w:r w:rsidRPr="003A7E06">
        <w:t>Гидросфера — водная оболочка Земли.</w:t>
      </w:r>
      <w:bookmarkEnd w:id="215"/>
    </w:p>
    <w:p w:rsidR="00DE0FA2" w:rsidRPr="003A7E06" w:rsidRDefault="00DE0FA2">
      <w:r w:rsidRPr="003A7E06">
        <w:t>Вода на Земле. Части гидросферы. Мировой круговорот воды.</w:t>
      </w:r>
    </w:p>
    <w:p w:rsidR="00DE0FA2" w:rsidRPr="003A7E06" w:rsidRDefault="00DE0FA2">
      <w:r w:rsidRPr="003A7E06">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DE0FA2" w:rsidRPr="003A7E06" w:rsidRDefault="00DE0FA2">
      <w:r w:rsidRPr="003A7E06">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DE0FA2" w:rsidRPr="003A7E06" w:rsidRDefault="00DE0FA2">
      <w:r w:rsidRPr="003A7E06">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DE0FA2" w:rsidRPr="003A7E06" w:rsidRDefault="00DE0FA2">
      <w:r w:rsidRPr="003A7E06">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DE0FA2" w:rsidRPr="003A7E06" w:rsidRDefault="00DE0FA2">
      <w:r w:rsidRPr="003A7E06">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DE0FA2" w:rsidRPr="003A7E06" w:rsidRDefault="00DE0FA2">
      <w:r w:rsidRPr="003A7E06">
        <w:t>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DE0FA2" w:rsidRPr="003A7E06" w:rsidRDefault="00DE0FA2">
      <w:r w:rsidRPr="003A7E06">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DE0FA2" w:rsidRPr="003A7E06" w:rsidRDefault="00DE0FA2">
      <w:r w:rsidRPr="003A7E06">
        <w:t>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DE0FA2" w:rsidRPr="003A7E06" w:rsidRDefault="00DE0FA2">
      <w:bookmarkStart w:id="216" w:name="bookmark286"/>
      <w:r w:rsidRPr="003A7E06">
        <w:t>Население Земли</w:t>
      </w:r>
      <w:bookmarkEnd w:id="216"/>
    </w:p>
    <w:p w:rsidR="00DE0FA2" w:rsidRPr="003A7E06" w:rsidRDefault="00DE0FA2">
      <w:r w:rsidRPr="003A7E06">
        <w:t>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DE0FA2" w:rsidRPr="003A7E06" w:rsidRDefault="00DE0FA2">
      <w:bookmarkStart w:id="217" w:name="bookmark287"/>
      <w:r w:rsidRPr="003A7E06">
        <w:t>Численность населения Земли, её изменение во времени.</w:t>
      </w:r>
      <w:bookmarkEnd w:id="217"/>
    </w:p>
    <w:p w:rsidR="00DE0FA2" w:rsidRPr="003A7E06" w:rsidRDefault="00DE0FA2">
      <w:r w:rsidRPr="003A7E06">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DE0FA2" w:rsidRPr="003A7E06" w:rsidRDefault="00DE0FA2">
      <w:r w:rsidRPr="003A7E06">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w:t>
      </w:r>
      <w:r w:rsidRPr="003A7E06">
        <w:lastRenderedPageBreak/>
        <w:t>величины естественного прироста на средний возраст населения стран и продолжительность жизни. Миграции.</w:t>
      </w:r>
    </w:p>
    <w:p w:rsidR="00DE0FA2" w:rsidRPr="003A7E06" w:rsidRDefault="00DE0FA2">
      <w:r w:rsidRPr="003A7E06">
        <w:t>Размещение людей на Земле.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DE0FA2" w:rsidRPr="003A7E06" w:rsidRDefault="00DE0FA2">
      <w:r w:rsidRPr="003A7E06">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DE0FA2" w:rsidRPr="003A7E06" w:rsidRDefault="00DE0FA2">
      <w:r w:rsidRPr="003A7E06">
        <w:t>Народы и религии мира. Народ. Языковые семьи. География народов и языков. Карта народов мира. Мировые и национальные религии, их география.</w:t>
      </w:r>
    </w:p>
    <w:p w:rsidR="00DE0FA2" w:rsidRPr="003A7E06" w:rsidRDefault="00DE0FA2">
      <w:r w:rsidRPr="003A7E06">
        <w:t>Хозяйственная деятельность людей. Понятие о современном хозяйстве, его составе. Основные виды хозяйственной деятельности людей, их география.</w:t>
      </w:r>
    </w:p>
    <w:p w:rsidR="00DE0FA2" w:rsidRPr="003A7E06" w:rsidRDefault="00DE0FA2">
      <w:r w:rsidRPr="003A7E06">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DE0FA2" w:rsidRPr="003A7E06" w:rsidRDefault="00DE0FA2">
      <w:bookmarkStart w:id="218" w:name="bookmark288"/>
      <w:r w:rsidRPr="003A7E06">
        <w:t>Материки, океаны и страны</w:t>
      </w:r>
      <w:bookmarkEnd w:id="218"/>
    </w:p>
    <w:p w:rsidR="00DE0FA2" w:rsidRPr="003A7E06" w:rsidRDefault="00DE0FA2">
      <w:r w:rsidRPr="003A7E06">
        <w:t>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DE0FA2" w:rsidRPr="003A7E06" w:rsidRDefault="00DE0FA2">
      <w:r w:rsidRPr="003A7E06">
        <w:t>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DE0FA2" w:rsidRPr="003A7E06" w:rsidRDefault="00DE0FA2">
      <w:r w:rsidRPr="003A7E06">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DE0FA2" w:rsidRPr="003A7E06" w:rsidRDefault="00DE0FA2">
      <w:r w:rsidRPr="003A7E06">
        <w:t>Историко-культурные районы мира. Памятники природного и культур-ного наследия человечества.</w:t>
      </w:r>
    </w:p>
    <w:p w:rsidR="00DE0FA2" w:rsidRPr="003A7E06" w:rsidRDefault="00DE0FA2">
      <w:r w:rsidRPr="003A7E06">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DE0FA2" w:rsidRPr="003A7E06" w:rsidRDefault="00DE0FA2">
      <w:bookmarkStart w:id="219" w:name="bookmark289"/>
      <w:r w:rsidRPr="003A7E06">
        <w:t>География России</w:t>
      </w:r>
      <w:bookmarkEnd w:id="219"/>
    </w:p>
    <w:p w:rsidR="00DE0FA2" w:rsidRPr="003A7E06" w:rsidRDefault="00DE0FA2">
      <w:r w:rsidRPr="003A7E06">
        <w:t>Особенности географического положения России 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DE0FA2" w:rsidRPr="003A7E06" w:rsidRDefault="00DE0FA2">
      <w:r w:rsidRPr="003A7E06">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DE0FA2" w:rsidRPr="003A7E06" w:rsidRDefault="00DE0FA2">
      <w:r w:rsidRPr="003A7E06">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DE0FA2" w:rsidRPr="003A7E06" w:rsidRDefault="00DE0FA2">
      <w:r w:rsidRPr="003A7E06">
        <w:t>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rsidR="00DE0FA2" w:rsidRPr="003A7E06" w:rsidRDefault="00DE0FA2">
      <w:r w:rsidRPr="003A7E06">
        <w:t>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w:t>
      </w:r>
    </w:p>
    <w:p w:rsidR="00DE0FA2" w:rsidRPr="003A7E06" w:rsidRDefault="00DE0FA2">
      <w:bookmarkStart w:id="220" w:name="bookmark290"/>
      <w:r w:rsidRPr="003A7E06">
        <w:t>Природа России</w:t>
      </w:r>
      <w:bookmarkEnd w:id="220"/>
    </w:p>
    <w:p w:rsidR="00DE0FA2" w:rsidRPr="003A7E06" w:rsidRDefault="00DE0FA2">
      <w:r w:rsidRPr="003A7E06">
        <w:t xml:space="preserve">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w:t>
      </w:r>
      <w:r w:rsidRPr="003A7E06">
        <w:lastRenderedPageBreak/>
        <w:t>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DE0FA2" w:rsidRPr="003A7E06" w:rsidRDefault="00DE0FA2">
      <w:r w:rsidRPr="003A7E06">
        <w:t>Геологическое строение, рельеф и полезные ископаемые.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DE0FA2" w:rsidRPr="003A7E06" w:rsidRDefault="00DE0FA2">
      <w:r w:rsidRPr="003A7E06">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DE0FA2" w:rsidRPr="003A7E06" w:rsidRDefault="00DE0FA2">
      <w:r w:rsidRPr="003A7E06">
        <w:t>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DE0FA2" w:rsidRPr="003A7E06" w:rsidRDefault="00DE0FA2">
      <w:r w:rsidRPr="003A7E06">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DE0FA2" w:rsidRPr="003A7E06" w:rsidRDefault="00DE0FA2">
      <w:r w:rsidRPr="003A7E06">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DE0FA2" w:rsidRPr="003A7E06" w:rsidRDefault="00DE0FA2">
      <w:r w:rsidRPr="003A7E06">
        <w:t>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DE0FA2" w:rsidRPr="003A7E06" w:rsidRDefault="00DE0FA2">
      <w:r w:rsidRPr="003A7E06">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DE0FA2" w:rsidRPr="003A7E06" w:rsidRDefault="00DE0FA2">
      <w:r w:rsidRPr="003A7E06">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E0FA2" w:rsidRPr="003A7E06" w:rsidRDefault="00DE0FA2">
      <w:r w:rsidRPr="003A7E06">
        <w:t>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DE0FA2" w:rsidRPr="003A7E06" w:rsidRDefault="00DE0FA2">
      <w:r w:rsidRPr="003A7E06">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DE0FA2" w:rsidRPr="003A7E06" w:rsidRDefault="00DE0FA2">
      <w:r w:rsidRPr="003A7E06">
        <w:t xml:space="preserve">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w:t>
      </w:r>
      <w:r w:rsidRPr="003A7E06">
        <w:lastRenderedPageBreak/>
        <w:t>растительного и животного мира. Растительный и животный мир своего региона и своей местности.</w:t>
      </w:r>
    </w:p>
    <w:p w:rsidR="00DE0FA2" w:rsidRPr="003A7E06" w:rsidRDefault="00DE0FA2">
      <w:r w:rsidRPr="003A7E06">
        <w:t>Природно-хозяйственные зоны. Природно-хозяйственные зоны России: взаимосвязь и взаимообусловленность</w:t>
      </w:r>
    </w:p>
    <w:p w:rsidR="00DE0FA2" w:rsidRPr="003A7E06" w:rsidRDefault="00DE0FA2">
      <w:r w:rsidRPr="003A7E06">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DE0FA2" w:rsidRPr="003A7E06" w:rsidRDefault="00DE0FA2">
      <w:r w:rsidRPr="003A7E06">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DE0FA2" w:rsidRPr="003A7E06" w:rsidRDefault="00DE0FA2">
      <w:bookmarkStart w:id="221" w:name="bookmark291"/>
      <w:r w:rsidRPr="003A7E06">
        <w:t>Население России</w:t>
      </w:r>
      <w:bookmarkEnd w:id="221"/>
    </w:p>
    <w:p w:rsidR="00DE0FA2" w:rsidRPr="003A7E06" w:rsidRDefault="00DE0FA2">
      <w:r w:rsidRPr="003A7E06">
        <w:t>Численность населения России.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DE0FA2" w:rsidRPr="003A7E06" w:rsidRDefault="00DE0FA2">
      <w:r w:rsidRPr="003A7E06">
        <w:t>Половой и возрастной состав населения страны.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DE0FA2" w:rsidRPr="003A7E06" w:rsidRDefault="00DE0FA2">
      <w:r w:rsidRPr="003A7E06">
        <w:t>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DE0FA2" w:rsidRPr="003A7E06" w:rsidRDefault="00DE0FA2">
      <w:r w:rsidRPr="003A7E06">
        <w:t>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DE0FA2" w:rsidRPr="003A7E06" w:rsidRDefault="00DE0FA2">
      <w:r w:rsidRPr="003A7E06">
        <w:t>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DE0FA2" w:rsidRPr="003A7E06" w:rsidRDefault="00DE0FA2">
      <w:r w:rsidRPr="003A7E06">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DE0FA2" w:rsidRPr="003A7E06" w:rsidRDefault="00DE0FA2">
      <w:bookmarkStart w:id="222" w:name="bookmark292"/>
      <w:r w:rsidRPr="003A7E06">
        <w:t>Хозяйство России</w:t>
      </w:r>
      <w:bookmarkEnd w:id="222"/>
    </w:p>
    <w:p w:rsidR="00DE0FA2" w:rsidRPr="003A7E06" w:rsidRDefault="00DE0FA2">
      <w:r w:rsidRPr="003A7E06">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DE0FA2" w:rsidRPr="003A7E06" w:rsidRDefault="00DE0FA2">
      <w:r w:rsidRPr="003A7E06">
        <w:t>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DE0FA2" w:rsidRPr="003A7E06" w:rsidRDefault="00DE0FA2">
      <w:r w:rsidRPr="003A7E06">
        <w:t xml:space="preserve">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w:t>
      </w:r>
      <w:r w:rsidRPr="003A7E06">
        <w:lastRenderedPageBreak/>
        <w:t>характеристики одного из нефтяных и угольных бассейнов по картам и статистическим материалам.</w:t>
      </w:r>
    </w:p>
    <w:p w:rsidR="00DE0FA2" w:rsidRPr="003A7E06" w:rsidRDefault="00DE0FA2">
      <w:r w:rsidRPr="003A7E06">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p>
    <w:p w:rsidR="00DE0FA2" w:rsidRPr="003A7E06" w:rsidRDefault="00DE0FA2">
      <w:r w:rsidRPr="003A7E06">
        <w:t>Металлургия.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DE0FA2" w:rsidRPr="003A7E06" w:rsidRDefault="00DE0FA2">
      <w:r w:rsidRPr="003A7E06">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DE0FA2" w:rsidRPr="003A7E06" w:rsidRDefault="00DE0FA2">
      <w:r w:rsidRPr="003A7E06">
        <w:t>Лёгкая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DE0FA2" w:rsidRPr="003A7E06" w:rsidRDefault="00DE0FA2">
      <w:r w:rsidRPr="003A7E06">
        <w:t>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DE0FA2" w:rsidRPr="003A7E06" w:rsidRDefault="00DE0FA2">
      <w:r w:rsidRPr="003A7E06">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DE0FA2" w:rsidRPr="003A7E06" w:rsidRDefault="00DE0FA2">
      <w:r w:rsidRPr="003A7E06">
        <w:t>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DE0FA2" w:rsidRPr="003A7E06" w:rsidRDefault="00DE0FA2">
      <w:bookmarkStart w:id="223" w:name="bookmark293"/>
      <w:r w:rsidRPr="003A7E06">
        <w:t>Районы России</w:t>
      </w:r>
      <w:bookmarkEnd w:id="223"/>
    </w:p>
    <w:p w:rsidR="00DE0FA2" w:rsidRPr="003A7E06" w:rsidRDefault="00DE0FA2">
      <w:r w:rsidRPr="003A7E06">
        <w:t>Природно-хозяйственное районирование России. Принципы и виды природно-хозяйственного районирования страны. Анализ разных видов районирования России.</w:t>
      </w:r>
    </w:p>
    <w:p w:rsidR="00DE0FA2" w:rsidRPr="003A7E06" w:rsidRDefault="00DE0FA2">
      <w:bookmarkStart w:id="224" w:name="bookmark294"/>
      <w:r w:rsidRPr="003A7E06">
        <w:t>Крупные регионы и районы России.</w:t>
      </w:r>
      <w:bookmarkEnd w:id="224"/>
    </w:p>
    <w:p w:rsidR="00DE0FA2" w:rsidRPr="003A7E06" w:rsidRDefault="00DE0FA2">
      <w:r w:rsidRPr="003A7E06">
        <w:t>Регионы России: Западный и Восточный.</w:t>
      </w:r>
    </w:p>
    <w:p w:rsidR="00DE0FA2" w:rsidRPr="003A7E06" w:rsidRDefault="00DE0FA2">
      <w:r w:rsidRPr="003A7E06">
        <w:t>Районы России: Европейский Север, Центральная Россия, Европейский Юг, Поволжье, Урал, Западная Сибирь, Восточная Сибирь, Дальний Восток.</w:t>
      </w:r>
    </w:p>
    <w:p w:rsidR="00DE0FA2" w:rsidRPr="003A7E06" w:rsidRDefault="00DE0FA2">
      <w:r w:rsidRPr="003A7E06">
        <w:t>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DE0FA2" w:rsidRPr="003A7E06" w:rsidRDefault="00DE0FA2">
      <w:r w:rsidRPr="003A7E06">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DE0FA2" w:rsidRPr="003A7E06" w:rsidRDefault="00DE0FA2">
      <w:r w:rsidRPr="003A7E06">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DE0FA2" w:rsidRPr="003A7E06" w:rsidRDefault="00DE0FA2">
      <w:bookmarkStart w:id="225" w:name="bookmark295"/>
      <w:r w:rsidRPr="003A7E06">
        <w:lastRenderedPageBreak/>
        <w:t>Россия в современном мире</w:t>
      </w:r>
      <w:bookmarkEnd w:id="225"/>
    </w:p>
    <w:p w:rsidR="00DE0FA2" w:rsidRPr="003A7E06" w:rsidRDefault="00DE0FA2">
      <w:r w:rsidRPr="003A7E06">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FE471F" w:rsidRPr="003A7E06" w:rsidRDefault="00FE471F" w:rsidP="00FE471F">
      <w:pPr>
        <w:jc w:val="center"/>
      </w:pPr>
      <w:r w:rsidRPr="003A7E06">
        <w:rPr>
          <w:b/>
        </w:rPr>
        <w:t xml:space="preserve">Тематическое планирование </w:t>
      </w:r>
    </w:p>
    <w:p w:rsidR="00FE471F" w:rsidRPr="003A7E06" w:rsidRDefault="00FE471F" w:rsidP="00FE471F">
      <w:pPr>
        <w:rPr>
          <w:b/>
        </w:rPr>
      </w:pPr>
      <w:r w:rsidRPr="003A7E06">
        <w:rPr>
          <w:b/>
        </w:rPr>
        <w:t>Начальный курс географии</w:t>
      </w:r>
    </w:p>
    <w:p w:rsidR="00FE471F" w:rsidRPr="003A7E06" w:rsidRDefault="00D471F6" w:rsidP="00FE471F">
      <w:pPr>
        <w:rPr>
          <w:b/>
        </w:rPr>
      </w:pPr>
      <w:r w:rsidRPr="003A7E06">
        <w:rPr>
          <w:b/>
        </w:rPr>
        <w:t>5 класс. 35 ч</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808"/>
        <w:gridCol w:w="5947"/>
      </w:tblGrid>
      <w:tr w:rsidR="001A4020" w:rsidRPr="003A7E06" w:rsidTr="00FA761A">
        <w:trPr>
          <w:trHeight w:val="889"/>
          <w:tblHeader/>
        </w:trPr>
        <w:tc>
          <w:tcPr>
            <w:tcW w:w="2808"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Темы уроков</w:t>
            </w:r>
          </w:p>
        </w:tc>
        <w:tc>
          <w:tcPr>
            <w:tcW w:w="5947"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Содержание </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Введение. Географическое познание нашей планеты (3 ч)</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Уроки 1–2</w:t>
            </w:r>
            <w:r w:rsidRPr="003A7E06">
              <w:rPr>
                <w:b/>
              </w:rPr>
              <w:cr/>
            </w:r>
            <w:r w:rsidRPr="003A7E06">
              <w:t xml:space="preserve">География — одна </w:t>
            </w:r>
            <w:r w:rsidRPr="003A7E06">
              <w:cr/>
              <w:t xml:space="preserve">из наук о планете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Земля</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Что изучает география? Географические объекты, процессы и явления. Уникальные географические объекты. Зарождение древней географии</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Наблюдения — метод географической науки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Как географы изучают объекты и процессы? Наблюдения — способ изучения географических объектов и процессов</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Земля как планета Солнечной системы (4 ч)</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Планета Земля (4 ч)</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Земля среди других планет Солнечной системы</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Положение Земли в Солнечной системе. Планеты земной группы. Возникновение Земли. Форма и размеры Земли. Метод географического моделирования</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5–6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Движение Земли по околосолнечной орбите</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Тропики и полярные круги</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Суточное вращение Земли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Пояса освещённости. Вращение Земли вокруг своей оси. Смена дня и ночи на Земле</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Геосферы Земли (25 ч)</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Литосфера (8 ч)</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Слои «твёрдой» Земли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Недра Земли. Внутреннее строение Земли: ядро, мантия, земная кора. Литосфера — твёрдая оболочка Земли. Способы изучения земных глубин</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Вулканы Земли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Проявления внутренних процессов на земной поверхности. Вулканы и гейзеры</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10–11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 чего состоит земная кора</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Вещества земной коры: минералы и горные породы. Образование горных пород. Магматические, осадочные и метаморфические горные породы</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Строение земной коры. Землетрясения</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Материковая и океаническая земная кора. Нарушения слоёв земной коры. Виды движения земной коры. Землетрясения. Сила землетрясения</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13–14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Рельеф земной поверхности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Рельеф. Формы рельефа. Относительная высота форм рельефа. Способы определения относительной высоты географических объектов</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Человек и литосфера</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 xml:space="preserve">Условия жизни человека в горах и на равнинах. </w:t>
            </w:r>
            <w:r w:rsidRPr="003A7E06">
              <w:lastRenderedPageBreak/>
              <w:t>Полезные ископаемые</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Атмосфера (4 ч)</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Воздушная оболочка Земли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Атмосфера Земли. Размеры атмосферы. Вещественный состав и строение атмосферы</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17–18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Погода и метеорологические наблюдения</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Погода. Наблюдения за погодой на метеорологической станции. Заочная экскурсия в музей «Метеорологическая станция Симбирска»</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Человек и атмосфера</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Как атмосфера влияет на человека и его условия жизни. Влияние человека на атмосферу. Опасные и редкие явления в атмосфере</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Водная оболочка Земли (7 ч)</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20–21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Вода на Земле</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Гидросфера и её части. Вещественный состав гидросферы. Круговорот воды на Земле</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Мировой океан — главная часть гидросферы</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Мировой океан. Береговая линия. Части Мирового океана. Суша в океане</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Воды суши. Реки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Разнообразие вод суши. Река, речная система, бассейн реки, водораздел. Горные и равнинные реки. Пороги и водопады</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24–25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Озёра. Вода в «земных кладовых»</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Что такое озеро? Озёрная вода. Ледники. Горные и покровные ледники. Айсберги. Подземные воды</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Человек и гидросфера</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Вода — основа жизни на Земле. Использование человеком энергии воды. Отдых и лечение «на воде»</w:t>
            </w:r>
          </w:p>
        </w:tc>
      </w:tr>
      <w:tr w:rsidR="001A4020" w:rsidRPr="003A7E06" w:rsidTr="00FA761A">
        <w:tc>
          <w:tcPr>
            <w:tcW w:w="875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Биосфера (6 ч)</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Оболочка жизни</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Биосфера. Вещественный состав и границы биосферы. Современное научное представление о возникновении и развитии жизни на Земле</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Жизнь в тропическом поясе</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Растительный и животный мир Земли. Влажные экваториальные леса. Саванны. Тропические пустыни</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Растительный и животный мир умеренных поясов</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Степи. Лиственные леса. Тайга</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Жизнь в полярных поясах и в океане</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Тундра. Арктические и антарктические пустыни. Жизнь в океане</w:t>
            </w:r>
          </w:p>
        </w:tc>
      </w:tr>
      <w:tr w:rsidR="001A4020" w:rsidRPr="003A7E06" w:rsidTr="00FA761A">
        <w:tc>
          <w:tcPr>
            <w:tcW w:w="2808"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31–32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Природная среда. Охрана природы</w:t>
            </w:r>
          </w:p>
        </w:tc>
        <w:tc>
          <w:tcPr>
            <w:tcW w:w="594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Природное окружение человека. Природные особо охраняемые территории. Заочное знакомство с Лапландским заповедником</w:t>
            </w:r>
          </w:p>
        </w:tc>
      </w:tr>
    </w:tbl>
    <w:p w:rsidR="00FE471F" w:rsidRPr="003A7E06" w:rsidRDefault="00FE471F" w:rsidP="00FE471F"/>
    <w:p w:rsidR="00FE471F" w:rsidRPr="003A7E06" w:rsidRDefault="00FE471F" w:rsidP="00FE471F">
      <w:pPr>
        <w:rPr>
          <w:b/>
        </w:rPr>
      </w:pPr>
      <w:r w:rsidRPr="003A7E06">
        <w:rPr>
          <w:b/>
        </w:rPr>
        <w:lastRenderedPageBreak/>
        <w:t>Резерв 3 ч</w:t>
      </w:r>
    </w:p>
    <w:p w:rsidR="00FE471F" w:rsidRPr="003A7E06" w:rsidRDefault="00FE471F" w:rsidP="00FE471F">
      <w:pPr>
        <w:rPr>
          <w:b/>
        </w:rPr>
      </w:pPr>
      <w:r w:rsidRPr="003A7E06">
        <w:rPr>
          <w:b/>
        </w:rPr>
        <w:br w:type="column"/>
      </w:r>
      <w:r w:rsidRPr="003A7E06">
        <w:rPr>
          <w:b/>
        </w:rPr>
        <w:lastRenderedPageBreak/>
        <w:t>6 класс. 35 ч.</w:t>
      </w:r>
      <w:r w:rsidRPr="003A7E06">
        <w:rPr>
          <w:b/>
        </w:rPr>
        <w:cr/>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542"/>
        <w:gridCol w:w="2594"/>
        <w:gridCol w:w="3903"/>
      </w:tblGrid>
      <w:tr w:rsidR="001A4020" w:rsidRPr="003A7E06" w:rsidTr="00FA761A">
        <w:trPr>
          <w:trHeight w:val="889"/>
          <w:tblHeader/>
        </w:trPr>
        <w:tc>
          <w:tcPr>
            <w:tcW w:w="2093"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Темы уроков</w:t>
            </w:r>
          </w:p>
        </w:tc>
        <w:tc>
          <w:tcPr>
            <w:tcW w:w="2693"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Содержание </w:t>
            </w:r>
          </w:p>
        </w:tc>
        <w:tc>
          <w:tcPr>
            <w:tcW w:w="4253"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Основные виды деятельности ученика </w:t>
            </w:r>
          </w:p>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(на уровне учебных действий)</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Введение. Географическое познание нашей планеты (6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Начало географического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познания Земли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в античное время. Развитие картографии. Картографический метод</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 xml:space="preserve">Строить модель </w:t>
            </w:r>
            <w:r w:rsidRPr="003A7E06">
              <w:t>гномона.</w:t>
            </w:r>
            <w:r w:rsidRPr="003A7E06">
              <w:cr/>
            </w:r>
            <w:r w:rsidRPr="003A7E06">
              <w:rPr>
                <w:b/>
              </w:rPr>
              <w:t>Измерять</w:t>
            </w:r>
            <w:r w:rsidRPr="003A7E06">
              <w:t xml:space="preserve"> высоту Солнца над горизонтом.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 xml:space="preserve">Составлять </w:t>
            </w:r>
            <w:r w:rsidRPr="003A7E06">
              <w:t>свою «Карту мира» в «Дневнике географа-следопыта»</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в Средние века (Европа)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Расширение географического кругозора в Средние века. Открытия викингов. Торговые пути в Азию</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Читать</w:t>
            </w:r>
            <w:r w:rsidRPr="003A7E06">
              <w:t xml:space="preserve"> фрагмент «Книги о разнообразии мира» Марко Поло.</w:t>
            </w:r>
            <w:r w:rsidRPr="003A7E06">
              <w:cr/>
            </w:r>
            <w:r w:rsidRPr="003A7E06">
              <w:rPr>
                <w:b/>
              </w:rPr>
              <w:t>Работать</w:t>
            </w:r>
            <w:r w:rsidRPr="003A7E06">
              <w:t xml:space="preserve"> со своей «Картой мира» в «Дневнике географа-следопыта».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Оценивать прогноз погоды на лето, составленный по народным приметам в 5 классе</w:t>
            </w:r>
            <w:r w:rsidRPr="003A7E06">
              <w:rPr>
                <w:rStyle w:val="affe"/>
              </w:rPr>
              <w:footnoteReference w:id="9"/>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в Средние века (Азия)</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Географические достижения в Китае и на арабском Востоке</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 устройство</w:t>
            </w:r>
            <w:r w:rsidRPr="003A7E06">
              <w:t xml:space="preserve"> компаса.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Создавать</w:t>
            </w:r>
            <w:r w:rsidRPr="003A7E06">
              <w:t xml:space="preserve"> модель компаса.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направление на стороны горизонта и визировать по компасу</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Великие географические открытия</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Три пути в Индию. Первое кругосветное плавание</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Работать</w:t>
            </w:r>
            <w:r w:rsidRPr="003A7E06">
              <w:t xml:space="preserve"> с топонимическим словарём.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Создавать игру</w:t>
            </w:r>
            <w:r w:rsidRPr="003A7E06">
              <w:t xml:space="preserve"> «Материки и части света»</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Географические открытия и исследования в XVI–XIX вв.</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Продолжение эпохи Великих географических открытий. Первые научные экспедиции. Экспедиционный метод в географии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Подготовить</w:t>
            </w:r>
            <w:r w:rsidRPr="003A7E06">
              <w:t xml:space="preserve"> свою первую научную </w:t>
            </w:r>
            <w:r w:rsidRPr="003A7E06">
              <w:rPr>
                <w:b/>
              </w:rPr>
              <w:t>экспедицию</w:t>
            </w:r>
            <w:r w:rsidRPr="003A7E06">
              <w:t xml:space="preserve"> с целью обнаружения географического объекта своей местности — памятника природы.</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Проводить, обрабатывать результаты и подводить итоги школьной экспедиции</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Современные географические исследования</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Исследование полярных областей Земли. Изучение Мирового океана. Космическое землеведение</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изображения Земли из космоса.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Работать</w:t>
            </w:r>
            <w:r w:rsidRPr="003A7E06">
              <w:t xml:space="preserve"> по освоению «языка» космических снимков</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Изображение земной поверхности (12 ч)</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План местности (6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Изображения земной поверхности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Различные способы изображения местности. Дистанционный метод изучения Земли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различные изображения территории музея-заповедника «Поленово». </w:t>
            </w:r>
            <w:r w:rsidRPr="003A7E06">
              <w:rPr>
                <w:b/>
              </w:rPr>
              <w:t>Определять</w:t>
            </w:r>
            <w:r w:rsidRPr="003A7E06">
              <w:t xml:space="preserve"> изображения, дающие наиболее полную и точную информацию о местности</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Ориентирование на местности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Ориентиры и ориентирование на местности с помощью компаса. Определение расстояний на местности различными способами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самодельное оборудование для проведения ориентирования на местности.</w:t>
            </w:r>
            <w:r w:rsidRPr="003A7E06">
              <w:cr/>
            </w:r>
            <w:r w:rsidRPr="003A7E06">
              <w:rPr>
                <w:b/>
              </w:rPr>
              <w:t>Определять</w:t>
            </w:r>
            <w:r w:rsidRPr="003A7E06">
              <w:t xml:space="preserve"> среднюю длину своего шага.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Проводить ориентирования на объекты, расположенные на пришкольном участке</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Топографический план и топографическая карта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Масштаб топографического плана и карты. Условные знаки плана и карты. Главная точка условного знака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 xml:space="preserve">Создавать игру </w:t>
            </w:r>
            <w:r w:rsidRPr="003A7E06">
              <w:t>«Топографическое домино».</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Проводить чемпионат по топографическому домино</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Как составляют топографические планы и карты</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Инструментальная и глазомерная, полярная и маршрутная съёмка местности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Проводить</w:t>
            </w:r>
            <w:r w:rsidRPr="003A7E06">
              <w:t xml:space="preserve"> полярную съёмку пришкольного участка.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Проводить маршрутную съёмку местности и составлять план «Мой путь из дома в школу»</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Изображение  рельефа на топографических планах и картах</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Абсолютная высота точек земной поверхности. Способы показа рельефа на топографических картах. Горизонтали и бергштрихи. Чтение карты Большого Соловецкого острова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Создавать и работать</w:t>
            </w:r>
            <w:r w:rsidRPr="003A7E06">
              <w:t xml:space="preserve"> с макетами холмов. Обозначать на макетах линии с одинаковой высотой.</w:t>
            </w:r>
            <w:r w:rsidRPr="003A7E06">
              <w:cr/>
            </w:r>
            <w:r w:rsidRPr="003A7E06">
              <w:rPr>
                <w:b/>
              </w:rPr>
              <w:t>Определять</w:t>
            </w:r>
            <w:r w:rsidRPr="003A7E06">
              <w:t xml:space="preserve"> зависимость густоты горизонталей от крутизны скатов холмов.</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Читать топографическую карту своей местности, определять относительные высоты отдельных форм рельефа</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Виды планов и их использование</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Разнообразие планов (план города, туристические планы, военные и исторические, автомобильные и транспортные планы)</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Создавать</w:t>
            </w:r>
            <w:r w:rsidRPr="003A7E06">
              <w:t xml:space="preserve"> серию схематических планов «Этапы Куликовской битвы» по описаниям в «Дневнике географа-следопыта».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Разрабатывать план реконструкции пришкольного участка и выбирать места для установки около школы солнечных часов</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Глобус и географическая карта — модели земной поверхности (6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Глобус — модель Земли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Метод моделирования в географии. Глобус. Масштаб и градусная сеть глобуса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Работать</w:t>
            </w:r>
            <w:r w:rsidRPr="003A7E06">
              <w:t xml:space="preserve"> со школьным глобусом: </w:t>
            </w:r>
            <w:r w:rsidRPr="003A7E06">
              <w:rPr>
                <w:b/>
              </w:rPr>
              <w:t>определять</w:t>
            </w:r>
            <w:r w:rsidRPr="003A7E06">
              <w:t xml:space="preserve"> масштаб, </w:t>
            </w:r>
            <w:r w:rsidRPr="003A7E06">
              <w:rPr>
                <w:b/>
              </w:rPr>
              <w:t>измерять</w:t>
            </w:r>
            <w:r w:rsidRPr="003A7E06">
              <w:t xml:space="preserve"> длину экватора и меридианов, </w:t>
            </w:r>
            <w:r w:rsidRPr="003A7E06">
              <w:rPr>
                <w:b/>
              </w:rPr>
              <w:t>определять</w:t>
            </w:r>
            <w:r w:rsidRPr="003A7E06">
              <w:t xml:space="preserve"> расстояния между объектами, протяжённость Африки с севера на юг</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Уроки 14–15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Географические координаты</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Географическая широта и географическая </w:t>
            </w:r>
            <w:r w:rsidRPr="003A7E06">
              <w:lastRenderedPageBreak/>
              <w:t>долгота, их обозначения на глобусе</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Изготавливать</w:t>
            </w:r>
            <w:r w:rsidRPr="003A7E06">
              <w:t xml:space="preserve"> широтную линейку для школьного глобуса.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глобусу с </w:t>
            </w:r>
            <w:r w:rsidRPr="003A7E06">
              <w:lastRenderedPageBreak/>
              <w:t>помощью широтной линейки широту Северного и Южного тропиков, Северного и Южного полярных кругов.</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Определять географические долготы. Определять положение географического центра России по географическим координатам</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Определение расстояний и высот по глобусу</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Примеры способов определения расстояний по глобусу. Ориентирование глобуса. Способы изображения рельефа на глобусе. Изогипсы и изобаты. Шкала высот и глубин</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 xml:space="preserve">Изготавливать </w:t>
            </w:r>
            <w:r w:rsidRPr="003A7E06">
              <w:t>масштабную линейку для школьного глобуса.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Измерять</w:t>
            </w:r>
            <w:r w:rsidRPr="003A7E06">
              <w:t xml:space="preserve"> расстояния по глобусу с помощью масштабной линейки.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Изготавливать</w:t>
            </w:r>
            <w:r w:rsidRPr="003A7E06">
              <w:t xml:space="preserve"> кольцевую подставку для школьного глобуса.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Ориентировать глобус</w:t>
            </w:r>
            <w:r w:rsidRPr="003A7E06">
              <w:t xml:space="preserve"> в соответствии с широтой школьного здания и направлением «север — юг».</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Создавать рельефную карту Африки в технике бумагопластики</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Географическая карта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Способы перехода от сферической поверхности глобуса к плоскости географической карты. Картографические проекции. Географические карты. Масштаб географической карты. Линии градусной сетки на картах. Примеры работы с географическими картами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 правила работы</w:t>
            </w:r>
            <w:r w:rsidRPr="003A7E06">
              <w:t xml:space="preserve"> с контурными картами.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Обозначать</w:t>
            </w:r>
            <w:r w:rsidRPr="003A7E06">
              <w:t xml:space="preserve"> положение географического объекта на контурной карте, </w:t>
            </w:r>
            <w:r w:rsidRPr="003A7E06">
              <w:rPr>
                <w:b/>
              </w:rPr>
              <w:t>показывать</w:t>
            </w:r>
            <w:r w:rsidRPr="003A7E06">
              <w:t xml:space="preserve"> направления на основные стороны горизонта в различных частях контурной карты</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Географические карты и навигация в жизни человека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Условные знаки мелкомасштабных географических карт. Разнообразие географических карт и их использование людьми разных профессий. Географический атлас. Система космической навигации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Создавать игру</w:t>
            </w:r>
            <w:r w:rsidRPr="003A7E06">
              <w:t xml:space="preserve"> «Картографическое домино».</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Изготавливать</w:t>
            </w:r>
            <w:r w:rsidRPr="003A7E06">
              <w:t xml:space="preserve"> самодельный эклиметр.</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географические координаты школьного здания с помощью GPS-приёмника (по возможности).</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Проводить чемпионат по картографическому домино.</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i/>
              </w:rPr>
              <w:t>Измерять высоту Полярной звезды с помощью самодельного эклиметра (совместно с родителями)</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Геосферы Земли (15 ч)</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Литосфера (5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Минералы</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Минералы и их свойства.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Ильменский минералогический заповедник</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Работать</w:t>
            </w:r>
            <w:r w:rsidRPr="003A7E06">
              <w:t xml:space="preserve"> с коллекцией минералов и горных пород.</w:t>
            </w:r>
            <w:r w:rsidRPr="003A7E06">
              <w:cr/>
            </w:r>
            <w:r w:rsidRPr="003A7E06">
              <w:rPr>
                <w:b/>
              </w:rPr>
              <w:t>Описывать</w:t>
            </w:r>
            <w:r w:rsidRPr="003A7E06">
              <w:t xml:space="preserve"> свойства одного минерала, </w:t>
            </w:r>
            <w:r w:rsidRPr="003A7E06">
              <w:rPr>
                <w:b/>
              </w:rPr>
              <w:t>определять</w:t>
            </w:r>
            <w:r w:rsidRPr="003A7E06">
              <w:t xml:space="preserve"> его твёрдость.</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Записывать</w:t>
            </w:r>
            <w:r w:rsidRPr="003A7E06">
              <w:t xml:space="preserve"> результаты изучения минерала в «Дневнике географа-следопыта»</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Выветривание и перемещение горных пород</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Разрушение и изменение горных пород и минералов под действием внешних процессов. Виды выветривания. Деятельность ветра, воды и льда по перемещению и откладыванию обломочного материала. Деятельность человека, преобразующая земную поверхность</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Заочно </w:t>
            </w:r>
            <w:r w:rsidRPr="003A7E06">
              <w:rPr>
                <w:b/>
              </w:rPr>
              <w:t>знакомиться</w:t>
            </w:r>
            <w:r w:rsidRPr="003A7E06">
              <w:t xml:space="preserve"> с известняковыми пещерами.</w:t>
            </w:r>
            <w:r w:rsidRPr="003A7E06">
              <w:cr/>
            </w:r>
            <w:r w:rsidRPr="003A7E06">
              <w:rPr>
                <w:b/>
              </w:rPr>
              <w:t>Готовить и проводить</w:t>
            </w:r>
            <w:r w:rsidRPr="003A7E06">
              <w:t xml:space="preserve"> опыт по выращиванию сталактита и сталагмита.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b/>
                <w:i/>
              </w:rPr>
              <w:t>Наблюдать</w:t>
            </w:r>
            <w:r w:rsidRPr="003A7E06">
              <w:rPr>
                <w:i/>
              </w:rPr>
              <w:t xml:space="preserve"> первые результаты опыта</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Рельеф земной поверхности. Горы суши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Формирование рельефа земной поверхности как результат действия внутренних и внешних сил. Горный рельеф. Различия гор по высоте. Высочайшие горы мира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w:t>
            </w:r>
            <w:r w:rsidRPr="003A7E06">
              <w:t xml:space="preserve"> географическое положение Анд по глобусу или физической карте на основе плана с примерами.</w:t>
            </w:r>
            <w:r w:rsidRPr="003A7E06">
              <w:cr/>
            </w:r>
            <w:r w:rsidRPr="003A7E06">
              <w:rPr>
                <w:b/>
              </w:rPr>
              <w:t>Составлять план</w:t>
            </w:r>
            <w:r w:rsidRPr="003A7E06">
              <w:t xml:space="preserve"> описания Гималаев на основе работы с текстом учебника.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Описывать Кавказские горы с использованием плана, разработанного на уроке</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Равнины и плоскогорья суши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Равнинный рельеф. Разнообразие равнин по высоте. Формы равнинного рельефа. Крупнейшие по площади равнины мира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w:t>
            </w:r>
            <w:r w:rsidRPr="003A7E06">
              <w:t xml:space="preserve"> географическое положение Амазонской низменности по глобусу или физической карте на основе плана с примерами.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 план</w:t>
            </w:r>
            <w:r w:rsidRPr="003A7E06">
              <w:t xml:space="preserve"> описания Великой Китайской равнины на основе работы с текстом учебника.</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Описывать Западно-Сибирскую равнину с использованием плана, разработанного на уроке</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Рельеф дна Мирового океана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Как изучают рельеф океанического дна. Части подводных окраин материков. Срединно-</w:t>
            </w:r>
            <w:r w:rsidRPr="003A7E06">
              <w:lastRenderedPageBreak/>
              <w:t>океанические хребты. Ложе океана, его рельеф</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Изучать</w:t>
            </w:r>
            <w:r w:rsidRPr="003A7E06">
              <w:t xml:space="preserve"> рельеф дна Чёрного моря с целью определения оптимального маршрута прокладки подводных линий газопроводов.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Строить</w:t>
            </w:r>
            <w:r w:rsidRPr="003A7E06">
              <w:t xml:space="preserve"> упрощённый профиль </w:t>
            </w:r>
            <w:r w:rsidRPr="003A7E06">
              <w:lastRenderedPageBreak/>
              <w:t>дна Чёрного моря по линии пролегания маршрута газопровода</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Атмосфера (6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Как нагревается атмосферный воздух</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Распределение солнечных лучей в атмосфере Земли. Подстилающая поверхность. Нагрев поверхности суши и океана. Как нагревается атмосферный воздух. Изменение температуры воздуха в течение суток. Суточная амплитуда температуры воздуха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Исследовать</w:t>
            </w:r>
            <w:r w:rsidRPr="003A7E06">
              <w:t xml:space="preserve"> условия нагрева подстилающей поверхности солнечными лучами с помощью упрощённой модели.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суточную амплитуду температуры воздуха по данным своего дневника погоды.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значения амплитуды температуры воздуха при безоблачной и при пасмурной погоде.</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отмеченные различия</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25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Атмосферноедавление</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Что такое атмосферное давление и как его измеряют. Изменение атмосферного давления с высотой. Сведения о температуре воздуха и атмосферном давлении на карте погоды</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устройство и правила работы с барометром-анероидом.</w:t>
            </w:r>
            <w:r w:rsidRPr="003A7E06">
              <w:cr/>
            </w:r>
            <w:r w:rsidRPr="003A7E06">
              <w:rPr>
                <w:b/>
              </w:rPr>
              <w:t>Измерять</w:t>
            </w:r>
            <w:r w:rsidRPr="003A7E06">
              <w:t xml:space="preserve"> атмосферное давление на разных этажах здания.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высоты по разности атмосферного давления</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26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Движение воздуха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Восходящие и нисходящие потоки воздуха. Ветер — движение воздуха вдоль земной поверхности. Направление и скорость ветра. Сведения о ветре на карте погоды. Роза ветров. Бризы. Муссоны</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преобладающие направления ветра в различных российских городах. </w:t>
            </w:r>
            <w:r w:rsidRPr="003A7E06">
              <w:cr/>
            </w:r>
            <w:r w:rsidRPr="003A7E06">
              <w:rPr>
                <w:b/>
              </w:rPr>
              <w:t>Разрабатывать</w:t>
            </w:r>
            <w:r w:rsidRPr="003A7E06">
              <w:t xml:space="preserve"> маршруты кругосветного путешествия на воздушном шаре.</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Изготавливать воздушный шар</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Уроки 27–28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Вода в атмосфере</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Водяной пар. Влажность воздуха. Абсолютная и относительная влажность воздуха. Изменение относительной влажности воздуха с высотой. Уровень конденсации. </w:t>
            </w:r>
            <w:r w:rsidRPr="003A7E06">
              <w:lastRenderedPageBreak/>
              <w:t>Образование облаков. Облака и их виды. Туман. Образование и выпадение осадков. Виды атмосферных осадков. Измерение осадков. Сведения об облаках и осадках на карте погоды. Изменение количества осадков в течение года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Проводить</w:t>
            </w:r>
            <w:r w:rsidRPr="003A7E06">
              <w:t xml:space="preserve"> опыт, показывающий, как образуется туман.</w:t>
            </w:r>
            <w:r w:rsidRPr="003A7E06">
              <w:cr/>
            </w:r>
            <w:r w:rsidRPr="003A7E06">
              <w:rPr>
                <w:b/>
              </w:rPr>
              <w:t>Описывать</w:t>
            </w:r>
            <w:r w:rsidRPr="003A7E06">
              <w:t xml:space="preserve"> результаты опыта в «Дневнике географа-следопыта».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Работать</w:t>
            </w:r>
            <w:r w:rsidRPr="003A7E06">
              <w:t xml:space="preserve"> с таблицей данных о количестве осадков в различных городах мира, </w:t>
            </w:r>
            <w:r w:rsidRPr="003A7E06">
              <w:rPr>
                <w:b/>
              </w:rPr>
              <w:t>объяснять</w:t>
            </w:r>
            <w:r w:rsidRPr="003A7E06">
              <w:t xml:space="preserve"> причины выявленных особенностей годового распределения осадков</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29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Климат</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Что такое климат. Причины разнообразия климата на Земле. Как рассчитывают климатические показатели</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карты климатических рекордов Земли.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Анализировать основные климатические показатели своей местности</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Гидросфера (2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Воды Мирового океана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Солёность и температура морской воды. Движения морских вод: течения, приливы и отливы. Тёплые и холодные течения</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карту «Глобальный океанический конвейер».</w:t>
            </w:r>
            <w:r w:rsidRPr="003A7E06">
              <w:cr/>
            </w:r>
            <w:r w:rsidRPr="003A7E06">
              <w:rPr>
                <w:b/>
              </w:rPr>
              <w:t>Находить</w:t>
            </w:r>
            <w:r w:rsidRPr="003A7E06">
              <w:t xml:space="preserve"> примеры влияния нарушений в работе конвейера на климат Земли.</w:t>
            </w:r>
            <w:r w:rsidRPr="003A7E06">
              <w:cr/>
            </w:r>
            <w:r w:rsidRPr="003A7E06">
              <w:rPr>
                <w:b/>
              </w:rPr>
              <w:t>Составлять</w:t>
            </w:r>
            <w:r w:rsidRPr="003A7E06">
              <w:t xml:space="preserve"> план описания Северного Ледовитого океана на основе работы с текстом учебника. </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i/>
              </w:rPr>
              <w:t>Описывать Индийский океан с использованием плана, разработанного на уроке</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Воды суши</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Река. Речная долина. Питание и режим реки. Озеро. Происхождение озёрных котловин. Питание озёр. Многолетняя мерзлота. Подземные воды. Условия образования межпластовых вод. Болота</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w:t>
            </w:r>
            <w:r w:rsidRPr="003A7E06">
              <w:t xml:space="preserve"> географическое положение реки Нил по глобусу или физической карте на основе плана с примерами</w:t>
            </w: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Биосфера и почвенный покров (1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Биологический круговорот. Почва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Биологический круговорот веществ. Почва. Образование почвы. Плодородие почв.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Почвенные организмы. В.В. Докучаев. Рождение </w:t>
            </w:r>
            <w:r w:rsidRPr="003A7E06">
              <w:lastRenderedPageBreak/>
              <w:t>науки о почвах</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Изучать</w:t>
            </w:r>
            <w:r w:rsidRPr="003A7E06">
              <w:t xml:space="preserve"> механический состав и кислотность почвы на пришкольном участке.</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Отражать</w:t>
            </w:r>
            <w:r w:rsidRPr="003A7E06">
              <w:t xml:space="preserve"> результаты исследования почвенных образцов в «Дневнике географа-следопыта»</w:t>
            </w:r>
          </w:p>
          <w:p w:rsidR="00FE471F" w:rsidRPr="003A7E06" w:rsidRDefault="00FE471F" w:rsidP="00FA761A">
            <w:pPr>
              <w:overflowPunct w:val="0"/>
              <w:autoSpaceDE w:val="0"/>
              <w:autoSpaceDN w:val="0"/>
              <w:adjustRightInd w:val="0"/>
              <w:spacing w:line="240" w:lineRule="exact"/>
              <w:ind w:firstLine="284"/>
              <w:jc w:val="both"/>
              <w:textAlignment w:val="baseline"/>
            </w:pPr>
          </w:p>
        </w:tc>
      </w:tr>
      <w:tr w:rsidR="001A4020" w:rsidRPr="003A7E06" w:rsidTr="00FA761A">
        <w:tc>
          <w:tcPr>
            <w:tcW w:w="9039"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lang w:val="en-US"/>
              </w:rPr>
            </w:pPr>
            <w:r w:rsidRPr="003A7E06">
              <w:rPr>
                <w:b/>
              </w:rPr>
              <w:lastRenderedPageBreak/>
              <w:t>Географическая оболочка Земли (1 ч)</w:t>
            </w:r>
          </w:p>
        </w:tc>
      </w:tr>
      <w:tr w:rsidR="001A4020" w:rsidRPr="003A7E06" w:rsidTr="00FA761A">
        <w:tc>
          <w:tcPr>
            <w:tcW w:w="20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Взаимосвязь оболочек Земли. Географическая оболочка</w:t>
            </w:r>
          </w:p>
        </w:tc>
        <w:tc>
          <w:tcPr>
            <w:tcW w:w="269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Круговорот вещества на Земле. Природно-территориальный комплекс. Географическая оболочка Земли. А.А. Григорьев о географической оболочке. Состав и строение географической оболочки. </w:t>
            </w:r>
            <w:r w:rsidRPr="003A7E06">
              <w:cr/>
              <w:t xml:space="preserve">Появление и развитие человечества в географической оболочке. Расселение человека на Земле.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Образование рас в разных природных условиях</w:t>
            </w:r>
          </w:p>
        </w:tc>
        <w:tc>
          <w:tcPr>
            <w:tcW w:w="4253"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w:t>
            </w:r>
            <w:r w:rsidRPr="003A7E06">
              <w:t xml:space="preserve"> представителей различных рас по упрощённому плану с использованием фотографий и описаний расовых признаков.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Фиксировать выводы</w:t>
            </w:r>
            <w:r w:rsidRPr="003A7E06">
              <w:t xml:space="preserve"> о типичных расовых признаках в «Дневнике географа-следопыта»</w:t>
            </w:r>
          </w:p>
        </w:tc>
      </w:tr>
    </w:tbl>
    <w:p w:rsidR="00FE471F" w:rsidRPr="003A7E06" w:rsidRDefault="00FE471F" w:rsidP="00FE471F">
      <w:pPr>
        <w:rPr>
          <w:b/>
          <w:highlight w:val="yellow"/>
        </w:rPr>
      </w:pPr>
    </w:p>
    <w:p w:rsidR="00FE471F" w:rsidRPr="003A7E06" w:rsidRDefault="00FE471F" w:rsidP="00FE471F">
      <w:pPr>
        <w:rPr>
          <w:b/>
        </w:rPr>
      </w:pPr>
      <w:r w:rsidRPr="003A7E06">
        <w:rPr>
          <w:b/>
        </w:rPr>
        <w:t>Резерв 2 ч</w:t>
      </w:r>
      <w:r w:rsidRPr="003A7E06">
        <w:rPr>
          <w:b/>
        </w:rPr>
        <w:cr/>
        <w:t>География Земли (материки, океаны, народы и страны)</w:t>
      </w:r>
      <w:r w:rsidRPr="003A7E06">
        <w:rPr>
          <w:b/>
        </w:rPr>
        <w:cr/>
        <w:t>7 класс. 70 ч</w:t>
      </w:r>
      <w:r w:rsidRPr="003A7E06">
        <w:rPr>
          <w:b/>
        </w:rPr>
        <w:cr/>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462"/>
        <w:gridCol w:w="2677"/>
        <w:gridCol w:w="3758"/>
      </w:tblGrid>
      <w:tr w:rsidR="001A4020" w:rsidRPr="003A7E06" w:rsidTr="00FA761A">
        <w:trPr>
          <w:trHeight w:val="889"/>
          <w:tblHeader/>
        </w:trPr>
        <w:tc>
          <w:tcPr>
            <w:tcW w:w="2391"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Темы уроков</w:t>
            </w:r>
          </w:p>
        </w:tc>
        <w:tc>
          <w:tcPr>
            <w:tcW w:w="2679"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Содержание </w:t>
            </w:r>
          </w:p>
        </w:tc>
        <w:tc>
          <w:tcPr>
            <w:tcW w:w="3827"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Основные виды деятельности ученика </w:t>
            </w:r>
          </w:p>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(на уровне учебных действий)</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Введение. Источники географической информации (2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Введение. Страноведение</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Что изучают в курсе географии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учебник, повторять приёмы работы с учебной книгой.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структуру курса по содержанию учебника </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Источники географических знаний</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Разнообразие источников географической информации. Географические карты, географические описания и характеристики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перечень источников географической информации.</w:t>
            </w:r>
            <w:r w:rsidRPr="003A7E06">
              <w:cr/>
            </w:r>
            <w:r w:rsidRPr="003A7E06">
              <w:rPr>
                <w:b/>
              </w:rPr>
              <w:t>Группировать</w:t>
            </w:r>
            <w:r w:rsidRPr="003A7E06">
              <w:t xml:space="preserve"> карты учебника и атласа по разным признакам (охвату территории, масштабу, содержанию).</w:t>
            </w:r>
          </w:p>
          <w:p w:rsidR="00FE471F" w:rsidRPr="003A7E06" w:rsidRDefault="00FE471F" w:rsidP="00FA761A">
            <w:pPr>
              <w:overflowPunct w:val="0"/>
              <w:autoSpaceDE w:val="0"/>
              <w:autoSpaceDN w:val="0"/>
              <w:adjustRightInd w:val="0"/>
              <w:spacing w:line="240" w:lineRule="exact"/>
              <w:ind w:firstLine="284"/>
              <w:jc w:val="both"/>
              <w:textAlignment w:val="baseline"/>
              <w:rPr>
                <w:i/>
              </w:rPr>
            </w:pPr>
            <w:r w:rsidRPr="003A7E06">
              <w:rPr>
                <w:b/>
              </w:rPr>
              <w:t>Различать</w:t>
            </w:r>
            <w:r w:rsidRPr="003A7E06">
              <w:t xml:space="preserve"> географические описания и характеристики, приводить примеры</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Современный облик планеты Земля (4 ч)</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Геологическая история Земли (1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Происхождение материков и впадин океанов</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Геологическая история Земли. Развитие земной коры. Понятие «географическое положение»</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Выделять</w:t>
            </w:r>
            <w:r w:rsidRPr="003A7E06">
              <w:t xml:space="preserve"> в геологическом времени этапы развития Земли.</w:t>
            </w:r>
            <w:r w:rsidRPr="003A7E06">
              <w:cr/>
            </w:r>
            <w:r w:rsidRPr="003A7E06">
              <w:rPr>
                <w:b/>
              </w:rPr>
              <w:t>Объяснять</w:t>
            </w:r>
            <w:r w:rsidRPr="003A7E06">
              <w:t xml:space="preserve"> происхождение материков и впадин океанов.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географическое положение материков, океанов, частей света.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географическое положение этих объектов, </w:t>
            </w:r>
            <w:r w:rsidRPr="003A7E06">
              <w:rPr>
                <w:b/>
              </w:rPr>
              <w:t>устанавливать</w:t>
            </w:r>
            <w:r w:rsidRPr="003A7E06">
              <w:t xml:space="preserve"> сходство и различия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Географическая среда и человек (2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Географическая среда — земное окружение человеческого общества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Географическая оболочка (ГО). Понятие «географическая среда». Географическая среда и человек. Пространственная неоднородность географической оболочки и её причины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различия между географической оболочкой и географической средой. </w:t>
            </w:r>
            <w:r w:rsidRPr="003A7E06">
              <w:rPr>
                <w:b/>
              </w:rPr>
              <w:t>Давать</w:t>
            </w:r>
            <w:r w:rsidRPr="003A7E06">
              <w:t xml:space="preserve"> определения этим понятиям.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основные закономерности (свойства) географической оболочки</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Разнообразие природы Земли. Широтная зональность и высотная поясность</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комплексы. Зональные и незональные природные комплексы (ПК) суши и океана. Понятия «природная зона», «широтная зональность» и «высотная поясность»</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определения понятиям темы. Выявлять по картам проявление широтной зональности на материках и в океанах.</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природной зоны своей местности и её изменений под влиянием хозяйственной деятельности людей</w:t>
            </w:r>
          </w:p>
        </w:tc>
      </w:tr>
      <w:tr w:rsidR="001A4020" w:rsidRPr="003A7E06" w:rsidTr="00FA761A">
        <w:tc>
          <w:tcPr>
            <w:tcW w:w="5070"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«Современный облик планеты Земля»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w:t>
            </w:r>
            <w:r w:rsidRPr="003A7E06">
              <w:rPr>
                <w:b/>
              </w:rPr>
              <w:t>отвечать</w:t>
            </w:r>
            <w:r w:rsidRPr="003A7E06">
              <w:t xml:space="preserve"> на вопросы по разделу «Современный облик планеты Земля».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Выполнять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Население Земли (5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Расселение людей. Численность населения Земли</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Освоение Земли человеком. Территории наиболее древнего освоения человеком. Изменения численности населения во времени. Перепись населения. Причины, влияющие на рост численности населения. Рождаемость, </w:t>
            </w:r>
            <w:r w:rsidRPr="003A7E06">
              <w:lastRenderedPageBreak/>
              <w:t>смертность, естественный прирост населения. Миграции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Анализировать</w:t>
            </w:r>
            <w:r w:rsidRPr="003A7E06">
              <w:t xml:space="preserve"> графики изменения численности населения во времени.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прогноз изменения численности населения Земли.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Решать</w:t>
            </w:r>
            <w:r w:rsidRPr="003A7E06">
              <w:t xml:space="preserve"> задачи на вычисление рождаемости, смертности, естественного прироста населения.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Находить</w:t>
            </w:r>
            <w:r w:rsidRPr="003A7E06">
              <w:t xml:space="preserve"> информацию о </w:t>
            </w:r>
            <w:r w:rsidRPr="003A7E06">
              <w:lastRenderedPageBreak/>
              <w:t>населении своей местности.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Строить</w:t>
            </w:r>
            <w:r w:rsidRPr="003A7E06">
              <w:t xml:space="preserve"> графики и диаграммы по собранным данным.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примеры исторических и современных миграций. </w:t>
            </w:r>
            <w:r w:rsidRPr="003A7E06">
              <w:rPr>
                <w:b/>
              </w:rPr>
              <w:t>Объяснять</w:t>
            </w:r>
            <w:r w:rsidRPr="003A7E06">
              <w:t xml:space="preserve"> причины изменений в численности населения материков и миграций населения. </w:t>
            </w:r>
            <w:r w:rsidRPr="003A7E06">
              <w:rPr>
                <w:b/>
              </w:rPr>
              <w:t>Определять и сравнивать</w:t>
            </w:r>
            <w:r w:rsidRPr="003A7E06">
              <w:t xml:space="preserve"> различия в численности, плотности и динамике населения отдельных материков и стран мира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расселения людей и их хозяйственная деятельность</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Современное размещение людей по материкам, климатическим областям, природным зонам, удалённости от океанов.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Плотность населения. Неравномерность размещения населения. Факторы, влияющие на размещение населения. Хозяйственная деятельность людейв разных природных условиях</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Читать</w:t>
            </w:r>
            <w:r w:rsidRPr="003A7E06">
              <w:t xml:space="preserve"> карту плотности населения. </w:t>
            </w:r>
            <w:r w:rsidRPr="003A7E06">
              <w:rPr>
                <w:b/>
              </w:rPr>
              <w:t>Вычислять</w:t>
            </w:r>
            <w:r w:rsidRPr="003A7E06">
              <w:t xml:space="preserve"> плотность населения.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карте плотности населения наиболее и наименее заселённые территории суши. </w:t>
            </w:r>
            <w:r w:rsidRPr="003A7E06">
              <w:rPr>
                <w:b/>
              </w:rPr>
              <w:t>Выявлять</w:t>
            </w:r>
            <w:r w:rsidRPr="003A7E06">
              <w:t xml:space="preserve"> факторы, влияющие на плотность населения. </w:t>
            </w:r>
            <w:r w:rsidRPr="003A7E06">
              <w:rPr>
                <w:b/>
              </w:rPr>
              <w:t>Показывать</w:t>
            </w:r>
            <w:r w:rsidRPr="003A7E06">
              <w:t xml:space="preserve"> на карте главные области расселения. </w:t>
            </w:r>
            <w:r w:rsidRPr="003A7E06">
              <w:rPr>
                <w:b/>
              </w:rPr>
              <w:t>Находить</w:t>
            </w:r>
            <w:r w:rsidRPr="003A7E06">
              <w:t xml:space="preserve"> и </w:t>
            </w:r>
            <w:r w:rsidRPr="003A7E06">
              <w:rPr>
                <w:b/>
              </w:rPr>
              <w:t>систематизировать</w:t>
            </w:r>
            <w:r w:rsidRPr="003A7E06">
              <w:t xml:space="preserve"> информацию об адаптации людей к природным особенностям климатических поясов и областей, к особенностям природных зон.</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Называть</w:t>
            </w:r>
            <w:r w:rsidRPr="003A7E06">
              <w:t xml:space="preserve"> виды хозяйственной деятельности людей. </w:t>
            </w:r>
            <w:r w:rsidRPr="003A7E06">
              <w:rPr>
                <w:b/>
              </w:rPr>
              <w:t>Приводить</w:t>
            </w:r>
            <w:r w:rsidRPr="003A7E06">
              <w:t xml:space="preserve"> примеры хозяйственной деятельности людей в областях с большой и малой плотностью населения.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диаграмму соотношения городского и сельского населения. </w:t>
            </w:r>
            <w:r w:rsidRPr="003A7E06">
              <w:rPr>
                <w:b/>
              </w:rPr>
              <w:t>Определять</w:t>
            </w:r>
            <w:r w:rsidRPr="003A7E06">
              <w:t xml:space="preserve"> функции городов по разным источникам информации.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большие города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Народы мира и разнообразие стран</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Человеческие расы и этносы. Существенные признаки понятия «народ». Карта народов мира. Миграции этносов. География народов и языков. Языковые семьи. Страны мира и их население</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определение понятия «этнос».</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Моделировать</w:t>
            </w:r>
            <w:r w:rsidRPr="003A7E06">
              <w:t xml:space="preserve"> на контурной карте размещения крупнейших этносов и малых народов, а также пути расселения индоевропейских народов.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народов мира территории проживания народов, относящихся к одним языковым семьям.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w:t>
            </w:r>
            <w:r w:rsidRPr="003A7E06">
              <w:lastRenderedPageBreak/>
              <w:t>крупнейшие страны мира, определять по карте основные виды хозяйственной деятельности людей в этих странах.</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многонациональные страны</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Религии мира и культурно-исторические регионы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Мировые и национальные религии, их география. Материальная и духовная культура народа. Памятники культурного наследия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карты в целях выявления географии распространения мировых религий. </w:t>
            </w:r>
            <w:r w:rsidRPr="003A7E06">
              <w:rPr>
                <w:b/>
              </w:rPr>
              <w:t>Называть</w:t>
            </w:r>
            <w:r w:rsidRPr="003A7E06">
              <w:t xml:space="preserve"> крупные историко-культурные регионы мира, описывать их различия. </w:t>
            </w:r>
            <w:r w:rsidRPr="003A7E06">
              <w:rPr>
                <w:b/>
              </w:rPr>
              <w:t>Готовитьи обсуждать</w:t>
            </w:r>
            <w:r w:rsidRPr="003A7E06">
              <w:t xml:space="preserve"> презентации и сообщения</w:t>
            </w:r>
          </w:p>
        </w:tc>
      </w:tr>
      <w:tr w:rsidR="001A4020" w:rsidRPr="003A7E06" w:rsidTr="00FA761A">
        <w:tc>
          <w:tcPr>
            <w:tcW w:w="5070"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«Население Земли»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w:t>
            </w:r>
            <w:r w:rsidRPr="003A7E06">
              <w:rPr>
                <w:b/>
              </w:rPr>
              <w:t>отвечать</w:t>
            </w:r>
            <w:r w:rsidRPr="003A7E06">
              <w:t xml:space="preserve"> на вопросы по разделу «Население Земли». </w:t>
            </w:r>
            <w:r w:rsidRPr="003A7E06">
              <w:rPr>
                <w:b/>
              </w:rPr>
              <w:t>Выполнять</w:t>
            </w:r>
            <w:r w:rsidRPr="003A7E06">
              <w:t xml:space="preserve">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Главные особенности природы Земли (17 ч)</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Рельеф Земли (3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12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Планетарные формы рельефа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Рельеф Земли. Планетарные формы рельефа. Плиты литосферы, их движение и взаимодействие. Платформы и складчатые пояса. Карта строения земной коры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связи между строением земной коры и размещением крупнейших и крупных форм рельефа. </w:t>
            </w:r>
            <w:r w:rsidRPr="003A7E06">
              <w:rPr>
                <w:b/>
              </w:rPr>
              <w:t xml:space="preserve">Определять </w:t>
            </w:r>
            <w:r w:rsidRPr="003A7E06">
              <w:t xml:space="preserve">по карте границы столкновения и расхождения литосферных плит.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Читать</w:t>
            </w:r>
            <w:r w:rsidRPr="003A7E06">
              <w:t xml:space="preserve"> карту строения земной коры.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опасные природные явления, происходящие в литосфере. </w:t>
            </w:r>
            <w:r w:rsidRPr="003A7E06">
              <w:rPr>
                <w:b/>
              </w:rPr>
              <w:t>Читать</w:t>
            </w:r>
            <w:r w:rsidRPr="003A7E06">
              <w:t xml:space="preserve"> карты, космические снимки, аэрофотоснимки. </w:t>
            </w:r>
            <w:r w:rsidRPr="003A7E06">
              <w:rPr>
                <w:b/>
              </w:rPr>
              <w:t>Описывать</w:t>
            </w:r>
            <w:r w:rsidRPr="003A7E06">
              <w:t xml:space="preserve"> рельеф одного из материков. </w:t>
            </w:r>
            <w:r w:rsidRPr="003A7E06">
              <w:rPr>
                <w:b/>
              </w:rPr>
              <w:t xml:space="preserve">Сравнивать </w:t>
            </w:r>
            <w:r w:rsidRPr="003A7E06">
              <w:t xml:space="preserve">рельеф двух материков, </w:t>
            </w:r>
            <w:r w:rsidRPr="003A7E06">
              <w:rPr>
                <w:b/>
              </w:rPr>
              <w:t>выявлять</w:t>
            </w:r>
            <w:r w:rsidRPr="003A7E06">
              <w:t xml:space="preserve"> причины сходства и различий</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Закономерности размещения крупных форм рельефа и месторождений полезных ископаемых</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Размещение крупных форм рельефа. Основные черты рельефа материков. Основные виды минеральных ресурсов и закономерности их размещения в земной коре</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Сопоставлять</w:t>
            </w:r>
            <w:r w:rsidRPr="003A7E06">
              <w:t xml:space="preserve"> физическую карту с картой строения земной коры в целях выявления закономерностей отражения в рельефе особенностей строения земной коры. </w:t>
            </w:r>
            <w:r w:rsidRPr="003A7E06">
              <w:rPr>
                <w:b/>
              </w:rPr>
              <w:t>Выявлять</w:t>
            </w:r>
            <w:r w:rsidRPr="003A7E06">
              <w:t xml:space="preserve"> закономерности распространения землетрясений и вулканизма. </w:t>
            </w:r>
            <w:r w:rsidRPr="003A7E06">
              <w:rPr>
                <w:b/>
              </w:rPr>
              <w:t>Устанавливать</w:t>
            </w:r>
            <w:r w:rsidRPr="003A7E06">
              <w:t xml:space="preserve"> закономерности размещения месторождений полезных ископаемых.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примеры форм </w:t>
            </w:r>
            <w:r w:rsidRPr="003A7E06">
              <w:lastRenderedPageBreak/>
              <w:t>рельефа своей местности и их изменений под влиянием деятельности людей</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Преобразование рельефа в результате хозяйственной деятельности людей</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Роль рельефа в жизни и хозяйственной деятельности людей. Рельефообразующая деятельность человека. Антропогенный рельеф</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роль рельефа в жизни людей. </w:t>
            </w:r>
            <w:r w:rsidRPr="003A7E06">
              <w:rPr>
                <w:b/>
              </w:rPr>
              <w:t>Оценивать</w:t>
            </w:r>
            <w:r w:rsidRPr="003A7E06">
              <w:t xml:space="preserve"> роль минеральных ресурсов в хозяйственной деятельности.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проблемы рационального использования полезных ископаемых.</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Находить</w:t>
            </w:r>
            <w:r w:rsidRPr="003A7E06">
              <w:t xml:space="preserve"> информацию о памятниках литосферы</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Климаты Земли (3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15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Климатообразующие факторы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климатообразующие факторы: приток солнечного тепла, характер земной поверхности и движение воздушных масс. Климатические карты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 картам зависимость температуры воздуха от угла падения солнечных лучей, закономерности уменьшения средних температур от экватора к полюсам.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влияние на климат характера подстилающей поверхности (в том числе океанических течений) и движения воздушных масс.</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основных типов воздушных масс. </w:t>
            </w:r>
            <w:r w:rsidRPr="003A7E06">
              <w:rPr>
                <w:b/>
              </w:rPr>
              <w:t>Анализировать</w:t>
            </w:r>
            <w:r w:rsidRPr="003A7E06">
              <w:t xml:space="preserve"> схему общей циркуляции атмосферы. </w:t>
            </w:r>
            <w:r w:rsidRPr="003A7E06">
              <w:rPr>
                <w:b/>
              </w:rPr>
              <w:t>Читать</w:t>
            </w:r>
            <w:r w:rsidRPr="003A7E06">
              <w:t xml:space="preserve"> климатические карты для характеристики климата отдельных территорий и </w:t>
            </w:r>
            <w:r w:rsidRPr="003A7E06">
              <w:rPr>
                <w:b/>
              </w:rPr>
              <w:t>оценивать</w:t>
            </w:r>
            <w:r w:rsidRPr="003A7E06">
              <w:t xml:space="preserve"> его для жизни людей</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16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Климатические пояса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Размещение климатических поясов подчинено закону зональности. Основные и переходные климатические пояса. Климатические области. Карта климатических поясов</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главную причину разнообразия климатов Земли и существования климатических поясов. </w:t>
            </w:r>
            <w:r w:rsidRPr="003A7E06">
              <w:rPr>
                <w:b/>
              </w:rPr>
              <w:t>Объяснять</w:t>
            </w:r>
            <w:r w:rsidRPr="003A7E06">
              <w:t xml:space="preserve"> размещение климатических поясов согласно закону географической зональности.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причины выделения основных и переходных поясов. </w:t>
            </w:r>
            <w:r w:rsidRPr="003A7E06">
              <w:rPr>
                <w:b/>
              </w:rPr>
              <w:t>Выявлять</w:t>
            </w:r>
            <w:r w:rsidRPr="003A7E06">
              <w:t xml:space="preserve"> причины выделения климатических областей в пределах климатических поясов. </w:t>
            </w:r>
            <w:r w:rsidRPr="003A7E06">
              <w:cr/>
            </w:r>
            <w:r w:rsidRPr="003A7E06">
              <w:rPr>
                <w:b/>
              </w:rPr>
              <w:t>Составлять</w:t>
            </w:r>
            <w:r w:rsidRPr="003A7E06">
              <w:t xml:space="preserve"> описание климата одного из поясов. </w:t>
            </w:r>
            <w:r w:rsidRPr="003A7E06">
              <w:rPr>
                <w:b/>
              </w:rPr>
              <w:t>Анализировать</w:t>
            </w:r>
            <w:r w:rsidRPr="003A7E06">
              <w:t xml:space="preserve"> климатические диаграммы.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Описыватьи объяснять</w:t>
            </w:r>
            <w:r w:rsidRPr="003A7E06">
              <w:t xml:space="preserve"> различия в климате одного из материков.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Объяснять</w:t>
            </w:r>
            <w:r w:rsidRPr="003A7E06">
              <w:t xml:space="preserve"> изменение климата во времени</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17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Человек и климат</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Естественное изменение климата. Влияние климата на человека. Влияние хозяйственной деятельности людей на климат</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роль климата как компонента природы и как важнейшего условия жизни людей.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значение климатических ресурсов (тепла и влаги) в жизни и деятельности человека.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примеры адаптации людей к климату. </w:t>
            </w:r>
            <w:r w:rsidRPr="003A7E06">
              <w:rPr>
                <w:b/>
              </w:rPr>
              <w:t>Оценивать</w:t>
            </w:r>
            <w:r w:rsidRPr="003A7E06">
              <w:t xml:space="preserve"> климатические условия какого-либо материка для жизни населения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Мировой океан — главная часть гидросферы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Вода на Земле. Роль океана в жизни Земли. Водные массы. Поверхностные течения. Взаимодействие океана с атмосферой и сушей</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роль самого большого природного комплекса в жизни Земли. </w:t>
            </w:r>
            <w:r w:rsidRPr="003A7E06">
              <w:rPr>
                <w:b/>
              </w:rPr>
              <w:t>Приводить</w:t>
            </w:r>
            <w:r w:rsidRPr="003A7E06">
              <w:t xml:space="preserve"> примеры проявления зональности в распределении поверхностных водных масс, температуры и солёности вод.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зависимость направления поверхностных течений от направления господствующих ветров. </w:t>
            </w:r>
            <w:r w:rsidRPr="003A7E06">
              <w:rPr>
                <w:b/>
              </w:rPr>
              <w:t>Объяснять</w:t>
            </w:r>
            <w:r w:rsidRPr="003A7E06">
              <w:t xml:space="preserve"> механизм взаимодействия океана с атмосферой и сушей.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Доказывать</w:t>
            </w:r>
            <w:r w:rsidRPr="003A7E06">
              <w:t xml:space="preserve"> роль океана как мощного регулятора многих процессов, происходящих на Земле</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Вода на Земле (3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Воды суши. Закономерности их питания и режима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Типы водных объектов суши. Зависимость их распределения от климата и рельефа. Водный режим и годовой сток рек. Зональные типы рек.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Озёра. Болота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по карте географическое положение крупных водных объектов суши.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w:t>
            </w:r>
            <w:r w:rsidRPr="003A7E06">
              <w:t xml:space="preserve"> по карте территории с густой речной сетью, районы распространения ледников, озёр, болот.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причины их образования.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Сопоставлять</w:t>
            </w:r>
            <w:r w:rsidRPr="003A7E06">
              <w:t xml:space="preserve"> тематические карты в целях выявления зависимости характера, питания и режима рек от рельефа и климата.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зональных типов рек.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внутренние воды материков</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Изменение вод суши под влиянием хозяйственной деятельности</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Речные цивилизации прошлого. Обеспеченность материков водными ресурсами. Загрязнение вод суши. Стихии вод суши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 и оценивать</w:t>
            </w:r>
            <w:r w:rsidRPr="003A7E06">
              <w:t xml:space="preserve"> обеспеченность материков внутренними водами.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примеры использования человеком вод суши и их изменения под влиянием хозяйственной деятельности.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проблемы рационального и нерационального использования водных ресурсов.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примеры неблагоприятных и опасных для человека явлений, связанных с водами суши.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Называть и показывать</w:t>
            </w:r>
            <w:r w:rsidRPr="003A7E06">
              <w:t xml:space="preserve"> на карте памятники природного Всемирного наследия ЮНЕСКО, относящиеся к водам суши</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Природные зоны (3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Важнейшие природные зоны экваториального, субэкваториального и тропического поясов</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зоны. Географическое положение каждой из зон. Особенности природы трёх зон: климат, зональные типы почв, типичные растения и животные. Приспособление организмов к среде обитания.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Возможности для развития хозяйства. Необходимость охраны природных зон</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определение понятия «природная зона». </w:t>
            </w:r>
            <w:r w:rsidRPr="003A7E06">
              <w:rPr>
                <w:b/>
              </w:rPr>
              <w:t>Составлять</w:t>
            </w:r>
            <w:r w:rsidRPr="003A7E06">
              <w:t xml:space="preserve"> характеристику экваториальных лесов, саванн, пустынь тропического пояса с установлением связей между компонентами зоны.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Называть</w:t>
            </w:r>
            <w:r w:rsidRPr="003A7E06">
              <w:t xml:space="preserve"> нескольких представителей растительного и животного мира зоны.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 картам антропогенные изменения природных зон.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Доказывать</w:t>
            </w:r>
            <w:r w:rsidRPr="003A7E06">
              <w:t xml:space="preserve"> необходимость охраны природных зон.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 и обсуждать</w:t>
            </w:r>
            <w:r w:rsidRPr="003A7E06">
              <w:t xml:space="preserve"> презентации об уникальных представителях растительного и животного мира зон</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зоны субтропических поясов</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Географическое положение зон. Причины наличия в субтропических поясах нескольких природных зон. Своеобразие природы средиземноморских вечнозелёных жестколистных лесов и кустарников, переменно влажных </w:t>
            </w:r>
            <w:r w:rsidRPr="003A7E06">
              <w:lastRenderedPageBreak/>
              <w:t>(муссонных) лесов и субтропических полупустынь и пустынь</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Устанавливать</w:t>
            </w:r>
            <w:r w:rsidRPr="003A7E06">
              <w:t xml:space="preserve"> климатические различия и их причины в субтропических климатических поясах. </w:t>
            </w:r>
            <w:r w:rsidRPr="003A7E06">
              <w:cr/>
            </w:r>
            <w:r w:rsidRPr="003A7E06">
              <w:rPr>
                <w:b/>
              </w:rPr>
              <w:t>Показывать</w:t>
            </w:r>
            <w:r w:rsidRPr="003A7E06">
              <w:t xml:space="preserve"> на карте природные зоны субтропических поясов. </w:t>
            </w:r>
            <w:r w:rsidRPr="003A7E06">
              <w:cr/>
            </w:r>
            <w:r w:rsidRPr="003A7E06">
              <w:rPr>
                <w:b/>
              </w:rPr>
              <w:t>Составлять</w:t>
            </w:r>
            <w:r w:rsidRPr="003A7E06">
              <w:t xml:space="preserve"> краткие описания природы основных зон этих поясов по различным источникам информации.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Называть</w:t>
            </w:r>
            <w:r w:rsidRPr="003A7E06">
              <w:t xml:space="preserve"> наиболее характерных представителей </w:t>
            </w:r>
            <w:r w:rsidRPr="003A7E06">
              <w:lastRenderedPageBreak/>
              <w:t xml:space="preserve">органического мира каждой зоны. </w:t>
            </w:r>
            <w:r w:rsidRPr="003A7E06">
              <w:rPr>
                <w:b/>
              </w:rPr>
              <w:t>Выявлять</w:t>
            </w:r>
            <w:r w:rsidRPr="003A7E06">
              <w:t xml:space="preserve"> природные богатства зон и возможности их использования в хозяйственной деятельности людей. </w:t>
            </w:r>
            <w:r w:rsidRPr="003A7E06">
              <w:rPr>
                <w:b/>
              </w:rPr>
              <w:t>Оценивать</w:t>
            </w:r>
            <w:r w:rsidRPr="003A7E06">
              <w:t xml:space="preserve"> степень изменения природы зон под влиянием человека. </w:t>
            </w:r>
            <w:r w:rsidRPr="003A7E06">
              <w:rPr>
                <w:b/>
              </w:rPr>
              <w:t>Подготавливать и обсуждать</w:t>
            </w:r>
            <w:r w:rsidRPr="003A7E06">
              <w:t xml:space="preserve"> презентации о какой-либо зоне субтропического пояса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Важнейшие природные зоны умеренных, субполярных и полярных поясов</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каждой из зон. Соотношение тепла и влаги в пределах каждой зоны. Особенности растительности, почв и животного мира зон, приспособление живых организмов к среде обитания в каждой из изучаемых зон</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зависимость особенностей изучаемых зон от климатических условий. </w:t>
            </w:r>
            <w:r w:rsidRPr="003A7E06">
              <w:rPr>
                <w:b/>
              </w:rPr>
              <w:t>Объяснять</w:t>
            </w:r>
            <w:r w:rsidRPr="003A7E06">
              <w:t xml:space="preserve"> особенности географического положения отдельных зон. </w:t>
            </w:r>
            <w:r w:rsidRPr="003A7E06">
              <w:rPr>
                <w:b/>
              </w:rPr>
              <w:t>Выявлять</w:t>
            </w:r>
            <w:r w:rsidRPr="003A7E06">
              <w:t xml:space="preserve"> причины наличия многих природных зон в умеренном климатическом поясе. </w:t>
            </w:r>
            <w:r w:rsidRPr="003A7E06">
              <w:rPr>
                <w:b/>
              </w:rPr>
              <w:t>Сравнивать</w:t>
            </w:r>
            <w:r w:rsidRPr="003A7E06">
              <w:t xml:space="preserve"> лесные зоны в пределах северных материков. </w:t>
            </w:r>
            <w:r w:rsidRPr="003A7E06">
              <w:rPr>
                <w:b/>
              </w:rPr>
              <w:t>Составлять</w:t>
            </w:r>
            <w:r w:rsidRPr="003A7E06">
              <w:t xml:space="preserve"> краткую характеристику одной из зон (по выбору) с раскрытием связей между природными компонентами зоны.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основные природные богатства каждой из зон.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степень изменения природных зон умеренного пояса в результате хозяйственной деятельности.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примеры антропогенных комплексов в пределах рассматриваемых зон.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каталог культурных растений и домашних животных в пределах всех изученных зон материков</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Самые крупные природные комплексы на Земле — материки и океаны (4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и населения южных материков</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Самые крупные природные комплексы Земли — материки и океаны. Понятие «материк», два ряда материков. Общие черты природы южных материков. Человек на южных материках. Степень антропогенного </w:t>
            </w:r>
            <w:r w:rsidRPr="003A7E06">
              <w:lastRenderedPageBreak/>
              <w:t>изменения природы южных материков</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Определять</w:t>
            </w:r>
            <w:r w:rsidRPr="003A7E06">
              <w:t xml:space="preserve"> сходство и различия в географическом положении материков, в рельефе, климате и других компонентах природы. </w:t>
            </w:r>
            <w:r w:rsidRPr="003A7E06">
              <w:cr/>
            </w:r>
            <w:r w:rsidRPr="003A7E06">
              <w:rPr>
                <w:b/>
              </w:rPr>
              <w:t>Объяснять</w:t>
            </w:r>
            <w:r w:rsidRPr="003A7E06">
              <w:t xml:space="preserve"> причины установленных фактов. </w:t>
            </w:r>
            <w:r w:rsidRPr="003A7E06">
              <w:cr/>
            </w:r>
            <w:r w:rsidRPr="003A7E06">
              <w:rPr>
                <w:b/>
              </w:rPr>
              <w:t>Оценивать</w:t>
            </w:r>
            <w:r w:rsidRPr="003A7E06">
              <w:t xml:space="preserve"> природные богатства материков.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причины большого разнообразия расового </w:t>
            </w:r>
            <w:r w:rsidRPr="003A7E06">
              <w:lastRenderedPageBreak/>
              <w:t xml:space="preserve">и этнического состава населения. </w:t>
            </w:r>
            <w:r w:rsidRPr="003A7E06">
              <w:rPr>
                <w:b/>
              </w:rPr>
              <w:t>Определять</w:t>
            </w:r>
            <w:r w:rsidRPr="003A7E06">
              <w:t xml:space="preserve"> степень изменения природы материков под влиянием человека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и населения северных материков</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Общие черты географического положения и природы северных материков. Особенности состава населения. Антропогенные комплексы на материках</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более сложное развитие природы северных материков. </w:t>
            </w:r>
            <w:r w:rsidRPr="003A7E06">
              <w:cr/>
            </w:r>
            <w:r w:rsidRPr="003A7E06">
              <w:rPr>
                <w:b/>
              </w:rPr>
              <w:t>Устанавливать</w:t>
            </w:r>
            <w:r w:rsidRPr="003A7E06">
              <w:t xml:space="preserve"> сходство и различия в природе Евразии и Северной Америки. </w:t>
            </w:r>
            <w:r w:rsidRPr="003A7E06">
              <w:rPr>
                <w:b/>
              </w:rPr>
              <w:t>Оценивать</w:t>
            </w:r>
            <w:r w:rsidRPr="003A7E06">
              <w:t xml:space="preserve"> природные богатства, а также численность, состав населения и его размещение на материках. </w:t>
            </w:r>
            <w:r w:rsidRPr="003A7E06">
              <w:cr/>
            </w:r>
            <w:r w:rsidRPr="003A7E06">
              <w:rPr>
                <w:b/>
              </w:rPr>
              <w:t>Показывать</w:t>
            </w:r>
            <w:r w:rsidRPr="003A7E06">
              <w:t xml:space="preserve"> на карте антропогенные комплексы материков.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сходство и различия в географическом положении и природе северных и южных материков</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Природа Тихого и Индийского океанов. Виды хозяйственной деятельности в океанах</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особенности природы каждого из океанов. Природные богатства океанов. Основные виды хозяйственной деятельности в океанах. Охрана океанов от загрязнения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по картам особенности географического положения океанов.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описания и характерис-</w:t>
            </w:r>
            <w:r w:rsidRPr="003A7E06">
              <w:cr/>
              <w:t xml:space="preserve">тики основных компонентов природы каждого из океанов.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по картам основные поверхностные течения, взаимодействие океана с окружающей его сушей.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Моделировать</w:t>
            </w:r>
            <w:r w:rsidRPr="003A7E06">
              <w:t xml:space="preserve"> на контурной карте транспортную, промысловую, сырьевую, рекреационную и другие функции одного из океанов</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Природа Атлантического и Северного Ледовитого океанов. Виды хозяйственной деятельности в океанах</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особенности природы каждого из океанов. Природные богатства океанов. Основные виды хозяйственной деятельности в океанах. Охрана океанов от загрязнения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географическое положение океанов. </w:t>
            </w:r>
            <w:r w:rsidRPr="003A7E06">
              <w:cr/>
            </w:r>
            <w:r w:rsidRPr="003A7E06">
              <w:rPr>
                <w:b/>
              </w:rPr>
              <w:t>Сравнивать</w:t>
            </w:r>
            <w:r w:rsidRPr="003A7E06">
              <w:t xml:space="preserve"> компоненты природы двух океанов, </w:t>
            </w:r>
            <w:r w:rsidRPr="003A7E06">
              <w:rPr>
                <w:b/>
              </w:rPr>
              <w:t>объяснять</w:t>
            </w:r>
            <w:r w:rsidRPr="003A7E06">
              <w:t xml:space="preserve"> причины установленных фактов. </w:t>
            </w:r>
            <w:r w:rsidRPr="003A7E06">
              <w:cr/>
            </w:r>
            <w:r w:rsidRPr="003A7E06">
              <w:rPr>
                <w:b/>
              </w:rPr>
              <w:t>Устанавливать</w:t>
            </w:r>
            <w:r w:rsidRPr="003A7E06">
              <w:t xml:space="preserve"> по картам систему течений в океанах. </w:t>
            </w:r>
            <w:r w:rsidRPr="003A7E06">
              <w:cr/>
            </w:r>
            <w:r w:rsidRPr="003A7E06">
              <w:rPr>
                <w:b/>
              </w:rPr>
              <w:t>Оценивать</w:t>
            </w:r>
            <w:r w:rsidRPr="003A7E06">
              <w:t xml:space="preserve"> роль океанов в хозяйственной деятельности людей. </w:t>
            </w:r>
            <w:r w:rsidRPr="003A7E06">
              <w:cr/>
            </w:r>
            <w:r w:rsidRPr="003A7E06">
              <w:rPr>
                <w:b/>
              </w:rPr>
              <w:t>Подготавливать и обсуждать</w:t>
            </w:r>
            <w:r w:rsidRPr="003A7E06">
              <w:t xml:space="preserve"> презентации об одном из океанов.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степень загрязнения океанов и выявлять </w:t>
            </w:r>
            <w:r w:rsidRPr="003A7E06">
              <w:lastRenderedPageBreak/>
              <w:t>меры по охране их природы</w:t>
            </w:r>
          </w:p>
        </w:tc>
      </w:tr>
      <w:tr w:rsidR="001A4020" w:rsidRPr="003A7E06" w:rsidTr="00FA761A">
        <w:tc>
          <w:tcPr>
            <w:tcW w:w="5070"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«Главные особенности природы Земли»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w:t>
            </w:r>
            <w:r w:rsidRPr="003A7E06">
              <w:rPr>
                <w:b/>
              </w:rPr>
              <w:t>отвечать</w:t>
            </w:r>
            <w:r w:rsidRPr="003A7E06">
              <w:t xml:space="preserve"> на вопросы по разделу «Главные особенности природы Земли».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Материки и страны (34 ч)</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Африка (6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29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Африки</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Краткая история исследования материка.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общие черты рельефа, климата, внутренних вод. Проявление широтной зональности в природе материка. Богатства природными ресурсами. Антропогенные комплексы материка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географическое положение материка и влияние его на природу. </w:t>
            </w:r>
            <w:r w:rsidRPr="003A7E06">
              <w:cr/>
            </w:r>
            <w:r w:rsidRPr="003A7E06">
              <w:rPr>
                <w:b/>
              </w:rPr>
              <w:t>Составлять</w:t>
            </w:r>
            <w:r w:rsidRPr="003A7E06">
              <w:t xml:space="preserve"> характеристику компонентов природы.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преобладание в рельефе высоких равнин, размещение месторождений полезных ископаемых. </w:t>
            </w:r>
            <w:r w:rsidRPr="003A7E06">
              <w:rPr>
                <w:b/>
              </w:rPr>
              <w:t>Объяснять</w:t>
            </w:r>
            <w:r w:rsidRPr="003A7E06">
              <w:t xml:space="preserve"> влияние климатообразующих факторов на климат материка. </w:t>
            </w:r>
            <w:r w:rsidRPr="003A7E06">
              <w:rPr>
                <w:b/>
              </w:rPr>
              <w:t>Составлять</w:t>
            </w:r>
            <w:r w:rsidRPr="003A7E06">
              <w:t xml:space="preserve"> характеристику климата одной из территорий.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Читать</w:t>
            </w:r>
            <w:r w:rsidRPr="003A7E06">
              <w:t xml:space="preserve"> климатограммы. </w:t>
            </w:r>
            <w:r w:rsidRPr="003A7E06">
              <w:rPr>
                <w:b/>
              </w:rPr>
              <w:t>Объяснять</w:t>
            </w:r>
            <w:r w:rsidRPr="003A7E06">
              <w:t xml:space="preserve"> зависимость рек от рельефа и климата. </w:t>
            </w:r>
            <w:r w:rsidRPr="003A7E06">
              <w:rPr>
                <w:b/>
              </w:rPr>
              <w:t>Объяснять</w:t>
            </w:r>
            <w:r w:rsidRPr="003A7E06">
              <w:t xml:space="preserve"> особенности размещения природных зон.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природные богатства Африки.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проблемы неумеренного использования природных богатств материка и меры по сохранению природы континента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и политическая карта Африки</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Численность населения и его естественный прирост. Размещение населения, его расовый и этнический состав, городское и сельское население. Страны Африки. Деление материка на природные и культурно-исторические регионы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изменения численности населения материка во времени и факторы, влияющие на этот показатель. </w:t>
            </w:r>
            <w:r w:rsidRPr="003A7E06">
              <w:rPr>
                <w:b/>
              </w:rPr>
              <w:t>Определять</w:t>
            </w:r>
            <w:r w:rsidRPr="003A7E06">
              <w:t xml:space="preserve"> по карте плотности населения особенности размещения, по карте народов — этнический состав населения Африки, по статистическим показателям — соотношение городского и сельского населения. </w:t>
            </w:r>
            <w:r w:rsidRPr="003A7E06">
              <w:rPr>
                <w:b/>
              </w:rPr>
              <w:t>Различать</w:t>
            </w:r>
            <w:r w:rsidRPr="003A7E06">
              <w:t xml:space="preserve"> города материка по их функции. </w:t>
            </w:r>
            <w:r w:rsidRPr="003A7E06">
              <w:rPr>
                <w:b/>
              </w:rPr>
              <w:t>Группировать</w:t>
            </w:r>
            <w:r w:rsidRPr="003A7E06">
              <w:t xml:space="preserve"> страны Африки по различным признакам. </w:t>
            </w:r>
            <w:r w:rsidRPr="003A7E06">
              <w:rPr>
                <w:b/>
              </w:rPr>
              <w:t>Различать</w:t>
            </w:r>
            <w:r w:rsidRPr="003A7E06">
              <w:t xml:space="preserve"> природно-хозяйственные и историко-культурные регионы Африки</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31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Северная Африка. Египет</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«Северная Африка». Состав территории. Общие черты природы, природных богатств, населения и его хозяйственной деятельности. Особенности материальной и духовной культуры народов Северной Африки. Комплексная характеристика Египта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и </w:t>
            </w:r>
            <w:r w:rsidRPr="003A7E06">
              <w:rPr>
                <w:b/>
              </w:rPr>
              <w:t>определять</w:t>
            </w:r>
            <w:r w:rsidRPr="003A7E06">
              <w:t xml:space="preserve"> географическое положение региона и стран в его пределах. </w:t>
            </w:r>
            <w:r w:rsidRPr="003A7E06">
              <w:rPr>
                <w:b/>
              </w:rPr>
              <w:t>Выявлять</w:t>
            </w:r>
            <w:r w:rsidRPr="003A7E06">
              <w:t xml:space="preserve"> общие черты природы, природных богатств, этнического и религиозного состава населения и его хозяйственной деятельности. </w:t>
            </w:r>
            <w:r w:rsidRPr="003A7E06">
              <w:rPr>
                <w:b/>
              </w:rPr>
              <w:t>Составлять</w:t>
            </w:r>
            <w:r w:rsidRPr="003A7E06">
              <w:t xml:space="preserve"> описания и характеристики отдельных стран региона, крупных городов. </w:t>
            </w:r>
            <w:r w:rsidRPr="003A7E06">
              <w:rPr>
                <w:b/>
              </w:rPr>
              <w:t>Анализировать</w:t>
            </w:r>
            <w:r w:rsidRPr="003A7E06">
              <w:t xml:space="preserve"> экологическую карту, </w:t>
            </w:r>
            <w:r w:rsidRPr="003A7E06">
              <w:rPr>
                <w:b/>
              </w:rPr>
              <w:t>выявлять</w:t>
            </w:r>
            <w:r w:rsidRPr="003A7E06">
              <w:t xml:space="preserve"> районы с нарушенной природой. </w:t>
            </w:r>
            <w:r w:rsidRPr="003A7E06">
              <w:rPr>
                <w:b/>
              </w:rPr>
              <w:t>Создавать</w:t>
            </w:r>
            <w:r w:rsidRPr="003A7E06">
              <w:t xml:space="preserve"> географический образ Египта. </w:t>
            </w:r>
            <w:r w:rsidRPr="003A7E06">
              <w:rPr>
                <w:b/>
              </w:rPr>
              <w:t>Называть</w:t>
            </w:r>
            <w:r w:rsidRPr="003A7E06">
              <w:t xml:space="preserve"> памятники культурного наследия человечества. </w:t>
            </w:r>
            <w:r w:rsidRPr="003A7E06">
              <w:rPr>
                <w:b/>
              </w:rPr>
              <w:t>Подготавливать и обсуждать</w:t>
            </w:r>
            <w:r w:rsidRPr="003A7E06">
              <w:t xml:space="preserve"> презентации о странах Северной Африки</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Западная и Центральная Африка. Нигерия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«Африка к югу от Сахары». Состав территории. Общая характеристика региона. Особенности материальной и духовной культуры. Комплексная характеристика Нигерии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географическое положение и состав региона. </w:t>
            </w:r>
            <w:r w:rsidRPr="003A7E06">
              <w:rPr>
                <w:b/>
              </w:rPr>
              <w:t>Объяснять</w:t>
            </w:r>
            <w:r w:rsidRPr="003A7E06">
              <w:t xml:space="preserve"> особенности природы. </w:t>
            </w:r>
            <w:r w:rsidRPr="003A7E06">
              <w:rPr>
                <w:b/>
              </w:rPr>
              <w:t>Выявлять</w:t>
            </w:r>
            <w:r w:rsidRPr="003A7E06">
              <w:t xml:space="preserve"> по картам природные богатства, этнический состав населения, памятники культурного наследия человечества. </w:t>
            </w:r>
            <w:r w:rsidRPr="003A7E06">
              <w:rPr>
                <w:b/>
              </w:rPr>
              <w:t>Составлять</w:t>
            </w:r>
            <w:r w:rsidRPr="003A7E06">
              <w:t xml:space="preserve"> по картам и тексту учебника характеристику Нигерии и какой-либо другой страны (по выбору). </w:t>
            </w:r>
            <w:r w:rsidRPr="003A7E06">
              <w:rPr>
                <w:b/>
              </w:rPr>
              <w:t>Подготавливать и обсуждать</w:t>
            </w:r>
            <w:r w:rsidRPr="003A7E06">
              <w:t xml:space="preserve"> презентации о странах</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Восточная Африка. Эфиопия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состав территории. Общая характеристика природы и населения региона. Комплексная характеристика Эфиопии. Заповедники на территории региона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компонентов природы и природных богатств региона. </w:t>
            </w:r>
            <w:r w:rsidRPr="003A7E06">
              <w:rPr>
                <w:b/>
              </w:rPr>
              <w:t>Устанавливать</w:t>
            </w:r>
            <w:r w:rsidRPr="003A7E06">
              <w:t xml:space="preserve"> отличия природы Восточной Африки от других регионов материка. </w:t>
            </w:r>
            <w:r w:rsidRPr="003A7E06">
              <w:rPr>
                <w:b/>
              </w:rPr>
              <w:t>Составлять</w:t>
            </w:r>
            <w:r w:rsidRPr="003A7E06">
              <w:t xml:space="preserve"> по картам и тексту учебника характеристику страны, выявлять в ней черты, характерные для всего региона. </w:t>
            </w:r>
            <w:r w:rsidRPr="003A7E06">
              <w:rPr>
                <w:b/>
              </w:rPr>
              <w:t>Составлять</w:t>
            </w:r>
            <w:r w:rsidRPr="003A7E06">
              <w:t xml:space="preserve"> комплексную характеристику Эфиопии. </w:t>
            </w:r>
            <w:r w:rsidRPr="003A7E06">
              <w:rPr>
                <w:b/>
              </w:rPr>
              <w:t>Объяснять</w:t>
            </w:r>
            <w:r w:rsidRPr="003A7E06">
              <w:t xml:space="preserve"> по картам особенности распространения на территории Африки районов стихийных бедствий. </w:t>
            </w:r>
            <w:r w:rsidRPr="003A7E06">
              <w:rPr>
                <w:b/>
              </w:rPr>
              <w:t>Анализировать</w:t>
            </w:r>
            <w:r w:rsidRPr="003A7E06">
              <w:t xml:space="preserve"> экологическую карту материка. </w:t>
            </w:r>
            <w:r w:rsidRPr="003A7E06">
              <w:rPr>
                <w:b/>
              </w:rPr>
              <w:t>Подготавливать</w:t>
            </w:r>
            <w:r w:rsidRPr="003A7E06">
              <w:t xml:space="preserve"> презентации о заповедниках Восточной Африки</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34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Южная Африка. ЮАР</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состав региона. Особенности природы и состава населения. Природные богатства стран региона. Комплексная характеристика ЮАР</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и определять географическое положение региона и стран в его пределах. </w:t>
            </w:r>
            <w:r w:rsidRPr="003A7E06">
              <w:rPr>
                <w:b/>
              </w:rPr>
              <w:t>Выявлять</w:t>
            </w:r>
            <w:r w:rsidRPr="003A7E06">
              <w:t xml:space="preserve"> общие черты природы, населения и его хозяйственной деятельности в Южной Африке. </w:t>
            </w:r>
            <w:r w:rsidRPr="003A7E06">
              <w:rPr>
                <w:b/>
              </w:rPr>
              <w:t>Определять</w:t>
            </w:r>
            <w:r w:rsidRPr="003A7E06">
              <w:t xml:space="preserve"> природные богатства стран региона и виды деятельности, связанные с их использованием. </w:t>
            </w:r>
            <w:r w:rsidRPr="003A7E06">
              <w:rPr>
                <w:b/>
              </w:rPr>
              <w:t>Составлять</w:t>
            </w:r>
            <w:r w:rsidRPr="003A7E06">
              <w:t xml:space="preserve"> комплексную характеристику ЮАР. Выявлять по карте экологические проблемы региона</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lang w:val="en-US"/>
              </w:rPr>
            </w:pPr>
            <w:r w:rsidRPr="003A7E06">
              <w:rPr>
                <w:b/>
              </w:rPr>
              <w:t>Австралия и Океания (3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Краткая история открытия и исследования материка. Своеобразие природы материка, эндемичность органического мира и её причины. Природные ресурсы. Проблемы охраны природы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географическое положение материка. </w:t>
            </w:r>
            <w:r w:rsidRPr="003A7E06">
              <w:rPr>
                <w:b/>
              </w:rPr>
              <w:t>Устанавливать</w:t>
            </w:r>
            <w:r w:rsidRPr="003A7E06">
              <w:t xml:space="preserve"> причины выровненного рельефа, сухости климата на большей части территории, бедности поверхностными водами, особенностей размещения природных зон. </w:t>
            </w:r>
            <w:r w:rsidRPr="003A7E06">
              <w:rPr>
                <w:b/>
              </w:rPr>
              <w:t>Читать</w:t>
            </w:r>
            <w:r w:rsidRPr="003A7E06">
              <w:t xml:space="preserve"> климатограммы. </w:t>
            </w:r>
            <w:r w:rsidRPr="003A7E06">
              <w:rPr>
                <w:b/>
              </w:rPr>
              <w:t>Оценивать</w:t>
            </w:r>
            <w:r w:rsidRPr="003A7E06">
              <w:t xml:space="preserve"> природные богатства Австралии. </w:t>
            </w:r>
            <w:r w:rsidRPr="003A7E06">
              <w:rPr>
                <w:b/>
              </w:rPr>
              <w:t>Объяснять</w:t>
            </w:r>
            <w:r w:rsidRPr="003A7E06">
              <w:t xml:space="preserve"> причины эндемичности органического мира. </w:t>
            </w:r>
            <w:r w:rsidRPr="003A7E06">
              <w:rPr>
                <w:b/>
              </w:rPr>
              <w:t>Определять</w:t>
            </w:r>
            <w:r w:rsidRPr="003A7E06">
              <w:t xml:space="preserve"> по экологической карте примеры изменения природы под влиянием хозяйственной деятельности людей. </w:t>
            </w:r>
            <w:r w:rsidRPr="003A7E06">
              <w:rPr>
                <w:b/>
              </w:rPr>
              <w:t>Сравнивать</w:t>
            </w:r>
            <w:r w:rsidRPr="003A7E06">
              <w:t xml:space="preserve"> компоненты природы Австралии и Африки, </w:t>
            </w:r>
            <w:r w:rsidRPr="003A7E06">
              <w:rPr>
                <w:b/>
              </w:rPr>
              <w:t>делать</w:t>
            </w:r>
            <w:r w:rsidRPr="003A7E06">
              <w:t xml:space="preserve"> выводы по результатам сравнения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Австралийский Союз (Австралия)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Австралия — страна-материк. Коренное и пришлое население. Численность населения, размещение его на территории. Виды хозяйственной деятельности по использованию природных богатств. Изменения природы страны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населения страны. </w:t>
            </w:r>
            <w:r w:rsidRPr="003A7E06">
              <w:rPr>
                <w:b/>
              </w:rPr>
              <w:t>Сравнивать</w:t>
            </w:r>
            <w:r w:rsidRPr="003A7E06">
              <w:t xml:space="preserve"> население Австралии и Африки, </w:t>
            </w:r>
            <w:r w:rsidRPr="003A7E06">
              <w:rPr>
                <w:b/>
              </w:rPr>
              <w:t>объяснять</w:t>
            </w:r>
            <w:r w:rsidRPr="003A7E06">
              <w:t xml:space="preserve"> результаты сравнения. </w:t>
            </w:r>
            <w:r w:rsidRPr="003A7E06">
              <w:rPr>
                <w:b/>
              </w:rPr>
              <w:t>Читать</w:t>
            </w:r>
            <w:r w:rsidRPr="003A7E06">
              <w:t xml:space="preserve"> карту хозяйственной деятельности. </w:t>
            </w:r>
            <w:r w:rsidRPr="003A7E06">
              <w:rPr>
                <w:b/>
              </w:rPr>
              <w:t>Оценивать</w:t>
            </w:r>
            <w:r w:rsidRPr="003A7E06">
              <w:t xml:space="preserve"> роль природных ресурсов в развитии промышленности и сельского хозяйства. </w:t>
            </w:r>
            <w:r w:rsidRPr="003A7E06">
              <w:cr/>
            </w:r>
            <w:r w:rsidRPr="003A7E06">
              <w:rPr>
                <w:b/>
              </w:rPr>
              <w:t>Показывать</w:t>
            </w:r>
            <w:r w:rsidRPr="003A7E06">
              <w:t xml:space="preserve"> на карте города Австралии, различать их функции. </w:t>
            </w:r>
            <w:r w:rsidRPr="003A7E06">
              <w:cr/>
            </w:r>
            <w:r w:rsidRPr="003A7E06">
              <w:rPr>
                <w:b/>
              </w:rPr>
              <w:t>Подготавливатьи обсуждать</w:t>
            </w:r>
            <w:r w:rsidRPr="003A7E06">
              <w:t xml:space="preserve"> презентации о заповедниках страны.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причины изменения </w:t>
            </w:r>
            <w:r w:rsidRPr="003A7E06">
              <w:lastRenderedPageBreak/>
              <w:t xml:space="preserve">природы материка. </w:t>
            </w:r>
            <w:r w:rsidRPr="003A7E06">
              <w:rPr>
                <w:b/>
              </w:rPr>
              <w:t>Составлять</w:t>
            </w:r>
            <w:r w:rsidRPr="003A7E06">
              <w:t xml:space="preserve"> характеристику природы, населения и его хозяйственной деятельности одного из регионов Австралии (по выбору)</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37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Океания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состав региона. Типы островов по происхождению. Природные особенности. Состав населения. Основные виды хозяйственной деятельности. Страны Океании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Описывать</w:t>
            </w:r>
            <w:r w:rsidRPr="003A7E06">
              <w:t xml:space="preserve"> по карте географическое положение Океании. </w:t>
            </w:r>
            <w:r w:rsidRPr="003A7E06">
              <w:rPr>
                <w:b/>
              </w:rPr>
              <w:t>Группировать</w:t>
            </w:r>
            <w:r w:rsidRPr="003A7E06">
              <w:t xml:space="preserve"> острова по происхождению. </w:t>
            </w:r>
            <w:r w:rsidRPr="003A7E06">
              <w:rPr>
                <w:b/>
              </w:rPr>
              <w:t>Объяснять</w:t>
            </w:r>
            <w:r w:rsidRPr="003A7E06">
              <w:t xml:space="preserve"> связь рельефа и полезных ископаемых с происхождением островов. </w:t>
            </w:r>
            <w:r w:rsidRPr="003A7E06">
              <w:rPr>
                <w:b/>
              </w:rPr>
              <w:t>Устанавливать</w:t>
            </w:r>
            <w:r w:rsidRPr="003A7E06">
              <w:t xml:space="preserve"> причины особенностей климата и органического мира островов. </w:t>
            </w:r>
            <w:r w:rsidRPr="003A7E06">
              <w:cr/>
            </w:r>
            <w:r w:rsidRPr="003A7E06">
              <w:rPr>
                <w:b/>
              </w:rPr>
              <w:t>Анализировать</w:t>
            </w:r>
            <w:r w:rsidRPr="003A7E06">
              <w:t xml:space="preserve"> состав населения. </w:t>
            </w:r>
            <w:r w:rsidRPr="003A7E06">
              <w:cr/>
            </w:r>
            <w:r w:rsidRPr="003A7E06">
              <w:rPr>
                <w:b/>
              </w:rPr>
              <w:t>Показывать</w:t>
            </w:r>
            <w:r w:rsidRPr="003A7E06">
              <w:t xml:space="preserve"> на карте наиболее значимые страны Океании.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описание одного из островов. </w:t>
            </w:r>
            <w:r w:rsidRPr="003A7E06">
              <w:rPr>
                <w:b/>
              </w:rPr>
              <w:t>Подготавливать</w:t>
            </w:r>
            <w:r w:rsidRPr="003A7E06">
              <w:t xml:space="preserve"> и </w:t>
            </w:r>
            <w:r w:rsidRPr="003A7E06">
              <w:rPr>
                <w:b/>
              </w:rPr>
              <w:t>обсуждать</w:t>
            </w:r>
            <w:r w:rsidRPr="003A7E06">
              <w:t xml:space="preserve"> презентации о крупных стихийных бедствиях, об уникальности природы островов, о памятниках природного и культурного наследия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Южная Америка (5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Географическое положение материка. Краткая история открытия и исследования.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черты природы материка. Природные ресурсы. Степень сохранения природы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географическое положение материка и </w:t>
            </w:r>
            <w:r w:rsidRPr="003A7E06">
              <w:rPr>
                <w:b/>
              </w:rPr>
              <w:t>предполагать</w:t>
            </w:r>
            <w:r w:rsidRPr="003A7E06">
              <w:t xml:space="preserve"> отражение его в природе материка. </w:t>
            </w:r>
            <w:r w:rsidRPr="003A7E06">
              <w:rPr>
                <w:b/>
              </w:rPr>
              <w:t>Объяснять</w:t>
            </w:r>
            <w:r w:rsidRPr="003A7E06">
              <w:t xml:space="preserve"> причины контрастов в строении рельефа, преобладания влажных типов климата, своеобразия органического мира. </w:t>
            </w:r>
            <w:r w:rsidRPr="003A7E06">
              <w:rPr>
                <w:b/>
              </w:rPr>
              <w:t>Читать и анализировать</w:t>
            </w:r>
            <w:r w:rsidRPr="003A7E06">
              <w:t xml:space="preserve"> климатограммы. </w:t>
            </w:r>
            <w:r w:rsidRPr="003A7E06">
              <w:rPr>
                <w:b/>
              </w:rPr>
              <w:t>Сравнивать</w:t>
            </w:r>
            <w:r w:rsidRPr="003A7E06">
              <w:t xml:space="preserve"> природу Южной Америки с природой Африки и Австралии. </w:t>
            </w:r>
            <w:r w:rsidRPr="003A7E06">
              <w:rPr>
                <w:b/>
              </w:rPr>
              <w:t>Оценивать</w:t>
            </w:r>
            <w:r w:rsidRPr="003A7E06">
              <w:t xml:space="preserve"> природные ресурсы материка. </w:t>
            </w:r>
            <w:r w:rsidRPr="003A7E06">
              <w:rPr>
                <w:b/>
              </w:rPr>
              <w:t>Определять</w:t>
            </w:r>
            <w:r w:rsidRPr="003A7E06">
              <w:t xml:space="preserve"> по экологической карте примеры изменений природы континента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и политическая карта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История заселения материка. Историко-культурный регион «Латинская Америка». Численность населения и его естественный прирост. Размещение населения, его расовый и этнический состав. </w:t>
            </w:r>
            <w:r w:rsidRPr="003A7E06">
              <w:lastRenderedPageBreak/>
              <w:t>Соотношение городского и сельского населения. Крупные города. Страны. Деление материка на регионы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Анализировать</w:t>
            </w:r>
            <w:r w:rsidRPr="003A7E06">
              <w:t xml:space="preserve"> изменения численности населения материка во времени и факторы, влияющие на этот показатель. </w:t>
            </w:r>
            <w:r w:rsidRPr="003A7E06">
              <w:rPr>
                <w:b/>
              </w:rPr>
              <w:t>Давать</w:t>
            </w:r>
            <w:r w:rsidRPr="003A7E06">
              <w:t xml:space="preserve"> характеристику географического положения историко-культурного региона. </w:t>
            </w:r>
            <w:r w:rsidRPr="003A7E06">
              <w:rPr>
                <w:b/>
              </w:rPr>
              <w:t>Выявлять</w:t>
            </w:r>
            <w:r w:rsidRPr="003A7E06">
              <w:t xml:space="preserve"> общие черты материальной и духовной культуры народов Латинской </w:t>
            </w:r>
            <w:r w:rsidRPr="003A7E06">
              <w:lastRenderedPageBreak/>
              <w:t xml:space="preserve">Америки. </w:t>
            </w:r>
            <w:r w:rsidRPr="003A7E06">
              <w:rPr>
                <w:b/>
              </w:rPr>
              <w:t>Называть</w:t>
            </w:r>
            <w:r w:rsidRPr="003A7E06">
              <w:t xml:space="preserve"> объекты древних индейских цивилизаций. </w:t>
            </w:r>
            <w:r w:rsidRPr="003A7E06">
              <w:rPr>
                <w:b/>
              </w:rPr>
              <w:t>Сравнивать</w:t>
            </w:r>
            <w:r w:rsidRPr="003A7E06">
              <w:t xml:space="preserve"> численность населения Южной Америки и Африки. </w:t>
            </w:r>
            <w:r w:rsidRPr="003A7E06">
              <w:cr/>
            </w:r>
            <w:r w:rsidRPr="003A7E06">
              <w:rPr>
                <w:b/>
              </w:rPr>
              <w:t>Определять</w:t>
            </w:r>
            <w:r w:rsidRPr="003A7E06">
              <w:t xml:space="preserve"> по карте плотности населения особенности размещения, а по карте народов — этнический состав населения. </w:t>
            </w:r>
            <w:r w:rsidRPr="003A7E06">
              <w:rPr>
                <w:b/>
              </w:rPr>
              <w:t>Различать</w:t>
            </w:r>
            <w:r w:rsidRPr="003A7E06">
              <w:t xml:space="preserve"> города материка по их функциям. </w:t>
            </w:r>
            <w:r w:rsidRPr="003A7E06">
              <w:rPr>
                <w:b/>
              </w:rPr>
              <w:t>Группировать</w:t>
            </w:r>
            <w:r w:rsidRPr="003A7E06">
              <w:t xml:space="preserve"> страны по различным признакам.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об одной из стран региона (по выбору)</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Внеандийский Восток. Бразилия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Общая характеристика природы и населения региона. Географическое положение Бразилии. Разнообразие природы страны и природных ресурсов. Сложность этнического состава населения. Основные отрасли промышленности и сельского хозяйства. Города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географическое положение страны. </w:t>
            </w:r>
            <w:r w:rsidRPr="003A7E06">
              <w:rPr>
                <w:b/>
              </w:rPr>
              <w:t>Объяснять</w:t>
            </w:r>
            <w:r w:rsidRPr="003A7E06">
              <w:t xml:space="preserve"> особенности компонентов её природы. </w:t>
            </w:r>
            <w:r w:rsidRPr="003A7E06">
              <w:rPr>
                <w:b/>
              </w:rPr>
              <w:t>Выявлять</w:t>
            </w:r>
            <w:r w:rsidRPr="003A7E06">
              <w:t xml:space="preserve"> по картам природные богатства и оценивать их. </w:t>
            </w:r>
            <w:r w:rsidRPr="003A7E06">
              <w:rPr>
                <w:b/>
              </w:rPr>
              <w:t>Выявлять</w:t>
            </w:r>
            <w:r w:rsidRPr="003A7E06">
              <w:t xml:space="preserve"> особенности расового и этнического состава населения страны. </w:t>
            </w:r>
            <w:r w:rsidRPr="003A7E06">
              <w:rPr>
                <w:b/>
              </w:rPr>
              <w:t>Находить</w:t>
            </w:r>
            <w:r w:rsidRPr="003A7E06">
              <w:t xml:space="preserve"> на карте и называть памятники культурного наследия человечества. </w:t>
            </w:r>
            <w:r w:rsidRPr="003A7E06">
              <w:rPr>
                <w:b/>
              </w:rPr>
              <w:t>Составлять</w:t>
            </w:r>
            <w:r w:rsidRPr="003A7E06">
              <w:t xml:space="preserve"> по карте хозяйственной деятельности и тексту учебника описание видов хозяйственной деятельности населения Бразилии. </w:t>
            </w:r>
            <w:r w:rsidRPr="003A7E06">
              <w:rPr>
                <w:b/>
              </w:rPr>
              <w:t>Определять</w:t>
            </w:r>
            <w:r w:rsidRPr="003A7E06">
              <w:t xml:space="preserve"> по картам районы освоения внутренних территорий. </w:t>
            </w:r>
            <w:r w:rsidRPr="003A7E06">
              <w:rPr>
                <w:b/>
              </w:rPr>
              <w:t>Подготавливать и обсуждать</w:t>
            </w:r>
            <w:r w:rsidRPr="003A7E06">
              <w:t xml:space="preserve"> презентации о заповедниках страны, памятниках всемирного наследия, городах</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lang w:val="en-US"/>
              </w:rPr>
            </w:pPr>
            <w:r w:rsidRPr="003A7E06">
              <w:rPr>
                <w:b/>
              </w:rPr>
              <w:t>Урок41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Аргентина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Особенности природы и природные богатства. Население. Основные виды хозяйственной деятельности. Сравнение Аргентины и Бразилии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природы и природных богатств страны.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особенности населения. </w:t>
            </w:r>
            <w:r w:rsidRPr="003A7E06">
              <w:rPr>
                <w:b/>
              </w:rPr>
              <w:t>Читать</w:t>
            </w:r>
            <w:r w:rsidRPr="003A7E06">
              <w:t xml:space="preserve"> карту хозяйственной деятельности и определять по ней размещение отраслей сельского хозяйства. </w:t>
            </w:r>
            <w:r w:rsidRPr="003A7E06">
              <w:rPr>
                <w:b/>
              </w:rPr>
              <w:t>Оценивать</w:t>
            </w:r>
            <w:r w:rsidRPr="003A7E06">
              <w:t xml:space="preserve"> роль природных ресурсов в развитии промышленности.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географическое положение столицы, называть её функции</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Андийский Запад. Перу. Чили. Венесуэла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 xml:space="preserve">Состав региона. </w:t>
            </w:r>
            <w:r w:rsidRPr="003A7E06">
              <w:lastRenderedPageBreak/>
              <w:t>Своеобразие природы Анд. Географическое положение каждой из стран региона. Особенности природы и населения каждой страны. Природные богатства стран региона. Комплексная характеристика каждой из трёх стран</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Показывать</w:t>
            </w:r>
            <w:r w:rsidRPr="003A7E06">
              <w:t xml:space="preserve"> на карте и </w:t>
            </w:r>
            <w:r w:rsidRPr="003A7E06">
              <w:lastRenderedPageBreak/>
              <w:t xml:space="preserve">определять географическое положение стран региона. </w:t>
            </w:r>
            <w:r w:rsidRPr="003A7E06">
              <w:rPr>
                <w:b/>
              </w:rPr>
              <w:t>Выявлять</w:t>
            </w:r>
            <w:r w:rsidRPr="003A7E06">
              <w:t xml:space="preserve"> общие черты природы, этнический и религиозный состав населения и его хозяйственной деятельности. </w:t>
            </w:r>
            <w:r w:rsidRPr="003A7E06">
              <w:rPr>
                <w:b/>
              </w:rPr>
              <w:t>Читать</w:t>
            </w:r>
            <w:r w:rsidRPr="003A7E06">
              <w:t xml:space="preserve"> карту хозяйственной деятельности материка, определять природные богатства стран и виды деятельности, связанные с их использованием. </w:t>
            </w:r>
            <w:r w:rsidRPr="003A7E06">
              <w:rPr>
                <w:b/>
              </w:rPr>
              <w:t>Составлять</w:t>
            </w:r>
            <w:r w:rsidRPr="003A7E06">
              <w:t xml:space="preserve"> географический образ Перу, Чили и Венесуэлы. </w:t>
            </w:r>
            <w:r w:rsidRPr="003A7E06">
              <w:rPr>
                <w:b/>
              </w:rPr>
              <w:t>Анализировать</w:t>
            </w:r>
            <w:r w:rsidRPr="003A7E06">
              <w:t xml:space="preserve"> экологическую карту материка, </w:t>
            </w:r>
            <w:r w:rsidRPr="003A7E06">
              <w:rPr>
                <w:b/>
              </w:rPr>
              <w:t>устанавливать</w:t>
            </w:r>
            <w:r w:rsidRPr="003A7E06">
              <w:t xml:space="preserve"> районы нарушения природы.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Называть</w:t>
            </w:r>
            <w:r w:rsidRPr="003A7E06">
              <w:t xml:space="preserve"> памятники культурного наследия человечества в пределах изучаемых стран</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Антарктида (1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43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географического положения континента. Краткая история открытия и исследования. Уникальность природы, природные богатства. Влияние материка на природу всей Земли. Международный статус Антарктиды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своеобразие географического положения Антарктиды и объяснять его влияние на природу. </w:t>
            </w:r>
            <w:r w:rsidRPr="003A7E06">
              <w:cr/>
            </w:r>
            <w:r w:rsidRPr="003A7E06">
              <w:rPr>
                <w:b/>
              </w:rPr>
              <w:t>Показывать</w:t>
            </w:r>
            <w:r w:rsidRPr="003A7E06">
              <w:t xml:space="preserve"> на карте научные станции. </w:t>
            </w:r>
            <w:r w:rsidRPr="003A7E06">
              <w:cr/>
            </w:r>
            <w:r w:rsidRPr="003A7E06">
              <w:rPr>
                <w:b/>
              </w:rPr>
              <w:t>Устанавливать</w:t>
            </w:r>
            <w:r w:rsidRPr="003A7E06">
              <w:t xml:space="preserve"> причины особенностей рельефа, климата и других компонентов природы. </w:t>
            </w:r>
            <w:r w:rsidRPr="003A7E06">
              <w:rPr>
                <w:b/>
              </w:rPr>
              <w:t>Анализировать</w:t>
            </w:r>
            <w:r w:rsidRPr="003A7E06">
              <w:t xml:space="preserve"> климатограммы. </w:t>
            </w:r>
            <w:r w:rsidRPr="003A7E06">
              <w:rPr>
                <w:b/>
              </w:rPr>
              <w:t>Составлять</w:t>
            </w:r>
            <w:r w:rsidRPr="003A7E06">
              <w:t xml:space="preserve"> описания климата внутренних и прибрежных районов материка. </w:t>
            </w:r>
            <w:r w:rsidRPr="003A7E06">
              <w:rPr>
                <w:b/>
              </w:rPr>
              <w:t>Объяснять</w:t>
            </w:r>
            <w:r w:rsidRPr="003A7E06">
              <w:t xml:space="preserve"> влияние Антарктиды на природу Земли. </w:t>
            </w:r>
            <w:r w:rsidRPr="003A7E06">
              <w:rPr>
                <w:b/>
              </w:rPr>
              <w:t>Оценивать</w:t>
            </w:r>
            <w:r w:rsidRPr="003A7E06">
              <w:t xml:space="preserve"> природные богатства материка. </w:t>
            </w:r>
            <w:r w:rsidRPr="003A7E06">
              <w:cr/>
            </w:r>
            <w:r w:rsidRPr="003A7E06">
              <w:rPr>
                <w:b/>
              </w:rPr>
              <w:t>Объяснять</w:t>
            </w:r>
            <w:r w:rsidRPr="003A7E06">
              <w:t xml:space="preserve"> важность международного статуса Антарктиды.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цели изучения южной полярной области Земли. </w:t>
            </w:r>
            <w:r w:rsidRPr="003A7E06">
              <w:rPr>
                <w:b/>
              </w:rPr>
              <w:t>Составлять</w:t>
            </w:r>
            <w:r w:rsidRPr="003A7E06">
              <w:t xml:space="preserve"> проекты использования её природных богатств в будущем. </w:t>
            </w:r>
            <w:r w:rsidRPr="003A7E06">
              <w:rPr>
                <w:b/>
              </w:rPr>
              <w:t>Подготавливать</w:t>
            </w:r>
            <w:r w:rsidRPr="003A7E06">
              <w:t xml:space="preserve"> и обсуждать презентации о современных исследованиях Антарктики</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Северная Америка (4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44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Особенностиприроды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Географическое положение. Краткая история исследования. </w:t>
            </w:r>
            <w:r w:rsidRPr="003A7E06">
              <w:lastRenderedPageBreak/>
              <w:t>Основные черты компонентов природы Северной Америки. Богатства природными ресурсами. Антропогенные комплексы материка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Оценивать</w:t>
            </w:r>
            <w:r w:rsidRPr="003A7E06">
              <w:t xml:space="preserve"> влияние географического положения на природу материка. </w:t>
            </w:r>
            <w:r w:rsidRPr="003A7E06">
              <w:cr/>
            </w:r>
            <w:r w:rsidRPr="003A7E06">
              <w:rPr>
                <w:b/>
              </w:rPr>
              <w:lastRenderedPageBreak/>
              <w:t>Составлять</w:t>
            </w:r>
            <w:r w:rsidRPr="003A7E06">
              <w:t xml:space="preserve"> характеристику компонентов природы. </w:t>
            </w:r>
            <w:r w:rsidRPr="003A7E06">
              <w:rPr>
                <w:b/>
              </w:rPr>
              <w:t>Объяснять</w:t>
            </w:r>
            <w:r w:rsidRPr="003A7E06">
              <w:t xml:space="preserve"> причины контрастов в строении рельефа, разнообразия климатов, в расположении природных зон. </w:t>
            </w:r>
            <w:r w:rsidRPr="003A7E06">
              <w:cr/>
            </w:r>
            <w:r w:rsidRPr="003A7E06">
              <w:rPr>
                <w:b/>
              </w:rPr>
              <w:t>Читать</w:t>
            </w:r>
            <w:r w:rsidRPr="003A7E06">
              <w:t xml:space="preserve"> климатограммы.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закономерности размещения на материке основных природных богатств. </w:t>
            </w:r>
            <w:r w:rsidRPr="003A7E06">
              <w:rPr>
                <w:b/>
              </w:rPr>
              <w:t>Обсуждать</w:t>
            </w:r>
            <w:r w:rsidRPr="003A7E06">
              <w:t xml:space="preserve"> последствия хозяйственной деятельности в использовании природных богатств материка и необходимые меры по сохранению природы континента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СоединённыеШтаты Америки</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«Англо-Америка». Особенности географического положения страны. Разнообразие и богатство природы и природных ресурсов. История заселения страны. Размещение населения. Своеобразие этнического состава населения. Развитое хозяйство США. Города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оценку географического положения США.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природы и природных богатств, их использования в хозяйственной деятельности населения. </w:t>
            </w:r>
            <w:r w:rsidRPr="003A7E06">
              <w:rPr>
                <w:b/>
              </w:rPr>
              <w:t>Выявлять</w:t>
            </w:r>
            <w:r w:rsidRPr="003A7E06">
              <w:t xml:space="preserve"> специфику этнического состава населения. </w:t>
            </w:r>
            <w:r w:rsidRPr="003A7E06">
              <w:rPr>
                <w:b/>
              </w:rPr>
              <w:t>Выявлять</w:t>
            </w:r>
            <w:r w:rsidRPr="003A7E06">
              <w:t xml:space="preserve"> причины особенностей материальной и духовной культуры. </w:t>
            </w:r>
            <w:r w:rsidRPr="003A7E06">
              <w:rPr>
                <w:b/>
              </w:rPr>
              <w:t>Устанавливать</w:t>
            </w:r>
            <w:r w:rsidRPr="003A7E06">
              <w:t xml:space="preserve"> по карте размещение населения. </w:t>
            </w:r>
            <w:r w:rsidRPr="003A7E06">
              <w:rPr>
                <w:b/>
              </w:rPr>
              <w:t>Показывать</w:t>
            </w:r>
            <w:r w:rsidRPr="003A7E06">
              <w:t xml:space="preserve"> на карте большие города и </w:t>
            </w:r>
            <w:r w:rsidRPr="003A7E06">
              <w:rPr>
                <w:b/>
              </w:rPr>
              <w:t>описывать</w:t>
            </w:r>
            <w:r w:rsidRPr="003A7E06">
              <w:t xml:space="preserve"> их географическое положение, планировку и внешний облик. По карте хозяйственной деятельности </w:t>
            </w:r>
            <w:r w:rsidRPr="003A7E06">
              <w:rPr>
                <w:b/>
              </w:rPr>
              <w:t>устанавливать</w:t>
            </w:r>
            <w:r w:rsidRPr="003A7E06">
              <w:t xml:space="preserve"> размещение отраслей хозяйства по территории страны. </w:t>
            </w:r>
            <w:r w:rsidRPr="003A7E06">
              <w:rPr>
                <w:b/>
              </w:rPr>
              <w:t>Определять</w:t>
            </w:r>
            <w:r w:rsidRPr="003A7E06">
              <w:t xml:space="preserve"> изменения природы по экологической карте</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46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Канада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Комплексная характеристика страны. Основные виды хозяйственной деятельности. Памятники Всемирного культурного наследия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природы и природных богатств страны. </w:t>
            </w:r>
            <w:r w:rsidRPr="003A7E06">
              <w:cr/>
            </w:r>
            <w:r w:rsidRPr="003A7E06">
              <w:rPr>
                <w:b/>
              </w:rPr>
              <w:t>Устанавливать</w:t>
            </w:r>
            <w:r w:rsidRPr="003A7E06">
              <w:t xml:space="preserve"> особенности населения. </w:t>
            </w:r>
            <w:r w:rsidRPr="003A7E06">
              <w:rPr>
                <w:b/>
              </w:rPr>
              <w:t>Читать</w:t>
            </w:r>
            <w:r w:rsidRPr="003A7E06">
              <w:t xml:space="preserve"> карту хозяйственной деятельности. </w:t>
            </w:r>
            <w:r w:rsidRPr="003A7E06">
              <w:rPr>
                <w:b/>
              </w:rPr>
              <w:t>Оценивать</w:t>
            </w:r>
            <w:r w:rsidRPr="003A7E06">
              <w:t xml:space="preserve"> роль природных ресурсов в развитии промышленности и сельского хозяйства. </w:t>
            </w:r>
            <w:r w:rsidRPr="003A7E06">
              <w:cr/>
            </w:r>
            <w:r w:rsidRPr="003A7E06">
              <w:rPr>
                <w:b/>
              </w:rPr>
              <w:t>Показывать</w:t>
            </w:r>
            <w:r w:rsidRPr="003A7E06">
              <w:t xml:space="preserve"> на карте большие города, различать их по функциям. </w:t>
            </w:r>
            <w:r w:rsidRPr="003A7E06">
              <w:cr/>
            </w:r>
            <w:r w:rsidRPr="003A7E06">
              <w:rPr>
                <w:b/>
              </w:rPr>
              <w:lastRenderedPageBreak/>
              <w:t>Показывать</w:t>
            </w:r>
            <w:r w:rsidRPr="003A7E06">
              <w:t xml:space="preserve"> на карте памятники культурного наследия.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презентации о стране</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Средняя Америка. Мексика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региона и стран в его пределах. Историко-культурный регион «Латинская Америка». Особенности природы и населения. Природные богатства стран региона. Комплексная характеристика Мексики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географическое положение стран региона. </w:t>
            </w:r>
            <w:r w:rsidRPr="003A7E06">
              <w:rPr>
                <w:b/>
              </w:rPr>
              <w:t>Составлять</w:t>
            </w:r>
            <w:r w:rsidRPr="003A7E06">
              <w:t xml:space="preserve"> характеристику природы и природных богатств, их использования в хозяйственной деятельности населения. </w:t>
            </w:r>
            <w:r w:rsidRPr="003A7E06">
              <w:rPr>
                <w:b/>
              </w:rPr>
              <w:t>Выявлять</w:t>
            </w:r>
            <w:r w:rsidRPr="003A7E06">
              <w:t xml:space="preserve"> специфику этнического состава населения. </w:t>
            </w:r>
            <w:r w:rsidRPr="003A7E06">
              <w:rPr>
                <w:b/>
              </w:rPr>
              <w:t>Называть</w:t>
            </w:r>
            <w:r w:rsidRPr="003A7E06">
              <w:t xml:space="preserve"> и показывать на карте памятники индейской культуры. </w:t>
            </w:r>
            <w:r w:rsidRPr="003A7E06">
              <w:rPr>
                <w:b/>
              </w:rPr>
              <w:t>Устанавливать</w:t>
            </w:r>
            <w:r w:rsidRPr="003A7E06">
              <w:t xml:space="preserve"> по карте размещение населения страны. По карте хозяйственной деятельности </w:t>
            </w:r>
            <w:r w:rsidRPr="003A7E06">
              <w:rPr>
                <w:b/>
              </w:rPr>
              <w:t>устанавливать</w:t>
            </w:r>
            <w:r w:rsidRPr="003A7E06">
              <w:t xml:space="preserve"> размещение отраслей хозяйства по территории страны. </w:t>
            </w:r>
            <w:r w:rsidRPr="003A7E06">
              <w:rPr>
                <w:b/>
              </w:rPr>
              <w:t>Показывать</w:t>
            </w:r>
            <w:r w:rsidRPr="003A7E06">
              <w:t xml:space="preserve"> на карте большие города. </w:t>
            </w:r>
            <w:r w:rsidRPr="003A7E06">
              <w:rPr>
                <w:b/>
              </w:rPr>
              <w:t>Составлять</w:t>
            </w:r>
            <w:r w:rsidRPr="003A7E06">
              <w:t xml:space="preserve"> по картам и другим источникам информации описание одной из стран Центральной Америки и стран Карибского моря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Евразия (14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черты природы Евразии. Население материка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основные черты рельефа, климата, внутренних вод и природных зон Евразии. Богатства природными ресурсами. Численность и этнический состав населения. Природные и историко-культурные регионы Евразии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влияние географического положения на природу материка. </w:t>
            </w:r>
            <w:r w:rsidRPr="003A7E06">
              <w:cr/>
            </w:r>
            <w:r w:rsidRPr="003A7E06">
              <w:rPr>
                <w:b/>
              </w:rPr>
              <w:t>Составлять</w:t>
            </w:r>
            <w:r w:rsidRPr="003A7E06">
              <w:t xml:space="preserve"> характеристику компонентов природы. </w:t>
            </w:r>
            <w:r w:rsidRPr="003A7E06">
              <w:rPr>
                <w:b/>
              </w:rPr>
              <w:t>Объяснять</w:t>
            </w:r>
            <w:r w:rsidRPr="003A7E06">
              <w:t xml:space="preserve"> особенности каждого компонента. </w:t>
            </w:r>
            <w:r w:rsidRPr="003A7E06">
              <w:rPr>
                <w:b/>
              </w:rPr>
              <w:t>Оценивать</w:t>
            </w:r>
            <w:r w:rsidRPr="003A7E06">
              <w:t xml:space="preserve"> природные богатства континента. </w:t>
            </w:r>
            <w:r w:rsidRPr="003A7E06">
              <w:cr/>
            </w:r>
            <w:r w:rsidRPr="003A7E06">
              <w:rPr>
                <w:b/>
              </w:rPr>
              <w:t>Устанавливать</w:t>
            </w:r>
            <w:r w:rsidRPr="003A7E06">
              <w:t xml:space="preserve"> особенности расового и этнического состава населения. </w:t>
            </w:r>
            <w:r w:rsidRPr="003A7E06">
              <w:cr/>
            </w:r>
            <w:r w:rsidRPr="003A7E06">
              <w:rPr>
                <w:b/>
              </w:rPr>
              <w:t>Анализировать</w:t>
            </w:r>
            <w:r w:rsidRPr="003A7E06">
              <w:t xml:space="preserve"> карту народов Евразии, показывать на ней места проживания больших по численности и малых народов.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«каталог» народов Евразии по языковым группам. </w:t>
            </w:r>
            <w:r w:rsidRPr="003A7E06">
              <w:rPr>
                <w:b/>
              </w:rPr>
              <w:t>Называть</w:t>
            </w:r>
            <w:r w:rsidRPr="003A7E06">
              <w:t xml:space="preserve"> и показывать на карте природные и историко-культурные регионы материка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Северная Европа. Швеция и Норвегия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Историко-культурный регион «Северная Европа». Общая характеристика региона. Комплексная </w:t>
            </w:r>
            <w:r w:rsidRPr="003A7E06">
              <w:lastRenderedPageBreak/>
              <w:t>характеристика стран в его пределах</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Изучать</w:t>
            </w:r>
            <w:r w:rsidRPr="003A7E06">
              <w:t xml:space="preserve"> по карте географическое положение и состав региона. </w:t>
            </w:r>
            <w:r w:rsidRPr="003A7E06">
              <w:rPr>
                <w:b/>
              </w:rPr>
              <w:t>Объяснять</w:t>
            </w:r>
            <w:r w:rsidRPr="003A7E06">
              <w:t xml:space="preserve"> особенности природы. </w:t>
            </w:r>
            <w:r w:rsidRPr="003A7E06">
              <w:rPr>
                <w:b/>
              </w:rPr>
              <w:t>Выявлять</w:t>
            </w:r>
            <w:r w:rsidRPr="003A7E06">
              <w:t xml:space="preserve"> по картам природные богатства, </w:t>
            </w:r>
            <w:r w:rsidRPr="003A7E06">
              <w:lastRenderedPageBreak/>
              <w:t xml:space="preserve">этнический состав населения, памятники культурного наследия человечества. </w:t>
            </w:r>
            <w:r w:rsidRPr="003A7E06">
              <w:rPr>
                <w:b/>
              </w:rPr>
              <w:t>Описывать</w:t>
            </w:r>
            <w:r w:rsidRPr="003A7E06">
              <w:t xml:space="preserve"> виды хозяйственной деятельности народов стран Северной Европы, связанной с работой в океане. </w:t>
            </w:r>
            <w:r w:rsidRPr="003A7E06">
              <w:rPr>
                <w:b/>
              </w:rPr>
              <w:t>Составлять</w:t>
            </w:r>
            <w:r w:rsidRPr="003A7E06">
              <w:t xml:space="preserve"> по картам и тексту учебника характеристику одной из стран региона (по выбору).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об одной из стран (по выбору)</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Западная Европа. Великобритания. Франция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«Западная Европа». Комплексная характеристика Великобритании и Франции. Памятники Всемирного наследия человечества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по карте оценку географического положения каждой из двух стран. </w:t>
            </w:r>
            <w:r w:rsidRPr="003A7E06">
              <w:rPr>
                <w:b/>
              </w:rPr>
              <w:t>Сравнивать</w:t>
            </w:r>
            <w:r w:rsidRPr="003A7E06">
              <w:t xml:space="preserve"> и оценивать природу, природные богатства стран. </w:t>
            </w:r>
            <w:r w:rsidRPr="003A7E06">
              <w:rPr>
                <w:b/>
              </w:rPr>
              <w:t>Выявлять</w:t>
            </w:r>
            <w:r w:rsidRPr="003A7E06">
              <w:t xml:space="preserve"> черты сходства и различия в численности и этническом составе населения. По карте хозяйственной деятельности </w:t>
            </w:r>
            <w:r w:rsidRPr="003A7E06">
              <w:rPr>
                <w:b/>
              </w:rPr>
              <w:t>устанавливать</w:t>
            </w:r>
            <w:r w:rsidRPr="003A7E06">
              <w:t xml:space="preserve"> размещение отраслей хозяйства по территории стран. </w:t>
            </w:r>
            <w:r w:rsidRPr="003A7E06">
              <w:rPr>
                <w:b/>
              </w:rPr>
              <w:t>Показывать</w:t>
            </w:r>
            <w:r w:rsidRPr="003A7E06">
              <w:t xml:space="preserve"> на карте большие города, определять их функции. </w:t>
            </w:r>
            <w:r w:rsidRPr="003A7E06">
              <w:rPr>
                <w:b/>
              </w:rPr>
              <w:t>Называть</w:t>
            </w:r>
            <w:r w:rsidRPr="003A7E06">
              <w:t xml:space="preserve"> памятники культурного наследия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Западная Европа. Нидерланды. Германия. Швейцария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каждой страны. Особенности природы и населения. Природные богатства стран. Комплексная характеристика Германии. Памятники Всемирного наследия человечества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географическое положение каждой из стран. </w:t>
            </w:r>
            <w:r w:rsidRPr="003A7E06">
              <w:rPr>
                <w:b/>
              </w:rPr>
              <w:t>Составлять</w:t>
            </w:r>
            <w:r w:rsidRPr="003A7E06">
              <w:t xml:space="preserve"> характеристику природы и природных богатств, их использования в хозяйственной деятельности населения.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размещение населения по территории. </w:t>
            </w:r>
            <w:r w:rsidRPr="003A7E06">
              <w:rPr>
                <w:b/>
              </w:rPr>
              <w:t>Составлять</w:t>
            </w:r>
            <w:r w:rsidRPr="003A7E06">
              <w:t xml:space="preserve"> комплексную характеристику Германии.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По карте хозяйственной деятельности </w:t>
            </w:r>
            <w:r w:rsidRPr="003A7E06">
              <w:rPr>
                <w:b/>
              </w:rPr>
              <w:t>устанавливать</w:t>
            </w:r>
            <w:r w:rsidRPr="003A7E06">
              <w:t xml:space="preserve"> размещение отраслей хозяйства по территории страны.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большие города, определять их функции.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об одной из стран (по выбору)</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Восточная Европа. Польша. Чехия. Словакия. Венгрия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Историко-культурный регион «Восточная Европа». Состав региона, страны </w:t>
            </w:r>
            <w:r w:rsidRPr="003A7E06">
              <w:lastRenderedPageBreak/>
              <w:t>в его пределах. Комплексная характеристика Польши, Чехии, Словакии, Венгрии. Памятники Всемирного наследия человечества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Показывать</w:t>
            </w:r>
            <w:r w:rsidRPr="003A7E06">
              <w:t xml:space="preserve"> на карте страны региона. </w:t>
            </w:r>
            <w:r w:rsidRPr="003A7E06">
              <w:rPr>
                <w:b/>
              </w:rPr>
              <w:t>Определять</w:t>
            </w:r>
            <w:r w:rsidRPr="003A7E06">
              <w:t xml:space="preserve"> географическое положение стран, сравнивать его и оценивать. </w:t>
            </w:r>
            <w:r w:rsidRPr="003A7E06">
              <w:rPr>
                <w:b/>
              </w:rPr>
              <w:lastRenderedPageBreak/>
              <w:t>Выявлять</w:t>
            </w:r>
            <w:r w:rsidRPr="003A7E06">
              <w:t xml:space="preserve"> общие черты природы стран. </w:t>
            </w:r>
            <w:r w:rsidRPr="003A7E06">
              <w:rPr>
                <w:b/>
              </w:rPr>
              <w:t>Устанавливать</w:t>
            </w:r>
            <w:r w:rsidRPr="003A7E06">
              <w:t xml:space="preserve"> различия в численности и составе населения.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природные богатства стран и виды деятельности, связанные с их использованием. </w:t>
            </w:r>
            <w:r w:rsidRPr="003A7E06">
              <w:rPr>
                <w:b/>
              </w:rPr>
              <w:t>Создавать</w:t>
            </w:r>
            <w:r w:rsidRPr="003A7E06">
              <w:t xml:space="preserve"> географический образ Польши, Чехии, Словакии, Венгрии. </w:t>
            </w:r>
            <w:r w:rsidRPr="003A7E06">
              <w:rPr>
                <w:b/>
              </w:rPr>
              <w:t>Называть</w:t>
            </w:r>
            <w:r w:rsidRPr="003A7E06">
              <w:t xml:space="preserve"> памятники культурного наследия человечества в пределах этих стран</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53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Белоруссия. Украина</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каждой из стран. Особенности природы и населения. Природные богатства стран региона. Основные отрасли хозяйства. Комплексная характеристика каждой из стран</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по карте оценку географического положения каждой из стран. </w:t>
            </w:r>
            <w:r w:rsidRPr="003A7E06">
              <w:rPr>
                <w:b/>
              </w:rPr>
              <w:t>Сравнивать</w:t>
            </w:r>
            <w:r w:rsidRPr="003A7E06">
              <w:t xml:space="preserve"> природу и природные богатства Белоруссии и Украины.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черты сходства и различия в численности и размещении населения. По карте хозяйственной деятельности </w:t>
            </w:r>
            <w:r w:rsidRPr="003A7E06">
              <w:rPr>
                <w:b/>
              </w:rPr>
              <w:t>устанавливать</w:t>
            </w:r>
            <w:r w:rsidRPr="003A7E06">
              <w:t xml:space="preserve"> размещение отраслей хозяйства по территории стран. </w:t>
            </w:r>
            <w:r w:rsidRPr="003A7E06">
              <w:rPr>
                <w:b/>
              </w:rPr>
              <w:t>Показывать</w:t>
            </w:r>
            <w:r w:rsidRPr="003A7E06">
              <w:t xml:space="preserve"> на карте большие города, определять их функции. </w:t>
            </w:r>
            <w:r w:rsidRPr="003A7E06">
              <w:rPr>
                <w:b/>
              </w:rPr>
              <w:t>Называть</w:t>
            </w:r>
            <w:r w:rsidRPr="003A7E06">
              <w:t xml:space="preserve"> памятники культурного наследия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Южная Европа. Италия и Греция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 страны в его пределах. Комплексная характеристика Италии и Греции. Памятники Всемирного наследия человечества</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Изучать</w:t>
            </w:r>
            <w:r w:rsidRPr="003A7E06">
              <w:t xml:space="preserve"> по карте географическое положение стран. </w:t>
            </w:r>
            <w:r w:rsidRPr="003A7E06">
              <w:rPr>
                <w:b/>
              </w:rPr>
              <w:t>Объяснять</w:t>
            </w:r>
            <w:r w:rsidRPr="003A7E06">
              <w:t xml:space="preserve"> особенности природы.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 картам природные богатства стран и виды хозяйственной деятельности населения.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крупные города, называть их функции.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Называть</w:t>
            </w:r>
            <w:r w:rsidRPr="003A7E06">
              <w:t xml:space="preserve"> памятники культурного наследия человечества. </w:t>
            </w:r>
            <w:r w:rsidRPr="003A7E06">
              <w:rPr>
                <w:b/>
              </w:rPr>
              <w:t>Составлять</w:t>
            </w:r>
            <w:r w:rsidRPr="003A7E06">
              <w:t xml:space="preserve"> по картам и тексту учебника характеристику одной из стран региона (по выбору).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об одной из стран (по выбору)</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Юго-Западная Азия. Республики Закавказья. Турция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Историко-культурный мир региона. Общая характеристика природы региона. </w:t>
            </w:r>
            <w:r w:rsidRPr="003A7E06">
              <w:lastRenderedPageBreak/>
              <w:t>Природные богатства стран. Этнический и религиозный состав населения. Комплексная характеристика республик Закавказья и Турции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Объяснять</w:t>
            </w:r>
            <w:r w:rsidRPr="003A7E06">
              <w:t xml:space="preserve"> историко-культурные особенности стран региона. </w:t>
            </w:r>
            <w:r w:rsidRPr="003A7E06">
              <w:rPr>
                <w:b/>
              </w:rPr>
              <w:t>Оценивать</w:t>
            </w:r>
            <w:r w:rsidRPr="003A7E06">
              <w:t xml:space="preserve"> их географическое положение. </w:t>
            </w:r>
            <w:r w:rsidRPr="003A7E06">
              <w:cr/>
            </w:r>
            <w:r w:rsidRPr="003A7E06">
              <w:rPr>
                <w:b/>
              </w:rPr>
              <w:t>Группировать</w:t>
            </w:r>
            <w:r w:rsidRPr="003A7E06">
              <w:t xml:space="preserve"> страны Юго-</w:t>
            </w:r>
            <w:r w:rsidRPr="003A7E06">
              <w:lastRenderedPageBreak/>
              <w:t xml:space="preserve">Западной Азии по различным признакам. </w:t>
            </w:r>
            <w:r w:rsidRPr="003A7E06">
              <w:cr/>
            </w:r>
            <w:r w:rsidRPr="003A7E06">
              <w:rPr>
                <w:b/>
              </w:rPr>
              <w:t>Выявлять</w:t>
            </w:r>
            <w:r w:rsidRPr="003A7E06">
              <w:t xml:space="preserve"> своеобразие природы отдельных стран. </w:t>
            </w:r>
            <w:r w:rsidRPr="003A7E06">
              <w:cr/>
            </w:r>
            <w:r w:rsidRPr="003A7E06">
              <w:rPr>
                <w:b/>
              </w:rPr>
              <w:t>Устанавливать</w:t>
            </w:r>
            <w:r w:rsidRPr="003A7E06">
              <w:t xml:space="preserve"> главные природные богатства стран. </w:t>
            </w:r>
            <w:r w:rsidRPr="003A7E06">
              <w:rPr>
                <w:b/>
              </w:rPr>
              <w:t>Характеризовать</w:t>
            </w:r>
            <w:r w:rsidRPr="003A7E06">
              <w:t xml:space="preserve"> этнический и религиозный состав населения и его влияние на материальную и духовную культуру.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по карте виды хозяйственной деятельности. </w:t>
            </w:r>
            <w:r w:rsidRPr="003A7E06">
              <w:rPr>
                <w:b/>
              </w:rPr>
              <w:t>Подготавливать</w:t>
            </w:r>
            <w:r w:rsidRPr="003A7E06">
              <w:t xml:space="preserve"> и обсуждать презентации об одной из стран Юго-Западной Азии, о памятниках культурного наследия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Юго-Западная Азия. Израиль. Арабские страны. Иран</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Общие черты природы и природных богатств. Этнический и религиозный состав населения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и определять географическое положение стран. </w:t>
            </w:r>
            <w:r w:rsidRPr="003A7E06">
              <w:cr/>
            </w:r>
            <w:r w:rsidRPr="003A7E06">
              <w:rPr>
                <w:b/>
              </w:rPr>
              <w:t>Выявлять</w:t>
            </w:r>
            <w:r w:rsidRPr="003A7E06">
              <w:t xml:space="preserve"> общие черты их природы. </w:t>
            </w:r>
            <w:r w:rsidRPr="003A7E06">
              <w:cr/>
            </w:r>
            <w:r w:rsidRPr="003A7E06">
              <w:rPr>
                <w:b/>
              </w:rPr>
              <w:t>Устанавливать</w:t>
            </w:r>
            <w:r w:rsidRPr="003A7E06">
              <w:t xml:space="preserve"> различия в численности и составе населения. </w:t>
            </w:r>
            <w:r w:rsidRPr="003A7E06">
              <w:cr/>
            </w:r>
            <w:r w:rsidRPr="003A7E06">
              <w:rPr>
                <w:b/>
              </w:rPr>
              <w:t>Определять</w:t>
            </w:r>
            <w:r w:rsidRPr="003A7E06">
              <w:t xml:space="preserve"> природные богатства стран и виды деятельности, связанные с их использованием.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географический образ Израиля, Ирана и одной из арабских стран. </w:t>
            </w:r>
            <w:r w:rsidRPr="003A7E06">
              <w:rPr>
                <w:b/>
              </w:rPr>
              <w:t>Называть</w:t>
            </w:r>
            <w:r w:rsidRPr="003A7E06">
              <w:t xml:space="preserve"> памятники культурного наследия человечества в пределах этих стран</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57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Южная Азия. Индия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«Южная Азия». Особенность этнического и религиозного состава населения. Комплексная характеристика Индии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особенности географического положения региона и стран в его пределах. </w:t>
            </w:r>
            <w:r w:rsidRPr="003A7E06">
              <w:cr/>
            </w:r>
            <w:r w:rsidRPr="003A7E06">
              <w:rPr>
                <w:b/>
              </w:rPr>
              <w:t>Выявлять</w:t>
            </w:r>
            <w:r w:rsidRPr="003A7E06">
              <w:t xml:space="preserve"> особенности компонентов природы и природные богатства, их влияние на развитие хозяйства стран. </w:t>
            </w:r>
            <w:r w:rsidRPr="003A7E06">
              <w:cr/>
            </w:r>
            <w:r w:rsidRPr="003A7E06">
              <w:rPr>
                <w:b/>
              </w:rPr>
              <w:t>Составлять</w:t>
            </w:r>
            <w:r w:rsidRPr="003A7E06">
              <w:t xml:space="preserve"> по картам и тексту учебника комплексную характеристику Индии. </w:t>
            </w:r>
            <w:r w:rsidRPr="003A7E06">
              <w:cr/>
            </w:r>
            <w:r w:rsidRPr="003A7E06">
              <w:rPr>
                <w:b/>
              </w:rPr>
              <w:t>Моделировать</w:t>
            </w:r>
            <w:r w:rsidRPr="003A7E06">
              <w:t xml:space="preserve"> на контурной карте размещение природных богатств Индии.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Выделять</w:t>
            </w:r>
            <w:r w:rsidRPr="003A7E06">
              <w:t xml:space="preserve"> главные отрасли хозяйства. </w:t>
            </w:r>
            <w:r w:rsidRPr="003A7E06">
              <w:rPr>
                <w:b/>
              </w:rPr>
              <w:t>Показывать</w:t>
            </w:r>
            <w:r w:rsidRPr="003A7E06">
              <w:t xml:space="preserve"> на карте крупные города и памятники культурного наследия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58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Страны Центральной Азии</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Географическое положение историко-культурного региона и </w:t>
            </w:r>
            <w:r w:rsidRPr="003A7E06">
              <w:lastRenderedPageBreak/>
              <w:t>отдельных стран в его пределах. Своеобразие природы и природные контрасты. Природные богатства. Комплексная характеристика одной из стран (по выбору)</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Объяснять</w:t>
            </w:r>
            <w:r w:rsidRPr="003A7E06">
              <w:t xml:space="preserve"> влияние географического положения стран на своеобразие их природы. </w:t>
            </w:r>
            <w:r w:rsidRPr="003A7E06">
              <w:rPr>
                <w:b/>
              </w:rPr>
              <w:lastRenderedPageBreak/>
              <w:t>Определять</w:t>
            </w:r>
            <w:r w:rsidRPr="003A7E06">
              <w:t xml:space="preserve"> основные природные богатства стран и связанные с ними виды хозяйственной деятельности. </w:t>
            </w:r>
            <w:r w:rsidRPr="003A7E06">
              <w:cr/>
            </w:r>
            <w:r w:rsidRPr="003A7E06">
              <w:rPr>
                <w:b/>
              </w:rPr>
              <w:t>Выявлять</w:t>
            </w:r>
            <w:r w:rsidRPr="003A7E06">
              <w:t xml:space="preserve"> особенности размещения населения, географическое положение крупных городов. </w:t>
            </w:r>
            <w:r w:rsidRPr="003A7E06">
              <w:cr/>
            </w:r>
            <w:r w:rsidRPr="003A7E06">
              <w:rPr>
                <w:b/>
              </w:rPr>
              <w:t>Составлять</w:t>
            </w:r>
            <w:r w:rsidRPr="003A7E06">
              <w:t xml:space="preserve"> по картам комплексную характеристику одной из стран.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об одной из стран, о памятниках культурного наследия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59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Восточная Азия. Китай</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«Восточная Азия». Географическое положение, страны региона. Своеобразие природы. Этнический и религиозный состав населения. Природные богатства. Комплексная характеристика Китая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особенности географического положения Китая, оценивать его для развития хозяйства.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компонентов природы и природных богатств Китая, степень антропогенных изменений природы.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по карте связи отраслей хозяйства с природными богатствами.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населения (численность, плотность, размещение по территории, этнический состав).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Моделировать</w:t>
            </w:r>
            <w:r w:rsidRPr="003A7E06">
              <w:t xml:space="preserve"> на контурной карте виды хозяйственной деятельности, размещение крупных городов, описывать их географическое положение и функции.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вклад Китая в развитие мировой цивилизации, называть памятники культурного наследия</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60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Япония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Комплексная характеристика страны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географическое положение страны, своеобразие компонентов её природы и природных богатств. </w:t>
            </w:r>
            <w:r w:rsidRPr="003A7E06">
              <w:cr/>
            </w:r>
            <w:r w:rsidRPr="003A7E06">
              <w:rPr>
                <w:b/>
              </w:rPr>
              <w:t>Объяснять</w:t>
            </w:r>
            <w:r w:rsidRPr="003A7E06">
              <w:t xml:space="preserve"> роль моря в жизни населения. </w:t>
            </w:r>
            <w:r w:rsidRPr="003A7E06">
              <w:cr/>
            </w:r>
            <w:r w:rsidRPr="003A7E06">
              <w:rPr>
                <w:b/>
              </w:rPr>
              <w:t>Составлять</w:t>
            </w:r>
            <w:r w:rsidRPr="003A7E06">
              <w:t xml:space="preserve"> характеристику населения и отраслей хозяйства страны.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 стране, о памятниках культурного наследия человечества</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Юго-Восточная Азия. Индонезия</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Историко-культурный регион «Юго-Восточная Азия». Многообразие стран. Особенности географического положения групп стран. Своеобразие природы стран. Природные богатства. Сложный этнический состав населения. Комплексная характеристика Индонезии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Показывать</w:t>
            </w:r>
            <w:r w:rsidRPr="003A7E06">
              <w:t xml:space="preserve"> на карте страны региона. </w:t>
            </w:r>
            <w:r w:rsidRPr="003A7E06">
              <w:rPr>
                <w:b/>
              </w:rPr>
              <w:t>Определять</w:t>
            </w:r>
            <w:r w:rsidRPr="003A7E06">
              <w:t xml:space="preserve"> и оценивать их географическое положение. </w:t>
            </w:r>
            <w:r w:rsidRPr="003A7E06">
              <w:rPr>
                <w:b/>
              </w:rPr>
              <w:t>Выделять</w:t>
            </w:r>
            <w:r w:rsidRPr="003A7E06">
              <w:t xml:space="preserve"> наиболее общие черты природы стран. </w:t>
            </w:r>
            <w:r w:rsidRPr="003A7E06">
              <w:rPr>
                <w:b/>
              </w:rPr>
              <w:t>Выявлять</w:t>
            </w:r>
            <w:r w:rsidRPr="003A7E06">
              <w:t xml:space="preserve"> по картам природные богатства стран. </w:t>
            </w:r>
            <w:r w:rsidRPr="003A7E06">
              <w:rPr>
                <w:b/>
              </w:rPr>
              <w:t>Устанавливать</w:t>
            </w:r>
            <w:r w:rsidRPr="003A7E06">
              <w:t xml:space="preserve"> сложность этнического состава населения, размещение его по территории стран. </w:t>
            </w:r>
            <w:r w:rsidRPr="003A7E06">
              <w:rPr>
                <w:b/>
              </w:rPr>
              <w:t>Различать</w:t>
            </w:r>
            <w:r w:rsidRPr="003A7E06">
              <w:t xml:space="preserve"> крупные города стран по их функциям. </w:t>
            </w:r>
            <w:r w:rsidRPr="003A7E06">
              <w:cr/>
            </w:r>
            <w:r w:rsidRPr="003A7E06">
              <w:rPr>
                <w:b/>
              </w:rPr>
              <w:t>Составлять</w:t>
            </w:r>
            <w:r w:rsidRPr="003A7E06">
              <w:t xml:space="preserve"> по плану комплексную характеристику Индонезии.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и обсуждать презентации об одной из стран региона, о памятниках культурного наследия</w:t>
            </w:r>
          </w:p>
        </w:tc>
      </w:tr>
      <w:tr w:rsidR="001A4020" w:rsidRPr="003A7E06" w:rsidTr="00FA761A">
        <w:tc>
          <w:tcPr>
            <w:tcW w:w="5070"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«Материки и страны»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отвечать на вопросы по разделу «Материки и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Природа Земли и человек (3 ч)</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Природа — основа жизни людей</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Этапы взаимодействия человека и природы. Виды природных ресурсов. Нарушение природного равновесия</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причины изменений характера взаимодействия человека и природы по мере развития человечества. </w:t>
            </w:r>
            <w:r w:rsidRPr="003A7E06">
              <w:cr/>
            </w:r>
            <w:r w:rsidRPr="003A7E06">
              <w:rPr>
                <w:b/>
              </w:rPr>
              <w:t>Различать</w:t>
            </w:r>
            <w:r w:rsidRPr="003A7E06">
              <w:t xml:space="preserve"> понятия «природные условия» и «природные ресурсы». </w:t>
            </w:r>
            <w:r w:rsidRPr="003A7E06">
              <w:cr/>
            </w:r>
            <w:r w:rsidRPr="003A7E06">
              <w:rPr>
                <w:b/>
              </w:rPr>
              <w:t>Приводить</w:t>
            </w:r>
            <w:r w:rsidRPr="003A7E06">
              <w:t xml:space="preserve"> примеры неисчерпаемых, возобновимых и невозобновимых ресурсов.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Характеризовать</w:t>
            </w:r>
            <w:r w:rsidRPr="003A7E06">
              <w:t xml:space="preserve"> виды ресурсов по происхождению и принадлежности к какому-либо компоненту природы</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64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Изменение природы человеком</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Понятие «природопользование». Рациональное и нерациональное природопользование. Качество окружающей среды</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Давать</w:t>
            </w:r>
            <w:r w:rsidRPr="003A7E06">
              <w:t xml:space="preserve"> определение понятия «природопользование». </w:t>
            </w:r>
            <w:r w:rsidRPr="003A7E06">
              <w:cr/>
            </w:r>
            <w:r w:rsidRPr="003A7E06">
              <w:rPr>
                <w:b/>
              </w:rPr>
              <w:t>Приводить</w:t>
            </w:r>
            <w:r w:rsidRPr="003A7E06">
              <w:t xml:space="preserve"> примеры рационального и нерационального природопользования на материках и в странах мира. </w:t>
            </w:r>
            <w:r w:rsidRPr="003A7E06">
              <w:cr/>
            </w:r>
            <w:r w:rsidRPr="003A7E06">
              <w:rPr>
                <w:b/>
              </w:rPr>
              <w:t>Моделировать</w:t>
            </w:r>
            <w:r w:rsidRPr="003A7E06">
              <w:t xml:space="preserve"> на карте основные виды природных богатств материков и океанов. </w:t>
            </w:r>
            <w:r w:rsidRPr="003A7E06">
              <w:cr/>
            </w:r>
            <w:r w:rsidRPr="003A7E06">
              <w:rPr>
                <w:b/>
              </w:rPr>
              <w:t>Доказывать</w:t>
            </w:r>
            <w:r w:rsidRPr="003A7E06">
              <w:t xml:space="preserve"> необходимость международного сотрудничества всех стран мира в сохранении природы, а также памятников природного и культурного </w:t>
            </w:r>
            <w:r w:rsidRPr="003A7E06">
              <w:lastRenderedPageBreak/>
              <w:t xml:space="preserve">наследия человечества.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описание местности, в которой школьник провёл летние каникулы, выявлять её экологические проблемы и пути сохранения и улучшения качества окружающей среды; </w:t>
            </w:r>
            <w:r w:rsidRPr="003A7E06">
              <w:rPr>
                <w:b/>
              </w:rPr>
              <w:t>называть</w:t>
            </w:r>
            <w:r w:rsidRPr="003A7E06">
              <w:t xml:space="preserve"> памятники природы и культуры</w:t>
            </w:r>
          </w:p>
        </w:tc>
      </w:tr>
      <w:tr w:rsidR="001A4020" w:rsidRPr="003A7E06" w:rsidTr="00FA761A">
        <w:tc>
          <w:tcPr>
            <w:tcW w:w="2391"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Роль географической науки в рациональном использовании природы</w:t>
            </w:r>
          </w:p>
        </w:tc>
        <w:tc>
          <w:tcPr>
            <w:tcW w:w="267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Изменение задач географической науки во времени. Методы географической науки</w:t>
            </w:r>
          </w:p>
        </w:tc>
        <w:tc>
          <w:tcPr>
            <w:tcW w:w="382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Доказывать</w:t>
            </w:r>
            <w:r w:rsidRPr="003A7E06">
              <w:t xml:space="preserve"> на примерах возрастание роли географической науки в рациональном природопользовании. </w:t>
            </w:r>
            <w:r w:rsidRPr="003A7E06">
              <w:rPr>
                <w:b/>
              </w:rPr>
              <w:t>Приводить</w:t>
            </w:r>
            <w:r w:rsidRPr="003A7E06">
              <w:t xml:space="preserve"> примеры применения учёными-географами традиционных, новых и новейших методов исследования природы Земли, населения и его хозяйственной деятельности</w:t>
            </w:r>
          </w:p>
        </w:tc>
      </w:tr>
    </w:tbl>
    <w:p w:rsidR="00FE471F" w:rsidRPr="003A7E06" w:rsidRDefault="00FE471F" w:rsidP="00FE471F">
      <w:pPr>
        <w:rPr>
          <w:b/>
        </w:rPr>
      </w:pPr>
    </w:p>
    <w:p w:rsidR="00FE471F" w:rsidRPr="003A7E06" w:rsidRDefault="00FE471F" w:rsidP="00FE471F">
      <w:pPr>
        <w:rPr>
          <w:b/>
        </w:rPr>
      </w:pPr>
      <w:r w:rsidRPr="003A7E06">
        <w:rPr>
          <w:b/>
        </w:rPr>
        <w:t>Резерв 5 ч</w:t>
      </w:r>
      <w:r w:rsidRPr="003A7E06">
        <w:rPr>
          <w:b/>
        </w:rPr>
        <w:cr/>
      </w:r>
      <w:r w:rsidRPr="003A7E06">
        <w:rPr>
          <w:b/>
        </w:rPr>
        <w:br/>
      </w:r>
    </w:p>
    <w:p w:rsidR="00FE471F" w:rsidRPr="003A7E06" w:rsidRDefault="00FE471F" w:rsidP="00FE471F">
      <w:pPr>
        <w:rPr>
          <w:b/>
        </w:rPr>
      </w:pPr>
      <w:r w:rsidRPr="003A7E06">
        <w:rPr>
          <w:b/>
        </w:rPr>
        <w:br w:type="page"/>
      </w:r>
      <w:r w:rsidRPr="003A7E06">
        <w:rPr>
          <w:b/>
        </w:rPr>
        <w:lastRenderedPageBreak/>
        <w:t>География России. 8–9 классы</w:t>
      </w:r>
      <w:r w:rsidRPr="003A7E06">
        <w:rPr>
          <w:b/>
        </w:rPr>
        <w:cr/>
        <w:t>8 класс. 70 ч</w:t>
      </w:r>
      <w:r w:rsidRPr="003A7E06">
        <w:rPr>
          <w:b/>
        </w:rPr>
        <w:cr/>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376"/>
        <w:gridCol w:w="3119"/>
        <w:gridCol w:w="3402"/>
      </w:tblGrid>
      <w:tr w:rsidR="001A4020" w:rsidRPr="003A7E06" w:rsidTr="00FA761A">
        <w:trPr>
          <w:trHeight w:val="889"/>
          <w:tblHeader/>
        </w:trPr>
        <w:tc>
          <w:tcPr>
            <w:tcW w:w="2376"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Темы уроков</w:t>
            </w:r>
          </w:p>
        </w:tc>
        <w:tc>
          <w:tcPr>
            <w:tcW w:w="3119"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Содержание </w:t>
            </w:r>
          </w:p>
        </w:tc>
        <w:tc>
          <w:tcPr>
            <w:tcW w:w="3402"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Основные виды деятельности ученика </w:t>
            </w:r>
          </w:p>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(на уровне учебных действий)</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Введение (1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Введение в курс «География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Что и с какой целью изучают в курсе «География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Выяснять</w:t>
            </w:r>
            <w:r w:rsidRPr="003A7E06">
              <w:t xml:space="preserve"> роль географической науки в решении практических задач страны</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Географическое положение и формирование государственной территории РФ (13 ч)</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Географическое положение России (9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его виды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w:t>
            </w:r>
            <w:r w:rsidRPr="003A7E06">
              <w:cr/>
              <w:t>Виды географического положения: природно-географическое (физико-географическое), математико-географическое, экономико-географическое, транспортно-географическое, геополитическое, этнокультурное, эколого-географическое, историко-географическое положение.</w:t>
            </w:r>
            <w:r w:rsidRPr="003A7E06">
              <w:cr/>
              <w:t>Уровни географического положения.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Изменения географического положения со временем</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уровни географического положения на основе анализа иллюстративных материалов учебника.</w:t>
            </w:r>
            <w:r w:rsidRPr="003A7E06">
              <w:cr/>
            </w:r>
            <w:r w:rsidRPr="003A7E06">
              <w:rPr>
                <w:b/>
              </w:rPr>
              <w:t>Выявлять</w:t>
            </w:r>
            <w:r w:rsidRPr="003A7E06">
              <w:t xml:space="preserve"> последовательность изучения географических объектов на основе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примеры природных, политических, социально-экономических и других событий, иллюстрирующих изменения разных видов географического положения страны со временем</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Размеры территории и природно-географическое положение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черты природно-географического положения территории РФ; отрицательные и положительные аспекты географического положения. Размер территории РФ и его влияние на природу, хозяйство и жизнь населения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картам крайние точки территории России; </w:t>
            </w:r>
            <w:r w:rsidRPr="003A7E06">
              <w:rPr>
                <w:b/>
              </w:rPr>
              <w:t>наносить</w:t>
            </w:r>
            <w:r w:rsidRPr="003A7E06">
              <w:t xml:space="preserve"> их на контурную карту; </w:t>
            </w:r>
            <w:r w:rsidRPr="003A7E06">
              <w:rPr>
                <w:b/>
              </w:rPr>
              <w:t>определять</w:t>
            </w:r>
            <w:r w:rsidRPr="003A7E06">
              <w:t xml:space="preserve"> протяжённость территории страны в направлениях север-юг, запад-восток; </w:t>
            </w:r>
            <w:r w:rsidRPr="003A7E06">
              <w:rPr>
                <w:b/>
              </w:rPr>
              <w:t>устанавливать</w:t>
            </w:r>
            <w:r w:rsidRPr="003A7E06">
              <w:t xml:space="preserve"> географические следствия значительных размеров территории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природно-географическое положение России с положением других государств, опираясь на политическую карту мира и материал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благоприятные и неблагоприятные следствия географического положения и </w:t>
            </w:r>
            <w:r w:rsidRPr="003A7E06">
              <w:lastRenderedPageBreak/>
              <w:t xml:space="preserve">значительных размеров территории страны; </w:t>
            </w:r>
            <w:r w:rsidRPr="003A7E06">
              <w:rPr>
                <w:b/>
              </w:rPr>
              <w:t>формулировать</w:t>
            </w:r>
            <w:r w:rsidRPr="003A7E06">
              <w:t xml:space="preserve"> выводы</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Экономико-географическое и транспортно-географическое положение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экономико-географического и транспортно-географического положения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Отрицательные и положительные аспекты современных экономико-географического и транспортно-географического положения, их влияние на хозяйство и жизнь населения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Характеризовать</w:t>
            </w:r>
            <w:r w:rsidRPr="003A7E06">
              <w:t xml:space="preserve"> экономико-географическое положение России на микро- и мезоуровне.</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политической карте соседей России 1-го порядка (пограничные государства), 2-го и 3-го порядка.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Наносить</w:t>
            </w:r>
            <w:r w:rsidRPr="003A7E06">
              <w:t xml:space="preserve"> на контурную карту пограничные государства России, страны СНГ.</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роль пограничных государств и стран СНГ во внешней торговле России, </w:t>
            </w:r>
            <w:r w:rsidRPr="003A7E06">
              <w:rPr>
                <w:b/>
              </w:rPr>
              <w:t>определять</w:t>
            </w:r>
            <w:r w:rsidRPr="003A7E06">
              <w:t xml:space="preserve"> долю отдельных стран СНГ во внешней торговле РФ, </w:t>
            </w:r>
            <w:r w:rsidRPr="003A7E06">
              <w:rPr>
                <w:b/>
              </w:rPr>
              <w:t>определять</w:t>
            </w:r>
            <w:r w:rsidRPr="003A7E06">
              <w:t xml:space="preserve"> товары, которые составляют основу экспорта и импорта России, по иллюстративным и статистическим материалам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особенности транспортно-географического положения (ТГП) России. </w:t>
            </w:r>
            <w:r w:rsidRPr="003A7E06">
              <w:rPr>
                <w:b/>
              </w:rPr>
              <w:t>Выявлять</w:t>
            </w:r>
            <w:r w:rsidRPr="003A7E06">
              <w:t xml:space="preserve"> изменения ТГП России после распада СССР, современные транспортные проблемы страны, перспективы улучшения ТГП страны на основе анализа карты «Транспорт», текста и иллюстративных материалов учебника, анализа дополнительных источников географической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Геополитическое, этнокультурное и эколого-географическое положение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Геополитическое, этнокультурное и эколого-географическое положение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Отрицательные и положительные аспекты географического положения страны, их влияние на природу, хозяйство и жизнь населения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 и оценивать</w:t>
            </w:r>
            <w:r w:rsidRPr="003A7E06">
              <w:t xml:space="preserve"> современное геополитическое положение России на основе анализа текста и иллюстративных материалов учебника. </w:t>
            </w:r>
            <w:r w:rsidRPr="003A7E06">
              <w:rPr>
                <w:b/>
              </w:rPr>
              <w:t>Обозначать на контурной карте</w:t>
            </w:r>
            <w:r w:rsidRPr="003A7E06">
              <w:t xml:space="preserve"> страны — члены НАТО, ЕС, АТЭС.</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На основе дополнительных источников географической информации </w:t>
            </w:r>
            <w:r w:rsidRPr="003A7E06">
              <w:rPr>
                <w:b/>
              </w:rPr>
              <w:t>подготавливать</w:t>
            </w:r>
            <w:r w:rsidRPr="003A7E06">
              <w:t xml:space="preserve"> </w:t>
            </w:r>
            <w:r w:rsidRPr="003A7E06">
              <w:lastRenderedPageBreak/>
              <w:t>мини-сообщения о странах, имеющих территориальные претензии к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в чём заключаются территориальные претензии.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этнокультурного положения России на основе анализа текста и иллюстративных материалов учебника; </w:t>
            </w:r>
            <w:r w:rsidRPr="003A7E06">
              <w:rPr>
                <w:b/>
              </w:rPr>
              <w:t>определять</w:t>
            </w:r>
            <w:r w:rsidRPr="003A7E06">
              <w:t xml:space="preserve"> регионы и факторы, оказывающие неблагоприятное воздействие на экологическую ситуацию в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роль природы России в поддержании равновесия природной среды в Северном полушарии.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Обозначать</w:t>
            </w:r>
            <w:r w:rsidRPr="003A7E06">
              <w:t xml:space="preserve"> объекты, характеризующие географическое положение России, на контурной карте по плану.</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Формулироватьвыводы</w:t>
            </w:r>
            <w:r w:rsidRPr="003A7E06">
              <w:t xml:space="preserve"> об особенностях географического положения страны, о его влиянии на особенности природы, хозяйство и жизнь населения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Государственная территория России. Типы российских границ</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Государственная территория Российской Федерации (суша, внутренние и территориальные воды, воздушное пространство и недра). Морские владения России — континентальный шельф и экономическая зона. Территориальные пространства России как важнейший стратегический ресурс страны. Типы и виды государственных границ России: природные (сухопутные, морские), экономические (контактные, барьерные), исторические (старые, новые), геополитические (безопасные, конфликтные)</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значение территории России как важнейшего стратегического ресурса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На основе анализа текста и иллюстративных материалов учебника </w:t>
            </w:r>
            <w:r w:rsidRPr="003A7E06">
              <w:rPr>
                <w:b/>
              </w:rPr>
              <w:t>приводить</w:t>
            </w:r>
            <w:r w:rsidRPr="003A7E06">
              <w:t xml:space="preserve"> примеры разных типов и видов границ РФ</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Сухопутные и морские границы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сухопутных и морских границ РФ: протяжённость, страны-соседи, значение для осуществления внешних связей</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на основе объяснения учителя и анализа карты атласа, текста и иллюстративных материалов учебника соотношение и особенности сухопутных и морских границ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Обозначать</w:t>
            </w:r>
            <w:r w:rsidRPr="003A7E06">
              <w:t xml:space="preserve"> на контурной карте сухопутные и морские границы РФ, крупнейшие морские порты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Формулировать и обсуждать</w:t>
            </w:r>
            <w:r w:rsidRPr="003A7E06">
              <w:t xml:space="preserve"> выводы о значении разных видов границ для осуществления внешних связей РФ</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Различия во времени на территории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Поясное (зональное) местное и декретное время, их роль в хозяйстве и деятельности людей</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 основании объяснения учителя существенные признаки понятий «поясное время» и «местное время».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карту часовых поясов (зон) по следующим вопросам: в каких часовых поясах располагается территория страны; в каком часовом поясе (зоне) располагается ваш населённый пункт; какие крупные города расположены в этом же часовом поясе; как различается поясное время вашего пункта по сравнению с Москвой и Анадырем.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Решать</w:t>
            </w:r>
            <w:r w:rsidRPr="003A7E06">
              <w:t xml:space="preserve"> задачи на определение поясного (зонального) времени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Государственное устройство и территориальное деление Российской Федерации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Государственное устройство и территориальное деление РФ. Политико-административная карта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 тексту и иллюстративному материалу учебника основные типы государственного устройства стран мира и определять различия между ними. </w:t>
            </w:r>
            <w:r w:rsidRPr="003A7E06">
              <w:rPr>
                <w:b/>
              </w:rPr>
              <w:t>Анализировать</w:t>
            </w:r>
            <w:r w:rsidRPr="003A7E06">
              <w:t xml:space="preserve"> на основе объяснения учителя особенности административно-территориального деления РФ.</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политико-административной карте специфические черты административно-территориального устройства </w:t>
            </w:r>
            <w:r w:rsidRPr="003A7E06">
              <w:lastRenderedPageBreak/>
              <w:t>РФ.</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по политико-административной карте характеристику субъекта РФ по плану</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«Географическое положение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отвечать на вопросы по разделу «Географическое положение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задания из сборника «Вопросы и задания для подготовки к экзаменам»</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История заселения, освоения и исследования территории России (4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Заселение и освоение территории России в IX–XVII вв.</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Освоение славянами территории Русской равнины в IX–XIII вв. Колонизация севера и востока Русской равнины восточными славянами. Военные и торговые походы славян в IX–XI вв. Русские княжества в XII–XIII вв., путешествия и открытия новгородцев.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Освоение и заселение новых земель в XIV–XVII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Московское государство в XIV–XVI вв.: дальнейшее освоение европейского севера, монастырская колонизация. Географические открытия и освоение Сибири и Дальнего Востока в XVII в.</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 основе сообщений/презентаций школьников основные этапы и направления колонизации территории России в IX–XVII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по картам атласа важнейшие маршруты русских землепроходцев XVI–XVII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На контурную карту </w:t>
            </w:r>
            <w:r w:rsidRPr="003A7E06">
              <w:rPr>
                <w:b/>
              </w:rPr>
              <w:t>наносить</w:t>
            </w:r>
            <w:r w:rsidRPr="003A7E06">
              <w:t xml:space="preserve"> города, основанные в европейской и азиатской частях страны в этот период.</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Начать заполнять</w:t>
            </w:r>
            <w:r w:rsidRPr="003A7E06">
              <w:t xml:space="preserve"> в тетради таблицы «Отечественные путешественники и их вклад в развитие географических знаний о территории России» и «Территориальные изменения, происходившие в России в разные исторические периоды».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краткие сообщения/презентации о территориальных изменениях в XVIII–XIX вв.</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Заселение и хозяйственное освоение территории России в XVIII–XIX вв.</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Территориальные изменения в XVIII–XIX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Присоединение и освоение западных и южных территорий в XVIII в., выход к Балтийскому и Чёрному морям, в Среднюю Азию.</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Территориальные </w:t>
            </w:r>
            <w:r w:rsidRPr="003A7E06">
              <w:lastRenderedPageBreak/>
              <w:t>изменения на юге, юго-востоке и востоке в XIX в. Возникновение первых русских поселений в Северной Америке, установление новых границ с Китаем и Японией.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Хозяйственное освоение территории России в XVII–XIX вв. Формирование старопромышленных районов, зон сельскохозяйственного производства, развитие водного и сухопутного транспорта, появление новых городов</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Выявлять</w:t>
            </w:r>
            <w:r w:rsidRPr="003A7E06">
              <w:t xml:space="preserve"> на основе сообщений/презентаций школьников основные направления колонизации и территориальные изменения в Российской империи в XVIII–XIX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влияние геополитических интересов на </w:t>
            </w:r>
            <w:r w:rsidRPr="003A7E06">
              <w:lastRenderedPageBreak/>
              <w:t>направления территориального роста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Продолжать</w:t>
            </w:r>
            <w:r w:rsidRPr="003A7E06">
              <w:t xml:space="preserve"> заполнять в тетради таблицу «Территориальные изменения, происходившие в России в разные исторические периоды».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На основе актуализации опорных знаний по курсу истории России, объяснений учителя и анализа текста и иллюстративных материалов учебника, исторических карт атласа </w:t>
            </w:r>
            <w:r w:rsidRPr="003A7E06">
              <w:rPr>
                <w:b/>
              </w:rPr>
              <w:t>выявлять</w:t>
            </w:r>
            <w:r w:rsidRPr="003A7E06">
              <w:t xml:space="preserve"> особенности хозяйственного освоения территории России в XVII–XIX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На контурную карту </w:t>
            </w:r>
            <w:r w:rsidRPr="003A7E06">
              <w:rPr>
                <w:b/>
              </w:rPr>
              <w:t>наносить</w:t>
            </w:r>
            <w:r w:rsidRPr="003A7E06">
              <w:t xml:space="preserve"> города, основанные в европейской и азиатской частях страны в этот период.</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краткое сообщение/презентацию об одном из отечественных путешественников или экспедиции XVIII–XIX вв.</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исследование территории России в XVIII–XIX вв.</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Географические открытия XVIII в. Картографо-географические исследования в европейской части страны, на Урале, Азовском и Каспийском морях. Первая Камчатская экспедиция. Великая Северная (Вторая Камчатская) экспедиция. Организация научных экспедиций Академией наук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Главные географические открытия и исследования в XIX в. Русские кругосветные плавания, открытия в Тихом океане и у северных берегов Америки. Экспедиции Русского Географического общества, открытия в Центральной Азии, Сибири и на Дальнем Востоке</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 основе сообщений/презентаций школьников особенности географического исследования территории России в XVIII–XIX вв.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маршруты важнейших русских экспедиций в XVIII–XIX вв. по картам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Продолжать</w:t>
            </w:r>
            <w:r w:rsidRPr="003A7E06">
              <w:t xml:space="preserve"> заполнять в тетради таблицу «Отечественные путешественники и их вклад в развитие географических знаний о территории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краткое сообщение/презентацию об одном из географических территориальных или научных открытий XX в.</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Территориальные изменения и географическое изучение России в XX в.</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Территориальные изменения в XX 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Хозяйственное освоение и изучение территории страны. Географические и научные открытия в Арктике, во внутренних районах Восточной Сибири и Северо-Востока в первой половине XX в.; хозяйственное освоение территории страны во второй половине XX в., открытие новых месторождений и освоение природных ресурсов, строительство промышленных предприятий, освоение целинных и залежных земель, строительство новых городов и транспортных путей.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Современные географические исследования. Методы получения, обработки, передачи и представления географической информации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 основе сообщений/презентаций школьников особенности географических территориальных и научных открытий XX в.</w:t>
            </w:r>
            <w:r w:rsidRPr="003A7E06">
              <w:cr/>
            </w:r>
            <w:r w:rsidRPr="003A7E06">
              <w:rPr>
                <w:b/>
              </w:rPr>
              <w:t>Обсуждать</w:t>
            </w:r>
            <w:r w:rsidRPr="003A7E06">
              <w:t xml:space="preserve"> влияние геополитических и экономических интересов страны на хозяйственное освоение территории.</w:t>
            </w:r>
            <w:r w:rsidRPr="003A7E06">
              <w:cr/>
            </w:r>
            <w:r w:rsidRPr="003A7E06">
              <w:rPr>
                <w:b/>
              </w:rPr>
              <w:t>Анализировать</w:t>
            </w:r>
            <w:r w:rsidRPr="003A7E06">
              <w:t xml:space="preserve"> по картам атласа маршруты важнейших отечественных экспедиций в XX в.</w:t>
            </w:r>
            <w:r w:rsidRPr="003A7E06">
              <w:cr/>
            </w:r>
            <w:r w:rsidRPr="003A7E06">
              <w:rPr>
                <w:b/>
              </w:rPr>
              <w:t>Продолжать заполнять</w:t>
            </w:r>
            <w:r w:rsidRPr="003A7E06">
              <w:t xml:space="preserve"> в тетради таблицы «Отечественные путешественники и их вклад в развитие географических знаний о территории России» и «Территориальные изменения, происходившие в России в разные исторические периоды».</w:t>
            </w:r>
            <w:r w:rsidRPr="003A7E06">
              <w:cr/>
            </w:r>
            <w:r w:rsidRPr="003A7E06">
              <w:rPr>
                <w:b/>
              </w:rPr>
              <w:t>Обсуждать</w:t>
            </w:r>
            <w:r w:rsidRPr="003A7E06">
              <w:t xml:space="preserve"> современные географические исследования, методы географических исследований и их роль для развития хозяйства страны.</w:t>
            </w:r>
            <w:r w:rsidRPr="003A7E06">
              <w:cr/>
            </w:r>
            <w:r w:rsidRPr="003A7E06">
              <w:rPr>
                <w:b/>
              </w:rPr>
              <w:t>Выполнять</w:t>
            </w:r>
            <w:r w:rsidRPr="003A7E06">
              <w:t xml:space="preserve"> итоговые задания и </w:t>
            </w:r>
            <w:r w:rsidRPr="003A7E06">
              <w:rPr>
                <w:b/>
              </w:rPr>
              <w:t>отвечать</w:t>
            </w:r>
            <w:r w:rsidRPr="003A7E06">
              <w:t xml:space="preserve"> на вопросы по разделу «История заселения, освоения и исследования территории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Природа России (35 ч)</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Рельеф, геологическое строение и минеральные ресурсы (6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Геологическая история</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рельефа как результат геологической истории формирования территории, геологическое летосчисление, геологическая карта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Приводить</w:t>
            </w:r>
            <w:r w:rsidRPr="003A7E06">
              <w:t xml:space="preserve"> конкретные примеры влияния рельефа на другие компоненты природы, при необходимости используя материалы учебника.</w:t>
            </w:r>
            <w:r w:rsidRPr="003A7E06">
              <w:cr/>
            </w:r>
            <w:r w:rsidRPr="003A7E06">
              <w:rPr>
                <w:b/>
              </w:rPr>
              <w:t>Определять</w:t>
            </w:r>
            <w:r w:rsidRPr="003A7E06">
              <w:t xml:space="preserve"> на основе объяснений учителя или иных источников информации основные этапы геологической истории развития Земли.</w:t>
            </w:r>
            <w:r w:rsidRPr="003A7E06">
              <w:cr/>
            </w:r>
            <w:r w:rsidRPr="003A7E06">
              <w:rPr>
                <w:b/>
              </w:rPr>
              <w:t>Выявлять</w:t>
            </w:r>
            <w:r w:rsidRPr="003A7E06">
              <w:t xml:space="preserve"> по материалам учебника названия </w:t>
            </w:r>
            <w:r w:rsidRPr="003A7E06">
              <w:lastRenderedPageBreak/>
              <w:t>геологических эр и периодов, их продолжительность, порядок чередования, главные изменения природы.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Читать</w:t>
            </w:r>
            <w:r w:rsidRPr="003A7E06">
              <w:t xml:space="preserve"> геологическую карту и </w:t>
            </w:r>
            <w:r w:rsidRPr="003A7E06">
              <w:rPr>
                <w:b/>
              </w:rPr>
              <w:t>определять</w:t>
            </w:r>
            <w:r w:rsidRPr="003A7E06">
              <w:t xml:space="preserve"> возраст горных пород, слагающих северную, центральную и южную части Восточно-Европейской равнины; территории, сложенные породами палеогенового (юрского и др.) возраста; геологический возраст пород, слагающих свою местность</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Развитие земной коры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этапы развития земной коры, основные тектонические структуры — платформы и складчатые области; тектоническая карта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основные этапы развития земной коры на основе объяснений учителя.</w:t>
            </w:r>
            <w:r w:rsidRPr="003A7E06">
              <w:cr/>
            </w:r>
            <w:r w:rsidRPr="003A7E06">
              <w:rPr>
                <w:b/>
              </w:rPr>
              <w:t>Определять</w:t>
            </w:r>
            <w:r w:rsidRPr="003A7E06">
              <w:t xml:space="preserve"> основные тектонические структуры, формирующие территорию России, на основании материалов учебника. </w:t>
            </w:r>
            <w:r w:rsidRPr="003A7E06">
              <w:rPr>
                <w:b/>
              </w:rPr>
              <w:t>Устанавливать</w:t>
            </w:r>
            <w:r w:rsidRPr="003A7E06">
              <w:t xml:space="preserve"> различия в геологическом возрасте платформенных и складчатых областей.</w:t>
            </w:r>
            <w:r w:rsidRPr="003A7E06">
              <w:cr/>
            </w:r>
            <w:r w:rsidRPr="003A7E06">
              <w:rPr>
                <w:b/>
              </w:rPr>
              <w:t>Определять</w:t>
            </w:r>
            <w:r w:rsidRPr="003A7E06">
              <w:t xml:space="preserve"> по тектонической карте тектонические структуры, лежащие в основании различных территорий (Восточно-Европейской равнины, Кавказских гор и др.).</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Формулироватьвыводы</w:t>
            </w:r>
            <w:r w:rsidRPr="003A7E06">
              <w:t xml:space="preserve"> о зависимости размещения форм рельефа от тектонического строения территории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Рельеф и полезные ископаемые России и их зависимость от строения земной коры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Зависимость размещения крупных форм рельефа и полезных ископаемых от строения земной коры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тектонической и физической картам России полезные ископаемые Восточно-Европейской, Западно-Сибирской равнин, Среднесибирского плоскогорья, Уральских, Кавказских гор, Алтая, Сихоте-Алиня, Верхоянского хребта и др.</w:t>
            </w:r>
            <w:r w:rsidRPr="003A7E06">
              <w:cr/>
            </w:r>
            <w:r w:rsidRPr="003A7E06">
              <w:rPr>
                <w:b/>
              </w:rPr>
              <w:t>Формулироватьвыводы</w:t>
            </w:r>
            <w:r w:rsidRPr="003A7E06">
              <w:t xml:space="preserve"> о зависимости размещения полезных ископаемых от </w:t>
            </w:r>
            <w:r w:rsidRPr="003A7E06">
              <w:lastRenderedPageBreak/>
              <w:t>строения земной коры.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полезные ископаемые региона проживания; </w:t>
            </w:r>
            <w:r w:rsidRPr="003A7E06">
              <w:rPr>
                <w:b/>
              </w:rPr>
              <w:t>объяснять</w:t>
            </w:r>
            <w:r w:rsidRPr="003A7E06">
              <w:t xml:space="preserve"> их наличие и особенности размещения, </w:t>
            </w:r>
            <w:r w:rsidRPr="003A7E06">
              <w:rPr>
                <w:b/>
              </w:rPr>
              <w:t>приводить примеры</w:t>
            </w:r>
            <w:r w:rsidRPr="003A7E06">
              <w:t xml:space="preserve"> их хозяйственного использования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Зависимость рельефа от внешних геологических процессов</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Развитие форм рельефа под влиянием внешних процессов. Современные рельефообразующие природные процессы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основные формы рельефа, образованные внешними факторами и процессами, на основе объяснений учителя.</w:t>
            </w:r>
            <w:r w:rsidRPr="003A7E06">
              <w:cr/>
            </w:r>
            <w:r w:rsidRPr="003A7E06">
              <w:rPr>
                <w:b/>
              </w:rPr>
              <w:t>Приводить примеры</w:t>
            </w:r>
            <w:r w:rsidRPr="003A7E06">
              <w:t>, доказывающие, что современный рельеф любой территории — результат взаимодействия внутренних и внешних процессов, в том числе и на примере региона проживания.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презентацию на тему «Стихийные природные явления, связанные с литосферой», используя дополнительные источники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Литосфера. Рельеф. Человек</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Опасные природные явления в литосфере.</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литосферы и рельефа на жизнь и хозяйственную деятельность людей. Изменение рельефа в результате хозяйственной деятельности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 основе презентаций школьников особенности стихийных природных явлений, связанных с литосферой, </w:t>
            </w:r>
            <w:r w:rsidRPr="003A7E06">
              <w:rPr>
                <w:b/>
              </w:rPr>
              <w:t>формулироватьправила</w:t>
            </w:r>
            <w:r w:rsidRPr="003A7E06">
              <w:t xml:space="preserve"> безопасного поведения в случае возникновения природных катастроф.</w:t>
            </w:r>
            <w:r w:rsidRPr="003A7E06">
              <w:cr/>
            </w:r>
            <w:r w:rsidRPr="003A7E06">
              <w:rPr>
                <w:b/>
              </w:rPr>
              <w:t>Определять</w:t>
            </w:r>
            <w:r w:rsidRPr="003A7E06">
              <w:t xml:space="preserve"> особенности и условия возникновения обвалов, осыпей, селей, оползней; </w:t>
            </w:r>
            <w:r w:rsidRPr="003A7E06">
              <w:rPr>
                <w:b/>
              </w:rPr>
              <w:t>разрабатывать</w:t>
            </w:r>
            <w:r w:rsidRPr="003A7E06">
              <w:t xml:space="preserve"> правила безопасного поведения при нахождении в горах.</w:t>
            </w:r>
            <w:r w:rsidRPr="003A7E06">
              <w:cr/>
            </w:r>
            <w:r w:rsidRPr="003A7E06">
              <w:rPr>
                <w:b/>
              </w:rPr>
              <w:t>Обсуждать</w:t>
            </w:r>
            <w:r w:rsidRPr="003A7E06">
              <w:t xml:space="preserve"> преимущества и недостатки условий жизни человека на равнинах и в горах; </w:t>
            </w:r>
            <w:r w:rsidRPr="003A7E06">
              <w:rPr>
                <w:b/>
              </w:rPr>
              <w:t>формулировать выводы</w:t>
            </w:r>
            <w:r w:rsidRPr="003A7E06">
              <w:t>, учитывая различные точки зрения.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особенности рельефа региона проживания, </w:t>
            </w:r>
            <w:r w:rsidRPr="003A7E06">
              <w:rPr>
                <w:b/>
              </w:rPr>
              <w:t>выявлять</w:t>
            </w:r>
            <w:r w:rsidRPr="003A7E06">
              <w:t xml:space="preserve"> техногенные формы рельефа</w:t>
            </w:r>
          </w:p>
        </w:tc>
      </w:tr>
      <w:tr w:rsidR="001A4020" w:rsidRPr="003A7E06" w:rsidTr="00FA761A">
        <w:trPr>
          <w:trHeight w:val="194"/>
        </w:trPr>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Обобщающее повторение раздела «Рельеф, геологическое строение и минеральные ресурсы»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вопросы и задания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задания из сборника «Вопросы и задания для подготовки к экзаменам»</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Климат и агроклиматические ресурсы (6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Условия формирования климата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Факторы формирования климата на территории страны; солнечная радиация и радиационный баланс</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существенные признаки понятий «солнечная радиация» и «радиационный баланс» на основе объяснений учителя; </w:t>
            </w:r>
            <w:r w:rsidRPr="003A7E06">
              <w:rPr>
                <w:b/>
              </w:rPr>
              <w:t>выявлять</w:t>
            </w:r>
            <w:r w:rsidRPr="003A7E06">
              <w:t xml:space="preserve"> по иллюстративному материалу учебника основные виды солнечной радиации.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карту суммарной радиации и </w:t>
            </w:r>
            <w:r w:rsidRPr="003A7E06">
              <w:rPr>
                <w:b/>
              </w:rPr>
              <w:t>формулировать</w:t>
            </w:r>
            <w:r w:rsidRPr="003A7E06">
              <w:t xml:space="preserve"> вывод о зависимости радиационных условий от географической широты.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в процессе беседы климатические условия страны и их зависимость от географического положения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Движение воздушных масс</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Воздушные массы, атмосферные фронты, циклоны и антициклоны, синоптическая карта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существенные признаки понятия «атмосферный фронт» на основании объяснения учителя.</w:t>
            </w:r>
            <w:r w:rsidRPr="003A7E06">
              <w:cr/>
            </w:r>
            <w:r w:rsidRPr="003A7E06">
              <w:rPr>
                <w:b/>
              </w:rPr>
              <w:t>Сравнивать</w:t>
            </w:r>
            <w:r w:rsidRPr="003A7E06">
              <w:t xml:space="preserve"> особенности тёплого и холодного атмосферных фронтов на основании материалов учебника.</w:t>
            </w:r>
            <w:r w:rsidRPr="003A7E06">
              <w:cr/>
            </w:r>
            <w:r w:rsidRPr="003A7E06">
              <w:rPr>
                <w:b/>
              </w:rPr>
              <w:t>Определять</w:t>
            </w:r>
            <w:r w:rsidRPr="003A7E06">
              <w:t xml:space="preserve"> существенные признаки понятий «циклон» и «антициклон» на основании объяснения учителя или других источников информации.</w:t>
            </w:r>
            <w:r w:rsidRPr="003A7E06">
              <w:cr/>
            </w:r>
            <w:r w:rsidRPr="003A7E06">
              <w:rPr>
                <w:b/>
              </w:rPr>
              <w:t>Сравнивать</w:t>
            </w:r>
            <w:r w:rsidRPr="003A7E06">
              <w:t xml:space="preserve"> циклоны и антициклоны по особенностям вертикального и горизонтального движения воздуха, по типам погоды; </w:t>
            </w:r>
            <w:r w:rsidRPr="003A7E06">
              <w:rPr>
                <w:b/>
              </w:rPr>
              <w:t>заполнять</w:t>
            </w:r>
            <w:r w:rsidRPr="003A7E06">
              <w:t xml:space="preserve"> сравнительную таблицу.</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Прогнозировать</w:t>
            </w:r>
            <w:r w:rsidRPr="003A7E06">
              <w:t xml:space="preserve"> по синоптической карте погоду на ближайшие сутки в различных пунктах </w:t>
            </w:r>
            <w:r w:rsidRPr="003A7E06">
              <w:lastRenderedPageBreak/>
              <w:t>(изменение температуры воздуха, возможность выпадения атмосферных осадков и др.)</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Закономерности распределения тепла и влаги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Распределение температур воздуха и осадков по территории России; испарение, испаряемость, коэффициент увлажнения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климатические карты и </w:t>
            </w:r>
            <w:r w:rsidRPr="003A7E06">
              <w:rPr>
                <w:b/>
              </w:rPr>
              <w:t>определять</w:t>
            </w:r>
            <w:r w:rsidRPr="003A7E06">
              <w:t xml:space="preserve"> средние температуры января и июля, годовое количество осадков для различных территорий России; </w:t>
            </w:r>
            <w:r w:rsidRPr="003A7E06">
              <w:rPr>
                <w:b/>
              </w:rPr>
              <w:t>выявлять</w:t>
            </w:r>
            <w:r w:rsidRPr="003A7E06">
              <w:t xml:space="preserve"> закономерности в распределении климатических показателей и </w:t>
            </w:r>
            <w:r w:rsidRPr="003A7E06">
              <w:rPr>
                <w:b/>
              </w:rPr>
              <w:t>объяснять</w:t>
            </w:r>
            <w:r w:rsidRPr="003A7E06">
              <w:t xml:space="preserve"> их.</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коэффициент увлажнения у различных пунктов на основе объяснения учителя.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 материалам учебника и атласа территории с климатическими рекордами и объяснять данные особенности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Климатические пояса и типы климатов</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Климатические пояса и типы климатов на территории России, их краткая характеристика. Карта климатических поясов и областей</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климатические условия арктического и субарктического климатического поясов на основании рассказа учителя; </w:t>
            </w:r>
            <w:r w:rsidRPr="003A7E06">
              <w:rPr>
                <w:b/>
              </w:rPr>
              <w:t xml:space="preserve">выявлять и объяснять </w:t>
            </w:r>
            <w:r w:rsidRPr="003A7E06">
              <w:t>черты их сходства и различий.</w:t>
            </w:r>
            <w:r w:rsidRPr="003A7E06">
              <w:cr/>
            </w:r>
            <w:r w:rsidRPr="003A7E06">
              <w:rPr>
                <w:b/>
              </w:rPr>
              <w:t>Выявлять</w:t>
            </w:r>
            <w:r w:rsidRPr="003A7E06">
              <w:t xml:space="preserve"> по картам районы распространения основных типов климата умеренного пояса; </w:t>
            </w:r>
            <w:r w:rsidRPr="003A7E06">
              <w:rPr>
                <w:b/>
              </w:rPr>
              <w:t>определять</w:t>
            </w:r>
            <w:r w:rsidRPr="003A7E06">
              <w:t xml:space="preserve"> их особенности, </w:t>
            </w:r>
            <w:r w:rsidRPr="003A7E06">
              <w:rPr>
                <w:b/>
              </w:rPr>
              <w:t>формулироватьвывод</w:t>
            </w:r>
            <w:r w:rsidRPr="003A7E06">
              <w:t xml:space="preserve"> о нарастании степени континентальности климата при движении с запада на восток.</w:t>
            </w:r>
            <w:r w:rsidRPr="003A7E06">
              <w:cr/>
            </w:r>
            <w:r w:rsidRPr="003A7E06">
              <w:rPr>
                <w:b/>
              </w:rPr>
              <w:t>Определять</w:t>
            </w:r>
            <w:r w:rsidRPr="003A7E06">
              <w:t xml:space="preserve"> тип климата по климатическим диаграммам.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Характеризовать</w:t>
            </w:r>
            <w:r w:rsidRPr="003A7E06">
              <w:t xml:space="preserve"> по климатическим картам климатические условия и тип климата региона проживания.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презентацию на тему «Опасные и неблагоприятные климатические явления» по плану</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Климат и человек</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Агроклиматические ресурсы страны; влияние климата на хозяйственную деятельность и здоровье людей; опасные и неблагоприятные погодно-климатические явления; мероприятия по охране атмосферного воздуха от загрязнения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агроклиматические условия страны по картам и материалам учебника, </w:t>
            </w:r>
            <w:r w:rsidRPr="003A7E06">
              <w:rPr>
                <w:b/>
              </w:rPr>
              <w:t>формулировать</w:t>
            </w:r>
            <w:r w:rsidRPr="003A7E06">
              <w:t xml:space="preserve"> выводы.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презентации о неблагоприятных погодно-климатических явлениях.</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Рассматривать</w:t>
            </w:r>
            <w:r w:rsidRPr="003A7E06">
              <w:t xml:space="preserve"> примеры влияния климата на жизнь и хозяйственную деятельность человека.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в процессе беседы способы адаптации человека к климатическим условиям, в том числе на примере региона проживания.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основные мероприятия по охране атмосферного воздуха от загрязнения</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 Обобщающее повторение раздела «Климат и агроклиматические ресурсы»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вопросы и задания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задания из сборника «Вопросы и задания для подготовки к экзаменам»</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Внутренние воды и водные ресурсы (6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внутренних вод. Реки, их зависимость от рельефа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внутренних вод на территории страны, главные речные системы, водоразделы, океанские бассейны; падение и уклон рек</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Обозначать</w:t>
            </w:r>
            <w:r w:rsidRPr="003A7E06">
              <w:t xml:space="preserve"> на контурной карте водоразделы океанских бассейнов, </w:t>
            </w:r>
            <w:r w:rsidRPr="003A7E06">
              <w:rPr>
                <w:b/>
              </w:rPr>
              <w:t>устанавливать</w:t>
            </w:r>
            <w:r w:rsidRPr="003A7E06">
              <w:t xml:space="preserve"> крупные реки, относящиеся к различным бассейнам.</w:t>
            </w:r>
            <w:r w:rsidRPr="003A7E06">
              <w:cr/>
            </w:r>
            <w:r w:rsidRPr="003A7E06">
              <w:rPr>
                <w:b/>
              </w:rPr>
              <w:t>Выявлять</w:t>
            </w:r>
            <w:r w:rsidRPr="003A7E06">
              <w:t xml:space="preserve"> речные рекорды (самая длинная из рек, самая многоводная и др.) по тексту учебника.</w:t>
            </w:r>
            <w:r w:rsidRPr="003A7E06">
              <w:cr/>
            </w:r>
            <w:r w:rsidRPr="003A7E06">
              <w:rPr>
                <w:b/>
              </w:rPr>
              <w:t>Определять</w:t>
            </w:r>
            <w:r w:rsidRPr="003A7E06">
              <w:t xml:space="preserve"> существенные признаки понятий «падение» и «уклон» реки на основании объяснения учителя или иных источников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 карте длину и падение, </w:t>
            </w:r>
            <w:r w:rsidRPr="003A7E06">
              <w:rPr>
                <w:b/>
              </w:rPr>
              <w:t>вычислять</w:t>
            </w:r>
            <w:r w:rsidRPr="003A7E06">
              <w:t xml:space="preserve"> уклон одной из рек региона проживания.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возможности хозяйственного использования рек</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Зависимость речной сети от климата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Питание и режим рек, основные показатели жизни рек</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рек, которые определяются климатом, на основании материалов учебника.</w:t>
            </w:r>
            <w:r w:rsidRPr="003A7E06">
              <w:cr/>
            </w:r>
            <w:r w:rsidRPr="003A7E06">
              <w:rPr>
                <w:b/>
              </w:rPr>
              <w:lastRenderedPageBreak/>
              <w:t>Обсуждать</w:t>
            </w:r>
            <w:r w:rsidRPr="003A7E06">
              <w:t xml:space="preserve"> основные источники питания рек, </w:t>
            </w:r>
            <w:r w:rsidRPr="003A7E06">
              <w:rPr>
                <w:b/>
              </w:rPr>
              <w:t>выявлять</w:t>
            </w:r>
            <w:r w:rsidRPr="003A7E06">
              <w:t xml:space="preserve"> особенности питания некоторых крупных рек по диаграммам учебника.</w:t>
            </w:r>
            <w:r w:rsidRPr="003A7E06">
              <w:cr/>
            </w:r>
            <w:r w:rsidRPr="003A7E06">
              <w:rPr>
                <w:b/>
              </w:rPr>
              <w:t>Определять</w:t>
            </w:r>
            <w:r w:rsidRPr="003A7E06">
              <w:t xml:space="preserve"> особенности питания и режима крупных рек страны, </w:t>
            </w:r>
            <w:r w:rsidRPr="003A7E06">
              <w:rPr>
                <w:b/>
              </w:rPr>
              <w:t>конкретизировать выводы</w:t>
            </w:r>
            <w:r w:rsidRPr="003A7E06">
              <w:t xml:space="preserve"> о зависимости питания и режима рек от климатических условий.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одной из крупных рек страны (или региона проживания) по плану</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Озёра. Болота. Ледники. Подземные воды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Типы и происхождение озёрных котловин; распространение и типы болот; районы горного и покровного оледенения; виды подземных вод</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способы формирования озёрных котловин на основании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существенные признаки понятия «болото» на основании объяснения учителя или иных источников информации, </w:t>
            </w:r>
            <w:r w:rsidRPr="003A7E06">
              <w:rPr>
                <w:b/>
              </w:rPr>
              <w:t>определять</w:t>
            </w:r>
            <w:r w:rsidRPr="003A7E06">
              <w:t xml:space="preserve"> по карте основные «болотные» районы.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верховые и низинные болота по типу питания, растительности, использованию торфа.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в процессе беседы существенные признаки понятия «ледник», </w:t>
            </w:r>
            <w:r w:rsidRPr="003A7E06">
              <w:rPr>
                <w:b/>
              </w:rPr>
              <w:t>определять</w:t>
            </w:r>
            <w:r w:rsidRPr="003A7E06">
              <w:t xml:space="preserve"> по картам и приложению учебника основные районы распространения горного и покровного оледенений.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по материалам учебника основные способы использования подземных вод</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Многолетняя мерзлота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Происхождение и распространение многолетней мерзлоты; её влияние на другие компоненты природы и хозяйственную деятельность человека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существенные признаки понятия «многолетняя мерзлота» на основании объяснения учителя или иных источников информации.</w:t>
            </w:r>
            <w:r w:rsidRPr="003A7E06">
              <w:cr/>
            </w:r>
            <w:r w:rsidRPr="003A7E06">
              <w:rPr>
                <w:b/>
              </w:rPr>
              <w:t>Анализировать</w:t>
            </w:r>
            <w:r w:rsidRPr="003A7E06">
              <w:t xml:space="preserve"> карту распространения многолетней мерзлоты; </w:t>
            </w:r>
            <w:r w:rsidRPr="003A7E06">
              <w:rPr>
                <w:b/>
              </w:rPr>
              <w:t>формулировать вывод</w:t>
            </w:r>
            <w:r w:rsidRPr="003A7E06">
              <w:t xml:space="preserve"> о неодинаковом </w:t>
            </w:r>
            <w:r w:rsidRPr="003A7E06">
              <w:lastRenderedPageBreak/>
              <w:t>широтном положении границ в европейской и азиатской частях территории страны.</w:t>
            </w:r>
            <w:r w:rsidRPr="003A7E06">
              <w:cr/>
            </w:r>
            <w:r w:rsidRPr="003A7E06">
              <w:rPr>
                <w:b/>
              </w:rPr>
              <w:t>Обсуждать</w:t>
            </w:r>
            <w:r w:rsidRPr="003A7E06">
              <w:t xml:space="preserve"> причины образования многолетней мерзлоты с учётом особенностей её распространения.</w:t>
            </w:r>
            <w:r w:rsidRPr="003A7E06">
              <w:cr/>
            </w:r>
            <w:r w:rsidRPr="003A7E06">
              <w:rPr>
                <w:b/>
              </w:rPr>
              <w:t>Выявлять</w:t>
            </w:r>
            <w:r w:rsidRPr="003A7E06">
              <w:t xml:space="preserve"> специфические формы рельефа районов распространения многолетней мерзлоты.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влияние многолетней мерзлоты на другие компоненты природы и хозяйственную деятельность человека; </w:t>
            </w:r>
            <w:r w:rsidRPr="003A7E06">
              <w:rPr>
                <w:b/>
              </w:rPr>
              <w:t>формулировать</w:t>
            </w:r>
            <w:r w:rsidRPr="003A7E06">
              <w:t xml:space="preserve"> выводы.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презентации на темы: «Охрана и рациональное использование водных ресурсов», «Грозные явления природы, связанные с водами» на примере региона проживания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31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Водные ресурсы. Воды и человек</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Неравномерность размещения водных ресурсов по территории страны. Хозяйственное использование и охрана водных ресурсов. Стихийные явления, связанные с водами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 процессе беседы значение водных ресурсов для человека, при необходимости используя материалы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основные проблемы, связанные с использованием водных ресурсов России, на основании анализа текста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Дискутировать</w:t>
            </w:r>
            <w:r w:rsidRPr="003A7E06">
              <w:t xml:space="preserve"> о путях решения выявленных проблем; </w:t>
            </w:r>
            <w:r w:rsidRPr="003A7E06">
              <w:rPr>
                <w:b/>
              </w:rPr>
              <w:t>формулировать</w:t>
            </w:r>
            <w:r w:rsidRPr="003A7E06">
              <w:t xml:space="preserve"> выводы.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перечень стихийных явлений, связанных с водами; </w:t>
            </w:r>
            <w:r w:rsidRPr="003A7E06">
              <w:rPr>
                <w:b/>
              </w:rPr>
              <w:t>разрабатывать</w:t>
            </w:r>
            <w:r w:rsidRPr="003A7E06">
              <w:t xml:space="preserve"> правила безопасного поведения в условиях возникновения стихийных явлений.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материалы презентаций об охране и рациональном использовании водных ресурсов региона проживания</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Повторение и обобщение темы «Внутренние воды и водные ресурсы»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Почвы и почвенные ресурсы (3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Почва как особое природное образование</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Понятие «почва», плодородие — важнейшее свойство почвы. Условия почвообразования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существенные признаки понятия «почва» на основании беседы.</w:t>
            </w:r>
            <w:r w:rsidRPr="003A7E06">
              <w:cr/>
            </w:r>
            <w:r w:rsidRPr="003A7E06">
              <w:rPr>
                <w:b/>
              </w:rPr>
              <w:t>Выявлять</w:t>
            </w:r>
            <w:r w:rsidRPr="003A7E06">
              <w:t xml:space="preserve"> факторы почвообразования на основании объяснения учителя или иных источников информации; </w:t>
            </w:r>
            <w:r w:rsidRPr="003A7E06">
              <w:rPr>
                <w:b/>
              </w:rPr>
              <w:t>конкретизировать</w:t>
            </w:r>
            <w:r w:rsidRPr="003A7E06">
              <w:t xml:space="preserve"> механизм действия различных факторов на примере разных типов почвы.</w:t>
            </w:r>
            <w:r w:rsidRPr="003A7E06">
              <w:cr/>
            </w:r>
            <w:r w:rsidRPr="003A7E06">
              <w:rPr>
                <w:b/>
              </w:rPr>
              <w:t>Устанавливать</w:t>
            </w:r>
            <w:r w:rsidRPr="003A7E06">
              <w:t xml:space="preserve"> почвенные горизонты на основании работы с текстом учебника, </w:t>
            </w:r>
            <w:r w:rsidRPr="003A7E06">
              <w:rPr>
                <w:b/>
              </w:rPr>
              <w:t>систематизировать</w:t>
            </w:r>
            <w:r w:rsidRPr="003A7E06">
              <w:t xml:space="preserve"> изученный материал в виде таблицы (название горизонта, положение в почвенном профиле, особенности).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роль почвенного гумуса в обеспечении плодородия почв</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Главные типы почв и их размещение по территории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Главные зональные типы почв.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Закономерности распространения почв на территории страны. Почвенная карта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почвенную карту по следующим вопросам: какие зональные типы почв распространены на территории России; в каком направлении они сменяют друг друга; как называется выявленная закономерность; какая часть России — западная или восточная — имеет большее разнообразие типов почвенного покрова и с какими причинами это связано.</w:t>
            </w:r>
            <w:r w:rsidRPr="003A7E06">
              <w:cr/>
            </w:r>
            <w:r w:rsidRPr="003A7E06">
              <w:rPr>
                <w:b/>
              </w:rPr>
              <w:t>Выявлять</w:t>
            </w:r>
            <w:r w:rsidRPr="003A7E06">
              <w:t xml:space="preserve"> основные особенности главных типов почв на основании беседы или работы с текстом учебника; </w:t>
            </w:r>
            <w:r w:rsidRPr="003A7E06">
              <w:rPr>
                <w:b/>
              </w:rPr>
              <w:t>систематизировать</w:t>
            </w:r>
            <w:r w:rsidRPr="003A7E06">
              <w:t xml:space="preserve"> изученный материал в виде таблицы (название типа почвы, территория распространения, условия почвообразования, содержание гумуса, плодородие).</w:t>
            </w:r>
            <w:r w:rsidRPr="003A7E06">
              <w:cr/>
            </w:r>
            <w:r w:rsidRPr="003A7E06">
              <w:rPr>
                <w:b/>
              </w:rPr>
              <w:lastRenderedPageBreak/>
              <w:t>Определять</w:t>
            </w:r>
            <w:r w:rsidRPr="003A7E06">
              <w:t xml:space="preserve"> зональные типы почв региона проживания, </w:t>
            </w:r>
            <w:r w:rsidRPr="003A7E06">
              <w:rPr>
                <w:b/>
              </w:rPr>
              <w:t>составлять</w:t>
            </w:r>
            <w:r w:rsidRPr="003A7E06">
              <w:t xml:space="preserve"> их краткое описание, </w:t>
            </w:r>
            <w:r w:rsidRPr="003A7E06">
              <w:rPr>
                <w:b/>
              </w:rPr>
              <w:t>выявлять</w:t>
            </w:r>
            <w:r w:rsidRPr="003A7E06">
              <w:t xml:space="preserve"> закономерности распространения.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презентацию на тему «Главные типы почв региона проживания, пути и способы их рационального использования и охраны»</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Урок 35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Почвенные ресурсы. Почвы и человек</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Изменение свойств почв в процессе их хозяйственного использования. Меры по сохранению плодородия почв. Мелиорация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диаграмму «Структура земельного фонда России» и </w:t>
            </w:r>
            <w:r w:rsidRPr="003A7E06">
              <w:rPr>
                <w:b/>
              </w:rPr>
              <w:t>формулировать</w:t>
            </w:r>
            <w:r w:rsidRPr="003A7E06">
              <w:t xml:space="preserve"> выводы.</w:t>
            </w:r>
            <w:r w:rsidRPr="003A7E06">
              <w:cr/>
            </w:r>
            <w:r w:rsidRPr="003A7E06">
              <w:rPr>
                <w:b/>
              </w:rPr>
              <w:t>Выявлять</w:t>
            </w:r>
            <w:r w:rsidRPr="003A7E06">
              <w:t xml:space="preserve"> неблагоприятные изменения почв в результате хозяйственного использования на основании беседы; </w:t>
            </w:r>
            <w:r w:rsidRPr="003A7E06">
              <w:rPr>
                <w:b/>
              </w:rPr>
              <w:t>систематизировать</w:t>
            </w:r>
            <w:r w:rsidRPr="003A7E06">
              <w:t xml:space="preserve"> материал в виде схемы.</w:t>
            </w:r>
            <w:r w:rsidRPr="003A7E06">
              <w:cr/>
            </w:r>
            <w:r w:rsidRPr="003A7E06">
              <w:rPr>
                <w:b/>
              </w:rPr>
              <w:t>Определять</w:t>
            </w:r>
            <w:r w:rsidRPr="003A7E06">
              <w:t xml:space="preserve"> существенные признаки понятия «мелиорация» на основании объяснения учителя.</w:t>
            </w:r>
            <w:r w:rsidRPr="003A7E06">
              <w:cr/>
            </w:r>
            <w:r w:rsidRPr="003A7E06">
              <w:rPr>
                <w:b/>
              </w:rPr>
              <w:t>Обсуждать</w:t>
            </w:r>
            <w:r w:rsidRPr="003A7E06">
              <w:t xml:space="preserve"> материалы презентации о путях и способах охраны и рационального использования почвенных ресурсов на примере региона проживания.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характеристику одного из зональных типов почв по следующему плану: название, географическое положение; условия почвообразования; особенности почвенного профиля; содержание гумуса, плодородие; использование в хозяйственной деятельности; основные мероприятия по рациональному использованию и охране</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Растительный и животный мир. Биологические ресурсы (3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Растительный и животный мир</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Растительный покров и животный мир России. Закономерности распространения животных и растений. Биом</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органического мира России на основании материалов учебника.</w:t>
            </w:r>
            <w:r w:rsidRPr="003A7E06">
              <w:cr/>
            </w:r>
            <w:r w:rsidRPr="003A7E06">
              <w:rPr>
                <w:b/>
              </w:rPr>
              <w:t>Выявлять</w:t>
            </w:r>
            <w:r w:rsidRPr="003A7E06">
              <w:t xml:space="preserve"> факторы, определяющие биоразнообразие территории, </w:t>
            </w:r>
            <w:r w:rsidRPr="003A7E06">
              <w:lastRenderedPageBreak/>
              <w:t xml:space="preserve">на основании объяснения учителя или иных источников информации; </w:t>
            </w:r>
            <w:r w:rsidRPr="003A7E06">
              <w:rPr>
                <w:b/>
              </w:rPr>
              <w:t>конкретизировать</w:t>
            </w:r>
            <w:r w:rsidRPr="003A7E06">
              <w:t xml:space="preserve"> действие рассмотренных факторов.</w:t>
            </w:r>
            <w:r w:rsidRPr="003A7E06">
              <w:cr/>
            </w:r>
            <w:r w:rsidRPr="003A7E06">
              <w:rPr>
                <w:b/>
              </w:rPr>
              <w:t>Обсуждать</w:t>
            </w:r>
            <w:r w:rsidRPr="003A7E06">
              <w:t xml:space="preserve"> примеры взаимосвязи между животными и растениями в пределах конкретной территории; </w:t>
            </w:r>
            <w:r w:rsidRPr="003A7E06">
              <w:rPr>
                <w:b/>
              </w:rPr>
              <w:t>определять</w:t>
            </w:r>
            <w:r w:rsidRPr="003A7E06">
              <w:t xml:space="preserve"> признаки понятия «биом».</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w:t>
            </w:r>
            <w:r w:rsidRPr="003A7E06">
              <w:t xml:space="preserve"> презентацию на тему «Роль растений и животных в жизни человека»</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37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Биологические ресурсы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биологических ресурсов. Меры по охране животного и растительного мира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состав биологических ресурсов на основании анализа материалов учебника.</w:t>
            </w:r>
            <w:r w:rsidRPr="003A7E06">
              <w:cr/>
            </w:r>
            <w:r w:rsidRPr="003A7E06">
              <w:rPr>
                <w:b/>
              </w:rPr>
              <w:t>Определять</w:t>
            </w:r>
            <w:r w:rsidRPr="003A7E06">
              <w:t xml:space="preserve"> состав растительных ресурсов; </w:t>
            </w:r>
            <w:r w:rsidRPr="003A7E06">
              <w:rPr>
                <w:b/>
              </w:rPr>
              <w:t>приводить примеры</w:t>
            </w:r>
            <w:r w:rsidRPr="003A7E06">
              <w:t xml:space="preserve"> использования разнообразных растений человеком.</w:t>
            </w:r>
            <w:r w:rsidRPr="003A7E06">
              <w:cr/>
            </w:r>
            <w:r w:rsidRPr="003A7E06">
              <w:rPr>
                <w:b/>
              </w:rPr>
              <w:t>Обсуждать</w:t>
            </w:r>
            <w:r w:rsidRPr="003A7E06">
              <w:t xml:space="preserve"> материалы презентации о роли животных и растений в жизни человека.</w:t>
            </w:r>
            <w:r w:rsidRPr="003A7E06">
              <w:cr/>
            </w:r>
            <w:r w:rsidRPr="003A7E06">
              <w:rPr>
                <w:b/>
              </w:rPr>
              <w:t>Выявлять</w:t>
            </w:r>
            <w:r w:rsidRPr="003A7E06">
              <w:t xml:space="preserve"> особенности промыслово-охотничьих ресурсов на основании анализа материалов приложения; </w:t>
            </w:r>
            <w:r w:rsidRPr="003A7E06">
              <w:rPr>
                <w:b/>
              </w:rPr>
              <w:t>формулировать</w:t>
            </w:r>
            <w:r w:rsidRPr="003A7E06">
              <w:t xml:space="preserve"> выводы.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причины сокращения численности отдельных животных и мероприятия по охране органического мира</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тем «Почвы и почвенные ресурсы», «Растительный и животный мир. Биологические ресурсы»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вопросы и задания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задания из сборника «Вопросы и задания для подготовки к экзаменам»</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Природные различия на территории России (11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комплексы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территориальные комплексы (ПТК) на территории России как результат развития географической оболочки. Ландшафты природные и антропогенные</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примеры взаимосвязей между компонентами природы с целью выявления существенных признаков понятия «природный комплекс».</w:t>
            </w:r>
            <w:r w:rsidRPr="003A7E06">
              <w:cr/>
            </w:r>
            <w:r w:rsidRPr="003A7E06">
              <w:rPr>
                <w:b/>
              </w:rPr>
              <w:t>Выявлять</w:t>
            </w:r>
            <w:r w:rsidRPr="003A7E06">
              <w:t xml:space="preserve"> характер антропогенных изменений </w:t>
            </w:r>
            <w:r w:rsidRPr="003A7E06">
              <w:lastRenderedPageBreak/>
              <w:t>природных комплексов на основании объяснения учителя или иных источников информации.</w:t>
            </w:r>
            <w:r w:rsidRPr="003A7E06">
              <w:cr/>
            </w:r>
            <w:r w:rsidRPr="003A7E06">
              <w:rPr>
                <w:b/>
              </w:rPr>
              <w:t>Определять</w:t>
            </w:r>
            <w:r w:rsidRPr="003A7E06">
              <w:t xml:space="preserve"> признаки понятия «ландшафт» на основании анализа текста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изображения различных ландшафтов с целью их классификации на природные и антропогенные; </w:t>
            </w:r>
            <w:r w:rsidRPr="003A7E06">
              <w:rPr>
                <w:b/>
              </w:rPr>
              <w:t>обосновывать</w:t>
            </w:r>
            <w:r w:rsidRPr="003A7E06">
              <w:t xml:space="preserve"> собственную точку зрения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Природное районирование. Природная зона как особый природный комплекс</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Физико-географическое районирование территории России; крупные природные районы. Природная зона как особый природный комплекс: взаимосвязь и взаимообусловленность её компонентов</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метода физико-географического районирования как одного из методов географических исследований на основании объяснения учителя.</w:t>
            </w:r>
            <w:r w:rsidRPr="003A7E06">
              <w:cr/>
            </w:r>
            <w:r w:rsidRPr="003A7E06">
              <w:rPr>
                <w:b/>
              </w:rPr>
              <w:t>Определять</w:t>
            </w:r>
            <w:r w:rsidRPr="003A7E06">
              <w:t xml:space="preserve"> перечень крупных природных районов (азональных природных комплексов) на основании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существенные признаки понятия «природная зона», </w:t>
            </w:r>
            <w:r w:rsidRPr="003A7E06">
              <w:rPr>
                <w:b/>
              </w:rPr>
              <w:t>приводить</w:t>
            </w:r>
            <w:r w:rsidRPr="003A7E06">
              <w:t xml:space="preserve"> примеры взаимосвязи её компонентов.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карту природных зон по следующим вопросам: какая закономерность существует в размещении природных зон на территории России; в каком климатическом поясе расположено наибольшее число природных зон и какими причинами это объясняется; какая из природных зон занимает наибольшую площадь на территории страны и в связи с какими причинами; в какой (каких) из природных зон расположен регион вашего проживания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Северные безлесные природные зоны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Характеристика природных зон арктических пустынь, тундр и лесотундр. Хозяйственная </w:t>
            </w:r>
            <w:r w:rsidRPr="003A7E06">
              <w:lastRenderedPageBreak/>
              <w:t>деятельность человека и экологические проблемы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Выявлять</w:t>
            </w:r>
            <w:r w:rsidRPr="003A7E06">
              <w:t xml:space="preserve"> общие особенности зоны арктических пустынь на основании объяснения </w:t>
            </w:r>
            <w:r w:rsidRPr="003A7E06">
              <w:lastRenderedPageBreak/>
              <w:t>учителя или иных источников информации.</w:t>
            </w:r>
            <w:r w:rsidRPr="003A7E06">
              <w:cr/>
            </w:r>
            <w:r w:rsidRPr="003A7E06">
              <w:rPr>
                <w:b/>
              </w:rPr>
              <w:t>Определятьи объяснять</w:t>
            </w:r>
            <w:r w:rsidRPr="003A7E06">
              <w:t xml:space="preserve"> различия природы островов Северного Ледовитого океана, расположенных в зоне арктических пустынь.</w:t>
            </w:r>
            <w:r w:rsidRPr="003A7E06">
              <w:cr/>
            </w:r>
            <w:r w:rsidRPr="003A7E06">
              <w:rPr>
                <w:b/>
              </w:rPr>
              <w:t>Обсуждать</w:t>
            </w:r>
            <w:r w:rsidRPr="003A7E06">
              <w:t xml:space="preserve"> особенности климата и растительности зоны тундр на основании материалов учебника.</w:t>
            </w:r>
            <w:r w:rsidRPr="003A7E06">
              <w:cr/>
            </w:r>
            <w:r w:rsidRPr="003A7E06">
              <w:rPr>
                <w:b/>
              </w:rPr>
              <w:t>Анализировать</w:t>
            </w:r>
            <w:r w:rsidRPr="003A7E06">
              <w:t xml:space="preserve"> особенности тундрово-глеевых почв.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основные экологические проблемы зоны в связи с особенностями хозяйственной деятельности человека; </w:t>
            </w:r>
            <w:r w:rsidRPr="003A7E06">
              <w:rPr>
                <w:b/>
              </w:rPr>
              <w:t>предлагать</w:t>
            </w:r>
            <w:r w:rsidRPr="003A7E06">
              <w:t xml:space="preserve"> обоснованные пути решения экологических проблем</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Лесные зоны. Тайга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Характеристика природной зоны тайги. Хозяйственная деятельность человека и экологические проблемы зоны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Анализировать</w:t>
            </w:r>
            <w:r w:rsidRPr="003A7E06">
              <w:t xml:space="preserve"> карту природных зон в целях определения особенностей размещения лесных зон на территории России; </w:t>
            </w:r>
            <w:r w:rsidRPr="003A7E06">
              <w:rPr>
                <w:b/>
              </w:rPr>
              <w:t>объяснять</w:t>
            </w:r>
            <w:r w:rsidRPr="003A7E06">
              <w:t xml:space="preserve"> причины широкого распространения лесных зон.</w:t>
            </w:r>
            <w:r w:rsidRPr="003A7E06">
              <w:cr/>
            </w:r>
            <w:r w:rsidRPr="003A7E06">
              <w:rPr>
                <w:b/>
              </w:rPr>
              <w:t>Определять и объяснять</w:t>
            </w:r>
            <w:r w:rsidRPr="003A7E06">
              <w:t xml:space="preserve"> различия в характере растительности и почв различных участков лесной зоны на основании работы с текстом учебника.</w:t>
            </w:r>
            <w:r w:rsidRPr="003A7E06">
              <w:cr/>
            </w:r>
            <w:r w:rsidRPr="003A7E06">
              <w:rPr>
                <w:b/>
              </w:rPr>
              <w:t>Обсуждать</w:t>
            </w:r>
            <w:r w:rsidRPr="003A7E06">
              <w:t xml:space="preserve"> причины невысокого плодородия таёжных почв.</w:t>
            </w:r>
            <w:r w:rsidRPr="003A7E06">
              <w:cr/>
            </w:r>
            <w:r w:rsidRPr="003A7E06">
              <w:rPr>
                <w:b/>
              </w:rPr>
              <w:t>Определять</w:t>
            </w:r>
            <w:r w:rsidRPr="003A7E06">
              <w:t xml:space="preserve"> состав биологических ресурсов таёжной зоны, </w:t>
            </w:r>
            <w:r w:rsidRPr="003A7E06">
              <w:rPr>
                <w:b/>
              </w:rPr>
              <w:t>обосновывать</w:t>
            </w:r>
            <w:r w:rsidRPr="003A7E06">
              <w:t xml:space="preserve"> пути и способы их охраны и рационального использования.</w:t>
            </w:r>
            <w:r w:rsidRPr="003A7E06">
              <w:cr/>
            </w:r>
            <w:r w:rsidRPr="003A7E06">
              <w:rPr>
                <w:b/>
              </w:rPr>
              <w:t>Сравнивать</w:t>
            </w:r>
            <w:r w:rsidRPr="003A7E06">
              <w:t xml:space="preserve"> различные участки таёжной зоны с точки зрения плотности населения и распространения антропогенных ландшафтов; </w:t>
            </w:r>
            <w:r w:rsidRPr="003A7E06">
              <w:rPr>
                <w:b/>
              </w:rPr>
              <w:t>объяснять</w:t>
            </w:r>
            <w:r w:rsidRPr="003A7E06">
              <w:t xml:space="preserve"> выявленные различия.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 xml:space="preserve">Готовить </w:t>
            </w:r>
            <w:r w:rsidRPr="003A7E06">
              <w:t>презентацию на тему «Роль лесов в жизни человека»</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Смешанные и </w:t>
            </w:r>
            <w:r w:rsidRPr="003A7E06">
              <w:lastRenderedPageBreak/>
              <w:t>широколиственные леса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 xml:space="preserve">Характеристика природной зоны </w:t>
            </w:r>
            <w:r w:rsidRPr="003A7E06">
              <w:lastRenderedPageBreak/>
              <w:t>смешанных и широколиственных лесов. Хозяйственная деятельность человека и экологические проблемы зоны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Сравнивать</w:t>
            </w:r>
            <w:r w:rsidRPr="003A7E06">
              <w:t xml:space="preserve"> климатические условия зоны </w:t>
            </w:r>
            <w:r w:rsidRPr="003A7E06">
              <w:lastRenderedPageBreak/>
              <w:t>смешанных и широколиственных лесов и тайги, определять различия.</w:t>
            </w:r>
            <w:r w:rsidRPr="003A7E06">
              <w:cr/>
            </w:r>
            <w:r w:rsidRPr="003A7E06">
              <w:rPr>
                <w:b/>
              </w:rPr>
              <w:t>Выявлять и объяснять</w:t>
            </w:r>
            <w:r w:rsidRPr="003A7E06">
              <w:t xml:space="preserve"> характерные черты растительности и особенности распространения различных древесных пород на основании материалов учебника.</w:t>
            </w:r>
            <w:r w:rsidRPr="003A7E06">
              <w:cr/>
            </w:r>
            <w:r w:rsidRPr="003A7E06">
              <w:rPr>
                <w:b/>
              </w:rPr>
              <w:t>Обсуждать</w:t>
            </w:r>
            <w:r w:rsidRPr="003A7E06">
              <w:t xml:space="preserve"> материалы презентации на тему «Роль лесов в жизни человека».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причины возникновения экологических проблем зоны и </w:t>
            </w:r>
            <w:r w:rsidRPr="003A7E06">
              <w:rPr>
                <w:b/>
              </w:rPr>
              <w:t>предлагать</w:t>
            </w:r>
            <w:r w:rsidRPr="003A7E06">
              <w:t xml:space="preserve"> обоснованные пути их решения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Южные безлесные зоны: степи, полупустыни и пустыни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Характеристика природных зон степей, пустынь и полупустынь. Хозяйственная деятельность человека и экологические проблемы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письменную характеристику зоны степей на основании опорной схемы; </w:t>
            </w:r>
            <w:r w:rsidRPr="003A7E06">
              <w:rPr>
                <w:b/>
              </w:rPr>
              <w:t>сравнивать</w:t>
            </w:r>
            <w:r w:rsidRPr="003A7E06">
              <w:t xml:space="preserve"> полученную характеристику с текстом учебника; </w:t>
            </w:r>
            <w:r w:rsidRPr="003A7E06">
              <w:rPr>
                <w:b/>
              </w:rPr>
              <w:t>формулировать</w:t>
            </w:r>
            <w:r w:rsidRPr="003A7E06">
              <w:t xml:space="preserve"> выводы.</w:t>
            </w:r>
            <w:r w:rsidRPr="003A7E06">
              <w:cr/>
            </w:r>
            <w:r w:rsidRPr="003A7E06">
              <w:rPr>
                <w:b/>
              </w:rPr>
              <w:t>Обсуждать</w:t>
            </w:r>
            <w:r w:rsidRPr="003A7E06">
              <w:t xml:space="preserve"> экологические проблемы степной зоны, </w:t>
            </w:r>
            <w:r w:rsidRPr="003A7E06">
              <w:rPr>
                <w:b/>
              </w:rPr>
              <w:t>обосновывать</w:t>
            </w:r>
            <w:r w:rsidRPr="003A7E06">
              <w:t xml:space="preserve"> возможные пути их решения.</w:t>
            </w:r>
            <w:r w:rsidRPr="003A7E06">
              <w:cr/>
            </w:r>
            <w:r w:rsidRPr="003A7E06">
              <w:rPr>
                <w:b/>
              </w:rPr>
              <w:t>Определять</w:t>
            </w:r>
            <w:r w:rsidRPr="003A7E06">
              <w:t xml:space="preserve"> географическое положение и особенности природы зон пустынь и полупустынь на основании материалов учебника и карт.</w:t>
            </w:r>
            <w:r w:rsidRPr="003A7E06">
              <w:cr/>
            </w:r>
            <w:r w:rsidRPr="003A7E06">
              <w:rPr>
                <w:b/>
              </w:rPr>
              <w:t>Обсуждать</w:t>
            </w:r>
            <w:r w:rsidRPr="003A7E06">
              <w:t xml:space="preserve"> приспособление животных и растений к условиям существования, </w:t>
            </w:r>
            <w:r w:rsidRPr="003A7E06">
              <w:rPr>
                <w:b/>
              </w:rPr>
              <w:t>формулировать</w:t>
            </w:r>
            <w:r w:rsidRPr="003A7E06">
              <w:t xml:space="preserve"> выводы.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 xml:space="preserve">Готовить </w:t>
            </w:r>
            <w:r w:rsidRPr="003A7E06">
              <w:t>презентацию на тему «Особенности высотной поясности» какой-либо горной системы по выбору</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Высотная поясность</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Высотная поясность и её проявления на территории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существенные признаки понятия «высотная поясность» на основании объяснения учителя.</w:t>
            </w:r>
            <w:r w:rsidRPr="003A7E06">
              <w:cr/>
            </w:r>
            <w:r w:rsidRPr="003A7E06">
              <w:rPr>
                <w:b/>
              </w:rPr>
              <w:t>Сравнивать</w:t>
            </w:r>
            <w:r w:rsidRPr="003A7E06">
              <w:t xml:space="preserve"> понятия «широтная зональность» и «высотная поясность», </w:t>
            </w:r>
            <w:r w:rsidRPr="003A7E06">
              <w:rPr>
                <w:b/>
              </w:rPr>
              <w:t>заполнять</w:t>
            </w:r>
            <w:r w:rsidRPr="003A7E06">
              <w:t xml:space="preserve"> сравнительную таблицу.</w:t>
            </w:r>
            <w:r w:rsidRPr="003A7E06">
              <w:cr/>
            </w:r>
            <w:r w:rsidRPr="003A7E06">
              <w:rPr>
                <w:b/>
              </w:rPr>
              <w:t>Обсуждать</w:t>
            </w:r>
            <w:r w:rsidRPr="003A7E06">
              <w:t xml:space="preserve"> причины, определяющие характер </w:t>
            </w:r>
            <w:r w:rsidRPr="003A7E06">
              <w:lastRenderedPageBreak/>
              <w:t xml:space="preserve">высотной поясности; </w:t>
            </w:r>
            <w:r w:rsidRPr="003A7E06">
              <w:rPr>
                <w:b/>
              </w:rPr>
              <w:t>формулировать</w:t>
            </w:r>
            <w:r w:rsidRPr="003A7E06">
              <w:t xml:space="preserve"> выводы.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Сравнивать</w:t>
            </w:r>
            <w:r w:rsidRPr="003A7E06">
              <w:t xml:space="preserve"> характер высотной поясности различных горных систем на основании компьютерных презентаций или иных источников информации; </w:t>
            </w:r>
            <w:r w:rsidRPr="003A7E06">
              <w:rPr>
                <w:b/>
              </w:rPr>
              <w:t>определять и объяснять</w:t>
            </w:r>
            <w:r w:rsidRPr="003A7E06">
              <w:t xml:space="preserve"> сходство и различия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Моря как крупные природные комплексы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Аквальные природные комплексы.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Ресурсы российских морей: биологические, минеральные, транспортные, энергетические, рекреационные.</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охраны природных комплексов морей</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связи компонентов природы внутри аквального природного комплекса на основе анализа текста и иллюстративных материалов учебника. </w:t>
            </w:r>
            <w:r w:rsidRPr="003A7E06">
              <w:rPr>
                <w:b/>
              </w:rPr>
              <w:t>Приводить примеры</w:t>
            </w:r>
            <w:r w:rsidRPr="003A7E06">
              <w:t xml:space="preserve"> проявления закона природной зональности в морях России на основе анализа текста учебника и карт атласа.</w:t>
            </w:r>
            <w:r w:rsidRPr="003A7E06">
              <w:cr/>
            </w:r>
            <w:r w:rsidRPr="003A7E06">
              <w:rPr>
                <w:b/>
              </w:rPr>
              <w:t>Определять</w:t>
            </w:r>
            <w:r w:rsidRPr="003A7E06">
              <w:t xml:space="preserve"> ресурсы и направления хозяйственного использования российских морей на основе анализа карт атласа, текста и иллюстративных материалов учебника.</w:t>
            </w:r>
            <w:r w:rsidRPr="003A7E06">
              <w:cr/>
            </w:r>
            <w:r w:rsidRPr="003A7E06">
              <w:rPr>
                <w:b/>
              </w:rPr>
              <w:t>Обсуждать</w:t>
            </w:r>
            <w:r w:rsidRPr="003A7E06">
              <w:t xml:space="preserve"> проблемы охраны природных комплексов морей на основе сообщений/презентаций школьников.</w:t>
            </w:r>
            <w:r w:rsidRPr="003A7E06">
              <w:cr/>
            </w:r>
            <w:r w:rsidRPr="003A7E06">
              <w:rPr>
                <w:b/>
              </w:rPr>
              <w:t>Обозначать</w:t>
            </w:r>
            <w:r w:rsidRPr="003A7E06">
              <w:t xml:space="preserve"> на контурной карте названия морей, омывающих территорию России; </w:t>
            </w:r>
            <w:r w:rsidRPr="003A7E06">
              <w:rPr>
                <w:b/>
              </w:rPr>
              <w:t>определять</w:t>
            </w:r>
            <w:r w:rsidRPr="003A7E06">
              <w:t xml:space="preserve"> их принадлежность к бассейнам океанов; </w:t>
            </w:r>
            <w:r w:rsidRPr="003A7E06">
              <w:rPr>
                <w:b/>
              </w:rPr>
              <w:t>обозначать</w:t>
            </w:r>
            <w:r w:rsidRPr="003A7E06">
              <w:t xml:space="preserve"> крупнейшие морские порты и Северный морской путь.</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 об одном из заповедников и </w:t>
            </w:r>
            <w:r w:rsidRPr="003A7E06">
              <w:rPr>
                <w:b/>
              </w:rPr>
              <w:t>заполнять</w:t>
            </w:r>
            <w:r w:rsidRPr="003A7E06">
              <w:t xml:space="preserve"> таблицу на основе дополнительных источников географической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Природно-хозяйственные отличия российских морей</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Моря Северного Ледовитого, Тихого, Атлантического океанов, Каспийское море-озеро: особенности природы, хозяйственного </w:t>
            </w:r>
            <w:r w:rsidRPr="003A7E06">
              <w:lastRenderedPageBreak/>
              <w:t>использования, экологические проблемы</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Выявлять</w:t>
            </w:r>
            <w:r w:rsidRPr="003A7E06">
              <w:t xml:space="preserve"> особенности морей Северного Ледовитого, Тихого, Атлантического океанов, Каспийского моря-озера на основе анализа текста, иллюстраций </w:t>
            </w:r>
            <w:r w:rsidRPr="003A7E06">
              <w:lastRenderedPageBreak/>
              <w:t>учебника, физической и климатических карт атласа.</w:t>
            </w:r>
            <w:r w:rsidRPr="003A7E06">
              <w:cr/>
              <w:t xml:space="preserve">На контурной карте условными знаками </w:t>
            </w:r>
            <w:r w:rsidRPr="003A7E06">
              <w:rPr>
                <w:b/>
              </w:rPr>
              <w:t>отмечать</w:t>
            </w:r>
            <w:r w:rsidRPr="003A7E06">
              <w:t xml:space="preserve"> моря: внутренние и окраинные, самое большое (Берингово) и самое маленькое (Азовское) по площади, самое солёное (Берингово) и самое пресное (Балтийское), самое глубокое (Берингово) и самое мелкое (Азовское), самое холодное (Лаптевых) и самое тёплое (Чёрное), самое сложное с точки зрения ледовой обстановки (Восточно-Сибирское).</w:t>
            </w:r>
            <w:r w:rsidRPr="003A7E06">
              <w:cr/>
              <w:t xml:space="preserve">На основе сообщений учащихся </w:t>
            </w:r>
            <w:r w:rsidRPr="003A7E06">
              <w:rPr>
                <w:b/>
              </w:rPr>
              <w:t>определять</w:t>
            </w:r>
            <w:r w:rsidRPr="003A7E06">
              <w:t xml:space="preserve"> географию заповедников РФ, имеющих участки охраняемых акваторий (Дальневосточный морской, Астраханский, Большой Арктический, Джугджурский, Кандалакшский, Остров Врангеля, Командорский), </w:t>
            </w:r>
            <w:r w:rsidRPr="003A7E06">
              <w:rPr>
                <w:b/>
              </w:rPr>
              <w:t>наносить</w:t>
            </w:r>
            <w:r w:rsidRPr="003A7E06">
              <w:t xml:space="preserve"> их на контурную карту. </w:t>
            </w:r>
            <w:r w:rsidRPr="003A7E06">
              <w:rPr>
                <w:b/>
              </w:rPr>
              <w:t>Формулировать</w:t>
            </w:r>
            <w:r w:rsidRPr="003A7E06">
              <w:t xml:space="preserve"> выводы об экологических проблемах российских морей.</w:t>
            </w:r>
            <w:r w:rsidRPr="003A7E06">
              <w:cr/>
            </w:r>
            <w:r w:rsidRPr="003A7E06">
              <w:rPr>
                <w:b/>
              </w:rPr>
              <w:t>Составлять</w:t>
            </w:r>
            <w:r w:rsidRPr="003A7E06">
              <w:t xml:space="preserve"> характеристику одного из морей России по типовому плану на основе анализа карт атласа,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 об одном из памятников Всемирного природного наследия на территории России на основе дополнительных источников географической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Особо охраняемые природные территории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Особо охраняемые природные территории и объекты Всемирного природного наследия на территории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особенности и виды особо охраняемых природных территорий (ООПТ) на основе анализа текста и иллюстративных материалов учебника.</w:t>
            </w:r>
            <w:r w:rsidRPr="003A7E06">
              <w:cr/>
            </w:r>
            <w:r w:rsidRPr="003A7E06">
              <w:rPr>
                <w:b/>
              </w:rPr>
              <w:t>Приводить</w:t>
            </w:r>
            <w:r w:rsidRPr="003A7E06">
              <w:t xml:space="preserve"> примеры разных видов особо охраняемых природных территорий на </w:t>
            </w:r>
            <w:r w:rsidRPr="003A7E06">
              <w:lastRenderedPageBreak/>
              <w:t>основе сообщений учащихся, анализа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Обозначать</w:t>
            </w:r>
            <w:r w:rsidRPr="003A7E06">
              <w:t xml:space="preserve"> на контурной карте старейшие и крупнейшие заповедники и национальные парки, памятники Всемирного природного наследия на территории России</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49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«Природные различия на территории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отвечать на вопросы учебника по данному разделу.</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Население России (10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Численность и воспроизводство населения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Человеческий потенциал — главное богатство страны. Численность населения России, её динамика. Естественный прирост и факторы, влияющие на его изменения. Демографические кризисы и потери населения России в XX 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Типы воспроизводства населения в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Механический (миграционный) прирост населения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численность населения России, место России по численности населения в мире; особенности динамики численности населения России в ХХ в. на основе анализа текста, иллюстративных и статистических материалов учебника.</w:t>
            </w:r>
            <w:r w:rsidRPr="003A7E06">
              <w:cr/>
            </w:r>
            <w:r w:rsidRPr="003A7E06">
              <w:rPr>
                <w:b/>
              </w:rPr>
              <w:t>Выявлять</w:t>
            </w:r>
            <w:r w:rsidRPr="003A7E06">
              <w:t xml:space="preserve"> демографические кризисы в России и </w:t>
            </w:r>
            <w:r w:rsidRPr="003A7E06">
              <w:rPr>
                <w:b/>
              </w:rPr>
              <w:t>обсуждать</w:t>
            </w:r>
            <w:r w:rsidRPr="003A7E06">
              <w:t xml:space="preserve"> их причины на основе анализа иллюстративных материалов учебника. </w:t>
            </w:r>
            <w:r w:rsidRPr="003A7E06">
              <w:rPr>
                <w:b/>
              </w:rPr>
              <w:t>Обсуждать</w:t>
            </w:r>
            <w:r w:rsidRPr="003A7E06">
              <w:t xml:space="preserve"> понятие «естественный прирост» населения, его ведущие признаки. </w:t>
            </w:r>
            <w:r w:rsidRPr="003A7E06">
              <w:rPr>
                <w:b/>
              </w:rPr>
              <w:t>Определять</w:t>
            </w:r>
            <w:r w:rsidRPr="003A7E06">
              <w:t xml:space="preserve"> факторы, влияющие на естественный прирост, на основе анализа текста и иллюстративных материалов учебника.</w:t>
            </w:r>
            <w:r w:rsidRPr="003A7E06">
              <w:cr/>
            </w:r>
            <w:r w:rsidRPr="003A7E06">
              <w:rPr>
                <w:b/>
              </w:rPr>
              <w:t>Выявлять</w:t>
            </w:r>
            <w:r w:rsidRPr="003A7E06">
              <w:t xml:space="preserve"> изменения естественного прироста населения в России на основе анализа иллюстративных материалов учебника.</w:t>
            </w:r>
            <w:r w:rsidRPr="003A7E06">
              <w:cr/>
            </w:r>
            <w:r w:rsidRPr="003A7E06">
              <w:rPr>
                <w:b/>
              </w:rPr>
              <w:t>Обсуждать</w:t>
            </w:r>
            <w:r w:rsidRPr="003A7E06">
              <w:t xml:space="preserve"> понятие «воспроизводство населения», </w:t>
            </w:r>
            <w:r w:rsidRPr="003A7E06">
              <w:rPr>
                <w:b/>
              </w:rPr>
              <w:t>выявлять</w:t>
            </w:r>
            <w:r w:rsidRPr="003A7E06">
              <w:t xml:space="preserve"> его существенные признаки. </w:t>
            </w:r>
            <w:r w:rsidRPr="003A7E06">
              <w:rPr>
                <w:b/>
              </w:rPr>
              <w:t>Сравнивать</w:t>
            </w:r>
            <w:r w:rsidRPr="003A7E06">
              <w:t xml:space="preserve"> особенности традиционного и современного типов </w:t>
            </w:r>
            <w:r w:rsidRPr="003A7E06">
              <w:lastRenderedPageBreak/>
              <w:t xml:space="preserve">воспроизводства населения, </w:t>
            </w:r>
            <w:r w:rsidRPr="003A7E06">
              <w:rPr>
                <w:b/>
              </w:rPr>
              <w:t>определять</w:t>
            </w:r>
            <w:r w:rsidRPr="003A7E06">
              <w:t xml:space="preserve"> этапы перехода от традиционного типа воспроизводства к современному на основе анализа текста и иллюстративных материалов учебника.</w:t>
            </w:r>
            <w:r w:rsidRPr="003A7E06">
              <w:cr/>
            </w:r>
            <w:r w:rsidRPr="003A7E06">
              <w:rPr>
                <w:b/>
              </w:rPr>
              <w:t>Обсуждать</w:t>
            </w:r>
            <w:r w:rsidRPr="003A7E06">
              <w:t xml:space="preserve"> влияние механического прироста населения на демографическую ситуацию в стране на основе иллюстративных и статистических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 и сравнивать</w:t>
            </w:r>
            <w:r w:rsidRPr="003A7E06">
              <w:t xml:space="preserve"> показатели естественного прироста населения в разных частях страны; </w:t>
            </w:r>
            <w:r w:rsidRPr="003A7E06">
              <w:rPr>
                <w:b/>
              </w:rPr>
              <w:t>формулировать</w:t>
            </w:r>
            <w:r w:rsidRPr="003A7E06">
              <w:t xml:space="preserve"> прогноз динамики численности населения России на основе статистических данных учебника</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Половой и возрастной состав населения. Средняя продолжительность жизни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Соотношение мужчин и женщин, возрастно-половая пирамида.</w:t>
            </w:r>
            <w:r w:rsidRPr="003A7E06">
              <w:cr/>
              <w:t>Средняя ожидаемая продолжительность жизни. Факторы, влияющие на продолжительность жизни. Здоровый образ жизни. Человеческий капитал.</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Демографические проблемы в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соотношение мужчин и женщин в России на основе анализа иллюстративных материалов учебника.</w:t>
            </w:r>
            <w:r w:rsidRPr="003A7E06">
              <w:cr/>
            </w:r>
            <w:r w:rsidRPr="003A7E06">
              <w:rPr>
                <w:b/>
              </w:rPr>
              <w:t>Выполнять</w:t>
            </w:r>
            <w:r w:rsidRPr="003A7E06">
              <w:t xml:space="preserve"> задания на чтение и анализ современной возрастно-половой пирамиды России. </w:t>
            </w:r>
            <w:r w:rsidRPr="003A7E06">
              <w:rPr>
                <w:b/>
              </w:rPr>
              <w:t>Сравнивать</w:t>
            </w:r>
            <w:r w:rsidRPr="003A7E06">
              <w:t xml:space="preserve"> возрастно-половые пирамиды разных регионов России, в том числе региона своего проживания.</w:t>
            </w:r>
            <w:r w:rsidRPr="003A7E06">
              <w:cr/>
            </w:r>
            <w:r w:rsidRPr="003A7E06">
              <w:rPr>
                <w:b/>
              </w:rPr>
              <w:t>Выявлять</w:t>
            </w:r>
            <w:r w:rsidRPr="003A7E06">
              <w:t xml:space="preserve"> место России в мире по средней ожидаемой продолжительности жизни на основе текста и иллюстративных материалов учебника.</w:t>
            </w:r>
            <w:r w:rsidRPr="003A7E06">
              <w:cr/>
            </w:r>
            <w:r w:rsidRPr="003A7E06">
              <w:rPr>
                <w:b/>
              </w:rPr>
              <w:t>Определять</w:t>
            </w:r>
            <w:r w:rsidRPr="003A7E06">
              <w:t xml:space="preserve"> субъекты РФ с самой высокой и самой низкой продолжительностью жизни мужчин и женщин на основе анализа карт атласа.</w:t>
            </w:r>
            <w:r w:rsidRPr="003A7E06">
              <w:cr/>
            </w:r>
            <w:r w:rsidRPr="003A7E06">
              <w:rPr>
                <w:b/>
              </w:rPr>
              <w:t>Обсуждать</w:t>
            </w:r>
            <w:r w:rsidRPr="003A7E06">
              <w:t xml:space="preserve"> факторы, влияющие на среднюю продолжительность жизни, </w:t>
            </w:r>
            <w:r w:rsidRPr="003A7E06">
              <w:rPr>
                <w:b/>
              </w:rPr>
              <w:t>выявлять и объяснять</w:t>
            </w:r>
            <w:r w:rsidRPr="003A7E06">
              <w:t xml:space="preserve"> </w:t>
            </w:r>
            <w:r w:rsidRPr="003A7E06">
              <w:lastRenderedPageBreak/>
              <w:t>причины значительной разницы средней продолжительности жизни в России между мужчинами и женщинами на основе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Формулировать</w:t>
            </w:r>
            <w:r w:rsidRPr="003A7E06">
              <w:t xml:space="preserve"> основные демографические проблемы России и факторы, их определяющие</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Этнический и языковой состав населения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Этнический (национальный) состав населения России. Крупнейшие по численности народы РФ.</w:t>
            </w:r>
            <w:r w:rsidRPr="003A7E06">
              <w:cr/>
              <w:t>Основные языковые семьи (индоевропейская, алтайская, кавказская, уральская) и группы народов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Размещение народов России: территории с исконно русским населением и территории с пёстрым национальным составом</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этнического состава населения России, </w:t>
            </w:r>
            <w:r w:rsidRPr="003A7E06">
              <w:rPr>
                <w:b/>
              </w:rPr>
              <w:t>определять</w:t>
            </w:r>
            <w:r w:rsidRPr="003A7E06">
              <w:t xml:space="preserve"> крупнейшие по численности народы на основе анализа текста и иллюстративных материалов учебника.</w:t>
            </w:r>
            <w:r w:rsidRPr="003A7E06">
              <w:cr/>
            </w:r>
            <w:r w:rsidRPr="003A7E06">
              <w:rPr>
                <w:b/>
              </w:rPr>
              <w:t>Определять</w:t>
            </w:r>
            <w:r w:rsidRPr="003A7E06">
              <w:t xml:space="preserve"> основные языковые семьи (индоевропейская, алтайская, кавказская, уральская) и группы народов России на основе анализа текста и иллюстративных материалов учебника.</w:t>
            </w:r>
            <w:r w:rsidRPr="003A7E06">
              <w:cr/>
            </w:r>
            <w:r w:rsidRPr="003A7E06">
              <w:rPr>
                <w:b/>
              </w:rPr>
              <w:t>Определять</w:t>
            </w:r>
            <w:r w:rsidRPr="003A7E06">
              <w:t xml:space="preserve"> особенности размещения крупных народов России, </w:t>
            </w:r>
            <w:r w:rsidRPr="003A7E06">
              <w:rPr>
                <w:b/>
              </w:rPr>
              <w:t>сопоставлять</w:t>
            </w:r>
            <w:r w:rsidRPr="003A7E06">
              <w:t xml:space="preserve"> с особенностями территориального деления РФ на основе анализа карты народов в атласе, статистических материалов, иллюстративных материалов учебника по следующему плану:</w:t>
            </w:r>
            <w:r w:rsidRPr="003A7E06">
              <w:cr/>
              <w:t>1. Крупнейшие народы РФ.</w:t>
            </w:r>
            <w:r w:rsidRPr="003A7E06">
              <w:cr/>
              <w:t>2. Численность (тыс. чел.) и доля (%) в населении РФ.</w:t>
            </w:r>
            <w:r w:rsidRPr="003A7E06">
              <w:cr/>
              <w:t>3. Особенности размещения (в какой части страны, соответствие политико-административным и национально-территориальным единицам РФ).</w:t>
            </w:r>
            <w:r w:rsidRPr="003A7E06">
              <w:cr/>
            </w:r>
            <w:r w:rsidRPr="003A7E06">
              <w:rPr>
                <w:b/>
              </w:rPr>
              <w:t>Обсуждать</w:t>
            </w:r>
            <w:r w:rsidRPr="003A7E06">
              <w:t xml:space="preserve"> этнические депортации народов в СССР.</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 о крупнейших религиозных центрах российского православия, </w:t>
            </w:r>
            <w:r w:rsidRPr="003A7E06">
              <w:lastRenderedPageBreak/>
              <w:t>ислама, буддизма по дополнительным источникам географической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Урок 53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Культурно-исторические особенности народов России. География основных религий</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Культурно-исторические особенности народов России. Разнообразие религиозного состава населения России: христианство, ислам, буддизм (ламаизм), традиционные верования (шаманизм, тотемизм, родовые культы), иудаизм. География основных религий на территории страны. Межнациональные проблемы и их география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на основе текста учебника особенности формирования Евразийской цивилизации (российского суперэтноса), влияние природных, исторических и социальных факторов на формирование материальной и духовной культуры разных народов, населяющих территорию России.</w:t>
            </w:r>
            <w:r w:rsidRPr="003A7E06">
              <w:cr/>
            </w:r>
            <w:r w:rsidRPr="003A7E06">
              <w:rPr>
                <w:b/>
              </w:rPr>
              <w:t>Определять</w:t>
            </w:r>
            <w:r w:rsidRPr="003A7E06">
              <w:t xml:space="preserve"> современный религиозный состав населения России и главные районы распространения христианства, ислама, буддизма и прочих религий на основе анализа текста, иллюстративных материалов учебника и карты атласа.</w:t>
            </w:r>
            <w:r w:rsidRPr="003A7E06">
              <w:cr/>
            </w:r>
            <w:r w:rsidRPr="003A7E06">
              <w:rPr>
                <w:b/>
              </w:rPr>
              <w:t>Наносить</w:t>
            </w:r>
            <w:r w:rsidRPr="003A7E06">
              <w:t xml:space="preserve"> на контурную карту крупнейшие религиозные центры российского православия, ислама, буддизма и связанные с ними объекты Всемирного культурного наследия на основе сообщений учащихся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межнациональные проблемы и </w:t>
            </w:r>
            <w:r w:rsidRPr="003A7E06">
              <w:rPr>
                <w:b/>
              </w:rPr>
              <w:t>выявлять</w:t>
            </w:r>
            <w:r w:rsidRPr="003A7E06">
              <w:t xml:space="preserve"> их географию на основе анализа дополнительных источников географической информации, </w:t>
            </w:r>
            <w:r w:rsidRPr="003A7E06">
              <w:rPr>
                <w:b/>
              </w:rPr>
              <w:t>подбирать</w:t>
            </w:r>
            <w:r w:rsidRPr="003A7E06">
              <w:t xml:space="preserve"> примеры, иллюстрирующие территориальные аспекты межнациональных отношений</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урбанизации в России. Городское население</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Классификация городов по численности населения. Функции городов.</w:t>
            </w:r>
            <w:r w:rsidRPr="003A7E06">
              <w:cr/>
              <w:t>Особенности урбанизации в России. Крупнейшие города и городские агломерации, их типы, роль в жизни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Социально-экономические и экологические проблемы в </w:t>
            </w:r>
            <w:r w:rsidRPr="003A7E06">
              <w:lastRenderedPageBreak/>
              <w:t>крупных городах</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Обсуждать</w:t>
            </w:r>
            <w:r w:rsidRPr="003A7E06">
              <w:t xml:space="preserve"> понятие «город», </w:t>
            </w:r>
            <w:r w:rsidRPr="003A7E06">
              <w:rPr>
                <w:b/>
              </w:rPr>
              <w:t>выявлять</w:t>
            </w:r>
            <w:r w:rsidRPr="003A7E06">
              <w:t xml:space="preserve"> его существенные признаки.</w:t>
            </w:r>
            <w:r w:rsidRPr="003A7E06">
              <w:cr/>
            </w:r>
            <w:r w:rsidRPr="003A7E06">
              <w:rPr>
                <w:b/>
              </w:rPr>
              <w:t>Определять</w:t>
            </w:r>
            <w:r w:rsidRPr="003A7E06">
              <w:t xml:space="preserve"> критерии города в России, виды городов по численности населения на основе анализа текста и иллюстративных материалов учебника.</w:t>
            </w:r>
            <w:r w:rsidRPr="003A7E06">
              <w:cr/>
            </w:r>
            <w:r w:rsidRPr="003A7E06">
              <w:rPr>
                <w:b/>
              </w:rPr>
              <w:t>Обсуждать</w:t>
            </w:r>
            <w:r w:rsidRPr="003A7E06">
              <w:t xml:space="preserve"> функции городов, опираясь на иллюстративные </w:t>
            </w:r>
            <w:r w:rsidRPr="003A7E06">
              <w:lastRenderedPageBreak/>
              <w:t xml:space="preserve">материалы учебника. </w:t>
            </w:r>
            <w:r w:rsidRPr="003A7E06">
              <w:rPr>
                <w:b/>
              </w:rPr>
              <w:t>Приводить</w:t>
            </w:r>
            <w:r w:rsidRPr="003A7E06">
              <w:t xml:space="preserve"> примеры городов с разными функциями.</w:t>
            </w:r>
            <w:r w:rsidRPr="003A7E06">
              <w:cr/>
            </w:r>
            <w:r w:rsidRPr="003A7E06">
              <w:rPr>
                <w:b/>
              </w:rPr>
              <w:t>Обсуждать</w:t>
            </w:r>
            <w:r w:rsidRPr="003A7E06">
              <w:t xml:space="preserve"> понятие «урбанизация», </w:t>
            </w:r>
            <w:r w:rsidRPr="003A7E06">
              <w:rPr>
                <w:b/>
              </w:rPr>
              <w:t>выявлять</w:t>
            </w:r>
            <w:r w:rsidRPr="003A7E06">
              <w:t xml:space="preserve"> его существенные признаки.</w:t>
            </w:r>
            <w:r w:rsidRPr="003A7E06">
              <w:cr/>
            </w:r>
            <w:r w:rsidRPr="003A7E06">
              <w:rPr>
                <w:b/>
              </w:rPr>
              <w:t>Определять</w:t>
            </w:r>
            <w:r w:rsidRPr="003A7E06">
              <w:t xml:space="preserve"> темпы урбанизации в разные исторические периоды и современный уровень урбанизации в России на основе анализа иллюстративных материалов учебника и статистических данных.</w:t>
            </w:r>
            <w:r w:rsidRPr="003A7E06">
              <w:cr/>
            </w:r>
            <w:r w:rsidRPr="003A7E06">
              <w:rPr>
                <w:b/>
              </w:rPr>
              <w:t>Определять</w:t>
            </w:r>
            <w:r w:rsidRPr="003A7E06">
              <w:t xml:space="preserve"> города-миллионники России и крупнейшие городские агломерации. </w:t>
            </w:r>
            <w:r w:rsidRPr="003A7E06">
              <w:cr/>
            </w:r>
            <w:r w:rsidRPr="003A7E06">
              <w:rPr>
                <w:b/>
              </w:rPr>
              <w:t>Обозначать</w:t>
            </w:r>
            <w:r w:rsidRPr="003A7E06">
              <w:t xml:space="preserve"> на контурной карте города-миллионники РФ.</w:t>
            </w:r>
            <w:r w:rsidRPr="003A7E06">
              <w:cr/>
            </w:r>
            <w:r w:rsidRPr="003A7E06">
              <w:rPr>
                <w:b/>
              </w:rPr>
              <w:t>Определять</w:t>
            </w:r>
            <w:r w:rsidRPr="003A7E06">
              <w:t xml:space="preserve"> регионы России с самыми высокими и самыми низкими показателями урбанизации на основе анализа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достоинства и недостатки городского образа жизни; социально-экономические и экологические проблемы больших городов на основе текста учебника и дополнительных источников географической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Сельские поселения. Особенности расселения сельского населения</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Географические особенности расселения сельского населения. Классификация сельских населённых пунктов по числу жителей. Влияние природных условий на типы сельских поселений. Современные социальные проблемы малых городов и сёл</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понятие «сельская местность», выявлять его существенные признаки.</w:t>
            </w:r>
            <w:r w:rsidRPr="003A7E06">
              <w:cr/>
            </w:r>
            <w:r w:rsidRPr="003A7E06">
              <w:rPr>
                <w:b/>
              </w:rPr>
              <w:t>Определять</w:t>
            </w:r>
            <w:r w:rsidRPr="003A7E06">
              <w:t xml:space="preserve"> виды сельских населённых пунктов по числу жителей (малые, средние, крупные) на основе анализа иллюстративных материалов учебника.</w:t>
            </w:r>
            <w:r w:rsidRPr="003A7E06">
              <w:cr/>
            </w:r>
            <w:r w:rsidRPr="003A7E06">
              <w:rPr>
                <w:b/>
              </w:rPr>
              <w:t>Выявлять</w:t>
            </w:r>
            <w:r w:rsidRPr="003A7E06">
              <w:t xml:space="preserve"> зональные типы сельских поселений, отличающиеся по числу жителей, внешнему облику и планировке (село, деревня, станица, хутор, аул), по роли в хозяйстве страны на основе </w:t>
            </w:r>
            <w:r w:rsidRPr="003A7E06">
              <w:lastRenderedPageBreak/>
              <w:t>анализа текста и иллюстративных материалов учебника.</w:t>
            </w:r>
            <w:r w:rsidRPr="003A7E06">
              <w:cr/>
            </w:r>
            <w:r w:rsidRPr="003A7E06">
              <w:rPr>
                <w:b/>
              </w:rPr>
              <w:t>Выявлять</w:t>
            </w:r>
            <w:r w:rsidRPr="003A7E06">
              <w:t xml:space="preserve"> причинно-следственные связи между природными условиями и ресурсами (агроклиматическими, земельными, водными, рыбными, охотничьими, лесными) и формированием зональных типов сельских поселений.</w:t>
            </w:r>
            <w:r w:rsidRPr="003A7E06">
              <w:cr/>
            </w:r>
            <w:r w:rsidRPr="003A7E06">
              <w:rPr>
                <w:b/>
              </w:rPr>
              <w:t>Определять</w:t>
            </w:r>
            <w:r w:rsidRPr="003A7E06">
              <w:t xml:space="preserve"> субъекты РФ с более высокой долей сельских поселений на основе содержания карт атласа и таблиц учебника. </w:t>
            </w:r>
            <w:r w:rsidRPr="003A7E06">
              <w:rPr>
                <w:b/>
              </w:rPr>
              <w:t>Выявлять</w:t>
            </w:r>
            <w:r w:rsidRPr="003A7E06">
              <w:t xml:space="preserve"> причины подобного расселения населения.</w:t>
            </w:r>
            <w:r w:rsidRPr="003A7E06">
              <w:cr/>
            </w:r>
            <w:r w:rsidRPr="003A7E06">
              <w:rPr>
                <w:b/>
              </w:rPr>
              <w:t>Сравнивать</w:t>
            </w:r>
            <w:r w:rsidRPr="003A7E06">
              <w:t xml:space="preserve"> городской и сельский образ жизни по следующим показателям: жилищные условия, характер и условия труда, ритм жизни, возможности получения различных услуг, общение, отношение к природе, досуг, одежда.</w:t>
            </w:r>
            <w:r w:rsidRPr="003A7E06">
              <w:cr/>
            </w:r>
            <w:r w:rsidRPr="003A7E06">
              <w:rPr>
                <w:b/>
              </w:rPr>
              <w:t>Обсуждать</w:t>
            </w:r>
            <w:r w:rsidRPr="003A7E06">
              <w:t xml:space="preserve"> современные социальные проблемы малых городов и сёл на основе анализа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основных направлениях миграционных потоков на разных этапах исторического развития России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Миграции населения в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Миграции населения. Причины и виды миграций.</w:t>
            </w:r>
            <w:r w:rsidRPr="003A7E06">
              <w:cr/>
              <w:t>Внутренние миграции, их виды: межрегиональные, сельско-городские, принудительные, вынужденные. Основные направления миграций населения на территории России.</w:t>
            </w:r>
            <w:r w:rsidRPr="003A7E06">
              <w:cr/>
              <w:t>Внешние миграции. Миграционный прирост</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Регионы эмиграции и иммиграции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Обсуждать</w:t>
            </w:r>
            <w:r w:rsidRPr="003A7E06">
              <w:t xml:space="preserve"> понятие «миграции населения», </w:t>
            </w:r>
            <w:r w:rsidRPr="003A7E06">
              <w:rPr>
                <w:b/>
              </w:rPr>
              <w:t>выявлять</w:t>
            </w:r>
            <w:r w:rsidRPr="003A7E06">
              <w:t xml:space="preserve"> его существенные признаки.</w:t>
            </w:r>
            <w:r w:rsidRPr="003A7E06">
              <w:cr/>
            </w:r>
            <w:r w:rsidRPr="003A7E06">
              <w:rPr>
                <w:b/>
              </w:rPr>
              <w:t>Определять</w:t>
            </w:r>
            <w:r w:rsidRPr="003A7E06">
              <w:t xml:space="preserve"> виды и причины миграций, особенности внутренних миграций и их виды на основе анализа текста и иллюстративных материалов учебника.</w:t>
            </w:r>
            <w:r w:rsidRPr="003A7E06">
              <w:cr/>
            </w:r>
            <w:r w:rsidRPr="003A7E06">
              <w:rPr>
                <w:b/>
              </w:rPr>
              <w:t>Определять</w:t>
            </w:r>
            <w:r w:rsidRPr="003A7E06">
              <w:t xml:space="preserve"> основные направления внутренних </w:t>
            </w:r>
            <w:r w:rsidRPr="003A7E06">
              <w:lastRenderedPageBreak/>
              <w:t xml:space="preserve">миграционных потоков и </w:t>
            </w:r>
            <w:r w:rsidRPr="003A7E06">
              <w:rPr>
                <w:b/>
              </w:rPr>
              <w:t>выявлять</w:t>
            </w:r>
            <w:r w:rsidRPr="003A7E06">
              <w:t xml:space="preserve"> регионы России с наиболее высокими показателями миграционного прироста и убыли на основе анализа иллюстративных материалов учебника и сообщений/презентаций школьников.</w:t>
            </w:r>
            <w:r w:rsidRPr="003A7E06">
              <w:cr/>
            </w:r>
            <w:r w:rsidRPr="003A7E06">
              <w:rPr>
                <w:b/>
              </w:rPr>
              <w:t>Обсуждать</w:t>
            </w:r>
            <w:r w:rsidRPr="003A7E06">
              <w:t xml:space="preserve"> политические и социально-экономические причины, оказывающие влияние на интенсивность внешних миграций населения России в ХХ в. и в настоящее время, на основе текста учебника и сообщений/презентаций школьников.</w:t>
            </w:r>
            <w:r w:rsidRPr="003A7E06">
              <w:cr/>
            </w:r>
            <w:r w:rsidRPr="003A7E06">
              <w:rPr>
                <w:b/>
              </w:rPr>
              <w:t>Обсуждать</w:t>
            </w:r>
            <w:r w:rsidRPr="003A7E06">
              <w:t xml:space="preserve"> понятие «миграционный» прирост населения, его ведущие признаки.</w:t>
            </w:r>
            <w:r w:rsidRPr="003A7E06">
              <w:cr/>
            </w:r>
            <w:r w:rsidRPr="003A7E06">
              <w:rPr>
                <w:b/>
              </w:rPr>
              <w:t>Выявлять</w:t>
            </w:r>
            <w:r w:rsidRPr="003A7E06">
              <w:t xml:space="preserve"> динамику миграционного прироста численности населения России, регионы и направления основных миграционных потоков внешних миграций на основе анализа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проблему притока в страну нелегальных трудовых иммигрантов на основе анализа дополнительных источников географической информации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Размещение населения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Плотность населения. Неравномерность размещения населения по территории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Факторы, влияющие на размещение населения. Главные зоны расселения: основная полоса расселения, зона Севера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понятие «плотность населения», его существенные признаки.</w:t>
            </w:r>
            <w:r w:rsidRPr="003A7E06">
              <w:cr/>
            </w:r>
            <w:r w:rsidRPr="003A7E06">
              <w:rPr>
                <w:b/>
              </w:rPr>
              <w:t>Определять</w:t>
            </w:r>
            <w:r w:rsidRPr="003A7E06">
              <w:t xml:space="preserve"> место России в мире по средней плотности населения, территории России с наиболее высокими и низкими показателями плотности населения на основе анализа иллюстративных и статистических материалов учебника.</w:t>
            </w:r>
            <w:r w:rsidRPr="003A7E06">
              <w:cr/>
            </w:r>
            <w:r w:rsidRPr="003A7E06">
              <w:rPr>
                <w:b/>
              </w:rPr>
              <w:t>Обсуждать</w:t>
            </w:r>
            <w:r w:rsidRPr="003A7E06">
              <w:t xml:space="preserve"> факторы, </w:t>
            </w:r>
            <w:r w:rsidRPr="003A7E06">
              <w:lastRenderedPageBreak/>
              <w:t>влияющие на размещение населения (природные, исторические, социально-экономические), используя иллюстративные и статистические материалы учебника.</w:t>
            </w:r>
            <w:r w:rsidRPr="003A7E06">
              <w:cr/>
            </w:r>
            <w:r w:rsidRPr="003A7E06">
              <w:rPr>
                <w:b/>
              </w:rPr>
              <w:t>Обсуждать</w:t>
            </w:r>
            <w:r w:rsidRPr="003A7E06">
              <w:t xml:space="preserve"> понятие «расселение населения», его существенные признаки.</w:t>
            </w:r>
            <w:r w:rsidRPr="003A7E06">
              <w:cr/>
            </w:r>
            <w:r w:rsidRPr="003A7E06">
              <w:rPr>
                <w:b/>
              </w:rPr>
              <w:t>Определять</w:t>
            </w:r>
            <w:r w:rsidRPr="003A7E06">
              <w:t xml:space="preserve"> главные зоны расселения (основная зона расселения и хозяйственного освоения, зона Севера) на основе текста и иллюстративных материалов учебника, наносить их на контурную карту.</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Определятьи сравнивать</w:t>
            </w:r>
            <w:r w:rsidRPr="003A7E06">
              <w:t xml:space="preserve"> показатели соотношения городского и сельского населения в разных частях страны по статистическим материалам, </w:t>
            </w:r>
            <w:r w:rsidRPr="003A7E06">
              <w:rPr>
                <w:b/>
              </w:rPr>
              <w:t>делать</w:t>
            </w:r>
            <w:r w:rsidRPr="003A7E06">
              <w:t xml:space="preserve"> выводы о закономерностях в размещении населения России</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Занятость населения</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Трудовой потенциал. Неравномерность в обеспечении трудовыми ресурсами различных территорий страны, роль в развитии и размещении хозяйства.</w:t>
            </w:r>
            <w:r w:rsidRPr="003A7E06">
              <w:cr/>
              <w:t>Безработица и её причины. Проблема занятости населения и пути её решения.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Проблема формирования и эффективного функционирования человеческого капитала</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понятия «трудовые ресурсы», «экономически активное население», </w:t>
            </w:r>
            <w:r w:rsidRPr="003A7E06">
              <w:rPr>
                <w:b/>
              </w:rPr>
              <w:t>выделять</w:t>
            </w:r>
            <w:r w:rsidRPr="003A7E06">
              <w:t xml:space="preserve"> их существенные признаки.</w:t>
            </w:r>
            <w:r w:rsidRPr="003A7E06">
              <w:cr/>
            </w:r>
            <w:r w:rsidRPr="003A7E06">
              <w:rPr>
                <w:b/>
              </w:rPr>
              <w:t>Обсуждать</w:t>
            </w:r>
            <w:r w:rsidRPr="003A7E06">
              <w:t xml:space="preserve"> проблемы занятости населения, старения населения и факторы, влияющие на безработицу, на основе текста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долю безработных в России в сравнении с другими странами мира на основе анализа статистических и иллюстративных материалов учебника.</w:t>
            </w:r>
            <w:r w:rsidRPr="003A7E06">
              <w:cr/>
            </w:r>
            <w:r w:rsidRPr="003A7E06">
              <w:rPr>
                <w:b/>
              </w:rPr>
              <w:t>Определять</w:t>
            </w:r>
            <w:r w:rsidRPr="003A7E06">
              <w:t xml:space="preserve"> тенденции изменения доли занятых в сфере современного хозяйства по статистическим материалам учебника.</w:t>
            </w:r>
            <w:r w:rsidRPr="003A7E06">
              <w:cr/>
            </w:r>
            <w:r w:rsidRPr="003A7E06">
              <w:rPr>
                <w:b/>
              </w:rPr>
              <w:t>Выявлять</w:t>
            </w:r>
            <w:r w:rsidRPr="003A7E06">
              <w:t xml:space="preserve"> регионы России с высокими и низкими показателями обеспеченности трудовыми ресурсами и безработицы, </w:t>
            </w:r>
            <w:r w:rsidRPr="003A7E06">
              <w:rPr>
                <w:b/>
              </w:rPr>
              <w:t>объяснять</w:t>
            </w:r>
            <w:r w:rsidRPr="003A7E06">
              <w:t xml:space="preserve"> </w:t>
            </w:r>
            <w:r w:rsidRPr="003A7E06">
              <w:lastRenderedPageBreak/>
              <w:t>возможные причины на основе анализа текста и иллюстративного материала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показатели, характеризующие качество населения, </w:t>
            </w:r>
            <w:r w:rsidRPr="003A7E06">
              <w:rPr>
                <w:b/>
              </w:rPr>
              <w:t>оценивать</w:t>
            </w:r>
            <w:r w:rsidRPr="003A7E06">
              <w:t xml:space="preserve"> человеческий капитал России на основе текста, иллюстративных и статистических материалов учебника. </w:t>
            </w:r>
            <w:r w:rsidRPr="003A7E06">
              <w:rPr>
                <w:b/>
              </w:rPr>
              <w:t>Обсуждать</w:t>
            </w:r>
            <w:r w:rsidRPr="003A7E06">
              <w:t xml:space="preserve"> проблемы формирования и эффективного функционирования человеческого капитала РФ на основе анализа текста учебника и дополнительных источников географической информации</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«Население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отвечать на вопросы по разделу «Население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tc>
      </w:tr>
      <w:tr w:rsidR="001A4020" w:rsidRPr="003A7E06" w:rsidTr="00FA761A">
        <w:tc>
          <w:tcPr>
            <w:tcW w:w="8897"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Природный фактор в развитии России (4 ч)</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природы на развитие общества</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природной среды на развитие общества на разных исторических этапах. Виды адаптации человека к окружающей среде.</w:t>
            </w:r>
            <w:r w:rsidRPr="003A7E06">
              <w:cr/>
              <w:t>Непосредственное и опосредованное влияние природных условий на жизнь и деятельность человека.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Экономически эффективная территория РФ</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влияние природных условий (прямое и опосредованное) на расселение людей, их жизнь и здоровье, размещение отраслей хозяйства и другие формы человеческой деятельности на основе объяснения учителя, текста и анализа иллюстративных материалов учебника.</w:t>
            </w:r>
            <w:r w:rsidRPr="003A7E06">
              <w:cr/>
            </w:r>
            <w:r w:rsidRPr="003A7E06">
              <w:rPr>
                <w:b/>
              </w:rPr>
              <w:t>Приводить</w:t>
            </w:r>
            <w:r w:rsidRPr="003A7E06">
              <w:t xml:space="preserve"> примеры особенностей культуры разных народов РФ, связанных с природными условиями их ареала проживания. </w:t>
            </w:r>
            <w:r w:rsidRPr="003A7E06">
              <w:cr/>
            </w:r>
            <w:r w:rsidRPr="003A7E06">
              <w:rPr>
                <w:b/>
              </w:rPr>
              <w:t>Обсуждать</w:t>
            </w:r>
            <w:r w:rsidRPr="003A7E06">
              <w:t xml:space="preserve"> изменение характера влияния природных условий и ресурсов на разных этапах развития общества.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соотношение экономически эффективной территории России и её государственной территории </w:t>
            </w:r>
            <w:r w:rsidRPr="003A7E06">
              <w:lastRenderedPageBreak/>
              <w:t>на основе иллюстративных материалов учебника</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ресурсы</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Природные ресурсы, их классификации; пути и способы рационального использования</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существенные признаки понятия «природные ресурсы» на основании текста учебника или иных источников информации.</w:t>
            </w:r>
            <w:r w:rsidRPr="003A7E06">
              <w:cr/>
            </w:r>
            <w:r w:rsidRPr="003A7E06">
              <w:rPr>
                <w:b/>
              </w:rPr>
              <w:t>Обсуждать</w:t>
            </w:r>
            <w:r w:rsidRPr="003A7E06">
              <w:t xml:space="preserve"> значение природных ресурсов для человека.</w:t>
            </w:r>
            <w:r w:rsidRPr="003A7E06">
              <w:cr/>
            </w:r>
            <w:r w:rsidRPr="003A7E06">
              <w:rPr>
                <w:b/>
              </w:rPr>
              <w:t>Выявлять</w:t>
            </w:r>
            <w:r w:rsidRPr="003A7E06">
              <w:t xml:space="preserve"> различные группы природных ресурсов на основании материалов учебника.</w:t>
            </w:r>
            <w:r w:rsidRPr="003A7E06">
              <w:cr/>
            </w:r>
            <w:r w:rsidRPr="003A7E06">
              <w:rPr>
                <w:b/>
              </w:rPr>
              <w:t>Обсуждатьи сравнивать</w:t>
            </w:r>
            <w:r w:rsidRPr="003A7E06">
              <w:t xml:space="preserve"> пути и способы охраны и рационального использования различных групп ресурсов (исчерпаемые возобновимые, исчерпаемые невозобновимые, неисчерпаемые).</w:t>
            </w:r>
            <w:r w:rsidRPr="003A7E06">
              <w:cr/>
            </w:r>
            <w:r w:rsidRPr="003A7E06">
              <w:rPr>
                <w:b/>
              </w:rPr>
              <w:t>Составлять</w:t>
            </w:r>
            <w:r w:rsidRPr="003A7E06">
              <w:t xml:space="preserve"> характеристику одного из видов природных ресурсов по плану:</w:t>
            </w:r>
            <w:r w:rsidRPr="003A7E06">
              <w:cr/>
              <w:t>1. Значение для человека.</w:t>
            </w:r>
            <w:r w:rsidRPr="003A7E06">
              <w:cr/>
              <w:t>2. Составные части.</w:t>
            </w:r>
            <w:r w:rsidRPr="003A7E06">
              <w:cr/>
              <w:t>3. Особенности распространения по территории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4. Пути и способы рационального использования</w:t>
            </w:r>
          </w:p>
        </w:tc>
      </w:tr>
      <w:tr w:rsidR="001A4020" w:rsidRPr="003A7E06" w:rsidTr="00FA761A">
        <w:tc>
          <w:tcPr>
            <w:tcW w:w="2376"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Природно-ресурсный потенциал России</w:t>
            </w:r>
          </w:p>
        </w:tc>
        <w:tc>
          <w:tcPr>
            <w:tcW w:w="3119"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Хозяйственная оценка природно-ресурсного потенциала России и значение для развития экономики. Доля природно-ресурсного потенциала в национальном богатстве страны. Особенности в размещении и потреблении разных видов природных ресурсов на территории страны. Важнейшие территориальные сочетания природных ресурсов. Основные ресурсные базы страны. Проблемы и перспективы использования природно-ресурсного потенциала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главные особенности природных ресурсов России, соотношение промышленных и сельскохозяйственных ресурсов, состав природных ресурсов на основе текста, иллюстративных и статистических материалов учебника.</w:t>
            </w:r>
            <w:r w:rsidRPr="003A7E06">
              <w:cr/>
            </w:r>
            <w:r w:rsidRPr="003A7E06">
              <w:rPr>
                <w:b/>
              </w:rPr>
              <w:t>Определять</w:t>
            </w:r>
            <w:r w:rsidRPr="003A7E06">
              <w:t xml:space="preserve"> долю минерально-сырьевых ресурсов в структуре российского экспорта, их роль в формировании бюджета страны; место России среди других стран мира по запасам и добыче важнейших минеральных ресурсов на основе иллюстративных и статистических материалов учебника.</w:t>
            </w:r>
            <w:r w:rsidRPr="003A7E06">
              <w:cr/>
            </w:r>
            <w:r w:rsidRPr="003A7E06">
              <w:rPr>
                <w:b/>
              </w:rPr>
              <w:lastRenderedPageBreak/>
              <w:t>Определять</w:t>
            </w:r>
            <w:r w:rsidRPr="003A7E06">
              <w:t xml:space="preserve">  место России в мире по обеспеченности другими природными ресурсами (земельными, агроклиматическими, биологическими, водными, рекреационными и эстетическими) на основе анализа текста и иллюстративных материалов учебника.</w:t>
            </w:r>
            <w:r w:rsidRPr="003A7E06">
              <w:cr/>
            </w:r>
            <w:r w:rsidRPr="003A7E06">
              <w:rPr>
                <w:b/>
              </w:rPr>
              <w:t>Выявлять</w:t>
            </w:r>
            <w:r w:rsidRPr="003A7E06">
              <w:t xml:space="preserve"> особенности в размещении и потреблении разных видов природных ресурсов на территории России,</w:t>
            </w:r>
            <w:r w:rsidRPr="003A7E06">
              <w:rPr>
                <w:b/>
              </w:rPr>
              <w:t xml:space="preserve"> называть </w:t>
            </w:r>
            <w:r w:rsidRPr="003A7E06">
              <w:t>и</w:t>
            </w:r>
            <w:r w:rsidRPr="003A7E06">
              <w:rPr>
                <w:b/>
              </w:rPr>
              <w:t xml:space="preserve"> показывать</w:t>
            </w:r>
            <w:r w:rsidRPr="003A7E06">
              <w:t xml:space="preserve"> основные ресурсные базы, используя тематические карты атласа.</w:t>
            </w:r>
            <w:r w:rsidRPr="003A7E06">
              <w:cr/>
            </w:r>
            <w:r w:rsidRPr="003A7E06">
              <w:rPr>
                <w:b/>
              </w:rPr>
              <w:t>Оценивать</w:t>
            </w:r>
            <w:r w:rsidRPr="003A7E06">
              <w:t xml:space="preserve"> природно-ресурсный потенциал России и </w:t>
            </w:r>
            <w:r w:rsidRPr="003A7E06">
              <w:rPr>
                <w:b/>
              </w:rPr>
              <w:t>определять</w:t>
            </w:r>
            <w:r w:rsidRPr="003A7E06">
              <w:t xml:space="preserve"> его значение для обеспечения всех сторон жизнедеятельности населения на основе текста и иллюстративных материалов учебника.</w:t>
            </w:r>
            <w:r w:rsidRPr="003A7E06">
              <w:cr/>
            </w:r>
            <w:r w:rsidRPr="003A7E06">
              <w:rPr>
                <w:b/>
              </w:rPr>
              <w:t>Обсуждать</w:t>
            </w:r>
            <w:r w:rsidRPr="003A7E06">
              <w:t xml:space="preserve"> проблемы и перспективы использования природно-ресурсного потенциала России, </w:t>
            </w:r>
            <w:r w:rsidRPr="003A7E06">
              <w:rPr>
                <w:b/>
              </w:rPr>
              <w:t>формулировать</w:t>
            </w:r>
            <w:r w:rsidRPr="003A7E06">
              <w:t xml:space="preserve"> меры по сохранению и рациональному использованию природных ресурсов.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характер использования природных ресурсов своей местности с помощью дополнительных источников географической информации и публикаций в СМИ</w:t>
            </w:r>
          </w:p>
        </w:tc>
      </w:tr>
      <w:tr w:rsidR="001A4020" w:rsidRPr="003A7E06" w:rsidTr="00FA761A">
        <w:tc>
          <w:tcPr>
            <w:tcW w:w="5495"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«Природный фактор в развитии России»</w:t>
            </w:r>
          </w:p>
        </w:tc>
        <w:tc>
          <w:tcPr>
            <w:tcW w:w="3402"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w:t>
            </w:r>
            <w:r w:rsidRPr="003A7E06">
              <w:rPr>
                <w:b/>
              </w:rPr>
              <w:t>отвечать</w:t>
            </w:r>
            <w:r w:rsidRPr="003A7E06">
              <w:t xml:space="preserve"> на вопросы раздела  «Природный фактор в развитии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тестовые задания</w:t>
            </w:r>
          </w:p>
        </w:tc>
      </w:tr>
    </w:tbl>
    <w:p w:rsidR="00FE471F" w:rsidRPr="003A7E06" w:rsidRDefault="00FE471F" w:rsidP="00FE471F">
      <w:pPr>
        <w:rPr>
          <w:b/>
        </w:rPr>
      </w:pPr>
    </w:p>
    <w:p w:rsidR="00FE471F" w:rsidRPr="003A7E06" w:rsidRDefault="00FE471F" w:rsidP="00FE471F">
      <w:pPr>
        <w:rPr>
          <w:b/>
        </w:rPr>
      </w:pPr>
      <w:r w:rsidRPr="003A7E06">
        <w:rPr>
          <w:b/>
        </w:rPr>
        <w:t>Резерв 7 ч</w:t>
      </w:r>
    </w:p>
    <w:p w:rsidR="00FE471F" w:rsidRPr="003A7E06" w:rsidRDefault="00FE471F" w:rsidP="00FE471F">
      <w:pPr>
        <w:rPr>
          <w:b/>
        </w:rPr>
      </w:pPr>
      <w:r w:rsidRPr="003A7E06">
        <w:rPr>
          <w:b/>
        </w:rPr>
        <w:br w:type="page"/>
      </w:r>
      <w:r w:rsidRPr="003A7E06">
        <w:rPr>
          <w:b/>
        </w:rPr>
        <w:lastRenderedPageBreak/>
        <w:t>9 класс. 70 ч</w:t>
      </w:r>
      <w:r w:rsidRPr="003A7E06">
        <w:rPr>
          <w:b/>
        </w:rPr>
        <w:c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524"/>
        <w:gridCol w:w="3017"/>
        <w:gridCol w:w="4490"/>
      </w:tblGrid>
      <w:tr w:rsidR="001A4020" w:rsidRPr="003A7E06" w:rsidTr="00FA761A">
        <w:trPr>
          <w:trHeight w:val="889"/>
          <w:tblHeader/>
        </w:trPr>
        <w:tc>
          <w:tcPr>
            <w:tcW w:w="2524"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Темы уроков</w:t>
            </w:r>
          </w:p>
        </w:tc>
        <w:tc>
          <w:tcPr>
            <w:tcW w:w="3017"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Содержание </w:t>
            </w:r>
          </w:p>
        </w:tc>
        <w:tc>
          <w:tcPr>
            <w:tcW w:w="4490" w:type="dxa"/>
            <w:shd w:val="clear" w:color="auto" w:fill="auto"/>
            <w:vAlign w:val="center"/>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 xml:space="preserve">Основные виды деятельности ученика </w:t>
            </w:r>
          </w:p>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(на уровне учебных действий)</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Хозяйство России (27 ч)</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Общая характеристика хозяйства России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Отраслевая структура хозяйства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Современное хозяйство России, его задачи. Понятия «хозяйство страны», «отрасль», «отраслевая структура хозяйства». Особенности отраслевой структуры хозяйства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Этапы развития хозяйства. Функциональная структура хозяйства, понятие «межотраслевой комплекс» (МОК)</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Знакомиться</w:t>
            </w:r>
            <w:r w:rsidRPr="003A7E06">
              <w:t xml:space="preserve"> с комплектом учебных пособий по курсу географии 9 класса.</w:t>
            </w:r>
            <w:r w:rsidRPr="003A7E06">
              <w:cr/>
            </w:r>
            <w:r w:rsidRPr="003A7E06">
              <w:rPr>
                <w:b/>
              </w:rPr>
              <w:t>Обсуждать</w:t>
            </w:r>
            <w:r w:rsidRPr="003A7E06">
              <w:t xml:space="preserve"> существенные признаки понятий «отрасль», «хозяйство страны».</w:t>
            </w:r>
            <w:r w:rsidRPr="003A7E06">
              <w:cr/>
            </w:r>
            <w:r w:rsidRPr="003A7E06">
              <w:rPr>
                <w:b/>
              </w:rPr>
              <w:t>Определять</w:t>
            </w:r>
            <w:r w:rsidRPr="003A7E06">
              <w:t xml:space="preserve"> отраслевой состав хозяйства на основе анализа иллюстративного материала учебника и статистических материалов.</w:t>
            </w:r>
            <w:r w:rsidRPr="003A7E06">
              <w:cr/>
            </w:r>
            <w:r w:rsidRPr="003A7E06">
              <w:rPr>
                <w:b/>
              </w:rPr>
              <w:t>Выявлять</w:t>
            </w:r>
            <w:r w:rsidRPr="003A7E06">
              <w:t xml:space="preserve"> исторические этапы формирования хозяйства страны на основе анализа иллюстративных материалов учебника. Выявлять примеры отраслей, относящихся к разным секторам хозяйства.</w:t>
            </w:r>
            <w:r w:rsidRPr="003A7E06">
              <w:cr/>
            </w:r>
            <w:r w:rsidRPr="003A7E06">
              <w:rPr>
                <w:b/>
              </w:rPr>
              <w:t>Обсуждать</w:t>
            </w:r>
            <w:r w:rsidRPr="003A7E06">
              <w:t xml:space="preserve"> существенные признаки понятия «межотраслевой комплекс».</w:t>
            </w:r>
            <w:r w:rsidRPr="003A7E06">
              <w:cr/>
            </w:r>
            <w:r w:rsidRPr="003A7E06">
              <w:rPr>
                <w:b/>
              </w:rPr>
              <w:t>Обсуждать и выявлять</w:t>
            </w:r>
            <w:r w:rsidRPr="003A7E06">
              <w:t xml:space="preserve"> связи между основными понятиями урока по плану:</w:t>
            </w:r>
            <w:r w:rsidRPr="003A7E06">
              <w:cr/>
              <w:t>1. Отрасль.</w:t>
            </w:r>
            <w:r w:rsidRPr="003A7E06">
              <w:cr/>
              <w:t>2. Примеры предприятий, которые относятся к данной отрасли.</w:t>
            </w:r>
            <w:r w:rsidRPr="003A7E06">
              <w:cr/>
              <w:t>3. К какому сектору экономики относится данная отрасль.</w:t>
            </w:r>
            <w:r w:rsidRPr="003A7E06">
              <w:cr/>
              <w:t>4. В состав какого МОК входит данная отрасль.</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Отбирать</w:t>
            </w:r>
            <w:r w:rsidRPr="003A7E06">
              <w:t xml:space="preserve"> сведения о предприятиях своей местности на основе анализа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Территориальная структура хозяйства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Условия и факторы размещения предприятий.</w:t>
            </w:r>
            <w:r w:rsidRPr="003A7E06">
              <w:cr/>
              <w:t xml:space="preserve">Понятие «территориальная структура хозяйства».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территориальной структуры хозяйства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условия и факторы размещения предприятий на основе анализа иллюстративного материала и статистических материалов учебника.</w:t>
            </w:r>
            <w:r w:rsidRPr="003A7E06">
              <w:cr/>
            </w:r>
            <w:r w:rsidRPr="003A7E06">
              <w:rPr>
                <w:b/>
              </w:rPr>
              <w:t>Обсуждать</w:t>
            </w:r>
            <w:r w:rsidRPr="003A7E06">
              <w:t xml:space="preserve"> существенные признаки понятий «территориальное разделение труда», «территориальная структура хозяйства».</w:t>
            </w:r>
            <w:r w:rsidRPr="003A7E06">
              <w:cr/>
            </w:r>
            <w:r w:rsidRPr="003A7E06">
              <w:rPr>
                <w:b/>
              </w:rPr>
              <w:t>Обсуждать</w:t>
            </w:r>
            <w:r w:rsidRPr="003A7E06">
              <w:t xml:space="preserve"> особенности формирования разных форм организации и территориальной структуры хозяйства России на основе анализа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 или презентации об исторических этапах формирования хозяйства страны</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Особенности </w:t>
            </w:r>
            <w:r w:rsidRPr="003A7E06">
              <w:lastRenderedPageBreak/>
              <w:t>формирования хозяйства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 xml:space="preserve">Исторические особенности </w:t>
            </w:r>
            <w:r w:rsidRPr="003A7E06">
              <w:lastRenderedPageBreak/>
              <w:t>формирования хозяйства России. Проявление цикличности развития хозяйства, изменения в отраслевой и территориальной структуре хозяйства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Выявлять</w:t>
            </w:r>
            <w:r w:rsidRPr="003A7E06">
              <w:t xml:space="preserve"> на основе сообщений/презентаций школьников </w:t>
            </w:r>
            <w:r w:rsidRPr="003A7E06">
              <w:lastRenderedPageBreak/>
              <w:t>исторические этапы формирования хозяйства страны.</w:t>
            </w:r>
            <w:r w:rsidRPr="003A7E06">
              <w:cr/>
            </w:r>
            <w:r w:rsidRPr="003A7E06">
              <w:rPr>
                <w:b/>
              </w:rPr>
              <w:t>Обсуждать</w:t>
            </w:r>
            <w:r w:rsidRPr="003A7E06">
              <w:t xml:space="preserve"> закономерности развития хозяйства страны на основе анализа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Наблюдатьи обсуждать</w:t>
            </w:r>
            <w:r w:rsidRPr="003A7E06">
              <w:t xml:space="preserve"> проявления цикличности в развитии хозяйства своей местности на основе анализа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География отраслей и межотраслевых комплексов (22 ч)</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Топливно-энергетический комплекс (4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и значение топливно-энергетического комплекса (ТЭК)</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место и значение ТЭК в хозяйстве страны, связь с другими межотраслевыми комплексами. Топливно-энергетические ресурсы. Понятие «топливно-энергетический баланс». Диспропорции в размещении основных топливных баз и районов потребления энергии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ТЭК, его значение в хозяйстве, связи с другими отраслями хозяйства на основе работы с текстом и иллюстративными материалами учебника.</w:t>
            </w:r>
            <w:r w:rsidRPr="003A7E06">
              <w:cr/>
            </w:r>
            <w:r w:rsidRPr="003A7E06">
              <w:rPr>
                <w:b/>
              </w:rPr>
              <w:t>Обсуждать</w:t>
            </w:r>
            <w:r w:rsidRPr="003A7E06">
              <w:t xml:space="preserve"> географическое понятие «топливно-энергетический баланс». </w:t>
            </w:r>
            <w:r w:rsidRPr="003A7E06">
              <w:cr/>
            </w:r>
            <w:r w:rsidRPr="003A7E06">
              <w:rPr>
                <w:b/>
              </w:rPr>
              <w:t>Выявлять</w:t>
            </w:r>
            <w:r w:rsidRPr="003A7E06">
              <w:t xml:space="preserve"> значение для экономики страны соотношений используемых видов топлива.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истории становления топливной промышленности в России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Топливная промышленность России. Нефтяная и газовая промышленность</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Нефтяная и газовая промышленность. Основные районы добычи нефти и газа. Системы трубопроводов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место России в мире по запасам и добыче нефти на основе анализа статистических материалов учебника.</w:t>
            </w:r>
            <w:r w:rsidRPr="003A7E06">
              <w:cr/>
            </w:r>
            <w:r w:rsidRPr="003A7E06">
              <w:rPr>
                <w:b/>
              </w:rPr>
              <w:t>Обсуждать</w:t>
            </w:r>
            <w:r w:rsidRPr="003A7E06">
              <w:t xml:space="preserve"> историю становления топливной промышленности в России на основе сообщений/презентаций школьников.</w:t>
            </w:r>
            <w:r w:rsidRPr="003A7E06">
              <w:cr/>
            </w:r>
            <w:r w:rsidRPr="003A7E06">
              <w:rPr>
                <w:b/>
              </w:rPr>
              <w:t>Выявлять</w:t>
            </w:r>
            <w:r w:rsidRPr="003A7E06">
              <w:t xml:space="preserve"> особенности географии нефтяной промышленности России, направления экспорта нефти по системе нефтепроводов по иллюстративным материалам учебника и картам атласа.</w:t>
            </w:r>
            <w:r w:rsidRPr="003A7E06">
              <w:cr/>
            </w:r>
            <w:r w:rsidRPr="003A7E06">
              <w:rPr>
                <w:b/>
              </w:rPr>
              <w:t>Определять</w:t>
            </w:r>
            <w:r w:rsidRPr="003A7E06">
              <w:t xml:space="preserve"> место России в мире по запасам и добыче газа на основе анализа текста и иллюстративных материалов учебника.</w:t>
            </w:r>
            <w:r w:rsidRPr="003A7E06">
              <w:cr/>
            </w:r>
            <w:r w:rsidRPr="003A7E06">
              <w:rPr>
                <w:b/>
              </w:rPr>
              <w:t>Выявлять</w:t>
            </w:r>
            <w:r w:rsidRPr="003A7E06">
              <w:t xml:space="preserve"> особенности географии газовой промышленности России, направления экспорта газа по системе газопроводов по иллюстративным материалам учебника и картам атласа.</w:t>
            </w:r>
            <w:r w:rsidRPr="003A7E06">
              <w:cr/>
            </w:r>
            <w:r w:rsidRPr="003A7E06">
              <w:rPr>
                <w:b/>
              </w:rPr>
              <w:t>Обсуждать</w:t>
            </w:r>
            <w:r w:rsidRPr="003A7E06">
              <w:t xml:space="preserve"> проблемы исчерпаемости топливно-энергетических ресурсов России, целесообразности разведки и </w:t>
            </w:r>
            <w:r w:rsidRPr="003A7E06">
              <w:lastRenderedPageBreak/>
              <w:t>разработки новых месторождений.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устную характеристику нефтяной базы (или газоносного бассейна) на основе текста, иллюстративных материалов учебника и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Топливная промышленность (продолжение). Угольная промышленность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Угольная промышленность. Способы добычи и качество угля. Хозяйственная оценка главных угольных бассейнов. Социальные и экологические проблемы угледобывающих регионов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место России в мире по запасам и добыче угля на основе анализа статистических материалов.</w:t>
            </w:r>
            <w:r w:rsidRPr="003A7E06">
              <w:cr/>
            </w:r>
            <w:r w:rsidRPr="003A7E06">
              <w:rPr>
                <w:b/>
              </w:rPr>
              <w:t>Обсуждать</w:t>
            </w:r>
            <w:r w:rsidRPr="003A7E06">
              <w:t xml:space="preserve"> значение угля в хозяйстве страны, социальные и экологические проблемы угледобывающих регионов.</w:t>
            </w:r>
            <w:r w:rsidRPr="003A7E06">
              <w:cr/>
            </w:r>
            <w:r w:rsidRPr="003A7E06">
              <w:rPr>
                <w:b/>
              </w:rPr>
              <w:t>Выявлять</w:t>
            </w:r>
            <w:r w:rsidRPr="003A7E06">
              <w:t xml:space="preserve"> географию угольной промышленности России, главных угольных бассейнов, крупнейших месторождений, направлений транспортировки угля на основе анализа текста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Составлять</w:t>
            </w:r>
            <w:r w:rsidRPr="003A7E06">
              <w:t xml:space="preserve"> характеристики одного из угольных бассейнов по картам и статистическим материалам (по вариантам)</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Электроэнергетика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Общая характеристика электроэнергетики. Типы электростанций, факторы и районы их размещения.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Энергосистемы. Проблемы и перспективы развития комплекса. ТЭК и проблемы окружающей среды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роль электроэнергетики в хозяйстве страны и жизни населения.</w:t>
            </w:r>
            <w:r w:rsidRPr="003A7E06">
              <w:cr/>
            </w:r>
            <w:r w:rsidRPr="003A7E06">
              <w:rPr>
                <w:b/>
              </w:rPr>
              <w:t>Определять</w:t>
            </w:r>
            <w:r w:rsidRPr="003A7E06">
              <w:t xml:space="preserve"> долю России в мире по производству электроэнергии и долю разных типов электростанций в производстве электроэнергии страны на основе анализа текста и иллюстративных материалов учебника.</w:t>
            </w:r>
            <w:r w:rsidRPr="003A7E06">
              <w:cr/>
            </w:r>
            <w:r w:rsidRPr="003A7E06">
              <w:rPr>
                <w:b/>
              </w:rPr>
              <w:t>Выявлять</w:t>
            </w:r>
            <w:r w:rsidRPr="003A7E06">
              <w:t xml:space="preserve"> особенности, преимущества и недостатки разных видов электростанций (ТЭС, ГЭС, АЭС), факторы и районы их размещения на территории РФ на основе анализа иллюстративных и статистических материалов учебника. </w:t>
            </w:r>
            <w:r w:rsidRPr="003A7E06">
              <w:cr/>
            </w:r>
            <w:r w:rsidRPr="003A7E06">
              <w:rPr>
                <w:b/>
              </w:rPr>
              <w:t>Находить, показывать</w:t>
            </w:r>
            <w:r w:rsidRPr="003A7E06">
              <w:t xml:space="preserve"> на карте атласа, </w:t>
            </w:r>
            <w:r w:rsidRPr="003A7E06">
              <w:rPr>
                <w:b/>
              </w:rPr>
              <w:t>обозначать</w:t>
            </w:r>
            <w:r w:rsidRPr="003A7E06">
              <w:t xml:space="preserve"> на контурной карте крупнейшие электростанции страны.</w:t>
            </w:r>
            <w:r w:rsidRPr="003A7E06">
              <w:cr/>
            </w:r>
            <w:r w:rsidRPr="003A7E06">
              <w:rPr>
                <w:b/>
              </w:rPr>
              <w:t>Сравнивать</w:t>
            </w:r>
            <w:r w:rsidRPr="003A7E06">
              <w:t xml:space="preserve"> преимущества и недостатки электростанций разных типов.</w:t>
            </w:r>
            <w:r w:rsidRPr="003A7E06">
              <w:cr/>
            </w:r>
            <w:r w:rsidRPr="003A7E06">
              <w:rPr>
                <w:b/>
              </w:rPr>
              <w:t>Определять</w:t>
            </w:r>
            <w:r w:rsidRPr="003A7E06">
              <w:t xml:space="preserve"> по карте атласа географию Единой энергосистемы страны, </w:t>
            </w:r>
            <w:r w:rsidRPr="003A7E06">
              <w:rPr>
                <w:b/>
              </w:rPr>
              <w:t>обсуждать</w:t>
            </w:r>
            <w:r w:rsidRPr="003A7E06">
              <w:t xml:space="preserve"> значение энергосистемы в хозяйстве страны.</w:t>
            </w:r>
            <w:r w:rsidRPr="003A7E06">
              <w:cr/>
            </w:r>
            <w:r w:rsidRPr="003A7E06">
              <w:rPr>
                <w:b/>
              </w:rPr>
              <w:t>Обсуждать</w:t>
            </w:r>
            <w:r w:rsidRPr="003A7E06">
              <w:t xml:space="preserve"> проблемы и перспективы развития ТЭК, экологические проблемы, связанные с ТЭК, и пути их решения.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истории становления металлургии в России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Комплексы, производящие конструкционные материалы и химические вещества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Металлургический комплекс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и значение комплекса. Факторы размещения металлургических предприятий</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Конструкционные материалы.</w:t>
            </w:r>
            <w:r w:rsidRPr="003A7E06">
              <w:cr/>
              <w:t>Состав, место и значение металлургического комплекса в хозяйстве страны, связь с другими межотраслевыми комплексами.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факторы размещения предприятий и главные металлургические базы страны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исторические аспекты применения конструкционных материалов в хозяйстве, </w:t>
            </w:r>
            <w:r w:rsidRPr="003A7E06">
              <w:rPr>
                <w:b/>
              </w:rPr>
              <w:t>выявлять</w:t>
            </w:r>
            <w:r w:rsidRPr="003A7E06">
              <w:t xml:space="preserve"> виды конструкционных материалов на основе иллюстративных материалов учебника, </w:t>
            </w:r>
            <w:r w:rsidRPr="003A7E06">
              <w:rPr>
                <w:b/>
              </w:rPr>
              <w:t>обсуждать</w:t>
            </w:r>
            <w:r w:rsidRPr="003A7E06">
              <w:t xml:space="preserve"> историю становления металлургии в России на основе сообщений/презентаций школьников.</w:t>
            </w:r>
            <w:r w:rsidRPr="003A7E06">
              <w:cr/>
            </w:r>
            <w:r w:rsidRPr="003A7E06">
              <w:rPr>
                <w:b/>
              </w:rPr>
              <w:t>Определять</w:t>
            </w:r>
            <w:r w:rsidRPr="003A7E06">
              <w:t xml:space="preserve"> отраслевой состав и значение металлургического комплекса в хозяйстве страны, </w:t>
            </w:r>
            <w:r w:rsidRPr="003A7E06">
              <w:rPr>
                <w:b/>
              </w:rPr>
              <w:t>выявлять</w:t>
            </w:r>
            <w:r w:rsidRPr="003A7E06">
              <w:t xml:space="preserve"> связи металлургического комплекса с другими межотраслевыми комплексами на основе анализа иллюстративных материалов учебника.</w:t>
            </w:r>
            <w:r w:rsidRPr="003A7E06">
              <w:cr/>
            </w:r>
            <w:r w:rsidRPr="003A7E06">
              <w:rPr>
                <w:b/>
              </w:rPr>
              <w:t>Определять</w:t>
            </w:r>
            <w:r w:rsidRPr="003A7E06">
              <w:t xml:space="preserve"> место России в мире по запасам и добыче руд чёрных и цветных металлов, долю продукции металлургии в товарной структуре экспорта России на основе анализа иллюстративных материалов учебника.</w:t>
            </w:r>
            <w:r w:rsidRPr="003A7E06">
              <w:cr/>
            </w:r>
            <w:r w:rsidRPr="003A7E06">
              <w:rPr>
                <w:b/>
              </w:rPr>
              <w:t>Выявлять</w:t>
            </w:r>
            <w:r w:rsidRPr="003A7E06">
              <w:t xml:space="preserve"> факторы размещения металлургических предприятий и географию металлургических баз страны на основе анализа текста и иллюстративных материалов учебника, карт атласа, статистических материалов.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традиционной и современной технологии получения проката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Чёрная металлургия</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Чёрная металлургия. Обеспеченность сырьём.</w:t>
            </w:r>
            <w:r w:rsidRPr="003A7E06">
              <w:cr/>
              <w:t>Типы предприятий чёрной металлургии и факторы их размещения. Традиционная и новая технологии получения проката.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чёрной металлургии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типы предприятий и особенности их размещения на основе текста и иллюстративных материалов учебника.</w:t>
            </w:r>
            <w:r w:rsidRPr="003A7E06">
              <w:cr/>
            </w:r>
            <w:r w:rsidRPr="003A7E06">
              <w:rPr>
                <w:b/>
              </w:rPr>
              <w:t>Обсуждать</w:t>
            </w:r>
            <w:r w:rsidRPr="003A7E06">
              <w:t xml:space="preserve"> географическое понятие «комбинирование», </w:t>
            </w:r>
            <w:r w:rsidRPr="003A7E06">
              <w:rPr>
                <w:b/>
              </w:rPr>
              <w:t>выявлять</w:t>
            </w:r>
            <w:r w:rsidRPr="003A7E06">
              <w:t xml:space="preserve"> его существенные признаки.</w:t>
            </w:r>
            <w:r w:rsidRPr="003A7E06">
              <w:cr/>
            </w:r>
            <w:r w:rsidRPr="003A7E06">
              <w:rPr>
                <w:b/>
              </w:rPr>
              <w:t>Обсуждать</w:t>
            </w:r>
            <w:r w:rsidRPr="003A7E06">
              <w:t xml:space="preserve"> традиционную и современную технологию получения проката на основе сообщений/презентаций школьников.</w:t>
            </w:r>
            <w:r w:rsidRPr="003A7E06">
              <w:cr/>
            </w:r>
            <w:r w:rsidRPr="003A7E06">
              <w:rPr>
                <w:b/>
              </w:rPr>
              <w:t>Выявлять</w:t>
            </w:r>
            <w:r w:rsidRPr="003A7E06">
              <w:t xml:space="preserve"> факторы, влияющие на размещение предприятий чёрной металлургии, на основе анализа иллюстративных и статистических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задания на определение факторов размещения предприятий чёрной металлургии на основе анализа </w:t>
            </w:r>
            <w:r w:rsidRPr="003A7E06">
              <w:lastRenderedPageBreak/>
              <w:t>карты атласа, текста и иллюстративных материалов учебника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10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Цветная металлургия</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Цветная металлургия: отраслевой состав и значение отрасли.</w:t>
            </w:r>
            <w:r w:rsidRPr="003A7E06">
              <w:cr/>
              <w:t>Факторы размещения предприятий.</w:t>
            </w:r>
            <w:r w:rsidRPr="003A7E06">
              <w:cr/>
              <w:t>Основные черты географии металлургии лёгких и тяжёлых цветных металлов на территории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и перспективы развития комплекса. Металлургия и проблемы охраны окружающей среды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направления использования цветных металлов в хозяйстве страны, в быту.</w:t>
            </w:r>
            <w:r w:rsidRPr="003A7E06">
              <w:cr/>
            </w:r>
            <w:r w:rsidRPr="003A7E06">
              <w:rPr>
                <w:b/>
              </w:rPr>
              <w:t>Определять</w:t>
            </w:r>
            <w:r w:rsidRPr="003A7E06">
              <w:t xml:space="preserve"> группы цветных металлов и состава отрасли на основе анализа иллюстративных материалов учебника.</w:t>
            </w:r>
            <w:r w:rsidRPr="003A7E06">
              <w:cr/>
            </w:r>
            <w:r w:rsidRPr="003A7E06">
              <w:rPr>
                <w:b/>
              </w:rPr>
              <w:t>Выявлять</w:t>
            </w:r>
            <w:r w:rsidRPr="003A7E06">
              <w:t xml:space="preserve"> особенности производства цветных металлов и факторы, влияющие на размещение предприятий цветной металлургии, на основе анализа иллюстративных и статистических материалов учебника.</w:t>
            </w:r>
            <w:r w:rsidRPr="003A7E06">
              <w:cr/>
            </w:r>
            <w:r w:rsidRPr="003A7E06">
              <w:rPr>
                <w:b/>
              </w:rPr>
              <w:t>Определять</w:t>
            </w:r>
            <w:r w:rsidRPr="003A7E06">
              <w:t xml:space="preserve"> факторы размещения предприятий металлургии меди и алюминия на основе анализа текста учебника и карт атласа.</w:t>
            </w:r>
            <w:r w:rsidRPr="003A7E06">
              <w:cr/>
            </w:r>
            <w:r w:rsidRPr="003A7E06">
              <w:rPr>
                <w:b/>
              </w:rPr>
              <w:t>Составлять</w:t>
            </w:r>
            <w:r w:rsidRPr="003A7E06">
              <w:t xml:space="preserve"> характеристику одной из металлургических баз с использованием текста учебника, карт и статистических материалов по плану:</w:t>
            </w:r>
            <w:r w:rsidRPr="003A7E06">
              <w:cr/>
              <w:t>1. Металлургическая база.</w:t>
            </w:r>
            <w:r w:rsidRPr="003A7E06">
              <w:cr/>
              <w:t>2. Факторы размещения металлургических предприятий.</w:t>
            </w:r>
            <w:r w:rsidRPr="003A7E06">
              <w:cr/>
              <w:t>3. Примеры металлургических центров (предприятий).</w:t>
            </w:r>
            <w:r w:rsidRPr="003A7E06">
              <w:cr/>
            </w:r>
            <w:r w:rsidRPr="003A7E06">
              <w:rPr>
                <w:b/>
              </w:rPr>
              <w:t>Обсуждать</w:t>
            </w:r>
            <w:r w:rsidRPr="003A7E06">
              <w:t xml:space="preserve"> проблемы и перспективы развития металлургии в России, проблемы охраны окружающей среды.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истории становления химической и лесной промышленности в России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Химико-лесной комплекс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Химико-лесной комплекс. Химическая промышленность</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место и значение комплекса в экономике страны, связь с другими межотраслевыми комплексами.</w:t>
            </w:r>
            <w:r w:rsidRPr="003A7E06">
              <w:cr/>
              <w:t>Роль химической промышленности в составе комплекса.</w:t>
            </w:r>
            <w:r w:rsidRPr="003A7E06">
              <w:cr/>
              <w:t>Отраслевой состав химической промышленности и факторы размещения предприятий.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химической промышленности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место и значение химико-лесного комплекса в хозяйстве страны.</w:t>
            </w:r>
            <w:r w:rsidRPr="003A7E06">
              <w:cr/>
            </w:r>
            <w:r w:rsidRPr="003A7E06">
              <w:rPr>
                <w:b/>
              </w:rPr>
              <w:t>Обсуждать</w:t>
            </w:r>
            <w:r w:rsidRPr="003A7E06">
              <w:t xml:space="preserve"> историю становления химической и лесной промышленности в России на основе сообщений/презентаций школьников.</w:t>
            </w:r>
            <w:r w:rsidRPr="003A7E06">
              <w:cr/>
            </w:r>
            <w:r w:rsidRPr="003A7E06">
              <w:rPr>
                <w:b/>
              </w:rPr>
              <w:t>Выявлять</w:t>
            </w:r>
            <w:r w:rsidRPr="003A7E06">
              <w:t xml:space="preserve"> связи химико-лесного комплекса с другими межотраслевыми комплексами на основе анализа иллюстративных материалов учебника.</w:t>
            </w:r>
            <w:r w:rsidRPr="003A7E06">
              <w:cr/>
            </w:r>
            <w:r w:rsidRPr="003A7E06">
              <w:rPr>
                <w:b/>
              </w:rPr>
              <w:t>Обсуждать</w:t>
            </w:r>
            <w:r w:rsidRPr="003A7E06">
              <w:t xml:space="preserve"> географическое понятие «химизация», </w:t>
            </w:r>
            <w:r w:rsidRPr="003A7E06">
              <w:rPr>
                <w:b/>
              </w:rPr>
              <w:t>выявлять</w:t>
            </w:r>
            <w:r w:rsidRPr="003A7E06">
              <w:t xml:space="preserve"> его существенные признаки, выявлять роль химической промышленности в хозяйстве.</w:t>
            </w:r>
            <w:r w:rsidRPr="003A7E06">
              <w:cr/>
            </w:r>
            <w:r w:rsidRPr="003A7E06">
              <w:rPr>
                <w:b/>
              </w:rPr>
              <w:t>Определять</w:t>
            </w:r>
            <w:r w:rsidRPr="003A7E06">
              <w:t xml:space="preserve"> отраслевую структуру </w:t>
            </w:r>
            <w:r w:rsidRPr="003A7E06">
              <w:lastRenderedPageBreak/>
              <w:t>химической промышленности.</w:t>
            </w:r>
            <w:r w:rsidRPr="003A7E06">
              <w:cr/>
            </w:r>
            <w:r w:rsidRPr="003A7E06">
              <w:rPr>
                <w:b/>
              </w:rPr>
              <w:t>Определять</w:t>
            </w:r>
            <w:r w:rsidRPr="003A7E06">
              <w:t xml:space="preserve"> место России в мире по запасам и добыче ресурсов для химической промышленности на основе анализа статистических материалов.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факторы размещения предприятий на основе анализа иллюстративных и статистических материалов учебника. </w:t>
            </w:r>
            <w:r w:rsidRPr="003A7E06">
              <w:rPr>
                <w:b/>
              </w:rPr>
              <w:t>Выполнять</w:t>
            </w:r>
            <w:r w:rsidRPr="003A7E06">
              <w:t xml:space="preserve"> задания на определение факторов размещения предприятий химической промышленности на основе анализа карты атласа, текста и иллюстративных материалов учебника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12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Лесная промышленность</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Лесные ресурсы России и их размещение по территории страны.</w:t>
            </w:r>
            <w:r w:rsidRPr="003A7E06">
              <w:cr/>
              <w:t>Отраслевой состав лесной промышленности.</w:t>
            </w:r>
            <w:r w:rsidRPr="003A7E06">
              <w:cr/>
              <w:t>Факторы размещения предприятий.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Лесопромышленные комплексы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место России в мире по запасам и добыче древесины на основе анализа иллюстративных и статистических материалов учебника.</w:t>
            </w:r>
            <w:r w:rsidRPr="003A7E06">
              <w:cr/>
            </w:r>
            <w:r w:rsidRPr="003A7E06">
              <w:rPr>
                <w:b/>
              </w:rPr>
              <w:t>Определять</w:t>
            </w:r>
            <w:r w:rsidRPr="003A7E06">
              <w:t xml:space="preserve"> отраслевую структуру лесной промышленности.</w:t>
            </w:r>
            <w:r w:rsidRPr="003A7E06">
              <w:cr/>
            </w:r>
            <w:r w:rsidRPr="003A7E06">
              <w:rPr>
                <w:b/>
              </w:rPr>
              <w:t>Выявлять</w:t>
            </w:r>
            <w:r w:rsidRPr="003A7E06">
              <w:t xml:space="preserve"> факторы размещения предприятий на основе анализа иллюстративных и статистических материалов учебника.</w:t>
            </w:r>
            <w:r w:rsidRPr="003A7E06">
              <w:cr/>
            </w:r>
            <w:r w:rsidRPr="003A7E06">
              <w:rPr>
                <w:b/>
              </w:rPr>
              <w:t>Выявлять</w:t>
            </w:r>
            <w:r w:rsidRPr="003A7E06">
              <w:t xml:space="preserve"> по картам атласа специализацию и факторы размещения предприятий химико-лесного комплекса для одного из географических регионов (европейский север, Поволжье, Западная Сибирь, Центральная Россия).</w:t>
            </w:r>
            <w:r w:rsidRPr="003A7E06">
              <w:cr/>
            </w:r>
            <w:r w:rsidRPr="003A7E06">
              <w:rPr>
                <w:b/>
              </w:rPr>
              <w:t>Обсуждать</w:t>
            </w:r>
            <w:r w:rsidRPr="003A7E06">
              <w:t xml:space="preserve"> проблемы комплексного использования древесины и утилизации отходов.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экологических проблемах, связанных с химико-лесным комплексом, и о путях их решения</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химико-лесного комплекса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География химико-лесного комплекса: основные базы, крупнейшие химические и лесоперерабатывающие комплексы.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и перспективы развития комплекса. Химико-лесной комплекс и окружающая среда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экологические проблемы, связанные с химико-лесным комплексом, и </w:t>
            </w:r>
            <w:r w:rsidRPr="003A7E06">
              <w:rPr>
                <w:b/>
              </w:rPr>
              <w:t>выявлять</w:t>
            </w:r>
            <w:r w:rsidRPr="003A7E06">
              <w:t xml:space="preserve"> пути их решения на основе сообщений/презентаций школьников.</w:t>
            </w:r>
            <w:r w:rsidRPr="003A7E06">
              <w:cr/>
            </w:r>
            <w:r w:rsidRPr="003A7E06">
              <w:rPr>
                <w:b/>
              </w:rPr>
              <w:t>Обсуждать</w:t>
            </w:r>
            <w:r w:rsidRPr="003A7E06">
              <w:t xml:space="preserve"> проблемы и перспективы развития химико-лесного комплекса в России.</w:t>
            </w:r>
            <w:r w:rsidRPr="003A7E06">
              <w:cr/>
            </w:r>
            <w:r w:rsidRPr="003A7E06">
              <w:rPr>
                <w:b/>
              </w:rPr>
              <w:t>Составлять</w:t>
            </w:r>
            <w:r w:rsidRPr="003A7E06">
              <w:t xml:space="preserve"> характеристику одной из баз химической промышленности (Северо-Европейская, Центральная, Урало-Поволжская, Сибирская), </w:t>
            </w:r>
            <w:r w:rsidRPr="003A7E06">
              <w:rPr>
                <w:b/>
              </w:rPr>
              <w:t>выявлять</w:t>
            </w:r>
            <w:r w:rsidRPr="003A7E06">
              <w:t xml:space="preserve"> факторы, оказавшие наибольшее влияние на формирование базы, по картам и статистическим материалам по плану:</w:t>
            </w:r>
            <w:r w:rsidRPr="003A7E06">
              <w:cr/>
            </w:r>
            <w:r w:rsidRPr="003A7E06">
              <w:lastRenderedPageBreak/>
              <w:t>1. Название базы.</w:t>
            </w:r>
            <w:r w:rsidRPr="003A7E06">
              <w:cr/>
              <w:t>2. Особенности географического положения.</w:t>
            </w:r>
            <w:r w:rsidRPr="003A7E06">
              <w:cr/>
              <w:t>3. Основные виды природных ресурсов.</w:t>
            </w:r>
            <w:r w:rsidRPr="003A7E06">
              <w:cr/>
              <w:t>4. Специализация (основные производства химической и лесной промышленности).</w:t>
            </w:r>
            <w:r w:rsidRPr="003A7E06">
              <w:cr/>
              <w:t>5. Крупнейшие центры.</w:t>
            </w:r>
            <w:r w:rsidRPr="003A7E06">
              <w:cr/>
              <w:t>6. Значение в хозяйстве страны.</w:t>
            </w:r>
            <w:r w:rsidRPr="003A7E06">
              <w:cr/>
              <w:t>7. Проблемы и перспективы развития.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истории становления машиностроения в России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Машиностроительный комплекс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и значение машиностроительного комплекса. Особенности размещения предприятий</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место и значение комплекса в хозяйстве страны, связь с другими межотраслевыми комплексами.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Факторы размещения предприятий машиностроительного комплекса. География науко-, трудо- и металлоёмких отраслей. Основные районы и центры на территории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историю становления машиностроения в России.</w:t>
            </w:r>
            <w:r w:rsidRPr="003A7E06">
              <w:cr/>
            </w:r>
            <w:r w:rsidRPr="003A7E06">
              <w:rPr>
                <w:b/>
              </w:rPr>
              <w:t>Выявлять</w:t>
            </w:r>
            <w:r w:rsidRPr="003A7E06">
              <w:t xml:space="preserve"> связи машиностроительного комплекса с другими межотраслевыми комплексами на основе текста учебника.</w:t>
            </w:r>
            <w:r w:rsidRPr="003A7E06">
              <w:cr/>
            </w:r>
            <w:r w:rsidRPr="003A7E06">
              <w:rPr>
                <w:b/>
              </w:rPr>
              <w:t>Определять</w:t>
            </w:r>
            <w:r w:rsidRPr="003A7E06">
              <w:t xml:space="preserve"> долю продукции машиностроения в товарной структуре экспорта и импорта России по иллюстративным и статистическим материалам учебника. </w:t>
            </w:r>
            <w:r w:rsidRPr="003A7E06">
              <w:cr/>
            </w:r>
            <w:r w:rsidRPr="003A7E06">
              <w:rPr>
                <w:b/>
              </w:rPr>
              <w:t>Обсуждать</w:t>
            </w:r>
            <w:r w:rsidRPr="003A7E06">
              <w:t xml:space="preserve"> значение комплекса в хозяйстве страны.</w:t>
            </w:r>
            <w:r w:rsidRPr="003A7E06">
              <w:cr/>
            </w:r>
            <w:r w:rsidRPr="003A7E06">
              <w:rPr>
                <w:b/>
              </w:rPr>
              <w:t>Определять</w:t>
            </w:r>
            <w:r w:rsidRPr="003A7E06">
              <w:t xml:space="preserve"> отраслевой состав машиностроения на основе анализа иллюстративных материалов учебника.</w:t>
            </w:r>
            <w:r w:rsidRPr="003A7E06">
              <w:cr/>
            </w:r>
            <w:r w:rsidRPr="003A7E06">
              <w:rPr>
                <w:b/>
              </w:rPr>
              <w:t>Выявлять</w:t>
            </w:r>
            <w:r w:rsidRPr="003A7E06">
              <w:t xml:space="preserve"> особенности технологического процесса, </w:t>
            </w:r>
            <w:r w:rsidRPr="003A7E06">
              <w:rPr>
                <w:b/>
              </w:rPr>
              <w:t>обсуждать</w:t>
            </w:r>
            <w:r w:rsidRPr="003A7E06">
              <w:t xml:space="preserve"> географические понятия «специализация» и «кооперирование», </w:t>
            </w:r>
            <w:r w:rsidRPr="003A7E06">
              <w:rPr>
                <w:b/>
              </w:rPr>
              <w:t>выявлять</w:t>
            </w:r>
            <w:r w:rsidRPr="003A7E06">
              <w:t xml:space="preserve"> их существенные признаки.</w:t>
            </w:r>
            <w:r w:rsidRPr="003A7E06">
              <w:cr/>
            </w:r>
            <w:r w:rsidRPr="003A7E06">
              <w:rPr>
                <w:b/>
              </w:rPr>
              <w:t>Определять</w:t>
            </w:r>
            <w:r w:rsidRPr="003A7E06">
              <w:t xml:space="preserve"> факторы размещения предприятий машиностроения на основе анализа текста и иллюстративных материалов учебника.</w:t>
            </w:r>
            <w:r w:rsidRPr="003A7E06">
              <w:cr/>
            </w:r>
            <w:r w:rsidRPr="003A7E06">
              <w:rPr>
                <w:b/>
              </w:rPr>
              <w:t>Выявлять</w:t>
            </w:r>
            <w:r w:rsidRPr="003A7E06">
              <w:t xml:space="preserve"> особенности размещения предприятий науко-, трудо- и металлоёмких отраслей машиностроения на территории России на основе анализа карт атласа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отдельных отраслях машиностроительного комплекса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Оборонно-промышленный комплекс (ОПК)</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Значение и место ОПК в хозяйстве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Отраслевой состав ОПК и особенности размещения </w:t>
            </w:r>
            <w:r w:rsidRPr="003A7E06">
              <w:lastRenderedPageBreak/>
              <w:t>предприятий основных отраслей</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Определять</w:t>
            </w:r>
            <w:r w:rsidRPr="003A7E06">
              <w:t xml:space="preserve"> место России в мировой торговле продукцией ОПК на основе анализа текста учебника и иллюстративных  материалов учебника. </w:t>
            </w:r>
            <w:r w:rsidRPr="003A7E06">
              <w:cr/>
            </w:r>
            <w:r w:rsidRPr="003A7E06">
              <w:rPr>
                <w:b/>
              </w:rPr>
              <w:lastRenderedPageBreak/>
              <w:t>Определять</w:t>
            </w:r>
            <w:r w:rsidRPr="003A7E06">
              <w:t xml:space="preserve"> отраслевой состав ОПК на основе анализа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размещения предприятий ОПК на территории России на основе обсуждения сообщений/презентаций школьников</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и перспективы развития машиностроительного комплекса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районы и центры размещения машиностроения на территории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и перспективы развития машиностроительного комплекса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по картам факторы, оказавшие влияние на размещение предприятий машиностроения по плану:</w:t>
            </w:r>
            <w:r w:rsidRPr="003A7E06">
              <w:cr/>
              <w:t>1. Группы отраслей машиностроения.</w:t>
            </w:r>
            <w:r w:rsidRPr="003A7E06">
              <w:cr/>
              <w:t>2. Отрасли.</w:t>
            </w:r>
            <w:r w:rsidRPr="003A7E06">
              <w:cr/>
              <w:t>3. Примеры центров.</w:t>
            </w:r>
            <w:r w:rsidRPr="003A7E06">
              <w:cr/>
              <w:t>4. Факторы размещения.</w:t>
            </w:r>
            <w:r w:rsidRPr="003A7E06">
              <w:cr/>
            </w:r>
            <w:r w:rsidRPr="003A7E06">
              <w:rPr>
                <w:b/>
              </w:rPr>
              <w:t>Обсуждать</w:t>
            </w:r>
            <w:r w:rsidRPr="003A7E06">
              <w:t xml:space="preserve"> проблемы, связанные с машиностроительным комплексом, и </w:t>
            </w:r>
            <w:r w:rsidRPr="003A7E06">
              <w:rPr>
                <w:b/>
              </w:rPr>
              <w:t>выявлять</w:t>
            </w:r>
            <w:r w:rsidRPr="003A7E06">
              <w:t xml:space="preserve"> пути их решения на основе анализа текста и статистических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перспективы развития машиностроительного комплекса России на основе анализа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Агропромышленный комплекс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и значение агропромышленного комплекса (АПК). Сельское хозяйство</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место и значение АПК в хозяйстве страны, связь с другими межотраслевыми комплексами.</w:t>
            </w:r>
            <w:r w:rsidRPr="003A7E06">
              <w:cr/>
              <w:t>Факторы размещения и типы предприятий АПК. Отраслевой состав сельского хозяйства.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Виды земельных угодий</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отраслевой состав АПК на основе анализа иллюстративных материалов учебника.</w:t>
            </w:r>
            <w:r w:rsidRPr="003A7E06">
              <w:cr/>
            </w:r>
            <w:r w:rsidRPr="003A7E06">
              <w:rPr>
                <w:b/>
              </w:rPr>
              <w:t>Обсуждать</w:t>
            </w:r>
            <w:r w:rsidRPr="003A7E06">
              <w:t xml:space="preserve"> отличия сельскохозяйственного производства от промышленного, особенности и значение комплекса в хозяйстве страны.</w:t>
            </w:r>
            <w:r w:rsidRPr="003A7E06">
              <w:cr/>
            </w:r>
            <w:r w:rsidRPr="003A7E06">
              <w:rPr>
                <w:b/>
              </w:rPr>
              <w:t>Выявлять</w:t>
            </w:r>
            <w:r w:rsidRPr="003A7E06">
              <w:t xml:space="preserve"> связи АПК с другими межотраслевыми комплексами на основе текста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долю сельскохозяйственной продукции в товарной структуре экспорта и импорта России по иллюстративным и статистическим материалам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факторы размещения и типы предприятий АПК на основе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типы сельскохозяйственных угодий и долю сельскохозяйственных угодий разного назначения на основе анализа иллюстративных и статистических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отдельных отраслях АПК</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18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География растениеводства и животноводства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lastRenderedPageBreak/>
              <w:t xml:space="preserve">Отраслевой состав </w:t>
            </w:r>
            <w:r w:rsidRPr="003A7E06">
              <w:lastRenderedPageBreak/>
              <w:t>растениеводства.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Зональная и пригородная специализация сельского хозяйства.</w:t>
            </w:r>
            <w:r w:rsidRPr="003A7E06">
              <w:cr/>
              <w:t>Отраслевой состав животноводства.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Главные районы размещения растениеводства и животноводства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Определять</w:t>
            </w:r>
            <w:r w:rsidRPr="003A7E06">
              <w:t xml:space="preserve"> отраслевой состав </w:t>
            </w:r>
            <w:r w:rsidRPr="003A7E06">
              <w:lastRenderedPageBreak/>
              <w:t>растениеводства на основе анализа иллюстративных материалов учебника.</w:t>
            </w:r>
            <w:r w:rsidRPr="003A7E06">
              <w:cr/>
            </w:r>
            <w:r w:rsidRPr="003A7E06">
              <w:rPr>
                <w:b/>
              </w:rPr>
              <w:t>Обсуждать</w:t>
            </w:r>
            <w:r w:rsidRPr="003A7E06">
              <w:t xml:space="preserve"> понятие «урожайность», </w:t>
            </w:r>
            <w:r w:rsidRPr="003A7E06">
              <w:rPr>
                <w:b/>
              </w:rPr>
              <w:t>сравнивать</w:t>
            </w:r>
            <w:r w:rsidRPr="003A7E06">
              <w:t xml:space="preserve"> урожайность сельскохозяйственных культур России с другими странами на основе анализа статистических материалов учебника.</w:t>
            </w:r>
            <w:r w:rsidRPr="003A7E06">
              <w:cr/>
            </w:r>
            <w:r w:rsidRPr="003A7E06">
              <w:rPr>
                <w:b/>
              </w:rPr>
              <w:t>Определять</w:t>
            </w:r>
            <w:r w:rsidRPr="003A7E06">
              <w:t xml:space="preserve"> основные районы выращивания зерновых, технических, овощных культур, бахчеводства, садоводства и виноградарства на основе анализа текста, иллюстративных материалов учебника и карт атласа.</w:t>
            </w:r>
            <w:r w:rsidRPr="003A7E06">
              <w:cr/>
            </w:r>
            <w:r w:rsidRPr="003A7E06">
              <w:rPr>
                <w:b/>
              </w:rPr>
              <w:t>Определять</w:t>
            </w:r>
            <w:r w:rsidRPr="003A7E06">
              <w:t xml:space="preserve"> отраслевой состав животноводства на основе анализа иллюстративных материалов учебника.</w:t>
            </w:r>
            <w:r w:rsidRPr="003A7E06">
              <w:cr/>
            </w:r>
            <w:r w:rsidRPr="003A7E06">
              <w:rPr>
                <w:b/>
              </w:rPr>
              <w:t>Определять</w:t>
            </w:r>
            <w:r w:rsidRPr="003A7E06">
              <w:t xml:space="preserve"> основные районы размещения скотоводства, свиноводства и овцеводства на основе анализа текста, иллюстративных материалов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Объяснять</w:t>
            </w:r>
            <w:r w:rsidRPr="003A7E06">
              <w:t xml:space="preserve"> особенности зональной и пригородной специализации растениеводства и животноводства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19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Пищевая и лёгкая промышленность</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Пищевая и лёгкая промышленность: отраслевой состав, основные районы и центры размещения. Проблемы и перспективы развития комплекса. АПК и окружающая среда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отраслевой состав пищевой промышленности на основе анализа текста и иллюстративных материалов учебника.</w:t>
            </w:r>
            <w:r w:rsidRPr="003A7E06">
              <w:cr/>
            </w:r>
            <w:r w:rsidRPr="003A7E06">
              <w:rPr>
                <w:b/>
              </w:rPr>
              <w:t>Выявлять</w:t>
            </w:r>
            <w:r w:rsidRPr="003A7E06">
              <w:t xml:space="preserve"> особенности размещения предприятий пищевой промышленности на основе анализа текста учебника и карт атласа.</w:t>
            </w:r>
            <w:r w:rsidRPr="003A7E06">
              <w:cr/>
            </w:r>
            <w:r w:rsidRPr="003A7E06">
              <w:rPr>
                <w:b/>
              </w:rPr>
              <w:t>Определять</w:t>
            </w:r>
            <w:r w:rsidRPr="003A7E06">
              <w:t xml:space="preserve"> отраслевой состав лёгкой промышленности на основе анализа текста и иллюстративных материалов учебника.</w:t>
            </w:r>
            <w:r w:rsidRPr="003A7E06">
              <w:cr/>
            </w:r>
            <w:r w:rsidRPr="003A7E06">
              <w:rPr>
                <w:b/>
              </w:rPr>
              <w:t>Выявлять</w:t>
            </w:r>
            <w:r w:rsidRPr="003A7E06">
              <w:t xml:space="preserve"> особенности размещения предприятий лёгкой промышленности на основе анализа текста учебника и карт атласа.</w:t>
            </w:r>
            <w:r w:rsidRPr="003A7E06">
              <w:cr/>
            </w:r>
            <w:r w:rsidRPr="003A7E06">
              <w:rPr>
                <w:b/>
              </w:rPr>
              <w:t>Обсуждать</w:t>
            </w:r>
            <w:r w:rsidRPr="003A7E06">
              <w:t xml:space="preserve"> экологические проблемы, связанные с АПК, и </w:t>
            </w:r>
            <w:r w:rsidRPr="003A7E06">
              <w:rPr>
                <w:b/>
              </w:rPr>
              <w:t>выявлять</w:t>
            </w:r>
            <w:r w:rsidRPr="003A7E06">
              <w:t xml:space="preserve"> пути их решения на основе анализа текста учебника.</w:t>
            </w:r>
            <w:r w:rsidRPr="003A7E06">
              <w:cr/>
            </w:r>
            <w:r w:rsidRPr="003A7E06">
              <w:rPr>
                <w:b/>
              </w:rPr>
              <w:t>Выявлять</w:t>
            </w:r>
            <w:r w:rsidRPr="003A7E06">
              <w:t xml:space="preserve"> проблемы и перспективы развития АПК в России на основе анализа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истории становления транспорта в России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Инфраструктурный комплекс (6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и значение инфраструктурного комплекса. Виды транспорта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место и значение инфраструктурного комплекса в хозяйстве страны, связь с другими межотраслевыми комплексами.</w:t>
            </w:r>
            <w:r w:rsidRPr="003A7E06">
              <w:cr/>
              <w:t>Виды транспорта.</w:t>
            </w:r>
            <w:r w:rsidRPr="003A7E06">
              <w:cr/>
              <w:t>Основные показатели работы транспорта.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транспорта на размещение хозяйства и населения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историю становления транспорта в России.</w:t>
            </w:r>
            <w:r w:rsidRPr="003A7E06">
              <w:cr/>
            </w:r>
            <w:r w:rsidRPr="003A7E06">
              <w:rPr>
                <w:b/>
              </w:rPr>
              <w:t>Определять</w:t>
            </w:r>
            <w:r w:rsidRPr="003A7E06">
              <w:t xml:space="preserve"> отраслевой состав инфраструктурного комплекса на основе анализа текста и иллюстративных материалов учебника.</w:t>
            </w:r>
            <w:r w:rsidRPr="003A7E06">
              <w:cr/>
            </w:r>
            <w:r w:rsidRPr="003A7E06">
              <w:rPr>
                <w:b/>
              </w:rPr>
              <w:t>Выявлять</w:t>
            </w:r>
            <w:r w:rsidRPr="003A7E06">
              <w:t xml:space="preserve"> связи инфраструктурного комплекса с другими межотраслевыми комплексами на основе текста учебника. </w:t>
            </w:r>
            <w:r w:rsidRPr="003A7E06">
              <w:cr/>
            </w:r>
            <w:r w:rsidRPr="003A7E06">
              <w:rPr>
                <w:b/>
              </w:rPr>
              <w:t>Обсуждать</w:t>
            </w:r>
            <w:r w:rsidRPr="003A7E06">
              <w:t xml:space="preserve"> значение комплекса в хозяйстве страны.</w:t>
            </w:r>
            <w:r w:rsidRPr="003A7E06">
              <w:cr/>
            </w:r>
            <w:r w:rsidRPr="003A7E06">
              <w:rPr>
                <w:b/>
              </w:rPr>
              <w:t>Определять</w:t>
            </w:r>
            <w:r w:rsidRPr="003A7E06">
              <w:t xml:space="preserve"> виды транспорта на основе анализа текста и иллюстративных материалов учебника.</w:t>
            </w:r>
            <w:r w:rsidRPr="003A7E06">
              <w:cr/>
            </w:r>
            <w:r w:rsidRPr="003A7E06">
              <w:rPr>
                <w:b/>
              </w:rPr>
              <w:t>Обсуждать</w:t>
            </w:r>
            <w:r w:rsidRPr="003A7E06">
              <w:t xml:space="preserve"> географическое понятие «транспортная система», </w:t>
            </w:r>
            <w:r w:rsidRPr="003A7E06">
              <w:rPr>
                <w:b/>
              </w:rPr>
              <w:t>выявлять</w:t>
            </w:r>
            <w:r w:rsidRPr="003A7E06">
              <w:t xml:space="preserve"> его существенные признаки.</w:t>
            </w:r>
            <w:r w:rsidRPr="003A7E06">
              <w:cr/>
            </w:r>
            <w:r w:rsidRPr="003A7E06">
              <w:rPr>
                <w:b/>
              </w:rPr>
              <w:t>Обсуждать</w:t>
            </w:r>
            <w:r w:rsidRPr="003A7E06">
              <w:t xml:space="preserve"> географические понятия «грузооборот», «пассажирооборот», </w:t>
            </w:r>
            <w:r w:rsidRPr="003A7E06">
              <w:rPr>
                <w:b/>
              </w:rPr>
              <w:t>выявлять</w:t>
            </w:r>
            <w:r w:rsidRPr="003A7E06">
              <w:t xml:space="preserve"> их существенные признаки.</w:t>
            </w:r>
            <w:r w:rsidRPr="003A7E06">
              <w:cr/>
            </w:r>
            <w:r w:rsidRPr="003A7E06">
              <w:rPr>
                <w:b/>
              </w:rPr>
              <w:t>Сравнивать</w:t>
            </w:r>
            <w:r w:rsidRPr="003A7E06">
              <w:t xml:space="preserve"> разные виды транспорта по основным показателям их работы на основе анализа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влияние транспорта на размещение хозяйства и населения России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21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Сухопутный транспорт</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Железнодорожный и автомобильный транспорт. Значение в хозяйстве и жизни населения, достоинства и недостатки, основные показатели работы, размещение железных и автомобильных дорог на территории страны. Проблемы и перспективы развития сухопутного транспорта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особенности железнодорожного транспорта, его преимущества и недостатки по сравнению с другими видами транспорта на основе анализа текста и иллюстративных материалов учебника.</w:t>
            </w:r>
            <w:r w:rsidRPr="003A7E06">
              <w:cr/>
            </w:r>
            <w:r w:rsidRPr="003A7E06">
              <w:rPr>
                <w:b/>
              </w:rPr>
              <w:t>Обсуждать</w:t>
            </w:r>
            <w:r w:rsidRPr="003A7E06">
              <w:t xml:space="preserve"> особенности автомобильного транспорта, его преимущества и недостатки по сравнению с другими видами транспорта.</w:t>
            </w:r>
            <w:r w:rsidRPr="003A7E06">
              <w:cr/>
            </w:r>
            <w:r w:rsidRPr="003A7E06">
              <w:rPr>
                <w:b/>
              </w:rPr>
              <w:t>Сравнивать</w:t>
            </w:r>
            <w:r w:rsidRPr="003A7E06">
              <w:t xml:space="preserve"> показатели грузо- и пассажирооборота сухопутных видов транспорта, </w:t>
            </w:r>
            <w:r w:rsidRPr="003A7E06">
              <w:rPr>
                <w:b/>
              </w:rPr>
              <w:t>выделять и показывать</w:t>
            </w:r>
            <w:r w:rsidRPr="003A7E06">
              <w:t xml:space="preserve"> на карте главные магистрали, направления грузопотоков на основе анализа статистических материалов учебника и карт атласа.</w:t>
            </w:r>
            <w:r w:rsidRPr="003A7E06">
              <w:cr/>
            </w:r>
            <w:r w:rsidRPr="003A7E06">
              <w:rPr>
                <w:b/>
              </w:rPr>
              <w:t>Составлять</w:t>
            </w:r>
            <w:r w:rsidRPr="003A7E06">
              <w:t xml:space="preserve"> характеристику транспортной магистрали на основе анализа карт атласа по плану:</w:t>
            </w:r>
            <w:r w:rsidRPr="003A7E06">
              <w:cr/>
              <w:t>1. Какие районы страны соединяет.</w:t>
            </w:r>
            <w:r w:rsidRPr="003A7E06">
              <w:cr/>
              <w:t>2. В каких природных условиях проложена.</w:t>
            </w:r>
            <w:r w:rsidRPr="003A7E06">
              <w:cr/>
              <w:t>3. Через какие транспортные узлы проходит.</w:t>
            </w:r>
            <w:r w:rsidRPr="003A7E06">
              <w:cr/>
              <w:t>4. Виды грузов и направления перевозки.</w:t>
            </w:r>
            <w:r w:rsidRPr="003A7E06">
              <w:cr/>
            </w:r>
            <w:r w:rsidRPr="003A7E06">
              <w:lastRenderedPageBreak/>
              <w:t>5. Возможные направления развития.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проблемы и перспективы развития сухопутного транспорта на основе анализа текста учебника и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Водный и другие виды транспорта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Морской, речной, авиационный, трубопроводный, электронный транспорт. Значение в хозяйстве и жизни населения, достоинства и недостатки, основные показатели работы, размещение на территории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и перспективы развития</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особенности морского транспорта, его преимущества и недостатки по сравнению с другими видами транспорта на основе анализа текста и иллюстративных материалов учебника.</w:t>
            </w:r>
            <w:r w:rsidRPr="003A7E06">
              <w:cr/>
            </w:r>
            <w:r w:rsidRPr="003A7E06">
              <w:rPr>
                <w:b/>
              </w:rPr>
              <w:t>Выявлять</w:t>
            </w:r>
            <w:r w:rsidRPr="003A7E06">
              <w:t xml:space="preserve"> специализацию морских портов на основе анализа текста, иллюстративных материалов учебника и карт атласа по плану:</w:t>
            </w:r>
            <w:r w:rsidRPr="003A7E06">
              <w:cr/>
              <w:t>1. Морской бассейн.</w:t>
            </w:r>
            <w:r w:rsidRPr="003A7E06">
              <w:cr/>
              <w:t>2. Крупнейшие порты.</w:t>
            </w:r>
            <w:r w:rsidRPr="003A7E06">
              <w:cr/>
              <w:t>3. Структура экспорта.</w:t>
            </w:r>
            <w:r w:rsidRPr="003A7E06">
              <w:cr/>
              <w:t>4. Структура импорта.</w:t>
            </w:r>
            <w:r w:rsidRPr="003A7E06">
              <w:cr/>
              <w:t>5. Вывод о специализации порта.</w:t>
            </w:r>
            <w:r w:rsidRPr="003A7E06">
              <w:cr/>
            </w:r>
            <w:r w:rsidRPr="003A7E06">
              <w:rPr>
                <w:b/>
              </w:rPr>
              <w:t>Обсуждать</w:t>
            </w:r>
            <w:r w:rsidRPr="003A7E06">
              <w:t xml:space="preserve"> особенности речного транспорта, его преимущества и недостатки по сравнению с другими видами транспорта на основе анализа текста и иллюстративных материалов учебника.</w:t>
            </w:r>
            <w:r w:rsidRPr="003A7E06">
              <w:cr/>
            </w:r>
            <w:r w:rsidRPr="003A7E06">
              <w:rPr>
                <w:b/>
              </w:rPr>
              <w:t xml:space="preserve">Определять и показывать </w:t>
            </w:r>
            <w:r w:rsidRPr="003A7E06">
              <w:t>на карте главные речные порты России на основе анализа текста учебника и карт атласа.</w:t>
            </w:r>
            <w:r w:rsidRPr="003A7E06">
              <w:cr/>
            </w:r>
            <w:r w:rsidRPr="003A7E06">
              <w:rPr>
                <w:b/>
              </w:rPr>
              <w:t>Обсуждать</w:t>
            </w:r>
            <w:r w:rsidRPr="003A7E06">
              <w:t xml:space="preserve"> особенности авиационного транспорта, его преимущества и недостатки по сравнению с другими видами транспорта на основе анализа текста и иллюстративных материалов учебника.</w:t>
            </w:r>
            <w:r w:rsidRPr="003A7E06">
              <w:cr/>
            </w:r>
            <w:r w:rsidRPr="003A7E06">
              <w:rPr>
                <w:b/>
              </w:rPr>
              <w:t>Определять и показывать</w:t>
            </w:r>
            <w:r w:rsidRPr="003A7E06">
              <w:t xml:space="preserve"> на карте главные авиапорты России на основе анализа текста учебника и карт атласа.</w:t>
            </w:r>
            <w:r w:rsidRPr="003A7E06">
              <w:cr/>
            </w:r>
            <w:r w:rsidRPr="003A7E06">
              <w:rPr>
                <w:b/>
              </w:rPr>
              <w:t>Сравнивать</w:t>
            </w:r>
            <w:r w:rsidRPr="003A7E06">
              <w:t xml:space="preserve"> показатели грузо- и пассажирооборота морского, речного и авиационного транспорта на основе анализа статистических материалов учебника.</w:t>
            </w:r>
            <w:r w:rsidRPr="003A7E06">
              <w:cr/>
            </w:r>
            <w:r w:rsidRPr="003A7E06">
              <w:rPr>
                <w:b/>
              </w:rPr>
              <w:t>Обсуждать</w:t>
            </w:r>
            <w:r w:rsidRPr="003A7E06">
              <w:t xml:space="preserve"> особенности трубопроводного транспорта, его преимущества и недостатки по сравнению с другими видами транспорта на основе анализа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основные показатели работы трубопроводного транспорта и географию магистральных нефте- и газопроводов на основе анализа текста, </w:t>
            </w:r>
            <w:r w:rsidRPr="003A7E06">
              <w:lastRenderedPageBreak/>
              <w:t>статистических материалов учебника, карт атласа.</w:t>
            </w:r>
            <w:r w:rsidRPr="003A7E06">
              <w:cr/>
            </w:r>
            <w:r w:rsidRPr="003A7E06">
              <w:rPr>
                <w:b/>
              </w:rPr>
              <w:t>Обсуждать</w:t>
            </w:r>
            <w:r w:rsidRPr="003A7E06">
              <w:t xml:space="preserve"> особенности электронного транспорта на основе анализа текста и иллюстративных материалов учебника.</w:t>
            </w:r>
            <w:r w:rsidRPr="003A7E06">
              <w:cr/>
            </w:r>
            <w:r w:rsidRPr="003A7E06">
              <w:rPr>
                <w:b/>
              </w:rPr>
              <w:t>Обсуждать</w:t>
            </w:r>
            <w:r w:rsidRPr="003A7E06">
              <w:t xml:space="preserve"> экологические проблемы, связанные с разными видами транспорта, и возможные пути их решения на основе текста учебника и дополнительных источников географической информации.</w:t>
            </w:r>
            <w:r w:rsidRPr="003A7E06">
              <w:cr/>
            </w:r>
            <w:r w:rsidRPr="003A7E06">
              <w:rPr>
                <w:b/>
              </w:rPr>
              <w:t>Обсуждать</w:t>
            </w:r>
            <w:r w:rsidRPr="003A7E06">
              <w:t xml:space="preserve"> проблемы и перспективы развития транспорта России на основе анализа текста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по истории формирования связи в России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23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Связь</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Виды связи, их значение в современном хозяйстве страны.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Размещение разных видов связи на территории страны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историю становления отрасли в России.</w:t>
            </w:r>
            <w:r w:rsidRPr="003A7E06">
              <w:cr/>
            </w:r>
            <w:r w:rsidRPr="003A7E06">
              <w:rPr>
                <w:b/>
              </w:rPr>
              <w:t>Определять</w:t>
            </w:r>
            <w:r w:rsidRPr="003A7E06">
              <w:t xml:space="preserve"> виды связи на основе анализа текста и иллюстративных материалов учебника.</w:t>
            </w:r>
            <w:r w:rsidRPr="003A7E06">
              <w:cr/>
            </w:r>
            <w:r w:rsidRPr="003A7E06">
              <w:rPr>
                <w:b/>
              </w:rPr>
              <w:t>Обсуждать</w:t>
            </w:r>
            <w:r w:rsidRPr="003A7E06">
              <w:t xml:space="preserve"> место и значение видов связи в хозяйстве страны, в современном мире.</w:t>
            </w:r>
            <w:r w:rsidRPr="003A7E06">
              <w:cr/>
            </w:r>
            <w:r w:rsidRPr="003A7E06">
              <w:rPr>
                <w:b/>
              </w:rPr>
              <w:t>Определять</w:t>
            </w:r>
            <w:r w:rsidRPr="003A7E06">
              <w:t xml:space="preserve"> место России в мире по обеспеченности населения разными видами связи на основе анализа статистических материалов учебника.</w:t>
            </w:r>
            <w:r w:rsidRPr="003A7E06">
              <w:cr/>
            </w:r>
            <w:r w:rsidRPr="003A7E06">
              <w:rPr>
                <w:b/>
              </w:rPr>
              <w:t>Выявлять</w:t>
            </w:r>
            <w:r w:rsidRPr="003A7E06">
              <w:t xml:space="preserve"> особенности разных видов связи.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особенности размещения разных видов связи на территории страны на основе анализа текста и иллюстративных материалов учебника,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24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Отрасли социальной инфраструктуры</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lang w:val="en-US"/>
              </w:rPr>
            </w:pPr>
            <w:r w:rsidRPr="003A7E06">
              <w:t>Социальная инфраструктура: отраслевой состав, значение, диспропорции в размещении.</w:t>
            </w:r>
            <w:r w:rsidRPr="003A7E06">
              <w:cr/>
              <w:t>Жилищное строительство и жилищно-коммунальное хозяйство.</w:t>
            </w:r>
            <w:r w:rsidRPr="003A7E06">
              <w:cr/>
              <w:t>Рекреационное хозяйство и туризм.</w:t>
            </w:r>
            <w:r w:rsidRPr="003A7E06">
              <w:cr/>
              <w:t>Наука.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Проблемы и перспективы развития отраслей социальной инфраструктуры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отраслевой состав социальной инфраструктуры на основе анализа текста и иллюстративных материалов учебника.</w:t>
            </w:r>
            <w:r w:rsidRPr="003A7E06">
              <w:cr/>
            </w:r>
            <w:r w:rsidRPr="003A7E06">
              <w:rPr>
                <w:b/>
              </w:rPr>
              <w:t>Выявлять</w:t>
            </w:r>
            <w:r w:rsidRPr="003A7E06">
              <w:t xml:space="preserve"> диспропорцию в размещении предприятий социальной инфраструктуры России на основе анализа текста учебника и карт атласа.</w:t>
            </w:r>
            <w:r w:rsidRPr="003A7E06">
              <w:cr/>
            </w:r>
            <w:r w:rsidRPr="003A7E06">
              <w:rPr>
                <w:b/>
              </w:rPr>
              <w:t>Обсуждать</w:t>
            </w:r>
            <w:r w:rsidRPr="003A7E06">
              <w:t xml:space="preserve"> проблемы жилищно-коммунального хозяйства, показатели обеспеченности населения жильём на основе анализа текста и иллюстративных материалов учебника.</w:t>
            </w:r>
            <w:r w:rsidRPr="003A7E06">
              <w:cr/>
            </w:r>
            <w:r w:rsidRPr="003A7E06">
              <w:rPr>
                <w:b/>
              </w:rPr>
              <w:t>Определять</w:t>
            </w:r>
            <w:r w:rsidRPr="003A7E06">
              <w:t xml:space="preserve"> значение и виды рекреационной деятельности в России на </w:t>
            </w:r>
            <w:r w:rsidRPr="003A7E06">
              <w:lastRenderedPageBreak/>
              <w:t>основе анализа текста и иллюстративных материалов учебника.</w:t>
            </w:r>
            <w:r w:rsidRPr="003A7E06">
              <w:cr/>
            </w:r>
            <w:r w:rsidRPr="003A7E06">
              <w:rPr>
                <w:b/>
              </w:rPr>
              <w:t>Выявлять</w:t>
            </w:r>
            <w:r w:rsidRPr="003A7E06">
              <w:t xml:space="preserve"> главные туристско-рекреационные зоны и диспропорции в развитии рекреационного хозяйства страны на основе текста учебника и карт атласа.</w:t>
            </w:r>
            <w:r w:rsidRPr="003A7E06">
              <w:cr/>
            </w:r>
            <w:r w:rsidRPr="003A7E06">
              <w:rPr>
                <w:b/>
              </w:rPr>
              <w:t>Обсуждать</w:t>
            </w:r>
            <w:r w:rsidRPr="003A7E06">
              <w:t xml:space="preserve"> значение науки в хозяйстве страны и перспективы развития отрасли на основе анализа текста учебника и дополнительных источников географической информации.</w:t>
            </w:r>
            <w:r w:rsidRPr="003A7E06">
              <w:cr/>
            </w:r>
            <w:r w:rsidRPr="003A7E06">
              <w:rPr>
                <w:b/>
              </w:rPr>
              <w:t>Выявлять</w:t>
            </w:r>
            <w:r w:rsidRPr="003A7E06">
              <w:t xml:space="preserve"> распределение научных кадров по секторам науки на основе анализа текста и иллюстративных материалов учебника.</w:t>
            </w:r>
            <w:r w:rsidRPr="003A7E06">
              <w:cr/>
            </w:r>
            <w:r w:rsidRPr="003A7E06">
              <w:rPr>
                <w:b/>
              </w:rPr>
              <w:t>Выявлять</w:t>
            </w:r>
            <w:r w:rsidRPr="003A7E06">
              <w:t xml:space="preserve"> особенности размещения главных научных центров на территории страны на основе анализа текста учебника и карт атласа.</w:t>
            </w:r>
            <w:r w:rsidRPr="003A7E06">
              <w:cr/>
            </w:r>
            <w:r w:rsidRPr="003A7E06">
              <w:rPr>
                <w:b/>
              </w:rPr>
              <w:t>Оценивать</w:t>
            </w:r>
            <w:r w:rsidRPr="003A7E06">
              <w:t xml:space="preserve"> обеспеченность потребностей населения своей местности разными видами услуг на основе анализа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проблемы и перспективы развития инфраструктурного комплекса на основе анализа текста учебника и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25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Экскурсия на местное предприятие производственной или непроизводственной сферы</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производственного процесса и хозяйственные связи предприятия</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Наблюдать</w:t>
            </w:r>
            <w:r w:rsidRPr="003A7E06">
              <w:t xml:space="preserve"> за производственным процессом на предприятии.</w:t>
            </w:r>
            <w:r w:rsidRPr="003A7E06">
              <w:cr/>
            </w:r>
            <w:r w:rsidRPr="003A7E06">
              <w:rPr>
                <w:b/>
              </w:rPr>
              <w:t>Выявлять и оценивать</w:t>
            </w:r>
            <w:r w:rsidRPr="003A7E06">
              <w:t xml:space="preserve"> место предприятия в отрасли, хозяйстве страны. </w:t>
            </w:r>
            <w:r w:rsidRPr="003A7E06">
              <w:rPr>
                <w:b/>
              </w:rPr>
              <w:t>Составлять</w:t>
            </w:r>
            <w:r w:rsidRPr="003A7E06">
              <w:t xml:space="preserve"> схемы хозяйственных связей предприятия по плану:</w:t>
            </w:r>
            <w:r w:rsidRPr="003A7E06">
              <w:cr/>
              <w:t>1. Географическое положение.</w:t>
            </w:r>
            <w:r w:rsidRPr="003A7E06">
              <w:cr/>
              <w:t>2. Специализация предприятия, структура (отделения, цехи, производственные связи).</w:t>
            </w:r>
            <w:r w:rsidRPr="003A7E06">
              <w:cr/>
              <w:t>3. Особенности производства (расход сырья, воды, топлива, энергии); характер производства (энергоёмкое, трудоёмкое, металлоёмкое, наукоёмкое).</w:t>
            </w:r>
            <w:r w:rsidRPr="003A7E06">
              <w:cr/>
              <w:t>4. Территориальные связи предприятия (сырьевые, топливные, готовой продукции).</w:t>
            </w:r>
            <w:r w:rsidRPr="003A7E06">
              <w:cr/>
              <w:t>5. Транспортные условия.</w:t>
            </w:r>
            <w:r w:rsidRPr="003A7E06">
              <w:cr/>
              <w:t>6. Ведущие профессии и квалификационный состав предприятия.</w:t>
            </w:r>
            <w:r w:rsidRPr="003A7E06">
              <w:cr/>
              <w:t>7. Меры по охране окружающей среды.</w:t>
            </w:r>
            <w:r w:rsidRPr="003A7E06">
              <w:cr/>
              <w:t>8. Перспективы развития.</w:t>
            </w:r>
            <w:r w:rsidRPr="003A7E06">
              <w:cr/>
            </w:r>
            <w:r w:rsidRPr="003A7E06">
              <w:lastRenderedPageBreak/>
              <w:t>9. Вывод о принципах размещения предприятия и его роли в формировании экономики своей местности.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экологической ситуации своей местности на основе анализа материалов публикаций СМИ или ресурсов Интернета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Экологический потенциал России (2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Экологическая ситуация в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Окружающая среда. Антропогенные ландшафты, их виды по степени изменения.</w:t>
            </w:r>
            <w:r w:rsidRPr="003A7E06">
              <w:cr/>
              <w:t xml:space="preserve">Источники загрязнения окружающей среды и экологические проблемы на территории России.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Рациональное природопользование. Мониторинг состояния окружающей среды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географическое понятие «окружающая среда», </w:t>
            </w:r>
            <w:r w:rsidRPr="003A7E06">
              <w:rPr>
                <w:b/>
              </w:rPr>
              <w:t>выявлять</w:t>
            </w:r>
            <w:r w:rsidRPr="003A7E06">
              <w:t xml:space="preserve"> его существенные признаки. </w:t>
            </w:r>
            <w:r w:rsidRPr="003A7E06">
              <w:rPr>
                <w:b/>
              </w:rPr>
              <w:t>Определять</w:t>
            </w:r>
            <w:r w:rsidRPr="003A7E06">
              <w:t xml:space="preserve"> виды антропогенных ландшафтов по степени изменения на основе анализа текста и иллюстративных материалов учебника.</w:t>
            </w:r>
            <w:r w:rsidRPr="003A7E06">
              <w:cr/>
            </w:r>
            <w:r w:rsidRPr="003A7E06">
              <w:rPr>
                <w:b/>
              </w:rPr>
              <w:t>Выявлять</w:t>
            </w:r>
            <w:r w:rsidRPr="003A7E06">
              <w:t xml:space="preserve"> источники загрязнения окружающей среды и экологических проблем на территории России на основе текста учебника.</w:t>
            </w:r>
            <w:r w:rsidRPr="003A7E06">
              <w:cr/>
            </w:r>
            <w:r w:rsidRPr="003A7E06">
              <w:rPr>
                <w:b/>
              </w:rPr>
              <w:t>Определять</w:t>
            </w:r>
            <w:r w:rsidRPr="003A7E06">
              <w:t xml:space="preserve"> экологически неблагополучные регионы России на основе анализа текста учебника и карт атласа.</w:t>
            </w:r>
            <w:r w:rsidRPr="003A7E06">
              <w:cr/>
            </w:r>
            <w:r w:rsidRPr="003A7E06">
              <w:rPr>
                <w:b/>
              </w:rPr>
              <w:t>Обсуждать</w:t>
            </w:r>
            <w:r w:rsidRPr="003A7E06">
              <w:t xml:space="preserve"> экологические аспекты концепции устойчивого развития общества на основе анализа текста, иллюстративных материалов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Оценивать</w:t>
            </w:r>
            <w:r w:rsidRPr="003A7E06">
              <w:t xml:space="preserve"> экологическую ситуацию в своей местности на основе сообщений/презентаций учащихся</w:t>
            </w:r>
          </w:p>
        </w:tc>
      </w:tr>
      <w:tr w:rsidR="001A4020" w:rsidRPr="003A7E06" w:rsidTr="00FA761A">
        <w:tc>
          <w:tcPr>
            <w:tcW w:w="5541"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«Хозяйство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отвечать на вопросы раздела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Природно-хозяйственные регионы России (39 ч)</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Районирование территории России (2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28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Принципы выделения регионов на территории страны</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Виды районирования территории России. Различия территорий по условиям и степени хозяйственного освоения.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Природно-хозяйственные регионы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географическое понятие «районирование», </w:t>
            </w:r>
            <w:r w:rsidRPr="003A7E06">
              <w:rPr>
                <w:b/>
              </w:rPr>
              <w:t>выделять</w:t>
            </w:r>
            <w:r w:rsidRPr="003A7E06">
              <w:t xml:space="preserve"> его существенные признаки.</w:t>
            </w:r>
            <w:r w:rsidRPr="003A7E06">
              <w:cr/>
            </w:r>
            <w:r w:rsidRPr="003A7E06">
              <w:rPr>
                <w:b/>
              </w:rPr>
              <w:t>Определятьи сравнивать</w:t>
            </w:r>
            <w:r w:rsidRPr="003A7E06">
              <w:t xml:space="preserve"> разные виды географического районирования (частное, общее, комплексное, однородное, узловое) на основе анализа текста и иллюстративных материалов учебника.</w:t>
            </w:r>
            <w:r w:rsidRPr="003A7E06">
              <w:cr/>
            </w:r>
            <w:r w:rsidRPr="003A7E06">
              <w:rPr>
                <w:b/>
              </w:rPr>
              <w:t>Выполнять</w:t>
            </w:r>
            <w:r w:rsidRPr="003A7E06">
              <w:t xml:space="preserve"> задания на определение набора признаков районирования и </w:t>
            </w:r>
            <w:r w:rsidRPr="003A7E06">
              <w:rPr>
                <w:b/>
              </w:rPr>
              <w:t>определять</w:t>
            </w:r>
            <w:r w:rsidRPr="003A7E06">
              <w:t xml:space="preserve"> вид районирования на </w:t>
            </w:r>
            <w:r w:rsidRPr="003A7E06">
              <w:lastRenderedPageBreak/>
              <w:t>основе анализа карт атласа.</w:t>
            </w:r>
            <w:r w:rsidRPr="003A7E06">
              <w:cr/>
            </w:r>
            <w:r w:rsidRPr="003A7E06">
              <w:rPr>
                <w:b/>
              </w:rPr>
              <w:t>Обсуждать</w:t>
            </w:r>
            <w:r w:rsidRPr="003A7E06">
              <w:t xml:space="preserve"> взаимосвязи между районированием и региональной политикой государства.</w:t>
            </w:r>
            <w:r w:rsidRPr="003A7E06">
              <w:cr/>
            </w:r>
            <w:r w:rsidRPr="003A7E06">
              <w:rPr>
                <w:b/>
              </w:rPr>
              <w:t>Определять</w:t>
            </w:r>
            <w:r w:rsidRPr="003A7E06">
              <w:t xml:space="preserve"> набор признаков, используемых для выделения природно-хозяйственных регионов страны, на основе анализа текста и иллюстративных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географическое положение и состав крупных природно-хозяйственных регионов России на основе анализа иллюстративных материалов учебника и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29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Районирование территории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Разработка учебных проектов разных видов районирования территории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Готовить и обсуждать</w:t>
            </w:r>
            <w:r w:rsidRPr="003A7E06">
              <w:t xml:space="preserve"> групповые учебные проекты разных видов районирования территории России на основе анализа, сравнения и группировки статистических данных по плану:</w:t>
            </w:r>
            <w:r w:rsidRPr="003A7E06">
              <w:cr/>
              <w:t>1. Определение признака (показателя), по которому можно провести ранжирование субъектов РФ.</w:t>
            </w:r>
            <w:r w:rsidRPr="003A7E06">
              <w:cr/>
              <w:t>2. Ранжирование показателей, составление шкалы условных знаков.</w:t>
            </w:r>
            <w:r w:rsidRPr="003A7E06">
              <w:cr/>
              <w:t>3. Группировка субъектов РФ в соответствии с принятой шкалой.</w:t>
            </w:r>
            <w:r w:rsidRPr="003A7E06">
              <w:cr/>
              <w:t>4. Нанесение субъектов на контурную карту с помощью условных знаков, разработка сетки районирования.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5. Представление материалов работы классу</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Европейская часть России (Западный макрорегион)</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Общая характеристика европейской части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географического положения, природы, истории, населения и хозяйства регионов европейской части России.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Природный, человеческий и хозяйственный потенциал макрорегиона, его роль в жизни страны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географическое положение Западного макрорегиона и расположенных в его пределах природно-хозяйственных регионов и субъектов РФ на основе анализа иллюстративных материалов учебника и карт атласа.</w:t>
            </w:r>
            <w:r w:rsidRPr="003A7E06">
              <w:cr/>
            </w:r>
            <w:r w:rsidRPr="003A7E06">
              <w:rPr>
                <w:b/>
              </w:rPr>
              <w:t>Выявлять и обсуждать</w:t>
            </w:r>
            <w:r w:rsidRPr="003A7E06">
              <w:t xml:space="preserve"> особенности природы европейской части России на основе анализа иллюстративных материалов учебника и карт атласа: формы рельефа, геологическое строение и полезные ископаемые Русской равнины; особенности климата и внутренних вод территории; проявление природной зональности; природные условия и ресурсы, их влияние на хозяйственную деятельность населения.</w:t>
            </w:r>
            <w:r w:rsidRPr="003A7E06">
              <w:cr/>
            </w:r>
            <w:r w:rsidRPr="003A7E06">
              <w:rPr>
                <w:b/>
              </w:rPr>
              <w:t>Выявлять</w:t>
            </w:r>
            <w:r w:rsidRPr="003A7E06">
              <w:t xml:space="preserve"> особенности заселения и </w:t>
            </w:r>
            <w:r w:rsidRPr="003A7E06">
              <w:lastRenderedPageBreak/>
              <w:t>хозяйственного освоения территории, населения и хозяйства Западного макрорегиона на основе анализа текста, иллюстративных и статистических материалов учебника, карт атласа.</w:t>
            </w:r>
            <w:r w:rsidRPr="003A7E06">
              <w:cr/>
            </w:r>
            <w:r w:rsidRPr="003A7E06">
              <w:rPr>
                <w:b/>
              </w:rPr>
              <w:t>Обсуждать</w:t>
            </w:r>
            <w:r w:rsidRPr="003A7E06">
              <w:t xml:space="preserve"> природный, человеческий и хозяйственный потенциал макрорегиона, его роль в жизни страны на основе текста, иллюстративных и статистических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объектах Всемирного природного и культурно-исторического наследия на территории Центральной России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Центральная Россия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основные черты природы Центральной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региона. Преимущества столичного, соседского и транспортного положения. Высокая степень освоенности региона. Центральная Россия — историческое, политическое, экономическое, культурное, религиозное ядро Российского государства.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черты природы и природные факторы развития территории. Основные природные ресурсы. Дефицит большинства видов природных ресурсов. Рекреационные ресурсы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w:t>
            </w:r>
            <w:r w:rsidRPr="003A7E06">
              <w:rPr>
                <w:b/>
              </w:rPr>
              <w:t>обсуждать</w:t>
            </w:r>
            <w:r w:rsidRPr="003A7E06">
              <w:t xml:space="preserve"> высокую степень освоенности региона на основе анализа иллюстративных материалов учебника и карт атласа.</w:t>
            </w:r>
            <w:r w:rsidRPr="003A7E06">
              <w:cr/>
            </w:r>
            <w:r w:rsidRPr="003A7E06">
              <w:rPr>
                <w:b/>
              </w:rPr>
              <w:t>Определять</w:t>
            </w:r>
            <w:r w:rsidRPr="003A7E06">
              <w:t xml:space="preserve"> особенность природы региона (равнинность территории, благоприятность климатических условий для жизни человека и развития земледелия, наличие крупных равнинных рек, преобладание лесных ландшафтов) на основе анализа текста, иллюстративных материалов учебника, карт атласа.</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Определять</w:t>
            </w:r>
            <w:r w:rsidRPr="003A7E06">
              <w:t xml:space="preserve"> рекреационные объекты, объекты Всемирного культурно-исторического наследия на территории региона на основе сообщений учащихся,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памятниках </w:t>
            </w:r>
            <w:r w:rsidRPr="003A7E06">
              <w:lastRenderedPageBreak/>
              <w:t>культурно-исторического наследия, географии старинных народных промыслов Центральной России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32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Центральной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населения: высокая численность и плотность населения, преобладание городского населения.</w:t>
            </w:r>
            <w:r w:rsidRPr="003A7E06">
              <w:cr/>
              <w:t>Крупные города и городские агломерации. Социально-экономические проблемы сельской местности и древних русских городов.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Культурно-исторические и архитектурные памятники. Ареалы старинных промыслов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региона на основе анализа статистических материалов учебника и карт атласа.</w:t>
            </w:r>
            <w:r w:rsidRPr="003A7E06">
              <w:cr/>
            </w:r>
            <w:r w:rsidRPr="003A7E06">
              <w:rPr>
                <w:b/>
              </w:rPr>
              <w:t>Определять</w:t>
            </w:r>
            <w:r w:rsidRPr="003A7E06">
              <w:t xml:space="preserve"> этнический и религиозный состав населения региона на основе анализа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Обозначать</w:t>
            </w:r>
            <w:r w:rsidRPr="003A7E06">
              <w:t xml:space="preserve"> на контурной карте культурно-исторические и архитектурные памятники региона, ареалы размещения старинных промыслов на основе анализа сообщений/презентаций школьников</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Центральной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Отрасли специализации хозяйства. Концентрация в регионе научно-производственного и кадрового потенциала. Специализация хозяйства на наукоёмких и трудоёмких производствах, возможности развития высоких технологий. Достаточно высокий уровень развития социальной инфраструктуры. Наличие продуктивных сельскохозяйственных угодий страны. Развитие пригородного сельского хозяйства. Внутрирегиональные различия. Московский столичный регион.</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Социальные, экономические и </w:t>
            </w:r>
            <w:r w:rsidRPr="003A7E06">
              <w:lastRenderedPageBreak/>
              <w:t>экологические проблемы региона. 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Обсуждать</w:t>
            </w:r>
            <w:r w:rsidRPr="003A7E06">
              <w:t xml:space="preserve"> исторические и социально-экономические предпосылки формирования хозяйства региона на основе анализа текста и иллюстративных материалов учебника.</w:t>
            </w:r>
            <w:r w:rsidRPr="003A7E06">
              <w:cr/>
            </w:r>
            <w:r w:rsidRPr="003A7E06">
              <w:rPr>
                <w:b/>
              </w:rPr>
              <w:t>Определять</w:t>
            </w:r>
            <w:r w:rsidRPr="003A7E06">
              <w:t xml:space="preserve"> отрасли специализации Центральной России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внутрирегиональные различия на основе анализа текста, иллюстративных и статистических материалов учебника, карт атласа.</w:t>
            </w:r>
            <w:r w:rsidRPr="003A7E06">
              <w:cr/>
            </w:r>
            <w:r w:rsidRPr="003A7E06">
              <w:rPr>
                <w:b/>
              </w:rPr>
              <w:t>Обсуждать</w:t>
            </w:r>
            <w:r w:rsidRPr="003A7E06">
              <w:t xml:space="preserve"> социальные, экономические и экологические проблемы региона на основе анализа текста,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Европейский север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европейского севера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w:t>
            </w:r>
            <w:r w:rsidRPr="003A7E06">
              <w:cr/>
              <w:t>Географическое положение региона. Влияние геополитического и соседского положения на особенности развития региона на разных исторических этапах.</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черты природы и природные факторы развития территории. Различия природных условий и ресурсов Кольско-Карельского и Двинско-Печорского Севера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w:t>
            </w:r>
            <w:r w:rsidRPr="003A7E06">
              <w:rPr>
                <w:b/>
              </w:rPr>
              <w:t>обсуждать</w:t>
            </w:r>
            <w:r w:rsidRPr="003A7E06">
              <w:t xml:space="preserve"> влияние географического положения региона на особенности его заселения и хозяйственного освоения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(разнообразие рельефа, богатство минеральными ресурсами, влияние морских акваторий на климат региона, избыточное увлажнение территории, богатство внутренними водами, неблагоприятные условия для развития земледелия) на основе анализа текста, иллюстративных материалов учебника, карт атласа.</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Сравнивать</w:t>
            </w:r>
            <w:r w:rsidRPr="003A7E06">
              <w:t xml:space="preserve"> природные условия и ресурсы Кольско-Карельского и Двинско-Печорского Севера на основе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рекреационные объекты, объекты Всемирного природного и культурно-исторического наследия на территории региона на основе сообщений учащихся,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памятниках культурно-исторического наследия на территории европейского севера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35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европейского севера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lang w:val="en-US"/>
              </w:rPr>
            </w:pPr>
            <w:r w:rsidRPr="003A7E06">
              <w:t>Особенности заселения и хозяйственного освоения территории.</w:t>
            </w:r>
            <w:r w:rsidRPr="003A7E06">
              <w:cr/>
              <w:t xml:space="preserve">Особенности современного населения: невысокая численность и плотность населения, преобладание городского населения. Этнический и религиозный состав, культурно-исторические особенности, расселение населения региона. Города региона.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Объекты Всемирного культурного наследия на территории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региона на основе анализа текста и иллюстративных материалов учебника, карт атласа.</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r w:rsidRPr="003A7E06">
              <w:cr/>
            </w:r>
            <w:r w:rsidRPr="003A7E06">
              <w:rPr>
                <w:b/>
              </w:rPr>
              <w:t>Определять</w:t>
            </w:r>
            <w:r w:rsidRPr="003A7E06">
              <w:t xml:space="preserve"> этнический и религиозный состав населения региона на основе анализа иллюстративных и статистических материалов учебника, карт атласа.</w:t>
            </w:r>
            <w:r w:rsidRPr="003A7E06">
              <w:cr/>
            </w:r>
            <w:r w:rsidRPr="003A7E06">
              <w:rPr>
                <w:b/>
              </w:rPr>
              <w:t>Обсуждать</w:t>
            </w:r>
            <w:r w:rsidRPr="003A7E06">
              <w:t xml:space="preserve"> проблемы сохранения условий проживания и обеспечения коренного населения региона.</w:t>
            </w:r>
            <w:r w:rsidRPr="003A7E06">
              <w:cr/>
            </w:r>
            <w:r w:rsidRPr="003A7E06">
              <w:rPr>
                <w:b/>
              </w:rPr>
              <w:t>Обозначать</w:t>
            </w:r>
            <w:r w:rsidRPr="003A7E06">
              <w:t xml:space="preserve"> на контурной карте культурно-исторические и архитектурные памятники региона на основе анализа сообщений/презентаций школьников.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особенностях формирования хозяйства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36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европейского севера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Отрасли специализации хозяйства региона: развитие ТЭК, металлургии, химико-лесного комплекса. Роль морского транспорта и проблемы развития портового хозяйства.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Потенциал региона для развития туристско-экскурсионного хозяйства.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Экономические, социальные и экологические проблемы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исторические и социально-экономические предпосылки формирования хозяйства региона на основе анализа сообщений/презентаций учащихся.</w:t>
            </w:r>
            <w:r w:rsidRPr="003A7E06">
              <w:cr/>
            </w:r>
            <w:r w:rsidRPr="003A7E06">
              <w:rPr>
                <w:b/>
              </w:rPr>
              <w:t>Устанавливать</w:t>
            </w:r>
            <w:r w:rsidRPr="003A7E06">
              <w:t xml:space="preserve"> взаимосвязь между приморским положением и природными условиями и особенностями хозяйственного освоения региона и жизни населения. </w:t>
            </w:r>
            <w:r w:rsidRPr="003A7E06">
              <w:cr/>
            </w:r>
            <w:r w:rsidRPr="003A7E06">
              <w:rPr>
                <w:b/>
              </w:rPr>
              <w:t>Определять</w:t>
            </w:r>
            <w:r w:rsidRPr="003A7E06">
              <w:t xml:space="preserve"> отрасль специализации европейского севера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w:t>
            </w:r>
            <w:r w:rsidRPr="003A7E06">
              <w:lastRenderedPageBreak/>
              <w:t>и статистических материалов учебника, карт атласа.</w:t>
            </w:r>
            <w:r w:rsidRPr="003A7E06">
              <w:cr/>
            </w:r>
            <w:r w:rsidRPr="003A7E06">
              <w:rPr>
                <w:b/>
              </w:rPr>
              <w:t>Обсуждать</w:t>
            </w:r>
            <w:r w:rsidRPr="003A7E06">
              <w:t xml:space="preserve"> социальные, экономические и экологические проблемы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рекреационных объектах и охране природы Северо-Западного региона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Северо-Западный регион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Северо-Западного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географического положения в разные исторические периоды, роль региона в осуществлении связей с мировым сообществом. Особенности географического положения Калининградской области. Особенности природы и природные факторы развития территории Северо-Запада. Местное значение природных ресурсов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на основе анализа текста, иллюстративных и статистических материалов учебника. </w:t>
            </w:r>
            <w:r w:rsidRPr="003A7E06">
              <w:rPr>
                <w:b/>
              </w:rPr>
              <w:t>Сравнивать</w:t>
            </w:r>
            <w:r w:rsidRPr="003A7E06">
              <w:t xml:space="preserve"> показатели, характеризующие роль региона в хозяйстве страны, с показателями европейского севера и Центральной России.</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на основе анализа иллюстративных материалов учебника и карт атласа.</w:t>
            </w:r>
            <w:r w:rsidRPr="003A7E06">
              <w:cr/>
            </w:r>
            <w:r w:rsidRPr="003A7E06">
              <w:rPr>
                <w:b/>
              </w:rPr>
              <w:t>Определять</w:t>
            </w:r>
            <w:r w:rsidRPr="003A7E06">
              <w:t xml:space="preserve"> особенность природы региона (чередование низменностей и возвышенностей, следы древнего оледенения, влияние приморского положения на умеренность климата, избыточное увлажнение и богатство региона внутренними водами) на основе анализа текста, иллюстративных материалов учебника, карт атласа. </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Определять</w:t>
            </w:r>
            <w:r w:rsidRPr="003A7E06">
              <w:t xml:space="preserve"> рекреационные объекты на территории региона на основе сообщений учащихся,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Подготавливать</w:t>
            </w:r>
            <w:r w:rsidRPr="003A7E06">
              <w:t xml:space="preserve"> краткие сообщения/презентации о памятниках культурно-исторического наследия на территории Северо-Западного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38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Северо-Западного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заселения и хозяйственного освоения территории. Новгородская Русь — район древнего заселения. Старинные русские города — культурно-исторические и туристические центры.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современного населения: высокая плотность и преобладание городского населения. Этнический и религиозный состав, культурно-исторические особенности, расселение населения региона. Города региона. Санкт-Петербург — северная столица России, его роль в жизни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региона на основе анализа текста и иллюстративных материалов учебника, карт атласа.</w:t>
            </w:r>
            <w:r w:rsidRPr="003A7E06">
              <w:cr/>
            </w:r>
            <w:r w:rsidRPr="003A7E06">
              <w:rPr>
                <w:b/>
              </w:rPr>
              <w:t>Обозначать</w:t>
            </w:r>
            <w:r w:rsidRPr="003A7E06">
              <w:t xml:space="preserve"> на контурной карте культурно-исторические и архитектурные памятники региона на основе анализа сообщений/презентаций школьников.</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r w:rsidRPr="003A7E06">
              <w:cr/>
            </w:r>
            <w:r w:rsidRPr="003A7E06">
              <w:rPr>
                <w:b/>
              </w:rPr>
              <w:t>Определять</w:t>
            </w:r>
            <w:r w:rsidRPr="003A7E06">
              <w:t xml:space="preserve"> этнический и религиозный состав населения региона на основе анализа иллюстративных и статистических материалов учебника, карт атласа.</w:t>
            </w:r>
            <w:r w:rsidRPr="003A7E06">
              <w:cr/>
            </w:r>
            <w:r w:rsidRPr="003A7E06">
              <w:rPr>
                <w:b/>
              </w:rPr>
              <w:t>Сравнивать</w:t>
            </w:r>
            <w:r w:rsidRPr="003A7E06">
              <w:t xml:space="preserve"> особенности географического положения, городской застройки, социально-экономических и экологических проблем Санкт-Петербурга и Москвы.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особенностях формирования хозяйства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39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Северо-Западного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природных условий и ресурсов на развитие хозяйства территории. Слабое развитие сельского хозяйства.</w:t>
            </w:r>
            <w:r w:rsidRPr="003A7E06">
              <w:cr/>
              <w:t>Отрасли специализации региона: судостроение, станкостроение, приборостроение, отрасли ОПК, туристско-</w:t>
            </w:r>
            <w:r w:rsidRPr="003A7E06">
              <w:lastRenderedPageBreak/>
              <w:t>экскурсионное хозяйство. Крупнейшие порты и проблемы портового хозяйства.</w:t>
            </w:r>
            <w:r w:rsidRPr="003A7E06">
              <w:cr/>
              <w:t>Экономические, социальные и экологические проблемы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Обсуждать</w:t>
            </w:r>
            <w:r w:rsidRPr="003A7E06">
              <w:t xml:space="preserve"> исторические и социально-экономические предпосылки формирования хозяйства региона на основе анализа сообщений/презентаций учащихся.</w:t>
            </w:r>
            <w:r w:rsidRPr="003A7E06">
              <w:cr/>
            </w:r>
            <w:r w:rsidRPr="003A7E06">
              <w:rPr>
                <w:b/>
              </w:rPr>
              <w:t>Устанавливать</w:t>
            </w:r>
            <w:r w:rsidRPr="003A7E06">
              <w:t xml:space="preserve"> влияние природных условий и ресурсов на развитие хозяйства территории.</w:t>
            </w:r>
            <w:r w:rsidRPr="003A7E06">
              <w:cr/>
            </w:r>
            <w:r w:rsidRPr="003A7E06">
              <w:rPr>
                <w:b/>
              </w:rPr>
              <w:t>Определять</w:t>
            </w:r>
            <w:r w:rsidRPr="003A7E06">
              <w:t xml:space="preserve"> отрасли специализации Северо-Западного региона на основе анализа текста и иллюстративных </w:t>
            </w:r>
            <w:r w:rsidRPr="003A7E06">
              <w:lastRenderedPageBreak/>
              <w:t>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Обсуждать</w:t>
            </w:r>
            <w:r w:rsidRPr="003A7E06">
              <w:t xml:space="preserve"> социальные, экономические и экологические проблемы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рекреационных объектах и охране природы Поволжского региона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Поволжский регион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Поволжского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 Особенности географического положения в восточной и юго-восточной частях Русской равнины.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Основные черты природы и природные факторы развития территории. Волга — природная ось региона. Благоприятность природных условий для жизни и хозяйственной деятельности населения</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w:t>
            </w:r>
            <w:r w:rsidRPr="003A7E06">
              <w:rPr>
                <w:b/>
              </w:rPr>
              <w:t>определять</w:t>
            </w:r>
            <w:r w:rsidRPr="003A7E06">
              <w:t xml:space="preserve">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(разнообразие рельефа, возрастание континентальности климата, разнообразие природных зон, плодородие почв) на основе анализа текста, иллюстративных материалов учебника, карт атласа.</w:t>
            </w:r>
            <w:r w:rsidRPr="003A7E06">
              <w:cr/>
            </w:r>
            <w:r w:rsidRPr="003A7E06">
              <w:rPr>
                <w:b/>
              </w:rPr>
              <w:t>Сравнивать</w:t>
            </w:r>
            <w:r w:rsidRPr="003A7E06">
              <w:t xml:space="preserve"> природу Среднего и Нижнего Поволжья. </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Определять</w:t>
            </w:r>
            <w:r w:rsidRPr="003A7E06">
              <w:t xml:space="preserve"> рекреационные объекты на территории региона, </w:t>
            </w:r>
            <w:r w:rsidRPr="003A7E06">
              <w:rPr>
                <w:b/>
              </w:rPr>
              <w:t>выявлять</w:t>
            </w:r>
            <w:r w:rsidRPr="003A7E06">
              <w:t xml:space="preserve"> </w:t>
            </w:r>
            <w:r w:rsidRPr="003A7E06">
              <w:lastRenderedPageBreak/>
              <w:t>экологические проблемы региона на основе сообщений учащихся,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памятниках культурно-исторического наследия на территории Поволжского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Поволжского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Исторические особенности заселения территории.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современного населения. Многонациональный и многоконфессиональный состав населения, культурно-исторические особенности народов Поволжья. Роль Волги в расселении населения и территориальной организации хозяйства. Волжские города-миллионники и крупные города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территории Поволжья, </w:t>
            </w:r>
            <w:r w:rsidRPr="003A7E06">
              <w:rPr>
                <w:b/>
              </w:rPr>
              <w:t>определять</w:t>
            </w:r>
            <w:r w:rsidRPr="003A7E06">
              <w:t xml:space="preserve"> их влияние на формирование сложного этнического и религиозного состава населения на основе анализа текста и иллюстративных материалов учебника, карт атласа.</w:t>
            </w:r>
            <w:r w:rsidRPr="003A7E06">
              <w:cr/>
            </w:r>
            <w:r w:rsidRPr="003A7E06">
              <w:rPr>
                <w:b/>
              </w:rPr>
              <w:t>Обозначать</w:t>
            </w:r>
            <w:r w:rsidRPr="003A7E06">
              <w:t xml:space="preserve"> на контурной карте культурно-исторические и архитектурные памятники региона на основе анализа сообщений/презентаций школьников.</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этнический и религиозный состав населения региона на основе анализа иллюстративных и статистических материалов учебника,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42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Поволжского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природных условий и ресурсов на развитие хозяйства территории.</w:t>
            </w:r>
            <w:r w:rsidRPr="003A7E06">
              <w:cr/>
              <w:t xml:space="preserve">Современная специализация хозяйства региона: развитие отраслей нефтегазохимического, машиностроительного и агропромышленного комплексов. Гидроэнергетика. </w:t>
            </w:r>
            <w:r w:rsidRPr="003A7E06">
              <w:lastRenderedPageBreak/>
              <w:t>Рыбоперерабатывающая промышленность и проблемы рыбного хозяйства Волго-Каспийского бассейна. Водный и трубопроводный транспорт, их влияние на природу региона. Основные экономические, социальные и экологические проблемы.</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Устанавливать</w:t>
            </w:r>
            <w:r w:rsidRPr="003A7E06">
              <w:t xml:space="preserve"> влияние природных условий и ресурсов на развитие хозяйства территории.</w:t>
            </w:r>
            <w:r w:rsidRPr="003A7E06">
              <w:cr/>
            </w:r>
            <w:r w:rsidRPr="003A7E06">
              <w:rPr>
                <w:b/>
              </w:rPr>
              <w:t>Определять</w:t>
            </w:r>
            <w:r w:rsidRPr="003A7E06">
              <w:t xml:space="preserve"> отрасли специализации Поволжского региона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Определять</w:t>
            </w:r>
            <w:r w:rsidRPr="003A7E06">
              <w:t xml:space="preserve"> экологические проблемы </w:t>
            </w:r>
            <w:r w:rsidRPr="003A7E06">
              <w:lastRenderedPageBreak/>
              <w:t>Волго-Каспийского бассейна и пути их решения на основе анализа текста учебника и карт атласа.</w:t>
            </w:r>
            <w:r w:rsidRPr="003A7E06">
              <w:cr/>
            </w:r>
            <w:r w:rsidRPr="003A7E06">
              <w:rPr>
                <w:b/>
              </w:rPr>
              <w:t>Обсуждать</w:t>
            </w:r>
            <w:r w:rsidRPr="003A7E06">
              <w:t xml:space="preserve"> социальные и экономические проблемы региона на основе анализа текста,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Европейский юг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европейского юга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 Особенности географического положения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и природные факторы развития территории. Природные ресурсы региона. Благоприятные природные условия для жизни, развития сельского и рекреационного хозяйства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w:t>
            </w:r>
            <w:r w:rsidRPr="003A7E06">
              <w:rPr>
                <w:b/>
              </w:rPr>
              <w:t>определять</w:t>
            </w:r>
            <w:r w:rsidRPr="003A7E06">
              <w:t xml:space="preserve">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(разнообразие рельефа, плодородие почв, проявления высотной поясности), </w:t>
            </w:r>
            <w:r w:rsidRPr="003A7E06">
              <w:rPr>
                <w:b/>
              </w:rPr>
              <w:t>сравнивать</w:t>
            </w:r>
            <w:r w:rsidRPr="003A7E06">
              <w:t xml:space="preserve"> особенности природы равнинной и горной частей региона на основе анализа текста, иллюстративных материалов учебника, карт атласа.</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Определять</w:t>
            </w:r>
            <w:r w:rsidRPr="003A7E06">
              <w:t xml:space="preserve"> рекреационные объекты на территории региона, </w:t>
            </w:r>
            <w:r w:rsidRPr="003A7E06">
              <w:rPr>
                <w:b/>
              </w:rPr>
              <w:t>выявлять</w:t>
            </w:r>
            <w:r w:rsidRPr="003A7E06">
              <w:t xml:space="preserve"> экологические проблемы региона на основе сообщений учащихся,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групповые краткие сообщения/презентации о памятниках природного и культурно-исторического </w:t>
            </w:r>
            <w:r w:rsidRPr="003A7E06">
              <w:lastRenderedPageBreak/>
              <w:t>наследия на территории европейского юга в виде туристического маршрута по территории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европейского юга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Исторические особенности заселения и хозяйственного освоения территории.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современного населения: высокая плотность и неравномерность размещения населения, пестрота национального и религиозного состава населения, преобладание сельского населения, крупные сельские поселения и города. Культурно-исторические особенности коренных народов гор и предгорий, донских и терских казаков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территории европейского юга, </w:t>
            </w:r>
            <w:r w:rsidRPr="003A7E06">
              <w:rPr>
                <w:b/>
              </w:rPr>
              <w:t>определять</w:t>
            </w:r>
            <w:r w:rsidRPr="003A7E06">
              <w:t xml:space="preserve"> их влияние на формирование сложного этнического и религиозного состава населения на основе анализа текста и иллюстративных материалов учебника, карт атласа.</w:t>
            </w:r>
            <w:r w:rsidRPr="003A7E06">
              <w:cr/>
            </w:r>
            <w:r w:rsidRPr="003A7E06">
              <w:rPr>
                <w:b/>
              </w:rPr>
              <w:t>Обозначать</w:t>
            </w:r>
            <w:r w:rsidRPr="003A7E06">
              <w:t xml:space="preserve"> на контурной карте культурно-исторические и архитектурные памятники </w:t>
            </w:r>
            <w:r w:rsidRPr="003A7E06">
              <w:cr/>
              <w:t>региона на основе анализа сообщений/презентаций школьников.</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этнический и религиозный состав населения региона, </w:t>
            </w:r>
            <w:r w:rsidRPr="003A7E06">
              <w:rPr>
                <w:b/>
              </w:rPr>
              <w:t>выявлять</w:t>
            </w:r>
            <w:r w:rsidRPr="003A7E06">
              <w:t xml:space="preserve"> культурно-исторические особенности коренных народов гор и предгорий, донских и терских казаков, ареалов старинных народных промыслов на основе анализа иллюстративных и статистических материалов учебника, карт атласа,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t>Урок 45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европейского юга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Современные отрасли специализации европейского юга. Ведущая роль АПК. Возрастание роли рекреационного хозяйства.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Экономические, экологические и социальные проблемы региона. Перспективы социально-</w:t>
            </w:r>
            <w:r w:rsidRPr="003A7E06">
              <w:lastRenderedPageBreak/>
              <w:t>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Устанавливать</w:t>
            </w:r>
            <w:r w:rsidRPr="003A7E06">
              <w:t xml:space="preserve"> влияние природных условий и ресурсов на развитие хозяйства территории.</w:t>
            </w:r>
            <w:r w:rsidRPr="003A7E06">
              <w:cr/>
            </w:r>
            <w:r w:rsidRPr="003A7E06">
              <w:rPr>
                <w:b/>
              </w:rPr>
              <w:t>Определять</w:t>
            </w:r>
            <w:r w:rsidRPr="003A7E06">
              <w:t xml:space="preserve"> отрасли специализации европейского юга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w:t>
            </w:r>
            <w:r w:rsidRPr="003A7E06">
              <w:lastRenderedPageBreak/>
              <w:t>карт атласа.</w:t>
            </w:r>
            <w:r w:rsidRPr="003A7E06">
              <w:cr/>
            </w:r>
            <w:r w:rsidRPr="003A7E06">
              <w:rPr>
                <w:b/>
              </w:rPr>
              <w:t>Сравнивать</w:t>
            </w:r>
            <w:r w:rsidRPr="003A7E06">
              <w:t xml:space="preserve"> специализацию пищевой промышленности европейского юга и Поволжья на основе анализа текста иллюстративных материалов учебника, карт атласа.</w:t>
            </w:r>
            <w:r w:rsidRPr="003A7E06">
              <w:cr/>
            </w:r>
            <w:r w:rsidRPr="003A7E06">
              <w:rPr>
                <w:b/>
              </w:rPr>
              <w:t>Обсуждать</w:t>
            </w:r>
            <w:r w:rsidRPr="003A7E06">
              <w:t xml:space="preserve"> социальные и экономические проблемы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r w:rsidRPr="003A7E06">
              <w:cr/>
            </w:r>
            <w:r w:rsidRPr="003A7E06">
              <w:rPr>
                <w:b/>
              </w:rPr>
              <w:t>Разрабатывать</w:t>
            </w:r>
            <w:r w:rsidRPr="003A7E06">
              <w:t xml:space="preserve"> групповые проекты развития рекреационного хозяйства на территории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рекреационных ресурсах и особо охраняемых природных территориях Уральского региона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Уральский регион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Уральского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географического положения региона. Состав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и природные факторы развития территории. Проявления широтной зональности и высотной поясности на территории региона. Природные ресурсы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w:t>
            </w:r>
            <w:r w:rsidRPr="003A7E06">
              <w:rPr>
                <w:b/>
              </w:rPr>
              <w:t>определять</w:t>
            </w:r>
            <w:r w:rsidRPr="003A7E06">
              <w:t xml:space="preserve">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(проявление широтной зональности и высотной поясности), </w:t>
            </w:r>
            <w:r w:rsidRPr="003A7E06">
              <w:rPr>
                <w:b/>
              </w:rPr>
              <w:t>сравнивать</w:t>
            </w:r>
            <w:r w:rsidRPr="003A7E06">
              <w:t xml:space="preserve"> особенности природы Западно-Уральского и Восточно-Уральского подрайонов на основе анализа текста, иллюстративных материалов учебника, карт атласа.</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w:t>
            </w:r>
            <w:r w:rsidRPr="003A7E06">
              <w:lastRenderedPageBreak/>
              <w:t>учебника, карт атласа.</w:t>
            </w:r>
            <w:r w:rsidRPr="003A7E06">
              <w:cr/>
            </w:r>
            <w:r w:rsidRPr="003A7E06">
              <w:rPr>
                <w:b/>
              </w:rPr>
              <w:t>Определять</w:t>
            </w:r>
            <w:r w:rsidRPr="003A7E06">
              <w:t xml:space="preserve"> рекреационные ресурсы и особо охраняемые природные территории, </w:t>
            </w:r>
            <w:r w:rsidRPr="003A7E06">
              <w:rPr>
                <w:b/>
              </w:rPr>
              <w:t>выявлять</w:t>
            </w:r>
            <w:r w:rsidRPr="003A7E06">
              <w:t xml:space="preserve"> экологические проблемы региона на основе сообщений учащихся, анализа текста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культурно-исторических и архитектурных памятниках региона на основе анализа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Уральского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Исторические особенности заселения и хозяйственного освоения территории.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современного населения: многонациональность и многоконфессиональность, высокий уровень урбанизации, высокая плотность и неравномерность размещения населения. Крупные города и их проблемы.</w:t>
            </w:r>
            <w:r w:rsidRPr="003A7E06">
              <w:cr/>
              <w:t>Культурно-исторические особенности народов Урала, ареалы народных промыслов.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географического положения, природных условий и географии месторождений полезных ископаемых на расселение населения и размещение промышленности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территории Уральского региона, </w:t>
            </w:r>
            <w:r w:rsidRPr="003A7E06">
              <w:rPr>
                <w:b/>
              </w:rPr>
              <w:t>определять</w:t>
            </w:r>
            <w:r w:rsidRPr="003A7E06">
              <w:t xml:space="preserve"> их влияние на формирование сложного этнического и религиозного состава населения на основе анализа текста и иллюстративных материалов учебника, карт атласа.</w:t>
            </w:r>
            <w:r w:rsidRPr="003A7E06">
              <w:cr/>
            </w:r>
            <w:r w:rsidRPr="003A7E06">
              <w:rPr>
                <w:b/>
              </w:rPr>
              <w:t>Обозначать</w:t>
            </w:r>
            <w:r w:rsidRPr="003A7E06">
              <w:t xml:space="preserve"> на контурной карте культурно-исторические и архитектурные памятники региона на основе анализа сообщений/презентаций школьников.</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r w:rsidRPr="003A7E06">
              <w:cr/>
            </w:r>
            <w:r w:rsidRPr="003A7E06">
              <w:rPr>
                <w:b/>
              </w:rPr>
              <w:t>Обсуждать и проектировать</w:t>
            </w:r>
            <w:r w:rsidRPr="003A7E06">
              <w:t xml:space="preserve"> пути решения социальных проблем Уральского региона на основе анализа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этнический и религиозный состав населения региона, </w:t>
            </w:r>
            <w:r w:rsidRPr="003A7E06">
              <w:rPr>
                <w:b/>
              </w:rPr>
              <w:t>выявлять</w:t>
            </w:r>
            <w:r w:rsidRPr="003A7E06">
              <w:t xml:space="preserve"> культурно-исторические особенности коренных народов Уральского региона, ареалов старинных народных промыслов на основе анализа </w:t>
            </w:r>
            <w:r w:rsidRPr="003A7E06">
              <w:lastRenderedPageBreak/>
              <w:t>иллюстративных и статистических материалов учебника, карт атласа,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48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Уральского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Урал — старейший горнодобывающий район России. Основные отрасли специализации. Экономические, экологические и социальные проблемы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влияние природных, исторических, социально-экономических факторов на формирование отраслевой структуры хозяйства региона.</w:t>
            </w:r>
            <w:r w:rsidRPr="003A7E06">
              <w:cr/>
            </w:r>
            <w:r w:rsidRPr="003A7E06">
              <w:rPr>
                <w:b/>
              </w:rPr>
              <w:t>Определять</w:t>
            </w:r>
            <w:r w:rsidRPr="003A7E06">
              <w:t xml:space="preserve"> отрасли специализации Уральского региона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Составлять</w:t>
            </w:r>
            <w:r w:rsidRPr="003A7E06">
              <w:t xml:space="preserve"> характеристику одного из промышленных узлов Уральского региона на основе анализа текста, иллюстративных и статистических материалов учебника, карт атласа по плану:</w:t>
            </w:r>
            <w:r w:rsidRPr="003A7E06">
              <w:cr/>
              <w:t>1. Особенности географического положения.</w:t>
            </w:r>
            <w:r w:rsidRPr="003A7E06">
              <w:cr/>
              <w:t>2. Специализация.</w:t>
            </w:r>
            <w:r w:rsidRPr="003A7E06">
              <w:cr/>
              <w:t>3. Природные условия.</w:t>
            </w:r>
            <w:r w:rsidRPr="003A7E06">
              <w:cr/>
              <w:t>4. Ресурсы.</w:t>
            </w:r>
            <w:r w:rsidRPr="003A7E06">
              <w:cr/>
              <w:t>5. Какие магистрали пересекаются, какие грузопотоки поступают, какие — следуют транзитом.</w:t>
            </w:r>
            <w:r w:rsidRPr="003A7E06">
              <w:cr/>
              <w:t>6. Значение узла в хозяйстве региона (страны).</w:t>
            </w:r>
            <w:r w:rsidRPr="003A7E06">
              <w:cr/>
            </w:r>
            <w:r w:rsidRPr="003A7E06">
              <w:rPr>
                <w:b/>
              </w:rPr>
              <w:t>Обсуждать</w:t>
            </w:r>
            <w:r w:rsidRPr="003A7E06">
              <w:t xml:space="preserve"> социальные, экологические и экономические проблемы региона на основе анализа текста,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Азиатская часть России (Восточный макрорегион)</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49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Общая характеристика азиатской части России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Особенности географического положения, природы, истории, населения и хозяйства азиатской части России. Природный, человеческий и хозяйственный потенциал </w:t>
            </w:r>
            <w:r w:rsidRPr="003A7E06">
              <w:lastRenderedPageBreak/>
              <w:t>макрорегиона, его роль в жизни страны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Определять</w:t>
            </w:r>
            <w:r w:rsidRPr="003A7E06">
              <w:t xml:space="preserve"> географическое положение Восточного макрорегиона и расположенных в его пределах природно-хозяйственных регионов и субъектов РФ на основе анализа иллюстративных материалов учебника и карт атласа.</w:t>
            </w:r>
            <w:r w:rsidRPr="003A7E06">
              <w:cr/>
            </w:r>
            <w:r w:rsidRPr="003A7E06">
              <w:rPr>
                <w:b/>
              </w:rPr>
              <w:t>Выявлять и обсуждать</w:t>
            </w:r>
            <w:r w:rsidRPr="003A7E06">
              <w:t xml:space="preserve"> особенности </w:t>
            </w:r>
            <w:r w:rsidRPr="003A7E06">
              <w:lastRenderedPageBreak/>
              <w:t>природы азиатской части России (формы рельефа, геологическое строение и полезные ископаемые; особенности климата и внутренних вод территории; проявление природной зональности; природные условия и ресурсы, их влияние на хозяйственную деятельность населения, экстремальность условий жизни и деятельности населения в зоне Севера) на основе анализа иллюстративных материалов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природный, человеческий и хозяйственный потенциал макрорегиона, его роль в жизни страны на основе текста, иллюстративных и статистических материалов учебника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Сибирь (2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Общие черты природы Сибири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Общие черты природы. Отличие природных зон Сибири от европейских. Великие сибирские реки.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Богатство природных ресурсов региона и легкоранимая природа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географическое положение Сибири, его сравнение с европейскими регионами на основе анализа текста учебника и карт атласа.</w:t>
            </w:r>
            <w:r w:rsidRPr="003A7E06">
              <w:cr/>
            </w:r>
            <w:r w:rsidRPr="003A7E06">
              <w:rPr>
                <w:b/>
              </w:rPr>
              <w:t>Сравнивать</w:t>
            </w:r>
            <w:r w:rsidRPr="003A7E06">
              <w:t xml:space="preserve"> особенности природы европейской и азиатской частей страны на основе анализа текста, иллюстративных и статистических материалов учебника, карт атласа.</w:t>
            </w:r>
            <w:r w:rsidRPr="003A7E06">
              <w:cr/>
            </w:r>
            <w:r w:rsidRPr="003A7E06">
              <w:rPr>
                <w:b/>
              </w:rPr>
              <w:t>Обсуждать</w:t>
            </w:r>
            <w:r w:rsidRPr="003A7E06">
              <w:t xml:space="preserve"> природно-ресурсный потенциал Сибири на основе анализа текста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посвящённые культурно-историческим особенностям и проблемам коренного населения Сибири, на основе анализа дополнительных источников географической информации и материалов СМИ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заселения и хозяйственного освоения Сибири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Этапы заселения Сибири. Русская колонизация Сибири. Коренное население Сибири: традиции, религии, проблемы малочисленных народов. Адаптация коренного и русского населения к суровым природным условиям региона. Слабая степень изученности и освоенности Сибири.</w:t>
            </w:r>
            <w:r w:rsidRPr="003A7E06">
              <w:cr/>
              <w:t xml:space="preserve">Современное расселение </w:t>
            </w:r>
            <w:r w:rsidRPr="003A7E06">
              <w:lastRenderedPageBreak/>
              <w:t>населения, влияние природных и экономических условий на особенности размещения населения. Современная стратегия освоения сибирских территорий.</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Разнообразие условий и степени хозяйственного освоения территории. Региональные различия на территории Сибири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Выявлять</w:t>
            </w:r>
            <w:r w:rsidRPr="003A7E06">
              <w:t xml:space="preserve"> этапы заселения и хозяйственного освоения территории Сибири, </w:t>
            </w:r>
            <w:r w:rsidRPr="003A7E06">
              <w:rPr>
                <w:b/>
              </w:rPr>
              <w:t>определять</w:t>
            </w:r>
            <w:r w:rsidRPr="003A7E06">
              <w:t xml:space="preserve"> стратегии освоения территории в советский и современный периоды на основе анализа текста и иллюстративных материалов учебника, карт атласа, источников дополнительной географической информации.</w:t>
            </w:r>
            <w:r w:rsidRPr="003A7E06">
              <w:cr/>
            </w:r>
            <w:r w:rsidRPr="003A7E06">
              <w:rPr>
                <w:b/>
              </w:rPr>
              <w:t>Выявлять</w:t>
            </w:r>
            <w:r w:rsidRPr="003A7E06">
              <w:t xml:space="preserve"> культурно-исторические особенности коренного и русского населения как проявления адаптации к суровым природным условиям региона, </w:t>
            </w:r>
            <w:r w:rsidRPr="003A7E06">
              <w:rPr>
                <w:b/>
              </w:rPr>
              <w:t>обсуждать</w:t>
            </w:r>
            <w:r w:rsidRPr="003A7E06">
              <w:t xml:space="preserve"> проблемы коренного населения Сибири на основе </w:t>
            </w:r>
            <w:r w:rsidRPr="003A7E06">
              <w:lastRenderedPageBreak/>
              <w:t xml:space="preserve">сообщений/презентаций школьников. </w:t>
            </w:r>
            <w:r w:rsidRPr="003A7E06">
              <w:rPr>
                <w:b/>
              </w:rPr>
              <w:t>Определять</w:t>
            </w:r>
            <w:r w:rsidRPr="003A7E06">
              <w:t xml:space="preserve"> особенности современного расселения населения, </w:t>
            </w:r>
            <w:r w:rsidRPr="003A7E06">
              <w:rPr>
                <w:b/>
              </w:rPr>
              <w:t>выявлять</w:t>
            </w:r>
            <w:r w:rsidRPr="003A7E06">
              <w:t xml:space="preserve"> диспропорции в размещении населения на основе анализа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рекреационных ресурсах и особо охраняемых природных территориях, экологических проблемах региона на основе анализа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Западная Сибирь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Западной Сибири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территории. Своеобразие географического положения.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и природные факторы развития территории. Богатство и разнообразие природных ресурсов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w:t>
            </w:r>
            <w:r w:rsidRPr="003A7E06">
              <w:rPr>
                <w:b/>
              </w:rPr>
              <w:t>определять</w:t>
            </w:r>
            <w:r w:rsidRPr="003A7E06">
              <w:t xml:space="preserve">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(равнинный рельеф, континентальный климат, обилие внутренних вод и сильная заболоченность территории, проявление широтной зональности природы от тундр до степей) на основе анализа текста, иллюстративных материалов учебника, карт атласа.</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Определять</w:t>
            </w:r>
            <w:r w:rsidRPr="003A7E06">
              <w:t xml:space="preserve"> рекреационные ресурсы и особо охраняемые природные территории, </w:t>
            </w:r>
            <w:r w:rsidRPr="003A7E06">
              <w:rPr>
                <w:b/>
              </w:rPr>
              <w:t>выявлять</w:t>
            </w:r>
            <w:r w:rsidRPr="003A7E06">
              <w:t xml:space="preserve"> экологические проблемы региона на основе сообщений учащихся, анализа текста учебника и карт атласа.</w:t>
            </w:r>
            <w:r w:rsidRPr="003A7E06">
              <w:cr/>
            </w:r>
            <w:r w:rsidRPr="003A7E06">
              <w:rPr>
                <w:b/>
              </w:rPr>
              <w:t>Обсуждатьи проектировать</w:t>
            </w:r>
            <w:r w:rsidRPr="003A7E06">
              <w:t xml:space="preserve"> пути решения экологических проблем региона </w:t>
            </w:r>
            <w:r w:rsidRPr="003A7E06">
              <w:lastRenderedPageBreak/>
              <w:t>на основе анализа сообщений учащихся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культурно-исторических и архитектурных памятниках региона на основе анализа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lang w:val="en-US"/>
              </w:rPr>
            </w:pPr>
            <w:r w:rsidRPr="003A7E06">
              <w:rPr>
                <w:b/>
              </w:rPr>
              <w:lastRenderedPageBreak/>
              <w:t>Урок 53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Западной Сибири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Заселение Западной Сибири.</w:t>
            </w:r>
            <w:r w:rsidRPr="003A7E06">
              <w:cr/>
              <w:t>Особенности современного населения.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природных условий на жизнь и быт человека. Коренные народы, особенности их жизни и быта, основные занятия. Экономические, экологические и социальные проблемы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территории Западной Сибири на основе анализа текста и иллюстративных материалов учебника, карт атласа.</w:t>
            </w:r>
            <w:r w:rsidRPr="003A7E06">
              <w:cr/>
            </w:r>
            <w:r w:rsidRPr="003A7E06">
              <w:rPr>
                <w:b/>
              </w:rPr>
              <w:t>Обозначать</w:t>
            </w:r>
            <w:r w:rsidRPr="003A7E06">
              <w:t xml:space="preserve"> на контурной карте культурно-исторические и архитектурные памятники региона на основе анализа сообщений/презентаций школьников.</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Сравнивать</w:t>
            </w:r>
            <w:r w:rsidRPr="003A7E06">
              <w:t xml:space="preserve"> сети крупных городов Западной Сибири и Уральского региона на основе анализа иллюстративных материалов учебника и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этнический и религиозный состав населения региона, </w:t>
            </w:r>
            <w:r w:rsidRPr="003A7E06">
              <w:rPr>
                <w:b/>
              </w:rPr>
              <w:t>выявлять</w:t>
            </w:r>
            <w:r w:rsidRPr="003A7E06">
              <w:t xml:space="preserve"> культурно-исторические особенности коренных народов Западно-Сибирского региона, ареалов старинных народных промыслов на основе анализа иллюстративных и статистических материалов учебника, карт атласа,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Урок54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Западной Сибири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Отрасли специализации хозяйства региона. Крупнейшие российские нефтяные и газовые </w:t>
            </w:r>
            <w:r w:rsidRPr="003A7E06">
              <w:lastRenderedPageBreak/>
              <w:t>компании. Система трубопроводов и основные направления транспортировки нефти и газа. Теплоэнергетика, лесная и рыбная промышленность, машиностроение.</w:t>
            </w:r>
            <w:r w:rsidRPr="003A7E06">
              <w:cr/>
              <w:t>Экономические, экологические и социальные проблемы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Устанавливать</w:t>
            </w:r>
            <w:r w:rsidRPr="003A7E06">
              <w:t xml:space="preserve"> влияние природных, исторических, социально-экономических факторов на формирование отраслевой структуры хозяйства региона.</w:t>
            </w:r>
            <w:r w:rsidRPr="003A7E06">
              <w:cr/>
            </w:r>
            <w:r w:rsidRPr="003A7E06">
              <w:rPr>
                <w:b/>
              </w:rPr>
              <w:lastRenderedPageBreak/>
              <w:t>Определять</w:t>
            </w:r>
            <w:r w:rsidRPr="003A7E06">
              <w:t xml:space="preserve"> отрасли специализации Западно-Сибирского региона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Обсуждать</w:t>
            </w:r>
            <w:r w:rsidRPr="003A7E06">
              <w:t xml:space="preserve"> социальные, экологические и экономические проблемы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направление социально-экономического развития региона на основе анализа текста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рекреационных ресурсах и особо охраняемых природных территориях Восточно-Сибирского региона на основе анализа дополнительных источников географической информации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lastRenderedPageBreak/>
              <w:t>Восточно-Сибирский регион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географическое положение и особенности природы Восточно-Сибирского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территории.</w:t>
            </w:r>
            <w:r w:rsidRPr="003A7E06">
              <w:cr/>
              <w:t>Своеобразие географического положения. Особенности природы и природные факторы развития территории. Природные ресурсы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Рекреационные ресурсы региона и охрана природы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w:t>
            </w:r>
            <w:r w:rsidRPr="003A7E06">
              <w:rPr>
                <w:b/>
              </w:rPr>
              <w:t>определять</w:t>
            </w:r>
            <w:r w:rsidRPr="003A7E06">
              <w:t xml:space="preserve">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(в сравнении с Западно-Сибирским)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(разнообразие тектонического строения и рельефа, резко континентальный климат, распространение многолетней мерзлоты, проявление широтной зональности и высотной поясности) на основе анализа текста, иллюстративных материалов </w:t>
            </w:r>
            <w:r w:rsidRPr="003A7E06">
              <w:lastRenderedPageBreak/>
              <w:t>учебника, карт атласа.</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рекреационные ресурсы и особо охраняемые природные территории, </w:t>
            </w:r>
            <w:r w:rsidRPr="003A7E06">
              <w:rPr>
                <w:b/>
              </w:rPr>
              <w:t>выявлять</w:t>
            </w:r>
            <w:r w:rsidRPr="003A7E06">
              <w:t xml:space="preserve"> экологические проблемы региона на основе сообщений учащихся, анализа текста учебника и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населения и хозяйства Восточно-Сибирского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Заселение Восточно-Сибирского региона.</w:t>
            </w:r>
            <w:r w:rsidRPr="003A7E06">
              <w:cr/>
              <w:t>Особенности современного населения. Низкая численность и плотность населения, проблемы трудовых ресурсов. Коренные народы, особенности их жизни и быта.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Слабое развитие инфраструктуры. Очаговый характер размещения хозяйства. Развитие первичных добывающих отраслей. Внутрирайонные различия. Экономические, экологические и социальные проблемы региона. 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особенности заселения и хозяйственного освоения территории региона на основе анализа текста и иллюстративных материалов учебника, карт атласа.</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r w:rsidRPr="003A7E06">
              <w:cr/>
            </w:r>
            <w:r w:rsidRPr="003A7E06">
              <w:rPr>
                <w:b/>
              </w:rPr>
              <w:t>Определять</w:t>
            </w:r>
            <w:r w:rsidRPr="003A7E06">
              <w:t xml:space="preserve"> этнический и религиозный состав населения региона, </w:t>
            </w:r>
            <w:r w:rsidRPr="003A7E06">
              <w:rPr>
                <w:b/>
              </w:rPr>
              <w:t>выявлять</w:t>
            </w:r>
            <w:r w:rsidRPr="003A7E06">
              <w:t xml:space="preserve"> культурно-исторические особенности коренных народов Восточно-Сибирского региона на основе анализа иллюстративных и статистических материалов учебника, карт атласа, дополнительных источников географической информации.</w:t>
            </w:r>
            <w:r w:rsidRPr="003A7E06">
              <w:cr/>
            </w:r>
            <w:r w:rsidRPr="003A7E06">
              <w:rPr>
                <w:b/>
              </w:rPr>
              <w:t>Определять</w:t>
            </w:r>
            <w:r w:rsidRPr="003A7E06">
              <w:t xml:space="preserve"> отрасли специализации Восточно-Сибирского региона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Обсуждать</w:t>
            </w:r>
            <w:r w:rsidRPr="003A7E06">
              <w:t xml:space="preserve"> социальные, экологические и экономические проблемы региона на основе анализа текста, иллюстративных и статистических материалов учебника, </w:t>
            </w:r>
            <w:r w:rsidRPr="003A7E06">
              <w:lastRenderedPageBreak/>
              <w:t>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рекреационных ресурсах и особо охраняемых природных территориях Южно-Сибирского региона на основе анализа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57</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Норильский промышленный район Восточной Сибири</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Внутрирайонные различия на территории Восточно-Сибирского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внутрирайонные различия на территории Восточно-Сибирского региона на основе анализа текста учебника и карт атласа.</w:t>
            </w:r>
            <w:r w:rsidRPr="003A7E06">
              <w:cr/>
            </w:r>
            <w:r w:rsidRPr="003A7E06">
              <w:rPr>
                <w:b/>
              </w:rPr>
              <w:t>Выявлять и обсуждать</w:t>
            </w:r>
            <w:r w:rsidRPr="003A7E06">
              <w:t xml:space="preserve"> перспективы социально-экономического развития Восточно-Сибирского региона на основе анализа текста учебника и дополнительных источников географической информации.</w:t>
            </w:r>
            <w:r w:rsidRPr="003A7E06">
              <w:cr/>
            </w:r>
            <w:r w:rsidRPr="003A7E06">
              <w:rPr>
                <w:b/>
              </w:rPr>
              <w:t>Составлять и обсуждать</w:t>
            </w:r>
            <w:r w:rsidRPr="003A7E06">
              <w:t xml:space="preserve"> характеристику Норильского ТПК на основе анализа текста, иллюстративных и статистических материалов учебника, карт атласа по плану:</w:t>
            </w:r>
            <w:r w:rsidRPr="003A7E06">
              <w:cr/>
              <w:t>1. Географическое положение.</w:t>
            </w:r>
            <w:r w:rsidRPr="003A7E06">
              <w:cr/>
              <w:t>2. Природные условия.</w:t>
            </w:r>
            <w:r w:rsidRPr="003A7E06">
              <w:cr/>
              <w:t>3. Ресурсная база.</w:t>
            </w:r>
            <w:r w:rsidRPr="003A7E06">
              <w:cr/>
              <w:t>4. Специализация, основные центры добычи и переработки.</w:t>
            </w:r>
            <w:r w:rsidRPr="003A7E06">
              <w:cr/>
              <w:t>5. Транспортные магистрали.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6. Экологическая обстановка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Южно-Сибирский регион (3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58</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Южно-Сибирского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Состав региона.</w:t>
            </w:r>
            <w:r w:rsidRPr="003A7E06">
              <w:cr/>
              <w:t>Особенности географического положения.</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природы и природные факторы развития территории. Своеобразие растительного и животного мира региона. Природные ресурсы. Рекреационные ресурсы и охрана природы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состав и площадь региона,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w:t>
            </w:r>
            <w:r w:rsidRPr="003A7E06">
              <w:rPr>
                <w:b/>
              </w:rPr>
              <w:t>обсуждать</w:t>
            </w:r>
            <w:r w:rsidRPr="003A7E06">
              <w:t xml:space="preserve"> влияние географического положения региона на особенности его заселения и хозяйственного освоения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(горно-котловинный рельеф, </w:t>
            </w:r>
            <w:r w:rsidRPr="003A7E06">
              <w:lastRenderedPageBreak/>
              <w:t>сформированный новейшими поднятиями и речной эрозией, области землетрясений, контрастность климатических условий, проявление высотной поясности, истоки крупнейших рек Сибири, современное оледенение, многолетняя мерзлота) на основе анализа текста, иллюстративных материалов учебника, карт атласа.</w:t>
            </w:r>
            <w:r w:rsidRPr="003A7E06">
              <w:cr/>
            </w:r>
            <w:r w:rsidRPr="003A7E06">
              <w:rPr>
                <w:b/>
              </w:rPr>
              <w:t>Выявлять</w:t>
            </w:r>
            <w:r w:rsidRPr="003A7E06">
              <w:t xml:space="preserve"> особенности природы региона с позиции условий жизни и деятельности людей в сельской местности и городе.</w:t>
            </w:r>
            <w:r w:rsidRPr="003A7E06">
              <w:cr/>
            </w:r>
            <w:r w:rsidRPr="003A7E06">
              <w:rPr>
                <w:b/>
              </w:rPr>
              <w:t>Оценивать</w:t>
            </w:r>
            <w:r w:rsidRPr="003A7E06">
              <w:t xml:space="preserve"> природно-ресурсный потенциал региона на основе анализа текста, иллюстративных материалов учебника, карт атласа.</w:t>
            </w:r>
            <w:r w:rsidRPr="003A7E06">
              <w:cr/>
            </w:r>
            <w:r w:rsidRPr="003A7E06">
              <w:rPr>
                <w:b/>
              </w:rPr>
              <w:t>Определять</w:t>
            </w:r>
            <w:r w:rsidRPr="003A7E06">
              <w:t xml:space="preserve"> рекреационные объекты на территории региона на основе анализа текста и иллюстративных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 культурно-исторических объектах на территории Южно-Сибирского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59</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Южно-Сибирского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заселения и хозяйственного освоения региона.</w:t>
            </w:r>
            <w:r w:rsidRPr="003A7E06">
              <w:cr/>
              <w:t xml:space="preserve">Особенности современного населения. Неравномерность и мозаичность размещения населения. </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Уровень развития транспорта и его влияние на размещение населения. Соотношение городского и сельского населения. Основные этносы региона. Старые и новые города. Крупнейшие культурно-исторические, научные, промышленные центры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региона на основе анализа текста и иллюстративных материалов учебника, карт атласа.</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трудовые ресурсы и </w:t>
            </w:r>
            <w:r w:rsidRPr="003A7E06">
              <w:rPr>
                <w:b/>
              </w:rPr>
              <w:t>обсуждать</w:t>
            </w:r>
            <w:r w:rsidRPr="003A7E06">
              <w:t xml:space="preserve"> проблемы занятости населения региона на основе анализа статистических материалов учебника и карт атласа.</w:t>
            </w:r>
            <w:r w:rsidRPr="003A7E06">
              <w:cr/>
            </w:r>
            <w:r w:rsidRPr="003A7E06">
              <w:rPr>
                <w:b/>
              </w:rPr>
              <w:t>Обсуждать</w:t>
            </w:r>
            <w:r w:rsidRPr="003A7E06">
              <w:t xml:space="preserve"> проблемы дисбаланса между природными богатствами и трудовыми ресурсами, </w:t>
            </w:r>
            <w:r w:rsidRPr="003A7E06">
              <w:rPr>
                <w:b/>
              </w:rPr>
              <w:t>выявлять</w:t>
            </w:r>
            <w:r w:rsidRPr="003A7E06">
              <w:t xml:space="preserve"> пути их решения.</w:t>
            </w:r>
            <w:r w:rsidRPr="003A7E06">
              <w:cr/>
            </w:r>
            <w:r w:rsidRPr="003A7E06">
              <w:rPr>
                <w:b/>
              </w:rPr>
              <w:t>Определять</w:t>
            </w:r>
            <w:r w:rsidRPr="003A7E06">
              <w:t xml:space="preserve"> этнический и религиозный состав населения региона, культурно-исторические особенности коренных народов на основе анализа иллюстративных и статистических </w:t>
            </w:r>
            <w:r w:rsidRPr="003A7E06">
              <w:lastRenderedPageBreak/>
              <w:t>материалов учебника, карт атласа.</w:t>
            </w:r>
            <w:r w:rsidRPr="003A7E06">
              <w:cr/>
            </w:r>
            <w:r w:rsidRPr="003A7E06">
              <w:rPr>
                <w:b/>
              </w:rPr>
              <w:t>Подготавливать</w:t>
            </w:r>
            <w:r w:rsidRPr="003A7E06">
              <w:t xml:space="preserve"> краткие сообщения/презентации об особенностях формирования хозяйства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Разрабатывать</w:t>
            </w:r>
            <w:r w:rsidRPr="003A7E06">
              <w:t xml:space="preserve"> туристические маршруты с целью показать наиболее интересные природные и культурно-исторические объекты на территории региона на основе сообщений учащихся, анализа текста учебника и карт атласа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60</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Южно-Сибирского региона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природных условий и ресурсов на развитие хозяйства территории.</w:t>
            </w:r>
            <w:r w:rsidRPr="003A7E06">
              <w:cr/>
              <w:t>Отрасли специализации Южно-Сибирского региона.</w:t>
            </w:r>
            <w:r w:rsidRPr="003A7E06">
              <w:cr/>
              <w:t>Природные предпосылки для развития АПК, особенности его структуры и развития в экстремальных условиях. Основные земледельческие районы.</w:t>
            </w:r>
            <w:r w:rsidRPr="003A7E06">
              <w:cr/>
              <w:t>Внутрирайонные различия.</w:t>
            </w:r>
            <w:r w:rsidRPr="003A7E06">
              <w:cr/>
              <w:t>Основные экономические, экологические и социальные проблемы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влияние природных условий и ресурсов на развитие хозяйства территории.</w:t>
            </w:r>
            <w:r w:rsidRPr="003A7E06">
              <w:cr/>
            </w:r>
            <w:r w:rsidRPr="003A7E06">
              <w:rPr>
                <w:b/>
              </w:rPr>
              <w:t>Определять</w:t>
            </w:r>
            <w:r w:rsidRPr="003A7E06">
              <w:t xml:space="preserve"> отрасли специализации Южно-Сибирского региона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различия в особенностях природы, населения и хозяйства Кузнецко-Алтайского, Ангаро-Енисейского и Забайкальского подрайонов Южной Сибири.</w:t>
            </w:r>
            <w:r w:rsidRPr="003A7E06">
              <w:cr/>
            </w:r>
            <w:r w:rsidRPr="003A7E06">
              <w:rPr>
                <w:b/>
              </w:rPr>
              <w:t>Обсуждать</w:t>
            </w:r>
            <w:r w:rsidRPr="003A7E06">
              <w:t xml:space="preserve"> социальные, экономические, экологические проблемы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особо охраняемых природных территориях Дальнего Востока, экологических проблемах региона</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Дальневосточный регион (5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61</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Географическое положение и природа Дальнего Востока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 xml:space="preserve">Состав региона. Особенности географического положения. Этапы освоения и заселения территории. Особенности природы и природные факторы развития территории. Природные </w:t>
            </w:r>
            <w:r w:rsidRPr="003A7E06">
              <w:lastRenderedPageBreak/>
              <w:t>ресурсы Дальнего Востока.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Рекреационные ресурсы и охрана природы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lastRenderedPageBreak/>
              <w:t>Определять</w:t>
            </w:r>
            <w:r w:rsidRPr="003A7E06">
              <w:t xml:space="preserve"> состав и площадь региона, показатели, характеризующие роль региона в хозяйстве страны, на основе анализа текста, иллюстративных и статистических материалов учебника.</w:t>
            </w:r>
            <w:r w:rsidRPr="003A7E06">
              <w:cr/>
            </w:r>
            <w:r w:rsidRPr="003A7E06">
              <w:rPr>
                <w:b/>
              </w:rPr>
              <w:t>Показывать</w:t>
            </w:r>
            <w:r w:rsidRPr="003A7E06">
              <w:t xml:space="preserve"> субъекты РФ, входящие в регион, на карте.</w:t>
            </w:r>
            <w:r w:rsidRPr="003A7E06">
              <w:cr/>
            </w:r>
            <w:r w:rsidRPr="003A7E06">
              <w:rPr>
                <w:b/>
              </w:rPr>
              <w:t>Определять</w:t>
            </w:r>
            <w:r w:rsidRPr="003A7E06">
              <w:t xml:space="preserve"> географическое положение региона на основе анализа </w:t>
            </w:r>
            <w:r w:rsidRPr="003A7E06">
              <w:lastRenderedPageBreak/>
              <w:t>иллюстративных материалов учебника и карт атласа.</w:t>
            </w:r>
            <w:r w:rsidRPr="003A7E06">
              <w:cr/>
            </w:r>
            <w:r w:rsidRPr="003A7E06">
              <w:rPr>
                <w:b/>
              </w:rPr>
              <w:t>Оценивать</w:t>
            </w:r>
            <w:r w:rsidRPr="003A7E06">
              <w:t xml:space="preserve"> экономико-географическое, транспортное, геополитическое положение региона, </w:t>
            </w:r>
            <w:r w:rsidRPr="003A7E06">
              <w:rPr>
                <w:b/>
              </w:rPr>
              <w:t>обсуждать</w:t>
            </w:r>
            <w:r w:rsidRPr="003A7E06">
              <w:t xml:space="preserve"> влияние географического положения региона на особенности его заселения и хозяйственного освоения на основе анализа иллюстративных материалов учебника и карт атласа.</w:t>
            </w:r>
            <w:r w:rsidRPr="003A7E06">
              <w:cr/>
            </w:r>
            <w:r w:rsidRPr="003A7E06">
              <w:rPr>
                <w:b/>
              </w:rPr>
              <w:t>Определять</w:t>
            </w:r>
            <w:r w:rsidRPr="003A7E06">
              <w:t xml:space="preserve"> особенности природы региона (геологическая молодость территории, преобладание гор, сейсмическая активность территории, муссонный климат, климатические контрасты между севером и югом территории, густота и полноводность рек) на основе анализа текста, иллюстративных материалов учебника, карт атласа.</w:t>
            </w:r>
            <w:r w:rsidRPr="003A7E06">
              <w:cr/>
            </w:r>
            <w:r w:rsidRPr="003A7E06">
              <w:rPr>
                <w:b/>
              </w:rPr>
              <w:t>Оценивать</w:t>
            </w:r>
            <w:r w:rsidRPr="003A7E06">
              <w:t xml:space="preserve"> природно-ресурсный потенциал Дальневосточного региона на основе анализа текста, иллюстративных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рекреационные объекты и особо охраняемые природные территории региона, </w:t>
            </w:r>
            <w:r w:rsidRPr="003A7E06">
              <w:rPr>
                <w:b/>
              </w:rPr>
              <w:t>обсуждать</w:t>
            </w:r>
            <w:r w:rsidRPr="003A7E06">
              <w:t xml:space="preserve"> проблемы охраны природы и пути их решения на основе анализа текста и иллюстративных материалов учебника, карт атласа, сообщений учащихся</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62</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Население Дальнего Востока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заселения и хозяйственного освоения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Особенности современного населения. Несоответствие площади территории и численности населения. Потребность в трудовых ресурсах. Неравномерность размещения населения. Крупные города. Миграции. Культурно-исторические особенности коренных народов Дальнего Востока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этапы заселения и хозяйственного освоения региона на основе анализа текста и иллюстративных материалов учебника, карт атласа.</w:t>
            </w:r>
            <w:r w:rsidRPr="003A7E06">
              <w:cr/>
            </w:r>
            <w:r w:rsidRPr="003A7E06">
              <w:rPr>
                <w:b/>
              </w:rPr>
              <w:t>Определять</w:t>
            </w:r>
            <w:r w:rsidRPr="003A7E06">
              <w:t xml:space="preserve"> основные показатели, характеризующие современное население региона (численность, плотность населения, соотношение городского и сельского населения, темпы урбанизации, крупнейшие города и города-миллионники, направления миграционных потоков и др.), на основе анализа иллюстративных и статистических материалов учебника, карт атласа.</w:t>
            </w:r>
            <w:r w:rsidRPr="003A7E06">
              <w:cr/>
            </w:r>
            <w:r w:rsidRPr="003A7E06">
              <w:rPr>
                <w:b/>
              </w:rPr>
              <w:t>Оценивать</w:t>
            </w:r>
            <w:r w:rsidRPr="003A7E06">
              <w:t xml:space="preserve"> демографическую ситуацию и трудовые ресурсы региона на основе анализа статистических материалов учебника и карт атласа.</w:t>
            </w:r>
            <w:r w:rsidRPr="003A7E06">
              <w:cr/>
            </w:r>
            <w:r w:rsidRPr="003A7E06">
              <w:rPr>
                <w:b/>
              </w:rPr>
              <w:t>Обсуждать</w:t>
            </w:r>
            <w:r w:rsidRPr="003A7E06">
              <w:t xml:space="preserve"> проблемы дисбаланса между природными богатствами и трудовыми ресурсами региона, </w:t>
            </w:r>
            <w:r w:rsidRPr="003A7E06">
              <w:rPr>
                <w:b/>
              </w:rPr>
              <w:t>выявлять</w:t>
            </w:r>
            <w:r w:rsidRPr="003A7E06">
              <w:t xml:space="preserve"> пути их </w:t>
            </w:r>
            <w:r w:rsidRPr="003A7E06">
              <w:lastRenderedPageBreak/>
              <w:t>решения на основе анализа текста и иллюстративных материалов учебника, карт атласа, дополнительных источников географической информации.</w:t>
            </w:r>
            <w:r w:rsidRPr="003A7E06">
              <w:cr/>
            </w:r>
            <w:r w:rsidRPr="003A7E06">
              <w:rPr>
                <w:b/>
              </w:rPr>
              <w:t>Определять</w:t>
            </w:r>
            <w:r w:rsidRPr="003A7E06">
              <w:t xml:space="preserve"> этнический и религиозный состав населения региона, культурно-исторические особенности коренных народов на основе анализа иллюстративных и статистических материалов учебника, карт атласа.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Подготавливать</w:t>
            </w:r>
            <w:r w:rsidRPr="003A7E06">
              <w:t xml:space="preserve"> краткие сообщения/презентации об особенностях формирования хозяйства региона</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63</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Хозяйство Дальнего Востока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Влияние природных условий и ресурсов на развитие хозяйства территории.</w:t>
            </w:r>
            <w:r w:rsidRPr="003A7E06">
              <w:cr/>
              <w:t>Отрасли специализации Дальневосточного региона. Слабое развитие сельского хозяйства. Особенности транспортной сети региона. Внутрирегиональные различия.</w:t>
            </w:r>
            <w:r w:rsidRPr="003A7E06">
              <w:cr/>
              <w:t>Основные экономические, экологические и социальные проблемы региона.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Перспективы социально-экономического развития региона</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Устанавливать</w:t>
            </w:r>
            <w:r w:rsidRPr="003A7E06">
              <w:t xml:space="preserve"> влияние природных условий и ресурсов на развитие хозяйства территории.</w:t>
            </w:r>
            <w:r w:rsidRPr="003A7E06">
              <w:cr/>
            </w:r>
            <w:r w:rsidRPr="003A7E06">
              <w:rPr>
                <w:b/>
              </w:rPr>
              <w:t>Определять</w:t>
            </w:r>
            <w:r w:rsidRPr="003A7E06">
              <w:t xml:space="preserve"> отрасли специализации Дальневосточного региона на основе анализа текста и иллюстративных материалов учебника.</w:t>
            </w:r>
            <w:r w:rsidRPr="003A7E06">
              <w:cr/>
            </w:r>
            <w:r w:rsidRPr="003A7E06">
              <w:rPr>
                <w:b/>
              </w:rPr>
              <w:t>Выявлять</w:t>
            </w:r>
            <w:r w:rsidRPr="003A7E06">
              <w:t xml:space="preserve"> географию отраслей специализации хозяйства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различия в особенностях природы, населения и хозяйства Северного и Амурско-Приморского подрайонов Дальнего Востока.</w:t>
            </w:r>
            <w:r w:rsidRPr="003A7E06">
              <w:cr/>
            </w:r>
            <w:r w:rsidRPr="003A7E06">
              <w:rPr>
                <w:b/>
              </w:rPr>
              <w:t>Обсуждать</w:t>
            </w:r>
            <w:r w:rsidRPr="003A7E06">
              <w:t xml:space="preserve"> социальные, экономические, экологические проблемы региона на основе анализа текста, иллюстративных и статистических материалов учебника, карт атласа.</w:t>
            </w:r>
            <w:r w:rsidRPr="003A7E06">
              <w:cr/>
            </w:r>
            <w:r w:rsidRPr="003A7E06">
              <w:rPr>
                <w:b/>
              </w:rPr>
              <w:t>Выявлять</w:t>
            </w:r>
            <w:r w:rsidRPr="003A7E06">
              <w:t xml:space="preserve"> направления социально-экономического развития региона на основе анализа текста учебника и дополнительных источников географической информации.</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Обсуждать</w:t>
            </w:r>
            <w:r w:rsidRPr="003A7E06">
              <w:t xml:space="preserve"> проблемы и перспективы интеграции Дальнего Востока со странами АТР на основе анализа текста учебника и дополнительных источников географической информации</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64</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Разработка проекта развития транспорта Сибири и Дальнего Востока</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Экономические, экологические и социальные проблемы регионов</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Разрабатыватьи обсуждать</w:t>
            </w:r>
            <w:r w:rsidRPr="003A7E06">
              <w:t xml:space="preserve"> групповые проекты о развитии транспорта Сибири и Дальнего Востока на основе анализа текста и иллюстративных материалов учебника, карт атласа, дополнительных источников географической информации по плану:</w:t>
            </w:r>
            <w:r w:rsidRPr="003A7E06">
              <w:cr/>
              <w:t>1. Сравнение и оценка ЭГП и ТГП, выявление природных условий регионов.</w:t>
            </w:r>
            <w:r w:rsidRPr="003A7E06">
              <w:cr/>
            </w:r>
            <w:r w:rsidRPr="003A7E06">
              <w:lastRenderedPageBreak/>
              <w:t>2. Определение линии направления дороги, обозначение маршрута и природных условий на контурной карте.</w:t>
            </w:r>
            <w:r w:rsidRPr="003A7E06">
              <w:cr/>
              <w:t>3. Обоснование варианта прокладки и формулировка путей решения транспортной проблемы.</w:t>
            </w:r>
            <w:r w:rsidRPr="003A7E06">
              <w:cr/>
              <w:t>4. Презентация результатов работы в классе, обозначение на настенной контурной карте предложенных вариантов.</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5. Совместное обсуждение проекта развития транспорта восточных регионов</w:t>
            </w:r>
          </w:p>
        </w:tc>
      </w:tr>
      <w:tr w:rsidR="001A4020" w:rsidRPr="003A7E06" w:rsidTr="00FA761A">
        <w:tc>
          <w:tcPr>
            <w:tcW w:w="5541" w:type="dxa"/>
            <w:gridSpan w:val="2"/>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lastRenderedPageBreak/>
              <w:t>Урок 65</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Повторение и обобщение раздела «Природно-хозяйственные регионы России»</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Выполнять</w:t>
            </w:r>
            <w:r w:rsidRPr="003A7E06">
              <w:t xml:space="preserve"> итоговые задания и отвечать на вопросы по разделу «Природно-хозяйственные регионы России»</w:t>
            </w:r>
          </w:p>
        </w:tc>
      </w:tr>
      <w:tr w:rsidR="001A4020" w:rsidRPr="003A7E06" w:rsidTr="00FA761A">
        <w:tc>
          <w:tcPr>
            <w:tcW w:w="10031" w:type="dxa"/>
            <w:gridSpan w:val="3"/>
            <w:shd w:val="clear" w:color="auto" w:fill="auto"/>
          </w:tcPr>
          <w:p w:rsidR="00FE471F" w:rsidRPr="003A7E06" w:rsidRDefault="00FE471F" w:rsidP="00FA761A">
            <w:pPr>
              <w:overflowPunct w:val="0"/>
              <w:autoSpaceDE w:val="0"/>
              <w:autoSpaceDN w:val="0"/>
              <w:adjustRightInd w:val="0"/>
              <w:spacing w:line="240" w:lineRule="exact"/>
              <w:ind w:firstLine="284"/>
              <w:jc w:val="center"/>
              <w:textAlignment w:val="baseline"/>
              <w:rPr>
                <w:b/>
              </w:rPr>
            </w:pPr>
            <w:r w:rsidRPr="003A7E06">
              <w:rPr>
                <w:b/>
              </w:rPr>
              <w:t>Россия в современном мире (1 ч)</w:t>
            </w:r>
          </w:p>
        </w:tc>
      </w:tr>
      <w:tr w:rsidR="001A4020" w:rsidRPr="003A7E06" w:rsidTr="00FA761A">
        <w:tc>
          <w:tcPr>
            <w:tcW w:w="2524"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rPr>
                <w:b/>
              </w:rPr>
            </w:pPr>
            <w:r w:rsidRPr="003A7E06">
              <w:rPr>
                <w:b/>
              </w:rPr>
              <w:t>Урок 66</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Место России в мире</w:t>
            </w:r>
          </w:p>
        </w:tc>
        <w:tc>
          <w:tcPr>
            <w:tcW w:w="3017"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Место и роль хозяйства России в современной мировой экономике. Показатели, характеризующие уровень развития хозяйства страны.</w:t>
            </w:r>
            <w:r w:rsidRPr="003A7E06">
              <w:cr/>
              <w:t>Виды внешнеэкономической деятельности России, место России в международном географическом разделении труда. Международные политические, финансовые, научные, культурные связи России со странами мира.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t>Направления социально-экономического развития страны</w:t>
            </w:r>
          </w:p>
        </w:tc>
        <w:tc>
          <w:tcPr>
            <w:tcW w:w="4490" w:type="dxa"/>
            <w:shd w:val="clear" w:color="auto" w:fill="auto"/>
          </w:tcPr>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Определять</w:t>
            </w:r>
            <w:r w:rsidRPr="003A7E06">
              <w:t xml:space="preserve"> показатели, характеризующие место России в современной мировой экономике, на основе анализа текста, иллюстративных и статистических материалов учебника.</w:t>
            </w:r>
            <w:r w:rsidRPr="003A7E06">
              <w:cr/>
            </w:r>
            <w:r w:rsidRPr="003A7E06">
              <w:rPr>
                <w:b/>
              </w:rPr>
              <w:t>Обсуждать</w:t>
            </w:r>
            <w:r w:rsidRPr="003A7E06">
              <w:t xml:space="preserve"> географические понятия «валовый внутренний продукт (ВВП)», «экономическая интеграция».</w:t>
            </w:r>
            <w:r w:rsidRPr="003A7E06">
              <w:cr/>
            </w:r>
            <w:r w:rsidRPr="003A7E06">
              <w:rPr>
                <w:b/>
              </w:rPr>
              <w:t>Определять</w:t>
            </w:r>
            <w:r w:rsidRPr="003A7E06">
              <w:t xml:space="preserve"> основные статьи экспорта и импорта России, </w:t>
            </w:r>
            <w:r w:rsidRPr="003A7E06">
              <w:rPr>
                <w:b/>
              </w:rPr>
              <w:t>выявлять</w:t>
            </w:r>
            <w:r w:rsidRPr="003A7E06">
              <w:t xml:space="preserve"> основных внешнеэкономических партнёров России на основе анализа статистических материалов учебника и карт атласа.</w:t>
            </w:r>
            <w:r w:rsidRPr="003A7E06">
              <w:cr/>
            </w:r>
            <w:r w:rsidRPr="003A7E06">
              <w:rPr>
                <w:b/>
              </w:rPr>
              <w:t>Определять</w:t>
            </w:r>
            <w:r w:rsidRPr="003A7E06">
              <w:t xml:space="preserve"> виды внешнеэкономической деятельности России на основе анализа текста, иллюстративных и статистических материалов учебника.</w:t>
            </w:r>
            <w:r w:rsidRPr="003A7E06">
              <w:cr/>
            </w:r>
            <w:r w:rsidRPr="003A7E06">
              <w:rPr>
                <w:b/>
              </w:rPr>
              <w:t>Выявлять</w:t>
            </w:r>
            <w:r w:rsidRPr="003A7E06">
              <w:t xml:space="preserve"> место России в международном географическом разделении труда на основе анализа текста, иллюстративных и статистических материалов учебника.</w:t>
            </w:r>
          </w:p>
          <w:p w:rsidR="00FE471F" w:rsidRPr="003A7E06" w:rsidRDefault="00FE471F" w:rsidP="00FA761A">
            <w:pPr>
              <w:overflowPunct w:val="0"/>
              <w:autoSpaceDE w:val="0"/>
              <w:autoSpaceDN w:val="0"/>
              <w:adjustRightInd w:val="0"/>
              <w:spacing w:line="240" w:lineRule="exact"/>
              <w:ind w:firstLine="284"/>
              <w:jc w:val="both"/>
              <w:textAlignment w:val="baseline"/>
            </w:pPr>
            <w:r w:rsidRPr="003A7E06">
              <w:rPr>
                <w:b/>
              </w:rPr>
              <w:t>Выявлять</w:t>
            </w:r>
            <w:r w:rsidRPr="003A7E06">
              <w:t xml:space="preserve"> направления социально-экономического развития страны на основе анализа текста и иллюстративных материалов учебника, дополнительных источников географической информации</w:t>
            </w:r>
          </w:p>
        </w:tc>
      </w:tr>
    </w:tbl>
    <w:p w:rsidR="00FE471F" w:rsidRPr="003A7E06" w:rsidRDefault="00FE471F" w:rsidP="00FE471F">
      <w:pPr>
        <w:rPr>
          <w:b/>
        </w:rPr>
      </w:pPr>
    </w:p>
    <w:p w:rsidR="00FE471F" w:rsidRPr="003A7E06" w:rsidRDefault="00FE471F" w:rsidP="00FE471F">
      <w:pPr>
        <w:rPr>
          <w:b/>
        </w:rPr>
      </w:pPr>
      <w:r w:rsidRPr="003A7E06">
        <w:rPr>
          <w:b/>
        </w:rPr>
        <w:t>Резерв 4 ч</w:t>
      </w:r>
    </w:p>
    <w:p w:rsidR="00DE0FA2" w:rsidRPr="003A7E06" w:rsidRDefault="00DE0FA2">
      <w:pPr>
        <w:rPr>
          <w:b/>
        </w:rPr>
      </w:pPr>
      <w:r w:rsidRPr="003A7E06">
        <w:rPr>
          <w:b/>
        </w:rPr>
        <w:t>Материально-техническое обеспечение образовательного процесса</w:t>
      </w:r>
    </w:p>
    <w:p w:rsidR="00DE0FA2" w:rsidRPr="003A7E06" w:rsidRDefault="00DE0FA2">
      <w:r w:rsidRPr="003A7E06">
        <w:t>1.География: программа: 5-9 классы / </w:t>
      </w:r>
      <w:r w:rsidR="0087212B" w:rsidRPr="00800E72">
        <w:rPr>
          <w:bCs/>
        </w:rPr>
        <w:t>авт. И.В.Душина</w:t>
      </w:r>
      <w:r w:rsidR="00780605">
        <w:rPr>
          <w:bCs/>
        </w:rPr>
        <w:t xml:space="preserve">; </w:t>
      </w:r>
    </w:p>
    <w:p w:rsidR="00DE0FA2" w:rsidRPr="003A7E06" w:rsidRDefault="0087212B">
      <w:r>
        <w:t>2</w:t>
      </w:r>
      <w:r w:rsidR="00DE0FA2" w:rsidRPr="003A7E06">
        <w:t>. География в таблицах и схемах. – СПб.: ООО «Виктория плюс», 2010.</w:t>
      </w:r>
    </w:p>
    <w:p w:rsidR="00DE0FA2" w:rsidRPr="003A7E06" w:rsidRDefault="00DE0FA2">
      <w:r w:rsidRPr="003A7E06">
        <w:t>Учебно-методический комплект (УМК);</w:t>
      </w:r>
    </w:p>
    <w:p w:rsidR="00DE0FA2" w:rsidRPr="003A7E06" w:rsidRDefault="00DE0FA2">
      <w:r w:rsidRPr="003A7E06">
        <w:lastRenderedPageBreak/>
        <w:t>Комплект технических и информационно-коммуникативных средств обучения (компьютер, интерактивная доска, мультимедийный проектор, копировально-множительная техника);</w:t>
      </w:r>
    </w:p>
    <w:p w:rsidR="00DE0FA2" w:rsidRPr="003A7E06" w:rsidRDefault="00DE0FA2">
      <w:r w:rsidRPr="003A7E06">
        <w:t>цифровые образовательные ресурсы;</w:t>
      </w:r>
    </w:p>
    <w:p w:rsidR="00DE0FA2" w:rsidRPr="003A7E06" w:rsidRDefault="00DE0FA2">
      <w:r w:rsidRPr="003A7E06">
        <w:t>учебно-практическое и учебно-лабораторное оборудование;</w:t>
      </w:r>
    </w:p>
    <w:p w:rsidR="00DE0FA2" w:rsidRPr="003A7E06" w:rsidRDefault="00DE0FA2">
      <w:r w:rsidRPr="003A7E06">
        <w:t>Лабораторное и демонстрационное оборудование;</w:t>
      </w:r>
    </w:p>
    <w:p w:rsidR="00DE0FA2" w:rsidRPr="003A7E06" w:rsidRDefault="00DE0FA2">
      <w:r w:rsidRPr="003A7E06">
        <w:t xml:space="preserve">Комплект географических карт; </w:t>
      </w:r>
    </w:p>
    <w:p w:rsidR="00DE0FA2" w:rsidRPr="003A7E06" w:rsidRDefault="00DE0FA2">
      <w:r w:rsidRPr="003A7E06">
        <w:t>Комплект тематических таблиц;</w:t>
      </w:r>
    </w:p>
    <w:p w:rsidR="00DE0FA2" w:rsidRPr="003A7E06" w:rsidRDefault="00DE0FA2">
      <w:r w:rsidRPr="003A7E06">
        <w:t>Комплект портретов выдающихся географов и путешественников;</w:t>
      </w:r>
    </w:p>
    <w:p w:rsidR="00DE0FA2" w:rsidRPr="003A7E06" w:rsidRDefault="00DE0FA2">
      <w:r w:rsidRPr="003A7E06">
        <w:t>Библиотека учебно-методической, справочно-информационной и научно-популярной литературы;</w:t>
      </w:r>
    </w:p>
    <w:p w:rsidR="00DE0FA2" w:rsidRPr="003A7E06" w:rsidRDefault="00DE0FA2">
      <w:r w:rsidRPr="003A7E06">
        <w:t xml:space="preserve">Медиатека (интерактивные карты, электронные наглядные пособия, видеофильмы); </w:t>
      </w:r>
    </w:p>
    <w:p w:rsidR="00DE0FA2" w:rsidRPr="003A7E06" w:rsidRDefault="00DE0FA2">
      <w:r w:rsidRPr="003A7E06">
        <w:t>Картотека с заданиями для индивидуального обучения, организации практических, самостоятельных, контрольных работ</w:t>
      </w:r>
    </w:p>
    <w:p w:rsidR="00382E3D" w:rsidRPr="00382E3D" w:rsidRDefault="00382E3D" w:rsidP="00382E3D">
      <w:pPr>
        <w:tabs>
          <w:tab w:val="left" w:pos="5428"/>
        </w:tabs>
        <w:autoSpaceDE w:val="0"/>
        <w:autoSpaceDN w:val="0"/>
        <w:adjustRightInd w:val="0"/>
        <w:ind w:firstLine="709"/>
        <w:jc w:val="both"/>
      </w:pPr>
      <w:r w:rsidRPr="00382E3D">
        <w:rPr>
          <w:b/>
          <w:bCs/>
        </w:rPr>
        <w:t>Примерные темы практических работ</w:t>
      </w:r>
    </w:p>
    <w:p w:rsidR="00382E3D" w:rsidRPr="00382E3D" w:rsidRDefault="00382E3D" w:rsidP="007E61D6">
      <w:pPr>
        <w:numPr>
          <w:ilvl w:val="0"/>
          <w:numId w:val="215"/>
        </w:numPr>
        <w:suppressAutoHyphens w:val="0"/>
        <w:ind w:left="0" w:firstLine="709"/>
        <w:jc w:val="both"/>
      </w:pPr>
      <w:r w:rsidRPr="00382E3D">
        <w:t>Работа с картой «Имена на карте».</w:t>
      </w:r>
    </w:p>
    <w:p w:rsidR="00382E3D" w:rsidRPr="00382E3D" w:rsidRDefault="00382E3D" w:rsidP="007E61D6">
      <w:pPr>
        <w:numPr>
          <w:ilvl w:val="0"/>
          <w:numId w:val="215"/>
        </w:numPr>
        <w:suppressAutoHyphens w:val="0"/>
        <w:ind w:left="0" w:firstLine="709"/>
        <w:jc w:val="both"/>
      </w:pPr>
      <w:r w:rsidRPr="00382E3D">
        <w:t>Описание и нанесение на контурную карту географических объектов изученных маршрутов путешественников.</w:t>
      </w:r>
    </w:p>
    <w:p w:rsidR="00382E3D" w:rsidRPr="00382E3D" w:rsidRDefault="00382E3D" w:rsidP="007E61D6">
      <w:pPr>
        <w:numPr>
          <w:ilvl w:val="0"/>
          <w:numId w:val="215"/>
        </w:numPr>
        <w:suppressAutoHyphens w:val="0"/>
        <w:ind w:left="0" w:firstLine="709"/>
        <w:jc w:val="both"/>
      </w:pPr>
      <w:r w:rsidRPr="00382E3D">
        <w:t>Определение зенитального положения Солнца в разные периоды года.</w:t>
      </w:r>
    </w:p>
    <w:p w:rsidR="00382E3D" w:rsidRPr="00382E3D" w:rsidRDefault="00382E3D" w:rsidP="007E61D6">
      <w:pPr>
        <w:numPr>
          <w:ilvl w:val="0"/>
          <w:numId w:val="215"/>
        </w:numPr>
        <w:suppressAutoHyphens w:val="0"/>
        <w:ind w:left="0" w:firstLine="709"/>
        <w:jc w:val="both"/>
      </w:pPr>
      <w:r w:rsidRPr="00382E3D">
        <w:t>Определение координат географических объектов по карте.</w:t>
      </w:r>
    </w:p>
    <w:p w:rsidR="00382E3D" w:rsidRPr="00382E3D" w:rsidRDefault="00382E3D" w:rsidP="007E61D6">
      <w:pPr>
        <w:numPr>
          <w:ilvl w:val="0"/>
          <w:numId w:val="215"/>
        </w:numPr>
        <w:suppressAutoHyphens w:val="0"/>
        <w:ind w:left="0" w:firstLine="709"/>
        <w:jc w:val="both"/>
      </w:pPr>
      <w:r w:rsidRPr="00382E3D">
        <w:t>Определение положения объектов относительно друг друга:</w:t>
      </w:r>
    </w:p>
    <w:p w:rsidR="00382E3D" w:rsidRPr="00382E3D" w:rsidRDefault="00382E3D" w:rsidP="007E61D6">
      <w:pPr>
        <w:numPr>
          <w:ilvl w:val="0"/>
          <w:numId w:val="215"/>
        </w:numPr>
        <w:suppressAutoHyphens w:val="0"/>
        <w:ind w:left="0" w:firstLine="709"/>
        <w:jc w:val="both"/>
      </w:pPr>
      <w:r w:rsidRPr="00382E3D">
        <w:t>Определение направлений и расстояний по глобусу и карте.</w:t>
      </w:r>
    </w:p>
    <w:p w:rsidR="00382E3D" w:rsidRPr="00382E3D" w:rsidRDefault="00382E3D" w:rsidP="007E61D6">
      <w:pPr>
        <w:numPr>
          <w:ilvl w:val="0"/>
          <w:numId w:val="215"/>
        </w:numPr>
        <w:suppressAutoHyphens w:val="0"/>
        <w:ind w:left="0" w:firstLine="709"/>
        <w:jc w:val="both"/>
      </w:pPr>
      <w:r w:rsidRPr="00382E3D">
        <w:t>Определение высот и глубин географических объектов с использованием шкалы высот и глубин.</w:t>
      </w:r>
    </w:p>
    <w:p w:rsidR="00382E3D" w:rsidRPr="00382E3D" w:rsidRDefault="00382E3D" w:rsidP="007E61D6">
      <w:pPr>
        <w:numPr>
          <w:ilvl w:val="0"/>
          <w:numId w:val="215"/>
        </w:numPr>
        <w:suppressAutoHyphens w:val="0"/>
        <w:ind w:left="0" w:firstLine="709"/>
        <w:jc w:val="both"/>
      </w:pPr>
      <w:r w:rsidRPr="00382E3D">
        <w:t>Определение азимута.</w:t>
      </w:r>
    </w:p>
    <w:p w:rsidR="00382E3D" w:rsidRPr="00382E3D" w:rsidRDefault="00382E3D" w:rsidP="007E61D6">
      <w:pPr>
        <w:numPr>
          <w:ilvl w:val="0"/>
          <w:numId w:val="215"/>
        </w:numPr>
        <w:suppressAutoHyphens w:val="0"/>
        <w:ind w:left="0" w:firstLine="709"/>
        <w:jc w:val="both"/>
      </w:pPr>
      <w:r w:rsidRPr="00382E3D">
        <w:t>Ориентирование на местности.</w:t>
      </w:r>
    </w:p>
    <w:p w:rsidR="00382E3D" w:rsidRPr="00382E3D" w:rsidRDefault="00382E3D" w:rsidP="007E61D6">
      <w:pPr>
        <w:numPr>
          <w:ilvl w:val="0"/>
          <w:numId w:val="215"/>
        </w:numPr>
        <w:suppressAutoHyphens w:val="0"/>
        <w:ind w:left="0" w:firstLine="709"/>
        <w:jc w:val="both"/>
      </w:pPr>
      <w:r w:rsidRPr="00382E3D">
        <w:t>Составление плана местности.</w:t>
      </w:r>
    </w:p>
    <w:p w:rsidR="00382E3D" w:rsidRPr="00382E3D" w:rsidRDefault="00382E3D" w:rsidP="007E61D6">
      <w:pPr>
        <w:numPr>
          <w:ilvl w:val="0"/>
          <w:numId w:val="215"/>
        </w:numPr>
        <w:suppressAutoHyphens w:val="0"/>
        <w:ind w:left="0" w:firstLine="709"/>
        <w:jc w:val="both"/>
      </w:pPr>
      <w:r w:rsidRPr="00382E3D">
        <w:t>Работа с коллекциями минералов, горных пород, полезных ископаемых.</w:t>
      </w:r>
    </w:p>
    <w:p w:rsidR="00382E3D" w:rsidRPr="00382E3D" w:rsidRDefault="00382E3D" w:rsidP="007E61D6">
      <w:pPr>
        <w:numPr>
          <w:ilvl w:val="0"/>
          <w:numId w:val="215"/>
        </w:numPr>
        <w:suppressAutoHyphens w:val="0"/>
        <w:ind w:left="0" w:firstLine="709"/>
        <w:jc w:val="both"/>
      </w:pPr>
      <w:r w:rsidRPr="00382E3D">
        <w:t>Работа с картографическими источниками: нанесение элементов рельефа.</w:t>
      </w:r>
    </w:p>
    <w:p w:rsidR="00382E3D" w:rsidRPr="00382E3D" w:rsidRDefault="00382E3D" w:rsidP="007E61D6">
      <w:pPr>
        <w:numPr>
          <w:ilvl w:val="0"/>
          <w:numId w:val="215"/>
        </w:numPr>
        <w:suppressAutoHyphens w:val="0"/>
        <w:ind w:left="0" w:firstLine="709"/>
        <w:jc w:val="both"/>
      </w:pPr>
      <w:r w:rsidRPr="00382E3D">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82E3D" w:rsidRPr="00382E3D" w:rsidRDefault="00382E3D" w:rsidP="007E61D6">
      <w:pPr>
        <w:numPr>
          <w:ilvl w:val="0"/>
          <w:numId w:val="215"/>
        </w:numPr>
        <w:suppressAutoHyphens w:val="0"/>
        <w:ind w:left="0" w:firstLine="709"/>
        <w:jc w:val="both"/>
      </w:pPr>
      <w:r w:rsidRPr="00382E3D">
        <w:t>Работа с картографическими источниками: нанесение объектов гидрографии.</w:t>
      </w:r>
    </w:p>
    <w:p w:rsidR="00382E3D" w:rsidRPr="00382E3D" w:rsidRDefault="00382E3D" w:rsidP="007E61D6">
      <w:pPr>
        <w:numPr>
          <w:ilvl w:val="0"/>
          <w:numId w:val="215"/>
        </w:numPr>
        <w:suppressAutoHyphens w:val="0"/>
        <w:ind w:left="0" w:firstLine="709"/>
        <w:jc w:val="both"/>
      </w:pPr>
      <w:r w:rsidRPr="00382E3D">
        <w:t>Описание объектов гидрографии.</w:t>
      </w:r>
    </w:p>
    <w:p w:rsidR="00382E3D" w:rsidRPr="00382E3D" w:rsidRDefault="00382E3D" w:rsidP="007E61D6">
      <w:pPr>
        <w:numPr>
          <w:ilvl w:val="0"/>
          <w:numId w:val="215"/>
        </w:numPr>
        <w:suppressAutoHyphens w:val="0"/>
        <w:ind w:left="0" w:firstLine="709"/>
        <w:jc w:val="both"/>
      </w:pPr>
      <w:r w:rsidRPr="00382E3D">
        <w:t>Ведение дневника погоды.</w:t>
      </w:r>
    </w:p>
    <w:p w:rsidR="00382E3D" w:rsidRPr="00382E3D" w:rsidRDefault="00382E3D" w:rsidP="007E61D6">
      <w:pPr>
        <w:numPr>
          <w:ilvl w:val="0"/>
          <w:numId w:val="215"/>
        </w:numPr>
        <w:suppressAutoHyphens w:val="0"/>
        <w:ind w:left="0" w:firstLine="709"/>
        <w:jc w:val="both"/>
      </w:pPr>
      <w:r w:rsidRPr="00382E3D">
        <w:t>Работа с метеоприборами (проведение наблюдений и измерений, фиксация результатов, обработка результатов наблюдений) .</w:t>
      </w:r>
    </w:p>
    <w:p w:rsidR="00382E3D" w:rsidRPr="00382E3D" w:rsidRDefault="00382E3D" w:rsidP="007E61D6">
      <w:pPr>
        <w:numPr>
          <w:ilvl w:val="0"/>
          <w:numId w:val="215"/>
        </w:numPr>
        <w:suppressAutoHyphens w:val="0"/>
        <w:ind w:left="0" w:firstLine="709"/>
        <w:jc w:val="both"/>
      </w:pPr>
      <w:r w:rsidRPr="00382E3D">
        <w:t>Определение средних температур, амплитуды и построение графиков.</w:t>
      </w:r>
    </w:p>
    <w:p w:rsidR="00382E3D" w:rsidRPr="00382E3D" w:rsidRDefault="00382E3D" w:rsidP="007E61D6">
      <w:pPr>
        <w:numPr>
          <w:ilvl w:val="0"/>
          <w:numId w:val="215"/>
        </w:numPr>
        <w:suppressAutoHyphens w:val="0"/>
        <w:ind w:left="0" w:firstLine="709"/>
        <w:jc w:val="both"/>
      </w:pPr>
      <w:r w:rsidRPr="00382E3D">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82E3D" w:rsidRPr="00382E3D" w:rsidRDefault="00382E3D" w:rsidP="007E61D6">
      <w:pPr>
        <w:numPr>
          <w:ilvl w:val="0"/>
          <w:numId w:val="215"/>
        </w:numPr>
        <w:suppressAutoHyphens w:val="0"/>
        <w:ind w:left="0" w:firstLine="709"/>
        <w:jc w:val="both"/>
      </w:pPr>
      <w:r w:rsidRPr="00382E3D">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82E3D" w:rsidRPr="00382E3D" w:rsidRDefault="00382E3D" w:rsidP="007E61D6">
      <w:pPr>
        <w:numPr>
          <w:ilvl w:val="0"/>
          <w:numId w:val="215"/>
        </w:numPr>
        <w:suppressAutoHyphens w:val="0"/>
        <w:ind w:left="0" w:firstLine="709"/>
        <w:jc w:val="both"/>
      </w:pPr>
      <w:r w:rsidRPr="00382E3D">
        <w:t>Изучение природных комплексов своей местности.</w:t>
      </w:r>
    </w:p>
    <w:p w:rsidR="00382E3D" w:rsidRPr="00382E3D" w:rsidRDefault="00382E3D" w:rsidP="007E61D6">
      <w:pPr>
        <w:numPr>
          <w:ilvl w:val="0"/>
          <w:numId w:val="215"/>
        </w:numPr>
        <w:suppressAutoHyphens w:val="0"/>
        <w:ind w:left="0" w:firstLine="709"/>
        <w:jc w:val="both"/>
      </w:pPr>
      <w:r w:rsidRPr="00382E3D">
        <w:t>Описание основных компонентов природы океанов Земли.</w:t>
      </w:r>
    </w:p>
    <w:p w:rsidR="00382E3D" w:rsidRPr="00382E3D" w:rsidRDefault="00382E3D" w:rsidP="007E61D6">
      <w:pPr>
        <w:numPr>
          <w:ilvl w:val="0"/>
          <w:numId w:val="215"/>
        </w:numPr>
        <w:suppressAutoHyphens w:val="0"/>
        <w:ind w:left="0" w:firstLine="709"/>
        <w:jc w:val="both"/>
      </w:pPr>
      <w:r w:rsidRPr="00382E3D">
        <w:t>Создание презентационных материалов об океанах на основе различных источников информации.</w:t>
      </w:r>
    </w:p>
    <w:p w:rsidR="00382E3D" w:rsidRPr="00382E3D" w:rsidRDefault="00382E3D" w:rsidP="007E61D6">
      <w:pPr>
        <w:numPr>
          <w:ilvl w:val="0"/>
          <w:numId w:val="215"/>
        </w:numPr>
        <w:suppressAutoHyphens w:val="0"/>
        <w:ind w:left="0" w:firstLine="709"/>
        <w:jc w:val="both"/>
      </w:pPr>
      <w:r w:rsidRPr="00382E3D">
        <w:t>Описание основных компонентов природы материков Земли.</w:t>
      </w:r>
    </w:p>
    <w:p w:rsidR="00382E3D" w:rsidRPr="00382E3D" w:rsidRDefault="00382E3D" w:rsidP="007E61D6">
      <w:pPr>
        <w:numPr>
          <w:ilvl w:val="0"/>
          <w:numId w:val="215"/>
        </w:numPr>
        <w:suppressAutoHyphens w:val="0"/>
        <w:ind w:left="0" w:firstLine="709"/>
        <w:jc w:val="both"/>
      </w:pPr>
      <w:r w:rsidRPr="00382E3D">
        <w:t>Описание природных зон Земли.</w:t>
      </w:r>
    </w:p>
    <w:p w:rsidR="00382E3D" w:rsidRPr="00382E3D" w:rsidRDefault="00382E3D" w:rsidP="007E61D6">
      <w:pPr>
        <w:numPr>
          <w:ilvl w:val="0"/>
          <w:numId w:val="215"/>
        </w:numPr>
        <w:suppressAutoHyphens w:val="0"/>
        <w:ind w:left="0" w:firstLine="709"/>
        <w:jc w:val="both"/>
      </w:pPr>
      <w:r w:rsidRPr="00382E3D">
        <w:t>Создание презентационных материалов о материке на основе различных источников информации.</w:t>
      </w:r>
    </w:p>
    <w:p w:rsidR="00382E3D" w:rsidRPr="00382E3D" w:rsidRDefault="00382E3D" w:rsidP="007E61D6">
      <w:pPr>
        <w:numPr>
          <w:ilvl w:val="0"/>
          <w:numId w:val="215"/>
        </w:numPr>
        <w:suppressAutoHyphens w:val="0"/>
        <w:ind w:left="0" w:firstLine="709"/>
        <w:jc w:val="both"/>
      </w:pPr>
      <w:r w:rsidRPr="00382E3D">
        <w:t>Прогнозирование перспективных путей рационального природопользования.</w:t>
      </w:r>
    </w:p>
    <w:p w:rsidR="00382E3D" w:rsidRPr="00382E3D" w:rsidRDefault="00382E3D" w:rsidP="007E61D6">
      <w:pPr>
        <w:numPr>
          <w:ilvl w:val="0"/>
          <w:numId w:val="215"/>
        </w:numPr>
        <w:suppressAutoHyphens w:val="0"/>
        <w:ind w:left="0" w:firstLine="709"/>
        <w:jc w:val="both"/>
      </w:pPr>
      <w:r w:rsidRPr="00382E3D">
        <w:t>Определение ГП и оценка его влияния на природу и жизнь людей в России.</w:t>
      </w:r>
    </w:p>
    <w:p w:rsidR="00382E3D" w:rsidRPr="00382E3D" w:rsidRDefault="00382E3D" w:rsidP="007E61D6">
      <w:pPr>
        <w:numPr>
          <w:ilvl w:val="0"/>
          <w:numId w:val="215"/>
        </w:numPr>
        <w:suppressAutoHyphens w:val="0"/>
        <w:ind w:left="0" w:firstLine="709"/>
        <w:jc w:val="both"/>
      </w:pPr>
      <w:r w:rsidRPr="00382E3D">
        <w:t>Работа с картографическими источниками: нанесение особенностей географического положения России.</w:t>
      </w:r>
    </w:p>
    <w:p w:rsidR="00382E3D" w:rsidRPr="00382E3D" w:rsidRDefault="00382E3D" w:rsidP="007E61D6">
      <w:pPr>
        <w:numPr>
          <w:ilvl w:val="0"/>
          <w:numId w:val="215"/>
        </w:numPr>
        <w:suppressAutoHyphens w:val="0"/>
        <w:ind w:left="0" w:firstLine="709"/>
        <w:jc w:val="both"/>
      </w:pPr>
      <w:r w:rsidRPr="00382E3D">
        <w:lastRenderedPageBreak/>
        <w:t>Оценивание динамики изменения границ России и их значения.</w:t>
      </w:r>
    </w:p>
    <w:p w:rsidR="00382E3D" w:rsidRPr="00382E3D" w:rsidRDefault="00382E3D" w:rsidP="007E61D6">
      <w:pPr>
        <w:numPr>
          <w:ilvl w:val="0"/>
          <w:numId w:val="215"/>
        </w:numPr>
        <w:suppressAutoHyphens w:val="0"/>
        <w:ind w:left="0" w:firstLine="709"/>
        <w:jc w:val="both"/>
      </w:pPr>
      <w:r w:rsidRPr="00382E3D">
        <w:t>Написание эссе о роли русских землепроходцев и исследователей в освоении и изучении территории России.</w:t>
      </w:r>
    </w:p>
    <w:p w:rsidR="00382E3D" w:rsidRPr="00382E3D" w:rsidRDefault="00382E3D" w:rsidP="007E61D6">
      <w:pPr>
        <w:numPr>
          <w:ilvl w:val="0"/>
          <w:numId w:val="215"/>
        </w:numPr>
        <w:suppressAutoHyphens w:val="0"/>
        <w:ind w:left="0" w:firstLine="709"/>
        <w:jc w:val="both"/>
      </w:pPr>
      <w:r w:rsidRPr="00382E3D">
        <w:t>Решение задач на определение разницы во времени различных территорий России.</w:t>
      </w:r>
    </w:p>
    <w:p w:rsidR="00382E3D" w:rsidRPr="00382E3D" w:rsidRDefault="00382E3D" w:rsidP="007E61D6">
      <w:pPr>
        <w:numPr>
          <w:ilvl w:val="0"/>
          <w:numId w:val="215"/>
        </w:numPr>
        <w:suppressAutoHyphens w:val="0"/>
        <w:ind w:left="0" w:firstLine="709"/>
        <w:jc w:val="both"/>
      </w:pPr>
      <w:r w:rsidRPr="00382E3D">
        <w:t>Выявление взаимозависимостей тектонической структуры, формы рельефа, полезных ископаемых на территории России.</w:t>
      </w:r>
    </w:p>
    <w:p w:rsidR="00382E3D" w:rsidRPr="00382E3D" w:rsidRDefault="00382E3D" w:rsidP="007E61D6">
      <w:pPr>
        <w:numPr>
          <w:ilvl w:val="0"/>
          <w:numId w:val="215"/>
        </w:numPr>
        <w:suppressAutoHyphens w:val="0"/>
        <w:ind w:left="0" w:firstLine="709"/>
        <w:jc w:val="both"/>
      </w:pPr>
      <w:r w:rsidRPr="00382E3D">
        <w:t>Работа с картографическими источниками: нанесение элементов рельефа России.</w:t>
      </w:r>
    </w:p>
    <w:p w:rsidR="00382E3D" w:rsidRPr="00382E3D" w:rsidRDefault="00382E3D" w:rsidP="007E61D6">
      <w:pPr>
        <w:numPr>
          <w:ilvl w:val="0"/>
          <w:numId w:val="215"/>
        </w:numPr>
        <w:suppressAutoHyphens w:val="0"/>
        <w:ind w:left="0" w:firstLine="709"/>
        <w:jc w:val="both"/>
      </w:pPr>
      <w:r w:rsidRPr="00382E3D">
        <w:t>Описание элементов рельефа России.</w:t>
      </w:r>
    </w:p>
    <w:p w:rsidR="00382E3D" w:rsidRPr="00382E3D" w:rsidRDefault="00382E3D" w:rsidP="007E61D6">
      <w:pPr>
        <w:numPr>
          <w:ilvl w:val="0"/>
          <w:numId w:val="215"/>
        </w:numPr>
        <w:suppressAutoHyphens w:val="0"/>
        <w:ind w:left="0" w:firstLine="709"/>
        <w:jc w:val="both"/>
      </w:pPr>
      <w:r w:rsidRPr="00382E3D">
        <w:t>Построение профиля своей местности.</w:t>
      </w:r>
    </w:p>
    <w:p w:rsidR="00382E3D" w:rsidRPr="00382E3D" w:rsidRDefault="00382E3D" w:rsidP="007E61D6">
      <w:pPr>
        <w:numPr>
          <w:ilvl w:val="0"/>
          <w:numId w:val="215"/>
        </w:numPr>
        <w:suppressAutoHyphens w:val="0"/>
        <w:ind w:left="0" w:firstLine="709"/>
        <w:jc w:val="both"/>
      </w:pPr>
      <w:r w:rsidRPr="00382E3D">
        <w:t>Работа с картографическими источниками: нанесение объектов гидрографии России .</w:t>
      </w:r>
    </w:p>
    <w:p w:rsidR="00382E3D" w:rsidRPr="00382E3D" w:rsidRDefault="00382E3D" w:rsidP="007E61D6">
      <w:pPr>
        <w:numPr>
          <w:ilvl w:val="0"/>
          <w:numId w:val="215"/>
        </w:numPr>
        <w:suppressAutoHyphens w:val="0"/>
        <w:ind w:left="0" w:firstLine="709"/>
        <w:jc w:val="both"/>
      </w:pPr>
      <w:r w:rsidRPr="00382E3D">
        <w:t>Описание объектов гидрографии России.</w:t>
      </w:r>
    </w:p>
    <w:p w:rsidR="00382E3D" w:rsidRPr="00382E3D" w:rsidRDefault="00382E3D" w:rsidP="007E61D6">
      <w:pPr>
        <w:numPr>
          <w:ilvl w:val="0"/>
          <w:numId w:val="215"/>
        </w:numPr>
        <w:suppressAutoHyphens w:val="0"/>
        <w:ind w:left="0" w:firstLine="709"/>
        <w:jc w:val="both"/>
      </w:pPr>
      <w:r w:rsidRPr="00382E3D">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82E3D" w:rsidRPr="00382E3D" w:rsidRDefault="00382E3D" w:rsidP="007E61D6">
      <w:pPr>
        <w:numPr>
          <w:ilvl w:val="0"/>
          <w:numId w:val="215"/>
        </w:numPr>
        <w:suppressAutoHyphens w:val="0"/>
        <w:ind w:left="0" w:firstLine="709"/>
        <w:jc w:val="both"/>
      </w:pPr>
      <w:r w:rsidRPr="00382E3D">
        <w:t>Распределение количества осадков на территории России, работа с климатограммами.</w:t>
      </w:r>
    </w:p>
    <w:p w:rsidR="00382E3D" w:rsidRPr="00382E3D" w:rsidRDefault="00382E3D" w:rsidP="007E61D6">
      <w:pPr>
        <w:numPr>
          <w:ilvl w:val="0"/>
          <w:numId w:val="215"/>
        </w:numPr>
        <w:suppressAutoHyphens w:val="0"/>
        <w:ind w:left="0" w:firstLine="709"/>
        <w:jc w:val="both"/>
      </w:pPr>
      <w:r w:rsidRPr="00382E3D">
        <w:t>Описание характеристики климата своего региона.</w:t>
      </w:r>
    </w:p>
    <w:p w:rsidR="00382E3D" w:rsidRPr="00382E3D" w:rsidRDefault="00382E3D" w:rsidP="007E61D6">
      <w:pPr>
        <w:numPr>
          <w:ilvl w:val="0"/>
          <w:numId w:val="215"/>
        </w:numPr>
        <w:suppressAutoHyphens w:val="0"/>
        <w:ind w:left="0" w:firstLine="709"/>
        <w:jc w:val="both"/>
      </w:pPr>
      <w:r w:rsidRPr="00382E3D">
        <w:t>Составление прогноза погоды на основе различных</w:t>
      </w:r>
      <w:r w:rsidRPr="00382E3D">
        <w:tab/>
        <w:t>источников информации.</w:t>
      </w:r>
    </w:p>
    <w:p w:rsidR="00382E3D" w:rsidRPr="00382E3D" w:rsidRDefault="00382E3D" w:rsidP="007E61D6">
      <w:pPr>
        <w:numPr>
          <w:ilvl w:val="0"/>
          <w:numId w:val="215"/>
        </w:numPr>
        <w:suppressAutoHyphens w:val="0"/>
        <w:ind w:left="0" w:firstLine="709"/>
        <w:jc w:val="both"/>
      </w:pPr>
      <w:r w:rsidRPr="00382E3D">
        <w:t>Описание основных компонентов природы России.</w:t>
      </w:r>
    </w:p>
    <w:p w:rsidR="00382E3D" w:rsidRPr="00382E3D" w:rsidRDefault="00382E3D" w:rsidP="007E61D6">
      <w:pPr>
        <w:numPr>
          <w:ilvl w:val="0"/>
          <w:numId w:val="215"/>
        </w:numPr>
        <w:suppressAutoHyphens w:val="0"/>
        <w:ind w:left="0" w:firstLine="709"/>
        <w:jc w:val="both"/>
      </w:pPr>
      <w:r w:rsidRPr="00382E3D">
        <w:t>Создание презентационных материалов о природе России на основе различных источников информации.</w:t>
      </w:r>
    </w:p>
    <w:p w:rsidR="00382E3D" w:rsidRPr="00382E3D" w:rsidRDefault="00382E3D" w:rsidP="007E61D6">
      <w:pPr>
        <w:numPr>
          <w:ilvl w:val="0"/>
          <w:numId w:val="215"/>
        </w:numPr>
        <w:suppressAutoHyphens w:val="0"/>
        <w:ind w:left="0" w:firstLine="709"/>
        <w:jc w:val="both"/>
      </w:pPr>
      <w:r w:rsidRPr="00382E3D">
        <w:t>Сравнение особенностей природы отдельных регионов страны.</w:t>
      </w:r>
    </w:p>
    <w:p w:rsidR="00382E3D" w:rsidRPr="00382E3D" w:rsidRDefault="00382E3D" w:rsidP="007E61D6">
      <w:pPr>
        <w:numPr>
          <w:ilvl w:val="0"/>
          <w:numId w:val="215"/>
        </w:numPr>
        <w:suppressAutoHyphens w:val="0"/>
        <w:ind w:left="0" w:firstLine="709"/>
        <w:jc w:val="both"/>
      </w:pPr>
      <w:r w:rsidRPr="00382E3D">
        <w:t>Определение видов особо охраняемых природных территорий России и их особенностей.</w:t>
      </w:r>
    </w:p>
    <w:p w:rsidR="00382E3D" w:rsidRPr="00382E3D" w:rsidRDefault="00382E3D" w:rsidP="007E61D6">
      <w:pPr>
        <w:numPr>
          <w:ilvl w:val="0"/>
          <w:numId w:val="215"/>
        </w:numPr>
        <w:suppressAutoHyphens w:val="0"/>
        <w:ind w:left="0" w:firstLine="709"/>
        <w:jc w:val="both"/>
      </w:pPr>
      <w:r w:rsidRPr="00382E3D">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82E3D" w:rsidRPr="00382E3D" w:rsidRDefault="00382E3D" w:rsidP="007E61D6">
      <w:pPr>
        <w:numPr>
          <w:ilvl w:val="0"/>
          <w:numId w:val="215"/>
        </w:numPr>
        <w:suppressAutoHyphens w:val="0"/>
        <w:ind w:left="0" w:firstLine="709"/>
        <w:jc w:val="both"/>
      </w:pPr>
      <w:r w:rsidRPr="00382E3D">
        <w:t>Определение особенностей размещения крупных народов России.</w:t>
      </w:r>
    </w:p>
    <w:p w:rsidR="00382E3D" w:rsidRPr="00382E3D" w:rsidRDefault="00382E3D" w:rsidP="007E61D6">
      <w:pPr>
        <w:numPr>
          <w:ilvl w:val="0"/>
          <w:numId w:val="215"/>
        </w:numPr>
        <w:suppressAutoHyphens w:val="0"/>
        <w:ind w:left="0" w:firstLine="709"/>
        <w:jc w:val="both"/>
      </w:pPr>
      <w:r w:rsidRPr="00382E3D">
        <w:t>Определение, вычисление и сравнение показателей естественного прироста населения в разных частях России.</w:t>
      </w:r>
    </w:p>
    <w:p w:rsidR="00382E3D" w:rsidRPr="00382E3D" w:rsidRDefault="00382E3D" w:rsidP="007E61D6">
      <w:pPr>
        <w:numPr>
          <w:ilvl w:val="0"/>
          <w:numId w:val="215"/>
        </w:numPr>
        <w:suppressAutoHyphens w:val="0"/>
        <w:ind w:left="0" w:firstLine="709"/>
        <w:jc w:val="both"/>
      </w:pPr>
      <w:r w:rsidRPr="00382E3D">
        <w:t>Чтение и анализ половозрастных пирамид.</w:t>
      </w:r>
    </w:p>
    <w:p w:rsidR="00382E3D" w:rsidRPr="00382E3D" w:rsidRDefault="00382E3D" w:rsidP="007E61D6">
      <w:pPr>
        <w:numPr>
          <w:ilvl w:val="0"/>
          <w:numId w:val="215"/>
        </w:numPr>
        <w:suppressAutoHyphens w:val="0"/>
        <w:ind w:left="0" w:firstLine="709"/>
        <w:jc w:val="both"/>
      </w:pPr>
      <w:r w:rsidRPr="00382E3D">
        <w:t>Оценивание демографической ситуации России и отдельных ее территорий.</w:t>
      </w:r>
    </w:p>
    <w:p w:rsidR="00382E3D" w:rsidRPr="00382E3D" w:rsidRDefault="00382E3D" w:rsidP="007E61D6">
      <w:pPr>
        <w:numPr>
          <w:ilvl w:val="0"/>
          <w:numId w:val="215"/>
        </w:numPr>
        <w:suppressAutoHyphens w:val="0"/>
        <w:ind w:left="0" w:firstLine="709"/>
        <w:jc w:val="both"/>
      </w:pPr>
      <w:r w:rsidRPr="00382E3D">
        <w:t>Определение величины миграционного прироста населения в разных частях России.</w:t>
      </w:r>
    </w:p>
    <w:p w:rsidR="00382E3D" w:rsidRPr="00382E3D" w:rsidRDefault="00382E3D" w:rsidP="007E61D6">
      <w:pPr>
        <w:numPr>
          <w:ilvl w:val="0"/>
          <w:numId w:val="215"/>
        </w:numPr>
        <w:suppressAutoHyphens w:val="0"/>
        <w:ind w:left="0" w:firstLine="709"/>
        <w:jc w:val="both"/>
      </w:pPr>
      <w:r w:rsidRPr="00382E3D">
        <w:t>Определение видов и направлений внутренних и внешних миграций, объяснение причин, составление схемы.</w:t>
      </w:r>
    </w:p>
    <w:p w:rsidR="00382E3D" w:rsidRPr="00382E3D" w:rsidRDefault="00382E3D" w:rsidP="007E61D6">
      <w:pPr>
        <w:numPr>
          <w:ilvl w:val="0"/>
          <w:numId w:val="215"/>
        </w:numPr>
        <w:suppressAutoHyphens w:val="0"/>
        <w:ind w:left="0" w:firstLine="709"/>
        <w:jc w:val="both"/>
      </w:pPr>
      <w:r w:rsidRPr="00382E3D">
        <w:t>Объяснение различий в обеспеченности трудовыми ресурсами отдельных регионов России.</w:t>
      </w:r>
    </w:p>
    <w:p w:rsidR="00382E3D" w:rsidRPr="00382E3D" w:rsidRDefault="00382E3D" w:rsidP="007E61D6">
      <w:pPr>
        <w:numPr>
          <w:ilvl w:val="0"/>
          <w:numId w:val="215"/>
        </w:numPr>
        <w:suppressAutoHyphens w:val="0"/>
        <w:ind w:left="0" w:firstLine="709"/>
        <w:jc w:val="both"/>
      </w:pPr>
      <w:r w:rsidRPr="00382E3D">
        <w:t>Оценивание уровня урбанизации отдельных регионов России.</w:t>
      </w:r>
    </w:p>
    <w:p w:rsidR="00382E3D" w:rsidRPr="00382E3D" w:rsidRDefault="00382E3D" w:rsidP="007E61D6">
      <w:pPr>
        <w:numPr>
          <w:ilvl w:val="0"/>
          <w:numId w:val="215"/>
        </w:numPr>
        <w:suppressAutoHyphens w:val="0"/>
        <w:ind w:left="0" w:firstLine="709"/>
        <w:jc w:val="both"/>
      </w:pPr>
      <w:r w:rsidRPr="00382E3D">
        <w:t>Описание основных компонентов природы своей местности.</w:t>
      </w:r>
    </w:p>
    <w:p w:rsidR="00382E3D" w:rsidRPr="00382E3D" w:rsidRDefault="00382E3D" w:rsidP="007E61D6">
      <w:pPr>
        <w:numPr>
          <w:ilvl w:val="0"/>
          <w:numId w:val="215"/>
        </w:numPr>
        <w:suppressAutoHyphens w:val="0"/>
        <w:ind w:left="0" w:firstLine="709"/>
        <w:jc w:val="both"/>
      </w:pPr>
      <w:r w:rsidRPr="00382E3D">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82E3D" w:rsidRPr="00382E3D" w:rsidRDefault="00382E3D" w:rsidP="007E61D6">
      <w:pPr>
        <w:numPr>
          <w:ilvl w:val="0"/>
          <w:numId w:val="215"/>
        </w:numPr>
        <w:suppressAutoHyphens w:val="0"/>
        <w:ind w:left="0" w:firstLine="709"/>
        <w:jc w:val="both"/>
      </w:pPr>
      <w:r w:rsidRPr="00382E3D">
        <w:t>Работа с картографическими источниками: нанесение субъектов, экономических районов и федеральных округов РФ.</w:t>
      </w:r>
    </w:p>
    <w:p w:rsidR="00382E3D" w:rsidRPr="00382E3D" w:rsidRDefault="00382E3D" w:rsidP="007E61D6">
      <w:pPr>
        <w:numPr>
          <w:ilvl w:val="0"/>
          <w:numId w:val="215"/>
        </w:numPr>
        <w:suppressAutoHyphens w:val="0"/>
        <w:ind w:left="0" w:firstLine="709"/>
        <w:jc w:val="both"/>
      </w:pPr>
      <w:r w:rsidRPr="00382E3D">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82E3D" w:rsidRPr="00382E3D" w:rsidRDefault="00382E3D" w:rsidP="007E61D6">
      <w:pPr>
        <w:numPr>
          <w:ilvl w:val="0"/>
          <w:numId w:val="215"/>
        </w:numPr>
        <w:suppressAutoHyphens w:val="0"/>
        <w:ind w:left="0" w:firstLine="709"/>
        <w:jc w:val="both"/>
      </w:pPr>
      <w:r w:rsidRPr="00382E3D">
        <w:t>Сравнение двух и более экономических районов России по заданным характеристикам.</w:t>
      </w:r>
    </w:p>
    <w:p w:rsidR="00382E3D" w:rsidRPr="00382E3D" w:rsidRDefault="00382E3D" w:rsidP="007E61D6">
      <w:pPr>
        <w:numPr>
          <w:ilvl w:val="0"/>
          <w:numId w:val="215"/>
        </w:numPr>
        <w:suppressAutoHyphens w:val="0"/>
        <w:ind w:left="0" w:firstLine="709"/>
        <w:jc w:val="both"/>
      </w:pPr>
      <w:r w:rsidRPr="00382E3D">
        <w:t>Создание презентационных материалов об экономических районах России на основе различных источников информации.</w:t>
      </w:r>
    </w:p>
    <w:p w:rsidR="00382E3D" w:rsidRPr="00382E3D" w:rsidRDefault="00382E3D" w:rsidP="007E61D6">
      <w:pPr>
        <w:numPr>
          <w:ilvl w:val="0"/>
          <w:numId w:val="215"/>
        </w:numPr>
        <w:suppressAutoHyphens w:val="0"/>
        <w:ind w:left="0" w:firstLine="709"/>
        <w:jc w:val="both"/>
      </w:pPr>
      <w:r w:rsidRPr="00382E3D">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E0FA2" w:rsidRPr="003A7E06" w:rsidRDefault="00DE0FA2"/>
    <w:p w:rsidR="007F23FC" w:rsidRPr="003A7E06" w:rsidRDefault="00DE0FA2" w:rsidP="007F23FC">
      <w:pPr>
        <w:rPr>
          <w:b/>
        </w:rPr>
      </w:pPr>
      <w:bookmarkStart w:id="226" w:name="bookmark296"/>
      <w:r w:rsidRPr="003A7E06">
        <w:rPr>
          <w:b/>
        </w:rPr>
        <w:t>2.2.2.7. МАТЕМАТИКА. АЛГЕБРА. ГЕОМЕТРИЯ</w:t>
      </w:r>
      <w:bookmarkEnd w:id="226"/>
    </w:p>
    <w:p w:rsidR="00152D12" w:rsidRPr="003A7E06" w:rsidRDefault="007F23FC" w:rsidP="007F23FC">
      <w:pPr>
        <w:rPr>
          <w:rStyle w:val="FontStyle55"/>
          <w:rFonts w:ascii="Times New Roman" w:hAnsi="Times New Roman" w:cs="Times New Roman"/>
          <w:b/>
          <w:sz w:val="24"/>
          <w:szCs w:val="24"/>
        </w:rPr>
      </w:pPr>
      <w:r w:rsidRPr="003A7E06">
        <w:rPr>
          <w:rStyle w:val="FontStyle55"/>
          <w:rFonts w:ascii="Times New Roman" w:hAnsi="Times New Roman" w:cs="Times New Roman"/>
          <w:b/>
          <w:sz w:val="24"/>
          <w:szCs w:val="24"/>
        </w:rPr>
        <w:t>Пояснительная записка</w:t>
      </w:r>
    </w:p>
    <w:p w:rsidR="00F31255" w:rsidRPr="00F31255" w:rsidRDefault="00F31255" w:rsidP="00F31255">
      <w:pPr>
        <w:tabs>
          <w:tab w:val="left" w:pos="1134"/>
        </w:tabs>
        <w:ind w:firstLine="709"/>
        <w:jc w:val="both"/>
      </w:pPr>
      <w:r w:rsidRPr="00F31255">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52D12" w:rsidRPr="003A7E06" w:rsidRDefault="00152D12" w:rsidP="00152D12">
      <w:pPr>
        <w:pStyle w:val="Style3"/>
        <w:widowControl/>
        <w:spacing w:line="240" w:lineRule="auto"/>
        <w:ind w:firstLine="0"/>
        <w:rPr>
          <w:rStyle w:val="FontStyle50"/>
          <w:sz w:val="24"/>
          <w:szCs w:val="24"/>
        </w:rPr>
      </w:pPr>
      <w:r w:rsidRPr="003A7E06">
        <w:rPr>
          <w:rStyle w:val="FontStyle51"/>
          <w:sz w:val="24"/>
          <w:szCs w:val="24"/>
        </w:rPr>
        <w:t>Математическое образование является обязательной и не</w:t>
      </w:r>
      <w:r w:rsidRPr="003A7E06">
        <w:rPr>
          <w:rStyle w:val="FontStyle51"/>
          <w:sz w:val="24"/>
          <w:szCs w:val="24"/>
        </w:rPr>
        <w:softHyphen/>
        <w:t>отъемлемой ча</w:t>
      </w:r>
      <w:r w:rsidRPr="003A7E06">
        <w:rPr>
          <w:rStyle w:val="FontStyle51"/>
          <w:sz w:val="24"/>
          <w:szCs w:val="24"/>
        </w:rPr>
        <w:softHyphen/>
        <w:t>стью общего образова</w:t>
      </w:r>
      <w:r w:rsidRPr="003A7E06">
        <w:rPr>
          <w:rStyle w:val="FontStyle51"/>
          <w:sz w:val="24"/>
          <w:szCs w:val="24"/>
        </w:rPr>
        <w:softHyphen/>
        <w:t xml:space="preserve">ния на всех </w:t>
      </w:r>
      <w:r w:rsidR="00F31255">
        <w:rPr>
          <w:rStyle w:val="FontStyle51"/>
          <w:sz w:val="24"/>
          <w:szCs w:val="24"/>
        </w:rPr>
        <w:t>уровнях</w:t>
      </w:r>
      <w:r w:rsidRPr="003A7E06">
        <w:rPr>
          <w:rStyle w:val="FontStyle51"/>
          <w:sz w:val="24"/>
          <w:szCs w:val="24"/>
        </w:rPr>
        <w:t xml:space="preserve"> </w:t>
      </w:r>
      <w:r w:rsidR="00F31255">
        <w:rPr>
          <w:rStyle w:val="FontStyle51"/>
          <w:sz w:val="24"/>
          <w:szCs w:val="24"/>
        </w:rPr>
        <w:t>обучения</w:t>
      </w:r>
      <w:r w:rsidRPr="003A7E06">
        <w:rPr>
          <w:rStyle w:val="FontStyle51"/>
          <w:sz w:val="24"/>
          <w:szCs w:val="24"/>
        </w:rPr>
        <w:t xml:space="preserve">. Обучение математике в основной школе направлено на достижение следующих </w:t>
      </w:r>
      <w:r w:rsidRPr="003A7E06">
        <w:rPr>
          <w:rStyle w:val="FontStyle50"/>
          <w:sz w:val="24"/>
          <w:szCs w:val="24"/>
        </w:rPr>
        <w:t>целей:</w:t>
      </w:r>
    </w:p>
    <w:p w:rsidR="00152D12" w:rsidRPr="003A7E06" w:rsidRDefault="00152D12" w:rsidP="00152D12">
      <w:pPr>
        <w:pStyle w:val="Style13"/>
        <w:widowControl/>
        <w:tabs>
          <w:tab w:val="left" w:pos="643"/>
        </w:tabs>
        <w:ind w:left="355"/>
        <w:rPr>
          <w:rStyle w:val="FontStyle50"/>
          <w:b/>
          <w:sz w:val="24"/>
          <w:szCs w:val="24"/>
        </w:rPr>
      </w:pPr>
      <w:r w:rsidRPr="003A7E06">
        <w:rPr>
          <w:rStyle w:val="FontStyle51"/>
          <w:b/>
          <w:sz w:val="24"/>
          <w:szCs w:val="24"/>
          <w:lang w:val="en-US"/>
        </w:rPr>
        <w:t>I</w:t>
      </w:r>
      <w:r w:rsidRPr="003A7E06">
        <w:rPr>
          <w:rStyle w:val="FontStyle51"/>
          <w:b/>
          <w:sz w:val="24"/>
          <w:szCs w:val="24"/>
        </w:rPr>
        <w:tab/>
      </w:r>
      <w:r w:rsidRPr="003A7E06">
        <w:rPr>
          <w:rStyle w:val="FontStyle51"/>
          <w:b/>
          <w:i/>
          <w:sz w:val="24"/>
          <w:szCs w:val="24"/>
        </w:rPr>
        <w:t>В</w:t>
      </w:r>
      <w:r w:rsidR="00AF2C2E">
        <w:rPr>
          <w:rStyle w:val="FontStyle51"/>
          <w:b/>
          <w:i/>
          <w:sz w:val="24"/>
          <w:szCs w:val="24"/>
        </w:rPr>
        <w:t xml:space="preserve"> </w:t>
      </w:r>
      <w:r w:rsidRPr="003A7E06">
        <w:rPr>
          <w:rStyle w:val="FontStyle50"/>
          <w:b/>
          <w:sz w:val="24"/>
          <w:szCs w:val="24"/>
        </w:rPr>
        <w:t>направлении  личностного развития:</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формирование представлений о математике, как части общечеловече</w:t>
      </w:r>
      <w:r w:rsidRPr="003A7E06">
        <w:rPr>
          <w:rStyle w:val="FontStyle51"/>
          <w:sz w:val="24"/>
          <w:szCs w:val="24"/>
        </w:rPr>
        <w:softHyphen/>
        <w:t>ской культуры, о значимости математики в раз</w:t>
      </w:r>
      <w:r w:rsidRPr="003A7E06">
        <w:rPr>
          <w:rStyle w:val="FontStyle51"/>
          <w:sz w:val="24"/>
          <w:szCs w:val="24"/>
        </w:rPr>
        <w:softHyphen/>
        <w:t>витии цивилизации и современ</w:t>
      </w:r>
      <w:r w:rsidRPr="003A7E06">
        <w:rPr>
          <w:rStyle w:val="FontStyle51"/>
          <w:sz w:val="24"/>
          <w:szCs w:val="24"/>
        </w:rPr>
        <w:softHyphen/>
        <w:t>ного общества;</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развитие логического и критического мышления, куль</w:t>
      </w:r>
      <w:r w:rsidRPr="003A7E06">
        <w:rPr>
          <w:rStyle w:val="FontStyle51"/>
          <w:sz w:val="24"/>
          <w:szCs w:val="24"/>
        </w:rPr>
        <w:softHyphen/>
        <w:t>туры речи, способно</w:t>
      </w:r>
      <w:r w:rsidRPr="003A7E06">
        <w:rPr>
          <w:rStyle w:val="FontStyle51"/>
          <w:sz w:val="24"/>
          <w:szCs w:val="24"/>
        </w:rPr>
        <w:softHyphen/>
        <w:t>сти к умствен</w:t>
      </w:r>
      <w:r w:rsidRPr="003A7E06">
        <w:rPr>
          <w:rStyle w:val="FontStyle51"/>
          <w:sz w:val="24"/>
          <w:szCs w:val="24"/>
        </w:rPr>
        <w:softHyphen/>
        <w:t>ному эксперименту;</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формирование интеллектуальной честности и объектив</w:t>
      </w:r>
      <w:r w:rsidRPr="003A7E06">
        <w:rPr>
          <w:rStyle w:val="FontStyle51"/>
          <w:sz w:val="24"/>
          <w:szCs w:val="24"/>
        </w:rPr>
        <w:softHyphen/>
        <w:t>ности, способно</w:t>
      </w:r>
      <w:r w:rsidRPr="003A7E06">
        <w:rPr>
          <w:rStyle w:val="FontStyle51"/>
          <w:sz w:val="24"/>
          <w:szCs w:val="24"/>
        </w:rPr>
        <w:softHyphen/>
        <w:t>сти к преодоле</w:t>
      </w:r>
      <w:r w:rsidRPr="003A7E06">
        <w:rPr>
          <w:rStyle w:val="FontStyle51"/>
          <w:sz w:val="24"/>
          <w:szCs w:val="24"/>
        </w:rPr>
        <w:softHyphen/>
        <w:t>нию мыслительных стереоти</w:t>
      </w:r>
      <w:r w:rsidRPr="003A7E06">
        <w:rPr>
          <w:rStyle w:val="FontStyle51"/>
          <w:sz w:val="24"/>
          <w:szCs w:val="24"/>
        </w:rPr>
        <w:softHyphen/>
        <w:t>пов, вытекающих из обыденного опыта;</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воспитание качеств личности, обеспечивающих соци</w:t>
      </w:r>
      <w:r w:rsidRPr="003A7E06">
        <w:rPr>
          <w:rStyle w:val="FontStyle51"/>
          <w:sz w:val="24"/>
          <w:szCs w:val="24"/>
        </w:rPr>
        <w:softHyphen/>
        <w:t>альную мобиль</w:t>
      </w:r>
      <w:r w:rsidRPr="003A7E06">
        <w:rPr>
          <w:rStyle w:val="FontStyle51"/>
          <w:sz w:val="24"/>
          <w:szCs w:val="24"/>
        </w:rPr>
        <w:softHyphen/>
        <w:t>ность, способ</w:t>
      </w:r>
      <w:r w:rsidRPr="003A7E06">
        <w:rPr>
          <w:rStyle w:val="FontStyle51"/>
          <w:sz w:val="24"/>
          <w:szCs w:val="24"/>
        </w:rPr>
        <w:softHyphen/>
        <w:t>ность принимать самостоятель</w:t>
      </w:r>
      <w:r w:rsidRPr="003A7E06">
        <w:rPr>
          <w:rStyle w:val="FontStyle51"/>
          <w:sz w:val="24"/>
          <w:szCs w:val="24"/>
        </w:rPr>
        <w:softHyphen/>
        <w:t>ные решения;</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формирование качеств мышления, необходимых для адаптации в современ</w:t>
      </w:r>
      <w:r w:rsidRPr="003A7E06">
        <w:rPr>
          <w:rStyle w:val="FontStyle51"/>
          <w:sz w:val="24"/>
          <w:szCs w:val="24"/>
        </w:rPr>
        <w:softHyphen/>
        <w:t>ном информа</w:t>
      </w:r>
      <w:r w:rsidRPr="003A7E06">
        <w:rPr>
          <w:rStyle w:val="FontStyle51"/>
          <w:sz w:val="24"/>
          <w:szCs w:val="24"/>
        </w:rPr>
        <w:softHyphen/>
        <w:t>ционном обществе;</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развитие интереса к математическому творчеству и ма</w:t>
      </w:r>
      <w:r w:rsidRPr="003A7E06">
        <w:rPr>
          <w:rStyle w:val="FontStyle51"/>
          <w:sz w:val="24"/>
          <w:szCs w:val="24"/>
        </w:rPr>
        <w:softHyphen/>
        <w:t>тематических способ</w:t>
      </w:r>
      <w:r w:rsidRPr="003A7E06">
        <w:rPr>
          <w:rStyle w:val="FontStyle51"/>
          <w:sz w:val="24"/>
          <w:szCs w:val="24"/>
        </w:rPr>
        <w:softHyphen/>
        <w:t>ностей;</w:t>
      </w:r>
    </w:p>
    <w:p w:rsidR="00152D12" w:rsidRPr="003A7E06" w:rsidRDefault="00152D12" w:rsidP="00152D12">
      <w:pPr>
        <w:pStyle w:val="Style13"/>
        <w:widowControl/>
        <w:tabs>
          <w:tab w:val="left" w:pos="643"/>
        </w:tabs>
        <w:ind w:left="355"/>
        <w:rPr>
          <w:rStyle w:val="FontStyle50"/>
          <w:b/>
          <w:sz w:val="24"/>
          <w:szCs w:val="24"/>
        </w:rPr>
      </w:pPr>
      <w:r w:rsidRPr="003A7E06">
        <w:rPr>
          <w:rStyle w:val="FontStyle51"/>
          <w:b/>
          <w:sz w:val="24"/>
          <w:szCs w:val="24"/>
          <w:lang w:val="en-US"/>
        </w:rPr>
        <w:t xml:space="preserve">II </w:t>
      </w:r>
      <w:r w:rsidRPr="003A7E06">
        <w:rPr>
          <w:rStyle w:val="FontStyle51"/>
          <w:b/>
          <w:sz w:val="24"/>
          <w:szCs w:val="24"/>
        </w:rPr>
        <w:tab/>
      </w:r>
      <w:r w:rsidRPr="003A7E06">
        <w:rPr>
          <w:rStyle w:val="FontStyle50"/>
          <w:b/>
          <w:sz w:val="24"/>
          <w:szCs w:val="24"/>
        </w:rPr>
        <w:t>В метапредметном направлении:</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развитие представлений о математике как форме опи</w:t>
      </w:r>
      <w:r w:rsidRPr="003A7E06">
        <w:rPr>
          <w:rStyle w:val="FontStyle51"/>
          <w:sz w:val="24"/>
          <w:szCs w:val="24"/>
        </w:rPr>
        <w:softHyphen/>
        <w:t>сания и методе позна</w:t>
      </w:r>
      <w:r w:rsidRPr="003A7E06">
        <w:rPr>
          <w:rStyle w:val="FontStyle51"/>
          <w:sz w:val="24"/>
          <w:szCs w:val="24"/>
        </w:rPr>
        <w:softHyphen/>
        <w:t>ния действи</w:t>
      </w:r>
      <w:r w:rsidRPr="003A7E06">
        <w:rPr>
          <w:rStyle w:val="FontStyle51"/>
          <w:sz w:val="24"/>
          <w:szCs w:val="24"/>
        </w:rPr>
        <w:softHyphen/>
        <w:t>тельности, создание условий для приобретения первоначаль</w:t>
      </w:r>
      <w:r w:rsidRPr="003A7E06">
        <w:rPr>
          <w:rStyle w:val="FontStyle51"/>
          <w:sz w:val="24"/>
          <w:szCs w:val="24"/>
        </w:rPr>
        <w:softHyphen/>
        <w:t>ного опыта математиче</w:t>
      </w:r>
      <w:r w:rsidRPr="003A7E06">
        <w:rPr>
          <w:rStyle w:val="FontStyle51"/>
          <w:sz w:val="24"/>
          <w:szCs w:val="24"/>
        </w:rPr>
        <w:softHyphen/>
        <w:t>ского моделирования;</w:t>
      </w:r>
    </w:p>
    <w:p w:rsidR="00152D12" w:rsidRPr="003A7E06" w:rsidRDefault="00152D12" w:rsidP="007E61D6">
      <w:pPr>
        <w:pStyle w:val="Style19"/>
        <w:widowControl/>
        <w:numPr>
          <w:ilvl w:val="0"/>
          <w:numId w:val="159"/>
        </w:numPr>
        <w:tabs>
          <w:tab w:val="left" w:pos="643"/>
        </w:tabs>
        <w:spacing w:line="240" w:lineRule="auto"/>
        <w:rPr>
          <w:rStyle w:val="FontStyle51"/>
          <w:sz w:val="24"/>
          <w:szCs w:val="24"/>
        </w:rPr>
      </w:pPr>
      <w:r w:rsidRPr="003A7E06">
        <w:rPr>
          <w:rStyle w:val="FontStyle51"/>
          <w:sz w:val="24"/>
          <w:szCs w:val="24"/>
        </w:rPr>
        <w:t>формирование общих способов интеллектуальной дея</w:t>
      </w:r>
      <w:r w:rsidRPr="003A7E06">
        <w:rPr>
          <w:rStyle w:val="FontStyle51"/>
          <w:sz w:val="24"/>
          <w:szCs w:val="24"/>
        </w:rPr>
        <w:softHyphen/>
        <w:t>тельности, характер</w:t>
      </w:r>
      <w:r w:rsidRPr="003A7E06">
        <w:rPr>
          <w:rStyle w:val="FontStyle51"/>
          <w:sz w:val="24"/>
          <w:szCs w:val="24"/>
        </w:rPr>
        <w:softHyphen/>
        <w:t>ных для мате</w:t>
      </w:r>
      <w:r w:rsidRPr="003A7E06">
        <w:rPr>
          <w:rStyle w:val="FontStyle51"/>
          <w:sz w:val="24"/>
          <w:szCs w:val="24"/>
        </w:rPr>
        <w:softHyphen/>
        <w:t>матики и  являющихся осно</w:t>
      </w:r>
      <w:r w:rsidRPr="003A7E06">
        <w:rPr>
          <w:rStyle w:val="FontStyle51"/>
          <w:sz w:val="24"/>
          <w:szCs w:val="24"/>
        </w:rPr>
        <w:softHyphen/>
        <w:t>вой познавательной куль</w:t>
      </w:r>
      <w:r w:rsidRPr="003A7E06">
        <w:rPr>
          <w:rStyle w:val="FontStyle51"/>
          <w:sz w:val="24"/>
          <w:szCs w:val="24"/>
        </w:rPr>
        <w:softHyphen/>
        <w:t>туры, значимой для различных сфер человеческой деятельности;</w:t>
      </w:r>
    </w:p>
    <w:p w:rsidR="00152D12" w:rsidRPr="003A7E06" w:rsidRDefault="00152D12" w:rsidP="00152D12">
      <w:pPr>
        <w:pStyle w:val="Style13"/>
        <w:widowControl/>
        <w:tabs>
          <w:tab w:val="left" w:pos="643"/>
        </w:tabs>
        <w:ind w:left="355"/>
        <w:rPr>
          <w:rStyle w:val="FontStyle50"/>
          <w:b/>
          <w:sz w:val="24"/>
          <w:szCs w:val="24"/>
        </w:rPr>
      </w:pPr>
      <w:r w:rsidRPr="003A7E06">
        <w:rPr>
          <w:rStyle w:val="FontStyle51"/>
          <w:b/>
          <w:sz w:val="24"/>
          <w:szCs w:val="24"/>
          <w:lang w:val="en-US"/>
        </w:rPr>
        <w:t>III</w:t>
      </w:r>
      <w:r w:rsidR="00AF2C2E">
        <w:rPr>
          <w:rStyle w:val="FontStyle51"/>
          <w:b/>
          <w:sz w:val="24"/>
          <w:szCs w:val="24"/>
        </w:rPr>
        <w:t xml:space="preserve">  </w:t>
      </w:r>
      <w:r w:rsidRPr="003A7E06">
        <w:rPr>
          <w:rStyle w:val="FontStyle51"/>
          <w:b/>
          <w:i/>
          <w:sz w:val="24"/>
          <w:szCs w:val="24"/>
        </w:rPr>
        <w:t>В</w:t>
      </w:r>
      <w:r w:rsidRPr="003A7E06">
        <w:rPr>
          <w:rStyle w:val="FontStyle50"/>
          <w:b/>
          <w:sz w:val="24"/>
          <w:szCs w:val="24"/>
        </w:rPr>
        <w:t xml:space="preserve"> предметном направлении:</w:t>
      </w:r>
    </w:p>
    <w:p w:rsidR="00152D12" w:rsidRPr="003A7E06" w:rsidRDefault="00152D12" w:rsidP="00152D12">
      <w:pPr>
        <w:pStyle w:val="Style19"/>
        <w:widowControl/>
        <w:tabs>
          <w:tab w:val="left" w:pos="643"/>
        </w:tabs>
        <w:spacing w:line="240" w:lineRule="auto"/>
        <w:rPr>
          <w:rStyle w:val="FontStyle51"/>
          <w:sz w:val="24"/>
          <w:szCs w:val="24"/>
        </w:rPr>
      </w:pPr>
      <w:r w:rsidRPr="003A7E06">
        <w:rPr>
          <w:rStyle w:val="FontStyle51"/>
          <w:sz w:val="24"/>
          <w:szCs w:val="24"/>
        </w:rPr>
        <w:t>•</w:t>
      </w:r>
      <w:r w:rsidRPr="003A7E06">
        <w:rPr>
          <w:rStyle w:val="FontStyle51"/>
          <w:sz w:val="24"/>
          <w:szCs w:val="24"/>
        </w:rPr>
        <w:tab/>
        <w:t>овладение математическими знаниями и умениями, не</w:t>
      </w:r>
      <w:r w:rsidRPr="003A7E06">
        <w:rPr>
          <w:rStyle w:val="FontStyle51"/>
          <w:sz w:val="24"/>
          <w:szCs w:val="24"/>
        </w:rPr>
        <w:softHyphen/>
        <w:t>обходимыми для про</w:t>
      </w:r>
      <w:r w:rsidRPr="003A7E06">
        <w:rPr>
          <w:rStyle w:val="FontStyle51"/>
          <w:sz w:val="24"/>
          <w:szCs w:val="24"/>
        </w:rPr>
        <w:softHyphen/>
        <w:t>долже</w:t>
      </w:r>
      <w:r w:rsidRPr="003A7E06">
        <w:rPr>
          <w:rStyle w:val="FontStyle51"/>
          <w:sz w:val="24"/>
          <w:szCs w:val="24"/>
        </w:rPr>
        <w:softHyphen/>
        <w:t>ния образования, изучения смеж</w:t>
      </w:r>
      <w:r w:rsidRPr="003A7E06">
        <w:rPr>
          <w:rStyle w:val="FontStyle51"/>
          <w:sz w:val="24"/>
          <w:szCs w:val="24"/>
        </w:rPr>
        <w:softHyphen/>
        <w:t>ных дисциплин, применения в повсе</w:t>
      </w:r>
      <w:r w:rsidRPr="003A7E06">
        <w:rPr>
          <w:rStyle w:val="FontStyle51"/>
          <w:sz w:val="24"/>
          <w:szCs w:val="24"/>
        </w:rPr>
        <w:softHyphen/>
        <w:t>дневной жизни;</w:t>
      </w:r>
    </w:p>
    <w:p w:rsidR="00152D12" w:rsidRPr="003A7E06" w:rsidRDefault="00152D12" w:rsidP="00152D12">
      <w:pPr>
        <w:pStyle w:val="Style19"/>
        <w:widowControl/>
        <w:spacing w:line="240" w:lineRule="auto"/>
        <w:rPr>
          <w:rStyle w:val="FontStyle51"/>
          <w:sz w:val="24"/>
          <w:szCs w:val="24"/>
        </w:rPr>
      </w:pPr>
      <w:r w:rsidRPr="003A7E06">
        <w:rPr>
          <w:rStyle w:val="FontStyle51"/>
          <w:sz w:val="24"/>
          <w:szCs w:val="24"/>
        </w:rPr>
        <w:t>• создание фундамента для математического развития, формирования меха</w:t>
      </w:r>
      <w:r w:rsidRPr="003A7E06">
        <w:rPr>
          <w:rStyle w:val="FontStyle51"/>
          <w:sz w:val="24"/>
          <w:szCs w:val="24"/>
        </w:rPr>
        <w:softHyphen/>
        <w:t>низмов мышле</w:t>
      </w:r>
      <w:r w:rsidRPr="003A7E06">
        <w:rPr>
          <w:rStyle w:val="FontStyle51"/>
          <w:sz w:val="24"/>
          <w:szCs w:val="24"/>
        </w:rPr>
        <w:softHyphen/>
        <w:t>ния, характерных для мате</w:t>
      </w:r>
      <w:r w:rsidRPr="003A7E06">
        <w:rPr>
          <w:rStyle w:val="FontStyle51"/>
          <w:sz w:val="24"/>
          <w:szCs w:val="24"/>
        </w:rPr>
        <w:softHyphen/>
        <w:t>матической деятельности.</w:t>
      </w:r>
    </w:p>
    <w:p w:rsidR="00152D12" w:rsidRPr="003A7E06" w:rsidRDefault="00152D12" w:rsidP="00152D12">
      <w:pPr>
        <w:contextualSpacing/>
        <w:jc w:val="both"/>
      </w:pPr>
      <w:r w:rsidRPr="003A7E06">
        <w:rPr>
          <w:b/>
          <w:i/>
        </w:rPr>
        <w:t xml:space="preserve">       Задачи</w:t>
      </w:r>
      <w:r w:rsidRPr="003A7E06">
        <w:t>:</w:t>
      </w:r>
    </w:p>
    <w:p w:rsidR="00152D12" w:rsidRPr="003A7E06" w:rsidRDefault="00152D12" w:rsidP="007E61D6">
      <w:pPr>
        <w:numPr>
          <w:ilvl w:val="0"/>
          <w:numId w:val="164"/>
        </w:numPr>
        <w:suppressAutoHyphens w:val="0"/>
        <w:ind w:left="709"/>
        <w:contextualSpacing/>
        <w:jc w:val="both"/>
      </w:pPr>
      <w:r w:rsidRPr="003A7E06">
        <w:t>овладеть системой математических знаний и умений, необходимых для применения в практической деятельности, изучении смежных дисциплин;</w:t>
      </w:r>
    </w:p>
    <w:p w:rsidR="00152D12" w:rsidRPr="003A7E06" w:rsidRDefault="00152D12" w:rsidP="007E61D6">
      <w:pPr>
        <w:numPr>
          <w:ilvl w:val="0"/>
          <w:numId w:val="164"/>
        </w:numPr>
        <w:suppressAutoHyphens w:val="0"/>
        <w:ind w:left="709"/>
        <w:contextualSpacing/>
        <w:jc w:val="both"/>
      </w:pPr>
      <w:r w:rsidRPr="003A7E06">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152D12" w:rsidRPr="003A7E06" w:rsidRDefault="00152D12" w:rsidP="007E61D6">
      <w:pPr>
        <w:numPr>
          <w:ilvl w:val="0"/>
          <w:numId w:val="164"/>
        </w:numPr>
        <w:suppressAutoHyphens w:val="0"/>
        <w:ind w:left="709"/>
        <w:contextualSpacing/>
        <w:jc w:val="both"/>
      </w:pPr>
      <w:r w:rsidRPr="003A7E06">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152D12" w:rsidRPr="003A7E06" w:rsidRDefault="00152D12" w:rsidP="007E61D6">
      <w:pPr>
        <w:numPr>
          <w:ilvl w:val="0"/>
          <w:numId w:val="164"/>
        </w:numPr>
        <w:suppressAutoHyphens w:val="0"/>
        <w:ind w:left="709"/>
        <w:contextualSpacing/>
        <w:jc w:val="both"/>
      </w:pPr>
      <w:r w:rsidRPr="003A7E06">
        <w:t>воспитывать культуру личности, отношение к математики как части общечеловеческой культуры, играющей особую роль в общественном развитии.</w:t>
      </w:r>
    </w:p>
    <w:p w:rsidR="00152D12" w:rsidRPr="003A7E06" w:rsidRDefault="00152D12" w:rsidP="00152D12">
      <w:pPr>
        <w:pStyle w:val="Style19"/>
        <w:widowControl/>
        <w:spacing w:line="240" w:lineRule="auto"/>
        <w:ind w:left="709"/>
        <w:rPr>
          <w:rStyle w:val="FontStyle51"/>
          <w:sz w:val="24"/>
          <w:szCs w:val="24"/>
        </w:rPr>
      </w:pPr>
    </w:p>
    <w:p w:rsidR="00152D12" w:rsidRPr="003A7E06" w:rsidRDefault="00152D12" w:rsidP="00152D12">
      <w:pPr>
        <w:jc w:val="center"/>
      </w:pPr>
      <w:r w:rsidRPr="003A7E06">
        <w:rPr>
          <w:rStyle w:val="FontStyle50"/>
          <w:b/>
          <w:i w:val="0"/>
          <w:sz w:val="24"/>
          <w:szCs w:val="24"/>
        </w:rPr>
        <w:t>Содержание математического образования</w:t>
      </w:r>
    </w:p>
    <w:p w:rsidR="00152D12" w:rsidRPr="003A7E06" w:rsidRDefault="00152D12" w:rsidP="00152D12">
      <w:pPr>
        <w:pStyle w:val="Style3"/>
        <w:widowControl/>
        <w:spacing w:line="240" w:lineRule="auto"/>
        <w:rPr>
          <w:rStyle w:val="FontStyle50"/>
          <w:b/>
          <w:i w:val="0"/>
          <w:sz w:val="24"/>
          <w:szCs w:val="24"/>
        </w:rPr>
      </w:pPr>
    </w:p>
    <w:p w:rsidR="00152D12" w:rsidRPr="003A7E06" w:rsidRDefault="00152D12" w:rsidP="00152D12">
      <w:pPr>
        <w:pStyle w:val="Style3"/>
        <w:widowControl/>
        <w:spacing w:line="240" w:lineRule="auto"/>
        <w:ind w:firstLine="0"/>
        <w:rPr>
          <w:rStyle w:val="FontStyle51"/>
          <w:sz w:val="24"/>
          <w:szCs w:val="24"/>
        </w:rPr>
      </w:pPr>
      <w:r w:rsidRPr="003A7E06">
        <w:rPr>
          <w:rStyle w:val="FontStyle50"/>
          <w:i w:val="0"/>
          <w:sz w:val="24"/>
          <w:szCs w:val="24"/>
        </w:rPr>
        <w:lastRenderedPageBreak/>
        <w:t xml:space="preserve">      Содержание математического образования</w:t>
      </w:r>
      <w:r w:rsidRPr="003A7E06">
        <w:rPr>
          <w:rStyle w:val="FontStyle51"/>
          <w:sz w:val="24"/>
          <w:szCs w:val="24"/>
        </w:rPr>
        <w:t>в основной школе формиру</w:t>
      </w:r>
      <w:r w:rsidRPr="003A7E06">
        <w:rPr>
          <w:rStyle w:val="FontStyle51"/>
          <w:sz w:val="24"/>
          <w:szCs w:val="24"/>
        </w:rPr>
        <w:softHyphen/>
        <w:t>ется на основе фунда</w:t>
      </w:r>
      <w:r w:rsidRPr="003A7E06">
        <w:rPr>
          <w:rStyle w:val="FontStyle51"/>
          <w:sz w:val="24"/>
          <w:szCs w:val="24"/>
        </w:rPr>
        <w:softHyphen/>
        <w:t>ментального ядра школь</w:t>
      </w:r>
      <w:r w:rsidRPr="003A7E06">
        <w:rPr>
          <w:rStyle w:val="FontStyle51"/>
          <w:sz w:val="24"/>
          <w:szCs w:val="24"/>
        </w:rPr>
        <w:softHyphen/>
        <w:t>ного математического образова</w:t>
      </w:r>
      <w:r w:rsidRPr="003A7E06">
        <w:rPr>
          <w:rStyle w:val="FontStyle51"/>
          <w:sz w:val="24"/>
          <w:szCs w:val="24"/>
        </w:rPr>
        <w:softHyphen/>
        <w:t>ния. Оно в основной школе включает сле</w:t>
      </w:r>
      <w:r w:rsidRPr="003A7E06">
        <w:rPr>
          <w:rStyle w:val="FontStyle51"/>
          <w:sz w:val="24"/>
          <w:szCs w:val="24"/>
        </w:rPr>
        <w:softHyphen/>
        <w:t xml:space="preserve">дующие разделы: </w:t>
      </w:r>
      <w:r w:rsidRPr="003A7E06">
        <w:rPr>
          <w:rStyle w:val="FontStyle50"/>
          <w:sz w:val="24"/>
          <w:szCs w:val="24"/>
        </w:rPr>
        <w:t>арифметика, алгебра, функции, вероятность и стати</w:t>
      </w:r>
      <w:r w:rsidRPr="003A7E06">
        <w:rPr>
          <w:rStyle w:val="FontStyle50"/>
          <w:sz w:val="24"/>
          <w:szCs w:val="24"/>
        </w:rPr>
        <w:softHyphen/>
        <w:t xml:space="preserve">стика, геометрия. </w:t>
      </w:r>
      <w:r w:rsidRPr="003A7E06">
        <w:rPr>
          <w:rStyle w:val="FontStyle51"/>
          <w:sz w:val="24"/>
          <w:szCs w:val="24"/>
        </w:rPr>
        <w:t>Наряду с этим в него включены два дополнительных раз</w:t>
      </w:r>
      <w:r w:rsidRPr="003A7E06">
        <w:rPr>
          <w:rStyle w:val="FontStyle51"/>
          <w:sz w:val="24"/>
          <w:szCs w:val="24"/>
        </w:rPr>
        <w:softHyphen/>
        <w:t xml:space="preserve">дела: </w:t>
      </w:r>
      <w:r w:rsidRPr="003A7E06">
        <w:rPr>
          <w:rStyle w:val="FontStyle50"/>
          <w:sz w:val="24"/>
          <w:szCs w:val="24"/>
        </w:rPr>
        <w:t xml:space="preserve">логика и множества, математика в историческом развитии, </w:t>
      </w:r>
      <w:r w:rsidRPr="003A7E06">
        <w:rPr>
          <w:rStyle w:val="FontStyle51"/>
          <w:sz w:val="24"/>
          <w:szCs w:val="24"/>
        </w:rPr>
        <w:t>что свя</w:t>
      </w:r>
      <w:r w:rsidRPr="003A7E06">
        <w:rPr>
          <w:rStyle w:val="FontStyle51"/>
          <w:sz w:val="24"/>
          <w:szCs w:val="24"/>
        </w:rPr>
        <w:softHyphen/>
        <w:t>зано с реализацией целей общеин</w:t>
      </w:r>
      <w:r w:rsidRPr="003A7E06">
        <w:rPr>
          <w:rStyle w:val="FontStyle51"/>
          <w:sz w:val="24"/>
          <w:szCs w:val="24"/>
        </w:rPr>
        <w:softHyphen/>
        <w:t>теллектуального и обще</w:t>
      </w:r>
      <w:r w:rsidRPr="003A7E06">
        <w:rPr>
          <w:rStyle w:val="FontStyle51"/>
          <w:sz w:val="24"/>
          <w:szCs w:val="24"/>
        </w:rPr>
        <w:softHyphen/>
        <w:t>культурного разви</w:t>
      </w:r>
      <w:r w:rsidRPr="003A7E06">
        <w:rPr>
          <w:rStyle w:val="FontStyle51"/>
          <w:sz w:val="24"/>
          <w:szCs w:val="24"/>
        </w:rPr>
        <w:softHyphen/>
        <w:t>тия учащихся. Содержание каждого из этих разделов разворачивается в содержа</w:t>
      </w:r>
      <w:r w:rsidRPr="003A7E06">
        <w:rPr>
          <w:rStyle w:val="FontStyle51"/>
          <w:sz w:val="24"/>
          <w:szCs w:val="24"/>
        </w:rPr>
        <w:softHyphen/>
        <w:t>тельно-методическую ли</w:t>
      </w:r>
      <w:r w:rsidRPr="003A7E06">
        <w:rPr>
          <w:rStyle w:val="FontStyle51"/>
          <w:sz w:val="24"/>
          <w:szCs w:val="24"/>
        </w:rPr>
        <w:softHyphen/>
        <w:t>нию, пронизывающую все основные раз</w:t>
      </w:r>
      <w:r w:rsidRPr="003A7E06">
        <w:rPr>
          <w:rStyle w:val="FontStyle51"/>
          <w:sz w:val="24"/>
          <w:szCs w:val="24"/>
        </w:rPr>
        <w:softHyphen/>
        <w:t>делы содержания ма</w:t>
      </w:r>
      <w:r w:rsidRPr="003A7E06">
        <w:rPr>
          <w:rStyle w:val="FontStyle51"/>
          <w:sz w:val="24"/>
          <w:szCs w:val="24"/>
        </w:rPr>
        <w:softHyphen/>
        <w:t>тематического образования на данной ступени обуче</w:t>
      </w:r>
      <w:r w:rsidRPr="003A7E06">
        <w:rPr>
          <w:rStyle w:val="FontStyle51"/>
          <w:sz w:val="24"/>
          <w:szCs w:val="24"/>
        </w:rPr>
        <w:softHyphen/>
        <w:t>ния.</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Содержание раздела </w:t>
      </w:r>
      <w:r w:rsidRPr="003A7E06">
        <w:rPr>
          <w:rStyle w:val="FontStyle51"/>
          <w:b/>
          <w:sz w:val="24"/>
          <w:szCs w:val="24"/>
        </w:rPr>
        <w:t>«Арифметика»</w:t>
      </w:r>
      <w:r w:rsidRPr="003A7E06">
        <w:rPr>
          <w:rStyle w:val="FontStyle51"/>
          <w:sz w:val="24"/>
          <w:szCs w:val="24"/>
        </w:rPr>
        <w:t xml:space="preserve"> служит базой для даль</w:t>
      </w:r>
      <w:r w:rsidRPr="003A7E06">
        <w:rPr>
          <w:rStyle w:val="FontStyle51"/>
          <w:sz w:val="24"/>
          <w:szCs w:val="24"/>
        </w:rPr>
        <w:softHyphen/>
        <w:t>нейшего изуче</w:t>
      </w:r>
      <w:r w:rsidRPr="003A7E06">
        <w:rPr>
          <w:rStyle w:val="FontStyle51"/>
          <w:sz w:val="24"/>
          <w:szCs w:val="24"/>
        </w:rPr>
        <w:softHyphen/>
        <w:t>ния учащи</w:t>
      </w:r>
      <w:r w:rsidRPr="003A7E06">
        <w:rPr>
          <w:rStyle w:val="FontStyle51"/>
          <w:sz w:val="24"/>
          <w:szCs w:val="24"/>
        </w:rPr>
        <w:softHyphen/>
        <w:t>мися математики, способствует разви</w:t>
      </w:r>
      <w:r w:rsidRPr="003A7E06">
        <w:rPr>
          <w:rStyle w:val="FontStyle51"/>
          <w:sz w:val="24"/>
          <w:szCs w:val="24"/>
        </w:rPr>
        <w:softHyphen/>
        <w:t>тию их логического мышле</w:t>
      </w:r>
      <w:r w:rsidRPr="003A7E06">
        <w:rPr>
          <w:rStyle w:val="FontStyle51"/>
          <w:sz w:val="24"/>
          <w:szCs w:val="24"/>
        </w:rPr>
        <w:softHyphen/>
        <w:t>ния, формированию уме</w:t>
      </w:r>
      <w:r w:rsidRPr="003A7E06">
        <w:rPr>
          <w:rStyle w:val="FontStyle51"/>
          <w:sz w:val="24"/>
          <w:szCs w:val="24"/>
        </w:rPr>
        <w:softHyphen/>
        <w:t>ния поль</w:t>
      </w:r>
      <w:r w:rsidRPr="003A7E06">
        <w:rPr>
          <w:rStyle w:val="FontStyle51"/>
          <w:sz w:val="24"/>
          <w:szCs w:val="24"/>
        </w:rPr>
        <w:softHyphen/>
        <w:t>зоваться алгоритмами, а также приобрете</w:t>
      </w:r>
      <w:r w:rsidRPr="003A7E06">
        <w:rPr>
          <w:rStyle w:val="FontStyle51"/>
          <w:sz w:val="24"/>
          <w:szCs w:val="24"/>
        </w:rPr>
        <w:softHyphen/>
        <w:t>нию практических навыков, необходи</w:t>
      </w:r>
      <w:r w:rsidRPr="003A7E06">
        <w:rPr>
          <w:rStyle w:val="FontStyle51"/>
          <w:sz w:val="24"/>
          <w:szCs w:val="24"/>
        </w:rPr>
        <w:softHyphen/>
        <w:t>мых в повседневной жизни. Развитие поня</w:t>
      </w:r>
      <w:r w:rsidRPr="003A7E06">
        <w:rPr>
          <w:rStyle w:val="FontStyle51"/>
          <w:sz w:val="24"/>
          <w:szCs w:val="24"/>
        </w:rPr>
        <w:softHyphen/>
        <w:t>тия о числе в основной школе связано с рациональ</w:t>
      </w:r>
      <w:r w:rsidRPr="003A7E06">
        <w:rPr>
          <w:rStyle w:val="FontStyle51"/>
          <w:sz w:val="24"/>
          <w:szCs w:val="24"/>
        </w:rPr>
        <w:softHyphen/>
        <w:t>ными и ир</w:t>
      </w:r>
      <w:r w:rsidRPr="003A7E06">
        <w:rPr>
          <w:rStyle w:val="FontStyle51"/>
          <w:sz w:val="24"/>
          <w:szCs w:val="24"/>
        </w:rPr>
        <w:softHyphen/>
        <w:t>рациональ</w:t>
      </w:r>
      <w:r w:rsidRPr="003A7E06">
        <w:rPr>
          <w:rStyle w:val="FontStyle51"/>
          <w:sz w:val="24"/>
          <w:szCs w:val="24"/>
        </w:rPr>
        <w:softHyphen/>
        <w:t>ными числами, формированием первичных пред</w:t>
      </w:r>
      <w:r w:rsidRPr="003A7E06">
        <w:rPr>
          <w:rStyle w:val="FontStyle51"/>
          <w:sz w:val="24"/>
          <w:szCs w:val="24"/>
        </w:rPr>
        <w:softHyphen/>
        <w:t>ставлений о действительном числе. Завершение числовой линии (систематизация сведений о действитель</w:t>
      </w:r>
      <w:r w:rsidRPr="003A7E06">
        <w:rPr>
          <w:rStyle w:val="FontStyle51"/>
          <w:sz w:val="24"/>
          <w:szCs w:val="24"/>
        </w:rPr>
        <w:softHyphen/>
        <w:t>ных числах, о комплексных числах), так же как и более сложные вопросы ариф</w:t>
      </w:r>
      <w:r w:rsidRPr="003A7E06">
        <w:rPr>
          <w:rStyle w:val="FontStyle51"/>
          <w:sz w:val="24"/>
          <w:szCs w:val="24"/>
        </w:rPr>
        <w:softHyphen/>
        <w:t>ме</w:t>
      </w:r>
      <w:r w:rsidRPr="003A7E06">
        <w:rPr>
          <w:rStyle w:val="FontStyle51"/>
          <w:sz w:val="24"/>
          <w:szCs w:val="24"/>
        </w:rPr>
        <w:softHyphen/>
        <w:t>тики (алгоритм Евклида, основная теорема арифметики), отнесено к ступени об</w:t>
      </w:r>
      <w:r w:rsidRPr="003A7E06">
        <w:rPr>
          <w:rStyle w:val="FontStyle51"/>
          <w:sz w:val="24"/>
          <w:szCs w:val="24"/>
        </w:rPr>
        <w:softHyphen/>
        <w:t>щего среднего (полного) образования.</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Содержание раздела </w:t>
      </w:r>
      <w:r w:rsidRPr="003A7E06">
        <w:rPr>
          <w:rStyle w:val="FontStyle51"/>
          <w:b/>
          <w:sz w:val="24"/>
          <w:szCs w:val="24"/>
        </w:rPr>
        <w:t>«Алгебра»</w:t>
      </w:r>
      <w:r w:rsidRPr="003A7E06">
        <w:rPr>
          <w:rStyle w:val="FontStyle51"/>
          <w:sz w:val="24"/>
          <w:szCs w:val="24"/>
        </w:rPr>
        <w:t xml:space="preserve"> направлено на формирова</w:t>
      </w:r>
      <w:r w:rsidRPr="003A7E06">
        <w:rPr>
          <w:rStyle w:val="FontStyle51"/>
          <w:sz w:val="24"/>
          <w:szCs w:val="24"/>
        </w:rPr>
        <w:softHyphen/>
        <w:t>ние у учащихся ма</w:t>
      </w:r>
      <w:r w:rsidRPr="003A7E06">
        <w:rPr>
          <w:rStyle w:val="FontStyle51"/>
          <w:sz w:val="24"/>
          <w:szCs w:val="24"/>
        </w:rPr>
        <w:softHyphen/>
        <w:t>тематиче</w:t>
      </w:r>
      <w:r w:rsidRPr="003A7E06">
        <w:rPr>
          <w:rStyle w:val="FontStyle51"/>
          <w:sz w:val="24"/>
          <w:szCs w:val="24"/>
        </w:rPr>
        <w:softHyphen/>
        <w:t>ского аппарата для решения задач из разных разделов матема</w:t>
      </w:r>
      <w:r w:rsidRPr="003A7E06">
        <w:rPr>
          <w:rStyle w:val="FontStyle51"/>
          <w:sz w:val="24"/>
          <w:szCs w:val="24"/>
        </w:rPr>
        <w:softHyphen/>
        <w:t>тики, смежных предметов, окружа</w:t>
      </w:r>
      <w:r w:rsidRPr="003A7E06">
        <w:rPr>
          <w:rStyle w:val="FontStyle51"/>
          <w:sz w:val="24"/>
          <w:szCs w:val="24"/>
        </w:rPr>
        <w:softHyphen/>
        <w:t>ющей реальности. Язык алгебры подчерки</w:t>
      </w:r>
      <w:r w:rsidRPr="003A7E06">
        <w:rPr>
          <w:rStyle w:val="FontStyle51"/>
          <w:sz w:val="24"/>
          <w:szCs w:val="24"/>
        </w:rPr>
        <w:softHyphen/>
        <w:t>вает значение мате</w:t>
      </w:r>
      <w:r w:rsidRPr="003A7E06">
        <w:rPr>
          <w:rStyle w:val="FontStyle51"/>
          <w:sz w:val="24"/>
          <w:szCs w:val="24"/>
        </w:rPr>
        <w:softHyphen/>
        <w:t>матики как языка для построения математических моделей процессов и явлений реального мира. В задачи изуче</w:t>
      </w:r>
      <w:r w:rsidRPr="003A7E06">
        <w:rPr>
          <w:rStyle w:val="FontStyle51"/>
          <w:sz w:val="24"/>
          <w:szCs w:val="24"/>
        </w:rPr>
        <w:softHyphen/>
        <w:t>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w:t>
      </w:r>
      <w:r w:rsidRPr="003A7E06">
        <w:rPr>
          <w:rStyle w:val="FontStyle51"/>
          <w:sz w:val="24"/>
          <w:szCs w:val="24"/>
        </w:rPr>
        <w:softHyphen/>
        <w:t>ний. Преобразова</w:t>
      </w:r>
      <w:r w:rsidRPr="003A7E06">
        <w:rPr>
          <w:rStyle w:val="FontStyle51"/>
          <w:sz w:val="24"/>
          <w:szCs w:val="24"/>
        </w:rPr>
        <w:softHyphen/>
        <w:t>ние символьных форм вносит специфический вклад в разви</w:t>
      </w:r>
      <w:r w:rsidRPr="003A7E06">
        <w:rPr>
          <w:rStyle w:val="FontStyle51"/>
          <w:sz w:val="24"/>
          <w:szCs w:val="24"/>
        </w:rPr>
        <w:softHyphen/>
        <w:t>тие воображе</w:t>
      </w:r>
      <w:r w:rsidRPr="003A7E06">
        <w:rPr>
          <w:rStyle w:val="FontStyle51"/>
          <w:sz w:val="24"/>
          <w:szCs w:val="24"/>
        </w:rPr>
        <w:softHyphen/>
        <w:t>ния учащихся, их способностей к математическо</w:t>
      </w:r>
      <w:r w:rsidRPr="003A7E06">
        <w:rPr>
          <w:rStyle w:val="FontStyle51"/>
          <w:sz w:val="24"/>
          <w:szCs w:val="24"/>
        </w:rPr>
        <w:softHyphen/>
        <w:t>му творче</w:t>
      </w:r>
      <w:r w:rsidRPr="003A7E06">
        <w:rPr>
          <w:rStyle w:val="FontStyle51"/>
          <w:sz w:val="24"/>
          <w:szCs w:val="24"/>
        </w:rPr>
        <w:softHyphen/>
        <w:t>ству. В основной школе материал группируется вокруг рациональных выражений, а вопросы, связанные с ир</w:t>
      </w:r>
      <w:r w:rsidRPr="003A7E06">
        <w:rPr>
          <w:rStyle w:val="FontStyle51"/>
          <w:sz w:val="24"/>
          <w:szCs w:val="24"/>
        </w:rPr>
        <w:softHyphen/>
        <w:t>рациональными выражениями, с тригоно</w:t>
      </w:r>
      <w:r w:rsidRPr="003A7E06">
        <w:rPr>
          <w:rStyle w:val="FontStyle51"/>
          <w:sz w:val="24"/>
          <w:szCs w:val="24"/>
        </w:rPr>
        <w:softHyphen/>
        <w:t>метрическими функ</w:t>
      </w:r>
      <w:r w:rsidRPr="003A7E06">
        <w:rPr>
          <w:rStyle w:val="FontStyle51"/>
          <w:sz w:val="24"/>
          <w:szCs w:val="24"/>
        </w:rPr>
        <w:softHyphen/>
        <w:t>циями и преобразова</w:t>
      </w:r>
      <w:r w:rsidRPr="003A7E06">
        <w:rPr>
          <w:rStyle w:val="FontStyle51"/>
          <w:sz w:val="24"/>
          <w:szCs w:val="24"/>
        </w:rPr>
        <w:softHyphen/>
        <w:t>ниями, входят в содержание курса мате</w:t>
      </w:r>
      <w:r w:rsidRPr="003A7E06">
        <w:rPr>
          <w:rStyle w:val="FontStyle51"/>
          <w:sz w:val="24"/>
          <w:szCs w:val="24"/>
        </w:rPr>
        <w:softHyphen/>
        <w:t>матики на старшей ступени обучения в школе.</w:t>
      </w:r>
    </w:p>
    <w:p w:rsidR="00152D12" w:rsidRPr="003A7E06" w:rsidRDefault="00152D12" w:rsidP="00152D12">
      <w:pPr>
        <w:pStyle w:val="Style3"/>
        <w:widowControl/>
        <w:spacing w:line="240" w:lineRule="auto"/>
        <w:ind w:firstLine="341"/>
        <w:rPr>
          <w:rStyle w:val="FontStyle51"/>
          <w:sz w:val="24"/>
          <w:szCs w:val="24"/>
        </w:rPr>
      </w:pPr>
      <w:r w:rsidRPr="003A7E06">
        <w:rPr>
          <w:rStyle w:val="FontStyle51"/>
          <w:sz w:val="24"/>
          <w:szCs w:val="24"/>
        </w:rPr>
        <w:t xml:space="preserve">Содержание раздела </w:t>
      </w:r>
      <w:r w:rsidRPr="003A7E06">
        <w:rPr>
          <w:rStyle w:val="FontStyle51"/>
          <w:b/>
          <w:sz w:val="24"/>
          <w:szCs w:val="24"/>
        </w:rPr>
        <w:t>«Функции»</w:t>
      </w:r>
      <w:r w:rsidRPr="003A7E06">
        <w:rPr>
          <w:rStyle w:val="FontStyle51"/>
          <w:sz w:val="24"/>
          <w:szCs w:val="24"/>
        </w:rPr>
        <w:t xml:space="preserve"> нацелено на получение школьниками кон</w:t>
      </w:r>
      <w:r w:rsidRPr="003A7E06">
        <w:rPr>
          <w:rStyle w:val="FontStyle51"/>
          <w:sz w:val="24"/>
          <w:szCs w:val="24"/>
        </w:rPr>
        <w:softHyphen/>
        <w:t>кретных зна</w:t>
      </w:r>
      <w:r w:rsidRPr="003A7E06">
        <w:rPr>
          <w:rStyle w:val="FontStyle51"/>
          <w:sz w:val="24"/>
          <w:szCs w:val="24"/>
        </w:rPr>
        <w:softHyphen/>
        <w:t>ний о функции как важнейшей математической модели для описания и исследования разно</w:t>
      </w:r>
      <w:r w:rsidRPr="003A7E06">
        <w:rPr>
          <w:rStyle w:val="FontStyle51"/>
          <w:sz w:val="24"/>
          <w:szCs w:val="24"/>
        </w:rPr>
        <w:softHyphen/>
        <w:t>образных процессов. Изучение этого мате</w:t>
      </w:r>
      <w:r w:rsidRPr="003A7E06">
        <w:rPr>
          <w:rStyle w:val="FontStyle51"/>
          <w:sz w:val="24"/>
          <w:szCs w:val="24"/>
        </w:rPr>
        <w:softHyphen/>
        <w:t>риала способствует развитию у учащихся умения использовать различные языки математики (словесный, символический, графиче</w:t>
      </w:r>
      <w:r w:rsidRPr="003A7E06">
        <w:rPr>
          <w:rStyle w:val="FontStyle51"/>
          <w:sz w:val="24"/>
          <w:szCs w:val="24"/>
        </w:rPr>
        <w:softHyphen/>
        <w:t>ский), вно</w:t>
      </w:r>
      <w:r w:rsidRPr="003A7E06">
        <w:rPr>
          <w:rStyle w:val="FontStyle51"/>
          <w:sz w:val="24"/>
          <w:szCs w:val="24"/>
        </w:rPr>
        <w:softHyphen/>
        <w:t>сит вклад в формирование представлений о роли математики в развитии цивилиза</w:t>
      </w:r>
      <w:r w:rsidRPr="003A7E06">
        <w:rPr>
          <w:rStyle w:val="FontStyle51"/>
          <w:sz w:val="24"/>
          <w:szCs w:val="24"/>
        </w:rPr>
        <w:softHyphen/>
        <w:t>ции и культуры.</w:t>
      </w:r>
    </w:p>
    <w:p w:rsidR="00152D12" w:rsidRPr="003A7E06" w:rsidRDefault="00152D12" w:rsidP="00152D12">
      <w:pPr>
        <w:pStyle w:val="Style3"/>
        <w:widowControl/>
        <w:spacing w:line="240" w:lineRule="auto"/>
        <w:rPr>
          <w:rStyle w:val="FontStyle51"/>
          <w:sz w:val="24"/>
          <w:szCs w:val="24"/>
        </w:rPr>
      </w:pPr>
      <w:r w:rsidRPr="003A7E06">
        <w:rPr>
          <w:rStyle w:val="FontStyle51"/>
          <w:sz w:val="24"/>
          <w:szCs w:val="24"/>
        </w:rPr>
        <w:t xml:space="preserve">Раздел </w:t>
      </w:r>
      <w:r w:rsidRPr="003A7E06">
        <w:rPr>
          <w:rStyle w:val="FontStyle51"/>
          <w:b/>
          <w:sz w:val="24"/>
          <w:szCs w:val="24"/>
        </w:rPr>
        <w:t>«Вероятность и статистика»</w:t>
      </w:r>
      <w:r w:rsidRPr="003A7E06">
        <w:rPr>
          <w:rStyle w:val="FontStyle51"/>
          <w:sz w:val="24"/>
          <w:szCs w:val="24"/>
        </w:rPr>
        <w:t xml:space="preserve"> — обязательный ком</w:t>
      </w:r>
      <w:r w:rsidRPr="003A7E06">
        <w:rPr>
          <w:rStyle w:val="FontStyle51"/>
          <w:sz w:val="24"/>
          <w:szCs w:val="24"/>
        </w:rPr>
        <w:softHyphen/>
        <w:t>понент школь</w:t>
      </w:r>
      <w:r w:rsidRPr="003A7E06">
        <w:rPr>
          <w:rStyle w:val="FontStyle51"/>
          <w:sz w:val="24"/>
          <w:szCs w:val="24"/>
        </w:rPr>
        <w:softHyphen/>
        <w:t>ного образова</w:t>
      </w:r>
      <w:r w:rsidRPr="003A7E06">
        <w:rPr>
          <w:rStyle w:val="FontStyle51"/>
          <w:sz w:val="24"/>
          <w:szCs w:val="24"/>
        </w:rPr>
        <w:softHyphen/>
        <w:t>ния, усиливающий его прикладное и практическое значение. Этот материал необходим, прежде всего, для формирования у учащихся функцио</w:t>
      </w:r>
      <w:r w:rsidRPr="003A7E06">
        <w:rPr>
          <w:rStyle w:val="FontStyle51"/>
          <w:sz w:val="24"/>
          <w:szCs w:val="24"/>
        </w:rPr>
        <w:softHyphen/>
        <w:t>нальной грамот</w:t>
      </w:r>
      <w:r w:rsidRPr="003A7E06">
        <w:rPr>
          <w:rStyle w:val="FontStyle51"/>
          <w:sz w:val="24"/>
          <w:szCs w:val="24"/>
        </w:rPr>
        <w:softHyphen/>
        <w:t>ности - умений восприни</w:t>
      </w:r>
      <w:r w:rsidRPr="003A7E06">
        <w:rPr>
          <w:rStyle w:val="FontStyle51"/>
          <w:sz w:val="24"/>
          <w:szCs w:val="24"/>
        </w:rPr>
        <w:softHyphen/>
        <w:t>мать и критически анализиро</w:t>
      </w:r>
      <w:r w:rsidRPr="003A7E06">
        <w:rPr>
          <w:rStyle w:val="FontStyle51"/>
          <w:sz w:val="24"/>
          <w:szCs w:val="24"/>
        </w:rPr>
        <w:softHyphen/>
        <w:t>вать информацию, представленную в различных формах, понимать вероятностный характер многих реальных зависимостей, про</w:t>
      </w:r>
      <w:r w:rsidRPr="003A7E06">
        <w:rPr>
          <w:rStyle w:val="FontStyle51"/>
          <w:sz w:val="24"/>
          <w:szCs w:val="24"/>
        </w:rPr>
        <w:softHyphen/>
        <w:t>водить простей</w:t>
      </w:r>
      <w:r w:rsidRPr="003A7E06">
        <w:rPr>
          <w:rStyle w:val="FontStyle51"/>
          <w:sz w:val="24"/>
          <w:szCs w:val="24"/>
        </w:rPr>
        <w:softHyphen/>
        <w:t>шие вероятностные расчеты. Изучение основ комбинаторики позволит уча</w:t>
      </w:r>
      <w:r w:rsidRPr="003A7E06">
        <w:rPr>
          <w:rStyle w:val="FontStyle51"/>
          <w:sz w:val="24"/>
          <w:szCs w:val="24"/>
        </w:rPr>
        <w:softHyphen/>
        <w:t>щимся рассматривать случаи, осуществлять перебор и подсчет числа вариан</w:t>
      </w:r>
      <w:r w:rsidRPr="003A7E06">
        <w:rPr>
          <w:rStyle w:val="FontStyle51"/>
          <w:sz w:val="24"/>
          <w:szCs w:val="24"/>
        </w:rPr>
        <w:softHyphen/>
        <w:t>тов, в том чис</w:t>
      </w:r>
      <w:r w:rsidRPr="003A7E06">
        <w:rPr>
          <w:rStyle w:val="FontStyle51"/>
          <w:sz w:val="24"/>
          <w:szCs w:val="24"/>
        </w:rPr>
        <w:softHyphen/>
        <w:t>ле в про</w:t>
      </w:r>
      <w:r w:rsidRPr="003A7E06">
        <w:rPr>
          <w:rStyle w:val="FontStyle51"/>
          <w:sz w:val="24"/>
          <w:szCs w:val="24"/>
        </w:rPr>
        <w:softHyphen/>
        <w:t>стейших прикладных задачах.</w:t>
      </w:r>
    </w:p>
    <w:p w:rsidR="00152D12" w:rsidRPr="003A7E06" w:rsidRDefault="00152D12" w:rsidP="00152D12">
      <w:pPr>
        <w:pStyle w:val="Style3"/>
        <w:widowControl/>
        <w:spacing w:line="240" w:lineRule="auto"/>
        <w:rPr>
          <w:rStyle w:val="FontStyle51"/>
          <w:sz w:val="24"/>
          <w:szCs w:val="24"/>
        </w:rPr>
      </w:pPr>
      <w:r w:rsidRPr="003A7E06">
        <w:rPr>
          <w:rStyle w:val="FontStyle51"/>
          <w:sz w:val="24"/>
          <w:szCs w:val="24"/>
        </w:rPr>
        <w:t>При изучении статистики и вероятности расширяются представления о совре</w:t>
      </w:r>
      <w:r w:rsidRPr="003A7E06">
        <w:rPr>
          <w:rStyle w:val="FontStyle51"/>
          <w:sz w:val="24"/>
          <w:szCs w:val="24"/>
        </w:rPr>
        <w:softHyphen/>
        <w:t>менной кар</w:t>
      </w:r>
      <w:r w:rsidRPr="003A7E06">
        <w:rPr>
          <w:rStyle w:val="FontStyle51"/>
          <w:sz w:val="24"/>
          <w:szCs w:val="24"/>
        </w:rPr>
        <w:softHyphen/>
        <w:t>тине мира и методах его ис</w:t>
      </w:r>
      <w:r w:rsidRPr="003A7E06">
        <w:rPr>
          <w:rStyle w:val="FontStyle51"/>
          <w:sz w:val="24"/>
          <w:szCs w:val="24"/>
        </w:rPr>
        <w:softHyphen/>
        <w:t>следования, формируется понима</w:t>
      </w:r>
      <w:r w:rsidRPr="003A7E06">
        <w:rPr>
          <w:rStyle w:val="FontStyle51"/>
          <w:sz w:val="24"/>
          <w:szCs w:val="24"/>
        </w:rPr>
        <w:softHyphen/>
        <w:t>ние роли статистики как ис</w:t>
      </w:r>
      <w:r w:rsidRPr="003A7E06">
        <w:rPr>
          <w:rStyle w:val="FontStyle51"/>
          <w:sz w:val="24"/>
          <w:szCs w:val="24"/>
        </w:rPr>
        <w:softHyphen/>
        <w:t>точника социально значимой информации, и закладываются основы вероятностного мышле</w:t>
      </w:r>
      <w:r w:rsidRPr="003A7E06">
        <w:rPr>
          <w:rStyle w:val="FontStyle51"/>
          <w:sz w:val="24"/>
          <w:szCs w:val="24"/>
        </w:rPr>
        <w:softHyphen/>
        <w:t>ния.</w:t>
      </w:r>
    </w:p>
    <w:p w:rsidR="00152D12" w:rsidRPr="003A7E06" w:rsidRDefault="00152D12" w:rsidP="00152D12">
      <w:pPr>
        <w:pStyle w:val="Style3"/>
        <w:widowControl/>
        <w:spacing w:line="240" w:lineRule="auto"/>
        <w:ind w:firstLine="355"/>
        <w:rPr>
          <w:rStyle w:val="FontStyle51"/>
          <w:sz w:val="24"/>
          <w:szCs w:val="24"/>
        </w:rPr>
      </w:pPr>
      <w:r w:rsidRPr="003A7E06">
        <w:rPr>
          <w:rStyle w:val="FontStyle51"/>
          <w:sz w:val="24"/>
          <w:szCs w:val="24"/>
        </w:rPr>
        <w:t xml:space="preserve">Цель содержания раздела </w:t>
      </w:r>
      <w:r w:rsidRPr="003A7E06">
        <w:rPr>
          <w:rStyle w:val="FontStyle51"/>
          <w:b/>
          <w:sz w:val="24"/>
          <w:szCs w:val="24"/>
        </w:rPr>
        <w:t xml:space="preserve">«Геометрия» </w:t>
      </w:r>
      <w:r w:rsidRPr="003A7E06">
        <w:rPr>
          <w:rStyle w:val="FontStyle51"/>
          <w:sz w:val="24"/>
          <w:szCs w:val="24"/>
        </w:rPr>
        <w:t>— развить у учащих</w:t>
      </w:r>
      <w:r w:rsidRPr="003A7E06">
        <w:rPr>
          <w:rStyle w:val="FontStyle51"/>
          <w:sz w:val="24"/>
          <w:szCs w:val="24"/>
        </w:rPr>
        <w:softHyphen/>
        <w:t>ся пространствен</w:t>
      </w:r>
      <w:r w:rsidRPr="003A7E06">
        <w:rPr>
          <w:rStyle w:val="FontStyle51"/>
          <w:sz w:val="24"/>
          <w:szCs w:val="24"/>
        </w:rPr>
        <w:softHyphen/>
        <w:t>ное воображе</w:t>
      </w:r>
      <w:r w:rsidRPr="003A7E06">
        <w:rPr>
          <w:rStyle w:val="FontStyle51"/>
          <w:sz w:val="24"/>
          <w:szCs w:val="24"/>
        </w:rPr>
        <w:softHyphen/>
        <w:t>ние и логическое мышление пу</w:t>
      </w:r>
      <w:r w:rsidRPr="003A7E06">
        <w:rPr>
          <w:rStyle w:val="FontStyle51"/>
          <w:sz w:val="24"/>
          <w:szCs w:val="24"/>
        </w:rPr>
        <w:softHyphen/>
        <w:t>тем систематиче</w:t>
      </w:r>
      <w:r w:rsidRPr="003A7E06">
        <w:rPr>
          <w:rStyle w:val="FontStyle51"/>
          <w:sz w:val="24"/>
          <w:szCs w:val="24"/>
        </w:rPr>
        <w:softHyphen/>
        <w:t>ского изучения свойств геометриче</w:t>
      </w:r>
      <w:r w:rsidRPr="003A7E06">
        <w:rPr>
          <w:rStyle w:val="FontStyle51"/>
          <w:sz w:val="24"/>
          <w:szCs w:val="24"/>
        </w:rPr>
        <w:softHyphen/>
        <w:t>ских фигур на плоскости и в пространстве и применения этих свойств при реше</w:t>
      </w:r>
      <w:r w:rsidRPr="003A7E06">
        <w:rPr>
          <w:rStyle w:val="FontStyle51"/>
          <w:sz w:val="24"/>
          <w:szCs w:val="24"/>
        </w:rPr>
        <w:softHyphen/>
        <w:t>нии задач вычислительного и конструктив</w:t>
      </w:r>
      <w:r w:rsidRPr="003A7E06">
        <w:rPr>
          <w:rStyle w:val="FontStyle51"/>
          <w:sz w:val="24"/>
          <w:szCs w:val="24"/>
        </w:rPr>
        <w:softHyphen/>
        <w:t>ного характера. Существенная роль при этом отводится разви</w:t>
      </w:r>
      <w:r w:rsidRPr="003A7E06">
        <w:rPr>
          <w:rStyle w:val="FontStyle51"/>
          <w:sz w:val="24"/>
          <w:szCs w:val="24"/>
        </w:rPr>
        <w:softHyphen/>
        <w:t>тию геометри</w:t>
      </w:r>
      <w:r w:rsidRPr="003A7E06">
        <w:rPr>
          <w:rStyle w:val="FontStyle51"/>
          <w:sz w:val="24"/>
          <w:szCs w:val="24"/>
        </w:rPr>
        <w:softHyphen/>
        <w:t>ческой интуиции. Сочетание наглядности со строго</w:t>
      </w:r>
      <w:r w:rsidRPr="003A7E06">
        <w:rPr>
          <w:rStyle w:val="FontStyle51"/>
          <w:sz w:val="24"/>
          <w:szCs w:val="24"/>
        </w:rPr>
        <w:softHyphen/>
        <w:t>стью явля</w:t>
      </w:r>
      <w:r w:rsidRPr="003A7E06">
        <w:rPr>
          <w:rStyle w:val="FontStyle51"/>
          <w:sz w:val="24"/>
          <w:szCs w:val="24"/>
        </w:rPr>
        <w:softHyphen/>
        <w:t>ется неотъемлемой частью геометрических знаний. Материал, относящийся к блокам «Координаты» и «Векторы», в значи</w:t>
      </w:r>
      <w:r w:rsidRPr="003A7E06">
        <w:rPr>
          <w:rStyle w:val="FontStyle51"/>
          <w:sz w:val="24"/>
          <w:szCs w:val="24"/>
        </w:rPr>
        <w:softHyphen/>
        <w:t>тельной степени несет в себе меж</w:t>
      </w:r>
      <w:r w:rsidRPr="003A7E06">
        <w:rPr>
          <w:rStyle w:val="FontStyle51"/>
          <w:sz w:val="24"/>
          <w:szCs w:val="24"/>
        </w:rPr>
        <w:softHyphen/>
        <w:t>предметные знания, кото</w:t>
      </w:r>
      <w:r w:rsidRPr="003A7E06">
        <w:rPr>
          <w:rStyle w:val="FontStyle51"/>
          <w:sz w:val="24"/>
          <w:szCs w:val="24"/>
        </w:rPr>
        <w:softHyphen/>
        <w:t>рые находят применение, как в различных математи</w:t>
      </w:r>
      <w:r w:rsidRPr="003A7E06">
        <w:rPr>
          <w:rStyle w:val="FontStyle51"/>
          <w:sz w:val="24"/>
          <w:szCs w:val="24"/>
        </w:rPr>
        <w:softHyphen/>
        <w:t>ческих дисципли</w:t>
      </w:r>
      <w:r w:rsidRPr="003A7E06">
        <w:rPr>
          <w:rStyle w:val="FontStyle51"/>
          <w:sz w:val="24"/>
          <w:szCs w:val="24"/>
        </w:rPr>
        <w:softHyphen/>
        <w:t>нах, так и в смежных предметах.</w:t>
      </w:r>
    </w:p>
    <w:p w:rsidR="00152D12" w:rsidRPr="003A7E06" w:rsidRDefault="00152D12" w:rsidP="00152D12">
      <w:pPr>
        <w:pStyle w:val="Style3"/>
        <w:widowControl/>
        <w:spacing w:line="240" w:lineRule="auto"/>
        <w:ind w:firstLine="346"/>
        <w:rPr>
          <w:rStyle w:val="FontStyle51"/>
          <w:sz w:val="24"/>
          <w:szCs w:val="24"/>
        </w:rPr>
      </w:pPr>
      <w:r w:rsidRPr="003A7E06">
        <w:rPr>
          <w:rStyle w:val="FontStyle51"/>
          <w:sz w:val="24"/>
          <w:szCs w:val="24"/>
        </w:rPr>
        <w:lastRenderedPageBreak/>
        <w:t xml:space="preserve">Особенностью раздела </w:t>
      </w:r>
      <w:r w:rsidRPr="003A7E06">
        <w:rPr>
          <w:rStyle w:val="FontStyle51"/>
          <w:b/>
          <w:sz w:val="24"/>
          <w:szCs w:val="24"/>
        </w:rPr>
        <w:t>«Логика и множества»</w:t>
      </w:r>
      <w:r w:rsidRPr="003A7E06">
        <w:rPr>
          <w:rStyle w:val="FontStyle51"/>
          <w:sz w:val="24"/>
          <w:szCs w:val="24"/>
        </w:rPr>
        <w:t xml:space="preserve"> является то, что представлен</w:t>
      </w:r>
      <w:r w:rsidRPr="003A7E06">
        <w:rPr>
          <w:rStyle w:val="FontStyle51"/>
          <w:sz w:val="24"/>
          <w:szCs w:val="24"/>
        </w:rPr>
        <w:softHyphen/>
        <w:t>ный в нем мате</w:t>
      </w:r>
      <w:r w:rsidRPr="003A7E06">
        <w:rPr>
          <w:rStyle w:val="FontStyle51"/>
          <w:sz w:val="24"/>
          <w:szCs w:val="24"/>
        </w:rPr>
        <w:softHyphen/>
        <w:t>риал преимущественно изуча</w:t>
      </w:r>
      <w:r w:rsidRPr="003A7E06">
        <w:rPr>
          <w:rStyle w:val="FontStyle51"/>
          <w:sz w:val="24"/>
          <w:szCs w:val="24"/>
        </w:rPr>
        <w:softHyphen/>
        <w:t>ется и используется в ходе рассмотре</w:t>
      </w:r>
      <w:r w:rsidRPr="003A7E06">
        <w:rPr>
          <w:rStyle w:val="FontStyle51"/>
          <w:sz w:val="24"/>
          <w:szCs w:val="24"/>
        </w:rPr>
        <w:softHyphen/>
        <w:t>ния различных вопросов курса. Соответствую</w:t>
      </w:r>
      <w:r w:rsidRPr="003A7E06">
        <w:rPr>
          <w:rStyle w:val="FontStyle51"/>
          <w:sz w:val="24"/>
          <w:szCs w:val="24"/>
        </w:rPr>
        <w:softHyphen/>
        <w:t>щий материал наце</w:t>
      </w:r>
      <w:r w:rsidRPr="003A7E06">
        <w:rPr>
          <w:rStyle w:val="FontStyle51"/>
          <w:sz w:val="24"/>
          <w:szCs w:val="24"/>
        </w:rPr>
        <w:softHyphen/>
        <w:t>лен на математическое развитие учащихся, формирование у них умения точно, сжато и ясно излагать мысли в уст</w:t>
      </w:r>
      <w:r w:rsidRPr="003A7E06">
        <w:rPr>
          <w:rStyle w:val="FontStyle51"/>
          <w:sz w:val="24"/>
          <w:szCs w:val="24"/>
        </w:rPr>
        <w:softHyphen/>
        <w:t>ной и письменной речи.</w:t>
      </w:r>
    </w:p>
    <w:p w:rsidR="00152D12" w:rsidRPr="003A7E06" w:rsidRDefault="00152D12" w:rsidP="00152D12">
      <w:pPr>
        <w:jc w:val="both"/>
        <w:rPr>
          <w:rStyle w:val="FontStyle52"/>
          <w:sz w:val="24"/>
          <w:szCs w:val="24"/>
        </w:rPr>
      </w:pPr>
      <w:r w:rsidRPr="003A7E06">
        <w:rPr>
          <w:rStyle w:val="FontStyle51"/>
          <w:sz w:val="24"/>
          <w:szCs w:val="24"/>
        </w:rPr>
        <w:t xml:space="preserve">     Раздел </w:t>
      </w:r>
      <w:r w:rsidRPr="003A7E06">
        <w:rPr>
          <w:rStyle w:val="FontStyle51"/>
          <w:b/>
          <w:sz w:val="24"/>
          <w:szCs w:val="24"/>
        </w:rPr>
        <w:t>«Математика в историческом развитии»</w:t>
      </w:r>
      <w:r w:rsidRPr="003A7E06">
        <w:rPr>
          <w:rStyle w:val="FontStyle51"/>
          <w:sz w:val="24"/>
          <w:szCs w:val="24"/>
        </w:rPr>
        <w:t xml:space="preserve"> предназна</w:t>
      </w:r>
      <w:r w:rsidRPr="003A7E06">
        <w:rPr>
          <w:rStyle w:val="FontStyle51"/>
          <w:sz w:val="24"/>
          <w:szCs w:val="24"/>
        </w:rPr>
        <w:softHyphen/>
        <w:t>чен для формирова</w:t>
      </w:r>
      <w:r w:rsidRPr="003A7E06">
        <w:rPr>
          <w:rStyle w:val="FontStyle51"/>
          <w:sz w:val="24"/>
          <w:szCs w:val="24"/>
        </w:rPr>
        <w:softHyphen/>
        <w:t>ния представле</w:t>
      </w:r>
      <w:r w:rsidRPr="003A7E06">
        <w:rPr>
          <w:rStyle w:val="FontStyle51"/>
          <w:sz w:val="24"/>
          <w:szCs w:val="24"/>
        </w:rPr>
        <w:softHyphen/>
        <w:t>ний о математике как части человеческой куль</w:t>
      </w:r>
      <w:r w:rsidRPr="003A7E06">
        <w:rPr>
          <w:rStyle w:val="FontStyle51"/>
          <w:sz w:val="24"/>
          <w:szCs w:val="24"/>
        </w:rPr>
        <w:softHyphen/>
        <w:t>туры, для общего развития школьни</w:t>
      </w:r>
      <w:r w:rsidRPr="003A7E06">
        <w:rPr>
          <w:rStyle w:val="FontStyle51"/>
          <w:sz w:val="24"/>
          <w:szCs w:val="24"/>
        </w:rPr>
        <w:softHyphen/>
        <w:t xml:space="preserve">ков, для </w:t>
      </w:r>
      <w:r w:rsidRPr="003A7E06">
        <w:rPr>
          <w:rStyle w:val="FontStyle52"/>
          <w:sz w:val="24"/>
          <w:szCs w:val="24"/>
        </w:rPr>
        <w:t>создания культурно-историче</w:t>
      </w:r>
      <w:r w:rsidRPr="003A7E06">
        <w:rPr>
          <w:rStyle w:val="FontStyle52"/>
          <w:sz w:val="24"/>
          <w:szCs w:val="24"/>
        </w:rPr>
        <w:softHyphen/>
        <w:t>ской среды обучения. На него не выделя</w:t>
      </w:r>
      <w:r w:rsidRPr="003A7E06">
        <w:rPr>
          <w:rStyle w:val="FontStyle52"/>
          <w:sz w:val="24"/>
          <w:szCs w:val="24"/>
        </w:rPr>
        <w:softHyphen/>
        <w:t>ется специальных уроков, усвоение его не контролиру</w:t>
      </w:r>
      <w:r w:rsidRPr="003A7E06">
        <w:rPr>
          <w:rStyle w:val="FontStyle52"/>
          <w:sz w:val="24"/>
          <w:szCs w:val="24"/>
        </w:rPr>
        <w:softHyphen/>
        <w:t>ется, но содержание этого раздела органично присутствует в учебном процессе как своего рода гуманитарный фон при рас</w:t>
      </w:r>
      <w:r w:rsidRPr="003A7E06">
        <w:rPr>
          <w:rStyle w:val="FontStyle52"/>
          <w:sz w:val="24"/>
          <w:szCs w:val="24"/>
        </w:rPr>
        <w:softHyphen/>
        <w:t>смотрении проблематики основного содержания математичес</w:t>
      </w:r>
      <w:r w:rsidRPr="003A7E06">
        <w:rPr>
          <w:rStyle w:val="FontStyle52"/>
          <w:sz w:val="24"/>
          <w:szCs w:val="24"/>
        </w:rPr>
        <w:softHyphen/>
        <w:t>кого образования.</w:t>
      </w:r>
    </w:p>
    <w:p w:rsidR="00152D12" w:rsidRPr="003A7E06" w:rsidRDefault="00152D12" w:rsidP="00152D12">
      <w:pPr>
        <w:pStyle w:val="Style27"/>
        <w:widowControl/>
        <w:spacing w:before="149" w:line="240" w:lineRule="auto"/>
        <w:jc w:val="center"/>
        <w:rPr>
          <w:rStyle w:val="FontStyle52"/>
          <w:b/>
          <w:sz w:val="24"/>
          <w:szCs w:val="24"/>
        </w:rPr>
      </w:pPr>
      <w:r w:rsidRPr="003A7E06">
        <w:rPr>
          <w:rStyle w:val="FontStyle52"/>
          <w:b/>
          <w:sz w:val="24"/>
          <w:szCs w:val="24"/>
        </w:rPr>
        <w:t>Ценностные ориентиры содержания учебного предмета</w:t>
      </w:r>
    </w:p>
    <w:p w:rsidR="00152D12" w:rsidRPr="003A7E06" w:rsidRDefault="00152D12" w:rsidP="00152D12">
      <w:pPr>
        <w:pStyle w:val="Style27"/>
        <w:widowControl/>
        <w:spacing w:before="149" w:line="240" w:lineRule="auto"/>
        <w:rPr>
          <w:rStyle w:val="FontStyle52"/>
          <w:sz w:val="24"/>
          <w:szCs w:val="24"/>
        </w:rPr>
      </w:pPr>
      <w:r w:rsidRPr="003A7E06">
        <w:rPr>
          <w:rStyle w:val="FontStyle52"/>
          <w:sz w:val="24"/>
          <w:szCs w:val="24"/>
        </w:rPr>
        <w:t>Математическое образование играет важную роль, как в практической, так и в духов</w:t>
      </w:r>
      <w:r w:rsidRPr="003A7E06">
        <w:rPr>
          <w:rStyle w:val="FontStyle52"/>
          <w:sz w:val="24"/>
          <w:szCs w:val="24"/>
        </w:rPr>
        <w:softHyphen/>
        <w:t>ной жизни общества. Практическая сторона математического образова</w:t>
      </w:r>
      <w:r w:rsidRPr="003A7E06">
        <w:rPr>
          <w:rStyle w:val="FontStyle52"/>
          <w:sz w:val="24"/>
          <w:szCs w:val="24"/>
        </w:rPr>
        <w:softHyphen/>
        <w:t>ния связана с формиро</w:t>
      </w:r>
      <w:r w:rsidRPr="003A7E06">
        <w:rPr>
          <w:rStyle w:val="FontStyle52"/>
          <w:sz w:val="24"/>
          <w:szCs w:val="24"/>
        </w:rPr>
        <w:softHyphen/>
        <w:t>вани</w:t>
      </w:r>
      <w:r w:rsidRPr="003A7E06">
        <w:rPr>
          <w:rStyle w:val="FontStyle52"/>
          <w:sz w:val="24"/>
          <w:szCs w:val="24"/>
        </w:rPr>
        <w:softHyphen/>
        <w:t>ем способов деятельности, духовная — с интеллектуальным развитием чело</w:t>
      </w:r>
      <w:r w:rsidRPr="003A7E06">
        <w:rPr>
          <w:rStyle w:val="FontStyle52"/>
          <w:sz w:val="24"/>
          <w:szCs w:val="24"/>
        </w:rPr>
        <w:softHyphen/>
        <w:t>века, формированием характера и общей куль</w:t>
      </w:r>
      <w:r w:rsidRPr="003A7E06">
        <w:rPr>
          <w:rStyle w:val="FontStyle52"/>
          <w:sz w:val="24"/>
          <w:szCs w:val="24"/>
        </w:rPr>
        <w:softHyphen/>
        <w:t>туры.</w:t>
      </w:r>
    </w:p>
    <w:p w:rsidR="00152D12" w:rsidRPr="003A7E06" w:rsidRDefault="00152D12" w:rsidP="00152D12">
      <w:pPr>
        <w:pStyle w:val="Style27"/>
        <w:widowControl/>
        <w:spacing w:before="19" w:line="240" w:lineRule="auto"/>
        <w:rPr>
          <w:rStyle w:val="FontStyle52"/>
          <w:sz w:val="24"/>
          <w:szCs w:val="24"/>
        </w:rPr>
      </w:pPr>
      <w:r w:rsidRPr="003A7E06">
        <w:rPr>
          <w:rStyle w:val="FontStyle52"/>
          <w:sz w:val="24"/>
          <w:szCs w:val="24"/>
        </w:rPr>
        <w:t>Практическая полезность математики обусловлена тем, что ее предметом яв</w:t>
      </w:r>
      <w:r w:rsidRPr="003A7E06">
        <w:rPr>
          <w:rStyle w:val="FontStyle52"/>
          <w:sz w:val="24"/>
          <w:szCs w:val="24"/>
        </w:rPr>
        <w:softHyphen/>
        <w:t>ляются фунда</w:t>
      </w:r>
      <w:r w:rsidRPr="003A7E06">
        <w:rPr>
          <w:rStyle w:val="FontStyle52"/>
          <w:sz w:val="24"/>
          <w:szCs w:val="24"/>
        </w:rPr>
        <w:softHyphen/>
        <w:t>ментальные структуры реально</w:t>
      </w:r>
      <w:r w:rsidRPr="003A7E06">
        <w:rPr>
          <w:rStyle w:val="FontStyle52"/>
          <w:sz w:val="24"/>
          <w:szCs w:val="24"/>
        </w:rPr>
        <w:softHyphen/>
        <w:t>го мира: пространственные формы и количественные отноше</w:t>
      </w:r>
      <w:r w:rsidRPr="003A7E06">
        <w:rPr>
          <w:rStyle w:val="FontStyle52"/>
          <w:sz w:val="24"/>
          <w:szCs w:val="24"/>
        </w:rPr>
        <w:softHyphen/>
        <w:t>ния — от простейших, усваиваемых в непосред</w:t>
      </w:r>
      <w:r w:rsidRPr="003A7E06">
        <w:rPr>
          <w:rStyle w:val="FontStyle52"/>
          <w:sz w:val="24"/>
          <w:szCs w:val="24"/>
        </w:rPr>
        <w:softHyphen/>
        <w:t>ственном опы</w:t>
      </w:r>
      <w:r w:rsidRPr="003A7E06">
        <w:rPr>
          <w:rStyle w:val="FontStyle52"/>
          <w:sz w:val="24"/>
          <w:szCs w:val="24"/>
        </w:rPr>
        <w:softHyphen/>
        <w:t>те, до достаточно слож</w:t>
      </w:r>
      <w:r w:rsidRPr="003A7E06">
        <w:rPr>
          <w:rStyle w:val="FontStyle52"/>
          <w:sz w:val="24"/>
          <w:szCs w:val="24"/>
        </w:rPr>
        <w:softHyphen/>
        <w:t>ных, необходимых для разви</w:t>
      </w:r>
      <w:r w:rsidRPr="003A7E06">
        <w:rPr>
          <w:rStyle w:val="FontStyle52"/>
          <w:sz w:val="24"/>
          <w:szCs w:val="24"/>
        </w:rPr>
        <w:softHyphen/>
        <w:t>тия научных и технологических идей. Без конкретных математиче</w:t>
      </w:r>
      <w:r w:rsidRPr="003A7E06">
        <w:rPr>
          <w:rStyle w:val="FontStyle52"/>
          <w:sz w:val="24"/>
          <w:szCs w:val="24"/>
        </w:rPr>
        <w:softHyphen/>
        <w:t>ских зна</w:t>
      </w:r>
      <w:r w:rsidRPr="003A7E06">
        <w:rPr>
          <w:rStyle w:val="FontStyle52"/>
          <w:sz w:val="24"/>
          <w:szCs w:val="24"/>
        </w:rPr>
        <w:softHyphen/>
        <w:t>ний затруднено понимание принципов устройства и ис</w:t>
      </w:r>
      <w:r w:rsidRPr="003A7E06">
        <w:rPr>
          <w:rStyle w:val="FontStyle52"/>
          <w:sz w:val="24"/>
          <w:szCs w:val="24"/>
        </w:rPr>
        <w:softHyphen/>
        <w:t>пользования современ</w:t>
      </w:r>
      <w:r w:rsidRPr="003A7E06">
        <w:rPr>
          <w:rStyle w:val="FontStyle52"/>
          <w:sz w:val="24"/>
          <w:szCs w:val="24"/>
        </w:rPr>
        <w:softHyphen/>
        <w:t>ной техники, восприятие и интерпретация разнообразной социальной, экономиче</w:t>
      </w:r>
      <w:r w:rsidRPr="003A7E06">
        <w:rPr>
          <w:rStyle w:val="FontStyle52"/>
          <w:sz w:val="24"/>
          <w:szCs w:val="24"/>
        </w:rPr>
        <w:softHyphen/>
        <w:t>ской, политической информации, малоэффективна повседневная практическая деятельность. Каждому человеку в своей жизни приходится вы</w:t>
      </w:r>
      <w:r w:rsidRPr="003A7E06">
        <w:rPr>
          <w:rStyle w:val="FontStyle52"/>
          <w:sz w:val="24"/>
          <w:szCs w:val="24"/>
        </w:rPr>
        <w:softHyphen/>
        <w:t>полнять достаточно слож</w:t>
      </w:r>
      <w:r w:rsidRPr="003A7E06">
        <w:rPr>
          <w:rStyle w:val="FontStyle52"/>
          <w:sz w:val="24"/>
          <w:szCs w:val="24"/>
        </w:rPr>
        <w:softHyphen/>
        <w:t>ные расчеты, находить в справочниках нужные фор</w:t>
      </w:r>
      <w:r w:rsidRPr="003A7E06">
        <w:rPr>
          <w:rStyle w:val="FontStyle52"/>
          <w:sz w:val="24"/>
          <w:szCs w:val="24"/>
        </w:rPr>
        <w:softHyphen/>
        <w:t>мулы и применять их, владеть практиче</w:t>
      </w:r>
      <w:r w:rsidRPr="003A7E06">
        <w:rPr>
          <w:rStyle w:val="FontStyle52"/>
          <w:sz w:val="24"/>
          <w:szCs w:val="24"/>
        </w:rPr>
        <w:softHyphen/>
        <w:t>скими прие</w:t>
      </w:r>
      <w:r w:rsidRPr="003A7E06">
        <w:rPr>
          <w:rStyle w:val="FontStyle52"/>
          <w:sz w:val="24"/>
          <w:szCs w:val="24"/>
        </w:rPr>
        <w:softHyphen/>
        <w:t>мами геометрических измере</w:t>
      </w:r>
      <w:r w:rsidRPr="003A7E06">
        <w:rPr>
          <w:rStyle w:val="FontStyle52"/>
          <w:sz w:val="24"/>
          <w:szCs w:val="24"/>
        </w:rPr>
        <w:softHyphen/>
        <w:t>ний и построений, читать инфор</w:t>
      </w:r>
      <w:r w:rsidRPr="003A7E06">
        <w:rPr>
          <w:rStyle w:val="FontStyle52"/>
          <w:sz w:val="24"/>
          <w:szCs w:val="24"/>
        </w:rPr>
        <w:softHyphen/>
        <w:t>мацию, представленную в виду таб</w:t>
      </w:r>
      <w:r w:rsidRPr="003A7E06">
        <w:rPr>
          <w:rStyle w:val="FontStyle52"/>
          <w:sz w:val="24"/>
          <w:szCs w:val="24"/>
        </w:rPr>
        <w:softHyphen/>
        <w:t>лиц, диаграмм, графиков, понимать вероятностный характер случайных собы</w:t>
      </w:r>
      <w:r w:rsidRPr="003A7E06">
        <w:rPr>
          <w:rStyle w:val="FontStyle52"/>
          <w:sz w:val="24"/>
          <w:szCs w:val="24"/>
        </w:rPr>
        <w:softHyphen/>
        <w:t>тий, со</w:t>
      </w:r>
      <w:r w:rsidRPr="003A7E06">
        <w:rPr>
          <w:rStyle w:val="FontStyle52"/>
          <w:sz w:val="24"/>
          <w:szCs w:val="24"/>
        </w:rPr>
        <w:softHyphen/>
        <w:t>ставлять несложные алгоритмы и др.</w:t>
      </w:r>
    </w:p>
    <w:p w:rsidR="00152D12" w:rsidRPr="003A7E06" w:rsidRDefault="00152D12" w:rsidP="00152D12">
      <w:pPr>
        <w:pStyle w:val="Style27"/>
        <w:widowControl/>
        <w:spacing w:before="5" w:line="240" w:lineRule="auto"/>
        <w:rPr>
          <w:rStyle w:val="FontStyle52"/>
          <w:sz w:val="24"/>
          <w:szCs w:val="24"/>
        </w:rPr>
      </w:pPr>
      <w:r w:rsidRPr="003A7E06">
        <w:rPr>
          <w:rStyle w:val="FontStyle52"/>
          <w:sz w:val="24"/>
          <w:szCs w:val="24"/>
        </w:rPr>
        <w:t>Без базовой математической подготовки невозможно стать образованным со</w:t>
      </w:r>
      <w:r w:rsidRPr="003A7E06">
        <w:rPr>
          <w:rStyle w:val="FontStyle52"/>
          <w:sz w:val="24"/>
          <w:szCs w:val="24"/>
        </w:rPr>
        <w:softHyphen/>
        <w:t>времен</w:t>
      </w:r>
      <w:r w:rsidRPr="003A7E06">
        <w:rPr>
          <w:rStyle w:val="FontStyle52"/>
          <w:sz w:val="24"/>
          <w:szCs w:val="24"/>
        </w:rPr>
        <w:softHyphen/>
        <w:t>ным человеком. В школе математика служит опорным предметом для изучения смежных дисцип</w:t>
      </w:r>
      <w:r w:rsidRPr="003A7E06">
        <w:rPr>
          <w:rStyle w:val="FontStyle52"/>
          <w:sz w:val="24"/>
          <w:szCs w:val="24"/>
        </w:rPr>
        <w:softHyphen/>
        <w:t>лин. В после школьной жизни реальной необходи</w:t>
      </w:r>
      <w:r w:rsidRPr="003A7E06">
        <w:rPr>
          <w:rStyle w:val="FontStyle52"/>
          <w:sz w:val="24"/>
          <w:szCs w:val="24"/>
        </w:rPr>
        <w:softHyphen/>
        <w:t>мостью в наши дни является непрерыв</w:t>
      </w:r>
      <w:r w:rsidRPr="003A7E06">
        <w:rPr>
          <w:rStyle w:val="FontStyle52"/>
          <w:sz w:val="24"/>
          <w:szCs w:val="24"/>
        </w:rPr>
        <w:softHyphen/>
        <w:t>ное образование, что требует полноценной базовой общеобразовательной подго</w:t>
      </w:r>
      <w:r w:rsidRPr="003A7E06">
        <w:rPr>
          <w:rStyle w:val="FontStyle52"/>
          <w:sz w:val="24"/>
          <w:szCs w:val="24"/>
        </w:rPr>
        <w:softHyphen/>
        <w:t>товки, в том числе и математи</w:t>
      </w:r>
      <w:r w:rsidRPr="003A7E06">
        <w:rPr>
          <w:rStyle w:val="FontStyle52"/>
          <w:sz w:val="24"/>
          <w:szCs w:val="24"/>
        </w:rPr>
        <w:softHyphen/>
        <w:t>ческой. И наконец, все больше специально</w:t>
      </w:r>
      <w:r w:rsidRPr="003A7E06">
        <w:rPr>
          <w:rStyle w:val="FontStyle52"/>
          <w:sz w:val="24"/>
          <w:szCs w:val="24"/>
        </w:rPr>
        <w:softHyphen/>
        <w:t>стей, где необхо</w:t>
      </w:r>
      <w:r w:rsidRPr="003A7E06">
        <w:rPr>
          <w:rStyle w:val="FontStyle52"/>
          <w:sz w:val="24"/>
          <w:szCs w:val="24"/>
        </w:rPr>
        <w:softHyphen/>
        <w:t>дим высо</w:t>
      </w:r>
      <w:r w:rsidRPr="003A7E06">
        <w:rPr>
          <w:rStyle w:val="FontStyle52"/>
          <w:sz w:val="24"/>
          <w:szCs w:val="24"/>
        </w:rPr>
        <w:softHyphen/>
        <w:t>кий уровень образования, связано с непосредственным применением матема</w:t>
      </w:r>
      <w:r w:rsidRPr="003A7E06">
        <w:rPr>
          <w:rStyle w:val="FontStyle52"/>
          <w:sz w:val="24"/>
          <w:szCs w:val="24"/>
        </w:rPr>
        <w:softHyphen/>
        <w:t>тики (экономика, бизнес, финансы, физика, химия, техника, информа</w:t>
      </w:r>
      <w:r w:rsidRPr="003A7E06">
        <w:rPr>
          <w:rStyle w:val="FontStyle52"/>
          <w:sz w:val="24"/>
          <w:szCs w:val="24"/>
        </w:rPr>
        <w:softHyphen/>
        <w:t>тика, био</w:t>
      </w:r>
      <w:r w:rsidRPr="003A7E06">
        <w:rPr>
          <w:rStyle w:val="FontStyle52"/>
          <w:sz w:val="24"/>
          <w:szCs w:val="24"/>
        </w:rPr>
        <w:softHyphen/>
        <w:t>логия, психоло</w:t>
      </w:r>
      <w:r w:rsidRPr="003A7E06">
        <w:rPr>
          <w:rStyle w:val="FontStyle52"/>
          <w:sz w:val="24"/>
          <w:szCs w:val="24"/>
        </w:rPr>
        <w:softHyphen/>
        <w:t>гия и др.). Таким образом, расширяется круг школьни</w:t>
      </w:r>
      <w:r w:rsidRPr="003A7E06">
        <w:rPr>
          <w:rStyle w:val="FontStyle52"/>
          <w:sz w:val="24"/>
          <w:szCs w:val="24"/>
        </w:rPr>
        <w:softHyphen/>
        <w:t>ков, для которых математика стано</w:t>
      </w:r>
      <w:r w:rsidRPr="003A7E06">
        <w:rPr>
          <w:rStyle w:val="FontStyle52"/>
          <w:sz w:val="24"/>
          <w:szCs w:val="24"/>
        </w:rPr>
        <w:softHyphen/>
        <w:t>вится значимым предметом.</w:t>
      </w:r>
    </w:p>
    <w:p w:rsidR="00152D12" w:rsidRPr="003A7E06" w:rsidRDefault="00152D12" w:rsidP="00152D12">
      <w:pPr>
        <w:ind w:firstLine="426"/>
        <w:jc w:val="both"/>
        <w:rPr>
          <w:rStyle w:val="FontStyle52"/>
          <w:sz w:val="24"/>
          <w:szCs w:val="24"/>
        </w:rPr>
      </w:pPr>
      <w:r w:rsidRPr="003A7E06">
        <w:rPr>
          <w:rStyle w:val="FontStyle52"/>
          <w:sz w:val="24"/>
          <w:szCs w:val="24"/>
        </w:rPr>
        <w:t>Для жизни в современном обществе важным является формирование математиче</w:t>
      </w:r>
      <w:r w:rsidRPr="003A7E06">
        <w:rPr>
          <w:rStyle w:val="FontStyle52"/>
          <w:sz w:val="24"/>
          <w:szCs w:val="24"/>
        </w:rPr>
        <w:softHyphen/>
        <w:t>ского стиля мышления, проявляю</w:t>
      </w:r>
      <w:r w:rsidRPr="003A7E06">
        <w:rPr>
          <w:rStyle w:val="FontStyle52"/>
          <w:sz w:val="24"/>
          <w:szCs w:val="24"/>
        </w:rPr>
        <w:softHyphen/>
        <w:t>щегося в определенных умствен</w:t>
      </w:r>
      <w:r w:rsidRPr="003A7E06">
        <w:rPr>
          <w:rStyle w:val="FontStyle52"/>
          <w:sz w:val="24"/>
          <w:szCs w:val="24"/>
        </w:rPr>
        <w:softHyphen/>
        <w:t>ных навыках. В процессе ма</w:t>
      </w:r>
      <w:r w:rsidRPr="003A7E06">
        <w:rPr>
          <w:rStyle w:val="FontStyle52"/>
          <w:sz w:val="24"/>
          <w:szCs w:val="24"/>
        </w:rPr>
        <w:softHyphen/>
        <w:t>тематической деятельности в арсенал приемов и методов че</w:t>
      </w:r>
      <w:r w:rsidRPr="003A7E06">
        <w:rPr>
          <w:rStyle w:val="FontStyle52"/>
          <w:sz w:val="24"/>
          <w:szCs w:val="24"/>
        </w:rPr>
        <w:softHyphen/>
        <w:t>ловеческого мышления естест</w:t>
      </w:r>
      <w:r w:rsidRPr="003A7E06">
        <w:rPr>
          <w:rStyle w:val="FontStyle52"/>
          <w:sz w:val="24"/>
          <w:szCs w:val="24"/>
        </w:rPr>
        <w:softHyphen/>
        <w:t>венным образом включаются индукция и дедукция, обобщение и конкрети</w:t>
      </w:r>
      <w:r w:rsidRPr="003A7E06">
        <w:rPr>
          <w:rStyle w:val="FontStyle52"/>
          <w:sz w:val="24"/>
          <w:szCs w:val="24"/>
        </w:rPr>
        <w:softHyphen/>
        <w:t>зация, анализ и синтез, классификация и систематизация, абстрагирова</w:t>
      </w:r>
      <w:r w:rsidRPr="003A7E06">
        <w:rPr>
          <w:rStyle w:val="FontStyle52"/>
          <w:sz w:val="24"/>
          <w:szCs w:val="24"/>
        </w:rPr>
        <w:softHyphen/>
        <w:t>ние и аналогия. Объекты математиче</w:t>
      </w:r>
      <w:r w:rsidRPr="003A7E06">
        <w:rPr>
          <w:rStyle w:val="FontStyle52"/>
          <w:sz w:val="24"/>
          <w:szCs w:val="24"/>
        </w:rPr>
        <w:softHyphen/>
        <w:t>ских умозаключений и пра</w:t>
      </w:r>
      <w:r w:rsidRPr="003A7E06">
        <w:rPr>
          <w:rStyle w:val="FontStyle52"/>
          <w:sz w:val="24"/>
          <w:szCs w:val="24"/>
        </w:rPr>
        <w:softHyphen/>
        <w:t>вила их конструирования вскрывают механизм логиче</w:t>
      </w:r>
      <w:r w:rsidRPr="003A7E06">
        <w:rPr>
          <w:rStyle w:val="FontStyle52"/>
          <w:sz w:val="24"/>
          <w:szCs w:val="24"/>
        </w:rPr>
        <w:softHyphen/>
        <w:t>ских построе</w:t>
      </w:r>
      <w:r w:rsidRPr="003A7E06">
        <w:rPr>
          <w:rStyle w:val="FontStyle52"/>
          <w:sz w:val="24"/>
          <w:szCs w:val="24"/>
        </w:rPr>
        <w:softHyphen/>
        <w:t>ний, выраба</w:t>
      </w:r>
      <w:r w:rsidRPr="003A7E06">
        <w:rPr>
          <w:rStyle w:val="FontStyle52"/>
          <w:sz w:val="24"/>
          <w:szCs w:val="24"/>
        </w:rPr>
        <w:softHyphen/>
        <w:t>тывают умения формулировать, обосновывать и доказы</w:t>
      </w:r>
      <w:r w:rsidRPr="003A7E06">
        <w:rPr>
          <w:rStyle w:val="FontStyle52"/>
          <w:sz w:val="24"/>
          <w:szCs w:val="24"/>
        </w:rPr>
        <w:softHyphen/>
        <w:t>вать суждения, тем самым развивают логическое мыш</w:t>
      </w:r>
      <w:r w:rsidRPr="003A7E06">
        <w:rPr>
          <w:rStyle w:val="FontStyle52"/>
          <w:sz w:val="24"/>
          <w:szCs w:val="24"/>
        </w:rPr>
        <w:softHyphen/>
        <w:t>ление. Ведущая роль принадлежит матема</w:t>
      </w:r>
      <w:r w:rsidRPr="003A7E06">
        <w:rPr>
          <w:rStyle w:val="FontStyle52"/>
          <w:sz w:val="24"/>
          <w:szCs w:val="24"/>
        </w:rPr>
        <w:softHyphen/>
        <w:t>тике в формирова</w:t>
      </w:r>
      <w:r w:rsidRPr="003A7E06">
        <w:rPr>
          <w:rStyle w:val="FontStyle52"/>
          <w:sz w:val="24"/>
          <w:szCs w:val="24"/>
        </w:rPr>
        <w:softHyphen/>
        <w:t>нии алгоритмического мышления и воспитании уме</w:t>
      </w:r>
      <w:r w:rsidRPr="003A7E06">
        <w:rPr>
          <w:rStyle w:val="FontStyle52"/>
          <w:sz w:val="24"/>
          <w:szCs w:val="24"/>
        </w:rPr>
        <w:softHyphen/>
        <w:t>ний дей</w:t>
      </w:r>
      <w:r w:rsidRPr="003A7E06">
        <w:rPr>
          <w:rStyle w:val="FontStyle52"/>
          <w:sz w:val="24"/>
          <w:szCs w:val="24"/>
        </w:rPr>
        <w:softHyphen/>
        <w:t>ство</w:t>
      </w:r>
      <w:r w:rsidRPr="003A7E06">
        <w:rPr>
          <w:rStyle w:val="FontStyle52"/>
          <w:sz w:val="24"/>
          <w:szCs w:val="24"/>
        </w:rPr>
        <w:softHyphen/>
        <w:t>вать по заданному алгоритму и конструировать новые. В ходе реше</w:t>
      </w:r>
      <w:r w:rsidRPr="003A7E06">
        <w:rPr>
          <w:rStyle w:val="FontStyle52"/>
          <w:sz w:val="24"/>
          <w:szCs w:val="24"/>
        </w:rPr>
        <w:softHyphen/>
        <w:t>ния задач — основной учебной деятельности на уроках математики — развиваются творческая и прикладная сто</w:t>
      </w:r>
      <w:r w:rsidRPr="003A7E06">
        <w:rPr>
          <w:rStyle w:val="FontStyle52"/>
          <w:sz w:val="24"/>
          <w:szCs w:val="24"/>
        </w:rPr>
        <w:softHyphen/>
        <w:t>роны мышления.</w:t>
      </w:r>
    </w:p>
    <w:p w:rsidR="00152D12" w:rsidRPr="003A7E06" w:rsidRDefault="00152D12" w:rsidP="00152D12">
      <w:pPr>
        <w:pStyle w:val="Style27"/>
        <w:widowControl/>
        <w:spacing w:line="240" w:lineRule="auto"/>
        <w:ind w:firstLine="336"/>
        <w:rPr>
          <w:rStyle w:val="FontStyle52"/>
          <w:sz w:val="24"/>
          <w:szCs w:val="24"/>
        </w:rPr>
      </w:pPr>
      <w:r w:rsidRPr="003A7E06">
        <w:rPr>
          <w:rStyle w:val="FontStyle52"/>
          <w:sz w:val="24"/>
          <w:szCs w:val="24"/>
        </w:rPr>
        <w:t>Обучение математике дает возможность развивать у уча</w:t>
      </w:r>
      <w:r w:rsidRPr="003A7E06">
        <w:rPr>
          <w:rStyle w:val="FontStyle52"/>
          <w:sz w:val="24"/>
          <w:szCs w:val="24"/>
        </w:rPr>
        <w:softHyphen/>
        <w:t>щихся точную, эко</w:t>
      </w:r>
      <w:r w:rsidRPr="003A7E06">
        <w:rPr>
          <w:rStyle w:val="FontStyle52"/>
          <w:sz w:val="24"/>
          <w:szCs w:val="24"/>
        </w:rPr>
        <w:softHyphen/>
        <w:t>номную и ин</w:t>
      </w:r>
      <w:r w:rsidRPr="003A7E06">
        <w:rPr>
          <w:rStyle w:val="FontStyle52"/>
          <w:sz w:val="24"/>
          <w:szCs w:val="24"/>
        </w:rPr>
        <w:softHyphen/>
        <w:t>формативную речь, умение отбирать наиболее подходящие языковые (в частности, сим</w:t>
      </w:r>
      <w:r w:rsidRPr="003A7E06">
        <w:rPr>
          <w:rStyle w:val="FontStyle52"/>
          <w:sz w:val="24"/>
          <w:szCs w:val="24"/>
        </w:rPr>
        <w:softHyphen/>
        <w:t>волические, графические) средства.</w:t>
      </w:r>
    </w:p>
    <w:p w:rsidR="00152D12" w:rsidRPr="003A7E06" w:rsidRDefault="00152D12" w:rsidP="00152D12">
      <w:pPr>
        <w:pStyle w:val="Style27"/>
        <w:widowControl/>
        <w:spacing w:line="240" w:lineRule="auto"/>
        <w:ind w:firstLine="350"/>
        <w:rPr>
          <w:rStyle w:val="FontStyle52"/>
          <w:sz w:val="24"/>
          <w:szCs w:val="24"/>
        </w:rPr>
      </w:pPr>
      <w:r w:rsidRPr="003A7E06">
        <w:rPr>
          <w:rStyle w:val="FontStyle52"/>
          <w:sz w:val="24"/>
          <w:szCs w:val="24"/>
        </w:rPr>
        <w:t>Математическое образование вносит свой вклад в форми</w:t>
      </w:r>
      <w:r w:rsidRPr="003A7E06">
        <w:rPr>
          <w:rStyle w:val="FontStyle52"/>
          <w:sz w:val="24"/>
          <w:szCs w:val="24"/>
        </w:rPr>
        <w:softHyphen/>
        <w:t>рование общей куль</w:t>
      </w:r>
      <w:r w:rsidRPr="003A7E06">
        <w:rPr>
          <w:rStyle w:val="FontStyle52"/>
          <w:sz w:val="24"/>
          <w:szCs w:val="24"/>
        </w:rPr>
        <w:softHyphen/>
        <w:t>туры чело</w:t>
      </w:r>
      <w:r w:rsidRPr="003A7E06">
        <w:rPr>
          <w:rStyle w:val="FontStyle52"/>
          <w:sz w:val="24"/>
          <w:szCs w:val="24"/>
        </w:rPr>
        <w:softHyphen/>
        <w:t>века. Необходимым компонен</w:t>
      </w:r>
      <w:r w:rsidRPr="003A7E06">
        <w:rPr>
          <w:rStyle w:val="FontStyle52"/>
          <w:sz w:val="24"/>
          <w:szCs w:val="24"/>
        </w:rPr>
        <w:softHyphen/>
        <w:t>том общей культуры в современ</w:t>
      </w:r>
      <w:r w:rsidRPr="003A7E06">
        <w:rPr>
          <w:rStyle w:val="FontStyle52"/>
          <w:sz w:val="24"/>
          <w:szCs w:val="24"/>
        </w:rPr>
        <w:softHyphen/>
        <w:t>ном толковании явля</w:t>
      </w:r>
      <w:r w:rsidRPr="003A7E06">
        <w:rPr>
          <w:rStyle w:val="FontStyle52"/>
          <w:sz w:val="24"/>
          <w:szCs w:val="24"/>
        </w:rPr>
        <w:softHyphen/>
        <w:t>ется об</w:t>
      </w:r>
      <w:r w:rsidRPr="003A7E06">
        <w:rPr>
          <w:rStyle w:val="FontStyle52"/>
          <w:sz w:val="24"/>
          <w:szCs w:val="24"/>
        </w:rPr>
        <w:softHyphen/>
        <w:t xml:space="preserve">щее </w:t>
      </w:r>
      <w:r w:rsidRPr="003A7E06">
        <w:rPr>
          <w:rStyle w:val="FontStyle52"/>
          <w:sz w:val="24"/>
          <w:szCs w:val="24"/>
        </w:rPr>
        <w:lastRenderedPageBreak/>
        <w:t>знакомство с методами познания действительно</w:t>
      </w:r>
      <w:r w:rsidRPr="003A7E06">
        <w:rPr>
          <w:rStyle w:val="FontStyle52"/>
          <w:sz w:val="24"/>
          <w:szCs w:val="24"/>
        </w:rPr>
        <w:softHyphen/>
        <w:t>сти, представление о предмете и методе математики, его отли</w:t>
      </w:r>
      <w:r w:rsidRPr="003A7E06">
        <w:rPr>
          <w:rStyle w:val="FontStyle52"/>
          <w:sz w:val="24"/>
          <w:szCs w:val="24"/>
        </w:rPr>
        <w:softHyphen/>
        <w:t>чия от методов естественных и гуманитарных наук, об особенно</w:t>
      </w:r>
      <w:r w:rsidRPr="003A7E06">
        <w:rPr>
          <w:rStyle w:val="FontStyle52"/>
          <w:sz w:val="24"/>
          <w:szCs w:val="24"/>
        </w:rPr>
        <w:softHyphen/>
        <w:t>стях примене</w:t>
      </w:r>
      <w:r w:rsidRPr="003A7E06">
        <w:rPr>
          <w:rStyle w:val="FontStyle52"/>
          <w:sz w:val="24"/>
          <w:szCs w:val="24"/>
        </w:rPr>
        <w:softHyphen/>
        <w:t>ния математики для решения научных и при</w:t>
      </w:r>
      <w:r w:rsidRPr="003A7E06">
        <w:rPr>
          <w:rStyle w:val="FontStyle52"/>
          <w:sz w:val="24"/>
          <w:szCs w:val="24"/>
        </w:rPr>
        <w:softHyphen/>
        <w:t>кладных задач.</w:t>
      </w:r>
    </w:p>
    <w:p w:rsidR="00152D12" w:rsidRPr="003A7E06" w:rsidRDefault="00152D12" w:rsidP="00152D12">
      <w:pPr>
        <w:pStyle w:val="Style27"/>
        <w:widowControl/>
        <w:spacing w:line="240" w:lineRule="auto"/>
        <w:ind w:firstLine="341"/>
        <w:rPr>
          <w:rStyle w:val="FontStyle52"/>
          <w:sz w:val="24"/>
          <w:szCs w:val="24"/>
        </w:rPr>
      </w:pPr>
      <w:r w:rsidRPr="003A7E06">
        <w:rPr>
          <w:rStyle w:val="FontStyle52"/>
          <w:sz w:val="24"/>
          <w:szCs w:val="24"/>
        </w:rPr>
        <w:t>Изучение математики способствует эстетическому воспита</w:t>
      </w:r>
      <w:r w:rsidRPr="003A7E06">
        <w:rPr>
          <w:rStyle w:val="FontStyle52"/>
          <w:sz w:val="24"/>
          <w:szCs w:val="24"/>
        </w:rPr>
        <w:softHyphen/>
        <w:t>нию человека, по</w:t>
      </w:r>
      <w:r w:rsidRPr="003A7E06">
        <w:rPr>
          <w:rStyle w:val="FontStyle52"/>
          <w:sz w:val="24"/>
          <w:szCs w:val="24"/>
        </w:rPr>
        <w:softHyphen/>
        <w:t>ниманию кра</w:t>
      </w:r>
      <w:r w:rsidRPr="003A7E06">
        <w:rPr>
          <w:rStyle w:val="FontStyle52"/>
          <w:sz w:val="24"/>
          <w:szCs w:val="24"/>
        </w:rPr>
        <w:softHyphen/>
        <w:t>соты и изящества математиче</w:t>
      </w:r>
      <w:r w:rsidRPr="003A7E06">
        <w:rPr>
          <w:rStyle w:val="FontStyle52"/>
          <w:sz w:val="24"/>
          <w:szCs w:val="24"/>
        </w:rPr>
        <w:softHyphen/>
        <w:t>ских рассуждений, восприятию геометрических форм, усвое</w:t>
      </w:r>
      <w:r w:rsidRPr="003A7E06">
        <w:rPr>
          <w:rStyle w:val="FontStyle52"/>
          <w:sz w:val="24"/>
          <w:szCs w:val="24"/>
        </w:rPr>
        <w:softHyphen/>
        <w:t>нию идеи симметрии.</w:t>
      </w:r>
    </w:p>
    <w:p w:rsidR="00152D12" w:rsidRPr="00064A0D" w:rsidRDefault="00152D12" w:rsidP="00064A0D">
      <w:pPr>
        <w:pStyle w:val="Style27"/>
        <w:widowControl/>
        <w:spacing w:line="240" w:lineRule="auto"/>
        <w:ind w:firstLine="341"/>
        <w:rPr>
          <w:rStyle w:val="FontStyle52"/>
          <w:sz w:val="24"/>
          <w:szCs w:val="24"/>
        </w:rPr>
      </w:pPr>
      <w:r w:rsidRPr="003A7E06">
        <w:rPr>
          <w:rStyle w:val="FontStyle52"/>
          <w:sz w:val="24"/>
          <w:szCs w:val="24"/>
        </w:rPr>
        <w:t>История развития математического знания дает возмож</w:t>
      </w:r>
      <w:r w:rsidRPr="003A7E06">
        <w:rPr>
          <w:rStyle w:val="FontStyle52"/>
          <w:sz w:val="24"/>
          <w:szCs w:val="24"/>
        </w:rPr>
        <w:softHyphen/>
        <w:t>ность пополнить за</w:t>
      </w:r>
      <w:r w:rsidRPr="003A7E06">
        <w:rPr>
          <w:rStyle w:val="FontStyle52"/>
          <w:sz w:val="24"/>
          <w:szCs w:val="24"/>
        </w:rPr>
        <w:softHyphen/>
        <w:t>пас исто</w:t>
      </w:r>
      <w:r w:rsidRPr="003A7E06">
        <w:rPr>
          <w:rStyle w:val="FontStyle52"/>
          <w:sz w:val="24"/>
          <w:szCs w:val="24"/>
        </w:rPr>
        <w:softHyphen/>
        <w:t>рико-научных знаний школьни</w:t>
      </w:r>
      <w:r w:rsidRPr="003A7E06">
        <w:rPr>
          <w:rStyle w:val="FontStyle52"/>
          <w:sz w:val="24"/>
          <w:szCs w:val="24"/>
        </w:rPr>
        <w:softHyphen/>
        <w:t>ков, сформировать у них представле</w:t>
      </w:r>
      <w:r w:rsidRPr="003A7E06">
        <w:rPr>
          <w:rStyle w:val="FontStyle52"/>
          <w:sz w:val="24"/>
          <w:szCs w:val="24"/>
        </w:rPr>
        <w:softHyphen/>
        <w:t>ния о математике как ча</w:t>
      </w:r>
      <w:r w:rsidRPr="003A7E06">
        <w:rPr>
          <w:rStyle w:val="FontStyle52"/>
          <w:sz w:val="24"/>
          <w:szCs w:val="24"/>
        </w:rPr>
        <w:softHyphen/>
        <w:t>сти общечеловеческой культуры. Знаком</w:t>
      </w:r>
      <w:r w:rsidRPr="003A7E06">
        <w:rPr>
          <w:rStyle w:val="FontStyle52"/>
          <w:sz w:val="24"/>
          <w:szCs w:val="24"/>
        </w:rPr>
        <w:softHyphen/>
        <w:t>ство с основными историческими вехами возникно</w:t>
      </w:r>
      <w:r w:rsidRPr="003A7E06">
        <w:rPr>
          <w:rStyle w:val="FontStyle52"/>
          <w:sz w:val="24"/>
          <w:szCs w:val="24"/>
        </w:rPr>
        <w:softHyphen/>
        <w:t>вения и развития математи</w:t>
      </w:r>
      <w:r w:rsidRPr="003A7E06">
        <w:rPr>
          <w:rStyle w:val="FontStyle52"/>
          <w:sz w:val="24"/>
          <w:szCs w:val="24"/>
        </w:rPr>
        <w:softHyphen/>
        <w:t>че</w:t>
      </w:r>
      <w:r w:rsidRPr="003A7E06">
        <w:rPr>
          <w:rStyle w:val="FontStyle52"/>
          <w:sz w:val="24"/>
          <w:szCs w:val="24"/>
        </w:rPr>
        <w:softHyphen/>
        <w:t>ской науки, с историей великих открытий, именами людей, творив</w:t>
      </w:r>
      <w:r w:rsidRPr="003A7E06">
        <w:rPr>
          <w:rStyle w:val="FontStyle52"/>
          <w:sz w:val="24"/>
          <w:szCs w:val="24"/>
        </w:rPr>
        <w:softHyphen/>
        <w:t>ших науку, должно войти в интеллектуальный багаж каждого культур</w:t>
      </w:r>
      <w:r w:rsidRPr="003A7E06">
        <w:rPr>
          <w:rStyle w:val="FontStyle52"/>
          <w:sz w:val="24"/>
          <w:szCs w:val="24"/>
        </w:rPr>
        <w:softHyphen/>
        <w:t>ного человека.</w:t>
      </w:r>
    </w:p>
    <w:p w:rsidR="00152D12" w:rsidRPr="003A7E06" w:rsidRDefault="00152D12" w:rsidP="00064A0D">
      <w:pPr>
        <w:pStyle w:val="Style27"/>
        <w:widowControl/>
        <w:spacing w:line="240" w:lineRule="auto"/>
        <w:ind w:firstLine="341"/>
        <w:jc w:val="center"/>
        <w:rPr>
          <w:rStyle w:val="FontStyle52"/>
          <w:b/>
          <w:sz w:val="24"/>
          <w:szCs w:val="24"/>
        </w:rPr>
      </w:pPr>
      <w:r w:rsidRPr="003A7E06">
        <w:rPr>
          <w:rStyle w:val="FontStyle52"/>
          <w:b/>
          <w:sz w:val="24"/>
          <w:szCs w:val="24"/>
        </w:rPr>
        <w:t>Ме</w:t>
      </w:r>
      <w:r w:rsidR="00064A0D">
        <w:rPr>
          <w:rStyle w:val="FontStyle52"/>
          <w:b/>
          <w:sz w:val="24"/>
          <w:szCs w:val="24"/>
        </w:rPr>
        <w:t>сто учебного предмета в</w:t>
      </w:r>
      <w:r w:rsidRPr="003A7E06">
        <w:rPr>
          <w:rStyle w:val="FontStyle52"/>
          <w:b/>
          <w:sz w:val="24"/>
          <w:szCs w:val="24"/>
        </w:rPr>
        <w:t xml:space="preserve"> учебном плане</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Базисный учебный (образовательный) план на изучение математики в основ</w:t>
      </w:r>
      <w:r w:rsidRPr="003A7E06">
        <w:rPr>
          <w:rStyle w:val="FontStyle51"/>
          <w:sz w:val="24"/>
          <w:szCs w:val="24"/>
        </w:rPr>
        <w:softHyphen/>
        <w:t>ной школе отводит 5 учебных часов в не</w:t>
      </w:r>
      <w:r w:rsidRPr="003A7E06">
        <w:rPr>
          <w:rStyle w:val="FontStyle51"/>
          <w:sz w:val="24"/>
          <w:szCs w:val="24"/>
        </w:rPr>
        <w:softHyphen/>
        <w:t>делю в течение каждого года обучения, всего</w:t>
      </w:r>
      <w:r w:rsidR="00382E3D">
        <w:rPr>
          <w:rStyle w:val="FontStyle51"/>
          <w:sz w:val="24"/>
          <w:szCs w:val="24"/>
        </w:rPr>
        <w:t xml:space="preserve"> 870</w:t>
      </w:r>
      <w:r w:rsidRPr="003A7E06">
        <w:rPr>
          <w:rStyle w:val="FontStyle51"/>
          <w:sz w:val="24"/>
          <w:szCs w:val="24"/>
        </w:rPr>
        <w:t xml:space="preserve"> уроков.  </w:t>
      </w:r>
      <w:r w:rsidR="00382E3D">
        <w:rPr>
          <w:rStyle w:val="FontStyle51"/>
          <w:sz w:val="24"/>
          <w:szCs w:val="24"/>
        </w:rPr>
        <w:t xml:space="preserve">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Согласно Базисного учебного (образовательного) плана в 5—6 клас</w:t>
      </w:r>
      <w:r w:rsidRPr="003A7E06">
        <w:rPr>
          <w:rStyle w:val="FontStyle51"/>
          <w:sz w:val="24"/>
          <w:szCs w:val="24"/>
        </w:rPr>
        <w:softHyphen/>
        <w:t>сах изуча</w:t>
      </w:r>
      <w:r w:rsidRPr="003A7E06">
        <w:rPr>
          <w:rStyle w:val="FontStyle51"/>
          <w:sz w:val="24"/>
          <w:szCs w:val="24"/>
        </w:rPr>
        <w:softHyphen/>
        <w:t>ется предмет «Математика» (инте</w:t>
      </w:r>
      <w:r w:rsidRPr="003A7E06">
        <w:rPr>
          <w:rStyle w:val="FontStyle51"/>
          <w:sz w:val="24"/>
          <w:szCs w:val="24"/>
        </w:rPr>
        <w:softHyphen/>
        <w:t>грированный предмет), в 7—9 классах - «Математика» (включающий разделы «Алгебра» и «Геометрия»)</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Предмет «Математика» в 5—6 классах включает арифмети</w:t>
      </w:r>
      <w:r w:rsidRPr="003A7E06">
        <w:rPr>
          <w:rStyle w:val="FontStyle51"/>
          <w:sz w:val="24"/>
          <w:szCs w:val="24"/>
        </w:rPr>
        <w:softHyphen/>
        <w:t>ческий мате</w:t>
      </w:r>
      <w:r w:rsidRPr="003A7E06">
        <w:rPr>
          <w:rStyle w:val="FontStyle51"/>
          <w:sz w:val="24"/>
          <w:szCs w:val="24"/>
        </w:rPr>
        <w:softHyphen/>
        <w:t>риал, элементы алгебры и геометрии, а также эле</w:t>
      </w:r>
      <w:r w:rsidRPr="003A7E06">
        <w:rPr>
          <w:rStyle w:val="FontStyle51"/>
          <w:sz w:val="24"/>
          <w:szCs w:val="24"/>
        </w:rPr>
        <w:softHyphen/>
        <w:t>менты вероятностно-статистиче</w:t>
      </w:r>
      <w:r w:rsidRPr="003A7E06">
        <w:rPr>
          <w:rStyle w:val="FontStyle51"/>
          <w:sz w:val="24"/>
          <w:szCs w:val="24"/>
        </w:rPr>
        <w:softHyphen/>
        <w:t>ской линии.</w:t>
      </w:r>
    </w:p>
    <w:p w:rsidR="00152D12" w:rsidRPr="003A7E06" w:rsidRDefault="00152D12" w:rsidP="00152D12">
      <w:pPr>
        <w:pStyle w:val="Style3"/>
        <w:widowControl/>
        <w:spacing w:line="240" w:lineRule="auto"/>
        <w:ind w:firstLine="0"/>
      </w:pPr>
      <w:r w:rsidRPr="003A7E06">
        <w:t>Предмет «Математика» в 7 – 9 классах включает в себя некоторые вопросы арифметики, развивающие числовую линию 5–6 классов, алгебраический материал, элементарные функ</w:t>
      </w:r>
      <w:r w:rsidRPr="003A7E06">
        <w:softHyphen/>
        <w:t>ции, элементы вероятностно-статистической линии, а также геометрический мате</w:t>
      </w:r>
      <w:r w:rsidRPr="003A7E06">
        <w:softHyphen/>
        <w:t>риал, традиционно изучаются, евклидова геометрия, элементы векторной алгебры, геометриче</w:t>
      </w:r>
      <w:r w:rsidRPr="003A7E06">
        <w:softHyphen/>
        <w:t xml:space="preserve">ские преобразования.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Раздел «Алгебра» включает некоторые вопросы арифме</w:t>
      </w:r>
      <w:r w:rsidRPr="003A7E06">
        <w:rPr>
          <w:rStyle w:val="FontStyle51"/>
          <w:sz w:val="24"/>
          <w:szCs w:val="24"/>
        </w:rPr>
        <w:softHyphen/>
        <w:t>тики, развиваю</w:t>
      </w:r>
      <w:r w:rsidRPr="003A7E06">
        <w:rPr>
          <w:rStyle w:val="FontStyle51"/>
          <w:sz w:val="24"/>
          <w:szCs w:val="24"/>
        </w:rPr>
        <w:softHyphen/>
        <w:t xml:space="preserve">щие числовую линию 5—6 классов, собственно алгебраический материал, элементарные функции. </w:t>
      </w:r>
    </w:p>
    <w:p w:rsidR="00152D12" w:rsidRPr="00064A0D" w:rsidRDefault="00152D12" w:rsidP="00064A0D">
      <w:pPr>
        <w:pStyle w:val="Style3"/>
        <w:widowControl/>
        <w:spacing w:line="240" w:lineRule="auto"/>
        <w:ind w:firstLine="0"/>
        <w:rPr>
          <w:rStyle w:val="FontStyle51"/>
          <w:sz w:val="24"/>
          <w:szCs w:val="24"/>
        </w:rPr>
      </w:pPr>
      <w:r w:rsidRPr="003A7E06">
        <w:rPr>
          <w:rStyle w:val="FontStyle51"/>
          <w:sz w:val="24"/>
          <w:szCs w:val="24"/>
        </w:rPr>
        <w:t xml:space="preserve">   В рамках учебного раздела «Геометрия» традиционно изучаются, евкли</w:t>
      </w:r>
      <w:r w:rsidRPr="003A7E06">
        <w:rPr>
          <w:rStyle w:val="FontStyle51"/>
          <w:sz w:val="24"/>
          <w:szCs w:val="24"/>
        </w:rPr>
        <w:softHyphen/>
        <w:t>дова геометрия, элементы векторной алгебры, геометрические преобразова</w:t>
      </w:r>
      <w:r w:rsidRPr="003A7E06">
        <w:rPr>
          <w:rStyle w:val="FontStyle51"/>
          <w:sz w:val="24"/>
          <w:szCs w:val="24"/>
        </w:rPr>
        <w:softHyphen/>
      </w:r>
      <w:r w:rsidR="009D2E77" w:rsidRPr="003A7E06">
        <w:rPr>
          <w:rStyle w:val="FontStyle51"/>
          <w:sz w:val="24"/>
          <w:szCs w:val="24"/>
        </w:rPr>
        <w:t>ния</w:t>
      </w:r>
    </w:p>
    <w:p w:rsidR="00152D12" w:rsidRPr="003A7E06" w:rsidRDefault="00152D12" w:rsidP="00152D12">
      <w:pPr>
        <w:pStyle w:val="Style3"/>
        <w:widowControl/>
        <w:spacing w:line="240" w:lineRule="auto"/>
        <w:ind w:firstLine="355"/>
        <w:jc w:val="center"/>
        <w:rPr>
          <w:rStyle w:val="FontStyle51"/>
          <w:b/>
          <w:sz w:val="24"/>
          <w:szCs w:val="24"/>
        </w:rPr>
      </w:pPr>
      <w:r w:rsidRPr="003A7E06">
        <w:rPr>
          <w:rStyle w:val="FontStyle51"/>
          <w:b/>
          <w:sz w:val="24"/>
          <w:szCs w:val="24"/>
        </w:rPr>
        <w:t>Результаты изучения учебного предмета</w:t>
      </w:r>
    </w:p>
    <w:p w:rsidR="00152D12" w:rsidRPr="003A7E06" w:rsidRDefault="00152D12" w:rsidP="00152D12">
      <w:pPr>
        <w:pStyle w:val="Style27"/>
        <w:widowControl/>
        <w:spacing w:before="120" w:line="240" w:lineRule="auto"/>
        <w:ind w:firstLine="0"/>
        <w:jc w:val="left"/>
        <w:rPr>
          <w:rStyle w:val="FontStyle52"/>
          <w:sz w:val="24"/>
          <w:szCs w:val="24"/>
        </w:rPr>
      </w:pPr>
      <w:r w:rsidRPr="003A7E06">
        <w:rPr>
          <w:rStyle w:val="FontStyle52"/>
          <w:sz w:val="24"/>
          <w:szCs w:val="24"/>
        </w:rPr>
        <w:t>Изучение математики в основной школе дает возможность обучающимся дос</w:t>
      </w:r>
      <w:r w:rsidRPr="003A7E06">
        <w:rPr>
          <w:rStyle w:val="FontStyle52"/>
          <w:sz w:val="24"/>
          <w:szCs w:val="24"/>
        </w:rPr>
        <w:softHyphen/>
        <w:t>тичь следую</w:t>
      </w:r>
      <w:r w:rsidRPr="003A7E06">
        <w:rPr>
          <w:rStyle w:val="FontStyle52"/>
          <w:sz w:val="24"/>
          <w:szCs w:val="24"/>
        </w:rPr>
        <w:softHyphen/>
        <w:t xml:space="preserve">щих результатов развития: </w:t>
      </w:r>
    </w:p>
    <w:p w:rsidR="00152D12" w:rsidRPr="003A7E06" w:rsidRDefault="00152D12" w:rsidP="00152D12">
      <w:pPr>
        <w:pStyle w:val="Style27"/>
        <w:widowControl/>
        <w:spacing w:before="120" w:line="240" w:lineRule="auto"/>
        <w:ind w:firstLine="0"/>
        <w:jc w:val="left"/>
        <w:rPr>
          <w:rStyle w:val="FontStyle52"/>
          <w:b/>
          <w:i/>
          <w:iCs/>
          <w:sz w:val="24"/>
          <w:szCs w:val="24"/>
        </w:rPr>
      </w:pPr>
      <w:r w:rsidRPr="003A7E06">
        <w:rPr>
          <w:rStyle w:val="FontStyle51"/>
          <w:b/>
          <w:sz w:val="24"/>
          <w:szCs w:val="24"/>
          <w:lang w:val="en-US"/>
        </w:rPr>
        <w:t>I</w:t>
      </w:r>
      <w:r w:rsidRPr="003A7E06">
        <w:rPr>
          <w:rStyle w:val="FontStyle51"/>
          <w:b/>
          <w:sz w:val="24"/>
          <w:szCs w:val="24"/>
        </w:rPr>
        <w:tab/>
      </w:r>
      <w:r w:rsidRPr="003A7E06">
        <w:rPr>
          <w:rStyle w:val="FontStyle51"/>
          <w:b/>
          <w:i/>
          <w:sz w:val="24"/>
          <w:szCs w:val="24"/>
        </w:rPr>
        <w:t>В</w:t>
      </w:r>
      <w:r w:rsidRPr="003A7E06">
        <w:rPr>
          <w:rStyle w:val="FontStyle50"/>
          <w:b/>
          <w:sz w:val="24"/>
          <w:szCs w:val="24"/>
        </w:rPr>
        <w:t xml:space="preserve"> личностном направлении:</w:t>
      </w:r>
    </w:p>
    <w:p w:rsidR="00152D12" w:rsidRPr="003A7E06" w:rsidRDefault="00152D12" w:rsidP="00152D12">
      <w:pPr>
        <w:tabs>
          <w:tab w:val="left" w:pos="0"/>
        </w:tabs>
        <w:rPr>
          <w:rStyle w:val="FontStyle52"/>
          <w:sz w:val="24"/>
          <w:szCs w:val="24"/>
        </w:rPr>
      </w:pPr>
      <w:r w:rsidRPr="003A7E06">
        <w:rPr>
          <w:rStyle w:val="FontStyle52"/>
          <w:sz w:val="24"/>
          <w:szCs w:val="24"/>
        </w:rPr>
        <w:t xml:space="preserve">           •</w:t>
      </w:r>
      <w:r w:rsidRPr="003A7E06">
        <w:rPr>
          <w:rStyle w:val="FontStyle52"/>
          <w:sz w:val="24"/>
          <w:szCs w:val="24"/>
        </w:rPr>
        <w:tab/>
        <w:t xml:space="preserve"> умение ясно, точно, грамотно излагать свои мысли в устной и письменной   </w:t>
      </w:r>
    </w:p>
    <w:p w:rsidR="00152D12" w:rsidRPr="003A7E06" w:rsidRDefault="00152D12" w:rsidP="00152D12">
      <w:pPr>
        <w:tabs>
          <w:tab w:val="left" w:pos="0"/>
        </w:tabs>
        <w:jc w:val="both"/>
        <w:rPr>
          <w:rStyle w:val="FontStyle52"/>
          <w:sz w:val="24"/>
          <w:szCs w:val="24"/>
        </w:rPr>
      </w:pPr>
      <w:r w:rsidRPr="003A7E06">
        <w:rPr>
          <w:rStyle w:val="FontStyle52"/>
          <w:sz w:val="24"/>
          <w:szCs w:val="24"/>
        </w:rPr>
        <w:t xml:space="preserve">           речи, пони</w:t>
      </w:r>
      <w:r w:rsidRPr="003A7E06">
        <w:rPr>
          <w:rStyle w:val="FontStyle52"/>
          <w:sz w:val="24"/>
          <w:szCs w:val="24"/>
        </w:rPr>
        <w:softHyphen/>
        <w:t>мать смысл поставленной задачи, выстраивать аргументацию, приво</w:t>
      </w:r>
      <w:r w:rsidRPr="003A7E06">
        <w:rPr>
          <w:rStyle w:val="FontStyle52"/>
          <w:sz w:val="24"/>
          <w:szCs w:val="24"/>
        </w:rPr>
        <w:softHyphen/>
        <w:t xml:space="preserve">дить </w:t>
      </w:r>
    </w:p>
    <w:p w:rsidR="00152D12" w:rsidRPr="003A7E06" w:rsidRDefault="00152D12" w:rsidP="00152D12">
      <w:pPr>
        <w:tabs>
          <w:tab w:val="left" w:pos="0"/>
        </w:tabs>
        <w:jc w:val="both"/>
        <w:rPr>
          <w:rStyle w:val="FontStyle52"/>
          <w:sz w:val="24"/>
          <w:szCs w:val="24"/>
        </w:rPr>
      </w:pPr>
      <w:r w:rsidRPr="003A7E06">
        <w:rPr>
          <w:rStyle w:val="FontStyle52"/>
          <w:sz w:val="24"/>
          <w:szCs w:val="24"/>
        </w:rPr>
        <w:t xml:space="preserve">           примеры и контрпримеры;</w:t>
      </w:r>
    </w:p>
    <w:p w:rsidR="00152D12" w:rsidRPr="003A7E06" w:rsidRDefault="00152D12" w:rsidP="007E61D6">
      <w:pPr>
        <w:pStyle w:val="Style19"/>
        <w:widowControl/>
        <w:numPr>
          <w:ilvl w:val="0"/>
          <w:numId w:val="160"/>
        </w:numPr>
        <w:tabs>
          <w:tab w:val="left" w:pos="0"/>
          <w:tab w:val="left" w:pos="662"/>
        </w:tabs>
        <w:spacing w:before="29" w:line="240" w:lineRule="auto"/>
        <w:ind w:firstLine="0"/>
        <w:rPr>
          <w:rStyle w:val="FontStyle51"/>
          <w:sz w:val="24"/>
          <w:szCs w:val="24"/>
        </w:rPr>
      </w:pPr>
      <w:r w:rsidRPr="003A7E06">
        <w:rPr>
          <w:rStyle w:val="FontStyle51"/>
          <w:sz w:val="24"/>
          <w:szCs w:val="24"/>
        </w:rPr>
        <w:t xml:space="preserve"> критичность мышления, умение распознавать логически некорректные   вы</w:t>
      </w:r>
      <w:r w:rsidRPr="003A7E06">
        <w:rPr>
          <w:rStyle w:val="FontStyle51"/>
          <w:sz w:val="24"/>
          <w:szCs w:val="24"/>
        </w:rPr>
        <w:softHyphen/>
        <w:t>сказы</w:t>
      </w:r>
      <w:r w:rsidRPr="003A7E06">
        <w:rPr>
          <w:rStyle w:val="FontStyle51"/>
          <w:sz w:val="24"/>
          <w:szCs w:val="24"/>
        </w:rPr>
        <w:softHyphen/>
        <w:t>вания, отличать гипотезу от факта;</w:t>
      </w:r>
    </w:p>
    <w:p w:rsidR="00152D12" w:rsidRPr="003A7E06" w:rsidRDefault="00152D12" w:rsidP="007E61D6">
      <w:pPr>
        <w:pStyle w:val="Style19"/>
        <w:widowControl/>
        <w:numPr>
          <w:ilvl w:val="0"/>
          <w:numId w:val="160"/>
        </w:numPr>
        <w:tabs>
          <w:tab w:val="left" w:pos="0"/>
          <w:tab w:val="left" w:pos="662"/>
        </w:tabs>
        <w:spacing w:line="240" w:lineRule="auto"/>
        <w:ind w:firstLine="0"/>
        <w:rPr>
          <w:rStyle w:val="FontStyle51"/>
          <w:sz w:val="24"/>
          <w:szCs w:val="24"/>
        </w:rPr>
      </w:pPr>
      <w:r w:rsidRPr="003A7E06">
        <w:rPr>
          <w:rStyle w:val="FontStyle51"/>
          <w:sz w:val="24"/>
          <w:szCs w:val="24"/>
        </w:rPr>
        <w:t>представление о математической науке как сфере чело</w:t>
      </w:r>
      <w:r w:rsidRPr="003A7E06">
        <w:rPr>
          <w:rStyle w:val="FontStyle51"/>
          <w:sz w:val="24"/>
          <w:szCs w:val="24"/>
        </w:rPr>
        <w:softHyphen/>
        <w:t>веческой деятельно</w:t>
      </w:r>
      <w:r w:rsidRPr="003A7E06">
        <w:rPr>
          <w:rStyle w:val="FontStyle51"/>
          <w:sz w:val="24"/>
          <w:szCs w:val="24"/>
        </w:rPr>
        <w:softHyphen/>
        <w:t>сти, об этапах ее развития, о ее значимо</w:t>
      </w:r>
      <w:r w:rsidRPr="003A7E06">
        <w:rPr>
          <w:rStyle w:val="FontStyle51"/>
          <w:sz w:val="24"/>
          <w:szCs w:val="24"/>
        </w:rPr>
        <w:softHyphen/>
        <w:t>сти для развития цивилиза</w:t>
      </w:r>
      <w:r w:rsidRPr="003A7E06">
        <w:rPr>
          <w:rStyle w:val="FontStyle51"/>
          <w:sz w:val="24"/>
          <w:szCs w:val="24"/>
        </w:rPr>
        <w:softHyphen/>
        <w:t>ции;</w:t>
      </w:r>
    </w:p>
    <w:p w:rsidR="00152D12" w:rsidRPr="003A7E06" w:rsidRDefault="00152D12" w:rsidP="007E61D6">
      <w:pPr>
        <w:pStyle w:val="Style19"/>
        <w:widowControl/>
        <w:numPr>
          <w:ilvl w:val="0"/>
          <w:numId w:val="160"/>
        </w:numPr>
        <w:tabs>
          <w:tab w:val="left" w:pos="0"/>
          <w:tab w:val="left" w:pos="662"/>
        </w:tabs>
        <w:spacing w:before="5" w:line="240" w:lineRule="auto"/>
        <w:ind w:firstLine="0"/>
        <w:rPr>
          <w:rStyle w:val="FontStyle51"/>
          <w:sz w:val="24"/>
          <w:szCs w:val="24"/>
        </w:rPr>
      </w:pPr>
      <w:r w:rsidRPr="003A7E06">
        <w:rPr>
          <w:rStyle w:val="FontStyle51"/>
          <w:sz w:val="24"/>
          <w:szCs w:val="24"/>
        </w:rPr>
        <w:t>креативность мышления, инициатива, находчивость, активность при реше</w:t>
      </w:r>
      <w:r w:rsidRPr="003A7E06">
        <w:rPr>
          <w:rStyle w:val="FontStyle51"/>
          <w:sz w:val="24"/>
          <w:szCs w:val="24"/>
        </w:rPr>
        <w:softHyphen/>
        <w:t>нии математических задач;</w:t>
      </w:r>
    </w:p>
    <w:p w:rsidR="00152D12" w:rsidRPr="003A7E06" w:rsidRDefault="00152D12" w:rsidP="007E61D6">
      <w:pPr>
        <w:pStyle w:val="Style19"/>
        <w:widowControl/>
        <w:numPr>
          <w:ilvl w:val="0"/>
          <w:numId w:val="160"/>
        </w:numPr>
        <w:tabs>
          <w:tab w:val="left" w:pos="0"/>
          <w:tab w:val="left" w:pos="662"/>
        </w:tabs>
        <w:spacing w:line="240" w:lineRule="auto"/>
        <w:ind w:firstLine="0"/>
        <w:rPr>
          <w:rStyle w:val="FontStyle51"/>
          <w:sz w:val="24"/>
          <w:szCs w:val="24"/>
        </w:rPr>
      </w:pPr>
      <w:r w:rsidRPr="003A7E06">
        <w:rPr>
          <w:rStyle w:val="FontStyle51"/>
          <w:sz w:val="24"/>
          <w:szCs w:val="24"/>
        </w:rPr>
        <w:t>умение контролировать процесс и результат учебной математической дея</w:t>
      </w:r>
      <w:r w:rsidRPr="003A7E06">
        <w:rPr>
          <w:rStyle w:val="FontStyle51"/>
          <w:sz w:val="24"/>
          <w:szCs w:val="24"/>
        </w:rPr>
        <w:softHyphen/>
        <w:t>тельно</w:t>
      </w:r>
      <w:r w:rsidRPr="003A7E06">
        <w:rPr>
          <w:rStyle w:val="FontStyle51"/>
          <w:sz w:val="24"/>
          <w:szCs w:val="24"/>
        </w:rPr>
        <w:softHyphen/>
        <w:t>сти;</w:t>
      </w:r>
    </w:p>
    <w:p w:rsidR="00152D12" w:rsidRPr="003A7E06" w:rsidRDefault="00152D12" w:rsidP="007E61D6">
      <w:pPr>
        <w:pStyle w:val="Style19"/>
        <w:widowControl/>
        <w:numPr>
          <w:ilvl w:val="0"/>
          <w:numId w:val="160"/>
        </w:numPr>
        <w:tabs>
          <w:tab w:val="left" w:pos="0"/>
          <w:tab w:val="left" w:pos="662"/>
        </w:tabs>
        <w:spacing w:before="10" w:line="240" w:lineRule="auto"/>
        <w:ind w:firstLine="0"/>
        <w:rPr>
          <w:rStyle w:val="FontStyle51"/>
          <w:sz w:val="24"/>
          <w:szCs w:val="24"/>
        </w:rPr>
      </w:pPr>
      <w:r w:rsidRPr="003A7E06">
        <w:rPr>
          <w:rStyle w:val="FontStyle51"/>
          <w:sz w:val="24"/>
          <w:szCs w:val="24"/>
        </w:rPr>
        <w:t>способность к эмоциональному восприятию математи</w:t>
      </w:r>
      <w:r w:rsidRPr="003A7E06">
        <w:rPr>
          <w:rStyle w:val="FontStyle51"/>
          <w:sz w:val="24"/>
          <w:szCs w:val="24"/>
        </w:rPr>
        <w:softHyphen/>
        <w:t>ческих объектов, за</w:t>
      </w:r>
      <w:r w:rsidRPr="003A7E06">
        <w:rPr>
          <w:rStyle w:val="FontStyle51"/>
          <w:sz w:val="24"/>
          <w:szCs w:val="24"/>
        </w:rPr>
        <w:softHyphen/>
        <w:t>дач, решений, рассуждений;</w:t>
      </w:r>
    </w:p>
    <w:p w:rsidR="00152D12" w:rsidRPr="003A7E06" w:rsidRDefault="00152D12" w:rsidP="00152D12">
      <w:pPr>
        <w:pStyle w:val="Style13"/>
        <w:widowControl/>
        <w:tabs>
          <w:tab w:val="left" w:pos="648"/>
        </w:tabs>
        <w:spacing w:before="5"/>
        <w:rPr>
          <w:rStyle w:val="FontStyle50"/>
          <w:b/>
          <w:sz w:val="24"/>
          <w:szCs w:val="24"/>
        </w:rPr>
      </w:pPr>
      <w:r w:rsidRPr="003A7E06">
        <w:rPr>
          <w:rStyle w:val="FontStyle51"/>
          <w:b/>
          <w:sz w:val="24"/>
          <w:szCs w:val="24"/>
          <w:lang w:val="en-US"/>
        </w:rPr>
        <w:t>II</w:t>
      </w:r>
      <w:r w:rsidRPr="003A7E06">
        <w:rPr>
          <w:rStyle w:val="FontStyle51"/>
          <w:b/>
          <w:sz w:val="24"/>
          <w:szCs w:val="24"/>
        </w:rPr>
        <w:tab/>
      </w:r>
      <w:r w:rsidRPr="003A7E06">
        <w:rPr>
          <w:rStyle w:val="FontStyle51"/>
          <w:b/>
          <w:i/>
          <w:sz w:val="24"/>
          <w:szCs w:val="24"/>
        </w:rPr>
        <w:t>В м</w:t>
      </w:r>
      <w:r w:rsidRPr="003A7E06">
        <w:rPr>
          <w:rStyle w:val="FontStyle50"/>
          <w:b/>
          <w:sz w:val="24"/>
          <w:szCs w:val="24"/>
        </w:rPr>
        <w:t>етапредметном  направлении:</w:t>
      </w:r>
    </w:p>
    <w:p w:rsidR="00152D12" w:rsidRPr="003A7E06" w:rsidRDefault="00152D12" w:rsidP="007E61D6">
      <w:pPr>
        <w:pStyle w:val="Style19"/>
        <w:widowControl/>
        <w:numPr>
          <w:ilvl w:val="0"/>
          <w:numId w:val="160"/>
        </w:numPr>
        <w:tabs>
          <w:tab w:val="left" w:pos="662"/>
        </w:tabs>
        <w:spacing w:before="19" w:line="240" w:lineRule="auto"/>
        <w:ind w:firstLine="413"/>
        <w:rPr>
          <w:rStyle w:val="FontStyle51"/>
          <w:sz w:val="24"/>
          <w:szCs w:val="24"/>
        </w:rPr>
      </w:pPr>
      <w:r w:rsidRPr="003A7E06">
        <w:rPr>
          <w:rStyle w:val="FontStyle51"/>
          <w:sz w:val="24"/>
          <w:szCs w:val="24"/>
        </w:rPr>
        <w:t>первоначальные представления об идеях и о методах математики как уни</w:t>
      </w:r>
      <w:r w:rsidRPr="003A7E06">
        <w:rPr>
          <w:rStyle w:val="FontStyle51"/>
          <w:sz w:val="24"/>
          <w:szCs w:val="24"/>
        </w:rPr>
        <w:softHyphen/>
        <w:t>версаль</w:t>
      </w:r>
      <w:r w:rsidRPr="003A7E06">
        <w:rPr>
          <w:rStyle w:val="FontStyle51"/>
          <w:sz w:val="24"/>
          <w:szCs w:val="24"/>
        </w:rPr>
        <w:softHyphen/>
        <w:t>ном языке науки и техники, сред</w:t>
      </w:r>
      <w:r w:rsidRPr="003A7E06">
        <w:rPr>
          <w:rStyle w:val="FontStyle51"/>
          <w:sz w:val="24"/>
          <w:szCs w:val="24"/>
        </w:rPr>
        <w:softHyphen/>
        <w:t>стве моделирования явлений и процессов;</w:t>
      </w:r>
    </w:p>
    <w:p w:rsidR="00152D12" w:rsidRPr="003A7E06" w:rsidRDefault="00152D12" w:rsidP="007E61D6">
      <w:pPr>
        <w:pStyle w:val="Style19"/>
        <w:widowControl/>
        <w:numPr>
          <w:ilvl w:val="0"/>
          <w:numId w:val="160"/>
        </w:numPr>
        <w:tabs>
          <w:tab w:val="left" w:pos="662"/>
        </w:tabs>
        <w:spacing w:before="5" w:line="240" w:lineRule="auto"/>
        <w:ind w:firstLine="413"/>
        <w:rPr>
          <w:rStyle w:val="FontStyle51"/>
          <w:sz w:val="24"/>
          <w:szCs w:val="24"/>
        </w:rPr>
      </w:pPr>
      <w:r w:rsidRPr="003A7E06">
        <w:rPr>
          <w:rStyle w:val="FontStyle51"/>
          <w:sz w:val="24"/>
          <w:szCs w:val="24"/>
        </w:rPr>
        <w:t>умение видеть математическую задачу в контексте проб</w:t>
      </w:r>
      <w:r w:rsidRPr="003A7E06">
        <w:rPr>
          <w:rStyle w:val="FontStyle51"/>
          <w:sz w:val="24"/>
          <w:szCs w:val="24"/>
        </w:rPr>
        <w:softHyphen/>
        <w:t>лемной ситуа</w:t>
      </w:r>
      <w:r w:rsidRPr="003A7E06">
        <w:rPr>
          <w:rStyle w:val="FontStyle51"/>
          <w:sz w:val="24"/>
          <w:szCs w:val="24"/>
        </w:rPr>
        <w:softHyphen/>
        <w:t>ции в дру</w:t>
      </w:r>
      <w:r w:rsidRPr="003A7E06">
        <w:rPr>
          <w:rStyle w:val="FontStyle51"/>
          <w:sz w:val="24"/>
          <w:szCs w:val="24"/>
        </w:rPr>
        <w:softHyphen/>
        <w:t>гих дисциплинах, в окружающей жизни;</w:t>
      </w:r>
    </w:p>
    <w:p w:rsidR="00152D12" w:rsidRPr="003A7E06" w:rsidRDefault="00152D12" w:rsidP="007E61D6">
      <w:pPr>
        <w:pStyle w:val="Style19"/>
        <w:widowControl/>
        <w:numPr>
          <w:ilvl w:val="0"/>
          <w:numId w:val="160"/>
        </w:numPr>
        <w:tabs>
          <w:tab w:val="left" w:pos="662"/>
        </w:tabs>
        <w:spacing w:line="240" w:lineRule="auto"/>
        <w:ind w:firstLine="413"/>
        <w:rPr>
          <w:rStyle w:val="FontStyle51"/>
          <w:sz w:val="24"/>
          <w:szCs w:val="24"/>
        </w:rPr>
      </w:pPr>
      <w:r w:rsidRPr="003A7E06">
        <w:rPr>
          <w:rStyle w:val="FontStyle51"/>
          <w:sz w:val="24"/>
          <w:szCs w:val="24"/>
        </w:rPr>
        <w:lastRenderedPageBreak/>
        <w:t>умение находить в различных источниках информацию, необходимую для реше</w:t>
      </w:r>
      <w:r w:rsidRPr="003A7E06">
        <w:rPr>
          <w:rStyle w:val="FontStyle51"/>
          <w:sz w:val="24"/>
          <w:szCs w:val="24"/>
        </w:rPr>
        <w:softHyphen/>
        <w:t>ния математических проблем, представ</w:t>
      </w:r>
      <w:r w:rsidRPr="003A7E06">
        <w:rPr>
          <w:rStyle w:val="FontStyle51"/>
          <w:sz w:val="24"/>
          <w:szCs w:val="24"/>
        </w:rPr>
        <w:softHyphen/>
        <w:t>лять ее в понятной форме, принимать реше</w:t>
      </w:r>
      <w:r w:rsidRPr="003A7E06">
        <w:rPr>
          <w:rStyle w:val="FontStyle51"/>
          <w:sz w:val="24"/>
          <w:szCs w:val="24"/>
        </w:rPr>
        <w:softHyphen/>
        <w:t>ние в условиях не</w:t>
      </w:r>
      <w:r w:rsidRPr="003A7E06">
        <w:rPr>
          <w:rStyle w:val="FontStyle51"/>
          <w:sz w:val="24"/>
          <w:szCs w:val="24"/>
        </w:rPr>
        <w:softHyphen/>
        <w:t>полной и избыточной, точной и вероятност</w:t>
      </w:r>
      <w:r w:rsidRPr="003A7E06">
        <w:rPr>
          <w:rStyle w:val="FontStyle51"/>
          <w:sz w:val="24"/>
          <w:szCs w:val="24"/>
        </w:rPr>
        <w:softHyphen/>
        <w:t>ной информации;</w:t>
      </w:r>
    </w:p>
    <w:p w:rsidR="00152D12" w:rsidRPr="003A7E06" w:rsidRDefault="00152D12" w:rsidP="007E61D6">
      <w:pPr>
        <w:pStyle w:val="Style19"/>
        <w:widowControl/>
        <w:numPr>
          <w:ilvl w:val="0"/>
          <w:numId w:val="160"/>
        </w:numPr>
        <w:tabs>
          <w:tab w:val="left" w:pos="662"/>
        </w:tabs>
        <w:spacing w:line="240" w:lineRule="auto"/>
        <w:ind w:firstLine="413"/>
        <w:rPr>
          <w:rStyle w:val="FontStyle51"/>
          <w:sz w:val="24"/>
          <w:szCs w:val="24"/>
        </w:rPr>
      </w:pPr>
      <w:r w:rsidRPr="003A7E06">
        <w:rPr>
          <w:rStyle w:val="FontStyle51"/>
          <w:sz w:val="24"/>
          <w:szCs w:val="24"/>
        </w:rPr>
        <w:t>умение понимать и использовать математические сред</w:t>
      </w:r>
      <w:r w:rsidRPr="003A7E06">
        <w:rPr>
          <w:rStyle w:val="FontStyle51"/>
          <w:sz w:val="24"/>
          <w:szCs w:val="24"/>
        </w:rPr>
        <w:softHyphen/>
        <w:t>ства наглядности (гра</w:t>
      </w:r>
      <w:r w:rsidRPr="003A7E06">
        <w:rPr>
          <w:rStyle w:val="FontStyle51"/>
          <w:sz w:val="24"/>
          <w:szCs w:val="24"/>
        </w:rPr>
        <w:softHyphen/>
        <w:t>фики, диаграммы, таблицы, схемы и др.) для иллюстрации, интерпрета</w:t>
      </w:r>
      <w:r w:rsidRPr="003A7E06">
        <w:rPr>
          <w:rStyle w:val="FontStyle51"/>
          <w:sz w:val="24"/>
          <w:szCs w:val="24"/>
        </w:rPr>
        <w:softHyphen/>
        <w:t>ции, аргумента</w:t>
      </w:r>
      <w:r w:rsidRPr="003A7E06">
        <w:rPr>
          <w:rStyle w:val="FontStyle51"/>
          <w:sz w:val="24"/>
          <w:szCs w:val="24"/>
        </w:rPr>
        <w:softHyphen/>
        <w:t>ции;</w:t>
      </w:r>
    </w:p>
    <w:p w:rsidR="00152D12" w:rsidRPr="003A7E06" w:rsidRDefault="00152D12" w:rsidP="007E61D6">
      <w:pPr>
        <w:pStyle w:val="Style19"/>
        <w:widowControl/>
        <w:numPr>
          <w:ilvl w:val="0"/>
          <w:numId w:val="160"/>
        </w:numPr>
        <w:tabs>
          <w:tab w:val="left" w:pos="662"/>
        </w:tabs>
        <w:spacing w:line="240" w:lineRule="auto"/>
        <w:ind w:firstLine="413"/>
        <w:rPr>
          <w:rStyle w:val="FontStyle51"/>
          <w:sz w:val="24"/>
          <w:szCs w:val="24"/>
        </w:rPr>
      </w:pPr>
      <w:r w:rsidRPr="003A7E06">
        <w:rPr>
          <w:rStyle w:val="FontStyle51"/>
          <w:sz w:val="24"/>
          <w:szCs w:val="24"/>
        </w:rPr>
        <w:t>умение выдвигать гипотезы при решении учебных за</w:t>
      </w:r>
      <w:r w:rsidRPr="003A7E06">
        <w:rPr>
          <w:rStyle w:val="FontStyle51"/>
          <w:sz w:val="24"/>
          <w:szCs w:val="24"/>
        </w:rPr>
        <w:softHyphen/>
        <w:t>дач, понимать необхо</w:t>
      </w:r>
      <w:r w:rsidRPr="003A7E06">
        <w:rPr>
          <w:rStyle w:val="FontStyle51"/>
          <w:sz w:val="24"/>
          <w:szCs w:val="24"/>
        </w:rPr>
        <w:softHyphen/>
        <w:t>ди</w:t>
      </w:r>
      <w:r w:rsidRPr="003A7E06">
        <w:rPr>
          <w:rStyle w:val="FontStyle51"/>
          <w:sz w:val="24"/>
          <w:szCs w:val="24"/>
        </w:rPr>
        <w:softHyphen/>
        <w:t>мость их проверки;</w:t>
      </w:r>
    </w:p>
    <w:p w:rsidR="00152D12" w:rsidRPr="003A7E06" w:rsidRDefault="00152D12" w:rsidP="007E61D6">
      <w:pPr>
        <w:pStyle w:val="Style19"/>
        <w:widowControl/>
        <w:numPr>
          <w:ilvl w:val="0"/>
          <w:numId w:val="160"/>
        </w:numPr>
        <w:tabs>
          <w:tab w:val="left" w:pos="662"/>
        </w:tabs>
        <w:spacing w:line="240" w:lineRule="auto"/>
        <w:ind w:firstLine="413"/>
        <w:rPr>
          <w:rStyle w:val="FontStyle51"/>
          <w:sz w:val="24"/>
          <w:szCs w:val="24"/>
        </w:rPr>
      </w:pPr>
      <w:r w:rsidRPr="003A7E06">
        <w:rPr>
          <w:rStyle w:val="FontStyle51"/>
          <w:sz w:val="24"/>
          <w:szCs w:val="24"/>
        </w:rPr>
        <w:t>умение применять индуктивные и дедуктивные спосо</w:t>
      </w:r>
      <w:r w:rsidRPr="003A7E06">
        <w:rPr>
          <w:rStyle w:val="FontStyle51"/>
          <w:sz w:val="24"/>
          <w:szCs w:val="24"/>
        </w:rPr>
        <w:softHyphen/>
        <w:t>бы рассуждений, ви</w:t>
      </w:r>
      <w:r w:rsidRPr="003A7E06">
        <w:rPr>
          <w:rStyle w:val="FontStyle51"/>
          <w:sz w:val="24"/>
          <w:szCs w:val="24"/>
        </w:rPr>
        <w:softHyphen/>
        <w:t>деть различные стратегии решения задач;</w:t>
      </w:r>
    </w:p>
    <w:p w:rsidR="00152D12" w:rsidRPr="003A7E06" w:rsidRDefault="00152D12" w:rsidP="007E61D6">
      <w:pPr>
        <w:pStyle w:val="Style19"/>
        <w:widowControl/>
        <w:numPr>
          <w:ilvl w:val="0"/>
          <w:numId w:val="160"/>
        </w:numPr>
        <w:tabs>
          <w:tab w:val="left" w:pos="662"/>
        </w:tabs>
        <w:spacing w:line="240" w:lineRule="auto"/>
        <w:ind w:firstLine="413"/>
        <w:rPr>
          <w:rStyle w:val="FontStyle51"/>
          <w:sz w:val="24"/>
          <w:szCs w:val="24"/>
        </w:rPr>
      </w:pPr>
      <w:r w:rsidRPr="003A7E06">
        <w:rPr>
          <w:rStyle w:val="FontStyle51"/>
          <w:sz w:val="24"/>
          <w:szCs w:val="24"/>
        </w:rPr>
        <w:t>понимание сущности алгоритмических предписаний и умение действо</w:t>
      </w:r>
      <w:r w:rsidRPr="003A7E06">
        <w:rPr>
          <w:rStyle w:val="FontStyle51"/>
          <w:sz w:val="24"/>
          <w:szCs w:val="24"/>
        </w:rPr>
        <w:softHyphen/>
        <w:t>вать в соот</w:t>
      </w:r>
      <w:r w:rsidRPr="003A7E06">
        <w:rPr>
          <w:rStyle w:val="FontStyle51"/>
          <w:sz w:val="24"/>
          <w:szCs w:val="24"/>
        </w:rPr>
        <w:softHyphen/>
        <w:t>ветствии с предложенным алго</w:t>
      </w:r>
      <w:r w:rsidRPr="003A7E06">
        <w:rPr>
          <w:rStyle w:val="FontStyle51"/>
          <w:sz w:val="24"/>
          <w:szCs w:val="24"/>
        </w:rPr>
        <w:softHyphen/>
        <w:t>ритмом;</w:t>
      </w:r>
    </w:p>
    <w:p w:rsidR="00152D12" w:rsidRPr="003A7E06" w:rsidRDefault="00152D12" w:rsidP="007E61D6">
      <w:pPr>
        <w:pStyle w:val="Style19"/>
        <w:widowControl/>
        <w:numPr>
          <w:ilvl w:val="0"/>
          <w:numId w:val="160"/>
        </w:numPr>
        <w:tabs>
          <w:tab w:val="left" w:pos="662"/>
        </w:tabs>
        <w:spacing w:before="24" w:line="240" w:lineRule="auto"/>
        <w:ind w:firstLine="413"/>
        <w:rPr>
          <w:rStyle w:val="FontStyle51"/>
          <w:sz w:val="24"/>
          <w:szCs w:val="24"/>
        </w:rPr>
      </w:pPr>
      <w:r w:rsidRPr="003A7E06">
        <w:rPr>
          <w:rStyle w:val="FontStyle51"/>
          <w:sz w:val="24"/>
          <w:szCs w:val="24"/>
        </w:rPr>
        <w:t>умение самостоятельно ставить цели, выбирать и созда</w:t>
      </w:r>
      <w:r w:rsidRPr="003A7E06">
        <w:rPr>
          <w:rStyle w:val="FontStyle51"/>
          <w:sz w:val="24"/>
          <w:szCs w:val="24"/>
        </w:rPr>
        <w:softHyphen/>
        <w:t>вать алгоритмы для реше</w:t>
      </w:r>
      <w:r w:rsidRPr="003A7E06">
        <w:rPr>
          <w:rStyle w:val="FontStyle51"/>
          <w:sz w:val="24"/>
          <w:szCs w:val="24"/>
        </w:rPr>
        <w:softHyphen/>
        <w:t>ния учебных математических проб</w:t>
      </w:r>
      <w:r w:rsidRPr="003A7E06">
        <w:rPr>
          <w:rStyle w:val="FontStyle51"/>
          <w:sz w:val="24"/>
          <w:szCs w:val="24"/>
        </w:rPr>
        <w:softHyphen/>
        <w:t>лем;</w:t>
      </w:r>
    </w:p>
    <w:p w:rsidR="00152D12" w:rsidRPr="003A7E06" w:rsidRDefault="00152D12" w:rsidP="007E61D6">
      <w:pPr>
        <w:pStyle w:val="Style19"/>
        <w:widowControl/>
        <w:numPr>
          <w:ilvl w:val="0"/>
          <w:numId w:val="160"/>
        </w:numPr>
        <w:tabs>
          <w:tab w:val="left" w:pos="662"/>
        </w:tabs>
        <w:spacing w:before="19" w:line="240" w:lineRule="auto"/>
        <w:ind w:firstLine="413"/>
        <w:rPr>
          <w:rStyle w:val="FontStyle51"/>
          <w:sz w:val="24"/>
          <w:szCs w:val="24"/>
        </w:rPr>
      </w:pPr>
      <w:r w:rsidRPr="003A7E06">
        <w:rPr>
          <w:rStyle w:val="FontStyle51"/>
          <w:sz w:val="24"/>
          <w:szCs w:val="24"/>
        </w:rPr>
        <w:t>умение планировать и осуществлять деятельность, на</w:t>
      </w:r>
      <w:r w:rsidRPr="003A7E06">
        <w:rPr>
          <w:rStyle w:val="FontStyle51"/>
          <w:sz w:val="24"/>
          <w:szCs w:val="24"/>
        </w:rPr>
        <w:softHyphen/>
        <w:t>правленную на реше</w:t>
      </w:r>
      <w:r w:rsidRPr="003A7E06">
        <w:rPr>
          <w:rStyle w:val="FontStyle51"/>
          <w:sz w:val="24"/>
          <w:szCs w:val="24"/>
        </w:rPr>
        <w:softHyphen/>
        <w:t>ние задач исследовательского характера;</w:t>
      </w:r>
    </w:p>
    <w:p w:rsidR="00152D12" w:rsidRPr="003A7E06" w:rsidRDefault="00152D12" w:rsidP="00152D12">
      <w:pPr>
        <w:pStyle w:val="Style13"/>
        <w:widowControl/>
        <w:tabs>
          <w:tab w:val="left" w:pos="648"/>
        </w:tabs>
        <w:rPr>
          <w:rStyle w:val="FontStyle50"/>
          <w:b/>
          <w:sz w:val="24"/>
          <w:szCs w:val="24"/>
        </w:rPr>
      </w:pPr>
      <w:r w:rsidRPr="003A7E06">
        <w:rPr>
          <w:rStyle w:val="FontStyle51"/>
          <w:b/>
          <w:sz w:val="24"/>
          <w:szCs w:val="24"/>
        </w:rPr>
        <w:t>Ш</w:t>
      </w:r>
      <w:r w:rsidRPr="003A7E06">
        <w:rPr>
          <w:rStyle w:val="FontStyle50"/>
          <w:b/>
          <w:sz w:val="24"/>
          <w:szCs w:val="24"/>
        </w:rPr>
        <w:t>В предметном направлении:</w:t>
      </w:r>
    </w:p>
    <w:p w:rsidR="00152D12" w:rsidRPr="003A7E06" w:rsidRDefault="00152D12" w:rsidP="007E61D6">
      <w:pPr>
        <w:pStyle w:val="affff4"/>
        <w:numPr>
          <w:ilvl w:val="0"/>
          <w:numId w:val="163"/>
        </w:numPr>
        <w:suppressAutoHyphens w:val="0"/>
        <w:contextualSpacing/>
        <w:jc w:val="both"/>
        <w:rPr>
          <w:rStyle w:val="FontStyle51"/>
          <w:sz w:val="24"/>
          <w:szCs w:val="24"/>
        </w:rPr>
      </w:pPr>
      <w:r w:rsidRPr="003A7E06">
        <w:rPr>
          <w:rStyle w:val="FontStyle51"/>
          <w:sz w:val="24"/>
          <w:szCs w:val="24"/>
        </w:rPr>
        <w:t>овладение базовым понятийным аппаратом по основ</w:t>
      </w:r>
      <w:r w:rsidRPr="003A7E06">
        <w:rPr>
          <w:rStyle w:val="FontStyle51"/>
          <w:sz w:val="24"/>
          <w:szCs w:val="24"/>
        </w:rPr>
        <w:softHyphen/>
        <w:t>ным разделам содержа</w:t>
      </w:r>
      <w:r w:rsidRPr="003A7E06">
        <w:rPr>
          <w:rStyle w:val="FontStyle51"/>
          <w:sz w:val="24"/>
          <w:szCs w:val="24"/>
        </w:rPr>
        <w:softHyphen/>
        <w:t>ния, представле</w:t>
      </w:r>
      <w:r w:rsidRPr="003A7E06">
        <w:rPr>
          <w:rStyle w:val="FontStyle51"/>
          <w:sz w:val="24"/>
          <w:szCs w:val="24"/>
        </w:rPr>
        <w:softHyphen/>
        <w:t>ние об основных изуча</w:t>
      </w:r>
      <w:r w:rsidRPr="003A7E06">
        <w:rPr>
          <w:rStyle w:val="FontStyle51"/>
          <w:sz w:val="24"/>
          <w:szCs w:val="24"/>
        </w:rPr>
        <w:softHyphen/>
        <w:t>емых понятиях (число, геометрическая фигура, уравне</w:t>
      </w:r>
      <w:r w:rsidRPr="003A7E06">
        <w:rPr>
          <w:rStyle w:val="FontStyle51"/>
          <w:sz w:val="24"/>
          <w:szCs w:val="24"/>
        </w:rPr>
        <w:softHyphen/>
        <w:t>ние, функция, вероятность) как важнейших математических моде</w:t>
      </w:r>
      <w:r w:rsidRPr="003A7E06">
        <w:rPr>
          <w:rStyle w:val="FontStyle51"/>
          <w:sz w:val="24"/>
          <w:szCs w:val="24"/>
        </w:rPr>
        <w:softHyphen/>
        <w:t>лях, позволяющих описы</w:t>
      </w:r>
      <w:r w:rsidRPr="003A7E06">
        <w:rPr>
          <w:rStyle w:val="FontStyle51"/>
          <w:sz w:val="24"/>
          <w:szCs w:val="24"/>
        </w:rPr>
        <w:softHyphen/>
        <w:t>вать и изучать реальные процессы и явления;</w:t>
      </w:r>
    </w:p>
    <w:p w:rsidR="00152D12" w:rsidRPr="003A7E06" w:rsidRDefault="00152D12" w:rsidP="007E61D6">
      <w:pPr>
        <w:pStyle w:val="Style19"/>
        <w:widowControl/>
        <w:numPr>
          <w:ilvl w:val="0"/>
          <w:numId w:val="163"/>
        </w:numPr>
        <w:tabs>
          <w:tab w:val="left" w:pos="662"/>
        </w:tabs>
        <w:spacing w:line="240" w:lineRule="auto"/>
        <w:rPr>
          <w:rStyle w:val="FontStyle51"/>
          <w:sz w:val="24"/>
          <w:szCs w:val="24"/>
        </w:rPr>
      </w:pPr>
      <w:r w:rsidRPr="003A7E06">
        <w:rPr>
          <w:rStyle w:val="FontStyle51"/>
          <w:sz w:val="24"/>
          <w:szCs w:val="24"/>
        </w:rPr>
        <w:t>умение работать с математическим текстом (анализиро</w:t>
      </w:r>
      <w:r w:rsidRPr="003A7E06">
        <w:rPr>
          <w:rStyle w:val="FontStyle51"/>
          <w:sz w:val="24"/>
          <w:szCs w:val="24"/>
        </w:rPr>
        <w:softHyphen/>
        <w:t>вать, извлекать необ</w:t>
      </w:r>
      <w:r w:rsidRPr="003A7E06">
        <w:rPr>
          <w:rStyle w:val="FontStyle51"/>
          <w:sz w:val="24"/>
          <w:szCs w:val="24"/>
        </w:rPr>
        <w:softHyphen/>
        <w:t>ходи</w:t>
      </w:r>
      <w:r w:rsidRPr="003A7E06">
        <w:rPr>
          <w:rStyle w:val="FontStyle51"/>
          <w:sz w:val="24"/>
          <w:szCs w:val="24"/>
        </w:rPr>
        <w:softHyphen/>
        <w:t>мую информацию), грамотно приме</w:t>
      </w:r>
      <w:r w:rsidRPr="003A7E06">
        <w:rPr>
          <w:rStyle w:val="FontStyle51"/>
          <w:sz w:val="24"/>
          <w:szCs w:val="24"/>
        </w:rPr>
        <w:softHyphen/>
        <w:t>нять математическую терминоло</w:t>
      </w:r>
      <w:r w:rsidRPr="003A7E06">
        <w:rPr>
          <w:rStyle w:val="FontStyle51"/>
          <w:sz w:val="24"/>
          <w:szCs w:val="24"/>
        </w:rPr>
        <w:softHyphen/>
        <w:t>гию и симво</w:t>
      </w:r>
      <w:r w:rsidRPr="003A7E06">
        <w:rPr>
          <w:rStyle w:val="FontStyle51"/>
          <w:sz w:val="24"/>
          <w:szCs w:val="24"/>
        </w:rPr>
        <w:softHyphen/>
        <w:t>лику, использо</w:t>
      </w:r>
      <w:r w:rsidRPr="003A7E06">
        <w:rPr>
          <w:rStyle w:val="FontStyle51"/>
          <w:sz w:val="24"/>
          <w:szCs w:val="24"/>
        </w:rPr>
        <w:softHyphen/>
        <w:t>вать различные языки математики;</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умение проводить классификации, логические обосно</w:t>
      </w:r>
      <w:r w:rsidRPr="003A7E06">
        <w:rPr>
          <w:rStyle w:val="FontStyle51"/>
          <w:sz w:val="24"/>
          <w:szCs w:val="24"/>
        </w:rPr>
        <w:softHyphen/>
        <w:t>вания, доказатель</w:t>
      </w:r>
      <w:r w:rsidRPr="003A7E06">
        <w:rPr>
          <w:rStyle w:val="FontStyle51"/>
          <w:sz w:val="24"/>
          <w:szCs w:val="24"/>
        </w:rPr>
        <w:softHyphen/>
        <w:t>ства математиче</w:t>
      </w:r>
      <w:r w:rsidRPr="003A7E06">
        <w:rPr>
          <w:rStyle w:val="FontStyle51"/>
          <w:sz w:val="24"/>
          <w:szCs w:val="24"/>
        </w:rPr>
        <w:softHyphen/>
        <w:t>ских утверждений;</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умение распознавать виды математических утверждений (аксиомы, опреде</w:t>
      </w:r>
      <w:r w:rsidRPr="003A7E06">
        <w:rPr>
          <w:rStyle w:val="FontStyle51"/>
          <w:sz w:val="24"/>
          <w:szCs w:val="24"/>
        </w:rPr>
        <w:softHyphen/>
        <w:t>ления, тео</w:t>
      </w:r>
      <w:r w:rsidRPr="003A7E06">
        <w:rPr>
          <w:rStyle w:val="FontStyle51"/>
          <w:sz w:val="24"/>
          <w:szCs w:val="24"/>
        </w:rPr>
        <w:softHyphen/>
        <w:t>ремы и др.), прямые и обратные теоремы;</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развитие представлений о числе и числовых системах от натуральных до действитель</w:t>
      </w:r>
      <w:r w:rsidRPr="003A7E06">
        <w:rPr>
          <w:rStyle w:val="FontStyle51"/>
          <w:sz w:val="24"/>
          <w:szCs w:val="24"/>
        </w:rPr>
        <w:softHyphen/>
        <w:t>ных чисел, овладение навыка</w:t>
      </w:r>
      <w:r w:rsidRPr="003A7E06">
        <w:rPr>
          <w:rStyle w:val="FontStyle51"/>
          <w:sz w:val="24"/>
          <w:szCs w:val="24"/>
        </w:rPr>
        <w:softHyphen/>
        <w:t>ми  устных, письменных, инструмен</w:t>
      </w:r>
      <w:r w:rsidRPr="003A7E06">
        <w:rPr>
          <w:rStyle w:val="FontStyle51"/>
          <w:sz w:val="24"/>
          <w:szCs w:val="24"/>
        </w:rPr>
        <w:softHyphen/>
        <w:t>тальных вычисле</w:t>
      </w:r>
      <w:r w:rsidRPr="003A7E06">
        <w:rPr>
          <w:rStyle w:val="FontStyle51"/>
          <w:sz w:val="24"/>
          <w:szCs w:val="24"/>
        </w:rPr>
        <w:softHyphen/>
        <w:t>ний;</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овладение символьным языком алгебры, приемами вы</w:t>
      </w:r>
      <w:r w:rsidRPr="003A7E06">
        <w:rPr>
          <w:rStyle w:val="FontStyle51"/>
          <w:sz w:val="24"/>
          <w:szCs w:val="24"/>
        </w:rPr>
        <w:softHyphen/>
        <w:t>полнения тождествен</w:t>
      </w:r>
      <w:r w:rsidRPr="003A7E06">
        <w:rPr>
          <w:rStyle w:val="FontStyle51"/>
          <w:sz w:val="24"/>
          <w:szCs w:val="24"/>
        </w:rPr>
        <w:softHyphen/>
        <w:t>ных преобра</w:t>
      </w:r>
      <w:r w:rsidRPr="003A7E06">
        <w:rPr>
          <w:rStyle w:val="FontStyle51"/>
          <w:sz w:val="24"/>
          <w:szCs w:val="24"/>
        </w:rPr>
        <w:softHyphen/>
        <w:t>зований рациональных вы</w:t>
      </w:r>
      <w:r w:rsidRPr="003A7E06">
        <w:rPr>
          <w:rStyle w:val="FontStyle51"/>
          <w:sz w:val="24"/>
          <w:szCs w:val="24"/>
        </w:rPr>
        <w:softHyphen/>
        <w:t>ражений, решения уравне</w:t>
      </w:r>
      <w:r w:rsidRPr="003A7E06">
        <w:rPr>
          <w:rStyle w:val="FontStyle51"/>
          <w:sz w:val="24"/>
          <w:szCs w:val="24"/>
        </w:rPr>
        <w:softHyphen/>
        <w:t>ний, систем уравнений, нера</w:t>
      </w:r>
      <w:r w:rsidRPr="003A7E06">
        <w:rPr>
          <w:rStyle w:val="FontStyle51"/>
          <w:sz w:val="24"/>
          <w:szCs w:val="24"/>
        </w:rPr>
        <w:softHyphen/>
        <w:t>венств и систем неравенств, умение использо</w:t>
      </w:r>
      <w:r w:rsidRPr="003A7E06">
        <w:rPr>
          <w:rStyle w:val="FontStyle51"/>
          <w:sz w:val="24"/>
          <w:szCs w:val="24"/>
        </w:rPr>
        <w:softHyphen/>
        <w:t>вать идею координат на плоскости для интерпре</w:t>
      </w:r>
      <w:r w:rsidRPr="003A7E06">
        <w:rPr>
          <w:rStyle w:val="FontStyle51"/>
          <w:sz w:val="24"/>
          <w:szCs w:val="24"/>
        </w:rPr>
        <w:softHyphen/>
        <w:t>тации уравнений, нера</w:t>
      </w:r>
      <w:r w:rsidRPr="003A7E06">
        <w:rPr>
          <w:rStyle w:val="FontStyle51"/>
          <w:sz w:val="24"/>
          <w:szCs w:val="24"/>
        </w:rPr>
        <w:softHyphen/>
        <w:t>венств, систем, умение применять алгебраические преобразова</w:t>
      </w:r>
      <w:r w:rsidRPr="003A7E06">
        <w:rPr>
          <w:rStyle w:val="FontStyle51"/>
          <w:sz w:val="24"/>
          <w:szCs w:val="24"/>
        </w:rPr>
        <w:softHyphen/>
        <w:t>ния, аппарат уравнений и неравенств для решения задач из различных разде</w:t>
      </w:r>
      <w:r w:rsidRPr="003A7E06">
        <w:rPr>
          <w:rStyle w:val="FontStyle51"/>
          <w:sz w:val="24"/>
          <w:szCs w:val="24"/>
        </w:rPr>
        <w:softHyphen/>
        <w:t>лов курса;</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овладение системой функциональных понятий, функ</w:t>
      </w:r>
      <w:r w:rsidRPr="003A7E06">
        <w:rPr>
          <w:rStyle w:val="FontStyle51"/>
          <w:sz w:val="24"/>
          <w:szCs w:val="24"/>
        </w:rPr>
        <w:softHyphen/>
        <w:t>циональным язы</w:t>
      </w:r>
      <w:r w:rsidRPr="003A7E06">
        <w:rPr>
          <w:rStyle w:val="FontStyle51"/>
          <w:sz w:val="24"/>
          <w:szCs w:val="24"/>
        </w:rPr>
        <w:softHyphen/>
        <w:t>ком и символи</w:t>
      </w:r>
      <w:r w:rsidRPr="003A7E06">
        <w:rPr>
          <w:rStyle w:val="FontStyle51"/>
          <w:sz w:val="24"/>
          <w:szCs w:val="24"/>
        </w:rPr>
        <w:softHyphen/>
        <w:t>кой, умение на основе функ</w:t>
      </w:r>
      <w:r w:rsidRPr="003A7E06">
        <w:rPr>
          <w:rStyle w:val="FontStyle51"/>
          <w:sz w:val="24"/>
          <w:szCs w:val="24"/>
        </w:rPr>
        <w:softHyphen/>
        <w:t>ционально-графических представле</w:t>
      </w:r>
      <w:r w:rsidRPr="003A7E06">
        <w:rPr>
          <w:rStyle w:val="FontStyle51"/>
          <w:sz w:val="24"/>
          <w:szCs w:val="24"/>
        </w:rPr>
        <w:softHyphen/>
        <w:t>ний описывать и анализи</w:t>
      </w:r>
      <w:r w:rsidRPr="003A7E06">
        <w:rPr>
          <w:rStyle w:val="FontStyle51"/>
          <w:sz w:val="24"/>
          <w:szCs w:val="24"/>
        </w:rPr>
        <w:softHyphen/>
        <w:t>ровать реальные зависимости;</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овладение основными способами представления и ана</w:t>
      </w:r>
      <w:r w:rsidRPr="003A7E06">
        <w:rPr>
          <w:rStyle w:val="FontStyle51"/>
          <w:sz w:val="24"/>
          <w:szCs w:val="24"/>
        </w:rPr>
        <w:softHyphen/>
        <w:t>лиза статистиче</w:t>
      </w:r>
      <w:r w:rsidRPr="003A7E06">
        <w:rPr>
          <w:rStyle w:val="FontStyle51"/>
          <w:sz w:val="24"/>
          <w:szCs w:val="24"/>
        </w:rPr>
        <w:softHyphen/>
        <w:t>ских данных; нали</w:t>
      </w:r>
      <w:r w:rsidRPr="003A7E06">
        <w:rPr>
          <w:rStyle w:val="FontStyle51"/>
          <w:sz w:val="24"/>
          <w:szCs w:val="24"/>
        </w:rPr>
        <w:softHyphen/>
        <w:t>чие представлений о стати</w:t>
      </w:r>
      <w:r w:rsidRPr="003A7E06">
        <w:rPr>
          <w:rStyle w:val="FontStyle51"/>
          <w:sz w:val="24"/>
          <w:szCs w:val="24"/>
        </w:rPr>
        <w:softHyphen/>
        <w:t>стических закономерностях в реальном мире и о различных способах их изучения, о вероятностных моде</w:t>
      </w:r>
      <w:r w:rsidRPr="003A7E06">
        <w:rPr>
          <w:rStyle w:val="FontStyle51"/>
          <w:sz w:val="24"/>
          <w:szCs w:val="24"/>
        </w:rPr>
        <w:softHyphen/>
        <w:t>лях;</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овладение геометрическим языком, умение использо</w:t>
      </w:r>
      <w:r w:rsidRPr="003A7E06">
        <w:rPr>
          <w:rStyle w:val="FontStyle51"/>
          <w:sz w:val="24"/>
          <w:szCs w:val="24"/>
        </w:rPr>
        <w:softHyphen/>
        <w:t>вать его для описа</w:t>
      </w:r>
      <w:r w:rsidRPr="003A7E06">
        <w:rPr>
          <w:rStyle w:val="FontStyle51"/>
          <w:sz w:val="24"/>
          <w:szCs w:val="24"/>
        </w:rPr>
        <w:softHyphen/>
        <w:t>ния предме</w:t>
      </w:r>
      <w:r w:rsidRPr="003A7E06">
        <w:rPr>
          <w:rStyle w:val="FontStyle51"/>
          <w:sz w:val="24"/>
          <w:szCs w:val="24"/>
        </w:rPr>
        <w:softHyphen/>
        <w:t>тов окружающего мира, разви</w:t>
      </w:r>
      <w:r w:rsidRPr="003A7E06">
        <w:rPr>
          <w:rStyle w:val="FontStyle51"/>
          <w:sz w:val="24"/>
          <w:szCs w:val="24"/>
        </w:rPr>
        <w:softHyphen/>
        <w:t>тие пространственных представле</w:t>
      </w:r>
      <w:r w:rsidRPr="003A7E06">
        <w:rPr>
          <w:rStyle w:val="FontStyle51"/>
          <w:sz w:val="24"/>
          <w:szCs w:val="24"/>
        </w:rPr>
        <w:softHyphen/>
        <w:t>ний и изобразительных уме</w:t>
      </w:r>
      <w:r w:rsidRPr="003A7E06">
        <w:rPr>
          <w:rStyle w:val="FontStyle51"/>
          <w:sz w:val="24"/>
          <w:szCs w:val="24"/>
        </w:rPr>
        <w:softHyphen/>
        <w:t>ний, приобретение навыков геометрических построе</w:t>
      </w:r>
      <w:r w:rsidRPr="003A7E06">
        <w:rPr>
          <w:rStyle w:val="FontStyle51"/>
          <w:sz w:val="24"/>
          <w:szCs w:val="24"/>
        </w:rPr>
        <w:softHyphen/>
        <w:t>ний;</w:t>
      </w:r>
    </w:p>
    <w:p w:rsidR="00152D12" w:rsidRPr="003A7E06" w:rsidRDefault="00152D12" w:rsidP="007E61D6">
      <w:pPr>
        <w:pStyle w:val="affff4"/>
        <w:numPr>
          <w:ilvl w:val="0"/>
          <w:numId w:val="163"/>
        </w:numPr>
        <w:suppressAutoHyphens w:val="0"/>
        <w:contextualSpacing/>
        <w:rPr>
          <w:rStyle w:val="FontStyle51"/>
          <w:sz w:val="24"/>
          <w:szCs w:val="24"/>
        </w:rPr>
      </w:pPr>
      <w:r w:rsidRPr="003A7E06">
        <w:rPr>
          <w:rStyle w:val="FontStyle51"/>
          <w:sz w:val="24"/>
          <w:szCs w:val="24"/>
        </w:rPr>
        <w:t>усвоение систематических знаний о плоских фигурах и их свойствах, а также на нагляд</w:t>
      </w:r>
      <w:r w:rsidRPr="003A7E06">
        <w:rPr>
          <w:rStyle w:val="FontStyle51"/>
          <w:sz w:val="24"/>
          <w:szCs w:val="24"/>
        </w:rPr>
        <w:softHyphen/>
        <w:t>ном уровне — о простейших пространственных телах, умение приме</w:t>
      </w:r>
      <w:r w:rsidRPr="003A7E06">
        <w:rPr>
          <w:rStyle w:val="FontStyle51"/>
          <w:sz w:val="24"/>
          <w:szCs w:val="24"/>
        </w:rPr>
        <w:softHyphen/>
        <w:t>нять систематические знания о них для решения геометрических и практи</w:t>
      </w:r>
      <w:r w:rsidRPr="003A7E06">
        <w:rPr>
          <w:rStyle w:val="FontStyle51"/>
          <w:sz w:val="24"/>
          <w:szCs w:val="24"/>
        </w:rPr>
        <w:softHyphen/>
        <w:t>ческих задач;</w:t>
      </w:r>
    </w:p>
    <w:p w:rsidR="00152D12" w:rsidRPr="003A7E06" w:rsidRDefault="00152D12" w:rsidP="007E61D6">
      <w:pPr>
        <w:pStyle w:val="Style19"/>
        <w:widowControl/>
        <w:numPr>
          <w:ilvl w:val="0"/>
          <w:numId w:val="163"/>
        </w:numPr>
        <w:tabs>
          <w:tab w:val="left" w:pos="653"/>
        </w:tabs>
        <w:spacing w:line="240" w:lineRule="auto"/>
        <w:rPr>
          <w:rStyle w:val="FontStyle51"/>
          <w:sz w:val="24"/>
          <w:szCs w:val="24"/>
        </w:rPr>
      </w:pPr>
      <w:r w:rsidRPr="003A7E06">
        <w:rPr>
          <w:rStyle w:val="FontStyle51"/>
          <w:sz w:val="24"/>
          <w:szCs w:val="24"/>
        </w:rPr>
        <w:t>умения измерять длины отрезков, величины углов, ис</w:t>
      </w:r>
      <w:r w:rsidRPr="003A7E06">
        <w:rPr>
          <w:rStyle w:val="FontStyle51"/>
          <w:sz w:val="24"/>
          <w:szCs w:val="24"/>
        </w:rPr>
        <w:softHyphen/>
        <w:t>пользовать фор</w:t>
      </w:r>
      <w:r w:rsidRPr="003A7E06">
        <w:rPr>
          <w:rStyle w:val="FontStyle51"/>
          <w:sz w:val="24"/>
          <w:szCs w:val="24"/>
        </w:rPr>
        <w:softHyphen/>
        <w:t>мулы для нахожде</w:t>
      </w:r>
      <w:r w:rsidRPr="003A7E06">
        <w:rPr>
          <w:rStyle w:val="FontStyle51"/>
          <w:sz w:val="24"/>
          <w:szCs w:val="24"/>
        </w:rPr>
        <w:softHyphen/>
        <w:t>ния периметров, площадей и объемов геометрических фи</w:t>
      </w:r>
      <w:r w:rsidRPr="003A7E06">
        <w:rPr>
          <w:rStyle w:val="FontStyle51"/>
          <w:sz w:val="24"/>
          <w:szCs w:val="24"/>
        </w:rPr>
        <w:softHyphen/>
        <w:t>гур;</w:t>
      </w:r>
    </w:p>
    <w:p w:rsidR="00152D12" w:rsidRPr="00064A0D" w:rsidRDefault="00152D12" w:rsidP="007E61D6">
      <w:pPr>
        <w:pStyle w:val="Style19"/>
        <w:widowControl/>
        <w:numPr>
          <w:ilvl w:val="0"/>
          <w:numId w:val="163"/>
        </w:numPr>
        <w:tabs>
          <w:tab w:val="left" w:pos="653"/>
        </w:tabs>
        <w:spacing w:line="240" w:lineRule="auto"/>
      </w:pPr>
      <w:r w:rsidRPr="003A7E06">
        <w:rPr>
          <w:rStyle w:val="FontStyle51"/>
          <w:sz w:val="24"/>
          <w:szCs w:val="24"/>
        </w:rPr>
        <w:lastRenderedPageBreak/>
        <w:t>умение применять изученные понятия, результаты, ме</w:t>
      </w:r>
      <w:r w:rsidRPr="003A7E06">
        <w:rPr>
          <w:rStyle w:val="FontStyle51"/>
          <w:sz w:val="24"/>
          <w:szCs w:val="24"/>
        </w:rPr>
        <w:softHyphen/>
        <w:t>тоды для решения задач практиче</w:t>
      </w:r>
      <w:r w:rsidRPr="003A7E06">
        <w:rPr>
          <w:rStyle w:val="FontStyle51"/>
          <w:sz w:val="24"/>
          <w:szCs w:val="24"/>
        </w:rPr>
        <w:softHyphen/>
        <w:t>ского характера и задач из смежных дисциплин с использова</w:t>
      </w:r>
      <w:r w:rsidRPr="003A7E06">
        <w:rPr>
          <w:rStyle w:val="FontStyle51"/>
          <w:sz w:val="24"/>
          <w:szCs w:val="24"/>
        </w:rPr>
        <w:softHyphen/>
        <w:t>нием при необходимо</w:t>
      </w:r>
      <w:r w:rsidRPr="003A7E06">
        <w:rPr>
          <w:rStyle w:val="FontStyle51"/>
          <w:sz w:val="24"/>
          <w:szCs w:val="24"/>
        </w:rPr>
        <w:softHyphen/>
        <w:t>сти справочных материалов, калькулятора, компью</w:t>
      </w:r>
      <w:r w:rsidRPr="003A7E06">
        <w:rPr>
          <w:rStyle w:val="FontStyle51"/>
          <w:sz w:val="24"/>
          <w:szCs w:val="24"/>
        </w:rPr>
        <w:softHyphen/>
        <w:t>тера.</w:t>
      </w:r>
    </w:p>
    <w:p w:rsidR="00152D12" w:rsidRPr="003A7E06" w:rsidRDefault="00152D12" w:rsidP="00152D12">
      <w:pPr>
        <w:jc w:val="center"/>
        <w:rPr>
          <w:b/>
          <w:bCs/>
        </w:rPr>
      </w:pPr>
      <w:r w:rsidRPr="003A7E06">
        <w:rPr>
          <w:b/>
          <w:bCs/>
        </w:rPr>
        <w:t>Планируемые результаты изучения учебного предмета, курса</w:t>
      </w:r>
    </w:p>
    <w:p w:rsidR="00152D12" w:rsidRPr="003A7E06" w:rsidRDefault="00152D12" w:rsidP="00152D12">
      <w:pPr>
        <w:spacing w:line="360" w:lineRule="auto"/>
        <w:jc w:val="both"/>
        <w:outlineLvl w:val="0"/>
        <w:rPr>
          <w:b/>
        </w:rPr>
      </w:pPr>
      <w:r w:rsidRPr="003A7E06">
        <w:rPr>
          <w:b/>
        </w:rPr>
        <w:t>Натуральные числа. Дроби. Рациональные числа</w:t>
      </w:r>
    </w:p>
    <w:p w:rsidR="00152D12" w:rsidRPr="003A7E06" w:rsidRDefault="00152D12" w:rsidP="00152D12">
      <w:pPr>
        <w:jc w:val="both"/>
        <w:outlineLvl w:val="0"/>
        <w:rPr>
          <w:b/>
          <w:u w:val="single"/>
        </w:rPr>
      </w:pPr>
      <w:r w:rsidRPr="003A7E06">
        <w:rPr>
          <w:u w:val="single"/>
        </w:rPr>
        <w:t>Выпускник научится:</w:t>
      </w:r>
    </w:p>
    <w:p w:rsidR="00152D12" w:rsidRPr="003A7E06" w:rsidRDefault="00152D12" w:rsidP="00152D12">
      <w:pPr>
        <w:ind w:firstLine="454"/>
        <w:jc w:val="both"/>
      </w:pPr>
      <w:r w:rsidRPr="003A7E06">
        <w:t>• понимать особенности десятичной системы счисления;</w:t>
      </w:r>
    </w:p>
    <w:p w:rsidR="00152D12" w:rsidRPr="003A7E06" w:rsidRDefault="00152D12" w:rsidP="00152D12">
      <w:pPr>
        <w:ind w:firstLine="454"/>
        <w:jc w:val="both"/>
        <w:rPr>
          <w:b/>
        </w:rPr>
      </w:pPr>
      <w:r w:rsidRPr="003A7E06">
        <w:t>• оперировать понятиями, связанными с делимостью натуральных чисел;</w:t>
      </w:r>
    </w:p>
    <w:p w:rsidR="00152D12" w:rsidRPr="003A7E06" w:rsidRDefault="00152D12" w:rsidP="00152D12">
      <w:pPr>
        <w:ind w:firstLine="454"/>
        <w:jc w:val="both"/>
      </w:pPr>
      <w:r w:rsidRPr="003A7E06">
        <w:t>• выражать числа в эквивалентных формах, выбирая наиболее подходя</w:t>
      </w:r>
      <w:r w:rsidRPr="003A7E06">
        <w:softHyphen/>
        <w:t>щую в зависимо</w:t>
      </w:r>
      <w:r w:rsidRPr="003A7E06">
        <w:softHyphen/>
        <w:t>сти от конкретной ситуации;</w:t>
      </w:r>
    </w:p>
    <w:p w:rsidR="00152D12" w:rsidRPr="003A7E06" w:rsidRDefault="00152D12" w:rsidP="00152D12">
      <w:pPr>
        <w:ind w:firstLine="454"/>
        <w:jc w:val="both"/>
      </w:pPr>
      <w:r w:rsidRPr="003A7E06">
        <w:t>• сравнивать и упорядочивать рациональные числа;</w:t>
      </w:r>
    </w:p>
    <w:p w:rsidR="00152D12" w:rsidRPr="003A7E06" w:rsidRDefault="00152D12" w:rsidP="00152D12">
      <w:pPr>
        <w:ind w:firstLine="454"/>
        <w:jc w:val="both"/>
      </w:pPr>
      <w:r w:rsidRPr="003A7E06">
        <w:t>• выполнять вычисления с рациональными числами, сочетая устные и пись</w:t>
      </w:r>
      <w:r w:rsidRPr="003A7E06">
        <w:softHyphen/>
        <w:t>менные приёмы вычислений, применение калькулятора;</w:t>
      </w:r>
    </w:p>
    <w:p w:rsidR="00152D12" w:rsidRPr="003A7E06" w:rsidRDefault="00152D12" w:rsidP="00152D12">
      <w:pPr>
        <w:pStyle w:val="affffb"/>
        <w:rPr>
          <w:szCs w:val="24"/>
        </w:rPr>
      </w:pPr>
      <w:r w:rsidRPr="003A7E06">
        <w:rPr>
          <w:szCs w:val="24"/>
        </w:rPr>
        <w:t xml:space="preserve">       • использовать понятия и умения, связанные с пропорциональностью вели</w:t>
      </w:r>
      <w:r w:rsidRPr="003A7E06">
        <w:rPr>
          <w:szCs w:val="24"/>
        </w:rPr>
        <w:softHyphen/>
        <w:t>чин, процен</w:t>
      </w:r>
      <w:r w:rsidRPr="003A7E06">
        <w:rPr>
          <w:szCs w:val="24"/>
        </w:rPr>
        <w:softHyphen/>
        <w:t>тами, в ходе решения математическихзадач и задач из смеж</w:t>
      </w:r>
      <w:r w:rsidRPr="003A7E06">
        <w:rPr>
          <w:szCs w:val="24"/>
        </w:rPr>
        <w:softHyphen/>
        <w:t>ных предметов, выпол</w:t>
      </w:r>
      <w:r w:rsidRPr="003A7E06">
        <w:rPr>
          <w:szCs w:val="24"/>
        </w:rPr>
        <w:softHyphen/>
        <w:t>нять несложные практические расчёты.</w:t>
      </w:r>
    </w:p>
    <w:p w:rsidR="00152D12" w:rsidRPr="003A7E06" w:rsidRDefault="00152D12" w:rsidP="00152D12">
      <w:pPr>
        <w:pStyle w:val="affffb"/>
        <w:rPr>
          <w:szCs w:val="24"/>
        </w:rPr>
      </w:pPr>
      <w:r w:rsidRPr="003A7E06">
        <w:rPr>
          <w:szCs w:val="24"/>
          <w:u w:val="single"/>
        </w:rPr>
        <w:t>Выпускник получит возможность:</w:t>
      </w:r>
    </w:p>
    <w:p w:rsidR="00152D12" w:rsidRPr="003A7E06" w:rsidRDefault="00152D12" w:rsidP="00152D12">
      <w:pPr>
        <w:pStyle w:val="affffb"/>
        <w:rPr>
          <w:szCs w:val="24"/>
        </w:rPr>
      </w:pPr>
      <w:r w:rsidRPr="003A7E06">
        <w:rPr>
          <w:szCs w:val="24"/>
        </w:rPr>
        <w:t xml:space="preserve">       • познакомиться с позиционными системами счисления с основаниями, от</w:t>
      </w:r>
      <w:r w:rsidRPr="003A7E06">
        <w:rPr>
          <w:szCs w:val="24"/>
        </w:rPr>
        <w:softHyphen/>
        <w:t>личными от 10;</w:t>
      </w:r>
    </w:p>
    <w:p w:rsidR="00152D12" w:rsidRPr="003A7E06" w:rsidRDefault="00152D12" w:rsidP="00152D12">
      <w:pPr>
        <w:ind w:firstLine="454"/>
        <w:jc w:val="both"/>
      </w:pPr>
      <w:r w:rsidRPr="003A7E06">
        <w:t>• углубить и развить представления о натуральных числах и свойст</w:t>
      </w:r>
      <w:r w:rsidRPr="003A7E06">
        <w:softHyphen/>
        <w:t xml:space="preserve">вах делимости; </w:t>
      </w:r>
    </w:p>
    <w:p w:rsidR="00152D12" w:rsidRPr="003A7E06" w:rsidRDefault="00152D12" w:rsidP="00152D12">
      <w:pPr>
        <w:ind w:firstLine="454"/>
        <w:jc w:val="both"/>
      </w:pPr>
      <w:r w:rsidRPr="003A7E06">
        <w:t>• научиться использовать приёмы, рационализирующие вычисления, приоб</w:t>
      </w:r>
      <w:r w:rsidRPr="003A7E06">
        <w:softHyphen/>
        <w:t>рести при</w:t>
      </w:r>
      <w:r w:rsidRPr="003A7E06">
        <w:softHyphen/>
        <w:t>вычку контролировать вычисления, выбирая подходящий для ситуации способ.</w:t>
      </w:r>
    </w:p>
    <w:p w:rsidR="00152D12" w:rsidRPr="003A7E06" w:rsidRDefault="00152D12" w:rsidP="00152D12">
      <w:pPr>
        <w:spacing w:after="120"/>
        <w:jc w:val="both"/>
        <w:outlineLvl w:val="0"/>
        <w:rPr>
          <w:b/>
        </w:rPr>
      </w:pPr>
      <w:r w:rsidRPr="003A7E06">
        <w:rPr>
          <w:b/>
        </w:rPr>
        <w:t>Действительные числа</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rPr>
          <w:b/>
        </w:rPr>
      </w:pPr>
      <w:r w:rsidRPr="003A7E06">
        <w:t>• использовать начальные представления о множестве действительных чи</w:t>
      </w:r>
      <w:r w:rsidRPr="003A7E06">
        <w:softHyphen/>
        <w:t>сел;</w:t>
      </w:r>
    </w:p>
    <w:p w:rsidR="00152D12" w:rsidRPr="003A7E06" w:rsidRDefault="00152D12" w:rsidP="00152D12">
      <w:pPr>
        <w:ind w:firstLine="454"/>
        <w:jc w:val="both"/>
      </w:pPr>
      <w:r w:rsidRPr="003A7E06">
        <w:t>• оперировать понятием квадратного корня, применять его в вычисле</w:t>
      </w:r>
      <w:r w:rsidRPr="003A7E06">
        <w:softHyphen/>
        <w:t xml:space="preserve">ниях. </w:t>
      </w:r>
    </w:p>
    <w:p w:rsidR="00152D12" w:rsidRPr="003A7E06" w:rsidRDefault="00152D12" w:rsidP="00152D12">
      <w:pPr>
        <w:jc w:val="both"/>
        <w:rPr>
          <w:u w:val="single"/>
        </w:rPr>
      </w:pPr>
      <w:r w:rsidRPr="003A7E06">
        <w:rPr>
          <w:u w:val="single"/>
        </w:rPr>
        <w:t>Выпускник получит возможность:</w:t>
      </w:r>
    </w:p>
    <w:p w:rsidR="00152D12" w:rsidRPr="003A7E06" w:rsidRDefault="00152D12" w:rsidP="00152D12">
      <w:pPr>
        <w:ind w:firstLine="454"/>
        <w:jc w:val="both"/>
      </w:pPr>
      <w:r w:rsidRPr="003A7E06">
        <w:t>• развить представление о числе и числовых системах от натураль</w:t>
      </w:r>
      <w:r w:rsidRPr="003A7E06">
        <w:softHyphen/>
        <w:t>ных до действитель</w:t>
      </w:r>
      <w:r w:rsidRPr="003A7E06">
        <w:softHyphen/>
        <w:t>ных чисел; о роли вычислений в практике;</w:t>
      </w:r>
    </w:p>
    <w:p w:rsidR="00152D12" w:rsidRPr="003A7E06" w:rsidRDefault="00152D12" w:rsidP="00152D12">
      <w:pPr>
        <w:ind w:firstLine="454"/>
        <w:jc w:val="both"/>
      </w:pPr>
      <w:r w:rsidRPr="003A7E06">
        <w:t>• развить и углубить знания о десятичной записи действительных чи</w:t>
      </w:r>
      <w:r w:rsidRPr="003A7E06">
        <w:softHyphen/>
        <w:t>сел (периодиче</w:t>
      </w:r>
      <w:r w:rsidRPr="003A7E06">
        <w:softHyphen/>
        <w:t>ские и непериодические дроби).</w:t>
      </w:r>
    </w:p>
    <w:p w:rsidR="00152D12" w:rsidRPr="003A7E06" w:rsidRDefault="00152D12" w:rsidP="00152D12">
      <w:pPr>
        <w:jc w:val="both"/>
        <w:outlineLvl w:val="0"/>
        <w:rPr>
          <w:b/>
        </w:rPr>
      </w:pPr>
      <w:r w:rsidRPr="003A7E06">
        <w:rPr>
          <w:b/>
        </w:rPr>
        <w:t>Измерения, приближения, оценки</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использовать в ходе решения задач элементарные представления, связан</w:t>
      </w:r>
      <w:r w:rsidRPr="003A7E06">
        <w:softHyphen/>
        <w:t>ные с прибли</w:t>
      </w:r>
      <w:r w:rsidRPr="003A7E06">
        <w:softHyphen/>
        <w:t>жёнными значениями величин.</w:t>
      </w:r>
    </w:p>
    <w:p w:rsidR="00152D12" w:rsidRPr="003A7E06" w:rsidRDefault="00152D12" w:rsidP="00152D12">
      <w:pPr>
        <w:jc w:val="both"/>
        <w:rPr>
          <w:u w:val="single"/>
        </w:rPr>
      </w:pPr>
      <w:r w:rsidRPr="003A7E06">
        <w:rPr>
          <w:u w:val="single"/>
        </w:rPr>
        <w:t>Выпускник получит возможность:</w:t>
      </w:r>
    </w:p>
    <w:p w:rsidR="00152D12" w:rsidRPr="003A7E06" w:rsidRDefault="00152D12" w:rsidP="00152D12">
      <w:pPr>
        <w:ind w:firstLine="454"/>
        <w:jc w:val="both"/>
      </w:pPr>
      <w:r w:rsidRPr="003A7E06">
        <w:t>• понять, что числовые данные, которые используются для характери</w:t>
      </w:r>
      <w:r w:rsidRPr="003A7E06">
        <w:softHyphen/>
        <w:t>стики объектов окру</w:t>
      </w:r>
      <w:r w:rsidRPr="003A7E06">
        <w:softHyphen/>
        <w:t>жающего мира, являются преимущест</w:t>
      </w:r>
      <w:r w:rsidRPr="003A7E06">
        <w:softHyphen/>
        <w:t>венно приближёнными, что по записи приближён</w:t>
      </w:r>
      <w:r w:rsidRPr="003A7E06">
        <w:softHyphen/>
        <w:t>ных значений, содержа</w:t>
      </w:r>
      <w:r w:rsidRPr="003A7E06">
        <w:softHyphen/>
        <w:t>щихся в информационных источниках, можно судить о погрешности прибли</w:t>
      </w:r>
      <w:r w:rsidRPr="003A7E06">
        <w:softHyphen/>
        <w:t>жения;</w:t>
      </w:r>
    </w:p>
    <w:p w:rsidR="00152D12" w:rsidRPr="003A7E06" w:rsidRDefault="00152D12" w:rsidP="00152D12">
      <w:pPr>
        <w:ind w:firstLine="454"/>
        <w:jc w:val="both"/>
      </w:pPr>
      <w:r w:rsidRPr="003A7E06">
        <w:t>• понять, что погрешность результата вычислений должна быть соизме</w:t>
      </w:r>
      <w:r w:rsidRPr="003A7E06">
        <w:softHyphen/>
        <w:t>рима с погрешно</w:t>
      </w:r>
      <w:r w:rsidRPr="003A7E06">
        <w:softHyphen/>
        <w:t>стью исходных данных.</w:t>
      </w:r>
    </w:p>
    <w:p w:rsidR="00152D12" w:rsidRPr="003A7E06" w:rsidRDefault="00152D12" w:rsidP="00152D12">
      <w:pPr>
        <w:jc w:val="both"/>
        <w:outlineLvl w:val="0"/>
        <w:rPr>
          <w:b/>
        </w:rPr>
      </w:pPr>
      <w:r w:rsidRPr="003A7E06">
        <w:rPr>
          <w:b/>
        </w:rPr>
        <w:t>Алгебраические выражения</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оперировать понятиями «тождество», «тождественное преобразова</w:t>
      </w:r>
      <w:r w:rsidRPr="003A7E06">
        <w:softHyphen/>
        <w:t>ние», решать за</w:t>
      </w:r>
      <w:r w:rsidRPr="003A7E06">
        <w:softHyphen/>
        <w:t>дачи, содержащие буквенные данные; работать с форму</w:t>
      </w:r>
      <w:r w:rsidRPr="003A7E06">
        <w:softHyphen/>
        <w:t>лами;</w:t>
      </w:r>
    </w:p>
    <w:p w:rsidR="00152D12" w:rsidRPr="003A7E06" w:rsidRDefault="00152D12" w:rsidP="00152D12">
      <w:pPr>
        <w:ind w:firstLine="454"/>
        <w:jc w:val="both"/>
      </w:pPr>
      <w:r w:rsidRPr="003A7E06">
        <w:t>• выполнять преобразования выражений, содержащих степени с целыми по</w:t>
      </w:r>
      <w:r w:rsidRPr="003A7E06">
        <w:softHyphen/>
        <w:t>казателями и квадратные корни;</w:t>
      </w:r>
    </w:p>
    <w:p w:rsidR="00152D12" w:rsidRPr="003A7E06" w:rsidRDefault="00152D12" w:rsidP="00152D12">
      <w:pPr>
        <w:ind w:firstLine="454"/>
        <w:jc w:val="both"/>
      </w:pPr>
      <w:r w:rsidRPr="003A7E06">
        <w:t>• выполнять тождественные преобразования рациональных выражений на основе пра</w:t>
      </w:r>
      <w:r w:rsidRPr="003A7E06">
        <w:softHyphen/>
        <w:t>вил действий над многочленами и алгебраическими дробями;</w:t>
      </w:r>
    </w:p>
    <w:p w:rsidR="00152D12" w:rsidRPr="003A7E06" w:rsidRDefault="00152D12" w:rsidP="00152D12">
      <w:pPr>
        <w:ind w:firstLine="454"/>
        <w:jc w:val="both"/>
      </w:pPr>
      <w:r w:rsidRPr="003A7E06">
        <w:lastRenderedPageBreak/>
        <w:t>• выполнять разложение многочленов на множители.</w:t>
      </w:r>
    </w:p>
    <w:p w:rsidR="00152D12" w:rsidRPr="003A7E06" w:rsidRDefault="00152D12" w:rsidP="00152D12">
      <w:pPr>
        <w:pStyle w:val="affffb"/>
        <w:rPr>
          <w:szCs w:val="24"/>
          <w:u w:val="single"/>
        </w:rPr>
      </w:pPr>
      <w:r w:rsidRPr="003A7E06">
        <w:rPr>
          <w:szCs w:val="24"/>
          <w:u w:val="single"/>
        </w:rPr>
        <w:t xml:space="preserve">Выпускник получит возможность научиться: </w:t>
      </w:r>
    </w:p>
    <w:p w:rsidR="00152D12" w:rsidRPr="003A7E06" w:rsidRDefault="00152D12" w:rsidP="00152D12">
      <w:pPr>
        <w:pStyle w:val="affffb"/>
        <w:rPr>
          <w:szCs w:val="24"/>
        </w:rPr>
      </w:pPr>
      <w:r w:rsidRPr="003A7E06">
        <w:rPr>
          <w:szCs w:val="24"/>
        </w:rPr>
        <w:t>• выполнять многошаговые преобразования рациональных выражений, применяя широ</w:t>
      </w:r>
      <w:r w:rsidRPr="003A7E06">
        <w:rPr>
          <w:szCs w:val="24"/>
        </w:rPr>
        <w:softHyphen/>
        <w:t xml:space="preserve">кий набор способов и приёмов; </w:t>
      </w:r>
    </w:p>
    <w:p w:rsidR="00152D12" w:rsidRPr="003A7E06" w:rsidRDefault="00152D12" w:rsidP="00152D12">
      <w:pPr>
        <w:pStyle w:val="affffb"/>
        <w:rPr>
          <w:szCs w:val="24"/>
        </w:rPr>
      </w:pPr>
      <w:r w:rsidRPr="003A7E06">
        <w:rPr>
          <w:szCs w:val="24"/>
        </w:rPr>
        <w:t>• применять тождественные преобразования для решения задач из раз</w:t>
      </w:r>
      <w:r w:rsidRPr="003A7E06">
        <w:rPr>
          <w:szCs w:val="24"/>
        </w:rPr>
        <w:softHyphen/>
        <w:t>личных разде</w:t>
      </w:r>
      <w:r w:rsidRPr="003A7E06">
        <w:rPr>
          <w:szCs w:val="24"/>
        </w:rPr>
        <w:softHyphen/>
        <w:t>лов курса (например, для нахождения наиболь</w:t>
      </w:r>
      <w:r w:rsidRPr="003A7E06">
        <w:rPr>
          <w:szCs w:val="24"/>
        </w:rPr>
        <w:softHyphen/>
        <w:t>шего/наименьшего значения выражения).</w:t>
      </w:r>
    </w:p>
    <w:p w:rsidR="00152D12" w:rsidRPr="003A7E06" w:rsidRDefault="00152D12" w:rsidP="00152D12">
      <w:pPr>
        <w:jc w:val="both"/>
        <w:outlineLvl w:val="0"/>
        <w:rPr>
          <w:b/>
        </w:rPr>
      </w:pPr>
      <w:r w:rsidRPr="003A7E06">
        <w:rPr>
          <w:b/>
        </w:rPr>
        <w:t>Уравнения</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решать основные виды рациональных уравнений с одной переменной, сис</w:t>
      </w:r>
      <w:r w:rsidRPr="003A7E06">
        <w:softHyphen/>
        <w:t>темы двух урав</w:t>
      </w:r>
      <w:r w:rsidRPr="003A7E06">
        <w:softHyphen/>
        <w:t>нений с двумя переменными;</w:t>
      </w:r>
    </w:p>
    <w:p w:rsidR="00152D12" w:rsidRPr="003A7E06" w:rsidRDefault="00152D12" w:rsidP="00152D12">
      <w:pPr>
        <w:ind w:firstLine="454"/>
        <w:jc w:val="both"/>
      </w:pPr>
      <w:r w:rsidRPr="003A7E06">
        <w:t>• понимать уравнение как важнейшую математическую модель для описа</w:t>
      </w:r>
      <w:r w:rsidRPr="003A7E06">
        <w:softHyphen/>
        <w:t>ния и изуче</w:t>
      </w:r>
      <w:r w:rsidRPr="003A7E06">
        <w:softHyphen/>
        <w:t>ния разнообразных реальных ситуаций, решать текстовые задачи алгебраическим мето</w:t>
      </w:r>
      <w:r w:rsidRPr="003A7E06">
        <w:softHyphen/>
        <w:t>дом;</w:t>
      </w:r>
    </w:p>
    <w:p w:rsidR="00152D12" w:rsidRPr="003A7E06" w:rsidRDefault="00152D12" w:rsidP="00152D12">
      <w:pPr>
        <w:ind w:firstLine="454"/>
        <w:jc w:val="both"/>
      </w:pPr>
      <w:r w:rsidRPr="003A7E06">
        <w:t>• применять графические представления для исследования уравнений, иссле</w:t>
      </w:r>
      <w:r w:rsidRPr="003A7E06">
        <w:softHyphen/>
        <w:t>дования и ре</w:t>
      </w:r>
      <w:r w:rsidRPr="003A7E06">
        <w:softHyphen/>
        <w:t>шения систем уравнений с двумя переменными.</w:t>
      </w:r>
    </w:p>
    <w:p w:rsidR="00152D12" w:rsidRPr="003A7E06" w:rsidRDefault="00152D12" w:rsidP="00152D12">
      <w:pPr>
        <w:jc w:val="both"/>
        <w:rPr>
          <w:u w:val="single"/>
        </w:rPr>
      </w:pPr>
      <w:r w:rsidRPr="003A7E06">
        <w:rPr>
          <w:u w:val="single"/>
        </w:rPr>
        <w:t>Выпускник получит возможность:</w:t>
      </w:r>
    </w:p>
    <w:p w:rsidR="00152D12" w:rsidRPr="003A7E06" w:rsidRDefault="00152D12" w:rsidP="00152D12">
      <w:pPr>
        <w:ind w:firstLine="454"/>
        <w:jc w:val="both"/>
      </w:pPr>
      <w:r w:rsidRPr="003A7E06">
        <w:t>• овладеть специальными приёмами решения уравнений и систем уравне</w:t>
      </w:r>
      <w:r w:rsidRPr="003A7E06">
        <w:softHyphen/>
        <w:t>ний; уве</w:t>
      </w:r>
      <w:r w:rsidRPr="003A7E06">
        <w:softHyphen/>
        <w:t>ренно применять аппарат уравнений для решения разнообраз</w:t>
      </w:r>
      <w:r w:rsidRPr="003A7E06">
        <w:softHyphen/>
        <w:t>ных задач из математики, смеж</w:t>
      </w:r>
      <w:r w:rsidRPr="003A7E06">
        <w:softHyphen/>
        <w:t>ных предметов, практики;</w:t>
      </w:r>
    </w:p>
    <w:p w:rsidR="00152D12" w:rsidRPr="003A7E06" w:rsidRDefault="00152D12" w:rsidP="00152D12">
      <w:pPr>
        <w:ind w:firstLine="454"/>
        <w:jc w:val="both"/>
        <w:rPr>
          <w:i/>
        </w:rPr>
      </w:pPr>
      <w:r w:rsidRPr="003A7E06">
        <w:t>• применять графические представления для исследования уравнений, сис</w:t>
      </w:r>
      <w:r w:rsidRPr="003A7E06">
        <w:softHyphen/>
        <w:t>тем уравне</w:t>
      </w:r>
      <w:r w:rsidRPr="003A7E06">
        <w:softHyphen/>
        <w:t>ний, содержащих буквенные коэффициенты</w:t>
      </w:r>
      <w:r w:rsidRPr="003A7E06">
        <w:rPr>
          <w:i/>
        </w:rPr>
        <w:t>.</w:t>
      </w:r>
    </w:p>
    <w:p w:rsidR="00152D12" w:rsidRPr="003A7E06" w:rsidRDefault="00152D12" w:rsidP="00152D12">
      <w:pPr>
        <w:jc w:val="both"/>
        <w:outlineLvl w:val="0"/>
        <w:rPr>
          <w:b/>
        </w:rPr>
      </w:pPr>
      <w:r w:rsidRPr="003A7E06">
        <w:rPr>
          <w:b/>
        </w:rPr>
        <w:t>Неравенства</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понимать и применять терминологию и символику, связанные с отноше</w:t>
      </w:r>
      <w:r w:rsidRPr="003A7E06">
        <w:softHyphen/>
        <w:t>нием неравен</w:t>
      </w:r>
      <w:r w:rsidRPr="003A7E06">
        <w:softHyphen/>
        <w:t>ства, свойства числовых неравенств;</w:t>
      </w:r>
    </w:p>
    <w:p w:rsidR="00152D12" w:rsidRPr="003A7E06" w:rsidRDefault="00152D12" w:rsidP="00152D12">
      <w:pPr>
        <w:ind w:firstLine="454"/>
        <w:jc w:val="both"/>
      </w:pPr>
      <w:r w:rsidRPr="003A7E06">
        <w:t>• решать линейные неравенства с одной переменной и их системы; ре</w:t>
      </w:r>
      <w:r w:rsidRPr="003A7E06">
        <w:softHyphen/>
        <w:t>шать квадрат</w:t>
      </w:r>
      <w:r w:rsidRPr="003A7E06">
        <w:softHyphen/>
        <w:t>ные неравенства с опорой на графические представления;</w:t>
      </w:r>
    </w:p>
    <w:p w:rsidR="00152D12" w:rsidRPr="003A7E06" w:rsidRDefault="00152D12" w:rsidP="00152D12">
      <w:pPr>
        <w:ind w:firstLine="454"/>
        <w:jc w:val="both"/>
      </w:pPr>
      <w:r w:rsidRPr="003A7E06">
        <w:t>• применять аппарат неравенств для решения задач из различных разде</w:t>
      </w:r>
      <w:r w:rsidRPr="003A7E06">
        <w:softHyphen/>
        <w:t>лов курса.</w:t>
      </w:r>
    </w:p>
    <w:p w:rsidR="00152D12" w:rsidRPr="003A7E06" w:rsidRDefault="00152D12" w:rsidP="00152D12">
      <w:pPr>
        <w:jc w:val="both"/>
        <w:rPr>
          <w:u w:val="single"/>
        </w:rPr>
      </w:pPr>
      <w:r w:rsidRPr="003A7E06">
        <w:rPr>
          <w:u w:val="single"/>
        </w:rPr>
        <w:t>Выпускник получит возможность научиться:</w:t>
      </w:r>
    </w:p>
    <w:p w:rsidR="00152D12" w:rsidRPr="003A7E06" w:rsidRDefault="00152D12" w:rsidP="00152D12">
      <w:pPr>
        <w:ind w:firstLine="454"/>
        <w:jc w:val="both"/>
      </w:pPr>
      <w:r w:rsidRPr="003A7E06">
        <w:t>• разнообразным приёмам доказательства неравенств; уверенно приме</w:t>
      </w:r>
      <w:r w:rsidRPr="003A7E06">
        <w:softHyphen/>
        <w:t>нять аппарат нера</w:t>
      </w:r>
      <w:r w:rsidRPr="003A7E06">
        <w:softHyphen/>
        <w:t>венств для решения разнообразных математиче</w:t>
      </w:r>
      <w:r w:rsidRPr="003A7E06">
        <w:softHyphen/>
        <w:t>ских задач и задач из смежных предме</w:t>
      </w:r>
      <w:r w:rsidRPr="003A7E06">
        <w:softHyphen/>
        <w:t>тов, практики;</w:t>
      </w:r>
    </w:p>
    <w:p w:rsidR="00152D12" w:rsidRPr="003A7E06" w:rsidRDefault="00152D12" w:rsidP="00152D12">
      <w:pPr>
        <w:ind w:firstLine="454"/>
        <w:jc w:val="both"/>
        <w:rPr>
          <w:i/>
        </w:rPr>
      </w:pPr>
      <w:r w:rsidRPr="003A7E06">
        <w:t>• применять графические представления для исследования нера</w:t>
      </w:r>
      <w:r w:rsidRPr="003A7E06">
        <w:softHyphen/>
        <w:t>венств, систем нера</w:t>
      </w:r>
      <w:r w:rsidRPr="003A7E06">
        <w:softHyphen/>
        <w:t>венств, содержащих буквенные коэффициенты</w:t>
      </w:r>
      <w:r w:rsidRPr="003A7E06">
        <w:rPr>
          <w:i/>
        </w:rPr>
        <w:t>.</w:t>
      </w:r>
    </w:p>
    <w:p w:rsidR="00152D12" w:rsidRPr="003A7E06" w:rsidRDefault="00152D12" w:rsidP="00152D12">
      <w:pPr>
        <w:jc w:val="both"/>
        <w:outlineLvl w:val="0"/>
        <w:rPr>
          <w:b/>
        </w:rPr>
      </w:pPr>
      <w:r w:rsidRPr="003A7E06">
        <w:rPr>
          <w:b/>
        </w:rPr>
        <w:t>Основные понятия. Числовые функции</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понимать и использовать функциональные понятия и язык (термины, сим</w:t>
      </w:r>
      <w:r w:rsidRPr="003A7E06">
        <w:softHyphen/>
        <w:t>волические обо</w:t>
      </w:r>
      <w:r w:rsidRPr="003A7E06">
        <w:softHyphen/>
        <w:t>значения);</w:t>
      </w:r>
    </w:p>
    <w:p w:rsidR="00152D12" w:rsidRPr="003A7E06" w:rsidRDefault="00152D12" w:rsidP="00152D12">
      <w:pPr>
        <w:ind w:firstLine="454"/>
        <w:jc w:val="both"/>
      </w:pPr>
      <w:r w:rsidRPr="003A7E06">
        <w:t>• строить графики элементарных функций; исследовать свойства число</w:t>
      </w:r>
      <w:r w:rsidRPr="003A7E06">
        <w:softHyphen/>
        <w:t>вых функций на основе изучения поведения их графиков;</w:t>
      </w:r>
    </w:p>
    <w:p w:rsidR="00152D12" w:rsidRPr="003A7E06" w:rsidRDefault="00152D12" w:rsidP="00152D12">
      <w:pPr>
        <w:ind w:firstLine="454"/>
        <w:jc w:val="both"/>
      </w:pPr>
      <w:r w:rsidRPr="003A7E06">
        <w:t>• понимать функцию как важнейшую математическую модель для описа</w:t>
      </w:r>
      <w:r w:rsidRPr="003A7E06">
        <w:softHyphen/>
        <w:t>ния процес</w:t>
      </w:r>
      <w:r w:rsidRPr="003A7E06">
        <w:softHyphen/>
        <w:t>сов и явлений окружающего мира, применять функциональный язык для описания и исследова</w:t>
      </w:r>
      <w:r w:rsidRPr="003A7E06">
        <w:softHyphen/>
        <w:t>ния зависимостей между физическими величи</w:t>
      </w:r>
      <w:r w:rsidRPr="003A7E06">
        <w:softHyphen/>
        <w:t xml:space="preserve">нами. </w:t>
      </w:r>
    </w:p>
    <w:p w:rsidR="00152D12" w:rsidRPr="003A7E06" w:rsidRDefault="00152D12" w:rsidP="00152D12">
      <w:pPr>
        <w:jc w:val="both"/>
        <w:rPr>
          <w:u w:val="single"/>
        </w:rPr>
      </w:pPr>
      <w:r w:rsidRPr="003A7E06">
        <w:rPr>
          <w:u w:val="single"/>
        </w:rPr>
        <w:t>Выпускник получит возможность научиться:</w:t>
      </w:r>
    </w:p>
    <w:p w:rsidR="00152D12" w:rsidRPr="003A7E06" w:rsidRDefault="00152D12" w:rsidP="00152D12">
      <w:pPr>
        <w:ind w:firstLine="454"/>
        <w:jc w:val="both"/>
      </w:pPr>
      <w:r w:rsidRPr="003A7E06">
        <w:t>• проводить исследования, связанные с изучением свойств функций, в том числе с исполь</w:t>
      </w:r>
      <w:r w:rsidRPr="003A7E06">
        <w:softHyphen/>
        <w:t>зованием компьютера; на основе графиков изученных функций строить более слож</w:t>
      </w:r>
      <w:r w:rsidRPr="003A7E06">
        <w:softHyphen/>
        <w:t>ные графики (кусочно-заданные, с «выколо</w:t>
      </w:r>
      <w:r w:rsidRPr="003A7E06">
        <w:softHyphen/>
        <w:t>тыми» точками и т. п.);</w:t>
      </w:r>
    </w:p>
    <w:p w:rsidR="00152D12" w:rsidRPr="003A7E06" w:rsidRDefault="00152D12" w:rsidP="00152D12">
      <w:pPr>
        <w:pStyle w:val="afffff4"/>
        <w:spacing w:line="240" w:lineRule="auto"/>
        <w:rPr>
          <w:sz w:val="24"/>
          <w:szCs w:val="24"/>
        </w:rPr>
      </w:pPr>
      <w:r w:rsidRPr="003A7E06">
        <w:rPr>
          <w:sz w:val="24"/>
          <w:szCs w:val="24"/>
        </w:rPr>
        <w:t>• использовать функциональные представления и свойства функций для реше</w:t>
      </w:r>
      <w:r w:rsidRPr="003A7E06">
        <w:rPr>
          <w:sz w:val="24"/>
          <w:szCs w:val="24"/>
        </w:rPr>
        <w:softHyphen/>
        <w:t>ния матема</w:t>
      </w:r>
      <w:r w:rsidRPr="003A7E06">
        <w:rPr>
          <w:sz w:val="24"/>
          <w:szCs w:val="24"/>
        </w:rPr>
        <w:softHyphen/>
        <w:t xml:space="preserve">тических задач из различных разделов курса. </w:t>
      </w:r>
    </w:p>
    <w:p w:rsidR="00152D12" w:rsidRPr="003A7E06" w:rsidRDefault="00152D12" w:rsidP="00152D12">
      <w:pPr>
        <w:jc w:val="both"/>
        <w:outlineLvl w:val="0"/>
        <w:rPr>
          <w:b/>
        </w:rPr>
      </w:pPr>
      <w:r w:rsidRPr="003A7E06">
        <w:rPr>
          <w:b/>
        </w:rPr>
        <w:t>Числовые последовательности</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понимать и использовать язык последовательностей (термины, символиче</w:t>
      </w:r>
      <w:r w:rsidRPr="003A7E06">
        <w:softHyphen/>
        <w:t>ские обозначе</w:t>
      </w:r>
      <w:r w:rsidRPr="003A7E06">
        <w:softHyphen/>
        <w:t>ния);</w:t>
      </w:r>
    </w:p>
    <w:p w:rsidR="00152D12" w:rsidRPr="003A7E06" w:rsidRDefault="00152D12" w:rsidP="00152D12">
      <w:pPr>
        <w:ind w:firstLine="454"/>
        <w:jc w:val="both"/>
      </w:pPr>
      <w:r w:rsidRPr="003A7E06">
        <w:lastRenderedPageBreak/>
        <w:t>• применять формулы, связанные с арифметической и геометрической про</w:t>
      </w:r>
      <w:r w:rsidRPr="003A7E06">
        <w:softHyphen/>
        <w:t>грессией, и аппа</w:t>
      </w:r>
      <w:r w:rsidRPr="003A7E06">
        <w:softHyphen/>
        <w:t>рат, сформированный при изучении других разделов курса, к решению задач, в том числе с контекстом из реальной жизни.</w:t>
      </w:r>
    </w:p>
    <w:p w:rsidR="00152D12" w:rsidRPr="003A7E06" w:rsidRDefault="00152D12" w:rsidP="00152D12">
      <w:pPr>
        <w:jc w:val="both"/>
        <w:rPr>
          <w:u w:val="single"/>
        </w:rPr>
      </w:pPr>
      <w:r w:rsidRPr="003A7E06">
        <w:rPr>
          <w:u w:val="single"/>
        </w:rPr>
        <w:t>Выпускник получит возможность научиться:</w:t>
      </w:r>
    </w:p>
    <w:p w:rsidR="00152D12" w:rsidRPr="003A7E06" w:rsidRDefault="00152D12" w:rsidP="00152D12">
      <w:pPr>
        <w:ind w:firstLine="454"/>
        <w:jc w:val="both"/>
      </w:pPr>
      <w:r w:rsidRPr="003A7E06">
        <w:t>• решать комбинированные задачи с применением формул n-го члена и суммы первых n членов арифметической и геометрической прогрессии, приме</w:t>
      </w:r>
      <w:r w:rsidRPr="003A7E06">
        <w:softHyphen/>
        <w:t>няя при этом аппарат уравне</w:t>
      </w:r>
      <w:r w:rsidRPr="003A7E06">
        <w:softHyphen/>
        <w:t>ний и неравенств;</w:t>
      </w:r>
    </w:p>
    <w:p w:rsidR="00152D12" w:rsidRPr="003A7E06" w:rsidRDefault="00152D12" w:rsidP="00152D12">
      <w:pPr>
        <w:ind w:firstLine="454"/>
        <w:jc w:val="both"/>
        <w:rPr>
          <w:i/>
        </w:rPr>
      </w:pPr>
      <w:r w:rsidRPr="003A7E06">
        <w:t>• понимать арифметическую и геометрическую прогрессию как функ</w:t>
      </w:r>
      <w:r w:rsidRPr="003A7E06">
        <w:softHyphen/>
        <w:t>ции натураль</w:t>
      </w:r>
      <w:r w:rsidRPr="003A7E06">
        <w:softHyphen/>
        <w:t>ного аргумента; связывать арифметическую прогрессию с линейным ростом, геометриче</w:t>
      </w:r>
      <w:r w:rsidRPr="003A7E06">
        <w:softHyphen/>
        <w:t>скую — с экспоненциальным ростом</w:t>
      </w:r>
      <w:r w:rsidRPr="003A7E06">
        <w:rPr>
          <w:i/>
        </w:rPr>
        <w:t>.</w:t>
      </w:r>
    </w:p>
    <w:p w:rsidR="00152D12" w:rsidRPr="003A7E06" w:rsidRDefault="00152D12" w:rsidP="00152D12">
      <w:pPr>
        <w:jc w:val="both"/>
        <w:outlineLvl w:val="0"/>
        <w:rPr>
          <w:b/>
        </w:rPr>
      </w:pPr>
      <w:r w:rsidRPr="003A7E06">
        <w:rPr>
          <w:b/>
        </w:rPr>
        <w:t>Описательная статистика</w:t>
      </w:r>
    </w:p>
    <w:p w:rsidR="00152D12" w:rsidRPr="003A7E06" w:rsidRDefault="00152D12" w:rsidP="00152D12">
      <w:pPr>
        <w:jc w:val="both"/>
        <w:rPr>
          <w:i/>
        </w:rPr>
      </w:pPr>
      <w:r w:rsidRPr="003A7E06">
        <w:rPr>
          <w:u w:val="single"/>
        </w:rPr>
        <w:t>Выпускник научится</w:t>
      </w:r>
      <w:r w:rsidRPr="003A7E06">
        <w:t xml:space="preserve"> использовать простейшие способы представления и ана</w:t>
      </w:r>
      <w:r w:rsidRPr="003A7E06">
        <w:softHyphen/>
        <w:t>лиза статистиче</w:t>
      </w:r>
      <w:r w:rsidRPr="003A7E06">
        <w:softHyphen/>
        <w:t>ских данных.</w:t>
      </w:r>
    </w:p>
    <w:p w:rsidR="00152D12" w:rsidRPr="003A7E06" w:rsidRDefault="00152D12" w:rsidP="00152D12">
      <w:pPr>
        <w:jc w:val="both"/>
      </w:pPr>
      <w:r w:rsidRPr="003A7E06">
        <w:rPr>
          <w:u w:val="single"/>
        </w:rPr>
        <w:t>Выпускник получит</w:t>
      </w:r>
      <w:r w:rsidRPr="003A7E06">
        <w:t xml:space="preserve"> возможность приобрести первоначальный опыт орга</w:t>
      </w:r>
      <w:r w:rsidRPr="003A7E06">
        <w:softHyphen/>
        <w:t>низации сбора данных при проведении опроса общественного мнения, осуществлять их анализ, представ</w:t>
      </w:r>
      <w:r w:rsidRPr="003A7E06">
        <w:softHyphen/>
        <w:t>лять результаты опроса в виде таб</w:t>
      </w:r>
      <w:r w:rsidRPr="003A7E06">
        <w:softHyphen/>
        <w:t>лицы, диаграммы.</w:t>
      </w:r>
    </w:p>
    <w:p w:rsidR="00152D12" w:rsidRPr="003A7E06" w:rsidRDefault="00152D12" w:rsidP="00152D12">
      <w:pPr>
        <w:jc w:val="both"/>
        <w:outlineLvl w:val="0"/>
        <w:rPr>
          <w:b/>
        </w:rPr>
      </w:pPr>
      <w:r w:rsidRPr="003A7E06">
        <w:rPr>
          <w:b/>
        </w:rPr>
        <w:t>Случайные события и вероятность</w:t>
      </w:r>
    </w:p>
    <w:p w:rsidR="00152D12" w:rsidRPr="003A7E06" w:rsidRDefault="00152D12" w:rsidP="00152D12">
      <w:pPr>
        <w:jc w:val="both"/>
        <w:rPr>
          <w:i/>
        </w:rPr>
      </w:pPr>
      <w:r w:rsidRPr="003A7E06">
        <w:rPr>
          <w:u w:val="single"/>
        </w:rPr>
        <w:t>Выпускник научится</w:t>
      </w:r>
      <w:r w:rsidRPr="003A7E06">
        <w:t xml:space="preserve"> находить относительную частоту и вероятность случай</w:t>
      </w:r>
      <w:r w:rsidRPr="003A7E06">
        <w:softHyphen/>
        <w:t xml:space="preserve">ного события. </w:t>
      </w:r>
    </w:p>
    <w:p w:rsidR="00152D12" w:rsidRPr="003A7E06" w:rsidRDefault="00152D12" w:rsidP="00152D12">
      <w:pPr>
        <w:jc w:val="both"/>
      </w:pPr>
      <w:r w:rsidRPr="003A7E06">
        <w:rPr>
          <w:u w:val="single"/>
        </w:rPr>
        <w:t>Выпускник получит</w:t>
      </w:r>
      <w:r w:rsidRPr="003A7E06">
        <w:t xml:space="preserve"> возможность приобрести опыт проведения случай</w:t>
      </w:r>
      <w:r w:rsidRPr="003A7E06">
        <w:softHyphen/>
        <w:t>ных экспериментов, в том числе с помощью компьютерного моделирова</w:t>
      </w:r>
      <w:r w:rsidRPr="003A7E06">
        <w:softHyphen/>
        <w:t>ния, интерпретации их результатов.</w:t>
      </w:r>
    </w:p>
    <w:p w:rsidR="00152D12" w:rsidRPr="003A7E06" w:rsidRDefault="00152D12" w:rsidP="00152D12">
      <w:pPr>
        <w:jc w:val="both"/>
        <w:outlineLvl w:val="0"/>
        <w:rPr>
          <w:b/>
        </w:rPr>
      </w:pPr>
      <w:r w:rsidRPr="003A7E06">
        <w:rPr>
          <w:b/>
        </w:rPr>
        <w:t>Комбинаторика</w:t>
      </w:r>
    </w:p>
    <w:p w:rsidR="00152D12" w:rsidRPr="003A7E06" w:rsidRDefault="00152D12" w:rsidP="00152D12">
      <w:pPr>
        <w:jc w:val="both"/>
      </w:pPr>
      <w:r w:rsidRPr="003A7E06">
        <w:rPr>
          <w:u w:val="single"/>
        </w:rPr>
        <w:t>Выпускник научится</w:t>
      </w:r>
      <w:r w:rsidRPr="003A7E06">
        <w:t xml:space="preserve"> решать комбинаторные задачи на нахождение числа объектов или комбинаций.</w:t>
      </w:r>
    </w:p>
    <w:p w:rsidR="00152D12" w:rsidRPr="003A7E06" w:rsidRDefault="00152D12" w:rsidP="00152D12">
      <w:pPr>
        <w:jc w:val="both"/>
      </w:pPr>
      <w:r w:rsidRPr="003A7E06">
        <w:rPr>
          <w:u w:val="single"/>
        </w:rPr>
        <w:t>Выпускник получит</w:t>
      </w:r>
      <w:r w:rsidRPr="003A7E06">
        <w:t xml:space="preserve"> возможность научиться некоторым специальным приёмам решения комбинаторных задач.</w:t>
      </w:r>
    </w:p>
    <w:p w:rsidR="00152D12" w:rsidRPr="003A7E06" w:rsidRDefault="00152D12" w:rsidP="00152D12">
      <w:pPr>
        <w:jc w:val="both"/>
        <w:rPr>
          <w:b/>
          <w:i/>
        </w:rPr>
      </w:pPr>
      <w:r w:rsidRPr="003A7E06">
        <w:rPr>
          <w:b/>
          <w:bCs/>
        </w:rPr>
        <w:t>Наглядная геометрия</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распознавать на чертежах, рисунках, моделях и в окружающем мире пло</w:t>
      </w:r>
      <w:r w:rsidRPr="003A7E06">
        <w:softHyphen/>
        <w:t>ские и простран</w:t>
      </w:r>
      <w:r w:rsidRPr="003A7E06">
        <w:softHyphen/>
        <w:t>ственные геометрические фигуры;</w:t>
      </w:r>
    </w:p>
    <w:p w:rsidR="00152D12" w:rsidRPr="003A7E06" w:rsidRDefault="00152D12" w:rsidP="00152D12">
      <w:pPr>
        <w:ind w:firstLine="454"/>
        <w:jc w:val="both"/>
        <w:rPr>
          <w:bCs/>
        </w:rPr>
      </w:pPr>
      <w:r w:rsidRPr="003A7E06">
        <w:t>• </w:t>
      </w:r>
      <w:r w:rsidRPr="003A7E06">
        <w:rPr>
          <w:bCs/>
        </w:rPr>
        <w:t>вычислять объём прямоугольного параллелепипеда.</w:t>
      </w:r>
    </w:p>
    <w:p w:rsidR="00152D12" w:rsidRPr="003A7E06" w:rsidRDefault="00152D12" w:rsidP="00152D12">
      <w:pPr>
        <w:jc w:val="both"/>
        <w:rPr>
          <w:u w:val="single"/>
        </w:rPr>
      </w:pPr>
      <w:r w:rsidRPr="003A7E06">
        <w:rPr>
          <w:u w:val="single"/>
        </w:rPr>
        <w:t>Выпускник получит возможность:</w:t>
      </w:r>
    </w:p>
    <w:p w:rsidR="00152D12" w:rsidRPr="003A7E06" w:rsidRDefault="00152D12" w:rsidP="00152D12">
      <w:pPr>
        <w:ind w:firstLine="454"/>
        <w:jc w:val="both"/>
      </w:pPr>
      <w:r w:rsidRPr="003A7E06">
        <w:t>• научиться</w:t>
      </w:r>
      <w:r w:rsidRPr="003A7E06">
        <w:rPr>
          <w:iCs/>
        </w:rPr>
        <w:t xml:space="preserve"> вычислять объёмы пространственных геометрических фи</w:t>
      </w:r>
      <w:r w:rsidRPr="003A7E06">
        <w:rPr>
          <w:iCs/>
        </w:rPr>
        <w:softHyphen/>
        <w:t>гур, составлен</w:t>
      </w:r>
      <w:r w:rsidRPr="003A7E06">
        <w:rPr>
          <w:iCs/>
        </w:rPr>
        <w:softHyphen/>
        <w:t>ных из прямоугольных параллелепипедов</w:t>
      </w:r>
      <w:r w:rsidRPr="003A7E06">
        <w:t>;</w:t>
      </w:r>
    </w:p>
    <w:p w:rsidR="00152D12" w:rsidRPr="003A7E06" w:rsidRDefault="00152D12" w:rsidP="00152D12">
      <w:pPr>
        <w:ind w:firstLine="454"/>
        <w:jc w:val="both"/>
        <w:rPr>
          <w:bCs/>
        </w:rPr>
      </w:pPr>
      <w:r w:rsidRPr="003A7E06">
        <w:t>• </w:t>
      </w:r>
      <w:r w:rsidRPr="003A7E06">
        <w:rPr>
          <w:iCs/>
        </w:rPr>
        <w:t>распознавать</w:t>
      </w:r>
      <w:r w:rsidRPr="003A7E06">
        <w:t xml:space="preserve"> развёртки куба, </w:t>
      </w:r>
      <w:r w:rsidRPr="003A7E06">
        <w:rPr>
          <w:bCs/>
        </w:rPr>
        <w:t>прямоугольного</w:t>
      </w:r>
      <w:r w:rsidRPr="003A7E06">
        <w:t xml:space="preserve"> параллелепипеда, правиль</w:t>
      </w:r>
      <w:r w:rsidRPr="003A7E06">
        <w:softHyphen/>
        <w:t>ной пира</w:t>
      </w:r>
      <w:r w:rsidRPr="003A7E06">
        <w:softHyphen/>
        <w:t xml:space="preserve">миды, цилиндра и </w:t>
      </w:r>
      <w:r w:rsidRPr="003A7E06">
        <w:rPr>
          <w:bCs/>
        </w:rPr>
        <w:t>конуса;</w:t>
      </w:r>
    </w:p>
    <w:p w:rsidR="00152D12" w:rsidRPr="003A7E06" w:rsidRDefault="00152D12" w:rsidP="00152D12">
      <w:pPr>
        <w:ind w:firstLine="454"/>
        <w:jc w:val="both"/>
      </w:pPr>
      <w:r w:rsidRPr="003A7E06">
        <w:t xml:space="preserve">• строить развёртки куба и </w:t>
      </w:r>
      <w:r w:rsidRPr="003A7E06">
        <w:rPr>
          <w:bCs/>
        </w:rPr>
        <w:t>прямоугольного</w:t>
      </w:r>
      <w:r w:rsidRPr="003A7E06">
        <w:t xml:space="preserve"> параллелепипеда;</w:t>
      </w:r>
    </w:p>
    <w:p w:rsidR="00152D12" w:rsidRPr="003A7E06" w:rsidRDefault="00152D12" w:rsidP="00152D12">
      <w:pPr>
        <w:ind w:firstLine="454"/>
        <w:jc w:val="both"/>
      </w:pPr>
      <w:r w:rsidRPr="003A7E06">
        <w:t>• определять по линейным размерам развёртки фигуры линейные раз</w:t>
      </w:r>
      <w:r w:rsidRPr="003A7E06">
        <w:softHyphen/>
        <w:t>меры самой фи</w:t>
      </w:r>
      <w:r w:rsidRPr="003A7E06">
        <w:softHyphen/>
        <w:t>гуры и наоборот;</w:t>
      </w:r>
    </w:p>
    <w:p w:rsidR="00152D12" w:rsidRPr="003A7E06" w:rsidRDefault="00152D12" w:rsidP="00152D12">
      <w:pPr>
        <w:ind w:firstLine="454"/>
        <w:jc w:val="both"/>
      </w:pPr>
      <w:r w:rsidRPr="003A7E06">
        <w:t>• </w:t>
      </w:r>
      <w:r w:rsidRPr="003A7E06">
        <w:rPr>
          <w:iCs/>
        </w:rPr>
        <w:t>углубить и развить представления о пространственных геометриче</w:t>
      </w:r>
      <w:r w:rsidRPr="003A7E06">
        <w:rPr>
          <w:iCs/>
        </w:rPr>
        <w:softHyphen/>
        <w:t>ских фигурах;</w:t>
      </w:r>
    </w:p>
    <w:p w:rsidR="00152D12" w:rsidRPr="003A7E06" w:rsidRDefault="00152D12" w:rsidP="00152D12">
      <w:pPr>
        <w:ind w:firstLine="454"/>
        <w:jc w:val="both"/>
        <w:rPr>
          <w:iCs/>
        </w:rPr>
      </w:pPr>
      <w:r w:rsidRPr="003A7E06">
        <w:t>• научиться применять понятие развёртки для выполнения практиче</w:t>
      </w:r>
      <w:r w:rsidRPr="003A7E06">
        <w:softHyphen/>
        <w:t>ских расчётов.</w:t>
      </w:r>
    </w:p>
    <w:p w:rsidR="00152D12" w:rsidRPr="00064A0D" w:rsidRDefault="00152D12" w:rsidP="00064A0D">
      <w:pPr>
        <w:pStyle w:val="NR"/>
        <w:jc w:val="both"/>
        <w:outlineLvl w:val="0"/>
        <w:rPr>
          <w:b/>
          <w:bCs/>
          <w:szCs w:val="24"/>
        </w:rPr>
      </w:pPr>
      <w:r w:rsidRPr="003A7E06">
        <w:rPr>
          <w:b/>
          <w:bCs/>
          <w:szCs w:val="24"/>
        </w:rPr>
        <w:t>Геометрические фигуры</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пользоваться языком геометрии для описания предметов окружающего мира и их взаим</w:t>
      </w:r>
      <w:r w:rsidRPr="003A7E06">
        <w:softHyphen/>
        <w:t>ного расположения;</w:t>
      </w:r>
    </w:p>
    <w:p w:rsidR="00152D12" w:rsidRPr="003A7E06" w:rsidRDefault="00152D12" w:rsidP="00152D12">
      <w:pPr>
        <w:ind w:firstLine="454"/>
        <w:jc w:val="both"/>
      </w:pPr>
      <w:r w:rsidRPr="003A7E06">
        <w:t>• распознавать и изображать на чертежах и рисунках геометрические фи</w:t>
      </w:r>
      <w:r w:rsidRPr="003A7E06">
        <w:softHyphen/>
        <w:t>гуры и их конфи</w:t>
      </w:r>
      <w:r w:rsidRPr="003A7E06">
        <w:softHyphen/>
        <w:t>гурации;</w:t>
      </w:r>
    </w:p>
    <w:p w:rsidR="00152D12" w:rsidRPr="003A7E06" w:rsidRDefault="00152D12" w:rsidP="00152D12">
      <w:pPr>
        <w:ind w:firstLine="454"/>
        <w:jc w:val="both"/>
      </w:pPr>
      <w:r w:rsidRPr="003A7E06">
        <w:t>• находить значения длин линейных элементов фигур и их отношения, гра</w:t>
      </w:r>
      <w:r w:rsidRPr="003A7E06">
        <w:softHyphen/>
        <w:t>дусную меру углов от 0</w:t>
      </w:r>
      <w:r w:rsidRPr="003A7E06">
        <w:sym w:font="Symbol" w:char="00B0"/>
      </w:r>
      <w:r w:rsidRPr="003A7E06">
        <w:t xml:space="preserve"> до 180</w:t>
      </w:r>
      <w:r w:rsidRPr="003A7E06">
        <w:sym w:font="Symbol" w:char="00B0"/>
      </w:r>
      <w:r w:rsidRPr="003A7E06">
        <w:t>, применяя определения, свойства и при</w:t>
      </w:r>
      <w:r w:rsidRPr="003A7E06">
        <w:softHyphen/>
        <w:t>знаки фигур и их элемен</w:t>
      </w:r>
      <w:r w:rsidRPr="003A7E06">
        <w:softHyphen/>
        <w:t>тов, отношения фигур (равенство, подобие, симмет</w:t>
      </w:r>
      <w:r w:rsidRPr="003A7E06">
        <w:softHyphen/>
        <w:t>рии, поворот, параллельный перенос);</w:t>
      </w:r>
    </w:p>
    <w:p w:rsidR="00152D12" w:rsidRPr="003A7E06" w:rsidRDefault="00152D12" w:rsidP="00152D12">
      <w:pPr>
        <w:ind w:firstLine="454"/>
        <w:jc w:val="both"/>
      </w:pPr>
      <w:r w:rsidRPr="003A7E06">
        <w:t>• оперировать с начальными понятиями тригонометрии и выполнять элемен</w:t>
      </w:r>
      <w:r w:rsidRPr="003A7E06">
        <w:softHyphen/>
        <w:t>тарные опера</w:t>
      </w:r>
      <w:r w:rsidRPr="003A7E06">
        <w:softHyphen/>
        <w:t>ции над функциями углов;</w:t>
      </w:r>
    </w:p>
    <w:p w:rsidR="00152D12" w:rsidRPr="003A7E06" w:rsidRDefault="00152D12" w:rsidP="00152D12">
      <w:pPr>
        <w:pStyle w:val="affffb"/>
        <w:rPr>
          <w:szCs w:val="24"/>
        </w:rPr>
      </w:pPr>
      <w:r w:rsidRPr="003A7E06">
        <w:rPr>
          <w:szCs w:val="24"/>
        </w:rPr>
        <w:lastRenderedPageBreak/>
        <w:t xml:space="preserve">       • решать задачи на доказательство, опираясь на изученные свойства фи</w:t>
      </w:r>
      <w:r w:rsidRPr="003A7E06">
        <w:rPr>
          <w:szCs w:val="24"/>
        </w:rPr>
        <w:softHyphen/>
        <w:t>гур и отноше</w:t>
      </w:r>
      <w:r w:rsidRPr="003A7E06">
        <w:rPr>
          <w:szCs w:val="24"/>
        </w:rPr>
        <w:softHyphen/>
        <w:t>ний между ними и применяя изученные методы доказательств;</w:t>
      </w:r>
    </w:p>
    <w:p w:rsidR="00152D12" w:rsidRPr="003A7E06" w:rsidRDefault="00152D12" w:rsidP="00152D12">
      <w:pPr>
        <w:pStyle w:val="affffb"/>
        <w:rPr>
          <w:szCs w:val="24"/>
        </w:rPr>
      </w:pPr>
      <w:r w:rsidRPr="003A7E06">
        <w:rPr>
          <w:szCs w:val="24"/>
        </w:rPr>
        <w:t xml:space="preserve">      • решать несложные задачи на построение, применяя основные алго</w:t>
      </w:r>
      <w:r w:rsidRPr="003A7E06">
        <w:rPr>
          <w:szCs w:val="24"/>
        </w:rPr>
        <w:softHyphen/>
        <w:t>ритмы построения с помощью циркуля и линейки;</w:t>
      </w:r>
    </w:p>
    <w:p w:rsidR="00152D12" w:rsidRPr="003A7E06" w:rsidRDefault="00152D12" w:rsidP="00152D12">
      <w:pPr>
        <w:pStyle w:val="affffb"/>
        <w:rPr>
          <w:szCs w:val="24"/>
        </w:rPr>
      </w:pPr>
      <w:r w:rsidRPr="003A7E06">
        <w:rPr>
          <w:szCs w:val="24"/>
        </w:rPr>
        <w:t xml:space="preserve">      • решать простейшие планиметрические задачи в пространстве.</w:t>
      </w:r>
    </w:p>
    <w:p w:rsidR="00152D12" w:rsidRPr="003A7E06" w:rsidRDefault="00152D12" w:rsidP="00152D12">
      <w:pPr>
        <w:jc w:val="both"/>
        <w:rPr>
          <w:iCs/>
          <w:u w:val="single"/>
        </w:rPr>
      </w:pPr>
      <w:r w:rsidRPr="003A7E06">
        <w:rPr>
          <w:iCs/>
          <w:u w:val="single"/>
        </w:rPr>
        <w:t>Выпускник получит возможность</w:t>
      </w:r>
      <w:r w:rsidRPr="003A7E06">
        <w:rPr>
          <w:u w:val="single"/>
        </w:rPr>
        <w:t>:</w:t>
      </w:r>
    </w:p>
    <w:p w:rsidR="00152D12" w:rsidRPr="003A7E06" w:rsidRDefault="00152D12" w:rsidP="00152D12">
      <w:pPr>
        <w:ind w:firstLine="454"/>
        <w:jc w:val="both"/>
        <w:rPr>
          <w:bCs/>
          <w:iCs/>
        </w:rPr>
      </w:pPr>
      <w:r w:rsidRPr="003A7E06">
        <w:t>• овладеть методами решения задач</w:t>
      </w:r>
      <w:r w:rsidRPr="003A7E06">
        <w:rPr>
          <w:iCs/>
        </w:rPr>
        <w:t xml:space="preserve"> на вычисления и доказательства: методом от против</w:t>
      </w:r>
      <w:r w:rsidRPr="003A7E06">
        <w:rPr>
          <w:iCs/>
        </w:rPr>
        <w:softHyphen/>
        <w:t>ного, методом подобия, методом перебора вариан</w:t>
      </w:r>
      <w:r w:rsidRPr="003A7E06">
        <w:rPr>
          <w:iCs/>
        </w:rPr>
        <w:softHyphen/>
        <w:t>тов и методом геометрических мест точек;</w:t>
      </w:r>
    </w:p>
    <w:p w:rsidR="00152D12" w:rsidRPr="003A7E06" w:rsidRDefault="00152D12" w:rsidP="00152D12">
      <w:pPr>
        <w:ind w:firstLine="454"/>
        <w:jc w:val="both"/>
        <w:rPr>
          <w:iCs/>
        </w:rPr>
      </w:pPr>
      <w:r w:rsidRPr="003A7E06">
        <w:t xml:space="preserve">• приобрести опыт применения </w:t>
      </w:r>
      <w:r w:rsidRPr="003A7E06">
        <w:rPr>
          <w:iCs/>
        </w:rPr>
        <w:t>алгебраического и тригонометриче</w:t>
      </w:r>
      <w:r w:rsidRPr="003A7E06">
        <w:rPr>
          <w:iCs/>
        </w:rPr>
        <w:softHyphen/>
        <w:t>ского аппарата и идей движения при решении геометрических задач;</w:t>
      </w:r>
    </w:p>
    <w:p w:rsidR="00152D12" w:rsidRPr="003A7E06" w:rsidRDefault="00152D12" w:rsidP="00152D12">
      <w:pPr>
        <w:ind w:firstLine="454"/>
        <w:jc w:val="both"/>
        <w:rPr>
          <w:iCs/>
        </w:rPr>
      </w:pPr>
      <w:r w:rsidRPr="003A7E06">
        <w:t>• овладеть традиционной схемой</w:t>
      </w:r>
      <w:r w:rsidRPr="003A7E06">
        <w:rPr>
          <w:iCs/>
        </w:rPr>
        <w:t xml:space="preserve"> решения задач на построение с помо</w:t>
      </w:r>
      <w:r w:rsidRPr="003A7E06">
        <w:rPr>
          <w:iCs/>
        </w:rPr>
        <w:softHyphen/>
        <w:t>щью циркуля и ли</w:t>
      </w:r>
      <w:r w:rsidRPr="003A7E06">
        <w:rPr>
          <w:iCs/>
        </w:rPr>
        <w:softHyphen/>
        <w:t>нейки:анализ, построение</w:t>
      </w:r>
      <w:r w:rsidRPr="003A7E06">
        <w:t xml:space="preserve">, </w:t>
      </w:r>
      <w:r w:rsidRPr="003A7E06">
        <w:rPr>
          <w:iCs/>
        </w:rPr>
        <w:t>доказательство и исследова</w:t>
      </w:r>
      <w:r w:rsidRPr="003A7E06">
        <w:rPr>
          <w:iCs/>
        </w:rPr>
        <w:softHyphen/>
        <w:t>ние;</w:t>
      </w:r>
    </w:p>
    <w:p w:rsidR="00152D12" w:rsidRPr="003A7E06" w:rsidRDefault="00152D12" w:rsidP="00152D12">
      <w:pPr>
        <w:ind w:firstLine="454"/>
        <w:jc w:val="both"/>
        <w:rPr>
          <w:iCs/>
        </w:rPr>
      </w:pPr>
      <w:r w:rsidRPr="003A7E06">
        <w:t>• научиться решать задачи</w:t>
      </w:r>
      <w:r w:rsidRPr="003A7E06">
        <w:rPr>
          <w:iCs/>
        </w:rPr>
        <w:t xml:space="preserve"> на построениеметодомгеометрическогоместаточек</w:t>
      </w:r>
      <w:r w:rsidRPr="003A7E06">
        <w:t xml:space="preserve"> и </w:t>
      </w:r>
      <w:r w:rsidRPr="003A7E06">
        <w:rPr>
          <w:iCs/>
        </w:rPr>
        <w:t>мето</w:t>
      </w:r>
      <w:r w:rsidRPr="003A7E06">
        <w:rPr>
          <w:iCs/>
        </w:rPr>
        <w:softHyphen/>
        <w:t>домподобия;</w:t>
      </w:r>
    </w:p>
    <w:p w:rsidR="00152D12" w:rsidRPr="003A7E06" w:rsidRDefault="00152D12" w:rsidP="00152D12">
      <w:pPr>
        <w:ind w:firstLine="454"/>
        <w:jc w:val="both"/>
      </w:pPr>
      <w:r w:rsidRPr="003A7E06">
        <w:t xml:space="preserve">• приобрести опыт исследования свойств </w:t>
      </w:r>
      <w:r w:rsidRPr="003A7E06">
        <w:rPr>
          <w:iCs/>
        </w:rPr>
        <w:t>планиметрических фигур с по</w:t>
      </w:r>
      <w:r w:rsidRPr="003A7E06">
        <w:rPr>
          <w:iCs/>
        </w:rPr>
        <w:softHyphen/>
        <w:t>мощью компьютер</w:t>
      </w:r>
      <w:r w:rsidRPr="003A7E06">
        <w:rPr>
          <w:iCs/>
        </w:rPr>
        <w:softHyphen/>
        <w:t>ных программ</w:t>
      </w:r>
      <w:r w:rsidRPr="003A7E06">
        <w:t>;</w:t>
      </w:r>
    </w:p>
    <w:p w:rsidR="00152D12" w:rsidRPr="003A7E06" w:rsidRDefault="00152D12" w:rsidP="00152D12">
      <w:pPr>
        <w:ind w:firstLine="454"/>
        <w:jc w:val="both"/>
        <w:rPr>
          <w:iCs/>
        </w:rPr>
      </w:pPr>
      <w:r w:rsidRPr="003A7E06">
        <w:t xml:space="preserve">• приобрести опыт выполнения проектов </w:t>
      </w:r>
      <w:r w:rsidRPr="003A7E06">
        <w:rPr>
          <w:iCs/>
        </w:rPr>
        <w:t xml:space="preserve">по темам </w:t>
      </w:r>
      <w:r w:rsidRPr="003A7E06">
        <w:t>«</w:t>
      </w:r>
      <w:r w:rsidRPr="003A7E06">
        <w:rPr>
          <w:iCs/>
        </w:rPr>
        <w:t>Геометрические пре</w:t>
      </w:r>
      <w:r w:rsidRPr="003A7E06">
        <w:rPr>
          <w:iCs/>
        </w:rPr>
        <w:softHyphen/>
        <w:t>образования на плоскости</w:t>
      </w:r>
      <w:r w:rsidRPr="003A7E06">
        <w:t>»</w:t>
      </w:r>
      <w:r w:rsidRPr="003A7E06">
        <w:rPr>
          <w:iCs/>
        </w:rPr>
        <w:t xml:space="preserve">, </w:t>
      </w:r>
      <w:r w:rsidRPr="003A7E06">
        <w:t>«</w:t>
      </w:r>
      <w:r w:rsidRPr="003A7E06">
        <w:rPr>
          <w:iCs/>
        </w:rPr>
        <w:t>Построение отрезков по формуле</w:t>
      </w:r>
      <w:r w:rsidRPr="003A7E06">
        <w:t>»</w:t>
      </w:r>
      <w:r w:rsidRPr="003A7E06">
        <w:rPr>
          <w:iCs/>
        </w:rPr>
        <w:t>.</w:t>
      </w:r>
    </w:p>
    <w:p w:rsidR="00152D12" w:rsidRPr="003A7E06" w:rsidRDefault="00152D12" w:rsidP="00152D12">
      <w:pPr>
        <w:pStyle w:val="NR"/>
        <w:jc w:val="both"/>
        <w:outlineLvl w:val="0"/>
        <w:rPr>
          <w:b/>
          <w:bCs/>
          <w:szCs w:val="24"/>
        </w:rPr>
      </w:pPr>
      <w:r w:rsidRPr="003A7E06">
        <w:rPr>
          <w:b/>
          <w:bCs/>
          <w:szCs w:val="24"/>
        </w:rPr>
        <w:t>Измерение геометрических величин</w:t>
      </w:r>
    </w:p>
    <w:p w:rsidR="00152D12" w:rsidRPr="003A7E06" w:rsidRDefault="00152D12" w:rsidP="00152D12">
      <w:pPr>
        <w:jc w:val="both"/>
        <w:rPr>
          <w:u w:val="single"/>
        </w:rPr>
      </w:pPr>
      <w:r w:rsidRPr="003A7E06">
        <w:rPr>
          <w:u w:val="single"/>
        </w:rPr>
        <w:t>Выпускник научится:</w:t>
      </w:r>
    </w:p>
    <w:p w:rsidR="00152D12" w:rsidRPr="003A7E06" w:rsidRDefault="00152D12" w:rsidP="00152D12">
      <w:pPr>
        <w:ind w:firstLine="454"/>
        <w:jc w:val="both"/>
      </w:pPr>
      <w:r w:rsidRPr="003A7E06">
        <w:t>• </w:t>
      </w:r>
      <w:r w:rsidRPr="003A7E06">
        <w:rPr>
          <w:iCs/>
        </w:rPr>
        <w:t>использовать свойства измерения длин, площадей и углов при реше</w:t>
      </w:r>
      <w:r w:rsidRPr="003A7E06">
        <w:rPr>
          <w:iCs/>
        </w:rPr>
        <w:softHyphen/>
        <w:t>нии задач на нахожде</w:t>
      </w:r>
      <w:r w:rsidRPr="003A7E06">
        <w:rPr>
          <w:iCs/>
        </w:rPr>
        <w:softHyphen/>
        <w:t>ние длины отрезка, длины окружности, длины дуги окруж</w:t>
      </w:r>
      <w:r w:rsidRPr="003A7E06">
        <w:rPr>
          <w:iCs/>
        </w:rPr>
        <w:softHyphen/>
        <w:t>ности, градусной меры угла;</w:t>
      </w:r>
    </w:p>
    <w:p w:rsidR="00152D12" w:rsidRPr="003A7E06" w:rsidRDefault="00152D12" w:rsidP="00152D12">
      <w:pPr>
        <w:ind w:firstLine="454"/>
        <w:jc w:val="both"/>
      </w:pPr>
      <w:r w:rsidRPr="003A7E06">
        <w:t>• вычислять площади треугольников, прямоугольников, параллелограммов, трапеций, кру</w:t>
      </w:r>
      <w:r w:rsidRPr="003A7E06">
        <w:softHyphen/>
        <w:t>гов и секторов;</w:t>
      </w:r>
    </w:p>
    <w:p w:rsidR="00152D12" w:rsidRPr="003A7E06" w:rsidRDefault="00152D12" w:rsidP="00152D12">
      <w:pPr>
        <w:ind w:firstLine="454"/>
        <w:jc w:val="both"/>
      </w:pPr>
      <w:r w:rsidRPr="003A7E06">
        <w:t xml:space="preserve">• вычислять </w:t>
      </w:r>
      <w:r w:rsidRPr="003A7E06">
        <w:rPr>
          <w:iCs/>
        </w:rPr>
        <w:t>длину окружности, длину дуги окружности;</w:t>
      </w:r>
    </w:p>
    <w:p w:rsidR="00152D12" w:rsidRPr="003A7E06" w:rsidRDefault="00152D12" w:rsidP="00152D12">
      <w:pPr>
        <w:ind w:firstLine="454"/>
        <w:jc w:val="both"/>
      </w:pPr>
      <w:r w:rsidRPr="003A7E06">
        <w:t>• вычислять длины линейных элементов фигур и их углы, используя фор</w:t>
      </w:r>
      <w:r w:rsidRPr="003A7E06">
        <w:softHyphen/>
        <w:t>мулы длины ок</w:t>
      </w:r>
      <w:r w:rsidRPr="003A7E06">
        <w:softHyphen/>
        <w:t>ружности и длины дуги окружности, формулы площадей фи</w:t>
      </w:r>
      <w:r w:rsidRPr="003A7E06">
        <w:softHyphen/>
        <w:t>гур;</w:t>
      </w:r>
    </w:p>
    <w:p w:rsidR="00152D12" w:rsidRPr="003A7E06" w:rsidRDefault="00152D12" w:rsidP="00152D12">
      <w:pPr>
        <w:ind w:firstLine="454"/>
        <w:jc w:val="both"/>
      </w:pPr>
      <w:r w:rsidRPr="003A7E06">
        <w:t>• решать задачи на доказательство с использованием формул длины окруж</w:t>
      </w:r>
      <w:r w:rsidRPr="003A7E06">
        <w:softHyphen/>
        <w:t>ности и длины дуги окружности, формул площадей фигур;</w:t>
      </w:r>
    </w:p>
    <w:p w:rsidR="00152D12" w:rsidRPr="003A7E06" w:rsidRDefault="00152D12" w:rsidP="00152D12">
      <w:pPr>
        <w:ind w:firstLine="454"/>
        <w:jc w:val="both"/>
      </w:pPr>
      <w:r w:rsidRPr="003A7E06">
        <w:t>• решать практические задачи, связанные с нахождением геометриче</w:t>
      </w:r>
      <w:r w:rsidRPr="003A7E06">
        <w:softHyphen/>
        <w:t>ских величин (исполь</w:t>
      </w:r>
      <w:r w:rsidRPr="003A7E06">
        <w:softHyphen/>
        <w:t>зуя при необходимости справочники и технические сред</w:t>
      </w:r>
      <w:r w:rsidRPr="003A7E06">
        <w:softHyphen/>
        <w:t>ства).</w:t>
      </w:r>
    </w:p>
    <w:p w:rsidR="00152D12" w:rsidRPr="003A7E06" w:rsidRDefault="00152D12" w:rsidP="00152D12">
      <w:pPr>
        <w:jc w:val="both"/>
        <w:rPr>
          <w:iCs/>
          <w:u w:val="single"/>
        </w:rPr>
      </w:pPr>
      <w:r w:rsidRPr="003A7E06">
        <w:rPr>
          <w:iCs/>
          <w:u w:val="single"/>
        </w:rPr>
        <w:t>Выпускник получит возможность научиться:</w:t>
      </w:r>
    </w:p>
    <w:p w:rsidR="00152D12" w:rsidRPr="003A7E06" w:rsidRDefault="00152D12" w:rsidP="00152D12">
      <w:pPr>
        <w:ind w:firstLine="454"/>
        <w:jc w:val="both"/>
        <w:rPr>
          <w:iCs/>
        </w:rPr>
      </w:pPr>
      <w:r w:rsidRPr="003A7E06">
        <w:t>• </w:t>
      </w:r>
      <w:r w:rsidRPr="003A7E06">
        <w:rPr>
          <w:iCs/>
        </w:rPr>
        <w:t>вычислять площади фигур, составленных из двух или более прямоугольни</w:t>
      </w:r>
      <w:r w:rsidRPr="003A7E06">
        <w:rPr>
          <w:iCs/>
        </w:rPr>
        <w:softHyphen/>
        <w:t>ков, параллело</w:t>
      </w:r>
      <w:r w:rsidRPr="003A7E06">
        <w:rPr>
          <w:iCs/>
        </w:rPr>
        <w:softHyphen/>
        <w:t>граммов, треугольников, круга и сектора;</w:t>
      </w:r>
    </w:p>
    <w:p w:rsidR="00152D12" w:rsidRPr="003A7E06" w:rsidRDefault="00152D12" w:rsidP="00152D12">
      <w:pPr>
        <w:ind w:firstLine="454"/>
        <w:jc w:val="both"/>
        <w:rPr>
          <w:iCs/>
        </w:rPr>
      </w:pPr>
      <w:r w:rsidRPr="003A7E06">
        <w:t>• </w:t>
      </w:r>
      <w:r w:rsidRPr="003A7E06">
        <w:rPr>
          <w:iCs/>
        </w:rPr>
        <w:t xml:space="preserve">вычислять площади многоугольников, используя отношения </w:t>
      </w:r>
      <w:r w:rsidRPr="003A7E06">
        <w:rPr>
          <w:bCs/>
          <w:iCs/>
        </w:rPr>
        <w:t>равновелико</w:t>
      </w:r>
      <w:r w:rsidRPr="003A7E06">
        <w:rPr>
          <w:bCs/>
          <w:iCs/>
        </w:rPr>
        <w:softHyphen/>
        <w:t>сти и равносос</w:t>
      </w:r>
      <w:r w:rsidRPr="003A7E06">
        <w:rPr>
          <w:bCs/>
          <w:iCs/>
        </w:rPr>
        <w:softHyphen/>
        <w:t>тавленности;</w:t>
      </w:r>
    </w:p>
    <w:p w:rsidR="00152D12" w:rsidRPr="00064A0D" w:rsidRDefault="00152D12" w:rsidP="00064A0D">
      <w:pPr>
        <w:pStyle w:val="afffff4"/>
        <w:spacing w:line="240" w:lineRule="auto"/>
        <w:rPr>
          <w:sz w:val="24"/>
          <w:szCs w:val="24"/>
        </w:rPr>
      </w:pPr>
      <w:r w:rsidRPr="003A7E06">
        <w:rPr>
          <w:sz w:val="24"/>
          <w:szCs w:val="24"/>
        </w:rPr>
        <w:t>• применять алгебраический и тригонометрический аппарат и идеи движе</w:t>
      </w:r>
      <w:r w:rsidRPr="003A7E06">
        <w:rPr>
          <w:sz w:val="24"/>
          <w:szCs w:val="24"/>
        </w:rPr>
        <w:softHyphen/>
        <w:t>ния при реше</w:t>
      </w:r>
      <w:r w:rsidRPr="003A7E06">
        <w:rPr>
          <w:sz w:val="24"/>
          <w:szCs w:val="24"/>
        </w:rPr>
        <w:softHyphen/>
        <w:t>нии задач на вычисление площадей многоугольников.</w:t>
      </w:r>
    </w:p>
    <w:p w:rsidR="00152D12" w:rsidRPr="003A7E06" w:rsidRDefault="00152D12" w:rsidP="00152D12">
      <w:pPr>
        <w:pStyle w:val="NR"/>
        <w:jc w:val="both"/>
        <w:outlineLvl w:val="0"/>
        <w:rPr>
          <w:b/>
          <w:bCs/>
          <w:szCs w:val="24"/>
        </w:rPr>
      </w:pPr>
      <w:r w:rsidRPr="003A7E06">
        <w:rPr>
          <w:b/>
          <w:bCs/>
          <w:szCs w:val="24"/>
        </w:rPr>
        <w:t>Координаты</w:t>
      </w:r>
    </w:p>
    <w:p w:rsidR="00152D12" w:rsidRPr="003A7E06" w:rsidRDefault="00152D12" w:rsidP="00152D12">
      <w:pPr>
        <w:pStyle w:val="afffc"/>
        <w:spacing w:after="0"/>
        <w:ind w:left="0"/>
        <w:jc w:val="both"/>
        <w:rPr>
          <w:u w:val="single"/>
        </w:rPr>
      </w:pPr>
      <w:r w:rsidRPr="003A7E06">
        <w:rPr>
          <w:u w:val="single"/>
        </w:rPr>
        <w:t>Выпускник научится:</w:t>
      </w:r>
    </w:p>
    <w:p w:rsidR="00152D12" w:rsidRPr="003A7E06" w:rsidRDefault="00152D12" w:rsidP="00152D12">
      <w:pPr>
        <w:pStyle w:val="afffc"/>
        <w:spacing w:after="0"/>
        <w:ind w:left="0" w:firstLine="454"/>
        <w:jc w:val="both"/>
      </w:pPr>
      <w:r w:rsidRPr="003A7E06">
        <w:t>• вычислять длину отрезка по координатам его концов; вычислять коорди</w:t>
      </w:r>
      <w:r w:rsidRPr="003A7E06">
        <w:softHyphen/>
        <w:t>наты сере</w:t>
      </w:r>
      <w:r w:rsidRPr="003A7E06">
        <w:softHyphen/>
        <w:t>дины отрезка;</w:t>
      </w:r>
    </w:p>
    <w:p w:rsidR="00152D12" w:rsidRPr="003A7E06" w:rsidRDefault="00152D12" w:rsidP="00152D12">
      <w:pPr>
        <w:ind w:firstLine="454"/>
        <w:jc w:val="both"/>
      </w:pPr>
      <w:r w:rsidRPr="003A7E06">
        <w:t>• использовать координатный метод для изучения свойств прямых и окруж</w:t>
      </w:r>
      <w:r w:rsidRPr="003A7E06">
        <w:softHyphen/>
        <w:t>ностей.</w:t>
      </w:r>
    </w:p>
    <w:p w:rsidR="00152D12" w:rsidRPr="003A7E06" w:rsidRDefault="00152D12" w:rsidP="00152D12">
      <w:pPr>
        <w:jc w:val="both"/>
        <w:rPr>
          <w:u w:val="single"/>
        </w:rPr>
      </w:pPr>
      <w:r w:rsidRPr="003A7E06">
        <w:rPr>
          <w:iCs/>
          <w:u w:val="single"/>
        </w:rPr>
        <w:t>Выпускникполучитвозможность</w:t>
      </w:r>
      <w:r w:rsidRPr="003A7E06">
        <w:rPr>
          <w:u w:val="single"/>
        </w:rPr>
        <w:t xml:space="preserve">: </w:t>
      </w:r>
    </w:p>
    <w:p w:rsidR="00152D12" w:rsidRPr="003A7E06" w:rsidRDefault="00152D12" w:rsidP="00152D12">
      <w:pPr>
        <w:ind w:firstLine="454"/>
        <w:jc w:val="both"/>
        <w:rPr>
          <w:iCs/>
        </w:rPr>
      </w:pPr>
      <w:r w:rsidRPr="003A7E06">
        <w:t xml:space="preserve">• овладеть координатным методом решения </w:t>
      </w:r>
      <w:r w:rsidRPr="003A7E06">
        <w:rPr>
          <w:iCs/>
        </w:rPr>
        <w:t>задач на вычисления и дока</w:t>
      </w:r>
      <w:r w:rsidRPr="003A7E06">
        <w:rPr>
          <w:iCs/>
        </w:rPr>
        <w:softHyphen/>
        <w:t>зательства;</w:t>
      </w:r>
    </w:p>
    <w:p w:rsidR="00152D12" w:rsidRPr="003A7E06" w:rsidRDefault="00152D12" w:rsidP="00152D12">
      <w:pPr>
        <w:ind w:firstLine="454"/>
        <w:jc w:val="both"/>
        <w:rPr>
          <w:iCs/>
        </w:rPr>
      </w:pPr>
      <w:r w:rsidRPr="003A7E06">
        <w:t xml:space="preserve">• приобрести опыт </w:t>
      </w:r>
      <w:r w:rsidRPr="003A7E06">
        <w:rPr>
          <w:iCs/>
        </w:rPr>
        <w:t>использования компьютерных программ для ана</w:t>
      </w:r>
      <w:r w:rsidRPr="003A7E06">
        <w:rPr>
          <w:iCs/>
        </w:rPr>
        <w:softHyphen/>
        <w:t>лиза частных слу</w:t>
      </w:r>
      <w:r w:rsidRPr="003A7E06">
        <w:rPr>
          <w:iCs/>
        </w:rPr>
        <w:softHyphen/>
        <w:t>чаев взаимного расположения окружностей и прямых;</w:t>
      </w:r>
    </w:p>
    <w:p w:rsidR="00152D12" w:rsidRPr="003A7E06" w:rsidRDefault="00152D12" w:rsidP="00152D12">
      <w:pPr>
        <w:ind w:firstLine="454"/>
        <w:jc w:val="both"/>
      </w:pPr>
      <w:r w:rsidRPr="003A7E06">
        <w:t xml:space="preserve">• приобрести опыт выполнения проектов </w:t>
      </w:r>
      <w:r w:rsidRPr="003A7E06">
        <w:rPr>
          <w:iCs/>
        </w:rPr>
        <w:t>на тему</w:t>
      </w:r>
      <w:r w:rsidRPr="003A7E06">
        <w:t xml:space="preserve"> «</w:t>
      </w:r>
      <w:r w:rsidRPr="003A7E06">
        <w:rPr>
          <w:iCs/>
        </w:rPr>
        <w:t>Применение коорди</w:t>
      </w:r>
      <w:r w:rsidRPr="003A7E06">
        <w:rPr>
          <w:iCs/>
        </w:rPr>
        <w:softHyphen/>
        <w:t>натного метода при решении задач на вычисления и доказатель</w:t>
      </w:r>
      <w:r w:rsidRPr="003A7E06">
        <w:rPr>
          <w:iCs/>
        </w:rPr>
        <w:softHyphen/>
        <w:t>ства</w:t>
      </w:r>
      <w:r w:rsidRPr="003A7E06">
        <w:t>».</w:t>
      </w:r>
    </w:p>
    <w:p w:rsidR="00152D12" w:rsidRPr="003A7E06" w:rsidRDefault="00152D12" w:rsidP="00152D12">
      <w:pPr>
        <w:pStyle w:val="NR"/>
        <w:ind w:firstLine="454"/>
        <w:jc w:val="both"/>
        <w:outlineLvl w:val="0"/>
        <w:rPr>
          <w:b/>
          <w:bCs/>
          <w:szCs w:val="24"/>
        </w:rPr>
      </w:pPr>
      <w:r w:rsidRPr="003A7E06">
        <w:rPr>
          <w:b/>
          <w:bCs/>
          <w:szCs w:val="24"/>
        </w:rPr>
        <w:t>Векторы</w:t>
      </w:r>
    </w:p>
    <w:p w:rsidR="00152D12" w:rsidRPr="003A7E06" w:rsidRDefault="00152D12" w:rsidP="00152D12">
      <w:pPr>
        <w:jc w:val="both"/>
        <w:rPr>
          <w:b/>
          <w:bCs/>
          <w:lang w:eastAsia="en-US"/>
        </w:rPr>
      </w:pPr>
    </w:p>
    <w:p w:rsidR="00152D12" w:rsidRPr="003A7E06" w:rsidRDefault="00152D12" w:rsidP="00152D12">
      <w:pPr>
        <w:jc w:val="both"/>
        <w:rPr>
          <w:u w:val="single"/>
        </w:rPr>
      </w:pPr>
      <w:r w:rsidRPr="003A7E06">
        <w:rPr>
          <w:u w:val="single"/>
        </w:rPr>
        <w:lastRenderedPageBreak/>
        <w:t xml:space="preserve">Выпускник научится: </w:t>
      </w:r>
    </w:p>
    <w:p w:rsidR="00152D12" w:rsidRPr="003A7E06" w:rsidRDefault="00152D12" w:rsidP="00152D12">
      <w:pPr>
        <w:ind w:firstLine="454"/>
        <w:jc w:val="both"/>
      </w:pPr>
      <w:r w:rsidRPr="003A7E06">
        <w:t>• оперировать с векторами: находить сумму и разность двух векторов, задан</w:t>
      </w:r>
      <w:r w:rsidRPr="003A7E06">
        <w:softHyphen/>
        <w:t>ных геометри</w:t>
      </w:r>
      <w:r w:rsidRPr="003A7E06">
        <w:softHyphen/>
        <w:t>чески, находить вектор, равный произведению заданного вектора на число;</w:t>
      </w:r>
    </w:p>
    <w:p w:rsidR="00152D12" w:rsidRPr="003A7E06" w:rsidRDefault="00152D12" w:rsidP="00152D12">
      <w:pPr>
        <w:ind w:firstLine="454"/>
        <w:jc w:val="both"/>
      </w:pPr>
      <w:r w:rsidRPr="003A7E06">
        <w:t>• находить для векторов, заданных координатами: длину вектора, коорди</w:t>
      </w:r>
      <w:r w:rsidRPr="003A7E06">
        <w:softHyphen/>
        <w:t>наты суммы и разности двух и более векторов, координаты произведе</w:t>
      </w:r>
      <w:r w:rsidRPr="003A7E06">
        <w:softHyphen/>
        <w:t>ния вектора на число, применяя при необходимости сочетатель</w:t>
      </w:r>
      <w:r w:rsidRPr="003A7E06">
        <w:softHyphen/>
        <w:t>ный, переместительный и распределительный законы;</w:t>
      </w:r>
    </w:p>
    <w:p w:rsidR="00152D12" w:rsidRPr="003A7E06" w:rsidRDefault="00152D12" w:rsidP="00152D12">
      <w:pPr>
        <w:ind w:firstLine="454"/>
        <w:jc w:val="both"/>
      </w:pPr>
      <w:r w:rsidRPr="003A7E06">
        <w:t>• вычислять скалярное произведение векторов, находить угол между векто</w:t>
      </w:r>
      <w:r w:rsidRPr="003A7E06">
        <w:softHyphen/>
        <w:t>рами</w:t>
      </w:r>
      <w:r w:rsidRPr="003A7E06">
        <w:rPr>
          <w:bCs/>
        </w:rPr>
        <w:t>, у</w:t>
      </w:r>
      <w:r w:rsidRPr="003A7E06">
        <w:t>ста</w:t>
      </w:r>
      <w:r w:rsidRPr="003A7E06">
        <w:rPr>
          <w:bCs/>
        </w:rPr>
        <w:t>н</w:t>
      </w:r>
      <w:r w:rsidRPr="003A7E06">
        <w:t>авли</w:t>
      </w:r>
      <w:r w:rsidRPr="003A7E06">
        <w:softHyphen/>
        <w:t>вать перпендикулярность прямых.</w:t>
      </w:r>
    </w:p>
    <w:p w:rsidR="00152D12" w:rsidRPr="003A7E06" w:rsidRDefault="00152D12" w:rsidP="00152D12">
      <w:pPr>
        <w:jc w:val="both"/>
        <w:rPr>
          <w:u w:val="single"/>
        </w:rPr>
      </w:pPr>
      <w:r w:rsidRPr="003A7E06">
        <w:rPr>
          <w:iCs/>
          <w:u w:val="single"/>
        </w:rPr>
        <w:t>Выпускникполучитвозможность</w:t>
      </w:r>
      <w:r w:rsidRPr="003A7E06">
        <w:rPr>
          <w:u w:val="single"/>
        </w:rPr>
        <w:t>:</w:t>
      </w:r>
    </w:p>
    <w:p w:rsidR="00152D12" w:rsidRPr="003A7E06" w:rsidRDefault="00152D12" w:rsidP="00152D12">
      <w:pPr>
        <w:ind w:firstLine="454"/>
        <w:jc w:val="both"/>
      </w:pPr>
      <w:r w:rsidRPr="003A7E06">
        <w:t xml:space="preserve">• овладеть </w:t>
      </w:r>
      <w:r w:rsidRPr="003A7E06">
        <w:rPr>
          <w:iCs/>
        </w:rPr>
        <w:t>векторным методом для решения задач на вычисления и дока</w:t>
      </w:r>
      <w:r w:rsidRPr="003A7E06">
        <w:rPr>
          <w:iCs/>
        </w:rPr>
        <w:softHyphen/>
        <w:t>зательства</w:t>
      </w:r>
      <w:r w:rsidRPr="003A7E06">
        <w:t>;</w:t>
      </w:r>
    </w:p>
    <w:p w:rsidR="00152D12" w:rsidRPr="003A7E06" w:rsidRDefault="00152D12" w:rsidP="0036529E">
      <w:pPr>
        <w:ind w:firstLine="454"/>
        <w:jc w:val="both"/>
      </w:pPr>
      <w:r w:rsidRPr="003A7E06">
        <w:t xml:space="preserve">• приобрести опыт выполнения проектов </w:t>
      </w:r>
      <w:r w:rsidRPr="003A7E06">
        <w:rPr>
          <w:iCs/>
        </w:rPr>
        <w:t>на тему</w:t>
      </w:r>
      <w:r w:rsidRPr="003A7E06">
        <w:t xml:space="preserve"> «</w:t>
      </w:r>
      <w:r w:rsidRPr="003A7E06">
        <w:rPr>
          <w:iCs/>
        </w:rPr>
        <w:t>применение вектор</w:t>
      </w:r>
      <w:r w:rsidRPr="003A7E06">
        <w:rPr>
          <w:iCs/>
        </w:rPr>
        <w:softHyphen/>
        <w:t>ного метода при ре</w:t>
      </w:r>
      <w:r w:rsidRPr="003A7E06">
        <w:rPr>
          <w:iCs/>
        </w:rPr>
        <w:softHyphen/>
        <w:t>шении задач на вычисления и доказательства</w:t>
      </w:r>
      <w:r w:rsidRPr="003A7E06">
        <w:t>».</w:t>
      </w:r>
    </w:p>
    <w:p w:rsidR="00152D12" w:rsidRPr="003A7E06" w:rsidRDefault="009D2E77" w:rsidP="00152D12">
      <w:pPr>
        <w:pStyle w:val="Style41"/>
        <w:widowControl/>
        <w:spacing w:before="182" w:line="240" w:lineRule="auto"/>
        <w:ind w:firstLine="0"/>
        <w:jc w:val="center"/>
        <w:rPr>
          <w:rStyle w:val="FontStyle55"/>
          <w:rFonts w:ascii="Times New Roman" w:hAnsi="Times New Roman" w:cs="Times New Roman"/>
          <w:sz w:val="24"/>
          <w:szCs w:val="24"/>
        </w:rPr>
      </w:pPr>
      <w:r w:rsidRPr="003A7E06">
        <w:rPr>
          <w:rStyle w:val="FontStyle55"/>
          <w:rFonts w:ascii="Times New Roman" w:hAnsi="Times New Roman" w:cs="Times New Roman"/>
          <w:b/>
          <w:sz w:val="24"/>
          <w:szCs w:val="24"/>
        </w:rPr>
        <w:t>Содержание основно</w:t>
      </w:r>
      <w:r w:rsidR="00152D12" w:rsidRPr="003A7E06">
        <w:rPr>
          <w:rStyle w:val="FontStyle55"/>
          <w:rFonts w:ascii="Times New Roman" w:hAnsi="Times New Roman" w:cs="Times New Roman"/>
          <w:b/>
          <w:sz w:val="24"/>
          <w:szCs w:val="24"/>
        </w:rPr>
        <w:t>бщего образования по учебному предмету</w:t>
      </w:r>
    </w:p>
    <w:p w:rsidR="00152D12" w:rsidRPr="003A7E06" w:rsidRDefault="00152D12" w:rsidP="00152D12">
      <w:pPr>
        <w:pStyle w:val="Style7"/>
        <w:widowControl/>
        <w:spacing w:before="149"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АРИФМЕТИКА </w:t>
      </w:r>
      <w:r w:rsidRPr="003A7E06">
        <w:rPr>
          <w:rStyle w:val="FontStyle45"/>
          <w:rFonts w:ascii="Times New Roman" w:hAnsi="Times New Roman" w:cs="Times New Roman"/>
          <w:sz w:val="24"/>
          <w:szCs w:val="24"/>
        </w:rPr>
        <w:t>(250+30=280 ч)</w:t>
      </w:r>
    </w:p>
    <w:p w:rsidR="00152D12" w:rsidRPr="003A7E06" w:rsidRDefault="00064A0D" w:rsidP="00152D12">
      <w:pPr>
        <w:pStyle w:val="Style3"/>
        <w:widowControl/>
        <w:spacing w:before="106" w:line="240" w:lineRule="auto"/>
        <w:ind w:firstLine="0"/>
        <w:rPr>
          <w:rStyle w:val="FontStyle56"/>
          <w:sz w:val="24"/>
          <w:szCs w:val="24"/>
        </w:rPr>
      </w:pPr>
      <w:r>
        <w:rPr>
          <w:rStyle w:val="FontStyle56"/>
          <w:sz w:val="24"/>
          <w:szCs w:val="24"/>
        </w:rPr>
        <w:t>Натуральные числа</w:t>
      </w:r>
    </w:p>
    <w:p w:rsidR="00152D12" w:rsidRPr="003A7E06" w:rsidRDefault="00152D12" w:rsidP="00152D12">
      <w:pPr>
        <w:pStyle w:val="Style3"/>
        <w:widowControl/>
        <w:spacing w:before="106" w:line="240" w:lineRule="auto"/>
        <w:ind w:firstLine="0"/>
        <w:rPr>
          <w:rStyle w:val="FontStyle51"/>
          <w:sz w:val="24"/>
          <w:szCs w:val="24"/>
        </w:rPr>
      </w:pPr>
      <w:r w:rsidRPr="003A7E06">
        <w:rPr>
          <w:rStyle w:val="FontStyle51"/>
          <w:sz w:val="24"/>
          <w:szCs w:val="24"/>
        </w:rPr>
        <w:t>Натуральный ряд. Десятичная сис</w:t>
      </w:r>
      <w:r w:rsidRPr="003A7E06">
        <w:rPr>
          <w:rStyle w:val="FontStyle51"/>
          <w:sz w:val="24"/>
          <w:szCs w:val="24"/>
        </w:rPr>
        <w:softHyphen/>
        <w:t>тема счисления. Арифметические действия с натураль</w:t>
      </w:r>
      <w:r w:rsidRPr="003A7E06">
        <w:rPr>
          <w:rStyle w:val="FontStyle51"/>
          <w:sz w:val="24"/>
          <w:szCs w:val="24"/>
        </w:rPr>
        <w:softHyphen/>
        <w:t>ными числами. Свойства арифметиче</w:t>
      </w:r>
      <w:r w:rsidRPr="003A7E06">
        <w:rPr>
          <w:rStyle w:val="FontStyle51"/>
          <w:sz w:val="24"/>
          <w:szCs w:val="24"/>
        </w:rPr>
        <w:softHyphen/>
        <w:t>ских действий.</w:t>
      </w:r>
    </w:p>
    <w:p w:rsidR="00152D12" w:rsidRPr="003A7E06" w:rsidRDefault="00152D12" w:rsidP="00152D12">
      <w:pPr>
        <w:pStyle w:val="Style3"/>
        <w:widowControl/>
        <w:spacing w:line="240" w:lineRule="auto"/>
        <w:ind w:firstLine="0"/>
        <w:jc w:val="left"/>
        <w:rPr>
          <w:rStyle w:val="FontStyle51"/>
          <w:sz w:val="24"/>
          <w:szCs w:val="24"/>
        </w:rPr>
      </w:pPr>
      <w:r w:rsidRPr="003A7E06">
        <w:rPr>
          <w:rStyle w:val="FontStyle51"/>
          <w:sz w:val="24"/>
          <w:szCs w:val="24"/>
        </w:rPr>
        <w:t xml:space="preserve">   Степень с натуральным показателем.</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Числовые выражения, значение числового выражения. По</w:t>
      </w:r>
      <w:r w:rsidRPr="003A7E06">
        <w:rPr>
          <w:rStyle w:val="FontStyle51"/>
          <w:sz w:val="24"/>
          <w:szCs w:val="24"/>
        </w:rPr>
        <w:softHyphen/>
        <w:t>рядок действий в числовых выраже</w:t>
      </w:r>
      <w:r w:rsidRPr="003A7E06">
        <w:rPr>
          <w:rStyle w:val="FontStyle51"/>
          <w:sz w:val="24"/>
          <w:szCs w:val="24"/>
        </w:rPr>
        <w:softHyphen/>
        <w:t>ниях, использование ско</w:t>
      </w:r>
      <w:r w:rsidRPr="003A7E06">
        <w:rPr>
          <w:rStyle w:val="FontStyle51"/>
          <w:sz w:val="24"/>
          <w:szCs w:val="24"/>
        </w:rPr>
        <w:softHyphen/>
        <w:t>бок. Решение текстовых задач ариф</w:t>
      </w:r>
      <w:r w:rsidRPr="003A7E06">
        <w:rPr>
          <w:rStyle w:val="FontStyle51"/>
          <w:sz w:val="24"/>
          <w:szCs w:val="24"/>
        </w:rPr>
        <w:softHyphen/>
        <w:t>метическими спосо</w:t>
      </w:r>
      <w:r w:rsidRPr="003A7E06">
        <w:rPr>
          <w:rStyle w:val="FontStyle51"/>
          <w:sz w:val="24"/>
          <w:szCs w:val="24"/>
        </w:rPr>
        <w:softHyphen/>
        <w:t>бами.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Делители и кратные. Свойства и признаки делимости. Простые и состав</w:t>
      </w:r>
      <w:r w:rsidRPr="003A7E06">
        <w:rPr>
          <w:rStyle w:val="FontStyle51"/>
          <w:sz w:val="24"/>
          <w:szCs w:val="24"/>
        </w:rPr>
        <w:softHyphen/>
        <w:t>ные числа. Разложе</w:t>
      </w:r>
      <w:r w:rsidRPr="003A7E06">
        <w:rPr>
          <w:rStyle w:val="FontStyle51"/>
          <w:sz w:val="24"/>
          <w:szCs w:val="24"/>
        </w:rPr>
        <w:softHyphen/>
        <w:t>ние натурального числа на простые множители. Деление с остатком.</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Дроби.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Обыкновенные дроби. Основное свойство дроби. Сравнение обыкно</w:t>
      </w:r>
      <w:r w:rsidRPr="003A7E06">
        <w:rPr>
          <w:rStyle w:val="FontStyle51"/>
          <w:sz w:val="24"/>
          <w:szCs w:val="24"/>
        </w:rPr>
        <w:softHyphen/>
        <w:t>венных дробей. Арифме</w:t>
      </w:r>
      <w:r w:rsidRPr="003A7E06">
        <w:rPr>
          <w:rStyle w:val="FontStyle51"/>
          <w:sz w:val="24"/>
          <w:szCs w:val="24"/>
        </w:rPr>
        <w:softHyphen/>
        <w:t>тические действия с обыкновенными дро</w:t>
      </w:r>
      <w:r w:rsidRPr="003A7E06">
        <w:rPr>
          <w:rStyle w:val="FontStyle51"/>
          <w:sz w:val="24"/>
          <w:szCs w:val="24"/>
        </w:rPr>
        <w:softHyphen/>
        <w:t>бями. Нахождение части от целого и це</w:t>
      </w:r>
      <w:r w:rsidRPr="003A7E06">
        <w:rPr>
          <w:rStyle w:val="FontStyle51"/>
          <w:sz w:val="24"/>
          <w:szCs w:val="24"/>
        </w:rPr>
        <w:softHyphen/>
        <w:t>лого по его части.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Десятичные дроби. Сравнение десятичных дробей. Ариф</w:t>
      </w:r>
      <w:r w:rsidRPr="003A7E06">
        <w:rPr>
          <w:rStyle w:val="FontStyle51"/>
          <w:sz w:val="24"/>
          <w:szCs w:val="24"/>
        </w:rPr>
        <w:softHyphen/>
        <w:t>метические дейст</w:t>
      </w:r>
      <w:r w:rsidRPr="003A7E06">
        <w:rPr>
          <w:rStyle w:val="FontStyle51"/>
          <w:sz w:val="24"/>
          <w:szCs w:val="24"/>
        </w:rPr>
        <w:softHyphen/>
        <w:t>вия с десятич</w:t>
      </w:r>
      <w:r w:rsidRPr="003A7E06">
        <w:rPr>
          <w:rStyle w:val="FontStyle51"/>
          <w:sz w:val="24"/>
          <w:szCs w:val="24"/>
        </w:rPr>
        <w:softHyphen/>
        <w:t>ными дробями. Представление десятичной дроби в виде обыкновенной дроби и обыкновен</w:t>
      </w:r>
      <w:r w:rsidRPr="003A7E06">
        <w:rPr>
          <w:rStyle w:val="FontStyle51"/>
          <w:sz w:val="24"/>
          <w:szCs w:val="24"/>
        </w:rPr>
        <w:softHyphen/>
        <w:t>ной в виде десятичной.</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Проценты; нахождение процентов от величины и величи</w:t>
      </w:r>
      <w:r w:rsidRPr="003A7E06">
        <w:rPr>
          <w:rStyle w:val="FontStyle51"/>
          <w:sz w:val="24"/>
          <w:szCs w:val="24"/>
        </w:rPr>
        <w:softHyphen/>
        <w:t>ны по ее процен</w:t>
      </w:r>
      <w:r w:rsidRPr="003A7E06">
        <w:rPr>
          <w:rStyle w:val="FontStyle51"/>
          <w:sz w:val="24"/>
          <w:szCs w:val="24"/>
        </w:rPr>
        <w:softHyphen/>
        <w:t>там. Отноше</w:t>
      </w:r>
      <w:r w:rsidRPr="003A7E06">
        <w:rPr>
          <w:rStyle w:val="FontStyle51"/>
          <w:sz w:val="24"/>
          <w:szCs w:val="24"/>
        </w:rPr>
        <w:softHyphen/>
        <w:t>ние; выражение отношения в процентах. Пропорция; основное свойство пропорции.</w:t>
      </w:r>
    </w:p>
    <w:p w:rsidR="00152D12" w:rsidRPr="003A7E06" w:rsidRDefault="00152D12" w:rsidP="00152D12">
      <w:pPr>
        <w:pStyle w:val="Style3"/>
        <w:widowControl/>
        <w:spacing w:line="240" w:lineRule="auto"/>
        <w:ind w:firstLine="0"/>
        <w:jc w:val="left"/>
        <w:rPr>
          <w:rStyle w:val="FontStyle51"/>
          <w:sz w:val="24"/>
          <w:szCs w:val="24"/>
        </w:rPr>
      </w:pPr>
      <w:r w:rsidRPr="003A7E06">
        <w:rPr>
          <w:rStyle w:val="FontStyle51"/>
          <w:sz w:val="24"/>
          <w:szCs w:val="24"/>
        </w:rPr>
        <w:t xml:space="preserve">   Решение текстовых задач арифметическими способами.</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Рациональные числа.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Положительные и отрицательные числа, модуль числа. Множество целых чисел. Множе</w:t>
      </w:r>
      <w:r w:rsidRPr="003A7E06">
        <w:rPr>
          <w:rStyle w:val="FontStyle51"/>
          <w:sz w:val="24"/>
          <w:szCs w:val="24"/>
        </w:rPr>
        <w:softHyphen/>
        <w:t xml:space="preserve">ство рациональных чисел; рациональное число как отношение </w:t>
      </w:r>
      <w:r w:rsidRPr="003A7E06">
        <w:rPr>
          <w:rStyle w:val="FontStyle45"/>
          <w:rFonts w:ascii="Times New Roman" w:hAnsi="Times New Roman" w:cs="Times New Roman"/>
          <w:sz w:val="24"/>
          <w:szCs w:val="24"/>
          <w:lang w:val="en-US"/>
        </w:rPr>
        <w:t>m</w:t>
      </w:r>
      <w:r w:rsidRPr="003A7E06">
        <w:rPr>
          <w:rStyle w:val="FontStyle45"/>
          <w:rFonts w:ascii="Times New Roman" w:hAnsi="Times New Roman" w:cs="Times New Roman"/>
          <w:sz w:val="24"/>
          <w:szCs w:val="24"/>
        </w:rPr>
        <w:t>/</w:t>
      </w:r>
      <w:r w:rsidRPr="003A7E06">
        <w:rPr>
          <w:rStyle w:val="FontStyle45"/>
          <w:rFonts w:ascii="Times New Roman" w:hAnsi="Times New Roman" w:cs="Times New Roman"/>
          <w:sz w:val="24"/>
          <w:szCs w:val="24"/>
          <w:lang w:val="en-US"/>
        </w:rPr>
        <w:t>n</w:t>
      </w:r>
      <w:r w:rsidRPr="003A7E06">
        <w:rPr>
          <w:rStyle w:val="FontStyle45"/>
          <w:rFonts w:ascii="Times New Roman" w:hAnsi="Times New Roman" w:cs="Times New Roman"/>
          <w:sz w:val="24"/>
          <w:szCs w:val="24"/>
        </w:rPr>
        <w:t xml:space="preserve">, </w:t>
      </w:r>
      <w:r w:rsidRPr="003A7E06">
        <w:rPr>
          <w:rStyle w:val="FontStyle51"/>
          <w:sz w:val="24"/>
          <w:szCs w:val="24"/>
        </w:rPr>
        <w:t xml:space="preserve">где </w:t>
      </w:r>
      <w:r w:rsidRPr="003A7E06">
        <w:rPr>
          <w:rStyle w:val="FontStyle50"/>
          <w:sz w:val="24"/>
          <w:szCs w:val="24"/>
        </w:rPr>
        <w:t xml:space="preserve">т </w:t>
      </w:r>
      <w:r w:rsidRPr="003A7E06">
        <w:rPr>
          <w:rStyle w:val="FontStyle51"/>
          <w:sz w:val="24"/>
          <w:szCs w:val="24"/>
        </w:rPr>
        <w:t xml:space="preserve">— целое число, </w:t>
      </w:r>
      <w:r w:rsidRPr="003A7E06">
        <w:rPr>
          <w:rStyle w:val="FontStyle50"/>
          <w:sz w:val="24"/>
          <w:szCs w:val="24"/>
        </w:rPr>
        <w:t xml:space="preserve">п </w:t>
      </w:r>
      <w:r w:rsidRPr="003A7E06">
        <w:rPr>
          <w:rStyle w:val="FontStyle51"/>
          <w:sz w:val="24"/>
          <w:szCs w:val="24"/>
        </w:rPr>
        <w:t>— натуральное число. Сравнение рацио</w:t>
      </w:r>
      <w:r w:rsidRPr="003A7E06">
        <w:rPr>
          <w:rStyle w:val="FontStyle51"/>
          <w:sz w:val="24"/>
          <w:szCs w:val="24"/>
        </w:rPr>
        <w:softHyphen/>
        <w:t>нальных чисел. Арифметические дейст</w:t>
      </w:r>
      <w:r w:rsidRPr="003A7E06">
        <w:rPr>
          <w:rStyle w:val="FontStyle51"/>
          <w:sz w:val="24"/>
          <w:szCs w:val="24"/>
        </w:rPr>
        <w:softHyphen/>
        <w:t>вия с рациональными числами. Свойства арифметиче</w:t>
      </w:r>
      <w:r w:rsidRPr="003A7E06">
        <w:rPr>
          <w:rStyle w:val="FontStyle51"/>
          <w:sz w:val="24"/>
          <w:szCs w:val="24"/>
        </w:rPr>
        <w:softHyphen/>
        <w:t>ских действий. Степень с це</w:t>
      </w:r>
      <w:r w:rsidRPr="003A7E06">
        <w:rPr>
          <w:rStyle w:val="FontStyle51"/>
          <w:sz w:val="24"/>
          <w:szCs w:val="24"/>
        </w:rPr>
        <w:softHyphen/>
        <w:t>лым показате</w:t>
      </w:r>
      <w:r w:rsidRPr="003A7E06">
        <w:rPr>
          <w:rStyle w:val="FontStyle51"/>
          <w:sz w:val="24"/>
          <w:szCs w:val="24"/>
        </w:rPr>
        <w:softHyphen/>
        <w:t>лем.</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Действительные числа.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Квадратный корень из числа. Ко</w:t>
      </w:r>
      <w:r w:rsidRPr="003A7E06">
        <w:rPr>
          <w:rStyle w:val="FontStyle51"/>
          <w:sz w:val="24"/>
          <w:szCs w:val="24"/>
        </w:rPr>
        <w:softHyphen/>
        <w:t>рень третьей сте</w:t>
      </w:r>
      <w:r w:rsidRPr="003A7E06">
        <w:rPr>
          <w:rStyle w:val="FontStyle51"/>
          <w:sz w:val="24"/>
          <w:szCs w:val="24"/>
        </w:rPr>
        <w:softHyphen/>
        <w:t>пени.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Понятие об иррациональном числе. Иррациональность числа </w:t>
      </w:r>
      <m:oMath>
        <m:rad>
          <m:radPr>
            <m:degHide m:val="on"/>
            <m:ctrlPr>
              <w:rPr>
                <w:rFonts w:ascii="Cambria Math" w:hAnsi="Cambria Math"/>
                <w:i/>
              </w:rPr>
            </m:ctrlPr>
          </m:radPr>
          <m:deg/>
          <m:e>
            <m:r>
              <w:rPr>
                <w:rFonts w:ascii="Cambria Math" w:hAnsi="Cambria Math"/>
              </w:rPr>
              <m:t>2</m:t>
            </m:r>
          </m:e>
        </m:rad>
      </m:oMath>
      <w:r w:rsidRPr="003A7E06">
        <w:rPr>
          <w:rStyle w:val="FontStyle51"/>
          <w:sz w:val="24"/>
          <w:szCs w:val="24"/>
        </w:rPr>
        <w:t xml:space="preserve"> и несоизме</w:t>
      </w:r>
      <w:r w:rsidRPr="003A7E06">
        <w:rPr>
          <w:rStyle w:val="FontStyle51"/>
          <w:sz w:val="24"/>
          <w:szCs w:val="24"/>
        </w:rPr>
        <w:softHyphen/>
        <w:t>римость сто</w:t>
      </w:r>
      <w:r w:rsidRPr="003A7E06">
        <w:rPr>
          <w:rStyle w:val="FontStyle51"/>
          <w:sz w:val="24"/>
          <w:szCs w:val="24"/>
        </w:rPr>
        <w:softHyphen/>
        <w:t>роны и диагонали квадрата. Десятичные приближения иррациональных чисел.</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Множество действительных чисел; представление действи</w:t>
      </w:r>
      <w:r w:rsidRPr="003A7E06">
        <w:rPr>
          <w:rStyle w:val="FontStyle51"/>
          <w:sz w:val="24"/>
          <w:szCs w:val="24"/>
        </w:rPr>
        <w:softHyphen/>
        <w:t>тельных чисел в виде бесконеч</w:t>
      </w:r>
      <w:r w:rsidRPr="003A7E06">
        <w:rPr>
          <w:rStyle w:val="FontStyle51"/>
          <w:sz w:val="24"/>
          <w:szCs w:val="24"/>
        </w:rPr>
        <w:softHyphen/>
        <w:t>ных десятичных дробей. Срав</w:t>
      </w:r>
      <w:r w:rsidRPr="003A7E06">
        <w:rPr>
          <w:rStyle w:val="FontStyle51"/>
          <w:sz w:val="24"/>
          <w:szCs w:val="24"/>
        </w:rPr>
        <w:softHyphen/>
        <w:t>нение действительных чисел.</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Координатная прямая. Изображение чисел точками коор</w:t>
      </w:r>
      <w:r w:rsidRPr="003A7E06">
        <w:rPr>
          <w:rStyle w:val="FontStyle51"/>
          <w:sz w:val="24"/>
          <w:szCs w:val="24"/>
        </w:rPr>
        <w:softHyphen/>
        <w:t>динатной прямой. Числовые проме</w:t>
      </w:r>
      <w:r w:rsidRPr="003A7E06">
        <w:rPr>
          <w:rStyle w:val="FontStyle51"/>
          <w:sz w:val="24"/>
          <w:szCs w:val="24"/>
        </w:rPr>
        <w:softHyphen/>
        <w:t>жутки.</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Измерения, приближения, оценки.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Размеры объектов окружающего мира (от элементарных частиц до Вселенной), длитель</w:t>
      </w:r>
      <w:r w:rsidRPr="003A7E06">
        <w:rPr>
          <w:rStyle w:val="FontStyle51"/>
          <w:sz w:val="24"/>
          <w:szCs w:val="24"/>
        </w:rPr>
        <w:softHyphen/>
        <w:t>ность процессов в окру</w:t>
      </w:r>
      <w:r w:rsidRPr="003A7E06">
        <w:rPr>
          <w:rStyle w:val="FontStyle51"/>
          <w:sz w:val="24"/>
          <w:szCs w:val="24"/>
        </w:rPr>
        <w:softHyphen/>
        <w:t>жающем мире. Выделение мно</w:t>
      </w:r>
      <w:r w:rsidRPr="003A7E06">
        <w:rPr>
          <w:rStyle w:val="FontStyle51"/>
          <w:sz w:val="24"/>
          <w:szCs w:val="24"/>
        </w:rPr>
        <w:softHyphen/>
        <w:t>жителя  степени 10  в записи числа.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Приближенное значение величины, точность приближе</w:t>
      </w:r>
      <w:r w:rsidRPr="003A7E06">
        <w:rPr>
          <w:rStyle w:val="FontStyle51"/>
          <w:sz w:val="24"/>
          <w:szCs w:val="24"/>
        </w:rPr>
        <w:softHyphen/>
        <w:t>ния. Округление нату</w:t>
      </w:r>
      <w:r w:rsidRPr="003A7E06">
        <w:rPr>
          <w:rStyle w:val="FontStyle51"/>
          <w:sz w:val="24"/>
          <w:szCs w:val="24"/>
        </w:rPr>
        <w:softHyphen/>
        <w:t>ральных чисел и десятичных дробей. Прикидка и оценка результатов вычис</w:t>
      </w:r>
      <w:r w:rsidRPr="003A7E06">
        <w:rPr>
          <w:rStyle w:val="FontStyle51"/>
          <w:sz w:val="24"/>
          <w:szCs w:val="24"/>
        </w:rPr>
        <w:softHyphen/>
        <w:t>лений.</w:t>
      </w:r>
    </w:p>
    <w:p w:rsidR="00152D12" w:rsidRPr="003A7E06" w:rsidRDefault="00152D12" w:rsidP="00152D12">
      <w:pPr>
        <w:pStyle w:val="Style7"/>
        <w:widowControl/>
        <w:spacing w:before="96" w:line="240" w:lineRule="auto"/>
        <w:rPr>
          <w:rStyle w:val="FontStyle60"/>
          <w:rFonts w:ascii="Times New Roman" w:hAnsi="Times New Roman" w:cs="Times New Roman"/>
          <w:sz w:val="24"/>
          <w:szCs w:val="24"/>
        </w:rPr>
      </w:pPr>
    </w:p>
    <w:p w:rsidR="00152D12" w:rsidRPr="003A7E06" w:rsidRDefault="00152D12" w:rsidP="00152D12">
      <w:pPr>
        <w:pStyle w:val="Style7"/>
        <w:widowControl/>
        <w:spacing w:before="96"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АЛГЕБРА </w:t>
      </w:r>
      <w:r w:rsidRPr="003A7E06">
        <w:rPr>
          <w:rStyle w:val="FontStyle45"/>
          <w:rFonts w:ascii="Times New Roman" w:hAnsi="Times New Roman" w:cs="Times New Roman"/>
          <w:sz w:val="24"/>
          <w:szCs w:val="24"/>
        </w:rPr>
        <w:t>(200+35=235 ч)</w:t>
      </w:r>
    </w:p>
    <w:p w:rsidR="00152D12" w:rsidRPr="003A7E06" w:rsidRDefault="00152D12" w:rsidP="00152D12">
      <w:pPr>
        <w:pStyle w:val="Style3"/>
        <w:widowControl/>
        <w:spacing w:before="91" w:line="240" w:lineRule="auto"/>
        <w:ind w:firstLine="0"/>
        <w:rPr>
          <w:rStyle w:val="FontStyle56"/>
          <w:sz w:val="24"/>
          <w:szCs w:val="24"/>
        </w:rPr>
      </w:pPr>
      <w:r w:rsidRPr="003A7E06">
        <w:rPr>
          <w:rStyle w:val="FontStyle56"/>
          <w:sz w:val="24"/>
          <w:szCs w:val="24"/>
        </w:rPr>
        <w:t>Алгебраические выражения.</w:t>
      </w:r>
    </w:p>
    <w:p w:rsidR="00152D12" w:rsidRPr="003A7E06" w:rsidRDefault="00152D12" w:rsidP="00152D12">
      <w:pPr>
        <w:pStyle w:val="Style3"/>
        <w:widowControl/>
        <w:spacing w:before="91" w:line="240" w:lineRule="auto"/>
        <w:ind w:firstLine="0"/>
        <w:rPr>
          <w:rStyle w:val="FontStyle51"/>
          <w:sz w:val="24"/>
          <w:szCs w:val="24"/>
        </w:rPr>
      </w:pPr>
      <w:r w:rsidRPr="003A7E06">
        <w:rPr>
          <w:rStyle w:val="FontStyle51"/>
          <w:sz w:val="24"/>
          <w:szCs w:val="24"/>
        </w:rPr>
        <w:t>Буквенные выражения (выражения с перемен</w:t>
      </w:r>
      <w:r w:rsidRPr="003A7E06">
        <w:rPr>
          <w:rStyle w:val="FontStyle51"/>
          <w:sz w:val="24"/>
          <w:szCs w:val="24"/>
        </w:rPr>
        <w:softHyphen/>
        <w:t>ными). Числовое значение буквенного выраже</w:t>
      </w:r>
      <w:r w:rsidRPr="003A7E06">
        <w:rPr>
          <w:rStyle w:val="FontStyle51"/>
          <w:sz w:val="24"/>
          <w:szCs w:val="24"/>
        </w:rPr>
        <w:softHyphen/>
        <w:t>ния. Допустимые значе</w:t>
      </w:r>
      <w:r w:rsidRPr="003A7E06">
        <w:rPr>
          <w:rStyle w:val="FontStyle51"/>
          <w:sz w:val="24"/>
          <w:szCs w:val="24"/>
        </w:rPr>
        <w:softHyphen/>
        <w:t>ния переменных. Подстановка</w:t>
      </w:r>
    </w:p>
    <w:p w:rsidR="00152D12" w:rsidRPr="003A7E06" w:rsidRDefault="00152D12" w:rsidP="00152D12">
      <w:pPr>
        <w:pStyle w:val="Style1"/>
        <w:widowControl/>
        <w:spacing w:line="240" w:lineRule="auto"/>
        <w:rPr>
          <w:rStyle w:val="FontStyle51"/>
          <w:sz w:val="24"/>
          <w:szCs w:val="24"/>
        </w:rPr>
      </w:pPr>
      <w:r w:rsidRPr="003A7E06">
        <w:rPr>
          <w:rStyle w:val="FontStyle51"/>
          <w:sz w:val="24"/>
          <w:szCs w:val="24"/>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Степень с натуральным показателем и ее свойства. Одно</w:t>
      </w:r>
      <w:r w:rsidRPr="003A7E06">
        <w:rPr>
          <w:rStyle w:val="FontStyle51"/>
          <w:sz w:val="24"/>
          <w:szCs w:val="24"/>
        </w:rPr>
        <w:softHyphen/>
        <w:t>члены и много</w:t>
      </w:r>
      <w:r w:rsidRPr="003A7E06">
        <w:rPr>
          <w:rStyle w:val="FontStyle51"/>
          <w:sz w:val="24"/>
          <w:szCs w:val="24"/>
        </w:rPr>
        <w:softHyphen/>
        <w:t>члены. Степень многочлена. Сложение, вычи</w:t>
      </w:r>
      <w:r w:rsidRPr="003A7E06">
        <w:rPr>
          <w:rStyle w:val="FontStyle51"/>
          <w:sz w:val="24"/>
          <w:szCs w:val="24"/>
        </w:rPr>
        <w:softHyphen/>
        <w:t>тание, умножение многочленов. Формулы сокращенного умно</w:t>
      </w:r>
      <w:r w:rsidRPr="003A7E06">
        <w:rPr>
          <w:rStyle w:val="FontStyle51"/>
          <w:sz w:val="24"/>
          <w:szCs w:val="24"/>
        </w:rPr>
        <w:softHyphen/>
        <w:t>же</w:t>
      </w:r>
      <w:r w:rsidRPr="003A7E06">
        <w:rPr>
          <w:rStyle w:val="FontStyle51"/>
          <w:sz w:val="24"/>
          <w:szCs w:val="24"/>
        </w:rPr>
        <w:softHyphen/>
        <w:t>ния: квадрат суммы и квадрат разности. Фор</w:t>
      </w:r>
      <w:r w:rsidRPr="003A7E06">
        <w:rPr>
          <w:rStyle w:val="FontStyle51"/>
          <w:sz w:val="24"/>
          <w:szCs w:val="24"/>
        </w:rPr>
        <w:softHyphen/>
        <w:t>мула разности квадратов. Преобразова</w:t>
      </w:r>
      <w:r w:rsidRPr="003A7E06">
        <w:rPr>
          <w:rStyle w:val="FontStyle51"/>
          <w:sz w:val="24"/>
          <w:szCs w:val="24"/>
        </w:rPr>
        <w:softHyphen/>
        <w:t>ние целого выражения в много</w:t>
      </w:r>
      <w:r w:rsidRPr="003A7E06">
        <w:rPr>
          <w:rStyle w:val="FontStyle51"/>
          <w:sz w:val="24"/>
          <w:szCs w:val="24"/>
        </w:rPr>
        <w:softHyphen/>
        <w:t>член. Разложение многочленов на множители. Многочлены с одной перемен</w:t>
      </w:r>
      <w:r w:rsidRPr="003A7E06">
        <w:rPr>
          <w:rStyle w:val="FontStyle51"/>
          <w:sz w:val="24"/>
          <w:szCs w:val="24"/>
        </w:rPr>
        <w:softHyphen/>
        <w:t>ной. Корень многочлена. Квадратный трехчлен; разло</w:t>
      </w:r>
      <w:r w:rsidRPr="003A7E06">
        <w:rPr>
          <w:rStyle w:val="FontStyle51"/>
          <w:sz w:val="24"/>
          <w:szCs w:val="24"/>
        </w:rPr>
        <w:softHyphen/>
        <w:t>жение квадратного трех</w:t>
      </w:r>
      <w:r w:rsidRPr="003A7E06">
        <w:rPr>
          <w:rStyle w:val="FontStyle51"/>
          <w:sz w:val="24"/>
          <w:szCs w:val="24"/>
        </w:rPr>
        <w:softHyphen/>
        <w:t>члена на множители.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Алгебраическая дробь. Основное свойство алгебраической дроби. Сложе</w:t>
      </w:r>
      <w:r w:rsidRPr="003A7E06">
        <w:rPr>
          <w:rStyle w:val="FontStyle51"/>
          <w:sz w:val="24"/>
          <w:szCs w:val="24"/>
        </w:rPr>
        <w:softHyphen/>
        <w:t>ние, вычитание, умножение, деление алгебраи</w:t>
      </w:r>
      <w:r w:rsidRPr="003A7E06">
        <w:rPr>
          <w:rStyle w:val="FontStyle51"/>
          <w:sz w:val="24"/>
          <w:szCs w:val="24"/>
        </w:rPr>
        <w:softHyphen/>
        <w:t>ческих дробей. Степень с це</w:t>
      </w:r>
      <w:r w:rsidRPr="003A7E06">
        <w:rPr>
          <w:rStyle w:val="FontStyle51"/>
          <w:sz w:val="24"/>
          <w:szCs w:val="24"/>
        </w:rPr>
        <w:softHyphen/>
        <w:t>лым показателем и ее свойства.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Рациональные выражения и их преобразования. Доказа</w:t>
      </w:r>
      <w:r w:rsidRPr="003A7E06">
        <w:rPr>
          <w:rStyle w:val="FontStyle51"/>
          <w:sz w:val="24"/>
          <w:szCs w:val="24"/>
        </w:rPr>
        <w:softHyphen/>
        <w:t>тельство тождеств.</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Квадратные корни. Свойства арифметических квадратных корней и их приме</w:t>
      </w:r>
      <w:r w:rsidRPr="003A7E06">
        <w:rPr>
          <w:rStyle w:val="FontStyle51"/>
          <w:sz w:val="24"/>
          <w:szCs w:val="24"/>
        </w:rPr>
        <w:softHyphen/>
        <w:t>нение к преобра</w:t>
      </w:r>
      <w:r w:rsidRPr="003A7E06">
        <w:rPr>
          <w:rStyle w:val="FontStyle51"/>
          <w:sz w:val="24"/>
          <w:szCs w:val="24"/>
        </w:rPr>
        <w:softHyphen/>
        <w:t>зованию числовых выра</w:t>
      </w:r>
      <w:r w:rsidRPr="003A7E06">
        <w:rPr>
          <w:rStyle w:val="FontStyle51"/>
          <w:sz w:val="24"/>
          <w:szCs w:val="24"/>
        </w:rPr>
        <w:softHyphen/>
        <w:t>жений и вычислениям.</w:t>
      </w:r>
    </w:p>
    <w:p w:rsidR="00152D12" w:rsidRPr="003A7E06" w:rsidRDefault="00152D12" w:rsidP="00152D12">
      <w:pPr>
        <w:pStyle w:val="Style3"/>
        <w:widowControl/>
        <w:spacing w:before="5" w:line="240" w:lineRule="auto"/>
        <w:ind w:firstLine="0"/>
        <w:rPr>
          <w:rStyle w:val="FontStyle56"/>
          <w:sz w:val="24"/>
          <w:szCs w:val="24"/>
        </w:rPr>
      </w:pPr>
      <w:r w:rsidRPr="003A7E06">
        <w:rPr>
          <w:rStyle w:val="FontStyle56"/>
          <w:sz w:val="24"/>
          <w:szCs w:val="24"/>
        </w:rPr>
        <w:t xml:space="preserve">Уравнения. </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Уравнение с одной переменной. Корень урав</w:t>
      </w:r>
      <w:r w:rsidRPr="003A7E06">
        <w:rPr>
          <w:rStyle w:val="FontStyle51"/>
          <w:sz w:val="24"/>
          <w:szCs w:val="24"/>
        </w:rPr>
        <w:softHyphen/>
        <w:t>нения. Свойства числовых равенств. Равносиль</w:t>
      </w:r>
      <w:r w:rsidRPr="003A7E06">
        <w:rPr>
          <w:rStyle w:val="FontStyle51"/>
          <w:sz w:val="24"/>
          <w:szCs w:val="24"/>
        </w:rPr>
        <w:softHyphen/>
        <w:t>ность уравнений.</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Линейное уравнение. Квадратное уравнение: формула кор</w:t>
      </w:r>
      <w:r w:rsidRPr="003A7E06">
        <w:rPr>
          <w:rStyle w:val="FontStyle51"/>
          <w:sz w:val="24"/>
          <w:szCs w:val="24"/>
        </w:rPr>
        <w:softHyphen/>
        <w:t>ней квадратного уравнения. Теорема Виета. Решение урав</w:t>
      </w:r>
      <w:r w:rsidRPr="003A7E06">
        <w:rPr>
          <w:rStyle w:val="FontStyle51"/>
          <w:sz w:val="24"/>
          <w:szCs w:val="24"/>
        </w:rPr>
        <w:softHyphen/>
        <w:t>нений, сводящихся к линейным и квадратным. Примеры ре</w:t>
      </w:r>
      <w:r w:rsidRPr="003A7E06">
        <w:rPr>
          <w:rStyle w:val="FontStyle51"/>
          <w:sz w:val="24"/>
          <w:szCs w:val="24"/>
        </w:rPr>
        <w:softHyphen/>
        <w:t>шения уравнений третьей и четвертой степени. Реше</w:t>
      </w:r>
      <w:r w:rsidRPr="003A7E06">
        <w:rPr>
          <w:rStyle w:val="FontStyle51"/>
          <w:sz w:val="24"/>
          <w:szCs w:val="24"/>
        </w:rPr>
        <w:softHyphen/>
        <w:t>ние дробно-рациональных уравнений.</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Уравнение с двумя переменными. Линейное уравнение с дву</w:t>
      </w:r>
      <w:r w:rsidRPr="003A7E06">
        <w:rPr>
          <w:rStyle w:val="FontStyle51"/>
          <w:sz w:val="24"/>
          <w:szCs w:val="24"/>
        </w:rPr>
        <w:softHyphen/>
        <w:t>мя перемен</w:t>
      </w:r>
      <w:r w:rsidRPr="003A7E06">
        <w:rPr>
          <w:rStyle w:val="FontStyle51"/>
          <w:sz w:val="24"/>
          <w:szCs w:val="24"/>
        </w:rPr>
        <w:softHyphen/>
        <w:t>ными, примеры решения уравнений в целых числах.</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Система уравнений с двумя переменными. Равносильность систем. Сис</w:t>
      </w:r>
      <w:r w:rsidRPr="003A7E06">
        <w:rPr>
          <w:rStyle w:val="FontStyle51"/>
          <w:sz w:val="24"/>
          <w:szCs w:val="24"/>
        </w:rPr>
        <w:softHyphen/>
        <w:t>темы двух линей</w:t>
      </w:r>
      <w:r w:rsidRPr="003A7E06">
        <w:rPr>
          <w:rStyle w:val="FontStyle51"/>
          <w:sz w:val="24"/>
          <w:szCs w:val="24"/>
        </w:rPr>
        <w:softHyphen/>
        <w:t>ных уравнений с двумя перемен</w:t>
      </w:r>
      <w:r w:rsidRPr="003A7E06">
        <w:rPr>
          <w:rStyle w:val="FontStyle51"/>
          <w:sz w:val="24"/>
          <w:szCs w:val="24"/>
        </w:rPr>
        <w:softHyphen/>
        <w:t>ными; решение подстанов</w:t>
      </w:r>
      <w:r w:rsidRPr="003A7E06">
        <w:rPr>
          <w:rStyle w:val="FontStyle51"/>
          <w:sz w:val="24"/>
          <w:szCs w:val="24"/>
        </w:rPr>
        <w:softHyphen/>
        <w:t>кой и сложением. Примеры реше</w:t>
      </w:r>
      <w:r w:rsidRPr="003A7E06">
        <w:rPr>
          <w:rStyle w:val="FontStyle51"/>
          <w:sz w:val="24"/>
          <w:szCs w:val="24"/>
        </w:rPr>
        <w:softHyphen/>
        <w:t>ния систем нелинейных уравнений с двумя переменными.</w:t>
      </w:r>
    </w:p>
    <w:p w:rsidR="00152D12" w:rsidRPr="003A7E06" w:rsidRDefault="00152D12" w:rsidP="00152D12">
      <w:pPr>
        <w:pStyle w:val="Style3"/>
        <w:widowControl/>
        <w:spacing w:line="240" w:lineRule="auto"/>
        <w:ind w:firstLine="0"/>
        <w:jc w:val="left"/>
        <w:rPr>
          <w:rStyle w:val="FontStyle51"/>
          <w:sz w:val="24"/>
          <w:szCs w:val="24"/>
        </w:rPr>
      </w:pPr>
      <w:r w:rsidRPr="003A7E06">
        <w:rPr>
          <w:rStyle w:val="FontStyle51"/>
          <w:sz w:val="24"/>
          <w:szCs w:val="24"/>
        </w:rPr>
        <w:t xml:space="preserve">   Решение текстовых задач алгебраическим способом.</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Декартовы координаты на плоскости. Графическая интер</w:t>
      </w:r>
      <w:r w:rsidRPr="003A7E06">
        <w:rPr>
          <w:rStyle w:val="FontStyle51"/>
          <w:sz w:val="24"/>
          <w:szCs w:val="24"/>
        </w:rPr>
        <w:softHyphen/>
        <w:t>претация уравне</w:t>
      </w:r>
      <w:r w:rsidRPr="003A7E06">
        <w:rPr>
          <w:rStyle w:val="FontStyle51"/>
          <w:sz w:val="24"/>
          <w:szCs w:val="24"/>
        </w:rPr>
        <w:softHyphen/>
        <w:t>ния с двумя переменными. График линейно</w:t>
      </w:r>
      <w:r w:rsidRPr="003A7E06">
        <w:rPr>
          <w:rStyle w:val="FontStyle51"/>
          <w:sz w:val="24"/>
          <w:szCs w:val="24"/>
        </w:rPr>
        <w:softHyphen/>
        <w:t>го уравнения с двумя перемен</w:t>
      </w:r>
      <w:r w:rsidRPr="003A7E06">
        <w:rPr>
          <w:rStyle w:val="FontStyle51"/>
          <w:sz w:val="24"/>
          <w:szCs w:val="24"/>
        </w:rPr>
        <w:softHyphen/>
        <w:t>ными; угловой коэффициент прямой; условие параллельности прямых. Гра</w:t>
      </w:r>
      <w:r w:rsidRPr="003A7E06">
        <w:rPr>
          <w:rStyle w:val="FontStyle51"/>
          <w:sz w:val="24"/>
          <w:szCs w:val="24"/>
        </w:rPr>
        <w:softHyphen/>
        <w:t>фики простей</w:t>
      </w:r>
      <w:r w:rsidRPr="003A7E06">
        <w:rPr>
          <w:rStyle w:val="FontStyle51"/>
          <w:sz w:val="24"/>
          <w:szCs w:val="24"/>
        </w:rPr>
        <w:softHyphen/>
        <w:t>ших нелинейных уравнений: парабола, гипербола, окруж</w:t>
      </w:r>
      <w:r w:rsidRPr="003A7E06">
        <w:rPr>
          <w:rStyle w:val="FontStyle51"/>
          <w:sz w:val="24"/>
          <w:szCs w:val="24"/>
        </w:rPr>
        <w:softHyphen/>
        <w:t>ность. Графическая интерпретация систем уравнений с двумя переменными.</w:t>
      </w:r>
    </w:p>
    <w:p w:rsidR="00152D12" w:rsidRPr="003A7E06" w:rsidRDefault="00152D12" w:rsidP="00152D12">
      <w:pPr>
        <w:pStyle w:val="Style3"/>
        <w:widowControl/>
        <w:spacing w:before="10" w:line="240" w:lineRule="auto"/>
        <w:ind w:firstLine="0"/>
        <w:jc w:val="left"/>
        <w:rPr>
          <w:rStyle w:val="FontStyle56"/>
          <w:sz w:val="24"/>
          <w:szCs w:val="24"/>
        </w:rPr>
      </w:pPr>
      <w:r w:rsidRPr="003A7E06">
        <w:rPr>
          <w:rStyle w:val="FontStyle56"/>
          <w:sz w:val="24"/>
          <w:szCs w:val="24"/>
        </w:rPr>
        <w:t xml:space="preserve">Неравенства. </w:t>
      </w:r>
    </w:p>
    <w:p w:rsidR="00152D12" w:rsidRPr="003A7E06" w:rsidRDefault="00152D12" w:rsidP="00152D12">
      <w:pPr>
        <w:pStyle w:val="Style3"/>
        <w:widowControl/>
        <w:spacing w:before="10" w:line="240" w:lineRule="auto"/>
        <w:ind w:firstLine="0"/>
        <w:jc w:val="left"/>
        <w:rPr>
          <w:rStyle w:val="FontStyle51"/>
          <w:sz w:val="24"/>
          <w:szCs w:val="24"/>
        </w:rPr>
      </w:pPr>
      <w:r w:rsidRPr="003A7E06">
        <w:rPr>
          <w:rStyle w:val="FontStyle51"/>
          <w:sz w:val="24"/>
          <w:szCs w:val="24"/>
        </w:rPr>
        <w:t>Числовые неравенства и их свойства. Неравенство с одной переменной. Равносильность нера</w:t>
      </w:r>
      <w:r w:rsidRPr="003A7E06">
        <w:rPr>
          <w:rStyle w:val="FontStyle51"/>
          <w:sz w:val="24"/>
          <w:szCs w:val="24"/>
        </w:rPr>
        <w:softHyphen/>
        <w:t>венств. Линейные нера</w:t>
      </w:r>
      <w:r w:rsidRPr="003A7E06">
        <w:rPr>
          <w:rStyle w:val="FontStyle51"/>
          <w:sz w:val="24"/>
          <w:szCs w:val="24"/>
        </w:rPr>
        <w:softHyphen/>
        <w:t>венства с одной переменной. Квадрат</w:t>
      </w:r>
      <w:r w:rsidRPr="003A7E06">
        <w:rPr>
          <w:rStyle w:val="FontStyle51"/>
          <w:sz w:val="24"/>
          <w:szCs w:val="24"/>
        </w:rPr>
        <w:softHyphen/>
        <w:t>ные неравенства. Сис</w:t>
      </w:r>
      <w:r w:rsidRPr="003A7E06">
        <w:rPr>
          <w:rStyle w:val="FontStyle51"/>
          <w:sz w:val="24"/>
          <w:szCs w:val="24"/>
        </w:rPr>
        <w:softHyphen/>
        <w:t>темы нера</w:t>
      </w:r>
      <w:r w:rsidRPr="003A7E06">
        <w:rPr>
          <w:rStyle w:val="FontStyle51"/>
          <w:sz w:val="24"/>
          <w:szCs w:val="24"/>
        </w:rPr>
        <w:softHyphen/>
        <w:t>венств с одной переменной.</w:t>
      </w:r>
    </w:p>
    <w:p w:rsidR="00152D12" w:rsidRPr="003A7E06" w:rsidRDefault="00152D12" w:rsidP="00152D12">
      <w:pPr>
        <w:pStyle w:val="Style7"/>
        <w:widowControl/>
        <w:spacing w:before="101"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ФУНКЦИИ </w:t>
      </w:r>
      <w:r w:rsidRPr="003A7E06">
        <w:rPr>
          <w:rStyle w:val="FontStyle45"/>
          <w:rFonts w:ascii="Times New Roman" w:hAnsi="Times New Roman" w:cs="Times New Roman"/>
          <w:sz w:val="24"/>
          <w:szCs w:val="24"/>
        </w:rPr>
        <w:t>(65+15=80 ч)</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Основные понятия. </w:t>
      </w:r>
    </w:p>
    <w:p w:rsidR="00152D12" w:rsidRPr="003A7E06" w:rsidRDefault="00152D12" w:rsidP="00152D12">
      <w:pPr>
        <w:pStyle w:val="Style3"/>
        <w:widowControl/>
        <w:spacing w:line="240" w:lineRule="auto"/>
        <w:ind w:firstLine="0"/>
        <w:rPr>
          <w:rStyle w:val="FontStyle51"/>
          <w:b/>
          <w:bCs/>
          <w:sz w:val="24"/>
          <w:szCs w:val="24"/>
        </w:rPr>
      </w:pPr>
      <w:r w:rsidRPr="003A7E06">
        <w:rPr>
          <w:rStyle w:val="FontStyle51"/>
          <w:sz w:val="24"/>
          <w:szCs w:val="24"/>
        </w:rPr>
        <w:t>Зависимости между величинами. По</w:t>
      </w:r>
      <w:r w:rsidRPr="003A7E06">
        <w:rPr>
          <w:rStyle w:val="FontStyle51"/>
          <w:sz w:val="24"/>
          <w:szCs w:val="24"/>
        </w:rPr>
        <w:softHyphen/>
        <w:t>нятие функции. Об</w:t>
      </w:r>
      <w:r w:rsidRPr="003A7E06">
        <w:rPr>
          <w:rStyle w:val="FontStyle51"/>
          <w:sz w:val="24"/>
          <w:szCs w:val="24"/>
        </w:rPr>
        <w:softHyphen/>
        <w:t>ласть определения и множество значений функции. Способы задания функ</w:t>
      </w:r>
      <w:r w:rsidRPr="003A7E06">
        <w:rPr>
          <w:rStyle w:val="FontStyle51"/>
          <w:sz w:val="24"/>
          <w:szCs w:val="24"/>
        </w:rPr>
        <w:softHyphen/>
        <w:t>ции. График функции. Свой</w:t>
      </w:r>
      <w:r w:rsidRPr="003A7E06">
        <w:rPr>
          <w:rStyle w:val="FontStyle51"/>
          <w:sz w:val="24"/>
          <w:szCs w:val="24"/>
        </w:rPr>
        <w:softHyphen/>
        <w:t>ства функций, их отображение на графике. Примеры графи</w:t>
      </w:r>
      <w:r w:rsidRPr="003A7E06">
        <w:rPr>
          <w:rStyle w:val="FontStyle51"/>
          <w:sz w:val="24"/>
          <w:szCs w:val="24"/>
        </w:rPr>
        <w:softHyphen/>
        <w:t>ков зависимостей, отражающих реальные про</w:t>
      </w:r>
      <w:r w:rsidRPr="003A7E06">
        <w:rPr>
          <w:rStyle w:val="FontStyle51"/>
          <w:sz w:val="24"/>
          <w:szCs w:val="24"/>
        </w:rPr>
        <w:softHyphen/>
        <w:t>цессы.</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Числовые функции. </w:t>
      </w:r>
    </w:p>
    <w:p w:rsidR="00152D12" w:rsidRPr="003A7E06" w:rsidRDefault="00152D12" w:rsidP="00152D12">
      <w:pPr>
        <w:pStyle w:val="Style3"/>
        <w:widowControl/>
        <w:spacing w:line="240" w:lineRule="auto"/>
        <w:ind w:firstLine="0"/>
        <w:rPr>
          <w:rStyle w:val="FontStyle50"/>
          <w:sz w:val="24"/>
          <w:szCs w:val="24"/>
        </w:rPr>
      </w:pPr>
      <w:r w:rsidRPr="003A7E06">
        <w:rPr>
          <w:rStyle w:val="FontStyle51"/>
          <w:sz w:val="24"/>
          <w:szCs w:val="24"/>
        </w:rPr>
        <w:t>Функции, описывающие прямую и обратную пропорцио</w:t>
      </w:r>
      <w:r w:rsidRPr="003A7E06">
        <w:rPr>
          <w:rStyle w:val="FontStyle51"/>
          <w:sz w:val="24"/>
          <w:szCs w:val="24"/>
        </w:rPr>
        <w:softHyphen/>
        <w:t>нальные зависимости, их гра</w:t>
      </w:r>
      <w:r w:rsidRPr="003A7E06">
        <w:rPr>
          <w:rStyle w:val="FontStyle51"/>
          <w:sz w:val="24"/>
          <w:szCs w:val="24"/>
        </w:rPr>
        <w:softHyphen/>
        <w:t>фики и свойства. Линейная функция, ее график и свойства. Квадра</w:t>
      </w:r>
      <w:r w:rsidRPr="003A7E06">
        <w:rPr>
          <w:rStyle w:val="FontStyle51"/>
          <w:sz w:val="24"/>
          <w:szCs w:val="24"/>
        </w:rPr>
        <w:softHyphen/>
        <w:t>тичная функция, ее гра</w:t>
      </w:r>
      <w:r w:rsidRPr="003A7E06">
        <w:rPr>
          <w:rStyle w:val="FontStyle51"/>
          <w:sz w:val="24"/>
          <w:szCs w:val="24"/>
        </w:rPr>
        <w:softHyphen/>
        <w:t>фик и свойства. Степен</w:t>
      </w:r>
      <w:r w:rsidRPr="003A7E06">
        <w:rPr>
          <w:rStyle w:val="FontStyle51"/>
          <w:sz w:val="24"/>
          <w:szCs w:val="24"/>
        </w:rPr>
        <w:softHyphen/>
        <w:t>ные функции с натуральными показателями 2 и 3, их графики и свой</w:t>
      </w:r>
      <w:r w:rsidRPr="003A7E06">
        <w:rPr>
          <w:rStyle w:val="FontStyle51"/>
          <w:sz w:val="24"/>
          <w:szCs w:val="24"/>
        </w:rPr>
        <w:softHyphen/>
        <w:t>ства. Гра</w:t>
      </w:r>
      <w:r w:rsidRPr="003A7E06">
        <w:rPr>
          <w:rStyle w:val="FontStyle51"/>
          <w:sz w:val="24"/>
          <w:szCs w:val="24"/>
        </w:rPr>
        <w:softHyphen/>
        <w:t>фики функци</w:t>
      </w:r>
      <w:r w:rsidRPr="003A7E06">
        <w:rPr>
          <w:rStyle w:val="FontStyle50"/>
          <w:i w:val="0"/>
          <w:sz w:val="24"/>
          <w:szCs w:val="24"/>
        </w:rPr>
        <w:t xml:space="preserve">и  </w:t>
      </w:r>
      <w:r w:rsidRPr="003A7E06">
        <w:rPr>
          <w:rStyle w:val="FontStyle50"/>
          <w:sz w:val="24"/>
          <w:szCs w:val="24"/>
        </w:rPr>
        <w:t xml:space="preserve">у = </w:t>
      </w:r>
      <w:r w:rsidRPr="003A7E06">
        <w:rPr>
          <w:rStyle w:val="FontStyle50"/>
          <w:sz w:val="24"/>
          <w:szCs w:val="24"/>
          <w:lang w:val="en-US"/>
        </w:rPr>
        <w:t>IxI</w:t>
      </w:r>
    </w:p>
    <w:p w:rsidR="00152D12" w:rsidRPr="003A7E06" w:rsidRDefault="00152D12" w:rsidP="00152D12">
      <w:pPr>
        <w:pStyle w:val="Style3"/>
        <w:widowControl/>
        <w:spacing w:before="5" w:line="240" w:lineRule="auto"/>
        <w:ind w:firstLine="0"/>
        <w:rPr>
          <w:rStyle w:val="FontStyle56"/>
          <w:sz w:val="24"/>
          <w:szCs w:val="24"/>
        </w:rPr>
      </w:pPr>
      <w:r w:rsidRPr="003A7E06">
        <w:rPr>
          <w:rStyle w:val="FontStyle56"/>
          <w:sz w:val="24"/>
          <w:szCs w:val="24"/>
        </w:rPr>
        <w:t xml:space="preserve">Числовые последовательности. </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lastRenderedPageBreak/>
        <w:t>Понятие числовой по</w:t>
      </w:r>
      <w:r w:rsidRPr="003A7E06">
        <w:rPr>
          <w:rStyle w:val="FontStyle51"/>
          <w:sz w:val="24"/>
          <w:szCs w:val="24"/>
        </w:rPr>
        <w:softHyphen/>
        <w:t>следовательности. Зада</w:t>
      </w:r>
      <w:r w:rsidRPr="003A7E06">
        <w:rPr>
          <w:rStyle w:val="FontStyle51"/>
          <w:sz w:val="24"/>
          <w:szCs w:val="24"/>
        </w:rPr>
        <w:softHyphen/>
        <w:t>ние последовательности рекуррентной форму</w:t>
      </w:r>
      <w:r w:rsidRPr="003A7E06">
        <w:rPr>
          <w:rStyle w:val="FontStyle51"/>
          <w:sz w:val="24"/>
          <w:szCs w:val="24"/>
        </w:rPr>
        <w:softHyphen/>
        <w:t>лой и формулой л-го члена.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Арифметическая и геометрическая прогрессии. Формулы л-го члена арифмети</w:t>
      </w:r>
      <w:r w:rsidRPr="003A7E06">
        <w:rPr>
          <w:rStyle w:val="FontStyle51"/>
          <w:sz w:val="24"/>
          <w:szCs w:val="24"/>
        </w:rPr>
        <w:softHyphen/>
        <w:t xml:space="preserve">ческой и геометрической прогрессий, суммы первых </w:t>
      </w:r>
      <w:r w:rsidRPr="003A7E06">
        <w:rPr>
          <w:rStyle w:val="FontStyle50"/>
          <w:sz w:val="24"/>
          <w:szCs w:val="24"/>
        </w:rPr>
        <w:t xml:space="preserve">п </w:t>
      </w:r>
      <w:r w:rsidRPr="003A7E06">
        <w:rPr>
          <w:rStyle w:val="FontStyle51"/>
          <w:sz w:val="24"/>
          <w:szCs w:val="24"/>
        </w:rPr>
        <w:t>членов. Изобра</w:t>
      </w:r>
      <w:r w:rsidRPr="003A7E06">
        <w:rPr>
          <w:rStyle w:val="FontStyle51"/>
          <w:sz w:val="24"/>
          <w:szCs w:val="24"/>
        </w:rPr>
        <w:softHyphen/>
        <w:t>жение членов арифметиче</w:t>
      </w:r>
      <w:r w:rsidRPr="003A7E06">
        <w:rPr>
          <w:rStyle w:val="FontStyle51"/>
          <w:sz w:val="24"/>
          <w:szCs w:val="24"/>
        </w:rPr>
        <w:softHyphen/>
        <w:t>ской и геометрической прогрессий точками координатной плоскости. Линейный и экспоненци</w:t>
      </w:r>
      <w:r w:rsidRPr="003A7E06">
        <w:rPr>
          <w:rStyle w:val="FontStyle51"/>
          <w:sz w:val="24"/>
          <w:szCs w:val="24"/>
        </w:rPr>
        <w:softHyphen/>
        <w:t>альный рост. Сложные про</w:t>
      </w:r>
      <w:r w:rsidRPr="003A7E06">
        <w:rPr>
          <w:rStyle w:val="FontStyle51"/>
          <w:sz w:val="24"/>
          <w:szCs w:val="24"/>
        </w:rPr>
        <w:softHyphen/>
        <w:t>центы.</w:t>
      </w:r>
    </w:p>
    <w:p w:rsidR="00152D12" w:rsidRPr="003A7E06" w:rsidRDefault="00152D12" w:rsidP="00152D12">
      <w:pPr>
        <w:pStyle w:val="Style7"/>
        <w:widowControl/>
        <w:spacing w:before="91"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ВЕРОЯТНОСТЬ И СТАТИСТИКА </w:t>
      </w:r>
      <w:r w:rsidRPr="003A7E06">
        <w:rPr>
          <w:rStyle w:val="FontStyle45"/>
          <w:rFonts w:ascii="Times New Roman" w:hAnsi="Times New Roman" w:cs="Times New Roman"/>
          <w:sz w:val="24"/>
          <w:szCs w:val="24"/>
        </w:rPr>
        <w:t>(50+5=55 ч)</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Описательная статистика.</w:t>
      </w:r>
    </w:p>
    <w:p w:rsidR="00152D12" w:rsidRPr="003A7E06" w:rsidRDefault="00152D12" w:rsidP="00152D12">
      <w:pPr>
        <w:pStyle w:val="Style3"/>
        <w:widowControl/>
        <w:spacing w:line="240" w:lineRule="auto"/>
        <w:ind w:firstLine="0"/>
        <w:rPr>
          <w:rStyle w:val="FontStyle51"/>
          <w:b/>
          <w:bCs/>
          <w:sz w:val="24"/>
          <w:szCs w:val="24"/>
        </w:rPr>
      </w:pPr>
      <w:r w:rsidRPr="003A7E06">
        <w:rPr>
          <w:rStyle w:val="FontStyle51"/>
          <w:sz w:val="24"/>
          <w:szCs w:val="24"/>
        </w:rPr>
        <w:t>Представление данных в виде таблиц, диа</w:t>
      </w:r>
      <w:r w:rsidRPr="003A7E06">
        <w:rPr>
          <w:rStyle w:val="FontStyle51"/>
          <w:sz w:val="24"/>
          <w:szCs w:val="24"/>
        </w:rPr>
        <w:softHyphen/>
        <w:t>грамм, графиков. Случайная изменчивость. Ста</w:t>
      </w:r>
      <w:r w:rsidRPr="003A7E06">
        <w:rPr>
          <w:rStyle w:val="FontStyle51"/>
          <w:sz w:val="24"/>
          <w:szCs w:val="24"/>
        </w:rPr>
        <w:softHyphen/>
        <w:t>тистические характеристики набора данных: среднее арифме</w:t>
      </w:r>
      <w:r w:rsidRPr="003A7E06">
        <w:rPr>
          <w:rStyle w:val="FontStyle51"/>
          <w:sz w:val="24"/>
          <w:szCs w:val="24"/>
        </w:rPr>
        <w:softHyphen/>
        <w:t>тическое, медиана, наиболь</w:t>
      </w:r>
      <w:r w:rsidRPr="003A7E06">
        <w:rPr>
          <w:rStyle w:val="FontStyle51"/>
          <w:sz w:val="24"/>
          <w:szCs w:val="24"/>
        </w:rPr>
        <w:softHyphen/>
        <w:t>шее и наимень</w:t>
      </w:r>
      <w:r w:rsidRPr="003A7E06">
        <w:rPr>
          <w:rStyle w:val="FontStyle51"/>
          <w:sz w:val="24"/>
          <w:szCs w:val="24"/>
        </w:rPr>
        <w:softHyphen/>
        <w:t>шее значения, раз</w:t>
      </w:r>
      <w:r w:rsidRPr="003A7E06">
        <w:rPr>
          <w:rStyle w:val="FontStyle51"/>
          <w:sz w:val="24"/>
          <w:szCs w:val="24"/>
        </w:rPr>
        <w:softHyphen/>
        <w:t>мах. Представление о выборочном исследовании.</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Случайные события и вероятность.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Понятие о слу</w:t>
      </w:r>
      <w:r w:rsidRPr="003A7E06">
        <w:rPr>
          <w:rStyle w:val="FontStyle51"/>
          <w:sz w:val="24"/>
          <w:szCs w:val="24"/>
        </w:rPr>
        <w:softHyphen/>
        <w:t>чайном опыте и случай</w:t>
      </w:r>
      <w:r w:rsidRPr="003A7E06">
        <w:rPr>
          <w:rStyle w:val="FontStyle51"/>
          <w:sz w:val="24"/>
          <w:szCs w:val="24"/>
        </w:rPr>
        <w:softHyphen/>
        <w:t>ном событии. Частота случайного события. Статистиче</w:t>
      </w:r>
      <w:r w:rsidRPr="003A7E06">
        <w:rPr>
          <w:rStyle w:val="FontStyle51"/>
          <w:sz w:val="24"/>
          <w:szCs w:val="24"/>
        </w:rPr>
        <w:softHyphen/>
        <w:t>ский подход к понятию вероятности. Вероятности противоположных событий. Достоверные и не</w:t>
      </w:r>
      <w:r w:rsidRPr="003A7E06">
        <w:rPr>
          <w:rStyle w:val="FontStyle51"/>
          <w:sz w:val="24"/>
          <w:szCs w:val="24"/>
        </w:rPr>
        <w:softHyphen/>
        <w:t>возможные события. Равновозможность событий. Классиче</w:t>
      </w:r>
      <w:r w:rsidRPr="003A7E06">
        <w:rPr>
          <w:rStyle w:val="FontStyle51"/>
          <w:sz w:val="24"/>
          <w:szCs w:val="24"/>
        </w:rPr>
        <w:softHyphen/>
        <w:t>ское определе</w:t>
      </w:r>
      <w:r w:rsidRPr="003A7E06">
        <w:rPr>
          <w:rStyle w:val="FontStyle51"/>
          <w:sz w:val="24"/>
          <w:szCs w:val="24"/>
        </w:rPr>
        <w:softHyphen/>
        <w:t>ние вероятности.</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Комбинаторика.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Решение комбинаторных задач перебо</w:t>
      </w:r>
      <w:r w:rsidRPr="003A7E06">
        <w:rPr>
          <w:rStyle w:val="FontStyle51"/>
          <w:sz w:val="24"/>
          <w:szCs w:val="24"/>
        </w:rPr>
        <w:softHyphen/>
        <w:t>ром вариантов. Ком</w:t>
      </w:r>
      <w:r w:rsidRPr="003A7E06">
        <w:rPr>
          <w:rStyle w:val="FontStyle51"/>
          <w:sz w:val="24"/>
          <w:szCs w:val="24"/>
        </w:rPr>
        <w:softHyphen/>
        <w:t>бинаторное правило умноже</w:t>
      </w:r>
      <w:r w:rsidRPr="003A7E06">
        <w:rPr>
          <w:rStyle w:val="FontStyle51"/>
          <w:sz w:val="24"/>
          <w:szCs w:val="24"/>
        </w:rPr>
        <w:softHyphen/>
        <w:t>ния. Переста</w:t>
      </w:r>
      <w:r w:rsidRPr="003A7E06">
        <w:rPr>
          <w:rStyle w:val="FontStyle51"/>
          <w:sz w:val="24"/>
          <w:szCs w:val="24"/>
        </w:rPr>
        <w:softHyphen/>
        <w:t>новки и факториал.</w:t>
      </w:r>
    </w:p>
    <w:p w:rsidR="00152D12" w:rsidRPr="003A7E06" w:rsidRDefault="00152D12" w:rsidP="00152D12">
      <w:pPr>
        <w:pStyle w:val="Style7"/>
        <w:widowControl/>
        <w:spacing w:before="91"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ГЕОМЕТРИЯ </w:t>
      </w:r>
      <w:r w:rsidRPr="003A7E06">
        <w:rPr>
          <w:rStyle w:val="FontStyle45"/>
          <w:rFonts w:ascii="Times New Roman" w:hAnsi="Times New Roman" w:cs="Times New Roman"/>
          <w:sz w:val="24"/>
          <w:szCs w:val="24"/>
        </w:rPr>
        <w:t>(255+35=290 ч)</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Наглядная геометрия </w:t>
      </w:r>
    </w:p>
    <w:p w:rsidR="00152D12" w:rsidRPr="003A7E06" w:rsidRDefault="00152D12" w:rsidP="00152D12">
      <w:pPr>
        <w:pStyle w:val="Style3"/>
        <w:widowControl/>
        <w:spacing w:line="240" w:lineRule="auto"/>
        <w:ind w:firstLine="0"/>
        <w:rPr>
          <w:rStyle w:val="FontStyle51"/>
          <w:b/>
          <w:bCs/>
          <w:sz w:val="24"/>
          <w:szCs w:val="24"/>
        </w:rPr>
      </w:pPr>
      <w:r w:rsidRPr="003A7E06">
        <w:rPr>
          <w:rStyle w:val="FontStyle51"/>
          <w:sz w:val="24"/>
          <w:szCs w:val="24"/>
        </w:rPr>
        <w:t>Наглядные представления о фигу</w:t>
      </w:r>
      <w:r w:rsidRPr="003A7E06">
        <w:rPr>
          <w:rStyle w:val="FontStyle51"/>
          <w:sz w:val="24"/>
          <w:szCs w:val="24"/>
        </w:rPr>
        <w:softHyphen/>
        <w:t>рах на плоско</w:t>
      </w:r>
      <w:r w:rsidRPr="003A7E06">
        <w:rPr>
          <w:rStyle w:val="FontStyle51"/>
          <w:sz w:val="24"/>
          <w:szCs w:val="24"/>
        </w:rPr>
        <w:softHyphen/>
        <w:t>сти: прямая, отрезок, луч, угол, ломаная, мно</w:t>
      </w:r>
      <w:r w:rsidRPr="003A7E06">
        <w:rPr>
          <w:rStyle w:val="FontStyle51"/>
          <w:sz w:val="24"/>
          <w:szCs w:val="24"/>
        </w:rPr>
        <w:softHyphen/>
        <w:t>гоугольник, окружность, круг. Четырехугольник, прямоуголь</w:t>
      </w:r>
      <w:r w:rsidRPr="003A7E06">
        <w:rPr>
          <w:rStyle w:val="FontStyle51"/>
          <w:sz w:val="24"/>
          <w:szCs w:val="24"/>
        </w:rPr>
        <w:softHyphen/>
        <w:t>ник, квадрат. Треуголь</w:t>
      </w:r>
      <w:r w:rsidRPr="003A7E06">
        <w:rPr>
          <w:rStyle w:val="FontStyle51"/>
          <w:sz w:val="24"/>
          <w:szCs w:val="24"/>
        </w:rPr>
        <w:softHyphen/>
        <w:t>ник, виды треугольни</w:t>
      </w:r>
      <w:r w:rsidRPr="003A7E06">
        <w:rPr>
          <w:rStyle w:val="FontStyle51"/>
          <w:sz w:val="24"/>
          <w:szCs w:val="24"/>
        </w:rPr>
        <w:softHyphen/>
        <w:t>ков. Правильные многоугольники. Изображение геометрических фи</w:t>
      </w:r>
      <w:r w:rsidRPr="003A7E06">
        <w:rPr>
          <w:rStyle w:val="FontStyle51"/>
          <w:sz w:val="24"/>
          <w:szCs w:val="24"/>
        </w:rPr>
        <w:softHyphen/>
        <w:t>гур. Взаим</w:t>
      </w:r>
      <w:r w:rsidRPr="003A7E06">
        <w:rPr>
          <w:rStyle w:val="FontStyle51"/>
          <w:sz w:val="24"/>
          <w:szCs w:val="24"/>
        </w:rPr>
        <w:softHyphen/>
        <w:t>ное расположение двух прямых, двух окружностей, прямой и окружно</w:t>
      </w:r>
      <w:r w:rsidRPr="003A7E06">
        <w:rPr>
          <w:rStyle w:val="FontStyle51"/>
          <w:sz w:val="24"/>
          <w:szCs w:val="24"/>
        </w:rPr>
        <w:softHyphen/>
        <w:t>сти.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Длина отрезка, ломаной. Периметр многоугольника. Еди</w:t>
      </w:r>
      <w:r w:rsidRPr="003A7E06">
        <w:rPr>
          <w:rStyle w:val="FontStyle51"/>
          <w:sz w:val="24"/>
          <w:szCs w:val="24"/>
        </w:rPr>
        <w:softHyphen/>
        <w:t>ницы измерения длины. Измере</w:t>
      </w:r>
      <w:r w:rsidRPr="003A7E06">
        <w:rPr>
          <w:rStyle w:val="FontStyle51"/>
          <w:sz w:val="24"/>
          <w:szCs w:val="24"/>
        </w:rPr>
        <w:softHyphen/>
        <w:t>ние длины отрезка, построе</w:t>
      </w:r>
      <w:r w:rsidRPr="003A7E06">
        <w:rPr>
          <w:rStyle w:val="FontStyle51"/>
          <w:sz w:val="24"/>
          <w:szCs w:val="24"/>
        </w:rPr>
        <w:softHyphen/>
        <w:t>ние отрезка заданной длины.</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Виды углов. Градусная мера угла. Измерение и построение углов с помо</w:t>
      </w:r>
      <w:r w:rsidRPr="003A7E06">
        <w:rPr>
          <w:rStyle w:val="FontStyle51"/>
          <w:sz w:val="24"/>
          <w:szCs w:val="24"/>
        </w:rPr>
        <w:softHyphen/>
        <w:t>щью транспор</w:t>
      </w:r>
      <w:r w:rsidRPr="003A7E06">
        <w:rPr>
          <w:rStyle w:val="FontStyle51"/>
          <w:sz w:val="24"/>
          <w:szCs w:val="24"/>
        </w:rPr>
        <w:softHyphen/>
        <w:t>тира.</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Понятие площади фигуры; единицы измерения площади. Площадь прямо</w:t>
      </w:r>
      <w:r w:rsidRPr="003A7E06">
        <w:rPr>
          <w:rStyle w:val="FontStyle51"/>
          <w:sz w:val="24"/>
          <w:szCs w:val="24"/>
        </w:rPr>
        <w:softHyphen/>
        <w:t>угольника и площадь квадрата. Приближенное измерение площадей фигур на клетчатой бумаге. Равновели</w:t>
      </w:r>
      <w:r w:rsidRPr="003A7E06">
        <w:rPr>
          <w:rStyle w:val="FontStyle51"/>
          <w:sz w:val="24"/>
          <w:szCs w:val="24"/>
        </w:rPr>
        <w:softHyphen/>
        <w:t>кие фигуры.</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Наглядные представления о пространственных фигурах: куб, параллелепи</w:t>
      </w:r>
      <w:r w:rsidRPr="003A7E06">
        <w:rPr>
          <w:rStyle w:val="FontStyle51"/>
          <w:sz w:val="24"/>
          <w:szCs w:val="24"/>
        </w:rPr>
        <w:softHyphen/>
        <w:t>пед, призма, пирамида, шар, сфера, конус, цилиндр. Изображе</w:t>
      </w:r>
      <w:r w:rsidRPr="003A7E06">
        <w:rPr>
          <w:rStyle w:val="FontStyle51"/>
          <w:sz w:val="24"/>
          <w:szCs w:val="24"/>
        </w:rPr>
        <w:softHyphen/>
        <w:t>ние пространственных фигур. Примеры се</w:t>
      </w:r>
      <w:r w:rsidRPr="003A7E06">
        <w:rPr>
          <w:rStyle w:val="FontStyle51"/>
          <w:sz w:val="24"/>
          <w:szCs w:val="24"/>
        </w:rPr>
        <w:softHyphen/>
        <w:t>чений. Многогранники. Правиль</w:t>
      </w:r>
      <w:r w:rsidRPr="003A7E06">
        <w:rPr>
          <w:rStyle w:val="FontStyle51"/>
          <w:sz w:val="24"/>
          <w:szCs w:val="24"/>
        </w:rPr>
        <w:softHyphen/>
        <w:t>ные многогранники. Приме</w:t>
      </w:r>
      <w:r w:rsidRPr="003A7E06">
        <w:rPr>
          <w:rStyle w:val="FontStyle51"/>
          <w:sz w:val="24"/>
          <w:szCs w:val="24"/>
        </w:rPr>
        <w:softHyphen/>
        <w:t>ры разверток многогранни</w:t>
      </w:r>
      <w:r w:rsidRPr="003A7E06">
        <w:rPr>
          <w:rStyle w:val="FontStyle51"/>
          <w:sz w:val="24"/>
          <w:szCs w:val="24"/>
        </w:rPr>
        <w:softHyphen/>
        <w:t>ков, цилиндра и ко</w:t>
      </w:r>
      <w:r w:rsidRPr="003A7E06">
        <w:rPr>
          <w:rStyle w:val="FontStyle51"/>
          <w:sz w:val="24"/>
          <w:szCs w:val="24"/>
        </w:rPr>
        <w:softHyphen/>
        <w:t>нуса.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Понятие объема; единицы объема. Объем прямоугольного параллелепи</w:t>
      </w:r>
      <w:r w:rsidRPr="003A7E06">
        <w:rPr>
          <w:rStyle w:val="FontStyle51"/>
          <w:sz w:val="24"/>
          <w:szCs w:val="24"/>
        </w:rPr>
        <w:softHyphen/>
        <w:t>педа, куба.</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Понятие о равенстве фигур. Центральная, осевая и зе</w:t>
      </w:r>
      <w:r w:rsidRPr="003A7E06">
        <w:rPr>
          <w:rStyle w:val="FontStyle51"/>
          <w:sz w:val="24"/>
          <w:szCs w:val="24"/>
        </w:rPr>
        <w:softHyphen/>
        <w:t>ркальная симметрии. Изображение симметричных фигур.</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Геометрические фигуры.</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Прямые и углы. Точка, прямая, плоскость. Отре</w:t>
      </w:r>
      <w:r w:rsidRPr="003A7E06">
        <w:rPr>
          <w:rStyle w:val="FontStyle51"/>
          <w:sz w:val="24"/>
          <w:szCs w:val="24"/>
        </w:rPr>
        <w:softHyphen/>
        <w:t>зок, луч. Угол. Виды углов. Вертикаль</w:t>
      </w:r>
      <w:r w:rsidRPr="003A7E06">
        <w:rPr>
          <w:rStyle w:val="FontStyle51"/>
          <w:sz w:val="24"/>
          <w:szCs w:val="24"/>
        </w:rPr>
        <w:softHyphen/>
        <w:t>ные и смежные углы. Биссектриса угла.</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Параллельные и пересекающиеся прямые. Перпендикуляр</w:t>
      </w:r>
      <w:r w:rsidRPr="003A7E06">
        <w:rPr>
          <w:rStyle w:val="FontStyle51"/>
          <w:sz w:val="24"/>
          <w:szCs w:val="24"/>
        </w:rPr>
        <w:softHyphen/>
        <w:t>ные прямые. Тео</w:t>
      </w:r>
      <w:r w:rsidRPr="003A7E06">
        <w:rPr>
          <w:rStyle w:val="FontStyle51"/>
          <w:sz w:val="24"/>
          <w:szCs w:val="24"/>
        </w:rPr>
        <w:softHyphen/>
        <w:t>ремы о параллель</w:t>
      </w:r>
      <w:r w:rsidRPr="003A7E06">
        <w:rPr>
          <w:rStyle w:val="FontStyle51"/>
          <w:sz w:val="24"/>
          <w:szCs w:val="24"/>
        </w:rPr>
        <w:softHyphen/>
        <w:t>ности и перпендикулярно</w:t>
      </w:r>
      <w:r w:rsidRPr="003A7E06">
        <w:rPr>
          <w:rStyle w:val="FontStyle51"/>
          <w:sz w:val="24"/>
          <w:szCs w:val="24"/>
        </w:rPr>
        <w:softHyphen/>
        <w:t>сти прямых. Перпендикуляр и наклонная к прямой. Середин</w:t>
      </w:r>
      <w:r w:rsidRPr="003A7E06">
        <w:rPr>
          <w:rStyle w:val="FontStyle51"/>
          <w:sz w:val="24"/>
          <w:szCs w:val="24"/>
        </w:rPr>
        <w:softHyphen/>
        <w:t>ный перпендикуляр к отрезку.</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Геометрическое место точек. Свойства биссектрисы угла и серединного пер</w:t>
      </w:r>
      <w:r w:rsidRPr="003A7E06">
        <w:rPr>
          <w:rStyle w:val="FontStyle51"/>
          <w:sz w:val="24"/>
          <w:szCs w:val="24"/>
        </w:rPr>
        <w:softHyphen/>
        <w:t>пендикуляра к отрезку.</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Треугольник. Высота, медиана, биссектриса, средняя линия треугольника. Равнобедрен</w:t>
      </w:r>
      <w:r w:rsidRPr="003A7E06">
        <w:rPr>
          <w:rStyle w:val="FontStyle51"/>
          <w:sz w:val="24"/>
          <w:szCs w:val="24"/>
        </w:rPr>
        <w:softHyphen/>
        <w:t>ные и равносторонние треугольни</w:t>
      </w:r>
      <w:r w:rsidRPr="003A7E06">
        <w:rPr>
          <w:rStyle w:val="FontStyle51"/>
          <w:sz w:val="24"/>
          <w:szCs w:val="24"/>
        </w:rPr>
        <w:softHyphen/>
        <w:t>ки; свойства и признаки равнобед</w:t>
      </w:r>
      <w:r w:rsidRPr="003A7E06">
        <w:rPr>
          <w:rStyle w:val="FontStyle51"/>
          <w:sz w:val="24"/>
          <w:szCs w:val="24"/>
        </w:rPr>
        <w:softHyphen/>
        <w:t>ренного треугольника. Приз</w:t>
      </w:r>
      <w:r w:rsidRPr="003A7E06">
        <w:rPr>
          <w:rStyle w:val="FontStyle51"/>
          <w:sz w:val="24"/>
          <w:szCs w:val="24"/>
        </w:rPr>
        <w:softHyphen/>
        <w:t>наки равенства треугольников. Неравен</w:t>
      </w:r>
      <w:r w:rsidRPr="003A7E06">
        <w:rPr>
          <w:rStyle w:val="FontStyle51"/>
          <w:sz w:val="24"/>
          <w:szCs w:val="24"/>
        </w:rPr>
        <w:softHyphen/>
        <w:t>ство треугольника. Соотношения между сторо</w:t>
      </w:r>
      <w:r w:rsidRPr="003A7E06">
        <w:rPr>
          <w:rStyle w:val="FontStyle51"/>
          <w:sz w:val="24"/>
          <w:szCs w:val="24"/>
        </w:rPr>
        <w:softHyphen/>
        <w:t>нами и углами треугольника. Сум</w:t>
      </w:r>
      <w:r w:rsidRPr="003A7E06">
        <w:rPr>
          <w:rStyle w:val="FontStyle51"/>
          <w:sz w:val="24"/>
          <w:szCs w:val="24"/>
        </w:rPr>
        <w:softHyphen/>
        <w:t>ма углов треугольника. Внешние углы треуголь</w:t>
      </w:r>
      <w:r w:rsidRPr="003A7E06">
        <w:rPr>
          <w:rStyle w:val="FontStyle51"/>
          <w:sz w:val="24"/>
          <w:szCs w:val="24"/>
        </w:rPr>
        <w:softHyphen/>
        <w:t>ника. Теорема Фалеса. Подобие треугольников. Признаки подобия треуголь</w:t>
      </w:r>
      <w:r w:rsidRPr="003A7E06">
        <w:rPr>
          <w:rStyle w:val="FontStyle51"/>
          <w:sz w:val="24"/>
          <w:szCs w:val="24"/>
        </w:rPr>
        <w:softHyphen/>
        <w:t>ников. Тео</w:t>
      </w:r>
      <w:r w:rsidRPr="003A7E06">
        <w:rPr>
          <w:rStyle w:val="FontStyle51"/>
          <w:sz w:val="24"/>
          <w:szCs w:val="24"/>
        </w:rPr>
        <w:softHyphen/>
        <w:t>рема Пифа</w:t>
      </w:r>
      <w:r w:rsidRPr="003A7E06">
        <w:rPr>
          <w:rStyle w:val="FontStyle51"/>
          <w:sz w:val="24"/>
          <w:szCs w:val="24"/>
        </w:rPr>
        <w:softHyphen/>
        <w:t>гора. Синус, косинус, тангенс, котангенс острого угла прямоугольного треуголь</w:t>
      </w:r>
      <w:r w:rsidRPr="003A7E06">
        <w:rPr>
          <w:rStyle w:val="FontStyle51"/>
          <w:sz w:val="24"/>
          <w:szCs w:val="24"/>
        </w:rPr>
        <w:softHyphen/>
        <w:t xml:space="preserve">ника и углов от 0 до 180°; приведение к острому </w:t>
      </w:r>
      <w:r w:rsidRPr="003A7E06">
        <w:rPr>
          <w:rStyle w:val="FontStyle51"/>
          <w:sz w:val="24"/>
          <w:szCs w:val="24"/>
        </w:rPr>
        <w:lastRenderedPageBreak/>
        <w:t>углу. Решение прямо</w:t>
      </w:r>
      <w:r w:rsidRPr="003A7E06">
        <w:rPr>
          <w:rStyle w:val="FontStyle51"/>
          <w:sz w:val="24"/>
          <w:szCs w:val="24"/>
        </w:rPr>
        <w:softHyphen/>
        <w:t>угольных тре</w:t>
      </w:r>
      <w:r w:rsidRPr="003A7E06">
        <w:rPr>
          <w:rStyle w:val="FontStyle51"/>
          <w:sz w:val="24"/>
          <w:szCs w:val="24"/>
        </w:rPr>
        <w:softHyphen/>
        <w:t>угольников. Основное тригонометрическое тождество. Форму</w:t>
      </w:r>
      <w:r w:rsidRPr="003A7E06">
        <w:rPr>
          <w:rStyle w:val="FontStyle51"/>
          <w:sz w:val="24"/>
          <w:szCs w:val="24"/>
        </w:rPr>
        <w:softHyphen/>
        <w:t>лы, связывающие синус, косинус, тангенс, котангенс одного и того же угла. Решение треугольников: теорема косину</w:t>
      </w:r>
      <w:r w:rsidRPr="003A7E06">
        <w:rPr>
          <w:rStyle w:val="FontStyle51"/>
          <w:sz w:val="24"/>
          <w:szCs w:val="24"/>
        </w:rPr>
        <w:softHyphen/>
        <w:t>сов и те</w:t>
      </w:r>
      <w:r w:rsidRPr="003A7E06">
        <w:rPr>
          <w:rStyle w:val="FontStyle51"/>
          <w:sz w:val="24"/>
          <w:szCs w:val="24"/>
        </w:rPr>
        <w:softHyphen/>
        <w:t>орема синусов. Замечатель</w:t>
      </w:r>
      <w:r w:rsidRPr="003A7E06">
        <w:rPr>
          <w:rStyle w:val="FontStyle51"/>
          <w:sz w:val="24"/>
          <w:szCs w:val="24"/>
        </w:rPr>
        <w:softHyphen/>
        <w:t>ные точки треугольника.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Четырехугольник. Параллелограмм, его свойства и призна</w:t>
      </w:r>
      <w:r w:rsidRPr="003A7E06">
        <w:rPr>
          <w:rStyle w:val="FontStyle51"/>
          <w:sz w:val="24"/>
          <w:szCs w:val="24"/>
        </w:rPr>
        <w:softHyphen/>
        <w:t>ки. Прямоуголь</w:t>
      </w:r>
      <w:r w:rsidRPr="003A7E06">
        <w:rPr>
          <w:rStyle w:val="FontStyle51"/>
          <w:sz w:val="24"/>
          <w:szCs w:val="24"/>
        </w:rPr>
        <w:softHyphen/>
        <w:t>ник, квадрат, ромб, их свойства и признаки. Трапеция, средняя линия трапе</w:t>
      </w:r>
      <w:r w:rsidRPr="003A7E06">
        <w:rPr>
          <w:rStyle w:val="FontStyle51"/>
          <w:sz w:val="24"/>
          <w:szCs w:val="24"/>
        </w:rPr>
        <w:softHyphen/>
        <w:t>ции.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Многоугольник. Выпуклые многоугольники. Сумма углов выпуклого много</w:t>
      </w:r>
      <w:r w:rsidRPr="003A7E06">
        <w:rPr>
          <w:rStyle w:val="FontStyle51"/>
          <w:sz w:val="24"/>
          <w:szCs w:val="24"/>
        </w:rPr>
        <w:softHyphen/>
        <w:t>угольника. Правильные многоугольники.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Окружность и круг. Дуга, хорда. Сектор, сегмент. Централь</w:t>
      </w:r>
      <w:r w:rsidRPr="003A7E06">
        <w:rPr>
          <w:rStyle w:val="FontStyle51"/>
          <w:sz w:val="24"/>
          <w:szCs w:val="24"/>
        </w:rPr>
        <w:softHyphen/>
        <w:t>ный угол, вписан</w:t>
      </w:r>
      <w:r w:rsidRPr="003A7E06">
        <w:rPr>
          <w:rStyle w:val="FontStyle51"/>
          <w:sz w:val="24"/>
          <w:szCs w:val="24"/>
        </w:rPr>
        <w:softHyphen/>
        <w:t>ный угол; величина вписанного угла. Взаим</w:t>
      </w:r>
      <w:r w:rsidRPr="003A7E06">
        <w:rPr>
          <w:rStyle w:val="FontStyle51"/>
          <w:sz w:val="24"/>
          <w:szCs w:val="24"/>
        </w:rPr>
        <w:softHyphen/>
        <w:t>ное расположение прямой и окружности, двух окружно</w:t>
      </w:r>
      <w:r w:rsidRPr="003A7E06">
        <w:rPr>
          <w:rStyle w:val="FontStyle51"/>
          <w:sz w:val="24"/>
          <w:szCs w:val="24"/>
        </w:rPr>
        <w:softHyphen/>
        <w:t>стей. Касательная и секущая к окружности, их свойства. Вписанные и описанные многоуголь</w:t>
      </w:r>
      <w:r w:rsidRPr="003A7E06">
        <w:rPr>
          <w:rStyle w:val="FontStyle51"/>
          <w:sz w:val="24"/>
          <w:szCs w:val="24"/>
        </w:rPr>
        <w:softHyphen/>
        <w:t>ники. Окружность, вписанная в тре</w:t>
      </w:r>
      <w:r w:rsidRPr="003A7E06">
        <w:rPr>
          <w:rStyle w:val="FontStyle51"/>
          <w:sz w:val="24"/>
          <w:szCs w:val="24"/>
        </w:rPr>
        <w:softHyphen/>
        <w:t>угольник, и окружность, описанная около треугольника. Впи</w:t>
      </w:r>
      <w:r w:rsidRPr="003A7E06">
        <w:rPr>
          <w:rStyle w:val="FontStyle51"/>
          <w:sz w:val="24"/>
          <w:szCs w:val="24"/>
        </w:rPr>
        <w:softHyphen/>
        <w:t>санные и описанные окружности правильного многоугольника.</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Геометрические преобразования. Понятие о равенстве фи</w:t>
      </w:r>
      <w:r w:rsidRPr="003A7E06">
        <w:rPr>
          <w:rStyle w:val="FontStyle51"/>
          <w:sz w:val="24"/>
          <w:szCs w:val="24"/>
        </w:rPr>
        <w:softHyphen/>
        <w:t>гур. Понятие о дви</w:t>
      </w:r>
      <w:r w:rsidRPr="003A7E06">
        <w:rPr>
          <w:rStyle w:val="FontStyle51"/>
          <w:sz w:val="24"/>
          <w:szCs w:val="24"/>
        </w:rPr>
        <w:softHyphen/>
        <w:t>жении: осе</w:t>
      </w:r>
      <w:r w:rsidRPr="003A7E06">
        <w:rPr>
          <w:rStyle w:val="FontStyle51"/>
          <w:sz w:val="24"/>
          <w:szCs w:val="24"/>
        </w:rPr>
        <w:softHyphen/>
        <w:t>вая и центральная симметрии, параллельный перенос, поворот. Понятие о подобии фигур и гомотетии.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Построения с помощью циркуля и линейки. Основные за</w:t>
      </w:r>
      <w:r w:rsidRPr="003A7E06">
        <w:rPr>
          <w:rStyle w:val="FontStyle51"/>
          <w:sz w:val="24"/>
          <w:szCs w:val="24"/>
        </w:rPr>
        <w:softHyphen/>
        <w:t>дачи на построе</w:t>
      </w:r>
      <w:r w:rsidRPr="003A7E06">
        <w:rPr>
          <w:rStyle w:val="FontStyle51"/>
          <w:sz w:val="24"/>
          <w:szCs w:val="24"/>
        </w:rPr>
        <w:softHyphen/>
        <w:t>ние: деление отрезка пополам; построение уг</w:t>
      </w:r>
      <w:r w:rsidRPr="003A7E06">
        <w:rPr>
          <w:rStyle w:val="FontStyle51"/>
          <w:sz w:val="24"/>
          <w:szCs w:val="24"/>
        </w:rPr>
        <w:softHyphen/>
        <w:t>ла, равного данному; построе</w:t>
      </w:r>
      <w:r w:rsidRPr="003A7E06">
        <w:rPr>
          <w:rStyle w:val="FontStyle51"/>
          <w:sz w:val="24"/>
          <w:szCs w:val="24"/>
        </w:rPr>
        <w:softHyphen/>
        <w:t>ние треугольника по трем сторо</w:t>
      </w:r>
      <w:r w:rsidRPr="003A7E06">
        <w:rPr>
          <w:rStyle w:val="FontStyle51"/>
          <w:sz w:val="24"/>
          <w:szCs w:val="24"/>
        </w:rPr>
        <w:softHyphen/>
        <w:t xml:space="preserve">нам; построение перпендикуляра к прямой; построение биссектрисы угла; деление отрезка на </w:t>
      </w:r>
      <w:r w:rsidRPr="003A7E06">
        <w:rPr>
          <w:rStyle w:val="FontStyle50"/>
          <w:sz w:val="24"/>
          <w:szCs w:val="24"/>
        </w:rPr>
        <w:t xml:space="preserve">п </w:t>
      </w:r>
      <w:r w:rsidRPr="003A7E06">
        <w:rPr>
          <w:rStyle w:val="FontStyle51"/>
          <w:sz w:val="24"/>
          <w:szCs w:val="24"/>
        </w:rPr>
        <w:t>равных частей.</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Решение задач на вычисление, доказательство и построе</w:t>
      </w:r>
      <w:r w:rsidRPr="003A7E06">
        <w:rPr>
          <w:rStyle w:val="FontStyle51"/>
          <w:sz w:val="24"/>
          <w:szCs w:val="24"/>
        </w:rPr>
        <w:softHyphen/>
        <w:t>ние с использова</w:t>
      </w:r>
      <w:r w:rsidRPr="003A7E06">
        <w:rPr>
          <w:rStyle w:val="FontStyle51"/>
          <w:sz w:val="24"/>
          <w:szCs w:val="24"/>
        </w:rPr>
        <w:softHyphen/>
        <w:t>нием свойств изученных фигур.</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Измерение геометрических величин.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Длина отрезка. Расстояние от точки до прямой. Расстояние между параллель</w:t>
      </w:r>
      <w:r w:rsidRPr="003A7E06">
        <w:rPr>
          <w:rStyle w:val="FontStyle51"/>
          <w:sz w:val="24"/>
          <w:szCs w:val="24"/>
        </w:rPr>
        <w:softHyphen/>
        <w:t>ными пря</w:t>
      </w:r>
      <w:r w:rsidRPr="003A7E06">
        <w:rPr>
          <w:rStyle w:val="FontStyle51"/>
          <w:sz w:val="24"/>
          <w:szCs w:val="24"/>
        </w:rPr>
        <w:softHyphen/>
        <w:t>мыми.</w:t>
      </w:r>
    </w:p>
    <w:p w:rsidR="00152D12" w:rsidRPr="003A7E06" w:rsidRDefault="00152D12" w:rsidP="00152D12">
      <w:pPr>
        <w:pStyle w:val="Style3"/>
        <w:widowControl/>
        <w:spacing w:line="240" w:lineRule="auto"/>
        <w:ind w:firstLine="0"/>
        <w:jc w:val="left"/>
        <w:rPr>
          <w:rStyle w:val="FontStyle51"/>
          <w:sz w:val="24"/>
          <w:szCs w:val="24"/>
        </w:rPr>
      </w:pPr>
      <w:r w:rsidRPr="003A7E06">
        <w:rPr>
          <w:rStyle w:val="FontStyle51"/>
          <w:sz w:val="24"/>
          <w:szCs w:val="24"/>
        </w:rPr>
        <w:t xml:space="preserve">   Периметр многоугольника.</w:t>
      </w:r>
    </w:p>
    <w:p w:rsidR="00152D12" w:rsidRPr="003A7E06" w:rsidRDefault="00152D12" w:rsidP="00152D12">
      <w:pPr>
        <w:pStyle w:val="Style3"/>
        <w:widowControl/>
        <w:spacing w:line="240" w:lineRule="auto"/>
        <w:ind w:firstLine="0"/>
        <w:jc w:val="left"/>
        <w:rPr>
          <w:rStyle w:val="FontStyle51"/>
          <w:sz w:val="24"/>
          <w:szCs w:val="24"/>
        </w:rPr>
      </w:pPr>
      <w:r w:rsidRPr="003A7E06">
        <w:rPr>
          <w:rStyle w:val="FontStyle51"/>
          <w:sz w:val="24"/>
          <w:szCs w:val="24"/>
        </w:rPr>
        <w:t xml:space="preserve">   Длина окружности, число л; длина дуги окружности.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Градусная мера угла, соответствие между величиной цен</w:t>
      </w:r>
      <w:r w:rsidRPr="003A7E06">
        <w:rPr>
          <w:rStyle w:val="FontStyle51"/>
          <w:sz w:val="24"/>
          <w:szCs w:val="24"/>
        </w:rPr>
        <w:softHyphen/>
        <w:t>трального угла и дли</w:t>
      </w:r>
      <w:r w:rsidRPr="003A7E06">
        <w:rPr>
          <w:rStyle w:val="FontStyle51"/>
          <w:sz w:val="24"/>
          <w:szCs w:val="24"/>
        </w:rPr>
        <w:softHyphen/>
        <w:t>ной дуги окружности.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Понятие площади плоских фигур. Равносоставленные и равновеликие фи</w:t>
      </w:r>
      <w:r w:rsidRPr="003A7E06">
        <w:rPr>
          <w:rStyle w:val="FontStyle51"/>
          <w:sz w:val="24"/>
          <w:szCs w:val="24"/>
        </w:rPr>
        <w:softHyphen/>
        <w:t>гуры. Площадь прямоугольника. Площади параллелограмма, треугольника и трапеции. Площадь много</w:t>
      </w:r>
      <w:r w:rsidRPr="003A7E06">
        <w:rPr>
          <w:rStyle w:val="FontStyle51"/>
          <w:sz w:val="24"/>
          <w:szCs w:val="24"/>
        </w:rPr>
        <w:softHyphen/>
        <w:t>угольника. Площадь круга и площадь сектора. Соотно</w:t>
      </w:r>
      <w:r w:rsidRPr="003A7E06">
        <w:rPr>
          <w:rStyle w:val="FontStyle51"/>
          <w:sz w:val="24"/>
          <w:szCs w:val="24"/>
        </w:rPr>
        <w:softHyphen/>
        <w:t>шение между площадями подобных фигур.</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Решение задач на вычисление и доказательство с исполь</w:t>
      </w:r>
      <w:r w:rsidRPr="003A7E06">
        <w:rPr>
          <w:rStyle w:val="FontStyle51"/>
          <w:sz w:val="24"/>
          <w:szCs w:val="24"/>
        </w:rPr>
        <w:softHyphen/>
        <w:t>зованием изучен</w:t>
      </w:r>
      <w:r w:rsidRPr="003A7E06">
        <w:rPr>
          <w:rStyle w:val="FontStyle51"/>
          <w:sz w:val="24"/>
          <w:szCs w:val="24"/>
        </w:rPr>
        <w:softHyphen/>
        <w:t>ных формул.</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 xml:space="preserve">Координаты. </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Уравнение прямой. Координаты середины отрезка. Фор</w:t>
      </w:r>
      <w:r w:rsidRPr="003A7E06">
        <w:rPr>
          <w:rStyle w:val="FontStyle51"/>
          <w:sz w:val="24"/>
          <w:szCs w:val="24"/>
        </w:rPr>
        <w:softHyphen/>
        <w:t>мула расстояния между двумя точками плоско</w:t>
      </w:r>
      <w:r w:rsidRPr="003A7E06">
        <w:rPr>
          <w:rStyle w:val="FontStyle51"/>
          <w:sz w:val="24"/>
          <w:szCs w:val="24"/>
        </w:rPr>
        <w:softHyphen/>
        <w:t>сти. Уравнение окружности.</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Векторы.</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Длина (модуль) вектора. Равенство векторов. Коллинеарные век</w:t>
      </w:r>
      <w:r w:rsidRPr="003A7E06">
        <w:rPr>
          <w:rStyle w:val="FontStyle51"/>
          <w:sz w:val="24"/>
          <w:szCs w:val="24"/>
        </w:rPr>
        <w:softHyphen/>
        <w:t>торы. Координаты век</w:t>
      </w:r>
      <w:r w:rsidRPr="003A7E06">
        <w:rPr>
          <w:rStyle w:val="FontStyle51"/>
          <w:sz w:val="24"/>
          <w:szCs w:val="24"/>
        </w:rPr>
        <w:softHyphen/>
        <w:t>тора. Умножение вектора на число, сумма векторов, разложение вектора по двум неколлинеар</w:t>
      </w:r>
      <w:r w:rsidRPr="003A7E06">
        <w:rPr>
          <w:rStyle w:val="FontStyle51"/>
          <w:sz w:val="24"/>
          <w:szCs w:val="24"/>
        </w:rPr>
        <w:softHyphen/>
        <w:t>ным векторам. Скалярное произведе</w:t>
      </w:r>
      <w:r w:rsidRPr="003A7E06">
        <w:rPr>
          <w:rStyle w:val="FontStyle51"/>
          <w:sz w:val="24"/>
          <w:szCs w:val="24"/>
        </w:rPr>
        <w:softHyphen/>
        <w:t>ние векторов.</w:t>
      </w:r>
    </w:p>
    <w:p w:rsidR="00152D12" w:rsidRPr="003A7E06" w:rsidRDefault="00152D12" w:rsidP="00152D12">
      <w:pPr>
        <w:pStyle w:val="Style7"/>
        <w:widowControl/>
        <w:spacing w:before="91"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ЛОГИКА И МНОЖЕСТВА </w:t>
      </w:r>
      <w:r w:rsidRPr="003A7E06">
        <w:rPr>
          <w:rStyle w:val="FontStyle45"/>
          <w:rFonts w:ascii="Times New Roman" w:hAnsi="Times New Roman" w:cs="Times New Roman"/>
          <w:sz w:val="24"/>
          <w:szCs w:val="24"/>
        </w:rPr>
        <w:t>(10 ч)</w:t>
      </w:r>
    </w:p>
    <w:p w:rsidR="00152D12" w:rsidRPr="003A7E06" w:rsidRDefault="00152D12" w:rsidP="00152D12">
      <w:pPr>
        <w:pStyle w:val="Style3"/>
        <w:widowControl/>
        <w:spacing w:before="43" w:line="240" w:lineRule="auto"/>
        <w:ind w:firstLine="0"/>
        <w:rPr>
          <w:rStyle w:val="FontStyle56"/>
          <w:sz w:val="24"/>
          <w:szCs w:val="24"/>
        </w:rPr>
      </w:pPr>
      <w:r w:rsidRPr="003A7E06">
        <w:rPr>
          <w:rStyle w:val="FontStyle56"/>
          <w:sz w:val="24"/>
          <w:szCs w:val="24"/>
        </w:rPr>
        <w:t xml:space="preserve">Теоретико-множественные понятия. </w:t>
      </w:r>
    </w:p>
    <w:p w:rsidR="00152D12" w:rsidRPr="003A7E06" w:rsidRDefault="00152D12" w:rsidP="00152D12">
      <w:pPr>
        <w:pStyle w:val="Style3"/>
        <w:widowControl/>
        <w:spacing w:before="43" w:line="240" w:lineRule="auto"/>
        <w:ind w:firstLine="0"/>
        <w:rPr>
          <w:rStyle w:val="FontStyle51"/>
          <w:sz w:val="24"/>
          <w:szCs w:val="24"/>
        </w:rPr>
      </w:pPr>
      <w:r w:rsidRPr="003A7E06">
        <w:rPr>
          <w:rStyle w:val="FontStyle51"/>
          <w:sz w:val="24"/>
          <w:szCs w:val="24"/>
        </w:rPr>
        <w:t xml:space="preserve">   Множество, эле</w:t>
      </w:r>
      <w:r w:rsidRPr="003A7E06">
        <w:rPr>
          <w:rStyle w:val="FontStyle51"/>
          <w:sz w:val="24"/>
          <w:szCs w:val="24"/>
        </w:rPr>
        <w:softHyphen/>
        <w:t>мент множества. Зада</w:t>
      </w:r>
      <w:r w:rsidRPr="003A7E06">
        <w:rPr>
          <w:rStyle w:val="FontStyle51"/>
          <w:sz w:val="24"/>
          <w:szCs w:val="24"/>
        </w:rPr>
        <w:softHyphen/>
        <w:t>ние множеств перечислением элементов, характеристи</w:t>
      </w:r>
      <w:r w:rsidRPr="003A7E06">
        <w:rPr>
          <w:rStyle w:val="FontStyle51"/>
          <w:sz w:val="24"/>
          <w:szCs w:val="24"/>
        </w:rPr>
        <w:softHyphen/>
        <w:t>ческим свойством. Стандартные обозначения числовых множеств. Пустое множество и его обозначе</w:t>
      </w:r>
      <w:r w:rsidRPr="003A7E06">
        <w:rPr>
          <w:rStyle w:val="FontStyle51"/>
          <w:sz w:val="24"/>
          <w:szCs w:val="24"/>
        </w:rPr>
        <w:softHyphen/>
        <w:t>ние. Подмножество. Объединение и пересечение множеств.</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Иллюстрация отношений между множествами с помощью диаграмм Эй</w:t>
      </w:r>
      <w:r w:rsidRPr="003A7E06">
        <w:rPr>
          <w:rStyle w:val="FontStyle51"/>
          <w:sz w:val="24"/>
          <w:szCs w:val="24"/>
        </w:rPr>
        <w:softHyphen/>
        <w:t>лера — Венна.</w:t>
      </w:r>
    </w:p>
    <w:p w:rsidR="00152D12" w:rsidRPr="003A7E06" w:rsidRDefault="00152D12" w:rsidP="00152D12">
      <w:pPr>
        <w:pStyle w:val="Style3"/>
        <w:widowControl/>
        <w:spacing w:line="240" w:lineRule="auto"/>
        <w:ind w:firstLine="0"/>
        <w:rPr>
          <w:rStyle w:val="FontStyle56"/>
          <w:sz w:val="24"/>
          <w:szCs w:val="24"/>
        </w:rPr>
      </w:pPr>
      <w:r w:rsidRPr="003A7E06">
        <w:rPr>
          <w:rStyle w:val="FontStyle56"/>
          <w:sz w:val="24"/>
          <w:szCs w:val="24"/>
        </w:rPr>
        <w:t>Элементы логики.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Определение. Аксиомы и теоремы. До</w:t>
      </w:r>
      <w:r w:rsidRPr="003A7E06">
        <w:rPr>
          <w:rStyle w:val="FontStyle51"/>
          <w:sz w:val="24"/>
          <w:szCs w:val="24"/>
        </w:rPr>
        <w:softHyphen/>
        <w:t>казательство. Дока</w:t>
      </w:r>
      <w:r w:rsidRPr="003A7E06">
        <w:rPr>
          <w:rStyle w:val="FontStyle51"/>
          <w:sz w:val="24"/>
          <w:szCs w:val="24"/>
        </w:rPr>
        <w:softHyphen/>
        <w:t>зательство от противного. Тео</w:t>
      </w:r>
      <w:r w:rsidRPr="003A7E06">
        <w:rPr>
          <w:rStyle w:val="FontStyle51"/>
          <w:sz w:val="24"/>
          <w:szCs w:val="24"/>
        </w:rPr>
        <w:softHyphen/>
        <w:t>рема, обрат</w:t>
      </w:r>
      <w:r w:rsidRPr="003A7E06">
        <w:rPr>
          <w:rStyle w:val="FontStyle51"/>
          <w:sz w:val="24"/>
          <w:szCs w:val="24"/>
        </w:rPr>
        <w:softHyphen/>
        <w:t>ная данной. Пример и контрпри</w:t>
      </w:r>
      <w:r w:rsidRPr="003A7E06">
        <w:rPr>
          <w:rStyle w:val="FontStyle51"/>
          <w:sz w:val="24"/>
          <w:szCs w:val="24"/>
        </w:rPr>
        <w:softHyphen/>
        <w:t>мер.</w:t>
      </w:r>
    </w:p>
    <w:p w:rsidR="00152D12" w:rsidRPr="003A7E06" w:rsidRDefault="00152D12" w:rsidP="00152D12">
      <w:pPr>
        <w:pStyle w:val="Style3"/>
        <w:widowControl/>
        <w:spacing w:line="240" w:lineRule="auto"/>
        <w:ind w:firstLine="0"/>
        <w:rPr>
          <w:rStyle w:val="FontStyle50"/>
          <w:sz w:val="24"/>
          <w:szCs w:val="24"/>
        </w:rPr>
      </w:pPr>
      <w:r w:rsidRPr="003A7E06">
        <w:rPr>
          <w:rStyle w:val="FontStyle51"/>
          <w:sz w:val="24"/>
          <w:szCs w:val="24"/>
        </w:rPr>
        <w:t xml:space="preserve">   Понятие о равносильности, следовании, употребление ло</w:t>
      </w:r>
      <w:r w:rsidRPr="003A7E06">
        <w:rPr>
          <w:rStyle w:val="FontStyle51"/>
          <w:sz w:val="24"/>
          <w:szCs w:val="24"/>
        </w:rPr>
        <w:softHyphen/>
        <w:t xml:space="preserve">гических связок, </w:t>
      </w:r>
      <w:r w:rsidRPr="003A7E06">
        <w:rPr>
          <w:rStyle w:val="FontStyle50"/>
          <w:i w:val="0"/>
          <w:sz w:val="24"/>
          <w:szCs w:val="24"/>
        </w:rPr>
        <w:t>если то в том и только в том слу</w:t>
      </w:r>
      <w:r w:rsidRPr="003A7E06">
        <w:rPr>
          <w:rStyle w:val="FontStyle50"/>
          <w:i w:val="0"/>
          <w:sz w:val="24"/>
          <w:szCs w:val="24"/>
        </w:rPr>
        <w:softHyphen/>
        <w:t xml:space="preserve">чае, </w:t>
      </w:r>
      <w:r w:rsidRPr="003A7E06">
        <w:rPr>
          <w:rStyle w:val="FontStyle51"/>
          <w:sz w:val="24"/>
          <w:szCs w:val="24"/>
        </w:rPr>
        <w:t xml:space="preserve">логические связки </w:t>
      </w:r>
      <w:r w:rsidRPr="003A7E06">
        <w:rPr>
          <w:rStyle w:val="FontStyle50"/>
          <w:i w:val="0"/>
          <w:sz w:val="24"/>
          <w:szCs w:val="24"/>
        </w:rPr>
        <w:t>и, или</w:t>
      </w:r>
      <w:r w:rsidRPr="003A7E06">
        <w:rPr>
          <w:rStyle w:val="FontStyle50"/>
          <w:sz w:val="24"/>
          <w:szCs w:val="24"/>
        </w:rPr>
        <w:t>.</w:t>
      </w:r>
    </w:p>
    <w:p w:rsidR="00152D12" w:rsidRPr="003A7E06" w:rsidRDefault="00152D12" w:rsidP="00152D12">
      <w:pPr>
        <w:pStyle w:val="Style7"/>
        <w:widowControl/>
        <w:spacing w:before="67" w:line="240" w:lineRule="auto"/>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МАТЕМАТИКА В ИСТОРИЧЕСКОМ РАЗВИТИИ</w:t>
      </w:r>
    </w:p>
    <w:p w:rsidR="00152D12" w:rsidRPr="003A7E06" w:rsidRDefault="00152D12" w:rsidP="00152D12">
      <w:pPr>
        <w:pStyle w:val="Style3"/>
        <w:widowControl/>
        <w:spacing w:before="58" w:line="240" w:lineRule="auto"/>
        <w:ind w:firstLine="0"/>
        <w:rPr>
          <w:rStyle w:val="FontStyle51"/>
          <w:sz w:val="24"/>
          <w:szCs w:val="24"/>
        </w:rPr>
      </w:pPr>
      <w:r w:rsidRPr="003A7E06">
        <w:rPr>
          <w:rStyle w:val="FontStyle51"/>
          <w:sz w:val="24"/>
          <w:szCs w:val="24"/>
        </w:rPr>
        <w:lastRenderedPageBreak/>
        <w:t xml:space="preserve">   История формирования понятия числа: натуральные чи</w:t>
      </w:r>
      <w:r w:rsidRPr="003A7E06">
        <w:rPr>
          <w:rStyle w:val="FontStyle51"/>
          <w:sz w:val="24"/>
          <w:szCs w:val="24"/>
        </w:rPr>
        <w:softHyphen/>
        <w:t>сла, дроби, недостаточ</w:t>
      </w:r>
      <w:r w:rsidRPr="003A7E06">
        <w:rPr>
          <w:rStyle w:val="FontStyle51"/>
          <w:sz w:val="24"/>
          <w:szCs w:val="24"/>
        </w:rPr>
        <w:softHyphen/>
        <w:t>ность рацио</w:t>
      </w:r>
      <w:r w:rsidRPr="003A7E06">
        <w:rPr>
          <w:rStyle w:val="FontStyle51"/>
          <w:sz w:val="24"/>
          <w:szCs w:val="24"/>
        </w:rPr>
        <w:softHyphen/>
        <w:t>нальных чисел для геомет</w:t>
      </w:r>
      <w:r w:rsidRPr="003A7E06">
        <w:rPr>
          <w:rStyle w:val="FontStyle51"/>
          <w:sz w:val="24"/>
          <w:szCs w:val="24"/>
        </w:rPr>
        <w:softHyphen/>
        <w:t>рических измерений, иррацио</w:t>
      </w:r>
      <w:r w:rsidRPr="003A7E06">
        <w:rPr>
          <w:rStyle w:val="FontStyle51"/>
          <w:sz w:val="24"/>
          <w:szCs w:val="24"/>
        </w:rPr>
        <w:softHyphen/>
        <w:t>нальные числа. Старинные системы записи чисел. Дроби в Вавилоне, Египте, Риме. От</w:t>
      </w:r>
      <w:r w:rsidRPr="003A7E06">
        <w:rPr>
          <w:rStyle w:val="FontStyle51"/>
          <w:sz w:val="24"/>
          <w:szCs w:val="24"/>
        </w:rPr>
        <w:softHyphen/>
        <w:t>крытие десятичных дробей. Старинные системы мер. Десятич</w:t>
      </w:r>
      <w:r w:rsidRPr="003A7E06">
        <w:rPr>
          <w:rStyle w:val="FontStyle51"/>
          <w:sz w:val="24"/>
          <w:szCs w:val="24"/>
        </w:rPr>
        <w:softHyphen/>
        <w:t>ные дроби и метрическая система мер. Появление отрицатель</w:t>
      </w:r>
      <w:r w:rsidRPr="003A7E06">
        <w:rPr>
          <w:rStyle w:val="FontStyle51"/>
          <w:sz w:val="24"/>
          <w:szCs w:val="24"/>
        </w:rPr>
        <w:softHyphen/>
        <w:t>ных чи</w:t>
      </w:r>
      <w:r w:rsidRPr="003A7E06">
        <w:rPr>
          <w:rStyle w:val="FontStyle51"/>
          <w:sz w:val="24"/>
          <w:szCs w:val="24"/>
        </w:rPr>
        <w:softHyphen/>
        <w:t>сел и нуля. Л. Магницкий. Л. Эйлер.</w:t>
      </w:r>
    </w:p>
    <w:p w:rsidR="00152D12" w:rsidRPr="003A7E06" w:rsidRDefault="00152D12" w:rsidP="00152D12">
      <w:pPr>
        <w:pStyle w:val="Style3"/>
        <w:widowControl/>
        <w:spacing w:before="5" w:line="240" w:lineRule="auto"/>
        <w:ind w:firstLine="0"/>
        <w:rPr>
          <w:rStyle w:val="FontStyle51"/>
          <w:sz w:val="24"/>
          <w:szCs w:val="24"/>
        </w:rPr>
      </w:pPr>
      <w:r w:rsidRPr="003A7E06">
        <w:rPr>
          <w:rStyle w:val="FontStyle51"/>
          <w:sz w:val="24"/>
          <w:szCs w:val="24"/>
        </w:rPr>
        <w:t xml:space="preserve">   Зарождение алгебры в недрах арифметики. Ал-Хорезми. Рождение буквен</w:t>
      </w:r>
      <w:r w:rsidRPr="003A7E06">
        <w:rPr>
          <w:rStyle w:val="FontStyle51"/>
          <w:sz w:val="24"/>
          <w:szCs w:val="24"/>
        </w:rPr>
        <w:softHyphen/>
        <w:t>ной симво</w:t>
      </w:r>
      <w:r w:rsidRPr="003A7E06">
        <w:rPr>
          <w:rStyle w:val="FontStyle51"/>
          <w:sz w:val="24"/>
          <w:szCs w:val="24"/>
        </w:rPr>
        <w:softHyphen/>
        <w:t>лики. П. Ферма, Ф. Виет, Р. Де</w:t>
      </w:r>
      <w:r w:rsidRPr="003A7E06">
        <w:rPr>
          <w:rStyle w:val="FontStyle51"/>
          <w:sz w:val="24"/>
          <w:szCs w:val="24"/>
        </w:rPr>
        <w:softHyphen/>
        <w:t>карт. История вопроса о нахождении формул корней алгебраи</w:t>
      </w:r>
      <w:r w:rsidRPr="003A7E06">
        <w:rPr>
          <w:rStyle w:val="FontStyle51"/>
          <w:sz w:val="24"/>
          <w:szCs w:val="24"/>
        </w:rPr>
        <w:softHyphen/>
        <w:t>че</w:t>
      </w:r>
      <w:r w:rsidRPr="003A7E06">
        <w:rPr>
          <w:rStyle w:val="FontStyle51"/>
          <w:sz w:val="24"/>
          <w:szCs w:val="24"/>
        </w:rPr>
        <w:softHyphen/>
        <w:t>ских уравнений, неразрешимость в радикалах уравне</w:t>
      </w:r>
      <w:r w:rsidRPr="003A7E06">
        <w:rPr>
          <w:rStyle w:val="FontStyle51"/>
          <w:sz w:val="24"/>
          <w:szCs w:val="24"/>
        </w:rPr>
        <w:softHyphen/>
        <w:t>ний степени, большей четы</w:t>
      </w:r>
      <w:r w:rsidRPr="003A7E06">
        <w:rPr>
          <w:rStyle w:val="FontStyle51"/>
          <w:sz w:val="24"/>
          <w:szCs w:val="24"/>
        </w:rPr>
        <w:softHyphen/>
        <w:t>рех. Н. Тарталья, Дж. Кардано, Н. X. Абель, Э. Галуа.</w:t>
      </w:r>
    </w:p>
    <w:p w:rsidR="00152D12" w:rsidRPr="003A7E06" w:rsidRDefault="00152D12" w:rsidP="00152D12">
      <w:pPr>
        <w:pStyle w:val="Style3"/>
        <w:widowControl/>
        <w:spacing w:before="10" w:line="240" w:lineRule="auto"/>
        <w:ind w:firstLine="0"/>
        <w:rPr>
          <w:rStyle w:val="FontStyle51"/>
          <w:sz w:val="24"/>
          <w:szCs w:val="24"/>
        </w:rPr>
      </w:pPr>
      <w:r w:rsidRPr="003A7E06">
        <w:rPr>
          <w:rStyle w:val="FontStyle51"/>
          <w:sz w:val="24"/>
          <w:szCs w:val="24"/>
        </w:rPr>
        <w:t xml:space="preserve">   Изобретение метода координат, позволяющего переводить геометриче</w:t>
      </w:r>
      <w:r w:rsidRPr="003A7E06">
        <w:rPr>
          <w:rStyle w:val="FontStyle51"/>
          <w:sz w:val="24"/>
          <w:szCs w:val="24"/>
        </w:rPr>
        <w:softHyphen/>
        <w:t>ские объекты на язык алгебры. Р. Декарт и П. Фер</w:t>
      </w:r>
      <w:r w:rsidRPr="003A7E06">
        <w:rPr>
          <w:rStyle w:val="FontStyle51"/>
          <w:sz w:val="24"/>
          <w:szCs w:val="24"/>
        </w:rPr>
        <w:softHyphen/>
        <w:t>ма. Примеры различных систем координат на плоскости.</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Задача Леонардо Пизанского (Фибоначчи) о кроликах, числа Фибоначчи. За</w:t>
      </w:r>
      <w:r w:rsidRPr="003A7E06">
        <w:rPr>
          <w:rStyle w:val="FontStyle51"/>
          <w:sz w:val="24"/>
          <w:szCs w:val="24"/>
        </w:rPr>
        <w:softHyphen/>
        <w:t>дача о шахмат</w:t>
      </w:r>
      <w:r w:rsidRPr="003A7E06">
        <w:rPr>
          <w:rStyle w:val="FontStyle51"/>
          <w:sz w:val="24"/>
          <w:szCs w:val="24"/>
        </w:rPr>
        <w:softHyphen/>
        <w:t>ной доске.</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Истоки теории вероятностей: страховое дело, азартные иг</w:t>
      </w:r>
      <w:r w:rsidRPr="003A7E06">
        <w:rPr>
          <w:rStyle w:val="FontStyle51"/>
          <w:sz w:val="24"/>
          <w:szCs w:val="24"/>
        </w:rPr>
        <w:softHyphen/>
        <w:t>ры. П. Ферма и Б. Паскаль. Я. Бернулли. А. Н. Колмогоров.</w:t>
      </w:r>
    </w:p>
    <w:p w:rsidR="00152D12" w:rsidRPr="003A7E06" w:rsidRDefault="00152D12" w:rsidP="00152D12">
      <w:pPr>
        <w:pStyle w:val="Style3"/>
        <w:widowControl/>
        <w:spacing w:line="240" w:lineRule="auto"/>
        <w:ind w:firstLine="0"/>
        <w:rPr>
          <w:rStyle w:val="FontStyle51"/>
          <w:sz w:val="24"/>
          <w:szCs w:val="24"/>
        </w:rPr>
      </w:pPr>
      <w:r w:rsidRPr="003A7E06">
        <w:rPr>
          <w:rStyle w:val="FontStyle51"/>
          <w:sz w:val="24"/>
          <w:szCs w:val="24"/>
        </w:rPr>
        <w:t xml:space="preserve">   От землемерия к геометрии. Пифагор и его школа. Фалес. Архимед. Построе</w:t>
      </w:r>
      <w:r w:rsidRPr="003A7E06">
        <w:rPr>
          <w:rStyle w:val="FontStyle51"/>
          <w:sz w:val="24"/>
          <w:szCs w:val="24"/>
        </w:rPr>
        <w:softHyphen/>
        <w:t>ние правиль</w:t>
      </w:r>
      <w:r w:rsidRPr="003A7E06">
        <w:rPr>
          <w:rStyle w:val="FontStyle51"/>
          <w:sz w:val="24"/>
          <w:szCs w:val="24"/>
        </w:rPr>
        <w:softHyphen/>
        <w:t>ных многоугольников. Трисек</w:t>
      </w:r>
      <w:r w:rsidRPr="003A7E06">
        <w:rPr>
          <w:rStyle w:val="FontStyle51"/>
          <w:sz w:val="24"/>
          <w:szCs w:val="24"/>
        </w:rPr>
        <w:softHyphen/>
        <w:t>ция угла. Квадратура круга. Удвоение куба. История числа л. Золотое сечение. «Начала» Евклида. Л. Эйлер. Н. И. Лобачев</w:t>
      </w:r>
      <w:r w:rsidRPr="003A7E06">
        <w:rPr>
          <w:rStyle w:val="FontStyle51"/>
          <w:sz w:val="24"/>
          <w:szCs w:val="24"/>
        </w:rPr>
        <w:softHyphen/>
        <w:t>ский. История пя</w:t>
      </w:r>
      <w:r w:rsidRPr="003A7E06">
        <w:rPr>
          <w:rStyle w:val="FontStyle51"/>
          <w:sz w:val="24"/>
          <w:szCs w:val="24"/>
        </w:rPr>
        <w:softHyphen/>
        <w:t>того постулата.</w:t>
      </w:r>
    </w:p>
    <w:p w:rsidR="00152D12" w:rsidRPr="003A7E06" w:rsidRDefault="00152D12" w:rsidP="00152D12">
      <w:pPr>
        <w:pStyle w:val="Style3"/>
        <w:widowControl/>
        <w:spacing w:line="240" w:lineRule="auto"/>
        <w:ind w:firstLine="0"/>
        <w:jc w:val="left"/>
        <w:rPr>
          <w:rStyle w:val="FontStyle51"/>
          <w:sz w:val="24"/>
          <w:szCs w:val="24"/>
        </w:rPr>
      </w:pPr>
      <w:r w:rsidRPr="003A7E06">
        <w:rPr>
          <w:rStyle w:val="FontStyle51"/>
          <w:sz w:val="24"/>
          <w:szCs w:val="24"/>
        </w:rPr>
        <w:t xml:space="preserve">   Софизмы, парадоксы.</w:t>
      </w:r>
    </w:p>
    <w:p w:rsidR="00152D12" w:rsidRPr="003A7E06" w:rsidRDefault="00152D12" w:rsidP="00152D12">
      <w:pPr>
        <w:pStyle w:val="Style40"/>
        <w:widowControl/>
        <w:rPr>
          <w:rStyle w:val="FontStyle50"/>
          <w:b/>
          <w:i w:val="0"/>
          <w:sz w:val="24"/>
          <w:szCs w:val="24"/>
        </w:rPr>
      </w:pPr>
      <w:r w:rsidRPr="003A7E06">
        <w:rPr>
          <w:rStyle w:val="FontStyle50"/>
          <w:b/>
          <w:i w:val="0"/>
          <w:sz w:val="24"/>
          <w:szCs w:val="24"/>
        </w:rPr>
        <w:t xml:space="preserve">Резерв времени </w:t>
      </w:r>
      <w:r w:rsidRPr="003A7E06">
        <w:rPr>
          <w:rStyle w:val="FontStyle58"/>
          <w:b w:val="0"/>
          <w:i/>
          <w:sz w:val="24"/>
          <w:szCs w:val="24"/>
        </w:rPr>
        <w:t xml:space="preserve">— </w:t>
      </w:r>
      <w:r w:rsidRPr="003A7E06">
        <w:rPr>
          <w:rStyle w:val="FontStyle50"/>
          <w:b/>
          <w:i w:val="0"/>
          <w:sz w:val="24"/>
          <w:szCs w:val="24"/>
        </w:rPr>
        <w:t>100 ч</w:t>
      </w:r>
    </w:p>
    <w:p w:rsidR="00152D12" w:rsidRPr="003A7E06" w:rsidRDefault="00152D12" w:rsidP="00152D12">
      <w:pPr>
        <w:pStyle w:val="Style17"/>
        <w:widowControl/>
        <w:spacing w:before="230"/>
        <w:rPr>
          <w:rFonts w:eastAsia="+mn-ea"/>
          <w:b/>
          <w:bCs/>
        </w:rPr>
        <w:sectPr w:rsidR="00152D12" w:rsidRPr="003A7E06" w:rsidSect="00FE471F">
          <w:headerReference w:type="default" r:id="rId60"/>
          <w:footerReference w:type="default" r:id="rId61"/>
          <w:pgSz w:w="11906" w:h="16838"/>
          <w:pgMar w:top="567" w:right="707" w:bottom="426" w:left="993" w:header="708" w:footer="708" w:gutter="0"/>
          <w:pgNumType w:start="1"/>
          <w:cols w:space="708"/>
          <w:docGrid w:linePitch="360"/>
        </w:sectPr>
      </w:pPr>
    </w:p>
    <w:p w:rsidR="00152D12" w:rsidRPr="003A7E06" w:rsidRDefault="00152D12" w:rsidP="00152D12">
      <w:pPr>
        <w:pStyle w:val="Style17"/>
        <w:widowControl/>
        <w:spacing w:before="230"/>
        <w:jc w:val="center"/>
        <w:rPr>
          <w:b/>
          <w:bCs/>
        </w:rPr>
      </w:pPr>
      <w:r w:rsidRPr="003A7E06">
        <w:rPr>
          <w:b/>
          <w:bCs/>
        </w:rPr>
        <w:lastRenderedPageBreak/>
        <w:t xml:space="preserve">Тематическое планирование </w:t>
      </w:r>
    </w:p>
    <w:p w:rsidR="00152D12" w:rsidRPr="003A7E06" w:rsidRDefault="00152D12" w:rsidP="00152D12">
      <w:pPr>
        <w:pStyle w:val="Style17"/>
        <w:widowControl/>
        <w:spacing w:before="230"/>
        <w:jc w:val="center"/>
        <w:rPr>
          <w:rStyle w:val="FontStyle55"/>
          <w:rFonts w:ascii="Times New Roman" w:hAnsi="Times New Roman" w:cs="Times New Roman"/>
          <w:b/>
          <w:sz w:val="24"/>
          <w:szCs w:val="24"/>
        </w:rPr>
      </w:pPr>
      <w:r w:rsidRPr="003A7E06">
        <w:rPr>
          <w:b/>
          <w:bCs/>
        </w:rPr>
        <w:t>с определением основных видов учебной деятельности  и метапредметных умений и навыков</w:t>
      </w:r>
    </w:p>
    <w:p w:rsidR="00152D12" w:rsidRPr="003A7E06" w:rsidRDefault="00152D12" w:rsidP="00152D12">
      <w:pPr>
        <w:pStyle w:val="Style7"/>
        <w:widowControl/>
        <w:spacing w:before="86" w:line="240" w:lineRule="auto"/>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МАТЕМАТИКА</w:t>
      </w:r>
    </w:p>
    <w:p w:rsidR="00152D12" w:rsidRPr="003A7E06" w:rsidRDefault="00152D12" w:rsidP="00152D12">
      <w:pPr>
        <w:pStyle w:val="Style7"/>
        <w:widowControl/>
        <w:spacing w:before="82"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5—6 классы </w:t>
      </w:r>
      <w:r w:rsidRPr="003A7E06">
        <w:rPr>
          <w:rStyle w:val="FontStyle45"/>
          <w:rFonts w:ascii="Times New Roman" w:hAnsi="Times New Roman" w:cs="Times New Roman"/>
          <w:sz w:val="24"/>
          <w:szCs w:val="24"/>
        </w:rPr>
        <w:t>(350 +70=420ч)</w:t>
      </w:r>
    </w:p>
    <w:p w:rsidR="00152D12" w:rsidRPr="003A7E06" w:rsidRDefault="00152D12" w:rsidP="00152D12">
      <w:pPr>
        <w:pStyle w:val="Style7"/>
        <w:widowControl/>
        <w:spacing w:before="82" w:line="240" w:lineRule="auto"/>
        <w:rPr>
          <w:rStyle w:val="FontStyle45"/>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2"/>
        <w:gridCol w:w="4749"/>
      </w:tblGrid>
      <w:tr w:rsidR="001A4020" w:rsidRPr="003A7E06" w:rsidTr="00FE471F">
        <w:trPr>
          <w:trHeight w:val="558"/>
        </w:trPr>
        <w:tc>
          <w:tcPr>
            <w:tcW w:w="4928" w:type="dxa"/>
            <w:shd w:val="clear" w:color="auto" w:fill="auto"/>
          </w:tcPr>
          <w:p w:rsidR="00152D12" w:rsidRPr="003A7E06" w:rsidRDefault="00152D12" w:rsidP="00FE471F">
            <w:pPr>
              <w:pStyle w:val="Style26"/>
              <w:widowControl/>
              <w:spacing w:line="240" w:lineRule="auto"/>
              <w:ind w:left="792"/>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Основное содержание по те</w:t>
            </w:r>
            <w:r w:rsidRPr="003A7E06">
              <w:rPr>
                <w:rStyle w:val="FontStyle60"/>
                <w:rFonts w:ascii="Times New Roman" w:hAnsi="Times New Roman" w:cs="Times New Roman"/>
                <w:sz w:val="24"/>
                <w:szCs w:val="24"/>
              </w:rPr>
              <w:softHyphen/>
              <w:t>мам</w:t>
            </w:r>
          </w:p>
        </w:tc>
        <w:tc>
          <w:tcPr>
            <w:tcW w:w="4929" w:type="dxa"/>
            <w:shd w:val="clear" w:color="auto" w:fill="auto"/>
          </w:tcPr>
          <w:p w:rsidR="00152D12" w:rsidRPr="003A7E06" w:rsidRDefault="00152D12" w:rsidP="00FE471F">
            <w:pPr>
              <w:pStyle w:val="Style26"/>
              <w:widowControl/>
              <w:spacing w:line="240" w:lineRule="auto"/>
              <w:ind w:left="403"/>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Характеристика основных видов дея</w:t>
            </w:r>
            <w:r w:rsidRPr="003A7E06">
              <w:rPr>
                <w:rStyle w:val="FontStyle60"/>
                <w:rFonts w:ascii="Times New Roman" w:hAnsi="Times New Roman" w:cs="Times New Roman"/>
                <w:sz w:val="24"/>
                <w:szCs w:val="24"/>
              </w:rPr>
              <w:softHyphen/>
              <w:t>тельно</w:t>
            </w:r>
            <w:r w:rsidRPr="003A7E06">
              <w:rPr>
                <w:rStyle w:val="FontStyle60"/>
                <w:rFonts w:ascii="Times New Roman" w:hAnsi="Times New Roman" w:cs="Times New Roman"/>
                <w:sz w:val="24"/>
                <w:szCs w:val="24"/>
              </w:rPr>
              <w:softHyphen/>
              <w:t>сти уче</w:t>
            </w:r>
            <w:r w:rsidRPr="003A7E06">
              <w:rPr>
                <w:rStyle w:val="FontStyle60"/>
                <w:rFonts w:ascii="Times New Roman" w:hAnsi="Times New Roman" w:cs="Times New Roman"/>
                <w:sz w:val="24"/>
                <w:szCs w:val="24"/>
              </w:rPr>
              <w:softHyphen/>
              <w:t>ника (на уровне учеб</w:t>
            </w:r>
            <w:r w:rsidRPr="003A7E06">
              <w:rPr>
                <w:rStyle w:val="FontStyle60"/>
                <w:rFonts w:ascii="Times New Roman" w:hAnsi="Times New Roman" w:cs="Times New Roman"/>
                <w:sz w:val="24"/>
                <w:szCs w:val="24"/>
              </w:rPr>
              <w:softHyphen/>
              <w:t>ных дейст</w:t>
            </w:r>
            <w:r w:rsidRPr="003A7E06">
              <w:rPr>
                <w:rStyle w:val="FontStyle60"/>
                <w:rFonts w:ascii="Times New Roman" w:hAnsi="Times New Roman" w:cs="Times New Roman"/>
                <w:sz w:val="24"/>
                <w:szCs w:val="24"/>
              </w:rPr>
              <w:softHyphen/>
              <w:t>вий)</w:t>
            </w:r>
          </w:p>
        </w:tc>
      </w:tr>
      <w:tr w:rsidR="001A4020" w:rsidRPr="003A7E06" w:rsidTr="00FE471F">
        <w:trPr>
          <w:trHeight w:val="558"/>
        </w:trPr>
        <w:tc>
          <w:tcPr>
            <w:tcW w:w="4928" w:type="dxa"/>
            <w:shd w:val="clear" w:color="auto" w:fill="auto"/>
          </w:tcPr>
          <w:p w:rsidR="00152D12" w:rsidRPr="003A7E06" w:rsidRDefault="00152D12" w:rsidP="00FE471F">
            <w:pPr>
              <w:pStyle w:val="Style26"/>
              <w:widowControl/>
              <w:spacing w:line="240" w:lineRule="auto"/>
              <w:ind w:left="792"/>
              <w:jc w:val="center"/>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1</w:t>
            </w:r>
          </w:p>
        </w:tc>
        <w:tc>
          <w:tcPr>
            <w:tcW w:w="4929" w:type="dxa"/>
            <w:shd w:val="clear" w:color="auto" w:fill="auto"/>
          </w:tcPr>
          <w:p w:rsidR="00152D12" w:rsidRPr="003A7E06" w:rsidRDefault="00152D12" w:rsidP="00FE471F">
            <w:pPr>
              <w:pStyle w:val="Style26"/>
              <w:widowControl/>
              <w:spacing w:line="240" w:lineRule="auto"/>
              <w:ind w:left="403"/>
              <w:jc w:val="center"/>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2</w:t>
            </w:r>
          </w:p>
        </w:tc>
      </w:tr>
      <w:tr w:rsidR="001A4020" w:rsidRPr="003A7E06" w:rsidTr="00FE471F">
        <w:trPr>
          <w:trHeight w:val="558"/>
        </w:trPr>
        <w:tc>
          <w:tcPr>
            <w:tcW w:w="4928"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Натуральный ряд. Десятичная сис</w:t>
            </w:r>
            <w:r w:rsidRPr="003A7E06">
              <w:rPr>
                <w:rStyle w:val="FontStyle61"/>
                <w:rFonts w:ascii="Times New Roman" w:hAnsi="Times New Roman" w:cs="Times New Roman"/>
                <w:sz w:val="24"/>
                <w:szCs w:val="24"/>
              </w:rPr>
              <w:softHyphen/>
              <w:t>тема счисле</w:t>
            </w:r>
            <w:r w:rsidRPr="003A7E06">
              <w:rPr>
                <w:rStyle w:val="FontStyle61"/>
                <w:rFonts w:ascii="Times New Roman" w:hAnsi="Times New Roman" w:cs="Times New Roman"/>
                <w:sz w:val="24"/>
                <w:szCs w:val="24"/>
              </w:rPr>
              <w:softHyphen/>
              <w:t>ния. Арифметические действия с нату</w:t>
            </w:r>
            <w:r w:rsidRPr="003A7E06">
              <w:rPr>
                <w:rStyle w:val="FontStyle61"/>
                <w:rFonts w:ascii="Times New Roman" w:hAnsi="Times New Roman" w:cs="Times New Roman"/>
                <w:sz w:val="24"/>
                <w:szCs w:val="24"/>
              </w:rPr>
              <w:softHyphen/>
              <w:t>ральными числами. Свойства арифме</w:t>
            </w:r>
            <w:r w:rsidRPr="003A7E06">
              <w:rPr>
                <w:rStyle w:val="FontStyle61"/>
                <w:rFonts w:ascii="Times New Roman" w:hAnsi="Times New Roman" w:cs="Times New Roman"/>
                <w:sz w:val="24"/>
                <w:szCs w:val="24"/>
              </w:rPr>
              <w:softHyphen/>
              <w:t>тиче</w:t>
            </w:r>
            <w:r w:rsidRPr="003A7E06">
              <w:rPr>
                <w:rStyle w:val="FontStyle61"/>
                <w:rFonts w:ascii="Times New Roman" w:hAnsi="Times New Roman" w:cs="Times New Roman"/>
                <w:sz w:val="24"/>
                <w:szCs w:val="24"/>
              </w:rPr>
              <w:softHyphen/>
              <w:t>ских дейст</w:t>
            </w:r>
            <w:r w:rsidRPr="003A7E06">
              <w:rPr>
                <w:rStyle w:val="FontStyle61"/>
                <w:rFonts w:ascii="Times New Roman" w:hAnsi="Times New Roman" w:cs="Times New Roman"/>
                <w:sz w:val="24"/>
                <w:szCs w:val="24"/>
              </w:rPr>
              <w:softHyphen/>
              <w:t>вий.</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о степени с натуральным показате</w:t>
            </w:r>
            <w:r w:rsidRPr="003A7E06">
              <w:rPr>
                <w:rStyle w:val="FontStyle61"/>
                <w:rFonts w:ascii="Times New Roman" w:hAnsi="Times New Roman" w:cs="Times New Roman"/>
                <w:sz w:val="24"/>
                <w:szCs w:val="24"/>
              </w:rPr>
              <w:softHyphen/>
              <w:t>лем.</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Квадрат и куб числа.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Числовые выражения, значение чи</w:t>
            </w:r>
            <w:r w:rsidRPr="003A7E06">
              <w:rPr>
                <w:rStyle w:val="FontStyle61"/>
                <w:rFonts w:ascii="Times New Roman" w:hAnsi="Times New Roman" w:cs="Times New Roman"/>
                <w:sz w:val="24"/>
                <w:szCs w:val="24"/>
              </w:rPr>
              <w:softHyphen/>
              <w:t>сло</w:t>
            </w:r>
            <w:r w:rsidRPr="003A7E06">
              <w:rPr>
                <w:rStyle w:val="FontStyle61"/>
                <w:rFonts w:ascii="Times New Roman" w:hAnsi="Times New Roman" w:cs="Times New Roman"/>
                <w:sz w:val="24"/>
                <w:szCs w:val="24"/>
              </w:rPr>
              <w:softHyphen/>
              <w:t>вого выра</w:t>
            </w:r>
            <w:r w:rsidRPr="003A7E06">
              <w:rPr>
                <w:rStyle w:val="FontStyle61"/>
                <w:rFonts w:ascii="Times New Roman" w:hAnsi="Times New Roman" w:cs="Times New Roman"/>
                <w:sz w:val="24"/>
                <w:szCs w:val="24"/>
              </w:rPr>
              <w:softHyphen/>
              <w:t>жения. Порядок дейст</w:t>
            </w:r>
            <w:r w:rsidRPr="003A7E06">
              <w:rPr>
                <w:rStyle w:val="FontStyle61"/>
                <w:rFonts w:ascii="Times New Roman" w:hAnsi="Times New Roman" w:cs="Times New Roman"/>
                <w:sz w:val="24"/>
                <w:szCs w:val="24"/>
              </w:rPr>
              <w:softHyphen/>
              <w:t>вий в чи</w:t>
            </w:r>
            <w:r w:rsidRPr="003A7E06">
              <w:rPr>
                <w:rStyle w:val="FontStyle61"/>
                <w:rFonts w:ascii="Times New Roman" w:hAnsi="Times New Roman" w:cs="Times New Roman"/>
                <w:sz w:val="24"/>
                <w:szCs w:val="24"/>
              </w:rPr>
              <w:softHyphen/>
              <w:t>словых выражениях, использование ско</w:t>
            </w:r>
            <w:r w:rsidRPr="003A7E06">
              <w:rPr>
                <w:rStyle w:val="FontStyle61"/>
                <w:rFonts w:ascii="Times New Roman" w:hAnsi="Times New Roman" w:cs="Times New Roman"/>
                <w:sz w:val="24"/>
                <w:szCs w:val="24"/>
              </w:rPr>
              <w:softHyphen/>
              <w:t>бок.</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текстовых задач арифмети</w:t>
            </w:r>
            <w:r w:rsidRPr="003A7E06">
              <w:rPr>
                <w:rStyle w:val="FontStyle61"/>
                <w:rFonts w:ascii="Times New Roman" w:hAnsi="Times New Roman" w:cs="Times New Roman"/>
                <w:sz w:val="24"/>
                <w:szCs w:val="24"/>
              </w:rPr>
              <w:softHyphen/>
              <w:t>че</w:t>
            </w:r>
            <w:r w:rsidRPr="003A7E06">
              <w:rPr>
                <w:rStyle w:val="FontStyle61"/>
                <w:rFonts w:ascii="Times New Roman" w:hAnsi="Times New Roman" w:cs="Times New Roman"/>
                <w:sz w:val="24"/>
                <w:szCs w:val="24"/>
              </w:rPr>
              <w:softHyphen/>
              <w:t>скими спо</w:t>
            </w:r>
            <w:r w:rsidRPr="003A7E06">
              <w:rPr>
                <w:rStyle w:val="FontStyle61"/>
                <w:rFonts w:ascii="Times New Roman" w:hAnsi="Times New Roman" w:cs="Times New Roman"/>
                <w:sz w:val="24"/>
                <w:szCs w:val="24"/>
              </w:rPr>
              <w:softHyphen/>
              <w:t>собами.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Делители и кратные. Наибольший общий дели</w:t>
            </w:r>
            <w:r w:rsidRPr="003A7E06">
              <w:rPr>
                <w:rStyle w:val="FontStyle61"/>
                <w:rFonts w:ascii="Times New Roman" w:hAnsi="Times New Roman" w:cs="Times New Roman"/>
                <w:sz w:val="24"/>
                <w:szCs w:val="24"/>
              </w:rPr>
              <w:softHyphen/>
              <w:t>тель; наименьшее об</w:t>
            </w:r>
            <w:r w:rsidRPr="003A7E06">
              <w:rPr>
                <w:rStyle w:val="FontStyle61"/>
                <w:rFonts w:ascii="Times New Roman" w:hAnsi="Times New Roman" w:cs="Times New Roman"/>
                <w:sz w:val="24"/>
                <w:szCs w:val="24"/>
              </w:rPr>
              <w:softHyphen/>
              <w:t>щее кратное. Свой</w:t>
            </w:r>
            <w:r w:rsidRPr="003A7E06">
              <w:rPr>
                <w:rStyle w:val="FontStyle61"/>
                <w:rFonts w:ascii="Times New Roman" w:hAnsi="Times New Roman" w:cs="Times New Roman"/>
                <w:sz w:val="24"/>
                <w:szCs w:val="24"/>
              </w:rPr>
              <w:softHyphen/>
              <w:t>ства делимо</w:t>
            </w:r>
            <w:r w:rsidRPr="003A7E06">
              <w:rPr>
                <w:rStyle w:val="FontStyle61"/>
                <w:rFonts w:ascii="Times New Roman" w:hAnsi="Times New Roman" w:cs="Times New Roman"/>
                <w:sz w:val="24"/>
                <w:szCs w:val="24"/>
              </w:rPr>
              <w:softHyphen/>
              <w:t>сти. Признаки делимо</w:t>
            </w:r>
            <w:r w:rsidRPr="003A7E06">
              <w:rPr>
                <w:rStyle w:val="FontStyle61"/>
                <w:rFonts w:ascii="Times New Roman" w:hAnsi="Times New Roman" w:cs="Times New Roman"/>
                <w:sz w:val="24"/>
                <w:szCs w:val="24"/>
              </w:rPr>
              <w:softHyphen/>
              <w:t xml:space="preserve">сти на 2, 3, 5, 9, </w:t>
            </w:r>
            <w:r w:rsidRPr="003A7E06">
              <w:rPr>
                <w:rStyle w:val="FontStyle44"/>
                <w:sz w:val="24"/>
                <w:szCs w:val="24"/>
              </w:rPr>
              <w:t xml:space="preserve">10. </w:t>
            </w:r>
            <w:r w:rsidRPr="003A7E06">
              <w:rPr>
                <w:rStyle w:val="FontStyle61"/>
                <w:rFonts w:ascii="Times New Roman" w:hAnsi="Times New Roman" w:cs="Times New Roman"/>
                <w:sz w:val="24"/>
                <w:szCs w:val="24"/>
              </w:rPr>
              <w:t>Простые и составные числа. Раз</w:t>
            </w:r>
            <w:r w:rsidRPr="003A7E06">
              <w:rPr>
                <w:rStyle w:val="FontStyle61"/>
                <w:rFonts w:ascii="Times New Roman" w:hAnsi="Times New Roman" w:cs="Times New Roman"/>
                <w:sz w:val="24"/>
                <w:szCs w:val="24"/>
              </w:rPr>
              <w:softHyphen/>
              <w:t>ложе</w:t>
            </w:r>
            <w:r w:rsidRPr="003A7E06">
              <w:rPr>
                <w:rStyle w:val="FontStyle61"/>
                <w:rFonts w:ascii="Times New Roman" w:hAnsi="Times New Roman" w:cs="Times New Roman"/>
                <w:sz w:val="24"/>
                <w:szCs w:val="24"/>
              </w:rPr>
              <w:softHyphen/>
              <w:t>ние натурального числа на простые мно</w:t>
            </w:r>
            <w:r w:rsidRPr="003A7E06">
              <w:rPr>
                <w:rStyle w:val="FontStyle61"/>
                <w:rFonts w:ascii="Times New Roman" w:hAnsi="Times New Roman" w:cs="Times New Roman"/>
                <w:sz w:val="24"/>
                <w:szCs w:val="24"/>
              </w:rPr>
              <w:softHyphen/>
              <w:t>жители. Деление с остат</w:t>
            </w:r>
            <w:r w:rsidRPr="003A7E06">
              <w:rPr>
                <w:rStyle w:val="FontStyle61"/>
                <w:rFonts w:ascii="Times New Roman" w:hAnsi="Times New Roman" w:cs="Times New Roman"/>
                <w:sz w:val="24"/>
                <w:szCs w:val="24"/>
              </w:rPr>
              <w:softHyphen/>
              <w:t>ком</w:t>
            </w:r>
          </w:p>
        </w:tc>
        <w:tc>
          <w:tcPr>
            <w:tcW w:w="4929"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Описывать </w:t>
            </w:r>
            <w:r w:rsidRPr="003A7E06">
              <w:rPr>
                <w:rStyle w:val="FontStyle61"/>
                <w:rFonts w:ascii="Times New Roman" w:hAnsi="Times New Roman" w:cs="Times New Roman"/>
                <w:sz w:val="24"/>
                <w:szCs w:val="24"/>
              </w:rPr>
              <w:t>свойства натураль</w:t>
            </w:r>
            <w:r w:rsidRPr="003A7E06">
              <w:rPr>
                <w:rStyle w:val="FontStyle61"/>
                <w:rFonts w:ascii="Times New Roman" w:hAnsi="Times New Roman" w:cs="Times New Roman"/>
                <w:sz w:val="24"/>
                <w:szCs w:val="24"/>
              </w:rPr>
              <w:softHyphen/>
              <w:t>ного ряда.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Читать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записывать </w:t>
            </w:r>
            <w:r w:rsidRPr="003A7E06">
              <w:rPr>
                <w:rStyle w:val="FontStyle61"/>
                <w:rFonts w:ascii="Times New Roman" w:hAnsi="Times New Roman" w:cs="Times New Roman"/>
                <w:sz w:val="24"/>
                <w:szCs w:val="24"/>
              </w:rPr>
              <w:t>натураль</w:t>
            </w:r>
            <w:r w:rsidRPr="003A7E06">
              <w:rPr>
                <w:rStyle w:val="FontStyle61"/>
                <w:rFonts w:ascii="Times New Roman" w:hAnsi="Times New Roman" w:cs="Times New Roman"/>
                <w:sz w:val="24"/>
                <w:szCs w:val="24"/>
              </w:rPr>
              <w:softHyphen/>
              <w:t>ные числа, срав</w:t>
            </w:r>
            <w:r w:rsidRPr="003A7E06">
              <w:rPr>
                <w:rStyle w:val="FontStyle61"/>
                <w:rFonts w:ascii="Times New Roman" w:hAnsi="Times New Roman" w:cs="Times New Roman"/>
                <w:sz w:val="24"/>
                <w:szCs w:val="24"/>
              </w:rPr>
              <w:softHyphen/>
              <w:t>нивать и упорядо</w:t>
            </w:r>
            <w:r w:rsidRPr="003A7E06">
              <w:rPr>
                <w:rStyle w:val="FontStyle61"/>
                <w:rFonts w:ascii="Times New Roman" w:hAnsi="Times New Roman" w:cs="Times New Roman"/>
                <w:sz w:val="24"/>
                <w:szCs w:val="24"/>
              </w:rPr>
              <w:softHyphen/>
              <w:t>чивать их.</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вычисления с нату</w:t>
            </w:r>
            <w:r w:rsidRPr="003A7E06">
              <w:rPr>
                <w:rStyle w:val="FontStyle61"/>
                <w:rFonts w:ascii="Times New Roman" w:hAnsi="Times New Roman" w:cs="Times New Roman"/>
                <w:sz w:val="24"/>
                <w:szCs w:val="24"/>
              </w:rPr>
              <w:softHyphen/>
              <w:t>ральными чис</w:t>
            </w:r>
            <w:r w:rsidRPr="003A7E06">
              <w:rPr>
                <w:rStyle w:val="FontStyle61"/>
                <w:rFonts w:ascii="Times New Roman" w:hAnsi="Times New Roman" w:cs="Times New Roman"/>
                <w:sz w:val="24"/>
                <w:szCs w:val="24"/>
              </w:rPr>
              <w:softHyphen/>
              <w:t>лами; вы</w:t>
            </w:r>
            <w:r w:rsidRPr="003A7E06">
              <w:rPr>
                <w:rStyle w:val="FontStyle61"/>
                <w:rFonts w:ascii="Times New Roman" w:hAnsi="Times New Roman" w:cs="Times New Roman"/>
                <w:sz w:val="24"/>
                <w:szCs w:val="24"/>
              </w:rPr>
              <w:softHyphen/>
              <w:t>числять значения степеней.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свойства арифме</w:t>
            </w:r>
            <w:r w:rsidRPr="003A7E06">
              <w:rPr>
                <w:rStyle w:val="FontStyle61"/>
                <w:rFonts w:ascii="Times New Roman" w:hAnsi="Times New Roman" w:cs="Times New Roman"/>
                <w:sz w:val="24"/>
                <w:szCs w:val="24"/>
              </w:rPr>
              <w:softHyphen/>
              <w:t>тических дейст</w:t>
            </w:r>
            <w:r w:rsidRPr="003A7E06">
              <w:rPr>
                <w:rStyle w:val="FontStyle61"/>
                <w:rFonts w:ascii="Times New Roman" w:hAnsi="Times New Roman" w:cs="Times New Roman"/>
                <w:sz w:val="24"/>
                <w:szCs w:val="24"/>
              </w:rPr>
              <w:softHyphen/>
              <w:t>вий, записы</w:t>
            </w:r>
            <w:r w:rsidRPr="003A7E06">
              <w:rPr>
                <w:rStyle w:val="FontStyle61"/>
                <w:rFonts w:ascii="Times New Roman" w:hAnsi="Times New Roman" w:cs="Times New Roman"/>
                <w:sz w:val="24"/>
                <w:szCs w:val="24"/>
              </w:rPr>
              <w:softHyphen/>
              <w:t>вать их с помощью букв, преоб</w:t>
            </w:r>
            <w:r w:rsidRPr="003A7E06">
              <w:rPr>
                <w:rStyle w:val="FontStyle61"/>
                <w:rFonts w:ascii="Times New Roman" w:hAnsi="Times New Roman" w:cs="Times New Roman"/>
                <w:sz w:val="24"/>
                <w:szCs w:val="24"/>
              </w:rPr>
              <w:softHyphen/>
              <w:t>разовывать на их основе чи</w:t>
            </w:r>
            <w:r w:rsidRPr="003A7E06">
              <w:rPr>
                <w:rStyle w:val="FontStyle61"/>
                <w:rFonts w:ascii="Times New Roman" w:hAnsi="Times New Roman" w:cs="Times New Roman"/>
                <w:sz w:val="24"/>
                <w:szCs w:val="24"/>
              </w:rPr>
              <w:softHyphen/>
              <w:t>словые выраже</w:t>
            </w:r>
            <w:r w:rsidRPr="003A7E06">
              <w:rPr>
                <w:rStyle w:val="FontStyle61"/>
                <w:rFonts w:ascii="Times New Roman" w:hAnsi="Times New Roman" w:cs="Times New Roman"/>
                <w:sz w:val="24"/>
                <w:szCs w:val="24"/>
              </w:rPr>
              <w:softHyphen/>
              <w:t>ния.</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Анализировать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осмысливать </w:t>
            </w:r>
            <w:r w:rsidRPr="003A7E06">
              <w:rPr>
                <w:rStyle w:val="FontStyle61"/>
                <w:rFonts w:ascii="Times New Roman" w:hAnsi="Times New Roman" w:cs="Times New Roman"/>
                <w:sz w:val="24"/>
                <w:szCs w:val="24"/>
              </w:rPr>
              <w:t>текст за</w:t>
            </w:r>
            <w:r w:rsidRPr="003A7E06">
              <w:rPr>
                <w:rStyle w:val="FontStyle61"/>
                <w:rFonts w:ascii="Times New Roman" w:hAnsi="Times New Roman" w:cs="Times New Roman"/>
                <w:sz w:val="24"/>
                <w:szCs w:val="24"/>
              </w:rPr>
              <w:softHyphen/>
              <w:t xml:space="preserve">дачи, </w:t>
            </w:r>
            <w:r w:rsidRPr="003A7E06">
              <w:rPr>
                <w:rStyle w:val="FontStyle60"/>
                <w:rFonts w:ascii="Times New Roman" w:hAnsi="Times New Roman" w:cs="Times New Roman"/>
                <w:sz w:val="24"/>
                <w:szCs w:val="24"/>
              </w:rPr>
              <w:t>пере</w:t>
            </w:r>
            <w:r w:rsidRPr="003A7E06">
              <w:rPr>
                <w:rStyle w:val="FontStyle60"/>
                <w:rFonts w:ascii="Times New Roman" w:hAnsi="Times New Roman" w:cs="Times New Roman"/>
                <w:sz w:val="24"/>
                <w:szCs w:val="24"/>
              </w:rPr>
              <w:softHyphen/>
              <w:t>фор</w:t>
            </w:r>
            <w:r w:rsidRPr="003A7E06">
              <w:rPr>
                <w:rStyle w:val="FontStyle60"/>
                <w:rFonts w:ascii="Times New Roman" w:hAnsi="Times New Roman" w:cs="Times New Roman"/>
                <w:sz w:val="24"/>
                <w:szCs w:val="24"/>
              </w:rPr>
              <w:softHyphen/>
              <w:t>мулиро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условие, </w:t>
            </w:r>
            <w:r w:rsidRPr="003A7E06">
              <w:rPr>
                <w:rStyle w:val="FontStyle60"/>
                <w:rFonts w:ascii="Times New Roman" w:hAnsi="Times New Roman" w:cs="Times New Roman"/>
                <w:sz w:val="24"/>
                <w:szCs w:val="24"/>
              </w:rPr>
              <w:t>извле</w:t>
            </w:r>
            <w:r w:rsidRPr="003A7E06">
              <w:rPr>
                <w:rStyle w:val="FontStyle60"/>
                <w:rFonts w:ascii="Times New Roman" w:hAnsi="Times New Roman" w:cs="Times New Roman"/>
                <w:sz w:val="24"/>
                <w:szCs w:val="24"/>
              </w:rPr>
              <w:softHyphen/>
              <w:t xml:space="preserve">кать </w:t>
            </w:r>
            <w:r w:rsidRPr="003A7E06">
              <w:rPr>
                <w:rStyle w:val="FontStyle61"/>
                <w:rFonts w:ascii="Times New Roman" w:hAnsi="Times New Roman" w:cs="Times New Roman"/>
                <w:sz w:val="24"/>
                <w:szCs w:val="24"/>
              </w:rPr>
              <w:t>необхо</w:t>
            </w:r>
            <w:r w:rsidRPr="003A7E06">
              <w:rPr>
                <w:rStyle w:val="FontStyle61"/>
                <w:rFonts w:ascii="Times New Roman" w:hAnsi="Times New Roman" w:cs="Times New Roman"/>
                <w:sz w:val="24"/>
                <w:szCs w:val="24"/>
              </w:rPr>
              <w:softHyphen/>
              <w:t>димую ин</w:t>
            </w:r>
            <w:r w:rsidRPr="003A7E06">
              <w:rPr>
                <w:rStyle w:val="FontStyle61"/>
                <w:rFonts w:ascii="Times New Roman" w:hAnsi="Times New Roman" w:cs="Times New Roman"/>
                <w:sz w:val="24"/>
                <w:szCs w:val="24"/>
              </w:rPr>
              <w:softHyphen/>
              <w:t xml:space="preserve">формацию, </w:t>
            </w:r>
            <w:r w:rsidRPr="003A7E06">
              <w:rPr>
                <w:rStyle w:val="FontStyle60"/>
                <w:rFonts w:ascii="Times New Roman" w:hAnsi="Times New Roman" w:cs="Times New Roman"/>
                <w:sz w:val="24"/>
                <w:szCs w:val="24"/>
              </w:rPr>
              <w:t>моделиро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усло</w:t>
            </w:r>
            <w:r w:rsidRPr="003A7E06">
              <w:rPr>
                <w:rStyle w:val="FontStyle61"/>
                <w:rFonts w:ascii="Times New Roman" w:hAnsi="Times New Roman" w:cs="Times New Roman"/>
                <w:sz w:val="24"/>
                <w:szCs w:val="24"/>
              </w:rPr>
              <w:softHyphen/>
              <w:t>вие с помощью схем, ри</w:t>
            </w:r>
            <w:r w:rsidRPr="003A7E06">
              <w:rPr>
                <w:rStyle w:val="FontStyle61"/>
                <w:rFonts w:ascii="Times New Roman" w:hAnsi="Times New Roman" w:cs="Times New Roman"/>
                <w:sz w:val="24"/>
                <w:szCs w:val="24"/>
              </w:rPr>
              <w:softHyphen/>
              <w:t>сунков, ре</w:t>
            </w:r>
            <w:r w:rsidRPr="003A7E06">
              <w:rPr>
                <w:rStyle w:val="FontStyle61"/>
                <w:rFonts w:ascii="Times New Roman" w:hAnsi="Times New Roman" w:cs="Times New Roman"/>
                <w:sz w:val="24"/>
                <w:szCs w:val="24"/>
              </w:rPr>
              <w:softHyphen/>
              <w:t xml:space="preserve">альных предметов; </w:t>
            </w: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логическую це</w:t>
            </w:r>
            <w:r w:rsidRPr="003A7E06">
              <w:rPr>
                <w:rStyle w:val="FontStyle61"/>
                <w:rFonts w:ascii="Times New Roman" w:hAnsi="Times New Roman" w:cs="Times New Roman"/>
                <w:sz w:val="24"/>
                <w:szCs w:val="24"/>
              </w:rPr>
              <w:softHyphen/>
              <w:t>почку рас</w:t>
            </w:r>
            <w:r w:rsidRPr="003A7E06">
              <w:rPr>
                <w:rStyle w:val="FontStyle61"/>
                <w:rFonts w:ascii="Times New Roman" w:hAnsi="Times New Roman" w:cs="Times New Roman"/>
                <w:sz w:val="24"/>
                <w:szCs w:val="24"/>
              </w:rPr>
              <w:softHyphen/>
              <w:t xml:space="preserve">суждений; критически </w:t>
            </w:r>
            <w:r w:rsidRPr="003A7E06">
              <w:rPr>
                <w:rStyle w:val="FontStyle60"/>
                <w:rFonts w:ascii="Times New Roman" w:hAnsi="Times New Roman" w:cs="Times New Roman"/>
                <w:sz w:val="24"/>
                <w:szCs w:val="24"/>
              </w:rPr>
              <w:t>оцени</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получен</w:t>
            </w:r>
            <w:r w:rsidRPr="003A7E06">
              <w:rPr>
                <w:rStyle w:val="FontStyle61"/>
                <w:rFonts w:ascii="Times New Roman" w:hAnsi="Times New Roman" w:cs="Times New Roman"/>
                <w:sz w:val="24"/>
                <w:szCs w:val="24"/>
              </w:rPr>
              <w:softHyphen/>
              <w:t xml:space="preserve">ный ответ, </w:t>
            </w:r>
            <w:r w:rsidRPr="003A7E06">
              <w:rPr>
                <w:rStyle w:val="FontStyle60"/>
                <w:rFonts w:ascii="Times New Roman" w:hAnsi="Times New Roman" w:cs="Times New Roman"/>
                <w:sz w:val="24"/>
                <w:szCs w:val="24"/>
              </w:rPr>
              <w:t>осуществ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самокон</w:t>
            </w:r>
            <w:r w:rsidRPr="003A7E06">
              <w:rPr>
                <w:rStyle w:val="FontStyle61"/>
                <w:rFonts w:ascii="Times New Roman" w:hAnsi="Times New Roman" w:cs="Times New Roman"/>
                <w:sz w:val="24"/>
                <w:szCs w:val="24"/>
              </w:rPr>
              <w:softHyphen/>
              <w:t>троль, про</w:t>
            </w:r>
            <w:r w:rsidRPr="003A7E06">
              <w:rPr>
                <w:rStyle w:val="FontStyle61"/>
                <w:rFonts w:ascii="Times New Roman" w:hAnsi="Times New Roman" w:cs="Times New Roman"/>
                <w:sz w:val="24"/>
                <w:szCs w:val="24"/>
              </w:rPr>
              <w:softHyphen/>
              <w:t>веряя от</w:t>
            </w:r>
            <w:r w:rsidRPr="003A7E06">
              <w:rPr>
                <w:rStyle w:val="FontStyle61"/>
                <w:rFonts w:ascii="Times New Roman" w:hAnsi="Times New Roman" w:cs="Times New Roman"/>
                <w:sz w:val="24"/>
                <w:szCs w:val="24"/>
              </w:rPr>
              <w:softHyphen/>
              <w:t>вет на соответ</w:t>
            </w:r>
            <w:r w:rsidRPr="003A7E06">
              <w:rPr>
                <w:rStyle w:val="FontStyle61"/>
                <w:rFonts w:ascii="Times New Roman" w:hAnsi="Times New Roman" w:cs="Times New Roman"/>
                <w:sz w:val="24"/>
                <w:szCs w:val="24"/>
              </w:rPr>
              <w:softHyphen/>
              <w:t>ствие усло</w:t>
            </w:r>
            <w:r w:rsidRPr="003A7E06">
              <w:rPr>
                <w:rStyle w:val="FontStyle61"/>
                <w:rFonts w:ascii="Times New Roman" w:hAnsi="Times New Roman" w:cs="Times New Roman"/>
                <w:sz w:val="24"/>
                <w:szCs w:val="24"/>
              </w:rPr>
              <w:softHyphen/>
              <w:t>вию.</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определения делителя и крат</w:t>
            </w:r>
            <w:r w:rsidRPr="003A7E06">
              <w:rPr>
                <w:rStyle w:val="FontStyle61"/>
                <w:rFonts w:ascii="Times New Roman" w:hAnsi="Times New Roman" w:cs="Times New Roman"/>
                <w:sz w:val="24"/>
                <w:szCs w:val="24"/>
              </w:rPr>
              <w:softHyphen/>
              <w:t>ного, про</w:t>
            </w:r>
            <w:r w:rsidRPr="003A7E06">
              <w:rPr>
                <w:rStyle w:val="FontStyle61"/>
                <w:rFonts w:ascii="Times New Roman" w:hAnsi="Times New Roman" w:cs="Times New Roman"/>
                <w:sz w:val="24"/>
                <w:szCs w:val="24"/>
              </w:rPr>
              <w:softHyphen/>
              <w:t>стого числа и составного числа, свой</w:t>
            </w:r>
            <w:r w:rsidRPr="003A7E06">
              <w:rPr>
                <w:rStyle w:val="FontStyle61"/>
                <w:rFonts w:ascii="Times New Roman" w:hAnsi="Times New Roman" w:cs="Times New Roman"/>
                <w:sz w:val="24"/>
                <w:szCs w:val="24"/>
              </w:rPr>
              <w:softHyphen/>
              <w:t>ства и при</w:t>
            </w:r>
            <w:r w:rsidRPr="003A7E06">
              <w:rPr>
                <w:rStyle w:val="FontStyle61"/>
                <w:rFonts w:ascii="Times New Roman" w:hAnsi="Times New Roman" w:cs="Times New Roman"/>
                <w:sz w:val="24"/>
                <w:szCs w:val="24"/>
              </w:rPr>
              <w:softHyphen/>
              <w:t>знаки делимости.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Доказывать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опровергать </w:t>
            </w:r>
            <w:r w:rsidRPr="003A7E06">
              <w:rPr>
                <w:rStyle w:val="FontStyle61"/>
                <w:rFonts w:ascii="Times New Roman" w:hAnsi="Times New Roman" w:cs="Times New Roman"/>
                <w:sz w:val="24"/>
                <w:szCs w:val="24"/>
              </w:rPr>
              <w:t>с по</w:t>
            </w:r>
            <w:r w:rsidRPr="003A7E06">
              <w:rPr>
                <w:rStyle w:val="FontStyle61"/>
                <w:rFonts w:ascii="Times New Roman" w:hAnsi="Times New Roman" w:cs="Times New Roman"/>
                <w:sz w:val="24"/>
                <w:szCs w:val="24"/>
              </w:rPr>
              <w:softHyphen/>
              <w:t>мощью контр</w:t>
            </w:r>
            <w:r w:rsidRPr="003A7E06">
              <w:rPr>
                <w:rStyle w:val="FontStyle61"/>
                <w:rFonts w:ascii="Times New Roman" w:hAnsi="Times New Roman" w:cs="Times New Roman"/>
                <w:sz w:val="24"/>
                <w:szCs w:val="24"/>
              </w:rPr>
              <w:softHyphen/>
              <w:t>приме</w:t>
            </w:r>
            <w:r w:rsidRPr="003A7E06">
              <w:rPr>
                <w:rStyle w:val="FontStyle61"/>
                <w:rFonts w:ascii="Times New Roman" w:hAnsi="Times New Roman" w:cs="Times New Roman"/>
                <w:sz w:val="24"/>
                <w:szCs w:val="24"/>
              </w:rPr>
              <w:softHyphen/>
              <w:t>ров утвержде</w:t>
            </w:r>
            <w:r w:rsidRPr="003A7E06">
              <w:rPr>
                <w:rStyle w:val="FontStyle61"/>
                <w:rFonts w:ascii="Times New Roman" w:hAnsi="Times New Roman" w:cs="Times New Roman"/>
                <w:sz w:val="24"/>
                <w:szCs w:val="24"/>
              </w:rPr>
              <w:softHyphen/>
              <w:t>ния о делимости чи</w:t>
            </w:r>
            <w:r w:rsidRPr="003A7E06">
              <w:rPr>
                <w:rStyle w:val="FontStyle61"/>
                <w:rFonts w:ascii="Times New Roman" w:hAnsi="Times New Roman" w:cs="Times New Roman"/>
                <w:sz w:val="24"/>
                <w:szCs w:val="24"/>
              </w:rPr>
              <w:softHyphen/>
              <w:t>сел. Клас</w:t>
            </w:r>
            <w:r w:rsidRPr="003A7E06">
              <w:rPr>
                <w:rStyle w:val="FontStyle61"/>
                <w:rFonts w:ascii="Times New Roman" w:hAnsi="Times New Roman" w:cs="Times New Roman"/>
                <w:sz w:val="24"/>
                <w:szCs w:val="24"/>
              </w:rPr>
              <w:softHyphen/>
              <w:t>сифи</w:t>
            </w:r>
            <w:r w:rsidRPr="003A7E06">
              <w:rPr>
                <w:rStyle w:val="FontStyle61"/>
                <w:rFonts w:ascii="Times New Roman" w:hAnsi="Times New Roman" w:cs="Times New Roman"/>
                <w:sz w:val="24"/>
                <w:szCs w:val="24"/>
              </w:rPr>
              <w:softHyphen/>
              <w:t>цировать нату</w:t>
            </w:r>
            <w:r w:rsidRPr="003A7E06">
              <w:rPr>
                <w:rStyle w:val="FontStyle61"/>
                <w:rFonts w:ascii="Times New Roman" w:hAnsi="Times New Roman" w:cs="Times New Roman"/>
                <w:sz w:val="24"/>
                <w:szCs w:val="24"/>
              </w:rPr>
              <w:softHyphen/>
              <w:t>ральные числа (четные и нечетные, по ос</w:t>
            </w:r>
            <w:r w:rsidRPr="003A7E06">
              <w:rPr>
                <w:rStyle w:val="FontStyle61"/>
                <w:rFonts w:ascii="Times New Roman" w:hAnsi="Times New Roman" w:cs="Times New Roman"/>
                <w:sz w:val="24"/>
                <w:szCs w:val="24"/>
              </w:rPr>
              <w:softHyphen/>
              <w:t>таткам от де</w:t>
            </w:r>
            <w:r w:rsidRPr="003A7E06">
              <w:rPr>
                <w:rStyle w:val="FontStyle61"/>
                <w:rFonts w:ascii="Times New Roman" w:hAnsi="Times New Roman" w:cs="Times New Roman"/>
                <w:sz w:val="24"/>
                <w:szCs w:val="24"/>
              </w:rPr>
              <w:softHyphen/>
              <w:t>ления на 3 и т. п.).</w:t>
            </w:r>
          </w:p>
          <w:p w:rsidR="00152D12" w:rsidRPr="003A7E06" w:rsidRDefault="00152D12" w:rsidP="00FE471F">
            <w:pPr>
              <w:pStyle w:val="Style30"/>
              <w:widowControl/>
              <w:spacing w:line="240" w:lineRule="auto"/>
              <w:jc w:val="left"/>
              <w:rPr>
                <w:rStyle w:val="FontStyle61"/>
                <w:rFonts w:ascii="Times New Roman" w:hAnsi="Times New Roman" w:cs="Times New Roman"/>
                <w:b/>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простейшие число</w:t>
            </w:r>
            <w:r w:rsidRPr="003A7E06">
              <w:rPr>
                <w:rStyle w:val="FontStyle61"/>
                <w:rFonts w:ascii="Times New Roman" w:hAnsi="Times New Roman" w:cs="Times New Roman"/>
                <w:sz w:val="24"/>
                <w:szCs w:val="24"/>
              </w:rPr>
              <w:softHyphen/>
              <w:t>вые закономер</w:t>
            </w:r>
            <w:r w:rsidRPr="003A7E06">
              <w:rPr>
                <w:rStyle w:val="FontStyle61"/>
                <w:rFonts w:ascii="Times New Roman" w:hAnsi="Times New Roman" w:cs="Times New Roman"/>
                <w:sz w:val="24"/>
                <w:szCs w:val="24"/>
              </w:rPr>
              <w:softHyphen/>
              <w:t>ности, про</w:t>
            </w:r>
            <w:r w:rsidRPr="003A7E06">
              <w:rPr>
                <w:rStyle w:val="FontStyle61"/>
                <w:rFonts w:ascii="Times New Roman" w:hAnsi="Times New Roman" w:cs="Times New Roman"/>
                <w:sz w:val="24"/>
                <w:szCs w:val="24"/>
              </w:rPr>
              <w:softHyphen/>
              <w:t>водить числовые экспери</w:t>
            </w:r>
            <w:r w:rsidRPr="003A7E06">
              <w:rPr>
                <w:rStyle w:val="FontStyle61"/>
                <w:rFonts w:ascii="Times New Roman" w:hAnsi="Times New Roman" w:cs="Times New Roman"/>
                <w:sz w:val="24"/>
                <w:szCs w:val="24"/>
              </w:rPr>
              <w:softHyphen/>
              <w:t>менты (в том числе с исполь</w:t>
            </w:r>
            <w:r w:rsidRPr="003A7E06">
              <w:rPr>
                <w:rStyle w:val="FontStyle61"/>
                <w:rFonts w:ascii="Times New Roman" w:hAnsi="Times New Roman" w:cs="Times New Roman"/>
                <w:sz w:val="24"/>
                <w:szCs w:val="24"/>
              </w:rPr>
              <w:softHyphen/>
              <w:t>зова</w:t>
            </w:r>
            <w:r w:rsidRPr="003A7E06">
              <w:rPr>
                <w:rStyle w:val="FontStyle61"/>
                <w:rFonts w:ascii="Times New Roman" w:hAnsi="Times New Roman" w:cs="Times New Roman"/>
                <w:sz w:val="24"/>
                <w:szCs w:val="24"/>
              </w:rPr>
              <w:softHyphen/>
              <w:t>нием калькулятора, компью</w:t>
            </w:r>
            <w:r w:rsidRPr="003A7E06">
              <w:rPr>
                <w:rStyle w:val="FontStyle61"/>
                <w:rFonts w:ascii="Times New Roman" w:hAnsi="Times New Roman" w:cs="Times New Roman"/>
                <w:sz w:val="24"/>
                <w:szCs w:val="24"/>
              </w:rPr>
              <w:softHyphen/>
              <w:t>тера)</w:t>
            </w:r>
          </w:p>
        </w:tc>
      </w:tr>
      <w:tr w:rsidR="001A4020" w:rsidRPr="003A7E06" w:rsidTr="00FE471F">
        <w:trPr>
          <w:trHeight w:val="558"/>
        </w:trPr>
        <w:tc>
          <w:tcPr>
            <w:tcW w:w="4928"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Обыкновенные дроби. Основное свой</w:t>
            </w:r>
            <w:r w:rsidRPr="003A7E06">
              <w:rPr>
                <w:rStyle w:val="FontStyle61"/>
                <w:rFonts w:ascii="Times New Roman" w:hAnsi="Times New Roman" w:cs="Times New Roman"/>
                <w:sz w:val="24"/>
                <w:szCs w:val="24"/>
              </w:rPr>
              <w:softHyphen/>
              <w:t>ство дроби. Сравнение обыкно</w:t>
            </w:r>
            <w:r w:rsidRPr="003A7E06">
              <w:rPr>
                <w:rStyle w:val="FontStyle61"/>
                <w:rFonts w:ascii="Times New Roman" w:hAnsi="Times New Roman" w:cs="Times New Roman"/>
                <w:sz w:val="24"/>
                <w:szCs w:val="24"/>
              </w:rPr>
              <w:softHyphen/>
              <w:t>венных дробей. Арифметиче</w:t>
            </w:r>
            <w:r w:rsidRPr="003A7E06">
              <w:rPr>
                <w:rStyle w:val="FontStyle61"/>
                <w:rFonts w:ascii="Times New Roman" w:hAnsi="Times New Roman" w:cs="Times New Roman"/>
                <w:sz w:val="24"/>
                <w:szCs w:val="24"/>
              </w:rPr>
              <w:softHyphen/>
              <w:t>ские действия с обыкно</w:t>
            </w:r>
            <w:r w:rsidRPr="003A7E06">
              <w:rPr>
                <w:rStyle w:val="FontStyle61"/>
                <w:rFonts w:ascii="Times New Roman" w:hAnsi="Times New Roman" w:cs="Times New Roman"/>
                <w:sz w:val="24"/>
                <w:szCs w:val="24"/>
              </w:rPr>
              <w:softHyphen/>
              <w:t>венными дробями. Нахожде</w:t>
            </w:r>
            <w:r w:rsidRPr="003A7E06">
              <w:rPr>
                <w:rStyle w:val="FontStyle61"/>
                <w:rFonts w:ascii="Times New Roman" w:hAnsi="Times New Roman" w:cs="Times New Roman"/>
                <w:sz w:val="24"/>
                <w:szCs w:val="24"/>
              </w:rPr>
              <w:softHyphen/>
              <w:t>ние части от целого и це</w:t>
            </w:r>
            <w:r w:rsidRPr="003A7E06">
              <w:rPr>
                <w:rStyle w:val="FontStyle61"/>
                <w:rFonts w:ascii="Times New Roman" w:hAnsi="Times New Roman" w:cs="Times New Roman"/>
                <w:sz w:val="24"/>
                <w:szCs w:val="24"/>
              </w:rPr>
              <w:softHyphen/>
              <w:t>лого по его части.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Десятичные дроби. Сравнение деся</w:t>
            </w:r>
            <w:r w:rsidRPr="003A7E06">
              <w:rPr>
                <w:rStyle w:val="FontStyle61"/>
                <w:rFonts w:ascii="Times New Roman" w:hAnsi="Times New Roman" w:cs="Times New Roman"/>
                <w:sz w:val="24"/>
                <w:szCs w:val="24"/>
              </w:rPr>
              <w:softHyphen/>
              <w:t>тич</w:t>
            </w:r>
            <w:r w:rsidRPr="003A7E06">
              <w:rPr>
                <w:rStyle w:val="FontStyle61"/>
                <w:rFonts w:ascii="Times New Roman" w:hAnsi="Times New Roman" w:cs="Times New Roman"/>
                <w:sz w:val="24"/>
                <w:szCs w:val="24"/>
              </w:rPr>
              <w:softHyphen/>
              <w:t>ных дро</w:t>
            </w:r>
            <w:r w:rsidRPr="003A7E06">
              <w:rPr>
                <w:rStyle w:val="FontStyle61"/>
                <w:rFonts w:ascii="Times New Roman" w:hAnsi="Times New Roman" w:cs="Times New Roman"/>
                <w:sz w:val="24"/>
                <w:szCs w:val="24"/>
              </w:rPr>
              <w:softHyphen/>
              <w:t>бей. Арифметиче</w:t>
            </w:r>
            <w:r w:rsidRPr="003A7E06">
              <w:rPr>
                <w:rStyle w:val="FontStyle61"/>
                <w:rFonts w:ascii="Times New Roman" w:hAnsi="Times New Roman" w:cs="Times New Roman"/>
                <w:sz w:val="24"/>
                <w:szCs w:val="24"/>
              </w:rPr>
              <w:softHyphen/>
              <w:t xml:space="preserve">ские действия с </w:t>
            </w:r>
            <w:r w:rsidRPr="003A7E06">
              <w:rPr>
                <w:rStyle w:val="FontStyle61"/>
                <w:rFonts w:ascii="Times New Roman" w:hAnsi="Times New Roman" w:cs="Times New Roman"/>
                <w:sz w:val="24"/>
                <w:szCs w:val="24"/>
              </w:rPr>
              <w:lastRenderedPageBreak/>
              <w:t>десятич</w:t>
            </w:r>
            <w:r w:rsidRPr="003A7E06">
              <w:rPr>
                <w:rStyle w:val="FontStyle61"/>
                <w:rFonts w:ascii="Times New Roman" w:hAnsi="Times New Roman" w:cs="Times New Roman"/>
                <w:sz w:val="24"/>
                <w:szCs w:val="24"/>
              </w:rPr>
              <w:softHyphen/>
              <w:t>ными дро</w:t>
            </w:r>
            <w:r w:rsidRPr="003A7E06">
              <w:rPr>
                <w:rStyle w:val="FontStyle61"/>
                <w:rFonts w:ascii="Times New Roman" w:hAnsi="Times New Roman" w:cs="Times New Roman"/>
                <w:sz w:val="24"/>
                <w:szCs w:val="24"/>
              </w:rPr>
              <w:softHyphen/>
              <w:t>бями. Представление десятичной дроби в виде обыкновенной дроби и обыкно</w:t>
            </w:r>
            <w:r w:rsidRPr="003A7E06">
              <w:rPr>
                <w:rStyle w:val="FontStyle61"/>
                <w:rFonts w:ascii="Times New Roman" w:hAnsi="Times New Roman" w:cs="Times New Roman"/>
                <w:sz w:val="24"/>
                <w:szCs w:val="24"/>
              </w:rPr>
              <w:softHyphen/>
              <w:t>венной в виде деся</w:t>
            </w:r>
            <w:r w:rsidRPr="003A7E06">
              <w:rPr>
                <w:rStyle w:val="FontStyle61"/>
                <w:rFonts w:ascii="Times New Roman" w:hAnsi="Times New Roman" w:cs="Times New Roman"/>
                <w:sz w:val="24"/>
                <w:szCs w:val="24"/>
              </w:rPr>
              <w:softHyphen/>
              <w:t>тич</w:t>
            </w:r>
            <w:r w:rsidRPr="003A7E06">
              <w:rPr>
                <w:rStyle w:val="FontStyle61"/>
                <w:rFonts w:ascii="Times New Roman" w:hAnsi="Times New Roman" w:cs="Times New Roman"/>
                <w:sz w:val="24"/>
                <w:szCs w:val="24"/>
              </w:rPr>
              <w:softHyphen/>
              <w:t>ной.</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Отношение. Пропорция; основное свой</w:t>
            </w:r>
            <w:r w:rsidRPr="003A7E06">
              <w:rPr>
                <w:rStyle w:val="FontStyle61"/>
                <w:rFonts w:ascii="Times New Roman" w:hAnsi="Times New Roman" w:cs="Times New Roman"/>
                <w:sz w:val="24"/>
                <w:szCs w:val="24"/>
              </w:rPr>
              <w:softHyphen/>
              <w:t>ство про</w:t>
            </w:r>
            <w:r w:rsidRPr="003A7E06">
              <w:rPr>
                <w:rStyle w:val="FontStyle61"/>
                <w:rFonts w:ascii="Times New Roman" w:hAnsi="Times New Roman" w:cs="Times New Roman"/>
                <w:sz w:val="24"/>
                <w:szCs w:val="24"/>
              </w:rPr>
              <w:softHyphen/>
              <w:t>порции.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Проценты; нахождение процентов от вели</w:t>
            </w:r>
            <w:r w:rsidRPr="003A7E06">
              <w:rPr>
                <w:rStyle w:val="FontStyle61"/>
                <w:rFonts w:ascii="Times New Roman" w:hAnsi="Times New Roman" w:cs="Times New Roman"/>
                <w:sz w:val="24"/>
                <w:szCs w:val="24"/>
              </w:rPr>
              <w:softHyphen/>
              <w:t>чины и величины по ее про</w:t>
            </w:r>
            <w:r w:rsidRPr="003A7E06">
              <w:rPr>
                <w:rStyle w:val="FontStyle61"/>
                <w:rFonts w:ascii="Times New Roman" w:hAnsi="Times New Roman" w:cs="Times New Roman"/>
                <w:sz w:val="24"/>
                <w:szCs w:val="24"/>
              </w:rPr>
              <w:softHyphen/>
              <w:t>центам; выраже</w:t>
            </w:r>
            <w:r w:rsidRPr="003A7E06">
              <w:rPr>
                <w:rStyle w:val="FontStyle61"/>
                <w:rFonts w:ascii="Times New Roman" w:hAnsi="Times New Roman" w:cs="Times New Roman"/>
                <w:sz w:val="24"/>
                <w:szCs w:val="24"/>
              </w:rPr>
              <w:softHyphen/>
              <w:t>ние отношения в процентах.</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текстовых задач арифмети</w:t>
            </w:r>
            <w:r w:rsidRPr="003A7E06">
              <w:rPr>
                <w:rStyle w:val="FontStyle61"/>
                <w:rFonts w:ascii="Times New Roman" w:hAnsi="Times New Roman" w:cs="Times New Roman"/>
                <w:sz w:val="24"/>
                <w:szCs w:val="24"/>
              </w:rPr>
              <w:softHyphen/>
              <w:t>че</w:t>
            </w:r>
            <w:r w:rsidRPr="003A7E06">
              <w:rPr>
                <w:rStyle w:val="FontStyle61"/>
                <w:rFonts w:ascii="Times New Roman" w:hAnsi="Times New Roman" w:cs="Times New Roman"/>
                <w:sz w:val="24"/>
                <w:szCs w:val="24"/>
              </w:rPr>
              <w:softHyphen/>
              <w:t>скими спо</w:t>
            </w:r>
            <w:r w:rsidRPr="003A7E06">
              <w:rPr>
                <w:rStyle w:val="FontStyle61"/>
                <w:rFonts w:ascii="Times New Roman" w:hAnsi="Times New Roman" w:cs="Times New Roman"/>
                <w:sz w:val="24"/>
                <w:szCs w:val="24"/>
              </w:rPr>
              <w:softHyphen/>
              <w:t>собами</w:t>
            </w:r>
          </w:p>
        </w:tc>
        <w:tc>
          <w:tcPr>
            <w:tcW w:w="4929"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Моделировать </w:t>
            </w:r>
            <w:r w:rsidRPr="003A7E06">
              <w:rPr>
                <w:rStyle w:val="FontStyle61"/>
                <w:rFonts w:ascii="Times New Roman" w:hAnsi="Times New Roman" w:cs="Times New Roman"/>
                <w:sz w:val="24"/>
                <w:szCs w:val="24"/>
              </w:rPr>
              <w:t>в графической, предметной форме по</w:t>
            </w:r>
            <w:r w:rsidRPr="003A7E06">
              <w:rPr>
                <w:rStyle w:val="FontStyle61"/>
                <w:rFonts w:ascii="Times New Roman" w:hAnsi="Times New Roman" w:cs="Times New Roman"/>
                <w:sz w:val="24"/>
                <w:szCs w:val="24"/>
              </w:rPr>
              <w:softHyphen/>
              <w:t>нятия и свой</w:t>
            </w:r>
            <w:r w:rsidRPr="003A7E06">
              <w:rPr>
                <w:rStyle w:val="FontStyle61"/>
                <w:rFonts w:ascii="Times New Roman" w:hAnsi="Times New Roman" w:cs="Times New Roman"/>
                <w:sz w:val="24"/>
                <w:szCs w:val="24"/>
              </w:rPr>
              <w:softHyphen/>
              <w:t>ства, связан</w:t>
            </w:r>
            <w:r w:rsidRPr="003A7E06">
              <w:rPr>
                <w:rStyle w:val="FontStyle61"/>
                <w:rFonts w:ascii="Times New Roman" w:hAnsi="Times New Roman" w:cs="Times New Roman"/>
                <w:sz w:val="24"/>
                <w:szCs w:val="24"/>
              </w:rPr>
              <w:softHyphen/>
              <w:t>ные с поня</w:t>
            </w:r>
            <w:r w:rsidRPr="003A7E06">
              <w:rPr>
                <w:rStyle w:val="FontStyle61"/>
                <w:rFonts w:ascii="Times New Roman" w:hAnsi="Times New Roman" w:cs="Times New Roman"/>
                <w:sz w:val="24"/>
                <w:szCs w:val="24"/>
              </w:rPr>
              <w:softHyphen/>
              <w:t>тием обыкновенной дроби.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записывать </w:t>
            </w:r>
            <w:r w:rsidRPr="003A7E06">
              <w:rPr>
                <w:rStyle w:val="FontStyle61"/>
                <w:rFonts w:ascii="Times New Roman" w:hAnsi="Times New Roman" w:cs="Times New Roman"/>
                <w:sz w:val="24"/>
                <w:szCs w:val="24"/>
              </w:rPr>
              <w:t>с помощью букв основ</w:t>
            </w:r>
            <w:r w:rsidRPr="003A7E06">
              <w:rPr>
                <w:rStyle w:val="FontStyle61"/>
                <w:rFonts w:ascii="Times New Roman" w:hAnsi="Times New Roman" w:cs="Times New Roman"/>
                <w:sz w:val="24"/>
                <w:szCs w:val="24"/>
              </w:rPr>
              <w:softHyphen/>
              <w:t>ное свой</w:t>
            </w:r>
            <w:r w:rsidRPr="003A7E06">
              <w:rPr>
                <w:rStyle w:val="FontStyle61"/>
                <w:rFonts w:ascii="Times New Roman" w:hAnsi="Times New Roman" w:cs="Times New Roman"/>
                <w:sz w:val="24"/>
                <w:szCs w:val="24"/>
              </w:rPr>
              <w:softHyphen/>
              <w:t>ство обыкновен</w:t>
            </w:r>
            <w:r w:rsidRPr="003A7E06">
              <w:rPr>
                <w:rStyle w:val="FontStyle61"/>
                <w:rFonts w:ascii="Times New Roman" w:hAnsi="Times New Roman" w:cs="Times New Roman"/>
                <w:sz w:val="24"/>
                <w:szCs w:val="24"/>
              </w:rPr>
              <w:softHyphen/>
              <w:t>ной дроби, пра</w:t>
            </w:r>
            <w:r w:rsidRPr="003A7E06">
              <w:rPr>
                <w:rStyle w:val="FontStyle61"/>
                <w:rFonts w:ascii="Times New Roman" w:hAnsi="Times New Roman" w:cs="Times New Roman"/>
                <w:sz w:val="24"/>
                <w:szCs w:val="24"/>
              </w:rPr>
              <w:softHyphen/>
              <w:t>вила действий с обыкновенными дробями.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Преобразовывать </w:t>
            </w:r>
            <w:r w:rsidRPr="003A7E06">
              <w:rPr>
                <w:rStyle w:val="FontStyle61"/>
                <w:rFonts w:ascii="Times New Roman" w:hAnsi="Times New Roman" w:cs="Times New Roman"/>
                <w:sz w:val="24"/>
                <w:szCs w:val="24"/>
              </w:rPr>
              <w:t>обыкновен</w:t>
            </w:r>
            <w:r w:rsidRPr="003A7E06">
              <w:rPr>
                <w:rStyle w:val="FontStyle61"/>
                <w:rFonts w:ascii="Times New Roman" w:hAnsi="Times New Roman" w:cs="Times New Roman"/>
                <w:sz w:val="24"/>
                <w:szCs w:val="24"/>
              </w:rPr>
              <w:softHyphen/>
              <w:t>ные дроби, срав</w:t>
            </w:r>
            <w:r w:rsidRPr="003A7E06">
              <w:rPr>
                <w:rStyle w:val="FontStyle61"/>
                <w:rFonts w:ascii="Times New Roman" w:hAnsi="Times New Roman" w:cs="Times New Roman"/>
                <w:sz w:val="24"/>
                <w:szCs w:val="24"/>
              </w:rPr>
              <w:softHyphen/>
              <w:t>нивать и упорядо</w:t>
            </w:r>
            <w:r w:rsidRPr="003A7E06">
              <w:rPr>
                <w:rStyle w:val="FontStyle61"/>
                <w:rFonts w:ascii="Times New Roman" w:hAnsi="Times New Roman" w:cs="Times New Roman"/>
                <w:sz w:val="24"/>
                <w:szCs w:val="24"/>
              </w:rPr>
              <w:softHyphen/>
              <w:t xml:space="preserve">чивать их. </w:t>
            </w: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вычисле</w:t>
            </w:r>
            <w:r w:rsidRPr="003A7E06">
              <w:rPr>
                <w:rStyle w:val="FontStyle61"/>
                <w:rFonts w:ascii="Times New Roman" w:hAnsi="Times New Roman" w:cs="Times New Roman"/>
                <w:sz w:val="24"/>
                <w:szCs w:val="24"/>
              </w:rPr>
              <w:softHyphen/>
              <w:t>ния с обыкновен</w:t>
            </w:r>
            <w:r w:rsidRPr="003A7E06">
              <w:rPr>
                <w:rStyle w:val="FontStyle61"/>
                <w:rFonts w:ascii="Times New Roman" w:hAnsi="Times New Roman" w:cs="Times New Roman"/>
                <w:sz w:val="24"/>
                <w:szCs w:val="24"/>
              </w:rPr>
              <w:softHyphen/>
              <w:t>ными дробями.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Читать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записывать </w:t>
            </w:r>
            <w:r w:rsidRPr="003A7E06">
              <w:rPr>
                <w:rStyle w:val="FontStyle61"/>
                <w:rFonts w:ascii="Times New Roman" w:hAnsi="Times New Roman" w:cs="Times New Roman"/>
                <w:sz w:val="24"/>
                <w:szCs w:val="24"/>
              </w:rPr>
              <w:t>десятич</w:t>
            </w:r>
            <w:r w:rsidRPr="003A7E06">
              <w:rPr>
                <w:rStyle w:val="FontStyle61"/>
                <w:rFonts w:ascii="Times New Roman" w:hAnsi="Times New Roman" w:cs="Times New Roman"/>
                <w:sz w:val="24"/>
                <w:szCs w:val="24"/>
              </w:rPr>
              <w:softHyphen/>
              <w:t xml:space="preserve">ные дроби. </w:t>
            </w:r>
            <w:r w:rsidRPr="003A7E06">
              <w:rPr>
                <w:rStyle w:val="FontStyle60"/>
                <w:rFonts w:ascii="Times New Roman" w:hAnsi="Times New Roman" w:cs="Times New Roman"/>
                <w:sz w:val="24"/>
                <w:szCs w:val="24"/>
              </w:rPr>
              <w:t>Представ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обыкно</w:t>
            </w:r>
            <w:r w:rsidRPr="003A7E06">
              <w:rPr>
                <w:rStyle w:val="FontStyle61"/>
                <w:rFonts w:ascii="Times New Roman" w:hAnsi="Times New Roman" w:cs="Times New Roman"/>
                <w:sz w:val="24"/>
                <w:szCs w:val="24"/>
              </w:rPr>
              <w:softHyphen/>
              <w:t>венные дроби в виде деся</w:t>
            </w:r>
            <w:r w:rsidRPr="003A7E06">
              <w:rPr>
                <w:rStyle w:val="FontStyle61"/>
                <w:rFonts w:ascii="Times New Roman" w:hAnsi="Times New Roman" w:cs="Times New Roman"/>
                <w:sz w:val="24"/>
                <w:szCs w:val="24"/>
              </w:rPr>
              <w:softHyphen/>
              <w:t>тичных и десятич</w:t>
            </w:r>
            <w:r w:rsidRPr="003A7E06">
              <w:rPr>
                <w:rStyle w:val="FontStyle61"/>
                <w:rFonts w:ascii="Times New Roman" w:hAnsi="Times New Roman" w:cs="Times New Roman"/>
                <w:sz w:val="24"/>
                <w:szCs w:val="24"/>
              </w:rPr>
              <w:softHyphen/>
              <w:t>ные в виде обык</w:t>
            </w:r>
            <w:r w:rsidRPr="003A7E06">
              <w:rPr>
                <w:rStyle w:val="FontStyle61"/>
                <w:rFonts w:ascii="Times New Roman" w:hAnsi="Times New Roman" w:cs="Times New Roman"/>
                <w:sz w:val="24"/>
                <w:szCs w:val="24"/>
              </w:rPr>
              <w:softHyphen/>
              <w:t>новен</w:t>
            </w:r>
            <w:r w:rsidRPr="003A7E06">
              <w:rPr>
                <w:rStyle w:val="FontStyle61"/>
                <w:rFonts w:ascii="Times New Roman" w:hAnsi="Times New Roman" w:cs="Times New Roman"/>
                <w:sz w:val="24"/>
                <w:szCs w:val="24"/>
              </w:rPr>
              <w:softHyphen/>
              <w:t xml:space="preserve">ных; </w:t>
            </w:r>
            <w:r w:rsidRPr="003A7E06">
              <w:rPr>
                <w:rStyle w:val="FontStyle60"/>
                <w:rFonts w:ascii="Times New Roman" w:hAnsi="Times New Roman" w:cs="Times New Roman"/>
                <w:sz w:val="24"/>
                <w:szCs w:val="24"/>
              </w:rPr>
              <w:t xml:space="preserve">находить </w:t>
            </w:r>
            <w:r w:rsidRPr="003A7E06">
              <w:rPr>
                <w:rStyle w:val="FontStyle61"/>
                <w:rFonts w:ascii="Times New Roman" w:hAnsi="Times New Roman" w:cs="Times New Roman"/>
                <w:sz w:val="24"/>
                <w:szCs w:val="24"/>
              </w:rPr>
              <w:t>десятич</w:t>
            </w:r>
            <w:r w:rsidRPr="003A7E06">
              <w:rPr>
                <w:rStyle w:val="FontStyle61"/>
                <w:rFonts w:ascii="Times New Roman" w:hAnsi="Times New Roman" w:cs="Times New Roman"/>
                <w:sz w:val="24"/>
                <w:szCs w:val="24"/>
              </w:rPr>
              <w:softHyphen/>
              <w:t>ные прибли</w:t>
            </w:r>
            <w:r w:rsidRPr="003A7E06">
              <w:rPr>
                <w:rStyle w:val="FontStyle61"/>
                <w:rFonts w:ascii="Times New Roman" w:hAnsi="Times New Roman" w:cs="Times New Roman"/>
                <w:sz w:val="24"/>
                <w:szCs w:val="24"/>
              </w:rPr>
              <w:softHyphen/>
              <w:t>жения обык</w:t>
            </w:r>
            <w:r w:rsidRPr="003A7E06">
              <w:rPr>
                <w:rStyle w:val="FontStyle61"/>
                <w:rFonts w:ascii="Times New Roman" w:hAnsi="Times New Roman" w:cs="Times New Roman"/>
                <w:sz w:val="24"/>
                <w:szCs w:val="24"/>
              </w:rPr>
              <w:softHyphen/>
              <w:t>но</w:t>
            </w:r>
            <w:r w:rsidRPr="003A7E06">
              <w:rPr>
                <w:rStyle w:val="FontStyle61"/>
                <w:rFonts w:ascii="Times New Roman" w:hAnsi="Times New Roman" w:cs="Times New Roman"/>
                <w:sz w:val="24"/>
                <w:szCs w:val="24"/>
              </w:rPr>
              <w:softHyphen/>
              <w:t>венных дробей.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Сравнивать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упорядочивать </w:t>
            </w:r>
            <w:r w:rsidRPr="003A7E06">
              <w:rPr>
                <w:rStyle w:val="FontStyle61"/>
                <w:rFonts w:ascii="Times New Roman" w:hAnsi="Times New Roman" w:cs="Times New Roman"/>
                <w:sz w:val="24"/>
                <w:szCs w:val="24"/>
              </w:rPr>
              <w:t>десятичные дроби. Вы</w:t>
            </w:r>
            <w:r w:rsidRPr="003A7E06">
              <w:rPr>
                <w:rStyle w:val="FontStyle61"/>
                <w:rFonts w:ascii="Times New Roman" w:hAnsi="Times New Roman" w:cs="Times New Roman"/>
                <w:sz w:val="24"/>
                <w:szCs w:val="24"/>
              </w:rPr>
              <w:softHyphen/>
              <w:t>полнять вычисления с десятич</w:t>
            </w:r>
            <w:r w:rsidRPr="003A7E06">
              <w:rPr>
                <w:rStyle w:val="FontStyle61"/>
                <w:rFonts w:ascii="Times New Roman" w:hAnsi="Times New Roman" w:cs="Times New Roman"/>
                <w:sz w:val="24"/>
                <w:szCs w:val="24"/>
              </w:rPr>
              <w:softHyphen/>
              <w:t>ными дро</w:t>
            </w:r>
            <w:r w:rsidRPr="003A7E06">
              <w:rPr>
                <w:rStyle w:val="FontStyle61"/>
                <w:rFonts w:ascii="Times New Roman" w:hAnsi="Times New Roman" w:cs="Times New Roman"/>
                <w:sz w:val="24"/>
                <w:szCs w:val="24"/>
              </w:rPr>
              <w:softHyphen/>
              <w:t>бями.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эквивалентные представления дробных чисел при их сравне</w:t>
            </w:r>
            <w:r w:rsidRPr="003A7E06">
              <w:rPr>
                <w:rStyle w:val="FontStyle61"/>
                <w:rFonts w:ascii="Times New Roman" w:hAnsi="Times New Roman" w:cs="Times New Roman"/>
                <w:sz w:val="24"/>
                <w:szCs w:val="24"/>
              </w:rPr>
              <w:softHyphen/>
              <w:t>нии, при вычисле</w:t>
            </w:r>
            <w:r w:rsidRPr="003A7E06">
              <w:rPr>
                <w:rStyle w:val="FontStyle61"/>
                <w:rFonts w:ascii="Times New Roman" w:hAnsi="Times New Roman" w:cs="Times New Roman"/>
                <w:sz w:val="24"/>
                <w:szCs w:val="24"/>
              </w:rPr>
              <w:softHyphen/>
              <w:t>ниях.</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прикидку и оценку в ходе вычис</w:t>
            </w:r>
            <w:r w:rsidRPr="003A7E06">
              <w:rPr>
                <w:rStyle w:val="FontStyle61"/>
                <w:rFonts w:ascii="Times New Roman" w:hAnsi="Times New Roman" w:cs="Times New Roman"/>
                <w:sz w:val="24"/>
                <w:szCs w:val="24"/>
              </w:rPr>
              <w:softHyphen/>
              <w:t>лений.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 xml:space="preserve">что такое процент. </w:t>
            </w:r>
            <w:r w:rsidRPr="003A7E06">
              <w:rPr>
                <w:rStyle w:val="FontStyle60"/>
                <w:rFonts w:ascii="Times New Roman" w:hAnsi="Times New Roman" w:cs="Times New Roman"/>
                <w:sz w:val="24"/>
                <w:szCs w:val="24"/>
              </w:rPr>
              <w:t>Представ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процен</w:t>
            </w:r>
            <w:r w:rsidRPr="003A7E06">
              <w:rPr>
                <w:rStyle w:val="FontStyle61"/>
                <w:rFonts w:ascii="Times New Roman" w:hAnsi="Times New Roman" w:cs="Times New Roman"/>
                <w:sz w:val="24"/>
                <w:szCs w:val="24"/>
              </w:rPr>
              <w:softHyphen/>
              <w:t>ты в виде дробей и дроби в виде процентов.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Осуществлять </w:t>
            </w:r>
            <w:r w:rsidRPr="003A7E06">
              <w:rPr>
                <w:rStyle w:val="FontStyle61"/>
                <w:rFonts w:ascii="Times New Roman" w:hAnsi="Times New Roman" w:cs="Times New Roman"/>
                <w:sz w:val="24"/>
                <w:szCs w:val="24"/>
              </w:rPr>
              <w:t>поиск информа</w:t>
            </w:r>
            <w:r w:rsidRPr="003A7E06">
              <w:rPr>
                <w:rStyle w:val="FontStyle61"/>
                <w:rFonts w:ascii="Times New Roman" w:hAnsi="Times New Roman" w:cs="Times New Roman"/>
                <w:sz w:val="24"/>
                <w:szCs w:val="24"/>
              </w:rPr>
              <w:softHyphen/>
              <w:t>ции (в СМИ), содержа</w:t>
            </w:r>
            <w:r w:rsidRPr="003A7E06">
              <w:rPr>
                <w:rStyle w:val="FontStyle61"/>
                <w:rFonts w:ascii="Times New Roman" w:hAnsi="Times New Roman" w:cs="Times New Roman"/>
                <w:sz w:val="24"/>
                <w:szCs w:val="24"/>
              </w:rPr>
              <w:softHyphen/>
              <w:t>щей дан</w:t>
            </w:r>
            <w:r w:rsidRPr="003A7E06">
              <w:rPr>
                <w:rStyle w:val="FontStyle61"/>
                <w:rFonts w:ascii="Times New Roman" w:hAnsi="Times New Roman" w:cs="Times New Roman"/>
                <w:sz w:val="24"/>
                <w:szCs w:val="24"/>
              </w:rPr>
              <w:softHyphen/>
              <w:t>ные, выражен</w:t>
            </w:r>
            <w:r w:rsidRPr="003A7E06">
              <w:rPr>
                <w:rStyle w:val="FontStyle61"/>
                <w:rFonts w:ascii="Times New Roman" w:hAnsi="Times New Roman" w:cs="Times New Roman"/>
                <w:sz w:val="24"/>
                <w:szCs w:val="24"/>
              </w:rPr>
              <w:softHyphen/>
              <w:t>ные в процен</w:t>
            </w:r>
            <w:r w:rsidRPr="003A7E06">
              <w:rPr>
                <w:rStyle w:val="FontStyle61"/>
                <w:rFonts w:ascii="Times New Roman" w:hAnsi="Times New Roman" w:cs="Times New Roman"/>
                <w:sz w:val="24"/>
                <w:szCs w:val="24"/>
              </w:rPr>
              <w:softHyphen/>
              <w:t>тах, интерпретиро</w:t>
            </w:r>
            <w:r w:rsidRPr="003A7E06">
              <w:rPr>
                <w:rStyle w:val="FontStyle61"/>
                <w:rFonts w:ascii="Times New Roman" w:hAnsi="Times New Roman" w:cs="Times New Roman"/>
                <w:sz w:val="24"/>
                <w:szCs w:val="24"/>
              </w:rPr>
              <w:softHyphen/>
              <w:t xml:space="preserve">вать их. </w:t>
            </w: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w:t>
            </w:r>
            <w:r w:rsidRPr="003A7E06">
              <w:rPr>
                <w:rStyle w:val="FontStyle61"/>
                <w:rFonts w:ascii="Times New Roman" w:hAnsi="Times New Roman" w:cs="Times New Roman"/>
                <w:sz w:val="24"/>
                <w:szCs w:val="24"/>
              </w:rPr>
              <w:softHyphen/>
              <w:t>меры использо</w:t>
            </w:r>
            <w:r w:rsidRPr="003A7E06">
              <w:rPr>
                <w:rStyle w:val="FontStyle61"/>
                <w:rFonts w:ascii="Times New Roman" w:hAnsi="Times New Roman" w:cs="Times New Roman"/>
                <w:sz w:val="24"/>
                <w:szCs w:val="24"/>
              </w:rPr>
              <w:softHyphen/>
              <w:t>вания отноше</w:t>
            </w:r>
            <w:r w:rsidRPr="003A7E06">
              <w:rPr>
                <w:rStyle w:val="FontStyle61"/>
                <w:rFonts w:ascii="Times New Roman" w:hAnsi="Times New Roman" w:cs="Times New Roman"/>
                <w:sz w:val="24"/>
                <w:szCs w:val="24"/>
              </w:rPr>
              <w:softHyphen/>
              <w:t>ний на практике.</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проценты и дроби (в том числе за</w:t>
            </w:r>
            <w:r w:rsidRPr="003A7E06">
              <w:rPr>
                <w:rStyle w:val="FontStyle61"/>
                <w:rFonts w:ascii="Times New Roman" w:hAnsi="Times New Roman" w:cs="Times New Roman"/>
                <w:sz w:val="24"/>
                <w:szCs w:val="24"/>
              </w:rPr>
              <w:softHyphen/>
              <w:t>дачи из ре</w:t>
            </w:r>
            <w:r w:rsidRPr="003A7E06">
              <w:rPr>
                <w:rStyle w:val="FontStyle61"/>
                <w:rFonts w:ascii="Times New Roman" w:hAnsi="Times New Roman" w:cs="Times New Roman"/>
                <w:sz w:val="24"/>
                <w:szCs w:val="24"/>
              </w:rPr>
              <w:softHyphen/>
              <w:t>альной прак</w:t>
            </w:r>
            <w:r w:rsidRPr="003A7E06">
              <w:rPr>
                <w:rStyle w:val="FontStyle61"/>
                <w:rFonts w:ascii="Times New Roman" w:hAnsi="Times New Roman" w:cs="Times New Roman"/>
                <w:sz w:val="24"/>
                <w:szCs w:val="24"/>
              </w:rPr>
              <w:softHyphen/>
              <w:t>тики), исполь</w:t>
            </w:r>
            <w:r w:rsidRPr="003A7E06">
              <w:rPr>
                <w:rStyle w:val="FontStyle61"/>
                <w:rFonts w:ascii="Times New Roman" w:hAnsi="Times New Roman" w:cs="Times New Roman"/>
                <w:sz w:val="24"/>
                <w:szCs w:val="24"/>
              </w:rPr>
              <w:softHyphen/>
              <w:t>зуя при необходимо</w:t>
            </w:r>
            <w:r w:rsidRPr="003A7E06">
              <w:rPr>
                <w:rStyle w:val="FontStyle61"/>
                <w:rFonts w:ascii="Times New Roman" w:hAnsi="Times New Roman" w:cs="Times New Roman"/>
                <w:sz w:val="24"/>
                <w:szCs w:val="24"/>
              </w:rPr>
              <w:softHyphen/>
              <w:t>сти калькулятор; ис</w:t>
            </w:r>
            <w:r w:rsidRPr="003A7E06">
              <w:rPr>
                <w:rStyle w:val="FontStyle61"/>
                <w:rFonts w:ascii="Times New Roman" w:hAnsi="Times New Roman" w:cs="Times New Roman"/>
                <w:sz w:val="24"/>
                <w:szCs w:val="24"/>
              </w:rPr>
              <w:softHyphen/>
              <w:t>пользо</w:t>
            </w:r>
            <w:r w:rsidRPr="003A7E06">
              <w:rPr>
                <w:rStyle w:val="FontStyle61"/>
                <w:rFonts w:ascii="Times New Roman" w:hAnsi="Times New Roman" w:cs="Times New Roman"/>
                <w:sz w:val="24"/>
                <w:szCs w:val="24"/>
              </w:rPr>
              <w:softHyphen/>
              <w:t xml:space="preserve">вать понятия </w:t>
            </w:r>
            <w:r w:rsidRPr="003A7E06">
              <w:rPr>
                <w:rStyle w:val="FontStyle45"/>
                <w:rFonts w:ascii="Times New Roman" w:hAnsi="Times New Roman" w:cs="Times New Roman"/>
                <w:sz w:val="24"/>
                <w:szCs w:val="24"/>
              </w:rPr>
              <w:t>отно</w:t>
            </w:r>
            <w:r w:rsidRPr="003A7E06">
              <w:rPr>
                <w:rStyle w:val="FontStyle45"/>
                <w:rFonts w:ascii="Times New Roman" w:hAnsi="Times New Roman" w:cs="Times New Roman"/>
                <w:sz w:val="24"/>
                <w:szCs w:val="24"/>
              </w:rPr>
              <w:softHyphen/>
              <w:t xml:space="preserve">шения </w:t>
            </w:r>
            <w:r w:rsidRPr="003A7E06">
              <w:rPr>
                <w:rStyle w:val="FontStyle61"/>
                <w:rFonts w:ascii="Times New Roman" w:hAnsi="Times New Roman" w:cs="Times New Roman"/>
                <w:sz w:val="24"/>
                <w:szCs w:val="24"/>
              </w:rPr>
              <w:t xml:space="preserve">и </w:t>
            </w:r>
            <w:r w:rsidRPr="003A7E06">
              <w:rPr>
                <w:rStyle w:val="FontStyle45"/>
                <w:rFonts w:ascii="Times New Roman" w:hAnsi="Times New Roman" w:cs="Times New Roman"/>
                <w:sz w:val="24"/>
                <w:szCs w:val="24"/>
              </w:rPr>
              <w:t>пропор</w:t>
            </w:r>
            <w:r w:rsidRPr="003A7E06">
              <w:rPr>
                <w:rStyle w:val="FontStyle45"/>
                <w:rFonts w:ascii="Times New Roman" w:hAnsi="Times New Roman" w:cs="Times New Roman"/>
                <w:sz w:val="24"/>
                <w:szCs w:val="24"/>
              </w:rPr>
              <w:softHyphen/>
              <w:t xml:space="preserve">ции </w:t>
            </w:r>
            <w:r w:rsidRPr="003A7E06">
              <w:rPr>
                <w:rStyle w:val="FontStyle61"/>
                <w:rFonts w:ascii="Times New Roman" w:hAnsi="Times New Roman" w:cs="Times New Roman"/>
                <w:sz w:val="24"/>
                <w:szCs w:val="24"/>
              </w:rPr>
              <w:t>при решении задач.</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Анализировать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осмысливать </w:t>
            </w:r>
            <w:r w:rsidRPr="003A7E06">
              <w:rPr>
                <w:rStyle w:val="FontStyle61"/>
                <w:rFonts w:ascii="Times New Roman" w:hAnsi="Times New Roman" w:cs="Times New Roman"/>
                <w:sz w:val="24"/>
                <w:szCs w:val="24"/>
              </w:rPr>
              <w:t>текст за</w:t>
            </w:r>
            <w:r w:rsidRPr="003A7E06">
              <w:rPr>
                <w:rStyle w:val="FontStyle61"/>
                <w:rFonts w:ascii="Times New Roman" w:hAnsi="Times New Roman" w:cs="Times New Roman"/>
                <w:sz w:val="24"/>
                <w:szCs w:val="24"/>
              </w:rPr>
              <w:softHyphen/>
              <w:t xml:space="preserve">дачи, </w:t>
            </w:r>
            <w:r w:rsidRPr="003A7E06">
              <w:rPr>
                <w:rStyle w:val="FontStyle60"/>
                <w:rFonts w:ascii="Times New Roman" w:hAnsi="Times New Roman" w:cs="Times New Roman"/>
                <w:sz w:val="24"/>
                <w:szCs w:val="24"/>
              </w:rPr>
              <w:t>пере</w:t>
            </w:r>
            <w:r w:rsidRPr="003A7E06">
              <w:rPr>
                <w:rStyle w:val="FontStyle60"/>
                <w:rFonts w:ascii="Times New Roman" w:hAnsi="Times New Roman" w:cs="Times New Roman"/>
                <w:sz w:val="24"/>
                <w:szCs w:val="24"/>
              </w:rPr>
              <w:softHyphen/>
              <w:t>форму</w:t>
            </w:r>
            <w:r w:rsidRPr="003A7E06">
              <w:rPr>
                <w:rStyle w:val="FontStyle60"/>
                <w:rFonts w:ascii="Times New Roman" w:hAnsi="Times New Roman" w:cs="Times New Roman"/>
                <w:sz w:val="24"/>
                <w:szCs w:val="24"/>
              </w:rPr>
              <w:softHyphen/>
              <w:t>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усло</w:t>
            </w:r>
            <w:r w:rsidRPr="003A7E06">
              <w:rPr>
                <w:rStyle w:val="FontStyle61"/>
                <w:rFonts w:ascii="Times New Roman" w:hAnsi="Times New Roman" w:cs="Times New Roman"/>
                <w:sz w:val="24"/>
                <w:szCs w:val="24"/>
              </w:rPr>
              <w:softHyphen/>
              <w:t xml:space="preserve">вие, </w:t>
            </w:r>
            <w:r w:rsidRPr="003A7E06">
              <w:rPr>
                <w:rStyle w:val="FontStyle60"/>
                <w:rFonts w:ascii="Times New Roman" w:hAnsi="Times New Roman" w:cs="Times New Roman"/>
                <w:sz w:val="24"/>
                <w:szCs w:val="24"/>
              </w:rPr>
              <w:t>извле</w:t>
            </w:r>
            <w:r w:rsidRPr="003A7E06">
              <w:rPr>
                <w:rStyle w:val="FontStyle60"/>
                <w:rFonts w:ascii="Times New Roman" w:hAnsi="Times New Roman" w:cs="Times New Roman"/>
                <w:sz w:val="24"/>
                <w:szCs w:val="24"/>
              </w:rPr>
              <w:softHyphen/>
              <w:t xml:space="preserve">кать </w:t>
            </w:r>
            <w:r w:rsidRPr="003A7E06">
              <w:rPr>
                <w:rStyle w:val="FontStyle61"/>
                <w:rFonts w:ascii="Times New Roman" w:hAnsi="Times New Roman" w:cs="Times New Roman"/>
                <w:sz w:val="24"/>
                <w:szCs w:val="24"/>
              </w:rPr>
              <w:t>необхо</w:t>
            </w:r>
            <w:r w:rsidRPr="003A7E06">
              <w:rPr>
                <w:rStyle w:val="FontStyle61"/>
                <w:rFonts w:ascii="Times New Roman" w:hAnsi="Times New Roman" w:cs="Times New Roman"/>
                <w:sz w:val="24"/>
                <w:szCs w:val="24"/>
              </w:rPr>
              <w:softHyphen/>
              <w:t>димую ин</w:t>
            </w:r>
            <w:r w:rsidRPr="003A7E06">
              <w:rPr>
                <w:rStyle w:val="FontStyle61"/>
                <w:rFonts w:ascii="Times New Roman" w:hAnsi="Times New Roman" w:cs="Times New Roman"/>
                <w:sz w:val="24"/>
                <w:szCs w:val="24"/>
              </w:rPr>
              <w:softHyphen/>
              <w:t xml:space="preserve">формацию, </w:t>
            </w:r>
            <w:r w:rsidRPr="003A7E06">
              <w:rPr>
                <w:rStyle w:val="FontStyle60"/>
                <w:rFonts w:ascii="Times New Roman" w:hAnsi="Times New Roman" w:cs="Times New Roman"/>
                <w:sz w:val="24"/>
                <w:szCs w:val="24"/>
              </w:rPr>
              <w:t>моделиро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условие с помо</w:t>
            </w:r>
            <w:r w:rsidRPr="003A7E06">
              <w:rPr>
                <w:rStyle w:val="FontStyle61"/>
                <w:rFonts w:ascii="Times New Roman" w:hAnsi="Times New Roman" w:cs="Times New Roman"/>
                <w:sz w:val="24"/>
                <w:szCs w:val="24"/>
              </w:rPr>
              <w:softHyphen/>
              <w:t>щью схем, ри</w:t>
            </w:r>
            <w:r w:rsidRPr="003A7E06">
              <w:rPr>
                <w:rStyle w:val="FontStyle61"/>
                <w:rFonts w:ascii="Times New Roman" w:hAnsi="Times New Roman" w:cs="Times New Roman"/>
                <w:sz w:val="24"/>
                <w:szCs w:val="24"/>
              </w:rPr>
              <w:softHyphen/>
              <w:t>сунков, ре</w:t>
            </w:r>
            <w:r w:rsidRPr="003A7E06">
              <w:rPr>
                <w:rStyle w:val="FontStyle61"/>
                <w:rFonts w:ascii="Times New Roman" w:hAnsi="Times New Roman" w:cs="Times New Roman"/>
                <w:sz w:val="24"/>
                <w:szCs w:val="24"/>
              </w:rPr>
              <w:softHyphen/>
              <w:t xml:space="preserve">альных предметов; </w:t>
            </w: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логическую це</w:t>
            </w:r>
            <w:r w:rsidRPr="003A7E06">
              <w:rPr>
                <w:rStyle w:val="FontStyle61"/>
                <w:rFonts w:ascii="Times New Roman" w:hAnsi="Times New Roman" w:cs="Times New Roman"/>
                <w:sz w:val="24"/>
                <w:szCs w:val="24"/>
              </w:rPr>
              <w:softHyphen/>
              <w:t>почку рас</w:t>
            </w:r>
            <w:r w:rsidRPr="003A7E06">
              <w:rPr>
                <w:rStyle w:val="FontStyle61"/>
                <w:rFonts w:ascii="Times New Roman" w:hAnsi="Times New Roman" w:cs="Times New Roman"/>
                <w:sz w:val="24"/>
                <w:szCs w:val="24"/>
              </w:rPr>
              <w:softHyphen/>
              <w:t xml:space="preserve">суждений; критически </w:t>
            </w:r>
            <w:r w:rsidRPr="003A7E06">
              <w:rPr>
                <w:rStyle w:val="FontStyle60"/>
                <w:rFonts w:ascii="Times New Roman" w:hAnsi="Times New Roman" w:cs="Times New Roman"/>
                <w:sz w:val="24"/>
                <w:szCs w:val="24"/>
              </w:rPr>
              <w:t>оцени</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получен</w:t>
            </w:r>
            <w:r w:rsidRPr="003A7E06">
              <w:rPr>
                <w:rStyle w:val="FontStyle61"/>
                <w:rFonts w:ascii="Times New Roman" w:hAnsi="Times New Roman" w:cs="Times New Roman"/>
                <w:sz w:val="24"/>
                <w:szCs w:val="24"/>
              </w:rPr>
              <w:softHyphen/>
              <w:t xml:space="preserve">ный ответ, </w:t>
            </w:r>
            <w:r w:rsidRPr="003A7E06">
              <w:rPr>
                <w:rStyle w:val="FontStyle60"/>
                <w:rFonts w:ascii="Times New Roman" w:hAnsi="Times New Roman" w:cs="Times New Roman"/>
                <w:sz w:val="24"/>
                <w:szCs w:val="24"/>
              </w:rPr>
              <w:t>осуществ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само</w:t>
            </w:r>
            <w:r w:rsidRPr="003A7E06">
              <w:rPr>
                <w:rStyle w:val="FontStyle61"/>
                <w:rFonts w:ascii="Times New Roman" w:hAnsi="Times New Roman" w:cs="Times New Roman"/>
                <w:sz w:val="24"/>
                <w:szCs w:val="24"/>
              </w:rPr>
              <w:softHyphen/>
              <w:t>кон</w:t>
            </w:r>
            <w:r w:rsidRPr="003A7E06">
              <w:rPr>
                <w:rStyle w:val="FontStyle61"/>
                <w:rFonts w:ascii="Times New Roman" w:hAnsi="Times New Roman" w:cs="Times New Roman"/>
                <w:sz w:val="24"/>
                <w:szCs w:val="24"/>
              </w:rPr>
              <w:softHyphen/>
              <w:t>троль, про</w:t>
            </w:r>
            <w:r w:rsidRPr="003A7E06">
              <w:rPr>
                <w:rStyle w:val="FontStyle61"/>
                <w:rFonts w:ascii="Times New Roman" w:hAnsi="Times New Roman" w:cs="Times New Roman"/>
                <w:sz w:val="24"/>
                <w:szCs w:val="24"/>
              </w:rPr>
              <w:softHyphen/>
              <w:t>веряя ответ на соответ</w:t>
            </w:r>
            <w:r w:rsidRPr="003A7E06">
              <w:rPr>
                <w:rStyle w:val="FontStyle61"/>
                <w:rFonts w:ascii="Times New Roman" w:hAnsi="Times New Roman" w:cs="Times New Roman"/>
                <w:sz w:val="24"/>
                <w:szCs w:val="24"/>
              </w:rPr>
              <w:softHyphen/>
              <w:t>ствие усло</w:t>
            </w:r>
            <w:r w:rsidRPr="003A7E06">
              <w:rPr>
                <w:rStyle w:val="FontStyle61"/>
                <w:rFonts w:ascii="Times New Roman" w:hAnsi="Times New Roman" w:cs="Times New Roman"/>
                <w:sz w:val="24"/>
                <w:szCs w:val="24"/>
              </w:rPr>
              <w:softHyphen/>
              <w:t>вию.</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Проводить </w:t>
            </w:r>
            <w:r w:rsidRPr="003A7E06">
              <w:rPr>
                <w:rStyle w:val="FontStyle61"/>
                <w:rFonts w:ascii="Times New Roman" w:hAnsi="Times New Roman" w:cs="Times New Roman"/>
                <w:sz w:val="24"/>
                <w:szCs w:val="24"/>
              </w:rPr>
              <w:t>несложные исследова</w:t>
            </w:r>
            <w:r w:rsidRPr="003A7E06">
              <w:rPr>
                <w:rStyle w:val="FontStyle61"/>
                <w:rFonts w:ascii="Times New Roman" w:hAnsi="Times New Roman" w:cs="Times New Roman"/>
                <w:sz w:val="24"/>
                <w:szCs w:val="24"/>
              </w:rPr>
              <w:softHyphen/>
              <w:t>ния, связан</w:t>
            </w:r>
            <w:r w:rsidRPr="003A7E06">
              <w:rPr>
                <w:rStyle w:val="FontStyle61"/>
                <w:rFonts w:ascii="Times New Roman" w:hAnsi="Times New Roman" w:cs="Times New Roman"/>
                <w:sz w:val="24"/>
                <w:szCs w:val="24"/>
              </w:rPr>
              <w:softHyphen/>
              <w:t>ные со свойст</w:t>
            </w:r>
            <w:r w:rsidRPr="003A7E06">
              <w:rPr>
                <w:rStyle w:val="FontStyle61"/>
                <w:rFonts w:ascii="Times New Roman" w:hAnsi="Times New Roman" w:cs="Times New Roman"/>
                <w:sz w:val="24"/>
                <w:szCs w:val="24"/>
              </w:rPr>
              <w:softHyphen/>
              <w:t>вами дробных чисел, опира</w:t>
            </w:r>
            <w:r w:rsidRPr="003A7E06">
              <w:rPr>
                <w:rStyle w:val="FontStyle61"/>
                <w:rFonts w:ascii="Times New Roman" w:hAnsi="Times New Roman" w:cs="Times New Roman"/>
                <w:sz w:val="24"/>
                <w:szCs w:val="24"/>
              </w:rPr>
              <w:softHyphen/>
              <w:t>ясь на числовые экспе</w:t>
            </w:r>
            <w:r w:rsidRPr="003A7E06">
              <w:rPr>
                <w:rStyle w:val="FontStyle61"/>
                <w:rFonts w:ascii="Times New Roman" w:hAnsi="Times New Roman" w:cs="Times New Roman"/>
                <w:sz w:val="24"/>
                <w:szCs w:val="24"/>
              </w:rPr>
              <w:softHyphen/>
              <w:t>ри</w:t>
            </w:r>
            <w:r w:rsidRPr="003A7E06">
              <w:rPr>
                <w:rStyle w:val="FontStyle61"/>
                <w:rFonts w:ascii="Times New Roman" w:hAnsi="Times New Roman" w:cs="Times New Roman"/>
                <w:sz w:val="24"/>
                <w:szCs w:val="24"/>
              </w:rPr>
              <w:softHyphen/>
              <w:t xml:space="preserve">менты </w:t>
            </w:r>
            <w:r w:rsidRPr="003A7E06">
              <w:rPr>
                <w:rStyle w:val="FontStyle61"/>
                <w:rFonts w:ascii="Times New Roman" w:hAnsi="Times New Roman" w:cs="Times New Roman"/>
                <w:spacing w:val="30"/>
                <w:sz w:val="24"/>
                <w:szCs w:val="24"/>
              </w:rPr>
              <w:t>(в</w:t>
            </w:r>
            <w:r w:rsidRPr="003A7E06">
              <w:rPr>
                <w:rStyle w:val="FontStyle61"/>
                <w:rFonts w:ascii="Times New Roman" w:hAnsi="Times New Roman" w:cs="Times New Roman"/>
                <w:sz w:val="24"/>
                <w:szCs w:val="24"/>
              </w:rPr>
              <w:t xml:space="preserve"> том числе с использова</w:t>
            </w:r>
            <w:r w:rsidRPr="003A7E06">
              <w:rPr>
                <w:rStyle w:val="FontStyle61"/>
                <w:rFonts w:ascii="Times New Roman" w:hAnsi="Times New Roman" w:cs="Times New Roman"/>
                <w:sz w:val="24"/>
                <w:szCs w:val="24"/>
              </w:rPr>
              <w:softHyphen/>
              <w:t>нием калькуля</w:t>
            </w:r>
            <w:r w:rsidRPr="003A7E06">
              <w:rPr>
                <w:rStyle w:val="FontStyle61"/>
                <w:rFonts w:ascii="Times New Roman" w:hAnsi="Times New Roman" w:cs="Times New Roman"/>
                <w:sz w:val="24"/>
                <w:szCs w:val="24"/>
              </w:rPr>
              <w:softHyphen/>
              <w:t>тора, компью</w:t>
            </w:r>
            <w:r w:rsidRPr="003A7E06">
              <w:rPr>
                <w:rStyle w:val="FontStyle61"/>
                <w:rFonts w:ascii="Times New Roman" w:hAnsi="Times New Roman" w:cs="Times New Roman"/>
                <w:sz w:val="24"/>
                <w:szCs w:val="24"/>
              </w:rPr>
              <w:softHyphen/>
              <w:t>тера)</w:t>
            </w:r>
          </w:p>
        </w:tc>
      </w:tr>
      <w:tr w:rsidR="001A4020" w:rsidRPr="003A7E06" w:rsidTr="00FE471F">
        <w:trPr>
          <w:trHeight w:val="558"/>
        </w:trPr>
        <w:tc>
          <w:tcPr>
            <w:tcW w:w="4928" w:type="dxa"/>
            <w:shd w:val="clear" w:color="auto" w:fill="auto"/>
          </w:tcPr>
          <w:p w:rsidR="00152D12" w:rsidRPr="003A7E06" w:rsidRDefault="00152D12" w:rsidP="00FE471F">
            <w:pPr>
              <w:pStyle w:val="Style33"/>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Положительные и отрицатель</w:t>
            </w:r>
            <w:r w:rsidRPr="003A7E06">
              <w:rPr>
                <w:rStyle w:val="FontStyle61"/>
                <w:rFonts w:ascii="Times New Roman" w:hAnsi="Times New Roman" w:cs="Times New Roman"/>
                <w:sz w:val="24"/>
                <w:szCs w:val="24"/>
              </w:rPr>
              <w:softHyphen/>
              <w:t>ные числа, мо</w:t>
            </w:r>
            <w:r w:rsidRPr="003A7E06">
              <w:rPr>
                <w:rStyle w:val="FontStyle61"/>
                <w:rFonts w:ascii="Times New Roman" w:hAnsi="Times New Roman" w:cs="Times New Roman"/>
                <w:sz w:val="24"/>
                <w:szCs w:val="24"/>
              </w:rPr>
              <w:softHyphen/>
              <w:t>дуль числа. Изображе</w:t>
            </w:r>
            <w:r w:rsidRPr="003A7E06">
              <w:rPr>
                <w:rStyle w:val="FontStyle61"/>
                <w:rFonts w:ascii="Times New Roman" w:hAnsi="Times New Roman" w:cs="Times New Roman"/>
                <w:sz w:val="24"/>
                <w:szCs w:val="24"/>
              </w:rPr>
              <w:softHyphen/>
              <w:t>ние чисел точками коорди</w:t>
            </w:r>
            <w:r w:rsidRPr="003A7E06">
              <w:rPr>
                <w:rStyle w:val="FontStyle61"/>
                <w:rFonts w:ascii="Times New Roman" w:hAnsi="Times New Roman" w:cs="Times New Roman"/>
                <w:sz w:val="24"/>
                <w:szCs w:val="24"/>
              </w:rPr>
              <w:softHyphen/>
              <w:t>натной прямой; геометриче</w:t>
            </w:r>
            <w:r w:rsidRPr="003A7E06">
              <w:rPr>
                <w:rStyle w:val="FontStyle61"/>
                <w:rFonts w:ascii="Times New Roman" w:hAnsi="Times New Roman" w:cs="Times New Roman"/>
                <w:sz w:val="24"/>
                <w:szCs w:val="24"/>
              </w:rPr>
              <w:softHyphen/>
              <w:t>ская интер</w:t>
            </w:r>
            <w:r w:rsidRPr="003A7E06">
              <w:rPr>
                <w:rStyle w:val="FontStyle61"/>
                <w:rFonts w:ascii="Times New Roman" w:hAnsi="Times New Roman" w:cs="Times New Roman"/>
                <w:sz w:val="24"/>
                <w:szCs w:val="24"/>
              </w:rPr>
              <w:softHyphen/>
              <w:t>претация модуля числа.</w:t>
            </w:r>
          </w:p>
          <w:p w:rsidR="00152D12" w:rsidRPr="003A7E06" w:rsidRDefault="00152D12" w:rsidP="00FE471F">
            <w:pPr>
              <w:pStyle w:val="Style33"/>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Множество целых чисел. Множе</w:t>
            </w:r>
            <w:r w:rsidRPr="003A7E06">
              <w:rPr>
                <w:rStyle w:val="FontStyle61"/>
                <w:rFonts w:ascii="Times New Roman" w:hAnsi="Times New Roman" w:cs="Times New Roman"/>
                <w:sz w:val="24"/>
                <w:szCs w:val="24"/>
              </w:rPr>
              <w:softHyphen/>
              <w:t>ство ра</w:t>
            </w:r>
            <w:r w:rsidRPr="003A7E06">
              <w:rPr>
                <w:rStyle w:val="FontStyle61"/>
                <w:rFonts w:ascii="Times New Roman" w:hAnsi="Times New Roman" w:cs="Times New Roman"/>
                <w:sz w:val="24"/>
                <w:szCs w:val="24"/>
              </w:rPr>
              <w:softHyphen/>
              <w:t>цио</w:t>
            </w:r>
            <w:r w:rsidRPr="003A7E06">
              <w:rPr>
                <w:rStyle w:val="FontStyle61"/>
                <w:rFonts w:ascii="Times New Roman" w:hAnsi="Times New Roman" w:cs="Times New Roman"/>
                <w:sz w:val="24"/>
                <w:szCs w:val="24"/>
              </w:rPr>
              <w:softHyphen/>
              <w:t>наль</w:t>
            </w:r>
            <w:r w:rsidRPr="003A7E06">
              <w:rPr>
                <w:rStyle w:val="FontStyle61"/>
                <w:rFonts w:ascii="Times New Roman" w:hAnsi="Times New Roman" w:cs="Times New Roman"/>
                <w:sz w:val="24"/>
                <w:szCs w:val="24"/>
              </w:rPr>
              <w:softHyphen/>
              <w:t>ных чисел. Сравнение рацио</w:t>
            </w:r>
            <w:r w:rsidRPr="003A7E06">
              <w:rPr>
                <w:rStyle w:val="FontStyle61"/>
                <w:rFonts w:ascii="Times New Roman" w:hAnsi="Times New Roman" w:cs="Times New Roman"/>
                <w:sz w:val="24"/>
                <w:szCs w:val="24"/>
              </w:rPr>
              <w:softHyphen/>
              <w:t>нальных чисел. Арифме</w:t>
            </w:r>
            <w:r w:rsidRPr="003A7E06">
              <w:rPr>
                <w:rStyle w:val="FontStyle61"/>
                <w:rFonts w:ascii="Times New Roman" w:hAnsi="Times New Roman" w:cs="Times New Roman"/>
                <w:sz w:val="24"/>
                <w:szCs w:val="24"/>
              </w:rPr>
              <w:softHyphen/>
              <w:t>тические дейст</w:t>
            </w:r>
            <w:r w:rsidRPr="003A7E06">
              <w:rPr>
                <w:rStyle w:val="FontStyle61"/>
                <w:rFonts w:ascii="Times New Roman" w:hAnsi="Times New Roman" w:cs="Times New Roman"/>
                <w:sz w:val="24"/>
                <w:szCs w:val="24"/>
              </w:rPr>
              <w:softHyphen/>
              <w:t xml:space="preserve">вия с </w:t>
            </w:r>
            <w:r w:rsidRPr="003A7E06">
              <w:rPr>
                <w:rStyle w:val="FontStyle61"/>
                <w:rFonts w:ascii="Times New Roman" w:hAnsi="Times New Roman" w:cs="Times New Roman"/>
                <w:sz w:val="24"/>
                <w:szCs w:val="24"/>
              </w:rPr>
              <w:lastRenderedPageBreak/>
              <w:t>рацио</w:t>
            </w:r>
            <w:r w:rsidRPr="003A7E06">
              <w:rPr>
                <w:rStyle w:val="FontStyle61"/>
                <w:rFonts w:ascii="Times New Roman" w:hAnsi="Times New Roman" w:cs="Times New Roman"/>
                <w:sz w:val="24"/>
                <w:szCs w:val="24"/>
              </w:rPr>
              <w:softHyphen/>
              <w:t>наль</w:t>
            </w:r>
            <w:r w:rsidRPr="003A7E06">
              <w:rPr>
                <w:rStyle w:val="FontStyle61"/>
                <w:rFonts w:ascii="Times New Roman" w:hAnsi="Times New Roman" w:cs="Times New Roman"/>
                <w:sz w:val="24"/>
                <w:szCs w:val="24"/>
              </w:rPr>
              <w:softHyphen/>
              <w:t>ными числами. Свой</w:t>
            </w:r>
            <w:r w:rsidRPr="003A7E06">
              <w:rPr>
                <w:rStyle w:val="FontStyle61"/>
                <w:rFonts w:ascii="Times New Roman" w:hAnsi="Times New Roman" w:cs="Times New Roman"/>
                <w:sz w:val="24"/>
                <w:szCs w:val="24"/>
              </w:rPr>
              <w:softHyphen/>
              <w:t>ства ариф</w:t>
            </w:r>
            <w:r w:rsidRPr="003A7E06">
              <w:rPr>
                <w:rStyle w:val="FontStyle61"/>
                <w:rFonts w:ascii="Times New Roman" w:hAnsi="Times New Roman" w:cs="Times New Roman"/>
                <w:sz w:val="24"/>
                <w:szCs w:val="24"/>
              </w:rPr>
              <w:softHyphen/>
              <w:t>метиче</w:t>
            </w:r>
            <w:r w:rsidRPr="003A7E06">
              <w:rPr>
                <w:rStyle w:val="FontStyle61"/>
                <w:rFonts w:ascii="Times New Roman" w:hAnsi="Times New Roman" w:cs="Times New Roman"/>
                <w:sz w:val="24"/>
                <w:szCs w:val="24"/>
              </w:rPr>
              <w:softHyphen/>
              <w:t>ских действий</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Приводить </w:t>
            </w:r>
            <w:r w:rsidRPr="003A7E06">
              <w:rPr>
                <w:rStyle w:val="FontStyle61"/>
                <w:rFonts w:ascii="Times New Roman" w:hAnsi="Times New Roman" w:cs="Times New Roman"/>
                <w:sz w:val="24"/>
                <w:szCs w:val="24"/>
              </w:rPr>
              <w:t>примеры использова</w:t>
            </w:r>
            <w:r w:rsidRPr="003A7E06">
              <w:rPr>
                <w:rStyle w:val="FontStyle61"/>
                <w:rFonts w:ascii="Times New Roman" w:hAnsi="Times New Roman" w:cs="Times New Roman"/>
                <w:sz w:val="24"/>
                <w:szCs w:val="24"/>
              </w:rPr>
              <w:softHyphen/>
              <w:t>ния в окру</w:t>
            </w:r>
            <w:r w:rsidRPr="003A7E06">
              <w:rPr>
                <w:rStyle w:val="FontStyle61"/>
                <w:rFonts w:ascii="Times New Roman" w:hAnsi="Times New Roman" w:cs="Times New Roman"/>
                <w:sz w:val="24"/>
                <w:szCs w:val="24"/>
              </w:rPr>
              <w:softHyphen/>
              <w:t>жающем мире положи</w:t>
            </w:r>
            <w:r w:rsidRPr="003A7E06">
              <w:rPr>
                <w:rStyle w:val="FontStyle61"/>
                <w:rFonts w:ascii="Times New Roman" w:hAnsi="Times New Roman" w:cs="Times New Roman"/>
                <w:sz w:val="24"/>
                <w:szCs w:val="24"/>
              </w:rPr>
              <w:softHyphen/>
              <w:t>тельных и отрицатель</w:t>
            </w:r>
            <w:r w:rsidRPr="003A7E06">
              <w:rPr>
                <w:rStyle w:val="FontStyle61"/>
                <w:rFonts w:ascii="Times New Roman" w:hAnsi="Times New Roman" w:cs="Times New Roman"/>
                <w:sz w:val="24"/>
                <w:szCs w:val="24"/>
              </w:rPr>
              <w:softHyphen/>
              <w:t>ных чисел (темпера</w:t>
            </w:r>
            <w:r w:rsidRPr="003A7E06">
              <w:rPr>
                <w:rStyle w:val="FontStyle61"/>
                <w:rFonts w:ascii="Times New Roman" w:hAnsi="Times New Roman" w:cs="Times New Roman"/>
                <w:sz w:val="24"/>
                <w:szCs w:val="24"/>
              </w:rPr>
              <w:softHyphen/>
              <w:t>тура, выигрыш — проиг</w:t>
            </w:r>
            <w:r w:rsidRPr="003A7E06">
              <w:rPr>
                <w:rStyle w:val="FontStyle61"/>
                <w:rFonts w:ascii="Times New Roman" w:hAnsi="Times New Roman" w:cs="Times New Roman"/>
                <w:sz w:val="24"/>
                <w:szCs w:val="24"/>
              </w:rPr>
              <w:softHyphen/>
              <w:t>рыш, выше — ниже уровня моря и т. п.).</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точками координат</w:t>
            </w:r>
            <w:r w:rsidRPr="003A7E06">
              <w:rPr>
                <w:rStyle w:val="FontStyle61"/>
                <w:rFonts w:ascii="Times New Roman" w:hAnsi="Times New Roman" w:cs="Times New Roman"/>
                <w:sz w:val="24"/>
                <w:szCs w:val="24"/>
              </w:rPr>
              <w:softHyphen/>
              <w:t>ной прямой положи</w:t>
            </w:r>
            <w:r w:rsidRPr="003A7E06">
              <w:rPr>
                <w:rStyle w:val="FontStyle61"/>
                <w:rFonts w:ascii="Times New Roman" w:hAnsi="Times New Roman" w:cs="Times New Roman"/>
                <w:sz w:val="24"/>
                <w:szCs w:val="24"/>
              </w:rPr>
              <w:softHyphen/>
              <w:t>тель</w:t>
            </w:r>
            <w:r w:rsidRPr="003A7E06">
              <w:rPr>
                <w:rStyle w:val="FontStyle61"/>
                <w:rFonts w:ascii="Times New Roman" w:hAnsi="Times New Roman" w:cs="Times New Roman"/>
                <w:sz w:val="24"/>
                <w:szCs w:val="24"/>
              </w:rPr>
              <w:softHyphen/>
              <w:t>ные и от</w:t>
            </w:r>
            <w:r w:rsidRPr="003A7E06">
              <w:rPr>
                <w:rStyle w:val="FontStyle61"/>
                <w:rFonts w:ascii="Times New Roman" w:hAnsi="Times New Roman" w:cs="Times New Roman"/>
                <w:sz w:val="24"/>
                <w:szCs w:val="24"/>
              </w:rPr>
              <w:softHyphen/>
              <w:t>рицатель</w:t>
            </w:r>
            <w:r w:rsidRPr="003A7E06">
              <w:rPr>
                <w:rStyle w:val="FontStyle61"/>
                <w:rFonts w:ascii="Times New Roman" w:hAnsi="Times New Roman" w:cs="Times New Roman"/>
                <w:sz w:val="24"/>
                <w:szCs w:val="24"/>
              </w:rPr>
              <w:softHyphen/>
              <w:t xml:space="preserve">ные </w:t>
            </w:r>
            <w:r w:rsidRPr="003A7E06">
              <w:rPr>
                <w:rStyle w:val="FontStyle61"/>
                <w:rFonts w:ascii="Times New Roman" w:hAnsi="Times New Roman" w:cs="Times New Roman"/>
                <w:sz w:val="24"/>
                <w:szCs w:val="24"/>
              </w:rPr>
              <w:lastRenderedPageBreak/>
              <w:t>рациональ</w:t>
            </w:r>
            <w:r w:rsidRPr="003A7E06">
              <w:rPr>
                <w:rStyle w:val="FontStyle61"/>
                <w:rFonts w:ascii="Times New Roman" w:hAnsi="Times New Roman" w:cs="Times New Roman"/>
                <w:sz w:val="24"/>
                <w:szCs w:val="24"/>
              </w:rPr>
              <w:softHyphen/>
              <w:t>ные числа.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Характеризовать </w:t>
            </w:r>
            <w:r w:rsidRPr="003A7E06">
              <w:rPr>
                <w:rStyle w:val="FontStyle61"/>
                <w:rFonts w:ascii="Times New Roman" w:hAnsi="Times New Roman" w:cs="Times New Roman"/>
                <w:sz w:val="24"/>
                <w:szCs w:val="24"/>
              </w:rPr>
              <w:t>множество це</w:t>
            </w:r>
            <w:r w:rsidRPr="003A7E06">
              <w:rPr>
                <w:rStyle w:val="FontStyle61"/>
                <w:rFonts w:ascii="Times New Roman" w:hAnsi="Times New Roman" w:cs="Times New Roman"/>
                <w:sz w:val="24"/>
                <w:szCs w:val="24"/>
              </w:rPr>
              <w:softHyphen/>
              <w:t>лых чисел, множество рациональ</w:t>
            </w:r>
            <w:r w:rsidRPr="003A7E06">
              <w:rPr>
                <w:rStyle w:val="FontStyle61"/>
                <w:rFonts w:ascii="Times New Roman" w:hAnsi="Times New Roman" w:cs="Times New Roman"/>
                <w:sz w:val="24"/>
                <w:szCs w:val="24"/>
              </w:rPr>
              <w:softHyphen/>
              <w:t>ных чи</w:t>
            </w:r>
            <w:r w:rsidRPr="003A7E06">
              <w:rPr>
                <w:rStyle w:val="FontStyle61"/>
                <w:rFonts w:ascii="Times New Roman" w:hAnsi="Times New Roman" w:cs="Times New Roman"/>
                <w:sz w:val="24"/>
                <w:szCs w:val="24"/>
              </w:rPr>
              <w:softHyphen/>
              <w:t>сел.</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записывать </w:t>
            </w:r>
            <w:r w:rsidRPr="003A7E06">
              <w:rPr>
                <w:rStyle w:val="FontStyle61"/>
                <w:rFonts w:ascii="Times New Roman" w:hAnsi="Times New Roman" w:cs="Times New Roman"/>
                <w:sz w:val="24"/>
                <w:szCs w:val="24"/>
              </w:rPr>
              <w:t>с помощью букв свой</w:t>
            </w:r>
            <w:r w:rsidRPr="003A7E06">
              <w:rPr>
                <w:rStyle w:val="FontStyle61"/>
                <w:rFonts w:ascii="Times New Roman" w:hAnsi="Times New Roman" w:cs="Times New Roman"/>
                <w:sz w:val="24"/>
                <w:szCs w:val="24"/>
              </w:rPr>
              <w:softHyphen/>
              <w:t>ства действий с рацио</w:t>
            </w:r>
            <w:r w:rsidRPr="003A7E06">
              <w:rPr>
                <w:rStyle w:val="FontStyle61"/>
                <w:rFonts w:ascii="Times New Roman" w:hAnsi="Times New Roman" w:cs="Times New Roman"/>
                <w:sz w:val="24"/>
                <w:szCs w:val="24"/>
              </w:rPr>
              <w:softHyphen/>
              <w:t>нальными чис</w:t>
            </w:r>
            <w:r w:rsidRPr="003A7E06">
              <w:rPr>
                <w:rStyle w:val="FontStyle61"/>
                <w:rFonts w:ascii="Times New Roman" w:hAnsi="Times New Roman" w:cs="Times New Roman"/>
                <w:sz w:val="24"/>
                <w:szCs w:val="24"/>
              </w:rPr>
              <w:softHyphen/>
              <w:t xml:space="preserve">лами, </w:t>
            </w:r>
            <w:r w:rsidRPr="003A7E06">
              <w:rPr>
                <w:rStyle w:val="FontStyle60"/>
                <w:rFonts w:ascii="Times New Roman" w:hAnsi="Times New Roman" w:cs="Times New Roman"/>
                <w:sz w:val="24"/>
                <w:szCs w:val="24"/>
              </w:rPr>
              <w:t>приме</w:t>
            </w:r>
            <w:r w:rsidRPr="003A7E06">
              <w:rPr>
                <w:rStyle w:val="FontStyle60"/>
                <w:rFonts w:ascii="Times New Roman" w:hAnsi="Times New Roman" w:cs="Times New Roman"/>
                <w:sz w:val="24"/>
                <w:szCs w:val="24"/>
              </w:rPr>
              <w:softHyphen/>
              <w:t xml:space="preserve">нять </w:t>
            </w:r>
            <w:r w:rsidRPr="003A7E06">
              <w:rPr>
                <w:rStyle w:val="FontStyle61"/>
                <w:rFonts w:ascii="Times New Roman" w:hAnsi="Times New Roman" w:cs="Times New Roman"/>
                <w:sz w:val="24"/>
                <w:szCs w:val="24"/>
              </w:rPr>
              <w:t>для преобразования чи</w:t>
            </w:r>
            <w:r w:rsidRPr="003A7E06">
              <w:rPr>
                <w:rStyle w:val="FontStyle61"/>
                <w:rFonts w:ascii="Times New Roman" w:hAnsi="Times New Roman" w:cs="Times New Roman"/>
                <w:sz w:val="24"/>
                <w:szCs w:val="24"/>
              </w:rPr>
              <w:softHyphen/>
              <w:t>словых выраже</w:t>
            </w:r>
            <w:r w:rsidRPr="003A7E06">
              <w:rPr>
                <w:rStyle w:val="FontStyle61"/>
                <w:rFonts w:ascii="Times New Roman" w:hAnsi="Times New Roman" w:cs="Times New Roman"/>
                <w:sz w:val="24"/>
                <w:szCs w:val="24"/>
              </w:rPr>
              <w:softHyphen/>
              <w:t>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Сравнивать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упорядочивать </w:t>
            </w:r>
            <w:r w:rsidRPr="003A7E06">
              <w:rPr>
                <w:rStyle w:val="FontStyle61"/>
                <w:rFonts w:ascii="Times New Roman" w:hAnsi="Times New Roman" w:cs="Times New Roman"/>
                <w:sz w:val="24"/>
                <w:szCs w:val="24"/>
              </w:rPr>
              <w:t>рациональ</w:t>
            </w:r>
            <w:r w:rsidRPr="003A7E06">
              <w:rPr>
                <w:rStyle w:val="FontStyle61"/>
                <w:rFonts w:ascii="Times New Roman" w:hAnsi="Times New Roman" w:cs="Times New Roman"/>
                <w:sz w:val="24"/>
                <w:szCs w:val="24"/>
              </w:rPr>
              <w:softHyphen/>
              <w:t xml:space="preserve">ные числа,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 xml:space="preserve">полнять </w:t>
            </w:r>
            <w:r w:rsidRPr="003A7E06">
              <w:rPr>
                <w:rStyle w:val="FontStyle61"/>
                <w:rFonts w:ascii="Times New Roman" w:hAnsi="Times New Roman" w:cs="Times New Roman"/>
                <w:sz w:val="24"/>
                <w:szCs w:val="24"/>
              </w:rPr>
              <w:t>вычисле</w:t>
            </w:r>
            <w:r w:rsidRPr="003A7E06">
              <w:rPr>
                <w:rStyle w:val="FontStyle61"/>
                <w:rFonts w:ascii="Times New Roman" w:hAnsi="Times New Roman" w:cs="Times New Roman"/>
                <w:sz w:val="24"/>
                <w:szCs w:val="24"/>
              </w:rPr>
              <w:softHyphen/>
              <w:t>ния с рацио</w:t>
            </w:r>
            <w:r w:rsidRPr="003A7E06">
              <w:rPr>
                <w:rStyle w:val="FontStyle61"/>
                <w:rFonts w:ascii="Times New Roman" w:hAnsi="Times New Roman" w:cs="Times New Roman"/>
                <w:sz w:val="24"/>
                <w:szCs w:val="24"/>
              </w:rPr>
              <w:softHyphen/>
              <w:t>нальными чис</w:t>
            </w:r>
            <w:r w:rsidRPr="003A7E06">
              <w:rPr>
                <w:rStyle w:val="FontStyle61"/>
                <w:rFonts w:ascii="Times New Roman" w:hAnsi="Times New Roman" w:cs="Times New Roman"/>
                <w:sz w:val="24"/>
                <w:szCs w:val="24"/>
              </w:rPr>
              <w:softHyphen/>
              <w:t>лами</w:t>
            </w:r>
          </w:p>
        </w:tc>
      </w:tr>
      <w:tr w:rsidR="001A4020" w:rsidRPr="003A7E06" w:rsidTr="00FE471F">
        <w:trPr>
          <w:trHeight w:val="558"/>
        </w:trPr>
        <w:tc>
          <w:tcPr>
            <w:tcW w:w="4928"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Примеры зависимостей между вели</w:t>
            </w:r>
            <w:r w:rsidRPr="003A7E06">
              <w:rPr>
                <w:rStyle w:val="FontStyle61"/>
                <w:rFonts w:ascii="Times New Roman" w:hAnsi="Times New Roman" w:cs="Times New Roman"/>
                <w:sz w:val="24"/>
                <w:szCs w:val="24"/>
              </w:rPr>
              <w:softHyphen/>
              <w:t>чи</w:t>
            </w:r>
            <w:r w:rsidRPr="003A7E06">
              <w:rPr>
                <w:rStyle w:val="FontStyle61"/>
                <w:rFonts w:ascii="Times New Roman" w:hAnsi="Times New Roman" w:cs="Times New Roman"/>
                <w:sz w:val="24"/>
                <w:szCs w:val="24"/>
              </w:rPr>
              <w:softHyphen/>
              <w:t xml:space="preserve">нами </w:t>
            </w:r>
            <w:r w:rsidRPr="003A7E06">
              <w:rPr>
                <w:rStyle w:val="FontStyle45"/>
                <w:rFonts w:ascii="Times New Roman" w:hAnsi="Times New Roman" w:cs="Times New Roman"/>
                <w:sz w:val="24"/>
                <w:szCs w:val="24"/>
              </w:rPr>
              <w:t>ско</w:t>
            </w:r>
            <w:r w:rsidRPr="003A7E06">
              <w:rPr>
                <w:rStyle w:val="FontStyle45"/>
                <w:rFonts w:ascii="Times New Roman" w:hAnsi="Times New Roman" w:cs="Times New Roman"/>
                <w:sz w:val="24"/>
                <w:szCs w:val="24"/>
              </w:rPr>
              <w:softHyphen/>
              <w:t>рость, время, рас</w:t>
            </w:r>
            <w:r w:rsidRPr="003A7E06">
              <w:rPr>
                <w:rStyle w:val="FontStyle45"/>
                <w:rFonts w:ascii="Times New Roman" w:hAnsi="Times New Roman" w:cs="Times New Roman"/>
                <w:sz w:val="24"/>
                <w:szCs w:val="24"/>
              </w:rPr>
              <w:softHyphen/>
              <w:t>стояние; производи</w:t>
            </w:r>
            <w:r w:rsidRPr="003A7E06">
              <w:rPr>
                <w:rStyle w:val="FontStyle45"/>
                <w:rFonts w:ascii="Times New Roman" w:hAnsi="Times New Roman" w:cs="Times New Roman"/>
                <w:sz w:val="24"/>
                <w:szCs w:val="24"/>
              </w:rPr>
              <w:softHyphen/>
              <w:t>тель</w:t>
            </w:r>
            <w:r w:rsidRPr="003A7E06">
              <w:rPr>
                <w:rStyle w:val="FontStyle45"/>
                <w:rFonts w:ascii="Times New Roman" w:hAnsi="Times New Roman" w:cs="Times New Roman"/>
                <w:sz w:val="24"/>
                <w:szCs w:val="24"/>
              </w:rPr>
              <w:softHyphen/>
              <w:t>ность, время, работа; цена, коли</w:t>
            </w:r>
            <w:r w:rsidRPr="003A7E06">
              <w:rPr>
                <w:rStyle w:val="FontStyle45"/>
                <w:rFonts w:ascii="Times New Roman" w:hAnsi="Times New Roman" w:cs="Times New Roman"/>
                <w:sz w:val="24"/>
                <w:szCs w:val="24"/>
              </w:rPr>
              <w:softHyphen/>
              <w:t xml:space="preserve">чество, стоимость </w:t>
            </w:r>
            <w:r w:rsidRPr="003A7E06">
              <w:rPr>
                <w:rStyle w:val="FontStyle61"/>
                <w:rFonts w:ascii="Times New Roman" w:hAnsi="Times New Roman" w:cs="Times New Roman"/>
                <w:sz w:val="24"/>
                <w:szCs w:val="24"/>
              </w:rPr>
              <w:t>и др. Пред</w:t>
            </w:r>
            <w:r w:rsidRPr="003A7E06">
              <w:rPr>
                <w:rStyle w:val="FontStyle61"/>
                <w:rFonts w:ascii="Times New Roman" w:hAnsi="Times New Roman" w:cs="Times New Roman"/>
                <w:sz w:val="24"/>
                <w:szCs w:val="24"/>
              </w:rPr>
              <w:softHyphen/>
              <w:t>став</w:t>
            </w:r>
            <w:r w:rsidRPr="003A7E06">
              <w:rPr>
                <w:rStyle w:val="FontStyle61"/>
                <w:rFonts w:ascii="Times New Roman" w:hAnsi="Times New Roman" w:cs="Times New Roman"/>
                <w:sz w:val="24"/>
                <w:szCs w:val="24"/>
              </w:rPr>
              <w:softHyphen/>
              <w:t>ление зависимостей в виде фор</w:t>
            </w:r>
            <w:r w:rsidRPr="003A7E06">
              <w:rPr>
                <w:rStyle w:val="FontStyle61"/>
                <w:rFonts w:ascii="Times New Roman" w:hAnsi="Times New Roman" w:cs="Times New Roman"/>
                <w:sz w:val="24"/>
                <w:szCs w:val="24"/>
              </w:rPr>
              <w:softHyphen/>
              <w:t>мул. Вычисления по форму</w:t>
            </w:r>
            <w:r w:rsidRPr="003A7E06">
              <w:rPr>
                <w:rStyle w:val="FontStyle61"/>
                <w:rFonts w:ascii="Times New Roman" w:hAnsi="Times New Roman" w:cs="Times New Roman"/>
                <w:sz w:val="24"/>
                <w:szCs w:val="24"/>
              </w:rPr>
              <w:softHyphen/>
              <w:t>лам.</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текстовых задач арифмети</w:t>
            </w:r>
            <w:r w:rsidRPr="003A7E06">
              <w:rPr>
                <w:rStyle w:val="FontStyle61"/>
                <w:rFonts w:ascii="Times New Roman" w:hAnsi="Times New Roman" w:cs="Times New Roman"/>
                <w:sz w:val="24"/>
                <w:szCs w:val="24"/>
              </w:rPr>
              <w:softHyphen/>
              <w:t>че</w:t>
            </w:r>
            <w:r w:rsidRPr="003A7E06">
              <w:rPr>
                <w:rStyle w:val="FontStyle61"/>
                <w:rFonts w:ascii="Times New Roman" w:hAnsi="Times New Roman" w:cs="Times New Roman"/>
                <w:sz w:val="24"/>
                <w:szCs w:val="24"/>
              </w:rPr>
              <w:softHyphen/>
              <w:t>скими спосо</w:t>
            </w:r>
            <w:r w:rsidRPr="003A7E06">
              <w:rPr>
                <w:rStyle w:val="FontStyle61"/>
                <w:rFonts w:ascii="Times New Roman" w:hAnsi="Times New Roman" w:cs="Times New Roman"/>
                <w:sz w:val="24"/>
                <w:szCs w:val="24"/>
              </w:rPr>
              <w:softHyphen/>
              <w:t>бами</w:t>
            </w:r>
          </w:p>
        </w:tc>
        <w:tc>
          <w:tcPr>
            <w:tcW w:w="4929"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Выражать </w:t>
            </w:r>
            <w:r w:rsidRPr="003A7E06">
              <w:rPr>
                <w:rStyle w:val="FontStyle61"/>
                <w:rFonts w:ascii="Times New Roman" w:hAnsi="Times New Roman" w:cs="Times New Roman"/>
                <w:sz w:val="24"/>
                <w:szCs w:val="24"/>
              </w:rPr>
              <w:t>одни единицы измере</w:t>
            </w:r>
            <w:r w:rsidRPr="003A7E06">
              <w:rPr>
                <w:rStyle w:val="FontStyle61"/>
                <w:rFonts w:ascii="Times New Roman" w:hAnsi="Times New Roman" w:cs="Times New Roman"/>
                <w:sz w:val="24"/>
                <w:szCs w:val="24"/>
              </w:rPr>
              <w:softHyphen/>
              <w:t>ния вели</w:t>
            </w:r>
            <w:r w:rsidRPr="003A7E06">
              <w:rPr>
                <w:rStyle w:val="FontStyle61"/>
                <w:rFonts w:ascii="Times New Roman" w:hAnsi="Times New Roman" w:cs="Times New Roman"/>
                <w:sz w:val="24"/>
                <w:szCs w:val="24"/>
              </w:rPr>
              <w:softHyphen/>
              <w:t>чины в дру</w:t>
            </w:r>
            <w:r w:rsidRPr="003A7E06">
              <w:rPr>
                <w:rStyle w:val="FontStyle61"/>
                <w:rFonts w:ascii="Times New Roman" w:hAnsi="Times New Roman" w:cs="Times New Roman"/>
                <w:sz w:val="24"/>
                <w:szCs w:val="24"/>
              </w:rPr>
              <w:softHyphen/>
              <w:t>гих единицах (метры в километ</w:t>
            </w:r>
            <w:r w:rsidRPr="003A7E06">
              <w:rPr>
                <w:rStyle w:val="FontStyle61"/>
                <w:rFonts w:ascii="Times New Roman" w:hAnsi="Times New Roman" w:cs="Times New Roman"/>
                <w:sz w:val="24"/>
                <w:szCs w:val="24"/>
              </w:rPr>
              <w:softHyphen/>
              <w:t>рах, минуты в часах и т. п.).</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Округлять </w:t>
            </w:r>
            <w:r w:rsidRPr="003A7E06">
              <w:rPr>
                <w:rStyle w:val="FontStyle61"/>
                <w:rFonts w:ascii="Times New Roman" w:hAnsi="Times New Roman" w:cs="Times New Roman"/>
                <w:sz w:val="24"/>
                <w:szCs w:val="24"/>
              </w:rPr>
              <w:t>натуральные числа и десятичные дроби. Выпол</w:t>
            </w:r>
            <w:r w:rsidRPr="003A7E06">
              <w:rPr>
                <w:rStyle w:val="FontStyle61"/>
                <w:rFonts w:ascii="Times New Roman" w:hAnsi="Times New Roman" w:cs="Times New Roman"/>
                <w:sz w:val="24"/>
                <w:szCs w:val="24"/>
              </w:rPr>
              <w:softHyphen/>
              <w:t>нять при</w:t>
            </w:r>
            <w:r w:rsidRPr="003A7E06">
              <w:rPr>
                <w:rStyle w:val="FontStyle61"/>
                <w:rFonts w:ascii="Times New Roman" w:hAnsi="Times New Roman" w:cs="Times New Roman"/>
                <w:sz w:val="24"/>
                <w:szCs w:val="24"/>
              </w:rPr>
              <w:softHyphen/>
              <w:t>кидку и оценку в ходе вычисле</w:t>
            </w:r>
            <w:r w:rsidRPr="003A7E06">
              <w:rPr>
                <w:rStyle w:val="FontStyle61"/>
                <w:rFonts w:ascii="Times New Roman" w:hAnsi="Times New Roman" w:cs="Times New Roman"/>
                <w:sz w:val="24"/>
                <w:szCs w:val="24"/>
              </w:rPr>
              <w:softHyphen/>
              <w:t>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Моделировать </w:t>
            </w:r>
            <w:r w:rsidRPr="003A7E06">
              <w:rPr>
                <w:rStyle w:val="FontStyle61"/>
                <w:rFonts w:ascii="Times New Roman" w:hAnsi="Times New Roman" w:cs="Times New Roman"/>
                <w:sz w:val="24"/>
                <w:szCs w:val="24"/>
              </w:rPr>
              <w:t>несложные зависи</w:t>
            </w:r>
            <w:r w:rsidRPr="003A7E06">
              <w:rPr>
                <w:rStyle w:val="FontStyle61"/>
                <w:rFonts w:ascii="Times New Roman" w:hAnsi="Times New Roman" w:cs="Times New Roman"/>
                <w:sz w:val="24"/>
                <w:szCs w:val="24"/>
              </w:rPr>
              <w:softHyphen/>
              <w:t>мости с помощью фор</w:t>
            </w:r>
            <w:r w:rsidRPr="003A7E06">
              <w:rPr>
                <w:rStyle w:val="FontStyle61"/>
                <w:rFonts w:ascii="Times New Roman" w:hAnsi="Times New Roman" w:cs="Times New Roman"/>
                <w:sz w:val="24"/>
                <w:szCs w:val="24"/>
              </w:rPr>
              <w:softHyphen/>
              <w:t>мул; выполнять вычисления по форму</w:t>
            </w:r>
            <w:r w:rsidRPr="003A7E06">
              <w:rPr>
                <w:rStyle w:val="FontStyle61"/>
                <w:rFonts w:ascii="Times New Roman" w:hAnsi="Times New Roman" w:cs="Times New Roman"/>
                <w:sz w:val="24"/>
                <w:szCs w:val="24"/>
              </w:rPr>
              <w:softHyphen/>
              <w:t>лам.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знания о зависимо</w:t>
            </w:r>
            <w:r w:rsidRPr="003A7E06">
              <w:rPr>
                <w:rStyle w:val="FontStyle61"/>
                <w:rFonts w:ascii="Times New Roman" w:hAnsi="Times New Roman" w:cs="Times New Roman"/>
                <w:sz w:val="24"/>
                <w:szCs w:val="24"/>
              </w:rPr>
              <w:softHyphen/>
              <w:t>стях между величи</w:t>
            </w:r>
            <w:r w:rsidRPr="003A7E06">
              <w:rPr>
                <w:rStyle w:val="FontStyle61"/>
                <w:rFonts w:ascii="Times New Roman" w:hAnsi="Times New Roman" w:cs="Times New Roman"/>
                <w:sz w:val="24"/>
                <w:szCs w:val="24"/>
              </w:rPr>
              <w:softHyphen/>
              <w:t>нами (ско</w:t>
            </w:r>
            <w:r w:rsidRPr="003A7E06">
              <w:rPr>
                <w:rStyle w:val="FontStyle61"/>
                <w:rFonts w:ascii="Times New Roman" w:hAnsi="Times New Roman" w:cs="Times New Roman"/>
                <w:sz w:val="24"/>
                <w:szCs w:val="24"/>
              </w:rPr>
              <w:softHyphen/>
              <w:t>рость, время, расстояние; работа, производи</w:t>
            </w:r>
            <w:r w:rsidRPr="003A7E06">
              <w:rPr>
                <w:rStyle w:val="FontStyle61"/>
                <w:rFonts w:ascii="Times New Roman" w:hAnsi="Times New Roman" w:cs="Times New Roman"/>
                <w:sz w:val="24"/>
                <w:szCs w:val="24"/>
              </w:rPr>
              <w:softHyphen/>
              <w:t xml:space="preserve">тельность, время и т. </w:t>
            </w:r>
            <w:r w:rsidRPr="003A7E06">
              <w:rPr>
                <w:rStyle w:val="FontStyle61"/>
                <w:rFonts w:ascii="Times New Roman" w:hAnsi="Times New Roman" w:cs="Times New Roman"/>
                <w:spacing w:val="30"/>
                <w:sz w:val="24"/>
                <w:szCs w:val="24"/>
              </w:rPr>
              <w:t>п.)</w:t>
            </w:r>
            <w:r w:rsidRPr="003A7E06">
              <w:rPr>
                <w:rStyle w:val="FontStyle61"/>
                <w:rFonts w:ascii="Times New Roman" w:hAnsi="Times New Roman" w:cs="Times New Roman"/>
                <w:sz w:val="24"/>
                <w:szCs w:val="24"/>
              </w:rPr>
              <w:t xml:space="preserve"> при решении текстовых задач</w:t>
            </w:r>
          </w:p>
        </w:tc>
      </w:tr>
      <w:tr w:rsidR="001A4020" w:rsidRPr="003A7E06" w:rsidTr="00FE471F">
        <w:trPr>
          <w:trHeight w:val="558"/>
        </w:trPr>
        <w:tc>
          <w:tcPr>
            <w:tcW w:w="4928"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Использование букв для обозначе</w:t>
            </w:r>
            <w:r w:rsidRPr="003A7E06">
              <w:rPr>
                <w:rStyle w:val="FontStyle61"/>
                <w:rFonts w:ascii="Times New Roman" w:hAnsi="Times New Roman" w:cs="Times New Roman"/>
                <w:sz w:val="24"/>
                <w:szCs w:val="24"/>
              </w:rPr>
              <w:softHyphen/>
              <w:t>ния чи</w:t>
            </w:r>
            <w:r w:rsidRPr="003A7E06">
              <w:rPr>
                <w:rStyle w:val="FontStyle61"/>
                <w:rFonts w:ascii="Times New Roman" w:hAnsi="Times New Roman" w:cs="Times New Roman"/>
                <w:sz w:val="24"/>
                <w:szCs w:val="24"/>
              </w:rPr>
              <w:softHyphen/>
              <w:t>сел, для записи свойств ариф</w:t>
            </w:r>
            <w:r w:rsidRPr="003A7E06">
              <w:rPr>
                <w:rStyle w:val="FontStyle61"/>
                <w:rFonts w:ascii="Times New Roman" w:hAnsi="Times New Roman" w:cs="Times New Roman"/>
                <w:sz w:val="24"/>
                <w:szCs w:val="24"/>
              </w:rPr>
              <w:softHyphen/>
              <w:t>метических дейст</w:t>
            </w:r>
            <w:r w:rsidRPr="003A7E06">
              <w:rPr>
                <w:rStyle w:val="FontStyle61"/>
                <w:rFonts w:ascii="Times New Roman" w:hAnsi="Times New Roman" w:cs="Times New Roman"/>
                <w:sz w:val="24"/>
                <w:szCs w:val="24"/>
              </w:rPr>
              <w:softHyphen/>
              <w:t>вий.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Буквенные выражения (выражения с пере</w:t>
            </w:r>
            <w:r w:rsidRPr="003A7E06">
              <w:rPr>
                <w:rStyle w:val="FontStyle61"/>
                <w:rFonts w:ascii="Times New Roman" w:hAnsi="Times New Roman" w:cs="Times New Roman"/>
                <w:sz w:val="24"/>
                <w:szCs w:val="24"/>
              </w:rPr>
              <w:softHyphen/>
              <w:t>мен</w:t>
            </w:r>
            <w:r w:rsidRPr="003A7E06">
              <w:rPr>
                <w:rStyle w:val="FontStyle61"/>
                <w:rFonts w:ascii="Times New Roman" w:hAnsi="Times New Roman" w:cs="Times New Roman"/>
                <w:sz w:val="24"/>
                <w:szCs w:val="24"/>
              </w:rPr>
              <w:softHyphen/>
              <w:t>ны</w:t>
            </w:r>
            <w:r w:rsidRPr="003A7E06">
              <w:rPr>
                <w:rStyle w:val="FontStyle61"/>
                <w:rFonts w:ascii="Times New Roman" w:hAnsi="Times New Roman" w:cs="Times New Roman"/>
                <w:sz w:val="24"/>
                <w:szCs w:val="24"/>
              </w:rPr>
              <w:softHyphen/>
              <w:t>ми). Числовое значе</w:t>
            </w:r>
            <w:r w:rsidRPr="003A7E06">
              <w:rPr>
                <w:rStyle w:val="FontStyle61"/>
                <w:rFonts w:ascii="Times New Roman" w:hAnsi="Times New Roman" w:cs="Times New Roman"/>
                <w:sz w:val="24"/>
                <w:szCs w:val="24"/>
              </w:rPr>
              <w:softHyphen/>
              <w:t>ние буквен</w:t>
            </w:r>
            <w:r w:rsidRPr="003A7E06">
              <w:rPr>
                <w:rStyle w:val="FontStyle61"/>
                <w:rFonts w:ascii="Times New Roman" w:hAnsi="Times New Roman" w:cs="Times New Roman"/>
                <w:sz w:val="24"/>
                <w:szCs w:val="24"/>
              </w:rPr>
              <w:softHyphen/>
              <w:t>ного выражения.</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Уравнение, корень уравнения. Нахо</w:t>
            </w:r>
            <w:r w:rsidRPr="003A7E06">
              <w:rPr>
                <w:rStyle w:val="FontStyle61"/>
                <w:rFonts w:ascii="Times New Roman" w:hAnsi="Times New Roman" w:cs="Times New Roman"/>
                <w:sz w:val="24"/>
                <w:szCs w:val="24"/>
              </w:rPr>
              <w:softHyphen/>
              <w:t>жде</w:t>
            </w:r>
            <w:r w:rsidRPr="003A7E06">
              <w:rPr>
                <w:rStyle w:val="FontStyle61"/>
                <w:rFonts w:ascii="Times New Roman" w:hAnsi="Times New Roman" w:cs="Times New Roman"/>
                <w:sz w:val="24"/>
                <w:szCs w:val="24"/>
              </w:rPr>
              <w:softHyphen/>
              <w:t>ние неиз</w:t>
            </w:r>
            <w:r w:rsidRPr="003A7E06">
              <w:rPr>
                <w:rStyle w:val="FontStyle61"/>
                <w:rFonts w:ascii="Times New Roman" w:hAnsi="Times New Roman" w:cs="Times New Roman"/>
                <w:sz w:val="24"/>
                <w:szCs w:val="24"/>
              </w:rPr>
              <w:softHyphen/>
              <w:t>вестных компонен</w:t>
            </w:r>
            <w:r w:rsidRPr="003A7E06">
              <w:rPr>
                <w:rStyle w:val="FontStyle61"/>
                <w:rFonts w:ascii="Times New Roman" w:hAnsi="Times New Roman" w:cs="Times New Roman"/>
                <w:sz w:val="24"/>
                <w:szCs w:val="24"/>
              </w:rPr>
              <w:softHyphen/>
              <w:t>тов арифметиче</w:t>
            </w:r>
            <w:r w:rsidRPr="003A7E06">
              <w:rPr>
                <w:rStyle w:val="FontStyle61"/>
                <w:rFonts w:ascii="Times New Roman" w:hAnsi="Times New Roman" w:cs="Times New Roman"/>
                <w:sz w:val="24"/>
                <w:szCs w:val="24"/>
              </w:rPr>
              <w:softHyphen/>
              <w:t>ских дейст</w:t>
            </w:r>
            <w:r w:rsidRPr="003A7E06">
              <w:rPr>
                <w:rStyle w:val="FontStyle61"/>
                <w:rFonts w:ascii="Times New Roman" w:hAnsi="Times New Roman" w:cs="Times New Roman"/>
                <w:sz w:val="24"/>
                <w:szCs w:val="24"/>
              </w:rPr>
              <w:softHyphen/>
              <w:t>вий.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Декартовы координаты на плоско</w:t>
            </w:r>
            <w:r w:rsidRPr="003A7E06">
              <w:rPr>
                <w:rStyle w:val="FontStyle61"/>
                <w:rFonts w:ascii="Times New Roman" w:hAnsi="Times New Roman" w:cs="Times New Roman"/>
                <w:sz w:val="24"/>
                <w:szCs w:val="24"/>
              </w:rPr>
              <w:softHyphen/>
              <w:t>сти. По</w:t>
            </w:r>
            <w:r w:rsidRPr="003A7E06">
              <w:rPr>
                <w:rStyle w:val="FontStyle61"/>
                <w:rFonts w:ascii="Times New Roman" w:hAnsi="Times New Roman" w:cs="Times New Roman"/>
                <w:sz w:val="24"/>
                <w:szCs w:val="24"/>
              </w:rPr>
              <w:softHyphen/>
              <w:t>строе</w:t>
            </w:r>
            <w:r w:rsidRPr="003A7E06">
              <w:rPr>
                <w:rStyle w:val="FontStyle61"/>
                <w:rFonts w:ascii="Times New Roman" w:hAnsi="Times New Roman" w:cs="Times New Roman"/>
                <w:sz w:val="24"/>
                <w:szCs w:val="24"/>
              </w:rPr>
              <w:softHyphen/>
              <w:t>ние точки по ее коорди</w:t>
            </w:r>
            <w:r w:rsidRPr="003A7E06">
              <w:rPr>
                <w:rStyle w:val="FontStyle61"/>
                <w:rFonts w:ascii="Times New Roman" w:hAnsi="Times New Roman" w:cs="Times New Roman"/>
                <w:sz w:val="24"/>
                <w:szCs w:val="24"/>
              </w:rPr>
              <w:softHyphen/>
              <w:t>натам, опреде</w:t>
            </w:r>
            <w:r w:rsidRPr="003A7E06">
              <w:rPr>
                <w:rStyle w:val="FontStyle61"/>
                <w:rFonts w:ascii="Times New Roman" w:hAnsi="Times New Roman" w:cs="Times New Roman"/>
                <w:sz w:val="24"/>
                <w:szCs w:val="24"/>
              </w:rPr>
              <w:softHyphen/>
              <w:t>ление коорди</w:t>
            </w:r>
            <w:r w:rsidRPr="003A7E06">
              <w:rPr>
                <w:rStyle w:val="FontStyle61"/>
                <w:rFonts w:ascii="Times New Roman" w:hAnsi="Times New Roman" w:cs="Times New Roman"/>
                <w:sz w:val="24"/>
                <w:szCs w:val="24"/>
              </w:rPr>
              <w:softHyphen/>
              <w:t>нат точ</w:t>
            </w:r>
            <w:r w:rsidRPr="003A7E06">
              <w:rPr>
                <w:rStyle w:val="FontStyle61"/>
                <w:rFonts w:ascii="Times New Roman" w:hAnsi="Times New Roman" w:cs="Times New Roman"/>
                <w:sz w:val="24"/>
                <w:szCs w:val="24"/>
              </w:rPr>
              <w:softHyphen/>
              <w:t>ки на плоско</w:t>
            </w:r>
            <w:r w:rsidRPr="003A7E06">
              <w:rPr>
                <w:rStyle w:val="FontStyle61"/>
                <w:rFonts w:ascii="Times New Roman" w:hAnsi="Times New Roman" w:cs="Times New Roman"/>
                <w:sz w:val="24"/>
                <w:szCs w:val="24"/>
              </w:rPr>
              <w:softHyphen/>
              <w:t>сти</w:t>
            </w:r>
          </w:p>
        </w:tc>
        <w:tc>
          <w:tcPr>
            <w:tcW w:w="4929" w:type="dxa"/>
            <w:shd w:val="clear" w:color="auto" w:fill="auto"/>
          </w:tcPr>
          <w:p w:rsidR="00152D12" w:rsidRPr="003A7E06" w:rsidRDefault="00152D12" w:rsidP="00FE471F">
            <w:pPr>
              <w:pStyle w:val="Style30"/>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Читать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записывать </w:t>
            </w:r>
            <w:r w:rsidRPr="003A7E06">
              <w:rPr>
                <w:rStyle w:val="FontStyle61"/>
                <w:rFonts w:ascii="Times New Roman" w:hAnsi="Times New Roman" w:cs="Times New Roman"/>
                <w:sz w:val="24"/>
                <w:szCs w:val="24"/>
              </w:rPr>
              <w:t>буквенные выраже</w:t>
            </w:r>
            <w:r w:rsidRPr="003A7E06">
              <w:rPr>
                <w:rStyle w:val="FontStyle61"/>
                <w:rFonts w:ascii="Times New Roman" w:hAnsi="Times New Roman" w:cs="Times New Roman"/>
                <w:sz w:val="24"/>
                <w:szCs w:val="24"/>
              </w:rPr>
              <w:softHyphen/>
              <w:t>ния, состав</w:t>
            </w:r>
            <w:r w:rsidRPr="003A7E06">
              <w:rPr>
                <w:rStyle w:val="FontStyle61"/>
                <w:rFonts w:ascii="Times New Roman" w:hAnsi="Times New Roman" w:cs="Times New Roman"/>
                <w:sz w:val="24"/>
                <w:szCs w:val="24"/>
              </w:rPr>
              <w:softHyphen/>
              <w:t>лять буквенные выражения по усло</w:t>
            </w:r>
            <w:r w:rsidRPr="003A7E06">
              <w:rPr>
                <w:rStyle w:val="FontStyle61"/>
                <w:rFonts w:ascii="Times New Roman" w:hAnsi="Times New Roman" w:cs="Times New Roman"/>
                <w:sz w:val="24"/>
                <w:szCs w:val="24"/>
              </w:rPr>
              <w:softHyphen/>
              <w:t>виям задач.</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числовое значение буквенного выраже</w:t>
            </w:r>
            <w:r w:rsidRPr="003A7E06">
              <w:rPr>
                <w:rStyle w:val="FontStyle61"/>
                <w:rFonts w:ascii="Times New Roman" w:hAnsi="Times New Roman" w:cs="Times New Roman"/>
                <w:sz w:val="24"/>
                <w:szCs w:val="24"/>
              </w:rPr>
              <w:softHyphen/>
              <w:t>ния при задан</w:t>
            </w:r>
            <w:r w:rsidRPr="003A7E06">
              <w:rPr>
                <w:rStyle w:val="FontStyle61"/>
                <w:rFonts w:ascii="Times New Roman" w:hAnsi="Times New Roman" w:cs="Times New Roman"/>
                <w:sz w:val="24"/>
                <w:szCs w:val="24"/>
              </w:rPr>
              <w:softHyphen/>
              <w:t>ных значениях букв.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Составлять </w:t>
            </w:r>
            <w:r w:rsidRPr="003A7E06">
              <w:rPr>
                <w:rStyle w:val="FontStyle61"/>
                <w:rFonts w:ascii="Times New Roman" w:hAnsi="Times New Roman" w:cs="Times New Roman"/>
                <w:sz w:val="24"/>
                <w:szCs w:val="24"/>
              </w:rPr>
              <w:t>уравнения по усло</w:t>
            </w:r>
            <w:r w:rsidRPr="003A7E06">
              <w:rPr>
                <w:rStyle w:val="FontStyle61"/>
                <w:rFonts w:ascii="Times New Roman" w:hAnsi="Times New Roman" w:cs="Times New Roman"/>
                <w:sz w:val="24"/>
                <w:szCs w:val="24"/>
              </w:rPr>
              <w:softHyphen/>
              <w:t xml:space="preserve">виям задач. </w:t>
            </w: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про</w:t>
            </w:r>
            <w:r w:rsidRPr="003A7E06">
              <w:rPr>
                <w:rStyle w:val="FontStyle61"/>
                <w:rFonts w:ascii="Times New Roman" w:hAnsi="Times New Roman" w:cs="Times New Roman"/>
                <w:sz w:val="24"/>
                <w:szCs w:val="24"/>
              </w:rPr>
              <w:softHyphen/>
              <w:t>стейшие уравнения на основе зави</w:t>
            </w:r>
            <w:r w:rsidRPr="003A7E06">
              <w:rPr>
                <w:rStyle w:val="FontStyle61"/>
                <w:rFonts w:ascii="Times New Roman" w:hAnsi="Times New Roman" w:cs="Times New Roman"/>
                <w:sz w:val="24"/>
                <w:szCs w:val="24"/>
              </w:rPr>
              <w:softHyphen/>
              <w:t>симо</w:t>
            </w:r>
            <w:r w:rsidRPr="003A7E06">
              <w:rPr>
                <w:rStyle w:val="FontStyle61"/>
                <w:rFonts w:ascii="Times New Roman" w:hAnsi="Times New Roman" w:cs="Times New Roman"/>
                <w:sz w:val="24"/>
                <w:szCs w:val="24"/>
              </w:rPr>
              <w:softHyphen/>
              <w:t>стей между компо</w:t>
            </w:r>
            <w:r w:rsidRPr="003A7E06">
              <w:rPr>
                <w:rStyle w:val="FontStyle61"/>
                <w:rFonts w:ascii="Times New Roman" w:hAnsi="Times New Roman" w:cs="Times New Roman"/>
                <w:sz w:val="24"/>
                <w:szCs w:val="24"/>
              </w:rPr>
              <w:softHyphen/>
              <w:t>нентами арифме</w:t>
            </w:r>
            <w:r w:rsidRPr="003A7E06">
              <w:rPr>
                <w:rStyle w:val="FontStyle61"/>
                <w:rFonts w:ascii="Times New Roman" w:hAnsi="Times New Roman" w:cs="Times New Roman"/>
                <w:sz w:val="24"/>
                <w:szCs w:val="24"/>
              </w:rPr>
              <w:softHyphen/>
              <w:t>тических действий.</w:t>
            </w:r>
          </w:p>
          <w:p w:rsidR="00152D12" w:rsidRPr="003A7E06" w:rsidRDefault="00152D12" w:rsidP="00FE471F">
            <w:pPr>
              <w:pStyle w:val="Style30"/>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на координатной плоско</w:t>
            </w:r>
            <w:r w:rsidRPr="003A7E06">
              <w:rPr>
                <w:rStyle w:val="FontStyle61"/>
                <w:rFonts w:ascii="Times New Roman" w:hAnsi="Times New Roman" w:cs="Times New Roman"/>
                <w:sz w:val="24"/>
                <w:szCs w:val="24"/>
              </w:rPr>
              <w:softHyphen/>
              <w:t>сти точки и фигуры по за</w:t>
            </w:r>
            <w:r w:rsidRPr="003A7E06">
              <w:rPr>
                <w:rStyle w:val="FontStyle61"/>
                <w:rFonts w:ascii="Times New Roman" w:hAnsi="Times New Roman" w:cs="Times New Roman"/>
                <w:sz w:val="24"/>
                <w:szCs w:val="24"/>
              </w:rPr>
              <w:softHyphen/>
              <w:t xml:space="preserve">данным координатам; </w:t>
            </w:r>
            <w:r w:rsidRPr="003A7E06">
              <w:rPr>
                <w:rStyle w:val="FontStyle60"/>
                <w:rFonts w:ascii="Times New Roman" w:hAnsi="Times New Roman" w:cs="Times New Roman"/>
                <w:sz w:val="24"/>
                <w:szCs w:val="24"/>
              </w:rPr>
              <w:t>опреде</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координаты точек</w:t>
            </w:r>
          </w:p>
        </w:tc>
      </w:tr>
      <w:tr w:rsidR="001A4020" w:rsidRPr="003A7E06" w:rsidTr="00FE471F">
        <w:trPr>
          <w:trHeight w:val="558"/>
        </w:trPr>
        <w:tc>
          <w:tcPr>
            <w:tcW w:w="4928"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Представление данных в виде таб</w:t>
            </w:r>
            <w:r w:rsidRPr="003A7E06">
              <w:rPr>
                <w:rStyle w:val="FontStyle61"/>
                <w:rFonts w:ascii="Times New Roman" w:hAnsi="Times New Roman" w:cs="Times New Roman"/>
                <w:sz w:val="24"/>
                <w:szCs w:val="24"/>
              </w:rPr>
              <w:softHyphen/>
              <w:t>лиц, диа</w:t>
            </w:r>
            <w:r w:rsidRPr="003A7E06">
              <w:rPr>
                <w:rStyle w:val="FontStyle61"/>
                <w:rFonts w:ascii="Times New Roman" w:hAnsi="Times New Roman" w:cs="Times New Roman"/>
                <w:sz w:val="24"/>
                <w:szCs w:val="24"/>
              </w:rPr>
              <w:softHyphen/>
              <w:t>грамм.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о случайном опыте и собы</w:t>
            </w:r>
            <w:r w:rsidRPr="003A7E06">
              <w:rPr>
                <w:rStyle w:val="FontStyle61"/>
                <w:rFonts w:ascii="Times New Roman" w:hAnsi="Times New Roman" w:cs="Times New Roman"/>
                <w:sz w:val="24"/>
                <w:szCs w:val="24"/>
              </w:rPr>
              <w:softHyphen/>
              <w:t>тии. Досто</w:t>
            </w:r>
            <w:r w:rsidRPr="003A7E06">
              <w:rPr>
                <w:rStyle w:val="FontStyle61"/>
                <w:rFonts w:ascii="Times New Roman" w:hAnsi="Times New Roman" w:cs="Times New Roman"/>
                <w:sz w:val="24"/>
                <w:szCs w:val="24"/>
              </w:rPr>
              <w:softHyphen/>
              <w:t>вер</w:t>
            </w:r>
            <w:r w:rsidRPr="003A7E06">
              <w:rPr>
                <w:rStyle w:val="FontStyle61"/>
                <w:rFonts w:ascii="Times New Roman" w:hAnsi="Times New Roman" w:cs="Times New Roman"/>
                <w:sz w:val="24"/>
                <w:szCs w:val="24"/>
              </w:rPr>
              <w:softHyphen/>
              <w:t>ное и невозмож</w:t>
            </w:r>
            <w:r w:rsidRPr="003A7E06">
              <w:rPr>
                <w:rStyle w:val="FontStyle61"/>
                <w:rFonts w:ascii="Times New Roman" w:hAnsi="Times New Roman" w:cs="Times New Roman"/>
                <w:sz w:val="24"/>
                <w:szCs w:val="24"/>
              </w:rPr>
              <w:softHyphen/>
              <w:t>ное события. Срав</w:t>
            </w:r>
            <w:r w:rsidRPr="003A7E06">
              <w:rPr>
                <w:rStyle w:val="FontStyle61"/>
                <w:rFonts w:ascii="Times New Roman" w:hAnsi="Times New Roman" w:cs="Times New Roman"/>
                <w:sz w:val="24"/>
                <w:szCs w:val="24"/>
              </w:rPr>
              <w:softHyphen/>
              <w:t>нение шансов.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комбинаторных задач пере</w:t>
            </w:r>
            <w:r w:rsidRPr="003A7E06">
              <w:rPr>
                <w:rStyle w:val="FontStyle61"/>
                <w:rFonts w:ascii="Times New Roman" w:hAnsi="Times New Roman" w:cs="Times New Roman"/>
                <w:sz w:val="24"/>
                <w:szCs w:val="24"/>
              </w:rPr>
              <w:softHyphen/>
              <w:t>бо</w:t>
            </w:r>
            <w:r w:rsidRPr="003A7E06">
              <w:rPr>
                <w:rStyle w:val="FontStyle61"/>
                <w:rFonts w:ascii="Times New Roman" w:hAnsi="Times New Roman" w:cs="Times New Roman"/>
                <w:sz w:val="24"/>
                <w:szCs w:val="24"/>
              </w:rPr>
              <w:softHyphen/>
              <w:t>ром вари</w:t>
            </w:r>
            <w:r w:rsidRPr="003A7E06">
              <w:rPr>
                <w:rStyle w:val="FontStyle61"/>
                <w:rFonts w:ascii="Times New Roman" w:hAnsi="Times New Roman" w:cs="Times New Roman"/>
                <w:sz w:val="24"/>
                <w:szCs w:val="24"/>
              </w:rPr>
              <w:softHyphen/>
              <w:t>антов</w:t>
            </w:r>
          </w:p>
        </w:tc>
        <w:tc>
          <w:tcPr>
            <w:tcW w:w="4929"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Извлекать </w:t>
            </w:r>
            <w:r w:rsidRPr="003A7E06">
              <w:rPr>
                <w:rStyle w:val="FontStyle61"/>
                <w:rFonts w:ascii="Times New Roman" w:hAnsi="Times New Roman" w:cs="Times New Roman"/>
                <w:sz w:val="24"/>
                <w:szCs w:val="24"/>
              </w:rPr>
              <w:t>информацию из таб</w:t>
            </w:r>
            <w:r w:rsidRPr="003A7E06">
              <w:rPr>
                <w:rStyle w:val="FontStyle61"/>
                <w:rFonts w:ascii="Times New Roman" w:hAnsi="Times New Roman" w:cs="Times New Roman"/>
                <w:sz w:val="24"/>
                <w:szCs w:val="24"/>
              </w:rPr>
              <w:softHyphen/>
              <w:t>лиц и диа</w:t>
            </w:r>
            <w:r w:rsidRPr="003A7E06">
              <w:rPr>
                <w:rStyle w:val="FontStyle61"/>
                <w:rFonts w:ascii="Times New Roman" w:hAnsi="Times New Roman" w:cs="Times New Roman"/>
                <w:sz w:val="24"/>
                <w:szCs w:val="24"/>
              </w:rPr>
              <w:softHyphen/>
              <w:t xml:space="preserve">грамм,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пол</w:t>
            </w:r>
            <w:r w:rsidRPr="003A7E06">
              <w:rPr>
                <w:rStyle w:val="FontStyle60"/>
                <w:rFonts w:ascii="Times New Roman" w:hAnsi="Times New Roman" w:cs="Times New Roman"/>
                <w:sz w:val="24"/>
                <w:szCs w:val="24"/>
              </w:rPr>
              <w:softHyphen/>
              <w:t xml:space="preserve">нять </w:t>
            </w:r>
            <w:r w:rsidRPr="003A7E06">
              <w:rPr>
                <w:rStyle w:val="FontStyle61"/>
                <w:rFonts w:ascii="Times New Roman" w:hAnsi="Times New Roman" w:cs="Times New Roman"/>
                <w:sz w:val="24"/>
                <w:szCs w:val="24"/>
              </w:rPr>
              <w:t>вычис</w:t>
            </w:r>
            <w:r w:rsidRPr="003A7E06">
              <w:rPr>
                <w:rStyle w:val="FontStyle61"/>
                <w:rFonts w:ascii="Times New Roman" w:hAnsi="Times New Roman" w:cs="Times New Roman"/>
                <w:sz w:val="24"/>
                <w:szCs w:val="24"/>
              </w:rPr>
              <w:softHyphen/>
              <w:t>ления по таблич</w:t>
            </w:r>
            <w:r w:rsidRPr="003A7E06">
              <w:rPr>
                <w:rStyle w:val="FontStyle61"/>
                <w:rFonts w:ascii="Times New Roman" w:hAnsi="Times New Roman" w:cs="Times New Roman"/>
                <w:sz w:val="24"/>
                <w:szCs w:val="24"/>
              </w:rPr>
              <w:softHyphen/>
              <w:t>ным дан</w:t>
            </w:r>
            <w:r w:rsidRPr="003A7E06">
              <w:rPr>
                <w:rStyle w:val="FontStyle61"/>
                <w:rFonts w:ascii="Times New Roman" w:hAnsi="Times New Roman" w:cs="Times New Roman"/>
                <w:sz w:val="24"/>
                <w:szCs w:val="24"/>
              </w:rPr>
              <w:softHyphen/>
              <w:t xml:space="preserve">ным, </w:t>
            </w:r>
            <w:r w:rsidRPr="003A7E06">
              <w:rPr>
                <w:rStyle w:val="FontStyle60"/>
                <w:rFonts w:ascii="Times New Roman" w:hAnsi="Times New Roman" w:cs="Times New Roman"/>
                <w:sz w:val="24"/>
                <w:szCs w:val="24"/>
              </w:rPr>
              <w:t xml:space="preserve">сравнивать </w:t>
            </w:r>
            <w:r w:rsidRPr="003A7E06">
              <w:rPr>
                <w:rStyle w:val="FontStyle61"/>
                <w:rFonts w:ascii="Times New Roman" w:hAnsi="Times New Roman" w:cs="Times New Roman"/>
                <w:sz w:val="24"/>
                <w:szCs w:val="24"/>
              </w:rPr>
              <w:t xml:space="preserve">величины, </w:t>
            </w:r>
            <w:r w:rsidRPr="003A7E06">
              <w:rPr>
                <w:rStyle w:val="FontStyle60"/>
                <w:rFonts w:ascii="Times New Roman" w:hAnsi="Times New Roman" w:cs="Times New Roman"/>
                <w:sz w:val="24"/>
                <w:szCs w:val="24"/>
              </w:rPr>
              <w:t>нахо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наибольшие и наимень</w:t>
            </w:r>
            <w:r w:rsidRPr="003A7E06">
              <w:rPr>
                <w:rStyle w:val="FontStyle61"/>
                <w:rFonts w:ascii="Times New Roman" w:hAnsi="Times New Roman" w:cs="Times New Roman"/>
                <w:sz w:val="24"/>
                <w:szCs w:val="24"/>
              </w:rPr>
              <w:softHyphen/>
              <w:t>шие значе</w:t>
            </w:r>
            <w:r w:rsidRPr="003A7E06">
              <w:rPr>
                <w:rStyle w:val="FontStyle61"/>
                <w:rFonts w:ascii="Times New Roman" w:hAnsi="Times New Roman" w:cs="Times New Roman"/>
                <w:sz w:val="24"/>
                <w:szCs w:val="24"/>
              </w:rPr>
              <w:softHyphen/>
              <w:t>ния и др.</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 xml:space="preserve">сбор информации в несложных случаях, </w:t>
            </w:r>
            <w:r w:rsidRPr="003A7E06">
              <w:rPr>
                <w:rStyle w:val="FontStyle60"/>
                <w:rFonts w:ascii="Times New Roman" w:hAnsi="Times New Roman" w:cs="Times New Roman"/>
                <w:sz w:val="24"/>
                <w:szCs w:val="24"/>
              </w:rPr>
              <w:t>пред</w:t>
            </w:r>
            <w:r w:rsidRPr="003A7E06">
              <w:rPr>
                <w:rStyle w:val="FontStyle60"/>
                <w:rFonts w:ascii="Times New Roman" w:hAnsi="Times New Roman" w:cs="Times New Roman"/>
                <w:sz w:val="24"/>
                <w:szCs w:val="24"/>
              </w:rPr>
              <w:softHyphen/>
              <w:t>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информацию в виде таблиц и диаграмм, в том числе с помо</w:t>
            </w:r>
            <w:r w:rsidRPr="003A7E06">
              <w:rPr>
                <w:rStyle w:val="FontStyle61"/>
                <w:rFonts w:ascii="Times New Roman" w:hAnsi="Times New Roman" w:cs="Times New Roman"/>
                <w:sz w:val="24"/>
                <w:szCs w:val="24"/>
              </w:rPr>
              <w:softHyphen/>
              <w:t>щью компьютерных программ.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примеры случайных событий, достоверных и невозмож</w:t>
            </w:r>
            <w:r w:rsidRPr="003A7E06">
              <w:rPr>
                <w:rStyle w:val="FontStyle61"/>
                <w:rFonts w:ascii="Times New Roman" w:hAnsi="Times New Roman" w:cs="Times New Roman"/>
                <w:sz w:val="24"/>
                <w:szCs w:val="24"/>
              </w:rPr>
              <w:softHyphen/>
              <w:t xml:space="preserve">ных событий. </w:t>
            </w:r>
            <w:r w:rsidRPr="003A7E06">
              <w:rPr>
                <w:rStyle w:val="FontStyle60"/>
                <w:rFonts w:ascii="Times New Roman" w:hAnsi="Times New Roman" w:cs="Times New Roman"/>
                <w:sz w:val="24"/>
                <w:szCs w:val="24"/>
              </w:rPr>
              <w:t>Сравни</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шансы наступления собы</w:t>
            </w:r>
            <w:r w:rsidRPr="003A7E06">
              <w:rPr>
                <w:rStyle w:val="FontStyle61"/>
                <w:rFonts w:ascii="Times New Roman" w:hAnsi="Times New Roman" w:cs="Times New Roman"/>
                <w:sz w:val="24"/>
                <w:szCs w:val="24"/>
              </w:rPr>
              <w:softHyphen/>
              <w:t xml:space="preserve">тий; </w:t>
            </w: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речевые конструк</w:t>
            </w:r>
            <w:r w:rsidRPr="003A7E06">
              <w:rPr>
                <w:rStyle w:val="FontStyle61"/>
                <w:rFonts w:ascii="Times New Roman" w:hAnsi="Times New Roman" w:cs="Times New Roman"/>
                <w:sz w:val="24"/>
                <w:szCs w:val="24"/>
              </w:rPr>
              <w:softHyphen/>
              <w:t>ции с использова</w:t>
            </w:r>
            <w:r w:rsidRPr="003A7E06">
              <w:rPr>
                <w:rStyle w:val="FontStyle61"/>
                <w:rFonts w:ascii="Times New Roman" w:hAnsi="Times New Roman" w:cs="Times New Roman"/>
                <w:sz w:val="24"/>
                <w:szCs w:val="24"/>
              </w:rPr>
              <w:softHyphen/>
              <w:t>нием словосочета</w:t>
            </w:r>
            <w:r w:rsidRPr="003A7E06">
              <w:rPr>
                <w:rStyle w:val="FontStyle61"/>
                <w:rFonts w:ascii="Times New Roman" w:hAnsi="Times New Roman" w:cs="Times New Roman"/>
                <w:sz w:val="24"/>
                <w:szCs w:val="24"/>
              </w:rPr>
              <w:softHyphen/>
              <w:t xml:space="preserve">ний </w:t>
            </w:r>
            <w:r w:rsidRPr="003A7E06">
              <w:rPr>
                <w:rStyle w:val="FontStyle45"/>
                <w:rFonts w:ascii="Times New Roman" w:hAnsi="Times New Roman" w:cs="Times New Roman"/>
                <w:sz w:val="24"/>
                <w:szCs w:val="24"/>
              </w:rPr>
              <w:t>более вероятно, мало</w:t>
            </w:r>
            <w:r w:rsidRPr="003A7E06">
              <w:rPr>
                <w:rStyle w:val="FontStyle45"/>
                <w:rFonts w:ascii="Times New Roman" w:hAnsi="Times New Roman" w:cs="Times New Roman"/>
                <w:sz w:val="24"/>
                <w:szCs w:val="24"/>
              </w:rPr>
              <w:softHyphen/>
              <w:t xml:space="preserve">вероятно </w:t>
            </w:r>
            <w:r w:rsidRPr="003A7E06">
              <w:rPr>
                <w:rStyle w:val="FontStyle61"/>
                <w:rFonts w:ascii="Times New Roman" w:hAnsi="Times New Roman" w:cs="Times New Roman"/>
                <w:sz w:val="24"/>
                <w:szCs w:val="24"/>
              </w:rPr>
              <w:t>и др.</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Выполнять </w:t>
            </w:r>
            <w:r w:rsidRPr="003A7E06">
              <w:rPr>
                <w:rStyle w:val="FontStyle61"/>
                <w:rFonts w:ascii="Times New Roman" w:hAnsi="Times New Roman" w:cs="Times New Roman"/>
                <w:sz w:val="24"/>
                <w:szCs w:val="24"/>
              </w:rPr>
              <w:t>перебор всех возмож</w:t>
            </w:r>
            <w:r w:rsidRPr="003A7E06">
              <w:rPr>
                <w:rStyle w:val="FontStyle61"/>
                <w:rFonts w:ascii="Times New Roman" w:hAnsi="Times New Roman" w:cs="Times New Roman"/>
                <w:sz w:val="24"/>
                <w:szCs w:val="24"/>
              </w:rPr>
              <w:softHyphen/>
              <w:t>ных вариан</w:t>
            </w:r>
            <w:r w:rsidRPr="003A7E06">
              <w:rPr>
                <w:rStyle w:val="FontStyle61"/>
                <w:rFonts w:ascii="Times New Roman" w:hAnsi="Times New Roman" w:cs="Times New Roman"/>
                <w:sz w:val="24"/>
                <w:szCs w:val="24"/>
              </w:rPr>
              <w:softHyphen/>
              <w:t>тов для пере</w:t>
            </w:r>
            <w:r w:rsidRPr="003A7E06">
              <w:rPr>
                <w:rStyle w:val="FontStyle61"/>
                <w:rFonts w:ascii="Times New Roman" w:hAnsi="Times New Roman" w:cs="Times New Roman"/>
                <w:sz w:val="24"/>
                <w:szCs w:val="24"/>
              </w:rPr>
              <w:softHyphen/>
              <w:t>счета объек</w:t>
            </w:r>
            <w:r w:rsidRPr="003A7E06">
              <w:rPr>
                <w:rStyle w:val="FontStyle61"/>
                <w:rFonts w:ascii="Times New Roman" w:hAnsi="Times New Roman" w:cs="Times New Roman"/>
                <w:sz w:val="24"/>
                <w:szCs w:val="24"/>
              </w:rPr>
              <w:softHyphen/>
              <w:t>тов или комбина</w:t>
            </w:r>
            <w:r w:rsidRPr="003A7E06">
              <w:rPr>
                <w:rStyle w:val="FontStyle61"/>
                <w:rFonts w:ascii="Times New Roman" w:hAnsi="Times New Roman" w:cs="Times New Roman"/>
                <w:sz w:val="24"/>
                <w:szCs w:val="24"/>
              </w:rPr>
              <w:softHyphen/>
              <w:t xml:space="preserve">ций, </w:t>
            </w:r>
            <w:r w:rsidRPr="003A7E06">
              <w:rPr>
                <w:rStyle w:val="FontStyle60"/>
                <w:rFonts w:ascii="Times New Roman" w:hAnsi="Times New Roman" w:cs="Times New Roman"/>
                <w:sz w:val="24"/>
                <w:szCs w:val="24"/>
              </w:rPr>
              <w:t>выде</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комби</w:t>
            </w:r>
            <w:r w:rsidRPr="003A7E06">
              <w:rPr>
                <w:rStyle w:val="FontStyle61"/>
                <w:rFonts w:ascii="Times New Roman" w:hAnsi="Times New Roman" w:cs="Times New Roman"/>
                <w:sz w:val="24"/>
                <w:szCs w:val="24"/>
              </w:rPr>
              <w:softHyphen/>
              <w:t>нации, отвечаю</w:t>
            </w:r>
            <w:r w:rsidRPr="003A7E06">
              <w:rPr>
                <w:rStyle w:val="FontStyle61"/>
                <w:rFonts w:ascii="Times New Roman" w:hAnsi="Times New Roman" w:cs="Times New Roman"/>
                <w:sz w:val="24"/>
                <w:szCs w:val="24"/>
              </w:rPr>
              <w:softHyphen/>
              <w:t>щие заданным условиям</w:t>
            </w:r>
          </w:p>
          <w:p w:rsidR="00152D12" w:rsidRPr="003A7E06" w:rsidRDefault="00152D12" w:rsidP="00FE471F">
            <w:pPr>
              <w:pStyle w:val="afff1"/>
              <w:spacing w:line="240" w:lineRule="auto"/>
              <w:rPr>
                <w:sz w:val="24"/>
                <w:szCs w:val="24"/>
              </w:rPr>
            </w:pPr>
            <w:r w:rsidRPr="003A7E06">
              <w:rPr>
                <w:b/>
                <w:sz w:val="24"/>
                <w:szCs w:val="24"/>
              </w:rPr>
              <w:t>Приводить</w:t>
            </w:r>
            <w:r w:rsidRPr="003A7E06">
              <w:rPr>
                <w:sz w:val="24"/>
                <w:szCs w:val="24"/>
              </w:rPr>
              <w:t xml:space="preserve"> примеры конечных и бесконеч</w:t>
            </w:r>
            <w:r w:rsidRPr="003A7E06">
              <w:rPr>
                <w:sz w:val="24"/>
                <w:szCs w:val="24"/>
              </w:rPr>
              <w:softHyphen/>
              <w:t>ных мно</w:t>
            </w:r>
            <w:r w:rsidRPr="003A7E06">
              <w:rPr>
                <w:sz w:val="24"/>
                <w:szCs w:val="24"/>
              </w:rPr>
              <w:softHyphen/>
              <w:t>жеств. Находить объединение и пересе</w:t>
            </w:r>
            <w:r w:rsidRPr="003A7E06">
              <w:rPr>
                <w:sz w:val="24"/>
                <w:szCs w:val="24"/>
              </w:rPr>
              <w:softHyphen/>
              <w:t>чение конкретных множеств. Приво</w:t>
            </w:r>
            <w:r w:rsidRPr="003A7E06">
              <w:rPr>
                <w:sz w:val="24"/>
                <w:szCs w:val="24"/>
              </w:rPr>
              <w:softHyphen/>
              <w:t>дить примеры несложных классифика</w:t>
            </w:r>
            <w:r w:rsidRPr="003A7E06">
              <w:rPr>
                <w:sz w:val="24"/>
                <w:szCs w:val="24"/>
              </w:rPr>
              <w:softHyphen/>
              <w:t>ций из различных областей жизни.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t>Иллюстрировать теоретико-множественные понятия с помощью кругов Эйлера</w:t>
            </w:r>
          </w:p>
        </w:tc>
      </w:tr>
      <w:tr w:rsidR="001A4020" w:rsidRPr="003A7E06" w:rsidTr="00FE471F">
        <w:trPr>
          <w:trHeight w:val="4247"/>
        </w:trPr>
        <w:tc>
          <w:tcPr>
            <w:tcW w:w="4928"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Наглядные представления о фигу</w:t>
            </w:r>
            <w:r w:rsidRPr="003A7E06">
              <w:rPr>
                <w:rStyle w:val="FontStyle61"/>
                <w:rFonts w:ascii="Times New Roman" w:hAnsi="Times New Roman" w:cs="Times New Roman"/>
                <w:sz w:val="24"/>
                <w:szCs w:val="24"/>
              </w:rPr>
              <w:softHyphen/>
              <w:t>рах на плоско</w:t>
            </w:r>
            <w:r w:rsidRPr="003A7E06">
              <w:rPr>
                <w:rStyle w:val="FontStyle61"/>
                <w:rFonts w:ascii="Times New Roman" w:hAnsi="Times New Roman" w:cs="Times New Roman"/>
                <w:sz w:val="24"/>
                <w:szCs w:val="24"/>
              </w:rPr>
              <w:softHyphen/>
              <w:t>сти: прямая, отрезок, луч, угол, лома</w:t>
            </w:r>
            <w:r w:rsidRPr="003A7E06">
              <w:rPr>
                <w:rStyle w:val="FontStyle61"/>
                <w:rFonts w:ascii="Times New Roman" w:hAnsi="Times New Roman" w:cs="Times New Roman"/>
                <w:sz w:val="24"/>
                <w:szCs w:val="24"/>
              </w:rPr>
              <w:softHyphen/>
              <w:t>ная, многоугольник, правильный многоуголь</w:t>
            </w:r>
            <w:r w:rsidRPr="003A7E06">
              <w:rPr>
                <w:rStyle w:val="FontStyle61"/>
                <w:rFonts w:ascii="Times New Roman" w:hAnsi="Times New Roman" w:cs="Times New Roman"/>
                <w:sz w:val="24"/>
                <w:szCs w:val="24"/>
              </w:rPr>
              <w:softHyphen/>
              <w:t>ник, окруж</w:t>
            </w:r>
            <w:r w:rsidRPr="003A7E06">
              <w:rPr>
                <w:rStyle w:val="FontStyle61"/>
                <w:rFonts w:ascii="Times New Roman" w:hAnsi="Times New Roman" w:cs="Times New Roman"/>
                <w:sz w:val="24"/>
                <w:szCs w:val="24"/>
              </w:rPr>
              <w:softHyphen/>
              <w:t>ность, круг. Четы</w:t>
            </w:r>
            <w:r w:rsidRPr="003A7E06">
              <w:rPr>
                <w:rStyle w:val="FontStyle61"/>
                <w:rFonts w:ascii="Times New Roman" w:hAnsi="Times New Roman" w:cs="Times New Roman"/>
                <w:sz w:val="24"/>
                <w:szCs w:val="24"/>
              </w:rPr>
              <w:softHyphen/>
              <w:t>рех</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ник, прямоугольник, квадрат. Тре</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ник, виды треугольников.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Изображение геометрических фи</w:t>
            </w:r>
            <w:r w:rsidRPr="003A7E06">
              <w:rPr>
                <w:rStyle w:val="FontStyle61"/>
                <w:rFonts w:ascii="Times New Roman" w:hAnsi="Times New Roman" w:cs="Times New Roman"/>
                <w:sz w:val="24"/>
                <w:szCs w:val="24"/>
              </w:rPr>
              <w:softHyphen/>
              <w:t>гур. Вза</w:t>
            </w:r>
            <w:r w:rsidRPr="003A7E06">
              <w:rPr>
                <w:rStyle w:val="FontStyle61"/>
                <w:rFonts w:ascii="Times New Roman" w:hAnsi="Times New Roman" w:cs="Times New Roman"/>
                <w:sz w:val="24"/>
                <w:szCs w:val="24"/>
              </w:rPr>
              <w:softHyphen/>
              <w:t>им</w:t>
            </w:r>
            <w:r w:rsidRPr="003A7E06">
              <w:rPr>
                <w:rStyle w:val="FontStyle61"/>
                <w:rFonts w:ascii="Times New Roman" w:hAnsi="Times New Roman" w:cs="Times New Roman"/>
                <w:sz w:val="24"/>
                <w:szCs w:val="24"/>
              </w:rPr>
              <w:softHyphen/>
              <w:t>ное расположение двух прямых, двух окружно</w:t>
            </w:r>
            <w:r w:rsidRPr="003A7E06">
              <w:rPr>
                <w:rStyle w:val="FontStyle61"/>
                <w:rFonts w:ascii="Times New Roman" w:hAnsi="Times New Roman" w:cs="Times New Roman"/>
                <w:sz w:val="24"/>
                <w:szCs w:val="24"/>
              </w:rPr>
              <w:softHyphen/>
              <w:t>стей, пря</w:t>
            </w:r>
            <w:r w:rsidRPr="003A7E06">
              <w:rPr>
                <w:rStyle w:val="FontStyle61"/>
                <w:rFonts w:ascii="Times New Roman" w:hAnsi="Times New Roman" w:cs="Times New Roman"/>
                <w:sz w:val="24"/>
                <w:szCs w:val="24"/>
              </w:rPr>
              <w:softHyphen/>
              <w:t>мой и окружности.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Длина отрезка, ломаной. Периметр много</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ни</w:t>
            </w:r>
            <w:r w:rsidRPr="003A7E06">
              <w:rPr>
                <w:rStyle w:val="FontStyle61"/>
                <w:rFonts w:ascii="Times New Roman" w:hAnsi="Times New Roman" w:cs="Times New Roman"/>
                <w:sz w:val="24"/>
                <w:szCs w:val="24"/>
              </w:rPr>
              <w:softHyphen/>
              <w:t>ка. Единицы измере</w:t>
            </w:r>
            <w:r w:rsidRPr="003A7E06">
              <w:rPr>
                <w:rStyle w:val="FontStyle61"/>
                <w:rFonts w:ascii="Times New Roman" w:hAnsi="Times New Roman" w:cs="Times New Roman"/>
                <w:sz w:val="24"/>
                <w:szCs w:val="24"/>
              </w:rPr>
              <w:softHyphen/>
              <w:t>ния длины. Измере</w:t>
            </w:r>
            <w:r w:rsidRPr="003A7E06">
              <w:rPr>
                <w:rStyle w:val="FontStyle61"/>
                <w:rFonts w:ascii="Times New Roman" w:hAnsi="Times New Roman" w:cs="Times New Roman"/>
                <w:sz w:val="24"/>
                <w:szCs w:val="24"/>
              </w:rPr>
              <w:softHyphen/>
              <w:t>ние длины от</w:t>
            </w:r>
            <w:r w:rsidRPr="003A7E06">
              <w:rPr>
                <w:rStyle w:val="FontStyle61"/>
                <w:rFonts w:ascii="Times New Roman" w:hAnsi="Times New Roman" w:cs="Times New Roman"/>
                <w:sz w:val="24"/>
                <w:szCs w:val="24"/>
              </w:rPr>
              <w:softHyphen/>
              <w:t>резка, построе</w:t>
            </w:r>
            <w:r w:rsidRPr="003A7E06">
              <w:rPr>
                <w:rStyle w:val="FontStyle61"/>
                <w:rFonts w:ascii="Times New Roman" w:hAnsi="Times New Roman" w:cs="Times New Roman"/>
                <w:sz w:val="24"/>
                <w:szCs w:val="24"/>
              </w:rPr>
              <w:softHyphen/>
              <w:t>ние от</w:t>
            </w:r>
            <w:r w:rsidRPr="003A7E06">
              <w:rPr>
                <w:rStyle w:val="FontStyle61"/>
                <w:rFonts w:ascii="Times New Roman" w:hAnsi="Times New Roman" w:cs="Times New Roman"/>
                <w:sz w:val="24"/>
                <w:szCs w:val="24"/>
              </w:rPr>
              <w:softHyphen/>
              <w:t>резка заданной длины.</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Угол. Виды углов. Градусная мера угла. Измере</w:t>
            </w:r>
            <w:r w:rsidRPr="003A7E06">
              <w:rPr>
                <w:rStyle w:val="FontStyle61"/>
                <w:rFonts w:ascii="Times New Roman" w:hAnsi="Times New Roman" w:cs="Times New Roman"/>
                <w:sz w:val="24"/>
                <w:szCs w:val="24"/>
              </w:rPr>
              <w:softHyphen/>
              <w:t>ние и построение уг</w:t>
            </w:r>
            <w:r w:rsidRPr="003A7E06">
              <w:rPr>
                <w:rStyle w:val="FontStyle61"/>
                <w:rFonts w:ascii="Times New Roman" w:hAnsi="Times New Roman" w:cs="Times New Roman"/>
                <w:sz w:val="24"/>
                <w:szCs w:val="24"/>
              </w:rPr>
              <w:softHyphen/>
              <w:t>лов с помо</w:t>
            </w:r>
            <w:r w:rsidRPr="003A7E06">
              <w:rPr>
                <w:rStyle w:val="FontStyle61"/>
                <w:rFonts w:ascii="Times New Roman" w:hAnsi="Times New Roman" w:cs="Times New Roman"/>
                <w:sz w:val="24"/>
                <w:szCs w:val="24"/>
              </w:rPr>
              <w:softHyphen/>
              <w:t>щью транспортира.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площади фигуры; еди</w:t>
            </w:r>
            <w:r w:rsidRPr="003A7E06">
              <w:rPr>
                <w:rStyle w:val="FontStyle61"/>
                <w:rFonts w:ascii="Times New Roman" w:hAnsi="Times New Roman" w:cs="Times New Roman"/>
                <w:sz w:val="24"/>
                <w:szCs w:val="24"/>
              </w:rPr>
              <w:softHyphen/>
              <w:t>ницы изме</w:t>
            </w:r>
            <w:r w:rsidRPr="003A7E06">
              <w:rPr>
                <w:rStyle w:val="FontStyle61"/>
                <w:rFonts w:ascii="Times New Roman" w:hAnsi="Times New Roman" w:cs="Times New Roman"/>
                <w:sz w:val="24"/>
                <w:szCs w:val="24"/>
              </w:rPr>
              <w:softHyphen/>
              <w:t>ре</w:t>
            </w:r>
            <w:r w:rsidRPr="003A7E06">
              <w:rPr>
                <w:rStyle w:val="FontStyle61"/>
                <w:rFonts w:ascii="Times New Roman" w:hAnsi="Times New Roman" w:cs="Times New Roman"/>
                <w:sz w:val="24"/>
                <w:szCs w:val="24"/>
              </w:rPr>
              <w:softHyphen/>
              <w:t>ния площади. Пло</w:t>
            </w:r>
            <w:r w:rsidRPr="003A7E06">
              <w:rPr>
                <w:rStyle w:val="FontStyle61"/>
                <w:rFonts w:ascii="Times New Roman" w:hAnsi="Times New Roman" w:cs="Times New Roman"/>
                <w:sz w:val="24"/>
                <w:szCs w:val="24"/>
              </w:rPr>
              <w:softHyphen/>
              <w:t>щадь прямоуголь</w:t>
            </w:r>
            <w:r w:rsidRPr="003A7E06">
              <w:rPr>
                <w:rStyle w:val="FontStyle61"/>
                <w:rFonts w:ascii="Times New Roman" w:hAnsi="Times New Roman" w:cs="Times New Roman"/>
                <w:sz w:val="24"/>
                <w:szCs w:val="24"/>
              </w:rPr>
              <w:softHyphen/>
              <w:t>ника и площадь квад</w:t>
            </w:r>
            <w:r w:rsidRPr="003A7E06">
              <w:rPr>
                <w:rStyle w:val="FontStyle61"/>
                <w:rFonts w:ascii="Times New Roman" w:hAnsi="Times New Roman" w:cs="Times New Roman"/>
                <w:sz w:val="24"/>
                <w:szCs w:val="24"/>
              </w:rPr>
              <w:softHyphen/>
              <w:t>рата. Рав</w:t>
            </w:r>
            <w:r w:rsidRPr="003A7E06">
              <w:rPr>
                <w:rStyle w:val="FontStyle61"/>
                <w:rFonts w:ascii="Times New Roman" w:hAnsi="Times New Roman" w:cs="Times New Roman"/>
                <w:sz w:val="24"/>
                <w:szCs w:val="24"/>
              </w:rPr>
              <w:softHyphen/>
              <w:t>новеликие фигуры.</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Наглядные представления о про</w:t>
            </w:r>
            <w:r w:rsidRPr="003A7E06">
              <w:rPr>
                <w:rStyle w:val="FontStyle61"/>
                <w:rFonts w:ascii="Times New Roman" w:hAnsi="Times New Roman" w:cs="Times New Roman"/>
                <w:sz w:val="24"/>
                <w:szCs w:val="24"/>
              </w:rPr>
              <w:softHyphen/>
              <w:t>странствен</w:t>
            </w:r>
            <w:r w:rsidRPr="003A7E06">
              <w:rPr>
                <w:rStyle w:val="FontStyle61"/>
                <w:rFonts w:ascii="Times New Roman" w:hAnsi="Times New Roman" w:cs="Times New Roman"/>
                <w:sz w:val="24"/>
                <w:szCs w:val="24"/>
              </w:rPr>
              <w:softHyphen/>
              <w:t>ных фи</w:t>
            </w:r>
            <w:r w:rsidRPr="003A7E06">
              <w:rPr>
                <w:rStyle w:val="FontStyle61"/>
                <w:rFonts w:ascii="Times New Roman" w:hAnsi="Times New Roman" w:cs="Times New Roman"/>
                <w:sz w:val="24"/>
                <w:szCs w:val="24"/>
              </w:rPr>
              <w:softHyphen/>
              <w:t>гурах: куб, парал</w:t>
            </w:r>
            <w:r w:rsidRPr="003A7E06">
              <w:rPr>
                <w:rStyle w:val="FontStyle61"/>
                <w:rFonts w:ascii="Times New Roman" w:hAnsi="Times New Roman" w:cs="Times New Roman"/>
                <w:sz w:val="24"/>
                <w:szCs w:val="24"/>
              </w:rPr>
              <w:softHyphen/>
              <w:t>лелепи</w:t>
            </w:r>
            <w:r w:rsidRPr="003A7E06">
              <w:rPr>
                <w:rStyle w:val="FontStyle61"/>
                <w:rFonts w:ascii="Times New Roman" w:hAnsi="Times New Roman" w:cs="Times New Roman"/>
                <w:sz w:val="24"/>
                <w:szCs w:val="24"/>
              </w:rPr>
              <w:softHyphen/>
              <w:t>пед, призма, пирамида, шар, сфера, конус, цилиндр. Изобра</w:t>
            </w:r>
            <w:r w:rsidRPr="003A7E06">
              <w:rPr>
                <w:rStyle w:val="FontStyle61"/>
                <w:rFonts w:ascii="Times New Roman" w:hAnsi="Times New Roman" w:cs="Times New Roman"/>
                <w:sz w:val="24"/>
                <w:szCs w:val="24"/>
              </w:rPr>
              <w:softHyphen/>
              <w:t>жение про</w:t>
            </w:r>
            <w:r w:rsidRPr="003A7E06">
              <w:rPr>
                <w:rStyle w:val="FontStyle61"/>
                <w:rFonts w:ascii="Times New Roman" w:hAnsi="Times New Roman" w:cs="Times New Roman"/>
                <w:sz w:val="24"/>
                <w:szCs w:val="24"/>
              </w:rPr>
              <w:softHyphen/>
              <w:t>странствен</w:t>
            </w:r>
            <w:r w:rsidRPr="003A7E06">
              <w:rPr>
                <w:rStyle w:val="FontStyle61"/>
                <w:rFonts w:ascii="Times New Roman" w:hAnsi="Times New Roman" w:cs="Times New Roman"/>
                <w:sz w:val="24"/>
                <w:szCs w:val="24"/>
              </w:rPr>
              <w:softHyphen/>
              <w:t>ных фигур. При</w:t>
            </w:r>
            <w:r w:rsidRPr="003A7E06">
              <w:rPr>
                <w:rStyle w:val="FontStyle61"/>
                <w:rFonts w:ascii="Times New Roman" w:hAnsi="Times New Roman" w:cs="Times New Roman"/>
                <w:sz w:val="24"/>
                <w:szCs w:val="24"/>
              </w:rPr>
              <w:softHyphen/>
              <w:t>меры сечений. Много</w:t>
            </w:r>
            <w:r w:rsidRPr="003A7E06">
              <w:rPr>
                <w:rStyle w:val="FontStyle61"/>
                <w:rFonts w:ascii="Times New Roman" w:hAnsi="Times New Roman" w:cs="Times New Roman"/>
                <w:sz w:val="24"/>
                <w:szCs w:val="24"/>
              </w:rPr>
              <w:softHyphen/>
              <w:t>гранники, пра</w:t>
            </w:r>
            <w:r w:rsidRPr="003A7E06">
              <w:rPr>
                <w:rStyle w:val="FontStyle61"/>
                <w:rFonts w:ascii="Times New Roman" w:hAnsi="Times New Roman" w:cs="Times New Roman"/>
                <w:sz w:val="24"/>
                <w:szCs w:val="24"/>
              </w:rPr>
              <w:softHyphen/>
              <w:t>вильные многогран</w:t>
            </w:r>
            <w:r w:rsidRPr="003A7E06">
              <w:rPr>
                <w:rStyle w:val="FontStyle61"/>
                <w:rFonts w:ascii="Times New Roman" w:hAnsi="Times New Roman" w:cs="Times New Roman"/>
                <w:sz w:val="24"/>
                <w:szCs w:val="24"/>
              </w:rPr>
              <w:softHyphen/>
              <w:t>ники. Примеры разверток много</w:t>
            </w:r>
            <w:r w:rsidRPr="003A7E06">
              <w:rPr>
                <w:rStyle w:val="FontStyle61"/>
                <w:rFonts w:ascii="Times New Roman" w:hAnsi="Times New Roman" w:cs="Times New Roman"/>
                <w:sz w:val="24"/>
                <w:szCs w:val="24"/>
              </w:rPr>
              <w:softHyphen/>
              <w:t>гранни</w:t>
            </w:r>
            <w:r w:rsidRPr="003A7E06">
              <w:rPr>
                <w:rStyle w:val="FontStyle61"/>
                <w:rFonts w:ascii="Times New Roman" w:hAnsi="Times New Roman" w:cs="Times New Roman"/>
                <w:sz w:val="24"/>
                <w:szCs w:val="24"/>
              </w:rPr>
              <w:softHyphen/>
              <w:t>ков, цилиндра и конуса.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объема; единицы объема. Объем прямо</w:t>
            </w:r>
            <w:r w:rsidRPr="003A7E06">
              <w:rPr>
                <w:rStyle w:val="FontStyle61"/>
                <w:rFonts w:ascii="Times New Roman" w:hAnsi="Times New Roman" w:cs="Times New Roman"/>
                <w:sz w:val="24"/>
                <w:szCs w:val="24"/>
              </w:rPr>
              <w:softHyphen/>
              <w:t>угольного параллелепи</w:t>
            </w:r>
            <w:r w:rsidRPr="003A7E06">
              <w:rPr>
                <w:rStyle w:val="FontStyle61"/>
                <w:rFonts w:ascii="Times New Roman" w:hAnsi="Times New Roman" w:cs="Times New Roman"/>
                <w:sz w:val="24"/>
                <w:szCs w:val="24"/>
              </w:rPr>
              <w:softHyphen/>
              <w:t>педа и объем куба.</w:t>
            </w:r>
          </w:p>
          <w:p w:rsidR="00152D12" w:rsidRPr="003A7E06" w:rsidRDefault="00152D12" w:rsidP="00FE471F">
            <w:pPr>
              <w:pStyle w:val="Style30"/>
              <w:spacing w:line="240" w:lineRule="auto"/>
              <w:rPr>
                <w:rStyle w:val="FontStyle61"/>
                <w:rFonts w:ascii="Times New Roman" w:hAnsi="Times New Roman" w:cs="Times New Roman"/>
                <w:b/>
                <w:sz w:val="24"/>
                <w:szCs w:val="24"/>
              </w:rPr>
            </w:pPr>
            <w:r w:rsidRPr="003A7E06">
              <w:rPr>
                <w:rStyle w:val="FontStyle61"/>
                <w:rFonts w:ascii="Times New Roman" w:hAnsi="Times New Roman" w:cs="Times New Roman"/>
                <w:sz w:val="24"/>
                <w:szCs w:val="24"/>
              </w:rPr>
              <w:t>Понятие о равенстве фигур. Цен</w:t>
            </w:r>
            <w:r w:rsidRPr="003A7E06">
              <w:rPr>
                <w:rStyle w:val="FontStyle61"/>
                <w:rFonts w:ascii="Times New Roman" w:hAnsi="Times New Roman" w:cs="Times New Roman"/>
                <w:sz w:val="24"/>
                <w:szCs w:val="24"/>
              </w:rPr>
              <w:softHyphen/>
              <w:t>тральная, осе</w:t>
            </w:r>
            <w:r w:rsidRPr="003A7E06">
              <w:rPr>
                <w:rStyle w:val="FontStyle61"/>
                <w:rFonts w:ascii="Times New Roman" w:hAnsi="Times New Roman" w:cs="Times New Roman"/>
                <w:sz w:val="24"/>
                <w:szCs w:val="24"/>
              </w:rPr>
              <w:softHyphen/>
              <w:t>вая и зеркальная сим</w:t>
            </w:r>
            <w:r w:rsidRPr="003A7E06">
              <w:rPr>
                <w:rStyle w:val="FontStyle61"/>
                <w:rFonts w:ascii="Times New Roman" w:hAnsi="Times New Roman" w:cs="Times New Roman"/>
                <w:sz w:val="24"/>
                <w:szCs w:val="24"/>
              </w:rPr>
              <w:softHyphen/>
              <w:t>метрии. Изображе</w:t>
            </w:r>
            <w:r w:rsidRPr="003A7E06">
              <w:rPr>
                <w:rStyle w:val="FontStyle61"/>
                <w:rFonts w:ascii="Times New Roman" w:hAnsi="Times New Roman" w:cs="Times New Roman"/>
                <w:sz w:val="24"/>
                <w:szCs w:val="24"/>
              </w:rPr>
              <w:softHyphen/>
              <w:t>ние симметрич</w:t>
            </w:r>
            <w:r w:rsidRPr="003A7E06">
              <w:rPr>
                <w:rStyle w:val="FontStyle61"/>
                <w:rFonts w:ascii="Times New Roman" w:hAnsi="Times New Roman" w:cs="Times New Roman"/>
                <w:sz w:val="24"/>
                <w:szCs w:val="24"/>
              </w:rPr>
              <w:softHyphen/>
              <w:t>ных фигур</w:t>
            </w:r>
          </w:p>
          <w:p w:rsidR="00152D12" w:rsidRPr="003A7E06" w:rsidRDefault="00152D12" w:rsidP="00FE471F"/>
          <w:p w:rsidR="00152D12" w:rsidRPr="003A7E06" w:rsidRDefault="00152D12" w:rsidP="00FE471F"/>
          <w:p w:rsidR="00152D12" w:rsidRPr="003A7E06" w:rsidRDefault="00152D12" w:rsidP="00FE471F"/>
          <w:p w:rsidR="00152D12" w:rsidRPr="003A7E06" w:rsidRDefault="00152D12" w:rsidP="00FE471F"/>
          <w:p w:rsidR="00152D12" w:rsidRPr="003A7E06" w:rsidRDefault="00152D12" w:rsidP="00FE471F"/>
          <w:p w:rsidR="00152D12" w:rsidRPr="003A7E06" w:rsidRDefault="00152D12" w:rsidP="00FE471F"/>
          <w:p w:rsidR="00152D12" w:rsidRPr="003A7E06" w:rsidRDefault="00152D12" w:rsidP="00FE471F">
            <w:pPr>
              <w:tabs>
                <w:tab w:val="left" w:pos="3225"/>
              </w:tabs>
            </w:pPr>
            <w:r w:rsidRPr="003A7E06">
              <w:lastRenderedPageBreak/>
              <w:tab/>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Распознавать </w:t>
            </w:r>
            <w:r w:rsidRPr="003A7E06">
              <w:rPr>
                <w:rStyle w:val="FontStyle61"/>
                <w:rFonts w:ascii="Times New Roman" w:hAnsi="Times New Roman" w:cs="Times New Roman"/>
                <w:sz w:val="24"/>
                <w:szCs w:val="24"/>
              </w:rPr>
              <w:t>на чертежах, рисун</w:t>
            </w:r>
            <w:r w:rsidRPr="003A7E06">
              <w:rPr>
                <w:rStyle w:val="FontStyle61"/>
                <w:rFonts w:ascii="Times New Roman" w:hAnsi="Times New Roman" w:cs="Times New Roman"/>
                <w:sz w:val="24"/>
                <w:szCs w:val="24"/>
              </w:rPr>
              <w:softHyphen/>
              <w:t>ках и моде</w:t>
            </w:r>
            <w:r w:rsidRPr="003A7E06">
              <w:rPr>
                <w:rStyle w:val="FontStyle61"/>
                <w:rFonts w:ascii="Times New Roman" w:hAnsi="Times New Roman" w:cs="Times New Roman"/>
                <w:sz w:val="24"/>
                <w:szCs w:val="24"/>
              </w:rPr>
              <w:softHyphen/>
              <w:t>лях гео</w:t>
            </w:r>
            <w:r w:rsidRPr="003A7E06">
              <w:rPr>
                <w:rStyle w:val="FontStyle61"/>
                <w:rFonts w:ascii="Times New Roman" w:hAnsi="Times New Roman" w:cs="Times New Roman"/>
                <w:sz w:val="24"/>
                <w:szCs w:val="24"/>
              </w:rPr>
              <w:softHyphen/>
              <w:t>метриче</w:t>
            </w:r>
            <w:r w:rsidRPr="003A7E06">
              <w:rPr>
                <w:rStyle w:val="FontStyle61"/>
                <w:rFonts w:ascii="Times New Roman" w:hAnsi="Times New Roman" w:cs="Times New Roman"/>
                <w:sz w:val="24"/>
                <w:szCs w:val="24"/>
              </w:rPr>
              <w:softHyphen/>
              <w:t>ские фигуры, конфигурации фи</w:t>
            </w:r>
            <w:r w:rsidRPr="003A7E06">
              <w:rPr>
                <w:rStyle w:val="FontStyle61"/>
                <w:rFonts w:ascii="Times New Roman" w:hAnsi="Times New Roman" w:cs="Times New Roman"/>
                <w:sz w:val="24"/>
                <w:szCs w:val="24"/>
              </w:rPr>
              <w:softHyphen/>
              <w:t>гур (плоские и пространствен</w:t>
            </w:r>
            <w:r w:rsidRPr="003A7E06">
              <w:rPr>
                <w:rStyle w:val="FontStyle61"/>
                <w:rFonts w:ascii="Times New Roman" w:hAnsi="Times New Roman" w:cs="Times New Roman"/>
                <w:sz w:val="24"/>
                <w:szCs w:val="24"/>
              </w:rPr>
              <w:softHyphen/>
              <w:t xml:space="preserve">ные). </w:t>
            </w:r>
            <w:r w:rsidRPr="003A7E06">
              <w:rPr>
                <w:rStyle w:val="FontStyle60"/>
                <w:rFonts w:ascii="Times New Roman" w:hAnsi="Times New Roman" w:cs="Times New Roman"/>
                <w:sz w:val="24"/>
                <w:szCs w:val="24"/>
              </w:rPr>
              <w:t>Приво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примеры анало</w:t>
            </w:r>
            <w:r w:rsidRPr="003A7E06">
              <w:rPr>
                <w:rStyle w:val="FontStyle61"/>
                <w:rFonts w:ascii="Times New Roman" w:hAnsi="Times New Roman" w:cs="Times New Roman"/>
                <w:sz w:val="24"/>
                <w:szCs w:val="24"/>
              </w:rPr>
              <w:softHyphen/>
              <w:t>гов гео</w:t>
            </w:r>
            <w:r w:rsidRPr="003A7E06">
              <w:rPr>
                <w:rStyle w:val="FontStyle61"/>
                <w:rFonts w:ascii="Times New Roman" w:hAnsi="Times New Roman" w:cs="Times New Roman"/>
                <w:sz w:val="24"/>
                <w:szCs w:val="24"/>
              </w:rPr>
              <w:softHyphen/>
              <w:t>метриче</w:t>
            </w:r>
            <w:r w:rsidRPr="003A7E06">
              <w:rPr>
                <w:rStyle w:val="FontStyle61"/>
                <w:rFonts w:ascii="Times New Roman" w:hAnsi="Times New Roman" w:cs="Times New Roman"/>
                <w:sz w:val="24"/>
                <w:szCs w:val="24"/>
              </w:rPr>
              <w:softHyphen/>
              <w:t>ских фигур в окру</w:t>
            </w:r>
            <w:r w:rsidRPr="003A7E06">
              <w:rPr>
                <w:rStyle w:val="FontStyle61"/>
                <w:rFonts w:ascii="Times New Roman" w:hAnsi="Times New Roman" w:cs="Times New Roman"/>
                <w:sz w:val="24"/>
                <w:szCs w:val="24"/>
              </w:rPr>
              <w:softHyphen/>
              <w:t>жающем мире.</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геометрические фи</w:t>
            </w:r>
            <w:r w:rsidRPr="003A7E06">
              <w:rPr>
                <w:rStyle w:val="FontStyle61"/>
                <w:rFonts w:ascii="Times New Roman" w:hAnsi="Times New Roman" w:cs="Times New Roman"/>
                <w:sz w:val="24"/>
                <w:szCs w:val="24"/>
              </w:rPr>
              <w:softHyphen/>
              <w:t>гуры и их конфигура</w:t>
            </w:r>
            <w:r w:rsidRPr="003A7E06">
              <w:rPr>
                <w:rStyle w:val="FontStyle61"/>
                <w:rFonts w:ascii="Times New Roman" w:hAnsi="Times New Roman" w:cs="Times New Roman"/>
                <w:sz w:val="24"/>
                <w:szCs w:val="24"/>
              </w:rPr>
              <w:softHyphen/>
              <w:t>ции от руки и с использованием чертежных инст</w:t>
            </w:r>
            <w:r w:rsidRPr="003A7E06">
              <w:rPr>
                <w:rStyle w:val="FontStyle61"/>
                <w:rFonts w:ascii="Times New Roman" w:hAnsi="Times New Roman" w:cs="Times New Roman"/>
                <w:sz w:val="24"/>
                <w:szCs w:val="24"/>
              </w:rPr>
              <w:softHyphen/>
              <w:t xml:space="preserve">рументов. </w:t>
            </w: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геомет</w:t>
            </w:r>
            <w:r w:rsidRPr="003A7E06">
              <w:rPr>
                <w:rStyle w:val="FontStyle61"/>
                <w:rFonts w:ascii="Times New Roman" w:hAnsi="Times New Roman" w:cs="Times New Roman"/>
                <w:sz w:val="24"/>
                <w:szCs w:val="24"/>
              </w:rPr>
              <w:softHyphen/>
              <w:t>рические фигуры на клетча</w:t>
            </w:r>
            <w:r w:rsidRPr="003A7E06">
              <w:rPr>
                <w:rStyle w:val="FontStyle61"/>
                <w:rFonts w:ascii="Times New Roman" w:hAnsi="Times New Roman" w:cs="Times New Roman"/>
                <w:sz w:val="24"/>
                <w:szCs w:val="24"/>
              </w:rPr>
              <w:softHyphen/>
              <w:t>той бу</w:t>
            </w:r>
            <w:r w:rsidRPr="003A7E06">
              <w:rPr>
                <w:rStyle w:val="FontStyle61"/>
                <w:rFonts w:ascii="Times New Roman" w:hAnsi="Times New Roman" w:cs="Times New Roman"/>
                <w:sz w:val="24"/>
                <w:szCs w:val="24"/>
              </w:rPr>
              <w:softHyphen/>
              <w:t>маге.</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Измерять </w:t>
            </w:r>
            <w:r w:rsidRPr="003A7E06">
              <w:rPr>
                <w:rStyle w:val="FontStyle61"/>
                <w:rFonts w:ascii="Times New Roman" w:hAnsi="Times New Roman" w:cs="Times New Roman"/>
                <w:sz w:val="24"/>
                <w:szCs w:val="24"/>
              </w:rPr>
              <w:t>с помощью инструмен</w:t>
            </w:r>
            <w:r w:rsidRPr="003A7E06">
              <w:rPr>
                <w:rStyle w:val="FontStyle61"/>
                <w:rFonts w:ascii="Times New Roman" w:hAnsi="Times New Roman" w:cs="Times New Roman"/>
                <w:sz w:val="24"/>
                <w:szCs w:val="24"/>
              </w:rPr>
              <w:softHyphen/>
              <w:t>тов и сравни</w:t>
            </w:r>
            <w:r w:rsidRPr="003A7E06">
              <w:rPr>
                <w:rStyle w:val="FontStyle61"/>
                <w:rFonts w:ascii="Times New Roman" w:hAnsi="Times New Roman" w:cs="Times New Roman"/>
                <w:sz w:val="24"/>
                <w:szCs w:val="24"/>
              </w:rPr>
              <w:softHyphen/>
              <w:t>вать дли</w:t>
            </w:r>
            <w:r w:rsidRPr="003A7E06">
              <w:rPr>
                <w:rStyle w:val="FontStyle61"/>
                <w:rFonts w:ascii="Times New Roman" w:hAnsi="Times New Roman" w:cs="Times New Roman"/>
                <w:sz w:val="24"/>
                <w:szCs w:val="24"/>
              </w:rPr>
              <w:softHyphen/>
              <w:t>ны отрезков и величины уг</w:t>
            </w:r>
            <w:r w:rsidRPr="003A7E06">
              <w:rPr>
                <w:rStyle w:val="FontStyle61"/>
                <w:rFonts w:ascii="Times New Roman" w:hAnsi="Times New Roman" w:cs="Times New Roman"/>
                <w:sz w:val="24"/>
                <w:szCs w:val="24"/>
              </w:rPr>
              <w:softHyphen/>
              <w:t xml:space="preserve">лов. </w:t>
            </w: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от</w:t>
            </w:r>
            <w:r w:rsidRPr="003A7E06">
              <w:rPr>
                <w:rStyle w:val="FontStyle61"/>
                <w:rFonts w:ascii="Times New Roman" w:hAnsi="Times New Roman" w:cs="Times New Roman"/>
                <w:sz w:val="24"/>
                <w:szCs w:val="24"/>
              </w:rPr>
              <w:softHyphen/>
              <w:t>резки заданной длины с помо</w:t>
            </w:r>
            <w:r w:rsidRPr="003A7E06">
              <w:rPr>
                <w:rStyle w:val="FontStyle61"/>
                <w:rFonts w:ascii="Times New Roman" w:hAnsi="Times New Roman" w:cs="Times New Roman"/>
                <w:sz w:val="24"/>
                <w:szCs w:val="24"/>
              </w:rPr>
              <w:softHyphen/>
              <w:t>щью линейки и циркуля и углы задан</w:t>
            </w:r>
            <w:r w:rsidRPr="003A7E06">
              <w:rPr>
                <w:rStyle w:val="FontStyle61"/>
                <w:rFonts w:ascii="Times New Roman" w:hAnsi="Times New Roman" w:cs="Times New Roman"/>
                <w:sz w:val="24"/>
                <w:szCs w:val="24"/>
              </w:rPr>
              <w:softHyphen/>
              <w:t>ной ве</w:t>
            </w:r>
            <w:r w:rsidRPr="003A7E06">
              <w:rPr>
                <w:rStyle w:val="FontStyle61"/>
                <w:rFonts w:ascii="Times New Roman" w:hAnsi="Times New Roman" w:cs="Times New Roman"/>
                <w:sz w:val="24"/>
                <w:szCs w:val="24"/>
              </w:rPr>
              <w:softHyphen/>
              <w:t>личины с помощью транспор</w:t>
            </w:r>
            <w:r w:rsidRPr="003A7E06">
              <w:rPr>
                <w:rStyle w:val="FontStyle61"/>
                <w:rFonts w:ascii="Times New Roman" w:hAnsi="Times New Roman" w:cs="Times New Roman"/>
                <w:sz w:val="24"/>
                <w:szCs w:val="24"/>
              </w:rPr>
              <w:softHyphen/>
              <w:t xml:space="preserve">тира.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 xml:space="preserve">ражать </w:t>
            </w:r>
            <w:r w:rsidRPr="003A7E06">
              <w:rPr>
                <w:rStyle w:val="FontStyle61"/>
                <w:rFonts w:ascii="Times New Roman" w:hAnsi="Times New Roman" w:cs="Times New Roman"/>
                <w:sz w:val="24"/>
                <w:szCs w:val="24"/>
              </w:rPr>
              <w:t>одни еди</w:t>
            </w:r>
            <w:r w:rsidRPr="003A7E06">
              <w:rPr>
                <w:rStyle w:val="FontStyle61"/>
                <w:rFonts w:ascii="Times New Roman" w:hAnsi="Times New Roman" w:cs="Times New Roman"/>
                <w:sz w:val="24"/>
                <w:szCs w:val="24"/>
              </w:rPr>
              <w:softHyphen/>
              <w:t>ни</w:t>
            </w:r>
            <w:r w:rsidRPr="003A7E06">
              <w:rPr>
                <w:rStyle w:val="FontStyle61"/>
                <w:rFonts w:ascii="Times New Roman" w:hAnsi="Times New Roman" w:cs="Times New Roman"/>
                <w:sz w:val="24"/>
                <w:szCs w:val="24"/>
              </w:rPr>
              <w:softHyphen/>
              <w:t>цы измерения длин через другие.</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площади квадратов и прямоуголь</w:t>
            </w:r>
            <w:r w:rsidRPr="003A7E06">
              <w:rPr>
                <w:rStyle w:val="FontStyle61"/>
                <w:rFonts w:ascii="Times New Roman" w:hAnsi="Times New Roman" w:cs="Times New Roman"/>
                <w:sz w:val="24"/>
                <w:szCs w:val="24"/>
              </w:rPr>
              <w:softHyphen/>
              <w:t>ников, исполь</w:t>
            </w:r>
            <w:r w:rsidRPr="003A7E06">
              <w:rPr>
                <w:rStyle w:val="FontStyle61"/>
                <w:rFonts w:ascii="Times New Roman" w:hAnsi="Times New Roman" w:cs="Times New Roman"/>
                <w:sz w:val="24"/>
                <w:szCs w:val="24"/>
              </w:rPr>
              <w:softHyphen/>
              <w:t>зуя фор</w:t>
            </w:r>
            <w:r w:rsidRPr="003A7E06">
              <w:rPr>
                <w:rStyle w:val="FontStyle61"/>
                <w:rFonts w:ascii="Times New Roman" w:hAnsi="Times New Roman" w:cs="Times New Roman"/>
                <w:sz w:val="24"/>
                <w:szCs w:val="24"/>
              </w:rPr>
              <w:softHyphen/>
              <w:t>мулы пло</w:t>
            </w:r>
            <w:r w:rsidRPr="003A7E06">
              <w:rPr>
                <w:rStyle w:val="FontStyle61"/>
                <w:rFonts w:ascii="Times New Roman" w:hAnsi="Times New Roman" w:cs="Times New Roman"/>
                <w:sz w:val="24"/>
                <w:szCs w:val="24"/>
              </w:rPr>
              <w:softHyphen/>
              <w:t>щади квадрата и пло</w:t>
            </w:r>
            <w:r w:rsidRPr="003A7E06">
              <w:rPr>
                <w:rStyle w:val="FontStyle61"/>
                <w:rFonts w:ascii="Times New Roman" w:hAnsi="Times New Roman" w:cs="Times New Roman"/>
                <w:sz w:val="24"/>
                <w:szCs w:val="24"/>
              </w:rPr>
              <w:softHyphen/>
              <w:t>щади прямо</w:t>
            </w:r>
            <w:r w:rsidRPr="003A7E06">
              <w:rPr>
                <w:rStyle w:val="FontStyle61"/>
                <w:rFonts w:ascii="Times New Roman" w:hAnsi="Times New Roman" w:cs="Times New Roman"/>
                <w:sz w:val="24"/>
                <w:szCs w:val="24"/>
              </w:rPr>
              <w:softHyphen/>
              <w:t>угольника.</w:t>
            </w:r>
          </w:p>
          <w:p w:rsidR="00152D12" w:rsidRPr="003A7E06" w:rsidRDefault="00152D12" w:rsidP="00FE471F">
            <w:pPr>
              <w:pStyle w:val="Style30"/>
              <w:widowControl/>
              <w:spacing w:line="240" w:lineRule="auto"/>
              <w:rPr>
                <w:rStyle w:val="FontStyle61"/>
                <w:rFonts w:ascii="Times New Roman" w:hAnsi="Times New Roman" w:cs="Times New Roman"/>
                <w:b/>
                <w:bCs/>
                <w:sz w:val="24"/>
                <w:szCs w:val="24"/>
              </w:rPr>
            </w:pPr>
            <w:r w:rsidRPr="003A7E06">
              <w:rPr>
                <w:rStyle w:val="FontStyle60"/>
                <w:rFonts w:ascii="Times New Roman" w:hAnsi="Times New Roman" w:cs="Times New Roman"/>
                <w:sz w:val="24"/>
                <w:szCs w:val="24"/>
              </w:rPr>
              <w:t xml:space="preserve">Выражать </w:t>
            </w:r>
            <w:r w:rsidRPr="003A7E06">
              <w:rPr>
                <w:rStyle w:val="FontStyle61"/>
                <w:rFonts w:ascii="Times New Roman" w:hAnsi="Times New Roman" w:cs="Times New Roman"/>
                <w:sz w:val="24"/>
                <w:szCs w:val="24"/>
              </w:rPr>
              <w:t>одни единицы измере</w:t>
            </w:r>
            <w:r w:rsidRPr="003A7E06">
              <w:rPr>
                <w:rStyle w:val="FontStyle61"/>
                <w:rFonts w:ascii="Times New Roman" w:hAnsi="Times New Roman" w:cs="Times New Roman"/>
                <w:sz w:val="24"/>
                <w:szCs w:val="24"/>
              </w:rPr>
              <w:softHyphen/>
              <w:t>ния пло</w:t>
            </w:r>
            <w:r w:rsidRPr="003A7E06">
              <w:rPr>
                <w:rStyle w:val="FontStyle61"/>
                <w:rFonts w:ascii="Times New Roman" w:hAnsi="Times New Roman" w:cs="Times New Roman"/>
                <w:sz w:val="24"/>
                <w:szCs w:val="24"/>
              </w:rPr>
              <w:softHyphen/>
              <w:t>щади через дру</w:t>
            </w:r>
            <w:r w:rsidRPr="003A7E06">
              <w:rPr>
                <w:rStyle w:val="FontStyle61"/>
                <w:rFonts w:ascii="Times New Roman" w:hAnsi="Times New Roman" w:cs="Times New Roman"/>
                <w:sz w:val="24"/>
                <w:szCs w:val="24"/>
              </w:rPr>
              <w:softHyphen/>
              <w:t>гие.</w:t>
            </w:r>
          </w:p>
          <w:p w:rsidR="00152D12" w:rsidRPr="003A7E06" w:rsidRDefault="00152D12" w:rsidP="00FE471F">
            <w:pPr>
              <w:pStyle w:val="Style30"/>
              <w:widowControl/>
              <w:spacing w:line="240" w:lineRule="auto"/>
              <w:rPr>
                <w:rStyle w:val="FontStyle61"/>
                <w:rFonts w:ascii="Times New Roman" w:hAnsi="Times New Roman" w:cs="Times New Roman"/>
                <w:b/>
                <w:bCs/>
                <w:sz w:val="24"/>
                <w:szCs w:val="24"/>
              </w:rPr>
            </w:pPr>
            <w:r w:rsidRPr="003A7E06">
              <w:rPr>
                <w:rStyle w:val="FontStyle60"/>
                <w:rFonts w:ascii="Times New Roman" w:hAnsi="Times New Roman" w:cs="Times New Roman"/>
                <w:sz w:val="24"/>
                <w:szCs w:val="24"/>
              </w:rPr>
              <w:t xml:space="preserve">Изготавливать </w:t>
            </w:r>
            <w:r w:rsidRPr="003A7E06">
              <w:rPr>
                <w:rStyle w:val="FontStyle61"/>
                <w:rFonts w:ascii="Times New Roman" w:hAnsi="Times New Roman" w:cs="Times New Roman"/>
                <w:sz w:val="24"/>
                <w:szCs w:val="24"/>
              </w:rPr>
              <w:t>пространствен</w:t>
            </w:r>
            <w:r w:rsidRPr="003A7E06">
              <w:rPr>
                <w:rStyle w:val="FontStyle61"/>
                <w:rFonts w:ascii="Times New Roman" w:hAnsi="Times New Roman" w:cs="Times New Roman"/>
                <w:sz w:val="24"/>
                <w:szCs w:val="24"/>
              </w:rPr>
              <w:softHyphen/>
              <w:t>ные фигуры из развер</w:t>
            </w:r>
            <w:r w:rsidRPr="003A7E06">
              <w:rPr>
                <w:rStyle w:val="FontStyle61"/>
                <w:rFonts w:ascii="Times New Roman" w:hAnsi="Times New Roman" w:cs="Times New Roman"/>
                <w:sz w:val="24"/>
                <w:szCs w:val="24"/>
              </w:rPr>
              <w:softHyphen/>
              <w:t>ток; распо</w:t>
            </w:r>
            <w:r w:rsidRPr="003A7E06">
              <w:rPr>
                <w:rStyle w:val="FontStyle61"/>
                <w:rFonts w:ascii="Times New Roman" w:hAnsi="Times New Roman" w:cs="Times New Roman"/>
                <w:sz w:val="24"/>
                <w:szCs w:val="24"/>
              </w:rPr>
              <w:softHyphen/>
              <w:t>знавать развертки куба, параллеле</w:t>
            </w:r>
            <w:r w:rsidRPr="003A7E06">
              <w:rPr>
                <w:rStyle w:val="FontStyle61"/>
                <w:rFonts w:ascii="Times New Roman" w:hAnsi="Times New Roman" w:cs="Times New Roman"/>
                <w:sz w:val="24"/>
                <w:szCs w:val="24"/>
              </w:rPr>
              <w:softHyphen/>
              <w:t>пипеда, пи</w:t>
            </w:r>
            <w:r w:rsidRPr="003A7E06">
              <w:rPr>
                <w:rStyle w:val="FontStyle61"/>
                <w:rFonts w:ascii="Times New Roman" w:hAnsi="Times New Roman" w:cs="Times New Roman"/>
                <w:sz w:val="24"/>
                <w:szCs w:val="24"/>
              </w:rPr>
              <w:softHyphen/>
              <w:t>ра</w:t>
            </w:r>
            <w:r w:rsidRPr="003A7E06">
              <w:rPr>
                <w:rStyle w:val="FontStyle61"/>
                <w:rFonts w:ascii="Times New Roman" w:hAnsi="Times New Roman" w:cs="Times New Roman"/>
                <w:sz w:val="24"/>
                <w:szCs w:val="24"/>
              </w:rPr>
              <w:softHyphen/>
              <w:t>миды, ци</w:t>
            </w:r>
            <w:r w:rsidRPr="003A7E06">
              <w:rPr>
                <w:rStyle w:val="FontStyle61"/>
                <w:rFonts w:ascii="Times New Roman" w:hAnsi="Times New Roman" w:cs="Times New Roman"/>
                <w:sz w:val="24"/>
                <w:szCs w:val="24"/>
              </w:rPr>
              <w:softHyphen/>
              <w:t>линдра</w:t>
            </w:r>
            <w:r w:rsidRPr="003A7E06">
              <w:rPr>
                <w:rStyle w:val="FontStyle61"/>
                <w:rFonts w:ascii="Times New Roman" w:hAnsi="Times New Roman" w:cs="Times New Roman"/>
                <w:i/>
                <w:sz w:val="24"/>
                <w:szCs w:val="24"/>
              </w:rPr>
              <w:t xml:space="preserve"> и </w:t>
            </w:r>
            <w:r w:rsidRPr="003A7E06">
              <w:rPr>
                <w:rStyle w:val="FontStyle61"/>
                <w:rFonts w:ascii="Times New Roman" w:hAnsi="Times New Roman" w:cs="Times New Roman"/>
                <w:sz w:val="24"/>
                <w:szCs w:val="24"/>
              </w:rPr>
              <w:t>ко</w:t>
            </w:r>
            <w:r w:rsidRPr="003A7E06">
              <w:rPr>
                <w:rStyle w:val="FontStyle61"/>
                <w:rFonts w:ascii="Times New Roman" w:hAnsi="Times New Roman" w:cs="Times New Roman"/>
                <w:sz w:val="24"/>
                <w:szCs w:val="24"/>
              </w:rPr>
              <w:softHyphen/>
              <w:t>нуса.</w:t>
            </w:r>
            <w:r w:rsidRPr="003A7E06">
              <w:rPr>
                <w:rStyle w:val="FontStyle60"/>
                <w:rFonts w:ascii="Times New Roman" w:hAnsi="Times New Roman" w:cs="Times New Roman"/>
                <w:i/>
                <w:sz w:val="24"/>
                <w:szCs w:val="24"/>
              </w:rPr>
              <w:t>Рассматри</w:t>
            </w:r>
            <w:r w:rsidRPr="003A7E06">
              <w:rPr>
                <w:rStyle w:val="FontStyle60"/>
                <w:rFonts w:ascii="Times New Roman" w:hAnsi="Times New Roman" w:cs="Times New Roman"/>
                <w:i/>
                <w:sz w:val="24"/>
                <w:szCs w:val="24"/>
              </w:rPr>
              <w:softHyphen/>
              <w:t>вать</w:t>
            </w:r>
            <w:r w:rsidRPr="003A7E06">
              <w:rPr>
                <w:rStyle w:val="FontStyle61"/>
                <w:rFonts w:ascii="Times New Roman" w:hAnsi="Times New Roman" w:cs="Times New Roman"/>
                <w:sz w:val="24"/>
                <w:szCs w:val="24"/>
              </w:rPr>
              <w:t>простейшие сечения про</w:t>
            </w:r>
            <w:r w:rsidRPr="003A7E06">
              <w:rPr>
                <w:rStyle w:val="FontStyle61"/>
                <w:rFonts w:ascii="Times New Roman" w:hAnsi="Times New Roman" w:cs="Times New Roman"/>
                <w:sz w:val="24"/>
                <w:szCs w:val="24"/>
              </w:rPr>
              <w:softHyphen/>
              <w:t>странствен</w:t>
            </w:r>
            <w:r w:rsidRPr="003A7E06">
              <w:rPr>
                <w:rStyle w:val="FontStyle61"/>
                <w:rFonts w:ascii="Times New Roman" w:hAnsi="Times New Roman" w:cs="Times New Roman"/>
                <w:sz w:val="24"/>
                <w:szCs w:val="24"/>
              </w:rPr>
              <w:softHyphen/>
              <w:t>ных фигур, получае</w:t>
            </w:r>
            <w:r w:rsidRPr="003A7E06">
              <w:rPr>
                <w:rStyle w:val="FontStyle61"/>
                <w:rFonts w:ascii="Times New Roman" w:hAnsi="Times New Roman" w:cs="Times New Roman"/>
                <w:sz w:val="24"/>
                <w:szCs w:val="24"/>
              </w:rPr>
              <w:softHyphen/>
              <w:t>мые путем пред</w:t>
            </w:r>
            <w:r w:rsidRPr="003A7E06">
              <w:rPr>
                <w:rStyle w:val="FontStyle61"/>
                <w:rFonts w:ascii="Times New Roman" w:hAnsi="Times New Roman" w:cs="Times New Roman"/>
                <w:sz w:val="24"/>
                <w:szCs w:val="24"/>
              </w:rPr>
              <w:softHyphen/>
              <w:t>метного или ком</w:t>
            </w:r>
            <w:r w:rsidRPr="003A7E06">
              <w:rPr>
                <w:rStyle w:val="FontStyle61"/>
                <w:rFonts w:ascii="Times New Roman" w:hAnsi="Times New Roman" w:cs="Times New Roman"/>
                <w:sz w:val="24"/>
                <w:szCs w:val="24"/>
              </w:rPr>
              <w:softHyphen/>
              <w:t>пьютерного моделирова</w:t>
            </w:r>
            <w:r w:rsidRPr="003A7E06">
              <w:rPr>
                <w:rStyle w:val="FontStyle61"/>
                <w:rFonts w:ascii="Times New Roman" w:hAnsi="Times New Roman" w:cs="Times New Roman"/>
                <w:sz w:val="24"/>
                <w:szCs w:val="24"/>
              </w:rPr>
              <w:softHyphen/>
              <w:t xml:space="preserve">ния, </w:t>
            </w:r>
            <w:r w:rsidRPr="003A7E06">
              <w:rPr>
                <w:rStyle w:val="FontStyle60"/>
                <w:rFonts w:ascii="Times New Roman" w:hAnsi="Times New Roman" w:cs="Times New Roman"/>
                <w:sz w:val="24"/>
                <w:szCs w:val="24"/>
              </w:rPr>
              <w:t>опре</w:t>
            </w:r>
            <w:r w:rsidRPr="003A7E06">
              <w:rPr>
                <w:rStyle w:val="FontStyle60"/>
                <w:rFonts w:ascii="Times New Roman" w:hAnsi="Times New Roman" w:cs="Times New Roman"/>
                <w:sz w:val="24"/>
                <w:szCs w:val="24"/>
              </w:rPr>
              <w:softHyphen/>
              <w:t xml:space="preserve">делять </w:t>
            </w:r>
            <w:r w:rsidRPr="003A7E06">
              <w:rPr>
                <w:rStyle w:val="FontStyle61"/>
                <w:rFonts w:ascii="Times New Roman" w:hAnsi="Times New Roman" w:cs="Times New Roman"/>
                <w:sz w:val="24"/>
                <w:szCs w:val="24"/>
              </w:rPr>
              <w:t>их вид.</w:t>
            </w:r>
          </w:p>
          <w:p w:rsidR="00152D12" w:rsidRPr="003A7E06" w:rsidRDefault="00152D12" w:rsidP="00FE471F">
            <w:pPr>
              <w:pStyle w:val="Style30"/>
              <w:widowControl/>
              <w:spacing w:line="240" w:lineRule="auto"/>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объемы куба и прямо</w:t>
            </w:r>
            <w:r w:rsidRPr="003A7E06">
              <w:rPr>
                <w:rStyle w:val="FontStyle61"/>
                <w:rFonts w:ascii="Times New Roman" w:hAnsi="Times New Roman" w:cs="Times New Roman"/>
                <w:sz w:val="24"/>
                <w:szCs w:val="24"/>
              </w:rPr>
              <w:softHyphen/>
              <w:t>угольного паралле</w:t>
            </w:r>
            <w:r w:rsidRPr="003A7E06">
              <w:rPr>
                <w:rStyle w:val="FontStyle61"/>
                <w:rFonts w:ascii="Times New Roman" w:hAnsi="Times New Roman" w:cs="Times New Roman"/>
                <w:sz w:val="24"/>
                <w:szCs w:val="24"/>
              </w:rPr>
              <w:softHyphen/>
              <w:t>лепи</w:t>
            </w:r>
            <w:r w:rsidRPr="003A7E06">
              <w:rPr>
                <w:rStyle w:val="FontStyle61"/>
                <w:rFonts w:ascii="Times New Roman" w:hAnsi="Times New Roman" w:cs="Times New Roman"/>
                <w:sz w:val="24"/>
                <w:szCs w:val="24"/>
              </w:rPr>
              <w:softHyphen/>
              <w:t>педа, используя формулы объ</w:t>
            </w:r>
            <w:r w:rsidRPr="003A7E06">
              <w:rPr>
                <w:rStyle w:val="FontStyle61"/>
                <w:rFonts w:ascii="Times New Roman" w:hAnsi="Times New Roman" w:cs="Times New Roman"/>
                <w:sz w:val="24"/>
                <w:szCs w:val="24"/>
              </w:rPr>
              <w:softHyphen/>
              <w:t>ема куба и объема прямо</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ного параллеле</w:t>
            </w:r>
            <w:r w:rsidRPr="003A7E06">
              <w:rPr>
                <w:rStyle w:val="FontStyle61"/>
                <w:rFonts w:ascii="Times New Roman" w:hAnsi="Times New Roman" w:cs="Times New Roman"/>
                <w:sz w:val="24"/>
                <w:szCs w:val="24"/>
              </w:rPr>
              <w:softHyphen/>
              <w:t>пи</w:t>
            </w:r>
            <w:r w:rsidRPr="003A7E06">
              <w:rPr>
                <w:rStyle w:val="FontStyle61"/>
                <w:rFonts w:ascii="Times New Roman" w:hAnsi="Times New Roman" w:cs="Times New Roman"/>
                <w:sz w:val="24"/>
                <w:szCs w:val="24"/>
              </w:rPr>
              <w:softHyphen/>
              <w:t xml:space="preserve">педа. </w:t>
            </w:r>
            <w:r w:rsidRPr="003A7E06">
              <w:rPr>
                <w:rStyle w:val="FontStyle60"/>
                <w:rFonts w:ascii="Times New Roman" w:hAnsi="Times New Roman" w:cs="Times New Roman"/>
                <w:sz w:val="24"/>
                <w:szCs w:val="24"/>
              </w:rPr>
              <w:t>Выра</w:t>
            </w:r>
            <w:r w:rsidRPr="003A7E06">
              <w:rPr>
                <w:rStyle w:val="FontStyle60"/>
                <w:rFonts w:ascii="Times New Roman" w:hAnsi="Times New Roman" w:cs="Times New Roman"/>
                <w:sz w:val="24"/>
                <w:szCs w:val="24"/>
              </w:rPr>
              <w:softHyphen/>
              <w:t xml:space="preserve">жать </w:t>
            </w:r>
            <w:r w:rsidRPr="003A7E06">
              <w:rPr>
                <w:rStyle w:val="FontStyle61"/>
                <w:rFonts w:ascii="Times New Roman" w:hAnsi="Times New Roman" w:cs="Times New Roman"/>
                <w:sz w:val="24"/>
                <w:szCs w:val="24"/>
              </w:rPr>
              <w:t>одни еди</w:t>
            </w:r>
            <w:r w:rsidRPr="003A7E06">
              <w:rPr>
                <w:rStyle w:val="FontStyle61"/>
                <w:rFonts w:ascii="Times New Roman" w:hAnsi="Times New Roman" w:cs="Times New Roman"/>
                <w:sz w:val="24"/>
                <w:szCs w:val="24"/>
              </w:rPr>
              <w:softHyphen/>
              <w:t>ницы измерения объема через другие.</w:t>
            </w:r>
          </w:p>
          <w:p w:rsidR="00152D12" w:rsidRPr="003A7E06" w:rsidRDefault="00152D12" w:rsidP="00FE471F">
            <w:pPr>
              <w:pStyle w:val="Style30"/>
              <w:widowControl/>
              <w:spacing w:line="240" w:lineRule="auto"/>
              <w:rPr>
                <w:rStyle w:val="FontStyle61"/>
                <w:rFonts w:ascii="Times New Roman" w:hAnsi="Times New Roman" w:cs="Times New Roman"/>
                <w:b/>
                <w:bCs/>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описывать </w:t>
            </w:r>
            <w:r w:rsidRPr="003A7E06">
              <w:rPr>
                <w:rStyle w:val="FontStyle61"/>
                <w:rFonts w:ascii="Times New Roman" w:hAnsi="Times New Roman" w:cs="Times New Roman"/>
                <w:sz w:val="24"/>
                <w:szCs w:val="24"/>
              </w:rPr>
              <w:t>свой</w:t>
            </w:r>
            <w:r w:rsidRPr="003A7E06">
              <w:rPr>
                <w:rStyle w:val="FontStyle61"/>
                <w:rFonts w:ascii="Times New Roman" w:hAnsi="Times New Roman" w:cs="Times New Roman"/>
                <w:sz w:val="24"/>
                <w:szCs w:val="24"/>
              </w:rPr>
              <w:softHyphen/>
              <w:t>ства геометри</w:t>
            </w:r>
            <w:r w:rsidRPr="003A7E06">
              <w:rPr>
                <w:rStyle w:val="FontStyle61"/>
                <w:rFonts w:ascii="Times New Roman" w:hAnsi="Times New Roman" w:cs="Times New Roman"/>
                <w:sz w:val="24"/>
                <w:szCs w:val="24"/>
              </w:rPr>
              <w:softHyphen/>
              <w:t>ческих фи</w:t>
            </w:r>
            <w:r w:rsidRPr="003A7E06">
              <w:rPr>
                <w:rStyle w:val="FontStyle61"/>
                <w:rFonts w:ascii="Times New Roman" w:hAnsi="Times New Roman" w:cs="Times New Roman"/>
                <w:sz w:val="24"/>
                <w:szCs w:val="24"/>
              </w:rPr>
              <w:softHyphen/>
              <w:t>гур (пло</w:t>
            </w:r>
            <w:r w:rsidRPr="003A7E06">
              <w:rPr>
                <w:rStyle w:val="FontStyle61"/>
                <w:rFonts w:ascii="Times New Roman" w:hAnsi="Times New Roman" w:cs="Times New Roman"/>
                <w:sz w:val="24"/>
                <w:szCs w:val="24"/>
              </w:rPr>
              <w:softHyphen/>
              <w:t>ских и пространст</w:t>
            </w:r>
            <w:r w:rsidRPr="003A7E06">
              <w:rPr>
                <w:rStyle w:val="FontStyle61"/>
                <w:rFonts w:ascii="Times New Roman" w:hAnsi="Times New Roman" w:cs="Times New Roman"/>
                <w:sz w:val="24"/>
                <w:szCs w:val="24"/>
              </w:rPr>
              <w:softHyphen/>
              <w:t>венных), исполь</w:t>
            </w:r>
            <w:r w:rsidRPr="003A7E06">
              <w:rPr>
                <w:rStyle w:val="FontStyle61"/>
                <w:rFonts w:ascii="Times New Roman" w:hAnsi="Times New Roman" w:cs="Times New Roman"/>
                <w:sz w:val="24"/>
                <w:szCs w:val="24"/>
              </w:rPr>
              <w:softHyphen/>
              <w:t>зуя экспери</w:t>
            </w:r>
            <w:r w:rsidRPr="003A7E06">
              <w:rPr>
                <w:rStyle w:val="FontStyle61"/>
                <w:rFonts w:ascii="Times New Roman" w:hAnsi="Times New Roman" w:cs="Times New Roman"/>
                <w:sz w:val="24"/>
                <w:szCs w:val="24"/>
              </w:rPr>
              <w:softHyphen/>
            </w:r>
            <w:r w:rsidRPr="003A7E06">
              <w:rPr>
                <w:rStyle w:val="FontStyle61"/>
                <w:rFonts w:ascii="Times New Roman" w:hAnsi="Times New Roman" w:cs="Times New Roman"/>
                <w:sz w:val="24"/>
                <w:szCs w:val="24"/>
              </w:rPr>
              <w:lastRenderedPageBreak/>
              <w:t>мент, наблюде</w:t>
            </w:r>
            <w:r w:rsidRPr="003A7E06">
              <w:rPr>
                <w:rStyle w:val="FontStyle61"/>
                <w:rFonts w:ascii="Times New Roman" w:hAnsi="Times New Roman" w:cs="Times New Roman"/>
                <w:sz w:val="24"/>
                <w:szCs w:val="24"/>
              </w:rPr>
              <w:softHyphen/>
              <w:t xml:space="preserve">ние, измерение. </w:t>
            </w:r>
            <w:r w:rsidRPr="003A7E06">
              <w:rPr>
                <w:rStyle w:val="FontStyle60"/>
                <w:rFonts w:ascii="Times New Roman" w:hAnsi="Times New Roman" w:cs="Times New Roman"/>
                <w:sz w:val="24"/>
                <w:szCs w:val="24"/>
              </w:rPr>
              <w:t>Модели</w:t>
            </w:r>
            <w:r w:rsidRPr="003A7E06">
              <w:rPr>
                <w:rStyle w:val="FontStyle60"/>
                <w:rFonts w:ascii="Times New Roman" w:hAnsi="Times New Roman" w:cs="Times New Roman"/>
                <w:sz w:val="24"/>
                <w:szCs w:val="24"/>
              </w:rPr>
              <w:softHyphen/>
              <w:t xml:space="preserve">ровать </w:t>
            </w:r>
            <w:r w:rsidRPr="003A7E06">
              <w:rPr>
                <w:rStyle w:val="FontStyle61"/>
                <w:rFonts w:ascii="Times New Roman" w:hAnsi="Times New Roman" w:cs="Times New Roman"/>
                <w:sz w:val="24"/>
                <w:szCs w:val="24"/>
              </w:rPr>
              <w:t>гео</w:t>
            </w:r>
            <w:r w:rsidRPr="003A7E06">
              <w:rPr>
                <w:rStyle w:val="FontStyle61"/>
                <w:rFonts w:ascii="Times New Roman" w:hAnsi="Times New Roman" w:cs="Times New Roman"/>
                <w:sz w:val="24"/>
                <w:szCs w:val="24"/>
              </w:rPr>
              <w:softHyphen/>
              <w:t>метри</w:t>
            </w:r>
            <w:r w:rsidRPr="003A7E06">
              <w:rPr>
                <w:rStyle w:val="FontStyle61"/>
                <w:rFonts w:ascii="Times New Roman" w:hAnsi="Times New Roman" w:cs="Times New Roman"/>
                <w:sz w:val="24"/>
                <w:szCs w:val="24"/>
              </w:rPr>
              <w:softHyphen/>
              <w:t>ческие объекты, исполь</w:t>
            </w:r>
            <w:r w:rsidRPr="003A7E06">
              <w:rPr>
                <w:rStyle w:val="FontStyle61"/>
                <w:rFonts w:ascii="Times New Roman" w:hAnsi="Times New Roman" w:cs="Times New Roman"/>
                <w:sz w:val="24"/>
                <w:szCs w:val="24"/>
              </w:rPr>
              <w:softHyphen/>
              <w:t>зуя бумагу, пла</w:t>
            </w:r>
            <w:r w:rsidRPr="003A7E06">
              <w:rPr>
                <w:rStyle w:val="FontStyle61"/>
                <w:rFonts w:ascii="Times New Roman" w:hAnsi="Times New Roman" w:cs="Times New Roman"/>
                <w:sz w:val="24"/>
                <w:szCs w:val="24"/>
              </w:rPr>
              <w:softHyphen/>
              <w:t>стилин, проволо</w:t>
            </w:r>
            <w:r w:rsidRPr="003A7E06">
              <w:rPr>
                <w:rStyle w:val="FontStyle61"/>
                <w:rFonts w:ascii="Times New Roman" w:hAnsi="Times New Roman" w:cs="Times New Roman"/>
                <w:sz w:val="24"/>
                <w:szCs w:val="24"/>
              </w:rPr>
              <w:softHyphen/>
              <w:t xml:space="preserve">ку и др. </w:t>
            </w:r>
            <w:r w:rsidRPr="003A7E06">
              <w:rPr>
                <w:rStyle w:val="FontStyle60"/>
                <w:rFonts w:ascii="Times New Roman" w:hAnsi="Times New Roman" w:cs="Times New Roman"/>
                <w:sz w:val="24"/>
                <w:szCs w:val="24"/>
              </w:rPr>
              <w:t>Исполь</w:t>
            </w:r>
            <w:r w:rsidRPr="003A7E06">
              <w:rPr>
                <w:rStyle w:val="FontStyle60"/>
                <w:rFonts w:ascii="Times New Roman" w:hAnsi="Times New Roman" w:cs="Times New Roman"/>
                <w:sz w:val="24"/>
                <w:szCs w:val="24"/>
              </w:rPr>
              <w:softHyphen/>
              <w:t xml:space="preserve">зовать </w:t>
            </w:r>
            <w:r w:rsidRPr="003A7E06">
              <w:rPr>
                <w:rStyle w:val="FontStyle61"/>
                <w:rFonts w:ascii="Times New Roman" w:hAnsi="Times New Roman" w:cs="Times New Roman"/>
                <w:sz w:val="24"/>
                <w:szCs w:val="24"/>
              </w:rPr>
              <w:t>компь</w:t>
            </w:r>
            <w:r w:rsidRPr="003A7E06">
              <w:rPr>
                <w:rStyle w:val="FontStyle61"/>
                <w:rFonts w:ascii="Times New Roman" w:hAnsi="Times New Roman" w:cs="Times New Roman"/>
                <w:sz w:val="24"/>
                <w:szCs w:val="24"/>
              </w:rPr>
              <w:softHyphen/>
              <w:t>ютер</w:t>
            </w:r>
            <w:r w:rsidRPr="003A7E06">
              <w:rPr>
                <w:rStyle w:val="FontStyle61"/>
                <w:rFonts w:ascii="Times New Roman" w:hAnsi="Times New Roman" w:cs="Times New Roman"/>
                <w:sz w:val="24"/>
                <w:szCs w:val="24"/>
              </w:rPr>
              <w:softHyphen/>
              <w:t>ное мо</w:t>
            </w:r>
            <w:r w:rsidRPr="003A7E06">
              <w:rPr>
                <w:rStyle w:val="FontStyle61"/>
                <w:rFonts w:ascii="Times New Roman" w:hAnsi="Times New Roman" w:cs="Times New Roman"/>
                <w:sz w:val="24"/>
                <w:szCs w:val="24"/>
              </w:rPr>
              <w:softHyphen/>
              <w:t>делирование и экспе</w:t>
            </w:r>
            <w:r w:rsidRPr="003A7E06">
              <w:rPr>
                <w:rStyle w:val="FontStyle61"/>
                <w:rFonts w:ascii="Times New Roman" w:hAnsi="Times New Roman" w:cs="Times New Roman"/>
                <w:sz w:val="24"/>
                <w:szCs w:val="24"/>
              </w:rPr>
              <w:softHyphen/>
              <w:t>римент для изучения свойств геометриче</w:t>
            </w:r>
            <w:r w:rsidRPr="003A7E06">
              <w:rPr>
                <w:rStyle w:val="FontStyle61"/>
                <w:rFonts w:ascii="Times New Roman" w:hAnsi="Times New Roman" w:cs="Times New Roman"/>
                <w:sz w:val="24"/>
                <w:szCs w:val="24"/>
              </w:rPr>
              <w:softHyphen/>
              <w:t>ских объ</w:t>
            </w:r>
            <w:r w:rsidRPr="003A7E06">
              <w:rPr>
                <w:rStyle w:val="FontStyle61"/>
                <w:rFonts w:ascii="Times New Roman" w:hAnsi="Times New Roman" w:cs="Times New Roman"/>
                <w:sz w:val="24"/>
                <w:szCs w:val="24"/>
              </w:rPr>
              <w:softHyphen/>
              <w:t>ектов.</w:t>
            </w:r>
          </w:p>
          <w:p w:rsidR="00152D12" w:rsidRPr="003A7E06" w:rsidRDefault="00152D12" w:rsidP="00FE471F">
            <w:pPr>
              <w:pStyle w:val="Style30"/>
              <w:widowControl/>
              <w:spacing w:line="240" w:lineRule="auto"/>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Находить </w:t>
            </w:r>
            <w:r w:rsidRPr="003A7E06">
              <w:rPr>
                <w:rStyle w:val="FontStyle61"/>
                <w:rFonts w:ascii="Times New Roman" w:hAnsi="Times New Roman" w:cs="Times New Roman"/>
                <w:sz w:val="24"/>
                <w:szCs w:val="24"/>
              </w:rPr>
              <w:t>в окружающем мире плоские и про</w:t>
            </w:r>
            <w:r w:rsidRPr="003A7E06">
              <w:rPr>
                <w:rStyle w:val="FontStyle61"/>
                <w:rFonts w:ascii="Times New Roman" w:hAnsi="Times New Roman" w:cs="Times New Roman"/>
                <w:sz w:val="24"/>
                <w:szCs w:val="24"/>
              </w:rPr>
              <w:softHyphen/>
              <w:t>стран</w:t>
            </w:r>
            <w:r w:rsidRPr="003A7E06">
              <w:rPr>
                <w:rStyle w:val="FontStyle61"/>
                <w:rFonts w:ascii="Times New Roman" w:hAnsi="Times New Roman" w:cs="Times New Roman"/>
                <w:sz w:val="24"/>
                <w:szCs w:val="24"/>
              </w:rPr>
              <w:softHyphen/>
              <w:t>ствен</w:t>
            </w:r>
            <w:r w:rsidRPr="003A7E06">
              <w:rPr>
                <w:rStyle w:val="FontStyle61"/>
                <w:rFonts w:ascii="Times New Roman" w:hAnsi="Times New Roman" w:cs="Times New Roman"/>
                <w:sz w:val="24"/>
                <w:szCs w:val="24"/>
              </w:rPr>
              <w:softHyphen/>
              <w:t>ные сим</w:t>
            </w:r>
            <w:r w:rsidRPr="003A7E06">
              <w:rPr>
                <w:rStyle w:val="FontStyle61"/>
                <w:rFonts w:ascii="Times New Roman" w:hAnsi="Times New Roman" w:cs="Times New Roman"/>
                <w:sz w:val="24"/>
                <w:szCs w:val="24"/>
              </w:rPr>
              <w:softHyphen/>
              <w:t>метричные фигуры.</w:t>
            </w:r>
          </w:p>
          <w:p w:rsidR="00152D12" w:rsidRPr="003A7E06" w:rsidRDefault="00152D12" w:rsidP="00FE471F">
            <w:pPr>
              <w:pStyle w:val="Style30"/>
              <w:widowControl/>
              <w:spacing w:line="240" w:lineRule="auto"/>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нахождение длин отрез</w:t>
            </w:r>
            <w:r w:rsidRPr="003A7E06">
              <w:rPr>
                <w:rStyle w:val="FontStyle61"/>
                <w:rFonts w:ascii="Times New Roman" w:hAnsi="Times New Roman" w:cs="Times New Roman"/>
                <w:sz w:val="24"/>
                <w:szCs w:val="24"/>
              </w:rPr>
              <w:softHyphen/>
              <w:t>ков, пери</w:t>
            </w:r>
            <w:r w:rsidRPr="003A7E06">
              <w:rPr>
                <w:rStyle w:val="FontStyle61"/>
                <w:rFonts w:ascii="Times New Roman" w:hAnsi="Times New Roman" w:cs="Times New Roman"/>
                <w:sz w:val="24"/>
                <w:szCs w:val="24"/>
              </w:rPr>
              <w:softHyphen/>
              <w:t>мет</w:t>
            </w:r>
            <w:r w:rsidRPr="003A7E06">
              <w:rPr>
                <w:rStyle w:val="FontStyle61"/>
                <w:rFonts w:ascii="Times New Roman" w:hAnsi="Times New Roman" w:cs="Times New Roman"/>
                <w:sz w:val="24"/>
                <w:szCs w:val="24"/>
              </w:rPr>
              <w:softHyphen/>
              <w:t>ров мно</w:t>
            </w:r>
            <w:r w:rsidRPr="003A7E06">
              <w:rPr>
                <w:rStyle w:val="FontStyle61"/>
                <w:rFonts w:ascii="Times New Roman" w:hAnsi="Times New Roman" w:cs="Times New Roman"/>
                <w:sz w:val="24"/>
                <w:szCs w:val="24"/>
              </w:rPr>
              <w:softHyphen/>
              <w:t>гоугольников, градусной меры уг</w:t>
            </w:r>
            <w:r w:rsidRPr="003A7E06">
              <w:rPr>
                <w:rStyle w:val="FontStyle61"/>
                <w:rFonts w:ascii="Times New Roman" w:hAnsi="Times New Roman" w:cs="Times New Roman"/>
                <w:sz w:val="24"/>
                <w:szCs w:val="24"/>
              </w:rPr>
              <w:softHyphen/>
              <w:t>лов, площа</w:t>
            </w:r>
            <w:r w:rsidRPr="003A7E06">
              <w:rPr>
                <w:rStyle w:val="FontStyle61"/>
                <w:rFonts w:ascii="Times New Roman" w:hAnsi="Times New Roman" w:cs="Times New Roman"/>
                <w:sz w:val="24"/>
                <w:szCs w:val="24"/>
              </w:rPr>
              <w:softHyphen/>
              <w:t>дей квадратов и прямо</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ников, объемов ку</w:t>
            </w:r>
            <w:r w:rsidRPr="003A7E06">
              <w:rPr>
                <w:rStyle w:val="FontStyle61"/>
                <w:rFonts w:ascii="Times New Roman" w:hAnsi="Times New Roman" w:cs="Times New Roman"/>
                <w:sz w:val="24"/>
                <w:szCs w:val="24"/>
              </w:rPr>
              <w:softHyphen/>
              <w:t>бов и пря</w:t>
            </w:r>
            <w:r w:rsidRPr="003A7E06">
              <w:rPr>
                <w:rStyle w:val="FontStyle61"/>
                <w:rFonts w:ascii="Times New Roman" w:hAnsi="Times New Roman" w:cs="Times New Roman"/>
                <w:sz w:val="24"/>
                <w:szCs w:val="24"/>
              </w:rPr>
              <w:softHyphen/>
              <w:t>моуголь</w:t>
            </w:r>
            <w:r w:rsidRPr="003A7E06">
              <w:rPr>
                <w:rStyle w:val="FontStyle61"/>
                <w:rFonts w:ascii="Times New Roman" w:hAnsi="Times New Roman" w:cs="Times New Roman"/>
                <w:sz w:val="24"/>
                <w:szCs w:val="24"/>
              </w:rPr>
              <w:softHyphen/>
              <w:t>ных параллеле</w:t>
            </w:r>
            <w:r w:rsidRPr="003A7E06">
              <w:rPr>
                <w:rStyle w:val="FontStyle61"/>
                <w:rFonts w:ascii="Times New Roman" w:hAnsi="Times New Roman" w:cs="Times New Roman"/>
                <w:sz w:val="24"/>
                <w:szCs w:val="24"/>
              </w:rPr>
              <w:softHyphen/>
              <w:t xml:space="preserve">пипедов, куба. </w:t>
            </w:r>
            <w:r w:rsidRPr="003A7E06">
              <w:rPr>
                <w:rStyle w:val="FontStyle60"/>
                <w:rFonts w:ascii="Times New Roman" w:hAnsi="Times New Roman" w:cs="Times New Roman"/>
                <w:sz w:val="24"/>
                <w:szCs w:val="24"/>
              </w:rPr>
              <w:t>Выде</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в усло</w:t>
            </w:r>
            <w:r w:rsidRPr="003A7E06">
              <w:rPr>
                <w:rStyle w:val="FontStyle61"/>
                <w:rFonts w:ascii="Times New Roman" w:hAnsi="Times New Roman" w:cs="Times New Roman"/>
                <w:sz w:val="24"/>
                <w:szCs w:val="24"/>
              </w:rPr>
              <w:softHyphen/>
              <w:t>вии задачи данные, необходимые для ее реше</w:t>
            </w:r>
            <w:r w:rsidRPr="003A7E06">
              <w:rPr>
                <w:rStyle w:val="FontStyle61"/>
                <w:rFonts w:ascii="Times New Roman" w:hAnsi="Times New Roman" w:cs="Times New Roman"/>
                <w:sz w:val="24"/>
                <w:szCs w:val="24"/>
              </w:rPr>
              <w:softHyphen/>
              <w:t xml:space="preserve">ния, </w:t>
            </w:r>
            <w:r w:rsidRPr="003A7E06">
              <w:rPr>
                <w:rStyle w:val="FontStyle60"/>
                <w:rFonts w:ascii="Times New Roman" w:hAnsi="Times New Roman" w:cs="Times New Roman"/>
                <w:sz w:val="24"/>
                <w:szCs w:val="24"/>
              </w:rPr>
              <w:t>стро</w:t>
            </w:r>
            <w:r w:rsidRPr="003A7E06">
              <w:rPr>
                <w:rStyle w:val="FontStyle60"/>
                <w:rFonts w:ascii="Times New Roman" w:hAnsi="Times New Roman" w:cs="Times New Roman"/>
                <w:sz w:val="24"/>
                <w:szCs w:val="24"/>
              </w:rPr>
              <w:softHyphen/>
              <w:t xml:space="preserve">ить </w:t>
            </w:r>
            <w:r w:rsidRPr="003A7E06">
              <w:rPr>
                <w:rStyle w:val="FontStyle61"/>
                <w:rFonts w:ascii="Times New Roman" w:hAnsi="Times New Roman" w:cs="Times New Roman"/>
                <w:sz w:val="24"/>
                <w:szCs w:val="24"/>
              </w:rPr>
              <w:t>логическую це</w:t>
            </w:r>
            <w:r w:rsidRPr="003A7E06">
              <w:rPr>
                <w:rStyle w:val="FontStyle61"/>
                <w:rFonts w:ascii="Times New Roman" w:hAnsi="Times New Roman" w:cs="Times New Roman"/>
                <w:sz w:val="24"/>
                <w:szCs w:val="24"/>
              </w:rPr>
              <w:softHyphen/>
              <w:t>почку рас</w:t>
            </w:r>
            <w:r w:rsidRPr="003A7E06">
              <w:rPr>
                <w:rStyle w:val="FontStyle61"/>
                <w:rFonts w:ascii="Times New Roman" w:hAnsi="Times New Roman" w:cs="Times New Roman"/>
                <w:sz w:val="24"/>
                <w:szCs w:val="24"/>
              </w:rPr>
              <w:softHyphen/>
              <w:t xml:space="preserve">суждений, </w:t>
            </w:r>
            <w:r w:rsidRPr="003A7E06">
              <w:rPr>
                <w:rStyle w:val="FontStyle60"/>
                <w:rFonts w:ascii="Times New Roman" w:hAnsi="Times New Roman" w:cs="Times New Roman"/>
                <w:sz w:val="24"/>
                <w:szCs w:val="24"/>
              </w:rPr>
              <w:t>сопостав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полу</w:t>
            </w:r>
            <w:r w:rsidRPr="003A7E06">
              <w:rPr>
                <w:rStyle w:val="FontStyle61"/>
                <w:rFonts w:ascii="Times New Roman" w:hAnsi="Times New Roman" w:cs="Times New Roman"/>
                <w:sz w:val="24"/>
                <w:szCs w:val="24"/>
              </w:rPr>
              <w:softHyphen/>
              <w:t>ченный резуль</w:t>
            </w:r>
            <w:r w:rsidRPr="003A7E06">
              <w:rPr>
                <w:rStyle w:val="FontStyle61"/>
                <w:rFonts w:ascii="Times New Roman" w:hAnsi="Times New Roman" w:cs="Times New Roman"/>
                <w:sz w:val="24"/>
                <w:szCs w:val="24"/>
              </w:rPr>
              <w:softHyphen/>
              <w:t>тат с усло</w:t>
            </w:r>
            <w:r w:rsidRPr="003A7E06">
              <w:rPr>
                <w:rStyle w:val="FontStyle61"/>
                <w:rFonts w:ascii="Times New Roman" w:hAnsi="Times New Roman" w:cs="Times New Roman"/>
                <w:sz w:val="24"/>
                <w:szCs w:val="24"/>
              </w:rPr>
              <w:softHyphen/>
              <w:t>вием задачи.</w:t>
            </w:r>
          </w:p>
          <w:p w:rsidR="00152D12" w:rsidRPr="003A7E06" w:rsidRDefault="00152D12" w:rsidP="00FE471F">
            <w:pPr>
              <w:pStyle w:val="Style30"/>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равные фигуры, сим</w:t>
            </w:r>
            <w:r w:rsidRPr="003A7E06">
              <w:rPr>
                <w:rStyle w:val="FontStyle61"/>
                <w:rFonts w:ascii="Times New Roman" w:hAnsi="Times New Roman" w:cs="Times New Roman"/>
                <w:sz w:val="24"/>
                <w:szCs w:val="24"/>
              </w:rPr>
              <w:softHyphen/>
              <w:t>метричные фигуры</w:t>
            </w:r>
          </w:p>
        </w:tc>
      </w:tr>
    </w:tbl>
    <w:p w:rsidR="00152D12" w:rsidRPr="003A7E06" w:rsidRDefault="00152D12" w:rsidP="00152D12">
      <w:pPr>
        <w:jc w:val="center"/>
        <w:rPr>
          <w:b/>
        </w:rPr>
      </w:pPr>
    </w:p>
    <w:p w:rsidR="00152D12" w:rsidRPr="003A7E06" w:rsidRDefault="00152D12" w:rsidP="007F23FC">
      <w:pPr>
        <w:rPr>
          <w:b/>
        </w:rPr>
      </w:pPr>
    </w:p>
    <w:p w:rsidR="00152D12" w:rsidRPr="003A7E06" w:rsidRDefault="00152D12" w:rsidP="00152D12">
      <w:pPr>
        <w:jc w:val="center"/>
        <w:rPr>
          <w:b/>
        </w:rPr>
      </w:pPr>
      <w:r w:rsidRPr="003A7E06">
        <w:rPr>
          <w:b/>
        </w:rPr>
        <w:t>Тематическое планирование</w:t>
      </w:r>
    </w:p>
    <w:p w:rsidR="00152D12" w:rsidRPr="003A7E06" w:rsidRDefault="00152D12" w:rsidP="00152D12">
      <w:pPr>
        <w:jc w:val="center"/>
        <w:rPr>
          <w:b/>
        </w:rPr>
      </w:pPr>
      <w:r w:rsidRPr="003A7E06">
        <w:rPr>
          <w:b/>
        </w:rPr>
        <w:t>Математика 7-9 классы ( 525ч + 105ч = 650ч)</w:t>
      </w:r>
    </w:p>
    <w:p w:rsidR="00152D12" w:rsidRPr="003A7E06" w:rsidRDefault="00152D12" w:rsidP="00152D12">
      <w:pPr>
        <w:jc w:val="center"/>
      </w:pPr>
      <w:r w:rsidRPr="003A7E06">
        <w:rPr>
          <w:b/>
        </w:rPr>
        <w:t>Раздел  «Алгебра»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789"/>
      </w:tblGrid>
      <w:tr w:rsidR="001A4020" w:rsidRPr="003A7E06" w:rsidTr="00FE471F">
        <w:tc>
          <w:tcPr>
            <w:tcW w:w="4928" w:type="dxa"/>
            <w:shd w:val="clear" w:color="auto" w:fill="auto"/>
          </w:tcPr>
          <w:p w:rsidR="00152D12" w:rsidRPr="003A7E06" w:rsidRDefault="00152D12" w:rsidP="00FE471F">
            <w:pPr>
              <w:pStyle w:val="Style26"/>
              <w:widowControl/>
              <w:spacing w:line="240" w:lineRule="auto"/>
              <w:ind w:left="787"/>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Основное содержание по темам</w:t>
            </w:r>
          </w:p>
        </w:tc>
        <w:tc>
          <w:tcPr>
            <w:tcW w:w="4929" w:type="dxa"/>
            <w:shd w:val="clear" w:color="auto" w:fill="auto"/>
          </w:tcPr>
          <w:p w:rsidR="00152D12" w:rsidRPr="003A7E06" w:rsidRDefault="00152D12" w:rsidP="00FE471F">
            <w:pPr>
              <w:pStyle w:val="Style26"/>
              <w:widowControl/>
              <w:spacing w:line="240" w:lineRule="auto"/>
              <w:ind w:left="394"/>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Характеристика основных видов дея</w:t>
            </w:r>
            <w:r w:rsidRPr="003A7E06">
              <w:rPr>
                <w:rStyle w:val="FontStyle60"/>
                <w:rFonts w:ascii="Times New Roman" w:hAnsi="Times New Roman" w:cs="Times New Roman"/>
                <w:sz w:val="24"/>
                <w:szCs w:val="24"/>
              </w:rPr>
              <w:softHyphen/>
              <w:t>тельности уче</w:t>
            </w:r>
            <w:r w:rsidRPr="003A7E06">
              <w:rPr>
                <w:rStyle w:val="FontStyle60"/>
                <w:rFonts w:ascii="Times New Roman" w:hAnsi="Times New Roman" w:cs="Times New Roman"/>
                <w:sz w:val="24"/>
                <w:szCs w:val="24"/>
              </w:rPr>
              <w:softHyphen/>
              <w:t>ника (на уровне учебных дей</w:t>
            </w:r>
            <w:r w:rsidRPr="003A7E06">
              <w:rPr>
                <w:rStyle w:val="FontStyle60"/>
                <w:rFonts w:ascii="Times New Roman" w:hAnsi="Times New Roman" w:cs="Times New Roman"/>
                <w:sz w:val="24"/>
                <w:szCs w:val="24"/>
              </w:rPr>
              <w:softHyphen/>
              <w:t>ствий)</w:t>
            </w:r>
          </w:p>
        </w:tc>
      </w:tr>
      <w:tr w:rsidR="001A4020" w:rsidRPr="003A7E06" w:rsidTr="00FE471F">
        <w:tc>
          <w:tcPr>
            <w:tcW w:w="4928" w:type="dxa"/>
            <w:shd w:val="clear" w:color="auto" w:fill="auto"/>
          </w:tcPr>
          <w:p w:rsidR="00152D12" w:rsidRPr="003A7E06" w:rsidRDefault="00152D12" w:rsidP="00FE471F">
            <w:pPr>
              <w:pStyle w:val="Style26"/>
              <w:widowControl/>
              <w:spacing w:line="240" w:lineRule="auto"/>
              <w:ind w:left="787"/>
              <w:jc w:val="center"/>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1</w:t>
            </w:r>
          </w:p>
        </w:tc>
        <w:tc>
          <w:tcPr>
            <w:tcW w:w="4929" w:type="dxa"/>
            <w:shd w:val="clear" w:color="auto" w:fill="auto"/>
          </w:tcPr>
          <w:p w:rsidR="00152D12" w:rsidRPr="003A7E06" w:rsidRDefault="00152D12" w:rsidP="00FE471F">
            <w:pPr>
              <w:pStyle w:val="Style26"/>
              <w:widowControl/>
              <w:spacing w:line="240" w:lineRule="auto"/>
              <w:ind w:left="394"/>
              <w:jc w:val="center"/>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2</w:t>
            </w:r>
          </w:p>
        </w:tc>
      </w:tr>
      <w:tr w:rsidR="001A4020" w:rsidRPr="003A7E06" w:rsidTr="00FE471F">
        <w:tc>
          <w:tcPr>
            <w:tcW w:w="4928" w:type="dxa"/>
            <w:tcBorders>
              <w:bottom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Расширение множества натуральных чисел до множества целых, множества целых чисел до множе</w:t>
            </w:r>
            <w:r w:rsidRPr="003A7E06">
              <w:rPr>
                <w:rStyle w:val="FontStyle61"/>
                <w:rFonts w:ascii="Times New Roman" w:hAnsi="Times New Roman" w:cs="Times New Roman"/>
                <w:sz w:val="24"/>
                <w:szCs w:val="24"/>
              </w:rPr>
              <w:softHyphen/>
              <w:t>ства рациональ</w:t>
            </w:r>
            <w:r w:rsidRPr="003A7E06">
              <w:rPr>
                <w:rStyle w:val="FontStyle61"/>
                <w:rFonts w:ascii="Times New Roman" w:hAnsi="Times New Roman" w:cs="Times New Roman"/>
                <w:sz w:val="24"/>
                <w:szCs w:val="24"/>
              </w:rPr>
              <w:softHyphen/>
              <w:t>ных. Рациональное число как отношение</w:t>
            </w:r>
            <w:r w:rsidRPr="003A7E06">
              <w:rPr>
                <w:rStyle w:val="FontStyle45"/>
                <w:rFonts w:ascii="Times New Roman" w:hAnsi="Times New Roman" w:cs="Times New Roman"/>
                <w:sz w:val="24"/>
                <w:szCs w:val="24"/>
              </w:rPr>
              <w:t xml:space="preserve">    т/п</w:t>
            </w:r>
            <w:r w:rsidRPr="003A7E06">
              <w:rPr>
                <w:rStyle w:val="FontStyle61"/>
                <w:rFonts w:ascii="Times New Roman" w:hAnsi="Times New Roman" w:cs="Times New Roman"/>
                <w:spacing w:val="60"/>
                <w:sz w:val="24"/>
                <w:szCs w:val="24"/>
              </w:rPr>
              <w:t>,</w:t>
            </w:r>
            <w:r w:rsidRPr="003A7E06">
              <w:rPr>
                <w:rStyle w:val="FontStyle61"/>
                <w:rFonts w:ascii="Times New Roman" w:hAnsi="Times New Roman" w:cs="Times New Roman"/>
                <w:sz w:val="24"/>
                <w:szCs w:val="24"/>
              </w:rPr>
              <w:t xml:space="preserve"> где </w:t>
            </w:r>
            <w:r w:rsidRPr="003A7E06">
              <w:rPr>
                <w:rStyle w:val="FontStyle45"/>
                <w:rFonts w:ascii="Times New Roman" w:hAnsi="Times New Roman" w:cs="Times New Roman"/>
                <w:sz w:val="24"/>
                <w:szCs w:val="24"/>
              </w:rPr>
              <w:t xml:space="preserve">т </w:t>
            </w:r>
            <w:r w:rsidRPr="003A7E06">
              <w:rPr>
                <w:rStyle w:val="FontStyle61"/>
                <w:rFonts w:ascii="Times New Roman" w:hAnsi="Times New Roman" w:cs="Times New Roman"/>
                <w:sz w:val="24"/>
                <w:szCs w:val="24"/>
              </w:rPr>
              <w:t xml:space="preserve">— целое число, а </w:t>
            </w:r>
            <w:r w:rsidRPr="003A7E06">
              <w:rPr>
                <w:rStyle w:val="FontStyle45"/>
                <w:rFonts w:ascii="Times New Roman" w:hAnsi="Times New Roman" w:cs="Times New Roman"/>
                <w:sz w:val="24"/>
                <w:szCs w:val="24"/>
              </w:rPr>
              <w:t xml:space="preserve">п — </w:t>
            </w:r>
            <w:r w:rsidRPr="003A7E06">
              <w:rPr>
                <w:rStyle w:val="FontStyle61"/>
                <w:rFonts w:ascii="Times New Roman" w:hAnsi="Times New Roman" w:cs="Times New Roman"/>
                <w:sz w:val="24"/>
                <w:szCs w:val="24"/>
              </w:rPr>
              <w:t>нату</w:t>
            </w:r>
            <w:r w:rsidRPr="003A7E06">
              <w:rPr>
                <w:rStyle w:val="FontStyle61"/>
                <w:rFonts w:ascii="Times New Roman" w:hAnsi="Times New Roman" w:cs="Times New Roman"/>
                <w:sz w:val="24"/>
                <w:szCs w:val="24"/>
              </w:rPr>
              <w:softHyphen/>
              <w:t>ральное чи</w:t>
            </w:r>
            <w:r w:rsidRPr="003A7E06">
              <w:rPr>
                <w:rStyle w:val="FontStyle61"/>
                <w:rFonts w:ascii="Times New Roman" w:hAnsi="Times New Roman" w:cs="Times New Roman"/>
                <w:sz w:val="24"/>
                <w:szCs w:val="24"/>
              </w:rPr>
              <w:softHyphen/>
              <w:t>сло.</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Степень с целым показателем. Квадрат</w:t>
            </w:r>
            <w:r w:rsidRPr="003A7E06">
              <w:rPr>
                <w:rStyle w:val="FontStyle61"/>
                <w:rFonts w:ascii="Times New Roman" w:hAnsi="Times New Roman" w:cs="Times New Roman"/>
                <w:sz w:val="24"/>
                <w:szCs w:val="24"/>
              </w:rPr>
              <w:softHyphen/>
              <w:t>ный корень из числа. Корень третьей сте</w:t>
            </w:r>
            <w:r w:rsidRPr="003A7E06">
              <w:rPr>
                <w:rStyle w:val="FontStyle61"/>
                <w:rFonts w:ascii="Times New Roman" w:hAnsi="Times New Roman" w:cs="Times New Roman"/>
                <w:sz w:val="24"/>
                <w:szCs w:val="24"/>
              </w:rPr>
              <w:softHyphen/>
              <w:t>пени.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об иррациональном числе. Ирра</w:t>
            </w:r>
            <w:r w:rsidRPr="003A7E06">
              <w:rPr>
                <w:rStyle w:val="FontStyle61"/>
                <w:rFonts w:ascii="Times New Roman" w:hAnsi="Times New Roman" w:cs="Times New Roman"/>
                <w:sz w:val="24"/>
                <w:szCs w:val="24"/>
              </w:rPr>
              <w:softHyphen/>
              <w:t>цио</w:t>
            </w:r>
            <w:r w:rsidRPr="003A7E06">
              <w:rPr>
                <w:rStyle w:val="FontStyle61"/>
                <w:rFonts w:ascii="Times New Roman" w:hAnsi="Times New Roman" w:cs="Times New Roman"/>
                <w:sz w:val="24"/>
                <w:szCs w:val="24"/>
              </w:rPr>
              <w:softHyphen/>
              <w:t>нальность числа</w:t>
            </w:r>
            <m:oMath>
              <m:rad>
                <m:radPr>
                  <m:degHide m:val="on"/>
                  <m:ctrlPr>
                    <w:rPr>
                      <w:rFonts w:ascii="Cambria Math" w:hAnsi="Cambria Math"/>
                      <w:i/>
                    </w:rPr>
                  </m:ctrlPr>
                </m:radPr>
                <m:deg/>
                <m:e>
                  <m:r>
                    <w:rPr>
                      <w:rFonts w:ascii="Cambria Math" w:hAnsi="Cambria Math"/>
                    </w:rPr>
                    <m:t>2</m:t>
                  </m:r>
                </m:e>
              </m:rad>
            </m:oMath>
            <w:r w:rsidRPr="003A7E06">
              <w:rPr>
                <w:rStyle w:val="FontStyle61"/>
                <w:rFonts w:ascii="Times New Roman" w:hAnsi="Times New Roman" w:cs="Times New Roman"/>
                <w:sz w:val="24"/>
                <w:szCs w:val="24"/>
              </w:rPr>
              <w:t xml:space="preserve"> и несоизме</w:t>
            </w:r>
            <w:r w:rsidRPr="003A7E06">
              <w:rPr>
                <w:rStyle w:val="FontStyle61"/>
                <w:rFonts w:ascii="Times New Roman" w:hAnsi="Times New Roman" w:cs="Times New Roman"/>
                <w:sz w:val="24"/>
                <w:szCs w:val="24"/>
              </w:rPr>
              <w:softHyphen/>
              <w:t>римость сто</w:t>
            </w:r>
            <w:r w:rsidRPr="003A7E06">
              <w:rPr>
                <w:rStyle w:val="FontStyle61"/>
                <w:rFonts w:ascii="Times New Roman" w:hAnsi="Times New Roman" w:cs="Times New Roman"/>
                <w:sz w:val="24"/>
                <w:szCs w:val="24"/>
              </w:rPr>
              <w:softHyphen/>
              <w:t>роны и диагонали квадрата. Десятичные при</w:t>
            </w:r>
            <w:r w:rsidRPr="003A7E06">
              <w:rPr>
                <w:rStyle w:val="FontStyle61"/>
                <w:rFonts w:ascii="Times New Roman" w:hAnsi="Times New Roman" w:cs="Times New Roman"/>
                <w:sz w:val="24"/>
                <w:szCs w:val="24"/>
              </w:rPr>
              <w:softHyphen/>
              <w:t>ближения ирра</w:t>
            </w:r>
            <w:r w:rsidRPr="003A7E06">
              <w:rPr>
                <w:rStyle w:val="FontStyle61"/>
                <w:rFonts w:ascii="Times New Roman" w:hAnsi="Times New Roman" w:cs="Times New Roman"/>
                <w:sz w:val="24"/>
                <w:szCs w:val="24"/>
              </w:rPr>
              <w:softHyphen/>
              <w:t>циональных чисел.</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Множество действительных чисел; пред</w:t>
            </w:r>
            <w:r w:rsidRPr="003A7E06">
              <w:rPr>
                <w:rStyle w:val="FontStyle61"/>
                <w:rFonts w:ascii="Times New Roman" w:hAnsi="Times New Roman" w:cs="Times New Roman"/>
                <w:sz w:val="24"/>
                <w:szCs w:val="24"/>
              </w:rPr>
              <w:softHyphen/>
              <w:t>ставле</w:t>
            </w:r>
            <w:r w:rsidRPr="003A7E06">
              <w:rPr>
                <w:rStyle w:val="FontStyle61"/>
                <w:rFonts w:ascii="Times New Roman" w:hAnsi="Times New Roman" w:cs="Times New Roman"/>
                <w:sz w:val="24"/>
                <w:szCs w:val="24"/>
              </w:rPr>
              <w:softHyphen/>
              <w:t>ние действительных чисел в виде беско</w:t>
            </w:r>
            <w:r w:rsidRPr="003A7E06">
              <w:rPr>
                <w:rStyle w:val="FontStyle61"/>
                <w:rFonts w:ascii="Times New Roman" w:hAnsi="Times New Roman" w:cs="Times New Roman"/>
                <w:sz w:val="24"/>
                <w:szCs w:val="24"/>
              </w:rPr>
              <w:softHyphen/>
              <w:t>нечных десятич</w:t>
            </w:r>
            <w:r w:rsidRPr="003A7E06">
              <w:rPr>
                <w:rStyle w:val="FontStyle61"/>
                <w:rFonts w:ascii="Times New Roman" w:hAnsi="Times New Roman" w:cs="Times New Roman"/>
                <w:sz w:val="24"/>
                <w:szCs w:val="24"/>
              </w:rPr>
              <w:softHyphen/>
              <w:t>ных дробей. Сравнение действи</w:t>
            </w:r>
            <w:r w:rsidRPr="003A7E06">
              <w:rPr>
                <w:rStyle w:val="FontStyle61"/>
                <w:rFonts w:ascii="Times New Roman" w:hAnsi="Times New Roman" w:cs="Times New Roman"/>
                <w:sz w:val="24"/>
                <w:szCs w:val="24"/>
              </w:rPr>
              <w:softHyphen/>
              <w:t>тельных чисел.</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Взаимно однозначное соответствие ме</w:t>
            </w:r>
            <w:r w:rsidRPr="003A7E06">
              <w:rPr>
                <w:rStyle w:val="FontStyle61"/>
                <w:rFonts w:ascii="Times New Roman" w:hAnsi="Times New Roman" w:cs="Times New Roman"/>
                <w:sz w:val="24"/>
                <w:szCs w:val="24"/>
              </w:rPr>
              <w:softHyphen/>
              <w:t>жду дей</w:t>
            </w:r>
            <w:r w:rsidRPr="003A7E06">
              <w:rPr>
                <w:rStyle w:val="FontStyle61"/>
                <w:rFonts w:ascii="Times New Roman" w:hAnsi="Times New Roman" w:cs="Times New Roman"/>
                <w:sz w:val="24"/>
                <w:szCs w:val="24"/>
              </w:rPr>
              <w:softHyphen/>
              <w:t>ствительными числами и точ</w:t>
            </w:r>
            <w:r w:rsidRPr="003A7E06">
              <w:rPr>
                <w:rStyle w:val="FontStyle61"/>
                <w:rFonts w:ascii="Times New Roman" w:hAnsi="Times New Roman" w:cs="Times New Roman"/>
                <w:sz w:val="24"/>
                <w:szCs w:val="24"/>
              </w:rPr>
              <w:softHyphen/>
              <w:t>ками координат</w:t>
            </w:r>
            <w:r w:rsidRPr="003A7E06">
              <w:rPr>
                <w:rStyle w:val="FontStyle61"/>
                <w:rFonts w:ascii="Times New Roman" w:hAnsi="Times New Roman" w:cs="Times New Roman"/>
                <w:sz w:val="24"/>
                <w:szCs w:val="24"/>
              </w:rPr>
              <w:softHyphen/>
              <w:t>ной прямой. Числовые проме</w:t>
            </w:r>
            <w:r w:rsidRPr="003A7E06">
              <w:rPr>
                <w:rStyle w:val="FontStyle61"/>
                <w:rFonts w:ascii="Times New Roman" w:hAnsi="Times New Roman" w:cs="Times New Roman"/>
                <w:sz w:val="24"/>
                <w:szCs w:val="24"/>
              </w:rPr>
              <w:softHyphen/>
              <w:t>жутки: интервал, отрезок, луч</w:t>
            </w:r>
          </w:p>
        </w:tc>
        <w:tc>
          <w:tcPr>
            <w:tcW w:w="4929" w:type="dxa"/>
            <w:tcBorders>
              <w:lef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Описывать </w:t>
            </w:r>
            <w:r w:rsidRPr="003A7E06">
              <w:rPr>
                <w:rStyle w:val="FontStyle61"/>
                <w:rFonts w:ascii="Times New Roman" w:hAnsi="Times New Roman" w:cs="Times New Roman"/>
                <w:sz w:val="24"/>
                <w:szCs w:val="24"/>
              </w:rPr>
              <w:t>множество целых чисел, множе</w:t>
            </w:r>
            <w:r w:rsidRPr="003A7E06">
              <w:rPr>
                <w:rStyle w:val="FontStyle61"/>
                <w:rFonts w:ascii="Times New Roman" w:hAnsi="Times New Roman" w:cs="Times New Roman"/>
                <w:sz w:val="24"/>
                <w:szCs w:val="24"/>
              </w:rPr>
              <w:softHyphen/>
              <w:t>ство ра</w:t>
            </w:r>
            <w:r w:rsidRPr="003A7E06">
              <w:rPr>
                <w:rStyle w:val="FontStyle61"/>
                <w:rFonts w:ascii="Times New Roman" w:hAnsi="Times New Roman" w:cs="Times New Roman"/>
                <w:sz w:val="24"/>
                <w:szCs w:val="24"/>
              </w:rPr>
              <w:softHyphen/>
              <w:t>циональ</w:t>
            </w:r>
            <w:r w:rsidRPr="003A7E06">
              <w:rPr>
                <w:rStyle w:val="FontStyle61"/>
                <w:rFonts w:ascii="Times New Roman" w:hAnsi="Times New Roman" w:cs="Times New Roman"/>
                <w:sz w:val="24"/>
                <w:szCs w:val="24"/>
              </w:rPr>
              <w:softHyphen/>
              <w:t>ных чисел, соотношение ме</w:t>
            </w:r>
            <w:r w:rsidRPr="003A7E06">
              <w:rPr>
                <w:rStyle w:val="FontStyle61"/>
                <w:rFonts w:ascii="Times New Roman" w:hAnsi="Times New Roman" w:cs="Times New Roman"/>
                <w:sz w:val="24"/>
                <w:szCs w:val="24"/>
              </w:rPr>
              <w:softHyphen/>
              <w:t>жду этими множе</w:t>
            </w:r>
            <w:r w:rsidRPr="003A7E06">
              <w:rPr>
                <w:rStyle w:val="FontStyle61"/>
                <w:rFonts w:ascii="Times New Roman" w:hAnsi="Times New Roman" w:cs="Times New Roman"/>
                <w:sz w:val="24"/>
                <w:szCs w:val="24"/>
              </w:rPr>
              <w:softHyphen/>
              <w:t>ст</w:t>
            </w:r>
            <w:r w:rsidRPr="003A7E06">
              <w:rPr>
                <w:rStyle w:val="FontStyle61"/>
                <w:rFonts w:ascii="Times New Roman" w:hAnsi="Times New Roman" w:cs="Times New Roman"/>
                <w:sz w:val="24"/>
                <w:szCs w:val="24"/>
              </w:rPr>
              <w:softHyphen/>
              <w:t>вами.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Сравнивать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упорядочивать </w:t>
            </w:r>
            <w:r w:rsidRPr="003A7E06">
              <w:rPr>
                <w:rStyle w:val="FontStyle61"/>
                <w:rFonts w:ascii="Times New Roman" w:hAnsi="Times New Roman" w:cs="Times New Roman"/>
                <w:sz w:val="24"/>
                <w:szCs w:val="24"/>
              </w:rPr>
              <w:t>рациональ</w:t>
            </w:r>
            <w:r w:rsidRPr="003A7E06">
              <w:rPr>
                <w:rStyle w:val="FontStyle61"/>
                <w:rFonts w:ascii="Times New Roman" w:hAnsi="Times New Roman" w:cs="Times New Roman"/>
                <w:sz w:val="24"/>
                <w:szCs w:val="24"/>
              </w:rPr>
              <w:softHyphen/>
              <w:t>ные числа, выпол</w:t>
            </w:r>
            <w:r w:rsidRPr="003A7E06">
              <w:rPr>
                <w:rStyle w:val="FontStyle61"/>
                <w:rFonts w:ascii="Times New Roman" w:hAnsi="Times New Roman" w:cs="Times New Roman"/>
                <w:sz w:val="24"/>
                <w:szCs w:val="24"/>
              </w:rPr>
              <w:softHyphen/>
              <w:t>нять вычисления с рациональ</w:t>
            </w:r>
            <w:r w:rsidRPr="003A7E06">
              <w:rPr>
                <w:rStyle w:val="FontStyle61"/>
                <w:rFonts w:ascii="Times New Roman" w:hAnsi="Times New Roman" w:cs="Times New Roman"/>
                <w:sz w:val="24"/>
                <w:szCs w:val="24"/>
              </w:rPr>
              <w:softHyphen/>
              <w:t xml:space="preserve">ными числами,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чис</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значе</w:t>
            </w:r>
            <w:r w:rsidRPr="003A7E06">
              <w:rPr>
                <w:rStyle w:val="FontStyle61"/>
                <w:rFonts w:ascii="Times New Roman" w:hAnsi="Times New Roman" w:cs="Times New Roman"/>
                <w:sz w:val="24"/>
                <w:szCs w:val="24"/>
              </w:rPr>
              <w:softHyphen/>
              <w:t>ния степеней с целым показателем.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определение квадратного корня из числа. </w:t>
            </w:r>
            <w:r w:rsidRPr="003A7E06">
              <w:rPr>
                <w:rStyle w:val="FontStyle60"/>
                <w:rFonts w:ascii="Times New Roman" w:hAnsi="Times New Roman" w:cs="Times New Roman"/>
                <w:sz w:val="24"/>
                <w:szCs w:val="24"/>
              </w:rPr>
              <w:t>Ис</w:t>
            </w:r>
            <w:r w:rsidRPr="003A7E06">
              <w:rPr>
                <w:rStyle w:val="FontStyle60"/>
                <w:rFonts w:ascii="Times New Roman" w:hAnsi="Times New Roman" w:cs="Times New Roman"/>
                <w:sz w:val="24"/>
                <w:szCs w:val="24"/>
              </w:rPr>
              <w:softHyphen/>
              <w:t xml:space="preserve">пользовать </w:t>
            </w:r>
            <w:r w:rsidRPr="003A7E06">
              <w:rPr>
                <w:rStyle w:val="FontStyle61"/>
                <w:rFonts w:ascii="Times New Roman" w:hAnsi="Times New Roman" w:cs="Times New Roman"/>
                <w:sz w:val="24"/>
                <w:szCs w:val="24"/>
              </w:rPr>
              <w:t>график функ</w:t>
            </w:r>
            <w:r w:rsidRPr="003A7E06">
              <w:rPr>
                <w:rStyle w:val="FontStyle61"/>
                <w:rFonts w:ascii="Times New Roman" w:hAnsi="Times New Roman" w:cs="Times New Roman"/>
                <w:sz w:val="24"/>
                <w:szCs w:val="24"/>
              </w:rPr>
              <w:softHyphen/>
              <w:t xml:space="preserve">ции </w:t>
            </w:r>
            <w:r w:rsidRPr="003A7E06">
              <w:rPr>
                <w:rStyle w:val="FontStyle45"/>
                <w:rFonts w:ascii="Times New Roman" w:hAnsi="Times New Roman" w:cs="Times New Roman"/>
                <w:sz w:val="24"/>
                <w:szCs w:val="24"/>
              </w:rPr>
              <w:t xml:space="preserve">у = </w:t>
            </w:r>
            <w:r w:rsidRPr="003A7E06">
              <w:rPr>
                <w:rStyle w:val="FontStyle61"/>
                <w:rFonts w:ascii="Times New Roman" w:hAnsi="Times New Roman" w:cs="Times New Roman"/>
                <w:sz w:val="24"/>
                <w:szCs w:val="24"/>
              </w:rPr>
              <w:t>х</w:t>
            </w:r>
            <w:r w:rsidRPr="003A7E06">
              <w:rPr>
                <w:rStyle w:val="FontStyle61"/>
                <w:rFonts w:ascii="Times New Roman" w:hAnsi="Times New Roman" w:cs="Times New Roman"/>
                <w:sz w:val="24"/>
                <w:szCs w:val="24"/>
                <w:vertAlign w:val="superscript"/>
              </w:rPr>
              <w:t>2</w:t>
            </w:r>
            <w:r w:rsidRPr="003A7E06">
              <w:rPr>
                <w:rStyle w:val="FontStyle61"/>
                <w:rFonts w:ascii="Times New Roman" w:hAnsi="Times New Roman" w:cs="Times New Roman"/>
                <w:sz w:val="24"/>
                <w:szCs w:val="24"/>
              </w:rPr>
              <w:t xml:space="preserve"> для нахож</w:t>
            </w:r>
            <w:r w:rsidRPr="003A7E06">
              <w:rPr>
                <w:rStyle w:val="FontStyle61"/>
                <w:rFonts w:ascii="Times New Roman" w:hAnsi="Times New Roman" w:cs="Times New Roman"/>
                <w:sz w:val="24"/>
                <w:szCs w:val="24"/>
              </w:rPr>
              <w:softHyphen/>
              <w:t>дения квад</w:t>
            </w:r>
            <w:r w:rsidRPr="003A7E06">
              <w:rPr>
                <w:rStyle w:val="FontStyle61"/>
                <w:rFonts w:ascii="Times New Roman" w:hAnsi="Times New Roman" w:cs="Times New Roman"/>
                <w:sz w:val="24"/>
                <w:szCs w:val="24"/>
              </w:rPr>
              <w:softHyphen/>
              <w:t>ратных кор</w:t>
            </w:r>
            <w:r w:rsidRPr="003A7E06">
              <w:rPr>
                <w:rStyle w:val="FontStyle61"/>
                <w:rFonts w:ascii="Times New Roman" w:hAnsi="Times New Roman" w:cs="Times New Roman"/>
                <w:sz w:val="24"/>
                <w:szCs w:val="24"/>
              </w:rPr>
              <w:softHyphen/>
              <w:t xml:space="preserve">ней. </w:t>
            </w: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точные и прибли</w:t>
            </w:r>
            <w:r w:rsidRPr="003A7E06">
              <w:rPr>
                <w:rStyle w:val="FontStyle61"/>
                <w:rFonts w:ascii="Times New Roman" w:hAnsi="Times New Roman" w:cs="Times New Roman"/>
                <w:sz w:val="24"/>
                <w:szCs w:val="24"/>
              </w:rPr>
              <w:softHyphen/>
              <w:t>женные значения корней, используя при необходимо</w:t>
            </w:r>
            <w:r w:rsidRPr="003A7E06">
              <w:rPr>
                <w:rStyle w:val="FontStyle61"/>
                <w:rFonts w:ascii="Times New Roman" w:hAnsi="Times New Roman" w:cs="Times New Roman"/>
                <w:sz w:val="24"/>
                <w:szCs w:val="24"/>
              </w:rPr>
              <w:softHyphen/>
              <w:t>сти калькуля</w:t>
            </w:r>
            <w:r w:rsidRPr="003A7E06">
              <w:rPr>
                <w:rStyle w:val="FontStyle61"/>
                <w:rFonts w:ascii="Times New Roman" w:hAnsi="Times New Roman" w:cs="Times New Roman"/>
                <w:sz w:val="24"/>
                <w:szCs w:val="24"/>
              </w:rPr>
              <w:softHyphen/>
              <w:t>тор; проводить оценку квадрат</w:t>
            </w:r>
            <w:r w:rsidRPr="003A7E06">
              <w:rPr>
                <w:rStyle w:val="FontStyle61"/>
                <w:rFonts w:ascii="Times New Roman" w:hAnsi="Times New Roman" w:cs="Times New Roman"/>
                <w:sz w:val="24"/>
                <w:szCs w:val="24"/>
              </w:rPr>
              <w:softHyphen/>
              <w:t>ных корней.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определение корня третьей степени; нахо</w:t>
            </w:r>
            <w:r w:rsidRPr="003A7E06">
              <w:rPr>
                <w:rStyle w:val="FontStyle61"/>
                <w:rFonts w:ascii="Times New Roman" w:hAnsi="Times New Roman" w:cs="Times New Roman"/>
                <w:sz w:val="24"/>
                <w:szCs w:val="24"/>
              </w:rPr>
              <w:softHyphen/>
              <w:t>дить значения кубических кор</w:t>
            </w:r>
            <w:r w:rsidRPr="003A7E06">
              <w:rPr>
                <w:rStyle w:val="FontStyle61"/>
                <w:rFonts w:ascii="Times New Roman" w:hAnsi="Times New Roman" w:cs="Times New Roman"/>
                <w:sz w:val="24"/>
                <w:szCs w:val="24"/>
              </w:rPr>
              <w:softHyphen/>
              <w:t>ней, при необходимо</w:t>
            </w:r>
            <w:r w:rsidRPr="003A7E06">
              <w:rPr>
                <w:rStyle w:val="FontStyle61"/>
                <w:rFonts w:ascii="Times New Roman" w:hAnsi="Times New Roman" w:cs="Times New Roman"/>
                <w:sz w:val="24"/>
                <w:szCs w:val="24"/>
              </w:rPr>
              <w:softHyphen/>
              <w:t>сти используя, калькуля</w:t>
            </w:r>
            <w:r w:rsidRPr="003A7E06">
              <w:rPr>
                <w:rStyle w:val="FontStyle61"/>
                <w:rFonts w:ascii="Times New Roman" w:hAnsi="Times New Roman" w:cs="Times New Roman"/>
                <w:sz w:val="24"/>
                <w:szCs w:val="24"/>
              </w:rPr>
              <w:softHyphen/>
              <w:t>тор.</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примеры иррацио</w:t>
            </w:r>
            <w:r w:rsidRPr="003A7E06">
              <w:rPr>
                <w:rStyle w:val="FontStyle61"/>
                <w:rFonts w:ascii="Times New Roman" w:hAnsi="Times New Roman" w:cs="Times New Roman"/>
                <w:sz w:val="24"/>
                <w:szCs w:val="24"/>
              </w:rPr>
              <w:softHyphen/>
              <w:t xml:space="preserve">нальных чисел; </w:t>
            </w:r>
            <w:r w:rsidRPr="003A7E06">
              <w:rPr>
                <w:rStyle w:val="FontStyle60"/>
                <w:rFonts w:ascii="Times New Roman" w:hAnsi="Times New Roman" w:cs="Times New Roman"/>
                <w:sz w:val="24"/>
                <w:szCs w:val="24"/>
              </w:rPr>
              <w:t>распо</w:t>
            </w:r>
            <w:r w:rsidRPr="003A7E06">
              <w:rPr>
                <w:rStyle w:val="FontStyle60"/>
                <w:rFonts w:ascii="Times New Roman" w:hAnsi="Times New Roman" w:cs="Times New Roman"/>
                <w:sz w:val="24"/>
                <w:szCs w:val="24"/>
              </w:rPr>
              <w:softHyphen/>
              <w:t>зна</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рациональные и иррациональ</w:t>
            </w:r>
            <w:r w:rsidRPr="003A7E06">
              <w:rPr>
                <w:rStyle w:val="FontStyle61"/>
                <w:rFonts w:ascii="Times New Roman" w:hAnsi="Times New Roman" w:cs="Times New Roman"/>
                <w:sz w:val="24"/>
                <w:szCs w:val="24"/>
              </w:rPr>
              <w:softHyphen/>
              <w:t xml:space="preserve">ные числа; </w:t>
            </w:r>
            <w:r w:rsidRPr="003A7E06">
              <w:rPr>
                <w:rStyle w:val="FontStyle60"/>
                <w:rFonts w:ascii="Times New Roman" w:hAnsi="Times New Roman" w:cs="Times New Roman"/>
                <w:sz w:val="24"/>
                <w:szCs w:val="24"/>
              </w:rPr>
              <w:t>изобра</w:t>
            </w:r>
            <w:r w:rsidRPr="003A7E06">
              <w:rPr>
                <w:rStyle w:val="FontStyle60"/>
                <w:rFonts w:ascii="Times New Roman" w:hAnsi="Times New Roman" w:cs="Times New Roman"/>
                <w:sz w:val="24"/>
                <w:szCs w:val="24"/>
              </w:rPr>
              <w:softHyphen/>
              <w:t xml:space="preserve">жать </w:t>
            </w:r>
            <w:r w:rsidRPr="003A7E06">
              <w:rPr>
                <w:rStyle w:val="FontStyle61"/>
                <w:rFonts w:ascii="Times New Roman" w:hAnsi="Times New Roman" w:cs="Times New Roman"/>
                <w:sz w:val="24"/>
                <w:szCs w:val="24"/>
              </w:rPr>
              <w:t>числа точками коорди</w:t>
            </w:r>
            <w:r w:rsidRPr="003A7E06">
              <w:rPr>
                <w:rStyle w:val="FontStyle61"/>
                <w:rFonts w:ascii="Times New Roman" w:hAnsi="Times New Roman" w:cs="Times New Roman"/>
                <w:sz w:val="24"/>
                <w:szCs w:val="24"/>
              </w:rPr>
              <w:softHyphen/>
              <w:t>натной прямой.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Находить </w:t>
            </w:r>
            <w:r w:rsidRPr="003A7E06">
              <w:rPr>
                <w:rStyle w:val="FontStyle61"/>
                <w:rFonts w:ascii="Times New Roman" w:hAnsi="Times New Roman" w:cs="Times New Roman"/>
                <w:sz w:val="24"/>
                <w:szCs w:val="24"/>
              </w:rPr>
              <w:t>десятичные приближе</w:t>
            </w:r>
            <w:r w:rsidRPr="003A7E06">
              <w:rPr>
                <w:rStyle w:val="FontStyle61"/>
                <w:rFonts w:ascii="Times New Roman" w:hAnsi="Times New Roman" w:cs="Times New Roman"/>
                <w:sz w:val="24"/>
                <w:szCs w:val="24"/>
              </w:rPr>
              <w:softHyphen/>
              <w:t>ния рацио</w:t>
            </w:r>
            <w:r w:rsidRPr="003A7E06">
              <w:rPr>
                <w:rStyle w:val="FontStyle61"/>
                <w:rFonts w:ascii="Times New Roman" w:hAnsi="Times New Roman" w:cs="Times New Roman"/>
                <w:sz w:val="24"/>
                <w:szCs w:val="24"/>
              </w:rPr>
              <w:softHyphen/>
              <w:t>нальных и иррацио</w:t>
            </w:r>
            <w:r w:rsidRPr="003A7E06">
              <w:rPr>
                <w:rStyle w:val="FontStyle61"/>
                <w:rFonts w:ascii="Times New Roman" w:hAnsi="Times New Roman" w:cs="Times New Roman"/>
                <w:sz w:val="24"/>
                <w:szCs w:val="24"/>
              </w:rPr>
              <w:softHyphen/>
              <w:t xml:space="preserve">нальных чисел; </w:t>
            </w:r>
            <w:r w:rsidRPr="003A7E06">
              <w:rPr>
                <w:rStyle w:val="FontStyle60"/>
                <w:rFonts w:ascii="Times New Roman" w:hAnsi="Times New Roman" w:cs="Times New Roman"/>
                <w:sz w:val="24"/>
                <w:szCs w:val="24"/>
              </w:rPr>
              <w:t>сравни</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упорядочивать </w:t>
            </w:r>
            <w:r w:rsidRPr="003A7E06">
              <w:rPr>
                <w:rStyle w:val="FontStyle61"/>
                <w:rFonts w:ascii="Times New Roman" w:hAnsi="Times New Roman" w:cs="Times New Roman"/>
                <w:sz w:val="24"/>
                <w:szCs w:val="24"/>
              </w:rPr>
              <w:t>действи</w:t>
            </w:r>
            <w:r w:rsidRPr="003A7E06">
              <w:rPr>
                <w:rStyle w:val="FontStyle61"/>
                <w:rFonts w:ascii="Times New Roman" w:hAnsi="Times New Roman" w:cs="Times New Roman"/>
                <w:sz w:val="24"/>
                <w:szCs w:val="24"/>
              </w:rPr>
              <w:softHyphen/>
              <w:t>тельные числа.</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Описывать </w:t>
            </w:r>
            <w:r w:rsidRPr="003A7E06">
              <w:rPr>
                <w:rStyle w:val="FontStyle61"/>
                <w:rFonts w:ascii="Times New Roman" w:hAnsi="Times New Roman" w:cs="Times New Roman"/>
                <w:sz w:val="24"/>
                <w:szCs w:val="24"/>
              </w:rPr>
              <w:t>множество действи</w:t>
            </w:r>
            <w:r w:rsidRPr="003A7E06">
              <w:rPr>
                <w:rStyle w:val="FontStyle61"/>
                <w:rFonts w:ascii="Times New Roman" w:hAnsi="Times New Roman" w:cs="Times New Roman"/>
                <w:sz w:val="24"/>
                <w:szCs w:val="24"/>
              </w:rPr>
              <w:softHyphen/>
              <w:t>тельных чи</w:t>
            </w:r>
            <w:r w:rsidRPr="003A7E06">
              <w:rPr>
                <w:rStyle w:val="FontStyle61"/>
                <w:rFonts w:ascii="Times New Roman" w:hAnsi="Times New Roman" w:cs="Times New Roman"/>
                <w:sz w:val="24"/>
                <w:szCs w:val="24"/>
              </w:rPr>
              <w:softHyphen/>
              <w:t>сел.</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в письменной ма</w:t>
            </w:r>
            <w:r w:rsidRPr="003A7E06">
              <w:rPr>
                <w:rStyle w:val="FontStyle61"/>
                <w:rFonts w:ascii="Times New Roman" w:hAnsi="Times New Roman" w:cs="Times New Roman"/>
                <w:sz w:val="24"/>
                <w:szCs w:val="24"/>
              </w:rPr>
              <w:softHyphen/>
              <w:t>тематиче</w:t>
            </w:r>
            <w:r w:rsidRPr="003A7E06">
              <w:rPr>
                <w:rStyle w:val="FontStyle61"/>
                <w:rFonts w:ascii="Times New Roman" w:hAnsi="Times New Roman" w:cs="Times New Roman"/>
                <w:sz w:val="24"/>
                <w:szCs w:val="24"/>
              </w:rPr>
              <w:softHyphen/>
              <w:t>ской речи обозначе</w:t>
            </w:r>
            <w:r w:rsidRPr="003A7E06">
              <w:rPr>
                <w:rStyle w:val="FontStyle61"/>
                <w:rFonts w:ascii="Times New Roman" w:hAnsi="Times New Roman" w:cs="Times New Roman"/>
                <w:sz w:val="24"/>
                <w:szCs w:val="24"/>
              </w:rPr>
              <w:softHyphen/>
              <w:t>ния и графические изобра</w:t>
            </w:r>
            <w:r w:rsidRPr="003A7E06">
              <w:rPr>
                <w:rStyle w:val="FontStyle61"/>
                <w:rFonts w:ascii="Times New Roman" w:hAnsi="Times New Roman" w:cs="Times New Roman"/>
                <w:sz w:val="24"/>
                <w:szCs w:val="24"/>
              </w:rPr>
              <w:softHyphen/>
              <w:t>жения чи</w:t>
            </w:r>
            <w:r w:rsidRPr="003A7E06">
              <w:rPr>
                <w:rStyle w:val="FontStyle61"/>
                <w:rFonts w:ascii="Times New Roman" w:hAnsi="Times New Roman" w:cs="Times New Roman"/>
                <w:sz w:val="24"/>
                <w:szCs w:val="24"/>
              </w:rPr>
              <w:softHyphen/>
              <w:t>словых мно</w:t>
            </w:r>
            <w:r w:rsidRPr="003A7E06">
              <w:rPr>
                <w:rStyle w:val="FontStyle61"/>
                <w:rFonts w:ascii="Times New Roman" w:hAnsi="Times New Roman" w:cs="Times New Roman"/>
                <w:sz w:val="24"/>
                <w:szCs w:val="24"/>
              </w:rPr>
              <w:softHyphen/>
              <w:t>жеств, теоретико-мно</w:t>
            </w:r>
            <w:r w:rsidRPr="003A7E06">
              <w:rPr>
                <w:rStyle w:val="FontStyle61"/>
                <w:rFonts w:ascii="Times New Roman" w:hAnsi="Times New Roman" w:cs="Times New Roman"/>
                <w:sz w:val="24"/>
                <w:szCs w:val="24"/>
              </w:rPr>
              <w:softHyphen/>
              <w:t>жественную символику</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12"/>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Приближенное   значение   величины,   точ</w:t>
            </w:r>
            <w:r w:rsidRPr="003A7E06">
              <w:rPr>
                <w:rStyle w:val="FontStyle61"/>
                <w:rFonts w:ascii="Times New Roman" w:hAnsi="Times New Roman" w:cs="Times New Roman"/>
                <w:sz w:val="24"/>
                <w:szCs w:val="24"/>
              </w:rPr>
              <w:softHyphen/>
              <w:t>ность приближения. Размеры объек</w:t>
            </w:r>
            <w:r w:rsidRPr="003A7E06">
              <w:rPr>
                <w:rStyle w:val="FontStyle61"/>
                <w:rFonts w:ascii="Times New Roman" w:hAnsi="Times New Roman" w:cs="Times New Roman"/>
                <w:sz w:val="24"/>
                <w:szCs w:val="24"/>
              </w:rPr>
              <w:softHyphen/>
              <w:t>тов окружаю</w:t>
            </w:r>
            <w:r w:rsidRPr="003A7E06">
              <w:rPr>
                <w:rStyle w:val="FontStyle61"/>
                <w:rFonts w:ascii="Times New Roman" w:hAnsi="Times New Roman" w:cs="Times New Roman"/>
                <w:sz w:val="24"/>
                <w:szCs w:val="24"/>
              </w:rPr>
              <w:softHyphen/>
              <w:t>щего мира (от элементар</w:t>
            </w:r>
            <w:r w:rsidRPr="003A7E06">
              <w:rPr>
                <w:rStyle w:val="FontStyle61"/>
                <w:rFonts w:ascii="Times New Roman" w:hAnsi="Times New Roman" w:cs="Times New Roman"/>
                <w:sz w:val="24"/>
                <w:szCs w:val="24"/>
              </w:rPr>
              <w:softHyphen/>
              <w:t>ных частиц до Вселенной), длительность процессов в окру</w:t>
            </w:r>
            <w:r w:rsidRPr="003A7E06">
              <w:rPr>
                <w:rStyle w:val="FontStyle61"/>
                <w:rFonts w:ascii="Times New Roman" w:hAnsi="Times New Roman" w:cs="Times New Roman"/>
                <w:sz w:val="24"/>
                <w:szCs w:val="24"/>
              </w:rPr>
              <w:softHyphen/>
              <w:t>жающем мире. Выделе</w:t>
            </w:r>
            <w:r w:rsidRPr="003A7E06">
              <w:rPr>
                <w:rStyle w:val="FontStyle61"/>
                <w:rFonts w:ascii="Times New Roman" w:hAnsi="Times New Roman" w:cs="Times New Roman"/>
                <w:sz w:val="24"/>
                <w:szCs w:val="24"/>
              </w:rPr>
              <w:softHyphen/>
              <w:t>ние множите</w:t>
            </w:r>
            <w:r w:rsidRPr="003A7E06">
              <w:rPr>
                <w:rStyle w:val="FontStyle61"/>
                <w:rFonts w:ascii="Times New Roman" w:hAnsi="Times New Roman" w:cs="Times New Roman"/>
                <w:sz w:val="24"/>
                <w:szCs w:val="24"/>
              </w:rPr>
              <w:softHyphen/>
              <w:t>ля — сте</w:t>
            </w:r>
            <w:r w:rsidRPr="003A7E06">
              <w:rPr>
                <w:rStyle w:val="FontStyle61"/>
                <w:rFonts w:ascii="Times New Roman" w:hAnsi="Times New Roman" w:cs="Times New Roman"/>
                <w:sz w:val="24"/>
                <w:szCs w:val="24"/>
              </w:rPr>
              <w:softHyphen/>
              <w:t xml:space="preserve">пени </w:t>
            </w:r>
            <w:r w:rsidRPr="003A7E06">
              <w:rPr>
                <w:rStyle w:val="FontStyle44"/>
                <w:sz w:val="24"/>
                <w:szCs w:val="24"/>
              </w:rPr>
              <w:t xml:space="preserve">10 </w:t>
            </w:r>
            <w:r w:rsidRPr="003A7E06">
              <w:rPr>
                <w:rStyle w:val="FontStyle61"/>
                <w:rFonts w:ascii="Times New Roman" w:hAnsi="Times New Roman" w:cs="Times New Roman"/>
                <w:sz w:val="24"/>
                <w:szCs w:val="24"/>
              </w:rPr>
              <w:t>в записи числа.</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Прикидка и оценка результатов вычисле</w:t>
            </w:r>
            <w:r w:rsidRPr="003A7E06">
              <w:rPr>
                <w:rStyle w:val="FontStyle61"/>
                <w:rFonts w:ascii="Times New Roman" w:hAnsi="Times New Roman" w:cs="Times New Roman"/>
                <w:sz w:val="24"/>
                <w:szCs w:val="24"/>
              </w:rPr>
              <w:softHyphen/>
              <w:t>ний</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Находить, анализировать, со</w:t>
            </w:r>
            <w:r w:rsidRPr="003A7E06">
              <w:rPr>
                <w:rStyle w:val="FontStyle60"/>
                <w:rFonts w:ascii="Times New Roman" w:hAnsi="Times New Roman" w:cs="Times New Roman"/>
                <w:sz w:val="24"/>
                <w:szCs w:val="24"/>
              </w:rPr>
              <w:softHyphen/>
              <w:t xml:space="preserve">поставлять </w:t>
            </w:r>
            <w:r w:rsidRPr="003A7E06">
              <w:rPr>
                <w:rStyle w:val="FontStyle61"/>
                <w:rFonts w:ascii="Times New Roman" w:hAnsi="Times New Roman" w:cs="Times New Roman"/>
                <w:sz w:val="24"/>
                <w:szCs w:val="24"/>
              </w:rPr>
              <w:t>числовые характе</w:t>
            </w:r>
            <w:r w:rsidRPr="003A7E06">
              <w:rPr>
                <w:rStyle w:val="FontStyle61"/>
                <w:rFonts w:ascii="Times New Roman" w:hAnsi="Times New Roman" w:cs="Times New Roman"/>
                <w:sz w:val="24"/>
                <w:szCs w:val="24"/>
              </w:rPr>
              <w:softHyphen/>
              <w:t>ри</w:t>
            </w:r>
            <w:r w:rsidRPr="003A7E06">
              <w:rPr>
                <w:rStyle w:val="FontStyle61"/>
                <w:rFonts w:ascii="Times New Roman" w:hAnsi="Times New Roman" w:cs="Times New Roman"/>
                <w:sz w:val="24"/>
                <w:szCs w:val="24"/>
              </w:rPr>
              <w:softHyphen/>
              <w:t>стики объектов окру</w:t>
            </w:r>
            <w:r w:rsidRPr="003A7E06">
              <w:rPr>
                <w:rStyle w:val="FontStyle61"/>
                <w:rFonts w:ascii="Times New Roman" w:hAnsi="Times New Roman" w:cs="Times New Roman"/>
                <w:sz w:val="24"/>
                <w:szCs w:val="24"/>
              </w:rPr>
              <w:softHyphen/>
              <w:t>жаю</w:t>
            </w:r>
            <w:r w:rsidRPr="003A7E06">
              <w:rPr>
                <w:rStyle w:val="FontStyle61"/>
                <w:rFonts w:ascii="Times New Roman" w:hAnsi="Times New Roman" w:cs="Times New Roman"/>
                <w:sz w:val="24"/>
                <w:szCs w:val="24"/>
              </w:rPr>
              <w:softHyphen/>
              <w:t>щего мира.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запись чисел в стандартном виде для выраже</w:t>
            </w:r>
            <w:r w:rsidRPr="003A7E06">
              <w:rPr>
                <w:rStyle w:val="FontStyle61"/>
                <w:rFonts w:ascii="Times New Roman" w:hAnsi="Times New Roman" w:cs="Times New Roman"/>
                <w:sz w:val="24"/>
                <w:szCs w:val="24"/>
              </w:rPr>
              <w:softHyphen/>
              <w:t>ния размеров объектов, длитель</w:t>
            </w:r>
            <w:r w:rsidRPr="003A7E06">
              <w:rPr>
                <w:rStyle w:val="FontStyle61"/>
                <w:rFonts w:ascii="Times New Roman" w:hAnsi="Times New Roman" w:cs="Times New Roman"/>
                <w:sz w:val="24"/>
                <w:szCs w:val="24"/>
              </w:rPr>
              <w:softHyphen/>
              <w:t>ности процессов в окру</w:t>
            </w:r>
            <w:r w:rsidRPr="003A7E06">
              <w:rPr>
                <w:rStyle w:val="FontStyle61"/>
                <w:rFonts w:ascii="Times New Roman" w:hAnsi="Times New Roman" w:cs="Times New Roman"/>
                <w:sz w:val="24"/>
                <w:szCs w:val="24"/>
              </w:rPr>
              <w:softHyphen/>
              <w:t>жающем мире.</w:t>
            </w:r>
          </w:p>
          <w:p w:rsidR="00152D12" w:rsidRPr="003A7E06" w:rsidRDefault="00152D12" w:rsidP="00FE471F">
            <w:pPr>
              <w:pStyle w:val="Style30"/>
              <w:widowControl/>
              <w:spacing w:line="240" w:lineRule="auto"/>
              <w:rPr>
                <w:rStyle w:val="FontStyle44"/>
                <w:sz w:val="24"/>
                <w:szCs w:val="24"/>
              </w:rPr>
            </w:pPr>
            <w:r w:rsidRPr="003A7E06">
              <w:rPr>
                <w:rStyle w:val="FontStyle60"/>
                <w:rFonts w:ascii="Times New Roman" w:hAnsi="Times New Roman" w:cs="Times New Roman"/>
                <w:sz w:val="24"/>
                <w:szCs w:val="24"/>
              </w:rPr>
              <w:t xml:space="preserve">Сравнивать </w:t>
            </w:r>
            <w:r w:rsidRPr="003A7E06">
              <w:rPr>
                <w:rStyle w:val="FontStyle61"/>
                <w:rFonts w:ascii="Times New Roman" w:hAnsi="Times New Roman" w:cs="Times New Roman"/>
                <w:sz w:val="24"/>
                <w:szCs w:val="24"/>
              </w:rPr>
              <w:t>числа и величины, записанные с исполь</w:t>
            </w:r>
            <w:r w:rsidRPr="003A7E06">
              <w:rPr>
                <w:rStyle w:val="FontStyle61"/>
                <w:rFonts w:ascii="Times New Roman" w:hAnsi="Times New Roman" w:cs="Times New Roman"/>
                <w:sz w:val="24"/>
                <w:szCs w:val="24"/>
              </w:rPr>
              <w:softHyphen/>
              <w:t>зова</w:t>
            </w:r>
            <w:r w:rsidRPr="003A7E06">
              <w:rPr>
                <w:rStyle w:val="FontStyle61"/>
                <w:rFonts w:ascii="Times New Roman" w:hAnsi="Times New Roman" w:cs="Times New Roman"/>
                <w:sz w:val="24"/>
                <w:szCs w:val="24"/>
              </w:rPr>
              <w:softHyphen/>
              <w:t xml:space="preserve">нием степени </w:t>
            </w:r>
            <w:r w:rsidRPr="003A7E06">
              <w:rPr>
                <w:rStyle w:val="FontStyle44"/>
                <w:sz w:val="24"/>
                <w:szCs w:val="24"/>
              </w:rPr>
              <w:t>10.</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разные формы записи прибли</w:t>
            </w:r>
            <w:r w:rsidRPr="003A7E06">
              <w:rPr>
                <w:rStyle w:val="FontStyle61"/>
                <w:rFonts w:ascii="Times New Roman" w:hAnsi="Times New Roman" w:cs="Times New Roman"/>
                <w:sz w:val="24"/>
                <w:szCs w:val="24"/>
              </w:rPr>
              <w:softHyphen/>
              <w:t>женных значе</w:t>
            </w:r>
            <w:r w:rsidRPr="003A7E06">
              <w:rPr>
                <w:rStyle w:val="FontStyle61"/>
                <w:rFonts w:ascii="Times New Roman" w:hAnsi="Times New Roman" w:cs="Times New Roman"/>
                <w:sz w:val="24"/>
                <w:szCs w:val="24"/>
              </w:rPr>
              <w:softHyphen/>
              <w:t>ний; делать выводы о точности приближения по за</w:t>
            </w:r>
            <w:r w:rsidRPr="003A7E06">
              <w:rPr>
                <w:rStyle w:val="FontStyle61"/>
                <w:rFonts w:ascii="Times New Roman" w:hAnsi="Times New Roman" w:cs="Times New Roman"/>
                <w:sz w:val="24"/>
                <w:szCs w:val="24"/>
              </w:rPr>
              <w:softHyphen/>
              <w:t>писи прибли</w:t>
            </w:r>
            <w:r w:rsidRPr="003A7E06">
              <w:rPr>
                <w:rStyle w:val="FontStyle61"/>
                <w:rFonts w:ascii="Times New Roman" w:hAnsi="Times New Roman" w:cs="Times New Roman"/>
                <w:sz w:val="24"/>
                <w:szCs w:val="24"/>
              </w:rPr>
              <w:softHyphen/>
              <w:t>женного значе</w:t>
            </w:r>
            <w:r w:rsidRPr="003A7E06">
              <w:rPr>
                <w:rStyle w:val="FontStyle61"/>
                <w:rFonts w:ascii="Times New Roman" w:hAnsi="Times New Roman" w:cs="Times New Roman"/>
                <w:sz w:val="24"/>
                <w:szCs w:val="24"/>
              </w:rPr>
              <w:softHyphen/>
              <w:t>ния.</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вычисления с реаль</w:t>
            </w:r>
            <w:r w:rsidRPr="003A7E06">
              <w:rPr>
                <w:rStyle w:val="FontStyle61"/>
                <w:rFonts w:ascii="Times New Roman" w:hAnsi="Times New Roman" w:cs="Times New Roman"/>
                <w:sz w:val="24"/>
                <w:szCs w:val="24"/>
              </w:rPr>
              <w:softHyphen/>
              <w:t>ными дан</w:t>
            </w:r>
            <w:r w:rsidRPr="003A7E06">
              <w:rPr>
                <w:rStyle w:val="FontStyle61"/>
                <w:rFonts w:ascii="Times New Roman" w:hAnsi="Times New Roman" w:cs="Times New Roman"/>
                <w:sz w:val="24"/>
                <w:szCs w:val="24"/>
              </w:rPr>
              <w:softHyphen/>
              <w:t>ными.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прикидку и оценку результатов вычислений</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31"/>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Буквенные выражения (выражения с пе</w:t>
            </w:r>
            <w:r w:rsidRPr="003A7E06">
              <w:rPr>
                <w:rStyle w:val="FontStyle61"/>
                <w:rFonts w:ascii="Times New Roman" w:hAnsi="Times New Roman" w:cs="Times New Roman"/>
                <w:sz w:val="24"/>
                <w:szCs w:val="24"/>
              </w:rPr>
              <w:softHyphen/>
              <w:t>ремен</w:t>
            </w:r>
            <w:r w:rsidRPr="003A7E06">
              <w:rPr>
                <w:rStyle w:val="FontStyle61"/>
                <w:rFonts w:ascii="Times New Roman" w:hAnsi="Times New Roman" w:cs="Times New Roman"/>
                <w:sz w:val="24"/>
                <w:szCs w:val="24"/>
              </w:rPr>
              <w:softHyphen/>
              <w:t>ны</w:t>
            </w:r>
            <w:r w:rsidRPr="003A7E06">
              <w:rPr>
                <w:rStyle w:val="FontStyle61"/>
                <w:rFonts w:ascii="Times New Roman" w:hAnsi="Times New Roman" w:cs="Times New Roman"/>
                <w:sz w:val="24"/>
                <w:szCs w:val="24"/>
              </w:rPr>
              <w:softHyphen/>
              <w:t>ми). Числовое значение буквен</w:t>
            </w:r>
            <w:r w:rsidRPr="003A7E06">
              <w:rPr>
                <w:rStyle w:val="FontStyle61"/>
                <w:rFonts w:ascii="Times New Roman" w:hAnsi="Times New Roman" w:cs="Times New Roman"/>
                <w:sz w:val="24"/>
                <w:szCs w:val="24"/>
              </w:rPr>
              <w:softHyphen/>
              <w:t>ного выражения. До</w:t>
            </w:r>
            <w:r w:rsidRPr="003A7E06">
              <w:rPr>
                <w:rStyle w:val="FontStyle61"/>
                <w:rFonts w:ascii="Times New Roman" w:hAnsi="Times New Roman" w:cs="Times New Roman"/>
                <w:sz w:val="24"/>
                <w:szCs w:val="24"/>
              </w:rPr>
              <w:softHyphen/>
              <w:t>пустимые зна</w:t>
            </w:r>
            <w:r w:rsidRPr="003A7E06">
              <w:rPr>
                <w:rStyle w:val="FontStyle61"/>
                <w:rFonts w:ascii="Times New Roman" w:hAnsi="Times New Roman" w:cs="Times New Roman"/>
                <w:sz w:val="24"/>
                <w:szCs w:val="24"/>
              </w:rPr>
              <w:softHyphen/>
              <w:t>чения перемен</w:t>
            </w:r>
            <w:r w:rsidRPr="003A7E06">
              <w:rPr>
                <w:rStyle w:val="FontStyle61"/>
                <w:rFonts w:ascii="Times New Roman" w:hAnsi="Times New Roman" w:cs="Times New Roman"/>
                <w:sz w:val="24"/>
                <w:szCs w:val="24"/>
              </w:rPr>
              <w:softHyphen/>
              <w:t>ных. Подстановка выра</w:t>
            </w:r>
            <w:r w:rsidRPr="003A7E06">
              <w:rPr>
                <w:rStyle w:val="FontStyle61"/>
                <w:rFonts w:ascii="Times New Roman" w:hAnsi="Times New Roman" w:cs="Times New Roman"/>
                <w:sz w:val="24"/>
                <w:szCs w:val="24"/>
              </w:rPr>
              <w:softHyphen/>
              <w:t>же</w:t>
            </w:r>
            <w:r w:rsidRPr="003A7E06">
              <w:rPr>
                <w:rStyle w:val="FontStyle61"/>
                <w:rFonts w:ascii="Times New Roman" w:hAnsi="Times New Roman" w:cs="Times New Roman"/>
                <w:sz w:val="24"/>
                <w:szCs w:val="24"/>
              </w:rPr>
              <w:softHyphen/>
              <w:t>ний вместо перемен</w:t>
            </w:r>
            <w:r w:rsidRPr="003A7E06">
              <w:rPr>
                <w:rStyle w:val="FontStyle61"/>
                <w:rFonts w:ascii="Times New Roman" w:hAnsi="Times New Roman" w:cs="Times New Roman"/>
                <w:sz w:val="24"/>
                <w:szCs w:val="24"/>
              </w:rPr>
              <w:softHyphen/>
              <w:t>ных.</w:t>
            </w:r>
          </w:p>
          <w:p w:rsidR="00152D12" w:rsidRPr="003A7E06" w:rsidRDefault="00152D12" w:rsidP="00FE471F">
            <w:pPr>
              <w:pStyle w:val="Style33"/>
              <w:widowControl/>
              <w:spacing w:line="240" w:lineRule="auto"/>
              <w:ind w:firstLine="341"/>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Преобразование буквенных выраже</w:t>
            </w:r>
            <w:r w:rsidRPr="003A7E06">
              <w:rPr>
                <w:rStyle w:val="FontStyle61"/>
                <w:rFonts w:ascii="Times New Roman" w:hAnsi="Times New Roman" w:cs="Times New Roman"/>
                <w:sz w:val="24"/>
                <w:szCs w:val="24"/>
              </w:rPr>
              <w:softHyphen/>
              <w:t>ний на ос</w:t>
            </w:r>
            <w:r w:rsidRPr="003A7E06">
              <w:rPr>
                <w:rStyle w:val="FontStyle61"/>
                <w:rFonts w:ascii="Times New Roman" w:hAnsi="Times New Roman" w:cs="Times New Roman"/>
                <w:sz w:val="24"/>
                <w:szCs w:val="24"/>
              </w:rPr>
              <w:softHyphen/>
              <w:t>нове свойств арифметических действий. Равен</w:t>
            </w:r>
            <w:r w:rsidRPr="003A7E06">
              <w:rPr>
                <w:rStyle w:val="FontStyle61"/>
                <w:rFonts w:ascii="Times New Roman" w:hAnsi="Times New Roman" w:cs="Times New Roman"/>
                <w:sz w:val="24"/>
                <w:szCs w:val="24"/>
              </w:rPr>
              <w:softHyphen/>
              <w:t>ство буквен</w:t>
            </w:r>
            <w:r w:rsidRPr="003A7E06">
              <w:rPr>
                <w:rStyle w:val="FontStyle61"/>
                <w:rFonts w:ascii="Times New Roman" w:hAnsi="Times New Roman" w:cs="Times New Roman"/>
                <w:sz w:val="24"/>
                <w:szCs w:val="24"/>
              </w:rPr>
              <w:softHyphen/>
              <w:t>ных выраже</w:t>
            </w:r>
            <w:r w:rsidRPr="003A7E06">
              <w:rPr>
                <w:rStyle w:val="FontStyle61"/>
                <w:rFonts w:ascii="Times New Roman" w:hAnsi="Times New Roman" w:cs="Times New Roman"/>
                <w:sz w:val="24"/>
                <w:szCs w:val="24"/>
              </w:rPr>
              <w:softHyphen/>
              <w:t>ний. Тождество</w:t>
            </w:r>
          </w:p>
        </w:tc>
        <w:tc>
          <w:tcPr>
            <w:tcW w:w="4929" w:type="dxa"/>
            <w:tcBorders>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элементарные зна</w:t>
            </w:r>
            <w:r w:rsidRPr="003A7E06">
              <w:rPr>
                <w:rStyle w:val="FontStyle61"/>
                <w:rFonts w:ascii="Times New Roman" w:hAnsi="Times New Roman" w:cs="Times New Roman"/>
                <w:sz w:val="24"/>
                <w:szCs w:val="24"/>
              </w:rPr>
              <w:softHyphen/>
              <w:t>ково-символиче</w:t>
            </w:r>
            <w:r w:rsidRPr="003A7E06">
              <w:rPr>
                <w:rStyle w:val="FontStyle61"/>
                <w:rFonts w:ascii="Times New Roman" w:hAnsi="Times New Roman" w:cs="Times New Roman"/>
                <w:sz w:val="24"/>
                <w:szCs w:val="24"/>
              </w:rPr>
              <w:softHyphen/>
              <w:t>ские дейст</w:t>
            </w:r>
            <w:r w:rsidRPr="003A7E06">
              <w:rPr>
                <w:rStyle w:val="FontStyle61"/>
                <w:rFonts w:ascii="Times New Roman" w:hAnsi="Times New Roman" w:cs="Times New Roman"/>
                <w:sz w:val="24"/>
                <w:szCs w:val="24"/>
              </w:rPr>
              <w:softHyphen/>
              <w:t xml:space="preserve">вия: </w:t>
            </w:r>
            <w:r w:rsidRPr="003A7E06">
              <w:rPr>
                <w:rStyle w:val="FontStyle60"/>
                <w:rFonts w:ascii="Times New Roman" w:hAnsi="Times New Roman" w:cs="Times New Roman"/>
                <w:sz w:val="24"/>
                <w:szCs w:val="24"/>
              </w:rPr>
              <w:t xml:space="preserve">применять </w:t>
            </w:r>
            <w:r w:rsidRPr="003A7E06">
              <w:rPr>
                <w:rStyle w:val="FontStyle61"/>
                <w:rFonts w:ascii="Times New Roman" w:hAnsi="Times New Roman" w:cs="Times New Roman"/>
                <w:sz w:val="24"/>
                <w:szCs w:val="24"/>
              </w:rPr>
              <w:t>буквы для обозначе</w:t>
            </w:r>
            <w:r w:rsidRPr="003A7E06">
              <w:rPr>
                <w:rStyle w:val="FontStyle61"/>
                <w:rFonts w:ascii="Times New Roman" w:hAnsi="Times New Roman" w:cs="Times New Roman"/>
                <w:sz w:val="24"/>
                <w:szCs w:val="24"/>
              </w:rPr>
              <w:softHyphen/>
              <w:t>ния чисел, для записи общих ут</w:t>
            </w:r>
            <w:r w:rsidRPr="003A7E06">
              <w:rPr>
                <w:rStyle w:val="FontStyle61"/>
                <w:rFonts w:ascii="Times New Roman" w:hAnsi="Times New Roman" w:cs="Times New Roman"/>
                <w:sz w:val="24"/>
                <w:szCs w:val="24"/>
              </w:rPr>
              <w:softHyphen/>
              <w:t xml:space="preserve">верждений; </w:t>
            </w:r>
            <w:r w:rsidRPr="003A7E06">
              <w:rPr>
                <w:rStyle w:val="FontStyle60"/>
                <w:rFonts w:ascii="Times New Roman" w:hAnsi="Times New Roman" w:cs="Times New Roman"/>
                <w:sz w:val="24"/>
                <w:szCs w:val="24"/>
              </w:rPr>
              <w:t>состав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буквенные выра</w:t>
            </w:r>
            <w:r w:rsidRPr="003A7E06">
              <w:rPr>
                <w:rStyle w:val="FontStyle61"/>
                <w:rFonts w:ascii="Times New Roman" w:hAnsi="Times New Roman" w:cs="Times New Roman"/>
                <w:sz w:val="24"/>
                <w:szCs w:val="24"/>
              </w:rPr>
              <w:softHyphen/>
              <w:t>же</w:t>
            </w:r>
            <w:r w:rsidRPr="003A7E06">
              <w:rPr>
                <w:rStyle w:val="FontStyle61"/>
                <w:rFonts w:ascii="Times New Roman" w:hAnsi="Times New Roman" w:cs="Times New Roman"/>
                <w:sz w:val="24"/>
                <w:szCs w:val="24"/>
              </w:rPr>
              <w:softHyphen/>
              <w:t>ния по условиям, заданным словесно, рисун</w:t>
            </w:r>
            <w:r w:rsidRPr="003A7E06">
              <w:rPr>
                <w:rStyle w:val="FontStyle61"/>
                <w:rFonts w:ascii="Times New Roman" w:hAnsi="Times New Roman" w:cs="Times New Roman"/>
                <w:sz w:val="24"/>
                <w:szCs w:val="24"/>
              </w:rPr>
              <w:softHyphen/>
              <w:t xml:space="preserve">ком или чертежом; </w:t>
            </w:r>
            <w:r w:rsidRPr="003A7E06">
              <w:rPr>
                <w:rStyle w:val="FontStyle60"/>
                <w:rFonts w:ascii="Times New Roman" w:hAnsi="Times New Roman" w:cs="Times New Roman"/>
                <w:sz w:val="24"/>
                <w:szCs w:val="24"/>
              </w:rPr>
              <w:t>преоб</w:t>
            </w:r>
            <w:r w:rsidRPr="003A7E06">
              <w:rPr>
                <w:rStyle w:val="FontStyle60"/>
                <w:rFonts w:ascii="Times New Roman" w:hAnsi="Times New Roman" w:cs="Times New Roman"/>
                <w:sz w:val="24"/>
                <w:szCs w:val="24"/>
              </w:rPr>
              <w:softHyphen/>
              <w:t xml:space="preserve">разовывать </w:t>
            </w:r>
            <w:r w:rsidRPr="003A7E06">
              <w:rPr>
                <w:rStyle w:val="FontStyle61"/>
                <w:rFonts w:ascii="Times New Roman" w:hAnsi="Times New Roman" w:cs="Times New Roman"/>
                <w:sz w:val="24"/>
                <w:szCs w:val="24"/>
              </w:rPr>
              <w:t>алгебраи</w:t>
            </w:r>
            <w:r w:rsidRPr="003A7E06">
              <w:rPr>
                <w:rStyle w:val="FontStyle61"/>
                <w:rFonts w:ascii="Times New Roman" w:hAnsi="Times New Roman" w:cs="Times New Roman"/>
                <w:sz w:val="24"/>
                <w:szCs w:val="24"/>
              </w:rPr>
              <w:softHyphen/>
              <w:t>че</w:t>
            </w:r>
            <w:r w:rsidRPr="003A7E06">
              <w:rPr>
                <w:rStyle w:val="FontStyle61"/>
                <w:rFonts w:ascii="Times New Roman" w:hAnsi="Times New Roman" w:cs="Times New Roman"/>
                <w:sz w:val="24"/>
                <w:szCs w:val="24"/>
              </w:rPr>
              <w:softHyphen/>
              <w:t xml:space="preserve">ские суммы и произведения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 xml:space="preserve">полнять </w:t>
            </w:r>
            <w:r w:rsidRPr="003A7E06">
              <w:rPr>
                <w:rStyle w:val="FontStyle61"/>
                <w:rFonts w:ascii="Times New Roman" w:hAnsi="Times New Roman" w:cs="Times New Roman"/>
                <w:sz w:val="24"/>
                <w:szCs w:val="24"/>
              </w:rPr>
              <w:t>приведение подоб</w:t>
            </w:r>
            <w:r w:rsidRPr="003A7E06">
              <w:rPr>
                <w:rStyle w:val="FontStyle61"/>
                <w:rFonts w:ascii="Times New Roman" w:hAnsi="Times New Roman" w:cs="Times New Roman"/>
                <w:sz w:val="24"/>
                <w:szCs w:val="24"/>
              </w:rPr>
              <w:softHyphen/>
              <w:t>ных слагае</w:t>
            </w:r>
            <w:r w:rsidRPr="003A7E06">
              <w:rPr>
                <w:rStyle w:val="FontStyle61"/>
                <w:rFonts w:ascii="Times New Roman" w:hAnsi="Times New Roman" w:cs="Times New Roman"/>
                <w:sz w:val="24"/>
                <w:szCs w:val="24"/>
              </w:rPr>
              <w:softHyphen/>
              <w:t>мых, раскрытие ско</w:t>
            </w:r>
            <w:r w:rsidRPr="003A7E06">
              <w:rPr>
                <w:rStyle w:val="FontStyle61"/>
                <w:rFonts w:ascii="Times New Roman" w:hAnsi="Times New Roman" w:cs="Times New Roman"/>
                <w:sz w:val="24"/>
                <w:szCs w:val="24"/>
              </w:rPr>
              <w:softHyphen/>
              <w:t>бок, упрощение произведе</w:t>
            </w:r>
            <w:r w:rsidRPr="003A7E06">
              <w:rPr>
                <w:rStyle w:val="FontStyle61"/>
                <w:rFonts w:ascii="Times New Roman" w:hAnsi="Times New Roman" w:cs="Times New Roman"/>
                <w:sz w:val="24"/>
                <w:szCs w:val="24"/>
              </w:rPr>
              <w:softHyphen/>
              <w:t>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числовое значение буквенного выраже</w:t>
            </w:r>
            <w:r w:rsidRPr="003A7E06">
              <w:rPr>
                <w:rStyle w:val="FontStyle61"/>
                <w:rFonts w:ascii="Times New Roman" w:hAnsi="Times New Roman" w:cs="Times New Roman"/>
                <w:sz w:val="24"/>
                <w:szCs w:val="24"/>
              </w:rPr>
              <w:softHyphen/>
              <w:t xml:space="preserve">ния; </w:t>
            </w:r>
            <w:r w:rsidRPr="003A7E06">
              <w:rPr>
                <w:rStyle w:val="FontStyle60"/>
                <w:rFonts w:ascii="Times New Roman" w:hAnsi="Times New Roman" w:cs="Times New Roman"/>
                <w:sz w:val="24"/>
                <w:szCs w:val="24"/>
              </w:rPr>
              <w:t>нахо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область допустимых значе</w:t>
            </w:r>
            <w:r w:rsidRPr="003A7E06">
              <w:rPr>
                <w:rStyle w:val="FontStyle61"/>
                <w:rFonts w:ascii="Times New Roman" w:hAnsi="Times New Roman" w:cs="Times New Roman"/>
                <w:sz w:val="24"/>
                <w:szCs w:val="24"/>
              </w:rPr>
              <w:softHyphen/>
              <w:t>ний перемен</w:t>
            </w:r>
            <w:r w:rsidRPr="003A7E06">
              <w:rPr>
                <w:rStyle w:val="FontStyle61"/>
                <w:rFonts w:ascii="Times New Roman" w:hAnsi="Times New Roman" w:cs="Times New Roman"/>
                <w:sz w:val="24"/>
                <w:szCs w:val="24"/>
              </w:rPr>
              <w:softHyphen/>
              <w:t>ных в выраже</w:t>
            </w:r>
            <w:r w:rsidRPr="003A7E06">
              <w:rPr>
                <w:rStyle w:val="FontStyle61"/>
                <w:rFonts w:ascii="Times New Roman" w:hAnsi="Times New Roman" w:cs="Times New Roman"/>
                <w:sz w:val="24"/>
                <w:szCs w:val="24"/>
              </w:rPr>
              <w:softHyphen/>
              <w:t>нии</w:t>
            </w:r>
          </w:p>
        </w:tc>
      </w:tr>
      <w:tr w:rsidR="001A4020" w:rsidRPr="003A7E06" w:rsidTr="00FE471F">
        <w:tc>
          <w:tcPr>
            <w:tcW w:w="4928" w:type="dxa"/>
            <w:shd w:val="clear" w:color="auto" w:fill="auto"/>
          </w:tcPr>
          <w:p w:rsidR="00152D12" w:rsidRPr="003A7E06" w:rsidRDefault="00152D12" w:rsidP="00FE471F">
            <w:pPr>
              <w:pStyle w:val="Style31"/>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Степень с натуральным показателем и ее свой</w:t>
            </w:r>
            <w:r w:rsidRPr="003A7E06">
              <w:rPr>
                <w:rStyle w:val="FontStyle61"/>
                <w:rFonts w:ascii="Times New Roman" w:hAnsi="Times New Roman" w:cs="Times New Roman"/>
                <w:sz w:val="24"/>
                <w:szCs w:val="24"/>
              </w:rPr>
              <w:softHyphen/>
              <w:t>ства. Одночлены и много</w:t>
            </w:r>
            <w:r w:rsidRPr="003A7E06">
              <w:rPr>
                <w:rStyle w:val="FontStyle61"/>
                <w:rFonts w:ascii="Times New Roman" w:hAnsi="Times New Roman" w:cs="Times New Roman"/>
                <w:sz w:val="24"/>
                <w:szCs w:val="24"/>
              </w:rPr>
              <w:softHyphen/>
              <w:t>члены. Степень многочлена. Сло</w:t>
            </w:r>
            <w:r w:rsidRPr="003A7E06">
              <w:rPr>
                <w:rStyle w:val="FontStyle61"/>
                <w:rFonts w:ascii="Times New Roman" w:hAnsi="Times New Roman" w:cs="Times New Roman"/>
                <w:sz w:val="24"/>
                <w:szCs w:val="24"/>
              </w:rPr>
              <w:softHyphen/>
              <w:t>жение, вычитание, умноже</w:t>
            </w:r>
            <w:r w:rsidRPr="003A7E06">
              <w:rPr>
                <w:rStyle w:val="FontStyle61"/>
                <w:rFonts w:ascii="Times New Roman" w:hAnsi="Times New Roman" w:cs="Times New Roman"/>
                <w:sz w:val="24"/>
                <w:szCs w:val="24"/>
              </w:rPr>
              <w:softHyphen/>
              <w:t>ние многочленов. Фор</w:t>
            </w:r>
            <w:r w:rsidRPr="003A7E06">
              <w:rPr>
                <w:rStyle w:val="FontStyle61"/>
                <w:rFonts w:ascii="Times New Roman" w:hAnsi="Times New Roman" w:cs="Times New Roman"/>
                <w:sz w:val="24"/>
                <w:szCs w:val="24"/>
              </w:rPr>
              <w:softHyphen/>
              <w:t>мулы сокращенного умноже</w:t>
            </w:r>
            <w:r w:rsidRPr="003A7E06">
              <w:rPr>
                <w:rStyle w:val="FontStyle61"/>
                <w:rFonts w:ascii="Times New Roman" w:hAnsi="Times New Roman" w:cs="Times New Roman"/>
                <w:sz w:val="24"/>
                <w:szCs w:val="24"/>
              </w:rPr>
              <w:softHyphen/>
              <w:t>ния: квад</w:t>
            </w:r>
            <w:r w:rsidRPr="003A7E06">
              <w:rPr>
                <w:rStyle w:val="FontStyle61"/>
                <w:rFonts w:ascii="Times New Roman" w:hAnsi="Times New Roman" w:cs="Times New Roman"/>
                <w:sz w:val="24"/>
                <w:szCs w:val="24"/>
              </w:rPr>
              <w:softHyphen/>
              <w:t>рат суммы и квадрат разно</w:t>
            </w:r>
            <w:r w:rsidRPr="003A7E06">
              <w:rPr>
                <w:rStyle w:val="FontStyle61"/>
                <w:rFonts w:ascii="Times New Roman" w:hAnsi="Times New Roman" w:cs="Times New Roman"/>
                <w:sz w:val="24"/>
                <w:szCs w:val="24"/>
              </w:rPr>
              <w:softHyphen/>
              <w:t>сти. Формула разности квадратов. Преобра</w:t>
            </w:r>
            <w:r w:rsidRPr="003A7E06">
              <w:rPr>
                <w:rStyle w:val="FontStyle61"/>
                <w:rFonts w:ascii="Times New Roman" w:hAnsi="Times New Roman" w:cs="Times New Roman"/>
                <w:sz w:val="24"/>
                <w:szCs w:val="24"/>
              </w:rPr>
              <w:softHyphen/>
              <w:t>зова</w:t>
            </w:r>
            <w:r w:rsidRPr="003A7E06">
              <w:rPr>
                <w:rStyle w:val="FontStyle61"/>
                <w:rFonts w:ascii="Times New Roman" w:hAnsi="Times New Roman" w:cs="Times New Roman"/>
                <w:sz w:val="24"/>
                <w:szCs w:val="24"/>
              </w:rPr>
              <w:softHyphen/>
              <w:t>ние целого выражения в мно</w:t>
            </w:r>
            <w:r w:rsidRPr="003A7E06">
              <w:rPr>
                <w:rStyle w:val="FontStyle61"/>
                <w:rFonts w:ascii="Times New Roman" w:hAnsi="Times New Roman" w:cs="Times New Roman"/>
                <w:sz w:val="24"/>
                <w:szCs w:val="24"/>
              </w:rPr>
              <w:softHyphen/>
              <w:t>го</w:t>
            </w:r>
            <w:r w:rsidRPr="003A7E06">
              <w:rPr>
                <w:rStyle w:val="FontStyle61"/>
                <w:rFonts w:ascii="Times New Roman" w:hAnsi="Times New Roman" w:cs="Times New Roman"/>
                <w:sz w:val="24"/>
                <w:szCs w:val="24"/>
              </w:rPr>
              <w:softHyphen/>
              <w:t>член. Разло</w:t>
            </w:r>
            <w:r w:rsidRPr="003A7E06">
              <w:rPr>
                <w:rStyle w:val="FontStyle61"/>
                <w:rFonts w:ascii="Times New Roman" w:hAnsi="Times New Roman" w:cs="Times New Roman"/>
                <w:sz w:val="24"/>
                <w:szCs w:val="24"/>
              </w:rPr>
              <w:softHyphen/>
              <w:t>жение мно</w:t>
            </w:r>
            <w:r w:rsidRPr="003A7E06">
              <w:rPr>
                <w:rStyle w:val="FontStyle61"/>
                <w:rFonts w:ascii="Times New Roman" w:hAnsi="Times New Roman" w:cs="Times New Roman"/>
                <w:sz w:val="24"/>
                <w:szCs w:val="24"/>
              </w:rPr>
              <w:softHyphen/>
              <w:t>гочлена на множители: вынесе</w:t>
            </w:r>
            <w:r w:rsidRPr="003A7E06">
              <w:rPr>
                <w:rStyle w:val="FontStyle61"/>
                <w:rFonts w:ascii="Times New Roman" w:hAnsi="Times New Roman" w:cs="Times New Roman"/>
                <w:sz w:val="24"/>
                <w:szCs w:val="24"/>
              </w:rPr>
              <w:softHyphen/>
              <w:t>ние общего множи</w:t>
            </w:r>
            <w:r w:rsidRPr="003A7E06">
              <w:rPr>
                <w:rStyle w:val="FontStyle61"/>
                <w:rFonts w:ascii="Times New Roman" w:hAnsi="Times New Roman" w:cs="Times New Roman"/>
                <w:sz w:val="24"/>
                <w:szCs w:val="24"/>
              </w:rPr>
              <w:softHyphen/>
              <w:t>теля за скобки, группи</w:t>
            </w:r>
            <w:r w:rsidRPr="003A7E06">
              <w:rPr>
                <w:rStyle w:val="FontStyle61"/>
                <w:rFonts w:ascii="Times New Roman" w:hAnsi="Times New Roman" w:cs="Times New Roman"/>
                <w:sz w:val="24"/>
                <w:szCs w:val="24"/>
              </w:rPr>
              <w:softHyphen/>
              <w:t xml:space="preserve">ровка, </w:t>
            </w:r>
            <w:r w:rsidRPr="003A7E06">
              <w:rPr>
                <w:rStyle w:val="FontStyle61"/>
                <w:rFonts w:ascii="Times New Roman" w:hAnsi="Times New Roman" w:cs="Times New Roman"/>
                <w:sz w:val="24"/>
                <w:szCs w:val="24"/>
              </w:rPr>
              <w:lastRenderedPageBreak/>
              <w:t>примене</w:t>
            </w:r>
            <w:r w:rsidRPr="003A7E06">
              <w:rPr>
                <w:rStyle w:val="FontStyle61"/>
                <w:rFonts w:ascii="Times New Roman" w:hAnsi="Times New Roman" w:cs="Times New Roman"/>
                <w:sz w:val="24"/>
                <w:szCs w:val="24"/>
              </w:rPr>
              <w:softHyphen/>
              <w:t>ние формул сокра</w:t>
            </w:r>
            <w:r w:rsidRPr="003A7E06">
              <w:rPr>
                <w:rStyle w:val="FontStyle61"/>
                <w:rFonts w:ascii="Times New Roman" w:hAnsi="Times New Roman" w:cs="Times New Roman"/>
                <w:sz w:val="24"/>
                <w:szCs w:val="24"/>
              </w:rPr>
              <w:softHyphen/>
              <w:t>щен</w:t>
            </w:r>
            <w:r w:rsidRPr="003A7E06">
              <w:rPr>
                <w:rStyle w:val="FontStyle61"/>
                <w:rFonts w:ascii="Times New Roman" w:hAnsi="Times New Roman" w:cs="Times New Roman"/>
                <w:sz w:val="24"/>
                <w:szCs w:val="24"/>
              </w:rPr>
              <w:softHyphen/>
              <w:t>ного умножения.</w:t>
            </w:r>
          </w:p>
          <w:p w:rsidR="00152D12" w:rsidRPr="003A7E06" w:rsidRDefault="00152D12" w:rsidP="00FE471F">
            <w:pPr>
              <w:pStyle w:val="Style33"/>
              <w:spacing w:line="240" w:lineRule="auto"/>
              <w:ind w:firstLine="365"/>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Многочлены с одной переменной. Ко</w:t>
            </w:r>
            <w:r w:rsidRPr="003A7E06">
              <w:rPr>
                <w:rStyle w:val="FontStyle61"/>
                <w:rFonts w:ascii="Times New Roman" w:hAnsi="Times New Roman" w:cs="Times New Roman"/>
                <w:sz w:val="24"/>
                <w:szCs w:val="24"/>
              </w:rPr>
              <w:softHyphen/>
              <w:t>рень мно</w:t>
            </w:r>
            <w:r w:rsidRPr="003A7E06">
              <w:rPr>
                <w:rStyle w:val="FontStyle61"/>
                <w:rFonts w:ascii="Times New Roman" w:hAnsi="Times New Roman" w:cs="Times New Roman"/>
                <w:sz w:val="24"/>
                <w:szCs w:val="24"/>
              </w:rPr>
              <w:softHyphen/>
              <w:t>гочлена. Квадратный трех</w:t>
            </w:r>
            <w:r w:rsidRPr="003A7E06">
              <w:rPr>
                <w:rStyle w:val="FontStyle61"/>
                <w:rFonts w:ascii="Times New Roman" w:hAnsi="Times New Roman" w:cs="Times New Roman"/>
                <w:sz w:val="24"/>
                <w:szCs w:val="24"/>
              </w:rPr>
              <w:softHyphen/>
              <w:t>член, разложе</w:t>
            </w:r>
            <w:r w:rsidRPr="003A7E06">
              <w:rPr>
                <w:rStyle w:val="FontStyle61"/>
                <w:rFonts w:ascii="Times New Roman" w:hAnsi="Times New Roman" w:cs="Times New Roman"/>
                <w:sz w:val="24"/>
                <w:szCs w:val="24"/>
              </w:rPr>
              <w:softHyphen/>
              <w:t>ние квадратно</w:t>
            </w:r>
            <w:r w:rsidRPr="003A7E06">
              <w:rPr>
                <w:rStyle w:val="FontStyle61"/>
                <w:rFonts w:ascii="Times New Roman" w:hAnsi="Times New Roman" w:cs="Times New Roman"/>
                <w:sz w:val="24"/>
                <w:szCs w:val="24"/>
              </w:rPr>
              <w:softHyphen/>
              <w:t>го трех</w:t>
            </w:r>
            <w:r w:rsidRPr="003A7E06">
              <w:rPr>
                <w:rStyle w:val="FontStyle61"/>
                <w:rFonts w:ascii="Times New Roman" w:hAnsi="Times New Roman" w:cs="Times New Roman"/>
                <w:sz w:val="24"/>
                <w:szCs w:val="24"/>
              </w:rPr>
              <w:softHyphen/>
              <w:t>члена на множители</w:t>
            </w:r>
          </w:p>
          <w:p w:rsidR="00152D12" w:rsidRPr="003A7E06" w:rsidRDefault="00152D12" w:rsidP="00FE471F">
            <w:pPr>
              <w:pStyle w:val="Style33"/>
              <w:spacing w:line="240" w:lineRule="auto"/>
              <w:ind w:firstLine="365"/>
              <w:rPr>
                <w:rStyle w:val="FontStyle61"/>
                <w:rFonts w:ascii="Times New Roman" w:hAnsi="Times New Roman" w:cs="Times New Roman"/>
                <w:sz w:val="24"/>
                <w:szCs w:val="24"/>
              </w:rPr>
            </w:pPr>
          </w:p>
          <w:p w:rsidR="00152D12" w:rsidRPr="003A7E06" w:rsidRDefault="00152D12" w:rsidP="00FE471F">
            <w:pPr>
              <w:pStyle w:val="Style33"/>
              <w:spacing w:line="240" w:lineRule="auto"/>
              <w:ind w:firstLine="365"/>
              <w:rPr>
                <w:rStyle w:val="FontStyle61"/>
                <w:rFonts w:ascii="Times New Roman" w:hAnsi="Times New Roman" w:cs="Times New Roman"/>
                <w:sz w:val="24"/>
                <w:szCs w:val="24"/>
              </w:rPr>
            </w:pPr>
          </w:p>
        </w:tc>
        <w:tc>
          <w:tcPr>
            <w:tcW w:w="4929" w:type="dxa"/>
            <w:shd w:val="clear" w:color="auto" w:fill="auto"/>
          </w:tcPr>
          <w:p w:rsidR="00152D12" w:rsidRPr="003A7E06" w:rsidRDefault="00152D12" w:rsidP="00FE471F">
            <w:pPr>
              <w:pStyle w:val="Style30"/>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Формулировать, записывать </w:t>
            </w:r>
            <w:r w:rsidRPr="003A7E06">
              <w:rPr>
                <w:rStyle w:val="FontStyle61"/>
                <w:rFonts w:ascii="Times New Roman" w:hAnsi="Times New Roman" w:cs="Times New Roman"/>
                <w:sz w:val="24"/>
                <w:szCs w:val="24"/>
              </w:rPr>
              <w:t>в символиче</w:t>
            </w:r>
            <w:r w:rsidRPr="003A7E06">
              <w:rPr>
                <w:rStyle w:val="FontStyle61"/>
                <w:rFonts w:ascii="Times New Roman" w:hAnsi="Times New Roman" w:cs="Times New Roman"/>
                <w:sz w:val="24"/>
                <w:szCs w:val="24"/>
              </w:rPr>
              <w:softHyphen/>
              <w:t>ской фор</w:t>
            </w:r>
            <w:r w:rsidRPr="003A7E06">
              <w:rPr>
                <w:rStyle w:val="FontStyle61"/>
                <w:rFonts w:ascii="Times New Roman" w:hAnsi="Times New Roman" w:cs="Times New Roman"/>
                <w:sz w:val="24"/>
                <w:szCs w:val="24"/>
              </w:rPr>
              <w:softHyphen/>
              <w:t xml:space="preserve">ме и </w:t>
            </w:r>
            <w:r w:rsidRPr="003A7E06">
              <w:rPr>
                <w:rStyle w:val="FontStyle60"/>
                <w:rFonts w:ascii="Times New Roman" w:hAnsi="Times New Roman" w:cs="Times New Roman"/>
                <w:sz w:val="24"/>
                <w:szCs w:val="24"/>
              </w:rPr>
              <w:t>обос</w:t>
            </w:r>
            <w:r w:rsidRPr="003A7E06">
              <w:rPr>
                <w:rStyle w:val="FontStyle60"/>
                <w:rFonts w:ascii="Times New Roman" w:hAnsi="Times New Roman" w:cs="Times New Roman"/>
                <w:sz w:val="24"/>
                <w:szCs w:val="24"/>
              </w:rPr>
              <w:softHyphen/>
              <w:t xml:space="preserve">новывать </w:t>
            </w:r>
            <w:r w:rsidRPr="003A7E06">
              <w:rPr>
                <w:rStyle w:val="FontStyle61"/>
                <w:rFonts w:ascii="Times New Roman" w:hAnsi="Times New Roman" w:cs="Times New Roman"/>
                <w:sz w:val="24"/>
                <w:szCs w:val="24"/>
              </w:rPr>
              <w:t>свойства сте</w:t>
            </w:r>
            <w:r w:rsidRPr="003A7E06">
              <w:rPr>
                <w:rStyle w:val="FontStyle61"/>
                <w:rFonts w:ascii="Times New Roman" w:hAnsi="Times New Roman" w:cs="Times New Roman"/>
                <w:sz w:val="24"/>
                <w:szCs w:val="24"/>
              </w:rPr>
              <w:softHyphen/>
              <w:t>пени с натуральным по</w:t>
            </w:r>
            <w:r w:rsidRPr="003A7E06">
              <w:rPr>
                <w:rStyle w:val="FontStyle61"/>
                <w:rFonts w:ascii="Times New Roman" w:hAnsi="Times New Roman" w:cs="Times New Roman"/>
                <w:sz w:val="24"/>
                <w:szCs w:val="24"/>
              </w:rPr>
              <w:softHyphen/>
              <w:t>казате</w:t>
            </w:r>
            <w:r w:rsidRPr="003A7E06">
              <w:rPr>
                <w:rStyle w:val="FontStyle61"/>
                <w:rFonts w:ascii="Times New Roman" w:hAnsi="Times New Roman" w:cs="Times New Roman"/>
                <w:sz w:val="24"/>
                <w:szCs w:val="24"/>
              </w:rPr>
              <w:softHyphen/>
              <w:t xml:space="preserve">лем; </w:t>
            </w:r>
            <w:r w:rsidRPr="003A7E06">
              <w:rPr>
                <w:rStyle w:val="FontStyle60"/>
                <w:rFonts w:ascii="Times New Roman" w:hAnsi="Times New Roman" w:cs="Times New Roman"/>
                <w:sz w:val="24"/>
                <w:szCs w:val="24"/>
              </w:rPr>
              <w:t>при</w:t>
            </w:r>
            <w:r w:rsidRPr="003A7E06">
              <w:rPr>
                <w:rStyle w:val="FontStyle60"/>
                <w:rFonts w:ascii="Times New Roman" w:hAnsi="Times New Roman" w:cs="Times New Roman"/>
                <w:sz w:val="24"/>
                <w:szCs w:val="24"/>
              </w:rPr>
              <w:softHyphen/>
              <w:t>ме</w:t>
            </w:r>
            <w:r w:rsidRPr="003A7E06">
              <w:rPr>
                <w:rStyle w:val="FontStyle60"/>
                <w:rFonts w:ascii="Times New Roman" w:hAnsi="Times New Roman" w:cs="Times New Roman"/>
                <w:sz w:val="24"/>
                <w:szCs w:val="24"/>
              </w:rPr>
              <w:softHyphen/>
              <w:t xml:space="preserve">нять </w:t>
            </w:r>
            <w:r w:rsidRPr="003A7E06">
              <w:rPr>
                <w:rStyle w:val="FontStyle61"/>
                <w:rFonts w:ascii="Times New Roman" w:hAnsi="Times New Roman" w:cs="Times New Roman"/>
                <w:sz w:val="24"/>
                <w:szCs w:val="24"/>
              </w:rPr>
              <w:t>свойства степени для преобразо</w:t>
            </w:r>
            <w:r w:rsidRPr="003A7E06">
              <w:rPr>
                <w:rStyle w:val="FontStyle61"/>
                <w:rFonts w:ascii="Times New Roman" w:hAnsi="Times New Roman" w:cs="Times New Roman"/>
                <w:sz w:val="24"/>
                <w:szCs w:val="24"/>
              </w:rPr>
              <w:softHyphen/>
              <w:t>вания выраже</w:t>
            </w:r>
            <w:r w:rsidRPr="003A7E06">
              <w:rPr>
                <w:rStyle w:val="FontStyle61"/>
                <w:rFonts w:ascii="Times New Roman" w:hAnsi="Times New Roman" w:cs="Times New Roman"/>
                <w:sz w:val="24"/>
                <w:szCs w:val="24"/>
              </w:rPr>
              <w:softHyphen/>
              <w:t>ний и вычислений.</w:t>
            </w:r>
          </w:p>
          <w:p w:rsidR="00152D12" w:rsidRPr="003A7E06" w:rsidRDefault="00152D12" w:rsidP="00FE471F">
            <w:pPr>
              <w:pStyle w:val="Style31"/>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действия с много</w:t>
            </w:r>
            <w:r w:rsidRPr="003A7E06">
              <w:rPr>
                <w:rStyle w:val="FontStyle61"/>
                <w:rFonts w:ascii="Times New Roman" w:hAnsi="Times New Roman" w:cs="Times New Roman"/>
                <w:sz w:val="24"/>
                <w:szCs w:val="24"/>
              </w:rPr>
              <w:softHyphen/>
              <w:t>членами.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Выводить </w:t>
            </w:r>
            <w:r w:rsidRPr="003A7E06">
              <w:rPr>
                <w:rStyle w:val="FontStyle61"/>
                <w:rFonts w:ascii="Times New Roman" w:hAnsi="Times New Roman" w:cs="Times New Roman"/>
                <w:sz w:val="24"/>
                <w:szCs w:val="24"/>
              </w:rPr>
              <w:t>формулы сокращен</w:t>
            </w:r>
            <w:r w:rsidRPr="003A7E06">
              <w:rPr>
                <w:rStyle w:val="FontStyle61"/>
                <w:rFonts w:ascii="Times New Roman" w:hAnsi="Times New Roman" w:cs="Times New Roman"/>
                <w:sz w:val="24"/>
                <w:szCs w:val="24"/>
              </w:rPr>
              <w:softHyphen/>
              <w:t>ного умноже</w:t>
            </w:r>
            <w:r w:rsidRPr="003A7E06">
              <w:rPr>
                <w:rStyle w:val="FontStyle61"/>
                <w:rFonts w:ascii="Times New Roman" w:hAnsi="Times New Roman" w:cs="Times New Roman"/>
                <w:sz w:val="24"/>
                <w:szCs w:val="24"/>
              </w:rPr>
              <w:softHyphen/>
              <w:t xml:space="preserve">ния, </w:t>
            </w:r>
            <w:r w:rsidRPr="003A7E06">
              <w:rPr>
                <w:rStyle w:val="FontStyle60"/>
                <w:rFonts w:ascii="Times New Roman" w:hAnsi="Times New Roman" w:cs="Times New Roman"/>
                <w:sz w:val="24"/>
                <w:szCs w:val="24"/>
              </w:rPr>
              <w:t>при</w:t>
            </w:r>
            <w:r w:rsidRPr="003A7E06">
              <w:rPr>
                <w:rStyle w:val="FontStyle60"/>
                <w:rFonts w:ascii="Times New Roman" w:hAnsi="Times New Roman" w:cs="Times New Roman"/>
                <w:sz w:val="24"/>
                <w:szCs w:val="24"/>
              </w:rPr>
              <w:softHyphen/>
              <w:t xml:space="preserve">менять </w:t>
            </w:r>
            <w:r w:rsidRPr="003A7E06">
              <w:rPr>
                <w:rStyle w:val="FontStyle61"/>
                <w:rFonts w:ascii="Times New Roman" w:hAnsi="Times New Roman" w:cs="Times New Roman"/>
                <w:sz w:val="24"/>
                <w:szCs w:val="24"/>
              </w:rPr>
              <w:t>их в преобразованиях выраже</w:t>
            </w:r>
            <w:r w:rsidRPr="003A7E06">
              <w:rPr>
                <w:rStyle w:val="FontStyle61"/>
                <w:rFonts w:ascii="Times New Roman" w:hAnsi="Times New Roman" w:cs="Times New Roman"/>
                <w:sz w:val="24"/>
                <w:szCs w:val="24"/>
              </w:rPr>
              <w:softHyphen/>
              <w:t>ний и вычислениях.</w:t>
            </w:r>
          </w:p>
          <w:p w:rsidR="00152D12" w:rsidRPr="003A7E06" w:rsidRDefault="00152D12" w:rsidP="00FE471F">
            <w:pPr>
              <w:pStyle w:val="Style31"/>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разложение много</w:t>
            </w:r>
            <w:r w:rsidRPr="003A7E06">
              <w:rPr>
                <w:rStyle w:val="FontStyle61"/>
                <w:rFonts w:ascii="Times New Roman" w:hAnsi="Times New Roman" w:cs="Times New Roman"/>
                <w:sz w:val="24"/>
                <w:szCs w:val="24"/>
              </w:rPr>
              <w:softHyphen/>
              <w:t xml:space="preserve">членов на </w:t>
            </w:r>
            <w:r w:rsidRPr="003A7E06">
              <w:rPr>
                <w:rStyle w:val="FontStyle61"/>
                <w:rFonts w:ascii="Times New Roman" w:hAnsi="Times New Roman" w:cs="Times New Roman"/>
                <w:sz w:val="24"/>
                <w:szCs w:val="24"/>
              </w:rPr>
              <w:lastRenderedPageBreak/>
              <w:t>мно</w:t>
            </w:r>
            <w:r w:rsidRPr="003A7E06">
              <w:rPr>
                <w:rStyle w:val="FontStyle61"/>
                <w:rFonts w:ascii="Times New Roman" w:hAnsi="Times New Roman" w:cs="Times New Roman"/>
                <w:sz w:val="24"/>
                <w:szCs w:val="24"/>
              </w:rPr>
              <w:softHyphen/>
              <w:t>жители.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квадратный трех</w:t>
            </w:r>
            <w:r w:rsidRPr="003A7E06">
              <w:rPr>
                <w:rStyle w:val="FontStyle61"/>
                <w:rFonts w:ascii="Times New Roman" w:hAnsi="Times New Roman" w:cs="Times New Roman"/>
                <w:sz w:val="24"/>
                <w:szCs w:val="24"/>
              </w:rPr>
              <w:softHyphen/>
              <w:t xml:space="preserve">член, </w:t>
            </w:r>
            <w:r w:rsidRPr="003A7E06">
              <w:rPr>
                <w:rStyle w:val="FontStyle60"/>
                <w:rFonts w:ascii="Times New Roman" w:hAnsi="Times New Roman" w:cs="Times New Roman"/>
                <w:sz w:val="24"/>
                <w:szCs w:val="24"/>
              </w:rPr>
              <w:t>выяс</w:t>
            </w:r>
            <w:r w:rsidRPr="003A7E06">
              <w:rPr>
                <w:rStyle w:val="FontStyle60"/>
                <w:rFonts w:ascii="Times New Roman" w:hAnsi="Times New Roman" w:cs="Times New Roman"/>
                <w:sz w:val="24"/>
                <w:szCs w:val="24"/>
              </w:rPr>
              <w:softHyphen/>
              <w:t xml:space="preserve">нять </w:t>
            </w:r>
            <w:r w:rsidRPr="003A7E06">
              <w:rPr>
                <w:rStyle w:val="FontStyle61"/>
                <w:rFonts w:ascii="Times New Roman" w:hAnsi="Times New Roman" w:cs="Times New Roman"/>
                <w:sz w:val="24"/>
                <w:szCs w:val="24"/>
              </w:rPr>
              <w:t>возмож</w:t>
            </w:r>
            <w:r w:rsidRPr="003A7E06">
              <w:rPr>
                <w:rStyle w:val="FontStyle61"/>
                <w:rFonts w:ascii="Times New Roman" w:hAnsi="Times New Roman" w:cs="Times New Roman"/>
                <w:sz w:val="24"/>
                <w:szCs w:val="24"/>
              </w:rPr>
              <w:softHyphen/>
              <w:t>ность разложения на множи</w:t>
            </w:r>
            <w:r w:rsidRPr="003A7E06">
              <w:rPr>
                <w:rStyle w:val="FontStyle61"/>
                <w:rFonts w:ascii="Times New Roman" w:hAnsi="Times New Roman" w:cs="Times New Roman"/>
                <w:sz w:val="24"/>
                <w:szCs w:val="24"/>
              </w:rPr>
              <w:softHyphen/>
              <w:t xml:space="preserve">тели, </w:t>
            </w:r>
            <w:r w:rsidRPr="003A7E06">
              <w:rPr>
                <w:rStyle w:val="FontStyle60"/>
                <w:rFonts w:ascii="Times New Roman" w:hAnsi="Times New Roman" w:cs="Times New Roman"/>
                <w:sz w:val="24"/>
                <w:szCs w:val="24"/>
              </w:rPr>
              <w:t xml:space="preserve">представлять </w:t>
            </w:r>
            <w:r w:rsidRPr="003A7E06">
              <w:rPr>
                <w:rStyle w:val="FontStyle61"/>
                <w:rFonts w:ascii="Times New Roman" w:hAnsi="Times New Roman" w:cs="Times New Roman"/>
                <w:sz w:val="24"/>
                <w:szCs w:val="24"/>
              </w:rPr>
              <w:t>квадрат</w:t>
            </w:r>
            <w:r w:rsidRPr="003A7E06">
              <w:rPr>
                <w:rStyle w:val="FontStyle61"/>
                <w:rFonts w:ascii="Times New Roman" w:hAnsi="Times New Roman" w:cs="Times New Roman"/>
                <w:sz w:val="24"/>
                <w:szCs w:val="24"/>
              </w:rPr>
              <w:softHyphen/>
              <w:t>ный трехчлен в виде произведе</w:t>
            </w:r>
            <w:r w:rsidRPr="003A7E06">
              <w:rPr>
                <w:rStyle w:val="FontStyle61"/>
                <w:rFonts w:ascii="Times New Roman" w:hAnsi="Times New Roman" w:cs="Times New Roman"/>
                <w:sz w:val="24"/>
                <w:szCs w:val="24"/>
              </w:rPr>
              <w:softHyphen/>
              <w:t>ния линейных множителей.</w:t>
            </w:r>
          </w:p>
          <w:p w:rsidR="00152D12" w:rsidRPr="003A7E06" w:rsidRDefault="00152D12" w:rsidP="00FE471F">
            <w:pPr>
              <w:pStyle w:val="Style30"/>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Применять </w:t>
            </w:r>
            <w:r w:rsidRPr="003A7E06">
              <w:rPr>
                <w:rStyle w:val="FontStyle61"/>
                <w:rFonts w:ascii="Times New Roman" w:hAnsi="Times New Roman" w:cs="Times New Roman"/>
                <w:sz w:val="24"/>
                <w:szCs w:val="24"/>
              </w:rPr>
              <w:t>различные формы самоконтроля при вы</w:t>
            </w:r>
            <w:r w:rsidRPr="003A7E06">
              <w:rPr>
                <w:rStyle w:val="FontStyle61"/>
                <w:rFonts w:ascii="Times New Roman" w:hAnsi="Times New Roman" w:cs="Times New Roman"/>
                <w:sz w:val="24"/>
                <w:szCs w:val="24"/>
              </w:rPr>
              <w:softHyphen/>
              <w:t>полне</w:t>
            </w:r>
            <w:r w:rsidRPr="003A7E06">
              <w:rPr>
                <w:rStyle w:val="FontStyle61"/>
                <w:rFonts w:ascii="Times New Roman" w:hAnsi="Times New Roman" w:cs="Times New Roman"/>
                <w:sz w:val="24"/>
                <w:szCs w:val="24"/>
              </w:rPr>
              <w:softHyphen/>
              <w:t>нии преобразований</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2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Алгебраическая дробь. Основное свой</w:t>
            </w:r>
            <w:r w:rsidRPr="003A7E06">
              <w:rPr>
                <w:rStyle w:val="FontStyle61"/>
                <w:rFonts w:ascii="Times New Roman" w:hAnsi="Times New Roman" w:cs="Times New Roman"/>
                <w:sz w:val="24"/>
                <w:szCs w:val="24"/>
              </w:rPr>
              <w:softHyphen/>
              <w:t>ство ал</w:t>
            </w:r>
            <w:r w:rsidRPr="003A7E06">
              <w:rPr>
                <w:rStyle w:val="FontStyle61"/>
                <w:rFonts w:ascii="Times New Roman" w:hAnsi="Times New Roman" w:cs="Times New Roman"/>
                <w:sz w:val="24"/>
                <w:szCs w:val="24"/>
              </w:rPr>
              <w:softHyphen/>
              <w:t>геб</w:t>
            </w:r>
            <w:r w:rsidRPr="003A7E06">
              <w:rPr>
                <w:rStyle w:val="FontStyle61"/>
                <w:rFonts w:ascii="Times New Roman" w:hAnsi="Times New Roman" w:cs="Times New Roman"/>
                <w:sz w:val="24"/>
                <w:szCs w:val="24"/>
              </w:rPr>
              <w:softHyphen/>
              <w:t>раической дроби. Сокраще</w:t>
            </w:r>
            <w:r w:rsidRPr="003A7E06">
              <w:rPr>
                <w:rStyle w:val="FontStyle61"/>
                <w:rFonts w:ascii="Times New Roman" w:hAnsi="Times New Roman" w:cs="Times New Roman"/>
                <w:sz w:val="24"/>
                <w:szCs w:val="24"/>
              </w:rPr>
              <w:softHyphen/>
              <w:t>ние дробей. Сложение, вы</w:t>
            </w:r>
            <w:r w:rsidRPr="003A7E06">
              <w:rPr>
                <w:rStyle w:val="FontStyle61"/>
                <w:rFonts w:ascii="Times New Roman" w:hAnsi="Times New Roman" w:cs="Times New Roman"/>
                <w:sz w:val="24"/>
                <w:szCs w:val="24"/>
              </w:rPr>
              <w:softHyphen/>
              <w:t>чита</w:t>
            </w:r>
            <w:r w:rsidRPr="003A7E06">
              <w:rPr>
                <w:rStyle w:val="FontStyle61"/>
                <w:rFonts w:ascii="Times New Roman" w:hAnsi="Times New Roman" w:cs="Times New Roman"/>
                <w:sz w:val="24"/>
                <w:szCs w:val="24"/>
              </w:rPr>
              <w:softHyphen/>
              <w:t>ние, умножение, деление алгеб</w:t>
            </w:r>
            <w:r w:rsidRPr="003A7E06">
              <w:rPr>
                <w:rStyle w:val="FontStyle61"/>
                <w:rFonts w:ascii="Times New Roman" w:hAnsi="Times New Roman" w:cs="Times New Roman"/>
                <w:sz w:val="24"/>
                <w:szCs w:val="24"/>
              </w:rPr>
              <w:softHyphen/>
              <w:t>раиче</w:t>
            </w:r>
            <w:r w:rsidRPr="003A7E06">
              <w:rPr>
                <w:rStyle w:val="FontStyle61"/>
                <w:rFonts w:ascii="Times New Roman" w:hAnsi="Times New Roman" w:cs="Times New Roman"/>
                <w:sz w:val="24"/>
                <w:szCs w:val="24"/>
              </w:rPr>
              <w:softHyphen/>
              <w:t>ских дробей.</w:t>
            </w:r>
          </w:p>
          <w:p w:rsidR="00152D12" w:rsidRPr="003A7E06" w:rsidRDefault="00152D12" w:rsidP="00FE471F">
            <w:pPr>
              <w:pStyle w:val="Style31"/>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Степень с целым показателем и ее свой</w:t>
            </w:r>
            <w:r w:rsidRPr="003A7E06">
              <w:rPr>
                <w:rStyle w:val="FontStyle61"/>
                <w:rFonts w:ascii="Times New Roman" w:hAnsi="Times New Roman" w:cs="Times New Roman"/>
                <w:sz w:val="24"/>
                <w:szCs w:val="24"/>
              </w:rPr>
              <w:softHyphen/>
              <w:t>ства.</w:t>
            </w:r>
          </w:p>
          <w:p w:rsidR="00152D12" w:rsidRPr="003A7E06" w:rsidRDefault="00152D12" w:rsidP="00FE471F">
            <w:pPr>
              <w:pStyle w:val="Style33"/>
              <w:widowControl/>
              <w:spacing w:line="240" w:lineRule="auto"/>
              <w:ind w:firstLine="341"/>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Рациональные выражения и их преобра</w:t>
            </w:r>
            <w:r w:rsidRPr="003A7E06">
              <w:rPr>
                <w:rStyle w:val="FontStyle61"/>
                <w:rFonts w:ascii="Times New Roman" w:hAnsi="Times New Roman" w:cs="Times New Roman"/>
                <w:sz w:val="24"/>
                <w:szCs w:val="24"/>
              </w:rPr>
              <w:softHyphen/>
              <w:t>зова</w:t>
            </w:r>
            <w:r w:rsidRPr="003A7E06">
              <w:rPr>
                <w:rStyle w:val="FontStyle61"/>
                <w:rFonts w:ascii="Times New Roman" w:hAnsi="Times New Roman" w:cs="Times New Roman"/>
                <w:sz w:val="24"/>
                <w:szCs w:val="24"/>
              </w:rPr>
              <w:softHyphen/>
              <w:t>ния. Доказательство тож</w:t>
            </w:r>
            <w:r w:rsidRPr="003A7E06">
              <w:rPr>
                <w:rStyle w:val="FontStyle61"/>
                <w:rFonts w:ascii="Times New Roman" w:hAnsi="Times New Roman" w:cs="Times New Roman"/>
                <w:sz w:val="24"/>
                <w:szCs w:val="24"/>
              </w:rPr>
              <w:softHyphen/>
              <w:t>деств</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основное свой</w:t>
            </w:r>
            <w:r w:rsidRPr="003A7E06">
              <w:rPr>
                <w:rStyle w:val="FontStyle61"/>
                <w:rFonts w:ascii="Times New Roman" w:hAnsi="Times New Roman" w:cs="Times New Roman"/>
                <w:sz w:val="24"/>
                <w:szCs w:val="24"/>
              </w:rPr>
              <w:softHyphen/>
              <w:t>ство алгебраи</w:t>
            </w:r>
            <w:r w:rsidRPr="003A7E06">
              <w:rPr>
                <w:rStyle w:val="FontStyle61"/>
                <w:rFonts w:ascii="Times New Roman" w:hAnsi="Times New Roman" w:cs="Times New Roman"/>
                <w:sz w:val="24"/>
                <w:szCs w:val="24"/>
              </w:rPr>
              <w:softHyphen/>
              <w:t xml:space="preserve">ческой дроби и </w:t>
            </w:r>
            <w:r w:rsidRPr="003A7E06">
              <w:rPr>
                <w:rStyle w:val="FontStyle60"/>
                <w:rFonts w:ascii="Times New Roman" w:hAnsi="Times New Roman" w:cs="Times New Roman"/>
                <w:sz w:val="24"/>
                <w:szCs w:val="24"/>
              </w:rPr>
              <w:t xml:space="preserve">применять </w:t>
            </w:r>
            <w:r w:rsidRPr="003A7E06">
              <w:rPr>
                <w:rStyle w:val="FontStyle61"/>
                <w:rFonts w:ascii="Times New Roman" w:hAnsi="Times New Roman" w:cs="Times New Roman"/>
                <w:sz w:val="24"/>
                <w:szCs w:val="24"/>
              </w:rPr>
              <w:t>его для преобразо</w:t>
            </w:r>
            <w:r w:rsidRPr="003A7E06">
              <w:rPr>
                <w:rStyle w:val="FontStyle61"/>
                <w:rFonts w:ascii="Times New Roman" w:hAnsi="Times New Roman" w:cs="Times New Roman"/>
                <w:sz w:val="24"/>
                <w:szCs w:val="24"/>
              </w:rPr>
              <w:softHyphen/>
              <w:t>вания дробей.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действия с алгебраи</w:t>
            </w:r>
            <w:r w:rsidRPr="003A7E06">
              <w:rPr>
                <w:rStyle w:val="FontStyle61"/>
                <w:rFonts w:ascii="Times New Roman" w:hAnsi="Times New Roman" w:cs="Times New Roman"/>
                <w:sz w:val="24"/>
                <w:szCs w:val="24"/>
              </w:rPr>
              <w:softHyphen/>
              <w:t>ческими дро</w:t>
            </w:r>
            <w:r w:rsidRPr="003A7E06">
              <w:rPr>
                <w:rStyle w:val="FontStyle61"/>
                <w:rFonts w:ascii="Times New Roman" w:hAnsi="Times New Roman" w:cs="Times New Roman"/>
                <w:sz w:val="24"/>
                <w:szCs w:val="24"/>
              </w:rPr>
              <w:softHyphen/>
              <w:t>бями.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Пред</w:t>
            </w:r>
            <w:r w:rsidRPr="003A7E06">
              <w:rPr>
                <w:rStyle w:val="FontStyle60"/>
                <w:rFonts w:ascii="Times New Roman" w:hAnsi="Times New Roman" w:cs="Times New Roman"/>
                <w:sz w:val="24"/>
                <w:szCs w:val="24"/>
              </w:rPr>
              <w:softHyphen/>
              <w:t>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целое выраже</w:t>
            </w:r>
            <w:r w:rsidRPr="003A7E06">
              <w:rPr>
                <w:rStyle w:val="FontStyle61"/>
                <w:rFonts w:ascii="Times New Roman" w:hAnsi="Times New Roman" w:cs="Times New Roman"/>
                <w:sz w:val="24"/>
                <w:szCs w:val="24"/>
              </w:rPr>
              <w:softHyphen/>
              <w:t>ние в виде много</w:t>
            </w:r>
            <w:r w:rsidRPr="003A7E06">
              <w:rPr>
                <w:rStyle w:val="FontStyle61"/>
                <w:rFonts w:ascii="Times New Roman" w:hAnsi="Times New Roman" w:cs="Times New Roman"/>
                <w:sz w:val="24"/>
                <w:szCs w:val="24"/>
              </w:rPr>
              <w:softHyphen/>
              <w:t>члена, дробное — в виде отношения многочле</w:t>
            </w:r>
            <w:r w:rsidRPr="003A7E06">
              <w:rPr>
                <w:rStyle w:val="FontStyle61"/>
                <w:rFonts w:ascii="Times New Roman" w:hAnsi="Times New Roman" w:cs="Times New Roman"/>
                <w:sz w:val="24"/>
                <w:szCs w:val="24"/>
              </w:rPr>
              <w:softHyphen/>
              <w:t>нов; доказывать тождества.</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определение степени с це</w:t>
            </w:r>
            <w:r w:rsidRPr="003A7E06">
              <w:rPr>
                <w:rStyle w:val="FontStyle61"/>
                <w:rFonts w:ascii="Times New Roman" w:hAnsi="Times New Roman" w:cs="Times New Roman"/>
                <w:sz w:val="24"/>
                <w:szCs w:val="24"/>
              </w:rPr>
              <w:softHyphen/>
              <w:t>лым пока</w:t>
            </w:r>
            <w:r w:rsidRPr="003A7E06">
              <w:rPr>
                <w:rStyle w:val="FontStyle61"/>
                <w:rFonts w:ascii="Times New Roman" w:hAnsi="Times New Roman" w:cs="Times New Roman"/>
                <w:sz w:val="24"/>
                <w:szCs w:val="24"/>
              </w:rPr>
              <w:softHyphen/>
              <w:t xml:space="preserve">зателем. </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записывать </w:t>
            </w:r>
            <w:r w:rsidRPr="003A7E06">
              <w:rPr>
                <w:rStyle w:val="FontStyle61"/>
                <w:rFonts w:ascii="Times New Roman" w:hAnsi="Times New Roman" w:cs="Times New Roman"/>
                <w:sz w:val="24"/>
                <w:szCs w:val="24"/>
              </w:rPr>
              <w:t>в символиче</w:t>
            </w:r>
            <w:r w:rsidRPr="003A7E06">
              <w:rPr>
                <w:rStyle w:val="FontStyle61"/>
                <w:rFonts w:ascii="Times New Roman" w:hAnsi="Times New Roman" w:cs="Times New Roman"/>
                <w:sz w:val="24"/>
                <w:szCs w:val="24"/>
              </w:rPr>
              <w:softHyphen/>
              <w:t xml:space="preserve">ской форме и </w:t>
            </w:r>
            <w:r w:rsidRPr="003A7E06">
              <w:rPr>
                <w:rStyle w:val="FontStyle60"/>
                <w:rFonts w:ascii="Times New Roman" w:hAnsi="Times New Roman" w:cs="Times New Roman"/>
                <w:sz w:val="24"/>
                <w:szCs w:val="24"/>
              </w:rPr>
              <w:t>иллю</w:t>
            </w:r>
            <w:r w:rsidRPr="003A7E06">
              <w:rPr>
                <w:rStyle w:val="FontStyle60"/>
                <w:rFonts w:ascii="Times New Roman" w:hAnsi="Times New Roman" w:cs="Times New Roman"/>
                <w:sz w:val="24"/>
                <w:szCs w:val="24"/>
              </w:rPr>
              <w:softHyphen/>
              <w:t xml:space="preserve">стрировать </w:t>
            </w:r>
            <w:r w:rsidRPr="003A7E06">
              <w:rPr>
                <w:rStyle w:val="FontStyle61"/>
                <w:rFonts w:ascii="Times New Roman" w:hAnsi="Times New Roman" w:cs="Times New Roman"/>
                <w:sz w:val="24"/>
                <w:szCs w:val="24"/>
              </w:rPr>
              <w:t>примерами свойства степени с целым показа</w:t>
            </w:r>
            <w:r w:rsidRPr="003A7E06">
              <w:rPr>
                <w:rStyle w:val="FontStyle61"/>
                <w:rFonts w:ascii="Times New Roman" w:hAnsi="Times New Roman" w:cs="Times New Roman"/>
                <w:sz w:val="24"/>
                <w:szCs w:val="24"/>
              </w:rPr>
              <w:softHyphen/>
              <w:t xml:space="preserve">телем; </w:t>
            </w:r>
            <w:r w:rsidRPr="003A7E06">
              <w:rPr>
                <w:rStyle w:val="FontStyle60"/>
                <w:rFonts w:ascii="Times New Roman" w:hAnsi="Times New Roman" w:cs="Times New Roman"/>
                <w:sz w:val="24"/>
                <w:szCs w:val="24"/>
              </w:rPr>
              <w:t>приме</w:t>
            </w:r>
            <w:r w:rsidRPr="003A7E06">
              <w:rPr>
                <w:rStyle w:val="FontStyle60"/>
                <w:rFonts w:ascii="Times New Roman" w:hAnsi="Times New Roman" w:cs="Times New Roman"/>
                <w:sz w:val="24"/>
                <w:szCs w:val="24"/>
              </w:rPr>
              <w:softHyphen/>
              <w:t xml:space="preserve">нять </w:t>
            </w:r>
            <w:r w:rsidRPr="003A7E06">
              <w:rPr>
                <w:rStyle w:val="FontStyle61"/>
                <w:rFonts w:ascii="Times New Roman" w:hAnsi="Times New Roman" w:cs="Times New Roman"/>
                <w:sz w:val="24"/>
                <w:szCs w:val="24"/>
              </w:rPr>
              <w:t>свой</w:t>
            </w:r>
            <w:r w:rsidRPr="003A7E06">
              <w:rPr>
                <w:rStyle w:val="FontStyle61"/>
                <w:rFonts w:ascii="Times New Roman" w:hAnsi="Times New Roman" w:cs="Times New Roman"/>
                <w:sz w:val="24"/>
                <w:szCs w:val="24"/>
              </w:rPr>
              <w:softHyphen/>
              <w:t>ства степени для преобразова</w:t>
            </w:r>
            <w:r w:rsidRPr="003A7E06">
              <w:rPr>
                <w:rStyle w:val="FontStyle61"/>
                <w:rFonts w:ascii="Times New Roman" w:hAnsi="Times New Roman" w:cs="Times New Roman"/>
                <w:sz w:val="24"/>
                <w:szCs w:val="24"/>
              </w:rPr>
              <w:softHyphen/>
              <w:t>ния выражений и вычислений</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41"/>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Понятия  квадратного  корня,  арифме</w:t>
            </w:r>
            <w:r w:rsidRPr="003A7E06">
              <w:rPr>
                <w:rStyle w:val="FontStyle61"/>
                <w:rFonts w:ascii="Times New Roman" w:hAnsi="Times New Roman" w:cs="Times New Roman"/>
                <w:sz w:val="24"/>
                <w:szCs w:val="24"/>
              </w:rPr>
              <w:softHyphen/>
              <w:t>тиче</w:t>
            </w:r>
            <w:r w:rsidRPr="003A7E06">
              <w:rPr>
                <w:rStyle w:val="FontStyle61"/>
                <w:rFonts w:ascii="Times New Roman" w:hAnsi="Times New Roman" w:cs="Times New Roman"/>
                <w:sz w:val="24"/>
                <w:szCs w:val="24"/>
              </w:rPr>
              <w:softHyphen/>
              <w:t>ского квадратного корня. Уравнение вида х</w:t>
            </w:r>
            <w:r w:rsidRPr="003A7E06">
              <w:rPr>
                <w:rStyle w:val="FontStyle64"/>
                <w:sz w:val="24"/>
                <w:szCs w:val="24"/>
                <w:vertAlign w:val="superscript"/>
              </w:rPr>
              <w:t>2</w:t>
            </w:r>
            <w:r w:rsidRPr="003A7E06">
              <w:rPr>
                <w:rStyle w:val="FontStyle64"/>
                <w:sz w:val="24"/>
                <w:szCs w:val="24"/>
              </w:rPr>
              <w:t xml:space="preserve">=а. </w:t>
            </w:r>
            <w:r w:rsidRPr="003A7E06">
              <w:rPr>
                <w:rStyle w:val="FontStyle61"/>
                <w:rFonts w:ascii="Times New Roman" w:hAnsi="Times New Roman" w:cs="Times New Roman"/>
                <w:sz w:val="24"/>
                <w:szCs w:val="24"/>
              </w:rPr>
              <w:t>Свойства арифме</w:t>
            </w:r>
            <w:r w:rsidRPr="003A7E06">
              <w:rPr>
                <w:rStyle w:val="FontStyle61"/>
                <w:rFonts w:ascii="Times New Roman" w:hAnsi="Times New Roman" w:cs="Times New Roman"/>
                <w:sz w:val="24"/>
                <w:szCs w:val="24"/>
              </w:rPr>
              <w:softHyphen/>
              <w:t>тических квадрат</w:t>
            </w:r>
            <w:r w:rsidRPr="003A7E06">
              <w:rPr>
                <w:rStyle w:val="FontStyle61"/>
                <w:rFonts w:ascii="Times New Roman" w:hAnsi="Times New Roman" w:cs="Times New Roman"/>
                <w:sz w:val="24"/>
                <w:szCs w:val="24"/>
              </w:rPr>
              <w:softHyphen/>
              <w:t>ных корней: ко</w:t>
            </w:r>
            <w:r w:rsidRPr="003A7E06">
              <w:rPr>
                <w:rStyle w:val="FontStyle61"/>
                <w:rFonts w:ascii="Times New Roman" w:hAnsi="Times New Roman" w:cs="Times New Roman"/>
                <w:sz w:val="24"/>
                <w:szCs w:val="24"/>
              </w:rPr>
              <w:softHyphen/>
              <w:t>рень из произ</w:t>
            </w:r>
            <w:r w:rsidRPr="003A7E06">
              <w:rPr>
                <w:rStyle w:val="FontStyle61"/>
                <w:rFonts w:ascii="Times New Roman" w:hAnsi="Times New Roman" w:cs="Times New Roman"/>
                <w:sz w:val="24"/>
                <w:szCs w:val="24"/>
              </w:rPr>
              <w:softHyphen/>
              <w:t>ведения, частного, сте</w:t>
            </w:r>
            <w:r w:rsidRPr="003A7E06">
              <w:rPr>
                <w:rStyle w:val="FontStyle61"/>
                <w:rFonts w:ascii="Times New Roman" w:hAnsi="Times New Roman" w:cs="Times New Roman"/>
                <w:sz w:val="24"/>
                <w:szCs w:val="24"/>
              </w:rPr>
              <w:softHyphen/>
              <w:t>пени; тождества,</w:t>
            </w:r>
            <m:oMath>
              <m:sSup>
                <m:sSupPr>
                  <m:ctrlPr>
                    <w:rPr>
                      <w:rFonts w:ascii="Cambria Math" w:hAnsi="Cambria Math"/>
                      <w:i/>
                    </w:rPr>
                  </m:ctrlPr>
                </m:sSupPr>
                <m:e>
                  <m:d>
                    <m:dPr>
                      <m:ctrlPr>
                        <w:rPr>
                          <w:rFonts w:ascii="Cambria Math" w:hAnsi="Cambria Math"/>
                          <w:i/>
                        </w:rPr>
                      </m:ctrlPr>
                    </m:dPr>
                    <m:e>
                      <m:rad>
                        <m:radPr>
                          <m:degHide m:val="on"/>
                          <m:ctrlPr>
                            <w:rPr>
                              <w:rFonts w:ascii="Cambria Math" w:hAnsi="Cambria Math"/>
                              <w:i/>
                            </w:rPr>
                          </m:ctrlPr>
                        </m:radPr>
                        <m:deg/>
                        <m:e>
                          <m:r>
                            <w:rPr>
                              <w:rFonts w:ascii="Cambria Math" w:hAnsi="Cambria Math"/>
                            </w:rPr>
                            <m:t>а</m:t>
                          </m:r>
                        </m:e>
                      </m:rad>
                    </m:e>
                  </m:d>
                </m:e>
                <m:sup>
                  <m:r>
                    <w:rPr>
                      <w:rFonts w:ascii="Cambria Math" w:hAnsi="Cambria Math"/>
                    </w:rPr>
                    <m:t>2</m:t>
                  </m:r>
                </m:sup>
              </m:sSup>
            </m:oMath>
            <w:r w:rsidRPr="003A7E06">
              <w:rPr>
                <w:rStyle w:val="FontStyle61"/>
                <w:rFonts w:ascii="Times New Roman" w:hAnsi="Times New Roman" w:cs="Times New Roman"/>
                <w:sz w:val="24"/>
                <w:szCs w:val="24"/>
              </w:rPr>
              <w:t xml:space="preserve"> = а, где а</w:t>
            </w:r>
            <m:oMath>
              <m:r>
                <w:rPr>
                  <w:rFonts w:ascii="Cambria Math" w:hAnsi="Cambria Math"/>
                </w:rPr>
                <m:t xml:space="preserve">≥0,  </m:t>
              </m:r>
            </m:oMath>
          </w:p>
          <w:p w:rsidR="00152D12" w:rsidRPr="003A7E06" w:rsidRDefault="00DC0C4B" w:rsidP="00FE471F">
            <w:pPr>
              <w:pStyle w:val="Style33"/>
              <w:widowControl/>
              <w:spacing w:line="240" w:lineRule="auto"/>
              <w:ind w:firstLine="341"/>
              <w:rPr>
                <w:rStyle w:val="FontStyle61"/>
                <w:rFonts w:ascii="Times New Roman" w:hAnsi="Times New Roman" w:cs="Times New Roman"/>
                <w:sz w:val="24"/>
                <w:szCs w:val="24"/>
              </w:rPr>
            </w:pP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а</m:t>
                      </m:r>
                    </m:e>
                    <m:sup>
                      <m:r>
                        <w:rPr>
                          <w:rFonts w:ascii="Cambria Math" w:hAnsi="Cambria Math"/>
                        </w:rPr>
                        <m:t>2</m:t>
                      </m:r>
                    </m:sup>
                  </m:sSup>
                </m:e>
              </m:rad>
            </m:oMath>
            <w:r w:rsidR="00152D12" w:rsidRPr="003A7E06">
              <w:rPr>
                <w:rStyle w:val="FontStyle61"/>
                <w:rFonts w:ascii="Times New Roman" w:hAnsi="Times New Roman" w:cs="Times New Roman"/>
                <w:sz w:val="24"/>
                <w:szCs w:val="24"/>
              </w:rPr>
              <w:t xml:space="preserve"> = </w:t>
            </w:r>
            <m:oMath>
              <m:d>
                <m:dPr>
                  <m:begChr m:val="|"/>
                  <m:endChr m:val="|"/>
                  <m:ctrlPr>
                    <w:rPr>
                      <w:rFonts w:ascii="Cambria Math" w:hAnsi="Cambria Math"/>
                      <w:i/>
                    </w:rPr>
                  </m:ctrlPr>
                </m:dPr>
                <m:e>
                  <m:r>
                    <w:rPr>
                      <w:rFonts w:ascii="Cambria Math" w:hAnsi="Cambria Math"/>
                    </w:rPr>
                    <m:t>а</m:t>
                  </m:r>
                </m:e>
              </m:d>
            </m:oMath>
            <w:r w:rsidR="00152D12" w:rsidRPr="003A7E06">
              <w:rPr>
                <w:rStyle w:val="FontStyle61"/>
                <w:rFonts w:ascii="Times New Roman" w:hAnsi="Times New Roman" w:cs="Times New Roman"/>
                <w:sz w:val="24"/>
                <w:szCs w:val="24"/>
              </w:rPr>
              <w:t xml:space="preserve">  Применение свойств арифме</w:t>
            </w:r>
            <w:r w:rsidR="00152D12" w:rsidRPr="003A7E06">
              <w:rPr>
                <w:rStyle w:val="FontStyle61"/>
                <w:rFonts w:ascii="Times New Roman" w:hAnsi="Times New Roman" w:cs="Times New Roman"/>
                <w:sz w:val="24"/>
                <w:szCs w:val="24"/>
              </w:rPr>
              <w:softHyphen/>
              <w:t>ти</w:t>
            </w:r>
            <w:r w:rsidR="00152D12" w:rsidRPr="003A7E06">
              <w:rPr>
                <w:rStyle w:val="FontStyle61"/>
                <w:rFonts w:ascii="Times New Roman" w:hAnsi="Times New Roman" w:cs="Times New Roman"/>
                <w:sz w:val="24"/>
                <w:szCs w:val="24"/>
              </w:rPr>
              <w:softHyphen/>
              <w:t>че</w:t>
            </w:r>
            <w:r w:rsidR="00152D12" w:rsidRPr="003A7E06">
              <w:rPr>
                <w:rStyle w:val="FontStyle61"/>
                <w:rFonts w:ascii="Times New Roman" w:hAnsi="Times New Roman" w:cs="Times New Roman"/>
                <w:sz w:val="24"/>
                <w:szCs w:val="24"/>
              </w:rPr>
              <w:softHyphen/>
              <w:t>ских квадратных корней для преобразова</w:t>
            </w:r>
            <w:r w:rsidR="00152D12" w:rsidRPr="003A7E06">
              <w:rPr>
                <w:rStyle w:val="FontStyle61"/>
                <w:rFonts w:ascii="Times New Roman" w:hAnsi="Times New Roman" w:cs="Times New Roman"/>
                <w:sz w:val="24"/>
                <w:szCs w:val="24"/>
              </w:rPr>
              <w:softHyphen/>
              <w:t>ния числовых вы</w:t>
            </w:r>
            <w:r w:rsidR="00152D12" w:rsidRPr="003A7E06">
              <w:rPr>
                <w:rStyle w:val="FontStyle61"/>
                <w:rFonts w:ascii="Times New Roman" w:hAnsi="Times New Roman" w:cs="Times New Roman"/>
                <w:sz w:val="24"/>
                <w:szCs w:val="24"/>
              </w:rPr>
              <w:softHyphen/>
              <w:t>ражений и   вычисле</w:t>
            </w:r>
            <w:r w:rsidR="00152D12" w:rsidRPr="003A7E06">
              <w:rPr>
                <w:rStyle w:val="FontStyle61"/>
                <w:rFonts w:ascii="Times New Roman" w:hAnsi="Times New Roman" w:cs="Times New Roman"/>
                <w:sz w:val="24"/>
                <w:szCs w:val="24"/>
              </w:rPr>
              <w:softHyphen/>
              <w:t>ний</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Доказывать </w:t>
            </w:r>
            <w:r w:rsidRPr="003A7E06">
              <w:rPr>
                <w:rStyle w:val="FontStyle61"/>
                <w:rFonts w:ascii="Times New Roman" w:hAnsi="Times New Roman" w:cs="Times New Roman"/>
                <w:sz w:val="24"/>
                <w:szCs w:val="24"/>
              </w:rPr>
              <w:t>свойства арифмети</w:t>
            </w:r>
            <w:r w:rsidRPr="003A7E06">
              <w:rPr>
                <w:rStyle w:val="FontStyle61"/>
                <w:rFonts w:ascii="Times New Roman" w:hAnsi="Times New Roman" w:cs="Times New Roman"/>
                <w:sz w:val="24"/>
                <w:szCs w:val="24"/>
              </w:rPr>
              <w:softHyphen/>
              <w:t>ческих квад</w:t>
            </w:r>
            <w:r w:rsidRPr="003A7E06">
              <w:rPr>
                <w:rStyle w:val="FontStyle61"/>
                <w:rFonts w:ascii="Times New Roman" w:hAnsi="Times New Roman" w:cs="Times New Roman"/>
                <w:sz w:val="24"/>
                <w:szCs w:val="24"/>
              </w:rPr>
              <w:softHyphen/>
              <w:t xml:space="preserve">ратных корней; </w:t>
            </w:r>
            <w:r w:rsidRPr="003A7E06">
              <w:rPr>
                <w:rStyle w:val="FontStyle60"/>
                <w:rFonts w:ascii="Times New Roman" w:hAnsi="Times New Roman" w:cs="Times New Roman"/>
                <w:sz w:val="24"/>
                <w:szCs w:val="24"/>
              </w:rPr>
              <w:t xml:space="preserve">применять </w:t>
            </w:r>
            <w:r w:rsidRPr="003A7E06">
              <w:rPr>
                <w:rStyle w:val="FontStyle61"/>
                <w:rFonts w:ascii="Times New Roman" w:hAnsi="Times New Roman" w:cs="Times New Roman"/>
                <w:sz w:val="24"/>
                <w:szCs w:val="24"/>
              </w:rPr>
              <w:t>их для пре</w:t>
            </w:r>
            <w:r w:rsidRPr="003A7E06">
              <w:rPr>
                <w:rStyle w:val="FontStyle61"/>
                <w:rFonts w:ascii="Times New Roman" w:hAnsi="Times New Roman" w:cs="Times New Roman"/>
                <w:sz w:val="24"/>
                <w:szCs w:val="24"/>
              </w:rPr>
              <w:softHyphen/>
              <w:t>образо</w:t>
            </w:r>
            <w:r w:rsidRPr="003A7E06">
              <w:rPr>
                <w:rStyle w:val="FontStyle61"/>
                <w:rFonts w:ascii="Times New Roman" w:hAnsi="Times New Roman" w:cs="Times New Roman"/>
                <w:sz w:val="24"/>
                <w:szCs w:val="24"/>
              </w:rPr>
              <w:softHyphen/>
              <w:t>вания выражений.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значения выраже</w:t>
            </w:r>
            <w:r w:rsidRPr="003A7E06">
              <w:rPr>
                <w:rStyle w:val="FontStyle61"/>
                <w:rFonts w:ascii="Times New Roman" w:hAnsi="Times New Roman" w:cs="Times New Roman"/>
                <w:sz w:val="24"/>
                <w:szCs w:val="24"/>
              </w:rPr>
              <w:softHyphen/>
              <w:t>ний, содержа</w:t>
            </w:r>
            <w:r w:rsidRPr="003A7E06">
              <w:rPr>
                <w:rStyle w:val="FontStyle61"/>
                <w:rFonts w:ascii="Times New Roman" w:hAnsi="Times New Roman" w:cs="Times New Roman"/>
                <w:sz w:val="24"/>
                <w:szCs w:val="24"/>
              </w:rPr>
              <w:softHyphen/>
              <w:t>щих квад</w:t>
            </w:r>
            <w:r w:rsidRPr="003A7E06">
              <w:rPr>
                <w:rStyle w:val="FontStyle61"/>
                <w:rFonts w:ascii="Times New Roman" w:hAnsi="Times New Roman" w:cs="Times New Roman"/>
                <w:sz w:val="24"/>
                <w:szCs w:val="24"/>
              </w:rPr>
              <w:softHyphen/>
              <w:t xml:space="preserve">ратные корни; </w:t>
            </w:r>
            <w:r w:rsidRPr="003A7E06">
              <w:rPr>
                <w:rStyle w:val="FontStyle60"/>
                <w:rFonts w:ascii="Times New Roman" w:hAnsi="Times New Roman" w:cs="Times New Roman"/>
                <w:sz w:val="24"/>
                <w:szCs w:val="24"/>
              </w:rPr>
              <w:t xml:space="preserve">выражать </w:t>
            </w:r>
            <w:r w:rsidRPr="003A7E06">
              <w:rPr>
                <w:rStyle w:val="FontStyle61"/>
                <w:rFonts w:ascii="Times New Roman" w:hAnsi="Times New Roman" w:cs="Times New Roman"/>
                <w:sz w:val="24"/>
                <w:szCs w:val="24"/>
              </w:rPr>
              <w:t>перемен</w:t>
            </w:r>
            <w:r w:rsidRPr="003A7E06">
              <w:rPr>
                <w:rStyle w:val="FontStyle61"/>
                <w:rFonts w:ascii="Times New Roman" w:hAnsi="Times New Roman" w:cs="Times New Roman"/>
                <w:sz w:val="24"/>
                <w:szCs w:val="24"/>
              </w:rPr>
              <w:softHyphen/>
              <w:t>ные из геометрических и физиче</w:t>
            </w:r>
            <w:r w:rsidRPr="003A7E06">
              <w:rPr>
                <w:rStyle w:val="FontStyle61"/>
                <w:rFonts w:ascii="Times New Roman" w:hAnsi="Times New Roman" w:cs="Times New Roman"/>
                <w:sz w:val="24"/>
                <w:szCs w:val="24"/>
              </w:rPr>
              <w:softHyphen/>
              <w:t>ских фор</w:t>
            </w:r>
            <w:r w:rsidRPr="003A7E06">
              <w:rPr>
                <w:rStyle w:val="FontStyle61"/>
                <w:rFonts w:ascii="Times New Roman" w:hAnsi="Times New Roman" w:cs="Times New Roman"/>
                <w:sz w:val="24"/>
                <w:szCs w:val="24"/>
              </w:rPr>
              <w:softHyphen/>
              <w:t>мул.</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уравнение вида х</w:t>
            </w:r>
            <w:r w:rsidRPr="003A7E06">
              <w:rPr>
                <w:rStyle w:val="FontStyle61"/>
                <w:rFonts w:ascii="Times New Roman" w:hAnsi="Times New Roman" w:cs="Times New Roman"/>
                <w:sz w:val="24"/>
                <w:szCs w:val="24"/>
                <w:vertAlign w:val="superscript"/>
              </w:rPr>
              <w:t>2</w:t>
            </w:r>
            <w:r w:rsidRPr="003A7E06">
              <w:rPr>
                <w:rStyle w:val="FontStyle61"/>
                <w:rFonts w:ascii="Times New Roman" w:hAnsi="Times New Roman" w:cs="Times New Roman"/>
                <w:sz w:val="24"/>
                <w:szCs w:val="24"/>
              </w:rPr>
              <w:t xml:space="preserve"> = </w:t>
            </w:r>
            <w:r w:rsidRPr="003A7E06">
              <w:rPr>
                <w:rStyle w:val="FontStyle45"/>
                <w:rFonts w:ascii="Times New Roman" w:hAnsi="Times New Roman" w:cs="Times New Roman"/>
                <w:bCs/>
                <w:sz w:val="24"/>
                <w:szCs w:val="24"/>
              </w:rPr>
              <w:t xml:space="preserve">а; </w:t>
            </w:r>
            <w:r w:rsidRPr="003A7E06">
              <w:rPr>
                <w:rStyle w:val="FontStyle61"/>
                <w:rFonts w:ascii="Times New Roman" w:hAnsi="Times New Roman" w:cs="Times New Roman"/>
                <w:sz w:val="24"/>
                <w:szCs w:val="24"/>
              </w:rPr>
              <w:t>нахо</w:t>
            </w:r>
            <w:r w:rsidRPr="003A7E06">
              <w:rPr>
                <w:rStyle w:val="FontStyle61"/>
                <w:rFonts w:ascii="Times New Roman" w:hAnsi="Times New Roman" w:cs="Times New Roman"/>
                <w:sz w:val="24"/>
                <w:szCs w:val="24"/>
              </w:rPr>
              <w:softHyphen/>
              <w:t>дить точ</w:t>
            </w:r>
            <w:r w:rsidRPr="003A7E06">
              <w:rPr>
                <w:rStyle w:val="FontStyle61"/>
                <w:rFonts w:ascii="Times New Roman" w:hAnsi="Times New Roman" w:cs="Times New Roman"/>
                <w:sz w:val="24"/>
                <w:szCs w:val="24"/>
              </w:rPr>
              <w:softHyphen/>
              <w:t>ные и при</w:t>
            </w:r>
            <w:r w:rsidRPr="003A7E06">
              <w:rPr>
                <w:rStyle w:val="FontStyle61"/>
                <w:rFonts w:ascii="Times New Roman" w:hAnsi="Times New Roman" w:cs="Times New Roman"/>
                <w:sz w:val="24"/>
                <w:szCs w:val="24"/>
              </w:rPr>
              <w:softHyphen/>
              <w:t>ближенные корни при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45"/>
                <w:rFonts w:ascii="Times New Roman" w:hAnsi="Times New Roman" w:cs="Times New Roman"/>
                <w:bCs/>
                <w:sz w:val="24"/>
                <w:szCs w:val="24"/>
              </w:rPr>
              <w:t xml:space="preserve">а </w:t>
            </w:r>
            <w:r w:rsidRPr="003A7E06">
              <w:rPr>
                <w:rStyle w:val="FontStyle44"/>
                <w:bCs/>
                <w:sz w:val="24"/>
                <w:szCs w:val="24"/>
              </w:rPr>
              <w:t>&gt; 0</w:t>
            </w:r>
          </w:p>
        </w:tc>
      </w:tr>
      <w:tr w:rsidR="001A4020" w:rsidRPr="003A7E06" w:rsidTr="00FE471F">
        <w:tc>
          <w:tcPr>
            <w:tcW w:w="4928"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Уравнение с одной переменной. Корень уравне</w:t>
            </w:r>
            <w:r w:rsidRPr="003A7E06">
              <w:rPr>
                <w:rStyle w:val="FontStyle61"/>
                <w:rFonts w:ascii="Times New Roman" w:hAnsi="Times New Roman" w:cs="Times New Roman"/>
                <w:sz w:val="24"/>
                <w:szCs w:val="24"/>
              </w:rPr>
              <w:softHyphen/>
              <w:t>ния. Свойства числовых ра</w:t>
            </w:r>
            <w:r w:rsidRPr="003A7E06">
              <w:rPr>
                <w:rStyle w:val="FontStyle61"/>
                <w:rFonts w:ascii="Times New Roman" w:hAnsi="Times New Roman" w:cs="Times New Roman"/>
                <w:sz w:val="24"/>
                <w:szCs w:val="24"/>
              </w:rPr>
              <w:softHyphen/>
              <w:t>венств. Равно</w:t>
            </w:r>
            <w:r w:rsidRPr="003A7E06">
              <w:rPr>
                <w:rStyle w:val="FontStyle61"/>
                <w:rFonts w:ascii="Times New Roman" w:hAnsi="Times New Roman" w:cs="Times New Roman"/>
                <w:sz w:val="24"/>
                <w:szCs w:val="24"/>
              </w:rPr>
              <w:softHyphen/>
              <w:t>сильность урав</w:t>
            </w:r>
            <w:r w:rsidRPr="003A7E06">
              <w:rPr>
                <w:rStyle w:val="FontStyle61"/>
                <w:rFonts w:ascii="Times New Roman" w:hAnsi="Times New Roman" w:cs="Times New Roman"/>
                <w:sz w:val="24"/>
                <w:szCs w:val="24"/>
              </w:rPr>
              <w:softHyphen/>
              <w:t>нений.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Линейное уравнение. Решение уравне</w:t>
            </w:r>
            <w:r w:rsidRPr="003A7E06">
              <w:rPr>
                <w:rStyle w:val="FontStyle61"/>
                <w:rFonts w:ascii="Times New Roman" w:hAnsi="Times New Roman" w:cs="Times New Roman"/>
                <w:sz w:val="24"/>
                <w:szCs w:val="24"/>
              </w:rPr>
              <w:softHyphen/>
              <w:t>ний, сводя</w:t>
            </w:r>
            <w:r w:rsidRPr="003A7E06">
              <w:rPr>
                <w:rStyle w:val="FontStyle61"/>
                <w:rFonts w:ascii="Times New Roman" w:hAnsi="Times New Roman" w:cs="Times New Roman"/>
                <w:sz w:val="24"/>
                <w:szCs w:val="24"/>
              </w:rPr>
              <w:softHyphen/>
              <w:t>щихся к линейным.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Квадратное уравнение. Неполные квад</w:t>
            </w:r>
            <w:r w:rsidRPr="003A7E06">
              <w:rPr>
                <w:rStyle w:val="FontStyle61"/>
                <w:rFonts w:ascii="Times New Roman" w:hAnsi="Times New Roman" w:cs="Times New Roman"/>
                <w:sz w:val="24"/>
                <w:szCs w:val="24"/>
              </w:rPr>
              <w:softHyphen/>
              <w:t>рат</w:t>
            </w:r>
            <w:r w:rsidRPr="003A7E06">
              <w:rPr>
                <w:rStyle w:val="FontStyle61"/>
                <w:rFonts w:ascii="Times New Roman" w:hAnsi="Times New Roman" w:cs="Times New Roman"/>
                <w:sz w:val="24"/>
                <w:szCs w:val="24"/>
              </w:rPr>
              <w:softHyphen/>
              <w:t>ные урав</w:t>
            </w:r>
            <w:r w:rsidRPr="003A7E06">
              <w:rPr>
                <w:rStyle w:val="FontStyle61"/>
                <w:rFonts w:ascii="Times New Roman" w:hAnsi="Times New Roman" w:cs="Times New Roman"/>
                <w:sz w:val="24"/>
                <w:szCs w:val="24"/>
              </w:rPr>
              <w:softHyphen/>
              <w:t>нения. Формула корней квад</w:t>
            </w:r>
            <w:r w:rsidRPr="003A7E06">
              <w:rPr>
                <w:rStyle w:val="FontStyle61"/>
                <w:rFonts w:ascii="Times New Roman" w:hAnsi="Times New Roman" w:cs="Times New Roman"/>
                <w:sz w:val="24"/>
                <w:szCs w:val="24"/>
              </w:rPr>
              <w:softHyphen/>
              <w:t>ратного уравне</w:t>
            </w:r>
            <w:r w:rsidRPr="003A7E06">
              <w:rPr>
                <w:rStyle w:val="FontStyle61"/>
                <w:rFonts w:ascii="Times New Roman" w:hAnsi="Times New Roman" w:cs="Times New Roman"/>
                <w:sz w:val="24"/>
                <w:szCs w:val="24"/>
              </w:rPr>
              <w:softHyphen/>
              <w:t>ния. Теоре</w:t>
            </w:r>
            <w:r w:rsidRPr="003A7E06">
              <w:rPr>
                <w:rStyle w:val="FontStyle61"/>
                <w:rFonts w:ascii="Times New Roman" w:hAnsi="Times New Roman" w:cs="Times New Roman"/>
                <w:sz w:val="24"/>
                <w:szCs w:val="24"/>
              </w:rPr>
              <w:softHyphen/>
              <w:t>ма Виета. Решение уравне</w:t>
            </w:r>
            <w:r w:rsidRPr="003A7E06">
              <w:rPr>
                <w:rStyle w:val="FontStyle61"/>
                <w:rFonts w:ascii="Times New Roman" w:hAnsi="Times New Roman" w:cs="Times New Roman"/>
                <w:sz w:val="24"/>
                <w:szCs w:val="24"/>
              </w:rPr>
              <w:softHyphen/>
              <w:t>ний, сводящихся к квадрат</w:t>
            </w:r>
            <w:r w:rsidRPr="003A7E06">
              <w:rPr>
                <w:rStyle w:val="FontStyle61"/>
                <w:rFonts w:ascii="Times New Roman" w:hAnsi="Times New Roman" w:cs="Times New Roman"/>
                <w:sz w:val="24"/>
                <w:szCs w:val="24"/>
              </w:rPr>
              <w:softHyphen/>
              <w:t>ным. Биквадрат</w:t>
            </w:r>
            <w:r w:rsidRPr="003A7E06">
              <w:rPr>
                <w:rStyle w:val="FontStyle61"/>
                <w:rFonts w:ascii="Times New Roman" w:hAnsi="Times New Roman" w:cs="Times New Roman"/>
                <w:sz w:val="24"/>
                <w:szCs w:val="24"/>
              </w:rPr>
              <w:softHyphen/>
              <w:t>ное уравнение.</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Примеры решения уравнений третьей и четвер</w:t>
            </w:r>
            <w:r w:rsidRPr="003A7E06">
              <w:rPr>
                <w:rStyle w:val="FontStyle61"/>
                <w:rFonts w:ascii="Times New Roman" w:hAnsi="Times New Roman" w:cs="Times New Roman"/>
                <w:sz w:val="24"/>
                <w:szCs w:val="24"/>
              </w:rPr>
              <w:softHyphen/>
              <w:t>той степени разложением на мно</w:t>
            </w:r>
            <w:r w:rsidRPr="003A7E06">
              <w:rPr>
                <w:rStyle w:val="FontStyle61"/>
                <w:rFonts w:ascii="Times New Roman" w:hAnsi="Times New Roman" w:cs="Times New Roman"/>
                <w:sz w:val="24"/>
                <w:szCs w:val="24"/>
              </w:rPr>
              <w:softHyphen/>
              <w:t>жи</w:t>
            </w:r>
            <w:r w:rsidRPr="003A7E06">
              <w:rPr>
                <w:rStyle w:val="FontStyle61"/>
                <w:rFonts w:ascii="Times New Roman" w:hAnsi="Times New Roman" w:cs="Times New Roman"/>
                <w:sz w:val="24"/>
                <w:szCs w:val="24"/>
              </w:rPr>
              <w:softHyphen/>
              <w:t>тели.</w:t>
            </w:r>
          </w:p>
          <w:p w:rsidR="00152D12" w:rsidRPr="003A7E06" w:rsidRDefault="00152D12" w:rsidP="00FE471F">
            <w:pPr>
              <w:pStyle w:val="Style31"/>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дробно-рациональных уравне</w:t>
            </w:r>
            <w:r w:rsidRPr="003A7E06">
              <w:rPr>
                <w:rStyle w:val="FontStyle61"/>
                <w:rFonts w:ascii="Times New Roman" w:hAnsi="Times New Roman" w:cs="Times New Roman"/>
                <w:sz w:val="24"/>
                <w:szCs w:val="24"/>
              </w:rPr>
              <w:softHyphen/>
              <w:t>ний.</w:t>
            </w:r>
          </w:p>
          <w:p w:rsidR="00152D12" w:rsidRPr="003A7E06" w:rsidRDefault="00152D12" w:rsidP="00FE471F">
            <w:pPr>
              <w:pStyle w:val="Style31"/>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текстовых задач алгебраиче</w:t>
            </w:r>
            <w:r w:rsidRPr="003A7E06">
              <w:rPr>
                <w:rStyle w:val="FontStyle61"/>
                <w:rFonts w:ascii="Times New Roman" w:hAnsi="Times New Roman" w:cs="Times New Roman"/>
                <w:sz w:val="24"/>
                <w:szCs w:val="24"/>
              </w:rPr>
              <w:softHyphen/>
              <w:t>ским спосо</w:t>
            </w:r>
            <w:r w:rsidRPr="003A7E06">
              <w:rPr>
                <w:rStyle w:val="FontStyle61"/>
                <w:rFonts w:ascii="Times New Roman" w:hAnsi="Times New Roman" w:cs="Times New Roman"/>
                <w:sz w:val="24"/>
                <w:szCs w:val="24"/>
              </w:rPr>
              <w:softHyphen/>
              <w:t>бом</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линейные и квад</w:t>
            </w:r>
            <w:r w:rsidRPr="003A7E06">
              <w:rPr>
                <w:rStyle w:val="FontStyle61"/>
                <w:rFonts w:ascii="Times New Roman" w:hAnsi="Times New Roman" w:cs="Times New Roman"/>
                <w:sz w:val="24"/>
                <w:szCs w:val="24"/>
              </w:rPr>
              <w:softHyphen/>
              <w:t>ратные уравне</w:t>
            </w:r>
            <w:r w:rsidRPr="003A7E06">
              <w:rPr>
                <w:rStyle w:val="FontStyle61"/>
                <w:rFonts w:ascii="Times New Roman" w:hAnsi="Times New Roman" w:cs="Times New Roman"/>
                <w:sz w:val="24"/>
                <w:szCs w:val="24"/>
              </w:rPr>
              <w:softHyphen/>
              <w:t>ния, це</w:t>
            </w:r>
            <w:r w:rsidRPr="003A7E06">
              <w:rPr>
                <w:rStyle w:val="FontStyle61"/>
                <w:rFonts w:ascii="Times New Roman" w:hAnsi="Times New Roman" w:cs="Times New Roman"/>
                <w:sz w:val="24"/>
                <w:szCs w:val="24"/>
              </w:rPr>
              <w:softHyphen/>
              <w:t>лые и дробные уравнения.</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 xml:space="preserve">линейные, квадратные уравнения, а также уравнения, сводящиеся к ним; </w:t>
            </w:r>
            <w:r w:rsidRPr="003A7E06">
              <w:rPr>
                <w:rStyle w:val="FontStyle60"/>
                <w:rFonts w:ascii="Times New Roman" w:hAnsi="Times New Roman" w:cs="Times New Roman"/>
                <w:sz w:val="24"/>
                <w:szCs w:val="24"/>
              </w:rPr>
              <w:t>ре</w:t>
            </w:r>
            <w:r w:rsidRPr="003A7E06">
              <w:rPr>
                <w:rStyle w:val="FontStyle60"/>
                <w:rFonts w:ascii="Times New Roman" w:hAnsi="Times New Roman" w:cs="Times New Roman"/>
                <w:sz w:val="24"/>
                <w:szCs w:val="24"/>
              </w:rPr>
              <w:softHyphen/>
              <w:t xml:space="preserve">шать </w:t>
            </w:r>
            <w:r w:rsidRPr="003A7E06">
              <w:rPr>
                <w:rStyle w:val="FontStyle61"/>
                <w:rFonts w:ascii="Times New Roman" w:hAnsi="Times New Roman" w:cs="Times New Roman"/>
                <w:sz w:val="24"/>
                <w:szCs w:val="24"/>
              </w:rPr>
              <w:t>дробно-рацио</w:t>
            </w:r>
            <w:r w:rsidRPr="003A7E06">
              <w:rPr>
                <w:rStyle w:val="FontStyle61"/>
                <w:rFonts w:ascii="Times New Roman" w:hAnsi="Times New Roman" w:cs="Times New Roman"/>
                <w:sz w:val="24"/>
                <w:szCs w:val="24"/>
              </w:rPr>
              <w:softHyphen/>
              <w:t>нальные уравне</w:t>
            </w:r>
            <w:r w:rsidRPr="003A7E06">
              <w:rPr>
                <w:rStyle w:val="FontStyle61"/>
                <w:rFonts w:ascii="Times New Roman" w:hAnsi="Times New Roman" w:cs="Times New Roman"/>
                <w:sz w:val="24"/>
                <w:szCs w:val="24"/>
              </w:rPr>
              <w:softHyphen/>
              <w:t>ния.</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квадратные уравне</w:t>
            </w:r>
            <w:r w:rsidRPr="003A7E06">
              <w:rPr>
                <w:rStyle w:val="FontStyle61"/>
                <w:rFonts w:ascii="Times New Roman" w:hAnsi="Times New Roman" w:cs="Times New Roman"/>
                <w:sz w:val="24"/>
                <w:szCs w:val="24"/>
              </w:rPr>
              <w:softHyphen/>
              <w:t>ния по дискри</w:t>
            </w:r>
            <w:r w:rsidRPr="003A7E06">
              <w:rPr>
                <w:rStyle w:val="FontStyle61"/>
                <w:rFonts w:ascii="Times New Roman" w:hAnsi="Times New Roman" w:cs="Times New Roman"/>
                <w:sz w:val="24"/>
                <w:szCs w:val="24"/>
              </w:rPr>
              <w:softHyphen/>
              <w:t>ми</w:t>
            </w:r>
            <w:r w:rsidRPr="003A7E06">
              <w:rPr>
                <w:rStyle w:val="FontStyle61"/>
                <w:rFonts w:ascii="Times New Roman" w:hAnsi="Times New Roman" w:cs="Times New Roman"/>
                <w:sz w:val="24"/>
                <w:szCs w:val="24"/>
              </w:rPr>
              <w:softHyphen/>
              <w:t>нанту и коэффициентам.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текстовые задачи алгеб</w:t>
            </w:r>
            <w:r w:rsidRPr="003A7E06">
              <w:rPr>
                <w:rStyle w:val="FontStyle61"/>
                <w:rFonts w:ascii="Times New Roman" w:hAnsi="Times New Roman" w:cs="Times New Roman"/>
                <w:sz w:val="24"/>
                <w:szCs w:val="24"/>
              </w:rPr>
              <w:softHyphen/>
              <w:t>раическим способом: пере</w:t>
            </w:r>
            <w:r w:rsidRPr="003A7E06">
              <w:rPr>
                <w:rStyle w:val="FontStyle61"/>
                <w:rFonts w:ascii="Times New Roman" w:hAnsi="Times New Roman" w:cs="Times New Roman"/>
                <w:sz w:val="24"/>
                <w:szCs w:val="24"/>
              </w:rPr>
              <w:softHyphen/>
              <w:t>ходить от словесной форму</w:t>
            </w:r>
            <w:r w:rsidRPr="003A7E06">
              <w:rPr>
                <w:rStyle w:val="FontStyle61"/>
                <w:rFonts w:ascii="Times New Roman" w:hAnsi="Times New Roman" w:cs="Times New Roman"/>
                <w:sz w:val="24"/>
                <w:szCs w:val="24"/>
              </w:rPr>
              <w:softHyphen/>
              <w:t>лировки условия задачи к алгебраической мо</w:t>
            </w:r>
            <w:r w:rsidRPr="003A7E06">
              <w:rPr>
                <w:rStyle w:val="FontStyle61"/>
                <w:rFonts w:ascii="Times New Roman" w:hAnsi="Times New Roman" w:cs="Times New Roman"/>
                <w:sz w:val="24"/>
                <w:szCs w:val="24"/>
              </w:rPr>
              <w:softHyphen/>
              <w:t>дели путем составления уравнения; ре</w:t>
            </w:r>
            <w:r w:rsidRPr="003A7E06">
              <w:rPr>
                <w:rStyle w:val="FontStyle61"/>
                <w:rFonts w:ascii="Times New Roman" w:hAnsi="Times New Roman" w:cs="Times New Roman"/>
                <w:sz w:val="24"/>
                <w:szCs w:val="24"/>
              </w:rPr>
              <w:softHyphen/>
              <w:t xml:space="preserve">шать составленное уравнение; </w:t>
            </w:r>
            <w:r w:rsidRPr="003A7E06">
              <w:rPr>
                <w:rStyle w:val="FontStyle60"/>
                <w:rFonts w:ascii="Times New Roman" w:hAnsi="Times New Roman" w:cs="Times New Roman"/>
                <w:sz w:val="24"/>
                <w:szCs w:val="24"/>
              </w:rPr>
              <w:t>интер</w:t>
            </w:r>
            <w:r w:rsidRPr="003A7E06">
              <w:rPr>
                <w:rStyle w:val="FontStyle60"/>
                <w:rFonts w:ascii="Times New Roman" w:hAnsi="Times New Roman" w:cs="Times New Roman"/>
                <w:sz w:val="24"/>
                <w:szCs w:val="24"/>
              </w:rPr>
              <w:softHyphen/>
              <w:t xml:space="preserve">претировать </w:t>
            </w:r>
            <w:r w:rsidRPr="003A7E06">
              <w:rPr>
                <w:rStyle w:val="FontStyle61"/>
                <w:rFonts w:ascii="Times New Roman" w:hAnsi="Times New Roman" w:cs="Times New Roman"/>
                <w:sz w:val="24"/>
                <w:szCs w:val="24"/>
              </w:rPr>
              <w:t>ре</w:t>
            </w:r>
            <w:r w:rsidRPr="003A7E06">
              <w:rPr>
                <w:rStyle w:val="FontStyle61"/>
                <w:rFonts w:ascii="Times New Roman" w:hAnsi="Times New Roman" w:cs="Times New Roman"/>
                <w:sz w:val="24"/>
                <w:szCs w:val="24"/>
              </w:rPr>
              <w:softHyphen/>
              <w:t>зультат</w:t>
            </w:r>
          </w:p>
        </w:tc>
      </w:tr>
      <w:tr w:rsidR="001A4020" w:rsidRPr="003A7E06" w:rsidTr="00FE471F">
        <w:tc>
          <w:tcPr>
            <w:tcW w:w="4928"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Уравнение с двумя переменными. Линей</w:t>
            </w:r>
            <w:r w:rsidRPr="003A7E06">
              <w:rPr>
                <w:rStyle w:val="FontStyle61"/>
                <w:rFonts w:ascii="Times New Roman" w:hAnsi="Times New Roman" w:cs="Times New Roman"/>
                <w:sz w:val="24"/>
                <w:szCs w:val="24"/>
              </w:rPr>
              <w:softHyphen/>
              <w:t>ное урав</w:t>
            </w:r>
            <w:r w:rsidRPr="003A7E06">
              <w:rPr>
                <w:rStyle w:val="FontStyle61"/>
                <w:rFonts w:ascii="Times New Roman" w:hAnsi="Times New Roman" w:cs="Times New Roman"/>
                <w:sz w:val="24"/>
                <w:szCs w:val="24"/>
              </w:rPr>
              <w:softHyphen/>
              <w:t>нение с двумя перемен</w:t>
            </w:r>
            <w:r w:rsidRPr="003A7E06">
              <w:rPr>
                <w:rStyle w:val="FontStyle61"/>
                <w:rFonts w:ascii="Times New Roman" w:hAnsi="Times New Roman" w:cs="Times New Roman"/>
                <w:sz w:val="24"/>
                <w:szCs w:val="24"/>
              </w:rPr>
              <w:softHyphen/>
              <w:t>ными. Примеры реше</w:t>
            </w:r>
            <w:r w:rsidRPr="003A7E06">
              <w:rPr>
                <w:rStyle w:val="FontStyle61"/>
                <w:rFonts w:ascii="Times New Roman" w:hAnsi="Times New Roman" w:cs="Times New Roman"/>
                <w:sz w:val="24"/>
                <w:szCs w:val="24"/>
              </w:rPr>
              <w:softHyphen/>
              <w:t>ния урав</w:t>
            </w:r>
            <w:r w:rsidRPr="003A7E06">
              <w:rPr>
                <w:rStyle w:val="FontStyle61"/>
                <w:rFonts w:ascii="Times New Roman" w:hAnsi="Times New Roman" w:cs="Times New Roman"/>
                <w:sz w:val="24"/>
                <w:szCs w:val="24"/>
              </w:rPr>
              <w:softHyphen/>
              <w:t>нений в целых числах.</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Система уравнений с двумя перемен</w:t>
            </w:r>
            <w:r w:rsidRPr="003A7E06">
              <w:rPr>
                <w:rStyle w:val="FontStyle61"/>
                <w:rFonts w:ascii="Times New Roman" w:hAnsi="Times New Roman" w:cs="Times New Roman"/>
                <w:sz w:val="24"/>
                <w:szCs w:val="24"/>
              </w:rPr>
              <w:softHyphen/>
              <w:t>ными. Равно</w:t>
            </w:r>
            <w:r w:rsidRPr="003A7E06">
              <w:rPr>
                <w:rStyle w:val="FontStyle61"/>
                <w:rFonts w:ascii="Times New Roman" w:hAnsi="Times New Roman" w:cs="Times New Roman"/>
                <w:sz w:val="24"/>
                <w:szCs w:val="24"/>
              </w:rPr>
              <w:softHyphen/>
              <w:t>сильность систем уравне</w:t>
            </w:r>
            <w:r w:rsidRPr="003A7E06">
              <w:rPr>
                <w:rStyle w:val="FontStyle61"/>
                <w:rFonts w:ascii="Times New Roman" w:hAnsi="Times New Roman" w:cs="Times New Roman"/>
                <w:sz w:val="24"/>
                <w:szCs w:val="24"/>
              </w:rPr>
              <w:softHyphen/>
              <w:t>ний. Система двух линейных уравнений с двумя перемен</w:t>
            </w:r>
            <w:r w:rsidRPr="003A7E06">
              <w:rPr>
                <w:rStyle w:val="FontStyle61"/>
                <w:rFonts w:ascii="Times New Roman" w:hAnsi="Times New Roman" w:cs="Times New Roman"/>
                <w:sz w:val="24"/>
                <w:szCs w:val="24"/>
              </w:rPr>
              <w:softHyphen/>
              <w:t>ными; решение подстанов</w:t>
            </w:r>
            <w:r w:rsidRPr="003A7E06">
              <w:rPr>
                <w:rStyle w:val="FontStyle61"/>
                <w:rFonts w:ascii="Times New Roman" w:hAnsi="Times New Roman" w:cs="Times New Roman"/>
                <w:sz w:val="24"/>
                <w:szCs w:val="24"/>
              </w:rPr>
              <w:softHyphen/>
              <w:t>кой и сложением. Решение сис</w:t>
            </w:r>
            <w:r w:rsidRPr="003A7E06">
              <w:rPr>
                <w:rStyle w:val="FontStyle61"/>
                <w:rFonts w:ascii="Times New Roman" w:hAnsi="Times New Roman" w:cs="Times New Roman"/>
                <w:sz w:val="24"/>
                <w:szCs w:val="24"/>
              </w:rPr>
              <w:softHyphen/>
              <w:t>тем двух уравнений, одно из кото</w:t>
            </w:r>
            <w:r w:rsidRPr="003A7E06">
              <w:rPr>
                <w:rStyle w:val="FontStyle61"/>
                <w:rFonts w:ascii="Times New Roman" w:hAnsi="Times New Roman" w:cs="Times New Roman"/>
                <w:sz w:val="24"/>
                <w:szCs w:val="24"/>
              </w:rPr>
              <w:softHyphen/>
              <w:t>рых линейное, а другое второй степени. При</w:t>
            </w:r>
            <w:r w:rsidRPr="003A7E06">
              <w:rPr>
                <w:rStyle w:val="FontStyle61"/>
                <w:rFonts w:ascii="Times New Roman" w:hAnsi="Times New Roman" w:cs="Times New Roman"/>
                <w:sz w:val="24"/>
                <w:szCs w:val="24"/>
              </w:rPr>
              <w:softHyphen/>
              <w:t>меры решения систем нелинейных уравне</w:t>
            </w:r>
            <w:r w:rsidRPr="003A7E06">
              <w:rPr>
                <w:rStyle w:val="FontStyle61"/>
                <w:rFonts w:ascii="Times New Roman" w:hAnsi="Times New Roman" w:cs="Times New Roman"/>
                <w:sz w:val="24"/>
                <w:szCs w:val="24"/>
              </w:rPr>
              <w:softHyphen/>
              <w:t>ний.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текстовых задач алгебраиче</w:t>
            </w:r>
            <w:r w:rsidRPr="003A7E06">
              <w:rPr>
                <w:rStyle w:val="FontStyle61"/>
                <w:rFonts w:ascii="Times New Roman" w:hAnsi="Times New Roman" w:cs="Times New Roman"/>
                <w:sz w:val="24"/>
                <w:szCs w:val="24"/>
              </w:rPr>
              <w:softHyphen/>
              <w:t>ским спо</w:t>
            </w:r>
            <w:r w:rsidRPr="003A7E06">
              <w:rPr>
                <w:rStyle w:val="FontStyle61"/>
                <w:rFonts w:ascii="Times New Roman" w:hAnsi="Times New Roman" w:cs="Times New Roman"/>
                <w:sz w:val="24"/>
                <w:szCs w:val="24"/>
              </w:rPr>
              <w:softHyphen/>
              <w:t>собом.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Декартовы координаты на плоскости. Графиче</w:t>
            </w:r>
            <w:r w:rsidRPr="003A7E06">
              <w:rPr>
                <w:rStyle w:val="FontStyle61"/>
                <w:rFonts w:ascii="Times New Roman" w:hAnsi="Times New Roman" w:cs="Times New Roman"/>
                <w:sz w:val="24"/>
                <w:szCs w:val="24"/>
              </w:rPr>
              <w:softHyphen/>
              <w:t>ская интерпретация уравнения с двумя перемен</w:t>
            </w:r>
            <w:r w:rsidRPr="003A7E06">
              <w:rPr>
                <w:rStyle w:val="FontStyle61"/>
                <w:rFonts w:ascii="Times New Roman" w:hAnsi="Times New Roman" w:cs="Times New Roman"/>
                <w:sz w:val="24"/>
                <w:szCs w:val="24"/>
              </w:rPr>
              <w:softHyphen/>
              <w:t>ными.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График линейного уравнения с двумя перемен</w:t>
            </w:r>
            <w:r w:rsidRPr="003A7E06">
              <w:rPr>
                <w:rStyle w:val="FontStyle61"/>
                <w:rFonts w:ascii="Times New Roman" w:hAnsi="Times New Roman" w:cs="Times New Roman"/>
                <w:sz w:val="24"/>
                <w:szCs w:val="24"/>
              </w:rPr>
              <w:softHyphen/>
              <w:t>ны</w:t>
            </w:r>
            <w:r w:rsidRPr="003A7E06">
              <w:rPr>
                <w:rStyle w:val="FontStyle61"/>
                <w:rFonts w:ascii="Times New Roman" w:hAnsi="Times New Roman" w:cs="Times New Roman"/>
                <w:sz w:val="24"/>
                <w:szCs w:val="24"/>
              </w:rPr>
              <w:softHyphen/>
              <w:t>ми, угловой коэффициент пря</w:t>
            </w:r>
            <w:r w:rsidRPr="003A7E06">
              <w:rPr>
                <w:rStyle w:val="FontStyle61"/>
                <w:rFonts w:ascii="Times New Roman" w:hAnsi="Times New Roman" w:cs="Times New Roman"/>
                <w:sz w:val="24"/>
                <w:szCs w:val="24"/>
              </w:rPr>
              <w:softHyphen/>
              <w:t>мой; условие парал</w:t>
            </w:r>
            <w:r w:rsidRPr="003A7E06">
              <w:rPr>
                <w:rStyle w:val="FontStyle61"/>
                <w:rFonts w:ascii="Times New Roman" w:hAnsi="Times New Roman" w:cs="Times New Roman"/>
                <w:sz w:val="24"/>
                <w:szCs w:val="24"/>
              </w:rPr>
              <w:softHyphen/>
              <w:t>лельности пря</w:t>
            </w:r>
            <w:r w:rsidRPr="003A7E06">
              <w:rPr>
                <w:rStyle w:val="FontStyle61"/>
                <w:rFonts w:ascii="Times New Roman" w:hAnsi="Times New Roman" w:cs="Times New Roman"/>
                <w:sz w:val="24"/>
                <w:szCs w:val="24"/>
              </w:rPr>
              <w:softHyphen/>
              <w:t>мых.</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Графики простейших нелинейных уравне</w:t>
            </w:r>
            <w:r w:rsidRPr="003A7E06">
              <w:rPr>
                <w:rStyle w:val="FontStyle61"/>
                <w:rFonts w:ascii="Times New Roman" w:hAnsi="Times New Roman" w:cs="Times New Roman"/>
                <w:sz w:val="24"/>
                <w:szCs w:val="24"/>
              </w:rPr>
              <w:softHyphen/>
              <w:t>ний (па</w:t>
            </w:r>
            <w:r w:rsidRPr="003A7E06">
              <w:rPr>
                <w:rStyle w:val="FontStyle61"/>
                <w:rFonts w:ascii="Times New Roman" w:hAnsi="Times New Roman" w:cs="Times New Roman"/>
                <w:sz w:val="24"/>
                <w:szCs w:val="24"/>
              </w:rPr>
              <w:softHyphen/>
              <w:t>рабола, гипербола, окруж</w:t>
            </w:r>
            <w:r w:rsidRPr="003A7E06">
              <w:rPr>
                <w:rStyle w:val="FontStyle61"/>
                <w:rFonts w:ascii="Times New Roman" w:hAnsi="Times New Roman" w:cs="Times New Roman"/>
                <w:sz w:val="24"/>
                <w:szCs w:val="24"/>
              </w:rPr>
              <w:softHyphen/>
              <w:t>ность).</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Графическая интерпретация системы уравне</w:t>
            </w:r>
            <w:r w:rsidRPr="003A7E06">
              <w:rPr>
                <w:rStyle w:val="FontStyle61"/>
                <w:rFonts w:ascii="Times New Roman" w:hAnsi="Times New Roman" w:cs="Times New Roman"/>
                <w:sz w:val="24"/>
                <w:szCs w:val="24"/>
              </w:rPr>
              <w:softHyphen/>
              <w:t>ний с двумя переменными</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Определять, </w:t>
            </w:r>
            <w:r w:rsidRPr="003A7E06">
              <w:rPr>
                <w:rStyle w:val="FontStyle61"/>
                <w:rFonts w:ascii="Times New Roman" w:hAnsi="Times New Roman" w:cs="Times New Roman"/>
                <w:sz w:val="24"/>
                <w:szCs w:val="24"/>
              </w:rPr>
              <w:t>является ли пара чисел реше</w:t>
            </w:r>
            <w:r w:rsidRPr="003A7E06">
              <w:rPr>
                <w:rStyle w:val="FontStyle61"/>
                <w:rFonts w:ascii="Times New Roman" w:hAnsi="Times New Roman" w:cs="Times New Roman"/>
                <w:sz w:val="24"/>
                <w:szCs w:val="24"/>
              </w:rPr>
              <w:softHyphen/>
              <w:t>нием дан</w:t>
            </w:r>
            <w:r w:rsidRPr="003A7E06">
              <w:rPr>
                <w:rStyle w:val="FontStyle61"/>
                <w:rFonts w:ascii="Times New Roman" w:hAnsi="Times New Roman" w:cs="Times New Roman"/>
                <w:sz w:val="24"/>
                <w:szCs w:val="24"/>
              </w:rPr>
              <w:softHyphen/>
              <w:t>ного уравне</w:t>
            </w:r>
            <w:r w:rsidRPr="003A7E06">
              <w:rPr>
                <w:rStyle w:val="FontStyle61"/>
                <w:rFonts w:ascii="Times New Roman" w:hAnsi="Times New Roman" w:cs="Times New Roman"/>
                <w:sz w:val="24"/>
                <w:szCs w:val="24"/>
              </w:rPr>
              <w:softHyphen/>
              <w:t>ния с двумя перемен</w:t>
            </w:r>
            <w:r w:rsidRPr="003A7E06">
              <w:rPr>
                <w:rStyle w:val="FontStyle61"/>
                <w:rFonts w:ascii="Times New Roman" w:hAnsi="Times New Roman" w:cs="Times New Roman"/>
                <w:sz w:val="24"/>
                <w:szCs w:val="24"/>
              </w:rPr>
              <w:softHyphen/>
              <w:t xml:space="preserve">ными; </w:t>
            </w: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w:t>
            </w:r>
            <w:r w:rsidRPr="003A7E06">
              <w:rPr>
                <w:rStyle w:val="FontStyle61"/>
                <w:rFonts w:ascii="Times New Roman" w:hAnsi="Times New Roman" w:cs="Times New Roman"/>
                <w:sz w:val="24"/>
                <w:szCs w:val="24"/>
              </w:rPr>
              <w:softHyphen/>
              <w:t>меры ре</w:t>
            </w:r>
            <w:r w:rsidRPr="003A7E06">
              <w:rPr>
                <w:rStyle w:val="FontStyle61"/>
                <w:rFonts w:ascii="Times New Roman" w:hAnsi="Times New Roman" w:cs="Times New Roman"/>
                <w:sz w:val="24"/>
                <w:szCs w:val="24"/>
              </w:rPr>
              <w:softHyphen/>
              <w:t>шения уравне</w:t>
            </w:r>
            <w:r w:rsidRPr="003A7E06">
              <w:rPr>
                <w:rStyle w:val="FontStyle61"/>
                <w:rFonts w:ascii="Times New Roman" w:hAnsi="Times New Roman" w:cs="Times New Roman"/>
                <w:sz w:val="24"/>
                <w:szCs w:val="24"/>
              </w:rPr>
              <w:softHyphen/>
              <w:t>ний с двумя пере</w:t>
            </w:r>
            <w:r w:rsidRPr="003A7E06">
              <w:rPr>
                <w:rStyle w:val="FontStyle61"/>
                <w:rFonts w:ascii="Times New Roman" w:hAnsi="Times New Roman" w:cs="Times New Roman"/>
                <w:sz w:val="24"/>
                <w:szCs w:val="24"/>
              </w:rPr>
              <w:softHyphen/>
              <w:t>менными.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алгебраической моделью кото</w:t>
            </w:r>
            <w:r w:rsidRPr="003A7E06">
              <w:rPr>
                <w:rStyle w:val="FontStyle61"/>
                <w:rFonts w:ascii="Times New Roman" w:hAnsi="Times New Roman" w:cs="Times New Roman"/>
                <w:sz w:val="24"/>
                <w:szCs w:val="24"/>
              </w:rPr>
              <w:softHyphen/>
              <w:t>рых яв</w:t>
            </w:r>
            <w:r w:rsidRPr="003A7E06">
              <w:rPr>
                <w:rStyle w:val="FontStyle61"/>
                <w:rFonts w:ascii="Times New Roman" w:hAnsi="Times New Roman" w:cs="Times New Roman"/>
                <w:sz w:val="24"/>
                <w:szCs w:val="24"/>
              </w:rPr>
              <w:softHyphen/>
              <w:t>ляется урав</w:t>
            </w:r>
            <w:r w:rsidRPr="003A7E06">
              <w:rPr>
                <w:rStyle w:val="FontStyle61"/>
                <w:rFonts w:ascii="Times New Roman" w:hAnsi="Times New Roman" w:cs="Times New Roman"/>
                <w:sz w:val="24"/>
                <w:szCs w:val="24"/>
              </w:rPr>
              <w:softHyphen/>
              <w:t>нение с двумя перемен</w:t>
            </w:r>
            <w:r w:rsidRPr="003A7E06">
              <w:rPr>
                <w:rStyle w:val="FontStyle61"/>
                <w:rFonts w:ascii="Times New Roman" w:hAnsi="Times New Roman" w:cs="Times New Roman"/>
                <w:sz w:val="24"/>
                <w:szCs w:val="24"/>
              </w:rPr>
              <w:softHyphen/>
              <w:t xml:space="preserve">ными; </w:t>
            </w:r>
            <w:r w:rsidRPr="003A7E06">
              <w:rPr>
                <w:rStyle w:val="FontStyle60"/>
                <w:rFonts w:ascii="Times New Roman" w:hAnsi="Times New Roman" w:cs="Times New Roman"/>
                <w:sz w:val="24"/>
                <w:szCs w:val="24"/>
              </w:rPr>
              <w:t xml:space="preserve">находить </w:t>
            </w:r>
            <w:r w:rsidRPr="003A7E06">
              <w:rPr>
                <w:rStyle w:val="FontStyle61"/>
                <w:rFonts w:ascii="Times New Roman" w:hAnsi="Times New Roman" w:cs="Times New Roman"/>
                <w:sz w:val="24"/>
                <w:szCs w:val="24"/>
              </w:rPr>
              <w:t>целые решения пу</w:t>
            </w:r>
            <w:r w:rsidRPr="003A7E06">
              <w:rPr>
                <w:rStyle w:val="FontStyle61"/>
                <w:rFonts w:ascii="Times New Roman" w:hAnsi="Times New Roman" w:cs="Times New Roman"/>
                <w:sz w:val="24"/>
                <w:szCs w:val="24"/>
              </w:rPr>
              <w:softHyphen/>
              <w:t>тем перебора.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системы двух уравне</w:t>
            </w:r>
            <w:r w:rsidRPr="003A7E06">
              <w:rPr>
                <w:rStyle w:val="FontStyle61"/>
                <w:rFonts w:ascii="Times New Roman" w:hAnsi="Times New Roman" w:cs="Times New Roman"/>
                <w:sz w:val="24"/>
                <w:szCs w:val="24"/>
              </w:rPr>
              <w:softHyphen/>
              <w:t>ний с двумя пере</w:t>
            </w:r>
            <w:r w:rsidRPr="003A7E06">
              <w:rPr>
                <w:rStyle w:val="FontStyle61"/>
                <w:rFonts w:ascii="Times New Roman" w:hAnsi="Times New Roman" w:cs="Times New Roman"/>
                <w:sz w:val="24"/>
                <w:szCs w:val="24"/>
              </w:rPr>
              <w:softHyphen/>
              <w:t>менны</w:t>
            </w:r>
            <w:r w:rsidRPr="003A7E06">
              <w:rPr>
                <w:rStyle w:val="FontStyle61"/>
                <w:rFonts w:ascii="Times New Roman" w:hAnsi="Times New Roman" w:cs="Times New Roman"/>
                <w:sz w:val="24"/>
                <w:szCs w:val="24"/>
              </w:rPr>
              <w:softHyphen/>
              <w:t>ми, ука</w:t>
            </w:r>
            <w:r w:rsidRPr="003A7E06">
              <w:rPr>
                <w:rStyle w:val="FontStyle61"/>
                <w:rFonts w:ascii="Times New Roman" w:hAnsi="Times New Roman" w:cs="Times New Roman"/>
                <w:sz w:val="24"/>
                <w:szCs w:val="24"/>
              </w:rPr>
              <w:softHyphen/>
              <w:t>занные в содержании.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текстовые задачи алгеб</w:t>
            </w:r>
            <w:r w:rsidRPr="003A7E06">
              <w:rPr>
                <w:rStyle w:val="FontStyle61"/>
                <w:rFonts w:ascii="Times New Roman" w:hAnsi="Times New Roman" w:cs="Times New Roman"/>
                <w:sz w:val="24"/>
                <w:szCs w:val="24"/>
              </w:rPr>
              <w:softHyphen/>
              <w:t>раическим способом: пере</w:t>
            </w:r>
            <w:r w:rsidRPr="003A7E06">
              <w:rPr>
                <w:rStyle w:val="FontStyle61"/>
                <w:rFonts w:ascii="Times New Roman" w:hAnsi="Times New Roman" w:cs="Times New Roman"/>
                <w:sz w:val="24"/>
                <w:szCs w:val="24"/>
              </w:rPr>
              <w:softHyphen/>
              <w:t>ходить от словесной форму</w:t>
            </w:r>
            <w:r w:rsidRPr="003A7E06">
              <w:rPr>
                <w:rStyle w:val="FontStyle61"/>
                <w:rFonts w:ascii="Times New Roman" w:hAnsi="Times New Roman" w:cs="Times New Roman"/>
                <w:sz w:val="24"/>
                <w:szCs w:val="24"/>
              </w:rPr>
              <w:softHyphen/>
              <w:t>лировки условия задачи к алгебраической мо</w:t>
            </w:r>
            <w:r w:rsidRPr="003A7E06">
              <w:rPr>
                <w:rStyle w:val="FontStyle61"/>
                <w:rFonts w:ascii="Times New Roman" w:hAnsi="Times New Roman" w:cs="Times New Roman"/>
                <w:sz w:val="24"/>
                <w:szCs w:val="24"/>
              </w:rPr>
              <w:softHyphen/>
              <w:t>дели путем составления системы уравне</w:t>
            </w:r>
            <w:r w:rsidRPr="003A7E06">
              <w:rPr>
                <w:rStyle w:val="FontStyle61"/>
                <w:rFonts w:ascii="Times New Roman" w:hAnsi="Times New Roman" w:cs="Times New Roman"/>
                <w:sz w:val="24"/>
                <w:szCs w:val="24"/>
              </w:rPr>
              <w:softHyphen/>
              <w:t xml:space="preserve">ний; </w:t>
            </w: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составленную сис</w:t>
            </w:r>
            <w:r w:rsidRPr="003A7E06">
              <w:rPr>
                <w:rStyle w:val="FontStyle61"/>
                <w:rFonts w:ascii="Times New Roman" w:hAnsi="Times New Roman" w:cs="Times New Roman"/>
                <w:sz w:val="24"/>
                <w:szCs w:val="24"/>
              </w:rPr>
              <w:softHyphen/>
              <w:t>тему уравне</w:t>
            </w:r>
            <w:r w:rsidRPr="003A7E06">
              <w:rPr>
                <w:rStyle w:val="FontStyle61"/>
                <w:rFonts w:ascii="Times New Roman" w:hAnsi="Times New Roman" w:cs="Times New Roman"/>
                <w:sz w:val="24"/>
                <w:szCs w:val="24"/>
              </w:rPr>
              <w:softHyphen/>
              <w:t>ний; ин</w:t>
            </w:r>
            <w:r w:rsidRPr="003A7E06">
              <w:rPr>
                <w:rStyle w:val="FontStyle61"/>
                <w:rFonts w:ascii="Times New Roman" w:hAnsi="Times New Roman" w:cs="Times New Roman"/>
                <w:sz w:val="24"/>
                <w:szCs w:val="24"/>
              </w:rPr>
              <w:softHyphen/>
              <w:t>терпретиро</w:t>
            </w:r>
            <w:r w:rsidRPr="003A7E06">
              <w:rPr>
                <w:rStyle w:val="FontStyle61"/>
                <w:rFonts w:ascii="Times New Roman" w:hAnsi="Times New Roman" w:cs="Times New Roman"/>
                <w:sz w:val="24"/>
                <w:szCs w:val="24"/>
              </w:rPr>
              <w:softHyphen/>
              <w:t>вать результат.</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графики уравнений с двумя перемен</w:t>
            </w:r>
            <w:r w:rsidRPr="003A7E06">
              <w:rPr>
                <w:rStyle w:val="FontStyle61"/>
                <w:rFonts w:ascii="Times New Roman" w:hAnsi="Times New Roman" w:cs="Times New Roman"/>
                <w:sz w:val="24"/>
                <w:szCs w:val="24"/>
              </w:rPr>
              <w:softHyphen/>
              <w:t xml:space="preserve">ными. </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Конструи</w:t>
            </w:r>
            <w:r w:rsidRPr="003A7E06">
              <w:rPr>
                <w:rStyle w:val="FontStyle60"/>
                <w:rFonts w:ascii="Times New Roman" w:hAnsi="Times New Roman" w:cs="Times New Roman"/>
                <w:sz w:val="24"/>
                <w:szCs w:val="24"/>
              </w:rPr>
              <w:softHyphen/>
              <w:t xml:space="preserve">ровать </w:t>
            </w:r>
            <w:r w:rsidRPr="003A7E06">
              <w:rPr>
                <w:rStyle w:val="FontStyle61"/>
                <w:rFonts w:ascii="Times New Roman" w:hAnsi="Times New Roman" w:cs="Times New Roman"/>
                <w:sz w:val="24"/>
                <w:szCs w:val="24"/>
              </w:rPr>
              <w:t>эквивалент</w:t>
            </w:r>
            <w:r w:rsidRPr="003A7E06">
              <w:rPr>
                <w:rStyle w:val="FontStyle61"/>
                <w:rFonts w:ascii="Times New Roman" w:hAnsi="Times New Roman" w:cs="Times New Roman"/>
                <w:sz w:val="24"/>
                <w:szCs w:val="24"/>
              </w:rPr>
              <w:softHyphen/>
              <w:t>ные речевые вы</w:t>
            </w:r>
            <w:r w:rsidRPr="003A7E06">
              <w:rPr>
                <w:rStyle w:val="FontStyle61"/>
                <w:rFonts w:ascii="Times New Roman" w:hAnsi="Times New Roman" w:cs="Times New Roman"/>
                <w:sz w:val="24"/>
                <w:szCs w:val="24"/>
              </w:rPr>
              <w:softHyphen/>
              <w:t>сказывания с использованием алгебраиче</w:t>
            </w:r>
            <w:r w:rsidRPr="003A7E06">
              <w:rPr>
                <w:rStyle w:val="FontStyle61"/>
                <w:rFonts w:ascii="Times New Roman" w:hAnsi="Times New Roman" w:cs="Times New Roman"/>
                <w:sz w:val="24"/>
                <w:szCs w:val="24"/>
              </w:rPr>
              <w:softHyphen/>
              <w:t>ского и геометрического язы</w:t>
            </w:r>
            <w:r w:rsidRPr="003A7E06">
              <w:rPr>
                <w:rStyle w:val="FontStyle61"/>
                <w:rFonts w:ascii="Times New Roman" w:hAnsi="Times New Roman" w:cs="Times New Roman"/>
                <w:sz w:val="24"/>
                <w:szCs w:val="24"/>
              </w:rPr>
              <w:softHyphen/>
              <w:t>ков.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уравне</w:t>
            </w:r>
            <w:r w:rsidRPr="003A7E06">
              <w:rPr>
                <w:rStyle w:val="FontStyle61"/>
                <w:rFonts w:ascii="Times New Roman" w:hAnsi="Times New Roman" w:cs="Times New Roman"/>
                <w:sz w:val="24"/>
                <w:szCs w:val="24"/>
              </w:rPr>
              <w:softHyphen/>
              <w:t>ния и системы уравне</w:t>
            </w:r>
            <w:r w:rsidRPr="003A7E06">
              <w:rPr>
                <w:rStyle w:val="FontStyle61"/>
                <w:rFonts w:ascii="Times New Roman" w:hAnsi="Times New Roman" w:cs="Times New Roman"/>
                <w:sz w:val="24"/>
                <w:szCs w:val="24"/>
              </w:rPr>
              <w:softHyphen/>
              <w:t>ний на ос</w:t>
            </w:r>
            <w:r w:rsidRPr="003A7E06">
              <w:rPr>
                <w:rStyle w:val="FontStyle61"/>
                <w:rFonts w:ascii="Times New Roman" w:hAnsi="Times New Roman" w:cs="Times New Roman"/>
                <w:sz w:val="24"/>
                <w:szCs w:val="24"/>
              </w:rPr>
              <w:softHyphen/>
              <w:t>нове функционально-графиче</w:t>
            </w:r>
            <w:r w:rsidRPr="003A7E06">
              <w:rPr>
                <w:rStyle w:val="FontStyle61"/>
                <w:rFonts w:ascii="Times New Roman" w:hAnsi="Times New Roman" w:cs="Times New Roman"/>
                <w:sz w:val="24"/>
                <w:szCs w:val="24"/>
              </w:rPr>
              <w:softHyphen/>
              <w:t>ских представле</w:t>
            </w:r>
            <w:r w:rsidRPr="003A7E06">
              <w:rPr>
                <w:rStyle w:val="FontStyle61"/>
                <w:rFonts w:ascii="Times New Roman" w:hAnsi="Times New Roman" w:cs="Times New Roman"/>
                <w:sz w:val="24"/>
                <w:szCs w:val="24"/>
              </w:rPr>
              <w:softHyphen/>
              <w:t>ний уравнений</w:t>
            </w:r>
          </w:p>
        </w:tc>
      </w:tr>
      <w:tr w:rsidR="001A4020" w:rsidRPr="003A7E06" w:rsidTr="00FE471F">
        <w:tc>
          <w:tcPr>
            <w:tcW w:w="4928"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Числовые неравенства и их свойства.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Неравенство с одной переменной. Равно</w:t>
            </w:r>
            <w:r w:rsidRPr="003A7E06">
              <w:rPr>
                <w:rStyle w:val="FontStyle61"/>
                <w:rFonts w:ascii="Times New Roman" w:hAnsi="Times New Roman" w:cs="Times New Roman"/>
                <w:sz w:val="24"/>
                <w:szCs w:val="24"/>
              </w:rPr>
              <w:softHyphen/>
              <w:t>силь</w:t>
            </w:r>
            <w:r w:rsidRPr="003A7E06">
              <w:rPr>
                <w:rStyle w:val="FontStyle61"/>
                <w:rFonts w:ascii="Times New Roman" w:hAnsi="Times New Roman" w:cs="Times New Roman"/>
                <w:sz w:val="24"/>
                <w:szCs w:val="24"/>
              </w:rPr>
              <w:softHyphen/>
              <w:t>ность неравенств. Линейные неравенства с од</w:t>
            </w:r>
            <w:r w:rsidRPr="003A7E06">
              <w:rPr>
                <w:rStyle w:val="FontStyle61"/>
                <w:rFonts w:ascii="Times New Roman" w:hAnsi="Times New Roman" w:cs="Times New Roman"/>
                <w:sz w:val="24"/>
                <w:szCs w:val="24"/>
              </w:rPr>
              <w:softHyphen/>
              <w:t>ной перемен</w:t>
            </w:r>
            <w:r w:rsidRPr="003A7E06">
              <w:rPr>
                <w:rStyle w:val="FontStyle61"/>
                <w:rFonts w:ascii="Times New Roman" w:hAnsi="Times New Roman" w:cs="Times New Roman"/>
                <w:sz w:val="24"/>
                <w:szCs w:val="24"/>
              </w:rPr>
              <w:softHyphen/>
              <w:t>ной. Квадрат</w:t>
            </w:r>
            <w:r w:rsidRPr="003A7E06">
              <w:rPr>
                <w:rStyle w:val="FontStyle61"/>
                <w:rFonts w:ascii="Times New Roman" w:hAnsi="Times New Roman" w:cs="Times New Roman"/>
                <w:sz w:val="24"/>
                <w:szCs w:val="24"/>
              </w:rPr>
              <w:softHyphen/>
              <w:t>ные неравенства.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Системы линейных неравенств с одной перемен</w:t>
            </w:r>
            <w:r w:rsidRPr="003A7E06">
              <w:rPr>
                <w:rStyle w:val="FontStyle61"/>
                <w:rFonts w:ascii="Times New Roman" w:hAnsi="Times New Roman" w:cs="Times New Roman"/>
                <w:sz w:val="24"/>
                <w:szCs w:val="24"/>
              </w:rPr>
              <w:softHyphen/>
              <w:t>ной</w:t>
            </w:r>
          </w:p>
        </w:tc>
        <w:tc>
          <w:tcPr>
            <w:tcW w:w="4929"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свойства число</w:t>
            </w:r>
            <w:r w:rsidRPr="003A7E06">
              <w:rPr>
                <w:rStyle w:val="FontStyle61"/>
                <w:rFonts w:ascii="Times New Roman" w:hAnsi="Times New Roman" w:cs="Times New Roman"/>
                <w:sz w:val="24"/>
                <w:szCs w:val="24"/>
              </w:rPr>
              <w:softHyphen/>
              <w:t>вых нера</w:t>
            </w:r>
            <w:r w:rsidRPr="003A7E06">
              <w:rPr>
                <w:rStyle w:val="FontStyle61"/>
                <w:rFonts w:ascii="Times New Roman" w:hAnsi="Times New Roman" w:cs="Times New Roman"/>
                <w:sz w:val="24"/>
                <w:szCs w:val="24"/>
              </w:rPr>
              <w:softHyphen/>
              <w:t xml:space="preserve">венств, </w:t>
            </w:r>
            <w:r w:rsidRPr="003A7E06">
              <w:rPr>
                <w:rStyle w:val="FontStyle60"/>
                <w:rFonts w:ascii="Times New Roman" w:hAnsi="Times New Roman" w:cs="Times New Roman"/>
                <w:sz w:val="24"/>
                <w:szCs w:val="24"/>
              </w:rPr>
              <w:t>ил</w:t>
            </w:r>
            <w:r w:rsidRPr="003A7E06">
              <w:rPr>
                <w:rStyle w:val="FontStyle60"/>
                <w:rFonts w:ascii="Times New Roman" w:hAnsi="Times New Roman" w:cs="Times New Roman"/>
                <w:sz w:val="24"/>
                <w:szCs w:val="24"/>
              </w:rPr>
              <w:softHyphen/>
              <w:t>люстри</w:t>
            </w:r>
            <w:r w:rsidRPr="003A7E06">
              <w:rPr>
                <w:rStyle w:val="FontStyle60"/>
                <w:rFonts w:ascii="Times New Roman" w:hAnsi="Times New Roman" w:cs="Times New Roman"/>
                <w:sz w:val="24"/>
                <w:szCs w:val="24"/>
              </w:rPr>
              <w:softHyphen/>
              <w:t xml:space="preserve">ровать </w:t>
            </w:r>
            <w:r w:rsidRPr="003A7E06">
              <w:rPr>
                <w:rStyle w:val="FontStyle61"/>
                <w:rFonts w:ascii="Times New Roman" w:hAnsi="Times New Roman" w:cs="Times New Roman"/>
                <w:sz w:val="24"/>
                <w:szCs w:val="24"/>
              </w:rPr>
              <w:t>их на координат</w:t>
            </w:r>
            <w:r w:rsidRPr="003A7E06">
              <w:rPr>
                <w:rStyle w:val="FontStyle61"/>
                <w:rFonts w:ascii="Times New Roman" w:hAnsi="Times New Roman" w:cs="Times New Roman"/>
                <w:sz w:val="24"/>
                <w:szCs w:val="24"/>
              </w:rPr>
              <w:softHyphen/>
              <w:t xml:space="preserve">ной прямой,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алгебраически; </w:t>
            </w:r>
            <w:r w:rsidRPr="003A7E06">
              <w:rPr>
                <w:rStyle w:val="FontStyle60"/>
                <w:rFonts w:ascii="Times New Roman" w:hAnsi="Times New Roman" w:cs="Times New Roman"/>
                <w:sz w:val="24"/>
                <w:szCs w:val="24"/>
              </w:rPr>
              <w:t>приме</w:t>
            </w:r>
            <w:r w:rsidRPr="003A7E06">
              <w:rPr>
                <w:rStyle w:val="FontStyle60"/>
                <w:rFonts w:ascii="Times New Roman" w:hAnsi="Times New Roman" w:cs="Times New Roman"/>
                <w:sz w:val="24"/>
                <w:szCs w:val="24"/>
              </w:rPr>
              <w:softHyphen/>
              <w:t xml:space="preserve">нять </w:t>
            </w:r>
            <w:r w:rsidRPr="003A7E06">
              <w:rPr>
                <w:rStyle w:val="FontStyle61"/>
                <w:rFonts w:ascii="Times New Roman" w:hAnsi="Times New Roman" w:cs="Times New Roman"/>
                <w:sz w:val="24"/>
                <w:szCs w:val="24"/>
              </w:rPr>
              <w:t>свойства неравенств при ре</w:t>
            </w:r>
            <w:r w:rsidRPr="003A7E06">
              <w:rPr>
                <w:rStyle w:val="FontStyle61"/>
                <w:rFonts w:ascii="Times New Roman" w:hAnsi="Times New Roman" w:cs="Times New Roman"/>
                <w:sz w:val="24"/>
                <w:szCs w:val="24"/>
              </w:rPr>
              <w:softHyphen/>
              <w:t>ше</w:t>
            </w:r>
            <w:r w:rsidRPr="003A7E06">
              <w:rPr>
                <w:rStyle w:val="FontStyle61"/>
                <w:rFonts w:ascii="Times New Roman" w:hAnsi="Times New Roman" w:cs="Times New Roman"/>
                <w:sz w:val="24"/>
                <w:szCs w:val="24"/>
              </w:rPr>
              <w:softHyphen/>
              <w:t>нии задач.</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линейные и квад</w:t>
            </w:r>
            <w:r w:rsidRPr="003A7E06">
              <w:rPr>
                <w:rStyle w:val="FontStyle61"/>
                <w:rFonts w:ascii="Times New Roman" w:hAnsi="Times New Roman" w:cs="Times New Roman"/>
                <w:sz w:val="24"/>
                <w:szCs w:val="24"/>
              </w:rPr>
              <w:softHyphen/>
              <w:t>ратные неравен</w:t>
            </w:r>
            <w:r w:rsidRPr="003A7E06">
              <w:rPr>
                <w:rStyle w:val="FontStyle61"/>
                <w:rFonts w:ascii="Times New Roman" w:hAnsi="Times New Roman" w:cs="Times New Roman"/>
                <w:sz w:val="24"/>
                <w:szCs w:val="24"/>
              </w:rPr>
              <w:softHyphen/>
              <w:t xml:space="preserve">ства. </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Ре</w:t>
            </w:r>
            <w:r w:rsidRPr="003A7E06">
              <w:rPr>
                <w:rStyle w:val="FontStyle60"/>
                <w:rFonts w:ascii="Times New Roman" w:hAnsi="Times New Roman" w:cs="Times New Roman"/>
                <w:sz w:val="24"/>
                <w:szCs w:val="24"/>
              </w:rPr>
              <w:softHyphen/>
              <w:t xml:space="preserve">шать </w:t>
            </w:r>
            <w:r w:rsidRPr="003A7E06">
              <w:rPr>
                <w:rStyle w:val="FontStyle61"/>
                <w:rFonts w:ascii="Times New Roman" w:hAnsi="Times New Roman" w:cs="Times New Roman"/>
                <w:sz w:val="24"/>
                <w:szCs w:val="24"/>
              </w:rPr>
              <w:t>линейные неравенства, системы линей</w:t>
            </w:r>
            <w:r w:rsidRPr="003A7E06">
              <w:rPr>
                <w:rStyle w:val="FontStyle61"/>
                <w:rFonts w:ascii="Times New Roman" w:hAnsi="Times New Roman" w:cs="Times New Roman"/>
                <w:sz w:val="24"/>
                <w:szCs w:val="24"/>
              </w:rPr>
              <w:softHyphen/>
              <w:t>ных нера</w:t>
            </w:r>
            <w:r w:rsidRPr="003A7E06">
              <w:rPr>
                <w:rStyle w:val="FontStyle61"/>
                <w:rFonts w:ascii="Times New Roman" w:hAnsi="Times New Roman" w:cs="Times New Roman"/>
                <w:sz w:val="24"/>
                <w:szCs w:val="24"/>
              </w:rPr>
              <w:softHyphen/>
              <w:t xml:space="preserve">венств. </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квадратные неравен</w:t>
            </w:r>
            <w:r w:rsidRPr="003A7E06">
              <w:rPr>
                <w:rStyle w:val="FontStyle61"/>
                <w:rFonts w:ascii="Times New Roman" w:hAnsi="Times New Roman" w:cs="Times New Roman"/>
                <w:sz w:val="24"/>
                <w:szCs w:val="24"/>
              </w:rPr>
              <w:softHyphen/>
              <w:t>ства на основе гра</w:t>
            </w:r>
            <w:r w:rsidRPr="003A7E06">
              <w:rPr>
                <w:rStyle w:val="FontStyle61"/>
                <w:rFonts w:ascii="Times New Roman" w:hAnsi="Times New Roman" w:cs="Times New Roman"/>
                <w:sz w:val="24"/>
                <w:szCs w:val="24"/>
              </w:rPr>
              <w:softHyphen/>
              <w:t>фиче</w:t>
            </w:r>
            <w:r w:rsidRPr="003A7E06">
              <w:rPr>
                <w:rStyle w:val="FontStyle61"/>
                <w:rFonts w:ascii="Times New Roman" w:hAnsi="Times New Roman" w:cs="Times New Roman"/>
                <w:sz w:val="24"/>
                <w:szCs w:val="24"/>
              </w:rPr>
              <w:softHyphen/>
              <w:t>ских пред</w:t>
            </w:r>
            <w:r w:rsidRPr="003A7E06">
              <w:rPr>
                <w:rStyle w:val="FontStyle61"/>
                <w:rFonts w:ascii="Times New Roman" w:hAnsi="Times New Roman" w:cs="Times New Roman"/>
                <w:sz w:val="24"/>
                <w:szCs w:val="24"/>
              </w:rPr>
              <w:softHyphen/>
              <w:t>ставлений</w:t>
            </w:r>
          </w:p>
        </w:tc>
      </w:tr>
      <w:tr w:rsidR="001A4020" w:rsidRPr="003A7E06" w:rsidTr="00FE471F">
        <w:tc>
          <w:tcPr>
            <w:tcW w:w="4928" w:type="dxa"/>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Зависимость между величинами.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Представление зависимостей между вели</w:t>
            </w:r>
            <w:r w:rsidRPr="003A7E06">
              <w:rPr>
                <w:rStyle w:val="FontStyle61"/>
                <w:rFonts w:ascii="Times New Roman" w:hAnsi="Times New Roman" w:cs="Times New Roman"/>
                <w:sz w:val="24"/>
                <w:szCs w:val="24"/>
              </w:rPr>
              <w:softHyphen/>
              <w:t>чи</w:t>
            </w:r>
            <w:r w:rsidRPr="003A7E06">
              <w:rPr>
                <w:rStyle w:val="FontStyle61"/>
                <w:rFonts w:ascii="Times New Roman" w:hAnsi="Times New Roman" w:cs="Times New Roman"/>
                <w:sz w:val="24"/>
                <w:szCs w:val="24"/>
              </w:rPr>
              <w:softHyphen/>
              <w:t>нами в виде формул. Вычисления по форму</w:t>
            </w:r>
            <w:r w:rsidRPr="003A7E06">
              <w:rPr>
                <w:rStyle w:val="FontStyle61"/>
                <w:rFonts w:ascii="Times New Roman" w:hAnsi="Times New Roman" w:cs="Times New Roman"/>
                <w:sz w:val="24"/>
                <w:szCs w:val="24"/>
              </w:rPr>
              <w:softHyphen/>
              <w:t>лам.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Прямая пропорциональная зависимость: зада</w:t>
            </w:r>
            <w:r w:rsidRPr="003A7E06">
              <w:rPr>
                <w:rStyle w:val="FontStyle61"/>
                <w:rFonts w:ascii="Times New Roman" w:hAnsi="Times New Roman" w:cs="Times New Roman"/>
                <w:sz w:val="24"/>
                <w:szCs w:val="24"/>
              </w:rPr>
              <w:softHyphen/>
              <w:t>ние формулой, коэффициент пропор</w:t>
            </w:r>
            <w:r w:rsidRPr="003A7E06">
              <w:rPr>
                <w:rStyle w:val="FontStyle61"/>
                <w:rFonts w:ascii="Times New Roman" w:hAnsi="Times New Roman" w:cs="Times New Roman"/>
                <w:sz w:val="24"/>
                <w:szCs w:val="24"/>
              </w:rPr>
              <w:softHyphen/>
              <w:t>цио</w:t>
            </w:r>
            <w:r w:rsidRPr="003A7E06">
              <w:rPr>
                <w:rStyle w:val="FontStyle61"/>
                <w:rFonts w:ascii="Times New Roman" w:hAnsi="Times New Roman" w:cs="Times New Roman"/>
                <w:sz w:val="24"/>
                <w:szCs w:val="24"/>
              </w:rPr>
              <w:softHyphen/>
              <w:t>нально</w:t>
            </w:r>
            <w:r w:rsidRPr="003A7E06">
              <w:rPr>
                <w:rStyle w:val="FontStyle61"/>
                <w:rFonts w:ascii="Times New Roman" w:hAnsi="Times New Roman" w:cs="Times New Roman"/>
                <w:sz w:val="24"/>
                <w:szCs w:val="24"/>
              </w:rPr>
              <w:softHyphen/>
              <w:t>сти; свой</w:t>
            </w:r>
            <w:r w:rsidRPr="003A7E06">
              <w:rPr>
                <w:rStyle w:val="FontStyle61"/>
                <w:rFonts w:ascii="Times New Roman" w:hAnsi="Times New Roman" w:cs="Times New Roman"/>
                <w:sz w:val="24"/>
                <w:szCs w:val="24"/>
              </w:rPr>
              <w:softHyphen/>
              <w:t>ства. При</w:t>
            </w:r>
            <w:r w:rsidRPr="003A7E06">
              <w:rPr>
                <w:rStyle w:val="FontStyle61"/>
                <w:rFonts w:ascii="Times New Roman" w:hAnsi="Times New Roman" w:cs="Times New Roman"/>
                <w:sz w:val="24"/>
                <w:szCs w:val="24"/>
              </w:rPr>
              <w:softHyphen/>
              <w:t>меры прямо пропор</w:t>
            </w:r>
            <w:r w:rsidRPr="003A7E06">
              <w:rPr>
                <w:rStyle w:val="FontStyle61"/>
                <w:rFonts w:ascii="Times New Roman" w:hAnsi="Times New Roman" w:cs="Times New Roman"/>
                <w:sz w:val="24"/>
                <w:szCs w:val="24"/>
              </w:rPr>
              <w:softHyphen/>
              <w:t>циональных зависимо</w:t>
            </w:r>
            <w:r w:rsidRPr="003A7E06">
              <w:rPr>
                <w:rStyle w:val="FontStyle61"/>
                <w:rFonts w:ascii="Times New Roman" w:hAnsi="Times New Roman" w:cs="Times New Roman"/>
                <w:sz w:val="24"/>
                <w:szCs w:val="24"/>
              </w:rPr>
              <w:softHyphen/>
              <w:t>стей.</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Обратная пропорциональная зависи</w:t>
            </w:r>
            <w:r w:rsidRPr="003A7E06">
              <w:rPr>
                <w:rStyle w:val="FontStyle61"/>
                <w:rFonts w:ascii="Times New Roman" w:hAnsi="Times New Roman" w:cs="Times New Roman"/>
                <w:sz w:val="24"/>
                <w:szCs w:val="24"/>
              </w:rPr>
              <w:softHyphen/>
              <w:t>мость: зада</w:t>
            </w:r>
            <w:r w:rsidRPr="003A7E06">
              <w:rPr>
                <w:rStyle w:val="FontStyle61"/>
                <w:rFonts w:ascii="Times New Roman" w:hAnsi="Times New Roman" w:cs="Times New Roman"/>
                <w:sz w:val="24"/>
                <w:szCs w:val="24"/>
              </w:rPr>
              <w:softHyphen/>
              <w:t>ние формулой, коэффициент обратной про</w:t>
            </w:r>
            <w:r w:rsidRPr="003A7E06">
              <w:rPr>
                <w:rStyle w:val="FontStyle61"/>
                <w:rFonts w:ascii="Times New Roman" w:hAnsi="Times New Roman" w:cs="Times New Roman"/>
                <w:sz w:val="24"/>
                <w:szCs w:val="24"/>
              </w:rPr>
              <w:softHyphen/>
              <w:t>порциональности; свой</w:t>
            </w:r>
            <w:r w:rsidRPr="003A7E06">
              <w:rPr>
                <w:rStyle w:val="FontStyle61"/>
                <w:rFonts w:ascii="Times New Roman" w:hAnsi="Times New Roman" w:cs="Times New Roman"/>
                <w:sz w:val="24"/>
                <w:szCs w:val="24"/>
              </w:rPr>
              <w:softHyphen/>
              <w:t>ства. Примеры обрат</w:t>
            </w:r>
            <w:r w:rsidRPr="003A7E06">
              <w:rPr>
                <w:rStyle w:val="FontStyle61"/>
                <w:rFonts w:ascii="Times New Roman" w:hAnsi="Times New Roman" w:cs="Times New Roman"/>
                <w:sz w:val="24"/>
                <w:szCs w:val="24"/>
              </w:rPr>
              <w:softHyphen/>
              <w:t>ных пропорцио</w:t>
            </w:r>
            <w:r w:rsidRPr="003A7E06">
              <w:rPr>
                <w:rStyle w:val="FontStyle61"/>
                <w:rFonts w:ascii="Times New Roman" w:hAnsi="Times New Roman" w:cs="Times New Roman"/>
                <w:sz w:val="24"/>
                <w:szCs w:val="24"/>
              </w:rPr>
              <w:softHyphen/>
              <w:t>наль</w:t>
            </w:r>
            <w:r w:rsidRPr="003A7E06">
              <w:rPr>
                <w:rStyle w:val="FontStyle61"/>
                <w:rFonts w:ascii="Times New Roman" w:hAnsi="Times New Roman" w:cs="Times New Roman"/>
                <w:sz w:val="24"/>
                <w:szCs w:val="24"/>
              </w:rPr>
              <w:softHyphen/>
              <w:t>ных зависимостей.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задач на прямую пропорциональ</w:t>
            </w:r>
            <w:r w:rsidRPr="003A7E06">
              <w:rPr>
                <w:rStyle w:val="FontStyle61"/>
                <w:rFonts w:ascii="Times New Roman" w:hAnsi="Times New Roman" w:cs="Times New Roman"/>
                <w:sz w:val="24"/>
                <w:szCs w:val="24"/>
              </w:rPr>
              <w:softHyphen/>
              <w:t>ность и обратную пропор</w:t>
            </w:r>
            <w:r w:rsidRPr="003A7E06">
              <w:rPr>
                <w:rStyle w:val="FontStyle61"/>
                <w:rFonts w:ascii="Times New Roman" w:hAnsi="Times New Roman" w:cs="Times New Roman"/>
                <w:sz w:val="24"/>
                <w:szCs w:val="24"/>
              </w:rPr>
              <w:softHyphen/>
              <w:t>циональную зависимо</w:t>
            </w:r>
            <w:r w:rsidRPr="003A7E06">
              <w:rPr>
                <w:rStyle w:val="FontStyle61"/>
                <w:rFonts w:ascii="Times New Roman" w:hAnsi="Times New Roman" w:cs="Times New Roman"/>
                <w:sz w:val="24"/>
                <w:szCs w:val="24"/>
              </w:rPr>
              <w:softHyphen/>
              <w:t>сти</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Составлять </w:t>
            </w:r>
            <w:r w:rsidRPr="003A7E06">
              <w:rPr>
                <w:rStyle w:val="FontStyle61"/>
                <w:rFonts w:ascii="Times New Roman" w:hAnsi="Times New Roman" w:cs="Times New Roman"/>
                <w:sz w:val="24"/>
                <w:szCs w:val="24"/>
              </w:rPr>
              <w:t>формулы, выра</w:t>
            </w:r>
            <w:r w:rsidRPr="003A7E06">
              <w:rPr>
                <w:rStyle w:val="FontStyle61"/>
                <w:rFonts w:ascii="Times New Roman" w:hAnsi="Times New Roman" w:cs="Times New Roman"/>
                <w:sz w:val="24"/>
                <w:szCs w:val="24"/>
              </w:rPr>
              <w:softHyphen/>
              <w:t>жающие зависимо</w:t>
            </w:r>
            <w:r w:rsidRPr="003A7E06">
              <w:rPr>
                <w:rStyle w:val="FontStyle61"/>
                <w:rFonts w:ascii="Times New Roman" w:hAnsi="Times New Roman" w:cs="Times New Roman"/>
                <w:sz w:val="24"/>
                <w:szCs w:val="24"/>
              </w:rPr>
              <w:softHyphen/>
              <w:t>сти между ве</w:t>
            </w:r>
            <w:r w:rsidRPr="003A7E06">
              <w:rPr>
                <w:rStyle w:val="FontStyle61"/>
                <w:rFonts w:ascii="Times New Roman" w:hAnsi="Times New Roman" w:cs="Times New Roman"/>
                <w:sz w:val="24"/>
                <w:szCs w:val="24"/>
              </w:rPr>
              <w:softHyphen/>
              <w:t xml:space="preserve">личинами, </w:t>
            </w: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по форму</w:t>
            </w:r>
            <w:r w:rsidRPr="003A7E06">
              <w:rPr>
                <w:rStyle w:val="FontStyle61"/>
                <w:rFonts w:ascii="Times New Roman" w:hAnsi="Times New Roman" w:cs="Times New Roman"/>
                <w:sz w:val="24"/>
                <w:szCs w:val="24"/>
              </w:rPr>
              <w:softHyphen/>
              <w:t>лам.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прямую и обрат</w:t>
            </w:r>
            <w:r w:rsidRPr="003A7E06">
              <w:rPr>
                <w:rStyle w:val="FontStyle61"/>
                <w:rFonts w:ascii="Times New Roman" w:hAnsi="Times New Roman" w:cs="Times New Roman"/>
                <w:sz w:val="24"/>
                <w:szCs w:val="24"/>
              </w:rPr>
              <w:softHyphen/>
              <w:t>ную пропорцио</w:t>
            </w:r>
            <w:r w:rsidRPr="003A7E06">
              <w:rPr>
                <w:rStyle w:val="FontStyle61"/>
                <w:rFonts w:ascii="Times New Roman" w:hAnsi="Times New Roman" w:cs="Times New Roman"/>
                <w:sz w:val="24"/>
                <w:szCs w:val="24"/>
              </w:rPr>
              <w:softHyphen/>
              <w:t>наль</w:t>
            </w:r>
            <w:r w:rsidRPr="003A7E06">
              <w:rPr>
                <w:rStyle w:val="FontStyle61"/>
                <w:rFonts w:ascii="Times New Roman" w:hAnsi="Times New Roman" w:cs="Times New Roman"/>
                <w:sz w:val="24"/>
                <w:szCs w:val="24"/>
              </w:rPr>
              <w:softHyphen/>
              <w:t>ные зависи</w:t>
            </w:r>
            <w:r w:rsidRPr="003A7E06">
              <w:rPr>
                <w:rStyle w:val="FontStyle61"/>
                <w:rFonts w:ascii="Times New Roman" w:hAnsi="Times New Roman" w:cs="Times New Roman"/>
                <w:sz w:val="24"/>
                <w:szCs w:val="24"/>
              </w:rPr>
              <w:softHyphen/>
              <w:t xml:space="preserve">мости.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тексто</w:t>
            </w:r>
            <w:r w:rsidRPr="003A7E06">
              <w:rPr>
                <w:rStyle w:val="FontStyle61"/>
                <w:rFonts w:ascii="Times New Roman" w:hAnsi="Times New Roman" w:cs="Times New Roman"/>
                <w:sz w:val="24"/>
                <w:szCs w:val="24"/>
              </w:rPr>
              <w:softHyphen/>
              <w:t>вые за</w:t>
            </w:r>
            <w:r w:rsidRPr="003A7E06">
              <w:rPr>
                <w:rStyle w:val="FontStyle61"/>
                <w:rFonts w:ascii="Times New Roman" w:hAnsi="Times New Roman" w:cs="Times New Roman"/>
                <w:sz w:val="24"/>
                <w:szCs w:val="24"/>
              </w:rPr>
              <w:softHyphen/>
              <w:t>дачи на прямую и обрат</w:t>
            </w:r>
            <w:r w:rsidRPr="003A7E06">
              <w:rPr>
                <w:rStyle w:val="FontStyle61"/>
                <w:rFonts w:ascii="Times New Roman" w:hAnsi="Times New Roman" w:cs="Times New Roman"/>
                <w:sz w:val="24"/>
                <w:szCs w:val="24"/>
              </w:rPr>
              <w:softHyphen/>
              <w:t>ную про</w:t>
            </w:r>
            <w:r w:rsidRPr="003A7E06">
              <w:rPr>
                <w:rStyle w:val="FontStyle61"/>
                <w:rFonts w:ascii="Times New Roman" w:hAnsi="Times New Roman" w:cs="Times New Roman"/>
                <w:sz w:val="24"/>
                <w:szCs w:val="24"/>
              </w:rPr>
              <w:softHyphen/>
              <w:t>порциональные зависимо</w:t>
            </w:r>
            <w:r w:rsidRPr="003A7E06">
              <w:rPr>
                <w:rStyle w:val="FontStyle61"/>
                <w:rFonts w:ascii="Times New Roman" w:hAnsi="Times New Roman" w:cs="Times New Roman"/>
                <w:sz w:val="24"/>
                <w:szCs w:val="24"/>
              </w:rPr>
              <w:softHyphen/>
              <w:t xml:space="preserve">сти </w:t>
            </w:r>
            <w:r w:rsidRPr="003A7E06">
              <w:rPr>
                <w:rStyle w:val="FontStyle61"/>
                <w:rFonts w:ascii="Times New Roman" w:hAnsi="Times New Roman" w:cs="Times New Roman"/>
                <w:spacing w:val="30"/>
                <w:sz w:val="24"/>
                <w:szCs w:val="24"/>
              </w:rPr>
              <w:t>(в</w:t>
            </w:r>
            <w:r w:rsidRPr="003A7E06">
              <w:rPr>
                <w:rStyle w:val="FontStyle61"/>
                <w:rFonts w:ascii="Times New Roman" w:hAnsi="Times New Roman" w:cs="Times New Roman"/>
                <w:sz w:val="24"/>
                <w:szCs w:val="24"/>
              </w:rPr>
              <w:t xml:space="preserve"> том числе с контек</w:t>
            </w:r>
            <w:r w:rsidRPr="003A7E06">
              <w:rPr>
                <w:rStyle w:val="FontStyle61"/>
                <w:rFonts w:ascii="Times New Roman" w:hAnsi="Times New Roman" w:cs="Times New Roman"/>
                <w:sz w:val="24"/>
                <w:szCs w:val="24"/>
              </w:rPr>
              <w:softHyphen/>
              <w:t>стом из смежных дисцип</w:t>
            </w:r>
            <w:r w:rsidRPr="003A7E06">
              <w:rPr>
                <w:rStyle w:val="FontStyle61"/>
                <w:rFonts w:ascii="Times New Roman" w:hAnsi="Times New Roman" w:cs="Times New Roman"/>
                <w:sz w:val="24"/>
                <w:szCs w:val="24"/>
              </w:rPr>
              <w:softHyphen/>
              <w:t>лин, из реаль</w:t>
            </w:r>
            <w:r w:rsidRPr="003A7E06">
              <w:rPr>
                <w:rStyle w:val="FontStyle61"/>
                <w:rFonts w:ascii="Times New Roman" w:hAnsi="Times New Roman" w:cs="Times New Roman"/>
                <w:sz w:val="24"/>
                <w:szCs w:val="24"/>
              </w:rPr>
              <w:softHyphen/>
              <w:t>ной жизни)</w:t>
            </w:r>
          </w:p>
        </w:tc>
      </w:tr>
      <w:tr w:rsidR="001A4020" w:rsidRPr="003A7E06" w:rsidTr="00FE471F">
        <w:tc>
          <w:tcPr>
            <w:tcW w:w="4928"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Понятие функции. Область определения и множе</w:t>
            </w:r>
            <w:r w:rsidRPr="003A7E06">
              <w:rPr>
                <w:rStyle w:val="FontStyle61"/>
                <w:rFonts w:ascii="Times New Roman" w:hAnsi="Times New Roman" w:cs="Times New Roman"/>
                <w:sz w:val="24"/>
                <w:szCs w:val="24"/>
              </w:rPr>
              <w:softHyphen/>
              <w:t>ство значений функции. Спо</w:t>
            </w:r>
            <w:r w:rsidRPr="003A7E06">
              <w:rPr>
                <w:rStyle w:val="FontStyle61"/>
                <w:rFonts w:ascii="Times New Roman" w:hAnsi="Times New Roman" w:cs="Times New Roman"/>
                <w:sz w:val="24"/>
                <w:szCs w:val="24"/>
              </w:rPr>
              <w:softHyphen/>
              <w:t>собы зада</w:t>
            </w:r>
            <w:r w:rsidRPr="003A7E06">
              <w:rPr>
                <w:rStyle w:val="FontStyle61"/>
                <w:rFonts w:ascii="Times New Roman" w:hAnsi="Times New Roman" w:cs="Times New Roman"/>
                <w:sz w:val="24"/>
                <w:szCs w:val="24"/>
              </w:rPr>
              <w:softHyphen/>
              <w:t>ния функции. График функ</w:t>
            </w:r>
            <w:r w:rsidRPr="003A7E06">
              <w:rPr>
                <w:rStyle w:val="FontStyle61"/>
                <w:rFonts w:ascii="Times New Roman" w:hAnsi="Times New Roman" w:cs="Times New Roman"/>
                <w:sz w:val="24"/>
                <w:szCs w:val="24"/>
              </w:rPr>
              <w:softHyphen/>
              <w:t>ции. Свойства функ</w:t>
            </w:r>
            <w:r w:rsidRPr="003A7E06">
              <w:rPr>
                <w:rStyle w:val="FontStyle61"/>
                <w:rFonts w:ascii="Times New Roman" w:hAnsi="Times New Roman" w:cs="Times New Roman"/>
                <w:sz w:val="24"/>
                <w:szCs w:val="24"/>
              </w:rPr>
              <w:softHyphen/>
              <w:t>ции, их отображение на графике: возраста</w:t>
            </w:r>
            <w:r w:rsidRPr="003A7E06">
              <w:rPr>
                <w:rStyle w:val="FontStyle61"/>
                <w:rFonts w:ascii="Times New Roman" w:hAnsi="Times New Roman" w:cs="Times New Roman"/>
                <w:sz w:val="24"/>
                <w:szCs w:val="24"/>
              </w:rPr>
              <w:softHyphen/>
              <w:t>ние и убывание функ</w:t>
            </w:r>
            <w:r w:rsidRPr="003A7E06">
              <w:rPr>
                <w:rStyle w:val="FontStyle61"/>
                <w:rFonts w:ascii="Times New Roman" w:hAnsi="Times New Roman" w:cs="Times New Roman"/>
                <w:sz w:val="24"/>
                <w:szCs w:val="24"/>
              </w:rPr>
              <w:softHyphen/>
              <w:t>ции, нули функ</w:t>
            </w:r>
            <w:r w:rsidRPr="003A7E06">
              <w:rPr>
                <w:rStyle w:val="FontStyle61"/>
                <w:rFonts w:ascii="Times New Roman" w:hAnsi="Times New Roman" w:cs="Times New Roman"/>
                <w:sz w:val="24"/>
                <w:szCs w:val="24"/>
              </w:rPr>
              <w:softHyphen/>
              <w:t>ции, сохранение знака. Чтение и построе</w:t>
            </w:r>
            <w:r w:rsidRPr="003A7E06">
              <w:rPr>
                <w:rStyle w:val="FontStyle61"/>
                <w:rFonts w:ascii="Times New Roman" w:hAnsi="Times New Roman" w:cs="Times New Roman"/>
                <w:sz w:val="24"/>
                <w:szCs w:val="24"/>
              </w:rPr>
              <w:softHyphen/>
              <w:t>ние гра</w:t>
            </w:r>
            <w:r w:rsidRPr="003A7E06">
              <w:rPr>
                <w:rStyle w:val="FontStyle61"/>
                <w:rFonts w:ascii="Times New Roman" w:hAnsi="Times New Roman" w:cs="Times New Roman"/>
                <w:sz w:val="24"/>
                <w:szCs w:val="24"/>
              </w:rPr>
              <w:softHyphen/>
              <w:t>фиков функций.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Примеры графиков зависимостей, отра</w:t>
            </w:r>
            <w:r w:rsidRPr="003A7E06">
              <w:rPr>
                <w:rStyle w:val="FontStyle61"/>
                <w:rFonts w:ascii="Times New Roman" w:hAnsi="Times New Roman" w:cs="Times New Roman"/>
                <w:sz w:val="24"/>
                <w:szCs w:val="24"/>
              </w:rPr>
              <w:softHyphen/>
              <w:t>жаю</w:t>
            </w:r>
            <w:r w:rsidRPr="003A7E06">
              <w:rPr>
                <w:rStyle w:val="FontStyle61"/>
                <w:rFonts w:ascii="Times New Roman" w:hAnsi="Times New Roman" w:cs="Times New Roman"/>
                <w:sz w:val="24"/>
                <w:szCs w:val="24"/>
              </w:rPr>
              <w:softHyphen/>
              <w:t>щих реальные процессы.</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Функции, описывающие прямую и обрат</w:t>
            </w:r>
            <w:r w:rsidRPr="003A7E06">
              <w:rPr>
                <w:rStyle w:val="FontStyle61"/>
                <w:rFonts w:ascii="Times New Roman" w:hAnsi="Times New Roman" w:cs="Times New Roman"/>
                <w:sz w:val="24"/>
                <w:szCs w:val="24"/>
              </w:rPr>
              <w:softHyphen/>
              <w:t>ную про</w:t>
            </w:r>
            <w:r w:rsidRPr="003A7E06">
              <w:rPr>
                <w:rStyle w:val="FontStyle61"/>
                <w:rFonts w:ascii="Times New Roman" w:hAnsi="Times New Roman" w:cs="Times New Roman"/>
                <w:sz w:val="24"/>
                <w:szCs w:val="24"/>
              </w:rPr>
              <w:softHyphen/>
              <w:t>порциональные зависимо</w:t>
            </w:r>
            <w:r w:rsidRPr="003A7E06">
              <w:rPr>
                <w:rStyle w:val="FontStyle61"/>
                <w:rFonts w:ascii="Times New Roman" w:hAnsi="Times New Roman" w:cs="Times New Roman"/>
                <w:sz w:val="24"/>
                <w:szCs w:val="24"/>
              </w:rPr>
              <w:softHyphen/>
              <w:t>сти, их графики.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Линейная функция, ее график и свой</w:t>
            </w:r>
            <w:r w:rsidRPr="003A7E06">
              <w:rPr>
                <w:rStyle w:val="FontStyle61"/>
                <w:rFonts w:ascii="Times New Roman" w:hAnsi="Times New Roman" w:cs="Times New Roman"/>
                <w:sz w:val="24"/>
                <w:szCs w:val="24"/>
              </w:rPr>
              <w:softHyphen/>
              <w:t>ства.</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Квадратичная функция, ее график и свой</w:t>
            </w:r>
            <w:r w:rsidRPr="003A7E06">
              <w:rPr>
                <w:rStyle w:val="FontStyle61"/>
                <w:rFonts w:ascii="Times New Roman" w:hAnsi="Times New Roman" w:cs="Times New Roman"/>
                <w:sz w:val="24"/>
                <w:szCs w:val="24"/>
              </w:rPr>
              <w:softHyphen/>
              <w:t>ства.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Степенные функции с натуральными пока</w:t>
            </w:r>
            <w:r w:rsidRPr="003A7E06">
              <w:rPr>
                <w:rStyle w:val="FontStyle61"/>
                <w:rFonts w:ascii="Times New Roman" w:hAnsi="Times New Roman" w:cs="Times New Roman"/>
                <w:sz w:val="24"/>
                <w:szCs w:val="24"/>
              </w:rPr>
              <w:softHyphen/>
              <w:t>зате</w:t>
            </w:r>
            <w:r w:rsidRPr="003A7E06">
              <w:rPr>
                <w:rStyle w:val="FontStyle61"/>
                <w:rFonts w:ascii="Times New Roman" w:hAnsi="Times New Roman" w:cs="Times New Roman"/>
                <w:sz w:val="24"/>
                <w:szCs w:val="24"/>
              </w:rPr>
              <w:softHyphen/>
              <w:t xml:space="preserve">лями </w:t>
            </w:r>
            <w:r w:rsidRPr="003A7E06">
              <w:rPr>
                <w:rStyle w:val="FontStyle61"/>
                <w:rFonts w:ascii="Times New Roman" w:hAnsi="Times New Roman" w:cs="Times New Roman"/>
                <w:spacing w:val="30"/>
                <w:sz w:val="24"/>
                <w:szCs w:val="24"/>
              </w:rPr>
              <w:t>2и3,</w:t>
            </w:r>
            <w:r w:rsidRPr="003A7E06">
              <w:rPr>
                <w:rStyle w:val="FontStyle61"/>
                <w:rFonts w:ascii="Times New Roman" w:hAnsi="Times New Roman" w:cs="Times New Roman"/>
                <w:sz w:val="24"/>
                <w:szCs w:val="24"/>
              </w:rPr>
              <w:t xml:space="preserve"> их графики и свой</w:t>
            </w:r>
            <w:r w:rsidRPr="003A7E06">
              <w:rPr>
                <w:rStyle w:val="FontStyle61"/>
                <w:rFonts w:ascii="Times New Roman" w:hAnsi="Times New Roman" w:cs="Times New Roman"/>
                <w:sz w:val="24"/>
                <w:szCs w:val="24"/>
              </w:rPr>
              <w:softHyphen/>
              <w:t>ства. Гра</w:t>
            </w:r>
            <w:r w:rsidRPr="003A7E06">
              <w:rPr>
                <w:rStyle w:val="FontStyle61"/>
                <w:rFonts w:ascii="Times New Roman" w:hAnsi="Times New Roman" w:cs="Times New Roman"/>
                <w:sz w:val="24"/>
                <w:szCs w:val="24"/>
              </w:rPr>
              <w:softHyphen/>
              <w:t>фики функций</w:t>
            </w:r>
          </w:p>
          <w:p w:rsidR="00152D12" w:rsidRPr="003A7E06" w:rsidRDefault="00883A55" w:rsidP="00FE471F">
            <w:pPr>
              <w:pStyle w:val="Style35"/>
              <w:widowControl/>
              <w:rPr>
                <w:rStyle w:val="FontStyle45"/>
                <w:rFonts w:ascii="Times New Roman" w:hAnsi="Times New Roman" w:cs="Times New Roman"/>
                <w:sz w:val="24"/>
                <w:szCs w:val="24"/>
              </w:rPr>
            </w:pPr>
            <m:oMath>
              <m:r>
                <m:rPr>
                  <m:sty m:val="p"/>
                </m:rPr>
                <w:rPr>
                  <w:rFonts w:ascii="Cambria Math" w:hAnsi="Cambria Math"/>
                </w:rPr>
                <m:t xml:space="preserve">у= </m:t>
              </m:r>
              <m:rad>
                <m:radPr>
                  <m:degHide m:val="on"/>
                  <m:ctrlPr>
                    <w:rPr>
                      <w:rFonts w:ascii="Cambria Math" w:hAnsi="Cambria Math"/>
                    </w:rPr>
                  </m:ctrlPr>
                </m:radPr>
                <m:deg/>
                <m:e>
                  <m:r>
                    <m:rPr>
                      <m:sty m:val="p"/>
                    </m:rPr>
                    <w:rPr>
                      <w:rFonts w:ascii="Cambria Math" w:hAnsi="Cambria Math"/>
                    </w:rPr>
                    <m:t>х</m:t>
                  </m:r>
                </m:e>
              </m:rad>
            </m:oMath>
            <w:r w:rsidR="00152D12" w:rsidRPr="003A7E06">
              <w:rPr>
                <w:rStyle w:val="FontStyle45"/>
                <w:rFonts w:ascii="Times New Roman" w:hAnsi="Times New Roman" w:cs="Times New Roman"/>
                <w:sz w:val="24"/>
                <w:szCs w:val="24"/>
              </w:rPr>
              <w:t xml:space="preserve">;  </w:t>
            </w:r>
            <m:oMath>
              <m:r>
                <m:rPr>
                  <m:sty m:val="p"/>
                </m:rPr>
                <w:rPr>
                  <w:rFonts w:ascii="Cambria Math" w:hAnsi="Cambria Math"/>
                </w:rPr>
                <m:t xml:space="preserve">  у= </m:t>
              </m:r>
              <m:f>
                <m:fPr>
                  <m:ctrlPr>
                    <w:rPr>
                      <w:rFonts w:ascii="Cambria Math" w:hAnsi="Cambria Math"/>
                    </w:rPr>
                  </m:ctrlPr>
                </m:fPr>
                <m:num>
                  <m:r>
                    <m:rPr>
                      <m:sty m:val="p"/>
                    </m:rPr>
                    <w:rPr>
                      <w:rFonts w:ascii="Cambria Math" w:hAnsi="Cambria Math"/>
                    </w:rPr>
                    <m:t>х</m:t>
                  </m:r>
                </m:num>
                <m:den>
                  <m:r>
                    <m:rPr>
                      <m:sty m:val="p"/>
                    </m:rPr>
                    <w:rPr>
                      <w:rFonts w:ascii="Cambria Math" w:hAnsi="Cambria Math"/>
                    </w:rPr>
                    <m:t>у</m:t>
                  </m:r>
                </m:den>
              </m:f>
            </m:oMath>
            <w:r w:rsidR="00152D12" w:rsidRPr="003A7E06">
              <w:rPr>
                <w:rStyle w:val="FontStyle45"/>
                <w:rFonts w:ascii="Times New Roman" w:hAnsi="Times New Roman" w:cs="Times New Roman"/>
                <w:sz w:val="24"/>
                <w:szCs w:val="24"/>
              </w:rPr>
              <w:t xml:space="preserve">;   </w:t>
            </w:r>
            <m:oMath>
              <m:r>
                <m:rPr>
                  <m:sty m:val="p"/>
                </m:rPr>
                <w:rPr>
                  <w:rFonts w:ascii="Cambria Math" w:hAnsi="Cambria Math"/>
                </w:rPr>
                <m:t>у=</m:t>
              </m:r>
              <m:d>
                <m:dPr>
                  <m:begChr m:val="|"/>
                  <m:endChr m:val="|"/>
                  <m:ctrlPr>
                    <w:rPr>
                      <w:rFonts w:ascii="Cambria Math" w:hAnsi="Cambria Math"/>
                    </w:rPr>
                  </m:ctrlPr>
                </m:dPr>
                <m:e>
                  <m:r>
                    <m:rPr>
                      <m:sty m:val="p"/>
                    </m:rPr>
                    <w:rPr>
                      <w:rFonts w:ascii="Cambria Math" w:hAnsi="Cambria Math"/>
                    </w:rPr>
                    <m:t>х</m:t>
                  </m:r>
                </m:e>
              </m:d>
            </m:oMath>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значения функций, заданных фор</w:t>
            </w:r>
            <w:r w:rsidRPr="003A7E06">
              <w:rPr>
                <w:rStyle w:val="FontStyle61"/>
                <w:rFonts w:ascii="Times New Roman" w:hAnsi="Times New Roman" w:cs="Times New Roman"/>
                <w:sz w:val="24"/>
                <w:szCs w:val="24"/>
              </w:rPr>
              <w:softHyphen/>
              <w:t>мулами (при необ</w:t>
            </w:r>
            <w:r w:rsidRPr="003A7E06">
              <w:rPr>
                <w:rStyle w:val="FontStyle61"/>
                <w:rFonts w:ascii="Times New Roman" w:hAnsi="Times New Roman" w:cs="Times New Roman"/>
                <w:sz w:val="24"/>
                <w:szCs w:val="24"/>
              </w:rPr>
              <w:softHyphen/>
              <w:t xml:space="preserve">ходимости </w:t>
            </w:r>
            <w:r w:rsidRPr="003A7E06">
              <w:rPr>
                <w:rStyle w:val="FontStyle60"/>
                <w:rFonts w:ascii="Times New Roman" w:hAnsi="Times New Roman" w:cs="Times New Roman"/>
                <w:sz w:val="24"/>
                <w:szCs w:val="24"/>
              </w:rPr>
              <w:t>использо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калькулятор); </w:t>
            </w:r>
            <w:r w:rsidRPr="003A7E06">
              <w:rPr>
                <w:rStyle w:val="FontStyle60"/>
                <w:rFonts w:ascii="Times New Roman" w:hAnsi="Times New Roman" w:cs="Times New Roman"/>
                <w:sz w:val="24"/>
                <w:szCs w:val="24"/>
              </w:rPr>
              <w:t>со</w:t>
            </w:r>
            <w:r w:rsidRPr="003A7E06">
              <w:rPr>
                <w:rStyle w:val="FontStyle60"/>
                <w:rFonts w:ascii="Times New Roman" w:hAnsi="Times New Roman" w:cs="Times New Roman"/>
                <w:sz w:val="24"/>
                <w:szCs w:val="24"/>
              </w:rPr>
              <w:softHyphen/>
              <w:t xml:space="preserve">ставлять </w:t>
            </w:r>
            <w:r w:rsidRPr="003A7E06">
              <w:rPr>
                <w:rStyle w:val="FontStyle61"/>
                <w:rFonts w:ascii="Times New Roman" w:hAnsi="Times New Roman" w:cs="Times New Roman"/>
                <w:sz w:val="24"/>
                <w:szCs w:val="24"/>
              </w:rPr>
              <w:t>таб</w:t>
            </w:r>
            <w:r w:rsidRPr="003A7E06">
              <w:rPr>
                <w:rStyle w:val="FontStyle61"/>
                <w:rFonts w:ascii="Times New Roman" w:hAnsi="Times New Roman" w:cs="Times New Roman"/>
                <w:sz w:val="24"/>
                <w:szCs w:val="24"/>
              </w:rPr>
              <w:softHyphen/>
              <w:t>лицы значе</w:t>
            </w:r>
            <w:r w:rsidRPr="003A7E06">
              <w:rPr>
                <w:rStyle w:val="FontStyle61"/>
                <w:rFonts w:ascii="Times New Roman" w:hAnsi="Times New Roman" w:cs="Times New Roman"/>
                <w:sz w:val="24"/>
                <w:szCs w:val="24"/>
              </w:rPr>
              <w:softHyphen/>
              <w:t>ний функций.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 xml:space="preserve">по точкам графики функций. </w:t>
            </w:r>
            <w:r w:rsidRPr="003A7E06">
              <w:rPr>
                <w:rStyle w:val="FontStyle60"/>
                <w:rFonts w:ascii="Times New Roman" w:hAnsi="Times New Roman" w:cs="Times New Roman"/>
                <w:sz w:val="24"/>
                <w:szCs w:val="24"/>
              </w:rPr>
              <w:t>Описы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свойства функции на основе ее графиче</w:t>
            </w:r>
            <w:r w:rsidRPr="003A7E06">
              <w:rPr>
                <w:rStyle w:val="FontStyle61"/>
                <w:rFonts w:ascii="Times New Roman" w:hAnsi="Times New Roman" w:cs="Times New Roman"/>
                <w:sz w:val="24"/>
                <w:szCs w:val="24"/>
              </w:rPr>
              <w:softHyphen/>
              <w:t>ского представ</w:t>
            </w:r>
            <w:r w:rsidRPr="003A7E06">
              <w:rPr>
                <w:rStyle w:val="FontStyle61"/>
                <w:rFonts w:ascii="Times New Roman" w:hAnsi="Times New Roman" w:cs="Times New Roman"/>
                <w:sz w:val="24"/>
                <w:szCs w:val="24"/>
              </w:rPr>
              <w:softHyphen/>
              <w:t>ления.</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Моделировать </w:t>
            </w:r>
            <w:r w:rsidRPr="003A7E06">
              <w:rPr>
                <w:rStyle w:val="FontStyle61"/>
                <w:rFonts w:ascii="Times New Roman" w:hAnsi="Times New Roman" w:cs="Times New Roman"/>
                <w:sz w:val="24"/>
                <w:szCs w:val="24"/>
              </w:rPr>
              <w:t>реальные зависи</w:t>
            </w:r>
            <w:r w:rsidRPr="003A7E06">
              <w:rPr>
                <w:rStyle w:val="FontStyle61"/>
                <w:rFonts w:ascii="Times New Roman" w:hAnsi="Times New Roman" w:cs="Times New Roman"/>
                <w:sz w:val="24"/>
                <w:szCs w:val="24"/>
              </w:rPr>
              <w:softHyphen/>
              <w:t>мости форму</w:t>
            </w:r>
            <w:r w:rsidRPr="003A7E06">
              <w:rPr>
                <w:rStyle w:val="FontStyle61"/>
                <w:rFonts w:ascii="Times New Roman" w:hAnsi="Times New Roman" w:cs="Times New Roman"/>
                <w:sz w:val="24"/>
                <w:szCs w:val="24"/>
              </w:rPr>
              <w:softHyphen/>
              <w:t>лами и графи</w:t>
            </w:r>
            <w:r w:rsidRPr="003A7E06">
              <w:rPr>
                <w:rStyle w:val="FontStyle61"/>
                <w:rFonts w:ascii="Times New Roman" w:hAnsi="Times New Roman" w:cs="Times New Roman"/>
                <w:sz w:val="24"/>
                <w:szCs w:val="24"/>
              </w:rPr>
              <w:softHyphen/>
              <w:t xml:space="preserve">ками. </w:t>
            </w:r>
            <w:r w:rsidRPr="003A7E06">
              <w:rPr>
                <w:rStyle w:val="FontStyle60"/>
                <w:rFonts w:ascii="Times New Roman" w:hAnsi="Times New Roman" w:cs="Times New Roman"/>
                <w:sz w:val="24"/>
                <w:szCs w:val="24"/>
              </w:rPr>
              <w:t xml:space="preserve">Читать </w:t>
            </w:r>
            <w:r w:rsidRPr="003A7E06">
              <w:rPr>
                <w:rStyle w:val="FontStyle61"/>
                <w:rFonts w:ascii="Times New Roman" w:hAnsi="Times New Roman" w:cs="Times New Roman"/>
                <w:sz w:val="24"/>
                <w:szCs w:val="24"/>
              </w:rPr>
              <w:t>графики реаль</w:t>
            </w:r>
            <w:r w:rsidRPr="003A7E06">
              <w:rPr>
                <w:rStyle w:val="FontStyle61"/>
                <w:rFonts w:ascii="Times New Roman" w:hAnsi="Times New Roman" w:cs="Times New Roman"/>
                <w:sz w:val="24"/>
                <w:szCs w:val="24"/>
              </w:rPr>
              <w:softHyphen/>
              <w:t>ных зависимостей.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функциональ</w:t>
            </w:r>
            <w:r w:rsidRPr="003A7E06">
              <w:rPr>
                <w:rStyle w:val="FontStyle61"/>
                <w:rFonts w:ascii="Times New Roman" w:hAnsi="Times New Roman" w:cs="Times New Roman"/>
                <w:sz w:val="24"/>
                <w:szCs w:val="24"/>
              </w:rPr>
              <w:softHyphen/>
              <w:t>ную символику для запи</w:t>
            </w:r>
            <w:r w:rsidRPr="003A7E06">
              <w:rPr>
                <w:rStyle w:val="FontStyle61"/>
                <w:rFonts w:ascii="Times New Roman" w:hAnsi="Times New Roman" w:cs="Times New Roman"/>
                <w:sz w:val="24"/>
                <w:szCs w:val="24"/>
              </w:rPr>
              <w:softHyphen/>
              <w:t>си раз</w:t>
            </w:r>
            <w:r w:rsidRPr="003A7E06">
              <w:rPr>
                <w:rStyle w:val="FontStyle61"/>
                <w:rFonts w:ascii="Times New Roman" w:hAnsi="Times New Roman" w:cs="Times New Roman"/>
                <w:sz w:val="24"/>
                <w:szCs w:val="24"/>
              </w:rPr>
              <w:softHyphen/>
              <w:t>нообразных фактов, связан</w:t>
            </w:r>
            <w:r w:rsidRPr="003A7E06">
              <w:rPr>
                <w:rStyle w:val="FontStyle61"/>
                <w:rFonts w:ascii="Times New Roman" w:hAnsi="Times New Roman" w:cs="Times New Roman"/>
                <w:sz w:val="24"/>
                <w:szCs w:val="24"/>
              </w:rPr>
              <w:softHyphen/>
              <w:t>ных с рассматриваемы</w:t>
            </w:r>
            <w:r w:rsidRPr="003A7E06">
              <w:rPr>
                <w:rStyle w:val="FontStyle61"/>
                <w:rFonts w:ascii="Times New Roman" w:hAnsi="Times New Roman" w:cs="Times New Roman"/>
                <w:sz w:val="24"/>
                <w:szCs w:val="24"/>
              </w:rPr>
              <w:softHyphen/>
              <w:t>ми функ</w:t>
            </w:r>
            <w:r w:rsidRPr="003A7E06">
              <w:rPr>
                <w:rStyle w:val="FontStyle61"/>
                <w:rFonts w:ascii="Times New Roman" w:hAnsi="Times New Roman" w:cs="Times New Roman"/>
                <w:sz w:val="24"/>
                <w:szCs w:val="24"/>
              </w:rPr>
              <w:softHyphen/>
              <w:t>циями, обогащая опыт выполне</w:t>
            </w:r>
            <w:r w:rsidRPr="003A7E06">
              <w:rPr>
                <w:rStyle w:val="FontStyle61"/>
                <w:rFonts w:ascii="Times New Roman" w:hAnsi="Times New Roman" w:cs="Times New Roman"/>
                <w:sz w:val="24"/>
                <w:szCs w:val="24"/>
              </w:rPr>
              <w:softHyphen/>
              <w:t>ния знаково-символиче</w:t>
            </w:r>
            <w:r w:rsidRPr="003A7E06">
              <w:rPr>
                <w:rStyle w:val="FontStyle61"/>
                <w:rFonts w:ascii="Times New Roman" w:hAnsi="Times New Roman" w:cs="Times New Roman"/>
                <w:sz w:val="24"/>
                <w:szCs w:val="24"/>
              </w:rPr>
              <w:softHyphen/>
              <w:t xml:space="preserve">ских действий. </w:t>
            </w:r>
            <w:r w:rsidRPr="003A7E06">
              <w:rPr>
                <w:rStyle w:val="FontStyle60"/>
                <w:rFonts w:ascii="Times New Roman" w:hAnsi="Times New Roman" w:cs="Times New Roman"/>
                <w:sz w:val="24"/>
                <w:szCs w:val="24"/>
              </w:rPr>
              <w:t>Стро</w:t>
            </w:r>
            <w:r w:rsidRPr="003A7E06">
              <w:rPr>
                <w:rStyle w:val="FontStyle60"/>
                <w:rFonts w:ascii="Times New Roman" w:hAnsi="Times New Roman" w:cs="Times New Roman"/>
                <w:sz w:val="24"/>
                <w:szCs w:val="24"/>
              </w:rPr>
              <w:softHyphen/>
              <w:t xml:space="preserve">ить </w:t>
            </w:r>
            <w:r w:rsidRPr="003A7E06">
              <w:rPr>
                <w:rStyle w:val="FontStyle61"/>
                <w:rFonts w:ascii="Times New Roman" w:hAnsi="Times New Roman" w:cs="Times New Roman"/>
                <w:sz w:val="24"/>
                <w:szCs w:val="24"/>
              </w:rPr>
              <w:t>речевые конструкции с использо</w:t>
            </w:r>
            <w:r w:rsidRPr="003A7E06">
              <w:rPr>
                <w:rStyle w:val="FontStyle61"/>
                <w:rFonts w:ascii="Times New Roman" w:hAnsi="Times New Roman" w:cs="Times New Roman"/>
                <w:sz w:val="24"/>
                <w:szCs w:val="24"/>
              </w:rPr>
              <w:softHyphen/>
              <w:t>ванием функциональ</w:t>
            </w:r>
            <w:r w:rsidRPr="003A7E06">
              <w:rPr>
                <w:rStyle w:val="FontStyle61"/>
                <w:rFonts w:ascii="Times New Roman" w:hAnsi="Times New Roman" w:cs="Times New Roman"/>
                <w:sz w:val="24"/>
                <w:szCs w:val="24"/>
              </w:rPr>
              <w:softHyphen/>
              <w:t>ной терми</w:t>
            </w:r>
            <w:r w:rsidRPr="003A7E06">
              <w:rPr>
                <w:rStyle w:val="FontStyle61"/>
                <w:rFonts w:ascii="Times New Roman" w:hAnsi="Times New Roman" w:cs="Times New Roman"/>
                <w:sz w:val="24"/>
                <w:szCs w:val="24"/>
              </w:rPr>
              <w:softHyphen/>
              <w:t>ноло</w:t>
            </w:r>
            <w:r w:rsidRPr="003A7E06">
              <w:rPr>
                <w:rStyle w:val="FontStyle61"/>
                <w:rFonts w:ascii="Times New Roman" w:hAnsi="Times New Roman" w:cs="Times New Roman"/>
                <w:sz w:val="24"/>
                <w:szCs w:val="24"/>
              </w:rPr>
              <w:softHyphen/>
              <w:t>гии.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компьютерные программы для по</w:t>
            </w:r>
            <w:r w:rsidRPr="003A7E06">
              <w:rPr>
                <w:rStyle w:val="FontStyle61"/>
                <w:rFonts w:ascii="Times New Roman" w:hAnsi="Times New Roman" w:cs="Times New Roman"/>
                <w:sz w:val="24"/>
                <w:szCs w:val="24"/>
              </w:rPr>
              <w:softHyphen/>
              <w:t>строения гра</w:t>
            </w:r>
            <w:r w:rsidRPr="003A7E06">
              <w:rPr>
                <w:rStyle w:val="FontStyle61"/>
                <w:rFonts w:ascii="Times New Roman" w:hAnsi="Times New Roman" w:cs="Times New Roman"/>
                <w:sz w:val="24"/>
                <w:szCs w:val="24"/>
              </w:rPr>
              <w:softHyphen/>
              <w:t>фиков функций, для исследо</w:t>
            </w:r>
            <w:r w:rsidRPr="003A7E06">
              <w:rPr>
                <w:rStyle w:val="FontStyle61"/>
                <w:rFonts w:ascii="Times New Roman" w:hAnsi="Times New Roman" w:cs="Times New Roman"/>
                <w:sz w:val="24"/>
                <w:szCs w:val="24"/>
              </w:rPr>
              <w:softHyphen/>
              <w:t>ва</w:t>
            </w:r>
            <w:r w:rsidRPr="003A7E06">
              <w:rPr>
                <w:rStyle w:val="FontStyle61"/>
                <w:rFonts w:ascii="Times New Roman" w:hAnsi="Times New Roman" w:cs="Times New Roman"/>
                <w:sz w:val="24"/>
                <w:szCs w:val="24"/>
              </w:rPr>
              <w:softHyphen/>
              <w:t>ния положе</w:t>
            </w:r>
            <w:r w:rsidRPr="003A7E06">
              <w:rPr>
                <w:rStyle w:val="FontStyle61"/>
                <w:rFonts w:ascii="Times New Roman" w:hAnsi="Times New Roman" w:cs="Times New Roman"/>
                <w:sz w:val="24"/>
                <w:szCs w:val="24"/>
              </w:rPr>
              <w:softHyphen/>
              <w:t>ния на координат</w:t>
            </w:r>
            <w:r w:rsidRPr="003A7E06">
              <w:rPr>
                <w:rStyle w:val="FontStyle61"/>
                <w:rFonts w:ascii="Times New Roman" w:hAnsi="Times New Roman" w:cs="Times New Roman"/>
                <w:sz w:val="24"/>
                <w:szCs w:val="24"/>
              </w:rPr>
              <w:softHyphen/>
              <w:t>ной плоскости графиков функ</w:t>
            </w:r>
            <w:r w:rsidRPr="003A7E06">
              <w:rPr>
                <w:rStyle w:val="FontStyle61"/>
                <w:rFonts w:ascii="Times New Roman" w:hAnsi="Times New Roman" w:cs="Times New Roman"/>
                <w:sz w:val="24"/>
                <w:szCs w:val="24"/>
              </w:rPr>
              <w:softHyphen/>
              <w:t>ций в за</w:t>
            </w:r>
            <w:r w:rsidRPr="003A7E06">
              <w:rPr>
                <w:rStyle w:val="FontStyle61"/>
                <w:rFonts w:ascii="Times New Roman" w:hAnsi="Times New Roman" w:cs="Times New Roman"/>
                <w:sz w:val="24"/>
                <w:szCs w:val="24"/>
              </w:rPr>
              <w:softHyphen/>
              <w:t>висимо</w:t>
            </w:r>
            <w:r w:rsidRPr="003A7E06">
              <w:rPr>
                <w:rStyle w:val="FontStyle61"/>
                <w:rFonts w:ascii="Times New Roman" w:hAnsi="Times New Roman" w:cs="Times New Roman"/>
                <w:sz w:val="24"/>
                <w:szCs w:val="24"/>
              </w:rPr>
              <w:softHyphen/>
              <w:t>сти от значений коэффициентов, входящих в фор</w:t>
            </w:r>
            <w:r w:rsidRPr="003A7E06">
              <w:rPr>
                <w:rStyle w:val="FontStyle61"/>
                <w:rFonts w:ascii="Times New Roman" w:hAnsi="Times New Roman" w:cs="Times New Roman"/>
                <w:sz w:val="24"/>
                <w:szCs w:val="24"/>
              </w:rPr>
              <w:softHyphen/>
              <w:t>мулу.</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 xml:space="preserve">виды изучаемых функций. </w:t>
            </w:r>
            <w:r w:rsidRPr="003A7E06">
              <w:rPr>
                <w:rStyle w:val="FontStyle60"/>
                <w:rFonts w:ascii="Times New Roman" w:hAnsi="Times New Roman" w:cs="Times New Roman"/>
                <w:sz w:val="24"/>
                <w:szCs w:val="24"/>
              </w:rPr>
              <w:t>Пока</w:t>
            </w:r>
            <w:r w:rsidRPr="003A7E06">
              <w:rPr>
                <w:rStyle w:val="FontStyle60"/>
                <w:rFonts w:ascii="Times New Roman" w:hAnsi="Times New Roman" w:cs="Times New Roman"/>
                <w:sz w:val="24"/>
                <w:szCs w:val="24"/>
              </w:rPr>
              <w:softHyphen/>
              <w:t xml:space="preserve">зывать </w:t>
            </w:r>
            <w:r w:rsidRPr="003A7E06">
              <w:rPr>
                <w:rStyle w:val="FontStyle61"/>
                <w:rFonts w:ascii="Times New Roman" w:hAnsi="Times New Roman" w:cs="Times New Roman"/>
                <w:sz w:val="24"/>
                <w:szCs w:val="24"/>
              </w:rPr>
              <w:t>схемати</w:t>
            </w:r>
            <w:r w:rsidRPr="003A7E06">
              <w:rPr>
                <w:rStyle w:val="FontStyle61"/>
                <w:rFonts w:ascii="Times New Roman" w:hAnsi="Times New Roman" w:cs="Times New Roman"/>
                <w:sz w:val="24"/>
                <w:szCs w:val="24"/>
              </w:rPr>
              <w:softHyphen/>
              <w:t>чески положение на ко</w:t>
            </w:r>
            <w:r w:rsidRPr="003A7E06">
              <w:rPr>
                <w:rStyle w:val="FontStyle61"/>
                <w:rFonts w:ascii="Times New Roman" w:hAnsi="Times New Roman" w:cs="Times New Roman"/>
                <w:sz w:val="24"/>
                <w:szCs w:val="24"/>
              </w:rPr>
              <w:softHyphen/>
              <w:t>ординатной плоскости графи</w:t>
            </w:r>
            <w:r w:rsidRPr="003A7E06">
              <w:rPr>
                <w:rStyle w:val="FontStyle61"/>
                <w:rFonts w:ascii="Times New Roman" w:hAnsi="Times New Roman" w:cs="Times New Roman"/>
                <w:sz w:val="24"/>
                <w:szCs w:val="24"/>
              </w:rPr>
              <w:softHyphen/>
              <w:t>ков изучаемых функций в зави</w:t>
            </w:r>
            <w:r w:rsidRPr="003A7E06">
              <w:rPr>
                <w:rStyle w:val="FontStyle61"/>
                <w:rFonts w:ascii="Times New Roman" w:hAnsi="Times New Roman" w:cs="Times New Roman"/>
                <w:sz w:val="24"/>
                <w:szCs w:val="24"/>
              </w:rPr>
              <w:softHyphen/>
              <w:t>симости от значений коэффи</w:t>
            </w:r>
            <w:r w:rsidRPr="003A7E06">
              <w:rPr>
                <w:rStyle w:val="FontStyle61"/>
                <w:rFonts w:ascii="Times New Roman" w:hAnsi="Times New Roman" w:cs="Times New Roman"/>
                <w:sz w:val="24"/>
                <w:szCs w:val="24"/>
              </w:rPr>
              <w:softHyphen/>
              <w:t>ци</w:t>
            </w:r>
            <w:r w:rsidRPr="003A7E06">
              <w:rPr>
                <w:rStyle w:val="FontStyle61"/>
                <w:rFonts w:ascii="Times New Roman" w:hAnsi="Times New Roman" w:cs="Times New Roman"/>
                <w:sz w:val="24"/>
                <w:szCs w:val="24"/>
              </w:rPr>
              <w:softHyphen/>
              <w:t>ентов, входящих в фор</w:t>
            </w:r>
            <w:r w:rsidRPr="003A7E06">
              <w:rPr>
                <w:rStyle w:val="FontStyle61"/>
                <w:rFonts w:ascii="Times New Roman" w:hAnsi="Times New Roman" w:cs="Times New Roman"/>
                <w:sz w:val="24"/>
                <w:szCs w:val="24"/>
              </w:rPr>
              <w:softHyphen/>
              <w:t>мулы.</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 xml:space="preserve">графики изучаемых функций; </w:t>
            </w:r>
            <w:r w:rsidRPr="003A7E06">
              <w:rPr>
                <w:rStyle w:val="FontStyle60"/>
                <w:rFonts w:ascii="Times New Roman" w:hAnsi="Times New Roman" w:cs="Times New Roman"/>
                <w:sz w:val="24"/>
                <w:szCs w:val="24"/>
              </w:rPr>
              <w:t>описы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их</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свойства</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4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числовой последовательно</w:t>
            </w:r>
            <w:r w:rsidRPr="003A7E06">
              <w:rPr>
                <w:rStyle w:val="FontStyle61"/>
                <w:rFonts w:ascii="Times New Roman" w:hAnsi="Times New Roman" w:cs="Times New Roman"/>
                <w:sz w:val="24"/>
                <w:szCs w:val="24"/>
              </w:rPr>
              <w:softHyphen/>
              <w:t>сти. Зада</w:t>
            </w:r>
            <w:r w:rsidRPr="003A7E06">
              <w:rPr>
                <w:rStyle w:val="FontStyle61"/>
                <w:rFonts w:ascii="Times New Roman" w:hAnsi="Times New Roman" w:cs="Times New Roman"/>
                <w:sz w:val="24"/>
                <w:szCs w:val="24"/>
              </w:rPr>
              <w:softHyphen/>
              <w:t>ние последовательности рекур</w:t>
            </w:r>
            <w:r w:rsidRPr="003A7E06">
              <w:rPr>
                <w:rStyle w:val="FontStyle61"/>
                <w:rFonts w:ascii="Times New Roman" w:hAnsi="Times New Roman" w:cs="Times New Roman"/>
                <w:sz w:val="24"/>
                <w:szCs w:val="24"/>
              </w:rPr>
              <w:softHyphen/>
              <w:t>рентной фор</w:t>
            </w:r>
            <w:r w:rsidRPr="003A7E06">
              <w:rPr>
                <w:rStyle w:val="FontStyle61"/>
                <w:rFonts w:ascii="Times New Roman" w:hAnsi="Times New Roman" w:cs="Times New Roman"/>
                <w:sz w:val="24"/>
                <w:szCs w:val="24"/>
              </w:rPr>
              <w:softHyphen/>
              <w:t>мулой и фор</w:t>
            </w:r>
            <w:r w:rsidRPr="003A7E06">
              <w:rPr>
                <w:rStyle w:val="FontStyle61"/>
                <w:rFonts w:ascii="Times New Roman" w:hAnsi="Times New Roman" w:cs="Times New Roman"/>
                <w:sz w:val="24"/>
                <w:szCs w:val="24"/>
              </w:rPr>
              <w:softHyphen/>
              <w:t xml:space="preserve">мулой </w:t>
            </w:r>
            <w:r w:rsidRPr="003A7E06">
              <w:rPr>
                <w:rStyle w:val="FontStyle61"/>
                <w:rFonts w:ascii="Times New Roman" w:hAnsi="Times New Roman" w:cs="Times New Roman"/>
                <w:sz w:val="24"/>
                <w:szCs w:val="24"/>
                <w:lang w:val="en-US"/>
              </w:rPr>
              <w:t>n</w:t>
            </w:r>
            <w:r w:rsidRPr="003A7E06">
              <w:rPr>
                <w:rStyle w:val="FontStyle61"/>
                <w:rFonts w:ascii="Times New Roman" w:hAnsi="Times New Roman" w:cs="Times New Roman"/>
                <w:sz w:val="24"/>
                <w:szCs w:val="24"/>
              </w:rPr>
              <w:t>-го члена.</w:t>
            </w:r>
          </w:p>
          <w:p w:rsidR="00152D12" w:rsidRPr="003A7E06" w:rsidRDefault="00152D12" w:rsidP="00FE471F">
            <w:pPr>
              <w:pStyle w:val="Style33"/>
              <w:widowControl/>
              <w:spacing w:line="240" w:lineRule="auto"/>
              <w:ind w:firstLine="341"/>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Арифметическая и геометрическая про</w:t>
            </w:r>
            <w:r w:rsidRPr="003A7E06">
              <w:rPr>
                <w:rStyle w:val="FontStyle61"/>
                <w:rFonts w:ascii="Times New Roman" w:hAnsi="Times New Roman" w:cs="Times New Roman"/>
                <w:sz w:val="24"/>
                <w:szCs w:val="24"/>
              </w:rPr>
              <w:softHyphen/>
              <w:t>грес</w:t>
            </w:r>
            <w:r w:rsidRPr="003A7E06">
              <w:rPr>
                <w:rStyle w:val="FontStyle61"/>
                <w:rFonts w:ascii="Times New Roman" w:hAnsi="Times New Roman" w:cs="Times New Roman"/>
                <w:sz w:val="24"/>
                <w:szCs w:val="24"/>
              </w:rPr>
              <w:softHyphen/>
              <w:t xml:space="preserve">сии. Формулы </w:t>
            </w:r>
            <w:r w:rsidRPr="003A7E06">
              <w:rPr>
                <w:rStyle w:val="FontStyle61"/>
                <w:rFonts w:ascii="Times New Roman" w:hAnsi="Times New Roman" w:cs="Times New Roman"/>
                <w:sz w:val="24"/>
                <w:szCs w:val="24"/>
                <w:lang w:val="en-US"/>
              </w:rPr>
              <w:t>n</w:t>
            </w:r>
            <w:r w:rsidRPr="003A7E06">
              <w:rPr>
                <w:rStyle w:val="FontStyle61"/>
                <w:rFonts w:ascii="Times New Roman" w:hAnsi="Times New Roman" w:cs="Times New Roman"/>
                <w:sz w:val="24"/>
                <w:szCs w:val="24"/>
              </w:rPr>
              <w:t>-го члена арифме</w:t>
            </w:r>
            <w:r w:rsidRPr="003A7E06">
              <w:rPr>
                <w:rStyle w:val="FontStyle61"/>
                <w:rFonts w:ascii="Times New Roman" w:hAnsi="Times New Roman" w:cs="Times New Roman"/>
                <w:sz w:val="24"/>
                <w:szCs w:val="24"/>
              </w:rPr>
              <w:softHyphen/>
              <w:t>тиче</w:t>
            </w:r>
            <w:r w:rsidRPr="003A7E06">
              <w:rPr>
                <w:rStyle w:val="FontStyle61"/>
                <w:rFonts w:ascii="Times New Roman" w:hAnsi="Times New Roman" w:cs="Times New Roman"/>
                <w:sz w:val="24"/>
                <w:szCs w:val="24"/>
              </w:rPr>
              <w:softHyphen/>
              <w:t>ской и геометриче</w:t>
            </w:r>
            <w:r w:rsidRPr="003A7E06">
              <w:rPr>
                <w:rStyle w:val="FontStyle61"/>
                <w:rFonts w:ascii="Times New Roman" w:hAnsi="Times New Roman" w:cs="Times New Roman"/>
                <w:sz w:val="24"/>
                <w:szCs w:val="24"/>
              </w:rPr>
              <w:softHyphen/>
              <w:t>ской про</w:t>
            </w:r>
            <w:r w:rsidRPr="003A7E06">
              <w:rPr>
                <w:rStyle w:val="FontStyle61"/>
                <w:rFonts w:ascii="Times New Roman" w:hAnsi="Times New Roman" w:cs="Times New Roman"/>
                <w:sz w:val="24"/>
                <w:szCs w:val="24"/>
              </w:rPr>
              <w:softHyphen/>
              <w:t>грессий, суммы первых п  членов. Изобра</w:t>
            </w:r>
            <w:r w:rsidRPr="003A7E06">
              <w:rPr>
                <w:rStyle w:val="FontStyle61"/>
                <w:rFonts w:ascii="Times New Roman" w:hAnsi="Times New Roman" w:cs="Times New Roman"/>
                <w:sz w:val="24"/>
                <w:szCs w:val="24"/>
              </w:rPr>
              <w:softHyphen/>
              <w:t>же</w:t>
            </w:r>
            <w:r w:rsidRPr="003A7E06">
              <w:rPr>
                <w:rStyle w:val="FontStyle61"/>
                <w:rFonts w:ascii="Times New Roman" w:hAnsi="Times New Roman" w:cs="Times New Roman"/>
                <w:sz w:val="24"/>
                <w:szCs w:val="24"/>
              </w:rPr>
              <w:softHyphen/>
              <w:t>ние членов арифме</w:t>
            </w:r>
            <w:r w:rsidRPr="003A7E06">
              <w:rPr>
                <w:rStyle w:val="FontStyle61"/>
                <w:rFonts w:ascii="Times New Roman" w:hAnsi="Times New Roman" w:cs="Times New Roman"/>
                <w:sz w:val="24"/>
                <w:szCs w:val="24"/>
              </w:rPr>
              <w:softHyphen/>
              <w:t>тической и геометрической про</w:t>
            </w:r>
            <w:r w:rsidRPr="003A7E06">
              <w:rPr>
                <w:rStyle w:val="FontStyle61"/>
                <w:rFonts w:ascii="Times New Roman" w:hAnsi="Times New Roman" w:cs="Times New Roman"/>
                <w:sz w:val="24"/>
                <w:szCs w:val="24"/>
              </w:rPr>
              <w:softHyphen/>
              <w:t>грес</w:t>
            </w:r>
            <w:r w:rsidRPr="003A7E06">
              <w:rPr>
                <w:rStyle w:val="FontStyle61"/>
                <w:rFonts w:ascii="Times New Roman" w:hAnsi="Times New Roman" w:cs="Times New Roman"/>
                <w:sz w:val="24"/>
                <w:szCs w:val="24"/>
              </w:rPr>
              <w:softHyphen/>
              <w:t>сий точками коор</w:t>
            </w:r>
            <w:r w:rsidRPr="003A7E06">
              <w:rPr>
                <w:rStyle w:val="FontStyle61"/>
                <w:rFonts w:ascii="Times New Roman" w:hAnsi="Times New Roman" w:cs="Times New Roman"/>
                <w:sz w:val="24"/>
                <w:szCs w:val="24"/>
              </w:rPr>
              <w:softHyphen/>
              <w:t>динатной плоскости. Линей</w:t>
            </w:r>
            <w:r w:rsidRPr="003A7E06">
              <w:rPr>
                <w:rStyle w:val="FontStyle61"/>
                <w:rFonts w:ascii="Times New Roman" w:hAnsi="Times New Roman" w:cs="Times New Roman"/>
                <w:sz w:val="24"/>
                <w:szCs w:val="24"/>
              </w:rPr>
              <w:softHyphen/>
              <w:t>ный и экспоненциаль</w:t>
            </w:r>
            <w:r w:rsidRPr="003A7E06">
              <w:rPr>
                <w:rStyle w:val="FontStyle61"/>
                <w:rFonts w:ascii="Times New Roman" w:hAnsi="Times New Roman" w:cs="Times New Roman"/>
                <w:sz w:val="24"/>
                <w:szCs w:val="24"/>
              </w:rPr>
              <w:softHyphen/>
              <w:t>ный рост. Слож</w:t>
            </w:r>
            <w:r w:rsidRPr="003A7E06">
              <w:rPr>
                <w:rStyle w:val="FontStyle61"/>
                <w:rFonts w:ascii="Times New Roman" w:hAnsi="Times New Roman" w:cs="Times New Roman"/>
                <w:sz w:val="24"/>
                <w:szCs w:val="24"/>
              </w:rPr>
              <w:softHyphen/>
              <w:t>ные про</w:t>
            </w:r>
            <w:r w:rsidRPr="003A7E06">
              <w:rPr>
                <w:rStyle w:val="FontStyle61"/>
                <w:rFonts w:ascii="Times New Roman" w:hAnsi="Times New Roman" w:cs="Times New Roman"/>
                <w:sz w:val="24"/>
                <w:szCs w:val="24"/>
              </w:rPr>
              <w:softHyphen/>
              <w:t>центы</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Применять </w:t>
            </w:r>
            <w:r w:rsidRPr="003A7E06">
              <w:rPr>
                <w:rStyle w:val="FontStyle61"/>
                <w:rFonts w:ascii="Times New Roman" w:hAnsi="Times New Roman" w:cs="Times New Roman"/>
                <w:sz w:val="24"/>
                <w:szCs w:val="24"/>
              </w:rPr>
              <w:t>индексные обозначе</w:t>
            </w:r>
            <w:r w:rsidRPr="003A7E06">
              <w:rPr>
                <w:rStyle w:val="FontStyle61"/>
                <w:rFonts w:ascii="Times New Roman" w:hAnsi="Times New Roman" w:cs="Times New Roman"/>
                <w:sz w:val="24"/>
                <w:szCs w:val="24"/>
              </w:rPr>
              <w:softHyphen/>
              <w:t xml:space="preserve">ния, </w:t>
            </w:r>
            <w:r w:rsidRPr="003A7E06">
              <w:rPr>
                <w:rStyle w:val="FontStyle60"/>
                <w:rFonts w:ascii="Times New Roman" w:hAnsi="Times New Roman" w:cs="Times New Roman"/>
                <w:sz w:val="24"/>
                <w:szCs w:val="24"/>
              </w:rPr>
              <w:t>стро</w:t>
            </w:r>
            <w:r w:rsidRPr="003A7E06">
              <w:rPr>
                <w:rStyle w:val="FontStyle60"/>
                <w:rFonts w:ascii="Times New Roman" w:hAnsi="Times New Roman" w:cs="Times New Roman"/>
                <w:sz w:val="24"/>
                <w:szCs w:val="24"/>
              </w:rPr>
              <w:softHyphen/>
              <w:t xml:space="preserve">ить </w:t>
            </w:r>
            <w:r w:rsidRPr="003A7E06">
              <w:rPr>
                <w:rStyle w:val="FontStyle61"/>
                <w:rFonts w:ascii="Times New Roman" w:hAnsi="Times New Roman" w:cs="Times New Roman"/>
                <w:sz w:val="24"/>
                <w:szCs w:val="24"/>
              </w:rPr>
              <w:t>рече</w:t>
            </w:r>
            <w:r w:rsidRPr="003A7E06">
              <w:rPr>
                <w:rStyle w:val="FontStyle61"/>
                <w:rFonts w:ascii="Times New Roman" w:hAnsi="Times New Roman" w:cs="Times New Roman"/>
                <w:sz w:val="24"/>
                <w:szCs w:val="24"/>
              </w:rPr>
              <w:softHyphen/>
              <w:t>вые высказывания с использова</w:t>
            </w:r>
            <w:r w:rsidRPr="003A7E06">
              <w:rPr>
                <w:rStyle w:val="FontStyle61"/>
                <w:rFonts w:ascii="Times New Roman" w:hAnsi="Times New Roman" w:cs="Times New Roman"/>
                <w:sz w:val="24"/>
                <w:szCs w:val="24"/>
              </w:rPr>
              <w:softHyphen/>
              <w:t>нием терминологии, свя</w:t>
            </w:r>
            <w:r w:rsidRPr="003A7E06">
              <w:rPr>
                <w:rStyle w:val="FontStyle61"/>
                <w:rFonts w:ascii="Times New Roman" w:hAnsi="Times New Roman" w:cs="Times New Roman"/>
                <w:sz w:val="24"/>
                <w:szCs w:val="24"/>
              </w:rPr>
              <w:softHyphen/>
              <w:t>занной с понятием последо</w:t>
            </w:r>
            <w:r w:rsidRPr="003A7E06">
              <w:rPr>
                <w:rStyle w:val="FontStyle61"/>
                <w:rFonts w:ascii="Times New Roman" w:hAnsi="Times New Roman" w:cs="Times New Roman"/>
                <w:sz w:val="24"/>
                <w:szCs w:val="24"/>
              </w:rPr>
              <w:softHyphen/>
              <w:t>вательно</w:t>
            </w:r>
            <w:r w:rsidRPr="003A7E06">
              <w:rPr>
                <w:rStyle w:val="FontStyle61"/>
                <w:rFonts w:ascii="Times New Roman" w:hAnsi="Times New Roman" w:cs="Times New Roman"/>
                <w:sz w:val="24"/>
                <w:szCs w:val="24"/>
              </w:rPr>
              <w:softHyphen/>
              <w:t>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члены последова</w:t>
            </w:r>
            <w:r w:rsidRPr="003A7E06">
              <w:rPr>
                <w:rStyle w:val="FontStyle61"/>
                <w:rFonts w:ascii="Times New Roman" w:hAnsi="Times New Roman" w:cs="Times New Roman"/>
                <w:sz w:val="24"/>
                <w:szCs w:val="24"/>
              </w:rPr>
              <w:softHyphen/>
              <w:t>тельностей, задан</w:t>
            </w:r>
            <w:r w:rsidRPr="003A7E06">
              <w:rPr>
                <w:rStyle w:val="FontStyle61"/>
                <w:rFonts w:ascii="Times New Roman" w:hAnsi="Times New Roman" w:cs="Times New Roman"/>
                <w:sz w:val="24"/>
                <w:szCs w:val="24"/>
              </w:rPr>
              <w:softHyphen/>
              <w:t>ных форму</w:t>
            </w:r>
            <w:r w:rsidRPr="003A7E06">
              <w:rPr>
                <w:rStyle w:val="FontStyle61"/>
                <w:rFonts w:ascii="Times New Roman" w:hAnsi="Times New Roman" w:cs="Times New Roman"/>
                <w:sz w:val="24"/>
                <w:szCs w:val="24"/>
              </w:rPr>
              <w:softHyphen/>
              <w:t>лой п-го члена или рекуррент</w:t>
            </w:r>
            <w:r w:rsidRPr="003A7E06">
              <w:rPr>
                <w:rStyle w:val="FontStyle61"/>
                <w:rFonts w:ascii="Times New Roman" w:hAnsi="Times New Roman" w:cs="Times New Roman"/>
                <w:sz w:val="24"/>
                <w:szCs w:val="24"/>
              </w:rPr>
              <w:softHyphen/>
              <w:t xml:space="preserve">ной формулой.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Устанавливать </w:t>
            </w:r>
            <w:r w:rsidRPr="003A7E06">
              <w:rPr>
                <w:rStyle w:val="FontStyle61"/>
                <w:rFonts w:ascii="Times New Roman" w:hAnsi="Times New Roman" w:cs="Times New Roman"/>
                <w:sz w:val="24"/>
                <w:szCs w:val="24"/>
              </w:rPr>
              <w:t>закономерность в построе</w:t>
            </w:r>
            <w:r w:rsidRPr="003A7E06">
              <w:rPr>
                <w:rStyle w:val="FontStyle61"/>
                <w:rFonts w:ascii="Times New Roman" w:hAnsi="Times New Roman" w:cs="Times New Roman"/>
                <w:sz w:val="24"/>
                <w:szCs w:val="24"/>
              </w:rPr>
              <w:softHyphen/>
              <w:t>нии последова</w:t>
            </w:r>
            <w:r w:rsidRPr="003A7E06">
              <w:rPr>
                <w:rStyle w:val="FontStyle61"/>
                <w:rFonts w:ascii="Times New Roman" w:hAnsi="Times New Roman" w:cs="Times New Roman"/>
                <w:sz w:val="24"/>
                <w:szCs w:val="24"/>
              </w:rPr>
              <w:softHyphen/>
              <w:t>тельно</w:t>
            </w:r>
            <w:r w:rsidRPr="003A7E06">
              <w:rPr>
                <w:rStyle w:val="FontStyle61"/>
                <w:rFonts w:ascii="Times New Roman" w:hAnsi="Times New Roman" w:cs="Times New Roman"/>
                <w:sz w:val="24"/>
                <w:szCs w:val="24"/>
              </w:rPr>
              <w:softHyphen/>
              <w:t>сти, если из</w:t>
            </w:r>
            <w:r w:rsidRPr="003A7E06">
              <w:rPr>
                <w:rStyle w:val="FontStyle61"/>
                <w:rFonts w:ascii="Times New Roman" w:hAnsi="Times New Roman" w:cs="Times New Roman"/>
                <w:sz w:val="24"/>
                <w:szCs w:val="24"/>
              </w:rPr>
              <w:softHyphen/>
              <w:t>вестны пер</w:t>
            </w:r>
            <w:r w:rsidRPr="003A7E06">
              <w:rPr>
                <w:rStyle w:val="FontStyle61"/>
                <w:rFonts w:ascii="Times New Roman" w:hAnsi="Times New Roman" w:cs="Times New Roman"/>
                <w:sz w:val="24"/>
                <w:szCs w:val="24"/>
              </w:rPr>
              <w:softHyphen/>
              <w:t>вые несколько ее чле</w:t>
            </w:r>
            <w:r w:rsidRPr="003A7E06">
              <w:rPr>
                <w:rStyle w:val="FontStyle61"/>
                <w:rFonts w:ascii="Times New Roman" w:hAnsi="Times New Roman" w:cs="Times New Roman"/>
                <w:sz w:val="24"/>
                <w:szCs w:val="24"/>
              </w:rPr>
              <w:softHyphen/>
              <w:t xml:space="preserve">нов.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члены по</w:t>
            </w:r>
            <w:r w:rsidRPr="003A7E06">
              <w:rPr>
                <w:rStyle w:val="FontStyle61"/>
                <w:rFonts w:ascii="Times New Roman" w:hAnsi="Times New Roman" w:cs="Times New Roman"/>
                <w:sz w:val="24"/>
                <w:szCs w:val="24"/>
              </w:rPr>
              <w:softHyphen/>
              <w:t>следователь</w:t>
            </w:r>
            <w:r w:rsidRPr="003A7E06">
              <w:rPr>
                <w:rStyle w:val="FontStyle61"/>
                <w:rFonts w:ascii="Times New Roman" w:hAnsi="Times New Roman" w:cs="Times New Roman"/>
                <w:sz w:val="24"/>
                <w:szCs w:val="24"/>
              </w:rPr>
              <w:softHyphen/>
              <w:t>ности точ</w:t>
            </w:r>
            <w:r w:rsidRPr="003A7E06">
              <w:rPr>
                <w:rStyle w:val="FontStyle61"/>
                <w:rFonts w:ascii="Times New Roman" w:hAnsi="Times New Roman" w:cs="Times New Roman"/>
                <w:sz w:val="24"/>
                <w:szCs w:val="24"/>
              </w:rPr>
              <w:softHyphen/>
              <w:t>ками на ко</w:t>
            </w:r>
            <w:r w:rsidRPr="003A7E06">
              <w:rPr>
                <w:rStyle w:val="FontStyle61"/>
                <w:rFonts w:ascii="Times New Roman" w:hAnsi="Times New Roman" w:cs="Times New Roman"/>
                <w:sz w:val="24"/>
                <w:szCs w:val="24"/>
              </w:rPr>
              <w:softHyphen/>
              <w:t>ординатной плоскости.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арифметическую и геометриче</w:t>
            </w:r>
            <w:r w:rsidRPr="003A7E06">
              <w:rPr>
                <w:rStyle w:val="FontStyle61"/>
                <w:rFonts w:ascii="Times New Roman" w:hAnsi="Times New Roman" w:cs="Times New Roman"/>
                <w:sz w:val="24"/>
                <w:szCs w:val="24"/>
              </w:rPr>
              <w:softHyphen/>
              <w:t>скую прогрессии при разных спосо</w:t>
            </w:r>
            <w:r w:rsidRPr="003A7E06">
              <w:rPr>
                <w:rStyle w:val="FontStyle61"/>
                <w:rFonts w:ascii="Times New Roman" w:hAnsi="Times New Roman" w:cs="Times New Roman"/>
                <w:sz w:val="24"/>
                <w:szCs w:val="24"/>
              </w:rPr>
              <w:softHyphen/>
              <w:t xml:space="preserve">бах задания.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Выводить </w:t>
            </w:r>
            <w:r w:rsidRPr="003A7E06">
              <w:rPr>
                <w:rStyle w:val="FontStyle61"/>
                <w:rFonts w:ascii="Times New Roman" w:hAnsi="Times New Roman" w:cs="Times New Roman"/>
                <w:sz w:val="24"/>
                <w:szCs w:val="24"/>
              </w:rPr>
              <w:t>на основе доказатель</w:t>
            </w:r>
            <w:r w:rsidRPr="003A7E06">
              <w:rPr>
                <w:rStyle w:val="FontStyle61"/>
                <w:rFonts w:ascii="Times New Roman" w:hAnsi="Times New Roman" w:cs="Times New Roman"/>
                <w:sz w:val="24"/>
                <w:szCs w:val="24"/>
              </w:rPr>
              <w:softHyphen/>
              <w:t>ных рассужде</w:t>
            </w:r>
            <w:r w:rsidRPr="003A7E06">
              <w:rPr>
                <w:rStyle w:val="FontStyle61"/>
                <w:rFonts w:ascii="Times New Roman" w:hAnsi="Times New Roman" w:cs="Times New Roman"/>
                <w:sz w:val="24"/>
                <w:szCs w:val="24"/>
              </w:rPr>
              <w:softHyphen/>
              <w:t>ний фор</w:t>
            </w:r>
            <w:r w:rsidRPr="003A7E06">
              <w:rPr>
                <w:rStyle w:val="FontStyle61"/>
                <w:rFonts w:ascii="Times New Roman" w:hAnsi="Times New Roman" w:cs="Times New Roman"/>
                <w:sz w:val="24"/>
                <w:szCs w:val="24"/>
              </w:rPr>
              <w:softHyphen/>
              <w:t>мулы общего чле</w:t>
            </w:r>
            <w:r w:rsidRPr="003A7E06">
              <w:rPr>
                <w:rStyle w:val="FontStyle61"/>
                <w:rFonts w:ascii="Times New Roman" w:hAnsi="Times New Roman" w:cs="Times New Roman"/>
                <w:sz w:val="24"/>
                <w:szCs w:val="24"/>
              </w:rPr>
              <w:softHyphen/>
              <w:t>на арифме</w:t>
            </w:r>
            <w:r w:rsidRPr="003A7E06">
              <w:rPr>
                <w:rStyle w:val="FontStyle61"/>
                <w:rFonts w:ascii="Times New Roman" w:hAnsi="Times New Roman" w:cs="Times New Roman"/>
                <w:sz w:val="24"/>
                <w:szCs w:val="24"/>
              </w:rPr>
              <w:softHyphen/>
              <w:t>тической и геометрической про</w:t>
            </w:r>
            <w:r w:rsidRPr="003A7E06">
              <w:rPr>
                <w:rStyle w:val="FontStyle61"/>
                <w:rFonts w:ascii="Times New Roman" w:hAnsi="Times New Roman" w:cs="Times New Roman"/>
                <w:sz w:val="24"/>
                <w:szCs w:val="24"/>
              </w:rPr>
              <w:softHyphen/>
              <w:t xml:space="preserve">грессий, суммы первых л членов </w:t>
            </w:r>
            <w:r w:rsidRPr="003A7E06">
              <w:rPr>
                <w:rStyle w:val="FontStyle61"/>
                <w:rFonts w:ascii="Times New Roman" w:hAnsi="Times New Roman" w:cs="Times New Roman"/>
                <w:sz w:val="24"/>
                <w:szCs w:val="24"/>
              </w:rPr>
              <w:lastRenderedPageBreak/>
              <w:t>арифметиче</w:t>
            </w:r>
            <w:r w:rsidRPr="003A7E06">
              <w:rPr>
                <w:rStyle w:val="FontStyle61"/>
                <w:rFonts w:ascii="Times New Roman" w:hAnsi="Times New Roman" w:cs="Times New Roman"/>
                <w:sz w:val="24"/>
                <w:szCs w:val="24"/>
              </w:rPr>
              <w:softHyphen/>
              <w:t>ской и гео</w:t>
            </w:r>
            <w:r w:rsidRPr="003A7E06">
              <w:rPr>
                <w:rStyle w:val="FontStyle61"/>
                <w:rFonts w:ascii="Times New Roman" w:hAnsi="Times New Roman" w:cs="Times New Roman"/>
                <w:sz w:val="24"/>
                <w:szCs w:val="24"/>
              </w:rPr>
              <w:softHyphen/>
              <w:t>метрической про</w:t>
            </w:r>
            <w:r w:rsidRPr="003A7E06">
              <w:rPr>
                <w:rStyle w:val="FontStyle61"/>
                <w:rFonts w:ascii="Times New Roman" w:hAnsi="Times New Roman" w:cs="Times New Roman"/>
                <w:sz w:val="24"/>
                <w:szCs w:val="24"/>
              </w:rPr>
              <w:softHyphen/>
              <w:t xml:space="preserve">грессий; </w:t>
            </w:r>
            <w:r w:rsidRPr="003A7E06">
              <w:rPr>
                <w:rStyle w:val="FontStyle60"/>
                <w:rFonts w:ascii="Times New Roman" w:hAnsi="Times New Roman" w:cs="Times New Roman"/>
                <w:sz w:val="24"/>
                <w:szCs w:val="24"/>
              </w:rPr>
              <w:t>ре</w:t>
            </w:r>
            <w:r w:rsidRPr="003A7E06">
              <w:rPr>
                <w:rStyle w:val="FontStyle60"/>
                <w:rFonts w:ascii="Times New Roman" w:hAnsi="Times New Roman" w:cs="Times New Roman"/>
                <w:sz w:val="24"/>
                <w:szCs w:val="24"/>
              </w:rPr>
              <w:softHyphen/>
              <w:t xml:space="preserve">шать </w:t>
            </w:r>
            <w:r w:rsidRPr="003A7E06">
              <w:rPr>
                <w:rStyle w:val="FontStyle61"/>
                <w:rFonts w:ascii="Times New Roman" w:hAnsi="Times New Roman" w:cs="Times New Roman"/>
                <w:sz w:val="24"/>
                <w:szCs w:val="24"/>
              </w:rPr>
              <w:t>задачи с использованием этих формул.</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Рассматривать </w:t>
            </w:r>
            <w:r w:rsidRPr="003A7E06">
              <w:rPr>
                <w:rStyle w:val="FontStyle61"/>
                <w:rFonts w:ascii="Times New Roman" w:hAnsi="Times New Roman" w:cs="Times New Roman"/>
                <w:sz w:val="24"/>
                <w:szCs w:val="24"/>
              </w:rPr>
              <w:t>примеры из ре</w:t>
            </w:r>
            <w:r w:rsidRPr="003A7E06">
              <w:rPr>
                <w:rStyle w:val="FontStyle61"/>
                <w:rFonts w:ascii="Times New Roman" w:hAnsi="Times New Roman" w:cs="Times New Roman"/>
                <w:sz w:val="24"/>
                <w:szCs w:val="24"/>
              </w:rPr>
              <w:softHyphen/>
              <w:t>альной жизни, иллю</w:t>
            </w:r>
            <w:r w:rsidRPr="003A7E06">
              <w:rPr>
                <w:rStyle w:val="FontStyle61"/>
                <w:rFonts w:ascii="Times New Roman" w:hAnsi="Times New Roman" w:cs="Times New Roman"/>
                <w:sz w:val="24"/>
                <w:szCs w:val="24"/>
              </w:rPr>
              <w:softHyphen/>
              <w:t>стрирую</w:t>
            </w:r>
            <w:r w:rsidRPr="003A7E06">
              <w:rPr>
                <w:rStyle w:val="FontStyle61"/>
                <w:rFonts w:ascii="Times New Roman" w:hAnsi="Times New Roman" w:cs="Times New Roman"/>
                <w:sz w:val="24"/>
                <w:szCs w:val="24"/>
              </w:rPr>
              <w:softHyphen/>
              <w:t>щие изменение в арифметиче</w:t>
            </w:r>
            <w:r w:rsidRPr="003A7E06">
              <w:rPr>
                <w:rStyle w:val="FontStyle61"/>
                <w:rFonts w:ascii="Times New Roman" w:hAnsi="Times New Roman" w:cs="Times New Roman"/>
                <w:sz w:val="24"/>
                <w:szCs w:val="24"/>
              </w:rPr>
              <w:softHyphen/>
              <w:t>ской прогрессии, в геометриче</w:t>
            </w:r>
            <w:r w:rsidRPr="003A7E06">
              <w:rPr>
                <w:rStyle w:val="FontStyle61"/>
                <w:rFonts w:ascii="Times New Roman" w:hAnsi="Times New Roman" w:cs="Times New Roman"/>
                <w:sz w:val="24"/>
                <w:szCs w:val="24"/>
              </w:rPr>
              <w:softHyphen/>
              <w:t>ской прогрес</w:t>
            </w:r>
            <w:r w:rsidRPr="003A7E06">
              <w:rPr>
                <w:rStyle w:val="FontStyle61"/>
                <w:rFonts w:ascii="Times New Roman" w:hAnsi="Times New Roman" w:cs="Times New Roman"/>
                <w:sz w:val="24"/>
                <w:szCs w:val="24"/>
              </w:rPr>
              <w:softHyphen/>
              <w:t xml:space="preserve">сии; </w:t>
            </w: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соответствую</w:t>
            </w:r>
            <w:r w:rsidRPr="003A7E06">
              <w:rPr>
                <w:rStyle w:val="FontStyle61"/>
                <w:rFonts w:ascii="Times New Roman" w:hAnsi="Times New Roman" w:cs="Times New Roman"/>
                <w:sz w:val="24"/>
                <w:szCs w:val="24"/>
              </w:rPr>
              <w:softHyphen/>
              <w:t>щие зависимо</w:t>
            </w:r>
            <w:r w:rsidRPr="003A7E06">
              <w:rPr>
                <w:rStyle w:val="FontStyle61"/>
                <w:rFonts w:ascii="Times New Roman" w:hAnsi="Times New Roman" w:cs="Times New Roman"/>
                <w:sz w:val="24"/>
                <w:szCs w:val="24"/>
              </w:rPr>
              <w:softHyphen/>
              <w:t>сти графически.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сложные про</w:t>
            </w:r>
            <w:r w:rsidRPr="003A7E06">
              <w:rPr>
                <w:rStyle w:val="FontStyle61"/>
                <w:rFonts w:ascii="Times New Roman" w:hAnsi="Times New Roman" w:cs="Times New Roman"/>
                <w:sz w:val="24"/>
                <w:szCs w:val="24"/>
              </w:rPr>
              <w:softHyphen/>
              <w:t xml:space="preserve">центы, в том числе задачи из реальной практики </w:t>
            </w:r>
            <w:r w:rsidRPr="003A7E06">
              <w:rPr>
                <w:rStyle w:val="FontStyle61"/>
                <w:rFonts w:ascii="Times New Roman" w:hAnsi="Times New Roman" w:cs="Times New Roman"/>
                <w:spacing w:val="30"/>
                <w:sz w:val="24"/>
                <w:szCs w:val="24"/>
              </w:rPr>
              <w:t>(с</w:t>
            </w:r>
            <w:r w:rsidRPr="003A7E06">
              <w:rPr>
                <w:rStyle w:val="FontStyle61"/>
                <w:rFonts w:ascii="Times New Roman" w:hAnsi="Times New Roman" w:cs="Times New Roman"/>
                <w:sz w:val="24"/>
                <w:szCs w:val="24"/>
              </w:rPr>
              <w:t xml:space="preserve"> исполь</w:t>
            </w:r>
            <w:r w:rsidRPr="003A7E06">
              <w:rPr>
                <w:rStyle w:val="FontStyle61"/>
                <w:rFonts w:ascii="Times New Roman" w:hAnsi="Times New Roman" w:cs="Times New Roman"/>
                <w:sz w:val="24"/>
                <w:szCs w:val="24"/>
              </w:rPr>
              <w:softHyphen/>
              <w:t>зованием кальку</w:t>
            </w:r>
            <w:r w:rsidRPr="003A7E06">
              <w:rPr>
                <w:rStyle w:val="FontStyle61"/>
                <w:rFonts w:ascii="Times New Roman" w:hAnsi="Times New Roman" w:cs="Times New Roman"/>
                <w:sz w:val="24"/>
                <w:szCs w:val="24"/>
              </w:rPr>
              <w:softHyphen/>
              <w:t>лятора)</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3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Представление данных в виде таблиц, диа</w:t>
            </w:r>
            <w:r w:rsidRPr="003A7E06">
              <w:rPr>
                <w:rStyle w:val="FontStyle61"/>
                <w:rFonts w:ascii="Times New Roman" w:hAnsi="Times New Roman" w:cs="Times New Roman"/>
                <w:sz w:val="24"/>
                <w:szCs w:val="24"/>
              </w:rPr>
              <w:softHyphen/>
              <w:t>грамм, графиков. Случайная изменчи</w:t>
            </w:r>
            <w:r w:rsidRPr="003A7E06">
              <w:rPr>
                <w:rStyle w:val="FontStyle61"/>
                <w:rFonts w:ascii="Times New Roman" w:hAnsi="Times New Roman" w:cs="Times New Roman"/>
                <w:sz w:val="24"/>
                <w:szCs w:val="24"/>
              </w:rPr>
              <w:softHyphen/>
              <w:t>вость. Ста</w:t>
            </w:r>
            <w:r w:rsidRPr="003A7E06">
              <w:rPr>
                <w:rStyle w:val="FontStyle61"/>
                <w:rFonts w:ascii="Times New Roman" w:hAnsi="Times New Roman" w:cs="Times New Roman"/>
                <w:sz w:val="24"/>
                <w:szCs w:val="24"/>
              </w:rPr>
              <w:softHyphen/>
              <w:t>тистические</w:t>
            </w:r>
          </w:p>
          <w:p w:rsidR="00152D12" w:rsidRPr="003A7E06" w:rsidRDefault="00152D12" w:rsidP="00FE471F">
            <w:pPr>
              <w:pStyle w:val="Style33"/>
              <w:widowControl/>
              <w:spacing w:line="240" w:lineRule="auto"/>
              <w:ind w:firstLine="33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характеристики набора данных: сред</w:t>
            </w:r>
            <w:r w:rsidRPr="003A7E06">
              <w:rPr>
                <w:rStyle w:val="FontStyle61"/>
                <w:rFonts w:ascii="Times New Roman" w:hAnsi="Times New Roman" w:cs="Times New Roman"/>
                <w:sz w:val="24"/>
                <w:szCs w:val="24"/>
              </w:rPr>
              <w:softHyphen/>
              <w:t>нее ариф</w:t>
            </w:r>
            <w:r w:rsidRPr="003A7E06">
              <w:rPr>
                <w:rStyle w:val="FontStyle61"/>
                <w:rFonts w:ascii="Times New Roman" w:hAnsi="Times New Roman" w:cs="Times New Roman"/>
                <w:sz w:val="24"/>
                <w:szCs w:val="24"/>
              </w:rPr>
              <w:softHyphen/>
              <w:t>метиче</w:t>
            </w:r>
            <w:r w:rsidRPr="003A7E06">
              <w:rPr>
                <w:rStyle w:val="FontStyle61"/>
                <w:rFonts w:ascii="Times New Roman" w:hAnsi="Times New Roman" w:cs="Times New Roman"/>
                <w:sz w:val="24"/>
                <w:szCs w:val="24"/>
              </w:rPr>
              <w:softHyphen/>
              <w:t>ское, медиана, наиболь</w:t>
            </w:r>
            <w:r w:rsidRPr="003A7E06">
              <w:rPr>
                <w:rStyle w:val="FontStyle61"/>
                <w:rFonts w:ascii="Times New Roman" w:hAnsi="Times New Roman" w:cs="Times New Roman"/>
                <w:sz w:val="24"/>
                <w:szCs w:val="24"/>
              </w:rPr>
              <w:softHyphen/>
              <w:t>шее и наи</w:t>
            </w:r>
            <w:r w:rsidRPr="003A7E06">
              <w:rPr>
                <w:rStyle w:val="FontStyle61"/>
                <w:rFonts w:ascii="Times New Roman" w:hAnsi="Times New Roman" w:cs="Times New Roman"/>
                <w:sz w:val="24"/>
                <w:szCs w:val="24"/>
              </w:rPr>
              <w:softHyphen/>
              <w:t>меньшее значения, размах. Пред</w:t>
            </w:r>
            <w:r w:rsidRPr="003A7E06">
              <w:rPr>
                <w:rStyle w:val="FontStyle61"/>
                <w:rFonts w:ascii="Times New Roman" w:hAnsi="Times New Roman" w:cs="Times New Roman"/>
                <w:sz w:val="24"/>
                <w:szCs w:val="24"/>
              </w:rPr>
              <w:softHyphen/>
              <w:t>ставление о выборочном исследова</w:t>
            </w:r>
            <w:r w:rsidRPr="003A7E06">
              <w:rPr>
                <w:rStyle w:val="FontStyle61"/>
                <w:rFonts w:ascii="Times New Roman" w:hAnsi="Times New Roman" w:cs="Times New Roman"/>
                <w:sz w:val="24"/>
                <w:szCs w:val="24"/>
              </w:rPr>
              <w:softHyphen/>
              <w:t>нии</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Извлекать </w:t>
            </w:r>
            <w:r w:rsidRPr="003A7E06">
              <w:rPr>
                <w:rStyle w:val="FontStyle61"/>
                <w:rFonts w:ascii="Times New Roman" w:hAnsi="Times New Roman" w:cs="Times New Roman"/>
                <w:sz w:val="24"/>
                <w:szCs w:val="24"/>
              </w:rPr>
              <w:t>информацию из таб</w:t>
            </w:r>
            <w:r w:rsidRPr="003A7E06">
              <w:rPr>
                <w:rStyle w:val="FontStyle61"/>
                <w:rFonts w:ascii="Times New Roman" w:hAnsi="Times New Roman" w:cs="Times New Roman"/>
                <w:sz w:val="24"/>
                <w:szCs w:val="24"/>
              </w:rPr>
              <w:softHyphen/>
              <w:t>лиц и диа</w:t>
            </w:r>
            <w:r w:rsidRPr="003A7E06">
              <w:rPr>
                <w:rStyle w:val="FontStyle61"/>
                <w:rFonts w:ascii="Times New Roman" w:hAnsi="Times New Roman" w:cs="Times New Roman"/>
                <w:sz w:val="24"/>
                <w:szCs w:val="24"/>
              </w:rPr>
              <w:softHyphen/>
              <w:t xml:space="preserve">грамм,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 xml:space="preserve">полнять </w:t>
            </w:r>
            <w:r w:rsidRPr="003A7E06">
              <w:rPr>
                <w:rStyle w:val="FontStyle61"/>
                <w:rFonts w:ascii="Times New Roman" w:hAnsi="Times New Roman" w:cs="Times New Roman"/>
                <w:sz w:val="24"/>
                <w:szCs w:val="24"/>
              </w:rPr>
              <w:t>вычисления по таблич</w:t>
            </w:r>
            <w:r w:rsidRPr="003A7E06">
              <w:rPr>
                <w:rStyle w:val="FontStyle61"/>
                <w:rFonts w:ascii="Times New Roman" w:hAnsi="Times New Roman" w:cs="Times New Roman"/>
                <w:sz w:val="24"/>
                <w:szCs w:val="24"/>
              </w:rPr>
              <w:softHyphen/>
              <w:t>ным дан</w:t>
            </w:r>
            <w:r w:rsidRPr="003A7E06">
              <w:rPr>
                <w:rStyle w:val="FontStyle61"/>
                <w:rFonts w:ascii="Times New Roman" w:hAnsi="Times New Roman" w:cs="Times New Roman"/>
                <w:sz w:val="24"/>
                <w:szCs w:val="24"/>
              </w:rPr>
              <w:softHyphen/>
              <w:t xml:space="preserve">ным. </w:t>
            </w:r>
            <w:r w:rsidRPr="003A7E06">
              <w:rPr>
                <w:rStyle w:val="FontStyle60"/>
                <w:rFonts w:ascii="Times New Roman" w:hAnsi="Times New Roman" w:cs="Times New Roman"/>
                <w:sz w:val="24"/>
                <w:szCs w:val="24"/>
              </w:rPr>
              <w:t xml:space="preserve">Определять </w:t>
            </w:r>
            <w:r w:rsidRPr="003A7E06">
              <w:rPr>
                <w:rStyle w:val="FontStyle61"/>
                <w:rFonts w:ascii="Times New Roman" w:hAnsi="Times New Roman" w:cs="Times New Roman"/>
                <w:sz w:val="24"/>
                <w:szCs w:val="24"/>
              </w:rPr>
              <w:t>по диаграм</w:t>
            </w:r>
            <w:r w:rsidRPr="003A7E06">
              <w:rPr>
                <w:rStyle w:val="FontStyle61"/>
                <w:rFonts w:ascii="Times New Roman" w:hAnsi="Times New Roman" w:cs="Times New Roman"/>
                <w:sz w:val="24"/>
                <w:szCs w:val="24"/>
              </w:rPr>
              <w:softHyphen/>
              <w:t xml:space="preserve">мам наибольшие и наименьшие данные, </w:t>
            </w:r>
            <w:r w:rsidRPr="003A7E06">
              <w:rPr>
                <w:rStyle w:val="FontStyle60"/>
                <w:rFonts w:ascii="Times New Roman" w:hAnsi="Times New Roman" w:cs="Times New Roman"/>
                <w:sz w:val="24"/>
                <w:szCs w:val="24"/>
              </w:rPr>
              <w:t>сравни</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величины.</w:t>
            </w:r>
          </w:p>
          <w:p w:rsidR="00152D12" w:rsidRPr="003A7E06" w:rsidRDefault="00152D12" w:rsidP="00FE471F">
            <w:pPr>
              <w:pStyle w:val="Style31"/>
              <w:widowControl/>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Представлять </w:t>
            </w:r>
            <w:r w:rsidRPr="003A7E06">
              <w:rPr>
                <w:rStyle w:val="FontStyle61"/>
                <w:rFonts w:ascii="Times New Roman" w:hAnsi="Times New Roman" w:cs="Times New Roman"/>
                <w:sz w:val="24"/>
                <w:szCs w:val="24"/>
              </w:rPr>
              <w:t>информацию в виде таблиц, столбча</w:t>
            </w:r>
            <w:r w:rsidRPr="003A7E06">
              <w:rPr>
                <w:rStyle w:val="FontStyle61"/>
                <w:rFonts w:ascii="Times New Roman" w:hAnsi="Times New Roman" w:cs="Times New Roman"/>
                <w:sz w:val="24"/>
                <w:szCs w:val="24"/>
              </w:rPr>
              <w:softHyphen/>
              <w:t>тых и круго</w:t>
            </w:r>
            <w:r w:rsidRPr="003A7E06">
              <w:rPr>
                <w:rStyle w:val="FontStyle61"/>
                <w:rFonts w:ascii="Times New Roman" w:hAnsi="Times New Roman" w:cs="Times New Roman"/>
                <w:sz w:val="24"/>
                <w:szCs w:val="24"/>
              </w:rPr>
              <w:softHyphen/>
              <w:t>вых диаграмм, в том числе с помощью компьютер</w:t>
            </w:r>
            <w:r w:rsidRPr="003A7E06">
              <w:rPr>
                <w:rStyle w:val="FontStyle61"/>
                <w:rFonts w:ascii="Times New Roman" w:hAnsi="Times New Roman" w:cs="Times New Roman"/>
                <w:sz w:val="24"/>
                <w:szCs w:val="24"/>
              </w:rPr>
              <w:softHyphen/>
              <w:t>ных программ.</w:t>
            </w:r>
          </w:p>
          <w:p w:rsidR="00152D12" w:rsidRPr="003A7E06" w:rsidRDefault="00152D12" w:rsidP="00FE471F">
            <w:pPr>
              <w:pStyle w:val="Style31"/>
              <w:widowControl/>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 xml:space="preserve">примеры числовых данных (цена, рост, время на дорогу и т. </w:t>
            </w:r>
            <w:r w:rsidRPr="003A7E06">
              <w:rPr>
                <w:rStyle w:val="FontStyle61"/>
                <w:rFonts w:ascii="Times New Roman" w:hAnsi="Times New Roman" w:cs="Times New Roman"/>
                <w:spacing w:val="30"/>
                <w:sz w:val="24"/>
                <w:szCs w:val="24"/>
              </w:rPr>
              <w:t>д.),</w:t>
            </w:r>
            <w:r w:rsidRPr="003A7E06">
              <w:rPr>
                <w:rStyle w:val="FontStyle60"/>
                <w:rFonts w:ascii="Times New Roman" w:hAnsi="Times New Roman" w:cs="Times New Roman"/>
                <w:sz w:val="24"/>
                <w:szCs w:val="24"/>
              </w:rPr>
              <w:t>нахо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сред</w:t>
            </w:r>
            <w:r w:rsidRPr="003A7E06">
              <w:rPr>
                <w:rStyle w:val="FontStyle61"/>
                <w:rFonts w:ascii="Times New Roman" w:hAnsi="Times New Roman" w:cs="Times New Roman"/>
                <w:sz w:val="24"/>
                <w:szCs w:val="24"/>
              </w:rPr>
              <w:softHyphen/>
              <w:t>нее арифмети</w:t>
            </w:r>
            <w:r w:rsidRPr="003A7E06">
              <w:rPr>
                <w:rStyle w:val="FontStyle61"/>
                <w:rFonts w:ascii="Times New Roman" w:hAnsi="Times New Roman" w:cs="Times New Roman"/>
                <w:sz w:val="24"/>
                <w:szCs w:val="24"/>
              </w:rPr>
              <w:softHyphen/>
              <w:t>ческое, размах чи</w:t>
            </w:r>
            <w:r w:rsidRPr="003A7E06">
              <w:rPr>
                <w:rStyle w:val="FontStyle61"/>
                <w:rFonts w:ascii="Times New Roman" w:hAnsi="Times New Roman" w:cs="Times New Roman"/>
                <w:sz w:val="24"/>
                <w:szCs w:val="24"/>
              </w:rPr>
              <w:softHyphen/>
              <w:t>сло</w:t>
            </w:r>
            <w:r w:rsidRPr="003A7E06">
              <w:rPr>
                <w:rStyle w:val="FontStyle61"/>
                <w:rFonts w:ascii="Times New Roman" w:hAnsi="Times New Roman" w:cs="Times New Roman"/>
                <w:sz w:val="24"/>
                <w:szCs w:val="24"/>
              </w:rPr>
              <w:softHyphen/>
              <w:t>вых наборов.</w:t>
            </w:r>
          </w:p>
          <w:p w:rsidR="00152D12" w:rsidRPr="003A7E06" w:rsidRDefault="00152D12" w:rsidP="00FE471F">
            <w:pPr>
              <w:pStyle w:val="Style30"/>
              <w:widowControl/>
              <w:spacing w:line="240" w:lineRule="auto"/>
              <w:jc w:val="left"/>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содержательные примеры исполь</w:t>
            </w:r>
            <w:r w:rsidRPr="003A7E06">
              <w:rPr>
                <w:rStyle w:val="FontStyle61"/>
                <w:rFonts w:ascii="Times New Roman" w:hAnsi="Times New Roman" w:cs="Times New Roman"/>
                <w:sz w:val="24"/>
                <w:szCs w:val="24"/>
              </w:rPr>
              <w:softHyphen/>
              <w:t>зования сред</w:t>
            </w:r>
            <w:r w:rsidRPr="003A7E06">
              <w:rPr>
                <w:rStyle w:val="FontStyle61"/>
                <w:rFonts w:ascii="Times New Roman" w:hAnsi="Times New Roman" w:cs="Times New Roman"/>
                <w:sz w:val="24"/>
                <w:szCs w:val="24"/>
              </w:rPr>
              <w:softHyphen/>
              <w:t>них для описания данных (уро</w:t>
            </w:r>
            <w:r w:rsidRPr="003A7E06">
              <w:rPr>
                <w:rStyle w:val="FontStyle61"/>
                <w:rFonts w:ascii="Times New Roman" w:hAnsi="Times New Roman" w:cs="Times New Roman"/>
                <w:sz w:val="24"/>
                <w:szCs w:val="24"/>
              </w:rPr>
              <w:softHyphen/>
              <w:t>вень воды в водоеме, спортив</w:t>
            </w:r>
            <w:r w:rsidRPr="003A7E06">
              <w:rPr>
                <w:rStyle w:val="FontStyle61"/>
                <w:rFonts w:ascii="Times New Roman" w:hAnsi="Times New Roman" w:cs="Times New Roman"/>
                <w:sz w:val="24"/>
                <w:szCs w:val="24"/>
              </w:rPr>
              <w:softHyphen/>
              <w:t>ные показа</w:t>
            </w:r>
            <w:r w:rsidRPr="003A7E06">
              <w:rPr>
                <w:rStyle w:val="FontStyle61"/>
                <w:rFonts w:ascii="Times New Roman" w:hAnsi="Times New Roman" w:cs="Times New Roman"/>
                <w:sz w:val="24"/>
                <w:szCs w:val="24"/>
              </w:rPr>
              <w:softHyphen/>
              <w:t>тели, определение границ климати</w:t>
            </w:r>
            <w:r w:rsidRPr="003A7E06">
              <w:rPr>
                <w:rStyle w:val="FontStyle61"/>
                <w:rFonts w:ascii="Times New Roman" w:hAnsi="Times New Roman" w:cs="Times New Roman"/>
                <w:sz w:val="24"/>
                <w:szCs w:val="24"/>
              </w:rPr>
              <w:softHyphen/>
              <w:t>ческих зон)</w:t>
            </w:r>
          </w:p>
        </w:tc>
      </w:tr>
      <w:tr w:rsidR="001A4020" w:rsidRPr="003A7E06" w:rsidTr="00FE471F">
        <w:tc>
          <w:tcPr>
            <w:tcW w:w="9857" w:type="dxa"/>
            <w:gridSpan w:val="2"/>
            <w:shd w:val="clear" w:color="auto" w:fill="auto"/>
          </w:tcPr>
          <w:p w:rsidR="00152D12" w:rsidRPr="003A7E06" w:rsidRDefault="00152D12" w:rsidP="00FE471F">
            <w:pPr>
              <w:pStyle w:val="Style33"/>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о случайном опыте и случай</w:t>
            </w:r>
            <w:r w:rsidRPr="003A7E06">
              <w:rPr>
                <w:rStyle w:val="FontStyle61"/>
                <w:rFonts w:ascii="Times New Roman" w:hAnsi="Times New Roman" w:cs="Times New Roman"/>
                <w:sz w:val="24"/>
                <w:szCs w:val="24"/>
              </w:rPr>
              <w:softHyphen/>
              <w:t>ном со</w:t>
            </w:r>
            <w:r w:rsidRPr="003A7E06">
              <w:rPr>
                <w:rStyle w:val="FontStyle61"/>
                <w:rFonts w:ascii="Times New Roman" w:hAnsi="Times New Roman" w:cs="Times New Roman"/>
                <w:sz w:val="24"/>
                <w:szCs w:val="24"/>
              </w:rPr>
              <w:softHyphen/>
              <w:t>бытии. Частота случайного события. Статисти</w:t>
            </w:r>
            <w:r w:rsidRPr="003A7E06">
              <w:rPr>
                <w:rStyle w:val="FontStyle61"/>
                <w:rFonts w:ascii="Times New Roman" w:hAnsi="Times New Roman" w:cs="Times New Roman"/>
                <w:sz w:val="24"/>
                <w:szCs w:val="24"/>
              </w:rPr>
              <w:softHyphen/>
              <w:t>че</w:t>
            </w:r>
            <w:r w:rsidRPr="003A7E06">
              <w:rPr>
                <w:rStyle w:val="FontStyle61"/>
                <w:rFonts w:ascii="Times New Roman" w:hAnsi="Times New Roman" w:cs="Times New Roman"/>
                <w:sz w:val="24"/>
                <w:szCs w:val="24"/>
              </w:rPr>
              <w:softHyphen/>
              <w:t>ский подход к поня</w:t>
            </w:r>
            <w:r w:rsidRPr="003A7E06">
              <w:rPr>
                <w:rStyle w:val="FontStyle61"/>
                <w:rFonts w:ascii="Times New Roman" w:hAnsi="Times New Roman" w:cs="Times New Roman"/>
                <w:sz w:val="24"/>
                <w:szCs w:val="24"/>
              </w:rPr>
              <w:softHyphen/>
              <w:t>тию вероятно</w:t>
            </w:r>
            <w:r w:rsidRPr="003A7E06">
              <w:rPr>
                <w:rStyle w:val="FontStyle61"/>
                <w:rFonts w:ascii="Times New Roman" w:hAnsi="Times New Roman" w:cs="Times New Roman"/>
                <w:sz w:val="24"/>
                <w:szCs w:val="24"/>
              </w:rPr>
              <w:softHyphen/>
              <w:t>сти. Вероятности проти</w:t>
            </w:r>
            <w:r w:rsidRPr="003A7E06">
              <w:rPr>
                <w:rStyle w:val="FontStyle61"/>
                <w:rFonts w:ascii="Times New Roman" w:hAnsi="Times New Roman" w:cs="Times New Roman"/>
                <w:sz w:val="24"/>
                <w:szCs w:val="24"/>
              </w:rPr>
              <w:softHyphen/>
              <w:t>воположных событий. Достовер</w:t>
            </w:r>
            <w:r w:rsidRPr="003A7E06">
              <w:rPr>
                <w:rStyle w:val="FontStyle61"/>
                <w:rFonts w:ascii="Times New Roman" w:hAnsi="Times New Roman" w:cs="Times New Roman"/>
                <w:sz w:val="24"/>
                <w:szCs w:val="24"/>
              </w:rPr>
              <w:softHyphen/>
              <w:t>ные и невозможные события. Равновоз</w:t>
            </w:r>
            <w:r w:rsidRPr="003A7E06">
              <w:rPr>
                <w:rStyle w:val="FontStyle61"/>
                <w:rFonts w:ascii="Times New Roman" w:hAnsi="Times New Roman" w:cs="Times New Roman"/>
                <w:sz w:val="24"/>
                <w:szCs w:val="24"/>
              </w:rPr>
              <w:softHyphen/>
              <w:t>можность событий. Классическое опреде</w:t>
            </w:r>
            <w:r w:rsidRPr="003A7E06">
              <w:rPr>
                <w:rStyle w:val="FontStyle61"/>
                <w:rFonts w:ascii="Times New Roman" w:hAnsi="Times New Roman" w:cs="Times New Roman"/>
                <w:sz w:val="24"/>
                <w:szCs w:val="24"/>
              </w:rPr>
              <w:softHyphen/>
              <w:t>ле</w:t>
            </w:r>
            <w:r w:rsidRPr="003A7E06">
              <w:rPr>
                <w:rStyle w:val="FontStyle61"/>
                <w:rFonts w:ascii="Times New Roman" w:hAnsi="Times New Roman" w:cs="Times New Roman"/>
                <w:sz w:val="24"/>
                <w:szCs w:val="24"/>
              </w:rPr>
              <w:softHyphen/>
              <w:t>ние вероятности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Проводить </w:t>
            </w:r>
            <w:r w:rsidRPr="003A7E06">
              <w:rPr>
                <w:rStyle w:val="FontStyle61"/>
                <w:rFonts w:ascii="Times New Roman" w:hAnsi="Times New Roman" w:cs="Times New Roman"/>
                <w:sz w:val="24"/>
                <w:szCs w:val="24"/>
              </w:rPr>
              <w:t>случайные экспери</w:t>
            </w:r>
            <w:r w:rsidRPr="003A7E06">
              <w:rPr>
                <w:rStyle w:val="FontStyle61"/>
                <w:rFonts w:ascii="Times New Roman" w:hAnsi="Times New Roman" w:cs="Times New Roman"/>
                <w:sz w:val="24"/>
                <w:szCs w:val="24"/>
              </w:rPr>
              <w:softHyphen/>
              <w:t>менты, в том числе с помощью компьютерного моделирова</w:t>
            </w:r>
            <w:r w:rsidRPr="003A7E06">
              <w:rPr>
                <w:rStyle w:val="FontStyle61"/>
                <w:rFonts w:ascii="Times New Roman" w:hAnsi="Times New Roman" w:cs="Times New Roman"/>
                <w:sz w:val="24"/>
                <w:szCs w:val="24"/>
              </w:rPr>
              <w:softHyphen/>
              <w:t>ния, интерпретиро</w:t>
            </w:r>
            <w:r w:rsidRPr="003A7E06">
              <w:rPr>
                <w:rStyle w:val="FontStyle61"/>
                <w:rFonts w:ascii="Times New Roman" w:hAnsi="Times New Roman" w:cs="Times New Roman"/>
                <w:sz w:val="24"/>
                <w:szCs w:val="24"/>
              </w:rPr>
              <w:softHyphen/>
              <w:t>вать их резуль</w:t>
            </w:r>
            <w:r w:rsidRPr="003A7E06">
              <w:rPr>
                <w:rStyle w:val="FontStyle61"/>
                <w:rFonts w:ascii="Times New Roman" w:hAnsi="Times New Roman" w:cs="Times New Roman"/>
                <w:sz w:val="24"/>
                <w:szCs w:val="24"/>
              </w:rPr>
              <w:softHyphen/>
              <w:t xml:space="preserve">таты. </w:t>
            </w: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частоту слу</w:t>
            </w:r>
            <w:r w:rsidRPr="003A7E06">
              <w:rPr>
                <w:rStyle w:val="FontStyle61"/>
                <w:rFonts w:ascii="Times New Roman" w:hAnsi="Times New Roman" w:cs="Times New Roman"/>
                <w:sz w:val="24"/>
                <w:szCs w:val="24"/>
              </w:rPr>
              <w:softHyphen/>
              <w:t>чайного собы</w:t>
            </w:r>
            <w:r w:rsidRPr="003A7E06">
              <w:rPr>
                <w:rStyle w:val="FontStyle61"/>
                <w:rFonts w:ascii="Times New Roman" w:hAnsi="Times New Roman" w:cs="Times New Roman"/>
                <w:sz w:val="24"/>
                <w:szCs w:val="24"/>
              </w:rPr>
              <w:softHyphen/>
              <w:t>тия; оценивать ве</w:t>
            </w:r>
            <w:r w:rsidRPr="003A7E06">
              <w:rPr>
                <w:rStyle w:val="FontStyle61"/>
                <w:rFonts w:ascii="Times New Roman" w:hAnsi="Times New Roman" w:cs="Times New Roman"/>
                <w:sz w:val="24"/>
                <w:szCs w:val="24"/>
              </w:rPr>
              <w:softHyphen/>
              <w:t>роятность с помощью частоты, получен</w:t>
            </w:r>
            <w:r w:rsidRPr="003A7E06">
              <w:rPr>
                <w:rStyle w:val="FontStyle61"/>
                <w:rFonts w:ascii="Times New Roman" w:hAnsi="Times New Roman" w:cs="Times New Roman"/>
                <w:sz w:val="24"/>
                <w:szCs w:val="24"/>
              </w:rPr>
              <w:softHyphen/>
              <w:t>ной опытным путем.</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нахождение вероятностей событий.</w:t>
            </w:r>
          </w:p>
          <w:p w:rsidR="00152D12" w:rsidRPr="003A7E06" w:rsidRDefault="00152D12" w:rsidP="00FE471F">
            <w:pPr>
              <w:pStyle w:val="Style31"/>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примеры случай</w:t>
            </w:r>
            <w:r w:rsidRPr="003A7E06">
              <w:rPr>
                <w:rStyle w:val="FontStyle61"/>
                <w:rFonts w:ascii="Times New Roman" w:hAnsi="Times New Roman" w:cs="Times New Roman"/>
                <w:sz w:val="24"/>
                <w:szCs w:val="24"/>
              </w:rPr>
              <w:softHyphen/>
              <w:t>ных событий, в частности досто</w:t>
            </w:r>
            <w:r w:rsidRPr="003A7E06">
              <w:rPr>
                <w:rStyle w:val="FontStyle61"/>
                <w:rFonts w:ascii="Times New Roman" w:hAnsi="Times New Roman" w:cs="Times New Roman"/>
                <w:sz w:val="24"/>
                <w:szCs w:val="24"/>
              </w:rPr>
              <w:softHyphen/>
              <w:t>верных и невозможных собы</w:t>
            </w:r>
            <w:r w:rsidRPr="003A7E06">
              <w:rPr>
                <w:rStyle w:val="FontStyle61"/>
                <w:rFonts w:ascii="Times New Roman" w:hAnsi="Times New Roman" w:cs="Times New Roman"/>
                <w:sz w:val="24"/>
                <w:szCs w:val="24"/>
              </w:rPr>
              <w:softHyphen/>
              <w:t>тий, маловероятных со</w:t>
            </w:r>
            <w:r w:rsidRPr="003A7E06">
              <w:rPr>
                <w:rStyle w:val="FontStyle61"/>
                <w:rFonts w:ascii="Times New Roman" w:hAnsi="Times New Roman" w:cs="Times New Roman"/>
                <w:sz w:val="24"/>
                <w:szCs w:val="24"/>
              </w:rPr>
              <w:softHyphen/>
              <w:t>бы</w:t>
            </w:r>
            <w:r w:rsidRPr="003A7E06">
              <w:rPr>
                <w:rStyle w:val="FontStyle61"/>
                <w:rFonts w:ascii="Times New Roman" w:hAnsi="Times New Roman" w:cs="Times New Roman"/>
                <w:sz w:val="24"/>
                <w:szCs w:val="24"/>
              </w:rPr>
              <w:softHyphen/>
              <w:t xml:space="preserve">тий. </w:t>
            </w:r>
          </w:p>
          <w:p w:rsidR="00152D12" w:rsidRPr="003A7E06" w:rsidRDefault="00152D12" w:rsidP="00FE471F">
            <w:pPr>
              <w:pStyle w:val="Style31"/>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примеры   рав</w:t>
            </w:r>
            <w:r w:rsidRPr="003A7E06">
              <w:rPr>
                <w:rStyle w:val="FontStyle61"/>
                <w:rFonts w:ascii="Times New Roman" w:hAnsi="Times New Roman" w:cs="Times New Roman"/>
                <w:sz w:val="24"/>
                <w:szCs w:val="24"/>
              </w:rPr>
              <w:softHyphen/>
              <w:t>новероятных событий</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6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Решение комбинаторных задач перебо</w:t>
            </w:r>
            <w:r w:rsidRPr="003A7E06">
              <w:rPr>
                <w:rStyle w:val="FontStyle61"/>
                <w:rFonts w:ascii="Times New Roman" w:hAnsi="Times New Roman" w:cs="Times New Roman"/>
                <w:sz w:val="24"/>
                <w:szCs w:val="24"/>
              </w:rPr>
              <w:softHyphen/>
              <w:t>ром ва</w:t>
            </w:r>
            <w:r w:rsidRPr="003A7E06">
              <w:rPr>
                <w:rStyle w:val="FontStyle61"/>
                <w:rFonts w:ascii="Times New Roman" w:hAnsi="Times New Roman" w:cs="Times New Roman"/>
                <w:sz w:val="24"/>
                <w:szCs w:val="24"/>
              </w:rPr>
              <w:softHyphen/>
              <w:t>ри</w:t>
            </w:r>
            <w:r w:rsidRPr="003A7E06">
              <w:rPr>
                <w:rStyle w:val="FontStyle61"/>
                <w:rFonts w:ascii="Times New Roman" w:hAnsi="Times New Roman" w:cs="Times New Roman"/>
                <w:sz w:val="24"/>
                <w:szCs w:val="24"/>
              </w:rPr>
              <w:softHyphen/>
              <w:t>антов. Комбинаторное правило умноже</w:t>
            </w:r>
            <w:r w:rsidRPr="003A7E06">
              <w:rPr>
                <w:rStyle w:val="FontStyle61"/>
                <w:rFonts w:ascii="Times New Roman" w:hAnsi="Times New Roman" w:cs="Times New Roman"/>
                <w:sz w:val="24"/>
                <w:szCs w:val="24"/>
              </w:rPr>
              <w:softHyphen/>
              <w:t>ния. Переста</w:t>
            </w:r>
            <w:r w:rsidRPr="003A7E06">
              <w:rPr>
                <w:rStyle w:val="FontStyle61"/>
                <w:rFonts w:ascii="Times New Roman" w:hAnsi="Times New Roman" w:cs="Times New Roman"/>
                <w:sz w:val="24"/>
                <w:szCs w:val="24"/>
              </w:rPr>
              <w:softHyphen/>
              <w:t>новки и фак</w:t>
            </w:r>
            <w:r w:rsidRPr="003A7E06">
              <w:rPr>
                <w:rStyle w:val="FontStyle61"/>
                <w:rFonts w:ascii="Times New Roman" w:hAnsi="Times New Roman" w:cs="Times New Roman"/>
                <w:sz w:val="24"/>
                <w:szCs w:val="24"/>
              </w:rPr>
              <w:softHyphen/>
              <w:t>ториал</w:t>
            </w:r>
          </w:p>
          <w:p w:rsidR="00152D12" w:rsidRPr="003A7E06" w:rsidRDefault="00152D12" w:rsidP="00FE471F">
            <w:pPr>
              <w:pStyle w:val="Style39"/>
              <w:widowControl/>
              <w:rPr>
                <w:rStyle w:val="FontStyle66"/>
                <w:rFonts w:ascii="Times New Roman" w:hAnsi="Times New Roman" w:cs="Times New Roman"/>
                <w:sz w:val="24"/>
                <w:szCs w:val="24"/>
              </w:rPr>
            </w:pPr>
            <w:r w:rsidRPr="003A7E06">
              <w:rPr>
                <w:rStyle w:val="FontStyle66"/>
                <w:rFonts w:ascii="Times New Roman" w:hAnsi="Times New Roman" w:cs="Times New Roman"/>
                <w:sz w:val="24"/>
                <w:szCs w:val="24"/>
              </w:rPr>
              <w:t>-</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перебор всех воз</w:t>
            </w:r>
            <w:r w:rsidRPr="003A7E06">
              <w:rPr>
                <w:rStyle w:val="FontStyle61"/>
                <w:rFonts w:ascii="Times New Roman" w:hAnsi="Times New Roman" w:cs="Times New Roman"/>
                <w:sz w:val="24"/>
                <w:szCs w:val="24"/>
              </w:rPr>
              <w:softHyphen/>
              <w:t>можных вариан</w:t>
            </w:r>
            <w:r w:rsidRPr="003A7E06">
              <w:rPr>
                <w:rStyle w:val="FontStyle61"/>
                <w:rFonts w:ascii="Times New Roman" w:hAnsi="Times New Roman" w:cs="Times New Roman"/>
                <w:sz w:val="24"/>
                <w:szCs w:val="24"/>
              </w:rPr>
              <w:softHyphen/>
              <w:t>тов для пере</w:t>
            </w:r>
            <w:r w:rsidRPr="003A7E06">
              <w:rPr>
                <w:rStyle w:val="FontStyle61"/>
                <w:rFonts w:ascii="Times New Roman" w:hAnsi="Times New Roman" w:cs="Times New Roman"/>
                <w:sz w:val="24"/>
                <w:szCs w:val="24"/>
              </w:rPr>
              <w:softHyphen/>
              <w:t>счета объектов или комбина</w:t>
            </w:r>
            <w:r w:rsidRPr="003A7E06">
              <w:rPr>
                <w:rStyle w:val="FontStyle61"/>
                <w:rFonts w:ascii="Times New Roman" w:hAnsi="Times New Roman" w:cs="Times New Roman"/>
                <w:sz w:val="24"/>
                <w:szCs w:val="24"/>
              </w:rPr>
              <w:softHyphen/>
              <w:t>ций.</w:t>
            </w:r>
          </w:p>
          <w:p w:rsidR="00152D12" w:rsidRPr="003A7E06" w:rsidRDefault="00152D12" w:rsidP="00FE471F">
            <w:pPr>
              <w:pStyle w:val="Style30"/>
              <w:widowControl/>
              <w:spacing w:line="240" w:lineRule="auto"/>
            </w:pPr>
            <w:r w:rsidRPr="003A7E06">
              <w:rPr>
                <w:rStyle w:val="FontStyle60"/>
                <w:rFonts w:ascii="Times New Roman" w:hAnsi="Times New Roman" w:cs="Times New Roman"/>
                <w:sz w:val="24"/>
                <w:szCs w:val="24"/>
              </w:rPr>
              <w:t xml:space="preserve">Применять </w:t>
            </w:r>
            <w:r w:rsidRPr="003A7E06">
              <w:rPr>
                <w:rStyle w:val="FontStyle61"/>
                <w:rFonts w:ascii="Times New Roman" w:hAnsi="Times New Roman" w:cs="Times New Roman"/>
                <w:sz w:val="24"/>
                <w:szCs w:val="24"/>
              </w:rPr>
              <w:t>правило комбина</w:t>
            </w:r>
            <w:r w:rsidRPr="003A7E06">
              <w:rPr>
                <w:rStyle w:val="FontStyle61"/>
                <w:rFonts w:ascii="Times New Roman" w:hAnsi="Times New Roman" w:cs="Times New Roman"/>
                <w:sz w:val="24"/>
                <w:szCs w:val="24"/>
              </w:rPr>
              <w:softHyphen/>
              <w:t>торного умноже</w:t>
            </w:r>
            <w:r w:rsidRPr="003A7E06">
              <w:rPr>
                <w:rStyle w:val="FontStyle61"/>
                <w:rFonts w:ascii="Times New Roman" w:hAnsi="Times New Roman" w:cs="Times New Roman"/>
                <w:sz w:val="24"/>
                <w:szCs w:val="24"/>
              </w:rPr>
              <w:softHyphen/>
              <w:t>ния для реше</w:t>
            </w:r>
            <w:r w:rsidRPr="003A7E06">
              <w:rPr>
                <w:rStyle w:val="FontStyle61"/>
                <w:rFonts w:ascii="Times New Roman" w:hAnsi="Times New Roman" w:cs="Times New Roman"/>
                <w:sz w:val="24"/>
                <w:szCs w:val="24"/>
              </w:rPr>
              <w:softHyphen/>
              <w:t>ния задач на нахожде</w:t>
            </w:r>
            <w:r w:rsidRPr="003A7E06">
              <w:rPr>
                <w:rStyle w:val="FontStyle61"/>
                <w:rFonts w:ascii="Times New Roman" w:hAnsi="Times New Roman" w:cs="Times New Roman"/>
                <w:sz w:val="24"/>
                <w:szCs w:val="24"/>
              </w:rPr>
              <w:softHyphen/>
              <w:t>ние числа объектов или ком</w:t>
            </w:r>
            <w:r w:rsidRPr="003A7E06">
              <w:rPr>
                <w:rStyle w:val="FontStyle61"/>
                <w:rFonts w:ascii="Times New Roman" w:hAnsi="Times New Roman" w:cs="Times New Roman"/>
                <w:sz w:val="24"/>
                <w:szCs w:val="24"/>
              </w:rPr>
              <w:softHyphen/>
              <w:t>бинаций (диа</w:t>
            </w:r>
            <w:r w:rsidRPr="003A7E06">
              <w:rPr>
                <w:rStyle w:val="FontStyle61"/>
                <w:rFonts w:ascii="Times New Roman" w:hAnsi="Times New Roman" w:cs="Times New Roman"/>
                <w:sz w:val="24"/>
                <w:szCs w:val="24"/>
              </w:rPr>
              <w:softHyphen/>
              <w:t>го</w:t>
            </w:r>
            <w:r w:rsidRPr="003A7E06">
              <w:rPr>
                <w:rStyle w:val="FontStyle61"/>
                <w:rFonts w:ascii="Times New Roman" w:hAnsi="Times New Roman" w:cs="Times New Roman"/>
                <w:sz w:val="24"/>
                <w:szCs w:val="24"/>
              </w:rPr>
              <w:softHyphen/>
              <w:t>нали многоугольника, рукопо</w:t>
            </w:r>
            <w:r w:rsidRPr="003A7E06">
              <w:rPr>
                <w:rStyle w:val="FontStyle61"/>
                <w:rFonts w:ascii="Times New Roman" w:hAnsi="Times New Roman" w:cs="Times New Roman"/>
                <w:sz w:val="24"/>
                <w:szCs w:val="24"/>
              </w:rPr>
              <w:softHyphen/>
              <w:t>жатия, число ко</w:t>
            </w:r>
            <w:r w:rsidRPr="003A7E06">
              <w:rPr>
                <w:rStyle w:val="FontStyle61"/>
                <w:rFonts w:ascii="Times New Roman" w:hAnsi="Times New Roman" w:cs="Times New Roman"/>
                <w:sz w:val="24"/>
                <w:szCs w:val="24"/>
              </w:rPr>
              <w:softHyphen/>
              <w:t>дов, шиф</w:t>
            </w:r>
            <w:r w:rsidRPr="003A7E06">
              <w:rPr>
                <w:rStyle w:val="FontStyle61"/>
                <w:rFonts w:ascii="Times New Roman" w:hAnsi="Times New Roman" w:cs="Times New Roman"/>
                <w:sz w:val="24"/>
                <w:szCs w:val="24"/>
              </w:rPr>
              <w:softHyphen/>
              <w:t xml:space="preserve">ров, паролей и т. </w:t>
            </w:r>
            <w:r w:rsidRPr="003A7E06">
              <w:rPr>
                <w:rStyle w:val="FontStyle61"/>
                <w:rFonts w:ascii="Times New Roman" w:hAnsi="Times New Roman" w:cs="Times New Roman"/>
                <w:spacing w:val="30"/>
                <w:sz w:val="24"/>
                <w:szCs w:val="24"/>
              </w:rPr>
              <w:t>п.).</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Распо</w:t>
            </w:r>
            <w:r w:rsidRPr="003A7E06">
              <w:rPr>
                <w:rStyle w:val="FontStyle60"/>
                <w:rFonts w:ascii="Times New Roman" w:hAnsi="Times New Roman" w:cs="Times New Roman"/>
                <w:sz w:val="24"/>
                <w:szCs w:val="24"/>
              </w:rPr>
              <w:softHyphen/>
              <w:t xml:space="preserve">знавать </w:t>
            </w:r>
            <w:r w:rsidRPr="003A7E06">
              <w:rPr>
                <w:rStyle w:val="FontStyle61"/>
                <w:rFonts w:ascii="Times New Roman" w:hAnsi="Times New Roman" w:cs="Times New Roman"/>
                <w:sz w:val="24"/>
                <w:szCs w:val="24"/>
              </w:rPr>
              <w:t>задачи на опреде</w:t>
            </w:r>
            <w:r w:rsidRPr="003A7E06">
              <w:rPr>
                <w:rStyle w:val="FontStyle61"/>
                <w:rFonts w:ascii="Times New Roman" w:hAnsi="Times New Roman" w:cs="Times New Roman"/>
                <w:sz w:val="24"/>
                <w:szCs w:val="24"/>
              </w:rPr>
              <w:softHyphen/>
              <w:t>ление числа переста</w:t>
            </w:r>
            <w:r w:rsidRPr="003A7E06">
              <w:rPr>
                <w:rStyle w:val="FontStyle61"/>
                <w:rFonts w:ascii="Times New Roman" w:hAnsi="Times New Roman" w:cs="Times New Roman"/>
                <w:sz w:val="24"/>
                <w:szCs w:val="24"/>
              </w:rPr>
              <w:softHyphen/>
              <w:t>но</w:t>
            </w:r>
            <w:r w:rsidRPr="003A7E06">
              <w:rPr>
                <w:rStyle w:val="FontStyle61"/>
                <w:rFonts w:ascii="Times New Roman" w:hAnsi="Times New Roman" w:cs="Times New Roman"/>
                <w:sz w:val="24"/>
                <w:szCs w:val="24"/>
              </w:rPr>
              <w:softHyphen/>
              <w:t>вок и выполнять соответствую</w:t>
            </w:r>
            <w:r w:rsidRPr="003A7E06">
              <w:rPr>
                <w:rStyle w:val="FontStyle61"/>
                <w:rFonts w:ascii="Times New Roman" w:hAnsi="Times New Roman" w:cs="Times New Roman"/>
                <w:sz w:val="24"/>
                <w:szCs w:val="24"/>
              </w:rPr>
              <w:softHyphen/>
              <w:t>щие вычисления.</w:t>
            </w:r>
          </w:p>
          <w:p w:rsidR="00152D12" w:rsidRPr="003A7E06" w:rsidRDefault="00152D12" w:rsidP="00FE471F">
            <w:pPr>
              <w:pStyle w:val="Style30"/>
              <w:widowControl/>
              <w:spacing w:line="240" w:lineRule="auto"/>
              <w:rPr>
                <w:rStyle w:val="FontStyle61"/>
                <w:rFonts w:ascii="Times New Roman" w:hAnsi="Times New Roman" w:cs="Times New Roman"/>
                <w:spacing w:val="30"/>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 xml:space="preserve">задачи на вычисление вероятности </w:t>
            </w:r>
            <w:r w:rsidRPr="003A7E06">
              <w:rPr>
                <w:rStyle w:val="FontStyle61"/>
                <w:rFonts w:ascii="Times New Roman" w:hAnsi="Times New Roman" w:cs="Times New Roman"/>
                <w:sz w:val="24"/>
                <w:szCs w:val="24"/>
              </w:rPr>
              <w:lastRenderedPageBreak/>
              <w:t>с приме</w:t>
            </w:r>
            <w:r w:rsidRPr="003A7E06">
              <w:rPr>
                <w:rStyle w:val="FontStyle61"/>
                <w:rFonts w:ascii="Times New Roman" w:hAnsi="Times New Roman" w:cs="Times New Roman"/>
                <w:sz w:val="24"/>
                <w:szCs w:val="24"/>
              </w:rPr>
              <w:softHyphen/>
              <w:t>нением ком</w:t>
            </w:r>
            <w:r w:rsidRPr="003A7E06">
              <w:rPr>
                <w:rStyle w:val="FontStyle61"/>
                <w:rFonts w:ascii="Times New Roman" w:hAnsi="Times New Roman" w:cs="Times New Roman"/>
                <w:sz w:val="24"/>
                <w:szCs w:val="24"/>
              </w:rPr>
              <w:softHyphen/>
              <w:t>бинаторики</w:t>
            </w:r>
          </w:p>
        </w:tc>
      </w:tr>
      <w:tr w:rsidR="001A4020" w:rsidRPr="003A7E06" w:rsidTr="00FE471F">
        <w:tc>
          <w:tcPr>
            <w:tcW w:w="4928" w:type="dxa"/>
            <w:shd w:val="clear" w:color="auto" w:fill="auto"/>
          </w:tcPr>
          <w:p w:rsidR="00152D12" w:rsidRPr="003A7E06" w:rsidRDefault="00152D12" w:rsidP="00FE471F">
            <w:pPr>
              <w:pStyle w:val="Style33"/>
              <w:widowControl/>
              <w:spacing w:line="240" w:lineRule="auto"/>
              <w:ind w:firstLine="34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Множество, элемент множества. Зада</w:t>
            </w:r>
            <w:r w:rsidRPr="003A7E06">
              <w:rPr>
                <w:rStyle w:val="FontStyle61"/>
                <w:rFonts w:ascii="Times New Roman" w:hAnsi="Times New Roman" w:cs="Times New Roman"/>
                <w:sz w:val="24"/>
                <w:szCs w:val="24"/>
              </w:rPr>
              <w:softHyphen/>
              <w:t>ние мно</w:t>
            </w:r>
            <w:r w:rsidRPr="003A7E06">
              <w:rPr>
                <w:rStyle w:val="FontStyle61"/>
                <w:rFonts w:ascii="Times New Roman" w:hAnsi="Times New Roman" w:cs="Times New Roman"/>
                <w:sz w:val="24"/>
                <w:szCs w:val="24"/>
              </w:rPr>
              <w:softHyphen/>
              <w:t>жеств перечислением элемен</w:t>
            </w:r>
            <w:r w:rsidRPr="003A7E06">
              <w:rPr>
                <w:rStyle w:val="FontStyle61"/>
                <w:rFonts w:ascii="Times New Roman" w:hAnsi="Times New Roman" w:cs="Times New Roman"/>
                <w:sz w:val="24"/>
                <w:szCs w:val="24"/>
              </w:rPr>
              <w:softHyphen/>
              <w:t>тов, характери</w:t>
            </w:r>
            <w:r w:rsidRPr="003A7E06">
              <w:rPr>
                <w:rStyle w:val="FontStyle61"/>
                <w:rFonts w:ascii="Times New Roman" w:hAnsi="Times New Roman" w:cs="Times New Roman"/>
                <w:sz w:val="24"/>
                <w:szCs w:val="24"/>
              </w:rPr>
              <w:softHyphen/>
              <w:t>стическим свойст</w:t>
            </w:r>
            <w:r w:rsidRPr="003A7E06">
              <w:rPr>
                <w:rStyle w:val="FontStyle61"/>
                <w:rFonts w:ascii="Times New Roman" w:hAnsi="Times New Roman" w:cs="Times New Roman"/>
                <w:sz w:val="24"/>
                <w:szCs w:val="24"/>
              </w:rPr>
              <w:softHyphen/>
              <w:t>вом. Стандартные обозначения число</w:t>
            </w:r>
            <w:r w:rsidRPr="003A7E06">
              <w:rPr>
                <w:rStyle w:val="FontStyle61"/>
                <w:rFonts w:ascii="Times New Roman" w:hAnsi="Times New Roman" w:cs="Times New Roman"/>
                <w:sz w:val="24"/>
                <w:szCs w:val="24"/>
              </w:rPr>
              <w:softHyphen/>
              <w:t>вых мно</w:t>
            </w:r>
            <w:r w:rsidRPr="003A7E06">
              <w:rPr>
                <w:rStyle w:val="FontStyle61"/>
                <w:rFonts w:ascii="Times New Roman" w:hAnsi="Times New Roman" w:cs="Times New Roman"/>
                <w:sz w:val="24"/>
                <w:szCs w:val="24"/>
              </w:rPr>
              <w:softHyphen/>
              <w:t>жеств. Пустое множе</w:t>
            </w:r>
            <w:r w:rsidRPr="003A7E06">
              <w:rPr>
                <w:rStyle w:val="FontStyle61"/>
                <w:rFonts w:ascii="Times New Roman" w:hAnsi="Times New Roman" w:cs="Times New Roman"/>
                <w:sz w:val="24"/>
                <w:szCs w:val="24"/>
              </w:rPr>
              <w:softHyphen/>
              <w:t>ство и его обозначение. Подмно</w:t>
            </w:r>
            <w:r w:rsidRPr="003A7E06">
              <w:rPr>
                <w:rStyle w:val="FontStyle61"/>
                <w:rFonts w:ascii="Times New Roman" w:hAnsi="Times New Roman" w:cs="Times New Roman"/>
                <w:sz w:val="24"/>
                <w:szCs w:val="24"/>
              </w:rPr>
              <w:softHyphen/>
              <w:t>же</w:t>
            </w:r>
            <w:r w:rsidRPr="003A7E06">
              <w:rPr>
                <w:rStyle w:val="FontStyle61"/>
                <w:rFonts w:ascii="Times New Roman" w:hAnsi="Times New Roman" w:cs="Times New Roman"/>
                <w:sz w:val="24"/>
                <w:szCs w:val="24"/>
              </w:rPr>
              <w:softHyphen/>
              <w:t>ство. Объедине</w:t>
            </w:r>
            <w:r w:rsidRPr="003A7E06">
              <w:rPr>
                <w:rStyle w:val="FontStyle61"/>
                <w:rFonts w:ascii="Times New Roman" w:hAnsi="Times New Roman" w:cs="Times New Roman"/>
                <w:sz w:val="24"/>
                <w:szCs w:val="24"/>
              </w:rPr>
              <w:softHyphen/>
              <w:t>ние и пересечение множеств, раз</w:t>
            </w:r>
            <w:r w:rsidRPr="003A7E06">
              <w:rPr>
                <w:rStyle w:val="FontStyle61"/>
                <w:rFonts w:ascii="Times New Roman" w:hAnsi="Times New Roman" w:cs="Times New Roman"/>
                <w:sz w:val="24"/>
                <w:szCs w:val="24"/>
              </w:rPr>
              <w:softHyphen/>
              <w:t>ность множеств.</w:t>
            </w:r>
          </w:p>
          <w:p w:rsidR="00152D12" w:rsidRPr="003A7E06" w:rsidRDefault="00152D12" w:rsidP="00FE471F">
            <w:pPr>
              <w:pStyle w:val="Style33"/>
              <w:widowControl/>
              <w:spacing w:line="240" w:lineRule="auto"/>
              <w:ind w:firstLine="34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Иллюстрация отношений между мно</w:t>
            </w:r>
            <w:r w:rsidRPr="003A7E06">
              <w:rPr>
                <w:rStyle w:val="FontStyle61"/>
                <w:rFonts w:ascii="Times New Roman" w:hAnsi="Times New Roman" w:cs="Times New Roman"/>
                <w:sz w:val="24"/>
                <w:szCs w:val="24"/>
              </w:rPr>
              <w:softHyphen/>
              <w:t>жест</w:t>
            </w:r>
            <w:r w:rsidRPr="003A7E06">
              <w:rPr>
                <w:rStyle w:val="FontStyle61"/>
                <w:rFonts w:ascii="Times New Roman" w:hAnsi="Times New Roman" w:cs="Times New Roman"/>
                <w:sz w:val="24"/>
                <w:szCs w:val="24"/>
              </w:rPr>
              <w:softHyphen/>
              <w:t>вами с помощью диаграмм Эйлера — Венна.</w:t>
            </w:r>
          </w:p>
          <w:p w:rsidR="00152D12" w:rsidRPr="003A7E06" w:rsidRDefault="00152D12" w:rsidP="00FE471F">
            <w:pPr>
              <w:pStyle w:val="Style33"/>
              <w:widowControl/>
              <w:spacing w:line="240" w:lineRule="auto"/>
              <w:ind w:firstLine="346"/>
              <w:rPr>
                <w:rStyle w:val="FontStyle45"/>
                <w:rFonts w:ascii="Times New Roman" w:hAnsi="Times New Roman" w:cs="Times New Roman"/>
                <w:sz w:val="24"/>
                <w:szCs w:val="24"/>
              </w:rPr>
            </w:pPr>
            <w:r w:rsidRPr="003A7E06">
              <w:rPr>
                <w:rStyle w:val="FontStyle61"/>
                <w:rFonts w:ascii="Times New Roman" w:hAnsi="Times New Roman" w:cs="Times New Roman"/>
                <w:sz w:val="24"/>
                <w:szCs w:val="24"/>
              </w:rPr>
              <w:t>Понятия о равносильности, следова</w:t>
            </w:r>
            <w:r w:rsidRPr="003A7E06">
              <w:rPr>
                <w:rStyle w:val="FontStyle61"/>
                <w:rFonts w:ascii="Times New Roman" w:hAnsi="Times New Roman" w:cs="Times New Roman"/>
                <w:sz w:val="24"/>
                <w:szCs w:val="24"/>
              </w:rPr>
              <w:softHyphen/>
              <w:t>нии, упот</w:t>
            </w:r>
            <w:r w:rsidRPr="003A7E06">
              <w:rPr>
                <w:rStyle w:val="FontStyle61"/>
                <w:rFonts w:ascii="Times New Roman" w:hAnsi="Times New Roman" w:cs="Times New Roman"/>
                <w:sz w:val="24"/>
                <w:szCs w:val="24"/>
              </w:rPr>
              <w:softHyphen/>
              <w:t>реб</w:t>
            </w:r>
            <w:r w:rsidRPr="003A7E06">
              <w:rPr>
                <w:rStyle w:val="FontStyle61"/>
                <w:rFonts w:ascii="Times New Roman" w:hAnsi="Times New Roman" w:cs="Times New Roman"/>
                <w:sz w:val="24"/>
                <w:szCs w:val="24"/>
              </w:rPr>
              <w:softHyphen/>
              <w:t xml:space="preserve">ление логических связок если     то,     </w:t>
            </w:r>
            <w:r w:rsidRPr="003A7E06">
              <w:rPr>
                <w:rStyle w:val="FontStyle45"/>
                <w:rFonts w:ascii="Times New Roman" w:hAnsi="Times New Roman" w:cs="Times New Roman"/>
                <w:sz w:val="24"/>
                <w:szCs w:val="24"/>
              </w:rPr>
              <w:t>в том и толь</w:t>
            </w:r>
            <w:r w:rsidRPr="003A7E06">
              <w:rPr>
                <w:rStyle w:val="FontStyle45"/>
                <w:rFonts w:ascii="Times New Roman" w:hAnsi="Times New Roman" w:cs="Times New Roman"/>
                <w:sz w:val="24"/>
                <w:szCs w:val="24"/>
              </w:rPr>
              <w:softHyphen/>
              <w:t>ко том слу</w:t>
            </w:r>
            <w:r w:rsidRPr="003A7E06">
              <w:rPr>
                <w:rStyle w:val="FontStyle45"/>
                <w:rFonts w:ascii="Times New Roman" w:hAnsi="Times New Roman" w:cs="Times New Roman"/>
                <w:sz w:val="24"/>
                <w:szCs w:val="24"/>
              </w:rPr>
              <w:softHyphen/>
              <w:t xml:space="preserve">чае. </w:t>
            </w:r>
            <w:r w:rsidRPr="003A7E06">
              <w:rPr>
                <w:rStyle w:val="FontStyle61"/>
                <w:rFonts w:ascii="Times New Roman" w:hAnsi="Times New Roman" w:cs="Times New Roman"/>
                <w:sz w:val="24"/>
                <w:szCs w:val="24"/>
              </w:rPr>
              <w:t>Логические связки</w:t>
            </w:r>
            <w:r w:rsidRPr="003A7E06">
              <w:rPr>
                <w:rStyle w:val="FontStyle45"/>
                <w:rFonts w:ascii="Times New Roman" w:hAnsi="Times New Roman" w:cs="Times New Roman"/>
                <w:sz w:val="24"/>
                <w:szCs w:val="24"/>
              </w:rPr>
              <w:t>и, или</w:t>
            </w:r>
          </w:p>
        </w:tc>
        <w:tc>
          <w:tcPr>
            <w:tcW w:w="4929" w:type="dxa"/>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примеры конечных и бесконеч</w:t>
            </w:r>
            <w:r w:rsidRPr="003A7E06">
              <w:rPr>
                <w:rStyle w:val="FontStyle61"/>
                <w:rFonts w:ascii="Times New Roman" w:hAnsi="Times New Roman" w:cs="Times New Roman"/>
                <w:sz w:val="24"/>
                <w:szCs w:val="24"/>
              </w:rPr>
              <w:softHyphen/>
              <w:t>ных мно</w:t>
            </w:r>
            <w:r w:rsidRPr="003A7E06">
              <w:rPr>
                <w:rStyle w:val="FontStyle61"/>
                <w:rFonts w:ascii="Times New Roman" w:hAnsi="Times New Roman" w:cs="Times New Roman"/>
                <w:sz w:val="24"/>
                <w:szCs w:val="24"/>
              </w:rPr>
              <w:softHyphen/>
              <w:t>жеств. Нахо</w:t>
            </w:r>
            <w:r w:rsidRPr="003A7E06">
              <w:rPr>
                <w:rStyle w:val="FontStyle61"/>
                <w:rFonts w:ascii="Times New Roman" w:hAnsi="Times New Roman" w:cs="Times New Roman"/>
                <w:sz w:val="24"/>
                <w:szCs w:val="24"/>
              </w:rPr>
              <w:softHyphen/>
              <w:t>дить объединение и пересе</w:t>
            </w:r>
            <w:r w:rsidRPr="003A7E06">
              <w:rPr>
                <w:rStyle w:val="FontStyle61"/>
                <w:rFonts w:ascii="Times New Roman" w:hAnsi="Times New Roman" w:cs="Times New Roman"/>
                <w:sz w:val="24"/>
                <w:szCs w:val="24"/>
              </w:rPr>
              <w:softHyphen/>
              <w:t>че</w:t>
            </w:r>
            <w:r w:rsidRPr="003A7E06">
              <w:rPr>
                <w:rStyle w:val="FontStyle61"/>
                <w:rFonts w:ascii="Times New Roman" w:hAnsi="Times New Roman" w:cs="Times New Roman"/>
                <w:sz w:val="24"/>
                <w:szCs w:val="24"/>
              </w:rPr>
              <w:softHyphen/>
              <w:t xml:space="preserve">ние множеств. </w:t>
            </w: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w:t>
            </w:r>
            <w:r w:rsidRPr="003A7E06">
              <w:rPr>
                <w:rStyle w:val="FontStyle61"/>
                <w:rFonts w:ascii="Times New Roman" w:hAnsi="Times New Roman" w:cs="Times New Roman"/>
                <w:sz w:val="24"/>
                <w:szCs w:val="24"/>
              </w:rPr>
              <w:softHyphen/>
              <w:t>меры несложных классифика</w:t>
            </w:r>
            <w:r w:rsidRPr="003A7E06">
              <w:rPr>
                <w:rStyle w:val="FontStyle61"/>
                <w:rFonts w:ascii="Times New Roman" w:hAnsi="Times New Roman" w:cs="Times New Roman"/>
                <w:sz w:val="24"/>
                <w:szCs w:val="24"/>
              </w:rPr>
              <w:softHyphen/>
              <w:t>ций.</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теоретико-множе</w:t>
            </w:r>
            <w:r w:rsidRPr="003A7E06">
              <w:rPr>
                <w:rStyle w:val="FontStyle61"/>
                <w:rFonts w:ascii="Times New Roman" w:hAnsi="Times New Roman" w:cs="Times New Roman"/>
                <w:sz w:val="24"/>
                <w:szCs w:val="24"/>
              </w:rPr>
              <w:softHyphen/>
              <w:t>ственную символику и язык при решении задач в ходе изучения различных разделов курса.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Иллюстрировать </w:t>
            </w:r>
            <w:r w:rsidRPr="003A7E06">
              <w:rPr>
                <w:rStyle w:val="FontStyle61"/>
                <w:rFonts w:ascii="Times New Roman" w:hAnsi="Times New Roman" w:cs="Times New Roman"/>
                <w:sz w:val="24"/>
                <w:szCs w:val="24"/>
              </w:rPr>
              <w:t>математиче</w:t>
            </w:r>
            <w:r w:rsidRPr="003A7E06">
              <w:rPr>
                <w:rStyle w:val="FontStyle61"/>
                <w:rFonts w:ascii="Times New Roman" w:hAnsi="Times New Roman" w:cs="Times New Roman"/>
                <w:sz w:val="24"/>
                <w:szCs w:val="24"/>
              </w:rPr>
              <w:softHyphen/>
              <w:t>ские понятия и утверж</w:t>
            </w:r>
            <w:r w:rsidRPr="003A7E06">
              <w:rPr>
                <w:rStyle w:val="FontStyle61"/>
                <w:rFonts w:ascii="Times New Roman" w:hAnsi="Times New Roman" w:cs="Times New Roman"/>
                <w:sz w:val="24"/>
                <w:szCs w:val="24"/>
              </w:rPr>
              <w:softHyphen/>
              <w:t>дения при</w:t>
            </w:r>
            <w:r w:rsidRPr="003A7E06">
              <w:rPr>
                <w:rStyle w:val="FontStyle61"/>
                <w:rFonts w:ascii="Times New Roman" w:hAnsi="Times New Roman" w:cs="Times New Roman"/>
                <w:sz w:val="24"/>
                <w:szCs w:val="24"/>
              </w:rPr>
              <w:softHyphen/>
              <w:t xml:space="preserve">мерами. </w:t>
            </w: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при</w:t>
            </w:r>
            <w:r w:rsidRPr="003A7E06">
              <w:rPr>
                <w:rStyle w:val="FontStyle61"/>
                <w:rFonts w:ascii="Times New Roman" w:hAnsi="Times New Roman" w:cs="Times New Roman"/>
                <w:sz w:val="24"/>
                <w:szCs w:val="24"/>
              </w:rPr>
              <w:softHyphen/>
              <w:t>меры и контрпри</w:t>
            </w:r>
            <w:r w:rsidRPr="003A7E06">
              <w:rPr>
                <w:rStyle w:val="FontStyle61"/>
                <w:rFonts w:ascii="Times New Roman" w:hAnsi="Times New Roman" w:cs="Times New Roman"/>
                <w:sz w:val="24"/>
                <w:szCs w:val="24"/>
              </w:rPr>
              <w:softHyphen/>
              <w:t>меры в аргумен</w:t>
            </w:r>
            <w:r w:rsidRPr="003A7E06">
              <w:rPr>
                <w:rStyle w:val="FontStyle61"/>
                <w:rFonts w:ascii="Times New Roman" w:hAnsi="Times New Roman" w:cs="Times New Roman"/>
                <w:sz w:val="24"/>
                <w:szCs w:val="24"/>
              </w:rPr>
              <w:softHyphen/>
              <w:t>тации.</w:t>
            </w:r>
          </w:p>
          <w:p w:rsidR="00152D12" w:rsidRPr="003A7E06" w:rsidRDefault="00152D12" w:rsidP="00FE471F">
            <w:pPr>
              <w:pStyle w:val="Style30"/>
              <w:widowControl/>
              <w:spacing w:line="240" w:lineRule="auto"/>
              <w:rPr>
                <w:rStyle w:val="FontStyle45"/>
                <w:rFonts w:ascii="Times New Roman" w:hAnsi="Times New Roman" w:cs="Times New Roman"/>
                <w:sz w:val="24"/>
                <w:szCs w:val="24"/>
              </w:rPr>
            </w:pPr>
            <w:r w:rsidRPr="003A7E06">
              <w:rPr>
                <w:rStyle w:val="FontStyle60"/>
                <w:rFonts w:ascii="Times New Roman" w:hAnsi="Times New Roman" w:cs="Times New Roman"/>
                <w:sz w:val="24"/>
                <w:szCs w:val="24"/>
              </w:rPr>
              <w:t xml:space="preserve">Конструировать </w:t>
            </w:r>
            <w:r w:rsidRPr="003A7E06">
              <w:rPr>
                <w:rStyle w:val="FontStyle61"/>
                <w:rFonts w:ascii="Times New Roman" w:hAnsi="Times New Roman" w:cs="Times New Roman"/>
                <w:sz w:val="24"/>
                <w:szCs w:val="24"/>
              </w:rPr>
              <w:t>математиче</w:t>
            </w:r>
            <w:r w:rsidRPr="003A7E06">
              <w:rPr>
                <w:rStyle w:val="FontStyle61"/>
                <w:rFonts w:ascii="Times New Roman" w:hAnsi="Times New Roman" w:cs="Times New Roman"/>
                <w:sz w:val="24"/>
                <w:szCs w:val="24"/>
              </w:rPr>
              <w:softHyphen/>
              <w:t>ские предложе</w:t>
            </w:r>
            <w:r w:rsidRPr="003A7E06">
              <w:rPr>
                <w:rStyle w:val="FontStyle61"/>
                <w:rFonts w:ascii="Times New Roman" w:hAnsi="Times New Roman" w:cs="Times New Roman"/>
                <w:sz w:val="24"/>
                <w:szCs w:val="24"/>
              </w:rPr>
              <w:softHyphen/>
              <w:t>ния с по</w:t>
            </w:r>
            <w:r w:rsidRPr="003A7E06">
              <w:rPr>
                <w:rStyle w:val="FontStyle61"/>
                <w:rFonts w:ascii="Times New Roman" w:hAnsi="Times New Roman" w:cs="Times New Roman"/>
                <w:sz w:val="24"/>
                <w:szCs w:val="24"/>
              </w:rPr>
              <w:softHyphen/>
              <w:t xml:space="preserve">мощью связок </w:t>
            </w:r>
            <w:r w:rsidRPr="003A7E06">
              <w:rPr>
                <w:rStyle w:val="FontStyle45"/>
                <w:rFonts w:ascii="Times New Roman" w:hAnsi="Times New Roman" w:cs="Times New Roman"/>
                <w:sz w:val="24"/>
                <w:szCs w:val="24"/>
              </w:rPr>
              <w:t>если то, в том и только том слу</w:t>
            </w:r>
            <w:r w:rsidRPr="003A7E06">
              <w:rPr>
                <w:rStyle w:val="FontStyle45"/>
                <w:rFonts w:ascii="Times New Roman" w:hAnsi="Times New Roman" w:cs="Times New Roman"/>
                <w:sz w:val="24"/>
                <w:szCs w:val="24"/>
              </w:rPr>
              <w:softHyphen/>
              <w:t xml:space="preserve">чае, </w:t>
            </w:r>
            <w:r w:rsidRPr="003A7E06">
              <w:rPr>
                <w:rStyle w:val="FontStyle61"/>
                <w:rFonts w:ascii="Times New Roman" w:hAnsi="Times New Roman" w:cs="Times New Roman"/>
                <w:sz w:val="24"/>
                <w:szCs w:val="24"/>
              </w:rPr>
              <w:t>логиче</w:t>
            </w:r>
            <w:r w:rsidRPr="003A7E06">
              <w:rPr>
                <w:rStyle w:val="FontStyle61"/>
                <w:rFonts w:ascii="Times New Roman" w:hAnsi="Times New Roman" w:cs="Times New Roman"/>
                <w:sz w:val="24"/>
                <w:szCs w:val="24"/>
              </w:rPr>
              <w:softHyphen/>
              <w:t xml:space="preserve">ских связок  </w:t>
            </w:r>
            <w:r w:rsidRPr="003A7E06">
              <w:rPr>
                <w:rStyle w:val="FontStyle45"/>
                <w:rFonts w:ascii="Times New Roman" w:hAnsi="Times New Roman" w:cs="Times New Roman"/>
                <w:sz w:val="24"/>
                <w:szCs w:val="24"/>
              </w:rPr>
              <w:t>и, или</w:t>
            </w:r>
          </w:p>
        </w:tc>
      </w:tr>
    </w:tbl>
    <w:p w:rsidR="00152D12" w:rsidRPr="003A7E06" w:rsidRDefault="00152D12" w:rsidP="0036529E">
      <w:pPr>
        <w:jc w:val="center"/>
        <w:rPr>
          <w:b/>
        </w:rPr>
      </w:pPr>
      <w:r w:rsidRPr="003A7E06">
        <w:rPr>
          <w:b/>
        </w:rPr>
        <w:t>Раздел  « Геометрия»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2"/>
        <w:gridCol w:w="7"/>
        <w:gridCol w:w="5149"/>
        <w:gridCol w:w="43"/>
      </w:tblGrid>
      <w:tr w:rsidR="001A4020" w:rsidRPr="003A7E06" w:rsidTr="00FE471F">
        <w:tc>
          <w:tcPr>
            <w:tcW w:w="10929" w:type="dxa"/>
            <w:gridSpan w:val="4"/>
            <w:shd w:val="clear" w:color="auto" w:fill="auto"/>
          </w:tcPr>
          <w:p w:rsidR="00152D12" w:rsidRPr="003A7E06" w:rsidRDefault="00152D12" w:rsidP="007E61D6">
            <w:pPr>
              <w:pStyle w:val="affff4"/>
              <w:numPr>
                <w:ilvl w:val="0"/>
                <w:numId w:val="161"/>
              </w:numPr>
              <w:suppressAutoHyphens w:val="0"/>
              <w:contextualSpacing/>
              <w:jc w:val="center"/>
            </w:pPr>
            <w:r w:rsidRPr="003A7E06">
              <w:rPr>
                <w:rStyle w:val="3f5"/>
                <w:rFonts w:ascii="Times New Roman" w:hAnsi="Times New Roman" w:cs="Times New Roman"/>
                <w:sz w:val="24"/>
                <w:szCs w:val="24"/>
              </w:rPr>
              <w:t>Прямые и углы</w:t>
            </w:r>
            <w:r w:rsidRPr="003A7E06">
              <w:rPr>
                <w:rStyle w:val="2ff3"/>
                <w:b w:val="0"/>
                <w:bCs w:val="0"/>
                <w:color w:val="auto"/>
                <w:sz w:val="24"/>
                <w:szCs w:val="24"/>
              </w:rPr>
              <w:t>(20ч)</w:t>
            </w:r>
          </w:p>
        </w:tc>
      </w:tr>
      <w:tr w:rsidR="001A4020" w:rsidRPr="003A7E06" w:rsidTr="00FE471F">
        <w:trPr>
          <w:trHeight w:val="1554"/>
        </w:trPr>
        <w:tc>
          <w:tcPr>
            <w:tcW w:w="4928" w:type="dxa"/>
            <w:shd w:val="clear" w:color="auto" w:fill="auto"/>
          </w:tcPr>
          <w:p w:rsidR="00152D12" w:rsidRPr="003A7E06" w:rsidRDefault="00152D12" w:rsidP="00FE471F">
            <w:pPr>
              <w:pStyle w:val="afff1"/>
              <w:spacing w:before="120" w:line="240" w:lineRule="auto"/>
              <w:rPr>
                <w:sz w:val="24"/>
                <w:szCs w:val="24"/>
              </w:rPr>
            </w:pPr>
            <w:r w:rsidRPr="003A7E06">
              <w:rPr>
                <w:sz w:val="24"/>
                <w:szCs w:val="24"/>
              </w:rPr>
              <w:t>Точка, прямая, плоскость. Отрезок, луч. Угол. Прямой угол, острый и тупой углы, раз</w:t>
            </w:r>
            <w:r w:rsidRPr="003A7E06">
              <w:rPr>
                <w:sz w:val="24"/>
                <w:szCs w:val="24"/>
              </w:rPr>
              <w:softHyphen/>
              <w:t>вернутый угол. Вертикальные и смежные углы. Биссектриса угла и ее свойство. Свой</w:t>
            </w:r>
            <w:r w:rsidRPr="003A7E06">
              <w:rPr>
                <w:sz w:val="24"/>
                <w:szCs w:val="24"/>
              </w:rPr>
              <w:softHyphen/>
              <w:t>ства углов с параллельными и перпендикуляр</w:t>
            </w:r>
            <w:r w:rsidRPr="003A7E06">
              <w:rPr>
                <w:sz w:val="24"/>
                <w:szCs w:val="24"/>
              </w:rPr>
              <w:softHyphen/>
              <w:t>ными сторонами. Взаимное расположение прямых на плоскости: парал</w:t>
            </w:r>
            <w:r w:rsidRPr="003A7E06">
              <w:rPr>
                <w:sz w:val="24"/>
                <w:szCs w:val="24"/>
              </w:rPr>
              <w:softHyphen/>
              <w:t>лельные и пересекающиеся прямые. Перпенди</w:t>
            </w:r>
            <w:r w:rsidRPr="003A7E06">
              <w:rPr>
                <w:sz w:val="24"/>
                <w:szCs w:val="24"/>
              </w:rPr>
              <w:softHyphen/>
              <w:t>кулярные прямые. Теоремы о парал</w:t>
            </w:r>
            <w:r w:rsidRPr="003A7E06">
              <w:rPr>
                <w:sz w:val="24"/>
                <w:szCs w:val="24"/>
              </w:rPr>
              <w:softHyphen/>
              <w:t>лельности и перпендикулярности пря</w:t>
            </w:r>
            <w:r w:rsidRPr="003A7E06">
              <w:rPr>
                <w:sz w:val="24"/>
                <w:szCs w:val="24"/>
              </w:rPr>
              <w:softHyphen/>
              <w:t>мых. Перпендикуляр и наклонная к прямой. Серединный перпендикуляр к отрезку.</w:t>
            </w:r>
          </w:p>
          <w:p w:rsidR="00152D12" w:rsidRPr="003A7E06" w:rsidRDefault="00152D12" w:rsidP="00FE471F">
            <w:pPr>
              <w:pStyle w:val="afff1"/>
              <w:spacing w:line="240" w:lineRule="auto"/>
              <w:rPr>
                <w:sz w:val="24"/>
                <w:szCs w:val="24"/>
              </w:rPr>
            </w:pPr>
            <w:r w:rsidRPr="003A7E06">
              <w:rPr>
                <w:sz w:val="24"/>
                <w:szCs w:val="24"/>
              </w:rPr>
              <w:t>Свойства биссектрисы угла и серединного перпендикуляра к отрезку.</w:t>
            </w:r>
          </w:p>
          <w:p w:rsidR="00152D12" w:rsidRPr="003A7E06" w:rsidRDefault="00152D12" w:rsidP="00FE471F">
            <w:pPr>
              <w:jc w:val="center"/>
            </w:pPr>
          </w:p>
        </w:tc>
        <w:tc>
          <w:tcPr>
            <w:tcW w:w="6001" w:type="dxa"/>
            <w:gridSpan w:val="3"/>
            <w:tcBorders>
              <w:right w:val="single" w:sz="4" w:space="0" w:color="auto"/>
            </w:tcBorders>
            <w:shd w:val="clear" w:color="auto" w:fill="auto"/>
          </w:tcPr>
          <w:p w:rsidR="00152D12" w:rsidRPr="003A7E06" w:rsidRDefault="00152D12" w:rsidP="00FE471F">
            <w:pPr>
              <w:pStyle w:val="afff1"/>
              <w:spacing w:before="120" w:after="0" w:line="240" w:lineRule="auto"/>
              <w:rPr>
                <w:sz w:val="24"/>
                <w:szCs w:val="24"/>
              </w:rPr>
            </w:pPr>
            <w:r w:rsidRPr="003A7E06">
              <w:rPr>
                <w:b/>
                <w:sz w:val="24"/>
                <w:szCs w:val="24"/>
              </w:rPr>
              <w:t>Формулировать и доказывать</w:t>
            </w:r>
            <w:r w:rsidRPr="003A7E06">
              <w:rPr>
                <w:sz w:val="24"/>
                <w:szCs w:val="24"/>
              </w:rPr>
              <w:t xml:space="preserve"> теоремы, выражающие свойства вертикальных и смежных углов, свойства и признаки параллельных прямых, о единственности пер</w:t>
            </w:r>
            <w:r w:rsidRPr="003A7E06">
              <w:rPr>
                <w:sz w:val="24"/>
                <w:szCs w:val="24"/>
              </w:rPr>
              <w:softHyphen/>
              <w:t>пендикуляра к прямой, свойстве перпендикуляра и наклонной, свойствах биссектрисы угла и серединного перпендикуляра к отрезку.</w:t>
            </w:r>
          </w:p>
          <w:p w:rsidR="00152D12" w:rsidRPr="003A7E06" w:rsidRDefault="00152D12" w:rsidP="00FE471F">
            <w:r w:rsidRPr="003A7E06">
              <w:rPr>
                <w:b/>
              </w:rPr>
              <w:t>Решать задачи</w:t>
            </w:r>
            <w:r w:rsidRPr="003A7E06">
              <w:t xml:space="preserve"> на построение, доказательство и вычисле</w:t>
            </w:r>
            <w:r w:rsidRPr="003A7E06">
              <w:softHyphen/>
              <w:t>ния. Выделять в условии задачи условие и заклю</w:t>
            </w:r>
            <w:r w:rsidRPr="003A7E06">
              <w:softHyphen/>
              <w:t>чение. Опираясь на условие задачи, проводить необходимые доказательные рассуждения. Сопостав</w:t>
            </w:r>
            <w:r w:rsidRPr="003A7E06">
              <w:softHyphen/>
              <w:t>лять полученный результат с условием задачи.</w:t>
            </w:r>
          </w:p>
          <w:p w:rsidR="00152D12" w:rsidRPr="003A7E06" w:rsidRDefault="00152D12" w:rsidP="00FE471F"/>
        </w:tc>
      </w:tr>
      <w:tr w:rsidR="001A4020" w:rsidRPr="003A7E06" w:rsidTr="0036529E">
        <w:trPr>
          <w:trHeight w:val="259"/>
        </w:trPr>
        <w:tc>
          <w:tcPr>
            <w:tcW w:w="10929" w:type="dxa"/>
            <w:gridSpan w:val="4"/>
            <w:shd w:val="clear" w:color="auto" w:fill="auto"/>
          </w:tcPr>
          <w:p w:rsidR="00152D12" w:rsidRPr="003A7E06" w:rsidRDefault="00152D12" w:rsidP="00FE471F">
            <w:pPr>
              <w:tabs>
                <w:tab w:val="left" w:pos="5010"/>
              </w:tabs>
              <w:jc w:val="center"/>
              <w:rPr>
                <w:b/>
              </w:rPr>
            </w:pPr>
            <w:r w:rsidRPr="003A7E06">
              <w:rPr>
                <w:b/>
              </w:rPr>
              <w:t>2.Треугольники (65ч.)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3"/>
              <w:widowControl/>
              <w:spacing w:line="240" w:lineRule="auto"/>
              <w:ind w:firstLine="32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Треугольники. Прямоугольные, остро</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ные и тупоугольные треуголь</w:t>
            </w:r>
            <w:r w:rsidRPr="003A7E06">
              <w:rPr>
                <w:rStyle w:val="FontStyle61"/>
                <w:rFonts w:ascii="Times New Roman" w:hAnsi="Times New Roman" w:cs="Times New Roman"/>
                <w:sz w:val="24"/>
                <w:szCs w:val="24"/>
              </w:rPr>
              <w:softHyphen/>
              <w:t>ники. Вы</w:t>
            </w:r>
            <w:r w:rsidRPr="003A7E06">
              <w:rPr>
                <w:rStyle w:val="FontStyle61"/>
                <w:rFonts w:ascii="Times New Roman" w:hAnsi="Times New Roman" w:cs="Times New Roman"/>
                <w:sz w:val="24"/>
                <w:szCs w:val="24"/>
              </w:rPr>
              <w:softHyphen/>
              <w:t>сота, медиана, биссек</w:t>
            </w:r>
            <w:r w:rsidRPr="003A7E06">
              <w:rPr>
                <w:rStyle w:val="FontStyle61"/>
                <w:rFonts w:ascii="Times New Roman" w:hAnsi="Times New Roman" w:cs="Times New Roman"/>
                <w:sz w:val="24"/>
                <w:szCs w:val="24"/>
              </w:rPr>
              <w:softHyphen/>
              <w:t>т</w:t>
            </w:r>
            <w:r w:rsidRPr="003A7E06">
              <w:rPr>
                <w:rStyle w:val="FontStyle61"/>
                <w:rFonts w:ascii="Times New Roman" w:hAnsi="Times New Roman" w:cs="Times New Roman"/>
                <w:sz w:val="24"/>
                <w:szCs w:val="24"/>
              </w:rPr>
              <w:softHyphen/>
              <w:t>риса, средняя линия треугольника. Равно</w:t>
            </w:r>
            <w:r w:rsidRPr="003A7E06">
              <w:rPr>
                <w:rStyle w:val="FontStyle61"/>
                <w:rFonts w:ascii="Times New Roman" w:hAnsi="Times New Roman" w:cs="Times New Roman"/>
                <w:sz w:val="24"/>
                <w:szCs w:val="24"/>
              </w:rPr>
              <w:softHyphen/>
              <w:t>бедренные и равносторон</w:t>
            </w:r>
            <w:r w:rsidRPr="003A7E06">
              <w:rPr>
                <w:rStyle w:val="FontStyle61"/>
                <w:rFonts w:ascii="Times New Roman" w:hAnsi="Times New Roman" w:cs="Times New Roman"/>
                <w:sz w:val="24"/>
                <w:szCs w:val="24"/>
              </w:rPr>
              <w:softHyphen/>
              <w:t>ние тре</w:t>
            </w:r>
            <w:r w:rsidRPr="003A7E06">
              <w:rPr>
                <w:rStyle w:val="FontStyle61"/>
                <w:rFonts w:ascii="Times New Roman" w:hAnsi="Times New Roman" w:cs="Times New Roman"/>
                <w:sz w:val="24"/>
                <w:szCs w:val="24"/>
              </w:rPr>
              <w:softHyphen/>
              <w:t>угольники; свойства и при</w:t>
            </w:r>
            <w:r w:rsidRPr="003A7E06">
              <w:rPr>
                <w:rStyle w:val="FontStyle61"/>
                <w:rFonts w:ascii="Times New Roman" w:hAnsi="Times New Roman" w:cs="Times New Roman"/>
                <w:sz w:val="24"/>
                <w:szCs w:val="24"/>
              </w:rPr>
              <w:softHyphen/>
              <w:t>знаки равнобед</w:t>
            </w:r>
            <w:r w:rsidRPr="003A7E06">
              <w:rPr>
                <w:rStyle w:val="FontStyle61"/>
                <w:rFonts w:ascii="Times New Roman" w:hAnsi="Times New Roman" w:cs="Times New Roman"/>
                <w:sz w:val="24"/>
                <w:szCs w:val="24"/>
              </w:rPr>
              <w:softHyphen/>
              <w:t>ренного треугольника.</w:t>
            </w:r>
          </w:p>
          <w:p w:rsidR="00152D12" w:rsidRPr="003A7E06" w:rsidRDefault="00152D12" w:rsidP="00FE471F">
            <w:pPr>
              <w:pStyle w:val="Style33"/>
              <w:widowControl/>
              <w:spacing w:line="240" w:lineRule="auto"/>
              <w:ind w:firstLine="34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Признаки равенства треугольников. При</w:t>
            </w:r>
            <w:r w:rsidRPr="003A7E06">
              <w:rPr>
                <w:rStyle w:val="FontStyle61"/>
                <w:rFonts w:ascii="Times New Roman" w:hAnsi="Times New Roman" w:cs="Times New Roman"/>
                <w:sz w:val="24"/>
                <w:szCs w:val="24"/>
              </w:rPr>
              <w:softHyphen/>
              <w:t>знаки ра</w:t>
            </w:r>
            <w:r w:rsidRPr="003A7E06">
              <w:rPr>
                <w:rStyle w:val="FontStyle61"/>
                <w:rFonts w:ascii="Times New Roman" w:hAnsi="Times New Roman" w:cs="Times New Roman"/>
                <w:sz w:val="24"/>
                <w:szCs w:val="24"/>
              </w:rPr>
              <w:softHyphen/>
              <w:t>венства прямоугольных тре</w:t>
            </w:r>
            <w:r w:rsidRPr="003A7E06">
              <w:rPr>
                <w:rStyle w:val="FontStyle61"/>
                <w:rFonts w:ascii="Times New Roman" w:hAnsi="Times New Roman" w:cs="Times New Roman"/>
                <w:sz w:val="24"/>
                <w:szCs w:val="24"/>
              </w:rPr>
              <w:softHyphen/>
              <w:t>угольни</w:t>
            </w:r>
            <w:r w:rsidRPr="003A7E06">
              <w:rPr>
                <w:rStyle w:val="FontStyle61"/>
                <w:rFonts w:ascii="Times New Roman" w:hAnsi="Times New Roman" w:cs="Times New Roman"/>
                <w:sz w:val="24"/>
                <w:szCs w:val="24"/>
              </w:rPr>
              <w:softHyphen/>
              <w:t>ков. Неравенство треуголь</w:t>
            </w:r>
            <w:r w:rsidRPr="003A7E06">
              <w:rPr>
                <w:rStyle w:val="FontStyle61"/>
                <w:rFonts w:ascii="Times New Roman" w:hAnsi="Times New Roman" w:cs="Times New Roman"/>
                <w:sz w:val="24"/>
                <w:szCs w:val="24"/>
              </w:rPr>
              <w:softHyphen/>
              <w:t>ника. Соотноше</w:t>
            </w:r>
            <w:r w:rsidRPr="003A7E06">
              <w:rPr>
                <w:rStyle w:val="FontStyle61"/>
                <w:rFonts w:ascii="Times New Roman" w:hAnsi="Times New Roman" w:cs="Times New Roman"/>
                <w:sz w:val="24"/>
                <w:szCs w:val="24"/>
              </w:rPr>
              <w:softHyphen/>
              <w:t>ния между сторонами и угла</w:t>
            </w:r>
            <w:r w:rsidRPr="003A7E06">
              <w:rPr>
                <w:rStyle w:val="FontStyle61"/>
                <w:rFonts w:ascii="Times New Roman" w:hAnsi="Times New Roman" w:cs="Times New Roman"/>
                <w:sz w:val="24"/>
                <w:szCs w:val="24"/>
              </w:rPr>
              <w:softHyphen/>
              <w:t>ми треугольника. Сумма углов тре</w:t>
            </w:r>
            <w:r w:rsidRPr="003A7E06">
              <w:rPr>
                <w:rStyle w:val="FontStyle61"/>
                <w:rFonts w:ascii="Times New Roman" w:hAnsi="Times New Roman" w:cs="Times New Roman"/>
                <w:sz w:val="24"/>
                <w:szCs w:val="24"/>
              </w:rPr>
              <w:softHyphen/>
              <w:t xml:space="preserve">угольника. Внешние углы </w:t>
            </w:r>
            <w:r w:rsidRPr="003A7E06">
              <w:rPr>
                <w:rStyle w:val="FontStyle61"/>
                <w:rFonts w:ascii="Times New Roman" w:hAnsi="Times New Roman" w:cs="Times New Roman"/>
                <w:sz w:val="24"/>
                <w:szCs w:val="24"/>
              </w:rPr>
              <w:lastRenderedPageBreak/>
              <w:t>треугольника, теорема о внешнем угле треуголь</w:t>
            </w:r>
            <w:r w:rsidRPr="003A7E06">
              <w:rPr>
                <w:rStyle w:val="FontStyle61"/>
                <w:rFonts w:ascii="Times New Roman" w:hAnsi="Times New Roman" w:cs="Times New Roman"/>
                <w:sz w:val="24"/>
                <w:szCs w:val="24"/>
              </w:rPr>
              <w:softHyphen/>
              <w:t>ника. Теорема Фалеса. Подобие тре</w:t>
            </w:r>
            <w:r w:rsidRPr="003A7E06">
              <w:rPr>
                <w:rStyle w:val="FontStyle61"/>
                <w:rFonts w:ascii="Times New Roman" w:hAnsi="Times New Roman" w:cs="Times New Roman"/>
                <w:sz w:val="24"/>
                <w:szCs w:val="24"/>
              </w:rPr>
              <w:softHyphen/>
              <w:t>угольни</w:t>
            </w:r>
            <w:r w:rsidRPr="003A7E06">
              <w:rPr>
                <w:rStyle w:val="FontStyle61"/>
                <w:rFonts w:ascii="Times New Roman" w:hAnsi="Times New Roman" w:cs="Times New Roman"/>
                <w:sz w:val="24"/>
                <w:szCs w:val="24"/>
              </w:rPr>
              <w:softHyphen/>
              <w:t>ков; коэф</w:t>
            </w:r>
            <w:r w:rsidRPr="003A7E06">
              <w:rPr>
                <w:rStyle w:val="FontStyle61"/>
                <w:rFonts w:ascii="Times New Roman" w:hAnsi="Times New Roman" w:cs="Times New Roman"/>
                <w:sz w:val="24"/>
                <w:szCs w:val="24"/>
              </w:rPr>
              <w:softHyphen/>
              <w:t>фициент подобия. Признаки подобия треугольников.</w:t>
            </w:r>
          </w:p>
          <w:p w:rsidR="00152D12" w:rsidRPr="003A7E06" w:rsidRDefault="00152D12" w:rsidP="00FE471F">
            <w:pPr>
              <w:pStyle w:val="Style33"/>
              <w:widowControl/>
              <w:spacing w:line="240" w:lineRule="auto"/>
              <w:ind w:firstLine="331"/>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Теорема Пифагора. Синус, косинус, тан</w:t>
            </w:r>
            <w:r w:rsidRPr="003A7E06">
              <w:rPr>
                <w:rStyle w:val="FontStyle61"/>
                <w:rFonts w:ascii="Times New Roman" w:hAnsi="Times New Roman" w:cs="Times New Roman"/>
                <w:sz w:val="24"/>
                <w:szCs w:val="24"/>
              </w:rPr>
              <w:softHyphen/>
              <w:t>генс, ко</w:t>
            </w:r>
            <w:r w:rsidRPr="003A7E06">
              <w:rPr>
                <w:rStyle w:val="FontStyle61"/>
                <w:rFonts w:ascii="Times New Roman" w:hAnsi="Times New Roman" w:cs="Times New Roman"/>
                <w:sz w:val="24"/>
                <w:szCs w:val="24"/>
              </w:rPr>
              <w:softHyphen/>
              <w:t>тангенс острого угла прямо</w:t>
            </w:r>
            <w:r w:rsidRPr="003A7E06">
              <w:rPr>
                <w:rStyle w:val="FontStyle61"/>
                <w:rFonts w:ascii="Times New Roman" w:hAnsi="Times New Roman" w:cs="Times New Roman"/>
                <w:sz w:val="24"/>
                <w:szCs w:val="24"/>
              </w:rPr>
              <w:softHyphen/>
              <w:t>угольного треугольника и углов от 0 до 180°; приведе</w:t>
            </w:r>
            <w:r w:rsidRPr="003A7E06">
              <w:rPr>
                <w:rStyle w:val="FontStyle61"/>
                <w:rFonts w:ascii="Times New Roman" w:hAnsi="Times New Roman" w:cs="Times New Roman"/>
                <w:sz w:val="24"/>
                <w:szCs w:val="24"/>
              </w:rPr>
              <w:softHyphen/>
              <w:t>ние к острому углу. Реше</w:t>
            </w:r>
            <w:r w:rsidRPr="003A7E06">
              <w:rPr>
                <w:rStyle w:val="FontStyle61"/>
                <w:rFonts w:ascii="Times New Roman" w:hAnsi="Times New Roman" w:cs="Times New Roman"/>
                <w:sz w:val="24"/>
                <w:szCs w:val="24"/>
              </w:rPr>
              <w:softHyphen/>
              <w:t>ние прямоугольных треугольников. Ос</w:t>
            </w:r>
            <w:r w:rsidRPr="003A7E06">
              <w:rPr>
                <w:rStyle w:val="FontStyle61"/>
                <w:rFonts w:ascii="Times New Roman" w:hAnsi="Times New Roman" w:cs="Times New Roman"/>
                <w:sz w:val="24"/>
                <w:szCs w:val="24"/>
              </w:rPr>
              <w:softHyphen/>
              <w:t>новное тригоно</w:t>
            </w:r>
            <w:r w:rsidRPr="003A7E06">
              <w:rPr>
                <w:rStyle w:val="FontStyle61"/>
                <w:rFonts w:ascii="Times New Roman" w:hAnsi="Times New Roman" w:cs="Times New Roman"/>
                <w:sz w:val="24"/>
                <w:szCs w:val="24"/>
              </w:rPr>
              <w:softHyphen/>
              <w:t>метриче</w:t>
            </w:r>
            <w:r w:rsidRPr="003A7E06">
              <w:rPr>
                <w:rStyle w:val="FontStyle61"/>
                <w:rFonts w:ascii="Times New Roman" w:hAnsi="Times New Roman" w:cs="Times New Roman"/>
                <w:sz w:val="24"/>
                <w:szCs w:val="24"/>
              </w:rPr>
              <w:softHyphen/>
              <w:t>ское тождество. Формулы, связывающие си</w:t>
            </w:r>
            <w:r w:rsidRPr="003A7E06">
              <w:rPr>
                <w:rStyle w:val="FontStyle61"/>
                <w:rFonts w:ascii="Times New Roman" w:hAnsi="Times New Roman" w:cs="Times New Roman"/>
                <w:sz w:val="24"/>
                <w:szCs w:val="24"/>
              </w:rPr>
              <w:softHyphen/>
              <w:t>нус, косинус, тангенс, котангенс одного и того же угла. Решение треугольников: тео</w:t>
            </w:r>
            <w:r w:rsidRPr="003A7E06">
              <w:rPr>
                <w:rStyle w:val="FontStyle61"/>
                <w:rFonts w:ascii="Times New Roman" w:hAnsi="Times New Roman" w:cs="Times New Roman"/>
                <w:sz w:val="24"/>
                <w:szCs w:val="24"/>
              </w:rPr>
              <w:softHyphen/>
              <w:t>рема косинусов и теорема синусов.</w:t>
            </w:r>
          </w:p>
          <w:p w:rsidR="00152D12" w:rsidRPr="003A7E06" w:rsidRDefault="00152D12" w:rsidP="00FE471F">
            <w:pPr>
              <w:tabs>
                <w:tab w:val="left" w:pos="5010"/>
              </w:tabs>
              <w:rPr>
                <w:b/>
              </w:rPr>
            </w:pPr>
            <w:r w:rsidRPr="003A7E06">
              <w:rPr>
                <w:rStyle w:val="FontStyle61"/>
                <w:rFonts w:ascii="Times New Roman" w:hAnsi="Times New Roman" w:cs="Times New Roman"/>
                <w:sz w:val="24"/>
                <w:szCs w:val="24"/>
              </w:rPr>
              <w:t>Замечательные точки треугольника: точки пересе</w:t>
            </w:r>
            <w:r w:rsidRPr="003A7E06">
              <w:rPr>
                <w:rStyle w:val="FontStyle61"/>
                <w:rFonts w:ascii="Times New Roman" w:hAnsi="Times New Roman" w:cs="Times New Roman"/>
                <w:sz w:val="24"/>
                <w:szCs w:val="24"/>
              </w:rPr>
              <w:softHyphen/>
              <w:t>чения серединных перпенди</w:t>
            </w:r>
            <w:r w:rsidRPr="003A7E06">
              <w:rPr>
                <w:rStyle w:val="FontStyle61"/>
                <w:rFonts w:ascii="Times New Roman" w:hAnsi="Times New Roman" w:cs="Times New Roman"/>
                <w:sz w:val="24"/>
                <w:szCs w:val="24"/>
              </w:rPr>
              <w:softHyphen/>
              <w:t>куляров, биссектрис, ме</w:t>
            </w:r>
            <w:r w:rsidRPr="003A7E06">
              <w:rPr>
                <w:rStyle w:val="FontStyle61"/>
                <w:rFonts w:ascii="Times New Roman" w:hAnsi="Times New Roman" w:cs="Times New Roman"/>
                <w:sz w:val="24"/>
                <w:szCs w:val="24"/>
              </w:rPr>
              <w:softHyphen/>
              <w:t>диан, высот и их продолжений</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Формулировать </w:t>
            </w:r>
            <w:r w:rsidRPr="003A7E06">
              <w:rPr>
                <w:rStyle w:val="FontStyle61"/>
                <w:rFonts w:ascii="Times New Roman" w:hAnsi="Times New Roman" w:cs="Times New Roman"/>
                <w:sz w:val="24"/>
                <w:szCs w:val="24"/>
              </w:rPr>
              <w:t>определения прямоугольного, ост</w:t>
            </w:r>
            <w:r w:rsidRPr="003A7E06">
              <w:rPr>
                <w:rStyle w:val="FontStyle61"/>
                <w:rFonts w:ascii="Times New Roman" w:hAnsi="Times New Roman" w:cs="Times New Roman"/>
                <w:sz w:val="24"/>
                <w:szCs w:val="24"/>
              </w:rPr>
              <w:softHyphen/>
              <w:t>ро</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ного, тупоугольного, равнобед</w:t>
            </w:r>
            <w:r w:rsidRPr="003A7E06">
              <w:rPr>
                <w:rStyle w:val="FontStyle61"/>
                <w:rFonts w:ascii="Times New Roman" w:hAnsi="Times New Roman" w:cs="Times New Roman"/>
                <w:sz w:val="24"/>
                <w:szCs w:val="24"/>
              </w:rPr>
              <w:softHyphen/>
              <w:t>ренного, равносто</w:t>
            </w:r>
            <w:r w:rsidRPr="003A7E06">
              <w:rPr>
                <w:rStyle w:val="FontStyle61"/>
                <w:rFonts w:ascii="Times New Roman" w:hAnsi="Times New Roman" w:cs="Times New Roman"/>
                <w:sz w:val="24"/>
                <w:szCs w:val="24"/>
              </w:rPr>
              <w:softHyphen/>
              <w:t>роннего треугольников; вы</w:t>
            </w:r>
            <w:r w:rsidRPr="003A7E06">
              <w:rPr>
                <w:rStyle w:val="FontStyle61"/>
                <w:rFonts w:ascii="Times New Roman" w:hAnsi="Times New Roman" w:cs="Times New Roman"/>
                <w:sz w:val="24"/>
                <w:szCs w:val="24"/>
              </w:rPr>
              <w:softHyphen/>
              <w:t>соты, медианы, биссек</w:t>
            </w:r>
            <w:r w:rsidRPr="003A7E06">
              <w:rPr>
                <w:rStyle w:val="FontStyle61"/>
                <w:rFonts w:ascii="Times New Roman" w:hAnsi="Times New Roman" w:cs="Times New Roman"/>
                <w:sz w:val="24"/>
                <w:szCs w:val="24"/>
              </w:rPr>
              <w:softHyphen/>
              <w:t xml:space="preserve">трисы, средней линии треугольника; </w:t>
            </w: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изобра</w:t>
            </w:r>
            <w:r w:rsidRPr="003A7E06">
              <w:rPr>
                <w:rStyle w:val="FontStyle60"/>
                <w:rFonts w:ascii="Times New Roman" w:hAnsi="Times New Roman" w:cs="Times New Roman"/>
                <w:sz w:val="24"/>
                <w:szCs w:val="24"/>
              </w:rPr>
              <w:softHyphen/>
              <w:t xml:space="preserve">жать </w:t>
            </w:r>
            <w:r w:rsidRPr="003A7E06">
              <w:rPr>
                <w:rStyle w:val="FontStyle61"/>
                <w:rFonts w:ascii="Times New Roman" w:hAnsi="Times New Roman" w:cs="Times New Roman"/>
                <w:sz w:val="24"/>
                <w:szCs w:val="24"/>
              </w:rPr>
              <w:t>их на чертежах и рисунках.</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определение равных треугольников. </w:t>
            </w:r>
            <w:r w:rsidRPr="003A7E06">
              <w:rPr>
                <w:rStyle w:val="FontStyle60"/>
                <w:rFonts w:ascii="Times New Roman" w:hAnsi="Times New Roman" w:cs="Times New Roman"/>
                <w:sz w:val="24"/>
                <w:szCs w:val="24"/>
              </w:rPr>
              <w:t>Форму</w:t>
            </w:r>
            <w:r w:rsidRPr="003A7E06">
              <w:rPr>
                <w:rStyle w:val="FontStyle60"/>
                <w:rFonts w:ascii="Times New Roman" w:hAnsi="Times New Roman" w:cs="Times New Roman"/>
                <w:sz w:val="24"/>
                <w:szCs w:val="24"/>
              </w:rPr>
              <w:softHyphen/>
              <w:t xml:space="preserve">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теоремы о признаках ра</w:t>
            </w:r>
            <w:r w:rsidRPr="003A7E06">
              <w:rPr>
                <w:rStyle w:val="FontStyle61"/>
                <w:rFonts w:ascii="Times New Roman" w:hAnsi="Times New Roman" w:cs="Times New Roman"/>
                <w:sz w:val="24"/>
                <w:szCs w:val="24"/>
              </w:rPr>
              <w:softHyphen/>
              <w:t>венства треугольников.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иллюстриро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неравенство тре</w:t>
            </w:r>
            <w:r w:rsidRPr="003A7E06">
              <w:rPr>
                <w:rStyle w:val="FontStyle61"/>
                <w:rFonts w:ascii="Times New Roman" w:hAnsi="Times New Roman" w:cs="Times New Roman"/>
                <w:sz w:val="24"/>
                <w:szCs w:val="24"/>
              </w:rPr>
              <w:softHyphen/>
              <w:t>уголь</w:t>
            </w:r>
            <w:r w:rsidRPr="003A7E06">
              <w:rPr>
                <w:rStyle w:val="FontStyle61"/>
                <w:rFonts w:ascii="Times New Roman" w:hAnsi="Times New Roman" w:cs="Times New Roman"/>
                <w:sz w:val="24"/>
                <w:szCs w:val="24"/>
              </w:rPr>
              <w:softHyphen/>
              <w:t>ника.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теоремы о свойствах и признаках равнобедренного </w:t>
            </w:r>
            <w:r w:rsidRPr="003A7E06">
              <w:rPr>
                <w:rStyle w:val="FontStyle61"/>
                <w:rFonts w:ascii="Times New Roman" w:hAnsi="Times New Roman" w:cs="Times New Roman"/>
                <w:sz w:val="24"/>
                <w:szCs w:val="24"/>
              </w:rPr>
              <w:lastRenderedPageBreak/>
              <w:t>треугольника, соотноше</w:t>
            </w:r>
            <w:r w:rsidRPr="003A7E06">
              <w:rPr>
                <w:rStyle w:val="FontStyle61"/>
                <w:rFonts w:ascii="Times New Roman" w:hAnsi="Times New Roman" w:cs="Times New Roman"/>
                <w:sz w:val="24"/>
                <w:szCs w:val="24"/>
              </w:rPr>
              <w:softHyphen/>
              <w:t>ни</w:t>
            </w:r>
            <w:r w:rsidRPr="003A7E06">
              <w:rPr>
                <w:rStyle w:val="FontStyle61"/>
                <w:rFonts w:ascii="Times New Roman" w:hAnsi="Times New Roman" w:cs="Times New Roman"/>
                <w:sz w:val="24"/>
                <w:szCs w:val="24"/>
              </w:rPr>
              <w:softHyphen/>
              <w:t>ях между сторонами и углами тре</w:t>
            </w:r>
            <w:r w:rsidRPr="003A7E06">
              <w:rPr>
                <w:rStyle w:val="FontStyle61"/>
                <w:rFonts w:ascii="Times New Roman" w:hAnsi="Times New Roman" w:cs="Times New Roman"/>
                <w:sz w:val="24"/>
                <w:szCs w:val="24"/>
              </w:rPr>
              <w:softHyphen/>
              <w:t>угольника, сумме углов тре</w:t>
            </w:r>
            <w:r w:rsidRPr="003A7E06">
              <w:rPr>
                <w:rStyle w:val="FontStyle61"/>
                <w:rFonts w:ascii="Times New Roman" w:hAnsi="Times New Roman" w:cs="Times New Roman"/>
                <w:sz w:val="24"/>
                <w:szCs w:val="24"/>
              </w:rPr>
              <w:softHyphen/>
              <w:t>угольника, внешнем угле треугольника, о сред</w:t>
            </w:r>
            <w:r w:rsidRPr="003A7E06">
              <w:rPr>
                <w:rStyle w:val="FontStyle61"/>
                <w:rFonts w:ascii="Times New Roman" w:hAnsi="Times New Roman" w:cs="Times New Roman"/>
                <w:sz w:val="24"/>
                <w:szCs w:val="24"/>
              </w:rPr>
              <w:softHyphen/>
              <w:t>ней ли</w:t>
            </w:r>
            <w:r w:rsidRPr="003A7E06">
              <w:rPr>
                <w:rStyle w:val="FontStyle61"/>
                <w:rFonts w:ascii="Times New Roman" w:hAnsi="Times New Roman" w:cs="Times New Roman"/>
                <w:sz w:val="24"/>
                <w:szCs w:val="24"/>
              </w:rPr>
              <w:softHyphen/>
              <w:t>нии треугольника.</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определение подобных треугольни</w:t>
            </w:r>
            <w:r w:rsidRPr="003A7E06">
              <w:rPr>
                <w:rStyle w:val="FontStyle61"/>
                <w:rFonts w:ascii="Times New Roman" w:hAnsi="Times New Roman" w:cs="Times New Roman"/>
                <w:sz w:val="24"/>
                <w:szCs w:val="24"/>
              </w:rPr>
              <w:softHyphen/>
              <w:t>ков.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теоремы о призна</w:t>
            </w:r>
            <w:r w:rsidRPr="003A7E06">
              <w:rPr>
                <w:rStyle w:val="FontStyle61"/>
                <w:rFonts w:ascii="Times New Roman" w:hAnsi="Times New Roman" w:cs="Times New Roman"/>
                <w:sz w:val="24"/>
                <w:szCs w:val="24"/>
              </w:rPr>
              <w:softHyphen/>
              <w:t>ках подо</w:t>
            </w:r>
            <w:r w:rsidRPr="003A7E06">
              <w:rPr>
                <w:rStyle w:val="FontStyle61"/>
                <w:rFonts w:ascii="Times New Roman" w:hAnsi="Times New Roman" w:cs="Times New Roman"/>
                <w:sz w:val="24"/>
                <w:szCs w:val="24"/>
              </w:rPr>
              <w:softHyphen/>
              <w:t>бия треугольников, тео</w:t>
            </w:r>
            <w:r w:rsidRPr="003A7E06">
              <w:rPr>
                <w:rStyle w:val="FontStyle61"/>
                <w:rFonts w:ascii="Times New Roman" w:hAnsi="Times New Roman" w:cs="Times New Roman"/>
                <w:sz w:val="24"/>
                <w:szCs w:val="24"/>
              </w:rPr>
              <w:softHyphen/>
              <w:t>рему Фалеса.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определения и </w:t>
            </w:r>
            <w:r w:rsidRPr="003A7E06">
              <w:rPr>
                <w:rStyle w:val="FontStyle60"/>
                <w:rFonts w:ascii="Times New Roman" w:hAnsi="Times New Roman" w:cs="Times New Roman"/>
                <w:sz w:val="24"/>
                <w:szCs w:val="24"/>
              </w:rPr>
              <w:t xml:space="preserve">иллюстрировать </w:t>
            </w:r>
            <w:r w:rsidRPr="003A7E06">
              <w:rPr>
                <w:rStyle w:val="FontStyle61"/>
                <w:rFonts w:ascii="Times New Roman" w:hAnsi="Times New Roman" w:cs="Times New Roman"/>
                <w:sz w:val="24"/>
                <w:szCs w:val="24"/>
              </w:rPr>
              <w:t>поня</w:t>
            </w:r>
            <w:r w:rsidRPr="003A7E06">
              <w:rPr>
                <w:rStyle w:val="FontStyle61"/>
                <w:rFonts w:ascii="Times New Roman" w:hAnsi="Times New Roman" w:cs="Times New Roman"/>
                <w:sz w:val="24"/>
                <w:szCs w:val="24"/>
              </w:rPr>
              <w:softHyphen/>
              <w:t>тия синуса, косинуса, тангенса и котангенса ост</w:t>
            </w:r>
            <w:r w:rsidRPr="003A7E06">
              <w:rPr>
                <w:rStyle w:val="FontStyle61"/>
                <w:rFonts w:ascii="Times New Roman" w:hAnsi="Times New Roman" w:cs="Times New Roman"/>
                <w:sz w:val="24"/>
                <w:szCs w:val="24"/>
              </w:rPr>
              <w:softHyphen/>
              <w:t>рого угла прямо</w:t>
            </w:r>
            <w:r w:rsidRPr="003A7E06">
              <w:rPr>
                <w:rStyle w:val="FontStyle61"/>
                <w:rFonts w:ascii="Times New Roman" w:hAnsi="Times New Roman" w:cs="Times New Roman"/>
                <w:sz w:val="24"/>
                <w:szCs w:val="24"/>
              </w:rPr>
              <w:softHyphen/>
              <w:t xml:space="preserve">угольного треугольника. </w:t>
            </w:r>
            <w:r w:rsidRPr="003A7E06">
              <w:rPr>
                <w:rStyle w:val="FontStyle60"/>
                <w:rFonts w:ascii="Times New Roman" w:hAnsi="Times New Roman" w:cs="Times New Roman"/>
                <w:sz w:val="24"/>
                <w:szCs w:val="24"/>
              </w:rPr>
              <w:t xml:space="preserve">Выводить </w:t>
            </w:r>
            <w:r w:rsidRPr="003A7E06">
              <w:rPr>
                <w:rStyle w:val="FontStyle61"/>
                <w:rFonts w:ascii="Times New Roman" w:hAnsi="Times New Roman" w:cs="Times New Roman"/>
                <w:sz w:val="24"/>
                <w:szCs w:val="24"/>
              </w:rPr>
              <w:t>формулы, выражаю</w:t>
            </w:r>
            <w:r w:rsidRPr="003A7E06">
              <w:rPr>
                <w:rStyle w:val="FontStyle61"/>
                <w:rFonts w:ascii="Times New Roman" w:hAnsi="Times New Roman" w:cs="Times New Roman"/>
                <w:sz w:val="24"/>
                <w:szCs w:val="24"/>
              </w:rPr>
              <w:softHyphen/>
              <w:t>щие функции угла прямоугольного треугольни</w:t>
            </w:r>
            <w:r w:rsidRPr="003A7E06">
              <w:rPr>
                <w:rStyle w:val="FontStyle61"/>
                <w:rFonts w:ascii="Times New Roman" w:hAnsi="Times New Roman" w:cs="Times New Roman"/>
                <w:sz w:val="24"/>
                <w:szCs w:val="24"/>
              </w:rPr>
              <w:softHyphen/>
              <w:t xml:space="preserve">ка через его стороны. </w:t>
            </w:r>
            <w:r w:rsidRPr="003A7E06">
              <w:rPr>
                <w:rStyle w:val="FontStyle60"/>
                <w:rFonts w:ascii="Times New Roman" w:hAnsi="Times New Roman" w:cs="Times New Roman"/>
                <w:sz w:val="24"/>
                <w:szCs w:val="24"/>
              </w:rPr>
              <w:t>Формулиро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w:t>
            </w:r>
            <w:r w:rsidRPr="003A7E06">
              <w:rPr>
                <w:rStyle w:val="FontStyle61"/>
                <w:rFonts w:ascii="Times New Roman" w:hAnsi="Times New Roman" w:cs="Times New Roman"/>
                <w:sz w:val="24"/>
                <w:szCs w:val="24"/>
              </w:rPr>
              <w:softHyphen/>
              <w:t>орему Пифагора.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определения синуса, косинуса, тан</w:t>
            </w:r>
            <w:r w:rsidRPr="003A7E06">
              <w:rPr>
                <w:rStyle w:val="FontStyle61"/>
                <w:rFonts w:ascii="Times New Roman" w:hAnsi="Times New Roman" w:cs="Times New Roman"/>
                <w:sz w:val="24"/>
                <w:szCs w:val="24"/>
              </w:rPr>
              <w:softHyphen/>
              <w:t>генса, ко</w:t>
            </w:r>
            <w:r w:rsidRPr="003A7E06">
              <w:rPr>
                <w:rStyle w:val="FontStyle61"/>
                <w:rFonts w:ascii="Times New Roman" w:hAnsi="Times New Roman" w:cs="Times New Roman"/>
                <w:sz w:val="24"/>
                <w:szCs w:val="24"/>
              </w:rPr>
              <w:softHyphen/>
              <w:t>тангенса углов от 0 до 180°.</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Выводить </w:t>
            </w:r>
            <w:r w:rsidRPr="003A7E06">
              <w:rPr>
                <w:rStyle w:val="FontStyle61"/>
                <w:rFonts w:ascii="Times New Roman" w:hAnsi="Times New Roman" w:cs="Times New Roman"/>
                <w:sz w:val="24"/>
                <w:szCs w:val="24"/>
              </w:rPr>
              <w:t>формулы, выражаю</w:t>
            </w:r>
            <w:r w:rsidRPr="003A7E06">
              <w:rPr>
                <w:rStyle w:val="FontStyle61"/>
                <w:rFonts w:ascii="Times New Roman" w:hAnsi="Times New Roman" w:cs="Times New Roman"/>
                <w:sz w:val="24"/>
                <w:szCs w:val="24"/>
              </w:rPr>
              <w:softHyphen/>
              <w:t>щие функции углов от 0 до 180° через функции острых углов.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Формулиро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разъяснять </w:t>
            </w:r>
            <w:r w:rsidRPr="003A7E06">
              <w:rPr>
                <w:rStyle w:val="FontStyle61"/>
                <w:rFonts w:ascii="Times New Roman" w:hAnsi="Times New Roman" w:cs="Times New Roman"/>
                <w:sz w:val="24"/>
                <w:szCs w:val="24"/>
              </w:rPr>
              <w:t>основное тригонометри</w:t>
            </w:r>
            <w:r w:rsidRPr="003A7E06">
              <w:rPr>
                <w:rStyle w:val="FontStyle61"/>
                <w:rFonts w:ascii="Times New Roman" w:hAnsi="Times New Roman" w:cs="Times New Roman"/>
                <w:sz w:val="24"/>
                <w:szCs w:val="24"/>
              </w:rPr>
              <w:softHyphen/>
              <w:t>ческое тожде</w:t>
            </w:r>
            <w:r w:rsidRPr="003A7E06">
              <w:rPr>
                <w:rStyle w:val="FontStyle61"/>
                <w:rFonts w:ascii="Times New Roman" w:hAnsi="Times New Roman" w:cs="Times New Roman"/>
                <w:sz w:val="24"/>
                <w:szCs w:val="24"/>
              </w:rPr>
              <w:softHyphen/>
              <w:t>ство. По значениям одной три</w:t>
            </w:r>
            <w:r w:rsidRPr="003A7E06">
              <w:rPr>
                <w:rStyle w:val="FontStyle61"/>
                <w:rFonts w:ascii="Times New Roman" w:hAnsi="Times New Roman" w:cs="Times New Roman"/>
                <w:sz w:val="24"/>
                <w:szCs w:val="24"/>
              </w:rPr>
              <w:softHyphen/>
              <w:t>гонометрической функ</w:t>
            </w:r>
            <w:r w:rsidRPr="003A7E06">
              <w:rPr>
                <w:rStyle w:val="FontStyle61"/>
                <w:rFonts w:ascii="Times New Roman" w:hAnsi="Times New Roman" w:cs="Times New Roman"/>
                <w:sz w:val="24"/>
                <w:szCs w:val="24"/>
              </w:rPr>
              <w:softHyphen/>
              <w:t xml:space="preserve">ции угла </w:t>
            </w: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значе</w:t>
            </w:r>
            <w:r w:rsidRPr="003A7E06">
              <w:rPr>
                <w:rStyle w:val="FontStyle61"/>
                <w:rFonts w:ascii="Times New Roman" w:hAnsi="Times New Roman" w:cs="Times New Roman"/>
                <w:sz w:val="24"/>
                <w:szCs w:val="24"/>
              </w:rPr>
              <w:softHyphen/>
              <w:t>ния дру</w:t>
            </w:r>
            <w:r w:rsidRPr="003A7E06">
              <w:rPr>
                <w:rStyle w:val="FontStyle61"/>
                <w:rFonts w:ascii="Times New Roman" w:hAnsi="Times New Roman" w:cs="Times New Roman"/>
                <w:sz w:val="24"/>
                <w:szCs w:val="24"/>
              </w:rPr>
              <w:softHyphen/>
              <w:t>гих тригонометриче</w:t>
            </w:r>
            <w:r w:rsidRPr="003A7E06">
              <w:rPr>
                <w:rStyle w:val="FontStyle61"/>
                <w:rFonts w:ascii="Times New Roman" w:hAnsi="Times New Roman" w:cs="Times New Roman"/>
                <w:sz w:val="24"/>
                <w:szCs w:val="24"/>
              </w:rPr>
              <w:softHyphen/>
              <w:t xml:space="preserve">ских функций этого угла.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Формули</w:t>
            </w:r>
            <w:r w:rsidRPr="003A7E06">
              <w:rPr>
                <w:rStyle w:val="FontStyle60"/>
                <w:rFonts w:ascii="Times New Roman" w:hAnsi="Times New Roman" w:cs="Times New Roman"/>
                <w:sz w:val="24"/>
                <w:szCs w:val="24"/>
              </w:rPr>
              <w:softHyphen/>
              <w:t xml:space="preserve">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теоремы синусов и коси</w:t>
            </w:r>
            <w:r w:rsidRPr="003A7E06">
              <w:rPr>
                <w:rStyle w:val="FontStyle61"/>
                <w:rFonts w:ascii="Times New Roman" w:hAnsi="Times New Roman" w:cs="Times New Roman"/>
                <w:sz w:val="24"/>
                <w:szCs w:val="24"/>
              </w:rPr>
              <w:softHyphen/>
              <w:t>нусов.</w:t>
            </w:r>
          </w:p>
          <w:p w:rsidR="00152D12" w:rsidRPr="003A7E06" w:rsidRDefault="00152D12" w:rsidP="00FE471F">
            <w:pPr>
              <w:pStyle w:val="Style30"/>
              <w:spacing w:line="240" w:lineRule="auto"/>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теоремы о точках пересе</w:t>
            </w:r>
            <w:r w:rsidRPr="003A7E06">
              <w:rPr>
                <w:rStyle w:val="FontStyle61"/>
                <w:rFonts w:ascii="Times New Roman" w:hAnsi="Times New Roman" w:cs="Times New Roman"/>
                <w:sz w:val="24"/>
                <w:szCs w:val="24"/>
              </w:rPr>
              <w:softHyphen/>
              <w:t>чения серединных пер</w:t>
            </w:r>
            <w:r w:rsidRPr="003A7E06">
              <w:rPr>
                <w:rStyle w:val="FontStyle61"/>
                <w:rFonts w:ascii="Times New Roman" w:hAnsi="Times New Roman" w:cs="Times New Roman"/>
                <w:sz w:val="24"/>
                <w:szCs w:val="24"/>
              </w:rPr>
              <w:softHyphen/>
              <w:t>пендикуляров, биссек</w:t>
            </w:r>
            <w:r w:rsidRPr="003A7E06">
              <w:rPr>
                <w:rStyle w:val="FontStyle61"/>
                <w:rFonts w:ascii="Times New Roman" w:hAnsi="Times New Roman" w:cs="Times New Roman"/>
                <w:sz w:val="24"/>
                <w:szCs w:val="24"/>
              </w:rPr>
              <w:softHyphen/>
              <w:t>трис, медиан, высот или их продолжений.</w:t>
            </w:r>
          </w:p>
          <w:p w:rsidR="00152D12" w:rsidRPr="003A7E06" w:rsidRDefault="00152D12" w:rsidP="00FE471F">
            <w:pPr>
              <w:pStyle w:val="Style30"/>
              <w:spacing w:line="240" w:lineRule="auto"/>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свойства тре</w:t>
            </w:r>
            <w:r w:rsidRPr="003A7E06">
              <w:rPr>
                <w:rStyle w:val="FontStyle61"/>
                <w:rFonts w:ascii="Times New Roman" w:hAnsi="Times New Roman" w:cs="Times New Roman"/>
                <w:sz w:val="24"/>
                <w:szCs w:val="24"/>
              </w:rPr>
              <w:softHyphen/>
              <w:t>угольника с помощью компь</w:t>
            </w:r>
            <w:r w:rsidRPr="003A7E06">
              <w:rPr>
                <w:rStyle w:val="FontStyle61"/>
                <w:rFonts w:ascii="Times New Roman" w:hAnsi="Times New Roman" w:cs="Times New Roman"/>
                <w:sz w:val="24"/>
                <w:szCs w:val="24"/>
              </w:rPr>
              <w:softHyphen/>
              <w:t>ю</w:t>
            </w:r>
            <w:r w:rsidRPr="003A7E06">
              <w:rPr>
                <w:rStyle w:val="FontStyle61"/>
                <w:rFonts w:ascii="Times New Roman" w:hAnsi="Times New Roman" w:cs="Times New Roman"/>
                <w:sz w:val="24"/>
                <w:szCs w:val="24"/>
              </w:rPr>
              <w:softHyphen/>
              <w:t>терных программ.</w:t>
            </w:r>
          </w:p>
          <w:p w:rsidR="00152D12" w:rsidRPr="003A7E06" w:rsidRDefault="00152D12" w:rsidP="00FE471F">
            <w:pPr>
              <w:tabs>
                <w:tab w:val="left" w:pos="5010"/>
              </w:tabs>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построе</w:t>
            </w:r>
            <w:r w:rsidRPr="003A7E06">
              <w:rPr>
                <w:rStyle w:val="FontStyle61"/>
                <w:rFonts w:ascii="Times New Roman" w:hAnsi="Times New Roman" w:cs="Times New Roman"/>
                <w:sz w:val="24"/>
                <w:szCs w:val="24"/>
              </w:rPr>
              <w:softHyphen/>
              <w:t>ние, доказательство и вы</w:t>
            </w:r>
            <w:r w:rsidRPr="003A7E06">
              <w:rPr>
                <w:rStyle w:val="FontStyle61"/>
                <w:rFonts w:ascii="Times New Roman" w:hAnsi="Times New Roman" w:cs="Times New Roman"/>
                <w:sz w:val="24"/>
                <w:szCs w:val="24"/>
              </w:rPr>
              <w:softHyphen/>
              <w:t>чис</w:t>
            </w:r>
            <w:r w:rsidRPr="003A7E06">
              <w:rPr>
                <w:rStyle w:val="FontStyle61"/>
                <w:rFonts w:ascii="Times New Roman" w:hAnsi="Times New Roman" w:cs="Times New Roman"/>
                <w:sz w:val="24"/>
                <w:szCs w:val="24"/>
              </w:rPr>
              <w:softHyphen/>
              <w:t xml:space="preserve">ления. </w:t>
            </w:r>
            <w:r w:rsidRPr="003A7E06">
              <w:rPr>
                <w:rStyle w:val="FontStyle60"/>
                <w:rFonts w:ascii="Times New Roman" w:hAnsi="Times New Roman" w:cs="Times New Roman"/>
                <w:sz w:val="24"/>
                <w:szCs w:val="24"/>
              </w:rPr>
              <w:t xml:space="preserve">Выделять </w:t>
            </w:r>
            <w:r w:rsidRPr="003A7E06">
              <w:rPr>
                <w:rStyle w:val="FontStyle61"/>
                <w:rFonts w:ascii="Times New Roman" w:hAnsi="Times New Roman" w:cs="Times New Roman"/>
                <w:sz w:val="24"/>
                <w:szCs w:val="24"/>
              </w:rPr>
              <w:t>в усло</w:t>
            </w:r>
            <w:r w:rsidRPr="003A7E06">
              <w:rPr>
                <w:rStyle w:val="FontStyle61"/>
                <w:rFonts w:ascii="Times New Roman" w:hAnsi="Times New Roman" w:cs="Times New Roman"/>
                <w:sz w:val="24"/>
                <w:szCs w:val="24"/>
              </w:rPr>
              <w:softHyphen/>
              <w:t>вии задачи условие и заключе</w:t>
            </w:r>
            <w:r w:rsidRPr="003A7E06">
              <w:rPr>
                <w:rStyle w:val="FontStyle61"/>
                <w:rFonts w:ascii="Times New Roman" w:hAnsi="Times New Roman" w:cs="Times New Roman"/>
                <w:sz w:val="24"/>
                <w:szCs w:val="24"/>
              </w:rPr>
              <w:softHyphen/>
              <w:t xml:space="preserve">ние. </w:t>
            </w:r>
          </w:p>
          <w:p w:rsidR="00152D12" w:rsidRPr="003A7E06" w:rsidRDefault="00152D12" w:rsidP="00FE471F">
            <w:pPr>
              <w:tabs>
                <w:tab w:val="left" w:pos="5010"/>
              </w:tabs>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Моделировать </w:t>
            </w:r>
            <w:r w:rsidRPr="003A7E06">
              <w:rPr>
                <w:rStyle w:val="FontStyle61"/>
                <w:rFonts w:ascii="Times New Roman" w:hAnsi="Times New Roman" w:cs="Times New Roman"/>
                <w:sz w:val="24"/>
                <w:szCs w:val="24"/>
              </w:rPr>
              <w:t xml:space="preserve">условие задачи с помощью чертежа или рисунка, </w:t>
            </w:r>
            <w:r w:rsidRPr="003A7E06">
              <w:rPr>
                <w:rStyle w:val="FontStyle60"/>
                <w:rFonts w:ascii="Times New Roman" w:hAnsi="Times New Roman" w:cs="Times New Roman"/>
                <w:sz w:val="24"/>
                <w:szCs w:val="24"/>
              </w:rPr>
              <w:t>прово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дополнительные по</w:t>
            </w:r>
            <w:r w:rsidRPr="003A7E06">
              <w:rPr>
                <w:rStyle w:val="FontStyle61"/>
                <w:rFonts w:ascii="Times New Roman" w:hAnsi="Times New Roman" w:cs="Times New Roman"/>
                <w:sz w:val="24"/>
                <w:szCs w:val="24"/>
              </w:rPr>
              <w:softHyphen/>
              <w:t>строения в хо</w:t>
            </w:r>
            <w:r w:rsidRPr="003A7E06">
              <w:rPr>
                <w:rStyle w:val="FontStyle61"/>
                <w:rFonts w:ascii="Times New Roman" w:hAnsi="Times New Roman" w:cs="Times New Roman"/>
                <w:sz w:val="24"/>
                <w:szCs w:val="24"/>
              </w:rPr>
              <w:softHyphen/>
              <w:t>де решения. Опираясь на данные усло</w:t>
            </w:r>
            <w:r w:rsidRPr="003A7E06">
              <w:rPr>
                <w:rStyle w:val="FontStyle61"/>
                <w:rFonts w:ascii="Times New Roman" w:hAnsi="Times New Roman" w:cs="Times New Roman"/>
                <w:sz w:val="24"/>
                <w:szCs w:val="24"/>
              </w:rPr>
              <w:softHyphen/>
              <w:t xml:space="preserve">вия задачи, </w:t>
            </w:r>
            <w:r w:rsidRPr="003A7E06">
              <w:rPr>
                <w:rStyle w:val="FontStyle60"/>
                <w:rFonts w:ascii="Times New Roman" w:hAnsi="Times New Roman" w:cs="Times New Roman"/>
                <w:sz w:val="24"/>
                <w:szCs w:val="24"/>
              </w:rPr>
              <w:t>прово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необхо</w:t>
            </w:r>
            <w:r w:rsidRPr="003A7E06">
              <w:rPr>
                <w:rStyle w:val="FontStyle61"/>
                <w:rFonts w:ascii="Times New Roman" w:hAnsi="Times New Roman" w:cs="Times New Roman"/>
                <w:sz w:val="24"/>
                <w:szCs w:val="24"/>
              </w:rPr>
              <w:softHyphen/>
              <w:t xml:space="preserve">димые рассуждения. </w:t>
            </w:r>
          </w:p>
          <w:p w:rsidR="00152D12" w:rsidRPr="003A7E06" w:rsidRDefault="00152D12" w:rsidP="00FE471F">
            <w:pPr>
              <w:tabs>
                <w:tab w:val="left" w:pos="5010"/>
              </w:tabs>
              <w:rPr>
                <w:b/>
              </w:rPr>
            </w:pPr>
            <w:r w:rsidRPr="003A7E06">
              <w:rPr>
                <w:rStyle w:val="FontStyle60"/>
                <w:rFonts w:ascii="Times New Roman" w:hAnsi="Times New Roman" w:cs="Times New Roman"/>
                <w:sz w:val="24"/>
                <w:szCs w:val="24"/>
              </w:rPr>
              <w:t xml:space="preserve">Интерпретировать </w:t>
            </w:r>
            <w:r w:rsidRPr="003A7E06">
              <w:rPr>
                <w:rStyle w:val="FontStyle61"/>
                <w:rFonts w:ascii="Times New Roman" w:hAnsi="Times New Roman" w:cs="Times New Roman"/>
                <w:sz w:val="24"/>
                <w:szCs w:val="24"/>
              </w:rPr>
              <w:t>полу</w:t>
            </w:r>
            <w:r w:rsidRPr="003A7E06">
              <w:rPr>
                <w:rStyle w:val="FontStyle61"/>
                <w:rFonts w:ascii="Times New Roman" w:hAnsi="Times New Roman" w:cs="Times New Roman"/>
                <w:sz w:val="24"/>
                <w:szCs w:val="24"/>
              </w:rPr>
              <w:softHyphen/>
              <w:t>чен</w:t>
            </w:r>
            <w:r w:rsidRPr="003A7E06">
              <w:rPr>
                <w:rStyle w:val="FontStyle61"/>
                <w:rFonts w:ascii="Times New Roman" w:hAnsi="Times New Roman" w:cs="Times New Roman"/>
                <w:sz w:val="24"/>
                <w:szCs w:val="24"/>
              </w:rPr>
              <w:softHyphen/>
              <w:t>ный результат и сопостав</w:t>
            </w:r>
            <w:r w:rsidRPr="003A7E06">
              <w:rPr>
                <w:rStyle w:val="FontStyle61"/>
                <w:rFonts w:ascii="Times New Roman" w:hAnsi="Times New Roman" w:cs="Times New Roman"/>
                <w:sz w:val="24"/>
                <w:szCs w:val="24"/>
              </w:rPr>
              <w:softHyphen/>
              <w:t>лять его с условием задачи</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Четырехугольник. Параллелограмм, тео</w:t>
            </w:r>
            <w:r w:rsidRPr="003A7E06">
              <w:rPr>
                <w:rStyle w:val="FontStyle61"/>
                <w:rFonts w:ascii="Times New Roman" w:hAnsi="Times New Roman" w:cs="Times New Roman"/>
                <w:sz w:val="24"/>
                <w:szCs w:val="24"/>
              </w:rPr>
              <w:softHyphen/>
              <w:t>ремы о свойствах сторон, углов и диагона</w:t>
            </w:r>
            <w:r w:rsidRPr="003A7E06">
              <w:rPr>
                <w:rStyle w:val="FontStyle61"/>
                <w:rFonts w:ascii="Times New Roman" w:hAnsi="Times New Roman" w:cs="Times New Roman"/>
                <w:sz w:val="24"/>
                <w:szCs w:val="24"/>
              </w:rPr>
              <w:softHyphen/>
              <w:t>лей парал</w:t>
            </w:r>
            <w:r w:rsidRPr="003A7E06">
              <w:rPr>
                <w:rStyle w:val="FontStyle61"/>
                <w:rFonts w:ascii="Times New Roman" w:hAnsi="Times New Roman" w:cs="Times New Roman"/>
                <w:sz w:val="24"/>
                <w:szCs w:val="24"/>
              </w:rPr>
              <w:softHyphen/>
              <w:t>лелограм</w:t>
            </w:r>
            <w:r w:rsidRPr="003A7E06">
              <w:rPr>
                <w:rStyle w:val="FontStyle61"/>
                <w:rFonts w:ascii="Times New Roman" w:hAnsi="Times New Roman" w:cs="Times New Roman"/>
                <w:sz w:val="24"/>
                <w:szCs w:val="24"/>
              </w:rPr>
              <w:softHyphen/>
              <w:t>ма и его при</w:t>
            </w:r>
            <w:r w:rsidRPr="003A7E06">
              <w:rPr>
                <w:rStyle w:val="FontStyle61"/>
                <w:rFonts w:ascii="Times New Roman" w:hAnsi="Times New Roman" w:cs="Times New Roman"/>
                <w:sz w:val="24"/>
                <w:szCs w:val="24"/>
              </w:rPr>
              <w:softHyphen/>
              <w:t>знаки.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Прямоугольник, теорема о равенстве диа</w:t>
            </w:r>
            <w:r w:rsidRPr="003A7E06">
              <w:rPr>
                <w:rStyle w:val="FontStyle61"/>
                <w:rFonts w:ascii="Times New Roman" w:hAnsi="Times New Roman" w:cs="Times New Roman"/>
                <w:sz w:val="24"/>
                <w:szCs w:val="24"/>
              </w:rPr>
              <w:softHyphen/>
              <w:t>гона</w:t>
            </w:r>
            <w:r w:rsidRPr="003A7E06">
              <w:rPr>
                <w:rStyle w:val="FontStyle61"/>
                <w:rFonts w:ascii="Times New Roman" w:hAnsi="Times New Roman" w:cs="Times New Roman"/>
                <w:sz w:val="24"/>
                <w:szCs w:val="24"/>
              </w:rPr>
              <w:softHyphen/>
              <w:t>лей прямоугольника.</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Ромб, теорема о свойстве диагоналей.</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Квадрат.</w:t>
            </w:r>
          </w:p>
          <w:p w:rsidR="00152D12" w:rsidRPr="003A7E06" w:rsidRDefault="00152D12" w:rsidP="00FE471F">
            <w:pPr>
              <w:pStyle w:val="Style33"/>
              <w:widowControl/>
              <w:spacing w:line="240" w:lineRule="auto"/>
              <w:ind w:firstLine="326"/>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Трапеция, средняя линия трапеции; равно</w:t>
            </w:r>
            <w:r w:rsidRPr="003A7E06">
              <w:rPr>
                <w:rStyle w:val="FontStyle61"/>
                <w:rFonts w:ascii="Times New Roman" w:hAnsi="Times New Roman" w:cs="Times New Roman"/>
                <w:sz w:val="24"/>
                <w:szCs w:val="24"/>
              </w:rPr>
              <w:softHyphen/>
              <w:t>бедрен</w:t>
            </w:r>
            <w:r w:rsidRPr="003A7E06">
              <w:rPr>
                <w:rStyle w:val="FontStyle61"/>
                <w:rFonts w:ascii="Times New Roman" w:hAnsi="Times New Roman" w:cs="Times New Roman"/>
                <w:sz w:val="24"/>
                <w:szCs w:val="24"/>
              </w:rPr>
              <w:softHyphen/>
              <w:t>ная трапеция</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11"/>
              <w:widowControl/>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Формулировать </w:t>
            </w:r>
            <w:r w:rsidRPr="003A7E06">
              <w:rPr>
                <w:rStyle w:val="FontStyle61"/>
                <w:rFonts w:ascii="Times New Roman" w:hAnsi="Times New Roman" w:cs="Times New Roman"/>
                <w:sz w:val="24"/>
                <w:szCs w:val="24"/>
              </w:rPr>
              <w:t>определения параллелограмма, пря</w:t>
            </w:r>
            <w:r w:rsidRPr="003A7E06">
              <w:rPr>
                <w:rStyle w:val="FontStyle61"/>
                <w:rFonts w:ascii="Times New Roman" w:hAnsi="Times New Roman" w:cs="Times New Roman"/>
                <w:sz w:val="24"/>
                <w:szCs w:val="24"/>
              </w:rPr>
              <w:softHyphen/>
              <w:t>моуголь</w:t>
            </w:r>
            <w:r w:rsidRPr="003A7E06">
              <w:rPr>
                <w:rStyle w:val="FontStyle61"/>
                <w:rFonts w:ascii="Times New Roman" w:hAnsi="Times New Roman" w:cs="Times New Roman"/>
                <w:sz w:val="24"/>
                <w:szCs w:val="24"/>
              </w:rPr>
              <w:softHyphen/>
              <w:t>ника, квадрата, ромба, трапе</w:t>
            </w:r>
            <w:r w:rsidRPr="003A7E06">
              <w:rPr>
                <w:rStyle w:val="FontStyle61"/>
                <w:rFonts w:ascii="Times New Roman" w:hAnsi="Times New Roman" w:cs="Times New Roman"/>
                <w:sz w:val="24"/>
                <w:szCs w:val="24"/>
              </w:rPr>
              <w:softHyphen/>
              <w:t>ции, равнобедрен</w:t>
            </w:r>
            <w:r w:rsidRPr="003A7E06">
              <w:rPr>
                <w:rStyle w:val="FontStyle61"/>
                <w:rFonts w:ascii="Times New Roman" w:hAnsi="Times New Roman" w:cs="Times New Roman"/>
                <w:sz w:val="24"/>
                <w:szCs w:val="24"/>
              </w:rPr>
              <w:softHyphen/>
              <w:t>ной и прямо</w:t>
            </w:r>
            <w:r w:rsidRPr="003A7E06">
              <w:rPr>
                <w:rStyle w:val="FontStyle61"/>
                <w:rFonts w:ascii="Times New Roman" w:hAnsi="Times New Roman" w:cs="Times New Roman"/>
                <w:sz w:val="24"/>
                <w:szCs w:val="24"/>
              </w:rPr>
              <w:softHyphen/>
              <w:t>угольной трапеции, средней линии трапе</w:t>
            </w:r>
            <w:r w:rsidRPr="003A7E06">
              <w:rPr>
                <w:rStyle w:val="FontStyle61"/>
                <w:rFonts w:ascii="Times New Roman" w:hAnsi="Times New Roman" w:cs="Times New Roman"/>
                <w:sz w:val="24"/>
                <w:szCs w:val="24"/>
              </w:rPr>
              <w:softHyphen/>
              <w:t xml:space="preserve">ции; </w:t>
            </w:r>
            <w:r w:rsidRPr="003A7E06">
              <w:rPr>
                <w:rStyle w:val="FontStyle60"/>
                <w:rFonts w:ascii="Times New Roman" w:hAnsi="Times New Roman" w:cs="Times New Roman"/>
                <w:sz w:val="24"/>
                <w:szCs w:val="24"/>
              </w:rPr>
              <w:t>распозна</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их на чер</w:t>
            </w:r>
            <w:r w:rsidRPr="003A7E06">
              <w:rPr>
                <w:rStyle w:val="FontStyle61"/>
                <w:rFonts w:ascii="Times New Roman" w:hAnsi="Times New Roman" w:cs="Times New Roman"/>
                <w:sz w:val="24"/>
                <w:szCs w:val="24"/>
              </w:rPr>
              <w:softHyphen/>
              <w:t>тежах и рисун</w:t>
            </w:r>
            <w:r w:rsidRPr="003A7E06">
              <w:rPr>
                <w:rStyle w:val="FontStyle61"/>
                <w:rFonts w:ascii="Times New Roman" w:hAnsi="Times New Roman" w:cs="Times New Roman"/>
                <w:sz w:val="24"/>
                <w:szCs w:val="24"/>
              </w:rPr>
              <w:softHyphen/>
              <w:t>ках.</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 xml:space="preserve">теоремы о </w:t>
            </w:r>
            <w:r w:rsidRPr="003A7E06">
              <w:rPr>
                <w:rStyle w:val="FontStyle61"/>
                <w:rFonts w:ascii="Times New Roman" w:hAnsi="Times New Roman" w:cs="Times New Roman"/>
                <w:sz w:val="24"/>
                <w:szCs w:val="24"/>
              </w:rPr>
              <w:lastRenderedPageBreak/>
              <w:t>свойствах и признаках параллелограмма, прямоугольника, квадра</w:t>
            </w:r>
            <w:r w:rsidRPr="003A7E06">
              <w:rPr>
                <w:rStyle w:val="FontStyle61"/>
                <w:rFonts w:ascii="Times New Roman" w:hAnsi="Times New Roman" w:cs="Times New Roman"/>
                <w:sz w:val="24"/>
                <w:szCs w:val="24"/>
              </w:rPr>
              <w:softHyphen/>
              <w:t>та, ромба, трапеции.</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свойства четы</w:t>
            </w:r>
            <w:r w:rsidRPr="003A7E06">
              <w:rPr>
                <w:rStyle w:val="FontStyle61"/>
                <w:rFonts w:ascii="Times New Roman" w:hAnsi="Times New Roman" w:cs="Times New Roman"/>
                <w:sz w:val="24"/>
                <w:szCs w:val="24"/>
              </w:rPr>
              <w:softHyphen/>
              <w:t>рехугольников с по</w:t>
            </w:r>
            <w:r w:rsidRPr="003A7E06">
              <w:rPr>
                <w:rStyle w:val="FontStyle61"/>
                <w:rFonts w:ascii="Times New Roman" w:hAnsi="Times New Roman" w:cs="Times New Roman"/>
                <w:sz w:val="24"/>
                <w:szCs w:val="24"/>
              </w:rPr>
              <w:softHyphen/>
              <w:t>мо</w:t>
            </w:r>
            <w:r w:rsidRPr="003A7E06">
              <w:rPr>
                <w:rStyle w:val="FontStyle61"/>
                <w:rFonts w:ascii="Times New Roman" w:hAnsi="Times New Roman" w:cs="Times New Roman"/>
                <w:sz w:val="24"/>
                <w:szCs w:val="24"/>
              </w:rPr>
              <w:softHyphen/>
              <w:t>щью компьютерных про</w:t>
            </w:r>
            <w:r w:rsidRPr="003A7E06">
              <w:rPr>
                <w:rStyle w:val="FontStyle61"/>
                <w:rFonts w:ascii="Times New Roman" w:hAnsi="Times New Roman" w:cs="Times New Roman"/>
                <w:sz w:val="24"/>
                <w:szCs w:val="24"/>
              </w:rPr>
              <w:softHyphen/>
              <w:t>грамм.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построение, доказательство и вы</w:t>
            </w:r>
            <w:r w:rsidRPr="003A7E06">
              <w:rPr>
                <w:rStyle w:val="FontStyle61"/>
                <w:rFonts w:ascii="Times New Roman" w:hAnsi="Times New Roman" w:cs="Times New Roman"/>
                <w:sz w:val="24"/>
                <w:szCs w:val="24"/>
              </w:rPr>
              <w:softHyphen/>
              <w:t>числе</w:t>
            </w:r>
            <w:r w:rsidRPr="003A7E06">
              <w:rPr>
                <w:rStyle w:val="FontStyle61"/>
                <w:rFonts w:ascii="Times New Roman" w:hAnsi="Times New Roman" w:cs="Times New Roman"/>
                <w:sz w:val="24"/>
                <w:szCs w:val="24"/>
              </w:rPr>
              <w:softHyphen/>
              <w:t xml:space="preserve">ния. </w:t>
            </w:r>
            <w:r w:rsidRPr="003A7E06">
              <w:rPr>
                <w:rStyle w:val="FontStyle60"/>
                <w:rFonts w:ascii="Times New Roman" w:hAnsi="Times New Roman" w:cs="Times New Roman"/>
                <w:sz w:val="24"/>
                <w:szCs w:val="24"/>
              </w:rPr>
              <w:t xml:space="preserve">Моделировать </w:t>
            </w:r>
            <w:r w:rsidRPr="003A7E06">
              <w:rPr>
                <w:rStyle w:val="FontStyle61"/>
                <w:rFonts w:ascii="Times New Roman" w:hAnsi="Times New Roman" w:cs="Times New Roman"/>
                <w:sz w:val="24"/>
                <w:szCs w:val="24"/>
              </w:rPr>
              <w:t>условие за</w:t>
            </w:r>
            <w:r w:rsidRPr="003A7E06">
              <w:rPr>
                <w:rStyle w:val="FontStyle61"/>
                <w:rFonts w:ascii="Times New Roman" w:hAnsi="Times New Roman" w:cs="Times New Roman"/>
                <w:sz w:val="24"/>
                <w:szCs w:val="24"/>
              </w:rPr>
              <w:softHyphen/>
              <w:t>дачи с помощью чер</w:t>
            </w:r>
            <w:r w:rsidRPr="003A7E06">
              <w:rPr>
                <w:rStyle w:val="FontStyle61"/>
                <w:rFonts w:ascii="Times New Roman" w:hAnsi="Times New Roman" w:cs="Times New Roman"/>
                <w:sz w:val="24"/>
                <w:szCs w:val="24"/>
              </w:rPr>
              <w:softHyphen/>
              <w:t xml:space="preserve">тежа или рисунка, </w:t>
            </w:r>
            <w:r w:rsidRPr="003A7E06">
              <w:rPr>
                <w:rStyle w:val="FontStyle60"/>
                <w:rFonts w:ascii="Times New Roman" w:hAnsi="Times New Roman" w:cs="Times New Roman"/>
                <w:sz w:val="24"/>
                <w:szCs w:val="24"/>
              </w:rPr>
              <w:t xml:space="preserve">проводить </w:t>
            </w:r>
            <w:r w:rsidRPr="003A7E06">
              <w:rPr>
                <w:rStyle w:val="FontStyle61"/>
                <w:rFonts w:ascii="Times New Roman" w:hAnsi="Times New Roman" w:cs="Times New Roman"/>
                <w:sz w:val="24"/>
                <w:szCs w:val="24"/>
              </w:rPr>
              <w:t>дополни</w:t>
            </w:r>
            <w:r w:rsidRPr="003A7E06">
              <w:rPr>
                <w:rStyle w:val="FontStyle61"/>
                <w:rFonts w:ascii="Times New Roman" w:hAnsi="Times New Roman" w:cs="Times New Roman"/>
                <w:sz w:val="24"/>
                <w:szCs w:val="24"/>
              </w:rPr>
              <w:softHyphen/>
              <w:t>тельные по</w:t>
            </w:r>
            <w:r w:rsidRPr="003A7E06">
              <w:rPr>
                <w:rStyle w:val="FontStyle61"/>
                <w:rFonts w:ascii="Times New Roman" w:hAnsi="Times New Roman" w:cs="Times New Roman"/>
                <w:sz w:val="24"/>
                <w:szCs w:val="24"/>
              </w:rPr>
              <w:softHyphen/>
              <w:t>строения в ходе ре</w:t>
            </w:r>
            <w:r w:rsidRPr="003A7E06">
              <w:rPr>
                <w:rStyle w:val="FontStyle61"/>
                <w:rFonts w:ascii="Times New Roman" w:hAnsi="Times New Roman" w:cs="Times New Roman"/>
                <w:sz w:val="24"/>
                <w:szCs w:val="24"/>
              </w:rPr>
              <w:softHyphen/>
              <w:t>шения.</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Выделять </w:t>
            </w:r>
            <w:r w:rsidRPr="003A7E06">
              <w:rPr>
                <w:rStyle w:val="FontStyle61"/>
                <w:rFonts w:ascii="Times New Roman" w:hAnsi="Times New Roman" w:cs="Times New Roman"/>
                <w:sz w:val="24"/>
                <w:szCs w:val="24"/>
              </w:rPr>
              <w:t>на чертеже конфигурации, не</w:t>
            </w:r>
            <w:r w:rsidRPr="003A7E06">
              <w:rPr>
                <w:rStyle w:val="FontStyle61"/>
                <w:rFonts w:ascii="Times New Roman" w:hAnsi="Times New Roman" w:cs="Times New Roman"/>
                <w:sz w:val="24"/>
                <w:szCs w:val="24"/>
              </w:rPr>
              <w:softHyphen/>
              <w:t>обходимые для проведения обоснований логических шагов реше</w:t>
            </w:r>
            <w:r w:rsidRPr="003A7E06">
              <w:rPr>
                <w:rStyle w:val="FontStyle61"/>
                <w:rFonts w:ascii="Times New Roman" w:hAnsi="Times New Roman" w:cs="Times New Roman"/>
                <w:sz w:val="24"/>
                <w:szCs w:val="24"/>
              </w:rPr>
              <w:softHyphen/>
              <w:t xml:space="preserve">ния. </w:t>
            </w:r>
          </w:p>
          <w:p w:rsidR="00152D12" w:rsidRPr="003A7E06" w:rsidRDefault="00152D12" w:rsidP="00FE471F">
            <w:pPr>
              <w:pStyle w:val="Style30"/>
              <w:widowControl/>
              <w:spacing w:line="240" w:lineRule="auto"/>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 xml:space="preserve">Интерпретировать </w:t>
            </w:r>
            <w:r w:rsidRPr="003A7E06">
              <w:rPr>
                <w:rStyle w:val="FontStyle61"/>
                <w:rFonts w:ascii="Times New Roman" w:hAnsi="Times New Roman" w:cs="Times New Roman"/>
                <w:sz w:val="24"/>
                <w:szCs w:val="24"/>
              </w:rPr>
              <w:t>получен</w:t>
            </w:r>
            <w:r w:rsidRPr="003A7E06">
              <w:rPr>
                <w:rStyle w:val="FontStyle61"/>
                <w:rFonts w:ascii="Times New Roman" w:hAnsi="Times New Roman" w:cs="Times New Roman"/>
                <w:sz w:val="24"/>
                <w:szCs w:val="24"/>
              </w:rPr>
              <w:softHyphen/>
              <w:t>ный резуль</w:t>
            </w:r>
            <w:r w:rsidRPr="003A7E06">
              <w:rPr>
                <w:rStyle w:val="FontStyle61"/>
                <w:rFonts w:ascii="Times New Roman" w:hAnsi="Times New Roman" w:cs="Times New Roman"/>
                <w:sz w:val="24"/>
                <w:szCs w:val="24"/>
              </w:rPr>
              <w:softHyphen/>
              <w:t>тат и сопостав</w:t>
            </w:r>
            <w:r w:rsidRPr="003A7E06">
              <w:rPr>
                <w:rStyle w:val="FontStyle61"/>
                <w:rFonts w:ascii="Times New Roman" w:hAnsi="Times New Roman" w:cs="Times New Roman"/>
                <w:sz w:val="24"/>
                <w:szCs w:val="24"/>
              </w:rPr>
              <w:softHyphen/>
              <w:t>лять его с условием задачи</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lastRenderedPageBreak/>
              <w:t>Многоугольник. Выпуклые много</w:t>
            </w:r>
            <w:r w:rsidRPr="003A7E06">
              <w:rPr>
                <w:rStyle w:val="FontStyle61"/>
                <w:rFonts w:ascii="Times New Roman" w:hAnsi="Times New Roman" w:cs="Times New Roman"/>
                <w:sz w:val="24"/>
                <w:szCs w:val="24"/>
              </w:rPr>
              <w:softHyphen/>
              <w:t>угольники. Пра</w:t>
            </w:r>
            <w:r w:rsidRPr="003A7E06">
              <w:rPr>
                <w:rStyle w:val="FontStyle61"/>
                <w:rFonts w:ascii="Times New Roman" w:hAnsi="Times New Roman" w:cs="Times New Roman"/>
                <w:sz w:val="24"/>
                <w:szCs w:val="24"/>
              </w:rPr>
              <w:softHyphen/>
              <w:t>вильные многоуголь</w:t>
            </w:r>
            <w:r w:rsidRPr="003A7E06">
              <w:rPr>
                <w:rStyle w:val="FontStyle61"/>
                <w:rFonts w:ascii="Times New Roman" w:hAnsi="Times New Roman" w:cs="Times New Roman"/>
                <w:sz w:val="24"/>
                <w:szCs w:val="24"/>
              </w:rPr>
              <w:softHyphen/>
              <w:t>ники. Теорема о сумме углов вы</w:t>
            </w:r>
            <w:r w:rsidRPr="003A7E06">
              <w:rPr>
                <w:rStyle w:val="FontStyle61"/>
                <w:rFonts w:ascii="Times New Roman" w:hAnsi="Times New Roman" w:cs="Times New Roman"/>
                <w:sz w:val="24"/>
                <w:szCs w:val="24"/>
              </w:rPr>
              <w:softHyphen/>
              <w:t>пуклого многоугольника. Тео</w:t>
            </w:r>
            <w:r w:rsidRPr="003A7E06">
              <w:rPr>
                <w:rStyle w:val="FontStyle61"/>
                <w:rFonts w:ascii="Times New Roman" w:hAnsi="Times New Roman" w:cs="Times New Roman"/>
                <w:sz w:val="24"/>
                <w:szCs w:val="24"/>
              </w:rPr>
              <w:softHyphen/>
              <w:t>рема о сумме внеш</w:t>
            </w:r>
            <w:r w:rsidRPr="003A7E06">
              <w:rPr>
                <w:rStyle w:val="FontStyle61"/>
                <w:rFonts w:ascii="Times New Roman" w:hAnsi="Times New Roman" w:cs="Times New Roman"/>
                <w:sz w:val="24"/>
                <w:szCs w:val="24"/>
              </w:rPr>
              <w:softHyphen/>
              <w:t>них углов выпуклого многоугольника</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Распознавать </w:t>
            </w:r>
            <w:r w:rsidRPr="003A7E06">
              <w:rPr>
                <w:rStyle w:val="FontStyle61"/>
                <w:rFonts w:ascii="Times New Roman" w:hAnsi="Times New Roman" w:cs="Times New Roman"/>
                <w:sz w:val="24"/>
                <w:szCs w:val="24"/>
              </w:rPr>
              <w:t>многоуголь</w:t>
            </w:r>
            <w:r w:rsidRPr="003A7E06">
              <w:rPr>
                <w:rStyle w:val="FontStyle61"/>
                <w:rFonts w:ascii="Times New Roman" w:hAnsi="Times New Roman" w:cs="Times New Roman"/>
                <w:sz w:val="24"/>
                <w:szCs w:val="24"/>
              </w:rPr>
              <w:softHyphen/>
              <w:t xml:space="preserve">ники, </w:t>
            </w: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w:t>
            </w:r>
            <w:r w:rsidRPr="003A7E06">
              <w:rPr>
                <w:rStyle w:val="FontStyle61"/>
                <w:rFonts w:ascii="Times New Roman" w:hAnsi="Times New Roman" w:cs="Times New Roman"/>
                <w:sz w:val="24"/>
                <w:szCs w:val="24"/>
              </w:rPr>
              <w:softHyphen/>
              <w:t>реде</w:t>
            </w:r>
            <w:r w:rsidRPr="003A7E06">
              <w:rPr>
                <w:rStyle w:val="FontStyle61"/>
                <w:rFonts w:ascii="Times New Roman" w:hAnsi="Times New Roman" w:cs="Times New Roman"/>
                <w:sz w:val="24"/>
                <w:szCs w:val="24"/>
              </w:rPr>
              <w:softHyphen/>
              <w:t xml:space="preserve">ление и </w:t>
            </w:r>
            <w:r w:rsidRPr="003A7E06">
              <w:rPr>
                <w:rStyle w:val="FontStyle60"/>
                <w:rFonts w:ascii="Times New Roman" w:hAnsi="Times New Roman" w:cs="Times New Roman"/>
                <w:sz w:val="24"/>
                <w:szCs w:val="24"/>
              </w:rPr>
              <w:t xml:space="preserve">приводить </w:t>
            </w:r>
            <w:r w:rsidRPr="003A7E06">
              <w:rPr>
                <w:rStyle w:val="FontStyle61"/>
                <w:rFonts w:ascii="Times New Roman" w:hAnsi="Times New Roman" w:cs="Times New Roman"/>
                <w:sz w:val="24"/>
                <w:szCs w:val="24"/>
              </w:rPr>
              <w:t>при</w:t>
            </w:r>
            <w:r w:rsidRPr="003A7E06">
              <w:rPr>
                <w:rStyle w:val="FontStyle61"/>
                <w:rFonts w:ascii="Times New Roman" w:hAnsi="Times New Roman" w:cs="Times New Roman"/>
                <w:sz w:val="24"/>
                <w:szCs w:val="24"/>
              </w:rPr>
              <w:softHyphen/>
              <w:t>меры многоугольников.</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теорему о сумме уг</w:t>
            </w:r>
            <w:r w:rsidRPr="003A7E06">
              <w:rPr>
                <w:rStyle w:val="FontStyle61"/>
                <w:rFonts w:ascii="Times New Roman" w:hAnsi="Times New Roman" w:cs="Times New Roman"/>
                <w:sz w:val="24"/>
                <w:szCs w:val="24"/>
              </w:rPr>
              <w:softHyphen/>
              <w:t>лов выпуклого многоугольника.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свойства много</w:t>
            </w:r>
            <w:r w:rsidRPr="003A7E06">
              <w:rPr>
                <w:rStyle w:val="FontStyle61"/>
                <w:rFonts w:ascii="Times New Roman" w:hAnsi="Times New Roman" w:cs="Times New Roman"/>
                <w:sz w:val="24"/>
                <w:szCs w:val="24"/>
              </w:rPr>
              <w:softHyphen/>
              <w:t>угольников с помощью компью</w:t>
            </w:r>
            <w:r w:rsidRPr="003A7E06">
              <w:rPr>
                <w:rStyle w:val="FontStyle61"/>
                <w:rFonts w:ascii="Times New Roman" w:hAnsi="Times New Roman" w:cs="Times New Roman"/>
                <w:sz w:val="24"/>
                <w:szCs w:val="24"/>
              </w:rPr>
              <w:softHyphen/>
              <w:t>терных программ.</w:t>
            </w:r>
          </w:p>
          <w:p w:rsidR="00152D12" w:rsidRPr="003A7E06" w:rsidRDefault="00152D12" w:rsidP="00FE471F">
            <w:pPr>
              <w:pStyle w:val="Style11"/>
              <w:widowControl/>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доказатель</w:t>
            </w:r>
            <w:r w:rsidRPr="003A7E06">
              <w:rPr>
                <w:rStyle w:val="FontStyle61"/>
                <w:rFonts w:ascii="Times New Roman" w:hAnsi="Times New Roman" w:cs="Times New Roman"/>
                <w:sz w:val="24"/>
                <w:szCs w:val="24"/>
              </w:rPr>
              <w:softHyphen/>
              <w:t xml:space="preserve">ство и вычисления. </w:t>
            </w:r>
          </w:p>
          <w:p w:rsidR="00152D12" w:rsidRPr="003A7E06" w:rsidRDefault="00152D12" w:rsidP="00FE471F">
            <w:pPr>
              <w:pStyle w:val="Style11"/>
              <w:widowControl/>
              <w:spacing w:line="240" w:lineRule="auto"/>
              <w:jc w:val="both"/>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Моделиро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условие за</w:t>
            </w:r>
            <w:r w:rsidRPr="003A7E06">
              <w:rPr>
                <w:rStyle w:val="FontStyle61"/>
                <w:rFonts w:ascii="Times New Roman" w:hAnsi="Times New Roman" w:cs="Times New Roman"/>
                <w:sz w:val="24"/>
                <w:szCs w:val="24"/>
              </w:rPr>
              <w:softHyphen/>
              <w:t xml:space="preserve">дачи с помощью чертежа или рисунка, </w:t>
            </w:r>
            <w:r w:rsidRPr="003A7E06">
              <w:rPr>
                <w:rStyle w:val="FontStyle60"/>
                <w:rFonts w:ascii="Times New Roman" w:hAnsi="Times New Roman" w:cs="Times New Roman"/>
                <w:sz w:val="24"/>
                <w:szCs w:val="24"/>
              </w:rPr>
              <w:t xml:space="preserve">проводить </w:t>
            </w:r>
            <w:r w:rsidRPr="003A7E06">
              <w:rPr>
                <w:rStyle w:val="FontStyle61"/>
                <w:rFonts w:ascii="Times New Roman" w:hAnsi="Times New Roman" w:cs="Times New Roman"/>
                <w:sz w:val="24"/>
                <w:szCs w:val="24"/>
              </w:rPr>
              <w:t>дополни</w:t>
            </w:r>
            <w:r w:rsidRPr="003A7E06">
              <w:rPr>
                <w:rStyle w:val="FontStyle61"/>
                <w:rFonts w:ascii="Times New Roman" w:hAnsi="Times New Roman" w:cs="Times New Roman"/>
                <w:sz w:val="24"/>
                <w:szCs w:val="24"/>
              </w:rPr>
              <w:softHyphen/>
              <w:t>тельные построения в ходе ре</w:t>
            </w:r>
            <w:r w:rsidRPr="003A7E06">
              <w:rPr>
                <w:rStyle w:val="FontStyle61"/>
                <w:rFonts w:ascii="Times New Roman" w:hAnsi="Times New Roman" w:cs="Times New Roman"/>
                <w:sz w:val="24"/>
                <w:szCs w:val="24"/>
              </w:rPr>
              <w:softHyphen/>
              <w:t xml:space="preserve">шения. </w:t>
            </w:r>
          </w:p>
          <w:p w:rsidR="00152D12" w:rsidRPr="003A7E06" w:rsidRDefault="00152D12" w:rsidP="00FE471F">
            <w:pPr>
              <w:pStyle w:val="Style11"/>
              <w:widowControl/>
              <w:spacing w:line="240" w:lineRule="auto"/>
              <w:jc w:val="both"/>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 xml:space="preserve">Интерпретировать </w:t>
            </w:r>
            <w:r w:rsidRPr="003A7E06">
              <w:rPr>
                <w:rStyle w:val="FontStyle61"/>
                <w:rFonts w:ascii="Times New Roman" w:hAnsi="Times New Roman" w:cs="Times New Roman"/>
                <w:sz w:val="24"/>
                <w:szCs w:val="24"/>
              </w:rPr>
              <w:t xml:space="preserve">полученный результат и </w:t>
            </w:r>
            <w:r w:rsidRPr="003A7E06">
              <w:rPr>
                <w:rStyle w:val="FontStyle60"/>
                <w:rFonts w:ascii="Times New Roman" w:hAnsi="Times New Roman" w:cs="Times New Roman"/>
                <w:sz w:val="24"/>
                <w:szCs w:val="24"/>
              </w:rPr>
              <w:t>сопос</w:t>
            </w:r>
            <w:r w:rsidRPr="003A7E06">
              <w:rPr>
                <w:rStyle w:val="FontStyle60"/>
                <w:rFonts w:ascii="Times New Roman" w:hAnsi="Times New Roman" w:cs="Times New Roman"/>
                <w:sz w:val="24"/>
                <w:szCs w:val="24"/>
              </w:rPr>
              <w:softHyphen/>
            </w:r>
            <w:r w:rsidRPr="003A7E06">
              <w:rPr>
                <w:rStyle w:val="FontStyle60"/>
                <w:rFonts w:ascii="Times New Roman" w:hAnsi="Times New Roman" w:cs="Times New Roman"/>
                <w:b w:val="0"/>
                <w:sz w:val="24"/>
                <w:szCs w:val="24"/>
              </w:rPr>
              <w:t>тав</w:t>
            </w:r>
            <w:r w:rsidRPr="003A7E06">
              <w:rPr>
                <w:rStyle w:val="FontStyle60"/>
                <w:rFonts w:ascii="Times New Roman" w:hAnsi="Times New Roman" w:cs="Times New Roman"/>
                <w:b w:val="0"/>
                <w:sz w:val="24"/>
                <w:szCs w:val="24"/>
              </w:rPr>
              <w:softHyphen/>
              <w:t xml:space="preserve">лять </w:t>
            </w:r>
            <w:r w:rsidRPr="003A7E06">
              <w:rPr>
                <w:rStyle w:val="FontStyle61"/>
                <w:rFonts w:ascii="Times New Roman" w:hAnsi="Times New Roman" w:cs="Times New Roman"/>
                <w:sz w:val="24"/>
                <w:szCs w:val="24"/>
              </w:rPr>
              <w:t>его с условием задачи</w:t>
            </w:r>
          </w:p>
        </w:tc>
      </w:tr>
      <w:tr w:rsidR="001A4020" w:rsidRPr="003A7E06" w:rsidTr="00FE471F">
        <w:trPr>
          <w:trHeight w:val="603"/>
        </w:trPr>
        <w:tc>
          <w:tcPr>
            <w:tcW w:w="10929" w:type="dxa"/>
            <w:gridSpan w:val="4"/>
            <w:shd w:val="clear" w:color="auto" w:fill="auto"/>
          </w:tcPr>
          <w:p w:rsidR="00152D12" w:rsidRPr="003A7E06" w:rsidRDefault="00152D12" w:rsidP="00FE471F">
            <w:pPr>
              <w:pStyle w:val="Style19"/>
              <w:widowControl/>
              <w:tabs>
                <w:tab w:val="left" w:pos="662"/>
              </w:tabs>
              <w:spacing w:line="240" w:lineRule="auto"/>
              <w:ind w:left="413" w:firstLine="0"/>
              <w:jc w:val="center"/>
              <w:rPr>
                <w:rStyle w:val="FontStyle51"/>
                <w:sz w:val="24"/>
                <w:szCs w:val="24"/>
              </w:rPr>
            </w:pPr>
            <w:r w:rsidRPr="003A7E06">
              <w:rPr>
                <w:rStyle w:val="FontStyle60"/>
                <w:rFonts w:ascii="Times New Roman" w:hAnsi="Times New Roman" w:cs="Times New Roman"/>
                <w:sz w:val="24"/>
                <w:szCs w:val="24"/>
              </w:rPr>
              <w:t>5. Окружность и круг (20ч)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Окружность и круг. Центр, радиус, диа</w:t>
            </w:r>
            <w:r w:rsidRPr="003A7E06">
              <w:rPr>
                <w:rStyle w:val="FontStyle61"/>
                <w:rFonts w:ascii="Times New Roman" w:hAnsi="Times New Roman" w:cs="Times New Roman"/>
                <w:sz w:val="24"/>
                <w:szCs w:val="24"/>
              </w:rPr>
              <w:softHyphen/>
              <w:t>метр. Дуга, хорда. Сектор, сегмент. Центральный, вписанный угол, вели</w:t>
            </w:r>
            <w:r w:rsidRPr="003A7E06">
              <w:rPr>
                <w:rStyle w:val="FontStyle61"/>
                <w:rFonts w:ascii="Times New Roman" w:hAnsi="Times New Roman" w:cs="Times New Roman"/>
                <w:sz w:val="24"/>
                <w:szCs w:val="24"/>
              </w:rPr>
              <w:softHyphen/>
              <w:t>чина вписанного угла. Взаимное располо</w:t>
            </w:r>
            <w:r w:rsidRPr="003A7E06">
              <w:rPr>
                <w:rStyle w:val="FontStyle61"/>
                <w:rFonts w:ascii="Times New Roman" w:hAnsi="Times New Roman" w:cs="Times New Roman"/>
                <w:sz w:val="24"/>
                <w:szCs w:val="24"/>
              </w:rPr>
              <w:softHyphen/>
              <w:t>жение прямой и окружно</w:t>
            </w:r>
            <w:r w:rsidRPr="003A7E06">
              <w:rPr>
                <w:rStyle w:val="FontStyle61"/>
                <w:rFonts w:ascii="Times New Roman" w:hAnsi="Times New Roman" w:cs="Times New Roman"/>
                <w:sz w:val="24"/>
                <w:szCs w:val="24"/>
              </w:rPr>
              <w:softHyphen/>
              <w:t>сти, двух окружностей. Касательная и секу</w:t>
            </w:r>
            <w:r w:rsidRPr="003A7E06">
              <w:rPr>
                <w:rStyle w:val="FontStyle61"/>
                <w:rFonts w:ascii="Times New Roman" w:hAnsi="Times New Roman" w:cs="Times New Roman"/>
                <w:sz w:val="24"/>
                <w:szCs w:val="24"/>
              </w:rPr>
              <w:softHyphen/>
              <w:t>щая к окружности, их свойства.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Вписанные и описанные многоуголь</w:t>
            </w:r>
            <w:r w:rsidRPr="003A7E06">
              <w:rPr>
                <w:rStyle w:val="FontStyle61"/>
                <w:rFonts w:ascii="Times New Roman" w:hAnsi="Times New Roman" w:cs="Times New Roman"/>
                <w:sz w:val="24"/>
                <w:szCs w:val="24"/>
              </w:rPr>
              <w:softHyphen/>
              <w:t>ники. Ок</w:t>
            </w:r>
            <w:r w:rsidRPr="003A7E06">
              <w:rPr>
                <w:rStyle w:val="FontStyle61"/>
                <w:rFonts w:ascii="Times New Roman" w:hAnsi="Times New Roman" w:cs="Times New Roman"/>
                <w:sz w:val="24"/>
                <w:szCs w:val="24"/>
              </w:rPr>
              <w:softHyphen/>
              <w:t>руж</w:t>
            </w:r>
            <w:r w:rsidRPr="003A7E06">
              <w:rPr>
                <w:rStyle w:val="FontStyle61"/>
                <w:rFonts w:ascii="Times New Roman" w:hAnsi="Times New Roman" w:cs="Times New Roman"/>
                <w:sz w:val="24"/>
                <w:szCs w:val="24"/>
              </w:rPr>
              <w:softHyphen/>
              <w:t>ность, вписанная в треуголь</w:t>
            </w:r>
            <w:r w:rsidRPr="003A7E06">
              <w:rPr>
                <w:rStyle w:val="FontStyle61"/>
                <w:rFonts w:ascii="Times New Roman" w:hAnsi="Times New Roman" w:cs="Times New Roman"/>
                <w:sz w:val="24"/>
                <w:szCs w:val="24"/>
              </w:rPr>
              <w:softHyphen/>
              <w:t>ник, и ок</w:t>
            </w:r>
            <w:r w:rsidRPr="003A7E06">
              <w:rPr>
                <w:rStyle w:val="FontStyle61"/>
                <w:rFonts w:ascii="Times New Roman" w:hAnsi="Times New Roman" w:cs="Times New Roman"/>
                <w:sz w:val="24"/>
                <w:szCs w:val="24"/>
              </w:rPr>
              <w:softHyphen/>
              <w:t>ружность, опи</w:t>
            </w:r>
            <w:r w:rsidRPr="003A7E06">
              <w:rPr>
                <w:rStyle w:val="FontStyle61"/>
                <w:rFonts w:ascii="Times New Roman" w:hAnsi="Times New Roman" w:cs="Times New Roman"/>
                <w:sz w:val="24"/>
                <w:szCs w:val="24"/>
              </w:rPr>
              <w:softHyphen/>
              <w:t>санная около треугольника. Тео</w:t>
            </w:r>
            <w:r w:rsidRPr="003A7E06">
              <w:rPr>
                <w:rStyle w:val="FontStyle61"/>
                <w:rFonts w:ascii="Times New Roman" w:hAnsi="Times New Roman" w:cs="Times New Roman"/>
                <w:sz w:val="24"/>
                <w:szCs w:val="24"/>
              </w:rPr>
              <w:softHyphen/>
              <w:t>ремы о существо</w:t>
            </w:r>
            <w:r w:rsidRPr="003A7E06">
              <w:rPr>
                <w:rStyle w:val="FontStyle61"/>
                <w:rFonts w:ascii="Times New Roman" w:hAnsi="Times New Roman" w:cs="Times New Roman"/>
                <w:sz w:val="24"/>
                <w:szCs w:val="24"/>
              </w:rPr>
              <w:softHyphen/>
              <w:t>вании окружности, вписан</w:t>
            </w:r>
            <w:r w:rsidRPr="003A7E06">
              <w:rPr>
                <w:rStyle w:val="FontStyle61"/>
                <w:rFonts w:ascii="Times New Roman" w:hAnsi="Times New Roman" w:cs="Times New Roman"/>
                <w:sz w:val="24"/>
                <w:szCs w:val="24"/>
              </w:rPr>
              <w:softHyphen/>
              <w:t>ной в треугольник, и окружности, опи</w:t>
            </w:r>
            <w:r w:rsidRPr="003A7E06">
              <w:rPr>
                <w:rStyle w:val="FontStyle61"/>
                <w:rFonts w:ascii="Times New Roman" w:hAnsi="Times New Roman" w:cs="Times New Roman"/>
                <w:sz w:val="24"/>
                <w:szCs w:val="24"/>
              </w:rPr>
              <w:softHyphen/>
              <w:t>санной около треугольника.</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Вписанные и описанные окружности правиль</w:t>
            </w:r>
            <w:r w:rsidRPr="003A7E06">
              <w:rPr>
                <w:rStyle w:val="FontStyle61"/>
                <w:rFonts w:ascii="Times New Roman" w:hAnsi="Times New Roman" w:cs="Times New Roman"/>
                <w:sz w:val="24"/>
                <w:szCs w:val="24"/>
              </w:rPr>
              <w:softHyphen/>
              <w:t>ного многоугольника.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Формулы для вычисления стороны пра</w:t>
            </w:r>
            <w:r w:rsidRPr="003A7E06">
              <w:rPr>
                <w:rStyle w:val="FontStyle61"/>
                <w:rFonts w:ascii="Times New Roman" w:hAnsi="Times New Roman" w:cs="Times New Roman"/>
                <w:sz w:val="24"/>
                <w:szCs w:val="24"/>
              </w:rPr>
              <w:softHyphen/>
              <w:t>виль</w:t>
            </w:r>
            <w:r w:rsidRPr="003A7E06">
              <w:rPr>
                <w:rStyle w:val="FontStyle61"/>
                <w:rFonts w:ascii="Times New Roman" w:hAnsi="Times New Roman" w:cs="Times New Roman"/>
                <w:sz w:val="24"/>
                <w:szCs w:val="24"/>
              </w:rPr>
              <w:softHyphen/>
              <w:t>ного многоугольника; радиуса окружности, вписанной в правильный многоугольник; ра</w:t>
            </w:r>
            <w:r w:rsidRPr="003A7E06">
              <w:rPr>
                <w:rStyle w:val="FontStyle61"/>
                <w:rFonts w:ascii="Times New Roman" w:hAnsi="Times New Roman" w:cs="Times New Roman"/>
                <w:sz w:val="24"/>
                <w:szCs w:val="24"/>
              </w:rPr>
              <w:softHyphen/>
              <w:t>диуса окружности, опи</w:t>
            </w:r>
            <w:r w:rsidRPr="003A7E06">
              <w:rPr>
                <w:rStyle w:val="FontStyle61"/>
                <w:rFonts w:ascii="Times New Roman" w:hAnsi="Times New Roman" w:cs="Times New Roman"/>
                <w:sz w:val="24"/>
                <w:szCs w:val="24"/>
              </w:rPr>
              <w:softHyphen/>
              <w:t>санной около правиль</w:t>
            </w:r>
            <w:r w:rsidRPr="003A7E06">
              <w:rPr>
                <w:rStyle w:val="FontStyle61"/>
                <w:rFonts w:ascii="Times New Roman" w:hAnsi="Times New Roman" w:cs="Times New Roman"/>
                <w:sz w:val="24"/>
                <w:szCs w:val="24"/>
              </w:rPr>
              <w:softHyphen/>
              <w:t>ного много</w:t>
            </w:r>
            <w:r w:rsidRPr="003A7E06">
              <w:rPr>
                <w:rStyle w:val="FontStyle61"/>
                <w:rFonts w:ascii="Times New Roman" w:hAnsi="Times New Roman" w:cs="Times New Roman"/>
                <w:sz w:val="24"/>
                <w:szCs w:val="24"/>
              </w:rPr>
              <w:softHyphen/>
            </w:r>
            <w:r w:rsidRPr="003A7E06">
              <w:rPr>
                <w:rStyle w:val="FontStyle61"/>
                <w:rFonts w:ascii="Times New Roman" w:hAnsi="Times New Roman" w:cs="Times New Roman"/>
                <w:sz w:val="24"/>
                <w:szCs w:val="24"/>
              </w:rPr>
              <w:lastRenderedPageBreak/>
              <w:t>угольника</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Формулировать </w:t>
            </w:r>
            <w:r w:rsidRPr="003A7E06">
              <w:rPr>
                <w:rStyle w:val="FontStyle61"/>
                <w:rFonts w:ascii="Times New Roman" w:hAnsi="Times New Roman" w:cs="Times New Roman"/>
                <w:sz w:val="24"/>
                <w:szCs w:val="24"/>
              </w:rPr>
              <w:t>определения понятий, связанных с окружно</w:t>
            </w:r>
            <w:r w:rsidRPr="003A7E06">
              <w:rPr>
                <w:rStyle w:val="FontStyle61"/>
                <w:rFonts w:ascii="Times New Roman" w:hAnsi="Times New Roman" w:cs="Times New Roman"/>
                <w:sz w:val="24"/>
                <w:szCs w:val="24"/>
              </w:rPr>
              <w:softHyphen/>
              <w:t>стью, центрального и вписанного углов, секу</w:t>
            </w:r>
            <w:r w:rsidRPr="003A7E06">
              <w:rPr>
                <w:rStyle w:val="FontStyle61"/>
                <w:rFonts w:ascii="Times New Roman" w:hAnsi="Times New Roman" w:cs="Times New Roman"/>
                <w:sz w:val="24"/>
                <w:szCs w:val="24"/>
              </w:rPr>
              <w:softHyphen/>
              <w:t>щей и касательной к окружности, уг</w:t>
            </w:r>
            <w:r w:rsidRPr="003A7E06">
              <w:rPr>
                <w:rStyle w:val="FontStyle61"/>
                <w:rFonts w:ascii="Times New Roman" w:hAnsi="Times New Roman" w:cs="Times New Roman"/>
                <w:sz w:val="24"/>
                <w:szCs w:val="24"/>
              </w:rPr>
              <w:softHyphen/>
              <w:t>лов, связанных с окруж</w:t>
            </w:r>
            <w:r w:rsidRPr="003A7E06">
              <w:rPr>
                <w:rStyle w:val="FontStyle61"/>
                <w:rFonts w:ascii="Times New Roman" w:hAnsi="Times New Roman" w:cs="Times New Roman"/>
                <w:sz w:val="24"/>
                <w:szCs w:val="24"/>
              </w:rPr>
              <w:softHyphen/>
              <w:t>но</w:t>
            </w:r>
            <w:r w:rsidRPr="003A7E06">
              <w:rPr>
                <w:rStyle w:val="FontStyle61"/>
                <w:rFonts w:ascii="Times New Roman" w:hAnsi="Times New Roman" w:cs="Times New Roman"/>
                <w:sz w:val="24"/>
                <w:szCs w:val="24"/>
              </w:rPr>
              <w:softHyphen/>
              <w:t>стью.</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теоремы о вписан</w:t>
            </w:r>
            <w:r w:rsidRPr="003A7E06">
              <w:rPr>
                <w:rStyle w:val="FontStyle61"/>
                <w:rFonts w:ascii="Times New Roman" w:hAnsi="Times New Roman" w:cs="Times New Roman"/>
                <w:sz w:val="24"/>
                <w:szCs w:val="24"/>
              </w:rPr>
              <w:softHyphen/>
              <w:t>ных уг</w:t>
            </w:r>
            <w:r w:rsidRPr="003A7E06">
              <w:rPr>
                <w:rStyle w:val="FontStyle61"/>
                <w:rFonts w:ascii="Times New Roman" w:hAnsi="Times New Roman" w:cs="Times New Roman"/>
                <w:sz w:val="24"/>
                <w:szCs w:val="24"/>
              </w:rPr>
              <w:softHyphen/>
              <w:t>лах, углах, связанных с окруж</w:t>
            </w:r>
            <w:r w:rsidRPr="003A7E06">
              <w:rPr>
                <w:rStyle w:val="FontStyle61"/>
                <w:rFonts w:ascii="Times New Roman" w:hAnsi="Times New Roman" w:cs="Times New Roman"/>
                <w:sz w:val="24"/>
                <w:szCs w:val="24"/>
              </w:rPr>
              <w:softHyphen/>
              <w:t>ностью.</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Изображать, распознавать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описывать </w:t>
            </w:r>
            <w:r w:rsidRPr="003A7E06">
              <w:rPr>
                <w:rStyle w:val="FontStyle61"/>
                <w:rFonts w:ascii="Times New Roman" w:hAnsi="Times New Roman" w:cs="Times New Roman"/>
                <w:sz w:val="24"/>
                <w:szCs w:val="24"/>
              </w:rPr>
              <w:t>взаимное располо</w:t>
            </w:r>
            <w:r w:rsidRPr="003A7E06">
              <w:rPr>
                <w:rStyle w:val="FontStyle61"/>
                <w:rFonts w:ascii="Times New Roman" w:hAnsi="Times New Roman" w:cs="Times New Roman"/>
                <w:sz w:val="24"/>
                <w:szCs w:val="24"/>
              </w:rPr>
              <w:softHyphen/>
              <w:t>жение прямой и окружности.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Изображать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формулиро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определения впи</w:t>
            </w:r>
            <w:r w:rsidRPr="003A7E06">
              <w:rPr>
                <w:rStyle w:val="FontStyle61"/>
                <w:rFonts w:ascii="Times New Roman" w:hAnsi="Times New Roman" w:cs="Times New Roman"/>
                <w:sz w:val="24"/>
                <w:szCs w:val="24"/>
              </w:rPr>
              <w:softHyphen/>
              <w:t>сан</w:t>
            </w:r>
            <w:r w:rsidRPr="003A7E06">
              <w:rPr>
                <w:rStyle w:val="FontStyle61"/>
                <w:rFonts w:ascii="Times New Roman" w:hAnsi="Times New Roman" w:cs="Times New Roman"/>
                <w:sz w:val="24"/>
                <w:szCs w:val="24"/>
              </w:rPr>
              <w:softHyphen/>
              <w:t>ных и описанных многоугольников и треугольников;</w:t>
            </w:r>
          </w:p>
          <w:p w:rsidR="00152D12" w:rsidRPr="003A7E06" w:rsidRDefault="00152D12" w:rsidP="00FE471F">
            <w:pPr>
              <w:pStyle w:val="Style30"/>
              <w:widowControl/>
              <w:spacing w:line="240" w:lineRule="auto"/>
              <w:jc w:val="left"/>
              <w:rPr>
                <w:rStyle w:val="FontStyle61"/>
                <w:rFonts w:ascii="Times New Roman" w:hAnsi="Times New Roman" w:cs="Times New Roman"/>
                <w:bCs/>
                <w:sz w:val="24"/>
                <w:szCs w:val="24"/>
              </w:rPr>
            </w:pPr>
            <w:r w:rsidRPr="003A7E06">
              <w:rPr>
                <w:rStyle w:val="FontStyle61"/>
                <w:rFonts w:ascii="Times New Roman" w:hAnsi="Times New Roman" w:cs="Times New Roman"/>
                <w:sz w:val="24"/>
                <w:szCs w:val="24"/>
              </w:rPr>
              <w:t>окружности, вписанной в тре</w:t>
            </w:r>
            <w:r w:rsidRPr="003A7E06">
              <w:rPr>
                <w:rStyle w:val="FontStyle61"/>
                <w:rFonts w:ascii="Times New Roman" w:hAnsi="Times New Roman" w:cs="Times New Roman"/>
                <w:sz w:val="24"/>
                <w:szCs w:val="24"/>
              </w:rPr>
              <w:softHyphen/>
              <w:t>угольник, и окружности, описанной около треуголь</w:t>
            </w:r>
            <w:r w:rsidRPr="003A7E06">
              <w:rPr>
                <w:rStyle w:val="FontStyle61"/>
                <w:rFonts w:ascii="Times New Roman" w:hAnsi="Times New Roman" w:cs="Times New Roman"/>
                <w:sz w:val="24"/>
                <w:szCs w:val="24"/>
              </w:rPr>
              <w:softHyphen/>
              <w:t>ника.</w:t>
            </w:r>
          </w:p>
          <w:p w:rsidR="00152D12" w:rsidRPr="003A7E06" w:rsidRDefault="00152D12" w:rsidP="00FE471F">
            <w:pPr>
              <w:pStyle w:val="Style30"/>
              <w:widowControl/>
              <w:spacing w:line="240" w:lineRule="auto"/>
              <w:jc w:val="left"/>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теоремы о вписанной и описанной окружностях тре</w:t>
            </w:r>
            <w:r w:rsidRPr="003A7E06">
              <w:rPr>
                <w:rStyle w:val="FontStyle61"/>
                <w:rFonts w:ascii="Times New Roman" w:hAnsi="Times New Roman" w:cs="Times New Roman"/>
                <w:sz w:val="24"/>
                <w:szCs w:val="24"/>
              </w:rPr>
              <w:softHyphen/>
              <w:t>угольника и многоуголь</w:t>
            </w:r>
            <w:r w:rsidRPr="003A7E06">
              <w:rPr>
                <w:rStyle w:val="FontStyle61"/>
                <w:rFonts w:ascii="Times New Roman" w:hAnsi="Times New Roman" w:cs="Times New Roman"/>
                <w:sz w:val="24"/>
                <w:szCs w:val="24"/>
              </w:rPr>
              <w:softHyphen/>
              <w:t>ника.</w:t>
            </w:r>
          </w:p>
          <w:p w:rsidR="00152D12" w:rsidRPr="003A7E06" w:rsidRDefault="00152D12" w:rsidP="00FE471F">
            <w:pPr>
              <w:pStyle w:val="Style30"/>
              <w:widowControl/>
              <w:spacing w:line="240" w:lineRule="auto"/>
              <w:jc w:val="left"/>
              <w:rPr>
                <w:rStyle w:val="FontStyle61"/>
                <w:rFonts w:ascii="Times New Roman" w:hAnsi="Times New Roman" w:cs="Times New Roman"/>
                <w:bCs/>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свойства конфи</w:t>
            </w:r>
            <w:r w:rsidRPr="003A7E06">
              <w:rPr>
                <w:rStyle w:val="FontStyle61"/>
                <w:rFonts w:ascii="Times New Roman" w:hAnsi="Times New Roman" w:cs="Times New Roman"/>
                <w:sz w:val="24"/>
                <w:szCs w:val="24"/>
              </w:rPr>
              <w:softHyphen/>
              <w:t>гураций, связанных с ок</w:t>
            </w:r>
            <w:r w:rsidRPr="003A7E06">
              <w:rPr>
                <w:rStyle w:val="FontStyle61"/>
                <w:rFonts w:ascii="Times New Roman" w:hAnsi="Times New Roman" w:cs="Times New Roman"/>
                <w:sz w:val="24"/>
                <w:szCs w:val="24"/>
              </w:rPr>
              <w:softHyphen/>
              <w:t>ружностью, с помощью компьютерных программ.</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построе</w:t>
            </w:r>
            <w:r w:rsidRPr="003A7E06">
              <w:rPr>
                <w:rStyle w:val="FontStyle61"/>
                <w:rFonts w:ascii="Times New Roman" w:hAnsi="Times New Roman" w:cs="Times New Roman"/>
                <w:sz w:val="24"/>
                <w:szCs w:val="24"/>
              </w:rPr>
              <w:softHyphen/>
              <w:t xml:space="preserve">ние, доказательство </w:t>
            </w:r>
            <w:r w:rsidRPr="003A7E06">
              <w:rPr>
                <w:rStyle w:val="FontStyle61"/>
                <w:rFonts w:ascii="Times New Roman" w:hAnsi="Times New Roman" w:cs="Times New Roman"/>
                <w:sz w:val="24"/>
                <w:szCs w:val="24"/>
              </w:rPr>
              <w:lastRenderedPageBreak/>
              <w:t>и вы</w:t>
            </w:r>
            <w:r w:rsidRPr="003A7E06">
              <w:rPr>
                <w:rStyle w:val="FontStyle61"/>
                <w:rFonts w:ascii="Times New Roman" w:hAnsi="Times New Roman" w:cs="Times New Roman"/>
                <w:sz w:val="24"/>
                <w:szCs w:val="24"/>
              </w:rPr>
              <w:softHyphen/>
              <w:t>чис</w:t>
            </w:r>
            <w:r w:rsidRPr="003A7E06">
              <w:rPr>
                <w:rStyle w:val="FontStyle61"/>
                <w:rFonts w:ascii="Times New Roman" w:hAnsi="Times New Roman" w:cs="Times New Roman"/>
                <w:sz w:val="24"/>
                <w:szCs w:val="24"/>
              </w:rPr>
              <w:softHyphen/>
              <w:t xml:space="preserve">ления.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Моделировать </w:t>
            </w:r>
            <w:r w:rsidRPr="003A7E06">
              <w:rPr>
                <w:rStyle w:val="FontStyle61"/>
                <w:rFonts w:ascii="Times New Roman" w:hAnsi="Times New Roman" w:cs="Times New Roman"/>
                <w:sz w:val="24"/>
                <w:szCs w:val="24"/>
              </w:rPr>
              <w:t>ус</w:t>
            </w:r>
            <w:r w:rsidRPr="003A7E06">
              <w:rPr>
                <w:rStyle w:val="FontStyle61"/>
                <w:rFonts w:ascii="Times New Roman" w:hAnsi="Times New Roman" w:cs="Times New Roman"/>
                <w:sz w:val="24"/>
                <w:szCs w:val="24"/>
              </w:rPr>
              <w:softHyphen/>
              <w:t>ловие задачи с помощью чер</w:t>
            </w:r>
            <w:r w:rsidRPr="003A7E06">
              <w:rPr>
                <w:rStyle w:val="FontStyle61"/>
                <w:rFonts w:ascii="Times New Roman" w:hAnsi="Times New Roman" w:cs="Times New Roman"/>
                <w:sz w:val="24"/>
                <w:szCs w:val="24"/>
              </w:rPr>
              <w:softHyphen/>
              <w:t xml:space="preserve">тежа или рисунка, </w:t>
            </w:r>
            <w:r w:rsidRPr="003A7E06">
              <w:rPr>
                <w:rStyle w:val="FontStyle60"/>
                <w:rFonts w:ascii="Times New Roman" w:hAnsi="Times New Roman" w:cs="Times New Roman"/>
                <w:sz w:val="24"/>
                <w:szCs w:val="24"/>
              </w:rPr>
              <w:t>прово</w:t>
            </w:r>
            <w:r w:rsidRPr="003A7E06">
              <w:rPr>
                <w:rStyle w:val="FontStyle60"/>
                <w:rFonts w:ascii="Times New Roman" w:hAnsi="Times New Roman" w:cs="Times New Roman"/>
                <w:sz w:val="24"/>
                <w:szCs w:val="24"/>
              </w:rPr>
              <w:softHyphen/>
              <w:t xml:space="preserve">дить </w:t>
            </w:r>
            <w:r w:rsidRPr="003A7E06">
              <w:rPr>
                <w:rStyle w:val="FontStyle61"/>
                <w:rFonts w:ascii="Times New Roman" w:hAnsi="Times New Roman" w:cs="Times New Roman"/>
                <w:sz w:val="24"/>
                <w:szCs w:val="24"/>
              </w:rPr>
              <w:t>дополнительные по</w:t>
            </w:r>
            <w:r w:rsidRPr="003A7E06">
              <w:rPr>
                <w:rStyle w:val="FontStyle61"/>
                <w:rFonts w:ascii="Times New Roman" w:hAnsi="Times New Roman" w:cs="Times New Roman"/>
                <w:sz w:val="24"/>
                <w:szCs w:val="24"/>
              </w:rPr>
              <w:softHyphen/>
              <w:t xml:space="preserve">строения в ходе решения.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 xml:space="preserve">делять </w:t>
            </w:r>
            <w:r w:rsidRPr="003A7E06">
              <w:rPr>
                <w:rStyle w:val="FontStyle61"/>
                <w:rFonts w:ascii="Times New Roman" w:hAnsi="Times New Roman" w:cs="Times New Roman"/>
                <w:sz w:val="24"/>
                <w:szCs w:val="24"/>
              </w:rPr>
              <w:t>на чертеже конфи</w:t>
            </w:r>
            <w:r w:rsidRPr="003A7E06">
              <w:rPr>
                <w:rStyle w:val="FontStyle61"/>
                <w:rFonts w:ascii="Times New Roman" w:hAnsi="Times New Roman" w:cs="Times New Roman"/>
                <w:sz w:val="24"/>
                <w:szCs w:val="24"/>
              </w:rPr>
              <w:softHyphen/>
              <w:t>гурации, необходимые для проведения обоснований ло</w:t>
            </w:r>
            <w:r w:rsidRPr="003A7E06">
              <w:rPr>
                <w:rStyle w:val="FontStyle61"/>
                <w:rFonts w:ascii="Times New Roman" w:hAnsi="Times New Roman" w:cs="Times New Roman"/>
                <w:sz w:val="24"/>
                <w:szCs w:val="24"/>
              </w:rPr>
              <w:softHyphen/>
              <w:t>гических шагов реше</w:t>
            </w:r>
            <w:r w:rsidRPr="003A7E06">
              <w:rPr>
                <w:rStyle w:val="FontStyle61"/>
                <w:rFonts w:ascii="Times New Roman" w:hAnsi="Times New Roman" w:cs="Times New Roman"/>
                <w:sz w:val="24"/>
                <w:szCs w:val="24"/>
              </w:rPr>
              <w:softHyphen/>
              <w:t xml:space="preserve">ния.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Ин</w:t>
            </w:r>
            <w:r w:rsidRPr="003A7E06">
              <w:rPr>
                <w:rStyle w:val="FontStyle60"/>
                <w:rFonts w:ascii="Times New Roman" w:hAnsi="Times New Roman" w:cs="Times New Roman"/>
                <w:sz w:val="24"/>
                <w:szCs w:val="24"/>
              </w:rPr>
              <w:softHyphen/>
              <w:t xml:space="preserve">терпретировать </w:t>
            </w:r>
            <w:r w:rsidRPr="003A7E06">
              <w:rPr>
                <w:rStyle w:val="FontStyle61"/>
                <w:rFonts w:ascii="Times New Roman" w:hAnsi="Times New Roman" w:cs="Times New Roman"/>
                <w:sz w:val="24"/>
                <w:szCs w:val="24"/>
              </w:rPr>
              <w:t>получен</w:t>
            </w:r>
            <w:r w:rsidRPr="003A7E06">
              <w:rPr>
                <w:rStyle w:val="FontStyle61"/>
                <w:rFonts w:ascii="Times New Roman" w:hAnsi="Times New Roman" w:cs="Times New Roman"/>
                <w:sz w:val="24"/>
                <w:szCs w:val="24"/>
              </w:rPr>
              <w:softHyphen/>
              <w:t xml:space="preserve">ный результат и </w:t>
            </w:r>
            <w:r w:rsidRPr="003A7E06">
              <w:rPr>
                <w:rStyle w:val="FontStyle60"/>
                <w:rFonts w:ascii="Times New Roman" w:hAnsi="Times New Roman" w:cs="Times New Roman"/>
                <w:sz w:val="24"/>
                <w:szCs w:val="24"/>
              </w:rPr>
              <w:t>сопостав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его с условием задачи</w:t>
            </w:r>
          </w:p>
        </w:tc>
      </w:tr>
      <w:tr w:rsidR="001A4020" w:rsidRPr="003A7E06" w:rsidTr="00FE471F">
        <w:trPr>
          <w:trHeight w:val="603"/>
        </w:trPr>
        <w:tc>
          <w:tcPr>
            <w:tcW w:w="10929" w:type="dxa"/>
            <w:gridSpan w:val="4"/>
            <w:shd w:val="clear" w:color="auto" w:fill="auto"/>
          </w:tcPr>
          <w:p w:rsidR="00152D12" w:rsidRPr="003A7E06" w:rsidRDefault="00152D12" w:rsidP="00FE471F">
            <w:pPr>
              <w:pStyle w:val="Style19"/>
              <w:widowControl/>
              <w:tabs>
                <w:tab w:val="left" w:pos="662"/>
              </w:tabs>
              <w:spacing w:line="240" w:lineRule="auto"/>
              <w:ind w:left="720" w:firstLine="0"/>
              <w:jc w:val="center"/>
              <w:rPr>
                <w:rStyle w:val="FontStyle51"/>
                <w:sz w:val="24"/>
                <w:szCs w:val="24"/>
              </w:rPr>
            </w:pPr>
            <w:r w:rsidRPr="003A7E06">
              <w:rPr>
                <w:rStyle w:val="FontStyle60"/>
                <w:rFonts w:ascii="Times New Roman" w:hAnsi="Times New Roman" w:cs="Times New Roman"/>
                <w:sz w:val="24"/>
                <w:szCs w:val="24"/>
              </w:rPr>
              <w:lastRenderedPageBreak/>
              <w:t>6 Геометрические преобразования (10ч)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о равенстве фигур. Понятие движе</w:t>
            </w:r>
            <w:r w:rsidRPr="003A7E06">
              <w:rPr>
                <w:rStyle w:val="FontStyle61"/>
                <w:rFonts w:ascii="Times New Roman" w:hAnsi="Times New Roman" w:cs="Times New Roman"/>
                <w:sz w:val="24"/>
                <w:szCs w:val="24"/>
              </w:rPr>
              <w:softHyphen/>
              <w:t>ния: осевая и центральная симмет</w:t>
            </w:r>
            <w:r w:rsidRPr="003A7E06">
              <w:rPr>
                <w:rStyle w:val="FontStyle61"/>
                <w:rFonts w:ascii="Times New Roman" w:hAnsi="Times New Roman" w:cs="Times New Roman"/>
                <w:sz w:val="24"/>
                <w:szCs w:val="24"/>
              </w:rPr>
              <w:softHyphen/>
              <w:t>рии, парал</w:t>
            </w:r>
            <w:r w:rsidRPr="003A7E06">
              <w:rPr>
                <w:rStyle w:val="FontStyle61"/>
                <w:rFonts w:ascii="Times New Roman" w:hAnsi="Times New Roman" w:cs="Times New Roman"/>
                <w:sz w:val="24"/>
                <w:szCs w:val="24"/>
              </w:rPr>
              <w:softHyphen/>
              <w:t>лельный пере</w:t>
            </w:r>
            <w:r w:rsidRPr="003A7E06">
              <w:rPr>
                <w:rStyle w:val="FontStyle61"/>
                <w:rFonts w:ascii="Times New Roman" w:hAnsi="Times New Roman" w:cs="Times New Roman"/>
                <w:sz w:val="24"/>
                <w:szCs w:val="24"/>
              </w:rPr>
              <w:softHyphen/>
              <w:t>нос, поворот. По</w:t>
            </w:r>
            <w:r w:rsidRPr="003A7E06">
              <w:rPr>
                <w:rStyle w:val="FontStyle61"/>
                <w:rFonts w:ascii="Times New Roman" w:hAnsi="Times New Roman" w:cs="Times New Roman"/>
                <w:sz w:val="24"/>
                <w:szCs w:val="24"/>
              </w:rPr>
              <w:softHyphen/>
              <w:t>нятие о подо</w:t>
            </w:r>
            <w:r w:rsidRPr="003A7E06">
              <w:rPr>
                <w:rStyle w:val="FontStyle61"/>
                <w:rFonts w:ascii="Times New Roman" w:hAnsi="Times New Roman" w:cs="Times New Roman"/>
                <w:sz w:val="24"/>
                <w:szCs w:val="24"/>
              </w:rPr>
              <w:softHyphen/>
              <w:t>бии фигур и гомотетии</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иллюстриро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понятия равенства фи</w:t>
            </w:r>
            <w:r w:rsidRPr="003A7E06">
              <w:rPr>
                <w:rStyle w:val="FontStyle61"/>
                <w:rFonts w:ascii="Times New Roman" w:hAnsi="Times New Roman" w:cs="Times New Roman"/>
                <w:sz w:val="24"/>
                <w:szCs w:val="24"/>
              </w:rPr>
              <w:softHyphen/>
              <w:t xml:space="preserve">гур, подобия. </w:t>
            </w:r>
            <w:r w:rsidRPr="003A7E06">
              <w:rPr>
                <w:rStyle w:val="FontStyle60"/>
                <w:rFonts w:ascii="Times New Roman" w:hAnsi="Times New Roman" w:cs="Times New Roman"/>
                <w:sz w:val="24"/>
                <w:szCs w:val="24"/>
              </w:rPr>
              <w:t xml:space="preserve">Строить </w:t>
            </w:r>
            <w:r w:rsidRPr="003A7E06">
              <w:rPr>
                <w:rStyle w:val="FontStyle61"/>
                <w:rFonts w:ascii="Times New Roman" w:hAnsi="Times New Roman" w:cs="Times New Roman"/>
                <w:sz w:val="24"/>
                <w:szCs w:val="24"/>
              </w:rPr>
              <w:t>равные и симметричные фигу</w:t>
            </w:r>
            <w:r w:rsidRPr="003A7E06">
              <w:rPr>
                <w:rStyle w:val="FontStyle61"/>
                <w:rFonts w:ascii="Times New Roman" w:hAnsi="Times New Roman" w:cs="Times New Roman"/>
                <w:sz w:val="24"/>
                <w:szCs w:val="24"/>
              </w:rPr>
              <w:softHyphen/>
              <w:t xml:space="preserve">ры, </w:t>
            </w:r>
            <w:r w:rsidRPr="003A7E06">
              <w:rPr>
                <w:rStyle w:val="FontStyle60"/>
                <w:rFonts w:ascii="Times New Roman" w:hAnsi="Times New Roman" w:cs="Times New Roman"/>
                <w:sz w:val="24"/>
                <w:szCs w:val="24"/>
              </w:rPr>
              <w:t>вы</w:t>
            </w:r>
            <w:r w:rsidRPr="003A7E06">
              <w:rPr>
                <w:rStyle w:val="FontStyle60"/>
                <w:rFonts w:ascii="Times New Roman" w:hAnsi="Times New Roman" w:cs="Times New Roman"/>
                <w:sz w:val="24"/>
                <w:szCs w:val="24"/>
              </w:rPr>
              <w:softHyphen/>
              <w:t xml:space="preserve">полнять </w:t>
            </w:r>
            <w:r w:rsidRPr="003A7E06">
              <w:rPr>
                <w:rStyle w:val="FontStyle61"/>
                <w:rFonts w:ascii="Times New Roman" w:hAnsi="Times New Roman" w:cs="Times New Roman"/>
                <w:sz w:val="24"/>
                <w:szCs w:val="24"/>
              </w:rPr>
              <w:t>параллельный пере</w:t>
            </w:r>
            <w:r w:rsidRPr="003A7E06">
              <w:rPr>
                <w:rStyle w:val="FontStyle61"/>
                <w:rFonts w:ascii="Times New Roman" w:hAnsi="Times New Roman" w:cs="Times New Roman"/>
                <w:sz w:val="24"/>
                <w:szCs w:val="24"/>
              </w:rPr>
              <w:softHyphen/>
              <w:t>нос и поворот.</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Исследовать </w:t>
            </w:r>
            <w:r w:rsidRPr="003A7E06">
              <w:rPr>
                <w:rStyle w:val="FontStyle61"/>
                <w:rFonts w:ascii="Times New Roman" w:hAnsi="Times New Roman" w:cs="Times New Roman"/>
                <w:sz w:val="24"/>
                <w:szCs w:val="24"/>
              </w:rPr>
              <w:t>свойства движе</w:t>
            </w:r>
            <w:r w:rsidRPr="003A7E06">
              <w:rPr>
                <w:rStyle w:val="FontStyle61"/>
                <w:rFonts w:ascii="Times New Roman" w:hAnsi="Times New Roman" w:cs="Times New Roman"/>
                <w:sz w:val="24"/>
                <w:szCs w:val="24"/>
              </w:rPr>
              <w:softHyphen/>
              <w:t>ний с помощью компь</w:t>
            </w:r>
            <w:r w:rsidRPr="003A7E06">
              <w:rPr>
                <w:rStyle w:val="FontStyle61"/>
                <w:rFonts w:ascii="Times New Roman" w:hAnsi="Times New Roman" w:cs="Times New Roman"/>
                <w:sz w:val="24"/>
                <w:szCs w:val="24"/>
              </w:rPr>
              <w:softHyphen/>
              <w:t>ютер</w:t>
            </w:r>
            <w:r w:rsidRPr="003A7E06">
              <w:rPr>
                <w:rStyle w:val="FontStyle61"/>
                <w:rFonts w:ascii="Times New Roman" w:hAnsi="Times New Roman" w:cs="Times New Roman"/>
                <w:sz w:val="24"/>
                <w:szCs w:val="24"/>
              </w:rPr>
              <w:softHyphen/>
              <w:t>ных программ.</w:t>
            </w:r>
          </w:p>
          <w:p w:rsidR="00152D12" w:rsidRPr="003A7E06" w:rsidRDefault="00152D12" w:rsidP="00FE471F">
            <w:pPr>
              <w:pStyle w:val="Style30"/>
              <w:widowControl/>
              <w:spacing w:line="240" w:lineRule="auto"/>
              <w:jc w:val="left"/>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проекты по темам геометрических преоб</w:t>
            </w:r>
            <w:r w:rsidRPr="003A7E06">
              <w:rPr>
                <w:rStyle w:val="FontStyle61"/>
                <w:rFonts w:ascii="Times New Roman" w:hAnsi="Times New Roman" w:cs="Times New Roman"/>
                <w:sz w:val="24"/>
                <w:szCs w:val="24"/>
              </w:rPr>
              <w:softHyphen/>
              <w:t>разова</w:t>
            </w:r>
            <w:r w:rsidRPr="003A7E06">
              <w:rPr>
                <w:rStyle w:val="FontStyle61"/>
                <w:rFonts w:ascii="Times New Roman" w:hAnsi="Times New Roman" w:cs="Times New Roman"/>
                <w:sz w:val="24"/>
                <w:szCs w:val="24"/>
              </w:rPr>
              <w:softHyphen/>
              <w:t>ний на плоскости</w:t>
            </w:r>
          </w:p>
        </w:tc>
      </w:tr>
      <w:tr w:rsidR="001A4020" w:rsidRPr="003A7E06" w:rsidTr="00DD297A">
        <w:trPr>
          <w:trHeight w:val="334"/>
        </w:trPr>
        <w:tc>
          <w:tcPr>
            <w:tcW w:w="10929" w:type="dxa"/>
            <w:gridSpan w:val="4"/>
            <w:shd w:val="clear" w:color="auto" w:fill="auto"/>
          </w:tcPr>
          <w:p w:rsidR="00152D12" w:rsidRPr="003A7E06" w:rsidRDefault="00152D12" w:rsidP="007E61D6">
            <w:pPr>
              <w:pStyle w:val="Style19"/>
              <w:widowControl/>
              <w:numPr>
                <w:ilvl w:val="0"/>
                <w:numId w:val="162"/>
              </w:numPr>
              <w:tabs>
                <w:tab w:val="left" w:pos="662"/>
              </w:tabs>
              <w:spacing w:line="240" w:lineRule="auto"/>
              <w:jc w:val="center"/>
              <w:rPr>
                <w:rStyle w:val="FontStyle51"/>
                <w:sz w:val="24"/>
                <w:szCs w:val="24"/>
              </w:rPr>
            </w:pPr>
            <w:r w:rsidRPr="003A7E06">
              <w:rPr>
                <w:rStyle w:val="FontStyle60"/>
                <w:rFonts w:ascii="Times New Roman" w:hAnsi="Times New Roman" w:cs="Times New Roman"/>
                <w:sz w:val="24"/>
                <w:szCs w:val="24"/>
              </w:rPr>
              <w:t>Построения с помощью циркуля и линейки (5ч)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Построения с помощью циркуля и ли</w:t>
            </w:r>
            <w:r w:rsidRPr="003A7E06">
              <w:rPr>
                <w:rStyle w:val="FontStyle61"/>
                <w:rFonts w:ascii="Times New Roman" w:hAnsi="Times New Roman" w:cs="Times New Roman"/>
                <w:sz w:val="24"/>
                <w:szCs w:val="24"/>
              </w:rPr>
              <w:softHyphen/>
              <w:t>нейки. Основ</w:t>
            </w:r>
            <w:r w:rsidRPr="003A7E06">
              <w:rPr>
                <w:rStyle w:val="FontStyle61"/>
                <w:rFonts w:ascii="Times New Roman" w:hAnsi="Times New Roman" w:cs="Times New Roman"/>
                <w:sz w:val="24"/>
                <w:szCs w:val="24"/>
              </w:rPr>
              <w:softHyphen/>
              <w:t>ные задачи на построение: деление от</w:t>
            </w:r>
            <w:r w:rsidRPr="003A7E06">
              <w:rPr>
                <w:rStyle w:val="FontStyle61"/>
                <w:rFonts w:ascii="Times New Roman" w:hAnsi="Times New Roman" w:cs="Times New Roman"/>
                <w:sz w:val="24"/>
                <w:szCs w:val="24"/>
              </w:rPr>
              <w:softHyphen/>
              <w:t>резка пополам; построение угла, равного дан</w:t>
            </w:r>
            <w:r w:rsidRPr="003A7E06">
              <w:rPr>
                <w:rStyle w:val="FontStyle61"/>
                <w:rFonts w:ascii="Times New Roman" w:hAnsi="Times New Roman" w:cs="Times New Roman"/>
                <w:sz w:val="24"/>
                <w:szCs w:val="24"/>
              </w:rPr>
              <w:softHyphen/>
              <w:t>ному; построение тре</w:t>
            </w:r>
            <w:r w:rsidRPr="003A7E06">
              <w:rPr>
                <w:rStyle w:val="FontStyle61"/>
                <w:rFonts w:ascii="Times New Roman" w:hAnsi="Times New Roman" w:cs="Times New Roman"/>
                <w:sz w:val="24"/>
                <w:szCs w:val="24"/>
              </w:rPr>
              <w:softHyphen/>
              <w:t>угольника по трем сторо</w:t>
            </w:r>
            <w:r w:rsidRPr="003A7E06">
              <w:rPr>
                <w:rStyle w:val="FontStyle61"/>
                <w:rFonts w:ascii="Times New Roman" w:hAnsi="Times New Roman" w:cs="Times New Roman"/>
                <w:sz w:val="24"/>
                <w:szCs w:val="24"/>
              </w:rPr>
              <w:softHyphen/>
              <w:t>нам; построение перпендику</w:t>
            </w:r>
            <w:r w:rsidRPr="003A7E06">
              <w:rPr>
                <w:rStyle w:val="FontStyle61"/>
                <w:rFonts w:ascii="Times New Roman" w:hAnsi="Times New Roman" w:cs="Times New Roman"/>
                <w:sz w:val="24"/>
                <w:szCs w:val="24"/>
              </w:rPr>
              <w:softHyphen/>
              <w:t>ляра к пря</w:t>
            </w:r>
            <w:r w:rsidRPr="003A7E06">
              <w:rPr>
                <w:rStyle w:val="FontStyle61"/>
                <w:rFonts w:ascii="Times New Roman" w:hAnsi="Times New Roman" w:cs="Times New Roman"/>
                <w:sz w:val="24"/>
                <w:szCs w:val="24"/>
              </w:rPr>
              <w:softHyphen/>
              <w:t xml:space="preserve">мой; построение биссектрисы угла; деление отрезка на </w:t>
            </w:r>
            <w:r w:rsidRPr="003A7E06">
              <w:rPr>
                <w:rStyle w:val="FontStyle45"/>
                <w:rFonts w:ascii="Times New Roman" w:hAnsi="Times New Roman" w:cs="Times New Roman"/>
                <w:sz w:val="24"/>
                <w:szCs w:val="24"/>
              </w:rPr>
              <w:t xml:space="preserve">п </w:t>
            </w:r>
            <w:r w:rsidRPr="003A7E06">
              <w:rPr>
                <w:rStyle w:val="FontStyle61"/>
                <w:rFonts w:ascii="Times New Roman" w:hAnsi="Times New Roman" w:cs="Times New Roman"/>
                <w:sz w:val="24"/>
                <w:szCs w:val="24"/>
              </w:rPr>
              <w:t>равных частей</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построение с помощью циркуля и ли</w:t>
            </w:r>
            <w:r w:rsidRPr="003A7E06">
              <w:rPr>
                <w:rStyle w:val="FontStyle61"/>
                <w:rFonts w:ascii="Times New Roman" w:hAnsi="Times New Roman" w:cs="Times New Roman"/>
                <w:sz w:val="24"/>
                <w:szCs w:val="24"/>
              </w:rPr>
              <w:softHyphen/>
              <w:t>нейки.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Находить </w:t>
            </w:r>
            <w:r w:rsidRPr="003A7E06">
              <w:rPr>
                <w:rStyle w:val="FontStyle61"/>
                <w:rFonts w:ascii="Times New Roman" w:hAnsi="Times New Roman" w:cs="Times New Roman"/>
                <w:sz w:val="24"/>
                <w:szCs w:val="24"/>
              </w:rPr>
              <w:t>условия существова</w:t>
            </w:r>
            <w:r w:rsidRPr="003A7E06">
              <w:rPr>
                <w:rStyle w:val="FontStyle61"/>
                <w:rFonts w:ascii="Times New Roman" w:hAnsi="Times New Roman" w:cs="Times New Roman"/>
                <w:sz w:val="24"/>
                <w:szCs w:val="24"/>
              </w:rPr>
              <w:softHyphen/>
              <w:t>ния решения, выпол</w:t>
            </w:r>
            <w:r w:rsidRPr="003A7E06">
              <w:rPr>
                <w:rStyle w:val="FontStyle61"/>
                <w:rFonts w:ascii="Times New Roman" w:hAnsi="Times New Roman" w:cs="Times New Roman"/>
                <w:sz w:val="24"/>
                <w:szCs w:val="24"/>
              </w:rPr>
              <w:softHyphen/>
              <w:t>нять построение точек, необходимых для построения ис</w:t>
            </w:r>
            <w:r w:rsidRPr="003A7E06">
              <w:rPr>
                <w:rStyle w:val="FontStyle61"/>
                <w:rFonts w:ascii="Times New Roman" w:hAnsi="Times New Roman" w:cs="Times New Roman"/>
                <w:sz w:val="24"/>
                <w:szCs w:val="24"/>
              </w:rPr>
              <w:softHyphen/>
              <w:t>ко</w:t>
            </w:r>
            <w:r w:rsidRPr="003A7E06">
              <w:rPr>
                <w:rStyle w:val="FontStyle61"/>
                <w:rFonts w:ascii="Times New Roman" w:hAnsi="Times New Roman" w:cs="Times New Roman"/>
                <w:sz w:val="24"/>
                <w:szCs w:val="24"/>
              </w:rPr>
              <w:softHyphen/>
              <w:t>мой фигуры.</w:t>
            </w:r>
          </w:p>
          <w:p w:rsidR="00152D12" w:rsidRPr="003A7E06" w:rsidRDefault="00152D12" w:rsidP="00FE471F">
            <w:pPr>
              <w:pStyle w:val="Style30"/>
              <w:widowControl/>
              <w:spacing w:line="240" w:lineRule="auto"/>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Доказы</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что построенная фигура удовлетворяет условиям за</w:t>
            </w:r>
            <w:r w:rsidRPr="003A7E06">
              <w:rPr>
                <w:rStyle w:val="FontStyle61"/>
                <w:rFonts w:ascii="Times New Roman" w:hAnsi="Times New Roman" w:cs="Times New Roman"/>
                <w:sz w:val="24"/>
                <w:szCs w:val="24"/>
              </w:rPr>
              <w:softHyphen/>
              <w:t xml:space="preserve">дачи </w:t>
            </w:r>
            <w:r w:rsidRPr="003A7E06">
              <w:rPr>
                <w:rStyle w:val="FontStyle60"/>
                <w:rFonts w:ascii="Times New Roman" w:hAnsi="Times New Roman" w:cs="Times New Roman"/>
                <w:sz w:val="24"/>
                <w:szCs w:val="24"/>
              </w:rPr>
              <w:t xml:space="preserve">(определять </w:t>
            </w:r>
            <w:r w:rsidRPr="003A7E06">
              <w:rPr>
                <w:rStyle w:val="FontStyle61"/>
                <w:rFonts w:ascii="Times New Roman" w:hAnsi="Times New Roman" w:cs="Times New Roman"/>
                <w:sz w:val="24"/>
                <w:szCs w:val="24"/>
              </w:rPr>
              <w:t>число реше</w:t>
            </w:r>
            <w:r w:rsidRPr="003A7E06">
              <w:rPr>
                <w:rStyle w:val="FontStyle61"/>
                <w:rFonts w:ascii="Times New Roman" w:hAnsi="Times New Roman" w:cs="Times New Roman"/>
                <w:sz w:val="24"/>
                <w:szCs w:val="24"/>
              </w:rPr>
              <w:softHyphen/>
              <w:t>ний задачи при каждом возмож</w:t>
            </w:r>
            <w:r w:rsidRPr="003A7E06">
              <w:rPr>
                <w:rStyle w:val="FontStyle61"/>
                <w:rFonts w:ascii="Times New Roman" w:hAnsi="Times New Roman" w:cs="Times New Roman"/>
                <w:sz w:val="24"/>
                <w:szCs w:val="24"/>
              </w:rPr>
              <w:softHyphen/>
              <w:t>ном выборе данных)</w:t>
            </w:r>
          </w:p>
        </w:tc>
      </w:tr>
      <w:tr w:rsidR="001A4020" w:rsidRPr="003A7E06" w:rsidTr="00DD297A">
        <w:trPr>
          <w:trHeight w:val="332"/>
        </w:trPr>
        <w:tc>
          <w:tcPr>
            <w:tcW w:w="10929" w:type="dxa"/>
            <w:gridSpan w:val="4"/>
            <w:shd w:val="clear" w:color="auto" w:fill="auto"/>
          </w:tcPr>
          <w:p w:rsidR="00152D12" w:rsidRPr="003A7E06" w:rsidRDefault="00152D12" w:rsidP="007E61D6">
            <w:pPr>
              <w:pStyle w:val="Style19"/>
              <w:widowControl/>
              <w:numPr>
                <w:ilvl w:val="0"/>
                <w:numId w:val="162"/>
              </w:numPr>
              <w:tabs>
                <w:tab w:val="left" w:pos="662"/>
              </w:tabs>
              <w:spacing w:before="19" w:line="240" w:lineRule="auto"/>
              <w:jc w:val="center"/>
              <w:rPr>
                <w:rStyle w:val="FontStyle51"/>
                <w:sz w:val="24"/>
                <w:szCs w:val="24"/>
              </w:rPr>
            </w:pPr>
            <w:r w:rsidRPr="003A7E06">
              <w:rPr>
                <w:rStyle w:val="FontStyle60"/>
                <w:rFonts w:ascii="Times New Roman" w:hAnsi="Times New Roman" w:cs="Times New Roman"/>
                <w:sz w:val="24"/>
                <w:szCs w:val="24"/>
              </w:rPr>
              <w:t>Измерение геометрических величин (25ч)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Длина отрезка. Длина ломаной. Пери</w:t>
            </w:r>
            <w:r w:rsidRPr="003A7E06">
              <w:rPr>
                <w:rStyle w:val="FontStyle61"/>
                <w:rFonts w:ascii="Times New Roman" w:hAnsi="Times New Roman" w:cs="Times New Roman"/>
                <w:sz w:val="24"/>
                <w:szCs w:val="24"/>
              </w:rPr>
              <w:softHyphen/>
              <w:t>метр много</w:t>
            </w:r>
            <w:r w:rsidRPr="003A7E06">
              <w:rPr>
                <w:rStyle w:val="FontStyle61"/>
                <w:rFonts w:ascii="Times New Roman" w:hAnsi="Times New Roman" w:cs="Times New Roman"/>
                <w:sz w:val="24"/>
                <w:szCs w:val="24"/>
              </w:rPr>
              <w:softHyphen/>
              <w:t>угольника.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Расстояние от точки до прямой. Расстоя</w:t>
            </w:r>
            <w:r w:rsidRPr="003A7E06">
              <w:rPr>
                <w:rStyle w:val="FontStyle61"/>
                <w:rFonts w:ascii="Times New Roman" w:hAnsi="Times New Roman" w:cs="Times New Roman"/>
                <w:sz w:val="24"/>
                <w:szCs w:val="24"/>
              </w:rPr>
              <w:softHyphen/>
              <w:t>ние между параллельными пря</w:t>
            </w:r>
            <w:r w:rsidRPr="003A7E06">
              <w:rPr>
                <w:rStyle w:val="FontStyle61"/>
                <w:rFonts w:ascii="Times New Roman" w:hAnsi="Times New Roman" w:cs="Times New Roman"/>
                <w:sz w:val="24"/>
                <w:szCs w:val="24"/>
              </w:rPr>
              <w:softHyphen/>
              <w:t>мыми.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Длина окружности, число л; длина дуги окруж</w:t>
            </w:r>
            <w:r w:rsidRPr="003A7E06">
              <w:rPr>
                <w:rStyle w:val="FontStyle61"/>
                <w:rFonts w:ascii="Times New Roman" w:hAnsi="Times New Roman" w:cs="Times New Roman"/>
                <w:sz w:val="24"/>
                <w:szCs w:val="24"/>
              </w:rPr>
              <w:softHyphen/>
              <w:t>ности.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 xml:space="preserve"> Градусная мера угла, соответствие ме</w:t>
            </w:r>
            <w:r w:rsidRPr="003A7E06">
              <w:rPr>
                <w:rStyle w:val="FontStyle61"/>
                <w:rFonts w:ascii="Times New Roman" w:hAnsi="Times New Roman" w:cs="Times New Roman"/>
                <w:sz w:val="24"/>
                <w:szCs w:val="24"/>
              </w:rPr>
              <w:softHyphen/>
              <w:t>жду величи</w:t>
            </w:r>
            <w:r w:rsidRPr="003A7E06">
              <w:rPr>
                <w:rStyle w:val="FontStyle61"/>
                <w:rFonts w:ascii="Times New Roman" w:hAnsi="Times New Roman" w:cs="Times New Roman"/>
                <w:sz w:val="24"/>
                <w:szCs w:val="24"/>
              </w:rPr>
              <w:softHyphen/>
              <w:t>ной центрального угла и дли</w:t>
            </w:r>
            <w:r w:rsidRPr="003A7E06">
              <w:rPr>
                <w:rStyle w:val="FontStyle61"/>
                <w:rFonts w:ascii="Times New Roman" w:hAnsi="Times New Roman" w:cs="Times New Roman"/>
                <w:sz w:val="24"/>
                <w:szCs w:val="24"/>
              </w:rPr>
              <w:softHyphen/>
              <w:t>ной дуги окружности.</w:t>
            </w:r>
          </w:p>
          <w:p w:rsidR="00152D12" w:rsidRPr="003A7E06" w:rsidRDefault="00152D12" w:rsidP="00FE471F">
            <w:pPr>
              <w:pStyle w:val="Style33"/>
              <w:widowControl/>
              <w:spacing w:line="240" w:lineRule="auto"/>
              <w:ind w:firstLine="0"/>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Понятие площади плоских фигур. Равно</w:t>
            </w:r>
            <w:r w:rsidRPr="003A7E06">
              <w:rPr>
                <w:rStyle w:val="FontStyle61"/>
                <w:rFonts w:ascii="Times New Roman" w:hAnsi="Times New Roman" w:cs="Times New Roman"/>
                <w:sz w:val="24"/>
                <w:szCs w:val="24"/>
              </w:rPr>
              <w:softHyphen/>
              <w:t>состав</w:t>
            </w:r>
            <w:r w:rsidRPr="003A7E06">
              <w:rPr>
                <w:rStyle w:val="FontStyle61"/>
                <w:rFonts w:ascii="Times New Roman" w:hAnsi="Times New Roman" w:cs="Times New Roman"/>
                <w:sz w:val="24"/>
                <w:szCs w:val="24"/>
              </w:rPr>
              <w:softHyphen/>
              <w:t>ленные и равновеликие фигуры. Пло</w:t>
            </w:r>
            <w:r w:rsidRPr="003A7E06">
              <w:rPr>
                <w:rStyle w:val="FontStyle61"/>
                <w:rFonts w:ascii="Times New Roman" w:hAnsi="Times New Roman" w:cs="Times New Roman"/>
                <w:sz w:val="24"/>
                <w:szCs w:val="24"/>
              </w:rPr>
              <w:softHyphen/>
              <w:t>щадь прямоугольни</w:t>
            </w:r>
            <w:r w:rsidRPr="003A7E06">
              <w:rPr>
                <w:rStyle w:val="FontStyle61"/>
                <w:rFonts w:ascii="Times New Roman" w:hAnsi="Times New Roman" w:cs="Times New Roman"/>
                <w:sz w:val="24"/>
                <w:szCs w:val="24"/>
              </w:rPr>
              <w:softHyphen/>
              <w:t>ка. Пло</w:t>
            </w:r>
            <w:r w:rsidRPr="003A7E06">
              <w:rPr>
                <w:rStyle w:val="FontStyle61"/>
                <w:rFonts w:ascii="Times New Roman" w:hAnsi="Times New Roman" w:cs="Times New Roman"/>
                <w:sz w:val="24"/>
                <w:szCs w:val="24"/>
              </w:rPr>
              <w:softHyphen/>
              <w:t>щади параллело</w:t>
            </w:r>
            <w:r w:rsidRPr="003A7E06">
              <w:rPr>
                <w:rStyle w:val="FontStyle61"/>
                <w:rFonts w:ascii="Times New Roman" w:hAnsi="Times New Roman" w:cs="Times New Roman"/>
                <w:sz w:val="24"/>
                <w:szCs w:val="24"/>
              </w:rPr>
              <w:softHyphen/>
              <w:t>грамма, треугольника и трапе</w:t>
            </w:r>
            <w:r w:rsidRPr="003A7E06">
              <w:rPr>
                <w:rStyle w:val="FontStyle61"/>
                <w:rFonts w:ascii="Times New Roman" w:hAnsi="Times New Roman" w:cs="Times New Roman"/>
                <w:sz w:val="24"/>
                <w:szCs w:val="24"/>
              </w:rPr>
              <w:softHyphen/>
              <w:t>ции (основные формулы). Фор</w:t>
            </w:r>
            <w:r w:rsidRPr="003A7E06">
              <w:rPr>
                <w:rStyle w:val="FontStyle61"/>
                <w:rFonts w:ascii="Times New Roman" w:hAnsi="Times New Roman" w:cs="Times New Roman"/>
                <w:sz w:val="24"/>
                <w:szCs w:val="24"/>
              </w:rPr>
              <w:softHyphen/>
              <w:t>мулы, выражающие площадь треуголь</w:t>
            </w:r>
            <w:r w:rsidRPr="003A7E06">
              <w:rPr>
                <w:rStyle w:val="FontStyle61"/>
                <w:rFonts w:ascii="Times New Roman" w:hAnsi="Times New Roman" w:cs="Times New Roman"/>
                <w:sz w:val="24"/>
                <w:szCs w:val="24"/>
              </w:rPr>
              <w:softHyphen/>
              <w:t>ника через две стороны и угол меж</w:t>
            </w:r>
            <w:r w:rsidRPr="003A7E06">
              <w:rPr>
                <w:rStyle w:val="FontStyle61"/>
                <w:rFonts w:ascii="Times New Roman" w:hAnsi="Times New Roman" w:cs="Times New Roman"/>
                <w:sz w:val="24"/>
                <w:szCs w:val="24"/>
              </w:rPr>
              <w:softHyphen/>
              <w:t>ду ними, через периметр и радиус вписан</w:t>
            </w:r>
            <w:r w:rsidRPr="003A7E06">
              <w:rPr>
                <w:rStyle w:val="FontStyle61"/>
                <w:rFonts w:ascii="Times New Roman" w:hAnsi="Times New Roman" w:cs="Times New Roman"/>
                <w:sz w:val="24"/>
                <w:szCs w:val="24"/>
              </w:rPr>
              <w:softHyphen/>
              <w:t>ной окруж</w:t>
            </w:r>
            <w:r w:rsidRPr="003A7E06">
              <w:rPr>
                <w:rStyle w:val="FontStyle61"/>
                <w:rFonts w:ascii="Times New Roman" w:hAnsi="Times New Roman" w:cs="Times New Roman"/>
                <w:sz w:val="24"/>
                <w:szCs w:val="24"/>
              </w:rPr>
              <w:softHyphen/>
              <w:t>ности; формула Герона. Пло</w:t>
            </w:r>
            <w:r w:rsidRPr="003A7E06">
              <w:rPr>
                <w:rStyle w:val="FontStyle61"/>
                <w:rFonts w:ascii="Times New Roman" w:hAnsi="Times New Roman" w:cs="Times New Roman"/>
                <w:sz w:val="24"/>
                <w:szCs w:val="24"/>
              </w:rPr>
              <w:softHyphen/>
              <w:t xml:space="preserve">щадь </w:t>
            </w:r>
            <w:r w:rsidRPr="003A7E06">
              <w:rPr>
                <w:rStyle w:val="FontStyle61"/>
                <w:rFonts w:ascii="Times New Roman" w:hAnsi="Times New Roman" w:cs="Times New Roman"/>
                <w:sz w:val="24"/>
                <w:szCs w:val="24"/>
              </w:rPr>
              <w:lastRenderedPageBreak/>
              <w:t>много</w:t>
            </w:r>
            <w:r w:rsidRPr="003A7E06">
              <w:rPr>
                <w:rStyle w:val="FontStyle61"/>
                <w:rFonts w:ascii="Times New Roman" w:hAnsi="Times New Roman" w:cs="Times New Roman"/>
                <w:sz w:val="24"/>
                <w:szCs w:val="24"/>
              </w:rPr>
              <w:softHyphen/>
              <w:t>угольника. Площадь круга и площадь сектора. Соотношение меж</w:t>
            </w:r>
            <w:r w:rsidRPr="003A7E06">
              <w:rPr>
                <w:rStyle w:val="FontStyle61"/>
                <w:rFonts w:ascii="Times New Roman" w:hAnsi="Times New Roman" w:cs="Times New Roman"/>
                <w:sz w:val="24"/>
                <w:szCs w:val="24"/>
              </w:rPr>
              <w:softHyphen/>
              <w:t>ду площадями по</w:t>
            </w:r>
            <w:r w:rsidRPr="003A7E06">
              <w:rPr>
                <w:rStyle w:val="FontStyle61"/>
                <w:rFonts w:ascii="Times New Roman" w:hAnsi="Times New Roman" w:cs="Times New Roman"/>
                <w:sz w:val="24"/>
                <w:szCs w:val="24"/>
              </w:rPr>
              <w:softHyphen/>
              <w:t>добных фигур</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lastRenderedPageBreak/>
              <w:t xml:space="preserve">Объяснять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иллюстриро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понятие периметра много</w:t>
            </w:r>
            <w:r w:rsidRPr="003A7E06">
              <w:rPr>
                <w:rStyle w:val="FontStyle61"/>
                <w:rFonts w:ascii="Times New Roman" w:hAnsi="Times New Roman" w:cs="Times New Roman"/>
                <w:sz w:val="24"/>
                <w:szCs w:val="24"/>
              </w:rPr>
              <w:softHyphen/>
              <w:t>угольника.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определения расстояния между точ</w:t>
            </w:r>
            <w:r w:rsidRPr="003A7E06">
              <w:rPr>
                <w:rStyle w:val="FontStyle61"/>
                <w:rFonts w:ascii="Times New Roman" w:hAnsi="Times New Roman" w:cs="Times New Roman"/>
                <w:sz w:val="24"/>
                <w:szCs w:val="24"/>
              </w:rPr>
              <w:softHyphen/>
              <w:t>ка</w:t>
            </w:r>
            <w:r w:rsidRPr="003A7E06">
              <w:rPr>
                <w:rStyle w:val="FontStyle61"/>
                <w:rFonts w:ascii="Times New Roman" w:hAnsi="Times New Roman" w:cs="Times New Roman"/>
                <w:sz w:val="24"/>
                <w:szCs w:val="24"/>
              </w:rPr>
              <w:softHyphen/>
              <w:t>ми, от точки до прямой, между парал</w:t>
            </w:r>
            <w:r w:rsidRPr="003A7E06">
              <w:rPr>
                <w:rStyle w:val="FontStyle61"/>
                <w:rFonts w:ascii="Times New Roman" w:hAnsi="Times New Roman" w:cs="Times New Roman"/>
                <w:sz w:val="24"/>
                <w:szCs w:val="24"/>
              </w:rPr>
              <w:softHyphen/>
              <w:t>лельными пря</w:t>
            </w:r>
            <w:r w:rsidRPr="003A7E06">
              <w:rPr>
                <w:rStyle w:val="FontStyle61"/>
                <w:rFonts w:ascii="Times New Roman" w:hAnsi="Times New Roman" w:cs="Times New Roman"/>
                <w:sz w:val="24"/>
                <w:szCs w:val="24"/>
              </w:rPr>
              <w:softHyphen/>
              <w:t>мыми.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свойства длины, гра</w:t>
            </w:r>
            <w:r w:rsidRPr="003A7E06">
              <w:rPr>
                <w:rStyle w:val="FontStyle61"/>
                <w:rFonts w:ascii="Times New Roman" w:hAnsi="Times New Roman" w:cs="Times New Roman"/>
                <w:sz w:val="24"/>
                <w:szCs w:val="24"/>
              </w:rPr>
              <w:softHyphen/>
              <w:t>дус</w:t>
            </w:r>
            <w:r w:rsidRPr="003A7E06">
              <w:rPr>
                <w:rStyle w:val="FontStyle61"/>
                <w:rFonts w:ascii="Times New Roman" w:hAnsi="Times New Roman" w:cs="Times New Roman"/>
                <w:sz w:val="24"/>
                <w:szCs w:val="24"/>
              </w:rPr>
              <w:softHyphen/>
              <w:t>ной меры угла, площади.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соответствие между величиной централь</w:t>
            </w:r>
            <w:r w:rsidRPr="003A7E06">
              <w:rPr>
                <w:rStyle w:val="FontStyle61"/>
                <w:rFonts w:ascii="Times New Roman" w:hAnsi="Times New Roman" w:cs="Times New Roman"/>
                <w:sz w:val="24"/>
                <w:szCs w:val="24"/>
              </w:rPr>
              <w:softHyphen/>
              <w:t>ного угла и длиной дуги окруж</w:t>
            </w:r>
            <w:r w:rsidRPr="003A7E06">
              <w:rPr>
                <w:rStyle w:val="FontStyle61"/>
                <w:rFonts w:ascii="Times New Roman" w:hAnsi="Times New Roman" w:cs="Times New Roman"/>
                <w:sz w:val="24"/>
                <w:szCs w:val="24"/>
              </w:rPr>
              <w:softHyphen/>
              <w:t>ности.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иллюстриро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понятия равновеликих и равносоставленных фигур.</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Выводить </w:t>
            </w:r>
            <w:r w:rsidRPr="003A7E06">
              <w:rPr>
                <w:rStyle w:val="FontStyle61"/>
                <w:rFonts w:ascii="Times New Roman" w:hAnsi="Times New Roman" w:cs="Times New Roman"/>
                <w:sz w:val="24"/>
                <w:szCs w:val="24"/>
              </w:rPr>
              <w:t>формулы площадей прямоугольника, па</w:t>
            </w:r>
            <w:r w:rsidRPr="003A7E06">
              <w:rPr>
                <w:rStyle w:val="FontStyle61"/>
                <w:rFonts w:ascii="Times New Roman" w:hAnsi="Times New Roman" w:cs="Times New Roman"/>
                <w:sz w:val="24"/>
                <w:szCs w:val="24"/>
              </w:rPr>
              <w:softHyphen/>
              <w:t>ралле</w:t>
            </w:r>
            <w:r w:rsidRPr="003A7E06">
              <w:rPr>
                <w:rStyle w:val="FontStyle61"/>
                <w:rFonts w:ascii="Times New Roman" w:hAnsi="Times New Roman" w:cs="Times New Roman"/>
                <w:sz w:val="24"/>
                <w:szCs w:val="24"/>
              </w:rPr>
              <w:softHyphen/>
              <w:t>ло</w:t>
            </w:r>
            <w:r w:rsidRPr="003A7E06">
              <w:rPr>
                <w:rStyle w:val="FontStyle61"/>
                <w:rFonts w:ascii="Times New Roman" w:hAnsi="Times New Roman" w:cs="Times New Roman"/>
                <w:sz w:val="24"/>
                <w:szCs w:val="24"/>
              </w:rPr>
              <w:softHyphen/>
              <w:t>грамма, треугольника и трапе</w:t>
            </w:r>
            <w:r w:rsidRPr="003A7E06">
              <w:rPr>
                <w:rStyle w:val="FontStyle61"/>
                <w:rFonts w:ascii="Times New Roman" w:hAnsi="Times New Roman" w:cs="Times New Roman"/>
                <w:sz w:val="24"/>
                <w:szCs w:val="24"/>
              </w:rPr>
              <w:softHyphen/>
              <w:t>ции, а также фор</w:t>
            </w:r>
            <w:r w:rsidRPr="003A7E06">
              <w:rPr>
                <w:rStyle w:val="FontStyle61"/>
                <w:rFonts w:ascii="Times New Roman" w:hAnsi="Times New Roman" w:cs="Times New Roman"/>
                <w:sz w:val="24"/>
                <w:szCs w:val="24"/>
              </w:rPr>
              <w:softHyphen/>
              <w:t>мулу, выра</w:t>
            </w:r>
            <w:r w:rsidRPr="003A7E06">
              <w:rPr>
                <w:rStyle w:val="FontStyle61"/>
                <w:rFonts w:ascii="Times New Roman" w:hAnsi="Times New Roman" w:cs="Times New Roman"/>
                <w:sz w:val="24"/>
                <w:szCs w:val="24"/>
              </w:rPr>
              <w:softHyphen/>
              <w:t>жающую площадь треуголь</w:t>
            </w:r>
            <w:r w:rsidRPr="003A7E06">
              <w:rPr>
                <w:rStyle w:val="FontStyle61"/>
                <w:rFonts w:ascii="Times New Roman" w:hAnsi="Times New Roman" w:cs="Times New Roman"/>
                <w:sz w:val="24"/>
                <w:szCs w:val="24"/>
              </w:rPr>
              <w:softHyphen/>
              <w:t>ника через две сто</w:t>
            </w:r>
            <w:r w:rsidRPr="003A7E06">
              <w:rPr>
                <w:rStyle w:val="FontStyle61"/>
                <w:rFonts w:ascii="Times New Roman" w:hAnsi="Times New Roman" w:cs="Times New Roman"/>
                <w:sz w:val="24"/>
                <w:szCs w:val="24"/>
              </w:rPr>
              <w:softHyphen/>
              <w:t>роны и угол между ними, длину окружно</w:t>
            </w:r>
            <w:r w:rsidRPr="003A7E06">
              <w:rPr>
                <w:rStyle w:val="FontStyle61"/>
                <w:rFonts w:ascii="Times New Roman" w:hAnsi="Times New Roman" w:cs="Times New Roman"/>
                <w:sz w:val="24"/>
                <w:szCs w:val="24"/>
              </w:rPr>
              <w:softHyphen/>
              <w:t>сти, пло</w:t>
            </w:r>
            <w:r w:rsidRPr="003A7E06">
              <w:rPr>
                <w:rStyle w:val="FontStyle61"/>
                <w:rFonts w:ascii="Times New Roman" w:hAnsi="Times New Roman" w:cs="Times New Roman"/>
                <w:sz w:val="24"/>
                <w:szCs w:val="24"/>
              </w:rPr>
              <w:softHyphen/>
              <w:t>щадь круга.</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Находить </w:t>
            </w:r>
            <w:r w:rsidRPr="003A7E06">
              <w:rPr>
                <w:rStyle w:val="FontStyle61"/>
                <w:rFonts w:ascii="Times New Roman" w:hAnsi="Times New Roman" w:cs="Times New Roman"/>
                <w:sz w:val="24"/>
                <w:szCs w:val="24"/>
              </w:rPr>
              <w:t>площадь многоуголь</w:t>
            </w:r>
            <w:r w:rsidRPr="003A7E06">
              <w:rPr>
                <w:rStyle w:val="FontStyle61"/>
                <w:rFonts w:ascii="Times New Roman" w:hAnsi="Times New Roman" w:cs="Times New Roman"/>
                <w:sz w:val="24"/>
                <w:szCs w:val="24"/>
              </w:rPr>
              <w:softHyphen/>
              <w:t>ника разбиением на тре</w:t>
            </w:r>
            <w:r w:rsidRPr="003A7E06">
              <w:rPr>
                <w:rStyle w:val="FontStyle61"/>
                <w:rFonts w:ascii="Times New Roman" w:hAnsi="Times New Roman" w:cs="Times New Roman"/>
                <w:sz w:val="24"/>
                <w:szCs w:val="24"/>
              </w:rPr>
              <w:softHyphen/>
              <w:t>угольники и четырех</w:t>
            </w:r>
            <w:r w:rsidRPr="003A7E06">
              <w:rPr>
                <w:rStyle w:val="FontStyle61"/>
                <w:rFonts w:ascii="Times New Roman" w:hAnsi="Times New Roman" w:cs="Times New Roman"/>
                <w:sz w:val="24"/>
                <w:szCs w:val="24"/>
              </w:rPr>
              <w:softHyphen/>
            </w:r>
            <w:r w:rsidRPr="003A7E06">
              <w:rPr>
                <w:rStyle w:val="FontStyle61"/>
                <w:rFonts w:ascii="Times New Roman" w:hAnsi="Times New Roman" w:cs="Times New Roman"/>
                <w:sz w:val="24"/>
                <w:szCs w:val="24"/>
              </w:rPr>
              <w:lastRenderedPageBreak/>
              <w:t>угольники.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иллюстриро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отношение площадей по</w:t>
            </w:r>
            <w:r w:rsidRPr="003A7E06">
              <w:rPr>
                <w:rStyle w:val="FontStyle61"/>
                <w:rFonts w:ascii="Times New Roman" w:hAnsi="Times New Roman" w:cs="Times New Roman"/>
                <w:sz w:val="24"/>
                <w:szCs w:val="24"/>
              </w:rPr>
              <w:softHyphen/>
              <w:t>добных фигур.</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Решать </w:t>
            </w:r>
            <w:r w:rsidRPr="003A7E06">
              <w:rPr>
                <w:rStyle w:val="FontStyle61"/>
                <w:rFonts w:ascii="Times New Roman" w:hAnsi="Times New Roman" w:cs="Times New Roman"/>
                <w:sz w:val="24"/>
                <w:szCs w:val="24"/>
              </w:rPr>
              <w:t>задачи на вычисление линейных величин, градус</w:t>
            </w:r>
            <w:r w:rsidRPr="003A7E06">
              <w:rPr>
                <w:rStyle w:val="FontStyle61"/>
                <w:rFonts w:ascii="Times New Roman" w:hAnsi="Times New Roman" w:cs="Times New Roman"/>
                <w:sz w:val="24"/>
                <w:szCs w:val="24"/>
              </w:rPr>
              <w:softHyphen/>
              <w:t>ной меры угла и площадей треуголь</w:t>
            </w:r>
            <w:r w:rsidRPr="003A7E06">
              <w:rPr>
                <w:rStyle w:val="FontStyle61"/>
                <w:rFonts w:ascii="Times New Roman" w:hAnsi="Times New Roman" w:cs="Times New Roman"/>
                <w:sz w:val="24"/>
                <w:szCs w:val="24"/>
              </w:rPr>
              <w:softHyphen/>
              <w:t>ников, четы</w:t>
            </w:r>
            <w:r w:rsidRPr="003A7E06">
              <w:rPr>
                <w:rStyle w:val="FontStyle61"/>
                <w:rFonts w:ascii="Times New Roman" w:hAnsi="Times New Roman" w:cs="Times New Roman"/>
                <w:sz w:val="24"/>
                <w:szCs w:val="24"/>
              </w:rPr>
              <w:softHyphen/>
              <w:t>рехуголь</w:t>
            </w:r>
            <w:r w:rsidRPr="003A7E06">
              <w:rPr>
                <w:rStyle w:val="FontStyle61"/>
                <w:rFonts w:ascii="Times New Roman" w:hAnsi="Times New Roman" w:cs="Times New Roman"/>
                <w:sz w:val="24"/>
                <w:szCs w:val="24"/>
              </w:rPr>
              <w:softHyphen/>
              <w:t>ников и многоугольников, длины окружности и площади круга. Опираясь на данные ус</w:t>
            </w:r>
            <w:r w:rsidRPr="003A7E06">
              <w:rPr>
                <w:rStyle w:val="FontStyle61"/>
                <w:rFonts w:ascii="Times New Roman" w:hAnsi="Times New Roman" w:cs="Times New Roman"/>
                <w:sz w:val="24"/>
                <w:szCs w:val="24"/>
              </w:rPr>
              <w:softHyphen/>
              <w:t xml:space="preserve">ловия задачи, </w:t>
            </w:r>
            <w:r w:rsidRPr="003A7E06">
              <w:rPr>
                <w:rStyle w:val="FontStyle60"/>
                <w:rFonts w:ascii="Times New Roman" w:hAnsi="Times New Roman" w:cs="Times New Roman"/>
                <w:sz w:val="24"/>
                <w:szCs w:val="24"/>
              </w:rPr>
              <w:t>на</w:t>
            </w:r>
            <w:r w:rsidRPr="003A7E06">
              <w:rPr>
                <w:rStyle w:val="FontStyle60"/>
                <w:rFonts w:ascii="Times New Roman" w:hAnsi="Times New Roman" w:cs="Times New Roman"/>
                <w:sz w:val="24"/>
                <w:szCs w:val="24"/>
              </w:rPr>
              <w:softHyphen/>
              <w:t xml:space="preserve">ходить </w:t>
            </w:r>
            <w:r w:rsidRPr="003A7E06">
              <w:rPr>
                <w:rStyle w:val="FontStyle61"/>
                <w:rFonts w:ascii="Times New Roman" w:hAnsi="Times New Roman" w:cs="Times New Roman"/>
                <w:sz w:val="24"/>
                <w:szCs w:val="24"/>
              </w:rPr>
              <w:t>воз</w:t>
            </w:r>
            <w:r w:rsidRPr="003A7E06">
              <w:rPr>
                <w:rStyle w:val="FontStyle61"/>
                <w:rFonts w:ascii="Times New Roman" w:hAnsi="Times New Roman" w:cs="Times New Roman"/>
                <w:sz w:val="24"/>
                <w:szCs w:val="24"/>
              </w:rPr>
              <w:softHyphen/>
              <w:t>можности применения необхо</w:t>
            </w:r>
            <w:r w:rsidRPr="003A7E06">
              <w:rPr>
                <w:rStyle w:val="FontStyle61"/>
                <w:rFonts w:ascii="Times New Roman" w:hAnsi="Times New Roman" w:cs="Times New Roman"/>
                <w:sz w:val="24"/>
                <w:szCs w:val="24"/>
              </w:rPr>
              <w:softHyphen/>
              <w:t>димых фор</w:t>
            </w:r>
            <w:r w:rsidRPr="003A7E06">
              <w:rPr>
                <w:rStyle w:val="FontStyle61"/>
                <w:rFonts w:ascii="Times New Roman" w:hAnsi="Times New Roman" w:cs="Times New Roman"/>
                <w:sz w:val="24"/>
                <w:szCs w:val="24"/>
              </w:rPr>
              <w:softHyphen/>
              <w:t>мул, преобразовы</w:t>
            </w:r>
            <w:r w:rsidRPr="003A7E06">
              <w:rPr>
                <w:rStyle w:val="FontStyle61"/>
                <w:rFonts w:ascii="Times New Roman" w:hAnsi="Times New Roman" w:cs="Times New Roman"/>
                <w:sz w:val="24"/>
                <w:szCs w:val="24"/>
              </w:rPr>
              <w:softHyphen/>
              <w:t xml:space="preserve">вать формулы.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формулы для обоснования дока</w:t>
            </w:r>
            <w:r w:rsidRPr="003A7E06">
              <w:rPr>
                <w:rStyle w:val="FontStyle61"/>
                <w:rFonts w:ascii="Times New Roman" w:hAnsi="Times New Roman" w:cs="Times New Roman"/>
                <w:sz w:val="24"/>
                <w:szCs w:val="24"/>
              </w:rPr>
              <w:softHyphen/>
              <w:t>затель</w:t>
            </w:r>
            <w:r w:rsidRPr="003A7E06">
              <w:rPr>
                <w:rStyle w:val="FontStyle61"/>
                <w:rFonts w:ascii="Times New Roman" w:hAnsi="Times New Roman" w:cs="Times New Roman"/>
                <w:sz w:val="24"/>
                <w:szCs w:val="24"/>
              </w:rPr>
              <w:softHyphen/>
              <w:t xml:space="preserve">ных рассуждений в ходе решения. </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Интерпретиро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получен</w:t>
            </w:r>
            <w:r w:rsidRPr="003A7E06">
              <w:rPr>
                <w:rStyle w:val="FontStyle61"/>
                <w:rFonts w:ascii="Times New Roman" w:hAnsi="Times New Roman" w:cs="Times New Roman"/>
                <w:sz w:val="24"/>
                <w:szCs w:val="24"/>
              </w:rPr>
              <w:softHyphen/>
              <w:t xml:space="preserve">ный результат и </w:t>
            </w:r>
            <w:r w:rsidRPr="003A7E06">
              <w:rPr>
                <w:rStyle w:val="FontStyle60"/>
                <w:rFonts w:ascii="Times New Roman" w:hAnsi="Times New Roman" w:cs="Times New Roman"/>
                <w:sz w:val="24"/>
                <w:szCs w:val="24"/>
              </w:rPr>
              <w:t>сопо</w:t>
            </w:r>
            <w:r w:rsidRPr="003A7E06">
              <w:rPr>
                <w:rStyle w:val="FontStyle60"/>
                <w:rFonts w:ascii="Times New Roman" w:hAnsi="Times New Roman" w:cs="Times New Roman"/>
                <w:sz w:val="24"/>
                <w:szCs w:val="24"/>
              </w:rPr>
              <w:softHyphen/>
              <w:t>став</w:t>
            </w:r>
            <w:r w:rsidRPr="003A7E06">
              <w:rPr>
                <w:rStyle w:val="FontStyle60"/>
                <w:rFonts w:ascii="Times New Roman" w:hAnsi="Times New Roman" w:cs="Times New Roman"/>
                <w:sz w:val="24"/>
                <w:szCs w:val="24"/>
              </w:rPr>
              <w:softHyphen/>
              <w:t xml:space="preserve">лять </w:t>
            </w:r>
            <w:r w:rsidRPr="003A7E06">
              <w:rPr>
                <w:rStyle w:val="FontStyle61"/>
                <w:rFonts w:ascii="Times New Roman" w:hAnsi="Times New Roman" w:cs="Times New Roman"/>
                <w:sz w:val="24"/>
                <w:szCs w:val="24"/>
              </w:rPr>
              <w:t>его с условием задачи</w:t>
            </w:r>
          </w:p>
        </w:tc>
      </w:tr>
      <w:tr w:rsidR="001A4020" w:rsidRPr="003A7E06" w:rsidTr="00FE471F">
        <w:trPr>
          <w:trHeight w:val="603"/>
        </w:trPr>
        <w:tc>
          <w:tcPr>
            <w:tcW w:w="10929" w:type="dxa"/>
            <w:gridSpan w:val="4"/>
            <w:shd w:val="clear" w:color="auto" w:fill="auto"/>
          </w:tcPr>
          <w:p w:rsidR="00152D12" w:rsidRPr="003A7E06" w:rsidRDefault="00152D12" w:rsidP="007E61D6">
            <w:pPr>
              <w:pStyle w:val="Style19"/>
              <w:widowControl/>
              <w:numPr>
                <w:ilvl w:val="0"/>
                <w:numId w:val="162"/>
              </w:numPr>
              <w:tabs>
                <w:tab w:val="left" w:pos="662"/>
              </w:tabs>
              <w:spacing w:before="19" w:line="240" w:lineRule="auto"/>
              <w:jc w:val="center"/>
              <w:rPr>
                <w:rStyle w:val="FontStyle51"/>
                <w:sz w:val="24"/>
                <w:szCs w:val="24"/>
              </w:rPr>
            </w:pPr>
            <w:r w:rsidRPr="003A7E06">
              <w:rPr>
                <w:rStyle w:val="FontStyle60"/>
                <w:rFonts w:ascii="Times New Roman" w:hAnsi="Times New Roman" w:cs="Times New Roman"/>
                <w:sz w:val="24"/>
                <w:szCs w:val="24"/>
              </w:rPr>
              <w:lastRenderedPageBreak/>
              <w:t>Координаты (10ч)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Декартовы координаты на плоскости. Уравне</w:t>
            </w:r>
            <w:r w:rsidRPr="003A7E06">
              <w:rPr>
                <w:rStyle w:val="FontStyle61"/>
                <w:rFonts w:ascii="Times New Roman" w:hAnsi="Times New Roman" w:cs="Times New Roman"/>
                <w:sz w:val="24"/>
                <w:szCs w:val="24"/>
              </w:rPr>
              <w:softHyphen/>
              <w:t>ние прямой. Координаты сере</w:t>
            </w:r>
            <w:r w:rsidRPr="003A7E06">
              <w:rPr>
                <w:rStyle w:val="FontStyle61"/>
                <w:rFonts w:ascii="Times New Roman" w:hAnsi="Times New Roman" w:cs="Times New Roman"/>
                <w:sz w:val="24"/>
                <w:szCs w:val="24"/>
              </w:rPr>
              <w:softHyphen/>
              <w:t>дины отрезка. Формула рас</w:t>
            </w:r>
            <w:r w:rsidRPr="003A7E06">
              <w:rPr>
                <w:rStyle w:val="FontStyle61"/>
                <w:rFonts w:ascii="Times New Roman" w:hAnsi="Times New Roman" w:cs="Times New Roman"/>
                <w:sz w:val="24"/>
                <w:szCs w:val="24"/>
              </w:rPr>
              <w:softHyphen/>
              <w:t>стояния ме</w:t>
            </w:r>
            <w:r w:rsidRPr="003A7E06">
              <w:rPr>
                <w:rStyle w:val="FontStyle61"/>
                <w:rFonts w:ascii="Times New Roman" w:hAnsi="Times New Roman" w:cs="Times New Roman"/>
                <w:sz w:val="24"/>
                <w:szCs w:val="24"/>
              </w:rPr>
              <w:softHyphen/>
              <w:t>жду двумя точками плоскости. Уравне</w:t>
            </w:r>
            <w:r w:rsidRPr="003A7E06">
              <w:rPr>
                <w:rStyle w:val="FontStyle61"/>
                <w:rFonts w:ascii="Times New Roman" w:hAnsi="Times New Roman" w:cs="Times New Roman"/>
                <w:sz w:val="24"/>
                <w:szCs w:val="24"/>
              </w:rPr>
              <w:softHyphen/>
              <w:t>ние окружности</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Объяснять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иллюстриро</w:t>
            </w:r>
            <w:r w:rsidRPr="003A7E06">
              <w:rPr>
                <w:rStyle w:val="FontStyle60"/>
                <w:rFonts w:ascii="Times New Roman" w:hAnsi="Times New Roman" w:cs="Times New Roman"/>
                <w:sz w:val="24"/>
                <w:szCs w:val="24"/>
              </w:rPr>
              <w:softHyphen/>
              <w:t xml:space="preserve">вать </w:t>
            </w:r>
            <w:r w:rsidRPr="003A7E06">
              <w:rPr>
                <w:rStyle w:val="FontStyle61"/>
                <w:rFonts w:ascii="Times New Roman" w:hAnsi="Times New Roman" w:cs="Times New Roman"/>
                <w:sz w:val="24"/>
                <w:szCs w:val="24"/>
              </w:rPr>
              <w:t>понятие декартовой сис</w:t>
            </w:r>
            <w:r w:rsidRPr="003A7E06">
              <w:rPr>
                <w:rStyle w:val="FontStyle61"/>
                <w:rFonts w:ascii="Times New Roman" w:hAnsi="Times New Roman" w:cs="Times New Roman"/>
                <w:sz w:val="24"/>
                <w:szCs w:val="24"/>
              </w:rPr>
              <w:softHyphen/>
              <w:t>темы координат.</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Выводить </w:t>
            </w:r>
            <w:r w:rsidRPr="003A7E06">
              <w:rPr>
                <w:rStyle w:val="FontStyle61"/>
                <w:rFonts w:ascii="Times New Roman" w:hAnsi="Times New Roman" w:cs="Times New Roman"/>
                <w:sz w:val="24"/>
                <w:szCs w:val="24"/>
              </w:rPr>
              <w:t xml:space="preserve">и </w:t>
            </w:r>
            <w:r w:rsidRPr="003A7E06">
              <w:rPr>
                <w:rStyle w:val="FontStyle60"/>
                <w:rFonts w:ascii="Times New Roman" w:hAnsi="Times New Roman" w:cs="Times New Roman"/>
                <w:sz w:val="24"/>
                <w:szCs w:val="24"/>
              </w:rPr>
              <w:t xml:space="preserve">использовать </w:t>
            </w:r>
            <w:r w:rsidRPr="003A7E06">
              <w:rPr>
                <w:rStyle w:val="FontStyle61"/>
                <w:rFonts w:ascii="Times New Roman" w:hAnsi="Times New Roman" w:cs="Times New Roman"/>
                <w:sz w:val="24"/>
                <w:szCs w:val="24"/>
              </w:rPr>
              <w:t>формулы координат се</w:t>
            </w:r>
            <w:r w:rsidRPr="003A7E06">
              <w:rPr>
                <w:rStyle w:val="FontStyle61"/>
                <w:rFonts w:ascii="Times New Roman" w:hAnsi="Times New Roman" w:cs="Times New Roman"/>
                <w:sz w:val="24"/>
                <w:szCs w:val="24"/>
              </w:rPr>
              <w:softHyphen/>
              <w:t>ре</w:t>
            </w:r>
            <w:r w:rsidRPr="003A7E06">
              <w:rPr>
                <w:rStyle w:val="FontStyle61"/>
                <w:rFonts w:ascii="Times New Roman" w:hAnsi="Times New Roman" w:cs="Times New Roman"/>
                <w:sz w:val="24"/>
                <w:szCs w:val="24"/>
              </w:rPr>
              <w:softHyphen/>
              <w:t>дины отрезка, расстояния между двумя точками пло</w:t>
            </w:r>
            <w:r w:rsidRPr="003A7E06">
              <w:rPr>
                <w:rStyle w:val="FontStyle61"/>
                <w:rFonts w:ascii="Times New Roman" w:hAnsi="Times New Roman" w:cs="Times New Roman"/>
                <w:sz w:val="24"/>
                <w:szCs w:val="24"/>
              </w:rPr>
              <w:softHyphen/>
              <w:t>скости, урав</w:t>
            </w:r>
            <w:r w:rsidRPr="003A7E06">
              <w:rPr>
                <w:rStyle w:val="FontStyle61"/>
                <w:rFonts w:ascii="Times New Roman" w:hAnsi="Times New Roman" w:cs="Times New Roman"/>
                <w:sz w:val="24"/>
                <w:szCs w:val="24"/>
              </w:rPr>
              <w:softHyphen/>
              <w:t>нения прямой и окружно</w:t>
            </w:r>
            <w:r w:rsidRPr="003A7E06">
              <w:rPr>
                <w:rStyle w:val="FontStyle61"/>
                <w:rFonts w:ascii="Times New Roman" w:hAnsi="Times New Roman" w:cs="Times New Roman"/>
                <w:sz w:val="24"/>
                <w:szCs w:val="24"/>
              </w:rPr>
              <w:softHyphen/>
              <w:t>сти.</w:t>
            </w:r>
          </w:p>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проекты по темам использования коор</w:t>
            </w:r>
            <w:r w:rsidRPr="003A7E06">
              <w:rPr>
                <w:rStyle w:val="FontStyle61"/>
                <w:rFonts w:ascii="Times New Roman" w:hAnsi="Times New Roman" w:cs="Times New Roman"/>
                <w:sz w:val="24"/>
                <w:szCs w:val="24"/>
              </w:rPr>
              <w:softHyphen/>
              <w:t>динат</w:t>
            </w:r>
            <w:r w:rsidRPr="003A7E06">
              <w:rPr>
                <w:rStyle w:val="FontStyle61"/>
                <w:rFonts w:ascii="Times New Roman" w:hAnsi="Times New Roman" w:cs="Times New Roman"/>
                <w:sz w:val="24"/>
                <w:szCs w:val="24"/>
              </w:rPr>
              <w:softHyphen/>
              <w:t>ного метода при решении задач на вычисления и доказательства</w:t>
            </w:r>
          </w:p>
        </w:tc>
      </w:tr>
      <w:tr w:rsidR="001A4020" w:rsidRPr="003A7E06" w:rsidTr="00DD297A">
        <w:trPr>
          <w:trHeight w:val="247"/>
        </w:trPr>
        <w:tc>
          <w:tcPr>
            <w:tcW w:w="10929" w:type="dxa"/>
            <w:gridSpan w:val="4"/>
            <w:shd w:val="clear" w:color="auto" w:fill="auto"/>
          </w:tcPr>
          <w:p w:rsidR="00152D12" w:rsidRPr="003A7E06" w:rsidRDefault="00152D12" w:rsidP="007E61D6">
            <w:pPr>
              <w:pStyle w:val="Style19"/>
              <w:widowControl/>
              <w:numPr>
                <w:ilvl w:val="0"/>
                <w:numId w:val="162"/>
              </w:numPr>
              <w:tabs>
                <w:tab w:val="left" w:pos="662"/>
              </w:tabs>
              <w:spacing w:before="19" w:line="240" w:lineRule="auto"/>
              <w:jc w:val="center"/>
              <w:rPr>
                <w:rStyle w:val="FontStyle51"/>
                <w:sz w:val="24"/>
                <w:szCs w:val="24"/>
              </w:rPr>
            </w:pPr>
            <w:r w:rsidRPr="003A7E06">
              <w:rPr>
                <w:rStyle w:val="FontStyle60"/>
                <w:rFonts w:ascii="Times New Roman" w:hAnsi="Times New Roman" w:cs="Times New Roman"/>
                <w:sz w:val="24"/>
                <w:szCs w:val="24"/>
              </w:rPr>
              <w:t>Векторы (10ч)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Вектор. Длина (модуль) вектора. Равен</w:t>
            </w:r>
            <w:r w:rsidRPr="003A7E06">
              <w:rPr>
                <w:rStyle w:val="FontStyle61"/>
                <w:rFonts w:ascii="Times New Roman" w:hAnsi="Times New Roman" w:cs="Times New Roman"/>
                <w:sz w:val="24"/>
                <w:szCs w:val="24"/>
              </w:rPr>
              <w:softHyphen/>
              <w:t>ство векто</w:t>
            </w:r>
            <w:r w:rsidRPr="003A7E06">
              <w:rPr>
                <w:rStyle w:val="FontStyle61"/>
                <w:rFonts w:ascii="Times New Roman" w:hAnsi="Times New Roman" w:cs="Times New Roman"/>
                <w:sz w:val="24"/>
                <w:szCs w:val="24"/>
              </w:rPr>
              <w:softHyphen/>
              <w:t>ров. Коллинеарные век</w:t>
            </w:r>
            <w:r w:rsidRPr="003A7E06">
              <w:rPr>
                <w:rStyle w:val="FontStyle61"/>
                <w:rFonts w:ascii="Times New Roman" w:hAnsi="Times New Roman" w:cs="Times New Roman"/>
                <w:sz w:val="24"/>
                <w:szCs w:val="24"/>
              </w:rPr>
              <w:softHyphen/>
              <w:t>торы. Коорди</w:t>
            </w:r>
            <w:r w:rsidRPr="003A7E06">
              <w:rPr>
                <w:rStyle w:val="FontStyle61"/>
                <w:rFonts w:ascii="Times New Roman" w:hAnsi="Times New Roman" w:cs="Times New Roman"/>
                <w:sz w:val="24"/>
                <w:szCs w:val="24"/>
              </w:rPr>
              <w:softHyphen/>
              <w:t>наты вектора. Ум</w:t>
            </w:r>
            <w:r w:rsidRPr="003A7E06">
              <w:rPr>
                <w:rStyle w:val="FontStyle61"/>
                <w:rFonts w:ascii="Times New Roman" w:hAnsi="Times New Roman" w:cs="Times New Roman"/>
                <w:sz w:val="24"/>
                <w:szCs w:val="24"/>
              </w:rPr>
              <w:softHyphen/>
              <w:t>ножение вектора на число, сумма векторов, разложе</w:t>
            </w:r>
            <w:r w:rsidRPr="003A7E06">
              <w:rPr>
                <w:rStyle w:val="FontStyle61"/>
                <w:rFonts w:ascii="Times New Roman" w:hAnsi="Times New Roman" w:cs="Times New Roman"/>
                <w:sz w:val="24"/>
                <w:szCs w:val="24"/>
              </w:rPr>
              <w:softHyphen/>
              <w:t>ние вектора по двум неколлинеар</w:t>
            </w:r>
            <w:r w:rsidRPr="003A7E06">
              <w:rPr>
                <w:rStyle w:val="FontStyle61"/>
                <w:rFonts w:ascii="Times New Roman" w:hAnsi="Times New Roman" w:cs="Times New Roman"/>
                <w:sz w:val="24"/>
                <w:szCs w:val="24"/>
              </w:rPr>
              <w:softHyphen/>
              <w:t>ным векторам. Угол между векто</w:t>
            </w:r>
            <w:r w:rsidRPr="003A7E06">
              <w:rPr>
                <w:rStyle w:val="FontStyle61"/>
                <w:rFonts w:ascii="Times New Roman" w:hAnsi="Times New Roman" w:cs="Times New Roman"/>
                <w:sz w:val="24"/>
                <w:szCs w:val="24"/>
              </w:rPr>
              <w:softHyphen/>
              <w:t>рами. Скалярное произведение век</w:t>
            </w:r>
            <w:r w:rsidRPr="003A7E06">
              <w:rPr>
                <w:rStyle w:val="FontStyle61"/>
                <w:rFonts w:ascii="Times New Roman" w:hAnsi="Times New Roman" w:cs="Times New Roman"/>
                <w:sz w:val="24"/>
                <w:szCs w:val="24"/>
              </w:rPr>
              <w:softHyphen/>
              <w:t>тор</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Формулировать </w:t>
            </w:r>
            <w:r w:rsidRPr="003A7E06">
              <w:rPr>
                <w:rStyle w:val="FontStyle61"/>
                <w:rFonts w:ascii="Times New Roman" w:hAnsi="Times New Roman" w:cs="Times New Roman"/>
                <w:sz w:val="24"/>
                <w:szCs w:val="24"/>
              </w:rPr>
              <w:t>определения и иллюстрировать по</w:t>
            </w:r>
            <w:r w:rsidRPr="003A7E06">
              <w:rPr>
                <w:rStyle w:val="FontStyle61"/>
                <w:rFonts w:ascii="Times New Roman" w:hAnsi="Times New Roman" w:cs="Times New Roman"/>
                <w:sz w:val="24"/>
                <w:szCs w:val="24"/>
              </w:rPr>
              <w:softHyphen/>
              <w:t>нятия век</w:t>
            </w:r>
            <w:r w:rsidRPr="003A7E06">
              <w:rPr>
                <w:rStyle w:val="FontStyle61"/>
                <w:rFonts w:ascii="Times New Roman" w:hAnsi="Times New Roman" w:cs="Times New Roman"/>
                <w:sz w:val="24"/>
                <w:szCs w:val="24"/>
              </w:rPr>
              <w:softHyphen/>
              <w:t>тора, длины (модуля) век</w:t>
            </w:r>
            <w:r w:rsidRPr="003A7E06">
              <w:rPr>
                <w:rStyle w:val="FontStyle61"/>
                <w:rFonts w:ascii="Times New Roman" w:hAnsi="Times New Roman" w:cs="Times New Roman"/>
                <w:sz w:val="24"/>
                <w:szCs w:val="24"/>
              </w:rPr>
              <w:softHyphen/>
              <w:t>тора, коллинеарных векторов, равных векторов.</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Вычислять </w:t>
            </w:r>
            <w:r w:rsidRPr="003A7E06">
              <w:rPr>
                <w:rStyle w:val="FontStyle61"/>
                <w:rFonts w:ascii="Times New Roman" w:hAnsi="Times New Roman" w:cs="Times New Roman"/>
                <w:sz w:val="24"/>
                <w:szCs w:val="24"/>
              </w:rPr>
              <w:t>длину и коорди</w:t>
            </w:r>
            <w:r w:rsidRPr="003A7E06">
              <w:rPr>
                <w:rStyle w:val="FontStyle61"/>
                <w:rFonts w:ascii="Times New Roman" w:hAnsi="Times New Roman" w:cs="Times New Roman"/>
                <w:sz w:val="24"/>
                <w:szCs w:val="24"/>
              </w:rPr>
              <w:softHyphen/>
              <w:t>наты вектора.</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Находить </w:t>
            </w:r>
            <w:r w:rsidRPr="003A7E06">
              <w:rPr>
                <w:rStyle w:val="FontStyle61"/>
                <w:rFonts w:ascii="Times New Roman" w:hAnsi="Times New Roman" w:cs="Times New Roman"/>
                <w:sz w:val="24"/>
                <w:szCs w:val="24"/>
              </w:rPr>
              <w:t>угол между векто</w:t>
            </w:r>
            <w:r w:rsidRPr="003A7E06">
              <w:rPr>
                <w:rStyle w:val="FontStyle61"/>
                <w:rFonts w:ascii="Times New Roman" w:hAnsi="Times New Roman" w:cs="Times New Roman"/>
                <w:sz w:val="24"/>
                <w:szCs w:val="24"/>
              </w:rPr>
              <w:softHyphen/>
              <w:t>рами.</w:t>
            </w:r>
          </w:p>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операции над век</w:t>
            </w:r>
            <w:r w:rsidRPr="003A7E06">
              <w:rPr>
                <w:rStyle w:val="FontStyle61"/>
                <w:rFonts w:ascii="Times New Roman" w:hAnsi="Times New Roman" w:cs="Times New Roman"/>
                <w:sz w:val="24"/>
                <w:szCs w:val="24"/>
              </w:rPr>
              <w:softHyphen/>
              <w:t>торами.</w:t>
            </w:r>
          </w:p>
          <w:p w:rsidR="00152D12" w:rsidRPr="003A7E06" w:rsidRDefault="00152D12" w:rsidP="00FE471F">
            <w:pPr>
              <w:pStyle w:val="Style30"/>
              <w:widowControl/>
              <w:spacing w:line="240" w:lineRule="auto"/>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 xml:space="preserve">Выполнять </w:t>
            </w:r>
            <w:r w:rsidRPr="003A7E06">
              <w:rPr>
                <w:rStyle w:val="FontStyle61"/>
                <w:rFonts w:ascii="Times New Roman" w:hAnsi="Times New Roman" w:cs="Times New Roman"/>
                <w:sz w:val="24"/>
                <w:szCs w:val="24"/>
              </w:rPr>
              <w:t>проекты по темам использования вектор</w:t>
            </w:r>
            <w:r w:rsidRPr="003A7E06">
              <w:rPr>
                <w:rStyle w:val="FontStyle61"/>
                <w:rFonts w:ascii="Times New Roman" w:hAnsi="Times New Roman" w:cs="Times New Roman"/>
                <w:sz w:val="24"/>
                <w:szCs w:val="24"/>
              </w:rPr>
              <w:softHyphen/>
              <w:t>ного ме</w:t>
            </w:r>
            <w:r w:rsidRPr="003A7E06">
              <w:rPr>
                <w:rStyle w:val="FontStyle61"/>
                <w:rFonts w:ascii="Times New Roman" w:hAnsi="Times New Roman" w:cs="Times New Roman"/>
                <w:sz w:val="24"/>
                <w:szCs w:val="24"/>
              </w:rPr>
              <w:softHyphen/>
              <w:t>тода при решении задач на вы</w:t>
            </w:r>
            <w:r w:rsidRPr="003A7E06">
              <w:rPr>
                <w:rStyle w:val="FontStyle61"/>
                <w:rFonts w:ascii="Times New Roman" w:hAnsi="Times New Roman" w:cs="Times New Roman"/>
                <w:sz w:val="24"/>
                <w:szCs w:val="24"/>
              </w:rPr>
              <w:softHyphen/>
              <w:t>числения и доказа</w:t>
            </w:r>
            <w:r w:rsidRPr="003A7E06">
              <w:rPr>
                <w:rStyle w:val="FontStyle61"/>
                <w:rFonts w:ascii="Times New Roman" w:hAnsi="Times New Roman" w:cs="Times New Roman"/>
                <w:sz w:val="24"/>
                <w:szCs w:val="24"/>
              </w:rPr>
              <w:softHyphen/>
              <w:t>тельства</w:t>
            </w:r>
          </w:p>
        </w:tc>
      </w:tr>
      <w:tr w:rsidR="001A4020" w:rsidRPr="003A7E06" w:rsidTr="00DD297A">
        <w:trPr>
          <w:trHeight w:val="292"/>
        </w:trPr>
        <w:tc>
          <w:tcPr>
            <w:tcW w:w="10929" w:type="dxa"/>
            <w:gridSpan w:val="4"/>
            <w:shd w:val="clear" w:color="auto" w:fill="auto"/>
          </w:tcPr>
          <w:p w:rsidR="00152D12" w:rsidRPr="003A7E06" w:rsidRDefault="00152D12" w:rsidP="007E61D6">
            <w:pPr>
              <w:pStyle w:val="Style19"/>
              <w:widowControl/>
              <w:numPr>
                <w:ilvl w:val="0"/>
                <w:numId w:val="162"/>
              </w:numPr>
              <w:tabs>
                <w:tab w:val="left" w:pos="662"/>
              </w:tabs>
              <w:spacing w:before="19" w:line="240" w:lineRule="auto"/>
              <w:jc w:val="center"/>
              <w:rPr>
                <w:rStyle w:val="FontStyle51"/>
                <w:sz w:val="24"/>
                <w:szCs w:val="24"/>
              </w:rPr>
            </w:pPr>
            <w:r w:rsidRPr="003A7E06">
              <w:rPr>
                <w:rStyle w:val="FontStyle60"/>
                <w:rFonts w:ascii="Times New Roman" w:hAnsi="Times New Roman" w:cs="Times New Roman"/>
                <w:sz w:val="24"/>
                <w:szCs w:val="24"/>
              </w:rPr>
              <w:t>Элементы логики ( 5ч)</w:t>
            </w:r>
          </w:p>
        </w:tc>
      </w:tr>
      <w:tr w:rsidR="001A4020" w:rsidRPr="003A7E06" w:rsidTr="00FE471F">
        <w:trPr>
          <w:gridAfter w:val="1"/>
          <w:wAfter w:w="54" w:type="dxa"/>
          <w:trHeight w:val="603"/>
        </w:trPr>
        <w:tc>
          <w:tcPr>
            <w:tcW w:w="4935" w:type="dxa"/>
            <w:gridSpan w:val="2"/>
            <w:tcBorders>
              <w:right w:val="single" w:sz="4" w:space="0" w:color="auto"/>
            </w:tcBorders>
            <w:shd w:val="clear" w:color="auto" w:fill="auto"/>
          </w:tcPr>
          <w:p w:rsidR="00152D12" w:rsidRPr="003A7E06" w:rsidRDefault="00152D12" w:rsidP="00FE471F">
            <w:pPr>
              <w:pStyle w:val="Style30"/>
              <w:widowControl/>
              <w:spacing w:line="240" w:lineRule="auto"/>
              <w:jc w:val="left"/>
              <w:rPr>
                <w:rStyle w:val="FontStyle61"/>
                <w:rFonts w:ascii="Times New Roman" w:hAnsi="Times New Roman" w:cs="Times New Roman"/>
                <w:sz w:val="24"/>
                <w:szCs w:val="24"/>
              </w:rPr>
            </w:pPr>
            <w:r w:rsidRPr="003A7E06">
              <w:rPr>
                <w:rStyle w:val="FontStyle61"/>
                <w:rFonts w:ascii="Times New Roman" w:hAnsi="Times New Roman" w:cs="Times New Roman"/>
                <w:sz w:val="24"/>
                <w:szCs w:val="24"/>
              </w:rPr>
              <w:t>Определение. Аксиомы и теоремы. До</w:t>
            </w:r>
            <w:r w:rsidRPr="003A7E06">
              <w:rPr>
                <w:rStyle w:val="FontStyle61"/>
                <w:rFonts w:ascii="Times New Roman" w:hAnsi="Times New Roman" w:cs="Times New Roman"/>
                <w:sz w:val="24"/>
                <w:szCs w:val="24"/>
              </w:rPr>
              <w:softHyphen/>
              <w:t>казатель</w:t>
            </w:r>
            <w:r w:rsidRPr="003A7E06">
              <w:rPr>
                <w:rStyle w:val="FontStyle61"/>
                <w:rFonts w:ascii="Times New Roman" w:hAnsi="Times New Roman" w:cs="Times New Roman"/>
                <w:sz w:val="24"/>
                <w:szCs w:val="24"/>
              </w:rPr>
              <w:softHyphen/>
              <w:t>ство. Доказательство от про</w:t>
            </w:r>
            <w:r w:rsidRPr="003A7E06">
              <w:rPr>
                <w:rStyle w:val="FontStyle61"/>
                <w:rFonts w:ascii="Times New Roman" w:hAnsi="Times New Roman" w:cs="Times New Roman"/>
                <w:sz w:val="24"/>
                <w:szCs w:val="24"/>
              </w:rPr>
              <w:softHyphen/>
              <w:t>тивного. Теорема, обрат</w:t>
            </w:r>
            <w:r w:rsidRPr="003A7E06">
              <w:rPr>
                <w:rStyle w:val="FontStyle61"/>
                <w:rFonts w:ascii="Times New Roman" w:hAnsi="Times New Roman" w:cs="Times New Roman"/>
                <w:sz w:val="24"/>
                <w:szCs w:val="24"/>
              </w:rPr>
              <w:softHyphen/>
              <w:t>ная данной. При</w:t>
            </w:r>
            <w:r w:rsidRPr="003A7E06">
              <w:rPr>
                <w:rStyle w:val="FontStyle61"/>
                <w:rFonts w:ascii="Times New Roman" w:hAnsi="Times New Roman" w:cs="Times New Roman"/>
                <w:sz w:val="24"/>
                <w:szCs w:val="24"/>
              </w:rPr>
              <w:softHyphen/>
              <w:t>мер и контрпри</w:t>
            </w:r>
            <w:r w:rsidRPr="003A7E06">
              <w:rPr>
                <w:rStyle w:val="FontStyle61"/>
                <w:rFonts w:ascii="Times New Roman" w:hAnsi="Times New Roman" w:cs="Times New Roman"/>
                <w:sz w:val="24"/>
                <w:szCs w:val="24"/>
              </w:rPr>
              <w:softHyphen/>
              <w:t>мер</w:t>
            </w:r>
          </w:p>
        </w:tc>
        <w:tc>
          <w:tcPr>
            <w:tcW w:w="5940" w:type="dxa"/>
            <w:tcBorders>
              <w:left w:val="single" w:sz="4" w:space="0" w:color="auto"/>
              <w:right w:val="single" w:sz="4" w:space="0" w:color="auto"/>
            </w:tcBorders>
            <w:shd w:val="clear" w:color="auto" w:fill="auto"/>
          </w:tcPr>
          <w:p w:rsidR="00152D12" w:rsidRPr="003A7E06" w:rsidRDefault="00152D12" w:rsidP="00FE471F">
            <w:pPr>
              <w:pStyle w:val="Style30"/>
              <w:widowControl/>
              <w:spacing w:line="240" w:lineRule="auto"/>
              <w:rPr>
                <w:rStyle w:val="FontStyle60"/>
                <w:rFonts w:ascii="Times New Roman" w:hAnsi="Times New Roman" w:cs="Times New Roman"/>
                <w:sz w:val="24"/>
                <w:szCs w:val="24"/>
              </w:rPr>
            </w:pPr>
            <w:r w:rsidRPr="003A7E06">
              <w:rPr>
                <w:rStyle w:val="FontStyle60"/>
                <w:rFonts w:ascii="Times New Roman" w:hAnsi="Times New Roman" w:cs="Times New Roman"/>
                <w:sz w:val="24"/>
                <w:szCs w:val="24"/>
              </w:rPr>
              <w:t xml:space="preserve">Воспроизводить    </w:t>
            </w:r>
            <w:r w:rsidRPr="003A7E06">
              <w:rPr>
                <w:rStyle w:val="FontStyle61"/>
                <w:rFonts w:ascii="Times New Roman" w:hAnsi="Times New Roman" w:cs="Times New Roman"/>
                <w:sz w:val="24"/>
                <w:szCs w:val="24"/>
              </w:rPr>
              <w:t>формули</w:t>
            </w:r>
            <w:r w:rsidRPr="003A7E06">
              <w:rPr>
                <w:rStyle w:val="FontStyle61"/>
                <w:rFonts w:ascii="Times New Roman" w:hAnsi="Times New Roman" w:cs="Times New Roman"/>
                <w:sz w:val="24"/>
                <w:szCs w:val="24"/>
              </w:rPr>
              <w:softHyphen/>
              <w:t xml:space="preserve">ровки    определений; </w:t>
            </w:r>
            <w:r w:rsidRPr="003A7E06">
              <w:rPr>
                <w:rStyle w:val="FontStyle60"/>
                <w:rFonts w:ascii="Times New Roman" w:hAnsi="Times New Roman" w:cs="Times New Roman"/>
                <w:sz w:val="24"/>
                <w:szCs w:val="24"/>
              </w:rPr>
              <w:t>конст</w:t>
            </w:r>
            <w:r w:rsidRPr="003A7E06">
              <w:rPr>
                <w:rStyle w:val="FontStyle60"/>
                <w:rFonts w:ascii="Times New Roman" w:hAnsi="Times New Roman" w:cs="Times New Roman"/>
                <w:sz w:val="24"/>
                <w:szCs w:val="24"/>
              </w:rPr>
              <w:softHyphen/>
              <w:t xml:space="preserve">руировать </w:t>
            </w:r>
            <w:r w:rsidRPr="003A7E06">
              <w:rPr>
                <w:rStyle w:val="FontStyle61"/>
                <w:rFonts w:ascii="Times New Roman" w:hAnsi="Times New Roman" w:cs="Times New Roman"/>
                <w:sz w:val="24"/>
                <w:szCs w:val="24"/>
              </w:rPr>
              <w:t>несложные опреде</w:t>
            </w:r>
            <w:r w:rsidRPr="003A7E06">
              <w:rPr>
                <w:rStyle w:val="FontStyle61"/>
                <w:rFonts w:ascii="Times New Roman" w:hAnsi="Times New Roman" w:cs="Times New Roman"/>
                <w:sz w:val="24"/>
                <w:szCs w:val="24"/>
              </w:rPr>
              <w:softHyphen/>
              <w:t>ления самостоя</w:t>
            </w:r>
            <w:r w:rsidRPr="003A7E06">
              <w:rPr>
                <w:rStyle w:val="FontStyle61"/>
                <w:rFonts w:ascii="Times New Roman" w:hAnsi="Times New Roman" w:cs="Times New Roman"/>
                <w:sz w:val="24"/>
                <w:szCs w:val="24"/>
              </w:rPr>
              <w:softHyphen/>
              <w:t>тель</w:t>
            </w:r>
            <w:r w:rsidRPr="003A7E06">
              <w:rPr>
                <w:rStyle w:val="FontStyle61"/>
                <w:rFonts w:ascii="Times New Roman" w:hAnsi="Times New Roman" w:cs="Times New Roman"/>
                <w:sz w:val="24"/>
                <w:szCs w:val="24"/>
              </w:rPr>
              <w:softHyphen/>
              <w:t xml:space="preserve">но. </w:t>
            </w:r>
            <w:r w:rsidRPr="003A7E06">
              <w:rPr>
                <w:rStyle w:val="FontStyle60"/>
                <w:rFonts w:ascii="Times New Roman" w:hAnsi="Times New Roman" w:cs="Times New Roman"/>
                <w:sz w:val="24"/>
                <w:szCs w:val="24"/>
              </w:rPr>
              <w:t xml:space="preserve">Воспроизводить </w:t>
            </w:r>
            <w:r w:rsidRPr="003A7E06">
              <w:rPr>
                <w:rStyle w:val="FontStyle61"/>
                <w:rFonts w:ascii="Times New Roman" w:hAnsi="Times New Roman" w:cs="Times New Roman"/>
                <w:sz w:val="24"/>
                <w:szCs w:val="24"/>
              </w:rPr>
              <w:t>формули</w:t>
            </w:r>
            <w:r w:rsidRPr="003A7E06">
              <w:rPr>
                <w:rStyle w:val="FontStyle61"/>
                <w:rFonts w:ascii="Times New Roman" w:hAnsi="Times New Roman" w:cs="Times New Roman"/>
                <w:sz w:val="24"/>
                <w:szCs w:val="24"/>
              </w:rPr>
              <w:softHyphen/>
              <w:t>ровки и доказатель</w:t>
            </w:r>
            <w:r w:rsidRPr="003A7E06">
              <w:rPr>
                <w:rStyle w:val="FontStyle61"/>
                <w:rFonts w:ascii="Times New Roman" w:hAnsi="Times New Roman" w:cs="Times New Roman"/>
                <w:sz w:val="24"/>
                <w:szCs w:val="24"/>
              </w:rPr>
              <w:softHyphen/>
              <w:t>ства изучен</w:t>
            </w:r>
            <w:r w:rsidRPr="003A7E06">
              <w:rPr>
                <w:rStyle w:val="FontStyle61"/>
                <w:rFonts w:ascii="Times New Roman" w:hAnsi="Times New Roman" w:cs="Times New Roman"/>
                <w:sz w:val="24"/>
                <w:szCs w:val="24"/>
              </w:rPr>
              <w:softHyphen/>
              <w:t xml:space="preserve">ных теорем, </w:t>
            </w:r>
            <w:r w:rsidRPr="003A7E06">
              <w:rPr>
                <w:rStyle w:val="FontStyle60"/>
                <w:rFonts w:ascii="Times New Roman" w:hAnsi="Times New Roman" w:cs="Times New Roman"/>
                <w:sz w:val="24"/>
                <w:szCs w:val="24"/>
              </w:rPr>
              <w:t xml:space="preserve">проводить </w:t>
            </w:r>
            <w:r w:rsidRPr="003A7E06">
              <w:rPr>
                <w:rStyle w:val="FontStyle61"/>
                <w:rFonts w:ascii="Times New Roman" w:hAnsi="Times New Roman" w:cs="Times New Roman"/>
                <w:sz w:val="24"/>
                <w:szCs w:val="24"/>
              </w:rPr>
              <w:t>несложные доказа</w:t>
            </w:r>
            <w:r w:rsidRPr="003A7E06">
              <w:rPr>
                <w:rStyle w:val="FontStyle61"/>
                <w:rFonts w:ascii="Times New Roman" w:hAnsi="Times New Roman" w:cs="Times New Roman"/>
                <w:sz w:val="24"/>
                <w:szCs w:val="24"/>
              </w:rPr>
              <w:softHyphen/>
              <w:t xml:space="preserve">тельства самостоятельно, </w:t>
            </w:r>
            <w:r w:rsidRPr="003A7E06">
              <w:rPr>
                <w:rStyle w:val="FontStyle60"/>
                <w:rFonts w:ascii="Times New Roman" w:hAnsi="Times New Roman" w:cs="Times New Roman"/>
                <w:sz w:val="24"/>
                <w:szCs w:val="24"/>
              </w:rPr>
              <w:t xml:space="preserve">ссылаться </w:t>
            </w:r>
            <w:r w:rsidRPr="003A7E06">
              <w:rPr>
                <w:rStyle w:val="FontStyle61"/>
                <w:rFonts w:ascii="Times New Roman" w:hAnsi="Times New Roman" w:cs="Times New Roman"/>
                <w:sz w:val="24"/>
                <w:szCs w:val="24"/>
              </w:rPr>
              <w:t>в ходе обоснова</w:t>
            </w:r>
            <w:r w:rsidRPr="003A7E06">
              <w:rPr>
                <w:rStyle w:val="FontStyle61"/>
                <w:rFonts w:ascii="Times New Roman" w:hAnsi="Times New Roman" w:cs="Times New Roman"/>
                <w:sz w:val="24"/>
                <w:szCs w:val="24"/>
              </w:rPr>
              <w:softHyphen/>
              <w:t>ний на опре</w:t>
            </w:r>
            <w:r w:rsidRPr="003A7E06">
              <w:rPr>
                <w:rStyle w:val="FontStyle61"/>
                <w:rFonts w:ascii="Times New Roman" w:hAnsi="Times New Roman" w:cs="Times New Roman"/>
                <w:sz w:val="24"/>
                <w:szCs w:val="24"/>
              </w:rPr>
              <w:softHyphen/>
              <w:t>деле</w:t>
            </w:r>
            <w:r w:rsidRPr="003A7E06">
              <w:rPr>
                <w:rStyle w:val="FontStyle61"/>
                <w:rFonts w:ascii="Times New Roman" w:hAnsi="Times New Roman" w:cs="Times New Roman"/>
                <w:sz w:val="24"/>
                <w:szCs w:val="24"/>
              </w:rPr>
              <w:softHyphen/>
              <w:t>ния, теоремы, аксиомы</w:t>
            </w:r>
          </w:p>
        </w:tc>
      </w:tr>
      <w:tr w:rsidR="001A4020" w:rsidRPr="003A7E06" w:rsidTr="00FE471F">
        <w:trPr>
          <w:trHeight w:val="603"/>
        </w:trPr>
        <w:tc>
          <w:tcPr>
            <w:tcW w:w="10929" w:type="dxa"/>
            <w:gridSpan w:val="4"/>
            <w:shd w:val="clear" w:color="auto" w:fill="auto"/>
          </w:tcPr>
          <w:p w:rsidR="00152D12" w:rsidRPr="003A7E06" w:rsidRDefault="00152D12" w:rsidP="007E61D6">
            <w:pPr>
              <w:pStyle w:val="Style19"/>
              <w:widowControl/>
              <w:numPr>
                <w:ilvl w:val="0"/>
                <w:numId w:val="160"/>
              </w:numPr>
              <w:tabs>
                <w:tab w:val="left" w:pos="662"/>
              </w:tabs>
              <w:spacing w:before="19" w:line="240" w:lineRule="auto"/>
              <w:ind w:firstLine="413"/>
              <w:rPr>
                <w:rStyle w:val="FontStyle51"/>
                <w:sz w:val="24"/>
                <w:szCs w:val="24"/>
              </w:rPr>
            </w:pPr>
            <w:r w:rsidRPr="003A7E06">
              <w:rPr>
                <w:rStyle w:val="FontStyle60"/>
                <w:rFonts w:ascii="Times New Roman" w:hAnsi="Times New Roman" w:cs="Times New Roman"/>
                <w:sz w:val="24"/>
                <w:szCs w:val="24"/>
              </w:rPr>
              <w:t>Резерв времени - 15ч</w:t>
            </w:r>
          </w:p>
        </w:tc>
      </w:tr>
    </w:tbl>
    <w:p w:rsidR="00152D12" w:rsidRPr="003A7E06" w:rsidRDefault="00152D12" w:rsidP="007F23FC">
      <w:pPr>
        <w:spacing w:line="360" w:lineRule="auto"/>
        <w:rPr>
          <w:b/>
        </w:rPr>
      </w:pPr>
    </w:p>
    <w:p w:rsidR="00152D12" w:rsidRPr="003A7E06" w:rsidRDefault="00152D12" w:rsidP="00152D12">
      <w:pPr>
        <w:spacing w:line="360" w:lineRule="auto"/>
        <w:ind w:firstLine="454"/>
        <w:jc w:val="center"/>
        <w:rPr>
          <w:b/>
        </w:rPr>
      </w:pPr>
      <w:r w:rsidRPr="003A7E06">
        <w:rPr>
          <w:b/>
        </w:rPr>
        <w:t>Оценка планируемых результатов</w:t>
      </w:r>
    </w:p>
    <w:p w:rsidR="00152D12" w:rsidRPr="003A7E06" w:rsidRDefault="00152D12" w:rsidP="00152D12">
      <w:pPr>
        <w:ind w:firstLine="454"/>
        <w:jc w:val="both"/>
      </w:pPr>
      <w:r w:rsidRPr="003A7E06">
        <w:lastRenderedPageBreak/>
        <w:t>Система оценки достижения планируемых результатов освоения основной образователь</w:t>
      </w:r>
      <w:r w:rsidRPr="003A7E06">
        <w:softHyphen/>
        <w:t xml:space="preserve">ной программыосновного общего образования предполагает </w:t>
      </w:r>
      <w:r w:rsidRPr="003A7E06">
        <w:rPr>
          <w:b/>
          <w:i/>
        </w:rPr>
        <w:t>комплексный подход к оценке результатов</w:t>
      </w:r>
      <w:r w:rsidRPr="003A7E06">
        <w:t>образования, позволяющий вести оценку достижения обучаю</w:t>
      </w:r>
      <w:r w:rsidRPr="003A7E06">
        <w:softHyphen/>
        <w:t xml:space="preserve">щимися всех трёх групп результатов образования: </w:t>
      </w:r>
      <w:r w:rsidRPr="003A7E06">
        <w:rPr>
          <w:b/>
          <w:i/>
        </w:rPr>
        <w:t>личностных, метапредмет</w:t>
      </w:r>
      <w:r w:rsidRPr="003A7E06">
        <w:rPr>
          <w:b/>
          <w:i/>
        </w:rPr>
        <w:softHyphen/>
        <w:t xml:space="preserve">ных </w:t>
      </w:r>
      <w:r w:rsidRPr="003A7E06">
        <w:t>и</w:t>
      </w:r>
      <w:r w:rsidRPr="003A7E06">
        <w:rPr>
          <w:b/>
          <w:i/>
        </w:rPr>
        <w:t xml:space="preserve"> предметных</w:t>
      </w:r>
      <w:r w:rsidRPr="003A7E06">
        <w:t>.</w:t>
      </w:r>
    </w:p>
    <w:p w:rsidR="00152D12" w:rsidRPr="003A7E06" w:rsidRDefault="00152D12" w:rsidP="00152D12">
      <w:pPr>
        <w:ind w:firstLine="454"/>
        <w:jc w:val="both"/>
        <w:rPr>
          <w:bCs/>
        </w:rPr>
      </w:pPr>
      <w:r w:rsidRPr="003A7E06">
        <w:t xml:space="preserve">Система оценки предусматривает </w:t>
      </w:r>
      <w:r w:rsidRPr="003A7E06">
        <w:rPr>
          <w:b/>
          <w:bCs/>
          <w:i/>
        </w:rPr>
        <w:t>уровневый подход</w:t>
      </w:r>
      <w:r w:rsidRPr="003A7E06">
        <w:rPr>
          <w:bCs/>
        </w:rPr>
        <w:t>к содержанию оценки и инструмента</w:t>
      </w:r>
      <w:r w:rsidRPr="003A7E06">
        <w:rPr>
          <w:bCs/>
        </w:rPr>
        <w:softHyphen/>
        <w:t>рию для оценки достижения планируемых результатов, а также к представле</w:t>
      </w:r>
      <w:r w:rsidRPr="003A7E06">
        <w:rPr>
          <w:bCs/>
        </w:rPr>
        <w:softHyphen/>
        <w:t>нию и интерпретации результатов измерений.</w:t>
      </w:r>
    </w:p>
    <w:p w:rsidR="00152D12" w:rsidRPr="003A7E06" w:rsidRDefault="00152D12" w:rsidP="00152D12">
      <w:pPr>
        <w:ind w:firstLine="454"/>
        <w:jc w:val="both"/>
        <w:rPr>
          <w:bCs/>
        </w:rPr>
      </w:pPr>
      <w:r w:rsidRPr="003A7E06">
        <w:rPr>
          <w:bCs/>
        </w:rPr>
        <w:t>Одним из проявлений уровневого подхода является оценка индивидуальных образователь</w:t>
      </w:r>
      <w:r w:rsidRPr="003A7E06">
        <w:rPr>
          <w:bCs/>
        </w:rPr>
        <w:softHyphen/>
        <w:t>ных достижений на основе«метода сложения», при котором фиксируется дости</w:t>
      </w:r>
      <w:r w:rsidRPr="003A7E06">
        <w:rPr>
          <w:bCs/>
        </w:rPr>
        <w:softHyphen/>
        <w:t>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w:t>
      </w:r>
      <w:r w:rsidRPr="003A7E06">
        <w:rPr>
          <w:bCs/>
        </w:rPr>
        <w:softHyphen/>
        <w:t>дуальные траектории движения с учётом зоны ближайшего развития, формировать положительную учебную и социальную мотивацию.</w:t>
      </w:r>
    </w:p>
    <w:p w:rsidR="00152D12" w:rsidRPr="003A7E06" w:rsidRDefault="00152D12" w:rsidP="00152D12">
      <w:pPr>
        <w:ind w:firstLine="454"/>
        <w:jc w:val="both"/>
      </w:pPr>
      <w:r w:rsidRPr="003A7E06">
        <w:t>Система оценки достижения планируемых результатов освоения основной образователь</w:t>
      </w:r>
      <w:r w:rsidRPr="003A7E06">
        <w:softHyphen/>
        <w:t xml:space="preserve">ной программыосновного общего образования предполагает </w:t>
      </w:r>
      <w:r w:rsidRPr="003A7E06">
        <w:rPr>
          <w:b/>
          <w:i/>
        </w:rPr>
        <w:t>комплексный подход к оценке результатов</w:t>
      </w:r>
      <w:r w:rsidRPr="003A7E06">
        <w:t>образования, позволяющий вести оценку достижения обучаю</w:t>
      </w:r>
      <w:r w:rsidRPr="003A7E06">
        <w:softHyphen/>
        <w:t xml:space="preserve">щимися всех трёх групп результатов образования: </w:t>
      </w:r>
      <w:r w:rsidRPr="003A7E06">
        <w:rPr>
          <w:b/>
          <w:i/>
        </w:rPr>
        <w:t>личностных, метапредмет</w:t>
      </w:r>
      <w:r w:rsidRPr="003A7E06">
        <w:rPr>
          <w:b/>
          <w:i/>
        </w:rPr>
        <w:softHyphen/>
        <w:t xml:space="preserve">ных </w:t>
      </w:r>
      <w:r w:rsidRPr="003A7E06">
        <w:t>и</w:t>
      </w:r>
      <w:r w:rsidRPr="003A7E06">
        <w:rPr>
          <w:b/>
          <w:i/>
        </w:rPr>
        <w:t xml:space="preserve"> предметных</w:t>
      </w:r>
      <w:r w:rsidRPr="003A7E06">
        <w:t>.</w:t>
      </w:r>
    </w:p>
    <w:p w:rsidR="00152D12" w:rsidRPr="003A7E06" w:rsidRDefault="00152D12" w:rsidP="00152D12">
      <w:pPr>
        <w:ind w:firstLine="454"/>
        <w:jc w:val="both"/>
        <w:rPr>
          <w:bCs/>
        </w:rPr>
      </w:pPr>
      <w:r w:rsidRPr="003A7E06">
        <w:t xml:space="preserve">Система оценки предусматривает </w:t>
      </w:r>
      <w:r w:rsidRPr="003A7E06">
        <w:rPr>
          <w:b/>
          <w:bCs/>
          <w:i/>
        </w:rPr>
        <w:t>уровневый подход</w:t>
      </w:r>
      <w:r w:rsidRPr="003A7E06">
        <w:rPr>
          <w:bCs/>
        </w:rPr>
        <w:t>к содержанию оценки и инструмента</w:t>
      </w:r>
      <w:r w:rsidRPr="003A7E06">
        <w:rPr>
          <w:bCs/>
        </w:rPr>
        <w:softHyphen/>
        <w:t>рию для оценки достижения планируемых результатов, а также к представле</w:t>
      </w:r>
      <w:r w:rsidRPr="003A7E06">
        <w:rPr>
          <w:bCs/>
        </w:rPr>
        <w:softHyphen/>
        <w:t>нию и интерпретации результатов измерений.</w:t>
      </w:r>
    </w:p>
    <w:p w:rsidR="00152D12" w:rsidRPr="003A7E06" w:rsidRDefault="00152D12" w:rsidP="00152D12">
      <w:pPr>
        <w:ind w:firstLine="454"/>
        <w:jc w:val="both"/>
        <w:rPr>
          <w:bCs/>
        </w:rPr>
      </w:pPr>
      <w:r w:rsidRPr="003A7E06">
        <w:rPr>
          <w:bCs/>
        </w:rPr>
        <w:t>Одним из проявлений уровневого подхода является оценка индивидуальных образователь</w:t>
      </w:r>
      <w:r w:rsidRPr="003A7E06">
        <w:rPr>
          <w:bCs/>
        </w:rPr>
        <w:softHyphen/>
        <w:t>ных достижений на основе«метода сложения», при котором фиксируется дости</w:t>
      </w:r>
      <w:r w:rsidRPr="003A7E06">
        <w:rPr>
          <w:bCs/>
        </w:rPr>
        <w:softHyphen/>
        <w:t>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w:t>
      </w:r>
      <w:r w:rsidRPr="003A7E06">
        <w:rPr>
          <w:bCs/>
        </w:rPr>
        <w:softHyphen/>
        <w:t>дуальные траектории движения с учётом зоны ближайшего развития, формировать положительную учебную и социальную мотивацию.</w:t>
      </w:r>
    </w:p>
    <w:p w:rsidR="00152D12" w:rsidRPr="003A7E06" w:rsidRDefault="00152D12" w:rsidP="00152D12">
      <w:pPr>
        <w:spacing w:line="360" w:lineRule="auto"/>
        <w:ind w:firstLine="454"/>
        <w:jc w:val="center"/>
        <w:outlineLvl w:val="0"/>
        <w:rPr>
          <w:b/>
        </w:rPr>
      </w:pPr>
      <w:r w:rsidRPr="003A7E06">
        <w:rPr>
          <w:b/>
        </w:rPr>
        <w:t> Особенности оценки предметных результатов</w:t>
      </w:r>
    </w:p>
    <w:p w:rsidR="00152D12" w:rsidRPr="003A7E06" w:rsidRDefault="00152D12" w:rsidP="00152D12">
      <w:pPr>
        <w:ind w:firstLine="454"/>
        <w:jc w:val="both"/>
      </w:pPr>
      <w:r w:rsidRPr="003A7E06">
        <w:t>Оценка предметных результатов</w:t>
      </w:r>
      <w:r w:rsidRPr="003A7E06">
        <w:rPr>
          <w:bCs/>
        </w:rPr>
        <w:t>представляет собой оценку достижения обучаю</w:t>
      </w:r>
      <w:r w:rsidRPr="003A7E06">
        <w:rPr>
          <w:bCs/>
        </w:rPr>
        <w:softHyphen/>
        <w:t xml:space="preserve">щимся </w:t>
      </w:r>
      <w:r w:rsidRPr="003A7E06">
        <w:t>планируемых результатов по отдельным предметам.</w:t>
      </w:r>
    </w:p>
    <w:p w:rsidR="00152D12" w:rsidRPr="003A7E06" w:rsidRDefault="00152D12" w:rsidP="00152D12">
      <w:pPr>
        <w:ind w:firstLine="454"/>
        <w:jc w:val="both"/>
      </w:pPr>
      <w:r w:rsidRPr="003A7E06">
        <w:t>Формирование этих результатов обеспечивается за счёт основных компонентов образова</w:t>
      </w:r>
      <w:r w:rsidRPr="003A7E06">
        <w:softHyphen/>
        <w:t>тельного процесса — учебных предметов.</w:t>
      </w:r>
    </w:p>
    <w:p w:rsidR="00152D12" w:rsidRPr="003A7E06" w:rsidRDefault="00152D12" w:rsidP="00152D12">
      <w:pPr>
        <w:ind w:firstLine="454"/>
        <w:jc w:val="both"/>
      </w:pPr>
      <w:r w:rsidRPr="003A7E06">
        <w:rPr>
          <w:bCs/>
          <w:iCs/>
        </w:rPr>
        <w:t xml:space="preserve">Основным </w:t>
      </w:r>
      <w:r w:rsidRPr="003A7E06">
        <w:rPr>
          <w:b/>
          <w:bCs/>
          <w:iCs/>
        </w:rPr>
        <w:t>объектом</w:t>
      </w:r>
      <w:r w:rsidRPr="003A7E06">
        <w:rPr>
          <w:bCs/>
          <w:iCs/>
        </w:rPr>
        <w:t xml:space="preserve"> оценки предметных результатов в соответствии с требованиями Стандарта является </w:t>
      </w:r>
      <w:r w:rsidRPr="003A7E06">
        <w:t>способность к решению учебно-познавательных и учебно-практиче</w:t>
      </w:r>
      <w:r w:rsidRPr="003A7E06">
        <w:softHyphen/>
        <w:t>ских задач, основанных на изучаемом учебном материале, с использованием способов дейст</w:t>
      </w:r>
      <w:r w:rsidRPr="003A7E06">
        <w:softHyphen/>
        <w:t>вий, релевантных содержанию учебных предметов, в том числе метапредметных (познава</w:t>
      </w:r>
      <w:r w:rsidRPr="003A7E06">
        <w:softHyphen/>
        <w:t>тельных, регулятивных, коммуникативных) действий.</w:t>
      </w:r>
    </w:p>
    <w:p w:rsidR="00152D12" w:rsidRPr="003A7E06" w:rsidRDefault="00152D12" w:rsidP="00152D12">
      <w:pPr>
        <w:ind w:firstLine="454"/>
        <w:jc w:val="both"/>
      </w:pPr>
      <w:r w:rsidRPr="003A7E06">
        <w:t>Система оценки предметных результатов освоения учебных программ с учётом уровне</w:t>
      </w:r>
      <w:r w:rsidRPr="003A7E06">
        <w:softHyphen/>
        <w:t xml:space="preserve">вого подхода, принятого в Стандарте, предполагает </w:t>
      </w:r>
      <w:r w:rsidRPr="003A7E06">
        <w:rPr>
          <w:b/>
        </w:rPr>
        <w:t>выделениебазового уровня достижений как точки отсчёта</w:t>
      </w:r>
      <w:r w:rsidRPr="003A7E06">
        <w:t xml:space="preserve"> при построении всей системы оценки и организации индиви</w:t>
      </w:r>
      <w:r w:rsidRPr="003A7E06">
        <w:softHyphen/>
        <w:t>дуальной работы с обучающимися.</w:t>
      </w:r>
    </w:p>
    <w:p w:rsidR="00152D12" w:rsidRPr="003A7E06" w:rsidRDefault="00152D12" w:rsidP="00152D12">
      <w:pPr>
        <w:ind w:firstLine="454"/>
        <w:jc w:val="both"/>
      </w:pPr>
      <w:r w:rsidRPr="003A7E06">
        <w:t>Реальные достижения обучающихся могут соответствовать базовому уровню, а могут от</w:t>
      </w:r>
      <w:r w:rsidRPr="003A7E06">
        <w:softHyphen/>
        <w:t>личаться от него как в сторону превышения, так и в сторону недостижения.</w:t>
      </w:r>
    </w:p>
    <w:p w:rsidR="00152D12" w:rsidRPr="003A7E06" w:rsidRDefault="00152D12" w:rsidP="00152D12">
      <w:pPr>
        <w:ind w:firstLine="454"/>
        <w:jc w:val="both"/>
      </w:pPr>
      <w:r w:rsidRPr="003A7E06">
        <w:t>Практика показывает, что для описания достижений обучающихся целесообразно устано</w:t>
      </w:r>
      <w:r w:rsidRPr="003A7E06">
        <w:softHyphen/>
        <w:t>вить следующие пять уровней.</w:t>
      </w:r>
    </w:p>
    <w:p w:rsidR="00152D12" w:rsidRPr="003A7E06" w:rsidRDefault="00152D12" w:rsidP="00152D12">
      <w:pPr>
        <w:ind w:firstLine="454"/>
        <w:jc w:val="both"/>
      </w:pPr>
      <w:r w:rsidRPr="003A7E06">
        <w:rPr>
          <w:b/>
        </w:rPr>
        <w:t>Базовый уровень достижений</w:t>
      </w:r>
      <w:r w:rsidRPr="003A7E06">
        <w:t xml:space="preserve"> — уровень, который демонстрирует освоение учеб</w:t>
      </w:r>
      <w:r w:rsidRPr="003A7E06">
        <w:softHyphen/>
        <w:t>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w:t>
      </w:r>
      <w:r w:rsidRPr="003A7E06">
        <w:softHyphen/>
      </w:r>
      <w:r w:rsidRPr="003A7E06">
        <w:lastRenderedPageBreak/>
        <w:t>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52D12" w:rsidRPr="003A7E06" w:rsidRDefault="00152D12" w:rsidP="00152D12">
      <w:pPr>
        <w:ind w:firstLine="454"/>
        <w:jc w:val="both"/>
      </w:pPr>
      <w:r w:rsidRPr="003A7E06">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w:t>
      </w:r>
      <w:r w:rsidRPr="003A7E06">
        <w:softHyphen/>
        <w:t>зоре, широте (или избирательности) интересов. Целесообразно выделить следующие два уровня,</w:t>
      </w:r>
      <w:r w:rsidRPr="003A7E06">
        <w:rPr>
          <w:b/>
        </w:rPr>
        <w:t xml:space="preserve"> превышающие базовый</w:t>
      </w:r>
      <w:r w:rsidRPr="003A7E06">
        <w:t>:</w:t>
      </w:r>
    </w:p>
    <w:p w:rsidR="00152D12" w:rsidRPr="003A7E06" w:rsidRDefault="00152D12" w:rsidP="00152D12">
      <w:pPr>
        <w:pStyle w:val="afffff4"/>
        <w:spacing w:line="240" w:lineRule="auto"/>
        <w:rPr>
          <w:sz w:val="24"/>
          <w:szCs w:val="24"/>
        </w:rPr>
      </w:pPr>
      <w:r w:rsidRPr="003A7E06">
        <w:rPr>
          <w:iCs/>
          <w:sz w:val="24"/>
          <w:szCs w:val="24"/>
        </w:rPr>
        <w:t>• </w:t>
      </w:r>
      <w:r w:rsidRPr="003A7E06">
        <w:rPr>
          <w:b/>
          <w:sz w:val="24"/>
          <w:szCs w:val="24"/>
        </w:rPr>
        <w:t>повышенныйуровень</w:t>
      </w:r>
      <w:r w:rsidRPr="003A7E06">
        <w:rPr>
          <w:sz w:val="24"/>
          <w:szCs w:val="24"/>
        </w:rPr>
        <w:t xml:space="preserve"> достижения планируемых результатов, оценка «хорошо» (от</w:t>
      </w:r>
      <w:r w:rsidRPr="003A7E06">
        <w:rPr>
          <w:sz w:val="24"/>
          <w:szCs w:val="24"/>
        </w:rPr>
        <w:softHyphen/>
        <w:t>метка «4»);</w:t>
      </w:r>
    </w:p>
    <w:p w:rsidR="00152D12" w:rsidRPr="003A7E06" w:rsidRDefault="00152D12" w:rsidP="00152D12">
      <w:pPr>
        <w:pStyle w:val="afffff4"/>
        <w:spacing w:line="240" w:lineRule="auto"/>
        <w:rPr>
          <w:sz w:val="24"/>
          <w:szCs w:val="24"/>
        </w:rPr>
      </w:pPr>
      <w:r w:rsidRPr="003A7E06">
        <w:rPr>
          <w:iCs/>
          <w:sz w:val="24"/>
          <w:szCs w:val="24"/>
        </w:rPr>
        <w:t>• </w:t>
      </w:r>
      <w:r w:rsidRPr="003A7E06">
        <w:rPr>
          <w:b/>
          <w:sz w:val="24"/>
          <w:szCs w:val="24"/>
        </w:rPr>
        <w:t xml:space="preserve">высокий уровень </w:t>
      </w:r>
      <w:r w:rsidRPr="003A7E06">
        <w:rPr>
          <w:sz w:val="24"/>
          <w:szCs w:val="24"/>
        </w:rPr>
        <w:t>достижения планируемых результатов, оценка «отлично» (от</w:t>
      </w:r>
      <w:r w:rsidRPr="003A7E06">
        <w:rPr>
          <w:sz w:val="24"/>
          <w:szCs w:val="24"/>
        </w:rPr>
        <w:softHyphen/>
        <w:t>метка «5»).</w:t>
      </w:r>
    </w:p>
    <w:p w:rsidR="00152D12" w:rsidRPr="003A7E06" w:rsidRDefault="00152D12" w:rsidP="00152D12">
      <w:pPr>
        <w:ind w:firstLine="454"/>
        <w:jc w:val="both"/>
      </w:pPr>
      <w:r w:rsidRPr="003A7E06">
        <w:t>Повышенный и высокий уровни достижения отличаются по полноте освоения планируе</w:t>
      </w:r>
      <w:r w:rsidRPr="003A7E06">
        <w:softHyphen/>
        <w:t>мых результатов, уровню овладения учебными действиями и сформированно</w:t>
      </w:r>
      <w:r w:rsidRPr="003A7E06">
        <w:softHyphen/>
        <w:t>стью интересов к данной предметной области.</w:t>
      </w:r>
    </w:p>
    <w:p w:rsidR="00152D12" w:rsidRPr="003A7E06" w:rsidRDefault="00152D12" w:rsidP="00152D12">
      <w:pPr>
        <w:ind w:firstLine="454"/>
        <w:jc w:val="both"/>
      </w:pPr>
      <w:r w:rsidRPr="003A7E06">
        <w:t>Индивидуальные траектории обучения обучающихся, демонстрирующих повышен</w:t>
      </w:r>
      <w:r w:rsidRPr="003A7E06">
        <w:softHyphen/>
        <w:t>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w:t>
      </w:r>
      <w:r w:rsidRPr="003A7E06">
        <w:softHyphen/>
        <w:t>ших классах по данному профилю.</w:t>
      </w:r>
    </w:p>
    <w:p w:rsidR="00152D12" w:rsidRPr="003A7E06" w:rsidRDefault="00152D12" w:rsidP="00152D12">
      <w:pPr>
        <w:ind w:firstLine="454"/>
        <w:jc w:val="both"/>
      </w:pPr>
      <w:r w:rsidRPr="003A7E06">
        <w:t xml:space="preserve">Для описания подготовки учащихся, уровень достижений которых </w:t>
      </w:r>
      <w:r w:rsidRPr="003A7E06">
        <w:rPr>
          <w:b/>
        </w:rPr>
        <w:t>ниже базового</w:t>
      </w:r>
      <w:r w:rsidRPr="003A7E06">
        <w:t>, целесо</w:t>
      </w:r>
      <w:r w:rsidRPr="003A7E06">
        <w:softHyphen/>
        <w:t>образно выделить также два уровня:</w:t>
      </w:r>
    </w:p>
    <w:p w:rsidR="00152D12" w:rsidRPr="003A7E06" w:rsidRDefault="00152D12" w:rsidP="00152D12">
      <w:pPr>
        <w:pStyle w:val="afffff4"/>
        <w:spacing w:line="240" w:lineRule="auto"/>
        <w:rPr>
          <w:sz w:val="24"/>
          <w:szCs w:val="24"/>
        </w:rPr>
      </w:pPr>
      <w:r w:rsidRPr="003A7E06">
        <w:rPr>
          <w:iCs/>
          <w:sz w:val="24"/>
          <w:szCs w:val="24"/>
        </w:rPr>
        <w:t>• </w:t>
      </w:r>
      <w:r w:rsidRPr="003A7E06">
        <w:rPr>
          <w:b/>
          <w:sz w:val="24"/>
          <w:szCs w:val="24"/>
        </w:rPr>
        <w:t>пониженный уровень</w:t>
      </w:r>
      <w:r w:rsidRPr="003A7E06">
        <w:rPr>
          <w:sz w:val="24"/>
          <w:szCs w:val="24"/>
        </w:rPr>
        <w:t xml:space="preserve"> достижений, оценка «неудовлетворительно» (отметка «2»);</w:t>
      </w:r>
    </w:p>
    <w:p w:rsidR="00152D12" w:rsidRPr="003A7E06" w:rsidRDefault="00152D12" w:rsidP="00152D12">
      <w:pPr>
        <w:pStyle w:val="afffff4"/>
        <w:spacing w:line="240" w:lineRule="auto"/>
        <w:rPr>
          <w:sz w:val="24"/>
          <w:szCs w:val="24"/>
        </w:rPr>
      </w:pPr>
      <w:r w:rsidRPr="003A7E06">
        <w:rPr>
          <w:iCs/>
          <w:sz w:val="24"/>
          <w:szCs w:val="24"/>
        </w:rPr>
        <w:t>• </w:t>
      </w:r>
      <w:r w:rsidRPr="003A7E06">
        <w:rPr>
          <w:b/>
          <w:sz w:val="24"/>
          <w:szCs w:val="24"/>
        </w:rPr>
        <w:t>низкий уровень</w:t>
      </w:r>
      <w:r w:rsidRPr="003A7E06">
        <w:rPr>
          <w:sz w:val="24"/>
          <w:szCs w:val="24"/>
        </w:rPr>
        <w:t xml:space="preserve"> достижений, оценка «плохо» (отметка «1»).</w:t>
      </w:r>
    </w:p>
    <w:p w:rsidR="00152D12" w:rsidRPr="003A7E06" w:rsidRDefault="00152D12" w:rsidP="00152D12">
      <w:pPr>
        <w:ind w:firstLine="454"/>
        <w:jc w:val="both"/>
      </w:pPr>
      <w:r w:rsidRPr="003A7E06">
        <w:t>Недостижение базового уровня (пониженный и низкий уровни достижений) фиксиру</w:t>
      </w:r>
      <w:r w:rsidRPr="003A7E06">
        <w:softHyphen/>
        <w:t xml:space="preserve">ется в зависимости от объёма и уровня освоенного и неосвоенного содержания предмета. </w:t>
      </w:r>
    </w:p>
    <w:p w:rsidR="00152D12" w:rsidRPr="003A7E06" w:rsidRDefault="00152D12" w:rsidP="00152D12">
      <w:pPr>
        <w:ind w:firstLine="454"/>
        <w:jc w:val="both"/>
      </w:pPr>
      <w:r w:rsidRPr="003A7E06">
        <w:t xml:space="preserve">Как правило, </w:t>
      </w:r>
      <w:r w:rsidRPr="003A7E06">
        <w:rPr>
          <w:b/>
        </w:rPr>
        <w:t>пониженный уровень</w:t>
      </w:r>
      <w:r w:rsidRPr="003A7E06">
        <w:t xml:space="preserve"> достижений свидетельствует об отсутствии система</w:t>
      </w:r>
      <w:r w:rsidRPr="003A7E06">
        <w:softHyphen/>
        <w:t>тической базовой подготовки, о том, что обучающимся не освоено даже и поло</w:t>
      </w:r>
      <w:r w:rsidRPr="003A7E06">
        <w:softHyphen/>
        <w:t>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w:t>
      </w:r>
      <w:r w:rsidRPr="003A7E06">
        <w:softHyphen/>
        <w:t>ной помощи в достижении базового уровня.</w:t>
      </w:r>
    </w:p>
    <w:p w:rsidR="00152D12" w:rsidRPr="003A7E06" w:rsidRDefault="00152D12" w:rsidP="00152D12">
      <w:pPr>
        <w:ind w:firstLine="454"/>
        <w:jc w:val="both"/>
      </w:pPr>
      <w:r w:rsidRPr="003A7E06">
        <w:rPr>
          <w:b/>
        </w:rPr>
        <w:t>Низкий уровень</w:t>
      </w:r>
      <w:r w:rsidRPr="003A7E06">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w:t>
      </w:r>
      <w:r w:rsidRPr="003A7E06">
        <w:softHyphen/>
        <w:t xml:space="preserve">ется специальная помощь не только по учебному предмету, но и по </w:t>
      </w:r>
      <w:r w:rsidRPr="003A7E06">
        <w:rPr>
          <w:u w:val="single"/>
        </w:rPr>
        <w:t>формированию мотива</w:t>
      </w:r>
      <w:r w:rsidRPr="003A7E06">
        <w:rPr>
          <w:u w:val="single"/>
        </w:rPr>
        <w:softHyphen/>
        <w:t>ции к обучению</w:t>
      </w:r>
      <w:r w:rsidRPr="003A7E06">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52D12" w:rsidRPr="003A7E06" w:rsidRDefault="00152D12" w:rsidP="00152D12">
      <w:pPr>
        <w:ind w:firstLine="454"/>
        <w:jc w:val="both"/>
      </w:pPr>
      <w:r w:rsidRPr="003A7E06">
        <w:t>Описанный выше подход целесообразно применять в ходе различных процедур оценива</w:t>
      </w:r>
      <w:r w:rsidRPr="003A7E06">
        <w:softHyphen/>
        <w:t>ния: текущего, промежуточного и итогового.</w:t>
      </w:r>
    </w:p>
    <w:p w:rsidR="00152D12" w:rsidRPr="003A7E06" w:rsidRDefault="00152D12" w:rsidP="00152D12">
      <w:pPr>
        <w:ind w:firstLine="454"/>
        <w:jc w:val="both"/>
      </w:pPr>
      <w:r w:rsidRPr="003A7E06">
        <w:t>Для формирования норм оценки в соответствии с выделенными уровнями необхо</w:t>
      </w:r>
      <w:r w:rsidRPr="003A7E06">
        <w:softHyphen/>
        <w:t>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w:t>
      </w:r>
      <w:r w:rsidRPr="003A7E06">
        <w:softHyphen/>
        <w:t>ках, которые сделал обучающийся, а на учебных достижениях, которые обеспечи</w:t>
      </w:r>
      <w:r w:rsidRPr="003A7E06">
        <w:softHyphen/>
        <w:t>вают продвижение вперёд в освоении содержания образования.</w:t>
      </w:r>
    </w:p>
    <w:p w:rsidR="00152D12" w:rsidRPr="003A7E06" w:rsidRDefault="00152D12" w:rsidP="00152D12">
      <w:pPr>
        <w:pStyle w:val="afff7"/>
        <w:tabs>
          <w:tab w:val="left" w:pos="708"/>
        </w:tabs>
        <w:ind w:firstLine="454"/>
        <w:jc w:val="both"/>
        <w:rPr>
          <w:rFonts w:ascii="Times New Roman" w:hAnsi="Times New Roman"/>
          <w:color w:val="auto"/>
        </w:rPr>
      </w:pPr>
      <w:r w:rsidRPr="003A7E06">
        <w:rPr>
          <w:rFonts w:ascii="Times New Roman" w:hAnsi="Times New Roman"/>
          <w:b/>
          <w:i/>
          <w:color w:val="auto"/>
        </w:rPr>
        <w:t xml:space="preserve">Для оценки динамики формирования предметных результатов </w:t>
      </w:r>
      <w:r w:rsidRPr="003A7E06">
        <w:rPr>
          <w:rFonts w:ascii="Times New Roman" w:hAnsi="Times New Roman"/>
          <w:color w:val="auto"/>
        </w:rPr>
        <w:t>в системе внутришколь</w:t>
      </w:r>
      <w:r w:rsidRPr="003A7E06">
        <w:rPr>
          <w:rFonts w:ascii="Times New Roman" w:hAnsi="Times New Roman"/>
          <w:color w:val="auto"/>
        </w:rPr>
        <w:softHyphen/>
        <w:t xml:space="preserve">ного мониторинга образовательных достижений целесообразно фиксировать </w:t>
      </w:r>
      <w:r w:rsidRPr="003A7E06">
        <w:rPr>
          <w:rFonts w:ascii="Times New Roman" w:hAnsi="Times New Roman"/>
          <w:color w:val="auto"/>
        </w:rPr>
        <w:lastRenderedPageBreak/>
        <w:t xml:space="preserve">и анализировать данные о сформированности умений и навыков, способствующих </w:t>
      </w:r>
      <w:r w:rsidRPr="003A7E06">
        <w:rPr>
          <w:rFonts w:ascii="Times New Roman" w:hAnsi="Times New Roman"/>
          <w:b/>
          <w:color w:val="auto"/>
        </w:rPr>
        <w:t>освое</w:t>
      </w:r>
      <w:r w:rsidRPr="003A7E06">
        <w:rPr>
          <w:rFonts w:ascii="Times New Roman" w:hAnsi="Times New Roman"/>
          <w:b/>
          <w:color w:val="auto"/>
        </w:rPr>
        <w:softHyphen/>
        <w:t>нию систематических знаний</w:t>
      </w:r>
      <w:r w:rsidRPr="003A7E06">
        <w:rPr>
          <w:rFonts w:ascii="Times New Roman" w:hAnsi="Times New Roman"/>
          <w:color w:val="auto"/>
        </w:rPr>
        <w:t>, в том числе:</w:t>
      </w:r>
    </w:p>
    <w:p w:rsidR="00152D12" w:rsidRPr="003A7E06" w:rsidRDefault="00152D12" w:rsidP="00152D12">
      <w:pPr>
        <w:pStyle w:val="afffff4"/>
        <w:spacing w:line="240" w:lineRule="auto"/>
        <w:rPr>
          <w:sz w:val="24"/>
          <w:szCs w:val="24"/>
        </w:rPr>
      </w:pPr>
      <w:r w:rsidRPr="003A7E06">
        <w:rPr>
          <w:iCs/>
          <w:sz w:val="24"/>
          <w:szCs w:val="24"/>
        </w:rPr>
        <w:t>• </w:t>
      </w:r>
      <w:r w:rsidRPr="003A7E06">
        <w:rPr>
          <w:i/>
          <w:sz w:val="24"/>
          <w:szCs w:val="24"/>
        </w:rPr>
        <w:t>первичному ознакомлению, отработке и осознанию теоретических моделей и поня</w:t>
      </w:r>
      <w:r w:rsidRPr="003A7E06">
        <w:rPr>
          <w:i/>
          <w:sz w:val="24"/>
          <w:szCs w:val="24"/>
        </w:rPr>
        <w:softHyphen/>
        <w:t>тий</w:t>
      </w:r>
      <w:r w:rsidRPr="003A7E06">
        <w:rPr>
          <w:sz w:val="24"/>
          <w:szCs w:val="24"/>
        </w:rPr>
        <w:t xml:space="preserve">(общенаучных и базовых для данной области знания), </w:t>
      </w:r>
      <w:r w:rsidRPr="003A7E06">
        <w:rPr>
          <w:i/>
          <w:sz w:val="24"/>
          <w:szCs w:val="24"/>
        </w:rPr>
        <w:t>стандартных алгоритмов и процедур</w:t>
      </w:r>
      <w:r w:rsidRPr="003A7E06">
        <w:rPr>
          <w:sz w:val="24"/>
          <w:szCs w:val="24"/>
        </w:rPr>
        <w:t>;</w:t>
      </w:r>
    </w:p>
    <w:p w:rsidR="00152D12" w:rsidRPr="003A7E06" w:rsidRDefault="00152D12" w:rsidP="00152D12">
      <w:pPr>
        <w:pStyle w:val="afffff4"/>
        <w:spacing w:line="240" w:lineRule="auto"/>
        <w:rPr>
          <w:sz w:val="24"/>
          <w:szCs w:val="24"/>
        </w:rPr>
      </w:pPr>
      <w:r w:rsidRPr="003A7E06">
        <w:rPr>
          <w:iCs/>
          <w:sz w:val="24"/>
          <w:szCs w:val="24"/>
        </w:rPr>
        <w:t>• </w:t>
      </w:r>
      <w:r w:rsidRPr="003A7E06">
        <w:rPr>
          <w:i/>
          <w:sz w:val="24"/>
          <w:szCs w:val="24"/>
        </w:rPr>
        <w:t>выявлению и осознанию сущности и особенностей</w:t>
      </w:r>
      <w:r w:rsidRPr="003A7E06">
        <w:rPr>
          <w:sz w:val="24"/>
          <w:szCs w:val="24"/>
        </w:rPr>
        <w:t>изучаемых объектов, процессов и яв</w:t>
      </w:r>
      <w:r w:rsidRPr="003A7E06">
        <w:rPr>
          <w:sz w:val="24"/>
          <w:szCs w:val="24"/>
        </w:rPr>
        <w:softHyphen/>
        <w:t>лений действительности (природных, социальных, культурных, технических и др.) в соответ</w:t>
      </w:r>
      <w:r w:rsidRPr="003A7E06">
        <w:rPr>
          <w:sz w:val="24"/>
          <w:szCs w:val="24"/>
        </w:rPr>
        <w:softHyphen/>
        <w:t xml:space="preserve">ствии с содержанием конкретного учебного предмета, </w:t>
      </w:r>
      <w:r w:rsidRPr="003A7E06">
        <w:rPr>
          <w:i/>
          <w:sz w:val="24"/>
          <w:szCs w:val="24"/>
        </w:rPr>
        <w:t>созданию и использованию моделей</w:t>
      </w:r>
      <w:r w:rsidRPr="003A7E06">
        <w:rPr>
          <w:sz w:val="24"/>
          <w:szCs w:val="24"/>
        </w:rPr>
        <w:t xml:space="preserve"> изучаемых объектов и процессов, схем;</w:t>
      </w:r>
    </w:p>
    <w:p w:rsidR="00152D12" w:rsidRPr="003A7E06" w:rsidRDefault="00152D12" w:rsidP="00152D12">
      <w:pPr>
        <w:pStyle w:val="afffff4"/>
        <w:spacing w:line="240" w:lineRule="auto"/>
        <w:rPr>
          <w:sz w:val="24"/>
          <w:szCs w:val="24"/>
        </w:rPr>
      </w:pPr>
      <w:r w:rsidRPr="003A7E06">
        <w:rPr>
          <w:iCs/>
          <w:sz w:val="24"/>
          <w:szCs w:val="24"/>
        </w:rPr>
        <w:t>• </w:t>
      </w:r>
      <w:r w:rsidRPr="003A7E06">
        <w:rPr>
          <w:i/>
          <w:sz w:val="24"/>
          <w:szCs w:val="24"/>
        </w:rPr>
        <w:t>выявлению и анализу существенных и устойчивых связей и отношений</w:t>
      </w:r>
      <w:r w:rsidRPr="003A7E06">
        <w:rPr>
          <w:sz w:val="24"/>
          <w:szCs w:val="24"/>
        </w:rPr>
        <w:t>между объек</w:t>
      </w:r>
      <w:r w:rsidRPr="003A7E06">
        <w:rPr>
          <w:sz w:val="24"/>
          <w:szCs w:val="24"/>
        </w:rPr>
        <w:softHyphen/>
        <w:t>тами и процессами.</w:t>
      </w:r>
    </w:p>
    <w:p w:rsidR="00152D12" w:rsidRPr="003A7E06" w:rsidRDefault="00152D12" w:rsidP="00152D12">
      <w:pPr>
        <w:ind w:firstLine="454"/>
        <w:jc w:val="both"/>
      </w:pPr>
      <w:r w:rsidRPr="003A7E06">
        <w:t>При этом обязательными составляющими системы накопленной оценки являются мате</w:t>
      </w:r>
      <w:r w:rsidRPr="003A7E06">
        <w:softHyphen/>
        <w:t>риалы:</w:t>
      </w:r>
    </w:p>
    <w:p w:rsidR="00152D12" w:rsidRPr="003A7E06" w:rsidRDefault="00152D12" w:rsidP="00152D12">
      <w:pPr>
        <w:pStyle w:val="afffff4"/>
        <w:spacing w:line="240" w:lineRule="auto"/>
        <w:rPr>
          <w:sz w:val="24"/>
          <w:szCs w:val="24"/>
        </w:rPr>
      </w:pPr>
      <w:r w:rsidRPr="003A7E06">
        <w:rPr>
          <w:iCs/>
          <w:sz w:val="24"/>
          <w:szCs w:val="24"/>
        </w:rPr>
        <w:t>• </w:t>
      </w:r>
      <w:r w:rsidRPr="003A7E06">
        <w:rPr>
          <w:i/>
          <w:sz w:val="24"/>
          <w:szCs w:val="24"/>
        </w:rPr>
        <w:t>стартовой диагностики</w:t>
      </w:r>
      <w:r w:rsidRPr="003A7E06">
        <w:rPr>
          <w:sz w:val="24"/>
          <w:szCs w:val="24"/>
        </w:rPr>
        <w:t>;</w:t>
      </w:r>
    </w:p>
    <w:p w:rsidR="00152D12" w:rsidRPr="003A7E06" w:rsidRDefault="00152D12" w:rsidP="00152D12">
      <w:pPr>
        <w:pStyle w:val="afffff4"/>
        <w:spacing w:line="240" w:lineRule="auto"/>
        <w:rPr>
          <w:sz w:val="24"/>
          <w:szCs w:val="24"/>
        </w:rPr>
      </w:pPr>
      <w:r w:rsidRPr="003A7E06">
        <w:rPr>
          <w:iCs/>
          <w:sz w:val="24"/>
          <w:szCs w:val="24"/>
        </w:rPr>
        <w:t>• </w:t>
      </w:r>
      <w:r w:rsidRPr="003A7E06">
        <w:rPr>
          <w:i/>
          <w:sz w:val="24"/>
          <w:szCs w:val="24"/>
        </w:rPr>
        <w:t>тематических и итоговых проверочных работ по всем учебным предметам</w:t>
      </w:r>
      <w:r w:rsidRPr="003A7E06">
        <w:rPr>
          <w:sz w:val="24"/>
          <w:szCs w:val="24"/>
        </w:rPr>
        <w:t>;</w:t>
      </w:r>
    </w:p>
    <w:p w:rsidR="00152D12" w:rsidRPr="003A7E06" w:rsidRDefault="00152D12" w:rsidP="00152D12">
      <w:pPr>
        <w:pStyle w:val="afffff4"/>
        <w:spacing w:line="240" w:lineRule="auto"/>
        <w:rPr>
          <w:sz w:val="24"/>
          <w:szCs w:val="24"/>
        </w:rPr>
      </w:pPr>
      <w:r w:rsidRPr="003A7E06">
        <w:rPr>
          <w:iCs/>
          <w:sz w:val="24"/>
          <w:szCs w:val="24"/>
        </w:rPr>
        <w:t>• </w:t>
      </w:r>
      <w:r w:rsidRPr="003A7E06">
        <w:rPr>
          <w:i/>
          <w:sz w:val="24"/>
          <w:szCs w:val="24"/>
        </w:rPr>
        <w:t>творческих работ</w:t>
      </w:r>
      <w:r w:rsidRPr="003A7E06">
        <w:rPr>
          <w:sz w:val="24"/>
          <w:szCs w:val="24"/>
        </w:rPr>
        <w:t>, включая учебные исследования и учебные проекты.</w:t>
      </w:r>
    </w:p>
    <w:p w:rsidR="00152D12" w:rsidRPr="00F213D2" w:rsidRDefault="00152D12" w:rsidP="00F213D2">
      <w:pPr>
        <w:pStyle w:val="2f1"/>
        <w:ind w:firstLine="454"/>
      </w:pPr>
      <w:r w:rsidRPr="003A7E06">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w:t>
      </w:r>
      <w:r w:rsidRPr="003A7E06">
        <w:softHyphen/>
        <w:t>ний базового уровня. В период введения Стандарта критерий достижения/освоения учеб</w:t>
      </w:r>
      <w:r w:rsidRPr="003A7E06">
        <w:softHyphen/>
        <w:t>ного материала задаётся как выполнение не менее 50% заданий базового уровня или получе</w:t>
      </w:r>
      <w:r w:rsidRPr="003A7E06">
        <w:softHyphen/>
        <w:t>ние 50% от максимального балла за выполнение заданий базового уровня.</w:t>
      </w:r>
    </w:p>
    <w:p w:rsidR="00152D12" w:rsidRPr="003A7E06" w:rsidRDefault="00152D12" w:rsidP="00152D12">
      <w:pPr>
        <w:jc w:val="center"/>
        <w:rPr>
          <w:b/>
        </w:rPr>
      </w:pPr>
      <w:r w:rsidRPr="003A7E06">
        <w:rPr>
          <w:b/>
        </w:rPr>
        <w:t xml:space="preserve">Уровни подготовки учащихся и критерии успешности обучения по   </w:t>
      </w:r>
    </w:p>
    <w:p w:rsidR="00152D12" w:rsidRPr="003A7E06" w:rsidRDefault="00152D12" w:rsidP="00F213D2">
      <w:pPr>
        <w:jc w:val="center"/>
        <w:rPr>
          <w:b/>
        </w:rPr>
      </w:pPr>
      <w:r w:rsidRPr="003A7E06">
        <w:rPr>
          <w:b/>
        </w:rPr>
        <w:t>математике</w:t>
      </w:r>
    </w:p>
    <w:tbl>
      <w:tblPr>
        <w:tblpPr w:leftFromText="180" w:rightFromText="180" w:vertAnchor="text" w:horzAnchor="margin" w:tblpY="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1"/>
        <w:gridCol w:w="1522"/>
        <w:gridCol w:w="2664"/>
        <w:gridCol w:w="2894"/>
      </w:tblGrid>
      <w:tr w:rsidR="001A4020" w:rsidRPr="003A7E06" w:rsidTr="00FE471F">
        <w:tc>
          <w:tcPr>
            <w:tcW w:w="2491"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Уровни</w:t>
            </w:r>
          </w:p>
        </w:tc>
        <w:tc>
          <w:tcPr>
            <w:tcW w:w="1522"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Оценка</w:t>
            </w:r>
          </w:p>
        </w:tc>
        <w:tc>
          <w:tcPr>
            <w:tcW w:w="266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Теория</w:t>
            </w:r>
          </w:p>
        </w:tc>
        <w:tc>
          <w:tcPr>
            <w:tcW w:w="289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Практика</w:t>
            </w:r>
          </w:p>
        </w:tc>
      </w:tr>
      <w:tr w:rsidR="001A4020" w:rsidRPr="003A7E06" w:rsidTr="00FE471F">
        <w:tc>
          <w:tcPr>
            <w:tcW w:w="2491"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1</w:t>
            </w:r>
          </w:p>
          <w:p w:rsidR="00152D12" w:rsidRPr="003A7E06" w:rsidRDefault="00152D12" w:rsidP="00FE471F">
            <w:pPr>
              <w:spacing w:before="100" w:beforeAutospacing="1" w:after="100" w:afterAutospacing="1"/>
            </w:pPr>
            <w:r w:rsidRPr="003A7E06">
              <w:rPr>
                <w:b/>
                <w:u w:val="single"/>
              </w:rPr>
              <w:t>Узнавание</w:t>
            </w:r>
          </w:p>
          <w:p w:rsidR="00152D12" w:rsidRPr="003A7E06" w:rsidRDefault="00152D12" w:rsidP="00FE471F">
            <w:pPr>
              <w:spacing w:before="100" w:beforeAutospacing="1" w:after="100" w:afterAutospacing="1"/>
            </w:pPr>
            <w:r w:rsidRPr="003A7E06">
              <w:t>Алгоритмическая   дея</w:t>
            </w:r>
            <w:r w:rsidRPr="003A7E06">
              <w:softHyphen/>
              <w:t>тельность с  под</w:t>
            </w:r>
            <w:r w:rsidRPr="003A7E06">
              <w:softHyphen/>
              <w:t>сказкой</w:t>
            </w:r>
          </w:p>
        </w:tc>
        <w:tc>
          <w:tcPr>
            <w:tcW w:w="1522"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t> </w:t>
            </w:r>
          </w:p>
          <w:p w:rsidR="00152D12" w:rsidRPr="003A7E06" w:rsidRDefault="00152D12" w:rsidP="00FE471F">
            <w:pPr>
              <w:spacing w:before="100" w:beforeAutospacing="1" w:after="100" w:afterAutospacing="1"/>
            </w:pPr>
            <w:r w:rsidRPr="003A7E06">
              <w:rPr>
                <w:b/>
                <w:i/>
              </w:rPr>
              <w:t xml:space="preserve">          «3»</w:t>
            </w:r>
          </w:p>
        </w:tc>
        <w:tc>
          <w:tcPr>
            <w:tcW w:w="266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Распознавать</w:t>
            </w:r>
            <w:r w:rsidRPr="003A7E06">
              <w:t xml:space="preserve"> объект, находить нужную фор</w:t>
            </w:r>
            <w:r w:rsidRPr="003A7E06">
              <w:softHyphen/>
              <w:t>мулу, признак, свой</w:t>
            </w:r>
            <w:r w:rsidRPr="003A7E06">
              <w:softHyphen/>
              <w:t>ство и т.д.</w:t>
            </w:r>
          </w:p>
        </w:tc>
        <w:tc>
          <w:tcPr>
            <w:tcW w:w="289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Уметь</w:t>
            </w:r>
            <w:r w:rsidRPr="003A7E06">
              <w:t xml:space="preserve"> выполнять зада</w:t>
            </w:r>
            <w:r w:rsidRPr="003A7E06">
              <w:softHyphen/>
              <w:t>ния по образцу, на непо</w:t>
            </w:r>
            <w:r w:rsidRPr="003A7E06">
              <w:softHyphen/>
              <w:t>средственное примене</w:t>
            </w:r>
            <w:r w:rsidRPr="003A7E06">
              <w:softHyphen/>
              <w:t>ние формул, правил, инст</w:t>
            </w:r>
            <w:r w:rsidRPr="003A7E06">
              <w:softHyphen/>
              <w:t>рукций и т.д.</w:t>
            </w:r>
          </w:p>
        </w:tc>
      </w:tr>
      <w:tr w:rsidR="001A4020" w:rsidRPr="003A7E06" w:rsidTr="00FE471F">
        <w:tc>
          <w:tcPr>
            <w:tcW w:w="2491"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2</w:t>
            </w:r>
          </w:p>
          <w:p w:rsidR="00152D12" w:rsidRPr="003A7E06" w:rsidRDefault="00152D12" w:rsidP="00FE471F">
            <w:pPr>
              <w:spacing w:before="100" w:beforeAutospacing="1" w:after="100" w:afterAutospacing="1"/>
            </w:pPr>
            <w:r w:rsidRPr="003A7E06">
              <w:rPr>
                <w:b/>
                <w:u w:val="single"/>
              </w:rPr>
              <w:t>Воспроизведение</w:t>
            </w:r>
          </w:p>
          <w:p w:rsidR="00152D12" w:rsidRPr="003A7E06" w:rsidRDefault="00152D12" w:rsidP="00FE471F">
            <w:pPr>
              <w:spacing w:before="100" w:beforeAutospacing="1" w:after="100" w:afterAutospacing="1"/>
            </w:pPr>
            <w:r w:rsidRPr="003A7E06">
              <w:t>Алгоритмическая дея</w:t>
            </w:r>
            <w:r w:rsidRPr="003A7E06">
              <w:softHyphen/>
              <w:t>тельность без под</w:t>
            </w:r>
            <w:r w:rsidRPr="003A7E06">
              <w:softHyphen/>
              <w:t>сказки</w:t>
            </w:r>
          </w:p>
        </w:tc>
        <w:tc>
          <w:tcPr>
            <w:tcW w:w="1522"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rPr>
                <w:b/>
                <w:i/>
              </w:rPr>
              <w:t xml:space="preserve">           «4»</w:t>
            </w:r>
          </w:p>
        </w:tc>
        <w:tc>
          <w:tcPr>
            <w:tcW w:w="266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Знать</w:t>
            </w:r>
            <w:r w:rsidRPr="003A7E06">
              <w:t xml:space="preserve"> формулировки всех понятий, их свой</w:t>
            </w:r>
            <w:r w:rsidRPr="003A7E06">
              <w:softHyphen/>
              <w:t>ства, признаки, фор</w:t>
            </w:r>
            <w:r w:rsidRPr="003A7E06">
              <w:softHyphen/>
              <w:t>мулы.</w:t>
            </w:r>
          </w:p>
          <w:p w:rsidR="00152D12" w:rsidRPr="003A7E06" w:rsidRDefault="00152D12" w:rsidP="00FE471F">
            <w:pPr>
              <w:spacing w:before="100" w:beforeAutospacing="1" w:after="100" w:afterAutospacing="1"/>
            </w:pPr>
            <w:r w:rsidRPr="003A7E06">
              <w:rPr>
                <w:b/>
                <w:u w:val="single"/>
              </w:rPr>
              <w:t xml:space="preserve">Уметь </w:t>
            </w:r>
            <w:r w:rsidRPr="003A7E06">
              <w:t>воспроизвести доказательства, вы</w:t>
            </w:r>
            <w:r w:rsidRPr="003A7E06">
              <w:softHyphen/>
              <w:t>воды, устанавливать взаимосвязь, выбирать нужное для выполне</w:t>
            </w:r>
            <w:r w:rsidRPr="003A7E06">
              <w:softHyphen/>
              <w:t>ния данного задания</w:t>
            </w:r>
          </w:p>
        </w:tc>
        <w:tc>
          <w:tcPr>
            <w:tcW w:w="289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 xml:space="preserve">Уметь </w:t>
            </w:r>
            <w:r w:rsidRPr="003A7E06">
              <w:t>работать с учеб</w:t>
            </w:r>
            <w:r w:rsidRPr="003A7E06">
              <w:softHyphen/>
              <w:t>ной и справочной литера</w:t>
            </w:r>
            <w:r w:rsidRPr="003A7E06">
              <w:softHyphen/>
              <w:t>турой, выполнять задания, требующие не</w:t>
            </w:r>
            <w:r w:rsidRPr="003A7E06">
              <w:softHyphen/>
              <w:t>сложных преобразова</w:t>
            </w:r>
            <w:r w:rsidRPr="003A7E06">
              <w:softHyphen/>
              <w:t>ний с применением изу</w:t>
            </w:r>
            <w:r w:rsidRPr="003A7E06">
              <w:softHyphen/>
              <w:t>чаемого материала</w:t>
            </w:r>
          </w:p>
        </w:tc>
      </w:tr>
      <w:tr w:rsidR="001A4020" w:rsidRPr="003A7E06" w:rsidTr="00FE471F">
        <w:tc>
          <w:tcPr>
            <w:tcW w:w="2491"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t xml:space="preserve">               3</w:t>
            </w:r>
          </w:p>
          <w:p w:rsidR="00152D12" w:rsidRPr="003A7E06" w:rsidRDefault="00152D12" w:rsidP="00FE471F">
            <w:pPr>
              <w:spacing w:before="100" w:beforeAutospacing="1" w:after="100" w:afterAutospacing="1"/>
            </w:pPr>
            <w:r w:rsidRPr="003A7E06">
              <w:rPr>
                <w:b/>
                <w:u w:val="single"/>
              </w:rPr>
              <w:t>Понимание</w:t>
            </w:r>
          </w:p>
          <w:p w:rsidR="00152D12" w:rsidRPr="003A7E06" w:rsidRDefault="00152D12" w:rsidP="00FE471F">
            <w:pPr>
              <w:spacing w:before="100" w:beforeAutospacing="1" w:after="100" w:afterAutospacing="1"/>
            </w:pPr>
            <w:r w:rsidRPr="003A7E06">
              <w:t>Деятельность при от</w:t>
            </w:r>
            <w:r w:rsidRPr="003A7E06">
              <w:softHyphen/>
              <w:t xml:space="preserve">сутствии явно </w:t>
            </w:r>
            <w:r w:rsidRPr="003A7E06">
              <w:lastRenderedPageBreak/>
              <w:t>выражен</w:t>
            </w:r>
            <w:r w:rsidRPr="003A7E06">
              <w:softHyphen/>
              <w:t>ного алго</w:t>
            </w:r>
            <w:r w:rsidRPr="003A7E06">
              <w:softHyphen/>
              <w:t>ритма</w:t>
            </w:r>
          </w:p>
        </w:tc>
        <w:tc>
          <w:tcPr>
            <w:tcW w:w="1522"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i/>
              </w:rPr>
              <w:lastRenderedPageBreak/>
              <w:t> </w:t>
            </w:r>
          </w:p>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rPr>
                <w:b/>
                <w:i/>
              </w:rPr>
              <w:t xml:space="preserve">            «5»</w:t>
            </w:r>
          </w:p>
        </w:tc>
        <w:tc>
          <w:tcPr>
            <w:tcW w:w="266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Делать</w:t>
            </w:r>
            <w:r w:rsidRPr="003A7E06">
              <w:t xml:space="preserve"> логические за</w:t>
            </w:r>
            <w:r w:rsidRPr="003A7E06">
              <w:softHyphen/>
              <w:t>ключения, составлять алгоритм, модель не</w:t>
            </w:r>
            <w:r w:rsidRPr="003A7E06">
              <w:softHyphen/>
              <w:t>сложных ситуаций</w:t>
            </w:r>
          </w:p>
        </w:tc>
        <w:tc>
          <w:tcPr>
            <w:tcW w:w="289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Уметь</w:t>
            </w:r>
            <w:r w:rsidRPr="003A7E06">
              <w:t xml:space="preserve"> применять полу</w:t>
            </w:r>
            <w:r w:rsidRPr="003A7E06">
              <w:softHyphen/>
              <w:t>ченные знания в различ</w:t>
            </w:r>
            <w:r w:rsidRPr="003A7E06">
              <w:softHyphen/>
              <w:t xml:space="preserve">ных ситуациях. </w:t>
            </w:r>
            <w:r w:rsidRPr="003A7E06">
              <w:rPr>
                <w:b/>
                <w:u w:val="single"/>
              </w:rPr>
              <w:t>Выпол</w:t>
            </w:r>
            <w:r w:rsidRPr="003A7E06">
              <w:rPr>
                <w:b/>
                <w:u w:val="single"/>
              </w:rPr>
              <w:softHyphen/>
              <w:t>нять</w:t>
            </w:r>
            <w:r w:rsidRPr="003A7E06">
              <w:t xml:space="preserve"> задания комбиниро</w:t>
            </w:r>
            <w:r w:rsidRPr="003A7E06">
              <w:softHyphen/>
              <w:t>ванного харак</w:t>
            </w:r>
            <w:r w:rsidRPr="003A7E06">
              <w:softHyphen/>
              <w:t xml:space="preserve">тера, содержащих несколько </w:t>
            </w:r>
            <w:r w:rsidRPr="003A7E06">
              <w:lastRenderedPageBreak/>
              <w:t>понятий.</w:t>
            </w:r>
          </w:p>
        </w:tc>
      </w:tr>
      <w:tr w:rsidR="001A4020" w:rsidRPr="003A7E06" w:rsidTr="00FE471F">
        <w:tc>
          <w:tcPr>
            <w:tcW w:w="2491"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rPr>
              <w:lastRenderedPageBreak/>
              <w:t xml:space="preserve">            4</w:t>
            </w:r>
          </w:p>
          <w:p w:rsidR="00152D12" w:rsidRPr="003A7E06" w:rsidRDefault="00152D12" w:rsidP="00FE471F">
            <w:pPr>
              <w:spacing w:before="100" w:beforeAutospacing="1" w:after="100" w:afterAutospacing="1"/>
            </w:pPr>
            <w:r w:rsidRPr="003A7E06">
              <w:rPr>
                <w:b/>
                <w:u w:val="single"/>
              </w:rPr>
              <w:t>Овладение умствен</w:t>
            </w:r>
            <w:r w:rsidRPr="003A7E06">
              <w:rPr>
                <w:b/>
                <w:u w:val="single"/>
              </w:rPr>
              <w:softHyphen/>
              <w:t>ной самостоятельно</w:t>
            </w:r>
            <w:r w:rsidRPr="003A7E06">
              <w:rPr>
                <w:b/>
                <w:u w:val="single"/>
              </w:rPr>
              <w:softHyphen/>
              <w:t>стью</w:t>
            </w:r>
          </w:p>
          <w:p w:rsidR="00152D12" w:rsidRPr="003A7E06" w:rsidRDefault="00152D12" w:rsidP="00FE471F">
            <w:pPr>
              <w:spacing w:before="100" w:beforeAutospacing="1" w:after="100" w:afterAutospacing="1"/>
            </w:pPr>
            <w:r w:rsidRPr="003A7E06">
              <w:t>Творческая исследова</w:t>
            </w:r>
            <w:r w:rsidRPr="003A7E06">
              <w:softHyphen/>
              <w:t>тельская деятельность</w:t>
            </w:r>
          </w:p>
        </w:tc>
        <w:tc>
          <w:tcPr>
            <w:tcW w:w="1522"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rPr>
                <w:b/>
                <w:i/>
              </w:rPr>
              <w:t> </w:t>
            </w:r>
          </w:p>
          <w:p w:rsidR="00152D12" w:rsidRPr="003A7E06" w:rsidRDefault="00152D12" w:rsidP="00FE471F">
            <w:pPr>
              <w:spacing w:before="100" w:beforeAutospacing="1" w:after="100" w:afterAutospacing="1"/>
            </w:pPr>
            <w:r w:rsidRPr="003A7E06">
              <w:rPr>
                <w:b/>
                <w:i/>
              </w:rPr>
              <w:t xml:space="preserve">           «5»</w:t>
            </w:r>
          </w:p>
        </w:tc>
        <w:tc>
          <w:tcPr>
            <w:tcW w:w="266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t xml:space="preserve">В совершенстве </w:t>
            </w:r>
            <w:r w:rsidRPr="003A7E06">
              <w:rPr>
                <w:b/>
                <w:u w:val="single"/>
              </w:rPr>
              <w:t>знать</w:t>
            </w:r>
            <w:r w:rsidRPr="003A7E06">
              <w:t xml:space="preserve"> изученный материал, свободно ориентиро</w:t>
            </w:r>
            <w:r w:rsidRPr="003A7E06">
              <w:softHyphen/>
              <w:t xml:space="preserve">ваться в нем. </w:t>
            </w:r>
            <w:r w:rsidRPr="003A7E06">
              <w:rPr>
                <w:b/>
                <w:u w:val="single"/>
              </w:rPr>
              <w:t xml:space="preserve">Иметь </w:t>
            </w:r>
            <w:r w:rsidRPr="003A7E06">
              <w:t>знания из дополнитель</w:t>
            </w:r>
            <w:r w:rsidRPr="003A7E06">
              <w:softHyphen/>
              <w:t>ных источников. Вла</w:t>
            </w:r>
            <w:r w:rsidRPr="003A7E06">
              <w:softHyphen/>
              <w:t>деть операциями логиче</w:t>
            </w:r>
            <w:r w:rsidRPr="003A7E06">
              <w:softHyphen/>
              <w:t>ского мышле</w:t>
            </w:r>
            <w:r w:rsidRPr="003A7E06">
              <w:softHyphen/>
              <w:t xml:space="preserve">ния. </w:t>
            </w:r>
            <w:r w:rsidRPr="003A7E06">
              <w:rPr>
                <w:b/>
                <w:u w:val="single"/>
              </w:rPr>
              <w:t>Составлять</w:t>
            </w:r>
            <w:r w:rsidRPr="003A7E06">
              <w:t xml:space="preserve"> мо</w:t>
            </w:r>
            <w:r w:rsidRPr="003A7E06">
              <w:softHyphen/>
              <w:t>дель любой ситуации.</w:t>
            </w:r>
          </w:p>
        </w:tc>
        <w:tc>
          <w:tcPr>
            <w:tcW w:w="2894" w:type="dxa"/>
            <w:tcBorders>
              <w:top w:val="single" w:sz="4" w:space="0" w:color="auto"/>
              <w:left w:val="single" w:sz="4" w:space="0" w:color="auto"/>
              <w:bottom w:val="single" w:sz="4" w:space="0" w:color="auto"/>
              <w:right w:val="single" w:sz="4" w:space="0" w:color="auto"/>
            </w:tcBorders>
            <w:hideMark/>
          </w:tcPr>
          <w:p w:rsidR="00152D12" w:rsidRPr="003A7E06" w:rsidRDefault="00152D12" w:rsidP="00FE471F">
            <w:pPr>
              <w:spacing w:before="100" w:beforeAutospacing="1" w:after="100" w:afterAutospacing="1"/>
            </w:pPr>
            <w:r w:rsidRPr="003A7E06">
              <w:rPr>
                <w:b/>
                <w:u w:val="single"/>
              </w:rPr>
              <w:t>Уметь</w:t>
            </w:r>
            <w:r w:rsidRPr="003A7E06">
              <w:t xml:space="preserve"> применять знания в любой нестандартной ситуации. </w:t>
            </w:r>
            <w:r w:rsidRPr="003A7E06">
              <w:rPr>
                <w:b/>
                <w:u w:val="single"/>
              </w:rPr>
              <w:t>Самостоя</w:t>
            </w:r>
            <w:r w:rsidRPr="003A7E06">
              <w:rPr>
                <w:b/>
                <w:u w:val="single"/>
              </w:rPr>
              <w:softHyphen/>
              <w:t>тельно выполнять</w:t>
            </w:r>
            <w:r w:rsidRPr="003A7E06">
              <w:t xml:space="preserve"> твор</w:t>
            </w:r>
            <w:r w:rsidRPr="003A7E06">
              <w:softHyphen/>
              <w:t xml:space="preserve">ческие исследовательские задания. </w:t>
            </w:r>
            <w:r w:rsidRPr="003A7E06">
              <w:rPr>
                <w:b/>
                <w:u w:val="single"/>
              </w:rPr>
              <w:t xml:space="preserve">Выполнять </w:t>
            </w:r>
            <w:r w:rsidRPr="003A7E06">
              <w:t>функции консультанта.</w:t>
            </w:r>
          </w:p>
        </w:tc>
      </w:tr>
    </w:tbl>
    <w:p w:rsidR="00152D12" w:rsidRPr="003A7E06" w:rsidRDefault="00F213D2" w:rsidP="00152D12">
      <w:pPr>
        <w:sectPr w:rsidR="00152D12" w:rsidRPr="003A7E06" w:rsidSect="00FE471F">
          <w:pgSz w:w="11906" w:h="16838"/>
          <w:pgMar w:top="1134" w:right="850" w:bottom="1134" w:left="1701" w:header="708" w:footer="708" w:gutter="0"/>
          <w:cols w:space="708"/>
          <w:docGrid w:linePitch="360"/>
        </w:sectPr>
      </w:pPr>
      <w:r>
        <w:t xml:space="preserve"> </w:t>
      </w:r>
    </w:p>
    <w:p w:rsidR="00152D12" w:rsidRPr="003A7E06" w:rsidRDefault="00152D12" w:rsidP="00152D12">
      <w:pPr>
        <w:shd w:val="clear" w:color="auto" w:fill="FFFFFF"/>
        <w:spacing w:before="30" w:after="30" w:line="307" w:lineRule="exact"/>
        <w:outlineLvl w:val="0"/>
      </w:pPr>
    </w:p>
    <w:p w:rsidR="00DE0FA2" w:rsidRPr="003A7E06" w:rsidRDefault="00DE0FA2">
      <w:r w:rsidRPr="003A7E06">
        <w:t>Материально-техническое обеспечение образовательного процесса</w:t>
      </w:r>
    </w:p>
    <w:p w:rsidR="00DE0FA2" w:rsidRPr="003A7E06" w:rsidRDefault="00DE0FA2">
      <w:r w:rsidRPr="003A7E06">
        <w:t>Учебно-методический комплект д</w:t>
      </w:r>
      <w:r w:rsidR="00F213D2">
        <w:t>л</w:t>
      </w:r>
      <w:r w:rsidRPr="003A7E06">
        <w:t>я 5 и 6 классов</w:t>
      </w:r>
    </w:p>
    <w:p w:rsidR="00DE0FA2" w:rsidRDefault="00611D59" w:rsidP="00611D59">
      <w:r>
        <w:t xml:space="preserve">«Математика» для 5 класса  </w:t>
      </w:r>
      <w:r w:rsidRPr="003A7E06">
        <w:t>Н.Я.Виленкин,В.И.Жохов,А.С.Чесноков, С,И.Шварцбурд- М.,Мнемозина,</w:t>
      </w:r>
    </w:p>
    <w:p w:rsidR="00611D59" w:rsidRPr="003A7E06" w:rsidRDefault="00611D59" w:rsidP="00611D59">
      <w:r w:rsidRPr="003A7E06">
        <w:t>Геометрия: 7—9 кл. /Л. С. Атанасян, В. Ф. Бутузов, С. Б. Ка</w:t>
      </w:r>
      <w:r w:rsidRPr="003A7E06">
        <w:softHyphen/>
        <w:t xml:space="preserve">домцев и др. — М.: Просвещение, </w:t>
      </w:r>
      <w:r>
        <w:t xml:space="preserve"> </w:t>
      </w:r>
    </w:p>
    <w:p w:rsidR="00DE0FA2" w:rsidRPr="003A7E06" w:rsidRDefault="00DE0FA2">
      <w:r w:rsidRPr="003A7E06">
        <w:t>Учебно-методический комплект дя 7 -9 классов</w:t>
      </w:r>
      <w:r w:rsidR="00611D59">
        <w:t xml:space="preserve"> </w:t>
      </w:r>
    </w:p>
    <w:p w:rsidR="00DE0FA2" w:rsidRPr="003A7E06" w:rsidRDefault="00DE0FA2">
      <w:r w:rsidRPr="003A7E06">
        <w:t xml:space="preserve">Алгебра. 7 класс: поурочные планы по учебнику </w:t>
      </w:r>
      <w:r w:rsidR="00611D59">
        <w:t xml:space="preserve"> </w:t>
      </w:r>
    </w:p>
    <w:p w:rsidR="00DE0FA2" w:rsidRPr="003A7E06" w:rsidRDefault="00DE0FA2">
      <w:r w:rsidRPr="003A7E06">
        <w:t>Алгебра: Учеб. для 7 кл. общеобразоват. учреждений / Ю.Н. Макарычев, Н.Г. Миндюк и др.; под ред. С.А. Теляковского. М.: Просвещение, 2013.</w:t>
      </w:r>
    </w:p>
    <w:p w:rsidR="00DE0FA2" w:rsidRPr="003A7E06" w:rsidRDefault="00DE0FA2">
      <w:r w:rsidRPr="003A7E06">
        <w:t>Государственный стандарт основного общего образования по математике.</w:t>
      </w:r>
    </w:p>
    <w:p w:rsidR="00DE0FA2" w:rsidRPr="003A7E06" w:rsidRDefault="00DE0FA2">
      <w:r w:rsidRPr="003A7E06">
        <w:t>Дидактические материалы по алгебре для 7 класса / В.И. Жохов, Ю.Н. Макарычев, Н.Г. Миндюк. – М.: Просвещение, 2012. – 159 с.</w:t>
      </w:r>
    </w:p>
    <w:p w:rsidR="00DE0FA2" w:rsidRPr="003A7E06" w:rsidRDefault="00DE0FA2">
      <w:r w:rsidRPr="003A7E06">
        <w:t>Программы общеобразовательных учреждений. Алгебра. 7-9 классы. Составитель: Бурмистрова Т.А. – М.: Просвещение, 2012 г.</w:t>
      </w:r>
    </w:p>
    <w:p w:rsidR="00DE0FA2" w:rsidRPr="003A7E06" w:rsidRDefault="00DC0C4B">
      <w:hyperlink r:id="rId62" w:history="1">
        <w:r w:rsidR="00DE0FA2" w:rsidRPr="003A7E06">
          <w:rPr>
            <w:rStyle w:val="a5"/>
            <w:color w:val="auto"/>
          </w:rPr>
          <w:t>http://school-collection.edu.ru/</w:t>
        </w:r>
      </w:hyperlink>
      <w:r w:rsidR="00DE0FA2" w:rsidRPr="003A7E06">
        <w:t xml:space="preserve"> – единая коллекция цифровых образовательных ресурсов.</w:t>
      </w:r>
    </w:p>
    <w:p w:rsidR="00DE0FA2" w:rsidRPr="003A7E06" w:rsidRDefault="00DE0FA2">
      <w:r w:rsidRPr="003A7E06">
        <w:t>Изучение алгебры в 7 – 9 классах. Книга для учителя. / Ю.Н. Макарычев, Н.Г. Миндюк: Просвещение, 2013.</w:t>
      </w:r>
    </w:p>
    <w:p w:rsidR="00DE0FA2" w:rsidRPr="003A7E06" w:rsidRDefault="00DE0FA2">
      <w:r w:rsidRPr="003A7E06">
        <w:t>Разноуровненвые дидактические материалы по алгебре. 7 класс / М.Б. Миндюк, Н.Г. Миндюк: Издательский Дом «Генжер», 2013.</w:t>
      </w:r>
    </w:p>
    <w:p w:rsidR="00DE0FA2" w:rsidRPr="003A7E06" w:rsidRDefault="00DE0FA2">
      <w:r w:rsidRPr="003A7E06">
        <w:t>Самостоятельные и контрольные работы по алгебре и геометрии для 7 класса / А.П. Ершова, В.В. Голобородько, А.С. Ершов: Илекса, 2012.</w:t>
      </w:r>
    </w:p>
    <w:p w:rsidR="00DE0FA2" w:rsidRPr="003A7E06" w:rsidRDefault="00DE0FA2">
      <w:r w:rsidRPr="003A7E06">
        <w:t>Геометрия: 7—9 кл. /Л. С. Атанасян, В. Ф. Бутузов, С. Б. Ка</w:t>
      </w:r>
      <w:r w:rsidRPr="003A7E06">
        <w:softHyphen/>
        <w:t xml:space="preserve">домцев и др. — М.: Просвещение, </w:t>
      </w:r>
      <w:r w:rsidR="00611D59">
        <w:t xml:space="preserve"> </w:t>
      </w:r>
    </w:p>
    <w:p w:rsidR="00DE0FA2" w:rsidRPr="003A7E06" w:rsidRDefault="00DE0FA2">
      <w:r w:rsidRPr="003A7E06">
        <w:t>Зив Б. Г. Геометрия: дидакт. материалы: 7 кл. / Б. Г. Зив, В. М. Мейлер. — М.: Просвещение, 2011.</w:t>
      </w:r>
    </w:p>
    <w:p w:rsidR="00DE0FA2" w:rsidRPr="003A7E06" w:rsidRDefault="00DE0FA2">
      <w:r w:rsidRPr="003A7E06">
        <w:t>Мищенко Т. М. Геометрия: тематические тесты: 7 кл. / Т. М. Мищенко, А. Д. Блинков. — М.: Просвещение, 2011.</w:t>
      </w:r>
    </w:p>
    <w:p w:rsidR="00DE0FA2" w:rsidRPr="003A7E06" w:rsidRDefault="00DE0FA2">
      <w:r w:rsidRPr="003A7E06">
        <w:t>Изучение геометрии в 7, 8, 9 классах: метод, рекомендации: кн. для учителя / Л. С. Атанасян, В. Ф. Бутузов, Ю. А. Глаз</w:t>
      </w:r>
      <w:r w:rsidRPr="003A7E06">
        <w:softHyphen/>
        <w:t>ков и др. — М.: Просвещение, 2011.</w:t>
      </w:r>
    </w:p>
    <w:p w:rsidR="00DE0FA2" w:rsidRPr="003A7E06" w:rsidRDefault="00DC0C4B">
      <w:hyperlink r:id="rId63" w:history="1">
        <w:r w:rsidR="00DE0FA2" w:rsidRPr="003A7E06">
          <w:rPr>
            <w:rStyle w:val="a5"/>
            <w:color w:val="auto"/>
          </w:rPr>
          <w:t>http://school-collection.edu.ru/</w:t>
        </w:r>
      </w:hyperlink>
      <w:r w:rsidR="00DE0FA2" w:rsidRPr="003A7E06">
        <w:t xml:space="preserve"> – единая коллекция цифровых образовательных ресурсов.</w:t>
      </w:r>
    </w:p>
    <w:p w:rsidR="00DE0FA2" w:rsidRPr="003A7E06" w:rsidRDefault="00DE0FA2">
      <w:r w:rsidRPr="003A7E06">
        <w:t>Технические средства:</w:t>
      </w:r>
    </w:p>
    <w:p w:rsidR="00DE0FA2" w:rsidRPr="003A7E06" w:rsidRDefault="00DE0FA2">
      <w:r w:rsidRPr="003A7E06">
        <w:t>Интерактивная доска, компьютер, мультимедиапроектор</w:t>
      </w:r>
    </w:p>
    <w:p w:rsidR="00DE0FA2" w:rsidRPr="003A7E06" w:rsidRDefault="00DE0FA2"/>
    <w:p w:rsidR="001838A0" w:rsidRPr="00E946B5" w:rsidRDefault="00DE0FA2" w:rsidP="00E946B5">
      <w:pPr>
        <w:rPr>
          <w:b/>
        </w:rPr>
      </w:pPr>
      <w:bookmarkStart w:id="227" w:name="bookmark298"/>
      <w:r w:rsidRPr="003A7E06">
        <w:rPr>
          <w:b/>
        </w:rPr>
        <w:t>2.2.2.8. ИНФОРМАТИКА</w:t>
      </w:r>
      <w:bookmarkEnd w:id="227"/>
    </w:p>
    <w:p w:rsidR="001838A0" w:rsidRPr="003A7E06" w:rsidRDefault="001838A0" w:rsidP="007E61D6">
      <w:pPr>
        <w:pStyle w:val="affff4"/>
        <w:numPr>
          <w:ilvl w:val="0"/>
          <w:numId w:val="165"/>
        </w:numPr>
        <w:suppressAutoHyphens w:val="0"/>
        <w:ind w:left="0" w:firstLine="0"/>
        <w:contextualSpacing/>
        <w:rPr>
          <w:b/>
          <w:spacing w:val="-7"/>
        </w:rPr>
      </w:pPr>
      <w:r w:rsidRPr="003A7E06">
        <w:rPr>
          <w:b/>
          <w:spacing w:val="-7"/>
        </w:rPr>
        <w:t>Пояснительная записка</w:t>
      </w:r>
    </w:p>
    <w:p w:rsidR="00304FD9" w:rsidRPr="00BD64F9" w:rsidRDefault="00304FD9" w:rsidP="00304FD9">
      <w:pPr>
        <w:pStyle w:val="affffb"/>
        <w:jc w:val="center"/>
        <w:rPr>
          <w:b/>
          <w:szCs w:val="24"/>
        </w:rPr>
      </w:pPr>
      <w:r>
        <w:t xml:space="preserve"> </w:t>
      </w:r>
      <w:r w:rsidRPr="00BD64F9">
        <w:rPr>
          <w:b/>
          <w:szCs w:val="24"/>
        </w:rPr>
        <w:t>1. Пояснительная записка</w:t>
      </w:r>
    </w:p>
    <w:p w:rsidR="00304FD9" w:rsidRPr="00BD64F9" w:rsidRDefault="00304FD9" w:rsidP="00304FD9">
      <w:pPr>
        <w:pStyle w:val="affffb"/>
        <w:rPr>
          <w:szCs w:val="24"/>
        </w:rPr>
      </w:pPr>
      <w:r w:rsidRPr="00BD64F9">
        <w:rPr>
          <w:szCs w:val="24"/>
        </w:rPr>
        <w:t xml:space="preserve">      Программа курса по информатике для 5-9 классов создана на основе: Федерального государственного образовательного стандарта основного общего образования, примерной программы по информатике основного общего образования, авторской  программы по информатике для 5 – 9 классов. Авторы программы Л. Л. Босова, А. Ю. Босова. </w:t>
      </w:r>
    </w:p>
    <w:p w:rsidR="00304FD9" w:rsidRPr="00BD64F9" w:rsidRDefault="00304FD9" w:rsidP="00304FD9">
      <w:pPr>
        <w:pStyle w:val="affffb"/>
        <w:rPr>
          <w:szCs w:val="24"/>
        </w:rPr>
      </w:pPr>
      <w:r w:rsidRPr="00BD64F9">
        <w:rPr>
          <w:szCs w:val="24"/>
        </w:rPr>
        <w:t xml:space="preserve">Изучение информатики направлено на </w:t>
      </w:r>
      <w:r w:rsidRPr="00BD64F9">
        <w:rPr>
          <w:b/>
          <w:bCs/>
          <w:i/>
          <w:iCs/>
          <w:szCs w:val="24"/>
        </w:rPr>
        <w:t>достижение следующих целей</w:t>
      </w:r>
      <w:r w:rsidRPr="00BD64F9">
        <w:rPr>
          <w:szCs w:val="24"/>
        </w:rPr>
        <w:t>:</w:t>
      </w:r>
    </w:p>
    <w:p w:rsidR="00304FD9" w:rsidRPr="00BD64F9" w:rsidRDefault="00304FD9" w:rsidP="007E61D6">
      <w:pPr>
        <w:pStyle w:val="affffb"/>
        <w:numPr>
          <w:ilvl w:val="0"/>
          <w:numId w:val="445"/>
        </w:numPr>
        <w:suppressAutoHyphens w:val="0"/>
        <w:ind w:left="0" w:firstLine="709"/>
        <w:rPr>
          <w:szCs w:val="24"/>
        </w:rPr>
      </w:pPr>
      <w:r w:rsidRPr="00BD64F9">
        <w:rPr>
          <w:szCs w:val="24"/>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304FD9" w:rsidRPr="00BD64F9" w:rsidRDefault="00304FD9" w:rsidP="007E61D6">
      <w:pPr>
        <w:pStyle w:val="affffb"/>
        <w:numPr>
          <w:ilvl w:val="0"/>
          <w:numId w:val="445"/>
        </w:numPr>
        <w:suppressAutoHyphens w:val="0"/>
        <w:ind w:left="0" w:firstLine="709"/>
        <w:rPr>
          <w:szCs w:val="24"/>
        </w:rPr>
      </w:pPr>
      <w:r w:rsidRPr="00BD64F9">
        <w:rPr>
          <w:szCs w:val="24"/>
        </w:rPr>
        <w:t xml:space="preserve">пропедевтическое (предварительное, вводное, ознакомительное) изучение понятий основного курса школьной информатики, обеспечивающее целенаправленное </w:t>
      </w:r>
      <w:r w:rsidRPr="00BD64F9">
        <w:rPr>
          <w:szCs w:val="24"/>
        </w:rPr>
        <w:lastRenderedPageBreak/>
        <w:t>формирование общеучебных понятий, таких как «объект», «система», «модель», «алгоритм» и др.;</w:t>
      </w:r>
    </w:p>
    <w:p w:rsidR="00304FD9" w:rsidRPr="00BD64F9" w:rsidRDefault="00304FD9" w:rsidP="007E61D6">
      <w:pPr>
        <w:pStyle w:val="affffb"/>
        <w:numPr>
          <w:ilvl w:val="0"/>
          <w:numId w:val="445"/>
        </w:numPr>
        <w:suppressAutoHyphens w:val="0"/>
        <w:ind w:left="0" w:firstLine="709"/>
        <w:rPr>
          <w:szCs w:val="24"/>
        </w:rPr>
      </w:pPr>
      <w:r w:rsidRPr="00BD64F9">
        <w:rPr>
          <w:szCs w:val="24"/>
        </w:rPr>
        <w:t>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304FD9" w:rsidRPr="00BD64F9" w:rsidRDefault="00304FD9" w:rsidP="00304FD9">
      <w:pPr>
        <w:pStyle w:val="affffb"/>
        <w:rPr>
          <w:szCs w:val="24"/>
        </w:rPr>
      </w:pPr>
      <w:r w:rsidRPr="00BD64F9">
        <w:rPr>
          <w:szCs w:val="24"/>
        </w:rPr>
        <w:t>В рабочей программе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w:t>
      </w:r>
    </w:p>
    <w:p w:rsidR="00304FD9" w:rsidRPr="00BD64F9" w:rsidRDefault="00304FD9" w:rsidP="00304FD9">
      <w:pPr>
        <w:pStyle w:val="affffb"/>
        <w:rPr>
          <w:szCs w:val="24"/>
        </w:rPr>
      </w:pPr>
      <w:r w:rsidRPr="00BD64F9">
        <w:rPr>
          <w:szCs w:val="24"/>
        </w:rPr>
        <w:t xml:space="preserve">  Изучение информатики вносит значительный вклад в достижение главных целей основного общего образования, способствуя:</w:t>
      </w:r>
    </w:p>
    <w:p w:rsidR="00304FD9" w:rsidRPr="00BD64F9" w:rsidRDefault="00304FD9" w:rsidP="00304FD9">
      <w:pPr>
        <w:pStyle w:val="affffb"/>
        <w:rPr>
          <w:b/>
          <w:szCs w:val="24"/>
        </w:rPr>
      </w:pPr>
      <w:r w:rsidRPr="00BD64F9">
        <w:rPr>
          <w:b/>
          <w:szCs w:val="24"/>
        </w:rPr>
        <w:t>в  5–6 классах:</w:t>
      </w:r>
    </w:p>
    <w:p w:rsidR="00304FD9" w:rsidRPr="00BD64F9" w:rsidRDefault="00304FD9" w:rsidP="00304FD9">
      <w:pPr>
        <w:pStyle w:val="affffb"/>
        <w:rPr>
          <w:szCs w:val="24"/>
        </w:rPr>
      </w:pPr>
      <w:r w:rsidRPr="00BD64F9">
        <w:rPr>
          <w:szCs w:val="24"/>
        </w:rPr>
        <w:t>- развитию общеучебных умений и навыков на основе средств и методов информатики и ИКТ,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304FD9" w:rsidRPr="00BD64F9" w:rsidRDefault="00304FD9" w:rsidP="00304FD9">
      <w:pPr>
        <w:pStyle w:val="affffb"/>
        <w:rPr>
          <w:szCs w:val="24"/>
        </w:rPr>
      </w:pPr>
      <w:r w:rsidRPr="00BD64F9">
        <w:rPr>
          <w:szCs w:val="24"/>
        </w:rPr>
        <w:t>- целенаправленному формированию таких общеучебных понятий, как «объект», «система», «модель», «алгоритм» и др.;</w:t>
      </w:r>
    </w:p>
    <w:p w:rsidR="00304FD9" w:rsidRPr="00BD64F9" w:rsidRDefault="00304FD9" w:rsidP="00304FD9">
      <w:pPr>
        <w:pStyle w:val="affffb"/>
        <w:rPr>
          <w:szCs w:val="24"/>
        </w:rPr>
      </w:pPr>
      <w:r w:rsidRPr="00BD64F9">
        <w:rPr>
          <w:szCs w:val="24"/>
        </w:rPr>
        <w:t>- воспитанию ответственного и избирательного отношения к информации; развитию познавательных, интеллектуальных и творческих способностей учащихся;</w:t>
      </w:r>
    </w:p>
    <w:p w:rsidR="00304FD9" w:rsidRPr="00BD64F9" w:rsidRDefault="00304FD9" w:rsidP="00304FD9">
      <w:pPr>
        <w:pStyle w:val="affffb"/>
        <w:rPr>
          <w:b/>
          <w:szCs w:val="24"/>
        </w:rPr>
      </w:pPr>
      <w:r w:rsidRPr="00BD64F9">
        <w:rPr>
          <w:b/>
          <w:szCs w:val="24"/>
        </w:rPr>
        <w:t>в 7–9 классах:</w:t>
      </w:r>
    </w:p>
    <w:p w:rsidR="00304FD9" w:rsidRPr="00BD64F9" w:rsidRDefault="00304FD9" w:rsidP="00304FD9">
      <w:pPr>
        <w:pStyle w:val="affffb"/>
        <w:rPr>
          <w:szCs w:val="24"/>
        </w:rPr>
      </w:pPr>
      <w:r w:rsidRPr="00BD64F9">
        <w:rPr>
          <w:szCs w:val="24"/>
        </w:rPr>
        <w:t xml:space="preserve">- формированию целостного мировоззрения,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w:t>
      </w:r>
    </w:p>
    <w:p w:rsidR="00304FD9" w:rsidRPr="00BD64F9" w:rsidRDefault="00304FD9" w:rsidP="00304FD9">
      <w:pPr>
        <w:pStyle w:val="affffb"/>
        <w:rPr>
          <w:szCs w:val="24"/>
        </w:rPr>
      </w:pPr>
      <w:r w:rsidRPr="00BD64F9">
        <w:rPr>
          <w:szCs w:val="24"/>
        </w:rPr>
        <w:t>- совершенствованию общеучебных и общекультурных навыков работы с информацией в процессе систематизации и обобщения имеющихся и получения новых знаний, умений и способов деятельности в области информатики и ИКТ; развитию навыков самостоятельной учебной деятельности школьников (учебного проектирования, моделирования, исследовательской деятельности и т.д.);</w:t>
      </w:r>
    </w:p>
    <w:p w:rsidR="00304FD9" w:rsidRPr="00BD64F9" w:rsidRDefault="00304FD9" w:rsidP="00304FD9">
      <w:pPr>
        <w:pStyle w:val="affffb"/>
        <w:rPr>
          <w:szCs w:val="24"/>
        </w:rPr>
      </w:pPr>
      <w:r w:rsidRPr="00BD64F9">
        <w:rPr>
          <w:szCs w:val="24"/>
        </w:rPr>
        <w:t>- воспитанию ответственного и избирательного отношения к информации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304FD9" w:rsidRPr="00BD64F9" w:rsidRDefault="00304FD9" w:rsidP="00304FD9">
      <w:pPr>
        <w:pStyle w:val="affffb"/>
        <w:rPr>
          <w:szCs w:val="24"/>
        </w:rPr>
      </w:pPr>
      <w:r w:rsidRPr="00BD64F9">
        <w:rPr>
          <w:szCs w:val="24"/>
        </w:rPr>
        <w:t>Методологической основой федеральных государственных образовательных стандартов является системно-деятельностный подход, в рамках 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w:t>
      </w:r>
    </w:p>
    <w:p w:rsidR="00304FD9" w:rsidRPr="00BD64F9" w:rsidRDefault="00304FD9" w:rsidP="00304FD9">
      <w:pPr>
        <w:pStyle w:val="affffb"/>
        <w:rPr>
          <w:szCs w:val="24"/>
        </w:rPr>
      </w:pPr>
      <w:r w:rsidRPr="00BD64F9">
        <w:rPr>
          <w:szCs w:val="24"/>
        </w:rPr>
        <w:t>Организация учебно-воспитательного процесса в современной информационно- 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w:t>
      </w:r>
    </w:p>
    <w:p w:rsidR="00304FD9" w:rsidRPr="00BD64F9" w:rsidRDefault="00304FD9" w:rsidP="00304FD9">
      <w:pPr>
        <w:pStyle w:val="affffb"/>
        <w:rPr>
          <w:szCs w:val="24"/>
        </w:rPr>
      </w:pPr>
      <w:r w:rsidRPr="00BD64F9">
        <w:rPr>
          <w:szCs w:val="24"/>
        </w:rPr>
        <w:t xml:space="preserve">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w:t>
      </w:r>
      <w:r w:rsidRPr="00BD64F9">
        <w:rPr>
          <w:szCs w:val="24"/>
        </w:rPr>
        <w:lastRenderedPageBreak/>
        <w:t>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304FD9" w:rsidRPr="00BD64F9" w:rsidRDefault="00304FD9" w:rsidP="00304FD9">
      <w:pPr>
        <w:pStyle w:val="affffb"/>
        <w:jc w:val="center"/>
        <w:rPr>
          <w:b/>
          <w:szCs w:val="24"/>
        </w:rPr>
      </w:pPr>
    </w:p>
    <w:p w:rsidR="00304FD9" w:rsidRPr="00BD64F9" w:rsidRDefault="00304FD9" w:rsidP="00304FD9">
      <w:pPr>
        <w:pStyle w:val="affffb"/>
        <w:jc w:val="center"/>
        <w:rPr>
          <w:b/>
          <w:szCs w:val="24"/>
        </w:rPr>
      </w:pPr>
      <w:r w:rsidRPr="00BD64F9">
        <w:rPr>
          <w:b/>
          <w:szCs w:val="24"/>
        </w:rPr>
        <w:t>2. Общая характеристика учебного предмета</w:t>
      </w:r>
    </w:p>
    <w:p w:rsidR="00304FD9" w:rsidRPr="00BD64F9" w:rsidRDefault="00304FD9" w:rsidP="00304FD9">
      <w:pPr>
        <w:pStyle w:val="affffb"/>
        <w:rPr>
          <w:spacing w:val="-1"/>
          <w:szCs w:val="24"/>
        </w:rPr>
      </w:pPr>
      <w:r w:rsidRPr="00BD64F9">
        <w:rPr>
          <w:spacing w:val="-1"/>
          <w:szCs w:val="24"/>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304FD9" w:rsidRPr="00BD64F9" w:rsidRDefault="00304FD9" w:rsidP="00304FD9">
      <w:pPr>
        <w:pStyle w:val="affffb"/>
        <w:rPr>
          <w:spacing w:val="-1"/>
          <w:szCs w:val="24"/>
        </w:rPr>
      </w:pPr>
      <w:r w:rsidRPr="00BD64F9">
        <w:rPr>
          <w:spacing w:val="-1"/>
          <w:szCs w:val="24"/>
        </w:rPr>
        <w:t>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304FD9" w:rsidRPr="00BD64F9" w:rsidRDefault="00304FD9" w:rsidP="00304FD9">
      <w:pPr>
        <w:pStyle w:val="affffb"/>
        <w:rPr>
          <w:spacing w:val="-1"/>
          <w:szCs w:val="24"/>
        </w:rPr>
      </w:pPr>
      <w:r w:rsidRPr="00BD64F9">
        <w:rPr>
          <w:spacing w:val="-1"/>
          <w:szCs w:val="24"/>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304FD9" w:rsidRPr="00BD64F9" w:rsidRDefault="00304FD9" w:rsidP="00304FD9">
      <w:pPr>
        <w:pStyle w:val="affffb"/>
        <w:rPr>
          <w:spacing w:val="-1"/>
          <w:szCs w:val="24"/>
        </w:rPr>
      </w:pPr>
      <w:r w:rsidRPr="00BD64F9">
        <w:rPr>
          <w:spacing w:val="-1"/>
          <w:szCs w:val="24"/>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w:t>
      </w:r>
    </w:p>
    <w:p w:rsidR="00304FD9" w:rsidRPr="00BD64F9" w:rsidRDefault="00304FD9" w:rsidP="00304FD9">
      <w:pPr>
        <w:pStyle w:val="affffb"/>
        <w:rPr>
          <w:spacing w:val="-1"/>
          <w:szCs w:val="24"/>
        </w:rPr>
      </w:pPr>
      <w:r w:rsidRPr="00BD64F9">
        <w:rPr>
          <w:spacing w:val="-1"/>
          <w:szCs w:val="24"/>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304FD9" w:rsidRPr="00BD64F9" w:rsidRDefault="00304FD9" w:rsidP="00304FD9">
      <w:pPr>
        <w:pStyle w:val="affffb"/>
        <w:rPr>
          <w:spacing w:val="-1"/>
          <w:szCs w:val="24"/>
        </w:rPr>
      </w:pPr>
      <w:r w:rsidRPr="00BD64F9">
        <w:rPr>
          <w:spacing w:val="-1"/>
          <w:szCs w:val="24"/>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304FD9" w:rsidRPr="00BD64F9" w:rsidRDefault="00304FD9" w:rsidP="00304FD9">
      <w:pPr>
        <w:pStyle w:val="affffb"/>
        <w:jc w:val="center"/>
        <w:rPr>
          <w:b/>
          <w:szCs w:val="24"/>
        </w:rPr>
      </w:pPr>
    </w:p>
    <w:p w:rsidR="00304FD9" w:rsidRPr="00BD64F9" w:rsidRDefault="00304FD9" w:rsidP="00304FD9">
      <w:pPr>
        <w:pStyle w:val="affffb"/>
        <w:jc w:val="center"/>
        <w:rPr>
          <w:b/>
          <w:szCs w:val="24"/>
        </w:rPr>
      </w:pPr>
      <w:r w:rsidRPr="00BD64F9">
        <w:rPr>
          <w:b/>
          <w:szCs w:val="24"/>
        </w:rPr>
        <w:t>3. Место учебного предмета в учебном плане</w:t>
      </w:r>
    </w:p>
    <w:p w:rsidR="00304FD9" w:rsidRPr="00BD64F9" w:rsidRDefault="00304FD9" w:rsidP="00304FD9">
      <w:pPr>
        <w:pStyle w:val="affffb"/>
        <w:rPr>
          <w:szCs w:val="24"/>
        </w:rPr>
      </w:pPr>
      <w:r w:rsidRPr="00BD64F9">
        <w:rPr>
          <w:szCs w:val="24"/>
        </w:rPr>
        <w:t>Согласно учебному плану МОУ «Средняя общеобразовательная школа с.Вязовка» и и  МОУ «Средняя общеобразовательная школа с.Вязовка» в с.Большая Каменка на изучение предмета информатика в 5 – 9 классах отводится 170 часов (пять лет по одному часу в неделю).</w:t>
      </w:r>
    </w:p>
    <w:p w:rsidR="00304FD9" w:rsidRPr="00BD64F9" w:rsidRDefault="00304FD9" w:rsidP="00304FD9">
      <w:pPr>
        <w:pStyle w:val="affffb"/>
        <w:jc w:val="center"/>
        <w:rPr>
          <w:b/>
          <w:szCs w:val="24"/>
        </w:rPr>
      </w:pPr>
    </w:p>
    <w:p w:rsidR="00304FD9" w:rsidRPr="00BD64F9" w:rsidRDefault="00304FD9" w:rsidP="00304FD9">
      <w:pPr>
        <w:pStyle w:val="affffb"/>
        <w:jc w:val="center"/>
        <w:rPr>
          <w:b/>
          <w:szCs w:val="24"/>
        </w:rPr>
      </w:pPr>
      <w:r w:rsidRPr="00BD64F9">
        <w:rPr>
          <w:b/>
          <w:szCs w:val="24"/>
        </w:rPr>
        <w:lastRenderedPageBreak/>
        <w:t>4. Личностные, метапредметные и предметные результаты освоения информатики</w:t>
      </w:r>
    </w:p>
    <w:p w:rsidR="00304FD9" w:rsidRPr="00BD64F9" w:rsidRDefault="00304FD9" w:rsidP="00304FD9">
      <w:pPr>
        <w:pStyle w:val="affffb"/>
        <w:rPr>
          <w:szCs w:val="24"/>
        </w:rPr>
      </w:pPr>
      <w:r w:rsidRPr="00BD64F9">
        <w:rPr>
          <w:szCs w:val="24"/>
        </w:rPr>
        <w:t>Личностные результаты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304FD9" w:rsidRPr="00BD64F9" w:rsidRDefault="00304FD9" w:rsidP="007E61D6">
      <w:pPr>
        <w:pStyle w:val="affffb"/>
        <w:numPr>
          <w:ilvl w:val="0"/>
          <w:numId w:val="447"/>
        </w:numPr>
        <w:suppressAutoHyphens w:val="0"/>
        <w:rPr>
          <w:szCs w:val="24"/>
        </w:rPr>
      </w:pPr>
      <w:r w:rsidRPr="00BD64F9">
        <w:rPr>
          <w:szCs w:val="24"/>
        </w:rPr>
        <w:t xml:space="preserve">наличие представлений об информации как важнейшем стратегическом ресурсе развития личности, государства, общества; </w:t>
      </w:r>
    </w:p>
    <w:p w:rsidR="00304FD9" w:rsidRPr="00BD64F9" w:rsidRDefault="00304FD9" w:rsidP="007E61D6">
      <w:pPr>
        <w:pStyle w:val="affffb"/>
        <w:numPr>
          <w:ilvl w:val="0"/>
          <w:numId w:val="446"/>
        </w:numPr>
        <w:suppressAutoHyphens w:val="0"/>
        <w:rPr>
          <w:szCs w:val="24"/>
        </w:rPr>
      </w:pPr>
      <w:r w:rsidRPr="00BD64F9">
        <w:rPr>
          <w:szCs w:val="24"/>
        </w:rPr>
        <w:t>понимание роли информационных процессов в современном мире;</w:t>
      </w:r>
    </w:p>
    <w:p w:rsidR="00304FD9" w:rsidRPr="00BD64F9" w:rsidRDefault="00304FD9" w:rsidP="007E61D6">
      <w:pPr>
        <w:pStyle w:val="affffb"/>
        <w:numPr>
          <w:ilvl w:val="0"/>
          <w:numId w:val="446"/>
        </w:numPr>
        <w:suppressAutoHyphens w:val="0"/>
        <w:rPr>
          <w:szCs w:val="24"/>
        </w:rPr>
      </w:pPr>
      <w:r w:rsidRPr="00BD64F9">
        <w:rPr>
          <w:szCs w:val="24"/>
        </w:rPr>
        <w:t xml:space="preserve">владение первичными навыками анализа и критичной оценки получаемой информации; ответственное отношение к информации с учетом правовых и этических аспектов ее распространения; развитие чувства личной ответственности за качество окружающей информационной среды; </w:t>
      </w:r>
    </w:p>
    <w:p w:rsidR="00304FD9" w:rsidRPr="00BD64F9" w:rsidRDefault="00304FD9" w:rsidP="007E61D6">
      <w:pPr>
        <w:pStyle w:val="affffb"/>
        <w:numPr>
          <w:ilvl w:val="0"/>
          <w:numId w:val="446"/>
        </w:numPr>
        <w:suppressAutoHyphens w:val="0"/>
        <w:rPr>
          <w:szCs w:val="24"/>
        </w:rPr>
      </w:pPr>
      <w:r w:rsidRPr="00BD64F9">
        <w:rPr>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304FD9" w:rsidRPr="00BD64F9" w:rsidRDefault="00304FD9" w:rsidP="007E61D6">
      <w:pPr>
        <w:pStyle w:val="affffb"/>
        <w:numPr>
          <w:ilvl w:val="0"/>
          <w:numId w:val="446"/>
        </w:numPr>
        <w:suppressAutoHyphens w:val="0"/>
        <w:rPr>
          <w:szCs w:val="24"/>
        </w:rPr>
      </w:pPr>
      <w:r w:rsidRPr="00BD64F9">
        <w:rPr>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304FD9" w:rsidRPr="00BD64F9" w:rsidRDefault="00304FD9" w:rsidP="007E61D6">
      <w:pPr>
        <w:pStyle w:val="affffb"/>
        <w:numPr>
          <w:ilvl w:val="0"/>
          <w:numId w:val="446"/>
        </w:numPr>
        <w:suppressAutoHyphens w:val="0"/>
        <w:rPr>
          <w:szCs w:val="24"/>
        </w:rPr>
      </w:pPr>
      <w:r w:rsidRPr="00BD64F9">
        <w:rPr>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304FD9" w:rsidRPr="00BD64F9" w:rsidRDefault="00304FD9" w:rsidP="007E61D6">
      <w:pPr>
        <w:pStyle w:val="affffb"/>
        <w:numPr>
          <w:ilvl w:val="0"/>
          <w:numId w:val="446"/>
        </w:numPr>
        <w:suppressAutoHyphens w:val="0"/>
        <w:rPr>
          <w:szCs w:val="24"/>
        </w:rPr>
      </w:pPr>
      <w:r w:rsidRPr="00BD64F9">
        <w:rPr>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304FD9" w:rsidRPr="00BD64F9" w:rsidRDefault="00304FD9" w:rsidP="00304FD9">
      <w:pPr>
        <w:pStyle w:val="affffb"/>
        <w:rPr>
          <w:szCs w:val="24"/>
        </w:rPr>
      </w:pPr>
      <w:r w:rsidRPr="00BD64F9">
        <w:rPr>
          <w:szCs w:val="24"/>
          <w:u w:val="single"/>
        </w:rPr>
        <w:t>Метапредметные результаты</w:t>
      </w:r>
      <w:r w:rsidRPr="00BD64F9">
        <w:rPr>
          <w:szCs w:val="24"/>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304FD9" w:rsidRPr="00BD64F9" w:rsidRDefault="00304FD9" w:rsidP="007E61D6">
      <w:pPr>
        <w:pStyle w:val="affffb"/>
        <w:numPr>
          <w:ilvl w:val="0"/>
          <w:numId w:val="448"/>
        </w:numPr>
        <w:suppressAutoHyphens w:val="0"/>
        <w:rPr>
          <w:szCs w:val="24"/>
        </w:rPr>
      </w:pPr>
      <w:r w:rsidRPr="00BD64F9">
        <w:rPr>
          <w:szCs w:val="24"/>
        </w:rPr>
        <w:t>владение общепредметными понятиями  «объект»,  «система», «модель», «алгоритм», «исполнитель» и др.;</w:t>
      </w:r>
    </w:p>
    <w:p w:rsidR="00304FD9" w:rsidRPr="00BD64F9" w:rsidRDefault="00304FD9" w:rsidP="007E61D6">
      <w:pPr>
        <w:pStyle w:val="affffb"/>
        <w:numPr>
          <w:ilvl w:val="0"/>
          <w:numId w:val="448"/>
        </w:numPr>
        <w:suppressAutoHyphens w:val="0"/>
        <w:rPr>
          <w:szCs w:val="24"/>
        </w:rPr>
      </w:pPr>
      <w:r w:rsidRPr="00BD64F9">
        <w:rPr>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04FD9" w:rsidRPr="00BD64F9" w:rsidRDefault="00304FD9" w:rsidP="007E61D6">
      <w:pPr>
        <w:pStyle w:val="affffb"/>
        <w:numPr>
          <w:ilvl w:val="0"/>
          <w:numId w:val="448"/>
        </w:numPr>
        <w:suppressAutoHyphens w:val="0"/>
        <w:rPr>
          <w:szCs w:val="24"/>
        </w:rPr>
      </w:pPr>
      <w:r w:rsidRPr="00BD64F9">
        <w:rPr>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304FD9" w:rsidRPr="00BD64F9" w:rsidRDefault="00304FD9" w:rsidP="007E61D6">
      <w:pPr>
        <w:pStyle w:val="affffb"/>
        <w:numPr>
          <w:ilvl w:val="0"/>
          <w:numId w:val="448"/>
        </w:numPr>
        <w:suppressAutoHyphens w:val="0"/>
        <w:rPr>
          <w:szCs w:val="24"/>
        </w:rPr>
      </w:pPr>
      <w:r w:rsidRPr="00BD64F9">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04FD9" w:rsidRPr="00BD64F9" w:rsidRDefault="00304FD9" w:rsidP="007E61D6">
      <w:pPr>
        <w:pStyle w:val="affffb"/>
        <w:numPr>
          <w:ilvl w:val="0"/>
          <w:numId w:val="448"/>
        </w:numPr>
        <w:suppressAutoHyphens w:val="0"/>
        <w:rPr>
          <w:szCs w:val="24"/>
        </w:rPr>
      </w:pPr>
      <w:r w:rsidRPr="00BD64F9">
        <w:rPr>
          <w:szCs w:val="24"/>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w:t>
      </w:r>
      <w:r w:rsidRPr="00BD64F9">
        <w:rPr>
          <w:szCs w:val="24"/>
        </w:rPr>
        <w:lastRenderedPageBreak/>
        <w:t>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304FD9" w:rsidRPr="00BD64F9" w:rsidRDefault="00304FD9" w:rsidP="007E61D6">
      <w:pPr>
        <w:pStyle w:val="affffb"/>
        <w:numPr>
          <w:ilvl w:val="0"/>
          <w:numId w:val="448"/>
        </w:numPr>
        <w:suppressAutoHyphens w:val="0"/>
        <w:rPr>
          <w:szCs w:val="24"/>
        </w:rPr>
      </w:pPr>
      <w:r w:rsidRPr="00BD64F9">
        <w:rPr>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304FD9" w:rsidRPr="00BD64F9" w:rsidRDefault="00304FD9" w:rsidP="007E61D6">
      <w:pPr>
        <w:pStyle w:val="affffb"/>
        <w:numPr>
          <w:ilvl w:val="0"/>
          <w:numId w:val="448"/>
        </w:numPr>
        <w:suppressAutoHyphens w:val="0"/>
        <w:rPr>
          <w:szCs w:val="24"/>
        </w:rPr>
      </w:pPr>
      <w:r w:rsidRPr="00BD64F9">
        <w:rPr>
          <w:szCs w:val="24"/>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w:t>
      </w:r>
    </w:p>
    <w:p w:rsidR="00304FD9" w:rsidRPr="00BD64F9" w:rsidRDefault="00304FD9" w:rsidP="007E61D6">
      <w:pPr>
        <w:pStyle w:val="affffb"/>
        <w:numPr>
          <w:ilvl w:val="0"/>
          <w:numId w:val="448"/>
        </w:numPr>
        <w:suppressAutoHyphens w:val="0"/>
        <w:rPr>
          <w:szCs w:val="24"/>
        </w:rPr>
      </w:pPr>
      <w:r w:rsidRPr="00BD64F9">
        <w:rPr>
          <w:szCs w:val="24"/>
        </w:rPr>
        <w:t xml:space="preserve">ИКТ; фиксация изображений и звуков; создание письменных сообщений; </w:t>
      </w:r>
    </w:p>
    <w:p w:rsidR="00304FD9" w:rsidRPr="00BD64F9" w:rsidRDefault="00304FD9" w:rsidP="007E61D6">
      <w:pPr>
        <w:pStyle w:val="affffb"/>
        <w:numPr>
          <w:ilvl w:val="0"/>
          <w:numId w:val="448"/>
        </w:numPr>
        <w:suppressAutoHyphens w:val="0"/>
        <w:rPr>
          <w:szCs w:val="24"/>
        </w:rPr>
      </w:pPr>
      <w:r w:rsidRPr="00BD64F9">
        <w:rPr>
          <w:szCs w:val="24"/>
        </w:rPr>
        <w:t xml:space="preserve">создание графических объектов; создание музыкальных и звуковых сообщений; </w:t>
      </w:r>
    </w:p>
    <w:p w:rsidR="00304FD9" w:rsidRPr="00BD64F9" w:rsidRDefault="00304FD9" w:rsidP="007E61D6">
      <w:pPr>
        <w:pStyle w:val="affffb"/>
        <w:numPr>
          <w:ilvl w:val="0"/>
          <w:numId w:val="448"/>
        </w:numPr>
        <w:suppressAutoHyphens w:val="0"/>
        <w:rPr>
          <w:szCs w:val="24"/>
        </w:rPr>
      </w:pPr>
      <w:r w:rsidRPr="00BD64F9">
        <w:rPr>
          <w:szCs w:val="24"/>
        </w:rPr>
        <w:t xml:space="preserve">создание, восприятие и использование гипермедиасообщений; коммуникация и </w:t>
      </w:r>
    </w:p>
    <w:p w:rsidR="00304FD9" w:rsidRPr="00BD64F9" w:rsidRDefault="00304FD9" w:rsidP="007E61D6">
      <w:pPr>
        <w:pStyle w:val="affffb"/>
        <w:numPr>
          <w:ilvl w:val="0"/>
          <w:numId w:val="448"/>
        </w:numPr>
        <w:suppressAutoHyphens w:val="0"/>
        <w:rPr>
          <w:szCs w:val="24"/>
        </w:rPr>
      </w:pPr>
      <w:r w:rsidRPr="00BD64F9">
        <w:rPr>
          <w:szCs w:val="24"/>
        </w:rPr>
        <w:t xml:space="preserve">социальное взаимодействие; поиск и организация хранения информации; анализ </w:t>
      </w:r>
    </w:p>
    <w:p w:rsidR="00304FD9" w:rsidRPr="00BD64F9" w:rsidRDefault="00304FD9" w:rsidP="007E61D6">
      <w:pPr>
        <w:pStyle w:val="affffb"/>
        <w:numPr>
          <w:ilvl w:val="0"/>
          <w:numId w:val="448"/>
        </w:numPr>
        <w:suppressAutoHyphens w:val="0"/>
        <w:rPr>
          <w:szCs w:val="24"/>
        </w:rPr>
      </w:pPr>
      <w:r w:rsidRPr="00BD64F9">
        <w:rPr>
          <w:szCs w:val="24"/>
        </w:rPr>
        <w:t>информации).</w:t>
      </w:r>
    </w:p>
    <w:p w:rsidR="00304FD9" w:rsidRPr="00BD64F9" w:rsidRDefault="00304FD9" w:rsidP="00304FD9">
      <w:pPr>
        <w:pStyle w:val="affffb"/>
        <w:rPr>
          <w:szCs w:val="24"/>
        </w:rPr>
      </w:pPr>
      <w:r w:rsidRPr="00BD64F9">
        <w:rPr>
          <w:szCs w:val="24"/>
          <w:u w:val="single"/>
        </w:rPr>
        <w:t>Предметные результаты</w:t>
      </w:r>
      <w:r w:rsidRPr="00BD64F9">
        <w:rPr>
          <w:szCs w:val="24"/>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w:t>
      </w:r>
    </w:p>
    <w:p w:rsidR="00304FD9" w:rsidRPr="00BD64F9" w:rsidRDefault="00304FD9" w:rsidP="007E61D6">
      <w:pPr>
        <w:pStyle w:val="affffb"/>
        <w:numPr>
          <w:ilvl w:val="0"/>
          <w:numId w:val="449"/>
        </w:numPr>
        <w:suppressAutoHyphens w:val="0"/>
        <w:rPr>
          <w:szCs w:val="24"/>
        </w:rPr>
      </w:pPr>
      <w:r w:rsidRPr="00BD64F9">
        <w:rPr>
          <w:szCs w:val="24"/>
        </w:rPr>
        <w:t>образовательным стандартом  общего образования  основные предметные  результаты изучения информатики в основной школе отражают:</w:t>
      </w:r>
    </w:p>
    <w:p w:rsidR="00304FD9" w:rsidRPr="00BD64F9" w:rsidRDefault="00304FD9" w:rsidP="007E61D6">
      <w:pPr>
        <w:pStyle w:val="affffb"/>
        <w:numPr>
          <w:ilvl w:val="0"/>
          <w:numId w:val="449"/>
        </w:numPr>
        <w:suppressAutoHyphens w:val="0"/>
        <w:rPr>
          <w:szCs w:val="24"/>
        </w:rPr>
      </w:pPr>
      <w:r w:rsidRPr="00BD64F9">
        <w:rPr>
          <w:szCs w:val="24"/>
        </w:rPr>
        <w:t xml:space="preserve">формирование информационной и алгоритмической культуры; </w:t>
      </w:r>
    </w:p>
    <w:p w:rsidR="00304FD9" w:rsidRPr="00BD64F9" w:rsidRDefault="00304FD9" w:rsidP="007E61D6">
      <w:pPr>
        <w:pStyle w:val="affffb"/>
        <w:numPr>
          <w:ilvl w:val="0"/>
          <w:numId w:val="449"/>
        </w:numPr>
        <w:suppressAutoHyphens w:val="0"/>
        <w:rPr>
          <w:szCs w:val="24"/>
        </w:rPr>
      </w:pPr>
      <w:r w:rsidRPr="00BD64F9">
        <w:rPr>
          <w:szCs w:val="24"/>
        </w:rPr>
        <w:t xml:space="preserve">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304FD9" w:rsidRPr="00BD64F9" w:rsidRDefault="00304FD9" w:rsidP="007E61D6">
      <w:pPr>
        <w:pStyle w:val="affffb"/>
        <w:numPr>
          <w:ilvl w:val="0"/>
          <w:numId w:val="449"/>
        </w:numPr>
        <w:suppressAutoHyphens w:val="0"/>
        <w:rPr>
          <w:szCs w:val="24"/>
        </w:rPr>
      </w:pPr>
      <w:r w:rsidRPr="00BD64F9">
        <w:rPr>
          <w:szCs w:val="24"/>
        </w:rPr>
        <w:t xml:space="preserve">формирование представления об основных изучаемых понятиях: информация, алгоритм, модель – и их свойствах; </w:t>
      </w:r>
    </w:p>
    <w:p w:rsidR="00304FD9" w:rsidRPr="00BD64F9" w:rsidRDefault="00304FD9" w:rsidP="007E61D6">
      <w:pPr>
        <w:pStyle w:val="affffb"/>
        <w:numPr>
          <w:ilvl w:val="0"/>
          <w:numId w:val="449"/>
        </w:numPr>
        <w:suppressAutoHyphens w:val="0"/>
        <w:rPr>
          <w:szCs w:val="24"/>
        </w:rPr>
      </w:pPr>
      <w:r w:rsidRPr="00BD64F9">
        <w:rPr>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04FD9" w:rsidRPr="00BD64F9" w:rsidRDefault="00304FD9" w:rsidP="007E61D6">
      <w:pPr>
        <w:pStyle w:val="affffb"/>
        <w:numPr>
          <w:ilvl w:val="0"/>
          <w:numId w:val="449"/>
        </w:numPr>
        <w:suppressAutoHyphens w:val="0"/>
        <w:rPr>
          <w:szCs w:val="24"/>
        </w:rPr>
      </w:pPr>
      <w:r w:rsidRPr="00BD64F9">
        <w:rPr>
          <w:szCs w:val="24"/>
        </w:rPr>
        <w:t xml:space="preserve">формирование умений формализации и структурирования информации, умения выбирать способ представления данных в соответствии с </w:t>
      </w:r>
      <w:r w:rsidRPr="00BD64F9">
        <w:rPr>
          <w:szCs w:val="24"/>
        </w:rPr>
        <w:lastRenderedPageBreak/>
        <w:t>поставленной задачей —  таблицы, схемы, графики, диаграммы, с использованием соответствующих программных средств обработки данных;</w:t>
      </w:r>
    </w:p>
    <w:p w:rsidR="00304FD9" w:rsidRPr="00BD64F9" w:rsidRDefault="00304FD9" w:rsidP="007E61D6">
      <w:pPr>
        <w:pStyle w:val="affffb"/>
        <w:numPr>
          <w:ilvl w:val="0"/>
          <w:numId w:val="449"/>
        </w:numPr>
        <w:suppressAutoHyphens w:val="0"/>
        <w:rPr>
          <w:szCs w:val="24"/>
        </w:rPr>
      </w:pPr>
      <w:r w:rsidRPr="00BD64F9">
        <w:rPr>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04FD9" w:rsidRPr="00BD64F9" w:rsidRDefault="00304FD9" w:rsidP="00304FD9">
      <w:pPr>
        <w:pStyle w:val="affffb"/>
        <w:jc w:val="center"/>
        <w:rPr>
          <w:b/>
          <w:szCs w:val="24"/>
        </w:rPr>
      </w:pPr>
    </w:p>
    <w:p w:rsidR="00304FD9" w:rsidRPr="00BD64F9" w:rsidRDefault="00304FD9" w:rsidP="008F5BF1">
      <w:pPr>
        <w:pStyle w:val="affffb"/>
        <w:jc w:val="center"/>
        <w:rPr>
          <w:b/>
          <w:szCs w:val="24"/>
        </w:rPr>
      </w:pPr>
      <w:r w:rsidRPr="00BD64F9">
        <w:rPr>
          <w:b/>
          <w:szCs w:val="24"/>
        </w:rPr>
        <w:t>5. Содержание учебного предмета</w:t>
      </w:r>
    </w:p>
    <w:p w:rsidR="00304FD9" w:rsidRPr="00BD64F9" w:rsidRDefault="00304FD9" w:rsidP="00304FD9">
      <w:pPr>
        <w:pStyle w:val="affffb"/>
        <w:jc w:val="center"/>
        <w:rPr>
          <w:b/>
          <w:szCs w:val="24"/>
        </w:rPr>
      </w:pPr>
      <w:r w:rsidRPr="00BD64F9">
        <w:rPr>
          <w:b/>
          <w:szCs w:val="24"/>
        </w:rPr>
        <w:t>5 класс</w:t>
      </w:r>
    </w:p>
    <w:p w:rsidR="00304FD9" w:rsidRPr="00BD64F9" w:rsidRDefault="00304FD9" w:rsidP="00304FD9">
      <w:pPr>
        <w:pStyle w:val="affffb"/>
        <w:rPr>
          <w:b/>
          <w:bCs/>
          <w:szCs w:val="24"/>
        </w:rPr>
      </w:pPr>
      <w:r w:rsidRPr="00BD64F9">
        <w:rPr>
          <w:b/>
          <w:bCs/>
          <w:szCs w:val="24"/>
        </w:rPr>
        <w:t>1. Компьютер для начинающих (7 ч).</w:t>
      </w:r>
    </w:p>
    <w:p w:rsidR="00304FD9" w:rsidRPr="00BD64F9" w:rsidRDefault="00304FD9" w:rsidP="00304FD9">
      <w:pPr>
        <w:pStyle w:val="affffb"/>
        <w:rPr>
          <w:szCs w:val="24"/>
        </w:rPr>
      </w:pPr>
      <w:r w:rsidRPr="00BD64F9">
        <w:rPr>
          <w:szCs w:val="24"/>
        </w:rPr>
        <w:t xml:space="preserve">Информация и информатика. </w:t>
      </w:r>
    </w:p>
    <w:p w:rsidR="00304FD9" w:rsidRPr="00BD64F9" w:rsidRDefault="00304FD9" w:rsidP="00304FD9">
      <w:pPr>
        <w:pStyle w:val="affffb"/>
        <w:rPr>
          <w:szCs w:val="24"/>
        </w:rPr>
      </w:pPr>
      <w:r w:rsidRPr="00BD64F9">
        <w:rPr>
          <w:szCs w:val="24"/>
        </w:rPr>
        <w:t xml:space="preserve">Как устроен компьютер. </w:t>
      </w:r>
      <w:r w:rsidRPr="00BD64F9">
        <w:rPr>
          <w:i/>
          <w:iCs/>
          <w:szCs w:val="24"/>
        </w:rPr>
        <w:t>Что умеет компьютер</w:t>
      </w:r>
      <w:r w:rsidRPr="00BD64F9">
        <w:rPr>
          <w:szCs w:val="24"/>
        </w:rPr>
        <w:t xml:space="preserve">. Техника безопасности и организация рабочего места. </w:t>
      </w:r>
    </w:p>
    <w:p w:rsidR="00304FD9" w:rsidRPr="00BD64F9" w:rsidRDefault="00304FD9" w:rsidP="00304FD9">
      <w:pPr>
        <w:pStyle w:val="affffb"/>
        <w:rPr>
          <w:szCs w:val="24"/>
        </w:rPr>
      </w:pPr>
      <w:r w:rsidRPr="00BD64F9">
        <w:rPr>
          <w:szCs w:val="24"/>
        </w:rPr>
        <w:t xml:space="preserve">Ввод информации в память компьютера. Клавиатура. Группы клавиш. </w:t>
      </w:r>
      <w:r w:rsidRPr="00BD64F9">
        <w:rPr>
          <w:i/>
          <w:iCs/>
          <w:szCs w:val="24"/>
        </w:rPr>
        <w:t>История латинской раскладки клавиатуры</w:t>
      </w:r>
      <w:r w:rsidRPr="00BD64F9">
        <w:rPr>
          <w:szCs w:val="24"/>
        </w:rPr>
        <w:t xml:space="preserve">. Основная позиция пальцев на клавиатуре. </w:t>
      </w:r>
    </w:p>
    <w:p w:rsidR="00304FD9" w:rsidRPr="00BD64F9" w:rsidRDefault="00304FD9" w:rsidP="00304FD9">
      <w:pPr>
        <w:pStyle w:val="affffb"/>
        <w:rPr>
          <w:szCs w:val="24"/>
        </w:rPr>
      </w:pPr>
      <w:r w:rsidRPr="00BD64F9">
        <w:rPr>
          <w:szCs w:val="24"/>
        </w:rPr>
        <w:t xml:space="preserve">Программы и файлы. Рабочий стол. Управление компьютером с помощью мыши. </w:t>
      </w:r>
      <w:r w:rsidRPr="00BD64F9">
        <w:rPr>
          <w:i/>
          <w:iCs/>
          <w:szCs w:val="24"/>
        </w:rPr>
        <w:t>Как работает мышь</w:t>
      </w:r>
      <w:r w:rsidRPr="00BD64F9">
        <w:rPr>
          <w:szCs w:val="24"/>
        </w:rPr>
        <w:t xml:space="preserve">. Главное меню. Запуск программ. Управление компьютером с помощью меню. </w:t>
      </w:r>
    </w:p>
    <w:p w:rsidR="00304FD9" w:rsidRPr="00BD64F9" w:rsidRDefault="00304FD9" w:rsidP="00304FD9">
      <w:pPr>
        <w:pStyle w:val="affffb"/>
        <w:rPr>
          <w:bCs/>
          <w:i/>
          <w:iCs/>
          <w:szCs w:val="24"/>
        </w:rPr>
      </w:pPr>
      <w:r w:rsidRPr="00BD64F9">
        <w:rPr>
          <w:bCs/>
          <w:i/>
          <w:iCs/>
          <w:szCs w:val="24"/>
        </w:rPr>
        <w:t>Компьютерный практикум.</w:t>
      </w:r>
    </w:p>
    <w:p w:rsidR="00304FD9" w:rsidRPr="00BD64F9" w:rsidRDefault="00304FD9" w:rsidP="00304FD9">
      <w:pPr>
        <w:pStyle w:val="affffb"/>
        <w:rPr>
          <w:szCs w:val="24"/>
        </w:rPr>
      </w:pPr>
      <w:r w:rsidRPr="00BD64F9">
        <w:rPr>
          <w:szCs w:val="24"/>
        </w:rPr>
        <w:t>Практическая работа №1 «Знакомимся с клавиатурой».</w:t>
      </w:r>
    </w:p>
    <w:p w:rsidR="00304FD9" w:rsidRPr="00BD64F9" w:rsidRDefault="00304FD9" w:rsidP="00304FD9">
      <w:pPr>
        <w:pStyle w:val="affffb"/>
        <w:rPr>
          <w:szCs w:val="24"/>
        </w:rPr>
      </w:pPr>
      <w:r w:rsidRPr="00BD64F9">
        <w:rPr>
          <w:szCs w:val="24"/>
        </w:rPr>
        <w:t>Практическая работа №2 «Осваиваем мышь».</w:t>
      </w:r>
    </w:p>
    <w:p w:rsidR="00304FD9" w:rsidRPr="00BD64F9" w:rsidRDefault="00304FD9" w:rsidP="00304FD9">
      <w:pPr>
        <w:pStyle w:val="affffb"/>
        <w:rPr>
          <w:szCs w:val="24"/>
        </w:rPr>
      </w:pPr>
      <w:r w:rsidRPr="00BD64F9">
        <w:rPr>
          <w:szCs w:val="24"/>
        </w:rPr>
        <w:t>Практическая работа №3 «Запускаем программы. Основные элементы окна программы».</w:t>
      </w:r>
    </w:p>
    <w:p w:rsidR="00304FD9" w:rsidRPr="00BD64F9" w:rsidRDefault="00304FD9" w:rsidP="00304FD9">
      <w:pPr>
        <w:pStyle w:val="affffb"/>
        <w:rPr>
          <w:szCs w:val="24"/>
        </w:rPr>
      </w:pPr>
      <w:r w:rsidRPr="00BD64F9">
        <w:rPr>
          <w:szCs w:val="24"/>
        </w:rPr>
        <w:t>Практическая работа №4 «Знакомимся с компьютерным меню».</w:t>
      </w:r>
    </w:p>
    <w:p w:rsidR="00304FD9" w:rsidRPr="00BD64F9" w:rsidRDefault="00304FD9" w:rsidP="00304FD9">
      <w:pPr>
        <w:pStyle w:val="affffb"/>
        <w:rPr>
          <w:szCs w:val="24"/>
        </w:rPr>
      </w:pPr>
      <w:r w:rsidRPr="00BD64F9">
        <w:rPr>
          <w:szCs w:val="24"/>
        </w:rPr>
        <w:t>Клавиатурный тренажер.</w:t>
      </w:r>
    </w:p>
    <w:p w:rsidR="00304FD9" w:rsidRPr="00BD64F9" w:rsidRDefault="00304FD9" w:rsidP="00304FD9">
      <w:pPr>
        <w:pStyle w:val="affffb"/>
        <w:rPr>
          <w:b/>
          <w:bCs/>
          <w:szCs w:val="24"/>
        </w:rPr>
      </w:pPr>
      <w:r w:rsidRPr="00BD64F9">
        <w:rPr>
          <w:b/>
          <w:bCs/>
          <w:szCs w:val="24"/>
        </w:rPr>
        <w:t>2. Информация вокруг нас (15 ч).</w:t>
      </w:r>
    </w:p>
    <w:p w:rsidR="00304FD9" w:rsidRPr="00BD64F9" w:rsidRDefault="00304FD9" w:rsidP="00304FD9">
      <w:pPr>
        <w:pStyle w:val="affffb"/>
        <w:rPr>
          <w:szCs w:val="24"/>
        </w:rPr>
      </w:pPr>
      <w:r w:rsidRPr="00BD64F9">
        <w:rPr>
          <w:szCs w:val="24"/>
        </w:rPr>
        <w:t xml:space="preserve">Действия с информацией. </w:t>
      </w:r>
    </w:p>
    <w:p w:rsidR="00304FD9" w:rsidRPr="00BD64F9" w:rsidRDefault="00304FD9" w:rsidP="00304FD9">
      <w:pPr>
        <w:pStyle w:val="affffb"/>
        <w:rPr>
          <w:szCs w:val="24"/>
        </w:rPr>
      </w:pPr>
      <w:r w:rsidRPr="00BD64F9">
        <w:rPr>
          <w:szCs w:val="24"/>
        </w:rPr>
        <w:t xml:space="preserve">Хранение информации. Носители информации. </w:t>
      </w:r>
      <w:r w:rsidRPr="00BD64F9">
        <w:rPr>
          <w:i/>
          <w:iCs/>
          <w:szCs w:val="24"/>
        </w:rPr>
        <w:t>Как хранили информацию раньше.</w:t>
      </w:r>
      <w:r w:rsidRPr="00BD64F9">
        <w:rPr>
          <w:szCs w:val="24"/>
        </w:rPr>
        <w:t xml:space="preserve"> </w:t>
      </w:r>
      <w:r w:rsidRPr="00BD64F9">
        <w:rPr>
          <w:i/>
          <w:iCs/>
          <w:szCs w:val="24"/>
        </w:rPr>
        <w:t xml:space="preserve">Носители информации, созданные в </w:t>
      </w:r>
      <w:r w:rsidRPr="00BD64F9">
        <w:rPr>
          <w:i/>
          <w:iCs/>
          <w:szCs w:val="24"/>
          <w:lang w:val="en-US"/>
        </w:rPr>
        <w:t>XX</w:t>
      </w:r>
      <w:r w:rsidRPr="00BD64F9">
        <w:rPr>
          <w:i/>
          <w:iCs/>
          <w:szCs w:val="24"/>
        </w:rPr>
        <w:t xml:space="preserve"> веке. Сколько информации может хранить лазерный диск.</w:t>
      </w:r>
      <w:r w:rsidRPr="00BD64F9">
        <w:rPr>
          <w:szCs w:val="24"/>
        </w:rPr>
        <w:t xml:space="preserve"> </w:t>
      </w:r>
    </w:p>
    <w:p w:rsidR="00304FD9" w:rsidRPr="00BD64F9" w:rsidRDefault="00304FD9" w:rsidP="00304FD9">
      <w:pPr>
        <w:pStyle w:val="affffb"/>
        <w:rPr>
          <w:szCs w:val="24"/>
        </w:rPr>
      </w:pPr>
      <w:r w:rsidRPr="00BD64F9">
        <w:rPr>
          <w:szCs w:val="24"/>
        </w:rPr>
        <w:t xml:space="preserve">Передача информации. </w:t>
      </w:r>
      <w:r w:rsidRPr="00BD64F9">
        <w:rPr>
          <w:i/>
          <w:iCs/>
          <w:szCs w:val="24"/>
        </w:rPr>
        <w:t>Как передавали информацию в прошлом. Научные открытия и средства передачи информации.</w:t>
      </w:r>
      <w:r w:rsidRPr="00BD64F9">
        <w:rPr>
          <w:szCs w:val="24"/>
        </w:rPr>
        <w:t xml:space="preserve"> </w:t>
      </w:r>
    </w:p>
    <w:p w:rsidR="00304FD9" w:rsidRPr="00BD64F9" w:rsidRDefault="00304FD9" w:rsidP="00304FD9">
      <w:pPr>
        <w:pStyle w:val="affffb"/>
        <w:rPr>
          <w:i/>
          <w:iCs/>
          <w:szCs w:val="24"/>
        </w:rPr>
      </w:pPr>
      <w:r w:rsidRPr="00BD64F9">
        <w:rPr>
          <w:szCs w:val="24"/>
        </w:rPr>
        <w:t xml:space="preserve">Кодирование информации. Язык жестов. Формы представления информации. Метод координат. Текст как форма представления информации. Табличная форма представления информации. Наглядные формы представления информации. </w:t>
      </w:r>
      <w:r w:rsidRPr="00BD64F9">
        <w:rPr>
          <w:i/>
          <w:iCs/>
          <w:szCs w:val="24"/>
        </w:rPr>
        <w:t xml:space="preserve">От текста к рисунку, от рисунка к схеме. </w:t>
      </w:r>
    </w:p>
    <w:p w:rsidR="00304FD9" w:rsidRPr="00BD64F9" w:rsidRDefault="00304FD9" w:rsidP="00304FD9">
      <w:pPr>
        <w:pStyle w:val="affffb"/>
        <w:rPr>
          <w:szCs w:val="24"/>
        </w:rPr>
      </w:pPr>
      <w:r w:rsidRPr="00BD64F9">
        <w:rPr>
          <w:szCs w:val="24"/>
        </w:rPr>
        <w:t xml:space="preserve">Обработка информации. Изменение формы представления информации. Систематизация информации. Поиск информации. Кодирование как изменение формы представления информации. </w:t>
      </w:r>
    </w:p>
    <w:p w:rsidR="00304FD9" w:rsidRPr="00BD64F9" w:rsidRDefault="00304FD9" w:rsidP="00304FD9">
      <w:pPr>
        <w:pStyle w:val="affffb"/>
        <w:rPr>
          <w:szCs w:val="24"/>
        </w:rPr>
      </w:pPr>
      <w:r w:rsidRPr="00BD64F9">
        <w:rPr>
          <w:szCs w:val="24"/>
        </w:rPr>
        <w:t xml:space="preserve">Получение новой информации. Преобразование информации по заданным правилам. Преобразование информации путем рассуждений. Разработка плана действий и его запись. Запись плана действий в табличной форме. </w:t>
      </w:r>
    </w:p>
    <w:p w:rsidR="00304FD9" w:rsidRPr="00BD64F9" w:rsidRDefault="00304FD9" w:rsidP="00304FD9">
      <w:pPr>
        <w:pStyle w:val="affffb"/>
        <w:rPr>
          <w:bCs/>
          <w:i/>
          <w:iCs/>
          <w:szCs w:val="24"/>
        </w:rPr>
      </w:pPr>
      <w:r w:rsidRPr="00BD64F9">
        <w:rPr>
          <w:bCs/>
          <w:i/>
          <w:iCs/>
          <w:szCs w:val="24"/>
        </w:rPr>
        <w:t>Компьютерный практикум.</w:t>
      </w:r>
    </w:p>
    <w:p w:rsidR="00304FD9" w:rsidRPr="00BD64F9" w:rsidRDefault="00304FD9" w:rsidP="00304FD9">
      <w:pPr>
        <w:pStyle w:val="affffb"/>
        <w:rPr>
          <w:szCs w:val="24"/>
        </w:rPr>
      </w:pPr>
      <w:r w:rsidRPr="00BD64F9">
        <w:rPr>
          <w:szCs w:val="24"/>
        </w:rPr>
        <w:t>Клавиатурный тренажер.</w:t>
      </w:r>
    </w:p>
    <w:p w:rsidR="00304FD9" w:rsidRPr="00BD64F9" w:rsidRDefault="00304FD9" w:rsidP="00304FD9">
      <w:pPr>
        <w:pStyle w:val="affffb"/>
        <w:rPr>
          <w:szCs w:val="24"/>
        </w:rPr>
      </w:pPr>
      <w:r w:rsidRPr="00BD64F9">
        <w:rPr>
          <w:szCs w:val="24"/>
        </w:rPr>
        <w:t>Координатный тренажер.</w:t>
      </w:r>
    </w:p>
    <w:p w:rsidR="00304FD9" w:rsidRPr="00BD64F9" w:rsidRDefault="00304FD9" w:rsidP="00304FD9">
      <w:pPr>
        <w:pStyle w:val="affffb"/>
        <w:rPr>
          <w:szCs w:val="24"/>
        </w:rPr>
      </w:pPr>
      <w:r w:rsidRPr="00BD64F9">
        <w:rPr>
          <w:szCs w:val="24"/>
        </w:rPr>
        <w:t xml:space="preserve">Логические компьютерные игры, поддерживающие изучаемый материал. </w:t>
      </w:r>
    </w:p>
    <w:p w:rsidR="00304FD9" w:rsidRPr="00BD64F9" w:rsidRDefault="00304FD9" w:rsidP="00304FD9">
      <w:pPr>
        <w:pStyle w:val="affffb"/>
        <w:rPr>
          <w:b/>
          <w:bCs/>
          <w:szCs w:val="24"/>
        </w:rPr>
      </w:pPr>
      <w:r w:rsidRPr="00BD64F9">
        <w:rPr>
          <w:b/>
          <w:bCs/>
          <w:szCs w:val="24"/>
        </w:rPr>
        <w:t>3. Информационные технологии (10 ч).</w:t>
      </w:r>
    </w:p>
    <w:p w:rsidR="00304FD9" w:rsidRPr="00BD64F9" w:rsidRDefault="00304FD9" w:rsidP="00304FD9">
      <w:pPr>
        <w:pStyle w:val="affffb"/>
        <w:rPr>
          <w:szCs w:val="24"/>
        </w:rPr>
      </w:pPr>
      <w:r w:rsidRPr="00BD64F9">
        <w:rPr>
          <w:szCs w:val="24"/>
        </w:rPr>
        <w:t xml:space="preserve">Подготовка текстовых документов. Текстовый редактор и текстовый процессор. </w:t>
      </w:r>
      <w:r w:rsidRPr="00BD64F9">
        <w:rPr>
          <w:i/>
          <w:iCs/>
          <w:szCs w:val="24"/>
        </w:rPr>
        <w:t>Основные объекты текстового документа</w:t>
      </w:r>
      <w:r w:rsidRPr="00BD64F9">
        <w:rPr>
          <w:szCs w:val="24"/>
        </w:rPr>
        <w:t xml:space="preserve">. Этапы подготовки документа на компьютере. </w:t>
      </w:r>
      <w:r w:rsidRPr="00BD64F9">
        <w:rPr>
          <w:i/>
          <w:iCs/>
          <w:szCs w:val="24"/>
        </w:rPr>
        <w:t>О шрифтах</w:t>
      </w:r>
      <w:r w:rsidRPr="00BD64F9">
        <w:rPr>
          <w:szCs w:val="24"/>
        </w:rPr>
        <w:t xml:space="preserve">. </w:t>
      </w:r>
    </w:p>
    <w:p w:rsidR="00304FD9" w:rsidRPr="00BD64F9" w:rsidRDefault="00304FD9" w:rsidP="00304FD9">
      <w:pPr>
        <w:pStyle w:val="affffb"/>
        <w:rPr>
          <w:i/>
          <w:iCs/>
          <w:szCs w:val="24"/>
        </w:rPr>
      </w:pPr>
      <w:r w:rsidRPr="00BD64F9">
        <w:rPr>
          <w:szCs w:val="24"/>
        </w:rPr>
        <w:t xml:space="preserve">Компьютерная графика. Графические редакторы. Устройства ввода графической информации. </w:t>
      </w:r>
      <w:r w:rsidRPr="00BD64F9">
        <w:rPr>
          <w:i/>
          <w:iCs/>
          <w:szCs w:val="24"/>
        </w:rPr>
        <w:t xml:space="preserve">Как формируется изображение на экране  монитора. </w:t>
      </w:r>
    </w:p>
    <w:p w:rsidR="00304FD9" w:rsidRPr="00BD64F9" w:rsidRDefault="00304FD9" w:rsidP="00304FD9">
      <w:pPr>
        <w:pStyle w:val="affffb"/>
        <w:rPr>
          <w:szCs w:val="24"/>
        </w:rPr>
      </w:pPr>
      <w:r w:rsidRPr="00BD64F9">
        <w:rPr>
          <w:szCs w:val="24"/>
        </w:rPr>
        <w:lastRenderedPageBreak/>
        <w:t>Создание движущихся изображений.</w:t>
      </w:r>
    </w:p>
    <w:p w:rsidR="00304FD9" w:rsidRPr="00BD64F9" w:rsidRDefault="00304FD9" w:rsidP="00304FD9">
      <w:pPr>
        <w:pStyle w:val="affffb"/>
        <w:rPr>
          <w:bCs/>
          <w:szCs w:val="24"/>
        </w:rPr>
      </w:pPr>
      <w:r w:rsidRPr="00BD64F9">
        <w:rPr>
          <w:bCs/>
          <w:szCs w:val="24"/>
        </w:rPr>
        <w:t>Компьютерный практикум.</w:t>
      </w:r>
    </w:p>
    <w:p w:rsidR="00304FD9" w:rsidRPr="00BD64F9" w:rsidRDefault="00304FD9" w:rsidP="00304FD9">
      <w:pPr>
        <w:pStyle w:val="affffb"/>
        <w:rPr>
          <w:szCs w:val="24"/>
        </w:rPr>
      </w:pPr>
      <w:r w:rsidRPr="00BD64F9">
        <w:rPr>
          <w:szCs w:val="24"/>
        </w:rPr>
        <w:t>Практическая работа №5 «Выполняем вычисления с помощью приложения Калькулятор».</w:t>
      </w:r>
    </w:p>
    <w:p w:rsidR="00304FD9" w:rsidRPr="00BD64F9" w:rsidRDefault="00304FD9" w:rsidP="00304FD9">
      <w:pPr>
        <w:pStyle w:val="affffb"/>
        <w:rPr>
          <w:szCs w:val="24"/>
        </w:rPr>
      </w:pPr>
      <w:r w:rsidRPr="00BD64F9">
        <w:rPr>
          <w:szCs w:val="24"/>
        </w:rPr>
        <w:t>Практическая работа №6 «Вводим текст».</w:t>
      </w:r>
    </w:p>
    <w:p w:rsidR="00304FD9" w:rsidRPr="00BD64F9" w:rsidRDefault="00304FD9" w:rsidP="00304FD9">
      <w:pPr>
        <w:pStyle w:val="affffb"/>
        <w:rPr>
          <w:szCs w:val="24"/>
        </w:rPr>
      </w:pPr>
      <w:r w:rsidRPr="00BD64F9">
        <w:rPr>
          <w:szCs w:val="24"/>
        </w:rPr>
        <w:t>Практическая работа №7 «Редактируем текст».</w:t>
      </w:r>
    </w:p>
    <w:p w:rsidR="00304FD9" w:rsidRPr="00BD64F9" w:rsidRDefault="00304FD9" w:rsidP="00304FD9">
      <w:pPr>
        <w:pStyle w:val="affffb"/>
        <w:rPr>
          <w:szCs w:val="24"/>
        </w:rPr>
      </w:pPr>
      <w:r w:rsidRPr="00BD64F9">
        <w:rPr>
          <w:szCs w:val="24"/>
        </w:rPr>
        <w:t>Практическая работа №8 «Работаем с фрагментами текста».</w:t>
      </w:r>
    </w:p>
    <w:p w:rsidR="00304FD9" w:rsidRPr="00BD64F9" w:rsidRDefault="00304FD9" w:rsidP="00304FD9">
      <w:pPr>
        <w:pStyle w:val="affffb"/>
        <w:rPr>
          <w:szCs w:val="24"/>
        </w:rPr>
      </w:pPr>
      <w:r w:rsidRPr="00BD64F9">
        <w:rPr>
          <w:szCs w:val="24"/>
        </w:rPr>
        <w:t>Практическая работа №9 «Форматируем текст».</w:t>
      </w:r>
    </w:p>
    <w:p w:rsidR="00304FD9" w:rsidRPr="00BD64F9" w:rsidRDefault="00304FD9" w:rsidP="00304FD9">
      <w:pPr>
        <w:pStyle w:val="affffb"/>
        <w:rPr>
          <w:szCs w:val="24"/>
        </w:rPr>
      </w:pPr>
      <w:r w:rsidRPr="00BD64F9">
        <w:rPr>
          <w:szCs w:val="24"/>
        </w:rPr>
        <w:t>Практическая работа №10 «Знакомимся с инструментами рисования графического редактора».</w:t>
      </w:r>
    </w:p>
    <w:p w:rsidR="00304FD9" w:rsidRPr="00BD64F9" w:rsidRDefault="00304FD9" w:rsidP="00304FD9">
      <w:pPr>
        <w:pStyle w:val="affffb"/>
        <w:rPr>
          <w:szCs w:val="24"/>
        </w:rPr>
      </w:pPr>
      <w:r w:rsidRPr="00BD64F9">
        <w:rPr>
          <w:szCs w:val="24"/>
        </w:rPr>
        <w:t>Практическая работа №11 «Начинаем рисовать».</w:t>
      </w:r>
    </w:p>
    <w:p w:rsidR="00304FD9" w:rsidRPr="00BD64F9" w:rsidRDefault="00304FD9" w:rsidP="00304FD9">
      <w:pPr>
        <w:pStyle w:val="affffb"/>
        <w:rPr>
          <w:szCs w:val="24"/>
        </w:rPr>
      </w:pPr>
      <w:r w:rsidRPr="00BD64F9">
        <w:rPr>
          <w:szCs w:val="24"/>
        </w:rPr>
        <w:t>Практическая работа №12 «Создаем комбинированные документы».</w:t>
      </w:r>
    </w:p>
    <w:p w:rsidR="00304FD9" w:rsidRPr="00BD64F9" w:rsidRDefault="00304FD9" w:rsidP="00304FD9">
      <w:pPr>
        <w:pStyle w:val="affffb"/>
        <w:rPr>
          <w:szCs w:val="24"/>
        </w:rPr>
      </w:pPr>
      <w:r w:rsidRPr="00BD64F9">
        <w:rPr>
          <w:szCs w:val="24"/>
        </w:rPr>
        <w:t xml:space="preserve">Практическая работа №13 «Работаем  с графическими фрагментами». </w:t>
      </w:r>
    </w:p>
    <w:p w:rsidR="00304FD9" w:rsidRPr="00BD64F9" w:rsidRDefault="00304FD9" w:rsidP="00304FD9">
      <w:pPr>
        <w:pStyle w:val="affffb"/>
        <w:rPr>
          <w:szCs w:val="24"/>
        </w:rPr>
      </w:pPr>
      <w:r w:rsidRPr="00BD64F9">
        <w:rPr>
          <w:szCs w:val="24"/>
        </w:rPr>
        <w:t>Практическая работа №14 «Создаем анимацию на заданную тему».</w:t>
      </w:r>
    </w:p>
    <w:p w:rsidR="00304FD9" w:rsidRPr="00BD64F9" w:rsidRDefault="00304FD9" w:rsidP="00304FD9">
      <w:pPr>
        <w:pStyle w:val="affffb"/>
        <w:rPr>
          <w:szCs w:val="24"/>
        </w:rPr>
      </w:pPr>
      <w:r w:rsidRPr="00BD64F9">
        <w:rPr>
          <w:szCs w:val="24"/>
        </w:rPr>
        <w:t>Практическая работа №15 «Создаем анимацию на свободную тему».</w:t>
      </w:r>
    </w:p>
    <w:p w:rsidR="00304FD9" w:rsidRPr="008F5BF1" w:rsidRDefault="00304FD9" w:rsidP="008F5BF1">
      <w:pPr>
        <w:pStyle w:val="affffb"/>
        <w:rPr>
          <w:rStyle w:val="dash0410005f0431005f0437005f0430005f0446005f0020005f0441005f043f005f0438005f0441005f043a005f0430005f005fchar1char1"/>
          <w:b/>
          <w:spacing w:val="-7"/>
        </w:rPr>
      </w:pPr>
      <w:r w:rsidRPr="00BD64F9">
        <w:rPr>
          <w:b/>
          <w:szCs w:val="24"/>
        </w:rPr>
        <w:t>Повторение (2 ч)</w:t>
      </w:r>
    </w:p>
    <w:p w:rsidR="00304FD9" w:rsidRPr="00BD64F9" w:rsidRDefault="00304FD9" w:rsidP="00304FD9">
      <w:pPr>
        <w:pStyle w:val="affffb"/>
        <w:jc w:val="center"/>
        <w:rPr>
          <w:rStyle w:val="dash0410005f0431005f0437005f0430005f0446005f0020005f0441005f043f005f0438005f0441005f043a005f0430005f005fchar1char1"/>
          <w:b/>
        </w:rPr>
      </w:pPr>
      <w:r w:rsidRPr="00BD64F9">
        <w:rPr>
          <w:rStyle w:val="dash0410005f0431005f0437005f0430005f0446005f0020005f0441005f043f005f0438005f0441005f043a005f0430005f005fchar1char1"/>
          <w:b/>
        </w:rPr>
        <w:t>6 класс</w:t>
      </w:r>
    </w:p>
    <w:p w:rsidR="00304FD9" w:rsidRPr="00BD64F9" w:rsidRDefault="00304FD9" w:rsidP="00304FD9">
      <w:pPr>
        <w:pStyle w:val="affffb"/>
        <w:rPr>
          <w:b/>
          <w:szCs w:val="24"/>
        </w:rPr>
      </w:pPr>
      <w:bookmarkStart w:id="228" w:name="_Toc343949362"/>
      <w:r w:rsidRPr="00BD64F9">
        <w:rPr>
          <w:b/>
          <w:szCs w:val="24"/>
        </w:rPr>
        <w:t xml:space="preserve">Раздел  1. </w:t>
      </w:r>
      <w:bookmarkEnd w:id="228"/>
      <w:r w:rsidRPr="00BD64F9">
        <w:rPr>
          <w:b/>
          <w:szCs w:val="24"/>
        </w:rPr>
        <w:t>Объекты и системы (10 ч)</w:t>
      </w:r>
    </w:p>
    <w:p w:rsidR="00304FD9" w:rsidRPr="00BD64F9" w:rsidRDefault="00304FD9" w:rsidP="00304FD9">
      <w:pPr>
        <w:pStyle w:val="affffb"/>
        <w:rPr>
          <w:szCs w:val="24"/>
        </w:rPr>
      </w:pPr>
      <w:bookmarkStart w:id="229" w:name="_Toc343949363"/>
      <w:r w:rsidRPr="00BD64F9">
        <w:rPr>
          <w:szCs w:val="24"/>
        </w:rPr>
        <w:t>Объекты окружающего мира.</w:t>
      </w:r>
    </w:p>
    <w:p w:rsidR="00304FD9" w:rsidRPr="00BD64F9" w:rsidRDefault="00304FD9" w:rsidP="00304FD9">
      <w:pPr>
        <w:pStyle w:val="affffb"/>
        <w:rPr>
          <w:szCs w:val="24"/>
        </w:rPr>
      </w:pPr>
      <w:r w:rsidRPr="00BD64F9">
        <w:rPr>
          <w:szCs w:val="24"/>
        </w:rPr>
        <w:t>Компьютерные объекты.</w:t>
      </w:r>
    </w:p>
    <w:p w:rsidR="00304FD9" w:rsidRPr="00BD64F9" w:rsidRDefault="00304FD9" w:rsidP="00304FD9">
      <w:pPr>
        <w:pStyle w:val="affffb"/>
        <w:rPr>
          <w:szCs w:val="24"/>
        </w:rPr>
      </w:pPr>
      <w:r w:rsidRPr="00BD64F9">
        <w:rPr>
          <w:szCs w:val="24"/>
        </w:rPr>
        <w:t>Отношения объектов и их множеств.</w:t>
      </w:r>
    </w:p>
    <w:p w:rsidR="00304FD9" w:rsidRPr="00BD64F9" w:rsidRDefault="00304FD9" w:rsidP="00304FD9">
      <w:pPr>
        <w:pStyle w:val="affffb"/>
        <w:rPr>
          <w:szCs w:val="24"/>
        </w:rPr>
      </w:pPr>
      <w:r w:rsidRPr="00BD64F9">
        <w:rPr>
          <w:szCs w:val="24"/>
        </w:rPr>
        <w:t xml:space="preserve">Разновидности объектов и их классификация. </w:t>
      </w:r>
    </w:p>
    <w:p w:rsidR="00304FD9" w:rsidRPr="00BD64F9" w:rsidRDefault="00304FD9" w:rsidP="00304FD9">
      <w:pPr>
        <w:pStyle w:val="affffb"/>
        <w:rPr>
          <w:szCs w:val="24"/>
        </w:rPr>
      </w:pPr>
      <w:r w:rsidRPr="00BD64F9">
        <w:rPr>
          <w:szCs w:val="24"/>
        </w:rPr>
        <w:t xml:space="preserve">Системы объектов. Персональный компьютер как система. </w:t>
      </w:r>
    </w:p>
    <w:p w:rsidR="00304FD9" w:rsidRPr="00BD64F9" w:rsidRDefault="00304FD9" w:rsidP="00304FD9">
      <w:pPr>
        <w:pStyle w:val="affffb"/>
        <w:rPr>
          <w:b/>
          <w:szCs w:val="24"/>
        </w:rPr>
      </w:pPr>
      <w:r w:rsidRPr="00BD64F9">
        <w:rPr>
          <w:b/>
          <w:szCs w:val="24"/>
        </w:rPr>
        <w:t xml:space="preserve">Раздел  2. </w:t>
      </w:r>
      <w:bookmarkEnd w:id="229"/>
      <w:r w:rsidRPr="00BD64F9">
        <w:rPr>
          <w:b/>
          <w:szCs w:val="24"/>
        </w:rPr>
        <w:t>Человек и информация (3 ч)</w:t>
      </w:r>
    </w:p>
    <w:p w:rsidR="00304FD9" w:rsidRPr="00BD64F9" w:rsidRDefault="00304FD9" w:rsidP="00304FD9">
      <w:pPr>
        <w:pStyle w:val="affffb"/>
        <w:rPr>
          <w:szCs w:val="24"/>
        </w:rPr>
      </w:pPr>
      <w:bookmarkStart w:id="230" w:name="_Toc343949364"/>
      <w:r w:rsidRPr="00BD64F9">
        <w:rPr>
          <w:szCs w:val="24"/>
        </w:rPr>
        <w:t>Информация и знания. Чувственное познание окружающего мира. Абстрактное мышление. Понятие как форма мышления.</w:t>
      </w:r>
    </w:p>
    <w:p w:rsidR="00304FD9" w:rsidRPr="00BD64F9" w:rsidRDefault="00304FD9" w:rsidP="00304FD9">
      <w:pPr>
        <w:pStyle w:val="affffb"/>
        <w:rPr>
          <w:b/>
          <w:szCs w:val="24"/>
        </w:rPr>
      </w:pPr>
      <w:r w:rsidRPr="00BD64F9">
        <w:rPr>
          <w:b/>
          <w:szCs w:val="24"/>
        </w:rPr>
        <w:t xml:space="preserve">Раздел  3. Информационное </w:t>
      </w:r>
      <w:bookmarkEnd w:id="230"/>
      <w:r w:rsidRPr="00BD64F9">
        <w:rPr>
          <w:b/>
          <w:szCs w:val="24"/>
        </w:rPr>
        <w:t>моделирование (9 ч)</w:t>
      </w:r>
    </w:p>
    <w:p w:rsidR="00304FD9" w:rsidRPr="00BD64F9" w:rsidRDefault="00304FD9" w:rsidP="00304FD9">
      <w:pPr>
        <w:pStyle w:val="affffb"/>
        <w:rPr>
          <w:szCs w:val="24"/>
        </w:rPr>
      </w:pPr>
      <w:r w:rsidRPr="00BD64F9">
        <w:rPr>
          <w:szCs w:val="24"/>
        </w:rPr>
        <w:t xml:space="preserve">Модели объектов и их назначение. Информационные модели. Словесные информационные модели. Простейшие математические модели. </w:t>
      </w:r>
    </w:p>
    <w:p w:rsidR="00304FD9" w:rsidRPr="00BD64F9" w:rsidRDefault="00304FD9" w:rsidP="00304FD9">
      <w:pPr>
        <w:pStyle w:val="affffb"/>
        <w:rPr>
          <w:szCs w:val="24"/>
        </w:rPr>
      </w:pPr>
      <w:r w:rsidRPr="00BD64F9">
        <w:rPr>
          <w:szCs w:val="24"/>
        </w:rPr>
        <w:t>Табличные информационные модели. Структура и правила оформления таблицы. Простые таблицы. Табличное решение логических задач.</w:t>
      </w:r>
    </w:p>
    <w:p w:rsidR="00304FD9" w:rsidRPr="00BD64F9" w:rsidRDefault="00304FD9" w:rsidP="00304FD9">
      <w:pPr>
        <w:pStyle w:val="affffb"/>
        <w:rPr>
          <w:szCs w:val="24"/>
        </w:rPr>
      </w:pPr>
      <w:r w:rsidRPr="00BD64F9">
        <w:rPr>
          <w:szCs w:val="24"/>
        </w:rPr>
        <w:t>Вычислительные таблицы. Графики и диаграммы. Наглядное представление о соотношении величин. Визуализация многорядных данных.</w:t>
      </w:r>
    </w:p>
    <w:p w:rsidR="00304FD9" w:rsidRPr="00BD64F9" w:rsidRDefault="00304FD9" w:rsidP="00304FD9">
      <w:pPr>
        <w:pStyle w:val="affffb"/>
        <w:rPr>
          <w:szCs w:val="24"/>
        </w:rPr>
      </w:pPr>
      <w:r w:rsidRPr="00BD64F9">
        <w:rPr>
          <w:szCs w:val="24"/>
        </w:rPr>
        <w:t>Многообразие схем. Информационные модели на графах. Деревья.</w:t>
      </w:r>
    </w:p>
    <w:p w:rsidR="00304FD9" w:rsidRPr="00BD64F9" w:rsidRDefault="00304FD9" w:rsidP="00304FD9">
      <w:pPr>
        <w:pStyle w:val="affffb"/>
        <w:rPr>
          <w:b/>
          <w:szCs w:val="24"/>
        </w:rPr>
      </w:pPr>
      <w:bookmarkStart w:id="231" w:name="_Toc343949365"/>
      <w:r w:rsidRPr="00BD64F9">
        <w:rPr>
          <w:b/>
          <w:szCs w:val="24"/>
        </w:rPr>
        <w:t xml:space="preserve">Раздел  4. Алгоритмика (10 ч) </w:t>
      </w:r>
    </w:p>
    <w:p w:rsidR="00304FD9" w:rsidRPr="00BD64F9" w:rsidRDefault="00304FD9" w:rsidP="00304FD9">
      <w:pPr>
        <w:pStyle w:val="affffb"/>
        <w:rPr>
          <w:szCs w:val="24"/>
        </w:rPr>
      </w:pPr>
      <w:r w:rsidRPr="00BD64F9">
        <w:rPr>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304FD9" w:rsidRPr="00BD64F9" w:rsidRDefault="00304FD9" w:rsidP="00304FD9">
      <w:pPr>
        <w:pStyle w:val="affffb"/>
        <w:rPr>
          <w:szCs w:val="24"/>
        </w:rPr>
      </w:pPr>
      <w:r w:rsidRPr="00BD64F9">
        <w:rPr>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304FD9" w:rsidRPr="00BD64F9" w:rsidRDefault="00304FD9" w:rsidP="00304FD9">
      <w:pPr>
        <w:pStyle w:val="affffb"/>
        <w:rPr>
          <w:szCs w:val="24"/>
        </w:rPr>
      </w:pPr>
      <w:r w:rsidRPr="00BD64F9">
        <w:rPr>
          <w:szCs w:val="24"/>
        </w:rPr>
        <w:t>Составление алгоритмов (линейных, с ветвлениями и циклами) для управления исполнителями Чертёжник и др.</w:t>
      </w:r>
    </w:p>
    <w:bookmarkEnd w:id="231"/>
    <w:p w:rsidR="00304FD9" w:rsidRPr="00BD64F9" w:rsidRDefault="00304FD9" w:rsidP="00304FD9">
      <w:pPr>
        <w:pStyle w:val="affffb"/>
        <w:rPr>
          <w:b/>
          <w:szCs w:val="24"/>
        </w:rPr>
      </w:pPr>
      <w:r w:rsidRPr="00BD64F9">
        <w:rPr>
          <w:b/>
          <w:szCs w:val="24"/>
        </w:rPr>
        <w:t>Повторение (2 ч)</w:t>
      </w:r>
    </w:p>
    <w:p w:rsidR="00304FD9" w:rsidRPr="00BD64F9" w:rsidRDefault="00304FD9" w:rsidP="00304FD9">
      <w:pPr>
        <w:pStyle w:val="affffb"/>
        <w:rPr>
          <w:b/>
          <w:szCs w:val="24"/>
        </w:rPr>
      </w:pPr>
    </w:p>
    <w:p w:rsidR="00304FD9" w:rsidRPr="00BD64F9" w:rsidRDefault="00304FD9" w:rsidP="00304FD9">
      <w:pPr>
        <w:pStyle w:val="affffb"/>
        <w:jc w:val="center"/>
        <w:rPr>
          <w:b/>
          <w:szCs w:val="24"/>
        </w:rPr>
      </w:pPr>
      <w:r w:rsidRPr="00BD64F9">
        <w:rPr>
          <w:b/>
          <w:szCs w:val="24"/>
        </w:rPr>
        <w:t>7 класс</w:t>
      </w:r>
    </w:p>
    <w:p w:rsidR="00304FD9" w:rsidRPr="00BD64F9" w:rsidRDefault="00304FD9" w:rsidP="00304FD9">
      <w:pPr>
        <w:pStyle w:val="affffb"/>
        <w:rPr>
          <w:b/>
          <w:szCs w:val="24"/>
        </w:rPr>
      </w:pPr>
      <w:r w:rsidRPr="00BD64F9">
        <w:rPr>
          <w:b/>
          <w:szCs w:val="24"/>
        </w:rPr>
        <w:t>1. Информация и информационные процессы (3 ч)</w:t>
      </w:r>
    </w:p>
    <w:p w:rsidR="00304FD9" w:rsidRPr="00BD64F9" w:rsidRDefault="00304FD9" w:rsidP="00304FD9">
      <w:pPr>
        <w:pStyle w:val="affffb"/>
        <w:rPr>
          <w:spacing w:val="1"/>
          <w:szCs w:val="24"/>
        </w:rPr>
      </w:pPr>
      <w:r w:rsidRPr="00BD64F9">
        <w:rPr>
          <w:szCs w:val="24"/>
        </w:rPr>
        <w:t>Информация – одно из основных обобщающих понятий современной науки.</w:t>
      </w:r>
      <w:r w:rsidRPr="00BD64F9">
        <w:rPr>
          <w:spacing w:val="1"/>
          <w:szCs w:val="24"/>
        </w:rPr>
        <w:t xml:space="preserve"> </w:t>
      </w:r>
    </w:p>
    <w:p w:rsidR="00304FD9" w:rsidRPr="00BD64F9" w:rsidRDefault="00304FD9" w:rsidP="00304FD9">
      <w:pPr>
        <w:pStyle w:val="affffb"/>
        <w:rPr>
          <w:szCs w:val="24"/>
        </w:rPr>
      </w:pPr>
      <w:r w:rsidRPr="00BD64F9">
        <w:rPr>
          <w:spacing w:val="1"/>
          <w:szCs w:val="24"/>
        </w:rPr>
        <w:lastRenderedPageBreak/>
        <w:t>Различны</w:t>
      </w:r>
      <w:r w:rsidRPr="00BD64F9">
        <w:rPr>
          <w:szCs w:val="24"/>
        </w:rPr>
        <w:t xml:space="preserve">е </w:t>
      </w:r>
      <w:r w:rsidRPr="00BD64F9">
        <w:rPr>
          <w:spacing w:val="1"/>
          <w:szCs w:val="24"/>
        </w:rPr>
        <w:t>аспект</w:t>
      </w:r>
      <w:r w:rsidRPr="00BD64F9">
        <w:rPr>
          <w:szCs w:val="24"/>
        </w:rPr>
        <w:t xml:space="preserve">ы </w:t>
      </w:r>
      <w:r w:rsidRPr="00BD64F9">
        <w:rPr>
          <w:spacing w:val="1"/>
          <w:szCs w:val="24"/>
        </w:rPr>
        <w:t>слов</w:t>
      </w:r>
      <w:r w:rsidRPr="00BD64F9">
        <w:rPr>
          <w:szCs w:val="24"/>
        </w:rPr>
        <w:t xml:space="preserve">а </w:t>
      </w:r>
      <w:r w:rsidRPr="00BD64F9">
        <w:rPr>
          <w:spacing w:val="1"/>
          <w:szCs w:val="24"/>
        </w:rPr>
        <w:t>«информаци</w:t>
      </w:r>
      <w:r w:rsidRPr="00BD64F9">
        <w:rPr>
          <w:szCs w:val="24"/>
        </w:rPr>
        <w:t>я</w:t>
      </w:r>
      <w:r w:rsidRPr="00BD64F9">
        <w:rPr>
          <w:spacing w:val="1"/>
          <w:szCs w:val="24"/>
        </w:rPr>
        <w:t>»</w:t>
      </w:r>
      <w:r w:rsidRPr="00BD64F9">
        <w:rPr>
          <w:szCs w:val="24"/>
        </w:rPr>
        <w:t xml:space="preserve">: </w:t>
      </w:r>
      <w:r w:rsidRPr="00BD64F9">
        <w:rPr>
          <w:spacing w:val="1"/>
          <w:szCs w:val="24"/>
        </w:rPr>
        <w:t>информаци</w:t>
      </w:r>
      <w:r w:rsidRPr="00BD64F9">
        <w:rPr>
          <w:szCs w:val="24"/>
        </w:rPr>
        <w:t>я</w:t>
      </w:r>
      <w:r w:rsidRPr="00BD64F9">
        <w:rPr>
          <w:spacing w:val="4"/>
          <w:szCs w:val="24"/>
        </w:rPr>
        <w:t xml:space="preserve"> </w:t>
      </w:r>
      <w:r w:rsidRPr="00BD64F9">
        <w:rPr>
          <w:spacing w:val="1"/>
          <w:szCs w:val="24"/>
        </w:rPr>
        <w:t>ка</w:t>
      </w:r>
      <w:r w:rsidRPr="00BD64F9">
        <w:rPr>
          <w:szCs w:val="24"/>
        </w:rPr>
        <w:t>к</w:t>
      </w:r>
      <w:r w:rsidRPr="00BD64F9">
        <w:rPr>
          <w:spacing w:val="15"/>
          <w:szCs w:val="24"/>
        </w:rPr>
        <w:t xml:space="preserve"> </w:t>
      </w:r>
      <w:r w:rsidRPr="00BD64F9">
        <w:rPr>
          <w:spacing w:val="1"/>
          <w:szCs w:val="24"/>
        </w:rPr>
        <w:t>данные</w:t>
      </w:r>
      <w:r w:rsidRPr="00BD64F9">
        <w:rPr>
          <w:szCs w:val="24"/>
        </w:rPr>
        <w:t>,</w:t>
      </w:r>
      <w:r w:rsidRPr="00BD64F9">
        <w:rPr>
          <w:spacing w:val="9"/>
          <w:szCs w:val="24"/>
        </w:rPr>
        <w:t xml:space="preserve"> </w:t>
      </w:r>
      <w:r w:rsidRPr="00BD64F9">
        <w:rPr>
          <w:spacing w:val="1"/>
          <w:szCs w:val="24"/>
        </w:rPr>
        <w:t>которы</w:t>
      </w:r>
      <w:r w:rsidRPr="00BD64F9">
        <w:rPr>
          <w:szCs w:val="24"/>
        </w:rPr>
        <w:t>е</w:t>
      </w:r>
      <w:r w:rsidRPr="00BD64F9">
        <w:rPr>
          <w:spacing w:val="9"/>
          <w:szCs w:val="24"/>
        </w:rPr>
        <w:t xml:space="preserve"> </w:t>
      </w:r>
      <w:r w:rsidRPr="00BD64F9">
        <w:rPr>
          <w:spacing w:val="1"/>
          <w:szCs w:val="24"/>
        </w:rPr>
        <w:t>могу</w:t>
      </w:r>
      <w:r w:rsidRPr="00BD64F9">
        <w:rPr>
          <w:szCs w:val="24"/>
        </w:rPr>
        <w:t>т</w:t>
      </w:r>
      <w:r w:rsidRPr="00BD64F9">
        <w:rPr>
          <w:spacing w:val="12"/>
          <w:szCs w:val="24"/>
        </w:rPr>
        <w:t xml:space="preserve"> </w:t>
      </w:r>
      <w:r w:rsidRPr="00BD64F9">
        <w:rPr>
          <w:spacing w:val="1"/>
          <w:szCs w:val="24"/>
        </w:rPr>
        <w:t>быт</w:t>
      </w:r>
      <w:r w:rsidRPr="00BD64F9">
        <w:rPr>
          <w:szCs w:val="24"/>
        </w:rPr>
        <w:t>ь</w:t>
      </w:r>
      <w:r w:rsidRPr="00BD64F9">
        <w:rPr>
          <w:spacing w:val="13"/>
          <w:szCs w:val="24"/>
        </w:rPr>
        <w:t xml:space="preserve"> </w:t>
      </w:r>
      <w:r w:rsidRPr="00BD64F9">
        <w:rPr>
          <w:spacing w:val="1"/>
          <w:szCs w:val="24"/>
        </w:rPr>
        <w:t>обработан</w:t>
      </w:r>
      <w:r w:rsidRPr="00BD64F9">
        <w:rPr>
          <w:szCs w:val="24"/>
        </w:rPr>
        <w:t xml:space="preserve">ы </w:t>
      </w:r>
      <w:r w:rsidRPr="00BD64F9">
        <w:rPr>
          <w:spacing w:val="1"/>
          <w:szCs w:val="24"/>
        </w:rPr>
        <w:t>автоматизированно</w:t>
      </w:r>
      <w:r w:rsidRPr="00BD64F9">
        <w:rPr>
          <w:szCs w:val="24"/>
        </w:rPr>
        <w:t>й</w:t>
      </w:r>
      <w:r w:rsidRPr="00BD64F9">
        <w:rPr>
          <w:spacing w:val="-23"/>
          <w:szCs w:val="24"/>
        </w:rPr>
        <w:t xml:space="preserve"> </w:t>
      </w:r>
      <w:r w:rsidRPr="00BD64F9">
        <w:rPr>
          <w:spacing w:val="1"/>
          <w:szCs w:val="24"/>
        </w:rPr>
        <w:t>системой</w:t>
      </w:r>
      <w:r w:rsidRPr="00BD64F9">
        <w:rPr>
          <w:spacing w:val="-11"/>
          <w:szCs w:val="24"/>
        </w:rPr>
        <w:t xml:space="preserve"> </w:t>
      </w:r>
      <w:r w:rsidRPr="00BD64F9">
        <w:rPr>
          <w:szCs w:val="24"/>
        </w:rPr>
        <w:t xml:space="preserve">и </w:t>
      </w:r>
      <w:r w:rsidRPr="00BD64F9">
        <w:rPr>
          <w:spacing w:val="1"/>
          <w:szCs w:val="24"/>
        </w:rPr>
        <w:t>информаци</w:t>
      </w:r>
      <w:r w:rsidRPr="00BD64F9">
        <w:rPr>
          <w:szCs w:val="24"/>
        </w:rPr>
        <w:t>я</w:t>
      </w:r>
      <w:r w:rsidRPr="00BD64F9">
        <w:rPr>
          <w:spacing w:val="-13"/>
          <w:szCs w:val="24"/>
        </w:rPr>
        <w:t xml:space="preserve"> </w:t>
      </w:r>
      <w:r w:rsidRPr="00BD64F9">
        <w:rPr>
          <w:spacing w:val="1"/>
          <w:szCs w:val="24"/>
        </w:rPr>
        <w:t>ка</w:t>
      </w:r>
      <w:r w:rsidRPr="00BD64F9">
        <w:rPr>
          <w:szCs w:val="24"/>
        </w:rPr>
        <w:t>к</w:t>
      </w:r>
      <w:r w:rsidRPr="00BD64F9">
        <w:rPr>
          <w:spacing w:val="-2"/>
          <w:szCs w:val="24"/>
        </w:rPr>
        <w:t xml:space="preserve"> </w:t>
      </w:r>
      <w:r w:rsidRPr="00BD64F9">
        <w:rPr>
          <w:spacing w:val="1"/>
          <w:szCs w:val="24"/>
        </w:rPr>
        <w:t>сведения</w:t>
      </w:r>
      <w:r w:rsidRPr="00BD64F9">
        <w:rPr>
          <w:szCs w:val="24"/>
        </w:rPr>
        <w:t>,</w:t>
      </w:r>
      <w:r w:rsidRPr="00BD64F9">
        <w:rPr>
          <w:spacing w:val="-10"/>
          <w:szCs w:val="24"/>
        </w:rPr>
        <w:t xml:space="preserve"> </w:t>
      </w:r>
      <w:r w:rsidRPr="00BD64F9">
        <w:rPr>
          <w:spacing w:val="1"/>
          <w:szCs w:val="24"/>
        </w:rPr>
        <w:t>предназначенны</w:t>
      </w:r>
      <w:r w:rsidRPr="00BD64F9">
        <w:rPr>
          <w:szCs w:val="24"/>
        </w:rPr>
        <w:t xml:space="preserve">е </w:t>
      </w:r>
      <w:r w:rsidRPr="00BD64F9">
        <w:rPr>
          <w:spacing w:val="1"/>
          <w:szCs w:val="24"/>
        </w:rPr>
        <w:t>дл</w:t>
      </w:r>
      <w:r w:rsidRPr="00BD64F9">
        <w:rPr>
          <w:szCs w:val="24"/>
        </w:rPr>
        <w:t>я</w:t>
      </w:r>
      <w:r w:rsidRPr="00BD64F9">
        <w:rPr>
          <w:spacing w:val="-3"/>
          <w:szCs w:val="24"/>
        </w:rPr>
        <w:t xml:space="preserve"> </w:t>
      </w:r>
      <w:r w:rsidRPr="00BD64F9">
        <w:rPr>
          <w:spacing w:val="1"/>
          <w:szCs w:val="24"/>
        </w:rPr>
        <w:t>восприяти</w:t>
      </w:r>
      <w:r w:rsidRPr="00BD64F9">
        <w:rPr>
          <w:szCs w:val="24"/>
        </w:rPr>
        <w:t>я</w:t>
      </w:r>
      <w:r w:rsidRPr="00BD64F9">
        <w:rPr>
          <w:spacing w:val="-13"/>
          <w:szCs w:val="24"/>
        </w:rPr>
        <w:t xml:space="preserve"> </w:t>
      </w:r>
      <w:r w:rsidRPr="00BD64F9">
        <w:rPr>
          <w:spacing w:val="1"/>
          <w:szCs w:val="24"/>
        </w:rPr>
        <w:t>человеком</w:t>
      </w:r>
      <w:r w:rsidRPr="00BD64F9">
        <w:rPr>
          <w:szCs w:val="24"/>
        </w:rPr>
        <w:t>.</w:t>
      </w:r>
    </w:p>
    <w:p w:rsidR="00304FD9" w:rsidRPr="00BD64F9" w:rsidRDefault="00304FD9" w:rsidP="00304FD9">
      <w:pPr>
        <w:pStyle w:val="affffb"/>
        <w:rPr>
          <w:szCs w:val="24"/>
        </w:rPr>
      </w:pPr>
      <w:r w:rsidRPr="00BD64F9">
        <w:rPr>
          <w:spacing w:val="1"/>
          <w:szCs w:val="24"/>
        </w:rPr>
        <w:t>Пример</w:t>
      </w:r>
      <w:r w:rsidRPr="00BD64F9">
        <w:rPr>
          <w:szCs w:val="24"/>
        </w:rPr>
        <w:t>ы</w:t>
      </w:r>
      <w:r w:rsidRPr="00BD64F9">
        <w:rPr>
          <w:spacing w:val="6"/>
          <w:szCs w:val="24"/>
        </w:rPr>
        <w:t xml:space="preserve"> </w:t>
      </w:r>
      <w:r w:rsidRPr="00BD64F9">
        <w:rPr>
          <w:spacing w:val="1"/>
          <w:szCs w:val="24"/>
        </w:rPr>
        <w:t>данных</w:t>
      </w:r>
      <w:r w:rsidRPr="00BD64F9">
        <w:rPr>
          <w:szCs w:val="24"/>
        </w:rPr>
        <w:t>:</w:t>
      </w:r>
      <w:r w:rsidRPr="00BD64F9">
        <w:rPr>
          <w:spacing w:val="7"/>
          <w:szCs w:val="24"/>
        </w:rPr>
        <w:t xml:space="preserve"> </w:t>
      </w:r>
      <w:r w:rsidRPr="00BD64F9">
        <w:rPr>
          <w:spacing w:val="1"/>
          <w:szCs w:val="24"/>
        </w:rPr>
        <w:t>тексты</w:t>
      </w:r>
      <w:r w:rsidRPr="00BD64F9">
        <w:rPr>
          <w:szCs w:val="24"/>
        </w:rPr>
        <w:t>,</w:t>
      </w:r>
      <w:r w:rsidRPr="00BD64F9">
        <w:rPr>
          <w:spacing w:val="8"/>
          <w:szCs w:val="24"/>
        </w:rPr>
        <w:t xml:space="preserve"> </w:t>
      </w:r>
      <w:r w:rsidRPr="00BD64F9">
        <w:rPr>
          <w:spacing w:val="1"/>
          <w:szCs w:val="24"/>
        </w:rPr>
        <w:t>числа</w:t>
      </w:r>
      <w:r w:rsidRPr="00BD64F9">
        <w:rPr>
          <w:szCs w:val="24"/>
        </w:rPr>
        <w:t>.</w:t>
      </w:r>
      <w:r w:rsidRPr="00BD64F9">
        <w:rPr>
          <w:spacing w:val="9"/>
          <w:szCs w:val="24"/>
        </w:rPr>
        <w:t xml:space="preserve"> </w:t>
      </w:r>
      <w:r w:rsidRPr="00BD64F9">
        <w:rPr>
          <w:spacing w:val="1"/>
          <w:szCs w:val="24"/>
        </w:rPr>
        <w:t>Дискретност</w:t>
      </w:r>
      <w:r w:rsidRPr="00BD64F9">
        <w:rPr>
          <w:szCs w:val="24"/>
        </w:rPr>
        <w:t xml:space="preserve">ь </w:t>
      </w:r>
      <w:r w:rsidRPr="00BD64F9">
        <w:rPr>
          <w:spacing w:val="1"/>
          <w:szCs w:val="24"/>
        </w:rPr>
        <w:t>данных</w:t>
      </w:r>
      <w:r w:rsidRPr="00BD64F9">
        <w:rPr>
          <w:szCs w:val="24"/>
        </w:rPr>
        <w:t xml:space="preserve">. </w:t>
      </w:r>
      <w:r w:rsidRPr="00BD64F9">
        <w:rPr>
          <w:spacing w:val="1"/>
          <w:szCs w:val="24"/>
        </w:rPr>
        <w:t>Анали</w:t>
      </w:r>
      <w:r w:rsidRPr="00BD64F9">
        <w:rPr>
          <w:szCs w:val="24"/>
        </w:rPr>
        <w:t>з</w:t>
      </w:r>
      <w:r w:rsidRPr="00BD64F9">
        <w:rPr>
          <w:spacing w:val="-9"/>
          <w:szCs w:val="24"/>
        </w:rPr>
        <w:t xml:space="preserve"> </w:t>
      </w:r>
      <w:r w:rsidRPr="00BD64F9">
        <w:rPr>
          <w:spacing w:val="1"/>
          <w:szCs w:val="24"/>
        </w:rPr>
        <w:t>данных.</w:t>
      </w:r>
      <w:r w:rsidRPr="00BD64F9">
        <w:rPr>
          <w:spacing w:val="7"/>
          <w:szCs w:val="24"/>
        </w:rPr>
        <w:t xml:space="preserve"> </w:t>
      </w:r>
      <w:r w:rsidRPr="00BD64F9">
        <w:rPr>
          <w:spacing w:val="1"/>
          <w:szCs w:val="24"/>
        </w:rPr>
        <w:t>Возможност</w:t>
      </w:r>
      <w:r w:rsidRPr="00BD64F9">
        <w:rPr>
          <w:szCs w:val="24"/>
        </w:rPr>
        <w:t xml:space="preserve">ь </w:t>
      </w:r>
      <w:r w:rsidRPr="00BD64F9">
        <w:rPr>
          <w:spacing w:val="1"/>
          <w:szCs w:val="24"/>
        </w:rPr>
        <w:t>описани</w:t>
      </w:r>
      <w:r w:rsidRPr="00BD64F9">
        <w:rPr>
          <w:szCs w:val="24"/>
        </w:rPr>
        <w:t>я</w:t>
      </w:r>
      <w:r w:rsidRPr="00BD64F9">
        <w:rPr>
          <w:spacing w:val="5"/>
          <w:szCs w:val="24"/>
        </w:rPr>
        <w:t xml:space="preserve"> </w:t>
      </w:r>
      <w:r w:rsidRPr="00BD64F9">
        <w:rPr>
          <w:spacing w:val="1"/>
          <w:szCs w:val="24"/>
        </w:rPr>
        <w:t>непрерывны</w:t>
      </w:r>
      <w:r w:rsidRPr="00BD64F9">
        <w:rPr>
          <w:szCs w:val="24"/>
        </w:rPr>
        <w:t xml:space="preserve">х </w:t>
      </w:r>
      <w:r w:rsidRPr="00BD64F9">
        <w:rPr>
          <w:spacing w:val="1"/>
          <w:szCs w:val="24"/>
        </w:rPr>
        <w:t>объекто</w:t>
      </w:r>
      <w:r w:rsidRPr="00BD64F9">
        <w:rPr>
          <w:szCs w:val="24"/>
        </w:rPr>
        <w:t>в</w:t>
      </w:r>
      <w:r w:rsidRPr="00BD64F9">
        <w:rPr>
          <w:spacing w:val="4"/>
          <w:szCs w:val="24"/>
        </w:rPr>
        <w:t xml:space="preserve"> </w:t>
      </w:r>
      <w:r w:rsidRPr="00BD64F9">
        <w:rPr>
          <w:szCs w:val="24"/>
        </w:rPr>
        <w:t>и</w:t>
      </w:r>
      <w:r w:rsidRPr="00BD64F9">
        <w:rPr>
          <w:spacing w:val="14"/>
          <w:szCs w:val="24"/>
        </w:rPr>
        <w:t xml:space="preserve"> </w:t>
      </w:r>
      <w:r w:rsidRPr="00BD64F9">
        <w:rPr>
          <w:spacing w:val="1"/>
          <w:szCs w:val="24"/>
        </w:rPr>
        <w:t>процессо</w:t>
      </w:r>
      <w:r w:rsidRPr="00BD64F9">
        <w:rPr>
          <w:szCs w:val="24"/>
        </w:rPr>
        <w:t>в</w:t>
      </w:r>
      <w:r w:rsidRPr="00BD64F9">
        <w:rPr>
          <w:spacing w:val="4"/>
          <w:szCs w:val="24"/>
        </w:rPr>
        <w:t xml:space="preserve"> </w:t>
      </w:r>
      <w:r w:rsidRPr="00BD64F9">
        <w:rPr>
          <w:szCs w:val="24"/>
        </w:rPr>
        <w:t>с</w:t>
      </w:r>
      <w:r w:rsidRPr="00BD64F9">
        <w:rPr>
          <w:spacing w:val="14"/>
          <w:szCs w:val="24"/>
        </w:rPr>
        <w:t xml:space="preserve"> </w:t>
      </w:r>
      <w:r w:rsidRPr="00BD64F9">
        <w:rPr>
          <w:spacing w:val="1"/>
          <w:szCs w:val="24"/>
        </w:rPr>
        <w:t>помощь</w:t>
      </w:r>
      <w:r w:rsidRPr="00BD64F9">
        <w:rPr>
          <w:szCs w:val="24"/>
        </w:rPr>
        <w:t>ю</w:t>
      </w:r>
      <w:r w:rsidRPr="00BD64F9">
        <w:rPr>
          <w:spacing w:val="5"/>
          <w:szCs w:val="24"/>
        </w:rPr>
        <w:t xml:space="preserve"> </w:t>
      </w:r>
      <w:r w:rsidRPr="00BD64F9">
        <w:rPr>
          <w:spacing w:val="1"/>
          <w:szCs w:val="24"/>
        </w:rPr>
        <w:t>дискретны</w:t>
      </w:r>
      <w:r w:rsidRPr="00BD64F9">
        <w:rPr>
          <w:szCs w:val="24"/>
        </w:rPr>
        <w:t xml:space="preserve">х </w:t>
      </w:r>
      <w:r w:rsidRPr="00BD64F9">
        <w:rPr>
          <w:spacing w:val="1"/>
          <w:szCs w:val="24"/>
        </w:rPr>
        <w:t>данных</w:t>
      </w:r>
      <w:r w:rsidRPr="00BD64F9">
        <w:rPr>
          <w:szCs w:val="24"/>
        </w:rPr>
        <w:t>.</w:t>
      </w:r>
    </w:p>
    <w:p w:rsidR="00304FD9" w:rsidRPr="00BD64F9" w:rsidRDefault="00304FD9" w:rsidP="00304FD9">
      <w:pPr>
        <w:pStyle w:val="affffb"/>
        <w:rPr>
          <w:szCs w:val="24"/>
        </w:rPr>
      </w:pPr>
      <w:r w:rsidRPr="00BD64F9">
        <w:rPr>
          <w:szCs w:val="24"/>
        </w:rPr>
        <w:t>И</w:t>
      </w:r>
      <w:r w:rsidRPr="00BD64F9">
        <w:rPr>
          <w:spacing w:val="2"/>
          <w:szCs w:val="24"/>
        </w:rPr>
        <w:t>н</w:t>
      </w:r>
      <w:r w:rsidRPr="00BD64F9">
        <w:rPr>
          <w:spacing w:val="1"/>
          <w:szCs w:val="24"/>
        </w:rPr>
        <w:t>форм</w:t>
      </w:r>
      <w:r w:rsidRPr="00BD64F9">
        <w:rPr>
          <w:spacing w:val="-1"/>
          <w:szCs w:val="24"/>
        </w:rPr>
        <w:t>а</w:t>
      </w:r>
      <w:r w:rsidRPr="00BD64F9">
        <w:rPr>
          <w:szCs w:val="24"/>
        </w:rPr>
        <w:t>ц</w:t>
      </w:r>
      <w:r w:rsidRPr="00BD64F9">
        <w:rPr>
          <w:spacing w:val="2"/>
          <w:szCs w:val="24"/>
        </w:rPr>
        <w:t>и</w:t>
      </w:r>
      <w:r w:rsidRPr="00BD64F9">
        <w:rPr>
          <w:szCs w:val="24"/>
        </w:rPr>
        <w:t>о</w:t>
      </w:r>
      <w:r w:rsidRPr="00BD64F9">
        <w:rPr>
          <w:spacing w:val="2"/>
          <w:szCs w:val="24"/>
        </w:rPr>
        <w:t>н</w:t>
      </w:r>
      <w:r w:rsidRPr="00BD64F9">
        <w:rPr>
          <w:szCs w:val="24"/>
        </w:rPr>
        <w:t>н</w:t>
      </w:r>
      <w:r w:rsidRPr="00BD64F9">
        <w:rPr>
          <w:spacing w:val="2"/>
          <w:szCs w:val="24"/>
        </w:rPr>
        <w:t>ы</w:t>
      </w:r>
      <w:r w:rsidRPr="00BD64F9">
        <w:rPr>
          <w:szCs w:val="24"/>
        </w:rPr>
        <w:t xml:space="preserve">е </w:t>
      </w:r>
      <w:r w:rsidRPr="00BD64F9">
        <w:rPr>
          <w:spacing w:val="2"/>
          <w:szCs w:val="24"/>
        </w:rPr>
        <w:t>п</w:t>
      </w:r>
      <w:r w:rsidRPr="00BD64F9">
        <w:rPr>
          <w:szCs w:val="24"/>
        </w:rPr>
        <w:t>р</w:t>
      </w:r>
      <w:r w:rsidRPr="00BD64F9">
        <w:rPr>
          <w:spacing w:val="2"/>
          <w:szCs w:val="24"/>
        </w:rPr>
        <w:t>о</w:t>
      </w:r>
      <w:r w:rsidRPr="00BD64F9">
        <w:rPr>
          <w:szCs w:val="24"/>
        </w:rPr>
        <w:t>ц</w:t>
      </w:r>
      <w:r w:rsidRPr="00BD64F9">
        <w:rPr>
          <w:spacing w:val="1"/>
          <w:szCs w:val="24"/>
        </w:rPr>
        <w:t>ес</w:t>
      </w:r>
      <w:r w:rsidRPr="00BD64F9">
        <w:rPr>
          <w:spacing w:val="-1"/>
          <w:szCs w:val="24"/>
        </w:rPr>
        <w:t>с</w:t>
      </w:r>
      <w:r w:rsidRPr="00BD64F9">
        <w:rPr>
          <w:szCs w:val="24"/>
        </w:rPr>
        <w:t>ы</w:t>
      </w:r>
      <w:r w:rsidRPr="00BD64F9">
        <w:rPr>
          <w:spacing w:val="11"/>
          <w:szCs w:val="24"/>
        </w:rPr>
        <w:t xml:space="preserve"> </w:t>
      </w:r>
      <w:r w:rsidRPr="00BD64F9">
        <w:rPr>
          <w:szCs w:val="24"/>
        </w:rPr>
        <w:t>–</w:t>
      </w:r>
      <w:r w:rsidRPr="00BD64F9">
        <w:rPr>
          <w:spacing w:val="20"/>
          <w:szCs w:val="24"/>
        </w:rPr>
        <w:t xml:space="preserve"> </w:t>
      </w:r>
      <w:r w:rsidRPr="00BD64F9">
        <w:rPr>
          <w:spacing w:val="1"/>
          <w:szCs w:val="24"/>
        </w:rPr>
        <w:t>процессы</w:t>
      </w:r>
      <w:r w:rsidRPr="00BD64F9">
        <w:rPr>
          <w:szCs w:val="24"/>
        </w:rPr>
        <w:t>,</w:t>
      </w:r>
      <w:r w:rsidRPr="00BD64F9">
        <w:rPr>
          <w:spacing w:val="10"/>
          <w:szCs w:val="24"/>
        </w:rPr>
        <w:t xml:space="preserve"> </w:t>
      </w:r>
      <w:r w:rsidRPr="00BD64F9">
        <w:rPr>
          <w:spacing w:val="1"/>
          <w:szCs w:val="24"/>
        </w:rPr>
        <w:t>связанны</w:t>
      </w:r>
      <w:r w:rsidRPr="00BD64F9">
        <w:rPr>
          <w:szCs w:val="24"/>
        </w:rPr>
        <w:t>е</w:t>
      </w:r>
      <w:r w:rsidRPr="00BD64F9">
        <w:rPr>
          <w:spacing w:val="9"/>
          <w:szCs w:val="24"/>
        </w:rPr>
        <w:t xml:space="preserve"> </w:t>
      </w:r>
      <w:r w:rsidRPr="00BD64F9">
        <w:rPr>
          <w:szCs w:val="24"/>
        </w:rPr>
        <w:t>с</w:t>
      </w:r>
      <w:r w:rsidRPr="00BD64F9">
        <w:rPr>
          <w:spacing w:val="20"/>
          <w:szCs w:val="24"/>
        </w:rPr>
        <w:t xml:space="preserve"> </w:t>
      </w:r>
      <w:r w:rsidRPr="00BD64F9">
        <w:rPr>
          <w:spacing w:val="1"/>
          <w:szCs w:val="24"/>
        </w:rPr>
        <w:t>хранением</w:t>
      </w:r>
      <w:r w:rsidRPr="00BD64F9">
        <w:rPr>
          <w:szCs w:val="24"/>
        </w:rPr>
        <w:t xml:space="preserve">, </w:t>
      </w:r>
      <w:r w:rsidRPr="00BD64F9">
        <w:rPr>
          <w:spacing w:val="1"/>
          <w:szCs w:val="24"/>
        </w:rPr>
        <w:t>преобразование</w:t>
      </w:r>
      <w:r w:rsidRPr="00BD64F9">
        <w:rPr>
          <w:szCs w:val="24"/>
        </w:rPr>
        <w:t>м</w:t>
      </w:r>
      <w:r w:rsidRPr="00BD64F9">
        <w:rPr>
          <w:spacing w:val="-10"/>
          <w:szCs w:val="24"/>
        </w:rPr>
        <w:t xml:space="preserve"> </w:t>
      </w:r>
      <w:r w:rsidRPr="00BD64F9">
        <w:rPr>
          <w:szCs w:val="24"/>
        </w:rPr>
        <w:t>и</w:t>
      </w:r>
      <w:r w:rsidRPr="00BD64F9">
        <w:rPr>
          <w:spacing w:val="9"/>
          <w:szCs w:val="24"/>
        </w:rPr>
        <w:t xml:space="preserve"> </w:t>
      </w:r>
      <w:r w:rsidRPr="00BD64F9">
        <w:rPr>
          <w:spacing w:val="1"/>
          <w:szCs w:val="24"/>
        </w:rPr>
        <w:t>передаче</w:t>
      </w:r>
      <w:r w:rsidRPr="00BD64F9">
        <w:rPr>
          <w:szCs w:val="24"/>
        </w:rPr>
        <w:t>й</w:t>
      </w:r>
      <w:r w:rsidRPr="00BD64F9">
        <w:rPr>
          <w:spacing w:val="-1"/>
          <w:szCs w:val="24"/>
        </w:rPr>
        <w:t xml:space="preserve"> </w:t>
      </w:r>
      <w:r w:rsidRPr="00BD64F9">
        <w:rPr>
          <w:spacing w:val="1"/>
          <w:szCs w:val="24"/>
        </w:rPr>
        <w:t>данных.</w:t>
      </w:r>
    </w:p>
    <w:p w:rsidR="00304FD9" w:rsidRPr="00BD64F9" w:rsidRDefault="00304FD9" w:rsidP="00304FD9">
      <w:pPr>
        <w:pStyle w:val="affffb"/>
        <w:rPr>
          <w:b/>
          <w:szCs w:val="24"/>
        </w:rPr>
      </w:pPr>
      <w:r w:rsidRPr="00BD64F9">
        <w:rPr>
          <w:b/>
          <w:szCs w:val="24"/>
        </w:rPr>
        <w:t>2. Работа в информационном пространстве. Информационно-коммуникационные технологии (2 ч)</w:t>
      </w:r>
    </w:p>
    <w:p w:rsidR="00304FD9" w:rsidRPr="00BD64F9" w:rsidRDefault="00304FD9" w:rsidP="00304FD9">
      <w:pPr>
        <w:pStyle w:val="affffb"/>
        <w:rPr>
          <w:szCs w:val="24"/>
        </w:rPr>
      </w:pPr>
      <w:r w:rsidRPr="00BD64F9">
        <w:rPr>
          <w:spacing w:val="1"/>
          <w:szCs w:val="24"/>
        </w:rPr>
        <w:t>Компьютерны</w:t>
      </w:r>
      <w:r w:rsidRPr="00BD64F9">
        <w:rPr>
          <w:szCs w:val="24"/>
        </w:rPr>
        <w:t xml:space="preserve">е </w:t>
      </w:r>
      <w:r w:rsidRPr="00BD64F9">
        <w:rPr>
          <w:spacing w:val="1"/>
          <w:szCs w:val="24"/>
        </w:rPr>
        <w:t>сети</w:t>
      </w:r>
      <w:r w:rsidRPr="00BD64F9">
        <w:rPr>
          <w:szCs w:val="24"/>
        </w:rPr>
        <w:t xml:space="preserve">. </w:t>
      </w:r>
      <w:r w:rsidRPr="00BD64F9">
        <w:rPr>
          <w:spacing w:val="1"/>
          <w:szCs w:val="24"/>
        </w:rPr>
        <w:t>Интернет</w:t>
      </w:r>
      <w:r w:rsidRPr="00BD64F9">
        <w:rPr>
          <w:szCs w:val="24"/>
        </w:rPr>
        <w:t>. Ад</w:t>
      </w:r>
      <w:r w:rsidRPr="00BD64F9">
        <w:rPr>
          <w:spacing w:val="2"/>
          <w:szCs w:val="24"/>
        </w:rPr>
        <w:t>р</w:t>
      </w:r>
      <w:r w:rsidRPr="00BD64F9">
        <w:rPr>
          <w:spacing w:val="1"/>
          <w:szCs w:val="24"/>
        </w:rPr>
        <w:t>ес</w:t>
      </w:r>
      <w:r w:rsidRPr="00BD64F9">
        <w:rPr>
          <w:spacing w:val="-1"/>
          <w:szCs w:val="24"/>
        </w:rPr>
        <w:t>а</w:t>
      </w:r>
      <w:r w:rsidRPr="00BD64F9">
        <w:rPr>
          <w:szCs w:val="24"/>
        </w:rPr>
        <w:t>ц</w:t>
      </w:r>
      <w:r w:rsidRPr="00BD64F9">
        <w:rPr>
          <w:spacing w:val="2"/>
          <w:szCs w:val="24"/>
        </w:rPr>
        <w:t>и</w:t>
      </w:r>
      <w:r w:rsidRPr="00BD64F9">
        <w:rPr>
          <w:szCs w:val="24"/>
        </w:rPr>
        <w:t>я в сети И</w:t>
      </w:r>
      <w:r w:rsidRPr="00BD64F9">
        <w:rPr>
          <w:spacing w:val="2"/>
          <w:szCs w:val="24"/>
        </w:rPr>
        <w:t>н</w:t>
      </w:r>
      <w:r w:rsidRPr="00BD64F9">
        <w:rPr>
          <w:spacing w:val="1"/>
          <w:szCs w:val="24"/>
        </w:rPr>
        <w:t>т</w:t>
      </w:r>
      <w:r w:rsidRPr="00BD64F9">
        <w:rPr>
          <w:spacing w:val="-2"/>
          <w:szCs w:val="24"/>
        </w:rPr>
        <w:t>е</w:t>
      </w:r>
      <w:r w:rsidRPr="00BD64F9">
        <w:rPr>
          <w:spacing w:val="2"/>
          <w:szCs w:val="24"/>
        </w:rPr>
        <w:t>р</w:t>
      </w:r>
      <w:r w:rsidRPr="00BD64F9">
        <w:rPr>
          <w:szCs w:val="24"/>
        </w:rPr>
        <w:t>н</w:t>
      </w:r>
      <w:r w:rsidRPr="00BD64F9">
        <w:rPr>
          <w:spacing w:val="1"/>
          <w:szCs w:val="24"/>
        </w:rPr>
        <w:t>ет</w:t>
      </w:r>
      <w:r w:rsidRPr="00BD64F9">
        <w:rPr>
          <w:szCs w:val="24"/>
        </w:rPr>
        <w:t xml:space="preserve">. </w:t>
      </w:r>
      <w:r w:rsidRPr="00BD64F9">
        <w:rPr>
          <w:spacing w:val="-1"/>
          <w:szCs w:val="24"/>
        </w:rPr>
        <w:t>Д</w:t>
      </w:r>
      <w:r w:rsidRPr="00BD64F9">
        <w:rPr>
          <w:szCs w:val="24"/>
        </w:rPr>
        <w:t>о</w:t>
      </w:r>
      <w:r w:rsidRPr="00BD64F9">
        <w:rPr>
          <w:spacing w:val="1"/>
          <w:szCs w:val="24"/>
        </w:rPr>
        <w:t>ме</w:t>
      </w:r>
      <w:r w:rsidRPr="00BD64F9">
        <w:rPr>
          <w:szCs w:val="24"/>
        </w:rPr>
        <w:t>н</w:t>
      </w:r>
      <w:r w:rsidRPr="00BD64F9">
        <w:rPr>
          <w:spacing w:val="2"/>
          <w:szCs w:val="24"/>
        </w:rPr>
        <w:t>н</w:t>
      </w:r>
      <w:r w:rsidRPr="00BD64F9">
        <w:rPr>
          <w:spacing w:val="1"/>
          <w:szCs w:val="24"/>
        </w:rPr>
        <w:t xml:space="preserve">ая </w:t>
      </w:r>
      <w:r w:rsidRPr="00BD64F9">
        <w:rPr>
          <w:spacing w:val="-1"/>
          <w:szCs w:val="24"/>
        </w:rPr>
        <w:t>с</w:t>
      </w:r>
      <w:r w:rsidRPr="00BD64F9">
        <w:rPr>
          <w:spacing w:val="2"/>
          <w:szCs w:val="24"/>
        </w:rPr>
        <w:t>и</w:t>
      </w:r>
      <w:r w:rsidRPr="00BD64F9">
        <w:rPr>
          <w:spacing w:val="1"/>
          <w:szCs w:val="24"/>
        </w:rPr>
        <w:t>сте</w:t>
      </w:r>
      <w:r w:rsidRPr="00BD64F9">
        <w:rPr>
          <w:spacing w:val="-2"/>
          <w:szCs w:val="24"/>
        </w:rPr>
        <w:t>м</w:t>
      </w:r>
      <w:r w:rsidRPr="00BD64F9">
        <w:rPr>
          <w:szCs w:val="24"/>
        </w:rPr>
        <w:t>а</w:t>
      </w:r>
      <w:r w:rsidRPr="00BD64F9">
        <w:rPr>
          <w:spacing w:val="2"/>
          <w:szCs w:val="24"/>
        </w:rPr>
        <w:t xml:space="preserve"> и</w:t>
      </w:r>
      <w:r w:rsidRPr="00BD64F9">
        <w:rPr>
          <w:spacing w:val="-2"/>
          <w:szCs w:val="24"/>
        </w:rPr>
        <w:t>м</w:t>
      </w:r>
      <w:r w:rsidRPr="00BD64F9">
        <w:rPr>
          <w:spacing w:val="1"/>
          <w:szCs w:val="24"/>
        </w:rPr>
        <w:t>е</w:t>
      </w:r>
      <w:r w:rsidRPr="00BD64F9">
        <w:rPr>
          <w:spacing w:val="2"/>
          <w:szCs w:val="24"/>
        </w:rPr>
        <w:t>н</w:t>
      </w:r>
      <w:r w:rsidRPr="00BD64F9">
        <w:rPr>
          <w:szCs w:val="24"/>
        </w:rPr>
        <w:t>.</w:t>
      </w:r>
      <w:r w:rsidRPr="00BD64F9">
        <w:rPr>
          <w:spacing w:val="4"/>
          <w:szCs w:val="24"/>
        </w:rPr>
        <w:t xml:space="preserve"> </w:t>
      </w:r>
      <w:r w:rsidRPr="00BD64F9">
        <w:rPr>
          <w:spacing w:val="1"/>
          <w:szCs w:val="24"/>
        </w:rPr>
        <w:t>Сайт</w:t>
      </w:r>
      <w:r w:rsidRPr="00BD64F9">
        <w:rPr>
          <w:szCs w:val="24"/>
        </w:rPr>
        <w:t>.</w:t>
      </w:r>
      <w:r w:rsidRPr="00BD64F9">
        <w:rPr>
          <w:spacing w:val="4"/>
          <w:szCs w:val="24"/>
        </w:rPr>
        <w:t xml:space="preserve"> </w:t>
      </w:r>
      <w:r w:rsidRPr="00BD64F9">
        <w:rPr>
          <w:spacing w:val="1"/>
          <w:szCs w:val="24"/>
        </w:rPr>
        <w:t>Сетево</w:t>
      </w:r>
      <w:r w:rsidRPr="00BD64F9">
        <w:rPr>
          <w:szCs w:val="24"/>
        </w:rPr>
        <w:t>е</w:t>
      </w:r>
      <w:r w:rsidRPr="00BD64F9">
        <w:rPr>
          <w:spacing w:val="1"/>
          <w:szCs w:val="24"/>
        </w:rPr>
        <w:t xml:space="preserve"> хранени</w:t>
      </w:r>
      <w:r w:rsidRPr="00BD64F9">
        <w:rPr>
          <w:szCs w:val="24"/>
        </w:rPr>
        <w:t xml:space="preserve">е </w:t>
      </w:r>
      <w:r w:rsidRPr="00BD64F9">
        <w:rPr>
          <w:spacing w:val="1"/>
          <w:szCs w:val="24"/>
        </w:rPr>
        <w:t>данных</w:t>
      </w:r>
      <w:r w:rsidRPr="00BD64F9">
        <w:rPr>
          <w:szCs w:val="24"/>
        </w:rPr>
        <w:t xml:space="preserve">. </w:t>
      </w:r>
      <w:r w:rsidRPr="00BD64F9">
        <w:rPr>
          <w:i/>
          <w:spacing w:val="1"/>
          <w:szCs w:val="24"/>
        </w:rPr>
        <w:t>Больши</w:t>
      </w:r>
      <w:r w:rsidRPr="00BD64F9">
        <w:rPr>
          <w:i/>
          <w:szCs w:val="24"/>
        </w:rPr>
        <w:t>е</w:t>
      </w:r>
      <w:r w:rsidRPr="00BD64F9">
        <w:rPr>
          <w:i/>
          <w:spacing w:val="1"/>
          <w:szCs w:val="24"/>
        </w:rPr>
        <w:t xml:space="preserve"> данны</w:t>
      </w:r>
      <w:r w:rsidRPr="00BD64F9">
        <w:rPr>
          <w:i/>
          <w:szCs w:val="24"/>
        </w:rPr>
        <w:t>е</w:t>
      </w:r>
      <w:r w:rsidRPr="00BD64F9">
        <w:rPr>
          <w:i/>
          <w:spacing w:val="2"/>
          <w:szCs w:val="24"/>
        </w:rPr>
        <w:t xml:space="preserve"> </w:t>
      </w:r>
      <w:r w:rsidRPr="00BD64F9">
        <w:rPr>
          <w:i/>
          <w:szCs w:val="24"/>
        </w:rPr>
        <w:t>в</w:t>
      </w:r>
      <w:r w:rsidRPr="00BD64F9">
        <w:rPr>
          <w:i/>
          <w:spacing w:val="9"/>
          <w:szCs w:val="24"/>
        </w:rPr>
        <w:t xml:space="preserve"> </w:t>
      </w:r>
      <w:r w:rsidRPr="00BD64F9">
        <w:rPr>
          <w:i/>
          <w:spacing w:val="1"/>
          <w:szCs w:val="24"/>
        </w:rPr>
        <w:t>природ</w:t>
      </w:r>
      <w:r w:rsidRPr="00BD64F9">
        <w:rPr>
          <w:i/>
          <w:szCs w:val="24"/>
        </w:rPr>
        <w:t>е</w:t>
      </w:r>
      <w:r w:rsidRPr="00BD64F9">
        <w:rPr>
          <w:i/>
          <w:spacing w:val="1"/>
          <w:szCs w:val="24"/>
        </w:rPr>
        <w:t xml:space="preserve"> </w:t>
      </w:r>
      <w:r w:rsidRPr="00BD64F9">
        <w:rPr>
          <w:i/>
          <w:szCs w:val="24"/>
        </w:rPr>
        <w:t xml:space="preserve">и </w:t>
      </w:r>
      <w:r w:rsidRPr="00BD64F9">
        <w:rPr>
          <w:i/>
          <w:spacing w:val="1"/>
          <w:szCs w:val="24"/>
        </w:rPr>
        <w:t>техник</w:t>
      </w:r>
      <w:r w:rsidRPr="00BD64F9">
        <w:rPr>
          <w:i/>
          <w:szCs w:val="24"/>
        </w:rPr>
        <w:t>е</w:t>
      </w:r>
      <w:r w:rsidRPr="00BD64F9">
        <w:rPr>
          <w:i/>
          <w:spacing w:val="5"/>
          <w:szCs w:val="24"/>
        </w:rPr>
        <w:t xml:space="preserve"> </w:t>
      </w:r>
      <w:r w:rsidRPr="00BD64F9">
        <w:rPr>
          <w:i/>
          <w:spacing w:val="1"/>
          <w:szCs w:val="24"/>
        </w:rPr>
        <w:t>(геномны</w:t>
      </w:r>
      <w:r w:rsidRPr="00BD64F9">
        <w:rPr>
          <w:i/>
          <w:szCs w:val="24"/>
        </w:rPr>
        <w:t>е</w:t>
      </w:r>
      <w:r w:rsidRPr="00BD64F9">
        <w:rPr>
          <w:i/>
          <w:spacing w:val="2"/>
          <w:szCs w:val="24"/>
        </w:rPr>
        <w:t xml:space="preserve"> </w:t>
      </w:r>
      <w:r w:rsidRPr="00BD64F9">
        <w:rPr>
          <w:i/>
          <w:spacing w:val="1"/>
          <w:szCs w:val="24"/>
        </w:rPr>
        <w:t>данные</w:t>
      </w:r>
      <w:r w:rsidRPr="00BD64F9">
        <w:rPr>
          <w:i/>
          <w:szCs w:val="24"/>
        </w:rPr>
        <w:t>,</w:t>
      </w:r>
      <w:r w:rsidRPr="00BD64F9">
        <w:rPr>
          <w:i/>
          <w:spacing w:val="5"/>
          <w:szCs w:val="24"/>
        </w:rPr>
        <w:t xml:space="preserve"> </w:t>
      </w:r>
      <w:r w:rsidRPr="00BD64F9">
        <w:rPr>
          <w:i/>
          <w:spacing w:val="1"/>
          <w:szCs w:val="24"/>
        </w:rPr>
        <w:t>результат</w:t>
      </w:r>
      <w:r w:rsidRPr="00BD64F9">
        <w:rPr>
          <w:i/>
          <w:szCs w:val="24"/>
        </w:rPr>
        <w:t xml:space="preserve">ы </w:t>
      </w:r>
      <w:r w:rsidRPr="00BD64F9">
        <w:rPr>
          <w:i/>
          <w:spacing w:val="1"/>
          <w:szCs w:val="24"/>
        </w:rPr>
        <w:t>физически</w:t>
      </w:r>
      <w:r w:rsidRPr="00BD64F9">
        <w:rPr>
          <w:i/>
          <w:szCs w:val="24"/>
        </w:rPr>
        <w:t>х</w:t>
      </w:r>
      <w:r w:rsidRPr="00BD64F9">
        <w:rPr>
          <w:i/>
          <w:spacing w:val="1"/>
          <w:szCs w:val="24"/>
        </w:rPr>
        <w:t xml:space="preserve"> экспериментов</w:t>
      </w:r>
      <w:r w:rsidRPr="00BD64F9">
        <w:rPr>
          <w:i/>
          <w:szCs w:val="24"/>
        </w:rPr>
        <w:t xml:space="preserve">, </w:t>
      </w:r>
      <w:r w:rsidRPr="00BD64F9">
        <w:rPr>
          <w:i/>
          <w:spacing w:val="1"/>
          <w:szCs w:val="24"/>
        </w:rPr>
        <w:t>Интернет-данные</w:t>
      </w:r>
      <w:r w:rsidRPr="00BD64F9">
        <w:rPr>
          <w:i/>
          <w:szCs w:val="24"/>
        </w:rPr>
        <w:t>,</w:t>
      </w:r>
      <w:r w:rsidRPr="00BD64F9">
        <w:rPr>
          <w:i/>
          <w:spacing w:val="19"/>
          <w:szCs w:val="24"/>
        </w:rPr>
        <w:t xml:space="preserve"> </w:t>
      </w:r>
      <w:r w:rsidRPr="00BD64F9">
        <w:rPr>
          <w:i/>
          <w:szCs w:val="24"/>
        </w:rPr>
        <w:t>в</w:t>
      </w:r>
      <w:r w:rsidRPr="00BD64F9">
        <w:rPr>
          <w:i/>
          <w:spacing w:val="41"/>
          <w:szCs w:val="24"/>
        </w:rPr>
        <w:t xml:space="preserve"> </w:t>
      </w:r>
      <w:r w:rsidRPr="00BD64F9">
        <w:rPr>
          <w:i/>
          <w:spacing w:val="1"/>
          <w:szCs w:val="24"/>
        </w:rPr>
        <w:t>частности</w:t>
      </w:r>
      <w:r w:rsidRPr="00BD64F9">
        <w:rPr>
          <w:i/>
          <w:szCs w:val="24"/>
        </w:rPr>
        <w:t>,</w:t>
      </w:r>
      <w:r w:rsidRPr="00BD64F9">
        <w:rPr>
          <w:i/>
          <w:spacing w:val="28"/>
          <w:szCs w:val="24"/>
        </w:rPr>
        <w:t xml:space="preserve"> </w:t>
      </w:r>
      <w:r w:rsidRPr="00BD64F9">
        <w:rPr>
          <w:i/>
          <w:spacing w:val="1"/>
          <w:szCs w:val="24"/>
        </w:rPr>
        <w:t>данны</w:t>
      </w:r>
      <w:r w:rsidRPr="00BD64F9">
        <w:rPr>
          <w:i/>
          <w:szCs w:val="24"/>
        </w:rPr>
        <w:t>е</w:t>
      </w:r>
      <w:r w:rsidRPr="00BD64F9">
        <w:rPr>
          <w:i/>
          <w:spacing w:val="33"/>
          <w:szCs w:val="24"/>
        </w:rPr>
        <w:t xml:space="preserve"> </w:t>
      </w:r>
      <w:r w:rsidRPr="00BD64F9">
        <w:rPr>
          <w:i/>
          <w:spacing w:val="1"/>
          <w:szCs w:val="24"/>
        </w:rPr>
        <w:t>социальны</w:t>
      </w:r>
      <w:r w:rsidRPr="00BD64F9">
        <w:rPr>
          <w:i/>
          <w:szCs w:val="24"/>
        </w:rPr>
        <w:t>х</w:t>
      </w:r>
      <w:r w:rsidRPr="00BD64F9">
        <w:rPr>
          <w:i/>
          <w:spacing w:val="28"/>
          <w:szCs w:val="24"/>
        </w:rPr>
        <w:t xml:space="preserve"> </w:t>
      </w:r>
      <w:r w:rsidRPr="00BD64F9">
        <w:rPr>
          <w:i/>
          <w:spacing w:val="1"/>
          <w:szCs w:val="24"/>
        </w:rPr>
        <w:t>сетей</w:t>
      </w:r>
      <w:r w:rsidRPr="00BD64F9">
        <w:rPr>
          <w:i/>
          <w:szCs w:val="24"/>
        </w:rPr>
        <w:t>).</w:t>
      </w:r>
      <w:r w:rsidRPr="00BD64F9">
        <w:rPr>
          <w:i/>
          <w:spacing w:val="33"/>
          <w:szCs w:val="24"/>
        </w:rPr>
        <w:t xml:space="preserve"> </w:t>
      </w:r>
      <w:r w:rsidRPr="00BD64F9">
        <w:rPr>
          <w:i/>
          <w:spacing w:val="1"/>
          <w:szCs w:val="24"/>
        </w:rPr>
        <w:t>Технологи</w:t>
      </w:r>
      <w:r w:rsidRPr="00BD64F9">
        <w:rPr>
          <w:i/>
          <w:szCs w:val="24"/>
        </w:rPr>
        <w:t>и</w:t>
      </w:r>
      <w:r w:rsidRPr="00BD64F9">
        <w:rPr>
          <w:i/>
          <w:spacing w:val="29"/>
          <w:szCs w:val="24"/>
        </w:rPr>
        <w:t xml:space="preserve"> </w:t>
      </w:r>
      <w:r w:rsidRPr="00BD64F9">
        <w:rPr>
          <w:i/>
          <w:spacing w:val="1"/>
          <w:szCs w:val="24"/>
        </w:rPr>
        <w:t>их обработк</w:t>
      </w:r>
      <w:r w:rsidRPr="00BD64F9">
        <w:rPr>
          <w:i/>
          <w:szCs w:val="24"/>
        </w:rPr>
        <w:t>и</w:t>
      </w:r>
      <w:r w:rsidRPr="00BD64F9">
        <w:rPr>
          <w:i/>
          <w:spacing w:val="-12"/>
          <w:szCs w:val="24"/>
        </w:rPr>
        <w:t xml:space="preserve"> </w:t>
      </w:r>
      <w:r w:rsidRPr="00BD64F9">
        <w:rPr>
          <w:i/>
          <w:szCs w:val="24"/>
        </w:rPr>
        <w:t>и</w:t>
      </w:r>
      <w:r w:rsidRPr="00BD64F9">
        <w:rPr>
          <w:i/>
          <w:spacing w:val="-1"/>
          <w:szCs w:val="24"/>
        </w:rPr>
        <w:t xml:space="preserve"> </w:t>
      </w:r>
      <w:r w:rsidRPr="00BD64F9">
        <w:rPr>
          <w:i/>
          <w:spacing w:val="1"/>
          <w:szCs w:val="24"/>
        </w:rPr>
        <w:t>хранения</w:t>
      </w:r>
      <w:r w:rsidRPr="00BD64F9">
        <w:rPr>
          <w:i/>
          <w:szCs w:val="24"/>
        </w:rPr>
        <w:t>.</w:t>
      </w:r>
    </w:p>
    <w:p w:rsidR="00304FD9" w:rsidRPr="00BD64F9" w:rsidRDefault="00304FD9" w:rsidP="00304FD9">
      <w:pPr>
        <w:pStyle w:val="affffb"/>
        <w:rPr>
          <w:b/>
          <w:szCs w:val="24"/>
        </w:rPr>
      </w:pPr>
      <w:r w:rsidRPr="00BD64F9">
        <w:rPr>
          <w:b/>
          <w:szCs w:val="24"/>
        </w:rPr>
        <w:t>3. Тексты и кодирование (3 ч)</w:t>
      </w:r>
    </w:p>
    <w:p w:rsidR="00304FD9" w:rsidRPr="00BD64F9" w:rsidRDefault="00304FD9" w:rsidP="00304FD9">
      <w:pPr>
        <w:pStyle w:val="affffb"/>
        <w:rPr>
          <w:szCs w:val="24"/>
        </w:rPr>
      </w:pPr>
      <w:r w:rsidRPr="00BD64F9">
        <w:rPr>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04FD9" w:rsidRPr="00BD64F9" w:rsidRDefault="00304FD9" w:rsidP="00304FD9">
      <w:pPr>
        <w:pStyle w:val="affffb"/>
        <w:rPr>
          <w:szCs w:val="24"/>
        </w:rPr>
      </w:pPr>
      <w:r w:rsidRPr="00BD64F9">
        <w:rPr>
          <w:szCs w:val="24"/>
        </w:rPr>
        <w:t>Разнообразие языков и алфавитов. Естественные и формальные языки. Алфавит текстов на русском языке.</w:t>
      </w:r>
    </w:p>
    <w:p w:rsidR="00304FD9" w:rsidRPr="00BD64F9" w:rsidRDefault="00304FD9" w:rsidP="00304FD9">
      <w:pPr>
        <w:pStyle w:val="affffb"/>
        <w:rPr>
          <w:szCs w:val="24"/>
        </w:rPr>
      </w:pPr>
      <w:r w:rsidRPr="00BD64F9">
        <w:rPr>
          <w:szCs w:val="24"/>
        </w:rPr>
        <w:t>Двоичный алфавит. Представление данных в компьютере как текстов в двоичном алфавите.</w:t>
      </w:r>
    </w:p>
    <w:p w:rsidR="00304FD9" w:rsidRPr="00BD64F9" w:rsidRDefault="00304FD9" w:rsidP="00304FD9">
      <w:pPr>
        <w:pStyle w:val="affffb"/>
        <w:rPr>
          <w:szCs w:val="24"/>
        </w:rPr>
      </w:pPr>
      <w:r w:rsidRPr="00BD64F9">
        <w:rPr>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304FD9" w:rsidRPr="00BD64F9" w:rsidRDefault="00304FD9" w:rsidP="00304FD9">
      <w:pPr>
        <w:pStyle w:val="affffb"/>
        <w:rPr>
          <w:szCs w:val="24"/>
        </w:rPr>
      </w:pPr>
      <w:r w:rsidRPr="00BD64F9">
        <w:rPr>
          <w:szCs w:val="24"/>
        </w:rPr>
        <w:t xml:space="preserve">Единицы измерения длины двоичных текстов: бит, байт, Килобайт и т. д. </w:t>
      </w:r>
    </w:p>
    <w:p w:rsidR="00304FD9" w:rsidRPr="00BD64F9" w:rsidRDefault="00304FD9" w:rsidP="00304FD9">
      <w:pPr>
        <w:pStyle w:val="affffb"/>
        <w:rPr>
          <w:i/>
          <w:szCs w:val="24"/>
        </w:rPr>
      </w:pPr>
      <w:r w:rsidRPr="00BD64F9">
        <w:rPr>
          <w:i/>
          <w:szCs w:val="24"/>
        </w:rPr>
        <w:t>Подход А.Н.Колмогорова к определению количества информации.</w:t>
      </w:r>
    </w:p>
    <w:p w:rsidR="00304FD9" w:rsidRPr="00BD64F9" w:rsidRDefault="00304FD9" w:rsidP="00304FD9">
      <w:pPr>
        <w:pStyle w:val="affffb"/>
        <w:rPr>
          <w:i/>
          <w:szCs w:val="24"/>
        </w:rPr>
      </w:pPr>
      <w:r w:rsidRPr="00BD64F9">
        <w:rPr>
          <w:szCs w:val="24"/>
        </w:rPr>
        <w:t xml:space="preserve">Код ASCII. Кодировки кириллицы. Примеры кодирования букв национальных алфавитов. Представление о стандарте Unicode. </w:t>
      </w:r>
      <w:r w:rsidRPr="00BD64F9">
        <w:rPr>
          <w:i/>
          <w:szCs w:val="24"/>
        </w:rPr>
        <w:t>Таблицы кодировки с алфавитом, отличным от двоичного.</w:t>
      </w:r>
    </w:p>
    <w:p w:rsidR="00304FD9" w:rsidRPr="00BD64F9" w:rsidRDefault="00304FD9" w:rsidP="00304FD9">
      <w:pPr>
        <w:pStyle w:val="affffb"/>
        <w:rPr>
          <w:i/>
          <w:szCs w:val="24"/>
        </w:rPr>
      </w:pPr>
      <w:r w:rsidRPr="00BD64F9">
        <w:rPr>
          <w:i/>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04FD9" w:rsidRPr="00BD64F9" w:rsidRDefault="00304FD9" w:rsidP="00304FD9">
      <w:pPr>
        <w:pStyle w:val="affffb"/>
        <w:rPr>
          <w:szCs w:val="24"/>
        </w:rPr>
      </w:pPr>
      <w:r w:rsidRPr="00BD64F9">
        <w:rPr>
          <w:szCs w:val="24"/>
        </w:rPr>
        <w:t>Практические работы:</w:t>
      </w:r>
    </w:p>
    <w:p w:rsidR="00304FD9" w:rsidRPr="00BD64F9" w:rsidRDefault="00304FD9" w:rsidP="00304FD9">
      <w:pPr>
        <w:pStyle w:val="affffb"/>
        <w:rPr>
          <w:szCs w:val="24"/>
        </w:rPr>
      </w:pPr>
      <w:r w:rsidRPr="00BD64F9">
        <w:rPr>
          <w:szCs w:val="24"/>
        </w:rPr>
        <w:t>1. Кодирование символов одного алфавита с помощью кодовых слов в другом алфавите; кодовая таблица, декодирование.</w:t>
      </w:r>
    </w:p>
    <w:p w:rsidR="00304FD9" w:rsidRPr="00BD64F9" w:rsidRDefault="00304FD9" w:rsidP="00304FD9">
      <w:pPr>
        <w:pStyle w:val="affffb"/>
        <w:rPr>
          <w:bCs/>
          <w:szCs w:val="24"/>
        </w:rPr>
      </w:pPr>
      <w:r w:rsidRPr="00BD64F9">
        <w:rPr>
          <w:bCs/>
          <w:szCs w:val="24"/>
        </w:rPr>
        <w:t>2. Количество информации, содержащееся в сообщении.</w:t>
      </w:r>
      <w:r w:rsidRPr="00BD64F9">
        <w:rPr>
          <w:szCs w:val="24"/>
        </w:rPr>
        <w:t xml:space="preserve"> </w:t>
      </w:r>
      <w:r w:rsidRPr="00BD64F9">
        <w:rPr>
          <w:bCs/>
          <w:szCs w:val="24"/>
        </w:rPr>
        <w:t xml:space="preserve">Зависимость количества кодовых комбинаций от разрядности кода.  </w:t>
      </w:r>
    </w:p>
    <w:p w:rsidR="00304FD9" w:rsidRPr="00BD64F9" w:rsidRDefault="00304FD9" w:rsidP="00304FD9">
      <w:pPr>
        <w:pStyle w:val="affffb"/>
        <w:rPr>
          <w:szCs w:val="24"/>
        </w:rPr>
      </w:pPr>
      <w:r w:rsidRPr="00BD64F9">
        <w:rPr>
          <w:b/>
          <w:szCs w:val="24"/>
        </w:rPr>
        <w:t>Контрольная работа № 1</w:t>
      </w:r>
      <w:r w:rsidRPr="00BD64F9">
        <w:rPr>
          <w:szCs w:val="24"/>
        </w:rPr>
        <w:t xml:space="preserve"> «Информация и информационные процессы </w:t>
      </w:r>
    </w:p>
    <w:p w:rsidR="00304FD9" w:rsidRPr="00BD64F9" w:rsidRDefault="00304FD9" w:rsidP="00304FD9">
      <w:pPr>
        <w:pStyle w:val="affffb"/>
        <w:rPr>
          <w:szCs w:val="24"/>
        </w:rPr>
      </w:pPr>
      <w:r w:rsidRPr="00BD64F9">
        <w:rPr>
          <w:szCs w:val="24"/>
        </w:rPr>
        <w:t xml:space="preserve">Работа в информационном пространстве. Информационно-коммуникационные технологии. Тексты и кодирование» </w:t>
      </w:r>
      <w:r w:rsidRPr="00BD64F9">
        <w:rPr>
          <w:b/>
          <w:szCs w:val="24"/>
        </w:rPr>
        <w:t>(1 ч)</w:t>
      </w:r>
    </w:p>
    <w:p w:rsidR="00304FD9" w:rsidRPr="00BD64F9" w:rsidRDefault="00304FD9" w:rsidP="00304FD9">
      <w:pPr>
        <w:pStyle w:val="affffb"/>
        <w:rPr>
          <w:b/>
          <w:szCs w:val="24"/>
        </w:rPr>
      </w:pPr>
      <w:r w:rsidRPr="00BD64F9">
        <w:rPr>
          <w:b/>
          <w:szCs w:val="24"/>
        </w:rPr>
        <w:t>4. Компьютер – универсальное устройство обработки данных  (4 ч)</w:t>
      </w:r>
    </w:p>
    <w:p w:rsidR="00304FD9" w:rsidRPr="00BD64F9" w:rsidRDefault="00304FD9" w:rsidP="00304FD9">
      <w:pPr>
        <w:pStyle w:val="affffb"/>
        <w:rPr>
          <w:szCs w:val="24"/>
        </w:rPr>
      </w:pPr>
      <w:r w:rsidRPr="00BD64F9">
        <w:rPr>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04FD9" w:rsidRPr="00BD64F9" w:rsidRDefault="00304FD9" w:rsidP="00304FD9">
      <w:pPr>
        <w:pStyle w:val="affffb"/>
        <w:rPr>
          <w:i/>
          <w:szCs w:val="24"/>
        </w:rPr>
      </w:pPr>
      <w:r w:rsidRPr="00BD64F9">
        <w:rPr>
          <w:i/>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304FD9" w:rsidRPr="00BD64F9" w:rsidRDefault="00304FD9" w:rsidP="00304FD9">
      <w:pPr>
        <w:pStyle w:val="affffb"/>
        <w:rPr>
          <w:szCs w:val="24"/>
        </w:rPr>
      </w:pPr>
      <w:r w:rsidRPr="00BD64F9">
        <w:rPr>
          <w:szCs w:val="24"/>
        </w:rPr>
        <w:t>Программное обеспечение компьютера.</w:t>
      </w:r>
    </w:p>
    <w:p w:rsidR="00304FD9" w:rsidRPr="00BD64F9" w:rsidRDefault="00304FD9" w:rsidP="00304FD9">
      <w:pPr>
        <w:pStyle w:val="affffb"/>
        <w:rPr>
          <w:i/>
          <w:szCs w:val="24"/>
        </w:rPr>
      </w:pPr>
      <w:r w:rsidRPr="00BD64F9">
        <w:rPr>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D64F9">
        <w:rPr>
          <w:i/>
          <w:szCs w:val="24"/>
        </w:rPr>
        <w:t>Носители информации в живой природе.</w:t>
      </w:r>
    </w:p>
    <w:p w:rsidR="00304FD9" w:rsidRPr="00BD64F9" w:rsidRDefault="00304FD9" w:rsidP="00304FD9">
      <w:pPr>
        <w:pStyle w:val="affffb"/>
        <w:rPr>
          <w:szCs w:val="24"/>
        </w:rPr>
      </w:pPr>
      <w:r w:rsidRPr="00BD64F9">
        <w:rPr>
          <w:szCs w:val="24"/>
        </w:rPr>
        <w:t xml:space="preserve">Суперкомпьютеры. </w:t>
      </w:r>
    </w:p>
    <w:p w:rsidR="00304FD9" w:rsidRPr="00BD64F9" w:rsidRDefault="00304FD9" w:rsidP="00304FD9">
      <w:pPr>
        <w:pStyle w:val="affffb"/>
        <w:rPr>
          <w:i/>
          <w:szCs w:val="24"/>
        </w:rPr>
      </w:pPr>
      <w:r w:rsidRPr="00BD64F9">
        <w:rPr>
          <w:i/>
          <w:szCs w:val="24"/>
        </w:rPr>
        <w:t>Физические ограничения на значения характеристик компьютеров.</w:t>
      </w:r>
    </w:p>
    <w:p w:rsidR="00304FD9" w:rsidRPr="00BD64F9" w:rsidRDefault="00304FD9" w:rsidP="00304FD9">
      <w:pPr>
        <w:pStyle w:val="affffb"/>
        <w:rPr>
          <w:i/>
          <w:szCs w:val="24"/>
        </w:rPr>
      </w:pPr>
      <w:r w:rsidRPr="00BD64F9">
        <w:rPr>
          <w:i/>
          <w:szCs w:val="24"/>
        </w:rPr>
        <w:t>Параллельные вычисления.</w:t>
      </w:r>
    </w:p>
    <w:p w:rsidR="00304FD9" w:rsidRPr="00BD64F9" w:rsidRDefault="00304FD9" w:rsidP="00304FD9">
      <w:pPr>
        <w:pStyle w:val="affffb"/>
        <w:rPr>
          <w:szCs w:val="24"/>
        </w:rPr>
      </w:pPr>
      <w:r w:rsidRPr="00BD64F9">
        <w:rPr>
          <w:szCs w:val="24"/>
        </w:rPr>
        <w:lastRenderedPageBreak/>
        <w:t>Техника безопасности и правила работы на компьютере.</w:t>
      </w:r>
    </w:p>
    <w:p w:rsidR="00304FD9" w:rsidRPr="00BD64F9" w:rsidRDefault="00304FD9" w:rsidP="00304FD9">
      <w:pPr>
        <w:pStyle w:val="affffb"/>
        <w:rPr>
          <w:szCs w:val="24"/>
        </w:rPr>
      </w:pPr>
      <w:r w:rsidRPr="00BD64F9">
        <w:rPr>
          <w:b/>
          <w:bCs/>
          <w:spacing w:val="1"/>
          <w:szCs w:val="24"/>
        </w:rPr>
        <w:t>5. Файлова</w:t>
      </w:r>
      <w:r w:rsidRPr="00BD64F9">
        <w:rPr>
          <w:b/>
          <w:bCs/>
          <w:szCs w:val="24"/>
        </w:rPr>
        <w:t>я</w:t>
      </w:r>
      <w:r w:rsidRPr="00BD64F9">
        <w:rPr>
          <w:b/>
          <w:bCs/>
          <w:spacing w:val="-12"/>
          <w:szCs w:val="24"/>
        </w:rPr>
        <w:t xml:space="preserve"> </w:t>
      </w:r>
      <w:r w:rsidRPr="00BD64F9">
        <w:rPr>
          <w:b/>
          <w:bCs/>
          <w:spacing w:val="1"/>
          <w:szCs w:val="24"/>
        </w:rPr>
        <w:t>систем</w:t>
      </w:r>
      <w:r w:rsidRPr="00BD64F9">
        <w:rPr>
          <w:b/>
          <w:bCs/>
          <w:szCs w:val="24"/>
        </w:rPr>
        <w:t>а (2 ч)</w:t>
      </w:r>
    </w:p>
    <w:p w:rsidR="00304FD9" w:rsidRPr="00BD64F9" w:rsidRDefault="00304FD9" w:rsidP="00304FD9">
      <w:pPr>
        <w:pStyle w:val="affffb"/>
        <w:rPr>
          <w:szCs w:val="24"/>
        </w:rPr>
      </w:pPr>
      <w:r w:rsidRPr="00BD64F9">
        <w:rPr>
          <w:szCs w:val="24"/>
        </w:rPr>
        <w:t>Принципы построения файловых систем. Каталог (директория). Типы файлов.</w:t>
      </w:r>
    </w:p>
    <w:p w:rsidR="00304FD9" w:rsidRPr="00BD64F9" w:rsidRDefault="00304FD9" w:rsidP="00304FD9">
      <w:pPr>
        <w:pStyle w:val="affffb"/>
        <w:rPr>
          <w:szCs w:val="24"/>
        </w:rPr>
      </w:pPr>
      <w:r w:rsidRPr="00BD64F9">
        <w:rPr>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304FD9" w:rsidRPr="00BD64F9" w:rsidRDefault="00304FD9" w:rsidP="00304FD9">
      <w:pPr>
        <w:pStyle w:val="affffb"/>
        <w:rPr>
          <w:szCs w:val="24"/>
        </w:rPr>
      </w:pPr>
      <w:r w:rsidRPr="00BD64F9">
        <w:rPr>
          <w:szCs w:val="24"/>
        </w:rPr>
        <w:t>Файловый менеджер.</w:t>
      </w:r>
    </w:p>
    <w:p w:rsidR="00304FD9" w:rsidRPr="00BD64F9" w:rsidRDefault="00304FD9" w:rsidP="00304FD9">
      <w:pPr>
        <w:pStyle w:val="affffb"/>
        <w:rPr>
          <w:szCs w:val="24"/>
        </w:rPr>
      </w:pPr>
      <w:r w:rsidRPr="00BD64F9">
        <w:rPr>
          <w:szCs w:val="24"/>
        </w:rPr>
        <w:t>Практические работы:</w:t>
      </w:r>
    </w:p>
    <w:p w:rsidR="00304FD9" w:rsidRPr="00BD64F9" w:rsidRDefault="00304FD9" w:rsidP="00304FD9">
      <w:pPr>
        <w:pStyle w:val="affffb"/>
        <w:rPr>
          <w:szCs w:val="24"/>
        </w:rPr>
      </w:pPr>
      <w:r w:rsidRPr="00BD64F9">
        <w:rPr>
          <w:szCs w:val="24"/>
        </w:rPr>
        <w:t xml:space="preserve">3. Основные операции при работе с файлами: создание, редактирование, копирование, перемещение, удаление. </w:t>
      </w:r>
    </w:p>
    <w:p w:rsidR="00304FD9" w:rsidRPr="00BD64F9" w:rsidRDefault="00304FD9" w:rsidP="008F5BF1">
      <w:pPr>
        <w:pStyle w:val="affffb"/>
        <w:rPr>
          <w:szCs w:val="24"/>
        </w:rPr>
      </w:pPr>
      <w:r w:rsidRPr="00BD64F9">
        <w:rPr>
          <w:szCs w:val="24"/>
        </w:rPr>
        <w:t xml:space="preserve">4. </w:t>
      </w:r>
      <w:r w:rsidRPr="00BD64F9">
        <w:rPr>
          <w:i/>
          <w:szCs w:val="24"/>
        </w:rPr>
        <w:t xml:space="preserve">Поиск в файловой системе. </w:t>
      </w:r>
      <w:r w:rsidRPr="00BD64F9">
        <w:rPr>
          <w:szCs w:val="24"/>
        </w:rPr>
        <w:t>Архивирование и разархивирование.</w:t>
      </w:r>
    </w:p>
    <w:p w:rsidR="00304FD9" w:rsidRPr="00BD64F9" w:rsidRDefault="00304FD9" w:rsidP="00304FD9">
      <w:pPr>
        <w:pStyle w:val="affffb"/>
        <w:rPr>
          <w:szCs w:val="24"/>
        </w:rPr>
      </w:pPr>
      <w:r w:rsidRPr="00BD64F9">
        <w:rPr>
          <w:b/>
          <w:szCs w:val="24"/>
        </w:rPr>
        <w:t>Контрольная работа № 2</w:t>
      </w:r>
      <w:r w:rsidRPr="00BD64F9">
        <w:rPr>
          <w:szCs w:val="24"/>
        </w:rPr>
        <w:t xml:space="preserve"> «Компьютер – универсальное устройство обработки данных. </w:t>
      </w:r>
      <w:r w:rsidRPr="00BD64F9">
        <w:rPr>
          <w:bCs/>
          <w:spacing w:val="1"/>
          <w:szCs w:val="24"/>
        </w:rPr>
        <w:t>Файлова</w:t>
      </w:r>
      <w:r w:rsidRPr="00BD64F9">
        <w:rPr>
          <w:bCs/>
          <w:szCs w:val="24"/>
        </w:rPr>
        <w:t>я</w:t>
      </w:r>
      <w:r w:rsidRPr="00BD64F9">
        <w:rPr>
          <w:bCs/>
          <w:spacing w:val="-12"/>
          <w:szCs w:val="24"/>
        </w:rPr>
        <w:t xml:space="preserve"> </w:t>
      </w:r>
      <w:r w:rsidRPr="00BD64F9">
        <w:rPr>
          <w:bCs/>
          <w:spacing w:val="1"/>
          <w:szCs w:val="24"/>
        </w:rPr>
        <w:t>систем</w:t>
      </w:r>
      <w:r w:rsidRPr="00BD64F9">
        <w:rPr>
          <w:bCs/>
          <w:szCs w:val="24"/>
        </w:rPr>
        <w:t xml:space="preserve">а» </w:t>
      </w:r>
      <w:r w:rsidRPr="00BD64F9">
        <w:rPr>
          <w:b/>
          <w:bCs/>
          <w:szCs w:val="24"/>
        </w:rPr>
        <w:t>(1 ч)</w:t>
      </w:r>
    </w:p>
    <w:p w:rsidR="00304FD9" w:rsidRPr="00BD64F9" w:rsidRDefault="00304FD9" w:rsidP="00304FD9">
      <w:pPr>
        <w:pStyle w:val="affffb"/>
        <w:rPr>
          <w:b/>
          <w:szCs w:val="24"/>
        </w:rPr>
      </w:pPr>
      <w:r w:rsidRPr="00BD64F9">
        <w:rPr>
          <w:b/>
          <w:szCs w:val="24"/>
        </w:rPr>
        <w:t>6. Подготовка текстов и демонстрационных материалов (13 ч)</w:t>
      </w:r>
    </w:p>
    <w:p w:rsidR="00304FD9" w:rsidRPr="00BD64F9" w:rsidRDefault="00304FD9" w:rsidP="00304FD9">
      <w:pPr>
        <w:pStyle w:val="affffb"/>
        <w:rPr>
          <w:strike/>
          <w:szCs w:val="24"/>
        </w:rPr>
      </w:pPr>
      <w:r w:rsidRPr="00BD64F9">
        <w:rPr>
          <w:szCs w:val="24"/>
        </w:rPr>
        <w:t xml:space="preserve">Текстовые документы и их структурные элементы (страница, абзац, строка, слово, символ). </w:t>
      </w:r>
    </w:p>
    <w:p w:rsidR="00304FD9" w:rsidRPr="00BD64F9" w:rsidRDefault="00304FD9" w:rsidP="00304FD9">
      <w:pPr>
        <w:pStyle w:val="affffb"/>
        <w:rPr>
          <w:szCs w:val="24"/>
        </w:rPr>
      </w:pPr>
      <w:r w:rsidRPr="00BD64F9">
        <w:rPr>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04FD9" w:rsidRPr="00BD64F9" w:rsidRDefault="00304FD9" w:rsidP="00304FD9">
      <w:pPr>
        <w:pStyle w:val="affffb"/>
        <w:rPr>
          <w:szCs w:val="24"/>
        </w:rPr>
      </w:pPr>
      <w:r w:rsidRPr="00BD64F9">
        <w:rPr>
          <w:i/>
          <w:szCs w:val="24"/>
        </w:rPr>
        <w:t>История изменений.</w:t>
      </w:r>
    </w:p>
    <w:p w:rsidR="00304FD9" w:rsidRPr="00BD64F9" w:rsidRDefault="00304FD9" w:rsidP="00304FD9">
      <w:pPr>
        <w:pStyle w:val="affffb"/>
        <w:rPr>
          <w:szCs w:val="24"/>
        </w:rPr>
      </w:pPr>
      <w:r w:rsidRPr="00BD64F9">
        <w:rPr>
          <w:szCs w:val="24"/>
        </w:rPr>
        <w:t>Проверка правописания, словари.</w:t>
      </w:r>
    </w:p>
    <w:p w:rsidR="00304FD9" w:rsidRPr="00BD64F9" w:rsidRDefault="00304FD9" w:rsidP="00304FD9">
      <w:pPr>
        <w:pStyle w:val="affffb"/>
        <w:rPr>
          <w:szCs w:val="24"/>
        </w:rPr>
      </w:pPr>
      <w:r w:rsidRPr="00BD64F9">
        <w:rPr>
          <w:szCs w:val="24"/>
        </w:rPr>
        <w:t>Инструменты ввода текста с использованием сканера, программ распознавания, расшифровки устной речи. Компьютерный перевод.</w:t>
      </w:r>
    </w:p>
    <w:p w:rsidR="00304FD9" w:rsidRPr="00BD64F9" w:rsidRDefault="00304FD9" w:rsidP="00304FD9">
      <w:pPr>
        <w:pStyle w:val="affffb"/>
        <w:rPr>
          <w:szCs w:val="24"/>
        </w:rPr>
      </w:pPr>
      <w:r w:rsidRPr="00BD64F9">
        <w:rPr>
          <w:i/>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04FD9" w:rsidRPr="00BD64F9" w:rsidRDefault="00304FD9" w:rsidP="00304FD9">
      <w:pPr>
        <w:pStyle w:val="affffb"/>
        <w:rPr>
          <w:szCs w:val="24"/>
        </w:rPr>
      </w:pPr>
      <w:r w:rsidRPr="00BD64F9">
        <w:rPr>
          <w:szCs w:val="24"/>
        </w:rPr>
        <w:t xml:space="preserve">Знакомство с графическими редакторами. </w:t>
      </w:r>
    </w:p>
    <w:p w:rsidR="00304FD9" w:rsidRPr="00BD64F9" w:rsidRDefault="00304FD9" w:rsidP="00304FD9">
      <w:pPr>
        <w:pStyle w:val="affffb"/>
        <w:rPr>
          <w:i/>
          <w:szCs w:val="24"/>
        </w:rPr>
      </w:pPr>
      <w:r w:rsidRPr="00BD64F9">
        <w:rPr>
          <w:i/>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04FD9" w:rsidRPr="00BD64F9" w:rsidRDefault="00304FD9" w:rsidP="00304FD9">
      <w:pPr>
        <w:pStyle w:val="affffb"/>
        <w:rPr>
          <w:szCs w:val="24"/>
        </w:rPr>
      </w:pPr>
      <w:r w:rsidRPr="00BD64F9">
        <w:rPr>
          <w:szCs w:val="24"/>
        </w:rPr>
        <w:t>Практические работы:</w:t>
      </w:r>
    </w:p>
    <w:p w:rsidR="00304FD9" w:rsidRPr="00BD64F9" w:rsidRDefault="00304FD9" w:rsidP="00304FD9">
      <w:pPr>
        <w:pStyle w:val="affffb"/>
        <w:rPr>
          <w:szCs w:val="24"/>
        </w:rPr>
      </w:pPr>
      <w:r w:rsidRPr="00BD64F9">
        <w:rPr>
          <w:szCs w:val="24"/>
        </w:rPr>
        <w:t xml:space="preserve">5. Включение в текстовый документ списков, таблиц, и графических объектов. </w:t>
      </w:r>
    </w:p>
    <w:p w:rsidR="00304FD9" w:rsidRPr="00BD64F9" w:rsidRDefault="00304FD9" w:rsidP="00304FD9">
      <w:pPr>
        <w:pStyle w:val="affffb"/>
        <w:rPr>
          <w:szCs w:val="24"/>
        </w:rPr>
      </w:pPr>
      <w:r w:rsidRPr="00BD64F9">
        <w:rPr>
          <w:szCs w:val="24"/>
        </w:rPr>
        <w:t>6. Включение в текстовый документ диаграмм, формул, нумерации страниц, колонтитулов, ссылок и др.</w:t>
      </w:r>
    </w:p>
    <w:p w:rsidR="00304FD9" w:rsidRPr="00BD64F9" w:rsidRDefault="00304FD9" w:rsidP="00304FD9">
      <w:pPr>
        <w:pStyle w:val="affffb"/>
        <w:rPr>
          <w:szCs w:val="24"/>
        </w:rPr>
      </w:pPr>
      <w:r w:rsidRPr="00BD64F9">
        <w:rPr>
          <w:szCs w:val="24"/>
        </w:rPr>
        <w:t xml:space="preserve">7. Подготовка компьютерных презентаций. </w:t>
      </w:r>
    </w:p>
    <w:p w:rsidR="00304FD9" w:rsidRPr="00BD64F9" w:rsidRDefault="00304FD9" w:rsidP="00304FD9">
      <w:pPr>
        <w:pStyle w:val="affffb"/>
        <w:rPr>
          <w:szCs w:val="24"/>
        </w:rPr>
      </w:pPr>
      <w:r w:rsidRPr="00BD64F9">
        <w:rPr>
          <w:szCs w:val="24"/>
        </w:rPr>
        <w:t>8. Включение в презентацию аудиовизуальных объектов.</w:t>
      </w:r>
    </w:p>
    <w:p w:rsidR="00304FD9" w:rsidRPr="00BD64F9" w:rsidRDefault="00304FD9" w:rsidP="00304FD9">
      <w:pPr>
        <w:pStyle w:val="affffb"/>
        <w:rPr>
          <w:szCs w:val="24"/>
        </w:rPr>
      </w:pPr>
      <w:r w:rsidRPr="00BD64F9">
        <w:rPr>
          <w:szCs w:val="24"/>
        </w:rPr>
        <w:t xml:space="preserve">9. Операции редактирования графических объектов: изменение размера, сжатие изображения; обрезка, поворот, отражение. </w:t>
      </w:r>
    </w:p>
    <w:p w:rsidR="00304FD9" w:rsidRPr="00BD64F9" w:rsidRDefault="00304FD9" w:rsidP="00304FD9">
      <w:pPr>
        <w:pStyle w:val="affffb"/>
        <w:rPr>
          <w:szCs w:val="24"/>
        </w:rPr>
      </w:pPr>
      <w:r w:rsidRPr="00BD64F9">
        <w:rPr>
          <w:szCs w:val="24"/>
        </w:rPr>
        <w:t xml:space="preserve">10. Операции редактирования графических объектов: работа с областями (выделение, копирование, заливка цветом), коррекция цвета, яркости и контрастности. </w:t>
      </w:r>
    </w:p>
    <w:p w:rsidR="00304FD9" w:rsidRPr="00BD64F9" w:rsidRDefault="00304FD9" w:rsidP="00304FD9">
      <w:pPr>
        <w:pStyle w:val="affffb"/>
        <w:rPr>
          <w:szCs w:val="24"/>
        </w:rPr>
      </w:pPr>
      <w:r w:rsidRPr="00BD64F9">
        <w:rPr>
          <w:szCs w:val="24"/>
        </w:rPr>
        <w:t>11. Ввод изображений с использованием различных цифровых устройств (цифровых фотоаппаратов и микроскопов, видеокамер, сканеров и т. д.).</w:t>
      </w:r>
    </w:p>
    <w:p w:rsidR="00304FD9" w:rsidRPr="00BD64F9" w:rsidRDefault="00304FD9" w:rsidP="00304FD9">
      <w:pPr>
        <w:pStyle w:val="affffb"/>
        <w:rPr>
          <w:szCs w:val="24"/>
        </w:rPr>
      </w:pPr>
      <w:r w:rsidRPr="00BD64F9">
        <w:rPr>
          <w:i/>
          <w:szCs w:val="24"/>
        </w:rPr>
        <w:t>12. Знакомство с обработкой фотографий. Геометрические и стилевые преобразования.</w:t>
      </w:r>
    </w:p>
    <w:p w:rsidR="00304FD9" w:rsidRPr="00BD64F9" w:rsidRDefault="00304FD9" w:rsidP="00304FD9">
      <w:pPr>
        <w:pStyle w:val="affffb"/>
        <w:rPr>
          <w:b/>
          <w:szCs w:val="24"/>
        </w:rPr>
      </w:pPr>
      <w:r w:rsidRPr="00BD64F9">
        <w:rPr>
          <w:b/>
          <w:bCs/>
          <w:spacing w:val="1"/>
          <w:szCs w:val="24"/>
        </w:rPr>
        <w:t>7</w:t>
      </w:r>
      <w:r w:rsidRPr="00BD64F9">
        <w:rPr>
          <w:b/>
          <w:szCs w:val="24"/>
        </w:rPr>
        <w:t>. Дискретизация (3 ч)</w:t>
      </w:r>
    </w:p>
    <w:p w:rsidR="00304FD9" w:rsidRPr="00BD64F9" w:rsidRDefault="00304FD9" w:rsidP="00304FD9">
      <w:pPr>
        <w:pStyle w:val="affffb"/>
        <w:rPr>
          <w:szCs w:val="24"/>
        </w:rPr>
      </w:pPr>
      <w:r w:rsidRPr="00BD64F9">
        <w:rPr>
          <w:szCs w:val="24"/>
        </w:rPr>
        <w:t>Измерение и дискретизация. Общее представление о цифровом представлении аудиовизуальных и других непрерывных данных.</w:t>
      </w:r>
    </w:p>
    <w:p w:rsidR="00304FD9" w:rsidRPr="00BD64F9" w:rsidRDefault="00304FD9" w:rsidP="00304FD9">
      <w:pPr>
        <w:pStyle w:val="affffb"/>
        <w:rPr>
          <w:szCs w:val="24"/>
        </w:rPr>
      </w:pPr>
      <w:r w:rsidRPr="00BD64F9">
        <w:rPr>
          <w:szCs w:val="24"/>
        </w:rPr>
        <w:t>Кодирование цвета. Цветовые модели</w:t>
      </w:r>
      <w:r w:rsidRPr="00BD64F9">
        <w:rPr>
          <w:b/>
          <w:bCs/>
          <w:szCs w:val="24"/>
        </w:rPr>
        <w:t xml:space="preserve">. </w:t>
      </w:r>
      <w:r w:rsidRPr="00BD64F9">
        <w:rPr>
          <w:szCs w:val="24"/>
        </w:rPr>
        <w:t>Модели RGB</w:t>
      </w:r>
      <w:r w:rsidRPr="00BD64F9">
        <w:rPr>
          <w:b/>
          <w:bCs/>
          <w:i/>
          <w:szCs w:val="24"/>
        </w:rPr>
        <w:t xml:space="preserve"> </w:t>
      </w:r>
      <w:r w:rsidRPr="00BD64F9">
        <w:rPr>
          <w:bCs/>
          <w:szCs w:val="24"/>
        </w:rPr>
        <w:t>и</w:t>
      </w:r>
      <w:r w:rsidRPr="00BD64F9">
        <w:rPr>
          <w:b/>
          <w:bCs/>
          <w:i/>
          <w:szCs w:val="24"/>
        </w:rPr>
        <w:t xml:space="preserve"> </w:t>
      </w:r>
      <w:r w:rsidRPr="00BD64F9">
        <w:rPr>
          <w:szCs w:val="24"/>
        </w:rPr>
        <w:t xml:space="preserve">CMYK. </w:t>
      </w:r>
      <w:r w:rsidRPr="00BD64F9">
        <w:rPr>
          <w:i/>
          <w:szCs w:val="24"/>
        </w:rPr>
        <w:t>Модели HSB и CMY</w:t>
      </w:r>
      <w:r w:rsidRPr="00BD64F9">
        <w:rPr>
          <w:szCs w:val="24"/>
        </w:rPr>
        <w:t>. Глубина кодирования. Знакомство с растровой и векторной графикой.</w:t>
      </w:r>
    </w:p>
    <w:p w:rsidR="00304FD9" w:rsidRPr="00BD64F9" w:rsidRDefault="00304FD9" w:rsidP="00304FD9">
      <w:pPr>
        <w:pStyle w:val="affffb"/>
        <w:rPr>
          <w:szCs w:val="24"/>
        </w:rPr>
      </w:pPr>
      <w:r w:rsidRPr="00BD64F9">
        <w:rPr>
          <w:szCs w:val="24"/>
        </w:rPr>
        <w:t>Кодирование звука</w:t>
      </w:r>
      <w:r w:rsidRPr="00BD64F9">
        <w:rPr>
          <w:b/>
          <w:bCs/>
          <w:szCs w:val="24"/>
        </w:rPr>
        <w:t xml:space="preserve">. </w:t>
      </w:r>
      <w:r w:rsidRPr="00BD64F9">
        <w:rPr>
          <w:szCs w:val="24"/>
        </w:rPr>
        <w:t>Разрядность и частота записи. Количество каналов записи.</w:t>
      </w:r>
    </w:p>
    <w:p w:rsidR="00304FD9" w:rsidRPr="00BD64F9" w:rsidRDefault="00304FD9" w:rsidP="00304FD9">
      <w:pPr>
        <w:pStyle w:val="affffb"/>
        <w:rPr>
          <w:b/>
          <w:szCs w:val="24"/>
        </w:rPr>
      </w:pPr>
      <w:r w:rsidRPr="00BD64F9">
        <w:rPr>
          <w:b/>
          <w:szCs w:val="24"/>
        </w:rPr>
        <w:t>Практические работы:</w:t>
      </w:r>
    </w:p>
    <w:p w:rsidR="00304FD9" w:rsidRPr="00BD64F9" w:rsidRDefault="00304FD9" w:rsidP="00304FD9">
      <w:pPr>
        <w:pStyle w:val="affffb"/>
        <w:rPr>
          <w:szCs w:val="24"/>
        </w:rPr>
      </w:pPr>
      <w:r w:rsidRPr="00BD64F9">
        <w:rPr>
          <w:szCs w:val="24"/>
        </w:rPr>
        <w:lastRenderedPageBreak/>
        <w:t>12. Оценка количественных параметров, связанных с представлением и хранением изображений и звуковых файлов.</w:t>
      </w:r>
    </w:p>
    <w:p w:rsidR="00304FD9" w:rsidRPr="00BD64F9" w:rsidRDefault="00304FD9" w:rsidP="008F5BF1">
      <w:pPr>
        <w:pStyle w:val="affffb"/>
        <w:rPr>
          <w:b/>
          <w:szCs w:val="24"/>
        </w:rPr>
      </w:pPr>
      <w:r w:rsidRPr="00BD64F9">
        <w:rPr>
          <w:b/>
          <w:szCs w:val="24"/>
        </w:rPr>
        <w:t>Повторение (2 ч)</w:t>
      </w:r>
    </w:p>
    <w:p w:rsidR="00304FD9" w:rsidRPr="00BD64F9" w:rsidRDefault="00304FD9" w:rsidP="00304FD9">
      <w:pPr>
        <w:pStyle w:val="affffb"/>
        <w:jc w:val="center"/>
        <w:rPr>
          <w:b/>
          <w:szCs w:val="24"/>
        </w:rPr>
      </w:pPr>
      <w:r w:rsidRPr="00BD64F9">
        <w:rPr>
          <w:b/>
          <w:szCs w:val="24"/>
        </w:rPr>
        <w:t>8 класс</w:t>
      </w:r>
    </w:p>
    <w:p w:rsidR="00304FD9" w:rsidRPr="00BD64F9" w:rsidRDefault="00304FD9" w:rsidP="00304FD9">
      <w:pPr>
        <w:pStyle w:val="affffb"/>
        <w:rPr>
          <w:bCs/>
          <w:szCs w:val="24"/>
        </w:rPr>
      </w:pPr>
      <w:r w:rsidRPr="00BD64F9">
        <w:rPr>
          <w:b/>
          <w:szCs w:val="24"/>
        </w:rPr>
        <w:t xml:space="preserve"> Глава1. Математические основы информатики (12 ч</w:t>
      </w:r>
      <w:r w:rsidRPr="00BD64F9">
        <w:rPr>
          <w:szCs w:val="24"/>
        </w:rPr>
        <w:t>)</w:t>
      </w:r>
    </w:p>
    <w:p w:rsidR="00304FD9" w:rsidRPr="00BD64F9" w:rsidRDefault="00304FD9" w:rsidP="00304FD9">
      <w:pPr>
        <w:pStyle w:val="affffb"/>
        <w:rPr>
          <w:szCs w:val="24"/>
        </w:rPr>
      </w:pPr>
      <w:r w:rsidRPr="00BD64F9">
        <w:rPr>
          <w:szCs w:val="24"/>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304FD9" w:rsidRPr="00BD64F9" w:rsidRDefault="00304FD9" w:rsidP="00304FD9">
      <w:pPr>
        <w:pStyle w:val="affffb"/>
        <w:rPr>
          <w:szCs w:val="24"/>
        </w:rPr>
      </w:pPr>
      <w:r w:rsidRPr="00BD64F9">
        <w:rPr>
          <w:bCs/>
          <w:szCs w:val="24"/>
        </w:rPr>
        <w:t>Компьютерное представление целых чисел. Представление вещественных чисел.</w:t>
      </w:r>
    </w:p>
    <w:p w:rsidR="00304FD9" w:rsidRPr="00BD64F9" w:rsidRDefault="00304FD9" w:rsidP="00304FD9">
      <w:pPr>
        <w:pStyle w:val="affffb"/>
        <w:rPr>
          <w:bCs/>
          <w:szCs w:val="24"/>
        </w:rPr>
      </w:pPr>
      <w:r w:rsidRPr="00BD64F9">
        <w:rPr>
          <w:bCs/>
          <w:szCs w:val="24"/>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304FD9" w:rsidRPr="00BD64F9" w:rsidRDefault="00304FD9" w:rsidP="00304FD9">
      <w:pPr>
        <w:pStyle w:val="affffb"/>
        <w:rPr>
          <w:b/>
          <w:szCs w:val="24"/>
        </w:rPr>
      </w:pPr>
      <w:r w:rsidRPr="00BD64F9">
        <w:rPr>
          <w:b/>
          <w:szCs w:val="24"/>
        </w:rPr>
        <w:t>Глава2. Основы алгоритмизации (10 ч)</w:t>
      </w:r>
    </w:p>
    <w:p w:rsidR="00304FD9" w:rsidRPr="00BD64F9" w:rsidRDefault="00304FD9" w:rsidP="00304FD9">
      <w:pPr>
        <w:pStyle w:val="affffb"/>
        <w:rPr>
          <w:szCs w:val="24"/>
        </w:rPr>
      </w:pPr>
      <w:r w:rsidRPr="00BD64F9">
        <w:rPr>
          <w:szCs w:val="24"/>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304FD9" w:rsidRPr="00BD64F9" w:rsidRDefault="00304FD9" w:rsidP="00304FD9">
      <w:pPr>
        <w:pStyle w:val="affffb"/>
        <w:rPr>
          <w:szCs w:val="24"/>
        </w:rPr>
      </w:pPr>
      <w:r w:rsidRPr="00BD64F9">
        <w:rPr>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304FD9" w:rsidRPr="00BD64F9" w:rsidRDefault="00304FD9" w:rsidP="00304FD9">
      <w:pPr>
        <w:pStyle w:val="affffb"/>
        <w:rPr>
          <w:szCs w:val="24"/>
        </w:rPr>
      </w:pPr>
      <w:r w:rsidRPr="00BD64F9">
        <w:rPr>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304FD9" w:rsidRPr="00BD64F9" w:rsidRDefault="00304FD9" w:rsidP="00304FD9">
      <w:pPr>
        <w:pStyle w:val="affffb"/>
        <w:rPr>
          <w:szCs w:val="24"/>
        </w:rPr>
      </w:pPr>
      <w:r w:rsidRPr="00BD64F9">
        <w:rPr>
          <w:szCs w:val="24"/>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304FD9" w:rsidRPr="00BD64F9" w:rsidRDefault="00304FD9" w:rsidP="00304FD9">
      <w:pPr>
        <w:pStyle w:val="affffb"/>
        <w:rPr>
          <w:szCs w:val="24"/>
        </w:rPr>
      </w:pPr>
      <w:r w:rsidRPr="00BD64F9">
        <w:rPr>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304FD9" w:rsidRPr="00BD64F9" w:rsidRDefault="00304FD9" w:rsidP="00304FD9">
      <w:pPr>
        <w:pStyle w:val="affffb"/>
        <w:rPr>
          <w:szCs w:val="24"/>
        </w:rPr>
      </w:pPr>
      <w:r w:rsidRPr="00BD64F9">
        <w:rPr>
          <w:szCs w:val="24"/>
        </w:rPr>
        <w:t>Управление, управляющая и управляемая системы, прямая и обратная связь. Управление в живой природе, обществе и технике.</w:t>
      </w:r>
    </w:p>
    <w:p w:rsidR="00304FD9" w:rsidRPr="00BD64F9" w:rsidRDefault="00304FD9" w:rsidP="00304FD9">
      <w:pPr>
        <w:pStyle w:val="affffb"/>
        <w:rPr>
          <w:b/>
          <w:szCs w:val="24"/>
        </w:rPr>
      </w:pPr>
      <w:r w:rsidRPr="00BD64F9">
        <w:rPr>
          <w:b/>
          <w:szCs w:val="24"/>
        </w:rPr>
        <w:t>Глава3. Начала программирования  на языке Паскаль (10 ч)</w:t>
      </w:r>
    </w:p>
    <w:p w:rsidR="00304FD9" w:rsidRPr="00BD64F9" w:rsidRDefault="00304FD9" w:rsidP="00304FD9">
      <w:pPr>
        <w:pStyle w:val="affffb"/>
        <w:rPr>
          <w:szCs w:val="24"/>
        </w:rPr>
      </w:pPr>
      <w:r w:rsidRPr="00BD64F9">
        <w:rPr>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304FD9" w:rsidRPr="00BD64F9" w:rsidRDefault="00304FD9" w:rsidP="00304FD9">
      <w:pPr>
        <w:pStyle w:val="affffb"/>
        <w:rPr>
          <w:szCs w:val="24"/>
        </w:rPr>
      </w:pPr>
      <w:r w:rsidRPr="00BD64F9">
        <w:rPr>
          <w:szCs w:val="24"/>
        </w:rPr>
        <w:t xml:space="preserve">Этапы решения задачи на компьютере: моделирование – разработка алгоритма – кодирование – отладка – тестирование. </w:t>
      </w:r>
    </w:p>
    <w:p w:rsidR="00304FD9" w:rsidRPr="00BD64F9" w:rsidRDefault="00304FD9" w:rsidP="00304FD9">
      <w:pPr>
        <w:pStyle w:val="affffb"/>
        <w:rPr>
          <w:szCs w:val="24"/>
        </w:rPr>
      </w:pPr>
      <w:r w:rsidRPr="00BD64F9">
        <w:rPr>
          <w:szCs w:val="24"/>
        </w:rPr>
        <w:t xml:space="preserve">Решение задач по разработке и выполнению программ в выбранной среде программирования. </w:t>
      </w:r>
    </w:p>
    <w:p w:rsidR="00304FD9" w:rsidRPr="00BD64F9" w:rsidRDefault="00304FD9" w:rsidP="00304FD9">
      <w:pPr>
        <w:pStyle w:val="affffb"/>
        <w:rPr>
          <w:b/>
          <w:szCs w:val="24"/>
        </w:rPr>
      </w:pPr>
      <w:r w:rsidRPr="00BD64F9">
        <w:rPr>
          <w:b/>
          <w:szCs w:val="24"/>
        </w:rPr>
        <w:t>Повторение (2)</w:t>
      </w:r>
    </w:p>
    <w:p w:rsidR="00304FD9" w:rsidRPr="00BD64F9" w:rsidRDefault="00304FD9" w:rsidP="00304FD9">
      <w:pPr>
        <w:pStyle w:val="Style2"/>
        <w:widowControl/>
        <w:ind w:firstLine="398"/>
        <w:rPr>
          <w:rFonts w:ascii="Times New Roman" w:hAnsi="Times New Roman" w:cs="Times New Roman"/>
          <w:highlight w:val="yellow"/>
        </w:rPr>
      </w:pPr>
    </w:p>
    <w:p w:rsidR="00304FD9" w:rsidRPr="00BD64F9" w:rsidRDefault="00304FD9" w:rsidP="00304FD9">
      <w:pPr>
        <w:pStyle w:val="affffb"/>
        <w:jc w:val="center"/>
        <w:rPr>
          <w:b/>
          <w:szCs w:val="24"/>
          <w:lang w:eastAsia="hi-IN" w:bidi="hi-IN"/>
        </w:rPr>
      </w:pPr>
      <w:r w:rsidRPr="00BD64F9">
        <w:rPr>
          <w:b/>
          <w:szCs w:val="24"/>
          <w:lang w:eastAsia="hi-IN" w:bidi="hi-IN"/>
        </w:rPr>
        <w:t>9 класс</w:t>
      </w:r>
    </w:p>
    <w:p w:rsidR="00304FD9" w:rsidRPr="00BD64F9" w:rsidRDefault="00304FD9" w:rsidP="00304FD9">
      <w:pPr>
        <w:pStyle w:val="affffb"/>
        <w:rPr>
          <w:b/>
          <w:szCs w:val="24"/>
        </w:rPr>
      </w:pPr>
      <w:r w:rsidRPr="00BD64F9">
        <w:rPr>
          <w:b/>
          <w:szCs w:val="24"/>
        </w:rPr>
        <w:t>Глава2. Моделирование и формализация (8 ч)</w:t>
      </w:r>
    </w:p>
    <w:p w:rsidR="00304FD9" w:rsidRPr="00BD64F9" w:rsidRDefault="00304FD9" w:rsidP="00304FD9">
      <w:pPr>
        <w:pStyle w:val="affffb"/>
        <w:rPr>
          <w:szCs w:val="24"/>
        </w:rPr>
      </w:pPr>
      <w:r w:rsidRPr="00BD64F9">
        <w:rPr>
          <w:szCs w:val="24"/>
        </w:rPr>
        <w:t xml:space="preserve">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w:t>
      </w:r>
      <w:r w:rsidRPr="00BD64F9">
        <w:rPr>
          <w:szCs w:val="24"/>
        </w:rPr>
        <w:lastRenderedPageBreak/>
        <w:t>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304FD9" w:rsidRPr="00BD64F9" w:rsidRDefault="00304FD9" w:rsidP="00304FD9">
      <w:pPr>
        <w:pStyle w:val="affffb"/>
        <w:rPr>
          <w:szCs w:val="24"/>
        </w:rPr>
      </w:pPr>
      <w:r w:rsidRPr="00BD64F9">
        <w:rPr>
          <w:szCs w:val="24"/>
        </w:rPr>
        <w:t>Графы, деревья, списки и их применение при моделировании природных и экономических явлений, при хранении и поиске данных.</w:t>
      </w:r>
    </w:p>
    <w:p w:rsidR="00304FD9" w:rsidRPr="00BD64F9" w:rsidRDefault="00304FD9" w:rsidP="00304FD9">
      <w:pPr>
        <w:pStyle w:val="affffb"/>
        <w:rPr>
          <w:szCs w:val="24"/>
        </w:rPr>
      </w:pPr>
      <w:r w:rsidRPr="00BD64F9">
        <w:rPr>
          <w:szCs w:val="24"/>
        </w:rPr>
        <w:t xml:space="preserve">Компьютерное моделирование. Примеры использования компьютерных моделей при решении практических задач. </w:t>
      </w:r>
    </w:p>
    <w:p w:rsidR="00304FD9" w:rsidRPr="00BD64F9" w:rsidRDefault="00304FD9" w:rsidP="00304FD9">
      <w:pPr>
        <w:pStyle w:val="affffb"/>
        <w:rPr>
          <w:szCs w:val="24"/>
        </w:rPr>
      </w:pPr>
      <w:r w:rsidRPr="00BD64F9">
        <w:rPr>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304FD9" w:rsidRPr="00BD64F9" w:rsidRDefault="00304FD9" w:rsidP="00304FD9">
      <w:pPr>
        <w:pStyle w:val="affffb"/>
        <w:rPr>
          <w:b/>
          <w:bCs/>
          <w:szCs w:val="24"/>
        </w:rPr>
      </w:pPr>
      <w:r w:rsidRPr="00BD64F9">
        <w:rPr>
          <w:b/>
          <w:bCs/>
          <w:szCs w:val="24"/>
        </w:rPr>
        <w:t>Глава 2. Алгоритмизация и  программирование  (14 ч)</w:t>
      </w:r>
    </w:p>
    <w:p w:rsidR="00304FD9" w:rsidRPr="00BD64F9" w:rsidRDefault="00304FD9" w:rsidP="00304FD9">
      <w:pPr>
        <w:pStyle w:val="affffb"/>
        <w:rPr>
          <w:szCs w:val="24"/>
        </w:rPr>
      </w:pPr>
      <w:r w:rsidRPr="00BD64F9">
        <w:rPr>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304FD9" w:rsidRPr="00BD64F9" w:rsidRDefault="00304FD9" w:rsidP="00304FD9">
      <w:pPr>
        <w:pStyle w:val="affffb"/>
        <w:rPr>
          <w:szCs w:val="24"/>
        </w:rPr>
      </w:pPr>
      <w:r w:rsidRPr="00BD64F9">
        <w:rPr>
          <w:szCs w:val="24"/>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304FD9" w:rsidRPr="00BD64F9" w:rsidRDefault="00304FD9" w:rsidP="00304FD9">
      <w:pPr>
        <w:pStyle w:val="affffb"/>
        <w:rPr>
          <w:szCs w:val="24"/>
        </w:rPr>
      </w:pPr>
      <w:r w:rsidRPr="00BD64F9">
        <w:rPr>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304FD9" w:rsidRPr="00BD64F9" w:rsidRDefault="00304FD9" w:rsidP="00304FD9">
      <w:pPr>
        <w:pStyle w:val="affffb"/>
        <w:rPr>
          <w:szCs w:val="24"/>
        </w:rPr>
      </w:pPr>
      <w:r w:rsidRPr="00BD64F9">
        <w:rPr>
          <w:szCs w:val="24"/>
        </w:rPr>
        <w:t>Управление, управляющая и управляемая системы, прямая и обратная связь. Управление в живой природе, обществе и технике.</w:t>
      </w:r>
    </w:p>
    <w:p w:rsidR="00304FD9" w:rsidRPr="00BD64F9" w:rsidRDefault="00304FD9" w:rsidP="00304FD9">
      <w:pPr>
        <w:pStyle w:val="affffb"/>
        <w:rPr>
          <w:szCs w:val="24"/>
        </w:rPr>
      </w:pPr>
      <w:r w:rsidRPr="00BD64F9">
        <w:rPr>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304FD9" w:rsidRPr="00BD64F9" w:rsidRDefault="00304FD9" w:rsidP="00304FD9">
      <w:pPr>
        <w:pStyle w:val="affffb"/>
        <w:rPr>
          <w:szCs w:val="24"/>
        </w:rPr>
      </w:pPr>
      <w:r w:rsidRPr="00BD64F9">
        <w:rPr>
          <w:szCs w:val="24"/>
        </w:rPr>
        <w:t xml:space="preserve">Этапы решения задачи на компьютере: моделирование – разработка алгоритма – кодирование – отладка – тестирование. </w:t>
      </w:r>
    </w:p>
    <w:p w:rsidR="00304FD9" w:rsidRPr="00BD64F9" w:rsidRDefault="00304FD9" w:rsidP="00304FD9">
      <w:pPr>
        <w:pStyle w:val="affffb"/>
        <w:rPr>
          <w:szCs w:val="24"/>
        </w:rPr>
      </w:pPr>
      <w:r w:rsidRPr="00BD64F9">
        <w:rPr>
          <w:szCs w:val="24"/>
        </w:rPr>
        <w:t xml:space="preserve">Решение задач по разработке и выполнению программ в выбранной среде программирования. </w:t>
      </w:r>
    </w:p>
    <w:p w:rsidR="00304FD9" w:rsidRPr="00BD64F9" w:rsidRDefault="00304FD9" w:rsidP="00304FD9">
      <w:pPr>
        <w:pStyle w:val="affffb"/>
        <w:rPr>
          <w:b/>
          <w:bCs/>
          <w:szCs w:val="24"/>
        </w:rPr>
      </w:pPr>
      <w:r w:rsidRPr="00BD64F9">
        <w:rPr>
          <w:b/>
          <w:bCs/>
          <w:szCs w:val="24"/>
        </w:rPr>
        <w:t>Глава 3. Обработка числовой информации в электронных таблицах (6 ч)</w:t>
      </w:r>
    </w:p>
    <w:p w:rsidR="00304FD9" w:rsidRPr="00BD64F9" w:rsidRDefault="00304FD9" w:rsidP="00304FD9">
      <w:pPr>
        <w:pStyle w:val="affffb"/>
        <w:rPr>
          <w:szCs w:val="24"/>
        </w:rPr>
      </w:pPr>
      <w:r w:rsidRPr="00BD64F9">
        <w:rPr>
          <w:szCs w:val="24"/>
        </w:rPr>
        <w:t>Электронные (динамические) таблицы. Относительные, абсолютные и смешанные ссылки. Использование формул. Выполнение расчётов. Построение графиков и диаграмм. Понятие о сортировке (упорядочивании) данных.</w:t>
      </w:r>
    </w:p>
    <w:p w:rsidR="00304FD9" w:rsidRPr="00BD64F9" w:rsidRDefault="00304FD9" w:rsidP="00304FD9">
      <w:pPr>
        <w:pStyle w:val="affffb"/>
        <w:rPr>
          <w:b/>
          <w:bCs/>
          <w:szCs w:val="24"/>
        </w:rPr>
      </w:pPr>
      <w:r w:rsidRPr="00BD64F9">
        <w:rPr>
          <w:b/>
          <w:bCs/>
          <w:szCs w:val="24"/>
        </w:rPr>
        <w:t xml:space="preserve">Глава6. Коммуникационные технологии (4 ч) </w:t>
      </w:r>
    </w:p>
    <w:p w:rsidR="00304FD9" w:rsidRPr="00BD64F9" w:rsidRDefault="00304FD9" w:rsidP="00304FD9">
      <w:pPr>
        <w:pStyle w:val="affffb"/>
        <w:rPr>
          <w:szCs w:val="24"/>
        </w:rPr>
      </w:pPr>
      <w:r w:rsidRPr="00BD64F9">
        <w:rPr>
          <w:szCs w:val="24"/>
        </w:rPr>
        <w:t xml:space="preserve">Локальные и глобальные компьютерные сети. Скорость передачи информации. Пропускная способность канала. </w:t>
      </w:r>
    </w:p>
    <w:p w:rsidR="00304FD9" w:rsidRPr="00BD64F9" w:rsidRDefault="00304FD9" w:rsidP="00304FD9">
      <w:pPr>
        <w:pStyle w:val="affffb"/>
        <w:rPr>
          <w:szCs w:val="24"/>
        </w:rPr>
      </w:pPr>
      <w:r w:rsidRPr="00BD64F9">
        <w:rPr>
          <w:szCs w:val="24"/>
        </w:rPr>
        <w:t xml:space="preserve">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w:t>
      </w:r>
    </w:p>
    <w:p w:rsidR="00304FD9" w:rsidRPr="00BD64F9" w:rsidRDefault="00304FD9" w:rsidP="00304FD9">
      <w:pPr>
        <w:pStyle w:val="affffb"/>
        <w:rPr>
          <w:szCs w:val="24"/>
        </w:rPr>
      </w:pPr>
      <w:r w:rsidRPr="00BD64F9">
        <w:rPr>
          <w:szCs w:val="24"/>
        </w:rPr>
        <w:t>Информационная безопасность личности, государства, общества. Защита собственной информации от несанкционированного доступа.</w:t>
      </w:r>
    </w:p>
    <w:p w:rsidR="00304FD9" w:rsidRPr="00BD64F9" w:rsidRDefault="00304FD9" w:rsidP="00304FD9">
      <w:pPr>
        <w:pStyle w:val="affffb"/>
        <w:rPr>
          <w:szCs w:val="24"/>
        </w:rPr>
      </w:pPr>
      <w:r w:rsidRPr="00BD64F9">
        <w:rPr>
          <w:szCs w:val="24"/>
        </w:rPr>
        <w:t xml:space="preserve">Базовые представления о правовых и этических аспектах использования компьютерных программ и работы в сети Интернет. </w:t>
      </w:r>
    </w:p>
    <w:p w:rsidR="001838A0" w:rsidRPr="00304FD9" w:rsidRDefault="00304FD9" w:rsidP="00304FD9">
      <w:pPr>
        <w:pStyle w:val="affffb"/>
        <w:rPr>
          <w:b/>
          <w:szCs w:val="24"/>
        </w:rPr>
      </w:pPr>
      <w:r w:rsidRPr="00BD64F9">
        <w:rPr>
          <w:b/>
          <w:szCs w:val="24"/>
        </w:rPr>
        <w:t>Повторение (2</w:t>
      </w:r>
      <w:r>
        <w:rPr>
          <w:b/>
          <w:szCs w:val="24"/>
        </w:rPr>
        <w:t>)</w:t>
      </w:r>
    </w:p>
    <w:p w:rsidR="001838A0" w:rsidRPr="003A7E06" w:rsidRDefault="00304FD9" w:rsidP="00304FD9">
      <w:pPr>
        <w:suppressAutoHyphens w:val="0"/>
        <w:ind w:left="360"/>
        <w:contextualSpacing/>
        <w:rPr>
          <w:b/>
          <w:spacing w:val="-7"/>
        </w:rPr>
      </w:pPr>
      <w:r>
        <w:rPr>
          <w:b/>
          <w:spacing w:val="-7"/>
        </w:rPr>
        <w:t xml:space="preserve"> </w:t>
      </w:r>
      <w:r w:rsidR="001838A0" w:rsidRPr="00304FD9">
        <w:rPr>
          <w:b/>
          <w:spacing w:val="-7"/>
        </w:rPr>
        <w:t>Тематическое планирование</w:t>
      </w:r>
    </w:p>
    <w:p w:rsidR="001838A0" w:rsidRPr="003A7E06" w:rsidRDefault="001838A0" w:rsidP="001838A0">
      <w:pPr>
        <w:rPr>
          <w:b/>
          <w:spacing w:val="-7"/>
        </w:rPr>
      </w:pPr>
      <w:r w:rsidRPr="003A7E06">
        <w:rPr>
          <w:b/>
          <w:spacing w:val="-7"/>
        </w:rPr>
        <w:t>5-6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6"/>
        <w:gridCol w:w="5645"/>
      </w:tblGrid>
      <w:tr w:rsidR="001A4020" w:rsidRPr="003A7E06" w:rsidTr="00FA761A">
        <w:tc>
          <w:tcPr>
            <w:tcW w:w="2051" w:type="pct"/>
          </w:tcPr>
          <w:p w:rsidR="001838A0" w:rsidRPr="003A7E06" w:rsidRDefault="001838A0" w:rsidP="00FA761A">
            <w:pPr>
              <w:rPr>
                <w:b/>
                <w:i/>
              </w:rPr>
            </w:pPr>
            <w:r w:rsidRPr="003A7E06">
              <w:rPr>
                <w:b/>
                <w:i/>
              </w:rPr>
              <w:t xml:space="preserve">Разделы, темы, основное </w:t>
            </w:r>
            <w:r w:rsidRPr="003A7E06">
              <w:rPr>
                <w:b/>
                <w:i/>
              </w:rPr>
              <w:lastRenderedPageBreak/>
              <w:t>содержание по темам</w:t>
            </w:r>
          </w:p>
          <w:p w:rsidR="001838A0" w:rsidRPr="003A7E06" w:rsidRDefault="001838A0" w:rsidP="00FA761A">
            <w:pPr>
              <w:rPr>
                <w:b/>
                <w:i/>
              </w:rPr>
            </w:pPr>
          </w:p>
        </w:tc>
        <w:tc>
          <w:tcPr>
            <w:tcW w:w="2949" w:type="pct"/>
          </w:tcPr>
          <w:p w:rsidR="001838A0" w:rsidRPr="003A7E06" w:rsidRDefault="001838A0" w:rsidP="00FA761A">
            <w:pPr>
              <w:rPr>
                <w:b/>
                <w:i/>
              </w:rPr>
            </w:pPr>
            <w:r w:rsidRPr="003A7E06">
              <w:rPr>
                <w:b/>
                <w:i/>
              </w:rPr>
              <w:lastRenderedPageBreak/>
              <w:t>Характеристика основных видов</w:t>
            </w:r>
          </w:p>
          <w:p w:rsidR="001838A0" w:rsidRPr="003A7E06" w:rsidRDefault="001838A0" w:rsidP="00FA761A">
            <w:pPr>
              <w:rPr>
                <w:b/>
              </w:rPr>
            </w:pPr>
            <w:r w:rsidRPr="003A7E06">
              <w:rPr>
                <w:b/>
                <w:i/>
              </w:rPr>
              <w:lastRenderedPageBreak/>
              <w:t>деятельности ученика</w:t>
            </w:r>
          </w:p>
        </w:tc>
      </w:tr>
      <w:tr w:rsidR="001A4020" w:rsidRPr="003A7E06" w:rsidTr="00FA761A">
        <w:tc>
          <w:tcPr>
            <w:tcW w:w="2051" w:type="pct"/>
            <w:vAlign w:val="center"/>
          </w:tcPr>
          <w:p w:rsidR="001838A0" w:rsidRPr="003A7E06" w:rsidRDefault="001838A0" w:rsidP="00FA761A">
            <w:pPr>
              <w:rPr>
                <w:b/>
                <w:i/>
              </w:rPr>
            </w:pPr>
            <w:r w:rsidRPr="003A7E06">
              <w:rPr>
                <w:b/>
              </w:rPr>
              <w:lastRenderedPageBreak/>
              <w:t>Тема 1. Компьютер  (7 часов)</w:t>
            </w:r>
          </w:p>
        </w:tc>
        <w:tc>
          <w:tcPr>
            <w:tcW w:w="2949" w:type="pct"/>
            <w:vAlign w:val="center"/>
          </w:tcPr>
          <w:p w:rsidR="001838A0" w:rsidRPr="003A7E06" w:rsidRDefault="001838A0" w:rsidP="00FA761A">
            <w:pPr>
              <w:rPr>
                <w:b/>
                <w:i/>
              </w:rPr>
            </w:pPr>
          </w:p>
        </w:tc>
      </w:tr>
      <w:tr w:rsidR="001A4020" w:rsidRPr="003A7E06" w:rsidTr="00FA761A">
        <w:tc>
          <w:tcPr>
            <w:tcW w:w="2051" w:type="pct"/>
          </w:tcPr>
          <w:p w:rsidR="001838A0" w:rsidRPr="003A7E06" w:rsidRDefault="001838A0" w:rsidP="00FA761A">
            <w:pPr>
              <w:ind w:firstLine="472"/>
            </w:pPr>
            <w:r w:rsidRPr="003A7E06">
              <w:t>Информация и информатика. Компьютер – универсальная машина для работы с информацией. Техника безопасности и организация рабочего места.</w:t>
            </w:r>
          </w:p>
          <w:p w:rsidR="001838A0" w:rsidRPr="003A7E06" w:rsidRDefault="001838A0" w:rsidP="00FA761A">
            <w:pPr>
              <w:ind w:firstLine="472"/>
            </w:pPr>
            <w:r w:rsidRPr="003A7E06">
              <w:t>Основные устройства компьютера и технические средства, с помощью которых может быть реализован ввод информации (текста, звука, изображения) в компьютер.</w:t>
            </w:r>
          </w:p>
          <w:p w:rsidR="001838A0" w:rsidRPr="003A7E06" w:rsidRDefault="001838A0" w:rsidP="00FA761A">
            <w:pPr>
              <w:ind w:firstLine="472"/>
            </w:pPr>
            <w:r w:rsidRPr="003A7E06">
              <w:t>Программы и документы. Файлы и папки. Основные правила именования файлов.</w:t>
            </w:r>
          </w:p>
          <w:p w:rsidR="001838A0" w:rsidRPr="003A7E06" w:rsidRDefault="001838A0" w:rsidP="00FA761A">
            <w:pPr>
              <w:ind w:firstLine="472"/>
            </w:pPr>
            <w:r w:rsidRPr="003A7E06">
              <w:t xml:space="preserve">Компьютерные объекты, их имена и графические обозначения. Элементы пользовательского интерфейса: рабочий стол; панель задач. </w:t>
            </w:r>
          </w:p>
          <w:p w:rsidR="001838A0" w:rsidRPr="003A7E06" w:rsidRDefault="001838A0" w:rsidP="00FA761A">
            <w:pPr>
              <w:ind w:firstLine="472"/>
            </w:pPr>
            <w:r w:rsidRPr="003A7E06">
              <w:t>Мышь, указатель мыши, действия с мышью. Управление компьютером с помощью мыши.</w:t>
            </w:r>
          </w:p>
          <w:p w:rsidR="001838A0" w:rsidRPr="003A7E06" w:rsidRDefault="001838A0" w:rsidP="00FA761A">
            <w:pPr>
              <w:ind w:firstLine="472"/>
            </w:pPr>
            <w:r w:rsidRPr="003A7E06">
              <w:t>Компьютерные меню. Главное меню.</w:t>
            </w:r>
          </w:p>
          <w:p w:rsidR="001838A0" w:rsidRPr="003A7E06" w:rsidRDefault="001838A0" w:rsidP="00FA761A">
            <w:pPr>
              <w:ind w:firstLine="472"/>
            </w:pPr>
            <w:r w:rsidRPr="003A7E06">
              <w:t>Запуск программ. Окно программы и его структура.</w:t>
            </w:r>
          </w:p>
          <w:p w:rsidR="001838A0" w:rsidRPr="003A7E06" w:rsidRDefault="001838A0" w:rsidP="00FA761A">
            <w:pPr>
              <w:ind w:firstLine="472"/>
            </w:pPr>
            <w:r w:rsidRPr="003A7E06">
              <w:t>Диалоговые окна. Основные элементы управления, имеющиеся в диалоговых окнах.</w:t>
            </w:r>
          </w:p>
          <w:p w:rsidR="001838A0" w:rsidRPr="003A7E06" w:rsidRDefault="001838A0" w:rsidP="00FA761A">
            <w:pPr>
              <w:ind w:firstLine="472"/>
            </w:pPr>
            <w:r w:rsidRPr="003A7E06">
              <w:t>Ввод информации в память компьютера. Клавиатура. Группы клавиш. Основная позиция пальцев на клавиатуре.</w:t>
            </w:r>
          </w:p>
        </w:tc>
        <w:tc>
          <w:tcPr>
            <w:tcW w:w="2949"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numPr>
                <w:ilvl w:val="0"/>
                <w:numId w:val="166"/>
              </w:numPr>
              <w:shd w:val="clear" w:color="auto" w:fill="FFFFFF"/>
              <w:tabs>
                <w:tab w:val="clear" w:pos="1287"/>
                <w:tab w:val="num" w:pos="-2661"/>
              </w:tabs>
              <w:suppressAutoHyphens w:val="0"/>
              <w:ind w:left="316"/>
            </w:pPr>
            <w:r w:rsidRPr="003A7E06">
              <w:t>выделять аппаратное и программное обеспечение компьютера;</w:t>
            </w:r>
          </w:p>
          <w:p w:rsidR="001838A0" w:rsidRPr="003A7E06" w:rsidRDefault="001838A0" w:rsidP="007E61D6">
            <w:pPr>
              <w:numPr>
                <w:ilvl w:val="0"/>
                <w:numId w:val="166"/>
              </w:numPr>
              <w:shd w:val="clear" w:color="auto" w:fill="FFFFFF"/>
              <w:tabs>
                <w:tab w:val="clear" w:pos="1287"/>
                <w:tab w:val="num" w:pos="-2661"/>
              </w:tabs>
              <w:suppressAutoHyphens w:val="0"/>
              <w:ind w:left="316"/>
            </w:pPr>
            <w:r w:rsidRPr="003A7E06">
              <w:t>анализировать устройства компьютера с точки зрения организации процедур ввода, хранения, обработки, вывода и передачи информации;</w:t>
            </w:r>
          </w:p>
          <w:p w:rsidR="001838A0" w:rsidRPr="003A7E06" w:rsidRDefault="001838A0" w:rsidP="007E61D6">
            <w:pPr>
              <w:numPr>
                <w:ilvl w:val="0"/>
                <w:numId w:val="166"/>
              </w:numPr>
              <w:shd w:val="clear" w:color="auto" w:fill="FFFFFF"/>
              <w:tabs>
                <w:tab w:val="clear" w:pos="1287"/>
                <w:tab w:val="num" w:pos="-2661"/>
              </w:tabs>
              <w:suppressAutoHyphens w:val="0"/>
              <w:ind w:left="316"/>
            </w:pPr>
            <w:r w:rsidRPr="003A7E06">
              <w:t>определять технические средства, с помощью которых может быть реализован ввод информации (текста, звука, изображения) в компьютер.</w:t>
            </w:r>
          </w:p>
          <w:p w:rsidR="001838A0" w:rsidRPr="003A7E06" w:rsidRDefault="001838A0" w:rsidP="00FA761A">
            <w:pPr>
              <w:shd w:val="clear" w:color="auto" w:fill="FFFFFF"/>
              <w:ind w:left="709"/>
            </w:pPr>
          </w:p>
          <w:p w:rsidR="001838A0" w:rsidRPr="003A7E06" w:rsidRDefault="001838A0" w:rsidP="00FA761A">
            <w:pPr>
              <w:shd w:val="clear" w:color="auto" w:fill="FFFFFF"/>
              <w:rPr>
                <w:i/>
              </w:rPr>
            </w:pPr>
            <w:r w:rsidRPr="003A7E06">
              <w:rPr>
                <w:i/>
              </w:rPr>
              <w:t xml:space="preserve">Практическая деятельность: </w:t>
            </w:r>
          </w:p>
          <w:p w:rsidR="001838A0" w:rsidRPr="003A7E06" w:rsidRDefault="001838A0" w:rsidP="007E61D6">
            <w:pPr>
              <w:pStyle w:val="affff4"/>
              <w:numPr>
                <w:ilvl w:val="0"/>
                <w:numId w:val="167"/>
              </w:numPr>
              <w:shd w:val="clear" w:color="auto" w:fill="FFFFFF"/>
              <w:suppressAutoHyphens w:val="0"/>
              <w:ind w:left="316"/>
              <w:contextualSpacing/>
            </w:pPr>
            <w:r w:rsidRPr="003A7E06">
              <w:t>выбирать и запускать нужную программу;</w:t>
            </w:r>
          </w:p>
          <w:p w:rsidR="001838A0" w:rsidRPr="003A7E06" w:rsidRDefault="001838A0" w:rsidP="007E61D6">
            <w:pPr>
              <w:pStyle w:val="affff4"/>
              <w:numPr>
                <w:ilvl w:val="0"/>
                <w:numId w:val="167"/>
              </w:numPr>
              <w:shd w:val="clear" w:color="auto" w:fill="FFFFFF"/>
              <w:suppressAutoHyphens w:val="0"/>
              <w:ind w:left="316"/>
              <w:contextualSpacing/>
            </w:pPr>
            <w:r w:rsidRPr="003A7E06">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1838A0" w:rsidRPr="003A7E06" w:rsidRDefault="001838A0" w:rsidP="007E61D6">
            <w:pPr>
              <w:pStyle w:val="affff4"/>
              <w:numPr>
                <w:ilvl w:val="0"/>
                <w:numId w:val="167"/>
              </w:numPr>
              <w:shd w:val="clear" w:color="auto" w:fill="FFFFFF"/>
              <w:suppressAutoHyphens w:val="0"/>
              <w:ind w:left="316"/>
              <w:contextualSpacing/>
            </w:pPr>
            <w:r w:rsidRPr="003A7E06">
              <w:t>вводить информацию в компьютер с помощью клавиатуры (приёмы квалифицированного клавиатурного письма), мыши и других технических средств;</w:t>
            </w:r>
          </w:p>
          <w:p w:rsidR="001838A0" w:rsidRPr="003A7E06" w:rsidRDefault="001838A0" w:rsidP="007E61D6">
            <w:pPr>
              <w:pStyle w:val="affff4"/>
              <w:numPr>
                <w:ilvl w:val="0"/>
                <w:numId w:val="167"/>
              </w:numPr>
              <w:shd w:val="clear" w:color="auto" w:fill="FFFFFF"/>
              <w:suppressAutoHyphens w:val="0"/>
              <w:ind w:left="316"/>
              <w:contextualSpacing/>
            </w:pPr>
            <w:r w:rsidRPr="003A7E06">
              <w:t>создавать, переименовывать, перемещать, копировать и удалять файлы;</w:t>
            </w:r>
          </w:p>
          <w:p w:rsidR="001838A0" w:rsidRPr="003A7E06" w:rsidRDefault="001838A0" w:rsidP="007E61D6">
            <w:pPr>
              <w:pStyle w:val="affff4"/>
              <w:numPr>
                <w:ilvl w:val="0"/>
                <w:numId w:val="167"/>
              </w:numPr>
              <w:shd w:val="clear" w:color="auto" w:fill="FFFFFF"/>
              <w:suppressAutoHyphens w:val="0"/>
              <w:ind w:left="316"/>
              <w:contextualSpacing/>
            </w:pPr>
            <w:r w:rsidRPr="003A7E06">
              <w:t>соблюдать требования к организации компьютерного рабочего места, требования безопасности и гигиены при работе со средствами ИКТ.</w:t>
            </w:r>
          </w:p>
        </w:tc>
      </w:tr>
      <w:tr w:rsidR="001A4020" w:rsidRPr="003A7E06" w:rsidTr="00FA761A">
        <w:tc>
          <w:tcPr>
            <w:tcW w:w="2051" w:type="pct"/>
          </w:tcPr>
          <w:p w:rsidR="001838A0" w:rsidRPr="003A7E06" w:rsidRDefault="001838A0" w:rsidP="00FA761A">
            <w:r w:rsidRPr="003A7E06">
              <w:rPr>
                <w:b/>
              </w:rPr>
              <w:t>Тема 2. Объекты и системы (8 часов)</w:t>
            </w:r>
          </w:p>
        </w:tc>
        <w:tc>
          <w:tcPr>
            <w:tcW w:w="2949" w:type="pct"/>
          </w:tcPr>
          <w:p w:rsidR="001838A0" w:rsidRPr="003A7E06" w:rsidRDefault="001838A0" w:rsidP="00FA761A">
            <w:pPr>
              <w:rPr>
                <w:i/>
              </w:rPr>
            </w:pPr>
          </w:p>
        </w:tc>
      </w:tr>
      <w:tr w:rsidR="001A4020" w:rsidRPr="003A7E06" w:rsidTr="00FA761A">
        <w:tc>
          <w:tcPr>
            <w:tcW w:w="2051" w:type="pct"/>
          </w:tcPr>
          <w:p w:rsidR="001838A0" w:rsidRPr="003A7E06" w:rsidRDefault="001838A0" w:rsidP="00FA761A">
            <w:pPr>
              <w:ind w:firstLine="472"/>
            </w:pPr>
            <w:r w:rsidRPr="003A7E06">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окружающая среда. </w:t>
            </w:r>
          </w:p>
          <w:p w:rsidR="001838A0" w:rsidRPr="003A7E06" w:rsidRDefault="001838A0" w:rsidP="00FA761A">
            <w:pPr>
              <w:ind w:firstLine="472"/>
            </w:pPr>
            <w:r w:rsidRPr="003A7E06">
              <w:t>Персональный компьютер как система. Файловая система. Операционная система.</w:t>
            </w:r>
          </w:p>
        </w:tc>
        <w:tc>
          <w:tcPr>
            <w:tcW w:w="2949"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68"/>
              </w:numPr>
              <w:shd w:val="clear" w:color="auto" w:fill="FFFFFF"/>
              <w:suppressAutoHyphens w:val="0"/>
              <w:ind w:left="316"/>
              <w:contextualSpacing/>
            </w:pPr>
            <w:r w:rsidRPr="003A7E06">
              <w:t xml:space="preserve">анализировать объекты окружающей действительности, указывая их признаки — свойства, действия, поведение, состояния; </w:t>
            </w:r>
          </w:p>
          <w:p w:rsidR="001838A0" w:rsidRPr="003A7E06" w:rsidRDefault="001838A0" w:rsidP="007E61D6">
            <w:pPr>
              <w:pStyle w:val="affff4"/>
              <w:numPr>
                <w:ilvl w:val="0"/>
                <w:numId w:val="168"/>
              </w:numPr>
              <w:shd w:val="clear" w:color="auto" w:fill="FFFFFF"/>
              <w:suppressAutoHyphens w:val="0"/>
              <w:ind w:left="316"/>
              <w:contextualSpacing/>
            </w:pPr>
            <w:r w:rsidRPr="003A7E06">
              <w:t>выявлять отношения, связывающие данный объект с другими объектами;</w:t>
            </w:r>
          </w:p>
          <w:p w:rsidR="001838A0" w:rsidRPr="003A7E06" w:rsidRDefault="001838A0" w:rsidP="007E61D6">
            <w:pPr>
              <w:pStyle w:val="affff4"/>
              <w:numPr>
                <w:ilvl w:val="0"/>
                <w:numId w:val="168"/>
              </w:numPr>
              <w:shd w:val="clear" w:color="auto" w:fill="FFFFFF"/>
              <w:suppressAutoHyphens w:val="0"/>
              <w:ind w:left="316"/>
              <w:contextualSpacing/>
            </w:pPr>
            <w:r w:rsidRPr="003A7E06">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1838A0" w:rsidRPr="003A7E06" w:rsidRDefault="001838A0" w:rsidP="007E61D6">
            <w:pPr>
              <w:pStyle w:val="affff4"/>
              <w:numPr>
                <w:ilvl w:val="0"/>
                <w:numId w:val="168"/>
              </w:numPr>
              <w:shd w:val="clear" w:color="auto" w:fill="FFFFFF"/>
              <w:suppressAutoHyphens w:val="0"/>
              <w:ind w:left="316"/>
              <w:contextualSpacing/>
            </w:pPr>
            <w:r w:rsidRPr="003A7E06">
              <w:t>приводить примеры материальных, нематериальных и смешанных систем.</w:t>
            </w:r>
          </w:p>
          <w:p w:rsidR="001838A0" w:rsidRPr="003A7E06" w:rsidRDefault="001838A0" w:rsidP="00FA761A">
            <w:pPr>
              <w:shd w:val="clear" w:color="auto" w:fill="FFFFFF"/>
              <w:tabs>
                <w:tab w:val="num" w:pos="709"/>
              </w:tabs>
              <w:ind w:left="709"/>
            </w:pPr>
          </w:p>
          <w:p w:rsidR="001838A0" w:rsidRPr="003A7E06" w:rsidRDefault="001838A0" w:rsidP="00FA761A">
            <w:pPr>
              <w:shd w:val="clear" w:color="auto" w:fill="FFFFFF"/>
              <w:tabs>
                <w:tab w:val="num" w:pos="709"/>
              </w:tabs>
            </w:pPr>
            <w:r w:rsidRPr="003A7E06">
              <w:rPr>
                <w:i/>
              </w:rPr>
              <w:t>Практическая деятельность</w:t>
            </w:r>
            <w:r w:rsidRPr="003A7E06">
              <w:t>:</w:t>
            </w:r>
          </w:p>
          <w:p w:rsidR="001838A0" w:rsidRPr="003A7E06" w:rsidRDefault="001838A0" w:rsidP="007E61D6">
            <w:pPr>
              <w:pStyle w:val="1ffb"/>
              <w:numPr>
                <w:ilvl w:val="0"/>
                <w:numId w:val="169"/>
              </w:numPr>
              <w:shd w:val="clear" w:color="auto" w:fill="FFFFFF"/>
              <w:ind w:left="316"/>
            </w:pPr>
            <w:r w:rsidRPr="003A7E06">
              <w:t>изменять свойства рабочего стола: тему, фоновый рисунок, заставку;</w:t>
            </w:r>
          </w:p>
          <w:p w:rsidR="001838A0" w:rsidRPr="003A7E06" w:rsidRDefault="001838A0" w:rsidP="007E61D6">
            <w:pPr>
              <w:pStyle w:val="1ffb"/>
              <w:numPr>
                <w:ilvl w:val="0"/>
                <w:numId w:val="169"/>
              </w:numPr>
              <w:shd w:val="clear" w:color="auto" w:fill="FFFFFF"/>
              <w:ind w:left="316"/>
            </w:pPr>
            <w:r w:rsidRPr="003A7E06">
              <w:t>изменять свойства панели задач;</w:t>
            </w:r>
          </w:p>
          <w:p w:rsidR="001838A0" w:rsidRPr="003A7E06" w:rsidRDefault="001838A0" w:rsidP="007E61D6">
            <w:pPr>
              <w:pStyle w:val="1ffb"/>
              <w:numPr>
                <w:ilvl w:val="0"/>
                <w:numId w:val="169"/>
              </w:numPr>
              <w:shd w:val="clear" w:color="auto" w:fill="FFFFFF"/>
              <w:ind w:left="316"/>
            </w:pPr>
            <w:r w:rsidRPr="003A7E06">
              <w:t>узнавать свойства компьютерных объектов (устройств, папок, файлов) и возможных действий с ними;</w:t>
            </w:r>
          </w:p>
          <w:p w:rsidR="001838A0" w:rsidRPr="003A7E06" w:rsidRDefault="001838A0" w:rsidP="007E61D6">
            <w:pPr>
              <w:pStyle w:val="1ffb"/>
              <w:numPr>
                <w:ilvl w:val="0"/>
                <w:numId w:val="169"/>
              </w:numPr>
              <w:shd w:val="clear" w:color="auto" w:fill="FFFFFF"/>
              <w:ind w:left="316"/>
            </w:pPr>
            <w:r w:rsidRPr="003A7E06">
              <w:t>упорядочивать информацию в личной папке.</w:t>
            </w:r>
          </w:p>
        </w:tc>
      </w:tr>
      <w:tr w:rsidR="001A4020" w:rsidRPr="003A7E06" w:rsidTr="00FA761A">
        <w:tc>
          <w:tcPr>
            <w:tcW w:w="2051" w:type="pct"/>
          </w:tcPr>
          <w:p w:rsidR="001838A0" w:rsidRPr="003A7E06" w:rsidRDefault="001838A0" w:rsidP="00FA761A">
            <w:r w:rsidRPr="003A7E06">
              <w:rPr>
                <w:b/>
              </w:rPr>
              <w:lastRenderedPageBreak/>
              <w:t>Тема 3. Информация вокруг нас (12 часов)</w:t>
            </w:r>
          </w:p>
        </w:tc>
        <w:tc>
          <w:tcPr>
            <w:tcW w:w="2949" w:type="pct"/>
          </w:tcPr>
          <w:p w:rsidR="001838A0" w:rsidRPr="003A7E06" w:rsidRDefault="001838A0" w:rsidP="00FA761A">
            <w:pPr>
              <w:rPr>
                <w:i/>
              </w:rPr>
            </w:pPr>
          </w:p>
        </w:tc>
      </w:tr>
      <w:tr w:rsidR="001A4020" w:rsidRPr="003A7E06" w:rsidTr="00FA761A">
        <w:tc>
          <w:tcPr>
            <w:tcW w:w="2051" w:type="pct"/>
          </w:tcPr>
          <w:p w:rsidR="001838A0" w:rsidRPr="003A7E06" w:rsidRDefault="001838A0" w:rsidP="00FA761A">
            <w:pPr>
              <w:ind w:firstLine="472"/>
            </w:pPr>
            <w:r w:rsidRPr="003A7E06">
              <w:t>Как человек получает информацию. Виды информации по способу получения.</w:t>
            </w:r>
          </w:p>
          <w:p w:rsidR="001838A0" w:rsidRPr="003A7E06" w:rsidRDefault="001838A0" w:rsidP="00FA761A">
            <w:pPr>
              <w:ind w:firstLine="472"/>
            </w:pPr>
            <w:r w:rsidRPr="003A7E06">
              <w:t>Код, кодирование информации.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1838A0" w:rsidRPr="003A7E06" w:rsidRDefault="001838A0" w:rsidP="00FA761A">
            <w:pPr>
              <w:ind w:firstLine="472"/>
            </w:pPr>
            <w:r w:rsidRPr="003A7E06">
              <w:t xml:space="preserve">Хранение информации. Носители информации. Всемирная паутина. Браузеры. Средства поиска информации: компьютерные каталоги, поисковые машины, запросы по одному и нескольким признакам. Передача информации. </w:t>
            </w:r>
          </w:p>
          <w:p w:rsidR="001838A0" w:rsidRPr="003A7E06" w:rsidRDefault="001838A0" w:rsidP="00FA761A">
            <w:pPr>
              <w:ind w:firstLine="472"/>
            </w:pPr>
            <w:r w:rsidRPr="003A7E06">
              <w:t>Обработка информации.</w:t>
            </w:r>
          </w:p>
          <w:p w:rsidR="001838A0" w:rsidRPr="003A7E06" w:rsidRDefault="001838A0" w:rsidP="00FA761A">
            <w:pPr>
              <w:ind w:firstLine="472"/>
            </w:pPr>
            <w:r w:rsidRPr="003A7E06">
              <w:t>Изменение формы представления информации. Метод координат. Систематизация информации. Поиск информации. Поиск информации в сети Интернет.</w:t>
            </w:r>
          </w:p>
          <w:p w:rsidR="001838A0" w:rsidRPr="003A7E06" w:rsidRDefault="001838A0" w:rsidP="00FA761A">
            <w:pPr>
              <w:ind w:firstLine="472"/>
            </w:pPr>
            <w:r w:rsidRPr="003A7E06">
              <w:t>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1838A0" w:rsidRPr="003A7E06" w:rsidRDefault="001838A0" w:rsidP="00FA761A">
            <w:pPr>
              <w:ind w:firstLine="472"/>
            </w:pPr>
            <w:r w:rsidRPr="003A7E06">
              <w:t>Информация и знания.</w:t>
            </w:r>
          </w:p>
        </w:tc>
        <w:tc>
          <w:tcPr>
            <w:tcW w:w="2949"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numPr>
                <w:ilvl w:val="0"/>
                <w:numId w:val="170"/>
              </w:numPr>
              <w:shd w:val="clear" w:color="auto" w:fill="FFFFFF"/>
              <w:suppressAutoHyphens w:val="0"/>
              <w:ind w:left="316"/>
            </w:pPr>
            <w:r w:rsidRPr="003A7E06">
              <w:t>приводить примеры передачи, хранения и обработки информации в деятельности человека, в живой природе, обществе, технике;</w:t>
            </w:r>
          </w:p>
          <w:p w:rsidR="001838A0" w:rsidRPr="003A7E06" w:rsidRDefault="001838A0" w:rsidP="007E61D6">
            <w:pPr>
              <w:numPr>
                <w:ilvl w:val="0"/>
                <w:numId w:val="170"/>
              </w:numPr>
              <w:shd w:val="clear" w:color="auto" w:fill="FFFFFF"/>
              <w:suppressAutoHyphens w:val="0"/>
              <w:ind w:left="316"/>
            </w:pPr>
            <w:r w:rsidRPr="003A7E06">
              <w:t>приводить примеры информационных носителей;</w:t>
            </w:r>
          </w:p>
          <w:p w:rsidR="001838A0" w:rsidRPr="003A7E06" w:rsidRDefault="001838A0" w:rsidP="007E61D6">
            <w:pPr>
              <w:numPr>
                <w:ilvl w:val="0"/>
                <w:numId w:val="170"/>
              </w:numPr>
              <w:shd w:val="clear" w:color="auto" w:fill="FFFFFF"/>
              <w:suppressAutoHyphens w:val="0"/>
              <w:ind w:left="316"/>
            </w:pPr>
            <w:r w:rsidRPr="003A7E06">
              <w:t>классифицировать информацию по способам её восприятия человеком, по формам представления на материальных носителях;</w:t>
            </w:r>
          </w:p>
          <w:p w:rsidR="001838A0" w:rsidRPr="003A7E06" w:rsidRDefault="001838A0" w:rsidP="007E61D6">
            <w:pPr>
              <w:numPr>
                <w:ilvl w:val="0"/>
                <w:numId w:val="170"/>
              </w:numPr>
              <w:shd w:val="clear" w:color="auto" w:fill="FFFFFF"/>
              <w:suppressAutoHyphens w:val="0"/>
              <w:ind w:left="316"/>
            </w:pPr>
            <w:r w:rsidRPr="003A7E06">
              <w:t>разрабатывать план действий для решения задач на переправы, переливания и пр.;</w:t>
            </w:r>
          </w:p>
          <w:p w:rsidR="001838A0" w:rsidRPr="003A7E06" w:rsidRDefault="001838A0" w:rsidP="007E61D6">
            <w:pPr>
              <w:numPr>
                <w:ilvl w:val="0"/>
                <w:numId w:val="170"/>
              </w:numPr>
              <w:shd w:val="clear" w:color="auto" w:fill="FFFFFF"/>
              <w:suppressAutoHyphens w:val="0"/>
              <w:ind w:left="316"/>
            </w:pPr>
            <w:r w:rsidRPr="003A7E06">
              <w:t>определять, информативно или нет некоторое сообщение, если известны способности конкретного субъекта к его восприятию.</w:t>
            </w:r>
          </w:p>
          <w:p w:rsidR="001838A0" w:rsidRPr="003A7E06" w:rsidRDefault="001838A0" w:rsidP="00FA761A"/>
          <w:p w:rsidR="001838A0" w:rsidRPr="003A7E06" w:rsidRDefault="001838A0" w:rsidP="00FA761A">
            <w:pPr>
              <w:shd w:val="clear" w:color="auto" w:fill="FFFFFF"/>
              <w:rPr>
                <w:i/>
              </w:rPr>
            </w:pPr>
            <w:r w:rsidRPr="003A7E06">
              <w:rPr>
                <w:i/>
              </w:rPr>
              <w:t xml:space="preserve">Практическая деятельность: </w:t>
            </w:r>
          </w:p>
          <w:p w:rsidR="001838A0" w:rsidRPr="003A7E06" w:rsidRDefault="001838A0" w:rsidP="007E61D6">
            <w:pPr>
              <w:numPr>
                <w:ilvl w:val="0"/>
                <w:numId w:val="171"/>
              </w:numPr>
              <w:shd w:val="clear" w:color="auto" w:fill="FFFFFF"/>
              <w:suppressAutoHyphens w:val="0"/>
              <w:ind w:left="316"/>
            </w:pPr>
            <w:r w:rsidRPr="003A7E06">
              <w:t>кодировать и декодировать сообщения, используя простейшие коды;</w:t>
            </w:r>
          </w:p>
          <w:p w:rsidR="001838A0" w:rsidRPr="003A7E06" w:rsidRDefault="001838A0" w:rsidP="007E61D6">
            <w:pPr>
              <w:numPr>
                <w:ilvl w:val="0"/>
                <w:numId w:val="171"/>
              </w:numPr>
              <w:shd w:val="clear" w:color="auto" w:fill="FFFFFF"/>
              <w:suppressAutoHyphens w:val="0"/>
              <w:ind w:left="316"/>
            </w:pPr>
            <w:r w:rsidRPr="003A7E06">
              <w:t>работать с электронной почтой (регистрировать почтовый ящик и пересылать сообщения);</w:t>
            </w:r>
          </w:p>
          <w:p w:rsidR="001838A0" w:rsidRPr="003A7E06" w:rsidRDefault="001838A0" w:rsidP="007E61D6">
            <w:pPr>
              <w:numPr>
                <w:ilvl w:val="0"/>
                <w:numId w:val="171"/>
              </w:numPr>
              <w:shd w:val="clear" w:color="auto" w:fill="FFFFFF"/>
              <w:suppressAutoHyphens w:val="0"/>
              <w:ind w:left="316"/>
            </w:pPr>
            <w:r w:rsidRPr="003A7E06">
              <w:t>осуществлять поиск информации в сети Интернет с использованием простых запросов (по одному признаку);</w:t>
            </w:r>
          </w:p>
          <w:p w:rsidR="001838A0" w:rsidRPr="003A7E06" w:rsidRDefault="001838A0" w:rsidP="007E61D6">
            <w:pPr>
              <w:numPr>
                <w:ilvl w:val="0"/>
                <w:numId w:val="171"/>
              </w:numPr>
              <w:shd w:val="clear" w:color="auto" w:fill="FFFFFF"/>
              <w:suppressAutoHyphens w:val="0"/>
              <w:ind w:left="316"/>
            </w:pPr>
            <w:r w:rsidRPr="003A7E06">
              <w:t xml:space="preserve">сохранять для индивидуального использования найденные в сети Интернет информационные объекты и ссылки на них; </w:t>
            </w:r>
          </w:p>
          <w:p w:rsidR="001838A0" w:rsidRPr="003A7E06" w:rsidRDefault="001838A0" w:rsidP="007E61D6">
            <w:pPr>
              <w:numPr>
                <w:ilvl w:val="0"/>
                <w:numId w:val="171"/>
              </w:numPr>
              <w:shd w:val="clear" w:color="auto" w:fill="FFFFFF"/>
              <w:suppressAutoHyphens w:val="0"/>
              <w:ind w:left="316"/>
            </w:pPr>
            <w:r w:rsidRPr="003A7E06">
              <w:t>систематизировать (упорядочивать) файлы и папки;</w:t>
            </w:r>
          </w:p>
          <w:p w:rsidR="001838A0" w:rsidRPr="003A7E06" w:rsidRDefault="001838A0" w:rsidP="007E61D6">
            <w:pPr>
              <w:numPr>
                <w:ilvl w:val="0"/>
                <w:numId w:val="171"/>
              </w:numPr>
              <w:shd w:val="clear" w:color="auto" w:fill="FFFFFF"/>
              <w:suppressAutoHyphens w:val="0"/>
              <w:ind w:left="316"/>
            </w:pPr>
            <w:r w:rsidRPr="003A7E06">
              <w:t>вычислять значения арифметических выражений с помощью программы Калькулятор;</w:t>
            </w:r>
          </w:p>
          <w:p w:rsidR="001838A0" w:rsidRPr="003A7E06" w:rsidRDefault="001838A0" w:rsidP="007E61D6">
            <w:pPr>
              <w:numPr>
                <w:ilvl w:val="0"/>
                <w:numId w:val="171"/>
              </w:numPr>
              <w:shd w:val="clear" w:color="auto" w:fill="FFFFFF"/>
              <w:suppressAutoHyphens w:val="0"/>
              <w:ind w:left="316"/>
            </w:pPr>
            <w:r w:rsidRPr="003A7E06">
              <w:t>преобразовывать информацию по заданным правилам и путём рассуждений;</w:t>
            </w:r>
          </w:p>
          <w:p w:rsidR="001838A0" w:rsidRPr="003A7E06" w:rsidRDefault="001838A0" w:rsidP="007E61D6">
            <w:pPr>
              <w:numPr>
                <w:ilvl w:val="0"/>
                <w:numId w:val="171"/>
              </w:numPr>
              <w:shd w:val="clear" w:color="auto" w:fill="FFFFFF"/>
              <w:suppressAutoHyphens w:val="0"/>
              <w:ind w:left="316"/>
            </w:pPr>
            <w:r w:rsidRPr="003A7E06">
              <w:t>решать задачи на переливания, переправы и пр. в соответствующих программных средах.</w:t>
            </w:r>
          </w:p>
        </w:tc>
      </w:tr>
      <w:tr w:rsidR="001A4020" w:rsidRPr="003A7E06" w:rsidTr="00FA761A">
        <w:tc>
          <w:tcPr>
            <w:tcW w:w="2051" w:type="pct"/>
          </w:tcPr>
          <w:p w:rsidR="001838A0" w:rsidRPr="003A7E06" w:rsidRDefault="001838A0" w:rsidP="00FA761A">
            <w:r w:rsidRPr="003A7E06">
              <w:rPr>
                <w:b/>
              </w:rPr>
              <w:t>Тема 4. Подготовка текстов на компьютере (8 часов)</w:t>
            </w:r>
          </w:p>
        </w:tc>
        <w:tc>
          <w:tcPr>
            <w:tcW w:w="2949" w:type="pct"/>
          </w:tcPr>
          <w:p w:rsidR="001838A0" w:rsidRPr="003A7E06" w:rsidRDefault="001838A0" w:rsidP="00FA761A">
            <w:pPr>
              <w:rPr>
                <w:i/>
              </w:rPr>
            </w:pPr>
          </w:p>
        </w:tc>
      </w:tr>
      <w:tr w:rsidR="001A4020" w:rsidRPr="003A7E06" w:rsidTr="00FA761A">
        <w:tc>
          <w:tcPr>
            <w:tcW w:w="2051" w:type="pct"/>
          </w:tcPr>
          <w:p w:rsidR="001838A0" w:rsidRPr="003A7E06" w:rsidRDefault="001838A0" w:rsidP="00FA761A">
            <w:pPr>
              <w:ind w:firstLine="472"/>
            </w:pPr>
            <w:r w:rsidRPr="003A7E06">
              <w:t xml:space="preserve">Текстовый редактор. </w:t>
            </w:r>
          </w:p>
          <w:p w:rsidR="001838A0" w:rsidRPr="003A7E06" w:rsidRDefault="001838A0" w:rsidP="00FA761A">
            <w:pPr>
              <w:ind w:firstLine="472"/>
            </w:pPr>
            <w:r w:rsidRPr="003A7E06">
              <w:t xml:space="preserve">Правила ввода текста. Слово, </w:t>
            </w:r>
            <w:r w:rsidRPr="003A7E06">
              <w:lastRenderedPageBreak/>
              <w:t xml:space="preserve">предложение, абзац. </w:t>
            </w:r>
          </w:p>
          <w:p w:rsidR="001838A0" w:rsidRPr="003A7E06" w:rsidRDefault="001838A0" w:rsidP="00FA761A">
            <w:pPr>
              <w:ind w:firstLine="472"/>
            </w:pPr>
            <w:r w:rsidRPr="003A7E06">
              <w:t>Приёмы редактирования (вставка, удаление и замена символов). Фрагмент. Перемещение и удаление фрагментов. Буфер обмена. Копирование фрагментов.</w:t>
            </w:r>
          </w:p>
          <w:p w:rsidR="001838A0" w:rsidRPr="003A7E06" w:rsidRDefault="001838A0" w:rsidP="00FA761A">
            <w:pPr>
              <w:ind w:firstLine="472"/>
            </w:pPr>
            <w:r w:rsidRPr="003A7E06">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1838A0" w:rsidRPr="003A7E06" w:rsidRDefault="001838A0" w:rsidP="00FA761A">
            <w:pPr>
              <w:ind w:firstLine="472"/>
            </w:pPr>
            <w:r w:rsidRPr="003A7E06">
              <w:t>Создание и форматирование списков.</w:t>
            </w:r>
          </w:p>
          <w:p w:rsidR="001838A0" w:rsidRPr="003A7E06" w:rsidRDefault="001838A0" w:rsidP="00FA761A">
            <w:pPr>
              <w:ind w:firstLine="472"/>
            </w:pPr>
            <w:r w:rsidRPr="003A7E06">
              <w:t>Вставка в документ таблицы, ее форматирование и заполнение данными.</w:t>
            </w:r>
          </w:p>
        </w:tc>
        <w:tc>
          <w:tcPr>
            <w:tcW w:w="2949" w:type="pct"/>
          </w:tcPr>
          <w:p w:rsidR="001838A0" w:rsidRPr="003A7E06" w:rsidRDefault="001838A0" w:rsidP="00FA761A">
            <w:pPr>
              <w:rPr>
                <w:i/>
              </w:rPr>
            </w:pPr>
            <w:r w:rsidRPr="003A7E06">
              <w:rPr>
                <w:i/>
              </w:rPr>
              <w:lastRenderedPageBreak/>
              <w:t>Аналитическая деятельность:</w:t>
            </w:r>
          </w:p>
          <w:p w:rsidR="001838A0" w:rsidRPr="003A7E06" w:rsidRDefault="001838A0" w:rsidP="007E61D6">
            <w:pPr>
              <w:numPr>
                <w:ilvl w:val="0"/>
                <w:numId w:val="172"/>
              </w:numPr>
              <w:shd w:val="clear" w:color="auto" w:fill="FFFFFF"/>
              <w:tabs>
                <w:tab w:val="clear" w:pos="1287"/>
              </w:tabs>
              <w:suppressAutoHyphens w:val="0"/>
              <w:ind w:left="316"/>
            </w:pPr>
            <w:r w:rsidRPr="003A7E06">
              <w:t xml:space="preserve">соотносить этапы (ввод, редактирование, </w:t>
            </w:r>
            <w:r w:rsidRPr="003A7E06">
              <w:lastRenderedPageBreak/>
              <w:t>форматирование) создания текстового документа и возможности тестового процессора по их реализации;</w:t>
            </w:r>
          </w:p>
          <w:p w:rsidR="001838A0" w:rsidRPr="003A7E06" w:rsidRDefault="001838A0" w:rsidP="007E61D6">
            <w:pPr>
              <w:numPr>
                <w:ilvl w:val="0"/>
                <w:numId w:val="172"/>
              </w:numPr>
              <w:shd w:val="clear" w:color="auto" w:fill="FFFFFF"/>
              <w:tabs>
                <w:tab w:val="clear" w:pos="1287"/>
              </w:tabs>
              <w:suppressAutoHyphens w:val="0"/>
              <w:ind w:left="316"/>
            </w:pPr>
            <w:r w:rsidRPr="003A7E06">
              <w:t>определять инструменты текстового редактора для выполнения базовых операций по созданию текстовых документов.</w:t>
            </w:r>
          </w:p>
          <w:p w:rsidR="001838A0" w:rsidRPr="003A7E06" w:rsidRDefault="001838A0" w:rsidP="00FA761A">
            <w:pPr>
              <w:shd w:val="clear" w:color="auto" w:fill="FFFFFF"/>
              <w:ind w:left="709"/>
            </w:pP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73"/>
              </w:numPr>
              <w:shd w:val="clear" w:color="auto" w:fill="FFFFFF"/>
              <w:suppressAutoHyphens w:val="0"/>
              <w:ind w:left="316"/>
              <w:contextualSpacing/>
            </w:pPr>
            <w:r w:rsidRPr="003A7E06">
              <w:t>создавать несложные текстовые документы на родном и иностранном языках;</w:t>
            </w:r>
          </w:p>
          <w:p w:rsidR="001838A0" w:rsidRPr="003A7E06" w:rsidRDefault="001838A0" w:rsidP="007E61D6">
            <w:pPr>
              <w:pStyle w:val="affff4"/>
              <w:numPr>
                <w:ilvl w:val="0"/>
                <w:numId w:val="173"/>
              </w:numPr>
              <w:shd w:val="clear" w:color="auto" w:fill="FFFFFF"/>
              <w:suppressAutoHyphens w:val="0"/>
              <w:ind w:left="316"/>
              <w:contextualSpacing/>
            </w:pPr>
            <w:r w:rsidRPr="003A7E06">
              <w:t>выделять, перемещать и удалять фрагменты текста; создавать тексты с повторяющимися фрагментами;</w:t>
            </w:r>
          </w:p>
          <w:p w:rsidR="001838A0" w:rsidRPr="003A7E06" w:rsidRDefault="001838A0" w:rsidP="007E61D6">
            <w:pPr>
              <w:pStyle w:val="affff4"/>
              <w:numPr>
                <w:ilvl w:val="0"/>
                <w:numId w:val="173"/>
              </w:numPr>
              <w:shd w:val="clear" w:color="auto" w:fill="FFFFFF"/>
              <w:suppressAutoHyphens w:val="0"/>
              <w:ind w:left="316"/>
              <w:contextualSpacing/>
            </w:pPr>
            <w:r w:rsidRPr="003A7E06">
              <w:t>осуществлять орфографический контроль в текстовом документе с помощью средств текстового процессора;</w:t>
            </w:r>
          </w:p>
          <w:p w:rsidR="001838A0" w:rsidRPr="003A7E06" w:rsidRDefault="001838A0" w:rsidP="007E61D6">
            <w:pPr>
              <w:pStyle w:val="affff4"/>
              <w:numPr>
                <w:ilvl w:val="0"/>
                <w:numId w:val="173"/>
              </w:numPr>
              <w:shd w:val="clear" w:color="auto" w:fill="FFFFFF"/>
              <w:suppressAutoHyphens w:val="0"/>
              <w:ind w:left="316"/>
              <w:contextualSpacing/>
            </w:pPr>
            <w:r w:rsidRPr="003A7E06">
              <w:t>оформлять текст в соответствии с заданными требованиями к шрифту, его начертанию, размеру и цвету, к выравниванию текста;</w:t>
            </w:r>
          </w:p>
          <w:p w:rsidR="001838A0" w:rsidRPr="003A7E06" w:rsidRDefault="001838A0" w:rsidP="007E61D6">
            <w:pPr>
              <w:pStyle w:val="affff4"/>
              <w:numPr>
                <w:ilvl w:val="0"/>
                <w:numId w:val="173"/>
              </w:numPr>
              <w:shd w:val="clear" w:color="auto" w:fill="FFFFFF"/>
              <w:suppressAutoHyphens w:val="0"/>
              <w:ind w:left="316"/>
              <w:contextualSpacing/>
            </w:pPr>
            <w:r w:rsidRPr="003A7E06">
              <w:t>создавать и форматировать списки;</w:t>
            </w:r>
          </w:p>
          <w:p w:rsidR="001838A0" w:rsidRPr="003A7E06" w:rsidRDefault="001838A0" w:rsidP="007E61D6">
            <w:pPr>
              <w:pStyle w:val="affff4"/>
              <w:numPr>
                <w:ilvl w:val="0"/>
                <w:numId w:val="173"/>
              </w:numPr>
              <w:shd w:val="clear" w:color="auto" w:fill="FFFFFF"/>
              <w:suppressAutoHyphens w:val="0"/>
              <w:ind w:left="316"/>
              <w:contextualSpacing/>
            </w:pPr>
            <w:r w:rsidRPr="003A7E06">
              <w:t>создавать, форматировать и заполнять данными таблицы.</w:t>
            </w:r>
          </w:p>
        </w:tc>
      </w:tr>
      <w:tr w:rsidR="001A4020" w:rsidRPr="003A7E06" w:rsidTr="00FA761A">
        <w:tc>
          <w:tcPr>
            <w:tcW w:w="2051" w:type="pct"/>
          </w:tcPr>
          <w:p w:rsidR="001838A0" w:rsidRPr="003A7E06" w:rsidRDefault="001838A0" w:rsidP="00FA761A">
            <w:r w:rsidRPr="003A7E06">
              <w:rPr>
                <w:b/>
              </w:rPr>
              <w:lastRenderedPageBreak/>
              <w:t>Тема 5. Компьютерная графика  (6 часов)</w:t>
            </w:r>
          </w:p>
        </w:tc>
        <w:tc>
          <w:tcPr>
            <w:tcW w:w="2949" w:type="pct"/>
          </w:tcPr>
          <w:p w:rsidR="001838A0" w:rsidRPr="003A7E06" w:rsidRDefault="001838A0" w:rsidP="00FA761A">
            <w:pPr>
              <w:rPr>
                <w:i/>
              </w:rPr>
            </w:pPr>
          </w:p>
        </w:tc>
      </w:tr>
      <w:tr w:rsidR="001A4020" w:rsidRPr="003A7E06" w:rsidTr="00FA761A">
        <w:tc>
          <w:tcPr>
            <w:tcW w:w="2051" w:type="pct"/>
          </w:tcPr>
          <w:p w:rsidR="001838A0" w:rsidRPr="003A7E06" w:rsidRDefault="001838A0" w:rsidP="00FA761A">
            <w:pPr>
              <w:ind w:firstLine="472"/>
            </w:pPr>
            <w:r w:rsidRPr="003A7E06">
              <w:t xml:space="preserve">Компьютерная графика. </w:t>
            </w:r>
          </w:p>
          <w:p w:rsidR="001838A0" w:rsidRPr="003A7E06" w:rsidRDefault="001838A0" w:rsidP="00FA761A">
            <w:pPr>
              <w:ind w:firstLine="472"/>
            </w:pPr>
            <w:r w:rsidRPr="003A7E06">
              <w:t xml:space="preserve">Простейший графический редактор.  </w:t>
            </w:r>
          </w:p>
          <w:p w:rsidR="001838A0" w:rsidRPr="003A7E06" w:rsidRDefault="001838A0" w:rsidP="00FA761A">
            <w:pPr>
              <w:ind w:firstLine="472"/>
            </w:pPr>
            <w:r w:rsidRPr="003A7E06">
              <w:t xml:space="preserve">Инструменты графического редактора. Инструменты создания простейших графических объектов. </w:t>
            </w:r>
          </w:p>
          <w:p w:rsidR="001838A0" w:rsidRPr="003A7E06" w:rsidRDefault="001838A0" w:rsidP="00FA761A">
            <w:pPr>
              <w:ind w:firstLine="472"/>
            </w:pPr>
            <w:r w:rsidRPr="003A7E06">
              <w:t>Исправление ошибок и внесение изменений. Работа с фрагментами: удаление, перемещение, копирование.  Преобразование фрагментов.</w:t>
            </w:r>
          </w:p>
          <w:p w:rsidR="001838A0" w:rsidRPr="003A7E06" w:rsidRDefault="001838A0" w:rsidP="00FA761A">
            <w:pPr>
              <w:ind w:firstLine="472"/>
            </w:pPr>
            <w:r w:rsidRPr="003A7E06">
              <w:t xml:space="preserve">Устройства ввода графической информации. </w:t>
            </w:r>
          </w:p>
        </w:tc>
        <w:tc>
          <w:tcPr>
            <w:tcW w:w="2949"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74"/>
              </w:numPr>
              <w:shd w:val="clear" w:color="auto" w:fill="FFFFFF"/>
              <w:suppressAutoHyphens w:val="0"/>
              <w:ind w:left="316"/>
              <w:contextualSpacing/>
            </w:pPr>
            <w:r w:rsidRPr="003A7E06">
              <w:t xml:space="preserve">выделять в сложных графических объектах простые (графические примитивы); </w:t>
            </w:r>
          </w:p>
          <w:p w:rsidR="001838A0" w:rsidRPr="003A7E06" w:rsidRDefault="001838A0" w:rsidP="007E61D6">
            <w:pPr>
              <w:pStyle w:val="affff4"/>
              <w:numPr>
                <w:ilvl w:val="0"/>
                <w:numId w:val="174"/>
              </w:numPr>
              <w:shd w:val="clear" w:color="auto" w:fill="FFFFFF"/>
              <w:suppressAutoHyphens w:val="0"/>
              <w:ind w:left="316"/>
              <w:contextualSpacing/>
            </w:pPr>
            <w:r w:rsidRPr="003A7E06">
              <w:t>планировать работу по конструированию сложных графических объектов из простых;</w:t>
            </w:r>
          </w:p>
          <w:p w:rsidR="001838A0" w:rsidRPr="003A7E06" w:rsidRDefault="001838A0" w:rsidP="007E61D6">
            <w:pPr>
              <w:pStyle w:val="affff4"/>
              <w:numPr>
                <w:ilvl w:val="0"/>
                <w:numId w:val="174"/>
              </w:numPr>
              <w:shd w:val="clear" w:color="auto" w:fill="FFFFFF"/>
              <w:suppressAutoHyphens w:val="0"/>
              <w:ind w:left="316"/>
              <w:contextualSpacing/>
            </w:pPr>
            <w:r w:rsidRPr="003A7E06">
              <w:t>определять инструменты графического редактора для выполнения базовых операций по созданию изображений;</w:t>
            </w:r>
          </w:p>
          <w:p w:rsidR="001838A0" w:rsidRPr="003A7E06" w:rsidRDefault="001838A0" w:rsidP="00FA761A">
            <w:pPr>
              <w:shd w:val="clear" w:color="auto" w:fill="FFFFFF"/>
              <w:ind w:left="316"/>
            </w:pPr>
          </w:p>
          <w:p w:rsidR="001838A0" w:rsidRPr="003A7E06" w:rsidRDefault="001838A0" w:rsidP="00FA761A">
            <w:pPr>
              <w:shd w:val="clear" w:color="auto" w:fill="FFFFFF"/>
              <w:rPr>
                <w:i/>
              </w:rPr>
            </w:pPr>
            <w:r w:rsidRPr="003A7E06">
              <w:rPr>
                <w:i/>
              </w:rPr>
              <w:t>Практическая деятельность:</w:t>
            </w:r>
          </w:p>
          <w:p w:rsidR="001838A0" w:rsidRPr="003A7E06" w:rsidRDefault="001838A0" w:rsidP="007E61D6">
            <w:pPr>
              <w:pStyle w:val="affff4"/>
              <w:numPr>
                <w:ilvl w:val="0"/>
                <w:numId w:val="175"/>
              </w:numPr>
              <w:shd w:val="clear" w:color="auto" w:fill="FFFFFF"/>
              <w:suppressAutoHyphens w:val="0"/>
              <w:ind w:left="316"/>
              <w:contextualSpacing/>
            </w:pPr>
            <w:r w:rsidRPr="003A7E06">
              <w:t>использовать простейший (растровый и/или векторный) графический редактор для создания и редактирования изображений;</w:t>
            </w:r>
          </w:p>
          <w:p w:rsidR="001838A0" w:rsidRPr="003A7E06" w:rsidRDefault="001838A0" w:rsidP="007E61D6">
            <w:pPr>
              <w:pStyle w:val="affff4"/>
              <w:numPr>
                <w:ilvl w:val="0"/>
                <w:numId w:val="175"/>
              </w:numPr>
              <w:shd w:val="clear" w:color="auto" w:fill="FFFFFF"/>
              <w:suppressAutoHyphens w:val="0"/>
              <w:ind w:left="316"/>
              <w:contextualSpacing/>
            </w:pPr>
            <w:r w:rsidRPr="003A7E06">
              <w:t>создавать сложные графические объекты с повторяющимися и /или преобразованными фрагментами.</w:t>
            </w:r>
          </w:p>
        </w:tc>
      </w:tr>
      <w:tr w:rsidR="001A4020" w:rsidRPr="003A7E06" w:rsidTr="00FA761A">
        <w:tc>
          <w:tcPr>
            <w:tcW w:w="2051" w:type="pct"/>
          </w:tcPr>
          <w:p w:rsidR="001838A0" w:rsidRPr="003A7E06" w:rsidRDefault="001838A0" w:rsidP="00FA761A">
            <w:r w:rsidRPr="003A7E06">
              <w:rPr>
                <w:b/>
              </w:rPr>
              <w:t>Тема 6. Информационные модели (10 часов)</w:t>
            </w:r>
          </w:p>
        </w:tc>
        <w:tc>
          <w:tcPr>
            <w:tcW w:w="2949" w:type="pct"/>
          </w:tcPr>
          <w:p w:rsidR="001838A0" w:rsidRPr="003A7E06" w:rsidRDefault="001838A0" w:rsidP="00FA761A">
            <w:pPr>
              <w:rPr>
                <w:i/>
              </w:rPr>
            </w:pPr>
          </w:p>
        </w:tc>
      </w:tr>
      <w:tr w:rsidR="001A4020" w:rsidRPr="003A7E06" w:rsidTr="00FA761A">
        <w:tc>
          <w:tcPr>
            <w:tcW w:w="2051" w:type="pct"/>
          </w:tcPr>
          <w:p w:rsidR="001838A0" w:rsidRPr="003A7E06" w:rsidRDefault="001838A0" w:rsidP="00FA761A">
            <w:pPr>
              <w:ind w:firstLine="472"/>
            </w:pPr>
            <w:r w:rsidRPr="003A7E06">
              <w:t xml:space="preserve">Модели объектов и их назначение. Информационные модели. Словесные информационные модели. Простейшие математические модели. </w:t>
            </w:r>
          </w:p>
          <w:p w:rsidR="001838A0" w:rsidRPr="003A7E06" w:rsidRDefault="001838A0" w:rsidP="00FA761A">
            <w:pPr>
              <w:ind w:firstLine="472"/>
            </w:pPr>
            <w:r w:rsidRPr="003A7E06">
              <w:t xml:space="preserve">Табличные информационные модели. Структура и правила </w:t>
            </w:r>
            <w:r w:rsidRPr="003A7E06">
              <w:lastRenderedPageBreak/>
              <w:t>оформления таблицы. Простые таблицы. Табличное решение логических задач.</w:t>
            </w:r>
          </w:p>
          <w:p w:rsidR="001838A0" w:rsidRPr="003A7E06" w:rsidRDefault="001838A0" w:rsidP="00FA761A">
            <w:pPr>
              <w:ind w:firstLine="472"/>
            </w:pPr>
            <w:r w:rsidRPr="003A7E06">
              <w:t>Вычислительные таблицы. Графики и диаграммы. Наглядное представление о соотношении величин. Визуализация многорядных данных.</w:t>
            </w:r>
          </w:p>
          <w:p w:rsidR="001838A0" w:rsidRPr="003A7E06" w:rsidRDefault="001838A0" w:rsidP="00FA761A">
            <w:pPr>
              <w:ind w:firstLine="472"/>
            </w:pPr>
            <w:r w:rsidRPr="003A7E06">
              <w:t>Многообразие схем. Информационные модели на графах. Деревья.</w:t>
            </w:r>
          </w:p>
          <w:p w:rsidR="001838A0" w:rsidRPr="003A7E06" w:rsidRDefault="001838A0" w:rsidP="00FA761A">
            <w:pPr>
              <w:ind w:firstLine="472"/>
            </w:pPr>
          </w:p>
        </w:tc>
        <w:tc>
          <w:tcPr>
            <w:tcW w:w="2949" w:type="pct"/>
          </w:tcPr>
          <w:p w:rsidR="001838A0" w:rsidRPr="003A7E06" w:rsidRDefault="001838A0" w:rsidP="00FA761A">
            <w:pPr>
              <w:shd w:val="clear" w:color="auto" w:fill="FFFFFF"/>
              <w:rPr>
                <w:i/>
              </w:rPr>
            </w:pPr>
            <w:r w:rsidRPr="003A7E06">
              <w:rPr>
                <w:i/>
              </w:rPr>
              <w:lastRenderedPageBreak/>
              <w:t>Аналитическая деятельность:</w:t>
            </w:r>
          </w:p>
          <w:p w:rsidR="001838A0" w:rsidRPr="003A7E06" w:rsidRDefault="001838A0" w:rsidP="007E61D6">
            <w:pPr>
              <w:pStyle w:val="affff4"/>
              <w:numPr>
                <w:ilvl w:val="0"/>
                <w:numId w:val="176"/>
              </w:numPr>
              <w:shd w:val="clear" w:color="auto" w:fill="FFFFFF"/>
              <w:tabs>
                <w:tab w:val="num" w:pos="1287"/>
              </w:tabs>
              <w:suppressAutoHyphens w:val="0"/>
              <w:ind w:left="316"/>
              <w:contextualSpacing/>
            </w:pPr>
            <w:r w:rsidRPr="003A7E06">
              <w:t>различать натурные и информационные модели, изучаемые в школе, встречающиеся в жизни;</w:t>
            </w:r>
          </w:p>
          <w:p w:rsidR="001838A0" w:rsidRPr="003A7E06" w:rsidRDefault="001838A0" w:rsidP="007E61D6">
            <w:pPr>
              <w:pStyle w:val="affff4"/>
              <w:numPr>
                <w:ilvl w:val="0"/>
                <w:numId w:val="176"/>
              </w:numPr>
              <w:shd w:val="clear" w:color="auto" w:fill="FFFFFF"/>
              <w:tabs>
                <w:tab w:val="num" w:pos="1287"/>
              </w:tabs>
              <w:suppressAutoHyphens w:val="0"/>
              <w:ind w:left="316"/>
              <w:contextualSpacing/>
            </w:pPr>
            <w:r w:rsidRPr="003A7E06">
              <w:t>приводить примеры использования таблиц, диаграмм, схем, графов и т.д. при описании объектов окружающего мира.</w:t>
            </w:r>
          </w:p>
          <w:p w:rsidR="001838A0" w:rsidRPr="003A7E06" w:rsidRDefault="001838A0" w:rsidP="00FA761A">
            <w:pPr>
              <w:shd w:val="clear" w:color="auto" w:fill="FFFFFF"/>
            </w:pPr>
          </w:p>
          <w:p w:rsidR="001838A0" w:rsidRPr="003A7E06" w:rsidRDefault="001838A0" w:rsidP="00FA761A">
            <w:pPr>
              <w:shd w:val="clear" w:color="auto" w:fill="FFFFFF"/>
              <w:rPr>
                <w:i/>
              </w:rPr>
            </w:pPr>
            <w:r w:rsidRPr="003A7E06">
              <w:rPr>
                <w:i/>
              </w:rPr>
              <w:t>Практическая деятельность:</w:t>
            </w:r>
          </w:p>
          <w:p w:rsidR="001838A0" w:rsidRPr="003A7E06" w:rsidRDefault="001838A0" w:rsidP="007E61D6">
            <w:pPr>
              <w:pStyle w:val="affff4"/>
              <w:numPr>
                <w:ilvl w:val="0"/>
                <w:numId w:val="177"/>
              </w:numPr>
              <w:shd w:val="clear" w:color="auto" w:fill="FFFFFF"/>
              <w:suppressAutoHyphens w:val="0"/>
              <w:ind w:left="316"/>
              <w:contextualSpacing/>
            </w:pPr>
            <w:r w:rsidRPr="003A7E06">
              <w:lastRenderedPageBreak/>
              <w:t>создавать словесные модели (описания);</w:t>
            </w:r>
          </w:p>
          <w:p w:rsidR="001838A0" w:rsidRPr="003A7E06" w:rsidRDefault="001838A0" w:rsidP="007E61D6">
            <w:pPr>
              <w:pStyle w:val="affff4"/>
              <w:numPr>
                <w:ilvl w:val="0"/>
                <w:numId w:val="177"/>
              </w:numPr>
              <w:shd w:val="clear" w:color="auto" w:fill="FFFFFF"/>
              <w:suppressAutoHyphens w:val="0"/>
              <w:ind w:left="316"/>
              <w:contextualSpacing/>
            </w:pPr>
            <w:r w:rsidRPr="003A7E06">
              <w:t>создавать многоуровневые списки;</w:t>
            </w:r>
          </w:p>
          <w:p w:rsidR="001838A0" w:rsidRPr="003A7E06" w:rsidRDefault="001838A0" w:rsidP="007E61D6">
            <w:pPr>
              <w:pStyle w:val="affff4"/>
              <w:numPr>
                <w:ilvl w:val="0"/>
                <w:numId w:val="177"/>
              </w:numPr>
              <w:shd w:val="clear" w:color="auto" w:fill="FFFFFF"/>
              <w:suppressAutoHyphens w:val="0"/>
              <w:ind w:left="316"/>
              <w:contextualSpacing/>
            </w:pPr>
            <w:r w:rsidRPr="003A7E06">
              <w:t>создавать табличные модели;</w:t>
            </w:r>
          </w:p>
          <w:p w:rsidR="001838A0" w:rsidRPr="003A7E06" w:rsidRDefault="001838A0" w:rsidP="007E61D6">
            <w:pPr>
              <w:pStyle w:val="affff4"/>
              <w:numPr>
                <w:ilvl w:val="0"/>
                <w:numId w:val="177"/>
              </w:numPr>
              <w:shd w:val="clear" w:color="auto" w:fill="FFFFFF"/>
              <w:suppressAutoHyphens w:val="0"/>
              <w:ind w:left="316"/>
              <w:contextualSpacing/>
            </w:pPr>
            <w:r w:rsidRPr="003A7E06">
              <w:t>создавать простые вычислительные таблицы, вносить в них информацию и проводить несложные вычисления;</w:t>
            </w:r>
          </w:p>
          <w:p w:rsidR="001838A0" w:rsidRPr="003A7E06" w:rsidRDefault="001838A0" w:rsidP="007E61D6">
            <w:pPr>
              <w:pStyle w:val="affff4"/>
              <w:numPr>
                <w:ilvl w:val="0"/>
                <w:numId w:val="177"/>
              </w:numPr>
              <w:shd w:val="clear" w:color="auto" w:fill="FFFFFF"/>
              <w:suppressAutoHyphens w:val="0"/>
              <w:ind w:left="316"/>
              <w:contextualSpacing/>
            </w:pPr>
            <w:r w:rsidRPr="003A7E06">
              <w:t>создавать диаграммы и графики;</w:t>
            </w:r>
          </w:p>
          <w:p w:rsidR="001838A0" w:rsidRPr="003A7E06" w:rsidRDefault="001838A0" w:rsidP="007E61D6">
            <w:pPr>
              <w:pStyle w:val="affff4"/>
              <w:numPr>
                <w:ilvl w:val="0"/>
                <w:numId w:val="177"/>
              </w:numPr>
              <w:shd w:val="clear" w:color="auto" w:fill="FFFFFF"/>
              <w:suppressAutoHyphens w:val="0"/>
              <w:ind w:left="316"/>
              <w:contextualSpacing/>
            </w:pPr>
            <w:r w:rsidRPr="003A7E06">
              <w:t>создавать схемы, графы, деревья;</w:t>
            </w:r>
          </w:p>
          <w:p w:rsidR="001838A0" w:rsidRPr="003A7E06" w:rsidRDefault="001838A0" w:rsidP="007E61D6">
            <w:pPr>
              <w:pStyle w:val="affff4"/>
              <w:numPr>
                <w:ilvl w:val="0"/>
                <w:numId w:val="177"/>
              </w:numPr>
              <w:shd w:val="clear" w:color="auto" w:fill="FFFFFF"/>
              <w:suppressAutoHyphens w:val="0"/>
              <w:ind w:left="316"/>
              <w:contextualSpacing/>
            </w:pPr>
            <w:r w:rsidRPr="003A7E06">
              <w:t xml:space="preserve">создавать графические модели. </w:t>
            </w:r>
          </w:p>
        </w:tc>
      </w:tr>
      <w:tr w:rsidR="001A4020" w:rsidRPr="003A7E06" w:rsidTr="00FA761A">
        <w:tc>
          <w:tcPr>
            <w:tcW w:w="2051" w:type="pct"/>
          </w:tcPr>
          <w:p w:rsidR="001838A0" w:rsidRPr="003A7E06" w:rsidRDefault="001838A0" w:rsidP="00FA761A">
            <w:pPr>
              <w:rPr>
                <w:b/>
              </w:rPr>
            </w:pPr>
            <w:r w:rsidRPr="003A7E06">
              <w:rPr>
                <w:b/>
              </w:rPr>
              <w:lastRenderedPageBreak/>
              <w:t xml:space="preserve">Тема 7. Создание мультимедийных объектов </w:t>
            </w:r>
          </w:p>
          <w:p w:rsidR="001838A0" w:rsidRPr="003A7E06" w:rsidRDefault="001838A0" w:rsidP="00FA761A">
            <w:r w:rsidRPr="003A7E06">
              <w:rPr>
                <w:b/>
              </w:rPr>
              <w:t>(7 часов)</w:t>
            </w:r>
          </w:p>
        </w:tc>
        <w:tc>
          <w:tcPr>
            <w:tcW w:w="2949" w:type="pct"/>
          </w:tcPr>
          <w:p w:rsidR="001838A0" w:rsidRPr="003A7E06" w:rsidRDefault="001838A0" w:rsidP="00FA761A">
            <w:pPr>
              <w:shd w:val="clear" w:color="auto" w:fill="FFFFFF"/>
              <w:rPr>
                <w:i/>
              </w:rPr>
            </w:pPr>
          </w:p>
        </w:tc>
      </w:tr>
      <w:tr w:rsidR="001A4020" w:rsidRPr="003A7E06" w:rsidTr="00FA761A">
        <w:trPr>
          <w:trHeight w:val="273"/>
        </w:trPr>
        <w:tc>
          <w:tcPr>
            <w:tcW w:w="2051" w:type="pct"/>
          </w:tcPr>
          <w:p w:rsidR="001838A0" w:rsidRPr="003A7E06" w:rsidRDefault="001838A0" w:rsidP="00FA761A">
            <w:pPr>
              <w:ind w:firstLine="472"/>
            </w:pPr>
            <w:r w:rsidRPr="003A7E06">
              <w:t xml:space="preserve">Мультимедийная презентация. </w:t>
            </w:r>
          </w:p>
          <w:p w:rsidR="001838A0" w:rsidRPr="003A7E06" w:rsidRDefault="001838A0" w:rsidP="00FA761A">
            <w:pPr>
              <w:ind w:firstLine="472"/>
            </w:pPr>
            <w:r w:rsidRPr="003A7E06">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1838A0" w:rsidRPr="003A7E06" w:rsidRDefault="001838A0" w:rsidP="00FA761A">
            <w:pPr>
              <w:ind w:firstLine="472"/>
            </w:pPr>
          </w:p>
          <w:p w:rsidR="001838A0" w:rsidRPr="003A7E06" w:rsidRDefault="001838A0" w:rsidP="00FA761A">
            <w:pPr>
              <w:ind w:firstLine="472"/>
            </w:pPr>
          </w:p>
        </w:tc>
        <w:tc>
          <w:tcPr>
            <w:tcW w:w="2949"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78"/>
              </w:numPr>
              <w:shd w:val="clear" w:color="auto" w:fill="FFFFFF"/>
              <w:suppressAutoHyphens w:val="0"/>
              <w:ind w:left="316"/>
              <w:contextualSpacing/>
            </w:pPr>
            <w:r w:rsidRPr="003A7E06">
              <w:t>планировать последовательность событий на заданную тему;</w:t>
            </w:r>
          </w:p>
          <w:p w:rsidR="001838A0" w:rsidRPr="003A7E06" w:rsidRDefault="001838A0" w:rsidP="007E61D6">
            <w:pPr>
              <w:pStyle w:val="affff4"/>
              <w:numPr>
                <w:ilvl w:val="0"/>
                <w:numId w:val="178"/>
              </w:numPr>
              <w:shd w:val="clear" w:color="auto" w:fill="FFFFFF"/>
              <w:suppressAutoHyphens w:val="0"/>
              <w:ind w:left="316"/>
              <w:contextualSpacing/>
            </w:pPr>
            <w:r w:rsidRPr="003A7E06">
              <w:t>подбирать иллюстративный материал, соответствующий замыслу создаваемого мультимедийного объекта.</w:t>
            </w: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79"/>
              </w:numPr>
              <w:shd w:val="clear" w:color="auto" w:fill="FFFFFF"/>
              <w:suppressAutoHyphens w:val="0"/>
              <w:ind w:left="458"/>
              <w:contextualSpacing/>
              <w:rPr>
                <w:i/>
              </w:rPr>
            </w:pPr>
            <w:r w:rsidRPr="003A7E06">
              <w:t>использовать редактор презентаций или иное программное средство для создания анимации по имеющемуся сюжету;</w:t>
            </w:r>
          </w:p>
          <w:p w:rsidR="001838A0" w:rsidRPr="003A7E06" w:rsidRDefault="001838A0" w:rsidP="007E61D6">
            <w:pPr>
              <w:pStyle w:val="affff4"/>
              <w:numPr>
                <w:ilvl w:val="0"/>
                <w:numId w:val="179"/>
              </w:numPr>
              <w:shd w:val="clear" w:color="auto" w:fill="FFFFFF"/>
              <w:suppressAutoHyphens w:val="0"/>
              <w:ind w:left="458"/>
              <w:contextualSpacing/>
              <w:rPr>
                <w:i/>
              </w:rPr>
            </w:pPr>
            <w:r w:rsidRPr="003A7E06">
              <w:t>создавать на заданную тему мультимедийную презентацию с гиперссылками, слайды которой содержат тексты, звуки, графические изображения.</w:t>
            </w:r>
          </w:p>
        </w:tc>
      </w:tr>
      <w:tr w:rsidR="001A4020" w:rsidRPr="003A7E06" w:rsidTr="00FA761A">
        <w:trPr>
          <w:trHeight w:val="273"/>
        </w:trPr>
        <w:tc>
          <w:tcPr>
            <w:tcW w:w="2051" w:type="pct"/>
          </w:tcPr>
          <w:p w:rsidR="001838A0" w:rsidRPr="003A7E06" w:rsidRDefault="001838A0" w:rsidP="00FA761A">
            <w:r w:rsidRPr="003A7E06">
              <w:rPr>
                <w:b/>
              </w:rPr>
              <w:t>Тема 8. Алгоритмика (8 часов)</w:t>
            </w:r>
          </w:p>
        </w:tc>
        <w:tc>
          <w:tcPr>
            <w:tcW w:w="2949" w:type="pct"/>
          </w:tcPr>
          <w:p w:rsidR="001838A0" w:rsidRPr="003A7E06" w:rsidRDefault="001838A0" w:rsidP="00FA761A">
            <w:pPr>
              <w:rPr>
                <w:i/>
              </w:rPr>
            </w:pPr>
          </w:p>
        </w:tc>
      </w:tr>
      <w:tr w:rsidR="001A4020" w:rsidRPr="003A7E06" w:rsidTr="00FA761A">
        <w:trPr>
          <w:trHeight w:val="1977"/>
        </w:trPr>
        <w:tc>
          <w:tcPr>
            <w:tcW w:w="2051" w:type="pct"/>
          </w:tcPr>
          <w:p w:rsidR="001838A0" w:rsidRPr="003A7E06" w:rsidRDefault="001838A0" w:rsidP="00FA761A">
            <w:pPr>
              <w:ind w:firstLine="472"/>
            </w:pPr>
            <w:r w:rsidRPr="003A7E06">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1838A0" w:rsidRPr="003A7E06" w:rsidRDefault="001838A0" w:rsidP="00FA761A">
            <w:pPr>
              <w:ind w:firstLine="472"/>
            </w:pPr>
            <w:r w:rsidRPr="003A7E06">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1838A0" w:rsidRPr="003A7E06" w:rsidRDefault="001838A0" w:rsidP="00FA761A">
            <w:pPr>
              <w:ind w:firstLine="472"/>
            </w:pPr>
            <w:r w:rsidRPr="003A7E06">
              <w:t xml:space="preserve">Составление алгоритмов </w:t>
            </w:r>
            <w:r w:rsidRPr="003A7E06">
              <w:lastRenderedPageBreak/>
              <w:t xml:space="preserve">(линейных, с ветвлениями и циклами) для управления исполнителями Чертёжник, Водолей и др. </w:t>
            </w:r>
          </w:p>
        </w:tc>
        <w:tc>
          <w:tcPr>
            <w:tcW w:w="2949" w:type="pct"/>
          </w:tcPr>
          <w:p w:rsidR="001838A0" w:rsidRPr="003A7E06" w:rsidRDefault="001838A0" w:rsidP="00FA761A">
            <w:pPr>
              <w:rPr>
                <w:i/>
              </w:rPr>
            </w:pPr>
            <w:r w:rsidRPr="003A7E06">
              <w:rPr>
                <w:i/>
              </w:rPr>
              <w:lastRenderedPageBreak/>
              <w:t>Аналитическая деятельность:</w:t>
            </w:r>
          </w:p>
          <w:p w:rsidR="001838A0" w:rsidRPr="003A7E06" w:rsidRDefault="001838A0" w:rsidP="007E61D6">
            <w:pPr>
              <w:pStyle w:val="affff4"/>
              <w:numPr>
                <w:ilvl w:val="0"/>
                <w:numId w:val="180"/>
              </w:numPr>
              <w:shd w:val="clear" w:color="auto" w:fill="FFFFFF"/>
              <w:suppressAutoHyphens w:val="0"/>
              <w:ind w:left="316"/>
              <w:contextualSpacing/>
              <w:rPr>
                <w:i/>
              </w:rPr>
            </w:pPr>
            <w:r w:rsidRPr="003A7E06">
              <w:t>приводить примеры формальных и неформальных исполнителей;</w:t>
            </w:r>
          </w:p>
          <w:p w:rsidR="001838A0" w:rsidRPr="003A7E06" w:rsidRDefault="001838A0" w:rsidP="007E61D6">
            <w:pPr>
              <w:pStyle w:val="affff4"/>
              <w:numPr>
                <w:ilvl w:val="0"/>
                <w:numId w:val="180"/>
              </w:numPr>
              <w:shd w:val="clear" w:color="auto" w:fill="FFFFFF"/>
              <w:suppressAutoHyphens w:val="0"/>
              <w:ind w:left="316"/>
              <w:contextualSpacing/>
              <w:rPr>
                <w:i/>
              </w:rPr>
            </w:pPr>
            <w:r w:rsidRPr="003A7E06">
              <w:t>придумывать задачи по управлению учебными исполнителями;</w:t>
            </w:r>
          </w:p>
          <w:p w:rsidR="001838A0" w:rsidRPr="003A7E06" w:rsidRDefault="001838A0" w:rsidP="007E61D6">
            <w:pPr>
              <w:pStyle w:val="affff4"/>
              <w:numPr>
                <w:ilvl w:val="0"/>
                <w:numId w:val="180"/>
              </w:numPr>
              <w:shd w:val="clear" w:color="auto" w:fill="FFFFFF"/>
              <w:suppressAutoHyphens w:val="0"/>
              <w:ind w:left="316"/>
              <w:contextualSpacing/>
            </w:pPr>
            <w:r w:rsidRPr="003A7E06">
              <w:t>выделять примеры ситуаций, которые могут быть описаны с помощью линейных алгоритмов, алгоритмов с ветвлениями и циклами.</w:t>
            </w:r>
          </w:p>
          <w:p w:rsidR="001838A0" w:rsidRPr="003A7E06" w:rsidRDefault="001838A0" w:rsidP="00FA761A">
            <w:pPr>
              <w:shd w:val="clear" w:color="auto" w:fill="FFFFFF"/>
              <w:ind w:left="709"/>
              <w:rPr>
                <w:i/>
              </w:rPr>
            </w:pPr>
          </w:p>
          <w:p w:rsidR="001838A0" w:rsidRPr="003A7E06" w:rsidRDefault="001838A0" w:rsidP="00FA761A">
            <w:pPr>
              <w:shd w:val="clear" w:color="auto" w:fill="FFFFFF"/>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rPr>
                <w:i/>
              </w:rPr>
            </w:pPr>
            <w:r w:rsidRPr="003A7E06">
              <w:t>составлять линейные алгоритмы по управлению учебным исполнителем;</w:t>
            </w:r>
          </w:p>
          <w:p w:rsidR="001838A0" w:rsidRPr="003A7E06" w:rsidRDefault="001838A0" w:rsidP="007E61D6">
            <w:pPr>
              <w:pStyle w:val="affff4"/>
              <w:numPr>
                <w:ilvl w:val="0"/>
                <w:numId w:val="181"/>
              </w:numPr>
              <w:shd w:val="clear" w:color="auto" w:fill="FFFFFF"/>
              <w:suppressAutoHyphens w:val="0"/>
              <w:ind w:left="316"/>
              <w:contextualSpacing/>
            </w:pPr>
            <w:r w:rsidRPr="003A7E06">
              <w:t>составлять вспомогательные алгоритмы для управления учебными исполнителем;</w:t>
            </w:r>
          </w:p>
          <w:p w:rsidR="001838A0" w:rsidRPr="003A7E06" w:rsidRDefault="001838A0" w:rsidP="007E61D6">
            <w:pPr>
              <w:pStyle w:val="affff4"/>
              <w:numPr>
                <w:ilvl w:val="0"/>
                <w:numId w:val="181"/>
              </w:numPr>
              <w:shd w:val="clear" w:color="auto" w:fill="FFFFFF"/>
              <w:suppressAutoHyphens w:val="0"/>
              <w:ind w:left="316"/>
              <w:contextualSpacing/>
              <w:rPr>
                <w:i/>
              </w:rPr>
            </w:pPr>
            <w:r w:rsidRPr="003A7E06">
              <w:t>составлять циклические алгоритмы по управлению учебным исполнителем.</w:t>
            </w:r>
          </w:p>
        </w:tc>
      </w:tr>
      <w:tr w:rsidR="001A4020" w:rsidRPr="003A7E06" w:rsidTr="00FA761A">
        <w:trPr>
          <w:trHeight w:val="441"/>
        </w:trPr>
        <w:tc>
          <w:tcPr>
            <w:tcW w:w="5000" w:type="pct"/>
            <w:gridSpan w:val="2"/>
          </w:tcPr>
          <w:p w:rsidR="001838A0" w:rsidRPr="003A7E06" w:rsidRDefault="001838A0" w:rsidP="00FA761A">
            <w:pPr>
              <w:rPr>
                <w:i/>
              </w:rPr>
            </w:pPr>
            <w:r w:rsidRPr="003A7E06">
              <w:rPr>
                <w:b/>
                <w:i/>
              </w:rPr>
              <w:lastRenderedPageBreak/>
              <w:t>Резерв учебного времени в 5–6 классах: 2 часа</w:t>
            </w:r>
          </w:p>
        </w:tc>
      </w:tr>
    </w:tbl>
    <w:p w:rsidR="001838A0" w:rsidRPr="003A7E06" w:rsidRDefault="001838A0" w:rsidP="001838A0">
      <w:pPr>
        <w:pStyle w:val="affff4"/>
        <w:ind w:left="0"/>
        <w:rPr>
          <w:b/>
          <w:spacing w:val="-7"/>
        </w:rPr>
      </w:pPr>
    </w:p>
    <w:p w:rsidR="001838A0" w:rsidRPr="003A7E06" w:rsidRDefault="001838A0" w:rsidP="001838A0">
      <w:pPr>
        <w:pStyle w:val="affff4"/>
        <w:ind w:left="0"/>
        <w:rPr>
          <w:b/>
          <w:spacing w:val="-7"/>
        </w:rPr>
      </w:pPr>
      <w:r w:rsidRPr="003A7E06">
        <w:rPr>
          <w:b/>
          <w:spacing w:val="-7"/>
        </w:rPr>
        <w:t>7-9 классы</w:t>
      </w:r>
    </w:p>
    <w:p w:rsidR="001838A0" w:rsidRPr="003A7E06" w:rsidRDefault="001838A0" w:rsidP="001838A0">
      <w:pPr>
        <w:pStyle w:val="affff4"/>
        <w:ind w:left="0"/>
        <w:rPr>
          <w:b/>
          <w:spacing w:val="-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4"/>
        <w:gridCol w:w="5367"/>
      </w:tblGrid>
      <w:tr w:rsidR="001A4020" w:rsidRPr="003A7E06" w:rsidTr="00FA761A">
        <w:tc>
          <w:tcPr>
            <w:tcW w:w="2196" w:type="pct"/>
          </w:tcPr>
          <w:p w:rsidR="001838A0" w:rsidRPr="003A7E06" w:rsidRDefault="001838A0" w:rsidP="00FA761A">
            <w:pPr>
              <w:ind w:firstLine="472"/>
            </w:pPr>
            <w:r w:rsidRPr="003A7E06">
              <w:rPr>
                <w:b/>
              </w:rPr>
              <w:t>Тема 1.  Информация и информационные процессы  (9 часов)</w:t>
            </w:r>
          </w:p>
        </w:tc>
        <w:tc>
          <w:tcPr>
            <w:tcW w:w="2804" w:type="pct"/>
          </w:tcPr>
          <w:p w:rsidR="001838A0" w:rsidRPr="003A7E06" w:rsidRDefault="001838A0" w:rsidP="00FA761A"/>
        </w:tc>
      </w:tr>
      <w:tr w:rsidR="001A4020" w:rsidRPr="003A7E06" w:rsidTr="00FA761A">
        <w:tc>
          <w:tcPr>
            <w:tcW w:w="2196" w:type="pct"/>
          </w:tcPr>
          <w:p w:rsidR="001838A0" w:rsidRPr="003A7E06" w:rsidRDefault="001838A0" w:rsidP="00FA761A">
            <w:pPr>
              <w:ind w:firstLine="472"/>
            </w:pPr>
            <w:r w:rsidRPr="003A7E06">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1838A0" w:rsidRPr="003A7E06" w:rsidRDefault="001838A0" w:rsidP="00FA761A">
            <w:pPr>
              <w:ind w:firstLine="472"/>
            </w:pPr>
            <w:r w:rsidRPr="003A7E06">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1838A0" w:rsidRPr="003A7E06" w:rsidRDefault="001838A0" w:rsidP="00FA761A">
            <w:pPr>
              <w:ind w:firstLine="472"/>
            </w:pPr>
            <w:r w:rsidRPr="003A7E06">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1838A0" w:rsidRPr="003A7E06" w:rsidRDefault="001838A0" w:rsidP="00FA761A">
            <w:pPr>
              <w:ind w:firstLine="472"/>
            </w:pPr>
            <w:r w:rsidRPr="003A7E06">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1838A0" w:rsidRPr="003A7E06" w:rsidRDefault="001838A0" w:rsidP="00FA761A">
            <w:pPr>
              <w:ind w:firstLine="472"/>
            </w:pPr>
            <w:r w:rsidRPr="003A7E06">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1838A0" w:rsidRPr="003A7E06" w:rsidRDefault="001838A0" w:rsidP="00FA761A">
            <w:pPr>
              <w:ind w:firstLine="472"/>
            </w:pPr>
            <w:r w:rsidRPr="003A7E06">
              <w:t xml:space="preserve">Хранение информации. Носители  </w:t>
            </w:r>
            <w:r w:rsidRPr="003A7E06">
              <w:lastRenderedPageBreak/>
              <w:t>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1838A0" w:rsidRPr="003A7E06" w:rsidRDefault="001838A0" w:rsidP="00FA761A">
            <w:pPr>
              <w:ind w:firstLine="472"/>
            </w:pPr>
            <w:r w:rsidRPr="003A7E06">
              <w:t xml:space="preserve">Передача информации. Источник, информационный канал, приёмник информации. </w:t>
            </w:r>
          </w:p>
          <w:p w:rsidR="001838A0" w:rsidRPr="003A7E06" w:rsidRDefault="001838A0" w:rsidP="00FA761A">
            <w:pPr>
              <w:ind w:firstLine="472"/>
            </w:pPr>
            <w:r w:rsidRPr="003A7E06">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tc>
        <w:tc>
          <w:tcPr>
            <w:tcW w:w="2804" w:type="pct"/>
          </w:tcPr>
          <w:p w:rsidR="001838A0" w:rsidRPr="003A7E06" w:rsidRDefault="001838A0" w:rsidP="00FA761A">
            <w:pPr>
              <w:rPr>
                <w:i/>
              </w:rPr>
            </w:pPr>
            <w:r w:rsidRPr="003A7E06">
              <w:rPr>
                <w:i/>
              </w:rPr>
              <w:lastRenderedPageBreak/>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оценивать информацию с позиции её свойств (актуальность, достоверность, полнота и пр.);</w:t>
            </w:r>
          </w:p>
          <w:p w:rsidR="001838A0" w:rsidRPr="003A7E06" w:rsidRDefault="001838A0" w:rsidP="007E61D6">
            <w:pPr>
              <w:pStyle w:val="affff4"/>
              <w:numPr>
                <w:ilvl w:val="0"/>
                <w:numId w:val="181"/>
              </w:numPr>
              <w:shd w:val="clear" w:color="auto" w:fill="FFFFFF"/>
              <w:suppressAutoHyphens w:val="0"/>
              <w:ind w:left="316"/>
              <w:contextualSpacing/>
            </w:pPr>
            <w:r w:rsidRPr="003A7E06">
              <w:t>приводить примеры кодирования с использованием различных алфавитов, встречаются в жизни;</w:t>
            </w:r>
          </w:p>
          <w:p w:rsidR="001838A0" w:rsidRPr="003A7E06" w:rsidRDefault="001838A0" w:rsidP="007E61D6">
            <w:pPr>
              <w:pStyle w:val="affff4"/>
              <w:numPr>
                <w:ilvl w:val="0"/>
                <w:numId w:val="181"/>
              </w:numPr>
              <w:shd w:val="clear" w:color="auto" w:fill="FFFFFF"/>
              <w:suppressAutoHyphens w:val="0"/>
              <w:ind w:left="316"/>
              <w:contextualSpacing/>
            </w:pPr>
            <w:r w:rsidRPr="003A7E06">
              <w:t>классифицировать информационные процессы по принятому основанию;</w:t>
            </w:r>
          </w:p>
          <w:p w:rsidR="001838A0" w:rsidRPr="003A7E06" w:rsidRDefault="001838A0" w:rsidP="007E61D6">
            <w:pPr>
              <w:pStyle w:val="affff4"/>
              <w:numPr>
                <w:ilvl w:val="0"/>
                <w:numId w:val="181"/>
              </w:numPr>
              <w:shd w:val="clear" w:color="auto" w:fill="FFFFFF"/>
              <w:suppressAutoHyphens w:val="0"/>
              <w:ind w:left="316"/>
              <w:contextualSpacing/>
            </w:pPr>
            <w:r w:rsidRPr="003A7E06">
              <w:t>выделять информационную составляющую процессов в биологических, технических и социальных системах;</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отношения в живой природе, технических и социальных (школа, семья и пр.) системах с позиций управления.</w:t>
            </w:r>
          </w:p>
          <w:p w:rsidR="001838A0" w:rsidRPr="003A7E06" w:rsidRDefault="001838A0" w:rsidP="00FA761A">
            <w:pPr>
              <w:shd w:val="clear" w:color="auto" w:fill="FFFFFF"/>
            </w:pP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кодировать и декодировать сообщения  по известным правилам кодирования;</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количество различных символов, которые могут быть закодированы с помощью двоичного кода фиксированной длины (разрядности);</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разрядность двоичного кода, необходимого для кодирования всех символов алфавита заданной мощности;</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оперировать с единицами измерения количества информации (бит, байт, килобайт, мегабайт, гигабайт); </w:t>
            </w:r>
          </w:p>
          <w:p w:rsidR="001838A0" w:rsidRPr="003A7E06" w:rsidRDefault="001838A0" w:rsidP="007E61D6">
            <w:pPr>
              <w:pStyle w:val="affff4"/>
              <w:numPr>
                <w:ilvl w:val="0"/>
                <w:numId w:val="181"/>
              </w:numPr>
              <w:shd w:val="clear" w:color="auto" w:fill="FFFFFF"/>
              <w:suppressAutoHyphens w:val="0"/>
              <w:ind w:left="316"/>
              <w:contextualSpacing/>
            </w:pPr>
            <w:r w:rsidRPr="003A7E06">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tc>
      </w:tr>
      <w:tr w:rsidR="001A4020" w:rsidRPr="003A7E06" w:rsidTr="00FA761A">
        <w:tc>
          <w:tcPr>
            <w:tcW w:w="2196" w:type="pct"/>
          </w:tcPr>
          <w:p w:rsidR="001838A0" w:rsidRPr="003A7E06" w:rsidRDefault="001838A0" w:rsidP="00FA761A">
            <w:pPr>
              <w:rPr>
                <w:i/>
              </w:rPr>
            </w:pPr>
            <w:r w:rsidRPr="003A7E06">
              <w:rPr>
                <w:b/>
                <w:i/>
              </w:rPr>
              <w:lastRenderedPageBreak/>
              <w:t>Тема 2. Компьютер как универсальное устройство обработки информации. (7 часов)</w:t>
            </w:r>
          </w:p>
        </w:tc>
        <w:tc>
          <w:tcPr>
            <w:tcW w:w="2804" w:type="pct"/>
          </w:tcPr>
          <w:p w:rsidR="001838A0" w:rsidRPr="003A7E06" w:rsidRDefault="001838A0" w:rsidP="00FA761A"/>
        </w:tc>
      </w:tr>
      <w:tr w:rsidR="001A4020" w:rsidRPr="003A7E06" w:rsidTr="00FA761A">
        <w:tc>
          <w:tcPr>
            <w:tcW w:w="2196" w:type="pct"/>
          </w:tcPr>
          <w:p w:rsidR="001838A0" w:rsidRPr="003A7E06" w:rsidRDefault="001838A0" w:rsidP="00FA761A">
            <w:pPr>
              <w:ind w:firstLine="472"/>
            </w:pPr>
            <w:r w:rsidRPr="003A7E06">
              <w:t xml:space="preserve">Общее описание компьютера. Программный принцип работы компьютера. </w:t>
            </w:r>
          </w:p>
          <w:p w:rsidR="001838A0" w:rsidRPr="003A7E06" w:rsidRDefault="001838A0" w:rsidP="00FA761A">
            <w:pPr>
              <w:ind w:firstLine="472"/>
            </w:pPr>
            <w:r w:rsidRPr="003A7E06">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1838A0" w:rsidRPr="003A7E06" w:rsidRDefault="001838A0" w:rsidP="00FA761A">
            <w:pPr>
              <w:ind w:firstLine="472"/>
            </w:pPr>
            <w:r w:rsidRPr="003A7E06">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1838A0" w:rsidRPr="003A7E06" w:rsidRDefault="001838A0" w:rsidP="00FA761A">
            <w:pPr>
              <w:ind w:firstLine="472"/>
            </w:pPr>
            <w:r w:rsidRPr="003A7E06">
              <w:t xml:space="preserve">Правовые нормы использования программного обеспечения. </w:t>
            </w:r>
          </w:p>
          <w:p w:rsidR="001838A0" w:rsidRPr="003A7E06" w:rsidRDefault="001838A0" w:rsidP="00FA761A">
            <w:pPr>
              <w:ind w:firstLine="472"/>
            </w:pPr>
            <w:r w:rsidRPr="003A7E06">
              <w:t>Файл. Типы файлов. Каталог (директория). Файловая система.</w:t>
            </w:r>
          </w:p>
          <w:p w:rsidR="001838A0" w:rsidRPr="003A7E06" w:rsidRDefault="001838A0" w:rsidP="00FA761A">
            <w:pPr>
              <w:ind w:firstLine="472"/>
            </w:pPr>
            <w:r w:rsidRPr="003A7E06">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w:t>
            </w:r>
            <w:r w:rsidRPr="003A7E06">
              <w:lastRenderedPageBreak/>
              <w:t xml:space="preserve">семейств. Архивирование и разархивирование. </w:t>
            </w:r>
          </w:p>
          <w:p w:rsidR="001838A0" w:rsidRPr="003A7E06" w:rsidRDefault="001838A0" w:rsidP="00FA761A">
            <w:pPr>
              <w:ind w:firstLine="472"/>
            </w:pPr>
            <w:r w:rsidRPr="003A7E06">
              <w:t xml:space="preserve">Гигиенические, эргономические и технические условия безопасной эксплуатации компьютера. </w:t>
            </w:r>
          </w:p>
        </w:tc>
        <w:tc>
          <w:tcPr>
            <w:tcW w:w="2804" w:type="pct"/>
          </w:tcPr>
          <w:p w:rsidR="001838A0" w:rsidRPr="003A7E06" w:rsidRDefault="001838A0" w:rsidP="00FA761A">
            <w:pPr>
              <w:shd w:val="clear" w:color="auto" w:fill="FFFFFF"/>
              <w:rPr>
                <w:i/>
              </w:rPr>
            </w:pPr>
            <w:r w:rsidRPr="003A7E06">
              <w:rPr>
                <w:i/>
              </w:rPr>
              <w:lastRenderedPageBreak/>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компьютер с точки зрения единства программных и аппаратных средств;</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устройства компьютера с точки зрения организации процедур ввода, хранения, обработки, вывода и передачи информации;</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программные и аппаратные средства, необходимые для осуществления информационных процессов при решении задач;</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анализировать информацию (сигналы о готовности и неполадке) при включении компьютера; </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основные характеристики операционной системы;</w:t>
            </w:r>
          </w:p>
          <w:p w:rsidR="001838A0" w:rsidRPr="003A7E06" w:rsidRDefault="001838A0" w:rsidP="007E61D6">
            <w:pPr>
              <w:pStyle w:val="affff4"/>
              <w:numPr>
                <w:ilvl w:val="0"/>
                <w:numId w:val="181"/>
              </w:numPr>
              <w:shd w:val="clear" w:color="auto" w:fill="FFFFFF"/>
              <w:suppressAutoHyphens w:val="0"/>
              <w:ind w:left="316"/>
              <w:contextualSpacing/>
            </w:pPr>
            <w:r w:rsidRPr="003A7E06">
              <w:t>планировать собственное информационное пространство.</w:t>
            </w:r>
          </w:p>
          <w:p w:rsidR="001838A0" w:rsidRPr="003A7E06" w:rsidRDefault="001838A0" w:rsidP="00FA761A">
            <w:pPr>
              <w:pStyle w:val="affff4"/>
              <w:shd w:val="clear" w:color="auto" w:fill="FFFFFF"/>
              <w:ind w:left="316"/>
            </w:pP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получать информацию о характеристиках компьютера;</w:t>
            </w:r>
          </w:p>
          <w:p w:rsidR="001838A0" w:rsidRPr="003A7E06" w:rsidRDefault="001838A0" w:rsidP="007E61D6">
            <w:pPr>
              <w:pStyle w:val="affff4"/>
              <w:numPr>
                <w:ilvl w:val="0"/>
                <w:numId w:val="181"/>
              </w:numPr>
              <w:shd w:val="clear" w:color="auto" w:fill="FFFFFF"/>
              <w:suppressAutoHyphens w:val="0"/>
              <w:ind w:left="316"/>
              <w:contextualSpacing/>
            </w:pPr>
            <w:r w:rsidRPr="003A7E06">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1838A0" w:rsidRPr="003A7E06" w:rsidRDefault="001838A0" w:rsidP="007E61D6">
            <w:pPr>
              <w:pStyle w:val="affff4"/>
              <w:numPr>
                <w:ilvl w:val="0"/>
                <w:numId w:val="181"/>
              </w:numPr>
              <w:shd w:val="clear" w:color="auto" w:fill="FFFFFF"/>
              <w:suppressAutoHyphens w:val="0"/>
              <w:ind w:left="316"/>
              <w:contextualSpacing/>
            </w:pPr>
            <w:r w:rsidRPr="003A7E06">
              <w:t>выполнять основные операции с файлами и папками;</w:t>
            </w:r>
          </w:p>
          <w:p w:rsidR="001838A0" w:rsidRPr="003A7E06" w:rsidRDefault="001838A0" w:rsidP="007E61D6">
            <w:pPr>
              <w:pStyle w:val="affff4"/>
              <w:numPr>
                <w:ilvl w:val="0"/>
                <w:numId w:val="181"/>
              </w:numPr>
              <w:shd w:val="clear" w:color="auto" w:fill="FFFFFF"/>
              <w:suppressAutoHyphens w:val="0"/>
              <w:ind w:left="316"/>
              <w:contextualSpacing/>
            </w:pPr>
            <w:r w:rsidRPr="003A7E06">
              <w:lastRenderedPageBreak/>
              <w:t>оперировать компьютерными информационными объектами в наглядно-графической форме;</w:t>
            </w:r>
          </w:p>
          <w:p w:rsidR="001838A0" w:rsidRPr="003A7E06" w:rsidRDefault="001838A0" w:rsidP="007E61D6">
            <w:pPr>
              <w:pStyle w:val="affff4"/>
              <w:numPr>
                <w:ilvl w:val="0"/>
                <w:numId w:val="181"/>
              </w:numPr>
              <w:shd w:val="clear" w:color="auto" w:fill="FFFFFF"/>
              <w:suppressAutoHyphens w:val="0"/>
              <w:ind w:left="316"/>
              <w:contextualSpacing/>
            </w:pPr>
            <w:r w:rsidRPr="003A7E06">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838A0" w:rsidRPr="003A7E06" w:rsidRDefault="001838A0" w:rsidP="007E61D6">
            <w:pPr>
              <w:pStyle w:val="affff4"/>
              <w:numPr>
                <w:ilvl w:val="0"/>
                <w:numId w:val="181"/>
              </w:numPr>
              <w:shd w:val="clear" w:color="auto" w:fill="FFFFFF"/>
              <w:suppressAutoHyphens w:val="0"/>
              <w:ind w:left="316"/>
              <w:contextualSpacing/>
            </w:pPr>
            <w:r w:rsidRPr="003A7E06">
              <w:t>использовать программы-архиваторы;</w:t>
            </w:r>
          </w:p>
          <w:p w:rsidR="001838A0" w:rsidRPr="003A7E06" w:rsidRDefault="001838A0" w:rsidP="007E61D6">
            <w:pPr>
              <w:pStyle w:val="affff4"/>
              <w:numPr>
                <w:ilvl w:val="0"/>
                <w:numId w:val="181"/>
              </w:numPr>
              <w:shd w:val="clear" w:color="auto" w:fill="FFFFFF"/>
              <w:suppressAutoHyphens w:val="0"/>
              <w:ind w:left="316"/>
              <w:contextualSpacing/>
            </w:pPr>
            <w:r w:rsidRPr="003A7E06">
              <w:t>осуществлять защиту информации от компьютерных вирусов  помощью антивирусных программ.</w:t>
            </w:r>
          </w:p>
        </w:tc>
      </w:tr>
      <w:tr w:rsidR="001A4020" w:rsidRPr="003A7E06" w:rsidTr="00FA761A">
        <w:tc>
          <w:tcPr>
            <w:tcW w:w="2196" w:type="pct"/>
          </w:tcPr>
          <w:p w:rsidR="001838A0" w:rsidRPr="003A7E06" w:rsidRDefault="001838A0" w:rsidP="00FA761A">
            <w:pPr>
              <w:rPr>
                <w:b/>
              </w:rPr>
            </w:pPr>
            <w:r w:rsidRPr="003A7E06">
              <w:rPr>
                <w:b/>
              </w:rPr>
              <w:lastRenderedPageBreak/>
              <w:t>Тема 3. Обработка графической информации (4 часа)</w:t>
            </w:r>
          </w:p>
        </w:tc>
        <w:tc>
          <w:tcPr>
            <w:tcW w:w="2804" w:type="pct"/>
          </w:tcPr>
          <w:p w:rsidR="001838A0" w:rsidRPr="003A7E06" w:rsidRDefault="001838A0" w:rsidP="00FA761A">
            <w:pPr>
              <w:shd w:val="clear" w:color="auto" w:fill="FFFFFF"/>
              <w:rPr>
                <w:i/>
              </w:rPr>
            </w:pPr>
          </w:p>
        </w:tc>
      </w:tr>
      <w:tr w:rsidR="001A4020" w:rsidRPr="003A7E06" w:rsidTr="00FA761A">
        <w:tc>
          <w:tcPr>
            <w:tcW w:w="2196" w:type="pct"/>
          </w:tcPr>
          <w:p w:rsidR="001838A0" w:rsidRPr="003A7E06" w:rsidRDefault="001838A0" w:rsidP="00FA761A">
            <w:pPr>
              <w:ind w:firstLine="472"/>
            </w:pPr>
            <w:r w:rsidRPr="003A7E06">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пользовательский интерфейс используемого программного средства;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условия и возможности применения программного средства для решения типовых задач;</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общее и отличия в разных программных продуктах, предназначенных для решения одного класса задач.</w:t>
            </w:r>
          </w:p>
          <w:p w:rsidR="001838A0" w:rsidRPr="003A7E06" w:rsidRDefault="001838A0" w:rsidP="00FA761A">
            <w:pPr>
              <w:rPr>
                <w:i/>
              </w:rPr>
            </w:pP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код цвета в палитре RGB в графическом редакторе;</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и редактировать  изображения с помощью инструментов  растрового графического редактора;</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создавать и редактировать    изображения с помощью инструментов  векторного графического редактора. </w:t>
            </w:r>
          </w:p>
        </w:tc>
      </w:tr>
      <w:tr w:rsidR="001A4020" w:rsidRPr="003A7E06" w:rsidTr="00FA761A">
        <w:tc>
          <w:tcPr>
            <w:tcW w:w="2196" w:type="pct"/>
          </w:tcPr>
          <w:p w:rsidR="001838A0" w:rsidRPr="003A7E06" w:rsidRDefault="001838A0" w:rsidP="00FA761A">
            <w:pPr>
              <w:ind w:firstLine="472"/>
            </w:pPr>
            <w:r w:rsidRPr="003A7E06">
              <w:rPr>
                <w:b/>
              </w:rPr>
              <w:t>Тема 4. Обработка текстовой информации (9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 xml:space="preserve">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w:t>
            </w:r>
            <w:r w:rsidRPr="003A7E06">
              <w:lastRenderedPageBreak/>
              <w:t>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1838A0" w:rsidRPr="003A7E06" w:rsidRDefault="001838A0" w:rsidP="00FA761A">
            <w:pPr>
              <w:ind w:firstLine="472"/>
            </w:pPr>
            <w:r w:rsidRPr="003A7E06">
              <w:t>Инструменты распознавания текстов и компьютерного перевода.</w:t>
            </w:r>
          </w:p>
          <w:p w:rsidR="001838A0" w:rsidRPr="003A7E06" w:rsidRDefault="001838A0" w:rsidP="00FA761A">
            <w:pPr>
              <w:ind w:firstLine="472"/>
            </w:pPr>
            <w:r w:rsidRPr="003A7E06">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1838A0" w:rsidRPr="003A7E06" w:rsidRDefault="001838A0" w:rsidP="00FA761A">
            <w:pPr>
              <w:ind w:firstLine="472"/>
            </w:pPr>
          </w:p>
        </w:tc>
        <w:tc>
          <w:tcPr>
            <w:tcW w:w="2804" w:type="pct"/>
          </w:tcPr>
          <w:p w:rsidR="001838A0" w:rsidRPr="003A7E06" w:rsidRDefault="001838A0" w:rsidP="00FA761A">
            <w:pPr>
              <w:rPr>
                <w:i/>
              </w:rPr>
            </w:pPr>
            <w:r w:rsidRPr="003A7E06">
              <w:rPr>
                <w:i/>
              </w:rPr>
              <w:lastRenderedPageBreak/>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пользовательский интерфейс используемого программного средства;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условия и возможности применения программного средства для решения типовых задач;</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общее и отличия в разных программных продуктах, предназначенных для решения одного класса задач.</w:t>
            </w:r>
          </w:p>
          <w:p w:rsidR="001838A0" w:rsidRPr="003A7E06" w:rsidRDefault="001838A0" w:rsidP="00FA761A">
            <w:pPr>
              <w:shd w:val="clear" w:color="auto" w:fill="FFFFFF"/>
              <w:ind w:left="709"/>
            </w:pPr>
          </w:p>
          <w:p w:rsidR="001838A0" w:rsidRPr="003A7E06" w:rsidRDefault="001838A0" w:rsidP="00FA761A">
            <w:pPr>
              <w:shd w:val="clear" w:color="auto" w:fill="FFFFFF"/>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небольшие текстовые документы посредством квалифицированного клавиатурного письма с использованием базовых средств текстовых редакторов;</w:t>
            </w:r>
          </w:p>
          <w:p w:rsidR="001838A0" w:rsidRPr="003A7E06" w:rsidRDefault="001838A0" w:rsidP="007E61D6">
            <w:pPr>
              <w:pStyle w:val="affff4"/>
              <w:numPr>
                <w:ilvl w:val="0"/>
                <w:numId w:val="181"/>
              </w:numPr>
              <w:shd w:val="clear" w:color="auto" w:fill="FFFFFF"/>
              <w:suppressAutoHyphens w:val="0"/>
              <w:ind w:left="316"/>
              <w:contextualSpacing/>
            </w:pPr>
            <w:r w:rsidRPr="003A7E06">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838A0" w:rsidRPr="003A7E06" w:rsidRDefault="001838A0" w:rsidP="007E61D6">
            <w:pPr>
              <w:pStyle w:val="affff4"/>
              <w:numPr>
                <w:ilvl w:val="0"/>
                <w:numId w:val="181"/>
              </w:numPr>
              <w:shd w:val="clear" w:color="auto" w:fill="FFFFFF"/>
              <w:suppressAutoHyphens w:val="0"/>
              <w:ind w:left="316"/>
              <w:contextualSpacing/>
            </w:pPr>
            <w:r w:rsidRPr="003A7E06">
              <w:t>вставлять в документ формулы, таблицы, списки, изображения;</w:t>
            </w:r>
          </w:p>
          <w:p w:rsidR="001838A0" w:rsidRPr="003A7E06" w:rsidRDefault="001838A0" w:rsidP="007E61D6">
            <w:pPr>
              <w:pStyle w:val="affff4"/>
              <w:numPr>
                <w:ilvl w:val="0"/>
                <w:numId w:val="181"/>
              </w:numPr>
              <w:shd w:val="clear" w:color="auto" w:fill="FFFFFF"/>
              <w:suppressAutoHyphens w:val="0"/>
              <w:ind w:left="316"/>
              <w:contextualSpacing/>
            </w:pPr>
            <w:r w:rsidRPr="003A7E06">
              <w:t>выполнять коллективное создание текстового документа;</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гипертекстовые документы;</w:t>
            </w:r>
          </w:p>
          <w:p w:rsidR="001838A0" w:rsidRPr="003A7E06" w:rsidRDefault="001838A0" w:rsidP="007E61D6">
            <w:pPr>
              <w:pStyle w:val="affff4"/>
              <w:numPr>
                <w:ilvl w:val="0"/>
                <w:numId w:val="181"/>
              </w:numPr>
              <w:shd w:val="clear" w:color="auto" w:fill="FFFFFF"/>
              <w:suppressAutoHyphens w:val="0"/>
              <w:ind w:left="316"/>
              <w:contextualSpacing/>
            </w:pPr>
            <w:r w:rsidRPr="003A7E06">
              <w:t>выполнять кодирование и декодирование текстовой информации, используя кодовые таблицы (Юникода,  КОИ-8Р, Windows 1251);</w:t>
            </w:r>
          </w:p>
          <w:p w:rsidR="001838A0" w:rsidRPr="003A7E06" w:rsidRDefault="001838A0" w:rsidP="007E61D6">
            <w:pPr>
              <w:pStyle w:val="affff4"/>
              <w:numPr>
                <w:ilvl w:val="0"/>
                <w:numId w:val="181"/>
              </w:numPr>
              <w:shd w:val="clear" w:color="auto" w:fill="FFFFFF"/>
              <w:suppressAutoHyphens w:val="0"/>
              <w:ind w:left="316"/>
              <w:contextualSpacing/>
            </w:pPr>
            <w:r w:rsidRPr="003A7E06">
              <w:t>использовать ссылки и цитирование источников при создании на их основе собственных информационных объектов.</w:t>
            </w:r>
          </w:p>
        </w:tc>
      </w:tr>
      <w:tr w:rsidR="001A4020" w:rsidRPr="003A7E06" w:rsidTr="00FA761A">
        <w:tc>
          <w:tcPr>
            <w:tcW w:w="2196" w:type="pct"/>
          </w:tcPr>
          <w:p w:rsidR="001838A0" w:rsidRPr="003A7E06" w:rsidRDefault="001838A0" w:rsidP="00FA761A">
            <w:pPr>
              <w:ind w:firstLine="472"/>
            </w:pPr>
            <w:r w:rsidRPr="003A7E06">
              <w:rPr>
                <w:b/>
              </w:rPr>
              <w:lastRenderedPageBreak/>
              <w:t>Тема 5. Мультимедиа (4 часа)</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1838A0" w:rsidRPr="003A7E06" w:rsidRDefault="001838A0" w:rsidP="00FA761A">
            <w:pPr>
              <w:ind w:firstLine="472"/>
            </w:pPr>
            <w:r w:rsidRPr="003A7E06">
              <w:t xml:space="preserve">Звуки и видео изображения. Композиция и монтаж. </w:t>
            </w:r>
          </w:p>
          <w:p w:rsidR="001838A0" w:rsidRPr="003A7E06" w:rsidRDefault="001838A0" w:rsidP="00FA761A">
            <w:pPr>
              <w:ind w:firstLine="472"/>
            </w:pPr>
            <w:r w:rsidRPr="003A7E06">
              <w:t xml:space="preserve">Возможность дискретного представления мультимедийных данных </w:t>
            </w: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пользовательский интерфейс используемого программного средства;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условия и возможности применения программного средства для решения типовых задач;</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общее и отличия в разных программных продуктах, предназначенных для решения одного класса задач.</w:t>
            </w: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презентации с использованием готовых шаблонов;</w:t>
            </w:r>
          </w:p>
          <w:p w:rsidR="001838A0" w:rsidRPr="003A7E06" w:rsidRDefault="001838A0" w:rsidP="007E61D6">
            <w:pPr>
              <w:pStyle w:val="affff4"/>
              <w:numPr>
                <w:ilvl w:val="0"/>
                <w:numId w:val="181"/>
              </w:numPr>
              <w:shd w:val="clear" w:color="auto" w:fill="FFFFFF"/>
              <w:suppressAutoHyphens w:val="0"/>
              <w:ind w:left="316"/>
              <w:contextualSpacing/>
            </w:pPr>
            <w:r w:rsidRPr="003A7E06">
              <w:t>записывать звуковые файлы  с различным качеством звучания (глубиной кодирования и частотой дискретизации).</w:t>
            </w:r>
          </w:p>
        </w:tc>
      </w:tr>
      <w:tr w:rsidR="001A4020" w:rsidRPr="003A7E06" w:rsidTr="00FA761A">
        <w:tc>
          <w:tcPr>
            <w:tcW w:w="2196" w:type="pct"/>
          </w:tcPr>
          <w:p w:rsidR="001838A0" w:rsidRPr="003A7E06" w:rsidRDefault="001838A0" w:rsidP="00FA761A">
            <w:pPr>
              <w:ind w:firstLine="472"/>
            </w:pPr>
            <w:r w:rsidRPr="003A7E06">
              <w:rPr>
                <w:b/>
              </w:rPr>
              <w:t>Тема 6. Математические основы информатики (13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1838A0" w:rsidRPr="003A7E06" w:rsidRDefault="001838A0" w:rsidP="00FA761A">
            <w:pPr>
              <w:ind w:firstLine="472"/>
            </w:pPr>
            <w:r w:rsidRPr="003A7E06">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различие в унарных, позиционных и непозиционных системах счисления;</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общее и отличия в разных позиционных системах счисления;</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логическую структуру высказываний.</w:t>
            </w:r>
          </w:p>
          <w:p w:rsidR="001838A0" w:rsidRPr="003A7E06" w:rsidRDefault="001838A0" w:rsidP="00FA761A">
            <w:pPr>
              <w:rPr>
                <w:i/>
              </w:rPr>
            </w:pP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переводить небольшие (от 0 до 1024) целые числа из десятичной системы счисления в двоичную (восьмеричную, шестнадцатеричную) и обратно;</w:t>
            </w:r>
          </w:p>
          <w:p w:rsidR="001838A0" w:rsidRPr="003A7E06" w:rsidRDefault="001838A0" w:rsidP="007E61D6">
            <w:pPr>
              <w:pStyle w:val="affff4"/>
              <w:numPr>
                <w:ilvl w:val="0"/>
                <w:numId w:val="181"/>
              </w:numPr>
              <w:shd w:val="clear" w:color="auto" w:fill="FFFFFF"/>
              <w:suppressAutoHyphens w:val="0"/>
              <w:ind w:left="316"/>
              <w:contextualSpacing/>
            </w:pPr>
            <w:r w:rsidRPr="003A7E06">
              <w:t>выполнять операции сложения и умножения над небольшими двоичными числами;</w:t>
            </w:r>
          </w:p>
          <w:p w:rsidR="001838A0" w:rsidRPr="003A7E06" w:rsidRDefault="001838A0" w:rsidP="007E61D6">
            <w:pPr>
              <w:pStyle w:val="affff4"/>
              <w:numPr>
                <w:ilvl w:val="0"/>
                <w:numId w:val="181"/>
              </w:numPr>
              <w:shd w:val="clear" w:color="auto" w:fill="FFFFFF"/>
              <w:suppressAutoHyphens w:val="0"/>
              <w:ind w:left="316"/>
              <w:contextualSpacing/>
            </w:pPr>
            <w:r w:rsidRPr="003A7E06">
              <w:t>записывать вещественные числа в естественной и нормальной форме;</w:t>
            </w:r>
          </w:p>
          <w:p w:rsidR="001838A0" w:rsidRPr="003A7E06" w:rsidRDefault="001838A0" w:rsidP="007E61D6">
            <w:pPr>
              <w:pStyle w:val="affff4"/>
              <w:numPr>
                <w:ilvl w:val="0"/>
                <w:numId w:val="181"/>
              </w:numPr>
              <w:shd w:val="clear" w:color="auto" w:fill="FFFFFF"/>
              <w:suppressAutoHyphens w:val="0"/>
              <w:ind w:left="316"/>
              <w:contextualSpacing/>
            </w:pPr>
            <w:r w:rsidRPr="003A7E06">
              <w:lastRenderedPageBreak/>
              <w:t>строить таблицы истинности для логических выражений;</w:t>
            </w:r>
          </w:p>
          <w:p w:rsidR="001838A0" w:rsidRPr="003A7E06" w:rsidRDefault="001838A0" w:rsidP="007E61D6">
            <w:pPr>
              <w:pStyle w:val="affff4"/>
              <w:numPr>
                <w:ilvl w:val="0"/>
                <w:numId w:val="181"/>
              </w:numPr>
              <w:shd w:val="clear" w:color="auto" w:fill="FFFFFF"/>
              <w:suppressAutoHyphens w:val="0"/>
              <w:ind w:left="316"/>
              <w:contextualSpacing/>
              <w:rPr>
                <w:i/>
              </w:rPr>
            </w:pPr>
            <w:r w:rsidRPr="003A7E06">
              <w:t>вычислять истинностное значение логического выражения.</w:t>
            </w:r>
          </w:p>
        </w:tc>
      </w:tr>
      <w:tr w:rsidR="001A4020" w:rsidRPr="003A7E06" w:rsidTr="00FA761A">
        <w:tc>
          <w:tcPr>
            <w:tcW w:w="2196" w:type="pct"/>
          </w:tcPr>
          <w:p w:rsidR="001838A0" w:rsidRPr="003A7E06" w:rsidRDefault="001838A0" w:rsidP="00FA761A">
            <w:pPr>
              <w:rPr>
                <w:b/>
              </w:rPr>
            </w:pPr>
            <w:r w:rsidRPr="003A7E06">
              <w:rPr>
                <w:b/>
              </w:rPr>
              <w:lastRenderedPageBreak/>
              <w:t>Тема 7. Основы алгоритмизации (10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1838A0" w:rsidRPr="003A7E06" w:rsidRDefault="001838A0" w:rsidP="00FA761A">
            <w:pPr>
              <w:ind w:firstLine="472"/>
            </w:pPr>
            <w:r w:rsidRPr="003A7E06">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1838A0" w:rsidRPr="003A7E06" w:rsidRDefault="001838A0" w:rsidP="00FA761A">
            <w:pPr>
              <w:ind w:firstLine="472"/>
            </w:pPr>
            <w:r w:rsidRPr="003A7E06">
              <w:t xml:space="preserve">Линейные программы. Алгоритмические конструкции, связанные с проверкой условий: ветвление и повторение. </w:t>
            </w:r>
          </w:p>
          <w:p w:rsidR="001838A0" w:rsidRPr="003A7E06" w:rsidRDefault="001838A0" w:rsidP="00FA761A">
            <w:pPr>
              <w:ind w:firstLine="472"/>
            </w:pPr>
            <w:r w:rsidRPr="003A7E06">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по блок-схеме, для решения какой задачи предназначен данный алгоритм;</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изменение значений величин при пошаговом выполнении алгоритма;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по выбранному методу решения задачи, какие алгоритмические конструкции могут войти в алгоритм;</w:t>
            </w:r>
          </w:p>
          <w:p w:rsidR="001838A0" w:rsidRPr="003A7E06" w:rsidRDefault="001838A0" w:rsidP="007E61D6">
            <w:pPr>
              <w:pStyle w:val="affff4"/>
              <w:numPr>
                <w:ilvl w:val="0"/>
                <w:numId w:val="181"/>
              </w:numPr>
              <w:shd w:val="clear" w:color="auto" w:fill="FFFFFF"/>
              <w:suppressAutoHyphens w:val="0"/>
              <w:ind w:left="316"/>
              <w:contextualSpacing/>
            </w:pPr>
            <w:r w:rsidRPr="003A7E06">
              <w:t>сравнивать различные алгоритмы решения одной задачи.</w:t>
            </w:r>
          </w:p>
          <w:p w:rsidR="001838A0" w:rsidRPr="003A7E06" w:rsidRDefault="001838A0" w:rsidP="00FA761A"/>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исполнять готовые алгоритмы для конкретных исходных данных;</w:t>
            </w:r>
          </w:p>
          <w:p w:rsidR="001838A0" w:rsidRPr="003A7E06" w:rsidRDefault="001838A0" w:rsidP="007E61D6">
            <w:pPr>
              <w:pStyle w:val="affff4"/>
              <w:numPr>
                <w:ilvl w:val="0"/>
                <w:numId w:val="181"/>
              </w:numPr>
              <w:shd w:val="clear" w:color="auto" w:fill="FFFFFF"/>
              <w:suppressAutoHyphens w:val="0"/>
              <w:ind w:left="316"/>
              <w:contextualSpacing/>
            </w:pPr>
            <w:r w:rsidRPr="003A7E06">
              <w:t>преобразовывать запись алгоритма с одной формы в другую;</w:t>
            </w:r>
          </w:p>
          <w:p w:rsidR="001838A0" w:rsidRPr="003A7E06" w:rsidRDefault="001838A0" w:rsidP="007E61D6">
            <w:pPr>
              <w:pStyle w:val="affff4"/>
              <w:numPr>
                <w:ilvl w:val="0"/>
                <w:numId w:val="181"/>
              </w:numPr>
              <w:shd w:val="clear" w:color="auto" w:fill="FFFFFF"/>
              <w:suppressAutoHyphens w:val="0"/>
              <w:ind w:left="316"/>
              <w:contextualSpacing/>
            </w:pPr>
            <w:r w:rsidRPr="003A7E06">
              <w:t>строить цепочки команд, дающих нужный результат при конкретных исходных данных для исполнителя арифметических действий;</w:t>
            </w:r>
          </w:p>
          <w:p w:rsidR="001838A0" w:rsidRPr="003A7E06" w:rsidRDefault="001838A0" w:rsidP="007E61D6">
            <w:pPr>
              <w:pStyle w:val="affff4"/>
              <w:numPr>
                <w:ilvl w:val="0"/>
                <w:numId w:val="181"/>
              </w:numPr>
              <w:shd w:val="clear" w:color="auto" w:fill="FFFFFF"/>
              <w:suppressAutoHyphens w:val="0"/>
              <w:ind w:left="316"/>
              <w:contextualSpacing/>
            </w:pPr>
            <w:r w:rsidRPr="003A7E06">
              <w:t>строить цепочки команд, дающих нужный результат при конкретных исходных данных для исполнителя, преобразующего строки символов;</w:t>
            </w:r>
          </w:p>
          <w:p w:rsidR="001838A0" w:rsidRPr="003A7E06" w:rsidRDefault="001838A0" w:rsidP="007E61D6">
            <w:pPr>
              <w:pStyle w:val="affff4"/>
              <w:numPr>
                <w:ilvl w:val="0"/>
                <w:numId w:val="181"/>
              </w:numPr>
              <w:shd w:val="clear" w:color="auto" w:fill="FFFFFF"/>
              <w:suppressAutoHyphens w:val="0"/>
              <w:ind w:left="316"/>
              <w:contextualSpacing/>
            </w:pPr>
            <w:r w:rsidRPr="003A7E06">
              <w:t>строить арифметические, строковые, логические выражения и вычислять их значения</w:t>
            </w:r>
          </w:p>
        </w:tc>
      </w:tr>
      <w:tr w:rsidR="001A4020" w:rsidRPr="003A7E06" w:rsidTr="00FA761A">
        <w:tc>
          <w:tcPr>
            <w:tcW w:w="2196" w:type="pct"/>
          </w:tcPr>
          <w:p w:rsidR="001838A0" w:rsidRPr="003A7E06" w:rsidRDefault="001838A0" w:rsidP="00FA761A">
            <w:pPr>
              <w:ind w:firstLine="472"/>
            </w:pPr>
            <w:r w:rsidRPr="003A7E06">
              <w:rPr>
                <w:b/>
              </w:rPr>
              <w:t>Тема 8. Начала программирования (10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1838A0" w:rsidRPr="003A7E06" w:rsidRDefault="001838A0" w:rsidP="00FA761A">
            <w:pPr>
              <w:ind w:firstLine="472"/>
            </w:pPr>
            <w:r w:rsidRPr="003A7E06">
              <w:t>Решение задач по разработке и выполнению программ в среде программирования Паскаль.</w:t>
            </w: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готовые программы;</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по программе, для решения какой задачи она предназначена;</w:t>
            </w:r>
          </w:p>
          <w:p w:rsidR="001838A0" w:rsidRPr="003A7E06" w:rsidRDefault="001838A0" w:rsidP="007E61D6">
            <w:pPr>
              <w:pStyle w:val="affff4"/>
              <w:numPr>
                <w:ilvl w:val="0"/>
                <w:numId w:val="181"/>
              </w:numPr>
              <w:shd w:val="clear" w:color="auto" w:fill="FFFFFF"/>
              <w:suppressAutoHyphens w:val="0"/>
              <w:ind w:left="316"/>
              <w:contextualSpacing/>
            </w:pPr>
            <w:r w:rsidRPr="003A7E06">
              <w:t>выделять этапы решения задачи на компьютере.</w:t>
            </w:r>
          </w:p>
          <w:p w:rsidR="001838A0" w:rsidRPr="003A7E06" w:rsidRDefault="001838A0" w:rsidP="00FA761A">
            <w:pPr>
              <w:pStyle w:val="1ffb"/>
            </w:pPr>
          </w:p>
          <w:p w:rsidR="001838A0" w:rsidRPr="003A7E06" w:rsidRDefault="001838A0" w:rsidP="00FA761A">
            <w:pPr>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программировать линейные алгоритмы, предполагающие вычисление арифметических, строковых и логических выражений;</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разрабатывать программы, содержащие оператор/операторы ветвления (решение </w:t>
            </w:r>
            <w:r w:rsidRPr="003A7E06">
              <w:lastRenderedPageBreak/>
              <w:t>линейного неравенства, решение квадратного уравнения и пр.), в том числе с использованием логических операций;</w:t>
            </w:r>
          </w:p>
          <w:p w:rsidR="001838A0" w:rsidRPr="003A7E06" w:rsidRDefault="001838A0" w:rsidP="007E61D6">
            <w:pPr>
              <w:pStyle w:val="affff4"/>
              <w:numPr>
                <w:ilvl w:val="0"/>
                <w:numId w:val="181"/>
              </w:numPr>
              <w:shd w:val="clear" w:color="auto" w:fill="FFFFFF"/>
              <w:suppressAutoHyphens w:val="0"/>
              <w:ind w:left="316"/>
              <w:contextualSpacing/>
            </w:pPr>
            <w:r w:rsidRPr="003A7E06">
              <w:t>разрабатывать программы, содержащие оператор (операторы) цикла</w:t>
            </w:r>
          </w:p>
        </w:tc>
      </w:tr>
      <w:tr w:rsidR="001A4020" w:rsidRPr="003A7E06" w:rsidTr="00FA761A">
        <w:tc>
          <w:tcPr>
            <w:tcW w:w="2196" w:type="pct"/>
          </w:tcPr>
          <w:p w:rsidR="001838A0" w:rsidRPr="003A7E06" w:rsidRDefault="001838A0" w:rsidP="00FA761A">
            <w:pPr>
              <w:ind w:firstLine="472"/>
            </w:pPr>
            <w:r w:rsidRPr="003A7E06">
              <w:rPr>
                <w:b/>
              </w:rPr>
              <w:lastRenderedPageBreak/>
              <w:t>Тема 9. Моделирование и формализация (9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 xml:space="preserve">Понятия натурной и информационной моделей </w:t>
            </w:r>
          </w:p>
          <w:p w:rsidR="001838A0" w:rsidRPr="003A7E06" w:rsidRDefault="001838A0" w:rsidP="00FA761A">
            <w:pPr>
              <w:ind w:firstLine="472"/>
            </w:pPr>
            <w:r w:rsidRPr="003A7E06">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1838A0" w:rsidRPr="003A7E06" w:rsidRDefault="001838A0" w:rsidP="00FA761A">
            <w:pPr>
              <w:ind w:firstLine="472"/>
            </w:pPr>
            <w:r w:rsidRPr="003A7E06">
              <w:t xml:space="preserve">Компьютерное моделирование. Примеры использования компьютерных моделей при решении научно-технических задач. </w:t>
            </w:r>
          </w:p>
          <w:p w:rsidR="001838A0" w:rsidRPr="003A7E06" w:rsidRDefault="001838A0" w:rsidP="00FA761A">
            <w:pPr>
              <w:ind w:firstLine="472"/>
            </w:pPr>
            <w:r w:rsidRPr="003A7E06">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осуществлять системный анализ объекта, выделять среди его свойств существенные свойства с точки зрения целей моделирования;</w:t>
            </w:r>
          </w:p>
          <w:p w:rsidR="001838A0" w:rsidRPr="003A7E06" w:rsidRDefault="001838A0" w:rsidP="007E61D6">
            <w:pPr>
              <w:pStyle w:val="affff4"/>
              <w:numPr>
                <w:ilvl w:val="0"/>
                <w:numId w:val="181"/>
              </w:numPr>
              <w:shd w:val="clear" w:color="auto" w:fill="FFFFFF"/>
              <w:suppressAutoHyphens w:val="0"/>
              <w:ind w:left="316"/>
              <w:contextualSpacing/>
            </w:pPr>
            <w:r w:rsidRPr="003A7E06">
              <w:t>оценивать адекватность модели моделируемому объекту и целям моделирования;</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вид информационной модели в зависимости от стоящей задачи;</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пользовательский интерфейс используемого программного средства;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условия и возможности применения программного средства для решения типовых задач;</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общее и отличия в разных программных продуктах, предназначенных для решения одного класса задач.</w:t>
            </w:r>
          </w:p>
          <w:p w:rsidR="001838A0" w:rsidRPr="003A7E06" w:rsidRDefault="001838A0" w:rsidP="00FA761A">
            <w:pPr>
              <w:shd w:val="clear" w:color="auto" w:fill="FFFFFF"/>
              <w:ind w:left="709"/>
              <w:rPr>
                <w:i/>
              </w:rPr>
            </w:pPr>
          </w:p>
          <w:p w:rsidR="001838A0" w:rsidRPr="003A7E06" w:rsidRDefault="001838A0" w:rsidP="00FA761A">
            <w:pPr>
              <w:shd w:val="clear" w:color="auto" w:fill="FFFFFF"/>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строить и интерпретировать различные информационные модели (таблицы, диаграммы, графы, схемы, блок-схемы алгоритмов);</w:t>
            </w:r>
          </w:p>
          <w:p w:rsidR="001838A0" w:rsidRPr="003A7E06" w:rsidRDefault="001838A0" w:rsidP="007E61D6">
            <w:pPr>
              <w:pStyle w:val="affff4"/>
              <w:numPr>
                <w:ilvl w:val="0"/>
                <w:numId w:val="181"/>
              </w:numPr>
              <w:shd w:val="clear" w:color="auto" w:fill="FFFFFF"/>
              <w:suppressAutoHyphens w:val="0"/>
              <w:ind w:left="316"/>
              <w:contextualSpacing/>
            </w:pPr>
            <w:r w:rsidRPr="003A7E06">
              <w:t>преобразовывать объект из одной формы представления информации в другую с минимальными потерями в полноте информации;</w:t>
            </w:r>
          </w:p>
          <w:p w:rsidR="001838A0" w:rsidRPr="003A7E06" w:rsidRDefault="001838A0" w:rsidP="007E61D6">
            <w:pPr>
              <w:pStyle w:val="affff4"/>
              <w:numPr>
                <w:ilvl w:val="0"/>
                <w:numId w:val="181"/>
              </w:numPr>
              <w:shd w:val="clear" w:color="auto" w:fill="FFFFFF"/>
              <w:suppressAutoHyphens w:val="0"/>
              <w:ind w:left="316"/>
              <w:contextualSpacing/>
            </w:pPr>
            <w:r w:rsidRPr="003A7E06">
              <w:t>исследовать с помощью информационных моделей объекты в соответствии с поставленной задачей;</w:t>
            </w:r>
          </w:p>
          <w:p w:rsidR="001838A0" w:rsidRPr="003A7E06" w:rsidRDefault="001838A0" w:rsidP="007E61D6">
            <w:pPr>
              <w:pStyle w:val="affff4"/>
              <w:numPr>
                <w:ilvl w:val="0"/>
                <w:numId w:val="181"/>
              </w:numPr>
              <w:shd w:val="clear" w:color="auto" w:fill="FFFFFF"/>
              <w:suppressAutoHyphens w:val="0"/>
              <w:ind w:left="316"/>
              <w:contextualSpacing/>
            </w:pPr>
            <w:r w:rsidRPr="003A7E06">
              <w:t>работать с готовыми компьютерными моделями из различных предметных областей;</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однотабличные базы данных;</w:t>
            </w:r>
          </w:p>
          <w:p w:rsidR="001838A0" w:rsidRPr="003A7E06" w:rsidRDefault="001838A0" w:rsidP="007E61D6">
            <w:pPr>
              <w:pStyle w:val="affff4"/>
              <w:numPr>
                <w:ilvl w:val="0"/>
                <w:numId w:val="181"/>
              </w:numPr>
              <w:shd w:val="clear" w:color="auto" w:fill="FFFFFF"/>
              <w:suppressAutoHyphens w:val="0"/>
              <w:ind w:left="316"/>
              <w:contextualSpacing/>
            </w:pPr>
            <w:r w:rsidRPr="003A7E06">
              <w:t>осуществлять поиск записей в готовой базе данных;</w:t>
            </w:r>
          </w:p>
          <w:p w:rsidR="001838A0" w:rsidRPr="003A7E06" w:rsidRDefault="001838A0" w:rsidP="007E61D6">
            <w:pPr>
              <w:pStyle w:val="affff4"/>
              <w:numPr>
                <w:ilvl w:val="0"/>
                <w:numId w:val="181"/>
              </w:numPr>
              <w:shd w:val="clear" w:color="auto" w:fill="FFFFFF"/>
              <w:suppressAutoHyphens w:val="0"/>
              <w:ind w:left="316"/>
              <w:contextualSpacing/>
              <w:rPr>
                <w:i/>
              </w:rPr>
            </w:pPr>
            <w:r w:rsidRPr="003A7E06">
              <w:t>осуществлять сортировку записей в готовой базе данных.</w:t>
            </w:r>
          </w:p>
        </w:tc>
      </w:tr>
      <w:tr w:rsidR="001A4020" w:rsidRPr="003A7E06" w:rsidTr="00FA761A">
        <w:tc>
          <w:tcPr>
            <w:tcW w:w="2196" w:type="pct"/>
          </w:tcPr>
          <w:p w:rsidR="001838A0" w:rsidRPr="003A7E06" w:rsidRDefault="001838A0" w:rsidP="00FA761A">
            <w:pPr>
              <w:ind w:firstLine="472"/>
            </w:pPr>
            <w:r w:rsidRPr="003A7E06">
              <w:rPr>
                <w:b/>
              </w:rPr>
              <w:t>Тема 10. Алгоритмизация и программирование (8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 xml:space="preserve">Этапы решения задачи на компьютере. </w:t>
            </w:r>
          </w:p>
          <w:p w:rsidR="001838A0" w:rsidRPr="003A7E06" w:rsidRDefault="001838A0" w:rsidP="00FA761A">
            <w:pPr>
              <w:ind w:firstLine="472"/>
            </w:pPr>
            <w:r w:rsidRPr="003A7E06">
              <w:t xml:space="preserve">Конструирование алгоритмов: разбиение задачи на подзадачи, </w:t>
            </w:r>
            <w:r w:rsidRPr="003A7E06">
              <w:lastRenderedPageBreak/>
              <w:t>понятие вспомогательного алгоритма. Вызов вспомогательных алгоритмов. Рекурсия.</w:t>
            </w:r>
          </w:p>
          <w:p w:rsidR="001838A0" w:rsidRPr="003A7E06" w:rsidRDefault="001838A0" w:rsidP="00FA761A">
            <w:pPr>
              <w:ind w:firstLine="472"/>
            </w:pPr>
            <w:r w:rsidRPr="003A7E06">
              <w:t>Управление, управляющая и управляемая системы, прямая и обратная связь. Управление в живой природе, обществе и технике.</w:t>
            </w:r>
          </w:p>
        </w:tc>
        <w:tc>
          <w:tcPr>
            <w:tcW w:w="2804" w:type="pct"/>
          </w:tcPr>
          <w:p w:rsidR="001838A0" w:rsidRPr="003A7E06" w:rsidRDefault="001838A0" w:rsidP="00FA761A">
            <w:pPr>
              <w:rPr>
                <w:i/>
              </w:rPr>
            </w:pPr>
            <w:r w:rsidRPr="003A7E06">
              <w:rPr>
                <w:i/>
              </w:rPr>
              <w:lastRenderedPageBreak/>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выделять этапы решения задачи на компьютере;</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осуществлять разбиение исходной задачи на </w:t>
            </w:r>
            <w:r w:rsidRPr="003A7E06">
              <w:lastRenderedPageBreak/>
              <w:t>подзадачи;</w:t>
            </w:r>
          </w:p>
          <w:p w:rsidR="001838A0" w:rsidRPr="003A7E06" w:rsidRDefault="001838A0" w:rsidP="007E61D6">
            <w:pPr>
              <w:pStyle w:val="affff4"/>
              <w:numPr>
                <w:ilvl w:val="0"/>
                <w:numId w:val="181"/>
              </w:numPr>
              <w:shd w:val="clear" w:color="auto" w:fill="FFFFFF"/>
              <w:suppressAutoHyphens w:val="0"/>
              <w:ind w:left="316"/>
              <w:contextualSpacing/>
            </w:pPr>
            <w:r w:rsidRPr="003A7E06">
              <w:t>сравнивать различные алгоритмы решения одной задачи.</w:t>
            </w:r>
          </w:p>
          <w:p w:rsidR="001838A0" w:rsidRPr="003A7E06" w:rsidRDefault="001838A0" w:rsidP="00FA761A">
            <w:pPr>
              <w:shd w:val="clear" w:color="auto" w:fill="FFFFFF"/>
              <w:ind w:left="709"/>
              <w:rPr>
                <w:i/>
              </w:rPr>
            </w:pPr>
          </w:p>
          <w:p w:rsidR="001838A0" w:rsidRPr="003A7E06" w:rsidRDefault="001838A0" w:rsidP="00FA761A">
            <w:pPr>
              <w:shd w:val="clear" w:color="auto" w:fill="FFFFFF"/>
              <w:rPr>
                <w:i/>
              </w:rPr>
            </w:pPr>
            <w:r w:rsidRPr="003A7E06">
              <w:rPr>
                <w:i/>
              </w:rPr>
              <w:t>Практическая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исполнять готовые алгоритмы для конкретных исходных данных;</w:t>
            </w:r>
          </w:p>
          <w:p w:rsidR="001838A0" w:rsidRPr="003A7E06" w:rsidRDefault="001838A0" w:rsidP="007E61D6">
            <w:pPr>
              <w:pStyle w:val="affff4"/>
              <w:numPr>
                <w:ilvl w:val="0"/>
                <w:numId w:val="181"/>
              </w:numPr>
              <w:shd w:val="clear" w:color="auto" w:fill="FFFFFF"/>
              <w:suppressAutoHyphens w:val="0"/>
              <w:ind w:left="316"/>
              <w:contextualSpacing/>
            </w:pPr>
            <w:r w:rsidRPr="003A7E06">
              <w:t>разрабатывать программы, содержащие подпрограмму;</w:t>
            </w:r>
          </w:p>
          <w:p w:rsidR="001838A0" w:rsidRPr="003A7E06" w:rsidRDefault="001838A0" w:rsidP="007E61D6">
            <w:pPr>
              <w:pStyle w:val="affff4"/>
              <w:numPr>
                <w:ilvl w:val="0"/>
                <w:numId w:val="181"/>
              </w:numPr>
              <w:shd w:val="clear" w:color="auto" w:fill="FFFFFF"/>
              <w:suppressAutoHyphens w:val="0"/>
              <w:ind w:left="316"/>
              <w:contextualSpacing/>
            </w:pPr>
            <w:r w:rsidRPr="003A7E06">
              <w:t>разрабатывать программы для обработки одномерного массива:</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(нахождение минимального (максимального) значения в данном массиве;  </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подсчёт количества элементов массива, удовлетворяющих некоторому условию; </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нахождение суммы всех элементов массива; </w:t>
            </w:r>
          </w:p>
          <w:p w:rsidR="001838A0" w:rsidRPr="003A7E06" w:rsidRDefault="001838A0" w:rsidP="007E61D6">
            <w:pPr>
              <w:pStyle w:val="affff4"/>
              <w:numPr>
                <w:ilvl w:val="0"/>
                <w:numId w:val="181"/>
              </w:numPr>
              <w:shd w:val="clear" w:color="auto" w:fill="FFFFFF"/>
              <w:suppressAutoHyphens w:val="0"/>
              <w:ind w:left="316"/>
              <w:contextualSpacing/>
            </w:pPr>
            <w:r w:rsidRPr="003A7E06">
              <w:t>нахождение количества и суммы всех четных элементов в массиве;</w:t>
            </w:r>
          </w:p>
          <w:p w:rsidR="001838A0" w:rsidRPr="003A7E06" w:rsidRDefault="001838A0" w:rsidP="007E61D6">
            <w:pPr>
              <w:pStyle w:val="affff4"/>
              <w:numPr>
                <w:ilvl w:val="0"/>
                <w:numId w:val="181"/>
              </w:numPr>
              <w:shd w:val="clear" w:color="auto" w:fill="FFFFFF"/>
              <w:suppressAutoHyphens w:val="0"/>
              <w:ind w:left="316"/>
              <w:contextualSpacing/>
              <w:rPr>
                <w:i/>
              </w:rPr>
            </w:pPr>
            <w:r w:rsidRPr="003A7E06">
              <w:t>сортировка элементов массива  и пр.).</w:t>
            </w:r>
          </w:p>
        </w:tc>
      </w:tr>
      <w:tr w:rsidR="001A4020" w:rsidRPr="003A7E06" w:rsidTr="00FA761A">
        <w:tc>
          <w:tcPr>
            <w:tcW w:w="2196" w:type="pct"/>
          </w:tcPr>
          <w:p w:rsidR="001838A0" w:rsidRPr="003A7E06" w:rsidRDefault="001838A0" w:rsidP="00FA761A">
            <w:pPr>
              <w:ind w:firstLine="472"/>
            </w:pPr>
            <w:r w:rsidRPr="003A7E06">
              <w:rPr>
                <w:b/>
              </w:rPr>
              <w:lastRenderedPageBreak/>
              <w:t>Тема 11. Обработка числовой информации (6 часов)</w:t>
            </w:r>
          </w:p>
        </w:tc>
        <w:tc>
          <w:tcPr>
            <w:tcW w:w="2804" w:type="pct"/>
          </w:tcPr>
          <w:p w:rsidR="001838A0" w:rsidRPr="003A7E06" w:rsidRDefault="001838A0" w:rsidP="00FA761A">
            <w:pPr>
              <w:rPr>
                <w:i/>
              </w:rPr>
            </w:pPr>
          </w:p>
        </w:tc>
      </w:tr>
      <w:tr w:rsidR="001A4020" w:rsidRPr="003A7E06" w:rsidTr="00FA761A">
        <w:trPr>
          <w:trHeight w:val="841"/>
        </w:trPr>
        <w:tc>
          <w:tcPr>
            <w:tcW w:w="2196" w:type="pct"/>
          </w:tcPr>
          <w:p w:rsidR="001838A0" w:rsidRPr="003A7E06" w:rsidRDefault="001838A0" w:rsidP="00FA761A">
            <w:pPr>
              <w:ind w:firstLine="472"/>
            </w:pPr>
            <w:r w:rsidRPr="003A7E06">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1838A0" w:rsidRPr="003A7E06" w:rsidRDefault="001838A0" w:rsidP="00FA761A">
            <w:pPr>
              <w:ind w:firstLine="472"/>
            </w:pPr>
          </w:p>
        </w:tc>
        <w:tc>
          <w:tcPr>
            <w:tcW w:w="2804" w:type="pct"/>
          </w:tcPr>
          <w:p w:rsidR="001838A0" w:rsidRPr="003A7E06" w:rsidRDefault="001838A0" w:rsidP="00FA761A">
            <w:pPr>
              <w:rPr>
                <w:i/>
              </w:rPr>
            </w:pPr>
            <w:r w:rsidRPr="003A7E06">
              <w:rPr>
                <w:i/>
              </w:rPr>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пользовательский интерфейс используемого программного средства;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условия и возможности применения программного средства для решения типовых задач;</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общее и отличия в разных программных продуктах, предназначенных для решения одного класса задач.</w:t>
            </w:r>
          </w:p>
          <w:p w:rsidR="001838A0" w:rsidRPr="003A7E06" w:rsidRDefault="001838A0" w:rsidP="00FA761A">
            <w:pPr>
              <w:shd w:val="clear" w:color="auto" w:fill="FFFFFF"/>
              <w:ind w:left="709"/>
            </w:pPr>
          </w:p>
          <w:p w:rsidR="001838A0" w:rsidRPr="003A7E06" w:rsidRDefault="001838A0" w:rsidP="00FA761A">
            <w:pPr>
              <w:shd w:val="clear" w:color="auto" w:fill="FFFFFF"/>
            </w:pPr>
            <w:r w:rsidRPr="003A7E06">
              <w:rPr>
                <w:i/>
              </w:rPr>
              <w:t>Практическая деятельность</w:t>
            </w:r>
            <w:r w:rsidRPr="003A7E06">
              <w:t>:</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электронные таблицы, выполнять в них расчёты по встроенным и вводимым пользователем формулам;</w:t>
            </w:r>
          </w:p>
          <w:p w:rsidR="001838A0" w:rsidRPr="003A7E06" w:rsidRDefault="001838A0" w:rsidP="007E61D6">
            <w:pPr>
              <w:pStyle w:val="affff4"/>
              <w:numPr>
                <w:ilvl w:val="0"/>
                <w:numId w:val="181"/>
              </w:numPr>
              <w:shd w:val="clear" w:color="auto" w:fill="FFFFFF"/>
              <w:suppressAutoHyphens w:val="0"/>
              <w:ind w:left="316"/>
              <w:contextualSpacing/>
            </w:pPr>
            <w:r w:rsidRPr="003A7E06">
              <w:t>строить  диаграммы и графики в электронных таблицах.</w:t>
            </w:r>
          </w:p>
        </w:tc>
      </w:tr>
      <w:tr w:rsidR="001A4020" w:rsidRPr="003A7E06" w:rsidTr="00FA761A">
        <w:trPr>
          <w:trHeight w:val="554"/>
        </w:trPr>
        <w:tc>
          <w:tcPr>
            <w:tcW w:w="2196" w:type="pct"/>
          </w:tcPr>
          <w:p w:rsidR="001838A0" w:rsidRPr="003A7E06" w:rsidRDefault="001838A0" w:rsidP="00FA761A">
            <w:pPr>
              <w:ind w:firstLine="472"/>
            </w:pPr>
            <w:r w:rsidRPr="003A7E06">
              <w:rPr>
                <w:b/>
              </w:rPr>
              <w:t>Тема 12.  Коммуникационные технологии  (10 часов)</w:t>
            </w:r>
          </w:p>
        </w:tc>
        <w:tc>
          <w:tcPr>
            <w:tcW w:w="2804" w:type="pct"/>
          </w:tcPr>
          <w:p w:rsidR="001838A0" w:rsidRPr="003A7E06" w:rsidRDefault="001838A0" w:rsidP="00FA761A">
            <w:pPr>
              <w:rPr>
                <w:i/>
              </w:rPr>
            </w:pPr>
          </w:p>
        </w:tc>
      </w:tr>
      <w:tr w:rsidR="001A4020" w:rsidRPr="003A7E06" w:rsidTr="00FA761A">
        <w:tc>
          <w:tcPr>
            <w:tcW w:w="2196" w:type="pct"/>
          </w:tcPr>
          <w:p w:rsidR="001838A0" w:rsidRPr="003A7E06" w:rsidRDefault="001838A0" w:rsidP="00FA761A">
            <w:pPr>
              <w:ind w:firstLine="472"/>
            </w:pPr>
            <w:r w:rsidRPr="003A7E06">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1838A0" w:rsidRPr="003A7E06" w:rsidRDefault="001838A0" w:rsidP="00FA761A">
            <w:pPr>
              <w:ind w:firstLine="472"/>
            </w:pPr>
            <w:r w:rsidRPr="003A7E06">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w:t>
            </w:r>
            <w:r w:rsidRPr="003A7E06">
              <w:lastRenderedPageBreak/>
              <w:t xml:space="preserve">паутина, файловые архивы. </w:t>
            </w:r>
          </w:p>
          <w:p w:rsidR="001838A0" w:rsidRPr="003A7E06" w:rsidRDefault="001838A0" w:rsidP="00FA761A">
            <w:pPr>
              <w:ind w:firstLine="472"/>
            </w:pPr>
            <w:r w:rsidRPr="003A7E06">
              <w:t xml:space="preserve">Технологии создания сайта. Содержание и структура сайта. Оформление сайта. Размещение сайта в Интернете. </w:t>
            </w:r>
          </w:p>
          <w:p w:rsidR="001838A0" w:rsidRPr="003A7E06" w:rsidRDefault="001838A0" w:rsidP="00FA761A">
            <w:pPr>
              <w:ind w:firstLine="472"/>
            </w:pPr>
            <w:r w:rsidRPr="003A7E06">
              <w:t xml:space="preserve">Базовые представления о правовых и этических аспектах использования компьютерных программ и работы в сети Интернет. </w:t>
            </w:r>
          </w:p>
          <w:p w:rsidR="001838A0" w:rsidRPr="003A7E06" w:rsidRDefault="001838A0" w:rsidP="00FA761A">
            <w:pPr>
              <w:pStyle w:val="afffd"/>
              <w:spacing w:before="0" w:after="0"/>
              <w:ind w:firstLine="472"/>
            </w:pPr>
          </w:p>
        </w:tc>
        <w:tc>
          <w:tcPr>
            <w:tcW w:w="2804" w:type="pct"/>
          </w:tcPr>
          <w:p w:rsidR="001838A0" w:rsidRPr="003A7E06" w:rsidRDefault="001838A0" w:rsidP="00FA761A">
            <w:pPr>
              <w:rPr>
                <w:i/>
              </w:rPr>
            </w:pPr>
            <w:r w:rsidRPr="003A7E06">
              <w:rPr>
                <w:i/>
              </w:rPr>
              <w:lastRenderedPageBreak/>
              <w:t>Аналитическая деятельность:</w:t>
            </w:r>
          </w:p>
          <w:p w:rsidR="001838A0" w:rsidRPr="003A7E06" w:rsidRDefault="001838A0" w:rsidP="007E61D6">
            <w:pPr>
              <w:pStyle w:val="affff4"/>
              <w:numPr>
                <w:ilvl w:val="0"/>
                <w:numId w:val="181"/>
              </w:numPr>
              <w:shd w:val="clear" w:color="auto" w:fill="FFFFFF"/>
              <w:suppressAutoHyphens w:val="0"/>
              <w:ind w:left="316"/>
              <w:contextualSpacing/>
            </w:pPr>
            <w:r w:rsidRPr="003A7E06">
              <w:t>выявлять общие черты и отличия способов взаимодействия на основе компьютерных сетей;</w:t>
            </w:r>
          </w:p>
          <w:p w:rsidR="001838A0" w:rsidRPr="003A7E06" w:rsidRDefault="001838A0" w:rsidP="007E61D6">
            <w:pPr>
              <w:pStyle w:val="affff4"/>
              <w:numPr>
                <w:ilvl w:val="0"/>
                <w:numId w:val="181"/>
              </w:numPr>
              <w:shd w:val="clear" w:color="auto" w:fill="FFFFFF"/>
              <w:suppressAutoHyphens w:val="0"/>
              <w:ind w:left="316"/>
              <w:contextualSpacing/>
            </w:pPr>
            <w:r w:rsidRPr="003A7E06">
              <w:t>анализировать доменные имена компьютеров и адреса документов в Интернете;</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приводить примеры ситуаций, в которых требуется поиск информации; </w:t>
            </w:r>
          </w:p>
          <w:p w:rsidR="001838A0" w:rsidRPr="003A7E06" w:rsidRDefault="001838A0" w:rsidP="007E61D6">
            <w:pPr>
              <w:pStyle w:val="affff4"/>
              <w:numPr>
                <w:ilvl w:val="0"/>
                <w:numId w:val="181"/>
              </w:numPr>
              <w:shd w:val="clear" w:color="auto" w:fill="FFFFFF"/>
              <w:suppressAutoHyphens w:val="0"/>
              <w:ind w:left="316"/>
              <w:contextualSpacing/>
            </w:pPr>
            <w:r w:rsidRPr="003A7E06">
              <w:t xml:space="preserve">анализировать и сопоставлять различные источники информации, оценивать </w:t>
            </w:r>
            <w:r w:rsidRPr="003A7E06">
              <w:lastRenderedPageBreak/>
              <w:t>достоверность найденной информации;</w:t>
            </w:r>
          </w:p>
          <w:p w:rsidR="001838A0" w:rsidRPr="003A7E06" w:rsidRDefault="001838A0" w:rsidP="007E61D6">
            <w:pPr>
              <w:pStyle w:val="affff4"/>
              <w:numPr>
                <w:ilvl w:val="0"/>
                <w:numId w:val="181"/>
              </w:numPr>
              <w:shd w:val="clear" w:color="auto" w:fill="FFFFFF"/>
              <w:suppressAutoHyphens w:val="0"/>
              <w:ind w:left="316"/>
              <w:contextualSpacing/>
            </w:pPr>
            <w:r w:rsidRPr="003A7E06">
              <w:t>распознавать потенциальные угрозы и вредные воздействия, связанные с ИКТ; оценивать предлагаемы пути их устранения.</w:t>
            </w:r>
          </w:p>
          <w:p w:rsidR="001838A0" w:rsidRPr="003A7E06" w:rsidRDefault="001838A0" w:rsidP="00FA761A">
            <w:pPr>
              <w:shd w:val="clear" w:color="auto" w:fill="FFFFFF"/>
              <w:ind w:left="709"/>
            </w:pPr>
          </w:p>
          <w:p w:rsidR="001838A0" w:rsidRPr="003A7E06" w:rsidRDefault="001838A0" w:rsidP="00FA761A">
            <w:pPr>
              <w:shd w:val="clear" w:color="auto" w:fill="FFFFFF"/>
              <w:rPr>
                <w:i/>
              </w:rPr>
            </w:pPr>
            <w:r w:rsidRPr="003A7E06">
              <w:rPr>
                <w:i/>
              </w:rPr>
              <w:t xml:space="preserve">Практическая деятельность: </w:t>
            </w:r>
          </w:p>
          <w:p w:rsidR="001838A0" w:rsidRPr="003A7E06" w:rsidRDefault="001838A0" w:rsidP="007E61D6">
            <w:pPr>
              <w:pStyle w:val="affff4"/>
              <w:numPr>
                <w:ilvl w:val="0"/>
                <w:numId w:val="181"/>
              </w:numPr>
              <w:shd w:val="clear" w:color="auto" w:fill="FFFFFF"/>
              <w:suppressAutoHyphens w:val="0"/>
              <w:ind w:left="316"/>
              <w:contextualSpacing/>
            </w:pPr>
            <w:r w:rsidRPr="003A7E06">
              <w:t>осуществлять взаимодействие посредством электронной почты, чата, форума;</w:t>
            </w:r>
          </w:p>
          <w:p w:rsidR="001838A0" w:rsidRPr="003A7E06" w:rsidRDefault="001838A0" w:rsidP="007E61D6">
            <w:pPr>
              <w:pStyle w:val="affff4"/>
              <w:numPr>
                <w:ilvl w:val="0"/>
                <w:numId w:val="181"/>
              </w:numPr>
              <w:shd w:val="clear" w:color="auto" w:fill="FFFFFF"/>
              <w:suppressAutoHyphens w:val="0"/>
              <w:ind w:left="316"/>
              <w:contextualSpacing/>
            </w:pPr>
            <w:r w:rsidRPr="003A7E06">
              <w:t>определять минимальное время, необходимое для передачи известного объёма данных по каналу связи с известными характеристиками;</w:t>
            </w:r>
          </w:p>
          <w:p w:rsidR="001838A0" w:rsidRPr="003A7E06" w:rsidRDefault="001838A0" w:rsidP="007E61D6">
            <w:pPr>
              <w:pStyle w:val="affff4"/>
              <w:numPr>
                <w:ilvl w:val="0"/>
                <w:numId w:val="181"/>
              </w:numPr>
              <w:shd w:val="clear" w:color="auto" w:fill="FFFFFF"/>
              <w:suppressAutoHyphens w:val="0"/>
              <w:ind w:left="316"/>
              <w:contextualSpacing/>
            </w:pPr>
            <w:r w:rsidRPr="003A7E06">
              <w:t>проводить поиск информации в сети Интернет по запросам с использованием логических операций;</w:t>
            </w:r>
          </w:p>
          <w:p w:rsidR="001838A0" w:rsidRPr="003A7E06" w:rsidRDefault="001838A0" w:rsidP="007E61D6">
            <w:pPr>
              <w:pStyle w:val="affff4"/>
              <w:numPr>
                <w:ilvl w:val="0"/>
                <w:numId w:val="181"/>
              </w:numPr>
              <w:shd w:val="clear" w:color="auto" w:fill="FFFFFF"/>
              <w:suppressAutoHyphens w:val="0"/>
              <w:ind w:left="316"/>
              <w:contextualSpacing/>
            </w:pPr>
            <w:r w:rsidRPr="003A7E06">
              <w:t>создавать с использованием конструкторов (шаблонов)  комплексные информационные объекты в виде веб-страницы,  включающей графические объекты.</w:t>
            </w:r>
          </w:p>
        </w:tc>
      </w:tr>
      <w:tr w:rsidR="001A4020" w:rsidRPr="003A7E06" w:rsidTr="00FA761A">
        <w:tc>
          <w:tcPr>
            <w:tcW w:w="5000" w:type="pct"/>
            <w:gridSpan w:val="2"/>
          </w:tcPr>
          <w:p w:rsidR="001838A0" w:rsidRPr="003A7E06" w:rsidRDefault="001838A0" w:rsidP="00FA761A">
            <w:pPr>
              <w:rPr>
                <w:i/>
              </w:rPr>
            </w:pPr>
            <w:r w:rsidRPr="003A7E06">
              <w:rPr>
                <w:b/>
                <w:i/>
              </w:rPr>
              <w:lastRenderedPageBreak/>
              <w:t>Резерв учебного времени в 7–9 классах: 6 часов</w:t>
            </w:r>
          </w:p>
        </w:tc>
      </w:tr>
    </w:tbl>
    <w:p w:rsidR="001838A0" w:rsidRPr="003A7E06" w:rsidRDefault="001838A0" w:rsidP="001838A0">
      <w:pPr>
        <w:rPr>
          <w:b/>
        </w:rPr>
      </w:pPr>
    </w:p>
    <w:p w:rsidR="001838A0" w:rsidRPr="003A7E06" w:rsidRDefault="001838A0" w:rsidP="001838A0">
      <w:pPr>
        <w:rPr>
          <w:b/>
        </w:rPr>
      </w:pPr>
      <w:r w:rsidRPr="003A7E06">
        <w:rPr>
          <w:b/>
        </w:rPr>
        <w:t>Технические средства обучения</w:t>
      </w:r>
    </w:p>
    <w:p w:rsidR="001838A0" w:rsidRPr="003A7E06" w:rsidRDefault="001838A0" w:rsidP="007E61D6">
      <w:pPr>
        <w:pStyle w:val="affff4"/>
        <w:numPr>
          <w:ilvl w:val="0"/>
          <w:numId w:val="182"/>
        </w:numPr>
        <w:suppressAutoHyphens w:val="0"/>
        <w:contextualSpacing/>
      </w:pPr>
      <w:r w:rsidRPr="003A7E06">
        <w:t>Рабочее место учащегося - 10 компьютеров, снабженных стандартным комплектом: системный блок, монитор, устройства ввода текстовой информации и манипулирования экранными объектами (клавиатура и мышь), привод для чтения и записи компакт-дисков, аудио/видео входы/выходы.</w:t>
      </w:r>
    </w:p>
    <w:p w:rsidR="001838A0" w:rsidRPr="003A7E06" w:rsidRDefault="001838A0" w:rsidP="007E61D6">
      <w:pPr>
        <w:pStyle w:val="affff4"/>
        <w:numPr>
          <w:ilvl w:val="0"/>
          <w:numId w:val="182"/>
        </w:numPr>
        <w:suppressAutoHyphens w:val="0"/>
        <w:contextualSpacing/>
      </w:pPr>
      <w:r w:rsidRPr="003A7E06">
        <w:t>Рабочее место учителя -  акустические колонки, мультимедийный проектор, принтер (черно-белой печати, формата А4), сканер.</w:t>
      </w:r>
    </w:p>
    <w:p w:rsidR="001838A0" w:rsidRPr="003A7E06" w:rsidRDefault="001838A0" w:rsidP="007E61D6">
      <w:pPr>
        <w:pStyle w:val="affff4"/>
        <w:numPr>
          <w:ilvl w:val="0"/>
          <w:numId w:val="182"/>
        </w:numPr>
        <w:suppressAutoHyphens w:val="0"/>
        <w:contextualSpacing/>
      </w:pPr>
      <w:r w:rsidRPr="003A7E06">
        <w:t>Комплект оборудования для подключения к сети Интернет, сервер.</w:t>
      </w:r>
    </w:p>
    <w:p w:rsidR="001838A0" w:rsidRPr="003A7E06" w:rsidRDefault="001838A0" w:rsidP="001838A0">
      <w:pPr>
        <w:rPr>
          <w:b/>
        </w:rPr>
      </w:pPr>
      <w:r w:rsidRPr="003A7E06">
        <w:rPr>
          <w:b/>
        </w:rPr>
        <w:t>Цифровые и электронные образовательные ресурсы</w:t>
      </w:r>
    </w:p>
    <w:p w:rsidR="001838A0" w:rsidRPr="003A7E06" w:rsidRDefault="001838A0" w:rsidP="007E61D6">
      <w:pPr>
        <w:pStyle w:val="affff4"/>
        <w:numPr>
          <w:ilvl w:val="0"/>
          <w:numId w:val="183"/>
        </w:numPr>
        <w:suppressAutoHyphens w:val="0"/>
        <w:contextualSpacing/>
      </w:pPr>
      <w:r w:rsidRPr="003A7E06">
        <w:t>Босова Л.Л. Набор цифровых образовательных ресурсов. Информатика 5-7. – М.: БИНОМ. Лаборатория знаний, 2010.</w:t>
      </w:r>
    </w:p>
    <w:p w:rsidR="001838A0" w:rsidRPr="003A7E06" w:rsidRDefault="001838A0" w:rsidP="007E61D6">
      <w:pPr>
        <w:pStyle w:val="affff4"/>
        <w:numPr>
          <w:ilvl w:val="0"/>
          <w:numId w:val="183"/>
        </w:numPr>
        <w:suppressAutoHyphens w:val="0"/>
        <w:contextualSpacing/>
      </w:pPr>
      <w:r w:rsidRPr="003A7E06">
        <w:t>Ресурсы Единой коллекции цифровых образовательных ресурсов (</w:t>
      </w:r>
      <w:hyperlink r:id="rId64" w:history="1">
        <w:r w:rsidRPr="003A7E06">
          <w:rPr>
            <w:rStyle w:val="a5"/>
            <w:color w:val="auto"/>
          </w:rPr>
          <w:t>http://school-collection.edu.ru</w:t>
        </w:r>
      </w:hyperlink>
    </w:p>
    <w:p w:rsidR="001838A0" w:rsidRPr="00890A21" w:rsidRDefault="001838A0" w:rsidP="007E61D6">
      <w:pPr>
        <w:pStyle w:val="affff4"/>
        <w:numPr>
          <w:ilvl w:val="0"/>
          <w:numId w:val="183"/>
        </w:numPr>
        <w:suppressAutoHyphens w:val="0"/>
        <w:contextualSpacing/>
        <w:rPr>
          <w:b/>
          <w:spacing w:val="-7"/>
        </w:rPr>
      </w:pPr>
      <w:r w:rsidRPr="003A7E06">
        <w:t>Материалы авторской мастерской Босовой Л.Л. (</w:t>
      </w:r>
      <w:hyperlink r:id="rId65" w:history="1">
        <w:r w:rsidRPr="003A7E06">
          <w:rPr>
            <w:rStyle w:val="a5"/>
            <w:color w:val="auto"/>
          </w:rPr>
          <w:t>http://metodist.lbz.ru/authors/informatika/3</w:t>
        </w:r>
      </w:hyperlink>
      <w:r w:rsidRPr="003A7E06">
        <w:rPr>
          <w:rStyle w:val="a5"/>
          <w:color w:val="auto"/>
        </w:rPr>
        <w:t>)</w:t>
      </w:r>
    </w:p>
    <w:p w:rsidR="001838A0" w:rsidRPr="003A7E06" w:rsidRDefault="001838A0" w:rsidP="001838A0">
      <w:pPr>
        <w:rPr>
          <w:b/>
        </w:rPr>
      </w:pPr>
      <w:r w:rsidRPr="003A7E06">
        <w:rPr>
          <w:b/>
        </w:rPr>
        <w:t>Учебно-практическое и учебно-лабораторное оборудование</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операционная система;</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файловый менеджер;</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почтовый клиент;</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браузер;</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мультимедиа проигрыватель;</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антивирусная программа;</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программа-архиватор;</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клавиатурный тренажер;</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интегрированное офисное приложение, включающее текстовый редактор, программу разработки презентаций, систему управления базами данных, электронные таблицы;</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растровый и векторный графические редакторы.</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звуковой редактор;</w:t>
      </w:r>
    </w:p>
    <w:p w:rsidR="001838A0" w:rsidRPr="003A7E06" w:rsidRDefault="001838A0" w:rsidP="007E61D6">
      <w:pPr>
        <w:pStyle w:val="2f3"/>
        <w:widowControl w:val="0"/>
        <w:numPr>
          <w:ilvl w:val="0"/>
          <w:numId w:val="184"/>
        </w:numPr>
        <w:autoSpaceDE w:val="0"/>
        <w:autoSpaceDN w:val="0"/>
        <w:adjustRightInd w:val="0"/>
        <w:spacing w:after="0" w:line="240" w:lineRule="auto"/>
        <w:ind w:left="709"/>
      </w:pPr>
      <w:r w:rsidRPr="003A7E06">
        <w:t>система программирования.</w:t>
      </w:r>
    </w:p>
    <w:p w:rsidR="001838A0" w:rsidRPr="003A7E06" w:rsidRDefault="001838A0" w:rsidP="001838A0">
      <w:pPr>
        <w:pStyle w:val="2f3"/>
        <w:widowControl w:val="0"/>
        <w:autoSpaceDE w:val="0"/>
        <w:autoSpaceDN w:val="0"/>
        <w:adjustRightInd w:val="0"/>
        <w:spacing w:after="0" w:line="240" w:lineRule="auto"/>
        <w:ind w:left="709"/>
        <w:rPr>
          <w:b/>
        </w:rPr>
      </w:pPr>
      <w:r w:rsidRPr="003A7E06">
        <w:rPr>
          <w:b/>
        </w:rPr>
        <w:lastRenderedPageBreak/>
        <w:t>Демонстрационные пособия</w:t>
      </w:r>
    </w:p>
    <w:p w:rsidR="001838A0" w:rsidRPr="003A7E06" w:rsidRDefault="001838A0" w:rsidP="007E61D6">
      <w:pPr>
        <w:pStyle w:val="2f3"/>
        <w:widowControl w:val="0"/>
        <w:numPr>
          <w:ilvl w:val="0"/>
          <w:numId w:val="185"/>
        </w:numPr>
        <w:tabs>
          <w:tab w:val="left" w:pos="709"/>
        </w:tabs>
        <w:autoSpaceDE w:val="0"/>
        <w:autoSpaceDN w:val="0"/>
        <w:adjustRightInd w:val="0"/>
        <w:spacing w:after="0" w:line="240" w:lineRule="auto"/>
        <w:ind w:left="709"/>
      </w:pPr>
      <w:r w:rsidRPr="003A7E06">
        <w:t>Босова Л.Л., Босова А.Ю. Комплект плакатов для 5-6 классов. – М.: БИНОМ. Лаборатория знаний, 2010</w:t>
      </w:r>
    </w:p>
    <w:p w:rsidR="00DE0FA2" w:rsidRPr="003A7E06" w:rsidRDefault="008F5BF1">
      <w:bookmarkStart w:id="232" w:name="bookmark300"/>
      <w:r>
        <w:t xml:space="preserve"> </w:t>
      </w:r>
    </w:p>
    <w:p w:rsidR="007417DC" w:rsidRPr="008F5BF1" w:rsidRDefault="00DE0FA2" w:rsidP="008F5BF1">
      <w:pPr>
        <w:rPr>
          <w:b/>
        </w:rPr>
      </w:pPr>
      <w:r w:rsidRPr="003A7E06">
        <w:rPr>
          <w:b/>
        </w:rPr>
        <w:t>2.2.2.9. ФИЗИКА</w:t>
      </w:r>
      <w:bookmarkEnd w:id="232"/>
    </w:p>
    <w:p w:rsidR="007417DC" w:rsidRPr="003A7E06" w:rsidRDefault="007417DC" w:rsidP="008F5BF1">
      <w:pPr>
        <w:ind w:right="-1"/>
        <w:rPr>
          <w:b/>
          <w:kern w:val="2"/>
        </w:rPr>
      </w:pPr>
      <w:r w:rsidRPr="003A7E06">
        <w:rPr>
          <w:b/>
          <w:kern w:val="2"/>
        </w:rPr>
        <w:t>1. Пояснительная записка</w:t>
      </w:r>
    </w:p>
    <w:p w:rsidR="007417DC" w:rsidRPr="003A7E06" w:rsidRDefault="007417DC" w:rsidP="008F5BF1">
      <w:pPr>
        <w:ind w:right="-1"/>
        <w:rPr>
          <w:kern w:val="2"/>
        </w:rPr>
      </w:pPr>
      <w:r w:rsidRPr="003A7E06">
        <w:rPr>
          <w:kern w:val="2"/>
        </w:rPr>
        <w:t>Программа по  физике  для 7-9 классов разработана в соответствии:</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с требованиями к результатам обучения Федерального государственного образовательного стандарта основного общего образования (</w:t>
      </w:r>
      <w:r w:rsidRPr="003A7E06">
        <w:rPr>
          <w:rFonts w:eastAsia="SimSun"/>
          <w:kern w:val="2"/>
        </w:rPr>
        <w:t>Утвержден приказом Министерства образованияи науки Российской Федерации от «17» декабря 2010 г. № 1897</w:t>
      </w:r>
      <w:r w:rsidRPr="003A7E06">
        <w:rPr>
          <w:kern w:val="2"/>
        </w:rPr>
        <w:t>, стр.16-17)</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с рекомендациями  «Примерной программы основного общего образования по физике. 7-9 классы» (В. А. Орлов, О. Ф. Кабардин, В. А. Коровин, А. Ю. Пентин, Н. С. Пурышева, В. Е. Фрадкин, М., «Просвещение», 2013 г.);</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 xml:space="preserve">с авторской  программой основного общего образования по физике для 7-9 классов (Н.В. Филонович, Е.М. Гутник, М., «Дрофа», 2012 г.)  </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с возможностями линии УМК по физике для 7–9 классов системы учебников «Вертикаль». ( </w:t>
      </w:r>
      <w:hyperlink r:id="rId66" w:history="1">
        <w:r w:rsidRPr="003A7E06">
          <w:rPr>
            <w:kern w:val="2"/>
          </w:rPr>
          <w:t>А. В. Перышкина «Физика» для 7, 8 классов</w:t>
        </w:r>
      </w:hyperlink>
      <w:r w:rsidRPr="003A7E06">
        <w:rPr>
          <w:kern w:val="2"/>
        </w:rPr>
        <w:t> и А. В. Перышкина, Е. М. Гутник «Физика» для 9 класса);</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с особенностями основной образовательной программы и образовательными потребностями и запросами обучающихся воспитанников (см. основную образовательную программу основного общего образования Школы).</w:t>
      </w:r>
    </w:p>
    <w:p w:rsidR="007417DC" w:rsidRPr="003A7E06" w:rsidRDefault="007417DC" w:rsidP="008F5BF1">
      <w:pPr>
        <w:ind w:right="-1" w:firstLine="709"/>
        <w:rPr>
          <w:b/>
          <w:kern w:val="2"/>
        </w:rPr>
      </w:pPr>
    </w:p>
    <w:p w:rsidR="007417DC" w:rsidRPr="003A7E06" w:rsidRDefault="007417DC" w:rsidP="008F5BF1">
      <w:pPr>
        <w:ind w:right="-1" w:firstLine="709"/>
        <w:rPr>
          <w:b/>
          <w:kern w:val="2"/>
        </w:rPr>
      </w:pPr>
      <w:r w:rsidRPr="003A7E06">
        <w:rPr>
          <w:b/>
          <w:kern w:val="2"/>
        </w:rPr>
        <w:t>Цели и задачи:</w:t>
      </w:r>
    </w:p>
    <w:p w:rsidR="007417DC" w:rsidRPr="003A7E06" w:rsidRDefault="007417DC" w:rsidP="008F5BF1">
      <w:pPr>
        <w:ind w:right="-1"/>
        <w:rPr>
          <w:kern w:val="2"/>
        </w:rPr>
      </w:pPr>
      <w:r w:rsidRPr="003A7E06">
        <w:rPr>
          <w:kern w:val="2"/>
        </w:rPr>
        <w:t>Цели, на достижение которых направлено изучение физики в школе, определены исходя из целей общего образования, сформулированных в   Федеральном государственном стандарте общего образования и  конкретизированы в основной образовательной программе основного общего образования Школы:</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Усвоение учащимися смысла основных понятий и законов физики, взаимосвязи между ними;</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Формирование системы научных знаний о природе, ее фундаментальных законах для построения представления о физической картине мира;</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Формирование убежденности в познаваемости окружающего мира и достоверности научных методов его изучения;</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 xml:space="preserve">Развитие познавательных интересов и творческих способностей учащихся и </w:t>
      </w:r>
      <w:r w:rsidRPr="003A7E06">
        <w:rPr>
          <w:rStyle w:val="dash041e0431044b0447043d044b0439char1"/>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lastRenderedPageBreak/>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kern w:val="2"/>
        </w:rPr>
      </w:pPr>
      <w:r w:rsidRPr="003A7E06">
        <w:rPr>
          <w:kern w:val="2"/>
        </w:rPr>
        <w:t>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  в практической деятельности, к расширению и углублению физических знаний и выбора физики как профильного предмета для продолжения образования;</w:t>
      </w:r>
    </w:p>
    <w:p w:rsidR="007417DC" w:rsidRPr="003A7E06" w:rsidRDefault="007417DC" w:rsidP="007E61D6">
      <w:pPr>
        <w:numPr>
          <w:ilvl w:val="0"/>
          <w:numId w:val="87"/>
        </w:numPr>
        <w:suppressAutoHyphens w:val="0"/>
        <w:overflowPunct w:val="0"/>
        <w:autoSpaceDE w:val="0"/>
        <w:autoSpaceDN w:val="0"/>
        <w:adjustRightInd w:val="0"/>
        <w:ind w:right="-1"/>
        <w:jc w:val="both"/>
        <w:textAlignment w:val="baseline"/>
        <w:rPr>
          <w:rStyle w:val="dash041e0431044b0447043d044b0439char1"/>
          <w:kern w:val="2"/>
        </w:rPr>
      </w:pPr>
      <w:r w:rsidRPr="003A7E06">
        <w:rPr>
          <w:kern w:val="2"/>
        </w:rPr>
        <w:t xml:space="preserve">Организация экологического мышления и ценностного отношения к природе, </w:t>
      </w:r>
      <w:r w:rsidRPr="003A7E06">
        <w:rPr>
          <w:rStyle w:val="dash041e0431044b0447043d044b0439char1"/>
        </w:rPr>
        <w:t>осознание необходимости применения достижений физики и технологий для рационального природопользования;</w:t>
      </w:r>
    </w:p>
    <w:p w:rsidR="007417DC" w:rsidRPr="003A7E06" w:rsidRDefault="007417DC" w:rsidP="007E61D6">
      <w:pPr>
        <w:numPr>
          <w:ilvl w:val="0"/>
          <w:numId w:val="87"/>
        </w:numPr>
        <w:suppressAutoHyphens w:val="0"/>
        <w:overflowPunct w:val="0"/>
        <w:autoSpaceDE w:val="0"/>
        <w:autoSpaceDN w:val="0"/>
        <w:adjustRightInd w:val="0"/>
        <w:ind w:left="714" w:hanging="357"/>
        <w:jc w:val="both"/>
        <w:textAlignment w:val="baseline"/>
      </w:pPr>
      <w:r w:rsidRPr="003A7E06">
        <w:rPr>
          <w:kern w:val="2"/>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7417DC" w:rsidRPr="003A7E06" w:rsidRDefault="007417DC" w:rsidP="007E61D6">
      <w:pPr>
        <w:numPr>
          <w:ilvl w:val="0"/>
          <w:numId w:val="87"/>
        </w:numPr>
        <w:suppressAutoHyphens w:val="0"/>
        <w:overflowPunct w:val="0"/>
        <w:autoSpaceDE w:val="0"/>
        <w:autoSpaceDN w:val="0"/>
        <w:adjustRightInd w:val="0"/>
        <w:ind w:left="714" w:hanging="357"/>
        <w:jc w:val="both"/>
        <w:textAlignment w:val="baseline"/>
        <w:rPr>
          <w:kern w:val="2"/>
        </w:rPr>
      </w:pPr>
      <w:r w:rsidRPr="003A7E06">
        <w:rPr>
          <w:kern w:val="2"/>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7417DC" w:rsidRPr="003A7E06" w:rsidRDefault="007417DC" w:rsidP="007E61D6">
      <w:pPr>
        <w:numPr>
          <w:ilvl w:val="0"/>
          <w:numId w:val="87"/>
        </w:numPr>
        <w:suppressAutoHyphens w:val="0"/>
        <w:overflowPunct w:val="0"/>
        <w:autoSpaceDE w:val="0"/>
        <w:autoSpaceDN w:val="0"/>
        <w:adjustRightInd w:val="0"/>
        <w:ind w:left="714" w:hanging="357"/>
        <w:jc w:val="both"/>
        <w:textAlignment w:val="baseline"/>
        <w:rPr>
          <w:kern w:val="2"/>
        </w:rPr>
      </w:pPr>
      <w:r w:rsidRPr="003A7E06">
        <w:rPr>
          <w:kern w:val="2"/>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7417DC" w:rsidRPr="003A7E06" w:rsidRDefault="007417DC" w:rsidP="007E61D6">
      <w:pPr>
        <w:numPr>
          <w:ilvl w:val="0"/>
          <w:numId w:val="87"/>
        </w:numPr>
        <w:suppressAutoHyphens w:val="0"/>
        <w:overflowPunct w:val="0"/>
        <w:autoSpaceDE w:val="0"/>
        <w:autoSpaceDN w:val="0"/>
        <w:adjustRightInd w:val="0"/>
        <w:ind w:left="714" w:hanging="357"/>
        <w:jc w:val="both"/>
        <w:textAlignment w:val="baseline"/>
        <w:rPr>
          <w:kern w:val="2"/>
        </w:rPr>
      </w:pPr>
      <w:r w:rsidRPr="003A7E06">
        <w:rPr>
          <w:kern w:val="2"/>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7417DC" w:rsidRPr="003A7E06" w:rsidRDefault="007417DC" w:rsidP="008F5BF1">
      <w:pPr>
        <w:ind w:right="-1"/>
        <w:rPr>
          <w:rFonts w:eastAsia="@Arial Unicode MS"/>
          <w:kern w:val="2"/>
        </w:rPr>
      </w:pPr>
    </w:p>
    <w:p w:rsidR="007417DC" w:rsidRPr="003A7E06" w:rsidRDefault="007417DC" w:rsidP="008F5BF1">
      <w:pPr>
        <w:ind w:right="-1"/>
        <w:rPr>
          <w:rFonts w:eastAsia="@Arial Unicode MS"/>
          <w:b/>
          <w:kern w:val="2"/>
        </w:rPr>
      </w:pPr>
      <w:r w:rsidRPr="003A7E06">
        <w:rPr>
          <w:rFonts w:eastAsia="@Arial Unicode MS"/>
          <w:kern w:val="2"/>
        </w:rPr>
        <w:t xml:space="preserve">Достижение целей рабочей программы по физике </w:t>
      </w:r>
      <w:r w:rsidRPr="003A7E06">
        <w:rPr>
          <w:rFonts w:eastAsia="@Arial Unicode MS"/>
          <w:b/>
          <w:kern w:val="2"/>
        </w:rPr>
        <w:t>обеспечивается решением следующих  задач:</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организация интеллектуальных и творческих соревнований,   проектной и учебно-исследовательской деятельности;</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сохранение и укрепление физического, психологического и социального здоровья обучающихся, обеспечение их безопасности;</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формирование позитивной мотивации обучающихся к учебной деятельно</w:t>
      </w:r>
      <w:r w:rsidRPr="003A7E06">
        <w:rPr>
          <w:rFonts w:eastAsia="SimSun"/>
          <w:kern w:val="2"/>
        </w:rPr>
        <w:softHyphen/>
        <w:t>сти;</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обеспечение  условий, учитывающих индивидуально-личностные особенно</w:t>
      </w:r>
      <w:r w:rsidRPr="003A7E06">
        <w:rPr>
          <w:rFonts w:eastAsia="SimSun"/>
          <w:kern w:val="2"/>
        </w:rPr>
        <w:softHyphen/>
        <w:t>сти обучающихся;</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совершенствование  взаимодействия учебных дисциплин на основе интеграции;</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внедрение в учебно-воспитательный процесс современных образовательных технологий, формирующих ключевые компетенции;</w:t>
      </w:r>
    </w:p>
    <w:p w:rsidR="007417DC" w:rsidRPr="003A7E06" w:rsidRDefault="007417DC" w:rsidP="007E61D6">
      <w:pPr>
        <w:widowControl w:val="0"/>
        <w:numPr>
          <w:ilvl w:val="0"/>
          <w:numId w:val="72"/>
        </w:numPr>
        <w:suppressAutoHyphens w:val="0"/>
        <w:overflowPunct w:val="0"/>
        <w:autoSpaceDN w:val="0"/>
        <w:adjustRightInd w:val="0"/>
        <w:ind w:right="-1"/>
        <w:jc w:val="both"/>
        <w:rPr>
          <w:rFonts w:eastAsia="SimSun"/>
          <w:kern w:val="2"/>
        </w:rPr>
      </w:pPr>
      <w:r w:rsidRPr="003A7E06">
        <w:rPr>
          <w:rFonts w:eastAsia="SimSun"/>
          <w:kern w:val="2"/>
        </w:rPr>
        <w:t>развитие дифференциации обучения;</w:t>
      </w:r>
    </w:p>
    <w:p w:rsidR="007417DC" w:rsidRPr="003A7E06" w:rsidRDefault="007417DC" w:rsidP="007E61D6">
      <w:pPr>
        <w:numPr>
          <w:ilvl w:val="0"/>
          <w:numId w:val="72"/>
        </w:numPr>
        <w:shd w:val="clear" w:color="auto" w:fill="FFFFFF"/>
        <w:suppressAutoHyphens w:val="0"/>
        <w:overflowPunct w:val="0"/>
        <w:autoSpaceDE w:val="0"/>
        <w:autoSpaceDN w:val="0"/>
        <w:adjustRightInd w:val="0"/>
        <w:jc w:val="both"/>
        <w:textAlignment w:val="baseline"/>
      </w:pPr>
      <w:r w:rsidRPr="003A7E06">
        <w:t>знакомство обучающихся с методом научного познания и методами исследования объектов и явлений природы;</w:t>
      </w:r>
    </w:p>
    <w:p w:rsidR="007417DC" w:rsidRPr="003A7E06" w:rsidRDefault="007417DC" w:rsidP="007E61D6">
      <w:pPr>
        <w:numPr>
          <w:ilvl w:val="0"/>
          <w:numId w:val="72"/>
        </w:numPr>
        <w:shd w:val="clear" w:color="auto" w:fill="FFFFFF"/>
        <w:suppressAutoHyphens w:val="0"/>
        <w:overflowPunct w:val="0"/>
        <w:autoSpaceDE w:val="0"/>
        <w:autoSpaceDN w:val="0"/>
        <w:adjustRightInd w:val="0"/>
        <w:jc w:val="both"/>
        <w:textAlignment w:val="baseline"/>
      </w:pPr>
      <w:r w:rsidRPr="003A7E06">
        <w:t>приобретение обучающимися знаний о механических, тепловых, электромагнитных и квантовых явлениях, физических величинах, характеризующих эти явления;</w:t>
      </w:r>
    </w:p>
    <w:p w:rsidR="007417DC" w:rsidRPr="003A7E06" w:rsidRDefault="007417DC" w:rsidP="007E61D6">
      <w:pPr>
        <w:numPr>
          <w:ilvl w:val="0"/>
          <w:numId w:val="72"/>
        </w:numPr>
        <w:shd w:val="clear" w:color="auto" w:fill="FFFFFF"/>
        <w:suppressAutoHyphens w:val="0"/>
        <w:overflowPunct w:val="0"/>
        <w:autoSpaceDE w:val="0"/>
        <w:autoSpaceDN w:val="0"/>
        <w:adjustRightInd w:val="0"/>
        <w:jc w:val="both"/>
        <w:textAlignment w:val="baseline"/>
      </w:pPr>
      <w:r w:rsidRPr="003A7E06">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7417DC" w:rsidRPr="003A7E06" w:rsidRDefault="007417DC" w:rsidP="007E61D6">
      <w:pPr>
        <w:numPr>
          <w:ilvl w:val="0"/>
          <w:numId w:val="72"/>
        </w:numPr>
        <w:shd w:val="clear" w:color="auto" w:fill="FFFFFF"/>
        <w:suppressAutoHyphens w:val="0"/>
        <w:overflowPunct w:val="0"/>
        <w:autoSpaceDE w:val="0"/>
        <w:autoSpaceDN w:val="0"/>
        <w:adjustRightInd w:val="0"/>
        <w:jc w:val="both"/>
        <w:textAlignment w:val="baseline"/>
      </w:pPr>
      <w:r w:rsidRPr="003A7E06">
        <w:lastRenderedPageBreak/>
        <w:t>овладение обучающимися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7417DC" w:rsidRPr="003A7E06" w:rsidRDefault="007417DC" w:rsidP="007E61D6">
      <w:pPr>
        <w:numPr>
          <w:ilvl w:val="0"/>
          <w:numId w:val="72"/>
        </w:numPr>
        <w:shd w:val="clear" w:color="auto" w:fill="FFFFFF"/>
        <w:suppressAutoHyphens w:val="0"/>
        <w:overflowPunct w:val="0"/>
        <w:autoSpaceDE w:val="0"/>
        <w:autoSpaceDN w:val="0"/>
        <w:adjustRightInd w:val="0"/>
        <w:jc w:val="both"/>
        <w:textAlignment w:val="baseline"/>
      </w:pPr>
      <w:r w:rsidRPr="003A7E06">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417DC" w:rsidRPr="003A7E06" w:rsidRDefault="007417DC" w:rsidP="008F5BF1">
      <w:pPr>
        <w:rPr>
          <w:rFonts w:eastAsia="SchoolBookCSanPin-Regular"/>
          <w:b/>
        </w:rPr>
      </w:pPr>
      <w:r w:rsidRPr="003A7E06">
        <w:rPr>
          <w:rFonts w:eastAsia="SchoolBookCSanPin-Regular"/>
          <w:b/>
        </w:rPr>
        <w:t>Принципы  и подходы к формированию программы:</w:t>
      </w:r>
    </w:p>
    <w:p w:rsidR="007417DC" w:rsidRPr="003A7E06" w:rsidRDefault="007417DC" w:rsidP="008F5BF1">
      <w:pPr>
        <w:rPr>
          <w:rFonts w:eastAsia="SchoolBookCSanPin-Regular"/>
        </w:rPr>
      </w:pPr>
      <w:r w:rsidRPr="003A7E06">
        <w:rPr>
          <w:rFonts w:eastAsia="SchoolBookCSanPin-Regular"/>
        </w:rPr>
        <w:t xml:space="preserve">Стандарт второго поколения (ФГОС) в сравнении со стандартом первого поколения предполагает  деятельностный подход к обучению, где главная цель: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следует овладеть к концу обучения, т. е. обучающиеся должны уметь учиться, самостоятельно добывать знания, анализировать, отбирать нужную информацию, уметь контактировать </w:t>
      </w:r>
      <w:r w:rsidRPr="003A7E06">
        <w:rPr>
          <w:rStyle w:val="FontStyle13"/>
          <w:rFonts w:ascii="Times New Roman" w:eastAsia="SchoolBookCSanPin-Regular" w:hAnsi="Times New Roman" w:cs="Times New Roman"/>
          <w:sz w:val="24"/>
          <w:szCs w:val="24"/>
        </w:rPr>
        <w:t xml:space="preserve">в различных по возрастному составу группах. Оптимальное </w:t>
      </w:r>
      <w:r w:rsidRPr="003A7E06">
        <w:rPr>
          <w:rFonts w:eastAsia="SchoolBookCSanPin-Regular"/>
        </w:rPr>
        <w:t xml:space="preserve">сочетание теории, необходимой для успешного решения  практических задач— главная идея УМК по физике </w:t>
      </w:r>
      <w:r w:rsidRPr="003A7E06">
        <w:rPr>
          <w:kern w:val="2"/>
        </w:rPr>
        <w:t>системы учебников «Вертикаль» ( </w:t>
      </w:r>
      <w:hyperlink r:id="rId67" w:history="1">
        <w:r w:rsidRPr="003A7E06">
          <w:rPr>
            <w:kern w:val="2"/>
          </w:rPr>
          <w:t>А. В. Перышкина «Физика» для 7, 8 классов</w:t>
        </w:r>
      </w:hyperlink>
      <w:r w:rsidRPr="003A7E06">
        <w:rPr>
          <w:kern w:val="2"/>
        </w:rPr>
        <w:t xml:space="preserve"> и А. В. Перышкина, Е. М. Гутник «Физика» для 9 класса), которая </w:t>
      </w:r>
      <w:r w:rsidRPr="003A7E06">
        <w:rPr>
          <w:rFonts w:eastAsia="SchoolBookCSanPin-Regular"/>
        </w:rPr>
        <w:t>включает в себя и цифровые образовательные ресурсы (ЦОР) для системы Windows.</w:t>
      </w:r>
    </w:p>
    <w:p w:rsidR="007417DC" w:rsidRPr="003A7E06" w:rsidRDefault="007417DC" w:rsidP="008F5BF1">
      <w:pPr>
        <w:rPr>
          <w:rFonts w:eastAsia="SchoolBookCSanPin-Regular"/>
        </w:rPr>
      </w:pPr>
      <w:r w:rsidRPr="003A7E06">
        <w:rPr>
          <w:rFonts w:eastAsia="SchoolBookCSanPin-Regular"/>
          <w:b/>
        </w:rPr>
        <w:t>Концептуальные положения:</w:t>
      </w:r>
    </w:p>
    <w:p w:rsidR="007417DC" w:rsidRPr="003A7E06" w:rsidRDefault="007417DC" w:rsidP="008F5BF1">
      <w:pPr>
        <w:rPr>
          <w:rFonts w:eastAsia="SymbolMT"/>
        </w:rPr>
      </w:pPr>
      <w:r w:rsidRPr="003A7E06">
        <w:rPr>
          <w:rFonts w:eastAsia="SchoolBookCSanPin-Regular"/>
        </w:rPr>
        <w:t xml:space="preserve">Современные научные представления о </w:t>
      </w:r>
      <w:r w:rsidRPr="003A7E06">
        <w:rPr>
          <w:rStyle w:val="dash041e0431044b0447043d044b0439char1"/>
        </w:rPr>
        <w:t xml:space="preserve">целостной научной </w:t>
      </w:r>
      <w:r w:rsidRPr="003A7E06">
        <w:rPr>
          <w:rFonts w:eastAsia="SchoolBookCSanPin-Regular"/>
        </w:rPr>
        <w:t xml:space="preserve">картине мира, основных понятиях физики и методах </w:t>
      </w:r>
      <w:r w:rsidRPr="003A7E06">
        <w:rPr>
          <w:rStyle w:val="dash041e0431044b0447043d044b0439char1"/>
        </w:rPr>
        <w:t xml:space="preserve">сопоставления  экспериментальных и теоретических знаний с практическими задачами </w:t>
      </w:r>
      <w:r w:rsidRPr="003A7E06">
        <w:rPr>
          <w:rFonts w:eastAsia="SchoolBookCSanPin-Regular"/>
        </w:rPr>
        <w:t>отражены в содержательном материале учебников. Изложение теории и практики опирается:</w:t>
      </w:r>
    </w:p>
    <w:p w:rsidR="007417DC" w:rsidRPr="003A7E06" w:rsidRDefault="007417DC" w:rsidP="007E61D6">
      <w:pPr>
        <w:pStyle w:val="dash041e0431044b0447043d044b0439"/>
        <w:numPr>
          <w:ilvl w:val="0"/>
          <w:numId w:val="88"/>
        </w:numPr>
        <w:suppressAutoHyphens w:val="0"/>
        <w:jc w:val="both"/>
      </w:pPr>
      <w:r w:rsidRPr="003A7E06">
        <w:rPr>
          <w:rStyle w:val="dash041e0431044b0447043d044b0439char1"/>
        </w:rPr>
        <w:t>на понимание возрастающей роли естественных наук и научных исследований в современном мире;</w:t>
      </w:r>
    </w:p>
    <w:p w:rsidR="007417DC" w:rsidRPr="003A7E06" w:rsidRDefault="007417DC" w:rsidP="007E61D6">
      <w:pPr>
        <w:pStyle w:val="dash041e0431044b0447043d044b0439"/>
        <w:numPr>
          <w:ilvl w:val="0"/>
          <w:numId w:val="88"/>
        </w:numPr>
        <w:suppressAutoHyphens w:val="0"/>
        <w:jc w:val="both"/>
        <w:rPr>
          <w:rStyle w:val="dash041e0431044b0447043d044b0439char1"/>
        </w:rPr>
      </w:pPr>
      <w:r w:rsidRPr="003A7E06">
        <w:rPr>
          <w:rStyle w:val="dash041e0431044b0447043d044b0439char1"/>
        </w:rPr>
        <w:t>на овладение умениями формулировать гипотезы, конструировать,  проводить эксперименты, оценивать полученные результаты;</w:t>
      </w:r>
    </w:p>
    <w:p w:rsidR="007417DC" w:rsidRPr="003A7E06" w:rsidRDefault="007417DC" w:rsidP="007E61D6">
      <w:pPr>
        <w:pStyle w:val="dash041e0431044b0447043d044b0439"/>
        <w:numPr>
          <w:ilvl w:val="0"/>
          <w:numId w:val="88"/>
        </w:numPr>
        <w:suppressAutoHyphens w:val="0"/>
        <w:jc w:val="both"/>
        <w:rPr>
          <w:rStyle w:val="dash041e0431044b0447043d044b0439char1"/>
        </w:rPr>
      </w:pPr>
      <w:r w:rsidRPr="003A7E06">
        <w:rPr>
          <w:rStyle w:val="dash041e0431044b0447043d044b0439char1"/>
        </w:rPr>
        <w:t>воспитание ответственного и бережного отношения к окружающей среде;</w:t>
      </w:r>
    </w:p>
    <w:p w:rsidR="007417DC" w:rsidRPr="003A7E06" w:rsidRDefault="007417DC" w:rsidP="007E61D6">
      <w:pPr>
        <w:pStyle w:val="dash041e0431044b0447043d044b0439"/>
        <w:numPr>
          <w:ilvl w:val="0"/>
          <w:numId w:val="88"/>
        </w:numPr>
        <w:suppressAutoHyphens w:val="0"/>
        <w:jc w:val="both"/>
        <w:rPr>
          <w:rStyle w:val="dash041e0431044b0447043d044b0439char1"/>
        </w:rPr>
      </w:pPr>
      <w:r w:rsidRPr="003A7E06">
        <w:rPr>
          <w:rStyle w:val="dash041e0431044b0447043d044b0439char1"/>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7417DC" w:rsidRPr="003A7E06" w:rsidRDefault="007417DC" w:rsidP="008F5BF1">
      <w:pPr>
        <w:rPr>
          <w:rFonts w:eastAsia="SchoolBookCSanPin-Regular"/>
          <w:b/>
        </w:rPr>
      </w:pPr>
      <w:r w:rsidRPr="003A7E06">
        <w:rPr>
          <w:rFonts w:eastAsia="SchoolBookCSanPin-Regular"/>
          <w:b/>
        </w:rPr>
        <w:t>Состав участников образовательного процесса:</w:t>
      </w:r>
    </w:p>
    <w:p w:rsidR="007417DC" w:rsidRPr="003A7E06" w:rsidRDefault="007417DC" w:rsidP="008F5BF1">
      <w:pPr>
        <w:rPr>
          <w:rFonts w:eastAsia="SchoolBookCSanPin-Regular"/>
        </w:rPr>
      </w:pPr>
      <w:r w:rsidRPr="003A7E06">
        <w:rPr>
          <w:rFonts w:eastAsia="SchoolBookCSanPin-Regular"/>
        </w:rPr>
        <w:t>Программа имеет базовый уровень, рассчитана на учащихся 7-9 классов общеобразовательной школы.</w:t>
      </w:r>
    </w:p>
    <w:p w:rsidR="007417DC" w:rsidRPr="003A7E06" w:rsidRDefault="007417DC" w:rsidP="008F5BF1">
      <w:pPr>
        <w:shd w:val="clear" w:color="auto" w:fill="FFFFFF"/>
        <w:rPr>
          <w:b/>
        </w:rPr>
      </w:pPr>
      <w:r w:rsidRPr="003A7E06">
        <w:rPr>
          <w:b/>
        </w:rPr>
        <w:t>Общая характеристика учебного предмета:</w:t>
      </w:r>
    </w:p>
    <w:p w:rsidR="007417DC" w:rsidRPr="003A7E06" w:rsidRDefault="007417DC" w:rsidP="008F5BF1">
      <w:pPr>
        <w:shd w:val="clear" w:color="auto" w:fill="FFFFFF"/>
      </w:pPr>
      <w:r w:rsidRPr="003A7E06">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7417DC" w:rsidRPr="003A7E06" w:rsidRDefault="007417DC" w:rsidP="008F5BF1">
      <w:pPr>
        <w:pStyle w:val="Style1"/>
        <w:suppressAutoHyphens w:val="0"/>
        <w:spacing w:line="240" w:lineRule="auto"/>
        <w:jc w:val="left"/>
        <w:rPr>
          <w:rFonts w:eastAsia="Century Schoolbook"/>
        </w:rPr>
      </w:pPr>
      <w:r w:rsidRPr="003A7E06">
        <w:rPr>
          <w:rStyle w:val="FontStyle14"/>
          <w:rFonts w:ascii="Times New Roman" w:hAnsi="Times New Roman" w:cs="Times New Roman"/>
          <w:sz w:val="24"/>
          <w:szCs w:val="24"/>
        </w:rPr>
        <w:t>3. Описание места учебного предмета в учебном плане</w:t>
      </w:r>
      <w:r w:rsidRPr="003A7E06">
        <w:rPr>
          <w:b/>
        </w:rPr>
        <w:t>:</w:t>
      </w:r>
    </w:p>
    <w:p w:rsidR="007417DC" w:rsidRPr="003A7E06" w:rsidRDefault="007417DC" w:rsidP="008F5BF1">
      <w:pPr>
        <w:shd w:val="clear" w:color="auto" w:fill="FFFFFF"/>
      </w:pPr>
      <w:r w:rsidRPr="003A7E06">
        <w:t xml:space="preserve">В основной школе физика изучается с 7 по 9 класс. Учебный план составляет 210 учебных часов. В том числе в 7, 8, 9 классах по 70 учебных часов из расчета 2 учебных часа в </w:t>
      </w:r>
      <w:r w:rsidRPr="003A7E06">
        <w:lastRenderedPageBreak/>
        <w:t>неделю. В соответствии с учебным планом курсу физики предшествует курс «Окружающий мир», включающий некоторые знания из области физики и астрономии. В 5—6 классах - преподавание курса «Введение в естественнонаучные предметы. Естествознание», как пропедевтика  курса физики.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7417DC" w:rsidRPr="003A7E06" w:rsidRDefault="007417DC" w:rsidP="008F5BF1">
      <w:pPr>
        <w:shd w:val="clear" w:color="auto" w:fill="FFFFFF"/>
        <w:rPr>
          <w:b/>
          <w:bCs/>
        </w:rPr>
      </w:pPr>
      <w:r w:rsidRPr="003A7E06">
        <w:rPr>
          <w:rStyle w:val="FontStyle14"/>
          <w:rFonts w:ascii="Times New Roman" w:hAnsi="Times New Roman" w:cs="Times New Roman"/>
          <w:sz w:val="24"/>
          <w:szCs w:val="24"/>
        </w:rPr>
        <w:t xml:space="preserve">4. Личностные, метапредметные и предметные результаты освоения </w:t>
      </w:r>
      <w:r w:rsidRPr="003A7E06">
        <w:rPr>
          <w:b/>
          <w:bCs/>
        </w:rPr>
        <w:t>курса физики.</w:t>
      </w:r>
    </w:p>
    <w:p w:rsidR="007417DC" w:rsidRPr="003A7E06" w:rsidRDefault="007417DC" w:rsidP="008F5BF1">
      <w:pPr>
        <w:pStyle w:val="Style3"/>
        <w:suppressAutoHyphens w:val="0"/>
        <w:spacing w:line="240" w:lineRule="auto"/>
        <w:rPr>
          <w:rStyle w:val="FontStyle13"/>
          <w:rFonts w:ascii="Times New Roman" w:hAnsi="Times New Roman" w:cs="Times New Roman"/>
          <w:sz w:val="24"/>
          <w:szCs w:val="24"/>
        </w:rPr>
      </w:pPr>
      <w:r w:rsidRPr="003A7E06">
        <w:rPr>
          <w:rStyle w:val="FontStyle13"/>
          <w:rFonts w:ascii="Times New Roman" w:hAnsi="Times New Roman" w:cs="Times New Roman"/>
          <w:sz w:val="24"/>
          <w:szCs w:val="24"/>
        </w:rPr>
        <w:t>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7417DC" w:rsidRPr="003A7E06" w:rsidRDefault="007417DC" w:rsidP="008F5BF1">
      <w:pPr>
        <w:pStyle w:val="Style3"/>
        <w:suppressAutoHyphens w:val="0"/>
        <w:spacing w:line="240" w:lineRule="auto"/>
        <w:rPr>
          <w:rStyle w:val="FontStyle14"/>
          <w:rFonts w:ascii="Times New Roman" w:hAnsi="Times New Roman" w:cs="Times New Roman"/>
          <w:sz w:val="24"/>
          <w:szCs w:val="24"/>
        </w:rPr>
      </w:pPr>
      <w:r w:rsidRPr="003A7E06">
        <w:rPr>
          <w:rStyle w:val="FontStyle13"/>
          <w:rFonts w:ascii="Times New Roman" w:hAnsi="Times New Roman" w:cs="Times New Roman"/>
          <w:sz w:val="24"/>
          <w:szCs w:val="24"/>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7417DC" w:rsidRPr="003A7E06" w:rsidRDefault="007417DC" w:rsidP="008F5BF1">
      <w:pPr>
        <w:shd w:val="clear" w:color="auto" w:fill="FFFFFF"/>
      </w:pPr>
      <w:r w:rsidRPr="003A7E06">
        <w:rPr>
          <w:b/>
          <w:bCs/>
        </w:rPr>
        <w:t xml:space="preserve">Личностными результатами </w:t>
      </w:r>
      <w:r w:rsidRPr="003A7E06">
        <w:t>обучения физике в основной школе являются:</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Сформированность познавательных интересов на основе развития интеллектуальных и творческих способностей обучающихся;</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Самостоятельность в приобретении новых знаний и практических умений;</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Готовность к выбору жизненного пути в соответствии с собственными интересами и возможностями;</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Мотивация образовательной деятельности школьников на основе личностно ориентированного подхода;</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Формирование ценностных отношений друг к другу, учителю, авторам открытий и изобретений, результатам обучения.</w:t>
      </w:r>
    </w:p>
    <w:p w:rsidR="007417DC" w:rsidRPr="003A7E06" w:rsidRDefault="007417DC" w:rsidP="008F5BF1">
      <w:pPr>
        <w:shd w:val="clear" w:color="auto" w:fill="FFFFFF"/>
      </w:pPr>
      <w:r w:rsidRPr="003A7E06">
        <w:rPr>
          <w:b/>
          <w:bCs/>
        </w:rPr>
        <w:t xml:space="preserve">Метапредметными результатами </w:t>
      </w:r>
      <w:r w:rsidRPr="003A7E06">
        <w:t>обучения физике в основной школе являются:</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lastRenderedPageBreak/>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Освоение приемов действий в нестандартных ситуациях, овладение эвристическими методами решения проблем;</w:t>
      </w:r>
    </w:p>
    <w:p w:rsidR="007417DC" w:rsidRPr="003A7E06" w:rsidRDefault="007417DC" w:rsidP="007E61D6">
      <w:pPr>
        <w:numPr>
          <w:ilvl w:val="0"/>
          <w:numId w:val="89"/>
        </w:numPr>
        <w:shd w:val="clear" w:color="auto" w:fill="FFFFFF"/>
        <w:tabs>
          <w:tab w:val="left" w:pos="725"/>
        </w:tabs>
        <w:suppressAutoHyphens w:val="0"/>
        <w:overflowPunct w:val="0"/>
        <w:autoSpaceDE w:val="0"/>
        <w:autoSpaceDN w:val="0"/>
        <w:adjustRightInd w:val="0"/>
        <w:jc w:val="both"/>
        <w:textAlignment w:val="baseline"/>
      </w:pPr>
      <w:r w:rsidRPr="003A7E06">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7417DC" w:rsidRPr="003A7E06" w:rsidRDefault="007417DC" w:rsidP="008F5BF1">
      <w:pPr>
        <w:shd w:val="clear" w:color="auto" w:fill="FFFFFF"/>
        <w:rPr>
          <w:rStyle w:val="FontStyle13"/>
          <w:rFonts w:ascii="Times New Roman" w:hAnsi="Times New Roman" w:cs="Times New Roman"/>
          <w:b/>
          <w:bCs/>
          <w:sz w:val="24"/>
          <w:szCs w:val="24"/>
        </w:rPr>
      </w:pPr>
      <w:r w:rsidRPr="003A7E06">
        <w:rPr>
          <w:b/>
        </w:rPr>
        <w:t>Предметные результаты</w:t>
      </w:r>
      <w:r w:rsidRPr="003A7E06">
        <w:t xml:space="preserve"> обучения физике в основной школе представлены в разделе 6.</w:t>
      </w:r>
      <w:r w:rsidRPr="003A7E06">
        <w:rPr>
          <w:rStyle w:val="FontStyle13"/>
          <w:rFonts w:ascii="Times New Roman" w:hAnsi="Times New Roman" w:cs="Times New Roman"/>
          <w:bCs/>
          <w:sz w:val="24"/>
          <w:szCs w:val="24"/>
        </w:rPr>
        <w:t xml:space="preserve"> Планируемые результаты изучения курса физики.</w:t>
      </w:r>
    </w:p>
    <w:p w:rsidR="007417DC" w:rsidRPr="003A7E06" w:rsidRDefault="007417DC" w:rsidP="008F5BF1">
      <w:pPr>
        <w:shd w:val="clear" w:color="auto" w:fill="FFFFFF"/>
      </w:pPr>
      <w:r w:rsidRPr="003A7E06">
        <w:rPr>
          <w:b/>
        </w:rPr>
        <w:t>Общими предметными результатами</w:t>
      </w:r>
      <w:r w:rsidRPr="003A7E06">
        <w:t xml:space="preserve"> изучения курса являются:</w:t>
      </w:r>
    </w:p>
    <w:p w:rsidR="007417DC" w:rsidRPr="003A7E06" w:rsidRDefault="007417DC" w:rsidP="007E61D6">
      <w:pPr>
        <w:numPr>
          <w:ilvl w:val="0"/>
          <w:numId w:val="105"/>
        </w:numPr>
        <w:shd w:val="clear" w:color="auto" w:fill="FFFFFF"/>
        <w:suppressAutoHyphens w:val="0"/>
        <w:overflowPunct w:val="0"/>
        <w:autoSpaceDE w:val="0"/>
        <w:autoSpaceDN w:val="0"/>
        <w:adjustRightInd w:val="0"/>
        <w:jc w:val="both"/>
        <w:textAlignment w:val="baseline"/>
      </w:pPr>
      <w:r w:rsidRPr="003A7E06">
        <w:t>умение пользоваться методами научного исследования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7417DC" w:rsidRPr="003A7E06" w:rsidRDefault="007417DC" w:rsidP="007E61D6">
      <w:pPr>
        <w:numPr>
          <w:ilvl w:val="0"/>
          <w:numId w:val="105"/>
        </w:numPr>
        <w:shd w:val="clear" w:color="auto" w:fill="FFFFFF"/>
        <w:suppressAutoHyphens w:val="0"/>
        <w:overflowPunct w:val="0"/>
        <w:autoSpaceDE w:val="0"/>
        <w:autoSpaceDN w:val="0"/>
        <w:adjustRightInd w:val="0"/>
        <w:jc w:val="both"/>
        <w:textAlignment w:val="baseline"/>
      </w:pPr>
      <w:r w:rsidRPr="003A7E06">
        <w:t>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7417DC" w:rsidRPr="003A7E06" w:rsidRDefault="007417DC" w:rsidP="008F5BF1">
      <w:pPr>
        <w:pStyle w:val="Style1"/>
        <w:suppressAutoHyphens w:val="0"/>
        <w:spacing w:line="240" w:lineRule="auto"/>
        <w:rPr>
          <w:rStyle w:val="FontStyle13"/>
          <w:rFonts w:ascii="Times New Roman" w:hAnsi="Times New Roman" w:cs="Times New Roman"/>
          <w:b/>
          <w:bCs/>
          <w:sz w:val="24"/>
          <w:szCs w:val="24"/>
        </w:rPr>
      </w:pPr>
      <w:r w:rsidRPr="003A7E06">
        <w:rPr>
          <w:rStyle w:val="FontStyle13"/>
          <w:rFonts w:ascii="Times New Roman" w:hAnsi="Times New Roman" w:cs="Times New Roman"/>
          <w:b/>
          <w:bCs/>
          <w:sz w:val="24"/>
          <w:szCs w:val="24"/>
        </w:rPr>
        <w:t>5. Содержание учебного предмета</w:t>
      </w:r>
    </w:p>
    <w:p w:rsidR="007417DC" w:rsidRPr="003A7E06" w:rsidRDefault="007417DC" w:rsidP="008F5BF1">
      <w:pPr>
        <w:pStyle w:val="Style1"/>
        <w:suppressAutoHyphens w:val="0"/>
        <w:spacing w:line="240" w:lineRule="auto"/>
        <w:rPr>
          <w:rStyle w:val="FontStyle12"/>
          <w:rFonts w:ascii="Times New Roman" w:hAnsi="Times New Roman" w:cs="Times New Roman"/>
          <w:i w:val="0"/>
          <w:sz w:val="24"/>
          <w:szCs w:val="24"/>
        </w:rPr>
      </w:pPr>
      <w:r w:rsidRPr="003A7E06">
        <w:rPr>
          <w:rStyle w:val="FontStyle12"/>
          <w:rFonts w:ascii="Times New Roman" w:hAnsi="Times New Roman" w:cs="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уделяется знакомству с методами научного познания окружающего мира, постановке проблем, требующих от обучающихся самостоятельной деятельности по их разрешению.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r w:rsidRPr="003A7E06">
        <w:rPr>
          <w:rStyle w:val="FontStyle12"/>
          <w:rFonts w:ascii="Times New Roman" w:hAnsi="Times New Roman" w:cs="Times New Roman"/>
          <w:sz w:val="24"/>
          <w:szCs w:val="24"/>
        </w:rPr>
        <w:br/>
        <w:t xml:space="preserve">Гуманитарное значение физики как составной части общего образования состоит в том, что она вооружает школьника научным методом познания, позволяющим получать объективные знания об окружающем мире с последующим применением физических законов для изучения химии, биологии, физической географии, технологии, ОБЖ, в технике и повседневной жизни. Курс физики в программе основного общего образования структурируется на основе рассмотрения различных форм движения материи в порядке их усложнения: </w:t>
      </w:r>
    </w:p>
    <w:p w:rsidR="007417DC" w:rsidRPr="003A7E06" w:rsidRDefault="007417DC" w:rsidP="007E61D6">
      <w:pPr>
        <w:pStyle w:val="Style1"/>
        <w:numPr>
          <w:ilvl w:val="0"/>
          <w:numId w:val="90"/>
        </w:numPr>
        <w:suppressAutoHyphens w:val="0"/>
        <w:spacing w:line="240" w:lineRule="auto"/>
        <w:rPr>
          <w:rStyle w:val="FontStyle12"/>
          <w:rFonts w:ascii="Times New Roman" w:hAnsi="Times New Roman" w:cs="Times New Roman"/>
          <w:i w:val="0"/>
          <w:iCs w:val="0"/>
          <w:sz w:val="24"/>
          <w:szCs w:val="24"/>
        </w:rPr>
      </w:pPr>
      <w:r w:rsidRPr="003A7E06">
        <w:rPr>
          <w:rStyle w:val="FontStyle12"/>
          <w:rFonts w:ascii="Times New Roman" w:hAnsi="Times New Roman" w:cs="Times New Roman"/>
          <w:sz w:val="24"/>
          <w:szCs w:val="24"/>
        </w:rPr>
        <w:t xml:space="preserve">механические явления, </w:t>
      </w:r>
    </w:p>
    <w:p w:rsidR="007417DC" w:rsidRPr="003A7E06" w:rsidRDefault="007417DC" w:rsidP="007E61D6">
      <w:pPr>
        <w:pStyle w:val="Style1"/>
        <w:numPr>
          <w:ilvl w:val="0"/>
          <w:numId w:val="90"/>
        </w:numPr>
        <w:suppressAutoHyphens w:val="0"/>
        <w:spacing w:line="240" w:lineRule="auto"/>
        <w:rPr>
          <w:rStyle w:val="FontStyle12"/>
          <w:rFonts w:ascii="Times New Roman" w:hAnsi="Times New Roman" w:cs="Times New Roman"/>
          <w:i w:val="0"/>
          <w:iCs w:val="0"/>
          <w:sz w:val="24"/>
          <w:szCs w:val="24"/>
        </w:rPr>
      </w:pPr>
      <w:r w:rsidRPr="003A7E06">
        <w:rPr>
          <w:rStyle w:val="FontStyle12"/>
          <w:rFonts w:ascii="Times New Roman" w:hAnsi="Times New Roman" w:cs="Times New Roman"/>
          <w:sz w:val="24"/>
          <w:szCs w:val="24"/>
        </w:rPr>
        <w:t xml:space="preserve">тепловые явления, </w:t>
      </w:r>
    </w:p>
    <w:p w:rsidR="007417DC" w:rsidRPr="003A7E06" w:rsidRDefault="007417DC" w:rsidP="007E61D6">
      <w:pPr>
        <w:pStyle w:val="Style1"/>
        <w:numPr>
          <w:ilvl w:val="0"/>
          <w:numId w:val="90"/>
        </w:numPr>
        <w:suppressAutoHyphens w:val="0"/>
        <w:spacing w:line="240" w:lineRule="auto"/>
        <w:rPr>
          <w:rStyle w:val="FontStyle12"/>
          <w:rFonts w:ascii="Times New Roman" w:hAnsi="Times New Roman" w:cs="Times New Roman"/>
          <w:i w:val="0"/>
          <w:iCs w:val="0"/>
          <w:sz w:val="24"/>
          <w:szCs w:val="24"/>
        </w:rPr>
      </w:pPr>
      <w:r w:rsidRPr="003A7E06">
        <w:rPr>
          <w:rStyle w:val="FontStyle12"/>
          <w:rFonts w:ascii="Times New Roman" w:hAnsi="Times New Roman" w:cs="Times New Roman"/>
          <w:sz w:val="24"/>
          <w:szCs w:val="24"/>
        </w:rPr>
        <w:t xml:space="preserve">электромагнитные явления, </w:t>
      </w:r>
    </w:p>
    <w:p w:rsidR="007417DC" w:rsidRPr="003A7E06" w:rsidRDefault="007417DC" w:rsidP="007E61D6">
      <w:pPr>
        <w:pStyle w:val="Style1"/>
        <w:numPr>
          <w:ilvl w:val="0"/>
          <w:numId w:val="90"/>
        </w:numPr>
        <w:suppressAutoHyphens w:val="0"/>
        <w:spacing w:line="240" w:lineRule="auto"/>
        <w:rPr>
          <w:rStyle w:val="FontStyle12"/>
          <w:rFonts w:ascii="Times New Roman" w:hAnsi="Times New Roman" w:cs="Times New Roman"/>
          <w:i w:val="0"/>
          <w:iCs w:val="0"/>
          <w:sz w:val="24"/>
          <w:szCs w:val="24"/>
        </w:rPr>
      </w:pPr>
      <w:r w:rsidRPr="003A7E06">
        <w:rPr>
          <w:rStyle w:val="FontStyle12"/>
          <w:rFonts w:ascii="Times New Roman" w:hAnsi="Times New Roman" w:cs="Times New Roman"/>
          <w:sz w:val="24"/>
          <w:szCs w:val="24"/>
        </w:rPr>
        <w:t xml:space="preserve">квантовые явления. </w:t>
      </w:r>
    </w:p>
    <w:p w:rsidR="007417DC" w:rsidRPr="003A7E06" w:rsidRDefault="007417DC" w:rsidP="008F5BF1">
      <w:pPr>
        <w:pStyle w:val="Style4"/>
        <w:spacing w:line="240" w:lineRule="auto"/>
        <w:ind w:firstLine="0"/>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t>Курс физики основной школы построен в соотвествии с рядом идей:</w:t>
      </w:r>
    </w:p>
    <w:p w:rsidR="007417DC" w:rsidRPr="003A7E06" w:rsidRDefault="007417DC" w:rsidP="007E61D6">
      <w:pPr>
        <w:pStyle w:val="Style4"/>
        <w:numPr>
          <w:ilvl w:val="0"/>
          <w:numId w:val="106"/>
        </w:numPr>
        <w:spacing w:line="240" w:lineRule="auto"/>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 уровень представления курса учитывает познавательные возможности учащихся.</w:t>
      </w:r>
    </w:p>
    <w:p w:rsidR="007417DC" w:rsidRPr="003A7E06" w:rsidRDefault="007417DC" w:rsidP="007E61D6">
      <w:pPr>
        <w:pStyle w:val="Style4"/>
        <w:numPr>
          <w:ilvl w:val="0"/>
          <w:numId w:val="106"/>
        </w:numPr>
        <w:spacing w:line="240" w:lineRule="auto"/>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t>Идея преемственности. Содержание курса учитывает подготовку, полученную учащимися на предшествующем этапе при изучении естествознания.</w:t>
      </w:r>
    </w:p>
    <w:p w:rsidR="007417DC" w:rsidRPr="003A7E06" w:rsidRDefault="007417DC" w:rsidP="007E61D6">
      <w:pPr>
        <w:pStyle w:val="Style4"/>
        <w:numPr>
          <w:ilvl w:val="0"/>
          <w:numId w:val="106"/>
        </w:numPr>
        <w:spacing w:line="240" w:lineRule="auto"/>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lastRenderedPageBreak/>
        <w:t>Идея вариативности. Ее реализация позволяет выбрать учащимся собственную «траекторию» изучения курса. Для этого предусмотрено осуществление уровневой дифференциации: в программе заложены два уровня изучения материала — обычный, соответствующий образовательному стандарту, и повышенный.</w:t>
      </w:r>
    </w:p>
    <w:p w:rsidR="007417DC" w:rsidRPr="003A7E06" w:rsidRDefault="007417DC" w:rsidP="007E61D6">
      <w:pPr>
        <w:pStyle w:val="Style4"/>
        <w:numPr>
          <w:ilvl w:val="0"/>
          <w:numId w:val="106"/>
        </w:numPr>
        <w:spacing w:line="240" w:lineRule="auto"/>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t>Идея генерализации. В соответствии с ней выделены такие стержневые понятия, как энергия, взаимодействие, вещество, поле. Ведущим в курсе является и представление о структурных уровнях материи.</w:t>
      </w:r>
    </w:p>
    <w:p w:rsidR="007417DC" w:rsidRPr="003A7E06" w:rsidRDefault="007417DC" w:rsidP="007E61D6">
      <w:pPr>
        <w:pStyle w:val="Style4"/>
        <w:numPr>
          <w:ilvl w:val="0"/>
          <w:numId w:val="106"/>
        </w:numPr>
        <w:spacing w:line="240" w:lineRule="auto"/>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t>Идея гуманитаризации. Ее реализация предполагает использование гуманитарного потенциала физической науки,осмысление связи развития физики с развитием общества, мировоззренческих, нравственных, экологических проблем.</w:t>
      </w:r>
    </w:p>
    <w:p w:rsidR="007417DC" w:rsidRPr="003A7E06" w:rsidRDefault="007417DC" w:rsidP="007E61D6">
      <w:pPr>
        <w:pStyle w:val="Style4"/>
        <w:numPr>
          <w:ilvl w:val="0"/>
          <w:numId w:val="106"/>
        </w:numPr>
        <w:spacing w:line="240" w:lineRule="auto"/>
        <w:rPr>
          <w:rStyle w:val="FontStyle12"/>
          <w:rFonts w:ascii="Times New Roman" w:eastAsia="Microsoft Sans Serif" w:hAnsi="Times New Roman" w:cs="Times New Roman"/>
          <w:i w:val="0"/>
          <w:sz w:val="24"/>
          <w:szCs w:val="24"/>
        </w:rPr>
      </w:pPr>
      <w:r w:rsidRPr="003A7E06">
        <w:rPr>
          <w:rStyle w:val="FontStyle12"/>
          <w:rFonts w:ascii="Times New Roman" w:eastAsia="Microsoft Sans Serif" w:hAnsi="Times New Roman" w:cs="Times New Roman"/>
          <w:sz w:val="24"/>
          <w:szCs w:val="24"/>
        </w:rPr>
        <w:t>Идея спирального построения курса. Ее выделение обус-ловлено необходимостью учета математической подготовки и познавательных возможностей учащихся</w:t>
      </w:r>
    </w:p>
    <w:p w:rsidR="007417DC" w:rsidRPr="003A7E06" w:rsidRDefault="007417DC" w:rsidP="008F5BF1">
      <w:pPr>
        <w:pStyle w:val="Style4"/>
        <w:spacing w:line="240" w:lineRule="auto"/>
        <w:ind w:firstLine="0"/>
        <w:rPr>
          <w:rStyle w:val="FontStyle12"/>
          <w:rFonts w:ascii="Times New Roman" w:eastAsia="Microsoft Sans Serif" w:hAnsi="Times New Roman" w:cs="Times New Roman"/>
          <w:i w:val="0"/>
          <w:iCs w:val="0"/>
          <w:sz w:val="24"/>
          <w:szCs w:val="24"/>
        </w:rPr>
      </w:pPr>
      <w:r w:rsidRPr="003A7E06">
        <w:rPr>
          <w:rStyle w:val="FontStyle12"/>
          <w:rFonts w:ascii="Times New Roman" w:eastAsia="Microsoft Sans Serif" w:hAnsi="Times New Roman" w:cs="Times New Roman"/>
          <w:sz w:val="24"/>
          <w:szCs w:val="24"/>
        </w:rPr>
        <w:t>В соответствии с целями обучения физике учащихся основной школы и сформулированными выше идеями, положенными в основу курса физики, он имеет следующее содержание и структуру. Курс начинается с введения, имеющего методологический характер. В нем дается представление о том, что изучает физика (физические явления, происходящие в микро-, макро- и мегамире), рассматриваются теоретический и экспериментальный методы изучения физических явлений, структура физического знания (понятия, законы, теории). Усвоение материала этой темы обеспечено предшествующей подготовкой учащихся по математике и природоведению. Затем изучаются явления макромира, объяснение которых не требует привлечения знаний о строении вещества (темы «Механические явления», «Звуковые явления», «Световые явления»). Тема «Первоначальные сведения о стро-ении вещества» предшествует изучению явлений, которые объясняются на основе знаний о строении вещества. В ней рассматриваются основные положения молекулярно-кинетической теории, которые затем используются при объясне-нии тепловых явлений, механических и тепловых свойств газов, жидкостей и твердых тел. Изучение электрических явлений основывается на знаниях о строении атома, которые применяются далее для объяснения электростатических и электромагнитных явлений, электрического тока и проводимости различных сред. Таким образом, в 7—8 классах учащиеся знакомятся с наиболее распространенными и доступными для их понимания физическими явлениями (механическими, тепловыми, электрическими, магнитными, звуковыми, световыми), свойствами тел и учатся объяснять их. В 9 классе изучаются более сложные физические явления и более сложные законы. Так, учащиеся вновь возвращаются к изучению вопросов механики, но на данном этапе механика представлена как целостная фундаментальная физическая теория; предусмотрено изучение всех структурных элементов этой теории, включая законы Ньютона и законы сохранения. Обсуждаются границы применимости классической механи-ки, ее объяснительные и предсказательные функции. Затем следует тема «Механические колебания и волны», позволяющая показать применение законов механики к анализу коле-бательных и волновых процессов и создающая базу для изуче-ния электромагнитных колебаний и волн.За темой «Электромагнитные колебания и волны» следует тема «Элементы квантовой физики», содержание которой направлено на формирование у учащихся некоторых кванто-вых представлений, в частности, представлений о дуализме и квантовании как неотъемлемых свойствах микромира, знаний об особенностях строения атома и атомного ядра.Завершается курс темой «Вселенная», позволяющей сформировать у учащихся систему астрономических знаний и показать действие физических законов в мегамире. Курс физики носит экспериментальный характер, поэтому большое внимание в нем уделено демонстрационному эксперименту и практическим работам учащихся, которые могут выполняться как в классе, так и дома.</w:t>
      </w:r>
    </w:p>
    <w:p w:rsidR="007417DC" w:rsidRPr="003A7E06" w:rsidRDefault="007417DC" w:rsidP="008F5BF1">
      <w:pPr>
        <w:pStyle w:val="Style4"/>
        <w:suppressAutoHyphens w:val="0"/>
        <w:spacing w:line="240" w:lineRule="auto"/>
        <w:ind w:firstLine="0"/>
        <w:rPr>
          <w:rFonts w:ascii="Times New Roman" w:eastAsia="Century Schoolbook" w:hAnsi="Times New Roman" w:cs="Times New Roman"/>
        </w:rPr>
      </w:pPr>
      <w:r w:rsidRPr="003A7E06">
        <w:rPr>
          <w:rStyle w:val="FontStyle12"/>
          <w:rFonts w:ascii="Times New Roman" w:eastAsia="Microsoft Sans Serif" w:hAnsi="Times New Roman" w:cs="Times New Roman"/>
          <w:sz w:val="24"/>
          <w:szCs w:val="24"/>
        </w:rPr>
        <w:lastRenderedPageBreak/>
        <w:t xml:space="preserve">Содержание учебного материала в учебниках для 7-9 классов построено на единой системе понятий, отражающих основные темы (разделы)  курса физики. Таким образом, завершенной предметной линией учебников обеспечивается преемственность изучения предмета в полном объеме на основной (второй) ступени общего образования. Содержательное распределение учебного материала в учебниках физики опирается  на возрастные психологические особенности обучающихся основной школы (7-9 классы), которые характеризуются стремлением подростка к общению и совместной деятельности со сверстниками и особой чувствительностью к морально-этическому «кодексу товарищества», в котором заданы важнейшие нормы социального поведения взрослого мира.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В учебниках 7 и 8 классов наряду с формированием первичных научных представлений об окружающем мире  развиваются и систематизируются преимущественно практические умения представлять и обрабатывать текстовую, графическую, числовую и звуковую информацию по результатам проведенных экспериментов  для документов и  презентаций. Содержание учебника 9 класса в основном ориентировано на использование заданий  из других предметных областей, которые следует реализовать  в виде мини-проектов. Программа представляет собой содержательное описание основных тематических разделов с раскрытием видов учебной деятельности при рассмотрении теории и выполнении практических работ. Вопросы и задания в учебниках способствуют овладению учащимися приемами анализа, синтеза, отбора и систематизации материала на определенную тему. Система вопросов и заданий к параграфам позволяет учитывать индивидуальные особенности обучающихся, фактически определяет индивидуальную образовательную траекторию. В содержании учебников присутствуют примеры и задания, способствующие сотрудничеству учащегося с педагогом и сверстниками в учебном процессе (метод проектов). </w:t>
      </w:r>
      <w:r w:rsidRPr="003A7E06">
        <w:rPr>
          <w:rStyle w:val="FontStyle16"/>
          <w:rFonts w:ascii="Times New Roman" w:hAnsi="Times New Roman" w:cs="Times New Roman"/>
          <w:sz w:val="24"/>
          <w:szCs w:val="24"/>
        </w:rPr>
        <w:t>Вопросы и задания соответствуют возрастным и психологическим особенностям обучающихся. Они способствуют развитию умения самостоятельной работы обучающегося с учебным материалом  и развитию критического мышления.</w:t>
      </w:r>
    </w:p>
    <w:p w:rsidR="007417DC" w:rsidRPr="003A7E06" w:rsidRDefault="007417DC" w:rsidP="008F5BF1">
      <w:pPr>
        <w:pStyle w:val="afe"/>
        <w:rPr>
          <w:rFonts w:ascii="Times New Roman" w:hAnsi="Times New Roman" w:cs="Times New Roman"/>
          <w:b/>
          <w:sz w:val="24"/>
          <w:szCs w:val="24"/>
        </w:rPr>
      </w:pPr>
      <w:r w:rsidRPr="003A7E06">
        <w:rPr>
          <w:rFonts w:ascii="Times New Roman" w:hAnsi="Times New Roman" w:cs="Times New Roman"/>
          <w:b/>
          <w:sz w:val="24"/>
          <w:szCs w:val="24"/>
        </w:rPr>
        <w:t>Учебно-тематический план</w:t>
      </w:r>
    </w:p>
    <w:p w:rsidR="007417DC" w:rsidRPr="003A7E06" w:rsidRDefault="007417DC" w:rsidP="008F5BF1">
      <w:pPr>
        <w:pStyle w:val="afe"/>
        <w:rPr>
          <w:rFonts w:ascii="Times New Roman" w:hAnsi="Times New Roman" w:cs="Times New Roman"/>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4"/>
        <w:gridCol w:w="3483"/>
        <w:gridCol w:w="1389"/>
        <w:gridCol w:w="1253"/>
        <w:gridCol w:w="1254"/>
        <w:gridCol w:w="1534"/>
      </w:tblGrid>
      <w:tr w:rsidR="001A4020" w:rsidRPr="003A7E06" w:rsidTr="007417DC">
        <w:tc>
          <w:tcPr>
            <w:tcW w:w="851" w:type="dxa"/>
            <w:vMerge w:val="restart"/>
            <w:vAlign w:val="center"/>
          </w:tcPr>
          <w:p w:rsidR="007417DC" w:rsidRPr="003A7E06" w:rsidRDefault="007417DC" w:rsidP="008F5BF1">
            <w:pPr>
              <w:jc w:val="center"/>
            </w:pPr>
            <w:r w:rsidRPr="003A7E06">
              <w:t>№</w:t>
            </w:r>
          </w:p>
        </w:tc>
        <w:tc>
          <w:tcPr>
            <w:tcW w:w="9072" w:type="dxa"/>
            <w:gridSpan w:val="5"/>
            <w:vAlign w:val="center"/>
          </w:tcPr>
          <w:p w:rsidR="007417DC" w:rsidRPr="003A7E06" w:rsidRDefault="007417DC" w:rsidP="008F5BF1">
            <w:pPr>
              <w:jc w:val="center"/>
            </w:pPr>
            <w:r w:rsidRPr="003A7E06">
              <w:t>Количество часов, отведенных на изучение физики в основной школе</w:t>
            </w:r>
          </w:p>
        </w:tc>
      </w:tr>
      <w:tr w:rsidR="001A4020" w:rsidRPr="003A7E06" w:rsidTr="007417DC">
        <w:tc>
          <w:tcPr>
            <w:tcW w:w="851" w:type="dxa"/>
            <w:vMerge/>
            <w:vAlign w:val="center"/>
          </w:tcPr>
          <w:p w:rsidR="007417DC" w:rsidRPr="003A7E06" w:rsidRDefault="007417DC" w:rsidP="008F5BF1">
            <w:pPr>
              <w:jc w:val="center"/>
            </w:pPr>
          </w:p>
        </w:tc>
        <w:tc>
          <w:tcPr>
            <w:tcW w:w="3544" w:type="dxa"/>
            <w:vAlign w:val="center"/>
          </w:tcPr>
          <w:p w:rsidR="007417DC" w:rsidRPr="003A7E06" w:rsidRDefault="007417DC" w:rsidP="008F5BF1">
            <w:pPr>
              <w:jc w:val="center"/>
            </w:pPr>
            <w:r w:rsidRPr="003A7E06">
              <w:t>Тема(раздел)/класс</w:t>
            </w:r>
          </w:p>
        </w:tc>
        <w:tc>
          <w:tcPr>
            <w:tcW w:w="1418" w:type="dxa"/>
            <w:vAlign w:val="center"/>
          </w:tcPr>
          <w:p w:rsidR="007417DC" w:rsidRPr="003A7E06" w:rsidRDefault="007417DC" w:rsidP="008F5BF1">
            <w:pPr>
              <w:jc w:val="center"/>
            </w:pPr>
            <w:r w:rsidRPr="003A7E06">
              <w:t xml:space="preserve">7 </w:t>
            </w:r>
          </w:p>
          <w:p w:rsidR="007417DC" w:rsidRPr="003A7E06" w:rsidRDefault="007417DC" w:rsidP="008F5BF1">
            <w:pPr>
              <w:jc w:val="center"/>
            </w:pPr>
            <w:r w:rsidRPr="003A7E06">
              <w:t>класс</w:t>
            </w:r>
          </w:p>
        </w:tc>
        <w:tc>
          <w:tcPr>
            <w:tcW w:w="1275" w:type="dxa"/>
            <w:vAlign w:val="center"/>
          </w:tcPr>
          <w:p w:rsidR="007417DC" w:rsidRPr="003A7E06" w:rsidRDefault="007417DC" w:rsidP="008F5BF1">
            <w:pPr>
              <w:jc w:val="center"/>
            </w:pPr>
            <w:r w:rsidRPr="003A7E06">
              <w:t>8 класс</w:t>
            </w:r>
          </w:p>
        </w:tc>
        <w:tc>
          <w:tcPr>
            <w:tcW w:w="1276" w:type="dxa"/>
            <w:vAlign w:val="center"/>
          </w:tcPr>
          <w:p w:rsidR="007417DC" w:rsidRPr="003A7E06" w:rsidRDefault="007417DC" w:rsidP="008F5BF1">
            <w:pPr>
              <w:jc w:val="center"/>
            </w:pPr>
            <w:r w:rsidRPr="003A7E06">
              <w:t>9 класс</w:t>
            </w:r>
          </w:p>
        </w:tc>
        <w:tc>
          <w:tcPr>
            <w:tcW w:w="1559" w:type="dxa"/>
            <w:vAlign w:val="center"/>
          </w:tcPr>
          <w:p w:rsidR="007417DC" w:rsidRPr="003A7E06" w:rsidRDefault="007417DC" w:rsidP="008F5BF1">
            <w:pPr>
              <w:jc w:val="center"/>
            </w:pPr>
            <w:r w:rsidRPr="003A7E06">
              <w:t>всего по факту</w:t>
            </w:r>
          </w:p>
        </w:tc>
      </w:tr>
      <w:tr w:rsidR="001A4020" w:rsidRPr="003A7E06" w:rsidTr="007417DC">
        <w:tc>
          <w:tcPr>
            <w:tcW w:w="851" w:type="dxa"/>
            <w:vAlign w:val="center"/>
          </w:tcPr>
          <w:p w:rsidR="007417DC" w:rsidRPr="003A7E06" w:rsidRDefault="007417DC" w:rsidP="008F5BF1">
            <w:pPr>
              <w:jc w:val="center"/>
            </w:pPr>
            <w:r w:rsidRPr="003A7E06">
              <w:t>1</w:t>
            </w:r>
          </w:p>
        </w:tc>
        <w:tc>
          <w:tcPr>
            <w:tcW w:w="3544" w:type="dxa"/>
            <w:vAlign w:val="center"/>
          </w:tcPr>
          <w:p w:rsidR="007417DC" w:rsidRPr="003A7E06" w:rsidRDefault="007417DC" w:rsidP="008F5BF1">
            <w:r w:rsidRPr="003A7E06">
              <w:t>Физика и физические методы изучения природы</w:t>
            </w:r>
          </w:p>
        </w:tc>
        <w:tc>
          <w:tcPr>
            <w:tcW w:w="1418" w:type="dxa"/>
            <w:vAlign w:val="center"/>
          </w:tcPr>
          <w:p w:rsidR="007417DC" w:rsidRPr="003A7E06" w:rsidRDefault="007417DC" w:rsidP="008F5BF1">
            <w:pPr>
              <w:jc w:val="center"/>
            </w:pPr>
            <w:r w:rsidRPr="003A7E06">
              <w:t>4</w:t>
            </w:r>
          </w:p>
        </w:tc>
        <w:tc>
          <w:tcPr>
            <w:tcW w:w="1275" w:type="dxa"/>
            <w:vAlign w:val="center"/>
          </w:tcPr>
          <w:p w:rsidR="007417DC" w:rsidRPr="003A7E06" w:rsidRDefault="007417DC" w:rsidP="008F5BF1">
            <w:pPr>
              <w:jc w:val="center"/>
            </w:pPr>
            <w:r w:rsidRPr="003A7E06">
              <w:t>-</w:t>
            </w:r>
          </w:p>
        </w:tc>
        <w:tc>
          <w:tcPr>
            <w:tcW w:w="1276" w:type="dxa"/>
            <w:vAlign w:val="center"/>
          </w:tcPr>
          <w:p w:rsidR="007417DC" w:rsidRPr="003A7E06" w:rsidRDefault="007417DC" w:rsidP="008F5BF1">
            <w:pPr>
              <w:jc w:val="center"/>
            </w:pPr>
            <w:r w:rsidRPr="003A7E06">
              <w:t>-</w:t>
            </w:r>
          </w:p>
        </w:tc>
        <w:tc>
          <w:tcPr>
            <w:tcW w:w="1559" w:type="dxa"/>
            <w:vAlign w:val="center"/>
          </w:tcPr>
          <w:p w:rsidR="007417DC" w:rsidRPr="003A7E06" w:rsidRDefault="007417DC" w:rsidP="008F5BF1">
            <w:pPr>
              <w:jc w:val="center"/>
            </w:pPr>
            <w:r w:rsidRPr="003A7E06">
              <w:t>4</w:t>
            </w:r>
          </w:p>
        </w:tc>
      </w:tr>
      <w:tr w:rsidR="001A4020" w:rsidRPr="003A7E06" w:rsidTr="007417DC">
        <w:tc>
          <w:tcPr>
            <w:tcW w:w="851" w:type="dxa"/>
            <w:vAlign w:val="center"/>
          </w:tcPr>
          <w:p w:rsidR="007417DC" w:rsidRPr="003A7E06" w:rsidRDefault="007417DC" w:rsidP="008F5BF1">
            <w:pPr>
              <w:jc w:val="center"/>
            </w:pPr>
            <w:r w:rsidRPr="003A7E06">
              <w:t>2</w:t>
            </w:r>
          </w:p>
        </w:tc>
        <w:tc>
          <w:tcPr>
            <w:tcW w:w="3544" w:type="dxa"/>
            <w:vAlign w:val="center"/>
          </w:tcPr>
          <w:p w:rsidR="007417DC" w:rsidRPr="003A7E06" w:rsidRDefault="007417DC" w:rsidP="008F5BF1">
            <w:r w:rsidRPr="003A7E06">
              <w:t>Механические явления</w:t>
            </w:r>
          </w:p>
        </w:tc>
        <w:tc>
          <w:tcPr>
            <w:tcW w:w="1418" w:type="dxa"/>
            <w:vAlign w:val="center"/>
          </w:tcPr>
          <w:p w:rsidR="007417DC" w:rsidRPr="003A7E06" w:rsidRDefault="007417DC" w:rsidP="008F5BF1">
            <w:pPr>
              <w:jc w:val="center"/>
            </w:pPr>
            <w:r w:rsidRPr="003A7E06">
              <w:t>58</w:t>
            </w:r>
          </w:p>
        </w:tc>
        <w:tc>
          <w:tcPr>
            <w:tcW w:w="1275" w:type="dxa"/>
            <w:vAlign w:val="center"/>
          </w:tcPr>
          <w:p w:rsidR="007417DC" w:rsidRPr="003A7E06" w:rsidRDefault="007417DC" w:rsidP="008F5BF1">
            <w:pPr>
              <w:jc w:val="center"/>
            </w:pPr>
          </w:p>
        </w:tc>
        <w:tc>
          <w:tcPr>
            <w:tcW w:w="1276" w:type="dxa"/>
            <w:vAlign w:val="center"/>
          </w:tcPr>
          <w:p w:rsidR="007417DC" w:rsidRPr="003A7E06" w:rsidRDefault="007417DC" w:rsidP="008F5BF1">
            <w:pPr>
              <w:jc w:val="center"/>
            </w:pPr>
            <w:r w:rsidRPr="003A7E06">
              <w:t>38</w:t>
            </w:r>
          </w:p>
        </w:tc>
        <w:tc>
          <w:tcPr>
            <w:tcW w:w="1559" w:type="dxa"/>
            <w:vAlign w:val="center"/>
          </w:tcPr>
          <w:p w:rsidR="007417DC" w:rsidRPr="003A7E06" w:rsidRDefault="007417DC" w:rsidP="008F5BF1">
            <w:pPr>
              <w:jc w:val="center"/>
            </w:pPr>
            <w:r w:rsidRPr="003A7E06">
              <w:t>96</w:t>
            </w:r>
          </w:p>
        </w:tc>
      </w:tr>
      <w:tr w:rsidR="001A4020" w:rsidRPr="003A7E06" w:rsidTr="007417DC">
        <w:tc>
          <w:tcPr>
            <w:tcW w:w="851" w:type="dxa"/>
            <w:vAlign w:val="center"/>
          </w:tcPr>
          <w:p w:rsidR="007417DC" w:rsidRPr="003A7E06" w:rsidRDefault="007417DC" w:rsidP="008F5BF1">
            <w:pPr>
              <w:jc w:val="center"/>
            </w:pPr>
            <w:r w:rsidRPr="003A7E06">
              <w:t>3</w:t>
            </w:r>
          </w:p>
        </w:tc>
        <w:tc>
          <w:tcPr>
            <w:tcW w:w="3544" w:type="dxa"/>
            <w:vAlign w:val="center"/>
          </w:tcPr>
          <w:p w:rsidR="007417DC" w:rsidRPr="003A7E06" w:rsidRDefault="007417DC" w:rsidP="008F5BF1">
            <w:r w:rsidRPr="003A7E06">
              <w:t>Тепловые явления</w:t>
            </w:r>
          </w:p>
        </w:tc>
        <w:tc>
          <w:tcPr>
            <w:tcW w:w="1418" w:type="dxa"/>
            <w:vAlign w:val="center"/>
          </w:tcPr>
          <w:p w:rsidR="007417DC" w:rsidRPr="003A7E06" w:rsidRDefault="007417DC" w:rsidP="008F5BF1">
            <w:pPr>
              <w:jc w:val="center"/>
            </w:pPr>
            <w:r w:rsidRPr="003A7E06">
              <w:t>6</w:t>
            </w:r>
          </w:p>
        </w:tc>
        <w:tc>
          <w:tcPr>
            <w:tcW w:w="1275" w:type="dxa"/>
            <w:vAlign w:val="center"/>
          </w:tcPr>
          <w:p w:rsidR="007417DC" w:rsidRPr="003A7E06" w:rsidRDefault="007417DC" w:rsidP="008F5BF1">
            <w:pPr>
              <w:jc w:val="center"/>
            </w:pPr>
            <w:r w:rsidRPr="003A7E06">
              <w:t>25</w:t>
            </w:r>
          </w:p>
        </w:tc>
        <w:tc>
          <w:tcPr>
            <w:tcW w:w="1276" w:type="dxa"/>
            <w:vAlign w:val="center"/>
          </w:tcPr>
          <w:p w:rsidR="007417DC" w:rsidRPr="003A7E06" w:rsidRDefault="007417DC" w:rsidP="008F5BF1">
            <w:pPr>
              <w:jc w:val="center"/>
            </w:pPr>
            <w:r w:rsidRPr="003A7E06">
              <w:t>-</w:t>
            </w:r>
          </w:p>
        </w:tc>
        <w:tc>
          <w:tcPr>
            <w:tcW w:w="1559" w:type="dxa"/>
            <w:vAlign w:val="center"/>
          </w:tcPr>
          <w:p w:rsidR="007417DC" w:rsidRPr="003A7E06" w:rsidRDefault="007417DC" w:rsidP="008F5BF1">
            <w:pPr>
              <w:jc w:val="center"/>
            </w:pPr>
            <w:r w:rsidRPr="003A7E06">
              <w:t>31</w:t>
            </w:r>
          </w:p>
        </w:tc>
      </w:tr>
      <w:tr w:rsidR="001A4020" w:rsidRPr="003A7E06" w:rsidTr="007417DC">
        <w:tc>
          <w:tcPr>
            <w:tcW w:w="851" w:type="dxa"/>
            <w:vAlign w:val="center"/>
          </w:tcPr>
          <w:p w:rsidR="007417DC" w:rsidRPr="003A7E06" w:rsidRDefault="007417DC" w:rsidP="008F5BF1">
            <w:pPr>
              <w:jc w:val="center"/>
            </w:pPr>
            <w:r w:rsidRPr="003A7E06">
              <w:t>4</w:t>
            </w:r>
          </w:p>
        </w:tc>
        <w:tc>
          <w:tcPr>
            <w:tcW w:w="3544" w:type="dxa"/>
            <w:vAlign w:val="center"/>
          </w:tcPr>
          <w:p w:rsidR="007417DC" w:rsidRPr="003A7E06" w:rsidRDefault="007417DC" w:rsidP="008F5BF1">
            <w:r w:rsidRPr="003A7E06">
              <w:t>Электрические и магнитные явления</w:t>
            </w:r>
          </w:p>
        </w:tc>
        <w:tc>
          <w:tcPr>
            <w:tcW w:w="1418" w:type="dxa"/>
            <w:vAlign w:val="center"/>
          </w:tcPr>
          <w:p w:rsidR="007417DC" w:rsidRPr="003A7E06" w:rsidRDefault="007417DC" w:rsidP="008F5BF1">
            <w:pPr>
              <w:jc w:val="center"/>
            </w:pPr>
            <w:r w:rsidRPr="003A7E06">
              <w:t>-</w:t>
            </w:r>
          </w:p>
        </w:tc>
        <w:tc>
          <w:tcPr>
            <w:tcW w:w="1275" w:type="dxa"/>
            <w:vAlign w:val="center"/>
          </w:tcPr>
          <w:p w:rsidR="007417DC" w:rsidRPr="003A7E06" w:rsidRDefault="007417DC" w:rsidP="008F5BF1">
            <w:pPr>
              <w:jc w:val="center"/>
            </w:pPr>
            <w:r w:rsidRPr="003A7E06">
              <w:t>34</w:t>
            </w:r>
          </w:p>
        </w:tc>
        <w:tc>
          <w:tcPr>
            <w:tcW w:w="1276" w:type="dxa"/>
            <w:vAlign w:val="center"/>
          </w:tcPr>
          <w:p w:rsidR="007417DC" w:rsidRPr="003A7E06" w:rsidRDefault="007417DC" w:rsidP="008F5BF1">
            <w:pPr>
              <w:jc w:val="center"/>
            </w:pPr>
            <w:r w:rsidRPr="003A7E06">
              <w:t>-</w:t>
            </w:r>
          </w:p>
        </w:tc>
        <w:tc>
          <w:tcPr>
            <w:tcW w:w="1559" w:type="dxa"/>
            <w:vAlign w:val="center"/>
          </w:tcPr>
          <w:p w:rsidR="007417DC" w:rsidRPr="003A7E06" w:rsidRDefault="007417DC" w:rsidP="008F5BF1">
            <w:pPr>
              <w:jc w:val="center"/>
            </w:pPr>
            <w:r w:rsidRPr="003A7E06">
              <w:t>34</w:t>
            </w:r>
          </w:p>
        </w:tc>
      </w:tr>
      <w:tr w:rsidR="001A4020" w:rsidRPr="003A7E06" w:rsidTr="007417DC">
        <w:tc>
          <w:tcPr>
            <w:tcW w:w="851" w:type="dxa"/>
            <w:vAlign w:val="center"/>
          </w:tcPr>
          <w:p w:rsidR="007417DC" w:rsidRPr="003A7E06" w:rsidRDefault="007417DC" w:rsidP="008F5BF1">
            <w:pPr>
              <w:jc w:val="center"/>
            </w:pPr>
            <w:r w:rsidRPr="003A7E06">
              <w:t>5</w:t>
            </w:r>
          </w:p>
        </w:tc>
        <w:tc>
          <w:tcPr>
            <w:tcW w:w="3544" w:type="dxa"/>
            <w:vAlign w:val="center"/>
          </w:tcPr>
          <w:p w:rsidR="007417DC" w:rsidRPr="003A7E06" w:rsidRDefault="007417DC" w:rsidP="008F5BF1">
            <w:r w:rsidRPr="003A7E06">
              <w:t>Электромагнитные колебания и волны</w:t>
            </w:r>
          </w:p>
        </w:tc>
        <w:tc>
          <w:tcPr>
            <w:tcW w:w="1418" w:type="dxa"/>
            <w:vAlign w:val="center"/>
          </w:tcPr>
          <w:p w:rsidR="007417DC" w:rsidRPr="003A7E06" w:rsidRDefault="007417DC" w:rsidP="008F5BF1">
            <w:pPr>
              <w:jc w:val="center"/>
            </w:pPr>
            <w:r w:rsidRPr="003A7E06">
              <w:t>-</w:t>
            </w:r>
          </w:p>
        </w:tc>
        <w:tc>
          <w:tcPr>
            <w:tcW w:w="1275" w:type="dxa"/>
            <w:vAlign w:val="center"/>
          </w:tcPr>
          <w:p w:rsidR="007417DC" w:rsidRPr="003A7E06" w:rsidRDefault="007417DC" w:rsidP="008F5BF1">
            <w:pPr>
              <w:jc w:val="center"/>
            </w:pPr>
            <w:r w:rsidRPr="003A7E06">
              <w:t>9</w:t>
            </w:r>
          </w:p>
        </w:tc>
        <w:tc>
          <w:tcPr>
            <w:tcW w:w="1276" w:type="dxa"/>
            <w:vAlign w:val="center"/>
          </w:tcPr>
          <w:p w:rsidR="007417DC" w:rsidRPr="003A7E06" w:rsidRDefault="007417DC" w:rsidP="008F5BF1">
            <w:pPr>
              <w:jc w:val="center"/>
            </w:pPr>
            <w:r w:rsidRPr="003A7E06">
              <w:t>14</w:t>
            </w:r>
          </w:p>
        </w:tc>
        <w:tc>
          <w:tcPr>
            <w:tcW w:w="1559" w:type="dxa"/>
            <w:vAlign w:val="center"/>
          </w:tcPr>
          <w:p w:rsidR="007417DC" w:rsidRPr="003A7E06" w:rsidRDefault="007417DC" w:rsidP="008F5BF1">
            <w:pPr>
              <w:jc w:val="center"/>
            </w:pPr>
            <w:r w:rsidRPr="003A7E06">
              <w:t>23</w:t>
            </w:r>
          </w:p>
        </w:tc>
      </w:tr>
      <w:tr w:rsidR="001A4020" w:rsidRPr="003A7E06" w:rsidTr="007417DC">
        <w:tc>
          <w:tcPr>
            <w:tcW w:w="851" w:type="dxa"/>
            <w:vAlign w:val="center"/>
          </w:tcPr>
          <w:p w:rsidR="007417DC" w:rsidRPr="003A7E06" w:rsidRDefault="007417DC" w:rsidP="008F5BF1">
            <w:pPr>
              <w:jc w:val="center"/>
            </w:pPr>
            <w:r w:rsidRPr="003A7E06">
              <w:t>6</w:t>
            </w:r>
          </w:p>
        </w:tc>
        <w:tc>
          <w:tcPr>
            <w:tcW w:w="3544" w:type="dxa"/>
            <w:vAlign w:val="center"/>
          </w:tcPr>
          <w:p w:rsidR="007417DC" w:rsidRPr="003A7E06" w:rsidRDefault="007417DC" w:rsidP="008F5BF1">
            <w:r w:rsidRPr="003A7E06">
              <w:t>Квантовые явления</w:t>
            </w:r>
          </w:p>
        </w:tc>
        <w:tc>
          <w:tcPr>
            <w:tcW w:w="1418" w:type="dxa"/>
            <w:vAlign w:val="center"/>
          </w:tcPr>
          <w:p w:rsidR="007417DC" w:rsidRPr="003A7E06" w:rsidRDefault="007417DC" w:rsidP="008F5BF1">
            <w:pPr>
              <w:jc w:val="center"/>
            </w:pPr>
            <w:r w:rsidRPr="003A7E06">
              <w:t>-</w:t>
            </w:r>
          </w:p>
        </w:tc>
        <w:tc>
          <w:tcPr>
            <w:tcW w:w="1275" w:type="dxa"/>
            <w:vAlign w:val="center"/>
          </w:tcPr>
          <w:p w:rsidR="007417DC" w:rsidRPr="003A7E06" w:rsidRDefault="007417DC" w:rsidP="008F5BF1">
            <w:pPr>
              <w:jc w:val="center"/>
            </w:pPr>
            <w:r w:rsidRPr="003A7E06">
              <w:t>-</w:t>
            </w:r>
          </w:p>
        </w:tc>
        <w:tc>
          <w:tcPr>
            <w:tcW w:w="1276" w:type="dxa"/>
            <w:vAlign w:val="center"/>
          </w:tcPr>
          <w:p w:rsidR="007417DC" w:rsidRPr="003A7E06" w:rsidRDefault="007417DC" w:rsidP="008F5BF1">
            <w:pPr>
              <w:jc w:val="center"/>
            </w:pPr>
            <w:r w:rsidRPr="003A7E06">
              <w:t>16</w:t>
            </w:r>
          </w:p>
        </w:tc>
        <w:tc>
          <w:tcPr>
            <w:tcW w:w="1559" w:type="dxa"/>
            <w:vAlign w:val="center"/>
          </w:tcPr>
          <w:p w:rsidR="007417DC" w:rsidRPr="003A7E06" w:rsidRDefault="007417DC" w:rsidP="008F5BF1">
            <w:pPr>
              <w:jc w:val="center"/>
            </w:pPr>
            <w:r w:rsidRPr="003A7E06">
              <w:t>16</w:t>
            </w:r>
          </w:p>
        </w:tc>
      </w:tr>
      <w:tr w:rsidR="001A4020" w:rsidRPr="003A7E06" w:rsidTr="007417DC">
        <w:tc>
          <w:tcPr>
            <w:tcW w:w="851" w:type="dxa"/>
            <w:vAlign w:val="center"/>
          </w:tcPr>
          <w:p w:rsidR="007417DC" w:rsidRPr="003A7E06" w:rsidRDefault="007417DC" w:rsidP="008F5BF1">
            <w:pPr>
              <w:jc w:val="center"/>
            </w:pPr>
            <w:r w:rsidRPr="003A7E06">
              <w:t>7</w:t>
            </w:r>
          </w:p>
        </w:tc>
        <w:tc>
          <w:tcPr>
            <w:tcW w:w="3544" w:type="dxa"/>
            <w:vAlign w:val="center"/>
          </w:tcPr>
          <w:p w:rsidR="007417DC" w:rsidRPr="003A7E06" w:rsidRDefault="007417DC" w:rsidP="008F5BF1">
            <w:r w:rsidRPr="003A7E06">
              <w:t>Лабораторные работы</w:t>
            </w:r>
          </w:p>
        </w:tc>
        <w:tc>
          <w:tcPr>
            <w:tcW w:w="1418" w:type="dxa"/>
            <w:vAlign w:val="center"/>
          </w:tcPr>
          <w:p w:rsidR="007417DC" w:rsidRPr="003A7E06" w:rsidRDefault="007417DC" w:rsidP="008F5BF1">
            <w:pPr>
              <w:jc w:val="center"/>
            </w:pPr>
            <w:r w:rsidRPr="003A7E06">
              <w:t>11</w:t>
            </w:r>
          </w:p>
        </w:tc>
        <w:tc>
          <w:tcPr>
            <w:tcW w:w="1275" w:type="dxa"/>
            <w:vAlign w:val="center"/>
          </w:tcPr>
          <w:p w:rsidR="007417DC" w:rsidRPr="003A7E06" w:rsidRDefault="007417DC" w:rsidP="008F5BF1">
            <w:pPr>
              <w:jc w:val="center"/>
            </w:pPr>
            <w:r w:rsidRPr="003A7E06">
              <w:t>10</w:t>
            </w:r>
          </w:p>
        </w:tc>
        <w:tc>
          <w:tcPr>
            <w:tcW w:w="1276" w:type="dxa"/>
            <w:vAlign w:val="center"/>
          </w:tcPr>
          <w:p w:rsidR="007417DC" w:rsidRPr="003A7E06" w:rsidRDefault="007417DC" w:rsidP="008F5BF1">
            <w:pPr>
              <w:jc w:val="center"/>
            </w:pPr>
            <w:r w:rsidRPr="003A7E06">
              <w:t>6</w:t>
            </w:r>
          </w:p>
        </w:tc>
        <w:tc>
          <w:tcPr>
            <w:tcW w:w="1559" w:type="dxa"/>
            <w:vAlign w:val="center"/>
          </w:tcPr>
          <w:p w:rsidR="007417DC" w:rsidRPr="003A7E06" w:rsidRDefault="007417DC" w:rsidP="008F5BF1">
            <w:pPr>
              <w:jc w:val="center"/>
            </w:pPr>
            <w:r w:rsidRPr="003A7E06">
              <w:t>27</w:t>
            </w:r>
          </w:p>
        </w:tc>
      </w:tr>
      <w:tr w:rsidR="001A4020" w:rsidRPr="003A7E06" w:rsidTr="007417DC">
        <w:tc>
          <w:tcPr>
            <w:tcW w:w="851" w:type="dxa"/>
            <w:vAlign w:val="center"/>
          </w:tcPr>
          <w:p w:rsidR="007417DC" w:rsidRPr="003A7E06" w:rsidRDefault="007417DC" w:rsidP="008F5BF1">
            <w:pPr>
              <w:jc w:val="center"/>
            </w:pPr>
            <w:r w:rsidRPr="003A7E06">
              <w:t>8</w:t>
            </w:r>
          </w:p>
        </w:tc>
        <w:tc>
          <w:tcPr>
            <w:tcW w:w="3544" w:type="dxa"/>
            <w:vAlign w:val="center"/>
          </w:tcPr>
          <w:p w:rsidR="007417DC" w:rsidRPr="003A7E06" w:rsidRDefault="007417DC" w:rsidP="008F5BF1">
            <w:r w:rsidRPr="003A7E06">
              <w:t>Контрольные работы</w:t>
            </w:r>
          </w:p>
        </w:tc>
        <w:tc>
          <w:tcPr>
            <w:tcW w:w="1418" w:type="dxa"/>
            <w:vAlign w:val="center"/>
          </w:tcPr>
          <w:p w:rsidR="007417DC" w:rsidRPr="003A7E06" w:rsidRDefault="007417DC" w:rsidP="008F5BF1">
            <w:pPr>
              <w:jc w:val="center"/>
            </w:pPr>
            <w:r w:rsidRPr="003A7E06">
              <w:t>4</w:t>
            </w:r>
          </w:p>
        </w:tc>
        <w:tc>
          <w:tcPr>
            <w:tcW w:w="1275" w:type="dxa"/>
            <w:vAlign w:val="center"/>
          </w:tcPr>
          <w:p w:rsidR="007417DC" w:rsidRPr="003A7E06" w:rsidRDefault="007417DC" w:rsidP="008F5BF1">
            <w:pPr>
              <w:jc w:val="center"/>
            </w:pPr>
            <w:r w:rsidRPr="003A7E06">
              <w:t>5</w:t>
            </w:r>
          </w:p>
        </w:tc>
        <w:tc>
          <w:tcPr>
            <w:tcW w:w="1276" w:type="dxa"/>
            <w:vAlign w:val="center"/>
          </w:tcPr>
          <w:p w:rsidR="007417DC" w:rsidRPr="003A7E06" w:rsidRDefault="007417DC" w:rsidP="008F5BF1">
            <w:pPr>
              <w:jc w:val="center"/>
            </w:pPr>
            <w:r w:rsidRPr="003A7E06">
              <w:t>3</w:t>
            </w:r>
          </w:p>
        </w:tc>
        <w:tc>
          <w:tcPr>
            <w:tcW w:w="1559" w:type="dxa"/>
            <w:vAlign w:val="center"/>
          </w:tcPr>
          <w:p w:rsidR="007417DC" w:rsidRPr="003A7E06" w:rsidRDefault="007417DC" w:rsidP="008F5BF1">
            <w:pPr>
              <w:jc w:val="center"/>
            </w:pPr>
            <w:r w:rsidRPr="003A7E06">
              <w:t>12</w:t>
            </w:r>
          </w:p>
        </w:tc>
      </w:tr>
      <w:tr w:rsidR="001A4020" w:rsidRPr="003A7E06" w:rsidTr="007417DC">
        <w:tc>
          <w:tcPr>
            <w:tcW w:w="851" w:type="dxa"/>
            <w:vAlign w:val="center"/>
          </w:tcPr>
          <w:p w:rsidR="007417DC" w:rsidRPr="003A7E06" w:rsidRDefault="007417DC" w:rsidP="008F5BF1">
            <w:pPr>
              <w:jc w:val="center"/>
            </w:pPr>
            <w:r w:rsidRPr="003A7E06">
              <w:t>9</w:t>
            </w:r>
          </w:p>
        </w:tc>
        <w:tc>
          <w:tcPr>
            <w:tcW w:w="3544" w:type="dxa"/>
            <w:vAlign w:val="center"/>
          </w:tcPr>
          <w:p w:rsidR="007417DC" w:rsidRPr="003A7E06" w:rsidRDefault="007417DC" w:rsidP="008F5BF1">
            <w:r w:rsidRPr="003A7E06">
              <w:t xml:space="preserve">Итоговое повторение </w:t>
            </w:r>
          </w:p>
        </w:tc>
        <w:tc>
          <w:tcPr>
            <w:tcW w:w="1418" w:type="dxa"/>
            <w:vAlign w:val="center"/>
          </w:tcPr>
          <w:p w:rsidR="007417DC" w:rsidRPr="003A7E06" w:rsidRDefault="007417DC" w:rsidP="008F5BF1">
            <w:pPr>
              <w:jc w:val="center"/>
            </w:pPr>
            <w:r w:rsidRPr="003A7E06">
              <w:t>2</w:t>
            </w:r>
          </w:p>
        </w:tc>
        <w:tc>
          <w:tcPr>
            <w:tcW w:w="1275" w:type="dxa"/>
            <w:vAlign w:val="center"/>
          </w:tcPr>
          <w:p w:rsidR="007417DC" w:rsidRPr="003A7E06" w:rsidRDefault="007417DC" w:rsidP="008F5BF1">
            <w:pPr>
              <w:jc w:val="center"/>
            </w:pPr>
            <w:r w:rsidRPr="003A7E06">
              <w:t>2</w:t>
            </w:r>
          </w:p>
        </w:tc>
        <w:tc>
          <w:tcPr>
            <w:tcW w:w="1276" w:type="dxa"/>
            <w:vAlign w:val="center"/>
          </w:tcPr>
          <w:p w:rsidR="007417DC" w:rsidRPr="003A7E06" w:rsidRDefault="007417DC" w:rsidP="008F5BF1">
            <w:pPr>
              <w:jc w:val="center"/>
            </w:pPr>
            <w:r w:rsidRPr="003A7E06">
              <w:t>2</w:t>
            </w:r>
          </w:p>
        </w:tc>
        <w:tc>
          <w:tcPr>
            <w:tcW w:w="1559" w:type="dxa"/>
            <w:vAlign w:val="center"/>
          </w:tcPr>
          <w:p w:rsidR="007417DC" w:rsidRPr="003A7E06" w:rsidRDefault="007417DC" w:rsidP="008F5BF1">
            <w:pPr>
              <w:jc w:val="center"/>
            </w:pPr>
            <w:r w:rsidRPr="003A7E06">
              <w:t>6</w:t>
            </w:r>
          </w:p>
        </w:tc>
      </w:tr>
      <w:tr w:rsidR="001A4020" w:rsidRPr="003A7E06" w:rsidTr="007417DC">
        <w:tc>
          <w:tcPr>
            <w:tcW w:w="851" w:type="dxa"/>
            <w:vAlign w:val="center"/>
          </w:tcPr>
          <w:p w:rsidR="007417DC" w:rsidRPr="003A7E06" w:rsidRDefault="007417DC" w:rsidP="008F5BF1">
            <w:pPr>
              <w:jc w:val="center"/>
            </w:pPr>
            <w:r w:rsidRPr="003A7E06">
              <w:t>10</w:t>
            </w:r>
          </w:p>
        </w:tc>
        <w:tc>
          <w:tcPr>
            <w:tcW w:w="3544" w:type="dxa"/>
            <w:vAlign w:val="center"/>
          </w:tcPr>
          <w:p w:rsidR="007417DC" w:rsidRPr="003A7E06" w:rsidRDefault="007417DC" w:rsidP="008F5BF1">
            <w:r w:rsidRPr="003A7E06">
              <w:t>Резерв</w:t>
            </w:r>
          </w:p>
        </w:tc>
        <w:tc>
          <w:tcPr>
            <w:tcW w:w="1418" w:type="dxa"/>
            <w:vAlign w:val="center"/>
          </w:tcPr>
          <w:p w:rsidR="007417DC" w:rsidRPr="003A7E06" w:rsidRDefault="007417DC" w:rsidP="008F5BF1">
            <w:pPr>
              <w:jc w:val="center"/>
            </w:pPr>
            <w:r w:rsidRPr="003A7E06">
              <w:t>0</w:t>
            </w:r>
          </w:p>
        </w:tc>
        <w:tc>
          <w:tcPr>
            <w:tcW w:w="1275" w:type="dxa"/>
            <w:vAlign w:val="center"/>
          </w:tcPr>
          <w:p w:rsidR="007417DC" w:rsidRPr="003A7E06" w:rsidRDefault="007417DC" w:rsidP="008F5BF1">
            <w:pPr>
              <w:jc w:val="center"/>
            </w:pPr>
            <w:r w:rsidRPr="003A7E06">
              <w:t>0</w:t>
            </w:r>
          </w:p>
        </w:tc>
        <w:tc>
          <w:tcPr>
            <w:tcW w:w="1276" w:type="dxa"/>
            <w:vAlign w:val="center"/>
          </w:tcPr>
          <w:p w:rsidR="007417DC" w:rsidRPr="003A7E06" w:rsidRDefault="007417DC" w:rsidP="008F5BF1">
            <w:pPr>
              <w:jc w:val="center"/>
            </w:pPr>
            <w:r w:rsidRPr="003A7E06">
              <w:t>0</w:t>
            </w:r>
          </w:p>
        </w:tc>
        <w:tc>
          <w:tcPr>
            <w:tcW w:w="1559" w:type="dxa"/>
            <w:vAlign w:val="center"/>
          </w:tcPr>
          <w:p w:rsidR="007417DC" w:rsidRPr="003A7E06" w:rsidRDefault="007417DC" w:rsidP="008F5BF1">
            <w:pPr>
              <w:jc w:val="center"/>
            </w:pPr>
            <w:r w:rsidRPr="003A7E06">
              <w:t>0</w:t>
            </w:r>
          </w:p>
        </w:tc>
      </w:tr>
      <w:tr w:rsidR="001A4020" w:rsidRPr="003A7E06" w:rsidTr="007417DC">
        <w:tc>
          <w:tcPr>
            <w:tcW w:w="851" w:type="dxa"/>
            <w:vAlign w:val="center"/>
          </w:tcPr>
          <w:p w:rsidR="007417DC" w:rsidRPr="003A7E06" w:rsidRDefault="007417DC" w:rsidP="008F5BF1">
            <w:pPr>
              <w:jc w:val="center"/>
            </w:pPr>
            <w:r w:rsidRPr="003A7E06">
              <w:t>11</w:t>
            </w:r>
          </w:p>
        </w:tc>
        <w:tc>
          <w:tcPr>
            <w:tcW w:w="3544" w:type="dxa"/>
            <w:vAlign w:val="center"/>
          </w:tcPr>
          <w:p w:rsidR="007417DC" w:rsidRPr="003A7E06" w:rsidRDefault="007417DC" w:rsidP="008F5BF1">
            <w:r w:rsidRPr="003A7E06">
              <w:t>Всего</w:t>
            </w:r>
          </w:p>
        </w:tc>
        <w:tc>
          <w:tcPr>
            <w:tcW w:w="1418" w:type="dxa"/>
            <w:vAlign w:val="center"/>
          </w:tcPr>
          <w:p w:rsidR="007417DC" w:rsidRPr="003A7E06" w:rsidRDefault="007417DC" w:rsidP="008F5BF1">
            <w:pPr>
              <w:jc w:val="center"/>
            </w:pPr>
            <w:r w:rsidRPr="003A7E06">
              <w:t>68/70</w:t>
            </w:r>
          </w:p>
        </w:tc>
        <w:tc>
          <w:tcPr>
            <w:tcW w:w="1275" w:type="dxa"/>
            <w:vAlign w:val="center"/>
          </w:tcPr>
          <w:p w:rsidR="007417DC" w:rsidRPr="003A7E06" w:rsidRDefault="007417DC" w:rsidP="008F5BF1">
            <w:pPr>
              <w:jc w:val="center"/>
            </w:pPr>
            <w:r w:rsidRPr="003A7E06">
              <w:t>68/70</w:t>
            </w:r>
          </w:p>
        </w:tc>
        <w:tc>
          <w:tcPr>
            <w:tcW w:w="1276" w:type="dxa"/>
            <w:vAlign w:val="center"/>
          </w:tcPr>
          <w:p w:rsidR="007417DC" w:rsidRPr="003A7E06" w:rsidRDefault="007417DC" w:rsidP="008F5BF1">
            <w:pPr>
              <w:jc w:val="center"/>
            </w:pPr>
            <w:r w:rsidRPr="003A7E06">
              <w:t>68/70</w:t>
            </w:r>
          </w:p>
        </w:tc>
        <w:tc>
          <w:tcPr>
            <w:tcW w:w="1559" w:type="dxa"/>
            <w:vAlign w:val="center"/>
          </w:tcPr>
          <w:p w:rsidR="007417DC" w:rsidRPr="003A7E06" w:rsidRDefault="007417DC" w:rsidP="008F5BF1">
            <w:pPr>
              <w:jc w:val="center"/>
            </w:pPr>
            <w:r w:rsidRPr="003A7E06">
              <w:t>204/210</w:t>
            </w:r>
          </w:p>
        </w:tc>
      </w:tr>
    </w:tbl>
    <w:p w:rsidR="007417DC" w:rsidRPr="003A7E06" w:rsidRDefault="007417DC" w:rsidP="008F5BF1">
      <w:pPr>
        <w:shd w:val="clear" w:color="auto" w:fill="FFFFFF"/>
      </w:pPr>
    </w:p>
    <w:p w:rsidR="007417DC" w:rsidRPr="003A7E06" w:rsidRDefault="007417DC" w:rsidP="008F5BF1">
      <w:pPr>
        <w:rPr>
          <w:b/>
        </w:rPr>
      </w:pPr>
      <w:r w:rsidRPr="003A7E06">
        <w:rPr>
          <w:b/>
        </w:rPr>
        <w:t xml:space="preserve">Перечень лабораторных работ, опытов и  демонстраций по темам курса физики для 7-9 классов </w:t>
      </w:r>
      <w:r w:rsidRPr="003A7E06">
        <w:t>(дифференциация лабораторных работ по годам обучения представлена в  разделе «Тематическое планирование» с указанием видов деятельности обучающихся):</w:t>
      </w:r>
    </w:p>
    <w:p w:rsidR="007417DC" w:rsidRPr="003A7E06" w:rsidRDefault="007417DC" w:rsidP="008F5BF1">
      <w:r w:rsidRPr="003A7E06">
        <w:rPr>
          <w:b/>
        </w:rPr>
        <w:t>Тема 1.Физика и физические методы.</w:t>
      </w:r>
    </w:p>
    <w:p w:rsidR="007417DC" w:rsidRPr="003A7E06" w:rsidRDefault="007417DC" w:rsidP="008F5BF1">
      <w:pPr>
        <w:rPr>
          <w:i/>
        </w:rPr>
      </w:pPr>
      <w:r w:rsidRPr="003A7E06">
        <w:rPr>
          <w:b/>
          <w:i/>
          <w:iCs/>
        </w:rPr>
        <w:t>Демонстрации:</w:t>
      </w:r>
    </w:p>
    <w:p w:rsidR="007417DC" w:rsidRPr="003A7E06" w:rsidRDefault="007417DC" w:rsidP="007E61D6">
      <w:pPr>
        <w:numPr>
          <w:ilvl w:val="0"/>
          <w:numId w:val="92"/>
        </w:numPr>
        <w:suppressAutoHyphens w:val="0"/>
        <w:overflowPunct w:val="0"/>
        <w:autoSpaceDE w:val="0"/>
        <w:autoSpaceDN w:val="0"/>
        <w:adjustRightInd w:val="0"/>
        <w:textAlignment w:val="baseline"/>
      </w:pPr>
      <w:r w:rsidRPr="003A7E06">
        <w:t>Примеры механических, тепловых, электрических, магнитных и световых явлений.</w:t>
      </w:r>
    </w:p>
    <w:p w:rsidR="007417DC" w:rsidRPr="003A7E06" w:rsidRDefault="007417DC" w:rsidP="007E61D6">
      <w:pPr>
        <w:numPr>
          <w:ilvl w:val="0"/>
          <w:numId w:val="92"/>
        </w:numPr>
        <w:suppressAutoHyphens w:val="0"/>
        <w:overflowPunct w:val="0"/>
        <w:autoSpaceDE w:val="0"/>
        <w:autoSpaceDN w:val="0"/>
        <w:adjustRightInd w:val="0"/>
        <w:textAlignment w:val="baseline"/>
      </w:pPr>
      <w:r w:rsidRPr="003A7E06">
        <w:t>Физические приборы</w:t>
      </w:r>
    </w:p>
    <w:p w:rsidR="007417DC" w:rsidRPr="003A7E06" w:rsidRDefault="007417DC" w:rsidP="008F5BF1">
      <w:pPr>
        <w:rPr>
          <w:b/>
          <w:i/>
        </w:rPr>
      </w:pPr>
      <w:r w:rsidRPr="003A7E06">
        <w:rPr>
          <w:b/>
          <w:bCs/>
          <w:i/>
        </w:rPr>
        <w:t>Лабораторные работы и опыты:</w:t>
      </w:r>
    </w:p>
    <w:p w:rsidR="007417DC" w:rsidRPr="003A7E06" w:rsidRDefault="007417DC" w:rsidP="007E61D6">
      <w:pPr>
        <w:numPr>
          <w:ilvl w:val="0"/>
          <w:numId w:val="91"/>
        </w:numPr>
        <w:suppressAutoHyphens w:val="0"/>
        <w:overflowPunct w:val="0"/>
        <w:autoSpaceDE w:val="0"/>
        <w:autoSpaceDN w:val="0"/>
        <w:adjustRightInd w:val="0"/>
        <w:textAlignment w:val="baseline"/>
      </w:pPr>
      <w:r w:rsidRPr="003A7E06">
        <w:t>Определение цены деления шкалы измерительного прибора </w:t>
      </w:r>
    </w:p>
    <w:p w:rsidR="007417DC" w:rsidRPr="003A7E06" w:rsidRDefault="007417DC" w:rsidP="007E61D6">
      <w:pPr>
        <w:numPr>
          <w:ilvl w:val="0"/>
          <w:numId w:val="91"/>
        </w:numPr>
        <w:suppressAutoHyphens w:val="0"/>
        <w:overflowPunct w:val="0"/>
        <w:autoSpaceDE w:val="0"/>
        <w:autoSpaceDN w:val="0"/>
        <w:adjustRightInd w:val="0"/>
        <w:textAlignment w:val="baseline"/>
      </w:pPr>
      <w:r w:rsidRPr="003A7E06">
        <w:t>Измерение длины.</w:t>
      </w:r>
    </w:p>
    <w:p w:rsidR="007417DC" w:rsidRPr="003A7E06" w:rsidRDefault="007417DC" w:rsidP="007E61D6">
      <w:pPr>
        <w:numPr>
          <w:ilvl w:val="0"/>
          <w:numId w:val="91"/>
        </w:numPr>
        <w:suppressAutoHyphens w:val="0"/>
        <w:overflowPunct w:val="0"/>
        <w:autoSpaceDE w:val="0"/>
        <w:autoSpaceDN w:val="0"/>
        <w:adjustRightInd w:val="0"/>
        <w:textAlignment w:val="baseline"/>
      </w:pPr>
      <w:r w:rsidRPr="003A7E06">
        <w:t>Измерение объема жидкости и твердого тела.</w:t>
      </w:r>
    </w:p>
    <w:p w:rsidR="007417DC" w:rsidRPr="003A7E06" w:rsidRDefault="007417DC" w:rsidP="007E61D6">
      <w:pPr>
        <w:numPr>
          <w:ilvl w:val="0"/>
          <w:numId w:val="91"/>
        </w:numPr>
        <w:suppressAutoHyphens w:val="0"/>
        <w:overflowPunct w:val="0"/>
        <w:autoSpaceDE w:val="0"/>
        <w:autoSpaceDN w:val="0"/>
        <w:adjustRightInd w:val="0"/>
        <w:textAlignment w:val="baseline"/>
      </w:pPr>
      <w:r w:rsidRPr="003A7E06">
        <w:t>Измерение температуры.</w:t>
      </w:r>
    </w:p>
    <w:p w:rsidR="007417DC" w:rsidRPr="003A7E06" w:rsidRDefault="007417DC" w:rsidP="007E61D6">
      <w:pPr>
        <w:numPr>
          <w:ilvl w:val="0"/>
          <w:numId w:val="91"/>
        </w:numPr>
        <w:suppressAutoHyphens w:val="0"/>
        <w:overflowPunct w:val="0"/>
        <w:autoSpaceDE w:val="0"/>
        <w:autoSpaceDN w:val="0"/>
        <w:adjustRightInd w:val="0"/>
        <w:textAlignment w:val="baseline"/>
      </w:pPr>
      <w:r w:rsidRPr="003A7E06">
        <w:t>Определение цены деления шкалы измерительного прибора.</w:t>
      </w:r>
    </w:p>
    <w:p w:rsidR="007417DC" w:rsidRPr="003A7E06" w:rsidRDefault="007417DC" w:rsidP="008F5BF1">
      <w:r w:rsidRPr="003A7E06">
        <w:rPr>
          <w:b/>
        </w:rPr>
        <w:t>Тема 2.Механические явления.</w:t>
      </w:r>
    </w:p>
    <w:p w:rsidR="007417DC" w:rsidRPr="003A7E06" w:rsidRDefault="007417DC" w:rsidP="008F5BF1">
      <w:pPr>
        <w:rPr>
          <w:i/>
        </w:rPr>
      </w:pPr>
      <w:r w:rsidRPr="003A7E06">
        <w:rPr>
          <w:b/>
          <w:i/>
          <w:iCs/>
        </w:rPr>
        <w:t>Демонстрации:</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Равномерное прямолинейное движение</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Относительность движение</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Равноускоренное движение</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Свободное падение тел в трубке Ньютона</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Направление скорости при равномерном движении по окружности</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Явление инерции</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Взаимодействие тел</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Зависимость силы упругости от деформации пружины</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Сложение сил</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Сила трения</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Второй закон Ньютона</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Третий закон Ньютона.</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Невесомость.</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Закон сохранения импульса.</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Реактивное движение.</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Изменение энергии тела при совершении работы.</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Превращения механической энергии из одной формы в другую.</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Зависимость давления твердого тела на опору от действующей силы и площади опоры.</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Обнаружение атмосферного давления.</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Измерение атмосферного давления барометром-анероидом.</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Закон Паскаля.</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Гидравлический пресс.</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Закон Архимеда.</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Простые механизмы.</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Механические колебания.</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Механические волны.</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Звуковые колебания.</w:t>
      </w:r>
    </w:p>
    <w:p w:rsidR="007417DC" w:rsidRPr="003A7E06" w:rsidRDefault="007417DC" w:rsidP="007E61D6">
      <w:pPr>
        <w:numPr>
          <w:ilvl w:val="0"/>
          <w:numId w:val="93"/>
        </w:numPr>
        <w:suppressAutoHyphens w:val="0"/>
        <w:overflowPunct w:val="0"/>
        <w:autoSpaceDE w:val="0"/>
        <w:autoSpaceDN w:val="0"/>
        <w:adjustRightInd w:val="0"/>
        <w:textAlignment w:val="baseline"/>
      </w:pPr>
      <w:r w:rsidRPr="003A7E06">
        <w:t xml:space="preserve"> Условия распространения звука.</w:t>
      </w:r>
    </w:p>
    <w:p w:rsidR="007417DC" w:rsidRPr="003A7E06" w:rsidRDefault="007417DC" w:rsidP="008F5BF1">
      <w:pPr>
        <w:rPr>
          <w:b/>
          <w:i/>
        </w:rPr>
      </w:pPr>
      <w:r w:rsidRPr="003A7E06">
        <w:rPr>
          <w:b/>
          <w:bCs/>
          <w:i/>
        </w:rPr>
        <w:t>Лабораторные работы и опыты:</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Измерение скорости равномерного движения.</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Изучение зависимости пути от времени при равномерном и равноускоренном движении.</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Измерение ускорения прямолинейного равноускоренного движения.</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Измерение массы.</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lastRenderedPageBreak/>
        <w:t>Измерение плотности твердого тела.</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Измерение плотности жидкости.</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Измерение силы динамометром.</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Сложение сил, направленных вдоль одной прямой.</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Сложение сил, направленных под углом.</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Исследование зависимости силы тяжести от массы тела.</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Исследование зависимости силы упругости от удлинения пружины. </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Измерение жесткости пружины.</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Исследование силы трения скольжения. </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Измерение коэффициента трения скольжения.</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Исследование условий равновесия рычага.</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Нахождение центра тяжести плоского тела.</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Вычисление КПД наклонной плоскости.</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Измерение кинетической энергии тела.</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Измерение изменения потенциальной энергии тела.</w:t>
      </w:r>
    </w:p>
    <w:p w:rsidR="007417DC" w:rsidRPr="003A7E06" w:rsidRDefault="007417DC" w:rsidP="007E61D6">
      <w:pPr>
        <w:numPr>
          <w:ilvl w:val="0"/>
          <w:numId w:val="94"/>
        </w:numPr>
        <w:suppressAutoHyphens w:val="0"/>
        <w:overflowPunct w:val="0"/>
        <w:autoSpaceDE w:val="0"/>
        <w:autoSpaceDN w:val="0"/>
        <w:adjustRightInd w:val="0"/>
        <w:textAlignment w:val="baseline"/>
      </w:pPr>
      <w:r w:rsidRPr="003A7E06">
        <w:rPr>
          <w:shd w:val="clear" w:color="auto" w:fill="FFFFFF"/>
        </w:rPr>
        <w:t xml:space="preserve"> Измерение мощности.</w:t>
      </w:r>
    </w:p>
    <w:p w:rsidR="007417DC" w:rsidRPr="003A7E06" w:rsidRDefault="007417DC" w:rsidP="007E61D6">
      <w:pPr>
        <w:numPr>
          <w:ilvl w:val="0"/>
          <w:numId w:val="94"/>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Измерение архимедовой силы.</w:t>
      </w:r>
    </w:p>
    <w:p w:rsidR="007417DC" w:rsidRPr="003A7E06" w:rsidRDefault="007417DC" w:rsidP="007E61D6">
      <w:pPr>
        <w:numPr>
          <w:ilvl w:val="0"/>
          <w:numId w:val="94"/>
        </w:numPr>
        <w:suppressAutoHyphens w:val="0"/>
        <w:overflowPunct w:val="0"/>
        <w:autoSpaceDE w:val="0"/>
        <w:autoSpaceDN w:val="0"/>
        <w:adjustRightInd w:val="0"/>
        <w:textAlignment w:val="baseline"/>
        <w:rPr>
          <w:shd w:val="clear" w:color="auto" w:fill="FFFFFF"/>
        </w:rPr>
      </w:pPr>
      <w:r w:rsidRPr="003A7E06">
        <w:rPr>
          <w:shd w:val="clear" w:color="auto" w:fill="FFFFFF"/>
        </w:rPr>
        <w:t>Изучение условий плавания тел.</w:t>
      </w:r>
    </w:p>
    <w:p w:rsidR="007417DC" w:rsidRPr="003A7E06" w:rsidRDefault="007417DC" w:rsidP="007E61D6">
      <w:pPr>
        <w:numPr>
          <w:ilvl w:val="0"/>
          <w:numId w:val="94"/>
        </w:numPr>
        <w:suppressAutoHyphens w:val="0"/>
        <w:overflowPunct w:val="0"/>
        <w:autoSpaceDE w:val="0"/>
        <w:autoSpaceDN w:val="0"/>
        <w:adjustRightInd w:val="0"/>
        <w:textAlignment w:val="baseline"/>
        <w:rPr>
          <w:shd w:val="clear" w:color="auto" w:fill="FFFFFF"/>
        </w:rPr>
      </w:pPr>
      <w:r w:rsidRPr="003A7E06">
        <w:rPr>
          <w:shd w:val="clear" w:color="auto" w:fill="FFFFFF"/>
        </w:rPr>
        <w:t>Изучение зависимости периода колебаний маятника от длины нити.</w:t>
      </w:r>
    </w:p>
    <w:p w:rsidR="007417DC" w:rsidRPr="003A7E06" w:rsidRDefault="007417DC" w:rsidP="007E61D6">
      <w:pPr>
        <w:numPr>
          <w:ilvl w:val="0"/>
          <w:numId w:val="94"/>
        </w:numPr>
        <w:suppressAutoHyphens w:val="0"/>
        <w:overflowPunct w:val="0"/>
        <w:autoSpaceDE w:val="0"/>
        <w:autoSpaceDN w:val="0"/>
        <w:adjustRightInd w:val="0"/>
        <w:textAlignment w:val="baseline"/>
        <w:rPr>
          <w:shd w:val="clear" w:color="auto" w:fill="FFFFFF"/>
        </w:rPr>
      </w:pPr>
      <w:r w:rsidRPr="003A7E06">
        <w:rPr>
          <w:shd w:val="clear" w:color="auto" w:fill="FFFFFF"/>
        </w:rPr>
        <w:t> Измерение ускорения свободного падения с помощью маятника.</w:t>
      </w:r>
    </w:p>
    <w:p w:rsidR="007417DC" w:rsidRPr="003A7E06" w:rsidRDefault="007417DC" w:rsidP="007E61D6">
      <w:pPr>
        <w:numPr>
          <w:ilvl w:val="0"/>
          <w:numId w:val="94"/>
        </w:numPr>
        <w:suppressAutoHyphens w:val="0"/>
        <w:overflowPunct w:val="0"/>
        <w:autoSpaceDE w:val="0"/>
        <w:autoSpaceDN w:val="0"/>
        <w:adjustRightInd w:val="0"/>
        <w:textAlignment w:val="baseline"/>
        <w:rPr>
          <w:shd w:val="clear" w:color="auto" w:fill="FFFFFF"/>
        </w:rPr>
      </w:pPr>
      <w:r w:rsidRPr="003A7E06">
        <w:rPr>
          <w:shd w:val="clear" w:color="auto" w:fill="FFFFFF"/>
        </w:rPr>
        <w:t>Изучение зависимости периода колебаний груза на пружине от массы груза.</w:t>
      </w:r>
    </w:p>
    <w:p w:rsidR="007417DC" w:rsidRPr="003A7E06" w:rsidRDefault="007417DC" w:rsidP="008F5BF1">
      <w:pPr>
        <w:rPr>
          <w:b/>
        </w:rPr>
      </w:pPr>
      <w:r w:rsidRPr="003A7E06">
        <w:rPr>
          <w:b/>
        </w:rPr>
        <w:t>Тема 3. Тепловые явления.</w:t>
      </w:r>
    </w:p>
    <w:p w:rsidR="007417DC" w:rsidRPr="003A7E06" w:rsidRDefault="007417DC" w:rsidP="008F5BF1">
      <w:r w:rsidRPr="003A7E06">
        <w:rPr>
          <w:b/>
          <w:i/>
          <w:iCs/>
        </w:rPr>
        <w:t>Демонстрации:</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Сжимаемость газов.</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Диффузия в газах и жидкостях.</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Модель хаотического движения молекул. </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Модель броуновского движения.</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Сохранение объема жидкости при изменении формы сосуда.</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Сцепление свинцовых цилиндров.</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Принцип действия термометра.</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Изменение внутренней энергии тела при совершении работы и при теплопередаче.</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Теплопроводность различных материалов</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Конвекция в жидкостях и газах.</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Теплопередача путем излучения.</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Сравнение удельных теплоемкостей различных веществ</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Явление испарения</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Кипение воды</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Постоянство температуры кипения жидкости</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Явления плавления и кристаллизации</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Измерение влажности воздуха психрометром или гигрометром</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Устройство четырехтактного двигателя внутреннего сгорания</w:t>
      </w:r>
    </w:p>
    <w:p w:rsidR="007417DC" w:rsidRPr="003A7E06" w:rsidRDefault="007417DC" w:rsidP="007E61D6">
      <w:pPr>
        <w:numPr>
          <w:ilvl w:val="0"/>
          <w:numId w:val="95"/>
        </w:numPr>
        <w:suppressAutoHyphens w:val="0"/>
        <w:overflowPunct w:val="0"/>
        <w:autoSpaceDE w:val="0"/>
        <w:autoSpaceDN w:val="0"/>
        <w:adjustRightInd w:val="0"/>
        <w:textAlignment w:val="baseline"/>
        <w:rPr>
          <w:shd w:val="clear" w:color="auto" w:fill="FFFFFF"/>
        </w:rPr>
      </w:pPr>
      <w:r w:rsidRPr="003A7E06">
        <w:rPr>
          <w:shd w:val="clear" w:color="auto" w:fill="FFFFFF"/>
        </w:rPr>
        <w:t xml:space="preserve"> Устройство паровой турбины</w:t>
      </w:r>
    </w:p>
    <w:p w:rsidR="007417DC" w:rsidRPr="003A7E06" w:rsidRDefault="007417DC" w:rsidP="008F5BF1">
      <w:r w:rsidRPr="003A7E06">
        <w:rPr>
          <w:rStyle w:val="af4"/>
          <w:b/>
          <w:bCs/>
          <w:shd w:val="clear" w:color="auto" w:fill="FFFFFF"/>
        </w:rPr>
        <w:t>Лабораторные работы и опыты</w:t>
      </w:r>
    </w:p>
    <w:p w:rsidR="007417DC" w:rsidRPr="003A7E06" w:rsidRDefault="007417DC" w:rsidP="007E61D6">
      <w:pPr>
        <w:numPr>
          <w:ilvl w:val="0"/>
          <w:numId w:val="96"/>
        </w:numPr>
        <w:suppressAutoHyphens w:val="0"/>
        <w:overflowPunct w:val="0"/>
        <w:autoSpaceDE w:val="0"/>
        <w:autoSpaceDN w:val="0"/>
        <w:adjustRightInd w:val="0"/>
        <w:textAlignment w:val="baseline"/>
        <w:rPr>
          <w:shd w:val="clear" w:color="auto" w:fill="FFFFFF"/>
        </w:rPr>
      </w:pPr>
      <w:r w:rsidRPr="003A7E06">
        <w:rPr>
          <w:shd w:val="clear" w:color="auto" w:fill="FFFFFF"/>
        </w:rPr>
        <w:t>Исследование изменения со временем температуры остывающей воды.</w:t>
      </w:r>
    </w:p>
    <w:p w:rsidR="007417DC" w:rsidRPr="003A7E06" w:rsidRDefault="007417DC" w:rsidP="007E61D6">
      <w:pPr>
        <w:numPr>
          <w:ilvl w:val="0"/>
          <w:numId w:val="96"/>
        </w:numPr>
        <w:suppressAutoHyphens w:val="0"/>
        <w:overflowPunct w:val="0"/>
        <w:autoSpaceDE w:val="0"/>
        <w:autoSpaceDN w:val="0"/>
        <w:adjustRightInd w:val="0"/>
        <w:textAlignment w:val="baseline"/>
        <w:rPr>
          <w:shd w:val="clear" w:color="auto" w:fill="FFFFFF"/>
        </w:rPr>
      </w:pPr>
      <w:r w:rsidRPr="003A7E06">
        <w:rPr>
          <w:shd w:val="clear" w:color="auto" w:fill="FFFFFF"/>
        </w:rPr>
        <w:t>Изучение явления теплообмена</w:t>
      </w:r>
    </w:p>
    <w:p w:rsidR="007417DC" w:rsidRPr="003A7E06" w:rsidRDefault="007417DC" w:rsidP="007E61D6">
      <w:pPr>
        <w:numPr>
          <w:ilvl w:val="0"/>
          <w:numId w:val="96"/>
        </w:numPr>
        <w:suppressAutoHyphens w:val="0"/>
        <w:overflowPunct w:val="0"/>
        <w:autoSpaceDE w:val="0"/>
        <w:autoSpaceDN w:val="0"/>
        <w:adjustRightInd w:val="0"/>
        <w:textAlignment w:val="baseline"/>
        <w:rPr>
          <w:shd w:val="clear" w:color="auto" w:fill="FFFFFF"/>
        </w:rPr>
      </w:pPr>
      <w:r w:rsidRPr="003A7E06">
        <w:rPr>
          <w:shd w:val="clear" w:color="auto" w:fill="FFFFFF"/>
        </w:rPr>
        <w:t>Измерение удельной теплоемкости вещества</w:t>
      </w:r>
    </w:p>
    <w:p w:rsidR="007417DC" w:rsidRPr="003A7E06" w:rsidRDefault="007417DC" w:rsidP="007E61D6">
      <w:pPr>
        <w:numPr>
          <w:ilvl w:val="0"/>
          <w:numId w:val="96"/>
        </w:numPr>
        <w:suppressAutoHyphens w:val="0"/>
        <w:overflowPunct w:val="0"/>
        <w:autoSpaceDE w:val="0"/>
        <w:autoSpaceDN w:val="0"/>
        <w:adjustRightInd w:val="0"/>
        <w:textAlignment w:val="baseline"/>
        <w:rPr>
          <w:shd w:val="clear" w:color="auto" w:fill="FFFFFF"/>
        </w:rPr>
      </w:pPr>
      <w:r w:rsidRPr="003A7E06">
        <w:rPr>
          <w:shd w:val="clear" w:color="auto" w:fill="FFFFFF"/>
        </w:rPr>
        <w:t>Измерение влажности воздуха</w:t>
      </w:r>
    </w:p>
    <w:p w:rsidR="007417DC" w:rsidRPr="003A7E06" w:rsidRDefault="007417DC" w:rsidP="007E61D6">
      <w:pPr>
        <w:numPr>
          <w:ilvl w:val="0"/>
          <w:numId w:val="96"/>
        </w:numPr>
        <w:suppressAutoHyphens w:val="0"/>
        <w:overflowPunct w:val="0"/>
        <w:autoSpaceDE w:val="0"/>
        <w:autoSpaceDN w:val="0"/>
        <w:adjustRightInd w:val="0"/>
        <w:textAlignment w:val="baseline"/>
        <w:rPr>
          <w:shd w:val="clear" w:color="auto" w:fill="FFFFFF"/>
        </w:rPr>
      </w:pPr>
      <w:r w:rsidRPr="003A7E06">
        <w:rPr>
          <w:shd w:val="clear" w:color="auto" w:fill="FFFFFF"/>
        </w:rPr>
        <w:t>Исследование зависимости объема газа от давления при постоянной температуре</w:t>
      </w:r>
    </w:p>
    <w:p w:rsidR="007417DC" w:rsidRPr="003A7E06" w:rsidRDefault="007417DC" w:rsidP="008F5BF1">
      <w:pPr>
        <w:rPr>
          <w:b/>
        </w:rPr>
      </w:pPr>
      <w:r w:rsidRPr="003A7E06">
        <w:rPr>
          <w:b/>
        </w:rPr>
        <w:t>Тема 4. Электрические и магнитные явления.</w:t>
      </w:r>
    </w:p>
    <w:p w:rsidR="007417DC" w:rsidRPr="003A7E06" w:rsidRDefault="007417DC" w:rsidP="008F5BF1">
      <w:pPr>
        <w:ind w:left="75"/>
      </w:pPr>
      <w:r w:rsidRPr="003A7E06">
        <w:rPr>
          <w:rStyle w:val="af4"/>
          <w:b/>
          <w:bCs/>
          <w:shd w:val="clear" w:color="auto" w:fill="FFFFFF"/>
        </w:rPr>
        <w:t>Демонстрации:</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t xml:space="preserve">Электризация тел. </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lastRenderedPageBreak/>
        <w:t xml:space="preserve">Два рода электрических зарядов. </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t>Устройство и действие электроскопа</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t>Проводники и изоляторы.</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t>Электризация через влияние.</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t>Перенос электрического заряда с одного тела на другое.</w:t>
      </w:r>
    </w:p>
    <w:p w:rsidR="007417DC" w:rsidRPr="003A7E06" w:rsidRDefault="007417DC" w:rsidP="007E61D6">
      <w:pPr>
        <w:numPr>
          <w:ilvl w:val="0"/>
          <w:numId w:val="97"/>
        </w:numPr>
        <w:suppressAutoHyphens w:val="0"/>
        <w:overflowPunct w:val="0"/>
        <w:autoSpaceDE w:val="0"/>
        <w:autoSpaceDN w:val="0"/>
        <w:adjustRightInd w:val="0"/>
        <w:jc w:val="both"/>
        <w:textAlignment w:val="baseline"/>
        <w:rPr>
          <w:shd w:val="clear" w:color="auto" w:fill="FFFFFF"/>
        </w:rPr>
      </w:pPr>
      <w:r w:rsidRPr="003A7E06">
        <w:rPr>
          <w:shd w:val="clear" w:color="auto" w:fill="FFFFFF"/>
        </w:rPr>
        <w:t>Закон сохранения электрического заряда. </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Устройство конденсатора.</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Энергия заряженного конденсатора</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Источники постоянного тока</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Составление электрической цепи</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Электрический ток в электролитах. Электролиз.</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Электрический ток в полупроводниках. Электрические свойства полупроводников.</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Электрический разряд в газах.</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Измерение силы тока амперметром.</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Наблюдение постоянства силы тока на разных участках неразветвленной электрической цепи. </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Измерение силы тока в разветвленной электрической цепи. </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Измерение напряжения вольтметром. </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Изучение зависимости электрического сопротивления проводника от его длины, площади поперечного сечения и материала. Удельное сопротивление. </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Реостат и магазин сопротивлений.</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Измерение напряжений в последовательной электрической цепи</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Зависимость силы тока от напряжения на участке электрической цепи</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Опыт Эрстеда</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Магнитное поле тока</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 xml:space="preserve"> Действие магнитного поля на проводник с током</w:t>
      </w:r>
    </w:p>
    <w:p w:rsidR="007417DC" w:rsidRPr="003A7E06" w:rsidRDefault="007417DC" w:rsidP="007E61D6">
      <w:pPr>
        <w:numPr>
          <w:ilvl w:val="0"/>
          <w:numId w:val="97"/>
        </w:numPr>
        <w:suppressAutoHyphens w:val="0"/>
        <w:overflowPunct w:val="0"/>
        <w:autoSpaceDE w:val="0"/>
        <w:autoSpaceDN w:val="0"/>
        <w:adjustRightInd w:val="0"/>
        <w:jc w:val="both"/>
        <w:textAlignment w:val="baseline"/>
      </w:pPr>
      <w:r w:rsidRPr="003A7E06">
        <w:rPr>
          <w:shd w:val="clear" w:color="auto" w:fill="FFFFFF"/>
        </w:rPr>
        <w:t>Устройство электродвигателя</w:t>
      </w:r>
    </w:p>
    <w:p w:rsidR="007417DC" w:rsidRPr="003A7E06" w:rsidRDefault="007417DC" w:rsidP="008F5BF1">
      <w:r w:rsidRPr="003A7E06">
        <w:rPr>
          <w:rStyle w:val="af4"/>
          <w:b/>
          <w:bCs/>
          <w:shd w:val="clear" w:color="auto" w:fill="FFFFFF"/>
        </w:rPr>
        <w:t>Лабораторные работы и опыты:</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Наблюдение электрического взаимодействия тел.</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Сборка электрической цепи и измерение силы тока и напряжения.</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Исследование зависимости силы тока в проводнике от напряжения на его концах при постоянном сопротивлении.</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Исследование зависимости силы тока в электрической цепи от сопротивления при постоянном напряжении.</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Изучение последовательного соединения проводников</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Изучение параллельного соединения проводников</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Измерение сопротивления при помощи амперметра и вольтметра</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Измерение работы и мощности электрического тока</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Изучение электрических свойств жидкостей</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 xml:space="preserve"> Изготовление гальванического элемента.</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Изучение взаимодействия постоянных магнитов.</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Исследование магнитного поля прямого проводника и катушки с током.</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 xml:space="preserve"> Исследование явления намагничивания железа. </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 xml:space="preserve"> Изучение принципа действия электромагнитного реле</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 xml:space="preserve"> Изучение действия магнитного поля на проводник с током</w:t>
      </w:r>
    </w:p>
    <w:p w:rsidR="007417DC" w:rsidRPr="003A7E06" w:rsidRDefault="007417DC" w:rsidP="007E61D6">
      <w:pPr>
        <w:numPr>
          <w:ilvl w:val="0"/>
          <w:numId w:val="98"/>
        </w:numPr>
        <w:suppressAutoHyphens w:val="0"/>
        <w:overflowPunct w:val="0"/>
        <w:autoSpaceDE w:val="0"/>
        <w:autoSpaceDN w:val="0"/>
        <w:adjustRightInd w:val="0"/>
        <w:jc w:val="both"/>
        <w:textAlignment w:val="baseline"/>
      </w:pPr>
      <w:r w:rsidRPr="003A7E06">
        <w:rPr>
          <w:shd w:val="clear" w:color="auto" w:fill="FFFFFF"/>
        </w:rPr>
        <w:t xml:space="preserve"> Изучение принципа действия электродвигателя.</w:t>
      </w:r>
    </w:p>
    <w:p w:rsidR="007417DC" w:rsidRPr="003A7E06" w:rsidRDefault="007417DC" w:rsidP="008F5BF1">
      <w:r w:rsidRPr="003A7E06">
        <w:rPr>
          <w:b/>
        </w:rPr>
        <w:t>Тема 5. Электромагнитные колебания и волны.</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Электромагнитная индукция</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Правило Ленца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lastRenderedPageBreak/>
        <w:t>Самоиндукция</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Получение переменного тока при вращении витка в магнитном поле.</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Устройство генератора постоянного тока.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Устройство генератора переменного тока.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Устройство трансформатора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Передача электрической энергии</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Электромагнитные колебания</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 xml:space="preserve"> Свойства электромагнитных волн.</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 xml:space="preserve"> Принцип действия микрофона и громкоговорителя.</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Принципы радиосвязи</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 xml:space="preserve"> Источники света.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Прямолинейное распространение света.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Закон отражения света.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Изображение в плоском зеркале.</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Преломление света.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Ход лучей в собирающей линзе.</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Ход лучей в рассеивающей линзе.</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Получение изображений с помощью линз</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Принцип действия проекционного аппарата и фотоаппарата.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Модель глаза.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Дисперсия белого света</w:t>
      </w:r>
    </w:p>
    <w:p w:rsidR="007417DC" w:rsidRPr="003A7E06" w:rsidRDefault="007417DC" w:rsidP="007E61D6">
      <w:pPr>
        <w:numPr>
          <w:ilvl w:val="0"/>
          <w:numId w:val="99"/>
        </w:numPr>
        <w:suppressAutoHyphens w:val="0"/>
        <w:overflowPunct w:val="0"/>
        <w:autoSpaceDE w:val="0"/>
        <w:autoSpaceDN w:val="0"/>
        <w:adjustRightInd w:val="0"/>
        <w:jc w:val="both"/>
        <w:textAlignment w:val="baseline"/>
      </w:pPr>
      <w:r w:rsidRPr="003A7E06">
        <w:rPr>
          <w:shd w:val="clear" w:color="auto" w:fill="FFFFFF"/>
        </w:rPr>
        <w:t xml:space="preserve"> Получение белого света при сложении света разных цветов</w:t>
      </w:r>
    </w:p>
    <w:p w:rsidR="007417DC" w:rsidRPr="003A7E06" w:rsidRDefault="007417DC" w:rsidP="008F5BF1">
      <w:r w:rsidRPr="003A7E06">
        <w:rPr>
          <w:rStyle w:val="af4"/>
          <w:b/>
          <w:bCs/>
          <w:shd w:val="clear" w:color="auto" w:fill="FFFFFF"/>
        </w:rPr>
        <w:t>Лабораторные работы и опыты</w:t>
      </w:r>
      <w:r w:rsidRPr="003A7E06">
        <w:t>:</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Изучение явления электромагнитной индукции.</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Изучение принципа действия трансформатора.</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Изучение явления распространения света.</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Исследование зависимости угла отражения от угла падения света.</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Изучение свойств изображения в плоском зеркале.</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Исследование зависимости угла преломления от угла падения света.</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Измерение фокусного расстояния собирающей линзы.</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Получение изображений с помощью собирающей линзы.</w:t>
      </w:r>
    </w:p>
    <w:p w:rsidR="007417DC" w:rsidRPr="003A7E06" w:rsidRDefault="007417DC" w:rsidP="007E61D6">
      <w:pPr>
        <w:numPr>
          <w:ilvl w:val="0"/>
          <w:numId w:val="100"/>
        </w:numPr>
        <w:suppressAutoHyphens w:val="0"/>
        <w:overflowPunct w:val="0"/>
        <w:autoSpaceDE w:val="0"/>
        <w:autoSpaceDN w:val="0"/>
        <w:adjustRightInd w:val="0"/>
        <w:jc w:val="both"/>
        <w:textAlignment w:val="baseline"/>
      </w:pPr>
      <w:r w:rsidRPr="003A7E06">
        <w:rPr>
          <w:shd w:val="clear" w:color="auto" w:fill="FFFFFF"/>
        </w:rPr>
        <w:t xml:space="preserve"> Наблюдение явления дисперсии света.</w:t>
      </w:r>
    </w:p>
    <w:p w:rsidR="007417DC" w:rsidRPr="003A7E06" w:rsidRDefault="007417DC" w:rsidP="008F5BF1">
      <w:pPr>
        <w:rPr>
          <w:b/>
        </w:rPr>
      </w:pPr>
      <w:r w:rsidRPr="003A7E06">
        <w:rPr>
          <w:b/>
        </w:rPr>
        <w:t>Тема 6. Квантовые явления.</w:t>
      </w:r>
    </w:p>
    <w:p w:rsidR="007417DC" w:rsidRPr="003A7E06" w:rsidRDefault="007417DC" w:rsidP="008F5BF1">
      <w:r w:rsidRPr="003A7E06">
        <w:rPr>
          <w:shd w:val="clear" w:color="auto" w:fill="FFFFFF"/>
        </w:rPr>
        <w:t> </w:t>
      </w:r>
      <w:r w:rsidRPr="003A7E06">
        <w:rPr>
          <w:rStyle w:val="af4"/>
          <w:b/>
          <w:bCs/>
          <w:shd w:val="clear" w:color="auto" w:fill="FFFFFF"/>
        </w:rPr>
        <w:t>Демонстрации:</w:t>
      </w:r>
    </w:p>
    <w:p w:rsidR="007417DC" w:rsidRPr="003A7E06" w:rsidRDefault="007417DC" w:rsidP="007E61D6">
      <w:pPr>
        <w:numPr>
          <w:ilvl w:val="0"/>
          <w:numId w:val="101"/>
        </w:numPr>
        <w:suppressAutoHyphens w:val="0"/>
        <w:overflowPunct w:val="0"/>
        <w:autoSpaceDE w:val="0"/>
        <w:autoSpaceDN w:val="0"/>
        <w:adjustRightInd w:val="0"/>
        <w:jc w:val="both"/>
        <w:textAlignment w:val="baseline"/>
      </w:pPr>
      <w:r w:rsidRPr="003A7E06">
        <w:rPr>
          <w:shd w:val="clear" w:color="auto" w:fill="FFFFFF"/>
        </w:rPr>
        <w:t>Модель опыта Резерфорда.</w:t>
      </w:r>
    </w:p>
    <w:p w:rsidR="007417DC" w:rsidRPr="003A7E06" w:rsidRDefault="007417DC" w:rsidP="007E61D6">
      <w:pPr>
        <w:numPr>
          <w:ilvl w:val="0"/>
          <w:numId w:val="101"/>
        </w:numPr>
        <w:suppressAutoHyphens w:val="0"/>
        <w:overflowPunct w:val="0"/>
        <w:autoSpaceDE w:val="0"/>
        <w:autoSpaceDN w:val="0"/>
        <w:adjustRightInd w:val="0"/>
        <w:jc w:val="both"/>
        <w:textAlignment w:val="baseline"/>
        <w:rPr>
          <w:rStyle w:val="apple-converted-space"/>
        </w:rPr>
      </w:pPr>
      <w:r w:rsidRPr="003A7E06">
        <w:rPr>
          <w:shd w:val="clear" w:color="auto" w:fill="FFFFFF"/>
        </w:rPr>
        <w:t>Наблюдение треков частиц в камере Вильсона.</w:t>
      </w:r>
    </w:p>
    <w:p w:rsidR="007417DC" w:rsidRPr="003A7E06" w:rsidRDefault="007417DC" w:rsidP="007E61D6">
      <w:pPr>
        <w:numPr>
          <w:ilvl w:val="0"/>
          <w:numId w:val="101"/>
        </w:numPr>
        <w:suppressAutoHyphens w:val="0"/>
        <w:overflowPunct w:val="0"/>
        <w:autoSpaceDE w:val="0"/>
        <w:autoSpaceDN w:val="0"/>
        <w:adjustRightInd w:val="0"/>
        <w:jc w:val="both"/>
        <w:textAlignment w:val="baseline"/>
      </w:pPr>
      <w:r w:rsidRPr="003A7E06">
        <w:rPr>
          <w:shd w:val="clear" w:color="auto" w:fill="FFFFFF"/>
        </w:rPr>
        <w:t>Устройство и действие счетчика ионизирующих части</w:t>
      </w:r>
    </w:p>
    <w:p w:rsidR="007417DC" w:rsidRPr="003A7E06" w:rsidRDefault="007417DC" w:rsidP="008F5BF1">
      <w:r w:rsidRPr="003A7E06">
        <w:rPr>
          <w:rStyle w:val="af4"/>
          <w:b/>
          <w:bCs/>
          <w:shd w:val="clear" w:color="auto" w:fill="FFFFFF"/>
        </w:rPr>
        <w:t>Лабораторные работы и опыты:</w:t>
      </w:r>
    </w:p>
    <w:p w:rsidR="007417DC" w:rsidRPr="003A7E06" w:rsidRDefault="007417DC" w:rsidP="007E61D6">
      <w:pPr>
        <w:numPr>
          <w:ilvl w:val="0"/>
          <w:numId w:val="102"/>
        </w:numPr>
        <w:suppressAutoHyphens w:val="0"/>
        <w:overflowPunct w:val="0"/>
        <w:autoSpaceDE w:val="0"/>
        <w:autoSpaceDN w:val="0"/>
        <w:adjustRightInd w:val="0"/>
        <w:jc w:val="both"/>
        <w:textAlignment w:val="baseline"/>
      </w:pPr>
      <w:r w:rsidRPr="003A7E06">
        <w:t>Наблюдение линейчатых спектров излучения.</w:t>
      </w:r>
    </w:p>
    <w:p w:rsidR="007417DC" w:rsidRPr="003A7E06" w:rsidRDefault="007417DC" w:rsidP="007E61D6">
      <w:pPr>
        <w:numPr>
          <w:ilvl w:val="0"/>
          <w:numId w:val="102"/>
        </w:numPr>
        <w:suppressAutoHyphens w:val="0"/>
        <w:overflowPunct w:val="0"/>
        <w:autoSpaceDE w:val="0"/>
        <w:autoSpaceDN w:val="0"/>
        <w:adjustRightInd w:val="0"/>
        <w:jc w:val="both"/>
        <w:textAlignment w:val="baseline"/>
      </w:pPr>
      <w:r w:rsidRPr="003A7E06">
        <w:t>Измерение естественного радиоактивного фона дозиметром.</w:t>
      </w:r>
    </w:p>
    <w:p w:rsidR="007417DC" w:rsidRPr="003A7E06" w:rsidRDefault="007417DC" w:rsidP="007E61D6">
      <w:pPr>
        <w:numPr>
          <w:ilvl w:val="0"/>
          <w:numId w:val="102"/>
        </w:numPr>
        <w:suppressAutoHyphens w:val="0"/>
        <w:overflowPunct w:val="0"/>
        <w:autoSpaceDE w:val="0"/>
        <w:autoSpaceDN w:val="0"/>
        <w:adjustRightInd w:val="0"/>
        <w:jc w:val="both"/>
        <w:textAlignment w:val="baseline"/>
      </w:pPr>
      <w:r w:rsidRPr="003A7E06">
        <w:t>Изучение треков заряженных частиц по фотографиям треков</w:t>
      </w:r>
    </w:p>
    <w:p w:rsidR="007417DC" w:rsidRPr="003A7E06" w:rsidRDefault="007417DC" w:rsidP="007E61D6">
      <w:pPr>
        <w:pStyle w:val="Style1"/>
        <w:numPr>
          <w:ilvl w:val="0"/>
          <w:numId w:val="96"/>
        </w:numPr>
        <w:suppressAutoHyphens w:val="0"/>
        <w:spacing w:line="240" w:lineRule="auto"/>
        <w:rPr>
          <w:rStyle w:val="FontStyle13"/>
          <w:rFonts w:ascii="Times New Roman" w:hAnsi="Times New Roman" w:cs="Times New Roman"/>
          <w:b/>
          <w:bCs/>
          <w:sz w:val="24"/>
          <w:szCs w:val="24"/>
        </w:rPr>
      </w:pPr>
      <w:r w:rsidRPr="003A7E06">
        <w:rPr>
          <w:rStyle w:val="FontStyle13"/>
          <w:rFonts w:ascii="Times New Roman" w:hAnsi="Times New Roman" w:cs="Times New Roman"/>
          <w:b/>
          <w:bCs/>
          <w:sz w:val="24"/>
          <w:szCs w:val="24"/>
        </w:rPr>
        <w:t>Планируемые результаты изучения курса физики основной школы:</w:t>
      </w:r>
    </w:p>
    <w:p w:rsidR="007417DC" w:rsidRPr="003A7E06" w:rsidRDefault="007417DC" w:rsidP="008F5BF1">
      <w:pPr>
        <w:pStyle w:val="Style3"/>
        <w:suppressAutoHyphens w:val="0"/>
        <w:spacing w:line="240" w:lineRule="auto"/>
        <w:jc w:val="left"/>
        <w:rPr>
          <w:rFonts w:eastAsia="Century Schoolbook"/>
          <w:iCs/>
        </w:rPr>
      </w:pPr>
      <w:r w:rsidRPr="003A7E06">
        <w:rPr>
          <w:rStyle w:val="FontStyle12"/>
          <w:rFonts w:ascii="Times New Roman" w:hAnsi="Times New Roman" w:cs="Times New Roman"/>
          <w:b/>
          <w:sz w:val="24"/>
          <w:szCs w:val="24"/>
        </w:rPr>
        <w:t>Выпускник научится использовать термины</w:t>
      </w:r>
      <w:r w:rsidRPr="003A7E06">
        <w:rPr>
          <w:rStyle w:val="FontStyle12"/>
          <w:rFonts w:ascii="Times New Roman" w:hAnsi="Times New Roman" w:cs="Times New Roman"/>
          <w:sz w:val="24"/>
          <w:szCs w:val="24"/>
        </w:rPr>
        <w:t xml:space="preserve">: </w:t>
      </w:r>
      <w:r w:rsidRPr="003A7E06">
        <w:rPr>
          <w:shd w:val="clear" w:color="auto" w:fill="FFFFFF"/>
        </w:rPr>
        <w:t>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7417DC" w:rsidRPr="003A7E06" w:rsidRDefault="007417DC" w:rsidP="008F5BF1">
      <w:pPr>
        <w:pStyle w:val="Style3"/>
        <w:tabs>
          <w:tab w:val="left" w:pos="652"/>
        </w:tabs>
        <w:suppressAutoHyphens w:val="0"/>
        <w:spacing w:line="240" w:lineRule="auto"/>
        <w:jc w:val="left"/>
        <w:rPr>
          <w:rStyle w:val="FontStyle12"/>
          <w:rFonts w:ascii="Times New Roman" w:hAnsi="Times New Roman" w:cs="Times New Roman"/>
          <w:b/>
          <w:i w:val="0"/>
          <w:iCs w:val="0"/>
          <w:sz w:val="24"/>
          <w:szCs w:val="24"/>
        </w:rPr>
      </w:pPr>
      <w:r w:rsidRPr="003A7E06">
        <w:rPr>
          <w:rStyle w:val="FontStyle12"/>
          <w:rFonts w:ascii="Times New Roman" w:hAnsi="Times New Roman" w:cs="Times New Roman"/>
          <w:b/>
          <w:sz w:val="24"/>
          <w:szCs w:val="24"/>
        </w:rPr>
        <w:t>Выпускник получит возможность:</w:t>
      </w:r>
    </w:p>
    <w:p w:rsidR="007417DC" w:rsidRPr="003A7E06" w:rsidRDefault="007417DC" w:rsidP="007E61D6">
      <w:pPr>
        <w:numPr>
          <w:ilvl w:val="0"/>
          <w:numId w:val="103"/>
        </w:numPr>
        <w:shd w:val="clear" w:color="auto" w:fill="FFFFFF"/>
        <w:suppressAutoHyphens w:val="0"/>
        <w:overflowPunct w:val="0"/>
        <w:autoSpaceDE w:val="0"/>
        <w:autoSpaceDN w:val="0"/>
        <w:adjustRightInd w:val="0"/>
        <w:jc w:val="both"/>
        <w:textAlignment w:val="baseline"/>
        <w:rPr>
          <w:shd w:val="clear" w:color="auto" w:fill="FFFFFF"/>
        </w:rPr>
      </w:pPr>
      <w:r w:rsidRPr="003A7E06">
        <w:rPr>
          <w:rStyle w:val="FontStyle12"/>
          <w:rFonts w:ascii="Times New Roman" w:hAnsi="Times New Roman" w:cs="Times New Roman"/>
          <w:b/>
          <w:sz w:val="24"/>
          <w:szCs w:val="24"/>
        </w:rPr>
        <w:t>понимать</w:t>
      </w:r>
      <w:r w:rsidRPr="003A7E06">
        <w:rPr>
          <w:rStyle w:val="af4"/>
          <w:b/>
          <w:bCs/>
          <w:shd w:val="clear" w:color="auto" w:fill="FFFFFF"/>
        </w:rPr>
        <w:t xml:space="preserve"> смысл физических величин</w:t>
      </w:r>
      <w:r w:rsidRPr="003A7E06">
        <w:rPr>
          <w:i/>
          <w:shd w:val="clear" w:color="auto" w:fill="FFFFFF"/>
        </w:rPr>
        <w:t>:</w:t>
      </w:r>
      <w:r w:rsidRPr="003A7E06">
        <w:rPr>
          <w:shd w:val="clear" w:color="auto" w:fill="FFFFFF"/>
        </w:rPr>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w:t>
      </w:r>
      <w:r w:rsidRPr="003A7E06">
        <w:rPr>
          <w:shd w:val="clear" w:color="auto" w:fill="FFFFFF"/>
        </w:rPr>
        <w:lastRenderedPageBreak/>
        <w:t>электрическое сопротивление, работа и мощность электрического тока, фокусное расстояние линзы</w:t>
      </w:r>
    </w:p>
    <w:p w:rsidR="007417DC" w:rsidRPr="003A7E06" w:rsidRDefault="007417DC" w:rsidP="007E61D6">
      <w:pPr>
        <w:numPr>
          <w:ilvl w:val="0"/>
          <w:numId w:val="103"/>
        </w:numPr>
        <w:shd w:val="clear" w:color="auto" w:fill="FFFFFF"/>
        <w:suppressAutoHyphens w:val="0"/>
        <w:overflowPunct w:val="0"/>
        <w:autoSpaceDE w:val="0"/>
        <w:autoSpaceDN w:val="0"/>
        <w:adjustRightInd w:val="0"/>
        <w:jc w:val="both"/>
        <w:textAlignment w:val="baseline"/>
        <w:rPr>
          <w:rStyle w:val="af4"/>
          <w:b/>
          <w:bCs/>
          <w:shd w:val="clear" w:color="auto" w:fill="FFFFFF"/>
        </w:rPr>
      </w:pPr>
      <w:r w:rsidRPr="003A7E06">
        <w:rPr>
          <w:rStyle w:val="FontStyle12"/>
          <w:rFonts w:ascii="Times New Roman" w:hAnsi="Times New Roman" w:cs="Times New Roman"/>
          <w:b/>
          <w:sz w:val="24"/>
          <w:szCs w:val="24"/>
        </w:rPr>
        <w:t>понимать</w:t>
      </w:r>
      <w:r w:rsidRPr="003A7E06">
        <w:rPr>
          <w:rStyle w:val="af4"/>
          <w:b/>
          <w:bCs/>
          <w:shd w:val="clear" w:color="auto" w:fill="FFFFFF"/>
        </w:rPr>
        <w:t xml:space="preserve"> смысл физических законов</w:t>
      </w:r>
      <w:r w:rsidRPr="003A7E06">
        <w:rPr>
          <w:shd w:val="clear" w:color="auto" w:fill="FFFFFF"/>
        </w:rPr>
        <w:t>: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shd w:val="clear" w:color="auto" w:fill="FFFFFF"/>
        </w:rPr>
      </w:pPr>
      <w:r w:rsidRPr="003A7E06">
        <w:rPr>
          <w:rStyle w:val="af4"/>
          <w:b/>
          <w:bCs/>
          <w:shd w:val="clear" w:color="auto" w:fill="FFFFFF"/>
        </w:rPr>
        <w:t>описывать и объяснять физические явления</w:t>
      </w:r>
      <w:r w:rsidRPr="003A7E06">
        <w:rPr>
          <w:shd w:val="clear" w:color="auto" w:fill="FFFFFF"/>
        </w:rPr>
        <w:t>: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shd w:val="clear" w:color="auto" w:fill="FFFFFF"/>
        </w:rPr>
      </w:pPr>
      <w:r w:rsidRPr="003A7E06">
        <w:rPr>
          <w:rStyle w:val="af4"/>
          <w:b/>
          <w:bCs/>
          <w:shd w:val="clear" w:color="auto" w:fill="FFFFFF"/>
        </w:rPr>
        <w:t>использовать физические приборы и измерительные инструменты для измерения физических величин</w:t>
      </w:r>
      <w:r w:rsidRPr="003A7E06">
        <w:rPr>
          <w:i/>
          <w:shd w:val="clear" w:color="auto" w:fill="FFFFFF"/>
        </w:rPr>
        <w:t>:</w:t>
      </w:r>
      <w:r w:rsidRPr="003A7E06">
        <w:rPr>
          <w:shd w:val="clear" w:color="auto" w:fill="FFFFFF"/>
        </w:rPr>
        <w:t xml:space="preserve">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shd w:val="clear" w:color="auto" w:fill="FFFFFF"/>
        </w:rPr>
      </w:pPr>
      <w:r w:rsidRPr="003A7E06">
        <w:rPr>
          <w:rStyle w:val="af4"/>
          <w:b/>
          <w:bCs/>
          <w:shd w:val="clear" w:color="auto" w:fill="FFFFFF"/>
        </w:rPr>
        <w:t>представлять результаты измерений с помощью таблиц, графиков и выявлять на этой основе эмпирические зависимости</w:t>
      </w:r>
      <w:r w:rsidRPr="003A7E06">
        <w:rPr>
          <w:shd w:val="clear" w:color="auto" w:fill="FFFFFF"/>
        </w:rPr>
        <w:t>: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rStyle w:val="af4"/>
          <w:b/>
          <w:bCs/>
          <w:i w:val="0"/>
          <w:shd w:val="clear" w:color="auto" w:fill="FFFFFF"/>
        </w:rPr>
      </w:pPr>
      <w:r w:rsidRPr="003A7E06">
        <w:rPr>
          <w:rStyle w:val="af4"/>
          <w:b/>
          <w:bCs/>
          <w:shd w:val="clear" w:color="auto" w:fill="FFFFFF"/>
        </w:rPr>
        <w:t>выражать результаты измерений и расчетов в единицах Международной системы</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shd w:val="clear" w:color="auto" w:fill="FFFFFF"/>
        </w:rPr>
      </w:pPr>
      <w:r w:rsidRPr="003A7E06">
        <w:rPr>
          <w:rStyle w:val="af4"/>
          <w:b/>
          <w:bCs/>
          <w:shd w:val="clear" w:color="auto" w:fill="FFFFFF"/>
        </w:rPr>
        <w:t>приводить примеры практического использования физических знаний</w:t>
      </w:r>
      <w:r w:rsidRPr="003A7E06">
        <w:rPr>
          <w:rStyle w:val="apple-converted-space"/>
          <w:b/>
          <w:bCs/>
          <w:i/>
          <w:iCs/>
          <w:shd w:val="clear" w:color="auto" w:fill="FFFFFF"/>
        </w:rPr>
        <w:t> </w:t>
      </w:r>
      <w:r w:rsidRPr="003A7E06">
        <w:rPr>
          <w:shd w:val="clear" w:color="auto" w:fill="FFFFFF"/>
        </w:rPr>
        <w:t>о механических, тепловых, электромагнитных и квантовых явлениях</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rStyle w:val="af4"/>
          <w:b/>
          <w:bCs/>
          <w:i w:val="0"/>
          <w:shd w:val="clear" w:color="auto" w:fill="FFFFFF"/>
        </w:rPr>
      </w:pPr>
      <w:r w:rsidRPr="003A7E06">
        <w:rPr>
          <w:rStyle w:val="af4"/>
          <w:b/>
          <w:bCs/>
          <w:shd w:val="clear" w:color="auto" w:fill="FFFFFF"/>
        </w:rPr>
        <w:t>решать задачи на применение изученных физических законов</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rPr>
          <w:shd w:val="clear" w:color="auto" w:fill="FFFFFF"/>
        </w:rPr>
      </w:pPr>
      <w:r w:rsidRPr="003A7E06">
        <w:rPr>
          <w:rStyle w:val="af4"/>
          <w:b/>
          <w:bCs/>
          <w:shd w:val="clear" w:color="auto" w:fill="FFFFFF"/>
        </w:rPr>
        <w:t>осуществлять самостоятельный поиск информации</w:t>
      </w:r>
      <w:r w:rsidRPr="003A7E06">
        <w:rPr>
          <w:rStyle w:val="apple-converted-space"/>
          <w:b/>
          <w:bCs/>
          <w:i/>
          <w:iCs/>
          <w:shd w:val="clear" w:color="auto" w:fill="FFFFFF"/>
        </w:rPr>
        <w:t> </w:t>
      </w:r>
      <w:r w:rsidRPr="003A7E06">
        <w:rPr>
          <w:shd w:val="clear" w:color="auto" w:fill="FFFFFF"/>
        </w:rPr>
        <w:t>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7417DC" w:rsidRPr="003A7E06" w:rsidRDefault="007417DC" w:rsidP="007E61D6">
      <w:pPr>
        <w:numPr>
          <w:ilvl w:val="0"/>
          <w:numId w:val="104"/>
        </w:numPr>
        <w:shd w:val="clear" w:color="auto" w:fill="FFFFFF"/>
        <w:suppressAutoHyphens w:val="0"/>
        <w:overflowPunct w:val="0"/>
        <w:autoSpaceDE w:val="0"/>
        <w:autoSpaceDN w:val="0"/>
        <w:adjustRightInd w:val="0"/>
        <w:jc w:val="both"/>
        <w:textAlignment w:val="baseline"/>
      </w:pPr>
      <w:r w:rsidRPr="003A7E06">
        <w:rPr>
          <w:rStyle w:val="af3"/>
          <w:shd w:val="clear" w:color="auto" w:fill="FFFFFF"/>
        </w:rPr>
        <w:t>познакомиться с примерами использования базовых знаний и навыков в практической деятельности и повседневной жизни для</w:t>
      </w:r>
      <w:r w:rsidRPr="003A7E06">
        <w:t xml:space="preserve"> обеспечения безопасности в процессе использования транспортных средств, электробытовых приборов, электронной техники; контроля за исправностью электропроводки, водопровода, сантехники и газовых приборов в квартире; рационального применения простых механизмов; оценки безопасности радиационного фона</w:t>
      </w:r>
    </w:p>
    <w:p w:rsidR="007417DC" w:rsidRPr="003A7E06" w:rsidRDefault="007417DC" w:rsidP="008F5BF1">
      <w:pPr>
        <w:shd w:val="clear" w:color="auto" w:fill="FFFFFF"/>
        <w:rPr>
          <w:b/>
        </w:rPr>
      </w:pPr>
      <w:r w:rsidRPr="003A7E06">
        <w:rPr>
          <w:b/>
          <w:bCs/>
        </w:rPr>
        <w:t xml:space="preserve">Предметными результатами изучения курса физики </w:t>
      </w:r>
      <w:r w:rsidRPr="003A7E06">
        <w:rPr>
          <w:b/>
        </w:rPr>
        <w:t xml:space="preserve">7 класса </w:t>
      </w:r>
      <w:r w:rsidRPr="003A7E06">
        <w:rPr>
          <w:b/>
          <w:bCs/>
        </w:rPr>
        <w:t>являются:</w:t>
      </w:r>
    </w:p>
    <w:p w:rsidR="007417DC" w:rsidRPr="003A7E06" w:rsidRDefault="007417DC" w:rsidP="007E61D6">
      <w:pPr>
        <w:numPr>
          <w:ilvl w:val="0"/>
          <w:numId w:val="73"/>
        </w:numPr>
        <w:shd w:val="clear" w:color="auto" w:fill="FFFFFF"/>
        <w:suppressAutoHyphens w:val="0"/>
        <w:overflowPunct w:val="0"/>
        <w:autoSpaceDE w:val="0"/>
        <w:autoSpaceDN w:val="0"/>
        <w:adjustRightInd w:val="0"/>
        <w:jc w:val="both"/>
        <w:textAlignment w:val="baseline"/>
      </w:pPr>
      <w:r w:rsidRPr="003A7E06">
        <w:t>понимание физических терминов: тело, вещество, материя.</w:t>
      </w:r>
    </w:p>
    <w:p w:rsidR="007417DC" w:rsidRPr="003A7E06" w:rsidRDefault="007417DC" w:rsidP="007E61D6">
      <w:pPr>
        <w:numPr>
          <w:ilvl w:val="0"/>
          <w:numId w:val="73"/>
        </w:numPr>
        <w:shd w:val="clear" w:color="auto" w:fill="FFFFFF"/>
        <w:suppressAutoHyphens w:val="0"/>
        <w:overflowPunct w:val="0"/>
        <w:autoSpaceDE w:val="0"/>
        <w:autoSpaceDN w:val="0"/>
        <w:adjustRightInd w:val="0"/>
        <w:jc w:val="both"/>
        <w:textAlignment w:val="baseline"/>
      </w:pPr>
      <w:r w:rsidRPr="003A7E06">
        <w:t>умение проводить наблюдения физических явлений; измерять физические величины: расстояние, промежуток времени, температуру;</w:t>
      </w:r>
    </w:p>
    <w:p w:rsidR="007417DC" w:rsidRPr="003A7E06" w:rsidRDefault="007417DC" w:rsidP="007E61D6">
      <w:pPr>
        <w:numPr>
          <w:ilvl w:val="0"/>
          <w:numId w:val="73"/>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при определении цены деления прибора и погрешности измерения;</w:t>
      </w:r>
    </w:p>
    <w:p w:rsidR="007417DC" w:rsidRPr="003A7E06" w:rsidRDefault="007417DC" w:rsidP="007E61D6">
      <w:pPr>
        <w:numPr>
          <w:ilvl w:val="0"/>
          <w:numId w:val="73"/>
        </w:numPr>
        <w:shd w:val="clear" w:color="auto" w:fill="FFFFFF"/>
        <w:suppressAutoHyphens w:val="0"/>
        <w:overflowPunct w:val="0"/>
        <w:autoSpaceDE w:val="0"/>
        <w:autoSpaceDN w:val="0"/>
        <w:adjustRightInd w:val="0"/>
        <w:jc w:val="both"/>
        <w:textAlignment w:val="baseline"/>
      </w:pPr>
      <w:r w:rsidRPr="003A7E06">
        <w:t>понимание роли ученых нашей страны в развитие современной физики и влияние на технический и социальный прогресс.</w:t>
      </w:r>
    </w:p>
    <w:p w:rsidR="007417DC" w:rsidRPr="003A7E06" w:rsidRDefault="007417DC" w:rsidP="007E61D6">
      <w:pPr>
        <w:numPr>
          <w:ilvl w:val="0"/>
          <w:numId w:val="75"/>
        </w:numPr>
        <w:shd w:val="clear" w:color="auto" w:fill="FFFFFF"/>
        <w:suppressAutoHyphens w:val="0"/>
        <w:overflowPunct w:val="0"/>
        <w:autoSpaceDE w:val="0"/>
        <w:autoSpaceDN w:val="0"/>
        <w:adjustRightInd w:val="0"/>
        <w:jc w:val="both"/>
        <w:textAlignment w:val="baseline"/>
      </w:pPr>
      <w:r w:rsidRPr="003A7E06">
        <w:lastRenderedPageBreak/>
        <w:t>понимание и способность объяснять физические явления: диффузия, большая сжимаемость газов, малая сжимаемость жидкостей и твердых тел.</w:t>
      </w:r>
    </w:p>
    <w:p w:rsidR="007417DC" w:rsidRPr="003A7E06" w:rsidRDefault="007417DC" w:rsidP="007E61D6">
      <w:pPr>
        <w:numPr>
          <w:ilvl w:val="0"/>
          <w:numId w:val="74"/>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при определении размеров малых тел;</w:t>
      </w:r>
    </w:p>
    <w:p w:rsidR="007417DC" w:rsidRPr="003A7E06" w:rsidRDefault="007417DC" w:rsidP="007E61D6">
      <w:pPr>
        <w:numPr>
          <w:ilvl w:val="0"/>
          <w:numId w:val="74"/>
        </w:numPr>
        <w:shd w:val="clear" w:color="auto" w:fill="FFFFFF"/>
        <w:suppressAutoHyphens w:val="0"/>
        <w:overflowPunct w:val="0"/>
        <w:autoSpaceDE w:val="0"/>
        <w:autoSpaceDN w:val="0"/>
        <w:adjustRightInd w:val="0"/>
        <w:jc w:val="both"/>
        <w:textAlignment w:val="baseline"/>
      </w:pPr>
      <w:r w:rsidRPr="003A7E06">
        <w:t>понимание причин броуновского движения, смачивания и несмачивания тел; различия в молекулярном строении твердых тел, жидкостей и газов;</w:t>
      </w:r>
    </w:p>
    <w:p w:rsidR="007417DC" w:rsidRPr="003A7E06" w:rsidRDefault="007417DC" w:rsidP="007E61D6">
      <w:pPr>
        <w:numPr>
          <w:ilvl w:val="0"/>
          <w:numId w:val="74"/>
        </w:numPr>
        <w:shd w:val="clear" w:color="auto" w:fill="FFFFFF"/>
        <w:suppressAutoHyphens w:val="0"/>
        <w:overflowPunct w:val="0"/>
        <w:autoSpaceDE w:val="0"/>
        <w:autoSpaceDN w:val="0"/>
        <w:adjustRightInd w:val="0"/>
        <w:jc w:val="both"/>
        <w:textAlignment w:val="baseline"/>
      </w:pPr>
      <w:r w:rsidRPr="003A7E06">
        <w:t>умение пользоваться СИ и переводить единицы измерения физических величин в кратные и дольные единицы</w:t>
      </w:r>
    </w:p>
    <w:p w:rsidR="007417DC" w:rsidRPr="003A7E06" w:rsidRDefault="007417DC" w:rsidP="007E61D6">
      <w:pPr>
        <w:numPr>
          <w:ilvl w:val="0"/>
          <w:numId w:val="74"/>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(быт, экология, охрана окружающей среды).</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понимание смысла основных физических законов: закон всемирного тяготения, закон Гука</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умение переводить физические величины из несистемных в СИ и наоборот</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7417DC" w:rsidRPr="003A7E06" w:rsidRDefault="007417DC" w:rsidP="007E61D6">
      <w:pPr>
        <w:numPr>
          <w:ilvl w:val="0"/>
          <w:numId w:val="76"/>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быту, охране окружающей среды.</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t>умение измерять: атмосферное давление, давление жидкости на дно и стенки сосуда, силу Архимеда</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 Архимеда</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t>понимание смысла основных физических законов и умение применять их на практике: закон Паскаля, закон Архимеда</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lastRenderedPageBreak/>
        <w:t>понимание принципов действия барометра-анероида, манометра, насоса, гидравлического пресса, с которыми человек встречается в повседневной жизни и способов обеспечения безопасности при их использовании</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p>
    <w:p w:rsidR="007417DC" w:rsidRPr="003A7E06" w:rsidRDefault="007417DC" w:rsidP="007E61D6">
      <w:pPr>
        <w:numPr>
          <w:ilvl w:val="0"/>
          <w:numId w:val="77"/>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экологии, быту, охране окружающей среды, технике безопасности.</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понимание и способность объяснять физические явления: равновесие тел превращение одного вида механической энергии другой</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умение измерять: механическую работу, мощность тела, плечо силы, момент силы. КПД, потенциальную и кинетическую энергию</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при определении соотношения сил и плеч, для равновесия рычага</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понимание смысла основного физического закона: закон сохранения энергии</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rsidR="007417DC" w:rsidRPr="003A7E06" w:rsidRDefault="007417DC" w:rsidP="007E61D6">
      <w:pPr>
        <w:numPr>
          <w:ilvl w:val="0"/>
          <w:numId w:val="78"/>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экологии, быту, охране окружающей среды, технике безопасности.</w:t>
      </w:r>
    </w:p>
    <w:p w:rsidR="007417DC" w:rsidRPr="003A7E06" w:rsidRDefault="007417DC" w:rsidP="008F5BF1">
      <w:pPr>
        <w:shd w:val="clear" w:color="auto" w:fill="FFFFFF"/>
        <w:rPr>
          <w:b/>
        </w:rPr>
      </w:pPr>
      <w:r w:rsidRPr="003A7E06">
        <w:rPr>
          <w:b/>
          <w:bCs/>
        </w:rPr>
        <w:t xml:space="preserve">Предметными результатами изучения курса физики </w:t>
      </w:r>
      <w:r w:rsidRPr="003A7E06">
        <w:rPr>
          <w:b/>
        </w:rPr>
        <w:t xml:space="preserve">8 класса </w:t>
      </w:r>
      <w:r w:rsidRPr="003A7E06">
        <w:rPr>
          <w:b/>
          <w:bCs/>
        </w:rPr>
        <w:t>являются:</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 росы</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умение измерять: температуру, количество теплоты, удельную теплоемкость вещества, удельную теплоту плавления вещества, удельная теплоту парообразования, влажность воздуха</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ависимости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теплоемкости вещества</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 постоянно встречается в повседневной жизни, и способов обеспечения безопасности при их использовании</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понимание смысла закона сохранения и превращения энергии в механических и тепловых процессах и умение применять его на практике</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овладение разнообразными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удельной теплоты плавления,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 физики</w:t>
      </w:r>
    </w:p>
    <w:p w:rsidR="007417DC" w:rsidRPr="003A7E06" w:rsidRDefault="007417DC" w:rsidP="007E61D6">
      <w:pPr>
        <w:numPr>
          <w:ilvl w:val="0"/>
          <w:numId w:val="79"/>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экологии, быту, охране окружающей среды, технике безопасности.</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lastRenderedPageBreak/>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в позиции строения атома, действия электрического тока</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t>умение измерять силу электрического тока, электрическое напряжение, электрический заряд, электрическое сопротивление</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t>понимание смысла закона сохранения электрического заряда, закона Ома для участка цепи. Закона Джоуля-Ленца</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t>понимание принципа действия электроскопа, электрометра, гальванического элемента,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 использовании</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7417DC" w:rsidRPr="003A7E06" w:rsidRDefault="007417DC" w:rsidP="007E61D6">
      <w:pPr>
        <w:numPr>
          <w:ilvl w:val="0"/>
          <w:numId w:val="80"/>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экологии, быту, охране окружающей среды, технике безопасности.</w:t>
      </w:r>
    </w:p>
    <w:p w:rsidR="007417DC" w:rsidRPr="003A7E06" w:rsidRDefault="007417DC" w:rsidP="007E61D6">
      <w:pPr>
        <w:numPr>
          <w:ilvl w:val="0"/>
          <w:numId w:val="81"/>
        </w:numPr>
        <w:shd w:val="clear" w:color="auto" w:fill="FFFFFF"/>
        <w:suppressAutoHyphens w:val="0"/>
        <w:overflowPunct w:val="0"/>
        <w:autoSpaceDE w:val="0"/>
        <w:autoSpaceDN w:val="0"/>
        <w:adjustRightInd w:val="0"/>
        <w:jc w:val="both"/>
        <w:textAlignment w:val="baseline"/>
      </w:pPr>
      <w:r w:rsidRPr="003A7E06">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7417DC" w:rsidRPr="003A7E06" w:rsidRDefault="007417DC" w:rsidP="007E61D6">
      <w:pPr>
        <w:numPr>
          <w:ilvl w:val="0"/>
          <w:numId w:val="81"/>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зависимости магнитного действия катушки от силы тока в цепи</w:t>
      </w:r>
    </w:p>
    <w:p w:rsidR="007417DC" w:rsidRPr="003A7E06" w:rsidRDefault="007417DC" w:rsidP="007E61D6">
      <w:pPr>
        <w:numPr>
          <w:ilvl w:val="0"/>
          <w:numId w:val="81"/>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экологии, быту, охране окружающей среды, технике безопасности.</w:t>
      </w:r>
    </w:p>
    <w:p w:rsidR="007417DC" w:rsidRPr="003A7E06" w:rsidRDefault="007417DC" w:rsidP="007E61D6">
      <w:pPr>
        <w:numPr>
          <w:ilvl w:val="0"/>
          <w:numId w:val="82"/>
        </w:numPr>
        <w:shd w:val="clear" w:color="auto" w:fill="FFFFFF"/>
        <w:suppressAutoHyphens w:val="0"/>
        <w:overflowPunct w:val="0"/>
        <w:autoSpaceDE w:val="0"/>
        <w:autoSpaceDN w:val="0"/>
        <w:adjustRightInd w:val="0"/>
        <w:jc w:val="both"/>
        <w:textAlignment w:val="baseline"/>
      </w:pPr>
      <w:r w:rsidRPr="003A7E06">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p>
    <w:p w:rsidR="007417DC" w:rsidRPr="003A7E06" w:rsidRDefault="007417DC" w:rsidP="007E61D6">
      <w:pPr>
        <w:numPr>
          <w:ilvl w:val="0"/>
          <w:numId w:val="82"/>
        </w:numPr>
        <w:shd w:val="clear" w:color="auto" w:fill="FFFFFF"/>
        <w:suppressAutoHyphens w:val="0"/>
        <w:overflowPunct w:val="0"/>
        <w:autoSpaceDE w:val="0"/>
        <w:autoSpaceDN w:val="0"/>
        <w:adjustRightInd w:val="0"/>
        <w:jc w:val="both"/>
        <w:textAlignment w:val="baseline"/>
      </w:pPr>
      <w:r w:rsidRPr="003A7E06">
        <w:t>умение измерять фокусное расстояние собирающей линзы, оптическую силу линзы</w:t>
      </w:r>
    </w:p>
    <w:p w:rsidR="007417DC" w:rsidRPr="003A7E06" w:rsidRDefault="007417DC" w:rsidP="007E61D6">
      <w:pPr>
        <w:numPr>
          <w:ilvl w:val="0"/>
          <w:numId w:val="82"/>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7417DC" w:rsidRPr="003A7E06" w:rsidRDefault="007417DC" w:rsidP="007E61D6">
      <w:pPr>
        <w:numPr>
          <w:ilvl w:val="0"/>
          <w:numId w:val="82"/>
        </w:numPr>
        <w:shd w:val="clear" w:color="auto" w:fill="FFFFFF"/>
        <w:suppressAutoHyphens w:val="0"/>
        <w:overflowPunct w:val="0"/>
        <w:autoSpaceDE w:val="0"/>
        <w:autoSpaceDN w:val="0"/>
        <w:adjustRightInd w:val="0"/>
        <w:jc w:val="both"/>
        <w:textAlignment w:val="baseline"/>
      </w:pPr>
      <w:r w:rsidRPr="003A7E06">
        <w:t>понимание смысла основных физических законов и умение применять их на практике: закон отражения и преломления света, закон прямолинейного распространения света</w:t>
      </w:r>
    </w:p>
    <w:p w:rsidR="007417DC" w:rsidRPr="003A7E06" w:rsidRDefault="007417DC" w:rsidP="007E61D6">
      <w:pPr>
        <w:numPr>
          <w:ilvl w:val="0"/>
          <w:numId w:val="82"/>
        </w:numPr>
        <w:shd w:val="clear" w:color="auto" w:fill="FFFFFF"/>
        <w:suppressAutoHyphens w:val="0"/>
        <w:overflowPunct w:val="0"/>
        <w:autoSpaceDE w:val="0"/>
        <w:autoSpaceDN w:val="0"/>
        <w:adjustRightInd w:val="0"/>
        <w:jc w:val="both"/>
        <w:textAlignment w:val="baseline"/>
      </w:pPr>
      <w:r w:rsidRPr="003A7E06">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7417DC" w:rsidRPr="003A7E06" w:rsidRDefault="007417DC" w:rsidP="007E61D6">
      <w:pPr>
        <w:numPr>
          <w:ilvl w:val="0"/>
          <w:numId w:val="82"/>
        </w:numPr>
        <w:shd w:val="clear" w:color="auto" w:fill="FFFFFF"/>
        <w:suppressAutoHyphens w:val="0"/>
        <w:overflowPunct w:val="0"/>
        <w:autoSpaceDE w:val="0"/>
        <w:autoSpaceDN w:val="0"/>
        <w:adjustRightInd w:val="0"/>
        <w:jc w:val="both"/>
        <w:textAlignment w:val="baseline"/>
      </w:pPr>
      <w:r w:rsidRPr="003A7E06">
        <w:t>умение использовать полученные знания, умения и навыки в повседневной жизни, экологии, быту, охране окружающей среды , технике безопасности.</w:t>
      </w:r>
    </w:p>
    <w:p w:rsidR="007417DC" w:rsidRPr="003A7E06" w:rsidRDefault="007417DC" w:rsidP="007E61D6">
      <w:pPr>
        <w:numPr>
          <w:ilvl w:val="0"/>
          <w:numId w:val="83"/>
        </w:numPr>
        <w:shd w:val="clear" w:color="auto" w:fill="FFFFFF"/>
        <w:suppressAutoHyphens w:val="0"/>
        <w:overflowPunct w:val="0"/>
        <w:autoSpaceDE w:val="0"/>
        <w:autoSpaceDN w:val="0"/>
        <w:adjustRightInd w:val="0"/>
        <w:jc w:val="both"/>
        <w:textAlignment w:val="baseline"/>
      </w:pPr>
      <w:r w:rsidRPr="003A7E06">
        <w:t xml:space="preserve">понимание и способность описывать и объяснять </w:t>
      </w:r>
      <w:r w:rsidRPr="003A7E06">
        <w:rPr>
          <w:bCs/>
          <w:iCs/>
        </w:rPr>
        <w:t>физические явления:</w:t>
      </w:r>
      <w:r w:rsidRPr="003A7E06">
        <w:t>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7417DC" w:rsidRPr="003A7E06" w:rsidRDefault="007417DC" w:rsidP="007E61D6">
      <w:pPr>
        <w:numPr>
          <w:ilvl w:val="0"/>
          <w:numId w:val="83"/>
        </w:numPr>
        <w:shd w:val="clear" w:color="auto" w:fill="FFFFFF"/>
        <w:suppressAutoHyphens w:val="0"/>
        <w:overflowPunct w:val="0"/>
        <w:autoSpaceDE w:val="0"/>
        <w:autoSpaceDN w:val="0"/>
        <w:adjustRightInd w:val="0"/>
        <w:jc w:val="both"/>
        <w:textAlignment w:val="baseline"/>
      </w:pPr>
      <w:r w:rsidRPr="003A7E06">
        <w:lastRenderedPageBreak/>
        <w:t xml:space="preserve">знание и способность давать определения /описания </w:t>
      </w:r>
      <w:r w:rsidRPr="003A7E06">
        <w:rPr>
          <w:bCs/>
          <w:iCs/>
        </w:rPr>
        <w:t>физических понятий:</w:t>
      </w:r>
      <w:r w:rsidRPr="003A7E06">
        <w:t xml:space="preserve">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w:t>
      </w:r>
      <w:r w:rsidRPr="003A7E06">
        <w:rPr>
          <w:bCs/>
          <w:iCs/>
        </w:rPr>
        <w:t xml:space="preserve">физических </w:t>
      </w:r>
      <w:r w:rsidRPr="003A7E06">
        <w:rPr>
          <w:iCs/>
        </w:rPr>
        <w:t>моделей:</w:t>
      </w:r>
      <w:r w:rsidRPr="003A7E06">
        <w:t xml:space="preserve">материальная точка, система отсчёта, </w:t>
      </w:r>
      <w:r w:rsidRPr="003A7E06">
        <w:rPr>
          <w:bCs/>
          <w:iCs/>
        </w:rPr>
        <w:t>физических величин:</w:t>
      </w:r>
      <w:r w:rsidRPr="003A7E06">
        <w:t>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7417DC" w:rsidRPr="003A7E06" w:rsidRDefault="007417DC" w:rsidP="007E61D6">
      <w:pPr>
        <w:numPr>
          <w:ilvl w:val="0"/>
          <w:numId w:val="83"/>
        </w:numPr>
        <w:shd w:val="clear" w:color="auto" w:fill="FFFFFF"/>
        <w:suppressAutoHyphens w:val="0"/>
        <w:overflowPunct w:val="0"/>
        <w:autoSpaceDE w:val="0"/>
        <w:autoSpaceDN w:val="0"/>
        <w:adjustRightInd w:val="0"/>
        <w:jc w:val="both"/>
        <w:textAlignment w:val="baseline"/>
      </w:pPr>
      <w:r w:rsidRPr="003A7E06">
        <w:t xml:space="preserve">понимание смысла </w:t>
      </w:r>
      <w:r w:rsidRPr="003A7E06">
        <w:rPr>
          <w:iCs/>
        </w:rPr>
        <w:t xml:space="preserve">основных </w:t>
      </w:r>
      <w:r w:rsidRPr="003A7E06">
        <w:rPr>
          <w:bCs/>
          <w:iCs/>
        </w:rPr>
        <w:t xml:space="preserve">физических </w:t>
      </w:r>
      <w:r w:rsidRPr="003A7E06">
        <w:rPr>
          <w:iCs/>
        </w:rPr>
        <w:t>законов:</w:t>
      </w:r>
      <w:r w:rsidRPr="003A7E06">
        <w:t>динамики Ньютона, всемирного тяготения, сохранения импульса, сохранения энергии), умение применять их на практике и для решения учебных задач;</w:t>
      </w:r>
    </w:p>
    <w:p w:rsidR="007417DC" w:rsidRPr="003A7E06" w:rsidRDefault="007417DC" w:rsidP="007E61D6">
      <w:pPr>
        <w:numPr>
          <w:ilvl w:val="0"/>
          <w:numId w:val="83"/>
        </w:numPr>
        <w:shd w:val="clear" w:color="auto" w:fill="FFFFFF"/>
        <w:suppressAutoHyphens w:val="0"/>
        <w:overflowPunct w:val="0"/>
        <w:autoSpaceDE w:val="0"/>
        <w:autoSpaceDN w:val="0"/>
        <w:adjustRightInd w:val="0"/>
        <w:jc w:val="both"/>
        <w:textAlignment w:val="baseline"/>
      </w:pPr>
      <w:r w:rsidRPr="003A7E06">
        <w:t xml:space="preserve">умение приводить примеры </w:t>
      </w:r>
      <w:r w:rsidRPr="003A7E06">
        <w:rPr>
          <w:bCs/>
        </w:rPr>
        <w:t>технических устройств</w:t>
      </w:r>
      <w:r w:rsidRPr="003A7E06">
        <w:t xml:space="preserve">и живых организмов, в основе перемещения которых лежит принцип реактивного движения. </w:t>
      </w:r>
      <w:r w:rsidRPr="003A7E06">
        <w:rPr>
          <w:bCs/>
        </w:rPr>
        <w:t>Знание и умение объяснять</w:t>
      </w:r>
      <w:r w:rsidRPr="003A7E06">
        <w:t>устройство и действие космических ракет-носителей;</w:t>
      </w:r>
    </w:p>
    <w:p w:rsidR="007417DC" w:rsidRPr="003A7E06" w:rsidRDefault="007417DC" w:rsidP="007E61D6">
      <w:pPr>
        <w:numPr>
          <w:ilvl w:val="0"/>
          <w:numId w:val="83"/>
        </w:numPr>
        <w:shd w:val="clear" w:color="auto" w:fill="FFFFFF"/>
        <w:suppressAutoHyphens w:val="0"/>
        <w:overflowPunct w:val="0"/>
        <w:autoSpaceDE w:val="0"/>
        <w:autoSpaceDN w:val="0"/>
        <w:adjustRightInd w:val="0"/>
        <w:jc w:val="both"/>
        <w:textAlignment w:val="baseline"/>
      </w:pPr>
      <w:r w:rsidRPr="003A7E06">
        <w:rPr>
          <w:bCs/>
        </w:rPr>
        <w:t>умение использовать</w:t>
      </w:r>
      <w:r w:rsidRPr="003A7E06">
        <w:t>полученные знания, умения и навыки в повседневной жизни (быт, экология, охрана здоровья, техника безопасности и др.);</w:t>
      </w:r>
    </w:p>
    <w:p w:rsidR="007417DC" w:rsidRPr="003A7E06" w:rsidRDefault="007417DC" w:rsidP="007E61D6">
      <w:pPr>
        <w:numPr>
          <w:ilvl w:val="0"/>
          <w:numId w:val="83"/>
        </w:numPr>
        <w:shd w:val="clear" w:color="auto" w:fill="FFFFFF"/>
        <w:suppressAutoHyphens w:val="0"/>
        <w:overflowPunct w:val="0"/>
        <w:autoSpaceDE w:val="0"/>
        <w:autoSpaceDN w:val="0"/>
        <w:adjustRightInd w:val="0"/>
        <w:jc w:val="both"/>
        <w:textAlignment w:val="baseline"/>
      </w:pPr>
      <w:r w:rsidRPr="003A7E06">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7417DC" w:rsidRPr="003A7E06" w:rsidRDefault="007417DC" w:rsidP="007E61D6">
      <w:pPr>
        <w:numPr>
          <w:ilvl w:val="0"/>
          <w:numId w:val="84"/>
        </w:numPr>
        <w:shd w:val="clear" w:color="auto" w:fill="FFFFFF"/>
        <w:suppressAutoHyphens w:val="0"/>
        <w:overflowPunct w:val="0"/>
        <w:autoSpaceDE w:val="0"/>
        <w:autoSpaceDN w:val="0"/>
        <w:adjustRightInd w:val="0"/>
        <w:jc w:val="both"/>
        <w:textAlignment w:val="baseline"/>
      </w:pPr>
      <w:r w:rsidRPr="003A7E06">
        <w:t xml:space="preserve">понимание и способность описывать и объяснять </w:t>
      </w:r>
      <w:r w:rsidRPr="003A7E06">
        <w:rPr>
          <w:iCs/>
        </w:rPr>
        <w:t>физические явления:</w:t>
      </w:r>
      <w:r w:rsidRPr="003A7E06">
        <w:t>колебания нитяного (математического) и пружинного маятников, резонанс (в т. ч. звуковой), механические волны, длина волны, отражение звука, эхо;</w:t>
      </w:r>
    </w:p>
    <w:p w:rsidR="007417DC" w:rsidRPr="003A7E06" w:rsidRDefault="007417DC" w:rsidP="007E61D6">
      <w:pPr>
        <w:numPr>
          <w:ilvl w:val="0"/>
          <w:numId w:val="84"/>
        </w:numPr>
        <w:shd w:val="clear" w:color="auto" w:fill="FFFFFF"/>
        <w:suppressAutoHyphens w:val="0"/>
        <w:overflowPunct w:val="0"/>
        <w:autoSpaceDE w:val="0"/>
        <w:autoSpaceDN w:val="0"/>
        <w:adjustRightInd w:val="0"/>
        <w:jc w:val="both"/>
        <w:textAlignment w:val="baseline"/>
      </w:pPr>
      <w:r w:rsidRPr="003A7E06">
        <w:t>знание и способность давать определения физических понятий:свободные колебания, колебательная система, маятник, затухающие колебания, вынужденные колебания, звук и условия его распространения; физических величин:амплитуда, период, частота колебаний, собственная частота колебательной системы, высота, [тембр], громкость звука, скорость звука; физических моделей:[гармонические колебания], математический маятник;</w:t>
      </w:r>
    </w:p>
    <w:p w:rsidR="007417DC" w:rsidRPr="003A7E06" w:rsidRDefault="007417DC" w:rsidP="007E61D6">
      <w:pPr>
        <w:numPr>
          <w:ilvl w:val="0"/>
          <w:numId w:val="84"/>
        </w:numPr>
        <w:shd w:val="clear" w:color="auto" w:fill="FFFFFF"/>
        <w:suppressAutoHyphens w:val="0"/>
        <w:overflowPunct w:val="0"/>
        <w:autoSpaceDE w:val="0"/>
        <w:autoSpaceDN w:val="0"/>
        <w:adjustRightInd w:val="0"/>
        <w:jc w:val="both"/>
        <w:textAlignment w:val="baseline"/>
      </w:pPr>
      <w:r w:rsidRPr="003A7E06">
        <w:t>владение экспериментальными методами исследования зависимости периода колебаний груза на нити от длины нити.</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 xml:space="preserve">понимание и способность описывать и объяснять </w:t>
      </w:r>
      <w:r w:rsidRPr="003A7E06">
        <w:rPr>
          <w:bCs/>
          <w:iCs/>
        </w:rPr>
        <w:t>физические явления/процессы:</w:t>
      </w:r>
      <w:r w:rsidRPr="003A7E06">
        <w:t>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умение давать определения / описание физических понятий:магнитное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величин:магнитная индукция, индуктивность, период, частота и амплитуда электромагнитных колебаний, показатели преломления света;</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знание формулировок, понимание смысла и умение применять закон преломления света и правило Ленца, квантовых постулатов Бора;</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понимание сути метода спектрального анализа и его возможностей.</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понимание и способность описывать и объяснять физические явления: радиоактивное излучение, радиоактивность,</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lastRenderedPageBreak/>
        <w:t xml:space="preserve">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Д. Томсоном и Э. Резерфордом; </w:t>
      </w:r>
    </w:p>
    <w:p w:rsidR="007417DC" w:rsidRPr="003A7E06" w:rsidRDefault="007417DC" w:rsidP="007E61D6">
      <w:pPr>
        <w:numPr>
          <w:ilvl w:val="0"/>
          <w:numId w:val="85"/>
        </w:numPr>
        <w:shd w:val="clear" w:color="auto" w:fill="FFFFFF"/>
        <w:suppressAutoHyphens w:val="0"/>
        <w:overflowPunct w:val="0"/>
        <w:autoSpaceDE w:val="0"/>
        <w:autoSpaceDN w:val="0"/>
        <w:adjustRightInd w:val="0"/>
        <w:jc w:val="both"/>
        <w:textAlignment w:val="baseline"/>
      </w:pPr>
      <w:r w:rsidRPr="003A7E06">
        <w:t>знание и описание устройства и умение объяснить принцип действия технических устройств и установок: счётчика Гейгера, камеры Вильсона, пузырьковой камеры, ядерного реактора.</w:t>
      </w:r>
    </w:p>
    <w:p w:rsidR="007417DC" w:rsidRPr="003A7E06" w:rsidRDefault="007417DC" w:rsidP="008F5BF1">
      <w:pPr>
        <w:shd w:val="clear" w:color="auto" w:fill="FFFFFF"/>
      </w:pPr>
      <w:r w:rsidRPr="003A7E06">
        <w:rPr>
          <w:b/>
        </w:rPr>
        <w:t>Частными предметными результатами</w:t>
      </w:r>
      <w:r w:rsidRPr="003A7E06">
        <w:t xml:space="preserve"> изучения в 9 классе темы </w:t>
      </w:r>
      <w:r w:rsidRPr="003A7E06">
        <w:rPr>
          <w:bCs/>
          <w:iCs/>
        </w:rPr>
        <w:t>Строе</w:t>
      </w:r>
      <w:r w:rsidRPr="003A7E06">
        <w:rPr>
          <w:bCs/>
        </w:rPr>
        <w:t>ние и эволюция Вселенной (5 часов)</w:t>
      </w:r>
      <w:r w:rsidRPr="003A7E06">
        <w:t xml:space="preserve"> являются:</w:t>
      </w:r>
    </w:p>
    <w:p w:rsidR="007417DC" w:rsidRPr="003A7E06" w:rsidRDefault="007417DC" w:rsidP="007E61D6">
      <w:pPr>
        <w:numPr>
          <w:ilvl w:val="0"/>
          <w:numId w:val="86"/>
        </w:numPr>
        <w:shd w:val="clear" w:color="auto" w:fill="FFFFFF"/>
        <w:suppressAutoHyphens w:val="0"/>
        <w:overflowPunct w:val="0"/>
        <w:autoSpaceDE w:val="0"/>
        <w:autoSpaceDN w:val="0"/>
        <w:adjustRightInd w:val="0"/>
        <w:jc w:val="both"/>
        <w:textAlignment w:val="baseline"/>
      </w:pPr>
      <w:r w:rsidRPr="003A7E06">
        <w:t>представление о составе, строении, происхождении и возрасте Солнечной системы;</w:t>
      </w:r>
    </w:p>
    <w:p w:rsidR="007417DC" w:rsidRPr="003A7E06" w:rsidRDefault="007417DC" w:rsidP="007E61D6">
      <w:pPr>
        <w:numPr>
          <w:ilvl w:val="0"/>
          <w:numId w:val="86"/>
        </w:numPr>
        <w:shd w:val="clear" w:color="auto" w:fill="FFFFFF"/>
        <w:suppressAutoHyphens w:val="0"/>
        <w:overflowPunct w:val="0"/>
        <w:autoSpaceDE w:val="0"/>
        <w:autoSpaceDN w:val="0"/>
        <w:adjustRightInd w:val="0"/>
        <w:jc w:val="both"/>
        <w:textAlignment w:val="baseline"/>
      </w:pPr>
      <w:r w:rsidRPr="003A7E06">
        <w:t>умение применять физические законы для объяснения движения планет Солнечной системы,</w:t>
      </w:r>
    </w:p>
    <w:p w:rsidR="007417DC" w:rsidRPr="003A7E06" w:rsidRDefault="007417DC" w:rsidP="007E61D6">
      <w:pPr>
        <w:numPr>
          <w:ilvl w:val="0"/>
          <w:numId w:val="86"/>
        </w:numPr>
        <w:shd w:val="clear" w:color="auto" w:fill="FFFFFF"/>
        <w:suppressAutoHyphens w:val="0"/>
        <w:overflowPunct w:val="0"/>
        <w:autoSpaceDE w:val="0"/>
        <w:autoSpaceDN w:val="0"/>
        <w:adjustRightInd w:val="0"/>
        <w:jc w:val="both"/>
        <w:textAlignment w:val="baseline"/>
      </w:pPr>
      <w:r w:rsidRPr="003A7E06">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7417DC" w:rsidRPr="003A7E06" w:rsidRDefault="007417DC" w:rsidP="007E61D6">
      <w:pPr>
        <w:numPr>
          <w:ilvl w:val="0"/>
          <w:numId w:val="86"/>
        </w:numPr>
        <w:shd w:val="clear" w:color="auto" w:fill="FFFFFF"/>
        <w:suppressAutoHyphens w:val="0"/>
        <w:overflowPunct w:val="0"/>
        <w:autoSpaceDE w:val="0"/>
        <w:autoSpaceDN w:val="0"/>
        <w:adjustRightInd w:val="0"/>
        <w:jc w:val="both"/>
        <w:textAlignment w:val="baseline"/>
      </w:pPr>
      <w:r w:rsidRPr="003A7E06">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7417DC" w:rsidRPr="003A7E06" w:rsidRDefault="007417DC" w:rsidP="007E61D6">
      <w:pPr>
        <w:numPr>
          <w:ilvl w:val="0"/>
          <w:numId w:val="86"/>
        </w:numPr>
        <w:shd w:val="clear" w:color="auto" w:fill="FFFFFF"/>
        <w:suppressAutoHyphens w:val="0"/>
        <w:overflowPunct w:val="0"/>
        <w:autoSpaceDE w:val="0"/>
        <w:autoSpaceDN w:val="0"/>
        <w:adjustRightInd w:val="0"/>
        <w:jc w:val="both"/>
        <w:textAlignment w:val="baseline"/>
      </w:pPr>
      <w:r w:rsidRPr="003A7E06">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7417DC" w:rsidRPr="008F5BF1" w:rsidRDefault="007417DC" w:rsidP="008F5BF1">
      <w:pPr>
        <w:spacing w:line="360" w:lineRule="auto"/>
        <w:jc w:val="center"/>
        <w:rPr>
          <w:b/>
        </w:rPr>
      </w:pPr>
      <w:r w:rsidRPr="003A7E06">
        <w:rPr>
          <w:b/>
        </w:rPr>
        <w:t xml:space="preserve">Тематическое планирование, 7 класс, </w:t>
      </w:r>
      <w:r w:rsidRPr="003A7E06">
        <w:rPr>
          <w:rFonts w:eastAsia="Calibri"/>
          <w:b/>
          <w:lang w:eastAsia="en-US"/>
        </w:rPr>
        <w:t>70 часов (2 ч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6"/>
        <w:gridCol w:w="6375"/>
      </w:tblGrid>
      <w:tr w:rsidR="001A4020" w:rsidRPr="003A7E06" w:rsidTr="007417DC">
        <w:tc>
          <w:tcPr>
            <w:tcW w:w="3227" w:type="dxa"/>
            <w:vAlign w:val="center"/>
          </w:tcPr>
          <w:p w:rsidR="007417DC" w:rsidRPr="003A7E06" w:rsidRDefault="007417DC" w:rsidP="008F5BF1">
            <w:pPr>
              <w:jc w:val="center"/>
              <w:rPr>
                <w:rFonts w:eastAsia="Calibri"/>
                <w:b/>
                <w:lang w:eastAsia="en-US"/>
              </w:rPr>
            </w:pPr>
            <w:r w:rsidRPr="003A7E06">
              <w:rPr>
                <w:rFonts w:eastAsia="Calibri"/>
                <w:b/>
                <w:lang w:eastAsia="en-US"/>
              </w:rPr>
              <w:t>№ урока, тема</w:t>
            </w:r>
          </w:p>
        </w:tc>
        <w:tc>
          <w:tcPr>
            <w:tcW w:w="6520" w:type="dxa"/>
            <w:vAlign w:val="center"/>
          </w:tcPr>
          <w:p w:rsidR="007417DC" w:rsidRPr="003A7E06" w:rsidRDefault="007417DC" w:rsidP="008F5BF1">
            <w:pPr>
              <w:jc w:val="center"/>
              <w:rPr>
                <w:rFonts w:eastAsia="Calibri"/>
                <w:b/>
                <w:lang w:eastAsia="en-US"/>
              </w:rPr>
            </w:pPr>
            <w:r w:rsidRPr="003A7E06">
              <w:rPr>
                <w:rFonts w:eastAsia="Calibri"/>
                <w:b/>
                <w:lang w:eastAsia="en-US"/>
              </w:rPr>
              <w:t xml:space="preserve">Вид деятельности </w:t>
            </w:r>
          </w:p>
        </w:tc>
      </w:tr>
      <w:tr w:rsidR="001A4020" w:rsidRPr="003A7E06" w:rsidTr="007417DC">
        <w:tc>
          <w:tcPr>
            <w:tcW w:w="9747" w:type="dxa"/>
            <w:gridSpan w:val="2"/>
            <w:vAlign w:val="center"/>
          </w:tcPr>
          <w:p w:rsidR="007417DC" w:rsidRPr="003A7E06" w:rsidRDefault="007417DC" w:rsidP="008F5BF1">
            <w:pPr>
              <w:rPr>
                <w:rFonts w:eastAsia="Calibri"/>
                <w:b/>
                <w:lang w:eastAsia="en-US"/>
              </w:rPr>
            </w:pPr>
            <w:r w:rsidRPr="003A7E06">
              <w:rPr>
                <w:rFonts w:eastAsia="Calibri"/>
                <w:b/>
                <w:lang w:eastAsia="en-US"/>
              </w:rPr>
              <w:t>Введение (4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
                <w:lang w:eastAsia="en-US"/>
              </w:rPr>
              <w:t>1/1.</w:t>
            </w:r>
            <w:r w:rsidRPr="003A7E06">
              <w:rPr>
                <w:rFonts w:eastAsia="Calibri"/>
                <w:lang w:eastAsia="en-US"/>
              </w:rPr>
              <w:t> </w:t>
            </w:r>
            <w:r w:rsidRPr="003A7E06">
              <w:rPr>
                <w:lang w:eastAsia="en-US"/>
              </w:rPr>
              <w:t>Что изучает физика. Некоторые физические термины. Наблюдения и опыты (§ 1—3)</w:t>
            </w:r>
          </w:p>
        </w:tc>
        <w:tc>
          <w:tcPr>
            <w:tcW w:w="6520" w:type="dxa"/>
            <w:vAlign w:val="center"/>
          </w:tcPr>
          <w:p w:rsidR="007417DC" w:rsidRPr="003A7E06" w:rsidRDefault="007417DC" w:rsidP="008F5BF1">
            <w:pPr>
              <w:spacing w:before="100" w:beforeAutospacing="1"/>
              <w:rPr>
                <w:bCs/>
              </w:rPr>
            </w:pPr>
            <w:r w:rsidRPr="003A7E06">
              <w:rPr>
                <w:bCs/>
              </w:rPr>
              <w:t>Объяснять, описывать физические явления, отличать физические явления от химических;проводить наблюдения физических явлений, анализировать и классифицировать их, различать методы изучения физики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2/2. Физические величины. Измерение физических величин. Точность и погрешность измерений (§ 4—5)</w:t>
            </w:r>
          </w:p>
        </w:tc>
        <w:tc>
          <w:tcPr>
            <w:tcW w:w="6520" w:type="dxa"/>
            <w:vAlign w:val="center"/>
          </w:tcPr>
          <w:p w:rsidR="007417DC" w:rsidRPr="003A7E06" w:rsidRDefault="007417DC" w:rsidP="008F5BF1">
            <w:pPr>
              <w:spacing w:before="100" w:beforeAutospacing="1"/>
              <w:rPr>
                <w:bCs/>
              </w:rPr>
            </w:pPr>
            <w:r w:rsidRPr="003A7E06">
              <w:rPr>
                <w:bCs/>
              </w:rPr>
              <w:t>Измерять расстояния, промежутки времени, температуру; обрабатывать результаты измерений; определять цену деления шкалы измерительного цилиндра; научиться пользоваться измерительным цилиндром, с его помощью определять объем жидкости; переводить значения физических величин в СИ, определять погрешность измерения. Записывать результат измерения с учетом погрешности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3/3. </w:t>
            </w:r>
            <w:r w:rsidRPr="003A7E06">
              <w:rPr>
                <w:rFonts w:eastAsia="Calibri"/>
                <w:b/>
                <w:lang w:eastAsia="en-US"/>
              </w:rPr>
              <w:t>Лабораторная работа № 1</w:t>
            </w:r>
            <w:r w:rsidRPr="003A7E06">
              <w:rPr>
                <w:rFonts w:eastAsia="Calibri"/>
                <w:lang w:eastAsia="en-US"/>
              </w:rPr>
              <w:t>«Определение цены деления измерительного прибора».</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Находить цену деления любого Измерительного прибора, Представлять результаты измерений в виде таблиц, анализировать результаты по определению цены деления измерительного прибора, делать выводы,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4/4. Физика и техника (§ 6)</w:t>
            </w:r>
          </w:p>
        </w:tc>
        <w:tc>
          <w:tcPr>
            <w:tcW w:w="6520" w:type="dxa"/>
            <w:vAlign w:val="center"/>
          </w:tcPr>
          <w:p w:rsidR="007417DC" w:rsidRPr="003A7E06" w:rsidRDefault="007417DC" w:rsidP="008F5BF1">
            <w:pPr>
              <w:shd w:val="clear" w:color="auto" w:fill="FFFFFF"/>
              <w:tabs>
                <w:tab w:val="left" w:leader="underscore" w:pos="2242"/>
              </w:tabs>
              <w:spacing w:before="100" w:beforeAutospacing="1"/>
              <w:rPr>
                <w:rFonts w:eastAsia="Calibri"/>
                <w:lang w:eastAsia="en-US"/>
              </w:rPr>
            </w:pPr>
            <w:r w:rsidRPr="003A7E06">
              <w:rPr>
                <w:rFonts w:eastAsia="Calibri"/>
                <w:lang w:eastAsia="en-US"/>
              </w:rPr>
              <w:t> Выделять основные этапы развития физической науки и называть имена выдающихся ученых;   определять место физики как науки, делать выводы о развитии физической науки и ее достижениях, составлять план презентации</w:t>
            </w:r>
          </w:p>
        </w:tc>
      </w:tr>
      <w:tr w:rsidR="001A4020" w:rsidRPr="003A7E06" w:rsidTr="007417DC">
        <w:tc>
          <w:tcPr>
            <w:tcW w:w="9747" w:type="dxa"/>
            <w:gridSpan w:val="2"/>
            <w:vAlign w:val="center"/>
          </w:tcPr>
          <w:p w:rsidR="007417DC" w:rsidRPr="003A7E06" w:rsidRDefault="007417DC" w:rsidP="008F5BF1">
            <w:pPr>
              <w:rPr>
                <w:rFonts w:eastAsia="Calibri"/>
                <w:b/>
                <w:lang w:eastAsia="en-US"/>
              </w:rPr>
            </w:pPr>
            <w:r w:rsidRPr="003A7E06">
              <w:rPr>
                <w:rFonts w:eastAsia="Calibri"/>
                <w:b/>
                <w:lang w:eastAsia="en-US"/>
              </w:rPr>
              <w:t>Первоначальные сведения о строении вещества (6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5/1. Строение вещества. Молекулы. Броуновское движение (§ 7—9).</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 Объяснять опыты, подтверждающие молекулярное строение вещества, броуновское движение; схематически изображать молекулы воды и кислорода;  определять размер малых тел; сравнивать размеры молекул разных веществ: воды, воздуха;  объяснять: основные свойства </w:t>
            </w:r>
            <w:r w:rsidRPr="003A7E06">
              <w:rPr>
                <w:rFonts w:eastAsia="Calibri"/>
                <w:lang w:eastAsia="en-US"/>
              </w:rPr>
              <w:lastRenderedPageBreak/>
              <w:t>молекул, физические явления на основе знаний о строении вещества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6/2. </w:t>
            </w:r>
            <w:r w:rsidRPr="003A7E06">
              <w:rPr>
                <w:rFonts w:eastAsia="Calibri"/>
                <w:b/>
                <w:lang w:eastAsia="en-US"/>
              </w:rPr>
              <w:t>Лабораторная работа № 2</w:t>
            </w:r>
            <w:r w:rsidRPr="003A7E06">
              <w:rPr>
                <w:rFonts w:eastAsia="Calibri"/>
                <w:lang w:eastAsia="en-US"/>
              </w:rPr>
              <w:t xml:space="preserve"> «Определение размеров малых тел».</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Измерять размеры малых тел методом рядов, различать способы измерения размеров малых тел, представлять результаты измерений в виде таблиц, выполнять исследовательский эксперимент по определению размеров малых тел, делать выводы;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7/3. Движение молекул (§ 10)</w:t>
            </w:r>
          </w:p>
        </w:tc>
        <w:tc>
          <w:tcPr>
            <w:tcW w:w="6520" w:type="dxa"/>
            <w:vAlign w:val="center"/>
          </w:tcPr>
          <w:p w:rsidR="007417DC" w:rsidRPr="003A7E06" w:rsidRDefault="007417DC" w:rsidP="008F5BF1">
            <w:pPr>
              <w:shd w:val="clear" w:color="auto" w:fill="FFFFFF"/>
              <w:tabs>
                <w:tab w:val="left" w:pos="216"/>
              </w:tabs>
              <w:spacing w:before="100" w:beforeAutospacing="1"/>
              <w:rPr>
                <w:rFonts w:eastAsia="Calibri"/>
                <w:lang w:eastAsia="en-US"/>
              </w:rPr>
            </w:pPr>
            <w:r w:rsidRPr="003A7E06">
              <w:rPr>
                <w:rFonts w:eastAsia="Calibri"/>
                <w:lang w:eastAsia="en-US"/>
              </w:rPr>
              <w:t>Объяснять явление диффузии и зависимость скорости ее протекания от температуры тела; приводить примеры диффузии в окружающем мире;  наблюдать процесс образования кристаллов; анализировать результаты опытов по движению и диффузии, проводить исследовательскую работу по выращиванию кристаллов,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8/4. Взаимодействие молекул (§11)</w:t>
            </w:r>
          </w:p>
        </w:tc>
        <w:tc>
          <w:tcPr>
            <w:tcW w:w="6520" w:type="dxa"/>
            <w:vAlign w:val="center"/>
          </w:tcPr>
          <w:p w:rsidR="007417DC" w:rsidRPr="003A7E06" w:rsidRDefault="007417DC" w:rsidP="008F5BF1">
            <w:pPr>
              <w:shd w:val="clear" w:color="auto" w:fill="FFFFFF"/>
              <w:spacing w:before="100" w:beforeAutospacing="1"/>
              <w:rPr>
                <w:rFonts w:eastAsia="Calibri"/>
                <w:lang w:eastAsia="en-US"/>
              </w:rPr>
            </w:pPr>
            <w:r w:rsidRPr="003A7E06">
              <w:rPr>
                <w:rFonts w:eastAsia="Calibri"/>
                <w:lang w:eastAsia="en-US"/>
              </w:rPr>
              <w:t>Проводить и объяснять опыты по обнаружению сил взаимного притяжения и отталкивания молекул; объяснять опыты смачивания и не смачивания тел; наблюдать и исследовать явление смачивания и несмачивания тел, объяснять данные явления на основе знаний о взаимодействии: молекул, проводить эксперимент по обнаружению действия сил молекулярного притяжения,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9/5. Агрегатные состояния вещества. Свойства газов, жидкостей и твердых тел (§ 12, 13)</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Доказывать наличие различия в молекулярном строении твердых тел, жидкостей и газов; приводить примеры практического использования свойств веществ в различных агрегатных состояниях; выполнять исследовательский эксперимент по изменению агрегатного состояния воды, анализировать его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10/6. Зачет по теме «Первоначальные сведения о строении вещества»</w:t>
            </w:r>
          </w:p>
        </w:tc>
        <w:tc>
          <w:tcPr>
            <w:tcW w:w="6520" w:type="dxa"/>
            <w:vAlign w:val="center"/>
          </w:tcPr>
          <w:p w:rsidR="007417DC" w:rsidRPr="003A7E06" w:rsidRDefault="007417DC" w:rsidP="008F5BF1">
            <w:pPr>
              <w:spacing w:before="100" w:beforeAutospacing="1"/>
              <w:rPr>
                <w:rFonts w:eastAsia="Calibri"/>
                <w:lang w:eastAsia="en-US"/>
              </w:rPr>
            </w:pPr>
          </w:p>
        </w:tc>
      </w:tr>
      <w:tr w:rsidR="001A4020" w:rsidRPr="003A7E06" w:rsidTr="007417DC">
        <w:tc>
          <w:tcPr>
            <w:tcW w:w="9747" w:type="dxa"/>
            <w:gridSpan w:val="2"/>
            <w:vAlign w:val="center"/>
          </w:tcPr>
          <w:p w:rsidR="007417DC" w:rsidRPr="003A7E06" w:rsidRDefault="007417DC" w:rsidP="008F5BF1">
            <w:pPr>
              <w:rPr>
                <w:rFonts w:eastAsia="Calibri"/>
                <w:lang w:eastAsia="en-US"/>
              </w:rPr>
            </w:pPr>
            <w:r w:rsidRPr="003A7E06">
              <w:rPr>
                <w:rFonts w:eastAsia="Calibri"/>
                <w:b/>
                <w:lang w:eastAsia="en-US"/>
              </w:rPr>
              <w:t>Взаимодействие тел (23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11/1. Механическое движение. Равномерное и неравномерное движение (§ 14, 15)</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Определять траекторию движения тела. Доказывать относительность движения тела;  переводить основную единицу пути в км, мм, см, дм; различать равномерное и неравномерное движение; определять тело относительно, которого происходит движение; использовать межпредметные связи физики, географии, математики: проводить эксперимент по изучению механического движения, сравнивать опытные данные,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12/2. Скорость. Единицы скорости (§16)</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Рассчитывать скорость тела при равномерном и среднюю скорость при неравномерном движении; выражать скорость в км/ч, м/с; анализировать таблицы скоростей; определять среднюю скорость движения заводного автомобиля; графически изображать скорость, описывать равномерное движение. Применять знания из курса географии, математики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13/3. Расчет пути и времени движения (§ 17)</w:t>
            </w:r>
          </w:p>
        </w:tc>
        <w:tc>
          <w:tcPr>
            <w:tcW w:w="6520" w:type="dxa"/>
            <w:vAlign w:val="center"/>
          </w:tcPr>
          <w:p w:rsidR="007417DC" w:rsidRPr="003A7E06" w:rsidRDefault="007417DC" w:rsidP="008F5BF1">
            <w:pPr>
              <w:shd w:val="clear" w:color="auto" w:fill="FFFFFF"/>
              <w:tabs>
                <w:tab w:val="left" w:pos="192"/>
              </w:tabs>
              <w:spacing w:before="100" w:beforeAutospacing="1"/>
              <w:rPr>
                <w:rFonts w:eastAsia="Calibri"/>
                <w:lang w:eastAsia="en-US"/>
              </w:rPr>
            </w:pPr>
            <w:r w:rsidRPr="003A7E06">
              <w:rPr>
                <w:rFonts w:eastAsia="Calibri"/>
                <w:lang w:eastAsia="en-US"/>
              </w:rPr>
              <w:t xml:space="preserve"> Представлять результаты измерений и вычислений в виде таблиц и графиков;  определять путь, пройденный за данный промежуток времени, скорость тела по графику зависимости пути равномерного движения от времени; </w:t>
            </w:r>
            <w:r w:rsidRPr="003A7E06">
              <w:rPr>
                <w:rFonts w:eastAsia="Calibri"/>
                <w:lang w:eastAsia="en-US"/>
              </w:rPr>
              <w:lastRenderedPageBreak/>
              <w:t>оформлять расчетные задачи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14/4. Инерция (§ 18)</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Находить связь между взаимодействием тел и скоростью их движения; приводить примеры проявления явления инерции в быту; объяснять явление инерции; проводить исследовательский эксперимент по изучению явления инерции. Анализировать его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15/5. Взаимодействие тел (§ 19)</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Описывать явление взаимодействия тел; приводить примеры взаимодействия тел, приводящего к изменению скорости; объяснять опыты по взаимодействию тел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16/6. Масса тела. Единицы массы. Измерение массы тела на весах (§ 20, 21)</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Устанавливать зависимость изменение скорости движения тела от его массы; переводить основную единицу массы в т, г, мг; работать с текстом учебника, выделять главное, систематизировать и обобщать, полученные сведения о массе тела, различать инерцию и инертность тела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17/7. </w:t>
            </w:r>
            <w:r w:rsidRPr="003A7E06">
              <w:rPr>
                <w:rFonts w:eastAsia="Calibri"/>
                <w:b/>
                <w:lang w:eastAsia="en-US"/>
              </w:rPr>
              <w:t>Лабораторная работа № 3</w:t>
            </w:r>
            <w:r w:rsidRPr="003A7E06">
              <w:rPr>
                <w:rFonts w:eastAsia="Calibri"/>
                <w:lang w:eastAsia="en-US"/>
              </w:rPr>
              <w:t>«Измерение массы тела на рычажных весах».</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Взвешивать тело на учебных весах и с их помощью определять массу тела; пользоваться разновесами; применять и вырабатывать практические навыки работы с приборами.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18/8. Плотность вещества (§ 22)</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Определять плотность вещества; анализировать табличные данные; переводить значение плотности из кг/м в г/см3; применять знания из курса природоведения, математики, биологии.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19/9. </w:t>
            </w:r>
            <w:r w:rsidRPr="003A7E06">
              <w:rPr>
                <w:rFonts w:eastAsia="Calibri"/>
                <w:b/>
                <w:lang w:eastAsia="en-US"/>
              </w:rPr>
              <w:t>Лабораторная работа № 4</w:t>
            </w:r>
            <w:r w:rsidRPr="003A7E06">
              <w:rPr>
                <w:rFonts w:eastAsia="Calibri"/>
                <w:lang w:eastAsia="en-US"/>
              </w:rPr>
              <w:t xml:space="preserve"> «Измерение объема тела».</w:t>
            </w:r>
          </w:p>
          <w:p w:rsidR="007417DC" w:rsidRPr="003A7E06" w:rsidRDefault="007417DC" w:rsidP="008F5BF1">
            <w:pPr>
              <w:spacing w:before="100" w:beforeAutospacing="1"/>
              <w:rPr>
                <w:rFonts w:eastAsia="Calibri"/>
                <w:lang w:eastAsia="en-US"/>
              </w:rPr>
            </w:pPr>
            <w:r w:rsidRPr="003A7E06">
              <w:rPr>
                <w:rFonts w:eastAsia="Calibri"/>
                <w:b/>
                <w:lang w:eastAsia="en-US"/>
              </w:rPr>
              <w:t>Лабораторная работа № 5</w:t>
            </w:r>
            <w:r w:rsidRPr="003A7E06">
              <w:rPr>
                <w:rFonts w:eastAsia="Calibri"/>
                <w:lang w:eastAsia="en-US"/>
              </w:rPr>
              <w:t xml:space="preserve"> «Определение плотности твердого тела»</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Измерять объем тела с помощью измерительного цилиндра;  измерять плотность твердого тела и жидкости с помощью весов и измерительного цилиндра; анализировать результаты измерений и вычислений, делать выводы;  составлять таблицы;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20/10. Расчет массы и объема тела по его плотности (§ 23)</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Определять массу тела по его объему и плотности; записывать формулы для нахождения массы тела, его объема и плотности веществ. Работать с табличными данными.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21/11. Решение задач по темам: «Механическое движение», «Масса». «Плотность вещества»</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Использовать знания из курса математики и физики при расчете массы тела, его плотности или объема. Анализировать результаты, полученные при решении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22/12. </w:t>
            </w:r>
            <w:r w:rsidRPr="003A7E06">
              <w:rPr>
                <w:rFonts w:eastAsia="Calibri"/>
                <w:b/>
                <w:lang w:eastAsia="en-US"/>
              </w:rPr>
              <w:t xml:space="preserve">Контрольная работа №1 </w:t>
            </w:r>
            <w:r w:rsidRPr="003A7E06">
              <w:rPr>
                <w:rFonts w:eastAsia="Calibri"/>
                <w:lang w:eastAsia="en-US"/>
              </w:rPr>
              <w:t>по темам: «Механическое движение», «Масса», «Плотность вещества»</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Применять знания к решению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23/13. Сила (§ 24)</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Графически, в масштабе изображать силу и точку ее приложения; Определять зависимость изменения скорости тела от приложенной силы. Анализировать опыты по столкновению шаров, сжатию упругого тела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24/14. Явление тяготения. Сила тяжести. Сила тяжести </w:t>
            </w:r>
            <w:r w:rsidRPr="003A7E06">
              <w:rPr>
                <w:rFonts w:eastAsia="Calibri"/>
                <w:lang w:eastAsia="en-US"/>
              </w:rPr>
              <w:lastRenderedPageBreak/>
              <w:t>на других планетах (§ 25, 26)</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 xml:space="preserve">Приводить примеры проявления тяготения в окружающем мире. Находить точку приложения и указывать </w:t>
            </w:r>
            <w:r w:rsidRPr="003A7E06">
              <w:rPr>
                <w:rFonts w:eastAsia="Calibri"/>
                <w:lang w:eastAsia="en-US"/>
              </w:rPr>
              <w:lastRenderedPageBreak/>
              <w:t>направление силы тяжести. различать изменение силы тяжести от удаленности поверхности Земли; Выделять особенности планет земной группы и планет-гигантов (различие и общие свойства); самостоятельно работать с текстом, систематизировать и обобщать знания о явлении тяготения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25/15. Сила упругости. Закон Гука (§ 27)</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Отличать силу упругости от силы тяжести; графически изображать силу упругости, показывать точку приложения и направление ее действия;  объяснять причины возникновения силы упругости.  приводить примеры видов деформации, встречающиеся в быту,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26/16. Вес тела. Единицы силы. Связь между силой тяжести и массой тела (§ 28—29)</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Графически изображать вес тела и точку его приложения;  рассчитывать силу тяжести и веса тела;  находить связь между силой тяжести и массой тела;  определять силу тяжести по известной массе тела, массу тела по заданной силе тяжести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27/17. Динамометр (§ 30). </w:t>
            </w:r>
            <w:r w:rsidRPr="003A7E06">
              <w:rPr>
                <w:rFonts w:eastAsia="Calibri"/>
                <w:b/>
                <w:lang w:eastAsia="en-US"/>
              </w:rPr>
              <w:t>Лабораторная работа № 6</w:t>
            </w:r>
            <w:r w:rsidRPr="003A7E06">
              <w:rPr>
                <w:rFonts w:eastAsia="Calibri"/>
                <w:lang w:eastAsia="en-US"/>
              </w:rPr>
              <w:t xml:space="preserve"> по теме «Градуирование пружины и измерение сил динамометром»</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Градуировать пружину;  получать шкалу с заданной ценой деления; измерять силу с помощью силомера, медицинского динамометра; различать вес чела и его массу, представлять результаты в виде таблиц;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28/18. Сложение двух сил, направленных по одной прямой. Равнодействующая сил (§31)</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Экспериментально находить равнодействующую двух сил; анализировать результаты опытов по нахождению равнодействующей сил и делать выводы;  рассчитывать равнодействующую двух сил</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29/19. Сила трения. Трение покоя (§ 32, 33)</w:t>
            </w:r>
          </w:p>
        </w:tc>
        <w:tc>
          <w:tcPr>
            <w:tcW w:w="6520" w:type="dxa"/>
            <w:vAlign w:val="center"/>
          </w:tcPr>
          <w:p w:rsidR="007417DC" w:rsidRPr="003A7E06" w:rsidRDefault="007417DC" w:rsidP="008F5BF1">
            <w:pPr>
              <w:widowControl w:val="0"/>
              <w:shd w:val="clear" w:color="auto" w:fill="FFFFFF"/>
              <w:tabs>
                <w:tab w:val="left" w:pos="0"/>
              </w:tabs>
              <w:spacing w:before="100" w:beforeAutospacing="1"/>
              <w:rPr>
                <w:rFonts w:eastAsia="Calibri"/>
                <w:lang w:eastAsia="en-US"/>
              </w:rPr>
            </w:pPr>
            <w:r w:rsidRPr="003A7E06">
              <w:rPr>
                <w:rFonts w:eastAsia="Calibri"/>
                <w:lang w:eastAsia="en-US"/>
              </w:rPr>
              <w:t>Измерять силу трения скольжения; называть способы увеличения и уменьшения силы трения; применять, знания о видах трения и способах его изменения на практике, объяснять явления, происходящие из-за наличия силы трения анализировать их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30/20. Трение в природе и технике (§ 34). </w:t>
            </w:r>
            <w:r w:rsidRPr="003A7E06">
              <w:rPr>
                <w:rFonts w:eastAsia="Calibri"/>
                <w:b/>
                <w:lang w:eastAsia="en-US"/>
              </w:rPr>
              <w:t>Лабораторная работа № 7</w:t>
            </w:r>
            <w:r w:rsidRPr="003A7E06">
              <w:rPr>
                <w:rFonts w:eastAsia="Calibri"/>
                <w:lang w:eastAsia="en-US"/>
              </w:rPr>
              <w:t xml:space="preserve"> «Измерение силы трения с помощью динамометра»</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влияние силы трения в быту и технике;  приводить примеры различных видов трения; анализировать, делать выводы. Измерять силу трения с помощью динамометра.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31/21. Решение задач по теме «Силы», «Равнодействующая сил»</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Применять знания из курса математики, физики, географии. Биологии к решению задач. Отработать навыки устного счета. Переводить единицы измерения.</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32/22. </w:t>
            </w:r>
            <w:r w:rsidRPr="003A7E06">
              <w:rPr>
                <w:rFonts w:eastAsia="Calibri"/>
                <w:b/>
                <w:lang w:eastAsia="en-US"/>
              </w:rPr>
              <w:t>Контрольная работа работа №2</w:t>
            </w:r>
            <w:r w:rsidRPr="003A7E06">
              <w:rPr>
                <w:rFonts w:eastAsia="Calibri"/>
                <w:lang w:eastAsia="en-US"/>
              </w:rPr>
              <w:t xml:space="preserve">  по теме «Вес», «Графическое изображение сил», «Виды сил», «Равнодействующая сил»</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Применять знания к решению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33/23. ЗАЧЕТ по теме «Взаимодействие тел»</w:t>
            </w:r>
          </w:p>
        </w:tc>
        <w:tc>
          <w:tcPr>
            <w:tcW w:w="6520" w:type="dxa"/>
            <w:vAlign w:val="center"/>
          </w:tcPr>
          <w:p w:rsidR="007417DC" w:rsidRPr="003A7E06" w:rsidRDefault="007417DC" w:rsidP="008F5BF1">
            <w:pPr>
              <w:spacing w:before="100" w:beforeAutospacing="1"/>
              <w:rPr>
                <w:rFonts w:eastAsia="Calibri"/>
                <w:lang w:eastAsia="en-US"/>
              </w:rPr>
            </w:pPr>
          </w:p>
        </w:tc>
      </w:tr>
      <w:tr w:rsidR="001A4020" w:rsidRPr="003A7E06" w:rsidTr="007417DC">
        <w:tc>
          <w:tcPr>
            <w:tcW w:w="9747" w:type="dxa"/>
            <w:gridSpan w:val="2"/>
            <w:vAlign w:val="center"/>
          </w:tcPr>
          <w:p w:rsidR="007417DC" w:rsidRPr="003A7E06" w:rsidRDefault="007417DC" w:rsidP="008F5BF1">
            <w:pPr>
              <w:jc w:val="center"/>
              <w:rPr>
                <w:rFonts w:eastAsia="Calibri"/>
                <w:lang w:eastAsia="en-US"/>
              </w:rPr>
            </w:pPr>
            <w:r w:rsidRPr="003A7E06">
              <w:rPr>
                <w:rFonts w:eastAsia="Calibri"/>
                <w:b/>
                <w:lang w:eastAsia="en-US"/>
              </w:rPr>
              <w:t>Давление твердых тел, жидкостей и газов (21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34/1. Давление. Единицы давления (§ 35)</w:t>
            </w:r>
          </w:p>
        </w:tc>
        <w:tc>
          <w:tcPr>
            <w:tcW w:w="6520" w:type="dxa"/>
            <w:vAlign w:val="center"/>
          </w:tcPr>
          <w:p w:rsidR="007417DC" w:rsidRPr="003A7E06" w:rsidRDefault="007417DC" w:rsidP="008F5BF1">
            <w:pPr>
              <w:spacing w:before="100" w:beforeAutospacing="1"/>
              <w:rPr>
                <w:rFonts w:eastAsia="Calibri"/>
                <w:lang w:eastAsia="en-US"/>
              </w:rPr>
            </w:pP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35/2. Способы уменьшения и увеличения давления </w:t>
            </w:r>
            <w:r w:rsidRPr="003A7E06">
              <w:rPr>
                <w:rFonts w:eastAsia="Calibri"/>
                <w:lang w:eastAsia="en-US"/>
              </w:rPr>
              <w:lastRenderedPageBreak/>
              <w:t>(§ 36)</w:t>
            </w:r>
          </w:p>
        </w:tc>
        <w:tc>
          <w:tcPr>
            <w:tcW w:w="6520" w:type="dxa"/>
            <w:vAlign w:val="center"/>
          </w:tcPr>
          <w:p w:rsidR="007417DC" w:rsidRPr="003A7E06" w:rsidRDefault="007417DC" w:rsidP="008F5BF1">
            <w:pPr>
              <w:shd w:val="clear" w:color="auto" w:fill="FFFFFF"/>
              <w:spacing w:before="100" w:beforeAutospacing="1"/>
              <w:rPr>
                <w:rFonts w:eastAsia="Calibri"/>
                <w:lang w:eastAsia="en-US"/>
              </w:rPr>
            </w:pPr>
            <w:r w:rsidRPr="003A7E06">
              <w:rPr>
                <w:rFonts w:eastAsia="Calibri"/>
                <w:lang w:eastAsia="en-US"/>
              </w:rPr>
              <w:lastRenderedPageBreak/>
              <w:t xml:space="preserve">Приводить примеры из практики по увеличению площади опоры для уменьшения давления; выполнять </w:t>
            </w:r>
            <w:r w:rsidRPr="003A7E06">
              <w:rPr>
                <w:rFonts w:eastAsia="Calibri"/>
                <w:lang w:eastAsia="en-US"/>
              </w:rPr>
              <w:lastRenderedPageBreak/>
              <w:t>исследовательский эксперимент по изменению давления, анализировать его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36/3. Давление газа (§ 37)</w:t>
            </w:r>
          </w:p>
        </w:tc>
        <w:tc>
          <w:tcPr>
            <w:tcW w:w="6520" w:type="dxa"/>
            <w:vAlign w:val="center"/>
          </w:tcPr>
          <w:p w:rsidR="007417DC" w:rsidRPr="003A7E06" w:rsidRDefault="007417DC" w:rsidP="008F5BF1">
            <w:pPr>
              <w:shd w:val="clear" w:color="auto" w:fill="FFFFFF"/>
              <w:tabs>
                <w:tab w:val="left" w:pos="192"/>
              </w:tabs>
              <w:spacing w:before="100" w:beforeAutospacing="1"/>
              <w:rPr>
                <w:rFonts w:eastAsia="Calibri"/>
                <w:lang w:eastAsia="en-US"/>
              </w:rPr>
            </w:pPr>
            <w:r w:rsidRPr="003A7E06">
              <w:rPr>
                <w:rFonts w:eastAsia="Calibri"/>
                <w:lang w:eastAsia="en-US"/>
              </w:rPr>
              <w:t>Отличать газы по их свойствам от твердых тел и жидкостей; объяснять давление газа на стенки сосуда на основе теории строения вещества; анализировать результаты эксперимента по изучению давления газа,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37/4. Передача давления жидкостями и газами. Закон Паскаля (§ 38)</w:t>
            </w:r>
          </w:p>
        </w:tc>
        <w:tc>
          <w:tcPr>
            <w:tcW w:w="6520" w:type="dxa"/>
            <w:vAlign w:val="center"/>
          </w:tcPr>
          <w:p w:rsidR="007417DC" w:rsidRPr="003A7E06" w:rsidRDefault="007417DC" w:rsidP="008F5BF1">
            <w:pPr>
              <w:shd w:val="clear" w:color="auto" w:fill="FFFFFF"/>
              <w:tabs>
                <w:tab w:val="left" w:pos="192"/>
              </w:tabs>
              <w:spacing w:before="100" w:beforeAutospacing="1"/>
              <w:rPr>
                <w:rFonts w:eastAsia="Calibri"/>
                <w:lang w:eastAsia="en-US"/>
              </w:rPr>
            </w:pPr>
            <w:r w:rsidRPr="003A7E06">
              <w:rPr>
                <w:rFonts w:eastAsia="Calibri"/>
                <w:lang w:eastAsia="en-US"/>
              </w:rPr>
              <w:t>Объяснять причину передачи давления жидкостью или газом во все стороны одинаково.анализировать опыт по передаче давления жидкостью и объяснять его результаты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38/5. Давление в жидкости и газе. Расчет давления жидкости на дно и стенки сосуда (§ 39, 40)</w:t>
            </w:r>
          </w:p>
        </w:tc>
        <w:tc>
          <w:tcPr>
            <w:tcW w:w="6520" w:type="dxa"/>
            <w:vAlign w:val="center"/>
          </w:tcPr>
          <w:p w:rsidR="007417DC" w:rsidRPr="003A7E06" w:rsidRDefault="007417DC" w:rsidP="008F5BF1">
            <w:pPr>
              <w:shd w:val="clear" w:color="auto" w:fill="FFFFFF"/>
              <w:tabs>
                <w:tab w:val="left" w:leader="underscore" w:pos="2237"/>
              </w:tabs>
              <w:spacing w:before="100" w:beforeAutospacing="1"/>
              <w:rPr>
                <w:rFonts w:eastAsia="Calibri"/>
                <w:lang w:eastAsia="en-US"/>
              </w:rPr>
            </w:pPr>
            <w:r w:rsidRPr="003A7E06">
              <w:rPr>
                <w:rFonts w:eastAsia="Calibri"/>
                <w:lang w:eastAsia="en-US"/>
              </w:rPr>
              <w:t>Выводить формулу для расчета давления жидкости на дно и стенки сосуда; работать с текстом параграфа учебника, составлять план проведение опытов</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39/6. Решение задач. </w:t>
            </w:r>
            <w:r w:rsidRPr="003A7E06">
              <w:rPr>
                <w:rFonts w:eastAsia="Calibri"/>
                <w:b/>
                <w:lang w:eastAsia="en-US"/>
              </w:rPr>
              <w:t xml:space="preserve">Контрольная работа №3 </w:t>
            </w:r>
            <w:r w:rsidRPr="003A7E06">
              <w:rPr>
                <w:rFonts w:eastAsia="Calibri"/>
                <w:lang w:eastAsia="en-US"/>
              </w:rPr>
              <w:t>по теме « Давление в жидкости и газе. Закон Паскаля»</w:t>
            </w:r>
          </w:p>
        </w:tc>
        <w:tc>
          <w:tcPr>
            <w:tcW w:w="6520" w:type="dxa"/>
            <w:vAlign w:val="center"/>
          </w:tcPr>
          <w:p w:rsidR="007417DC" w:rsidRPr="003A7E06" w:rsidRDefault="007417DC" w:rsidP="008F5BF1">
            <w:pPr>
              <w:shd w:val="clear" w:color="auto" w:fill="FFFFFF"/>
              <w:tabs>
                <w:tab w:val="left" w:leader="underscore" w:pos="1997"/>
              </w:tabs>
              <w:spacing w:before="100" w:beforeAutospacing="1"/>
              <w:rPr>
                <w:rFonts w:eastAsia="Calibri"/>
                <w:lang w:eastAsia="en-US"/>
              </w:rPr>
            </w:pPr>
            <w:r w:rsidRPr="003A7E06">
              <w:rPr>
                <w:rFonts w:eastAsia="Calibri"/>
                <w:lang w:eastAsia="en-US"/>
              </w:rPr>
              <w:t>Отработка навыков устного счета, Решение задач на расчет давления жидкости на дно сосуда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40/7. Сообщающиеся сосуды (§ 41)</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Приводить примеры сообщающихся сосудов в быту; проводить исследовательский эксперимент с сообщающимися сосудами, анализировать результаты,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41/8. Вес воздуха. Атмосферное давление (§ 42, 43)</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Вычислять массу воздуха; сравнивать атмосферное давление на различных высотах от поверхности Земли; объяснять влияние атмосферного давления на живые организмы; проводить опыты по обнаружению атмосферного давления, изменению атмосферного давления с высотой, анализировать их результаты и делать выводы. Применять знания, из курса географии: при объяснении зависимости давления от высоты над уровнем моря, математики для расчета давления.</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42/9. Измерение атмосферного давления. Опыт Торричелли (§ 44)</w:t>
            </w:r>
          </w:p>
        </w:tc>
        <w:tc>
          <w:tcPr>
            <w:tcW w:w="6520" w:type="dxa"/>
            <w:vAlign w:val="center"/>
          </w:tcPr>
          <w:p w:rsidR="007417DC" w:rsidRPr="003A7E06" w:rsidRDefault="007417DC" w:rsidP="008F5BF1">
            <w:pPr>
              <w:shd w:val="clear" w:color="auto" w:fill="FFFFFF"/>
              <w:spacing w:before="100" w:beforeAutospacing="1"/>
              <w:rPr>
                <w:rFonts w:eastAsia="Calibri"/>
                <w:lang w:eastAsia="en-US"/>
              </w:rPr>
            </w:pPr>
            <w:r w:rsidRPr="003A7E06">
              <w:rPr>
                <w:rFonts w:eastAsia="Calibri"/>
                <w:lang w:eastAsia="en-US"/>
              </w:rPr>
              <w:t>Вычислять атмосферное давление;  объяснять измерение атмосферного давления с помощью трубки Торричелли; наблюдать опыты по измерению атмосферного давления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43/10. Барометр-анероид. Атмосферное давление на различных высотах (§ 45, 46)</w:t>
            </w:r>
          </w:p>
        </w:tc>
        <w:tc>
          <w:tcPr>
            <w:tcW w:w="6520" w:type="dxa"/>
            <w:vAlign w:val="center"/>
          </w:tcPr>
          <w:p w:rsidR="007417DC" w:rsidRPr="003A7E06" w:rsidRDefault="007417DC" w:rsidP="008F5BF1">
            <w:pPr>
              <w:tabs>
                <w:tab w:val="left" w:pos="187"/>
              </w:tabs>
              <w:spacing w:before="100" w:beforeAutospacing="1"/>
              <w:rPr>
                <w:rFonts w:eastAsia="Calibri"/>
                <w:lang w:eastAsia="en-US"/>
              </w:rPr>
            </w:pPr>
            <w:r w:rsidRPr="003A7E06">
              <w:rPr>
                <w:rFonts w:eastAsia="Calibri"/>
                <w:lang w:eastAsia="en-US"/>
              </w:rPr>
              <w:t>Измерять атмосферное давление с помощью барометра-анероида; Объяснять изменение атмосферного давления по мере увеличения высоты над уровнем моря; применять знания из курса географии, биологии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44/11. Манометры. Поршневой жидкостный насос (§ 47)</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Измерять давление с помощью манометра; различать манометры по целям использования; определять давление с помощью манометра;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45/12. Поршневой жидкостный насос Гидравлический пресс (§ 48, 49)</w:t>
            </w:r>
          </w:p>
        </w:tc>
        <w:tc>
          <w:tcPr>
            <w:tcW w:w="6520" w:type="dxa"/>
            <w:vAlign w:val="center"/>
          </w:tcPr>
          <w:p w:rsidR="007417DC" w:rsidRPr="003A7E06" w:rsidRDefault="007417DC" w:rsidP="008F5BF1">
            <w:pPr>
              <w:shd w:val="clear" w:color="auto" w:fill="FFFFFF"/>
              <w:tabs>
                <w:tab w:val="left" w:pos="178"/>
              </w:tabs>
              <w:spacing w:before="100" w:beforeAutospacing="1"/>
              <w:rPr>
                <w:rFonts w:eastAsia="Calibri"/>
                <w:lang w:eastAsia="en-US"/>
              </w:rPr>
            </w:pPr>
            <w:r w:rsidRPr="003A7E06">
              <w:rPr>
                <w:rFonts w:eastAsia="Calibri"/>
                <w:lang w:eastAsia="en-US"/>
              </w:rPr>
              <w:t>Приводить примеры из практики применения поршневого насоса и гидравлического пресса; работать с текстом параграфа учебника,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46/13. Действие жидкости и газа на погруженное в них тело (§ 50)</w:t>
            </w:r>
          </w:p>
        </w:tc>
        <w:tc>
          <w:tcPr>
            <w:tcW w:w="6520" w:type="dxa"/>
            <w:vAlign w:val="center"/>
          </w:tcPr>
          <w:p w:rsidR="007417DC" w:rsidRPr="003A7E06" w:rsidRDefault="007417DC" w:rsidP="008F5BF1">
            <w:pPr>
              <w:shd w:val="clear" w:color="auto" w:fill="FFFFFF"/>
              <w:tabs>
                <w:tab w:val="left" w:pos="178"/>
              </w:tabs>
              <w:spacing w:before="100" w:beforeAutospacing="1"/>
              <w:rPr>
                <w:rFonts w:eastAsia="Calibri"/>
                <w:lang w:eastAsia="en-US"/>
              </w:rPr>
            </w:pPr>
            <w:r w:rsidRPr="003A7E06">
              <w:rPr>
                <w:rFonts w:eastAsia="Calibri"/>
                <w:lang w:eastAsia="en-US"/>
              </w:rPr>
              <w:t xml:space="preserve">Доказывать, основываясь на законе Паскаля, существование выталкивающей силы, действующей на тело; приводить примеры из жизни, подтверждающие существование выталкивающей силы;  применять знания о </w:t>
            </w:r>
            <w:r w:rsidRPr="003A7E06">
              <w:rPr>
                <w:rFonts w:eastAsia="Calibri"/>
                <w:lang w:eastAsia="en-US"/>
              </w:rPr>
              <w:lastRenderedPageBreak/>
              <w:t>причинах возникновения выталкивающей силы на практике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47/14. Закон Архимеда (§ 51)</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Выводить формулу для определения выталкивающей силы;  рассчитывать силу Архимеда; указывать причины, от которых зависит сила Архимеда; работать с текстом, обобщать и делать выводы, анализировать опыты с ведерком Архимеда.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48/15</w:t>
            </w:r>
            <w:r w:rsidRPr="003A7E06">
              <w:rPr>
                <w:rFonts w:eastAsia="Calibri"/>
                <w:b/>
                <w:lang w:eastAsia="en-US"/>
              </w:rPr>
              <w:t xml:space="preserve">. Лабораторная работа № 8 </w:t>
            </w:r>
            <w:r w:rsidRPr="003A7E06">
              <w:rPr>
                <w:rFonts w:eastAsia="Calibri"/>
                <w:lang w:eastAsia="en-US"/>
              </w:rPr>
              <w:t>«Определение выталкивающей силы, действующей на погруженное в жидкость тело»</w:t>
            </w:r>
          </w:p>
        </w:tc>
        <w:tc>
          <w:tcPr>
            <w:tcW w:w="6520" w:type="dxa"/>
            <w:vAlign w:val="center"/>
          </w:tcPr>
          <w:p w:rsidR="007417DC" w:rsidRPr="003A7E06" w:rsidRDefault="007417DC" w:rsidP="008F5BF1">
            <w:pPr>
              <w:shd w:val="clear" w:color="auto" w:fill="FFFFFF"/>
              <w:tabs>
                <w:tab w:val="left" w:pos="197"/>
              </w:tabs>
              <w:spacing w:before="100" w:beforeAutospacing="1"/>
              <w:rPr>
                <w:rFonts w:eastAsia="Calibri"/>
                <w:lang w:eastAsia="en-US"/>
              </w:rPr>
            </w:pPr>
            <w:r w:rsidRPr="003A7E06">
              <w:rPr>
                <w:rFonts w:eastAsia="Calibri"/>
                <w:lang w:eastAsia="en-US"/>
              </w:rPr>
              <w:t>Опытным путем обнаруживать выталкивающее действие жидкости на погруженное в нее тело; определять выталкивающую силу;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49/16. Плавание тел (§ 52)</w:t>
            </w:r>
          </w:p>
        </w:tc>
        <w:tc>
          <w:tcPr>
            <w:tcW w:w="6520" w:type="dxa"/>
            <w:vAlign w:val="center"/>
          </w:tcPr>
          <w:p w:rsidR="007417DC" w:rsidRPr="003A7E06" w:rsidRDefault="007417DC" w:rsidP="008F5BF1">
            <w:pPr>
              <w:shd w:val="clear" w:color="auto" w:fill="FFFFFF"/>
              <w:tabs>
                <w:tab w:val="left" w:pos="197"/>
              </w:tabs>
              <w:spacing w:before="100" w:beforeAutospacing="1"/>
              <w:rPr>
                <w:rFonts w:eastAsia="Calibri"/>
                <w:lang w:eastAsia="en-US"/>
              </w:rPr>
            </w:pPr>
            <w:r w:rsidRPr="003A7E06">
              <w:rPr>
                <w:rFonts w:eastAsia="Calibri"/>
                <w:lang w:eastAsia="en-US"/>
              </w:rPr>
              <w:t>Объяснять причины плавания тел; приводить примеры плавания различных тел и живых организмов; конструировать прибор для демонстрации гидростатического явления; применять знания из курса биологии, географии, природоведения при объяснении плавания тел</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50/17. Решение задач по теме «Архимедова сила», «Условия плавания тел»</w:t>
            </w:r>
          </w:p>
        </w:tc>
        <w:tc>
          <w:tcPr>
            <w:tcW w:w="6520" w:type="dxa"/>
            <w:vAlign w:val="center"/>
          </w:tcPr>
          <w:p w:rsidR="007417DC" w:rsidRPr="003A7E06" w:rsidRDefault="007417DC" w:rsidP="008F5BF1">
            <w:pPr>
              <w:shd w:val="clear" w:color="auto" w:fill="FFFFFF"/>
              <w:spacing w:before="100" w:beforeAutospacing="1"/>
              <w:rPr>
                <w:rFonts w:eastAsia="Calibri"/>
                <w:lang w:eastAsia="en-US"/>
              </w:rPr>
            </w:pPr>
            <w:r w:rsidRPr="003A7E06">
              <w:rPr>
                <w:rFonts w:eastAsia="Calibri"/>
                <w:lang w:eastAsia="en-US"/>
              </w:rPr>
              <w:t>Рассчитывать силу Архимеда. Анализировать результаты, полученные при решении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51/18. </w:t>
            </w:r>
            <w:r w:rsidRPr="003A7E06">
              <w:rPr>
                <w:rFonts w:eastAsia="Calibri"/>
                <w:b/>
                <w:lang w:eastAsia="en-US"/>
              </w:rPr>
              <w:t>Лабораторная работа № 9</w:t>
            </w:r>
            <w:r w:rsidRPr="003A7E06">
              <w:rPr>
                <w:rFonts w:eastAsia="Calibri"/>
                <w:lang w:eastAsia="en-US"/>
              </w:rPr>
              <w:t xml:space="preserve"> «Выяснение условий плавание тела в жидкости»</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На опыте выяснить условия, при которых тело плавает, всплывает, тонет в жидкости;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52/19. Плавание судов. Воздухоплавание (§ 53, 54)</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условия плавания судов; Приводить примеры из жизни плавания и воздухоплавания; объяснять изменение осадки судна; Применять на практике знания условий плавания судов и воздухоплавания.</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53/20. Решение задач по темам: «Архимедова сила», «Плавание тел», «Воздухоплавание»</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Применять знания из курса математики, географии при решении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b/>
                <w:lang w:eastAsia="en-US"/>
              </w:rPr>
            </w:pPr>
            <w:r w:rsidRPr="003A7E06">
              <w:rPr>
                <w:rFonts w:eastAsia="Calibri"/>
                <w:lang w:eastAsia="en-US"/>
              </w:rPr>
              <w:t>54/21. Зачет по теме «Давление твердых тел, жидкостей и газов»</w:t>
            </w:r>
          </w:p>
        </w:tc>
        <w:tc>
          <w:tcPr>
            <w:tcW w:w="6520" w:type="dxa"/>
            <w:vAlign w:val="center"/>
          </w:tcPr>
          <w:p w:rsidR="007417DC" w:rsidRPr="003A7E06" w:rsidRDefault="007417DC" w:rsidP="008F5BF1">
            <w:pPr>
              <w:rPr>
                <w:rFonts w:eastAsia="Calibri"/>
                <w:lang w:eastAsia="en-US"/>
              </w:rPr>
            </w:pPr>
          </w:p>
        </w:tc>
      </w:tr>
      <w:tr w:rsidR="001A4020" w:rsidRPr="003A7E06" w:rsidTr="007417DC">
        <w:tc>
          <w:tcPr>
            <w:tcW w:w="9747" w:type="dxa"/>
            <w:gridSpan w:val="2"/>
            <w:vAlign w:val="center"/>
          </w:tcPr>
          <w:p w:rsidR="007417DC" w:rsidRPr="003A7E06" w:rsidRDefault="007417DC" w:rsidP="008F5BF1">
            <w:pPr>
              <w:jc w:val="center"/>
              <w:rPr>
                <w:rFonts w:eastAsia="Calibri"/>
                <w:lang w:eastAsia="en-US"/>
              </w:rPr>
            </w:pPr>
            <w:r w:rsidRPr="003A7E06">
              <w:rPr>
                <w:rFonts w:eastAsia="Calibri"/>
                <w:b/>
                <w:lang w:eastAsia="en-US"/>
              </w:rPr>
              <w:t>Работа и мощность. Энергия (16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55/1. Механическая работа. Единицы работы (§ 55)</w:t>
            </w:r>
          </w:p>
        </w:tc>
        <w:tc>
          <w:tcPr>
            <w:tcW w:w="6520" w:type="dxa"/>
            <w:vAlign w:val="center"/>
          </w:tcPr>
          <w:p w:rsidR="007417DC" w:rsidRPr="003A7E06" w:rsidRDefault="007417DC" w:rsidP="008F5BF1">
            <w:pPr>
              <w:shd w:val="clear" w:color="auto" w:fill="FFFFFF"/>
              <w:tabs>
                <w:tab w:val="left" w:pos="192"/>
              </w:tabs>
              <w:spacing w:before="100" w:beforeAutospacing="1"/>
              <w:rPr>
                <w:rFonts w:eastAsia="Calibri"/>
                <w:lang w:eastAsia="en-US"/>
              </w:rPr>
            </w:pPr>
            <w:r w:rsidRPr="003A7E06">
              <w:rPr>
                <w:rFonts w:eastAsia="Calibri"/>
                <w:lang w:eastAsia="en-US"/>
              </w:rPr>
              <w:t>Вычислять механическую работу; определять условия, необходимые для совершения механической работы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56/2. Мощность. Единицы мощности (§ 56)</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Вычислять мощность по известной работе; приводить примеры единиц мощности различных технических приборов и механизмов; анализировать мощности различных приборов; выражать мощность в различных единицах; проводить самостоятельно исследования мощности технических устройств,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57/3. Простые механизмы. Рычаг. Равновесие сил на рычаге (§ 57, 58)</w:t>
            </w:r>
          </w:p>
        </w:tc>
        <w:tc>
          <w:tcPr>
            <w:tcW w:w="6520" w:type="dxa"/>
            <w:vAlign w:val="center"/>
          </w:tcPr>
          <w:p w:rsidR="007417DC" w:rsidRPr="003A7E06" w:rsidRDefault="007417DC" w:rsidP="008F5BF1">
            <w:pPr>
              <w:tabs>
                <w:tab w:val="left" w:pos="187"/>
              </w:tabs>
              <w:spacing w:before="100" w:beforeAutospacing="1"/>
              <w:rPr>
                <w:rFonts w:eastAsia="Calibri"/>
                <w:lang w:eastAsia="en-US"/>
              </w:rPr>
            </w:pPr>
            <w:r w:rsidRPr="003A7E06">
              <w:rPr>
                <w:rFonts w:eastAsia="Calibri"/>
                <w:lang w:eastAsia="en-US"/>
              </w:rPr>
              <w:t>Применять условия равновесия рычага в практических целях: поднятии и перемещении груза; определять плечо силы; решать графические задачи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58/4. Момент силы (§ 59)</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 xml:space="preserve">Приводить примеры, иллюстрирующие как момент силы </w:t>
            </w:r>
            <w:r w:rsidRPr="003A7E06">
              <w:rPr>
                <w:rFonts w:eastAsia="Calibri"/>
                <w:lang w:eastAsia="en-US"/>
              </w:rPr>
              <w:lastRenderedPageBreak/>
              <w:t>характеризует действие силы, зависящее и от модуля силы, и от ее плеча; работать с текстом параграфа учебника, обобщать и делать выводы об условии равновесия тел.</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 xml:space="preserve">59/5. Рычаги в технике, быту и природе (§ 60). </w:t>
            </w:r>
            <w:r w:rsidRPr="003A7E06">
              <w:rPr>
                <w:rFonts w:eastAsia="Calibri"/>
                <w:b/>
                <w:lang w:eastAsia="en-US"/>
              </w:rPr>
              <w:t>Лабораторная работа № 10</w:t>
            </w:r>
            <w:r w:rsidRPr="003A7E06">
              <w:rPr>
                <w:rFonts w:eastAsia="Calibri"/>
                <w:lang w:eastAsia="en-US"/>
              </w:rPr>
              <w:t xml:space="preserve"> «Выяснение условий равновесия рычага»</w:t>
            </w:r>
          </w:p>
        </w:tc>
        <w:tc>
          <w:tcPr>
            <w:tcW w:w="6520" w:type="dxa"/>
            <w:vAlign w:val="center"/>
          </w:tcPr>
          <w:p w:rsidR="007417DC" w:rsidRPr="003A7E06" w:rsidRDefault="007417DC" w:rsidP="008F5BF1">
            <w:pPr>
              <w:shd w:val="clear" w:color="auto" w:fill="FFFFFF"/>
              <w:spacing w:before="100" w:beforeAutospacing="1"/>
              <w:rPr>
                <w:rFonts w:eastAsia="Calibri"/>
                <w:lang w:eastAsia="en-US"/>
              </w:rPr>
            </w:pPr>
            <w:r w:rsidRPr="003A7E06">
              <w:rPr>
                <w:rFonts w:eastAsia="Calibri"/>
                <w:lang w:eastAsia="en-US"/>
              </w:rPr>
              <w:t>Проверить опытным путем, при каком соотношении сил и их плеч рычаг находится в равновесии; проверять на опыте правило моментов; применять практические знания при выяснении условий равновесия рычага, знания из курса биологии, математики, технологии.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60/6. Блоки. «Золотое правило» механики (§ 61, 62)</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Приводить примеры применения неподвижного и подвижного блоков на практике; сравнивать действие подвижного и неподвижного блоков; работать с текстом параграфа учебника, анализировать опыты с подвижным и неподвижным блоками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61/7. Решение задач по теме «Равновесие рычага», «Момент силы»</w:t>
            </w:r>
          </w:p>
        </w:tc>
        <w:tc>
          <w:tcPr>
            <w:tcW w:w="6520" w:type="dxa"/>
            <w:vAlign w:val="center"/>
          </w:tcPr>
          <w:p w:rsidR="007417DC" w:rsidRPr="003A7E06" w:rsidRDefault="007417DC" w:rsidP="008F5BF1">
            <w:pPr>
              <w:shd w:val="clear" w:color="auto" w:fill="FFFFFF"/>
              <w:spacing w:before="100" w:beforeAutospacing="1"/>
              <w:rPr>
                <w:rFonts w:eastAsia="Calibri"/>
                <w:lang w:eastAsia="en-US"/>
              </w:rPr>
            </w:pPr>
            <w:r w:rsidRPr="003A7E06">
              <w:rPr>
                <w:rFonts w:eastAsia="Calibri"/>
                <w:lang w:eastAsia="en-US"/>
              </w:rPr>
              <w:t>Применять навыки устного счета, знания из курса математики, биологии: при решении качественных и количественных задач. Анализировать результаты, полученные при решении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62/8. Центр тяжести тела (§ 63)</w:t>
            </w:r>
          </w:p>
        </w:tc>
        <w:tc>
          <w:tcPr>
            <w:tcW w:w="6520" w:type="dxa"/>
            <w:vAlign w:val="center"/>
          </w:tcPr>
          <w:p w:rsidR="007417DC" w:rsidRPr="003A7E06" w:rsidRDefault="007417DC" w:rsidP="008F5BF1">
            <w:pPr>
              <w:shd w:val="clear" w:color="auto" w:fill="FFFFFF"/>
              <w:tabs>
                <w:tab w:val="left" w:pos="254"/>
              </w:tabs>
              <w:spacing w:before="100" w:beforeAutospacing="1"/>
              <w:rPr>
                <w:rFonts w:eastAsia="Calibri"/>
                <w:lang w:eastAsia="en-US"/>
              </w:rPr>
            </w:pPr>
            <w:r w:rsidRPr="003A7E06">
              <w:rPr>
                <w:rFonts w:eastAsia="Calibri"/>
                <w:lang w:eastAsia="en-US"/>
              </w:rPr>
              <w:t>Находить центр тяжести плоского тела; работать с текстом; анализировать результаты опытов по нахождению центра тяжести плоского тела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63/9. Условия равновесия тел (§ 64)</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Устанавливать вид равновесия по изменению положения центра тяжести тела;  приводить примеры различных видов равновесия, встречающихся в быту; работать с текстом, применять на практике знания об условии равновесия тел.</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64/10. Коэффициент полезного действия механизмов (§ 65). </w:t>
            </w:r>
            <w:r w:rsidRPr="003A7E06">
              <w:rPr>
                <w:rFonts w:eastAsia="Calibri"/>
                <w:b/>
                <w:lang w:eastAsia="en-US"/>
              </w:rPr>
              <w:t>Лабораторная работа № 11</w:t>
            </w:r>
            <w:r w:rsidRPr="003A7E06">
              <w:rPr>
                <w:rFonts w:eastAsia="Calibri"/>
                <w:lang w:eastAsia="en-US"/>
              </w:rPr>
              <w:t xml:space="preserve"> «Определение КПД при подъеме тела по наклонной плоскости»</w:t>
            </w:r>
          </w:p>
        </w:tc>
        <w:tc>
          <w:tcPr>
            <w:tcW w:w="6520" w:type="dxa"/>
            <w:vAlign w:val="center"/>
          </w:tcPr>
          <w:p w:rsidR="007417DC" w:rsidRPr="003A7E06" w:rsidRDefault="007417DC" w:rsidP="008F5BF1">
            <w:pPr>
              <w:tabs>
                <w:tab w:val="left" w:pos="187"/>
              </w:tabs>
              <w:spacing w:before="100" w:beforeAutospacing="1"/>
              <w:rPr>
                <w:rFonts w:eastAsia="Calibri"/>
                <w:lang w:eastAsia="en-US"/>
              </w:rPr>
            </w:pPr>
            <w:r w:rsidRPr="003A7E06">
              <w:rPr>
                <w:rFonts w:eastAsia="Calibri"/>
                <w:lang w:eastAsia="en-US"/>
              </w:rPr>
              <w:t>Опытным путем установить, что полезная работа, выполненная с помощью простого механизма, меньше полной; анализировать КПД различных механизмов;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66/11. Энергия. Потенциальная и кинетическая энергия (§ 66, 67)</w:t>
            </w:r>
          </w:p>
        </w:tc>
        <w:tc>
          <w:tcPr>
            <w:tcW w:w="6520" w:type="dxa"/>
            <w:vAlign w:val="center"/>
          </w:tcPr>
          <w:p w:rsidR="007417DC" w:rsidRPr="003A7E06" w:rsidRDefault="007417DC" w:rsidP="008F5BF1">
            <w:pPr>
              <w:shd w:val="clear" w:color="auto" w:fill="FFFFFF"/>
              <w:tabs>
                <w:tab w:val="left" w:pos="187"/>
              </w:tabs>
              <w:spacing w:before="100" w:beforeAutospacing="1"/>
              <w:rPr>
                <w:rFonts w:eastAsia="Calibri"/>
                <w:lang w:eastAsia="en-US"/>
              </w:rPr>
            </w:pPr>
            <w:r w:rsidRPr="003A7E06">
              <w:rPr>
                <w:rFonts w:eastAsia="Calibri"/>
                <w:lang w:eastAsia="en-US"/>
              </w:rPr>
              <w:t>Приводить примеры тел, обладающих потенциальной, кинетической энергией; работать с текстом параграфа учебника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67/12. Превращение одного вида механической энергии в другой (§ 68)</w:t>
            </w:r>
          </w:p>
        </w:tc>
        <w:tc>
          <w:tcPr>
            <w:tcW w:w="6520" w:type="dxa"/>
            <w:vAlign w:val="center"/>
          </w:tcPr>
          <w:p w:rsidR="007417DC" w:rsidRPr="003A7E06" w:rsidRDefault="007417DC" w:rsidP="008F5BF1">
            <w:pPr>
              <w:shd w:val="clear" w:color="auto" w:fill="FFFFFF"/>
              <w:tabs>
                <w:tab w:val="left" w:pos="192"/>
              </w:tabs>
              <w:spacing w:before="100" w:beforeAutospacing="1"/>
              <w:rPr>
                <w:rFonts w:eastAsia="Calibri"/>
                <w:lang w:eastAsia="en-US"/>
              </w:rPr>
            </w:pPr>
            <w:r w:rsidRPr="003A7E06">
              <w:rPr>
                <w:rFonts w:eastAsia="Calibri"/>
                <w:lang w:eastAsia="en-US"/>
              </w:rPr>
              <w:t>Приводить примеры превращения энергии из одного вида в другой, тел обладающих одновременно и кинетической и потенциальной энергией; работать с текстом</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68/13 </w:t>
            </w:r>
            <w:r w:rsidRPr="003A7E06">
              <w:rPr>
                <w:rFonts w:eastAsia="Calibri"/>
                <w:b/>
                <w:lang w:eastAsia="en-US"/>
              </w:rPr>
              <w:t xml:space="preserve">Контрольная работа №4  </w:t>
            </w:r>
            <w:r w:rsidRPr="003A7E06">
              <w:rPr>
                <w:rFonts w:eastAsia="Calibri"/>
                <w:lang w:eastAsia="en-US"/>
              </w:rPr>
              <w:t>по теме «Работа. Мощность, энергия»</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Отработка навыков устного счета, Решение задач на расчет работы, мощности, энергии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69/14—70/15 Повторение пройденного материала</w:t>
            </w:r>
          </w:p>
        </w:tc>
        <w:tc>
          <w:tcPr>
            <w:tcW w:w="6520" w:type="dxa"/>
            <w:vAlign w:val="center"/>
          </w:tcPr>
          <w:p w:rsidR="007417DC" w:rsidRPr="003A7E06" w:rsidRDefault="007417DC" w:rsidP="008F5BF1">
            <w:pPr>
              <w:tabs>
                <w:tab w:val="left" w:leader="underscore" w:pos="1877"/>
              </w:tabs>
              <w:spacing w:before="100" w:beforeAutospacing="1"/>
              <w:rPr>
                <w:rFonts w:eastAsia="Calibri"/>
                <w:lang w:eastAsia="en-US"/>
              </w:rPr>
            </w:pPr>
            <w:r w:rsidRPr="003A7E06">
              <w:rPr>
                <w:rFonts w:eastAsia="Calibri"/>
                <w:lang w:eastAsia="en-US"/>
              </w:rPr>
              <w:t>Демонстрировать презентации. Выступать с докладами. Участвовать в обсуждении докладов и презентаций</w:t>
            </w:r>
          </w:p>
        </w:tc>
      </w:tr>
    </w:tbl>
    <w:p w:rsidR="007417DC" w:rsidRPr="008F5BF1" w:rsidRDefault="007417DC" w:rsidP="008F5BF1">
      <w:pPr>
        <w:spacing w:line="360" w:lineRule="auto"/>
        <w:rPr>
          <w:b/>
        </w:rPr>
      </w:pPr>
      <w:r w:rsidRPr="003A7E06">
        <w:rPr>
          <w:b/>
        </w:rPr>
        <w:t xml:space="preserve">Тематическое планирование, 8 класс, </w:t>
      </w:r>
      <w:r w:rsidRPr="003A7E06">
        <w:rPr>
          <w:rFonts w:eastAsia="Calibri"/>
          <w:b/>
          <w:lang w:eastAsia="en-US"/>
        </w:rPr>
        <w:t>70 часов (2 ч в неделю)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520"/>
      </w:tblGrid>
      <w:tr w:rsidR="001A4020" w:rsidRPr="003A7E06" w:rsidTr="007417DC">
        <w:tc>
          <w:tcPr>
            <w:tcW w:w="3227" w:type="dxa"/>
            <w:vAlign w:val="center"/>
          </w:tcPr>
          <w:p w:rsidR="007417DC" w:rsidRPr="003A7E06" w:rsidRDefault="007417DC" w:rsidP="008F5BF1">
            <w:pPr>
              <w:jc w:val="center"/>
              <w:rPr>
                <w:rFonts w:eastAsia="Calibri"/>
                <w:b/>
                <w:lang w:eastAsia="en-US"/>
              </w:rPr>
            </w:pPr>
            <w:r w:rsidRPr="003A7E06">
              <w:rPr>
                <w:rFonts w:eastAsia="Calibri"/>
                <w:b/>
                <w:lang w:eastAsia="en-US"/>
              </w:rPr>
              <w:t>№ урока, тема</w:t>
            </w:r>
          </w:p>
        </w:tc>
        <w:tc>
          <w:tcPr>
            <w:tcW w:w="6520" w:type="dxa"/>
            <w:vAlign w:val="center"/>
          </w:tcPr>
          <w:p w:rsidR="007417DC" w:rsidRPr="003A7E06" w:rsidRDefault="007417DC" w:rsidP="008F5BF1">
            <w:pPr>
              <w:jc w:val="center"/>
              <w:rPr>
                <w:rFonts w:eastAsia="Calibri"/>
                <w:b/>
                <w:lang w:eastAsia="en-US"/>
              </w:rPr>
            </w:pPr>
            <w:r w:rsidRPr="003A7E06">
              <w:rPr>
                <w:rFonts w:eastAsia="Calibri"/>
                <w:b/>
                <w:lang w:eastAsia="en-US"/>
              </w:rPr>
              <w:t xml:space="preserve">Вид деятельности </w:t>
            </w:r>
          </w:p>
        </w:tc>
      </w:tr>
      <w:tr w:rsidR="001A4020" w:rsidRPr="003A7E06" w:rsidTr="007417DC">
        <w:tc>
          <w:tcPr>
            <w:tcW w:w="9747" w:type="dxa"/>
            <w:gridSpan w:val="2"/>
          </w:tcPr>
          <w:p w:rsidR="007417DC" w:rsidRPr="003A7E06" w:rsidRDefault="007417DC" w:rsidP="008F5BF1">
            <w:pPr>
              <w:jc w:val="center"/>
              <w:rPr>
                <w:rFonts w:eastAsia="Calibri"/>
                <w:lang w:eastAsia="en-US"/>
              </w:rPr>
            </w:pPr>
            <w:r w:rsidRPr="003A7E06">
              <w:rPr>
                <w:rFonts w:eastAsia="Calibri"/>
                <w:b/>
                <w:lang w:eastAsia="en-US"/>
              </w:rPr>
              <w:t>Тепловые явления (13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1/1. Тепловое движение. Температура. Внутренняя энергия (§ 1, 2)</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Объяснять тепловые явления, характеризовать тепловое явление, анализировать зависимость температуры тела от скорости движения его молекул. Наблюдать и исследовать превращение энергии тела в механических процессах. </w:t>
            </w:r>
            <w:r w:rsidRPr="003A7E06">
              <w:rPr>
                <w:rFonts w:eastAsia="Calibri"/>
                <w:lang w:eastAsia="en-US"/>
              </w:rPr>
              <w:lastRenderedPageBreak/>
              <w:t>Приводить примеры превращения энергии при подъеме тела, его падении. Давать определение внутренней энергии тела как суммы кинетической энергии движения его частиц и потенциальной энергии их взаимодействия</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2/2. Способы изменения внутренней энергии (§ 3)</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изменение внутренней энергии тела, когда над ним совершают работу или тело совершает работу. Перечислять способы изменения внутренней энергии. Приводить примеры изменения внутренней энергии тела путем совершения работы и теплопередачи. Проводить опыты по изменению внутренней энергии.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3/3. Виды теплопередачи. Теплопроводность (§ 4)</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тепловые явления на основе молекулярно-кинетической теории. Приводить примеры теплопередачи путем теплопроводности. Проводить исследовательский эксперимент по теплопроводности различных веществ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4/4. Излучение (§ 5, 6)</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Приводить примеры теплопередачи путем конвекции и излучения. Анализировать, как на практике учитываются различные виды теплопередачи. Сравнивать виды теплопередачи.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5/5. Количество теплоты. Единицы количества теплоты. (§ 7)</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Находить связь между единицами, в которых выражают количество теплоты Дж, кДж, кал, ккал. Самостоятельно работать с текстом учебника.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6/6. Удельная теплоемкость (§ 8)</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физический смысл удельной теплоемкости веществ. Анализировать табличные данные. Приводить примеры, применения на практике знаний о различной теплоемкости веществ.</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7/7. Расчет количества теплоты, необходимого для нагревания тела или выделяемого им при охлаждении (§ 9)</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Рассчитывать количество теплоты, необходимое для нагревания тела или выделяемое им при охлаждении.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8/8. </w:t>
            </w:r>
            <w:r w:rsidRPr="003A7E06">
              <w:rPr>
                <w:rFonts w:eastAsia="Calibri"/>
                <w:b/>
                <w:lang w:eastAsia="en-US"/>
              </w:rPr>
              <w:t xml:space="preserve">Лабораторная работа № 1 </w:t>
            </w:r>
            <w:r w:rsidRPr="003A7E06">
              <w:rPr>
                <w:rFonts w:eastAsia="Calibri"/>
                <w:lang w:eastAsia="en-US"/>
              </w:rPr>
              <w:t>«Сравнение количеств теплоты при смешивании воды разной температуры»</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Разрабатывать план выполнения работы. Определять и сравнивать количество теплоты, отданное горячей водой и полученное холодной при теплообмене. Объяснять полученные результаты, представлять их в табличной форме, анализировать причины погрешностей.</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9/9. </w:t>
            </w:r>
            <w:r w:rsidRPr="003A7E06">
              <w:rPr>
                <w:rFonts w:eastAsia="Calibri"/>
                <w:b/>
                <w:lang w:eastAsia="en-US"/>
              </w:rPr>
              <w:t>Лабораторная работа № 2</w:t>
            </w:r>
            <w:r w:rsidRPr="003A7E06">
              <w:rPr>
                <w:rFonts w:eastAsia="Calibri"/>
                <w:lang w:eastAsia="en-US"/>
              </w:rPr>
              <w:t xml:space="preserve"> «Измерение удельной теплоемкости твердого тела».</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Разрабатывать план выполнения работы. Определять экспериментально удельную теплоемкость вещества и сравнивать ее с табличным значением. Объяснять полученные результаты, представлять их в табличной форме, анализировать причины погрешностей.</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10/10. Энергия топлива. Удельная теплота сгорания (§ 10)</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физический смысл удельной теплоты сгорания топлива и рассчитывать ее. Приводить примеры экологически чистого топлива.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11/11. Закон сохранения и превращения энергии в механических и тепловых процессах (§ 11)</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Приводить примеры превращения механической энергии во внутреннюю, перехода энергии от одного тела к другому. Формулировать закон сохранения механической энергии и приводить примеры из жизни, подтверждающие этот закон. Систематизировать и обобщать знания закона сохранения и превращения энергии на тепловые процессы.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11/11. </w:t>
            </w:r>
            <w:r w:rsidRPr="003A7E06">
              <w:rPr>
                <w:rFonts w:eastAsia="Calibri"/>
                <w:b/>
                <w:lang w:eastAsia="en-US"/>
              </w:rPr>
              <w:t>Контрольная работа №1</w:t>
            </w:r>
            <w:r w:rsidRPr="003A7E06">
              <w:rPr>
                <w:rFonts w:eastAsia="Calibri"/>
                <w:lang w:eastAsia="en-US"/>
              </w:rPr>
              <w:t xml:space="preserve">  по теме «Тепловые явления»</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Применять теоретические знания к решению задач</w:t>
            </w:r>
          </w:p>
        </w:tc>
      </w:tr>
      <w:tr w:rsidR="001A4020" w:rsidRPr="003A7E06" w:rsidTr="007417DC">
        <w:tc>
          <w:tcPr>
            <w:tcW w:w="9747" w:type="dxa"/>
            <w:gridSpan w:val="2"/>
          </w:tcPr>
          <w:p w:rsidR="007417DC" w:rsidRPr="003A7E06" w:rsidRDefault="007417DC" w:rsidP="008F5BF1">
            <w:pPr>
              <w:jc w:val="center"/>
              <w:rPr>
                <w:rFonts w:eastAsia="Calibri"/>
                <w:lang w:eastAsia="en-US"/>
              </w:rPr>
            </w:pPr>
            <w:r w:rsidRPr="003A7E06">
              <w:rPr>
                <w:b/>
                <w:lang w:eastAsia="en-US"/>
              </w:rPr>
              <w:t>Изменение агрегатных состояний вещества (11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13/1. Агрегатные состояния вещества Плавление и отвердевание. (§ 12, 13)</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Приводить примеры агрегатных состояний вещества. Отличать агрегатные состояния вещества и объяснять особенности молекулярного строения газов, жидкостей и твердых тел. Использовать межпредметные связи физики и химии для объяснения агрегатного состояния вещества. Отличать процессы плавления тела от кристаллизации и приводить примеры этих процессов.</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14/2. График плавления и отвердевания кристаллических тел. Удельная теплота плавления. (§ 14, 15)</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Проводить исследовательский эксперимент по изучению удельной теплоты плавления, делать отчет и объяснять результаты эксперимента. Анализировать табличные данные температуры плавления, график плавления и отвердевания. Рассчитывать количество теплоты, выделившееся при кристаллизации. Объяснять процессы плавления и отвердевания тела на основе молекулярно-кинетических представлений.</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15/3. Решение задач по теме «Нагревание тел. Плавление и кристаллизация». </w:t>
            </w:r>
            <w:r w:rsidRPr="003A7E06">
              <w:rPr>
                <w:rFonts w:eastAsia="Calibri"/>
                <w:b/>
                <w:lang w:eastAsia="en-US"/>
              </w:rPr>
              <w:t xml:space="preserve">Кратковременная контрольная работа </w:t>
            </w:r>
            <w:r w:rsidRPr="003A7E06">
              <w:rPr>
                <w:rFonts w:eastAsia="Calibri"/>
                <w:lang w:eastAsia="en-US"/>
              </w:rPr>
              <w:t>« Нагревание и плавление тел»</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Определять по формуле количество теплоты, выделяющееся при плавлении и кристаллизации тела. Получать необходимые данные из таблиц. Применять теоретические знания при решении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16/4. Испарение. Насыщенный и ненасыщенный пар. Конденсация. Поглощение энергии при испарении жидкости и выделении ее при конденсации пара (§ 16, 17)</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понижение температуры жидкости при испарении. Приводить примеры явлений природы, которые объясняются конденсацией пара. Выполнять исследовательское задание по изучению испарения и конденсации, анализировать его результаты и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17/5. Кипение Удельная теплота парообразования и конденсации (§ 18, 19)</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Работать с таблицей 6 учебника. Приводить примеры, использования энергии, выделяемой при конденсации водяного пара. Рассчитывать количество теплоты, необходимое для превращения в пар жидкости любой массы. Самостоятельно проводить эксперимент по изучению кипения воды, анализировать его результаты,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18/6. Решение задач на расчет удельной теплоты парообразования, количества теплоты, отданного (полученного) телом при конденсации (парообразовании).</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Находить в таблице необходимые данные. Рассчитывать количество теплоты, полученное (отданное) телом, удельную теплоту парообразования</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19/7. Влажность воздуха.  Способы определения влажности воздуха (§ 20). </w:t>
            </w:r>
            <w:r w:rsidRPr="003A7E06">
              <w:rPr>
                <w:rFonts w:eastAsia="Calibri"/>
                <w:b/>
                <w:lang w:eastAsia="en-US"/>
              </w:rPr>
              <w:lastRenderedPageBreak/>
              <w:t>Лабораторная работа № 3</w:t>
            </w:r>
            <w:r w:rsidRPr="003A7E06">
              <w:rPr>
                <w:rFonts w:eastAsia="Calibri"/>
                <w:lang w:eastAsia="en-US"/>
              </w:rPr>
              <w:t xml:space="preserve"> «Измерение влажности воздуха»</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Приводить примеры влияния влажности воздуха в быту и деятельности человека. Определять влажность воздуха. Работать в группе.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20/8. Работа газа и пара при расширении. Двигатель внутреннего сгорания (§ 21, 22)</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принцип работы и устройство ДВС, применение ДВС на практике.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21/9. Паровая турбина. КПД теплового двигателя (§ 23, 24)</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Рассказывать о применении паровой турбины в технике. Объяснять устройство и принцип работы паровой турбины. Сравнивать КПД различных машин и механизмов.</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22/10. </w:t>
            </w:r>
            <w:r w:rsidRPr="003A7E06">
              <w:rPr>
                <w:rFonts w:eastAsia="Calibri"/>
                <w:b/>
                <w:lang w:eastAsia="en-US"/>
              </w:rPr>
              <w:t>Контрольная работа № 2</w:t>
            </w:r>
            <w:r w:rsidRPr="003A7E06">
              <w:rPr>
                <w:rFonts w:eastAsia="Calibri"/>
                <w:lang w:eastAsia="en-US"/>
              </w:rPr>
              <w:t xml:space="preserve"> по теме «Агрегатные состояния вещества»</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Применение теоретических знаний к решению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23/11 Зачет по теме «Тепловые явления»</w:t>
            </w:r>
          </w:p>
        </w:tc>
        <w:tc>
          <w:tcPr>
            <w:tcW w:w="6520" w:type="dxa"/>
            <w:vAlign w:val="center"/>
          </w:tcPr>
          <w:p w:rsidR="007417DC" w:rsidRPr="003A7E06" w:rsidRDefault="007417DC" w:rsidP="008F5BF1">
            <w:pPr>
              <w:spacing w:before="100" w:beforeAutospacing="1"/>
              <w:rPr>
                <w:rFonts w:eastAsia="Calibri"/>
                <w:lang w:eastAsia="en-US"/>
              </w:rPr>
            </w:pPr>
          </w:p>
        </w:tc>
      </w:tr>
      <w:tr w:rsidR="001A4020" w:rsidRPr="003A7E06" w:rsidTr="007417DC">
        <w:tc>
          <w:tcPr>
            <w:tcW w:w="9747" w:type="dxa"/>
            <w:gridSpan w:val="2"/>
          </w:tcPr>
          <w:p w:rsidR="007417DC" w:rsidRPr="003A7E06" w:rsidRDefault="007417DC" w:rsidP="008F5BF1">
            <w:pPr>
              <w:jc w:val="center"/>
              <w:rPr>
                <w:rFonts w:eastAsia="Calibri"/>
                <w:lang w:eastAsia="en-US"/>
              </w:rPr>
            </w:pPr>
            <w:r w:rsidRPr="003A7E06">
              <w:rPr>
                <w:b/>
                <w:lang w:eastAsia="en-US"/>
              </w:rPr>
              <w:t>Электрические явления (29 ч)</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24/1. Электризация тел при соприкосновении. Взаимодействие заряженных тел (§ 25)</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взаимодействие заряженных тел и существование двух родов заряда.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25/2. Электроскоп. Электрическое поле(§ 26, 27)</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Обнаруживать наэлектризованные тела, электрическое поле. Пользоваться электроскопом. Определять изменение силы, действующей на заряженное тело при удалении и приближении его к заряженному телу.</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26/3. Делимость электрического заряда. Электрон. Строение атома (§ 28, 29)</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опыт Иоффе —Милликена. Доказывать существование частиц, имеющих наименьший электрический заряд. Объяснять образование положительных и отрицательных ионов. Применять межпредметные связи химии и физики для объяснения строения атома.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27/4. Объяснение электрических явлений (§ 30)</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электризацию тел при соприкосновении. Устанавливать зависимость заряда при переходе его с наэлектризованного тела на ненаэлектризованное при соприкосновении. Формулировать закон сохранения электрического заряда.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28/5. Проводники, полупроводники и непроводники электричества (§ 31)</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На основе знаний строения атома объяснять существование проводников, полупроводников и диэлектриков. Приводить примеры применения проводников, полупроводников и диэлектриков в технике, практического применения полупроводникового диода. Наблюдать и исследовать работу полупроводникового диода.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29/6. Электрический ток. Источники электрического тока (§ 32). </w:t>
            </w:r>
            <w:r w:rsidRPr="003A7E06">
              <w:rPr>
                <w:rFonts w:eastAsia="Calibri"/>
                <w:b/>
                <w:lang w:eastAsia="en-US"/>
              </w:rPr>
              <w:t xml:space="preserve">Кратковременная контрольная работа </w:t>
            </w:r>
            <w:r w:rsidRPr="003A7E06">
              <w:rPr>
                <w:rFonts w:eastAsia="Calibri"/>
                <w:lang w:eastAsia="en-US"/>
              </w:rPr>
              <w:t>по теме «Электризация тел. Строение атома»</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Объяснять устройство сухого гальванического элемента. Приводить примеры источников электрического тока, объяснять их назначение.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30/7. Электрическая цепь и ее составные части. (§ 33)</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 xml:space="preserve">Собирать электрическую цепь. Объяснять особенности электрического тока в металлах, назначение источника тока </w:t>
            </w:r>
            <w:r w:rsidRPr="003A7E06">
              <w:rPr>
                <w:rFonts w:eastAsia="Calibri"/>
                <w:lang w:eastAsia="en-US"/>
              </w:rPr>
              <w:lastRenderedPageBreak/>
              <w:t>в электрической цепи. Различать замкнутую и разомкнутую электрические цепи. Работать с текстом учебника.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lastRenderedPageBreak/>
              <w:t xml:space="preserve">31/8. Электрический ток в металлах. Действия электрического тока. </w:t>
            </w:r>
            <w:r w:rsidRPr="003A7E06">
              <w:rPr>
                <w:rFonts w:eastAsia="Calibri"/>
                <w:bCs/>
              </w:rPr>
              <w:t>Направление электрического тока (§ 34, 35, 36)</w:t>
            </w: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color w:val="auto"/>
                <w:sz w:val="24"/>
                <w:szCs w:val="24"/>
                <w:lang w:eastAsia="en-US"/>
              </w:rPr>
            </w:pPr>
            <w:r w:rsidRPr="003A7E06">
              <w:rPr>
                <w:color w:val="auto"/>
                <w:sz w:val="24"/>
                <w:szCs w:val="24"/>
                <w:lang w:eastAsia="en-US"/>
              </w:rPr>
              <w:t xml:space="preserve">Приводить примеры химического и теплового действия электрического тока и их использования в </w:t>
            </w:r>
            <w:r w:rsidRPr="003A7E06">
              <w:rPr>
                <w:color w:val="auto"/>
                <w:sz w:val="24"/>
                <w:szCs w:val="24"/>
              </w:rPr>
              <w:t>технике. Показывать магнитное действие тока.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32/9. Сила тока. Единицы силы тока.(§ 37).</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Определять направление силы тока.Рассчитывать по формуле силу тока, выражать в различных единицах силу тока.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33/10. Амперметр. Измерение силы тока. (§ 38)</w:t>
            </w:r>
            <w:r w:rsidRPr="003A7E06">
              <w:rPr>
                <w:rFonts w:eastAsia="Calibri"/>
                <w:lang w:eastAsia="en-US"/>
              </w:rPr>
              <w:t xml:space="preserve">. </w:t>
            </w:r>
            <w:r w:rsidRPr="003A7E06">
              <w:rPr>
                <w:rFonts w:eastAsia="Calibri"/>
                <w:b/>
                <w:bCs/>
              </w:rPr>
              <w:t>Лабораторная работа № 4</w:t>
            </w:r>
            <w:r w:rsidRPr="003A7E06">
              <w:rPr>
                <w:rFonts w:eastAsia="Calibri"/>
                <w:bCs/>
              </w:rPr>
              <w:t xml:space="preserve"> «Сборка электрической цепи и измерение силы тока в ее различных участках»</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Включать амперметр в цепь. Определять силу тока на различных участках цепи. Определять цену деления амперметра и гальванометра. Чертить схемы электрической цепи.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34/11. Электрическое напряжение. Единицы напряжения (§ 39,40)</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Выражать напряжение в кВ, мВ.Анализировать табличные данные.Рассчитывать напряжение по формуле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35/12. Вольтметр, Измерение напряжения. Зависимость силы тока от напряжения (§ 41, 42)</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Определять цену деления вольтметра, подключать его в цепь, измерять напряжение.Чертить схемы электрической цепи.</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 xml:space="preserve">36/13. Электрическое сопротивление проводников. Единицы сопротивления (§ 43). </w:t>
            </w:r>
            <w:r w:rsidRPr="003A7E06">
              <w:rPr>
                <w:rFonts w:eastAsia="Calibri"/>
                <w:b/>
                <w:bCs/>
              </w:rPr>
              <w:t>Лабораторная работа № 5</w:t>
            </w:r>
            <w:r w:rsidRPr="003A7E06">
              <w:rPr>
                <w:rFonts w:eastAsia="Calibri"/>
                <w:bCs/>
              </w:rPr>
              <w:t xml:space="preserve"> «Измерение напряжения на различных участках электрической цепи»</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Строить график зависимости силы тока от напряжения. Объяснять причину возникновения сопротивления. Анализировать результаты опытов и графики. Собирать электрическую цепь, пользоваться амперметром и вольтметром. Разрабатывать план выполнения работы,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37/14. Закон Ома для участка цепи (§ 44)</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Устанавливать зависимость силы тока в проводнике от сопротивления этого проводника. Записывать закон Ома в виде формулы. Использовать межпредметные связи физики и математики для решения задач на закон Ома. Анализировать табличные данные.</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bCs/>
              </w:rPr>
              <w:t>38/15. Расчет сопротивления проводника. Удельное сопротивление (§ 45)</w:t>
            </w:r>
          </w:p>
        </w:tc>
        <w:tc>
          <w:tcPr>
            <w:tcW w:w="6520" w:type="dxa"/>
            <w:vAlign w:val="center"/>
          </w:tcPr>
          <w:p w:rsidR="007417DC" w:rsidRPr="003A7E06" w:rsidRDefault="007417DC" w:rsidP="008F5BF1">
            <w:pPr>
              <w:spacing w:before="100" w:beforeAutospacing="1"/>
              <w:rPr>
                <w:rFonts w:eastAsia="Calibri"/>
                <w:lang w:eastAsia="en-US"/>
              </w:rPr>
            </w:pPr>
            <w:r w:rsidRPr="003A7E06">
              <w:rPr>
                <w:rFonts w:eastAsia="Calibri"/>
              </w:rPr>
              <w:t>Устанавливать соотношение между сопротивлением проводника, его длиной и площадью поперечного сечения. Определять удельное сопротивление проводника</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39/16. Примеры на расчет сопротивления проводника, силы тока и напряжения (§ 46)</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Чертить схемы электрической цепи с включенным в цепь реостатом. Рассчитывать электрическое сопротивление.</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 xml:space="preserve">40/17. Реостаты (§ 47). </w:t>
            </w:r>
            <w:r w:rsidRPr="003A7E06">
              <w:rPr>
                <w:rFonts w:eastAsia="Calibri"/>
                <w:b/>
              </w:rPr>
              <w:t>Лабораторная работа № 6</w:t>
            </w:r>
            <w:r w:rsidRPr="003A7E06">
              <w:rPr>
                <w:rFonts w:eastAsia="Calibri"/>
              </w:rPr>
              <w:t xml:space="preserve"> «Регулирование силы тока реостатом»</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Пользоваться реостатом для регулировки силы тока в цепи. Собирать электрическую цепь. Измерять силу тока с помощью амперметра, напряжение, с помощью вольтметра.</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41/18. </w:t>
            </w:r>
            <w:r w:rsidRPr="003A7E06">
              <w:rPr>
                <w:rFonts w:eastAsia="Calibri"/>
                <w:b/>
              </w:rPr>
              <w:t>Лабораторная работа № 7</w:t>
            </w:r>
            <w:r w:rsidRPr="003A7E06">
              <w:rPr>
                <w:rFonts w:eastAsia="Calibri"/>
              </w:rPr>
              <w:t xml:space="preserve">«Измерение сопротивления проводника </w:t>
            </w:r>
            <w:r w:rsidRPr="003A7E06">
              <w:rPr>
                <w:rFonts w:eastAsia="Calibri"/>
              </w:rPr>
              <w:lastRenderedPageBreak/>
              <w:t>при помощи амперметра и вольтметра»</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lastRenderedPageBreak/>
              <w:t>Собирать электрическую цепь. Измерять сопротивление проводника при помощи амперметра и вольтметра.</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lastRenderedPageBreak/>
              <w:t>42/19. Последовательное соединение проводников (§ 48)</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Рассчитывать силу тока, напряжение и сопротивление при последовательном соединении проводников.</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43/20. Параллельное соединение проводников (§ 49)</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Рассчитывать силу тока, напряжение и сопротивление при параллельном соединении.</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 xml:space="preserve">44/21. Решение задач по теме </w:t>
            </w:r>
            <w:r w:rsidRPr="003A7E06">
              <w:rPr>
                <w:rFonts w:eastAsia="Calibri"/>
                <w:bCs/>
              </w:rPr>
              <w:t>Соединение проводников. Закон Ома.</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Рассчитывать силу тока, напряжение, сопротивление при параллельном и последовательном соединении проводников. Применять знания, полученные при изучении теоретического материала</w:t>
            </w:r>
          </w:p>
        </w:tc>
      </w:tr>
      <w:tr w:rsidR="001A4020" w:rsidRPr="003A7E06" w:rsidTr="007417DC">
        <w:tc>
          <w:tcPr>
            <w:tcW w:w="3227" w:type="dxa"/>
          </w:tcPr>
          <w:p w:rsidR="007417DC" w:rsidRPr="003A7E06" w:rsidRDefault="007417DC" w:rsidP="008F5BF1">
            <w:pPr>
              <w:spacing w:before="100" w:beforeAutospacing="1"/>
              <w:rPr>
                <w:rFonts w:eastAsia="Calibri"/>
                <w:bCs/>
              </w:rPr>
            </w:pPr>
            <w:r w:rsidRPr="003A7E06">
              <w:rPr>
                <w:rFonts w:eastAsia="Calibri"/>
                <w:b/>
              </w:rPr>
              <w:t xml:space="preserve">45/22. Контрольная работа № 3 </w:t>
            </w:r>
            <w:r w:rsidRPr="003A7E06">
              <w:rPr>
                <w:rFonts w:eastAsia="Calibri"/>
                <w:bCs/>
              </w:rPr>
              <w:t>по теме «Электрический ток. Напряжение. Сопротивление Соединение проводников».</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lang w:eastAsia="en-US"/>
              </w:rPr>
              <w:t>Применение теоретических знаний к решению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46/23. Работа и мощность электрического тока (§ 50, 51)</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Рассчитывать работу и мощность электрического тока. Выражать единицу мощности через единицы напряжения и силы тока.</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 xml:space="preserve">47/24. Единицы работы электрического тока, применяемые на практике (§ 52) </w:t>
            </w:r>
            <w:r w:rsidRPr="003A7E06">
              <w:rPr>
                <w:rFonts w:eastAsia="Calibri"/>
                <w:b/>
              </w:rPr>
              <w:t>Лабораторная работа № 8</w:t>
            </w:r>
            <w:r w:rsidRPr="003A7E06">
              <w:rPr>
                <w:rFonts w:eastAsia="Calibri"/>
                <w:bCs/>
              </w:rPr>
              <w:t>«Измерение мощности и работы тока в электрической лампе»</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Выражать работу тока в Вт ч.; кВт ч. Определять мощность и работу тока в лампе, используя амперметр, вольтметр, часы.</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48/25. Нагревание проводников электрическим током. Закон Джоуля—Ленца (§ 53)</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Объяснять нагревание проводников с током с позиции молекулярного строения вещества. Рассчитывать количество теплоты, выделяемое проводником с током по закону Джоуля-Ленца.</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49/26. Конденсатор (§ 54)</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Объяснять для чего служат конденсаторы в технике, Объяснять способы увеличения и уменьшения емкости конденсатора. Рассчитывать электроемкость конденсатора, работу, которую совершает электрическое поле конденсатора, энергию конденсатора.</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50/27. Лампа накаливания. Электрические нагревательные приборы. Короткое замыкание предохранители (§ 55, 56)</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Различать по принципу действия лампы, используемые для освещения, предохранители в современных приборах.</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51/28</w:t>
            </w:r>
            <w:r w:rsidRPr="003A7E06">
              <w:rPr>
                <w:rFonts w:eastAsia="Calibri"/>
                <w:b/>
                <w:bCs/>
              </w:rPr>
              <w:t>. </w:t>
            </w:r>
            <w:r w:rsidRPr="003A7E06">
              <w:rPr>
                <w:rFonts w:eastAsia="Calibri"/>
                <w:b/>
              </w:rPr>
              <w:t>Контрольная работа№ 4</w:t>
            </w:r>
            <w:r w:rsidRPr="003A7E06">
              <w:rPr>
                <w:rFonts w:eastAsia="Calibri"/>
              </w:rPr>
              <w:t xml:space="preserve"> по теме «Работа. Мощность. Закон Джоуля—Ленца.  Конденсатор»</w:t>
            </w:r>
          </w:p>
        </w:tc>
        <w:tc>
          <w:tcPr>
            <w:tcW w:w="6520" w:type="dxa"/>
            <w:vAlign w:val="center"/>
          </w:tcPr>
          <w:p w:rsidR="007417DC" w:rsidRPr="003A7E06" w:rsidRDefault="007417DC" w:rsidP="008F5BF1">
            <w:pPr>
              <w:spacing w:before="100" w:beforeAutospacing="1"/>
              <w:rPr>
                <w:rFonts w:eastAsia="Calibri"/>
              </w:rPr>
            </w:pPr>
            <w:r w:rsidRPr="003A7E06">
              <w:rPr>
                <w:rFonts w:eastAsia="Calibri"/>
                <w:lang w:eastAsia="en-US"/>
              </w:rPr>
              <w:t>Применение теоретических знаний к решению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52/29. Зачет</w:t>
            </w:r>
            <w:r w:rsidRPr="003A7E06">
              <w:rPr>
                <w:rFonts w:eastAsia="Calibri"/>
              </w:rPr>
              <w:t xml:space="preserve"> по теме «Электрические явления»</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 xml:space="preserve">Подготовить презентации: «История развития электрического освещения», «Использование теплового действия электрического тока в устройстве теплиц и инкубаторов», «История создания конденсатора», «Применение аккумуляторов» Изготовить лейденскую </w:t>
            </w:r>
            <w:r w:rsidRPr="003A7E06">
              <w:rPr>
                <w:rFonts w:eastAsia="Calibri"/>
              </w:rPr>
              <w:lastRenderedPageBreak/>
              <w:t>банку.</w:t>
            </w:r>
          </w:p>
        </w:tc>
      </w:tr>
      <w:tr w:rsidR="001A4020" w:rsidRPr="003A7E06" w:rsidTr="007417DC">
        <w:tc>
          <w:tcPr>
            <w:tcW w:w="9747" w:type="dxa"/>
            <w:gridSpan w:val="2"/>
          </w:tcPr>
          <w:p w:rsidR="007417DC" w:rsidRPr="003A7E06" w:rsidRDefault="007417DC" w:rsidP="008F5BF1">
            <w:pPr>
              <w:jc w:val="center"/>
              <w:rPr>
                <w:rFonts w:eastAsia="Calibri"/>
                <w:lang w:eastAsia="en-US"/>
              </w:rPr>
            </w:pPr>
            <w:r w:rsidRPr="003A7E06">
              <w:rPr>
                <w:rFonts w:eastAsia="Calibri"/>
                <w:b/>
                <w:lang w:eastAsia="en-US"/>
              </w:rPr>
              <w:lastRenderedPageBreak/>
              <w:t>Электромагнитные явления (5 ч)</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53/1. Магнитное поле.  Магнитное поле прямого тока. Магнитные линии (§ 57, 58)</w:t>
            </w: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bCs/>
                <w:color w:val="auto"/>
                <w:sz w:val="24"/>
                <w:szCs w:val="24"/>
              </w:rPr>
            </w:pPr>
            <w:r w:rsidRPr="003A7E06">
              <w:rPr>
                <w:bCs/>
                <w:color w:val="auto"/>
                <w:sz w:val="24"/>
                <w:szCs w:val="24"/>
              </w:rPr>
              <w:t>Выявлять связь между электрическим током и магнитным полем. Показывать связь направления магнитных линий с направлением тока с помощью магнитных стрелок. Приводить примеры магнитных явлений.</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 xml:space="preserve">54/2. Магнитное поле катушки с током. Электромагниты и их применение (§ 59). Лабораторная работа № 9 </w:t>
            </w:r>
            <w:r w:rsidRPr="003A7E06">
              <w:rPr>
                <w:rFonts w:eastAsia="Calibri"/>
                <w:bCs/>
              </w:rPr>
              <w:t>«Сборка электромагнита и испытание его действия. Изучение электрического двигателя постоянного тока (на модели)»</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Перечислять способы усиления магнитного действия катушки с током. Приводить примеры использования электромагнитов в технике и быту.</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rPr>
              <w:t>55/3. Постоянные магниты. Магнитное поле постоянных магнитов. Магнитное поле Земли (§ 60, 61)</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Объяснять возникновение магнитных бурь, намагничивание железа. Получать картину магнитного поля дугообразного магнита. Описывать опыты по намагничиванию веществ.</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rPr>
              <w:t xml:space="preserve">56/4. Действие магнитного поля на проводник с током. Электрический двигатель(§ 62). </w:t>
            </w:r>
          </w:p>
          <w:p w:rsidR="007417DC" w:rsidRPr="003A7E06" w:rsidRDefault="007417DC" w:rsidP="008F5BF1">
            <w:pPr>
              <w:spacing w:before="100" w:beforeAutospacing="1"/>
              <w:rPr>
                <w:rFonts w:eastAsia="Calibri"/>
                <w:bCs/>
              </w:rPr>
            </w:pP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bCs/>
                <w:color w:val="auto"/>
                <w:sz w:val="24"/>
                <w:szCs w:val="24"/>
              </w:rPr>
            </w:pPr>
            <w:r w:rsidRPr="003A7E06">
              <w:rPr>
                <w:bCs/>
                <w:color w:val="auto"/>
                <w:sz w:val="24"/>
                <w:szCs w:val="24"/>
              </w:rPr>
              <w:t>Объяснять принцип действия электродвигателя и области его применения. Перечислять преимущества электродвигателей в сравнении с тепловыми. Ознакомиться с историей изобретения электродвигателя. Собирать электрический двигатель постоянного тока (на модели). Определять основные детали электрического двигателя постоянного тока (подвижные и неподвижные его части): якорь, индуктор, щетки, вогнутые пластины.</w:t>
            </w:r>
          </w:p>
        </w:tc>
      </w:tr>
      <w:tr w:rsidR="001A4020" w:rsidRPr="003A7E06" w:rsidTr="007417DC">
        <w:tc>
          <w:tcPr>
            <w:tcW w:w="3227" w:type="dxa"/>
            <w:vAlign w:val="center"/>
          </w:tcPr>
          <w:p w:rsidR="007417DC" w:rsidRPr="003A7E06" w:rsidRDefault="007417DC" w:rsidP="008F5BF1">
            <w:pPr>
              <w:spacing w:before="100" w:beforeAutospacing="1"/>
              <w:rPr>
                <w:rFonts w:eastAsia="Calibri"/>
                <w:bCs/>
              </w:rPr>
            </w:pPr>
            <w:r w:rsidRPr="003A7E06">
              <w:rPr>
                <w:rFonts w:eastAsia="Calibri"/>
                <w:b/>
              </w:rPr>
              <w:t>57/5. </w:t>
            </w:r>
            <w:r w:rsidRPr="003A7E06">
              <w:rPr>
                <w:rFonts w:eastAsia="Calibri"/>
              </w:rPr>
              <w:t>Зачет</w:t>
            </w:r>
            <w:r w:rsidRPr="003A7E06">
              <w:rPr>
                <w:rFonts w:eastAsia="Calibri"/>
                <w:bCs/>
              </w:rPr>
              <w:t xml:space="preserve">по теме </w:t>
            </w:r>
            <w:r w:rsidRPr="003A7E06">
              <w:rPr>
                <w:rFonts w:eastAsia="Calibri"/>
              </w:rPr>
              <w:t>«Электромагнитные явления»</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lang w:eastAsia="en-US"/>
              </w:rPr>
              <w:t>Применение теоретических знаний к решению задач</w:t>
            </w:r>
          </w:p>
        </w:tc>
      </w:tr>
      <w:tr w:rsidR="001A4020" w:rsidRPr="003A7E06" w:rsidTr="007417DC">
        <w:tc>
          <w:tcPr>
            <w:tcW w:w="9747" w:type="dxa"/>
            <w:gridSpan w:val="2"/>
          </w:tcPr>
          <w:p w:rsidR="007417DC" w:rsidRPr="003A7E06" w:rsidRDefault="007417DC" w:rsidP="008F5BF1">
            <w:pPr>
              <w:jc w:val="center"/>
              <w:rPr>
                <w:rFonts w:eastAsia="Calibri"/>
                <w:lang w:eastAsia="en-US"/>
              </w:rPr>
            </w:pPr>
            <w:r w:rsidRPr="003A7E06">
              <w:rPr>
                <w:rStyle w:val="a7"/>
                <w:rFonts w:eastAsia="Calibri"/>
                <w:sz w:val="24"/>
                <w:szCs w:val="24"/>
                <w:lang w:eastAsia="en-US"/>
              </w:rPr>
              <w:t>Световые явления (12 ч)</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58/1. Источники света. Распространение света (§ 63)</w:t>
            </w: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color w:val="auto"/>
                <w:sz w:val="24"/>
                <w:szCs w:val="24"/>
              </w:rPr>
            </w:pPr>
            <w:r w:rsidRPr="003A7E06">
              <w:rPr>
                <w:color w:val="auto"/>
                <w:sz w:val="24"/>
                <w:szCs w:val="24"/>
              </w:rPr>
              <w:t>Формулировать закон прямолинейного распространения света. Объяснять образование тени и полутени. Проводить исследовательский эксперимент по получению тени и полутени.</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59/2. Видимое движение светил (§ 64)</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Находить Полярную звезду созвездия Большой Медведицы. Используя подвижную карту звездного неба определять положение планет.</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60/3. Отражение света. Закон отражения света (§ 65)</w:t>
            </w: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color w:val="auto"/>
                <w:sz w:val="24"/>
                <w:szCs w:val="24"/>
              </w:rPr>
            </w:pPr>
            <w:r w:rsidRPr="003A7E06">
              <w:rPr>
                <w:color w:val="auto"/>
                <w:sz w:val="24"/>
                <w:szCs w:val="24"/>
              </w:rPr>
              <w:t>Формулировать закон отражения света. Проводить исследовательский эксперимент по изучению зависимости угла отражения от угла падения.</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61/4. Плоское зеркало (§ 66)</w:t>
            </w: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color w:val="auto"/>
                <w:sz w:val="24"/>
                <w:szCs w:val="24"/>
              </w:rPr>
            </w:pPr>
            <w:r w:rsidRPr="003A7E06">
              <w:rPr>
                <w:color w:val="auto"/>
                <w:sz w:val="24"/>
                <w:szCs w:val="24"/>
              </w:rPr>
              <w:t>Применять законы отражения при построении изображения в плоском зеркале. Строить изображение точки в плоском зеркале.</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62/5. Преломление света. Закон преломления света (§ 67)</w:t>
            </w:r>
          </w:p>
        </w:tc>
        <w:tc>
          <w:tcPr>
            <w:tcW w:w="6520" w:type="dxa"/>
            <w:vAlign w:val="center"/>
          </w:tcPr>
          <w:p w:rsidR="007417DC" w:rsidRPr="003A7E06" w:rsidRDefault="007417DC" w:rsidP="008F5BF1">
            <w:pPr>
              <w:pStyle w:val="4f2"/>
              <w:shd w:val="clear" w:color="auto" w:fill="auto"/>
              <w:autoSpaceDE w:val="0"/>
              <w:autoSpaceDN w:val="0"/>
              <w:adjustRightInd w:val="0"/>
              <w:spacing w:before="100" w:beforeAutospacing="1" w:line="240" w:lineRule="auto"/>
              <w:ind w:firstLine="0"/>
              <w:rPr>
                <w:color w:val="auto"/>
                <w:sz w:val="24"/>
                <w:szCs w:val="24"/>
              </w:rPr>
            </w:pPr>
            <w:r w:rsidRPr="003A7E06">
              <w:rPr>
                <w:color w:val="auto"/>
                <w:sz w:val="24"/>
                <w:szCs w:val="24"/>
              </w:rPr>
              <w:t>Формулировать закон преломления света. Работать с текстом учебника, проводить исследовательский эксперимент по преломлению света при переходе луча из воздуха в воду, делать выводы по результатам эксперимента.</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 xml:space="preserve">63/6. Линзы. Оптическая </w:t>
            </w:r>
            <w:r w:rsidRPr="003A7E06">
              <w:rPr>
                <w:rFonts w:eastAsia="Calibri"/>
                <w:bCs/>
              </w:rPr>
              <w:lastRenderedPageBreak/>
              <w:t>сила линзы (§ 68)</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lastRenderedPageBreak/>
              <w:t xml:space="preserve">Различать линзы по внешнему виду. Определять, какая из </w:t>
            </w:r>
            <w:r w:rsidRPr="003A7E06">
              <w:rPr>
                <w:rFonts w:eastAsia="Calibri"/>
              </w:rPr>
              <w:lastRenderedPageBreak/>
              <w:t>двух линз с разными фокусными расстояниями дает большее увеличение. Проводить исследовательское задание по получению изображения с помощью линзы.</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lastRenderedPageBreak/>
              <w:t>64/7. Изображения, даваемые линзой (§ 69)</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Строить изображения, даваемые линзой (рассеивающей, собирающей) для случаев: F&lt; f &gt; 2F; 2F&lt; f; F&lt; f &lt;2F; различать какие изображения дают собирающая и рассеивающая линзы</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65/8. </w:t>
            </w:r>
            <w:r w:rsidRPr="003A7E06">
              <w:rPr>
                <w:rFonts w:eastAsia="Calibri"/>
                <w:b/>
                <w:bCs/>
              </w:rPr>
              <w:t>Лабораторная работа № 10</w:t>
            </w:r>
            <w:r w:rsidRPr="003A7E06">
              <w:rPr>
                <w:rFonts w:eastAsia="Calibri"/>
                <w:bCs/>
              </w:rPr>
              <w:t xml:space="preserve"> «Получение изображений при помощи линзы»</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Применять знания о свойствах линз при построении графических изображений. Анализировать результаты, полученные при построении изображений, делать выводы.</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66/9. Решение задач. Построение изображений, полученных с помощью линз</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Применять теоретические знания при решении задач на построение изображений, даваемых линзой. Выработать навыки построения Чертежей и схем</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67/10. Глаз и зрение (§ 70)</w:t>
            </w:r>
          </w:p>
        </w:tc>
        <w:tc>
          <w:tcPr>
            <w:tcW w:w="6520" w:type="dxa"/>
            <w:vAlign w:val="center"/>
          </w:tcPr>
          <w:p w:rsidR="007417DC" w:rsidRPr="003A7E06" w:rsidRDefault="007417DC" w:rsidP="008F5BF1">
            <w:pPr>
              <w:spacing w:before="100" w:beforeAutospacing="1"/>
              <w:rPr>
                <w:rFonts w:eastAsia="Calibri"/>
              </w:rPr>
            </w:pPr>
            <w:r w:rsidRPr="003A7E06">
              <w:rPr>
                <w:rFonts w:eastAsia="Calibri"/>
              </w:rPr>
              <w:t>Объяснять восприятие изображения глазом человека. Применять межпредметные связи физики и биологии для объяснения восприятия изображения</w:t>
            </w:r>
          </w:p>
        </w:tc>
      </w:tr>
      <w:tr w:rsidR="001A4020" w:rsidRPr="003A7E06" w:rsidTr="007417DC">
        <w:tc>
          <w:tcPr>
            <w:tcW w:w="3227" w:type="dxa"/>
            <w:vAlign w:val="center"/>
          </w:tcPr>
          <w:p w:rsidR="007417DC" w:rsidRPr="003A7E06" w:rsidRDefault="007417DC" w:rsidP="008F5BF1">
            <w:pPr>
              <w:spacing w:before="100" w:beforeAutospacing="1"/>
              <w:rPr>
                <w:rFonts w:eastAsia="Calibri"/>
                <w:b/>
              </w:rPr>
            </w:pPr>
            <w:r w:rsidRPr="003A7E06">
              <w:rPr>
                <w:rFonts w:eastAsia="Calibri"/>
                <w:b/>
              </w:rPr>
              <w:t xml:space="preserve">68/11. Контрольная работа № 5 </w:t>
            </w:r>
            <w:r w:rsidRPr="003A7E06">
              <w:rPr>
                <w:rFonts w:eastAsia="Calibri"/>
                <w:bCs/>
              </w:rPr>
              <w:t>по теме «Построение изображений даваемых линзой»</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lang w:eastAsia="en-US"/>
              </w:rPr>
              <w:t>Применение теоретических знаний к решению задач</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bCs/>
              </w:rPr>
              <w:t>69/12. </w:t>
            </w:r>
            <w:r w:rsidRPr="003A7E06">
              <w:rPr>
                <w:rFonts w:eastAsia="Calibri"/>
              </w:rPr>
              <w:t>Зачет по теме «Световые явления»</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rPr>
              <w:t>Строить изображение в фотоаппарате. Подготовить презентацию  по теме «Очки, дальнозоркость и близорукость», «Современные оптические приборы: фотоаппарат, микроскоп, телескоп, применение в технике, история их развития». Находить на подвижной карте неба Большую Медведицу, Меркурий, Сатурн Марс. Венеру. Получать изображения предмета через малое отверстие с помощью «камеры-обскура»</w:t>
            </w:r>
          </w:p>
        </w:tc>
      </w:tr>
      <w:tr w:rsidR="001A4020" w:rsidRPr="003A7E06" w:rsidTr="007417DC">
        <w:tc>
          <w:tcPr>
            <w:tcW w:w="3227" w:type="dxa"/>
            <w:vAlign w:val="center"/>
          </w:tcPr>
          <w:p w:rsidR="007417DC" w:rsidRPr="003A7E06" w:rsidRDefault="007417DC" w:rsidP="008F5BF1">
            <w:pPr>
              <w:spacing w:before="100" w:beforeAutospacing="1"/>
              <w:rPr>
                <w:rFonts w:eastAsia="Calibri"/>
              </w:rPr>
            </w:pPr>
            <w:r w:rsidRPr="003A7E06">
              <w:rPr>
                <w:rFonts w:eastAsia="Calibri"/>
              </w:rPr>
              <w:t>70/13.</w:t>
            </w:r>
            <w:r w:rsidRPr="003A7E06">
              <w:rPr>
                <w:rFonts w:eastAsia="Calibri"/>
                <w:bCs/>
              </w:rPr>
              <w:t xml:space="preserve"> Повторение пройденного материала</w:t>
            </w:r>
          </w:p>
        </w:tc>
        <w:tc>
          <w:tcPr>
            <w:tcW w:w="6520" w:type="dxa"/>
            <w:vAlign w:val="center"/>
          </w:tcPr>
          <w:p w:rsidR="007417DC" w:rsidRPr="003A7E06" w:rsidRDefault="007417DC" w:rsidP="008F5BF1">
            <w:pPr>
              <w:spacing w:before="100" w:beforeAutospacing="1"/>
              <w:rPr>
                <w:rFonts w:eastAsia="Calibri"/>
                <w:bCs/>
              </w:rPr>
            </w:pPr>
            <w:r w:rsidRPr="003A7E06">
              <w:rPr>
                <w:rFonts w:eastAsia="Calibri"/>
                <w:bCs/>
              </w:rPr>
              <w:t>Применять знания для решения  задач тестового типа.</w:t>
            </w:r>
          </w:p>
        </w:tc>
      </w:tr>
    </w:tbl>
    <w:p w:rsidR="007417DC" w:rsidRPr="003A7E06" w:rsidRDefault="007417DC" w:rsidP="008F5BF1">
      <w:pPr>
        <w:spacing w:line="360" w:lineRule="auto"/>
        <w:rPr>
          <w:rFonts w:eastAsia="Calibri"/>
          <w:b/>
          <w:lang w:eastAsia="en-US"/>
        </w:rPr>
      </w:pPr>
      <w:r w:rsidRPr="003A7E06">
        <w:rPr>
          <w:b/>
        </w:rPr>
        <w:t xml:space="preserve">Тематическое планирование, 9 класс, </w:t>
      </w:r>
      <w:r w:rsidRPr="003A7E06">
        <w:rPr>
          <w:rFonts w:eastAsia="Calibri"/>
          <w:b/>
          <w:lang w:eastAsia="en-US"/>
        </w:rPr>
        <w:t>70 часов (2 ч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5"/>
        <w:gridCol w:w="6396"/>
      </w:tblGrid>
      <w:tr w:rsidR="001A4020" w:rsidRPr="003A7E06" w:rsidTr="007417DC">
        <w:tc>
          <w:tcPr>
            <w:tcW w:w="3227" w:type="dxa"/>
            <w:vAlign w:val="center"/>
          </w:tcPr>
          <w:p w:rsidR="007417DC" w:rsidRPr="003A7E06" w:rsidRDefault="007417DC" w:rsidP="008F5BF1">
            <w:pPr>
              <w:jc w:val="center"/>
              <w:rPr>
                <w:rFonts w:eastAsia="Calibri"/>
                <w:b/>
                <w:lang w:eastAsia="en-US"/>
              </w:rPr>
            </w:pPr>
            <w:r w:rsidRPr="003A7E06">
              <w:rPr>
                <w:rFonts w:eastAsia="Calibri"/>
                <w:b/>
                <w:lang w:eastAsia="en-US"/>
              </w:rPr>
              <w:t>№ урока, тема</w:t>
            </w:r>
          </w:p>
        </w:tc>
        <w:tc>
          <w:tcPr>
            <w:tcW w:w="6628" w:type="dxa"/>
            <w:vAlign w:val="center"/>
          </w:tcPr>
          <w:p w:rsidR="007417DC" w:rsidRPr="003A7E06" w:rsidRDefault="007417DC" w:rsidP="008F5BF1">
            <w:pPr>
              <w:jc w:val="center"/>
              <w:rPr>
                <w:rFonts w:eastAsia="Calibri"/>
                <w:b/>
                <w:lang w:eastAsia="en-US"/>
              </w:rPr>
            </w:pPr>
            <w:r w:rsidRPr="003A7E06">
              <w:rPr>
                <w:rFonts w:eastAsia="Calibri"/>
                <w:b/>
                <w:lang w:eastAsia="en-US"/>
              </w:rPr>
              <w:t xml:space="preserve">Вид деятельности </w:t>
            </w:r>
          </w:p>
        </w:tc>
      </w:tr>
      <w:tr w:rsidR="001A4020" w:rsidRPr="003A7E06" w:rsidTr="007417DC">
        <w:tc>
          <w:tcPr>
            <w:tcW w:w="9855" w:type="dxa"/>
            <w:gridSpan w:val="2"/>
          </w:tcPr>
          <w:p w:rsidR="007417DC" w:rsidRPr="003A7E06" w:rsidRDefault="007417DC" w:rsidP="008F5BF1">
            <w:pPr>
              <w:jc w:val="center"/>
              <w:rPr>
                <w:rFonts w:eastAsia="Calibri"/>
                <w:b/>
              </w:rPr>
            </w:pPr>
            <w:r w:rsidRPr="003A7E06">
              <w:rPr>
                <w:rFonts w:eastAsia="Calibri"/>
                <w:b/>
              </w:rPr>
              <w:t>Законы движения и взаимодествия тел (23 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1/1. Материальная точка. Система отсчета </w:t>
            </w:r>
            <w:r w:rsidRPr="003A7E06">
              <w:rPr>
                <w:rFonts w:eastAsia="Calibri"/>
                <w:lang w:eastAsia="en-US"/>
              </w:rPr>
              <w:t>(§ 1)</w:t>
            </w:r>
          </w:p>
        </w:tc>
        <w:tc>
          <w:tcPr>
            <w:tcW w:w="6628" w:type="dxa"/>
            <w:vAlign w:val="center"/>
          </w:tcPr>
          <w:p w:rsidR="007417DC" w:rsidRPr="003A7E06" w:rsidRDefault="007417DC" w:rsidP="008F5BF1">
            <w:pPr>
              <w:rPr>
                <w:rFonts w:eastAsia="Calibri"/>
              </w:rPr>
            </w:pPr>
            <w:r w:rsidRPr="003A7E06">
              <w:rPr>
                <w:rFonts w:eastAsia="Calibri"/>
              </w:rPr>
              <w:t>Наблюдать и описывать прямолинейное и равномерное движение тележки с капельницей; определять по ленте со следами капель вид движения тележки, пройденный ею путь и промежуток времени от начала движения до остановки; обосновывать возможность замены тележки её моделью  (материальной точкой) для описания движения</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2/2. Перемещение </w:t>
            </w:r>
            <w:r w:rsidRPr="003A7E06">
              <w:rPr>
                <w:rFonts w:eastAsia="Calibri"/>
                <w:lang w:eastAsia="en-US"/>
              </w:rPr>
              <w:t>(§ 1)</w:t>
            </w:r>
          </w:p>
        </w:tc>
        <w:tc>
          <w:tcPr>
            <w:tcW w:w="6628" w:type="dxa"/>
            <w:vAlign w:val="center"/>
          </w:tcPr>
          <w:p w:rsidR="007417DC" w:rsidRPr="003A7E06" w:rsidRDefault="007417DC" w:rsidP="008F5BF1">
            <w:pPr>
              <w:rPr>
                <w:rFonts w:eastAsia="Calibri"/>
              </w:rPr>
            </w:pPr>
            <w:r w:rsidRPr="003A7E06">
              <w:rPr>
                <w:rFonts w:eastAsia="Calibri"/>
              </w:rPr>
              <w:t>Приводить примеры, в которых координату движущегося тела в любой момент времени можно определить, зная его начальную координату и совершен-</w:t>
            </w:r>
          </w:p>
          <w:p w:rsidR="007417DC" w:rsidRPr="003A7E06" w:rsidRDefault="007417DC" w:rsidP="008F5BF1">
            <w:pPr>
              <w:rPr>
                <w:rFonts w:eastAsia="Calibri"/>
              </w:rPr>
            </w:pPr>
            <w:r w:rsidRPr="003A7E06">
              <w:rPr>
                <w:rFonts w:eastAsia="Calibri"/>
              </w:rPr>
              <w:t>ное им за данный промежуток времени перемещение, и нельзя, если вместо перемещения задан пройденный путь</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3/3. Определение координаты движущегося тела (§ 3)</w:t>
            </w:r>
          </w:p>
        </w:tc>
        <w:tc>
          <w:tcPr>
            <w:tcW w:w="6628" w:type="dxa"/>
            <w:vAlign w:val="center"/>
          </w:tcPr>
          <w:p w:rsidR="007417DC" w:rsidRPr="003A7E06" w:rsidRDefault="007417DC" w:rsidP="008F5BF1">
            <w:pPr>
              <w:rPr>
                <w:rFonts w:eastAsia="Calibri"/>
              </w:rPr>
            </w:pPr>
            <w:r w:rsidRPr="003A7E06">
              <w:rPr>
                <w:rFonts w:eastAsia="Calibri"/>
              </w:rPr>
              <w:t>Определять модули  и  проекции векторов на координатную ось; записывать уравнение для определе-</w:t>
            </w:r>
          </w:p>
          <w:p w:rsidR="007417DC" w:rsidRPr="003A7E06" w:rsidRDefault="007417DC" w:rsidP="008F5BF1">
            <w:pPr>
              <w:rPr>
                <w:rFonts w:eastAsia="Calibri"/>
              </w:rPr>
            </w:pPr>
            <w:r w:rsidRPr="003A7E06">
              <w:rPr>
                <w:rFonts w:eastAsia="Calibri"/>
              </w:rPr>
              <w:t>ния координаты движущегося тела в векторной и скалярной форме, исполь-</w:t>
            </w:r>
          </w:p>
          <w:p w:rsidR="007417DC" w:rsidRPr="003A7E06" w:rsidRDefault="007417DC" w:rsidP="008F5BF1">
            <w:pPr>
              <w:rPr>
                <w:rFonts w:eastAsia="Calibri"/>
              </w:rPr>
            </w:pPr>
            <w:r w:rsidRPr="003A7E06">
              <w:rPr>
                <w:rFonts w:eastAsia="Calibri"/>
              </w:rPr>
              <w:t>зовать его для решения задач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lastRenderedPageBreak/>
              <w:t>4/4. Перемеще-</w:t>
            </w:r>
          </w:p>
          <w:p w:rsidR="007417DC" w:rsidRPr="003A7E06" w:rsidRDefault="007417DC" w:rsidP="008F5BF1">
            <w:pPr>
              <w:rPr>
                <w:rFonts w:eastAsia="Calibri"/>
              </w:rPr>
            </w:pPr>
            <w:r w:rsidRPr="003A7E06">
              <w:rPr>
                <w:rFonts w:eastAsia="Calibri"/>
              </w:rPr>
              <w:t>ние при прямолинейном и равномерном движении (§ 4)</w:t>
            </w:r>
          </w:p>
        </w:tc>
        <w:tc>
          <w:tcPr>
            <w:tcW w:w="6628" w:type="dxa"/>
            <w:vAlign w:val="center"/>
          </w:tcPr>
          <w:p w:rsidR="007417DC" w:rsidRPr="003A7E06" w:rsidRDefault="007417DC" w:rsidP="008F5BF1">
            <w:pPr>
              <w:rPr>
                <w:rFonts w:eastAsia="Calibri"/>
              </w:rPr>
            </w:pPr>
            <w:r w:rsidRPr="003A7E06">
              <w:rPr>
                <w:rFonts w:eastAsia="Calibri"/>
              </w:rPr>
              <w:t>Записывать формулы: для нахождения  проекции  и модуля  вектора  перемещения  тела, для вычисления координаты движущегося тела в любой заданный момент времени;  доказывать равенство модуля вектора перемещения пройденному пути и площади под графиком скорости; строить графики зависимости  vx = vx(t)</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5/5. Прямолинейное равноускоренное движение. Ускорение (§ 5)</w:t>
            </w:r>
          </w:p>
        </w:tc>
        <w:tc>
          <w:tcPr>
            <w:tcW w:w="6628" w:type="dxa"/>
            <w:vAlign w:val="center"/>
          </w:tcPr>
          <w:p w:rsidR="007417DC" w:rsidRPr="003A7E06" w:rsidRDefault="007417DC" w:rsidP="008F5BF1">
            <w:pPr>
              <w:rPr>
                <w:rFonts w:eastAsia="Calibri"/>
              </w:rPr>
            </w:pPr>
            <w:r w:rsidRPr="003A7E06">
              <w:rPr>
                <w:rFonts w:eastAsia="Calibri"/>
              </w:rPr>
              <w:t xml:space="preserve">Объяснять физический смысл понятий: мгновенная скорость, ускорение; приводить примеры равноускоренного движения; записывать формулу для определения ускорения в векторном виде и в виде проекций на выбранную ось; применять формулы для расчета скорости тела и его ускорения в решении задач, выражать любую из входящих в формулу величин через остальные.  </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6/6. Скорость прямолинейного равноускоренного движения. График скорости (§ 6)</w:t>
            </w:r>
          </w:p>
        </w:tc>
        <w:tc>
          <w:tcPr>
            <w:tcW w:w="6628" w:type="dxa"/>
            <w:vAlign w:val="center"/>
          </w:tcPr>
          <w:p w:rsidR="007417DC" w:rsidRPr="003A7E06" w:rsidRDefault="007417DC" w:rsidP="008F5BF1">
            <w:pPr>
              <w:rPr>
                <w:rFonts w:eastAsia="Calibri"/>
              </w:rPr>
            </w:pPr>
            <w:r w:rsidRPr="003A7E06">
              <w:rPr>
                <w:rFonts w:eastAsia="Calibri"/>
              </w:rPr>
              <w:t>Записывать формулы для расчета начальной и конечной скорости тела; читать и строить графики зависимости скорости тела от времени и ускорения тела от времени;  решать расчетные и каечтсвенные задачи с применением формул</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7/7. Перемещение при прямолинейном равноускоренном движении</w:t>
            </w:r>
          </w:p>
          <w:p w:rsidR="007417DC" w:rsidRPr="003A7E06" w:rsidRDefault="007417DC" w:rsidP="008F5BF1">
            <w:pPr>
              <w:rPr>
                <w:rFonts w:eastAsia="Calibri"/>
              </w:rPr>
            </w:pPr>
            <w:r w:rsidRPr="003A7E06">
              <w:rPr>
                <w:rFonts w:eastAsia="Calibri"/>
              </w:rPr>
              <w:t>(§ 7)</w:t>
            </w:r>
          </w:p>
        </w:tc>
        <w:tc>
          <w:tcPr>
            <w:tcW w:w="6628" w:type="dxa"/>
            <w:vAlign w:val="center"/>
          </w:tcPr>
          <w:p w:rsidR="007417DC" w:rsidRPr="003A7E06" w:rsidRDefault="007417DC" w:rsidP="008F5BF1">
            <w:pPr>
              <w:rPr>
                <w:rFonts w:eastAsia="Calibri"/>
              </w:rPr>
            </w:pPr>
            <w:r w:rsidRPr="003A7E06">
              <w:rPr>
                <w:rFonts w:eastAsia="Calibri"/>
              </w:rPr>
              <w:t xml:space="preserve">Решать расчетные задачи с применением формулы   </w:t>
            </w:r>
          </w:p>
          <w:p w:rsidR="007417DC" w:rsidRPr="003A7E06" w:rsidRDefault="007417DC" w:rsidP="008F5BF1">
            <w:pPr>
              <w:rPr>
                <w:rFonts w:eastAsia="Calibri"/>
              </w:rPr>
            </w:pPr>
            <w:r w:rsidRPr="003A7E06">
              <w:rPr>
                <w:rFonts w:eastAsia="Calibri"/>
              </w:rPr>
              <w:t>s</w:t>
            </w:r>
            <w:r w:rsidRPr="003A7E06">
              <w:rPr>
                <w:rFonts w:eastAsia="Calibri"/>
                <w:vertAlign w:val="subscript"/>
              </w:rPr>
              <w:t>x</w:t>
            </w:r>
            <w:r w:rsidRPr="003A7E06">
              <w:rPr>
                <w:rFonts w:eastAsia="Calibri"/>
                <w:u w:val="single"/>
              </w:rPr>
              <w:t>= v</w:t>
            </w:r>
            <w:r w:rsidRPr="003A7E06">
              <w:rPr>
                <w:rFonts w:eastAsia="Calibri"/>
                <w:u w:val="single"/>
                <w:vertAlign w:val="subscript"/>
              </w:rPr>
              <w:t>0x</w:t>
            </w:r>
            <w:r w:rsidRPr="003A7E06">
              <w:rPr>
                <w:rFonts w:eastAsia="Calibri"/>
                <w:u w:val="single"/>
              </w:rPr>
              <w:t>t + a</w:t>
            </w:r>
            <w:r w:rsidRPr="003A7E06">
              <w:rPr>
                <w:rFonts w:eastAsia="Calibri"/>
                <w:u w:val="single"/>
                <w:vertAlign w:val="subscript"/>
              </w:rPr>
              <w:t>x</w:t>
            </w:r>
            <w:r w:rsidRPr="003A7E06">
              <w:rPr>
                <w:rFonts w:eastAsia="Calibri"/>
                <w:u w:val="single"/>
              </w:rPr>
              <w:t xml:space="preserve"> t </w:t>
            </w:r>
            <w:r w:rsidRPr="003A7E06">
              <w:rPr>
                <w:rFonts w:eastAsia="Calibri"/>
                <w:u w:val="single"/>
                <w:vertAlign w:val="superscript"/>
              </w:rPr>
              <w:t>2</w:t>
            </w:r>
            <w:r w:rsidRPr="003A7E06">
              <w:rPr>
                <w:rFonts w:eastAsia="Calibri"/>
              </w:rPr>
              <w:t xml:space="preserve"> /2;  </w:t>
            </w:r>
          </w:p>
          <w:p w:rsidR="007417DC" w:rsidRPr="003A7E06" w:rsidRDefault="007417DC" w:rsidP="008F5BF1">
            <w:pPr>
              <w:rPr>
                <w:rFonts w:eastAsia="Calibri"/>
              </w:rPr>
            </w:pPr>
            <w:r w:rsidRPr="003A7E06">
              <w:rPr>
                <w:rFonts w:eastAsia="Calibri"/>
              </w:rPr>
              <w:t>приводить формулу s = v</w:t>
            </w:r>
            <w:r w:rsidRPr="003A7E06">
              <w:rPr>
                <w:rFonts w:eastAsia="Calibri"/>
                <w:vertAlign w:val="subscript"/>
              </w:rPr>
              <w:t>0x</w:t>
            </w:r>
            <w:r w:rsidRPr="003A7E06">
              <w:rPr>
                <w:rFonts w:eastAsia="Calibri"/>
              </w:rPr>
              <w:t xml:space="preserve"> + v</w:t>
            </w:r>
            <w:r w:rsidRPr="003A7E06">
              <w:rPr>
                <w:rFonts w:eastAsia="Calibri"/>
                <w:vertAlign w:val="subscript"/>
              </w:rPr>
              <w:t xml:space="preserve">x </w:t>
            </w:r>
            <w:r w:rsidRPr="003A7E06">
              <w:rPr>
                <w:rFonts w:eastAsia="Calibri"/>
              </w:rPr>
              <w:t xml:space="preserve">•t /2   к виду         </w:t>
            </w:r>
          </w:p>
          <w:p w:rsidR="007417DC" w:rsidRPr="003A7E06" w:rsidRDefault="007417DC" w:rsidP="008F5BF1">
            <w:pPr>
              <w:rPr>
                <w:rFonts w:eastAsia="Calibri"/>
              </w:rPr>
            </w:pPr>
            <w:r w:rsidRPr="003A7E06">
              <w:rPr>
                <w:rFonts w:eastAsia="Calibri"/>
              </w:rPr>
              <w:t xml:space="preserve"> s</w:t>
            </w:r>
            <w:r w:rsidRPr="003A7E06">
              <w:rPr>
                <w:rFonts w:eastAsia="Calibri"/>
                <w:vertAlign w:val="subscript"/>
              </w:rPr>
              <w:t>x</w:t>
            </w:r>
            <w:r w:rsidRPr="003A7E06">
              <w:rPr>
                <w:rFonts w:eastAsia="Calibri"/>
              </w:rPr>
              <w:t xml:space="preserve"> =   v</w:t>
            </w:r>
            <w:r w:rsidRPr="003A7E06">
              <w:rPr>
                <w:rFonts w:eastAsia="Calibri"/>
                <w:vertAlign w:val="subscript"/>
              </w:rPr>
              <w:t>х</w:t>
            </w:r>
            <w:r w:rsidRPr="003A7E06">
              <w:rPr>
                <w:rFonts w:eastAsia="Calibri"/>
                <w:vertAlign w:val="superscript"/>
              </w:rPr>
              <w:t xml:space="preserve">2 </w:t>
            </w:r>
            <w:r w:rsidRPr="003A7E06">
              <w:rPr>
                <w:rFonts w:eastAsia="Calibri"/>
              </w:rPr>
              <w:t>– v</w:t>
            </w:r>
            <w:r w:rsidRPr="003A7E06">
              <w:rPr>
                <w:rFonts w:eastAsia="Calibri"/>
                <w:vertAlign w:val="subscript"/>
              </w:rPr>
              <w:t>0х</w:t>
            </w:r>
            <w:r w:rsidRPr="003A7E06">
              <w:rPr>
                <w:rFonts w:eastAsia="Calibri"/>
                <w:vertAlign w:val="superscript"/>
              </w:rPr>
              <w:t xml:space="preserve">2 </w:t>
            </w:r>
            <w:r w:rsidRPr="003A7E06">
              <w:rPr>
                <w:rFonts w:eastAsia="Calibri"/>
              </w:rPr>
              <w:t xml:space="preserve"> /2а</w:t>
            </w:r>
            <w:r w:rsidRPr="003A7E06">
              <w:rPr>
                <w:rFonts w:eastAsia="Calibri"/>
                <w:vertAlign w:val="subscript"/>
              </w:rPr>
              <w:t>х</w:t>
            </w:r>
            <w:r w:rsidRPr="003A7E06">
              <w:rPr>
                <w:rFonts w:eastAsia="Calibri"/>
              </w:rPr>
              <w:t xml:space="preserve"> ; доказывать, что для прямолинейного рав ноускоренного движения уравнение</w:t>
            </w:r>
          </w:p>
          <w:p w:rsidR="007417DC" w:rsidRPr="003A7E06" w:rsidRDefault="007417DC" w:rsidP="008F5BF1">
            <w:pPr>
              <w:rPr>
                <w:rFonts w:eastAsia="Calibri"/>
              </w:rPr>
            </w:pPr>
            <w:r w:rsidRPr="003A7E06">
              <w:rPr>
                <w:rFonts w:eastAsia="Calibri"/>
              </w:rPr>
              <w:t>х = х</w:t>
            </w:r>
            <w:r w:rsidRPr="003A7E06">
              <w:rPr>
                <w:rFonts w:eastAsia="Calibri"/>
                <w:vertAlign w:val="subscript"/>
              </w:rPr>
              <w:t>0</w:t>
            </w:r>
            <w:r w:rsidRPr="003A7E06">
              <w:rPr>
                <w:rFonts w:eastAsia="Calibri"/>
              </w:rPr>
              <w:t xml:space="preserve"> + s</w:t>
            </w:r>
            <w:r w:rsidRPr="003A7E06">
              <w:rPr>
                <w:rFonts w:eastAsia="Calibri"/>
                <w:vertAlign w:val="subscript"/>
              </w:rPr>
              <w:t>x</w:t>
            </w:r>
            <w:r w:rsidRPr="003A7E06">
              <w:rPr>
                <w:rFonts w:eastAsia="Calibri"/>
              </w:rPr>
              <w:t xml:space="preserve"> может быть преобразовано в уравнение       </w:t>
            </w:r>
          </w:p>
          <w:p w:rsidR="007417DC" w:rsidRPr="003A7E06" w:rsidRDefault="007417DC" w:rsidP="008F5BF1">
            <w:pPr>
              <w:rPr>
                <w:rFonts w:eastAsia="Calibri"/>
              </w:rPr>
            </w:pPr>
            <w:r w:rsidRPr="003A7E06">
              <w:rPr>
                <w:rFonts w:eastAsia="Calibri"/>
              </w:rPr>
              <w:t xml:space="preserve">x = </w:t>
            </w:r>
            <w:r w:rsidRPr="003A7E06">
              <w:rPr>
                <w:rFonts w:eastAsia="Calibri"/>
                <w:u w:val="single"/>
              </w:rPr>
              <w:t>x</w:t>
            </w:r>
            <w:r w:rsidRPr="003A7E06">
              <w:rPr>
                <w:rFonts w:eastAsia="Calibri"/>
                <w:u w:val="single"/>
                <w:vertAlign w:val="subscript"/>
              </w:rPr>
              <w:t>0</w:t>
            </w:r>
            <w:r w:rsidRPr="003A7E06">
              <w:rPr>
                <w:rFonts w:eastAsia="Calibri"/>
                <w:u w:val="single"/>
              </w:rPr>
              <w:t xml:space="preserve"> + v</w:t>
            </w:r>
            <w:r w:rsidRPr="003A7E06">
              <w:rPr>
                <w:rFonts w:eastAsia="Calibri"/>
                <w:u w:val="single"/>
                <w:vertAlign w:val="subscript"/>
              </w:rPr>
              <w:t>0x</w:t>
            </w:r>
            <w:r w:rsidRPr="003A7E06">
              <w:rPr>
                <w:rFonts w:eastAsia="Calibri"/>
                <w:u w:val="single"/>
              </w:rPr>
              <w:t xml:space="preserve">t + a </w:t>
            </w:r>
            <w:r w:rsidRPr="003A7E06">
              <w:rPr>
                <w:rFonts w:eastAsia="Calibri"/>
                <w:u w:val="single"/>
                <w:vertAlign w:val="subscript"/>
              </w:rPr>
              <w:t>x</w:t>
            </w:r>
            <w:r w:rsidRPr="003A7E06">
              <w:rPr>
                <w:rFonts w:eastAsia="Calibri"/>
                <w:u w:val="single"/>
              </w:rPr>
              <w:t xml:space="preserve"> t</w:t>
            </w:r>
            <w:r w:rsidRPr="003A7E06">
              <w:rPr>
                <w:rFonts w:eastAsia="Calibri"/>
                <w:u w:val="single"/>
                <w:vertAlign w:val="superscript"/>
              </w:rPr>
              <w:t xml:space="preserve">2 </w:t>
            </w:r>
            <w:r w:rsidRPr="003A7E06">
              <w:rPr>
                <w:rFonts w:eastAsia="Calibri"/>
                <w:u w:val="single"/>
              </w:rPr>
              <w:t>/2</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8/8. Перемещение тела при прямолинейном равноускоренном движении без начальной скорости (§ 8)</w:t>
            </w:r>
          </w:p>
        </w:tc>
        <w:tc>
          <w:tcPr>
            <w:tcW w:w="6628" w:type="dxa"/>
            <w:vAlign w:val="center"/>
          </w:tcPr>
          <w:p w:rsidR="007417DC" w:rsidRPr="003A7E06" w:rsidRDefault="007417DC" w:rsidP="008F5BF1">
            <w:pPr>
              <w:rPr>
                <w:rFonts w:eastAsia="Calibri"/>
              </w:rPr>
            </w:pPr>
            <w:r w:rsidRPr="003A7E06">
              <w:rPr>
                <w:rFonts w:eastAsia="Calibri"/>
              </w:rPr>
              <w:t>Наблюдать движение тележки с капельницей;делать выводы о характере движения тележки; вычислять модуль вектора перемещения, совершенного прямолинейно и равноускоренно движущимся телом за</w:t>
            </w:r>
          </w:p>
          <w:p w:rsidR="007417DC" w:rsidRPr="003A7E06" w:rsidRDefault="007417DC" w:rsidP="008F5BF1">
            <w:pPr>
              <w:rPr>
                <w:rFonts w:eastAsia="Calibri"/>
              </w:rPr>
            </w:pPr>
            <w:r w:rsidRPr="003A7E06">
              <w:rPr>
                <w:rFonts w:eastAsia="Calibri"/>
              </w:rPr>
              <w:t>n-ю секунду от начала движения, по модулю перемещения, совершенного им за k-ю секунду</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9/9. </w:t>
            </w:r>
            <w:r w:rsidRPr="003A7E06">
              <w:rPr>
                <w:rFonts w:eastAsia="Calibri"/>
                <w:b/>
              </w:rPr>
              <w:t>Лабораторная работа № 1</w:t>
            </w:r>
            <w:r w:rsidRPr="003A7E06">
              <w:rPr>
                <w:rFonts w:eastAsia="Calibri"/>
              </w:rPr>
              <w:t xml:space="preserve"> «Исследование</w:t>
            </w:r>
          </w:p>
          <w:p w:rsidR="007417DC" w:rsidRPr="003A7E06" w:rsidRDefault="007417DC" w:rsidP="008F5BF1">
            <w:pPr>
              <w:rPr>
                <w:rFonts w:eastAsia="Calibri"/>
              </w:rPr>
            </w:pPr>
            <w:r w:rsidRPr="003A7E06">
              <w:rPr>
                <w:rFonts w:eastAsia="Calibri"/>
              </w:rPr>
              <w:t>равноускоренного движения без начальной скорости» (§ 8 повт.)</w:t>
            </w:r>
          </w:p>
        </w:tc>
        <w:tc>
          <w:tcPr>
            <w:tcW w:w="6628" w:type="dxa"/>
            <w:vAlign w:val="center"/>
          </w:tcPr>
          <w:p w:rsidR="007417DC" w:rsidRPr="003A7E06" w:rsidRDefault="007417DC" w:rsidP="008F5BF1">
            <w:pPr>
              <w:rPr>
                <w:rFonts w:eastAsia="Calibri"/>
              </w:rPr>
            </w:pPr>
            <w:r w:rsidRPr="003A7E06">
              <w:rPr>
                <w:rFonts w:eastAsia="Calibri"/>
              </w:rPr>
              <w:t>Пользуясь метрономом, определять промежуток времени от начала равноускоренного движения шарика до его остановки; определять ускорение движения шарика и его мгновенную скорость перед ударом о цилиндр; представлять результаты измерений</w:t>
            </w:r>
          </w:p>
          <w:p w:rsidR="007417DC" w:rsidRPr="003A7E06" w:rsidRDefault="007417DC" w:rsidP="008F5BF1">
            <w:pPr>
              <w:rPr>
                <w:rFonts w:eastAsia="Calibri"/>
              </w:rPr>
            </w:pPr>
            <w:r w:rsidRPr="003A7E06">
              <w:rPr>
                <w:rFonts w:eastAsia="Calibri"/>
              </w:rPr>
              <w:t>и вычислений в виде таблиц и графиков; по графику определять скорость в заданный момент времени; работать в группе</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10/10. Относительность движения (§ 9)</w:t>
            </w:r>
          </w:p>
        </w:tc>
        <w:tc>
          <w:tcPr>
            <w:tcW w:w="6628" w:type="dxa"/>
            <w:vAlign w:val="center"/>
          </w:tcPr>
          <w:p w:rsidR="007417DC" w:rsidRPr="003A7E06" w:rsidRDefault="007417DC" w:rsidP="008F5BF1">
            <w:pPr>
              <w:rPr>
                <w:rFonts w:eastAsia="Calibri"/>
              </w:rPr>
            </w:pPr>
            <w:r w:rsidRPr="003A7E06">
              <w:rPr>
                <w:rFonts w:eastAsia="Calibri"/>
              </w:rPr>
              <w:t>Наблюдать и описывать движение маятника в двух системах отсчета, одна из которых связана с землей, а другая с лентой, движущейся равномерно отно-сительно земли; сравнивать траектории, пути, пере-</w:t>
            </w:r>
          </w:p>
          <w:p w:rsidR="007417DC" w:rsidRPr="003A7E06" w:rsidRDefault="007417DC" w:rsidP="008F5BF1">
            <w:pPr>
              <w:rPr>
                <w:rFonts w:eastAsia="Calibri"/>
              </w:rPr>
            </w:pPr>
            <w:r w:rsidRPr="003A7E06">
              <w:rPr>
                <w:rFonts w:eastAsia="Calibri"/>
              </w:rPr>
              <w:t>мещения, скорости маятника в указанных системах отсчета; приводить примеры, поясняющие относительность движения</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11/11. Инерциальные системы отсчета. Первый закон Ньютона (§ 10)</w:t>
            </w:r>
          </w:p>
        </w:tc>
        <w:tc>
          <w:tcPr>
            <w:tcW w:w="6628" w:type="dxa"/>
            <w:vAlign w:val="center"/>
          </w:tcPr>
          <w:p w:rsidR="007417DC" w:rsidRPr="003A7E06" w:rsidRDefault="007417DC" w:rsidP="008F5BF1">
            <w:pPr>
              <w:rPr>
                <w:rFonts w:eastAsia="Calibri"/>
              </w:rPr>
            </w:pPr>
            <w:r w:rsidRPr="003A7E06">
              <w:rPr>
                <w:rFonts w:eastAsia="Calibri"/>
              </w:rPr>
              <w:t>Наблюдать проявление инерции; приводить примеры проявления инерции;  решать качественные задачи на применение первого закона Ньютона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lastRenderedPageBreak/>
              <w:t>12/12. Второй закон Ньютона (§ 11)</w:t>
            </w:r>
          </w:p>
        </w:tc>
        <w:tc>
          <w:tcPr>
            <w:tcW w:w="6628" w:type="dxa"/>
            <w:vAlign w:val="center"/>
          </w:tcPr>
          <w:p w:rsidR="007417DC" w:rsidRPr="003A7E06" w:rsidRDefault="007417DC" w:rsidP="008F5BF1">
            <w:pPr>
              <w:rPr>
                <w:rFonts w:eastAsia="Calibri"/>
              </w:rPr>
            </w:pPr>
            <w:r w:rsidRPr="003A7E06">
              <w:rPr>
                <w:rFonts w:eastAsia="Calibri"/>
              </w:rPr>
              <w:t>Записывать второй закон Ньютона в виде формулы;</w:t>
            </w:r>
          </w:p>
          <w:p w:rsidR="007417DC" w:rsidRPr="003A7E06" w:rsidRDefault="007417DC" w:rsidP="008F5BF1">
            <w:pPr>
              <w:rPr>
                <w:rFonts w:eastAsia="Calibri"/>
              </w:rPr>
            </w:pPr>
            <w:r w:rsidRPr="003A7E06">
              <w:rPr>
                <w:rFonts w:eastAsia="Calibri"/>
              </w:rPr>
              <w:t>решать расчетные и качественные задачи на применение этого закона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13/13. Третий закон Ньютона (§ 12)</w:t>
            </w:r>
          </w:p>
        </w:tc>
        <w:tc>
          <w:tcPr>
            <w:tcW w:w="6628" w:type="dxa"/>
            <w:vAlign w:val="center"/>
          </w:tcPr>
          <w:p w:rsidR="007417DC" w:rsidRPr="003A7E06" w:rsidRDefault="007417DC" w:rsidP="008F5BF1">
            <w:pPr>
              <w:rPr>
                <w:rFonts w:eastAsia="Calibri"/>
              </w:rPr>
            </w:pPr>
            <w:r w:rsidRPr="003A7E06">
              <w:rPr>
                <w:rFonts w:eastAsia="Calibri"/>
              </w:rPr>
              <w:t>Наблюдать, описывать и объяснять опыты, иллюстрирующие справедливость третьего закона Ньютона;</w:t>
            </w:r>
          </w:p>
          <w:p w:rsidR="007417DC" w:rsidRPr="003A7E06" w:rsidRDefault="007417DC" w:rsidP="008F5BF1">
            <w:pPr>
              <w:rPr>
                <w:rFonts w:eastAsia="Calibri"/>
              </w:rPr>
            </w:pPr>
            <w:r w:rsidRPr="003A7E06">
              <w:rPr>
                <w:rFonts w:eastAsia="Calibri"/>
              </w:rPr>
              <w:t>записывать третий закон Ньютонав виде формулы;</w:t>
            </w:r>
          </w:p>
          <w:p w:rsidR="007417DC" w:rsidRPr="003A7E06" w:rsidRDefault="007417DC" w:rsidP="008F5BF1">
            <w:pPr>
              <w:rPr>
                <w:rFonts w:eastAsia="Calibri"/>
              </w:rPr>
            </w:pPr>
            <w:r w:rsidRPr="003A7E06">
              <w:rPr>
                <w:rFonts w:eastAsia="Calibri"/>
              </w:rPr>
              <w:t>решать расчетные и качественные задачи на применение этого закона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14/14. Свободное</w:t>
            </w:r>
          </w:p>
          <w:p w:rsidR="007417DC" w:rsidRPr="003A7E06" w:rsidRDefault="007417DC" w:rsidP="008F5BF1">
            <w:pPr>
              <w:rPr>
                <w:rFonts w:eastAsia="Calibri"/>
              </w:rPr>
            </w:pPr>
            <w:r w:rsidRPr="003A7E06">
              <w:rPr>
                <w:rFonts w:eastAsia="Calibri"/>
              </w:rPr>
              <w:t>падение тел (§ 13)</w:t>
            </w:r>
          </w:p>
        </w:tc>
        <w:tc>
          <w:tcPr>
            <w:tcW w:w="6628" w:type="dxa"/>
            <w:vAlign w:val="center"/>
          </w:tcPr>
          <w:p w:rsidR="007417DC" w:rsidRPr="003A7E06" w:rsidRDefault="007417DC" w:rsidP="008F5BF1">
            <w:pPr>
              <w:rPr>
                <w:rFonts w:eastAsia="Calibri"/>
              </w:rPr>
            </w:pPr>
            <w:r w:rsidRPr="003A7E06">
              <w:rPr>
                <w:rFonts w:eastAsia="Calibri"/>
              </w:rPr>
              <w:t>Наблюдать падение одних и тех же тел в воздухе и в разреженном пространстве;делать вывод о движении тел с одинаковым ускорением при действии на них</w:t>
            </w:r>
          </w:p>
          <w:p w:rsidR="007417DC" w:rsidRPr="003A7E06" w:rsidRDefault="007417DC" w:rsidP="008F5BF1">
            <w:pPr>
              <w:rPr>
                <w:rFonts w:eastAsia="Calibri"/>
              </w:rPr>
            </w:pPr>
            <w:r w:rsidRPr="003A7E06">
              <w:rPr>
                <w:rFonts w:eastAsia="Calibri"/>
              </w:rPr>
              <w:t>только силы тяжести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15/15. Движение тела, брошенного вертикально вверх. Невесомость (§ 14). </w:t>
            </w:r>
            <w:r w:rsidRPr="003A7E06">
              <w:rPr>
                <w:rFonts w:eastAsia="Calibri"/>
                <w:b/>
              </w:rPr>
              <w:t>Лабораторная работа № 2</w:t>
            </w:r>
            <w:r w:rsidRPr="003A7E06">
              <w:rPr>
                <w:rFonts w:eastAsia="Calibri"/>
              </w:rPr>
              <w:t xml:space="preserve"> «Измерение ускорения свободного паления»</w:t>
            </w:r>
          </w:p>
        </w:tc>
        <w:tc>
          <w:tcPr>
            <w:tcW w:w="6628" w:type="dxa"/>
            <w:vAlign w:val="center"/>
          </w:tcPr>
          <w:p w:rsidR="007417DC" w:rsidRPr="003A7E06" w:rsidRDefault="007417DC" w:rsidP="008F5BF1">
            <w:pPr>
              <w:rPr>
                <w:rFonts w:eastAsia="Calibri"/>
              </w:rPr>
            </w:pPr>
            <w:r w:rsidRPr="003A7E06">
              <w:rPr>
                <w:rFonts w:eastAsia="Calibri"/>
              </w:rPr>
              <w:t>Наблюдать опыты, свидетельствующие о состоянии невесомости тел; сделать вывод об условиях, при которых тела находятся в состоянии невесомости; измерять ускорение свободного падения;  работать в группе</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16/16. Закон всемирного тяготения (§ 15)</w:t>
            </w:r>
          </w:p>
        </w:tc>
        <w:tc>
          <w:tcPr>
            <w:tcW w:w="6628" w:type="dxa"/>
            <w:vAlign w:val="center"/>
          </w:tcPr>
          <w:p w:rsidR="007417DC" w:rsidRPr="003A7E06" w:rsidRDefault="007417DC" w:rsidP="008F5BF1">
            <w:pPr>
              <w:rPr>
                <w:rFonts w:eastAsia="Calibri"/>
              </w:rPr>
            </w:pPr>
            <w:r w:rsidRPr="003A7E06">
              <w:rPr>
                <w:rFonts w:eastAsia="Calibri"/>
              </w:rPr>
              <w:t>Записывать закон всемирного тяготения в виде математического уравнения</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17/17. Ускорение</w:t>
            </w:r>
          </w:p>
          <w:p w:rsidR="007417DC" w:rsidRPr="003A7E06" w:rsidRDefault="007417DC" w:rsidP="008F5BF1">
            <w:pPr>
              <w:rPr>
                <w:rFonts w:eastAsia="Calibri"/>
              </w:rPr>
            </w:pPr>
            <w:r w:rsidRPr="003A7E06">
              <w:rPr>
                <w:rFonts w:eastAsia="Calibri"/>
              </w:rPr>
              <w:t>свободного падения на Земле и других небесных телах (§ 16)</w:t>
            </w:r>
          </w:p>
        </w:tc>
        <w:tc>
          <w:tcPr>
            <w:tcW w:w="6628" w:type="dxa"/>
            <w:vAlign w:val="center"/>
          </w:tcPr>
          <w:p w:rsidR="007417DC" w:rsidRPr="003A7E06" w:rsidRDefault="007417DC" w:rsidP="008F5BF1">
            <w:pPr>
              <w:rPr>
                <w:rFonts w:eastAsia="Calibri"/>
              </w:rPr>
            </w:pPr>
            <w:r w:rsidRPr="003A7E06">
              <w:rPr>
                <w:rFonts w:eastAsia="Calibri"/>
              </w:rPr>
              <w:t xml:space="preserve">Из закона всемирного тяготения выводить формулу для расчета ускорения свободного падения тела </w:t>
            </w:r>
          </w:p>
          <w:p w:rsidR="007417DC" w:rsidRPr="003A7E06" w:rsidRDefault="007417DC" w:rsidP="008F5BF1">
            <w:pPr>
              <w:rPr>
                <w:rFonts w:eastAsia="Calibri"/>
              </w:rPr>
            </w:pP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18/18 Прямоли и криволинейное движение. Движение тела по окружности с постоянной по модулю скоростью</w:t>
            </w:r>
          </w:p>
          <w:p w:rsidR="007417DC" w:rsidRPr="003A7E06" w:rsidRDefault="007417DC" w:rsidP="008F5BF1">
            <w:pPr>
              <w:rPr>
                <w:rFonts w:eastAsia="Calibri"/>
              </w:rPr>
            </w:pPr>
            <w:r w:rsidRPr="003A7E06">
              <w:rPr>
                <w:rFonts w:eastAsia="Calibri"/>
              </w:rPr>
              <w:t>(§ 17, 18)</w:t>
            </w:r>
          </w:p>
        </w:tc>
        <w:tc>
          <w:tcPr>
            <w:tcW w:w="6628" w:type="dxa"/>
            <w:vAlign w:val="center"/>
          </w:tcPr>
          <w:p w:rsidR="007417DC" w:rsidRPr="003A7E06" w:rsidRDefault="007417DC" w:rsidP="008F5BF1">
            <w:pPr>
              <w:rPr>
                <w:rFonts w:eastAsia="Calibri"/>
              </w:rPr>
            </w:pPr>
            <w:r w:rsidRPr="003A7E06">
              <w:rPr>
                <w:rFonts w:eastAsia="Calibri"/>
              </w:rPr>
              <w:t>Приводить примеры прямолинейного и криволинейного движения тел;называть условия, при которых тела движутся прямолинейно или криволинейно; вычислять модуль центростремительного ускорения по формуле v</w:t>
            </w:r>
            <w:r w:rsidRPr="003A7E06">
              <w:rPr>
                <w:rFonts w:eastAsia="Calibri"/>
                <w:vertAlign w:val="superscript"/>
              </w:rPr>
              <w:t>2</w:t>
            </w:r>
            <w:r w:rsidRPr="003A7E06">
              <w:rPr>
                <w:rFonts w:eastAsia="Calibri"/>
              </w:rPr>
              <w:t xml:space="preserve">=а </w:t>
            </w:r>
            <w:r w:rsidRPr="003A7E06">
              <w:rPr>
                <w:rFonts w:eastAsia="Calibri"/>
                <w:vertAlign w:val="subscript"/>
              </w:rPr>
              <w:t>ц . с</w:t>
            </w:r>
            <w:r w:rsidRPr="003A7E06">
              <w:rPr>
                <w:rFonts w:eastAsia="Calibri"/>
              </w:rPr>
              <w:t>/R</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19/19. Решение задач по кинематике на равноускоренное и равномерное движение, законы Ньютона, движение по окружности с постоянной по модулю скоростью (§19)</w:t>
            </w:r>
          </w:p>
        </w:tc>
        <w:tc>
          <w:tcPr>
            <w:tcW w:w="6628" w:type="dxa"/>
            <w:vAlign w:val="center"/>
          </w:tcPr>
          <w:p w:rsidR="007417DC" w:rsidRPr="003A7E06" w:rsidRDefault="007417DC" w:rsidP="008F5BF1">
            <w:pPr>
              <w:rPr>
                <w:rFonts w:eastAsia="Calibri"/>
              </w:rPr>
            </w:pPr>
            <w:r w:rsidRPr="003A7E06">
              <w:rPr>
                <w:rFonts w:eastAsia="Calibri"/>
              </w:rPr>
              <w:t>Решать расчетные и качественные задачи; слушать отчет о результатах выполнения задания-проекта «Экспериментальное подтверждение справедливости</w:t>
            </w:r>
          </w:p>
          <w:p w:rsidR="007417DC" w:rsidRPr="003A7E06" w:rsidRDefault="007417DC" w:rsidP="008F5BF1">
            <w:pPr>
              <w:rPr>
                <w:rFonts w:eastAsia="Calibri"/>
              </w:rPr>
            </w:pPr>
            <w:r w:rsidRPr="003A7E06">
              <w:rPr>
                <w:rFonts w:eastAsia="Calibri"/>
              </w:rPr>
              <w:t>условия криволинейного движения тел»; слушать доклад «Искусственные спутники Земли», задавать вопросы и принимать участие в обсуждении темы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20/20. Импульс тела. Закон сохранения импульса  (§ 20)</w:t>
            </w:r>
          </w:p>
        </w:tc>
        <w:tc>
          <w:tcPr>
            <w:tcW w:w="6628" w:type="dxa"/>
            <w:vAlign w:val="center"/>
          </w:tcPr>
          <w:p w:rsidR="007417DC" w:rsidRPr="003A7E06" w:rsidRDefault="007417DC" w:rsidP="008F5BF1">
            <w:pPr>
              <w:rPr>
                <w:rFonts w:eastAsia="Calibri"/>
              </w:rPr>
            </w:pPr>
            <w:r w:rsidRPr="003A7E06">
              <w:rPr>
                <w:rFonts w:eastAsia="Calibri"/>
              </w:rPr>
              <w:t>Давать определение импульса тела, знать его единицу;  объяснять, какая система тел называется замкнутой, приводить примеры замкнутой системы; записывать закон сохранения импульса.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21/21. Реактивное движение. Ракеты (§ 21)</w:t>
            </w:r>
          </w:p>
        </w:tc>
        <w:tc>
          <w:tcPr>
            <w:tcW w:w="6628" w:type="dxa"/>
            <w:vAlign w:val="center"/>
          </w:tcPr>
          <w:p w:rsidR="007417DC" w:rsidRPr="003A7E06" w:rsidRDefault="007417DC" w:rsidP="008F5BF1">
            <w:pPr>
              <w:rPr>
                <w:rFonts w:eastAsia="Calibri"/>
              </w:rPr>
            </w:pPr>
            <w:r w:rsidRPr="003A7E06">
              <w:rPr>
                <w:rFonts w:eastAsia="Calibri"/>
              </w:rPr>
              <w:t>Наблюдать и объяснять полет модели ракеты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22/22. Вывод закона сохранения механической энергии (§ 22)</w:t>
            </w:r>
          </w:p>
        </w:tc>
        <w:tc>
          <w:tcPr>
            <w:tcW w:w="6628" w:type="dxa"/>
            <w:vAlign w:val="center"/>
          </w:tcPr>
          <w:p w:rsidR="007417DC" w:rsidRPr="003A7E06" w:rsidRDefault="007417DC" w:rsidP="008F5BF1">
            <w:pPr>
              <w:rPr>
                <w:rFonts w:eastAsia="Calibri"/>
              </w:rPr>
            </w:pPr>
            <w:r w:rsidRPr="003A7E06">
              <w:rPr>
                <w:rFonts w:eastAsia="Calibri"/>
              </w:rPr>
              <w:t>Решать расчетные и качественные задачи на применение закона сохранения энергии; работать с заданиями, приведенными в разделе «Итоги главы»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b/>
              </w:rPr>
              <w:t>Контрольная работа №1</w:t>
            </w:r>
            <w:r w:rsidRPr="003A7E06">
              <w:rPr>
                <w:rFonts w:eastAsia="Calibri"/>
              </w:rPr>
              <w:t xml:space="preserve"> по теме «Законы</w:t>
            </w:r>
          </w:p>
          <w:p w:rsidR="007417DC" w:rsidRPr="003A7E06" w:rsidRDefault="007417DC" w:rsidP="008F5BF1">
            <w:pPr>
              <w:rPr>
                <w:rFonts w:eastAsia="Calibri"/>
              </w:rPr>
            </w:pPr>
            <w:r w:rsidRPr="003A7E06">
              <w:rPr>
                <w:rFonts w:eastAsia="Calibri"/>
              </w:rPr>
              <w:lastRenderedPageBreak/>
              <w:t xml:space="preserve"> Движения и взаимодействия тел»</w:t>
            </w:r>
          </w:p>
        </w:tc>
        <w:tc>
          <w:tcPr>
            <w:tcW w:w="6628" w:type="dxa"/>
            <w:vAlign w:val="center"/>
          </w:tcPr>
          <w:p w:rsidR="007417DC" w:rsidRPr="003A7E06" w:rsidRDefault="007417DC" w:rsidP="008F5BF1">
            <w:pPr>
              <w:rPr>
                <w:rFonts w:eastAsia="Calibri"/>
              </w:rPr>
            </w:pPr>
            <w:r w:rsidRPr="003A7E06">
              <w:rPr>
                <w:rFonts w:eastAsia="Calibri"/>
              </w:rPr>
              <w:lastRenderedPageBreak/>
              <w:t>Применять знания к решению задач</w:t>
            </w:r>
          </w:p>
        </w:tc>
      </w:tr>
      <w:tr w:rsidR="001A4020" w:rsidRPr="003A7E06" w:rsidTr="007417DC">
        <w:tc>
          <w:tcPr>
            <w:tcW w:w="9855" w:type="dxa"/>
            <w:gridSpan w:val="2"/>
            <w:vAlign w:val="center"/>
          </w:tcPr>
          <w:p w:rsidR="007417DC" w:rsidRPr="003A7E06" w:rsidRDefault="007417DC" w:rsidP="008F5BF1">
            <w:pPr>
              <w:jc w:val="center"/>
              <w:rPr>
                <w:rFonts w:eastAsia="Calibri"/>
                <w:b/>
              </w:rPr>
            </w:pPr>
            <w:r w:rsidRPr="003A7E06">
              <w:rPr>
                <w:rFonts w:eastAsia="Calibri"/>
                <w:b/>
              </w:rPr>
              <w:lastRenderedPageBreak/>
              <w:t>Механические колебания и волны. Звук (12 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24/1. Колебательное движение. Свободные колебания (§ 23)</w:t>
            </w:r>
          </w:p>
        </w:tc>
        <w:tc>
          <w:tcPr>
            <w:tcW w:w="6628" w:type="dxa"/>
            <w:vAlign w:val="center"/>
          </w:tcPr>
          <w:p w:rsidR="007417DC" w:rsidRPr="003A7E06" w:rsidRDefault="007417DC" w:rsidP="008F5BF1">
            <w:pPr>
              <w:rPr>
                <w:rFonts w:eastAsia="Calibri"/>
              </w:rPr>
            </w:pPr>
            <w:r w:rsidRPr="003A7E06">
              <w:rPr>
                <w:rFonts w:eastAsia="Calibri"/>
              </w:rPr>
              <w:t>Определять колебательное движение по его признакам;  приводить примеры колебаний; описывать динамику свободных колебаний пружинного и математического маятников; измерять жесткость пружины или резинового шнура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25/2. Величины, характеризующие</w:t>
            </w:r>
          </w:p>
          <w:p w:rsidR="007417DC" w:rsidRPr="003A7E06" w:rsidRDefault="007417DC" w:rsidP="008F5BF1">
            <w:pPr>
              <w:rPr>
                <w:rFonts w:eastAsia="Calibri"/>
              </w:rPr>
            </w:pPr>
            <w:r w:rsidRPr="003A7E06">
              <w:rPr>
                <w:rFonts w:eastAsia="Calibri"/>
              </w:rPr>
              <w:t>Колебательное движение (§ 24)</w:t>
            </w:r>
          </w:p>
        </w:tc>
        <w:tc>
          <w:tcPr>
            <w:tcW w:w="6628" w:type="dxa"/>
            <w:vAlign w:val="center"/>
          </w:tcPr>
          <w:p w:rsidR="007417DC" w:rsidRPr="003A7E06" w:rsidRDefault="007417DC" w:rsidP="008F5BF1">
            <w:pPr>
              <w:rPr>
                <w:rFonts w:eastAsia="Calibri"/>
              </w:rPr>
            </w:pPr>
            <w:r w:rsidRPr="003A7E06">
              <w:rPr>
                <w:rFonts w:eastAsia="Calibri"/>
              </w:rPr>
              <w:t>Называть величины, характеризующие колебательное движение; записывать формулу взаимосвязи пе-</w:t>
            </w:r>
          </w:p>
          <w:p w:rsidR="007417DC" w:rsidRPr="003A7E06" w:rsidRDefault="007417DC" w:rsidP="008F5BF1">
            <w:pPr>
              <w:rPr>
                <w:rFonts w:eastAsia="Calibri"/>
              </w:rPr>
            </w:pPr>
            <w:r w:rsidRPr="003A7E06">
              <w:rPr>
                <w:rFonts w:eastAsia="Calibri"/>
              </w:rPr>
              <w:t>риода и частоты колебаний; проводить экспериментальное исследование зависимости периода колебний пружинного маятника от m и k</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26/3 </w:t>
            </w:r>
            <w:r w:rsidRPr="003A7E06">
              <w:rPr>
                <w:rFonts w:eastAsia="Calibri"/>
                <w:b/>
              </w:rPr>
              <w:t>Лабораторная работа № 3</w:t>
            </w:r>
            <w:r w:rsidRPr="003A7E06">
              <w:rPr>
                <w:rFonts w:eastAsia="Calibri"/>
              </w:rPr>
              <w:t xml:space="preserve"> «Исследование</w:t>
            </w:r>
          </w:p>
          <w:p w:rsidR="007417DC" w:rsidRPr="003A7E06" w:rsidRDefault="007417DC" w:rsidP="008F5BF1">
            <w:pPr>
              <w:rPr>
                <w:rFonts w:eastAsia="Calibri"/>
              </w:rPr>
            </w:pPr>
            <w:r w:rsidRPr="003A7E06">
              <w:rPr>
                <w:rFonts w:eastAsia="Calibri"/>
              </w:rPr>
              <w:t>зависимости периода и частоты свободных</w:t>
            </w:r>
          </w:p>
          <w:p w:rsidR="007417DC" w:rsidRPr="003A7E06" w:rsidRDefault="007417DC" w:rsidP="008F5BF1">
            <w:pPr>
              <w:rPr>
                <w:rFonts w:eastAsia="Calibri"/>
              </w:rPr>
            </w:pPr>
            <w:r w:rsidRPr="003A7E06">
              <w:rPr>
                <w:rFonts w:eastAsia="Calibri"/>
              </w:rPr>
              <w:t>колебаний маятника от длины его нити»</w:t>
            </w:r>
          </w:p>
        </w:tc>
        <w:tc>
          <w:tcPr>
            <w:tcW w:w="6628" w:type="dxa"/>
            <w:vAlign w:val="center"/>
          </w:tcPr>
          <w:p w:rsidR="007417DC" w:rsidRPr="003A7E06" w:rsidRDefault="007417DC" w:rsidP="008F5BF1">
            <w:pPr>
              <w:rPr>
                <w:rFonts w:eastAsia="Calibri"/>
              </w:rPr>
            </w:pPr>
            <w:r w:rsidRPr="003A7E06">
              <w:rPr>
                <w:rFonts w:eastAsia="Calibri"/>
              </w:rPr>
              <w:t>Проводить исследования зависимости периода (частоты) колебаний маятника от длины его нити; представлять результаты измеренийи вычислений в виде таблиц; работать в группе; слушать отчет о результатах выполнения задания-проекта «Определение качественной зависимости периода колебаний математического маятника от ускорения свободного падения»</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27/4. Затухающие колебания. Вынужденные колебания (§ 26)</w:t>
            </w:r>
          </w:p>
        </w:tc>
        <w:tc>
          <w:tcPr>
            <w:tcW w:w="6628" w:type="dxa"/>
            <w:vAlign w:val="center"/>
          </w:tcPr>
          <w:p w:rsidR="007417DC" w:rsidRPr="003A7E06" w:rsidRDefault="007417DC" w:rsidP="008F5BF1">
            <w:pPr>
              <w:rPr>
                <w:rFonts w:eastAsia="Calibri"/>
              </w:rPr>
            </w:pPr>
            <w:r w:rsidRPr="003A7E06">
              <w:rPr>
                <w:rFonts w:eastAsia="Calibri"/>
              </w:rPr>
              <w:t>Объяснять причину затухания свободных колебаний;</w:t>
            </w:r>
          </w:p>
          <w:p w:rsidR="007417DC" w:rsidRPr="003A7E06" w:rsidRDefault="007417DC" w:rsidP="008F5BF1">
            <w:pPr>
              <w:rPr>
                <w:rFonts w:eastAsia="Calibri"/>
              </w:rPr>
            </w:pPr>
            <w:r w:rsidRPr="003A7E06">
              <w:rPr>
                <w:rFonts w:eastAsia="Calibri"/>
              </w:rPr>
              <w:t>называть условие существования незатухающих колебаний</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28/5. Резонанс (§ 27)</w:t>
            </w:r>
          </w:p>
        </w:tc>
        <w:tc>
          <w:tcPr>
            <w:tcW w:w="6628" w:type="dxa"/>
            <w:vAlign w:val="center"/>
          </w:tcPr>
          <w:p w:rsidR="007417DC" w:rsidRPr="003A7E06" w:rsidRDefault="007417DC" w:rsidP="008F5BF1">
            <w:pPr>
              <w:rPr>
                <w:rFonts w:eastAsia="Calibri"/>
              </w:rPr>
            </w:pPr>
            <w:r w:rsidRPr="003A7E06">
              <w:rPr>
                <w:rFonts w:eastAsia="Calibri"/>
              </w:rPr>
              <w:t>Объяснять, в чем заключается явление резонанса; приводить примеры полезных и вредных проявлений резонанса и пути устранения последних</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29/6. Распространение колебаний в среде. Волны (§ 28)</w:t>
            </w:r>
          </w:p>
        </w:tc>
        <w:tc>
          <w:tcPr>
            <w:tcW w:w="6628" w:type="dxa"/>
            <w:vAlign w:val="center"/>
          </w:tcPr>
          <w:p w:rsidR="007417DC" w:rsidRPr="003A7E06" w:rsidRDefault="007417DC" w:rsidP="008F5BF1">
            <w:pPr>
              <w:rPr>
                <w:rFonts w:eastAsia="Calibri"/>
              </w:rPr>
            </w:pPr>
            <w:r w:rsidRPr="003A7E06">
              <w:rPr>
                <w:rFonts w:eastAsia="Calibri"/>
              </w:rPr>
              <w:t>Различать поперечные и продольные волны; описывать механизм образования волн;  называть характеризующие волны физические величины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30/7. Длина волны. Скорость распространения</w:t>
            </w:r>
          </w:p>
          <w:p w:rsidR="007417DC" w:rsidRPr="003A7E06" w:rsidRDefault="007417DC" w:rsidP="008F5BF1">
            <w:pPr>
              <w:rPr>
                <w:rFonts w:eastAsia="Calibri"/>
              </w:rPr>
            </w:pPr>
            <w:r w:rsidRPr="003A7E06">
              <w:rPr>
                <w:rFonts w:eastAsia="Calibri"/>
              </w:rPr>
              <w:t>волн (§ 29)</w:t>
            </w:r>
          </w:p>
        </w:tc>
        <w:tc>
          <w:tcPr>
            <w:tcW w:w="6628" w:type="dxa"/>
            <w:vAlign w:val="center"/>
          </w:tcPr>
          <w:p w:rsidR="007417DC" w:rsidRPr="003A7E06" w:rsidRDefault="007417DC" w:rsidP="008F5BF1">
            <w:pPr>
              <w:rPr>
                <w:rFonts w:eastAsia="Calibri"/>
              </w:rPr>
            </w:pPr>
            <w:r w:rsidRPr="003A7E06">
              <w:rPr>
                <w:rFonts w:eastAsia="Calibri"/>
              </w:rPr>
              <w:t>Называть величины, характеризующие упругие волны; записывать формулы взаимосвязи между ними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31/8. Источники</w:t>
            </w:r>
          </w:p>
          <w:p w:rsidR="007417DC" w:rsidRPr="003A7E06" w:rsidRDefault="007417DC" w:rsidP="008F5BF1">
            <w:pPr>
              <w:rPr>
                <w:rFonts w:eastAsia="Calibri"/>
              </w:rPr>
            </w:pPr>
            <w:r w:rsidRPr="003A7E06">
              <w:rPr>
                <w:rFonts w:eastAsia="Calibri"/>
              </w:rPr>
              <w:t>звука. Звуковые</w:t>
            </w:r>
          </w:p>
          <w:p w:rsidR="007417DC" w:rsidRPr="003A7E06" w:rsidRDefault="007417DC" w:rsidP="008F5BF1">
            <w:pPr>
              <w:rPr>
                <w:rFonts w:eastAsia="Calibri"/>
              </w:rPr>
            </w:pPr>
            <w:r w:rsidRPr="003A7E06">
              <w:rPr>
                <w:rFonts w:eastAsia="Calibri"/>
              </w:rPr>
              <w:t>колебания (§ 30)</w:t>
            </w:r>
          </w:p>
        </w:tc>
        <w:tc>
          <w:tcPr>
            <w:tcW w:w="6628" w:type="dxa"/>
            <w:vAlign w:val="center"/>
          </w:tcPr>
          <w:p w:rsidR="007417DC" w:rsidRPr="003A7E06" w:rsidRDefault="007417DC" w:rsidP="008F5BF1">
            <w:pPr>
              <w:rPr>
                <w:rFonts w:eastAsia="Calibri"/>
              </w:rPr>
            </w:pPr>
            <w:r w:rsidRPr="003A7E06">
              <w:rPr>
                <w:rFonts w:eastAsia="Calibri"/>
              </w:rPr>
              <w:t>Называть диапазон частот звуковых волн; приводить примеры источников звука;  приводить обоснования того, что звук является продольной волной; слушать доклад «Ультразвук и инфразвук в природе, технике и медицине», задавать вопросы и принимать участие в обсуждении темы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32/9. Высота, тембр  и громкость звука (§ 31)</w:t>
            </w:r>
          </w:p>
        </w:tc>
        <w:tc>
          <w:tcPr>
            <w:tcW w:w="6628" w:type="dxa"/>
            <w:vAlign w:val="center"/>
          </w:tcPr>
          <w:p w:rsidR="007417DC" w:rsidRPr="003A7E06" w:rsidRDefault="007417DC" w:rsidP="008F5BF1">
            <w:pPr>
              <w:rPr>
                <w:rFonts w:eastAsia="Calibri"/>
              </w:rPr>
            </w:pPr>
            <w:r w:rsidRPr="003A7E06">
              <w:rPr>
                <w:rFonts w:eastAsia="Calibri"/>
              </w:rPr>
              <w:t>На основании увиденных опытов выдвигать гипотезы относительно зависимости высоты тона от частоты, а громкости — от амплитуды колебаний источника звука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33/10. Распространение звука. Звуковые волны (§ 32)</w:t>
            </w:r>
          </w:p>
        </w:tc>
        <w:tc>
          <w:tcPr>
            <w:tcW w:w="6628" w:type="dxa"/>
            <w:vAlign w:val="center"/>
          </w:tcPr>
          <w:p w:rsidR="007417DC" w:rsidRPr="003A7E06" w:rsidRDefault="007417DC" w:rsidP="008F5BF1">
            <w:pPr>
              <w:rPr>
                <w:rFonts w:eastAsia="Calibri"/>
              </w:rPr>
            </w:pPr>
            <w:r w:rsidRPr="003A7E06">
              <w:rPr>
                <w:rFonts w:eastAsia="Calibri"/>
              </w:rPr>
              <w:t>Выдвигать гипотезы о зависимости скорости звука от свойств среды и от ее температуры;  объяснять, почему в газах скорость звука возрастает с повышением температуры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34/11. </w:t>
            </w:r>
            <w:r w:rsidRPr="003A7E06">
              <w:rPr>
                <w:rFonts w:eastAsia="Calibri"/>
                <w:b/>
              </w:rPr>
              <w:t xml:space="preserve">Контрольная работа № 2 </w:t>
            </w:r>
            <w:r w:rsidRPr="003A7E06">
              <w:rPr>
                <w:rFonts w:eastAsia="Calibri"/>
              </w:rPr>
              <w:t>по теме «менханические колебания и волны. Звук»</w:t>
            </w:r>
          </w:p>
        </w:tc>
        <w:tc>
          <w:tcPr>
            <w:tcW w:w="6628" w:type="dxa"/>
            <w:vAlign w:val="center"/>
          </w:tcPr>
          <w:p w:rsidR="007417DC" w:rsidRPr="003A7E06" w:rsidRDefault="007417DC" w:rsidP="008F5BF1">
            <w:pPr>
              <w:rPr>
                <w:rFonts w:eastAsia="Calibri"/>
              </w:rPr>
            </w:pPr>
            <w:r w:rsidRPr="003A7E06">
              <w:rPr>
                <w:rFonts w:eastAsia="Calibri"/>
              </w:rPr>
              <w:t xml:space="preserve"> Применять знания к решению задач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35/12. Отражение звука. Звуковой резонанс (§ 33)</w:t>
            </w:r>
          </w:p>
        </w:tc>
        <w:tc>
          <w:tcPr>
            <w:tcW w:w="6628" w:type="dxa"/>
            <w:vAlign w:val="center"/>
          </w:tcPr>
          <w:p w:rsidR="007417DC" w:rsidRPr="003A7E06" w:rsidRDefault="007417DC" w:rsidP="008F5BF1">
            <w:pPr>
              <w:rPr>
                <w:rFonts w:eastAsia="Calibri"/>
              </w:rPr>
            </w:pPr>
            <w:r w:rsidRPr="003A7E06">
              <w:rPr>
                <w:rFonts w:eastAsia="Calibri"/>
              </w:rPr>
              <w:t xml:space="preserve">Объяснять наблюдаемый опыт по  возбуждению колебаний одного камертона звуком, испускаемым другим </w:t>
            </w:r>
            <w:r w:rsidRPr="003A7E06">
              <w:rPr>
                <w:rFonts w:eastAsia="Calibri"/>
              </w:rPr>
              <w:lastRenderedPageBreak/>
              <w:t>камертоном такой же частоты</w:t>
            </w:r>
          </w:p>
        </w:tc>
      </w:tr>
      <w:tr w:rsidR="001A4020" w:rsidRPr="003A7E06" w:rsidTr="007417DC">
        <w:tc>
          <w:tcPr>
            <w:tcW w:w="9855" w:type="dxa"/>
            <w:gridSpan w:val="2"/>
            <w:vAlign w:val="center"/>
          </w:tcPr>
          <w:p w:rsidR="007417DC" w:rsidRPr="003A7E06" w:rsidRDefault="007417DC" w:rsidP="008F5BF1">
            <w:pPr>
              <w:jc w:val="center"/>
              <w:rPr>
                <w:rFonts w:eastAsia="Calibri"/>
                <w:b/>
              </w:rPr>
            </w:pPr>
            <w:r w:rsidRPr="003A7E06">
              <w:rPr>
                <w:rFonts w:eastAsia="Calibri"/>
                <w:b/>
              </w:rPr>
              <w:lastRenderedPageBreak/>
              <w:t>Электромагнитное поле (16 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36/1. Магнитное</w:t>
            </w:r>
          </w:p>
          <w:p w:rsidR="007417DC" w:rsidRPr="003A7E06" w:rsidRDefault="007417DC" w:rsidP="008F5BF1">
            <w:pPr>
              <w:rPr>
                <w:rFonts w:eastAsia="Calibri"/>
              </w:rPr>
            </w:pPr>
            <w:r w:rsidRPr="003A7E06">
              <w:rPr>
                <w:rFonts w:eastAsia="Calibri"/>
              </w:rPr>
              <w:t>поле (§ 35)</w:t>
            </w:r>
          </w:p>
        </w:tc>
        <w:tc>
          <w:tcPr>
            <w:tcW w:w="6628" w:type="dxa"/>
            <w:vAlign w:val="center"/>
          </w:tcPr>
          <w:p w:rsidR="007417DC" w:rsidRPr="003A7E06" w:rsidRDefault="007417DC" w:rsidP="008F5BF1">
            <w:pPr>
              <w:rPr>
                <w:rFonts w:eastAsia="Calibri"/>
              </w:rPr>
            </w:pPr>
            <w:r w:rsidRPr="003A7E06">
              <w:rPr>
                <w:rFonts w:eastAsia="Calibri"/>
              </w:rPr>
              <w:t>Делать выводы о замкнутости магнитных линий и об ослаблении поля с удалением от проводников с током</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37/2. Направление</w:t>
            </w:r>
          </w:p>
          <w:p w:rsidR="007417DC" w:rsidRPr="003A7E06" w:rsidRDefault="007417DC" w:rsidP="008F5BF1">
            <w:pPr>
              <w:rPr>
                <w:rFonts w:eastAsia="Calibri"/>
              </w:rPr>
            </w:pPr>
            <w:r w:rsidRPr="003A7E06">
              <w:rPr>
                <w:rFonts w:eastAsia="Calibri"/>
              </w:rPr>
              <w:t>тока и направление линий его магнитного поля (§ 36)</w:t>
            </w:r>
          </w:p>
        </w:tc>
        <w:tc>
          <w:tcPr>
            <w:tcW w:w="6628" w:type="dxa"/>
            <w:vAlign w:val="center"/>
          </w:tcPr>
          <w:p w:rsidR="007417DC" w:rsidRPr="003A7E06" w:rsidRDefault="007417DC" w:rsidP="008F5BF1">
            <w:pPr>
              <w:rPr>
                <w:rFonts w:eastAsia="Calibri"/>
              </w:rPr>
            </w:pPr>
            <w:r w:rsidRPr="003A7E06">
              <w:rPr>
                <w:rFonts w:eastAsia="Calibri"/>
              </w:rPr>
              <w:t>Формулировать правило правой руки для соленоида, правило буравчика; определять направление электрического тока в проводниках и направление линий магнитного поля</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38/3. Обнаружение магнитного поля по его действию на электрический ток. Правило левой руки (§ 37)</w:t>
            </w:r>
          </w:p>
        </w:tc>
        <w:tc>
          <w:tcPr>
            <w:tcW w:w="6628" w:type="dxa"/>
            <w:vAlign w:val="center"/>
          </w:tcPr>
          <w:p w:rsidR="007417DC" w:rsidRPr="003A7E06" w:rsidRDefault="007417DC" w:rsidP="008F5BF1">
            <w:pPr>
              <w:rPr>
                <w:rFonts w:eastAsia="Calibri"/>
              </w:rPr>
            </w:pPr>
            <w:r w:rsidRPr="003A7E06">
              <w:rPr>
                <w:rFonts w:eastAsia="Calibri"/>
              </w:rPr>
              <w:t>Применять правило левой руки;  определять направление силы, действующей на электрический заряд, движущийся в магнитном поле; определять знак заряда и направление движения частицы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39/4. Индукция</w:t>
            </w:r>
          </w:p>
          <w:p w:rsidR="007417DC" w:rsidRPr="003A7E06" w:rsidRDefault="007417DC" w:rsidP="008F5BF1">
            <w:pPr>
              <w:rPr>
                <w:rFonts w:eastAsia="Calibri"/>
              </w:rPr>
            </w:pPr>
            <w:r w:rsidRPr="003A7E06">
              <w:rPr>
                <w:rFonts w:eastAsia="Calibri"/>
              </w:rPr>
              <w:t>магнитного поля.</w:t>
            </w:r>
          </w:p>
          <w:p w:rsidR="007417DC" w:rsidRPr="003A7E06" w:rsidRDefault="007417DC" w:rsidP="008F5BF1">
            <w:pPr>
              <w:rPr>
                <w:rFonts w:eastAsia="Calibri"/>
              </w:rPr>
            </w:pPr>
            <w:r w:rsidRPr="003A7E06">
              <w:rPr>
                <w:rFonts w:eastAsia="Calibri"/>
              </w:rPr>
              <w:t>Магнитный поток</w:t>
            </w:r>
          </w:p>
          <w:p w:rsidR="007417DC" w:rsidRPr="003A7E06" w:rsidRDefault="007417DC" w:rsidP="008F5BF1">
            <w:pPr>
              <w:rPr>
                <w:rFonts w:eastAsia="Calibri"/>
              </w:rPr>
            </w:pPr>
            <w:r w:rsidRPr="003A7E06">
              <w:rPr>
                <w:rFonts w:eastAsia="Calibri"/>
              </w:rPr>
              <w:t>(§ 38, 39)</w:t>
            </w:r>
          </w:p>
        </w:tc>
        <w:tc>
          <w:tcPr>
            <w:tcW w:w="6628" w:type="dxa"/>
            <w:vAlign w:val="center"/>
          </w:tcPr>
          <w:p w:rsidR="007417DC" w:rsidRPr="003A7E06" w:rsidRDefault="007417DC" w:rsidP="008F5BF1">
            <w:pPr>
              <w:rPr>
                <w:rFonts w:eastAsia="Calibri"/>
              </w:rPr>
            </w:pPr>
            <w:r w:rsidRPr="003A7E06">
              <w:rPr>
                <w:rFonts w:eastAsia="Calibri"/>
              </w:rPr>
              <w:t>Записывать формулу взаимосвязи модуля вектора магнитной индукции B, магнитного поля с модулем силы F, действующей на проводник длиной l, расположенный перпендикулярно линиям магнитной индукции, и силой тока I в проводнике; описывать зависимость магнитного потока от индукции магнитного поля, пронизывающего площадь контура и от его ориентации по отношению к линиям магнитной индукции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40/5. Явление</w:t>
            </w:r>
          </w:p>
          <w:p w:rsidR="007417DC" w:rsidRPr="003A7E06" w:rsidRDefault="007417DC" w:rsidP="008F5BF1">
            <w:pPr>
              <w:rPr>
                <w:rFonts w:eastAsia="Calibri"/>
              </w:rPr>
            </w:pPr>
            <w:r w:rsidRPr="003A7E06">
              <w:rPr>
                <w:rFonts w:eastAsia="Calibri"/>
              </w:rPr>
              <w:t>электромагнитной</w:t>
            </w:r>
          </w:p>
          <w:p w:rsidR="007417DC" w:rsidRPr="003A7E06" w:rsidRDefault="007417DC" w:rsidP="008F5BF1">
            <w:pPr>
              <w:rPr>
                <w:rFonts w:eastAsia="Calibri"/>
              </w:rPr>
            </w:pPr>
            <w:r w:rsidRPr="003A7E06">
              <w:rPr>
                <w:rFonts w:eastAsia="Calibri"/>
              </w:rPr>
              <w:t>индукции (§ 40)</w:t>
            </w:r>
          </w:p>
        </w:tc>
        <w:tc>
          <w:tcPr>
            <w:tcW w:w="6628" w:type="dxa"/>
            <w:vAlign w:val="center"/>
          </w:tcPr>
          <w:p w:rsidR="007417DC" w:rsidRPr="003A7E06" w:rsidRDefault="007417DC" w:rsidP="008F5BF1">
            <w:pPr>
              <w:rPr>
                <w:rFonts w:eastAsia="Calibri"/>
              </w:rPr>
            </w:pPr>
            <w:r w:rsidRPr="003A7E06">
              <w:rPr>
                <w:rFonts w:eastAsia="Calibri"/>
              </w:rPr>
              <w:t>Наблюдать и описывать опыты, подтверждающие появление электрического поля при изменении магнитного поля, делать выводы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41/6</w:t>
            </w:r>
            <w:r w:rsidRPr="003A7E06">
              <w:rPr>
                <w:rFonts w:eastAsia="Calibri"/>
                <w:b/>
              </w:rPr>
              <w:t>. Лабораторная работа № 4</w:t>
            </w:r>
            <w:r w:rsidRPr="003A7E06">
              <w:rPr>
                <w:rFonts w:eastAsia="Calibri"/>
              </w:rPr>
              <w:t xml:space="preserve"> «Изучение явления электромагнитной индукции»</w:t>
            </w:r>
          </w:p>
        </w:tc>
        <w:tc>
          <w:tcPr>
            <w:tcW w:w="6628" w:type="dxa"/>
            <w:vAlign w:val="center"/>
          </w:tcPr>
          <w:p w:rsidR="007417DC" w:rsidRPr="003A7E06" w:rsidRDefault="007417DC" w:rsidP="008F5BF1">
            <w:pPr>
              <w:rPr>
                <w:rFonts w:eastAsia="Calibri"/>
              </w:rPr>
            </w:pPr>
            <w:r w:rsidRPr="003A7E06">
              <w:rPr>
                <w:rFonts w:eastAsia="Calibri"/>
              </w:rPr>
              <w:t>Проводить исследовательский эксперимент по изучению явления электромагнитной индукции; анализировать результаты эксперимента и делать выводы;</w:t>
            </w:r>
          </w:p>
          <w:p w:rsidR="007417DC" w:rsidRPr="003A7E06" w:rsidRDefault="007417DC" w:rsidP="008F5BF1">
            <w:pPr>
              <w:rPr>
                <w:rFonts w:eastAsia="Calibri"/>
              </w:rPr>
            </w:pPr>
            <w:r w:rsidRPr="003A7E06">
              <w:rPr>
                <w:rFonts w:eastAsia="Calibri"/>
              </w:rPr>
              <w:t>работать в группе</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42/7. Направление индукционного тока. Правило Ленца (§ 41)</w:t>
            </w:r>
          </w:p>
        </w:tc>
        <w:tc>
          <w:tcPr>
            <w:tcW w:w="6628" w:type="dxa"/>
            <w:vAlign w:val="center"/>
          </w:tcPr>
          <w:p w:rsidR="007417DC" w:rsidRPr="003A7E06" w:rsidRDefault="007417DC" w:rsidP="008F5BF1">
            <w:pPr>
              <w:rPr>
                <w:rFonts w:eastAsia="Calibri"/>
              </w:rPr>
            </w:pPr>
            <w:r w:rsidRPr="003A7E06">
              <w:rPr>
                <w:rFonts w:eastAsia="Calibri"/>
              </w:rPr>
              <w:t>Наблюдать взаимодействие алюминиевых колец с магнитом; объяснять физическую суть правила Ленца и формулировать его; применять правило Ленца и правило правой руки для определения направления индукционного тока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43/8. Явление самоиндукции (§ 42)</w:t>
            </w:r>
          </w:p>
        </w:tc>
        <w:tc>
          <w:tcPr>
            <w:tcW w:w="6628" w:type="dxa"/>
            <w:vAlign w:val="center"/>
          </w:tcPr>
          <w:p w:rsidR="007417DC" w:rsidRPr="003A7E06" w:rsidRDefault="007417DC" w:rsidP="008F5BF1">
            <w:pPr>
              <w:rPr>
                <w:rFonts w:eastAsia="Calibri"/>
              </w:rPr>
            </w:pPr>
            <w:r w:rsidRPr="003A7E06">
              <w:rPr>
                <w:rFonts w:eastAsia="Calibri"/>
              </w:rPr>
              <w:t>Наблюдать и объяснять явление самоиндукции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44/9. Получение и передача переменного электрического тока. Транс-</w:t>
            </w:r>
          </w:p>
          <w:p w:rsidR="007417DC" w:rsidRPr="003A7E06" w:rsidRDefault="007417DC" w:rsidP="008F5BF1">
            <w:pPr>
              <w:rPr>
                <w:rFonts w:eastAsia="Calibri"/>
              </w:rPr>
            </w:pPr>
            <w:r w:rsidRPr="003A7E06">
              <w:rPr>
                <w:rFonts w:eastAsia="Calibri"/>
              </w:rPr>
              <w:t>форматор (§ 43)</w:t>
            </w:r>
          </w:p>
        </w:tc>
        <w:tc>
          <w:tcPr>
            <w:tcW w:w="6628" w:type="dxa"/>
            <w:vAlign w:val="center"/>
          </w:tcPr>
          <w:p w:rsidR="007417DC" w:rsidRPr="003A7E06" w:rsidRDefault="007417DC" w:rsidP="008F5BF1">
            <w:pPr>
              <w:rPr>
                <w:rFonts w:eastAsia="Calibri"/>
              </w:rPr>
            </w:pPr>
            <w:r w:rsidRPr="003A7E06">
              <w:rPr>
                <w:rFonts w:eastAsia="Calibri"/>
              </w:rPr>
              <w:t>Рассказывать об устройстве и принципе действия генератора переменного тока;  называть способы уменьшения потерь электроэнергии передаче ее на</w:t>
            </w:r>
          </w:p>
          <w:p w:rsidR="007417DC" w:rsidRPr="003A7E06" w:rsidRDefault="007417DC" w:rsidP="008F5BF1">
            <w:pPr>
              <w:rPr>
                <w:rFonts w:eastAsia="Calibri"/>
              </w:rPr>
            </w:pPr>
            <w:r w:rsidRPr="003A7E06">
              <w:rPr>
                <w:rFonts w:eastAsia="Calibri"/>
              </w:rPr>
              <w:t>большие расстояния;  рассказывать о назначении, устройстве и принципе действия трансформатора и его применении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45/10. Электромагнитное поле. Электромагнитные волны (§ 44,45)</w:t>
            </w:r>
          </w:p>
        </w:tc>
        <w:tc>
          <w:tcPr>
            <w:tcW w:w="6628" w:type="dxa"/>
            <w:vAlign w:val="center"/>
          </w:tcPr>
          <w:p w:rsidR="007417DC" w:rsidRPr="003A7E06" w:rsidRDefault="007417DC" w:rsidP="008F5BF1">
            <w:pPr>
              <w:rPr>
                <w:rFonts w:eastAsia="Calibri"/>
              </w:rPr>
            </w:pPr>
            <w:r w:rsidRPr="003A7E06">
              <w:rPr>
                <w:rFonts w:eastAsia="Calibri"/>
              </w:rPr>
              <w:t>Наблюдать опыт по излучению и приему электромагнитных волн; описывать различия между вихре-</w:t>
            </w:r>
          </w:p>
          <w:p w:rsidR="007417DC" w:rsidRPr="003A7E06" w:rsidRDefault="007417DC" w:rsidP="008F5BF1">
            <w:pPr>
              <w:rPr>
                <w:rFonts w:eastAsia="Calibri"/>
              </w:rPr>
            </w:pPr>
            <w:r w:rsidRPr="003A7E06">
              <w:rPr>
                <w:rFonts w:eastAsia="Calibri"/>
              </w:rPr>
              <w:t>вым электрическим и электростатическим полями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46/11. Колебательный контур. Получение электромагнитных колебаний (§ 46)</w:t>
            </w:r>
          </w:p>
        </w:tc>
        <w:tc>
          <w:tcPr>
            <w:tcW w:w="6628" w:type="dxa"/>
            <w:vAlign w:val="center"/>
          </w:tcPr>
          <w:p w:rsidR="007417DC" w:rsidRPr="003A7E06" w:rsidRDefault="007417DC" w:rsidP="008F5BF1">
            <w:pPr>
              <w:rPr>
                <w:rFonts w:eastAsia="Calibri"/>
              </w:rPr>
            </w:pPr>
            <w:r w:rsidRPr="003A7E06">
              <w:rPr>
                <w:rFonts w:eastAsia="Calibri"/>
              </w:rPr>
              <w:t>Наблюдать свободные электромагнитные колебания в колебательном контуре;  делать выводы; решать задачи на формулу Томсона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47/12. Принципы радиосвязи и телевидения </w:t>
            </w:r>
            <w:r w:rsidRPr="003A7E06">
              <w:rPr>
                <w:rFonts w:eastAsia="Calibri"/>
              </w:rPr>
              <w:lastRenderedPageBreak/>
              <w:t>(§47)</w:t>
            </w:r>
          </w:p>
        </w:tc>
        <w:tc>
          <w:tcPr>
            <w:tcW w:w="6628" w:type="dxa"/>
            <w:vAlign w:val="center"/>
          </w:tcPr>
          <w:p w:rsidR="007417DC" w:rsidRPr="003A7E06" w:rsidRDefault="007417DC" w:rsidP="008F5BF1">
            <w:pPr>
              <w:rPr>
                <w:rFonts w:eastAsia="Calibri"/>
              </w:rPr>
            </w:pPr>
            <w:r w:rsidRPr="003A7E06">
              <w:rPr>
                <w:rFonts w:eastAsia="Calibri"/>
              </w:rPr>
              <w:lastRenderedPageBreak/>
              <w:t xml:space="preserve">Рассказывать о принципах радиосвязи и телевидения; слушать доклад «Развитие средств и способов передачи </w:t>
            </w:r>
            <w:r w:rsidRPr="003A7E06">
              <w:rPr>
                <w:rFonts w:eastAsia="Calibri"/>
              </w:rPr>
              <w:lastRenderedPageBreak/>
              <w:t>информации надалекие расстояния с древних времен и до наших дней»</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lastRenderedPageBreak/>
              <w:t>48/13. Электромагнитная природа света (§ 49)</w:t>
            </w:r>
          </w:p>
        </w:tc>
        <w:tc>
          <w:tcPr>
            <w:tcW w:w="6628" w:type="dxa"/>
            <w:vAlign w:val="center"/>
          </w:tcPr>
          <w:p w:rsidR="007417DC" w:rsidRPr="003A7E06" w:rsidRDefault="007417DC" w:rsidP="008F5BF1">
            <w:pPr>
              <w:rPr>
                <w:rFonts w:eastAsia="Calibri"/>
              </w:rPr>
            </w:pPr>
            <w:r w:rsidRPr="003A7E06">
              <w:rPr>
                <w:rFonts w:eastAsia="Calibri"/>
              </w:rPr>
              <w:t>Называть различные диапазоны электромагнитных волн</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49/14. Преломление света. Физический смысл показателя преломления. Дисперсия света. Цвета тел (§ 50, 51)</w:t>
            </w:r>
          </w:p>
        </w:tc>
        <w:tc>
          <w:tcPr>
            <w:tcW w:w="6628" w:type="dxa"/>
            <w:vAlign w:val="center"/>
          </w:tcPr>
          <w:p w:rsidR="007417DC" w:rsidRPr="003A7E06" w:rsidRDefault="007417DC" w:rsidP="008F5BF1">
            <w:pPr>
              <w:rPr>
                <w:rFonts w:eastAsia="Calibri"/>
              </w:rPr>
            </w:pPr>
            <w:r w:rsidRPr="003A7E06">
              <w:rPr>
                <w:rFonts w:eastAsia="Calibri"/>
              </w:rPr>
              <w:t>Наблюдать разложение белого света в спектр при его прохождении сквозь призму и получение белого света путем сложения спектральных цветов с помощью линзы; объяснять суть и давать определение явления дисперсии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50/15. Типы оптических спектров (§ 52). </w:t>
            </w:r>
            <w:r w:rsidRPr="003A7E06">
              <w:rPr>
                <w:rFonts w:eastAsia="Calibri"/>
                <w:b/>
              </w:rPr>
              <w:t>Лабораторная работа № 5</w:t>
            </w:r>
            <w:r w:rsidRPr="003A7E06">
              <w:rPr>
                <w:rFonts w:eastAsia="Calibri"/>
              </w:rPr>
              <w:t xml:space="preserve"> «Наблюдение сплошного и линейчатого спектров испускания»</w:t>
            </w:r>
          </w:p>
          <w:p w:rsidR="007417DC" w:rsidRPr="003A7E06" w:rsidRDefault="007417DC" w:rsidP="008F5BF1">
            <w:pPr>
              <w:rPr>
                <w:rFonts w:eastAsia="Calibri"/>
              </w:rPr>
            </w:pPr>
          </w:p>
        </w:tc>
        <w:tc>
          <w:tcPr>
            <w:tcW w:w="6628" w:type="dxa"/>
            <w:vAlign w:val="center"/>
          </w:tcPr>
          <w:p w:rsidR="007417DC" w:rsidRPr="003A7E06" w:rsidRDefault="007417DC" w:rsidP="008F5BF1">
            <w:pPr>
              <w:rPr>
                <w:rFonts w:eastAsia="Calibri"/>
              </w:rPr>
            </w:pPr>
            <w:r w:rsidRPr="003A7E06">
              <w:rPr>
                <w:rFonts w:eastAsia="Calibri"/>
              </w:rPr>
              <w:t>Наблюдать сплошной и линейчатые спектры испускания; называть условия образования сплошных и линейчатых спектров испускания; работать в группе;</w:t>
            </w:r>
          </w:p>
          <w:p w:rsidR="007417DC" w:rsidRPr="003A7E06" w:rsidRDefault="007417DC" w:rsidP="008F5BF1">
            <w:pPr>
              <w:rPr>
                <w:rFonts w:eastAsia="Calibri"/>
              </w:rPr>
            </w:pPr>
            <w:r w:rsidRPr="003A7E06">
              <w:rPr>
                <w:rFonts w:eastAsia="Calibri"/>
              </w:rPr>
              <w:t>слушать доклад «Метод спектрального анализа и его применение в науке и технике»</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51/16. Поглощение и испускание света атомами.</w:t>
            </w:r>
          </w:p>
          <w:p w:rsidR="007417DC" w:rsidRPr="003A7E06" w:rsidRDefault="007417DC" w:rsidP="008F5BF1">
            <w:pPr>
              <w:rPr>
                <w:rFonts w:eastAsia="Calibri"/>
              </w:rPr>
            </w:pPr>
            <w:r w:rsidRPr="003A7E06">
              <w:rPr>
                <w:rFonts w:eastAsia="Calibri"/>
              </w:rPr>
              <w:t>Происхождение линейчатых спектров (§ 53)</w:t>
            </w:r>
          </w:p>
        </w:tc>
        <w:tc>
          <w:tcPr>
            <w:tcW w:w="6628" w:type="dxa"/>
            <w:vAlign w:val="center"/>
          </w:tcPr>
          <w:p w:rsidR="007417DC" w:rsidRPr="003A7E06" w:rsidRDefault="007417DC" w:rsidP="008F5BF1">
            <w:pPr>
              <w:rPr>
                <w:rFonts w:eastAsia="Calibri"/>
              </w:rPr>
            </w:pPr>
            <w:r w:rsidRPr="003A7E06">
              <w:rPr>
                <w:rFonts w:eastAsia="Calibri"/>
              </w:rPr>
              <w:t>Объяснять излучение и поглощение света атомами и происхождение линейчатых спектров на основе постулатов Бора; работать с заданиями, приведенны-</w:t>
            </w:r>
          </w:p>
          <w:p w:rsidR="007417DC" w:rsidRPr="003A7E06" w:rsidRDefault="007417DC" w:rsidP="008F5BF1">
            <w:pPr>
              <w:rPr>
                <w:rFonts w:eastAsia="Calibri"/>
              </w:rPr>
            </w:pPr>
            <w:r w:rsidRPr="003A7E06">
              <w:rPr>
                <w:rFonts w:eastAsia="Calibri"/>
              </w:rPr>
              <w:t>ми в разделе «Итоги главы»</w:t>
            </w:r>
          </w:p>
        </w:tc>
      </w:tr>
      <w:tr w:rsidR="001A4020" w:rsidRPr="003A7E06" w:rsidTr="007417DC">
        <w:tc>
          <w:tcPr>
            <w:tcW w:w="9855" w:type="dxa"/>
            <w:gridSpan w:val="2"/>
            <w:vAlign w:val="center"/>
          </w:tcPr>
          <w:p w:rsidR="007417DC" w:rsidRPr="003A7E06" w:rsidRDefault="007417DC" w:rsidP="008F5BF1">
            <w:pPr>
              <w:jc w:val="center"/>
              <w:rPr>
                <w:rFonts w:eastAsia="Calibri"/>
                <w:b/>
              </w:rPr>
            </w:pPr>
            <w:r w:rsidRPr="003A7E06">
              <w:rPr>
                <w:rFonts w:eastAsia="Calibri"/>
                <w:b/>
              </w:rPr>
              <w:t>Строение атома и атомного ядра (11 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52/1. Радиоактив-</w:t>
            </w:r>
          </w:p>
          <w:p w:rsidR="007417DC" w:rsidRPr="003A7E06" w:rsidRDefault="007417DC" w:rsidP="008F5BF1">
            <w:pPr>
              <w:rPr>
                <w:rFonts w:eastAsia="Calibri"/>
              </w:rPr>
            </w:pPr>
            <w:r w:rsidRPr="003A7E06">
              <w:rPr>
                <w:rFonts w:eastAsia="Calibri"/>
              </w:rPr>
              <w:t>ность. Модели ато-</w:t>
            </w:r>
          </w:p>
          <w:p w:rsidR="007417DC" w:rsidRPr="003A7E06" w:rsidRDefault="007417DC" w:rsidP="008F5BF1">
            <w:pPr>
              <w:rPr>
                <w:rFonts w:eastAsia="Calibri"/>
              </w:rPr>
            </w:pPr>
            <w:r w:rsidRPr="003A7E06">
              <w:rPr>
                <w:rFonts w:eastAsia="Calibri"/>
              </w:rPr>
              <w:t>мов (§ 54)</w:t>
            </w:r>
          </w:p>
        </w:tc>
        <w:tc>
          <w:tcPr>
            <w:tcW w:w="6628" w:type="dxa"/>
            <w:vAlign w:val="center"/>
          </w:tcPr>
          <w:p w:rsidR="007417DC" w:rsidRPr="003A7E06" w:rsidRDefault="007417DC" w:rsidP="008F5BF1">
            <w:pPr>
              <w:rPr>
                <w:rFonts w:eastAsia="Calibri"/>
              </w:rPr>
            </w:pPr>
            <w:r w:rsidRPr="003A7E06">
              <w:rPr>
                <w:rFonts w:eastAsia="Calibri"/>
              </w:rPr>
              <w:t>— Описывать опыты Резерфорда: по об-</w:t>
            </w:r>
          </w:p>
          <w:p w:rsidR="007417DC" w:rsidRPr="003A7E06" w:rsidRDefault="007417DC" w:rsidP="008F5BF1">
            <w:pPr>
              <w:rPr>
                <w:rFonts w:eastAsia="Calibri"/>
              </w:rPr>
            </w:pPr>
            <w:r w:rsidRPr="003A7E06">
              <w:rPr>
                <w:rFonts w:eastAsia="Calibri"/>
              </w:rPr>
              <w:t>наружению сложного состава радиоак-</w:t>
            </w:r>
          </w:p>
          <w:p w:rsidR="007417DC" w:rsidRPr="003A7E06" w:rsidRDefault="007417DC" w:rsidP="008F5BF1">
            <w:pPr>
              <w:rPr>
                <w:rFonts w:eastAsia="Calibri"/>
              </w:rPr>
            </w:pPr>
            <w:r w:rsidRPr="003A7E06">
              <w:rPr>
                <w:rFonts w:eastAsia="Calibri"/>
              </w:rPr>
              <w:t>тивного излучения и по исследованию с</w:t>
            </w:r>
          </w:p>
          <w:p w:rsidR="007417DC" w:rsidRPr="003A7E06" w:rsidRDefault="007417DC" w:rsidP="008F5BF1">
            <w:pPr>
              <w:rPr>
                <w:rFonts w:eastAsia="Calibri"/>
              </w:rPr>
            </w:pPr>
            <w:r w:rsidRPr="003A7E06">
              <w:rPr>
                <w:rFonts w:eastAsia="Calibri"/>
              </w:rPr>
              <w:t>помощью рассеяния α-частиц строения</w:t>
            </w:r>
          </w:p>
          <w:p w:rsidR="007417DC" w:rsidRPr="003A7E06" w:rsidRDefault="007417DC" w:rsidP="008F5BF1">
            <w:pPr>
              <w:rPr>
                <w:rFonts w:eastAsia="Calibri"/>
              </w:rPr>
            </w:pPr>
            <w:r w:rsidRPr="003A7E06">
              <w:rPr>
                <w:rFonts w:eastAsia="Calibri"/>
              </w:rPr>
              <w:t>атома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53/2. Радиоактивные превращения атомных ядер (§ 55)</w:t>
            </w:r>
          </w:p>
        </w:tc>
        <w:tc>
          <w:tcPr>
            <w:tcW w:w="6628" w:type="dxa"/>
            <w:vAlign w:val="center"/>
          </w:tcPr>
          <w:p w:rsidR="007417DC" w:rsidRPr="003A7E06" w:rsidRDefault="007417DC" w:rsidP="008F5BF1">
            <w:pPr>
              <w:rPr>
                <w:rFonts w:eastAsia="Calibri"/>
              </w:rPr>
            </w:pPr>
            <w:r w:rsidRPr="003A7E06">
              <w:rPr>
                <w:rFonts w:eastAsia="Calibri"/>
              </w:rPr>
              <w:t>Объяснять суть законов сохранения массового числа и заряда при радиоактивных превращениях; применять эти законы при записи уравнений ядерных реакций</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54/3. Экспериментальные методы исследования частиц (§ 56). </w:t>
            </w:r>
            <w:r w:rsidRPr="003A7E06">
              <w:rPr>
                <w:rFonts w:eastAsia="Calibri"/>
                <w:b/>
              </w:rPr>
              <w:t xml:space="preserve">Лабораторная работа № 6  </w:t>
            </w:r>
            <w:r w:rsidRPr="003A7E06">
              <w:rPr>
                <w:rFonts w:eastAsia="Calibri"/>
              </w:rPr>
              <w:t>«Измерение естественного радиационного фона дозиметром»</w:t>
            </w:r>
          </w:p>
        </w:tc>
        <w:tc>
          <w:tcPr>
            <w:tcW w:w="6628" w:type="dxa"/>
            <w:vAlign w:val="center"/>
          </w:tcPr>
          <w:p w:rsidR="007417DC" w:rsidRPr="003A7E06" w:rsidRDefault="007417DC" w:rsidP="008F5BF1">
            <w:pPr>
              <w:rPr>
                <w:rFonts w:eastAsia="Calibri"/>
              </w:rPr>
            </w:pPr>
            <w:r w:rsidRPr="003A7E06">
              <w:rPr>
                <w:rFonts w:eastAsia="Calibri"/>
              </w:rPr>
              <w:t>Измерять мощность дозы радиационного фона дозиметром; сравнивать полученный результат с наибольшим допустимым для человека значением; работать в группе</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55/4. Открытие протона и нейтрона (§ 57)</w:t>
            </w:r>
          </w:p>
        </w:tc>
        <w:tc>
          <w:tcPr>
            <w:tcW w:w="6628" w:type="dxa"/>
            <w:vAlign w:val="center"/>
          </w:tcPr>
          <w:p w:rsidR="007417DC" w:rsidRPr="003A7E06" w:rsidRDefault="007417DC" w:rsidP="008F5BF1">
            <w:pPr>
              <w:rPr>
                <w:rFonts w:eastAsia="Calibri"/>
              </w:rPr>
            </w:pPr>
            <w:r w:rsidRPr="003A7E06">
              <w:rPr>
                <w:rFonts w:eastAsia="Calibri"/>
              </w:rPr>
              <w:t>Применять законы сохранения массового числа и заряда для записи уравнений ядерных реакций</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56/5. Состав атомного ядра. Ядерные силы (§ 58)</w:t>
            </w:r>
          </w:p>
        </w:tc>
        <w:tc>
          <w:tcPr>
            <w:tcW w:w="6628" w:type="dxa"/>
            <w:vAlign w:val="center"/>
          </w:tcPr>
          <w:p w:rsidR="007417DC" w:rsidRPr="003A7E06" w:rsidRDefault="007417DC" w:rsidP="008F5BF1">
            <w:pPr>
              <w:rPr>
                <w:rFonts w:eastAsia="Calibri"/>
              </w:rPr>
            </w:pPr>
            <w:r w:rsidRPr="003A7E06">
              <w:rPr>
                <w:rFonts w:eastAsia="Calibri"/>
              </w:rPr>
              <w:t>Объяснять физический смысл понятий: массовое и зарядовое числа</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57/6. Энергия связи. Дефект масс (§ 59)</w:t>
            </w:r>
          </w:p>
        </w:tc>
        <w:tc>
          <w:tcPr>
            <w:tcW w:w="6628" w:type="dxa"/>
            <w:vAlign w:val="center"/>
          </w:tcPr>
          <w:p w:rsidR="007417DC" w:rsidRPr="003A7E06" w:rsidRDefault="007417DC" w:rsidP="008F5BF1">
            <w:pPr>
              <w:rPr>
                <w:rFonts w:eastAsia="Calibri"/>
              </w:rPr>
            </w:pPr>
            <w:r w:rsidRPr="003A7E06">
              <w:rPr>
                <w:rFonts w:eastAsia="Calibri"/>
              </w:rPr>
              <w:t xml:space="preserve"> Объяснять физический смысл понятий: энергия связи, дефект масс</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58/7. Деление ядер урана. Цепная реакция (§ 60). </w:t>
            </w:r>
            <w:r w:rsidRPr="003A7E06">
              <w:rPr>
                <w:rFonts w:eastAsia="Calibri"/>
                <w:b/>
              </w:rPr>
              <w:t>Лабораторная работа № 7</w:t>
            </w:r>
            <w:r w:rsidRPr="003A7E06">
              <w:rPr>
                <w:rFonts w:eastAsia="Calibri"/>
              </w:rPr>
              <w:t xml:space="preserve"> «Изучение деления ядра атома урана по фотографии треков»</w:t>
            </w:r>
          </w:p>
        </w:tc>
        <w:tc>
          <w:tcPr>
            <w:tcW w:w="6628" w:type="dxa"/>
            <w:vAlign w:val="center"/>
          </w:tcPr>
          <w:p w:rsidR="007417DC" w:rsidRPr="003A7E06" w:rsidRDefault="007417DC" w:rsidP="008F5BF1">
            <w:pPr>
              <w:rPr>
                <w:rFonts w:eastAsia="Calibri"/>
              </w:rPr>
            </w:pPr>
            <w:r w:rsidRPr="003A7E06">
              <w:rPr>
                <w:rFonts w:eastAsia="Calibri"/>
              </w:rPr>
              <w:t>Описывать процесс деления ядра атома урана; объяснять физический смысл понятий: цепная реакция, критическая масса; называть условия протекания управляемой цепной реакции</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59/8. Ядерный реактор. Преобразование внуренней </w:t>
            </w:r>
            <w:r w:rsidRPr="003A7E06">
              <w:rPr>
                <w:rFonts w:eastAsia="Calibri"/>
              </w:rPr>
              <w:lastRenderedPageBreak/>
              <w:t>энергии атомных ядер в электрическую энергию. Атомная энергетика (§ 61, 62)</w:t>
            </w:r>
          </w:p>
        </w:tc>
        <w:tc>
          <w:tcPr>
            <w:tcW w:w="6628" w:type="dxa"/>
            <w:vAlign w:val="center"/>
          </w:tcPr>
          <w:p w:rsidR="007417DC" w:rsidRPr="003A7E06" w:rsidRDefault="007417DC" w:rsidP="008F5BF1">
            <w:pPr>
              <w:rPr>
                <w:rFonts w:eastAsia="Calibri"/>
              </w:rPr>
            </w:pPr>
            <w:r w:rsidRPr="003A7E06">
              <w:rPr>
                <w:rFonts w:eastAsia="Calibri"/>
              </w:rPr>
              <w:lastRenderedPageBreak/>
              <w:t xml:space="preserve"> Рассказывать о назначении ядерного реактора на медленных нейтронах, его устройстве и принципе </w:t>
            </w:r>
            <w:r w:rsidRPr="003A7E06">
              <w:rPr>
                <w:rFonts w:eastAsia="Calibri"/>
              </w:rPr>
              <w:lastRenderedPageBreak/>
              <w:t>действия; называть преимущества и недостатки АЭС перед другими видами  электростанций</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lastRenderedPageBreak/>
              <w:t>60/9. Биологическое действие радиации. Закон радиоактивного рас-</w:t>
            </w:r>
          </w:p>
          <w:p w:rsidR="007417DC" w:rsidRPr="003A7E06" w:rsidRDefault="007417DC" w:rsidP="008F5BF1">
            <w:pPr>
              <w:rPr>
                <w:rFonts w:eastAsia="Calibri"/>
              </w:rPr>
            </w:pPr>
            <w:r w:rsidRPr="003A7E06">
              <w:rPr>
                <w:rFonts w:eastAsia="Calibri"/>
              </w:rPr>
              <w:t>пада (§ 63)</w:t>
            </w:r>
          </w:p>
        </w:tc>
        <w:tc>
          <w:tcPr>
            <w:tcW w:w="6628" w:type="dxa"/>
            <w:vAlign w:val="center"/>
          </w:tcPr>
          <w:p w:rsidR="007417DC" w:rsidRPr="003A7E06" w:rsidRDefault="007417DC" w:rsidP="008F5BF1">
            <w:pPr>
              <w:rPr>
                <w:rFonts w:eastAsia="Calibri"/>
              </w:rPr>
            </w:pPr>
            <w:r w:rsidRPr="003A7E06">
              <w:rPr>
                <w:rFonts w:eastAsia="Calibri"/>
              </w:rPr>
              <w:t>Называть физические величины: поглощенная доза излучения, коэффициент качества, эквивалентная доза, период полураспада; слушать доклад «Негативное воздействие радиации на живые организмы и</w:t>
            </w:r>
          </w:p>
          <w:p w:rsidR="007417DC" w:rsidRPr="003A7E06" w:rsidRDefault="007417DC" w:rsidP="008F5BF1">
            <w:pPr>
              <w:rPr>
                <w:rFonts w:eastAsia="Calibri"/>
              </w:rPr>
            </w:pPr>
            <w:r w:rsidRPr="003A7E06">
              <w:rPr>
                <w:rFonts w:eastAsia="Calibri"/>
              </w:rPr>
              <w:t>способы защиты от нее»</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61/10. Термоядерная реакция (§ 64). </w:t>
            </w:r>
            <w:r w:rsidRPr="003A7E06">
              <w:rPr>
                <w:rFonts w:eastAsia="Calibri"/>
                <w:b/>
              </w:rPr>
              <w:t>Контрольная работа № 3</w:t>
            </w:r>
            <w:r w:rsidRPr="003A7E06">
              <w:rPr>
                <w:rFonts w:eastAsia="Calibri"/>
              </w:rPr>
              <w:t xml:space="preserve">  по теме «Строение атома и атомного ядра. Использование энергии атомных ядер»</w:t>
            </w:r>
          </w:p>
        </w:tc>
        <w:tc>
          <w:tcPr>
            <w:tcW w:w="6628" w:type="dxa"/>
            <w:vAlign w:val="center"/>
          </w:tcPr>
          <w:p w:rsidR="007417DC" w:rsidRPr="003A7E06" w:rsidRDefault="007417DC" w:rsidP="008F5BF1">
            <w:pPr>
              <w:rPr>
                <w:rFonts w:eastAsia="Calibri"/>
              </w:rPr>
            </w:pPr>
            <w:r w:rsidRPr="003A7E06">
              <w:rPr>
                <w:rFonts w:eastAsia="Calibri"/>
              </w:rPr>
              <w:t>Называть условия протекания термоядерной реакции;  приводить примеры термоядерных реакций; применять знания к решению задач</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62/11. Решение задач. </w:t>
            </w:r>
            <w:r w:rsidRPr="003A7E06">
              <w:rPr>
                <w:rFonts w:eastAsia="Calibri"/>
                <w:b/>
              </w:rPr>
              <w:t>Лабораторная работа № 8</w:t>
            </w:r>
            <w:r w:rsidRPr="003A7E06">
              <w:rPr>
                <w:rFonts w:eastAsia="Calibri"/>
              </w:rPr>
              <w:t xml:space="preserve"> «Оценка периода</w:t>
            </w:r>
          </w:p>
          <w:p w:rsidR="007417DC" w:rsidRPr="003A7E06" w:rsidRDefault="007417DC" w:rsidP="008F5BF1">
            <w:pPr>
              <w:rPr>
                <w:rFonts w:eastAsia="Calibri"/>
              </w:rPr>
            </w:pPr>
            <w:r w:rsidRPr="003A7E06">
              <w:rPr>
                <w:rFonts w:eastAsia="Calibri"/>
              </w:rPr>
              <w:t>полураспада находщихся в воздухе продуктов распада газа радона». Лабораторная работа № 9 «Изучение треков заряженных частиц по готовым фотографиям» (выполняется дома)</w:t>
            </w:r>
          </w:p>
        </w:tc>
        <w:tc>
          <w:tcPr>
            <w:tcW w:w="6628" w:type="dxa"/>
            <w:vAlign w:val="center"/>
          </w:tcPr>
          <w:p w:rsidR="007417DC" w:rsidRPr="003A7E06" w:rsidRDefault="007417DC" w:rsidP="008F5BF1">
            <w:pPr>
              <w:rPr>
                <w:rFonts w:eastAsia="Calibri"/>
              </w:rPr>
            </w:pPr>
            <w:r w:rsidRPr="003A7E06">
              <w:rPr>
                <w:rFonts w:eastAsia="Calibri"/>
              </w:rPr>
              <w:t>Строить график зависимости мощности дозы излучения продуктов распада радона от времени; оценивать по графику период полураспада продуктов распада радона;  представлять результаты измерений</w:t>
            </w:r>
          </w:p>
          <w:p w:rsidR="007417DC" w:rsidRPr="003A7E06" w:rsidRDefault="007417DC" w:rsidP="008F5BF1">
            <w:pPr>
              <w:rPr>
                <w:rFonts w:eastAsia="Calibri"/>
              </w:rPr>
            </w:pPr>
            <w:r w:rsidRPr="003A7E06">
              <w:rPr>
                <w:rFonts w:eastAsia="Calibri"/>
              </w:rPr>
              <w:t>в виде таблиц; работать в группе</w:t>
            </w:r>
          </w:p>
        </w:tc>
      </w:tr>
      <w:tr w:rsidR="001A4020" w:rsidRPr="003A7E06" w:rsidTr="007417DC">
        <w:tc>
          <w:tcPr>
            <w:tcW w:w="9855" w:type="dxa"/>
            <w:gridSpan w:val="2"/>
            <w:vAlign w:val="center"/>
          </w:tcPr>
          <w:p w:rsidR="007417DC" w:rsidRPr="003A7E06" w:rsidRDefault="007417DC" w:rsidP="008F5BF1">
            <w:pPr>
              <w:jc w:val="center"/>
              <w:rPr>
                <w:rFonts w:eastAsia="Calibri"/>
                <w:b/>
              </w:rPr>
            </w:pPr>
            <w:r w:rsidRPr="003A7E06">
              <w:rPr>
                <w:rFonts w:eastAsia="Calibri"/>
                <w:b/>
              </w:rPr>
              <w:t>Строение и эволюция Вселенной (5 час)</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63/1 Состав, строение и происхождение Солнечной системы </w:t>
            </w:r>
            <w:r w:rsidRPr="003A7E06">
              <w:rPr>
                <w:rFonts w:eastAsia="Calibri"/>
                <w:lang w:eastAsia="en-US"/>
              </w:rPr>
              <w:t>(§ 65)</w:t>
            </w:r>
          </w:p>
        </w:tc>
        <w:tc>
          <w:tcPr>
            <w:tcW w:w="6628" w:type="dxa"/>
            <w:vAlign w:val="center"/>
          </w:tcPr>
          <w:p w:rsidR="007417DC" w:rsidRPr="003A7E06" w:rsidRDefault="007417DC" w:rsidP="008F5BF1">
            <w:pPr>
              <w:rPr>
                <w:rFonts w:eastAsia="Calibri"/>
              </w:rPr>
            </w:pPr>
            <w:r w:rsidRPr="003A7E06">
              <w:rPr>
                <w:rFonts w:eastAsia="Calibri"/>
              </w:rPr>
              <w:t>Наблюдать слайды или фотографии небесных объектов; называть группы объектов, входящих в солнечную систему  приводить примеры изменения вида звездного неба в течение суток</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64/2 Большие тела Солнечной системы </w:t>
            </w:r>
            <w:r w:rsidRPr="003A7E06">
              <w:rPr>
                <w:rFonts w:eastAsia="Calibri"/>
                <w:lang w:eastAsia="en-US"/>
              </w:rPr>
              <w:t>(§ 66)</w:t>
            </w:r>
          </w:p>
        </w:tc>
        <w:tc>
          <w:tcPr>
            <w:tcW w:w="6628" w:type="dxa"/>
            <w:vAlign w:val="center"/>
          </w:tcPr>
          <w:p w:rsidR="007417DC" w:rsidRPr="003A7E06" w:rsidRDefault="007417DC" w:rsidP="008F5BF1">
            <w:pPr>
              <w:rPr>
                <w:rFonts w:eastAsia="Calibri"/>
              </w:rPr>
            </w:pPr>
            <w:r w:rsidRPr="003A7E06">
              <w:rPr>
                <w:rFonts w:eastAsia="Calibri"/>
              </w:rPr>
              <w:t>Сравнивать планеты Земной группы; планеты-гиганты; анализировать фотографии или слайды планет</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65/3 Малые тела Солнечной системы </w:t>
            </w:r>
            <w:r w:rsidRPr="003A7E06">
              <w:rPr>
                <w:rFonts w:eastAsia="Calibri"/>
                <w:lang w:eastAsia="en-US"/>
              </w:rPr>
              <w:t>(§ 67)</w:t>
            </w:r>
          </w:p>
        </w:tc>
        <w:tc>
          <w:tcPr>
            <w:tcW w:w="6628" w:type="dxa"/>
            <w:vAlign w:val="center"/>
          </w:tcPr>
          <w:p w:rsidR="007417DC" w:rsidRPr="003A7E06" w:rsidRDefault="007417DC" w:rsidP="008F5BF1">
            <w:pPr>
              <w:rPr>
                <w:rFonts w:eastAsia="Calibri"/>
              </w:rPr>
            </w:pPr>
            <w:r w:rsidRPr="003A7E06">
              <w:rPr>
                <w:rFonts w:eastAsia="Calibri"/>
              </w:rPr>
              <w:t>Описывать фотографии малых тел Солнечной системы</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66/4 Строение, излучение и эволюция Солнца и звезд </w:t>
            </w:r>
            <w:r w:rsidRPr="003A7E06">
              <w:rPr>
                <w:rFonts w:eastAsia="Calibri"/>
                <w:lang w:eastAsia="en-US"/>
              </w:rPr>
              <w:t>(§ 68)</w:t>
            </w:r>
          </w:p>
        </w:tc>
        <w:tc>
          <w:tcPr>
            <w:tcW w:w="6628" w:type="dxa"/>
            <w:vAlign w:val="center"/>
          </w:tcPr>
          <w:p w:rsidR="007417DC" w:rsidRPr="003A7E06" w:rsidRDefault="007417DC" w:rsidP="008F5BF1">
            <w:pPr>
              <w:rPr>
                <w:rFonts w:eastAsia="Calibri"/>
              </w:rPr>
            </w:pPr>
            <w:r w:rsidRPr="003A7E06">
              <w:rPr>
                <w:rFonts w:eastAsia="Calibri"/>
              </w:rPr>
              <w:t>Объяснять физические процессы, происходящие в недрах Солнца и звезд; называть причины образования пятен на Солнце; анализировать фотографии солнечной короны и образований в ней</w:t>
            </w:r>
          </w:p>
        </w:tc>
      </w:tr>
      <w:tr w:rsidR="001A4020" w:rsidRPr="003A7E06" w:rsidTr="007417DC">
        <w:tc>
          <w:tcPr>
            <w:tcW w:w="3227" w:type="dxa"/>
            <w:vAlign w:val="center"/>
          </w:tcPr>
          <w:p w:rsidR="007417DC" w:rsidRPr="003A7E06" w:rsidRDefault="007417DC" w:rsidP="008F5BF1">
            <w:pPr>
              <w:rPr>
                <w:rFonts w:eastAsia="Calibri"/>
              </w:rPr>
            </w:pPr>
            <w:r w:rsidRPr="003A7E06">
              <w:rPr>
                <w:rFonts w:eastAsia="Calibri"/>
              </w:rPr>
              <w:t xml:space="preserve">67/5 Строение и эволюция Вселенной </w:t>
            </w:r>
            <w:r w:rsidRPr="003A7E06">
              <w:rPr>
                <w:rFonts w:eastAsia="Calibri"/>
                <w:lang w:eastAsia="en-US"/>
              </w:rPr>
              <w:t>(§ 69)</w:t>
            </w:r>
          </w:p>
        </w:tc>
        <w:tc>
          <w:tcPr>
            <w:tcW w:w="6628" w:type="dxa"/>
            <w:vAlign w:val="center"/>
          </w:tcPr>
          <w:p w:rsidR="007417DC" w:rsidRPr="003A7E06" w:rsidRDefault="007417DC" w:rsidP="008F5BF1">
            <w:pPr>
              <w:rPr>
                <w:rFonts w:eastAsia="Calibri"/>
              </w:rPr>
            </w:pPr>
            <w:r w:rsidRPr="003A7E06">
              <w:rPr>
                <w:rFonts w:eastAsia="Calibri"/>
              </w:rPr>
              <w:t>Описывать три модели нестационраной Вселенной, предложенные Фридманом; объяснять в чем проявляется нестационарность Вселенной; записывать закон Хаббла</w:t>
            </w:r>
          </w:p>
        </w:tc>
      </w:tr>
      <w:tr w:rsidR="001A4020" w:rsidRPr="003A7E06" w:rsidTr="007417DC">
        <w:tc>
          <w:tcPr>
            <w:tcW w:w="3227"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68—70. Повторение</w:t>
            </w:r>
          </w:p>
        </w:tc>
        <w:tc>
          <w:tcPr>
            <w:tcW w:w="6628" w:type="dxa"/>
            <w:vAlign w:val="center"/>
          </w:tcPr>
          <w:p w:rsidR="007417DC" w:rsidRPr="003A7E06" w:rsidRDefault="007417DC" w:rsidP="008F5BF1">
            <w:pPr>
              <w:spacing w:before="100" w:beforeAutospacing="1"/>
              <w:rPr>
                <w:rFonts w:eastAsia="Calibri"/>
                <w:lang w:eastAsia="en-US"/>
              </w:rPr>
            </w:pPr>
            <w:r w:rsidRPr="003A7E06">
              <w:rPr>
                <w:rFonts w:eastAsia="Calibri"/>
                <w:lang w:eastAsia="en-US"/>
              </w:rPr>
              <w:t>Демонстрировать презентации, участвовать в обсуждении презентаций; работать с заданиями, приведенными в разделе «Итоги главы»</w:t>
            </w:r>
          </w:p>
        </w:tc>
      </w:tr>
    </w:tbl>
    <w:p w:rsidR="007417DC" w:rsidRPr="003A7E06" w:rsidRDefault="007417DC" w:rsidP="007417DC">
      <w:pPr>
        <w:spacing w:line="360" w:lineRule="auto"/>
        <w:rPr>
          <w:b/>
        </w:rPr>
      </w:pPr>
    </w:p>
    <w:p w:rsidR="007417DC" w:rsidRPr="003A7E06" w:rsidRDefault="007417DC" w:rsidP="003703DD">
      <w:pPr>
        <w:pStyle w:val="Style1"/>
        <w:suppressAutoHyphens w:val="0"/>
        <w:spacing w:line="240" w:lineRule="auto"/>
        <w:jc w:val="left"/>
        <w:rPr>
          <w:rStyle w:val="FontStyle12"/>
          <w:rFonts w:ascii="Times New Roman" w:hAnsi="Times New Roman" w:cs="Times New Roman"/>
          <w:i w:val="0"/>
          <w:iCs w:val="0"/>
          <w:sz w:val="24"/>
          <w:szCs w:val="24"/>
        </w:rPr>
      </w:pPr>
      <w:r w:rsidRPr="003A7E06">
        <w:rPr>
          <w:rStyle w:val="FontStyle13"/>
          <w:rFonts w:ascii="Times New Roman" w:hAnsi="Times New Roman" w:cs="Times New Roman"/>
          <w:b/>
          <w:bCs/>
          <w:sz w:val="24"/>
          <w:szCs w:val="24"/>
        </w:rPr>
        <w:t>7. Описание учебно-методического и материально-технического обеспечения образовательного процесса:</w:t>
      </w:r>
    </w:p>
    <w:p w:rsidR="007417DC" w:rsidRPr="003A7E06" w:rsidRDefault="007417DC" w:rsidP="003703DD">
      <w:pPr>
        <w:rPr>
          <w:rFonts w:eastAsia="MicrosoftSansSerif"/>
          <w:bCs/>
        </w:rPr>
      </w:pPr>
      <w:r w:rsidRPr="003A7E06">
        <w:rPr>
          <w:rFonts w:eastAsia="MicrosoftSansSerif"/>
          <w:bCs/>
        </w:rPr>
        <w:lastRenderedPageBreak/>
        <w:t xml:space="preserve">В состав учебно-методического комплекта (УМК)     по физике для  </w:t>
      </w:r>
      <w:r w:rsidRPr="003A7E06">
        <w:rPr>
          <w:rFonts w:eastAsia="CenturySchoolbook"/>
          <w:bCs/>
        </w:rPr>
        <w:t>7-9</w:t>
      </w:r>
      <w:r w:rsidRPr="003A7E06">
        <w:rPr>
          <w:rFonts w:eastAsia="MicrosoftSansSerif"/>
          <w:bCs/>
        </w:rPr>
        <w:t xml:space="preserve">классов </w:t>
      </w:r>
      <w:r w:rsidRPr="003A7E06">
        <w:t xml:space="preserve">(Программа курса физики для 7—9 классов общеобразовательных учреждений, авторы А. В. Перышкин, Н. В. Филонович, Е. М. Гутник линии «Вертикаль») </w:t>
      </w:r>
      <w:r w:rsidRPr="003A7E06">
        <w:rPr>
          <w:rFonts w:eastAsia="MicrosoftSansSerif"/>
          <w:bCs/>
        </w:rPr>
        <w:t>входят:</w:t>
      </w:r>
    </w:p>
    <w:p w:rsidR="007417DC" w:rsidRPr="003A7E06" w:rsidRDefault="007417DC" w:rsidP="003703DD">
      <w:pPr>
        <w:rPr>
          <w:b/>
        </w:rPr>
      </w:pPr>
      <w:r w:rsidRPr="003A7E06">
        <w:rPr>
          <w:b/>
        </w:rPr>
        <w:t>УМК «Физика. 7 класс»</w:t>
      </w:r>
    </w:p>
    <w:p w:rsidR="007417DC" w:rsidRPr="003A7E06" w:rsidRDefault="007417DC" w:rsidP="007E61D6">
      <w:pPr>
        <w:numPr>
          <w:ilvl w:val="0"/>
          <w:numId w:val="107"/>
        </w:numPr>
        <w:suppressAutoHyphens w:val="0"/>
        <w:overflowPunct w:val="0"/>
        <w:autoSpaceDE w:val="0"/>
        <w:autoSpaceDN w:val="0"/>
        <w:adjustRightInd w:val="0"/>
        <w:jc w:val="both"/>
        <w:textAlignment w:val="baseline"/>
      </w:pPr>
      <w:r w:rsidRPr="003A7E06">
        <w:t xml:space="preserve">Физика. 7 класс. Учебник (автор А. В. Перышкин). </w:t>
      </w:r>
    </w:p>
    <w:p w:rsidR="007417DC" w:rsidRPr="003A7E06" w:rsidRDefault="007417DC" w:rsidP="007E61D6">
      <w:pPr>
        <w:numPr>
          <w:ilvl w:val="0"/>
          <w:numId w:val="107"/>
        </w:numPr>
        <w:suppressAutoHyphens w:val="0"/>
        <w:overflowPunct w:val="0"/>
        <w:autoSpaceDE w:val="0"/>
        <w:autoSpaceDN w:val="0"/>
        <w:adjustRightInd w:val="0"/>
        <w:jc w:val="both"/>
        <w:textAlignment w:val="baseline"/>
      </w:pPr>
      <w:r w:rsidRPr="003A7E06">
        <w:t xml:space="preserve">Физика. Рабочая тетрадь. 7 класс (авторы Т. А. Ханнанова, Н. К. Ханнанов). Физика.  Методическое  пособие.  7  класс  (авторы Е. М. Гутник, Е. В. Рыбакова). </w:t>
      </w:r>
    </w:p>
    <w:p w:rsidR="007417DC" w:rsidRPr="003A7E06" w:rsidRDefault="007417DC" w:rsidP="007E61D6">
      <w:pPr>
        <w:numPr>
          <w:ilvl w:val="0"/>
          <w:numId w:val="107"/>
        </w:numPr>
        <w:suppressAutoHyphens w:val="0"/>
        <w:overflowPunct w:val="0"/>
        <w:autoSpaceDE w:val="0"/>
        <w:autoSpaceDN w:val="0"/>
        <w:adjustRightInd w:val="0"/>
        <w:jc w:val="both"/>
        <w:textAlignment w:val="baseline"/>
      </w:pPr>
      <w:r w:rsidRPr="003A7E06">
        <w:t xml:space="preserve">Физика.  Тесты.  7  класс  (авторы  Н. К. Ханнанов, Т. А. Ханнанова). </w:t>
      </w:r>
    </w:p>
    <w:p w:rsidR="007417DC" w:rsidRPr="003A7E06" w:rsidRDefault="007417DC" w:rsidP="007E61D6">
      <w:pPr>
        <w:numPr>
          <w:ilvl w:val="0"/>
          <w:numId w:val="107"/>
        </w:numPr>
        <w:suppressAutoHyphens w:val="0"/>
        <w:overflowPunct w:val="0"/>
        <w:autoSpaceDE w:val="0"/>
        <w:autoSpaceDN w:val="0"/>
        <w:adjustRightInd w:val="0"/>
        <w:jc w:val="both"/>
        <w:textAlignment w:val="baseline"/>
      </w:pPr>
      <w:r w:rsidRPr="003A7E06">
        <w:t xml:space="preserve">Физика. Дидактические материалы. 7 класс (авторы А. Е. Марон, Е. А. Марон). </w:t>
      </w:r>
    </w:p>
    <w:p w:rsidR="007417DC" w:rsidRPr="003A7E06" w:rsidRDefault="007417DC" w:rsidP="007E61D6">
      <w:pPr>
        <w:numPr>
          <w:ilvl w:val="0"/>
          <w:numId w:val="107"/>
        </w:numPr>
        <w:suppressAutoHyphens w:val="0"/>
        <w:overflowPunct w:val="0"/>
        <w:autoSpaceDE w:val="0"/>
        <w:autoSpaceDN w:val="0"/>
        <w:adjustRightInd w:val="0"/>
        <w:jc w:val="both"/>
        <w:textAlignment w:val="baseline"/>
      </w:pPr>
      <w:r w:rsidRPr="003A7E06">
        <w:t xml:space="preserve">Физика. Сборник вопросов и задач. 7—9 классы (авторы А. Е. Марон, С. В. Позойский, Е. А. Марон). </w:t>
      </w:r>
    </w:p>
    <w:p w:rsidR="007417DC" w:rsidRPr="003A7E06" w:rsidRDefault="007417DC" w:rsidP="007E61D6">
      <w:pPr>
        <w:numPr>
          <w:ilvl w:val="0"/>
          <w:numId w:val="107"/>
        </w:numPr>
        <w:suppressAutoHyphens w:val="0"/>
        <w:overflowPunct w:val="0"/>
        <w:autoSpaceDE w:val="0"/>
        <w:autoSpaceDN w:val="0"/>
        <w:adjustRightInd w:val="0"/>
        <w:jc w:val="both"/>
        <w:textAlignment w:val="baseline"/>
      </w:pPr>
      <w:r w:rsidRPr="003A7E06">
        <w:t>Электронное приложение к учебнику.</w:t>
      </w:r>
    </w:p>
    <w:p w:rsidR="007417DC" w:rsidRPr="003A7E06" w:rsidRDefault="007417DC" w:rsidP="003703DD">
      <w:pPr>
        <w:rPr>
          <w:b/>
        </w:rPr>
      </w:pPr>
      <w:r w:rsidRPr="003A7E06">
        <w:rPr>
          <w:b/>
        </w:rPr>
        <w:t>УМК «Физика. 8 класс»</w:t>
      </w:r>
    </w:p>
    <w:p w:rsidR="007417DC" w:rsidRPr="003A7E06" w:rsidRDefault="007417DC" w:rsidP="007E61D6">
      <w:pPr>
        <w:numPr>
          <w:ilvl w:val="0"/>
          <w:numId w:val="108"/>
        </w:numPr>
        <w:suppressAutoHyphens w:val="0"/>
        <w:overflowPunct w:val="0"/>
        <w:autoSpaceDE w:val="0"/>
        <w:autoSpaceDN w:val="0"/>
        <w:adjustRightInd w:val="0"/>
        <w:jc w:val="both"/>
        <w:textAlignment w:val="baseline"/>
        <w:rPr>
          <w:b/>
        </w:rPr>
      </w:pPr>
      <w:r w:rsidRPr="003A7E06">
        <w:t>Физика. 8 класс. Учебник (автор А. В. Перышкин).</w:t>
      </w:r>
    </w:p>
    <w:p w:rsidR="007417DC" w:rsidRPr="003A7E06" w:rsidRDefault="007417DC" w:rsidP="007E61D6">
      <w:pPr>
        <w:numPr>
          <w:ilvl w:val="0"/>
          <w:numId w:val="108"/>
        </w:numPr>
        <w:suppressAutoHyphens w:val="0"/>
        <w:overflowPunct w:val="0"/>
        <w:autoSpaceDE w:val="0"/>
        <w:autoSpaceDN w:val="0"/>
        <w:adjustRightInd w:val="0"/>
        <w:jc w:val="both"/>
        <w:textAlignment w:val="baseline"/>
      </w:pPr>
      <w:r w:rsidRPr="003A7E06">
        <w:t xml:space="preserve">Физика.  Методическое  пособие.  8  класс  (авторы Е. М. Гутник, Е. В. Рыбакова, Е. В. Шаронина). </w:t>
      </w:r>
    </w:p>
    <w:p w:rsidR="007417DC" w:rsidRPr="003A7E06" w:rsidRDefault="007417DC" w:rsidP="007E61D6">
      <w:pPr>
        <w:numPr>
          <w:ilvl w:val="0"/>
          <w:numId w:val="108"/>
        </w:numPr>
        <w:suppressAutoHyphens w:val="0"/>
        <w:overflowPunct w:val="0"/>
        <w:autoSpaceDE w:val="0"/>
        <w:autoSpaceDN w:val="0"/>
        <w:adjustRightInd w:val="0"/>
        <w:jc w:val="both"/>
        <w:textAlignment w:val="baseline"/>
      </w:pPr>
      <w:r w:rsidRPr="003A7E06">
        <w:t xml:space="preserve">Физика.  Тесты.  8  класс  (авторы  Н. К. Ханнанов, Т. А. Ханнанова). </w:t>
      </w:r>
    </w:p>
    <w:p w:rsidR="007417DC" w:rsidRPr="003A7E06" w:rsidRDefault="007417DC" w:rsidP="007E61D6">
      <w:pPr>
        <w:numPr>
          <w:ilvl w:val="0"/>
          <w:numId w:val="108"/>
        </w:numPr>
        <w:suppressAutoHyphens w:val="0"/>
        <w:overflowPunct w:val="0"/>
        <w:autoSpaceDE w:val="0"/>
        <w:autoSpaceDN w:val="0"/>
        <w:adjustRightInd w:val="0"/>
        <w:jc w:val="both"/>
        <w:textAlignment w:val="baseline"/>
      </w:pPr>
      <w:r w:rsidRPr="003A7E06">
        <w:t xml:space="preserve">Физика. Дидактические материалы. 8 класс (авторы А. Е. Марон, Е. А. Марон). </w:t>
      </w:r>
    </w:p>
    <w:p w:rsidR="007417DC" w:rsidRPr="003A7E06" w:rsidRDefault="007417DC" w:rsidP="007E61D6">
      <w:pPr>
        <w:numPr>
          <w:ilvl w:val="0"/>
          <w:numId w:val="108"/>
        </w:numPr>
        <w:suppressAutoHyphens w:val="0"/>
        <w:overflowPunct w:val="0"/>
        <w:autoSpaceDE w:val="0"/>
        <w:autoSpaceDN w:val="0"/>
        <w:adjustRightInd w:val="0"/>
        <w:jc w:val="both"/>
        <w:textAlignment w:val="baseline"/>
      </w:pPr>
      <w:r w:rsidRPr="003A7E06">
        <w:t xml:space="preserve">Физика. Сборник вопросов и задач. 7—9 классы (авто-ры А. Е. Марон, С. В. Позойский, Е. А. Марон). </w:t>
      </w:r>
    </w:p>
    <w:p w:rsidR="007417DC" w:rsidRPr="003A7E06" w:rsidRDefault="007417DC" w:rsidP="007E61D6">
      <w:pPr>
        <w:numPr>
          <w:ilvl w:val="0"/>
          <w:numId w:val="108"/>
        </w:numPr>
        <w:suppressAutoHyphens w:val="0"/>
        <w:overflowPunct w:val="0"/>
        <w:autoSpaceDE w:val="0"/>
        <w:autoSpaceDN w:val="0"/>
        <w:adjustRightInd w:val="0"/>
        <w:jc w:val="both"/>
        <w:textAlignment w:val="baseline"/>
      </w:pPr>
      <w:r w:rsidRPr="003A7E06">
        <w:t>Электронное приложение к учебнику.</w:t>
      </w:r>
    </w:p>
    <w:p w:rsidR="007417DC" w:rsidRPr="003A7E06" w:rsidRDefault="007417DC" w:rsidP="003703DD">
      <w:pPr>
        <w:rPr>
          <w:b/>
        </w:rPr>
      </w:pPr>
      <w:r w:rsidRPr="003A7E06">
        <w:rPr>
          <w:b/>
        </w:rPr>
        <w:t>УМК «Физика. 9 класс»</w:t>
      </w:r>
    </w:p>
    <w:p w:rsidR="007417DC" w:rsidRPr="003A7E06" w:rsidRDefault="007417DC" w:rsidP="007E61D6">
      <w:pPr>
        <w:numPr>
          <w:ilvl w:val="0"/>
          <w:numId w:val="109"/>
        </w:numPr>
        <w:suppressAutoHyphens w:val="0"/>
        <w:overflowPunct w:val="0"/>
        <w:autoSpaceDE w:val="0"/>
        <w:autoSpaceDN w:val="0"/>
        <w:adjustRightInd w:val="0"/>
        <w:jc w:val="both"/>
        <w:textAlignment w:val="baseline"/>
      </w:pPr>
      <w:r w:rsidRPr="003A7E06">
        <w:t xml:space="preserve">Физика. 9 класс. Учебник (авторы А. В. Перышкин, Е. М. Гутник). </w:t>
      </w:r>
    </w:p>
    <w:p w:rsidR="007417DC" w:rsidRPr="003A7E06" w:rsidRDefault="007417DC" w:rsidP="007E61D6">
      <w:pPr>
        <w:numPr>
          <w:ilvl w:val="0"/>
          <w:numId w:val="109"/>
        </w:numPr>
        <w:suppressAutoHyphens w:val="0"/>
        <w:overflowPunct w:val="0"/>
        <w:autoSpaceDE w:val="0"/>
        <w:autoSpaceDN w:val="0"/>
        <w:adjustRightInd w:val="0"/>
        <w:jc w:val="both"/>
        <w:textAlignment w:val="baseline"/>
      </w:pPr>
      <w:r w:rsidRPr="003A7E06">
        <w:t xml:space="preserve">Физика. Тематическое планирование. 9 класс (автор Е. М. Гутник). </w:t>
      </w:r>
    </w:p>
    <w:p w:rsidR="007417DC" w:rsidRPr="003A7E06" w:rsidRDefault="007417DC" w:rsidP="007E61D6">
      <w:pPr>
        <w:numPr>
          <w:ilvl w:val="0"/>
          <w:numId w:val="109"/>
        </w:numPr>
        <w:suppressAutoHyphens w:val="0"/>
        <w:overflowPunct w:val="0"/>
        <w:autoSpaceDE w:val="0"/>
        <w:autoSpaceDN w:val="0"/>
        <w:adjustRightInd w:val="0"/>
        <w:jc w:val="both"/>
        <w:textAlignment w:val="baseline"/>
      </w:pPr>
      <w:r w:rsidRPr="003A7E06">
        <w:t xml:space="preserve">Физика.  Тесты.  9  класс  (авторы  Н. К. Ханнанов, Т. А. Ханнанова). </w:t>
      </w:r>
    </w:p>
    <w:p w:rsidR="007417DC" w:rsidRPr="003A7E06" w:rsidRDefault="007417DC" w:rsidP="007E61D6">
      <w:pPr>
        <w:numPr>
          <w:ilvl w:val="0"/>
          <w:numId w:val="109"/>
        </w:numPr>
        <w:suppressAutoHyphens w:val="0"/>
        <w:overflowPunct w:val="0"/>
        <w:autoSpaceDE w:val="0"/>
        <w:autoSpaceDN w:val="0"/>
        <w:adjustRightInd w:val="0"/>
        <w:jc w:val="both"/>
        <w:textAlignment w:val="baseline"/>
      </w:pPr>
      <w:r w:rsidRPr="003A7E06">
        <w:t xml:space="preserve">Физика. Дидактические материалы. 9 класс (авторы А. Е. Марон, Е. А. Марон). </w:t>
      </w:r>
    </w:p>
    <w:p w:rsidR="007417DC" w:rsidRPr="003A7E06" w:rsidRDefault="007417DC" w:rsidP="007E61D6">
      <w:pPr>
        <w:numPr>
          <w:ilvl w:val="0"/>
          <w:numId w:val="109"/>
        </w:numPr>
        <w:suppressAutoHyphens w:val="0"/>
        <w:overflowPunct w:val="0"/>
        <w:autoSpaceDE w:val="0"/>
        <w:autoSpaceDN w:val="0"/>
        <w:adjustRightInd w:val="0"/>
        <w:jc w:val="both"/>
        <w:textAlignment w:val="baseline"/>
      </w:pPr>
      <w:r w:rsidRPr="003A7E06">
        <w:t xml:space="preserve">Физика. Сборник вопросов и задач. 7—9 классы (авторы А. Е. Марон, С. В. Позойский, Е. А. Марон). </w:t>
      </w:r>
    </w:p>
    <w:p w:rsidR="007417DC" w:rsidRPr="003A7E06" w:rsidRDefault="007417DC" w:rsidP="007E61D6">
      <w:pPr>
        <w:numPr>
          <w:ilvl w:val="0"/>
          <w:numId w:val="109"/>
        </w:numPr>
        <w:suppressAutoHyphens w:val="0"/>
        <w:overflowPunct w:val="0"/>
        <w:autoSpaceDE w:val="0"/>
        <w:autoSpaceDN w:val="0"/>
        <w:adjustRightInd w:val="0"/>
        <w:jc w:val="both"/>
        <w:textAlignment w:val="baseline"/>
      </w:pPr>
      <w:r w:rsidRPr="003A7E06">
        <w:t>Электронное приложение к учебнику.</w:t>
      </w:r>
    </w:p>
    <w:p w:rsidR="007417DC" w:rsidRPr="003A7E06" w:rsidRDefault="007417DC" w:rsidP="003703DD">
      <w:r w:rsidRPr="003A7E06">
        <w:rPr>
          <w:b/>
        </w:rPr>
        <w:t>Электронные учебные издания:</w:t>
      </w:r>
    </w:p>
    <w:p w:rsidR="007417DC" w:rsidRPr="003A7E06" w:rsidRDefault="007417DC" w:rsidP="007E61D6">
      <w:pPr>
        <w:numPr>
          <w:ilvl w:val="0"/>
          <w:numId w:val="110"/>
        </w:numPr>
        <w:suppressAutoHyphens w:val="0"/>
        <w:overflowPunct w:val="0"/>
        <w:autoSpaceDE w:val="0"/>
        <w:autoSpaceDN w:val="0"/>
        <w:adjustRightInd w:val="0"/>
        <w:jc w:val="both"/>
        <w:textAlignment w:val="baseline"/>
      </w:pPr>
      <w:r w:rsidRPr="003A7E06">
        <w:t xml:space="preserve">Физика. Библиотека наглядных пособий. 7—11 классы (под редакцией Н. К. Ханнанова). </w:t>
      </w:r>
    </w:p>
    <w:p w:rsidR="007417DC" w:rsidRPr="003A7E06" w:rsidRDefault="007417DC" w:rsidP="007E61D6">
      <w:pPr>
        <w:numPr>
          <w:ilvl w:val="0"/>
          <w:numId w:val="110"/>
        </w:numPr>
        <w:suppressAutoHyphens w:val="0"/>
        <w:overflowPunct w:val="0"/>
        <w:autoSpaceDE w:val="0"/>
        <w:autoSpaceDN w:val="0"/>
        <w:adjustRightInd w:val="0"/>
        <w:jc w:val="both"/>
        <w:textAlignment w:val="baseline"/>
      </w:pPr>
      <w:r w:rsidRPr="003A7E06">
        <w:t xml:space="preserve">Лабораторные работы по физике. 7 класс (виртуальная физическая лаборатория). </w:t>
      </w:r>
    </w:p>
    <w:p w:rsidR="007417DC" w:rsidRPr="003A7E06" w:rsidRDefault="007417DC" w:rsidP="007E61D6">
      <w:pPr>
        <w:numPr>
          <w:ilvl w:val="0"/>
          <w:numId w:val="110"/>
        </w:numPr>
        <w:suppressAutoHyphens w:val="0"/>
        <w:overflowPunct w:val="0"/>
        <w:autoSpaceDE w:val="0"/>
        <w:autoSpaceDN w:val="0"/>
        <w:adjustRightInd w:val="0"/>
        <w:jc w:val="both"/>
        <w:textAlignment w:val="baseline"/>
      </w:pPr>
      <w:r w:rsidRPr="003A7E06">
        <w:t xml:space="preserve">Лабораторные работы по физике. 8 класс (виртуальная физическая лаборатория). </w:t>
      </w:r>
    </w:p>
    <w:p w:rsidR="007417DC" w:rsidRPr="003A7E06" w:rsidRDefault="007417DC" w:rsidP="007E61D6">
      <w:pPr>
        <w:numPr>
          <w:ilvl w:val="0"/>
          <w:numId w:val="110"/>
        </w:numPr>
        <w:suppressAutoHyphens w:val="0"/>
        <w:overflowPunct w:val="0"/>
        <w:autoSpaceDE w:val="0"/>
        <w:autoSpaceDN w:val="0"/>
        <w:adjustRightInd w:val="0"/>
        <w:jc w:val="both"/>
        <w:textAlignment w:val="baseline"/>
      </w:pPr>
      <w:r w:rsidRPr="003A7E06">
        <w:t xml:space="preserve">Лабораторные работы по физике. 9 класс (виртуальная физическая лаборатория). </w:t>
      </w:r>
    </w:p>
    <w:p w:rsidR="007417DC" w:rsidRPr="003A7E06" w:rsidRDefault="007417DC" w:rsidP="003703DD">
      <w:pPr>
        <w:rPr>
          <w:b/>
        </w:rPr>
      </w:pPr>
      <w:r w:rsidRPr="003A7E06">
        <w:rPr>
          <w:b/>
        </w:rPr>
        <w:t>Список наглядных пособий:</w:t>
      </w:r>
    </w:p>
    <w:p w:rsidR="007417DC" w:rsidRPr="003A7E06" w:rsidRDefault="007417DC" w:rsidP="003703DD">
      <w:pPr>
        <w:rPr>
          <w:b/>
        </w:rPr>
      </w:pPr>
      <w:r w:rsidRPr="003A7E06">
        <w:rPr>
          <w:b/>
        </w:rPr>
        <w:t>Таблицы общего назначения</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Международная система единиц (СИ). </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Приставки для образования десятичных кратных и дольных единиц. </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Физические постоянные. </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Шкала электромагнитных волн. </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Правила по технике безопасности при работе в кабинете физики. </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Меры безопасности при постановке и проведении лабо-раторных работ по электричеству. </w:t>
      </w:r>
    </w:p>
    <w:p w:rsidR="007417DC" w:rsidRPr="003A7E06" w:rsidRDefault="007417DC" w:rsidP="007E61D6">
      <w:pPr>
        <w:numPr>
          <w:ilvl w:val="0"/>
          <w:numId w:val="111"/>
        </w:numPr>
        <w:suppressAutoHyphens w:val="0"/>
        <w:overflowPunct w:val="0"/>
        <w:autoSpaceDE w:val="0"/>
        <w:autoSpaceDN w:val="0"/>
        <w:adjustRightInd w:val="0"/>
        <w:jc w:val="both"/>
        <w:textAlignment w:val="baseline"/>
      </w:pPr>
      <w:r w:rsidRPr="003A7E06">
        <w:t xml:space="preserve">Порядок решения количественных задач. </w:t>
      </w:r>
    </w:p>
    <w:p w:rsidR="007417DC" w:rsidRPr="003A7E06" w:rsidRDefault="007417DC" w:rsidP="003703DD">
      <w:pPr>
        <w:rPr>
          <w:b/>
        </w:rPr>
      </w:pPr>
      <w:r w:rsidRPr="003A7E06">
        <w:rPr>
          <w:b/>
        </w:rPr>
        <w:t>Тематические таблицы</w:t>
      </w:r>
    </w:p>
    <w:p w:rsidR="007417DC" w:rsidRPr="003A7E06" w:rsidRDefault="007417DC" w:rsidP="003703DD">
      <w:r w:rsidRPr="003A7E06">
        <w:t xml:space="preserve">1. Броуновское движение. Диффузия. </w:t>
      </w:r>
    </w:p>
    <w:p w:rsidR="007417DC" w:rsidRPr="003A7E06" w:rsidRDefault="007417DC" w:rsidP="003703DD">
      <w:r w:rsidRPr="003A7E06">
        <w:t xml:space="preserve">2. Поверхностное натяжение, капиллярность. </w:t>
      </w:r>
    </w:p>
    <w:p w:rsidR="007417DC" w:rsidRPr="003A7E06" w:rsidRDefault="007417DC" w:rsidP="003703DD">
      <w:r w:rsidRPr="003A7E06">
        <w:t xml:space="preserve">3. Манометр. </w:t>
      </w:r>
    </w:p>
    <w:p w:rsidR="007417DC" w:rsidRPr="003A7E06" w:rsidRDefault="007417DC" w:rsidP="003703DD">
      <w:r w:rsidRPr="003A7E06">
        <w:t xml:space="preserve">4. Строение атмосферы Земли. </w:t>
      </w:r>
    </w:p>
    <w:p w:rsidR="007417DC" w:rsidRPr="003A7E06" w:rsidRDefault="007417DC" w:rsidP="003703DD">
      <w:r w:rsidRPr="003A7E06">
        <w:t xml:space="preserve">5. Атмосферное давление. </w:t>
      </w:r>
    </w:p>
    <w:p w:rsidR="007417DC" w:rsidRPr="003A7E06" w:rsidRDefault="007417DC" w:rsidP="003703DD">
      <w:r w:rsidRPr="003A7E06">
        <w:lastRenderedPageBreak/>
        <w:t xml:space="preserve">6. Барометр-анероид. </w:t>
      </w:r>
    </w:p>
    <w:p w:rsidR="007417DC" w:rsidRPr="003A7E06" w:rsidRDefault="007417DC" w:rsidP="003703DD">
      <w:r w:rsidRPr="003A7E06">
        <w:t xml:space="preserve">7. Виды деформаций I. </w:t>
      </w:r>
    </w:p>
    <w:p w:rsidR="007417DC" w:rsidRPr="003A7E06" w:rsidRDefault="007417DC" w:rsidP="003703DD">
      <w:r w:rsidRPr="003A7E06">
        <w:t xml:space="preserve">8. Виды деформаций II. </w:t>
      </w:r>
    </w:p>
    <w:p w:rsidR="007417DC" w:rsidRPr="003A7E06" w:rsidRDefault="007417DC" w:rsidP="003703DD">
      <w:r w:rsidRPr="003A7E06">
        <w:t xml:space="preserve">9. Глаз как оптическая система. </w:t>
      </w:r>
    </w:p>
    <w:p w:rsidR="007417DC" w:rsidRPr="003A7E06" w:rsidRDefault="007417DC" w:rsidP="003703DD">
      <w:r w:rsidRPr="003A7E06">
        <w:t xml:space="preserve">10. Оптические приборы. </w:t>
      </w:r>
    </w:p>
    <w:p w:rsidR="007417DC" w:rsidRPr="003A7E06" w:rsidRDefault="007417DC" w:rsidP="003703DD">
      <w:r w:rsidRPr="003A7E06">
        <w:t xml:space="preserve">11. Измерение температуры. </w:t>
      </w:r>
    </w:p>
    <w:p w:rsidR="007417DC" w:rsidRPr="003A7E06" w:rsidRDefault="007417DC" w:rsidP="003703DD">
      <w:r w:rsidRPr="003A7E06">
        <w:t xml:space="preserve">12. Внутренняя энергия. </w:t>
      </w:r>
    </w:p>
    <w:p w:rsidR="007417DC" w:rsidRPr="003A7E06" w:rsidRDefault="007417DC" w:rsidP="003703DD">
      <w:r w:rsidRPr="003A7E06">
        <w:t xml:space="preserve">13. Теплоизоляционные материалы. </w:t>
      </w:r>
    </w:p>
    <w:p w:rsidR="007417DC" w:rsidRPr="003A7E06" w:rsidRDefault="007417DC" w:rsidP="003703DD">
      <w:r w:rsidRPr="003A7E06">
        <w:t xml:space="preserve">14. Плавление, испарение, кипение. </w:t>
      </w:r>
    </w:p>
    <w:p w:rsidR="007417DC" w:rsidRPr="003A7E06" w:rsidRDefault="007417DC" w:rsidP="003703DD">
      <w:r w:rsidRPr="003A7E06">
        <w:t xml:space="preserve">15. Двигатель внутреннего сгорания. </w:t>
      </w:r>
    </w:p>
    <w:p w:rsidR="007417DC" w:rsidRPr="003A7E06" w:rsidRDefault="007417DC" w:rsidP="003703DD">
      <w:r w:rsidRPr="003A7E06">
        <w:t xml:space="preserve">16. Двигатель постоянного тока. </w:t>
      </w:r>
    </w:p>
    <w:p w:rsidR="007417DC" w:rsidRPr="003A7E06" w:rsidRDefault="007417DC" w:rsidP="003703DD">
      <w:r w:rsidRPr="003A7E06">
        <w:t xml:space="preserve">17. Траектория движения. </w:t>
      </w:r>
    </w:p>
    <w:p w:rsidR="007417DC" w:rsidRPr="003A7E06" w:rsidRDefault="007417DC" w:rsidP="003703DD">
      <w:r w:rsidRPr="003A7E06">
        <w:t xml:space="preserve">18. Относительность движения. </w:t>
      </w:r>
    </w:p>
    <w:p w:rsidR="007417DC" w:rsidRPr="003A7E06" w:rsidRDefault="007417DC" w:rsidP="003703DD">
      <w:r w:rsidRPr="003A7E06">
        <w:t xml:space="preserve">19. Второй закон Ньютона. </w:t>
      </w:r>
    </w:p>
    <w:p w:rsidR="007417DC" w:rsidRPr="003A7E06" w:rsidRDefault="007417DC" w:rsidP="003703DD">
      <w:r w:rsidRPr="003A7E06">
        <w:t xml:space="preserve">20. Реактивное движение. </w:t>
      </w:r>
    </w:p>
    <w:p w:rsidR="007417DC" w:rsidRPr="003A7E06" w:rsidRDefault="007417DC" w:rsidP="003703DD">
      <w:r w:rsidRPr="003A7E06">
        <w:t xml:space="preserve">21. Космический корабль «Восток». </w:t>
      </w:r>
    </w:p>
    <w:p w:rsidR="007417DC" w:rsidRPr="003A7E06" w:rsidRDefault="007417DC" w:rsidP="003703DD">
      <w:r w:rsidRPr="003A7E06">
        <w:t xml:space="preserve">22. Работа силы. </w:t>
      </w:r>
    </w:p>
    <w:p w:rsidR="007417DC" w:rsidRPr="003A7E06" w:rsidRDefault="007417DC" w:rsidP="003703DD">
      <w:r w:rsidRPr="003A7E06">
        <w:t xml:space="preserve">23. Механические волны. </w:t>
      </w:r>
    </w:p>
    <w:p w:rsidR="007417DC" w:rsidRPr="003A7E06" w:rsidRDefault="007417DC" w:rsidP="003703DD">
      <w:r w:rsidRPr="003A7E06">
        <w:t xml:space="preserve">24. Приборы магнитоэлектрической системы. </w:t>
      </w:r>
    </w:p>
    <w:p w:rsidR="007417DC" w:rsidRPr="003A7E06" w:rsidRDefault="007417DC" w:rsidP="003703DD">
      <w:r w:rsidRPr="003A7E06">
        <w:t xml:space="preserve">25. Схема гидроэлектростанции. </w:t>
      </w:r>
    </w:p>
    <w:p w:rsidR="007417DC" w:rsidRPr="003A7E06" w:rsidRDefault="007417DC" w:rsidP="003703DD">
      <w:r w:rsidRPr="003A7E06">
        <w:t xml:space="preserve">26. Трансформатор. </w:t>
      </w:r>
    </w:p>
    <w:p w:rsidR="007417DC" w:rsidRPr="003A7E06" w:rsidRDefault="007417DC" w:rsidP="003703DD">
      <w:r w:rsidRPr="003A7E06">
        <w:t xml:space="preserve">27. Передача и распределение электроэнергии. </w:t>
      </w:r>
    </w:p>
    <w:p w:rsidR="007417DC" w:rsidRPr="003A7E06" w:rsidRDefault="007417DC" w:rsidP="003703DD">
      <w:r w:rsidRPr="003A7E06">
        <w:t xml:space="preserve">28. Динамик. Микрофон. </w:t>
      </w:r>
    </w:p>
    <w:p w:rsidR="007417DC" w:rsidRPr="003A7E06" w:rsidRDefault="007417DC" w:rsidP="003703DD">
      <w:r w:rsidRPr="003A7E06">
        <w:t xml:space="preserve">29. Модели строения атома. </w:t>
      </w:r>
    </w:p>
    <w:p w:rsidR="007417DC" w:rsidRPr="003A7E06" w:rsidRDefault="007417DC" w:rsidP="003703DD">
      <w:r w:rsidRPr="003A7E06">
        <w:t>30. Схема опыта Резерфорда.</w:t>
      </w:r>
    </w:p>
    <w:p w:rsidR="007417DC" w:rsidRPr="003A7E06" w:rsidRDefault="007417DC" w:rsidP="003703DD">
      <w:r w:rsidRPr="003A7E06">
        <w:t xml:space="preserve">31. Цепная ядерная реакция. </w:t>
      </w:r>
    </w:p>
    <w:p w:rsidR="007417DC" w:rsidRPr="003A7E06" w:rsidRDefault="007417DC" w:rsidP="003703DD">
      <w:r w:rsidRPr="003A7E06">
        <w:t xml:space="preserve">32. Ядерный реактор. </w:t>
      </w:r>
    </w:p>
    <w:p w:rsidR="007417DC" w:rsidRPr="003A7E06" w:rsidRDefault="007417DC" w:rsidP="003703DD">
      <w:r w:rsidRPr="003A7E06">
        <w:t xml:space="preserve">33. Звезды. </w:t>
      </w:r>
    </w:p>
    <w:p w:rsidR="007417DC" w:rsidRPr="003A7E06" w:rsidRDefault="007417DC" w:rsidP="003703DD">
      <w:r w:rsidRPr="003A7E06">
        <w:t xml:space="preserve">34. Солнечная система. </w:t>
      </w:r>
    </w:p>
    <w:p w:rsidR="007417DC" w:rsidRPr="003A7E06" w:rsidRDefault="007417DC" w:rsidP="003703DD">
      <w:r w:rsidRPr="003A7E06">
        <w:t xml:space="preserve">35. Затмения. </w:t>
      </w:r>
    </w:p>
    <w:p w:rsidR="007417DC" w:rsidRPr="003A7E06" w:rsidRDefault="007417DC" w:rsidP="003703DD">
      <w:r w:rsidRPr="003A7E06">
        <w:t xml:space="preserve">36. Земля — планета Солнечной системы. Строение Солнца. </w:t>
      </w:r>
    </w:p>
    <w:p w:rsidR="007417DC" w:rsidRPr="003A7E06" w:rsidRDefault="007417DC" w:rsidP="003703DD">
      <w:r w:rsidRPr="003A7E06">
        <w:t xml:space="preserve">37. Луна. </w:t>
      </w:r>
    </w:p>
    <w:p w:rsidR="007417DC" w:rsidRPr="003A7E06" w:rsidRDefault="007417DC" w:rsidP="003703DD">
      <w:r w:rsidRPr="003A7E06">
        <w:t xml:space="preserve">38. Планеты земной группы. </w:t>
      </w:r>
    </w:p>
    <w:p w:rsidR="007417DC" w:rsidRPr="003A7E06" w:rsidRDefault="007417DC" w:rsidP="003703DD">
      <w:r w:rsidRPr="003A7E06">
        <w:t xml:space="preserve">39. Планеты-гиганты. </w:t>
      </w:r>
    </w:p>
    <w:p w:rsidR="007417DC" w:rsidRPr="003A7E06" w:rsidRDefault="007417DC" w:rsidP="003703DD">
      <w:r w:rsidRPr="003A7E06">
        <w:t>40</w:t>
      </w:r>
      <w:r w:rsidR="00D81DC4" w:rsidRPr="003A7E06">
        <w:t>. Малые тела Солнечной системы.</w:t>
      </w:r>
    </w:p>
    <w:p w:rsidR="00DE0FA2" w:rsidRPr="003A7E06" w:rsidRDefault="00DE0FA2">
      <w:r w:rsidRPr="003A7E06">
        <w:t>Материалы на электронных носителях:</w:t>
      </w:r>
    </w:p>
    <w:p w:rsidR="00DE0FA2" w:rsidRPr="003A7E06" w:rsidRDefault="00DE0FA2">
      <w:r w:rsidRPr="003A7E06">
        <w:t>-  Повторение и контроль знаний по физике на уроках и внеклассных мероприятиях. 7 – 9 классы. (Электронное приложение). Издательство «Планета», 2011.</w:t>
      </w:r>
    </w:p>
    <w:p w:rsidR="00DE0FA2" w:rsidRPr="003A7E06" w:rsidRDefault="00DE0FA2">
      <w:r w:rsidRPr="003A7E06">
        <w:t>-   Электронное учебное издание. Лабораторные работы по физике. 8 класс. Визуальная физическая лаборатория. ООО «Дрофа», ООО «Квазар – Микро», 2012.</w:t>
      </w:r>
    </w:p>
    <w:p w:rsidR="00DE0FA2" w:rsidRPr="003A7E06" w:rsidRDefault="00DE0FA2">
      <w:r w:rsidRPr="003A7E06">
        <w:t>Интернет-ресурсы:</w:t>
      </w:r>
    </w:p>
    <w:p w:rsidR="00DE0FA2" w:rsidRPr="003A7E06" w:rsidRDefault="00DC0C4B">
      <w:hyperlink r:id="rId68" w:history="1">
        <w:r w:rsidR="00DE0FA2" w:rsidRPr="003A7E06">
          <w:rPr>
            <w:rStyle w:val="a5"/>
            <w:color w:val="auto"/>
          </w:rPr>
          <w:t>http://school-collection.edu.ru</w:t>
        </w:r>
      </w:hyperlink>
    </w:p>
    <w:p w:rsidR="00DE0FA2" w:rsidRPr="003A7E06" w:rsidRDefault="00DC0C4B">
      <w:hyperlink r:id="rId69" w:history="1">
        <w:r w:rsidR="00DE0FA2" w:rsidRPr="003A7E06">
          <w:rPr>
            <w:rStyle w:val="a5"/>
            <w:color w:val="auto"/>
          </w:rPr>
          <w:t>http://www.class-fizika.narod.ru/</w:t>
        </w:r>
      </w:hyperlink>
    </w:p>
    <w:p w:rsidR="00DE0FA2" w:rsidRPr="003A7E06" w:rsidRDefault="00DE0FA2">
      <w:r w:rsidRPr="003A7E06">
        <w:t>2. Литература для обучающихся(основная):</w:t>
      </w:r>
    </w:p>
    <w:p w:rsidR="00DE0FA2" w:rsidRPr="003A7E06" w:rsidRDefault="00DE0FA2">
      <w:r w:rsidRPr="003A7E06">
        <w:t>-   Физика. 7,8,9 кл.: учебник для общеобразовательных учреждений /А.В. Перышкин. – 14-е изд., М.: Дрофа, 2011.</w:t>
      </w:r>
    </w:p>
    <w:p w:rsidR="00DE0FA2" w:rsidRPr="003A7E06" w:rsidRDefault="00DE0FA2">
      <w:r w:rsidRPr="003A7E06">
        <w:t>-   Сборник    задач    по       физике    для   7 – 9   классов   образовательных     учреждений     /В. И. Лукашик, Е.В. Иванова. – 21-е изд. – М.: Просвещение, 2007.</w:t>
      </w:r>
    </w:p>
    <w:p w:rsidR="00DE0FA2" w:rsidRPr="003A7E06" w:rsidRDefault="00DE0FA2">
      <w:r w:rsidRPr="003A7E06">
        <w:t>Дополнительная:</w:t>
      </w:r>
    </w:p>
    <w:p w:rsidR="00DE0FA2" w:rsidRPr="003A7E06" w:rsidRDefault="00DE0FA2">
      <w:r w:rsidRPr="003A7E06">
        <w:lastRenderedPageBreak/>
        <w:t>-   Сборник задач по физике: 7-9 кл.: к учебникам А.В. Перышкина и др. «Физика. 7 класс», «Физика. 8 класс»,   «Физика. 9 класс»   /   А.В. Пёрышкин;   Сост. Н.В. Филонович. –  М.: Издательство «Экзамен», 2012.</w:t>
      </w:r>
    </w:p>
    <w:p w:rsidR="00DE0FA2" w:rsidRPr="003A7E06" w:rsidRDefault="00DE0FA2">
      <w:r w:rsidRPr="003A7E06">
        <w:t>Интернет-ресурсы:</w:t>
      </w:r>
    </w:p>
    <w:p w:rsidR="00DE0FA2" w:rsidRPr="003A7E06" w:rsidRDefault="00DC0C4B">
      <w:hyperlink r:id="rId70" w:history="1">
        <w:r w:rsidR="00DE0FA2" w:rsidRPr="003A7E06">
          <w:rPr>
            <w:rStyle w:val="a5"/>
            <w:color w:val="auto"/>
          </w:rPr>
          <w:t>http://school-collection.edu.ru</w:t>
        </w:r>
      </w:hyperlink>
    </w:p>
    <w:p w:rsidR="00DE0FA2" w:rsidRPr="003A7E06" w:rsidRDefault="00DC0C4B">
      <w:hyperlink r:id="rId71" w:history="1">
        <w:r w:rsidR="00DE0FA2" w:rsidRPr="003A7E06">
          <w:rPr>
            <w:rStyle w:val="a5"/>
            <w:color w:val="auto"/>
          </w:rPr>
          <w:t>http://www.class-fizika.narod.ru/</w:t>
        </w:r>
      </w:hyperlink>
    </w:p>
    <w:p w:rsidR="00DE0FA2" w:rsidRPr="003A7E06" w:rsidRDefault="00DE0FA2"/>
    <w:p w:rsidR="00DE0FA2" w:rsidRPr="003A7E06" w:rsidRDefault="00DE0FA2">
      <w:pPr>
        <w:rPr>
          <w:b/>
        </w:rPr>
      </w:pPr>
      <w:bookmarkStart w:id="233" w:name="bookmark310"/>
      <w:r w:rsidRPr="003A7E06">
        <w:rPr>
          <w:b/>
        </w:rPr>
        <w:t>2.2.2.10. БИОЛОГИЯ</w:t>
      </w:r>
      <w:bookmarkEnd w:id="233"/>
    </w:p>
    <w:p w:rsidR="00195513" w:rsidRPr="003A7E06" w:rsidRDefault="00195513" w:rsidP="003703DD">
      <w:pPr>
        <w:pStyle w:val="2f3"/>
        <w:spacing w:after="0" w:line="240" w:lineRule="auto"/>
        <w:ind w:left="360" w:firstLine="348"/>
        <w:jc w:val="center"/>
        <w:rPr>
          <w:b/>
          <w:bCs/>
        </w:rPr>
      </w:pPr>
      <w:r w:rsidRPr="003A7E06">
        <w:rPr>
          <w:b/>
          <w:bCs/>
        </w:rPr>
        <w:t>Пояснительная записка</w:t>
      </w:r>
    </w:p>
    <w:p w:rsidR="00195513" w:rsidRPr="003A7E06" w:rsidRDefault="00195513" w:rsidP="00195513">
      <w:pPr>
        <w:pStyle w:val="affffb"/>
        <w:rPr>
          <w:szCs w:val="24"/>
        </w:rPr>
      </w:pPr>
      <w:r w:rsidRPr="003A7E06">
        <w:rPr>
          <w:szCs w:val="24"/>
        </w:rPr>
        <w:t>Рабочая программа по биологии для 5-9 классов составлена на основе Фундаментального ядра содержания общего образования, требований к результатам освоения основной образовательной программы основного общего образования, требований к структуре основной образовательной программы основного общего образования, прописанных в Федеральном государственном образовательном стандарте основного общего образования, а также Концепции духовно-нравственного развития и воспитания гражданина России, учебного плана, примерной программы основного общего образования по биологии с учетом авторской  программы по биологии В.В.Пасечника 5-9 классы (Г.М.Пальдяева. Программы для общеобразовательных учреждений. Биология.5-11классы. Сборник программ. Дрофа, 2013 г).</w:t>
      </w:r>
    </w:p>
    <w:p w:rsidR="00195513" w:rsidRPr="003A7E06" w:rsidRDefault="00195513" w:rsidP="003703DD">
      <w:pPr>
        <w:pStyle w:val="2f3"/>
        <w:spacing w:after="0" w:line="240" w:lineRule="auto"/>
        <w:ind w:firstLine="360"/>
        <w:rPr>
          <w:bCs/>
        </w:rPr>
      </w:pPr>
      <w:r w:rsidRPr="003A7E06">
        <w:rPr>
          <w:bCs/>
        </w:rPr>
        <w:t xml:space="preserve">Рабочая программа ориентирована на использование учебников (УМКВ.В.Пасечника): </w:t>
      </w:r>
    </w:p>
    <w:p w:rsidR="00195513" w:rsidRPr="003A7E06" w:rsidRDefault="00195513" w:rsidP="007E61D6">
      <w:pPr>
        <w:pStyle w:val="2f3"/>
        <w:numPr>
          <w:ilvl w:val="0"/>
          <w:numId w:val="69"/>
        </w:numPr>
        <w:spacing w:after="0" w:line="240" w:lineRule="auto"/>
        <w:jc w:val="both"/>
        <w:rPr>
          <w:bCs/>
        </w:rPr>
      </w:pPr>
      <w:r w:rsidRPr="003A7E06">
        <w:rPr>
          <w:bCs/>
        </w:rPr>
        <w:t>Биология. Бактерии, грибы, растения. 5 кл.: учеб. Для общеобразоват. учреждений / В. В. Пасечник. – М.: Дрофа, 2013.</w:t>
      </w:r>
    </w:p>
    <w:p w:rsidR="00195513" w:rsidRPr="003A7E06" w:rsidRDefault="00195513" w:rsidP="007E61D6">
      <w:pPr>
        <w:pStyle w:val="2f3"/>
        <w:numPr>
          <w:ilvl w:val="0"/>
          <w:numId w:val="69"/>
        </w:numPr>
        <w:spacing w:after="0" w:line="240" w:lineRule="auto"/>
        <w:jc w:val="both"/>
        <w:rPr>
          <w:bCs/>
        </w:rPr>
      </w:pPr>
      <w:r w:rsidRPr="003A7E06">
        <w:rPr>
          <w:bCs/>
        </w:rPr>
        <w:t>Биология. Многообразие покрытосеменных растений. 6 кл.: учеб. для общеобразоват. учреждений / В.В. Пасечник. – М.: Дрофа, 2013.</w:t>
      </w:r>
    </w:p>
    <w:p w:rsidR="00195513" w:rsidRPr="003A7E06" w:rsidRDefault="00195513" w:rsidP="007E61D6">
      <w:pPr>
        <w:pStyle w:val="2f3"/>
        <w:numPr>
          <w:ilvl w:val="0"/>
          <w:numId w:val="69"/>
        </w:numPr>
        <w:spacing w:after="0" w:line="240" w:lineRule="auto"/>
        <w:jc w:val="both"/>
        <w:rPr>
          <w:bCs/>
        </w:rPr>
      </w:pPr>
      <w:r w:rsidRPr="003A7E06">
        <w:rPr>
          <w:bCs/>
        </w:rPr>
        <w:t>Биология. Животные. 7 кл.: учеб. для общеобразоват. учреждений / В.В. Латюшин, В.А. Шапкин. – М.: Дрофа, 2013.</w:t>
      </w:r>
    </w:p>
    <w:p w:rsidR="00195513" w:rsidRPr="003A7E06" w:rsidRDefault="00195513" w:rsidP="007E61D6">
      <w:pPr>
        <w:pStyle w:val="2f3"/>
        <w:numPr>
          <w:ilvl w:val="0"/>
          <w:numId w:val="69"/>
        </w:numPr>
        <w:spacing w:after="0" w:line="240" w:lineRule="auto"/>
        <w:jc w:val="both"/>
        <w:rPr>
          <w:bCs/>
        </w:rPr>
      </w:pPr>
      <w:r w:rsidRPr="003A7E06">
        <w:rPr>
          <w:bCs/>
        </w:rPr>
        <w:t>Биология. Человек. 8 кл.: учеб. для общеобразоват. учреждений / Д.В. Колесов, Р.Д. Маш, И.Н. Беляев. – М.: Дрофа, 2013.</w:t>
      </w:r>
    </w:p>
    <w:p w:rsidR="00195513" w:rsidRPr="003A7E06" w:rsidRDefault="00195513" w:rsidP="007E61D6">
      <w:pPr>
        <w:pStyle w:val="2f3"/>
        <w:numPr>
          <w:ilvl w:val="0"/>
          <w:numId w:val="69"/>
        </w:numPr>
        <w:spacing w:after="0" w:line="240" w:lineRule="auto"/>
        <w:jc w:val="both"/>
        <w:rPr>
          <w:bCs/>
        </w:rPr>
      </w:pPr>
      <w:r w:rsidRPr="003A7E06">
        <w:rPr>
          <w:bCs/>
        </w:rPr>
        <w:t>Биология. Введение в общую биологию. 9 кл.: учеб. для общеобразоват. учреждений / А.А. Каменский, Е.А. Криксунов, В.В. Пасечник, Г.Г. Швецов. М.: Дрофа, 2013.</w:t>
      </w:r>
    </w:p>
    <w:p w:rsidR="00195513" w:rsidRPr="003A7E06" w:rsidRDefault="00195513" w:rsidP="00195513">
      <w:pPr>
        <w:jc w:val="both"/>
      </w:pPr>
      <w:r w:rsidRPr="003A7E06">
        <w:rPr>
          <w:bCs/>
        </w:rPr>
        <w:t xml:space="preserve">     Выбор данной авторской программы и учебно-методического комплекса обусловлен тем, что ее </w:t>
      </w:r>
      <w:r w:rsidRPr="003A7E06">
        <w:t>содержание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Сюда же относятся приемы, сходные с определением понятий: описание, характеристика, разъяснение, сравнение, различение, классификация, наблюдение, умения и навыки проведения эксперимента, умения делать выводы и заключения,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195513" w:rsidRPr="003A7E06" w:rsidRDefault="00195513" w:rsidP="00195513">
      <w:pPr>
        <w:jc w:val="both"/>
      </w:pPr>
      <w:r w:rsidRPr="003A7E06">
        <w:t xml:space="preserve">      В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195513" w:rsidRPr="003A7E06" w:rsidRDefault="00195513" w:rsidP="00195513">
      <w:pPr>
        <w:jc w:val="both"/>
      </w:pPr>
      <w:r w:rsidRPr="003A7E06">
        <w:lastRenderedPageBreak/>
        <w:t xml:space="preserve">     В программе особое внимание уделено содержанию, способствующему формированию современной естественнонаучной картины мира, показано практическое применение биологических знаний.</w:t>
      </w:r>
    </w:p>
    <w:p w:rsidR="00195513" w:rsidRPr="003703DD" w:rsidRDefault="00195513" w:rsidP="003703DD">
      <w:pPr>
        <w:pStyle w:val="affffb"/>
        <w:rPr>
          <w:szCs w:val="24"/>
        </w:rPr>
      </w:pPr>
      <w:r w:rsidRPr="003A7E06">
        <w:rPr>
          <w:szCs w:val="24"/>
        </w:rPr>
        <w:t xml:space="preserve">     В Рабочей программе нашли отражение </w:t>
      </w:r>
      <w:r w:rsidRPr="003A7E06">
        <w:rPr>
          <w:b/>
          <w:szCs w:val="24"/>
        </w:rPr>
        <w:t>цели и задачи</w:t>
      </w:r>
      <w:r w:rsidRPr="003A7E06">
        <w:rPr>
          <w:szCs w:val="24"/>
        </w:rPr>
        <w:t xml:space="preserve"> изучения биологии на ступени основного общего  образования, изложенные в пояснительной записке к Примерной программе на основе федерального государственного образовательного стандарта. Они формируются на нескольких уровнях:</w:t>
      </w:r>
    </w:p>
    <w:p w:rsidR="00195513" w:rsidRPr="003A7E06" w:rsidRDefault="00195513" w:rsidP="00195513">
      <w:pPr>
        <w:pStyle w:val="affffb"/>
        <w:rPr>
          <w:i/>
          <w:szCs w:val="24"/>
        </w:rPr>
      </w:pPr>
      <w:r w:rsidRPr="003A7E06">
        <w:rPr>
          <w:i/>
          <w:szCs w:val="24"/>
        </w:rPr>
        <w:t xml:space="preserve">Глобальном: </w:t>
      </w:r>
    </w:p>
    <w:p w:rsidR="00195513" w:rsidRPr="003A7E06" w:rsidRDefault="00195513" w:rsidP="00195513">
      <w:pPr>
        <w:pStyle w:val="affffb"/>
        <w:rPr>
          <w:szCs w:val="24"/>
        </w:rPr>
      </w:pPr>
      <w:r w:rsidRPr="003A7E06">
        <w:rPr>
          <w:b/>
          <w:szCs w:val="24"/>
        </w:rPr>
        <w:t xml:space="preserve">социализация </w:t>
      </w:r>
      <w:r w:rsidRPr="003A7E06">
        <w:rPr>
          <w:szCs w:val="24"/>
        </w:rPr>
        <w:t>обучаемых как вхождение в мир культуры и социальных отношений, осваеваемых в процессе знакомства с миром живой природы;</w:t>
      </w:r>
    </w:p>
    <w:p w:rsidR="00195513" w:rsidRPr="003A7E06" w:rsidRDefault="00195513" w:rsidP="00195513">
      <w:pPr>
        <w:pStyle w:val="affffb"/>
        <w:rPr>
          <w:szCs w:val="24"/>
        </w:rPr>
      </w:pPr>
      <w:r w:rsidRPr="003A7E06">
        <w:rPr>
          <w:b/>
          <w:szCs w:val="24"/>
        </w:rPr>
        <w:t>приобщение</w:t>
      </w:r>
      <w:r w:rsidRPr="003A7E06">
        <w:rPr>
          <w:szCs w:val="24"/>
        </w:rPr>
        <w:t xml:space="preserve">  к познавательной культуре как системе научных ценностей, накопленных в сфере биологической науки;</w:t>
      </w:r>
    </w:p>
    <w:p w:rsidR="00195513" w:rsidRPr="003A7E06" w:rsidRDefault="00195513" w:rsidP="00195513">
      <w:pPr>
        <w:pStyle w:val="affffb"/>
        <w:rPr>
          <w:szCs w:val="24"/>
        </w:rPr>
      </w:pPr>
      <w:r w:rsidRPr="003A7E06">
        <w:rPr>
          <w:b/>
          <w:szCs w:val="24"/>
        </w:rPr>
        <w:t xml:space="preserve">ориентацию </w:t>
      </w:r>
      <w:r w:rsidRPr="003A7E06">
        <w:rPr>
          <w:szCs w:val="24"/>
        </w:rPr>
        <w:t xml:space="preserve">в системе моральных норм и ценностей: признание высокой ценности жизни во всех ее проявлениях, экологическое сознание, воспитание любви к природе;    </w:t>
      </w:r>
    </w:p>
    <w:p w:rsidR="00195513" w:rsidRPr="003A7E06" w:rsidRDefault="00195513" w:rsidP="00195513">
      <w:pPr>
        <w:pStyle w:val="affffb"/>
        <w:rPr>
          <w:szCs w:val="24"/>
        </w:rPr>
      </w:pPr>
      <w:r w:rsidRPr="003A7E06">
        <w:rPr>
          <w:b/>
          <w:szCs w:val="24"/>
        </w:rPr>
        <w:t xml:space="preserve">развитие </w:t>
      </w:r>
      <w:r w:rsidRPr="003A7E06">
        <w:rPr>
          <w:szCs w:val="24"/>
        </w:rPr>
        <w:t xml:space="preserve"> познавательных мотивов, направленных на получение нового знания о живой природе;</w:t>
      </w:r>
    </w:p>
    <w:p w:rsidR="00195513" w:rsidRPr="003A7E06" w:rsidRDefault="00195513" w:rsidP="00195513">
      <w:pPr>
        <w:pStyle w:val="affffb"/>
        <w:rPr>
          <w:szCs w:val="24"/>
        </w:rPr>
      </w:pPr>
      <w:r w:rsidRPr="003A7E06">
        <w:rPr>
          <w:b/>
          <w:szCs w:val="24"/>
        </w:rPr>
        <w:t xml:space="preserve">овладение  </w:t>
      </w:r>
      <w:r w:rsidRPr="003A7E06">
        <w:rPr>
          <w:szCs w:val="24"/>
        </w:rPr>
        <w:t>ключевыми компетентностями: учебно-познавательными, информационными, коммуникативными;</w:t>
      </w:r>
    </w:p>
    <w:p w:rsidR="00195513" w:rsidRPr="003A7E06" w:rsidRDefault="00195513" w:rsidP="00195513">
      <w:pPr>
        <w:pStyle w:val="affffb"/>
        <w:rPr>
          <w:i/>
          <w:szCs w:val="24"/>
        </w:rPr>
      </w:pPr>
      <w:r w:rsidRPr="003A7E06">
        <w:rPr>
          <w:i/>
          <w:szCs w:val="24"/>
        </w:rPr>
        <w:t xml:space="preserve">Метапредметном: </w:t>
      </w:r>
    </w:p>
    <w:p w:rsidR="00195513" w:rsidRPr="003A7E06" w:rsidRDefault="00195513" w:rsidP="00195513">
      <w:pPr>
        <w:pStyle w:val="affffb"/>
        <w:rPr>
          <w:szCs w:val="24"/>
        </w:rPr>
      </w:pPr>
      <w:r w:rsidRPr="003A7E06">
        <w:rPr>
          <w:b/>
          <w:szCs w:val="24"/>
        </w:rPr>
        <w:t xml:space="preserve">овладение </w:t>
      </w:r>
      <w:r w:rsidRPr="003A7E06">
        <w:rPr>
          <w:szCs w:val="24"/>
        </w:rPr>
        <w:t xml:space="preserve">составляющими исследовательской и проектной деятельности;           </w:t>
      </w:r>
    </w:p>
    <w:p w:rsidR="00195513" w:rsidRPr="003A7E06" w:rsidRDefault="00195513" w:rsidP="00195513">
      <w:pPr>
        <w:pStyle w:val="affffb"/>
        <w:rPr>
          <w:szCs w:val="24"/>
        </w:rPr>
      </w:pPr>
      <w:r w:rsidRPr="003A7E06">
        <w:rPr>
          <w:b/>
          <w:szCs w:val="24"/>
        </w:rPr>
        <w:t xml:space="preserve">умение </w:t>
      </w:r>
      <w:r w:rsidRPr="003A7E06">
        <w:rPr>
          <w:szCs w:val="24"/>
        </w:rPr>
        <w:t>работать с разными источниками биологической информации: находить информацию в различных источниках, анализировать и оценивать, преобразовывать из одной формы в другую;</w:t>
      </w:r>
    </w:p>
    <w:p w:rsidR="00195513" w:rsidRPr="003A7E06" w:rsidRDefault="00195513" w:rsidP="00195513">
      <w:pPr>
        <w:pStyle w:val="affffb"/>
        <w:rPr>
          <w:szCs w:val="24"/>
        </w:rPr>
      </w:pPr>
      <w:r w:rsidRPr="003A7E06">
        <w:rPr>
          <w:b/>
          <w:szCs w:val="24"/>
        </w:rPr>
        <w:t>способность</w:t>
      </w:r>
      <w:r w:rsidRPr="003A7E06">
        <w:rPr>
          <w:szCs w:val="24"/>
        </w:rPr>
        <w:t xml:space="preserve"> выбирать целевые и смысловые установки в своих действиях и поступках по отношению к живой природе, своему здоровью;</w:t>
      </w:r>
    </w:p>
    <w:p w:rsidR="00195513" w:rsidRPr="003A7E06" w:rsidRDefault="00195513" w:rsidP="00195513">
      <w:pPr>
        <w:pStyle w:val="affffb"/>
        <w:rPr>
          <w:szCs w:val="24"/>
        </w:rPr>
      </w:pPr>
      <w:r w:rsidRPr="003A7E06">
        <w:rPr>
          <w:b/>
          <w:szCs w:val="24"/>
        </w:rPr>
        <w:t>умение</w:t>
      </w:r>
      <w:r w:rsidRPr="003A7E06">
        <w:rPr>
          <w:szCs w:val="24"/>
        </w:rPr>
        <w:t xml:space="preserve"> использовать речевые средства для дискуссии, сравнивать разные точки зрения, отстаивать свою позицию;</w:t>
      </w:r>
    </w:p>
    <w:p w:rsidR="00195513" w:rsidRPr="003A7E06" w:rsidRDefault="00195513" w:rsidP="00195513">
      <w:pPr>
        <w:pStyle w:val="affffb"/>
        <w:rPr>
          <w:b/>
          <w:szCs w:val="24"/>
        </w:rPr>
      </w:pPr>
      <w:r w:rsidRPr="003A7E06">
        <w:rPr>
          <w:i/>
          <w:szCs w:val="24"/>
        </w:rPr>
        <w:t xml:space="preserve">Предметном: </w:t>
      </w:r>
    </w:p>
    <w:p w:rsidR="00195513" w:rsidRPr="003A7E06" w:rsidRDefault="00195513" w:rsidP="00195513">
      <w:pPr>
        <w:pStyle w:val="affffb"/>
        <w:rPr>
          <w:szCs w:val="24"/>
        </w:rPr>
      </w:pPr>
      <w:r w:rsidRPr="003A7E06">
        <w:rPr>
          <w:b/>
          <w:szCs w:val="24"/>
        </w:rPr>
        <w:t>выделение</w:t>
      </w:r>
      <w:r w:rsidRPr="003A7E06">
        <w:rPr>
          <w:szCs w:val="24"/>
        </w:rPr>
        <w:t xml:space="preserve"> существенных признаков биологических объектов (отличительных признаков живых организмов: клеток, растений, грибов, бактерий);</w:t>
      </w:r>
    </w:p>
    <w:p w:rsidR="00195513" w:rsidRPr="003A7E06" w:rsidRDefault="00195513" w:rsidP="00195513">
      <w:pPr>
        <w:pStyle w:val="affffb"/>
        <w:rPr>
          <w:szCs w:val="24"/>
        </w:rPr>
      </w:pPr>
      <w:r w:rsidRPr="003A7E06">
        <w:rPr>
          <w:b/>
          <w:szCs w:val="24"/>
        </w:rPr>
        <w:t xml:space="preserve">соблюдение </w:t>
      </w:r>
      <w:r w:rsidRPr="003A7E06">
        <w:rPr>
          <w:szCs w:val="24"/>
        </w:rPr>
        <w:t>мер профилактики заболеваний, вызываемых растениями, грибами и растениями;</w:t>
      </w:r>
    </w:p>
    <w:p w:rsidR="00195513" w:rsidRPr="003A7E06" w:rsidRDefault="00195513" w:rsidP="00195513">
      <w:pPr>
        <w:pStyle w:val="affffb"/>
        <w:rPr>
          <w:szCs w:val="24"/>
        </w:rPr>
      </w:pPr>
      <w:r w:rsidRPr="003A7E06">
        <w:rPr>
          <w:b/>
          <w:szCs w:val="24"/>
        </w:rPr>
        <w:t>классификация</w:t>
      </w:r>
      <w:r w:rsidRPr="003A7E06">
        <w:rPr>
          <w:szCs w:val="24"/>
        </w:rPr>
        <w:t>-определение принадлежности биологических объектов к определенной систематической группе;</w:t>
      </w:r>
    </w:p>
    <w:p w:rsidR="00195513" w:rsidRPr="003A7E06" w:rsidRDefault="00195513" w:rsidP="00195513">
      <w:pPr>
        <w:pStyle w:val="affffb"/>
        <w:rPr>
          <w:szCs w:val="24"/>
        </w:rPr>
      </w:pPr>
      <w:r w:rsidRPr="003A7E06">
        <w:rPr>
          <w:b/>
          <w:szCs w:val="24"/>
        </w:rPr>
        <w:t>объяснение</w:t>
      </w:r>
      <w:r w:rsidRPr="003A7E06">
        <w:rPr>
          <w:szCs w:val="24"/>
        </w:rPr>
        <w:t xml:space="preserve"> роли биологии в практической деятельности людей, роли различных организмов в жизни человека;</w:t>
      </w:r>
    </w:p>
    <w:p w:rsidR="00195513" w:rsidRPr="003A7E06" w:rsidRDefault="00195513" w:rsidP="00195513">
      <w:pPr>
        <w:pStyle w:val="affffb"/>
        <w:rPr>
          <w:szCs w:val="24"/>
        </w:rPr>
      </w:pPr>
      <w:r w:rsidRPr="003A7E06">
        <w:rPr>
          <w:b/>
          <w:szCs w:val="24"/>
        </w:rPr>
        <w:t>различие</w:t>
      </w:r>
      <w:r w:rsidRPr="003A7E06">
        <w:rPr>
          <w:szCs w:val="24"/>
        </w:rPr>
        <w:t xml:space="preserve"> на таблицах частей и органоидов клетки, съедобных и ядовитых грибов;</w:t>
      </w:r>
    </w:p>
    <w:p w:rsidR="00195513" w:rsidRPr="003A7E06" w:rsidRDefault="00195513" w:rsidP="00195513">
      <w:pPr>
        <w:pStyle w:val="affffb"/>
        <w:rPr>
          <w:szCs w:val="24"/>
        </w:rPr>
      </w:pPr>
      <w:r w:rsidRPr="003A7E06">
        <w:rPr>
          <w:b/>
          <w:szCs w:val="24"/>
        </w:rPr>
        <w:t>сравнение</w:t>
      </w:r>
      <w:r w:rsidRPr="003A7E06">
        <w:rPr>
          <w:szCs w:val="24"/>
        </w:rPr>
        <w:t xml:space="preserve"> биологических объектов , умение делать выводы на основе сравнения;</w:t>
      </w:r>
    </w:p>
    <w:p w:rsidR="00195513" w:rsidRPr="003A7E06" w:rsidRDefault="00195513" w:rsidP="00195513">
      <w:pPr>
        <w:pStyle w:val="affffb"/>
        <w:rPr>
          <w:szCs w:val="24"/>
        </w:rPr>
      </w:pPr>
      <w:r w:rsidRPr="003A7E06">
        <w:rPr>
          <w:b/>
          <w:szCs w:val="24"/>
        </w:rPr>
        <w:t>выявление</w:t>
      </w:r>
      <w:r w:rsidRPr="003A7E06">
        <w:rPr>
          <w:szCs w:val="24"/>
        </w:rPr>
        <w:t xml:space="preserve"> приспособлений организмов к среде обитания;</w:t>
      </w:r>
    </w:p>
    <w:p w:rsidR="00195513" w:rsidRPr="003A7E06" w:rsidRDefault="00195513" w:rsidP="00195513">
      <w:pPr>
        <w:pStyle w:val="affffb"/>
        <w:rPr>
          <w:szCs w:val="24"/>
        </w:rPr>
      </w:pPr>
      <w:r w:rsidRPr="003A7E06">
        <w:rPr>
          <w:b/>
          <w:szCs w:val="24"/>
        </w:rPr>
        <w:t>овладение</w:t>
      </w:r>
      <w:r w:rsidRPr="003A7E06">
        <w:rPr>
          <w:szCs w:val="24"/>
        </w:rPr>
        <w:t xml:space="preserve"> методами биологической науки: наблюдение и описание, постановка биологических экспериментов и объяснение их результатов.</w:t>
      </w:r>
    </w:p>
    <w:p w:rsidR="00195513" w:rsidRPr="003A7E06" w:rsidRDefault="00195513" w:rsidP="00195513">
      <w:pPr>
        <w:jc w:val="both"/>
      </w:pPr>
      <w:r w:rsidRPr="003A7E06">
        <w:t xml:space="preserve">     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w:t>
      </w:r>
    </w:p>
    <w:p w:rsidR="00195513" w:rsidRPr="003A7E06" w:rsidRDefault="00195513" w:rsidP="00195513">
      <w:pPr>
        <w:jc w:val="both"/>
      </w:pPr>
      <w:r w:rsidRPr="003A7E06">
        <w:t xml:space="preserve">      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 ее многообразии и эволюции.     Отбор содержания проведён с учётом культуросообразного подхода, в соответствии с которым учащиеся должны освоить содержание, значимое для формирования познавательной, нравственной и </w:t>
      </w:r>
      <w:r w:rsidRPr="003A7E06">
        <w:lastRenderedPageBreak/>
        <w:t>эстетической культуры, сохранения окружающей среды и собственного здоровья, для повседневной жизни и практической деятельности.</w:t>
      </w:r>
    </w:p>
    <w:p w:rsidR="00195513" w:rsidRPr="003A7E06" w:rsidRDefault="00195513" w:rsidP="00195513">
      <w:pPr>
        <w:jc w:val="both"/>
      </w:pPr>
      <w:r w:rsidRPr="003A7E06">
        <w:t xml:space="preserve">    Для формирования у учащихся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 постановке проблем, требующих от учащихся самостоятельной деятельности по их разрешению. </w:t>
      </w:r>
    </w:p>
    <w:p w:rsidR="00195513" w:rsidRPr="003A7E06" w:rsidRDefault="00195513" w:rsidP="00051A93">
      <w:pPr>
        <w:pStyle w:val="affffb"/>
        <w:rPr>
          <w:szCs w:val="24"/>
        </w:rPr>
      </w:pPr>
      <w:r w:rsidRPr="003A7E06">
        <w:rPr>
          <w:szCs w:val="24"/>
        </w:rPr>
        <w:t xml:space="preserve">     Для приобретения практических навыков и повышения уровня знаний в рабочую программу  включены лабораторные и практические работы. Большая часть лабораторных и практических работ являются этапами комбинированных уроков и могут оцениваться по усмотрению учителя. </w:t>
      </w:r>
    </w:p>
    <w:p w:rsidR="00195513" w:rsidRPr="003A7E06" w:rsidRDefault="00195513" w:rsidP="00051A93">
      <w:pPr>
        <w:pStyle w:val="affffb"/>
        <w:rPr>
          <w:szCs w:val="24"/>
        </w:rPr>
      </w:pPr>
      <w:r w:rsidRPr="003A7E06">
        <w:rPr>
          <w:szCs w:val="24"/>
        </w:rPr>
        <w:t xml:space="preserve">      Для текущего тематического контроля и оценки знаний в системе уроков  предусмотрены в конце каждой темы обобщающие уроки.</w:t>
      </w:r>
    </w:p>
    <w:p w:rsidR="00195513" w:rsidRPr="003A7E06" w:rsidRDefault="00195513" w:rsidP="00051A93">
      <w:pPr>
        <w:pStyle w:val="affffb"/>
        <w:rPr>
          <w:szCs w:val="24"/>
        </w:rPr>
      </w:pPr>
      <w:r w:rsidRPr="003A7E06">
        <w:rPr>
          <w:szCs w:val="24"/>
        </w:rPr>
        <w:t xml:space="preserve">      Из резервного времени отдано на повторение изученного.</w:t>
      </w:r>
    </w:p>
    <w:p w:rsidR="00195513" w:rsidRPr="003A7E06" w:rsidRDefault="00195513" w:rsidP="00051A93">
      <w:pPr>
        <w:pStyle w:val="affffb"/>
        <w:rPr>
          <w:szCs w:val="24"/>
        </w:rPr>
      </w:pPr>
      <w:r w:rsidRPr="003A7E06">
        <w:rPr>
          <w:bCs/>
          <w:szCs w:val="24"/>
        </w:rPr>
        <w:t xml:space="preserve">     В 5 классе данная программа рассчитана на 34 часа в год (1 час в неделю). </w:t>
      </w:r>
    </w:p>
    <w:p w:rsidR="00195513" w:rsidRPr="003A7E06" w:rsidRDefault="00195513" w:rsidP="00051A93">
      <w:pPr>
        <w:pStyle w:val="affffb"/>
        <w:rPr>
          <w:bCs/>
          <w:szCs w:val="24"/>
        </w:rPr>
      </w:pPr>
      <w:r w:rsidRPr="003A7E06">
        <w:rPr>
          <w:bCs/>
          <w:szCs w:val="24"/>
        </w:rPr>
        <w:t xml:space="preserve">     Программой предусмотрено проведение:</w:t>
      </w:r>
    </w:p>
    <w:p w:rsidR="00195513" w:rsidRPr="003A7E06" w:rsidRDefault="00195513" w:rsidP="00051A93">
      <w:pPr>
        <w:pStyle w:val="affffb"/>
        <w:rPr>
          <w:bCs/>
          <w:szCs w:val="24"/>
        </w:rPr>
      </w:pPr>
      <w:r w:rsidRPr="003A7E06">
        <w:rPr>
          <w:bCs/>
          <w:szCs w:val="24"/>
        </w:rPr>
        <w:t>лабораторных и практических работ - 13.</w:t>
      </w:r>
    </w:p>
    <w:p w:rsidR="00195513" w:rsidRPr="003A7E06" w:rsidRDefault="00195513" w:rsidP="00051A93">
      <w:pPr>
        <w:pStyle w:val="affffb"/>
        <w:rPr>
          <w:bCs/>
          <w:szCs w:val="24"/>
        </w:rPr>
      </w:pPr>
      <w:r w:rsidRPr="003A7E06">
        <w:rPr>
          <w:bCs/>
          <w:szCs w:val="24"/>
        </w:rPr>
        <w:t>В 6 классе программа рассчитана на 34 часа в год (1 час в неделю).</w:t>
      </w:r>
    </w:p>
    <w:p w:rsidR="00195513" w:rsidRPr="003A7E06" w:rsidRDefault="00195513" w:rsidP="00051A93">
      <w:pPr>
        <w:pStyle w:val="affffb"/>
        <w:rPr>
          <w:bCs/>
          <w:szCs w:val="24"/>
        </w:rPr>
      </w:pPr>
      <w:r w:rsidRPr="003A7E06">
        <w:rPr>
          <w:bCs/>
          <w:szCs w:val="24"/>
        </w:rPr>
        <w:t xml:space="preserve">     Программой предусмотрено проведение:</w:t>
      </w:r>
    </w:p>
    <w:p w:rsidR="00195513" w:rsidRPr="003A7E06" w:rsidRDefault="00195513" w:rsidP="00051A93">
      <w:pPr>
        <w:pStyle w:val="affffb"/>
        <w:rPr>
          <w:bCs/>
          <w:szCs w:val="24"/>
        </w:rPr>
      </w:pPr>
      <w:r w:rsidRPr="003A7E06">
        <w:rPr>
          <w:bCs/>
          <w:szCs w:val="24"/>
        </w:rPr>
        <w:t>лабораторных и практических работ - 12.</w:t>
      </w:r>
    </w:p>
    <w:p w:rsidR="00195513" w:rsidRPr="003A7E06" w:rsidRDefault="00195513" w:rsidP="00051A93">
      <w:pPr>
        <w:pStyle w:val="affffb"/>
        <w:rPr>
          <w:bCs/>
          <w:szCs w:val="24"/>
        </w:rPr>
      </w:pPr>
      <w:r w:rsidRPr="003A7E06">
        <w:rPr>
          <w:bCs/>
          <w:szCs w:val="24"/>
        </w:rPr>
        <w:t>В 7 классе программа рассчитана на 68 часов в год (2 часа в неделю).</w:t>
      </w:r>
    </w:p>
    <w:p w:rsidR="00195513" w:rsidRPr="003A7E06" w:rsidRDefault="00195513" w:rsidP="00051A93">
      <w:pPr>
        <w:pStyle w:val="affffb"/>
        <w:rPr>
          <w:bCs/>
          <w:szCs w:val="24"/>
        </w:rPr>
      </w:pPr>
      <w:r w:rsidRPr="003A7E06">
        <w:rPr>
          <w:bCs/>
          <w:szCs w:val="24"/>
        </w:rPr>
        <w:t xml:space="preserve">     Программой предусмотрено проведение:</w:t>
      </w:r>
    </w:p>
    <w:p w:rsidR="00195513" w:rsidRPr="003A7E06" w:rsidRDefault="00195513" w:rsidP="00051A93">
      <w:pPr>
        <w:pStyle w:val="affffb"/>
        <w:rPr>
          <w:bCs/>
          <w:szCs w:val="24"/>
        </w:rPr>
      </w:pPr>
      <w:r w:rsidRPr="003A7E06">
        <w:rPr>
          <w:bCs/>
          <w:szCs w:val="24"/>
        </w:rPr>
        <w:t>лабораторных и практических работ - 7.</w:t>
      </w:r>
    </w:p>
    <w:p w:rsidR="00195513" w:rsidRPr="003A7E06" w:rsidRDefault="00195513" w:rsidP="00051A93">
      <w:pPr>
        <w:pStyle w:val="affffb"/>
        <w:rPr>
          <w:bCs/>
          <w:szCs w:val="24"/>
        </w:rPr>
      </w:pPr>
      <w:r w:rsidRPr="003A7E06">
        <w:rPr>
          <w:bCs/>
          <w:szCs w:val="24"/>
        </w:rPr>
        <w:t>В 8 классе программа рассчитана на 68 часов в год (2 часа в неделю).</w:t>
      </w:r>
    </w:p>
    <w:p w:rsidR="00195513" w:rsidRPr="003A7E06" w:rsidRDefault="00195513" w:rsidP="00051A93">
      <w:pPr>
        <w:pStyle w:val="affffb"/>
        <w:rPr>
          <w:bCs/>
          <w:szCs w:val="24"/>
        </w:rPr>
      </w:pPr>
      <w:r w:rsidRPr="003A7E06">
        <w:rPr>
          <w:bCs/>
          <w:szCs w:val="24"/>
        </w:rPr>
        <w:t xml:space="preserve">     Программой предусмотрено проведение:</w:t>
      </w:r>
    </w:p>
    <w:p w:rsidR="00195513" w:rsidRPr="003A7E06" w:rsidRDefault="00195513" w:rsidP="007E61D6">
      <w:pPr>
        <w:pStyle w:val="2f3"/>
        <w:numPr>
          <w:ilvl w:val="0"/>
          <w:numId w:val="60"/>
        </w:numPr>
        <w:spacing w:after="0" w:line="240" w:lineRule="auto"/>
        <w:jc w:val="both"/>
        <w:rPr>
          <w:bCs/>
        </w:rPr>
      </w:pPr>
      <w:r w:rsidRPr="003A7E06">
        <w:rPr>
          <w:bCs/>
        </w:rPr>
        <w:t>лабораторных и практических работ - 15.</w:t>
      </w:r>
    </w:p>
    <w:p w:rsidR="00195513" w:rsidRPr="003A7E06" w:rsidRDefault="00195513" w:rsidP="003703DD">
      <w:pPr>
        <w:pStyle w:val="2f3"/>
        <w:spacing w:after="0" w:line="240" w:lineRule="auto"/>
        <w:ind w:firstLine="284"/>
        <w:rPr>
          <w:bCs/>
        </w:rPr>
      </w:pPr>
      <w:r w:rsidRPr="003A7E06">
        <w:rPr>
          <w:bCs/>
        </w:rPr>
        <w:t xml:space="preserve">В 9 классе программа рассчитана на </w:t>
      </w:r>
      <w:r w:rsidR="003703DD">
        <w:rPr>
          <w:bCs/>
        </w:rPr>
        <w:t>70</w:t>
      </w:r>
      <w:r w:rsidRPr="003A7E06">
        <w:rPr>
          <w:bCs/>
        </w:rPr>
        <w:t xml:space="preserve"> часов в год (2 часа в неделю).</w:t>
      </w:r>
    </w:p>
    <w:p w:rsidR="00195513" w:rsidRPr="003A7E06" w:rsidRDefault="00195513" w:rsidP="003703DD">
      <w:pPr>
        <w:pStyle w:val="2f3"/>
        <w:spacing w:after="0" w:line="240" w:lineRule="auto"/>
        <w:rPr>
          <w:bCs/>
        </w:rPr>
      </w:pPr>
      <w:r w:rsidRPr="003A7E06">
        <w:rPr>
          <w:bCs/>
        </w:rPr>
        <w:t xml:space="preserve">     Программой предусмотрено проведение:</w:t>
      </w:r>
    </w:p>
    <w:p w:rsidR="00195513" w:rsidRPr="003A7E06" w:rsidRDefault="00195513" w:rsidP="007E61D6">
      <w:pPr>
        <w:pStyle w:val="2f3"/>
        <w:numPr>
          <w:ilvl w:val="0"/>
          <w:numId w:val="60"/>
        </w:numPr>
        <w:spacing w:after="0" w:line="240" w:lineRule="auto"/>
        <w:jc w:val="both"/>
        <w:rPr>
          <w:bCs/>
        </w:rPr>
      </w:pPr>
      <w:r w:rsidRPr="003A7E06">
        <w:rPr>
          <w:bCs/>
        </w:rPr>
        <w:t>лабораторных и практических работ - 8.</w:t>
      </w:r>
    </w:p>
    <w:p w:rsidR="00195513" w:rsidRPr="003A7E06" w:rsidRDefault="00195513" w:rsidP="003703DD">
      <w:pPr>
        <w:pStyle w:val="2f3"/>
        <w:spacing w:after="0" w:line="240" w:lineRule="auto"/>
      </w:pPr>
      <w:r w:rsidRPr="003A7E06">
        <w:t xml:space="preserve">     Данная программа составлена для реализации курса биология в 5-9 классах, который является частью предметной области естественнонаучных дисциплин. </w:t>
      </w:r>
    </w:p>
    <w:p w:rsidR="00195513" w:rsidRPr="003A7E06" w:rsidRDefault="00195513" w:rsidP="003703DD">
      <w:pPr>
        <w:pStyle w:val="2f3"/>
        <w:spacing w:after="0" w:line="240" w:lineRule="auto"/>
      </w:pPr>
      <w:r w:rsidRPr="003A7E06">
        <w:t xml:space="preserve">       При организации учебно-познавательной  деятельности предполагается работа с тетрадями с печатной основой: </w:t>
      </w:r>
    </w:p>
    <w:p w:rsidR="00195513" w:rsidRPr="003A7E06" w:rsidRDefault="00195513" w:rsidP="007E61D6">
      <w:pPr>
        <w:pStyle w:val="2f3"/>
        <w:numPr>
          <w:ilvl w:val="0"/>
          <w:numId w:val="70"/>
        </w:numPr>
        <w:spacing w:after="0" w:line="240" w:lineRule="auto"/>
        <w:jc w:val="both"/>
        <w:rPr>
          <w:bCs/>
          <w:i/>
        </w:rPr>
      </w:pPr>
      <w:r w:rsidRPr="003A7E06">
        <w:t>Пасечник В.В. Биология. Бактерии, грибы, растения: Рабочая тетрадь. 5 кл.- М.: Дрофа, 2013.</w:t>
      </w:r>
    </w:p>
    <w:p w:rsidR="00195513" w:rsidRPr="003A7E06" w:rsidRDefault="00195513" w:rsidP="007E61D6">
      <w:pPr>
        <w:pStyle w:val="2f3"/>
        <w:numPr>
          <w:ilvl w:val="0"/>
          <w:numId w:val="70"/>
        </w:numPr>
        <w:spacing w:after="0" w:line="240" w:lineRule="auto"/>
        <w:jc w:val="both"/>
        <w:rPr>
          <w:bCs/>
          <w:i/>
        </w:rPr>
      </w:pPr>
      <w:r w:rsidRPr="003A7E06">
        <w:t>Пасечник В.В. Биология. Многообразие покрытосеменных растений: Рабочая тетрадь. 6 кл.- М.: Дрофа, 2013.</w:t>
      </w:r>
    </w:p>
    <w:p w:rsidR="00195513" w:rsidRPr="003A7E06" w:rsidRDefault="00195513" w:rsidP="007E61D6">
      <w:pPr>
        <w:pStyle w:val="2f3"/>
        <w:numPr>
          <w:ilvl w:val="0"/>
          <w:numId w:val="70"/>
        </w:numPr>
        <w:spacing w:after="0" w:line="240" w:lineRule="auto"/>
        <w:jc w:val="both"/>
        <w:rPr>
          <w:bCs/>
        </w:rPr>
      </w:pPr>
      <w:r w:rsidRPr="003A7E06">
        <w:rPr>
          <w:bCs/>
        </w:rPr>
        <w:t>Биология. Животные. 7 кл.: Рабочая тетрадь / В.В. Латюшин, Е.А. Ламехова. – М.: Дрофа, 2013.</w:t>
      </w:r>
    </w:p>
    <w:p w:rsidR="00195513" w:rsidRPr="003A7E06" w:rsidRDefault="00195513" w:rsidP="007E61D6">
      <w:pPr>
        <w:pStyle w:val="2f3"/>
        <w:numPr>
          <w:ilvl w:val="0"/>
          <w:numId w:val="70"/>
        </w:numPr>
        <w:spacing w:after="0" w:line="240" w:lineRule="auto"/>
        <w:jc w:val="both"/>
        <w:rPr>
          <w:bCs/>
        </w:rPr>
      </w:pPr>
      <w:r w:rsidRPr="003A7E06">
        <w:rPr>
          <w:bCs/>
        </w:rPr>
        <w:t>Биология. Человек. 8 кл.: Рабочая тетрадь / Д.В. Колесов, Р.Д. Маш, И.Н. Беляев. – М.: Дрофа, 2013.</w:t>
      </w:r>
    </w:p>
    <w:p w:rsidR="00195513" w:rsidRPr="003A7E06" w:rsidRDefault="00195513" w:rsidP="007E61D6">
      <w:pPr>
        <w:pStyle w:val="2f3"/>
        <w:numPr>
          <w:ilvl w:val="0"/>
          <w:numId w:val="70"/>
        </w:numPr>
        <w:spacing w:after="0" w:line="240" w:lineRule="auto"/>
        <w:jc w:val="both"/>
        <w:rPr>
          <w:bCs/>
        </w:rPr>
      </w:pPr>
      <w:r w:rsidRPr="003A7E06">
        <w:rPr>
          <w:bCs/>
        </w:rPr>
        <w:t>Биология. Введение в общую биологию. 9 кл.: Рабочая тетрадь / А.А. Каменский, Е.А. Криксунов, В.В. Пасечник, Г.Г. Швецов. М.: Дрофа, 2013.</w:t>
      </w:r>
    </w:p>
    <w:p w:rsidR="00195513" w:rsidRPr="003A7E06" w:rsidRDefault="00195513" w:rsidP="00195513">
      <w:pPr>
        <w:pStyle w:val="2ff2"/>
        <w:spacing w:before="0" w:beforeAutospacing="0" w:after="0" w:afterAutospacing="0"/>
        <w:jc w:val="both"/>
        <w:rPr>
          <w:rFonts w:ascii="Times New Roman" w:hAnsi="Times New Roman" w:cs="Times New Roman"/>
          <w:sz w:val="24"/>
          <w:szCs w:val="24"/>
        </w:rPr>
      </w:pPr>
      <w:r w:rsidRPr="003A7E06">
        <w:rPr>
          <w:rFonts w:ascii="Times New Roman" w:hAnsi="Times New Roman" w:cs="Times New Roman"/>
          <w:bCs/>
          <w:sz w:val="24"/>
          <w:szCs w:val="24"/>
        </w:rPr>
        <w:t xml:space="preserve"> Н</w:t>
      </w:r>
      <w:r w:rsidRPr="003A7E06">
        <w:rPr>
          <w:rFonts w:ascii="Times New Roman" w:hAnsi="Times New Roman" w:cs="Times New Roman"/>
          <w:sz w:val="24"/>
          <w:szCs w:val="24"/>
        </w:rPr>
        <w:t>овизна данной программы определяется тем, что перед каждой темой дано краткое содержание уроков по теме, прописаны требования к предметным и метапредметным результатам, указаны основные виды деятельности учащихся на уроке. В конце каждой темы  определены универсальные учебные действия (УУД), которые формируются у учащихся при изучении данной темы.</w:t>
      </w:r>
    </w:p>
    <w:p w:rsidR="00195513" w:rsidRPr="003A7E06" w:rsidRDefault="00195513" w:rsidP="00195513">
      <w:pPr>
        <w:pStyle w:val="2ff2"/>
        <w:spacing w:before="0" w:beforeAutospacing="0" w:after="0" w:afterAutospacing="0"/>
        <w:jc w:val="both"/>
        <w:rPr>
          <w:rFonts w:ascii="Times New Roman" w:hAnsi="Times New Roman" w:cs="Times New Roman"/>
          <w:sz w:val="24"/>
          <w:szCs w:val="24"/>
        </w:rPr>
      </w:pPr>
      <w:r w:rsidRPr="003A7E06">
        <w:rPr>
          <w:rFonts w:ascii="Times New Roman" w:hAnsi="Times New Roman" w:cs="Times New Roman"/>
          <w:sz w:val="24"/>
          <w:szCs w:val="24"/>
        </w:rPr>
        <w:t xml:space="preserve">       Система уроков сориентирована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w:t>
      </w:r>
      <w:r w:rsidRPr="003A7E06">
        <w:rPr>
          <w:rFonts w:ascii="Times New Roman" w:hAnsi="Times New Roman" w:cs="Times New Roman"/>
          <w:sz w:val="24"/>
          <w:szCs w:val="24"/>
        </w:rPr>
        <w:lastRenderedPageBreak/>
        <w:t xml:space="preserve">использованию информации, владеющей основами исследовательской и проектной деятельности.    </w:t>
      </w:r>
    </w:p>
    <w:p w:rsidR="00195513" w:rsidRPr="003A7E06" w:rsidRDefault="00195513" w:rsidP="00195513">
      <w:pPr>
        <w:pStyle w:val="2ff2"/>
        <w:spacing w:before="0" w:beforeAutospacing="0" w:after="0" w:afterAutospacing="0"/>
        <w:jc w:val="both"/>
        <w:rPr>
          <w:rFonts w:ascii="Times New Roman" w:hAnsi="Times New Roman" w:cs="Times New Roman"/>
          <w:sz w:val="24"/>
          <w:szCs w:val="24"/>
        </w:rPr>
      </w:pPr>
      <w:r w:rsidRPr="003A7E06">
        <w:rPr>
          <w:rFonts w:ascii="Times New Roman" w:hAnsi="Times New Roman" w:cs="Times New Roman"/>
          <w:sz w:val="24"/>
          <w:szCs w:val="24"/>
        </w:rPr>
        <w:t xml:space="preserve">       При организации процесса обучения в рамках данной программы  предполагается применением следующих педагогических технологий обучения: технология развития критического мышления, кейс-технология, учебно-исследовательская и проектная деятельность, проблемные уроки. Внеурочная деятельность по предмету предусматривается в формах: экскурсии, индивидуально -  групповые занятия.</w:t>
      </w:r>
    </w:p>
    <w:p w:rsidR="00195513" w:rsidRPr="003A7E06" w:rsidRDefault="00195513" w:rsidP="00195513">
      <w:pPr>
        <w:pStyle w:val="2ff2"/>
        <w:spacing w:before="0" w:beforeAutospacing="0" w:after="0" w:afterAutospacing="0"/>
        <w:jc w:val="both"/>
        <w:rPr>
          <w:rFonts w:ascii="Times New Roman" w:hAnsi="Times New Roman" w:cs="Times New Roman"/>
          <w:sz w:val="24"/>
          <w:szCs w:val="24"/>
        </w:rPr>
      </w:pPr>
      <w:r w:rsidRPr="003A7E06">
        <w:rPr>
          <w:rFonts w:ascii="Times New Roman" w:hAnsi="Times New Roman" w:cs="Times New Roman"/>
          <w:sz w:val="24"/>
          <w:szCs w:val="24"/>
        </w:rPr>
        <w:t>Промежуточная аттестация проводится в соответствии с Уставом ОУ в форме контрольного тестирования.</w:t>
      </w:r>
    </w:p>
    <w:p w:rsidR="00195513" w:rsidRPr="003A7E06" w:rsidRDefault="00195513" w:rsidP="00195513">
      <w:pPr>
        <w:jc w:val="both"/>
        <w:rPr>
          <w:b/>
        </w:rPr>
      </w:pPr>
      <w:r w:rsidRPr="003A7E06">
        <w:rPr>
          <w:b/>
        </w:rPr>
        <w:t>Требования к уровню  освоения  обучающимися программы биология в 5-9 классах в условиях внедрения ФГОС второго поколения.</w:t>
      </w:r>
    </w:p>
    <w:p w:rsidR="00195513" w:rsidRPr="003A7E06" w:rsidRDefault="00195513" w:rsidP="00195513">
      <w:pPr>
        <w:jc w:val="both"/>
      </w:pPr>
      <w:r w:rsidRPr="003A7E06">
        <w:t>В соответствии с требованиями  Стандарта  личностные, метапредметные, предметные результаты освоения учащимися программы по биологии в 5-9 классах отражают достижения:</w:t>
      </w:r>
    </w:p>
    <w:p w:rsidR="00195513" w:rsidRPr="003A7E06" w:rsidRDefault="00195513" w:rsidP="00195513">
      <w:pPr>
        <w:jc w:val="both"/>
      </w:pPr>
      <w:r w:rsidRPr="003A7E06">
        <w:rPr>
          <w:b/>
          <w:i/>
        </w:rPr>
        <w:t>Личностных результатов:</w:t>
      </w:r>
    </w:p>
    <w:p w:rsidR="00195513" w:rsidRPr="003A7E06" w:rsidRDefault="00195513" w:rsidP="00195513">
      <w:pPr>
        <w:jc w:val="both"/>
      </w:pPr>
      <w:r w:rsidRPr="003A7E06">
        <w:t>1) знание  основных принципов и правил отношения к живой природе, основ здорового образа жизни издоровье-сберегающих технологий;</w:t>
      </w:r>
    </w:p>
    <w:p w:rsidR="00195513" w:rsidRPr="003A7E06" w:rsidRDefault="00195513" w:rsidP="00195513">
      <w:pPr>
        <w:jc w:val="both"/>
      </w:pPr>
      <w:r w:rsidRPr="003A7E06">
        <w:t>2) реализация установок здорового образа жизни;</w:t>
      </w:r>
    </w:p>
    <w:p w:rsidR="00195513" w:rsidRPr="003A7E06" w:rsidRDefault="00195513" w:rsidP="00195513">
      <w:pPr>
        <w:jc w:val="both"/>
      </w:pPr>
      <w:r w:rsidRPr="003A7E06">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195513" w:rsidRPr="003A7E06" w:rsidRDefault="00195513" w:rsidP="00195513">
      <w:pPr>
        <w:widowControl w:val="0"/>
        <w:jc w:val="both"/>
      </w:pPr>
      <w:r w:rsidRPr="003A7E06">
        <w:rPr>
          <w:rStyle w:val="af3"/>
          <w:i/>
        </w:rPr>
        <w:t xml:space="preserve">Метапредметными результатами </w:t>
      </w:r>
      <w:r w:rsidRPr="003A7E06">
        <w:rPr>
          <w:i/>
        </w:rPr>
        <w:t>освоения выпускниками основной школы программы по биологии являются</w:t>
      </w:r>
      <w:r w:rsidRPr="003A7E06">
        <w:rPr>
          <w:b/>
          <w:i/>
        </w:rPr>
        <w:t>:</w:t>
      </w:r>
    </w:p>
    <w:p w:rsidR="00195513" w:rsidRPr="003A7E06" w:rsidRDefault="00195513" w:rsidP="00195513">
      <w:pPr>
        <w:widowControl w:val="0"/>
        <w:jc w:val="both"/>
      </w:pPr>
      <w:r w:rsidRPr="003A7E06">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195513" w:rsidRPr="003A7E06" w:rsidRDefault="00195513" w:rsidP="00195513">
      <w:pPr>
        <w:widowControl w:val="0"/>
        <w:jc w:val="both"/>
      </w:pPr>
      <w:r w:rsidRPr="003A7E06">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195513" w:rsidRPr="003A7E06" w:rsidRDefault="00195513" w:rsidP="00195513">
      <w:pPr>
        <w:widowControl w:val="0"/>
        <w:jc w:val="both"/>
      </w:pPr>
      <w:r w:rsidRPr="003A7E06">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195513" w:rsidRPr="003A7E06" w:rsidRDefault="00195513" w:rsidP="00195513">
      <w:pPr>
        <w:widowControl w:val="0"/>
        <w:jc w:val="both"/>
      </w:pPr>
      <w:r w:rsidRPr="003A7E06">
        <w:t>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195513" w:rsidRPr="003A7E06" w:rsidRDefault="00195513" w:rsidP="00195513">
      <w:pPr>
        <w:pStyle w:val="afffd"/>
        <w:spacing w:before="0" w:after="0"/>
        <w:jc w:val="both"/>
        <w:rPr>
          <w:rStyle w:val="af3"/>
          <w:i/>
        </w:rPr>
      </w:pPr>
      <w:r w:rsidRPr="003A7E06">
        <w:rPr>
          <w:rStyle w:val="af3"/>
          <w:i/>
        </w:rPr>
        <w:t xml:space="preserve">Предметными результатами </w:t>
      </w:r>
      <w:r w:rsidRPr="003A7E06">
        <w:rPr>
          <w:i/>
        </w:rPr>
        <w:t>освоения выпускниками основной школы программы по биологии являются</w:t>
      </w:r>
      <w:r w:rsidRPr="003A7E06">
        <w:rPr>
          <w:rStyle w:val="af3"/>
          <w:i/>
        </w:rPr>
        <w:t xml:space="preserve">: </w:t>
      </w:r>
    </w:p>
    <w:p w:rsidR="00195513" w:rsidRPr="003A7E06" w:rsidRDefault="00195513" w:rsidP="00195513">
      <w:pPr>
        <w:pStyle w:val="afffd"/>
        <w:spacing w:before="0" w:after="0"/>
        <w:jc w:val="both"/>
        <w:rPr>
          <w:u w:val="single"/>
        </w:rPr>
      </w:pPr>
      <w:r w:rsidRPr="003A7E06">
        <w:rPr>
          <w:u w:val="single"/>
        </w:rPr>
        <w:t>1. В познавательной  (интеллектуальной) сфере:</w:t>
      </w:r>
    </w:p>
    <w:p w:rsidR="00195513" w:rsidRPr="003A7E06" w:rsidRDefault="00195513" w:rsidP="00195513">
      <w:pPr>
        <w:pStyle w:val="afffd"/>
        <w:spacing w:before="0" w:after="0"/>
        <w:jc w:val="both"/>
        <w:rPr>
          <w:u w:val="single"/>
        </w:rPr>
      </w:pPr>
      <w:r w:rsidRPr="003A7E06">
        <w:t>• выделение  существенных  признаков биологических объектов (отличительных признаков живых организмов; клеток и организмов растений, грибов и бактерий) и процессов жизнедеятельности (обмена веществ и превращение энергии, питание, дыхание, выделение, рост, развитие, размножение);</w:t>
      </w:r>
    </w:p>
    <w:p w:rsidR="00195513" w:rsidRPr="003A7E06" w:rsidRDefault="00195513" w:rsidP="00195513">
      <w:pPr>
        <w:pStyle w:val="afffd"/>
        <w:spacing w:before="0" w:after="0"/>
        <w:jc w:val="both"/>
      </w:pPr>
      <w:r w:rsidRPr="003A7E06">
        <w:t xml:space="preserve"> • приведение доказательств (аргументация)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бактериями, грибами и вирусами, инфекционных и простудных заболеваний;</w:t>
      </w:r>
    </w:p>
    <w:p w:rsidR="00195513" w:rsidRPr="003A7E06" w:rsidRDefault="00195513" w:rsidP="00195513">
      <w:pPr>
        <w:pStyle w:val="afffd"/>
        <w:spacing w:before="0" w:after="0"/>
        <w:jc w:val="both"/>
      </w:pPr>
      <w:r w:rsidRPr="003A7E06">
        <w:t>• классификация — определение принадлежности биологических объектов к определенной систематической группе;</w:t>
      </w:r>
      <w:r w:rsidRPr="003A7E06">
        <w:br/>
        <w:t xml:space="preserve">• объяснение роли биологии в практической деятельности людей; роли различных </w:t>
      </w:r>
      <w:r w:rsidRPr="003A7E06">
        <w:lastRenderedPageBreak/>
        <w:t xml:space="preserve">организмов в жизни человека;  значения биологического разнообразия для сохранения биосферы; </w:t>
      </w:r>
    </w:p>
    <w:p w:rsidR="00195513" w:rsidRPr="003A7E06" w:rsidRDefault="00195513" w:rsidP="00195513">
      <w:pPr>
        <w:pStyle w:val="afffd"/>
        <w:spacing w:before="0" w:after="0"/>
        <w:jc w:val="both"/>
      </w:pPr>
      <w:r w:rsidRPr="003A7E06">
        <w:t xml:space="preserve">• различение на таблицах частей и органоидов клетки, на живых объектах и таблицах органов цветкового растения, растений разных отделов,  съедобных и ядовитых грибов; </w:t>
      </w:r>
    </w:p>
    <w:p w:rsidR="00195513" w:rsidRPr="003A7E06" w:rsidRDefault="00195513" w:rsidP="00195513">
      <w:pPr>
        <w:pStyle w:val="afffd"/>
        <w:spacing w:before="0" w:after="0"/>
        <w:jc w:val="both"/>
      </w:pPr>
      <w:r w:rsidRPr="003A7E06">
        <w:t>• сравнение биологических объектов и процессов, умение делать выводы и умозаключения на основе сравнения;</w:t>
      </w:r>
      <w:r w:rsidRPr="003A7E06">
        <w:br/>
        <w:t>• выявление приспособлений организмов к среде обитания; типов взаимодействия разных видов в экосистеме; взаимосвязей между особенностями строения клеток, тканей;</w:t>
      </w:r>
    </w:p>
    <w:p w:rsidR="00195513" w:rsidRPr="003A7E06" w:rsidRDefault="00195513" w:rsidP="00195513">
      <w:pPr>
        <w:pStyle w:val="afffd"/>
        <w:spacing w:before="0" w:after="0"/>
        <w:jc w:val="both"/>
      </w:pPr>
      <w:r w:rsidRPr="003A7E06">
        <w:t xml:space="preserve"> •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195513" w:rsidRPr="003A7E06" w:rsidRDefault="00195513" w:rsidP="00195513">
      <w:pPr>
        <w:pStyle w:val="afffd"/>
        <w:spacing w:before="0" w:after="0"/>
        <w:jc w:val="both"/>
        <w:rPr>
          <w:u w:val="single"/>
        </w:rPr>
      </w:pPr>
      <w:r w:rsidRPr="003A7E06">
        <w:rPr>
          <w:u w:val="single"/>
        </w:rPr>
        <w:t>2. В ценностно-ориентационной сфере:</w:t>
      </w:r>
    </w:p>
    <w:p w:rsidR="00195513" w:rsidRPr="003A7E06" w:rsidRDefault="00195513" w:rsidP="00195513">
      <w:pPr>
        <w:pStyle w:val="afffd"/>
        <w:spacing w:before="0" w:after="0"/>
        <w:jc w:val="both"/>
      </w:pPr>
      <w:r w:rsidRPr="003A7E06">
        <w:t>• знание основных правил поведения в природе и основ здорового образа жизни;</w:t>
      </w:r>
    </w:p>
    <w:p w:rsidR="00195513" w:rsidRPr="003A7E06" w:rsidRDefault="00195513" w:rsidP="00195513">
      <w:pPr>
        <w:pStyle w:val="afffd"/>
        <w:spacing w:before="0" w:after="0"/>
        <w:jc w:val="both"/>
      </w:pPr>
      <w:r w:rsidRPr="003A7E06">
        <w:t>• анализ и оценка последствий деятельности человека в природе, влияния факторов риска на здоровье человека.</w:t>
      </w:r>
    </w:p>
    <w:p w:rsidR="00195513" w:rsidRPr="003A7E06" w:rsidRDefault="00195513" w:rsidP="00195513">
      <w:pPr>
        <w:pStyle w:val="afffd"/>
        <w:spacing w:before="0" w:after="0"/>
        <w:jc w:val="both"/>
        <w:rPr>
          <w:u w:val="single"/>
        </w:rPr>
      </w:pPr>
      <w:r w:rsidRPr="003A7E06">
        <w:rPr>
          <w:u w:val="single"/>
        </w:rPr>
        <w:t>3. В сфере трудовой деятельности:</w:t>
      </w:r>
    </w:p>
    <w:p w:rsidR="00195513" w:rsidRPr="003A7E06" w:rsidRDefault="00195513" w:rsidP="00195513">
      <w:pPr>
        <w:pStyle w:val="afffd"/>
        <w:spacing w:before="0" w:after="0"/>
        <w:jc w:val="both"/>
      </w:pPr>
      <w:r w:rsidRPr="003A7E06">
        <w:t>• знание и соблюдение правил работы в кабинете биологии;</w:t>
      </w:r>
    </w:p>
    <w:p w:rsidR="00195513" w:rsidRPr="003A7E06" w:rsidRDefault="00195513" w:rsidP="00195513">
      <w:pPr>
        <w:pStyle w:val="afffd"/>
        <w:spacing w:before="0" w:after="0"/>
        <w:jc w:val="both"/>
        <w:rPr>
          <w:u w:val="single"/>
        </w:rPr>
      </w:pPr>
      <w:r w:rsidRPr="003A7E06">
        <w:t>• соблюдение правил работы с биологическими приборами и инструментами (препаровальные иглы, скальпели, лупы, микроскопы).</w:t>
      </w:r>
      <w:r w:rsidRPr="003A7E06">
        <w:br/>
      </w:r>
      <w:r w:rsidRPr="003A7E06">
        <w:rPr>
          <w:u w:val="single"/>
        </w:rPr>
        <w:t>4. В сфере физической деятельности:</w:t>
      </w:r>
    </w:p>
    <w:p w:rsidR="00195513" w:rsidRPr="003A7E06" w:rsidRDefault="00195513" w:rsidP="00195513">
      <w:pPr>
        <w:pStyle w:val="afffd"/>
        <w:spacing w:before="0" w:after="0"/>
        <w:jc w:val="both"/>
      </w:pPr>
      <w:r w:rsidRPr="003A7E06">
        <w:t>• освоение приемов оказания первой помощи при отравлении ядовитыми грибами, простудных заболеваниях;</w:t>
      </w:r>
    </w:p>
    <w:p w:rsidR="00195513" w:rsidRPr="003A7E06" w:rsidRDefault="00195513" w:rsidP="00195513">
      <w:pPr>
        <w:pStyle w:val="afffd"/>
        <w:spacing w:before="0" w:after="0"/>
        <w:jc w:val="both"/>
        <w:rPr>
          <w:u w:val="single"/>
        </w:rPr>
      </w:pPr>
      <w:r w:rsidRPr="003A7E06">
        <w:rPr>
          <w:u w:val="single"/>
        </w:rPr>
        <w:t>5. В эстетической сфере:</w:t>
      </w:r>
    </w:p>
    <w:p w:rsidR="00195513" w:rsidRPr="003A7E06" w:rsidRDefault="00195513" w:rsidP="00195513">
      <w:pPr>
        <w:pStyle w:val="afffd"/>
        <w:spacing w:before="0" w:after="0"/>
        <w:jc w:val="both"/>
      </w:pPr>
      <w:r w:rsidRPr="003A7E06">
        <w:t>• овладение умением оценивать с эстетической точки зрения объекты живой природы.</w:t>
      </w:r>
    </w:p>
    <w:p w:rsidR="00195513" w:rsidRPr="003A7E06" w:rsidRDefault="00195513" w:rsidP="00195513">
      <w:pPr>
        <w:widowControl w:val="0"/>
        <w:jc w:val="both"/>
        <w:rPr>
          <w:snapToGrid w:val="0"/>
        </w:rPr>
      </w:pPr>
    </w:p>
    <w:p w:rsidR="00195513" w:rsidRPr="003A7E06" w:rsidRDefault="00195513" w:rsidP="00195513">
      <w:pPr>
        <w:widowControl w:val="0"/>
        <w:jc w:val="center"/>
        <w:rPr>
          <w:b/>
          <w:snapToGrid w:val="0"/>
        </w:rPr>
      </w:pPr>
      <w:r w:rsidRPr="003A7E06">
        <w:rPr>
          <w:b/>
          <w:snapToGrid w:val="0"/>
        </w:rPr>
        <w:t>Содержание программы</w:t>
      </w:r>
    </w:p>
    <w:p w:rsidR="00195513" w:rsidRPr="003A7E06" w:rsidRDefault="00195513" w:rsidP="00195513">
      <w:pPr>
        <w:widowControl w:val="0"/>
        <w:jc w:val="center"/>
        <w:rPr>
          <w:snapToGrid w:val="0"/>
        </w:rPr>
      </w:pPr>
      <w:r w:rsidRPr="003A7E06">
        <w:rPr>
          <w:snapToGrid w:val="0"/>
        </w:rPr>
        <w:t>«Биология. Бактерии, грибы, растения. 5 класс»</w:t>
      </w:r>
    </w:p>
    <w:p w:rsidR="00195513" w:rsidRPr="003A7E06" w:rsidRDefault="00195513" w:rsidP="003703DD">
      <w:pPr>
        <w:widowControl w:val="0"/>
        <w:jc w:val="center"/>
        <w:rPr>
          <w:snapToGrid w:val="0"/>
        </w:rPr>
      </w:pPr>
      <w:r w:rsidRPr="003A7E06">
        <w:rPr>
          <w:snapToGrid w:val="0"/>
        </w:rPr>
        <w:t>(3</w:t>
      </w:r>
      <w:r w:rsidR="003703DD">
        <w:rPr>
          <w:snapToGrid w:val="0"/>
        </w:rPr>
        <w:t>5</w:t>
      </w:r>
      <w:r w:rsidRPr="003A7E06">
        <w:rPr>
          <w:snapToGrid w:val="0"/>
        </w:rPr>
        <w:t>ч, 1 ч в неделю)</w:t>
      </w:r>
    </w:p>
    <w:p w:rsidR="00195513" w:rsidRPr="003A7E06" w:rsidRDefault="00195513" w:rsidP="00195513">
      <w:pPr>
        <w:widowControl w:val="0"/>
        <w:jc w:val="center"/>
        <w:rPr>
          <w:b/>
          <w:i/>
          <w:snapToGrid w:val="0"/>
        </w:rPr>
      </w:pPr>
      <w:r w:rsidRPr="003A7E06">
        <w:rPr>
          <w:b/>
          <w:i/>
          <w:snapToGrid w:val="0"/>
        </w:rPr>
        <w:t>Введение (6 ч)</w:t>
      </w:r>
    </w:p>
    <w:p w:rsidR="00195513" w:rsidRPr="003A7E06" w:rsidRDefault="00195513" w:rsidP="00195513">
      <w:pPr>
        <w:widowControl w:val="0"/>
        <w:jc w:val="both"/>
        <w:rPr>
          <w:snapToGrid w:val="0"/>
        </w:rPr>
      </w:pPr>
      <w:r w:rsidRPr="003A7E06">
        <w:rPr>
          <w:snapToGrid w:val="0"/>
        </w:rPr>
        <w:t>Биология — наука о живой природе. Методы исследования в биологии. Царства бактерий, грибов, растений и животных. Отличительные признаки живогои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195513" w:rsidRPr="003A7E06" w:rsidRDefault="00195513" w:rsidP="00195513">
      <w:pPr>
        <w:widowControl w:val="0"/>
        <w:jc w:val="both"/>
        <w:rPr>
          <w:b/>
          <w:snapToGrid w:val="0"/>
        </w:rPr>
      </w:pPr>
      <w:r w:rsidRPr="003A7E06">
        <w:rPr>
          <w:b/>
          <w:snapToGrid w:val="0"/>
        </w:rPr>
        <w:t>Лабораторные и практические работы</w:t>
      </w:r>
    </w:p>
    <w:p w:rsidR="00195513" w:rsidRPr="003A7E06" w:rsidRDefault="00195513" w:rsidP="00195513">
      <w:pPr>
        <w:widowControl w:val="0"/>
        <w:jc w:val="both"/>
        <w:rPr>
          <w:snapToGrid w:val="0"/>
        </w:rPr>
      </w:pPr>
      <w:r w:rsidRPr="003A7E06">
        <w:rPr>
          <w:snapToGrid w:val="0"/>
        </w:rPr>
        <w:t>Фенологические наблюдения за сезонными изменениями в природе.</w:t>
      </w:r>
    </w:p>
    <w:p w:rsidR="00195513" w:rsidRPr="003A7E06" w:rsidRDefault="00195513" w:rsidP="00195513">
      <w:pPr>
        <w:widowControl w:val="0"/>
        <w:jc w:val="both"/>
        <w:rPr>
          <w:snapToGrid w:val="0"/>
        </w:rPr>
      </w:pPr>
      <w:r w:rsidRPr="003A7E06">
        <w:rPr>
          <w:snapToGrid w:val="0"/>
        </w:rPr>
        <w:t>Ведение дневника наблюдений.</w:t>
      </w:r>
    </w:p>
    <w:p w:rsidR="00195513" w:rsidRPr="003A7E06" w:rsidRDefault="00195513" w:rsidP="00195513">
      <w:pPr>
        <w:widowControl w:val="0"/>
        <w:jc w:val="both"/>
        <w:rPr>
          <w:b/>
          <w:snapToGrid w:val="0"/>
        </w:rPr>
      </w:pPr>
      <w:r w:rsidRPr="003A7E06">
        <w:rPr>
          <w:b/>
          <w:snapToGrid w:val="0"/>
        </w:rPr>
        <w:t>Экскурсии</w:t>
      </w:r>
    </w:p>
    <w:p w:rsidR="00195513" w:rsidRPr="003703DD" w:rsidRDefault="00195513" w:rsidP="00195513">
      <w:pPr>
        <w:widowControl w:val="0"/>
        <w:jc w:val="both"/>
      </w:pPr>
      <w:r w:rsidRPr="003A7E06">
        <w:rPr>
          <w:snapToGrid w:val="0"/>
        </w:rPr>
        <w:t>Многообразие живых организмов, осенние явления в жизни растений и животных.</w:t>
      </w:r>
    </w:p>
    <w:p w:rsidR="00195513" w:rsidRPr="003A7E06" w:rsidRDefault="00195513" w:rsidP="00195513">
      <w:pPr>
        <w:widowControl w:val="0"/>
        <w:jc w:val="both"/>
        <w:rPr>
          <w:snapToGrid w:val="0"/>
          <w:u w:val="single"/>
        </w:rPr>
      </w:pPr>
      <w:r w:rsidRPr="003A7E06">
        <w:rPr>
          <w:snapToGrid w:val="0"/>
          <w:u w:val="single"/>
        </w:rPr>
        <w:t>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знать:</w:t>
      </w:r>
    </w:p>
    <w:p w:rsidR="00195513" w:rsidRPr="003A7E06" w:rsidRDefault="00195513" w:rsidP="00195513">
      <w:pPr>
        <w:widowControl w:val="0"/>
        <w:jc w:val="both"/>
        <w:rPr>
          <w:snapToGrid w:val="0"/>
        </w:rPr>
      </w:pPr>
      <w:r w:rsidRPr="003A7E06">
        <w:rPr>
          <w:snapToGrid w:val="0"/>
        </w:rPr>
        <w:t>— о многообразии живой природы;</w:t>
      </w:r>
    </w:p>
    <w:p w:rsidR="00195513" w:rsidRPr="003A7E06" w:rsidRDefault="00195513" w:rsidP="00195513">
      <w:pPr>
        <w:widowControl w:val="0"/>
        <w:jc w:val="both"/>
        <w:rPr>
          <w:snapToGrid w:val="0"/>
        </w:rPr>
      </w:pPr>
      <w:r w:rsidRPr="003A7E06">
        <w:rPr>
          <w:snapToGrid w:val="0"/>
        </w:rPr>
        <w:t>— царства живой природы: Бактерии, Грибы, Растения, Животные;</w:t>
      </w:r>
    </w:p>
    <w:p w:rsidR="00195513" w:rsidRPr="003A7E06" w:rsidRDefault="00195513" w:rsidP="00195513">
      <w:pPr>
        <w:widowControl w:val="0"/>
        <w:jc w:val="both"/>
        <w:rPr>
          <w:snapToGrid w:val="0"/>
        </w:rPr>
      </w:pPr>
      <w:r w:rsidRPr="003A7E06">
        <w:rPr>
          <w:snapToGrid w:val="0"/>
        </w:rPr>
        <w:t>— основные методы исследования в биологии: наблюдение, эксперимент, измерение;</w:t>
      </w:r>
    </w:p>
    <w:p w:rsidR="00195513" w:rsidRPr="003A7E06" w:rsidRDefault="00195513" w:rsidP="00195513">
      <w:pPr>
        <w:widowControl w:val="0"/>
        <w:jc w:val="both"/>
        <w:rPr>
          <w:snapToGrid w:val="0"/>
        </w:rPr>
      </w:pPr>
      <w:r w:rsidRPr="003A7E06">
        <w:rPr>
          <w:snapToGrid w:val="0"/>
        </w:rPr>
        <w:t>— признаки живого: клеточное строение, питание, дыхание, обмен веществ, раздражимость, рост,развитие, размножение;</w:t>
      </w:r>
    </w:p>
    <w:p w:rsidR="00195513" w:rsidRPr="003A7E06" w:rsidRDefault="00195513" w:rsidP="00195513">
      <w:pPr>
        <w:widowControl w:val="0"/>
        <w:jc w:val="both"/>
        <w:rPr>
          <w:snapToGrid w:val="0"/>
        </w:rPr>
      </w:pPr>
      <w:r w:rsidRPr="003A7E06">
        <w:rPr>
          <w:snapToGrid w:val="0"/>
        </w:rPr>
        <w:t>— экологические факторы;</w:t>
      </w:r>
    </w:p>
    <w:p w:rsidR="00195513" w:rsidRPr="003A7E06" w:rsidRDefault="00195513" w:rsidP="00195513">
      <w:pPr>
        <w:widowControl w:val="0"/>
        <w:jc w:val="both"/>
        <w:rPr>
          <w:snapToGrid w:val="0"/>
        </w:rPr>
      </w:pPr>
      <w:r w:rsidRPr="003A7E06">
        <w:rPr>
          <w:snapToGrid w:val="0"/>
        </w:rPr>
        <w:t>— основные среды обитания живых организмов:водная среда, наземно-воздушная среда, почва каксреда обитания, организм как среда обитания;</w:t>
      </w:r>
    </w:p>
    <w:p w:rsidR="00195513" w:rsidRPr="003A7E06" w:rsidRDefault="00195513" w:rsidP="00195513">
      <w:pPr>
        <w:widowControl w:val="0"/>
        <w:jc w:val="both"/>
        <w:rPr>
          <w:snapToGrid w:val="0"/>
        </w:rPr>
      </w:pPr>
      <w:r w:rsidRPr="003A7E06">
        <w:rPr>
          <w:snapToGrid w:val="0"/>
        </w:rPr>
        <w:t>— правила работы с микроскопом;</w:t>
      </w:r>
    </w:p>
    <w:p w:rsidR="00195513" w:rsidRPr="003A7E06" w:rsidRDefault="00195513" w:rsidP="00195513">
      <w:pPr>
        <w:widowControl w:val="0"/>
        <w:jc w:val="both"/>
        <w:rPr>
          <w:snapToGrid w:val="0"/>
        </w:rPr>
      </w:pPr>
      <w:r w:rsidRPr="003A7E06">
        <w:rPr>
          <w:snapToGrid w:val="0"/>
        </w:rPr>
        <w:t xml:space="preserve">— правила техники безопасности при проведениинаблюдений и лабораторных опытов в </w:t>
      </w:r>
      <w:r w:rsidRPr="003A7E06">
        <w:rPr>
          <w:snapToGrid w:val="0"/>
        </w:rPr>
        <w:lastRenderedPageBreak/>
        <w:t>кабинете биологии.</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t>— определять понятия: «биология», «экология»,«биосфера», «царства живой природы», «экологические факторы»;</w:t>
      </w:r>
    </w:p>
    <w:p w:rsidR="00195513" w:rsidRPr="003A7E06" w:rsidRDefault="00195513" w:rsidP="00195513">
      <w:pPr>
        <w:widowControl w:val="0"/>
        <w:jc w:val="both"/>
        <w:rPr>
          <w:snapToGrid w:val="0"/>
        </w:rPr>
      </w:pPr>
      <w:r w:rsidRPr="003A7E06">
        <w:rPr>
          <w:snapToGrid w:val="0"/>
        </w:rPr>
        <w:t>— отличать живые организмы от неживых;</w:t>
      </w:r>
    </w:p>
    <w:p w:rsidR="00195513" w:rsidRPr="003A7E06" w:rsidRDefault="00195513" w:rsidP="00195513">
      <w:pPr>
        <w:widowControl w:val="0"/>
        <w:jc w:val="both"/>
        <w:rPr>
          <w:snapToGrid w:val="0"/>
        </w:rPr>
      </w:pPr>
      <w:r w:rsidRPr="003A7E06">
        <w:rPr>
          <w:snapToGrid w:val="0"/>
        </w:rPr>
        <w:t>— пользоваться простыми биологическими приборами, инструментами и оборудованием;</w:t>
      </w:r>
    </w:p>
    <w:p w:rsidR="00195513" w:rsidRPr="003A7E06" w:rsidRDefault="00195513" w:rsidP="00195513">
      <w:pPr>
        <w:widowControl w:val="0"/>
        <w:jc w:val="both"/>
        <w:rPr>
          <w:snapToGrid w:val="0"/>
        </w:rPr>
      </w:pPr>
      <w:r w:rsidRPr="003A7E06">
        <w:rPr>
          <w:snapToGrid w:val="0"/>
        </w:rPr>
        <w:t>— характеризовать среды обитания организмов;</w:t>
      </w:r>
    </w:p>
    <w:p w:rsidR="00195513" w:rsidRPr="003A7E06" w:rsidRDefault="00195513" w:rsidP="00195513">
      <w:pPr>
        <w:widowControl w:val="0"/>
        <w:jc w:val="both"/>
        <w:rPr>
          <w:snapToGrid w:val="0"/>
        </w:rPr>
      </w:pPr>
      <w:r w:rsidRPr="003A7E06">
        <w:rPr>
          <w:snapToGrid w:val="0"/>
        </w:rPr>
        <w:t>— характеризовать экологические факторы;</w:t>
      </w:r>
    </w:p>
    <w:p w:rsidR="00195513" w:rsidRPr="003A7E06" w:rsidRDefault="00195513" w:rsidP="00195513">
      <w:pPr>
        <w:widowControl w:val="0"/>
        <w:jc w:val="both"/>
        <w:rPr>
          <w:snapToGrid w:val="0"/>
        </w:rPr>
      </w:pPr>
      <w:r w:rsidRPr="003A7E06">
        <w:rPr>
          <w:snapToGrid w:val="0"/>
        </w:rPr>
        <w:t>— проводить фенологические наблюдения;</w:t>
      </w:r>
    </w:p>
    <w:p w:rsidR="00195513" w:rsidRPr="003A7E06" w:rsidRDefault="00195513" w:rsidP="00195513">
      <w:pPr>
        <w:widowControl w:val="0"/>
        <w:jc w:val="both"/>
        <w:rPr>
          <w:snapToGrid w:val="0"/>
        </w:rPr>
      </w:pPr>
      <w:r w:rsidRPr="003A7E06">
        <w:rPr>
          <w:snapToGrid w:val="0"/>
        </w:rPr>
        <w:t>— соблюдать правила техники безопасности припроведении наблюдений и лабораторных опытов.</w:t>
      </w:r>
    </w:p>
    <w:p w:rsidR="00195513" w:rsidRPr="003A7E06" w:rsidRDefault="00195513" w:rsidP="00195513">
      <w:pPr>
        <w:widowControl w:val="0"/>
        <w:jc w:val="both"/>
        <w:rPr>
          <w:snapToGrid w:val="0"/>
          <w:u w:val="single"/>
        </w:rPr>
      </w:pPr>
      <w:r w:rsidRPr="003A7E06">
        <w:rPr>
          <w:snapToGrid w:val="0"/>
          <w:u w:val="single"/>
        </w:rPr>
        <w:t>Метапредметные результаты обучения</w:t>
      </w:r>
    </w:p>
    <w:p w:rsidR="00195513" w:rsidRPr="003A7E06" w:rsidRDefault="00195513" w:rsidP="00195513">
      <w:pPr>
        <w:widowControl w:val="0"/>
        <w:jc w:val="both"/>
        <w:rPr>
          <w:snapToGrid w:val="0"/>
        </w:rPr>
      </w:pPr>
      <w:r w:rsidRPr="003A7E06">
        <w:rPr>
          <w:snapToGrid w:val="0"/>
        </w:rPr>
        <w:t>Учащиеся должны уметь:</w:t>
      </w:r>
    </w:p>
    <w:p w:rsidR="00195513" w:rsidRPr="003A7E06" w:rsidRDefault="00195513" w:rsidP="00195513">
      <w:pPr>
        <w:widowControl w:val="0"/>
        <w:jc w:val="both"/>
        <w:rPr>
          <w:snapToGrid w:val="0"/>
        </w:rPr>
      </w:pPr>
      <w:r w:rsidRPr="003A7E06">
        <w:rPr>
          <w:snapToGrid w:val="0"/>
        </w:rPr>
        <w:t>— составлять план текста;</w:t>
      </w:r>
    </w:p>
    <w:p w:rsidR="00195513" w:rsidRPr="003A7E06" w:rsidRDefault="00195513" w:rsidP="00195513">
      <w:pPr>
        <w:widowControl w:val="0"/>
        <w:jc w:val="both"/>
        <w:rPr>
          <w:snapToGrid w:val="0"/>
        </w:rPr>
      </w:pPr>
      <w:r w:rsidRPr="003A7E06">
        <w:rPr>
          <w:snapToGrid w:val="0"/>
        </w:rPr>
        <w:t>— владеть таким видом изложения текста, какповествование;</w:t>
      </w:r>
    </w:p>
    <w:p w:rsidR="00195513" w:rsidRPr="003A7E06" w:rsidRDefault="00195513" w:rsidP="00195513">
      <w:pPr>
        <w:widowControl w:val="0"/>
        <w:jc w:val="both"/>
        <w:rPr>
          <w:snapToGrid w:val="0"/>
        </w:rPr>
      </w:pPr>
      <w:r w:rsidRPr="003A7E06">
        <w:rPr>
          <w:snapToGrid w:val="0"/>
        </w:rPr>
        <w:t>— под руководством учителя проводить непосредственное наблюдение;</w:t>
      </w:r>
    </w:p>
    <w:p w:rsidR="00195513" w:rsidRPr="003A7E06" w:rsidRDefault="00195513" w:rsidP="00195513">
      <w:pPr>
        <w:widowControl w:val="0"/>
        <w:jc w:val="both"/>
        <w:rPr>
          <w:snapToGrid w:val="0"/>
        </w:rPr>
      </w:pPr>
      <w:r w:rsidRPr="003A7E06">
        <w:rPr>
          <w:snapToGrid w:val="0"/>
        </w:rPr>
        <w:t>— под руководством учителя оформлять отчет,включающий описание наблюдения, его результаты, выводы;</w:t>
      </w:r>
    </w:p>
    <w:p w:rsidR="00195513" w:rsidRPr="003A7E06" w:rsidRDefault="00195513" w:rsidP="00195513">
      <w:pPr>
        <w:widowControl w:val="0"/>
        <w:jc w:val="both"/>
        <w:rPr>
          <w:snapToGrid w:val="0"/>
        </w:rPr>
      </w:pPr>
      <w:r w:rsidRPr="003A7E06">
        <w:rPr>
          <w:snapToGrid w:val="0"/>
        </w:rPr>
        <w:t>— получать биологическую информацию из различных источников;</w:t>
      </w:r>
    </w:p>
    <w:p w:rsidR="00195513" w:rsidRPr="003A7E06" w:rsidRDefault="00195513" w:rsidP="00195513">
      <w:pPr>
        <w:widowControl w:val="0"/>
        <w:jc w:val="both"/>
        <w:rPr>
          <w:snapToGrid w:val="0"/>
        </w:rPr>
      </w:pPr>
      <w:r w:rsidRPr="003A7E06">
        <w:rPr>
          <w:snapToGrid w:val="0"/>
        </w:rPr>
        <w:t>— определять отношения объекта с другими объектами;</w:t>
      </w:r>
    </w:p>
    <w:p w:rsidR="00195513" w:rsidRPr="003A7E06" w:rsidRDefault="00195513" w:rsidP="00195513">
      <w:pPr>
        <w:widowControl w:val="0"/>
        <w:jc w:val="both"/>
        <w:rPr>
          <w:snapToGrid w:val="0"/>
        </w:rPr>
      </w:pPr>
      <w:r w:rsidRPr="003A7E06">
        <w:rPr>
          <w:snapToGrid w:val="0"/>
        </w:rPr>
        <w:t>— определять существенные признаки объекта.</w:t>
      </w:r>
    </w:p>
    <w:p w:rsidR="00195513" w:rsidRPr="003A7E06" w:rsidRDefault="00195513" w:rsidP="00195513">
      <w:pPr>
        <w:widowControl w:val="0"/>
        <w:jc w:val="center"/>
        <w:rPr>
          <w:b/>
          <w:snapToGrid w:val="0"/>
        </w:rPr>
      </w:pPr>
      <w:r w:rsidRPr="003A7E06">
        <w:rPr>
          <w:b/>
          <w:snapToGrid w:val="0"/>
        </w:rPr>
        <w:t>Раздел 1. Клеточное строение организмов (10 ч)</w:t>
      </w:r>
    </w:p>
    <w:p w:rsidR="00195513" w:rsidRPr="003A7E06" w:rsidRDefault="00195513" w:rsidP="00195513">
      <w:pPr>
        <w:widowControl w:val="0"/>
        <w:jc w:val="both"/>
        <w:rPr>
          <w:snapToGrid w:val="0"/>
        </w:rPr>
      </w:pPr>
      <w:r w:rsidRPr="003A7E06">
        <w:rPr>
          <w:snapToGrid w:val="0"/>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195513" w:rsidRPr="003A7E06" w:rsidRDefault="00195513" w:rsidP="00195513">
      <w:pPr>
        <w:widowControl w:val="0"/>
        <w:jc w:val="both"/>
        <w:rPr>
          <w:b/>
          <w:snapToGrid w:val="0"/>
        </w:rPr>
      </w:pPr>
      <w:r w:rsidRPr="003A7E06">
        <w:rPr>
          <w:b/>
          <w:snapToGrid w:val="0"/>
        </w:rPr>
        <w:t>Демонстрация</w:t>
      </w:r>
    </w:p>
    <w:p w:rsidR="00195513" w:rsidRPr="003A7E06" w:rsidRDefault="00195513" w:rsidP="00195513">
      <w:pPr>
        <w:widowControl w:val="0"/>
        <w:jc w:val="both"/>
        <w:rPr>
          <w:snapToGrid w:val="0"/>
        </w:rPr>
      </w:pPr>
      <w:r w:rsidRPr="003A7E06">
        <w:rPr>
          <w:snapToGrid w:val="0"/>
        </w:rPr>
        <w:t>Микропрепараты различных растительных тканей.</w:t>
      </w:r>
    </w:p>
    <w:p w:rsidR="00195513" w:rsidRPr="003A7E06" w:rsidRDefault="00195513" w:rsidP="00195513">
      <w:pPr>
        <w:widowControl w:val="0"/>
        <w:jc w:val="both"/>
        <w:rPr>
          <w:b/>
          <w:snapToGrid w:val="0"/>
        </w:rPr>
      </w:pPr>
      <w:r w:rsidRPr="003A7E06">
        <w:rPr>
          <w:b/>
          <w:snapToGrid w:val="0"/>
        </w:rPr>
        <w:t>Лабораторные и практические работы</w:t>
      </w:r>
    </w:p>
    <w:p w:rsidR="00195513" w:rsidRPr="003A7E06" w:rsidRDefault="00195513" w:rsidP="00195513">
      <w:pPr>
        <w:widowControl w:val="0"/>
        <w:jc w:val="both"/>
        <w:rPr>
          <w:snapToGrid w:val="0"/>
        </w:rPr>
      </w:pPr>
      <w:r w:rsidRPr="003A7E06">
        <w:rPr>
          <w:snapToGrid w:val="0"/>
        </w:rPr>
        <w:t>Устройство лупы и светового микроскопа. Правила работы с ними.</w:t>
      </w:r>
    </w:p>
    <w:p w:rsidR="00195513" w:rsidRPr="003A7E06" w:rsidRDefault="00195513" w:rsidP="00195513">
      <w:pPr>
        <w:widowControl w:val="0"/>
        <w:jc w:val="both"/>
        <w:rPr>
          <w:snapToGrid w:val="0"/>
        </w:rPr>
      </w:pPr>
      <w:r w:rsidRPr="003A7E06">
        <w:rPr>
          <w:snapToGrid w:val="0"/>
        </w:rPr>
        <w:t>Изучение клеток растения с помощью лупы.</w:t>
      </w:r>
    </w:p>
    <w:p w:rsidR="00195513" w:rsidRPr="003A7E06" w:rsidRDefault="00195513" w:rsidP="00195513">
      <w:pPr>
        <w:widowControl w:val="0"/>
        <w:jc w:val="both"/>
        <w:rPr>
          <w:snapToGrid w:val="0"/>
        </w:rPr>
      </w:pPr>
      <w:r w:rsidRPr="003A7E06">
        <w:rPr>
          <w:snapToGrid w:val="0"/>
        </w:rPr>
        <w:t>Приготовление препарата кожицы чешуи лука, рассматривание его под микроскопом.</w:t>
      </w:r>
    </w:p>
    <w:p w:rsidR="00195513" w:rsidRPr="003A7E06" w:rsidRDefault="00195513" w:rsidP="00195513">
      <w:pPr>
        <w:widowControl w:val="0"/>
        <w:jc w:val="both"/>
        <w:rPr>
          <w:snapToGrid w:val="0"/>
        </w:rPr>
      </w:pPr>
      <w:r w:rsidRPr="003A7E06">
        <w:rPr>
          <w:snapToGrid w:val="0"/>
        </w:rPr>
        <w:t>Приготовление препаратов и рассматривание подмикроскопом пластид в клетках листа элодеи, плодов томатов, рябины, шиповника.</w:t>
      </w:r>
    </w:p>
    <w:p w:rsidR="00195513" w:rsidRPr="003A7E06" w:rsidRDefault="00195513" w:rsidP="00195513">
      <w:pPr>
        <w:widowControl w:val="0"/>
        <w:jc w:val="both"/>
        <w:rPr>
          <w:snapToGrid w:val="0"/>
        </w:rPr>
      </w:pPr>
      <w:r w:rsidRPr="003A7E06">
        <w:rPr>
          <w:snapToGrid w:val="0"/>
        </w:rPr>
        <w:t>Приготовление препарата и рассматривание подмикроскопом движения цитоплазмы в клетках листа элодеи.</w:t>
      </w:r>
    </w:p>
    <w:p w:rsidR="00195513" w:rsidRPr="003A7E06" w:rsidRDefault="00195513" w:rsidP="00195513">
      <w:pPr>
        <w:widowControl w:val="0"/>
        <w:jc w:val="both"/>
        <w:rPr>
          <w:snapToGrid w:val="0"/>
        </w:rPr>
      </w:pPr>
      <w:r w:rsidRPr="003A7E06">
        <w:rPr>
          <w:snapToGrid w:val="0"/>
        </w:rPr>
        <w:t>Рассматривание под микроскопом готовых микропрепаратов различных растительных тканей.</w:t>
      </w:r>
    </w:p>
    <w:p w:rsidR="00195513" w:rsidRPr="003A7E06" w:rsidRDefault="00195513" w:rsidP="00195513">
      <w:pPr>
        <w:widowControl w:val="0"/>
        <w:jc w:val="both"/>
        <w:rPr>
          <w:snapToGrid w:val="0"/>
          <w:u w:val="single"/>
        </w:rPr>
      </w:pPr>
      <w:r w:rsidRPr="003A7E06">
        <w:rPr>
          <w:snapToGrid w:val="0"/>
          <w:u w:val="single"/>
        </w:rPr>
        <w:t>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знать:</w:t>
      </w:r>
    </w:p>
    <w:p w:rsidR="00195513" w:rsidRPr="003A7E06" w:rsidRDefault="00195513" w:rsidP="00195513">
      <w:pPr>
        <w:widowControl w:val="0"/>
        <w:jc w:val="both"/>
        <w:rPr>
          <w:snapToGrid w:val="0"/>
        </w:rPr>
      </w:pPr>
      <w:r w:rsidRPr="003A7E06">
        <w:rPr>
          <w:snapToGrid w:val="0"/>
        </w:rPr>
        <w:t>— строение клетки;</w:t>
      </w:r>
    </w:p>
    <w:p w:rsidR="00195513" w:rsidRPr="003A7E06" w:rsidRDefault="00195513" w:rsidP="00195513">
      <w:pPr>
        <w:widowControl w:val="0"/>
        <w:jc w:val="both"/>
        <w:rPr>
          <w:snapToGrid w:val="0"/>
        </w:rPr>
      </w:pPr>
      <w:r w:rsidRPr="003A7E06">
        <w:rPr>
          <w:snapToGrid w:val="0"/>
        </w:rPr>
        <w:t>— химический состав клетки;</w:t>
      </w:r>
    </w:p>
    <w:p w:rsidR="00195513" w:rsidRPr="003A7E06" w:rsidRDefault="00195513" w:rsidP="00195513">
      <w:pPr>
        <w:widowControl w:val="0"/>
        <w:jc w:val="both"/>
        <w:rPr>
          <w:snapToGrid w:val="0"/>
        </w:rPr>
      </w:pPr>
      <w:r w:rsidRPr="003A7E06">
        <w:rPr>
          <w:snapToGrid w:val="0"/>
        </w:rPr>
        <w:t>— основные процессы жизнедеятельности клетки;</w:t>
      </w:r>
    </w:p>
    <w:p w:rsidR="00195513" w:rsidRPr="003A7E06" w:rsidRDefault="00195513" w:rsidP="00195513">
      <w:pPr>
        <w:widowControl w:val="0"/>
        <w:jc w:val="both"/>
        <w:rPr>
          <w:snapToGrid w:val="0"/>
        </w:rPr>
      </w:pPr>
      <w:r w:rsidRPr="003A7E06">
        <w:rPr>
          <w:snapToGrid w:val="0"/>
        </w:rPr>
        <w:t>— характерные признаки различных растительных тканей.</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t>— определять понятия: «клетка», «оболочка», «цитоплазма», «ядро», «ядрышко», «вакуоли»,«пластиды», «хлоропласты», «пигменты», «хлорофилл»;</w:t>
      </w:r>
    </w:p>
    <w:p w:rsidR="00195513" w:rsidRPr="003A7E06" w:rsidRDefault="00195513" w:rsidP="00195513">
      <w:pPr>
        <w:widowControl w:val="0"/>
        <w:jc w:val="both"/>
        <w:rPr>
          <w:snapToGrid w:val="0"/>
        </w:rPr>
      </w:pPr>
      <w:r w:rsidRPr="003A7E06">
        <w:rPr>
          <w:snapToGrid w:val="0"/>
        </w:rPr>
        <w:t>— работать с лупой и микроскопом;</w:t>
      </w:r>
    </w:p>
    <w:p w:rsidR="00195513" w:rsidRPr="003A7E06" w:rsidRDefault="00195513" w:rsidP="00195513">
      <w:pPr>
        <w:widowControl w:val="0"/>
        <w:jc w:val="both"/>
        <w:rPr>
          <w:snapToGrid w:val="0"/>
        </w:rPr>
      </w:pPr>
      <w:r w:rsidRPr="003A7E06">
        <w:rPr>
          <w:snapToGrid w:val="0"/>
        </w:rPr>
        <w:t>— готовить микропрепараты и рассматривать ихпод микроскопом;</w:t>
      </w:r>
    </w:p>
    <w:p w:rsidR="00195513" w:rsidRPr="003A7E06" w:rsidRDefault="00195513" w:rsidP="00195513">
      <w:pPr>
        <w:widowControl w:val="0"/>
        <w:jc w:val="both"/>
        <w:rPr>
          <w:snapToGrid w:val="0"/>
        </w:rPr>
      </w:pPr>
      <w:r w:rsidRPr="003A7E06">
        <w:rPr>
          <w:snapToGrid w:val="0"/>
        </w:rPr>
        <w:t>— распознавать различные виды тканей.</w:t>
      </w:r>
    </w:p>
    <w:p w:rsidR="00195513" w:rsidRPr="003A7E06" w:rsidRDefault="00195513" w:rsidP="00195513">
      <w:pPr>
        <w:widowControl w:val="0"/>
        <w:jc w:val="both"/>
        <w:rPr>
          <w:snapToGrid w:val="0"/>
          <w:u w:val="single"/>
        </w:rPr>
      </w:pPr>
      <w:r w:rsidRPr="003A7E06">
        <w:rPr>
          <w:snapToGrid w:val="0"/>
          <w:u w:val="single"/>
        </w:rPr>
        <w:t>Метапредметные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lastRenderedPageBreak/>
        <w:t>— анализировать объекты под микроскопом;</w:t>
      </w:r>
    </w:p>
    <w:p w:rsidR="00195513" w:rsidRPr="003A7E06" w:rsidRDefault="00195513" w:rsidP="00195513">
      <w:pPr>
        <w:widowControl w:val="0"/>
        <w:jc w:val="both"/>
        <w:rPr>
          <w:snapToGrid w:val="0"/>
        </w:rPr>
      </w:pPr>
      <w:r w:rsidRPr="003A7E06">
        <w:rPr>
          <w:snapToGrid w:val="0"/>
        </w:rPr>
        <w:t>— сравнивать объекты под микроскопом с их изображением на рисунках и определять их;</w:t>
      </w:r>
    </w:p>
    <w:p w:rsidR="00195513" w:rsidRPr="003A7E06" w:rsidRDefault="00195513" w:rsidP="00195513">
      <w:pPr>
        <w:widowControl w:val="0"/>
        <w:jc w:val="both"/>
        <w:rPr>
          <w:snapToGrid w:val="0"/>
        </w:rPr>
      </w:pPr>
      <w:r w:rsidRPr="003A7E06">
        <w:rPr>
          <w:snapToGrid w:val="0"/>
        </w:rPr>
        <w:t>— оформлять результаты лабораторной работы врабочей тетради;</w:t>
      </w:r>
    </w:p>
    <w:p w:rsidR="00195513" w:rsidRPr="003A7E06" w:rsidRDefault="00195513" w:rsidP="00195513">
      <w:pPr>
        <w:widowControl w:val="0"/>
        <w:jc w:val="both"/>
        <w:rPr>
          <w:snapToGrid w:val="0"/>
        </w:rPr>
      </w:pPr>
      <w:r w:rsidRPr="003A7E06">
        <w:rPr>
          <w:snapToGrid w:val="0"/>
        </w:rPr>
        <w:t>— работать с текстом и иллюстрациями учебника.</w:t>
      </w:r>
    </w:p>
    <w:p w:rsidR="00195513" w:rsidRPr="003A7E06" w:rsidRDefault="00195513" w:rsidP="00195513">
      <w:pPr>
        <w:widowControl w:val="0"/>
        <w:jc w:val="center"/>
        <w:rPr>
          <w:b/>
          <w:i/>
          <w:snapToGrid w:val="0"/>
        </w:rPr>
      </w:pPr>
      <w:r w:rsidRPr="003A7E06">
        <w:rPr>
          <w:b/>
          <w:i/>
          <w:snapToGrid w:val="0"/>
        </w:rPr>
        <w:t>Раздел 2.  Царство Бактерии (2 ч)</w:t>
      </w:r>
    </w:p>
    <w:p w:rsidR="00195513" w:rsidRPr="003703DD" w:rsidRDefault="00195513" w:rsidP="003703DD">
      <w:pPr>
        <w:widowControl w:val="0"/>
        <w:jc w:val="both"/>
        <w:rPr>
          <w:snapToGrid w:val="0"/>
        </w:rPr>
      </w:pPr>
      <w:r w:rsidRPr="003A7E06">
        <w:rPr>
          <w:snapToGrid w:val="0"/>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195513" w:rsidRPr="003A7E06" w:rsidRDefault="00195513" w:rsidP="00195513">
      <w:pPr>
        <w:widowControl w:val="0"/>
        <w:jc w:val="center"/>
        <w:rPr>
          <w:b/>
          <w:i/>
          <w:snapToGrid w:val="0"/>
        </w:rPr>
      </w:pPr>
      <w:r w:rsidRPr="003A7E06">
        <w:rPr>
          <w:b/>
          <w:i/>
          <w:snapToGrid w:val="0"/>
        </w:rPr>
        <w:t>Раздел 3. Царство Грибы (5 ч)</w:t>
      </w:r>
    </w:p>
    <w:p w:rsidR="00195513" w:rsidRPr="003A7E06" w:rsidRDefault="00195513" w:rsidP="00195513">
      <w:pPr>
        <w:widowControl w:val="0"/>
        <w:jc w:val="both"/>
        <w:rPr>
          <w:snapToGrid w:val="0"/>
        </w:rPr>
      </w:pPr>
      <w:r w:rsidRPr="003A7E06">
        <w:rPr>
          <w:snapToGrid w:val="0"/>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человека.ДемонстрацияМуляжи плодовых тел шляпочных грибов. Натуральные объекты (трутовик, ржавчина, головня, спорынья).</w:t>
      </w:r>
    </w:p>
    <w:p w:rsidR="00195513" w:rsidRPr="003A7E06" w:rsidRDefault="00195513" w:rsidP="00195513">
      <w:pPr>
        <w:widowControl w:val="0"/>
        <w:jc w:val="both"/>
        <w:rPr>
          <w:b/>
          <w:snapToGrid w:val="0"/>
        </w:rPr>
      </w:pPr>
      <w:r w:rsidRPr="003A7E06">
        <w:rPr>
          <w:b/>
          <w:snapToGrid w:val="0"/>
        </w:rPr>
        <w:t>Лабораторные и практические работы</w:t>
      </w:r>
    </w:p>
    <w:p w:rsidR="00195513" w:rsidRPr="003A7E06" w:rsidRDefault="00195513" w:rsidP="00195513">
      <w:pPr>
        <w:widowControl w:val="0"/>
        <w:jc w:val="both"/>
        <w:rPr>
          <w:snapToGrid w:val="0"/>
        </w:rPr>
      </w:pPr>
      <w:r w:rsidRPr="003A7E06">
        <w:rPr>
          <w:snapToGrid w:val="0"/>
        </w:rPr>
        <w:t>Строение плодовых тел шляпочных грибов.</w:t>
      </w:r>
    </w:p>
    <w:p w:rsidR="00195513" w:rsidRPr="003A7E06" w:rsidRDefault="00195513" w:rsidP="00195513">
      <w:pPr>
        <w:widowControl w:val="0"/>
        <w:jc w:val="both"/>
        <w:rPr>
          <w:snapToGrid w:val="0"/>
        </w:rPr>
      </w:pPr>
      <w:r w:rsidRPr="003A7E06">
        <w:rPr>
          <w:snapToGrid w:val="0"/>
        </w:rPr>
        <w:t>Строение плесневого гриба мукора.</w:t>
      </w:r>
    </w:p>
    <w:p w:rsidR="00195513" w:rsidRPr="003A7E06" w:rsidRDefault="00195513" w:rsidP="00195513">
      <w:pPr>
        <w:widowControl w:val="0"/>
        <w:jc w:val="both"/>
        <w:rPr>
          <w:snapToGrid w:val="0"/>
        </w:rPr>
      </w:pPr>
      <w:r w:rsidRPr="003A7E06">
        <w:rPr>
          <w:snapToGrid w:val="0"/>
        </w:rPr>
        <w:t>Строение дрожжей.</w:t>
      </w:r>
    </w:p>
    <w:p w:rsidR="00195513" w:rsidRPr="003A7E06" w:rsidRDefault="00195513" w:rsidP="00195513">
      <w:pPr>
        <w:widowControl w:val="0"/>
        <w:jc w:val="both"/>
        <w:rPr>
          <w:snapToGrid w:val="0"/>
          <w:u w:val="single"/>
        </w:rPr>
      </w:pPr>
      <w:r w:rsidRPr="003A7E06">
        <w:rPr>
          <w:snapToGrid w:val="0"/>
          <w:u w:val="single"/>
        </w:rPr>
        <w:t>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знать:</w:t>
      </w:r>
    </w:p>
    <w:p w:rsidR="00195513" w:rsidRPr="003A7E06" w:rsidRDefault="00195513" w:rsidP="00195513">
      <w:pPr>
        <w:widowControl w:val="0"/>
        <w:jc w:val="both"/>
        <w:rPr>
          <w:snapToGrid w:val="0"/>
        </w:rPr>
      </w:pPr>
      <w:r w:rsidRPr="003A7E06">
        <w:rPr>
          <w:snapToGrid w:val="0"/>
        </w:rPr>
        <w:t>— строение и основные процессы жизнедеятельности бактерий и грибов;</w:t>
      </w:r>
    </w:p>
    <w:p w:rsidR="00195513" w:rsidRPr="003A7E06" w:rsidRDefault="00195513" w:rsidP="00195513">
      <w:pPr>
        <w:widowControl w:val="0"/>
        <w:jc w:val="both"/>
        <w:rPr>
          <w:snapToGrid w:val="0"/>
        </w:rPr>
      </w:pPr>
      <w:r w:rsidRPr="003A7E06">
        <w:rPr>
          <w:snapToGrid w:val="0"/>
        </w:rPr>
        <w:t>— разнообразие и распространение бактерий игрибов;</w:t>
      </w:r>
    </w:p>
    <w:p w:rsidR="00195513" w:rsidRPr="003A7E06" w:rsidRDefault="00195513" w:rsidP="00195513">
      <w:pPr>
        <w:widowControl w:val="0"/>
        <w:jc w:val="both"/>
        <w:rPr>
          <w:snapToGrid w:val="0"/>
        </w:rPr>
      </w:pPr>
      <w:r w:rsidRPr="003A7E06">
        <w:rPr>
          <w:snapToGrid w:val="0"/>
        </w:rPr>
        <w:t>— роль бактерий и грибов в природе и жизни человека.</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t>— давать общую характеристику бактерий и грибов;</w:t>
      </w:r>
    </w:p>
    <w:p w:rsidR="00195513" w:rsidRPr="003A7E06" w:rsidRDefault="00195513" w:rsidP="00195513">
      <w:pPr>
        <w:widowControl w:val="0"/>
        <w:jc w:val="both"/>
        <w:rPr>
          <w:snapToGrid w:val="0"/>
        </w:rPr>
      </w:pPr>
      <w:r w:rsidRPr="003A7E06">
        <w:rPr>
          <w:snapToGrid w:val="0"/>
        </w:rPr>
        <w:t>— отличать бактерии и грибы от других живыхорганизмов;</w:t>
      </w:r>
    </w:p>
    <w:p w:rsidR="00195513" w:rsidRPr="003A7E06" w:rsidRDefault="00195513" w:rsidP="00195513">
      <w:pPr>
        <w:widowControl w:val="0"/>
        <w:jc w:val="both"/>
        <w:rPr>
          <w:snapToGrid w:val="0"/>
        </w:rPr>
      </w:pPr>
      <w:r w:rsidRPr="003A7E06">
        <w:rPr>
          <w:snapToGrid w:val="0"/>
        </w:rPr>
        <w:t>— отличать съедобные грибы от ядовитых;</w:t>
      </w:r>
    </w:p>
    <w:p w:rsidR="00195513" w:rsidRPr="003A7E06" w:rsidRDefault="00195513" w:rsidP="00195513">
      <w:pPr>
        <w:widowControl w:val="0"/>
        <w:jc w:val="both"/>
        <w:rPr>
          <w:snapToGrid w:val="0"/>
        </w:rPr>
      </w:pPr>
      <w:r w:rsidRPr="003A7E06">
        <w:rPr>
          <w:snapToGrid w:val="0"/>
        </w:rPr>
        <w:t>— объяснять роль бактерий и грибов в природеи жизни человека.</w:t>
      </w:r>
    </w:p>
    <w:p w:rsidR="00195513" w:rsidRPr="003A7E06" w:rsidRDefault="00195513" w:rsidP="00195513">
      <w:pPr>
        <w:widowControl w:val="0"/>
        <w:jc w:val="both"/>
        <w:rPr>
          <w:snapToGrid w:val="0"/>
          <w:u w:val="single"/>
        </w:rPr>
      </w:pPr>
      <w:r w:rsidRPr="003A7E06">
        <w:rPr>
          <w:snapToGrid w:val="0"/>
          <w:u w:val="single"/>
        </w:rPr>
        <w:t>Метапредметные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t>— работать с учебником, рабочей тетрадью и дидактическими материалами;</w:t>
      </w:r>
    </w:p>
    <w:p w:rsidR="00195513" w:rsidRPr="003A7E06" w:rsidRDefault="00195513" w:rsidP="00195513">
      <w:pPr>
        <w:widowControl w:val="0"/>
        <w:jc w:val="both"/>
        <w:rPr>
          <w:snapToGrid w:val="0"/>
        </w:rPr>
      </w:pPr>
      <w:r w:rsidRPr="003A7E06">
        <w:rPr>
          <w:snapToGrid w:val="0"/>
        </w:rPr>
        <w:t>— составлять сообщения на основе обобщения материала учебника и дополнительной литературы.</w:t>
      </w:r>
    </w:p>
    <w:p w:rsidR="00195513" w:rsidRPr="003A7E06" w:rsidRDefault="00195513" w:rsidP="00195513">
      <w:pPr>
        <w:widowControl w:val="0"/>
        <w:jc w:val="center"/>
        <w:rPr>
          <w:b/>
          <w:i/>
          <w:snapToGrid w:val="0"/>
        </w:rPr>
      </w:pPr>
      <w:r w:rsidRPr="003A7E06">
        <w:rPr>
          <w:b/>
          <w:i/>
          <w:snapToGrid w:val="0"/>
        </w:rPr>
        <w:t>Раздел 4. Царство Растения (9 ч)</w:t>
      </w:r>
    </w:p>
    <w:p w:rsidR="00195513" w:rsidRPr="003A7E06" w:rsidRDefault="00195513" w:rsidP="00195513">
      <w:pPr>
        <w:widowControl w:val="0"/>
        <w:jc w:val="both"/>
        <w:rPr>
          <w:snapToGrid w:val="0"/>
        </w:rPr>
      </w:pPr>
      <w:r w:rsidRPr="003A7E06">
        <w:rPr>
          <w:snapToGrid w:val="0"/>
        </w:rPr>
        <w:t>Растения. Ботаника — наука о растениях. Методы изучения растений. Общая характеристика растительного царства. Многообразие растений, ихсвязь со средой обитания. Роль в биосфере. Охранарастений. Основные группы растений (водоросли,мхи, хвощи, плауны, папоротники, голосеменные,цветковые). Водоросли. Многообразие водорослей. Среда обитания водорослей. Строение одноклеточных и многоклеточных водорослей. Роль водорослейв природе и жизни человека, охрана водорослей. Лишайники, их строение, разнообразие, среда обитания. Значение в природе и жизни человека. Мхи.Многообразие мхов. Среда обитания. Строение мхов, их значение. Папоротники, хвощи, плауны, их строение, многообразие, среда обитания, роль в природеи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строениеи многообразие. Среда обитания. Значение цветковых в природе и жизни человека. Происхождениерастений. Основные этапы развития растительногомира.</w:t>
      </w:r>
    </w:p>
    <w:p w:rsidR="00195513" w:rsidRPr="003A7E06" w:rsidRDefault="00195513" w:rsidP="00195513">
      <w:pPr>
        <w:widowControl w:val="0"/>
        <w:jc w:val="both"/>
        <w:rPr>
          <w:b/>
          <w:snapToGrid w:val="0"/>
        </w:rPr>
      </w:pPr>
      <w:r w:rsidRPr="003A7E06">
        <w:rPr>
          <w:b/>
          <w:snapToGrid w:val="0"/>
        </w:rPr>
        <w:t>Демонстрация</w:t>
      </w:r>
    </w:p>
    <w:p w:rsidR="00195513" w:rsidRPr="003A7E06" w:rsidRDefault="00195513" w:rsidP="00195513">
      <w:pPr>
        <w:widowControl w:val="0"/>
        <w:jc w:val="both"/>
        <w:rPr>
          <w:snapToGrid w:val="0"/>
        </w:rPr>
      </w:pPr>
      <w:r w:rsidRPr="003A7E06">
        <w:rPr>
          <w:snapToGrid w:val="0"/>
        </w:rPr>
        <w:t>Гербарные экземпляры растений. Отпечатки ископаемых растений.</w:t>
      </w:r>
    </w:p>
    <w:p w:rsidR="00195513" w:rsidRPr="003A7E06" w:rsidRDefault="00195513" w:rsidP="00195513">
      <w:pPr>
        <w:widowControl w:val="0"/>
        <w:jc w:val="both"/>
        <w:rPr>
          <w:b/>
          <w:snapToGrid w:val="0"/>
        </w:rPr>
      </w:pPr>
      <w:r w:rsidRPr="003A7E06">
        <w:rPr>
          <w:b/>
          <w:snapToGrid w:val="0"/>
        </w:rPr>
        <w:t>Лабораторные и практические работы</w:t>
      </w:r>
    </w:p>
    <w:p w:rsidR="00195513" w:rsidRPr="003A7E06" w:rsidRDefault="00195513" w:rsidP="00195513">
      <w:pPr>
        <w:widowControl w:val="0"/>
        <w:jc w:val="both"/>
        <w:rPr>
          <w:snapToGrid w:val="0"/>
        </w:rPr>
      </w:pPr>
      <w:r w:rsidRPr="003A7E06">
        <w:rPr>
          <w:snapToGrid w:val="0"/>
        </w:rPr>
        <w:t>Строение зеленых водорослей.</w:t>
      </w:r>
    </w:p>
    <w:p w:rsidR="00195513" w:rsidRPr="003A7E06" w:rsidRDefault="00195513" w:rsidP="00195513">
      <w:pPr>
        <w:widowControl w:val="0"/>
        <w:jc w:val="both"/>
        <w:rPr>
          <w:snapToGrid w:val="0"/>
        </w:rPr>
      </w:pPr>
      <w:r w:rsidRPr="003A7E06">
        <w:rPr>
          <w:snapToGrid w:val="0"/>
        </w:rPr>
        <w:lastRenderedPageBreak/>
        <w:t>Строение мха (на местных видах).</w:t>
      </w:r>
    </w:p>
    <w:p w:rsidR="00195513" w:rsidRPr="003A7E06" w:rsidRDefault="00195513" w:rsidP="00195513">
      <w:pPr>
        <w:widowControl w:val="0"/>
        <w:jc w:val="both"/>
        <w:rPr>
          <w:snapToGrid w:val="0"/>
        </w:rPr>
      </w:pPr>
      <w:r w:rsidRPr="003A7E06">
        <w:rPr>
          <w:snapToGrid w:val="0"/>
        </w:rPr>
        <w:t>Строение спороносящего хвоща.</w:t>
      </w:r>
    </w:p>
    <w:p w:rsidR="00195513" w:rsidRPr="003A7E06" w:rsidRDefault="00195513" w:rsidP="00195513">
      <w:pPr>
        <w:widowControl w:val="0"/>
        <w:jc w:val="both"/>
        <w:rPr>
          <w:snapToGrid w:val="0"/>
        </w:rPr>
      </w:pPr>
      <w:r w:rsidRPr="003A7E06">
        <w:rPr>
          <w:snapToGrid w:val="0"/>
        </w:rPr>
        <w:t>Строение спороносящего папоротника.</w:t>
      </w:r>
    </w:p>
    <w:p w:rsidR="00195513" w:rsidRPr="003A7E06" w:rsidRDefault="00195513" w:rsidP="00195513">
      <w:pPr>
        <w:widowControl w:val="0"/>
        <w:jc w:val="both"/>
        <w:rPr>
          <w:snapToGrid w:val="0"/>
        </w:rPr>
      </w:pPr>
      <w:r w:rsidRPr="003A7E06">
        <w:rPr>
          <w:snapToGrid w:val="0"/>
        </w:rPr>
        <w:t>Строение хвои и шишек хвойных (на примере местных видов).</w:t>
      </w:r>
    </w:p>
    <w:p w:rsidR="00195513" w:rsidRPr="003A7E06" w:rsidRDefault="00195513" w:rsidP="00195513">
      <w:pPr>
        <w:widowControl w:val="0"/>
        <w:jc w:val="both"/>
        <w:rPr>
          <w:snapToGrid w:val="0"/>
          <w:u w:val="single"/>
        </w:rPr>
      </w:pPr>
      <w:r w:rsidRPr="003A7E06">
        <w:rPr>
          <w:snapToGrid w:val="0"/>
          <w:u w:val="single"/>
        </w:rPr>
        <w:t>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знать:</w:t>
      </w:r>
    </w:p>
    <w:p w:rsidR="00195513" w:rsidRPr="003A7E06" w:rsidRDefault="00195513" w:rsidP="00195513">
      <w:pPr>
        <w:widowControl w:val="0"/>
        <w:jc w:val="both"/>
        <w:rPr>
          <w:snapToGrid w:val="0"/>
        </w:rPr>
      </w:pPr>
      <w:r w:rsidRPr="003A7E06">
        <w:rPr>
          <w:snapToGrid w:val="0"/>
        </w:rPr>
        <w:t>— основные методы изучения растений;</w:t>
      </w:r>
    </w:p>
    <w:p w:rsidR="00195513" w:rsidRPr="003A7E06" w:rsidRDefault="00195513" w:rsidP="00195513">
      <w:pPr>
        <w:widowControl w:val="0"/>
        <w:jc w:val="both"/>
        <w:rPr>
          <w:snapToGrid w:val="0"/>
        </w:rPr>
      </w:pPr>
      <w:r w:rsidRPr="003A7E06">
        <w:rPr>
          <w:snapToGrid w:val="0"/>
        </w:rPr>
        <w:t>— основные группы растений (водоросли, мхи,хвощи, плауны, папоротники, голосеменные, цветковые), их строение и многообразие;</w:t>
      </w:r>
    </w:p>
    <w:p w:rsidR="00195513" w:rsidRPr="003A7E06" w:rsidRDefault="00195513" w:rsidP="00195513">
      <w:pPr>
        <w:widowControl w:val="0"/>
        <w:jc w:val="both"/>
        <w:rPr>
          <w:snapToGrid w:val="0"/>
        </w:rPr>
      </w:pPr>
      <w:r w:rsidRPr="003A7E06">
        <w:rPr>
          <w:snapToGrid w:val="0"/>
        </w:rPr>
        <w:t>— особенности строения и жизнедеятельности лишайников;</w:t>
      </w:r>
    </w:p>
    <w:p w:rsidR="00195513" w:rsidRPr="003A7E06" w:rsidRDefault="00195513" w:rsidP="00195513">
      <w:pPr>
        <w:widowControl w:val="0"/>
        <w:jc w:val="both"/>
        <w:rPr>
          <w:snapToGrid w:val="0"/>
        </w:rPr>
      </w:pPr>
      <w:r w:rsidRPr="003A7E06">
        <w:rPr>
          <w:snapToGrid w:val="0"/>
        </w:rPr>
        <w:t>— роль растений в биосфере и жизни человека;</w:t>
      </w:r>
    </w:p>
    <w:p w:rsidR="00195513" w:rsidRPr="003A7E06" w:rsidRDefault="00195513" w:rsidP="00195513">
      <w:pPr>
        <w:widowControl w:val="0"/>
        <w:jc w:val="both"/>
      </w:pPr>
      <w:r w:rsidRPr="003A7E06">
        <w:rPr>
          <w:snapToGrid w:val="0"/>
        </w:rPr>
        <w:t>— происхождение растений и основные этапыразвития растительного мира.</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t>— давать общую характеристику растительногоцарства;</w:t>
      </w:r>
    </w:p>
    <w:p w:rsidR="00195513" w:rsidRPr="003A7E06" w:rsidRDefault="00195513" w:rsidP="00195513">
      <w:pPr>
        <w:widowControl w:val="0"/>
        <w:jc w:val="both"/>
        <w:rPr>
          <w:snapToGrid w:val="0"/>
        </w:rPr>
      </w:pPr>
      <w:r w:rsidRPr="003A7E06">
        <w:rPr>
          <w:snapToGrid w:val="0"/>
        </w:rPr>
        <w:t>— объяснять роль растений в биосфере;</w:t>
      </w:r>
    </w:p>
    <w:p w:rsidR="00195513" w:rsidRPr="003A7E06" w:rsidRDefault="00195513" w:rsidP="00195513">
      <w:pPr>
        <w:widowControl w:val="0"/>
        <w:jc w:val="both"/>
        <w:rPr>
          <w:snapToGrid w:val="0"/>
        </w:rPr>
      </w:pPr>
      <w:r w:rsidRPr="003A7E06">
        <w:rPr>
          <w:snapToGrid w:val="0"/>
        </w:rPr>
        <w:t>— давать характеристику основных групп растений (водоросли, мхи, хвощи, плауны, папоротники,голосеменные, цветковые);</w:t>
      </w:r>
    </w:p>
    <w:p w:rsidR="00195513" w:rsidRPr="003A7E06" w:rsidRDefault="00195513" w:rsidP="00195513">
      <w:pPr>
        <w:widowControl w:val="0"/>
        <w:jc w:val="both"/>
        <w:rPr>
          <w:snapToGrid w:val="0"/>
        </w:rPr>
      </w:pPr>
      <w:r w:rsidRPr="003A7E06">
        <w:rPr>
          <w:snapToGrid w:val="0"/>
        </w:rPr>
        <w:t>— объяснять происхождение растений и основные этапы развития растительного мира.</w:t>
      </w:r>
    </w:p>
    <w:p w:rsidR="00195513" w:rsidRPr="003A7E06" w:rsidRDefault="00195513" w:rsidP="00195513">
      <w:pPr>
        <w:widowControl w:val="0"/>
        <w:jc w:val="both"/>
        <w:rPr>
          <w:snapToGrid w:val="0"/>
          <w:u w:val="single"/>
        </w:rPr>
      </w:pPr>
      <w:r w:rsidRPr="003A7E06">
        <w:rPr>
          <w:snapToGrid w:val="0"/>
          <w:u w:val="single"/>
        </w:rPr>
        <w:t>Метапредметные результаты обучения</w:t>
      </w:r>
    </w:p>
    <w:p w:rsidR="00195513" w:rsidRPr="003A7E06" w:rsidRDefault="00195513" w:rsidP="00195513">
      <w:pPr>
        <w:widowControl w:val="0"/>
        <w:jc w:val="both"/>
        <w:rPr>
          <w:i/>
          <w:snapToGrid w:val="0"/>
        </w:rPr>
      </w:pPr>
      <w:r w:rsidRPr="003A7E06">
        <w:rPr>
          <w:i/>
          <w:snapToGrid w:val="0"/>
        </w:rPr>
        <w:t>Учащиеся должны уметь:</w:t>
      </w:r>
    </w:p>
    <w:p w:rsidR="00195513" w:rsidRPr="003A7E06" w:rsidRDefault="00195513" w:rsidP="00195513">
      <w:pPr>
        <w:widowControl w:val="0"/>
        <w:jc w:val="both"/>
        <w:rPr>
          <w:snapToGrid w:val="0"/>
        </w:rPr>
      </w:pPr>
      <w:r w:rsidRPr="003A7E06">
        <w:rPr>
          <w:snapToGrid w:val="0"/>
        </w:rPr>
        <w:t>— выполнять лабораторные работы под руководством учителя;</w:t>
      </w:r>
    </w:p>
    <w:p w:rsidR="00195513" w:rsidRPr="003A7E06" w:rsidRDefault="00195513" w:rsidP="00195513">
      <w:pPr>
        <w:widowControl w:val="0"/>
        <w:jc w:val="both"/>
        <w:rPr>
          <w:snapToGrid w:val="0"/>
        </w:rPr>
      </w:pPr>
      <w:r w:rsidRPr="003A7E06">
        <w:rPr>
          <w:snapToGrid w:val="0"/>
        </w:rPr>
        <w:t>— сравнивать представителей разных групп растений, делать выводы на основе сравнения;</w:t>
      </w:r>
    </w:p>
    <w:p w:rsidR="00195513" w:rsidRPr="003A7E06" w:rsidRDefault="00195513" w:rsidP="00195513">
      <w:pPr>
        <w:widowControl w:val="0"/>
        <w:jc w:val="both"/>
        <w:rPr>
          <w:snapToGrid w:val="0"/>
        </w:rPr>
      </w:pPr>
      <w:r w:rsidRPr="003A7E06">
        <w:rPr>
          <w:snapToGrid w:val="0"/>
        </w:rPr>
        <w:t>— оценивать с эстетической точки зрения представителей растительного мира;</w:t>
      </w:r>
    </w:p>
    <w:p w:rsidR="00195513" w:rsidRPr="003A7E06" w:rsidRDefault="00195513" w:rsidP="00195513">
      <w:pPr>
        <w:widowControl w:val="0"/>
        <w:jc w:val="both"/>
        <w:rPr>
          <w:snapToGrid w:val="0"/>
        </w:rPr>
      </w:pPr>
      <w:r w:rsidRPr="003A7E06">
        <w:rPr>
          <w:snapToGrid w:val="0"/>
        </w:rPr>
        <w:t>— находить информацию о растениях в научно-популярной литературе, биологических словарях исправочниках, анализировать и оценивать ее, переводить из одной формы в другую.</w:t>
      </w:r>
    </w:p>
    <w:p w:rsidR="00195513" w:rsidRPr="003A7E06" w:rsidRDefault="00195513" w:rsidP="00195513">
      <w:pPr>
        <w:widowControl w:val="0"/>
        <w:jc w:val="both"/>
        <w:rPr>
          <w:snapToGrid w:val="0"/>
          <w:u w:val="single"/>
        </w:rPr>
      </w:pPr>
      <w:r w:rsidRPr="003A7E06">
        <w:rPr>
          <w:snapToGrid w:val="0"/>
          <w:u w:val="single"/>
        </w:rPr>
        <w:t>Личностные результаты обучения</w:t>
      </w:r>
    </w:p>
    <w:p w:rsidR="00195513" w:rsidRPr="003A7E06" w:rsidRDefault="00195513" w:rsidP="00195513">
      <w:pPr>
        <w:widowControl w:val="0"/>
        <w:jc w:val="both"/>
        <w:rPr>
          <w:snapToGrid w:val="0"/>
        </w:rPr>
      </w:pPr>
      <w:r w:rsidRPr="003A7E06">
        <w:rPr>
          <w:snapToGrid w:val="0"/>
        </w:rPr>
        <w:t>— Воспитание в учащихся чувства гордости зароссийскую биологическую науку;</w:t>
      </w:r>
    </w:p>
    <w:p w:rsidR="00195513" w:rsidRPr="003A7E06" w:rsidRDefault="00195513" w:rsidP="00195513">
      <w:pPr>
        <w:widowControl w:val="0"/>
        <w:jc w:val="both"/>
        <w:rPr>
          <w:snapToGrid w:val="0"/>
        </w:rPr>
      </w:pPr>
      <w:r w:rsidRPr="003A7E06">
        <w:rPr>
          <w:snapToGrid w:val="0"/>
        </w:rPr>
        <w:t>— знание правил поведения в природе;</w:t>
      </w:r>
    </w:p>
    <w:p w:rsidR="00195513" w:rsidRPr="003A7E06" w:rsidRDefault="00195513" w:rsidP="00195513">
      <w:pPr>
        <w:widowControl w:val="0"/>
        <w:jc w:val="both"/>
        <w:rPr>
          <w:snapToGrid w:val="0"/>
        </w:rPr>
      </w:pPr>
      <w:r w:rsidRPr="003A7E06">
        <w:rPr>
          <w:snapToGrid w:val="0"/>
        </w:rPr>
        <w:t>— понимание учащимися основных факторов, определяющих взаимоотношения человека и природы;</w:t>
      </w:r>
    </w:p>
    <w:p w:rsidR="00195513" w:rsidRPr="003A7E06" w:rsidRDefault="00195513" w:rsidP="00195513">
      <w:pPr>
        <w:widowControl w:val="0"/>
        <w:jc w:val="both"/>
        <w:rPr>
          <w:snapToGrid w:val="0"/>
        </w:rPr>
      </w:pPr>
      <w:r w:rsidRPr="003A7E06">
        <w:rPr>
          <w:snapToGrid w:val="0"/>
        </w:rPr>
        <w:t>— умение реализовывать теоретические познанияна практике;</w:t>
      </w:r>
    </w:p>
    <w:p w:rsidR="00195513" w:rsidRPr="003A7E06" w:rsidRDefault="00195513" w:rsidP="00195513">
      <w:pPr>
        <w:widowControl w:val="0"/>
        <w:jc w:val="both"/>
        <w:rPr>
          <w:snapToGrid w:val="0"/>
        </w:rPr>
      </w:pPr>
      <w:r w:rsidRPr="003A7E06">
        <w:rPr>
          <w:snapToGrid w:val="0"/>
        </w:rPr>
        <w:t>— понимание социальной значимости и содержания профессий, связанных с биологией;</w:t>
      </w:r>
    </w:p>
    <w:p w:rsidR="00195513" w:rsidRPr="003A7E06" w:rsidRDefault="00195513" w:rsidP="00195513">
      <w:pPr>
        <w:widowControl w:val="0"/>
        <w:jc w:val="both"/>
        <w:rPr>
          <w:snapToGrid w:val="0"/>
        </w:rPr>
      </w:pPr>
      <w:r w:rsidRPr="003A7E06">
        <w:rPr>
          <w:snapToGrid w:val="0"/>
        </w:rPr>
        <w:t>— воспитание в учащихся любви к природе;</w:t>
      </w:r>
    </w:p>
    <w:p w:rsidR="00195513" w:rsidRPr="003A7E06" w:rsidRDefault="00195513" w:rsidP="00195513">
      <w:pPr>
        <w:widowControl w:val="0"/>
        <w:jc w:val="both"/>
        <w:rPr>
          <w:snapToGrid w:val="0"/>
        </w:rPr>
      </w:pPr>
      <w:r w:rsidRPr="003A7E06">
        <w:rPr>
          <w:snapToGrid w:val="0"/>
        </w:rPr>
        <w:t>— признание права каждого на собственное мнение;</w:t>
      </w:r>
    </w:p>
    <w:p w:rsidR="00195513" w:rsidRPr="003A7E06" w:rsidRDefault="00195513" w:rsidP="00195513">
      <w:pPr>
        <w:widowControl w:val="0"/>
        <w:jc w:val="both"/>
        <w:rPr>
          <w:snapToGrid w:val="0"/>
        </w:rPr>
      </w:pPr>
      <w:r w:rsidRPr="003A7E06">
        <w:rPr>
          <w:snapToGrid w:val="0"/>
        </w:rPr>
        <w:t>— готовность учащихся к самостоятельным поступкам и действиям на благо природы;</w:t>
      </w:r>
    </w:p>
    <w:p w:rsidR="00195513" w:rsidRPr="003A7E06" w:rsidRDefault="00195513" w:rsidP="00195513">
      <w:pPr>
        <w:widowControl w:val="0"/>
        <w:jc w:val="both"/>
        <w:rPr>
          <w:snapToGrid w:val="0"/>
        </w:rPr>
      </w:pPr>
      <w:r w:rsidRPr="003A7E06">
        <w:rPr>
          <w:snapToGrid w:val="0"/>
        </w:rPr>
        <w:t>— умение отстаивать свою точку зрения;</w:t>
      </w:r>
    </w:p>
    <w:p w:rsidR="00195513" w:rsidRPr="003A7E06" w:rsidRDefault="00195513" w:rsidP="00195513">
      <w:pPr>
        <w:widowControl w:val="0"/>
        <w:jc w:val="both"/>
        <w:rPr>
          <w:snapToGrid w:val="0"/>
        </w:rPr>
      </w:pPr>
      <w:r w:rsidRPr="003A7E06">
        <w:rPr>
          <w:snapToGrid w:val="0"/>
        </w:rPr>
        <w:t>— критичное отношение учащихся к своим поступкам, осознание ответственности за последствия;</w:t>
      </w:r>
    </w:p>
    <w:p w:rsidR="00195513" w:rsidRPr="003A7E06" w:rsidRDefault="00195513" w:rsidP="00195513">
      <w:pPr>
        <w:widowControl w:val="0"/>
        <w:jc w:val="both"/>
        <w:rPr>
          <w:snapToGrid w:val="0"/>
        </w:rPr>
      </w:pPr>
      <w:r w:rsidRPr="003A7E06">
        <w:rPr>
          <w:snapToGrid w:val="0"/>
        </w:rPr>
        <w:t>— умение слушать и слышать другое мнение.</w:t>
      </w:r>
    </w:p>
    <w:p w:rsidR="00195513" w:rsidRPr="003A7E06" w:rsidRDefault="00195513" w:rsidP="00195513">
      <w:pPr>
        <w:widowControl w:val="0"/>
        <w:jc w:val="both"/>
        <w:rPr>
          <w:b/>
          <w:i/>
          <w:snapToGrid w:val="0"/>
        </w:rPr>
      </w:pPr>
      <w:r w:rsidRPr="003A7E06">
        <w:rPr>
          <w:b/>
          <w:i/>
          <w:snapToGrid w:val="0"/>
        </w:rPr>
        <w:t>Резервное время — 2 ч</w:t>
      </w:r>
    </w:p>
    <w:p w:rsidR="00195513" w:rsidRPr="003A7E06" w:rsidRDefault="00DC0C4B" w:rsidP="00195513">
      <w:pPr>
        <w:widowControl w:val="0"/>
        <w:ind w:hanging="360"/>
        <w:jc w:val="center"/>
        <w:rPr>
          <w:u w:val="single"/>
        </w:rPr>
      </w:pPr>
      <w:hyperlink r:id="rId72" w:history="1"/>
      <w:r w:rsidR="00195513" w:rsidRPr="003A7E06">
        <w:rPr>
          <w:b/>
        </w:rPr>
        <w:t>Материально-техническое обеспечение</w:t>
      </w:r>
    </w:p>
    <w:p w:rsidR="00195513" w:rsidRPr="003A7E06" w:rsidRDefault="00195513" w:rsidP="00195513">
      <w:pPr>
        <w:jc w:val="both"/>
        <w:rPr>
          <w:b/>
        </w:rPr>
      </w:pPr>
      <w:r w:rsidRPr="003A7E06">
        <w:rPr>
          <w:b/>
        </w:rPr>
        <w:t>Печатные пособия</w:t>
      </w:r>
    </w:p>
    <w:p w:rsidR="00195513" w:rsidRPr="003A7E06" w:rsidRDefault="00195513" w:rsidP="007E61D6">
      <w:pPr>
        <w:pStyle w:val="affff4"/>
        <w:numPr>
          <w:ilvl w:val="0"/>
          <w:numId w:val="65"/>
        </w:numPr>
        <w:suppressAutoHyphens w:val="0"/>
        <w:spacing w:after="200"/>
        <w:contextualSpacing/>
        <w:jc w:val="both"/>
      </w:pPr>
      <w:r w:rsidRPr="003A7E06">
        <w:t>Биология 6 класс. Растения, грибы, лишайники  14 таблиц</w:t>
      </w:r>
    </w:p>
    <w:p w:rsidR="00195513" w:rsidRPr="003A7E06" w:rsidRDefault="00195513" w:rsidP="007E61D6">
      <w:pPr>
        <w:pStyle w:val="affff4"/>
        <w:numPr>
          <w:ilvl w:val="0"/>
          <w:numId w:val="65"/>
        </w:numPr>
        <w:suppressAutoHyphens w:val="0"/>
        <w:spacing w:after="200"/>
        <w:contextualSpacing/>
        <w:jc w:val="both"/>
      </w:pPr>
      <w:r w:rsidRPr="003A7E06">
        <w:t>Вещества растений. Клеточное строение 12 таблиц</w:t>
      </w:r>
    </w:p>
    <w:p w:rsidR="00195513" w:rsidRPr="003A7E06" w:rsidRDefault="00195513" w:rsidP="007E61D6">
      <w:pPr>
        <w:pStyle w:val="affff4"/>
        <w:numPr>
          <w:ilvl w:val="0"/>
          <w:numId w:val="65"/>
        </w:numPr>
        <w:suppressAutoHyphens w:val="0"/>
        <w:spacing w:after="200"/>
        <w:contextualSpacing/>
        <w:jc w:val="both"/>
      </w:pPr>
      <w:r w:rsidRPr="003A7E06">
        <w:t>Общее знакомство с цветковыми растениями 6 таблиц</w:t>
      </w:r>
    </w:p>
    <w:p w:rsidR="00195513" w:rsidRPr="003A7E06" w:rsidRDefault="00195513" w:rsidP="007E61D6">
      <w:pPr>
        <w:pStyle w:val="affff4"/>
        <w:numPr>
          <w:ilvl w:val="0"/>
          <w:numId w:val="65"/>
        </w:numPr>
        <w:suppressAutoHyphens w:val="0"/>
        <w:spacing w:after="200"/>
        <w:contextualSpacing/>
        <w:jc w:val="both"/>
      </w:pPr>
      <w:r w:rsidRPr="003A7E06">
        <w:t>Растение - живой организм 4 таблицы</w:t>
      </w:r>
    </w:p>
    <w:p w:rsidR="00195513" w:rsidRPr="003A7E06" w:rsidRDefault="00195513" w:rsidP="007E61D6">
      <w:pPr>
        <w:pStyle w:val="affff4"/>
        <w:numPr>
          <w:ilvl w:val="0"/>
          <w:numId w:val="65"/>
        </w:numPr>
        <w:suppressAutoHyphens w:val="0"/>
        <w:spacing w:after="200"/>
        <w:contextualSpacing/>
        <w:jc w:val="both"/>
      </w:pPr>
      <w:r w:rsidRPr="003A7E06">
        <w:t>Растения и окружающая среда 7 таблиц</w:t>
      </w:r>
    </w:p>
    <w:p w:rsidR="00195513" w:rsidRPr="003A7E06" w:rsidRDefault="00195513" w:rsidP="007E61D6">
      <w:pPr>
        <w:pStyle w:val="affff4"/>
        <w:numPr>
          <w:ilvl w:val="0"/>
          <w:numId w:val="65"/>
        </w:numPr>
        <w:suppressAutoHyphens w:val="0"/>
        <w:spacing w:after="200"/>
        <w:contextualSpacing/>
        <w:jc w:val="both"/>
      </w:pPr>
      <w:r w:rsidRPr="003A7E06">
        <w:t>«Ботаника 1»  12 таблиц</w:t>
      </w:r>
    </w:p>
    <w:p w:rsidR="00195513" w:rsidRPr="003A7E06" w:rsidRDefault="00195513" w:rsidP="007E61D6">
      <w:pPr>
        <w:pStyle w:val="affff4"/>
        <w:numPr>
          <w:ilvl w:val="0"/>
          <w:numId w:val="65"/>
        </w:numPr>
        <w:suppressAutoHyphens w:val="0"/>
        <w:spacing w:after="200"/>
        <w:contextualSpacing/>
        <w:jc w:val="both"/>
      </w:pPr>
      <w:r w:rsidRPr="003A7E06">
        <w:t>Портреты ученых биологов</w:t>
      </w:r>
    </w:p>
    <w:p w:rsidR="00195513" w:rsidRPr="003A7E06" w:rsidRDefault="00195513" w:rsidP="007E61D6">
      <w:pPr>
        <w:pStyle w:val="affff4"/>
        <w:numPr>
          <w:ilvl w:val="0"/>
          <w:numId w:val="65"/>
        </w:numPr>
        <w:suppressAutoHyphens w:val="0"/>
        <w:spacing w:after="200"/>
        <w:contextualSpacing/>
        <w:jc w:val="both"/>
      </w:pPr>
      <w:r w:rsidRPr="003A7E06">
        <w:lastRenderedPageBreak/>
        <w:t>Строение, размножение и разнообразие растений</w:t>
      </w:r>
    </w:p>
    <w:p w:rsidR="00195513" w:rsidRPr="003A7E06" w:rsidRDefault="00195513" w:rsidP="007E61D6">
      <w:pPr>
        <w:pStyle w:val="affff4"/>
        <w:numPr>
          <w:ilvl w:val="0"/>
          <w:numId w:val="65"/>
        </w:numPr>
        <w:suppressAutoHyphens w:val="0"/>
        <w:contextualSpacing/>
        <w:jc w:val="both"/>
      </w:pPr>
      <w:r w:rsidRPr="003A7E06">
        <w:t>Схема строения  клеток живых организмов</w:t>
      </w:r>
    </w:p>
    <w:p w:rsidR="00195513" w:rsidRPr="003A7E06" w:rsidRDefault="00195513" w:rsidP="007E61D6">
      <w:pPr>
        <w:pStyle w:val="affff4"/>
        <w:numPr>
          <w:ilvl w:val="0"/>
          <w:numId w:val="65"/>
        </w:numPr>
        <w:suppressAutoHyphens w:val="0"/>
        <w:contextualSpacing/>
        <w:jc w:val="both"/>
      </w:pPr>
      <w:r w:rsidRPr="003A7E06">
        <w:t>Уровни организации живой природы</w:t>
      </w:r>
    </w:p>
    <w:p w:rsidR="00195513" w:rsidRPr="003A7E06" w:rsidRDefault="00195513" w:rsidP="007E61D6">
      <w:pPr>
        <w:pStyle w:val="affff4"/>
        <w:numPr>
          <w:ilvl w:val="0"/>
          <w:numId w:val="65"/>
        </w:numPr>
        <w:suppressAutoHyphens w:val="0"/>
        <w:contextualSpacing/>
        <w:jc w:val="both"/>
      </w:pPr>
      <w:r w:rsidRPr="003A7E06">
        <w:t>Растения. Грибы. Лишайники</w:t>
      </w:r>
    </w:p>
    <w:p w:rsidR="00195513" w:rsidRPr="003A7E06" w:rsidRDefault="00195513" w:rsidP="00195513">
      <w:pPr>
        <w:ind w:left="-567"/>
        <w:jc w:val="both"/>
        <w:rPr>
          <w:b/>
        </w:rPr>
      </w:pPr>
      <w:r w:rsidRPr="003A7E06">
        <w:rPr>
          <w:b/>
        </w:rPr>
        <w:t xml:space="preserve">       ЦИФРОВЫЕ ОБРАЗОВАТЕЛЬНЫЕ РЕСУРСЫ</w:t>
      </w:r>
    </w:p>
    <w:p w:rsidR="00195513" w:rsidRPr="003A7E06" w:rsidRDefault="00195513" w:rsidP="007E61D6">
      <w:pPr>
        <w:pStyle w:val="affff4"/>
        <w:numPr>
          <w:ilvl w:val="0"/>
          <w:numId w:val="66"/>
        </w:numPr>
        <w:suppressAutoHyphens w:val="0"/>
        <w:contextualSpacing/>
        <w:jc w:val="both"/>
      </w:pPr>
      <w:r w:rsidRPr="003A7E06">
        <w:t>Цифровые компоненты учебно-методическим комплексам по основным разделам курса биологии</w:t>
      </w:r>
    </w:p>
    <w:p w:rsidR="00195513" w:rsidRPr="003A7E06" w:rsidRDefault="00195513" w:rsidP="007E61D6">
      <w:pPr>
        <w:pStyle w:val="affff4"/>
        <w:numPr>
          <w:ilvl w:val="0"/>
          <w:numId w:val="66"/>
        </w:numPr>
        <w:suppressAutoHyphens w:val="0"/>
        <w:spacing w:after="200"/>
        <w:contextualSpacing/>
        <w:jc w:val="both"/>
      </w:pPr>
      <w:r w:rsidRPr="003A7E06">
        <w:t>Коллекция цифровых образовательных ресурсов по курсу биологии, в том числе задачник</w:t>
      </w:r>
    </w:p>
    <w:p w:rsidR="00195513" w:rsidRPr="003A7E06" w:rsidRDefault="00195513" w:rsidP="007E61D6">
      <w:pPr>
        <w:pStyle w:val="affff4"/>
        <w:numPr>
          <w:ilvl w:val="0"/>
          <w:numId w:val="66"/>
        </w:numPr>
        <w:suppressAutoHyphens w:val="0"/>
        <w:spacing w:after="200"/>
        <w:contextualSpacing/>
        <w:jc w:val="both"/>
      </w:pPr>
      <w:r w:rsidRPr="003A7E06">
        <w:t>Общепользовательские цифровые инструменты учебной деятельности</w:t>
      </w:r>
    </w:p>
    <w:p w:rsidR="00195513" w:rsidRPr="003A7E06" w:rsidRDefault="00195513" w:rsidP="007E61D6">
      <w:pPr>
        <w:pStyle w:val="affff4"/>
        <w:numPr>
          <w:ilvl w:val="0"/>
          <w:numId w:val="66"/>
        </w:numPr>
        <w:suppressAutoHyphens w:val="0"/>
        <w:spacing w:after="200"/>
        <w:contextualSpacing/>
        <w:jc w:val="both"/>
      </w:pPr>
      <w:r w:rsidRPr="003A7E06">
        <w:t>Специализированные цифровые инструменты учебной деятельности</w:t>
      </w:r>
    </w:p>
    <w:p w:rsidR="00195513" w:rsidRPr="003A7E06" w:rsidRDefault="00195513" w:rsidP="00195513">
      <w:pPr>
        <w:ind w:left="-567"/>
        <w:jc w:val="both"/>
      </w:pPr>
      <w:r w:rsidRPr="003A7E06">
        <w:rPr>
          <w:b/>
        </w:rPr>
        <w:t xml:space="preserve">     ЭКРАННО-ЗВУКОВЫЕ ПОСОБИЯ  </w:t>
      </w:r>
      <w:r w:rsidRPr="003A7E06">
        <w:t xml:space="preserve"> (могут быть в цифровом виде)</w:t>
      </w:r>
    </w:p>
    <w:p w:rsidR="00195513" w:rsidRPr="003A7E06" w:rsidRDefault="00195513" w:rsidP="007E61D6">
      <w:pPr>
        <w:pStyle w:val="affff4"/>
        <w:numPr>
          <w:ilvl w:val="0"/>
          <w:numId w:val="67"/>
        </w:numPr>
        <w:suppressAutoHyphens w:val="0"/>
        <w:spacing w:after="200"/>
        <w:contextualSpacing/>
        <w:jc w:val="both"/>
      </w:pPr>
      <w:r w:rsidRPr="003A7E06">
        <w:t xml:space="preserve">Биология. Неклеточные формы жизни. Бактерии. Электронное учебное издание. Биология.      </w:t>
      </w:r>
    </w:p>
    <w:p w:rsidR="00195513" w:rsidRPr="003A7E06" w:rsidRDefault="00195513" w:rsidP="007E61D6">
      <w:pPr>
        <w:pStyle w:val="affff4"/>
        <w:numPr>
          <w:ilvl w:val="0"/>
          <w:numId w:val="67"/>
        </w:numPr>
        <w:suppressAutoHyphens w:val="0"/>
        <w:spacing w:after="200"/>
        <w:contextualSpacing/>
        <w:jc w:val="both"/>
      </w:pPr>
      <w:r w:rsidRPr="003A7E06">
        <w:t>Строение и жизнедеятельность организма растения. Электронное учебное издание.</w:t>
      </w:r>
    </w:p>
    <w:p w:rsidR="00195513" w:rsidRPr="003A7E06" w:rsidRDefault="00195513" w:rsidP="007E61D6">
      <w:pPr>
        <w:pStyle w:val="affff4"/>
        <w:numPr>
          <w:ilvl w:val="0"/>
          <w:numId w:val="67"/>
        </w:numPr>
        <w:suppressAutoHyphens w:val="0"/>
        <w:spacing w:after="200"/>
        <w:contextualSpacing/>
        <w:jc w:val="both"/>
      </w:pPr>
      <w:r w:rsidRPr="003A7E06">
        <w:t>Биология. Строение высших и низших растений. Электронное учебное издание.</w:t>
      </w:r>
    </w:p>
    <w:p w:rsidR="00195513" w:rsidRPr="003A7E06" w:rsidRDefault="00195513" w:rsidP="007E61D6">
      <w:pPr>
        <w:pStyle w:val="affff4"/>
        <w:numPr>
          <w:ilvl w:val="0"/>
          <w:numId w:val="67"/>
        </w:numPr>
        <w:suppressAutoHyphens w:val="0"/>
        <w:spacing w:after="200"/>
        <w:contextualSpacing/>
        <w:jc w:val="both"/>
      </w:pPr>
      <w:r w:rsidRPr="003A7E06">
        <w:t>Фрагментарный  видеофильм  о строении, размножении и среде обитания растений основных отделов</w:t>
      </w:r>
    </w:p>
    <w:p w:rsidR="00195513" w:rsidRPr="003A7E06" w:rsidRDefault="00195513" w:rsidP="007E61D6">
      <w:pPr>
        <w:pStyle w:val="affff4"/>
        <w:numPr>
          <w:ilvl w:val="0"/>
          <w:numId w:val="67"/>
        </w:numPr>
        <w:suppressAutoHyphens w:val="0"/>
        <w:spacing w:after="200"/>
        <w:contextualSpacing/>
        <w:jc w:val="both"/>
      </w:pPr>
      <w:r w:rsidRPr="003A7E06">
        <w:t xml:space="preserve">Фрагментарный видеофильм об охране природы в России                                                                                  </w:t>
      </w:r>
    </w:p>
    <w:p w:rsidR="00195513" w:rsidRPr="003A7E06" w:rsidRDefault="00195513" w:rsidP="007E61D6">
      <w:pPr>
        <w:pStyle w:val="affff4"/>
        <w:numPr>
          <w:ilvl w:val="0"/>
          <w:numId w:val="67"/>
        </w:numPr>
        <w:suppressAutoHyphens w:val="0"/>
        <w:spacing w:after="200"/>
        <w:contextualSpacing/>
        <w:jc w:val="both"/>
      </w:pPr>
      <w:r w:rsidRPr="003A7E06">
        <w:t>Фрагментарный видеофильм по оказанию первой помощи</w:t>
      </w:r>
    </w:p>
    <w:p w:rsidR="00195513" w:rsidRPr="003703DD" w:rsidRDefault="00195513" w:rsidP="007E61D6">
      <w:pPr>
        <w:pStyle w:val="affff4"/>
        <w:numPr>
          <w:ilvl w:val="0"/>
          <w:numId w:val="67"/>
        </w:numPr>
        <w:suppressAutoHyphens w:val="0"/>
        <w:spacing w:after="200"/>
        <w:contextualSpacing/>
        <w:jc w:val="both"/>
      </w:pPr>
      <w:r w:rsidRPr="003A7E06">
        <w:t>Фрагментарный видеофильм по основным экологическим проблемам</w:t>
      </w:r>
    </w:p>
    <w:p w:rsidR="00195513" w:rsidRPr="003A7E06" w:rsidRDefault="00195513" w:rsidP="00195513">
      <w:pPr>
        <w:ind w:left="-567"/>
        <w:jc w:val="both"/>
        <w:rPr>
          <w:b/>
        </w:rPr>
      </w:pPr>
      <w:r w:rsidRPr="003A7E06">
        <w:rPr>
          <w:b/>
        </w:rPr>
        <w:t>ТЕХНИЧЕСКИЕ СРЕДСТВА ОБУЧЕНИЯ (СРЕДСТВА ИКТ)</w:t>
      </w:r>
    </w:p>
    <w:p w:rsidR="00195513" w:rsidRPr="003A7E06" w:rsidRDefault="003703DD" w:rsidP="007E61D6">
      <w:pPr>
        <w:pStyle w:val="affff4"/>
        <w:numPr>
          <w:ilvl w:val="0"/>
          <w:numId w:val="68"/>
        </w:numPr>
        <w:suppressAutoHyphens w:val="0"/>
        <w:spacing w:after="200"/>
        <w:contextualSpacing/>
        <w:jc w:val="both"/>
      </w:pPr>
      <w:r w:rsidRPr="003A7E06">
        <w:t>К</w:t>
      </w:r>
      <w:r w:rsidR="00195513" w:rsidRPr="003A7E06">
        <w:t>омпьютер</w:t>
      </w:r>
      <w:r>
        <w:t xml:space="preserve"> </w:t>
      </w:r>
      <w:r w:rsidR="00195513" w:rsidRPr="003A7E06">
        <w:t xml:space="preserve">   </w:t>
      </w:r>
      <w:r>
        <w:t xml:space="preserve"> </w:t>
      </w:r>
    </w:p>
    <w:p w:rsidR="00195513" w:rsidRPr="003A7E06" w:rsidRDefault="00195513" w:rsidP="007E61D6">
      <w:pPr>
        <w:pStyle w:val="affff4"/>
        <w:numPr>
          <w:ilvl w:val="0"/>
          <w:numId w:val="68"/>
        </w:numPr>
        <w:suppressAutoHyphens w:val="0"/>
        <w:spacing w:after="200"/>
        <w:contextualSpacing/>
        <w:jc w:val="both"/>
      </w:pPr>
      <w:r w:rsidRPr="003A7E06">
        <w:t>Мультимедиа проектор</w:t>
      </w:r>
    </w:p>
    <w:p w:rsidR="00195513" w:rsidRPr="003A7E06" w:rsidRDefault="00195513" w:rsidP="007E61D6">
      <w:pPr>
        <w:pStyle w:val="affff4"/>
        <w:numPr>
          <w:ilvl w:val="0"/>
          <w:numId w:val="68"/>
        </w:numPr>
        <w:suppressAutoHyphens w:val="0"/>
        <w:spacing w:after="200"/>
        <w:contextualSpacing/>
        <w:jc w:val="both"/>
      </w:pPr>
      <w:r w:rsidRPr="003A7E06">
        <w:t>Экран навесной</w:t>
      </w:r>
    </w:p>
    <w:p w:rsidR="00195513" w:rsidRPr="003A7E06" w:rsidRDefault="00195513" w:rsidP="00195513">
      <w:pPr>
        <w:ind w:left="-567"/>
        <w:jc w:val="both"/>
        <w:rPr>
          <w:b/>
        </w:rPr>
      </w:pPr>
      <w:r w:rsidRPr="003A7E06">
        <w:rPr>
          <w:b/>
        </w:rPr>
        <w:t xml:space="preserve">       УЧЕБНО-ПРАКТИЧЕСКОЕ И УЧЕБНО-ЛАБОРАТОРНОЕ ОБОРУДОВАНИЕ</w:t>
      </w:r>
    </w:p>
    <w:p w:rsidR="00195513" w:rsidRPr="003A7E06" w:rsidRDefault="00195513" w:rsidP="007E61D6">
      <w:pPr>
        <w:pStyle w:val="affff4"/>
        <w:numPr>
          <w:ilvl w:val="0"/>
          <w:numId w:val="61"/>
        </w:numPr>
        <w:suppressAutoHyphens w:val="0"/>
        <w:spacing w:after="200"/>
        <w:contextualSpacing/>
        <w:jc w:val="both"/>
      </w:pPr>
      <w:r w:rsidRPr="003A7E06">
        <w:t>Комплект микропрепаратов «Ботаника 1»</w:t>
      </w:r>
    </w:p>
    <w:p w:rsidR="00195513" w:rsidRPr="003A7E06" w:rsidRDefault="00195513" w:rsidP="007E61D6">
      <w:pPr>
        <w:pStyle w:val="affff4"/>
        <w:numPr>
          <w:ilvl w:val="0"/>
          <w:numId w:val="61"/>
        </w:numPr>
        <w:suppressAutoHyphens w:val="0"/>
        <w:spacing w:after="200"/>
        <w:contextualSpacing/>
        <w:jc w:val="both"/>
      </w:pPr>
      <w:r w:rsidRPr="003A7E06">
        <w:t>Комплект микропрепаратов «Ботаника 2»</w:t>
      </w:r>
    </w:p>
    <w:p w:rsidR="00195513" w:rsidRPr="003A7E06" w:rsidRDefault="00195513" w:rsidP="007E61D6">
      <w:pPr>
        <w:pStyle w:val="affff4"/>
        <w:numPr>
          <w:ilvl w:val="0"/>
          <w:numId w:val="61"/>
        </w:numPr>
        <w:suppressAutoHyphens w:val="0"/>
        <w:spacing w:after="200"/>
        <w:contextualSpacing/>
        <w:jc w:val="both"/>
      </w:pPr>
      <w:r w:rsidRPr="003A7E06">
        <w:t>Лупа препаровальная</w:t>
      </w:r>
    </w:p>
    <w:p w:rsidR="00195513" w:rsidRPr="003A7E06" w:rsidRDefault="00195513" w:rsidP="007E61D6">
      <w:pPr>
        <w:pStyle w:val="affff4"/>
        <w:numPr>
          <w:ilvl w:val="0"/>
          <w:numId w:val="61"/>
        </w:numPr>
        <w:suppressAutoHyphens w:val="0"/>
        <w:spacing w:after="200"/>
        <w:contextualSpacing/>
        <w:jc w:val="both"/>
      </w:pPr>
      <w:r w:rsidRPr="003A7E06">
        <w:t>Микроскоп школьный</w:t>
      </w:r>
    </w:p>
    <w:p w:rsidR="00195513" w:rsidRPr="003A7E06" w:rsidRDefault="00195513" w:rsidP="007E61D6">
      <w:pPr>
        <w:pStyle w:val="affff4"/>
        <w:numPr>
          <w:ilvl w:val="0"/>
          <w:numId w:val="61"/>
        </w:numPr>
        <w:suppressAutoHyphens w:val="0"/>
        <w:spacing w:after="200"/>
        <w:contextualSpacing/>
        <w:jc w:val="both"/>
      </w:pPr>
      <w:r w:rsidRPr="003A7E06">
        <w:t>Набор хим.посуды и принадлежностей по биологии для дем. работ.(КДОБУ)</w:t>
      </w:r>
    </w:p>
    <w:p w:rsidR="00195513" w:rsidRPr="003A7E06" w:rsidRDefault="00195513" w:rsidP="007E61D6">
      <w:pPr>
        <w:pStyle w:val="affff4"/>
        <w:numPr>
          <w:ilvl w:val="0"/>
          <w:numId w:val="61"/>
        </w:numPr>
        <w:suppressAutoHyphens w:val="0"/>
        <w:spacing w:after="200"/>
        <w:contextualSpacing/>
        <w:jc w:val="both"/>
      </w:pPr>
      <w:r w:rsidRPr="003A7E06">
        <w:t>Набор хим.посуды и принадлежн. для  лаб. работ по биологии (НПБЛ)</w:t>
      </w:r>
    </w:p>
    <w:p w:rsidR="00195513" w:rsidRPr="003A7E06" w:rsidRDefault="00195513" w:rsidP="007E61D6">
      <w:pPr>
        <w:pStyle w:val="affff4"/>
        <w:numPr>
          <w:ilvl w:val="0"/>
          <w:numId w:val="61"/>
        </w:numPr>
        <w:suppressAutoHyphens w:val="0"/>
        <w:spacing w:after="200"/>
        <w:contextualSpacing/>
        <w:jc w:val="both"/>
      </w:pPr>
      <w:r w:rsidRPr="003A7E06">
        <w:t>Комплект  посуды и принадлежностей для проведения  лабораторных работ. Включает посуду, препаровальные принадлежности, покровные и предметные стекла и др.</w:t>
      </w:r>
    </w:p>
    <w:p w:rsidR="00195513" w:rsidRPr="003A7E06" w:rsidRDefault="00195513" w:rsidP="007E61D6">
      <w:pPr>
        <w:pStyle w:val="affff4"/>
        <w:numPr>
          <w:ilvl w:val="0"/>
          <w:numId w:val="61"/>
        </w:numPr>
        <w:suppressAutoHyphens w:val="0"/>
        <w:spacing w:after="200"/>
        <w:contextualSpacing/>
        <w:jc w:val="both"/>
      </w:pPr>
      <w:r w:rsidRPr="003A7E06">
        <w:t>Комплект оборудования для комнатных растений</w:t>
      </w:r>
    </w:p>
    <w:p w:rsidR="00195513" w:rsidRPr="003A7E06" w:rsidRDefault="00195513" w:rsidP="007E61D6">
      <w:pPr>
        <w:pStyle w:val="affff4"/>
        <w:numPr>
          <w:ilvl w:val="0"/>
          <w:numId w:val="61"/>
        </w:numPr>
        <w:suppressAutoHyphens w:val="0"/>
        <w:spacing w:after="200"/>
        <w:contextualSpacing/>
        <w:jc w:val="both"/>
      </w:pPr>
      <w:r w:rsidRPr="003A7E06">
        <w:t>Лупа ручная</w:t>
      </w:r>
    </w:p>
    <w:p w:rsidR="00195513" w:rsidRPr="003A7E06" w:rsidRDefault="00195513" w:rsidP="007E61D6">
      <w:pPr>
        <w:pStyle w:val="affff4"/>
        <w:numPr>
          <w:ilvl w:val="0"/>
          <w:numId w:val="61"/>
        </w:numPr>
        <w:suppressAutoHyphens w:val="0"/>
        <w:contextualSpacing/>
        <w:jc w:val="both"/>
      </w:pPr>
      <w:r w:rsidRPr="003A7E06">
        <w:t>Лупа штативная</w:t>
      </w:r>
    </w:p>
    <w:p w:rsidR="00195513" w:rsidRPr="003A7E06" w:rsidRDefault="00195513" w:rsidP="00195513">
      <w:pPr>
        <w:ind w:left="-567"/>
        <w:jc w:val="both"/>
        <w:rPr>
          <w:b/>
        </w:rPr>
      </w:pPr>
      <w:r w:rsidRPr="003A7E06">
        <w:rPr>
          <w:b/>
        </w:rPr>
        <w:t xml:space="preserve">         МОДЕЛИ</w:t>
      </w:r>
    </w:p>
    <w:p w:rsidR="00195513" w:rsidRPr="003A7E06" w:rsidRDefault="00195513" w:rsidP="007E61D6">
      <w:pPr>
        <w:pStyle w:val="affff4"/>
        <w:numPr>
          <w:ilvl w:val="0"/>
          <w:numId w:val="62"/>
        </w:numPr>
        <w:suppressAutoHyphens w:val="0"/>
        <w:contextualSpacing/>
        <w:jc w:val="both"/>
      </w:pPr>
      <w:r w:rsidRPr="003A7E06">
        <w:t>Размножение различных групп растений (набор)</w:t>
      </w:r>
    </w:p>
    <w:p w:rsidR="00195513" w:rsidRPr="003A7E06" w:rsidRDefault="00195513" w:rsidP="007E61D6">
      <w:pPr>
        <w:pStyle w:val="affff4"/>
        <w:numPr>
          <w:ilvl w:val="0"/>
          <w:numId w:val="62"/>
        </w:numPr>
        <w:suppressAutoHyphens w:val="0"/>
        <w:contextualSpacing/>
        <w:jc w:val="both"/>
      </w:pPr>
      <w:r w:rsidRPr="003A7E06">
        <w:t>Строение клеток растений и животных</w:t>
      </w:r>
    </w:p>
    <w:p w:rsidR="00195513" w:rsidRPr="003A7E06" w:rsidRDefault="00195513" w:rsidP="00195513">
      <w:pPr>
        <w:ind w:left="-567"/>
        <w:jc w:val="both"/>
        <w:rPr>
          <w:b/>
          <w:bCs/>
        </w:rPr>
      </w:pPr>
      <w:r w:rsidRPr="003A7E06">
        <w:rPr>
          <w:b/>
          <w:bCs/>
        </w:rPr>
        <w:t xml:space="preserve">         Муляжи</w:t>
      </w:r>
    </w:p>
    <w:p w:rsidR="00195513" w:rsidRPr="003A7E06" w:rsidRDefault="00195513" w:rsidP="007E61D6">
      <w:pPr>
        <w:pStyle w:val="affff4"/>
        <w:numPr>
          <w:ilvl w:val="0"/>
          <w:numId w:val="63"/>
        </w:numPr>
        <w:suppressAutoHyphens w:val="0"/>
        <w:contextualSpacing/>
        <w:jc w:val="both"/>
      </w:pPr>
      <w:r w:rsidRPr="003A7E06">
        <w:t>Плодовые тела шляпочных грибов</w:t>
      </w:r>
    </w:p>
    <w:p w:rsidR="00195513" w:rsidRPr="003A7E06" w:rsidRDefault="00195513" w:rsidP="00195513">
      <w:pPr>
        <w:ind w:left="-567"/>
        <w:jc w:val="both"/>
        <w:rPr>
          <w:b/>
        </w:rPr>
      </w:pPr>
      <w:r w:rsidRPr="003A7E06">
        <w:rPr>
          <w:b/>
        </w:rPr>
        <w:t xml:space="preserve">         НАТУРАЛЬНЫЕ ОБЪЕКТЫ</w:t>
      </w:r>
    </w:p>
    <w:p w:rsidR="00195513" w:rsidRPr="003A7E06" w:rsidRDefault="00195513" w:rsidP="007E61D6">
      <w:pPr>
        <w:pStyle w:val="affff4"/>
        <w:numPr>
          <w:ilvl w:val="0"/>
          <w:numId w:val="71"/>
        </w:numPr>
        <w:suppressAutoHyphens w:val="0"/>
        <w:contextualSpacing/>
        <w:jc w:val="both"/>
      </w:pPr>
      <w:r w:rsidRPr="003A7E06">
        <w:t>Коллекция « Палеонтологическая (форма сохранности ископ. раст. и живот.)</w:t>
      </w:r>
    </w:p>
    <w:p w:rsidR="00195513" w:rsidRPr="003A7E06" w:rsidRDefault="00195513" w:rsidP="007E61D6">
      <w:pPr>
        <w:pStyle w:val="affff4"/>
        <w:numPr>
          <w:ilvl w:val="0"/>
          <w:numId w:val="71"/>
        </w:numPr>
        <w:suppressAutoHyphens w:val="0"/>
        <w:contextualSpacing/>
        <w:jc w:val="both"/>
      </w:pPr>
      <w:r w:rsidRPr="003A7E06">
        <w:t>Коллекция «Голосеменные растения</w:t>
      </w:r>
    </w:p>
    <w:p w:rsidR="00195513" w:rsidRPr="003A7E06" w:rsidRDefault="00195513" w:rsidP="007E61D6">
      <w:pPr>
        <w:pStyle w:val="affff4"/>
        <w:numPr>
          <w:ilvl w:val="0"/>
          <w:numId w:val="71"/>
        </w:numPr>
        <w:suppressAutoHyphens w:val="0"/>
        <w:contextualSpacing/>
        <w:jc w:val="both"/>
      </w:pPr>
      <w:r w:rsidRPr="003A7E06">
        <w:t>Гербарий «Основные группы растений»</w:t>
      </w:r>
    </w:p>
    <w:p w:rsidR="00195513" w:rsidRPr="003A7E06" w:rsidRDefault="00195513" w:rsidP="007E61D6">
      <w:pPr>
        <w:pStyle w:val="affff4"/>
        <w:numPr>
          <w:ilvl w:val="0"/>
          <w:numId w:val="71"/>
        </w:numPr>
        <w:suppressAutoHyphens w:val="0"/>
        <w:contextualSpacing/>
        <w:jc w:val="both"/>
      </w:pPr>
      <w:r w:rsidRPr="003A7E06">
        <w:rPr>
          <w:bCs/>
        </w:rPr>
        <w:t>Гербарии</w:t>
      </w:r>
      <w:r w:rsidRPr="003A7E06">
        <w:t>, иллюстрирующие морфологические, систематические признаки растений, экологические особенности разных групп</w:t>
      </w:r>
    </w:p>
    <w:p w:rsidR="00195513" w:rsidRPr="003A7E06" w:rsidRDefault="00195513" w:rsidP="007E61D6">
      <w:pPr>
        <w:pStyle w:val="affff4"/>
        <w:numPr>
          <w:ilvl w:val="0"/>
          <w:numId w:val="71"/>
        </w:numPr>
        <w:suppressAutoHyphens w:val="0"/>
        <w:contextualSpacing/>
        <w:jc w:val="both"/>
      </w:pPr>
      <w:r w:rsidRPr="003A7E06">
        <w:t>Набор микропрепаратов по ботанике</w:t>
      </w:r>
    </w:p>
    <w:p w:rsidR="00195513" w:rsidRPr="003A7E06" w:rsidRDefault="00195513" w:rsidP="007E61D6">
      <w:pPr>
        <w:pStyle w:val="affff4"/>
        <w:numPr>
          <w:ilvl w:val="0"/>
          <w:numId w:val="71"/>
        </w:numPr>
        <w:suppressAutoHyphens w:val="0"/>
        <w:contextualSpacing/>
        <w:jc w:val="both"/>
      </w:pPr>
      <w:r w:rsidRPr="003A7E06">
        <w:lastRenderedPageBreak/>
        <w:t>Набор микропрепаратов по разделу «Растения. Бактерии. Грибы. Лишайники» (базовый)</w:t>
      </w:r>
    </w:p>
    <w:p w:rsidR="00195513" w:rsidRPr="003A7E06" w:rsidRDefault="00195513" w:rsidP="007E61D6">
      <w:pPr>
        <w:pStyle w:val="affff4"/>
        <w:numPr>
          <w:ilvl w:val="0"/>
          <w:numId w:val="71"/>
        </w:numPr>
        <w:suppressAutoHyphens w:val="0"/>
        <w:contextualSpacing/>
        <w:jc w:val="both"/>
      </w:pPr>
      <w:r w:rsidRPr="003A7E06">
        <w:t>Ископаемые растения и животные</w:t>
      </w:r>
    </w:p>
    <w:p w:rsidR="00195513" w:rsidRPr="003A7E06" w:rsidRDefault="00195513" w:rsidP="00195513">
      <w:pPr>
        <w:jc w:val="both"/>
      </w:pPr>
      <w:r w:rsidRPr="003A7E06">
        <w:rPr>
          <w:b/>
          <w:bCs/>
        </w:rPr>
        <w:t>Живые объекты</w:t>
      </w:r>
    </w:p>
    <w:p w:rsidR="00195513" w:rsidRPr="003A7E06" w:rsidRDefault="00195513" w:rsidP="00195513">
      <w:pPr>
        <w:jc w:val="both"/>
        <w:rPr>
          <w:i/>
        </w:rPr>
      </w:pPr>
      <w:r w:rsidRPr="003A7E06">
        <w:rPr>
          <w:i/>
        </w:rPr>
        <w:t>Комнатные растения по экологическим группам</w:t>
      </w:r>
    </w:p>
    <w:p w:rsidR="00195513" w:rsidRPr="003A7E06" w:rsidRDefault="00195513" w:rsidP="007E61D6">
      <w:pPr>
        <w:pStyle w:val="affff4"/>
        <w:numPr>
          <w:ilvl w:val="0"/>
          <w:numId w:val="64"/>
        </w:numPr>
        <w:suppressAutoHyphens w:val="0"/>
        <w:contextualSpacing/>
        <w:jc w:val="both"/>
      </w:pPr>
      <w:r w:rsidRPr="003A7E06">
        <w:t>Тропические влажные леса</w:t>
      </w:r>
    </w:p>
    <w:p w:rsidR="00195513" w:rsidRPr="003A7E06" w:rsidRDefault="00195513" w:rsidP="007E61D6">
      <w:pPr>
        <w:pStyle w:val="affff4"/>
        <w:numPr>
          <w:ilvl w:val="0"/>
          <w:numId w:val="64"/>
        </w:numPr>
        <w:suppressAutoHyphens w:val="0"/>
        <w:contextualSpacing/>
        <w:jc w:val="both"/>
      </w:pPr>
      <w:r w:rsidRPr="003A7E06">
        <w:t>Влажные субтропики</w:t>
      </w:r>
    </w:p>
    <w:p w:rsidR="00195513" w:rsidRPr="003A7E06" w:rsidRDefault="00195513" w:rsidP="007E61D6">
      <w:pPr>
        <w:pStyle w:val="affff4"/>
        <w:numPr>
          <w:ilvl w:val="0"/>
          <w:numId w:val="64"/>
        </w:numPr>
        <w:suppressAutoHyphens w:val="0"/>
        <w:contextualSpacing/>
        <w:jc w:val="both"/>
      </w:pPr>
      <w:r w:rsidRPr="003A7E06">
        <w:t>Сухие субтропики</w:t>
      </w:r>
    </w:p>
    <w:p w:rsidR="00195513" w:rsidRPr="003A7E06" w:rsidRDefault="00195513" w:rsidP="007E61D6">
      <w:pPr>
        <w:pStyle w:val="affff4"/>
        <w:numPr>
          <w:ilvl w:val="0"/>
          <w:numId w:val="64"/>
        </w:numPr>
        <w:suppressAutoHyphens w:val="0"/>
        <w:contextualSpacing/>
        <w:jc w:val="both"/>
      </w:pPr>
      <w:r w:rsidRPr="003A7E06">
        <w:t>Пустыни и полупустыни</w:t>
      </w:r>
    </w:p>
    <w:p w:rsidR="00195513" w:rsidRPr="003A7E06" w:rsidRDefault="00195513" w:rsidP="007E61D6">
      <w:pPr>
        <w:pStyle w:val="affff4"/>
        <w:numPr>
          <w:ilvl w:val="0"/>
          <w:numId w:val="64"/>
        </w:numPr>
        <w:suppressAutoHyphens w:val="0"/>
        <w:contextualSpacing/>
        <w:jc w:val="both"/>
        <w:rPr>
          <w:i/>
        </w:rPr>
      </w:pPr>
      <w:r w:rsidRPr="003A7E06">
        <w:t>Водные растения</w:t>
      </w:r>
    </w:p>
    <w:p w:rsidR="00195513" w:rsidRPr="003A7E06" w:rsidRDefault="00195513" w:rsidP="00195513">
      <w:pPr>
        <w:tabs>
          <w:tab w:val="left" w:pos="3675"/>
        </w:tabs>
      </w:pPr>
      <w:r w:rsidRPr="003A7E06">
        <w:rPr>
          <w:b/>
        </w:rPr>
        <w:t xml:space="preserve">Оснащенность образовательного процесса учебным оборудованием для выполнения лабораторных работ по биологии (базовый уровень) </w:t>
      </w:r>
      <w:r w:rsidRPr="003A7E06">
        <w:t>5 класс</w:t>
      </w:r>
    </w:p>
    <w:tbl>
      <w:tblPr>
        <w:tblW w:w="1124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7"/>
        <w:gridCol w:w="806"/>
        <w:gridCol w:w="3331"/>
        <w:gridCol w:w="6396"/>
        <w:gridCol w:w="236"/>
      </w:tblGrid>
      <w:tr w:rsidR="001A4020" w:rsidRPr="003A7E06" w:rsidTr="00415FB3">
        <w:trPr>
          <w:trHeight w:val="145"/>
        </w:trPr>
        <w:tc>
          <w:tcPr>
            <w:tcW w:w="477" w:type="dxa"/>
            <w:vAlign w:val="center"/>
          </w:tcPr>
          <w:p w:rsidR="00195513" w:rsidRPr="003A7E06" w:rsidRDefault="00195513" w:rsidP="00415FB3">
            <w:pPr>
              <w:tabs>
                <w:tab w:val="left" w:pos="3675"/>
              </w:tabs>
              <w:jc w:val="center"/>
              <w:rPr>
                <w:b/>
              </w:rPr>
            </w:pPr>
            <w:r w:rsidRPr="003A7E06">
              <w:rPr>
                <w:b/>
              </w:rPr>
              <w:t>№</w:t>
            </w:r>
          </w:p>
        </w:tc>
        <w:tc>
          <w:tcPr>
            <w:tcW w:w="806" w:type="dxa"/>
            <w:vAlign w:val="center"/>
          </w:tcPr>
          <w:p w:rsidR="00195513" w:rsidRPr="003A7E06" w:rsidRDefault="00195513" w:rsidP="00415FB3">
            <w:pPr>
              <w:tabs>
                <w:tab w:val="left" w:pos="3675"/>
              </w:tabs>
              <w:jc w:val="center"/>
              <w:rPr>
                <w:b/>
              </w:rPr>
            </w:pPr>
            <w:r w:rsidRPr="003A7E06">
              <w:rPr>
                <w:b/>
              </w:rPr>
              <w:t xml:space="preserve">№ </w:t>
            </w:r>
          </w:p>
          <w:p w:rsidR="00195513" w:rsidRPr="003A7E06" w:rsidRDefault="00195513" w:rsidP="00415FB3">
            <w:pPr>
              <w:tabs>
                <w:tab w:val="left" w:pos="3675"/>
              </w:tabs>
              <w:jc w:val="center"/>
              <w:rPr>
                <w:b/>
              </w:rPr>
            </w:pPr>
            <w:r w:rsidRPr="003A7E06">
              <w:rPr>
                <w:b/>
              </w:rPr>
              <w:t>Л.р.</w:t>
            </w:r>
          </w:p>
        </w:tc>
        <w:tc>
          <w:tcPr>
            <w:tcW w:w="3333" w:type="dxa"/>
            <w:vAlign w:val="center"/>
          </w:tcPr>
          <w:p w:rsidR="00195513" w:rsidRPr="003A7E06" w:rsidRDefault="00195513" w:rsidP="00415FB3">
            <w:pPr>
              <w:tabs>
                <w:tab w:val="left" w:pos="3675"/>
              </w:tabs>
              <w:jc w:val="center"/>
              <w:rPr>
                <w:b/>
              </w:rPr>
            </w:pPr>
            <w:r w:rsidRPr="003A7E06">
              <w:rPr>
                <w:b/>
              </w:rPr>
              <w:t>Название лабораторных работ</w:t>
            </w:r>
          </w:p>
        </w:tc>
        <w:tc>
          <w:tcPr>
            <w:tcW w:w="6630" w:type="dxa"/>
            <w:gridSpan w:val="2"/>
            <w:vAlign w:val="center"/>
          </w:tcPr>
          <w:p w:rsidR="00195513" w:rsidRPr="003A7E06" w:rsidRDefault="00195513" w:rsidP="00415FB3">
            <w:pPr>
              <w:tabs>
                <w:tab w:val="left" w:pos="3675"/>
              </w:tabs>
              <w:jc w:val="center"/>
              <w:rPr>
                <w:b/>
              </w:rPr>
            </w:pPr>
            <w:r w:rsidRPr="003A7E06">
              <w:rPr>
                <w:b/>
              </w:rPr>
              <w:t>Необходимый минимум оборудования и реактивов</w:t>
            </w:r>
          </w:p>
        </w:tc>
      </w:tr>
      <w:tr w:rsidR="001A4020" w:rsidRPr="003A7E06" w:rsidTr="00415FB3">
        <w:trPr>
          <w:trHeight w:val="145"/>
        </w:trPr>
        <w:tc>
          <w:tcPr>
            <w:tcW w:w="11246" w:type="dxa"/>
            <w:gridSpan w:val="5"/>
            <w:vAlign w:val="center"/>
          </w:tcPr>
          <w:p w:rsidR="00195513" w:rsidRPr="003A7E06" w:rsidRDefault="00195513" w:rsidP="00415FB3">
            <w:pPr>
              <w:pStyle w:val="afffd"/>
              <w:spacing w:before="0" w:after="0"/>
              <w:jc w:val="center"/>
              <w:rPr>
                <w:b/>
              </w:rPr>
            </w:pPr>
            <w:r w:rsidRPr="003A7E06">
              <w:rPr>
                <w:b/>
              </w:rPr>
              <w:t>Тема «Клеточное  строение  организмов»</w:t>
            </w:r>
          </w:p>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1</w:t>
            </w:r>
          </w:p>
        </w:tc>
        <w:tc>
          <w:tcPr>
            <w:tcW w:w="806" w:type="dxa"/>
            <w:vAlign w:val="center"/>
          </w:tcPr>
          <w:p w:rsidR="00195513" w:rsidRPr="003A7E06" w:rsidRDefault="00195513" w:rsidP="00415FB3">
            <w:pPr>
              <w:tabs>
                <w:tab w:val="left" w:pos="3675"/>
              </w:tabs>
              <w:jc w:val="center"/>
            </w:pPr>
            <w:r w:rsidRPr="003A7E06">
              <w:t>Л.р. №1</w:t>
            </w:r>
          </w:p>
        </w:tc>
        <w:tc>
          <w:tcPr>
            <w:tcW w:w="3333" w:type="dxa"/>
          </w:tcPr>
          <w:p w:rsidR="00195513" w:rsidRPr="003A7E06" w:rsidRDefault="00195513" w:rsidP="00415FB3">
            <w:pPr>
              <w:tabs>
                <w:tab w:val="left" w:pos="3675"/>
              </w:tabs>
              <w:rPr>
                <w:i/>
              </w:rPr>
            </w:pPr>
            <w:r w:rsidRPr="003A7E06">
              <w:rPr>
                <w:i/>
              </w:rPr>
              <w:t>Лабораторная работа  №1 «Фенологические наблюдения за сезонными изменениями в природе. Ведение дневника наблюдений»</w:t>
            </w:r>
          </w:p>
        </w:tc>
        <w:tc>
          <w:tcPr>
            <w:tcW w:w="6399" w:type="dxa"/>
          </w:tcPr>
          <w:p w:rsidR="00195513" w:rsidRPr="003A7E06" w:rsidRDefault="00195513" w:rsidP="00415FB3">
            <w:pPr>
              <w:tabs>
                <w:tab w:val="left" w:pos="3675"/>
              </w:tabs>
            </w:pPr>
          </w:p>
        </w:tc>
        <w:tc>
          <w:tcPr>
            <w:tcW w:w="231" w:type="dxa"/>
            <w:vMerge w:val="restart"/>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1</w:t>
            </w:r>
          </w:p>
        </w:tc>
        <w:tc>
          <w:tcPr>
            <w:tcW w:w="806" w:type="dxa"/>
            <w:vAlign w:val="center"/>
          </w:tcPr>
          <w:p w:rsidR="00195513" w:rsidRPr="003A7E06" w:rsidRDefault="00195513" w:rsidP="00415FB3">
            <w:pPr>
              <w:tabs>
                <w:tab w:val="left" w:pos="3675"/>
              </w:tabs>
              <w:jc w:val="center"/>
            </w:pPr>
            <w:r w:rsidRPr="003A7E06">
              <w:t>Л.р. №2</w:t>
            </w:r>
          </w:p>
        </w:tc>
        <w:tc>
          <w:tcPr>
            <w:tcW w:w="3333" w:type="dxa"/>
          </w:tcPr>
          <w:p w:rsidR="00195513" w:rsidRPr="003A7E06" w:rsidRDefault="00195513" w:rsidP="00415FB3">
            <w:pPr>
              <w:tabs>
                <w:tab w:val="left" w:pos="3675"/>
              </w:tabs>
            </w:pPr>
            <w:r w:rsidRPr="003A7E06">
              <w:rPr>
                <w:i/>
              </w:rPr>
              <w:t>Лабораторная работа №2 «Устройство лупы и светового микроскопа. Правила работы с ними».</w:t>
            </w:r>
          </w:p>
        </w:tc>
        <w:tc>
          <w:tcPr>
            <w:tcW w:w="6399" w:type="dxa"/>
          </w:tcPr>
          <w:p w:rsidR="00195513" w:rsidRPr="003A7E06" w:rsidRDefault="00195513" w:rsidP="00415FB3">
            <w:pPr>
              <w:tabs>
                <w:tab w:val="left" w:pos="3675"/>
              </w:tabs>
            </w:pPr>
            <w:r w:rsidRPr="003A7E06">
              <w:t>Оборудование: Микроскоп школьный ув.300-500, ручные лупы.</w:t>
            </w:r>
          </w:p>
        </w:tc>
        <w:tc>
          <w:tcPr>
            <w:tcW w:w="231" w:type="dxa"/>
            <w:vMerge/>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2</w:t>
            </w:r>
          </w:p>
        </w:tc>
        <w:tc>
          <w:tcPr>
            <w:tcW w:w="806" w:type="dxa"/>
            <w:vAlign w:val="center"/>
          </w:tcPr>
          <w:p w:rsidR="00195513" w:rsidRPr="003A7E06" w:rsidRDefault="00195513" w:rsidP="00415FB3">
            <w:pPr>
              <w:tabs>
                <w:tab w:val="left" w:pos="3675"/>
              </w:tabs>
              <w:jc w:val="center"/>
            </w:pPr>
            <w:r w:rsidRPr="003A7E06">
              <w:t>Л.р. №3</w:t>
            </w:r>
          </w:p>
        </w:tc>
        <w:tc>
          <w:tcPr>
            <w:tcW w:w="3333" w:type="dxa"/>
          </w:tcPr>
          <w:p w:rsidR="00195513" w:rsidRPr="003A7E06" w:rsidRDefault="00195513" w:rsidP="00415FB3">
            <w:pPr>
              <w:tabs>
                <w:tab w:val="left" w:pos="3675"/>
              </w:tabs>
              <w:rPr>
                <w:i/>
              </w:rPr>
            </w:pPr>
            <w:r w:rsidRPr="003A7E06">
              <w:rPr>
                <w:i/>
              </w:rPr>
              <w:t>Лабораторная работа №3 «Изучение клеток растения с помощью лупы».</w:t>
            </w:r>
          </w:p>
        </w:tc>
        <w:tc>
          <w:tcPr>
            <w:tcW w:w="6399" w:type="dxa"/>
          </w:tcPr>
          <w:p w:rsidR="00195513" w:rsidRPr="003A7E06" w:rsidRDefault="00195513" w:rsidP="00415FB3">
            <w:pPr>
              <w:tabs>
                <w:tab w:val="left" w:pos="3675"/>
              </w:tabs>
            </w:pPr>
            <w:r w:rsidRPr="003A7E06">
              <w:t>Оборудование: Ручные лупы, мякоть спелого яблока, арбуза</w:t>
            </w:r>
          </w:p>
          <w:p w:rsidR="00195513" w:rsidRPr="003A7E06" w:rsidRDefault="00195513" w:rsidP="00415FB3">
            <w:pPr>
              <w:tabs>
                <w:tab w:val="left" w:pos="3675"/>
              </w:tabs>
            </w:pPr>
          </w:p>
        </w:tc>
        <w:tc>
          <w:tcPr>
            <w:tcW w:w="231" w:type="dxa"/>
            <w:vMerge/>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3</w:t>
            </w:r>
          </w:p>
        </w:tc>
        <w:tc>
          <w:tcPr>
            <w:tcW w:w="806" w:type="dxa"/>
            <w:vAlign w:val="center"/>
          </w:tcPr>
          <w:p w:rsidR="00195513" w:rsidRPr="003A7E06" w:rsidRDefault="00195513" w:rsidP="00415FB3">
            <w:pPr>
              <w:tabs>
                <w:tab w:val="left" w:pos="3675"/>
              </w:tabs>
              <w:jc w:val="center"/>
            </w:pPr>
            <w:r w:rsidRPr="003A7E06">
              <w:t>Л.р.№4</w:t>
            </w:r>
          </w:p>
        </w:tc>
        <w:tc>
          <w:tcPr>
            <w:tcW w:w="3333" w:type="dxa"/>
          </w:tcPr>
          <w:p w:rsidR="00195513" w:rsidRPr="003A7E06" w:rsidRDefault="00195513" w:rsidP="00415FB3">
            <w:r w:rsidRPr="003A7E06">
              <w:rPr>
                <w:i/>
              </w:rPr>
              <w:t>Лабораторная работа №4 «Приготовление и рассматривание препарата кожицы чешуи лука под микроскопом».</w:t>
            </w:r>
          </w:p>
        </w:tc>
        <w:tc>
          <w:tcPr>
            <w:tcW w:w="6399" w:type="dxa"/>
          </w:tcPr>
          <w:p w:rsidR="00195513" w:rsidRPr="003A7E06" w:rsidRDefault="00195513" w:rsidP="00415FB3">
            <w:pPr>
              <w:tabs>
                <w:tab w:val="left" w:pos="3675"/>
              </w:tabs>
            </w:pPr>
            <w:r w:rsidRPr="003A7E06">
              <w:t xml:space="preserve"> Оборудование: таблица, «Строение клетки». Комплект посуды и принадлежностей для проведения лабораторных работ.</w:t>
            </w:r>
          </w:p>
          <w:p w:rsidR="00195513" w:rsidRPr="003A7E06" w:rsidRDefault="00195513" w:rsidP="00415FB3">
            <w:pPr>
              <w:tabs>
                <w:tab w:val="left" w:pos="3675"/>
              </w:tabs>
            </w:pPr>
            <w:r w:rsidRPr="003A7E06">
              <w:t>Ручная лупа, препаровальная игла. Луковицы. Микроскоп школьный ув.300-500</w:t>
            </w:r>
          </w:p>
        </w:tc>
        <w:tc>
          <w:tcPr>
            <w:tcW w:w="231" w:type="dxa"/>
            <w:vMerge/>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jc w:val="center"/>
            </w:pPr>
            <w:r w:rsidRPr="003A7E06">
              <w:t>4</w:t>
            </w:r>
          </w:p>
        </w:tc>
        <w:tc>
          <w:tcPr>
            <w:tcW w:w="806" w:type="dxa"/>
            <w:vAlign w:val="center"/>
          </w:tcPr>
          <w:p w:rsidR="00195513" w:rsidRPr="003A7E06" w:rsidRDefault="00195513" w:rsidP="00415FB3">
            <w:pPr>
              <w:jc w:val="center"/>
            </w:pPr>
            <w:r w:rsidRPr="003A7E06">
              <w:t>Л.р.№5</w:t>
            </w:r>
          </w:p>
        </w:tc>
        <w:tc>
          <w:tcPr>
            <w:tcW w:w="3333" w:type="dxa"/>
            <w:vAlign w:val="center"/>
          </w:tcPr>
          <w:p w:rsidR="00195513" w:rsidRPr="003A7E06" w:rsidRDefault="00195513" w:rsidP="00415FB3">
            <w:r w:rsidRPr="003A7E06">
              <w:rPr>
                <w:i/>
              </w:rPr>
              <w:t>Лабораторная работа №5 «Приготовление препаратов и рассматривание подмикроскопом пластид в клетках листа элодеи, плодов томатов, рябины, шиповника»</w:t>
            </w:r>
          </w:p>
        </w:tc>
        <w:tc>
          <w:tcPr>
            <w:tcW w:w="6399" w:type="dxa"/>
            <w:vAlign w:val="center"/>
          </w:tcPr>
          <w:p w:rsidR="00195513" w:rsidRPr="003A7E06" w:rsidRDefault="00195513" w:rsidP="00415FB3">
            <w:pPr>
              <w:tabs>
                <w:tab w:val="left" w:pos="3675"/>
              </w:tabs>
            </w:pPr>
            <w:r w:rsidRPr="003A7E06">
              <w:t>Оборудование: таблица, «Строение клетки». Комплект посуды и принадлежностей для проведения лабораторных работ.</w:t>
            </w:r>
          </w:p>
          <w:p w:rsidR="00195513" w:rsidRPr="003A7E06" w:rsidRDefault="00195513" w:rsidP="00415FB3">
            <w:r w:rsidRPr="003A7E06">
              <w:t>Ручная лупа, препаровальная игла. Плоды томата, рябины, шиповника, растение элодея. Микроскоп школьный ув.300-500</w:t>
            </w:r>
          </w:p>
        </w:tc>
        <w:tc>
          <w:tcPr>
            <w:tcW w:w="231" w:type="dxa"/>
            <w:vMerge/>
            <w:vAlign w:val="center"/>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5</w:t>
            </w:r>
          </w:p>
        </w:tc>
        <w:tc>
          <w:tcPr>
            <w:tcW w:w="806" w:type="dxa"/>
            <w:vAlign w:val="center"/>
          </w:tcPr>
          <w:p w:rsidR="00195513" w:rsidRPr="003A7E06" w:rsidRDefault="00195513" w:rsidP="00415FB3">
            <w:pPr>
              <w:tabs>
                <w:tab w:val="left" w:pos="3675"/>
              </w:tabs>
              <w:jc w:val="center"/>
            </w:pPr>
            <w:r w:rsidRPr="003A7E06">
              <w:t>Л.р. №6</w:t>
            </w:r>
          </w:p>
        </w:tc>
        <w:tc>
          <w:tcPr>
            <w:tcW w:w="3333" w:type="dxa"/>
          </w:tcPr>
          <w:p w:rsidR="00195513" w:rsidRPr="003A7E06" w:rsidRDefault="00195513" w:rsidP="00415FB3">
            <w:pPr>
              <w:tabs>
                <w:tab w:val="left" w:pos="3675"/>
              </w:tabs>
            </w:pPr>
            <w:r w:rsidRPr="003A7E06">
              <w:rPr>
                <w:i/>
              </w:rPr>
              <w:t>Лабораторная работа №6 «Приготовление препарата и рассматривание под микроскопом движения цитоплазмы в клетках листа элодеи»</w:t>
            </w:r>
          </w:p>
        </w:tc>
        <w:tc>
          <w:tcPr>
            <w:tcW w:w="6399" w:type="dxa"/>
          </w:tcPr>
          <w:p w:rsidR="00195513" w:rsidRPr="003A7E06" w:rsidRDefault="00195513" w:rsidP="00415FB3">
            <w:pPr>
              <w:tabs>
                <w:tab w:val="left" w:pos="3675"/>
              </w:tabs>
            </w:pPr>
            <w:r w:rsidRPr="003A7E06">
              <w:t>Оборудование:  таблица, «Строение клетки». Комплект посуды и принадлежностей для проведения лабораторных работ.</w:t>
            </w:r>
          </w:p>
          <w:p w:rsidR="00195513" w:rsidRPr="003A7E06" w:rsidRDefault="00195513" w:rsidP="00415FB3">
            <w:pPr>
              <w:tabs>
                <w:tab w:val="left" w:pos="3675"/>
              </w:tabs>
            </w:pPr>
            <w:r w:rsidRPr="003A7E06">
              <w:t>Ручная лупа, препаровальная игла. Растение элодея. Микроскоп школьный ув.300-500</w:t>
            </w:r>
          </w:p>
        </w:tc>
        <w:tc>
          <w:tcPr>
            <w:tcW w:w="231" w:type="dxa"/>
            <w:vMerge/>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6</w:t>
            </w:r>
          </w:p>
        </w:tc>
        <w:tc>
          <w:tcPr>
            <w:tcW w:w="806" w:type="dxa"/>
            <w:vAlign w:val="center"/>
          </w:tcPr>
          <w:p w:rsidR="00195513" w:rsidRPr="003A7E06" w:rsidRDefault="00195513" w:rsidP="00415FB3">
            <w:pPr>
              <w:tabs>
                <w:tab w:val="left" w:pos="3675"/>
              </w:tabs>
              <w:jc w:val="center"/>
            </w:pPr>
            <w:r w:rsidRPr="003A7E06">
              <w:t>Л.р.№7</w:t>
            </w:r>
          </w:p>
        </w:tc>
        <w:tc>
          <w:tcPr>
            <w:tcW w:w="3333" w:type="dxa"/>
          </w:tcPr>
          <w:p w:rsidR="00195513" w:rsidRPr="003A7E06" w:rsidRDefault="00195513" w:rsidP="00415FB3">
            <w:pPr>
              <w:tabs>
                <w:tab w:val="left" w:pos="3675"/>
              </w:tabs>
            </w:pPr>
            <w:r w:rsidRPr="003A7E06">
              <w:rPr>
                <w:i/>
              </w:rPr>
              <w:t>Лабораторная работа №7 «Рассматривание под микроскопом готовых микропрепаратов различных растительных тканей»</w:t>
            </w:r>
          </w:p>
        </w:tc>
        <w:tc>
          <w:tcPr>
            <w:tcW w:w="6399" w:type="dxa"/>
          </w:tcPr>
          <w:p w:rsidR="00195513" w:rsidRPr="003A7E06" w:rsidRDefault="00195513" w:rsidP="00415FB3">
            <w:pPr>
              <w:tabs>
                <w:tab w:val="left" w:pos="3675"/>
              </w:tabs>
            </w:pPr>
            <w:r w:rsidRPr="003A7E06">
              <w:t>Оборудование: Микроскоп школьный ув.300-500. Наборы готовых микропрепаратов различных растительных тканей</w:t>
            </w:r>
          </w:p>
        </w:tc>
        <w:tc>
          <w:tcPr>
            <w:tcW w:w="231" w:type="dxa"/>
            <w:vMerge/>
          </w:tcPr>
          <w:p w:rsidR="00195513" w:rsidRPr="003A7E06" w:rsidRDefault="00195513" w:rsidP="00415FB3"/>
        </w:tc>
      </w:tr>
      <w:tr w:rsidR="001A4020" w:rsidRPr="003A7E06" w:rsidTr="00415FB3">
        <w:trPr>
          <w:trHeight w:val="145"/>
        </w:trPr>
        <w:tc>
          <w:tcPr>
            <w:tcW w:w="11015" w:type="dxa"/>
            <w:gridSpan w:val="4"/>
            <w:vAlign w:val="center"/>
          </w:tcPr>
          <w:p w:rsidR="00195513" w:rsidRPr="003A7E06" w:rsidRDefault="00195513" w:rsidP="00415FB3">
            <w:pPr>
              <w:tabs>
                <w:tab w:val="left" w:pos="3675"/>
              </w:tabs>
              <w:jc w:val="center"/>
            </w:pPr>
            <w:r w:rsidRPr="003A7E06">
              <w:rPr>
                <w:b/>
                <w:bCs/>
              </w:rPr>
              <w:lastRenderedPageBreak/>
              <w:t>Тема «Царство Грибы»</w:t>
            </w:r>
          </w:p>
        </w:tc>
        <w:tc>
          <w:tcPr>
            <w:tcW w:w="231" w:type="dxa"/>
          </w:tcPr>
          <w:p w:rsidR="00195513" w:rsidRPr="003A7E06" w:rsidRDefault="00195513" w:rsidP="00415FB3"/>
        </w:tc>
      </w:tr>
      <w:tr w:rsidR="001A4020" w:rsidRPr="003A7E06" w:rsidTr="00415FB3">
        <w:trPr>
          <w:trHeight w:val="421"/>
        </w:trPr>
        <w:tc>
          <w:tcPr>
            <w:tcW w:w="477" w:type="dxa"/>
            <w:vAlign w:val="center"/>
          </w:tcPr>
          <w:p w:rsidR="00195513" w:rsidRPr="003A7E06" w:rsidRDefault="00195513" w:rsidP="00415FB3">
            <w:pPr>
              <w:tabs>
                <w:tab w:val="left" w:pos="3675"/>
              </w:tabs>
              <w:jc w:val="center"/>
            </w:pPr>
            <w:r w:rsidRPr="003A7E06">
              <w:t>7</w:t>
            </w:r>
          </w:p>
        </w:tc>
        <w:tc>
          <w:tcPr>
            <w:tcW w:w="806" w:type="dxa"/>
            <w:vAlign w:val="center"/>
          </w:tcPr>
          <w:p w:rsidR="00195513" w:rsidRPr="003A7E06" w:rsidRDefault="00195513" w:rsidP="00415FB3">
            <w:pPr>
              <w:tabs>
                <w:tab w:val="left" w:pos="3675"/>
              </w:tabs>
              <w:jc w:val="center"/>
            </w:pPr>
            <w:r w:rsidRPr="003A7E06">
              <w:t>Л.р.№8</w:t>
            </w:r>
          </w:p>
        </w:tc>
        <w:tc>
          <w:tcPr>
            <w:tcW w:w="3333" w:type="dxa"/>
          </w:tcPr>
          <w:p w:rsidR="00195513" w:rsidRPr="003A7E06" w:rsidRDefault="00195513" w:rsidP="00415FB3">
            <w:pPr>
              <w:tabs>
                <w:tab w:val="left" w:pos="3675"/>
              </w:tabs>
            </w:pPr>
            <w:r w:rsidRPr="003A7E06">
              <w:rPr>
                <w:i/>
              </w:rPr>
              <w:t>Лабораторная работа №8 «Строение плодовых тел шляпочных грибов»</w:t>
            </w:r>
          </w:p>
        </w:tc>
        <w:tc>
          <w:tcPr>
            <w:tcW w:w="6399" w:type="dxa"/>
          </w:tcPr>
          <w:p w:rsidR="00195513" w:rsidRPr="003A7E06" w:rsidRDefault="00195513" w:rsidP="00415FB3">
            <w:pPr>
              <w:tabs>
                <w:tab w:val="left" w:pos="3675"/>
              </w:tabs>
            </w:pPr>
            <w:r w:rsidRPr="003A7E06">
              <w:t>Оборудование: набор муляжей плодовых тел грибов, таблица «Шляпочные грибы»</w:t>
            </w:r>
          </w:p>
        </w:tc>
        <w:tc>
          <w:tcPr>
            <w:tcW w:w="231" w:type="dxa"/>
            <w:vMerge w:val="restart"/>
          </w:tcPr>
          <w:p w:rsidR="00195513" w:rsidRPr="003A7E06" w:rsidRDefault="00195513" w:rsidP="00415FB3"/>
        </w:tc>
      </w:tr>
      <w:tr w:rsidR="001A4020" w:rsidRPr="003A7E06" w:rsidTr="00415FB3">
        <w:trPr>
          <w:trHeight w:val="421"/>
        </w:trPr>
        <w:tc>
          <w:tcPr>
            <w:tcW w:w="477" w:type="dxa"/>
            <w:vAlign w:val="center"/>
          </w:tcPr>
          <w:p w:rsidR="00195513" w:rsidRPr="003A7E06" w:rsidRDefault="00195513" w:rsidP="00415FB3">
            <w:pPr>
              <w:tabs>
                <w:tab w:val="left" w:pos="3675"/>
              </w:tabs>
              <w:jc w:val="center"/>
            </w:pPr>
            <w:r w:rsidRPr="003A7E06">
              <w:t>8</w:t>
            </w:r>
          </w:p>
        </w:tc>
        <w:tc>
          <w:tcPr>
            <w:tcW w:w="806" w:type="dxa"/>
            <w:vAlign w:val="center"/>
          </w:tcPr>
          <w:p w:rsidR="00195513" w:rsidRPr="003A7E06" w:rsidRDefault="00195513" w:rsidP="00415FB3">
            <w:pPr>
              <w:tabs>
                <w:tab w:val="left" w:pos="3675"/>
              </w:tabs>
              <w:jc w:val="center"/>
            </w:pPr>
            <w:r w:rsidRPr="003A7E06">
              <w:t>Л.р.№9</w:t>
            </w:r>
          </w:p>
        </w:tc>
        <w:tc>
          <w:tcPr>
            <w:tcW w:w="3333" w:type="dxa"/>
          </w:tcPr>
          <w:p w:rsidR="00195513" w:rsidRPr="003A7E06" w:rsidRDefault="00195513" w:rsidP="00415FB3">
            <w:pPr>
              <w:tabs>
                <w:tab w:val="left" w:pos="3675"/>
              </w:tabs>
              <w:rPr>
                <w:i/>
              </w:rPr>
            </w:pPr>
            <w:r w:rsidRPr="003A7E06">
              <w:rPr>
                <w:i/>
              </w:rPr>
              <w:t>Лабораторная работа №9  «Строение плесневого гриба мукора.</w:t>
            </w:r>
          </w:p>
          <w:p w:rsidR="00195513" w:rsidRPr="003A7E06" w:rsidRDefault="00195513" w:rsidP="00415FB3">
            <w:pPr>
              <w:tabs>
                <w:tab w:val="left" w:pos="3675"/>
              </w:tabs>
              <w:rPr>
                <w:i/>
              </w:rPr>
            </w:pPr>
            <w:r w:rsidRPr="003A7E06">
              <w:rPr>
                <w:i/>
              </w:rPr>
              <w:t>Строение дрожжей»</w:t>
            </w:r>
          </w:p>
        </w:tc>
        <w:tc>
          <w:tcPr>
            <w:tcW w:w="6399" w:type="dxa"/>
          </w:tcPr>
          <w:p w:rsidR="00195513" w:rsidRPr="003A7E06" w:rsidRDefault="00195513" w:rsidP="00415FB3">
            <w:pPr>
              <w:tabs>
                <w:tab w:val="left" w:pos="3675"/>
              </w:tabs>
            </w:pPr>
            <w:r w:rsidRPr="003A7E06">
              <w:t>Оборудование: набор микропрепаратов по разделу «Растения. Бактерии. Грибы. Лишайники», микроскоп школьный ув.140-400, лупа ручная, препаровальная игла, инструментарий; плесень на пищевых продуктах, плесень мукор</w:t>
            </w:r>
          </w:p>
        </w:tc>
        <w:tc>
          <w:tcPr>
            <w:tcW w:w="231" w:type="dxa"/>
            <w:vMerge/>
          </w:tcPr>
          <w:p w:rsidR="00195513" w:rsidRPr="003A7E06" w:rsidRDefault="00195513" w:rsidP="00415FB3"/>
        </w:tc>
      </w:tr>
      <w:tr w:rsidR="001A4020" w:rsidRPr="003A7E06" w:rsidTr="00415FB3">
        <w:trPr>
          <w:trHeight w:val="421"/>
        </w:trPr>
        <w:tc>
          <w:tcPr>
            <w:tcW w:w="11246" w:type="dxa"/>
            <w:gridSpan w:val="5"/>
            <w:vAlign w:val="center"/>
          </w:tcPr>
          <w:p w:rsidR="00195513" w:rsidRPr="003A7E06" w:rsidRDefault="00195513" w:rsidP="00415FB3">
            <w:pPr>
              <w:jc w:val="center"/>
              <w:rPr>
                <w:b/>
              </w:rPr>
            </w:pPr>
            <w:r w:rsidRPr="003A7E06">
              <w:rPr>
                <w:b/>
              </w:rPr>
              <w:t>Тема «</w:t>
            </w:r>
            <w:r w:rsidRPr="003A7E06">
              <w:rPr>
                <w:b/>
                <w:bCs/>
              </w:rPr>
              <w:t>Царство Растения»</w:t>
            </w:r>
          </w:p>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8</w:t>
            </w:r>
          </w:p>
        </w:tc>
        <w:tc>
          <w:tcPr>
            <w:tcW w:w="806" w:type="dxa"/>
            <w:vAlign w:val="center"/>
          </w:tcPr>
          <w:p w:rsidR="00195513" w:rsidRPr="003A7E06" w:rsidRDefault="00195513" w:rsidP="00415FB3">
            <w:pPr>
              <w:tabs>
                <w:tab w:val="left" w:pos="3675"/>
              </w:tabs>
              <w:jc w:val="center"/>
            </w:pPr>
            <w:r w:rsidRPr="003A7E06">
              <w:t>Л.р. №10</w:t>
            </w:r>
          </w:p>
        </w:tc>
        <w:tc>
          <w:tcPr>
            <w:tcW w:w="3333" w:type="dxa"/>
          </w:tcPr>
          <w:p w:rsidR="00195513" w:rsidRPr="003A7E06" w:rsidRDefault="00195513" w:rsidP="00415FB3">
            <w:pPr>
              <w:tabs>
                <w:tab w:val="left" w:pos="3675"/>
              </w:tabs>
            </w:pPr>
            <w:r w:rsidRPr="003A7E06">
              <w:rPr>
                <w:i/>
              </w:rPr>
              <w:t>Лабораторная работа №10 «Строение зеленых водорослей»</w:t>
            </w:r>
          </w:p>
        </w:tc>
        <w:tc>
          <w:tcPr>
            <w:tcW w:w="6399" w:type="dxa"/>
          </w:tcPr>
          <w:p w:rsidR="00195513" w:rsidRPr="003A7E06" w:rsidRDefault="00195513" w:rsidP="00415FB3">
            <w:pPr>
              <w:tabs>
                <w:tab w:val="left" w:pos="3675"/>
              </w:tabs>
            </w:pPr>
            <w:r w:rsidRPr="003A7E06">
              <w:t>Оборудование: набор микропрепаратов по разделу «Растения. Бактерии. Грибы. Лишайники», микроскоп школьный ув.140-400</w:t>
            </w:r>
          </w:p>
        </w:tc>
        <w:tc>
          <w:tcPr>
            <w:tcW w:w="231" w:type="dxa"/>
            <w:vMerge w:val="restart"/>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9</w:t>
            </w:r>
          </w:p>
        </w:tc>
        <w:tc>
          <w:tcPr>
            <w:tcW w:w="806" w:type="dxa"/>
            <w:vAlign w:val="center"/>
          </w:tcPr>
          <w:p w:rsidR="00195513" w:rsidRPr="003A7E06" w:rsidRDefault="00195513" w:rsidP="00415FB3">
            <w:pPr>
              <w:tabs>
                <w:tab w:val="left" w:pos="3675"/>
              </w:tabs>
              <w:jc w:val="center"/>
            </w:pPr>
            <w:r w:rsidRPr="003A7E06">
              <w:t>Л.р. №11</w:t>
            </w:r>
          </w:p>
        </w:tc>
        <w:tc>
          <w:tcPr>
            <w:tcW w:w="3333" w:type="dxa"/>
          </w:tcPr>
          <w:p w:rsidR="00195513" w:rsidRPr="003A7E06" w:rsidRDefault="00195513" w:rsidP="00415FB3">
            <w:pPr>
              <w:tabs>
                <w:tab w:val="left" w:pos="3675"/>
              </w:tabs>
            </w:pPr>
            <w:r w:rsidRPr="003A7E06">
              <w:rPr>
                <w:i/>
              </w:rPr>
              <w:t>Лабораторная работа №11 «Строение мха (на местных видах)»</w:t>
            </w:r>
          </w:p>
        </w:tc>
        <w:tc>
          <w:tcPr>
            <w:tcW w:w="6399" w:type="dxa"/>
          </w:tcPr>
          <w:p w:rsidR="00195513" w:rsidRPr="003A7E06" w:rsidRDefault="00195513" w:rsidP="00415FB3">
            <w:pPr>
              <w:tabs>
                <w:tab w:val="left" w:pos="3675"/>
              </w:tabs>
            </w:pPr>
            <w:r w:rsidRPr="003A7E06">
              <w:t xml:space="preserve"> Оборудование: Лупа  ручная, препаровальная игла, сухой мох сфагнум и кукушкин лен. Гербарии различных видов мхов. Комплект посуды и принадлежностей для проведения лабораторных работ.</w:t>
            </w:r>
          </w:p>
        </w:tc>
        <w:tc>
          <w:tcPr>
            <w:tcW w:w="231" w:type="dxa"/>
            <w:vMerge/>
          </w:tcPr>
          <w:p w:rsidR="00195513" w:rsidRPr="003A7E06" w:rsidRDefault="00195513" w:rsidP="00415FB3"/>
        </w:tc>
      </w:tr>
      <w:tr w:rsidR="001A4020" w:rsidRPr="003A7E06" w:rsidTr="00415FB3">
        <w:trPr>
          <w:trHeight w:val="145"/>
        </w:trPr>
        <w:tc>
          <w:tcPr>
            <w:tcW w:w="477" w:type="dxa"/>
            <w:vAlign w:val="center"/>
          </w:tcPr>
          <w:p w:rsidR="00195513" w:rsidRPr="003A7E06" w:rsidRDefault="00195513" w:rsidP="00415FB3">
            <w:pPr>
              <w:tabs>
                <w:tab w:val="left" w:pos="3675"/>
              </w:tabs>
              <w:jc w:val="center"/>
            </w:pPr>
            <w:r w:rsidRPr="003A7E06">
              <w:t>10</w:t>
            </w:r>
          </w:p>
        </w:tc>
        <w:tc>
          <w:tcPr>
            <w:tcW w:w="806" w:type="dxa"/>
            <w:vAlign w:val="center"/>
          </w:tcPr>
          <w:p w:rsidR="00195513" w:rsidRPr="003A7E06" w:rsidRDefault="00195513" w:rsidP="00415FB3">
            <w:pPr>
              <w:tabs>
                <w:tab w:val="left" w:pos="3675"/>
              </w:tabs>
              <w:jc w:val="center"/>
            </w:pPr>
            <w:r w:rsidRPr="003A7E06">
              <w:t>Л.р. №12</w:t>
            </w:r>
          </w:p>
        </w:tc>
        <w:tc>
          <w:tcPr>
            <w:tcW w:w="3333" w:type="dxa"/>
          </w:tcPr>
          <w:p w:rsidR="00195513" w:rsidRPr="003A7E06" w:rsidRDefault="00195513" w:rsidP="00415FB3">
            <w:pPr>
              <w:tabs>
                <w:tab w:val="left" w:pos="3675"/>
              </w:tabs>
            </w:pPr>
            <w:r w:rsidRPr="003A7E06">
              <w:rPr>
                <w:i/>
              </w:rPr>
              <w:t>Лабораторная работа №12 «Строение спороносящего хвоща и спороносящего папоротника»</w:t>
            </w:r>
          </w:p>
        </w:tc>
        <w:tc>
          <w:tcPr>
            <w:tcW w:w="6399" w:type="dxa"/>
          </w:tcPr>
          <w:p w:rsidR="00195513" w:rsidRPr="003A7E06" w:rsidRDefault="00195513" w:rsidP="00415FB3">
            <w:pPr>
              <w:tabs>
                <w:tab w:val="left" w:pos="3675"/>
              </w:tabs>
            </w:pPr>
            <w:r w:rsidRPr="003A7E06">
              <w:t>Оборудование: гербарные образцы папоротника, комнатные папоротники, ручные лупы.</w:t>
            </w:r>
          </w:p>
        </w:tc>
        <w:tc>
          <w:tcPr>
            <w:tcW w:w="231" w:type="dxa"/>
            <w:vMerge/>
          </w:tcPr>
          <w:p w:rsidR="00195513" w:rsidRPr="003A7E06" w:rsidRDefault="00195513" w:rsidP="00415FB3"/>
        </w:tc>
      </w:tr>
      <w:tr w:rsidR="001A4020" w:rsidRPr="003A7E06" w:rsidTr="00415FB3">
        <w:trPr>
          <w:trHeight w:val="840"/>
        </w:trPr>
        <w:tc>
          <w:tcPr>
            <w:tcW w:w="477" w:type="dxa"/>
            <w:vAlign w:val="center"/>
          </w:tcPr>
          <w:p w:rsidR="00195513" w:rsidRPr="003A7E06" w:rsidRDefault="00195513" w:rsidP="00415FB3">
            <w:pPr>
              <w:tabs>
                <w:tab w:val="left" w:pos="3675"/>
              </w:tabs>
              <w:jc w:val="center"/>
            </w:pPr>
            <w:r w:rsidRPr="003A7E06">
              <w:t>11</w:t>
            </w:r>
          </w:p>
        </w:tc>
        <w:tc>
          <w:tcPr>
            <w:tcW w:w="806" w:type="dxa"/>
            <w:vAlign w:val="center"/>
          </w:tcPr>
          <w:p w:rsidR="00195513" w:rsidRPr="003A7E06" w:rsidRDefault="00195513" w:rsidP="00415FB3">
            <w:pPr>
              <w:tabs>
                <w:tab w:val="left" w:pos="3675"/>
              </w:tabs>
              <w:jc w:val="center"/>
            </w:pPr>
            <w:r w:rsidRPr="003A7E06">
              <w:t>Л.р. №13</w:t>
            </w:r>
          </w:p>
        </w:tc>
        <w:tc>
          <w:tcPr>
            <w:tcW w:w="3333" w:type="dxa"/>
          </w:tcPr>
          <w:p w:rsidR="00195513" w:rsidRPr="003A7E06" w:rsidRDefault="00195513" w:rsidP="00415FB3">
            <w:r w:rsidRPr="003A7E06">
              <w:rPr>
                <w:i/>
              </w:rPr>
              <w:t>Лабораторная работа №13 «Строение хвои и шишек хвойных (на примере местных видов)»</w:t>
            </w:r>
          </w:p>
        </w:tc>
        <w:tc>
          <w:tcPr>
            <w:tcW w:w="6399" w:type="dxa"/>
          </w:tcPr>
          <w:p w:rsidR="00195513" w:rsidRPr="003A7E06" w:rsidRDefault="00195513" w:rsidP="00415FB3">
            <w:pPr>
              <w:tabs>
                <w:tab w:val="left" w:pos="3675"/>
              </w:tabs>
            </w:pPr>
            <w:r w:rsidRPr="003A7E06">
              <w:t>Оборудование: гербарные образцы веток хвойных растений, наборы шишек хвойных растений.</w:t>
            </w:r>
          </w:p>
        </w:tc>
        <w:tc>
          <w:tcPr>
            <w:tcW w:w="231" w:type="dxa"/>
            <w:vMerge/>
          </w:tcPr>
          <w:p w:rsidR="00195513" w:rsidRPr="003A7E06" w:rsidRDefault="00195513" w:rsidP="00415FB3"/>
        </w:tc>
      </w:tr>
    </w:tbl>
    <w:p w:rsidR="00195513" w:rsidRPr="003A7E06" w:rsidRDefault="00195513" w:rsidP="00195513">
      <w:pPr>
        <w:rPr>
          <w:b/>
          <w:bCs/>
          <w:i/>
        </w:rPr>
      </w:pPr>
    </w:p>
    <w:p w:rsidR="00195513" w:rsidRPr="003A7E06" w:rsidRDefault="00195513" w:rsidP="00195513">
      <w:pPr>
        <w:tabs>
          <w:tab w:val="left" w:pos="14175"/>
        </w:tabs>
        <w:autoSpaceDE w:val="0"/>
        <w:autoSpaceDN w:val="0"/>
        <w:adjustRightInd w:val="0"/>
        <w:jc w:val="center"/>
        <w:rPr>
          <w:b/>
        </w:rPr>
      </w:pPr>
      <w:r w:rsidRPr="003A7E06">
        <w:rPr>
          <w:b/>
        </w:rPr>
        <w:t>СОДЕРЖАНИЕ ПРОГРАММЫ</w:t>
      </w:r>
    </w:p>
    <w:p w:rsidR="00195513" w:rsidRPr="003A7E06" w:rsidRDefault="00195513" w:rsidP="00195513">
      <w:pPr>
        <w:tabs>
          <w:tab w:val="left" w:pos="14175"/>
        </w:tabs>
        <w:autoSpaceDE w:val="0"/>
        <w:autoSpaceDN w:val="0"/>
        <w:adjustRightInd w:val="0"/>
        <w:jc w:val="center"/>
      </w:pPr>
      <w:r w:rsidRPr="003A7E06">
        <w:t>Биология. Многообразие покрытосеменных растений. 6 класс</w:t>
      </w:r>
    </w:p>
    <w:p w:rsidR="00195513" w:rsidRPr="003A7E06" w:rsidRDefault="00195513" w:rsidP="003703DD">
      <w:pPr>
        <w:tabs>
          <w:tab w:val="left" w:pos="14175"/>
        </w:tabs>
        <w:autoSpaceDE w:val="0"/>
        <w:autoSpaceDN w:val="0"/>
        <w:adjustRightInd w:val="0"/>
        <w:jc w:val="center"/>
      </w:pPr>
      <w:r w:rsidRPr="003A7E06">
        <w:t>(35 ч, 1 ч в неделю)</w:t>
      </w:r>
    </w:p>
    <w:p w:rsidR="00195513" w:rsidRPr="003A7E06" w:rsidRDefault="00195513" w:rsidP="00195513">
      <w:pPr>
        <w:tabs>
          <w:tab w:val="left" w:pos="14175"/>
        </w:tabs>
        <w:autoSpaceDE w:val="0"/>
        <w:autoSpaceDN w:val="0"/>
        <w:adjustRightInd w:val="0"/>
        <w:jc w:val="center"/>
        <w:rPr>
          <w:b/>
          <w:i/>
        </w:rPr>
      </w:pPr>
      <w:r w:rsidRPr="003A7E06">
        <w:rPr>
          <w:b/>
          <w:i/>
        </w:rPr>
        <w:t>Раздел 1. Строение и многообразие покрытосеменных растений (14 ч)</w:t>
      </w:r>
    </w:p>
    <w:p w:rsidR="00195513" w:rsidRPr="003A7E06" w:rsidRDefault="00195513" w:rsidP="00195513">
      <w:pPr>
        <w:tabs>
          <w:tab w:val="left" w:pos="14175"/>
        </w:tabs>
        <w:autoSpaceDE w:val="0"/>
        <w:autoSpaceDN w:val="0"/>
        <w:adjustRightInd w:val="0"/>
        <w:jc w:val="both"/>
      </w:pPr>
      <w:r w:rsidRPr="003A7E06">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195513" w:rsidRPr="003A7E06" w:rsidRDefault="00195513" w:rsidP="00195513">
      <w:pPr>
        <w:tabs>
          <w:tab w:val="left" w:pos="14175"/>
        </w:tabs>
        <w:autoSpaceDE w:val="0"/>
        <w:autoSpaceDN w:val="0"/>
        <w:adjustRightInd w:val="0"/>
        <w:rPr>
          <w:b/>
          <w:bCs/>
        </w:rPr>
      </w:pPr>
      <w:r w:rsidRPr="003A7E06">
        <w:rPr>
          <w:b/>
          <w:bCs/>
        </w:rPr>
        <w:t>Демонстрация</w:t>
      </w:r>
    </w:p>
    <w:p w:rsidR="00195513" w:rsidRPr="003A7E06" w:rsidRDefault="00195513" w:rsidP="00195513">
      <w:pPr>
        <w:tabs>
          <w:tab w:val="left" w:pos="14175"/>
        </w:tabs>
        <w:autoSpaceDE w:val="0"/>
        <w:autoSpaceDN w:val="0"/>
        <w:adjustRightInd w:val="0"/>
      </w:pPr>
      <w:r w:rsidRPr="003A7E06">
        <w:t>Внешнее и внутреннее строения корня. Строение почек (вегетативной и генеративной) и расположение их на стебле.</w:t>
      </w:r>
    </w:p>
    <w:p w:rsidR="00195513" w:rsidRPr="003A7E06" w:rsidRDefault="00195513" w:rsidP="00195513">
      <w:pPr>
        <w:tabs>
          <w:tab w:val="left" w:pos="14175"/>
        </w:tabs>
        <w:autoSpaceDE w:val="0"/>
        <w:autoSpaceDN w:val="0"/>
        <w:adjustRightInd w:val="0"/>
      </w:pPr>
      <w:r w:rsidRPr="003A7E06">
        <w:t>Строение листа. Макро- и микростроение стебля. Различные виды соцветий. Сухие и сочные плоды.</w:t>
      </w:r>
    </w:p>
    <w:p w:rsidR="00195513" w:rsidRPr="003A7E06" w:rsidRDefault="00195513" w:rsidP="00195513">
      <w:pPr>
        <w:tabs>
          <w:tab w:val="left" w:pos="14175"/>
        </w:tabs>
        <w:autoSpaceDE w:val="0"/>
        <w:autoSpaceDN w:val="0"/>
        <w:adjustRightInd w:val="0"/>
        <w:rPr>
          <w:b/>
          <w:bCs/>
        </w:rPr>
      </w:pPr>
      <w:r w:rsidRPr="003A7E06">
        <w:rPr>
          <w:b/>
          <w:bCs/>
        </w:rPr>
        <w:t>Лабораторные и практические работы</w:t>
      </w:r>
    </w:p>
    <w:p w:rsidR="00195513" w:rsidRPr="003A7E06" w:rsidRDefault="00195513" w:rsidP="00195513">
      <w:pPr>
        <w:tabs>
          <w:tab w:val="left" w:pos="14175"/>
        </w:tabs>
        <w:autoSpaceDE w:val="0"/>
        <w:autoSpaceDN w:val="0"/>
        <w:adjustRightInd w:val="0"/>
      </w:pPr>
      <w:r w:rsidRPr="003A7E06">
        <w:t>Строение семян двудольных и однодольных растений.</w:t>
      </w:r>
    </w:p>
    <w:p w:rsidR="00195513" w:rsidRPr="003A7E06" w:rsidRDefault="00195513" w:rsidP="00195513">
      <w:pPr>
        <w:tabs>
          <w:tab w:val="left" w:pos="14175"/>
        </w:tabs>
        <w:autoSpaceDE w:val="0"/>
        <w:autoSpaceDN w:val="0"/>
        <w:adjustRightInd w:val="0"/>
      </w:pPr>
      <w:r w:rsidRPr="003A7E06">
        <w:t>Виды корней. Стержневая и мочковатая корневые системы.</w:t>
      </w:r>
    </w:p>
    <w:p w:rsidR="00195513" w:rsidRPr="003A7E06" w:rsidRDefault="00195513" w:rsidP="00195513">
      <w:pPr>
        <w:tabs>
          <w:tab w:val="left" w:pos="14175"/>
        </w:tabs>
        <w:autoSpaceDE w:val="0"/>
        <w:autoSpaceDN w:val="0"/>
        <w:adjustRightInd w:val="0"/>
      </w:pPr>
      <w:r w:rsidRPr="003A7E06">
        <w:t>Корневой чехлик и корневые волоски.</w:t>
      </w:r>
    </w:p>
    <w:p w:rsidR="00195513" w:rsidRPr="003A7E06" w:rsidRDefault="00195513" w:rsidP="00195513">
      <w:pPr>
        <w:tabs>
          <w:tab w:val="left" w:pos="14175"/>
        </w:tabs>
        <w:autoSpaceDE w:val="0"/>
        <w:autoSpaceDN w:val="0"/>
        <w:adjustRightInd w:val="0"/>
      </w:pPr>
      <w:r w:rsidRPr="003A7E06">
        <w:t>Строение почек. Расположение почек на стебле.</w:t>
      </w:r>
    </w:p>
    <w:p w:rsidR="00195513" w:rsidRPr="003A7E06" w:rsidRDefault="00195513" w:rsidP="00195513">
      <w:pPr>
        <w:tabs>
          <w:tab w:val="left" w:pos="14175"/>
        </w:tabs>
        <w:autoSpaceDE w:val="0"/>
        <w:autoSpaceDN w:val="0"/>
        <w:adjustRightInd w:val="0"/>
      </w:pPr>
      <w:r w:rsidRPr="003A7E06">
        <w:t>Внутреннее строение ветки дерева.</w:t>
      </w:r>
    </w:p>
    <w:p w:rsidR="00195513" w:rsidRPr="003A7E06" w:rsidRDefault="00195513" w:rsidP="00195513">
      <w:pPr>
        <w:tabs>
          <w:tab w:val="left" w:pos="14175"/>
        </w:tabs>
        <w:autoSpaceDE w:val="0"/>
        <w:autoSpaceDN w:val="0"/>
        <w:adjustRightInd w:val="0"/>
      </w:pPr>
      <w:r w:rsidRPr="003A7E06">
        <w:t>Видоизменённые побеги (корневище, клубень, луковица).</w:t>
      </w:r>
    </w:p>
    <w:p w:rsidR="00195513" w:rsidRPr="003A7E06" w:rsidRDefault="00195513" w:rsidP="00195513">
      <w:pPr>
        <w:tabs>
          <w:tab w:val="left" w:pos="14175"/>
        </w:tabs>
        <w:autoSpaceDE w:val="0"/>
        <w:autoSpaceDN w:val="0"/>
        <w:adjustRightInd w:val="0"/>
      </w:pPr>
      <w:r w:rsidRPr="003A7E06">
        <w:t>Строение цветка. Различные виды соцветий.</w:t>
      </w:r>
    </w:p>
    <w:p w:rsidR="00195513" w:rsidRPr="003A7E06" w:rsidRDefault="00195513" w:rsidP="00195513">
      <w:pPr>
        <w:tabs>
          <w:tab w:val="left" w:pos="14175"/>
        </w:tabs>
        <w:autoSpaceDE w:val="0"/>
        <w:autoSpaceDN w:val="0"/>
        <w:adjustRightInd w:val="0"/>
      </w:pPr>
      <w:r w:rsidRPr="003A7E06">
        <w:t>Многообразие сухих и сочных плодов.</w:t>
      </w:r>
    </w:p>
    <w:p w:rsidR="00195513" w:rsidRPr="003A7E06" w:rsidRDefault="00195513" w:rsidP="00195513">
      <w:pPr>
        <w:tabs>
          <w:tab w:val="left" w:pos="14175"/>
        </w:tabs>
        <w:autoSpaceDE w:val="0"/>
        <w:autoSpaceDN w:val="0"/>
        <w:adjustRightInd w:val="0"/>
      </w:pPr>
    </w:p>
    <w:p w:rsidR="00195513" w:rsidRPr="003A7E06" w:rsidRDefault="00195513" w:rsidP="00195513">
      <w:pPr>
        <w:tabs>
          <w:tab w:val="left" w:pos="14175"/>
        </w:tabs>
        <w:autoSpaceDE w:val="0"/>
        <w:autoSpaceDN w:val="0"/>
        <w:adjustRightInd w:val="0"/>
        <w:rPr>
          <w:u w:val="single"/>
        </w:rPr>
      </w:pPr>
      <w:r w:rsidRPr="003A7E06">
        <w:rPr>
          <w:u w:val="single"/>
        </w:rPr>
        <w:lastRenderedPageBreak/>
        <w:t>Предметные результаты обучения</w:t>
      </w:r>
    </w:p>
    <w:p w:rsidR="00195513" w:rsidRPr="003A7E06" w:rsidRDefault="00195513" w:rsidP="00195513">
      <w:pPr>
        <w:tabs>
          <w:tab w:val="left" w:pos="14175"/>
        </w:tabs>
        <w:autoSpaceDE w:val="0"/>
        <w:autoSpaceDN w:val="0"/>
        <w:adjustRightInd w:val="0"/>
      </w:pPr>
      <w:r w:rsidRPr="003A7E06">
        <w:rPr>
          <w:i/>
        </w:rPr>
        <w:t>Учащиеся должны знать</w:t>
      </w:r>
      <w:r w:rsidRPr="003A7E06">
        <w:t>:</w:t>
      </w:r>
    </w:p>
    <w:p w:rsidR="00195513" w:rsidRPr="003A7E06" w:rsidRDefault="00195513" w:rsidP="00195513">
      <w:pPr>
        <w:tabs>
          <w:tab w:val="left" w:pos="14175"/>
        </w:tabs>
        <w:autoSpaceDE w:val="0"/>
        <w:autoSpaceDN w:val="0"/>
        <w:adjustRightInd w:val="0"/>
      </w:pPr>
      <w:r w:rsidRPr="003A7E06">
        <w:t>— внешнее и внутреннее строение органов цветковых растений;</w:t>
      </w:r>
    </w:p>
    <w:p w:rsidR="00195513" w:rsidRPr="003A7E06" w:rsidRDefault="00195513" w:rsidP="00195513">
      <w:pPr>
        <w:tabs>
          <w:tab w:val="left" w:pos="14175"/>
        </w:tabs>
        <w:autoSpaceDE w:val="0"/>
        <w:autoSpaceDN w:val="0"/>
        <w:adjustRightInd w:val="0"/>
      </w:pPr>
      <w:r w:rsidRPr="003A7E06">
        <w:t>— видоизменения органов цветковых растений и их роль в жизни растений.</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различать и описывать органы цветковых растений;</w:t>
      </w:r>
    </w:p>
    <w:p w:rsidR="00195513" w:rsidRPr="003A7E06" w:rsidRDefault="00195513" w:rsidP="00195513">
      <w:pPr>
        <w:tabs>
          <w:tab w:val="left" w:pos="14175"/>
        </w:tabs>
        <w:autoSpaceDE w:val="0"/>
        <w:autoSpaceDN w:val="0"/>
        <w:adjustRightInd w:val="0"/>
      </w:pPr>
      <w:r w:rsidRPr="003A7E06">
        <w:t>— объяснять связь особенностей строения органов растений со средой обитания;</w:t>
      </w:r>
    </w:p>
    <w:p w:rsidR="00195513" w:rsidRPr="003A7E06" w:rsidRDefault="00195513" w:rsidP="00195513">
      <w:pPr>
        <w:tabs>
          <w:tab w:val="left" w:pos="14175"/>
        </w:tabs>
        <w:autoSpaceDE w:val="0"/>
        <w:autoSpaceDN w:val="0"/>
        <w:adjustRightInd w:val="0"/>
      </w:pPr>
      <w:r w:rsidRPr="003A7E06">
        <w:t>— изучать органы растений в ходе лабораторных работ.</w:t>
      </w:r>
    </w:p>
    <w:p w:rsidR="00195513" w:rsidRPr="003A7E06" w:rsidRDefault="00195513" w:rsidP="00195513">
      <w:pPr>
        <w:tabs>
          <w:tab w:val="left" w:pos="14175"/>
        </w:tabs>
        <w:autoSpaceDE w:val="0"/>
        <w:autoSpaceDN w:val="0"/>
        <w:adjustRightInd w:val="0"/>
        <w:rPr>
          <w:u w:val="single"/>
        </w:rPr>
      </w:pPr>
      <w:r w:rsidRPr="003A7E06">
        <w:rPr>
          <w:u w:val="single"/>
        </w:rPr>
        <w:t>Метапредметные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анализировать и сравнивать изучаемые объекты;</w:t>
      </w:r>
    </w:p>
    <w:p w:rsidR="00195513" w:rsidRPr="003A7E06" w:rsidRDefault="00195513" w:rsidP="00195513">
      <w:pPr>
        <w:tabs>
          <w:tab w:val="left" w:pos="14175"/>
        </w:tabs>
        <w:autoSpaceDE w:val="0"/>
        <w:autoSpaceDN w:val="0"/>
        <w:adjustRightInd w:val="0"/>
      </w:pPr>
      <w:r w:rsidRPr="003A7E06">
        <w:t>— осуществлять описание изучаемого объекта;</w:t>
      </w:r>
    </w:p>
    <w:p w:rsidR="00195513" w:rsidRPr="003A7E06" w:rsidRDefault="00195513" w:rsidP="00195513">
      <w:pPr>
        <w:tabs>
          <w:tab w:val="left" w:pos="14175"/>
        </w:tabs>
        <w:autoSpaceDE w:val="0"/>
        <w:autoSpaceDN w:val="0"/>
        <w:adjustRightInd w:val="0"/>
      </w:pPr>
      <w:r w:rsidRPr="003A7E06">
        <w:t>— определять отношения объекта с другими объектами;</w:t>
      </w:r>
    </w:p>
    <w:p w:rsidR="00195513" w:rsidRPr="003A7E06" w:rsidRDefault="00195513" w:rsidP="00195513">
      <w:pPr>
        <w:tabs>
          <w:tab w:val="left" w:pos="14175"/>
        </w:tabs>
        <w:autoSpaceDE w:val="0"/>
        <w:autoSpaceDN w:val="0"/>
        <w:adjustRightInd w:val="0"/>
      </w:pPr>
      <w:r w:rsidRPr="003A7E06">
        <w:t>— определять существенные признаки объекта;</w:t>
      </w:r>
    </w:p>
    <w:p w:rsidR="00195513" w:rsidRPr="003A7E06" w:rsidRDefault="00195513" w:rsidP="00195513">
      <w:pPr>
        <w:tabs>
          <w:tab w:val="left" w:pos="14175"/>
        </w:tabs>
        <w:autoSpaceDE w:val="0"/>
        <w:autoSpaceDN w:val="0"/>
        <w:adjustRightInd w:val="0"/>
      </w:pPr>
      <w:r w:rsidRPr="003A7E06">
        <w:t>— классифицировать объекты;</w:t>
      </w:r>
    </w:p>
    <w:p w:rsidR="00195513" w:rsidRPr="003A7E06" w:rsidRDefault="00195513" w:rsidP="00195513">
      <w:pPr>
        <w:tabs>
          <w:tab w:val="left" w:pos="14175"/>
        </w:tabs>
        <w:autoSpaceDE w:val="0"/>
        <w:autoSpaceDN w:val="0"/>
        <w:adjustRightInd w:val="0"/>
      </w:pPr>
      <w:r w:rsidRPr="003A7E06">
        <w:t>— проводить лабораторную работу в соответствии с инструкцией.</w:t>
      </w:r>
    </w:p>
    <w:p w:rsidR="00195513" w:rsidRPr="003A7E06" w:rsidRDefault="00195513" w:rsidP="00195513">
      <w:pPr>
        <w:tabs>
          <w:tab w:val="left" w:pos="14175"/>
        </w:tabs>
        <w:autoSpaceDE w:val="0"/>
        <w:autoSpaceDN w:val="0"/>
        <w:adjustRightInd w:val="0"/>
        <w:jc w:val="center"/>
        <w:rPr>
          <w:b/>
          <w:i/>
        </w:rPr>
      </w:pPr>
      <w:r w:rsidRPr="003A7E06">
        <w:rPr>
          <w:b/>
          <w:i/>
        </w:rPr>
        <w:t>Раздел 2. Жизнь растений (10 ч)</w:t>
      </w:r>
    </w:p>
    <w:p w:rsidR="00195513" w:rsidRPr="003A7E06" w:rsidRDefault="00195513" w:rsidP="00195513">
      <w:pPr>
        <w:tabs>
          <w:tab w:val="left" w:pos="14175"/>
        </w:tabs>
        <w:autoSpaceDE w:val="0"/>
        <w:autoSpaceDN w:val="0"/>
        <w:adjustRightInd w:val="0"/>
        <w:jc w:val="both"/>
      </w:pPr>
      <w:r w:rsidRPr="003A7E06">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195513" w:rsidRPr="003A7E06" w:rsidRDefault="00195513" w:rsidP="00195513">
      <w:pPr>
        <w:tabs>
          <w:tab w:val="left" w:pos="14175"/>
        </w:tabs>
        <w:autoSpaceDE w:val="0"/>
        <w:autoSpaceDN w:val="0"/>
        <w:adjustRightInd w:val="0"/>
        <w:rPr>
          <w:b/>
          <w:bCs/>
        </w:rPr>
      </w:pPr>
      <w:r w:rsidRPr="003A7E06">
        <w:rPr>
          <w:b/>
          <w:bCs/>
        </w:rPr>
        <w:t>Демонстрация</w:t>
      </w:r>
    </w:p>
    <w:p w:rsidR="00195513" w:rsidRPr="003A7E06" w:rsidRDefault="00195513" w:rsidP="00195513">
      <w:pPr>
        <w:tabs>
          <w:tab w:val="left" w:pos="14175"/>
        </w:tabs>
        <w:autoSpaceDE w:val="0"/>
        <w:autoSpaceDN w:val="0"/>
        <w:adjustRightInd w:val="0"/>
      </w:pPr>
      <w:r w:rsidRPr="003A7E06">
        <w:t>Опыты, доказывающие значение воды, воздуха и тепла для прорастания семян; питание проростков запасными веществами семени;  получение вытяжки хлорофилла;</w:t>
      </w:r>
    </w:p>
    <w:p w:rsidR="00195513" w:rsidRPr="003A7E06" w:rsidRDefault="00195513" w:rsidP="00195513">
      <w:pPr>
        <w:tabs>
          <w:tab w:val="left" w:pos="14175"/>
        </w:tabs>
        <w:autoSpaceDE w:val="0"/>
        <w:autoSpaceDN w:val="0"/>
        <w:adjustRightInd w:val="0"/>
      </w:pPr>
      <w:r w:rsidRPr="003A7E06">
        <w:t>поглощение растениями углекислого газа и выделение кислорода на свету; образование крахмала; дыхание растений;</w:t>
      </w:r>
    </w:p>
    <w:p w:rsidR="00195513" w:rsidRPr="003A7E06" w:rsidRDefault="00195513" w:rsidP="00195513">
      <w:pPr>
        <w:tabs>
          <w:tab w:val="left" w:pos="14175"/>
        </w:tabs>
        <w:autoSpaceDE w:val="0"/>
        <w:autoSpaceDN w:val="0"/>
        <w:adjustRightInd w:val="0"/>
      </w:pPr>
      <w:r w:rsidRPr="003A7E06">
        <w:t>испарение воды листьями; передвижение органических веществ по лубу.</w:t>
      </w:r>
    </w:p>
    <w:p w:rsidR="00195513" w:rsidRPr="003A7E06" w:rsidRDefault="00195513" w:rsidP="00195513">
      <w:pPr>
        <w:tabs>
          <w:tab w:val="left" w:pos="14175"/>
        </w:tabs>
        <w:autoSpaceDE w:val="0"/>
        <w:autoSpaceDN w:val="0"/>
        <w:adjustRightInd w:val="0"/>
        <w:rPr>
          <w:b/>
          <w:bCs/>
        </w:rPr>
      </w:pPr>
      <w:r w:rsidRPr="003A7E06">
        <w:rPr>
          <w:b/>
          <w:bCs/>
        </w:rPr>
        <w:t>Лабораторные и практические работы</w:t>
      </w:r>
    </w:p>
    <w:p w:rsidR="00195513" w:rsidRPr="003A7E06" w:rsidRDefault="00195513" w:rsidP="00195513">
      <w:pPr>
        <w:tabs>
          <w:tab w:val="left" w:pos="14175"/>
        </w:tabs>
        <w:autoSpaceDE w:val="0"/>
        <w:autoSpaceDN w:val="0"/>
        <w:adjustRightInd w:val="0"/>
      </w:pPr>
      <w:r w:rsidRPr="003A7E06">
        <w:t>Передвижение воды и минеральных веществ по древесине.</w:t>
      </w:r>
    </w:p>
    <w:p w:rsidR="00195513" w:rsidRPr="003A7E06" w:rsidRDefault="00195513" w:rsidP="00195513">
      <w:pPr>
        <w:tabs>
          <w:tab w:val="left" w:pos="14175"/>
        </w:tabs>
        <w:autoSpaceDE w:val="0"/>
        <w:autoSpaceDN w:val="0"/>
        <w:adjustRightInd w:val="0"/>
      </w:pPr>
      <w:r w:rsidRPr="003A7E06">
        <w:t>Вегетативное размножение комнатных растений.</w:t>
      </w:r>
    </w:p>
    <w:p w:rsidR="00195513" w:rsidRPr="003A7E06" w:rsidRDefault="00195513" w:rsidP="00195513">
      <w:pPr>
        <w:tabs>
          <w:tab w:val="left" w:pos="14175"/>
        </w:tabs>
        <w:autoSpaceDE w:val="0"/>
        <w:autoSpaceDN w:val="0"/>
        <w:adjustRightInd w:val="0"/>
      </w:pPr>
      <w:r w:rsidRPr="003A7E06">
        <w:t>Определение всхожести семян растений и их посев.</w:t>
      </w:r>
    </w:p>
    <w:p w:rsidR="00195513" w:rsidRPr="003A7E06" w:rsidRDefault="00195513" w:rsidP="00195513">
      <w:pPr>
        <w:tabs>
          <w:tab w:val="left" w:pos="14175"/>
        </w:tabs>
        <w:autoSpaceDE w:val="0"/>
        <w:autoSpaceDN w:val="0"/>
        <w:adjustRightInd w:val="0"/>
        <w:rPr>
          <w:b/>
          <w:bCs/>
        </w:rPr>
      </w:pPr>
      <w:r w:rsidRPr="003A7E06">
        <w:rPr>
          <w:b/>
          <w:bCs/>
        </w:rPr>
        <w:t>Экскурсии</w:t>
      </w:r>
    </w:p>
    <w:p w:rsidR="00195513" w:rsidRPr="003A7E06" w:rsidRDefault="00195513" w:rsidP="00195513">
      <w:pPr>
        <w:tabs>
          <w:tab w:val="left" w:pos="14175"/>
        </w:tabs>
        <w:autoSpaceDE w:val="0"/>
        <w:autoSpaceDN w:val="0"/>
        <w:adjustRightInd w:val="0"/>
      </w:pPr>
      <w:r w:rsidRPr="003A7E06">
        <w:t>Зимние явления в жизни растений.</w:t>
      </w:r>
    </w:p>
    <w:p w:rsidR="00195513" w:rsidRPr="003A7E06" w:rsidRDefault="00195513" w:rsidP="00195513">
      <w:pPr>
        <w:tabs>
          <w:tab w:val="left" w:pos="14175"/>
        </w:tabs>
        <w:autoSpaceDE w:val="0"/>
        <w:autoSpaceDN w:val="0"/>
        <w:adjustRightInd w:val="0"/>
        <w:rPr>
          <w:u w:val="single"/>
        </w:rPr>
      </w:pPr>
      <w:r w:rsidRPr="003A7E06">
        <w:rPr>
          <w:u w:val="single"/>
        </w:rPr>
        <w:t>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знать:</w:t>
      </w:r>
    </w:p>
    <w:p w:rsidR="00195513" w:rsidRPr="003A7E06" w:rsidRDefault="00195513" w:rsidP="00195513">
      <w:pPr>
        <w:tabs>
          <w:tab w:val="left" w:pos="14175"/>
        </w:tabs>
        <w:autoSpaceDE w:val="0"/>
        <w:autoSpaceDN w:val="0"/>
        <w:adjustRightInd w:val="0"/>
      </w:pPr>
      <w:r w:rsidRPr="003A7E06">
        <w:t>— основные процессы жизнедеятельности растений;</w:t>
      </w:r>
    </w:p>
    <w:p w:rsidR="00195513" w:rsidRPr="003A7E06" w:rsidRDefault="00195513" w:rsidP="00195513">
      <w:pPr>
        <w:tabs>
          <w:tab w:val="left" w:pos="14175"/>
        </w:tabs>
        <w:autoSpaceDE w:val="0"/>
        <w:autoSpaceDN w:val="0"/>
        <w:adjustRightInd w:val="0"/>
      </w:pPr>
      <w:r w:rsidRPr="003A7E06">
        <w:t>— особенности минерального и воздушного питания растений;</w:t>
      </w:r>
    </w:p>
    <w:p w:rsidR="00195513" w:rsidRPr="003A7E06" w:rsidRDefault="00195513" w:rsidP="00195513">
      <w:pPr>
        <w:tabs>
          <w:tab w:val="left" w:pos="14175"/>
        </w:tabs>
        <w:autoSpaceDE w:val="0"/>
        <w:autoSpaceDN w:val="0"/>
        <w:adjustRightInd w:val="0"/>
      </w:pPr>
      <w:r w:rsidRPr="003A7E06">
        <w:t>— виды размножения растений и их значение.</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характеризовать основные процессы жизнедеятельности растений;</w:t>
      </w:r>
    </w:p>
    <w:p w:rsidR="00195513" w:rsidRPr="003A7E06" w:rsidRDefault="00195513" w:rsidP="00195513">
      <w:pPr>
        <w:tabs>
          <w:tab w:val="left" w:pos="14175"/>
        </w:tabs>
        <w:autoSpaceDE w:val="0"/>
        <w:autoSpaceDN w:val="0"/>
        <w:adjustRightInd w:val="0"/>
      </w:pPr>
      <w:r w:rsidRPr="003A7E06">
        <w:t>— объяснять значение основных процессов жизнедеятельности растений;</w:t>
      </w:r>
    </w:p>
    <w:p w:rsidR="00195513" w:rsidRPr="003A7E06" w:rsidRDefault="00195513" w:rsidP="00195513">
      <w:pPr>
        <w:tabs>
          <w:tab w:val="left" w:pos="14175"/>
        </w:tabs>
        <w:autoSpaceDE w:val="0"/>
        <w:autoSpaceDN w:val="0"/>
        <w:adjustRightInd w:val="0"/>
      </w:pPr>
      <w:r w:rsidRPr="003A7E06">
        <w:t>— устанавливать взаимосвязь между процессами дыхания и фотосинтеза;</w:t>
      </w:r>
    </w:p>
    <w:p w:rsidR="00195513" w:rsidRPr="003A7E06" w:rsidRDefault="00195513" w:rsidP="00195513">
      <w:pPr>
        <w:tabs>
          <w:tab w:val="left" w:pos="14175"/>
        </w:tabs>
        <w:autoSpaceDE w:val="0"/>
        <w:autoSpaceDN w:val="0"/>
        <w:adjustRightInd w:val="0"/>
      </w:pPr>
      <w:r w:rsidRPr="003A7E06">
        <w:t>— показывать значение процессов фотосинтеза в жизни растений и в природе;</w:t>
      </w:r>
    </w:p>
    <w:p w:rsidR="00195513" w:rsidRPr="003A7E06" w:rsidRDefault="00195513" w:rsidP="00195513">
      <w:pPr>
        <w:tabs>
          <w:tab w:val="left" w:pos="14175"/>
        </w:tabs>
        <w:autoSpaceDE w:val="0"/>
        <w:autoSpaceDN w:val="0"/>
        <w:adjustRightInd w:val="0"/>
      </w:pPr>
      <w:r w:rsidRPr="003A7E06">
        <w:t>— объяснять роль различных видов размножения у растений;</w:t>
      </w:r>
    </w:p>
    <w:p w:rsidR="00195513" w:rsidRPr="003A7E06" w:rsidRDefault="00195513" w:rsidP="00195513">
      <w:pPr>
        <w:tabs>
          <w:tab w:val="left" w:pos="14175"/>
        </w:tabs>
        <w:autoSpaceDE w:val="0"/>
        <w:autoSpaceDN w:val="0"/>
        <w:adjustRightInd w:val="0"/>
      </w:pPr>
      <w:r w:rsidRPr="003A7E06">
        <w:t>— определять всхожесть семян растений.</w:t>
      </w:r>
    </w:p>
    <w:p w:rsidR="00195513" w:rsidRPr="003A7E06" w:rsidRDefault="00195513" w:rsidP="00195513">
      <w:pPr>
        <w:tabs>
          <w:tab w:val="left" w:pos="14175"/>
        </w:tabs>
        <w:autoSpaceDE w:val="0"/>
        <w:autoSpaceDN w:val="0"/>
        <w:adjustRightInd w:val="0"/>
        <w:rPr>
          <w:u w:val="single"/>
        </w:rPr>
      </w:pPr>
      <w:r w:rsidRPr="003A7E06">
        <w:rPr>
          <w:u w:val="single"/>
        </w:rPr>
        <w:t>Метапредметные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анализировать результаты наблюдений и делать выводы;</w:t>
      </w:r>
    </w:p>
    <w:p w:rsidR="00195513" w:rsidRPr="003A7E06" w:rsidRDefault="00195513" w:rsidP="00195513">
      <w:pPr>
        <w:tabs>
          <w:tab w:val="left" w:pos="14175"/>
        </w:tabs>
        <w:autoSpaceDE w:val="0"/>
        <w:autoSpaceDN w:val="0"/>
        <w:adjustRightInd w:val="0"/>
      </w:pPr>
      <w:r w:rsidRPr="003A7E06">
        <w:lastRenderedPageBreak/>
        <w:t>— под руководством учителя оформлять отчёт, включающий описание эксперимента, его результатов, выводов.</w:t>
      </w:r>
    </w:p>
    <w:p w:rsidR="00195513" w:rsidRPr="003A7E06" w:rsidRDefault="00195513" w:rsidP="00195513">
      <w:pPr>
        <w:tabs>
          <w:tab w:val="left" w:pos="14175"/>
        </w:tabs>
        <w:autoSpaceDE w:val="0"/>
        <w:autoSpaceDN w:val="0"/>
        <w:adjustRightInd w:val="0"/>
        <w:jc w:val="center"/>
        <w:rPr>
          <w:b/>
          <w:i/>
        </w:rPr>
      </w:pPr>
      <w:r w:rsidRPr="003A7E06">
        <w:rPr>
          <w:b/>
          <w:i/>
        </w:rPr>
        <w:t>Раздел 3. Классификация растений (6 ч)</w:t>
      </w:r>
    </w:p>
    <w:p w:rsidR="00195513" w:rsidRPr="003A7E06" w:rsidRDefault="00195513" w:rsidP="00195513">
      <w:pPr>
        <w:tabs>
          <w:tab w:val="left" w:pos="14175"/>
        </w:tabs>
        <w:autoSpaceDE w:val="0"/>
        <w:autoSpaceDN w:val="0"/>
        <w:adjustRightInd w:val="0"/>
        <w:jc w:val="both"/>
      </w:pPr>
      <w:r w:rsidRPr="003A7E06">
        <w:t>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195513" w:rsidRPr="003A7E06" w:rsidRDefault="00195513" w:rsidP="00195513">
      <w:pPr>
        <w:tabs>
          <w:tab w:val="left" w:pos="14175"/>
        </w:tabs>
        <w:autoSpaceDE w:val="0"/>
        <w:autoSpaceDN w:val="0"/>
        <w:adjustRightInd w:val="0"/>
        <w:rPr>
          <w:b/>
          <w:bCs/>
        </w:rPr>
      </w:pPr>
      <w:r w:rsidRPr="003A7E06">
        <w:rPr>
          <w:b/>
          <w:bCs/>
        </w:rPr>
        <w:t>Демонстрация</w:t>
      </w:r>
    </w:p>
    <w:p w:rsidR="00195513" w:rsidRPr="003A7E06" w:rsidRDefault="00195513" w:rsidP="00195513">
      <w:pPr>
        <w:tabs>
          <w:tab w:val="left" w:pos="14175"/>
        </w:tabs>
        <w:autoSpaceDE w:val="0"/>
        <w:autoSpaceDN w:val="0"/>
        <w:adjustRightInd w:val="0"/>
      </w:pPr>
      <w:r w:rsidRPr="003A7E06">
        <w:t>Живые и гербарные растения, районированные сорта важнейших сельскохозяйственных растений.</w:t>
      </w:r>
    </w:p>
    <w:p w:rsidR="00195513" w:rsidRPr="003A7E06" w:rsidRDefault="00195513" w:rsidP="00195513">
      <w:pPr>
        <w:tabs>
          <w:tab w:val="left" w:pos="14175"/>
        </w:tabs>
        <w:autoSpaceDE w:val="0"/>
        <w:autoSpaceDN w:val="0"/>
        <w:adjustRightInd w:val="0"/>
        <w:rPr>
          <w:b/>
          <w:bCs/>
        </w:rPr>
      </w:pPr>
      <w:r w:rsidRPr="003A7E06">
        <w:rPr>
          <w:b/>
          <w:bCs/>
        </w:rPr>
        <w:t>Лабораторные и практические работы</w:t>
      </w:r>
    </w:p>
    <w:p w:rsidR="00195513" w:rsidRPr="003A7E06" w:rsidRDefault="00195513" w:rsidP="00195513">
      <w:pPr>
        <w:tabs>
          <w:tab w:val="left" w:pos="14175"/>
        </w:tabs>
        <w:autoSpaceDE w:val="0"/>
        <w:autoSpaceDN w:val="0"/>
        <w:adjustRightInd w:val="0"/>
      </w:pPr>
      <w:r w:rsidRPr="003A7E06">
        <w:t>Выявление признаков семейства по внешнему строению растений.</w:t>
      </w:r>
    </w:p>
    <w:p w:rsidR="00195513" w:rsidRPr="003A7E06" w:rsidRDefault="00195513" w:rsidP="00195513">
      <w:pPr>
        <w:tabs>
          <w:tab w:val="left" w:pos="14175"/>
        </w:tabs>
        <w:autoSpaceDE w:val="0"/>
        <w:autoSpaceDN w:val="0"/>
        <w:adjustRightInd w:val="0"/>
        <w:rPr>
          <w:b/>
          <w:bCs/>
        </w:rPr>
      </w:pPr>
      <w:r w:rsidRPr="003A7E06">
        <w:rPr>
          <w:b/>
          <w:bCs/>
        </w:rPr>
        <w:t>Экскурсии</w:t>
      </w:r>
    </w:p>
    <w:p w:rsidR="00195513" w:rsidRPr="003A7E06" w:rsidRDefault="00195513" w:rsidP="00195513">
      <w:pPr>
        <w:tabs>
          <w:tab w:val="left" w:pos="14175"/>
        </w:tabs>
        <w:autoSpaceDE w:val="0"/>
        <w:autoSpaceDN w:val="0"/>
        <w:adjustRightInd w:val="0"/>
      </w:pPr>
      <w:r w:rsidRPr="003A7E06">
        <w:t>Ознакомление с выращиванием растений в защищённом грунте.</w:t>
      </w:r>
    </w:p>
    <w:p w:rsidR="00195513" w:rsidRPr="003A7E06" w:rsidRDefault="00195513" w:rsidP="00195513">
      <w:pPr>
        <w:tabs>
          <w:tab w:val="left" w:pos="14175"/>
        </w:tabs>
        <w:autoSpaceDE w:val="0"/>
        <w:autoSpaceDN w:val="0"/>
        <w:adjustRightInd w:val="0"/>
        <w:rPr>
          <w:u w:val="single"/>
        </w:rPr>
      </w:pPr>
      <w:r w:rsidRPr="003A7E06">
        <w:rPr>
          <w:u w:val="single"/>
        </w:rPr>
        <w:t>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знать:</w:t>
      </w:r>
    </w:p>
    <w:p w:rsidR="00195513" w:rsidRPr="003A7E06" w:rsidRDefault="00195513" w:rsidP="00195513">
      <w:pPr>
        <w:tabs>
          <w:tab w:val="left" w:pos="14175"/>
        </w:tabs>
        <w:autoSpaceDE w:val="0"/>
        <w:autoSpaceDN w:val="0"/>
        <w:adjustRightInd w:val="0"/>
      </w:pPr>
      <w:r w:rsidRPr="003A7E06">
        <w:t>— основные систематические категории: вид, род, семейство, класс, отдел, царство;</w:t>
      </w:r>
    </w:p>
    <w:p w:rsidR="00195513" w:rsidRPr="003A7E06" w:rsidRDefault="00195513" w:rsidP="00195513">
      <w:pPr>
        <w:tabs>
          <w:tab w:val="left" w:pos="14175"/>
        </w:tabs>
        <w:autoSpaceDE w:val="0"/>
        <w:autoSpaceDN w:val="0"/>
        <w:adjustRightInd w:val="0"/>
      </w:pPr>
      <w:r w:rsidRPr="003A7E06">
        <w:t>— характерные признаки однодольных и двудольных растений;</w:t>
      </w:r>
    </w:p>
    <w:p w:rsidR="00195513" w:rsidRPr="003A7E06" w:rsidRDefault="00195513" w:rsidP="00195513">
      <w:pPr>
        <w:tabs>
          <w:tab w:val="left" w:pos="14175"/>
        </w:tabs>
        <w:autoSpaceDE w:val="0"/>
        <w:autoSpaceDN w:val="0"/>
        <w:adjustRightInd w:val="0"/>
      </w:pPr>
      <w:r w:rsidRPr="003A7E06">
        <w:t>— признаки основных семейств однодольных и двудольных растений;</w:t>
      </w:r>
    </w:p>
    <w:p w:rsidR="00195513" w:rsidRPr="003A7E06" w:rsidRDefault="00195513" w:rsidP="00195513">
      <w:pPr>
        <w:tabs>
          <w:tab w:val="left" w:pos="14175"/>
        </w:tabs>
        <w:autoSpaceDE w:val="0"/>
        <w:autoSpaceDN w:val="0"/>
        <w:adjustRightInd w:val="0"/>
      </w:pPr>
      <w:r w:rsidRPr="003A7E06">
        <w:t>— важнейшие сельскохозяйственные растения, биологические основы их выращивания и народнохозяйственное значение.</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делать морфологическую характеристику растений;</w:t>
      </w:r>
    </w:p>
    <w:p w:rsidR="00195513" w:rsidRPr="003A7E06" w:rsidRDefault="00195513" w:rsidP="00195513">
      <w:pPr>
        <w:tabs>
          <w:tab w:val="left" w:pos="14175"/>
        </w:tabs>
        <w:autoSpaceDE w:val="0"/>
        <w:autoSpaceDN w:val="0"/>
        <w:adjustRightInd w:val="0"/>
      </w:pPr>
      <w:r w:rsidRPr="003A7E06">
        <w:t>— выявлять признаки семейства по внешнему строению растений;</w:t>
      </w:r>
    </w:p>
    <w:p w:rsidR="00195513" w:rsidRPr="003A7E06" w:rsidRDefault="00195513" w:rsidP="00195513">
      <w:pPr>
        <w:tabs>
          <w:tab w:val="left" w:pos="14175"/>
        </w:tabs>
        <w:autoSpaceDE w:val="0"/>
        <w:autoSpaceDN w:val="0"/>
        <w:adjustRightInd w:val="0"/>
      </w:pPr>
      <w:r w:rsidRPr="003A7E06">
        <w:t>— работать с определительными карточками.</w:t>
      </w:r>
    </w:p>
    <w:p w:rsidR="00195513" w:rsidRPr="003A7E06" w:rsidRDefault="00195513" w:rsidP="00195513">
      <w:pPr>
        <w:tabs>
          <w:tab w:val="left" w:pos="14175"/>
        </w:tabs>
        <w:autoSpaceDE w:val="0"/>
        <w:autoSpaceDN w:val="0"/>
        <w:adjustRightInd w:val="0"/>
        <w:rPr>
          <w:u w:val="single"/>
        </w:rPr>
      </w:pPr>
      <w:r w:rsidRPr="003A7E06">
        <w:rPr>
          <w:u w:val="single"/>
        </w:rPr>
        <w:t>Метапредметные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различать объём и содержание понятий;</w:t>
      </w:r>
    </w:p>
    <w:p w:rsidR="00195513" w:rsidRPr="003A7E06" w:rsidRDefault="00195513" w:rsidP="00195513">
      <w:pPr>
        <w:tabs>
          <w:tab w:val="left" w:pos="14175"/>
        </w:tabs>
        <w:autoSpaceDE w:val="0"/>
        <w:autoSpaceDN w:val="0"/>
        <w:adjustRightInd w:val="0"/>
      </w:pPr>
      <w:r w:rsidRPr="003A7E06">
        <w:t>— различать родовое и видовое понятия;</w:t>
      </w:r>
    </w:p>
    <w:p w:rsidR="00195513" w:rsidRPr="003A7E06" w:rsidRDefault="00195513" w:rsidP="00195513">
      <w:pPr>
        <w:tabs>
          <w:tab w:val="left" w:pos="14175"/>
        </w:tabs>
        <w:autoSpaceDE w:val="0"/>
        <w:autoSpaceDN w:val="0"/>
        <w:adjustRightInd w:val="0"/>
      </w:pPr>
      <w:r w:rsidRPr="003A7E06">
        <w:t>— определять аспект классификации;</w:t>
      </w:r>
    </w:p>
    <w:p w:rsidR="00195513" w:rsidRPr="003A7E06" w:rsidRDefault="00195513" w:rsidP="00195513">
      <w:pPr>
        <w:tabs>
          <w:tab w:val="left" w:pos="14175"/>
        </w:tabs>
        <w:autoSpaceDE w:val="0"/>
        <w:autoSpaceDN w:val="0"/>
        <w:adjustRightInd w:val="0"/>
      </w:pPr>
      <w:r w:rsidRPr="003A7E06">
        <w:t>— осуществлять классификацию.</w:t>
      </w:r>
    </w:p>
    <w:p w:rsidR="00195513" w:rsidRPr="003A7E06" w:rsidRDefault="00195513" w:rsidP="00195513">
      <w:pPr>
        <w:tabs>
          <w:tab w:val="left" w:pos="14175"/>
        </w:tabs>
        <w:autoSpaceDE w:val="0"/>
        <w:autoSpaceDN w:val="0"/>
        <w:adjustRightInd w:val="0"/>
        <w:jc w:val="center"/>
        <w:rPr>
          <w:b/>
          <w:i/>
        </w:rPr>
      </w:pPr>
      <w:r w:rsidRPr="003A7E06">
        <w:rPr>
          <w:b/>
          <w:i/>
        </w:rPr>
        <w:t>Раздел 4. Природные сообщества (3 ч)</w:t>
      </w:r>
    </w:p>
    <w:p w:rsidR="00195513" w:rsidRPr="003A7E06" w:rsidRDefault="00195513" w:rsidP="00195513">
      <w:pPr>
        <w:tabs>
          <w:tab w:val="left" w:pos="14175"/>
        </w:tabs>
        <w:autoSpaceDE w:val="0"/>
        <w:autoSpaceDN w:val="0"/>
        <w:adjustRightInd w:val="0"/>
        <w:jc w:val="both"/>
      </w:pPr>
      <w:r w:rsidRPr="003A7E06">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195513" w:rsidRPr="003A7E06" w:rsidRDefault="00195513" w:rsidP="00195513">
      <w:pPr>
        <w:tabs>
          <w:tab w:val="left" w:pos="14175"/>
        </w:tabs>
        <w:autoSpaceDE w:val="0"/>
        <w:autoSpaceDN w:val="0"/>
        <w:adjustRightInd w:val="0"/>
        <w:rPr>
          <w:b/>
          <w:bCs/>
        </w:rPr>
      </w:pPr>
      <w:r w:rsidRPr="003A7E06">
        <w:rPr>
          <w:b/>
          <w:bCs/>
        </w:rPr>
        <w:t>Экскурсии</w:t>
      </w:r>
    </w:p>
    <w:p w:rsidR="00195513" w:rsidRPr="003A7E06" w:rsidRDefault="00195513" w:rsidP="00195513">
      <w:pPr>
        <w:tabs>
          <w:tab w:val="left" w:pos="14175"/>
        </w:tabs>
        <w:autoSpaceDE w:val="0"/>
        <w:autoSpaceDN w:val="0"/>
        <w:adjustRightInd w:val="0"/>
      </w:pPr>
      <w:r w:rsidRPr="003A7E06">
        <w:t>Природное сообщество и человек. Фенологические наблюдения за весенними явлениями в природных сообществах.</w:t>
      </w:r>
    </w:p>
    <w:p w:rsidR="00195513" w:rsidRPr="003A7E06" w:rsidRDefault="00195513" w:rsidP="00195513">
      <w:pPr>
        <w:tabs>
          <w:tab w:val="left" w:pos="14175"/>
        </w:tabs>
        <w:autoSpaceDE w:val="0"/>
        <w:autoSpaceDN w:val="0"/>
        <w:adjustRightInd w:val="0"/>
        <w:rPr>
          <w:u w:val="single"/>
        </w:rPr>
      </w:pPr>
      <w:r w:rsidRPr="003A7E06">
        <w:rPr>
          <w:u w:val="single"/>
        </w:rPr>
        <w:t>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знать:</w:t>
      </w:r>
    </w:p>
    <w:p w:rsidR="00195513" w:rsidRPr="003A7E06" w:rsidRDefault="00195513" w:rsidP="00195513">
      <w:pPr>
        <w:tabs>
          <w:tab w:val="left" w:pos="14175"/>
        </w:tabs>
        <w:autoSpaceDE w:val="0"/>
        <w:autoSpaceDN w:val="0"/>
        <w:adjustRightInd w:val="0"/>
      </w:pPr>
      <w:r w:rsidRPr="003A7E06">
        <w:t>— взаимосвязь растений с другими организмами;</w:t>
      </w:r>
    </w:p>
    <w:p w:rsidR="00195513" w:rsidRPr="003A7E06" w:rsidRDefault="00195513" w:rsidP="00195513">
      <w:pPr>
        <w:tabs>
          <w:tab w:val="left" w:pos="14175"/>
        </w:tabs>
        <w:autoSpaceDE w:val="0"/>
        <w:autoSpaceDN w:val="0"/>
        <w:adjustRightInd w:val="0"/>
      </w:pPr>
      <w:r w:rsidRPr="003A7E06">
        <w:t>— растительные сообщества и их типы;</w:t>
      </w:r>
    </w:p>
    <w:p w:rsidR="00195513" w:rsidRPr="003A7E06" w:rsidRDefault="00195513" w:rsidP="00195513">
      <w:pPr>
        <w:tabs>
          <w:tab w:val="left" w:pos="14175"/>
        </w:tabs>
        <w:autoSpaceDE w:val="0"/>
        <w:autoSpaceDN w:val="0"/>
        <w:adjustRightInd w:val="0"/>
      </w:pPr>
      <w:r w:rsidRPr="003A7E06">
        <w:t>— закономерности развития и смены растительных сообществ;</w:t>
      </w:r>
    </w:p>
    <w:p w:rsidR="00195513" w:rsidRPr="003A7E06" w:rsidRDefault="00195513" w:rsidP="00195513">
      <w:pPr>
        <w:tabs>
          <w:tab w:val="left" w:pos="14175"/>
        </w:tabs>
        <w:autoSpaceDE w:val="0"/>
        <w:autoSpaceDN w:val="0"/>
        <w:adjustRightInd w:val="0"/>
      </w:pPr>
      <w:r w:rsidRPr="003A7E06">
        <w:t>— о результатах влияния деятельности человека на растительные сообщества и влияния природной среды на человека.</w:t>
      </w:r>
    </w:p>
    <w:p w:rsidR="00195513" w:rsidRPr="003A7E06" w:rsidRDefault="00195513" w:rsidP="00195513">
      <w:pPr>
        <w:tabs>
          <w:tab w:val="left" w:pos="14175"/>
        </w:tabs>
        <w:autoSpaceDE w:val="0"/>
        <w:autoSpaceDN w:val="0"/>
        <w:adjustRightInd w:val="0"/>
      </w:pPr>
      <w:r w:rsidRPr="003A7E06">
        <w:t>Учащиеся должны уметь:</w:t>
      </w:r>
    </w:p>
    <w:p w:rsidR="00195513" w:rsidRPr="003A7E06" w:rsidRDefault="00195513" w:rsidP="00195513">
      <w:pPr>
        <w:tabs>
          <w:tab w:val="left" w:pos="14175"/>
        </w:tabs>
        <w:autoSpaceDE w:val="0"/>
        <w:autoSpaceDN w:val="0"/>
        <w:adjustRightInd w:val="0"/>
      </w:pPr>
      <w:r w:rsidRPr="003A7E06">
        <w:t>— устанавливать взаимосвязь растений с другими организмами;</w:t>
      </w:r>
    </w:p>
    <w:p w:rsidR="00195513" w:rsidRPr="003A7E06" w:rsidRDefault="00195513" w:rsidP="00195513">
      <w:pPr>
        <w:tabs>
          <w:tab w:val="left" w:pos="14175"/>
        </w:tabs>
        <w:autoSpaceDE w:val="0"/>
        <w:autoSpaceDN w:val="0"/>
        <w:adjustRightInd w:val="0"/>
      </w:pPr>
      <w:r w:rsidRPr="003A7E06">
        <w:t>— определять растительные сообщества и их типы;</w:t>
      </w:r>
    </w:p>
    <w:p w:rsidR="00195513" w:rsidRPr="003A7E06" w:rsidRDefault="00195513" w:rsidP="00195513">
      <w:pPr>
        <w:tabs>
          <w:tab w:val="left" w:pos="14175"/>
        </w:tabs>
        <w:autoSpaceDE w:val="0"/>
        <w:autoSpaceDN w:val="0"/>
        <w:adjustRightInd w:val="0"/>
      </w:pPr>
      <w:r w:rsidRPr="003A7E06">
        <w:lastRenderedPageBreak/>
        <w:t>— объяснять влияние деятельности человека на растительные сообщества и влияние природной среды на человека;</w:t>
      </w:r>
    </w:p>
    <w:p w:rsidR="00195513" w:rsidRPr="003A7E06" w:rsidRDefault="00195513" w:rsidP="00195513">
      <w:pPr>
        <w:tabs>
          <w:tab w:val="left" w:pos="14175"/>
        </w:tabs>
        <w:autoSpaceDE w:val="0"/>
        <w:autoSpaceDN w:val="0"/>
        <w:adjustRightInd w:val="0"/>
      </w:pPr>
      <w:r w:rsidRPr="003A7E06">
        <w:t>— проводить фенологические наблюдения за весенними явлениями в природных сообществах.</w:t>
      </w:r>
    </w:p>
    <w:p w:rsidR="00195513" w:rsidRPr="003A7E06" w:rsidRDefault="00195513" w:rsidP="00195513">
      <w:pPr>
        <w:tabs>
          <w:tab w:val="left" w:pos="14175"/>
        </w:tabs>
        <w:autoSpaceDE w:val="0"/>
        <w:autoSpaceDN w:val="0"/>
        <w:adjustRightInd w:val="0"/>
        <w:rPr>
          <w:u w:val="single"/>
        </w:rPr>
      </w:pPr>
      <w:r w:rsidRPr="003A7E06">
        <w:rPr>
          <w:u w:val="single"/>
        </w:rPr>
        <w:t>Метапредметные результаты обучения</w:t>
      </w:r>
    </w:p>
    <w:p w:rsidR="00195513" w:rsidRPr="003A7E06" w:rsidRDefault="00195513" w:rsidP="00195513">
      <w:pPr>
        <w:tabs>
          <w:tab w:val="left" w:pos="14175"/>
        </w:tabs>
        <w:autoSpaceDE w:val="0"/>
        <w:autoSpaceDN w:val="0"/>
        <w:adjustRightInd w:val="0"/>
        <w:rPr>
          <w:i/>
        </w:rPr>
      </w:pPr>
      <w:r w:rsidRPr="003A7E06">
        <w:rPr>
          <w:i/>
        </w:rPr>
        <w:t>Учащиеся должны уметь:</w:t>
      </w:r>
    </w:p>
    <w:p w:rsidR="00195513" w:rsidRPr="003A7E06" w:rsidRDefault="00195513" w:rsidP="00195513">
      <w:pPr>
        <w:tabs>
          <w:tab w:val="left" w:pos="14175"/>
        </w:tabs>
        <w:autoSpaceDE w:val="0"/>
        <w:autoSpaceDN w:val="0"/>
        <w:adjustRightInd w:val="0"/>
      </w:pPr>
      <w:r w:rsidRPr="003A7E06">
        <w:t>— под руководством учителя оформлять отчёт, включающий описание объектов наблюдений, их результаты, выводы;</w:t>
      </w:r>
    </w:p>
    <w:p w:rsidR="00195513" w:rsidRPr="003A7E06" w:rsidRDefault="00195513" w:rsidP="00195513">
      <w:pPr>
        <w:tabs>
          <w:tab w:val="left" w:pos="14175"/>
        </w:tabs>
        <w:autoSpaceDE w:val="0"/>
        <w:autoSpaceDN w:val="0"/>
        <w:adjustRightInd w:val="0"/>
      </w:pPr>
      <w:r w:rsidRPr="003A7E06">
        <w:t>— организовывать учебное взаимодействие в группе (распределять роли, договариваться друг с другом и т. д.).</w:t>
      </w:r>
    </w:p>
    <w:p w:rsidR="00195513" w:rsidRPr="003A7E06" w:rsidRDefault="00195513" w:rsidP="00195513">
      <w:pPr>
        <w:tabs>
          <w:tab w:val="left" w:pos="14175"/>
        </w:tabs>
        <w:autoSpaceDE w:val="0"/>
        <w:autoSpaceDN w:val="0"/>
        <w:adjustRightInd w:val="0"/>
        <w:rPr>
          <w:u w:val="single"/>
        </w:rPr>
      </w:pPr>
      <w:r w:rsidRPr="003A7E06">
        <w:rPr>
          <w:u w:val="single"/>
        </w:rPr>
        <w:t>Личностные результаты обучения</w:t>
      </w:r>
    </w:p>
    <w:p w:rsidR="00195513" w:rsidRPr="003A7E06" w:rsidRDefault="00195513" w:rsidP="00195513">
      <w:pPr>
        <w:tabs>
          <w:tab w:val="left" w:pos="14175"/>
        </w:tabs>
        <w:autoSpaceDE w:val="0"/>
        <w:autoSpaceDN w:val="0"/>
        <w:adjustRightInd w:val="0"/>
      </w:pPr>
      <w:r w:rsidRPr="003A7E06">
        <w:t>— Воспитание чувства гордости за российскую биологическую науку;</w:t>
      </w:r>
    </w:p>
    <w:p w:rsidR="00195513" w:rsidRPr="003A7E06" w:rsidRDefault="00195513" w:rsidP="00195513">
      <w:pPr>
        <w:tabs>
          <w:tab w:val="left" w:pos="14175"/>
        </w:tabs>
        <w:autoSpaceDE w:val="0"/>
        <w:autoSpaceDN w:val="0"/>
        <w:adjustRightInd w:val="0"/>
      </w:pPr>
      <w:r w:rsidRPr="003A7E06">
        <w:t>— знание и соблюдение учащимися правил поведения в природе;</w:t>
      </w:r>
    </w:p>
    <w:p w:rsidR="00195513" w:rsidRPr="003A7E06" w:rsidRDefault="00195513" w:rsidP="00195513">
      <w:pPr>
        <w:tabs>
          <w:tab w:val="left" w:pos="14175"/>
        </w:tabs>
        <w:autoSpaceDE w:val="0"/>
        <w:autoSpaceDN w:val="0"/>
        <w:adjustRightInd w:val="0"/>
      </w:pPr>
      <w:r w:rsidRPr="003A7E06">
        <w:t>— понимание основных факторов, определяющих взаимоотношения человека и природы;</w:t>
      </w:r>
    </w:p>
    <w:p w:rsidR="00195513" w:rsidRPr="003A7E06" w:rsidRDefault="00195513" w:rsidP="00195513">
      <w:pPr>
        <w:tabs>
          <w:tab w:val="left" w:pos="14175"/>
        </w:tabs>
        <w:autoSpaceDE w:val="0"/>
        <w:autoSpaceDN w:val="0"/>
        <w:adjustRightInd w:val="0"/>
      </w:pPr>
      <w:r w:rsidRPr="003A7E06">
        <w:t>— умение реализовывать теоретические познания на практике;</w:t>
      </w:r>
    </w:p>
    <w:p w:rsidR="00195513" w:rsidRPr="003A7E06" w:rsidRDefault="00195513" w:rsidP="00195513">
      <w:pPr>
        <w:tabs>
          <w:tab w:val="left" w:pos="14175"/>
        </w:tabs>
        <w:autoSpaceDE w:val="0"/>
        <w:autoSpaceDN w:val="0"/>
        <w:adjustRightInd w:val="0"/>
      </w:pPr>
      <w:r w:rsidRPr="003A7E06">
        <w:t>— осознание значения обучения для повседневной жизни и осознанного выбора профессии;</w:t>
      </w:r>
    </w:p>
    <w:p w:rsidR="00195513" w:rsidRPr="003A7E06" w:rsidRDefault="00195513" w:rsidP="00195513">
      <w:pPr>
        <w:tabs>
          <w:tab w:val="left" w:pos="14175"/>
        </w:tabs>
        <w:autoSpaceDE w:val="0"/>
        <w:autoSpaceDN w:val="0"/>
        <w:adjustRightInd w:val="0"/>
      </w:pPr>
      <w:r w:rsidRPr="003A7E06">
        <w:t>— понимание важности ответственного отношения к обучению, готовности и способности учащихся к саморазвитию и самообразованию на основе мотивации к обучению и познанию;</w:t>
      </w:r>
    </w:p>
    <w:p w:rsidR="00195513" w:rsidRPr="003A7E06" w:rsidRDefault="00195513" w:rsidP="00195513">
      <w:pPr>
        <w:tabs>
          <w:tab w:val="left" w:pos="14175"/>
        </w:tabs>
        <w:autoSpaceDE w:val="0"/>
        <w:autoSpaceDN w:val="0"/>
        <w:adjustRightInd w:val="0"/>
      </w:pPr>
      <w:r w:rsidRPr="003A7E06">
        <w:t>— умение учащихся проводить работу над ошибками для внесения корректив в усваиваемые знания;</w:t>
      </w:r>
    </w:p>
    <w:p w:rsidR="00195513" w:rsidRPr="003A7E06" w:rsidRDefault="00195513" w:rsidP="00195513">
      <w:pPr>
        <w:tabs>
          <w:tab w:val="left" w:pos="14175"/>
        </w:tabs>
        <w:autoSpaceDE w:val="0"/>
        <w:autoSpaceDN w:val="0"/>
        <w:adjustRightInd w:val="0"/>
      </w:pPr>
      <w:r w:rsidRPr="003A7E06">
        <w:t>— воспитание в учащихся любви к природе, чувства уважения к учёным, изучающим растительный мир, и эстетических чувств от общения с растениями;</w:t>
      </w:r>
    </w:p>
    <w:p w:rsidR="00195513" w:rsidRPr="003A7E06" w:rsidRDefault="00195513" w:rsidP="00195513">
      <w:pPr>
        <w:tabs>
          <w:tab w:val="left" w:pos="14175"/>
        </w:tabs>
        <w:autoSpaceDE w:val="0"/>
        <w:autoSpaceDN w:val="0"/>
        <w:adjustRightInd w:val="0"/>
      </w:pPr>
      <w:r w:rsidRPr="003A7E06">
        <w:t>— признание учащимися прав каждого на собственное мнение;</w:t>
      </w:r>
    </w:p>
    <w:p w:rsidR="00195513" w:rsidRPr="003A7E06" w:rsidRDefault="00195513" w:rsidP="00195513">
      <w:pPr>
        <w:tabs>
          <w:tab w:val="left" w:pos="14175"/>
        </w:tabs>
        <w:autoSpaceDE w:val="0"/>
        <w:autoSpaceDN w:val="0"/>
        <w:adjustRightInd w:val="0"/>
      </w:pPr>
      <w:r w:rsidRPr="003A7E06">
        <w:t>— проявление готовности к самостоятельным поступкам и действиям на благо природы;</w:t>
      </w:r>
    </w:p>
    <w:p w:rsidR="00195513" w:rsidRPr="003A7E06" w:rsidRDefault="00195513" w:rsidP="00195513">
      <w:pPr>
        <w:tabs>
          <w:tab w:val="left" w:pos="14175"/>
        </w:tabs>
        <w:autoSpaceDE w:val="0"/>
        <w:autoSpaceDN w:val="0"/>
        <w:adjustRightInd w:val="0"/>
      </w:pPr>
      <w:r w:rsidRPr="003A7E06">
        <w:t>— умение отстаивать свою точку зрения;</w:t>
      </w:r>
    </w:p>
    <w:p w:rsidR="00195513" w:rsidRPr="003A7E06" w:rsidRDefault="00195513" w:rsidP="00195513">
      <w:pPr>
        <w:tabs>
          <w:tab w:val="left" w:pos="14175"/>
        </w:tabs>
        <w:autoSpaceDE w:val="0"/>
        <w:autoSpaceDN w:val="0"/>
        <w:adjustRightInd w:val="0"/>
      </w:pPr>
      <w:r w:rsidRPr="003A7E06">
        <w:t>— критичное отношение учащихся к своим поступкам, осознание ответственности за их последствия;</w:t>
      </w:r>
    </w:p>
    <w:p w:rsidR="00195513" w:rsidRPr="003A7E06" w:rsidRDefault="00195513" w:rsidP="00195513">
      <w:pPr>
        <w:tabs>
          <w:tab w:val="left" w:pos="14175"/>
        </w:tabs>
        <w:autoSpaceDE w:val="0"/>
        <w:autoSpaceDN w:val="0"/>
        <w:adjustRightInd w:val="0"/>
      </w:pPr>
      <w:r w:rsidRPr="003A7E06">
        <w:t>— понимание необходимости ответственного, бережного отношения к окружающей среде;</w:t>
      </w:r>
    </w:p>
    <w:p w:rsidR="00195513" w:rsidRPr="003A7E06" w:rsidRDefault="00195513" w:rsidP="00195513">
      <w:pPr>
        <w:tabs>
          <w:tab w:val="left" w:pos="14175"/>
        </w:tabs>
        <w:autoSpaceDE w:val="0"/>
        <w:autoSpaceDN w:val="0"/>
        <w:adjustRightInd w:val="0"/>
      </w:pPr>
      <w:r w:rsidRPr="003A7E06">
        <w:t>— умение слушать и слышать другое мнение;</w:t>
      </w:r>
    </w:p>
    <w:p w:rsidR="00195513" w:rsidRPr="003703DD" w:rsidRDefault="00195513" w:rsidP="003703DD">
      <w:pPr>
        <w:tabs>
          <w:tab w:val="left" w:pos="14175"/>
        </w:tabs>
        <w:autoSpaceDE w:val="0"/>
        <w:autoSpaceDN w:val="0"/>
        <w:adjustRightInd w:val="0"/>
      </w:pPr>
      <w:r w:rsidRPr="003A7E06">
        <w:t>— умение оперировать фактами как для доказательства, так и для опровержения существующего мнения.</w:t>
      </w:r>
    </w:p>
    <w:p w:rsidR="00195513" w:rsidRPr="003703DD" w:rsidRDefault="00195513" w:rsidP="003703DD">
      <w:pPr>
        <w:tabs>
          <w:tab w:val="left" w:pos="14175"/>
        </w:tabs>
        <w:rPr>
          <w:b/>
          <w:bCs/>
        </w:rPr>
      </w:pPr>
      <w:r w:rsidRPr="003A7E06">
        <w:rPr>
          <w:b/>
          <w:bCs/>
        </w:rPr>
        <w:t>Резервное время — 2 ч.</w:t>
      </w:r>
    </w:p>
    <w:p w:rsidR="00195513" w:rsidRPr="003A7E06" w:rsidRDefault="00195513" w:rsidP="00195513">
      <w:pPr>
        <w:autoSpaceDE w:val="0"/>
        <w:autoSpaceDN w:val="0"/>
        <w:adjustRightInd w:val="0"/>
        <w:jc w:val="center"/>
        <w:rPr>
          <w:b/>
        </w:rPr>
      </w:pPr>
      <w:r w:rsidRPr="003A7E06">
        <w:rPr>
          <w:b/>
        </w:rPr>
        <w:t>СОДЕРЖАНИЕ ПРОГРАММЫ</w:t>
      </w:r>
    </w:p>
    <w:p w:rsidR="00195513" w:rsidRPr="003A7E06" w:rsidRDefault="00195513" w:rsidP="00195513">
      <w:pPr>
        <w:autoSpaceDE w:val="0"/>
        <w:autoSpaceDN w:val="0"/>
        <w:adjustRightInd w:val="0"/>
        <w:jc w:val="center"/>
      </w:pPr>
      <w:r w:rsidRPr="003A7E06">
        <w:t>Биология. Животные. 7 класс</w:t>
      </w:r>
    </w:p>
    <w:p w:rsidR="00195513" w:rsidRPr="003A7E06" w:rsidRDefault="00195513" w:rsidP="003703DD">
      <w:pPr>
        <w:autoSpaceDE w:val="0"/>
        <w:autoSpaceDN w:val="0"/>
        <w:adjustRightInd w:val="0"/>
        <w:jc w:val="center"/>
      </w:pPr>
      <w:r w:rsidRPr="003A7E06">
        <w:t xml:space="preserve"> (</w:t>
      </w:r>
      <w:r w:rsidR="003703DD">
        <w:t>70</w:t>
      </w:r>
      <w:r w:rsidRPr="003A7E06">
        <w:t xml:space="preserve"> ч, 2 ч в неделю)</w:t>
      </w:r>
    </w:p>
    <w:p w:rsidR="00195513" w:rsidRPr="003A7E06" w:rsidRDefault="00195513" w:rsidP="00195513">
      <w:pPr>
        <w:autoSpaceDE w:val="0"/>
        <w:autoSpaceDN w:val="0"/>
        <w:adjustRightInd w:val="0"/>
        <w:jc w:val="center"/>
        <w:rPr>
          <w:b/>
          <w:i/>
        </w:rPr>
      </w:pPr>
      <w:r w:rsidRPr="003A7E06">
        <w:rPr>
          <w:b/>
          <w:i/>
        </w:rPr>
        <w:t>Введение (2 ч)</w:t>
      </w:r>
    </w:p>
    <w:p w:rsidR="00195513" w:rsidRPr="003A7E06" w:rsidRDefault="00195513" w:rsidP="00195513">
      <w:pPr>
        <w:autoSpaceDE w:val="0"/>
        <w:autoSpaceDN w:val="0"/>
        <w:adjustRightInd w:val="0"/>
        <w:jc w:val="both"/>
      </w:pPr>
      <w:r w:rsidRPr="003A7E06">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w:t>
      </w:r>
    </w:p>
    <w:p w:rsidR="00195513" w:rsidRPr="003A7E06" w:rsidRDefault="00195513" w:rsidP="00195513">
      <w:pPr>
        <w:autoSpaceDE w:val="0"/>
        <w:autoSpaceDN w:val="0"/>
        <w:adjustRightInd w:val="0"/>
        <w:jc w:val="both"/>
      </w:pPr>
      <w:r w:rsidRPr="003A7E06">
        <w:t>Систематика животных.</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эволюционный путь развития животного мира;</w:t>
      </w:r>
    </w:p>
    <w:p w:rsidR="00195513" w:rsidRPr="003A7E06" w:rsidRDefault="00195513" w:rsidP="00195513">
      <w:pPr>
        <w:autoSpaceDE w:val="0"/>
        <w:autoSpaceDN w:val="0"/>
        <w:adjustRightInd w:val="0"/>
        <w:jc w:val="both"/>
      </w:pPr>
      <w:r w:rsidRPr="003A7E06">
        <w:t>— историю изучения животных;</w:t>
      </w:r>
    </w:p>
    <w:p w:rsidR="00195513" w:rsidRPr="003A7E06" w:rsidRDefault="00195513" w:rsidP="00195513">
      <w:pPr>
        <w:autoSpaceDE w:val="0"/>
        <w:autoSpaceDN w:val="0"/>
        <w:adjustRightInd w:val="0"/>
        <w:jc w:val="both"/>
      </w:pPr>
      <w:r w:rsidRPr="003A7E06">
        <w:t>— структуру зоологической науки, основные этапы её развития, систематические категории.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определять сходства и различия между растительным и животным организмом;</w:t>
      </w:r>
    </w:p>
    <w:p w:rsidR="00195513" w:rsidRPr="003A7E06" w:rsidRDefault="00195513" w:rsidP="00195513">
      <w:pPr>
        <w:autoSpaceDE w:val="0"/>
        <w:autoSpaceDN w:val="0"/>
        <w:adjustRightInd w:val="0"/>
        <w:jc w:val="both"/>
      </w:pPr>
      <w:r w:rsidRPr="003A7E06">
        <w:lastRenderedPageBreak/>
        <w:t>— 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давать характеристику методов изучения биологических объектов;</w:t>
      </w:r>
    </w:p>
    <w:p w:rsidR="00195513" w:rsidRPr="003A7E06" w:rsidRDefault="00195513" w:rsidP="00195513">
      <w:pPr>
        <w:autoSpaceDE w:val="0"/>
        <w:autoSpaceDN w:val="0"/>
        <w:adjustRightInd w:val="0"/>
        <w:jc w:val="both"/>
      </w:pPr>
      <w:r w:rsidRPr="003A7E06">
        <w:t>— классифицировать объекты по их принадлежности к систематическим группам;</w:t>
      </w:r>
    </w:p>
    <w:p w:rsidR="00195513" w:rsidRPr="003A7E06" w:rsidRDefault="00195513" w:rsidP="00195513">
      <w:pPr>
        <w:autoSpaceDE w:val="0"/>
        <w:autoSpaceDN w:val="0"/>
        <w:adjustRightInd w:val="0"/>
        <w:jc w:val="both"/>
      </w:pPr>
      <w:r w:rsidRPr="003A7E06">
        <w:t>— наблюдать и описывать различных представителей животного мира;</w:t>
      </w:r>
    </w:p>
    <w:p w:rsidR="00195513" w:rsidRPr="003A7E06" w:rsidRDefault="00195513" w:rsidP="00195513">
      <w:pPr>
        <w:autoSpaceDE w:val="0"/>
        <w:autoSpaceDN w:val="0"/>
        <w:adjustRightInd w:val="0"/>
        <w:jc w:val="both"/>
      </w:pPr>
      <w:r w:rsidRPr="003A7E06">
        <w:t>— использовать знания по зоологии в повседневной жизни;</w:t>
      </w:r>
    </w:p>
    <w:p w:rsidR="00195513" w:rsidRPr="003A7E06" w:rsidRDefault="00195513" w:rsidP="00195513">
      <w:pPr>
        <w:autoSpaceDE w:val="0"/>
        <w:autoSpaceDN w:val="0"/>
        <w:adjustRightInd w:val="0"/>
        <w:jc w:val="both"/>
      </w:pPr>
      <w:r w:rsidRPr="003A7E06">
        <w:t>— применять двойные названия животных в общении со сверстниками, при подготовке сообщений, докладов, презентаций.</w:t>
      </w:r>
    </w:p>
    <w:p w:rsidR="00195513" w:rsidRPr="003A7E06" w:rsidRDefault="00195513" w:rsidP="00195513">
      <w:pPr>
        <w:autoSpaceDE w:val="0"/>
        <w:autoSpaceDN w:val="0"/>
        <w:adjustRightInd w:val="0"/>
        <w:jc w:val="center"/>
        <w:rPr>
          <w:b/>
          <w:i/>
        </w:rPr>
      </w:pPr>
      <w:r w:rsidRPr="003A7E06">
        <w:rPr>
          <w:b/>
          <w:i/>
        </w:rPr>
        <w:t>Раздел 1. Простейшие (2 ч)</w:t>
      </w:r>
    </w:p>
    <w:p w:rsidR="00195513" w:rsidRPr="003A7E06" w:rsidRDefault="00195513" w:rsidP="00195513">
      <w:pPr>
        <w:autoSpaceDE w:val="0"/>
        <w:autoSpaceDN w:val="0"/>
        <w:adjustRightInd w:val="0"/>
        <w:jc w:val="both"/>
      </w:pPr>
      <w:r w:rsidRPr="003A7E06">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Живые инфузории. Микропрепараты простейших.</w:t>
      </w:r>
    </w:p>
    <w:p w:rsidR="00195513" w:rsidRPr="003A7E06" w:rsidRDefault="00195513" w:rsidP="00195513">
      <w:pPr>
        <w:autoSpaceDE w:val="0"/>
        <w:autoSpaceDN w:val="0"/>
        <w:adjustRightInd w:val="0"/>
        <w:jc w:val="center"/>
        <w:rPr>
          <w:b/>
          <w:i/>
        </w:rPr>
      </w:pPr>
      <w:r w:rsidRPr="003A7E06">
        <w:rPr>
          <w:b/>
          <w:i/>
        </w:rPr>
        <w:t>Раздел 2. Многоклеточные животные (32 ч)</w:t>
      </w:r>
    </w:p>
    <w:p w:rsidR="00195513" w:rsidRPr="003A7E06" w:rsidRDefault="00195513" w:rsidP="00195513">
      <w:pPr>
        <w:autoSpaceDE w:val="0"/>
        <w:autoSpaceDN w:val="0"/>
        <w:adjustRightInd w:val="0"/>
        <w:jc w:val="both"/>
      </w:pPr>
      <w:r w:rsidRPr="003A7E06">
        <w:t>Беспозвоночные животные. Тип Губки: многообразие, среда обитания, образ жизни; 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pPr>
      <w:r w:rsidRPr="003A7E06">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Микропрепарат пресноводной гидры. Образцы коралла.</w:t>
      </w:r>
    </w:p>
    <w:p w:rsidR="00195513" w:rsidRPr="003A7E06" w:rsidRDefault="00195513" w:rsidP="00195513">
      <w:pPr>
        <w:autoSpaceDE w:val="0"/>
        <w:autoSpaceDN w:val="0"/>
        <w:adjustRightInd w:val="0"/>
        <w:jc w:val="both"/>
      </w:pPr>
      <w:r w:rsidRPr="003A7E06">
        <w:t>Влажный препарат медузы. Видеофильм.</w:t>
      </w:r>
    </w:p>
    <w:p w:rsidR="00195513" w:rsidRPr="003A7E06" w:rsidRDefault="00195513" w:rsidP="00195513">
      <w:pPr>
        <w:autoSpaceDE w:val="0"/>
        <w:autoSpaceDN w:val="0"/>
        <w:adjustRightInd w:val="0"/>
        <w:jc w:val="both"/>
      </w:pPr>
      <w:r w:rsidRPr="003A7E06">
        <w:t>Типы Плоские, Круглые, Кольчатые черви: многообразие, среда и места обитания; образ жизни и поведение;</w:t>
      </w:r>
    </w:p>
    <w:p w:rsidR="00195513" w:rsidRPr="003A7E06" w:rsidRDefault="00195513" w:rsidP="00195513">
      <w:pPr>
        <w:autoSpaceDE w:val="0"/>
        <w:autoSpaceDN w:val="0"/>
        <w:adjustRightInd w:val="0"/>
        <w:jc w:val="both"/>
      </w:pPr>
      <w:r w:rsidRPr="003A7E06">
        <w:t>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Многообразие кольчатых червей.</w:t>
      </w:r>
    </w:p>
    <w:p w:rsidR="00195513" w:rsidRPr="003A7E06" w:rsidRDefault="00195513" w:rsidP="00195513">
      <w:pPr>
        <w:autoSpaceDE w:val="0"/>
        <w:autoSpaceDN w:val="0"/>
        <w:adjustRightInd w:val="0"/>
        <w:jc w:val="both"/>
      </w:pPr>
      <w:r w:rsidRPr="003A7E06">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Многообразие моллюсков и их раковин.</w:t>
      </w:r>
    </w:p>
    <w:p w:rsidR="00195513" w:rsidRPr="003A7E06" w:rsidRDefault="00195513" w:rsidP="00195513">
      <w:pPr>
        <w:autoSpaceDE w:val="0"/>
        <w:autoSpaceDN w:val="0"/>
        <w:adjustRightInd w:val="0"/>
        <w:jc w:val="both"/>
      </w:pPr>
      <w:r w:rsidRPr="003A7E06">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Морские звёзды и другие иглокожие. Видеофильм</w:t>
      </w:r>
    </w:p>
    <w:p w:rsidR="00195513" w:rsidRPr="003A7E06" w:rsidRDefault="00195513" w:rsidP="00195513">
      <w:pPr>
        <w:autoSpaceDE w:val="0"/>
        <w:autoSpaceDN w:val="0"/>
        <w:adjustRightInd w:val="0"/>
        <w:jc w:val="both"/>
      </w:pPr>
      <w:r w:rsidRPr="003A7E06">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Знакомство с разнообразием ракообразных.</w:t>
      </w:r>
    </w:p>
    <w:p w:rsidR="00195513" w:rsidRPr="003A7E06" w:rsidRDefault="00195513" w:rsidP="00195513">
      <w:pPr>
        <w:autoSpaceDE w:val="0"/>
        <w:autoSpaceDN w:val="0"/>
        <w:adjustRightInd w:val="0"/>
        <w:jc w:val="both"/>
      </w:pPr>
      <w:r w:rsidRPr="003A7E06">
        <w:t xml:space="preserve">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w:t>
      </w:r>
    </w:p>
    <w:p w:rsidR="00195513" w:rsidRPr="003A7E06" w:rsidRDefault="00195513" w:rsidP="00195513">
      <w:pPr>
        <w:autoSpaceDE w:val="0"/>
        <w:autoSpaceDN w:val="0"/>
        <w:adjustRightInd w:val="0"/>
        <w:jc w:val="both"/>
      </w:pPr>
      <w:r w:rsidRPr="003A7E06">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Изучение представителей отрядов насекомых.</w:t>
      </w:r>
    </w:p>
    <w:p w:rsidR="00195513" w:rsidRPr="003A7E06" w:rsidRDefault="00195513" w:rsidP="00195513">
      <w:pPr>
        <w:autoSpaceDE w:val="0"/>
        <w:autoSpaceDN w:val="0"/>
        <w:adjustRightInd w:val="0"/>
        <w:jc w:val="both"/>
      </w:pPr>
    </w:p>
    <w:p w:rsidR="00195513" w:rsidRPr="003A7E06" w:rsidRDefault="00195513" w:rsidP="00195513">
      <w:pPr>
        <w:autoSpaceDE w:val="0"/>
        <w:autoSpaceDN w:val="0"/>
        <w:adjustRightInd w:val="0"/>
        <w:jc w:val="both"/>
      </w:pPr>
      <w:r w:rsidRPr="003A7E06">
        <w:lastRenderedPageBreak/>
        <w:t>Тип Хордовые. Класс Ланцетники. 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Наблюдение за внешним строением и передвижением рыб.</w:t>
      </w:r>
    </w:p>
    <w:p w:rsidR="00195513" w:rsidRPr="003A7E06" w:rsidRDefault="00195513" w:rsidP="00195513">
      <w:pPr>
        <w:autoSpaceDE w:val="0"/>
        <w:autoSpaceDN w:val="0"/>
        <w:adjustRightInd w:val="0"/>
        <w:jc w:val="both"/>
      </w:pPr>
      <w:r w:rsidRPr="003A7E06">
        <w:t xml:space="preserve">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95513" w:rsidRPr="003A7E06" w:rsidRDefault="00195513" w:rsidP="00195513">
      <w:pPr>
        <w:autoSpaceDE w:val="0"/>
        <w:autoSpaceDN w:val="0"/>
        <w:adjustRightInd w:val="0"/>
        <w:jc w:val="both"/>
      </w:pPr>
      <w:r w:rsidRPr="003A7E06">
        <w:t xml:space="preserve">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w:t>
      </w:r>
    </w:p>
    <w:p w:rsidR="00195513" w:rsidRPr="003A7E06" w:rsidRDefault="00195513" w:rsidP="00195513">
      <w:pPr>
        <w:autoSpaceDE w:val="0"/>
        <w:autoSpaceDN w:val="0"/>
        <w:adjustRightInd w:val="0"/>
        <w:jc w:val="both"/>
      </w:pPr>
      <w:r w:rsidRPr="003A7E06">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Изучение внешнего строения птиц.</w:t>
      </w:r>
    </w:p>
    <w:p w:rsidR="00195513" w:rsidRPr="003A7E06" w:rsidRDefault="00195513" w:rsidP="00195513">
      <w:pPr>
        <w:autoSpaceDE w:val="0"/>
        <w:autoSpaceDN w:val="0"/>
        <w:adjustRightInd w:val="0"/>
        <w:jc w:val="both"/>
        <w:rPr>
          <w:b/>
          <w:bCs/>
        </w:rPr>
      </w:pPr>
      <w:r w:rsidRPr="003A7E06">
        <w:rPr>
          <w:b/>
          <w:bCs/>
        </w:rPr>
        <w:t>Экскурсия</w:t>
      </w:r>
    </w:p>
    <w:p w:rsidR="00195513" w:rsidRPr="003A7E06" w:rsidRDefault="00195513" w:rsidP="00195513">
      <w:pPr>
        <w:autoSpaceDE w:val="0"/>
        <w:autoSpaceDN w:val="0"/>
        <w:adjustRightInd w:val="0"/>
        <w:jc w:val="both"/>
      </w:pPr>
      <w:r w:rsidRPr="003A7E06">
        <w:t>Изучение многообразия птиц.</w:t>
      </w:r>
    </w:p>
    <w:p w:rsidR="00195513" w:rsidRPr="003A7E06" w:rsidRDefault="00195513" w:rsidP="00195513">
      <w:pPr>
        <w:autoSpaceDE w:val="0"/>
        <w:autoSpaceDN w:val="0"/>
        <w:adjustRightInd w:val="0"/>
        <w:jc w:val="both"/>
      </w:pPr>
      <w:r w:rsidRPr="003A7E06">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Видеофильм.</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систематику животного мира;</w:t>
      </w:r>
    </w:p>
    <w:p w:rsidR="00195513" w:rsidRPr="003A7E06" w:rsidRDefault="00195513" w:rsidP="00195513">
      <w:pPr>
        <w:autoSpaceDE w:val="0"/>
        <w:autoSpaceDN w:val="0"/>
        <w:adjustRightInd w:val="0"/>
        <w:jc w:val="both"/>
      </w:pPr>
      <w:r w:rsidRPr="003A7E06">
        <w:t>— 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195513" w:rsidRPr="003A7E06" w:rsidRDefault="00195513" w:rsidP="00195513">
      <w:pPr>
        <w:autoSpaceDE w:val="0"/>
        <w:autoSpaceDN w:val="0"/>
        <w:adjustRightInd w:val="0"/>
        <w:jc w:val="both"/>
      </w:pPr>
      <w:r w:rsidRPr="003A7E06">
        <w:t>— исчезающие, редкие и охраняемые виды животных.</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находить отличия простейших от многоклеточных животных;</w:t>
      </w:r>
    </w:p>
    <w:p w:rsidR="00195513" w:rsidRPr="003A7E06" w:rsidRDefault="00195513" w:rsidP="00195513">
      <w:pPr>
        <w:autoSpaceDE w:val="0"/>
        <w:autoSpaceDN w:val="0"/>
        <w:adjustRightInd w:val="0"/>
        <w:jc w:val="both"/>
      </w:pPr>
      <w:r w:rsidRPr="003A7E06">
        <w:t>— правильно писать зоологические термины и использовать их при ответах;</w:t>
      </w:r>
    </w:p>
    <w:p w:rsidR="00195513" w:rsidRPr="003A7E06" w:rsidRDefault="00195513" w:rsidP="00195513">
      <w:pPr>
        <w:autoSpaceDE w:val="0"/>
        <w:autoSpaceDN w:val="0"/>
        <w:adjustRightInd w:val="0"/>
        <w:jc w:val="both"/>
      </w:pPr>
      <w:r w:rsidRPr="003A7E06">
        <w:t>— работать с живыми культурами простейших, используя при этом увеличительные приборы;</w:t>
      </w:r>
    </w:p>
    <w:p w:rsidR="00195513" w:rsidRPr="003A7E06" w:rsidRDefault="00195513" w:rsidP="00195513">
      <w:pPr>
        <w:autoSpaceDE w:val="0"/>
        <w:autoSpaceDN w:val="0"/>
        <w:adjustRightInd w:val="0"/>
        <w:jc w:val="both"/>
      </w:pPr>
      <w:r w:rsidRPr="003A7E06">
        <w:t>— распознавать переносчиков заболеваний, вызываемых простейшими;</w:t>
      </w:r>
    </w:p>
    <w:p w:rsidR="00195513" w:rsidRPr="003A7E06" w:rsidRDefault="00195513" w:rsidP="00195513">
      <w:pPr>
        <w:autoSpaceDE w:val="0"/>
        <w:autoSpaceDN w:val="0"/>
        <w:adjustRightInd w:val="0"/>
        <w:jc w:val="both"/>
      </w:pPr>
      <w:r w:rsidRPr="003A7E06">
        <w:t>— раскрывать значение животных в природе и жизни человека;</w:t>
      </w:r>
    </w:p>
    <w:p w:rsidR="00195513" w:rsidRPr="003A7E06" w:rsidRDefault="00195513" w:rsidP="00195513">
      <w:pPr>
        <w:autoSpaceDE w:val="0"/>
        <w:autoSpaceDN w:val="0"/>
        <w:adjustRightInd w:val="0"/>
        <w:jc w:val="both"/>
      </w:pPr>
      <w:r w:rsidRPr="003A7E06">
        <w:t>— применять полученные знания в практической жизни;</w:t>
      </w:r>
    </w:p>
    <w:p w:rsidR="00195513" w:rsidRPr="003A7E06" w:rsidRDefault="00195513" w:rsidP="00195513">
      <w:pPr>
        <w:autoSpaceDE w:val="0"/>
        <w:autoSpaceDN w:val="0"/>
        <w:adjustRightInd w:val="0"/>
        <w:jc w:val="both"/>
      </w:pPr>
      <w:r w:rsidRPr="003A7E06">
        <w:t>— распознавать изученных животных;</w:t>
      </w:r>
    </w:p>
    <w:p w:rsidR="00195513" w:rsidRPr="003A7E06" w:rsidRDefault="00195513" w:rsidP="00195513">
      <w:pPr>
        <w:autoSpaceDE w:val="0"/>
        <w:autoSpaceDN w:val="0"/>
        <w:adjustRightInd w:val="0"/>
        <w:jc w:val="both"/>
      </w:pPr>
      <w:r w:rsidRPr="003A7E06">
        <w:t>— определять систематическую принадлежность животного к той или иной таксономической группе;</w:t>
      </w:r>
    </w:p>
    <w:p w:rsidR="00195513" w:rsidRPr="003A7E06" w:rsidRDefault="00195513" w:rsidP="00195513">
      <w:pPr>
        <w:autoSpaceDE w:val="0"/>
        <w:autoSpaceDN w:val="0"/>
        <w:adjustRightInd w:val="0"/>
        <w:jc w:val="both"/>
      </w:pPr>
      <w:r w:rsidRPr="003A7E06">
        <w:t>— наблюдать за поведением животных в природе;</w:t>
      </w:r>
    </w:p>
    <w:p w:rsidR="00195513" w:rsidRPr="003A7E06" w:rsidRDefault="00195513" w:rsidP="00195513">
      <w:pPr>
        <w:autoSpaceDE w:val="0"/>
        <w:autoSpaceDN w:val="0"/>
        <w:adjustRightInd w:val="0"/>
        <w:jc w:val="both"/>
      </w:pPr>
      <w:r w:rsidRPr="003A7E06">
        <w:t>— прогнозировать поведение животных в различных ситуациях;</w:t>
      </w:r>
    </w:p>
    <w:p w:rsidR="00195513" w:rsidRPr="003A7E06" w:rsidRDefault="00195513" w:rsidP="00195513">
      <w:pPr>
        <w:autoSpaceDE w:val="0"/>
        <w:autoSpaceDN w:val="0"/>
        <w:adjustRightInd w:val="0"/>
        <w:jc w:val="both"/>
      </w:pPr>
      <w:r w:rsidRPr="003A7E06">
        <w:t>— работать с живыми и фиксированными животными (коллекциями, влажными и микропрепаратами, чучелами и др.);</w:t>
      </w:r>
    </w:p>
    <w:p w:rsidR="00195513" w:rsidRPr="003A7E06" w:rsidRDefault="00195513" w:rsidP="00195513">
      <w:pPr>
        <w:autoSpaceDE w:val="0"/>
        <w:autoSpaceDN w:val="0"/>
        <w:adjustRightInd w:val="0"/>
        <w:jc w:val="both"/>
      </w:pPr>
      <w:r w:rsidRPr="003A7E06">
        <w:t>— объяснять взаимосвязь строения и функции органов и их систем, образа жизни и среды обитания животных;</w:t>
      </w:r>
    </w:p>
    <w:p w:rsidR="00195513" w:rsidRPr="003A7E06" w:rsidRDefault="00195513" w:rsidP="00195513">
      <w:pPr>
        <w:autoSpaceDE w:val="0"/>
        <w:autoSpaceDN w:val="0"/>
        <w:adjustRightInd w:val="0"/>
        <w:jc w:val="both"/>
      </w:pPr>
      <w:r w:rsidRPr="003A7E06">
        <w:t>— понимать взаимосвязи, сложившиеся в природе, и их значение;</w:t>
      </w:r>
    </w:p>
    <w:p w:rsidR="00195513" w:rsidRPr="003A7E06" w:rsidRDefault="00195513" w:rsidP="00195513">
      <w:pPr>
        <w:autoSpaceDE w:val="0"/>
        <w:autoSpaceDN w:val="0"/>
        <w:adjustRightInd w:val="0"/>
        <w:jc w:val="both"/>
      </w:pPr>
      <w:r w:rsidRPr="003A7E06">
        <w:t>— отличать животных, занесённых в Красную книгу, и способствовать сохранению их численности и мест обитания;</w:t>
      </w:r>
    </w:p>
    <w:p w:rsidR="00195513" w:rsidRPr="003A7E06" w:rsidRDefault="00195513" w:rsidP="00195513">
      <w:pPr>
        <w:autoSpaceDE w:val="0"/>
        <w:autoSpaceDN w:val="0"/>
        <w:adjustRightInd w:val="0"/>
        <w:jc w:val="both"/>
      </w:pPr>
      <w:r w:rsidRPr="003A7E06">
        <w:lastRenderedPageBreak/>
        <w:t>— совершать правильные поступки по сбережению и приумножению природных богатств, находясь в природном окружении;</w:t>
      </w:r>
    </w:p>
    <w:p w:rsidR="00195513" w:rsidRPr="003A7E06" w:rsidRDefault="00195513" w:rsidP="00195513">
      <w:pPr>
        <w:autoSpaceDE w:val="0"/>
        <w:autoSpaceDN w:val="0"/>
        <w:adjustRightInd w:val="0"/>
        <w:jc w:val="both"/>
      </w:pPr>
      <w:r w:rsidRPr="003A7E06">
        <w:t>— вести себя на экскурсии или в походе таким образом, чтобы не распугивать и не уничтожать животных;</w:t>
      </w:r>
    </w:p>
    <w:p w:rsidR="00195513" w:rsidRPr="003A7E06" w:rsidRDefault="00195513" w:rsidP="00195513">
      <w:pPr>
        <w:autoSpaceDE w:val="0"/>
        <w:autoSpaceDN w:val="0"/>
        <w:adjustRightInd w:val="0"/>
        <w:jc w:val="both"/>
      </w:pPr>
      <w:r w:rsidRPr="003A7E06">
        <w:t>— привлекать полезных животных в парки, скверы, сады, создавая для этого необходимые условия;</w:t>
      </w:r>
    </w:p>
    <w:p w:rsidR="00195513" w:rsidRPr="003A7E06" w:rsidRDefault="00195513" w:rsidP="00195513">
      <w:pPr>
        <w:autoSpaceDE w:val="0"/>
        <w:autoSpaceDN w:val="0"/>
        <w:adjustRightInd w:val="0"/>
        <w:jc w:val="both"/>
      </w:pPr>
      <w:r w:rsidRPr="003A7E06">
        <w:t>— оказывать первую медицинскую помощь при укусах опасных или ядовитых животных.</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сравнивать и сопоставлять животных изученных таксономических групп между собой;</w:t>
      </w:r>
    </w:p>
    <w:p w:rsidR="00195513" w:rsidRPr="003A7E06" w:rsidRDefault="00195513" w:rsidP="00195513">
      <w:pPr>
        <w:autoSpaceDE w:val="0"/>
        <w:autoSpaceDN w:val="0"/>
        <w:adjustRightInd w:val="0"/>
        <w:jc w:val="both"/>
      </w:pPr>
      <w:r w:rsidRPr="003A7E06">
        <w:t>— использовать индуктивный и дедуктивный подходы при изучении крупных таксонов;</w:t>
      </w:r>
    </w:p>
    <w:p w:rsidR="00195513" w:rsidRPr="003A7E06" w:rsidRDefault="00195513" w:rsidP="00195513">
      <w:pPr>
        <w:autoSpaceDE w:val="0"/>
        <w:autoSpaceDN w:val="0"/>
        <w:adjustRightInd w:val="0"/>
        <w:jc w:val="both"/>
      </w:pPr>
      <w:r w:rsidRPr="003A7E06">
        <w:t>— выявлять признаки сходства и отличия в строении, образе жизни и поведении животных;</w:t>
      </w:r>
    </w:p>
    <w:p w:rsidR="00195513" w:rsidRPr="003A7E06" w:rsidRDefault="00195513" w:rsidP="00195513">
      <w:pPr>
        <w:autoSpaceDE w:val="0"/>
        <w:autoSpaceDN w:val="0"/>
        <w:adjustRightInd w:val="0"/>
        <w:jc w:val="both"/>
      </w:pPr>
      <w:r w:rsidRPr="003A7E06">
        <w:t>— абстрагировать органы и их системы из целостного организма при их изучении и организмы из среды их обитания;</w:t>
      </w:r>
    </w:p>
    <w:p w:rsidR="00195513" w:rsidRPr="003A7E06" w:rsidRDefault="00195513" w:rsidP="00195513">
      <w:pPr>
        <w:autoSpaceDE w:val="0"/>
        <w:autoSpaceDN w:val="0"/>
        <w:adjustRightInd w:val="0"/>
        <w:jc w:val="both"/>
      </w:pPr>
      <w:r w:rsidRPr="003A7E06">
        <w:t>— обобщать и делать выводы по изученному материалу;</w:t>
      </w:r>
    </w:p>
    <w:p w:rsidR="00195513" w:rsidRPr="003A7E06" w:rsidRDefault="00195513" w:rsidP="00195513">
      <w:pPr>
        <w:autoSpaceDE w:val="0"/>
        <w:autoSpaceDN w:val="0"/>
        <w:adjustRightInd w:val="0"/>
        <w:jc w:val="both"/>
      </w:pPr>
      <w:r w:rsidRPr="003A7E06">
        <w:t>— работать с дополнительными источниками информации и использовать для поиска информации возможности Интернета;</w:t>
      </w:r>
    </w:p>
    <w:p w:rsidR="00195513" w:rsidRPr="003A7E06" w:rsidRDefault="00195513" w:rsidP="00195513">
      <w:pPr>
        <w:autoSpaceDE w:val="0"/>
        <w:autoSpaceDN w:val="0"/>
        <w:adjustRightInd w:val="0"/>
        <w:jc w:val="both"/>
      </w:pPr>
      <w:r w:rsidRPr="003A7E06">
        <w:t>— презентовать изученный материал, используя возможности компьютерных программ.</w:t>
      </w:r>
    </w:p>
    <w:p w:rsidR="00195513" w:rsidRPr="003A7E06" w:rsidRDefault="00195513" w:rsidP="00195513">
      <w:pPr>
        <w:autoSpaceDE w:val="0"/>
        <w:autoSpaceDN w:val="0"/>
        <w:adjustRightInd w:val="0"/>
        <w:jc w:val="center"/>
        <w:rPr>
          <w:b/>
          <w:i/>
        </w:rPr>
      </w:pPr>
      <w:r w:rsidRPr="003A7E06">
        <w:rPr>
          <w:b/>
          <w:i/>
        </w:rPr>
        <w:t>Раздел 3. Эволюция строения и функций органов и их систем у животных (12 ч)</w:t>
      </w:r>
    </w:p>
    <w:p w:rsidR="00195513" w:rsidRPr="003A7E06" w:rsidRDefault="00195513" w:rsidP="00195513">
      <w:pPr>
        <w:autoSpaceDE w:val="0"/>
        <w:autoSpaceDN w:val="0"/>
        <w:adjustRightInd w:val="0"/>
        <w:jc w:val="both"/>
      </w:pPr>
      <w:r w:rsidRPr="003A7E06">
        <w:t>Покровы тела. Опорно_двигательная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Влажные препараты, скелеты, модели и муляжи.</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Изучение особенностей различных покровов тела.</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основные системы органов животных и органы, их образующие;</w:t>
      </w:r>
    </w:p>
    <w:p w:rsidR="00195513" w:rsidRPr="003A7E06" w:rsidRDefault="00195513" w:rsidP="00195513">
      <w:pPr>
        <w:autoSpaceDE w:val="0"/>
        <w:autoSpaceDN w:val="0"/>
        <w:adjustRightInd w:val="0"/>
        <w:jc w:val="both"/>
      </w:pPr>
      <w:r w:rsidRPr="003A7E06">
        <w:t>— особенности строения каждой системы органов у разных групп животных;</w:t>
      </w:r>
    </w:p>
    <w:p w:rsidR="00195513" w:rsidRPr="003A7E06" w:rsidRDefault="00195513" w:rsidP="00195513">
      <w:pPr>
        <w:autoSpaceDE w:val="0"/>
        <w:autoSpaceDN w:val="0"/>
        <w:adjustRightInd w:val="0"/>
        <w:jc w:val="both"/>
      </w:pPr>
      <w:r w:rsidRPr="003A7E06">
        <w:t>— эволюцию систем органов животных.</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правильно использовать при характеристике строения животного организма, органов и систем органов специфические понятия;</w:t>
      </w:r>
    </w:p>
    <w:p w:rsidR="00195513" w:rsidRPr="003A7E06" w:rsidRDefault="00195513" w:rsidP="00195513">
      <w:pPr>
        <w:autoSpaceDE w:val="0"/>
        <w:autoSpaceDN w:val="0"/>
        <w:adjustRightInd w:val="0"/>
        <w:jc w:val="both"/>
      </w:pPr>
      <w:r w:rsidRPr="003A7E06">
        <w:t>— объяснять закономерности строения и механизмы функционирования различных систем органов животных;</w:t>
      </w:r>
    </w:p>
    <w:p w:rsidR="00195513" w:rsidRPr="003A7E06" w:rsidRDefault="00195513" w:rsidP="00195513">
      <w:pPr>
        <w:autoSpaceDE w:val="0"/>
        <w:autoSpaceDN w:val="0"/>
        <w:adjustRightInd w:val="0"/>
        <w:jc w:val="both"/>
      </w:pPr>
      <w:r w:rsidRPr="003A7E06">
        <w:t>— сравнивать строение органов и систем органов животных разных систематических групп;</w:t>
      </w:r>
    </w:p>
    <w:p w:rsidR="00195513" w:rsidRPr="003A7E06" w:rsidRDefault="00195513" w:rsidP="00195513">
      <w:pPr>
        <w:autoSpaceDE w:val="0"/>
        <w:autoSpaceDN w:val="0"/>
        <w:adjustRightInd w:val="0"/>
        <w:jc w:val="both"/>
      </w:pPr>
      <w:r w:rsidRPr="003A7E06">
        <w:t>— описывать строение покровов тела и систем органов животных;</w:t>
      </w:r>
    </w:p>
    <w:p w:rsidR="00195513" w:rsidRPr="003A7E06" w:rsidRDefault="00195513" w:rsidP="00195513">
      <w:pPr>
        <w:autoSpaceDE w:val="0"/>
        <w:autoSpaceDN w:val="0"/>
        <w:adjustRightInd w:val="0"/>
        <w:jc w:val="both"/>
      </w:pPr>
      <w:r w:rsidRPr="003A7E06">
        <w:t>— показывать взаимосвязь строения и функции систем органов животных;</w:t>
      </w:r>
    </w:p>
    <w:p w:rsidR="00195513" w:rsidRPr="003A7E06" w:rsidRDefault="00195513" w:rsidP="00195513">
      <w:pPr>
        <w:autoSpaceDE w:val="0"/>
        <w:autoSpaceDN w:val="0"/>
        <w:adjustRightInd w:val="0"/>
        <w:jc w:val="both"/>
      </w:pPr>
      <w:r w:rsidRPr="003A7E06">
        <w:t>— выявлять сходства и различия в строении тела животных;</w:t>
      </w:r>
    </w:p>
    <w:p w:rsidR="00195513" w:rsidRPr="003A7E06" w:rsidRDefault="00195513" w:rsidP="00195513">
      <w:pPr>
        <w:autoSpaceDE w:val="0"/>
        <w:autoSpaceDN w:val="0"/>
        <w:adjustRightInd w:val="0"/>
        <w:jc w:val="both"/>
      </w:pPr>
      <w:r w:rsidRPr="003A7E06">
        <w:t>— различать на живых объектах разные виды покровов, а на таблицах — органы и системы органов животных;</w:t>
      </w:r>
    </w:p>
    <w:p w:rsidR="00195513" w:rsidRPr="003A7E06" w:rsidRDefault="00195513" w:rsidP="00195513">
      <w:pPr>
        <w:autoSpaceDE w:val="0"/>
        <w:autoSpaceDN w:val="0"/>
        <w:adjustRightInd w:val="0"/>
        <w:jc w:val="both"/>
      </w:pPr>
      <w:r w:rsidRPr="003A7E06">
        <w:t>— соблюдать правила техники безопасности при проведении наблюдений.</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pPr>
      <w:r w:rsidRPr="003A7E06">
        <w:rPr>
          <w:i/>
        </w:rPr>
        <w:t>Учащиеся должны уметь</w:t>
      </w:r>
      <w:r w:rsidRPr="003A7E06">
        <w:t>:</w:t>
      </w:r>
    </w:p>
    <w:p w:rsidR="00195513" w:rsidRPr="003A7E06" w:rsidRDefault="00195513" w:rsidP="00195513">
      <w:pPr>
        <w:autoSpaceDE w:val="0"/>
        <w:autoSpaceDN w:val="0"/>
        <w:adjustRightInd w:val="0"/>
        <w:jc w:val="both"/>
      </w:pPr>
      <w:r w:rsidRPr="003A7E06">
        <w:t>— сравнивать и сопоставлять особенности строения и механизмы функционирования различных систем органов животных;</w:t>
      </w:r>
    </w:p>
    <w:p w:rsidR="00195513" w:rsidRPr="003A7E06" w:rsidRDefault="00195513" w:rsidP="00195513">
      <w:pPr>
        <w:autoSpaceDE w:val="0"/>
        <w:autoSpaceDN w:val="0"/>
        <w:adjustRightInd w:val="0"/>
        <w:jc w:val="both"/>
      </w:pPr>
      <w:r w:rsidRPr="003A7E06">
        <w:lastRenderedPageBreak/>
        <w:t>— использовать индуктивные и дедуктивные подходы при изучении строения и функций органов и их систем у животных;</w:t>
      </w:r>
    </w:p>
    <w:p w:rsidR="00195513" w:rsidRPr="003A7E06" w:rsidRDefault="00195513" w:rsidP="00195513">
      <w:pPr>
        <w:autoSpaceDE w:val="0"/>
        <w:autoSpaceDN w:val="0"/>
        <w:adjustRightInd w:val="0"/>
        <w:jc w:val="both"/>
      </w:pPr>
      <w:r w:rsidRPr="003A7E06">
        <w:t>— выявлять признаки сходства и отличия в строении и механизмах функционирования органов и их систем у животных;</w:t>
      </w:r>
    </w:p>
    <w:p w:rsidR="00195513" w:rsidRPr="003A7E06" w:rsidRDefault="00195513" w:rsidP="00195513">
      <w:pPr>
        <w:autoSpaceDE w:val="0"/>
        <w:autoSpaceDN w:val="0"/>
        <w:adjustRightInd w:val="0"/>
        <w:jc w:val="both"/>
      </w:pPr>
      <w:r w:rsidRPr="003A7E06">
        <w:t>— устанавливать причинно_следственные связи процессов, лежащих в основе регуляции деятельности организма;</w:t>
      </w:r>
    </w:p>
    <w:p w:rsidR="00195513" w:rsidRPr="003A7E06" w:rsidRDefault="00195513" w:rsidP="00195513">
      <w:pPr>
        <w:autoSpaceDE w:val="0"/>
        <w:autoSpaceDN w:val="0"/>
        <w:adjustRightInd w:val="0"/>
        <w:jc w:val="both"/>
      </w:pPr>
      <w:r w:rsidRPr="003A7E06">
        <w:t>— составлять тезисы и конспект текста;</w:t>
      </w:r>
    </w:p>
    <w:p w:rsidR="00195513" w:rsidRPr="003A7E06" w:rsidRDefault="00195513" w:rsidP="00195513">
      <w:pPr>
        <w:autoSpaceDE w:val="0"/>
        <w:autoSpaceDN w:val="0"/>
        <w:adjustRightInd w:val="0"/>
        <w:jc w:val="both"/>
      </w:pPr>
      <w:r w:rsidRPr="003A7E06">
        <w:t>— осуществлять наблюдения и делать выводы;</w:t>
      </w:r>
    </w:p>
    <w:p w:rsidR="00195513" w:rsidRPr="003A7E06" w:rsidRDefault="00195513" w:rsidP="00195513">
      <w:pPr>
        <w:autoSpaceDE w:val="0"/>
        <w:autoSpaceDN w:val="0"/>
        <w:adjustRightInd w:val="0"/>
        <w:jc w:val="both"/>
      </w:pPr>
      <w:r w:rsidRPr="003A7E06">
        <w:t>— 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195513" w:rsidRPr="003A7E06" w:rsidRDefault="00195513" w:rsidP="00195513">
      <w:pPr>
        <w:autoSpaceDE w:val="0"/>
        <w:autoSpaceDN w:val="0"/>
        <w:adjustRightInd w:val="0"/>
        <w:jc w:val="both"/>
      </w:pPr>
      <w:r w:rsidRPr="003A7E06">
        <w:t>— обобщать, делать выводы из прочитанного.</w:t>
      </w:r>
    </w:p>
    <w:p w:rsidR="00195513" w:rsidRPr="003A7E06" w:rsidRDefault="00195513" w:rsidP="00195513">
      <w:pPr>
        <w:autoSpaceDE w:val="0"/>
        <w:autoSpaceDN w:val="0"/>
        <w:adjustRightInd w:val="0"/>
        <w:jc w:val="center"/>
        <w:rPr>
          <w:b/>
          <w:i/>
        </w:rPr>
      </w:pPr>
      <w:r w:rsidRPr="003A7E06">
        <w:rPr>
          <w:b/>
          <w:i/>
        </w:rPr>
        <w:t>Раздел 4. Индивидуальное развитие животных (3 ч)</w:t>
      </w:r>
    </w:p>
    <w:p w:rsidR="00195513" w:rsidRPr="003A7E06" w:rsidRDefault="00195513" w:rsidP="00195513">
      <w:pPr>
        <w:autoSpaceDE w:val="0"/>
        <w:autoSpaceDN w:val="0"/>
        <w:adjustRightInd w:val="0"/>
        <w:jc w:val="both"/>
      </w:pPr>
      <w:r w:rsidRPr="003A7E06">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Изучение стадий развития животных и определение их возраста.</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основные способы размножения животных и их разновидности;</w:t>
      </w:r>
    </w:p>
    <w:p w:rsidR="00195513" w:rsidRPr="003A7E06" w:rsidRDefault="00195513" w:rsidP="00195513">
      <w:pPr>
        <w:autoSpaceDE w:val="0"/>
        <w:autoSpaceDN w:val="0"/>
        <w:adjustRightInd w:val="0"/>
        <w:jc w:val="both"/>
      </w:pPr>
      <w:r w:rsidRPr="003A7E06">
        <w:t>— отличие полового размножения животных от бесполого;</w:t>
      </w:r>
    </w:p>
    <w:p w:rsidR="00195513" w:rsidRPr="003A7E06" w:rsidRDefault="00195513" w:rsidP="00195513">
      <w:pPr>
        <w:autoSpaceDE w:val="0"/>
        <w:autoSpaceDN w:val="0"/>
        <w:adjustRightInd w:val="0"/>
        <w:jc w:val="both"/>
      </w:pPr>
      <w:r w:rsidRPr="003A7E06">
        <w:t>— закономерности развития с превращением и развития без превращения.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правильно использовать при характеристике индивидуального развития животных соответствующие понятия;</w:t>
      </w:r>
    </w:p>
    <w:p w:rsidR="00195513" w:rsidRPr="003A7E06" w:rsidRDefault="00195513" w:rsidP="00195513">
      <w:pPr>
        <w:autoSpaceDE w:val="0"/>
        <w:autoSpaceDN w:val="0"/>
        <w:adjustRightInd w:val="0"/>
        <w:jc w:val="both"/>
      </w:pPr>
      <w:r w:rsidRPr="003A7E06">
        <w:t>— доказать преимущества внутреннего оплодотворения и развития зародыша в материнском организме;</w:t>
      </w:r>
    </w:p>
    <w:p w:rsidR="00195513" w:rsidRPr="003A7E06" w:rsidRDefault="00195513" w:rsidP="00195513">
      <w:pPr>
        <w:autoSpaceDE w:val="0"/>
        <w:autoSpaceDN w:val="0"/>
        <w:adjustRightInd w:val="0"/>
        <w:jc w:val="both"/>
      </w:pPr>
      <w:r w:rsidRPr="003A7E06">
        <w:t>— характеризовать возрастные периоды онтогенеза;</w:t>
      </w:r>
    </w:p>
    <w:p w:rsidR="00195513" w:rsidRPr="003A7E06" w:rsidRDefault="00195513" w:rsidP="00195513">
      <w:pPr>
        <w:autoSpaceDE w:val="0"/>
        <w:autoSpaceDN w:val="0"/>
        <w:adjustRightInd w:val="0"/>
        <w:jc w:val="both"/>
      </w:pPr>
      <w:r w:rsidRPr="003A7E06">
        <w:t>— показать черты приспособления животного на разных стадиях развития к среде обитания;</w:t>
      </w:r>
    </w:p>
    <w:p w:rsidR="00195513" w:rsidRPr="003A7E06" w:rsidRDefault="00195513" w:rsidP="00195513">
      <w:pPr>
        <w:autoSpaceDE w:val="0"/>
        <w:autoSpaceDN w:val="0"/>
        <w:adjustRightInd w:val="0"/>
        <w:jc w:val="both"/>
      </w:pPr>
      <w:r w:rsidRPr="003A7E06">
        <w:t>— выявлять факторы среды обитания, влияющие на продолжительность жизни животного;</w:t>
      </w:r>
    </w:p>
    <w:p w:rsidR="00195513" w:rsidRPr="003A7E06" w:rsidRDefault="00195513" w:rsidP="00195513">
      <w:pPr>
        <w:autoSpaceDE w:val="0"/>
        <w:autoSpaceDN w:val="0"/>
        <w:adjustRightInd w:val="0"/>
        <w:jc w:val="both"/>
      </w:pPr>
      <w:r w:rsidRPr="003A7E06">
        <w:t>— распознавать стадии развития животных;</w:t>
      </w:r>
    </w:p>
    <w:p w:rsidR="00195513" w:rsidRPr="003A7E06" w:rsidRDefault="00195513" w:rsidP="00195513">
      <w:pPr>
        <w:autoSpaceDE w:val="0"/>
        <w:autoSpaceDN w:val="0"/>
        <w:adjustRightInd w:val="0"/>
        <w:jc w:val="both"/>
      </w:pPr>
      <w:r w:rsidRPr="003A7E06">
        <w:t>— различать на живых объектах разные стадии метаморфоза у животных;</w:t>
      </w:r>
    </w:p>
    <w:p w:rsidR="00195513" w:rsidRPr="003A7E06" w:rsidRDefault="00195513" w:rsidP="00195513">
      <w:pPr>
        <w:autoSpaceDE w:val="0"/>
        <w:autoSpaceDN w:val="0"/>
        <w:adjustRightInd w:val="0"/>
        <w:jc w:val="both"/>
      </w:pPr>
      <w:r w:rsidRPr="003A7E06">
        <w:t>— соблюдать правила техники безопасности при проведении наблюдений.</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w:t>
      </w:r>
    </w:p>
    <w:p w:rsidR="00195513" w:rsidRPr="003A7E06" w:rsidRDefault="00195513" w:rsidP="00195513">
      <w:pPr>
        <w:autoSpaceDE w:val="0"/>
        <w:autoSpaceDN w:val="0"/>
        <w:adjustRightInd w:val="0"/>
        <w:jc w:val="both"/>
      </w:pPr>
      <w:r w:rsidRPr="003A7E06">
        <w:t>— устанавливать причинно_следственные связи при изучении приспособленности животных к среде обитания на разных стадиях развития;</w:t>
      </w:r>
    </w:p>
    <w:p w:rsidR="00195513" w:rsidRPr="003A7E06" w:rsidRDefault="00195513" w:rsidP="00195513">
      <w:pPr>
        <w:autoSpaceDE w:val="0"/>
        <w:autoSpaceDN w:val="0"/>
        <w:adjustRightInd w:val="0"/>
        <w:jc w:val="both"/>
      </w:pPr>
      <w:r w:rsidRPr="003A7E06">
        <w:t>— абстрагировать стадии развития животных из их жизненного цикла;</w:t>
      </w:r>
    </w:p>
    <w:p w:rsidR="00195513" w:rsidRPr="003A7E06" w:rsidRDefault="00195513" w:rsidP="00195513">
      <w:pPr>
        <w:autoSpaceDE w:val="0"/>
        <w:autoSpaceDN w:val="0"/>
        <w:adjustRightInd w:val="0"/>
        <w:jc w:val="both"/>
      </w:pPr>
      <w:r w:rsidRPr="003A7E06">
        <w:t>— составлять тезисы и конспект текста;</w:t>
      </w:r>
    </w:p>
    <w:p w:rsidR="00195513" w:rsidRPr="003A7E06" w:rsidRDefault="00195513" w:rsidP="00195513">
      <w:pPr>
        <w:autoSpaceDE w:val="0"/>
        <w:autoSpaceDN w:val="0"/>
        <w:adjustRightInd w:val="0"/>
        <w:jc w:val="both"/>
      </w:pPr>
      <w:r w:rsidRPr="003A7E06">
        <w:t>— самостоятельно использовать непосредственное наблюдение и делать выводы;</w:t>
      </w:r>
    </w:p>
    <w:p w:rsidR="00195513" w:rsidRPr="003A7E06" w:rsidRDefault="00195513" w:rsidP="00195513">
      <w:pPr>
        <w:autoSpaceDE w:val="0"/>
        <w:autoSpaceDN w:val="0"/>
        <w:adjustRightInd w:val="0"/>
        <w:jc w:val="both"/>
      </w:pPr>
      <w:r w:rsidRPr="003A7E06">
        <w:t>— конкретизировать примерами рассматриваемые биологические явления;</w:t>
      </w:r>
    </w:p>
    <w:p w:rsidR="00195513" w:rsidRPr="003A7E06" w:rsidRDefault="00195513" w:rsidP="00195513">
      <w:pPr>
        <w:autoSpaceDE w:val="0"/>
        <w:autoSpaceDN w:val="0"/>
        <w:adjustRightInd w:val="0"/>
        <w:jc w:val="both"/>
      </w:pPr>
      <w:r w:rsidRPr="003A7E06">
        <w:t>— получать биологическую информацию об индивидуальном развитии животных, периодизации и продолжительности жизни организмов из различных источников.</w:t>
      </w:r>
    </w:p>
    <w:p w:rsidR="00195513" w:rsidRPr="003A7E06" w:rsidRDefault="00195513" w:rsidP="00195513">
      <w:pPr>
        <w:autoSpaceDE w:val="0"/>
        <w:autoSpaceDN w:val="0"/>
        <w:adjustRightInd w:val="0"/>
        <w:jc w:val="center"/>
        <w:rPr>
          <w:b/>
          <w:i/>
        </w:rPr>
      </w:pPr>
      <w:r w:rsidRPr="003A7E06">
        <w:rPr>
          <w:b/>
          <w:i/>
        </w:rPr>
        <w:t>Раздел 5. Развитие и закономерности размещения животных на Земле (3 ч)</w:t>
      </w:r>
    </w:p>
    <w:p w:rsidR="00195513" w:rsidRPr="003A7E06" w:rsidRDefault="00195513" w:rsidP="00195513">
      <w:pPr>
        <w:autoSpaceDE w:val="0"/>
        <w:autoSpaceDN w:val="0"/>
        <w:adjustRightInd w:val="0"/>
        <w:jc w:val="both"/>
      </w:pPr>
      <w:r w:rsidRPr="003A7E06">
        <w:lastRenderedPageBreak/>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Палеонтологические доказательства эволюции.</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равнительно-анатомические, эмбриологические, палеонтологические доказательства эволюции;</w:t>
      </w:r>
    </w:p>
    <w:p w:rsidR="00195513" w:rsidRPr="003A7E06" w:rsidRDefault="00195513" w:rsidP="00195513">
      <w:pPr>
        <w:autoSpaceDE w:val="0"/>
        <w:autoSpaceDN w:val="0"/>
        <w:adjustRightInd w:val="0"/>
        <w:jc w:val="both"/>
      </w:pPr>
      <w:r w:rsidRPr="003A7E06">
        <w:t>— причины эволюции по Дарвину;</w:t>
      </w:r>
    </w:p>
    <w:p w:rsidR="00195513" w:rsidRPr="003A7E06" w:rsidRDefault="00195513" w:rsidP="00195513">
      <w:pPr>
        <w:autoSpaceDE w:val="0"/>
        <w:autoSpaceDN w:val="0"/>
        <w:adjustRightInd w:val="0"/>
        <w:jc w:val="both"/>
      </w:pPr>
      <w:r w:rsidRPr="003A7E06">
        <w:t>— результаты эволюции.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правильно использовать при характеристике развития животного мира на Земле биологические понятия;</w:t>
      </w:r>
    </w:p>
    <w:p w:rsidR="00195513" w:rsidRPr="003A7E06" w:rsidRDefault="00195513" w:rsidP="00195513">
      <w:pPr>
        <w:autoSpaceDE w:val="0"/>
        <w:autoSpaceDN w:val="0"/>
        <w:adjustRightInd w:val="0"/>
        <w:jc w:val="both"/>
      </w:pPr>
      <w:r w:rsidRPr="003A7E06">
        <w:t>— анализировать доказательства эволюции;</w:t>
      </w:r>
    </w:p>
    <w:p w:rsidR="00195513" w:rsidRPr="003A7E06" w:rsidRDefault="00195513" w:rsidP="00195513">
      <w:pPr>
        <w:autoSpaceDE w:val="0"/>
        <w:autoSpaceDN w:val="0"/>
        <w:adjustRightInd w:val="0"/>
        <w:jc w:val="both"/>
      </w:pPr>
      <w:r w:rsidRPr="003A7E06">
        <w:t>— характеризовать гомологичные, аналогичные и рудиментарные органы и атавизмы;</w:t>
      </w:r>
    </w:p>
    <w:p w:rsidR="00195513" w:rsidRPr="003A7E06" w:rsidRDefault="00195513" w:rsidP="00195513">
      <w:pPr>
        <w:autoSpaceDE w:val="0"/>
        <w:autoSpaceDN w:val="0"/>
        <w:adjustRightInd w:val="0"/>
        <w:jc w:val="both"/>
      </w:pPr>
      <w:r w:rsidRPr="003A7E06">
        <w:t>— устанавливать причинно-следственные связи многообразия животных;</w:t>
      </w:r>
    </w:p>
    <w:p w:rsidR="00195513" w:rsidRPr="003A7E06" w:rsidRDefault="00195513" w:rsidP="00195513">
      <w:pPr>
        <w:autoSpaceDE w:val="0"/>
        <w:autoSpaceDN w:val="0"/>
        <w:adjustRightInd w:val="0"/>
        <w:jc w:val="both"/>
      </w:pPr>
      <w:r w:rsidRPr="003A7E06">
        <w:t>— доказывать приспособительный характер изменчивости у животных;</w:t>
      </w:r>
    </w:p>
    <w:p w:rsidR="00195513" w:rsidRPr="003A7E06" w:rsidRDefault="00195513" w:rsidP="00195513">
      <w:pPr>
        <w:autoSpaceDE w:val="0"/>
        <w:autoSpaceDN w:val="0"/>
        <w:adjustRightInd w:val="0"/>
        <w:jc w:val="both"/>
      </w:pPr>
      <w:r w:rsidRPr="003A7E06">
        <w:t>— объяснять значение борьбы за существование в эволюции животных;</w:t>
      </w:r>
    </w:p>
    <w:p w:rsidR="00195513" w:rsidRPr="003A7E06" w:rsidRDefault="00195513" w:rsidP="00195513">
      <w:pPr>
        <w:autoSpaceDE w:val="0"/>
        <w:autoSpaceDN w:val="0"/>
        <w:adjustRightInd w:val="0"/>
        <w:jc w:val="both"/>
      </w:pPr>
      <w:r w:rsidRPr="003A7E06">
        <w:t>— различать на коллекционных образцах и таблицах гомологичные, аналогичные и рудиментарные органы и атавизмы у животных.</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выявлять черты сходства и отличия в строении и выполняемой функции органов-гомологов и органов-аналогов;</w:t>
      </w:r>
    </w:p>
    <w:p w:rsidR="00195513" w:rsidRPr="003A7E06" w:rsidRDefault="00195513" w:rsidP="00195513">
      <w:pPr>
        <w:autoSpaceDE w:val="0"/>
        <w:autoSpaceDN w:val="0"/>
        <w:adjustRightInd w:val="0"/>
        <w:jc w:val="both"/>
      </w:pPr>
      <w:r w:rsidRPr="003A7E06">
        <w:t>— сравнивать и сопоставлять строение животных на различных этапах исторического развития;</w:t>
      </w:r>
    </w:p>
    <w:p w:rsidR="00195513" w:rsidRPr="003A7E06" w:rsidRDefault="00195513" w:rsidP="00195513">
      <w:pPr>
        <w:autoSpaceDE w:val="0"/>
        <w:autoSpaceDN w:val="0"/>
        <w:adjustRightInd w:val="0"/>
        <w:jc w:val="both"/>
      </w:pPr>
      <w:r w:rsidRPr="003A7E06">
        <w:t>— конкретизировать примерами доказательства эволюции;</w:t>
      </w:r>
    </w:p>
    <w:p w:rsidR="00195513" w:rsidRPr="003A7E06" w:rsidRDefault="00195513" w:rsidP="00195513">
      <w:pPr>
        <w:autoSpaceDE w:val="0"/>
        <w:autoSpaceDN w:val="0"/>
        <w:adjustRightInd w:val="0"/>
        <w:jc w:val="both"/>
      </w:pPr>
      <w:r w:rsidRPr="003A7E06">
        <w:t>— составлять тезисы и конспект текста;</w:t>
      </w:r>
    </w:p>
    <w:p w:rsidR="00195513" w:rsidRPr="003A7E06" w:rsidRDefault="00195513" w:rsidP="00195513">
      <w:pPr>
        <w:autoSpaceDE w:val="0"/>
        <w:autoSpaceDN w:val="0"/>
        <w:adjustRightInd w:val="0"/>
        <w:jc w:val="both"/>
      </w:pPr>
      <w:r w:rsidRPr="003A7E06">
        <w:t>— самостоятельно использовать непосредственное наблюдение и делать выводы;</w:t>
      </w:r>
    </w:p>
    <w:p w:rsidR="00195513" w:rsidRPr="003A7E06" w:rsidRDefault="00195513" w:rsidP="00195513">
      <w:pPr>
        <w:autoSpaceDE w:val="0"/>
        <w:autoSpaceDN w:val="0"/>
        <w:adjustRightInd w:val="0"/>
        <w:jc w:val="both"/>
      </w:pPr>
      <w:r w:rsidRPr="003A7E06">
        <w:t>— получать биологическую информацию об эволюционном развитии животных, доказательствах и причинах эволюции животных из различных источников;</w:t>
      </w:r>
    </w:p>
    <w:p w:rsidR="00195513" w:rsidRPr="003A7E06" w:rsidRDefault="00195513" w:rsidP="00195513">
      <w:pPr>
        <w:autoSpaceDE w:val="0"/>
        <w:autoSpaceDN w:val="0"/>
        <w:adjustRightInd w:val="0"/>
        <w:jc w:val="both"/>
      </w:pPr>
      <w:r w:rsidRPr="003A7E06">
        <w:t>— анализировать, обобщать, высказывать суждения по усвоенному материалу;</w:t>
      </w:r>
    </w:p>
    <w:p w:rsidR="00195513" w:rsidRPr="003A7E06" w:rsidRDefault="00195513" w:rsidP="00195513">
      <w:pPr>
        <w:autoSpaceDE w:val="0"/>
        <w:autoSpaceDN w:val="0"/>
        <w:adjustRightInd w:val="0"/>
        <w:jc w:val="both"/>
      </w:pPr>
      <w:r w:rsidRPr="003A7E06">
        <w:t>— толерантно относиться к иному мнению;</w:t>
      </w:r>
    </w:p>
    <w:p w:rsidR="00195513" w:rsidRPr="003A7E06" w:rsidRDefault="00195513" w:rsidP="00195513">
      <w:pPr>
        <w:autoSpaceDE w:val="0"/>
        <w:autoSpaceDN w:val="0"/>
        <w:adjustRightInd w:val="0"/>
        <w:jc w:val="both"/>
      </w:pPr>
      <w:r w:rsidRPr="003A7E06">
        <w:t>— корректно отстаивать свою точку зрения.</w:t>
      </w:r>
    </w:p>
    <w:p w:rsidR="00195513" w:rsidRPr="003A7E06" w:rsidRDefault="00195513" w:rsidP="00195513">
      <w:pPr>
        <w:autoSpaceDE w:val="0"/>
        <w:autoSpaceDN w:val="0"/>
        <w:adjustRightInd w:val="0"/>
        <w:jc w:val="center"/>
      </w:pPr>
      <w:r w:rsidRPr="003A7E06">
        <w:rPr>
          <w:b/>
          <w:i/>
        </w:rPr>
        <w:t>Раздел 6. Биоценозы (4 ч</w:t>
      </w:r>
      <w:r w:rsidRPr="003A7E06">
        <w:t>)</w:t>
      </w:r>
    </w:p>
    <w:p w:rsidR="00195513" w:rsidRPr="003A7E06" w:rsidRDefault="00195513" w:rsidP="00195513">
      <w:pPr>
        <w:autoSpaceDE w:val="0"/>
        <w:autoSpaceDN w:val="0"/>
        <w:adjustRightInd w:val="0"/>
        <w:jc w:val="both"/>
      </w:pPr>
      <w:r w:rsidRPr="003A7E06">
        <w:t>Естественные и искусственные биоценозы (водоём, луг, степь, тундра, лес, населённый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195513" w:rsidRPr="003A7E06" w:rsidRDefault="00195513" w:rsidP="00195513">
      <w:pPr>
        <w:autoSpaceDE w:val="0"/>
        <w:autoSpaceDN w:val="0"/>
        <w:adjustRightInd w:val="0"/>
        <w:jc w:val="both"/>
        <w:rPr>
          <w:b/>
          <w:bCs/>
        </w:rPr>
      </w:pPr>
      <w:r w:rsidRPr="003A7E06">
        <w:rPr>
          <w:b/>
          <w:bCs/>
        </w:rPr>
        <w:t>Экскурсия</w:t>
      </w:r>
    </w:p>
    <w:p w:rsidR="00195513" w:rsidRPr="003A7E06" w:rsidRDefault="00195513" w:rsidP="00195513">
      <w:pPr>
        <w:autoSpaceDE w:val="0"/>
        <w:autoSpaceDN w:val="0"/>
        <w:adjustRightInd w:val="0"/>
        <w:jc w:val="both"/>
      </w:pPr>
      <w:r w:rsidRPr="003A7E06">
        <w:t>Изучение взаимосвязи животных с другими компонентами биоценоза. Фенологические наблюдения за весенними явлениями в жизни животных.</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признаки биологических объектов: биоценоза, продуцентов, консументов, редуцентов;</w:t>
      </w:r>
    </w:p>
    <w:p w:rsidR="00195513" w:rsidRPr="003A7E06" w:rsidRDefault="00195513" w:rsidP="00195513">
      <w:pPr>
        <w:autoSpaceDE w:val="0"/>
        <w:autoSpaceDN w:val="0"/>
        <w:adjustRightInd w:val="0"/>
        <w:jc w:val="both"/>
      </w:pPr>
      <w:r w:rsidRPr="003A7E06">
        <w:t>— признаки экологических групп животных;</w:t>
      </w:r>
    </w:p>
    <w:p w:rsidR="00195513" w:rsidRPr="003A7E06" w:rsidRDefault="00195513" w:rsidP="00195513">
      <w:pPr>
        <w:autoSpaceDE w:val="0"/>
        <w:autoSpaceDN w:val="0"/>
        <w:adjustRightInd w:val="0"/>
        <w:jc w:val="both"/>
      </w:pPr>
      <w:r w:rsidRPr="003A7E06">
        <w:t>— признаки естественного и искусственного биоценоза.</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правильно использовать при характеристике биоценоза биологические понятия;</w:t>
      </w:r>
    </w:p>
    <w:p w:rsidR="00195513" w:rsidRPr="003A7E06" w:rsidRDefault="00195513" w:rsidP="00195513">
      <w:pPr>
        <w:autoSpaceDE w:val="0"/>
        <w:autoSpaceDN w:val="0"/>
        <w:adjustRightInd w:val="0"/>
        <w:jc w:val="both"/>
      </w:pPr>
      <w:r w:rsidRPr="003A7E06">
        <w:t>— распознавать взаимосвязи организмов со средой обитания;</w:t>
      </w:r>
    </w:p>
    <w:p w:rsidR="00195513" w:rsidRPr="003A7E06" w:rsidRDefault="00195513" w:rsidP="00195513">
      <w:pPr>
        <w:autoSpaceDE w:val="0"/>
        <w:autoSpaceDN w:val="0"/>
        <w:adjustRightInd w:val="0"/>
        <w:jc w:val="both"/>
      </w:pPr>
      <w:r w:rsidRPr="003A7E06">
        <w:lastRenderedPageBreak/>
        <w:t>— выявлять влияние окружающей среды на биоценоз;</w:t>
      </w:r>
    </w:p>
    <w:p w:rsidR="00195513" w:rsidRPr="003A7E06" w:rsidRDefault="00195513" w:rsidP="00195513">
      <w:pPr>
        <w:autoSpaceDE w:val="0"/>
        <w:autoSpaceDN w:val="0"/>
        <w:adjustRightInd w:val="0"/>
        <w:jc w:val="both"/>
      </w:pPr>
      <w:r w:rsidRPr="003A7E06">
        <w:t>— выявлять приспособления организмов к среде обитания;</w:t>
      </w:r>
    </w:p>
    <w:p w:rsidR="00195513" w:rsidRPr="003A7E06" w:rsidRDefault="00195513" w:rsidP="00195513">
      <w:pPr>
        <w:autoSpaceDE w:val="0"/>
        <w:autoSpaceDN w:val="0"/>
        <w:adjustRightInd w:val="0"/>
        <w:jc w:val="both"/>
      </w:pPr>
      <w:r w:rsidRPr="003A7E06">
        <w:t>— определять приспособленность организмов биоценоза друг к другу;</w:t>
      </w:r>
    </w:p>
    <w:p w:rsidR="00195513" w:rsidRPr="003A7E06" w:rsidRDefault="00195513" w:rsidP="00195513">
      <w:pPr>
        <w:autoSpaceDE w:val="0"/>
        <w:autoSpaceDN w:val="0"/>
        <w:adjustRightInd w:val="0"/>
        <w:jc w:val="both"/>
      </w:pPr>
      <w:r w:rsidRPr="003A7E06">
        <w:t>— определять направление потока энергии в биоценозе;</w:t>
      </w:r>
    </w:p>
    <w:p w:rsidR="00195513" w:rsidRPr="003A7E06" w:rsidRDefault="00195513" w:rsidP="00195513">
      <w:pPr>
        <w:autoSpaceDE w:val="0"/>
        <w:autoSpaceDN w:val="0"/>
        <w:adjustRightInd w:val="0"/>
        <w:jc w:val="both"/>
      </w:pPr>
      <w:r w:rsidRPr="003A7E06">
        <w:t>— объяснять значение биологического разнообразия для повышения устойчивости биоценоза;</w:t>
      </w:r>
    </w:p>
    <w:p w:rsidR="00195513" w:rsidRPr="003A7E06" w:rsidRDefault="00195513" w:rsidP="00195513">
      <w:pPr>
        <w:autoSpaceDE w:val="0"/>
        <w:autoSpaceDN w:val="0"/>
        <w:adjustRightInd w:val="0"/>
        <w:jc w:val="both"/>
      </w:pPr>
      <w:r w:rsidRPr="003A7E06">
        <w:t>— определять принадлежность биологических объектов к разным экологическим группам.</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сравнивать и сопоставлять естественные и искусственные биоценозы;</w:t>
      </w:r>
    </w:p>
    <w:p w:rsidR="00195513" w:rsidRPr="003A7E06" w:rsidRDefault="00195513" w:rsidP="00195513">
      <w:pPr>
        <w:autoSpaceDE w:val="0"/>
        <w:autoSpaceDN w:val="0"/>
        <w:adjustRightInd w:val="0"/>
        <w:jc w:val="both"/>
      </w:pPr>
      <w:r w:rsidRPr="003A7E06">
        <w:t>— устанавливать причинно-следственные связи при объяснении устойчивости биоценозов;</w:t>
      </w:r>
    </w:p>
    <w:p w:rsidR="00195513" w:rsidRPr="003A7E06" w:rsidRDefault="00195513" w:rsidP="00195513">
      <w:pPr>
        <w:autoSpaceDE w:val="0"/>
        <w:autoSpaceDN w:val="0"/>
        <w:adjustRightInd w:val="0"/>
        <w:jc w:val="both"/>
      </w:pPr>
      <w:r w:rsidRPr="003A7E06">
        <w:t>— конкретизировать примерами понятия: «продуценты», «консументы», «редуценты»;</w:t>
      </w:r>
    </w:p>
    <w:p w:rsidR="00195513" w:rsidRPr="003A7E06" w:rsidRDefault="00195513" w:rsidP="00195513">
      <w:pPr>
        <w:autoSpaceDE w:val="0"/>
        <w:autoSpaceDN w:val="0"/>
        <w:adjustRightInd w:val="0"/>
        <w:jc w:val="both"/>
      </w:pPr>
      <w:r w:rsidRPr="003A7E06">
        <w:t>— выявлять черты сходства и отличия естественных и искусственных биоценозов, цепи питания и пищевой цепи;</w:t>
      </w:r>
    </w:p>
    <w:p w:rsidR="00195513" w:rsidRPr="003A7E06" w:rsidRDefault="00195513" w:rsidP="00195513">
      <w:pPr>
        <w:autoSpaceDE w:val="0"/>
        <w:autoSpaceDN w:val="0"/>
        <w:adjustRightInd w:val="0"/>
        <w:jc w:val="both"/>
      </w:pPr>
      <w:r w:rsidRPr="003A7E06">
        <w:t>— самостоятельно использовать непосредственные наблюдения, обобщать и делать выводы;</w:t>
      </w:r>
    </w:p>
    <w:p w:rsidR="00195513" w:rsidRPr="003A7E06" w:rsidRDefault="00195513" w:rsidP="00195513">
      <w:pPr>
        <w:autoSpaceDE w:val="0"/>
        <w:autoSpaceDN w:val="0"/>
        <w:adjustRightInd w:val="0"/>
        <w:jc w:val="both"/>
      </w:pPr>
      <w:r w:rsidRPr="003A7E06">
        <w:t>— систематизировать биологические объекты разных биоценозов;</w:t>
      </w:r>
    </w:p>
    <w:p w:rsidR="00195513" w:rsidRPr="003A7E06" w:rsidRDefault="00195513" w:rsidP="00195513">
      <w:pPr>
        <w:autoSpaceDE w:val="0"/>
        <w:autoSpaceDN w:val="0"/>
        <w:adjustRightInd w:val="0"/>
        <w:jc w:val="both"/>
      </w:pPr>
      <w:r w:rsidRPr="003A7E06">
        <w:t>— находить в тексте учебника отличительные признаки основных биологических объектов и явлений;</w:t>
      </w:r>
    </w:p>
    <w:p w:rsidR="00195513" w:rsidRPr="003A7E06" w:rsidRDefault="00195513" w:rsidP="00195513">
      <w:pPr>
        <w:autoSpaceDE w:val="0"/>
        <w:autoSpaceDN w:val="0"/>
        <w:adjustRightInd w:val="0"/>
        <w:jc w:val="both"/>
      </w:pPr>
      <w:r w:rsidRPr="003A7E06">
        <w:t>— находить в словарях и справочниках значения терминов;</w:t>
      </w:r>
    </w:p>
    <w:p w:rsidR="00195513" w:rsidRPr="003A7E06" w:rsidRDefault="00195513" w:rsidP="00195513">
      <w:pPr>
        <w:autoSpaceDE w:val="0"/>
        <w:autoSpaceDN w:val="0"/>
        <w:adjustRightInd w:val="0"/>
        <w:jc w:val="both"/>
      </w:pPr>
      <w:r w:rsidRPr="003A7E06">
        <w:t>— составлять тезисы и конспект текста;</w:t>
      </w:r>
    </w:p>
    <w:p w:rsidR="00195513" w:rsidRPr="003A7E06" w:rsidRDefault="00195513" w:rsidP="00195513">
      <w:pPr>
        <w:autoSpaceDE w:val="0"/>
        <w:autoSpaceDN w:val="0"/>
        <w:adjustRightInd w:val="0"/>
        <w:jc w:val="both"/>
      </w:pPr>
      <w:r w:rsidRPr="003A7E06">
        <w:t>— самостоятельно использовать непосредственное наблюдение и делать выводы;</w:t>
      </w:r>
    </w:p>
    <w:p w:rsidR="00195513" w:rsidRPr="003A7E06" w:rsidRDefault="00195513" w:rsidP="00195513">
      <w:pPr>
        <w:autoSpaceDE w:val="0"/>
        <w:autoSpaceDN w:val="0"/>
        <w:adjustRightInd w:val="0"/>
        <w:jc w:val="both"/>
      </w:pPr>
      <w:r w:rsidRPr="003A7E06">
        <w:t>— поддерживать дискуссию.</w:t>
      </w:r>
    </w:p>
    <w:p w:rsidR="00195513" w:rsidRPr="003A7E06" w:rsidRDefault="00195513" w:rsidP="00195513">
      <w:pPr>
        <w:autoSpaceDE w:val="0"/>
        <w:autoSpaceDN w:val="0"/>
        <w:adjustRightInd w:val="0"/>
        <w:jc w:val="center"/>
        <w:rPr>
          <w:b/>
          <w:i/>
        </w:rPr>
      </w:pPr>
      <w:r w:rsidRPr="003A7E06">
        <w:rPr>
          <w:b/>
          <w:i/>
        </w:rPr>
        <w:t>Раздел 7. Животный мир и хозяйственная деятельность человека (5 ч)</w:t>
      </w:r>
    </w:p>
    <w:p w:rsidR="00195513" w:rsidRPr="003A7E06" w:rsidRDefault="00195513" w:rsidP="00195513">
      <w:pPr>
        <w:autoSpaceDE w:val="0"/>
        <w:autoSpaceDN w:val="0"/>
        <w:adjustRightInd w:val="0"/>
        <w:jc w:val="both"/>
      </w:pPr>
      <w:r w:rsidRPr="003A7E06">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195513" w:rsidRPr="003A7E06" w:rsidRDefault="00195513" w:rsidP="00195513">
      <w:pPr>
        <w:autoSpaceDE w:val="0"/>
        <w:autoSpaceDN w:val="0"/>
        <w:adjustRightInd w:val="0"/>
        <w:jc w:val="both"/>
        <w:rPr>
          <w:b/>
          <w:bCs/>
        </w:rPr>
      </w:pPr>
      <w:r w:rsidRPr="003A7E06">
        <w:rPr>
          <w:b/>
          <w:bCs/>
        </w:rPr>
        <w:t>Экскурсия</w:t>
      </w:r>
    </w:p>
    <w:p w:rsidR="00195513" w:rsidRPr="003A7E06" w:rsidRDefault="00195513" w:rsidP="00195513">
      <w:pPr>
        <w:autoSpaceDE w:val="0"/>
        <w:autoSpaceDN w:val="0"/>
        <w:adjustRightInd w:val="0"/>
        <w:jc w:val="both"/>
      </w:pPr>
      <w:r w:rsidRPr="003A7E06">
        <w:t>Посещение выставок сельскохозяйственных и домашних животных.</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методы селекции и разведения домашних животных;</w:t>
      </w:r>
    </w:p>
    <w:p w:rsidR="00195513" w:rsidRPr="003A7E06" w:rsidRDefault="00195513" w:rsidP="00195513">
      <w:pPr>
        <w:autoSpaceDE w:val="0"/>
        <w:autoSpaceDN w:val="0"/>
        <w:adjustRightInd w:val="0"/>
        <w:jc w:val="both"/>
      </w:pPr>
      <w:r w:rsidRPr="003A7E06">
        <w:t>— условия одомашнивания животных;</w:t>
      </w:r>
    </w:p>
    <w:p w:rsidR="00195513" w:rsidRPr="003A7E06" w:rsidRDefault="00195513" w:rsidP="00195513">
      <w:pPr>
        <w:autoSpaceDE w:val="0"/>
        <w:autoSpaceDN w:val="0"/>
        <w:adjustRightInd w:val="0"/>
        <w:jc w:val="both"/>
      </w:pPr>
      <w:r w:rsidRPr="003A7E06">
        <w:t>— законы охраны природы;</w:t>
      </w:r>
    </w:p>
    <w:p w:rsidR="00195513" w:rsidRPr="003A7E06" w:rsidRDefault="00195513" w:rsidP="00195513">
      <w:pPr>
        <w:autoSpaceDE w:val="0"/>
        <w:autoSpaceDN w:val="0"/>
        <w:adjustRightInd w:val="0"/>
        <w:jc w:val="both"/>
      </w:pPr>
      <w:r w:rsidRPr="003A7E06">
        <w:t>— причинно-следственные связи, возникающие в результате воздействия человека на природу;</w:t>
      </w:r>
    </w:p>
    <w:p w:rsidR="00195513" w:rsidRPr="003A7E06" w:rsidRDefault="00195513" w:rsidP="00195513">
      <w:pPr>
        <w:autoSpaceDE w:val="0"/>
        <w:autoSpaceDN w:val="0"/>
        <w:adjustRightInd w:val="0"/>
        <w:jc w:val="both"/>
      </w:pPr>
      <w:r w:rsidRPr="003A7E06">
        <w:t>— пути рационального использования животного мира (области, края, округа, республики).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пользоваться Красной книгой;</w:t>
      </w:r>
    </w:p>
    <w:p w:rsidR="00195513" w:rsidRPr="003A7E06" w:rsidRDefault="00195513" w:rsidP="00195513">
      <w:pPr>
        <w:autoSpaceDE w:val="0"/>
        <w:autoSpaceDN w:val="0"/>
        <w:adjustRightInd w:val="0"/>
        <w:jc w:val="both"/>
      </w:pPr>
      <w:r w:rsidRPr="003A7E06">
        <w:t>— анализировать и оценивать воздействие человека на животный мир.</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выявлять причинно-следственные связи принадлежности животных к разным категориям в Красной книге;</w:t>
      </w:r>
    </w:p>
    <w:p w:rsidR="00195513" w:rsidRPr="003A7E06" w:rsidRDefault="00195513" w:rsidP="00195513">
      <w:pPr>
        <w:autoSpaceDE w:val="0"/>
        <w:autoSpaceDN w:val="0"/>
        <w:adjustRightInd w:val="0"/>
        <w:jc w:val="both"/>
      </w:pPr>
      <w:r w:rsidRPr="003A7E06">
        <w:t>— выявлять признаки сходства и отличия территорий различной степени охраны;</w:t>
      </w:r>
    </w:p>
    <w:p w:rsidR="00195513" w:rsidRPr="003A7E06" w:rsidRDefault="00195513" w:rsidP="00195513">
      <w:pPr>
        <w:autoSpaceDE w:val="0"/>
        <w:autoSpaceDN w:val="0"/>
        <w:adjustRightInd w:val="0"/>
        <w:jc w:val="both"/>
      </w:pPr>
      <w:r w:rsidRPr="003A7E06">
        <w:t>— находить в тексте учебника отличительные признаки основных биологических объектов;</w:t>
      </w:r>
    </w:p>
    <w:p w:rsidR="00195513" w:rsidRPr="003A7E06" w:rsidRDefault="00195513" w:rsidP="00195513">
      <w:pPr>
        <w:autoSpaceDE w:val="0"/>
        <w:autoSpaceDN w:val="0"/>
        <w:adjustRightInd w:val="0"/>
        <w:jc w:val="both"/>
      </w:pPr>
      <w:r w:rsidRPr="003A7E06">
        <w:lastRenderedPageBreak/>
        <w:t>— находить значения терминов в словарях и справочниках;</w:t>
      </w:r>
    </w:p>
    <w:p w:rsidR="00195513" w:rsidRPr="003A7E06" w:rsidRDefault="00195513" w:rsidP="00195513">
      <w:pPr>
        <w:autoSpaceDE w:val="0"/>
        <w:autoSpaceDN w:val="0"/>
        <w:adjustRightInd w:val="0"/>
        <w:jc w:val="both"/>
      </w:pPr>
      <w:r w:rsidRPr="003A7E06">
        <w:t>— составлять тезисы и конспект текста;</w:t>
      </w:r>
    </w:p>
    <w:p w:rsidR="00195513" w:rsidRPr="003A7E06" w:rsidRDefault="00195513" w:rsidP="00195513">
      <w:pPr>
        <w:autoSpaceDE w:val="0"/>
        <w:autoSpaceDN w:val="0"/>
        <w:adjustRightInd w:val="0"/>
        <w:jc w:val="both"/>
      </w:pPr>
      <w:r w:rsidRPr="003A7E06">
        <w:t>—самостоятельно использовать непосредственное наблюдение и делать выводы.</w:t>
      </w:r>
    </w:p>
    <w:p w:rsidR="00195513" w:rsidRPr="003A7E06" w:rsidRDefault="00195513" w:rsidP="00195513">
      <w:pPr>
        <w:autoSpaceDE w:val="0"/>
        <w:autoSpaceDN w:val="0"/>
        <w:adjustRightInd w:val="0"/>
        <w:jc w:val="both"/>
        <w:rPr>
          <w:u w:val="single"/>
        </w:rPr>
      </w:pPr>
      <w:r w:rsidRPr="003A7E06">
        <w:rPr>
          <w:u w:val="single"/>
        </w:rPr>
        <w:t>Личностные результаты обучения</w:t>
      </w:r>
    </w:p>
    <w:p w:rsidR="00195513" w:rsidRPr="003A7E06" w:rsidRDefault="00195513" w:rsidP="00195513">
      <w:pPr>
        <w:autoSpaceDE w:val="0"/>
        <w:autoSpaceDN w:val="0"/>
        <w:adjustRightInd w:val="0"/>
        <w:jc w:val="both"/>
      </w:pPr>
      <w:r w:rsidRPr="003A7E06">
        <w:t>— Знание и применение учащимися правил поведения в природе;</w:t>
      </w:r>
    </w:p>
    <w:p w:rsidR="00195513" w:rsidRPr="003A7E06" w:rsidRDefault="00195513" w:rsidP="00195513">
      <w:pPr>
        <w:autoSpaceDE w:val="0"/>
        <w:autoSpaceDN w:val="0"/>
        <w:adjustRightInd w:val="0"/>
        <w:jc w:val="both"/>
      </w:pPr>
      <w:r w:rsidRPr="003A7E06">
        <w:t>— понимание основных факторов, определяющих взаимоотношения человека и природы;</w:t>
      </w:r>
    </w:p>
    <w:p w:rsidR="00195513" w:rsidRPr="003A7E06" w:rsidRDefault="00195513" w:rsidP="00195513">
      <w:pPr>
        <w:autoSpaceDE w:val="0"/>
        <w:autoSpaceDN w:val="0"/>
        <w:adjustRightInd w:val="0"/>
        <w:jc w:val="both"/>
      </w:pPr>
      <w:r w:rsidRPr="003A7E06">
        <w:t>— умение реализовывать теоретические познания на практике;</w:t>
      </w:r>
    </w:p>
    <w:p w:rsidR="00195513" w:rsidRPr="003A7E06" w:rsidRDefault="00195513" w:rsidP="00195513">
      <w:pPr>
        <w:autoSpaceDE w:val="0"/>
        <w:autoSpaceDN w:val="0"/>
        <w:adjustRightInd w:val="0"/>
        <w:jc w:val="both"/>
      </w:pPr>
      <w:r w:rsidRPr="003A7E06">
        <w:t>— понимание учащимися значения обучения для повседневной жизни и осознанного выбора профессии;</w:t>
      </w:r>
    </w:p>
    <w:p w:rsidR="00195513" w:rsidRPr="003A7E06" w:rsidRDefault="00195513" w:rsidP="00195513">
      <w:pPr>
        <w:autoSpaceDE w:val="0"/>
        <w:autoSpaceDN w:val="0"/>
        <w:adjustRightInd w:val="0"/>
        <w:jc w:val="both"/>
      </w:pPr>
      <w:r w:rsidRPr="003A7E06">
        <w:t>— проведение учащимися работы над ошибками для внесения корректив в усваиваемые знания;</w:t>
      </w:r>
    </w:p>
    <w:p w:rsidR="00195513" w:rsidRPr="003A7E06" w:rsidRDefault="00195513" w:rsidP="00195513">
      <w:pPr>
        <w:autoSpaceDE w:val="0"/>
        <w:autoSpaceDN w:val="0"/>
        <w:adjustRightInd w:val="0"/>
        <w:jc w:val="both"/>
      </w:pPr>
      <w:r w:rsidRPr="003A7E06">
        <w:t>— воспитание в учащихся любви к природе, чувства уважения к учёным, изучающим животный мир, и эстетических чувств от общения с животными;</w:t>
      </w:r>
    </w:p>
    <w:p w:rsidR="00195513" w:rsidRPr="003A7E06" w:rsidRDefault="00195513" w:rsidP="00195513">
      <w:pPr>
        <w:autoSpaceDE w:val="0"/>
        <w:autoSpaceDN w:val="0"/>
        <w:adjustRightInd w:val="0"/>
        <w:jc w:val="both"/>
      </w:pPr>
      <w:r w:rsidRPr="003A7E06">
        <w:t>— признание учащимися права каждого на собственное мнение;</w:t>
      </w:r>
    </w:p>
    <w:p w:rsidR="00195513" w:rsidRPr="003A7E06" w:rsidRDefault="00195513" w:rsidP="00195513">
      <w:pPr>
        <w:autoSpaceDE w:val="0"/>
        <w:autoSpaceDN w:val="0"/>
        <w:adjustRightInd w:val="0"/>
        <w:jc w:val="both"/>
      </w:pPr>
      <w:r w:rsidRPr="003A7E06">
        <w:t>— формирование эмоционально_положительного отношения сверстников к себе через глубокое знание зоологической науки;</w:t>
      </w:r>
    </w:p>
    <w:p w:rsidR="00195513" w:rsidRPr="003A7E06" w:rsidRDefault="00195513" w:rsidP="00195513">
      <w:pPr>
        <w:autoSpaceDE w:val="0"/>
        <w:autoSpaceDN w:val="0"/>
        <w:adjustRightInd w:val="0"/>
        <w:jc w:val="both"/>
      </w:pPr>
      <w:r w:rsidRPr="003A7E06">
        <w:t>— проявление готовности к самостоятельным поступкам и действиям на благо природы;</w:t>
      </w:r>
    </w:p>
    <w:p w:rsidR="00195513" w:rsidRPr="003A7E06" w:rsidRDefault="00195513" w:rsidP="00195513">
      <w:pPr>
        <w:autoSpaceDE w:val="0"/>
        <w:autoSpaceDN w:val="0"/>
        <w:adjustRightInd w:val="0"/>
        <w:jc w:val="both"/>
      </w:pPr>
      <w:r w:rsidRPr="003A7E06">
        <w:t>— умение отстаивать свою точку зрения;</w:t>
      </w:r>
    </w:p>
    <w:p w:rsidR="00195513" w:rsidRPr="003A7E06" w:rsidRDefault="00195513" w:rsidP="00195513">
      <w:pPr>
        <w:autoSpaceDE w:val="0"/>
        <w:autoSpaceDN w:val="0"/>
        <w:adjustRightInd w:val="0"/>
        <w:jc w:val="both"/>
      </w:pPr>
      <w:r w:rsidRPr="003A7E06">
        <w:t>— критичное отношение к своим поступкам, осознание ответственности за их последствия;</w:t>
      </w:r>
    </w:p>
    <w:p w:rsidR="00195513" w:rsidRPr="003A7E06" w:rsidRDefault="00195513" w:rsidP="00195513">
      <w:pPr>
        <w:autoSpaceDE w:val="0"/>
        <w:autoSpaceDN w:val="0"/>
        <w:adjustRightInd w:val="0"/>
        <w:jc w:val="both"/>
      </w:pPr>
      <w:r w:rsidRPr="003A7E06">
        <w:t>— 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195513" w:rsidRPr="003A7E06" w:rsidRDefault="00195513" w:rsidP="00195513">
      <w:pPr>
        <w:tabs>
          <w:tab w:val="left" w:pos="14175"/>
        </w:tabs>
        <w:jc w:val="both"/>
        <w:rPr>
          <w:b/>
          <w:bCs/>
        </w:rPr>
      </w:pPr>
      <w:r w:rsidRPr="003A7E06">
        <w:rPr>
          <w:b/>
          <w:bCs/>
        </w:rPr>
        <w:t>Резервное время — 5 ч.</w:t>
      </w:r>
    </w:p>
    <w:p w:rsidR="00195513" w:rsidRPr="003A7E06" w:rsidRDefault="00195513" w:rsidP="00195513">
      <w:pPr>
        <w:autoSpaceDE w:val="0"/>
        <w:autoSpaceDN w:val="0"/>
        <w:adjustRightInd w:val="0"/>
        <w:jc w:val="center"/>
        <w:rPr>
          <w:b/>
        </w:rPr>
      </w:pPr>
      <w:r w:rsidRPr="003A7E06">
        <w:rPr>
          <w:b/>
        </w:rPr>
        <w:t>СОДЕРЖАНИЕ ПРОГРАММЫ</w:t>
      </w:r>
    </w:p>
    <w:p w:rsidR="00195513" w:rsidRPr="003A7E06" w:rsidRDefault="00195513" w:rsidP="00195513">
      <w:pPr>
        <w:autoSpaceDE w:val="0"/>
        <w:autoSpaceDN w:val="0"/>
        <w:adjustRightInd w:val="0"/>
        <w:jc w:val="center"/>
      </w:pPr>
      <w:r w:rsidRPr="003A7E06">
        <w:t xml:space="preserve">Биология. Человек. 8 класс </w:t>
      </w:r>
    </w:p>
    <w:p w:rsidR="00195513" w:rsidRPr="003A7E06" w:rsidRDefault="00195513" w:rsidP="003703DD">
      <w:pPr>
        <w:autoSpaceDE w:val="0"/>
        <w:autoSpaceDN w:val="0"/>
        <w:adjustRightInd w:val="0"/>
        <w:jc w:val="center"/>
      </w:pPr>
      <w:r w:rsidRPr="003A7E06">
        <w:t>(</w:t>
      </w:r>
      <w:r w:rsidR="003703DD">
        <w:t>70</w:t>
      </w:r>
      <w:r w:rsidRPr="003A7E06">
        <w:t xml:space="preserve"> ч, 2 ч в неделю)</w:t>
      </w:r>
    </w:p>
    <w:p w:rsidR="00195513" w:rsidRPr="003A7E06" w:rsidRDefault="00195513" w:rsidP="00195513">
      <w:pPr>
        <w:autoSpaceDE w:val="0"/>
        <w:autoSpaceDN w:val="0"/>
        <w:adjustRightInd w:val="0"/>
        <w:jc w:val="center"/>
        <w:rPr>
          <w:b/>
          <w:i/>
        </w:rPr>
      </w:pPr>
      <w:r w:rsidRPr="003A7E06">
        <w:rPr>
          <w:b/>
          <w:i/>
        </w:rPr>
        <w:t>Раздел 1. Введение. Науки, изучающие организм человека (2 ч)</w:t>
      </w:r>
    </w:p>
    <w:p w:rsidR="00195513" w:rsidRPr="003A7E06" w:rsidRDefault="00195513" w:rsidP="00195513">
      <w:pPr>
        <w:autoSpaceDE w:val="0"/>
        <w:autoSpaceDN w:val="0"/>
        <w:adjustRightInd w:val="0"/>
        <w:jc w:val="both"/>
      </w:pPr>
      <w:r w:rsidRPr="003A7E06">
        <w:t>Науки, изучающие организм человека: анатомия, физиология, психология и гигиена. Их становление и методы исследования.</w:t>
      </w:r>
    </w:p>
    <w:p w:rsidR="00195513" w:rsidRPr="003A7E06" w:rsidRDefault="00195513" w:rsidP="00195513">
      <w:pPr>
        <w:autoSpaceDE w:val="0"/>
        <w:autoSpaceDN w:val="0"/>
        <w:adjustRightInd w:val="0"/>
        <w:jc w:val="both"/>
      </w:pP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методы наук, изучающих человека;</w:t>
      </w:r>
    </w:p>
    <w:p w:rsidR="00195513" w:rsidRPr="003A7E06" w:rsidRDefault="00195513" w:rsidP="00195513">
      <w:pPr>
        <w:autoSpaceDE w:val="0"/>
        <w:autoSpaceDN w:val="0"/>
        <w:adjustRightInd w:val="0"/>
        <w:jc w:val="both"/>
      </w:pPr>
      <w:r w:rsidRPr="003A7E06">
        <w:t>— основные этапы развития наук, изучающих человека.</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выделять специфические особенности человека как биосоциального существа.</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работать с учебником и дополнительной литературой.</w:t>
      </w:r>
    </w:p>
    <w:p w:rsidR="00195513" w:rsidRPr="003A7E06" w:rsidRDefault="00195513" w:rsidP="00195513">
      <w:pPr>
        <w:autoSpaceDE w:val="0"/>
        <w:autoSpaceDN w:val="0"/>
        <w:adjustRightInd w:val="0"/>
        <w:jc w:val="center"/>
        <w:rPr>
          <w:b/>
          <w:i/>
        </w:rPr>
      </w:pPr>
      <w:r w:rsidRPr="003A7E06">
        <w:rPr>
          <w:b/>
          <w:i/>
        </w:rPr>
        <w:t>Раздел 2. Происхождение человека (3 ч)</w:t>
      </w:r>
    </w:p>
    <w:p w:rsidR="00195513" w:rsidRPr="003A7E06" w:rsidRDefault="00195513" w:rsidP="00195513">
      <w:pPr>
        <w:autoSpaceDE w:val="0"/>
        <w:autoSpaceDN w:val="0"/>
        <w:adjustRightInd w:val="0"/>
        <w:jc w:val="both"/>
      </w:pPr>
      <w:r w:rsidRPr="003A7E06">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Модель «Происхождение человека». Модели остатков древней культуры человека.</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место человека в систематике;</w:t>
      </w:r>
    </w:p>
    <w:p w:rsidR="00195513" w:rsidRPr="003A7E06" w:rsidRDefault="00195513" w:rsidP="00195513">
      <w:pPr>
        <w:autoSpaceDE w:val="0"/>
        <w:autoSpaceDN w:val="0"/>
        <w:adjustRightInd w:val="0"/>
        <w:jc w:val="both"/>
      </w:pPr>
      <w:r w:rsidRPr="003A7E06">
        <w:t>— основные этапы эволюции человека;</w:t>
      </w:r>
    </w:p>
    <w:p w:rsidR="00195513" w:rsidRPr="003A7E06" w:rsidRDefault="00195513" w:rsidP="00195513">
      <w:pPr>
        <w:autoSpaceDE w:val="0"/>
        <w:autoSpaceDN w:val="0"/>
        <w:adjustRightInd w:val="0"/>
        <w:jc w:val="both"/>
      </w:pPr>
      <w:r w:rsidRPr="003A7E06">
        <w:t>— человеческие расы.</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lastRenderedPageBreak/>
        <w:t>— объяснять место и роль человека в природе;</w:t>
      </w:r>
    </w:p>
    <w:p w:rsidR="00195513" w:rsidRPr="003A7E06" w:rsidRDefault="00195513" w:rsidP="00195513">
      <w:pPr>
        <w:autoSpaceDE w:val="0"/>
        <w:autoSpaceDN w:val="0"/>
        <w:adjustRightInd w:val="0"/>
        <w:jc w:val="both"/>
      </w:pPr>
      <w:r w:rsidRPr="003A7E06">
        <w:t>— определять черты сходства и различия человека и животных;</w:t>
      </w:r>
    </w:p>
    <w:p w:rsidR="00195513" w:rsidRPr="003A7E06" w:rsidRDefault="00195513" w:rsidP="00195513">
      <w:pPr>
        <w:autoSpaceDE w:val="0"/>
        <w:autoSpaceDN w:val="0"/>
        <w:adjustRightInd w:val="0"/>
        <w:jc w:val="both"/>
      </w:pPr>
      <w:r w:rsidRPr="003A7E06">
        <w:t>— доказывать несостоятельность расистских взглядов о преимуществах одних рас перед другими.</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—составлять сообщения на основе обобщения материала учебника и дополнительной литературы;</w:t>
      </w:r>
    </w:p>
    <w:p w:rsidR="00195513" w:rsidRPr="003A7E06" w:rsidRDefault="00195513" w:rsidP="00195513">
      <w:pPr>
        <w:autoSpaceDE w:val="0"/>
        <w:autoSpaceDN w:val="0"/>
        <w:adjustRightInd w:val="0"/>
        <w:jc w:val="both"/>
      </w:pPr>
      <w:r w:rsidRPr="003A7E06">
        <w:t>—устанавливать причинно_следственные связи при анализе основных этапов эволюции и происхождения человеческих рас.</w:t>
      </w:r>
    </w:p>
    <w:p w:rsidR="00195513" w:rsidRPr="003A7E06" w:rsidRDefault="00195513" w:rsidP="00195513">
      <w:pPr>
        <w:autoSpaceDE w:val="0"/>
        <w:autoSpaceDN w:val="0"/>
        <w:adjustRightInd w:val="0"/>
        <w:jc w:val="center"/>
        <w:rPr>
          <w:b/>
          <w:i/>
        </w:rPr>
      </w:pPr>
      <w:r w:rsidRPr="003A7E06">
        <w:rPr>
          <w:b/>
          <w:i/>
        </w:rPr>
        <w:t>Раздел 3. Строение организма (4 ч)</w:t>
      </w:r>
    </w:p>
    <w:p w:rsidR="00195513" w:rsidRPr="003A7E06" w:rsidRDefault="00195513" w:rsidP="00195513">
      <w:pPr>
        <w:autoSpaceDE w:val="0"/>
        <w:autoSpaceDN w:val="0"/>
        <w:adjustRightInd w:val="0"/>
        <w:jc w:val="both"/>
      </w:pPr>
      <w:r w:rsidRPr="003A7E06">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Разложение пероксида водорода ферментом каталазой.</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Рассматривание клеток и тканей в оптический микроскоп. Микропрепараты клеток, эпителиальной, соединительной, мышечной и нервной тканей.</w:t>
      </w:r>
    </w:p>
    <w:p w:rsidR="00195513" w:rsidRPr="003A7E06" w:rsidRDefault="00195513" w:rsidP="00195513">
      <w:pPr>
        <w:autoSpaceDE w:val="0"/>
        <w:autoSpaceDN w:val="0"/>
        <w:adjustRightInd w:val="0"/>
        <w:jc w:val="both"/>
      </w:pPr>
      <w:r w:rsidRPr="003A7E06">
        <w:t>Самонаблюдение мигательного рефлекса и условия его проявления и торможения. Коленный рефлекс и др.</w:t>
      </w:r>
    </w:p>
    <w:p w:rsidR="00195513" w:rsidRPr="003A7E06" w:rsidRDefault="00195513" w:rsidP="00195513">
      <w:pPr>
        <w:autoSpaceDE w:val="0"/>
        <w:autoSpaceDN w:val="0"/>
        <w:adjustRightInd w:val="0"/>
        <w:jc w:val="both"/>
      </w:pP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общее строение организма человека;</w:t>
      </w:r>
    </w:p>
    <w:p w:rsidR="00195513" w:rsidRPr="003A7E06" w:rsidRDefault="00195513" w:rsidP="00195513">
      <w:pPr>
        <w:autoSpaceDE w:val="0"/>
        <w:autoSpaceDN w:val="0"/>
        <w:adjustRightInd w:val="0"/>
        <w:jc w:val="both"/>
      </w:pPr>
      <w:r w:rsidRPr="003A7E06">
        <w:t>— строение тканей организма человека;</w:t>
      </w:r>
    </w:p>
    <w:p w:rsidR="00195513" w:rsidRPr="003A7E06" w:rsidRDefault="00195513" w:rsidP="00195513">
      <w:pPr>
        <w:autoSpaceDE w:val="0"/>
        <w:autoSpaceDN w:val="0"/>
        <w:adjustRightInd w:val="0"/>
        <w:jc w:val="both"/>
      </w:pPr>
      <w:r w:rsidRPr="003A7E06">
        <w:t>— рефлекторную регуляцию органов и систем организма человека.</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выделять существенные признаки организма человека, особенности его биологической природы;</w:t>
      </w:r>
    </w:p>
    <w:p w:rsidR="00195513" w:rsidRPr="003A7E06" w:rsidRDefault="00195513" w:rsidP="00195513">
      <w:pPr>
        <w:autoSpaceDE w:val="0"/>
        <w:autoSpaceDN w:val="0"/>
        <w:adjustRightInd w:val="0"/>
        <w:jc w:val="both"/>
      </w:pPr>
      <w:r w:rsidRPr="003A7E06">
        <w:t>— наблюдать и описывать клетки и ткани на готовых микропрепаратах;</w:t>
      </w:r>
    </w:p>
    <w:p w:rsidR="00195513" w:rsidRPr="003A7E06" w:rsidRDefault="00195513" w:rsidP="00195513">
      <w:pPr>
        <w:autoSpaceDE w:val="0"/>
        <w:autoSpaceDN w:val="0"/>
        <w:adjustRightInd w:val="0"/>
        <w:jc w:val="both"/>
      </w:pPr>
      <w:r w:rsidRPr="003A7E06">
        <w:t>— выделять существенные признаки процессов рефлекторной регуляции жизнедеятельности организма человека.</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сравнивать клетки, ткани организма человека и делать выводы на основе сравнения;</w:t>
      </w:r>
    </w:p>
    <w:p w:rsidR="00195513" w:rsidRPr="003A7E06" w:rsidRDefault="00195513" w:rsidP="00195513">
      <w:pPr>
        <w:autoSpaceDE w:val="0"/>
        <w:autoSpaceDN w:val="0"/>
        <w:adjustRightInd w:val="0"/>
        <w:jc w:val="both"/>
      </w:pPr>
      <w:r w:rsidRPr="003A7E06">
        <w:t>— проводить биологические исследования и делать выводы на основе полученных результатов.</w:t>
      </w:r>
    </w:p>
    <w:p w:rsidR="00195513" w:rsidRPr="003A7E06" w:rsidRDefault="00195513" w:rsidP="00195513">
      <w:pPr>
        <w:autoSpaceDE w:val="0"/>
        <w:autoSpaceDN w:val="0"/>
        <w:adjustRightInd w:val="0"/>
        <w:jc w:val="center"/>
        <w:rPr>
          <w:b/>
          <w:i/>
        </w:rPr>
      </w:pPr>
      <w:r w:rsidRPr="003A7E06">
        <w:rPr>
          <w:b/>
          <w:i/>
        </w:rPr>
        <w:t>Раздел 4. Опорно-двигательная система (7 ч)</w:t>
      </w:r>
    </w:p>
    <w:p w:rsidR="00195513" w:rsidRPr="003A7E06" w:rsidRDefault="00195513" w:rsidP="00195513">
      <w:pPr>
        <w:autoSpaceDE w:val="0"/>
        <w:autoSpaceDN w:val="0"/>
        <w:adjustRightInd w:val="0"/>
        <w:jc w:val="both"/>
      </w:pPr>
      <w:r w:rsidRPr="003A7E06">
        <w:t xml:space="preserve">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w:t>
      </w:r>
      <w:r w:rsidRPr="003A7E06">
        <w:lastRenderedPageBreak/>
        <w:t>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вывихах суставов.</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Скелет и муляжи торса человека, черепа, костей конечностей, позвонков. Распилы костей. Приёмы оказания первой помощи при травмах.</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Микроскопическое строение кости.</w:t>
      </w:r>
    </w:p>
    <w:p w:rsidR="00195513" w:rsidRPr="003A7E06" w:rsidRDefault="00195513" w:rsidP="00195513">
      <w:pPr>
        <w:autoSpaceDE w:val="0"/>
        <w:autoSpaceDN w:val="0"/>
        <w:adjustRightInd w:val="0"/>
        <w:jc w:val="both"/>
      </w:pPr>
      <w:r w:rsidRPr="003A7E06">
        <w:t>Мышцы человеческого тела (выполняется либо в классе, либо дома).</w:t>
      </w:r>
    </w:p>
    <w:p w:rsidR="00195513" w:rsidRPr="003A7E06" w:rsidRDefault="00195513" w:rsidP="00195513">
      <w:pPr>
        <w:autoSpaceDE w:val="0"/>
        <w:autoSpaceDN w:val="0"/>
        <w:adjustRightInd w:val="0"/>
        <w:jc w:val="both"/>
      </w:pPr>
      <w:r w:rsidRPr="003A7E06">
        <w:t>Утомление при статической и динамической работе.</w:t>
      </w:r>
    </w:p>
    <w:p w:rsidR="00195513" w:rsidRPr="003A7E06" w:rsidRDefault="00195513" w:rsidP="00195513">
      <w:pPr>
        <w:autoSpaceDE w:val="0"/>
        <w:autoSpaceDN w:val="0"/>
        <w:adjustRightInd w:val="0"/>
        <w:jc w:val="both"/>
      </w:pPr>
      <w:r w:rsidRPr="003A7E06">
        <w:t>Выявление нарушений осанки.</w:t>
      </w:r>
    </w:p>
    <w:p w:rsidR="00195513" w:rsidRPr="003A7E06" w:rsidRDefault="00195513" w:rsidP="00195513">
      <w:pPr>
        <w:autoSpaceDE w:val="0"/>
        <w:autoSpaceDN w:val="0"/>
        <w:adjustRightInd w:val="0"/>
        <w:jc w:val="both"/>
      </w:pPr>
      <w:r w:rsidRPr="003A7E06">
        <w:t>Выявление плоскостопия (выполняется дома).</w:t>
      </w:r>
    </w:p>
    <w:p w:rsidR="00195513" w:rsidRPr="003A7E06" w:rsidRDefault="00195513" w:rsidP="00195513">
      <w:pPr>
        <w:autoSpaceDE w:val="0"/>
        <w:autoSpaceDN w:val="0"/>
        <w:adjustRightInd w:val="0"/>
        <w:jc w:val="both"/>
      </w:pPr>
      <w:r w:rsidRPr="003A7E06">
        <w:t>Самонаблюдения работы основных мышц, роли плечевого пояса в движениях руки.</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строение скелета и мышц, их функции.</w:t>
      </w:r>
    </w:p>
    <w:p w:rsidR="00195513" w:rsidRPr="003A7E06" w:rsidRDefault="00195513" w:rsidP="00195513">
      <w:pPr>
        <w:autoSpaceDE w:val="0"/>
        <w:autoSpaceDN w:val="0"/>
        <w:adjustRightInd w:val="0"/>
        <w:jc w:val="both"/>
      </w:pPr>
      <w:r w:rsidRPr="003A7E06">
        <w:rPr>
          <w:i/>
        </w:rPr>
        <w:t>Учащиеся должны уметь</w:t>
      </w:r>
      <w:r w:rsidRPr="003A7E06">
        <w:t>:</w:t>
      </w:r>
    </w:p>
    <w:p w:rsidR="00195513" w:rsidRPr="003A7E06" w:rsidRDefault="00195513" w:rsidP="00195513">
      <w:pPr>
        <w:autoSpaceDE w:val="0"/>
        <w:autoSpaceDN w:val="0"/>
        <w:adjustRightInd w:val="0"/>
        <w:jc w:val="both"/>
      </w:pPr>
      <w:r w:rsidRPr="003A7E06">
        <w:t>— объяснять особенности строения скелета человека;</w:t>
      </w:r>
    </w:p>
    <w:p w:rsidR="00195513" w:rsidRPr="003A7E06" w:rsidRDefault="00195513" w:rsidP="00195513">
      <w:pPr>
        <w:autoSpaceDE w:val="0"/>
        <w:autoSpaceDN w:val="0"/>
        <w:adjustRightInd w:val="0"/>
        <w:jc w:val="both"/>
      </w:pPr>
      <w:r w:rsidRPr="003A7E06">
        <w:t>— распознавать на наглядных пособиях кости скелета конечностей и их поясов;</w:t>
      </w:r>
    </w:p>
    <w:p w:rsidR="00195513" w:rsidRPr="003A7E06" w:rsidRDefault="00195513" w:rsidP="00195513">
      <w:pPr>
        <w:autoSpaceDE w:val="0"/>
        <w:autoSpaceDN w:val="0"/>
        <w:adjustRightInd w:val="0"/>
        <w:jc w:val="both"/>
      </w:pPr>
      <w:r w:rsidRPr="003A7E06">
        <w:t>— оказывать первую помощь при ушибах, переломах костей и вывихах суставов.</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устанавливать причинно-следственные связи на примере зависимости гибкости тела человека от строения его позвоночника.</w:t>
      </w:r>
    </w:p>
    <w:p w:rsidR="00195513" w:rsidRPr="003A7E06" w:rsidRDefault="00195513" w:rsidP="00195513">
      <w:pPr>
        <w:autoSpaceDE w:val="0"/>
        <w:autoSpaceDN w:val="0"/>
        <w:adjustRightInd w:val="0"/>
        <w:jc w:val="center"/>
        <w:rPr>
          <w:b/>
          <w:i/>
        </w:rPr>
      </w:pPr>
      <w:r w:rsidRPr="003A7E06">
        <w:rPr>
          <w:b/>
          <w:i/>
        </w:rPr>
        <w:t>Раздел 5. Внутренняя среда организма (3 ч)</w:t>
      </w:r>
    </w:p>
    <w:p w:rsidR="00195513" w:rsidRPr="003A7E06" w:rsidRDefault="00195513" w:rsidP="00195513">
      <w:pPr>
        <w:autoSpaceDE w:val="0"/>
        <w:autoSpaceDN w:val="0"/>
        <w:adjustRightInd w:val="0"/>
        <w:jc w:val="both"/>
      </w:pPr>
      <w:r w:rsidRPr="003A7E06">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Рассматривание крови человека и лягушки под микроскопом.</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компоненты внутренней среды организма человека;</w:t>
      </w:r>
    </w:p>
    <w:p w:rsidR="00195513" w:rsidRPr="003A7E06" w:rsidRDefault="00195513" w:rsidP="00195513">
      <w:pPr>
        <w:autoSpaceDE w:val="0"/>
        <w:autoSpaceDN w:val="0"/>
        <w:adjustRightInd w:val="0"/>
        <w:jc w:val="both"/>
      </w:pPr>
      <w:r w:rsidRPr="003A7E06">
        <w:t>— защитные барьеры организма;</w:t>
      </w:r>
    </w:p>
    <w:p w:rsidR="00195513" w:rsidRPr="003A7E06" w:rsidRDefault="00195513" w:rsidP="00195513">
      <w:pPr>
        <w:autoSpaceDE w:val="0"/>
        <w:autoSpaceDN w:val="0"/>
        <w:adjustRightInd w:val="0"/>
        <w:jc w:val="both"/>
      </w:pPr>
      <w:r w:rsidRPr="003A7E06">
        <w:t>— правила переливания крови.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выявлять взаимосвязь между особенностями строения клеток крови и их функциями;</w:t>
      </w:r>
    </w:p>
    <w:p w:rsidR="00195513" w:rsidRPr="003A7E06" w:rsidRDefault="00195513" w:rsidP="00195513">
      <w:pPr>
        <w:autoSpaceDE w:val="0"/>
        <w:autoSpaceDN w:val="0"/>
        <w:adjustRightInd w:val="0"/>
        <w:jc w:val="both"/>
      </w:pPr>
      <w:r w:rsidRPr="003A7E06">
        <w:lastRenderedPageBreak/>
        <w:t>— проводить наблюдение и описание клеток крови на готовых микропрепаратах.</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проводить сравнение клеток организма человека и делать выводы на основе сравнения;</w:t>
      </w:r>
    </w:p>
    <w:p w:rsidR="00195513" w:rsidRPr="003A7E06" w:rsidRDefault="00195513" w:rsidP="00195513">
      <w:pPr>
        <w:autoSpaceDE w:val="0"/>
        <w:autoSpaceDN w:val="0"/>
        <w:adjustRightInd w:val="0"/>
        <w:jc w:val="both"/>
      </w:pPr>
      <w:r w:rsidRPr="003A7E06">
        <w:t>— выявлять взаимосвязи между особенностями строения клеток крови и их функциями.</w:t>
      </w:r>
    </w:p>
    <w:p w:rsidR="00195513" w:rsidRPr="003A7E06" w:rsidRDefault="00195513" w:rsidP="00195513">
      <w:pPr>
        <w:autoSpaceDE w:val="0"/>
        <w:autoSpaceDN w:val="0"/>
        <w:adjustRightInd w:val="0"/>
        <w:jc w:val="center"/>
        <w:rPr>
          <w:b/>
          <w:i/>
        </w:rPr>
      </w:pPr>
      <w:r w:rsidRPr="003A7E06">
        <w:rPr>
          <w:b/>
          <w:i/>
        </w:rPr>
        <w:t>Раздел 6. Кровеносная и лимфатическая системы организма (6 ч)</w:t>
      </w:r>
    </w:p>
    <w:p w:rsidR="00195513" w:rsidRPr="003A7E06" w:rsidRDefault="00195513" w:rsidP="00195513">
      <w:pPr>
        <w:autoSpaceDE w:val="0"/>
        <w:autoSpaceDN w:val="0"/>
        <w:adjustRightInd w:val="0"/>
        <w:jc w:val="both"/>
      </w:pPr>
      <w:r w:rsidRPr="003A7E06">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Модели сердца и торса человека. Приёмы измерения артериального давления по методу Короткова. Приёмы остановки кровотечений.</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Положение венозных клапанов в опущенной и поднятой руке.</w:t>
      </w:r>
    </w:p>
    <w:p w:rsidR="00195513" w:rsidRPr="003A7E06" w:rsidRDefault="00195513" w:rsidP="00195513">
      <w:pPr>
        <w:autoSpaceDE w:val="0"/>
        <w:autoSpaceDN w:val="0"/>
        <w:adjustRightInd w:val="0"/>
        <w:jc w:val="both"/>
      </w:pPr>
      <w:r w:rsidRPr="003A7E06">
        <w:t>Изменения в тканях при перетяжках, затрудняющих кровообращение.</w:t>
      </w:r>
    </w:p>
    <w:p w:rsidR="00195513" w:rsidRPr="003A7E06" w:rsidRDefault="00195513" w:rsidP="00195513">
      <w:pPr>
        <w:autoSpaceDE w:val="0"/>
        <w:autoSpaceDN w:val="0"/>
        <w:adjustRightInd w:val="0"/>
        <w:jc w:val="both"/>
      </w:pPr>
      <w:r w:rsidRPr="003A7E06">
        <w:t>Определение скорости кровотока в сосудах ногтевого ложа.</w:t>
      </w:r>
    </w:p>
    <w:p w:rsidR="00195513" w:rsidRPr="003A7E06" w:rsidRDefault="00195513" w:rsidP="00195513">
      <w:pPr>
        <w:autoSpaceDE w:val="0"/>
        <w:autoSpaceDN w:val="0"/>
        <w:adjustRightInd w:val="0"/>
        <w:jc w:val="both"/>
      </w:pPr>
      <w:r w:rsidRPr="003A7E06">
        <w:t>Опыты, выявляющие природу пульса.</w:t>
      </w:r>
    </w:p>
    <w:p w:rsidR="00195513" w:rsidRPr="003A7E06" w:rsidRDefault="00195513" w:rsidP="00195513">
      <w:pPr>
        <w:autoSpaceDE w:val="0"/>
        <w:autoSpaceDN w:val="0"/>
        <w:adjustRightInd w:val="0"/>
        <w:jc w:val="both"/>
      </w:pPr>
      <w:r w:rsidRPr="003A7E06">
        <w:t>Функциональная проба: реакция сердечно-сосудистой системы на дозированную нагрузку.</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органы кровеносной и лимфатической систем, их роль в организме;</w:t>
      </w:r>
    </w:p>
    <w:p w:rsidR="00195513" w:rsidRPr="003A7E06" w:rsidRDefault="00195513" w:rsidP="00195513">
      <w:pPr>
        <w:autoSpaceDE w:val="0"/>
        <w:autoSpaceDN w:val="0"/>
        <w:adjustRightInd w:val="0"/>
        <w:jc w:val="both"/>
      </w:pPr>
      <w:r w:rsidRPr="003A7E06">
        <w:t>— о заболеваниях сердца и сосудов и их профилактике.</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объяснять строение и роль кровеносной и лимфатической систем;</w:t>
      </w:r>
    </w:p>
    <w:p w:rsidR="00195513" w:rsidRPr="003A7E06" w:rsidRDefault="00195513" w:rsidP="00195513">
      <w:pPr>
        <w:autoSpaceDE w:val="0"/>
        <w:autoSpaceDN w:val="0"/>
        <w:adjustRightInd w:val="0"/>
        <w:jc w:val="both"/>
      </w:pPr>
      <w:r w:rsidRPr="003A7E06">
        <w:t>— выделять особенности строения сосудистой системы и движения крови по сосудам;</w:t>
      </w:r>
    </w:p>
    <w:p w:rsidR="00195513" w:rsidRPr="003A7E06" w:rsidRDefault="00195513" w:rsidP="00195513">
      <w:pPr>
        <w:autoSpaceDE w:val="0"/>
        <w:autoSpaceDN w:val="0"/>
        <w:adjustRightInd w:val="0"/>
        <w:jc w:val="both"/>
      </w:pPr>
      <w:r w:rsidRPr="003A7E06">
        <w:t>— измерять пульс и кровяное давление.</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находить в учебной и научно_популярной литературе информацию о заболеваниях сердечно-сосудистой системы, оформлять её в виде рефератов, докладов.</w:t>
      </w:r>
    </w:p>
    <w:p w:rsidR="00195513" w:rsidRPr="003A7E06" w:rsidRDefault="00195513" w:rsidP="00195513">
      <w:pPr>
        <w:autoSpaceDE w:val="0"/>
        <w:autoSpaceDN w:val="0"/>
        <w:adjustRightInd w:val="0"/>
        <w:jc w:val="center"/>
        <w:rPr>
          <w:b/>
        </w:rPr>
      </w:pPr>
      <w:r w:rsidRPr="003A7E06">
        <w:rPr>
          <w:b/>
        </w:rPr>
        <w:t>Раздел 7. Дыхание (4 ч)</w:t>
      </w:r>
    </w:p>
    <w:p w:rsidR="00195513" w:rsidRPr="003A7E06" w:rsidRDefault="00195513" w:rsidP="00195513">
      <w:pPr>
        <w:autoSpaceDE w:val="0"/>
        <w:autoSpaceDN w:val="0"/>
        <w:adjustRightInd w:val="0"/>
        <w:jc w:val="both"/>
      </w:pPr>
      <w:r w:rsidRPr="003A7E06">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ёмкость лёгких. Выявление и предупреждение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Модель гортани. Модель, поясняющая механизм вдоха и выдоха. Приёмы определения проходимости носовых ходов у маленьких детей. Роль резонаторов, усиливающих звук.</w:t>
      </w:r>
    </w:p>
    <w:p w:rsidR="00195513" w:rsidRPr="003A7E06" w:rsidRDefault="00195513" w:rsidP="00195513">
      <w:pPr>
        <w:autoSpaceDE w:val="0"/>
        <w:autoSpaceDN w:val="0"/>
        <w:adjustRightInd w:val="0"/>
        <w:jc w:val="both"/>
      </w:pPr>
      <w:r w:rsidRPr="003A7E06">
        <w:t>Опыт по обнаружению углекислого газа в выдыхаемом воздухе. Измерение жизненной ёмкости лёгких. Приёмы искусственного дыхания.</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lastRenderedPageBreak/>
        <w:t>Измерение обхвата грудной клетки в состоянии вдоха и выдоха.</w:t>
      </w:r>
    </w:p>
    <w:p w:rsidR="00195513" w:rsidRPr="003A7E06" w:rsidRDefault="00195513" w:rsidP="00195513">
      <w:pPr>
        <w:autoSpaceDE w:val="0"/>
        <w:autoSpaceDN w:val="0"/>
        <w:adjustRightInd w:val="0"/>
        <w:jc w:val="both"/>
      </w:pPr>
      <w:r w:rsidRPr="003A7E06">
        <w:t>Функциональные пробы с задержкой дыхания на вдохе и выдохе.</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строение и функции органов дыхания;</w:t>
      </w:r>
    </w:p>
    <w:p w:rsidR="00195513" w:rsidRPr="003A7E06" w:rsidRDefault="00195513" w:rsidP="00195513">
      <w:pPr>
        <w:autoSpaceDE w:val="0"/>
        <w:autoSpaceDN w:val="0"/>
        <w:adjustRightInd w:val="0"/>
        <w:jc w:val="both"/>
      </w:pPr>
      <w:r w:rsidRPr="003A7E06">
        <w:t>— механизмы вдоха и выдоха;</w:t>
      </w:r>
    </w:p>
    <w:p w:rsidR="00195513" w:rsidRPr="003A7E06" w:rsidRDefault="00195513" w:rsidP="00195513">
      <w:pPr>
        <w:autoSpaceDE w:val="0"/>
        <w:autoSpaceDN w:val="0"/>
        <w:adjustRightInd w:val="0"/>
        <w:jc w:val="both"/>
      </w:pPr>
      <w:r w:rsidRPr="003A7E06">
        <w:t>— нервную и гуморальную регуляцию дыхания.</w:t>
      </w:r>
    </w:p>
    <w:p w:rsidR="00195513" w:rsidRPr="003A7E06" w:rsidRDefault="00195513" w:rsidP="00195513">
      <w:pPr>
        <w:autoSpaceDE w:val="0"/>
        <w:autoSpaceDN w:val="0"/>
        <w:adjustRightInd w:val="0"/>
        <w:jc w:val="both"/>
      </w:pPr>
      <w:r w:rsidRPr="003A7E06">
        <w:rPr>
          <w:i/>
        </w:rPr>
        <w:t>Учащиеся должны уметь</w:t>
      </w:r>
      <w:r w:rsidRPr="003A7E06">
        <w:t>:</w:t>
      </w:r>
    </w:p>
    <w:p w:rsidR="00195513" w:rsidRPr="003A7E06" w:rsidRDefault="00195513" w:rsidP="00195513">
      <w:pPr>
        <w:autoSpaceDE w:val="0"/>
        <w:autoSpaceDN w:val="0"/>
        <w:adjustRightInd w:val="0"/>
        <w:jc w:val="both"/>
      </w:pPr>
      <w:r w:rsidRPr="003A7E06">
        <w:t>— выделять существенные признаки процессов дыхания и газообмена;</w:t>
      </w:r>
    </w:p>
    <w:p w:rsidR="00195513" w:rsidRPr="003A7E06" w:rsidRDefault="00195513" w:rsidP="00195513">
      <w:pPr>
        <w:autoSpaceDE w:val="0"/>
        <w:autoSpaceDN w:val="0"/>
        <w:adjustRightInd w:val="0"/>
        <w:jc w:val="both"/>
      </w:pPr>
      <w:r w:rsidRPr="003A7E06">
        <w:t>— оказывать первую помощь при отравлении угарным газом, спасении утопающего, простудных заболеваниях.</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—находить в учебной и научно-популярной литературе информацию об инфекционных заболеваниях, оформлять её в виде рефератов, докладов.</w:t>
      </w:r>
    </w:p>
    <w:p w:rsidR="00195513" w:rsidRPr="003A7E06" w:rsidRDefault="00195513" w:rsidP="00195513">
      <w:pPr>
        <w:autoSpaceDE w:val="0"/>
        <w:autoSpaceDN w:val="0"/>
        <w:adjustRightInd w:val="0"/>
        <w:jc w:val="center"/>
        <w:rPr>
          <w:b/>
          <w:i/>
        </w:rPr>
      </w:pPr>
      <w:r w:rsidRPr="003A7E06">
        <w:rPr>
          <w:b/>
          <w:i/>
        </w:rPr>
        <w:t>Раздел 8. Пищеварение (6 ч)</w:t>
      </w:r>
    </w:p>
    <w:p w:rsidR="00195513" w:rsidRPr="003A7E06" w:rsidRDefault="00195513" w:rsidP="00195513">
      <w:pPr>
        <w:autoSpaceDE w:val="0"/>
        <w:autoSpaceDN w:val="0"/>
        <w:adjustRightInd w:val="0"/>
        <w:jc w:val="both"/>
      </w:pPr>
      <w:r w:rsidRPr="003A7E06">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Торс человека.</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Действие ферментов слюны на крахмал. Самонаблюдения: определение положения слюнных желёз, движение гортани при глотании.</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строение и функции пищеварительной системы;</w:t>
      </w:r>
    </w:p>
    <w:p w:rsidR="00195513" w:rsidRPr="003A7E06" w:rsidRDefault="00195513" w:rsidP="00195513">
      <w:pPr>
        <w:autoSpaceDE w:val="0"/>
        <w:autoSpaceDN w:val="0"/>
        <w:adjustRightInd w:val="0"/>
        <w:jc w:val="both"/>
      </w:pPr>
      <w:r w:rsidRPr="003A7E06">
        <w:t>— пищевые продукты и питательные вещества, их роль в обмене веществ;</w:t>
      </w:r>
    </w:p>
    <w:p w:rsidR="00195513" w:rsidRPr="003A7E06" w:rsidRDefault="00195513" w:rsidP="00195513">
      <w:pPr>
        <w:autoSpaceDE w:val="0"/>
        <w:autoSpaceDN w:val="0"/>
        <w:adjustRightInd w:val="0"/>
        <w:jc w:val="both"/>
      </w:pPr>
      <w:r w:rsidRPr="003A7E06">
        <w:t>— правила предупреждения желудочно-кишечных инфекций и гельминтозов.</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выделять существенные признаки процессов питания и пищеварения;</w:t>
      </w:r>
    </w:p>
    <w:p w:rsidR="00195513" w:rsidRPr="003A7E06" w:rsidRDefault="00195513" w:rsidP="00195513">
      <w:pPr>
        <w:autoSpaceDE w:val="0"/>
        <w:autoSpaceDN w:val="0"/>
        <w:adjustRightInd w:val="0"/>
        <w:jc w:val="both"/>
      </w:pPr>
      <w:r w:rsidRPr="003A7E06">
        <w:t>— приводить доказательства (аргументировать) необходимости соблюдения мер профилактики нарушений работы пищеварительной системы.</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проводить биологические исследования и делать выводы на основе полученных результатов.</w:t>
      </w:r>
    </w:p>
    <w:p w:rsidR="00195513" w:rsidRPr="003A7E06" w:rsidRDefault="00195513" w:rsidP="00195513">
      <w:pPr>
        <w:autoSpaceDE w:val="0"/>
        <w:autoSpaceDN w:val="0"/>
        <w:adjustRightInd w:val="0"/>
        <w:jc w:val="center"/>
        <w:rPr>
          <w:b/>
          <w:i/>
        </w:rPr>
      </w:pPr>
      <w:r w:rsidRPr="003A7E06">
        <w:rPr>
          <w:b/>
          <w:i/>
        </w:rPr>
        <w:t>Раздел 9. Обмен веществ и энергии (3 ч)</w:t>
      </w:r>
    </w:p>
    <w:p w:rsidR="00195513" w:rsidRPr="003A7E06" w:rsidRDefault="00195513" w:rsidP="00195513">
      <w:pPr>
        <w:autoSpaceDE w:val="0"/>
        <w:autoSpaceDN w:val="0"/>
        <w:adjustRightInd w:val="0"/>
        <w:jc w:val="both"/>
      </w:pPr>
      <w:r w:rsidRPr="003A7E06">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ёмкость пищи.</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 в зависимости от энергозатрат.</w:t>
      </w:r>
    </w:p>
    <w:p w:rsidR="00195513" w:rsidRPr="003A7E06" w:rsidRDefault="00195513" w:rsidP="00195513">
      <w:pPr>
        <w:autoSpaceDE w:val="0"/>
        <w:autoSpaceDN w:val="0"/>
        <w:adjustRightInd w:val="0"/>
        <w:jc w:val="both"/>
      </w:pPr>
    </w:p>
    <w:p w:rsidR="00195513" w:rsidRPr="003A7E06" w:rsidRDefault="00195513" w:rsidP="00195513">
      <w:pPr>
        <w:autoSpaceDE w:val="0"/>
        <w:autoSpaceDN w:val="0"/>
        <w:adjustRightInd w:val="0"/>
        <w:jc w:val="both"/>
        <w:rPr>
          <w:u w:val="single"/>
        </w:rPr>
      </w:pPr>
      <w:r w:rsidRPr="003A7E06">
        <w:rPr>
          <w:u w:val="single"/>
        </w:rPr>
        <w:lastRenderedPageBreak/>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обмен веществ и энергии — основное свойство всех живых существ;</w:t>
      </w:r>
    </w:p>
    <w:p w:rsidR="00195513" w:rsidRPr="003A7E06" w:rsidRDefault="00195513" w:rsidP="00195513">
      <w:pPr>
        <w:autoSpaceDE w:val="0"/>
        <w:autoSpaceDN w:val="0"/>
        <w:adjustRightInd w:val="0"/>
        <w:jc w:val="both"/>
      </w:pPr>
      <w:r w:rsidRPr="003A7E06">
        <w:t>— роль ферментов в обмене веществ;</w:t>
      </w:r>
    </w:p>
    <w:p w:rsidR="00195513" w:rsidRPr="003A7E06" w:rsidRDefault="00195513" w:rsidP="00195513">
      <w:pPr>
        <w:autoSpaceDE w:val="0"/>
        <w:autoSpaceDN w:val="0"/>
        <w:adjustRightInd w:val="0"/>
        <w:jc w:val="both"/>
      </w:pPr>
      <w:r w:rsidRPr="003A7E06">
        <w:t>— классификацию витаминов;</w:t>
      </w:r>
    </w:p>
    <w:p w:rsidR="00195513" w:rsidRPr="003A7E06" w:rsidRDefault="00195513" w:rsidP="00195513">
      <w:pPr>
        <w:autoSpaceDE w:val="0"/>
        <w:autoSpaceDN w:val="0"/>
        <w:adjustRightInd w:val="0"/>
        <w:jc w:val="both"/>
      </w:pPr>
      <w:r w:rsidRPr="003A7E06">
        <w:t>— нормы и режим питания.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выделять существенные признаки обмена веществ и превращений энергии в организме человека;</w:t>
      </w:r>
    </w:p>
    <w:p w:rsidR="00195513" w:rsidRPr="003A7E06" w:rsidRDefault="00195513" w:rsidP="00195513">
      <w:pPr>
        <w:autoSpaceDE w:val="0"/>
        <w:autoSpaceDN w:val="0"/>
        <w:adjustRightInd w:val="0"/>
        <w:jc w:val="both"/>
      </w:pPr>
      <w:r w:rsidRPr="003A7E06">
        <w:t>— объяснять роль витаминов в организме человека;</w:t>
      </w:r>
    </w:p>
    <w:p w:rsidR="00195513" w:rsidRPr="003A7E06" w:rsidRDefault="00195513" w:rsidP="00195513">
      <w:pPr>
        <w:autoSpaceDE w:val="0"/>
        <w:autoSpaceDN w:val="0"/>
        <w:adjustRightInd w:val="0"/>
        <w:jc w:val="both"/>
      </w:pPr>
      <w:r w:rsidRPr="003A7E06">
        <w:t>— приводить доказательства (аргументация) необходимости соблюдения мер профилактики нарушений развития авитаминозов.</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703DD" w:rsidRDefault="00195513" w:rsidP="003703DD">
      <w:pPr>
        <w:autoSpaceDE w:val="0"/>
        <w:autoSpaceDN w:val="0"/>
        <w:adjustRightInd w:val="0"/>
        <w:jc w:val="both"/>
      </w:pPr>
      <w:r w:rsidRPr="003A7E06">
        <w:t>— классифицировать витамины.</w:t>
      </w:r>
    </w:p>
    <w:p w:rsidR="00195513" w:rsidRPr="003A7E06" w:rsidRDefault="00195513" w:rsidP="00195513">
      <w:pPr>
        <w:autoSpaceDE w:val="0"/>
        <w:autoSpaceDN w:val="0"/>
        <w:adjustRightInd w:val="0"/>
        <w:jc w:val="center"/>
        <w:rPr>
          <w:b/>
          <w:i/>
        </w:rPr>
      </w:pPr>
      <w:r w:rsidRPr="003A7E06">
        <w:rPr>
          <w:b/>
          <w:i/>
        </w:rPr>
        <w:t>Раздел 10. Покровные органы. Терморегуляция. Выделение (4 ч)</w:t>
      </w:r>
    </w:p>
    <w:p w:rsidR="00195513" w:rsidRPr="003A7E06" w:rsidRDefault="00195513" w:rsidP="00195513">
      <w:pPr>
        <w:autoSpaceDE w:val="0"/>
        <w:autoSpaceDN w:val="0"/>
        <w:adjustRightInd w:val="0"/>
        <w:jc w:val="both"/>
      </w:pPr>
      <w:r w:rsidRPr="003A7E06">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Рельефная таблица «Строение кожи». Модель почки.</w:t>
      </w:r>
    </w:p>
    <w:p w:rsidR="00195513" w:rsidRPr="003A7E06" w:rsidRDefault="00195513" w:rsidP="00195513">
      <w:pPr>
        <w:autoSpaceDE w:val="0"/>
        <w:autoSpaceDN w:val="0"/>
        <w:adjustRightInd w:val="0"/>
        <w:jc w:val="both"/>
      </w:pPr>
      <w:r w:rsidRPr="003A7E06">
        <w:t>Рельефная таблица «Органы выделения».</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Самонаблюдения: рассмотрение под лупой тыльной и ладонной поверхности кисти.</w:t>
      </w:r>
    </w:p>
    <w:p w:rsidR="00195513" w:rsidRPr="003A7E06" w:rsidRDefault="00195513" w:rsidP="00195513">
      <w:pPr>
        <w:autoSpaceDE w:val="0"/>
        <w:autoSpaceDN w:val="0"/>
        <w:adjustRightInd w:val="0"/>
        <w:jc w:val="both"/>
      </w:pPr>
      <w:r w:rsidRPr="003A7E06">
        <w:t>Определение типа кожи с помощью бумажной салфетки.</w:t>
      </w:r>
    </w:p>
    <w:p w:rsidR="00195513" w:rsidRPr="003A7E06" w:rsidRDefault="00195513" w:rsidP="00195513">
      <w:pPr>
        <w:autoSpaceDE w:val="0"/>
        <w:autoSpaceDN w:val="0"/>
        <w:adjustRightInd w:val="0"/>
        <w:jc w:val="both"/>
      </w:pPr>
      <w:r w:rsidRPr="003A7E06">
        <w:t>Определение совместимости шампуня с особенностями местной воды.</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наружные покровы тела человека;</w:t>
      </w:r>
    </w:p>
    <w:p w:rsidR="00195513" w:rsidRPr="003A7E06" w:rsidRDefault="00195513" w:rsidP="00195513">
      <w:pPr>
        <w:autoSpaceDE w:val="0"/>
        <w:autoSpaceDN w:val="0"/>
        <w:adjustRightInd w:val="0"/>
        <w:jc w:val="both"/>
      </w:pPr>
      <w:r w:rsidRPr="003A7E06">
        <w:t>— строение и функция кожи;</w:t>
      </w:r>
    </w:p>
    <w:p w:rsidR="00195513" w:rsidRPr="003A7E06" w:rsidRDefault="00195513" w:rsidP="00195513">
      <w:pPr>
        <w:autoSpaceDE w:val="0"/>
        <w:autoSpaceDN w:val="0"/>
        <w:adjustRightInd w:val="0"/>
        <w:jc w:val="both"/>
      </w:pPr>
      <w:r w:rsidRPr="003A7E06">
        <w:t>— органы мочевыделительной системы, их строение и функции;</w:t>
      </w:r>
    </w:p>
    <w:p w:rsidR="00195513" w:rsidRPr="003A7E06" w:rsidRDefault="00195513" w:rsidP="00195513">
      <w:pPr>
        <w:autoSpaceDE w:val="0"/>
        <w:autoSpaceDN w:val="0"/>
        <w:adjustRightInd w:val="0"/>
        <w:jc w:val="both"/>
      </w:pPr>
      <w:r w:rsidRPr="003A7E06">
        <w:t>— заболевания органов выделительной системы и способы их предупреждения.</w:t>
      </w:r>
    </w:p>
    <w:p w:rsidR="00195513" w:rsidRPr="003A7E06" w:rsidRDefault="00195513" w:rsidP="00195513">
      <w:pPr>
        <w:autoSpaceDE w:val="0"/>
        <w:autoSpaceDN w:val="0"/>
        <w:adjustRightInd w:val="0"/>
        <w:jc w:val="both"/>
      </w:pPr>
      <w:r w:rsidRPr="003A7E06">
        <w:rPr>
          <w:i/>
        </w:rPr>
        <w:t>Учащиеся должны уметь</w:t>
      </w:r>
      <w:r w:rsidRPr="003A7E06">
        <w:t>:</w:t>
      </w:r>
    </w:p>
    <w:p w:rsidR="00195513" w:rsidRPr="003A7E06" w:rsidRDefault="00195513" w:rsidP="00195513">
      <w:pPr>
        <w:autoSpaceDE w:val="0"/>
        <w:autoSpaceDN w:val="0"/>
        <w:adjustRightInd w:val="0"/>
        <w:jc w:val="both"/>
      </w:pPr>
      <w:r w:rsidRPr="003A7E06">
        <w:t>— выделять существенные признаки покровов тела, терморегуляции;</w:t>
      </w:r>
    </w:p>
    <w:p w:rsidR="00195513" w:rsidRPr="003A7E06" w:rsidRDefault="00195513" w:rsidP="00195513">
      <w:pPr>
        <w:autoSpaceDE w:val="0"/>
        <w:autoSpaceDN w:val="0"/>
        <w:adjustRightInd w:val="0"/>
        <w:jc w:val="both"/>
      </w:pPr>
      <w:r w:rsidRPr="003A7E06">
        <w:t>— оказывать первую помощь при тепловом и солнечном ударе, ожогах, обморожениях, травмах кожного покрова.</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проводить биологические исследования и делать выводы на основе полученных результатов.</w:t>
      </w:r>
    </w:p>
    <w:p w:rsidR="00195513" w:rsidRPr="003A7E06" w:rsidRDefault="00195513" w:rsidP="00195513">
      <w:pPr>
        <w:autoSpaceDE w:val="0"/>
        <w:autoSpaceDN w:val="0"/>
        <w:adjustRightInd w:val="0"/>
        <w:jc w:val="center"/>
        <w:rPr>
          <w:b/>
          <w:i/>
        </w:rPr>
      </w:pPr>
      <w:r w:rsidRPr="003A7E06">
        <w:rPr>
          <w:b/>
          <w:i/>
        </w:rPr>
        <w:t>Раздел 11. Нервная система (5 ч)</w:t>
      </w:r>
    </w:p>
    <w:p w:rsidR="00195513" w:rsidRPr="003A7E06" w:rsidRDefault="00195513" w:rsidP="00195513">
      <w:pPr>
        <w:autoSpaceDE w:val="0"/>
        <w:autoSpaceDN w:val="0"/>
        <w:adjustRightInd w:val="0"/>
        <w:jc w:val="both"/>
      </w:pPr>
      <w:r w:rsidRPr="003A7E06">
        <w:t xml:space="preserve">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w:t>
      </w:r>
      <w:r w:rsidRPr="003A7E06">
        <w:lastRenderedPageBreak/>
        <w:t>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Модель головного мозга человека.</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Пальценосовая проба и особенности движений, свя_Рефлексы продолговатого и среднего мозга.</w:t>
      </w:r>
    </w:p>
    <w:p w:rsidR="00195513" w:rsidRPr="003A7E06" w:rsidRDefault="00195513" w:rsidP="00195513">
      <w:pPr>
        <w:autoSpaceDE w:val="0"/>
        <w:autoSpaceDN w:val="0"/>
        <w:adjustRightInd w:val="0"/>
        <w:jc w:val="both"/>
      </w:pPr>
      <w:r w:rsidRPr="003A7E06">
        <w:t>Штриховое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строение нервной системы;</w:t>
      </w:r>
    </w:p>
    <w:p w:rsidR="00195513" w:rsidRPr="003A7E06" w:rsidRDefault="00195513" w:rsidP="00195513">
      <w:pPr>
        <w:autoSpaceDE w:val="0"/>
        <w:autoSpaceDN w:val="0"/>
        <w:adjustRightInd w:val="0"/>
        <w:jc w:val="both"/>
      </w:pPr>
      <w:r w:rsidRPr="003A7E06">
        <w:t>— соматический и вегетативный отделы нервной системы.</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объяснять значение нервной системы в регуляции процессов жизнедеятельности;</w:t>
      </w:r>
    </w:p>
    <w:p w:rsidR="00195513" w:rsidRPr="003A7E06" w:rsidRDefault="00195513" w:rsidP="00195513">
      <w:pPr>
        <w:autoSpaceDE w:val="0"/>
        <w:autoSpaceDN w:val="0"/>
        <w:adjustRightInd w:val="0"/>
        <w:jc w:val="both"/>
      </w:pPr>
      <w:r w:rsidRPr="003A7E06">
        <w:t>— объяснять влияние отделов нервной системы на деятельность органов.</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проводить биологические исследования и делать выводы на основе полученных результатов.</w:t>
      </w:r>
    </w:p>
    <w:p w:rsidR="00195513" w:rsidRPr="003A7E06" w:rsidRDefault="00195513" w:rsidP="00195513">
      <w:pPr>
        <w:autoSpaceDE w:val="0"/>
        <w:autoSpaceDN w:val="0"/>
        <w:adjustRightInd w:val="0"/>
        <w:jc w:val="center"/>
        <w:rPr>
          <w:b/>
          <w:i/>
        </w:rPr>
      </w:pPr>
      <w:r w:rsidRPr="003A7E06">
        <w:rPr>
          <w:b/>
          <w:i/>
        </w:rPr>
        <w:t>Раздел 12. Анализаторы. Органы чувств (5 ч)</w:t>
      </w:r>
    </w:p>
    <w:p w:rsidR="00195513" w:rsidRPr="003A7E06" w:rsidRDefault="00195513" w:rsidP="00195513">
      <w:pPr>
        <w:autoSpaceDE w:val="0"/>
        <w:autoSpaceDN w:val="0"/>
        <w:adjustRightInd w:val="0"/>
        <w:jc w:val="both"/>
      </w:pPr>
      <w:r w:rsidRPr="003A7E06">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кожно_мышечной чувствительности, обоняния и вкуса и их анализаторы. Взаимодействие анализаторов.</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Модели глаза и уха. Опыты, выявляющие функции радужной оболочки, хрусталика, палочек и колбочек.</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Опыты, выявляющие иллюзии, связанные с бинокулярным зрением, а также зрительные, слуховые, тактильные иллюзии.</w:t>
      </w:r>
    </w:p>
    <w:p w:rsidR="00195513" w:rsidRPr="003A7E06" w:rsidRDefault="00195513" w:rsidP="00195513">
      <w:pPr>
        <w:autoSpaceDE w:val="0"/>
        <w:autoSpaceDN w:val="0"/>
        <w:adjustRightInd w:val="0"/>
        <w:jc w:val="both"/>
      </w:pPr>
      <w:r w:rsidRPr="003A7E06">
        <w:t>Обнаружение слепого пятна.</w:t>
      </w:r>
    </w:p>
    <w:p w:rsidR="00195513" w:rsidRPr="003A7E06" w:rsidRDefault="00195513" w:rsidP="00195513">
      <w:pPr>
        <w:autoSpaceDE w:val="0"/>
        <w:autoSpaceDN w:val="0"/>
        <w:adjustRightInd w:val="0"/>
        <w:jc w:val="both"/>
      </w:pPr>
      <w:r w:rsidRPr="003A7E06">
        <w:t>Определение остроты слуха.</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анализаторы и органы чувств, их значение.</w:t>
      </w:r>
    </w:p>
    <w:p w:rsidR="00195513" w:rsidRPr="003A7E06" w:rsidRDefault="00195513" w:rsidP="00195513">
      <w:pPr>
        <w:autoSpaceDE w:val="0"/>
        <w:autoSpaceDN w:val="0"/>
        <w:adjustRightInd w:val="0"/>
        <w:jc w:val="both"/>
      </w:pPr>
      <w:r w:rsidRPr="003A7E06">
        <w:rPr>
          <w:i/>
        </w:rPr>
        <w:t>Учащиеся должны уметь</w:t>
      </w:r>
      <w:r w:rsidRPr="003A7E06">
        <w:t>:</w:t>
      </w:r>
    </w:p>
    <w:p w:rsidR="00195513" w:rsidRPr="003A7E06" w:rsidRDefault="00195513" w:rsidP="00195513">
      <w:pPr>
        <w:autoSpaceDE w:val="0"/>
        <w:autoSpaceDN w:val="0"/>
        <w:adjustRightInd w:val="0"/>
        <w:jc w:val="both"/>
      </w:pPr>
      <w:r w:rsidRPr="003A7E06">
        <w:t>— выделять существенные признаки строения и функционирования органов чувств.</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lastRenderedPageBreak/>
        <w:t>— устанавливать причинно-следственные связи между строением анализатора и выполняемой им функцией;</w:t>
      </w:r>
    </w:p>
    <w:p w:rsidR="00195513" w:rsidRPr="003A7E06" w:rsidRDefault="00195513" w:rsidP="00195513">
      <w:pPr>
        <w:autoSpaceDE w:val="0"/>
        <w:autoSpaceDN w:val="0"/>
        <w:adjustRightInd w:val="0"/>
        <w:jc w:val="both"/>
      </w:pPr>
      <w:r w:rsidRPr="003A7E06">
        <w:t>— проводить биологические исследования и делать выводы на основе полученных результатов.</w:t>
      </w:r>
    </w:p>
    <w:p w:rsidR="00195513" w:rsidRPr="003A7E06" w:rsidRDefault="00195513" w:rsidP="00195513">
      <w:pPr>
        <w:autoSpaceDE w:val="0"/>
        <w:autoSpaceDN w:val="0"/>
        <w:adjustRightInd w:val="0"/>
        <w:jc w:val="center"/>
        <w:rPr>
          <w:b/>
          <w:i/>
        </w:rPr>
      </w:pPr>
      <w:r w:rsidRPr="003A7E06">
        <w:rPr>
          <w:b/>
          <w:i/>
        </w:rPr>
        <w:t>Раздел 13. Высшая нервная деятельность. Поведение. Психика (5 ч)</w:t>
      </w:r>
    </w:p>
    <w:p w:rsidR="00195513" w:rsidRPr="003A7E06" w:rsidRDefault="00195513" w:rsidP="00195513">
      <w:pPr>
        <w:autoSpaceDE w:val="0"/>
        <w:autoSpaceDN w:val="0"/>
        <w:adjustRightInd w:val="0"/>
        <w:jc w:val="both"/>
      </w:pPr>
      <w:r w:rsidRPr="003A7E06">
        <w:t>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w:t>
      </w:r>
    </w:p>
    <w:p w:rsidR="00195513" w:rsidRPr="003A7E06" w:rsidRDefault="00195513" w:rsidP="00195513">
      <w:pPr>
        <w:autoSpaceDE w:val="0"/>
        <w:autoSpaceDN w:val="0"/>
        <w:adjustRightInd w:val="0"/>
        <w:jc w:val="both"/>
      </w:pPr>
      <w:r w:rsidRPr="003A7E06">
        <w:t>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Безусловные и условные рефлексы человека (по методу речевого подкрепления). Двойственные изображения.</w:t>
      </w:r>
    </w:p>
    <w:p w:rsidR="00195513" w:rsidRPr="003A7E06" w:rsidRDefault="00195513" w:rsidP="00195513">
      <w:pPr>
        <w:autoSpaceDE w:val="0"/>
        <w:autoSpaceDN w:val="0"/>
        <w:adjustRightInd w:val="0"/>
        <w:jc w:val="both"/>
      </w:pPr>
      <w:r w:rsidRPr="003A7E06">
        <w:t>Иллюзии установки. Выполнение тестов на наблюдательность и внимание, логическую и механическую память, консерватизм мышления и пр.</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Выработка навыка зеркального письма как пример разрушения старого и выработки нового динамического стереотипа.</w:t>
      </w:r>
    </w:p>
    <w:p w:rsidR="00195513" w:rsidRPr="003A7E06" w:rsidRDefault="00195513" w:rsidP="00195513">
      <w:pPr>
        <w:autoSpaceDE w:val="0"/>
        <w:autoSpaceDN w:val="0"/>
        <w:adjustRightInd w:val="0"/>
        <w:jc w:val="both"/>
      </w:pPr>
      <w:r w:rsidRPr="003A7E06">
        <w:t>Изменение числа колебаний образа усечённой пирамиды при непроизвольном, произвольном внимании и при активной работе с объектом.</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вклад отечественных учёных в разработку учения о высшей нервной деятельности;</w:t>
      </w:r>
    </w:p>
    <w:p w:rsidR="00195513" w:rsidRPr="003A7E06" w:rsidRDefault="00195513" w:rsidP="00195513">
      <w:pPr>
        <w:autoSpaceDE w:val="0"/>
        <w:autoSpaceDN w:val="0"/>
        <w:adjustRightInd w:val="0"/>
        <w:jc w:val="both"/>
      </w:pPr>
      <w:r w:rsidRPr="003A7E06">
        <w:t>— особенности высшей нервной деятельности человека.</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выделять существенные особенности поведения и психики человека;</w:t>
      </w:r>
    </w:p>
    <w:p w:rsidR="00195513" w:rsidRPr="003A7E06" w:rsidRDefault="00195513" w:rsidP="00195513">
      <w:pPr>
        <w:autoSpaceDE w:val="0"/>
        <w:autoSpaceDN w:val="0"/>
        <w:adjustRightInd w:val="0"/>
        <w:jc w:val="both"/>
      </w:pPr>
      <w:r w:rsidRPr="003A7E06">
        <w:t>— объяснять роль обучения и воспитания в развитии поведения и психики человека;</w:t>
      </w:r>
    </w:p>
    <w:p w:rsidR="00195513" w:rsidRPr="003A7E06" w:rsidRDefault="00195513" w:rsidP="00195513">
      <w:pPr>
        <w:autoSpaceDE w:val="0"/>
        <w:autoSpaceDN w:val="0"/>
        <w:adjustRightInd w:val="0"/>
        <w:jc w:val="both"/>
      </w:pPr>
      <w:r w:rsidRPr="003A7E06">
        <w:t>— характеризовать особенности высшей нервной деятельности человека и роль речи в развитии человека.</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классифицировать типы и виды памяти.</w:t>
      </w:r>
    </w:p>
    <w:p w:rsidR="00195513" w:rsidRPr="003A7E06" w:rsidRDefault="00195513" w:rsidP="00195513">
      <w:pPr>
        <w:autoSpaceDE w:val="0"/>
        <w:autoSpaceDN w:val="0"/>
        <w:adjustRightInd w:val="0"/>
        <w:jc w:val="center"/>
        <w:rPr>
          <w:b/>
          <w:i/>
        </w:rPr>
      </w:pPr>
      <w:r w:rsidRPr="003A7E06">
        <w:rPr>
          <w:b/>
          <w:i/>
        </w:rPr>
        <w:t>Раздел 14. Железы внутренней секреции (эндокринная система) (2 ч)</w:t>
      </w:r>
    </w:p>
    <w:p w:rsidR="00195513" w:rsidRPr="003A7E06" w:rsidRDefault="00195513" w:rsidP="00195513">
      <w:pPr>
        <w:autoSpaceDE w:val="0"/>
        <w:autoSpaceDN w:val="0"/>
        <w:adjustRightInd w:val="0"/>
        <w:jc w:val="both"/>
      </w:pPr>
      <w:r w:rsidRPr="003A7E06">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lastRenderedPageBreak/>
        <w:t>Модель черепа с откидной крышкой для показа местоположения гипофиза. Модель гортани с щитовидной железой. Модель почек с надпочечниками.</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железы внешней, внутренней и смешанной секреции;</w:t>
      </w:r>
    </w:p>
    <w:p w:rsidR="00195513" w:rsidRPr="003A7E06" w:rsidRDefault="00195513" w:rsidP="00195513">
      <w:pPr>
        <w:autoSpaceDE w:val="0"/>
        <w:autoSpaceDN w:val="0"/>
        <w:adjustRightInd w:val="0"/>
        <w:jc w:val="both"/>
      </w:pPr>
      <w:r w:rsidRPr="003A7E06">
        <w:t>— взаимодействие нервной и гуморальной регуляции.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выделять существенные признаки строения и функционирования органов эндокринной системы;</w:t>
      </w:r>
    </w:p>
    <w:p w:rsidR="00195513" w:rsidRPr="003A7E06" w:rsidRDefault="00195513" w:rsidP="00195513">
      <w:pPr>
        <w:autoSpaceDE w:val="0"/>
        <w:autoSpaceDN w:val="0"/>
        <w:adjustRightInd w:val="0"/>
        <w:jc w:val="both"/>
      </w:pPr>
      <w:r w:rsidRPr="003A7E06">
        <w:t>— устанавливать единство нервной и гуморальной регуляции.</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классифицировать железы в организме человека;</w:t>
      </w:r>
    </w:p>
    <w:p w:rsidR="00195513" w:rsidRPr="003A7E06" w:rsidRDefault="00195513" w:rsidP="00195513">
      <w:pPr>
        <w:autoSpaceDE w:val="0"/>
        <w:autoSpaceDN w:val="0"/>
        <w:adjustRightInd w:val="0"/>
        <w:jc w:val="both"/>
      </w:pPr>
      <w:r w:rsidRPr="003A7E06">
        <w:t>— устанавливать взаимосвязи при обсуждении взаимодействия нервной и гуморальной регуляции.</w:t>
      </w:r>
    </w:p>
    <w:p w:rsidR="00195513" w:rsidRPr="003A7E06" w:rsidRDefault="00195513" w:rsidP="00195513">
      <w:pPr>
        <w:autoSpaceDE w:val="0"/>
        <w:autoSpaceDN w:val="0"/>
        <w:adjustRightInd w:val="0"/>
        <w:jc w:val="center"/>
        <w:rPr>
          <w:b/>
          <w:i/>
        </w:rPr>
      </w:pPr>
      <w:r w:rsidRPr="003A7E06">
        <w:rPr>
          <w:b/>
          <w:i/>
        </w:rPr>
        <w:t>Раздел 15. Индивидуальное развитие организма (5 ч)</w:t>
      </w:r>
    </w:p>
    <w:p w:rsidR="00195513" w:rsidRPr="003A7E06" w:rsidRDefault="00195513" w:rsidP="00195513">
      <w:pPr>
        <w:autoSpaceDE w:val="0"/>
        <w:autoSpaceDN w:val="0"/>
        <w:adjustRightInd w:val="0"/>
        <w:jc w:val="both"/>
      </w:pPr>
      <w:r w:rsidRPr="003A7E06">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w:t>
      </w:r>
    </w:p>
    <w:p w:rsidR="00195513" w:rsidRPr="003A7E06" w:rsidRDefault="00195513" w:rsidP="00195513">
      <w:pPr>
        <w:autoSpaceDE w:val="0"/>
        <w:autoSpaceDN w:val="0"/>
        <w:adjustRightInd w:val="0"/>
        <w:jc w:val="both"/>
      </w:pPr>
      <w:r w:rsidRPr="003A7E06">
        <w:t>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 Наследственные и врождённые заболевания. Заболевания, передающиеся половым путём: СПИД, сифилис и др.; их профилактика. Развитие ребёнка после рождения. Новорождённый и грудной ребёнок, уход за</w:t>
      </w:r>
    </w:p>
    <w:p w:rsidR="00195513" w:rsidRPr="003A7E06" w:rsidRDefault="00195513" w:rsidP="00195513">
      <w:pPr>
        <w:autoSpaceDE w:val="0"/>
        <w:autoSpaceDN w:val="0"/>
        <w:adjustRightInd w:val="0"/>
        <w:jc w:val="both"/>
      </w:pPr>
      <w:r w:rsidRPr="003A7E06">
        <w:t>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Тесты, определяющие тип темперамента.</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жизненные циклы организмов;</w:t>
      </w:r>
    </w:p>
    <w:p w:rsidR="00195513" w:rsidRPr="003A7E06" w:rsidRDefault="00195513" w:rsidP="00195513">
      <w:pPr>
        <w:autoSpaceDE w:val="0"/>
        <w:autoSpaceDN w:val="0"/>
        <w:adjustRightInd w:val="0"/>
        <w:jc w:val="both"/>
      </w:pPr>
      <w:r w:rsidRPr="003A7E06">
        <w:t>— мужскую и женскую половые системы;</w:t>
      </w:r>
    </w:p>
    <w:p w:rsidR="00195513" w:rsidRPr="003A7E06" w:rsidRDefault="00195513" w:rsidP="00195513">
      <w:pPr>
        <w:autoSpaceDE w:val="0"/>
        <w:autoSpaceDN w:val="0"/>
        <w:adjustRightInd w:val="0"/>
        <w:jc w:val="both"/>
      </w:pPr>
      <w:r w:rsidRPr="003A7E06">
        <w:t>— наследственные и врождённые заболевания и заболевания, передающиеся половым путём, а также меры их профилактики.</w:t>
      </w:r>
    </w:p>
    <w:p w:rsidR="00195513" w:rsidRPr="003A7E06" w:rsidRDefault="00195513" w:rsidP="00195513">
      <w:pPr>
        <w:autoSpaceDE w:val="0"/>
        <w:autoSpaceDN w:val="0"/>
        <w:adjustRightInd w:val="0"/>
        <w:jc w:val="both"/>
      </w:pPr>
      <w:r w:rsidRPr="003A7E06">
        <w:t>Учащиеся должны уметь:</w:t>
      </w:r>
    </w:p>
    <w:p w:rsidR="00195513" w:rsidRPr="003A7E06" w:rsidRDefault="00195513" w:rsidP="00195513">
      <w:pPr>
        <w:autoSpaceDE w:val="0"/>
        <w:autoSpaceDN w:val="0"/>
        <w:adjustRightInd w:val="0"/>
        <w:jc w:val="both"/>
      </w:pPr>
      <w:r w:rsidRPr="003A7E06">
        <w:t>— выделять существенные признаки органов размножения человека;</w:t>
      </w:r>
    </w:p>
    <w:p w:rsidR="00195513" w:rsidRPr="003A7E06" w:rsidRDefault="00195513" w:rsidP="00195513">
      <w:pPr>
        <w:autoSpaceDE w:val="0"/>
        <w:autoSpaceDN w:val="0"/>
        <w:adjustRightInd w:val="0"/>
        <w:jc w:val="both"/>
      </w:pPr>
      <w:r w:rsidRPr="003A7E06">
        <w:t>— объяснять вредное влияние никотина, алкоголя и наркотиков на развитие плода;</w:t>
      </w:r>
    </w:p>
    <w:p w:rsidR="00195513" w:rsidRPr="003A7E06" w:rsidRDefault="00195513" w:rsidP="00195513">
      <w:pPr>
        <w:autoSpaceDE w:val="0"/>
        <w:autoSpaceDN w:val="0"/>
        <w:adjustRightInd w:val="0"/>
        <w:jc w:val="both"/>
      </w:pPr>
      <w:r w:rsidRPr="003A7E06">
        <w:t>— приводить доказательства (аргументировать) необходимости соблюдения мер профилактики инфекций, передающихся половым путём, ВИЧ-инфекции, медико-генетического консультирования для предупреждения наследственных заболеваний человека.</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приводить доказательства (аргументировать)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195513" w:rsidRPr="003A7E06" w:rsidRDefault="00195513" w:rsidP="00195513">
      <w:pPr>
        <w:autoSpaceDE w:val="0"/>
        <w:autoSpaceDN w:val="0"/>
        <w:adjustRightInd w:val="0"/>
        <w:jc w:val="both"/>
        <w:rPr>
          <w:u w:val="single"/>
        </w:rPr>
      </w:pPr>
      <w:r w:rsidRPr="003A7E06">
        <w:rPr>
          <w:u w:val="single"/>
        </w:rPr>
        <w:t>Личностные результаты обучения</w:t>
      </w:r>
    </w:p>
    <w:p w:rsidR="00195513" w:rsidRPr="003A7E06" w:rsidRDefault="00195513" w:rsidP="00195513">
      <w:pPr>
        <w:autoSpaceDE w:val="0"/>
        <w:autoSpaceDN w:val="0"/>
        <w:adjustRightInd w:val="0"/>
        <w:jc w:val="both"/>
      </w:pPr>
      <w:r w:rsidRPr="003A7E06">
        <w:lastRenderedPageBreak/>
        <w:t>— Воспитание у учащихся чувства гордости за российскую биологическую науку;</w:t>
      </w:r>
    </w:p>
    <w:p w:rsidR="00195513" w:rsidRPr="003A7E06" w:rsidRDefault="00195513" w:rsidP="00195513">
      <w:pPr>
        <w:autoSpaceDE w:val="0"/>
        <w:autoSpaceDN w:val="0"/>
        <w:adjustRightInd w:val="0"/>
        <w:jc w:val="both"/>
      </w:pPr>
      <w:r w:rsidRPr="003A7E06">
        <w:t>— соблюдать правила поведения в природе;</w:t>
      </w:r>
    </w:p>
    <w:p w:rsidR="00195513" w:rsidRPr="003A7E06" w:rsidRDefault="00195513" w:rsidP="00195513">
      <w:pPr>
        <w:autoSpaceDE w:val="0"/>
        <w:autoSpaceDN w:val="0"/>
        <w:adjustRightInd w:val="0"/>
        <w:jc w:val="both"/>
      </w:pPr>
      <w:r w:rsidRPr="003A7E06">
        <w:t>— понимание основных факторов, определяющих взаимоотношения человека и природы;</w:t>
      </w:r>
    </w:p>
    <w:p w:rsidR="00195513" w:rsidRPr="003A7E06" w:rsidRDefault="00195513" w:rsidP="00195513">
      <w:pPr>
        <w:autoSpaceDE w:val="0"/>
        <w:autoSpaceDN w:val="0"/>
        <w:adjustRightInd w:val="0"/>
        <w:jc w:val="both"/>
      </w:pPr>
      <w:r w:rsidRPr="003A7E06">
        <w:t>— умение учащимися реализовывать теоретические познания на практике;</w:t>
      </w:r>
    </w:p>
    <w:p w:rsidR="00195513" w:rsidRPr="003A7E06" w:rsidRDefault="00195513" w:rsidP="00195513">
      <w:pPr>
        <w:autoSpaceDE w:val="0"/>
        <w:autoSpaceDN w:val="0"/>
        <w:adjustRightInd w:val="0"/>
        <w:jc w:val="both"/>
      </w:pPr>
      <w:r w:rsidRPr="003A7E06">
        <w:t>— понимание учащимися ценности здорового и безопасного образа жизни;</w:t>
      </w:r>
    </w:p>
    <w:p w:rsidR="00195513" w:rsidRPr="003A7E06" w:rsidRDefault="00195513" w:rsidP="00195513">
      <w:pPr>
        <w:autoSpaceDE w:val="0"/>
        <w:autoSpaceDN w:val="0"/>
        <w:adjustRightInd w:val="0"/>
        <w:jc w:val="both"/>
      </w:pPr>
      <w:r w:rsidRPr="003A7E06">
        <w:t>— признание учащихся ценности жизни во всех её проявлениях и необходимости ответственного, бережного отношения к окружающей среде;</w:t>
      </w:r>
    </w:p>
    <w:p w:rsidR="00195513" w:rsidRPr="003A7E06" w:rsidRDefault="00195513" w:rsidP="00195513">
      <w:pPr>
        <w:autoSpaceDE w:val="0"/>
        <w:autoSpaceDN w:val="0"/>
        <w:adjustRightInd w:val="0"/>
        <w:jc w:val="both"/>
      </w:pPr>
      <w:r w:rsidRPr="003A7E06">
        <w:t>— осознание значения семьи в жизни человека и общества;</w:t>
      </w:r>
    </w:p>
    <w:p w:rsidR="00195513" w:rsidRPr="003A7E06" w:rsidRDefault="00195513" w:rsidP="00195513">
      <w:pPr>
        <w:autoSpaceDE w:val="0"/>
        <w:autoSpaceDN w:val="0"/>
        <w:adjustRightInd w:val="0"/>
        <w:jc w:val="both"/>
      </w:pPr>
      <w:r w:rsidRPr="003A7E06">
        <w:t>— готовность и способность учащихся принимать ценности семейной жизни;</w:t>
      </w:r>
    </w:p>
    <w:p w:rsidR="00195513" w:rsidRPr="003A7E06" w:rsidRDefault="00195513" w:rsidP="00195513">
      <w:pPr>
        <w:autoSpaceDE w:val="0"/>
        <w:autoSpaceDN w:val="0"/>
        <w:adjustRightInd w:val="0"/>
        <w:jc w:val="both"/>
      </w:pPr>
      <w:r w:rsidRPr="003A7E06">
        <w:t>— уважительное и заботливое отношение к членам своей семьи;</w:t>
      </w:r>
    </w:p>
    <w:p w:rsidR="00195513" w:rsidRPr="003A7E06" w:rsidRDefault="00195513" w:rsidP="00195513">
      <w:pPr>
        <w:autoSpaceDE w:val="0"/>
        <w:autoSpaceDN w:val="0"/>
        <w:adjustRightInd w:val="0"/>
        <w:jc w:val="both"/>
      </w:pPr>
      <w:r w:rsidRPr="003A7E06">
        <w:t>— понимание значения обучения для повседневной жизни и осознанного выбора профессии;</w:t>
      </w:r>
    </w:p>
    <w:p w:rsidR="00195513" w:rsidRPr="003A7E06" w:rsidRDefault="00195513" w:rsidP="00195513">
      <w:pPr>
        <w:autoSpaceDE w:val="0"/>
        <w:autoSpaceDN w:val="0"/>
        <w:adjustRightInd w:val="0"/>
        <w:jc w:val="both"/>
      </w:pPr>
      <w:r w:rsidRPr="003A7E06">
        <w:t>— проведение учащимися работы над ошибками для внесения корректив в усваиваемые знания;</w:t>
      </w:r>
    </w:p>
    <w:p w:rsidR="00195513" w:rsidRPr="003A7E06" w:rsidRDefault="00195513" w:rsidP="00195513">
      <w:pPr>
        <w:autoSpaceDE w:val="0"/>
        <w:autoSpaceDN w:val="0"/>
        <w:adjustRightInd w:val="0"/>
        <w:jc w:val="both"/>
      </w:pPr>
      <w:r w:rsidRPr="003A7E06">
        <w:t>— признание права каждого на собственное мнение;</w:t>
      </w:r>
    </w:p>
    <w:p w:rsidR="00195513" w:rsidRPr="003A7E06" w:rsidRDefault="00195513" w:rsidP="00195513">
      <w:pPr>
        <w:autoSpaceDE w:val="0"/>
        <w:autoSpaceDN w:val="0"/>
        <w:adjustRightInd w:val="0"/>
        <w:jc w:val="both"/>
      </w:pPr>
      <w:r w:rsidRPr="003A7E06">
        <w:t>— эмоционально_положительное отношение к сверстникам;—</w:t>
      </w:r>
    </w:p>
    <w:p w:rsidR="00195513" w:rsidRPr="003A7E06" w:rsidRDefault="00195513" w:rsidP="00195513">
      <w:pPr>
        <w:autoSpaceDE w:val="0"/>
        <w:autoSpaceDN w:val="0"/>
        <w:adjustRightInd w:val="0"/>
        <w:jc w:val="both"/>
      </w:pPr>
      <w:r w:rsidRPr="003A7E06">
        <w:t>готовность учащихся к самостоятельным поступкам и действиям на благо природы;</w:t>
      </w:r>
    </w:p>
    <w:p w:rsidR="00195513" w:rsidRPr="003A7E06" w:rsidRDefault="00195513" w:rsidP="00195513">
      <w:pPr>
        <w:autoSpaceDE w:val="0"/>
        <w:autoSpaceDN w:val="0"/>
        <w:adjustRightInd w:val="0"/>
        <w:jc w:val="both"/>
      </w:pPr>
      <w:r w:rsidRPr="003A7E06">
        <w:t>— умение отстаивать свою точку зрения;</w:t>
      </w:r>
    </w:p>
    <w:p w:rsidR="00195513" w:rsidRPr="003A7E06" w:rsidRDefault="00195513" w:rsidP="00195513">
      <w:pPr>
        <w:autoSpaceDE w:val="0"/>
        <w:autoSpaceDN w:val="0"/>
        <w:adjustRightInd w:val="0"/>
        <w:jc w:val="both"/>
      </w:pPr>
      <w:r w:rsidRPr="003A7E06">
        <w:t>— критичное отношение к своим поступкам, осознание ответственности за их последствия;</w:t>
      </w:r>
    </w:p>
    <w:p w:rsidR="00195513" w:rsidRPr="003703DD" w:rsidRDefault="00195513" w:rsidP="003703DD">
      <w:pPr>
        <w:autoSpaceDE w:val="0"/>
        <w:autoSpaceDN w:val="0"/>
        <w:adjustRightInd w:val="0"/>
        <w:jc w:val="both"/>
      </w:pPr>
      <w:r w:rsidRPr="003A7E06">
        <w:t>— 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195513" w:rsidRPr="003A7E06" w:rsidRDefault="00195513" w:rsidP="00195513">
      <w:pPr>
        <w:tabs>
          <w:tab w:val="left" w:pos="14175"/>
        </w:tabs>
        <w:jc w:val="both"/>
        <w:rPr>
          <w:b/>
          <w:bCs/>
        </w:rPr>
      </w:pPr>
      <w:r w:rsidRPr="003A7E06">
        <w:rPr>
          <w:b/>
          <w:bCs/>
        </w:rPr>
        <w:t xml:space="preserve">Резервное </w:t>
      </w:r>
      <w:r w:rsidR="00EC6FED" w:rsidRPr="003A7E06">
        <w:rPr>
          <w:b/>
          <w:bCs/>
        </w:rPr>
        <w:t>время— 4 ч.</w:t>
      </w:r>
    </w:p>
    <w:p w:rsidR="00195513" w:rsidRPr="003A7E06" w:rsidRDefault="00195513" w:rsidP="00195513">
      <w:pPr>
        <w:autoSpaceDE w:val="0"/>
        <w:autoSpaceDN w:val="0"/>
        <w:adjustRightInd w:val="0"/>
        <w:jc w:val="center"/>
        <w:rPr>
          <w:b/>
        </w:rPr>
      </w:pPr>
      <w:r w:rsidRPr="003A7E06">
        <w:rPr>
          <w:b/>
        </w:rPr>
        <w:t>СОДЕРЖАНИЕ ПРОГРАММЫ</w:t>
      </w:r>
    </w:p>
    <w:p w:rsidR="00195513" w:rsidRPr="003A7E06" w:rsidRDefault="00195513" w:rsidP="00195513">
      <w:pPr>
        <w:autoSpaceDE w:val="0"/>
        <w:autoSpaceDN w:val="0"/>
        <w:adjustRightInd w:val="0"/>
        <w:jc w:val="center"/>
      </w:pPr>
      <w:r w:rsidRPr="003A7E06">
        <w:t>Биология. Введение в общую биологию. 9 класс</w:t>
      </w:r>
    </w:p>
    <w:p w:rsidR="00195513" w:rsidRPr="003A7E06" w:rsidRDefault="00195513" w:rsidP="003703DD">
      <w:pPr>
        <w:autoSpaceDE w:val="0"/>
        <w:autoSpaceDN w:val="0"/>
        <w:adjustRightInd w:val="0"/>
        <w:jc w:val="center"/>
      </w:pPr>
      <w:r w:rsidRPr="003A7E06">
        <w:t>(68 ч, 2 ч в неделю)</w:t>
      </w:r>
    </w:p>
    <w:p w:rsidR="00195513" w:rsidRPr="003A7E06" w:rsidRDefault="00195513" w:rsidP="00195513">
      <w:pPr>
        <w:autoSpaceDE w:val="0"/>
        <w:autoSpaceDN w:val="0"/>
        <w:adjustRightInd w:val="0"/>
        <w:jc w:val="center"/>
        <w:rPr>
          <w:b/>
          <w:i/>
        </w:rPr>
      </w:pPr>
      <w:r w:rsidRPr="003A7E06">
        <w:rPr>
          <w:b/>
          <w:i/>
        </w:rPr>
        <w:t>Введение (3 ч)</w:t>
      </w:r>
    </w:p>
    <w:p w:rsidR="00195513" w:rsidRPr="003A7E06" w:rsidRDefault="00195513" w:rsidP="00195513">
      <w:pPr>
        <w:autoSpaceDE w:val="0"/>
        <w:autoSpaceDN w:val="0"/>
        <w:adjustRightInd w:val="0"/>
        <w:jc w:val="both"/>
      </w:pPr>
      <w:r w:rsidRPr="003A7E06">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Портреты учёных, внёсших значительный вклад в развитие биологической науки.</w:t>
      </w:r>
    </w:p>
    <w:p w:rsidR="00195513" w:rsidRPr="003A7E06" w:rsidRDefault="00195513" w:rsidP="00195513">
      <w:pPr>
        <w:autoSpaceDE w:val="0"/>
        <w:autoSpaceDN w:val="0"/>
        <w:adjustRightInd w:val="0"/>
        <w:jc w:val="both"/>
        <w:rPr>
          <w:u w:val="single"/>
        </w:rPr>
      </w:pPr>
      <w:r w:rsidRPr="003A7E06">
        <w:rPr>
          <w:u w:val="single"/>
        </w:rPr>
        <w:t>Предметные результаты</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свойства живого;</w:t>
      </w:r>
    </w:p>
    <w:p w:rsidR="00195513" w:rsidRPr="003A7E06" w:rsidRDefault="00195513" w:rsidP="00195513">
      <w:pPr>
        <w:autoSpaceDE w:val="0"/>
        <w:autoSpaceDN w:val="0"/>
        <w:adjustRightInd w:val="0"/>
        <w:jc w:val="both"/>
      </w:pPr>
      <w:r w:rsidRPr="003A7E06">
        <w:t>— методы исследования в биологии;</w:t>
      </w:r>
    </w:p>
    <w:p w:rsidR="00195513" w:rsidRPr="003A7E06" w:rsidRDefault="00195513" w:rsidP="00195513">
      <w:pPr>
        <w:autoSpaceDE w:val="0"/>
        <w:autoSpaceDN w:val="0"/>
        <w:adjustRightInd w:val="0"/>
        <w:jc w:val="both"/>
      </w:pPr>
      <w:r w:rsidRPr="003A7E06">
        <w:t>— значение биологических знаний в современной жизни;</w:t>
      </w:r>
    </w:p>
    <w:p w:rsidR="00195513" w:rsidRPr="003A7E06" w:rsidRDefault="00195513" w:rsidP="00195513">
      <w:pPr>
        <w:autoSpaceDE w:val="0"/>
        <w:autoSpaceDN w:val="0"/>
        <w:adjustRightInd w:val="0"/>
        <w:jc w:val="both"/>
      </w:pPr>
      <w:r w:rsidRPr="003A7E06">
        <w:t>— профессии, связанные с биологией;</w:t>
      </w:r>
    </w:p>
    <w:p w:rsidR="00195513" w:rsidRPr="003A7E06" w:rsidRDefault="00195513" w:rsidP="00195513">
      <w:pPr>
        <w:autoSpaceDE w:val="0"/>
        <w:autoSpaceDN w:val="0"/>
        <w:adjustRightInd w:val="0"/>
        <w:jc w:val="both"/>
      </w:pPr>
      <w:r w:rsidRPr="003A7E06">
        <w:t>— уровни организации живой природы</w:t>
      </w:r>
    </w:p>
    <w:p w:rsidR="00195513" w:rsidRPr="003A7E06" w:rsidRDefault="00195513" w:rsidP="00195513">
      <w:pPr>
        <w:autoSpaceDE w:val="0"/>
        <w:autoSpaceDN w:val="0"/>
        <w:adjustRightInd w:val="0"/>
        <w:jc w:val="center"/>
        <w:rPr>
          <w:b/>
          <w:i/>
        </w:rPr>
      </w:pPr>
      <w:r w:rsidRPr="003A7E06">
        <w:rPr>
          <w:b/>
          <w:i/>
        </w:rPr>
        <w:t>Раздел 1. Молекулярный уровень (10 ч)</w:t>
      </w:r>
    </w:p>
    <w:p w:rsidR="00195513" w:rsidRPr="003A7E06" w:rsidRDefault="00195513" w:rsidP="00195513">
      <w:pPr>
        <w:autoSpaceDE w:val="0"/>
        <w:autoSpaceDN w:val="0"/>
        <w:adjustRightInd w:val="0"/>
        <w:jc w:val="both"/>
      </w:pPr>
      <w:r w:rsidRPr="003A7E06">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Схемы строения молекул химических соединений, относящихся к основным группам органических веществ.</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Расщепление пероксида водорода ферментом каталазой.</w:t>
      </w:r>
    </w:p>
    <w:p w:rsidR="00195513" w:rsidRPr="003A7E06" w:rsidRDefault="00195513" w:rsidP="00195513">
      <w:pPr>
        <w:autoSpaceDE w:val="0"/>
        <w:autoSpaceDN w:val="0"/>
        <w:adjustRightInd w:val="0"/>
        <w:jc w:val="both"/>
      </w:pPr>
    </w:p>
    <w:p w:rsidR="00195513" w:rsidRPr="003A7E06" w:rsidRDefault="00195513" w:rsidP="00195513">
      <w:pPr>
        <w:autoSpaceDE w:val="0"/>
        <w:autoSpaceDN w:val="0"/>
        <w:adjustRightInd w:val="0"/>
        <w:jc w:val="both"/>
        <w:rPr>
          <w:u w:val="single"/>
        </w:rPr>
      </w:pPr>
      <w:r w:rsidRPr="003A7E06">
        <w:rPr>
          <w:u w:val="single"/>
        </w:rPr>
        <w:lastRenderedPageBreak/>
        <w:t>Предметные результаты</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состав, строение и функции органических веществ, входящих в состав живого;</w:t>
      </w:r>
    </w:p>
    <w:p w:rsidR="00195513" w:rsidRPr="003A7E06" w:rsidRDefault="00195513" w:rsidP="00195513">
      <w:pPr>
        <w:autoSpaceDE w:val="0"/>
        <w:autoSpaceDN w:val="0"/>
        <w:adjustRightInd w:val="0"/>
        <w:jc w:val="both"/>
      </w:pPr>
      <w:r w:rsidRPr="003A7E06">
        <w:t>— представления о молекулярном уровне организации живого;</w:t>
      </w:r>
    </w:p>
    <w:p w:rsidR="00195513" w:rsidRPr="003A7E06" w:rsidRDefault="00195513" w:rsidP="00195513">
      <w:pPr>
        <w:autoSpaceDE w:val="0"/>
        <w:autoSpaceDN w:val="0"/>
        <w:adjustRightInd w:val="0"/>
        <w:jc w:val="both"/>
      </w:pPr>
      <w:r w:rsidRPr="003A7E06">
        <w:t>— особенности вирусов как неклеточных форм жизни.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проводить несложные биологические эксперименты для изучения свойств органических веществ и функций ферментов как биологических катализаторов.</w:t>
      </w:r>
    </w:p>
    <w:p w:rsidR="00195513" w:rsidRPr="003A7E06" w:rsidRDefault="00195513" w:rsidP="00195513">
      <w:pPr>
        <w:autoSpaceDE w:val="0"/>
        <w:autoSpaceDN w:val="0"/>
        <w:adjustRightInd w:val="0"/>
        <w:jc w:val="center"/>
        <w:rPr>
          <w:b/>
        </w:rPr>
      </w:pPr>
      <w:r w:rsidRPr="003A7E06">
        <w:rPr>
          <w:b/>
        </w:rPr>
        <w:t>Раздел 2. Клеточный уровень (14 ч)</w:t>
      </w:r>
    </w:p>
    <w:p w:rsidR="00195513" w:rsidRPr="003A7E06" w:rsidRDefault="00195513" w:rsidP="00195513">
      <w:pPr>
        <w:autoSpaceDE w:val="0"/>
        <w:autoSpaceDN w:val="0"/>
        <w:adjustRightInd w:val="0"/>
        <w:jc w:val="both"/>
      </w:pPr>
      <w:r w:rsidRPr="003A7E06">
        <w:t>Общая характеристика клеточного уровня организации живого. Клетка—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Аэробное и анаэробное дыхание. Рост, развитие и жизненный цикл клеток. Общие понятия о делении клетки (митоз, мейоз). Автотрофы, гетеротрофы.</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Рассматривание клеток растений и животных под микроскопом.</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основные методы изучения клетки;</w:t>
      </w:r>
    </w:p>
    <w:p w:rsidR="00195513" w:rsidRPr="003A7E06" w:rsidRDefault="00195513" w:rsidP="00195513">
      <w:pPr>
        <w:autoSpaceDE w:val="0"/>
        <w:autoSpaceDN w:val="0"/>
        <w:adjustRightInd w:val="0"/>
        <w:jc w:val="both"/>
      </w:pPr>
      <w:r w:rsidRPr="003A7E06">
        <w:t>— особенности строения клетки эукариот и прокариот;</w:t>
      </w:r>
    </w:p>
    <w:p w:rsidR="00195513" w:rsidRPr="003A7E06" w:rsidRDefault="00195513" w:rsidP="00195513">
      <w:pPr>
        <w:autoSpaceDE w:val="0"/>
        <w:autoSpaceDN w:val="0"/>
        <w:adjustRightInd w:val="0"/>
        <w:jc w:val="both"/>
      </w:pPr>
      <w:r w:rsidRPr="003A7E06">
        <w:t>— функции органоидов клетки;</w:t>
      </w:r>
    </w:p>
    <w:p w:rsidR="00195513" w:rsidRPr="003A7E06" w:rsidRDefault="00195513" w:rsidP="00195513">
      <w:pPr>
        <w:autoSpaceDE w:val="0"/>
        <w:autoSpaceDN w:val="0"/>
        <w:adjustRightInd w:val="0"/>
        <w:jc w:val="both"/>
      </w:pPr>
      <w:r w:rsidRPr="003A7E06">
        <w:t>— основные положения клеточной теории;</w:t>
      </w:r>
    </w:p>
    <w:p w:rsidR="00195513" w:rsidRPr="003A7E06" w:rsidRDefault="00195513" w:rsidP="00195513">
      <w:pPr>
        <w:autoSpaceDE w:val="0"/>
        <w:autoSpaceDN w:val="0"/>
        <w:adjustRightInd w:val="0"/>
        <w:jc w:val="both"/>
      </w:pPr>
      <w:r w:rsidRPr="003A7E06">
        <w:t>— химический состав клетки;</w:t>
      </w:r>
    </w:p>
    <w:p w:rsidR="00195513" w:rsidRPr="003A7E06" w:rsidRDefault="00195513" w:rsidP="00195513">
      <w:pPr>
        <w:autoSpaceDE w:val="0"/>
        <w:autoSpaceDN w:val="0"/>
        <w:adjustRightInd w:val="0"/>
        <w:jc w:val="both"/>
      </w:pPr>
      <w:r w:rsidRPr="003A7E06">
        <w:t>— клеточный уровень организации живого;</w:t>
      </w:r>
    </w:p>
    <w:p w:rsidR="00195513" w:rsidRPr="003A7E06" w:rsidRDefault="00195513" w:rsidP="00195513">
      <w:pPr>
        <w:autoSpaceDE w:val="0"/>
        <w:autoSpaceDN w:val="0"/>
        <w:adjustRightInd w:val="0"/>
        <w:jc w:val="both"/>
      </w:pPr>
      <w:r w:rsidRPr="003A7E06">
        <w:t>— строение клетки как структурной и функциональной единицы жизни;</w:t>
      </w:r>
    </w:p>
    <w:p w:rsidR="00195513" w:rsidRPr="003A7E06" w:rsidRDefault="00195513" w:rsidP="00195513">
      <w:pPr>
        <w:autoSpaceDE w:val="0"/>
        <w:autoSpaceDN w:val="0"/>
        <w:adjustRightInd w:val="0"/>
        <w:jc w:val="both"/>
      </w:pPr>
      <w:r w:rsidRPr="003A7E06">
        <w:t>— обмен веществ и превращение энергии как основу жизнедеятельности клетки;</w:t>
      </w:r>
    </w:p>
    <w:p w:rsidR="00195513" w:rsidRPr="003A7E06" w:rsidRDefault="00195513" w:rsidP="00195513">
      <w:pPr>
        <w:autoSpaceDE w:val="0"/>
        <w:autoSpaceDN w:val="0"/>
        <w:adjustRightInd w:val="0"/>
        <w:jc w:val="both"/>
      </w:pPr>
      <w:r w:rsidRPr="003A7E06">
        <w:t>— рост, развитие и жизненный цикл клеток;</w:t>
      </w:r>
    </w:p>
    <w:p w:rsidR="00195513" w:rsidRPr="003A7E06" w:rsidRDefault="00195513" w:rsidP="00195513">
      <w:pPr>
        <w:autoSpaceDE w:val="0"/>
        <w:autoSpaceDN w:val="0"/>
        <w:adjustRightInd w:val="0"/>
        <w:jc w:val="both"/>
      </w:pPr>
      <w:r w:rsidRPr="003A7E06">
        <w:t>— особенности митотического деления клетки.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использовать методы биологической науки и проводить несложные биологические эксперименты для изучения клеток живых организмов.</w:t>
      </w:r>
    </w:p>
    <w:p w:rsidR="00195513" w:rsidRPr="003A7E06" w:rsidRDefault="00195513" w:rsidP="00195513">
      <w:pPr>
        <w:autoSpaceDE w:val="0"/>
        <w:autoSpaceDN w:val="0"/>
        <w:adjustRightInd w:val="0"/>
        <w:jc w:val="center"/>
        <w:rPr>
          <w:b/>
          <w:i/>
        </w:rPr>
      </w:pPr>
      <w:r w:rsidRPr="003A7E06">
        <w:rPr>
          <w:b/>
          <w:i/>
        </w:rPr>
        <w:t>Раздел 3. Организменный уровень (13 ч)</w:t>
      </w:r>
    </w:p>
    <w:p w:rsidR="00195513" w:rsidRPr="003A7E06" w:rsidRDefault="00195513" w:rsidP="00195513">
      <w:pPr>
        <w:autoSpaceDE w:val="0"/>
        <w:autoSpaceDN w:val="0"/>
        <w:adjustRightInd w:val="0"/>
        <w:jc w:val="both"/>
      </w:pPr>
      <w:r w:rsidRPr="003A7E06">
        <w:t>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Микропрепараты яйцеклетки и сперматозоида животных.</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Выявление изменчивости организмов.</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сущность биогенетического закона;</w:t>
      </w:r>
    </w:p>
    <w:p w:rsidR="00195513" w:rsidRPr="003A7E06" w:rsidRDefault="00195513" w:rsidP="00195513">
      <w:pPr>
        <w:autoSpaceDE w:val="0"/>
        <w:autoSpaceDN w:val="0"/>
        <w:adjustRightInd w:val="0"/>
        <w:jc w:val="both"/>
      </w:pPr>
      <w:r w:rsidRPr="003A7E06">
        <w:t>— мейоз;</w:t>
      </w:r>
    </w:p>
    <w:p w:rsidR="00195513" w:rsidRPr="003A7E06" w:rsidRDefault="00195513" w:rsidP="00195513">
      <w:pPr>
        <w:autoSpaceDE w:val="0"/>
        <w:autoSpaceDN w:val="0"/>
        <w:adjustRightInd w:val="0"/>
        <w:jc w:val="both"/>
      </w:pPr>
      <w:r w:rsidRPr="003A7E06">
        <w:t>— особенности индивидуального развития организма;</w:t>
      </w:r>
    </w:p>
    <w:p w:rsidR="00195513" w:rsidRPr="003A7E06" w:rsidRDefault="00195513" w:rsidP="00195513">
      <w:pPr>
        <w:autoSpaceDE w:val="0"/>
        <w:autoSpaceDN w:val="0"/>
        <w:adjustRightInd w:val="0"/>
        <w:jc w:val="both"/>
      </w:pPr>
      <w:r w:rsidRPr="003A7E06">
        <w:lastRenderedPageBreak/>
        <w:t>— основные закономерности передачи наследственной информации;</w:t>
      </w:r>
    </w:p>
    <w:p w:rsidR="00195513" w:rsidRPr="003A7E06" w:rsidRDefault="00195513" w:rsidP="00195513">
      <w:pPr>
        <w:autoSpaceDE w:val="0"/>
        <w:autoSpaceDN w:val="0"/>
        <w:adjustRightInd w:val="0"/>
        <w:jc w:val="both"/>
      </w:pPr>
      <w:r w:rsidRPr="003A7E06">
        <w:t>— закономерности изменчивости;</w:t>
      </w:r>
    </w:p>
    <w:p w:rsidR="00195513" w:rsidRPr="003A7E06" w:rsidRDefault="00195513" w:rsidP="00195513">
      <w:pPr>
        <w:autoSpaceDE w:val="0"/>
        <w:autoSpaceDN w:val="0"/>
        <w:adjustRightInd w:val="0"/>
        <w:jc w:val="both"/>
      </w:pPr>
      <w:r w:rsidRPr="003A7E06">
        <w:t>— основные методы селекции растений, животных и микроорганизмов;</w:t>
      </w:r>
    </w:p>
    <w:p w:rsidR="00195513" w:rsidRPr="003A7E06" w:rsidRDefault="00195513" w:rsidP="00195513">
      <w:pPr>
        <w:autoSpaceDE w:val="0"/>
        <w:autoSpaceDN w:val="0"/>
        <w:adjustRightInd w:val="0"/>
        <w:jc w:val="both"/>
      </w:pPr>
      <w:r w:rsidRPr="003A7E06">
        <w:t>— особенности развития половых клеток.</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описывать организменный уровень организации живого;</w:t>
      </w:r>
    </w:p>
    <w:p w:rsidR="00195513" w:rsidRPr="003A7E06" w:rsidRDefault="00195513" w:rsidP="00195513">
      <w:pPr>
        <w:autoSpaceDE w:val="0"/>
        <w:autoSpaceDN w:val="0"/>
        <w:adjustRightInd w:val="0"/>
        <w:jc w:val="both"/>
      </w:pPr>
      <w:r w:rsidRPr="003A7E06">
        <w:t>— раскрывать особенности бесполого и полового размножения организмов;</w:t>
      </w:r>
    </w:p>
    <w:p w:rsidR="00195513" w:rsidRPr="003A7E06" w:rsidRDefault="00195513" w:rsidP="00195513">
      <w:pPr>
        <w:autoSpaceDE w:val="0"/>
        <w:autoSpaceDN w:val="0"/>
        <w:adjustRightInd w:val="0"/>
        <w:jc w:val="both"/>
      </w:pPr>
      <w:r w:rsidRPr="003A7E06">
        <w:t>— характеризовать оплодотворение и его биологическую роль.</w:t>
      </w:r>
    </w:p>
    <w:p w:rsidR="00195513" w:rsidRPr="003A7E06" w:rsidRDefault="00195513" w:rsidP="00195513">
      <w:pPr>
        <w:autoSpaceDE w:val="0"/>
        <w:autoSpaceDN w:val="0"/>
        <w:adjustRightInd w:val="0"/>
        <w:jc w:val="center"/>
        <w:rPr>
          <w:b/>
          <w:i/>
        </w:rPr>
      </w:pPr>
      <w:r w:rsidRPr="003A7E06">
        <w:rPr>
          <w:b/>
          <w:i/>
        </w:rPr>
        <w:t>Раздел 4. Популяционно-видовой уровень (8 ч)</w:t>
      </w:r>
    </w:p>
    <w:p w:rsidR="00195513" w:rsidRPr="003A7E06" w:rsidRDefault="00195513" w:rsidP="00195513">
      <w:pPr>
        <w:autoSpaceDE w:val="0"/>
        <w:autoSpaceDN w:val="0"/>
        <w:adjustRightInd w:val="0"/>
        <w:jc w:val="both"/>
      </w:pPr>
      <w:r w:rsidRPr="003A7E06">
        <w:t>Вид, его критерии. Структура вида. Происхождение видов. Развитие эволюционных представлений. Популяция— элементарная единица эволюции. Борьба за существование и естественный отбор. Экология как наука. Экологические факторы и условия среды. 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её относительность. Искусственный отбор. Селекция. Образование видов— микроэволюция. Макроэволюция.</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Изучение морфологического критерия вида.</w:t>
      </w:r>
    </w:p>
    <w:p w:rsidR="00195513" w:rsidRPr="003A7E06" w:rsidRDefault="00195513" w:rsidP="00195513">
      <w:pPr>
        <w:autoSpaceDE w:val="0"/>
        <w:autoSpaceDN w:val="0"/>
        <w:adjustRightInd w:val="0"/>
        <w:jc w:val="both"/>
        <w:rPr>
          <w:b/>
          <w:bCs/>
        </w:rPr>
      </w:pPr>
      <w:r w:rsidRPr="003A7E06">
        <w:rPr>
          <w:b/>
          <w:bCs/>
        </w:rPr>
        <w:t>Экскурсия</w:t>
      </w:r>
    </w:p>
    <w:p w:rsidR="00195513" w:rsidRPr="003A7E06" w:rsidRDefault="00195513" w:rsidP="00195513">
      <w:pPr>
        <w:autoSpaceDE w:val="0"/>
        <w:autoSpaceDN w:val="0"/>
        <w:adjustRightInd w:val="0"/>
        <w:jc w:val="both"/>
      </w:pPr>
      <w:r w:rsidRPr="003A7E06">
        <w:t>Причины многообразия видов в природе.</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критерии вида и его популяционную структуру;</w:t>
      </w:r>
    </w:p>
    <w:p w:rsidR="00195513" w:rsidRPr="003A7E06" w:rsidRDefault="00195513" w:rsidP="00195513">
      <w:pPr>
        <w:autoSpaceDE w:val="0"/>
        <w:autoSpaceDN w:val="0"/>
        <w:adjustRightInd w:val="0"/>
        <w:jc w:val="both"/>
      </w:pPr>
      <w:r w:rsidRPr="003A7E06">
        <w:t>— экологические факторы и условия среды;</w:t>
      </w:r>
    </w:p>
    <w:p w:rsidR="00195513" w:rsidRPr="003A7E06" w:rsidRDefault="00195513" w:rsidP="00195513">
      <w:pPr>
        <w:autoSpaceDE w:val="0"/>
        <w:autoSpaceDN w:val="0"/>
        <w:adjustRightInd w:val="0"/>
        <w:jc w:val="both"/>
      </w:pPr>
      <w:r w:rsidRPr="003A7E06">
        <w:t>— основные положения теории эволюции Ч. Дарвина;</w:t>
      </w:r>
    </w:p>
    <w:p w:rsidR="00195513" w:rsidRPr="003A7E06" w:rsidRDefault="00195513" w:rsidP="00195513">
      <w:pPr>
        <w:autoSpaceDE w:val="0"/>
        <w:autoSpaceDN w:val="0"/>
        <w:adjustRightInd w:val="0"/>
        <w:jc w:val="both"/>
      </w:pPr>
      <w:r w:rsidRPr="003A7E06">
        <w:t>— движущие силы эволюции;</w:t>
      </w:r>
    </w:p>
    <w:p w:rsidR="00195513" w:rsidRPr="003A7E06" w:rsidRDefault="00195513" w:rsidP="00195513">
      <w:pPr>
        <w:autoSpaceDE w:val="0"/>
        <w:autoSpaceDN w:val="0"/>
        <w:adjustRightInd w:val="0"/>
        <w:jc w:val="both"/>
      </w:pPr>
      <w:r w:rsidRPr="003A7E06">
        <w:t>— пути достижения биологического прогресса;</w:t>
      </w:r>
    </w:p>
    <w:p w:rsidR="00195513" w:rsidRPr="003A7E06" w:rsidRDefault="00195513" w:rsidP="00195513">
      <w:pPr>
        <w:autoSpaceDE w:val="0"/>
        <w:autoSpaceDN w:val="0"/>
        <w:adjustRightInd w:val="0"/>
        <w:jc w:val="both"/>
      </w:pPr>
      <w:r w:rsidRPr="003A7E06">
        <w:t>— популяционно_видовой уровень организации живого;</w:t>
      </w:r>
    </w:p>
    <w:p w:rsidR="00195513" w:rsidRPr="003A7E06" w:rsidRDefault="00195513" w:rsidP="00195513">
      <w:pPr>
        <w:autoSpaceDE w:val="0"/>
        <w:autoSpaceDN w:val="0"/>
        <w:adjustRightInd w:val="0"/>
        <w:jc w:val="both"/>
      </w:pPr>
      <w:r w:rsidRPr="003A7E06">
        <w:t>— развитие эволюционных представлений;</w:t>
      </w:r>
    </w:p>
    <w:p w:rsidR="00195513" w:rsidRPr="003A7E06" w:rsidRDefault="00195513" w:rsidP="00195513">
      <w:pPr>
        <w:autoSpaceDE w:val="0"/>
        <w:autoSpaceDN w:val="0"/>
        <w:adjustRightInd w:val="0"/>
        <w:jc w:val="both"/>
      </w:pPr>
      <w:r w:rsidRPr="003A7E06">
        <w:t>— синтетическую теорию эволюции.</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использовать методы биологической науки и проводить несложные биологические эксперименты для изучения морфологического критерия видов.</w:t>
      </w:r>
    </w:p>
    <w:p w:rsidR="00195513" w:rsidRPr="003A7E06" w:rsidRDefault="00195513" w:rsidP="00195513">
      <w:pPr>
        <w:autoSpaceDE w:val="0"/>
        <w:autoSpaceDN w:val="0"/>
        <w:adjustRightInd w:val="0"/>
        <w:jc w:val="center"/>
        <w:rPr>
          <w:b/>
          <w:i/>
        </w:rPr>
      </w:pPr>
      <w:r w:rsidRPr="003A7E06">
        <w:rPr>
          <w:b/>
          <w:i/>
        </w:rPr>
        <w:t>Раздел 5. Экосистемный уровень (6 ч)</w:t>
      </w:r>
    </w:p>
    <w:p w:rsidR="00195513" w:rsidRPr="003A7E06" w:rsidRDefault="00195513" w:rsidP="00195513">
      <w:pPr>
        <w:autoSpaceDE w:val="0"/>
        <w:autoSpaceDN w:val="0"/>
        <w:adjustRightInd w:val="0"/>
        <w:jc w:val="both"/>
      </w:pPr>
      <w:r w:rsidRPr="003A7E06">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Коллекции, иллюстрирующие экологические взаимосвязи в биогеоценозах. Модели экосистем.</w:t>
      </w:r>
    </w:p>
    <w:p w:rsidR="00195513" w:rsidRPr="003A7E06" w:rsidRDefault="00195513" w:rsidP="00195513">
      <w:pPr>
        <w:autoSpaceDE w:val="0"/>
        <w:autoSpaceDN w:val="0"/>
        <w:adjustRightInd w:val="0"/>
        <w:jc w:val="both"/>
        <w:rPr>
          <w:b/>
          <w:bCs/>
        </w:rPr>
      </w:pPr>
      <w:r w:rsidRPr="003A7E06">
        <w:rPr>
          <w:b/>
          <w:bCs/>
        </w:rPr>
        <w:t>Экскурсия</w:t>
      </w:r>
    </w:p>
    <w:p w:rsidR="00195513" w:rsidRPr="003A7E06" w:rsidRDefault="00195513" w:rsidP="00195513">
      <w:pPr>
        <w:autoSpaceDE w:val="0"/>
        <w:autoSpaceDN w:val="0"/>
        <w:adjustRightInd w:val="0"/>
        <w:jc w:val="both"/>
      </w:pPr>
      <w:r w:rsidRPr="003A7E06">
        <w:t>Биогеоценоз.</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определения понятий: «сообщество», «экосистема», «биогеоценоз»;</w:t>
      </w:r>
    </w:p>
    <w:p w:rsidR="00195513" w:rsidRPr="003A7E06" w:rsidRDefault="00195513" w:rsidP="00195513">
      <w:pPr>
        <w:autoSpaceDE w:val="0"/>
        <w:autoSpaceDN w:val="0"/>
        <w:adjustRightInd w:val="0"/>
        <w:jc w:val="both"/>
      </w:pPr>
      <w:r w:rsidRPr="003A7E06">
        <w:t>— структуру разных сообществ;</w:t>
      </w:r>
    </w:p>
    <w:p w:rsidR="00195513" w:rsidRPr="003A7E06" w:rsidRDefault="00195513" w:rsidP="00195513">
      <w:pPr>
        <w:autoSpaceDE w:val="0"/>
        <w:autoSpaceDN w:val="0"/>
        <w:adjustRightInd w:val="0"/>
        <w:jc w:val="both"/>
      </w:pPr>
      <w:r w:rsidRPr="003A7E06">
        <w:t>— процессы, происходящие при переходе с одного трофического уровня на другой.</w:t>
      </w:r>
    </w:p>
    <w:p w:rsidR="00195513" w:rsidRPr="003A7E06" w:rsidRDefault="00195513" w:rsidP="00195513">
      <w:pPr>
        <w:autoSpaceDE w:val="0"/>
        <w:autoSpaceDN w:val="0"/>
        <w:adjustRightInd w:val="0"/>
        <w:jc w:val="both"/>
        <w:rPr>
          <w:i/>
        </w:rPr>
      </w:pPr>
      <w:r w:rsidRPr="003A7E06">
        <w:rPr>
          <w:i/>
        </w:rPr>
        <w:lastRenderedPageBreak/>
        <w:t>Учащиеся должны уметь:</w:t>
      </w:r>
    </w:p>
    <w:p w:rsidR="00195513" w:rsidRPr="003A7E06" w:rsidRDefault="00195513" w:rsidP="00195513">
      <w:pPr>
        <w:autoSpaceDE w:val="0"/>
        <w:autoSpaceDN w:val="0"/>
        <w:adjustRightInd w:val="0"/>
        <w:jc w:val="both"/>
      </w:pPr>
      <w:r w:rsidRPr="003A7E06">
        <w:t>— выстраивать цепи и сети питания для разных биоценозов;</w:t>
      </w:r>
    </w:p>
    <w:p w:rsidR="00195513" w:rsidRPr="003A7E06" w:rsidRDefault="00195513" w:rsidP="00195513">
      <w:pPr>
        <w:autoSpaceDE w:val="0"/>
        <w:autoSpaceDN w:val="0"/>
        <w:adjustRightInd w:val="0"/>
        <w:jc w:val="both"/>
      </w:pPr>
      <w:r w:rsidRPr="003A7E06">
        <w:t>— характеризовать роли продуцентов, консументов, редуцентов.</w:t>
      </w:r>
    </w:p>
    <w:p w:rsidR="00195513" w:rsidRPr="003A7E06" w:rsidRDefault="00195513" w:rsidP="00195513">
      <w:pPr>
        <w:autoSpaceDE w:val="0"/>
        <w:autoSpaceDN w:val="0"/>
        <w:adjustRightInd w:val="0"/>
        <w:jc w:val="center"/>
        <w:rPr>
          <w:b/>
          <w:i/>
        </w:rPr>
      </w:pPr>
      <w:r w:rsidRPr="003A7E06">
        <w:rPr>
          <w:b/>
          <w:i/>
        </w:rPr>
        <w:t>Раздел 6. Биосферный уровень (11 ч)</w:t>
      </w:r>
    </w:p>
    <w:p w:rsidR="00195513" w:rsidRPr="003A7E06" w:rsidRDefault="00195513" w:rsidP="00195513">
      <w:pPr>
        <w:autoSpaceDE w:val="0"/>
        <w:autoSpaceDN w:val="0"/>
        <w:adjustRightInd w:val="0"/>
        <w:jc w:val="both"/>
      </w:pPr>
      <w:r w:rsidRPr="003A7E06">
        <w:t>Биосфера и её структура, свойства, закономерности. Круговорот веществ и энергии в биосфере. Экологические кризисы. Основы рационального природопользования. 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195513" w:rsidRPr="003A7E06" w:rsidRDefault="00195513" w:rsidP="00195513">
      <w:pPr>
        <w:autoSpaceDE w:val="0"/>
        <w:autoSpaceDN w:val="0"/>
        <w:adjustRightInd w:val="0"/>
        <w:jc w:val="both"/>
        <w:rPr>
          <w:b/>
          <w:bCs/>
        </w:rPr>
      </w:pPr>
      <w:r w:rsidRPr="003A7E06">
        <w:rPr>
          <w:b/>
          <w:bCs/>
        </w:rPr>
        <w:t>Демонстрация</w:t>
      </w:r>
    </w:p>
    <w:p w:rsidR="00195513" w:rsidRPr="003A7E06" w:rsidRDefault="00195513" w:rsidP="00195513">
      <w:pPr>
        <w:autoSpaceDE w:val="0"/>
        <w:autoSpaceDN w:val="0"/>
        <w:adjustRightInd w:val="0"/>
        <w:jc w:val="both"/>
      </w:pPr>
      <w:r w:rsidRPr="003A7E06">
        <w:t>Модели-аппликации «Биосфера и человек». Окаменелости, отпечатки, скелеты позвоночных животных.</w:t>
      </w:r>
    </w:p>
    <w:p w:rsidR="00195513" w:rsidRPr="003A7E06" w:rsidRDefault="00195513" w:rsidP="00195513">
      <w:pPr>
        <w:autoSpaceDE w:val="0"/>
        <w:autoSpaceDN w:val="0"/>
        <w:adjustRightInd w:val="0"/>
        <w:jc w:val="both"/>
        <w:rPr>
          <w:b/>
          <w:bCs/>
        </w:rPr>
      </w:pPr>
      <w:r w:rsidRPr="003A7E06">
        <w:rPr>
          <w:b/>
          <w:bCs/>
        </w:rPr>
        <w:t>Лабораторные и практические работы</w:t>
      </w:r>
    </w:p>
    <w:p w:rsidR="00195513" w:rsidRPr="003A7E06" w:rsidRDefault="00195513" w:rsidP="00195513">
      <w:pPr>
        <w:autoSpaceDE w:val="0"/>
        <w:autoSpaceDN w:val="0"/>
        <w:adjustRightInd w:val="0"/>
        <w:jc w:val="both"/>
      </w:pPr>
      <w:r w:rsidRPr="003A7E06">
        <w:t>Изучение палеонтологических доказательств эволюции.</w:t>
      </w:r>
    </w:p>
    <w:p w:rsidR="00195513" w:rsidRPr="003A7E06" w:rsidRDefault="00195513" w:rsidP="00195513">
      <w:pPr>
        <w:autoSpaceDE w:val="0"/>
        <w:autoSpaceDN w:val="0"/>
        <w:adjustRightInd w:val="0"/>
        <w:jc w:val="both"/>
        <w:rPr>
          <w:b/>
          <w:bCs/>
        </w:rPr>
      </w:pPr>
      <w:r w:rsidRPr="003A7E06">
        <w:rPr>
          <w:b/>
          <w:bCs/>
        </w:rPr>
        <w:t>Экскурсия</w:t>
      </w:r>
    </w:p>
    <w:p w:rsidR="00195513" w:rsidRPr="003A7E06" w:rsidRDefault="00195513" w:rsidP="00195513">
      <w:pPr>
        <w:autoSpaceDE w:val="0"/>
        <w:autoSpaceDN w:val="0"/>
        <w:adjustRightInd w:val="0"/>
        <w:jc w:val="both"/>
      </w:pPr>
      <w:r w:rsidRPr="003A7E06">
        <w:t>В краеведческий музей или на геологическое обнажение.</w:t>
      </w:r>
    </w:p>
    <w:p w:rsidR="00195513" w:rsidRPr="003A7E06" w:rsidRDefault="00195513" w:rsidP="00195513">
      <w:pPr>
        <w:autoSpaceDE w:val="0"/>
        <w:autoSpaceDN w:val="0"/>
        <w:adjustRightInd w:val="0"/>
        <w:jc w:val="both"/>
        <w:rPr>
          <w:u w:val="single"/>
        </w:rPr>
      </w:pPr>
      <w:r w:rsidRPr="003A7E06">
        <w:rPr>
          <w:u w:val="single"/>
        </w:rPr>
        <w:t>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знать:</w:t>
      </w:r>
    </w:p>
    <w:p w:rsidR="00195513" w:rsidRPr="003A7E06" w:rsidRDefault="00195513" w:rsidP="00195513">
      <w:pPr>
        <w:autoSpaceDE w:val="0"/>
        <w:autoSpaceDN w:val="0"/>
        <w:adjustRightInd w:val="0"/>
        <w:jc w:val="both"/>
      </w:pPr>
      <w:r w:rsidRPr="003A7E06">
        <w:t>— основные гипотезы возникновения жизни на Земле;</w:t>
      </w:r>
    </w:p>
    <w:p w:rsidR="00195513" w:rsidRPr="003A7E06" w:rsidRDefault="00195513" w:rsidP="00195513">
      <w:pPr>
        <w:autoSpaceDE w:val="0"/>
        <w:autoSpaceDN w:val="0"/>
        <w:adjustRightInd w:val="0"/>
        <w:jc w:val="both"/>
      </w:pPr>
      <w:r w:rsidRPr="003A7E06">
        <w:t>— особенности антропогенного воздействия на биосферу;</w:t>
      </w:r>
    </w:p>
    <w:p w:rsidR="00195513" w:rsidRPr="003A7E06" w:rsidRDefault="00195513" w:rsidP="00195513">
      <w:pPr>
        <w:autoSpaceDE w:val="0"/>
        <w:autoSpaceDN w:val="0"/>
        <w:adjustRightInd w:val="0"/>
        <w:jc w:val="both"/>
      </w:pPr>
      <w:r w:rsidRPr="003A7E06">
        <w:t>— основы рационального природопользования;</w:t>
      </w:r>
    </w:p>
    <w:p w:rsidR="00195513" w:rsidRPr="003A7E06" w:rsidRDefault="00195513" w:rsidP="00195513">
      <w:pPr>
        <w:autoSpaceDE w:val="0"/>
        <w:autoSpaceDN w:val="0"/>
        <w:adjustRightInd w:val="0"/>
        <w:jc w:val="both"/>
      </w:pPr>
      <w:r w:rsidRPr="003A7E06">
        <w:t>— основные этапы развития жизни на Земле;</w:t>
      </w:r>
    </w:p>
    <w:p w:rsidR="00195513" w:rsidRPr="003A7E06" w:rsidRDefault="00195513" w:rsidP="00195513">
      <w:pPr>
        <w:autoSpaceDE w:val="0"/>
        <w:autoSpaceDN w:val="0"/>
        <w:adjustRightInd w:val="0"/>
        <w:jc w:val="both"/>
      </w:pPr>
      <w:r w:rsidRPr="003A7E06">
        <w:t>— взаимосвязи живого и неживого в биосфере;</w:t>
      </w:r>
    </w:p>
    <w:p w:rsidR="00195513" w:rsidRPr="003A7E06" w:rsidRDefault="00195513" w:rsidP="00195513">
      <w:pPr>
        <w:autoSpaceDE w:val="0"/>
        <w:autoSpaceDN w:val="0"/>
        <w:adjustRightInd w:val="0"/>
        <w:jc w:val="both"/>
      </w:pPr>
      <w:r w:rsidRPr="003A7E06">
        <w:t>— круговороты веществ в биосфере;</w:t>
      </w:r>
    </w:p>
    <w:p w:rsidR="00195513" w:rsidRPr="003A7E06" w:rsidRDefault="00195513" w:rsidP="00195513">
      <w:pPr>
        <w:autoSpaceDE w:val="0"/>
        <w:autoSpaceDN w:val="0"/>
        <w:adjustRightInd w:val="0"/>
        <w:jc w:val="both"/>
      </w:pPr>
      <w:r w:rsidRPr="003A7E06">
        <w:t>— этапы эволюции биосферы;</w:t>
      </w:r>
    </w:p>
    <w:p w:rsidR="00195513" w:rsidRPr="003A7E06" w:rsidRDefault="00195513" w:rsidP="00195513">
      <w:pPr>
        <w:autoSpaceDE w:val="0"/>
        <w:autoSpaceDN w:val="0"/>
        <w:adjustRightInd w:val="0"/>
        <w:jc w:val="both"/>
      </w:pPr>
      <w:r w:rsidRPr="003A7E06">
        <w:t>— экологические кризисы;</w:t>
      </w:r>
    </w:p>
    <w:p w:rsidR="00195513" w:rsidRPr="003A7E06" w:rsidRDefault="00195513" w:rsidP="00195513">
      <w:pPr>
        <w:autoSpaceDE w:val="0"/>
        <w:autoSpaceDN w:val="0"/>
        <w:adjustRightInd w:val="0"/>
        <w:jc w:val="both"/>
      </w:pPr>
      <w:r w:rsidRPr="003A7E06">
        <w:t>— развитие представлений о происхождении жизни и современном состоянии проблемы;</w:t>
      </w:r>
    </w:p>
    <w:p w:rsidR="00195513" w:rsidRPr="003A7E06" w:rsidRDefault="00195513" w:rsidP="00195513">
      <w:pPr>
        <w:autoSpaceDE w:val="0"/>
        <w:autoSpaceDN w:val="0"/>
        <w:adjustRightInd w:val="0"/>
        <w:jc w:val="both"/>
      </w:pPr>
      <w:r w:rsidRPr="003A7E06">
        <w:t>— значение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характеризовать биосферный уровень организации живого;</w:t>
      </w:r>
    </w:p>
    <w:p w:rsidR="00195513" w:rsidRPr="003A7E06" w:rsidRDefault="00195513" w:rsidP="00195513">
      <w:pPr>
        <w:autoSpaceDE w:val="0"/>
        <w:autoSpaceDN w:val="0"/>
        <w:adjustRightInd w:val="0"/>
        <w:jc w:val="both"/>
      </w:pPr>
      <w:r w:rsidRPr="003A7E06">
        <w:t>— рассказывать о средообразующей деятельности организмов;</w:t>
      </w:r>
    </w:p>
    <w:p w:rsidR="00195513" w:rsidRPr="003A7E06" w:rsidRDefault="00195513" w:rsidP="00195513">
      <w:pPr>
        <w:autoSpaceDE w:val="0"/>
        <w:autoSpaceDN w:val="0"/>
        <w:adjustRightInd w:val="0"/>
        <w:jc w:val="both"/>
      </w:pPr>
      <w:r w:rsidRPr="003A7E06">
        <w:t>— приводить доказательства эволюции;</w:t>
      </w:r>
    </w:p>
    <w:p w:rsidR="00195513" w:rsidRPr="003A7E06" w:rsidRDefault="00195513" w:rsidP="00195513">
      <w:pPr>
        <w:autoSpaceDE w:val="0"/>
        <w:autoSpaceDN w:val="0"/>
        <w:adjustRightInd w:val="0"/>
        <w:jc w:val="both"/>
      </w:pPr>
      <w:r w:rsidRPr="003A7E06">
        <w:t>— демонстрировать знание основ экологической грамотности: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195513" w:rsidRPr="003A7E06" w:rsidRDefault="00195513" w:rsidP="00195513">
      <w:pPr>
        <w:autoSpaceDE w:val="0"/>
        <w:autoSpaceDN w:val="0"/>
        <w:adjustRightInd w:val="0"/>
        <w:jc w:val="both"/>
        <w:rPr>
          <w:u w:val="single"/>
        </w:rPr>
      </w:pPr>
      <w:r w:rsidRPr="003A7E06">
        <w:rPr>
          <w:u w:val="single"/>
        </w:rPr>
        <w:t>Метапредметные результаты обучения</w:t>
      </w:r>
    </w:p>
    <w:p w:rsidR="00195513" w:rsidRPr="003A7E06" w:rsidRDefault="00195513" w:rsidP="00195513">
      <w:pPr>
        <w:autoSpaceDE w:val="0"/>
        <w:autoSpaceDN w:val="0"/>
        <w:adjustRightInd w:val="0"/>
        <w:jc w:val="both"/>
        <w:rPr>
          <w:i/>
        </w:rPr>
      </w:pPr>
      <w:r w:rsidRPr="003A7E06">
        <w:rPr>
          <w:i/>
        </w:rPr>
        <w:t>Учащиеся должны уметь:</w:t>
      </w:r>
    </w:p>
    <w:p w:rsidR="00195513" w:rsidRPr="003A7E06" w:rsidRDefault="00195513" w:rsidP="00195513">
      <w:pPr>
        <w:autoSpaceDE w:val="0"/>
        <w:autoSpaceDN w:val="0"/>
        <w:adjustRightInd w:val="0"/>
        <w:jc w:val="both"/>
      </w:pPr>
      <w:r w:rsidRPr="003A7E06">
        <w:t>— определять понятия, формируемые в процессе изучения темы;</w:t>
      </w:r>
    </w:p>
    <w:p w:rsidR="00195513" w:rsidRPr="003A7E06" w:rsidRDefault="00195513" w:rsidP="00195513">
      <w:pPr>
        <w:autoSpaceDE w:val="0"/>
        <w:autoSpaceDN w:val="0"/>
        <w:adjustRightInd w:val="0"/>
        <w:jc w:val="both"/>
      </w:pPr>
      <w:r w:rsidRPr="003A7E06">
        <w:t>— классифицировать и самостоятельно выбирать критерии для классификации;</w:t>
      </w:r>
    </w:p>
    <w:p w:rsidR="00195513" w:rsidRPr="003A7E06" w:rsidRDefault="00195513" w:rsidP="00195513">
      <w:pPr>
        <w:autoSpaceDE w:val="0"/>
        <w:autoSpaceDN w:val="0"/>
        <w:adjustRightInd w:val="0"/>
        <w:jc w:val="both"/>
      </w:pPr>
      <w:r w:rsidRPr="003A7E06">
        <w:t>— самостоятельно формулировать проблемы исследования и составлять поэтапную структуру будущего самостоятельного исследования;</w:t>
      </w:r>
    </w:p>
    <w:p w:rsidR="00195513" w:rsidRPr="003A7E06" w:rsidRDefault="00195513" w:rsidP="00195513">
      <w:pPr>
        <w:autoSpaceDE w:val="0"/>
        <w:autoSpaceDN w:val="0"/>
        <w:adjustRightInd w:val="0"/>
        <w:jc w:val="both"/>
      </w:pPr>
      <w:r w:rsidRPr="003A7E06">
        <w:t>—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w:t>
      </w:r>
    </w:p>
    <w:p w:rsidR="00195513" w:rsidRPr="003A7E06" w:rsidRDefault="00195513" w:rsidP="00195513">
      <w:pPr>
        <w:autoSpaceDE w:val="0"/>
        <w:autoSpaceDN w:val="0"/>
        <w:adjustRightInd w:val="0"/>
        <w:jc w:val="both"/>
      </w:pPr>
      <w:r w:rsidRPr="003A7E06">
        <w:t>— формулировать выводы;</w:t>
      </w:r>
    </w:p>
    <w:p w:rsidR="00195513" w:rsidRPr="003A7E06" w:rsidRDefault="00195513" w:rsidP="00195513">
      <w:pPr>
        <w:autoSpaceDE w:val="0"/>
        <w:autoSpaceDN w:val="0"/>
        <w:adjustRightInd w:val="0"/>
        <w:jc w:val="both"/>
      </w:pPr>
      <w:r w:rsidRPr="003A7E06">
        <w:t>— устанавливать причинно-следственные связи между событиями, явлениями;</w:t>
      </w:r>
    </w:p>
    <w:p w:rsidR="00195513" w:rsidRPr="003A7E06" w:rsidRDefault="00195513" w:rsidP="00195513">
      <w:pPr>
        <w:autoSpaceDE w:val="0"/>
        <w:autoSpaceDN w:val="0"/>
        <w:adjustRightInd w:val="0"/>
        <w:jc w:val="both"/>
      </w:pPr>
      <w:r w:rsidRPr="003A7E06">
        <w:t>— применять модели и схемы для решения учебных и познавательных задач;</w:t>
      </w:r>
    </w:p>
    <w:p w:rsidR="00195513" w:rsidRPr="003A7E06" w:rsidRDefault="00195513" w:rsidP="00195513">
      <w:pPr>
        <w:autoSpaceDE w:val="0"/>
        <w:autoSpaceDN w:val="0"/>
        <w:adjustRightInd w:val="0"/>
        <w:jc w:val="both"/>
      </w:pPr>
      <w:r w:rsidRPr="003A7E06">
        <w:lastRenderedPageBreak/>
        <w:t>— владеть приёмами смыслового чтения, составлять тезисы и планы_конспекты по результатам чтения;</w:t>
      </w:r>
    </w:p>
    <w:p w:rsidR="00195513" w:rsidRPr="003A7E06" w:rsidRDefault="00195513" w:rsidP="00195513">
      <w:pPr>
        <w:autoSpaceDE w:val="0"/>
        <w:autoSpaceDN w:val="0"/>
        <w:adjustRightInd w:val="0"/>
        <w:jc w:val="both"/>
      </w:pPr>
      <w:r w:rsidRPr="003A7E06">
        <w:t>— организовывать учебное сотрудничество и совместную деятельность с учителем и сверстниками;</w:t>
      </w:r>
    </w:p>
    <w:p w:rsidR="00195513" w:rsidRPr="003A7E06" w:rsidRDefault="00195513" w:rsidP="00195513">
      <w:pPr>
        <w:autoSpaceDE w:val="0"/>
        <w:autoSpaceDN w:val="0"/>
        <w:adjustRightInd w:val="0"/>
        <w:jc w:val="both"/>
      </w:pPr>
      <w:r w:rsidRPr="003A7E06">
        <w:t>— использовать информационно_коммуникационные технологии при подготовке сообщений, мультимедийных презентаций;</w:t>
      </w:r>
    </w:p>
    <w:p w:rsidR="00195513" w:rsidRPr="003A7E06" w:rsidRDefault="00195513" w:rsidP="00195513">
      <w:pPr>
        <w:autoSpaceDE w:val="0"/>
        <w:autoSpaceDN w:val="0"/>
        <w:adjustRightInd w:val="0"/>
        <w:jc w:val="both"/>
      </w:pPr>
      <w:r w:rsidRPr="003A7E06">
        <w:t>— демонстрировать экологическое мышление и применять его в повседневной жизни.</w:t>
      </w:r>
    </w:p>
    <w:p w:rsidR="00195513" w:rsidRPr="003A7E06" w:rsidRDefault="00195513" w:rsidP="00195513">
      <w:pPr>
        <w:autoSpaceDE w:val="0"/>
        <w:autoSpaceDN w:val="0"/>
        <w:adjustRightInd w:val="0"/>
        <w:jc w:val="both"/>
        <w:rPr>
          <w:u w:val="single"/>
        </w:rPr>
      </w:pPr>
      <w:r w:rsidRPr="003A7E06">
        <w:rPr>
          <w:u w:val="single"/>
        </w:rPr>
        <w:t>Личностные результаты обучения</w:t>
      </w:r>
    </w:p>
    <w:p w:rsidR="00195513" w:rsidRPr="003A7E06" w:rsidRDefault="00195513" w:rsidP="00195513">
      <w:pPr>
        <w:autoSpaceDE w:val="0"/>
        <w:autoSpaceDN w:val="0"/>
        <w:adjustRightInd w:val="0"/>
        <w:jc w:val="both"/>
      </w:pPr>
      <w:r w:rsidRPr="003A7E06">
        <w:t>— Воспитание у учащихся чувства гордости за российскую биологическую науку;</w:t>
      </w:r>
    </w:p>
    <w:p w:rsidR="00195513" w:rsidRPr="003A7E06" w:rsidRDefault="00195513" w:rsidP="00195513">
      <w:pPr>
        <w:autoSpaceDE w:val="0"/>
        <w:autoSpaceDN w:val="0"/>
        <w:adjustRightInd w:val="0"/>
        <w:jc w:val="both"/>
      </w:pPr>
      <w:r w:rsidRPr="003A7E06">
        <w:t>— осознание учащимися,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действиям на благо природы;</w:t>
      </w:r>
    </w:p>
    <w:p w:rsidR="00195513" w:rsidRPr="003A7E06" w:rsidRDefault="00195513" w:rsidP="00195513">
      <w:pPr>
        <w:autoSpaceDE w:val="0"/>
        <w:autoSpaceDN w:val="0"/>
        <w:adjustRightInd w:val="0"/>
        <w:jc w:val="both"/>
      </w:pPr>
      <w:r w:rsidRPr="003A7E06">
        <w:t>— умение реализовывать теоретические познания в повседневной жизни;</w:t>
      </w:r>
    </w:p>
    <w:p w:rsidR="00195513" w:rsidRPr="003A7E06" w:rsidRDefault="00195513" w:rsidP="00195513">
      <w:pPr>
        <w:autoSpaceDE w:val="0"/>
        <w:autoSpaceDN w:val="0"/>
        <w:adjustRightInd w:val="0"/>
        <w:jc w:val="both"/>
      </w:pPr>
      <w:r w:rsidRPr="003A7E06">
        <w:t>— понимание значения обучения для повседневной жизни и осознанного выбора профессии;</w:t>
      </w:r>
    </w:p>
    <w:p w:rsidR="00195513" w:rsidRPr="003A7E06" w:rsidRDefault="00195513" w:rsidP="00195513">
      <w:pPr>
        <w:autoSpaceDE w:val="0"/>
        <w:autoSpaceDN w:val="0"/>
        <w:adjustRightInd w:val="0"/>
        <w:jc w:val="both"/>
      </w:pPr>
      <w:r w:rsidRPr="003A7E06">
        <w:t>— признание права каждого на собственное мнение;</w:t>
      </w:r>
    </w:p>
    <w:p w:rsidR="00195513" w:rsidRPr="003A7E06" w:rsidRDefault="00195513" w:rsidP="00195513">
      <w:pPr>
        <w:autoSpaceDE w:val="0"/>
        <w:autoSpaceDN w:val="0"/>
        <w:adjustRightInd w:val="0"/>
        <w:jc w:val="both"/>
      </w:pPr>
      <w:r w:rsidRPr="003A7E06">
        <w:t>— умение отстаивать свою точку зрения;</w:t>
      </w:r>
    </w:p>
    <w:p w:rsidR="00195513" w:rsidRPr="00726826" w:rsidRDefault="00195513" w:rsidP="00726826">
      <w:pPr>
        <w:autoSpaceDE w:val="0"/>
        <w:autoSpaceDN w:val="0"/>
        <w:adjustRightInd w:val="0"/>
        <w:jc w:val="both"/>
      </w:pPr>
      <w:r w:rsidRPr="003A7E06">
        <w:t>— критичное отношение к своим поступкам, осознание ответственности за их последствия.</w:t>
      </w:r>
    </w:p>
    <w:p w:rsidR="00195513" w:rsidRPr="00726826" w:rsidRDefault="00195513" w:rsidP="00726826">
      <w:pPr>
        <w:tabs>
          <w:tab w:val="left" w:pos="14175"/>
        </w:tabs>
        <w:jc w:val="both"/>
        <w:rPr>
          <w:b/>
          <w:bCs/>
        </w:rPr>
      </w:pPr>
      <w:r w:rsidRPr="003A7E06">
        <w:rPr>
          <w:b/>
          <w:bCs/>
        </w:rPr>
        <w:t>Резервное время — 3 ч.</w:t>
      </w:r>
    </w:p>
    <w:p w:rsidR="00DE0FA2" w:rsidRPr="00726826" w:rsidRDefault="00DE0FA2">
      <w:pPr>
        <w:rPr>
          <w:b/>
        </w:rPr>
      </w:pPr>
      <w:r w:rsidRPr="003A7E06">
        <w:rPr>
          <w:b/>
        </w:rPr>
        <w:t>Материально-техническое обеспечения образовательного процесса</w:t>
      </w:r>
    </w:p>
    <w:p w:rsidR="00DE0FA2" w:rsidRPr="003A7E06" w:rsidRDefault="00DE0FA2">
      <w:r w:rsidRPr="003A7E06">
        <w:t xml:space="preserve">Для  учителя: </w:t>
      </w:r>
    </w:p>
    <w:p w:rsidR="00DE0FA2" w:rsidRPr="003A7E06" w:rsidRDefault="00DE0FA2">
      <w:r w:rsidRPr="003A7E06">
        <w:t>1. Борисова Л. В. Тематическое и поурочное планирование по биологии, - М. : Экзамен, 2012. – 159 с.</w:t>
      </w:r>
    </w:p>
    <w:p w:rsidR="00DE0FA2" w:rsidRPr="003A7E06" w:rsidRDefault="00DE0FA2">
      <w:r w:rsidRPr="003A7E06">
        <w:t>2 Пасечник В.В. Биология. (по классам) учебник для общеобразовательных учреждений. - М. : Дрофа. 2012. – 288 .</w:t>
      </w:r>
    </w:p>
    <w:p w:rsidR="00DE0FA2" w:rsidRPr="003A7E06" w:rsidRDefault="00DE0FA2">
      <w:r w:rsidRPr="003A7E06">
        <w:t>3.  Программы для общеобразовательных учреждений. Биология. 5- 11 классы. – М.: Дрофа, 2013. – 138 с.</w:t>
      </w:r>
    </w:p>
    <w:p w:rsidR="00DE0FA2" w:rsidRPr="003A7E06" w:rsidRDefault="00DE0FA2">
      <w:r w:rsidRPr="003A7E06">
        <w:t>для учащихся:</w:t>
      </w:r>
    </w:p>
    <w:p w:rsidR="00DE0FA2" w:rsidRPr="003A7E06" w:rsidRDefault="00DE0FA2">
      <w:r w:rsidRPr="003A7E06">
        <w:t>Н.М.Киреева «задачи по биологии» Волгоград, Перемена, 2008 г.</w:t>
      </w:r>
    </w:p>
    <w:p w:rsidR="00DE0FA2" w:rsidRPr="003A7E06" w:rsidRDefault="00DE0FA2">
      <w:r w:rsidRPr="003A7E06">
        <w:t>Е.М.Иванова «Я познаю мир: Детская энциклопедия» 2004 г.</w:t>
      </w:r>
    </w:p>
    <w:p w:rsidR="00DE0FA2" w:rsidRPr="003A7E06" w:rsidRDefault="00DE0FA2">
      <w:r w:rsidRPr="003A7E06">
        <w:t>Г. М. Муртазин «Задачи и упражнения по общей биологии» М., «Просвещение», 2003г.</w:t>
      </w:r>
    </w:p>
    <w:p w:rsidR="00DE0FA2" w:rsidRPr="003A7E06" w:rsidRDefault="00DE0FA2">
      <w:r w:rsidRPr="003A7E06">
        <w:t>MULTIMEDIA – поддержка курса:</w:t>
      </w:r>
    </w:p>
    <w:p w:rsidR="00DE0FA2" w:rsidRPr="003A7E06" w:rsidRDefault="00DE0FA2">
      <w:r w:rsidRPr="003A7E06">
        <w:t>Интернет – ресурсы:</w:t>
      </w:r>
    </w:p>
    <w:p w:rsidR="00DE0FA2" w:rsidRPr="003A7E06" w:rsidRDefault="00DC0C4B">
      <w:hyperlink r:id="rId73" w:history="1">
        <w:r w:rsidR="00DE0FA2" w:rsidRPr="003A7E06">
          <w:rPr>
            <w:rStyle w:val="a5"/>
            <w:color w:val="auto"/>
          </w:rPr>
          <w:t>www.bio.1september.ru</w:t>
        </w:r>
      </w:hyperlink>
    </w:p>
    <w:p w:rsidR="00DE0FA2" w:rsidRPr="003A7E06" w:rsidRDefault="00DC0C4B">
      <w:hyperlink r:id="rId74" w:history="1">
        <w:r w:rsidR="00DE0FA2" w:rsidRPr="003A7E06">
          <w:rPr>
            <w:rStyle w:val="a5"/>
            <w:color w:val="auto"/>
          </w:rPr>
          <w:t>www.bio.nature.ru</w:t>
        </w:r>
      </w:hyperlink>
    </w:p>
    <w:p w:rsidR="00DE0FA2" w:rsidRPr="003A7E06" w:rsidRDefault="00DC0C4B">
      <w:hyperlink r:id="rId75" w:history="1">
        <w:r w:rsidR="00DE0FA2" w:rsidRPr="003A7E06">
          <w:rPr>
            <w:rStyle w:val="a5"/>
            <w:color w:val="auto"/>
          </w:rPr>
          <w:t>www.edios.ru</w:t>
        </w:r>
      </w:hyperlink>
    </w:p>
    <w:p w:rsidR="00DE0FA2" w:rsidRPr="003A7E06" w:rsidRDefault="00DC0C4B">
      <w:hyperlink r:id="rId76" w:history="1">
        <w:r w:rsidR="00DE0FA2" w:rsidRPr="003A7E06">
          <w:rPr>
            <w:rStyle w:val="a5"/>
            <w:color w:val="auto"/>
          </w:rPr>
          <w:t>www.km.ru/educftion</w:t>
        </w:r>
      </w:hyperlink>
    </w:p>
    <w:p w:rsidR="00DE0FA2" w:rsidRPr="003A7E06" w:rsidRDefault="00DE0FA2">
      <w:r w:rsidRPr="003A7E06">
        <w:t>CD-диски:</w:t>
      </w:r>
    </w:p>
    <w:p w:rsidR="00DE0FA2" w:rsidRPr="003A7E06" w:rsidRDefault="00DE0FA2">
      <w:r w:rsidRPr="003A7E06">
        <w:t xml:space="preserve">- Биология. 6-9 класс. – «Кирилл и Мефодий», 2003 </w:t>
      </w:r>
    </w:p>
    <w:p w:rsidR="00DE0FA2" w:rsidRPr="003A7E06" w:rsidRDefault="00DE0FA2">
      <w:r w:rsidRPr="003A7E06">
        <w:t>- Биология. 6-11 класс. Лабораторный практикум. – Республиканский мультимедиа центр, 2004</w:t>
      </w:r>
    </w:p>
    <w:p w:rsidR="00DE0FA2" w:rsidRPr="003A7E06" w:rsidRDefault="00DE0FA2">
      <w:r w:rsidRPr="003A7E06">
        <w:t>- Биология. Человек. 8 класс. Образовательный комплекс (электронное учебное изда</w:t>
      </w:r>
      <w:r w:rsidRPr="003A7E06">
        <w:softHyphen/>
        <w:t>ние), Фирма «1 С», Издательский центр «Вентана-Граф», 2007</w:t>
      </w:r>
    </w:p>
    <w:p w:rsidR="00DE0FA2" w:rsidRPr="003A7E06" w:rsidRDefault="00DE0FA2">
      <w:r w:rsidRPr="003A7E06">
        <w:t>- Биология. Анатомия и физиология человека. – ЗАО «Просвещение-МЕДИА», 2002</w:t>
      </w:r>
    </w:p>
    <w:p w:rsidR="00DE0FA2" w:rsidRPr="003A7E06" w:rsidRDefault="00DE0FA2">
      <w:r w:rsidRPr="003A7E06">
        <w:t>- 1С: Репетитор. Биология. – ЗАО «1 С», 1998–2002 гг.</w:t>
      </w:r>
    </w:p>
    <w:p w:rsidR="00DE0FA2" w:rsidRPr="003A7E06" w:rsidRDefault="00DE0FA2">
      <w:r w:rsidRPr="003A7E06">
        <w:t>Технические средства</w:t>
      </w:r>
    </w:p>
    <w:p w:rsidR="00DE0FA2" w:rsidRPr="003A7E06" w:rsidRDefault="00DE0FA2">
      <w:r w:rsidRPr="003A7E06">
        <w:t>          Интерактивная доска</w:t>
      </w:r>
    </w:p>
    <w:p w:rsidR="00DE0FA2" w:rsidRPr="003A7E06" w:rsidRDefault="00DE0FA2">
      <w:r w:rsidRPr="003A7E06">
        <w:t xml:space="preserve">          Мультимедийный проектор </w:t>
      </w:r>
    </w:p>
    <w:p w:rsidR="00DE0FA2" w:rsidRPr="003A7E06" w:rsidRDefault="00DE0FA2">
      <w:r w:rsidRPr="003A7E06">
        <w:t xml:space="preserve">          Компьютер </w:t>
      </w:r>
    </w:p>
    <w:p w:rsidR="00DE0FA2" w:rsidRPr="003A7E06" w:rsidRDefault="00DE0FA2">
      <w:r w:rsidRPr="003A7E06">
        <w:t>          Экспозиционный экран</w:t>
      </w:r>
    </w:p>
    <w:p w:rsidR="00DE0FA2" w:rsidRPr="003A7E06" w:rsidRDefault="00DE0FA2"/>
    <w:p w:rsidR="00DE0FA2" w:rsidRPr="003A7E06" w:rsidRDefault="00DE0FA2">
      <w:pPr>
        <w:rPr>
          <w:b/>
        </w:rPr>
      </w:pPr>
      <w:bookmarkStart w:id="234" w:name="bookmark314"/>
      <w:r w:rsidRPr="003A7E06">
        <w:rPr>
          <w:b/>
        </w:rPr>
        <w:t>2.2.2.11. ХИМИЯ</w:t>
      </w:r>
      <w:bookmarkEnd w:id="234"/>
    </w:p>
    <w:p w:rsidR="001A2C30" w:rsidRPr="003A7E06" w:rsidRDefault="001A2C30" w:rsidP="001A2C30">
      <w:pPr>
        <w:autoSpaceDE w:val="0"/>
        <w:autoSpaceDN w:val="0"/>
        <w:adjustRightInd w:val="0"/>
        <w:spacing w:line="360" w:lineRule="auto"/>
        <w:jc w:val="center"/>
        <w:rPr>
          <w:rFonts w:eastAsia="NewtonSanPin"/>
          <w:b/>
        </w:rPr>
      </w:pPr>
      <w:bookmarkStart w:id="235" w:name="bookmark320"/>
      <w:r w:rsidRPr="003A7E06">
        <w:rPr>
          <w:rFonts w:eastAsia="NewtonSanPin"/>
          <w:b/>
        </w:rPr>
        <w:t>Пояснительная записка</w:t>
      </w:r>
    </w:p>
    <w:p w:rsidR="00726826" w:rsidRPr="00BD64F9" w:rsidRDefault="00726826" w:rsidP="00726826">
      <w:pPr>
        <w:ind w:firstLine="709"/>
        <w:jc w:val="both"/>
        <w:rPr>
          <w:lang w:eastAsia="ru-RU"/>
        </w:rPr>
      </w:pPr>
      <w:r>
        <w:rPr>
          <w:bCs/>
        </w:rPr>
        <w:t xml:space="preserve"> </w:t>
      </w:r>
      <w:r w:rsidRPr="00BD64F9">
        <w:rPr>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26826" w:rsidRPr="00BD64F9" w:rsidRDefault="00726826" w:rsidP="00726826">
      <w:pPr>
        <w:ind w:firstLine="709"/>
        <w:jc w:val="both"/>
        <w:rPr>
          <w:lang w:eastAsia="ru-RU"/>
        </w:rPr>
      </w:pPr>
      <w:r w:rsidRPr="00BD64F9">
        <w:rPr>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26826" w:rsidRPr="00BD64F9" w:rsidRDefault="00726826" w:rsidP="00726826">
      <w:pPr>
        <w:ind w:firstLine="709"/>
        <w:jc w:val="both"/>
        <w:rPr>
          <w:lang w:eastAsia="ru-RU"/>
        </w:rPr>
      </w:pPr>
      <w:r w:rsidRPr="00BD64F9">
        <w:rPr>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26826" w:rsidRPr="00BD64F9" w:rsidRDefault="00726826" w:rsidP="00726826">
      <w:pPr>
        <w:ind w:firstLine="709"/>
        <w:jc w:val="both"/>
        <w:rPr>
          <w:lang w:eastAsia="ru-RU"/>
        </w:rPr>
      </w:pPr>
      <w:r w:rsidRPr="00BD64F9">
        <w:rPr>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26826" w:rsidRPr="00BD64F9" w:rsidRDefault="00726826" w:rsidP="00726826">
      <w:pPr>
        <w:ind w:firstLine="709"/>
        <w:jc w:val="both"/>
        <w:rPr>
          <w:lang w:eastAsia="ru-RU"/>
        </w:rPr>
      </w:pPr>
      <w:r w:rsidRPr="00BD64F9">
        <w:rPr>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26826" w:rsidRPr="00BD64F9" w:rsidRDefault="00726826" w:rsidP="00726826">
      <w:pPr>
        <w:ind w:firstLine="709"/>
        <w:jc w:val="both"/>
        <w:rPr>
          <w:lang w:eastAsia="ru-RU"/>
        </w:rPr>
      </w:pPr>
      <w:r w:rsidRPr="00BD64F9">
        <w:rPr>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26826" w:rsidRPr="00BD64F9" w:rsidRDefault="00726826" w:rsidP="00726826">
      <w:pPr>
        <w:ind w:firstLine="709"/>
        <w:contextualSpacing/>
        <w:jc w:val="both"/>
        <w:rPr>
          <w:lang w:eastAsia="ru-RU"/>
        </w:rPr>
      </w:pPr>
      <w:r w:rsidRPr="00BD64F9">
        <w:rPr>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A2C30" w:rsidRPr="003A7E06" w:rsidRDefault="00726826" w:rsidP="00726826">
      <w:pPr>
        <w:ind w:firstLine="709"/>
        <w:contextualSpacing/>
        <w:jc w:val="both"/>
        <w:rPr>
          <w:lang w:eastAsia="ru-RU"/>
        </w:rPr>
      </w:pPr>
      <w:r w:rsidRPr="00BD64F9">
        <w:rPr>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Pr>
          <w:lang w:eastAsia="ru-RU"/>
        </w:rPr>
        <w:t>ий язык», «Физика», «Экология».</w:t>
      </w:r>
    </w:p>
    <w:p w:rsidR="001A2C30" w:rsidRPr="003A7E06" w:rsidRDefault="001A2C30" w:rsidP="00726826">
      <w:pPr>
        <w:autoSpaceDE w:val="0"/>
        <w:autoSpaceDN w:val="0"/>
        <w:adjustRightInd w:val="0"/>
        <w:jc w:val="both"/>
        <w:rPr>
          <w:b/>
          <w:bCs/>
        </w:rPr>
      </w:pPr>
      <w:r w:rsidRPr="003A7E06">
        <w:rPr>
          <w:b/>
          <w:bCs/>
        </w:rPr>
        <w:t>Общие цели основного общего образования с учетом специфики  курса Химии</w:t>
      </w:r>
    </w:p>
    <w:p w:rsidR="001A2C30" w:rsidRPr="003A7E06" w:rsidRDefault="001A2C30" w:rsidP="00726826">
      <w:pPr>
        <w:contextualSpacing/>
        <w:jc w:val="both"/>
      </w:pPr>
      <w:r w:rsidRPr="003A7E06">
        <w:t xml:space="preserve">          Цели  химического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w:t>
      </w:r>
    </w:p>
    <w:p w:rsidR="001A2C30" w:rsidRPr="003A7E06" w:rsidRDefault="001A2C30" w:rsidP="00726826">
      <w:pPr>
        <w:autoSpaceDE w:val="0"/>
        <w:autoSpaceDN w:val="0"/>
        <w:adjustRightInd w:val="0"/>
        <w:jc w:val="both"/>
        <w:rPr>
          <w:bCs/>
        </w:rPr>
      </w:pPr>
      <w:r w:rsidRPr="003A7E06">
        <w:rPr>
          <w:bCs/>
        </w:rPr>
        <w:t>Основное общее образование -  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1A2C30" w:rsidRPr="003A7E06" w:rsidRDefault="001A2C30" w:rsidP="00726826">
      <w:pPr>
        <w:autoSpaceDE w:val="0"/>
        <w:autoSpaceDN w:val="0"/>
        <w:adjustRightInd w:val="0"/>
        <w:jc w:val="both"/>
        <w:rPr>
          <w:bCs/>
        </w:rPr>
      </w:pPr>
      <w:r w:rsidRPr="003A7E06">
        <w:rPr>
          <w:bCs/>
        </w:rPr>
        <w:t>Главные цели основного общего образования состоят в:</w:t>
      </w:r>
    </w:p>
    <w:p w:rsidR="001A2C30" w:rsidRPr="003A7E06" w:rsidRDefault="001A2C30" w:rsidP="007E61D6">
      <w:pPr>
        <w:pStyle w:val="affff4"/>
        <w:numPr>
          <w:ilvl w:val="0"/>
          <w:numId w:val="153"/>
        </w:numPr>
        <w:suppressAutoHyphens w:val="0"/>
        <w:autoSpaceDE w:val="0"/>
        <w:autoSpaceDN w:val="0"/>
        <w:adjustRightInd w:val="0"/>
        <w:ind w:left="0"/>
        <w:contextualSpacing/>
        <w:jc w:val="both"/>
        <w:rPr>
          <w:bCs/>
        </w:rPr>
      </w:pPr>
      <w:r w:rsidRPr="003A7E06">
        <w:rPr>
          <w:bCs/>
        </w:rPr>
        <w:t>формировании целостного представления о мире, основанного на приобретенных знаниях, умениях и способах деятельности;</w:t>
      </w:r>
    </w:p>
    <w:p w:rsidR="001A2C30" w:rsidRPr="003A7E06" w:rsidRDefault="001A2C30" w:rsidP="007E61D6">
      <w:pPr>
        <w:pStyle w:val="affff4"/>
        <w:numPr>
          <w:ilvl w:val="0"/>
          <w:numId w:val="153"/>
        </w:numPr>
        <w:suppressAutoHyphens w:val="0"/>
        <w:autoSpaceDE w:val="0"/>
        <w:autoSpaceDN w:val="0"/>
        <w:adjustRightInd w:val="0"/>
        <w:ind w:left="0"/>
        <w:contextualSpacing/>
        <w:jc w:val="both"/>
        <w:rPr>
          <w:bCs/>
        </w:rPr>
      </w:pPr>
      <w:r w:rsidRPr="003A7E06">
        <w:rPr>
          <w:bCs/>
        </w:rPr>
        <w:t>приобретении опыта разнообразной деятельности, познания и самопознания;</w:t>
      </w:r>
    </w:p>
    <w:p w:rsidR="001A2C30" w:rsidRPr="003A7E06" w:rsidRDefault="001A2C30" w:rsidP="007E61D6">
      <w:pPr>
        <w:pStyle w:val="affff4"/>
        <w:numPr>
          <w:ilvl w:val="0"/>
          <w:numId w:val="153"/>
        </w:numPr>
        <w:suppressAutoHyphens w:val="0"/>
        <w:autoSpaceDE w:val="0"/>
        <w:autoSpaceDN w:val="0"/>
        <w:adjustRightInd w:val="0"/>
        <w:ind w:left="0"/>
        <w:contextualSpacing/>
        <w:jc w:val="both"/>
        <w:rPr>
          <w:bCs/>
        </w:rPr>
      </w:pPr>
      <w:r w:rsidRPr="003A7E06">
        <w:rPr>
          <w:bCs/>
        </w:rPr>
        <w:lastRenderedPageBreak/>
        <w:t xml:space="preserve">подготовке к осуществлению осознанного выбора индивидуальной образовательной или профессиональной траектории.   </w:t>
      </w:r>
    </w:p>
    <w:p w:rsidR="001A2C30" w:rsidRPr="003A7E06" w:rsidRDefault="001A2C30" w:rsidP="00726826">
      <w:pPr>
        <w:autoSpaceDE w:val="0"/>
        <w:autoSpaceDN w:val="0"/>
        <w:adjustRightInd w:val="0"/>
        <w:jc w:val="both"/>
        <w:rPr>
          <w:bCs/>
        </w:rPr>
      </w:pPr>
      <w:r w:rsidRPr="003A7E06">
        <w:rPr>
          <w:bCs/>
        </w:rPr>
        <w:t>Большой вклад в достижение главных целей основного общего образования вносит изучение химии. Которое призвано обеспечить:</w:t>
      </w:r>
    </w:p>
    <w:p w:rsidR="001A2C30" w:rsidRPr="003A7E06" w:rsidRDefault="001A2C30" w:rsidP="007E61D6">
      <w:pPr>
        <w:pStyle w:val="affff4"/>
        <w:numPr>
          <w:ilvl w:val="0"/>
          <w:numId w:val="154"/>
        </w:numPr>
        <w:suppressAutoHyphens w:val="0"/>
        <w:autoSpaceDE w:val="0"/>
        <w:autoSpaceDN w:val="0"/>
        <w:adjustRightInd w:val="0"/>
        <w:ind w:left="0"/>
        <w:contextualSpacing/>
        <w:jc w:val="both"/>
        <w:rPr>
          <w:bCs/>
        </w:rPr>
      </w:pPr>
      <w:r w:rsidRPr="003A7E06">
        <w:rPr>
          <w:bCs/>
        </w:rPr>
        <w:t>формирование системы химических знаний как компонента естественно-научной картины мира;</w:t>
      </w:r>
    </w:p>
    <w:p w:rsidR="001A2C30" w:rsidRPr="003A7E06" w:rsidRDefault="001A2C30" w:rsidP="007E61D6">
      <w:pPr>
        <w:pStyle w:val="affff4"/>
        <w:numPr>
          <w:ilvl w:val="0"/>
          <w:numId w:val="154"/>
        </w:numPr>
        <w:suppressAutoHyphens w:val="0"/>
        <w:autoSpaceDE w:val="0"/>
        <w:autoSpaceDN w:val="0"/>
        <w:adjustRightInd w:val="0"/>
        <w:ind w:left="0"/>
        <w:contextualSpacing/>
        <w:jc w:val="both"/>
        <w:rPr>
          <w:bCs/>
        </w:rPr>
      </w:pPr>
      <w:r w:rsidRPr="003A7E06">
        <w:rPr>
          <w:bCs/>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1A2C30" w:rsidRPr="003A7E06" w:rsidRDefault="001A2C30" w:rsidP="007E61D6">
      <w:pPr>
        <w:pStyle w:val="affff4"/>
        <w:numPr>
          <w:ilvl w:val="0"/>
          <w:numId w:val="154"/>
        </w:numPr>
        <w:suppressAutoHyphens w:val="0"/>
        <w:autoSpaceDE w:val="0"/>
        <w:autoSpaceDN w:val="0"/>
        <w:adjustRightInd w:val="0"/>
        <w:ind w:left="0"/>
        <w:contextualSpacing/>
        <w:jc w:val="both"/>
        <w:rPr>
          <w:bCs/>
        </w:rPr>
      </w:pPr>
      <w:r w:rsidRPr="003A7E06">
        <w:rPr>
          <w:bCs/>
        </w:rPr>
        <w:t>выработку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1A2C30" w:rsidRPr="003A7E06" w:rsidRDefault="001A2C30" w:rsidP="007E61D6">
      <w:pPr>
        <w:pStyle w:val="affff4"/>
        <w:numPr>
          <w:ilvl w:val="0"/>
          <w:numId w:val="154"/>
        </w:numPr>
        <w:suppressAutoHyphens w:val="0"/>
        <w:autoSpaceDE w:val="0"/>
        <w:autoSpaceDN w:val="0"/>
        <w:adjustRightInd w:val="0"/>
        <w:ind w:left="0"/>
        <w:contextualSpacing/>
        <w:jc w:val="both"/>
        <w:rPr>
          <w:bCs/>
        </w:rPr>
      </w:pPr>
      <w:r w:rsidRPr="003A7E06">
        <w:rPr>
          <w:bCs/>
        </w:rPr>
        <w:t>формирование умений безопасного обращения с веществами, используемыми в повседневной жизни.</w:t>
      </w:r>
    </w:p>
    <w:p w:rsidR="001A2C30" w:rsidRPr="003A7E06" w:rsidRDefault="001A2C30" w:rsidP="00726826">
      <w:pPr>
        <w:autoSpaceDE w:val="0"/>
        <w:autoSpaceDN w:val="0"/>
        <w:adjustRightInd w:val="0"/>
        <w:jc w:val="both"/>
        <w:rPr>
          <w:bCs/>
        </w:rPr>
      </w:pPr>
      <w:r w:rsidRPr="003A7E06">
        <w:rPr>
          <w:bCs/>
        </w:rPr>
        <w:t>Целями изучения химии в основной школе являются:</w:t>
      </w:r>
    </w:p>
    <w:p w:rsidR="001A2C30" w:rsidRPr="003A7E06" w:rsidRDefault="001A2C30" w:rsidP="007E61D6">
      <w:pPr>
        <w:pStyle w:val="affff4"/>
        <w:numPr>
          <w:ilvl w:val="0"/>
          <w:numId w:val="155"/>
        </w:numPr>
        <w:suppressAutoHyphens w:val="0"/>
        <w:autoSpaceDE w:val="0"/>
        <w:autoSpaceDN w:val="0"/>
        <w:adjustRightInd w:val="0"/>
        <w:ind w:left="0"/>
        <w:contextualSpacing/>
        <w:jc w:val="both"/>
        <w:rPr>
          <w:bCs/>
        </w:rPr>
      </w:pPr>
      <w:r w:rsidRPr="003A7E06">
        <w:rPr>
          <w:bCs/>
        </w:rPr>
        <w:t>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1A2C30" w:rsidRPr="003A7E06" w:rsidRDefault="001A2C30" w:rsidP="007E61D6">
      <w:pPr>
        <w:pStyle w:val="affff4"/>
        <w:numPr>
          <w:ilvl w:val="0"/>
          <w:numId w:val="155"/>
        </w:numPr>
        <w:suppressAutoHyphens w:val="0"/>
        <w:autoSpaceDE w:val="0"/>
        <w:autoSpaceDN w:val="0"/>
        <w:adjustRightInd w:val="0"/>
        <w:ind w:left="0"/>
        <w:contextualSpacing/>
        <w:jc w:val="both"/>
        <w:rPr>
          <w:bCs/>
        </w:rPr>
      </w:pPr>
      <w:r w:rsidRPr="003A7E06">
        <w:rPr>
          <w:bCs/>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1A2C30" w:rsidRPr="003A7E06" w:rsidRDefault="001A2C30" w:rsidP="007E61D6">
      <w:pPr>
        <w:pStyle w:val="affff4"/>
        <w:numPr>
          <w:ilvl w:val="0"/>
          <w:numId w:val="155"/>
        </w:numPr>
        <w:suppressAutoHyphens w:val="0"/>
        <w:autoSpaceDE w:val="0"/>
        <w:autoSpaceDN w:val="0"/>
        <w:adjustRightInd w:val="0"/>
        <w:ind w:left="0"/>
        <w:contextualSpacing/>
        <w:jc w:val="both"/>
        <w:rPr>
          <w:bCs/>
        </w:rPr>
      </w:pPr>
      <w:r w:rsidRPr="003A7E06">
        <w:rPr>
          <w:bCs/>
        </w:rPr>
        <w:t>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1A2C30" w:rsidRPr="003A7E06" w:rsidRDefault="001A2C30" w:rsidP="00726826">
      <w:pPr>
        <w:autoSpaceDE w:val="0"/>
        <w:autoSpaceDN w:val="0"/>
        <w:adjustRightInd w:val="0"/>
        <w:jc w:val="both"/>
        <w:rPr>
          <w:bCs/>
        </w:rPr>
      </w:pPr>
      <w:r w:rsidRPr="003A7E06">
        <w:rPr>
          <w:bCs/>
          <w:i/>
        </w:rPr>
        <w:t>Основными идеями</w:t>
      </w:r>
      <w:r w:rsidRPr="003A7E06">
        <w:rPr>
          <w:bCs/>
        </w:rPr>
        <w:t xml:space="preserve"> учебного предмета Химия являются:</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материальное единство веществ естественного мира, их генетическая связь;</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причинно-следственные связи между составом, строением, свойствами, получением и применением веществ;</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познаваемость веществ и закономерностей протекания химических реакций;</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объясняющая и прогнозирующая роль теоретических знаний для фактологического материала химии элементов;</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конкретное химическое соединение как звено в непрерывной цепи превращений веществ, участвующее в круговороте химических элементов и химической эволюции;</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объективность и познаваемость законов природы; знание законов химии позволяет управлять химическими превращениями веществ, находить экологически безопасные способы производства и охраны окружающей среды от загрязнения;</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взаимосвязанность науки и практики; требования практики — движущая сила развития науки, успехи практики обусловлены достижениями науки;</w:t>
      </w:r>
    </w:p>
    <w:p w:rsidR="001A2C30" w:rsidRPr="003A7E06" w:rsidRDefault="001A2C30" w:rsidP="00726826">
      <w:pPr>
        <w:autoSpaceDE w:val="0"/>
        <w:autoSpaceDN w:val="0"/>
        <w:adjustRightInd w:val="0"/>
        <w:jc w:val="both"/>
        <w:rPr>
          <w:rFonts w:eastAsia="NewtonSanPin"/>
        </w:rPr>
      </w:pPr>
      <w:r w:rsidRPr="003A7E06">
        <w:rPr>
          <w:rFonts w:eastAsia="Symbola"/>
        </w:rPr>
        <w:t xml:space="preserve">○ </w:t>
      </w:r>
      <w:r w:rsidRPr="003A7E06">
        <w:rPr>
          <w:rFonts w:eastAsia="NewtonSanPin"/>
        </w:rPr>
        <w:t>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проблем современности.</w:t>
      </w:r>
    </w:p>
    <w:p w:rsidR="001A2C30" w:rsidRPr="003A7E06" w:rsidRDefault="001A2C30" w:rsidP="00726826">
      <w:pPr>
        <w:autoSpaceDE w:val="0"/>
        <w:autoSpaceDN w:val="0"/>
        <w:adjustRightInd w:val="0"/>
        <w:jc w:val="both"/>
        <w:rPr>
          <w:rFonts w:eastAsia="NewtonSanPin"/>
          <w:bCs/>
        </w:rPr>
      </w:pPr>
      <w:r w:rsidRPr="003A7E06">
        <w:rPr>
          <w:rFonts w:eastAsia="NewtonSanPin"/>
        </w:rPr>
        <w:t xml:space="preserve">Эти идеи реализуются путем достижения следующих </w:t>
      </w:r>
      <w:r w:rsidRPr="003A7E06">
        <w:rPr>
          <w:rFonts w:eastAsia="NewtonSanPin"/>
          <w:bCs/>
          <w:i/>
          <w:iCs/>
        </w:rPr>
        <w:t>целей</w:t>
      </w:r>
      <w:r w:rsidRPr="003A7E06">
        <w:rPr>
          <w:rFonts w:eastAsia="NewtonSanPin"/>
          <w:bCs/>
        </w:rPr>
        <w:t>:</w:t>
      </w:r>
    </w:p>
    <w:p w:rsidR="001A2C30" w:rsidRPr="003A7E06" w:rsidRDefault="001A2C30" w:rsidP="00726826">
      <w:pPr>
        <w:autoSpaceDE w:val="0"/>
        <w:autoSpaceDN w:val="0"/>
        <w:adjustRightInd w:val="0"/>
        <w:jc w:val="both"/>
        <w:rPr>
          <w:rFonts w:eastAsia="NewtonSanPin"/>
        </w:rPr>
      </w:pPr>
      <w:r w:rsidRPr="003A7E06">
        <w:rPr>
          <w:rFonts w:eastAsia="NewtonSanPin"/>
          <w:i/>
          <w:iCs/>
        </w:rPr>
        <w:t xml:space="preserve">формирование </w:t>
      </w:r>
      <w:r w:rsidRPr="003A7E06">
        <w:rPr>
          <w:rFonts w:eastAsia="NewtonSanPin"/>
        </w:rPr>
        <w:t>у учащихся химической картины мира как органической части его целостной естественнонаучной картины;</w:t>
      </w:r>
    </w:p>
    <w:p w:rsidR="001A2C30" w:rsidRPr="003A7E06" w:rsidRDefault="001A2C30" w:rsidP="00726826">
      <w:pPr>
        <w:autoSpaceDE w:val="0"/>
        <w:autoSpaceDN w:val="0"/>
        <w:adjustRightInd w:val="0"/>
        <w:jc w:val="both"/>
        <w:rPr>
          <w:rFonts w:eastAsia="NewtonSanPin"/>
        </w:rPr>
      </w:pPr>
      <w:r w:rsidRPr="003A7E06">
        <w:rPr>
          <w:rFonts w:eastAsia="NewtonSanPin"/>
          <w:i/>
          <w:iCs/>
        </w:rPr>
        <w:lastRenderedPageBreak/>
        <w:t xml:space="preserve">развитие </w:t>
      </w:r>
      <w:r w:rsidRPr="003A7E06">
        <w:rPr>
          <w:rFonts w:eastAsia="NewtonSanPin"/>
        </w:rPr>
        <w:t>познавательных интересов, интеллектуальных и творческих способностей учащихся в процессе изучения ими химической науки и ее вклада в современный научно-технический прогресс;</w:t>
      </w:r>
    </w:p>
    <w:p w:rsidR="001A2C30" w:rsidRPr="003A7E06" w:rsidRDefault="001A2C30" w:rsidP="00726826">
      <w:pPr>
        <w:autoSpaceDE w:val="0"/>
        <w:autoSpaceDN w:val="0"/>
        <w:adjustRightInd w:val="0"/>
        <w:jc w:val="both"/>
        <w:rPr>
          <w:rFonts w:eastAsia="NewtonSanPin"/>
        </w:rPr>
      </w:pPr>
      <w:r w:rsidRPr="003A7E06">
        <w:rPr>
          <w:rFonts w:eastAsia="NewtonSanPin"/>
          <w:i/>
          <w:iCs/>
        </w:rPr>
        <w:t xml:space="preserve">формирование </w:t>
      </w:r>
      <w:r w:rsidRPr="003A7E06">
        <w:rPr>
          <w:rFonts w:eastAsia="NewtonSanPin"/>
        </w:rPr>
        <w:t>важнейших логических операций мышления (анализ, синтез, обобщение, конкретизация, сравнение и др.) в процессе познания системы важнейших понятий, законов и теорий о составе, строении и свойствах химических веществ;</w:t>
      </w:r>
    </w:p>
    <w:p w:rsidR="001A2C30" w:rsidRPr="003A7E06" w:rsidRDefault="001A2C30" w:rsidP="00726826">
      <w:pPr>
        <w:autoSpaceDE w:val="0"/>
        <w:autoSpaceDN w:val="0"/>
        <w:adjustRightInd w:val="0"/>
        <w:jc w:val="both"/>
        <w:rPr>
          <w:rFonts w:eastAsia="NewtonSanPin"/>
        </w:rPr>
      </w:pPr>
      <w:r w:rsidRPr="003A7E06">
        <w:rPr>
          <w:rFonts w:eastAsia="NewtonSanPin"/>
          <w:i/>
          <w:iCs/>
        </w:rPr>
        <w:t xml:space="preserve">воспитание </w:t>
      </w:r>
      <w:r w:rsidRPr="003A7E06">
        <w:rPr>
          <w:rFonts w:eastAsia="NewtonSanPin"/>
        </w:rPr>
        <w:t>убежденности в том,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w:t>
      </w:r>
    </w:p>
    <w:p w:rsidR="001A2C30" w:rsidRPr="003A7E06" w:rsidRDefault="001A2C30" w:rsidP="00726826">
      <w:pPr>
        <w:autoSpaceDE w:val="0"/>
        <w:autoSpaceDN w:val="0"/>
        <w:adjustRightInd w:val="0"/>
        <w:jc w:val="both"/>
        <w:rPr>
          <w:rFonts w:eastAsia="NewtonSanPin"/>
        </w:rPr>
      </w:pPr>
      <w:r w:rsidRPr="003A7E06">
        <w:rPr>
          <w:rFonts w:eastAsia="NewtonSanPin"/>
          <w:i/>
          <w:iCs/>
        </w:rPr>
        <w:t xml:space="preserve">проектирование </w:t>
      </w:r>
      <w:r w:rsidRPr="003A7E06">
        <w:rPr>
          <w:rFonts w:eastAsia="NewtonSanPin"/>
        </w:rPr>
        <w:t xml:space="preserve">и </w:t>
      </w:r>
      <w:r w:rsidRPr="003A7E06">
        <w:rPr>
          <w:rFonts w:eastAsia="NewtonSanPin"/>
          <w:i/>
          <w:iCs/>
        </w:rPr>
        <w:t xml:space="preserve">реализация </w:t>
      </w:r>
      <w:r w:rsidRPr="003A7E06">
        <w:rPr>
          <w:rFonts w:eastAsia="NewtonSanPin"/>
        </w:rPr>
        <w:t>выпускниками основной школы личной образовательной траектории: выбор профиля обучения в старшей школе или профессионального образовательного учреждения;</w:t>
      </w:r>
    </w:p>
    <w:p w:rsidR="001A2C30" w:rsidRPr="003A7E06" w:rsidRDefault="001A2C30" w:rsidP="00726826">
      <w:pPr>
        <w:autoSpaceDE w:val="0"/>
        <w:autoSpaceDN w:val="0"/>
        <w:adjustRightInd w:val="0"/>
        <w:jc w:val="both"/>
        <w:rPr>
          <w:rFonts w:eastAsia="NewtonSanPin"/>
          <w:b/>
        </w:rPr>
      </w:pPr>
      <w:r w:rsidRPr="003A7E06">
        <w:rPr>
          <w:rFonts w:eastAsia="NewtonSanPin"/>
          <w:i/>
          <w:iCs/>
        </w:rPr>
        <w:t xml:space="preserve">овладение </w:t>
      </w:r>
      <w:r w:rsidRPr="003A7E06">
        <w:rPr>
          <w:rFonts w:eastAsia="NewtonSanPin"/>
        </w:rPr>
        <w:t>ключевыми компетенциями (учебно-познавательными, информационными, ценностно-смысловыми, коммуникативными)</w:t>
      </w:r>
    </w:p>
    <w:p w:rsidR="001A2C30" w:rsidRPr="003A7E06" w:rsidRDefault="001A2C30" w:rsidP="00726826">
      <w:pPr>
        <w:autoSpaceDE w:val="0"/>
        <w:autoSpaceDN w:val="0"/>
        <w:adjustRightInd w:val="0"/>
        <w:jc w:val="both"/>
        <w:rPr>
          <w:rFonts w:eastAsia="NewtonSanPin"/>
          <w:b/>
          <w:bCs/>
        </w:rPr>
      </w:pPr>
      <w:r w:rsidRPr="003A7E06">
        <w:rPr>
          <w:rFonts w:eastAsia="NewtonSanPin"/>
          <w:b/>
          <w:bCs/>
        </w:rPr>
        <w:t>Общая характеристика учебного предмета Химия</w:t>
      </w:r>
    </w:p>
    <w:p w:rsidR="001A2C30" w:rsidRPr="003A7E06" w:rsidRDefault="001A2C30" w:rsidP="00726826">
      <w:pPr>
        <w:shd w:val="clear" w:color="auto" w:fill="FFFFFF"/>
        <w:ind w:firstLine="398"/>
        <w:jc w:val="both"/>
        <w:rPr>
          <w:rFonts w:eastAsia="NewtonSanPin"/>
        </w:rPr>
      </w:pPr>
      <w:r w:rsidRPr="003A7E06">
        <w:rPr>
          <w:rFonts w:eastAsia="NewtonSanPin"/>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 свою точку зрения. Кроме 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r w:rsidRPr="003A7E06">
        <w:t xml:space="preserve"> Особенности содержания обучения химии в основной </w:t>
      </w:r>
      <w:r w:rsidRPr="003A7E06">
        <w:rPr>
          <w:spacing w:val="-4"/>
        </w:rPr>
        <w:t>школе обусловлены спецификой химии как науки и постав</w:t>
      </w:r>
      <w:r w:rsidRPr="003A7E06">
        <w:rPr>
          <w:spacing w:val="-4"/>
        </w:rPr>
        <w:softHyphen/>
      </w:r>
      <w:r w:rsidRPr="003A7E06">
        <w:rPr>
          <w:spacing w:val="-3"/>
        </w:rPr>
        <w:t xml:space="preserve">ленными задачами. Основными проблемами химии являются </w:t>
      </w:r>
      <w:r w:rsidRPr="003A7E06">
        <w:rPr>
          <w:spacing w:val="-2"/>
        </w:rPr>
        <w:t xml:space="preserve">изучение состава и строения веществ, зависимости их свойств </w:t>
      </w:r>
      <w:r w:rsidRPr="003A7E06">
        <w:t xml:space="preserve">от строения, получение веществ с заданными свойствами, </w:t>
      </w:r>
      <w:r w:rsidRPr="003A7E06">
        <w:rPr>
          <w:spacing w:val="-3"/>
        </w:rPr>
        <w:t xml:space="preserve">исследование закономерностей химических реакций и путей </w:t>
      </w:r>
      <w:r w:rsidRPr="003A7E06">
        <w:t xml:space="preserve">управления ими в целях получения веществ, материалов, </w:t>
      </w:r>
      <w:r w:rsidRPr="003A7E06">
        <w:rPr>
          <w:spacing w:val="-3"/>
        </w:rPr>
        <w:t>энергии.</w:t>
      </w:r>
    </w:p>
    <w:p w:rsidR="001A2C30" w:rsidRPr="003A7E06" w:rsidRDefault="001A2C30" w:rsidP="00726826">
      <w:pPr>
        <w:autoSpaceDE w:val="0"/>
        <w:autoSpaceDN w:val="0"/>
        <w:adjustRightInd w:val="0"/>
        <w:jc w:val="both"/>
        <w:rPr>
          <w:rFonts w:eastAsia="NewtonSanPin"/>
        </w:rPr>
      </w:pPr>
      <w:r w:rsidRPr="003A7E06">
        <w:rPr>
          <w:rFonts w:eastAsia="NewtonSanPin"/>
        </w:rPr>
        <w:t>Предлагаемое пособие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1A2C30" w:rsidRPr="003A7E06" w:rsidRDefault="001A2C30" w:rsidP="007E61D6">
      <w:pPr>
        <w:pStyle w:val="affff4"/>
        <w:numPr>
          <w:ilvl w:val="0"/>
          <w:numId w:val="147"/>
        </w:numPr>
        <w:suppressAutoHyphens w:val="0"/>
        <w:autoSpaceDE w:val="0"/>
        <w:autoSpaceDN w:val="0"/>
        <w:adjustRightInd w:val="0"/>
        <w:ind w:left="0"/>
        <w:contextualSpacing/>
        <w:jc w:val="both"/>
        <w:rPr>
          <w:rFonts w:eastAsia="NewtonSanPin"/>
        </w:rPr>
      </w:pPr>
      <w:r w:rsidRPr="003A7E06">
        <w:rPr>
          <w:rFonts w:eastAsia="NewtonSanPin"/>
        </w:rPr>
        <w:t>«вещество» — знание о составе и строении веществ, их свойствах и биологическом значении;</w:t>
      </w:r>
    </w:p>
    <w:p w:rsidR="001A2C30" w:rsidRPr="003A7E06" w:rsidRDefault="001A2C30" w:rsidP="007E61D6">
      <w:pPr>
        <w:pStyle w:val="affff4"/>
        <w:numPr>
          <w:ilvl w:val="0"/>
          <w:numId w:val="147"/>
        </w:numPr>
        <w:suppressAutoHyphens w:val="0"/>
        <w:autoSpaceDE w:val="0"/>
        <w:autoSpaceDN w:val="0"/>
        <w:adjustRightInd w:val="0"/>
        <w:ind w:left="0"/>
        <w:contextualSpacing/>
        <w:jc w:val="both"/>
        <w:rPr>
          <w:rFonts w:eastAsia="NewtonSanPin"/>
        </w:rPr>
      </w:pPr>
      <w:r w:rsidRPr="003A7E06">
        <w:rPr>
          <w:rFonts w:eastAsia="NewtonSanPin"/>
        </w:rPr>
        <w:t>«химическая реакция» — знание о превращениях одних веществ в другие, условиях протекания таких превращений и способах управления реакциями;</w:t>
      </w:r>
    </w:p>
    <w:p w:rsidR="001A2C30" w:rsidRPr="003A7E06" w:rsidRDefault="001A2C30" w:rsidP="007E61D6">
      <w:pPr>
        <w:pStyle w:val="affff4"/>
        <w:numPr>
          <w:ilvl w:val="0"/>
          <w:numId w:val="147"/>
        </w:numPr>
        <w:suppressAutoHyphens w:val="0"/>
        <w:autoSpaceDE w:val="0"/>
        <w:autoSpaceDN w:val="0"/>
        <w:adjustRightInd w:val="0"/>
        <w:ind w:left="0"/>
        <w:contextualSpacing/>
        <w:jc w:val="both"/>
        <w:rPr>
          <w:rFonts w:eastAsia="NewtonSanPin"/>
        </w:rPr>
      </w:pPr>
      <w:r w:rsidRPr="003A7E06">
        <w:rPr>
          <w:rFonts w:eastAsia="NewtonSanPin"/>
        </w:rPr>
        <w:t>«применение веществ» — знание и опыт безопасного обращения с веществами, материалами и процессами, необходимыми в быту и на производстве;</w:t>
      </w:r>
    </w:p>
    <w:p w:rsidR="001A2C30" w:rsidRPr="003A7E06" w:rsidRDefault="001A2C30" w:rsidP="007E61D6">
      <w:pPr>
        <w:pStyle w:val="affff4"/>
        <w:numPr>
          <w:ilvl w:val="0"/>
          <w:numId w:val="147"/>
        </w:numPr>
        <w:suppressAutoHyphens w:val="0"/>
        <w:autoSpaceDE w:val="0"/>
        <w:autoSpaceDN w:val="0"/>
        <w:adjustRightInd w:val="0"/>
        <w:ind w:left="0"/>
        <w:contextualSpacing/>
        <w:jc w:val="both"/>
        <w:rPr>
          <w:rFonts w:eastAsia="NewtonSanPin"/>
        </w:rPr>
      </w:pPr>
      <w:r w:rsidRPr="003A7E06">
        <w:rPr>
          <w:rFonts w:eastAsia="NewtonSanPin"/>
        </w:rPr>
        <w:t xml:space="preserve">«язык химии» — оперирование системой важнейших химических понятий, знание химической номенклатуры, т.е. их названия (в том числе и тривиальные),   владение химической символикой (химическими формулами и уравнениями),  а также правила перевода информации с естественного языка на язык химии и обратно.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Поскольку основные содержательные линии школьного курса химии тесно переплетены. В программе содержание представлено не по линиям, а по разделам.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Значительное место в содержании курса отводится химическому эксперименту. Он позволяет сформировать у учащихся специальные предметные умения работать с химическими веществами, выполнять простые химические опыты, научить их безопасному и экологически грамотному обращению с веществами в быту и на производстве.</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Практические работы сгруппированы в блоки — химические практикумы, которые служат не только средством закрепления умений и навыков, но и контроля качества их </w:t>
      </w:r>
      <w:r w:rsidRPr="003A7E06">
        <w:rPr>
          <w:rFonts w:eastAsia="NewtonSanPin"/>
        </w:rPr>
        <w:lastRenderedPageBreak/>
        <w:t>сформированности. По своему усмотрению, а также исходя, из возможностей школьного кабинета химии, учитель может изменить и структуру представленного в программе практикума, например, увеличить число лабораторных работ за счет сокращения демонстраций.</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Это возможно при небольшой наполняемости классов в сельских школах, особенно малокомплектных.</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Главное отличие предлагаемой программы заключается в двукратном увеличении времени, отведенного на изучение раздела «Многообразие веществ». Это связано со стремлением авторов основательно отработать важнейшие теоретические положения курса химии основной школы на богатом фактологическом материале химии элементов и образованных ими веществ.</w:t>
      </w:r>
    </w:p>
    <w:p w:rsidR="001A2C30" w:rsidRPr="003A7E06" w:rsidRDefault="001A2C30" w:rsidP="00726826">
      <w:pPr>
        <w:autoSpaceDE w:val="0"/>
        <w:autoSpaceDN w:val="0"/>
        <w:adjustRightInd w:val="0"/>
        <w:jc w:val="both"/>
        <w:rPr>
          <w:rFonts w:eastAsia="NewtonSanPin"/>
          <w:b/>
          <w:bCs/>
        </w:rPr>
      </w:pPr>
      <w:r w:rsidRPr="003A7E06">
        <w:rPr>
          <w:rFonts w:eastAsia="NewtonSanPin"/>
          <w:b/>
          <w:bCs/>
        </w:rPr>
        <w:t>Место учебного предмета в учебном плане</w:t>
      </w:r>
    </w:p>
    <w:p w:rsidR="001A2C30" w:rsidRPr="003A7E06" w:rsidRDefault="001A2C30" w:rsidP="00726826">
      <w:pPr>
        <w:autoSpaceDE w:val="0"/>
        <w:autoSpaceDN w:val="0"/>
        <w:adjustRightInd w:val="0"/>
        <w:jc w:val="both"/>
        <w:rPr>
          <w:rFonts w:eastAsia="NewtonSanPin"/>
        </w:rPr>
      </w:pPr>
      <w:r w:rsidRPr="003A7E06">
        <w:rPr>
          <w:rFonts w:eastAsia="NewtonSanPin"/>
        </w:rPr>
        <w:t>В процессе освоения программы курса химии для основной школы учащиеся овладевают умениями ставить вопросы, наблюдать, объяснять, классифицировать, сравнивать, проводить эксперимент и интерпретировать выводы на его основе, определять источники химической информации, получать и анализировать ее, а также готовить на этой основе собственный информационный продукт, презентовать его и вести дискуссию.</w:t>
      </w:r>
    </w:p>
    <w:p w:rsidR="001A2C30" w:rsidRPr="003A7E06" w:rsidRDefault="001A2C30" w:rsidP="00726826">
      <w:pPr>
        <w:widowControl w:val="0"/>
        <w:tabs>
          <w:tab w:val="left" w:pos="284"/>
        </w:tabs>
        <w:autoSpaceDE w:val="0"/>
        <w:autoSpaceDN w:val="0"/>
        <w:adjustRightInd w:val="0"/>
        <w:jc w:val="both"/>
      </w:pPr>
      <w:r w:rsidRPr="003A7E06">
        <w:rPr>
          <w:rFonts w:eastAsia="NewtonSanPin"/>
        </w:rPr>
        <w:t xml:space="preserve"> Программа курса химии для основной школы разрабатывалась с учетом первоначальных представлений, полученных учащимися в начальной школе при изучении окружающего мира. Предлагаемая программа, хотя и носит общекультурный характер и не ставит задачу профессиональной подготовки учащихся, тем не менее, позволяет им определиться с выбором профиля обучения в старшей школе. В программе предусмотрено резервное время, так как реальная продолжительность учебного года всегда оказывается меньше нормативной. В связи с переходом основной школы на такую форму итоговой аттестации, как ГИА, в курсе предусмотрено время на подготовку к ней.</w:t>
      </w:r>
    </w:p>
    <w:p w:rsidR="001A2C30" w:rsidRPr="003A7E06" w:rsidRDefault="001A2C30" w:rsidP="00726826">
      <w:pPr>
        <w:ind w:firstLine="567"/>
        <w:jc w:val="both"/>
      </w:pPr>
      <w:r w:rsidRPr="003A7E06">
        <w:t>Учебное содержание курса химии включает:</w:t>
      </w:r>
    </w:p>
    <w:p w:rsidR="001A2C30" w:rsidRPr="003A7E06" w:rsidRDefault="001A2C30" w:rsidP="00726826">
      <w:pPr>
        <w:ind w:firstLine="567"/>
        <w:jc w:val="both"/>
      </w:pPr>
      <w:r w:rsidRPr="003A7E06">
        <w:t>Химия. 8 класс.  70ч,  2ч в неделю</w:t>
      </w:r>
    </w:p>
    <w:p w:rsidR="001A2C30" w:rsidRPr="003A7E06" w:rsidRDefault="001A2C30" w:rsidP="00726826">
      <w:pPr>
        <w:ind w:firstLine="567"/>
        <w:jc w:val="both"/>
      </w:pPr>
      <w:r w:rsidRPr="003A7E06">
        <w:t xml:space="preserve">Химия.  9 класс. 70ч,  2ч в неделю </w:t>
      </w:r>
    </w:p>
    <w:p w:rsidR="001A2C30" w:rsidRPr="003A7E06" w:rsidRDefault="001A2C30" w:rsidP="00726826">
      <w:pPr>
        <w:ind w:firstLine="567"/>
        <w:jc w:val="both"/>
      </w:pPr>
      <w:r w:rsidRPr="003A7E06">
        <w:t>Для    реализации рабочей программы в учебном плане  МОУ «СОШ» с.Подъельск выделено 4ч (всего на период обучения) по 2часа   в неделю с 8 по 9 класс, всего в год140 ч.    Учебный год в 9   классе  рассчитан на 34 недели, поэтому в 8   классе  учебный год на 1 неделю длиннее, составляет 36  недель.</w:t>
      </w:r>
    </w:p>
    <w:p w:rsidR="001A2C30" w:rsidRPr="003A7E06" w:rsidRDefault="001A2C30" w:rsidP="00726826">
      <w:pPr>
        <w:jc w:val="both"/>
      </w:pPr>
      <w:r w:rsidRPr="003A7E06">
        <w:rPr>
          <w:b/>
        </w:rPr>
        <w:t xml:space="preserve">  Авторская учебная программа</w:t>
      </w:r>
      <w:r w:rsidRPr="003A7E06">
        <w:t xml:space="preserve">  О.С.Габриелян «Программа основного общего образования.  Химия.  8-9 классы». М.: Дрофа,2012.   (ФГОС);</w:t>
      </w:r>
    </w:p>
    <w:p w:rsidR="001A2C30" w:rsidRPr="003A7E06" w:rsidRDefault="001A2C30" w:rsidP="00726826">
      <w:pPr>
        <w:widowControl w:val="0"/>
        <w:tabs>
          <w:tab w:val="left" w:pos="284"/>
        </w:tabs>
        <w:autoSpaceDE w:val="0"/>
        <w:autoSpaceDN w:val="0"/>
        <w:adjustRightInd w:val="0"/>
        <w:jc w:val="both"/>
      </w:pPr>
      <w:r w:rsidRPr="003A7E06">
        <w:t>Для  реализации рабочей программы в учебном плане  МОУ «СОШ» с. Подъельск выделено  4 ч (всего на период обучения) по 2 часа   в неделю  с  8 по 9класс, всего в год 140ч .   Учебный год в 9   классе рассчитан на 34 недели, поэтому в 8   классе  учебный год на 1 неделю длиннее, составляет 36  недель.</w:t>
      </w:r>
    </w:p>
    <w:p w:rsidR="001A2C30" w:rsidRPr="003A7E06" w:rsidRDefault="001A2C30" w:rsidP="00726826">
      <w:pPr>
        <w:widowControl w:val="0"/>
        <w:shd w:val="clear" w:color="auto" w:fill="FFFFFF"/>
        <w:autoSpaceDE w:val="0"/>
        <w:autoSpaceDN w:val="0"/>
        <w:adjustRightInd w:val="0"/>
        <w:jc w:val="both"/>
        <w:rPr>
          <w:b/>
        </w:rPr>
      </w:pPr>
      <w:r w:rsidRPr="003A7E06">
        <w:rPr>
          <w:b/>
        </w:rPr>
        <w:t>Ценностные ориентиры содержания учебного предмета Химия</w:t>
      </w:r>
    </w:p>
    <w:p w:rsidR="001A2C30" w:rsidRPr="003A7E06" w:rsidRDefault="001A2C30" w:rsidP="00726826">
      <w:pPr>
        <w:widowControl w:val="0"/>
        <w:shd w:val="clear" w:color="auto" w:fill="FFFFFF"/>
        <w:autoSpaceDE w:val="0"/>
        <w:autoSpaceDN w:val="0"/>
        <w:adjustRightInd w:val="0"/>
        <w:jc w:val="both"/>
      </w:pPr>
      <w:r w:rsidRPr="003A7E06">
        <w:t xml:space="preserve">         Ценностные ориентиры курса химии в основной школе определяются спецификой химии как науки. Понятие «ценности» включает единство объективного (сам объект) и субъективного (отношение субъекта к объекту), поэтому в качестве ценностных  ориентиров химического образования выступают объекты, изучаемые в курсе химии, к которому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1A2C30" w:rsidRPr="003A7E06" w:rsidRDefault="001A2C30" w:rsidP="00726826">
      <w:pPr>
        <w:widowControl w:val="0"/>
        <w:shd w:val="clear" w:color="auto" w:fill="FFFFFF"/>
        <w:autoSpaceDE w:val="0"/>
        <w:autoSpaceDN w:val="0"/>
        <w:adjustRightInd w:val="0"/>
        <w:jc w:val="both"/>
      </w:pPr>
      <w:r w:rsidRPr="003A7E06">
        <w:t xml:space="preserve">        Основу познавательных ценностей составляют научные знания, научные методы познания, а ценностные ориентации, формируемые у обучающихся в процессе изучения химии, проявляются:</w:t>
      </w:r>
    </w:p>
    <w:p w:rsidR="001A2C30" w:rsidRPr="003A7E06" w:rsidRDefault="001A2C30" w:rsidP="007E61D6">
      <w:pPr>
        <w:widowControl w:val="0"/>
        <w:numPr>
          <w:ilvl w:val="0"/>
          <w:numId w:val="148"/>
        </w:numPr>
        <w:shd w:val="clear" w:color="auto" w:fill="FFFFFF"/>
        <w:suppressAutoHyphens w:val="0"/>
        <w:autoSpaceDE w:val="0"/>
        <w:autoSpaceDN w:val="0"/>
        <w:adjustRightInd w:val="0"/>
        <w:ind w:left="0"/>
        <w:jc w:val="both"/>
      </w:pPr>
      <w:r w:rsidRPr="003A7E06">
        <w:t>в признании ценности научного знания, его практической значимости, достоверности;</w:t>
      </w:r>
    </w:p>
    <w:p w:rsidR="001A2C30" w:rsidRPr="003A7E06" w:rsidRDefault="001A2C30" w:rsidP="007E61D6">
      <w:pPr>
        <w:widowControl w:val="0"/>
        <w:numPr>
          <w:ilvl w:val="0"/>
          <w:numId w:val="148"/>
        </w:numPr>
        <w:shd w:val="clear" w:color="auto" w:fill="FFFFFF"/>
        <w:suppressAutoHyphens w:val="0"/>
        <w:autoSpaceDE w:val="0"/>
        <w:autoSpaceDN w:val="0"/>
        <w:adjustRightInd w:val="0"/>
        <w:ind w:left="0"/>
        <w:jc w:val="both"/>
      </w:pPr>
      <w:r w:rsidRPr="003A7E06">
        <w:lastRenderedPageBreak/>
        <w:t>в ценности химических методов исследования живой и неживой природы;</w:t>
      </w:r>
    </w:p>
    <w:p w:rsidR="001A2C30" w:rsidRPr="003A7E06" w:rsidRDefault="001A2C30" w:rsidP="007E61D6">
      <w:pPr>
        <w:widowControl w:val="0"/>
        <w:numPr>
          <w:ilvl w:val="0"/>
          <w:numId w:val="148"/>
        </w:numPr>
        <w:shd w:val="clear" w:color="auto" w:fill="FFFFFF"/>
        <w:suppressAutoHyphens w:val="0"/>
        <w:autoSpaceDE w:val="0"/>
        <w:autoSpaceDN w:val="0"/>
        <w:adjustRightInd w:val="0"/>
        <w:ind w:left="0"/>
        <w:jc w:val="both"/>
      </w:pPr>
      <w:r w:rsidRPr="003A7E06">
        <w:t>в понимании сложности и противоречивости самого процесса познания как извечного  стремления к Истине.</w:t>
      </w:r>
    </w:p>
    <w:p w:rsidR="001A2C30" w:rsidRPr="003A7E06" w:rsidRDefault="001A2C30" w:rsidP="00726826">
      <w:pPr>
        <w:widowControl w:val="0"/>
        <w:shd w:val="clear" w:color="auto" w:fill="FFFFFF"/>
        <w:autoSpaceDE w:val="0"/>
        <w:autoSpaceDN w:val="0"/>
        <w:adjustRightInd w:val="0"/>
        <w:jc w:val="both"/>
      </w:pPr>
      <w:r w:rsidRPr="003A7E06">
        <w:t xml:space="preserve">       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химии  могут рассматриваться как формирование:</w:t>
      </w:r>
    </w:p>
    <w:p w:rsidR="001A2C30" w:rsidRPr="003A7E06" w:rsidRDefault="001A2C30" w:rsidP="007E61D6">
      <w:pPr>
        <w:widowControl w:val="0"/>
        <w:numPr>
          <w:ilvl w:val="0"/>
          <w:numId w:val="149"/>
        </w:numPr>
        <w:shd w:val="clear" w:color="auto" w:fill="FFFFFF"/>
        <w:suppressAutoHyphens w:val="0"/>
        <w:autoSpaceDE w:val="0"/>
        <w:autoSpaceDN w:val="0"/>
        <w:adjustRightInd w:val="0"/>
        <w:ind w:left="0"/>
        <w:jc w:val="both"/>
      </w:pPr>
      <w:r w:rsidRPr="003A7E06">
        <w:t>уважительного отношения к созидательной, творческой деятельности;</w:t>
      </w:r>
    </w:p>
    <w:p w:rsidR="001A2C30" w:rsidRPr="003A7E06" w:rsidRDefault="001A2C30" w:rsidP="007E61D6">
      <w:pPr>
        <w:widowControl w:val="0"/>
        <w:numPr>
          <w:ilvl w:val="0"/>
          <w:numId w:val="149"/>
        </w:numPr>
        <w:shd w:val="clear" w:color="auto" w:fill="FFFFFF"/>
        <w:suppressAutoHyphens w:val="0"/>
        <w:autoSpaceDE w:val="0"/>
        <w:autoSpaceDN w:val="0"/>
        <w:adjustRightInd w:val="0"/>
        <w:ind w:left="0"/>
        <w:jc w:val="both"/>
      </w:pPr>
      <w:r w:rsidRPr="003A7E06">
        <w:t>понимания необходимости здорового образа жизни;</w:t>
      </w:r>
    </w:p>
    <w:p w:rsidR="001A2C30" w:rsidRPr="003A7E06" w:rsidRDefault="001A2C30" w:rsidP="007E61D6">
      <w:pPr>
        <w:widowControl w:val="0"/>
        <w:numPr>
          <w:ilvl w:val="0"/>
          <w:numId w:val="149"/>
        </w:numPr>
        <w:shd w:val="clear" w:color="auto" w:fill="FFFFFF"/>
        <w:suppressAutoHyphens w:val="0"/>
        <w:autoSpaceDE w:val="0"/>
        <w:autoSpaceDN w:val="0"/>
        <w:adjustRightInd w:val="0"/>
        <w:ind w:left="0"/>
        <w:jc w:val="both"/>
      </w:pPr>
      <w:r w:rsidRPr="003A7E06">
        <w:t>потребности в безусловном выполнении правил безопасного использования веществ в повседневной жизни;</w:t>
      </w:r>
    </w:p>
    <w:p w:rsidR="001A2C30" w:rsidRPr="003A7E06" w:rsidRDefault="001A2C30" w:rsidP="007E61D6">
      <w:pPr>
        <w:widowControl w:val="0"/>
        <w:numPr>
          <w:ilvl w:val="0"/>
          <w:numId w:val="149"/>
        </w:numPr>
        <w:shd w:val="clear" w:color="auto" w:fill="FFFFFF"/>
        <w:suppressAutoHyphens w:val="0"/>
        <w:autoSpaceDE w:val="0"/>
        <w:autoSpaceDN w:val="0"/>
        <w:adjustRightInd w:val="0"/>
        <w:ind w:left="0"/>
        <w:jc w:val="both"/>
      </w:pPr>
      <w:r w:rsidRPr="003A7E06">
        <w:t>сознательного выбора будущей профессиональной деятельности.</w:t>
      </w:r>
    </w:p>
    <w:p w:rsidR="001A2C30" w:rsidRPr="003A7E06" w:rsidRDefault="001A2C30" w:rsidP="00726826">
      <w:pPr>
        <w:widowControl w:val="0"/>
        <w:shd w:val="clear" w:color="auto" w:fill="FFFFFF"/>
        <w:autoSpaceDE w:val="0"/>
        <w:autoSpaceDN w:val="0"/>
        <w:adjustRightInd w:val="0"/>
        <w:jc w:val="both"/>
      </w:pPr>
      <w:r w:rsidRPr="003A7E06">
        <w:t xml:space="preserve">        Курс химии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1A2C30" w:rsidRPr="003A7E06" w:rsidRDefault="001A2C30" w:rsidP="007E61D6">
      <w:pPr>
        <w:widowControl w:val="0"/>
        <w:numPr>
          <w:ilvl w:val="0"/>
          <w:numId w:val="150"/>
        </w:numPr>
        <w:shd w:val="clear" w:color="auto" w:fill="FFFFFF"/>
        <w:suppressAutoHyphens w:val="0"/>
        <w:autoSpaceDE w:val="0"/>
        <w:autoSpaceDN w:val="0"/>
        <w:adjustRightInd w:val="0"/>
        <w:ind w:left="0"/>
        <w:jc w:val="both"/>
      </w:pPr>
      <w:r w:rsidRPr="003A7E06">
        <w:t>правильного использования химической терминологии и символики;</w:t>
      </w:r>
    </w:p>
    <w:p w:rsidR="001A2C30" w:rsidRPr="003A7E06" w:rsidRDefault="001A2C30" w:rsidP="007E61D6">
      <w:pPr>
        <w:widowControl w:val="0"/>
        <w:numPr>
          <w:ilvl w:val="0"/>
          <w:numId w:val="150"/>
        </w:numPr>
        <w:shd w:val="clear" w:color="auto" w:fill="FFFFFF"/>
        <w:suppressAutoHyphens w:val="0"/>
        <w:autoSpaceDE w:val="0"/>
        <w:autoSpaceDN w:val="0"/>
        <w:adjustRightInd w:val="0"/>
        <w:ind w:left="0"/>
        <w:jc w:val="both"/>
      </w:pPr>
      <w:r w:rsidRPr="003A7E06">
        <w:t>потребности вести диалог, выслушивать мнение оппонента, участвовать в дискуссии;</w:t>
      </w:r>
    </w:p>
    <w:p w:rsidR="001A2C30" w:rsidRPr="003A7E06" w:rsidRDefault="001A2C30" w:rsidP="007E61D6">
      <w:pPr>
        <w:widowControl w:val="0"/>
        <w:numPr>
          <w:ilvl w:val="0"/>
          <w:numId w:val="150"/>
        </w:numPr>
        <w:shd w:val="clear" w:color="auto" w:fill="FFFFFF"/>
        <w:suppressAutoHyphens w:val="0"/>
        <w:autoSpaceDE w:val="0"/>
        <w:autoSpaceDN w:val="0"/>
        <w:adjustRightInd w:val="0"/>
        <w:ind w:left="0"/>
        <w:jc w:val="both"/>
      </w:pPr>
      <w:r w:rsidRPr="003A7E06">
        <w:t>способности открыто выражать и аргументированно отстаивать свою точку зрения.</w:t>
      </w:r>
    </w:p>
    <w:p w:rsidR="001A2C30" w:rsidRPr="003A7E06" w:rsidRDefault="001A2C30" w:rsidP="00726826">
      <w:pPr>
        <w:autoSpaceDE w:val="0"/>
        <w:autoSpaceDN w:val="0"/>
        <w:adjustRightInd w:val="0"/>
        <w:jc w:val="both"/>
        <w:rPr>
          <w:rFonts w:eastAsia="NewtonSanPin"/>
        </w:rPr>
      </w:pPr>
      <w:r w:rsidRPr="003A7E06">
        <w:rPr>
          <w:rFonts w:eastAsia="NewtonSanPin"/>
        </w:rPr>
        <w:t>Учебный предмет «Химия», в содержании которого ведущим компонентом являются научные знания и научные методы познания, позволяет не только формировать у учащихся целостную картину мира, но и пробуждать у них эмоционально-ценностное отношение к изучаемому материалу, создавать условия для формирования системы ценностей, определяющей готовность: выбирать определенную направленность действий; действовать определенным образом; оценивать свои действия и действия других людей по определенным ценностным критериям.</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Основным результатом познавательного отношения к миру в культуре является установление смысла и значения содержания объектов и явлений природы. Таким образом, познавательная функция учебного предмета «Химия» заключается в способности его содержания концентрировать в себе как знания о веществах и химических явлениях, так и </w:t>
      </w:r>
      <w:r w:rsidRPr="003A7E06">
        <w:rPr>
          <w:rFonts w:eastAsia="NewtonSanPin"/>
          <w:bCs/>
          <w:i/>
          <w:iCs/>
        </w:rPr>
        <w:t>познавательные ценности</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i/>
          <w:iCs/>
        </w:rPr>
        <w:t>отношения к</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химическим знаниям как одному из компонентов культуры человека наряду с другими естественнонаучными знаниями, единой развивающейся системе;</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окружающему миру как миру веществ и происходящих с ними явлений; </w:t>
      </w:r>
    </w:p>
    <w:p w:rsidR="001A2C30" w:rsidRPr="003A7E06" w:rsidRDefault="001A2C30" w:rsidP="00726826">
      <w:pPr>
        <w:autoSpaceDE w:val="0"/>
        <w:autoSpaceDN w:val="0"/>
        <w:adjustRightInd w:val="0"/>
        <w:jc w:val="both"/>
        <w:rPr>
          <w:rFonts w:eastAsia="NewtonSanPin"/>
        </w:rPr>
      </w:pPr>
      <w:r w:rsidRPr="003A7E06">
        <w:rPr>
          <w:rFonts w:eastAsia="NewtonSanPin"/>
        </w:rPr>
        <w:t>познавательной деятельности (как теоретической, так и экспериментальной) как источнику знаний;</w:t>
      </w:r>
    </w:p>
    <w:p w:rsidR="001A2C30" w:rsidRPr="003A7E06" w:rsidRDefault="001A2C30" w:rsidP="00726826">
      <w:pPr>
        <w:autoSpaceDE w:val="0"/>
        <w:autoSpaceDN w:val="0"/>
        <w:adjustRightInd w:val="0"/>
        <w:jc w:val="both"/>
        <w:rPr>
          <w:rFonts w:eastAsia="NewtonSanPin"/>
        </w:rPr>
      </w:pPr>
      <w:r w:rsidRPr="003A7E06">
        <w:rPr>
          <w:rFonts w:eastAsia="NewtonSanPin"/>
          <w:i/>
          <w:iCs/>
        </w:rPr>
        <w:t>понимания</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объективности и достоверности знаний о веществах и происходящих с ними явлениях;</w:t>
      </w:r>
    </w:p>
    <w:p w:rsidR="001A2C30" w:rsidRPr="003A7E06" w:rsidRDefault="001A2C30" w:rsidP="00726826">
      <w:pPr>
        <w:autoSpaceDE w:val="0"/>
        <w:autoSpaceDN w:val="0"/>
        <w:adjustRightInd w:val="0"/>
        <w:jc w:val="both"/>
        <w:rPr>
          <w:rFonts w:eastAsia="NewtonSanPin"/>
        </w:rPr>
      </w:pPr>
      <w:r w:rsidRPr="003A7E06">
        <w:rPr>
          <w:rFonts w:eastAsia="NewtonSanPin"/>
        </w:rPr>
        <w:t>сложности и бесконечности процесса познания (на примере истории химических открытий);</w:t>
      </w:r>
    </w:p>
    <w:p w:rsidR="001A2C30" w:rsidRPr="003A7E06" w:rsidRDefault="001A2C30" w:rsidP="00726826">
      <w:pPr>
        <w:autoSpaceDE w:val="0"/>
        <w:autoSpaceDN w:val="0"/>
        <w:adjustRightInd w:val="0"/>
        <w:jc w:val="both"/>
        <w:rPr>
          <w:rFonts w:eastAsia="NewtonSanPin"/>
        </w:rPr>
      </w:pPr>
      <w:r w:rsidRPr="003A7E06">
        <w:rPr>
          <w:rFonts w:eastAsia="NewtonSanPin"/>
        </w:rPr>
        <w:t>действия законов природы и необходимости их учета во всех сферах деятельности человека;</w:t>
      </w:r>
    </w:p>
    <w:p w:rsidR="001A2C30" w:rsidRPr="003A7E06" w:rsidRDefault="001A2C30" w:rsidP="00726826">
      <w:pPr>
        <w:autoSpaceDE w:val="0"/>
        <w:autoSpaceDN w:val="0"/>
        <w:adjustRightInd w:val="0"/>
        <w:jc w:val="both"/>
        <w:rPr>
          <w:rFonts w:eastAsia="NewtonSanPin"/>
        </w:rPr>
      </w:pPr>
      <w:r w:rsidRPr="003A7E06">
        <w:rPr>
          <w:rFonts w:eastAsia="NewtonSanPin"/>
        </w:rPr>
        <w:t>значения химических знаний для решения глобальных проблем человечества (энергетической, сырьевой, продовольственной, здоровья и долголетия человека, технологических аварий, глобальной экологии и др.);</w:t>
      </w:r>
    </w:p>
    <w:p w:rsidR="001A2C30" w:rsidRPr="003A7E06" w:rsidRDefault="001A2C30" w:rsidP="00726826">
      <w:pPr>
        <w:autoSpaceDE w:val="0"/>
        <w:autoSpaceDN w:val="0"/>
        <w:adjustRightInd w:val="0"/>
        <w:jc w:val="both"/>
        <w:rPr>
          <w:rFonts w:eastAsia="NewtonSanPin"/>
        </w:rPr>
      </w:pPr>
      <w:r w:rsidRPr="003A7E06">
        <w:rPr>
          <w:rFonts w:eastAsia="NewtonSanPin"/>
        </w:rPr>
        <w:t>важности научных методов познания (наблюдения, моделирования, эксперимента и др.) мира веществ и реакций.</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Расширение сфер человеческой деятельности в современном социуме неизбежно влечет за собой необходимость формирования у учащихся культуры труда и быта при изучении любого учебного предмета, которое невозможно без включения соответствующих </w:t>
      </w:r>
      <w:r w:rsidRPr="003A7E06">
        <w:rPr>
          <w:rFonts w:eastAsia="NewtonSanPin"/>
          <w:bCs/>
          <w:i/>
          <w:iCs/>
        </w:rPr>
        <w:t>ценностей труда и быта</w:t>
      </w:r>
      <w:r w:rsidRPr="003A7E06">
        <w:rPr>
          <w:rFonts w:eastAsia="NewtonSanPin"/>
        </w:rPr>
        <w:t>в содержание учебного предмета «Химия»:</w:t>
      </w:r>
    </w:p>
    <w:p w:rsidR="001A2C30" w:rsidRPr="003A7E06" w:rsidRDefault="001A2C30" w:rsidP="00726826">
      <w:pPr>
        <w:autoSpaceDE w:val="0"/>
        <w:autoSpaceDN w:val="0"/>
        <w:adjustRightInd w:val="0"/>
        <w:jc w:val="both"/>
        <w:rPr>
          <w:rFonts w:eastAsia="NewtonSanPin"/>
        </w:rPr>
      </w:pPr>
      <w:r w:rsidRPr="003A7E06">
        <w:rPr>
          <w:rFonts w:eastAsia="NewtonSanPin"/>
          <w:i/>
          <w:iCs/>
        </w:rPr>
        <w:lastRenderedPageBreak/>
        <w:t>отношения к</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трудовой деятельности как естественной физической и интеллектуальной потребности;</w:t>
      </w:r>
    </w:p>
    <w:p w:rsidR="001A2C30" w:rsidRPr="003A7E06" w:rsidRDefault="001A2C30" w:rsidP="00726826">
      <w:pPr>
        <w:autoSpaceDE w:val="0"/>
        <w:autoSpaceDN w:val="0"/>
        <w:adjustRightInd w:val="0"/>
        <w:jc w:val="both"/>
        <w:rPr>
          <w:rFonts w:eastAsia="NewtonSanPin"/>
        </w:rPr>
      </w:pPr>
      <w:r w:rsidRPr="003A7E06">
        <w:rPr>
          <w:rFonts w:eastAsia="NewtonSanPin"/>
        </w:rPr>
        <w:t>труду как творческой деятельности, позволяющей применять знания на практике;</w:t>
      </w:r>
    </w:p>
    <w:p w:rsidR="001A2C30" w:rsidRPr="003A7E06" w:rsidRDefault="001A2C30" w:rsidP="00726826">
      <w:pPr>
        <w:autoSpaceDE w:val="0"/>
        <w:autoSpaceDN w:val="0"/>
        <w:adjustRightInd w:val="0"/>
        <w:jc w:val="both"/>
        <w:rPr>
          <w:rFonts w:eastAsia="NewtonSanPin"/>
        </w:rPr>
      </w:pPr>
      <w:r w:rsidRPr="003A7E06">
        <w:rPr>
          <w:rFonts w:eastAsia="NewtonSanPin"/>
          <w:i/>
          <w:iCs/>
        </w:rPr>
        <w:t>понимания необходимости</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учета открытых и изученных закономерностей, сведений о веществах и их превращениях в трудовой деятельности;</w:t>
      </w:r>
    </w:p>
    <w:p w:rsidR="001A2C30" w:rsidRPr="003A7E06" w:rsidRDefault="001A2C30" w:rsidP="00726826">
      <w:pPr>
        <w:autoSpaceDE w:val="0"/>
        <w:autoSpaceDN w:val="0"/>
        <w:adjustRightInd w:val="0"/>
        <w:jc w:val="both"/>
        <w:rPr>
          <w:rFonts w:eastAsia="NewtonSanPin"/>
        </w:rPr>
      </w:pPr>
      <w:r w:rsidRPr="003A7E06">
        <w:rPr>
          <w:rFonts w:eastAsia="NewtonSanPin"/>
        </w:rPr>
        <w:t>полной реализации физических и умственных возможностей, знаний, умений, способностей при выполнении конкретного вида трудовой деятельности;</w:t>
      </w:r>
    </w:p>
    <w:p w:rsidR="001A2C30" w:rsidRPr="003A7E06" w:rsidRDefault="001A2C30" w:rsidP="00726826">
      <w:pPr>
        <w:autoSpaceDE w:val="0"/>
        <w:autoSpaceDN w:val="0"/>
        <w:adjustRightInd w:val="0"/>
        <w:jc w:val="both"/>
        <w:rPr>
          <w:rFonts w:eastAsia="NewtonSanPin"/>
        </w:rPr>
      </w:pPr>
      <w:r w:rsidRPr="003A7E06">
        <w:rPr>
          <w:rFonts w:eastAsia="NewtonSanPin"/>
        </w:rPr>
        <w:t>сохранения и поддержания собственного здоровья и здоровья окружающих, в том числе питания с учетом состава и энергетической ценности пищи;</w:t>
      </w:r>
    </w:p>
    <w:p w:rsidR="001A2C30" w:rsidRPr="003A7E06" w:rsidRDefault="001A2C30" w:rsidP="00726826">
      <w:pPr>
        <w:autoSpaceDE w:val="0"/>
        <w:autoSpaceDN w:val="0"/>
        <w:adjustRightInd w:val="0"/>
        <w:jc w:val="both"/>
        <w:rPr>
          <w:rFonts w:eastAsia="NewtonSanPin"/>
        </w:rPr>
      </w:pPr>
      <w:r w:rsidRPr="003A7E06">
        <w:rPr>
          <w:rFonts w:eastAsia="NewtonSanPin"/>
        </w:rPr>
        <w:t>соблюдения правил безопасного использования веществ (лекарственных препаратов, средств бытовой химии, пестицидов, горюче-смазочных материалов и др.) в повседневной жизни;</w:t>
      </w:r>
    </w:p>
    <w:p w:rsidR="001A2C30" w:rsidRPr="003A7E06" w:rsidRDefault="001A2C30" w:rsidP="00726826">
      <w:pPr>
        <w:autoSpaceDE w:val="0"/>
        <w:autoSpaceDN w:val="0"/>
        <w:adjustRightInd w:val="0"/>
        <w:jc w:val="both"/>
        <w:rPr>
          <w:rFonts w:eastAsia="NewtonSanPin"/>
        </w:rPr>
      </w:pPr>
      <w:r w:rsidRPr="003A7E06">
        <w:rPr>
          <w:rFonts w:eastAsia="NewtonSanPin"/>
        </w:rPr>
        <w:t>осознания достижения личного успеха в трудовой деятельности за счет собственной компетентности в соответствии с социальными стандартами и последующим социальным одобрением достижений науки химии и химического производства для развития современного общества.</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Опыт эмоционально-ценностных отношений, который учащиеся получают при изучении курса химии в основной школе, способствует выстраиванию ими своей жизненной позиции.</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Содержание учебного предмета включает совокупность </w:t>
      </w:r>
      <w:r w:rsidRPr="003A7E06">
        <w:rPr>
          <w:rFonts w:eastAsia="NewtonSanPin"/>
          <w:bCs/>
          <w:i/>
          <w:iCs/>
        </w:rPr>
        <w:t>нравственных ценностей</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i/>
          <w:iCs/>
        </w:rPr>
        <w:t>отношения к</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себе (осознание собственного достоинства, чувство общественного долга, дисциплинированность, честность и правдивость, простота и скромность, нетерпимость к несправедливости, признание необходимости самосовершенствования);</w:t>
      </w:r>
    </w:p>
    <w:p w:rsidR="001A2C30" w:rsidRPr="003A7E06" w:rsidRDefault="001A2C30" w:rsidP="00726826">
      <w:pPr>
        <w:autoSpaceDE w:val="0"/>
        <w:autoSpaceDN w:val="0"/>
        <w:adjustRightInd w:val="0"/>
        <w:jc w:val="both"/>
        <w:rPr>
          <w:rFonts w:eastAsia="NewtonSanPin"/>
        </w:rPr>
      </w:pPr>
      <w:r w:rsidRPr="003A7E06">
        <w:rPr>
          <w:rFonts w:eastAsia="NewtonSanPin"/>
        </w:rPr>
        <w:t>другим людям (гуманизм, взаимное уважение между людьми, товарищеская взаимопомощь и требовательность, коллективизм, забота о других людях, активное реагирование на события федерального, регионального, муниципального уровней, выполнение общественных поручений);</w:t>
      </w:r>
    </w:p>
    <w:p w:rsidR="001A2C30" w:rsidRPr="003A7E06" w:rsidRDefault="001A2C30" w:rsidP="00726826">
      <w:pPr>
        <w:autoSpaceDE w:val="0"/>
        <w:autoSpaceDN w:val="0"/>
        <w:adjustRightInd w:val="0"/>
        <w:jc w:val="both"/>
        <w:rPr>
          <w:rFonts w:eastAsia="NewtonSanPin"/>
        </w:rPr>
      </w:pPr>
      <w:r w:rsidRPr="003A7E06">
        <w:rPr>
          <w:rFonts w:eastAsia="NewtonSanPin"/>
        </w:rPr>
        <w:t>своему труду (добросовестное, ответственное исполнение своих трудовых и учебных обязанностей, развитие творческих начал в трудовой деятельности, признание важности своего труда и результатов труда других людей);</w:t>
      </w:r>
    </w:p>
    <w:p w:rsidR="001A2C30" w:rsidRPr="003A7E06" w:rsidRDefault="001A2C30" w:rsidP="00726826">
      <w:pPr>
        <w:autoSpaceDE w:val="0"/>
        <w:autoSpaceDN w:val="0"/>
        <w:adjustRightInd w:val="0"/>
        <w:jc w:val="both"/>
        <w:rPr>
          <w:rFonts w:eastAsia="NewtonSanPin"/>
        </w:rPr>
      </w:pPr>
      <w:r w:rsidRPr="003A7E06">
        <w:rPr>
          <w:rFonts w:eastAsia="NewtonSanPin"/>
        </w:rPr>
        <w:t>природе (бережное отношение к ее богатству, нетерпимость к нарушениям экологических норм и требований, экологически грамотное отношение к сохранению гидросферы, атмосферы, почвы, биосферы, человеческого организма; оценка действия вопреки законам природы, приводящая к возникновению глобальных проблем);</w:t>
      </w:r>
    </w:p>
    <w:p w:rsidR="001A2C30" w:rsidRPr="003A7E06" w:rsidRDefault="001A2C30" w:rsidP="00726826">
      <w:pPr>
        <w:autoSpaceDE w:val="0"/>
        <w:autoSpaceDN w:val="0"/>
        <w:adjustRightInd w:val="0"/>
        <w:jc w:val="both"/>
        <w:rPr>
          <w:rFonts w:eastAsia="NewtonSanPin"/>
        </w:rPr>
      </w:pPr>
      <w:r w:rsidRPr="003A7E06">
        <w:rPr>
          <w:rFonts w:eastAsia="NewtonSanPin"/>
          <w:i/>
          <w:iCs/>
        </w:rPr>
        <w:t>понимания необходимости</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уважительного отношения к достижениям отечественной науки, исследовательской деятельности российских ученых химиков (патриотические чувства).</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Образование представлений, формирование понятий в обучении химии происходит в процессе коммуникации с использованием не только естественного языка, но и химических знаков, формул, уравнений химических реакций, обозначающих эти вещества и явления, т. е. химического языка. Таким образом, учебный предмет </w:t>
      </w:r>
      <w:r w:rsidRPr="003A7E06">
        <w:rPr>
          <w:rFonts w:ascii="Cambria Math" w:eastAsia="NewtonSanPin" w:hAnsi="Cambria Math" w:cs="Cambria Math"/>
        </w:rPr>
        <w:t>≪</w:t>
      </w:r>
      <w:r w:rsidRPr="003A7E06">
        <w:rPr>
          <w:rFonts w:eastAsia="NewtonSanPin"/>
        </w:rPr>
        <w:t>Химия</w:t>
      </w:r>
      <w:r w:rsidRPr="003A7E06">
        <w:rPr>
          <w:rFonts w:ascii="Cambria Math" w:eastAsia="NewtonSanPin" w:hAnsi="Cambria Math" w:cs="Cambria Math"/>
        </w:rPr>
        <w:t>≫</w:t>
      </w:r>
      <w:r w:rsidRPr="003A7E06">
        <w:rPr>
          <w:rFonts w:eastAsia="NewtonSanPin"/>
        </w:rPr>
        <w:t xml:space="preserve"> имеет большие возможности для формирования у учащихся </w:t>
      </w:r>
      <w:r w:rsidRPr="003A7E06">
        <w:rPr>
          <w:rFonts w:eastAsia="NewtonSanPin"/>
          <w:b/>
          <w:bCs/>
          <w:i/>
          <w:iCs/>
        </w:rPr>
        <w:t>коммуникативных ценностей</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i/>
          <w:iCs/>
        </w:rPr>
        <w:t>негативного отношения к</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нарушению норм языка (естественного и химического) в разных источниках информации (литература, СМИ, Интернет);</w:t>
      </w:r>
    </w:p>
    <w:p w:rsidR="001A2C30" w:rsidRPr="003A7E06" w:rsidRDefault="001A2C30" w:rsidP="00726826">
      <w:pPr>
        <w:autoSpaceDE w:val="0"/>
        <w:autoSpaceDN w:val="0"/>
        <w:adjustRightInd w:val="0"/>
        <w:jc w:val="both"/>
        <w:rPr>
          <w:rFonts w:eastAsia="NewtonSanPin"/>
        </w:rPr>
      </w:pPr>
      <w:r w:rsidRPr="003A7E06">
        <w:rPr>
          <w:rFonts w:eastAsia="NewtonSanPin"/>
        </w:rPr>
        <w:t>засорению речи;</w:t>
      </w:r>
    </w:p>
    <w:p w:rsidR="001A2C30" w:rsidRPr="003A7E06" w:rsidRDefault="001A2C30" w:rsidP="00726826">
      <w:pPr>
        <w:autoSpaceDE w:val="0"/>
        <w:autoSpaceDN w:val="0"/>
        <w:adjustRightInd w:val="0"/>
        <w:jc w:val="both"/>
        <w:rPr>
          <w:rFonts w:eastAsia="NewtonSanPin"/>
        </w:rPr>
      </w:pPr>
      <w:r w:rsidRPr="003A7E06">
        <w:rPr>
          <w:rFonts w:eastAsia="NewtonSanPin"/>
          <w:i/>
          <w:iCs/>
        </w:rPr>
        <w:t>понимания необходимости</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принятия различных средств и приемов коммуникации;</w:t>
      </w:r>
    </w:p>
    <w:p w:rsidR="001A2C30" w:rsidRPr="003A7E06" w:rsidRDefault="001A2C30" w:rsidP="00726826">
      <w:pPr>
        <w:autoSpaceDE w:val="0"/>
        <w:autoSpaceDN w:val="0"/>
        <w:adjustRightInd w:val="0"/>
        <w:jc w:val="both"/>
        <w:rPr>
          <w:rFonts w:eastAsia="NewtonSanPin"/>
        </w:rPr>
      </w:pPr>
      <w:r w:rsidRPr="003A7E06">
        <w:rPr>
          <w:rFonts w:eastAsia="NewtonSanPin"/>
        </w:rPr>
        <w:t>получения информации из различных источников;</w:t>
      </w:r>
    </w:p>
    <w:p w:rsidR="001A2C30" w:rsidRPr="003A7E06" w:rsidRDefault="001A2C30" w:rsidP="00726826">
      <w:pPr>
        <w:autoSpaceDE w:val="0"/>
        <w:autoSpaceDN w:val="0"/>
        <w:adjustRightInd w:val="0"/>
        <w:jc w:val="both"/>
        <w:rPr>
          <w:rFonts w:eastAsia="NewtonSanPin"/>
        </w:rPr>
      </w:pPr>
      <w:r w:rsidRPr="003A7E06">
        <w:rPr>
          <w:rFonts w:eastAsia="NewtonSanPin"/>
        </w:rPr>
        <w:lastRenderedPageBreak/>
        <w:t xml:space="preserve"> аргументированной, критической оценки информации, полученной из различных источников;</w:t>
      </w:r>
    </w:p>
    <w:p w:rsidR="001A2C30" w:rsidRPr="003A7E06" w:rsidRDefault="001A2C30" w:rsidP="00726826">
      <w:pPr>
        <w:autoSpaceDE w:val="0"/>
        <w:autoSpaceDN w:val="0"/>
        <w:adjustRightInd w:val="0"/>
        <w:jc w:val="both"/>
        <w:rPr>
          <w:rFonts w:eastAsia="NewtonSanPin"/>
        </w:rPr>
      </w:pPr>
      <w:r w:rsidRPr="003A7E06">
        <w:rPr>
          <w:rFonts w:eastAsia="NewtonSanPin"/>
        </w:rPr>
        <w:t>сообщения точной и достоверной информации;</w:t>
      </w:r>
    </w:p>
    <w:p w:rsidR="001A2C30" w:rsidRPr="003A7E06" w:rsidRDefault="001A2C30" w:rsidP="00726826">
      <w:pPr>
        <w:autoSpaceDE w:val="0"/>
        <w:autoSpaceDN w:val="0"/>
        <w:adjustRightInd w:val="0"/>
        <w:jc w:val="both"/>
        <w:rPr>
          <w:rFonts w:eastAsia="NewtonSanPin"/>
        </w:rPr>
      </w:pPr>
      <w:r w:rsidRPr="003A7E06">
        <w:rPr>
          <w:rFonts w:eastAsia="NewtonSanPin"/>
        </w:rPr>
        <w:t>ясности, доступности, логичности в зависимости от цели, полноты или краткости изложения информации;</w:t>
      </w:r>
    </w:p>
    <w:p w:rsidR="001A2C30" w:rsidRPr="003A7E06" w:rsidRDefault="001A2C30" w:rsidP="00726826">
      <w:pPr>
        <w:autoSpaceDE w:val="0"/>
        <w:autoSpaceDN w:val="0"/>
        <w:adjustRightInd w:val="0"/>
        <w:jc w:val="both"/>
        <w:rPr>
          <w:rFonts w:eastAsia="NewtonSanPin"/>
        </w:rPr>
      </w:pPr>
      <w:r w:rsidRPr="003A7E06">
        <w:rPr>
          <w:rFonts w:eastAsia="NewtonSanPin"/>
        </w:rPr>
        <w:t>стремления понять смысл обращенной к человеку речи (устной и письменной);</w:t>
      </w:r>
    </w:p>
    <w:p w:rsidR="001A2C30" w:rsidRPr="003A7E06" w:rsidRDefault="001A2C30" w:rsidP="00726826">
      <w:pPr>
        <w:autoSpaceDE w:val="0"/>
        <w:autoSpaceDN w:val="0"/>
        <w:adjustRightInd w:val="0"/>
        <w:jc w:val="both"/>
        <w:rPr>
          <w:rFonts w:eastAsia="NewtonSanPin"/>
        </w:rPr>
      </w:pPr>
      <w:r w:rsidRPr="003A7E06">
        <w:rPr>
          <w:rFonts w:eastAsia="NewtonSanPin"/>
        </w:rPr>
        <w:t>ведения диалога для выявления разных точек зрения на рассматриваемую информацию, выражения личных оценок и суждений, принятия вывода, который формируется в процессе коммуникации;</w:t>
      </w:r>
    </w:p>
    <w:p w:rsidR="001A2C30" w:rsidRPr="003A7E06" w:rsidRDefault="001A2C30" w:rsidP="00726826">
      <w:pPr>
        <w:autoSpaceDE w:val="0"/>
        <w:autoSpaceDN w:val="0"/>
        <w:adjustRightInd w:val="0"/>
        <w:jc w:val="both"/>
        <w:rPr>
          <w:rFonts w:eastAsia="NewtonSanPin"/>
        </w:rPr>
      </w:pPr>
      <w:r w:rsidRPr="003A7E06">
        <w:rPr>
          <w:rFonts w:eastAsia="NewtonSanPin"/>
        </w:rPr>
        <w:t>предъявления свидетельств своей компетентности и квалификации по рассматриваемому вопросу;</w:t>
      </w:r>
    </w:p>
    <w:p w:rsidR="001A2C30" w:rsidRPr="003A7E06" w:rsidRDefault="001A2C30" w:rsidP="00726826">
      <w:pPr>
        <w:autoSpaceDE w:val="0"/>
        <w:autoSpaceDN w:val="0"/>
        <w:adjustRightInd w:val="0"/>
        <w:jc w:val="both"/>
        <w:rPr>
          <w:rFonts w:eastAsia="NewtonSanPin"/>
        </w:rPr>
      </w:pPr>
      <w:r w:rsidRPr="003A7E06">
        <w:rPr>
          <w:rFonts w:eastAsia="NewtonSanPin"/>
        </w:rPr>
        <w:t>уважения, принятия, поддержки существующих традиций и общих норм языка (естественного и химического);</w:t>
      </w:r>
    </w:p>
    <w:p w:rsidR="001A2C30" w:rsidRPr="003A7E06" w:rsidRDefault="001A2C30" w:rsidP="00726826">
      <w:pPr>
        <w:autoSpaceDE w:val="0"/>
        <w:autoSpaceDN w:val="0"/>
        <w:adjustRightInd w:val="0"/>
        <w:jc w:val="both"/>
        <w:rPr>
          <w:rFonts w:eastAsia="NewtonSanPin"/>
        </w:rPr>
      </w:pPr>
      <w:r w:rsidRPr="003A7E06">
        <w:rPr>
          <w:rFonts w:eastAsia="NewtonSanPin"/>
        </w:rPr>
        <w:t>стремления говорить, используя изучаемые химические термины и понятия, номенклатуру неорганических и органических веществ, символы, формулы, молекулярные и ионные уравнения реакций.</w:t>
      </w:r>
    </w:p>
    <w:p w:rsidR="001A2C30" w:rsidRPr="003A7E06" w:rsidRDefault="001A2C30" w:rsidP="00726826">
      <w:pPr>
        <w:autoSpaceDE w:val="0"/>
        <w:autoSpaceDN w:val="0"/>
        <w:adjustRightInd w:val="0"/>
        <w:jc w:val="both"/>
        <w:rPr>
          <w:rFonts w:eastAsia="NewtonSanPin"/>
        </w:rPr>
      </w:pPr>
      <w:r w:rsidRPr="003A7E06">
        <w:rPr>
          <w:rFonts w:eastAsia="NewtonSanPin"/>
        </w:rPr>
        <w:t>Для формирования духовной личности прежде всего необходимо развивать эстетическое отношение человека к действительности, творчество и сотворчество при восприятии эстетических явлений, которыми в курсе химии могут служить: природа (минералы); изделия, изготавливаемые человеком из различных веществ и материалов (ювелирные украшения, памятники архитектуры и т. д.). Химия позволяет также формировать потребность</w:t>
      </w:r>
    </w:p>
    <w:p w:rsidR="001A2C30" w:rsidRPr="003A7E06" w:rsidRDefault="001A2C30" w:rsidP="00726826">
      <w:pPr>
        <w:autoSpaceDE w:val="0"/>
        <w:autoSpaceDN w:val="0"/>
        <w:adjustRightInd w:val="0"/>
        <w:jc w:val="both"/>
        <w:rPr>
          <w:rFonts w:eastAsia="NewtonSanPin"/>
        </w:rPr>
      </w:pPr>
      <w:r w:rsidRPr="003A7E06">
        <w:rPr>
          <w:rFonts w:eastAsia="NewtonSanPin"/>
        </w:rPr>
        <w:t>человека в красоте и деятельности по законам красоты, т. е.</w:t>
      </w:r>
    </w:p>
    <w:p w:rsidR="001A2C30" w:rsidRPr="003A7E06" w:rsidRDefault="001A2C30" w:rsidP="00726826">
      <w:pPr>
        <w:autoSpaceDE w:val="0"/>
        <w:autoSpaceDN w:val="0"/>
        <w:adjustRightInd w:val="0"/>
        <w:jc w:val="both"/>
        <w:rPr>
          <w:rFonts w:eastAsia="NewtonSanPin"/>
        </w:rPr>
      </w:pPr>
      <w:r w:rsidRPr="003A7E06">
        <w:rPr>
          <w:rFonts w:eastAsia="NewtonSanPin"/>
          <w:bCs/>
          <w:i/>
          <w:iCs/>
        </w:rPr>
        <w:t>эстетические ценности</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i/>
          <w:iCs/>
        </w:rPr>
        <w:t>позитивное чувственно-ценностное отношение к</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окружающему миру (красота, совершенство и гармония окружающей природы и космоса в целом);</w:t>
      </w:r>
    </w:p>
    <w:p w:rsidR="001A2C30" w:rsidRPr="003A7E06" w:rsidRDefault="001A2C30" w:rsidP="00726826">
      <w:pPr>
        <w:autoSpaceDE w:val="0"/>
        <w:autoSpaceDN w:val="0"/>
        <w:adjustRightInd w:val="0"/>
        <w:jc w:val="both"/>
        <w:rPr>
          <w:rFonts w:eastAsia="NewtonSanPin"/>
        </w:rPr>
      </w:pPr>
      <w:r w:rsidRPr="003A7E06">
        <w:rPr>
          <w:rFonts w:eastAsia="NewtonSanPin"/>
        </w:rPr>
        <w:t>природному миру веществ и их превращений не только с точки зрения потребителя, а как к источнику прекрасного, гармоничного, красивого, подчиняющегося закономерностям, пропорционального (на примере взаимосвязи строения и свойств атомов и веществ);</w:t>
      </w:r>
    </w:p>
    <w:p w:rsidR="001A2C30" w:rsidRPr="003A7E06" w:rsidRDefault="001A2C30" w:rsidP="00726826">
      <w:pPr>
        <w:autoSpaceDE w:val="0"/>
        <w:autoSpaceDN w:val="0"/>
        <w:adjustRightInd w:val="0"/>
        <w:jc w:val="both"/>
        <w:rPr>
          <w:rFonts w:eastAsia="NewtonSanPin"/>
        </w:rPr>
      </w:pPr>
      <w:r w:rsidRPr="003A7E06">
        <w:rPr>
          <w:rFonts w:eastAsia="NewtonSanPin"/>
        </w:rPr>
        <w:t>выполнению учебных задач как к процессу, доставляющему эстетическое удовольствие (красивое, изящное решение или доказательство, простота, в основе которой лежит гармония);</w:t>
      </w:r>
    </w:p>
    <w:p w:rsidR="001A2C30" w:rsidRPr="003A7E06" w:rsidRDefault="001A2C30" w:rsidP="00726826">
      <w:pPr>
        <w:autoSpaceDE w:val="0"/>
        <w:autoSpaceDN w:val="0"/>
        <w:adjustRightInd w:val="0"/>
        <w:jc w:val="both"/>
        <w:rPr>
          <w:rFonts w:eastAsia="NewtonSanPin"/>
        </w:rPr>
      </w:pPr>
      <w:r w:rsidRPr="003A7E06">
        <w:rPr>
          <w:rFonts w:eastAsia="NewtonSanPin"/>
          <w:i/>
          <w:iCs/>
        </w:rPr>
        <w:t>понимание необходимости</w:t>
      </w:r>
      <w:r w:rsidRPr="003A7E06">
        <w:rPr>
          <w:rFonts w:eastAsia="NewtonSanPin"/>
        </w:rPr>
        <w:t>:</w:t>
      </w:r>
    </w:p>
    <w:p w:rsidR="001A2C30" w:rsidRPr="003A7E06" w:rsidRDefault="001A2C30" w:rsidP="00726826">
      <w:pPr>
        <w:autoSpaceDE w:val="0"/>
        <w:autoSpaceDN w:val="0"/>
        <w:adjustRightInd w:val="0"/>
        <w:jc w:val="both"/>
        <w:rPr>
          <w:rFonts w:eastAsia="NewtonSanPin"/>
        </w:rPr>
      </w:pPr>
      <w:r w:rsidRPr="003A7E06">
        <w:rPr>
          <w:rFonts w:eastAsia="NewtonSanPin"/>
        </w:rPr>
        <w:t>изображения истины, научных знаний в чувственной форме (например, в произведениях искусства, посвященных научным открытиям, ученым, веществам и их превращениям);</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принятия трагического как драматической формы выражения конфликта непримиримых противоположностей, их столкновения (на примере выдающихся научных открытий, конфликта чувства и долга, общества и личности, реальности и идеала).</w:t>
      </w:r>
    </w:p>
    <w:p w:rsidR="001A2C30" w:rsidRPr="003A7E06" w:rsidRDefault="001A2C30" w:rsidP="00726826">
      <w:pPr>
        <w:autoSpaceDE w:val="0"/>
        <w:autoSpaceDN w:val="0"/>
        <w:adjustRightInd w:val="0"/>
        <w:jc w:val="both"/>
        <w:rPr>
          <w:rFonts w:eastAsia="NewtonSanPin"/>
        </w:rPr>
      </w:pPr>
      <w:r w:rsidRPr="003A7E06">
        <w:rPr>
          <w:rFonts w:eastAsia="NewtonSanPin"/>
        </w:rPr>
        <w:t>Таким образом, содержание курса химии основной школы  позволяет сформировать у учащихся не только познавательные ценности, но и другие компоненты системы ценностей: труда и быта, коммуникативные, нравственные, эстетические.</w:t>
      </w:r>
    </w:p>
    <w:p w:rsidR="001A2C30" w:rsidRPr="003A7E06" w:rsidRDefault="001A2C30" w:rsidP="00726826">
      <w:pPr>
        <w:widowControl w:val="0"/>
        <w:shd w:val="clear" w:color="auto" w:fill="FFFFFF"/>
        <w:autoSpaceDE w:val="0"/>
        <w:autoSpaceDN w:val="0"/>
        <w:adjustRightInd w:val="0"/>
        <w:jc w:val="both"/>
      </w:pPr>
    </w:p>
    <w:p w:rsidR="001A2C30" w:rsidRPr="003A7E06" w:rsidRDefault="001A2C30" w:rsidP="00726826">
      <w:pPr>
        <w:widowControl w:val="0"/>
        <w:shd w:val="clear" w:color="auto" w:fill="FFFFFF"/>
        <w:autoSpaceDE w:val="0"/>
        <w:autoSpaceDN w:val="0"/>
        <w:adjustRightInd w:val="0"/>
        <w:jc w:val="both"/>
        <w:rPr>
          <w:b/>
        </w:rPr>
      </w:pPr>
      <w:r w:rsidRPr="003A7E06">
        <w:rPr>
          <w:b/>
        </w:rPr>
        <w:t>Планируемые результаты освоения учебного предмета</w:t>
      </w:r>
    </w:p>
    <w:p w:rsidR="001A2C30" w:rsidRPr="003A7E06" w:rsidRDefault="001A2C30" w:rsidP="00726826">
      <w:pPr>
        <w:shd w:val="clear" w:color="auto" w:fill="FFFFFF"/>
        <w:ind w:firstLine="379"/>
        <w:jc w:val="both"/>
      </w:pPr>
      <w:r w:rsidRPr="003A7E06">
        <w:rPr>
          <w:spacing w:val="-6"/>
        </w:rPr>
        <w:t>Деятельность образовательного учреждения общего образо</w:t>
      </w:r>
      <w:r w:rsidRPr="003A7E06">
        <w:rPr>
          <w:spacing w:val="-6"/>
        </w:rPr>
        <w:softHyphen/>
      </w:r>
      <w:r w:rsidRPr="003A7E06">
        <w:rPr>
          <w:spacing w:val="-3"/>
        </w:rPr>
        <w:t>вания в обучении химии должна быть направлена на достиже</w:t>
      </w:r>
      <w:r w:rsidRPr="003A7E06">
        <w:rPr>
          <w:spacing w:val="-3"/>
        </w:rPr>
        <w:softHyphen/>
        <w:t xml:space="preserve">ние обучающимися следующих </w:t>
      </w:r>
      <w:r w:rsidRPr="003A7E06">
        <w:rPr>
          <w:b/>
          <w:bCs/>
          <w:spacing w:val="-3"/>
        </w:rPr>
        <w:t>личностных результатов:</w:t>
      </w:r>
    </w:p>
    <w:p w:rsidR="001A2C30" w:rsidRPr="003A7E06" w:rsidRDefault="001A2C30" w:rsidP="007E61D6">
      <w:pPr>
        <w:widowControl w:val="0"/>
        <w:numPr>
          <w:ilvl w:val="0"/>
          <w:numId w:val="151"/>
        </w:numPr>
        <w:shd w:val="clear" w:color="auto" w:fill="FFFFFF"/>
        <w:tabs>
          <w:tab w:val="left" w:pos="710"/>
        </w:tabs>
        <w:suppressAutoHyphens w:val="0"/>
        <w:autoSpaceDE w:val="0"/>
        <w:autoSpaceDN w:val="0"/>
        <w:adjustRightInd w:val="0"/>
        <w:ind w:firstLine="413"/>
        <w:jc w:val="both"/>
        <w:rPr>
          <w:spacing w:val="-28"/>
        </w:rPr>
      </w:pPr>
      <w:r w:rsidRPr="003A7E06">
        <w:rPr>
          <w:spacing w:val="-1"/>
        </w:rPr>
        <w:t>в ценностно-ориентационной сфере - чувство гордос</w:t>
      </w:r>
      <w:r w:rsidRPr="003A7E06">
        <w:rPr>
          <w:spacing w:val="-1"/>
        </w:rPr>
        <w:softHyphen/>
      </w:r>
      <w:r w:rsidRPr="003A7E06">
        <w:t>ти за российскую химическую науку, гуманизм, отношение к труду, целеустремленность, самоконтроль и самооценка;</w:t>
      </w:r>
    </w:p>
    <w:p w:rsidR="001A2C30" w:rsidRPr="003A7E06" w:rsidRDefault="001A2C30" w:rsidP="007E61D6">
      <w:pPr>
        <w:widowControl w:val="0"/>
        <w:numPr>
          <w:ilvl w:val="0"/>
          <w:numId w:val="151"/>
        </w:numPr>
        <w:shd w:val="clear" w:color="auto" w:fill="FFFFFF"/>
        <w:tabs>
          <w:tab w:val="left" w:pos="710"/>
        </w:tabs>
        <w:suppressAutoHyphens w:val="0"/>
        <w:autoSpaceDE w:val="0"/>
        <w:autoSpaceDN w:val="0"/>
        <w:adjustRightInd w:val="0"/>
        <w:ind w:firstLine="413"/>
        <w:jc w:val="both"/>
        <w:rPr>
          <w:spacing w:val="-17"/>
        </w:rPr>
      </w:pPr>
      <w:r w:rsidRPr="003A7E06">
        <w:rPr>
          <w:spacing w:val="-4"/>
        </w:rPr>
        <w:t xml:space="preserve">в трудовой сфере - готовность к осознанному выбору </w:t>
      </w:r>
      <w:r w:rsidRPr="003A7E06">
        <w:t>дальнейшей образовательной траектории;</w:t>
      </w:r>
    </w:p>
    <w:p w:rsidR="001A2C30" w:rsidRPr="003A7E06" w:rsidRDefault="001A2C30" w:rsidP="00726826">
      <w:pPr>
        <w:shd w:val="clear" w:color="auto" w:fill="FFFFFF"/>
        <w:tabs>
          <w:tab w:val="left" w:pos="773"/>
        </w:tabs>
        <w:ind w:firstLine="403"/>
        <w:jc w:val="both"/>
      </w:pPr>
      <w:r w:rsidRPr="003A7E06">
        <w:rPr>
          <w:spacing w:val="-15"/>
        </w:rPr>
        <w:lastRenderedPageBreak/>
        <w:t>3)</w:t>
      </w:r>
      <w:r w:rsidRPr="003A7E06">
        <w:tab/>
        <w:t>в познавательной (когнитивной, интеллектуальной) сфере –мотивация учения, умение управлять своей познавательной деятель</w:t>
      </w:r>
      <w:r w:rsidRPr="003A7E06">
        <w:softHyphen/>
        <w:t>ностью.</w:t>
      </w:r>
    </w:p>
    <w:p w:rsidR="001A2C30" w:rsidRPr="003A7E06" w:rsidRDefault="001A2C30" w:rsidP="00726826">
      <w:pPr>
        <w:shd w:val="clear" w:color="auto" w:fill="FFFFFF"/>
        <w:ind w:firstLine="394"/>
        <w:jc w:val="both"/>
      </w:pPr>
      <w:r w:rsidRPr="003A7E06">
        <w:rPr>
          <w:b/>
          <w:bCs/>
          <w:spacing w:val="-3"/>
        </w:rPr>
        <w:t xml:space="preserve">Метапредметными результатами </w:t>
      </w:r>
      <w:r w:rsidRPr="003A7E06">
        <w:rPr>
          <w:spacing w:val="-3"/>
        </w:rPr>
        <w:t>освоения выпускника</w:t>
      </w:r>
      <w:r w:rsidRPr="003A7E06">
        <w:rPr>
          <w:spacing w:val="-3"/>
        </w:rPr>
        <w:softHyphen/>
      </w:r>
      <w:r w:rsidRPr="003A7E06">
        <w:t>ми основной школы программы по химии являются:</w:t>
      </w:r>
    </w:p>
    <w:p w:rsidR="001A2C30" w:rsidRPr="003A7E06" w:rsidRDefault="001A2C30" w:rsidP="007E61D6">
      <w:pPr>
        <w:widowControl w:val="0"/>
        <w:numPr>
          <w:ilvl w:val="0"/>
          <w:numId w:val="152"/>
        </w:numPr>
        <w:shd w:val="clear" w:color="auto" w:fill="FFFFFF"/>
        <w:tabs>
          <w:tab w:val="left" w:pos="715"/>
        </w:tabs>
        <w:suppressAutoHyphens w:val="0"/>
        <w:autoSpaceDE w:val="0"/>
        <w:autoSpaceDN w:val="0"/>
        <w:adjustRightInd w:val="0"/>
        <w:ind w:firstLine="403"/>
        <w:jc w:val="both"/>
        <w:rPr>
          <w:spacing w:val="-26"/>
        </w:rPr>
      </w:pPr>
      <w:r w:rsidRPr="003A7E06">
        <w:rPr>
          <w:spacing w:val="-26"/>
        </w:rPr>
        <w:t xml:space="preserve">владение  универсальными  естественно-научными  способами  деятельности:  наблюдение, измерение,  эксперимент,  учебное  исследование; </w:t>
      </w:r>
      <w:r w:rsidRPr="003A7E06">
        <w:rPr>
          <w:spacing w:val="-3"/>
        </w:rPr>
        <w:t xml:space="preserve">применение основных методов </w:t>
      </w:r>
      <w:r w:rsidRPr="003A7E06">
        <w:t>познания (системно-информационный анализ, моделирова</w:t>
      </w:r>
      <w:r w:rsidRPr="003A7E06">
        <w:softHyphen/>
      </w:r>
      <w:r w:rsidRPr="003A7E06">
        <w:rPr>
          <w:spacing w:val="-3"/>
        </w:rPr>
        <w:t>ние) для изучения различных сторон окружающей действи</w:t>
      </w:r>
      <w:r w:rsidRPr="003A7E06">
        <w:rPr>
          <w:spacing w:val="-3"/>
        </w:rPr>
        <w:softHyphen/>
      </w:r>
      <w:r w:rsidRPr="003A7E06">
        <w:t>тельности;</w:t>
      </w:r>
    </w:p>
    <w:p w:rsidR="001A2C30" w:rsidRPr="003A7E06" w:rsidRDefault="001A2C30" w:rsidP="007E61D6">
      <w:pPr>
        <w:widowControl w:val="0"/>
        <w:numPr>
          <w:ilvl w:val="0"/>
          <w:numId w:val="152"/>
        </w:numPr>
        <w:shd w:val="clear" w:color="auto" w:fill="FFFFFF"/>
        <w:tabs>
          <w:tab w:val="left" w:pos="0"/>
        </w:tabs>
        <w:suppressAutoHyphens w:val="0"/>
        <w:autoSpaceDE w:val="0"/>
        <w:autoSpaceDN w:val="0"/>
        <w:adjustRightInd w:val="0"/>
        <w:ind w:firstLine="403"/>
        <w:jc w:val="both"/>
        <w:rPr>
          <w:spacing w:val="-15"/>
        </w:rPr>
      </w:pPr>
      <w:r w:rsidRPr="003A7E06">
        <w:t xml:space="preserve">использование универсальных способов </w:t>
      </w:r>
      <w:r w:rsidRPr="003A7E06">
        <w:rPr>
          <w:spacing w:val="-3"/>
        </w:rPr>
        <w:t xml:space="preserve"> деятельности по решению проблем и основных интеллектуальных операций: использование основных интеллектуальных операций: </w:t>
      </w:r>
      <w:r w:rsidRPr="003A7E06">
        <w:rPr>
          <w:spacing w:val="-2"/>
        </w:rPr>
        <w:t>формулирование гипотез, анализ и синтез, сравнение, обоб</w:t>
      </w:r>
      <w:r w:rsidRPr="003A7E06">
        <w:rPr>
          <w:spacing w:val="-2"/>
        </w:rPr>
        <w:softHyphen/>
      </w:r>
      <w:r w:rsidRPr="003A7E06">
        <w:t>щение, систематизация, выявление причинно-следственных связей, поиск аналогов;</w:t>
      </w:r>
    </w:p>
    <w:p w:rsidR="001A2C30" w:rsidRPr="003A7E06" w:rsidRDefault="001A2C30" w:rsidP="007E61D6">
      <w:pPr>
        <w:widowControl w:val="0"/>
        <w:numPr>
          <w:ilvl w:val="0"/>
          <w:numId w:val="152"/>
        </w:numPr>
        <w:shd w:val="clear" w:color="auto" w:fill="FFFFFF"/>
        <w:tabs>
          <w:tab w:val="left" w:pos="715"/>
        </w:tabs>
        <w:suppressAutoHyphens w:val="0"/>
        <w:autoSpaceDE w:val="0"/>
        <w:autoSpaceDN w:val="0"/>
        <w:adjustRightInd w:val="0"/>
        <w:ind w:firstLine="403"/>
        <w:jc w:val="both"/>
        <w:rPr>
          <w:spacing w:val="-18"/>
        </w:rPr>
      </w:pPr>
      <w:r w:rsidRPr="003A7E06">
        <w:rPr>
          <w:spacing w:val="-4"/>
        </w:rPr>
        <w:t>умение генерировать идеи и определять средства, не</w:t>
      </w:r>
      <w:r w:rsidRPr="003A7E06">
        <w:rPr>
          <w:spacing w:val="-4"/>
        </w:rPr>
        <w:softHyphen/>
      </w:r>
      <w:r w:rsidRPr="003A7E06">
        <w:t>обходимые для их реализации;</w:t>
      </w:r>
    </w:p>
    <w:p w:rsidR="001A2C30" w:rsidRPr="003A7E06" w:rsidRDefault="001A2C30" w:rsidP="007E61D6">
      <w:pPr>
        <w:widowControl w:val="0"/>
        <w:numPr>
          <w:ilvl w:val="0"/>
          <w:numId w:val="152"/>
        </w:numPr>
        <w:shd w:val="clear" w:color="auto" w:fill="FFFFFF"/>
        <w:tabs>
          <w:tab w:val="left" w:pos="715"/>
        </w:tabs>
        <w:suppressAutoHyphens w:val="0"/>
        <w:autoSpaceDE w:val="0"/>
        <w:autoSpaceDN w:val="0"/>
        <w:adjustRightInd w:val="0"/>
        <w:ind w:firstLine="403"/>
        <w:jc w:val="both"/>
        <w:rPr>
          <w:spacing w:val="-15"/>
        </w:rPr>
      </w:pPr>
      <w:r w:rsidRPr="003A7E06">
        <w:rPr>
          <w:spacing w:val="-1"/>
        </w:rPr>
        <w:t>умение определять цели и задачи деятельности, выби</w:t>
      </w:r>
      <w:r w:rsidRPr="003A7E06">
        <w:rPr>
          <w:spacing w:val="-1"/>
        </w:rPr>
        <w:softHyphen/>
      </w:r>
      <w:r w:rsidRPr="003A7E06">
        <w:t>рать средства реализации цели и применять их на практике;</w:t>
      </w:r>
    </w:p>
    <w:p w:rsidR="001A2C30" w:rsidRPr="003A7E06" w:rsidRDefault="001A2C30" w:rsidP="007E61D6">
      <w:pPr>
        <w:widowControl w:val="0"/>
        <w:numPr>
          <w:ilvl w:val="0"/>
          <w:numId w:val="152"/>
        </w:numPr>
        <w:shd w:val="clear" w:color="auto" w:fill="FFFFFF"/>
        <w:tabs>
          <w:tab w:val="left" w:pos="715"/>
        </w:tabs>
        <w:suppressAutoHyphens w:val="0"/>
        <w:autoSpaceDE w:val="0"/>
        <w:autoSpaceDN w:val="0"/>
        <w:adjustRightInd w:val="0"/>
        <w:ind w:firstLine="403"/>
        <w:jc w:val="both"/>
        <w:rPr>
          <w:spacing w:val="-18"/>
        </w:rPr>
      </w:pPr>
      <w:r w:rsidRPr="003A7E06">
        <w:rPr>
          <w:spacing w:val="-2"/>
        </w:rPr>
        <w:t xml:space="preserve">использование различных источников для получения </w:t>
      </w:r>
      <w:r w:rsidRPr="003A7E06">
        <w:t>химической информации.</w:t>
      </w:r>
    </w:p>
    <w:p w:rsidR="001A2C30" w:rsidRPr="003A7E06" w:rsidRDefault="001A2C30" w:rsidP="00726826">
      <w:pPr>
        <w:widowControl w:val="0"/>
        <w:shd w:val="clear" w:color="auto" w:fill="FFFFFF"/>
        <w:tabs>
          <w:tab w:val="left" w:pos="715"/>
        </w:tabs>
        <w:autoSpaceDE w:val="0"/>
        <w:autoSpaceDN w:val="0"/>
        <w:adjustRightInd w:val="0"/>
        <w:jc w:val="both"/>
        <w:rPr>
          <w:spacing w:val="-18"/>
        </w:rPr>
      </w:pPr>
      <w:r w:rsidRPr="003A7E06">
        <w:rPr>
          <w:b/>
          <w:bCs/>
        </w:rPr>
        <w:t xml:space="preserve">Предметными результатами </w:t>
      </w:r>
      <w:r w:rsidRPr="003A7E06">
        <w:t>освоения выпускниками основной школы программы по химии являются:</w:t>
      </w:r>
    </w:p>
    <w:p w:rsidR="001A2C30" w:rsidRPr="003A7E06" w:rsidRDefault="001A2C30" w:rsidP="00726826">
      <w:pPr>
        <w:shd w:val="clear" w:color="auto" w:fill="FFFFFF"/>
        <w:tabs>
          <w:tab w:val="left" w:pos="696"/>
        </w:tabs>
        <w:jc w:val="both"/>
      </w:pPr>
      <w:r w:rsidRPr="003A7E06">
        <w:rPr>
          <w:spacing w:val="-35"/>
        </w:rPr>
        <w:t>1.</w:t>
      </w:r>
      <w:r w:rsidRPr="003A7E06">
        <w:tab/>
      </w:r>
      <w:r w:rsidRPr="003A7E06">
        <w:rPr>
          <w:spacing w:val="-1"/>
        </w:rPr>
        <w:t>В познавательной сфере:</w:t>
      </w:r>
    </w:p>
    <w:p w:rsidR="001A2C30" w:rsidRPr="003A7E06" w:rsidRDefault="001A2C30" w:rsidP="00726826">
      <w:pPr>
        <w:shd w:val="clear" w:color="auto" w:fill="FFFFFF"/>
        <w:ind w:firstLine="403"/>
        <w:jc w:val="both"/>
      </w:pPr>
      <w:r w:rsidRPr="003A7E06">
        <w:rPr>
          <w:spacing w:val="-4"/>
        </w:rPr>
        <w:t>- давать определения изученных понятий: вещество (хими</w:t>
      </w:r>
      <w:r w:rsidRPr="003A7E06">
        <w:rPr>
          <w:spacing w:val="-4"/>
        </w:rPr>
        <w:softHyphen/>
      </w:r>
      <w:r w:rsidRPr="003A7E06">
        <w:rPr>
          <w:spacing w:val="-2"/>
        </w:rPr>
        <w:t>ческий элемент, атом, ион, молекула, кристаллическая решет</w:t>
      </w:r>
      <w:r w:rsidRPr="003A7E06">
        <w:rPr>
          <w:spacing w:val="-2"/>
        </w:rPr>
        <w:softHyphen/>
      </w:r>
      <w:r w:rsidRPr="003A7E06">
        <w:rPr>
          <w:spacing w:val="-3"/>
        </w:rPr>
        <w:t>ка, вещество, простые и сложные вещества, химическая фор</w:t>
      </w:r>
      <w:r w:rsidRPr="003A7E06">
        <w:rPr>
          <w:spacing w:val="-3"/>
        </w:rPr>
        <w:softHyphen/>
      </w:r>
      <w:r w:rsidRPr="003A7E06">
        <w:rPr>
          <w:spacing w:val="-2"/>
        </w:rPr>
        <w:t>мула, относительная атомная масса, относительная молеку</w:t>
      </w:r>
      <w:r w:rsidRPr="003A7E06">
        <w:rPr>
          <w:spacing w:val="-2"/>
        </w:rPr>
        <w:softHyphen/>
      </w:r>
      <w:r w:rsidRPr="003A7E06">
        <w:t xml:space="preserve">лярная масса, валентность, оксиды, кислоты, основания, </w:t>
      </w:r>
      <w:r w:rsidRPr="003A7E06">
        <w:rPr>
          <w:spacing w:val="-3"/>
        </w:rPr>
        <w:t>соли, амфотерность, индикатор, периодический закон, пери</w:t>
      </w:r>
      <w:r w:rsidRPr="003A7E06">
        <w:rPr>
          <w:spacing w:val="-3"/>
        </w:rPr>
        <w:softHyphen/>
      </w:r>
      <w:r w:rsidRPr="003A7E06">
        <w:rPr>
          <w:spacing w:val="-1"/>
        </w:rPr>
        <w:t>одическая система, периодическая таблица, изотопы, хими</w:t>
      </w:r>
      <w:r w:rsidRPr="003A7E06">
        <w:rPr>
          <w:spacing w:val="-1"/>
        </w:rPr>
        <w:softHyphen/>
      </w:r>
      <w:r w:rsidRPr="003A7E06">
        <w:t xml:space="preserve">ческая связь, электроотрицательность, степень окисления, электролит); химическая реакция (химическое уравнение, </w:t>
      </w:r>
      <w:r w:rsidRPr="003A7E06">
        <w:rPr>
          <w:spacing w:val="-3"/>
        </w:rPr>
        <w:t>генетическая связь, окисление, восстановление, электролити</w:t>
      </w:r>
      <w:r w:rsidRPr="003A7E06">
        <w:rPr>
          <w:spacing w:val="-3"/>
        </w:rPr>
        <w:softHyphen/>
      </w:r>
      <w:r w:rsidRPr="003A7E06">
        <w:t>ческая диссоциация, скорость химической реакции);</w:t>
      </w:r>
    </w:p>
    <w:p w:rsidR="001A2C30" w:rsidRPr="003A7E06" w:rsidRDefault="001A2C30" w:rsidP="00726826">
      <w:pPr>
        <w:shd w:val="clear" w:color="auto" w:fill="FFFFFF"/>
        <w:jc w:val="both"/>
      </w:pPr>
      <w:r w:rsidRPr="003A7E06">
        <w:t xml:space="preserve">      - формулировать периодический закон Д.И.Менделеева и раскрывать его смысл;</w:t>
      </w:r>
    </w:p>
    <w:p w:rsidR="001A2C30" w:rsidRPr="003A7E06" w:rsidRDefault="001A2C30" w:rsidP="00726826">
      <w:pPr>
        <w:shd w:val="clear" w:color="auto" w:fill="FFFFFF"/>
        <w:jc w:val="both"/>
      </w:pPr>
      <w:r w:rsidRPr="003A7E06">
        <w:rPr>
          <w:spacing w:val="-2"/>
        </w:rPr>
        <w:t xml:space="preserve">     - описывать демонстрационные и самостоятельно прове</w:t>
      </w:r>
      <w:r w:rsidRPr="003A7E06">
        <w:rPr>
          <w:spacing w:val="-2"/>
        </w:rPr>
        <w:softHyphen/>
      </w:r>
      <w:r w:rsidRPr="003A7E06">
        <w:t>денные эксперименты, используя для этого естественный (русский, родной) язык и язык химии;</w:t>
      </w:r>
    </w:p>
    <w:p w:rsidR="001A2C30" w:rsidRPr="003A7E06" w:rsidRDefault="001A2C30" w:rsidP="00726826">
      <w:pPr>
        <w:shd w:val="clear" w:color="auto" w:fill="FFFFFF"/>
        <w:jc w:val="both"/>
      </w:pPr>
      <w:r w:rsidRPr="003A7E06">
        <w:rPr>
          <w:spacing w:val="-5"/>
        </w:rPr>
        <w:t xml:space="preserve">      - описывать и различать изученные классы неорганических соединений, простые и сложные вещества, химические реакции;</w:t>
      </w:r>
    </w:p>
    <w:p w:rsidR="001A2C30" w:rsidRPr="003A7E06" w:rsidRDefault="001A2C30" w:rsidP="00726826">
      <w:pPr>
        <w:shd w:val="clear" w:color="auto" w:fill="FFFFFF"/>
        <w:jc w:val="both"/>
      </w:pPr>
      <w:r w:rsidRPr="003A7E06">
        <w:t xml:space="preserve">     - классифицировать изученные объекты и явления;</w:t>
      </w:r>
    </w:p>
    <w:p w:rsidR="001A2C30" w:rsidRPr="003A7E06" w:rsidRDefault="001A2C30" w:rsidP="00726826">
      <w:pPr>
        <w:shd w:val="clear" w:color="auto" w:fill="FFFFFF"/>
        <w:jc w:val="both"/>
      </w:pPr>
      <w:r w:rsidRPr="003A7E06">
        <w:rPr>
          <w:spacing w:val="-8"/>
        </w:rPr>
        <w:t xml:space="preserve">       - наблюдать демонстрируемые и самостоятельно проводимые </w:t>
      </w:r>
      <w:r w:rsidRPr="003A7E06">
        <w:rPr>
          <w:spacing w:val="-3"/>
        </w:rPr>
        <w:t>опыты, химические реакции, протекающие в природе и в быту;</w:t>
      </w:r>
    </w:p>
    <w:p w:rsidR="001A2C30" w:rsidRPr="003A7E06" w:rsidRDefault="001A2C30" w:rsidP="00726826">
      <w:pPr>
        <w:shd w:val="clear" w:color="auto" w:fill="FFFFFF"/>
        <w:jc w:val="both"/>
      </w:pPr>
      <w:r w:rsidRPr="003A7E06">
        <w:rPr>
          <w:spacing w:val="-3"/>
        </w:rPr>
        <w:t xml:space="preserve">      - делать выводы и умозаключения из наблюдений, изучен</w:t>
      </w:r>
      <w:r w:rsidRPr="003A7E06">
        <w:rPr>
          <w:spacing w:val="-3"/>
        </w:rPr>
        <w:softHyphen/>
        <w:t xml:space="preserve">ных химических закономерностей, прогнозировать свойства </w:t>
      </w:r>
      <w:r w:rsidRPr="003A7E06">
        <w:t>неизученных веществ по аналогии со свойствами изученных;</w:t>
      </w:r>
    </w:p>
    <w:p w:rsidR="001A2C30" w:rsidRPr="003A7E06" w:rsidRDefault="001A2C30" w:rsidP="00726826">
      <w:pPr>
        <w:shd w:val="clear" w:color="auto" w:fill="FFFFFF"/>
        <w:jc w:val="both"/>
      </w:pPr>
      <w:r w:rsidRPr="003A7E06">
        <w:rPr>
          <w:spacing w:val="-4"/>
        </w:rPr>
        <w:t xml:space="preserve">     - структурировать изученный материал и химическую ин</w:t>
      </w:r>
      <w:r w:rsidRPr="003A7E06">
        <w:rPr>
          <w:spacing w:val="-4"/>
        </w:rPr>
        <w:softHyphen/>
      </w:r>
      <w:r w:rsidRPr="003A7E06">
        <w:t>формацию, полученную из других источников;</w:t>
      </w:r>
    </w:p>
    <w:p w:rsidR="001A2C30" w:rsidRPr="003A7E06" w:rsidRDefault="001A2C30" w:rsidP="00726826">
      <w:pPr>
        <w:shd w:val="clear" w:color="auto" w:fill="FFFFFF"/>
        <w:jc w:val="both"/>
      </w:pPr>
      <w:r w:rsidRPr="003A7E06">
        <w:t xml:space="preserve">     - моделировать строение атомов элементов первого - третьего периодов, строение простейших молекул.</w:t>
      </w:r>
    </w:p>
    <w:p w:rsidR="001A2C30" w:rsidRPr="003A7E06" w:rsidRDefault="001A2C30" w:rsidP="00726826">
      <w:pPr>
        <w:shd w:val="clear" w:color="auto" w:fill="FFFFFF"/>
        <w:tabs>
          <w:tab w:val="left" w:pos="696"/>
        </w:tabs>
        <w:jc w:val="both"/>
        <w:rPr>
          <w:spacing w:val="-2"/>
        </w:rPr>
      </w:pPr>
      <w:r w:rsidRPr="003A7E06">
        <w:t>2.</w:t>
      </w:r>
      <w:r w:rsidRPr="003A7E06">
        <w:tab/>
        <w:t>В</w:t>
      </w:r>
      <w:r w:rsidRPr="003A7E06">
        <w:rPr>
          <w:spacing w:val="-2"/>
        </w:rPr>
        <w:t xml:space="preserve"> ценностно-ориентационной сфере: </w:t>
      </w:r>
    </w:p>
    <w:p w:rsidR="001A2C30" w:rsidRPr="003A7E06" w:rsidRDefault="001A2C30" w:rsidP="00726826">
      <w:pPr>
        <w:shd w:val="clear" w:color="auto" w:fill="FFFFFF"/>
        <w:tabs>
          <w:tab w:val="left" w:pos="696"/>
        </w:tabs>
        <w:jc w:val="both"/>
      </w:pPr>
      <w:r w:rsidRPr="003A7E06">
        <w:rPr>
          <w:spacing w:val="-2"/>
        </w:rPr>
        <w:t xml:space="preserve">      - анализировать и оценивать последствия для окружающей</w:t>
      </w:r>
      <w:r w:rsidRPr="003A7E06">
        <w:t xml:space="preserve"> среды бытовой и производственной деятельности человека, связанной с переработкой веществ;</w:t>
      </w:r>
    </w:p>
    <w:p w:rsidR="001A2C30" w:rsidRPr="003A7E06" w:rsidRDefault="001A2C30" w:rsidP="00726826">
      <w:pPr>
        <w:shd w:val="clear" w:color="auto" w:fill="FFFFFF"/>
        <w:tabs>
          <w:tab w:val="left" w:pos="696"/>
        </w:tabs>
        <w:jc w:val="both"/>
      </w:pPr>
      <w:r w:rsidRPr="003A7E06">
        <w:t xml:space="preserve">     - разъяснять на примерах (приводить примеры, подтверждающие) материальное единство и взаимосвязь компонентов живой и неживой природы и человека как важную часть этого единства;</w:t>
      </w:r>
    </w:p>
    <w:p w:rsidR="001A2C30" w:rsidRPr="003A7E06" w:rsidRDefault="001A2C30" w:rsidP="00726826">
      <w:pPr>
        <w:shd w:val="clear" w:color="auto" w:fill="FFFFFF"/>
        <w:tabs>
          <w:tab w:val="left" w:pos="696"/>
        </w:tabs>
        <w:jc w:val="both"/>
      </w:pPr>
      <w:r w:rsidRPr="003A7E06">
        <w:t xml:space="preserve">     - строить свое поведение в соответствии с принципами бережного отношения к природе.</w:t>
      </w:r>
    </w:p>
    <w:p w:rsidR="001A2C30" w:rsidRPr="003A7E06" w:rsidRDefault="001A2C30" w:rsidP="00726826">
      <w:pPr>
        <w:shd w:val="clear" w:color="auto" w:fill="FFFFFF"/>
        <w:tabs>
          <w:tab w:val="left" w:pos="696"/>
        </w:tabs>
        <w:jc w:val="both"/>
      </w:pPr>
      <w:r w:rsidRPr="003A7E06">
        <w:rPr>
          <w:spacing w:val="-18"/>
        </w:rPr>
        <w:t>3.</w:t>
      </w:r>
      <w:r w:rsidRPr="003A7E06">
        <w:tab/>
      </w:r>
      <w:r w:rsidRPr="003A7E06">
        <w:rPr>
          <w:spacing w:val="-1"/>
        </w:rPr>
        <w:t>В трудовой сфере:</w:t>
      </w:r>
    </w:p>
    <w:p w:rsidR="001A2C30" w:rsidRPr="003A7E06" w:rsidRDefault="001A2C30" w:rsidP="00726826">
      <w:pPr>
        <w:shd w:val="clear" w:color="auto" w:fill="FFFFFF"/>
        <w:jc w:val="both"/>
      </w:pPr>
      <w:r w:rsidRPr="003A7E06">
        <w:lastRenderedPageBreak/>
        <w:t xml:space="preserve">    -  планировать  и проводить химический эксперимент;</w:t>
      </w:r>
    </w:p>
    <w:p w:rsidR="001A2C30" w:rsidRPr="003A7E06" w:rsidRDefault="001A2C30" w:rsidP="00726826">
      <w:pPr>
        <w:shd w:val="clear" w:color="auto" w:fill="FFFFFF"/>
        <w:jc w:val="both"/>
      </w:pPr>
      <w:r w:rsidRPr="003A7E06">
        <w:t xml:space="preserve">    -  использовать вещества в соответствии с их предназначением и свойствами, описанными в инструкциях по применению.</w:t>
      </w:r>
    </w:p>
    <w:p w:rsidR="001A2C30" w:rsidRPr="003A7E06" w:rsidRDefault="001A2C30" w:rsidP="00726826">
      <w:pPr>
        <w:shd w:val="clear" w:color="auto" w:fill="FFFFFF"/>
        <w:tabs>
          <w:tab w:val="left" w:pos="696"/>
        </w:tabs>
        <w:jc w:val="both"/>
        <w:rPr>
          <w:u w:val="single"/>
        </w:rPr>
      </w:pPr>
      <w:r w:rsidRPr="003A7E06">
        <w:rPr>
          <w:spacing w:val="-17"/>
        </w:rPr>
        <w:t>4.</w:t>
      </w:r>
      <w:r w:rsidRPr="003A7E06">
        <w:tab/>
        <w:t xml:space="preserve">В сфере безопасности жизнедеятельности:    </w:t>
      </w:r>
    </w:p>
    <w:p w:rsidR="001A2C30" w:rsidRPr="003A7E06" w:rsidRDefault="001A2C30" w:rsidP="00726826">
      <w:pPr>
        <w:shd w:val="clear" w:color="auto" w:fill="FFFFFF"/>
        <w:tabs>
          <w:tab w:val="left" w:pos="696"/>
        </w:tabs>
        <w:jc w:val="both"/>
      </w:pPr>
      <w:r w:rsidRPr="003A7E06">
        <w:t xml:space="preserve">    - оказывать первую помощь при отравлениях, ожогах </w:t>
      </w:r>
      <w:r w:rsidRPr="003A7E06">
        <w:rPr>
          <w:bCs/>
        </w:rPr>
        <w:t>и</w:t>
      </w:r>
      <w:r w:rsidRPr="003A7E06">
        <w:rPr>
          <w:spacing w:val="-2"/>
        </w:rPr>
        <w:t>других травмах, связанных с веществами и лабораторным обо</w:t>
      </w:r>
      <w:r w:rsidRPr="003A7E06">
        <w:rPr>
          <w:spacing w:val="-2"/>
        </w:rPr>
        <w:softHyphen/>
      </w:r>
      <w:r w:rsidRPr="003A7E06">
        <w:t>рудованием.</w:t>
      </w:r>
    </w:p>
    <w:p w:rsidR="001A2C30" w:rsidRPr="003A7E06" w:rsidRDefault="001A2C30" w:rsidP="00726826">
      <w:pPr>
        <w:tabs>
          <w:tab w:val="num" w:pos="0"/>
        </w:tabs>
        <w:jc w:val="both"/>
        <w:rPr>
          <w:b/>
        </w:rPr>
      </w:pPr>
    </w:p>
    <w:p w:rsidR="001A2C30" w:rsidRPr="003A7E06" w:rsidRDefault="001A2C30" w:rsidP="00726826">
      <w:pPr>
        <w:jc w:val="both"/>
        <w:rPr>
          <w:b/>
        </w:rPr>
      </w:pPr>
      <w:r w:rsidRPr="003A7E06">
        <w:rPr>
          <w:b/>
        </w:rPr>
        <w:t>Содержание основного общего образования по Химии</w:t>
      </w:r>
    </w:p>
    <w:p w:rsidR="001A2C30" w:rsidRPr="003A7E06" w:rsidRDefault="001A2C30" w:rsidP="00726826">
      <w:pPr>
        <w:jc w:val="both"/>
        <w:rPr>
          <w:b/>
        </w:rPr>
      </w:pPr>
      <w:r w:rsidRPr="003A7E06">
        <w:rPr>
          <w:b/>
        </w:rPr>
        <w:t>8-9 классы</w:t>
      </w:r>
    </w:p>
    <w:p w:rsidR="001A2C30" w:rsidRPr="003A7E06" w:rsidRDefault="001A2C30" w:rsidP="00726826">
      <w:pPr>
        <w:tabs>
          <w:tab w:val="num" w:pos="0"/>
        </w:tabs>
        <w:jc w:val="both"/>
        <w:rPr>
          <w:b/>
          <w:i/>
        </w:rPr>
      </w:pPr>
      <w:r w:rsidRPr="003A7E06">
        <w:rPr>
          <w:b/>
          <w:i/>
        </w:rPr>
        <w:t>Раздел 1. Основные понятия химии (уровень атомно-молекулярных представлений)</w:t>
      </w:r>
    </w:p>
    <w:p w:rsidR="001A2C30" w:rsidRPr="003A7E06" w:rsidRDefault="001A2C30" w:rsidP="00726826">
      <w:pPr>
        <w:shd w:val="clear" w:color="auto" w:fill="FFFFFF"/>
        <w:ind w:firstLine="398"/>
        <w:jc w:val="both"/>
      </w:pPr>
      <w:r w:rsidRPr="003A7E06">
        <w:rPr>
          <w:spacing w:val="-3"/>
        </w:rPr>
        <w:t xml:space="preserve">Предмет химии. Методы познания в химии: наблюдение, </w:t>
      </w:r>
      <w:r w:rsidRPr="003A7E06">
        <w:t>эксперимент, измерение. Источники химической информа</w:t>
      </w:r>
      <w:r w:rsidRPr="003A7E06">
        <w:softHyphen/>
        <w:t>ции: химическая литература, Интернет.</w:t>
      </w:r>
    </w:p>
    <w:p w:rsidR="001A2C30" w:rsidRPr="003A7E06" w:rsidRDefault="001A2C30" w:rsidP="00726826">
      <w:pPr>
        <w:shd w:val="clear" w:color="auto" w:fill="FFFFFF"/>
        <w:ind w:firstLine="398"/>
        <w:jc w:val="both"/>
        <w:rPr>
          <w:spacing w:val="-3"/>
        </w:rPr>
      </w:pPr>
      <w:r w:rsidRPr="003A7E06">
        <w:rPr>
          <w:spacing w:val="-2"/>
        </w:rPr>
        <w:t xml:space="preserve">Чистые вещества и смеси. Очистка веществ. Простые и </w:t>
      </w:r>
      <w:r w:rsidRPr="003A7E06">
        <w:rPr>
          <w:spacing w:val="-1"/>
        </w:rPr>
        <w:t>сложные вещества. Металлы и неметаллы. Химический эле</w:t>
      </w:r>
      <w:r w:rsidRPr="003A7E06">
        <w:rPr>
          <w:spacing w:val="-1"/>
        </w:rPr>
        <w:softHyphen/>
      </w:r>
      <w:r w:rsidRPr="003A7E06">
        <w:rPr>
          <w:spacing w:val="-3"/>
        </w:rPr>
        <w:t>мент, атом, молекула. Знаки химических элементов. Химичес</w:t>
      </w:r>
      <w:r w:rsidRPr="003A7E06">
        <w:rPr>
          <w:spacing w:val="-3"/>
        </w:rPr>
        <w:softHyphen/>
      </w:r>
      <w:r w:rsidRPr="003A7E06">
        <w:rPr>
          <w:spacing w:val="-5"/>
        </w:rPr>
        <w:t xml:space="preserve">кая формула. Валентность химических элементов. Составление </w:t>
      </w:r>
      <w:r w:rsidRPr="003A7E06">
        <w:rPr>
          <w:spacing w:val="-3"/>
        </w:rPr>
        <w:t>формул бинарных соединений по валентности атомов хими</w:t>
      </w:r>
      <w:r w:rsidRPr="003A7E06">
        <w:rPr>
          <w:spacing w:val="-3"/>
        </w:rPr>
        <w:softHyphen/>
      </w:r>
      <w:r w:rsidRPr="003A7E06">
        <w:rPr>
          <w:spacing w:val="-4"/>
        </w:rPr>
        <w:t>ческих элементов и определение валентности атомов химичес</w:t>
      </w:r>
      <w:r w:rsidRPr="003A7E06">
        <w:rPr>
          <w:spacing w:val="-4"/>
        </w:rPr>
        <w:softHyphen/>
      </w:r>
      <w:r w:rsidRPr="003A7E06">
        <w:rPr>
          <w:spacing w:val="-3"/>
        </w:rPr>
        <w:t xml:space="preserve">ких элементов по формулам бинарных соединений. </w:t>
      </w:r>
    </w:p>
    <w:p w:rsidR="001A2C30" w:rsidRPr="003A7E06" w:rsidRDefault="001A2C30" w:rsidP="00726826">
      <w:pPr>
        <w:shd w:val="clear" w:color="auto" w:fill="FFFFFF"/>
        <w:ind w:firstLine="398"/>
        <w:jc w:val="both"/>
      </w:pPr>
      <w:r w:rsidRPr="003A7E06">
        <w:rPr>
          <w:spacing w:val="-3"/>
        </w:rPr>
        <w:t>Относи</w:t>
      </w:r>
      <w:r w:rsidRPr="003A7E06">
        <w:rPr>
          <w:spacing w:val="-3"/>
        </w:rPr>
        <w:softHyphen/>
      </w:r>
      <w:r w:rsidRPr="003A7E06">
        <w:t>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w:t>
      </w:r>
    </w:p>
    <w:p w:rsidR="001A2C30" w:rsidRPr="003A7E06" w:rsidRDefault="001A2C30" w:rsidP="00726826">
      <w:pPr>
        <w:shd w:val="clear" w:color="auto" w:fill="FFFFFF"/>
        <w:ind w:firstLine="413"/>
        <w:jc w:val="both"/>
      </w:pPr>
      <w:r w:rsidRPr="003A7E06">
        <w:rPr>
          <w:spacing w:val="-6"/>
        </w:rPr>
        <w:t>Физические явления и химические реакции. Признаки и ус</w:t>
      </w:r>
      <w:r w:rsidRPr="003A7E06">
        <w:rPr>
          <w:spacing w:val="-6"/>
        </w:rPr>
        <w:softHyphen/>
      </w:r>
      <w:r w:rsidRPr="003A7E06">
        <w:rPr>
          <w:spacing w:val="-3"/>
        </w:rPr>
        <w:t>ловия протекания химических реакций. Закон сохранения мас</w:t>
      </w:r>
      <w:r w:rsidRPr="003A7E06">
        <w:rPr>
          <w:spacing w:val="-3"/>
        </w:rPr>
        <w:softHyphen/>
        <w:t>сы веществ при химических реакциях. Химические уравнения. Коэффициенты в уравнениях химических реакций как отношения количеств веществ, вступающих и образующихся в результате химической реакции. Простейшие расчеты по уравнениям химических реакций.</w:t>
      </w:r>
    </w:p>
    <w:p w:rsidR="001A2C30" w:rsidRPr="003A7E06" w:rsidRDefault="001A2C30" w:rsidP="00726826">
      <w:pPr>
        <w:shd w:val="clear" w:color="auto" w:fill="FFFFFF"/>
        <w:ind w:firstLine="403"/>
        <w:jc w:val="both"/>
      </w:pPr>
      <w:r w:rsidRPr="003A7E06">
        <w:rPr>
          <w:spacing w:val="-3"/>
        </w:rPr>
        <w:t>Основные классы неорганических соединений. Номенкла</w:t>
      </w:r>
      <w:r w:rsidRPr="003A7E06">
        <w:rPr>
          <w:spacing w:val="-3"/>
        </w:rPr>
        <w:softHyphen/>
      </w:r>
      <w:r w:rsidRPr="003A7E06">
        <w:rPr>
          <w:spacing w:val="-5"/>
        </w:rPr>
        <w:t>тура неорганических веществ. Кислород. Воздух. Горение. Оксиды. Оксиды металлов и не</w:t>
      </w:r>
      <w:r w:rsidRPr="003A7E06">
        <w:rPr>
          <w:spacing w:val="-5"/>
        </w:rPr>
        <w:softHyphen/>
      </w:r>
      <w:r w:rsidRPr="003A7E06">
        <w:rPr>
          <w:spacing w:val="-6"/>
        </w:rPr>
        <w:t xml:space="preserve">металлов. Водород. Вода. Очистка воды. Аэрация воды. Взаимодействие </w:t>
      </w:r>
      <w:r w:rsidRPr="003A7E06">
        <w:rPr>
          <w:spacing w:val="-4"/>
        </w:rPr>
        <w:t>воды с оксидами металлов и неметаллов. Кислоты, классифи</w:t>
      </w:r>
      <w:r w:rsidRPr="003A7E06">
        <w:rPr>
          <w:spacing w:val="-4"/>
        </w:rPr>
        <w:softHyphen/>
      </w:r>
      <w:r w:rsidRPr="003A7E06">
        <w:t xml:space="preserve">кация и свойства: взаимодействие с металлами, оксидами </w:t>
      </w:r>
      <w:r w:rsidRPr="003A7E06">
        <w:rPr>
          <w:spacing w:val="-3"/>
        </w:rPr>
        <w:t>металлов. Основания, классификация и свойства: взаимодей</w:t>
      </w:r>
      <w:r w:rsidRPr="003A7E06">
        <w:rPr>
          <w:spacing w:val="-3"/>
        </w:rPr>
        <w:softHyphen/>
      </w:r>
      <w:r w:rsidRPr="003A7E06">
        <w:rPr>
          <w:spacing w:val="-4"/>
        </w:rPr>
        <w:t>ствие с оксидами неметаллов, кислотами. Амфотерность. Кис</w:t>
      </w:r>
      <w:r w:rsidRPr="003A7E06">
        <w:rPr>
          <w:spacing w:val="-4"/>
        </w:rPr>
        <w:softHyphen/>
      </w:r>
      <w:r w:rsidRPr="003A7E06">
        <w:rPr>
          <w:spacing w:val="-3"/>
        </w:rPr>
        <w:t>лотно-основные индикаторы. Соли. Средние соли. Взаимодей</w:t>
      </w:r>
      <w:r w:rsidRPr="003A7E06">
        <w:rPr>
          <w:spacing w:val="-3"/>
        </w:rPr>
        <w:softHyphen/>
      </w:r>
      <w:r w:rsidRPr="003A7E06">
        <w:rPr>
          <w:spacing w:val="-5"/>
        </w:rPr>
        <w:t xml:space="preserve">ствие солей с металлами, кислотами, щелочами. Связь между </w:t>
      </w:r>
      <w:r w:rsidRPr="003A7E06">
        <w:t>основными классами неорганических соединений.</w:t>
      </w:r>
    </w:p>
    <w:p w:rsidR="001A2C30" w:rsidRPr="003A7E06" w:rsidRDefault="001A2C30" w:rsidP="00726826">
      <w:pPr>
        <w:shd w:val="clear" w:color="auto" w:fill="FFFFFF"/>
        <w:ind w:firstLine="394"/>
        <w:jc w:val="both"/>
      </w:pPr>
      <w:r w:rsidRPr="003A7E06">
        <w:t>Первоначальные представления о естественных семей</w:t>
      </w:r>
      <w:r w:rsidRPr="003A7E06">
        <w:softHyphen/>
      </w:r>
      <w:r w:rsidRPr="003A7E06">
        <w:rPr>
          <w:spacing w:val="-2"/>
        </w:rPr>
        <w:t xml:space="preserve">ствах (группах) химических элементов: щелочные металлы, </w:t>
      </w:r>
      <w:r w:rsidRPr="003A7E06">
        <w:t>галогены.</w:t>
      </w:r>
    </w:p>
    <w:p w:rsidR="001A2C30" w:rsidRPr="003A7E06" w:rsidRDefault="001A2C30" w:rsidP="00726826">
      <w:pPr>
        <w:tabs>
          <w:tab w:val="num" w:pos="0"/>
        </w:tabs>
        <w:jc w:val="both"/>
        <w:rPr>
          <w:b/>
          <w:i/>
        </w:rPr>
      </w:pPr>
      <w:r w:rsidRPr="003A7E06">
        <w:rPr>
          <w:b/>
          <w:i/>
        </w:rPr>
        <w:t>Раздел 2. Периодический закон и периодическая система химических элементов Д.И.Менделеева. Строение вещества.</w:t>
      </w:r>
    </w:p>
    <w:p w:rsidR="001A2C30" w:rsidRPr="003A7E06" w:rsidRDefault="001A2C30" w:rsidP="00726826">
      <w:pPr>
        <w:shd w:val="clear" w:color="auto" w:fill="FFFFFF"/>
        <w:ind w:firstLine="418"/>
        <w:jc w:val="both"/>
      </w:pPr>
      <w:r w:rsidRPr="003A7E06">
        <w:rPr>
          <w:spacing w:val="-3"/>
        </w:rPr>
        <w:t xml:space="preserve">Периодический закон. История открытия периодического </w:t>
      </w:r>
      <w:r w:rsidRPr="003A7E06">
        <w:t>закона. Значение периодического закона для развития науки.</w:t>
      </w:r>
    </w:p>
    <w:p w:rsidR="001A2C30" w:rsidRPr="003A7E06" w:rsidRDefault="001A2C30" w:rsidP="00726826">
      <w:pPr>
        <w:shd w:val="clear" w:color="auto" w:fill="FFFFFF"/>
        <w:ind w:firstLine="418"/>
        <w:jc w:val="both"/>
      </w:pPr>
      <w:r w:rsidRPr="003A7E06">
        <w:rPr>
          <w:spacing w:val="-3"/>
        </w:rPr>
        <w:t>Периодическая система как естественнонаучная класси</w:t>
      </w:r>
      <w:r w:rsidRPr="003A7E06">
        <w:rPr>
          <w:spacing w:val="-3"/>
        </w:rPr>
        <w:softHyphen/>
      </w:r>
      <w:r w:rsidRPr="003A7E06">
        <w:rPr>
          <w:spacing w:val="-4"/>
        </w:rPr>
        <w:t>фикация химических элементов. Табличная форма представле</w:t>
      </w:r>
      <w:r w:rsidRPr="003A7E06">
        <w:rPr>
          <w:spacing w:val="-4"/>
        </w:rPr>
        <w:softHyphen/>
      </w:r>
      <w:r w:rsidRPr="003A7E06">
        <w:rPr>
          <w:spacing w:val="-5"/>
        </w:rPr>
        <w:t>ния классификации химических элементов. Структура таблицы «Периодическая система химических элементов Д. И. Менде</w:t>
      </w:r>
      <w:r w:rsidRPr="003A7E06">
        <w:rPr>
          <w:spacing w:val="-5"/>
        </w:rPr>
        <w:softHyphen/>
        <w:t>леева». Физический смысл порядкового (атомного) номера, но</w:t>
      </w:r>
      <w:r w:rsidRPr="003A7E06">
        <w:rPr>
          <w:spacing w:val="-5"/>
        </w:rPr>
        <w:softHyphen/>
      </w:r>
      <w:r w:rsidRPr="003A7E06">
        <w:t>мера периода и номера группы (для элементов А-групп).</w:t>
      </w:r>
    </w:p>
    <w:p w:rsidR="001A2C30" w:rsidRPr="003A7E06" w:rsidRDefault="001A2C30" w:rsidP="00726826">
      <w:pPr>
        <w:shd w:val="clear" w:color="auto" w:fill="FFFFFF"/>
        <w:ind w:firstLine="408"/>
        <w:jc w:val="both"/>
      </w:pPr>
      <w:r w:rsidRPr="003A7E06">
        <w:t>Строение атома: ядро и электронная оболочка. Состав атомных ядер: протоны и нейтроны. Изотопы. Заряд атомно</w:t>
      </w:r>
      <w:r w:rsidRPr="003A7E06">
        <w:softHyphen/>
        <w:t xml:space="preserve">го ядра, массовое число и относительная атомная масса. </w:t>
      </w:r>
      <w:r w:rsidRPr="003A7E06">
        <w:rPr>
          <w:spacing w:val="-3"/>
        </w:rPr>
        <w:t>Электронная оболочка атома. Электронные слои атомов эле</w:t>
      </w:r>
      <w:r w:rsidRPr="003A7E06">
        <w:rPr>
          <w:spacing w:val="-3"/>
        </w:rPr>
        <w:softHyphen/>
      </w:r>
      <w:r w:rsidRPr="003A7E06">
        <w:t>ментов малых периодов.</w:t>
      </w:r>
    </w:p>
    <w:p w:rsidR="001A2C30" w:rsidRPr="003A7E06" w:rsidRDefault="001A2C30" w:rsidP="00726826">
      <w:pPr>
        <w:shd w:val="clear" w:color="auto" w:fill="FFFFFF"/>
        <w:ind w:firstLine="403"/>
        <w:jc w:val="both"/>
      </w:pPr>
      <w:r w:rsidRPr="003A7E06">
        <w:rPr>
          <w:spacing w:val="-3"/>
        </w:rPr>
        <w:t>Химическая связь. Электроотрицательность атомов. Кова</w:t>
      </w:r>
      <w:r w:rsidRPr="003A7E06">
        <w:rPr>
          <w:spacing w:val="-1"/>
        </w:rPr>
        <w:t>лентная неполярная и полярная связь. Ионная связь. Валент</w:t>
      </w:r>
      <w:r w:rsidRPr="003A7E06">
        <w:rPr>
          <w:spacing w:val="-1"/>
        </w:rPr>
        <w:softHyphen/>
      </w:r>
      <w:r w:rsidRPr="003A7E06">
        <w:t>ность, степень окисления, заряд иона.</w:t>
      </w:r>
    </w:p>
    <w:p w:rsidR="001A2C30" w:rsidRPr="003A7E06" w:rsidRDefault="001A2C30" w:rsidP="00726826">
      <w:pPr>
        <w:shd w:val="clear" w:color="auto" w:fill="FFFFFF"/>
        <w:ind w:firstLine="403"/>
        <w:jc w:val="both"/>
        <w:rPr>
          <w:i/>
        </w:rPr>
      </w:pPr>
      <w:r w:rsidRPr="003A7E06">
        <w:rPr>
          <w:b/>
          <w:i/>
        </w:rPr>
        <w:t>Раздел 3. Многообразие химических реакций.</w:t>
      </w:r>
    </w:p>
    <w:p w:rsidR="001A2C30" w:rsidRPr="003A7E06" w:rsidRDefault="001A2C30" w:rsidP="00726826">
      <w:pPr>
        <w:shd w:val="clear" w:color="auto" w:fill="FFFFFF"/>
        <w:ind w:firstLine="408"/>
        <w:jc w:val="both"/>
      </w:pPr>
      <w:r w:rsidRPr="003A7E06">
        <w:lastRenderedPageBreak/>
        <w:t>Классификация химических реакций: реакции соедине</w:t>
      </w:r>
      <w:r w:rsidRPr="003A7E06">
        <w:softHyphen/>
      </w:r>
      <w:r w:rsidRPr="003A7E06">
        <w:rPr>
          <w:spacing w:val="-2"/>
        </w:rPr>
        <w:t>ния, разложения, замещения, обмена, экзотермические, эндо</w:t>
      </w:r>
      <w:r w:rsidRPr="003A7E06">
        <w:rPr>
          <w:spacing w:val="-2"/>
        </w:rPr>
        <w:softHyphen/>
      </w:r>
      <w:r w:rsidRPr="003A7E06">
        <w:rPr>
          <w:spacing w:val="-3"/>
        </w:rPr>
        <w:t xml:space="preserve">термические, окислительно-восстановительные, необратимые, </w:t>
      </w:r>
      <w:r w:rsidRPr="003A7E06">
        <w:t>обратимые.</w:t>
      </w:r>
    </w:p>
    <w:p w:rsidR="001A2C30" w:rsidRPr="003A7E06" w:rsidRDefault="001A2C30" w:rsidP="00726826">
      <w:pPr>
        <w:shd w:val="clear" w:color="auto" w:fill="FFFFFF"/>
        <w:ind w:firstLine="403"/>
        <w:jc w:val="both"/>
      </w:pPr>
      <w:r w:rsidRPr="003A7E06">
        <w:rPr>
          <w:spacing w:val="-1"/>
        </w:rPr>
        <w:t xml:space="preserve">Скорость химических реакций. Факторы, влияющие на </w:t>
      </w:r>
      <w:r w:rsidRPr="003A7E06">
        <w:t>скорость химических реакций.</w:t>
      </w:r>
    </w:p>
    <w:p w:rsidR="001A2C30" w:rsidRPr="003A7E06" w:rsidRDefault="001A2C30" w:rsidP="00726826">
      <w:pPr>
        <w:shd w:val="clear" w:color="auto" w:fill="FFFFFF"/>
        <w:ind w:firstLine="408"/>
        <w:jc w:val="both"/>
      </w:pPr>
      <w:r w:rsidRPr="003A7E06">
        <w:t xml:space="preserve">Растворы. Электролитическая диссоциация. Электролиты и неэлектролиты. Катионы и анионы. Диссоциация солей, </w:t>
      </w:r>
      <w:r w:rsidRPr="003A7E06">
        <w:rPr>
          <w:spacing w:val="-3"/>
        </w:rPr>
        <w:t>кислот и оснований в водных растворах. Реакции ионного об</w:t>
      </w:r>
      <w:r w:rsidRPr="003A7E06">
        <w:rPr>
          <w:spacing w:val="-3"/>
        </w:rPr>
        <w:softHyphen/>
      </w:r>
      <w:r w:rsidRPr="003A7E06">
        <w:t>мена в растворах электролитов.</w:t>
      </w:r>
    </w:p>
    <w:p w:rsidR="001A2C30" w:rsidRPr="003A7E06" w:rsidRDefault="001A2C30" w:rsidP="00726826">
      <w:pPr>
        <w:tabs>
          <w:tab w:val="num" w:pos="0"/>
        </w:tabs>
        <w:jc w:val="both"/>
        <w:rPr>
          <w:b/>
          <w:i/>
        </w:rPr>
      </w:pPr>
      <w:r w:rsidRPr="003A7E06">
        <w:rPr>
          <w:b/>
          <w:i/>
        </w:rPr>
        <w:t>Раздел 4. Многообразие веществ.</w:t>
      </w:r>
    </w:p>
    <w:p w:rsidR="001A2C30" w:rsidRPr="003A7E06" w:rsidRDefault="001A2C30" w:rsidP="00726826">
      <w:pPr>
        <w:shd w:val="clear" w:color="auto" w:fill="FFFFFF"/>
        <w:ind w:firstLine="398"/>
        <w:jc w:val="both"/>
      </w:pPr>
      <w:r w:rsidRPr="003A7E06">
        <w:rPr>
          <w:spacing w:val="-1"/>
        </w:rPr>
        <w:t>Естественные семейства химических элементов металлов и неметаллов. Общая характеристика неметаллов на основе их положе</w:t>
      </w:r>
      <w:r w:rsidRPr="003A7E06">
        <w:rPr>
          <w:spacing w:val="-1"/>
        </w:rPr>
        <w:softHyphen/>
      </w:r>
      <w:r w:rsidRPr="003A7E06">
        <w:t xml:space="preserve">ния в периодической системе. Закономерности изменения </w:t>
      </w:r>
      <w:r w:rsidRPr="003A7E06">
        <w:rPr>
          <w:spacing w:val="-3"/>
        </w:rPr>
        <w:t>физических и химических свойств неметаллов — простых ве</w:t>
      </w:r>
      <w:r w:rsidRPr="003A7E06">
        <w:rPr>
          <w:spacing w:val="-3"/>
        </w:rPr>
        <w:softHyphen/>
        <w:t>ществ, их водородных соединений, высших оксидов и кисло</w:t>
      </w:r>
      <w:r w:rsidRPr="003A7E06">
        <w:rPr>
          <w:spacing w:val="-3"/>
        </w:rPr>
        <w:softHyphen/>
      </w:r>
      <w:r w:rsidRPr="003A7E06">
        <w:t>родсодержащих кислот на примере элементов второго и третьего периодов.</w:t>
      </w:r>
    </w:p>
    <w:p w:rsidR="001A2C30" w:rsidRPr="003A7E06" w:rsidRDefault="001A2C30" w:rsidP="00726826">
      <w:pPr>
        <w:shd w:val="clear" w:color="auto" w:fill="FFFFFF"/>
        <w:ind w:firstLine="394"/>
        <w:jc w:val="both"/>
      </w:pPr>
      <w:r w:rsidRPr="003A7E06">
        <w:t xml:space="preserve">Общая характеристика металлов на основе их положения </w:t>
      </w:r>
      <w:r w:rsidRPr="003A7E06">
        <w:rPr>
          <w:spacing w:val="-2"/>
        </w:rPr>
        <w:t>в периодической системе. Закономерности изменения физи</w:t>
      </w:r>
      <w:r w:rsidRPr="003A7E06">
        <w:rPr>
          <w:spacing w:val="-2"/>
        </w:rPr>
        <w:softHyphen/>
      </w:r>
      <w:r w:rsidRPr="003A7E06">
        <w:t xml:space="preserve">ческих и химических свойств металлов — простых веществ, </w:t>
      </w:r>
      <w:r w:rsidRPr="003A7E06">
        <w:rPr>
          <w:spacing w:val="-1"/>
        </w:rPr>
        <w:t xml:space="preserve">их оксидов и гидроксидов на примере элементов второго и </w:t>
      </w:r>
      <w:r w:rsidRPr="003A7E06">
        <w:t>третьего периодов. Амфотерные соединения алюминия. Общая характеристика железа, его оксидов и гидроксидов.</w:t>
      </w:r>
    </w:p>
    <w:p w:rsidR="001A2C30" w:rsidRPr="003A7E06" w:rsidRDefault="001A2C30" w:rsidP="00726826">
      <w:pPr>
        <w:shd w:val="clear" w:color="auto" w:fill="FFFFFF"/>
        <w:ind w:firstLine="394"/>
        <w:jc w:val="both"/>
        <w:rPr>
          <w:i/>
        </w:rPr>
      </w:pPr>
      <w:r w:rsidRPr="003A7E06">
        <w:rPr>
          <w:b/>
          <w:i/>
        </w:rPr>
        <w:t>Раздел 5.  Экспериментальная химия (</w:t>
      </w:r>
      <w:r w:rsidRPr="003A7E06">
        <w:rPr>
          <w:i/>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примерной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приведен в примерном тематическом планировании.)</w:t>
      </w:r>
    </w:p>
    <w:p w:rsidR="001A2C30" w:rsidRPr="003A7E06" w:rsidRDefault="001A2C30" w:rsidP="00726826">
      <w:pPr>
        <w:shd w:val="clear" w:color="auto" w:fill="FFFFFF"/>
        <w:ind w:firstLine="384"/>
        <w:jc w:val="both"/>
        <w:rPr>
          <w:spacing w:val="-18"/>
        </w:rPr>
      </w:pPr>
      <w:r w:rsidRPr="003A7E06">
        <w:rPr>
          <w:b/>
          <w:bCs/>
          <w:spacing w:val="-2"/>
        </w:rPr>
        <w:t xml:space="preserve">Демонстрационный эксперимент. 1. </w:t>
      </w:r>
      <w:r w:rsidRPr="003A7E06">
        <w:rPr>
          <w:spacing w:val="-2"/>
        </w:rPr>
        <w:t>Примеры физичес</w:t>
      </w:r>
      <w:r w:rsidRPr="003A7E06">
        <w:rPr>
          <w:spacing w:val="-2"/>
        </w:rPr>
        <w:softHyphen/>
      </w:r>
      <w:r w:rsidRPr="003A7E06">
        <w:rPr>
          <w:spacing w:val="-3"/>
        </w:rPr>
        <w:t>ких явлений. 2. Примеры химических реакций с ярко выра</w:t>
      </w:r>
      <w:r w:rsidRPr="003A7E06">
        <w:rPr>
          <w:spacing w:val="-3"/>
        </w:rPr>
        <w:softHyphen/>
      </w:r>
      <w:r w:rsidRPr="003A7E06">
        <w:rPr>
          <w:spacing w:val="-1"/>
        </w:rPr>
        <w:t xml:space="preserve">женными изучаемыми признаками. 3. Реакции соединения, </w:t>
      </w:r>
      <w:r w:rsidRPr="003A7E06">
        <w:rPr>
          <w:spacing w:val="-3"/>
        </w:rPr>
        <w:t>разложения, замещения, обмена. 4. Реакции, иллюстрирующие свойства и взаимосвязи основных классов неорганических со</w:t>
      </w:r>
      <w:r w:rsidRPr="003A7E06">
        <w:rPr>
          <w:spacing w:val="-3"/>
        </w:rPr>
        <w:softHyphen/>
        <w:t>единений. 5. Опыты, иллюстрирующие закономерности изме</w:t>
      </w:r>
      <w:r w:rsidRPr="003A7E06">
        <w:rPr>
          <w:spacing w:val="-3"/>
        </w:rPr>
        <w:softHyphen/>
      </w:r>
      <w:r w:rsidRPr="003A7E06">
        <w:rPr>
          <w:spacing w:val="-2"/>
        </w:rPr>
        <w:t xml:space="preserve">нения свойств щелочных металлов и галогенов. 6. Опыты, </w:t>
      </w:r>
      <w:r w:rsidRPr="003A7E06">
        <w:rPr>
          <w:spacing w:val="-3"/>
        </w:rPr>
        <w:t>иллюстрирующие закономерности изменения свойств гидрок</w:t>
      </w:r>
      <w:r w:rsidRPr="003A7E06">
        <w:rPr>
          <w:spacing w:val="-3"/>
        </w:rPr>
        <w:softHyphen/>
      </w:r>
      <w:r w:rsidRPr="003A7E06">
        <w:t>сидов и кислородсодержащих кислот элементов одного пе</w:t>
      </w:r>
      <w:r w:rsidRPr="003A7E06">
        <w:softHyphen/>
      </w:r>
      <w:r w:rsidRPr="003A7E06">
        <w:rPr>
          <w:spacing w:val="-1"/>
        </w:rPr>
        <w:t>риода. 7. Примеры окислительно-восстановительных реакций.8.</w:t>
      </w:r>
      <w:r w:rsidRPr="003A7E06">
        <w:t>Факторы,  влияющие  на  скорость химических реакций.</w:t>
      </w:r>
    </w:p>
    <w:p w:rsidR="001A2C30" w:rsidRPr="003A7E06" w:rsidRDefault="001A2C30" w:rsidP="00726826">
      <w:pPr>
        <w:widowControl w:val="0"/>
        <w:shd w:val="clear" w:color="auto" w:fill="FFFFFF"/>
        <w:tabs>
          <w:tab w:val="left" w:pos="293"/>
        </w:tabs>
        <w:autoSpaceDE w:val="0"/>
        <w:autoSpaceDN w:val="0"/>
        <w:adjustRightInd w:val="0"/>
        <w:jc w:val="both"/>
        <w:rPr>
          <w:spacing w:val="-17"/>
        </w:rPr>
      </w:pPr>
      <w:r w:rsidRPr="003A7E06">
        <w:rPr>
          <w:spacing w:val="-3"/>
        </w:rPr>
        <w:t xml:space="preserve">9.Примеры эндо- и экзотермических реакций. 10. Сравнение </w:t>
      </w:r>
      <w:r w:rsidRPr="003A7E06">
        <w:t>электропроводности растворов электролитов и неэлектроли</w:t>
      </w:r>
      <w:r w:rsidRPr="003A7E06">
        <w:softHyphen/>
        <w:t>тов. 11. Реакции ионного обмена. 12. Опыты, иллюстрирую</w:t>
      </w:r>
      <w:r w:rsidRPr="003A7E06">
        <w:softHyphen/>
        <w:t>щие физические и химические свойства изучаемых веществ.</w:t>
      </w:r>
    </w:p>
    <w:p w:rsidR="001A2C30" w:rsidRPr="003A7E06" w:rsidRDefault="001A2C30" w:rsidP="00726826">
      <w:pPr>
        <w:shd w:val="clear" w:color="auto" w:fill="FFFFFF"/>
        <w:ind w:firstLine="394"/>
        <w:jc w:val="both"/>
      </w:pPr>
      <w:r w:rsidRPr="003A7E06">
        <w:rPr>
          <w:b/>
          <w:bCs/>
        </w:rPr>
        <w:t xml:space="preserve">Лабораторный эксперимент. </w:t>
      </w:r>
      <w:r w:rsidRPr="003A7E06">
        <w:t xml:space="preserve">1. Примеры физических </w:t>
      </w:r>
      <w:r w:rsidRPr="003A7E06">
        <w:rPr>
          <w:spacing w:val="-2"/>
        </w:rPr>
        <w:t>явлений. 2. Примеры химических реакций. 3. Разделение сме</w:t>
      </w:r>
      <w:r w:rsidRPr="003A7E06">
        <w:rPr>
          <w:spacing w:val="-2"/>
        </w:rPr>
        <w:softHyphen/>
      </w:r>
      <w:r w:rsidRPr="003A7E06">
        <w:t xml:space="preserve">сей. 4. Признаки и условия течения химических реакций. </w:t>
      </w:r>
      <w:r w:rsidRPr="003A7E06">
        <w:rPr>
          <w:spacing w:val="-3"/>
        </w:rPr>
        <w:t>5. Типы химических реакций. 6. Свойства и взаимосвязи ос</w:t>
      </w:r>
      <w:r w:rsidRPr="003A7E06">
        <w:rPr>
          <w:spacing w:val="-3"/>
        </w:rPr>
        <w:softHyphen/>
      </w:r>
      <w:r w:rsidRPr="003A7E06">
        <w:t>новных классов неорганических соединений. 7. Факторы, влияющие на скорость химических реакций. 8. Свойства со</w:t>
      </w:r>
      <w:r w:rsidRPr="003A7E06">
        <w:softHyphen/>
      </w:r>
      <w:r w:rsidRPr="003A7E06">
        <w:rPr>
          <w:spacing w:val="-2"/>
        </w:rPr>
        <w:t>лей, кислот и оснований как электролитов. 9. Опыты, иллю</w:t>
      </w:r>
      <w:r w:rsidRPr="003A7E06">
        <w:rPr>
          <w:spacing w:val="-2"/>
        </w:rPr>
        <w:softHyphen/>
        <w:t xml:space="preserve">стрирующие физические и химические свойства изучаемых </w:t>
      </w:r>
      <w:r w:rsidRPr="003A7E06">
        <w:t>веществ. 10. Опыты по получению изученных веществ.</w:t>
      </w:r>
    </w:p>
    <w:p w:rsidR="001A2C30" w:rsidRPr="003A7E06" w:rsidRDefault="001A2C30" w:rsidP="00726826">
      <w:pPr>
        <w:shd w:val="clear" w:color="auto" w:fill="FFFFFF"/>
        <w:ind w:firstLine="394"/>
        <w:jc w:val="both"/>
      </w:pPr>
      <w:r w:rsidRPr="003A7E06">
        <w:rPr>
          <w:b/>
        </w:rPr>
        <w:t>Расчетные задачи.</w:t>
      </w:r>
      <w:r w:rsidRPr="003A7E06">
        <w:t xml:space="preserve"> 1.Вычисление относительной молекулярной и молярной массы вещества по его химической формуле. 2. Расчет массовой доли химического элемента в соединении. 3. Расчет массовой доли растворенного вещества в растворе. 4. Вычисления по химическим уравнениям массы или количества вещества одного  из участвующих  или получающихся в реакции соединений по известной массе или количеству вещества другого соединения. </w:t>
      </w:r>
    </w:p>
    <w:p w:rsidR="001A2C30" w:rsidRPr="003A7E06" w:rsidRDefault="001A2C30" w:rsidP="00726826">
      <w:pPr>
        <w:shd w:val="clear" w:color="auto" w:fill="FFFFFF"/>
        <w:ind w:firstLine="394"/>
        <w:jc w:val="both"/>
      </w:pPr>
      <w:r w:rsidRPr="003A7E06">
        <w:rPr>
          <w:b/>
          <w:bCs/>
          <w:spacing w:val="-3"/>
        </w:rPr>
        <w:t xml:space="preserve">Примерные объекты экскурсий. </w:t>
      </w:r>
      <w:r w:rsidRPr="003A7E06">
        <w:rPr>
          <w:spacing w:val="-3"/>
        </w:rPr>
        <w:t>Музеи минералогичес</w:t>
      </w:r>
      <w:r w:rsidRPr="003A7E06">
        <w:rPr>
          <w:spacing w:val="-3"/>
        </w:rPr>
        <w:softHyphen/>
      </w:r>
      <w:r w:rsidRPr="003A7E06">
        <w:rPr>
          <w:spacing w:val="-1"/>
        </w:rPr>
        <w:t xml:space="preserve">кие, краеведческие, художественные, мемориальные музеи </w:t>
      </w:r>
      <w:r w:rsidRPr="003A7E06">
        <w:rPr>
          <w:spacing w:val="-4"/>
        </w:rPr>
        <w:t xml:space="preserve">выдающихся ученых-химиков. Химические </w:t>
      </w:r>
      <w:r w:rsidRPr="003A7E06">
        <w:rPr>
          <w:spacing w:val="-4"/>
        </w:rPr>
        <w:lastRenderedPageBreak/>
        <w:t>лаборатории обра</w:t>
      </w:r>
      <w:r w:rsidRPr="003A7E06">
        <w:rPr>
          <w:spacing w:val="-4"/>
        </w:rPr>
        <w:softHyphen/>
        <w:t>зовательных учреждений среднего и высшего профессиональ</w:t>
      </w:r>
      <w:r w:rsidRPr="003A7E06">
        <w:rPr>
          <w:spacing w:val="-4"/>
        </w:rPr>
        <w:softHyphen/>
      </w:r>
      <w:r w:rsidRPr="003A7E06">
        <w:rPr>
          <w:spacing w:val="-1"/>
        </w:rPr>
        <w:t>ного образования (учебные и научные), научно-исследова</w:t>
      </w:r>
      <w:r w:rsidRPr="003A7E06">
        <w:rPr>
          <w:spacing w:val="-1"/>
        </w:rPr>
        <w:softHyphen/>
        <w:t xml:space="preserve">тельских организаций. Водоочистные сооружения. Экскурсии </w:t>
      </w:r>
      <w:r w:rsidRPr="003A7E06">
        <w:t>в природу.</w:t>
      </w:r>
    </w:p>
    <w:p w:rsidR="001A2C30" w:rsidRPr="003A7E06" w:rsidRDefault="001A2C30" w:rsidP="00726826">
      <w:pPr>
        <w:shd w:val="clear" w:color="auto" w:fill="FFFFFF"/>
        <w:ind w:firstLine="403"/>
        <w:jc w:val="both"/>
      </w:pPr>
      <w:r w:rsidRPr="003A7E06">
        <w:rPr>
          <w:b/>
          <w:bCs/>
          <w:spacing w:val="-3"/>
        </w:rPr>
        <w:t>Примерные направления проектной деятельности обу</w:t>
      </w:r>
      <w:r w:rsidRPr="003A7E06">
        <w:rPr>
          <w:b/>
          <w:bCs/>
          <w:spacing w:val="-3"/>
        </w:rPr>
        <w:softHyphen/>
      </w:r>
      <w:r w:rsidRPr="003A7E06">
        <w:rPr>
          <w:b/>
          <w:bCs/>
        </w:rPr>
        <w:t xml:space="preserve">чающихся. </w:t>
      </w:r>
      <w:r w:rsidRPr="003A7E06">
        <w:t>1. Работа с источниками химической информа</w:t>
      </w:r>
      <w:r w:rsidRPr="003A7E06">
        <w:softHyphen/>
      </w:r>
      <w:r w:rsidRPr="003A7E06">
        <w:rPr>
          <w:spacing w:val="-1"/>
        </w:rPr>
        <w:t>ции — исторические обзоры становления и развития изучен</w:t>
      </w:r>
      <w:r w:rsidRPr="003A7E06">
        <w:rPr>
          <w:spacing w:val="-1"/>
        </w:rPr>
        <w:softHyphen/>
      </w:r>
      <w:r w:rsidRPr="003A7E06">
        <w:rPr>
          <w:spacing w:val="-2"/>
        </w:rPr>
        <w:t>ных понятий, теорий, законов; жизнь и деятельность выдаю</w:t>
      </w:r>
      <w:r w:rsidRPr="003A7E06">
        <w:rPr>
          <w:spacing w:val="-2"/>
        </w:rPr>
        <w:softHyphen/>
      </w:r>
      <w:r w:rsidRPr="003A7E06">
        <w:rPr>
          <w:spacing w:val="-3"/>
        </w:rPr>
        <w:t xml:space="preserve">щихся ученых-химиков. 2.Аналитические обзоры информации по решению определенных научных, технологических, практических проблем. 3. Овладение основами химического </w:t>
      </w:r>
      <w:r w:rsidRPr="003A7E06">
        <w:t>анализа. 4. Овладение основами неорганического синтеза.</w:t>
      </w:r>
    </w:p>
    <w:p w:rsidR="001A2C30" w:rsidRPr="003A7E06" w:rsidRDefault="001A2C30" w:rsidP="00726826">
      <w:pPr>
        <w:autoSpaceDE w:val="0"/>
        <w:autoSpaceDN w:val="0"/>
        <w:adjustRightInd w:val="0"/>
        <w:jc w:val="both"/>
        <w:rPr>
          <w:b/>
          <w:bCs/>
        </w:rPr>
      </w:pPr>
    </w:p>
    <w:p w:rsidR="001A2C30" w:rsidRPr="003A7E06" w:rsidRDefault="001A2C30" w:rsidP="00726826">
      <w:pPr>
        <w:autoSpaceDE w:val="0"/>
        <w:autoSpaceDN w:val="0"/>
        <w:adjustRightInd w:val="0"/>
        <w:jc w:val="both"/>
        <w:rPr>
          <w:b/>
          <w:bCs/>
        </w:rPr>
      </w:pPr>
    </w:p>
    <w:p w:rsidR="001A2C30" w:rsidRPr="003A7E06" w:rsidRDefault="001A2C30" w:rsidP="00726826">
      <w:pPr>
        <w:autoSpaceDE w:val="0"/>
        <w:autoSpaceDN w:val="0"/>
        <w:adjustRightInd w:val="0"/>
        <w:jc w:val="both"/>
        <w:rPr>
          <w:i/>
        </w:rPr>
      </w:pPr>
      <w:r w:rsidRPr="003A7E06">
        <w:rPr>
          <w:b/>
          <w:bCs/>
          <w:smallCaps/>
        </w:rPr>
        <w:t xml:space="preserve">Основное содержание </w:t>
      </w:r>
      <w:r w:rsidRPr="003A7E06">
        <w:rPr>
          <w:i/>
        </w:rPr>
        <w:t>на ступени основного общего образования</w:t>
      </w:r>
    </w:p>
    <w:p w:rsidR="001A2C30" w:rsidRPr="003A7E06" w:rsidRDefault="001A2C30" w:rsidP="00726826">
      <w:pPr>
        <w:shd w:val="clear" w:color="auto" w:fill="FFFFFF"/>
        <w:jc w:val="center"/>
        <w:rPr>
          <w:b/>
          <w:i/>
        </w:rPr>
      </w:pPr>
      <w:r w:rsidRPr="003A7E06">
        <w:rPr>
          <w:b/>
          <w:i/>
        </w:rPr>
        <w:t>8 класс</w:t>
      </w:r>
    </w:p>
    <w:p w:rsidR="001A2C30" w:rsidRPr="003A7E06" w:rsidRDefault="001A2C30" w:rsidP="00726826">
      <w:pPr>
        <w:shd w:val="clear" w:color="auto" w:fill="FFFFFF"/>
        <w:jc w:val="both"/>
        <w:rPr>
          <w:rFonts w:eastAsia="NewtonSanPin"/>
        </w:rPr>
      </w:pPr>
      <w:r w:rsidRPr="003A7E06">
        <w:rPr>
          <w:rFonts w:eastAsia="NewtonSanPin"/>
          <w:b/>
          <w:bCs/>
        </w:rPr>
        <w:t xml:space="preserve">Введение </w:t>
      </w:r>
    </w:p>
    <w:p w:rsidR="001A2C30" w:rsidRPr="003A7E06" w:rsidRDefault="001A2C30" w:rsidP="00726826">
      <w:pPr>
        <w:autoSpaceDE w:val="0"/>
        <w:autoSpaceDN w:val="0"/>
        <w:adjustRightInd w:val="0"/>
        <w:jc w:val="both"/>
        <w:rPr>
          <w:rFonts w:eastAsia="NewtonSanPin"/>
        </w:rPr>
      </w:pPr>
      <w:r w:rsidRPr="003A7E06">
        <w:rPr>
          <w:rFonts w:eastAsia="NewtonSanPin"/>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Демонстрации. </w:t>
      </w:r>
      <w:r w:rsidRPr="003A7E06">
        <w:rPr>
          <w:rFonts w:eastAsia="NewtonSanPin"/>
        </w:rPr>
        <w:t>1. Модели (шаростержневые и Стюарта—Бриглеба) различных простых и сложных веществ.</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Лабораторные опыты. </w:t>
      </w:r>
      <w:r w:rsidRPr="003A7E06">
        <w:rPr>
          <w:rFonts w:eastAsia="NewtonSanPin"/>
        </w:rPr>
        <w:t>1. Сравнение свойств твердых кристаллических веществ и растворов. 2. Сравнение скорости испарения воды, одеколона и этилового спирта с фильтровальной бумаги.</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Тема 1. Атомы химических элементов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Состав атомных ядер: протоны, нейтроны. Относительная атомная масса. Взаимосвязь понятий «протон», «нейтрон», «относительная атомная масса».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Изменение числа протонов в ядре атома — образование новых химических элементов. </w:t>
      </w:r>
    </w:p>
    <w:p w:rsidR="001A2C30" w:rsidRPr="003A7E06" w:rsidRDefault="001A2C30" w:rsidP="00726826">
      <w:pPr>
        <w:autoSpaceDE w:val="0"/>
        <w:autoSpaceDN w:val="0"/>
        <w:adjustRightInd w:val="0"/>
        <w:jc w:val="both"/>
        <w:rPr>
          <w:rFonts w:eastAsia="NewtonSanPin"/>
        </w:rPr>
      </w:pPr>
      <w:r w:rsidRPr="003A7E06">
        <w:rPr>
          <w:rFonts w:eastAsia="NewtonSanPin"/>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1A2C30" w:rsidRPr="003A7E06" w:rsidRDefault="001A2C30" w:rsidP="00726826">
      <w:pPr>
        <w:autoSpaceDE w:val="0"/>
        <w:autoSpaceDN w:val="0"/>
        <w:adjustRightInd w:val="0"/>
        <w:jc w:val="both"/>
        <w:rPr>
          <w:rFonts w:eastAsia="NewtonSanPin"/>
        </w:rPr>
      </w:pPr>
      <w:r w:rsidRPr="003A7E06">
        <w:rPr>
          <w:rFonts w:eastAsia="NewtonSanPin"/>
        </w:rPr>
        <w:t>Электроны. Строение электронных уровней атомов химических элементов малых периодов. Понятие о завершенном электронном уровне.</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 </w:t>
      </w:r>
    </w:p>
    <w:p w:rsidR="001A2C30" w:rsidRPr="003A7E06" w:rsidRDefault="001A2C30" w:rsidP="00726826">
      <w:pPr>
        <w:autoSpaceDE w:val="0"/>
        <w:autoSpaceDN w:val="0"/>
        <w:adjustRightInd w:val="0"/>
        <w:jc w:val="both"/>
        <w:rPr>
          <w:rFonts w:eastAsia="NewtonSanPin"/>
        </w:rPr>
      </w:pPr>
      <w:r w:rsidRPr="003A7E06">
        <w:rPr>
          <w:rFonts w:eastAsia="NewtonSanPin"/>
        </w:rPr>
        <w:lastRenderedPageBreak/>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w:t>
      </w:r>
    </w:p>
    <w:p w:rsidR="001A2C30" w:rsidRPr="003A7E06" w:rsidRDefault="001A2C30" w:rsidP="00726826">
      <w:pPr>
        <w:autoSpaceDE w:val="0"/>
        <w:autoSpaceDN w:val="0"/>
        <w:adjustRightInd w:val="0"/>
        <w:jc w:val="both"/>
        <w:rPr>
          <w:rFonts w:eastAsia="NewtonSanPin"/>
        </w:rPr>
      </w:pPr>
      <w:r w:rsidRPr="003A7E06">
        <w:rPr>
          <w:rFonts w:eastAsia="NewtonSanPin"/>
        </w:rPr>
        <w:t>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Взаимодействие атомов металлов между собой — образование металлических кристаллов. Понятие о металлической связи.</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Демонстрации. </w:t>
      </w:r>
      <w:r w:rsidRPr="003A7E06">
        <w:rPr>
          <w:rFonts w:eastAsia="NewtonSanPin"/>
        </w:rPr>
        <w:t>Модели атомов химических элементов. Периодическая система химических элементов Д. И. Менделеева (различные формы).</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Лабораторные опыты. </w:t>
      </w:r>
      <w:r w:rsidRPr="003A7E06">
        <w:rPr>
          <w:rFonts w:eastAsia="NewtonSanPin"/>
        </w:rPr>
        <w:t>3. Моделирование принципа действия сканирующего микроскопа. 4. Изготовление моделей молекул бинарных соединений. 5. Изготовление модели, иллюстрирующей свойства металлической связи.</w:t>
      </w:r>
    </w:p>
    <w:p w:rsidR="001A2C30" w:rsidRPr="003A7E06" w:rsidRDefault="001A2C30" w:rsidP="00726826">
      <w:pPr>
        <w:autoSpaceDE w:val="0"/>
        <w:autoSpaceDN w:val="0"/>
        <w:adjustRightInd w:val="0"/>
        <w:jc w:val="both"/>
        <w:rPr>
          <w:rFonts w:eastAsia="NewtonSanPin"/>
          <w:b/>
        </w:rPr>
      </w:pPr>
      <w:r w:rsidRPr="003A7E06">
        <w:rPr>
          <w:rFonts w:eastAsia="NewtonSanPin"/>
          <w:b/>
        </w:rPr>
        <w:t xml:space="preserve">Тема 2.  Простые вещества </w:t>
      </w:r>
    </w:p>
    <w:p w:rsidR="001A2C30" w:rsidRPr="003A7E06" w:rsidRDefault="001A2C30" w:rsidP="00726826">
      <w:pPr>
        <w:autoSpaceDE w:val="0"/>
        <w:autoSpaceDN w:val="0"/>
        <w:adjustRightInd w:val="0"/>
        <w:jc w:val="both"/>
        <w:rPr>
          <w:rFonts w:eastAsia="NewtonSanPin"/>
        </w:rPr>
      </w:pPr>
      <w:r w:rsidRPr="003A7E06">
        <w:rPr>
          <w:rFonts w:eastAsia="NewtonSanPin"/>
        </w:rPr>
        <w:t>Положение металлов и неметаллов в Периодической системе химических элементов</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Д. И.Менделеева.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неметалические свойства простых веществ. Относительность этого понятия.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 </w:t>
      </w:r>
    </w:p>
    <w:p w:rsidR="001A2C30" w:rsidRPr="003A7E06" w:rsidRDefault="001A2C30" w:rsidP="00726826">
      <w:pPr>
        <w:autoSpaceDE w:val="0"/>
        <w:autoSpaceDN w:val="0"/>
        <w:adjustRightInd w:val="0"/>
        <w:jc w:val="both"/>
        <w:rPr>
          <w:rFonts w:eastAsia="NewtonSanPin"/>
        </w:rPr>
      </w:pPr>
      <w:r w:rsidRPr="003A7E06">
        <w:rPr>
          <w:rFonts w:eastAsia="NewtonSanPin"/>
        </w:rPr>
        <w:t>Расчеты с использованием понятий «количество вещества», «молярная масса», «молярный объем газов», «число Авогадро».</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Демонстрации. </w:t>
      </w:r>
      <w:r w:rsidRPr="003A7E06">
        <w:rPr>
          <w:rFonts w:eastAsia="NewtonSanPin"/>
        </w:rPr>
        <w:t>Получение озона. Образцы белого и серого олова, белого и красного фосфора. Некоторые металлы и неметаллы с количеством вещества 1 моль. Молярный объем газообразных веществ.</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Лабораторные опыты. </w:t>
      </w:r>
      <w:r w:rsidRPr="003A7E06">
        <w:rPr>
          <w:rFonts w:eastAsia="NewtonSanPin"/>
        </w:rPr>
        <w:t>6. Ознакомление с коллекцией металлов. 7. Ознакомление с коллекцией неметаллов.</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Тема 3. Соединения химических элементов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 </w:t>
      </w:r>
    </w:p>
    <w:p w:rsidR="001A2C30" w:rsidRPr="003A7E06" w:rsidRDefault="001A2C30" w:rsidP="00726826">
      <w:pPr>
        <w:autoSpaceDE w:val="0"/>
        <w:autoSpaceDN w:val="0"/>
        <w:adjustRightInd w:val="0"/>
        <w:jc w:val="both"/>
        <w:rPr>
          <w:rFonts w:eastAsia="NewtonSanPin"/>
        </w:rPr>
      </w:pPr>
      <w:r w:rsidRPr="003A7E06">
        <w:rPr>
          <w:rFonts w:eastAsia="NewtonSanPin"/>
        </w:rPr>
        <w:lastRenderedPageBreak/>
        <w:t xml:space="preserve">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1A2C30" w:rsidRPr="003A7E06" w:rsidRDefault="001A2C30" w:rsidP="00726826">
      <w:pPr>
        <w:autoSpaceDE w:val="0"/>
        <w:autoSpaceDN w:val="0"/>
        <w:adjustRightInd w:val="0"/>
        <w:jc w:val="both"/>
        <w:rPr>
          <w:rFonts w:eastAsia="NewtonSanPin"/>
        </w:rPr>
      </w:pPr>
      <w:r w:rsidRPr="003A7E06">
        <w:rPr>
          <w:rFonts w:eastAsia="NewtonSanPin"/>
        </w:rPr>
        <w:t>Аморфные и кристаллические вещества.</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Межмолекулярные взаимодействия. Типы кристаллических решеток. Зависимость свойств веществ от типов кристаллических решеток. </w:t>
      </w:r>
    </w:p>
    <w:p w:rsidR="001A2C30" w:rsidRPr="003A7E06" w:rsidRDefault="001A2C30" w:rsidP="00726826">
      <w:pPr>
        <w:autoSpaceDE w:val="0"/>
        <w:autoSpaceDN w:val="0"/>
        <w:adjustRightInd w:val="0"/>
        <w:jc w:val="both"/>
        <w:rPr>
          <w:rFonts w:eastAsia="NewtonSanPin"/>
        </w:rPr>
      </w:pPr>
      <w:r w:rsidRPr="003A7E06">
        <w:rPr>
          <w:rFonts w:eastAsia="NewtonSanPin"/>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Демонстрации. </w:t>
      </w:r>
      <w:r w:rsidRPr="003A7E06">
        <w:rPr>
          <w:rFonts w:eastAsia="NewtonSanPin"/>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pH.</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Лабораторные опыты. </w:t>
      </w:r>
      <w:r w:rsidRPr="003A7E06">
        <w:rPr>
          <w:rFonts w:eastAsia="NewtonSanPin"/>
        </w:rPr>
        <w:t xml:space="preserve">8. Ознакомление с коллекцией оксидов. 9. Ознакомление со свойствами аммиака. </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10. Качественная реакция на углекислый газ. 11. Определение pH растворов кислоты, щелочи и воды. </w:t>
      </w:r>
    </w:p>
    <w:p w:rsidR="001A2C30" w:rsidRPr="003A7E06" w:rsidRDefault="001A2C30" w:rsidP="00726826">
      <w:pPr>
        <w:autoSpaceDE w:val="0"/>
        <w:autoSpaceDN w:val="0"/>
        <w:adjustRightInd w:val="0"/>
        <w:jc w:val="both"/>
        <w:rPr>
          <w:rFonts w:eastAsia="NewtonSanPin"/>
        </w:rPr>
      </w:pPr>
      <w:r w:rsidRPr="003A7E06">
        <w:rPr>
          <w:rFonts w:eastAsia="NewtonSanPin"/>
        </w:rPr>
        <w:t>12. Определение pH лимонного и яблочного соков на срезе плодов. 13. Ознакомление с коллекцией солей.</w:t>
      </w:r>
    </w:p>
    <w:p w:rsidR="001A2C30" w:rsidRPr="003A7E06" w:rsidRDefault="001A2C30" w:rsidP="00726826">
      <w:pPr>
        <w:autoSpaceDE w:val="0"/>
        <w:autoSpaceDN w:val="0"/>
        <w:adjustRightInd w:val="0"/>
        <w:jc w:val="both"/>
        <w:rPr>
          <w:rFonts w:eastAsia="NewtonSanPin"/>
        </w:rPr>
      </w:pPr>
      <w:r w:rsidRPr="003A7E06">
        <w:rPr>
          <w:rFonts w:eastAsia="NewtonSanPin"/>
        </w:rPr>
        <w:t>14. Ознакомление с коллекцией веществ с разным типом кристаллической решетки. Изготовление моделей кристаллических решеток. 15. Ознакомление с образцом горной породы.</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Тема 4. Изменения происходящие с веществами </w:t>
      </w:r>
    </w:p>
    <w:p w:rsidR="001A2C30" w:rsidRPr="003A7E06" w:rsidRDefault="001A2C30" w:rsidP="00726826">
      <w:pPr>
        <w:autoSpaceDE w:val="0"/>
        <w:autoSpaceDN w:val="0"/>
        <w:adjustRightInd w:val="0"/>
        <w:jc w:val="both"/>
        <w:rPr>
          <w:rFonts w:eastAsia="NewtonSanPin"/>
          <w:iCs/>
        </w:rPr>
      </w:pPr>
      <w:r w:rsidRPr="003A7E06">
        <w:rPr>
          <w:rFonts w:eastAsia="NewtonSanPin"/>
          <w:iCs/>
        </w:rPr>
        <w:t>Понятие явлений, связанных с изменениями, происходящими с веществом.</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эндотермических реакциях. </w:t>
      </w:r>
    </w:p>
    <w:p w:rsidR="001A2C30" w:rsidRPr="003A7E06" w:rsidRDefault="001A2C30" w:rsidP="00726826">
      <w:pPr>
        <w:autoSpaceDE w:val="0"/>
        <w:autoSpaceDN w:val="0"/>
        <w:adjustRightInd w:val="0"/>
        <w:jc w:val="both"/>
        <w:rPr>
          <w:rFonts w:eastAsia="NewtonSanPin"/>
          <w:iCs/>
        </w:rPr>
      </w:pPr>
      <w:r w:rsidRPr="003A7E06">
        <w:rPr>
          <w:rFonts w:eastAsia="NewtonSanPin"/>
          <w:iCs/>
        </w:rPr>
        <w:t>Закон сохранения массы веществ. Химические уравнения. Значение индексов и коэффициентов. Составление уравнений химических реакций.</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w:t>
      </w:r>
      <w:r w:rsidRPr="003A7E06">
        <w:rPr>
          <w:rFonts w:eastAsia="NewtonSanPin"/>
          <w:iCs/>
        </w:rPr>
        <w:lastRenderedPageBreak/>
        <w:t>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Демонстрации. </w:t>
      </w:r>
      <w:r w:rsidRPr="003A7E06">
        <w:rPr>
          <w:rFonts w:eastAsia="NewtonSanPin"/>
          <w:iCs/>
        </w:rPr>
        <w:t>Примеры физических явлений: а) плавление парафина; б) возгонка иода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w:t>
      </w:r>
    </w:p>
    <w:p w:rsidR="001A2C30" w:rsidRPr="003A7E06" w:rsidRDefault="001A2C30" w:rsidP="00726826">
      <w:pPr>
        <w:autoSpaceDE w:val="0"/>
        <w:autoSpaceDN w:val="0"/>
        <w:adjustRightInd w:val="0"/>
        <w:jc w:val="both"/>
        <w:rPr>
          <w:rFonts w:eastAsia="NewtonSanPin"/>
          <w:iCs/>
        </w:rPr>
      </w:pPr>
      <w:r w:rsidRPr="003A7E06">
        <w:rPr>
          <w:rFonts w:eastAsia="NewtonSanPin"/>
          <w:iCs/>
        </w:rPr>
        <w:t>водорода с помощью диоксида марганца и каталазы картофеля или моркови; з) взаимодействие разбавленных кислот с металлами.</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Лабораторные опыты </w:t>
      </w:r>
      <w:r w:rsidRPr="003A7E06">
        <w:rPr>
          <w:rFonts w:eastAsia="NewtonSanPin"/>
          <w:iCs/>
        </w:rPr>
        <w:t>16. Прокаливание меди в пламени спиртовки. 17. Замещение меди в растворе хлорида меди (II) железом.</w:t>
      </w:r>
    </w:p>
    <w:p w:rsidR="001A2C30" w:rsidRPr="003A7E06" w:rsidRDefault="001A2C30" w:rsidP="00726826">
      <w:pPr>
        <w:autoSpaceDE w:val="0"/>
        <w:autoSpaceDN w:val="0"/>
        <w:adjustRightInd w:val="0"/>
        <w:jc w:val="both"/>
        <w:rPr>
          <w:rFonts w:eastAsia="NewtonSanPin"/>
          <w:b/>
          <w:bCs/>
          <w:iCs/>
        </w:rPr>
      </w:pPr>
      <w:r w:rsidRPr="003A7E06">
        <w:rPr>
          <w:rFonts w:eastAsia="NewtonSanPin"/>
          <w:b/>
          <w:bCs/>
          <w:iCs/>
        </w:rPr>
        <w:t>Тема 5. Практикум1.</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Простейшие операции с веществом</w:t>
      </w:r>
    </w:p>
    <w:p w:rsidR="001A2C30" w:rsidRPr="003A7E06" w:rsidRDefault="001A2C30" w:rsidP="00726826">
      <w:pPr>
        <w:autoSpaceDE w:val="0"/>
        <w:autoSpaceDN w:val="0"/>
        <w:adjustRightInd w:val="0"/>
        <w:jc w:val="both"/>
        <w:rPr>
          <w:rFonts w:eastAsia="NewtonSanPin"/>
          <w:iCs/>
        </w:rPr>
      </w:pPr>
      <w:r w:rsidRPr="003A7E06">
        <w:rPr>
          <w:rFonts w:eastAsia="NewtonSanPin"/>
          <w:iCs/>
        </w:rPr>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(домашний эксперимент). 3. Анализ почвы и воды (домашний эксперимент). 4. Признаки химических реакций. 5. Приготовление раствора сахара и расчет его массовой доли в растворе.</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Тема 6. Растворение. Растворы. Свойства растворов  электролитов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Основные положения теории электролитической диссоциации. Ионные уравнения реакций. Реакции обмена, идущие до конца.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Классификация ионов и их свойства.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—реакция нейтрализации. Взаимодействие кислот с солями. Использование таблицы растворимости для характеристики химических свойств кислот.</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w:t>
      </w:r>
    </w:p>
    <w:p w:rsidR="001A2C30" w:rsidRPr="003A7E06" w:rsidRDefault="001A2C30" w:rsidP="00726826">
      <w:pPr>
        <w:autoSpaceDE w:val="0"/>
        <w:autoSpaceDN w:val="0"/>
        <w:adjustRightInd w:val="0"/>
        <w:jc w:val="both"/>
        <w:rPr>
          <w:rFonts w:eastAsia="NewtonSanPin"/>
          <w:iCs/>
        </w:rPr>
      </w:pPr>
      <w:r w:rsidRPr="003A7E06">
        <w:rPr>
          <w:rFonts w:eastAsia="NewtonSanPin"/>
          <w:iCs/>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Обобщение сведений об оксидах, их классификации и свойствах.</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Генетические ряды металла и неметалла. Генетическая связь между классами неорганических веществ.</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Окислительно-восстановительные реакции. </w:t>
      </w:r>
    </w:p>
    <w:p w:rsidR="001A2C30" w:rsidRPr="003A7E06" w:rsidRDefault="001A2C30" w:rsidP="00726826">
      <w:pPr>
        <w:autoSpaceDE w:val="0"/>
        <w:autoSpaceDN w:val="0"/>
        <w:adjustRightInd w:val="0"/>
        <w:jc w:val="both"/>
        <w:rPr>
          <w:rFonts w:eastAsia="NewtonSanPin"/>
          <w:iCs/>
        </w:rPr>
      </w:pPr>
      <w:r w:rsidRPr="003A7E06">
        <w:rPr>
          <w:rFonts w:eastAsia="NewtonSanPin"/>
          <w:iCs/>
        </w:rPr>
        <w:lastRenderedPageBreak/>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Свойства простых веществ — металлов и неметаллов, кислот и солей в свете окислительно-восстановительных реакций.</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Демонстрации. </w:t>
      </w:r>
      <w:r w:rsidRPr="003A7E06">
        <w:rPr>
          <w:rFonts w:eastAsia="NewtonSanPin"/>
          <w:iCs/>
        </w:rPr>
        <w:t>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Лабораторные опыты </w:t>
      </w:r>
      <w:r w:rsidRPr="003A7E06">
        <w:rPr>
          <w:rFonts w:eastAsia="NewtonSanPin"/>
          <w:iCs/>
        </w:rPr>
        <w:t>18. Взаимодействие растворов хлорида натрия и нитрата серебра. 19. Получение нерастворимого гидроксида и взаимодействие его с кислотами. 20. Взаимодействие кислот с основаниями. 21. Взаимодействие кислот с оксидами металлов. 22. 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 Взаимодействие щелочей с солями. 27. Получение и свойства нерастворимых оснований. 28. Взаимодействие осно́вных оксидов с кислотами. 29. Взаимодействие осно́вных оксидов с водой. 30. Взаимодействие кислотных оксидов с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w:t>
      </w:r>
    </w:p>
    <w:p w:rsidR="001A2C30" w:rsidRPr="003A7E06" w:rsidRDefault="001A2C30" w:rsidP="00726826">
      <w:pPr>
        <w:autoSpaceDE w:val="0"/>
        <w:autoSpaceDN w:val="0"/>
        <w:adjustRightInd w:val="0"/>
        <w:jc w:val="both"/>
        <w:rPr>
          <w:rFonts w:eastAsia="NewtonSanPin"/>
          <w:iCs/>
        </w:rPr>
      </w:pPr>
      <w:r w:rsidRPr="003A7E06">
        <w:rPr>
          <w:rFonts w:eastAsia="NewtonSanPin"/>
          <w:iCs/>
        </w:rPr>
        <w:t>с металлами.</w:t>
      </w:r>
    </w:p>
    <w:p w:rsidR="001A2C30" w:rsidRPr="003A7E06" w:rsidRDefault="001A2C30" w:rsidP="00726826">
      <w:pPr>
        <w:autoSpaceDE w:val="0"/>
        <w:autoSpaceDN w:val="0"/>
        <w:adjustRightInd w:val="0"/>
        <w:jc w:val="both"/>
        <w:rPr>
          <w:rFonts w:eastAsia="NewtonSanPin"/>
          <w:b/>
          <w:bCs/>
          <w:iCs/>
        </w:rPr>
      </w:pPr>
      <w:r w:rsidRPr="003A7E06">
        <w:rPr>
          <w:rFonts w:eastAsia="NewtonSanPin"/>
          <w:b/>
          <w:bCs/>
          <w:iCs/>
        </w:rPr>
        <w:t xml:space="preserve">Тема 7. Практикум 2. Свойства растворов электролитов </w:t>
      </w:r>
    </w:p>
    <w:p w:rsidR="001A2C30" w:rsidRPr="003A7E06" w:rsidRDefault="001A2C30" w:rsidP="00726826">
      <w:pPr>
        <w:autoSpaceDE w:val="0"/>
        <w:autoSpaceDN w:val="0"/>
        <w:adjustRightInd w:val="0"/>
        <w:jc w:val="both"/>
        <w:rPr>
          <w:rFonts w:eastAsia="NewtonSanPin"/>
          <w:iCs/>
        </w:rPr>
      </w:pPr>
      <w:r w:rsidRPr="003A7E06">
        <w:rPr>
          <w:rFonts w:eastAsia="NewtonSanPin"/>
          <w:iCs/>
        </w:rPr>
        <w:t>1. Ионные реакции. 2. Условия течения химических реакций между растворами электролитов до конца. 3. Свойства кислот, оснований, оксидов и солей. 4. Решение экспериментальных задач.</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  При двухчасовом планировании проводится только практическая работа 4.</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Резервное  время—</w:t>
      </w:r>
      <w:r w:rsidRPr="003A7E06">
        <w:rPr>
          <w:rFonts w:eastAsia="NewtonSanPin"/>
          <w:iCs/>
        </w:rPr>
        <w:t>3— ч. ( возможное использование: проектная деятельность)</w:t>
      </w:r>
    </w:p>
    <w:p w:rsidR="001A2C30" w:rsidRPr="003A7E06" w:rsidRDefault="001A2C30" w:rsidP="00726826">
      <w:pPr>
        <w:autoSpaceDE w:val="0"/>
        <w:autoSpaceDN w:val="0"/>
        <w:adjustRightInd w:val="0"/>
        <w:jc w:val="both"/>
        <w:rPr>
          <w:rFonts w:eastAsia="NewtonSanPin"/>
          <w:b/>
          <w:bCs/>
        </w:rPr>
      </w:pPr>
    </w:p>
    <w:p w:rsidR="001A2C30" w:rsidRPr="003A7E06" w:rsidRDefault="001A2C30" w:rsidP="00726826">
      <w:pPr>
        <w:autoSpaceDE w:val="0"/>
        <w:autoSpaceDN w:val="0"/>
        <w:adjustRightInd w:val="0"/>
        <w:jc w:val="center"/>
        <w:rPr>
          <w:rFonts w:eastAsia="NewtonSanPin"/>
          <w:b/>
          <w:bCs/>
        </w:rPr>
      </w:pPr>
      <w:r w:rsidRPr="003A7E06">
        <w:rPr>
          <w:rFonts w:eastAsia="NewtonSanPin"/>
          <w:b/>
          <w:bCs/>
        </w:rPr>
        <w:t>9 класс</w:t>
      </w:r>
    </w:p>
    <w:p w:rsidR="001A2C30" w:rsidRPr="003A7E06" w:rsidRDefault="001A2C30" w:rsidP="00726826">
      <w:pPr>
        <w:autoSpaceDE w:val="0"/>
        <w:autoSpaceDN w:val="0"/>
        <w:adjustRightInd w:val="0"/>
        <w:jc w:val="both"/>
        <w:rPr>
          <w:rFonts w:eastAsia="NewtonSanPin"/>
          <w:b/>
          <w:bCs/>
          <w:iCs/>
        </w:rPr>
      </w:pPr>
      <w:r w:rsidRPr="003A7E06">
        <w:rPr>
          <w:rFonts w:eastAsia="NewtonSanPin"/>
          <w:b/>
          <w:bCs/>
          <w:iCs/>
        </w:rPr>
        <w:t>Введение. Общая  характеристика химических элементов и  химических реакций</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Периодический  закон  и  Периодическая  система химических элементов  Д. И. Менделеева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w:t>
      </w:r>
    </w:p>
    <w:p w:rsidR="001A2C30" w:rsidRPr="003A7E06" w:rsidRDefault="001A2C30" w:rsidP="00726826">
      <w:pPr>
        <w:autoSpaceDE w:val="0"/>
        <w:autoSpaceDN w:val="0"/>
        <w:adjustRightInd w:val="0"/>
        <w:jc w:val="both"/>
        <w:rPr>
          <w:rFonts w:eastAsia="NewtonSanPin"/>
          <w:iCs/>
        </w:rPr>
      </w:pPr>
      <w:r w:rsidRPr="003A7E06">
        <w:rPr>
          <w:rFonts w:eastAsia="NewtonSanPin"/>
          <w:iCs/>
        </w:rPr>
        <w:t>Понятие о переходных элементах. Амфотерность. Генетический ряд переходного элемента.</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Периодический закон и Периодическая система химических элементов Д. И. Менделеева. </w:t>
      </w:r>
    </w:p>
    <w:p w:rsidR="001A2C30" w:rsidRPr="003A7E06" w:rsidRDefault="001A2C30" w:rsidP="00726826">
      <w:pPr>
        <w:autoSpaceDE w:val="0"/>
        <w:autoSpaceDN w:val="0"/>
        <w:adjustRightInd w:val="0"/>
        <w:jc w:val="both"/>
        <w:rPr>
          <w:rFonts w:eastAsia="NewtonSanPin"/>
          <w:iCs/>
        </w:rPr>
      </w:pPr>
      <w:r w:rsidRPr="003A7E06">
        <w:rPr>
          <w:rFonts w:eastAsia="NewtonSanPin"/>
          <w:iCs/>
        </w:rPr>
        <w:t xml:space="preserve">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w:t>
      </w:r>
    </w:p>
    <w:p w:rsidR="001A2C30" w:rsidRPr="003A7E06" w:rsidRDefault="001A2C30" w:rsidP="00726826">
      <w:pPr>
        <w:autoSpaceDE w:val="0"/>
        <w:autoSpaceDN w:val="0"/>
        <w:adjustRightInd w:val="0"/>
        <w:jc w:val="both"/>
        <w:rPr>
          <w:rFonts w:eastAsia="NewtonSanPin"/>
          <w:iCs/>
        </w:rPr>
      </w:pPr>
      <w:r w:rsidRPr="003A7E06">
        <w:rPr>
          <w:rFonts w:eastAsia="NewtonSanPin"/>
          <w:iCs/>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Демонстрации. </w:t>
      </w:r>
      <w:r w:rsidRPr="003A7E06">
        <w:rPr>
          <w:rFonts w:eastAsia="NewtonSanPin"/>
          <w:iCs/>
        </w:rPr>
        <w:t xml:space="preserve">Различные формы таблицы Д. И.Менделеева. Модели атомов элементов 1—-го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w:t>
      </w:r>
      <w:r w:rsidRPr="003A7E06">
        <w:rPr>
          <w:rFonts w:eastAsia="NewtonSanPin"/>
          <w:iCs/>
        </w:rPr>
        <w:lastRenderedPageBreak/>
        <w:t>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Лабораторные опыты </w:t>
      </w:r>
      <w:r w:rsidRPr="003A7E06">
        <w:rPr>
          <w:rFonts w:eastAsia="NewtonSanPin"/>
          <w:iCs/>
        </w:rPr>
        <w:t>1. Получение гидроксида цинка и исследование его свойств. 2. Моделирование построения Периодической системы химических элементов Д. И.Менделеева.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Тема 1. Металлы</w:t>
      </w:r>
    </w:p>
    <w:p w:rsidR="001A2C30" w:rsidRPr="003A7E06" w:rsidRDefault="001A2C30" w:rsidP="00726826">
      <w:pPr>
        <w:autoSpaceDE w:val="0"/>
        <w:autoSpaceDN w:val="0"/>
        <w:adjustRightInd w:val="0"/>
        <w:jc w:val="both"/>
        <w:rPr>
          <w:rFonts w:eastAsia="NewtonSanPin"/>
          <w:iCs/>
        </w:rPr>
      </w:pPr>
      <w:r w:rsidRPr="003A7E06">
        <w:rPr>
          <w:rFonts w:eastAsia="NewtonSanPin"/>
          <w:iCs/>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w:t>
      </w:r>
    </w:p>
    <w:p w:rsidR="001A2C30" w:rsidRPr="003A7E06" w:rsidRDefault="001A2C30" w:rsidP="00726826">
      <w:pPr>
        <w:autoSpaceDE w:val="0"/>
        <w:autoSpaceDN w:val="0"/>
        <w:adjustRightInd w:val="0"/>
        <w:jc w:val="both"/>
        <w:rPr>
          <w:rFonts w:eastAsia="NewtonSanPin"/>
          <w:iCs/>
        </w:rPr>
      </w:pPr>
      <w:r w:rsidRPr="003A7E06">
        <w:rPr>
          <w:rFonts w:eastAsia="NewtonSanPin"/>
          <w:iCs/>
        </w:rPr>
        <w:t>Коррозия металлов и способы борьбы с ней. Металлы в природе. Общие способы их получения.</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Общая  характеристика щелочных металлов. </w:t>
      </w:r>
      <w:r w:rsidRPr="003A7E06">
        <w:rPr>
          <w:rFonts w:eastAsia="NewtonSanPin"/>
          <w:iCs/>
        </w:rPr>
        <w:t>Металлы в природе. Общие способы их получения. Строение атомов. Щелочные металлы — простые вещества. Важнейшие соединения щелочных металлов —оксиды, гидроксиды и соли (хлориды, карбонаты, сульфаты, нитраты), их свойства и применение в народном хозяйстве. Калийные удобрения.</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Общая  характеристика элементов  главной  подгруппы II группы. </w:t>
      </w:r>
      <w:r w:rsidRPr="003A7E06">
        <w:rPr>
          <w:rFonts w:eastAsia="NewtonSanPin"/>
          <w:iCs/>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Алюминий. </w:t>
      </w:r>
      <w:r w:rsidRPr="003A7E06">
        <w:rPr>
          <w:rFonts w:eastAsia="NewtonSanPin"/>
          <w:iCs/>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Железо. </w:t>
      </w:r>
      <w:r w:rsidRPr="003A7E06">
        <w:rPr>
          <w:rFonts w:eastAsia="NewtonSanPin"/>
          <w:iCs/>
        </w:rPr>
        <w:t>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Демонстрации. </w:t>
      </w:r>
      <w:r w:rsidRPr="003A7E06">
        <w:rPr>
          <w:rFonts w:eastAsia="NewtonSanPin"/>
          <w:iCs/>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 xml:space="preserve">Лабораторные опыты </w:t>
      </w:r>
      <w:r w:rsidRPr="003A7E06">
        <w:rPr>
          <w:rFonts w:eastAsia="NewtonSanPin"/>
          <w:iCs/>
        </w:rPr>
        <w:t>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1A2C30" w:rsidRPr="003A7E06" w:rsidRDefault="001A2C30" w:rsidP="00726826">
      <w:pPr>
        <w:autoSpaceDE w:val="0"/>
        <w:autoSpaceDN w:val="0"/>
        <w:adjustRightInd w:val="0"/>
        <w:jc w:val="both"/>
        <w:rPr>
          <w:rFonts w:eastAsia="NewtonSanPin"/>
          <w:b/>
          <w:bCs/>
        </w:rPr>
      </w:pPr>
      <w:r w:rsidRPr="003A7E06">
        <w:rPr>
          <w:rFonts w:eastAsia="NewtonSanPin"/>
          <w:b/>
          <w:bCs/>
        </w:rPr>
        <w:lastRenderedPageBreak/>
        <w:t xml:space="preserve">Тема 2. Практикум 1. Свойства металлов и их соединений </w:t>
      </w:r>
    </w:p>
    <w:p w:rsidR="001A2C30" w:rsidRPr="003A7E06" w:rsidRDefault="001A2C30" w:rsidP="00726826">
      <w:pPr>
        <w:autoSpaceDE w:val="0"/>
        <w:autoSpaceDN w:val="0"/>
        <w:adjustRightInd w:val="0"/>
        <w:jc w:val="both"/>
        <w:rPr>
          <w:rFonts w:eastAsia="NewtonSanPin"/>
        </w:rPr>
      </w:pPr>
      <w:r w:rsidRPr="003A7E06">
        <w:rPr>
          <w:rFonts w:eastAsia="NewtonSanPin"/>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При двухчасовом планировании проводится только практическая работа 3.</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Тема 3. Неметаллы </w:t>
      </w:r>
    </w:p>
    <w:p w:rsidR="001A2C30" w:rsidRPr="003A7E06" w:rsidRDefault="001A2C30" w:rsidP="00726826">
      <w:pPr>
        <w:autoSpaceDE w:val="0"/>
        <w:autoSpaceDN w:val="0"/>
        <w:adjustRightInd w:val="0"/>
        <w:jc w:val="both"/>
        <w:rPr>
          <w:rFonts w:eastAsia="NewtonSanPin"/>
        </w:rPr>
      </w:pPr>
      <w:r w:rsidRPr="003A7E06">
        <w:rPr>
          <w:rFonts w:eastAsia="NewtonSanPin"/>
        </w:rPr>
        <w:t>Общая характеристика неметаллов: положение в Периодической системе химических элементов Д. И.Менделеева,</w:t>
      </w:r>
    </w:p>
    <w:p w:rsidR="001A2C30" w:rsidRPr="003A7E06" w:rsidRDefault="001A2C30" w:rsidP="00726826">
      <w:pPr>
        <w:autoSpaceDE w:val="0"/>
        <w:autoSpaceDN w:val="0"/>
        <w:adjustRightInd w:val="0"/>
        <w:jc w:val="both"/>
        <w:rPr>
          <w:rFonts w:eastAsia="NewtonSanPin"/>
        </w:rPr>
      </w:pPr>
      <w:r w:rsidRPr="003A7E06">
        <w:rPr>
          <w:rFonts w:eastAsia="NewtonSanPin"/>
        </w:rPr>
        <w:t>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Водород. </w:t>
      </w:r>
      <w:r w:rsidRPr="003A7E06">
        <w:rPr>
          <w:rFonts w:eastAsia="NewtonSanPin"/>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Вода. </w:t>
      </w:r>
      <w:r w:rsidRPr="003A7E06">
        <w:rPr>
          <w:rFonts w:eastAsia="NewtonSanPin"/>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Общая характеристика галогенов. </w:t>
      </w:r>
      <w:r w:rsidRPr="003A7E06">
        <w:rPr>
          <w:rFonts w:eastAsia="NewtonSanPin"/>
        </w:rPr>
        <w:t>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Сера. </w:t>
      </w:r>
      <w:r w:rsidRPr="003A7E06">
        <w:rPr>
          <w:rFonts w:eastAsia="NewtonSanPin"/>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Азот. </w:t>
      </w:r>
      <w:r w:rsidRPr="003A7E06">
        <w:rPr>
          <w:rFonts w:eastAsia="NewtonSanPin"/>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Фосфор. </w:t>
      </w:r>
      <w:r w:rsidRPr="003A7E06">
        <w:rPr>
          <w:rFonts w:eastAsia="NewtonSanPin"/>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Углерод. </w:t>
      </w:r>
      <w:r w:rsidRPr="003A7E06">
        <w:rPr>
          <w:rFonts w:eastAsia="NewtonSanPin"/>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Кремний. </w:t>
      </w:r>
      <w:r w:rsidRPr="003A7E06">
        <w:rPr>
          <w:rFonts w:eastAsia="NewtonSanPin"/>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1A2C30" w:rsidRPr="003A7E06" w:rsidRDefault="001A2C30" w:rsidP="00726826">
      <w:pPr>
        <w:autoSpaceDE w:val="0"/>
        <w:autoSpaceDN w:val="0"/>
        <w:adjustRightInd w:val="0"/>
        <w:jc w:val="both"/>
        <w:rPr>
          <w:rFonts w:eastAsia="NewtonSanPin"/>
        </w:rPr>
      </w:pPr>
      <w:r w:rsidRPr="003A7E06">
        <w:rPr>
          <w:rFonts w:eastAsia="NewtonSanPin"/>
          <w:b/>
          <w:bCs/>
        </w:rPr>
        <w:t xml:space="preserve">Демонстрации. </w:t>
      </w:r>
      <w:r w:rsidRPr="003A7E06">
        <w:rPr>
          <w:rFonts w:eastAsia="NewtonSanPin"/>
        </w:rPr>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1A2C30" w:rsidRPr="003A7E06" w:rsidRDefault="001A2C30" w:rsidP="00726826">
      <w:pPr>
        <w:autoSpaceDE w:val="0"/>
        <w:autoSpaceDN w:val="0"/>
        <w:adjustRightInd w:val="0"/>
        <w:jc w:val="both"/>
        <w:rPr>
          <w:rFonts w:eastAsia="NewtonSanPin"/>
        </w:rPr>
      </w:pPr>
      <w:r w:rsidRPr="003A7E06">
        <w:rPr>
          <w:b/>
          <w:bCs/>
        </w:rPr>
        <w:t xml:space="preserve">Лабораторные опыты. </w:t>
      </w:r>
      <w:r w:rsidRPr="003A7E06">
        <w:rPr>
          <w:rFonts w:eastAsia="NewtonSanPin"/>
        </w:rPr>
        <w:t xml:space="preserve">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w:t>
      </w:r>
      <w:r w:rsidRPr="003A7E06">
        <w:rPr>
          <w:rFonts w:eastAsia="NewtonSanPin"/>
        </w:rPr>
        <w:lastRenderedPageBreak/>
        <w:t>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1A2C30" w:rsidRPr="003A7E06" w:rsidRDefault="001A2C30" w:rsidP="00726826">
      <w:pPr>
        <w:autoSpaceDE w:val="0"/>
        <w:autoSpaceDN w:val="0"/>
        <w:adjustRightInd w:val="0"/>
        <w:jc w:val="both"/>
        <w:rPr>
          <w:rFonts w:eastAsia="NewtonSanPin"/>
          <w:b/>
          <w:bCs/>
        </w:rPr>
      </w:pPr>
      <w:r w:rsidRPr="003A7E06">
        <w:rPr>
          <w:rFonts w:eastAsia="NewtonSanPin"/>
          <w:b/>
          <w:bCs/>
        </w:rPr>
        <w:t xml:space="preserve">Тема 4. Практикум 2. Свойства соединений неметаллов </w:t>
      </w:r>
    </w:p>
    <w:p w:rsidR="001A2C30" w:rsidRPr="003A7E06" w:rsidRDefault="001A2C30" w:rsidP="00726826">
      <w:pPr>
        <w:autoSpaceDE w:val="0"/>
        <w:autoSpaceDN w:val="0"/>
        <w:adjustRightInd w:val="0"/>
        <w:jc w:val="both"/>
        <w:rPr>
          <w:rFonts w:eastAsia="NewtonSanPin"/>
        </w:rPr>
      </w:pPr>
      <w:r w:rsidRPr="003A7E06">
        <w:rPr>
          <w:rFonts w:eastAsia="NewtonSanPin"/>
        </w:rPr>
        <w:t>1. 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   При двухчасовом планировании проводятся только практические работы 1, 2 и 5.</w:t>
      </w:r>
    </w:p>
    <w:p w:rsidR="001A2C30" w:rsidRPr="003A7E06" w:rsidRDefault="001A2C30" w:rsidP="00726826">
      <w:pPr>
        <w:autoSpaceDE w:val="0"/>
        <w:autoSpaceDN w:val="0"/>
        <w:adjustRightInd w:val="0"/>
        <w:jc w:val="both"/>
        <w:rPr>
          <w:rFonts w:eastAsia="NewtonSanPin"/>
          <w:b/>
          <w:bCs/>
        </w:rPr>
      </w:pPr>
      <w:r w:rsidRPr="003A7E06">
        <w:rPr>
          <w:rFonts w:eastAsia="NewtonSanPin"/>
          <w:b/>
          <w:bCs/>
        </w:rPr>
        <w:t>Тема 5. Обобщение знаний по химии за курс основной школы. Подготовка к государственной итоговой аттестации (ГИА)</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Периодический закон и Периодическая система химических элементов Д. И.Менделеева.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 Виды химических связей и типы кристаллических решеток. Взаимосвязь строения и свойств веществ.</w:t>
      </w:r>
    </w:p>
    <w:p w:rsidR="001A2C30" w:rsidRPr="003A7E06" w:rsidRDefault="001A2C30" w:rsidP="00726826">
      <w:pPr>
        <w:autoSpaceDE w:val="0"/>
        <w:autoSpaceDN w:val="0"/>
        <w:adjustRightInd w:val="0"/>
        <w:jc w:val="both"/>
        <w:rPr>
          <w:rFonts w:eastAsia="NewtonSanPin"/>
        </w:rPr>
      </w:pPr>
      <w:r w:rsidRPr="003A7E06">
        <w:rPr>
          <w:rFonts w:eastAsia="NewtonSanPin"/>
        </w:rPr>
        <w:t xml:space="preserve">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w:t>
      </w:r>
    </w:p>
    <w:p w:rsidR="001A2C30" w:rsidRPr="003A7E06" w:rsidRDefault="001A2C30" w:rsidP="00726826">
      <w:pPr>
        <w:autoSpaceDE w:val="0"/>
        <w:autoSpaceDN w:val="0"/>
        <w:adjustRightInd w:val="0"/>
        <w:jc w:val="both"/>
        <w:rPr>
          <w:rFonts w:eastAsia="NewtonSanPin"/>
        </w:rPr>
      </w:pPr>
      <w:r w:rsidRPr="003A7E06">
        <w:rPr>
          <w:rFonts w:eastAsia="NewtonSanPin"/>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Резервное  время—</w:t>
      </w:r>
      <w:r w:rsidRPr="003A7E06">
        <w:rPr>
          <w:rFonts w:eastAsia="NewtonSanPin"/>
          <w:iCs/>
        </w:rPr>
        <w:t>6— ч. (возможное использование: проектная деятельность – 3ч)</w:t>
      </w:r>
    </w:p>
    <w:p w:rsidR="001A2C30" w:rsidRPr="003A7E06" w:rsidRDefault="001A2C30" w:rsidP="00726826">
      <w:pPr>
        <w:autoSpaceDE w:val="0"/>
        <w:autoSpaceDN w:val="0"/>
        <w:adjustRightInd w:val="0"/>
        <w:jc w:val="both"/>
        <w:rPr>
          <w:rFonts w:eastAsia="NewtonSanPin"/>
          <w:b/>
        </w:rPr>
      </w:pPr>
    </w:p>
    <w:p w:rsidR="001A2C30" w:rsidRPr="003A7E06" w:rsidRDefault="001A2C30" w:rsidP="00726826">
      <w:pPr>
        <w:jc w:val="center"/>
        <w:rPr>
          <w:b/>
        </w:rPr>
      </w:pPr>
      <w:r w:rsidRPr="003A7E06">
        <w:rPr>
          <w:b/>
        </w:rPr>
        <w:t>Практические занятия по Химии</w:t>
      </w:r>
    </w:p>
    <w:p w:rsidR="001A2C30" w:rsidRPr="003A7E06" w:rsidRDefault="001A2C30" w:rsidP="00726826">
      <w:pPr>
        <w:autoSpaceDE w:val="0"/>
        <w:autoSpaceDN w:val="0"/>
        <w:adjustRightInd w:val="0"/>
        <w:jc w:val="center"/>
        <w:rPr>
          <w:rFonts w:eastAsia="NewtonSanPin"/>
          <w:b/>
          <w:bCs/>
          <w:iCs/>
        </w:rPr>
      </w:pPr>
      <w:r w:rsidRPr="003A7E06">
        <w:rPr>
          <w:rFonts w:eastAsia="NewtonSanPin"/>
          <w:b/>
          <w:bCs/>
          <w:iCs/>
        </w:rPr>
        <w:t>8 класс</w:t>
      </w:r>
    </w:p>
    <w:p w:rsidR="001A2C30" w:rsidRPr="003A7E06" w:rsidRDefault="001A2C30" w:rsidP="00726826">
      <w:pPr>
        <w:autoSpaceDE w:val="0"/>
        <w:autoSpaceDN w:val="0"/>
        <w:adjustRightInd w:val="0"/>
        <w:jc w:val="both"/>
        <w:rPr>
          <w:rFonts w:eastAsia="NewtonSanPin"/>
          <w:iCs/>
        </w:rPr>
      </w:pPr>
      <w:r w:rsidRPr="003A7E06">
        <w:rPr>
          <w:rFonts w:eastAsia="NewtonSanPin"/>
          <w:b/>
          <w:bCs/>
          <w:iCs/>
        </w:rPr>
        <w:t>Практикум 1.</w:t>
      </w:r>
      <w:r w:rsidRPr="003A7E06">
        <w:rPr>
          <w:rFonts w:eastAsia="NewtonSanPin"/>
          <w:bCs/>
          <w:iCs/>
        </w:rPr>
        <w:t xml:space="preserve"> Простейшие операции с веществом</w:t>
      </w:r>
      <w:r w:rsidRPr="003A7E06">
        <w:rPr>
          <w:rFonts w:eastAsia="NewtonSanPin"/>
          <w:iCs/>
        </w:rPr>
        <w:t xml:space="preserve">   3ч</w:t>
      </w:r>
    </w:p>
    <w:p w:rsidR="001A2C30" w:rsidRPr="003A7E06" w:rsidRDefault="001A2C30" w:rsidP="00726826">
      <w:pPr>
        <w:autoSpaceDE w:val="0"/>
        <w:autoSpaceDN w:val="0"/>
        <w:adjustRightInd w:val="0"/>
        <w:jc w:val="both"/>
        <w:rPr>
          <w:rFonts w:eastAsia="NewtonSanPin"/>
          <w:bCs/>
          <w:i/>
          <w:iCs/>
        </w:rPr>
      </w:pPr>
    </w:p>
    <w:p w:rsidR="001A2C30" w:rsidRPr="003A7E06" w:rsidRDefault="001A2C30" w:rsidP="00726826">
      <w:pPr>
        <w:autoSpaceDE w:val="0"/>
        <w:autoSpaceDN w:val="0"/>
        <w:adjustRightInd w:val="0"/>
        <w:jc w:val="both"/>
        <w:rPr>
          <w:rFonts w:eastAsia="NewtonSanPin"/>
          <w:bCs/>
          <w:i/>
          <w:iCs/>
        </w:rPr>
      </w:pPr>
      <w:r w:rsidRPr="003A7E06">
        <w:rPr>
          <w:rFonts w:eastAsia="NewtonSanPin"/>
          <w:bCs/>
          <w:i/>
          <w:iCs/>
        </w:rPr>
        <w:t>Практическая работа №1</w:t>
      </w:r>
      <w:r w:rsidRPr="003A7E06">
        <w:rPr>
          <w:rFonts w:eastAsia="NewtonSanPin"/>
          <w:iCs/>
        </w:rPr>
        <w:t xml:space="preserve">  Правила техники безопасности при работе в химическом кабинете. Приемы обращения с лабораторным оборудованием и нагревательными приборами.</w:t>
      </w:r>
    </w:p>
    <w:p w:rsidR="001A2C30" w:rsidRPr="003A7E06" w:rsidRDefault="001A2C30" w:rsidP="00726826">
      <w:pPr>
        <w:autoSpaceDE w:val="0"/>
        <w:autoSpaceDN w:val="0"/>
        <w:adjustRightInd w:val="0"/>
        <w:jc w:val="both"/>
        <w:rPr>
          <w:rFonts w:eastAsia="NewtonSanPin"/>
          <w:iCs/>
        </w:rPr>
      </w:pPr>
      <w:r w:rsidRPr="003A7E06">
        <w:rPr>
          <w:rFonts w:eastAsia="NewtonSanPin"/>
          <w:bCs/>
          <w:i/>
          <w:iCs/>
        </w:rPr>
        <w:t>Практическая работа №2</w:t>
      </w:r>
      <w:r w:rsidRPr="003A7E06">
        <w:rPr>
          <w:rFonts w:eastAsia="NewtonSanPin"/>
          <w:iCs/>
        </w:rPr>
        <w:t xml:space="preserve">  Признаки химических реакций.</w:t>
      </w:r>
    </w:p>
    <w:p w:rsidR="001A2C30" w:rsidRPr="003A7E06" w:rsidRDefault="001A2C30" w:rsidP="00726826">
      <w:pPr>
        <w:autoSpaceDE w:val="0"/>
        <w:autoSpaceDN w:val="0"/>
        <w:adjustRightInd w:val="0"/>
        <w:jc w:val="both"/>
        <w:rPr>
          <w:rFonts w:eastAsia="NewtonSanPin"/>
          <w:iCs/>
        </w:rPr>
      </w:pPr>
      <w:r w:rsidRPr="003A7E06">
        <w:rPr>
          <w:rFonts w:eastAsia="NewtonSanPin"/>
          <w:bCs/>
          <w:i/>
          <w:iCs/>
        </w:rPr>
        <w:t>Практическая работа №3</w:t>
      </w:r>
      <w:r w:rsidRPr="003A7E06">
        <w:rPr>
          <w:rFonts w:eastAsia="NewtonSanPin"/>
          <w:iCs/>
        </w:rPr>
        <w:t xml:space="preserve">   Приготовление раствора сахара и расчет его массовой доли в растворе.</w:t>
      </w:r>
    </w:p>
    <w:p w:rsidR="001A2C30" w:rsidRPr="003A7E06" w:rsidRDefault="001A2C30" w:rsidP="00726826">
      <w:pPr>
        <w:autoSpaceDE w:val="0"/>
        <w:autoSpaceDN w:val="0"/>
        <w:adjustRightInd w:val="0"/>
        <w:jc w:val="both"/>
        <w:rPr>
          <w:rFonts w:eastAsia="NewtonSanPin"/>
          <w:b/>
          <w:bCs/>
        </w:rPr>
      </w:pPr>
      <w:r w:rsidRPr="003A7E06">
        <w:rPr>
          <w:rFonts w:eastAsia="NewtonSanPin"/>
          <w:i/>
          <w:iCs/>
        </w:rPr>
        <w:t xml:space="preserve">Домашний эксперимент: </w:t>
      </w:r>
      <w:r w:rsidRPr="003A7E06">
        <w:rPr>
          <w:rFonts w:eastAsia="NewtonSanPin"/>
          <w:iCs/>
        </w:rPr>
        <w:t xml:space="preserve"> 1.Наблюдения за изменениями, происходящими с горящей свечой, и их описание.         2.Анализ почвы и воды.  </w:t>
      </w:r>
    </w:p>
    <w:p w:rsidR="001A2C30" w:rsidRPr="003A7E06" w:rsidRDefault="001A2C30" w:rsidP="00726826">
      <w:pPr>
        <w:autoSpaceDE w:val="0"/>
        <w:autoSpaceDN w:val="0"/>
        <w:adjustRightInd w:val="0"/>
        <w:jc w:val="both"/>
        <w:rPr>
          <w:rFonts w:eastAsia="NewtonSanPin"/>
          <w:b/>
          <w:bCs/>
          <w:iCs/>
        </w:rPr>
      </w:pPr>
    </w:p>
    <w:p w:rsidR="001A2C30" w:rsidRPr="003A7E06" w:rsidRDefault="001A2C30" w:rsidP="00726826">
      <w:pPr>
        <w:autoSpaceDE w:val="0"/>
        <w:autoSpaceDN w:val="0"/>
        <w:adjustRightInd w:val="0"/>
        <w:jc w:val="both"/>
        <w:rPr>
          <w:rFonts w:eastAsia="NewtonSanPin"/>
          <w:bCs/>
          <w:iCs/>
        </w:rPr>
      </w:pPr>
      <w:r w:rsidRPr="003A7E06">
        <w:rPr>
          <w:rFonts w:eastAsia="NewtonSanPin"/>
          <w:b/>
          <w:bCs/>
          <w:iCs/>
        </w:rPr>
        <w:t xml:space="preserve"> Практикум 2.</w:t>
      </w:r>
      <w:r w:rsidRPr="003A7E06">
        <w:rPr>
          <w:rFonts w:eastAsia="NewtonSanPin"/>
          <w:bCs/>
          <w:iCs/>
        </w:rPr>
        <w:t xml:space="preserve">Свойства растворов электролитов </w:t>
      </w:r>
      <w:r w:rsidRPr="003A7E06">
        <w:rPr>
          <w:rFonts w:eastAsia="NewtonSanPin"/>
          <w:iCs/>
        </w:rPr>
        <w:t xml:space="preserve"> 1ч </w:t>
      </w:r>
    </w:p>
    <w:p w:rsidR="001A2C30" w:rsidRPr="003A7E06" w:rsidRDefault="001A2C30" w:rsidP="00726826">
      <w:pPr>
        <w:autoSpaceDE w:val="0"/>
        <w:autoSpaceDN w:val="0"/>
        <w:adjustRightInd w:val="0"/>
        <w:jc w:val="both"/>
        <w:rPr>
          <w:rFonts w:eastAsia="NewtonSanPin"/>
          <w:bCs/>
          <w:i/>
          <w:iCs/>
        </w:rPr>
      </w:pPr>
    </w:p>
    <w:p w:rsidR="001A2C30" w:rsidRPr="003A7E06" w:rsidRDefault="001A2C30" w:rsidP="00726826">
      <w:pPr>
        <w:autoSpaceDE w:val="0"/>
        <w:autoSpaceDN w:val="0"/>
        <w:adjustRightInd w:val="0"/>
        <w:jc w:val="both"/>
        <w:rPr>
          <w:rFonts w:eastAsia="NewtonSanPin"/>
          <w:iCs/>
        </w:rPr>
      </w:pPr>
      <w:r w:rsidRPr="003A7E06">
        <w:rPr>
          <w:rFonts w:eastAsia="NewtonSanPin"/>
          <w:bCs/>
          <w:i/>
          <w:iCs/>
        </w:rPr>
        <w:t>Практическая работа №4</w:t>
      </w:r>
      <w:r w:rsidRPr="003A7E06">
        <w:rPr>
          <w:rFonts w:eastAsia="NewtonSanPin"/>
          <w:iCs/>
        </w:rPr>
        <w:t xml:space="preserve">  Решение экспериментальных задач.</w:t>
      </w:r>
    </w:p>
    <w:p w:rsidR="001A2C30" w:rsidRPr="003A7E06" w:rsidRDefault="001A2C30" w:rsidP="00726826">
      <w:pPr>
        <w:autoSpaceDE w:val="0"/>
        <w:autoSpaceDN w:val="0"/>
        <w:adjustRightInd w:val="0"/>
        <w:jc w:val="both"/>
        <w:rPr>
          <w:rFonts w:eastAsia="NewtonSanPin"/>
          <w:iCs/>
        </w:rPr>
      </w:pPr>
    </w:p>
    <w:p w:rsidR="001A2C30" w:rsidRPr="003A7E06" w:rsidRDefault="001A2C30" w:rsidP="00726826">
      <w:pPr>
        <w:autoSpaceDE w:val="0"/>
        <w:autoSpaceDN w:val="0"/>
        <w:adjustRightInd w:val="0"/>
        <w:jc w:val="center"/>
        <w:rPr>
          <w:rFonts w:eastAsia="NewtonSanPin"/>
          <w:b/>
          <w:iCs/>
        </w:rPr>
      </w:pPr>
      <w:r w:rsidRPr="003A7E06">
        <w:rPr>
          <w:rFonts w:eastAsia="NewtonSanPin"/>
          <w:b/>
          <w:iCs/>
        </w:rPr>
        <w:t>9 класс</w:t>
      </w:r>
    </w:p>
    <w:p w:rsidR="001A2C30" w:rsidRPr="003A7E06" w:rsidRDefault="001A2C30" w:rsidP="00726826">
      <w:pPr>
        <w:autoSpaceDE w:val="0"/>
        <w:autoSpaceDN w:val="0"/>
        <w:adjustRightInd w:val="0"/>
        <w:jc w:val="both"/>
        <w:rPr>
          <w:rFonts w:eastAsia="NewtonSanPin"/>
          <w:b/>
          <w:bCs/>
        </w:rPr>
      </w:pPr>
    </w:p>
    <w:p w:rsidR="001A2C30" w:rsidRPr="003A7E06" w:rsidRDefault="001A2C30" w:rsidP="00726826">
      <w:pPr>
        <w:autoSpaceDE w:val="0"/>
        <w:autoSpaceDN w:val="0"/>
        <w:adjustRightInd w:val="0"/>
        <w:jc w:val="both"/>
        <w:rPr>
          <w:rFonts w:eastAsia="NewtonSanPin"/>
          <w:bCs/>
        </w:rPr>
      </w:pPr>
      <w:r w:rsidRPr="003A7E06">
        <w:rPr>
          <w:rFonts w:eastAsia="NewtonSanPin"/>
          <w:b/>
          <w:bCs/>
        </w:rPr>
        <w:t>Практикум 1.</w:t>
      </w:r>
      <w:r w:rsidRPr="003A7E06">
        <w:rPr>
          <w:rFonts w:eastAsia="NewtonSanPin"/>
          <w:bCs/>
        </w:rPr>
        <w:t xml:space="preserve"> Свойства металлов и их соединений </w:t>
      </w:r>
      <w:r w:rsidRPr="003A7E06">
        <w:rPr>
          <w:rFonts w:eastAsia="NewtonSanPin"/>
        </w:rPr>
        <w:t xml:space="preserve"> 2ч  </w:t>
      </w:r>
    </w:p>
    <w:p w:rsidR="001A2C30" w:rsidRPr="003A7E06" w:rsidRDefault="001A2C30" w:rsidP="00726826">
      <w:pPr>
        <w:autoSpaceDE w:val="0"/>
        <w:autoSpaceDN w:val="0"/>
        <w:adjustRightInd w:val="0"/>
        <w:jc w:val="both"/>
        <w:rPr>
          <w:rFonts w:eastAsia="NewtonSanPin"/>
          <w:bCs/>
          <w:i/>
          <w:iCs/>
        </w:rPr>
      </w:pPr>
    </w:p>
    <w:p w:rsidR="001A2C30" w:rsidRPr="003A7E06" w:rsidRDefault="001A2C30" w:rsidP="00726826">
      <w:pPr>
        <w:autoSpaceDE w:val="0"/>
        <w:autoSpaceDN w:val="0"/>
        <w:adjustRightInd w:val="0"/>
        <w:jc w:val="both"/>
        <w:rPr>
          <w:rFonts w:eastAsia="NewtonSanPin"/>
          <w:b/>
          <w:bCs/>
        </w:rPr>
      </w:pPr>
      <w:r w:rsidRPr="003A7E06">
        <w:rPr>
          <w:rFonts w:eastAsia="NewtonSanPin"/>
          <w:bCs/>
          <w:i/>
          <w:iCs/>
        </w:rPr>
        <w:t>Практическая работа №1</w:t>
      </w:r>
      <w:r w:rsidRPr="003A7E06">
        <w:rPr>
          <w:rFonts w:eastAsia="NewtonSanPin"/>
        </w:rPr>
        <w:t>Решение экспериментальных задач на распознавание и получение соединений металлов(2ч).</w:t>
      </w:r>
    </w:p>
    <w:p w:rsidR="001A2C30" w:rsidRPr="003A7E06" w:rsidRDefault="001A2C30" w:rsidP="00726826">
      <w:pPr>
        <w:autoSpaceDE w:val="0"/>
        <w:autoSpaceDN w:val="0"/>
        <w:adjustRightInd w:val="0"/>
        <w:jc w:val="both"/>
        <w:rPr>
          <w:rFonts w:eastAsia="NewtonSanPin"/>
          <w:b/>
          <w:bCs/>
        </w:rPr>
      </w:pPr>
    </w:p>
    <w:p w:rsidR="001A2C30" w:rsidRPr="003A7E06" w:rsidRDefault="001A2C30" w:rsidP="00726826">
      <w:pPr>
        <w:autoSpaceDE w:val="0"/>
        <w:autoSpaceDN w:val="0"/>
        <w:adjustRightInd w:val="0"/>
        <w:jc w:val="both"/>
        <w:rPr>
          <w:rFonts w:eastAsia="NewtonSanPin"/>
          <w:bCs/>
        </w:rPr>
      </w:pPr>
      <w:r w:rsidRPr="003A7E06">
        <w:rPr>
          <w:rFonts w:eastAsia="NewtonSanPin"/>
          <w:b/>
          <w:bCs/>
        </w:rPr>
        <w:t>Практикум 2.</w:t>
      </w:r>
      <w:r w:rsidRPr="003A7E06">
        <w:rPr>
          <w:rFonts w:eastAsia="NewtonSanPin"/>
          <w:bCs/>
        </w:rPr>
        <w:t xml:space="preserve"> Свойства соединений неметаллов</w:t>
      </w:r>
      <w:r w:rsidRPr="003A7E06">
        <w:rPr>
          <w:rFonts w:eastAsia="NewtonSanPin"/>
        </w:rPr>
        <w:t xml:space="preserve">   3ч </w:t>
      </w:r>
      <w:r w:rsidRPr="003A7E06">
        <w:rPr>
          <w:rFonts w:eastAsia="NewtonSanPin"/>
          <w:bCs/>
        </w:rPr>
        <w:t>1</w:t>
      </w:r>
    </w:p>
    <w:p w:rsidR="001A2C30" w:rsidRPr="003A7E06" w:rsidRDefault="001A2C30" w:rsidP="00726826">
      <w:pPr>
        <w:autoSpaceDE w:val="0"/>
        <w:autoSpaceDN w:val="0"/>
        <w:adjustRightInd w:val="0"/>
        <w:jc w:val="both"/>
        <w:rPr>
          <w:rFonts w:eastAsia="NewtonSanPin"/>
        </w:rPr>
      </w:pPr>
      <w:r w:rsidRPr="003A7E06">
        <w:rPr>
          <w:rFonts w:eastAsia="NewtonSanPin"/>
          <w:bCs/>
          <w:i/>
          <w:iCs/>
        </w:rPr>
        <w:t>Практическая работа №2</w:t>
      </w:r>
      <w:r w:rsidRPr="003A7E06">
        <w:rPr>
          <w:rFonts w:eastAsia="NewtonSanPin"/>
        </w:rPr>
        <w:t xml:space="preserve">   Решение экспериментальных задач по теме «Подгруппа галогенов». </w:t>
      </w:r>
    </w:p>
    <w:p w:rsidR="001A2C30" w:rsidRPr="003A7E06" w:rsidRDefault="001A2C30" w:rsidP="00726826">
      <w:pPr>
        <w:autoSpaceDE w:val="0"/>
        <w:autoSpaceDN w:val="0"/>
        <w:adjustRightInd w:val="0"/>
        <w:jc w:val="both"/>
        <w:rPr>
          <w:rFonts w:eastAsia="NewtonSanPin"/>
        </w:rPr>
      </w:pPr>
      <w:r w:rsidRPr="003A7E06">
        <w:rPr>
          <w:rFonts w:eastAsia="NewtonSanPin"/>
          <w:bCs/>
          <w:i/>
          <w:iCs/>
        </w:rPr>
        <w:t>Практическая работа №3</w:t>
      </w:r>
      <w:r w:rsidRPr="003A7E06">
        <w:rPr>
          <w:rFonts w:eastAsia="NewtonSanPin"/>
        </w:rPr>
        <w:t xml:space="preserve">  Решение экспериментальных задач по теме «Подгруппа кислорода».  </w:t>
      </w:r>
    </w:p>
    <w:p w:rsidR="001A2C30" w:rsidRPr="003A7E06" w:rsidRDefault="001A2C30" w:rsidP="00726826">
      <w:pPr>
        <w:autoSpaceDE w:val="0"/>
        <w:autoSpaceDN w:val="0"/>
        <w:adjustRightInd w:val="0"/>
        <w:jc w:val="both"/>
        <w:rPr>
          <w:rFonts w:eastAsia="NewtonSanPin"/>
        </w:rPr>
      </w:pPr>
      <w:r w:rsidRPr="003A7E06">
        <w:rPr>
          <w:rFonts w:eastAsia="NewtonSanPin"/>
          <w:bCs/>
          <w:i/>
          <w:iCs/>
        </w:rPr>
        <w:t>Практическая работа №4</w:t>
      </w:r>
      <w:r w:rsidRPr="003A7E06">
        <w:rPr>
          <w:rFonts w:eastAsia="NewtonSanPin"/>
        </w:rPr>
        <w:t xml:space="preserve">  Получение, собирание и распознавание газов.  </w:t>
      </w:r>
    </w:p>
    <w:p w:rsidR="001A2C30" w:rsidRPr="003A7E06" w:rsidRDefault="001A2C30" w:rsidP="00726826">
      <w:pPr>
        <w:autoSpaceDE w:val="0"/>
        <w:autoSpaceDN w:val="0"/>
        <w:adjustRightInd w:val="0"/>
        <w:jc w:val="both"/>
        <w:rPr>
          <w:rFonts w:eastAsia="NewtonSanPin"/>
          <w:b/>
          <w:bCs/>
        </w:rPr>
      </w:pPr>
    </w:p>
    <w:p w:rsidR="001A2C30" w:rsidRPr="003A7E06" w:rsidRDefault="001A2C30" w:rsidP="00726826">
      <w:pPr>
        <w:jc w:val="both"/>
        <w:outlineLvl w:val="0"/>
        <w:rPr>
          <w:b/>
        </w:rPr>
      </w:pPr>
      <w:r w:rsidRPr="003A7E06">
        <w:rPr>
          <w:b/>
        </w:rPr>
        <w:t>Учебно-методическое обеспечение учебного процесса</w:t>
      </w:r>
    </w:p>
    <w:p w:rsidR="001A2C30" w:rsidRPr="003A7E06" w:rsidRDefault="001A2C30" w:rsidP="00726826">
      <w:pPr>
        <w:jc w:val="both"/>
        <w:rPr>
          <w:lang w:eastAsia="ru-RU"/>
        </w:rPr>
      </w:pPr>
      <w:r w:rsidRPr="003A7E06">
        <w:rPr>
          <w:b/>
        </w:rPr>
        <w:t>1.Учебно-теоретические материалы:</w:t>
      </w:r>
    </w:p>
    <w:p w:rsidR="001A2C30" w:rsidRPr="003A7E06" w:rsidRDefault="001A2C30" w:rsidP="00726826">
      <w:pPr>
        <w:jc w:val="both"/>
      </w:pPr>
      <w:r w:rsidRPr="003A7E06">
        <w:t>1.Примерная программа   по  учебным предметам. Химия. 8-9 классы: проект.- 2-е изд., дораб. М.: Просвещение, 2011. (Стандарты второго поколения).</w:t>
      </w:r>
    </w:p>
    <w:p w:rsidR="001A2C30" w:rsidRPr="003A7E06" w:rsidRDefault="001A2C30" w:rsidP="00726826">
      <w:pPr>
        <w:jc w:val="both"/>
      </w:pPr>
      <w:r w:rsidRPr="003A7E06">
        <w:t>2.Авторская  программа О.С.Габриеляна,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(Программа курса химии для 8-9 классов общеобразовательных учреждений / О.С.Габриелян.  – М.: Дрофа, 2012г.).</w:t>
      </w:r>
    </w:p>
    <w:p w:rsidR="001A2C30" w:rsidRPr="003A7E06" w:rsidRDefault="001A2C30" w:rsidP="00726826">
      <w:pPr>
        <w:jc w:val="both"/>
        <w:outlineLvl w:val="0"/>
        <w:rPr>
          <w:lang w:eastAsia="ru-RU"/>
        </w:rPr>
      </w:pPr>
      <w:r w:rsidRPr="003A7E06">
        <w:rPr>
          <w:lang w:eastAsia="ru-RU"/>
        </w:rPr>
        <w:t xml:space="preserve"> 3. Химия. 8 класс: учеб. Для общеобразоват.учреждений / О.С.Габриелян. -13-е изд., стереотип.- М.: Дрофа,</w:t>
      </w:r>
    </w:p>
    <w:p w:rsidR="001A2C30" w:rsidRPr="003A7E06" w:rsidRDefault="001A2C30" w:rsidP="00726826">
      <w:pPr>
        <w:jc w:val="both"/>
        <w:outlineLvl w:val="0"/>
      </w:pPr>
      <w:r w:rsidRPr="003A7E06">
        <w:rPr>
          <w:lang w:eastAsia="ru-RU"/>
        </w:rPr>
        <w:t xml:space="preserve"> 4. Химия. 9 класс: учеб. Для общеобразоват.учреждений / О.С.Габриелян. -13-е изд., стереотип.- М.: Дрофа, </w:t>
      </w:r>
    </w:p>
    <w:p w:rsidR="001A2C30" w:rsidRPr="003A7E06" w:rsidRDefault="001A2C30" w:rsidP="00726826">
      <w:pPr>
        <w:jc w:val="both"/>
        <w:outlineLvl w:val="0"/>
      </w:pPr>
    </w:p>
    <w:p w:rsidR="001A2C30" w:rsidRPr="003A7E06" w:rsidRDefault="001A2C30" w:rsidP="00726826">
      <w:pPr>
        <w:shd w:val="clear" w:color="auto" w:fill="FFFFFF"/>
        <w:jc w:val="both"/>
        <w:rPr>
          <w:iCs/>
        </w:rPr>
      </w:pPr>
      <w:r w:rsidRPr="003A7E06">
        <w:rPr>
          <w:b/>
        </w:rPr>
        <w:t>2.Методические и дидактические материалы:</w:t>
      </w:r>
    </w:p>
    <w:p w:rsidR="001A2C30" w:rsidRPr="003A7E06" w:rsidRDefault="001A2C30" w:rsidP="00726826">
      <w:pPr>
        <w:shd w:val="clear" w:color="auto" w:fill="FFFFFF"/>
        <w:jc w:val="both"/>
      </w:pPr>
      <w:r w:rsidRPr="003A7E06">
        <w:rPr>
          <w:iCs/>
        </w:rPr>
        <w:t xml:space="preserve">1.Габриелян О. </w:t>
      </w:r>
      <w:r w:rsidRPr="003A7E06">
        <w:t xml:space="preserve">С., </w:t>
      </w:r>
      <w:r w:rsidRPr="003A7E06">
        <w:rPr>
          <w:iCs/>
        </w:rPr>
        <w:t>Воскобойникова Н.П., Яшукова А.В..</w:t>
      </w:r>
      <w:r w:rsidRPr="003A7E06">
        <w:t xml:space="preserve">Настольная книга учителя. Химия. 8 кл.:  Методическое пособие. — М.: Дрофа, 2010. </w:t>
      </w:r>
    </w:p>
    <w:p w:rsidR="001A2C30" w:rsidRPr="003A7E06" w:rsidRDefault="001A2C30" w:rsidP="00726826">
      <w:pPr>
        <w:shd w:val="clear" w:color="auto" w:fill="FFFFFF"/>
        <w:jc w:val="both"/>
      </w:pPr>
      <w:r w:rsidRPr="003A7E06">
        <w:rPr>
          <w:iCs/>
        </w:rPr>
        <w:t>2</w:t>
      </w:r>
      <w:r w:rsidRPr="003A7E06">
        <w:rPr>
          <w:i/>
          <w:iCs/>
        </w:rPr>
        <w:t>.</w:t>
      </w:r>
      <w:r w:rsidRPr="003A7E06">
        <w:rPr>
          <w:iCs/>
        </w:rPr>
        <w:t xml:space="preserve">Габриелян О. </w:t>
      </w:r>
      <w:r w:rsidRPr="003A7E06">
        <w:t xml:space="preserve">С., </w:t>
      </w:r>
      <w:r w:rsidRPr="003A7E06">
        <w:rPr>
          <w:iCs/>
        </w:rPr>
        <w:t>Остроумов И. Г.</w:t>
      </w:r>
      <w:r w:rsidRPr="003A7E06">
        <w:t>Настольная книга учителя. Химия. 9 кл.:  Методическое пособие. — М.: Дрофа, 2010.</w:t>
      </w:r>
    </w:p>
    <w:p w:rsidR="001A2C30" w:rsidRPr="003A7E06" w:rsidRDefault="001A2C30" w:rsidP="00726826">
      <w:pPr>
        <w:shd w:val="clear" w:color="auto" w:fill="FFFFFF"/>
        <w:jc w:val="both"/>
      </w:pPr>
      <w:r w:rsidRPr="003A7E06">
        <w:t>3. Химия. 8 кл.: Контрольные и проверочные работы к учебнику О. С. Габриеляна «Химия. 8 / О. С. Габриелян, П. Н. Березкин, А. А. Ушакова и др. — М.: Дрофа, 2009 .</w:t>
      </w:r>
    </w:p>
    <w:p w:rsidR="001A2C30" w:rsidRPr="003A7E06" w:rsidRDefault="001A2C30" w:rsidP="00726826">
      <w:pPr>
        <w:shd w:val="clear" w:color="auto" w:fill="FFFFFF"/>
        <w:jc w:val="both"/>
      </w:pPr>
      <w:r w:rsidRPr="003A7E06">
        <w:t>4.Химия. 9 кл.: Контрольные и проверочные работы к учебнику О. С. Габриеляна «Химия. 9 / О. С. Габриелян, П. Н. Березкин, А. А. Ушакова и др. — М.: Дрофа, 2009 .</w:t>
      </w:r>
    </w:p>
    <w:p w:rsidR="001A2C30" w:rsidRPr="003A7E06" w:rsidRDefault="001A2C30" w:rsidP="00726826">
      <w:pPr>
        <w:shd w:val="clear" w:color="auto" w:fill="FFFFFF"/>
        <w:jc w:val="both"/>
      </w:pPr>
      <w:r w:rsidRPr="003A7E06">
        <w:t xml:space="preserve">5. Контрольные и самостоятельные работы по химии   к учебнику О. С. Габриеляна  Химия. 9 / Павлова Н.С.  – М.: «Экзамен», 2012. </w:t>
      </w:r>
    </w:p>
    <w:p w:rsidR="001A2C30" w:rsidRPr="003A7E06" w:rsidRDefault="001A2C30" w:rsidP="00726826">
      <w:pPr>
        <w:shd w:val="clear" w:color="auto" w:fill="FFFFFF"/>
        <w:jc w:val="both"/>
      </w:pPr>
      <w:r w:rsidRPr="003A7E06">
        <w:t xml:space="preserve">6. Сборник задач и упражнений  по химии   к учебнику О. С. Габриеляна  Химия. 9 / Свердлова Н.Д.  – М.: «Экзамен», 2012. </w:t>
      </w:r>
    </w:p>
    <w:p w:rsidR="001A2C30" w:rsidRPr="003A7E06" w:rsidRDefault="001A2C30" w:rsidP="00726826">
      <w:pPr>
        <w:shd w:val="clear" w:color="auto" w:fill="FFFFFF"/>
        <w:jc w:val="both"/>
      </w:pPr>
      <w:r w:rsidRPr="003A7E06">
        <w:rPr>
          <w:iCs/>
        </w:rPr>
        <w:t>7</w:t>
      </w:r>
      <w:r w:rsidRPr="003A7E06">
        <w:rPr>
          <w:i/>
          <w:iCs/>
        </w:rPr>
        <w:t>.</w:t>
      </w:r>
      <w:r w:rsidRPr="003A7E06">
        <w:rPr>
          <w:iCs/>
        </w:rPr>
        <w:t>Габриелян О. С., Остроумов И. Г</w:t>
      </w:r>
      <w:r w:rsidRPr="003A7E06">
        <w:rPr>
          <w:i/>
          <w:iCs/>
        </w:rPr>
        <w:t xml:space="preserve">. </w:t>
      </w:r>
      <w:r w:rsidRPr="003A7E06">
        <w:t>Изучаем химию в 9 кл.: Дидактические материалы. — М.: Блик плюс, 2009 .</w:t>
      </w:r>
    </w:p>
    <w:p w:rsidR="001A2C30" w:rsidRPr="003A7E06" w:rsidRDefault="001A2C30" w:rsidP="00726826">
      <w:pPr>
        <w:shd w:val="clear" w:color="auto" w:fill="FFFFFF"/>
        <w:jc w:val="both"/>
      </w:pPr>
      <w:r w:rsidRPr="003A7E06">
        <w:rPr>
          <w:iCs/>
        </w:rPr>
        <w:t>8</w:t>
      </w:r>
      <w:r w:rsidRPr="003A7E06">
        <w:rPr>
          <w:i/>
          <w:iCs/>
        </w:rPr>
        <w:t>.</w:t>
      </w:r>
      <w:r w:rsidRPr="003A7E06">
        <w:rPr>
          <w:iCs/>
        </w:rPr>
        <w:t>Габриелян О. С., Воскобойникова Н. П</w:t>
      </w:r>
      <w:r w:rsidRPr="003A7E06">
        <w:rPr>
          <w:i/>
          <w:iCs/>
        </w:rPr>
        <w:t xml:space="preserve">. </w:t>
      </w:r>
      <w:r w:rsidRPr="003A7E06">
        <w:t>Химия  в  тестах,   задачах,   упражнениях.   8— 9 кл. — М.: Дрофа, 2009 .</w:t>
      </w:r>
    </w:p>
    <w:p w:rsidR="001A2C30" w:rsidRPr="003A7E06" w:rsidRDefault="001A2C30" w:rsidP="00726826">
      <w:pPr>
        <w:jc w:val="both"/>
        <w:outlineLvl w:val="0"/>
        <w:rPr>
          <w:b/>
        </w:rPr>
      </w:pPr>
    </w:p>
    <w:p w:rsidR="001A2C30" w:rsidRPr="003A7E06" w:rsidRDefault="001A2C30" w:rsidP="00726826">
      <w:pPr>
        <w:shd w:val="clear" w:color="auto" w:fill="FFFFFF"/>
        <w:jc w:val="both"/>
        <w:rPr>
          <w:iCs/>
        </w:rPr>
      </w:pPr>
      <w:r w:rsidRPr="003A7E06">
        <w:rPr>
          <w:b/>
        </w:rPr>
        <w:t>3.Пособия для учащихся:</w:t>
      </w:r>
    </w:p>
    <w:p w:rsidR="001A2C30" w:rsidRPr="003A7E06" w:rsidRDefault="001A2C30" w:rsidP="00726826">
      <w:pPr>
        <w:shd w:val="clear" w:color="auto" w:fill="FFFFFF"/>
        <w:jc w:val="both"/>
      </w:pPr>
      <w:r w:rsidRPr="003A7E06">
        <w:rPr>
          <w:iCs/>
        </w:rPr>
        <w:t>1</w:t>
      </w:r>
      <w:r w:rsidRPr="003A7E06">
        <w:rPr>
          <w:i/>
          <w:iCs/>
        </w:rPr>
        <w:t xml:space="preserve">.Габриелян О. </w:t>
      </w:r>
      <w:r w:rsidRPr="003A7E06">
        <w:t xml:space="preserve">С., </w:t>
      </w:r>
      <w:r w:rsidRPr="003A7E06">
        <w:rPr>
          <w:i/>
          <w:iCs/>
        </w:rPr>
        <w:t xml:space="preserve">Яшукова А. В. </w:t>
      </w:r>
      <w:r w:rsidRPr="003A7E06">
        <w:t>Рабочая тетрадь. 8 к л. К учебнику О. С. Габриеляна «Химия.8». — М.: Дрофа, 2012г.</w:t>
      </w:r>
    </w:p>
    <w:p w:rsidR="001A2C30" w:rsidRPr="003A7E06" w:rsidRDefault="001A2C30" w:rsidP="00726826">
      <w:pPr>
        <w:shd w:val="clear" w:color="auto" w:fill="FFFFFF"/>
        <w:jc w:val="both"/>
      </w:pPr>
      <w:r w:rsidRPr="003A7E06">
        <w:rPr>
          <w:iCs/>
        </w:rPr>
        <w:t>2</w:t>
      </w:r>
      <w:r w:rsidRPr="003A7E06">
        <w:rPr>
          <w:i/>
          <w:iCs/>
        </w:rPr>
        <w:t xml:space="preserve">.Габриелян О. </w:t>
      </w:r>
      <w:r w:rsidRPr="003A7E06">
        <w:t xml:space="preserve">С., </w:t>
      </w:r>
      <w:r w:rsidRPr="003A7E06">
        <w:rPr>
          <w:i/>
          <w:iCs/>
        </w:rPr>
        <w:t xml:space="preserve">Яшукова А. В. </w:t>
      </w:r>
      <w:r w:rsidRPr="003A7E06">
        <w:t>Рабочая тетрадь. 9 к л. К учебнику О. С. Габриеляна «Химия. 9». — М.: Дрофа, 2012г.</w:t>
      </w:r>
    </w:p>
    <w:p w:rsidR="001A2C30" w:rsidRPr="003A7E06" w:rsidRDefault="001A2C30" w:rsidP="00726826">
      <w:pPr>
        <w:jc w:val="both"/>
        <w:outlineLvl w:val="0"/>
        <w:rPr>
          <w:b/>
        </w:rPr>
      </w:pPr>
      <w:r w:rsidRPr="003A7E06">
        <w:rPr>
          <w:iCs/>
        </w:rPr>
        <w:t>3</w:t>
      </w:r>
      <w:r w:rsidRPr="003A7E06">
        <w:rPr>
          <w:i/>
          <w:iCs/>
        </w:rPr>
        <w:t>.</w:t>
      </w:r>
      <w:r w:rsidRPr="003A7E06">
        <w:rPr>
          <w:lang w:eastAsia="ru-RU"/>
        </w:rPr>
        <w:t xml:space="preserve"> Тетрадь для лабораторных опытов и практических работ к учебнику О.С.Габриеляна «Химия .8 класс»  Габриелян О.С., Купцова А.В.-М.: Дрофа, 2012.-</w:t>
      </w:r>
    </w:p>
    <w:p w:rsidR="001A2C30" w:rsidRPr="003A7E06" w:rsidRDefault="001A2C30" w:rsidP="00726826">
      <w:pPr>
        <w:shd w:val="clear" w:color="auto" w:fill="FFFFFF"/>
        <w:jc w:val="both"/>
        <w:rPr>
          <w:b/>
        </w:rPr>
      </w:pPr>
      <w:r w:rsidRPr="003A7E06">
        <w:rPr>
          <w:lang w:eastAsia="ru-RU"/>
        </w:rPr>
        <w:lastRenderedPageBreak/>
        <w:t>4.Тетрадь для лабораторных опытов и практических работ к учебнику О.С.Габриеляна «Химия .9 класс»  Габриелян О.С., Купцова А.В.-М.: Дрофа, 2012.-</w:t>
      </w:r>
    </w:p>
    <w:p w:rsidR="001A2C30" w:rsidRPr="003A7E06" w:rsidRDefault="001A2C30" w:rsidP="00726826">
      <w:pPr>
        <w:jc w:val="both"/>
        <w:outlineLvl w:val="0"/>
        <w:rPr>
          <w:b/>
        </w:rPr>
      </w:pPr>
      <w:r w:rsidRPr="003A7E06">
        <w:rPr>
          <w:b/>
        </w:rPr>
        <w:t>4.Электронные пособия по предмету:</w:t>
      </w:r>
    </w:p>
    <w:p w:rsidR="001A2C30" w:rsidRPr="003A7E06" w:rsidRDefault="001A2C30" w:rsidP="00726826">
      <w:pPr>
        <w:jc w:val="both"/>
      </w:pPr>
      <w:r w:rsidRPr="003A7E06">
        <w:t>Химия (8-11класс) Виртуальная лаборатория (электронное учебное издание)</w:t>
      </w:r>
    </w:p>
    <w:p w:rsidR="001A2C30" w:rsidRPr="003A7E06" w:rsidRDefault="001A2C30" w:rsidP="00726826">
      <w:pPr>
        <w:jc w:val="both"/>
      </w:pPr>
      <w:r w:rsidRPr="003A7E06">
        <w:t>Химия. Мультимедийное учебное пособие нового образца. 8 класс. Диск 1, 2, 3.</w:t>
      </w:r>
    </w:p>
    <w:p w:rsidR="001A2C30" w:rsidRPr="003A7E06" w:rsidRDefault="001A2C30" w:rsidP="00726826">
      <w:pPr>
        <w:jc w:val="both"/>
      </w:pPr>
      <w:r w:rsidRPr="003A7E06">
        <w:t>Химия для всех –</w:t>
      </w:r>
      <w:r w:rsidRPr="003A7E06">
        <w:rPr>
          <w:lang w:val="en-US"/>
        </w:rPr>
        <w:t>XXI</w:t>
      </w:r>
      <w:r w:rsidRPr="003A7E06">
        <w:t>.  Решение задач. Самоучитель</w:t>
      </w:r>
    </w:p>
    <w:p w:rsidR="001A2C30" w:rsidRPr="003A7E06" w:rsidRDefault="001A2C30" w:rsidP="00726826">
      <w:pPr>
        <w:jc w:val="both"/>
      </w:pPr>
      <w:r w:rsidRPr="003A7E06">
        <w:t xml:space="preserve"> Открытая химия (полный интерактивный курс химии)</w:t>
      </w:r>
    </w:p>
    <w:p w:rsidR="001A2C30" w:rsidRPr="003A7E06" w:rsidRDefault="001A2C30" w:rsidP="00726826">
      <w:pPr>
        <w:jc w:val="both"/>
      </w:pPr>
    </w:p>
    <w:p w:rsidR="001A2C30" w:rsidRPr="003A7E06" w:rsidRDefault="001A2C30" w:rsidP="00726826">
      <w:pPr>
        <w:jc w:val="both"/>
        <w:rPr>
          <w:lang w:eastAsia="ru-RU"/>
        </w:rPr>
      </w:pPr>
      <w:r w:rsidRPr="003A7E06">
        <w:rPr>
          <w:b/>
          <w:bCs/>
        </w:rPr>
        <w:t>Интернет ресурсы:</w:t>
      </w:r>
    </w:p>
    <w:p w:rsidR="001A2C30" w:rsidRPr="003A7E06" w:rsidRDefault="00DC0C4B" w:rsidP="00726826">
      <w:pPr>
        <w:jc w:val="both"/>
        <w:rPr>
          <w:lang w:eastAsia="ru-RU"/>
        </w:rPr>
      </w:pPr>
      <w:hyperlink r:id="rId77" w:history="1">
        <w:r w:rsidR="001A2C30" w:rsidRPr="003A7E06">
          <w:rPr>
            <w:rStyle w:val="a5"/>
            <w:color w:val="auto"/>
            <w:lang w:eastAsia="ru-RU"/>
          </w:rPr>
          <w:t>http://www</w:t>
        </w:r>
      </w:hyperlink>
      <w:hyperlink r:id="rId78" w:history="1">
        <w:r w:rsidR="001A2C30" w:rsidRPr="003A7E06">
          <w:rPr>
            <w:rStyle w:val="a5"/>
            <w:color w:val="auto"/>
            <w:lang w:eastAsia="ru-RU"/>
          </w:rPr>
          <w:t>.mon.gov.ru</w:t>
        </w:r>
      </w:hyperlink>
      <w:r w:rsidR="001A2C30" w:rsidRPr="003A7E06">
        <w:rPr>
          <w:lang w:eastAsia="ru-RU"/>
        </w:rPr>
        <w:t> Министерство образования и науки</w:t>
      </w:r>
    </w:p>
    <w:p w:rsidR="001A2C30" w:rsidRPr="003A7E06" w:rsidRDefault="00DC0C4B" w:rsidP="00726826">
      <w:pPr>
        <w:jc w:val="both"/>
        <w:rPr>
          <w:lang w:eastAsia="ru-RU"/>
        </w:rPr>
      </w:pPr>
      <w:hyperlink r:id="rId79" w:history="1">
        <w:r w:rsidR="001A2C30" w:rsidRPr="003A7E06">
          <w:rPr>
            <w:rStyle w:val="a5"/>
            <w:color w:val="auto"/>
            <w:lang w:eastAsia="ru-RU"/>
          </w:rPr>
          <w:t>http://www.fipi.ru</w:t>
        </w:r>
      </w:hyperlink>
      <w:r w:rsidR="001A2C30" w:rsidRPr="003A7E06">
        <w:rPr>
          <w:lang w:eastAsia="ru-RU"/>
        </w:rPr>
        <w:t> Портал ФИПИ – Федеральный институт педагогических измерений</w:t>
      </w:r>
    </w:p>
    <w:p w:rsidR="001A2C30" w:rsidRPr="003A7E06" w:rsidRDefault="00DC0C4B" w:rsidP="00726826">
      <w:pPr>
        <w:jc w:val="both"/>
        <w:rPr>
          <w:lang w:eastAsia="ru-RU"/>
        </w:rPr>
      </w:pPr>
      <w:hyperlink r:id="rId80" w:history="1">
        <w:r w:rsidR="001A2C30" w:rsidRPr="003A7E06">
          <w:rPr>
            <w:rStyle w:val="a5"/>
            <w:color w:val="auto"/>
            <w:lang w:eastAsia="ru-RU"/>
          </w:rPr>
          <w:t>http://www</w:t>
        </w:r>
      </w:hyperlink>
      <w:hyperlink r:id="rId81" w:history="1">
        <w:r w:rsidR="001A2C30" w:rsidRPr="003A7E06">
          <w:rPr>
            <w:rStyle w:val="a5"/>
            <w:color w:val="auto"/>
            <w:lang w:eastAsia="ru-RU"/>
          </w:rPr>
          <w:t>.ege.edu.ru</w:t>
        </w:r>
      </w:hyperlink>
      <w:r w:rsidR="001A2C30" w:rsidRPr="003A7E06">
        <w:rPr>
          <w:lang w:eastAsia="ru-RU"/>
        </w:rPr>
        <w:t> Портал ЕГЭ (информационной поддержки ЕГЭ)</w:t>
      </w:r>
    </w:p>
    <w:p w:rsidR="001A2C30" w:rsidRPr="003A7E06" w:rsidRDefault="00DC0C4B" w:rsidP="00726826">
      <w:pPr>
        <w:jc w:val="both"/>
        <w:rPr>
          <w:lang w:eastAsia="ru-RU"/>
        </w:rPr>
      </w:pPr>
      <w:hyperlink r:id="rId82" w:history="1">
        <w:r w:rsidR="001A2C30" w:rsidRPr="003A7E06">
          <w:rPr>
            <w:rStyle w:val="a5"/>
            <w:color w:val="auto"/>
            <w:lang w:eastAsia="ru-RU"/>
          </w:rPr>
          <w:t>http://www</w:t>
        </w:r>
      </w:hyperlink>
      <w:hyperlink r:id="rId83" w:history="1">
        <w:r w:rsidR="001A2C30" w:rsidRPr="003A7E06">
          <w:rPr>
            <w:rStyle w:val="a5"/>
            <w:color w:val="auto"/>
            <w:lang w:eastAsia="ru-RU"/>
          </w:rPr>
          <w:t>.probaege.edu.ru</w:t>
        </w:r>
      </w:hyperlink>
      <w:r w:rsidR="001A2C30" w:rsidRPr="003A7E06">
        <w:rPr>
          <w:lang w:eastAsia="ru-RU"/>
        </w:rPr>
        <w:t> Портал Единый экзамен</w:t>
      </w:r>
    </w:p>
    <w:p w:rsidR="001A2C30" w:rsidRPr="003A7E06" w:rsidRDefault="00DC0C4B" w:rsidP="00726826">
      <w:pPr>
        <w:jc w:val="both"/>
        <w:rPr>
          <w:lang w:eastAsia="ru-RU"/>
        </w:rPr>
      </w:pPr>
      <w:hyperlink r:id="rId84" w:history="1">
        <w:r w:rsidR="001A2C30" w:rsidRPr="003A7E06">
          <w:rPr>
            <w:rStyle w:val="a5"/>
            <w:color w:val="auto"/>
            <w:lang w:eastAsia="ru-RU"/>
          </w:rPr>
          <w:t>http://edu.ru/index.php</w:t>
        </w:r>
      </w:hyperlink>
      <w:r w:rsidR="001A2C30" w:rsidRPr="003A7E06">
        <w:rPr>
          <w:lang w:eastAsia="ru-RU"/>
        </w:rPr>
        <w:t> Федеральный портал «Российское образование»</w:t>
      </w:r>
    </w:p>
    <w:p w:rsidR="001A2C30" w:rsidRPr="003A7E06" w:rsidRDefault="00DC0C4B" w:rsidP="00726826">
      <w:pPr>
        <w:jc w:val="both"/>
        <w:rPr>
          <w:lang w:eastAsia="ru-RU"/>
        </w:rPr>
      </w:pPr>
      <w:hyperlink r:id="rId85" w:history="1">
        <w:r w:rsidR="001A2C30" w:rsidRPr="003A7E06">
          <w:rPr>
            <w:rStyle w:val="a5"/>
            <w:color w:val="auto"/>
            <w:lang w:eastAsia="ru-RU"/>
          </w:rPr>
          <w:t>http://www.infomarker.ru/top8.html</w:t>
        </w:r>
      </w:hyperlink>
      <w:r w:rsidR="001A2C30" w:rsidRPr="003A7E06">
        <w:rPr>
          <w:lang w:eastAsia="ru-RU"/>
        </w:rPr>
        <w:t> </w:t>
      </w:r>
      <w:r w:rsidR="001A2C30" w:rsidRPr="003A7E06">
        <w:rPr>
          <w:lang w:val="en-US" w:eastAsia="ru-RU"/>
        </w:rPr>
        <w:t>RUSTEST</w:t>
      </w:r>
      <w:r w:rsidR="001A2C30" w:rsidRPr="003A7E06">
        <w:rPr>
          <w:lang w:eastAsia="ru-RU"/>
        </w:rPr>
        <w:t>.</w:t>
      </w:r>
      <w:r w:rsidR="001A2C30" w:rsidRPr="003A7E06">
        <w:rPr>
          <w:lang w:val="en-US" w:eastAsia="ru-RU"/>
        </w:rPr>
        <w:t>RU</w:t>
      </w:r>
      <w:r w:rsidR="001A2C30" w:rsidRPr="003A7E06">
        <w:rPr>
          <w:lang w:eastAsia="ru-RU"/>
        </w:rPr>
        <w:t> - федеральный центр тестирования.</w:t>
      </w:r>
    </w:p>
    <w:p w:rsidR="001A2C30" w:rsidRPr="003A7E06" w:rsidRDefault="00DC0C4B" w:rsidP="00726826">
      <w:pPr>
        <w:jc w:val="both"/>
        <w:outlineLvl w:val="0"/>
        <w:rPr>
          <w:lang w:eastAsia="ru-RU"/>
        </w:rPr>
      </w:pPr>
      <w:hyperlink r:id="rId86" w:history="1">
        <w:r w:rsidR="001A2C30" w:rsidRPr="003A7E06">
          <w:rPr>
            <w:rStyle w:val="a5"/>
            <w:color w:val="auto"/>
            <w:lang w:eastAsia="ru-RU"/>
          </w:rPr>
          <w:t>http://www</w:t>
        </w:r>
      </w:hyperlink>
      <w:hyperlink r:id="rId87" w:history="1">
        <w:r w:rsidR="001A2C30" w:rsidRPr="003A7E06">
          <w:rPr>
            <w:rStyle w:val="a5"/>
            <w:color w:val="auto"/>
            <w:lang w:eastAsia="ru-RU"/>
          </w:rPr>
          <w:t>.pedsovet.org</w:t>
        </w:r>
      </w:hyperlink>
      <w:r w:rsidR="001A2C30" w:rsidRPr="003A7E06">
        <w:rPr>
          <w:lang w:eastAsia="ru-RU"/>
        </w:rPr>
        <w:t> Всероссийский Интернет-Педсовет.</w:t>
      </w:r>
    </w:p>
    <w:p w:rsidR="001A2C30" w:rsidRPr="003A7E06" w:rsidRDefault="00DC0C4B" w:rsidP="00726826">
      <w:pPr>
        <w:pStyle w:val="Default0"/>
        <w:jc w:val="both"/>
        <w:rPr>
          <w:bCs/>
          <w:color w:val="auto"/>
        </w:rPr>
      </w:pPr>
      <w:hyperlink r:id="rId88" w:history="1">
        <w:r w:rsidR="001A2C30" w:rsidRPr="003A7E06">
          <w:rPr>
            <w:rStyle w:val="a5"/>
            <w:bCs/>
            <w:color w:val="auto"/>
          </w:rPr>
          <w:t>http://ru.wikipedia.org/</w:t>
        </w:r>
      </w:hyperlink>
      <w:r w:rsidR="001A2C30" w:rsidRPr="003A7E06">
        <w:rPr>
          <w:bCs/>
          <w:color w:val="auto"/>
        </w:rPr>
        <w:t xml:space="preserve"> - свободная энциклопедия;</w:t>
      </w:r>
    </w:p>
    <w:p w:rsidR="001A2C30" w:rsidRPr="003A7E06" w:rsidRDefault="00DC0C4B" w:rsidP="00726826">
      <w:pPr>
        <w:pStyle w:val="Default0"/>
        <w:jc w:val="both"/>
        <w:rPr>
          <w:bCs/>
          <w:color w:val="auto"/>
        </w:rPr>
      </w:pPr>
      <w:hyperlink r:id="rId89" w:history="1"/>
      <w:hyperlink r:id="rId90" w:history="1">
        <w:r w:rsidR="001A2C30" w:rsidRPr="003A7E06">
          <w:rPr>
            <w:rStyle w:val="a5"/>
            <w:bCs/>
            <w:color w:val="auto"/>
          </w:rPr>
          <w:t>http://him.1september.ru/</w:t>
        </w:r>
      </w:hyperlink>
      <w:r w:rsidR="001A2C30" w:rsidRPr="003A7E06">
        <w:rPr>
          <w:bCs/>
          <w:color w:val="auto"/>
        </w:rPr>
        <w:t xml:space="preserve"> электронная версия газеты «Химия»;</w:t>
      </w:r>
    </w:p>
    <w:p w:rsidR="001A2C30" w:rsidRPr="003A7E06" w:rsidRDefault="001A2C30" w:rsidP="00726826">
      <w:pPr>
        <w:pStyle w:val="Default0"/>
        <w:jc w:val="both"/>
        <w:rPr>
          <w:bCs/>
          <w:color w:val="auto"/>
        </w:rPr>
      </w:pPr>
      <w:r w:rsidRPr="003A7E06">
        <w:rPr>
          <w:bCs/>
          <w:color w:val="auto"/>
        </w:rPr>
        <w:t xml:space="preserve"> портал (Методические разработки для уроков химии, презентации); </w:t>
      </w:r>
    </w:p>
    <w:p w:rsidR="001A2C30" w:rsidRPr="003A7E06" w:rsidRDefault="00DC0C4B" w:rsidP="00726826">
      <w:pPr>
        <w:pStyle w:val="Default0"/>
        <w:jc w:val="both"/>
        <w:rPr>
          <w:bCs/>
          <w:color w:val="auto"/>
        </w:rPr>
      </w:pPr>
      <w:hyperlink r:id="rId91" w:history="1">
        <w:r w:rsidR="001A2C30" w:rsidRPr="003A7E06">
          <w:rPr>
            <w:rStyle w:val="a5"/>
            <w:bCs/>
            <w:color w:val="auto"/>
          </w:rPr>
          <w:t>http://www.uroki.net</w:t>
        </w:r>
      </w:hyperlink>
      <w:r w:rsidR="001A2C30" w:rsidRPr="003A7E06">
        <w:rPr>
          <w:bCs/>
          <w:color w:val="auto"/>
        </w:rPr>
        <w:t xml:space="preserve"> – разработки уроков, сценарии, конспекты, поурочное планирование;</w:t>
      </w:r>
    </w:p>
    <w:p w:rsidR="001A2C30" w:rsidRPr="003A7E06" w:rsidRDefault="00DC0C4B" w:rsidP="00726826">
      <w:pPr>
        <w:pStyle w:val="Default0"/>
        <w:jc w:val="both"/>
        <w:rPr>
          <w:bCs/>
          <w:color w:val="auto"/>
        </w:rPr>
      </w:pPr>
      <w:hyperlink r:id="rId92" w:history="1">
        <w:r w:rsidR="001A2C30" w:rsidRPr="003A7E06">
          <w:rPr>
            <w:rStyle w:val="a5"/>
            <w:bCs/>
            <w:color w:val="auto"/>
          </w:rPr>
          <w:t>http://www.it-n.ru</w:t>
        </w:r>
      </w:hyperlink>
      <w:r w:rsidR="001A2C30" w:rsidRPr="003A7E06">
        <w:rPr>
          <w:bCs/>
          <w:color w:val="auto"/>
        </w:rPr>
        <w:t xml:space="preserve"> – сеть творческих учителей;</w:t>
      </w:r>
    </w:p>
    <w:p w:rsidR="001A2C30" w:rsidRPr="003A7E06" w:rsidRDefault="00DC0C4B" w:rsidP="00726826">
      <w:pPr>
        <w:pStyle w:val="Default0"/>
        <w:jc w:val="both"/>
        <w:rPr>
          <w:bCs/>
          <w:color w:val="auto"/>
        </w:rPr>
      </w:pPr>
      <w:hyperlink r:id="rId93" w:history="1">
        <w:r w:rsidR="001A2C30" w:rsidRPr="003A7E06">
          <w:rPr>
            <w:rStyle w:val="a5"/>
            <w:bCs/>
            <w:color w:val="auto"/>
          </w:rPr>
          <w:t>http://festival.1september.ru/</w:t>
        </w:r>
      </w:hyperlink>
      <w:r w:rsidR="001A2C30" w:rsidRPr="003A7E06">
        <w:rPr>
          <w:bCs/>
          <w:color w:val="auto"/>
        </w:rPr>
        <w:t xml:space="preserve"> - уроки и презентации;</w:t>
      </w:r>
    </w:p>
    <w:p w:rsidR="001A2C30" w:rsidRPr="003A7E06" w:rsidRDefault="00DC0C4B" w:rsidP="00726826">
      <w:pPr>
        <w:pStyle w:val="Default0"/>
        <w:jc w:val="both"/>
        <w:rPr>
          <w:bCs/>
          <w:color w:val="auto"/>
        </w:rPr>
      </w:pPr>
      <w:hyperlink r:id="rId94" w:history="1">
        <w:r w:rsidR="001A2C30" w:rsidRPr="003A7E06">
          <w:rPr>
            <w:rStyle w:val="a5"/>
            <w:bCs/>
            <w:color w:val="auto"/>
            <w:lang w:val="en-US"/>
          </w:rPr>
          <w:t>http</w:t>
        </w:r>
        <w:r w:rsidR="001A2C30" w:rsidRPr="003A7E06">
          <w:rPr>
            <w:rStyle w:val="a5"/>
            <w:bCs/>
            <w:color w:val="auto"/>
          </w:rPr>
          <w:t>://</w:t>
        </w:r>
        <w:r w:rsidR="001A2C30" w:rsidRPr="003A7E06">
          <w:rPr>
            <w:rStyle w:val="a5"/>
            <w:bCs/>
            <w:color w:val="auto"/>
            <w:lang w:val="en-US"/>
          </w:rPr>
          <w:t>infourok</w:t>
        </w:r>
        <w:r w:rsidR="001A2C30" w:rsidRPr="003A7E06">
          <w:rPr>
            <w:rStyle w:val="a5"/>
            <w:bCs/>
            <w:color w:val="auto"/>
          </w:rPr>
          <w:t>.</w:t>
        </w:r>
        <w:r w:rsidR="001A2C30" w:rsidRPr="003A7E06">
          <w:rPr>
            <w:rStyle w:val="a5"/>
            <w:bCs/>
            <w:color w:val="auto"/>
            <w:lang w:val="en-US"/>
          </w:rPr>
          <w:t>org</w:t>
        </w:r>
      </w:hyperlink>
      <w:r w:rsidR="001A2C30" w:rsidRPr="003A7E06">
        <w:rPr>
          <w:bCs/>
          <w:color w:val="auto"/>
        </w:rPr>
        <w:t>/ – разработки уроков, презентации.</w:t>
      </w:r>
    </w:p>
    <w:p w:rsidR="001A2C30" w:rsidRPr="003A7E06" w:rsidRDefault="00DC0C4B" w:rsidP="00726826">
      <w:pPr>
        <w:shd w:val="clear" w:color="auto" w:fill="FFFFFF"/>
        <w:jc w:val="both"/>
        <w:rPr>
          <w:bCs/>
        </w:rPr>
      </w:pPr>
      <w:hyperlink r:id="rId95" w:history="1">
        <w:r w:rsidR="001A2C30" w:rsidRPr="003A7E06">
          <w:rPr>
            <w:rStyle w:val="a5"/>
            <w:bCs/>
            <w:color w:val="auto"/>
          </w:rPr>
          <w:t>http://kontren.narod.ru</w:t>
        </w:r>
      </w:hyperlink>
      <w:r w:rsidR="001A2C30" w:rsidRPr="003A7E06">
        <w:rPr>
          <w:bCs/>
        </w:rPr>
        <w:t xml:space="preserve"> - информационно-образовательный сайт для тех, кто изучает химию, кто ее преподает, для всех кто интересуется химией. </w:t>
      </w:r>
    </w:p>
    <w:p w:rsidR="001A2C30" w:rsidRPr="003A7E06" w:rsidRDefault="00DC0C4B" w:rsidP="00726826">
      <w:pPr>
        <w:shd w:val="clear" w:color="auto" w:fill="FFFFFF"/>
        <w:jc w:val="both"/>
        <w:rPr>
          <w:bCs/>
        </w:rPr>
      </w:pPr>
      <w:hyperlink r:id="rId96" w:history="1">
        <w:r w:rsidR="001A2C30" w:rsidRPr="003A7E06">
          <w:rPr>
            <w:rStyle w:val="a5"/>
            <w:bCs/>
            <w:color w:val="auto"/>
          </w:rPr>
          <w:t>http://www.alhimik.ru/</w:t>
        </w:r>
      </w:hyperlink>
      <w:r w:rsidR="001A2C30" w:rsidRPr="003A7E06">
        <w:rPr>
          <w:bCs/>
        </w:rPr>
        <w:t xml:space="preserve">  - Алхимик один из лучших сайтов русскоязычного химического Интернета ориентированный на учителя и ученика, преподавателя и студента.</w:t>
      </w:r>
    </w:p>
    <w:p w:rsidR="001A2C30" w:rsidRPr="003A7E06" w:rsidRDefault="001A2C30" w:rsidP="00726826">
      <w:pPr>
        <w:jc w:val="both"/>
        <w:outlineLvl w:val="0"/>
        <w:rPr>
          <w:b/>
        </w:rPr>
      </w:pPr>
    </w:p>
    <w:p w:rsidR="001A2C30" w:rsidRPr="003A7E06" w:rsidRDefault="001A2C30" w:rsidP="00726826">
      <w:pPr>
        <w:shd w:val="clear" w:color="auto" w:fill="FFFFFF"/>
        <w:jc w:val="both"/>
        <w:rPr>
          <w:b/>
          <w:bCs/>
          <w:spacing w:val="-1"/>
        </w:rPr>
      </w:pPr>
      <w:r w:rsidRPr="003A7E06">
        <w:rPr>
          <w:b/>
          <w:bCs/>
          <w:spacing w:val="-1"/>
        </w:rPr>
        <w:t>Материально - техническое и информационно - техническое обеспечение предмета.</w:t>
      </w:r>
    </w:p>
    <w:p w:rsidR="001A2C30" w:rsidRPr="003A7E06" w:rsidRDefault="001A2C30" w:rsidP="00726826">
      <w:pPr>
        <w:shd w:val="clear" w:color="auto" w:fill="FFFFFF"/>
        <w:jc w:val="both"/>
        <w:rPr>
          <w:b/>
          <w:i/>
        </w:rPr>
      </w:pPr>
      <w:r w:rsidRPr="003A7E06">
        <w:rPr>
          <w:b/>
          <w:i/>
        </w:rPr>
        <w:t>Перечень лабораторного оборудования, при выполнении практических работ по химии за курс основной  общей школы.</w:t>
      </w:r>
    </w:p>
    <w:p w:rsidR="001A2C30" w:rsidRPr="003A7E06" w:rsidRDefault="001A2C30" w:rsidP="00726826">
      <w:pPr>
        <w:shd w:val="clear" w:color="auto" w:fill="FFFFFF"/>
        <w:jc w:val="both"/>
      </w:pPr>
      <w:r w:rsidRPr="003A7E06">
        <w:t>1.Приборы и оборудование для практической работы.</w:t>
      </w:r>
    </w:p>
    <w:p w:rsidR="001A2C30" w:rsidRPr="003A7E06" w:rsidRDefault="001A2C30" w:rsidP="00726826">
      <w:pPr>
        <w:shd w:val="clear" w:color="auto" w:fill="FFFFFF"/>
        <w:jc w:val="both"/>
        <w:rPr>
          <w:lang w:val="en-US"/>
        </w:rPr>
      </w:pPr>
      <w:r w:rsidRPr="003A7E06">
        <w:t>Оборудование:</w:t>
      </w:r>
    </w:p>
    <w:p w:rsidR="001A2C30" w:rsidRPr="003A7E06" w:rsidRDefault="001A2C30" w:rsidP="007E61D6">
      <w:pPr>
        <w:pStyle w:val="affff4"/>
        <w:numPr>
          <w:ilvl w:val="0"/>
          <w:numId w:val="156"/>
        </w:numPr>
        <w:shd w:val="clear" w:color="auto" w:fill="FFFFFF"/>
        <w:suppressAutoHyphens w:val="0"/>
        <w:ind w:left="0" w:hanging="284"/>
        <w:contextualSpacing/>
        <w:jc w:val="both"/>
      </w:pPr>
      <w:r w:rsidRPr="003A7E06">
        <w:t>Микролаборатория химическая;</w:t>
      </w:r>
    </w:p>
    <w:p w:rsidR="001A2C30" w:rsidRPr="003A7E06" w:rsidRDefault="001A2C30" w:rsidP="007E61D6">
      <w:pPr>
        <w:numPr>
          <w:ilvl w:val="0"/>
          <w:numId w:val="156"/>
        </w:numPr>
        <w:shd w:val="clear" w:color="auto" w:fill="FFFFFF"/>
        <w:suppressAutoHyphens w:val="0"/>
        <w:ind w:left="0"/>
        <w:jc w:val="both"/>
      </w:pPr>
      <w:r w:rsidRPr="003A7E06">
        <w:t>пробирки стеклянные;</w:t>
      </w:r>
    </w:p>
    <w:p w:rsidR="001A2C30" w:rsidRPr="003A7E06" w:rsidRDefault="001A2C30" w:rsidP="007E61D6">
      <w:pPr>
        <w:numPr>
          <w:ilvl w:val="0"/>
          <w:numId w:val="156"/>
        </w:numPr>
        <w:shd w:val="clear" w:color="auto" w:fill="FFFFFF"/>
        <w:suppressAutoHyphens w:val="0"/>
        <w:ind w:left="0"/>
        <w:jc w:val="both"/>
      </w:pPr>
      <w:r w:rsidRPr="003A7E06">
        <w:t>колбы конические;</w:t>
      </w:r>
    </w:p>
    <w:p w:rsidR="001A2C30" w:rsidRPr="003A7E06" w:rsidRDefault="001A2C30" w:rsidP="007E61D6">
      <w:pPr>
        <w:numPr>
          <w:ilvl w:val="0"/>
          <w:numId w:val="156"/>
        </w:numPr>
        <w:shd w:val="clear" w:color="auto" w:fill="FFFFFF"/>
        <w:suppressAutoHyphens w:val="0"/>
        <w:ind w:left="0"/>
        <w:jc w:val="both"/>
      </w:pPr>
      <w:r w:rsidRPr="003A7E06">
        <w:t>стаканы стеклянные на 50 мл;</w:t>
      </w:r>
    </w:p>
    <w:p w:rsidR="001A2C30" w:rsidRPr="003A7E06" w:rsidRDefault="001A2C30" w:rsidP="007E61D6">
      <w:pPr>
        <w:numPr>
          <w:ilvl w:val="0"/>
          <w:numId w:val="156"/>
        </w:numPr>
        <w:shd w:val="clear" w:color="auto" w:fill="FFFFFF"/>
        <w:suppressAutoHyphens w:val="0"/>
        <w:ind w:left="0"/>
        <w:jc w:val="both"/>
      </w:pPr>
      <w:r w:rsidRPr="003A7E06">
        <w:t>палочки стеклянные;</w:t>
      </w:r>
    </w:p>
    <w:p w:rsidR="001A2C30" w:rsidRPr="003A7E06" w:rsidRDefault="001A2C30" w:rsidP="007E61D6">
      <w:pPr>
        <w:numPr>
          <w:ilvl w:val="0"/>
          <w:numId w:val="156"/>
        </w:numPr>
        <w:shd w:val="clear" w:color="auto" w:fill="FFFFFF"/>
        <w:suppressAutoHyphens w:val="0"/>
        <w:ind w:left="0"/>
        <w:jc w:val="both"/>
      </w:pPr>
      <w:r w:rsidRPr="003A7E06">
        <w:t>трубки соединительные: стеклянные, резиновые;</w:t>
      </w:r>
    </w:p>
    <w:p w:rsidR="001A2C30" w:rsidRPr="003A7E06" w:rsidRDefault="001A2C30" w:rsidP="007E61D6">
      <w:pPr>
        <w:numPr>
          <w:ilvl w:val="0"/>
          <w:numId w:val="156"/>
        </w:numPr>
        <w:shd w:val="clear" w:color="auto" w:fill="FFFFFF"/>
        <w:suppressAutoHyphens w:val="0"/>
        <w:ind w:left="0"/>
        <w:jc w:val="both"/>
      </w:pPr>
      <w:r w:rsidRPr="003A7E06">
        <w:t>пробки резиновые;</w:t>
      </w:r>
    </w:p>
    <w:p w:rsidR="001A2C30" w:rsidRPr="003A7E06" w:rsidRDefault="001A2C30" w:rsidP="007E61D6">
      <w:pPr>
        <w:numPr>
          <w:ilvl w:val="0"/>
          <w:numId w:val="156"/>
        </w:numPr>
        <w:shd w:val="clear" w:color="auto" w:fill="FFFFFF"/>
        <w:suppressAutoHyphens w:val="0"/>
        <w:ind w:left="0"/>
        <w:jc w:val="both"/>
      </w:pPr>
      <w:r w:rsidRPr="003A7E06">
        <w:t>спиртовки;</w:t>
      </w:r>
    </w:p>
    <w:p w:rsidR="001A2C30" w:rsidRPr="003A7E06" w:rsidRDefault="001A2C30" w:rsidP="007E61D6">
      <w:pPr>
        <w:numPr>
          <w:ilvl w:val="0"/>
          <w:numId w:val="156"/>
        </w:numPr>
        <w:shd w:val="clear" w:color="auto" w:fill="FFFFFF"/>
        <w:suppressAutoHyphens w:val="0"/>
        <w:ind w:left="0"/>
        <w:jc w:val="both"/>
      </w:pPr>
      <w:r w:rsidRPr="003A7E06">
        <w:t>держалки для пробирок;</w:t>
      </w:r>
    </w:p>
    <w:p w:rsidR="001A2C30" w:rsidRPr="003A7E06" w:rsidRDefault="001A2C30" w:rsidP="007E61D6">
      <w:pPr>
        <w:numPr>
          <w:ilvl w:val="0"/>
          <w:numId w:val="156"/>
        </w:numPr>
        <w:shd w:val="clear" w:color="auto" w:fill="FFFFFF"/>
        <w:suppressAutoHyphens w:val="0"/>
        <w:ind w:left="0"/>
        <w:jc w:val="both"/>
      </w:pPr>
      <w:r w:rsidRPr="003A7E06">
        <w:t>штатив лабораторный;</w:t>
      </w:r>
    </w:p>
    <w:p w:rsidR="001A2C30" w:rsidRPr="003A7E06" w:rsidRDefault="001A2C30" w:rsidP="007E61D6">
      <w:pPr>
        <w:numPr>
          <w:ilvl w:val="0"/>
          <w:numId w:val="156"/>
        </w:numPr>
        <w:shd w:val="clear" w:color="auto" w:fill="FFFFFF"/>
        <w:suppressAutoHyphens w:val="0"/>
        <w:ind w:left="0"/>
        <w:jc w:val="both"/>
      </w:pPr>
      <w:r w:rsidRPr="003A7E06">
        <w:t>штатив для пробирок;</w:t>
      </w:r>
    </w:p>
    <w:p w:rsidR="001A2C30" w:rsidRPr="003A7E06" w:rsidRDefault="001A2C30" w:rsidP="007E61D6">
      <w:pPr>
        <w:numPr>
          <w:ilvl w:val="0"/>
          <w:numId w:val="156"/>
        </w:numPr>
        <w:shd w:val="clear" w:color="auto" w:fill="FFFFFF"/>
        <w:suppressAutoHyphens w:val="0"/>
        <w:ind w:left="0"/>
        <w:jc w:val="both"/>
      </w:pPr>
      <w:r w:rsidRPr="003A7E06">
        <w:t>воронка стеклянная;</w:t>
      </w:r>
    </w:p>
    <w:p w:rsidR="001A2C30" w:rsidRPr="003A7E06" w:rsidRDefault="001A2C30" w:rsidP="007E61D6">
      <w:pPr>
        <w:numPr>
          <w:ilvl w:val="0"/>
          <w:numId w:val="156"/>
        </w:numPr>
        <w:shd w:val="clear" w:color="auto" w:fill="FFFFFF"/>
        <w:suppressAutoHyphens w:val="0"/>
        <w:ind w:left="0"/>
        <w:jc w:val="both"/>
      </w:pPr>
      <w:r w:rsidRPr="003A7E06">
        <w:t>фильтр;</w:t>
      </w:r>
    </w:p>
    <w:p w:rsidR="001A2C30" w:rsidRPr="003A7E06" w:rsidRDefault="001A2C30" w:rsidP="007E61D6">
      <w:pPr>
        <w:numPr>
          <w:ilvl w:val="0"/>
          <w:numId w:val="156"/>
        </w:numPr>
        <w:shd w:val="clear" w:color="auto" w:fill="FFFFFF"/>
        <w:suppressAutoHyphens w:val="0"/>
        <w:ind w:left="0"/>
        <w:jc w:val="both"/>
      </w:pPr>
      <w:r w:rsidRPr="003A7E06">
        <w:t>спички;</w:t>
      </w:r>
    </w:p>
    <w:p w:rsidR="001A2C30" w:rsidRPr="003A7E06" w:rsidRDefault="001A2C30" w:rsidP="007E61D6">
      <w:pPr>
        <w:numPr>
          <w:ilvl w:val="0"/>
          <w:numId w:val="156"/>
        </w:numPr>
        <w:shd w:val="clear" w:color="auto" w:fill="FFFFFF"/>
        <w:suppressAutoHyphens w:val="0"/>
        <w:ind w:left="0"/>
        <w:jc w:val="both"/>
      </w:pPr>
      <w:r w:rsidRPr="003A7E06">
        <w:t>асбестовая сетка;</w:t>
      </w:r>
    </w:p>
    <w:p w:rsidR="001A2C30" w:rsidRPr="003A7E06" w:rsidRDefault="001A2C30" w:rsidP="007E61D6">
      <w:pPr>
        <w:numPr>
          <w:ilvl w:val="0"/>
          <w:numId w:val="156"/>
        </w:numPr>
        <w:shd w:val="clear" w:color="auto" w:fill="FFFFFF"/>
        <w:suppressAutoHyphens w:val="0"/>
        <w:ind w:left="0"/>
        <w:jc w:val="both"/>
      </w:pPr>
      <w:r w:rsidRPr="003A7E06">
        <w:t>лучинки.</w:t>
      </w:r>
    </w:p>
    <w:p w:rsidR="001A2C30" w:rsidRPr="003A7E06" w:rsidRDefault="001A2C30" w:rsidP="00726826">
      <w:pPr>
        <w:shd w:val="clear" w:color="auto" w:fill="FFFFFF"/>
        <w:jc w:val="both"/>
      </w:pPr>
      <w:r w:rsidRPr="003A7E06">
        <w:t>2.Реактивы:</w:t>
      </w:r>
    </w:p>
    <w:p w:rsidR="001A2C30" w:rsidRPr="003A7E06" w:rsidRDefault="001A2C30" w:rsidP="007E61D6">
      <w:pPr>
        <w:numPr>
          <w:ilvl w:val="0"/>
          <w:numId w:val="157"/>
        </w:numPr>
        <w:shd w:val="clear" w:color="auto" w:fill="FFFFFF"/>
        <w:suppressAutoHyphens w:val="0"/>
        <w:ind w:left="0"/>
        <w:jc w:val="both"/>
      </w:pPr>
      <w:r w:rsidRPr="003A7E06">
        <w:t>кислоты: соляная, серная, азотная;</w:t>
      </w:r>
    </w:p>
    <w:p w:rsidR="001A2C30" w:rsidRPr="003A7E06" w:rsidRDefault="001A2C30" w:rsidP="007E61D6">
      <w:pPr>
        <w:numPr>
          <w:ilvl w:val="0"/>
          <w:numId w:val="157"/>
        </w:numPr>
        <w:shd w:val="clear" w:color="auto" w:fill="FFFFFF"/>
        <w:suppressAutoHyphens w:val="0"/>
        <w:ind w:left="0"/>
        <w:jc w:val="both"/>
      </w:pPr>
      <w:r w:rsidRPr="003A7E06">
        <w:lastRenderedPageBreak/>
        <w:t>щелочи: гидроксид натрия, гидроксид кальция;</w:t>
      </w:r>
    </w:p>
    <w:p w:rsidR="001A2C30" w:rsidRPr="003A7E06" w:rsidRDefault="001A2C30" w:rsidP="007E61D6">
      <w:pPr>
        <w:numPr>
          <w:ilvl w:val="0"/>
          <w:numId w:val="157"/>
        </w:numPr>
        <w:shd w:val="clear" w:color="auto" w:fill="FFFFFF"/>
        <w:suppressAutoHyphens w:val="0"/>
        <w:ind w:left="0"/>
        <w:jc w:val="both"/>
      </w:pPr>
      <w:r w:rsidRPr="003A7E06">
        <w:t>основания: гидроксид меди (</w:t>
      </w:r>
      <w:r w:rsidRPr="003A7E06">
        <w:rPr>
          <w:lang w:val="en-US"/>
        </w:rPr>
        <w:t>II</w:t>
      </w:r>
      <w:r w:rsidRPr="003A7E06">
        <w:t>) , гидроксид железа (</w:t>
      </w:r>
      <w:r w:rsidRPr="003A7E06">
        <w:rPr>
          <w:lang w:val="en-US"/>
        </w:rPr>
        <w:t>III</w:t>
      </w:r>
      <w:r w:rsidRPr="003A7E06">
        <w:t>);</w:t>
      </w:r>
    </w:p>
    <w:p w:rsidR="001A2C30" w:rsidRPr="003A7E06" w:rsidRDefault="001A2C30" w:rsidP="007E61D6">
      <w:pPr>
        <w:numPr>
          <w:ilvl w:val="0"/>
          <w:numId w:val="157"/>
        </w:numPr>
        <w:shd w:val="clear" w:color="auto" w:fill="FFFFFF"/>
        <w:suppressAutoHyphens w:val="0"/>
        <w:ind w:left="0"/>
        <w:jc w:val="both"/>
      </w:pPr>
      <w:r w:rsidRPr="003A7E06">
        <w:t>соли: карбонат кальция, хлорид натрия, хлорид меди (</w:t>
      </w:r>
      <w:r w:rsidRPr="003A7E06">
        <w:rPr>
          <w:lang w:val="en-US"/>
        </w:rPr>
        <w:t>II</w:t>
      </w:r>
      <w:r w:rsidRPr="003A7E06">
        <w:t>), нитрат серебра, хлорид бария, карбонат натрия, хлорид алюминия, перманганат калия,  нитрат калия,  медный купорос,  сульфат железа (</w:t>
      </w:r>
      <w:r w:rsidRPr="003A7E06">
        <w:rPr>
          <w:lang w:val="en-US"/>
        </w:rPr>
        <w:t>III</w:t>
      </w:r>
      <w:r w:rsidRPr="003A7E06">
        <w:t>), сульфат цинка,  суперфосфат,  аммиачная селитра,  мочевина (карбамид), хлорид калия,  сульфат натрия, силикат натрия, сульфат алюминия;</w:t>
      </w:r>
    </w:p>
    <w:p w:rsidR="001A2C30" w:rsidRPr="003A7E06" w:rsidRDefault="001A2C30" w:rsidP="007E61D6">
      <w:pPr>
        <w:numPr>
          <w:ilvl w:val="0"/>
          <w:numId w:val="157"/>
        </w:numPr>
        <w:shd w:val="clear" w:color="auto" w:fill="FFFFFF"/>
        <w:suppressAutoHyphens w:val="0"/>
        <w:ind w:left="0"/>
        <w:jc w:val="both"/>
      </w:pPr>
      <w:r w:rsidRPr="003A7E06">
        <w:t>простые вещества: уголь, цинк, железо, алюминий, магний, медь, свинец;</w:t>
      </w:r>
    </w:p>
    <w:p w:rsidR="001A2C30" w:rsidRPr="003A7E06" w:rsidRDefault="001A2C30" w:rsidP="007E61D6">
      <w:pPr>
        <w:numPr>
          <w:ilvl w:val="0"/>
          <w:numId w:val="157"/>
        </w:numPr>
        <w:shd w:val="clear" w:color="auto" w:fill="FFFFFF"/>
        <w:suppressAutoHyphens w:val="0"/>
        <w:ind w:left="0"/>
        <w:jc w:val="both"/>
      </w:pPr>
      <w:r w:rsidRPr="003A7E06">
        <w:t>сложные вещества: мрамор, сахар;</w:t>
      </w:r>
    </w:p>
    <w:p w:rsidR="001A2C30" w:rsidRPr="003A7E06" w:rsidRDefault="001A2C30" w:rsidP="007E61D6">
      <w:pPr>
        <w:numPr>
          <w:ilvl w:val="0"/>
          <w:numId w:val="157"/>
        </w:numPr>
        <w:shd w:val="clear" w:color="auto" w:fill="FFFFFF"/>
        <w:suppressAutoHyphens w:val="0"/>
        <w:ind w:left="0"/>
        <w:jc w:val="both"/>
      </w:pPr>
      <w:r w:rsidRPr="003A7E06">
        <w:t>индикаторы;</w:t>
      </w:r>
    </w:p>
    <w:p w:rsidR="001A2C30" w:rsidRPr="003A7E06" w:rsidRDefault="001A2C30" w:rsidP="007E61D6">
      <w:pPr>
        <w:numPr>
          <w:ilvl w:val="0"/>
          <w:numId w:val="157"/>
        </w:numPr>
        <w:shd w:val="clear" w:color="auto" w:fill="FFFFFF"/>
        <w:suppressAutoHyphens w:val="0"/>
        <w:ind w:left="0"/>
        <w:jc w:val="both"/>
      </w:pPr>
      <w:r w:rsidRPr="003A7E06">
        <w:t>оксиды: меди (</w:t>
      </w:r>
      <w:r w:rsidRPr="003A7E06">
        <w:rPr>
          <w:lang w:val="en-US"/>
        </w:rPr>
        <w:t>II</w:t>
      </w:r>
      <w:r w:rsidRPr="003A7E06">
        <w:t>), оксид марганца (</w:t>
      </w:r>
      <w:r w:rsidRPr="003A7E06">
        <w:rPr>
          <w:lang w:val="en-US"/>
        </w:rPr>
        <w:t>IV</w:t>
      </w:r>
      <w:r w:rsidRPr="003A7E06">
        <w:t>);</w:t>
      </w:r>
    </w:p>
    <w:p w:rsidR="001A2C30" w:rsidRPr="003A7E06" w:rsidRDefault="001A2C30" w:rsidP="00726826">
      <w:pPr>
        <w:shd w:val="clear" w:color="auto" w:fill="FFFFFF"/>
        <w:jc w:val="both"/>
      </w:pPr>
      <w:r w:rsidRPr="003A7E06">
        <w:t>3.Органические вещества:</w:t>
      </w:r>
    </w:p>
    <w:p w:rsidR="001A2C30" w:rsidRPr="003A7E06" w:rsidRDefault="001A2C30" w:rsidP="007E61D6">
      <w:pPr>
        <w:numPr>
          <w:ilvl w:val="0"/>
          <w:numId w:val="158"/>
        </w:numPr>
        <w:shd w:val="clear" w:color="auto" w:fill="FFFFFF"/>
        <w:suppressAutoHyphens w:val="0"/>
        <w:ind w:left="0"/>
        <w:jc w:val="both"/>
      </w:pPr>
      <w:r w:rsidRPr="003A7E06">
        <w:t>соли: ацетат натрия, фенолят натрия;</w:t>
      </w:r>
    </w:p>
    <w:p w:rsidR="001A2C30" w:rsidRPr="003A7E06" w:rsidRDefault="001A2C30" w:rsidP="007E61D6">
      <w:pPr>
        <w:numPr>
          <w:ilvl w:val="0"/>
          <w:numId w:val="158"/>
        </w:numPr>
        <w:shd w:val="clear" w:color="auto" w:fill="FFFFFF"/>
        <w:suppressAutoHyphens w:val="0"/>
        <w:ind w:left="0"/>
        <w:jc w:val="both"/>
      </w:pPr>
      <w:r w:rsidRPr="003A7E06">
        <w:t>кислоты: уксусная кислота,  муравьиная кислота, олеиновая;</w:t>
      </w:r>
    </w:p>
    <w:p w:rsidR="001A2C30" w:rsidRPr="003A7E06" w:rsidRDefault="001A2C30" w:rsidP="007E61D6">
      <w:pPr>
        <w:numPr>
          <w:ilvl w:val="0"/>
          <w:numId w:val="158"/>
        </w:numPr>
        <w:shd w:val="clear" w:color="auto" w:fill="FFFFFF"/>
        <w:suppressAutoHyphens w:val="0"/>
        <w:ind w:left="0"/>
        <w:jc w:val="both"/>
      </w:pPr>
      <w:r w:rsidRPr="003A7E06">
        <w:t>спирты: этанол, изопентиловый, глицерин, пропанол;</w:t>
      </w:r>
    </w:p>
    <w:p w:rsidR="001A2C30" w:rsidRPr="003A7E06" w:rsidRDefault="001A2C30" w:rsidP="007E61D6">
      <w:pPr>
        <w:numPr>
          <w:ilvl w:val="0"/>
          <w:numId w:val="158"/>
        </w:numPr>
        <w:shd w:val="clear" w:color="auto" w:fill="FFFFFF"/>
        <w:suppressAutoHyphens w:val="0"/>
        <w:ind w:left="0"/>
        <w:jc w:val="both"/>
      </w:pPr>
      <w:r w:rsidRPr="003A7E06">
        <w:t>бензол, фенол;</w:t>
      </w:r>
    </w:p>
    <w:p w:rsidR="001A2C30" w:rsidRPr="003A7E06" w:rsidRDefault="001A2C30" w:rsidP="007E61D6">
      <w:pPr>
        <w:numPr>
          <w:ilvl w:val="0"/>
          <w:numId w:val="158"/>
        </w:numPr>
        <w:shd w:val="clear" w:color="auto" w:fill="FFFFFF"/>
        <w:suppressAutoHyphens w:val="0"/>
        <w:ind w:left="0"/>
        <w:jc w:val="both"/>
      </w:pPr>
      <w:r w:rsidRPr="003A7E06">
        <w:t>углеводы: крахмал, глюкоза, сахароза.</w:t>
      </w:r>
    </w:p>
    <w:p w:rsidR="001A2C30" w:rsidRPr="003A7E06" w:rsidRDefault="001A2C30" w:rsidP="00726826">
      <w:pPr>
        <w:shd w:val="clear" w:color="auto" w:fill="FFFFFF"/>
        <w:jc w:val="both"/>
      </w:pPr>
      <w:r w:rsidRPr="003A7E06">
        <w:t>4.ТСО:</w:t>
      </w:r>
    </w:p>
    <w:p w:rsidR="001A2C30" w:rsidRPr="003A7E06" w:rsidRDefault="001A2C30" w:rsidP="00726826">
      <w:pPr>
        <w:shd w:val="clear" w:color="auto" w:fill="FFFFFF"/>
        <w:jc w:val="both"/>
        <w:rPr>
          <w:lang w:val="en-US"/>
        </w:rPr>
      </w:pPr>
      <w:r w:rsidRPr="003A7E06">
        <w:tab/>
        <w:t xml:space="preserve">Компьютер </w:t>
      </w:r>
      <w:r w:rsidRPr="003A7E06">
        <w:rPr>
          <w:lang w:val="en-US"/>
        </w:rPr>
        <w:t>Lenovo</w:t>
      </w:r>
    </w:p>
    <w:p w:rsidR="001A2C30" w:rsidRPr="003A7E06" w:rsidRDefault="001A2C30" w:rsidP="00726826">
      <w:pPr>
        <w:pStyle w:val="affff4"/>
        <w:ind w:left="0" w:firstLine="708"/>
        <w:jc w:val="both"/>
        <w:rPr>
          <w:lang w:val="en-US"/>
        </w:rPr>
      </w:pPr>
      <w:r w:rsidRPr="003A7E06">
        <w:t xml:space="preserve">проектор </w:t>
      </w:r>
      <w:r w:rsidRPr="003A7E06">
        <w:rPr>
          <w:bCs/>
        </w:rPr>
        <w:t>ACER</w:t>
      </w:r>
    </w:p>
    <w:p w:rsidR="001A2C30" w:rsidRPr="003A7E06" w:rsidRDefault="001A2C30" w:rsidP="00726826">
      <w:pPr>
        <w:shd w:val="clear" w:color="auto" w:fill="FFFFFF"/>
        <w:jc w:val="both"/>
      </w:pPr>
      <w:r w:rsidRPr="003A7E06">
        <w:tab/>
        <w:t xml:space="preserve">Электронные пособия, </w:t>
      </w:r>
      <w:r w:rsidRPr="003A7E06">
        <w:rPr>
          <w:lang w:val="en-US"/>
        </w:rPr>
        <w:t>CD</w:t>
      </w:r>
      <w:r w:rsidRPr="003A7E06">
        <w:t>-диски по темам:</w:t>
      </w:r>
    </w:p>
    <w:p w:rsidR="001A2C30" w:rsidRPr="003A7E06" w:rsidRDefault="001A2C30" w:rsidP="00726826">
      <w:pPr>
        <w:shd w:val="clear" w:color="auto" w:fill="FFFFFF"/>
        <w:jc w:val="both"/>
      </w:pPr>
      <w:r w:rsidRPr="003A7E06">
        <w:tab/>
        <w:t>-неорганическая химия;</w:t>
      </w:r>
    </w:p>
    <w:p w:rsidR="001A2C30" w:rsidRPr="003A7E06" w:rsidRDefault="001A2C30" w:rsidP="00726826">
      <w:pPr>
        <w:shd w:val="clear" w:color="auto" w:fill="FFFFFF"/>
        <w:jc w:val="both"/>
      </w:pPr>
      <w:r w:rsidRPr="003A7E06">
        <w:tab/>
        <w:t>-органическая химия;</w:t>
      </w:r>
    </w:p>
    <w:p w:rsidR="001A2C30" w:rsidRPr="003A7E06" w:rsidRDefault="001A2C30" w:rsidP="00726826">
      <w:pPr>
        <w:shd w:val="clear" w:color="auto" w:fill="FFFFFF"/>
        <w:jc w:val="both"/>
      </w:pPr>
      <w:r w:rsidRPr="003A7E06">
        <w:tab/>
        <w:t>-общая химия;</w:t>
      </w:r>
    </w:p>
    <w:p w:rsidR="001A2C30" w:rsidRPr="003A7E06" w:rsidRDefault="001A2C30" w:rsidP="00726826">
      <w:pPr>
        <w:shd w:val="clear" w:color="auto" w:fill="FFFFFF"/>
        <w:jc w:val="both"/>
      </w:pPr>
      <w:r w:rsidRPr="003A7E06">
        <w:tab/>
        <w:t>- виртуальная лаборатория.</w:t>
      </w:r>
    </w:p>
    <w:p w:rsidR="001A2C30" w:rsidRPr="003A7E06" w:rsidRDefault="001A2C30" w:rsidP="00726826">
      <w:pPr>
        <w:shd w:val="clear" w:color="auto" w:fill="FFFFFF"/>
        <w:jc w:val="both"/>
      </w:pPr>
      <w:r w:rsidRPr="003A7E06">
        <w:tab/>
        <w:t>Интернет</w:t>
      </w:r>
    </w:p>
    <w:p w:rsidR="001A2C30" w:rsidRPr="003A7E06" w:rsidRDefault="001A2C30" w:rsidP="00726826">
      <w:pPr>
        <w:autoSpaceDE w:val="0"/>
        <w:autoSpaceDN w:val="0"/>
        <w:adjustRightInd w:val="0"/>
        <w:jc w:val="both"/>
        <w:rPr>
          <w:rFonts w:eastAsia="NewtonSanPin"/>
          <w:b/>
          <w:bCs/>
        </w:rPr>
      </w:pPr>
    </w:p>
    <w:p w:rsidR="001A2C30" w:rsidRPr="003A7E06" w:rsidRDefault="001A2C30" w:rsidP="00726826">
      <w:pPr>
        <w:jc w:val="center"/>
        <w:outlineLvl w:val="0"/>
        <w:rPr>
          <w:b/>
        </w:rPr>
      </w:pPr>
      <w:r w:rsidRPr="003A7E06">
        <w:rPr>
          <w:b/>
        </w:rPr>
        <w:t>Учебно-тематический план  курса Химия</w:t>
      </w:r>
    </w:p>
    <w:p w:rsidR="001A2C30" w:rsidRPr="003A7E06" w:rsidRDefault="001A2C30" w:rsidP="00726826">
      <w:pPr>
        <w:jc w:val="center"/>
        <w:outlineLvl w:val="0"/>
        <w:rPr>
          <w:b/>
        </w:rPr>
      </w:pPr>
    </w:p>
    <w:tbl>
      <w:tblPr>
        <w:tblW w:w="10399"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6725"/>
        <w:gridCol w:w="1024"/>
        <w:gridCol w:w="904"/>
        <w:gridCol w:w="977"/>
      </w:tblGrid>
      <w:tr w:rsidR="001A4020" w:rsidRPr="003A7E06" w:rsidTr="001A2C30">
        <w:trPr>
          <w:trHeight w:val="447"/>
        </w:trPr>
        <w:tc>
          <w:tcPr>
            <w:tcW w:w="677" w:type="dxa"/>
          </w:tcPr>
          <w:p w:rsidR="001A2C30" w:rsidRPr="003A7E06" w:rsidRDefault="001A2C30" w:rsidP="00726826">
            <w:pPr>
              <w:jc w:val="center"/>
              <w:outlineLvl w:val="0"/>
            </w:pPr>
            <w:r w:rsidRPr="003A7E06">
              <w:t>№п/п</w:t>
            </w:r>
          </w:p>
        </w:tc>
        <w:tc>
          <w:tcPr>
            <w:tcW w:w="6887" w:type="dxa"/>
          </w:tcPr>
          <w:p w:rsidR="001A2C30" w:rsidRPr="003A7E06" w:rsidRDefault="001A2C30" w:rsidP="00726826">
            <w:pPr>
              <w:jc w:val="center"/>
              <w:outlineLvl w:val="0"/>
              <w:rPr>
                <w:lang w:val="en-US"/>
              </w:rPr>
            </w:pPr>
            <w:r w:rsidRPr="003A7E06">
              <w:t>Название темы, раздела</w:t>
            </w:r>
          </w:p>
        </w:tc>
        <w:tc>
          <w:tcPr>
            <w:tcW w:w="992" w:type="dxa"/>
          </w:tcPr>
          <w:p w:rsidR="001A2C30" w:rsidRPr="003A7E06" w:rsidRDefault="001A2C30" w:rsidP="00726826">
            <w:pPr>
              <w:jc w:val="center"/>
              <w:outlineLvl w:val="0"/>
            </w:pPr>
            <w:r w:rsidRPr="003A7E06">
              <w:t>Кол-во часов</w:t>
            </w:r>
          </w:p>
        </w:tc>
        <w:tc>
          <w:tcPr>
            <w:tcW w:w="859" w:type="dxa"/>
          </w:tcPr>
          <w:p w:rsidR="001A2C30" w:rsidRPr="003A7E06" w:rsidRDefault="001A2C30" w:rsidP="00726826">
            <w:pPr>
              <w:jc w:val="center"/>
              <w:outlineLvl w:val="0"/>
            </w:pPr>
            <w:r w:rsidRPr="003A7E06">
              <w:t>Пр.р.</w:t>
            </w:r>
          </w:p>
        </w:tc>
        <w:tc>
          <w:tcPr>
            <w:tcW w:w="984" w:type="dxa"/>
          </w:tcPr>
          <w:p w:rsidR="001A2C30" w:rsidRPr="003A7E06" w:rsidRDefault="001A2C30" w:rsidP="00726826">
            <w:pPr>
              <w:jc w:val="center"/>
              <w:outlineLvl w:val="0"/>
            </w:pPr>
            <w:r w:rsidRPr="003A7E06">
              <w:t>К.р.</w:t>
            </w:r>
          </w:p>
        </w:tc>
      </w:tr>
      <w:tr w:rsidR="001A4020" w:rsidRPr="003A7E06" w:rsidTr="001A2C30">
        <w:trPr>
          <w:trHeight w:val="204"/>
        </w:trPr>
        <w:tc>
          <w:tcPr>
            <w:tcW w:w="10399" w:type="dxa"/>
            <w:gridSpan w:val="5"/>
          </w:tcPr>
          <w:p w:rsidR="001A2C30" w:rsidRPr="003A7E06" w:rsidRDefault="001A2C30" w:rsidP="00726826">
            <w:pPr>
              <w:jc w:val="center"/>
              <w:outlineLvl w:val="0"/>
              <w:rPr>
                <w:b/>
              </w:rPr>
            </w:pPr>
            <w:r w:rsidRPr="003A7E06">
              <w:rPr>
                <w:b/>
              </w:rPr>
              <w:t>8класс</w:t>
            </w:r>
          </w:p>
        </w:tc>
      </w:tr>
      <w:tr w:rsidR="001A4020" w:rsidRPr="003A7E06" w:rsidTr="001A2C30">
        <w:trPr>
          <w:trHeight w:val="159"/>
        </w:trPr>
        <w:tc>
          <w:tcPr>
            <w:tcW w:w="677" w:type="dxa"/>
          </w:tcPr>
          <w:p w:rsidR="001A2C30" w:rsidRPr="003A7E06" w:rsidRDefault="001A2C30" w:rsidP="00726826">
            <w:pPr>
              <w:jc w:val="center"/>
              <w:outlineLvl w:val="0"/>
            </w:pPr>
            <w:r w:rsidRPr="003A7E06">
              <w:t>1.</w:t>
            </w:r>
          </w:p>
        </w:tc>
        <w:tc>
          <w:tcPr>
            <w:tcW w:w="6887" w:type="dxa"/>
          </w:tcPr>
          <w:p w:rsidR="001A2C30" w:rsidRPr="003A7E06" w:rsidRDefault="001A2C30" w:rsidP="00726826">
            <w:pPr>
              <w:jc w:val="both"/>
              <w:outlineLvl w:val="0"/>
            </w:pPr>
            <w:r w:rsidRPr="003A7E06">
              <w:t>Введение</w:t>
            </w:r>
          </w:p>
        </w:tc>
        <w:tc>
          <w:tcPr>
            <w:tcW w:w="992" w:type="dxa"/>
          </w:tcPr>
          <w:p w:rsidR="001A2C30" w:rsidRPr="003A7E06" w:rsidRDefault="001A2C30" w:rsidP="00726826">
            <w:pPr>
              <w:jc w:val="center"/>
              <w:outlineLvl w:val="0"/>
            </w:pPr>
            <w:r w:rsidRPr="003A7E06">
              <w:t>4часа</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p>
        </w:tc>
      </w:tr>
      <w:tr w:rsidR="001A4020" w:rsidRPr="003A7E06" w:rsidTr="001A2C30">
        <w:trPr>
          <w:trHeight w:val="192"/>
        </w:trPr>
        <w:tc>
          <w:tcPr>
            <w:tcW w:w="677" w:type="dxa"/>
          </w:tcPr>
          <w:p w:rsidR="001A2C30" w:rsidRPr="003A7E06" w:rsidRDefault="001A2C30" w:rsidP="00726826">
            <w:pPr>
              <w:jc w:val="center"/>
              <w:outlineLvl w:val="0"/>
            </w:pPr>
            <w:r w:rsidRPr="003A7E06">
              <w:t>2.</w:t>
            </w:r>
          </w:p>
        </w:tc>
        <w:tc>
          <w:tcPr>
            <w:tcW w:w="6887" w:type="dxa"/>
          </w:tcPr>
          <w:p w:rsidR="001A2C30" w:rsidRPr="003A7E06" w:rsidRDefault="001A2C30" w:rsidP="00726826">
            <w:pPr>
              <w:jc w:val="both"/>
              <w:outlineLvl w:val="0"/>
            </w:pPr>
            <w:r w:rsidRPr="003A7E06">
              <w:t>Атомы химических элементов</w:t>
            </w:r>
          </w:p>
        </w:tc>
        <w:tc>
          <w:tcPr>
            <w:tcW w:w="992" w:type="dxa"/>
          </w:tcPr>
          <w:p w:rsidR="001A2C30" w:rsidRPr="003A7E06" w:rsidRDefault="001A2C30" w:rsidP="00726826">
            <w:pPr>
              <w:jc w:val="center"/>
              <w:outlineLvl w:val="0"/>
            </w:pPr>
            <w:r w:rsidRPr="003A7E06">
              <w:t>9часов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238"/>
        </w:trPr>
        <w:tc>
          <w:tcPr>
            <w:tcW w:w="677" w:type="dxa"/>
          </w:tcPr>
          <w:p w:rsidR="001A2C30" w:rsidRPr="003A7E06" w:rsidRDefault="001A2C30" w:rsidP="00726826">
            <w:pPr>
              <w:jc w:val="center"/>
              <w:outlineLvl w:val="0"/>
            </w:pPr>
            <w:r w:rsidRPr="003A7E06">
              <w:t>3.</w:t>
            </w:r>
          </w:p>
        </w:tc>
        <w:tc>
          <w:tcPr>
            <w:tcW w:w="6887" w:type="dxa"/>
          </w:tcPr>
          <w:p w:rsidR="001A2C30" w:rsidRPr="003A7E06" w:rsidRDefault="001A2C30" w:rsidP="00726826">
            <w:pPr>
              <w:jc w:val="both"/>
              <w:outlineLvl w:val="0"/>
            </w:pPr>
            <w:r w:rsidRPr="003A7E06">
              <w:t xml:space="preserve"> Простые вещества</w:t>
            </w:r>
          </w:p>
        </w:tc>
        <w:tc>
          <w:tcPr>
            <w:tcW w:w="992" w:type="dxa"/>
          </w:tcPr>
          <w:p w:rsidR="001A2C30" w:rsidRPr="003A7E06" w:rsidRDefault="001A2C30" w:rsidP="00726826">
            <w:pPr>
              <w:jc w:val="center"/>
              <w:outlineLvl w:val="0"/>
            </w:pPr>
            <w:r w:rsidRPr="003A7E06">
              <w:t>6часов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 xml:space="preserve">1 </w:t>
            </w:r>
          </w:p>
        </w:tc>
      </w:tr>
      <w:tr w:rsidR="001A4020" w:rsidRPr="003A7E06" w:rsidTr="001A2C30">
        <w:trPr>
          <w:trHeight w:val="141"/>
        </w:trPr>
        <w:tc>
          <w:tcPr>
            <w:tcW w:w="677" w:type="dxa"/>
          </w:tcPr>
          <w:p w:rsidR="001A2C30" w:rsidRPr="003A7E06" w:rsidRDefault="001A2C30" w:rsidP="00726826">
            <w:pPr>
              <w:jc w:val="center"/>
              <w:outlineLvl w:val="0"/>
            </w:pPr>
            <w:r w:rsidRPr="003A7E06">
              <w:t>4.</w:t>
            </w:r>
          </w:p>
        </w:tc>
        <w:tc>
          <w:tcPr>
            <w:tcW w:w="6887" w:type="dxa"/>
          </w:tcPr>
          <w:p w:rsidR="001A2C30" w:rsidRPr="003A7E06" w:rsidRDefault="001A2C30" w:rsidP="00726826">
            <w:pPr>
              <w:jc w:val="both"/>
              <w:outlineLvl w:val="0"/>
            </w:pPr>
            <w:r w:rsidRPr="003A7E06">
              <w:t>Соединения химических элементов</w:t>
            </w:r>
          </w:p>
        </w:tc>
        <w:tc>
          <w:tcPr>
            <w:tcW w:w="992" w:type="dxa"/>
          </w:tcPr>
          <w:p w:rsidR="001A2C30" w:rsidRPr="003A7E06" w:rsidRDefault="001A2C30" w:rsidP="00726826">
            <w:pPr>
              <w:jc w:val="center"/>
              <w:outlineLvl w:val="0"/>
            </w:pPr>
            <w:r w:rsidRPr="003A7E06">
              <w:t>14часов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 xml:space="preserve">1 </w:t>
            </w:r>
          </w:p>
        </w:tc>
      </w:tr>
      <w:tr w:rsidR="001A4020" w:rsidRPr="003A7E06" w:rsidTr="001A2C30">
        <w:trPr>
          <w:trHeight w:val="229"/>
        </w:trPr>
        <w:tc>
          <w:tcPr>
            <w:tcW w:w="677" w:type="dxa"/>
          </w:tcPr>
          <w:p w:rsidR="001A2C30" w:rsidRPr="003A7E06" w:rsidRDefault="001A2C30" w:rsidP="00726826">
            <w:pPr>
              <w:jc w:val="center"/>
              <w:outlineLvl w:val="0"/>
            </w:pPr>
            <w:r w:rsidRPr="003A7E06">
              <w:t>5.</w:t>
            </w:r>
          </w:p>
        </w:tc>
        <w:tc>
          <w:tcPr>
            <w:tcW w:w="6887" w:type="dxa"/>
          </w:tcPr>
          <w:p w:rsidR="001A2C30" w:rsidRPr="003A7E06" w:rsidRDefault="001A2C30" w:rsidP="00726826">
            <w:pPr>
              <w:jc w:val="both"/>
              <w:outlineLvl w:val="0"/>
            </w:pPr>
            <w:r w:rsidRPr="003A7E06">
              <w:t>Изменения, происходящие с веществами</w:t>
            </w:r>
          </w:p>
        </w:tc>
        <w:tc>
          <w:tcPr>
            <w:tcW w:w="992" w:type="dxa"/>
          </w:tcPr>
          <w:p w:rsidR="001A2C30" w:rsidRPr="003A7E06" w:rsidRDefault="001A2C30" w:rsidP="00726826">
            <w:pPr>
              <w:jc w:val="center"/>
              <w:outlineLvl w:val="0"/>
            </w:pPr>
            <w:r w:rsidRPr="003A7E06">
              <w:t>12 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240"/>
        </w:trPr>
        <w:tc>
          <w:tcPr>
            <w:tcW w:w="677" w:type="dxa"/>
          </w:tcPr>
          <w:p w:rsidR="001A2C30" w:rsidRPr="003A7E06" w:rsidRDefault="001A2C30" w:rsidP="00726826">
            <w:pPr>
              <w:jc w:val="center"/>
              <w:outlineLvl w:val="0"/>
            </w:pPr>
            <w:r w:rsidRPr="003A7E06">
              <w:t xml:space="preserve">6. </w:t>
            </w:r>
          </w:p>
        </w:tc>
        <w:tc>
          <w:tcPr>
            <w:tcW w:w="6887" w:type="dxa"/>
          </w:tcPr>
          <w:p w:rsidR="001A2C30" w:rsidRPr="003A7E06" w:rsidRDefault="001A2C30" w:rsidP="00726826">
            <w:pPr>
              <w:jc w:val="both"/>
              <w:outlineLvl w:val="0"/>
            </w:pPr>
            <w:r w:rsidRPr="003A7E06">
              <w:t xml:space="preserve"> Практикум №1</w:t>
            </w:r>
          </w:p>
        </w:tc>
        <w:tc>
          <w:tcPr>
            <w:tcW w:w="992" w:type="dxa"/>
          </w:tcPr>
          <w:p w:rsidR="001A2C30" w:rsidRPr="003A7E06" w:rsidRDefault="001A2C30" w:rsidP="00726826">
            <w:pPr>
              <w:jc w:val="center"/>
              <w:outlineLvl w:val="0"/>
            </w:pPr>
            <w:r w:rsidRPr="003A7E06">
              <w:t xml:space="preserve">3 часа </w:t>
            </w:r>
          </w:p>
        </w:tc>
        <w:tc>
          <w:tcPr>
            <w:tcW w:w="859" w:type="dxa"/>
          </w:tcPr>
          <w:p w:rsidR="001A2C30" w:rsidRPr="003A7E06" w:rsidRDefault="001A2C30" w:rsidP="00726826">
            <w:pPr>
              <w:jc w:val="center"/>
              <w:outlineLvl w:val="0"/>
            </w:pPr>
            <w:r w:rsidRPr="003A7E06">
              <w:t>3</w:t>
            </w:r>
          </w:p>
        </w:tc>
        <w:tc>
          <w:tcPr>
            <w:tcW w:w="984" w:type="dxa"/>
          </w:tcPr>
          <w:p w:rsidR="001A2C30" w:rsidRPr="003A7E06" w:rsidRDefault="001A2C30" w:rsidP="00726826">
            <w:pPr>
              <w:jc w:val="center"/>
              <w:outlineLvl w:val="0"/>
            </w:pPr>
          </w:p>
        </w:tc>
      </w:tr>
      <w:tr w:rsidR="001A4020" w:rsidRPr="003A7E06" w:rsidTr="001A2C30">
        <w:trPr>
          <w:trHeight w:val="234"/>
        </w:trPr>
        <w:tc>
          <w:tcPr>
            <w:tcW w:w="677" w:type="dxa"/>
          </w:tcPr>
          <w:p w:rsidR="001A2C30" w:rsidRPr="003A7E06" w:rsidRDefault="001A2C30" w:rsidP="00726826">
            <w:pPr>
              <w:jc w:val="center"/>
              <w:outlineLvl w:val="0"/>
            </w:pPr>
            <w:r w:rsidRPr="003A7E06">
              <w:t>7.</w:t>
            </w:r>
          </w:p>
        </w:tc>
        <w:tc>
          <w:tcPr>
            <w:tcW w:w="6887" w:type="dxa"/>
          </w:tcPr>
          <w:p w:rsidR="001A2C30" w:rsidRPr="003A7E06" w:rsidRDefault="001A2C30" w:rsidP="00726826">
            <w:pPr>
              <w:jc w:val="both"/>
              <w:outlineLvl w:val="0"/>
            </w:pPr>
            <w:r w:rsidRPr="003A7E06">
              <w:t>Растворение. Растворы.</w:t>
            </w:r>
            <w:r w:rsidRPr="003A7E06">
              <w:rPr>
                <w:rFonts w:eastAsia="NewtonSanPin"/>
                <w:bCs/>
                <w:iCs/>
              </w:rPr>
              <w:t>Свойства растворов  электролитов</w:t>
            </w:r>
          </w:p>
        </w:tc>
        <w:tc>
          <w:tcPr>
            <w:tcW w:w="992" w:type="dxa"/>
          </w:tcPr>
          <w:p w:rsidR="001A2C30" w:rsidRPr="003A7E06" w:rsidRDefault="001A2C30" w:rsidP="00726826">
            <w:pPr>
              <w:jc w:val="center"/>
              <w:outlineLvl w:val="0"/>
            </w:pPr>
            <w:r w:rsidRPr="003A7E06">
              <w:t>18 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276"/>
        </w:trPr>
        <w:tc>
          <w:tcPr>
            <w:tcW w:w="677" w:type="dxa"/>
          </w:tcPr>
          <w:p w:rsidR="001A2C30" w:rsidRPr="003A7E06" w:rsidRDefault="001A2C30" w:rsidP="00726826">
            <w:pPr>
              <w:jc w:val="center"/>
              <w:outlineLvl w:val="0"/>
            </w:pPr>
            <w:r w:rsidRPr="003A7E06">
              <w:t>8.</w:t>
            </w:r>
          </w:p>
        </w:tc>
        <w:tc>
          <w:tcPr>
            <w:tcW w:w="6887" w:type="dxa"/>
          </w:tcPr>
          <w:p w:rsidR="001A2C30" w:rsidRPr="003A7E06" w:rsidRDefault="001A2C30" w:rsidP="00726826">
            <w:pPr>
              <w:jc w:val="both"/>
              <w:outlineLvl w:val="0"/>
            </w:pPr>
            <w:r w:rsidRPr="003A7E06">
              <w:t>Практикум №2</w:t>
            </w:r>
          </w:p>
        </w:tc>
        <w:tc>
          <w:tcPr>
            <w:tcW w:w="992" w:type="dxa"/>
          </w:tcPr>
          <w:p w:rsidR="001A2C30" w:rsidRPr="003A7E06" w:rsidRDefault="001A2C30" w:rsidP="00726826">
            <w:pPr>
              <w:jc w:val="center"/>
              <w:outlineLvl w:val="0"/>
            </w:pPr>
            <w:r w:rsidRPr="003A7E06">
              <w:t>1 час</w:t>
            </w:r>
          </w:p>
        </w:tc>
        <w:tc>
          <w:tcPr>
            <w:tcW w:w="859" w:type="dxa"/>
          </w:tcPr>
          <w:p w:rsidR="001A2C30" w:rsidRPr="003A7E06" w:rsidRDefault="001A2C30" w:rsidP="00726826">
            <w:pPr>
              <w:jc w:val="center"/>
              <w:outlineLvl w:val="0"/>
            </w:pPr>
            <w:r w:rsidRPr="003A7E06">
              <w:t>1</w:t>
            </w:r>
          </w:p>
        </w:tc>
        <w:tc>
          <w:tcPr>
            <w:tcW w:w="984" w:type="dxa"/>
          </w:tcPr>
          <w:p w:rsidR="001A2C30" w:rsidRPr="003A7E06" w:rsidRDefault="001A2C30" w:rsidP="00726826">
            <w:pPr>
              <w:jc w:val="center"/>
              <w:outlineLvl w:val="0"/>
            </w:pPr>
          </w:p>
        </w:tc>
      </w:tr>
      <w:tr w:rsidR="001A4020" w:rsidRPr="003A7E06" w:rsidTr="001A2C30">
        <w:trPr>
          <w:trHeight w:val="180"/>
        </w:trPr>
        <w:tc>
          <w:tcPr>
            <w:tcW w:w="677" w:type="dxa"/>
          </w:tcPr>
          <w:p w:rsidR="001A2C30" w:rsidRPr="003A7E06" w:rsidRDefault="001A2C30" w:rsidP="00726826">
            <w:pPr>
              <w:jc w:val="center"/>
              <w:outlineLvl w:val="0"/>
            </w:pPr>
            <w:r w:rsidRPr="003A7E06">
              <w:t>9.</w:t>
            </w:r>
          </w:p>
        </w:tc>
        <w:tc>
          <w:tcPr>
            <w:tcW w:w="6887" w:type="dxa"/>
          </w:tcPr>
          <w:p w:rsidR="001A2C30" w:rsidRPr="003A7E06" w:rsidRDefault="001A2C30" w:rsidP="00726826">
            <w:pPr>
              <w:jc w:val="both"/>
              <w:outlineLvl w:val="0"/>
            </w:pPr>
            <w:r w:rsidRPr="003A7E06">
              <w:t>Резерв (на проектную деятельность)</w:t>
            </w:r>
          </w:p>
        </w:tc>
        <w:tc>
          <w:tcPr>
            <w:tcW w:w="992" w:type="dxa"/>
          </w:tcPr>
          <w:p w:rsidR="001A2C30" w:rsidRPr="003A7E06" w:rsidRDefault="001A2C30" w:rsidP="00726826">
            <w:pPr>
              <w:jc w:val="center"/>
              <w:outlineLvl w:val="0"/>
            </w:pPr>
            <w:r w:rsidRPr="003A7E06">
              <w:t>3 часа</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p>
        </w:tc>
      </w:tr>
      <w:tr w:rsidR="001A4020" w:rsidRPr="003A7E06" w:rsidTr="001A2C30">
        <w:trPr>
          <w:trHeight w:val="420"/>
        </w:trPr>
        <w:tc>
          <w:tcPr>
            <w:tcW w:w="677" w:type="dxa"/>
          </w:tcPr>
          <w:p w:rsidR="001A2C30" w:rsidRPr="003A7E06" w:rsidRDefault="001A2C30" w:rsidP="00726826">
            <w:pPr>
              <w:jc w:val="center"/>
              <w:outlineLvl w:val="0"/>
            </w:pPr>
          </w:p>
        </w:tc>
        <w:tc>
          <w:tcPr>
            <w:tcW w:w="6887" w:type="dxa"/>
          </w:tcPr>
          <w:p w:rsidR="001A2C30" w:rsidRPr="003A7E06" w:rsidRDefault="001A2C30" w:rsidP="00726826">
            <w:pPr>
              <w:jc w:val="both"/>
              <w:outlineLvl w:val="0"/>
            </w:pPr>
            <w:r w:rsidRPr="003A7E06">
              <w:t xml:space="preserve">                                                                                                              Итого:</w:t>
            </w:r>
          </w:p>
        </w:tc>
        <w:tc>
          <w:tcPr>
            <w:tcW w:w="992" w:type="dxa"/>
          </w:tcPr>
          <w:p w:rsidR="001A2C30" w:rsidRPr="003A7E06" w:rsidRDefault="001A2C30" w:rsidP="00726826">
            <w:pPr>
              <w:jc w:val="center"/>
              <w:outlineLvl w:val="0"/>
            </w:pPr>
            <w:r w:rsidRPr="003A7E06">
              <w:t>70 часов</w:t>
            </w:r>
          </w:p>
        </w:tc>
        <w:tc>
          <w:tcPr>
            <w:tcW w:w="859" w:type="dxa"/>
          </w:tcPr>
          <w:p w:rsidR="001A2C30" w:rsidRPr="003A7E06" w:rsidRDefault="001A2C30" w:rsidP="00726826">
            <w:pPr>
              <w:jc w:val="center"/>
              <w:outlineLvl w:val="0"/>
            </w:pPr>
            <w:r w:rsidRPr="003A7E06">
              <w:t>4часа</w:t>
            </w:r>
          </w:p>
        </w:tc>
        <w:tc>
          <w:tcPr>
            <w:tcW w:w="984" w:type="dxa"/>
          </w:tcPr>
          <w:p w:rsidR="001A2C30" w:rsidRPr="003A7E06" w:rsidRDefault="001A2C30" w:rsidP="00726826">
            <w:pPr>
              <w:outlineLvl w:val="0"/>
            </w:pPr>
            <w:r w:rsidRPr="003A7E06">
              <w:t>5 часов</w:t>
            </w:r>
          </w:p>
        </w:tc>
      </w:tr>
      <w:tr w:rsidR="001A4020" w:rsidRPr="003A7E06" w:rsidTr="001A2C30">
        <w:trPr>
          <w:trHeight w:val="211"/>
        </w:trPr>
        <w:tc>
          <w:tcPr>
            <w:tcW w:w="10399" w:type="dxa"/>
            <w:gridSpan w:val="5"/>
          </w:tcPr>
          <w:p w:rsidR="001A2C30" w:rsidRPr="003A7E06" w:rsidRDefault="001A2C30" w:rsidP="00726826">
            <w:pPr>
              <w:jc w:val="center"/>
              <w:outlineLvl w:val="0"/>
              <w:rPr>
                <w:b/>
              </w:rPr>
            </w:pPr>
            <w:r w:rsidRPr="003A7E06">
              <w:rPr>
                <w:b/>
              </w:rPr>
              <w:t>9класс</w:t>
            </w:r>
          </w:p>
        </w:tc>
      </w:tr>
      <w:tr w:rsidR="001A4020" w:rsidRPr="003A7E06" w:rsidTr="001A2C30">
        <w:trPr>
          <w:trHeight w:val="140"/>
        </w:trPr>
        <w:tc>
          <w:tcPr>
            <w:tcW w:w="677" w:type="dxa"/>
          </w:tcPr>
          <w:p w:rsidR="001A2C30" w:rsidRPr="003A7E06" w:rsidRDefault="001A2C30" w:rsidP="00726826">
            <w:pPr>
              <w:jc w:val="center"/>
              <w:outlineLvl w:val="0"/>
            </w:pPr>
            <w:r w:rsidRPr="003A7E06">
              <w:t>1.</w:t>
            </w:r>
          </w:p>
        </w:tc>
        <w:tc>
          <w:tcPr>
            <w:tcW w:w="6887" w:type="dxa"/>
          </w:tcPr>
          <w:p w:rsidR="001A2C30" w:rsidRPr="003A7E06" w:rsidRDefault="001A2C30" w:rsidP="00726826">
            <w:pPr>
              <w:autoSpaceDE w:val="0"/>
              <w:autoSpaceDN w:val="0"/>
              <w:adjustRightInd w:val="0"/>
              <w:jc w:val="both"/>
            </w:pPr>
            <w:r w:rsidRPr="003A7E06">
              <w:t>Введение.</w:t>
            </w:r>
            <w:r w:rsidRPr="003A7E06">
              <w:rPr>
                <w:rFonts w:eastAsia="NewtonSanPin"/>
                <w:bCs/>
                <w:iCs/>
              </w:rPr>
              <w:t>Общая  характеристика химических элементов и  химических реакций. ПСХЭ.</w:t>
            </w:r>
          </w:p>
        </w:tc>
        <w:tc>
          <w:tcPr>
            <w:tcW w:w="992" w:type="dxa"/>
          </w:tcPr>
          <w:p w:rsidR="001A2C30" w:rsidRPr="003A7E06" w:rsidRDefault="001A2C30" w:rsidP="00726826">
            <w:pPr>
              <w:jc w:val="center"/>
              <w:outlineLvl w:val="0"/>
            </w:pPr>
            <w:r w:rsidRPr="003A7E06">
              <w:t>10часов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166"/>
        </w:trPr>
        <w:tc>
          <w:tcPr>
            <w:tcW w:w="677" w:type="dxa"/>
          </w:tcPr>
          <w:p w:rsidR="001A2C30" w:rsidRPr="003A7E06" w:rsidRDefault="001A2C30" w:rsidP="00726826">
            <w:pPr>
              <w:jc w:val="center"/>
              <w:outlineLvl w:val="0"/>
            </w:pPr>
            <w:r w:rsidRPr="003A7E06">
              <w:t>2.</w:t>
            </w:r>
          </w:p>
        </w:tc>
        <w:tc>
          <w:tcPr>
            <w:tcW w:w="6887" w:type="dxa"/>
          </w:tcPr>
          <w:p w:rsidR="001A2C30" w:rsidRPr="003A7E06" w:rsidRDefault="001A2C30" w:rsidP="00726826">
            <w:pPr>
              <w:jc w:val="both"/>
              <w:outlineLvl w:val="0"/>
            </w:pPr>
            <w:r w:rsidRPr="003A7E06">
              <w:t>Металлы</w:t>
            </w:r>
          </w:p>
        </w:tc>
        <w:tc>
          <w:tcPr>
            <w:tcW w:w="992" w:type="dxa"/>
          </w:tcPr>
          <w:p w:rsidR="001A2C30" w:rsidRPr="003A7E06" w:rsidRDefault="001A2C30" w:rsidP="00726826">
            <w:pPr>
              <w:jc w:val="center"/>
              <w:outlineLvl w:val="0"/>
            </w:pPr>
            <w:r w:rsidRPr="003A7E06">
              <w:t>14 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178"/>
        </w:trPr>
        <w:tc>
          <w:tcPr>
            <w:tcW w:w="677" w:type="dxa"/>
          </w:tcPr>
          <w:p w:rsidR="001A2C30" w:rsidRPr="003A7E06" w:rsidRDefault="001A2C30" w:rsidP="00726826">
            <w:pPr>
              <w:jc w:val="center"/>
              <w:outlineLvl w:val="0"/>
            </w:pPr>
            <w:r w:rsidRPr="003A7E06">
              <w:t>3.</w:t>
            </w:r>
          </w:p>
        </w:tc>
        <w:tc>
          <w:tcPr>
            <w:tcW w:w="6887" w:type="dxa"/>
          </w:tcPr>
          <w:p w:rsidR="001A2C30" w:rsidRPr="003A7E06" w:rsidRDefault="001A2C30" w:rsidP="00726826">
            <w:pPr>
              <w:jc w:val="both"/>
              <w:outlineLvl w:val="0"/>
            </w:pPr>
            <w:r w:rsidRPr="003A7E06">
              <w:t>Практикум №1</w:t>
            </w:r>
          </w:p>
        </w:tc>
        <w:tc>
          <w:tcPr>
            <w:tcW w:w="992" w:type="dxa"/>
          </w:tcPr>
          <w:p w:rsidR="001A2C30" w:rsidRPr="003A7E06" w:rsidRDefault="001A2C30" w:rsidP="00726826">
            <w:pPr>
              <w:jc w:val="center"/>
              <w:outlineLvl w:val="0"/>
            </w:pPr>
            <w:r w:rsidRPr="003A7E06">
              <w:t>2 часа</w:t>
            </w:r>
          </w:p>
        </w:tc>
        <w:tc>
          <w:tcPr>
            <w:tcW w:w="859" w:type="dxa"/>
          </w:tcPr>
          <w:p w:rsidR="001A2C30" w:rsidRPr="003A7E06" w:rsidRDefault="001A2C30" w:rsidP="00726826">
            <w:pPr>
              <w:jc w:val="center"/>
              <w:outlineLvl w:val="0"/>
            </w:pPr>
            <w:r w:rsidRPr="003A7E06">
              <w:t>2</w:t>
            </w:r>
          </w:p>
        </w:tc>
        <w:tc>
          <w:tcPr>
            <w:tcW w:w="984" w:type="dxa"/>
          </w:tcPr>
          <w:p w:rsidR="001A2C30" w:rsidRPr="003A7E06" w:rsidRDefault="001A2C30" w:rsidP="00726826">
            <w:pPr>
              <w:jc w:val="center"/>
              <w:outlineLvl w:val="0"/>
            </w:pPr>
          </w:p>
        </w:tc>
      </w:tr>
      <w:tr w:rsidR="001A4020" w:rsidRPr="003A7E06" w:rsidTr="001A2C30">
        <w:trPr>
          <w:trHeight w:val="222"/>
        </w:trPr>
        <w:tc>
          <w:tcPr>
            <w:tcW w:w="677" w:type="dxa"/>
          </w:tcPr>
          <w:p w:rsidR="001A2C30" w:rsidRPr="003A7E06" w:rsidRDefault="001A2C30" w:rsidP="00726826">
            <w:pPr>
              <w:jc w:val="center"/>
              <w:outlineLvl w:val="0"/>
            </w:pPr>
            <w:r w:rsidRPr="003A7E06">
              <w:lastRenderedPageBreak/>
              <w:t>4.</w:t>
            </w:r>
          </w:p>
        </w:tc>
        <w:tc>
          <w:tcPr>
            <w:tcW w:w="6887" w:type="dxa"/>
          </w:tcPr>
          <w:p w:rsidR="001A2C30" w:rsidRPr="003A7E06" w:rsidRDefault="001A2C30" w:rsidP="00726826">
            <w:pPr>
              <w:jc w:val="both"/>
              <w:outlineLvl w:val="0"/>
            </w:pPr>
            <w:r w:rsidRPr="003A7E06">
              <w:t>Неметаллы</w:t>
            </w:r>
          </w:p>
        </w:tc>
        <w:tc>
          <w:tcPr>
            <w:tcW w:w="992" w:type="dxa"/>
          </w:tcPr>
          <w:p w:rsidR="001A2C30" w:rsidRPr="003A7E06" w:rsidRDefault="001A2C30" w:rsidP="00726826">
            <w:pPr>
              <w:jc w:val="center"/>
              <w:outlineLvl w:val="0"/>
            </w:pPr>
            <w:r w:rsidRPr="003A7E06">
              <w:t xml:space="preserve">25 часов  </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220"/>
        </w:trPr>
        <w:tc>
          <w:tcPr>
            <w:tcW w:w="677" w:type="dxa"/>
          </w:tcPr>
          <w:p w:rsidR="001A2C30" w:rsidRPr="003A7E06" w:rsidRDefault="001A2C30" w:rsidP="00726826">
            <w:pPr>
              <w:jc w:val="center"/>
              <w:outlineLvl w:val="0"/>
            </w:pPr>
            <w:r w:rsidRPr="003A7E06">
              <w:t>5.</w:t>
            </w:r>
          </w:p>
        </w:tc>
        <w:tc>
          <w:tcPr>
            <w:tcW w:w="6887" w:type="dxa"/>
          </w:tcPr>
          <w:p w:rsidR="001A2C30" w:rsidRPr="003A7E06" w:rsidRDefault="001A2C30" w:rsidP="00726826">
            <w:pPr>
              <w:jc w:val="both"/>
              <w:outlineLvl w:val="0"/>
            </w:pPr>
            <w:r w:rsidRPr="003A7E06">
              <w:t>Практикум №2</w:t>
            </w:r>
          </w:p>
        </w:tc>
        <w:tc>
          <w:tcPr>
            <w:tcW w:w="992" w:type="dxa"/>
          </w:tcPr>
          <w:p w:rsidR="001A2C30" w:rsidRPr="003A7E06" w:rsidRDefault="001A2C30" w:rsidP="00726826">
            <w:pPr>
              <w:jc w:val="center"/>
              <w:outlineLvl w:val="0"/>
            </w:pPr>
            <w:r w:rsidRPr="003A7E06">
              <w:t>3часа</w:t>
            </w:r>
          </w:p>
        </w:tc>
        <w:tc>
          <w:tcPr>
            <w:tcW w:w="859" w:type="dxa"/>
          </w:tcPr>
          <w:p w:rsidR="001A2C30" w:rsidRPr="003A7E06" w:rsidRDefault="001A2C30" w:rsidP="00726826">
            <w:pPr>
              <w:jc w:val="center"/>
              <w:outlineLvl w:val="0"/>
            </w:pPr>
            <w:r w:rsidRPr="003A7E06">
              <w:t>3</w:t>
            </w:r>
          </w:p>
        </w:tc>
        <w:tc>
          <w:tcPr>
            <w:tcW w:w="984" w:type="dxa"/>
          </w:tcPr>
          <w:p w:rsidR="001A2C30" w:rsidRPr="003A7E06" w:rsidRDefault="001A2C30" w:rsidP="00726826">
            <w:pPr>
              <w:jc w:val="center"/>
              <w:outlineLvl w:val="0"/>
            </w:pPr>
          </w:p>
        </w:tc>
      </w:tr>
      <w:tr w:rsidR="001A4020" w:rsidRPr="003A7E06" w:rsidTr="001A2C30">
        <w:trPr>
          <w:trHeight w:val="228"/>
        </w:trPr>
        <w:tc>
          <w:tcPr>
            <w:tcW w:w="677" w:type="dxa"/>
          </w:tcPr>
          <w:p w:rsidR="001A2C30" w:rsidRPr="003A7E06" w:rsidRDefault="001A2C30" w:rsidP="00726826">
            <w:pPr>
              <w:jc w:val="center"/>
              <w:outlineLvl w:val="0"/>
            </w:pPr>
            <w:r w:rsidRPr="003A7E06">
              <w:t>6.</w:t>
            </w:r>
          </w:p>
        </w:tc>
        <w:tc>
          <w:tcPr>
            <w:tcW w:w="6887" w:type="dxa"/>
          </w:tcPr>
          <w:p w:rsidR="001A2C30" w:rsidRPr="003A7E06" w:rsidRDefault="001A2C30" w:rsidP="00726826">
            <w:pPr>
              <w:autoSpaceDE w:val="0"/>
              <w:autoSpaceDN w:val="0"/>
              <w:adjustRightInd w:val="0"/>
              <w:jc w:val="both"/>
              <w:rPr>
                <w:rFonts w:eastAsia="NewtonSanPin"/>
                <w:bCs/>
              </w:rPr>
            </w:pPr>
            <w:r w:rsidRPr="003A7E06">
              <w:rPr>
                <w:rFonts w:eastAsia="NewtonSanPin"/>
                <w:bCs/>
              </w:rPr>
              <w:t>Обобщение знаний по химии за курс основной школы. Подготовка</w:t>
            </w:r>
          </w:p>
          <w:p w:rsidR="001A2C30" w:rsidRPr="003A7E06" w:rsidRDefault="001A2C30" w:rsidP="00726826">
            <w:pPr>
              <w:autoSpaceDE w:val="0"/>
              <w:autoSpaceDN w:val="0"/>
              <w:adjustRightInd w:val="0"/>
              <w:jc w:val="both"/>
            </w:pPr>
            <w:r w:rsidRPr="003A7E06">
              <w:rPr>
                <w:rFonts w:eastAsia="NewtonSanPin"/>
                <w:bCs/>
              </w:rPr>
              <w:t>к государственной итоговой аттестации (ГИА)</w:t>
            </w:r>
          </w:p>
        </w:tc>
        <w:tc>
          <w:tcPr>
            <w:tcW w:w="992" w:type="dxa"/>
          </w:tcPr>
          <w:p w:rsidR="001A2C30" w:rsidRPr="003A7E06" w:rsidRDefault="001A2C30" w:rsidP="00726826">
            <w:pPr>
              <w:jc w:val="center"/>
              <w:outlineLvl w:val="0"/>
            </w:pPr>
            <w:r w:rsidRPr="003A7E06">
              <w:t>10 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r w:rsidRPr="003A7E06">
              <w:t>1</w:t>
            </w:r>
          </w:p>
        </w:tc>
      </w:tr>
      <w:tr w:rsidR="001A4020" w:rsidRPr="003A7E06" w:rsidTr="001A2C30">
        <w:trPr>
          <w:trHeight w:val="220"/>
        </w:trPr>
        <w:tc>
          <w:tcPr>
            <w:tcW w:w="677" w:type="dxa"/>
          </w:tcPr>
          <w:p w:rsidR="001A2C30" w:rsidRPr="003A7E06" w:rsidRDefault="001A2C30" w:rsidP="00726826">
            <w:pPr>
              <w:jc w:val="center"/>
              <w:outlineLvl w:val="0"/>
            </w:pPr>
            <w:r w:rsidRPr="003A7E06">
              <w:t>7.</w:t>
            </w:r>
          </w:p>
        </w:tc>
        <w:tc>
          <w:tcPr>
            <w:tcW w:w="6887" w:type="dxa"/>
          </w:tcPr>
          <w:p w:rsidR="001A2C30" w:rsidRPr="003A7E06" w:rsidRDefault="001A2C30" w:rsidP="00726826">
            <w:pPr>
              <w:jc w:val="both"/>
              <w:outlineLvl w:val="0"/>
            </w:pPr>
            <w:r w:rsidRPr="003A7E06">
              <w:t>Резервное время (на проектную деятельность – 3ч)</w:t>
            </w:r>
          </w:p>
        </w:tc>
        <w:tc>
          <w:tcPr>
            <w:tcW w:w="992" w:type="dxa"/>
          </w:tcPr>
          <w:p w:rsidR="001A2C30" w:rsidRPr="003A7E06" w:rsidRDefault="001A2C30" w:rsidP="00726826">
            <w:pPr>
              <w:jc w:val="center"/>
              <w:outlineLvl w:val="0"/>
            </w:pPr>
            <w:r w:rsidRPr="003A7E06">
              <w:t>6 часов</w:t>
            </w:r>
          </w:p>
        </w:tc>
        <w:tc>
          <w:tcPr>
            <w:tcW w:w="859" w:type="dxa"/>
          </w:tcPr>
          <w:p w:rsidR="001A2C30" w:rsidRPr="003A7E06" w:rsidRDefault="001A2C30" w:rsidP="00726826">
            <w:pPr>
              <w:jc w:val="center"/>
              <w:outlineLvl w:val="0"/>
            </w:pPr>
          </w:p>
        </w:tc>
        <w:tc>
          <w:tcPr>
            <w:tcW w:w="984" w:type="dxa"/>
          </w:tcPr>
          <w:p w:rsidR="001A2C30" w:rsidRPr="003A7E06" w:rsidRDefault="001A2C30" w:rsidP="00726826">
            <w:pPr>
              <w:jc w:val="center"/>
              <w:outlineLvl w:val="0"/>
            </w:pPr>
          </w:p>
        </w:tc>
      </w:tr>
      <w:tr w:rsidR="001A4020" w:rsidRPr="003A7E06" w:rsidTr="001A2C30">
        <w:trPr>
          <w:trHeight w:val="180"/>
        </w:trPr>
        <w:tc>
          <w:tcPr>
            <w:tcW w:w="677" w:type="dxa"/>
          </w:tcPr>
          <w:p w:rsidR="001A2C30" w:rsidRPr="003A7E06" w:rsidRDefault="001A2C30" w:rsidP="00726826">
            <w:pPr>
              <w:jc w:val="center"/>
              <w:outlineLvl w:val="0"/>
            </w:pPr>
          </w:p>
        </w:tc>
        <w:tc>
          <w:tcPr>
            <w:tcW w:w="6887" w:type="dxa"/>
          </w:tcPr>
          <w:p w:rsidR="001A2C30" w:rsidRPr="003A7E06" w:rsidRDefault="001A2C30" w:rsidP="00726826">
            <w:pPr>
              <w:jc w:val="both"/>
              <w:outlineLvl w:val="0"/>
            </w:pPr>
            <w:r w:rsidRPr="003A7E06">
              <w:t xml:space="preserve">                                                                                                             Итого:</w:t>
            </w:r>
          </w:p>
        </w:tc>
        <w:tc>
          <w:tcPr>
            <w:tcW w:w="992" w:type="dxa"/>
          </w:tcPr>
          <w:p w:rsidR="001A2C30" w:rsidRPr="003A7E06" w:rsidRDefault="001A2C30" w:rsidP="00726826">
            <w:pPr>
              <w:jc w:val="center"/>
              <w:outlineLvl w:val="0"/>
            </w:pPr>
            <w:r w:rsidRPr="003A7E06">
              <w:t>70 часов</w:t>
            </w:r>
          </w:p>
        </w:tc>
        <w:tc>
          <w:tcPr>
            <w:tcW w:w="859" w:type="dxa"/>
          </w:tcPr>
          <w:p w:rsidR="001A2C30" w:rsidRPr="003A7E06" w:rsidRDefault="001A2C30" w:rsidP="00726826">
            <w:pPr>
              <w:jc w:val="center"/>
              <w:outlineLvl w:val="0"/>
            </w:pPr>
            <w:r w:rsidRPr="003A7E06">
              <w:t>5часов</w:t>
            </w:r>
          </w:p>
        </w:tc>
        <w:tc>
          <w:tcPr>
            <w:tcW w:w="984" w:type="dxa"/>
          </w:tcPr>
          <w:p w:rsidR="001A2C30" w:rsidRPr="003A7E06" w:rsidRDefault="001A2C30" w:rsidP="00726826">
            <w:pPr>
              <w:outlineLvl w:val="0"/>
            </w:pPr>
            <w:r w:rsidRPr="003A7E06">
              <w:t>4 часа</w:t>
            </w:r>
          </w:p>
        </w:tc>
      </w:tr>
    </w:tbl>
    <w:p w:rsidR="001A2C30" w:rsidRPr="003A7E06" w:rsidRDefault="001A2C30" w:rsidP="007123B2">
      <w:pPr>
        <w:outlineLvl w:val="0"/>
        <w:rPr>
          <w:b/>
        </w:rPr>
      </w:pPr>
    </w:p>
    <w:p w:rsidR="001A2C30" w:rsidRPr="003A7E06" w:rsidRDefault="001A2C30" w:rsidP="00726826">
      <w:pPr>
        <w:jc w:val="center"/>
        <w:outlineLvl w:val="0"/>
        <w:rPr>
          <w:b/>
        </w:rPr>
      </w:pPr>
      <w:r w:rsidRPr="003A7E06">
        <w:rPr>
          <w:b/>
        </w:rPr>
        <w:t>Планируемые предметные результаты освоения</w:t>
      </w:r>
    </w:p>
    <w:p w:rsidR="001A2C30" w:rsidRPr="003A7E06" w:rsidRDefault="001A2C30" w:rsidP="00726826">
      <w:pPr>
        <w:jc w:val="center"/>
        <w:outlineLvl w:val="0"/>
        <w:rPr>
          <w:b/>
        </w:rPr>
      </w:pPr>
      <w:r w:rsidRPr="003A7E06">
        <w:rPr>
          <w:b/>
        </w:rPr>
        <w:t>образовательной программы по  Химии</w:t>
      </w:r>
    </w:p>
    <w:p w:rsidR="001A2C30" w:rsidRPr="003A7E06" w:rsidRDefault="001A2C30" w:rsidP="00726826">
      <w:pPr>
        <w:ind w:firstLine="454"/>
        <w:jc w:val="both"/>
        <w:rPr>
          <w:b/>
        </w:rPr>
      </w:pPr>
      <w:r w:rsidRPr="003A7E06">
        <w:rPr>
          <w:b/>
        </w:rPr>
        <w:t>Основные понятия химии (уровень атомно-молекулярных представлений)</w:t>
      </w:r>
    </w:p>
    <w:p w:rsidR="001A2C30" w:rsidRPr="003A7E06" w:rsidRDefault="001A2C30" w:rsidP="00726826">
      <w:pPr>
        <w:ind w:firstLine="454"/>
        <w:jc w:val="both"/>
      </w:pPr>
      <w:r w:rsidRPr="003A7E06">
        <w:t>Выпускник научится:</w:t>
      </w:r>
    </w:p>
    <w:p w:rsidR="001A2C30" w:rsidRPr="003A7E06" w:rsidRDefault="001A2C30" w:rsidP="00726826">
      <w:pPr>
        <w:ind w:firstLine="454"/>
        <w:jc w:val="both"/>
      </w:pPr>
      <w:r w:rsidRPr="003A7E06">
        <w:rPr>
          <w:i/>
        </w:rPr>
        <w:t>• </w:t>
      </w:r>
      <w:r w:rsidRPr="003A7E06">
        <w:t>описывать свойства твёрдых, жидких, газообразных веществ, выделяя их существенные признаки;</w:t>
      </w:r>
    </w:p>
    <w:p w:rsidR="001A2C30" w:rsidRPr="003A7E06" w:rsidRDefault="001A2C30" w:rsidP="00726826">
      <w:pPr>
        <w:ind w:firstLine="454"/>
        <w:jc w:val="both"/>
      </w:pPr>
      <w:r w:rsidRPr="003A7E06">
        <w:rPr>
          <w:iCs/>
        </w:rPr>
        <w:t>• </w:t>
      </w:r>
      <w:r w:rsidRPr="003A7E06">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A2C30" w:rsidRPr="003A7E06" w:rsidRDefault="001A2C30" w:rsidP="00726826">
      <w:pPr>
        <w:ind w:firstLine="454"/>
        <w:jc w:val="both"/>
      </w:pPr>
      <w:r w:rsidRPr="003A7E06">
        <w:rPr>
          <w:iCs/>
        </w:rPr>
        <w:t>• </w:t>
      </w:r>
      <w:r w:rsidRPr="003A7E06">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A2C30" w:rsidRPr="003A7E06" w:rsidRDefault="001A2C30" w:rsidP="00726826">
      <w:pPr>
        <w:ind w:firstLine="454"/>
        <w:jc w:val="both"/>
      </w:pPr>
      <w:r w:rsidRPr="003A7E06">
        <w:rPr>
          <w:iCs/>
        </w:rPr>
        <w:t>• </w:t>
      </w:r>
      <w:r w:rsidRPr="003A7E06">
        <w:t>изображать состав простейших веществ с помощью химических формул и сущность химических реакций с помощью химических уравнений;</w:t>
      </w:r>
    </w:p>
    <w:p w:rsidR="001A2C30" w:rsidRPr="003A7E06" w:rsidRDefault="001A2C30" w:rsidP="00726826">
      <w:pPr>
        <w:ind w:firstLine="454"/>
        <w:jc w:val="both"/>
      </w:pPr>
      <w:r w:rsidRPr="003A7E06">
        <w:rPr>
          <w:iCs/>
        </w:rPr>
        <w:t>• </w:t>
      </w:r>
      <w:r w:rsidRPr="003A7E06">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A2C30" w:rsidRPr="003A7E06" w:rsidRDefault="001A2C30" w:rsidP="00726826">
      <w:pPr>
        <w:ind w:firstLine="454"/>
        <w:jc w:val="both"/>
      </w:pPr>
      <w:r w:rsidRPr="003A7E06">
        <w:rPr>
          <w:iCs/>
        </w:rPr>
        <w:t>• </w:t>
      </w:r>
      <w:r w:rsidRPr="003A7E06">
        <w:t>сравнивать по составу оксиды, основания, кислоты, соли;</w:t>
      </w:r>
    </w:p>
    <w:p w:rsidR="001A2C30" w:rsidRPr="003A7E06" w:rsidRDefault="001A2C30" w:rsidP="00726826">
      <w:pPr>
        <w:ind w:firstLine="454"/>
        <w:jc w:val="both"/>
      </w:pPr>
      <w:r w:rsidRPr="003A7E06">
        <w:rPr>
          <w:iCs/>
        </w:rPr>
        <w:t>• </w:t>
      </w:r>
      <w:r w:rsidRPr="003A7E06">
        <w:t>классифицировать оксиды и основания по свойствам, кислоты и соли по составу;</w:t>
      </w:r>
    </w:p>
    <w:p w:rsidR="001A2C30" w:rsidRPr="003A7E06" w:rsidRDefault="001A2C30" w:rsidP="00726826">
      <w:pPr>
        <w:ind w:firstLine="454"/>
        <w:jc w:val="both"/>
      </w:pPr>
      <w:r w:rsidRPr="003A7E06">
        <w:rPr>
          <w:iCs/>
        </w:rPr>
        <w:t xml:space="preserve"> • </w:t>
      </w:r>
      <w:r w:rsidRPr="003A7E06">
        <w:t>описывать состав, свойства и значение (в природе и практической деятельности человека) простых веществ — кислорода и водорода;</w:t>
      </w:r>
    </w:p>
    <w:p w:rsidR="001A2C30" w:rsidRPr="003A7E06" w:rsidRDefault="001A2C30" w:rsidP="00726826">
      <w:pPr>
        <w:ind w:firstLine="454"/>
        <w:jc w:val="both"/>
      </w:pPr>
      <w:r w:rsidRPr="003A7E06">
        <w:rPr>
          <w:iCs/>
        </w:rPr>
        <w:t xml:space="preserve"> • </w:t>
      </w:r>
      <w:r w:rsidRPr="003A7E06">
        <w:t>давать сравнительную характеристику химических элементов и важнейших соединений естественных семейств щелочных металлов и галогенов;</w:t>
      </w:r>
    </w:p>
    <w:p w:rsidR="001A2C30" w:rsidRPr="003A7E06" w:rsidRDefault="001A2C30" w:rsidP="00726826">
      <w:pPr>
        <w:ind w:firstLine="454"/>
        <w:jc w:val="both"/>
      </w:pPr>
      <w:r w:rsidRPr="003A7E06">
        <w:rPr>
          <w:iCs/>
        </w:rPr>
        <w:t>• </w:t>
      </w:r>
      <w:r w:rsidRPr="003A7E06">
        <w:t>пользоваться лабораторным оборудованием и химической посудой;</w:t>
      </w:r>
    </w:p>
    <w:p w:rsidR="001A2C30" w:rsidRPr="003A7E06" w:rsidRDefault="001A2C30" w:rsidP="00726826">
      <w:pPr>
        <w:ind w:firstLine="454"/>
        <w:jc w:val="both"/>
      </w:pPr>
      <w:r w:rsidRPr="003A7E06">
        <w:rPr>
          <w:iCs/>
        </w:rPr>
        <w:t>• </w:t>
      </w:r>
      <w:r w:rsidRPr="003A7E06">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A2C30" w:rsidRPr="003A7E06" w:rsidRDefault="001A2C30" w:rsidP="00726826">
      <w:pPr>
        <w:ind w:firstLine="454"/>
        <w:jc w:val="both"/>
      </w:pPr>
      <w:r w:rsidRPr="003A7E06">
        <w:rPr>
          <w:iCs/>
        </w:rPr>
        <w:t xml:space="preserve"> • </w:t>
      </w:r>
      <w:r w:rsidRPr="003A7E06">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A2C30" w:rsidRPr="003A7E06" w:rsidRDefault="001A2C30" w:rsidP="00726826">
      <w:pPr>
        <w:ind w:firstLine="454"/>
        <w:jc w:val="both"/>
        <w:rPr>
          <w:i/>
        </w:rPr>
      </w:pPr>
      <w:r w:rsidRPr="003A7E06">
        <w:rPr>
          <w:i/>
        </w:rPr>
        <w:t>Выпускник получит возможность научиться:</w:t>
      </w:r>
    </w:p>
    <w:p w:rsidR="001A2C30" w:rsidRPr="003A7E06" w:rsidRDefault="001A2C30" w:rsidP="00726826">
      <w:pPr>
        <w:ind w:firstLine="454"/>
        <w:jc w:val="both"/>
        <w:rPr>
          <w:i/>
        </w:rPr>
      </w:pPr>
      <w:r w:rsidRPr="003A7E06">
        <w:rPr>
          <w:iCs/>
        </w:rPr>
        <w:t>• </w:t>
      </w:r>
      <w:r w:rsidRPr="003A7E06">
        <w:rPr>
          <w:i/>
        </w:rPr>
        <w:t>грамотно обращаться с веществами в повседневной жизни;</w:t>
      </w:r>
    </w:p>
    <w:p w:rsidR="001A2C30" w:rsidRPr="003A7E06" w:rsidRDefault="001A2C30" w:rsidP="00726826">
      <w:pPr>
        <w:ind w:firstLine="454"/>
        <w:jc w:val="both"/>
        <w:rPr>
          <w:i/>
        </w:rPr>
      </w:pPr>
      <w:r w:rsidRPr="003A7E06">
        <w:rPr>
          <w:iCs/>
        </w:rPr>
        <w:t>• </w:t>
      </w:r>
      <w:r w:rsidRPr="003A7E06">
        <w:rPr>
          <w:i/>
        </w:rPr>
        <w:t>осознавать необходимость соблюдения правил экологически безопасного поведения в окружающей природной среде;</w:t>
      </w:r>
    </w:p>
    <w:p w:rsidR="001A2C30" w:rsidRPr="003A7E06" w:rsidRDefault="001A2C30" w:rsidP="00726826">
      <w:pPr>
        <w:ind w:firstLine="454"/>
        <w:jc w:val="both"/>
        <w:rPr>
          <w:i/>
        </w:rPr>
      </w:pPr>
      <w:r w:rsidRPr="003A7E06">
        <w:rPr>
          <w:iCs/>
        </w:rPr>
        <w:t>• </w:t>
      </w:r>
      <w:r w:rsidRPr="003A7E06">
        <w:rPr>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1A2C30" w:rsidRPr="003A7E06" w:rsidRDefault="001A2C30" w:rsidP="00726826">
      <w:pPr>
        <w:ind w:firstLine="454"/>
        <w:jc w:val="both"/>
        <w:rPr>
          <w:i/>
        </w:rPr>
      </w:pPr>
      <w:r w:rsidRPr="003A7E06">
        <w:rPr>
          <w:iCs/>
        </w:rPr>
        <w:t>• </w:t>
      </w:r>
      <w:r w:rsidRPr="003A7E06">
        <w:rPr>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A2C30" w:rsidRPr="003A7E06" w:rsidRDefault="001A2C30" w:rsidP="00726826">
      <w:pPr>
        <w:ind w:firstLine="454"/>
        <w:jc w:val="both"/>
        <w:rPr>
          <w:i/>
        </w:rPr>
      </w:pPr>
      <w:r w:rsidRPr="003A7E06">
        <w:rPr>
          <w:iCs/>
        </w:rPr>
        <w:t>• </w:t>
      </w:r>
      <w:r w:rsidRPr="003A7E06">
        <w:rPr>
          <w:i/>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w:t>
      </w:r>
      <w:r w:rsidRPr="003A7E06">
        <w:rPr>
          <w:i/>
        </w:rPr>
        <w:lastRenderedPageBreak/>
        <w:t>литературой, справочными таблицами, проявлять готовность к уважению иной точки зрения при обсуждении результатов выполненной работы;</w:t>
      </w:r>
    </w:p>
    <w:p w:rsidR="001A2C30" w:rsidRPr="003A7E06" w:rsidRDefault="001A2C30" w:rsidP="00726826">
      <w:pPr>
        <w:ind w:firstLine="454"/>
        <w:jc w:val="both"/>
        <w:rPr>
          <w:i/>
        </w:rPr>
      </w:pPr>
      <w:r w:rsidRPr="003A7E06">
        <w:rPr>
          <w:iCs/>
        </w:rPr>
        <w:t>• </w:t>
      </w:r>
      <w:r w:rsidRPr="003A7E06">
        <w:rPr>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A2C30" w:rsidRPr="003A7E06" w:rsidRDefault="001A2C30" w:rsidP="00726826">
      <w:pPr>
        <w:ind w:firstLine="454"/>
        <w:jc w:val="both"/>
        <w:rPr>
          <w:b/>
        </w:rPr>
      </w:pPr>
      <w:r w:rsidRPr="003A7E06">
        <w:rPr>
          <w:b/>
        </w:rPr>
        <w:t>Периодический закон и периодическая система химических элементов Д. И. Менделеева. Строение вещества</w:t>
      </w:r>
    </w:p>
    <w:p w:rsidR="001A2C30" w:rsidRPr="003A7E06" w:rsidRDefault="001A2C30" w:rsidP="00726826">
      <w:pPr>
        <w:ind w:firstLine="454"/>
        <w:jc w:val="both"/>
      </w:pPr>
      <w:r w:rsidRPr="003A7E06">
        <w:t>Выпускник научится:</w:t>
      </w:r>
    </w:p>
    <w:p w:rsidR="001A2C30" w:rsidRPr="003A7E06" w:rsidRDefault="001A2C30" w:rsidP="00726826">
      <w:pPr>
        <w:ind w:firstLine="454"/>
        <w:jc w:val="both"/>
      </w:pPr>
      <w:r w:rsidRPr="003A7E06">
        <w:rPr>
          <w:iCs/>
        </w:rPr>
        <w:t>• </w:t>
      </w:r>
      <w:r w:rsidRPr="003A7E06">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A2C30" w:rsidRPr="003A7E06" w:rsidRDefault="001A2C30" w:rsidP="00726826">
      <w:pPr>
        <w:ind w:firstLine="454"/>
        <w:jc w:val="both"/>
      </w:pPr>
      <w:r w:rsidRPr="003A7E06">
        <w:rPr>
          <w:iCs/>
        </w:rPr>
        <w:t>• </w:t>
      </w:r>
      <w:r w:rsidRPr="003A7E06">
        <w:t>раскрывать смысл периодического закона Д. И. Менделеева;</w:t>
      </w:r>
    </w:p>
    <w:p w:rsidR="001A2C30" w:rsidRPr="003A7E06" w:rsidRDefault="001A2C30" w:rsidP="00726826">
      <w:pPr>
        <w:ind w:firstLine="454"/>
        <w:jc w:val="both"/>
      </w:pPr>
      <w:r w:rsidRPr="003A7E06">
        <w:rPr>
          <w:iCs/>
        </w:rPr>
        <w:t>• </w:t>
      </w:r>
      <w:r w:rsidRPr="003A7E06">
        <w:t>описывать и характеризовать табличную форму периодической системы химических элементов;</w:t>
      </w:r>
    </w:p>
    <w:p w:rsidR="001A2C30" w:rsidRPr="003A7E06" w:rsidRDefault="001A2C30" w:rsidP="00726826">
      <w:pPr>
        <w:ind w:firstLine="454"/>
        <w:jc w:val="both"/>
      </w:pPr>
      <w:r w:rsidRPr="003A7E06">
        <w:rPr>
          <w:iCs/>
        </w:rPr>
        <w:t>• </w:t>
      </w:r>
      <w:r w:rsidRPr="003A7E06">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A2C30" w:rsidRPr="003A7E06" w:rsidRDefault="001A2C30" w:rsidP="00726826">
      <w:pPr>
        <w:ind w:firstLine="454"/>
        <w:jc w:val="both"/>
      </w:pPr>
      <w:r w:rsidRPr="003A7E06">
        <w:rPr>
          <w:iCs/>
        </w:rPr>
        <w:t>• </w:t>
      </w:r>
      <w:r w:rsidRPr="003A7E06">
        <w:t>различать виды химической связи: ионную, ковалентную полярную, ковалентную неполярную и металлическую;</w:t>
      </w:r>
    </w:p>
    <w:p w:rsidR="001A2C30" w:rsidRPr="003A7E06" w:rsidRDefault="001A2C30" w:rsidP="00726826">
      <w:pPr>
        <w:ind w:firstLine="454"/>
        <w:jc w:val="both"/>
      </w:pPr>
      <w:r w:rsidRPr="003A7E06">
        <w:rPr>
          <w:iCs/>
        </w:rPr>
        <w:t>• </w:t>
      </w:r>
      <w:r w:rsidRPr="003A7E06">
        <w:t>изображать электронно-ионные формулы веществ, образованных химическими связями разного вида;</w:t>
      </w:r>
    </w:p>
    <w:p w:rsidR="001A2C30" w:rsidRPr="003A7E06" w:rsidRDefault="001A2C30" w:rsidP="00726826">
      <w:pPr>
        <w:ind w:firstLine="454"/>
        <w:jc w:val="both"/>
      </w:pPr>
      <w:r w:rsidRPr="003A7E06">
        <w:rPr>
          <w:iCs/>
        </w:rPr>
        <w:t>• </w:t>
      </w:r>
      <w:r w:rsidRPr="003A7E06">
        <w:t>выявлять зависимость свойств веществ от строения их кристаллических решёток: ионных, атомных, молекулярных, металлических;</w:t>
      </w:r>
    </w:p>
    <w:p w:rsidR="001A2C30" w:rsidRPr="003A7E06" w:rsidRDefault="001A2C30" w:rsidP="00726826">
      <w:pPr>
        <w:ind w:firstLine="454"/>
        <w:jc w:val="both"/>
      </w:pPr>
      <w:r w:rsidRPr="003A7E06">
        <w:rPr>
          <w:iCs/>
        </w:rPr>
        <w:t>• </w:t>
      </w:r>
      <w:r w:rsidRPr="003A7E06">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A2C30" w:rsidRPr="003A7E06" w:rsidRDefault="001A2C30" w:rsidP="00726826">
      <w:pPr>
        <w:ind w:firstLine="454"/>
        <w:jc w:val="both"/>
      </w:pPr>
      <w:r w:rsidRPr="003A7E06">
        <w:rPr>
          <w:iCs/>
        </w:rPr>
        <w:t>• </w:t>
      </w:r>
      <w:r w:rsidRPr="003A7E06">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A2C30" w:rsidRPr="003A7E06" w:rsidRDefault="001A2C30" w:rsidP="00726826">
      <w:pPr>
        <w:ind w:firstLine="454"/>
        <w:jc w:val="both"/>
      </w:pPr>
      <w:r w:rsidRPr="003A7E06">
        <w:rPr>
          <w:iCs/>
        </w:rPr>
        <w:t>• </w:t>
      </w:r>
      <w:r w:rsidRPr="003A7E06">
        <w:t>характеризовать научное и мировоззренческое значение периодического закона и периодической системы химических элементов Д. И. Менделеева;</w:t>
      </w:r>
    </w:p>
    <w:p w:rsidR="001A2C30" w:rsidRPr="003A7E06" w:rsidRDefault="001A2C30" w:rsidP="00726826">
      <w:pPr>
        <w:ind w:firstLine="454"/>
        <w:jc w:val="both"/>
      </w:pPr>
      <w:r w:rsidRPr="003A7E06">
        <w:rPr>
          <w:iCs/>
        </w:rPr>
        <w:t>• </w:t>
      </w:r>
      <w:r w:rsidRPr="003A7E06">
        <w:t>осознавать научные открытия как результат длительных наблюдений, опытов, научной полемики, преодоления трудностей и сомнений.</w:t>
      </w:r>
    </w:p>
    <w:p w:rsidR="001A2C30" w:rsidRPr="003A7E06" w:rsidRDefault="001A2C30" w:rsidP="00726826">
      <w:pPr>
        <w:ind w:firstLine="454"/>
        <w:jc w:val="both"/>
        <w:rPr>
          <w:i/>
        </w:rPr>
      </w:pPr>
      <w:r w:rsidRPr="003A7E06">
        <w:rPr>
          <w:i/>
        </w:rPr>
        <w:t>Выпускник получит возможность научиться:</w:t>
      </w:r>
    </w:p>
    <w:p w:rsidR="001A2C30" w:rsidRPr="003A7E06" w:rsidRDefault="001A2C30" w:rsidP="00726826">
      <w:pPr>
        <w:ind w:firstLine="454"/>
        <w:jc w:val="both"/>
        <w:rPr>
          <w:i/>
        </w:rPr>
      </w:pPr>
      <w:r w:rsidRPr="003A7E06">
        <w:rPr>
          <w:iCs/>
        </w:rPr>
        <w:t>• </w:t>
      </w:r>
      <w:r w:rsidRPr="003A7E06">
        <w:rPr>
          <w:i/>
        </w:rPr>
        <w:t>осознавать значение теоретических знаний для практической деятельности человека;</w:t>
      </w:r>
    </w:p>
    <w:p w:rsidR="001A2C30" w:rsidRPr="003A7E06" w:rsidRDefault="001A2C30" w:rsidP="00726826">
      <w:pPr>
        <w:ind w:firstLine="454"/>
        <w:jc w:val="both"/>
        <w:rPr>
          <w:i/>
        </w:rPr>
      </w:pPr>
      <w:r w:rsidRPr="003A7E06">
        <w:rPr>
          <w:iCs/>
        </w:rPr>
        <w:t>• </w:t>
      </w:r>
      <w:r w:rsidRPr="003A7E06">
        <w:rPr>
          <w:i/>
        </w:rPr>
        <w:t>описывать изученные объекты как системы, применяя логику системного анализа;</w:t>
      </w:r>
    </w:p>
    <w:p w:rsidR="001A2C30" w:rsidRPr="003A7E06" w:rsidRDefault="001A2C30" w:rsidP="00726826">
      <w:pPr>
        <w:ind w:firstLine="454"/>
        <w:jc w:val="both"/>
        <w:rPr>
          <w:i/>
        </w:rPr>
      </w:pPr>
      <w:r w:rsidRPr="003A7E06">
        <w:rPr>
          <w:iCs/>
        </w:rPr>
        <w:t>• </w:t>
      </w:r>
      <w:r w:rsidRPr="003A7E06">
        <w:rPr>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A2C30" w:rsidRPr="003A7E06" w:rsidRDefault="001A2C30" w:rsidP="00726826">
      <w:pPr>
        <w:ind w:firstLine="454"/>
        <w:jc w:val="both"/>
        <w:rPr>
          <w:i/>
        </w:rPr>
      </w:pPr>
      <w:r w:rsidRPr="003A7E06">
        <w:rPr>
          <w:iCs/>
        </w:rPr>
        <w:t>• </w:t>
      </w:r>
      <w:r w:rsidRPr="003A7E06">
        <w:rPr>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1A2C30" w:rsidRPr="003A7E06" w:rsidRDefault="001A2C30" w:rsidP="00726826">
      <w:pPr>
        <w:ind w:firstLine="454"/>
        <w:jc w:val="both"/>
        <w:outlineLvl w:val="0"/>
        <w:rPr>
          <w:b/>
        </w:rPr>
      </w:pPr>
      <w:r w:rsidRPr="003A7E06">
        <w:rPr>
          <w:b/>
        </w:rPr>
        <w:t>Многообразие химических реакций</w:t>
      </w:r>
    </w:p>
    <w:p w:rsidR="001A2C30" w:rsidRPr="003A7E06" w:rsidRDefault="001A2C30" w:rsidP="00726826">
      <w:pPr>
        <w:ind w:firstLine="454"/>
        <w:jc w:val="both"/>
      </w:pPr>
      <w:r w:rsidRPr="003A7E06">
        <w:t>Выпускник научится:</w:t>
      </w:r>
    </w:p>
    <w:p w:rsidR="001A2C30" w:rsidRPr="003A7E06" w:rsidRDefault="001A2C30" w:rsidP="00726826">
      <w:pPr>
        <w:ind w:firstLine="454"/>
        <w:jc w:val="both"/>
      </w:pPr>
      <w:r w:rsidRPr="003A7E06">
        <w:rPr>
          <w:iCs/>
        </w:rPr>
        <w:t>• </w:t>
      </w:r>
      <w:r w:rsidRPr="003A7E06">
        <w:t>объяснять суть химических процессов и их принципиальное отличие от физических;</w:t>
      </w:r>
    </w:p>
    <w:p w:rsidR="001A2C30" w:rsidRPr="003A7E06" w:rsidRDefault="001A2C30" w:rsidP="00726826">
      <w:pPr>
        <w:ind w:firstLine="454"/>
        <w:jc w:val="both"/>
      </w:pPr>
      <w:r w:rsidRPr="003A7E06">
        <w:rPr>
          <w:iCs/>
        </w:rPr>
        <w:t>• </w:t>
      </w:r>
      <w:r w:rsidRPr="003A7E06">
        <w:t>называть признаки и условия протекания химических реакций;</w:t>
      </w:r>
    </w:p>
    <w:p w:rsidR="001A2C30" w:rsidRPr="003A7E06" w:rsidRDefault="001A2C30" w:rsidP="00726826">
      <w:pPr>
        <w:ind w:firstLine="454"/>
        <w:jc w:val="both"/>
      </w:pPr>
      <w:r w:rsidRPr="003A7E06">
        <w:rPr>
          <w:iCs/>
        </w:rPr>
        <w:t>• </w:t>
      </w:r>
      <w:r w:rsidRPr="003A7E06">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w:t>
      </w:r>
      <w:r w:rsidRPr="003A7E06">
        <w:lastRenderedPageBreak/>
        <w:t>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A2C30" w:rsidRPr="003A7E06" w:rsidRDefault="001A2C30" w:rsidP="00726826">
      <w:pPr>
        <w:ind w:firstLine="454"/>
        <w:jc w:val="both"/>
      </w:pPr>
      <w:r w:rsidRPr="003A7E06">
        <w:rPr>
          <w:iCs/>
        </w:rPr>
        <w:t>• </w:t>
      </w:r>
      <w:r w:rsidRPr="003A7E06">
        <w:t>называть факторы, влияющие на скорость химических реакций;</w:t>
      </w:r>
    </w:p>
    <w:p w:rsidR="001A2C30" w:rsidRPr="003A7E06" w:rsidRDefault="001A2C30" w:rsidP="00726826">
      <w:pPr>
        <w:ind w:firstLine="454"/>
        <w:jc w:val="both"/>
      </w:pPr>
      <w:r w:rsidRPr="003A7E06">
        <w:rPr>
          <w:iCs/>
        </w:rPr>
        <w:t>• </w:t>
      </w:r>
      <w:r w:rsidRPr="003A7E06">
        <w:t>называть факторы, влияющие на смещение химического равновесия;</w:t>
      </w:r>
    </w:p>
    <w:p w:rsidR="001A2C30" w:rsidRPr="003A7E06" w:rsidRDefault="001A2C30" w:rsidP="00726826">
      <w:pPr>
        <w:ind w:firstLine="454"/>
        <w:jc w:val="both"/>
      </w:pPr>
      <w:r w:rsidRPr="003A7E06">
        <w:rPr>
          <w:iCs/>
        </w:rPr>
        <w:t>• </w:t>
      </w:r>
      <w:r w:rsidRPr="003A7E06">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A2C30" w:rsidRPr="003A7E06" w:rsidRDefault="001A2C30" w:rsidP="00726826">
      <w:pPr>
        <w:ind w:firstLine="454"/>
        <w:jc w:val="both"/>
      </w:pPr>
      <w:r w:rsidRPr="003A7E06">
        <w:rPr>
          <w:iCs/>
        </w:rPr>
        <w:t>• </w:t>
      </w:r>
      <w:r w:rsidRPr="003A7E06">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A2C30" w:rsidRPr="003A7E06" w:rsidRDefault="001A2C30" w:rsidP="00726826">
      <w:pPr>
        <w:ind w:firstLine="454"/>
        <w:jc w:val="both"/>
      </w:pPr>
      <w:r w:rsidRPr="003A7E06">
        <w:rPr>
          <w:iCs/>
        </w:rPr>
        <w:t>• </w:t>
      </w:r>
      <w:r w:rsidRPr="003A7E06">
        <w:t>составлять уравнения реакций, соответствующих последовательности («цепочке») превращений неорганических веществ различных классов;</w:t>
      </w:r>
    </w:p>
    <w:p w:rsidR="001A2C30" w:rsidRPr="003A7E06" w:rsidRDefault="001A2C30" w:rsidP="00726826">
      <w:pPr>
        <w:ind w:firstLine="454"/>
        <w:jc w:val="both"/>
      </w:pPr>
      <w:r w:rsidRPr="003A7E06">
        <w:rPr>
          <w:iCs/>
        </w:rPr>
        <w:t>• </w:t>
      </w:r>
      <w:r w:rsidRPr="003A7E06">
        <w:t>выявлять в процессе эксперимента признаки, свидетельствующие о протекании химической реакции;</w:t>
      </w:r>
    </w:p>
    <w:p w:rsidR="001A2C30" w:rsidRPr="003A7E06" w:rsidRDefault="001A2C30" w:rsidP="00726826">
      <w:pPr>
        <w:ind w:firstLine="454"/>
        <w:jc w:val="both"/>
      </w:pPr>
      <w:r w:rsidRPr="003A7E06">
        <w:rPr>
          <w:iCs/>
        </w:rPr>
        <w:t>• </w:t>
      </w:r>
      <w:r w:rsidRPr="003A7E06">
        <w:t>приготовлять растворы с определённой массовой долей растворённого вещества;</w:t>
      </w:r>
    </w:p>
    <w:p w:rsidR="001A2C30" w:rsidRPr="003A7E06" w:rsidRDefault="001A2C30" w:rsidP="00726826">
      <w:pPr>
        <w:ind w:firstLine="454"/>
        <w:jc w:val="both"/>
      </w:pPr>
      <w:r w:rsidRPr="003A7E06">
        <w:rPr>
          <w:iCs/>
        </w:rPr>
        <w:t>• </w:t>
      </w:r>
      <w:r w:rsidRPr="003A7E06">
        <w:t>определять характер среды водных растворов кислот и щелочей по изменению окраски индикаторов;</w:t>
      </w:r>
    </w:p>
    <w:p w:rsidR="001A2C30" w:rsidRPr="003A7E06" w:rsidRDefault="001A2C30" w:rsidP="00726826">
      <w:pPr>
        <w:ind w:firstLine="454"/>
        <w:jc w:val="both"/>
      </w:pPr>
      <w:r w:rsidRPr="003A7E06">
        <w:rPr>
          <w:iCs/>
        </w:rPr>
        <w:t>• </w:t>
      </w:r>
      <w:r w:rsidRPr="003A7E06">
        <w:t>проводить качественные реакции, подтверждающие наличие в водных растворах веществ отдельных катионов и анионов.</w:t>
      </w:r>
    </w:p>
    <w:p w:rsidR="001A2C30" w:rsidRPr="003A7E06" w:rsidRDefault="001A2C30" w:rsidP="00726826">
      <w:pPr>
        <w:ind w:firstLine="454"/>
        <w:jc w:val="both"/>
        <w:rPr>
          <w:i/>
        </w:rPr>
      </w:pPr>
      <w:r w:rsidRPr="003A7E06">
        <w:rPr>
          <w:i/>
        </w:rPr>
        <w:t>Выпускник получит возможность научиться:</w:t>
      </w:r>
    </w:p>
    <w:p w:rsidR="001A2C30" w:rsidRPr="003A7E06" w:rsidRDefault="001A2C30" w:rsidP="00726826">
      <w:pPr>
        <w:ind w:firstLine="454"/>
        <w:jc w:val="both"/>
        <w:rPr>
          <w:i/>
        </w:rPr>
      </w:pPr>
      <w:r w:rsidRPr="003A7E06">
        <w:rPr>
          <w:iCs/>
        </w:rPr>
        <w:t>• </w:t>
      </w:r>
      <w:r w:rsidRPr="003A7E06">
        <w:rPr>
          <w:i/>
        </w:rPr>
        <w:t>составлять молекулярные и полные ионные уравнения по сокращённым ионным уравнениям;</w:t>
      </w:r>
    </w:p>
    <w:p w:rsidR="001A2C30" w:rsidRPr="003A7E06" w:rsidRDefault="001A2C30" w:rsidP="00726826">
      <w:pPr>
        <w:ind w:firstLine="454"/>
        <w:jc w:val="both"/>
        <w:rPr>
          <w:i/>
        </w:rPr>
      </w:pPr>
      <w:r w:rsidRPr="003A7E06">
        <w:rPr>
          <w:iCs/>
        </w:rPr>
        <w:t>• </w:t>
      </w:r>
      <w:r w:rsidRPr="003A7E06">
        <w:rPr>
          <w:i/>
        </w:rPr>
        <w:t>приводить примеры реакций, подтверждающих существование взаимосвязи между основными классами неорганических веществ;</w:t>
      </w:r>
    </w:p>
    <w:p w:rsidR="001A2C30" w:rsidRPr="003A7E06" w:rsidRDefault="001A2C30" w:rsidP="00726826">
      <w:pPr>
        <w:ind w:firstLine="454"/>
        <w:jc w:val="both"/>
        <w:rPr>
          <w:i/>
        </w:rPr>
      </w:pPr>
      <w:r w:rsidRPr="003A7E06">
        <w:rPr>
          <w:iCs/>
        </w:rPr>
        <w:t>• </w:t>
      </w:r>
      <w:r w:rsidRPr="003A7E06">
        <w:rPr>
          <w:i/>
        </w:rPr>
        <w:t>прогнозировать результаты воздействия различных факторов на изменение скорости химической реакции;</w:t>
      </w:r>
    </w:p>
    <w:p w:rsidR="001A2C30" w:rsidRPr="003A7E06" w:rsidRDefault="001A2C30" w:rsidP="00726826">
      <w:pPr>
        <w:ind w:firstLine="454"/>
        <w:jc w:val="both"/>
        <w:rPr>
          <w:i/>
        </w:rPr>
      </w:pPr>
      <w:r w:rsidRPr="003A7E06">
        <w:rPr>
          <w:iCs/>
        </w:rPr>
        <w:t>• </w:t>
      </w:r>
      <w:r w:rsidRPr="003A7E06">
        <w:rPr>
          <w:i/>
        </w:rPr>
        <w:t>прогнозировать результаты воздействия различных факторов на смещение химического равновесия.</w:t>
      </w:r>
    </w:p>
    <w:p w:rsidR="001A2C30" w:rsidRPr="003A7E06" w:rsidRDefault="001A2C30" w:rsidP="00726826">
      <w:pPr>
        <w:ind w:firstLine="454"/>
        <w:jc w:val="both"/>
        <w:outlineLvl w:val="0"/>
        <w:rPr>
          <w:b/>
        </w:rPr>
      </w:pPr>
      <w:r w:rsidRPr="003A7E06">
        <w:rPr>
          <w:b/>
        </w:rPr>
        <w:t>Многообразие веществ</w:t>
      </w:r>
    </w:p>
    <w:p w:rsidR="001A2C30" w:rsidRPr="003A7E06" w:rsidRDefault="001A2C30" w:rsidP="00726826">
      <w:pPr>
        <w:ind w:firstLine="454"/>
        <w:jc w:val="both"/>
        <w:rPr>
          <w:b/>
        </w:rPr>
      </w:pPr>
      <w:r w:rsidRPr="003A7E06">
        <w:t>Выпускник научится:</w:t>
      </w:r>
    </w:p>
    <w:p w:rsidR="001A2C30" w:rsidRPr="003A7E06" w:rsidRDefault="001A2C30" w:rsidP="00726826">
      <w:pPr>
        <w:ind w:firstLine="454"/>
        <w:jc w:val="both"/>
      </w:pPr>
      <w:r w:rsidRPr="003A7E06">
        <w:rPr>
          <w:iCs/>
        </w:rPr>
        <w:t>• </w:t>
      </w:r>
      <w:r w:rsidRPr="003A7E06">
        <w:t>определять принадлежность неорганических веществ к одному из изученных классов/групп: металлы и неметаллы, оксиды, основания, кислоты, соли;</w:t>
      </w:r>
    </w:p>
    <w:p w:rsidR="001A2C30" w:rsidRPr="003A7E06" w:rsidRDefault="001A2C30" w:rsidP="00726826">
      <w:pPr>
        <w:ind w:firstLine="454"/>
        <w:jc w:val="both"/>
      </w:pPr>
      <w:r w:rsidRPr="003A7E06">
        <w:rPr>
          <w:iCs/>
        </w:rPr>
        <w:t>• </w:t>
      </w:r>
      <w:r w:rsidRPr="003A7E06">
        <w:t>составлять формулы веществ по их названиям;</w:t>
      </w:r>
    </w:p>
    <w:p w:rsidR="001A2C30" w:rsidRPr="003A7E06" w:rsidRDefault="001A2C30" w:rsidP="00726826">
      <w:pPr>
        <w:ind w:firstLine="454"/>
        <w:jc w:val="both"/>
      </w:pPr>
      <w:r w:rsidRPr="003A7E06">
        <w:rPr>
          <w:iCs/>
        </w:rPr>
        <w:t>• </w:t>
      </w:r>
      <w:r w:rsidRPr="003A7E06">
        <w:t>определять валентность и степень окисления элементов в веществах;</w:t>
      </w:r>
    </w:p>
    <w:p w:rsidR="001A2C30" w:rsidRPr="003A7E06" w:rsidRDefault="001A2C30" w:rsidP="00726826">
      <w:pPr>
        <w:ind w:firstLine="454"/>
        <w:jc w:val="both"/>
      </w:pPr>
      <w:r w:rsidRPr="003A7E06">
        <w:rPr>
          <w:iCs/>
        </w:rPr>
        <w:t>• </w:t>
      </w:r>
      <w:r w:rsidRPr="003A7E06">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A2C30" w:rsidRPr="003A7E06" w:rsidRDefault="001A2C30" w:rsidP="00726826">
      <w:pPr>
        <w:ind w:firstLine="454"/>
        <w:jc w:val="both"/>
      </w:pPr>
      <w:r w:rsidRPr="003A7E06">
        <w:rPr>
          <w:iCs/>
        </w:rPr>
        <w:t>• </w:t>
      </w:r>
      <w:r w:rsidRPr="003A7E06">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A2C30" w:rsidRPr="003A7E06" w:rsidRDefault="001A2C30" w:rsidP="00726826">
      <w:pPr>
        <w:ind w:firstLine="454"/>
        <w:jc w:val="both"/>
      </w:pPr>
      <w:r w:rsidRPr="003A7E06">
        <w:rPr>
          <w:iCs/>
        </w:rPr>
        <w:t>• </w:t>
      </w:r>
      <w:r w:rsidRPr="003A7E06">
        <w:t>называть общие химические свойства, характерные для групп оксидов: кислотных, оснóвных, амфотерных;</w:t>
      </w:r>
    </w:p>
    <w:p w:rsidR="001A2C30" w:rsidRPr="003A7E06" w:rsidRDefault="001A2C30" w:rsidP="00726826">
      <w:pPr>
        <w:ind w:firstLine="454"/>
        <w:jc w:val="both"/>
      </w:pPr>
      <w:r w:rsidRPr="003A7E06">
        <w:rPr>
          <w:iCs/>
        </w:rPr>
        <w:t>• </w:t>
      </w:r>
      <w:r w:rsidRPr="003A7E06">
        <w:t>называть общие химические свойства, характерные для каждого из классов неорганических веществ: кислот, оснований, солей;</w:t>
      </w:r>
    </w:p>
    <w:p w:rsidR="001A2C30" w:rsidRPr="003A7E06" w:rsidRDefault="001A2C30" w:rsidP="00726826">
      <w:pPr>
        <w:ind w:firstLine="454"/>
        <w:jc w:val="both"/>
      </w:pPr>
      <w:r w:rsidRPr="003A7E06">
        <w:rPr>
          <w:iCs/>
        </w:rPr>
        <w:t>• </w:t>
      </w:r>
      <w:r w:rsidRPr="003A7E06">
        <w:t>приводить примеры реакций, подтверждающих химические свойства неорганических веществ: оксидов, кислот, оснований и солей;</w:t>
      </w:r>
    </w:p>
    <w:p w:rsidR="001A2C30" w:rsidRPr="003A7E06" w:rsidRDefault="001A2C30" w:rsidP="00726826">
      <w:pPr>
        <w:ind w:firstLine="454"/>
        <w:jc w:val="both"/>
      </w:pPr>
      <w:r w:rsidRPr="003A7E06">
        <w:rPr>
          <w:iCs/>
        </w:rPr>
        <w:t>• </w:t>
      </w:r>
      <w:r w:rsidRPr="003A7E06">
        <w:t>определять вещество-окислитель и вещество-восстановитель в окислительно-восстановительных реакциях;</w:t>
      </w:r>
    </w:p>
    <w:p w:rsidR="001A2C30" w:rsidRPr="003A7E06" w:rsidRDefault="001A2C30" w:rsidP="00726826">
      <w:pPr>
        <w:ind w:firstLine="454"/>
        <w:jc w:val="both"/>
      </w:pPr>
      <w:r w:rsidRPr="003A7E06">
        <w:rPr>
          <w:iCs/>
        </w:rPr>
        <w:t>• </w:t>
      </w:r>
      <w:r w:rsidRPr="003A7E06">
        <w:t>составлять окислительно-восстановительный баланс (для изученных реакций) по предложенным схемам реакций;</w:t>
      </w:r>
    </w:p>
    <w:p w:rsidR="001A2C30" w:rsidRPr="003A7E06" w:rsidRDefault="001A2C30" w:rsidP="00726826">
      <w:pPr>
        <w:ind w:firstLine="454"/>
        <w:jc w:val="both"/>
      </w:pPr>
      <w:r w:rsidRPr="003A7E06">
        <w:rPr>
          <w:iCs/>
        </w:rPr>
        <w:t>• </w:t>
      </w:r>
      <w:r w:rsidRPr="003A7E06">
        <w:t>проводить лабораторные опыты, подтверждающие химические свойства основных классов неорганических веществ;</w:t>
      </w:r>
    </w:p>
    <w:p w:rsidR="001A2C30" w:rsidRPr="003A7E06" w:rsidRDefault="001A2C30" w:rsidP="00726826">
      <w:pPr>
        <w:ind w:firstLine="454"/>
        <w:jc w:val="both"/>
      </w:pPr>
      <w:r w:rsidRPr="003A7E06">
        <w:rPr>
          <w:iCs/>
        </w:rPr>
        <w:lastRenderedPageBreak/>
        <w:t>• </w:t>
      </w:r>
      <w:r w:rsidRPr="003A7E06">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A2C30" w:rsidRPr="003A7E06" w:rsidRDefault="001A2C30" w:rsidP="00726826">
      <w:pPr>
        <w:ind w:firstLine="454"/>
        <w:jc w:val="both"/>
        <w:rPr>
          <w:i/>
        </w:rPr>
      </w:pPr>
      <w:r w:rsidRPr="003A7E06">
        <w:rPr>
          <w:i/>
        </w:rPr>
        <w:t>Выпускник получит возможность научиться:</w:t>
      </w:r>
    </w:p>
    <w:p w:rsidR="001A2C30" w:rsidRPr="003A7E06" w:rsidRDefault="001A2C30" w:rsidP="00726826">
      <w:pPr>
        <w:ind w:firstLine="454"/>
        <w:jc w:val="both"/>
        <w:rPr>
          <w:i/>
        </w:rPr>
      </w:pPr>
      <w:r w:rsidRPr="003A7E06">
        <w:rPr>
          <w:iCs/>
        </w:rPr>
        <w:t>• </w:t>
      </w:r>
      <w:r w:rsidRPr="003A7E06">
        <w:rPr>
          <w:i/>
        </w:rPr>
        <w:t>прогнозировать химические свойства веществ на основе их состава и строения;</w:t>
      </w:r>
    </w:p>
    <w:p w:rsidR="001A2C30" w:rsidRPr="003A7E06" w:rsidRDefault="001A2C30" w:rsidP="00726826">
      <w:pPr>
        <w:ind w:firstLine="454"/>
        <w:jc w:val="both"/>
        <w:rPr>
          <w:i/>
        </w:rPr>
      </w:pPr>
      <w:r w:rsidRPr="003A7E06">
        <w:rPr>
          <w:iCs/>
        </w:rPr>
        <w:t>• </w:t>
      </w:r>
      <w:r w:rsidRPr="003A7E06">
        <w:rPr>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A2C30" w:rsidRPr="003A7E06" w:rsidRDefault="001A2C30" w:rsidP="00726826">
      <w:pPr>
        <w:ind w:firstLine="454"/>
        <w:jc w:val="both"/>
        <w:rPr>
          <w:i/>
        </w:rPr>
      </w:pPr>
      <w:r w:rsidRPr="003A7E06">
        <w:rPr>
          <w:iCs/>
        </w:rPr>
        <w:t>• </w:t>
      </w:r>
      <w:r w:rsidRPr="003A7E06">
        <w:rPr>
          <w:i/>
        </w:rPr>
        <w:t>выявлять существование генетической взаимосвязи между веществами в ряду: простое вещество — оксид — гидроксид — соль;</w:t>
      </w:r>
    </w:p>
    <w:p w:rsidR="001A2C30" w:rsidRPr="003A7E06" w:rsidRDefault="001A2C30" w:rsidP="00726826">
      <w:pPr>
        <w:ind w:firstLine="454"/>
        <w:jc w:val="both"/>
        <w:rPr>
          <w:i/>
        </w:rPr>
      </w:pPr>
      <w:r w:rsidRPr="003A7E06">
        <w:rPr>
          <w:iCs/>
        </w:rPr>
        <w:t>• </w:t>
      </w:r>
      <w:r w:rsidRPr="003A7E06">
        <w:rPr>
          <w:i/>
        </w:rPr>
        <w:t>характеризовать особые свойства концентрированных серной и азотной кислот;</w:t>
      </w:r>
    </w:p>
    <w:p w:rsidR="001A2C30" w:rsidRPr="003A7E06" w:rsidRDefault="001A2C30" w:rsidP="00726826">
      <w:pPr>
        <w:ind w:firstLine="454"/>
        <w:jc w:val="both"/>
        <w:rPr>
          <w:i/>
        </w:rPr>
      </w:pPr>
      <w:r w:rsidRPr="003A7E06">
        <w:rPr>
          <w:iCs/>
        </w:rPr>
        <w:t>• </w:t>
      </w:r>
      <w:r w:rsidRPr="003A7E06">
        <w:rPr>
          <w:i/>
        </w:rPr>
        <w:t>приводить примеры уравнений реакций, лежащих в основе промышленных способов получения аммиака, серной кислоты, чугуна и стали;</w:t>
      </w:r>
    </w:p>
    <w:p w:rsidR="001A2C30" w:rsidRPr="003A7E06" w:rsidRDefault="001A2C30" w:rsidP="00726826">
      <w:pPr>
        <w:ind w:firstLine="454"/>
        <w:jc w:val="both"/>
        <w:rPr>
          <w:i/>
        </w:rPr>
      </w:pPr>
      <w:r w:rsidRPr="003A7E06">
        <w:rPr>
          <w:iCs/>
        </w:rPr>
        <w:t>• </w:t>
      </w:r>
      <w:r w:rsidRPr="003A7E06">
        <w:rPr>
          <w:i/>
        </w:rPr>
        <w:t>описывать физические и химические процессы, являющиеся частью круговорота веществ в природе;</w:t>
      </w:r>
    </w:p>
    <w:p w:rsidR="001A2C30" w:rsidRPr="009378AE" w:rsidRDefault="001A2C30" w:rsidP="009378AE">
      <w:pPr>
        <w:ind w:firstLine="454"/>
        <w:jc w:val="both"/>
        <w:rPr>
          <w:i/>
        </w:rPr>
      </w:pPr>
      <w:r w:rsidRPr="003A7E06">
        <w:rPr>
          <w:iCs/>
        </w:rPr>
        <w:t>• </w:t>
      </w:r>
      <w:r w:rsidRPr="003A7E06">
        <w:rPr>
          <w:i/>
        </w:rPr>
        <w:t>организовывать, проводить ученические проекты по исследованию свойств веществ, имеющих важное практическое значение.</w:t>
      </w:r>
    </w:p>
    <w:p w:rsidR="001A2C30" w:rsidRPr="003A7E06" w:rsidRDefault="001A2C30" w:rsidP="009378AE">
      <w:pPr>
        <w:tabs>
          <w:tab w:val="left" w:pos="4678"/>
        </w:tabs>
        <w:jc w:val="both"/>
        <w:rPr>
          <w:b/>
        </w:rPr>
      </w:pPr>
      <w:r w:rsidRPr="003A7E06">
        <w:rPr>
          <w:b/>
        </w:rPr>
        <w:t>Характеристика контрольно-измерительных материалов</w:t>
      </w:r>
    </w:p>
    <w:p w:rsidR="001A2C30" w:rsidRPr="003A7E06" w:rsidRDefault="001A2C30" w:rsidP="00726826">
      <w:pPr>
        <w:shd w:val="clear" w:color="auto" w:fill="FFFFFF"/>
        <w:ind w:firstLine="708"/>
        <w:jc w:val="both"/>
      </w:pPr>
      <w:r w:rsidRPr="003A7E06">
        <w:t>Контрольные работы по темам курса химии (тестовый контроль):</w:t>
      </w:r>
    </w:p>
    <w:p w:rsidR="001A2C30" w:rsidRPr="009378AE" w:rsidRDefault="001A2C30" w:rsidP="009378AE">
      <w:pPr>
        <w:tabs>
          <w:tab w:val="left" w:pos="4678"/>
        </w:tabs>
        <w:jc w:val="center"/>
        <w:rPr>
          <w:b/>
        </w:rPr>
      </w:pPr>
      <w:r w:rsidRPr="003A7E06">
        <w:rPr>
          <w:b/>
        </w:rPr>
        <w:t>8 класс</w:t>
      </w:r>
    </w:p>
    <w:p w:rsidR="001A2C30" w:rsidRPr="003A7E06" w:rsidRDefault="001A2C30" w:rsidP="00726826">
      <w:pPr>
        <w:jc w:val="both"/>
        <w:outlineLvl w:val="0"/>
      </w:pPr>
      <w:r w:rsidRPr="003A7E06">
        <w:t>Контрольная работа. Тест  №1 по теме «Атомы химических элементов»</w:t>
      </w:r>
    </w:p>
    <w:p w:rsidR="001A2C30" w:rsidRPr="003A7E06" w:rsidRDefault="001A2C30" w:rsidP="00726826">
      <w:pPr>
        <w:shd w:val="clear" w:color="auto" w:fill="FFFFFF"/>
        <w:jc w:val="both"/>
      </w:pPr>
      <w:r w:rsidRPr="003A7E06">
        <w:t>Контрольная  работа. Тест   №2 по теме «Простые вещества»</w:t>
      </w:r>
    </w:p>
    <w:p w:rsidR="001A2C30" w:rsidRPr="003A7E06" w:rsidRDefault="001A2C30" w:rsidP="00726826">
      <w:pPr>
        <w:shd w:val="clear" w:color="auto" w:fill="FFFFFF"/>
        <w:jc w:val="both"/>
      </w:pPr>
      <w:r w:rsidRPr="003A7E06">
        <w:t>Контрольная  работа. Тест   №3 по теме «Соединения химических элементов»</w:t>
      </w:r>
    </w:p>
    <w:p w:rsidR="001A2C30" w:rsidRPr="003A7E06" w:rsidRDefault="001A2C30" w:rsidP="00726826">
      <w:pPr>
        <w:shd w:val="clear" w:color="auto" w:fill="FFFFFF"/>
        <w:jc w:val="both"/>
      </w:pPr>
      <w:r w:rsidRPr="003A7E06">
        <w:t>Контрольная  работа. Тест   №4 по теме «Изменения, происходящие с веществами»</w:t>
      </w:r>
    </w:p>
    <w:p w:rsidR="001A2C30" w:rsidRPr="003A7E06" w:rsidRDefault="001A2C30" w:rsidP="009378AE">
      <w:pPr>
        <w:shd w:val="clear" w:color="auto" w:fill="FFFFFF"/>
        <w:jc w:val="both"/>
      </w:pPr>
      <w:r w:rsidRPr="003A7E06">
        <w:t xml:space="preserve">Контрольная  работа. Тест   №5 по теме «Растворение. Растворы. </w:t>
      </w:r>
      <w:r w:rsidRPr="003A7E06">
        <w:rPr>
          <w:rFonts w:eastAsia="NewtonSanPin"/>
          <w:bCs/>
          <w:iCs/>
        </w:rPr>
        <w:t>Свойства растворов  электролитов</w:t>
      </w:r>
      <w:r w:rsidRPr="003A7E06">
        <w:t>»</w:t>
      </w:r>
    </w:p>
    <w:p w:rsidR="001A2C30" w:rsidRPr="009378AE" w:rsidRDefault="001A2C30" w:rsidP="009378AE">
      <w:pPr>
        <w:shd w:val="clear" w:color="auto" w:fill="FFFFFF"/>
        <w:jc w:val="center"/>
        <w:rPr>
          <w:b/>
        </w:rPr>
      </w:pPr>
      <w:r w:rsidRPr="003A7E06">
        <w:rPr>
          <w:b/>
        </w:rPr>
        <w:t>9 класс</w:t>
      </w:r>
    </w:p>
    <w:p w:rsidR="001A2C30" w:rsidRPr="003A7E06" w:rsidRDefault="001A2C30" w:rsidP="00726826">
      <w:pPr>
        <w:shd w:val="clear" w:color="auto" w:fill="FFFFFF"/>
        <w:jc w:val="both"/>
      </w:pPr>
      <w:r w:rsidRPr="003A7E06">
        <w:t>Контрольная  работа   №1 по теме «Входная»</w:t>
      </w:r>
    </w:p>
    <w:p w:rsidR="001A2C30" w:rsidRPr="003A7E06" w:rsidRDefault="001A2C30" w:rsidP="00726826">
      <w:pPr>
        <w:shd w:val="clear" w:color="auto" w:fill="FFFFFF"/>
        <w:jc w:val="both"/>
      </w:pPr>
      <w:r w:rsidRPr="003A7E06">
        <w:t>Контрольная  работа   №2 по теме «Металлы»</w:t>
      </w:r>
    </w:p>
    <w:p w:rsidR="001A2C30" w:rsidRPr="003A7E06" w:rsidRDefault="001A2C30" w:rsidP="00726826">
      <w:pPr>
        <w:shd w:val="clear" w:color="auto" w:fill="FFFFFF"/>
        <w:jc w:val="both"/>
      </w:pPr>
      <w:r w:rsidRPr="003A7E06">
        <w:t>Контрольная  работа   №3 по теме «Неметаллы»</w:t>
      </w:r>
    </w:p>
    <w:p w:rsidR="001A2C30" w:rsidRPr="003A7E06" w:rsidRDefault="001A2C30" w:rsidP="005A6193">
      <w:pPr>
        <w:shd w:val="clear" w:color="auto" w:fill="FFFFFF"/>
        <w:jc w:val="both"/>
      </w:pPr>
      <w:r w:rsidRPr="003A7E06">
        <w:t>Контрольная  работа   №4 по теме «Итоговый тест»</w:t>
      </w:r>
    </w:p>
    <w:p w:rsidR="001A2C30" w:rsidRPr="003A7E06" w:rsidRDefault="001A2C30" w:rsidP="00726826">
      <w:pPr>
        <w:autoSpaceDE w:val="0"/>
        <w:autoSpaceDN w:val="0"/>
        <w:adjustRightInd w:val="0"/>
        <w:jc w:val="both"/>
        <w:rPr>
          <w:rFonts w:eastAsia="NewtonSanPin"/>
          <w:b/>
        </w:rPr>
      </w:pPr>
      <w:r w:rsidRPr="003A7E06">
        <w:rPr>
          <w:rFonts w:eastAsia="NewtonSanPin"/>
          <w:b/>
        </w:rPr>
        <w:t>КРИТЕРИИ ОЦЕНКИ ПРЕДМЕТНЫХ, МЕТАПРЕДМЕТНЫХ И ЛИЧНОСТНЫХ РЕЗУЛЬТАТОВ</w:t>
      </w:r>
    </w:p>
    <w:p w:rsidR="001A2C30" w:rsidRPr="003A7E06" w:rsidRDefault="001A2C30" w:rsidP="00726826">
      <w:pPr>
        <w:autoSpaceDE w:val="0"/>
        <w:autoSpaceDN w:val="0"/>
        <w:adjustRightInd w:val="0"/>
        <w:jc w:val="both"/>
        <w:rPr>
          <w:rFonts w:eastAsia="NewtonSanPin"/>
        </w:rPr>
      </w:pPr>
      <w:r w:rsidRPr="003A7E06">
        <w:rPr>
          <w:rFonts w:eastAsia="NewtonSanPin"/>
        </w:rPr>
        <w:t>Достижение личностных результатов оценивается на качественном уровне (без отметки).</w:t>
      </w:r>
    </w:p>
    <w:p w:rsidR="001A2C30" w:rsidRPr="003A7E06" w:rsidRDefault="001A2C30" w:rsidP="00726826">
      <w:pPr>
        <w:autoSpaceDE w:val="0"/>
        <w:autoSpaceDN w:val="0"/>
        <w:adjustRightInd w:val="0"/>
        <w:jc w:val="both"/>
      </w:pPr>
      <w:r w:rsidRPr="003A7E06">
        <w:rPr>
          <w:rFonts w:eastAsia="NewtonSanPin"/>
        </w:rPr>
        <w:t>Сформированность метапредметных и предметных умений оценивается в баллах по результатам текущего, тематического и итогового контроля, а также по результатам выполнения контрольных, практических и лабораторных работ.</w:t>
      </w:r>
    </w:p>
    <w:p w:rsidR="005A6193" w:rsidRDefault="005A6193"/>
    <w:p w:rsidR="00DE0FA2" w:rsidRPr="001935B5" w:rsidRDefault="00DE0FA2">
      <w:pPr>
        <w:rPr>
          <w:b/>
        </w:rPr>
      </w:pPr>
      <w:r w:rsidRPr="001935B5">
        <w:rPr>
          <w:b/>
        </w:rPr>
        <w:t>2.2.2.12. ИЗОБРАЗИТЕЛЬНОЕ ИСКУССТВО</w:t>
      </w:r>
      <w:bookmarkEnd w:id="235"/>
    </w:p>
    <w:p w:rsidR="00366D70" w:rsidRPr="003A7E06" w:rsidRDefault="00BA34E3" w:rsidP="00BA34E3">
      <w:pPr>
        <w:pStyle w:val="affffb"/>
        <w:rPr>
          <w:b/>
          <w:szCs w:val="24"/>
        </w:rPr>
      </w:pPr>
      <w:bookmarkStart w:id="236" w:name="bookmark322"/>
      <w:bookmarkStart w:id="237" w:name="bookmark323"/>
      <w:r w:rsidRPr="003A7E06">
        <w:rPr>
          <w:b/>
          <w:szCs w:val="24"/>
        </w:rPr>
        <w:t>Пояснительная записка</w:t>
      </w:r>
    </w:p>
    <w:p w:rsidR="005A6193" w:rsidRPr="00BD64F9" w:rsidRDefault="005A6193" w:rsidP="005A6193">
      <w:pPr>
        <w:tabs>
          <w:tab w:val="left" w:pos="1134"/>
        </w:tabs>
        <w:ind w:firstLine="709"/>
        <w:jc w:val="both"/>
      </w:pPr>
      <w:r>
        <w:t xml:space="preserve"> </w:t>
      </w:r>
      <w:r w:rsidRPr="00BD64F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A6193" w:rsidRPr="00BD64F9" w:rsidRDefault="005A6193" w:rsidP="005A6193">
      <w:pPr>
        <w:tabs>
          <w:tab w:val="left" w:pos="1134"/>
        </w:tabs>
        <w:ind w:firstLine="709"/>
        <w:jc w:val="both"/>
      </w:pPr>
      <w:r w:rsidRPr="00BD64F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A6193" w:rsidRPr="00BD64F9" w:rsidRDefault="005A6193" w:rsidP="005A6193">
      <w:pPr>
        <w:tabs>
          <w:tab w:val="left" w:pos="1134"/>
        </w:tabs>
        <w:ind w:firstLine="709"/>
        <w:jc w:val="both"/>
      </w:pPr>
      <w:r w:rsidRPr="00BD64F9">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A6193" w:rsidRPr="00BD64F9" w:rsidRDefault="005A6193" w:rsidP="005A6193">
      <w:pPr>
        <w:tabs>
          <w:tab w:val="left" w:pos="1134"/>
        </w:tabs>
        <w:ind w:firstLine="709"/>
        <w:jc w:val="both"/>
      </w:pPr>
      <w:r w:rsidRPr="00BD64F9">
        <w:t>В программу включены следующие основные виды художественно-творческой деятельности:</w:t>
      </w:r>
    </w:p>
    <w:p w:rsidR="005A6193" w:rsidRPr="00BD64F9" w:rsidRDefault="005A6193" w:rsidP="007E61D6">
      <w:pPr>
        <w:pStyle w:val="affff4"/>
        <w:numPr>
          <w:ilvl w:val="0"/>
          <w:numId w:val="217"/>
        </w:numPr>
        <w:tabs>
          <w:tab w:val="left" w:pos="1134"/>
        </w:tabs>
        <w:suppressAutoHyphens w:val="0"/>
        <w:ind w:left="0" w:firstLine="709"/>
        <w:contextualSpacing/>
        <w:jc w:val="both"/>
      </w:pPr>
      <w:r w:rsidRPr="00BD64F9">
        <w:t>ценностно-ориентационная и коммуникативная деятельность;</w:t>
      </w:r>
    </w:p>
    <w:p w:rsidR="005A6193" w:rsidRPr="00BD64F9" w:rsidRDefault="005A6193" w:rsidP="007E61D6">
      <w:pPr>
        <w:pStyle w:val="affff4"/>
        <w:numPr>
          <w:ilvl w:val="0"/>
          <w:numId w:val="217"/>
        </w:numPr>
        <w:tabs>
          <w:tab w:val="left" w:pos="1134"/>
        </w:tabs>
        <w:suppressAutoHyphens w:val="0"/>
        <w:ind w:left="0" w:firstLine="709"/>
        <w:contextualSpacing/>
        <w:jc w:val="both"/>
      </w:pPr>
      <w:r w:rsidRPr="00BD64F9">
        <w:t>изобразительная деятельность (основы художественного изображения);</w:t>
      </w:r>
    </w:p>
    <w:p w:rsidR="005A6193" w:rsidRPr="00BD64F9" w:rsidRDefault="005A6193" w:rsidP="007E61D6">
      <w:pPr>
        <w:pStyle w:val="affff4"/>
        <w:numPr>
          <w:ilvl w:val="0"/>
          <w:numId w:val="217"/>
        </w:numPr>
        <w:tabs>
          <w:tab w:val="left" w:pos="1134"/>
        </w:tabs>
        <w:suppressAutoHyphens w:val="0"/>
        <w:ind w:left="0" w:firstLine="709"/>
        <w:contextualSpacing/>
        <w:jc w:val="both"/>
      </w:pPr>
      <w:r w:rsidRPr="00BD64F9">
        <w:t xml:space="preserve">декоративно-прикладная деятельность (основы народного и декоративно-прикладного искусства); </w:t>
      </w:r>
    </w:p>
    <w:p w:rsidR="005A6193" w:rsidRPr="00BD64F9" w:rsidRDefault="005A6193" w:rsidP="007E61D6">
      <w:pPr>
        <w:pStyle w:val="affff4"/>
        <w:numPr>
          <w:ilvl w:val="0"/>
          <w:numId w:val="217"/>
        </w:numPr>
        <w:tabs>
          <w:tab w:val="left" w:pos="1134"/>
        </w:tabs>
        <w:suppressAutoHyphens w:val="0"/>
        <w:ind w:left="0" w:firstLine="709"/>
        <w:contextualSpacing/>
        <w:jc w:val="both"/>
      </w:pPr>
      <w:r w:rsidRPr="00BD64F9">
        <w:t>художественно-конструкторская деятельность (элементы дизайна и архитектуры);</w:t>
      </w:r>
    </w:p>
    <w:p w:rsidR="005A6193" w:rsidRPr="00BD64F9" w:rsidRDefault="005A6193" w:rsidP="007E61D6">
      <w:pPr>
        <w:pStyle w:val="affff4"/>
        <w:numPr>
          <w:ilvl w:val="0"/>
          <w:numId w:val="217"/>
        </w:numPr>
        <w:tabs>
          <w:tab w:val="left" w:pos="1134"/>
        </w:tabs>
        <w:suppressAutoHyphens w:val="0"/>
        <w:ind w:left="0" w:firstLine="709"/>
        <w:contextualSpacing/>
        <w:jc w:val="both"/>
      </w:pPr>
      <w:r w:rsidRPr="00BD64F9">
        <w:t>художественно-творческая деятельность на основе синтеза искусств.</w:t>
      </w:r>
    </w:p>
    <w:p w:rsidR="005A6193" w:rsidRPr="00BD64F9" w:rsidRDefault="005A6193" w:rsidP="005A6193">
      <w:pPr>
        <w:tabs>
          <w:tab w:val="left" w:pos="1134"/>
        </w:tabs>
        <w:ind w:firstLine="709"/>
        <w:jc w:val="both"/>
      </w:pPr>
      <w:r w:rsidRPr="00BD64F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A6193" w:rsidRPr="00BD64F9" w:rsidRDefault="005A6193" w:rsidP="007D6BB3">
      <w:pPr>
        <w:tabs>
          <w:tab w:val="left" w:pos="1134"/>
        </w:tabs>
        <w:ind w:firstLine="709"/>
        <w:jc w:val="both"/>
      </w:pPr>
      <w:r w:rsidRPr="00BD64F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w:t>
      </w:r>
      <w:r w:rsidR="007D6BB3">
        <w:t>ия», «Математика», «Технология».</w:t>
      </w:r>
    </w:p>
    <w:p w:rsidR="005A6193" w:rsidRPr="00BD64F9" w:rsidRDefault="005A6193" w:rsidP="005A6193">
      <w:pPr>
        <w:ind w:firstLine="709"/>
        <w:jc w:val="both"/>
      </w:pPr>
      <w:r w:rsidRPr="00BD64F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A6193" w:rsidRPr="00BD64F9" w:rsidRDefault="005A6193" w:rsidP="005A6193">
      <w:pPr>
        <w:ind w:firstLine="709"/>
        <w:jc w:val="both"/>
      </w:pPr>
      <w:r w:rsidRPr="00BD64F9">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A6193" w:rsidRPr="00BD64F9" w:rsidRDefault="005A6193" w:rsidP="005A6193">
      <w:pPr>
        <w:pStyle w:val="affff4"/>
        <w:tabs>
          <w:tab w:val="left" w:pos="426"/>
        </w:tabs>
        <w:ind w:left="0" w:firstLine="709"/>
        <w:jc w:val="both"/>
        <w:rPr>
          <w:b/>
        </w:rPr>
      </w:pPr>
      <w:r w:rsidRPr="00BD64F9">
        <w:rPr>
          <w:b/>
        </w:rPr>
        <w:t>Народное художественное творчество – неиссякаемый источник самобытной красоты</w:t>
      </w:r>
    </w:p>
    <w:p w:rsidR="005A6193" w:rsidRPr="00BD64F9" w:rsidRDefault="005A6193" w:rsidP="005A6193">
      <w:pPr>
        <w:tabs>
          <w:tab w:val="left" w:pos="426"/>
          <w:tab w:val="left" w:pos="709"/>
        </w:tabs>
        <w:ind w:firstLine="709"/>
        <w:jc w:val="both"/>
        <w:rPr>
          <w:b/>
          <w:lang w:eastAsia="ru-RU"/>
        </w:rPr>
      </w:pPr>
      <w:r w:rsidRPr="00BD64F9">
        <w:rPr>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A6193" w:rsidRPr="00BD64F9" w:rsidRDefault="005A6193" w:rsidP="005A6193">
      <w:pPr>
        <w:ind w:firstLine="709"/>
        <w:jc w:val="both"/>
        <w:rPr>
          <w:b/>
          <w:lang w:eastAsia="ru-RU"/>
        </w:rPr>
      </w:pPr>
      <w:r w:rsidRPr="00BD64F9">
        <w:rPr>
          <w:b/>
          <w:lang w:eastAsia="ru-RU"/>
        </w:rPr>
        <w:t>Виды изобразительного искусства и основы образного языка</w:t>
      </w:r>
    </w:p>
    <w:p w:rsidR="005A6193" w:rsidRPr="00BD64F9" w:rsidRDefault="005A6193" w:rsidP="005A6193">
      <w:pPr>
        <w:ind w:firstLine="709"/>
        <w:jc w:val="both"/>
        <w:rPr>
          <w:lang w:eastAsia="ru-RU"/>
        </w:rPr>
      </w:pPr>
      <w:r w:rsidRPr="00BD64F9">
        <w:rPr>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w:t>
      </w:r>
      <w:r w:rsidRPr="00BD64F9">
        <w:rPr>
          <w:lang w:eastAsia="ru-RU"/>
        </w:rPr>
        <w:lastRenderedPageBreak/>
        <w:t xml:space="preserve">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A6193" w:rsidRPr="00BD64F9" w:rsidRDefault="005A6193" w:rsidP="005A6193">
      <w:pPr>
        <w:ind w:firstLine="709"/>
        <w:rPr>
          <w:b/>
          <w:lang w:eastAsia="ru-RU"/>
        </w:rPr>
      </w:pPr>
      <w:r w:rsidRPr="00BD64F9">
        <w:rPr>
          <w:b/>
          <w:lang w:eastAsia="ru-RU"/>
        </w:rPr>
        <w:t>Понимание смысла деятельности художника</w:t>
      </w:r>
    </w:p>
    <w:p w:rsidR="005A6193" w:rsidRPr="00BD64F9" w:rsidRDefault="005A6193" w:rsidP="005A6193">
      <w:pPr>
        <w:ind w:firstLine="709"/>
        <w:jc w:val="both"/>
        <w:rPr>
          <w:lang w:eastAsia="ru-RU"/>
        </w:rPr>
      </w:pPr>
      <w:r w:rsidRPr="00BD64F9">
        <w:rPr>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A6193" w:rsidRPr="00BD64F9" w:rsidRDefault="005A6193" w:rsidP="005A6193">
      <w:pPr>
        <w:ind w:firstLine="709"/>
        <w:jc w:val="both"/>
        <w:rPr>
          <w:lang w:eastAsia="ru-RU"/>
        </w:rPr>
      </w:pPr>
      <w:r w:rsidRPr="00BD64F9">
        <w:rPr>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A6193" w:rsidRPr="00BD64F9" w:rsidRDefault="005A6193" w:rsidP="005A6193">
      <w:pPr>
        <w:ind w:firstLine="709"/>
        <w:rPr>
          <w:b/>
          <w:lang w:eastAsia="ru-RU"/>
        </w:rPr>
      </w:pPr>
      <w:r w:rsidRPr="00BD64F9">
        <w:rPr>
          <w:b/>
          <w:lang w:eastAsia="ru-RU"/>
        </w:rPr>
        <w:t>Вечные темы и великие исторические события в искусстве</w:t>
      </w:r>
    </w:p>
    <w:p w:rsidR="005A6193" w:rsidRPr="00BD64F9" w:rsidRDefault="005A6193" w:rsidP="005A6193">
      <w:pPr>
        <w:ind w:firstLine="709"/>
        <w:jc w:val="both"/>
        <w:rPr>
          <w:lang w:eastAsia="ru-RU"/>
        </w:rPr>
      </w:pPr>
      <w:r w:rsidRPr="00BD64F9">
        <w:rPr>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A6193" w:rsidRPr="00BD64F9" w:rsidRDefault="005A6193" w:rsidP="005A6193">
      <w:pPr>
        <w:ind w:firstLine="709"/>
        <w:rPr>
          <w:b/>
          <w:lang w:eastAsia="ru-RU"/>
        </w:rPr>
      </w:pPr>
      <w:r w:rsidRPr="00BD64F9">
        <w:rPr>
          <w:b/>
          <w:lang w:eastAsia="ru-RU"/>
        </w:rPr>
        <w:t>Конструктивное искусство: архитектура и дизайн</w:t>
      </w:r>
    </w:p>
    <w:p w:rsidR="005A6193" w:rsidRPr="00BD64F9" w:rsidRDefault="005A6193" w:rsidP="005A6193">
      <w:pPr>
        <w:ind w:firstLine="709"/>
        <w:jc w:val="both"/>
        <w:rPr>
          <w:lang w:eastAsia="ru-RU"/>
        </w:rPr>
      </w:pPr>
      <w:r w:rsidRPr="00BD64F9">
        <w:rPr>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A6193" w:rsidRPr="00BD64F9" w:rsidRDefault="005A6193" w:rsidP="005A6193">
      <w:pPr>
        <w:ind w:firstLine="709"/>
        <w:rPr>
          <w:b/>
          <w:lang w:eastAsia="ru-RU"/>
        </w:rPr>
      </w:pPr>
      <w:r w:rsidRPr="00BD64F9">
        <w:rPr>
          <w:b/>
          <w:lang w:eastAsia="ru-RU"/>
        </w:rPr>
        <w:t xml:space="preserve">Изобразительное искусство и архитектура России </w:t>
      </w:r>
      <w:r w:rsidRPr="00BD64F9">
        <w:rPr>
          <w:b/>
          <w:lang w:val="en-US"/>
        </w:rPr>
        <w:t>XI</w:t>
      </w:r>
      <w:r w:rsidRPr="00BD64F9">
        <w:rPr>
          <w:b/>
        </w:rPr>
        <w:t xml:space="preserve"> –</w:t>
      </w:r>
      <w:r w:rsidRPr="00BD64F9">
        <w:rPr>
          <w:b/>
          <w:lang w:val="en-US"/>
        </w:rPr>
        <w:t>XVII</w:t>
      </w:r>
      <w:r w:rsidRPr="00BD64F9">
        <w:rPr>
          <w:b/>
        </w:rPr>
        <w:t xml:space="preserve"> вв</w:t>
      </w:r>
      <w:r w:rsidRPr="00BD64F9">
        <w:rPr>
          <w:b/>
          <w:lang w:eastAsia="ru-RU"/>
        </w:rPr>
        <w:t>.</w:t>
      </w:r>
    </w:p>
    <w:p w:rsidR="005A6193" w:rsidRPr="00BD64F9" w:rsidRDefault="005A6193" w:rsidP="005A6193">
      <w:pPr>
        <w:ind w:firstLine="709"/>
        <w:jc w:val="both"/>
        <w:rPr>
          <w:lang w:eastAsia="ru-RU"/>
        </w:rPr>
      </w:pPr>
      <w:r w:rsidRPr="00BD64F9">
        <w:rPr>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A6193" w:rsidRPr="00BD64F9" w:rsidRDefault="005A6193" w:rsidP="005A6193">
      <w:pPr>
        <w:ind w:firstLine="709"/>
        <w:rPr>
          <w:b/>
          <w:i/>
          <w:lang w:eastAsia="ru-RU"/>
        </w:rPr>
      </w:pPr>
      <w:r w:rsidRPr="00BD64F9">
        <w:rPr>
          <w:b/>
          <w:i/>
          <w:lang w:eastAsia="ru-RU"/>
        </w:rPr>
        <w:t>Искусство полиграфии</w:t>
      </w:r>
    </w:p>
    <w:p w:rsidR="005A6193" w:rsidRPr="00BD64F9" w:rsidRDefault="005A6193" w:rsidP="005A6193">
      <w:pPr>
        <w:ind w:firstLine="709"/>
        <w:jc w:val="both"/>
        <w:rPr>
          <w:i/>
          <w:lang w:eastAsia="ru-RU"/>
        </w:rPr>
      </w:pPr>
      <w:r w:rsidRPr="00BD64F9">
        <w:rPr>
          <w:i/>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A6193" w:rsidRPr="00BD64F9" w:rsidRDefault="005A6193" w:rsidP="005A6193">
      <w:pPr>
        <w:ind w:firstLine="709"/>
        <w:jc w:val="both"/>
        <w:rPr>
          <w:b/>
          <w:i/>
          <w:lang w:eastAsia="ru-RU"/>
        </w:rPr>
      </w:pPr>
      <w:r w:rsidRPr="00BD64F9">
        <w:rPr>
          <w:b/>
          <w:i/>
          <w:lang w:eastAsia="ru-RU"/>
        </w:rPr>
        <w:t>Стили, направления виды и жанры в русском изобразительном искусстве и архитектуре XVIII - XIX вв.</w:t>
      </w:r>
    </w:p>
    <w:p w:rsidR="005A6193" w:rsidRPr="00BD64F9" w:rsidRDefault="005A6193" w:rsidP="005A6193">
      <w:pPr>
        <w:ind w:firstLine="709"/>
        <w:jc w:val="both"/>
        <w:rPr>
          <w:i/>
          <w:lang w:eastAsia="ru-RU"/>
        </w:rPr>
      </w:pPr>
      <w:r w:rsidRPr="00BD64F9">
        <w:rPr>
          <w:i/>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A6193" w:rsidRPr="00BD64F9" w:rsidRDefault="005A6193" w:rsidP="005A6193">
      <w:pPr>
        <w:ind w:firstLine="709"/>
        <w:jc w:val="both"/>
        <w:rPr>
          <w:b/>
          <w:i/>
          <w:lang w:eastAsia="ru-RU"/>
        </w:rPr>
      </w:pPr>
      <w:r w:rsidRPr="00BD64F9">
        <w:rPr>
          <w:b/>
          <w:i/>
          <w:lang w:eastAsia="ru-RU"/>
        </w:rPr>
        <w:t>Взаимосвязь истории искусства и истории человечества</w:t>
      </w:r>
    </w:p>
    <w:p w:rsidR="005A6193" w:rsidRPr="00BD64F9" w:rsidRDefault="005A6193" w:rsidP="005A6193">
      <w:pPr>
        <w:ind w:firstLine="709"/>
        <w:jc w:val="both"/>
        <w:rPr>
          <w:i/>
          <w:lang w:eastAsia="ru-RU"/>
        </w:rPr>
      </w:pPr>
      <w:r w:rsidRPr="00BD64F9">
        <w:rPr>
          <w:i/>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A6193" w:rsidRPr="00BD64F9" w:rsidRDefault="005A6193" w:rsidP="005A6193">
      <w:pPr>
        <w:ind w:firstLine="709"/>
        <w:jc w:val="both"/>
        <w:rPr>
          <w:b/>
          <w:i/>
          <w:lang w:eastAsia="ru-RU"/>
        </w:rPr>
      </w:pPr>
      <w:r w:rsidRPr="00BD64F9">
        <w:rPr>
          <w:b/>
          <w:i/>
          <w:lang w:eastAsia="ru-RU"/>
        </w:rPr>
        <w:t>Изображение в синтетических и экранных видах искусства и художественная фотография</w:t>
      </w:r>
    </w:p>
    <w:p w:rsidR="005A6193" w:rsidRPr="00BD64F9" w:rsidRDefault="005A6193" w:rsidP="005A6193">
      <w:pPr>
        <w:ind w:firstLine="709"/>
        <w:jc w:val="both"/>
      </w:pPr>
      <w:r w:rsidRPr="00BD64F9">
        <w:rPr>
          <w:i/>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D64F9">
        <w:rPr>
          <w:i/>
          <w:lang w:val="en-US" w:eastAsia="ru-RU"/>
        </w:rPr>
        <w:t>XX</w:t>
      </w:r>
      <w:r w:rsidRPr="00BD64F9">
        <w:rPr>
          <w:i/>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A63B8" w:rsidRPr="003A7E06" w:rsidRDefault="007A63B8" w:rsidP="007A63B8">
      <w:pPr>
        <w:pStyle w:val="affffb"/>
        <w:rPr>
          <w:szCs w:val="24"/>
        </w:rPr>
      </w:pPr>
      <w:bookmarkStart w:id="238" w:name="_Toc409691714"/>
      <w:r w:rsidRPr="003A7E06">
        <w:rPr>
          <w:b/>
          <w:szCs w:val="24"/>
        </w:rPr>
        <w:t>ПОСОБИЯ ДЛЯ УЧАЩИХСЯ</w:t>
      </w:r>
    </w:p>
    <w:p w:rsidR="007A63B8" w:rsidRPr="003A7E06" w:rsidRDefault="007A63B8" w:rsidP="007E61D6">
      <w:pPr>
        <w:pStyle w:val="affffb"/>
        <w:numPr>
          <w:ilvl w:val="0"/>
          <w:numId w:val="112"/>
        </w:numPr>
        <w:suppressAutoHyphens w:val="0"/>
        <w:rPr>
          <w:szCs w:val="24"/>
        </w:rPr>
      </w:pPr>
      <w:r w:rsidRPr="003A7E06">
        <w:rPr>
          <w:b/>
          <w:szCs w:val="24"/>
        </w:rPr>
        <w:t>Н. А. Горяева.</w:t>
      </w:r>
      <w:r w:rsidRPr="003A7E06">
        <w:rPr>
          <w:szCs w:val="24"/>
        </w:rPr>
        <w:t xml:space="preserve"> «Изобразительное искусство. Твоя мастерская. Рабочая тетрадь. 5 класс» под редакцией Б. М. Неменского.</w:t>
      </w:r>
    </w:p>
    <w:p w:rsidR="007A63B8" w:rsidRPr="003A7E06" w:rsidRDefault="007A63B8" w:rsidP="007E61D6">
      <w:pPr>
        <w:pStyle w:val="affffb"/>
        <w:numPr>
          <w:ilvl w:val="0"/>
          <w:numId w:val="112"/>
        </w:numPr>
        <w:suppressAutoHyphens w:val="0"/>
        <w:rPr>
          <w:szCs w:val="24"/>
        </w:rPr>
      </w:pPr>
      <w:r w:rsidRPr="003A7E06">
        <w:rPr>
          <w:b/>
          <w:szCs w:val="24"/>
        </w:rPr>
        <w:t>Н. А. Горяева</w:t>
      </w:r>
      <w:r w:rsidRPr="003A7E06">
        <w:rPr>
          <w:szCs w:val="24"/>
        </w:rPr>
        <w:t>. Изобразительное искусство. Декоративно-прикладное искусство в жизни человека. 5 класс: учебник для общеобразовательных учреждений /Н.А. Горяева, О.В. Островская; под редакцией Б.М. Неменского.</w:t>
      </w:r>
    </w:p>
    <w:p w:rsidR="007A63B8" w:rsidRPr="003A7E06" w:rsidRDefault="007A63B8" w:rsidP="007E61D6">
      <w:pPr>
        <w:pStyle w:val="affffb"/>
        <w:numPr>
          <w:ilvl w:val="0"/>
          <w:numId w:val="112"/>
        </w:numPr>
        <w:suppressAutoHyphens w:val="0"/>
        <w:rPr>
          <w:szCs w:val="24"/>
        </w:rPr>
      </w:pPr>
      <w:r w:rsidRPr="003A7E06">
        <w:rPr>
          <w:b/>
          <w:i/>
          <w:iCs/>
          <w:szCs w:val="24"/>
        </w:rPr>
        <w:t>Неменская, Л. А</w:t>
      </w:r>
      <w:r w:rsidRPr="003A7E06">
        <w:rPr>
          <w:i/>
          <w:iCs/>
          <w:szCs w:val="24"/>
        </w:rPr>
        <w:t>.</w:t>
      </w:r>
      <w:r w:rsidRPr="003A7E06">
        <w:rPr>
          <w:szCs w:val="24"/>
        </w:rPr>
        <w:t xml:space="preserve"> Изобразительное Искусство. Искусство в жизни человека. 6 класс: учеб</w:t>
      </w:r>
      <w:r w:rsidRPr="003A7E06">
        <w:rPr>
          <w:szCs w:val="24"/>
        </w:rPr>
        <w:softHyphen/>
        <w:t xml:space="preserve">ник для общеобразовательных учреждений / Л. А. Неменская ; под ред. Б. М. Неменского. </w:t>
      </w:r>
    </w:p>
    <w:p w:rsidR="007A63B8" w:rsidRPr="003A7E06" w:rsidRDefault="007A63B8" w:rsidP="007E61D6">
      <w:pPr>
        <w:pStyle w:val="affffb"/>
        <w:numPr>
          <w:ilvl w:val="0"/>
          <w:numId w:val="112"/>
        </w:numPr>
        <w:suppressAutoHyphens w:val="0"/>
        <w:rPr>
          <w:szCs w:val="24"/>
        </w:rPr>
      </w:pPr>
      <w:r w:rsidRPr="003A7E06">
        <w:rPr>
          <w:b/>
          <w:iCs/>
          <w:szCs w:val="24"/>
        </w:rPr>
        <w:lastRenderedPageBreak/>
        <w:t>А.С. Питерских.</w:t>
      </w:r>
      <w:r w:rsidRPr="003A7E06">
        <w:rPr>
          <w:iCs/>
          <w:szCs w:val="24"/>
        </w:rPr>
        <w:t xml:space="preserve">Изобразительное искусство. Дизайн и архитектура в жизни человека. 7- 8 классы: учебник для общеобразовательных учреждений / А. С. Питерских, Г. Е. Гуров; под ред. Б. М. Неменского. </w:t>
      </w:r>
    </w:p>
    <w:p w:rsidR="007A63B8" w:rsidRPr="003A7E06" w:rsidRDefault="007A63B8" w:rsidP="007A63B8">
      <w:pPr>
        <w:pStyle w:val="affffb"/>
        <w:rPr>
          <w:szCs w:val="24"/>
        </w:rPr>
      </w:pPr>
    </w:p>
    <w:p w:rsidR="007A63B8" w:rsidRPr="003A7E06" w:rsidRDefault="007A63B8" w:rsidP="007A63B8">
      <w:pPr>
        <w:pStyle w:val="affffb"/>
        <w:rPr>
          <w:b/>
          <w:szCs w:val="24"/>
        </w:rPr>
      </w:pPr>
      <w:r w:rsidRPr="003A7E06">
        <w:rPr>
          <w:b/>
          <w:szCs w:val="24"/>
        </w:rPr>
        <w:t>ПОСОБИЯ ДЛЯ УЧИТЕЛЕЙ</w:t>
      </w:r>
    </w:p>
    <w:p w:rsidR="007A63B8" w:rsidRPr="003A7E06" w:rsidRDefault="007A63B8" w:rsidP="007E61D6">
      <w:pPr>
        <w:pStyle w:val="affffb"/>
        <w:numPr>
          <w:ilvl w:val="0"/>
          <w:numId w:val="113"/>
        </w:numPr>
        <w:suppressAutoHyphens w:val="0"/>
        <w:rPr>
          <w:szCs w:val="24"/>
        </w:rPr>
      </w:pPr>
      <w:r w:rsidRPr="003A7E06">
        <w:rPr>
          <w:b/>
          <w:szCs w:val="24"/>
        </w:rPr>
        <w:t>Н. А. Горяева</w:t>
      </w:r>
      <w:r w:rsidRPr="003A7E06">
        <w:rPr>
          <w:szCs w:val="24"/>
        </w:rPr>
        <w:t xml:space="preserve">. «Изобразительное искусство. Декоративно-прикладное искусство. Методическое пособие. 5 класс» под редакцией Б. М. Неменского; </w:t>
      </w:r>
    </w:p>
    <w:p w:rsidR="007A63B8" w:rsidRPr="003A7E06" w:rsidRDefault="007A63B8" w:rsidP="007E61D6">
      <w:pPr>
        <w:pStyle w:val="affffb"/>
        <w:numPr>
          <w:ilvl w:val="0"/>
          <w:numId w:val="113"/>
        </w:numPr>
        <w:suppressAutoHyphens w:val="0"/>
        <w:rPr>
          <w:szCs w:val="24"/>
        </w:rPr>
      </w:pPr>
      <w:r w:rsidRPr="003A7E06">
        <w:rPr>
          <w:b/>
          <w:szCs w:val="24"/>
        </w:rPr>
        <w:t>О.М. Гусева</w:t>
      </w:r>
      <w:r w:rsidRPr="003A7E06">
        <w:rPr>
          <w:szCs w:val="24"/>
        </w:rPr>
        <w:t>. Поурочные разработки по изобразительному искусству: 5 класс. – М.: ВАКО, 2012</w:t>
      </w:r>
    </w:p>
    <w:p w:rsidR="007A63B8" w:rsidRPr="003A7E06" w:rsidRDefault="007A63B8" w:rsidP="007E61D6">
      <w:pPr>
        <w:pStyle w:val="affff4"/>
        <w:numPr>
          <w:ilvl w:val="0"/>
          <w:numId w:val="113"/>
        </w:numPr>
        <w:suppressAutoHyphens w:val="0"/>
        <w:spacing w:after="200"/>
        <w:contextualSpacing/>
        <w:jc w:val="both"/>
      </w:pPr>
      <w:r w:rsidRPr="003A7E06">
        <w:rPr>
          <w:b/>
        </w:rPr>
        <w:t>О.М. Гусева</w:t>
      </w:r>
      <w:r w:rsidRPr="003A7E06">
        <w:t>. Поурочные разработки по изобразительному искусству: 6 класс. – М.: ВАКО, 2012</w:t>
      </w:r>
    </w:p>
    <w:p w:rsidR="007A63B8" w:rsidRPr="003A7E06" w:rsidRDefault="007A63B8" w:rsidP="007E61D6">
      <w:pPr>
        <w:pStyle w:val="affff4"/>
        <w:numPr>
          <w:ilvl w:val="0"/>
          <w:numId w:val="113"/>
        </w:numPr>
        <w:suppressAutoHyphens w:val="0"/>
        <w:spacing w:after="200"/>
        <w:contextualSpacing/>
        <w:jc w:val="both"/>
      </w:pPr>
      <w:r w:rsidRPr="003A7E06">
        <w:t>О</w:t>
      </w:r>
      <w:r w:rsidRPr="003A7E06">
        <w:rPr>
          <w:b/>
        </w:rPr>
        <w:t>.М. Гусева.</w:t>
      </w:r>
      <w:r w:rsidRPr="003A7E06">
        <w:t xml:space="preserve"> Поурочные разработки по изобразительному искусству: 7 класс. – М.: ВАКО, 2012</w:t>
      </w:r>
    </w:p>
    <w:p w:rsidR="007A63B8" w:rsidRPr="003A7E06" w:rsidRDefault="007A63B8" w:rsidP="007E61D6">
      <w:pPr>
        <w:pStyle w:val="affff4"/>
        <w:numPr>
          <w:ilvl w:val="0"/>
          <w:numId w:val="113"/>
        </w:numPr>
        <w:suppressAutoHyphens w:val="0"/>
        <w:spacing w:after="200"/>
        <w:contextualSpacing/>
        <w:jc w:val="both"/>
      </w:pPr>
      <w:r w:rsidRPr="003A7E06">
        <w:rPr>
          <w:b/>
        </w:rPr>
        <w:t>О.М. Гусева.</w:t>
      </w:r>
      <w:r w:rsidRPr="003A7E06">
        <w:t xml:space="preserve"> Поурочные разработки по изобразительному искусству: 8 класс. – М.: ВАКО, 2012</w:t>
      </w:r>
    </w:p>
    <w:p w:rsidR="007A63B8" w:rsidRPr="003A7E06" w:rsidRDefault="007A63B8" w:rsidP="007E61D6">
      <w:pPr>
        <w:pStyle w:val="affff4"/>
        <w:numPr>
          <w:ilvl w:val="0"/>
          <w:numId w:val="113"/>
        </w:numPr>
        <w:suppressAutoHyphens w:val="0"/>
        <w:spacing w:after="200"/>
        <w:contextualSpacing/>
        <w:jc w:val="both"/>
      </w:pPr>
      <w:r w:rsidRPr="003A7E06">
        <w:rPr>
          <w:b/>
          <w:iCs/>
        </w:rPr>
        <w:t>Б.М. Неменский.</w:t>
      </w:r>
      <w:r w:rsidRPr="003A7E06">
        <w:t xml:space="preserve"> Изобразительное искусство. Искусство в жизни человека. 6 класс : методи</w:t>
      </w:r>
      <w:r w:rsidRPr="003A7E06">
        <w:softHyphen/>
        <w:t xml:space="preserve">ческое пособие / Б. М. Неменский [и др.]; под ред. Б. М. Неменского. </w:t>
      </w:r>
    </w:p>
    <w:p w:rsidR="007A63B8" w:rsidRPr="003A7E06" w:rsidRDefault="007A63B8" w:rsidP="007E61D6">
      <w:pPr>
        <w:pStyle w:val="affffb"/>
        <w:numPr>
          <w:ilvl w:val="0"/>
          <w:numId w:val="113"/>
        </w:numPr>
        <w:suppressAutoHyphens w:val="0"/>
        <w:rPr>
          <w:szCs w:val="24"/>
        </w:rPr>
      </w:pPr>
      <w:r w:rsidRPr="003A7E06">
        <w:rPr>
          <w:szCs w:val="24"/>
        </w:rPr>
        <w:t xml:space="preserve">«Изобразительное искусство. Искусство в жизни человека. Методическое пособие. 6 класс» под редакцией Б. М. Неменского; </w:t>
      </w:r>
    </w:p>
    <w:p w:rsidR="007A63B8" w:rsidRPr="003A7E06" w:rsidRDefault="007A63B8" w:rsidP="007E61D6">
      <w:pPr>
        <w:pStyle w:val="affffb"/>
        <w:numPr>
          <w:ilvl w:val="0"/>
          <w:numId w:val="113"/>
        </w:numPr>
        <w:suppressAutoHyphens w:val="0"/>
        <w:rPr>
          <w:szCs w:val="24"/>
        </w:rPr>
      </w:pPr>
      <w:r w:rsidRPr="003A7E06">
        <w:rPr>
          <w:b/>
          <w:szCs w:val="24"/>
        </w:rPr>
        <w:t>Г. Е. Гуров, А. С.Питерских.</w:t>
      </w:r>
      <w:r w:rsidRPr="003A7E06">
        <w:rPr>
          <w:szCs w:val="24"/>
        </w:rPr>
        <w:t xml:space="preserve"> «Изобразительное искусство. Дизайн и архитектура в жизни человека. Методическое пособие. 7—8 классы» под редакцией Б. М. Неменского.</w:t>
      </w:r>
    </w:p>
    <w:p w:rsidR="007A63B8" w:rsidRPr="003A7E06" w:rsidRDefault="007A63B8" w:rsidP="007E61D6">
      <w:pPr>
        <w:pStyle w:val="affffb"/>
        <w:numPr>
          <w:ilvl w:val="0"/>
          <w:numId w:val="113"/>
        </w:numPr>
        <w:suppressAutoHyphens w:val="0"/>
        <w:rPr>
          <w:szCs w:val="24"/>
        </w:rPr>
      </w:pPr>
      <w:r w:rsidRPr="003A7E06">
        <w:rPr>
          <w:szCs w:val="24"/>
        </w:rPr>
        <w:t xml:space="preserve">Изобразительное искусство. 5-8 классы: проверочные и контрольные тесты / авт.-сост. О.В. Свиридова, - Волгоград: Учитель, 2008. </w:t>
      </w:r>
    </w:p>
    <w:p w:rsidR="007A63B8" w:rsidRPr="003A7E06" w:rsidRDefault="007A63B8" w:rsidP="007E61D6">
      <w:pPr>
        <w:pStyle w:val="affff4"/>
        <w:numPr>
          <w:ilvl w:val="0"/>
          <w:numId w:val="113"/>
        </w:numPr>
        <w:suppressAutoHyphens w:val="0"/>
        <w:spacing w:after="200"/>
        <w:contextualSpacing/>
        <w:jc w:val="both"/>
      </w:pPr>
      <w:r w:rsidRPr="003A7E06">
        <w:t xml:space="preserve">Изобразительное искусство. 5-7 классы: терминологические диктанты, кроссворды, филворды, тесты, викторины / авт.-сост. </w:t>
      </w:r>
    </w:p>
    <w:p w:rsidR="007A63B8" w:rsidRPr="003A7E06" w:rsidRDefault="007A63B8" w:rsidP="007A63B8">
      <w:pPr>
        <w:pStyle w:val="affff4"/>
        <w:jc w:val="both"/>
      </w:pPr>
      <w:r w:rsidRPr="003A7E06">
        <w:t>О. В. Павлова. Волгоград: Учитель, 2010.</w:t>
      </w:r>
    </w:p>
    <w:p w:rsidR="007A63B8" w:rsidRPr="003A7E06" w:rsidRDefault="007A63B8" w:rsidP="007E61D6">
      <w:pPr>
        <w:pStyle w:val="affff4"/>
        <w:numPr>
          <w:ilvl w:val="0"/>
          <w:numId w:val="113"/>
        </w:numPr>
        <w:suppressAutoHyphens w:val="0"/>
        <w:spacing w:after="200"/>
        <w:contextualSpacing/>
        <w:jc w:val="both"/>
      </w:pPr>
      <w:r w:rsidRPr="003A7E06">
        <w:rPr>
          <w:b/>
        </w:rPr>
        <w:t>Г.Е. Гуров.</w:t>
      </w:r>
      <w:r w:rsidRPr="003A7E06">
        <w:t xml:space="preserve"> Изобразительное искусство. Дизайн и архитектура в жизни человека. 7-8 классы : методическое пособие / Г. Е. Гуров, </w:t>
      </w:r>
    </w:p>
    <w:p w:rsidR="007A63B8" w:rsidRPr="007A63B8" w:rsidRDefault="007A63B8" w:rsidP="007A63B8">
      <w:pPr>
        <w:pStyle w:val="affff4"/>
        <w:jc w:val="both"/>
      </w:pPr>
      <w:r w:rsidRPr="003A7E06">
        <w:t xml:space="preserve">А. С. Питерских; под ред. Б. М. Неменского. </w:t>
      </w:r>
    </w:p>
    <w:p w:rsidR="007A63B8" w:rsidRPr="003A7E06" w:rsidRDefault="007A63B8" w:rsidP="007A63B8">
      <w:pPr>
        <w:pStyle w:val="affff4"/>
        <w:jc w:val="both"/>
        <w:rPr>
          <w:b/>
        </w:rPr>
      </w:pPr>
      <w:r w:rsidRPr="003A7E06">
        <w:rPr>
          <w:b/>
        </w:rPr>
        <w:t>Интернет-ресурсы, которые могут быть использованы учителем и учащимися для под</w:t>
      </w:r>
      <w:r w:rsidRPr="003A7E06">
        <w:rPr>
          <w:b/>
        </w:rPr>
        <w:softHyphen/>
        <w:t>готовки уроков, сообщений, докладов и рефератов:</w:t>
      </w:r>
    </w:p>
    <w:p w:rsidR="007A63B8" w:rsidRPr="003A7E06" w:rsidRDefault="007A63B8" w:rsidP="007A63B8">
      <w:pPr>
        <w:pStyle w:val="affff4"/>
        <w:jc w:val="both"/>
        <w:rP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4536"/>
      </w:tblGrid>
      <w:tr w:rsidR="007A63B8" w:rsidRPr="003A7E06" w:rsidTr="00364116">
        <w:tc>
          <w:tcPr>
            <w:tcW w:w="709" w:type="dxa"/>
          </w:tcPr>
          <w:p w:rsidR="007A63B8" w:rsidRPr="003A7E06" w:rsidRDefault="007A63B8" w:rsidP="007A63B8">
            <w:pPr>
              <w:pStyle w:val="affff4"/>
              <w:jc w:val="both"/>
              <w:rPr>
                <w:bCs/>
              </w:rPr>
            </w:pPr>
            <w:r w:rsidRPr="003A7E06">
              <w:rPr>
                <w:bCs/>
              </w:rPr>
              <w:tab/>
            </w:r>
          </w:p>
          <w:p w:rsidR="007A63B8" w:rsidRPr="003A7E06" w:rsidRDefault="007A63B8" w:rsidP="007A63B8">
            <w:pPr>
              <w:pStyle w:val="affff4"/>
              <w:jc w:val="both"/>
              <w:rPr>
                <w:bCs/>
              </w:rPr>
            </w:pPr>
            <w:r w:rsidRPr="003A7E06">
              <w:rPr>
                <w:bCs/>
              </w:rPr>
              <w:tab/>
            </w:r>
            <w:r w:rsidRPr="003A7E06">
              <w:rPr>
                <w:bCs/>
              </w:rPr>
              <w:tab/>
            </w:r>
          </w:p>
        </w:tc>
        <w:tc>
          <w:tcPr>
            <w:tcW w:w="3402" w:type="dxa"/>
          </w:tcPr>
          <w:p w:rsidR="007A63B8" w:rsidRPr="003A7E06" w:rsidRDefault="007A63B8" w:rsidP="007A63B8">
            <w:pPr>
              <w:pStyle w:val="affff4"/>
              <w:ind w:left="0"/>
              <w:jc w:val="both"/>
              <w:rPr>
                <w:bCs/>
                <w:lang w:val="en-US"/>
              </w:rPr>
            </w:pPr>
            <w:r w:rsidRPr="003A7E06">
              <w:rPr>
                <w:bCs/>
                <w:lang w:val="en-US"/>
              </w:rPr>
              <w:t>Названиересурса</w:t>
            </w:r>
          </w:p>
        </w:tc>
        <w:tc>
          <w:tcPr>
            <w:tcW w:w="4536" w:type="dxa"/>
          </w:tcPr>
          <w:p w:rsidR="007A63B8" w:rsidRPr="003A7E06" w:rsidRDefault="007A63B8" w:rsidP="007A63B8">
            <w:pPr>
              <w:pStyle w:val="affff4"/>
              <w:ind w:left="0"/>
              <w:jc w:val="both"/>
              <w:rPr>
                <w:bCs/>
                <w:lang w:val="en-US"/>
              </w:rPr>
            </w:pPr>
            <w:r w:rsidRPr="003A7E06">
              <w:rPr>
                <w:bCs/>
                <w:lang w:val="en-US"/>
              </w:rPr>
              <w:t>Ссылка</w:t>
            </w:r>
          </w:p>
        </w:tc>
      </w:tr>
      <w:tr w:rsidR="007A63B8" w:rsidRPr="003A7E06" w:rsidTr="00364116">
        <w:tc>
          <w:tcPr>
            <w:tcW w:w="709" w:type="dxa"/>
          </w:tcPr>
          <w:p w:rsidR="007A63B8" w:rsidRPr="003A7E06" w:rsidRDefault="007A63B8" w:rsidP="007A63B8">
            <w:pPr>
              <w:pStyle w:val="affff4"/>
              <w:ind w:left="0"/>
              <w:jc w:val="both"/>
              <w:rPr>
                <w:bCs/>
              </w:rPr>
            </w:pPr>
            <w:r w:rsidRPr="003A7E06">
              <w:rPr>
                <w:bCs/>
                <w:lang w:val="en-US"/>
              </w:rPr>
              <w:t>1</w:t>
            </w:r>
          </w:p>
        </w:tc>
        <w:tc>
          <w:tcPr>
            <w:tcW w:w="3402" w:type="dxa"/>
          </w:tcPr>
          <w:p w:rsidR="007A63B8" w:rsidRPr="003A7E06" w:rsidRDefault="007A63B8" w:rsidP="007A63B8">
            <w:pPr>
              <w:pStyle w:val="affff4"/>
              <w:ind w:left="0"/>
              <w:jc w:val="both"/>
              <w:rPr>
                <w:bCs/>
                <w:lang w:val="en-US"/>
              </w:rPr>
            </w:pPr>
            <w:r w:rsidRPr="003A7E06">
              <w:rPr>
                <w:bCs/>
                <w:lang w:val="en-US"/>
              </w:rPr>
              <w:t>ГосударственныйЭрмитаж</w:t>
            </w:r>
          </w:p>
        </w:tc>
        <w:tc>
          <w:tcPr>
            <w:tcW w:w="4536" w:type="dxa"/>
          </w:tcPr>
          <w:p w:rsidR="007A63B8" w:rsidRPr="003A7E06" w:rsidRDefault="00DC0C4B" w:rsidP="007A63B8">
            <w:pPr>
              <w:pStyle w:val="affff4"/>
              <w:ind w:left="0"/>
              <w:jc w:val="both"/>
              <w:rPr>
                <w:bCs/>
                <w:lang w:val="en-US"/>
              </w:rPr>
            </w:pPr>
            <w:hyperlink r:id="rId97" w:history="1">
              <w:r w:rsidR="007A63B8" w:rsidRPr="003A7E06">
                <w:rPr>
                  <w:rStyle w:val="a5"/>
                  <w:bCs/>
                  <w:color w:val="auto"/>
                  <w:lang w:val="en-US"/>
                </w:rPr>
                <w:t>http://www.hermitagemuseum.org/</w:t>
              </w:r>
            </w:hyperlink>
          </w:p>
          <w:p w:rsidR="007A63B8" w:rsidRPr="003A7E06" w:rsidRDefault="007A63B8" w:rsidP="007A63B8">
            <w:pPr>
              <w:pStyle w:val="affff4"/>
              <w:ind w:left="0"/>
              <w:jc w:val="both"/>
              <w:rPr>
                <w:bCs/>
                <w:lang w:val="en-U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w:t>
            </w:r>
          </w:p>
        </w:tc>
        <w:tc>
          <w:tcPr>
            <w:tcW w:w="3402" w:type="dxa"/>
          </w:tcPr>
          <w:p w:rsidR="007A63B8" w:rsidRPr="003A7E06" w:rsidRDefault="007A63B8" w:rsidP="007A63B8">
            <w:pPr>
              <w:pStyle w:val="affff4"/>
              <w:ind w:left="0"/>
              <w:jc w:val="both"/>
              <w:rPr>
                <w:bCs/>
              </w:rPr>
            </w:pPr>
            <w:r w:rsidRPr="003A7E06">
              <w:rPr>
                <w:bCs/>
              </w:rPr>
              <w:t>Государственная Третьяковская Галерея</w:t>
            </w:r>
          </w:p>
        </w:tc>
        <w:tc>
          <w:tcPr>
            <w:tcW w:w="4536" w:type="dxa"/>
          </w:tcPr>
          <w:p w:rsidR="007A63B8" w:rsidRPr="003A7E06" w:rsidRDefault="00DC0C4B" w:rsidP="007A63B8">
            <w:pPr>
              <w:pStyle w:val="affff4"/>
              <w:ind w:left="0"/>
              <w:jc w:val="both"/>
              <w:rPr>
                <w:bCs/>
              </w:rPr>
            </w:pPr>
            <w:hyperlink r:id="rId98" w:history="1">
              <w:r w:rsidR="007A63B8" w:rsidRPr="003A7E06">
                <w:rPr>
                  <w:rStyle w:val="a5"/>
                  <w:bCs/>
                  <w:color w:val="auto"/>
                </w:rPr>
                <w:t>http://www.tretyakov.ru/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3</w:t>
            </w:r>
          </w:p>
        </w:tc>
        <w:tc>
          <w:tcPr>
            <w:tcW w:w="3402" w:type="dxa"/>
          </w:tcPr>
          <w:p w:rsidR="007A63B8" w:rsidRPr="003A7E06" w:rsidRDefault="007A63B8" w:rsidP="007A63B8">
            <w:pPr>
              <w:pStyle w:val="affff4"/>
              <w:ind w:left="0"/>
              <w:jc w:val="both"/>
              <w:rPr>
                <w:bCs/>
              </w:rPr>
            </w:pPr>
            <w:r w:rsidRPr="003A7E06">
              <w:rPr>
                <w:bCs/>
              </w:rPr>
              <w:t>Государственный Музей Изобразительных Искусств им. Пушкина</w:t>
            </w:r>
          </w:p>
        </w:tc>
        <w:tc>
          <w:tcPr>
            <w:tcW w:w="4536" w:type="dxa"/>
          </w:tcPr>
          <w:p w:rsidR="007A63B8" w:rsidRPr="003A7E06" w:rsidRDefault="00DC0C4B" w:rsidP="007A63B8">
            <w:pPr>
              <w:pStyle w:val="affff4"/>
              <w:ind w:left="0"/>
              <w:jc w:val="both"/>
              <w:rPr>
                <w:bCs/>
              </w:rPr>
            </w:pPr>
            <w:hyperlink r:id="rId99" w:history="1">
              <w:r w:rsidR="007A63B8" w:rsidRPr="003A7E06">
                <w:rPr>
                  <w:rStyle w:val="a5"/>
                  <w:bCs/>
                  <w:color w:val="auto"/>
                </w:rPr>
                <w:t>http://www.museum.ru/gmii/</w:t>
              </w:r>
            </w:hyperlink>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lastRenderedPageBreak/>
              <w:t>4</w:t>
            </w:r>
          </w:p>
        </w:tc>
        <w:tc>
          <w:tcPr>
            <w:tcW w:w="3402" w:type="dxa"/>
          </w:tcPr>
          <w:p w:rsidR="007A63B8" w:rsidRPr="003A7E06" w:rsidRDefault="007A63B8" w:rsidP="007A63B8">
            <w:pPr>
              <w:pStyle w:val="affff4"/>
              <w:ind w:left="0"/>
              <w:jc w:val="both"/>
              <w:rPr>
                <w:bCs/>
              </w:rPr>
            </w:pPr>
            <w:r w:rsidRPr="003A7E06">
              <w:rPr>
                <w:bCs/>
              </w:rPr>
              <w:t>Русский музей</w:t>
            </w:r>
          </w:p>
        </w:tc>
        <w:tc>
          <w:tcPr>
            <w:tcW w:w="4536" w:type="dxa"/>
          </w:tcPr>
          <w:p w:rsidR="007A63B8" w:rsidRPr="003A7E06" w:rsidRDefault="00DC0C4B" w:rsidP="007A63B8">
            <w:pPr>
              <w:pStyle w:val="affff4"/>
              <w:ind w:left="0"/>
              <w:jc w:val="both"/>
              <w:rPr>
                <w:bCs/>
              </w:rPr>
            </w:pPr>
            <w:hyperlink r:id="rId100" w:history="1">
              <w:r w:rsidR="007A63B8" w:rsidRPr="003A7E06">
                <w:rPr>
                  <w:rStyle w:val="a5"/>
                  <w:bCs/>
                  <w:color w:val="auto"/>
                </w:rPr>
                <w:t>http://www.rusmuseum.ru/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5</w:t>
            </w:r>
          </w:p>
        </w:tc>
        <w:tc>
          <w:tcPr>
            <w:tcW w:w="3402" w:type="dxa"/>
          </w:tcPr>
          <w:p w:rsidR="007A63B8" w:rsidRPr="003A7E06" w:rsidRDefault="007A63B8" w:rsidP="007A63B8">
            <w:pPr>
              <w:pStyle w:val="affff4"/>
              <w:ind w:left="0"/>
              <w:jc w:val="both"/>
              <w:rPr>
                <w:bCs/>
              </w:rPr>
            </w:pPr>
            <w:r w:rsidRPr="003A7E06">
              <w:rPr>
                <w:bCs/>
              </w:rPr>
              <w:t>Музей Лувр</w:t>
            </w:r>
          </w:p>
        </w:tc>
        <w:tc>
          <w:tcPr>
            <w:tcW w:w="4536" w:type="dxa"/>
          </w:tcPr>
          <w:p w:rsidR="007A63B8" w:rsidRPr="003A7E06" w:rsidRDefault="00DC0C4B" w:rsidP="007A63B8">
            <w:pPr>
              <w:pStyle w:val="affff4"/>
              <w:ind w:left="0"/>
              <w:jc w:val="both"/>
              <w:rPr>
                <w:bCs/>
              </w:rPr>
            </w:pPr>
            <w:hyperlink r:id="rId101" w:history="1">
              <w:r w:rsidR="007A63B8" w:rsidRPr="003A7E06">
                <w:rPr>
                  <w:rStyle w:val="a5"/>
                  <w:bCs/>
                  <w:color w:val="auto"/>
                </w:rPr>
                <w:t>http://www.louvre.fr/</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6</w:t>
            </w:r>
          </w:p>
        </w:tc>
        <w:tc>
          <w:tcPr>
            <w:tcW w:w="3402" w:type="dxa"/>
          </w:tcPr>
          <w:p w:rsidR="007A63B8" w:rsidRPr="003A7E06" w:rsidRDefault="007A63B8" w:rsidP="007A63B8">
            <w:pPr>
              <w:pStyle w:val="affff4"/>
              <w:ind w:left="0"/>
              <w:jc w:val="both"/>
              <w:rPr>
                <w:bCs/>
              </w:rPr>
            </w:pPr>
            <w:r w:rsidRPr="003A7E06">
              <w:rPr>
                <w:bCs/>
              </w:rPr>
              <w:t>Изобразительное искусство и архитектура Западной Европы и России</w:t>
            </w:r>
          </w:p>
        </w:tc>
        <w:tc>
          <w:tcPr>
            <w:tcW w:w="4536" w:type="dxa"/>
          </w:tcPr>
          <w:p w:rsidR="007A63B8" w:rsidRPr="003A7E06" w:rsidRDefault="00DC0C4B" w:rsidP="007A63B8">
            <w:pPr>
              <w:pStyle w:val="affff4"/>
              <w:ind w:left="0"/>
              <w:jc w:val="both"/>
              <w:rPr>
                <w:bCs/>
              </w:rPr>
            </w:pPr>
            <w:hyperlink r:id="rId102" w:history="1">
              <w:r w:rsidR="007A63B8" w:rsidRPr="003A7E06">
                <w:rPr>
                  <w:rStyle w:val="a5"/>
                  <w:bCs/>
                  <w:color w:val="auto"/>
                </w:rPr>
                <w:t>http://tsos.lan.krasu.ru/slaids/issk/dmitrieva/index.htm</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7</w:t>
            </w:r>
          </w:p>
        </w:tc>
        <w:tc>
          <w:tcPr>
            <w:tcW w:w="3402" w:type="dxa"/>
          </w:tcPr>
          <w:p w:rsidR="007A63B8" w:rsidRPr="003A7E06" w:rsidRDefault="007A63B8" w:rsidP="007A63B8">
            <w:pPr>
              <w:pStyle w:val="affff4"/>
              <w:ind w:left="0"/>
              <w:jc w:val="both"/>
              <w:rPr>
                <w:bCs/>
              </w:rPr>
            </w:pPr>
            <w:r w:rsidRPr="003A7E06">
              <w:rPr>
                <w:bCs/>
              </w:rPr>
              <w:t>Искусство России</w:t>
            </w:r>
          </w:p>
        </w:tc>
        <w:tc>
          <w:tcPr>
            <w:tcW w:w="4536" w:type="dxa"/>
          </w:tcPr>
          <w:p w:rsidR="007A63B8" w:rsidRPr="003A7E06" w:rsidRDefault="00DC0C4B" w:rsidP="007A63B8">
            <w:pPr>
              <w:pStyle w:val="affff4"/>
              <w:ind w:left="0"/>
              <w:jc w:val="both"/>
              <w:rPr>
                <w:bCs/>
              </w:rPr>
            </w:pPr>
            <w:hyperlink r:id="rId103" w:history="1">
              <w:r w:rsidR="007A63B8" w:rsidRPr="003A7E06">
                <w:rPr>
                  <w:rStyle w:val="a5"/>
                  <w:bCs/>
                  <w:color w:val="auto"/>
                </w:rPr>
                <w:t>http://www.artrussia.ru/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8</w:t>
            </w:r>
          </w:p>
        </w:tc>
        <w:tc>
          <w:tcPr>
            <w:tcW w:w="3402" w:type="dxa"/>
          </w:tcPr>
          <w:p w:rsidR="007A63B8" w:rsidRPr="003A7E06" w:rsidRDefault="007A63B8" w:rsidP="007A63B8">
            <w:pPr>
              <w:pStyle w:val="affff4"/>
              <w:ind w:left="0"/>
              <w:jc w:val="both"/>
              <w:rPr>
                <w:bCs/>
              </w:rPr>
            </w:pPr>
            <w:r w:rsidRPr="003A7E06">
              <w:rPr>
                <w:bCs/>
              </w:rPr>
              <w:t>Мир Леонардо да Винчи, биография, творчество, живопись</w:t>
            </w:r>
          </w:p>
        </w:tc>
        <w:tc>
          <w:tcPr>
            <w:tcW w:w="4536" w:type="dxa"/>
          </w:tcPr>
          <w:p w:rsidR="007A63B8" w:rsidRPr="003A7E06" w:rsidRDefault="00DC0C4B" w:rsidP="007A63B8">
            <w:pPr>
              <w:pStyle w:val="affff4"/>
              <w:ind w:left="0"/>
              <w:jc w:val="both"/>
              <w:rPr>
                <w:bCs/>
              </w:rPr>
            </w:pPr>
            <w:hyperlink r:id="rId104" w:history="1">
              <w:r w:rsidR="007A63B8" w:rsidRPr="003A7E06">
                <w:rPr>
                  <w:rStyle w:val="a5"/>
                  <w:bCs/>
                  <w:color w:val="auto"/>
                </w:rPr>
                <w:t>http://worldleonard.h1.ru/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9</w:t>
            </w:r>
          </w:p>
        </w:tc>
        <w:tc>
          <w:tcPr>
            <w:tcW w:w="3402" w:type="dxa"/>
          </w:tcPr>
          <w:p w:rsidR="007A63B8" w:rsidRPr="003A7E06" w:rsidRDefault="007A63B8" w:rsidP="007A63B8">
            <w:pPr>
              <w:pStyle w:val="affff4"/>
              <w:ind w:left="0"/>
              <w:jc w:val="both"/>
              <w:rPr>
                <w:bCs/>
              </w:rPr>
            </w:pPr>
            <w:r w:rsidRPr="003A7E06">
              <w:rPr>
                <w:bCs/>
              </w:rPr>
              <w:t>Русская икона</w:t>
            </w:r>
          </w:p>
        </w:tc>
        <w:tc>
          <w:tcPr>
            <w:tcW w:w="4536" w:type="dxa"/>
          </w:tcPr>
          <w:p w:rsidR="007A63B8" w:rsidRPr="003A7E06" w:rsidRDefault="00DC0C4B" w:rsidP="007A63B8">
            <w:pPr>
              <w:pStyle w:val="affff4"/>
              <w:ind w:left="0"/>
              <w:jc w:val="both"/>
              <w:rPr>
                <w:bCs/>
              </w:rPr>
            </w:pPr>
            <w:hyperlink r:id="rId105" w:history="1">
              <w:r w:rsidR="007A63B8" w:rsidRPr="003A7E06">
                <w:rPr>
                  <w:rStyle w:val="a5"/>
                  <w:bCs/>
                  <w:color w:val="auto"/>
                </w:rPr>
                <w:t>http://www.icon-art.narod.ru/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10</w:t>
            </w:r>
          </w:p>
        </w:tc>
        <w:tc>
          <w:tcPr>
            <w:tcW w:w="3402" w:type="dxa"/>
          </w:tcPr>
          <w:p w:rsidR="007A63B8" w:rsidRPr="003A7E06" w:rsidRDefault="007A63B8" w:rsidP="007A63B8">
            <w:pPr>
              <w:pStyle w:val="affff4"/>
              <w:ind w:left="0"/>
              <w:jc w:val="both"/>
              <w:rPr>
                <w:bCs/>
              </w:rPr>
            </w:pPr>
            <w:r w:rsidRPr="003A7E06">
              <w:rPr>
                <w:bCs/>
              </w:rPr>
              <w:t>Коллекция: мировая художественная культура</w:t>
            </w:r>
          </w:p>
        </w:tc>
        <w:tc>
          <w:tcPr>
            <w:tcW w:w="4536" w:type="dxa"/>
          </w:tcPr>
          <w:p w:rsidR="007A63B8" w:rsidRPr="003A7E06" w:rsidRDefault="00DC0C4B" w:rsidP="007A63B8">
            <w:pPr>
              <w:pStyle w:val="affff4"/>
              <w:ind w:left="0"/>
              <w:jc w:val="both"/>
              <w:rPr>
                <w:bCs/>
              </w:rPr>
            </w:pPr>
            <w:hyperlink r:id="rId106" w:history="1">
              <w:r w:rsidR="007A63B8" w:rsidRPr="003A7E06">
                <w:rPr>
                  <w:rStyle w:val="a5"/>
                  <w:bCs/>
                  <w:color w:val="auto"/>
                </w:rPr>
                <w:t>http://artclassic.edu.ru/</w:t>
              </w:r>
            </w:hyperlink>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11</w:t>
            </w:r>
          </w:p>
        </w:tc>
        <w:tc>
          <w:tcPr>
            <w:tcW w:w="3402" w:type="dxa"/>
          </w:tcPr>
          <w:p w:rsidR="007A63B8" w:rsidRPr="003A7E06" w:rsidRDefault="007A63B8" w:rsidP="007A63B8">
            <w:pPr>
              <w:jc w:val="both"/>
              <w:rPr>
                <w:bCs/>
              </w:rPr>
            </w:pPr>
            <w:r w:rsidRPr="003A7E06">
              <w:rPr>
                <w:bCs/>
              </w:rPr>
              <w:t>МХК и ИЗО (материалы для учителя)</w:t>
            </w:r>
          </w:p>
          <w:p w:rsidR="007A63B8" w:rsidRPr="003A7E06" w:rsidRDefault="007A63B8" w:rsidP="007A63B8">
            <w:pPr>
              <w:pStyle w:val="affff4"/>
              <w:ind w:left="0"/>
              <w:jc w:val="both"/>
              <w:rPr>
                <w:bCs/>
              </w:rPr>
            </w:pPr>
            <w:r w:rsidRPr="003A7E06">
              <w:rPr>
                <w:bCs/>
              </w:rPr>
              <w:t>Методический центр, Лаборатория общественно-   гуманитарных  и естественно-математических дисциплин</w:t>
            </w:r>
          </w:p>
        </w:tc>
        <w:tc>
          <w:tcPr>
            <w:tcW w:w="4536" w:type="dxa"/>
          </w:tcPr>
          <w:p w:rsidR="007A63B8" w:rsidRPr="003A7E06" w:rsidRDefault="00DC0C4B" w:rsidP="007A63B8">
            <w:pPr>
              <w:pStyle w:val="affff4"/>
              <w:ind w:left="0"/>
              <w:jc w:val="both"/>
              <w:rPr>
                <w:bCs/>
              </w:rPr>
            </w:pPr>
            <w:hyperlink r:id="rId107" w:history="1">
              <w:r w:rsidR="007A63B8" w:rsidRPr="003A7E06">
                <w:rPr>
                  <w:rStyle w:val="a5"/>
                  <w:bCs/>
                  <w:color w:val="auto"/>
                </w:rPr>
                <w:t>http://www.metodcenter.ru/LEM/mhk.htm</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12</w:t>
            </w:r>
          </w:p>
        </w:tc>
        <w:tc>
          <w:tcPr>
            <w:tcW w:w="3402" w:type="dxa"/>
          </w:tcPr>
          <w:p w:rsidR="007A63B8" w:rsidRPr="003A7E06" w:rsidRDefault="007A63B8" w:rsidP="007A63B8">
            <w:pPr>
              <w:pStyle w:val="affff4"/>
              <w:ind w:left="0"/>
              <w:jc w:val="both"/>
              <w:rPr>
                <w:bCs/>
              </w:rPr>
            </w:pPr>
            <w:r w:rsidRPr="003A7E06">
              <w:rPr>
                <w:bCs/>
              </w:rPr>
              <w:t>Библиотека изобразительного искусства</w:t>
            </w:r>
          </w:p>
        </w:tc>
        <w:tc>
          <w:tcPr>
            <w:tcW w:w="4536" w:type="dxa"/>
          </w:tcPr>
          <w:p w:rsidR="007A63B8" w:rsidRPr="003A7E06" w:rsidRDefault="00DC0C4B" w:rsidP="007A63B8">
            <w:pPr>
              <w:pStyle w:val="affff4"/>
              <w:ind w:left="0"/>
              <w:jc w:val="both"/>
              <w:rPr>
                <w:bCs/>
              </w:rPr>
            </w:pPr>
            <w:hyperlink r:id="rId108" w:history="1">
              <w:r w:rsidR="007A63B8" w:rsidRPr="003A7E06">
                <w:rPr>
                  <w:rStyle w:val="a5"/>
                  <w:bCs/>
                  <w:color w:val="auto"/>
                </w:rPr>
                <w:t>http://www.artlib.ru/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13</w:t>
            </w:r>
          </w:p>
        </w:tc>
        <w:tc>
          <w:tcPr>
            <w:tcW w:w="3402" w:type="dxa"/>
          </w:tcPr>
          <w:p w:rsidR="007A63B8" w:rsidRPr="003A7E06" w:rsidRDefault="007A63B8" w:rsidP="007A63B8">
            <w:pPr>
              <w:pStyle w:val="affff4"/>
              <w:ind w:left="0"/>
              <w:jc w:val="both"/>
              <w:rPr>
                <w:bCs/>
              </w:rPr>
            </w:pPr>
            <w:r w:rsidRPr="003A7E06">
              <w:rPr>
                <w:bCs/>
              </w:rPr>
              <w:t>История изобразительного искусства. Музеи и галереи</w:t>
            </w:r>
          </w:p>
        </w:tc>
        <w:tc>
          <w:tcPr>
            <w:tcW w:w="4536" w:type="dxa"/>
          </w:tcPr>
          <w:p w:rsidR="007A63B8" w:rsidRPr="003A7E06" w:rsidRDefault="00DC0C4B" w:rsidP="007A63B8">
            <w:pPr>
              <w:pStyle w:val="affff4"/>
              <w:ind w:left="0"/>
              <w:jc w:val="both"/>
              <w:rPr>
                <w:bCs/>
              </w:rPr>
            </w:pPr>
            <w:hyperlink r:id="rId109" w:history="1">
              <w:r w:rsidR="007A63B8" w:rsidRPr="003A7E06">
                <w:rPr>
                  <w:rStyle w:val="a5"/>
                  <w:bCs/>
                  <w:color w:val="auto"/>
                </w:rPr>
                <w:t>http://www.arthistory.ru/museum.htm</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14</w:t>
            </w:r>
          </w:p>
        </w:tc>
        <w:tc>
          <w:tcPr>
            <w:tcW w:w="3402" w:type="dxa"/>
          </w:tcPr>
          <w:p w:rsidR="007A63B8" w:rsidRPr="003A7E06" w:rsidRDefault="007A63B8" w:rsidP="007A63B8">
            <w:pPr>
              <w:pStyle w:val="affff4"/>
              <w:ind w:left="0"/>
              <w:jc w:val="both"/>
              <w:rPr>
                <w:bCs/>
              </w:rPr>
            </w:pPr>
            <w:r w:rsidRPr="003A7E06">
              <w:rPr>
                <w:bCs/>
              </w:rPr>
              <w:t>Энциклопедия искусства</w:t>
            </w:r>
          </w:p>
        </w:tc>
        <w:tc>
          <w:tcPr>
            <w:tcW w:w="4536" w:type="dxa"/>
          </w:tcPr>
          <w:p w:rsidR="007A63B8" w:rsidRPr="003A7E06" w:rsidRDefault="00DC0C4B" w:rsidP="007A63B8">
            <w:pPr>
              <w:pStyle w:val="affff4"/>
              <w:ind w:left="0"/>
              <w:jc w:val="both"/>
              <w:rPr>
                <w:bCs/>
              </w:rPr>
            </w:pPr>
            <w:hyperlink r:id="rId110" w:history="1">
              <w:r w:rsidR="007A63B8" w:rsidRPr="003A7E06">
                <w:rPr>
                  <w:rStyle w:val="a5"/>
                  <w:bCs/>
                  <w:color w:val="auto"/>
                </w:rPr>
                <w:t>http://www.artprojekt.ru/Menu.html</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15</w:t>
            </w:r>
          </w:p>
        </w:tc>
        <w:tc>
          <w:tcPr>
            <w:tcW w:w="3402" w:type="dxa"/>
          </w:tcPr>
          <w:p w:rsidR="007A63B8" w:rsidRPr="003A7E06" w:rsidRDefault="007A63B8" w:rsidP="007A63B8">
            <w:pPr>
              <w:pStyle w:val="affff4"/>
              <w:ind w:left="0"/>
              <w:jc w:val="both"/>
              <w:rPr>
                <w:bCs/>
              </w:rPr>
            </w:pPr>
            <w:r w:rsidRPr="003A7E06">
              <w:rPr>
                <w:bCs/>
              </w:rPr>
              <w:t>Музей современного искусства</w:t>
            </w:r>
          </w:p>
        </w:tc>
        <w:tc>
          <w:tcPr>
            <w:tcW w:w="4536" w:type="dxa"/>
          </w:tcPr>
          <w:p w:rsidR="007A63B8" w:rsidRPr="003A7E06" w:rsidRDefault="00DC0C4B" w:rsidP="007A63B8">
            <w:pPr>
              <w:pStyle w:val="affff4"/>
              <w:ind w:left="0"/>
              <w:jc w:val="both"/>
              <w:rPr>
                <w:bCs/>
              </w:rPr>
            </w:pPr>
            <w:hyperlink r:id="rId111" w:history="1">
              <w:r w:rsidR="007A63B8" w:rsidRPr="003A7E06">
                <w:rPr>
                  <w:rStyle w:val="a5"/>
                  <w:bCs/>
                  <w:color w:val="auto"/>
                </w:rPr>
                <w:t>www.mmsi.ru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16</w:t>
            </w:r>
          </w:p>
        </w:tc>
        <w:tc>
          <w:tcPr>
            <w:tcW w:w="3402" w:type="dxa"/>
          </w:tcPr>
          <w:p w:rsidR="007A63B8" w:rsidRPr="003A7E06" w:rsidRDefault="007A63B8" w:rsidP="007A63B8">
            <w:pPr>
              <w:jc w:val="both"/>
              <w:rPr>
                <w:bCs/>
              </w:rPr>
            </w:pPr>
            <w:r w:rsidRPr="003A7E06">
              <w:rPr>
                <w:bCs/>
              </w:rPr>
              <w:t>Современное искусство</w:t>
            </w:r>
          </w:p>
          <w:p w:rsidR="007A63B8" w:rsidRPr="003A7E06" w:rsidRDefault="007A63B8" w:rsidP="007A63B8">
            <w:pPr>
              <w:pStyle w:val="affff4"/>
              <w:jc w:val="both"/>
              <w:rPr>
                <w:bCs/>
              </w:rPr>
            </w:pPr>
          </w:p>
          <w:p w:rsidR="007A63B8" w:rsidRPr="003A7E06" w:rsidRDefault="007A63B8" w:rsidP="007A63B8">
            <w:pPr>
              <w:pStyle w:val="affff4"/>
              <w:ind w:left="0"/>
              <w:jc w:val="both"/>
              <w:rPr>
                <w:bCs/>
              </w:rPr>
            </w:pPr>
            <w:r w:rsidRPr="003A7E06">
              <w:rPr>
                <w:bCs/>
              </w:rPr>
              <w:t xml:space="preserve">     (Санкт-Петербург)</w:t>
            </w:r>
          </w:p>
        </w:tc>
        <w:tc>
          <w:tcPr>
            <w:tcW w:w="4536" w:type="dxa"/>
          </w:tcPr>
          <w:p w:rsidR="007A63B8" w:rsidRPr="003A7E06" w:rsidRDefault="00DC0C4B" w:rsidP="007A63B8">
            <w:pPr>
              <w:pStyle w:val="affff4"/>
              <w:ind w:left="0"/>
              <w:jc w:val="both"/>
              <w:rPr>
                <w:bCs/>
              </w:rPr>
            </w:pPr>
            <w:hyperlink r:id="rId112" w:history="1">
              <w:r w:rsidR="007A63B8" w:rsidRPr="003A7E06">
                <w:rPr>
                  <w:rStyle w:val="a5"/>
                  <w:bCs/>
                  <w:color w:val="auto"/>
                </w:rPr>
                <w:t>www.RUSSKIALBUM.ru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17</w:t>
            </w:r>
          </w:p>
        </w:tc>
        <w:tc>
          <w:tcPr>
            <w:tcW w:w="3402" w:type="dxa"/>
          </w:tcPr>
          <w:p w:rsidR="007A63B8" w:rsidRPr="003A7E06" w:rsidRDefault="007A63B8" w:rsidP="007A63B8">
            <w:pPr>
              <w:jc w:val="both"/>
              <w:rPr>
                <w:bCs/>
              </w:rPr>
            </w:pPr>
            <w:r w:rsidRPr="003A7E06">
              <w:rPr>
                <w:bCs/>
              </w:rPr>
              <w:t>Энциклопедия «Все о живописи»</w:t>
            </w:r>
          </w:p>
        </w:tc>
        <w:tc>
          <w:tcPr>
            <w:tcW w:w="4536" w:type="dxa"/>
          </w:tcPr>
          <w:p w:rsidR="007A63B8" w:rsidRPr="003A7E06" w:rsidRDefault="00DC0C4B" w:rsidP="007A63B8">
            <w:pPr>
              <w:pStyle w:val="affff4"/>
              <w:ind w:left="0"/>
              <w:jc w:val="both"/>
              <w:rPr>
                <w:bCs/>
              </w:rPr>
            </w:pPr>
            <w:hyperlink r:id="rId113" w:history="1">
              <w:r w:rsidR="007A63B8" w:rsidRPr="003A7E06">
                <w:rPr>
                  <w:rStyle w:val="a5"/>
                  <w:bCs/>
                  <w:color w:val="auto"/>
                </w:rPr>
                <w:t>http://jivopis.ru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18</w:t>
            </w:r>
          </w:p>
        </w:tc>
        <w:tc>
          <w:tcPr>
            <w:tcW w:w="3402" w:type="dxa"/>
          </w:tcPr>
          <w:p w:rsidR="007A63B8" w:rsidRPr="003A7E06" w:rsidRDefault="007A63B8" w:rsidP="007A63B8">
            <w:pPr>
              <w:jc w:val="both"/>
              <w:rPr>
                <w:bCs/>
              </w:rPr>
            </w:pPr>
            <w:r w:rsidRPr="003A7E06">
              <w:rPr>
                <w:bCs/>
              </w:rPr>
              <w:t>Абстракция: живопись и графика</w:t>
            </w:r>
          </w:p>
        </w:tc>
        <w:tc>
          <w:tcPr>
            <w:tcW w:w="4536" w:type="dxa"/>
          </w:tcPr>
          <w:p w:rsidR="007A63B8" w:rsidRPr="003A7E06" w:rsidRDefault="00DC0C4B" w:rsidP="007A63B8">
            <w:pPr>
              <w:pStyle w:val="affff4"/>
              <w:ind w:left="0"/>
              <w:jc w:val="both"/>
              <w:rPr>
                <w:bCs/>
              </w:rPr>
            </w:pPr>
            <w:hyperlink r:id="rId114" w:history="1">
              <w:r w:rsidR="007A63B8" w:rsidRPr="003A7E06">
                <w:rPr>
                  <w:rStyle w:val="a5"/>
                  <w:bCs/>
                  <w:color w:val="auto"/>
                </w:rPr>
                <w:t>http://www.angelfire.com/art2/abstract2</w:t>
              </w:r>
            </w:hyperlink>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lastRenderedPageBreak/>
              <w:t>19</w:t>
            </w:r>
          </w:p>
        </w:tc>
        <w:tc>
          <w:tcPr>
            <w:tcW w:w="3402" w:type="dxa"/>
          </w:tcPr>
          <w:p w:rsidR="007A63B8" w:rsidRPr="003A7E06" w:rsidRDefault="007A63B8" w:rsidP="007A63B8">
            <w:pPr>
              <w:jc w:val="both"/>
              <w:rPr>
                <w:bCs/>
              </w:rPr>
            </w:pPr>
            <w:r w:rsidRPr="003A7E06">
              <w:rPr>
                <w:bCs/>
              </w:rPr>
              <w:t>Эпоха Возрождения</w:t>
            </w:r>
          </w:p>
        </w:tc>
        <w:tc>
          <w:tcPr>
            <w:tcW w:w="4536" w:type="dxa"/>
          </w:tcPr>
          <w:p w:rsidR="007A63B8" w:rsidRPr="003A7E06" w:rsidRDefault="00DC0C4B" w:rsidP="007A63B8">
            <w:pPr>
              <w:pStyle w:val="affff4"/>
              <w:ind w:left="0"/>
              <w:jc w:val="both"/>
              <w:rPr>
                <w:bCs/>
              </w:rPr>
            </w:pPr>
            <w:hyperlink r:id="rId115" w:history="1">
              <w:r w:rsidR="007A63B8" w:rsidRPr="003A7E06">
                <w:rPr>
                  <w:rStyle w:val="a5"/>
                  <w:bCs/>
                  <w:color w:val="auto"/>
                </w:rPr>
                <w:t>http://renesans.narod.ru/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20</w:t>
            </w:r>
          </w:p>
        </w:tc>
        <w:tc>
          <w:tcPr>
            <w:tcW w:w="3402" w:type="dxa"/>
          </w:tcPr>
          <w:p w:rsidR="007A63B8" w:rsidRPr="003A7E06" w:rsidRDefault="007A63B8" w:rsidP="007A63B8">
            <w:pPr>
              <w:jc w:val="both"/>
              <w:rPr>
                <w:bCs/>
              </w:rPr>
            </w:pPr>
            <w:r w:rsidRPr="003A7E06">
              <w:rPr>
                <w:bCs/>
              </w:rPr>
              <w:t>Импрессионизм в сети</w:t>
            </w:r>
          </w:p>
        </w:tc>
        <w:tc>
          <w:tcPr>
            <w:tcW w:w="4536" w:type="dxa"/>
          </w:tcPr>
          <w:p w:rsidR="007A63B8" w:rsidRPr="003A7E06" w:rsidRDefault="00DC0C4B" w:rsidP="007A63B8">
            <w:pPr>
              <w:pStyle w:val="affff4"/>
              <w:ind w:left="0"/>
              <w:jc w:val="both"/>
              <w:rPr>
                <w:bCs/>
              </w:rPr>
            </w:pPr>
            <w:hyperlink r:id="rId116" w:history="1">
              <w:r w:rsidR="007A63B8" w:rsidRPr="003A7E06">
                <w:rPr>
                  <w:rStyle w:val="a5"/>
                  <w:bCs/>
                  <w:color w:val="auto"/>
                </w:rPr>
                <w:t>http://impressionnisme.narod.ru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21</w:t>
            </w:r>
          </w:p>
        </w:tc>
        <w:tc>
          <w:tcPr>
            <w:tcW w:w="3402" w:type="dxa"/>
          </w:tcPr>
          <w:p w:rsidR="007A63B8" w:rsidRPr="003A7E06" w:rsidRDefault="007A63B8" w:rsidP="007A63B8">
            <w:pPr>
              <w:jc w:val="both"/>
              <w:rPr>
                <w:bCs/>
              </w:rPr>
            </w:pPr>
            <w:r w:rsidRPr="003A7E06">
              <w:rPr>
                <w:bCs/>
              </w:rPr>
              <w:t>Основы рисунка</w:t>
            </w:r>
          </w:p>
        </w:tc>
        <w:tc>
          <w:tcPr>
            <w:tcW w:w="4536" w:type="dxa"/>
          </w:tcPr>
          <w:p w:rsidR="007A63B8" w:rsidRPr="003A7E06" w:rsidRDefault="00DC0C4B" w:rsidP="007A63B8">
            <w:pPr>
              <w:pStyle w:val="affff4"/>
              <w:ind w:left="0"/>
              <w:jc w:val="both"/>
              <w:rPr>
                <w:bCs/>
              </w:rPr>
            </w:pPr>
            <w:hyperlink r:id="rId117" w:history="1">
              <w:r w:rsidR="007A63B8" w:rsidRPr="003A7E06">
                <w:rPr>
                  <w:rStyle w:val="a5"/>
                  <w:bCs/>
                  <w:color w:val="auto"/>
                </w:rPr>
                <w:t>http://www.drawtraining.ru/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22</w:t>
            </w:r>
          </w:p>
        </w:tc>
        <w:tc>
          <w:tcPr>
            <w:tcW w:w="3402" w:type="dxa"/>
          </w:tcPr>
          <w:p w:rsidR="007A63B8" w:rsidRPr="003A7E06" w:rsidRDefault="007A63B8" w:rsidP="007A63B8">
            <w:pPr>
              <w:jc w:val="both"/>
              <w:rPr>
                <w:bCs/>
              </w:rPr>
            </w:pPr>
            <w:r w:rsidRPr="003A7E06">
              <w:rPr>
                <w:bCs/>
              </w:rPr>
              <w:t>ИоханнесИттен. Искусство цвета</w:t>
            </w:r>
          </w:p>
        </w:tc>
        <w:tc>
          <w:tcPr>
            <w:tcW w:w="4536" w:type="dxa"/>
          </w:tcPr>
          <w:p w:rsidR="007A63B8" w:rsidRPr="003A7E06" w:rsidRDefault="00DC0C4B" w:rsidP="007A63B8">
            <w:pPr>
              <w:pStyle w:val="affff4"/>
              <w:ind w:left="0"/>
              <w:jc w:val="both"/>
              <w:rPr>
                <w:bCs/>
              </w:rPr>
            </w:pPr>
            <w:hyperlink r:id="rId118" w:history="1">
              <w:r w:rsidR="007A63B8" w:rsidRPr="003A7E06">
                <w:rPr>
                  <w:rStyle w:val="a5"/>
                  <w:bCs/>
                  <w:color w:val="auto"/>
                </w:rPr>
                <w:t>http://itten.at.tut.by/itten-12.html</w:t>
              </w:r>
            </w:hyperlink>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23</w:t>
            </w:r>
          </w:p>
        </w:tc>
        <w:tc>
          <w:tcPr>
            <w:tcW w:w="3402" w:type="dxa"/>
          </w:tcPr>
          <w:p w:rsidR="007A63B8" w:rsidRPr="003A7E06" w:rsidRDefault="007A63B8" w:rsidP="007A63B8">
            <w:pPr>
              <w:jc w:val="both"/>
              <w:rPr>
                <w:bCs/>
              </w:rPr>
            </w:pPr>
            <w:r w:rsidRPr="003A7E06">
              <w:rPr>
                <w:bCs/>
              </w:rPr>
              <w:t>Лилия Вениаминовна Сазонова</w:t>
            </w:r>
          </w:p>
        </w:tc>
        <w:tc>
          <w:tcPr>
            <w:tcW w:w="4536" w:type="dxa"/>
          </w:tcPr>
          <w:p w:rsidR="007A63B8" w:rsidRPr="003A7E06" w:rsidRDefault="00DC0C4B" w:rsidP="007A63B8">
            <w:pPr>
              <w:pStyle w:val="affff4"/>
              <w:ind w:left="0"/>
              <w:jc w:val="both"/>
              <w:rPr>
                <w:bCs/>
              </w:rPr>
            </w:pPr>
            <w:hyperlink r:id="rId119" w:history="1">
              <w:r w:rsidR="007A63B8" w:rsidRPr="003A7E06">
                <w:rPr>
                  <w:rStyle w:val="a5"/>
                  <w:bCs/>
                  <w:color w:val="auto"/>
                </w:rPr>
                <w:t>http://www.openclass.ru/node/148163</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24</w:t>
            </w:r>
          </w:p>
        </w:tc>
        <w:tc>
          <w:tcPr>
            <w:tcW w:w="3402" w:type="dxa"/>
          </w:tcPr>
          <w:p w:rsidR="007A63B8" w:rsidRPr="003A7E06" w:rsidRDefault="007A63B8" w:rsidP="007A63B8">
            <w:pPr>
              <w:jc w:val="both"/>
              <w:rPr>
                <w:bCs/>
              </w:rPr>
            </w:pPr>
            <w:r w:rsidRPr="003A7E06">
              <w:rPr>
                <w:bCs/>
              </w:rPr>
              <w:t xml:space="preserve">Портал "Сеть творческих учителей" </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0" w:history="1">
              <w:r w:rsidR="007A63B8" w:rsidRPr="003A7E06">
                <w:rPr>
                  <w:rStyle w:val="a5"/>
                  <w:bCs/>
                  <w:color w:val="auto"/>
                </w:rPr>
                <w:t>http://www.it-n.ru/communities.aspx?cat_no=4262&amp;tmpl=com</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25</w:t>
            </w:r>
          </w:p>
        </w:tc>
        <w:tc>
          <w:tcPr>
            <w:tcW w:w="3402" w:type="dxa"/>
          </w:tcPr>
          <w:p w:rsidR="007A63B8" w:rsidRPr="003A7E06" w:rsidRDefault="007A63B8" w:rsidP="007A63B8">
            <w:pPr>
              <w:jc w:val="both"/>
              <w:rPr>
                <w:bCs/>
              </w:rPr>
            </w:pPr>
            <w:r w:rsidRPr="003A7E06">
              <w:rPr>
                <w:bCs/>
              </w:rPr>
              <w:t xml:space="preserve">Электронный научный журнал "Педагогика искусства" </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1" w:history="1">
              <w:r w:rsidR="007A63B8" w:rsidRPr="003A7E06">
                <w:rPr>
                  <w:rStyle w:val="a5"/>
                  <w:bCs/>
                  <w:color w:val="auto"/>
                </w:rPr>
                <w:t>http://www.art-education.ru/AE-magazine/for-authors.htm</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26</w:t>
            </w:r>
          </w:p>
        </w:tc>
        <w:tc>
          <w:tcPr>
            <w:tcW w:w="3402" w:type="dxa"/>
          </w:tcPr>
          <w:p w:rsidR="007A63B8" w:rsidRPr="003A7E06" w:rsidRDefault="007A63B8" w:rsidP="007A63B8">
            <w:pPr>
              <w:jc w:val="both"/>
              <w:rPr>
                <w:bCs/>
              </w:rPr>
            </w:pPr>
            <w:r w:rsidRPr="003A7E06">
              <w:rPr>
                <w:bCs/>
              </w:rPr>
              <w:t>Сайт Института художественного образования</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2" w:history="1">
              <w:r w:rsidR="007A63B8" w:rsidRPr="003A7E06">
                <w:rPr>
                  <w:rStyle w:val="a5"/>
                  <w:bCs/>
                  <w:color w:val="auto"/>
                </w:rPr>
                <w:t>http://www.art-education.ru/</w:t>
              </w:r>
            </w:hyperlink>
          </w:p>
          <w:p w:rsidR="007A63B8" w:rsidRPr="003A7E06" w:rsidRDefault="007A63B8" w:rsidP="007A63B8">
            <w:pPr>
              <w:pStyle w:val="affff4"/>
              <w:ind w:left="0"/>
              <w:jc w:val="both"/>
              <w:rPr>
                <w:bCs/>
              </w:rPr>
            </w:pPr>
          </w:p>
        </w:tc>
      </w:tr>
      <w:tr w:rsidR="007A63B8" w:rsidRPr="003A7E06" w:rsidTr="00364116">
        <w:trPr>
          <w:trHeight w:val="1315"/>
        </w:trPr>
        <w:tc>
          <w:tcPr>
            <w:tcW w:w="709" w:type="dxa"/>
          </w:tcPr>
          <w:p w:rsidR="007A63B8" w:rsidRPr="003A7E06" w:rsidRDefault="007A63B8" w:rsidP="007A63B8">
            <w:pPr>
              <w:pStyle w:val="affff4"/>
              <w:ind w:left="0"/>
              <w:jc w:val="both"/>
              <w:rPr>
                <w:bCs/>
              </w:rPr>
            </w:pPr>
            <w:r w:rsidRPr="003A7E06">
              <w:rPr>
                <w:bCs/>
              </w:rPr>
              <w:t>27</w:t>
            </w:r>
          </w:p>
        </w:tc>
        <w:tc>
          <w:tcPr>
            <w:tcW w:w="3402" w:type="dxa"/>
          </w:tcPr>
          <w:p w:rsidR="007A63B8" w:rsidRPr="003A7E06" w:rsidRDefault="007A63B8" w:rsidP="007A63B8">
            <w:pPr>
              <w:jc w:val="both"/>
              <w:rPr>
                <w:bCs/>
              </w:rPr>
            </w:pPr>
            <w:r w:rsidRPr="003A7E06">
              <w:rPr>
                <w:bCs/>
              </w:rPr>
              <w:t xml:space="preserve">«Солнышко» - SolNet.EE </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3" w:history="1">
              <w:r w:rsidR="007A63B8" w:rsidRPr="003A7E06">
                <w:rPr>
                  <w:rStyle w:val="a5"/>
                  <w:bCs/>
                  <w:color w:val="auto"/>
                </w:rPr>
                <w:t>http://www.solnet.ee/sol/003/p_000.html</w:t>
              </w:r>
            </w:hyperlink>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28</w:t>
            </w:r>
          </w:p>
        </w:tc>
        <w:tc>
          <w:tcPr>
            <w:tcW w:w="3402" w:type="dxa"/>
          </w:tcPr>
          <w:p w:rsidR="007A63B8" w:rsidRPr="003A7E06" w:rsidRDefault="007A63B8" w:rsidP="007A63B8">
            <w:pPr>
              <w:jc w:val="both"/>
              <w:rPr>
                <w:bCs/>
              </w:rPr>
            </w:pPr>
            <w:r w:rsidRPr="003A7E06">
              <w:rPr>
                <w:bCs/>
              </w:rPr>
              <w:t>Наш удивительный мир</w:t>
            </w:r>
          </w:p>
          <w:p w:rsidR="007A63B8" w:rsidRPr="003A7E06" w:rsidRDefault="007A63B8" w:rsidP="007A63B8">
            <w:pPr>
              <w:jc w:val="both"/>
              <w:rPr>
                <w:bCs/>
              </w:rPr>
            </w:pPr>
            <w:r w:rsidRPr="003A7E06">
              <w:rPr>
                <w:bCs/>
              </w:rPr>
              <w:t xml:space="preserve">Виртуальная выставка детских рисунков </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4" w:history="1">
              <w:r w:rsidR="007A63B8" w:rsidRPr="003A7E06">
                <w:rPr>
                  <w:rStyle w:val="a5"/>
                  <w:bCs/>
                  <w:color w:val="auto"/>
                </w:rPr>
                <w:t>http://kidz-art.narod.ru/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29</w:t>
            </w:r>
          </w:p>
        </w:tc>
        <w:tc>
          <w:tcPr>
            <w:tcW w:w="3402" w:type="dxa"/>
          </w:tcPr>
          <w:p w:rsidR="007A63B8" w:rsidRPr="003A7E06" w:rsidRDefault="007A63B8" w:rsidP="007A63B8">
            <w:pPr>
              <w:jc w:val="both"/>
              <w:rPr>
                <w:bCs/>
              </w:rPr>
            </w:pPr>
            <w:r w:rsidRPr="003A7E06">
              <w:rPr>
                <w:bCs/>
              </w:rPr>
              <w:t>Дети в Интернете</w:t>
            </w:r>
          </w:p>
          <w:p w:rsidR="007A63B8" w:rsidRPr="003A7E06" w:rsidRDefault="007A63B8" w:rsidP="007A63B8">
            <w:pPr>
              <w:jc w:val="both"/>
              <w:rPr>
                <w:bCs/>
              </w:rPr>
            </w:pPr>
            <w:r w:rsidRPr="003A7E06">
              <w:rPr>
                <w:bCs/>
              </w:rPr>
              <w:t xml:space="preserve">Виртуальная галерея детского рисунка </w:t>
            </w:r>
          </w:p>
        </w:tc>
        <w:tc>
          <w:tcPr>
            <w:tcW w:w="4536" w:type="dxa"/>
          </w:tcPr>
          <w:p w:rsidR="007A63B8" w:rsidRPr="003A7E06" w:rsidRDefault="00DC0C4B" w:rsidP="007A63B8">
            <w:pPr>
              <w:pStyle w:val="affff4"/>
              <w:ind w:left="0"/>
              <w:jc w:val="both"/>
              <w:rPr>
                <w:bCs/>
              </w:rPr>
            </w:pPr>
            <w:hyperlink r:id="rId125" w:history="1">
              <w:r w:rsidR="007A63B8" w:rsidRPr="003A7E06">
                <w:rPr>
                  <w:rStyle w:val="a5"/>
                  <w:bCs/>
                  <w:color w:val="auto"/>
                </w:rPr>
                <w:t>http://www.newart.ru/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30</w:t>
            </w:r>
          </w:p>
        </w:tc>
        <w:tc>
          <w:tcPr>
            <w:tcW w:w="3402" w:type="dxa"/>
          </w:tcPr>
          <w:p w:rsidR="007A63B8" w:rsidRPr="003A7E06" w:rsidRDefault="007A63B8" w:rsidP="007A63B8">
            <w:pPr>
              <w:jc w:val="both"/>
              <w:rPr>
                <w:bCs/>
              </w:rPr>
            </w:pPr>
            <w:r w:rsidRPr="003A7E06">
              <w:rPr>
                <w:bCs/>
              </w:rPr>
              <w:t xml:space="preserve">Звезды нового века </w:t>
            </w:r>
          </w:p>
          <w:p w:rsidR="007A63B8" w:rsidRPr="003A7E06" w:rsidRDefault="007A63B8" w:rsidP="007A63B8">
            <w:pPr>
              <w:jc w:val="both"/>
              <w:rPr>
                <w:bCs/>
              </w:rPr>
            </w:pPr>
            <w:r w:rsidRPr="003A7E06">
              <w:rPr>
                <w:bCs/>
              </w:rPr>
              <w:t xml:space="preserve">Галерея детского творчества </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6" w:history="1">
              <w:r w:rsidR="007A63B8" w:rsidRPr="003A7E06">
                <w:rPr>
                  <w:rStyle w:val="a5"/>
                  <w:bCs/>
                  <w:color w:val="auto"/>
                </w:rPr>
                <w:t>http://www.znv.ru/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31</w:t>
            </w:r>
          </w:p>
        </w:tc>
        <w:tc>
          <w:tcPr>
            <w:tcW w:w="3402" w:type="dxa"/>
          </w:tcPr>
          <w:p w:rsidR="007A63B8" w:rsidRPr="003A7E06" w:rsidRDefault="007A63B8" w:rsidP="007A63B8">
            <w:pPr>
              <w:jc w:val="both"/>
              <w:rPr>
                <w:bCs/>
              </w:rPr>
            </w:pPr>
            <w:r w:rsidRPr="003A7E06">
              <w:rPr>
                <w:bCs/>
              </w:rPr>
              <w:t>Галерея детского рисунка</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7" w:history="1">
              <w:r w:rsidR="007A63B8" w:rsidRPr="003A7E06">
                <w:rPr>
                  <w:rStyle w:val="a5"/>
                  <w:bCs/>
                  <w:color w:val="auto"/>
                </w:rPr>
                <w:t>http://www.rndavia.ru/gallery/</w:t>
              </w:r>
            </w:hyperlink>
          </w:p>
        </w:tc>
      </w:tr>
      <w:tr w:rsidR="007A63B8" w:rsidRPr="003A7E06" w:rsidTr="00364116">
        <w:tc>
          <w:tcPr>
            <w:tcW w:w="709" w:type="dxa"/>
          </w:tcPr>
          <w:p w:rsidR="007A63B8" w:rsidRPr="003A7E06" w:rsidRDefault="007A63B8" w:rsidP="007A63B8">
            <w:pPr>
              <w:pStyle w:val="affff4"/>
              <w:ind w:left="0"/>
              <w:jc w:val="both"/>
              <w:rPr>
                <w:bCs/>
              </w:rPr>
            </w:pPr>
            <w:r w:rsidRPr="003A7E06">
              <w:rPr>
                <w:bCs/>
              </w:rPr>
              <w:lastRenderedPageBreak/>
              <w:t>32</w:t>
            </w:r>
          </w:p>
        </w:tc>
        <w:tc>
          <w:tcPr>
            <w:tcW w:w="3402" w:type="dxa"/>
          </w:tcPr>
          <w:p w:rsidR="007A63B8" w:rsidRPr="003A7E06" w:rsidRDefault="007A63B8" w:rsidP="007A63B8">
            <w:pPr>
              <w:jc w:val="both"/>
              <w:rPr>
                <w:bCs/>
              </w:rPr>
            </w:pPr>
            <w:r w:rsidRPr="003A7E06">
              <w:rPr>
                <w:bCs/>
              </w:rPr>
              <w:t>Газета Искусство</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8" w:history="1">
              <w:r w:rsidR="007A63B8" w:rsidRPr="003A7E06">
                <w:rPr>
                  <w:rStyle w:val="a5"/>
                  <w:bCs/>
                  <w:color w:val="auto"/>
                </w:rPr>
                <w:t>http://art.1september.ru/index.php</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33</w:t>
            </w:r>
          </w:p>
        </w:tc>
        <w:tc>
          <w:tcPr>
            <w:tcW w:w="3402" w:type="dxa"/>
          </w:tcPr>
          <w:p w:rsidR="007A63B8" w:rsidRPr="003A7E06" w:rsidRDefault="007A63B8" w:rsidP="007A63B8">
            <w:pPr>
              <w:jc w:val="both"/>
              <w:rPr>
                <w:bCs/>
              </w:rPr>
            </w:pPr>
            <w:r w:rsidRPr="003A7E06">
              <w:rPr>
                <w:bCs/>
              </w:rPr>
              <w:t>Искусство в школе</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29" w:history="1">
              <w:r w:rsidR="007A63B8" w:rsidRPr="003A7E06">
                <w:rPr>
                  <w:rStyle w:val="a5"/>
                  <w:bCs/>
                  <w:color w:val="auto"/>
                </w:rPr>
                <w:t>http://art-in-school.narod.ru/</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34</w:t>
            </w:r>
          </w:p>
        </w:tc>
        <w:tc>
          <w:tcPr>
            <w:tcW w:w="3402" w:type="dxa"/>
          </w:tcPr>
          <w:p w:rsidR="007A63B8" w:rsidRPr="003A7E06" w:rsidRDefault="007A63B8" w:rsidP="007A63B8">
            <w:pPr>
              <w:jc w:val="both"/>
              <w:rPr>
                <w:bCs/>
              </w:rPr>
            </w:pPr>
            <w:r w:rsidRPr="003A7E06">
              <w:rPr>
                <w:bCs/>
              </w:rPr>
              <w:t>Искусство и образование</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30" w:history="1">
              <w:r w:rsidR="007A63B8" w:rsidRPr="003A7E06">
                <w:rPr>
                  <w:rStyle w:val="a5"/>
                  <w:bCs/>
                  <w:color w:val="auto"/>
                </w:rPr>
                <w:t>http://www.art-in-school.ru/art/index.php?page=00</w:t>
              </w:r>
            </w:hyperlink>
          </w:p>
          <w:p w:rsidR="007A63B8" w:rsidRPr="003A7E06" w:rsidRDefault="007A63B8" w:rsidP="007A63B8">
            <w:pPr>
              <w:pStyle w:val="affff4"/>
              <w:ind w:left="0"/>
              <w:jc w:val="both"/>
              <w:rPr>
                <w:bCs/>
              </w:rPr>
            </w:pPr>
          </w:p>
        </w:tc>
      </w:tr>
      <w:tr w:rsidR="007A63B8" w:rsidRPr="003A7E06" w:rsidTr="00364116">
        <w:tc>
          <w:tcPr>
            <w:tcW w:w="709" w:type="dxa"/>
          </w:tcPr>
          <w:p w:rsidR="007A63B8" w:rsidRPr="003A7E06" w:rsidRDefault="007A63B8" w:rsidP="007A63B8">
            <w:pPr>
              <w:pStyle w:val="affff4"/>
              <w:ind w:left="0"/>
              <w:jc w:val="both"/>
              <w:rPr>
                <w:bCs/>
              </w:rPr>
            </w:pPr>
            <w:r w:rsidRPr="003A7E06">
              <w:rPr>
                <w:bCs/>
              </w:rPr>
              <w:t>35</w:t>
            </w:r>
          </w:p>
        </w:tc>
        <w:tc>
          <w:tcPr>
            <w:tcW w:w="3402" w:type="dxa"/>
          </w:tcPr>
          <w:p w:rsidR="007A63B8" w:rsidRPr="003A7E06" w:rsidRDefault="007A63B8" w:rsidP="007A63B8">
            <w:pPr>
              <w:jc w:val="both"/>
              <w:rPr>
                <w:bCs/>
              </w:rPr>
            </w:pPr>
            <w:r w:rsidRPr="003A7E06">
              <w:rPr>
                <w:bCs/>
              </w:rPr>
              <w:t>Изобразительное искусство в школе</w:t>
            </w:r>
          </w:p>
          <w:p w:rsidR="007A63B8" w:rsidRPr="003A7E06" w:rsidRDefault="007A63B8" w:rsidP="007A63B8">
            <w:pPr>
              <w:jc w:val="both"/>
              <w:rPr>
                <w:bCs/>
              </w:rPr>
            </w:pPr>
          </w:p>
        </w:tc>
        <w:tc>
          <w:tcPr>
            <w:tcW w:w="4536" w:type="dxa"/>
          </w:tcPr>
          <w:p w:rsidR="007A63B8" w:rsidRPr="003A7E06" w:rsidRDefault="00DC0C4B" w:rsidP="007A63B8">
            <w:pPr>
              <w:pStyle w:val="affff4"/>
              <w:ind w:left="0"/>
              <w:jc w:val="both"/>
              <w:rPr>
                <w:bCs/>
              </w:rPr>
            </w:pPr>
            <w:hyperlink r:id="rId131" w:history="1">
              <w:r w:rsidR="007A63B8" w:rsidRPr="003A7E06">
                <w:rPr>
                  <w:rStyle w:val="a5"/>
                  <w:bCs/>
                  <w:color w:val="auto"/>
                </w:rPr>
                <w:t>http://www.art-in-school.ru/izo/index.php?page=00</w:t>
              </w:r>
            </w:hyperlink>
          </w:p>
          <w:p w:rsidR="007A63B8" w:rsidRPr="003A7E06" w:rsidRDefault="007A63B8" w:rsidP="007A63B8">
            <w:pPr>
              <w:pStyle w:val="affff4"/>
              <w:ind w:left="0"/>
              <w:jc w:val="both"/>
              <w:rPr>
                <w:bCs/>
              </w:rPr>
            </w:pPr>
          </w:p>
        </w:tc>
      </w:tr>
    </w:tbl>
    <w:p w:rsidR="005A6193" w:rsidRPr="00BD64F9" w:rsidRDefault="005A6193" w:rsidP="007A63B8">
      <w:pPr>
        <w:pStyle w:val="affffb"/>
        <w:ind w:firstLine="0"/>
        <w:rPr>
          <w:b/>
          <w:szCs w:val="24"/>
        </w:rPr>
      </w:pPr>
    </w:p>
    <w:p w:rsidR="005A6193" w:rsidRPr="00BD64F9" w:rsidRDefault="005A6193" w:rsidP="007A63B8">
      <w:pPr>
        <w:pStyle w:val="affffb"/>
        <w:rPr>
          <w:b/>
          <w:szCs w:val="24"/>
        </w:rPr>
      </w:pPr>
      <w:bookmarkStart w:id="239" w:name="_Toc410654039"/>
      <w:bookmarkStart w:id="240" w:name="_Toc414553250"/>
      <w:r w:rsidRPr="00BD64F9">
        <w:rPr>
          <w:b/>
          <w:szCs w:val="24"/>
        </w:rPr>
        <w:t>2.2.2.13. Музыка</w:t>
      </w:r>
      <w:bookmarkEnd w:id="238"/>
      <w:bookmarkEnd w:id="239"/>
      <w:bookmarkEnd w:id="240"/>
    </w:p>
    <w:p w:rsidR="005A6193" w:rsidRPr="00BD64F9" w:rsidRDefault="005A6193" w:rsidP="007A63B8">
      <w:pPr>
        <w:pStyle w:val="affffb"/>
        <w:rPr>
          <w:b/>
          <w:szCs w:val="24"/>
        </w:rPr>
      </w:pPr>
      <w:r w:rsidRPr="00BD64F9">
        <w:rPr>
          <w:b/>
          <w:szCs w:val="24"/>
        </w:rPr>
        <w:t>1. Пояснительная записка</w:t>
      </w:r>
    </w:p>
    <w:p w:rsidR="005A6193" w:rsidRPr="00BD64F9" w:rsidRDefault="005A6193" w:rsidP="007A63B8">
      <w:pPr>
        <w:pStyle w:val="affffb"/>
        <w:rPr>
          <w:color w:val="000000"/>
          <w:szCs w:val="24"/>
          <w:shd w:val="clear" w:color="auto" w:fill="FFFFFF"/>
        </w:rPr>
      </w:pPr>
      <w:r w:rsidRPr="00BD64F9">
        <w:rPr>
          <w:szCs w:val="24"/>
        </w:rPr>
        <w:t xml:space="preserve">      </w:t>
      </w:r>
      <w:r w:rsidRPr="00BD64F9">
        <w:rPr>
          <w:color w:val="000000"/>
          <w:szCs w:val="24"/>
          <w:shd w:val="clear" w:color="auto" w:fill="FFFFFF"/>
        </w:rPr>
        <w:t>Настоящая программа по «Музыке» создана на основе федерального компонента государственного стандарта основного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музыки, которые определены стандартом, и обеспечена УМК для 5</w:t>
      </w:r>
      <w:r w:rsidRPr="00BD64F9">
        <w:rPr>
          <w:i/>
          <w:iCs/>
          <w:color w:val="000000"/>
          <w:szCs w:val="24"/>
          <w:shd w:val="clear" w:color="auto" w:fill="FFFFFF"/>
        </w:rPr>
        <w:t>–</w:t>
      </w:r>
      <w:r w:rsidRPr="00BD64F9">
        <w:rPr>
          <w:color w:val="000000"/>
          <w:szCs w:val="24"/>
          <w:shd w:val="clear" w:color="auto" w:fill="FFFFFF"/>
        </w:rPr>
        <w:t>7-го классов авторов В.О.Усачевой и Л.В. Школяр.</w:t>
      </w:r>
    </w:p>
    <w:p w:rsidR="005A6193" w:rsidRPr="00BD64F9" w:rsidRDefault="005A6193" w:rsidP="007A63B8">
      <w:pPr>
        <w:pStyle w:val="affffb"/>
        <w:rPr>
          <w:szCs w:val="24"/>
        </w:rPr>
      </w:pPr>
      <w:r w:rsidRPr="00BD64F9">
        <w:rPr>
          <w:szCs w:val="24"/>
        </w:rPr>
        <w:t xml:space="preserve">Музыкальное  образование является обязательной и неотъемлемой частью общего образования. Обучение музыке в основной  школе направлено на достижение следующих </w:t>
      </w:r>
      <w:r w:rsidRPr="00BD64F9">
        <w:rPr>
          <w:bCs/>
          <w:i/>
          <w:iCs/>
          <w:szCs w:val="24"/>
        </w:rPr>
        <w:t>целей</w:t>
      </w:r>
      <w:r w:rsidRPr="00BD64F9">
        <w:rPr>
          <w:i/>
          <w:iCs/>
          <w:szCs w:val="24"/>
        </w:rPr>
        <w:t>:</w:t>
      </w:r>
    </w:p>
    <w:p w:rsidR="005A6193" w:rsidRPr="00BD64F9" w:rsidRDefault="005A6193" w:rsidP="007A63B8">
      <w:pPr>
        <w:pStyle w:val="affffb"/>
        <w:rPr>
          <w:color w:val="000000"/>
          <w:szCs w:val="24"/>
        </w:rPr>
      </w:pPr>
      <w:r w:rsidRPr="00BD64F9">
        <w:rPr>
          <w:bCs/>
          <w:color w:val="000000"/>
          <w:szCs w:val="24"/>
        </w:rPr>
        <w:t xml:space="preserve">I. </w:t>
      </w:r>
      <w:r w:rsidRPr="00BD64F9">
        <w:rPr>
          <w:bCs/>
          <w:i/>
          <w:iCs/>
          <w:color w:val="000000"/>
          <w:szCs w:val="24"/>
        </w:rPr>
        <w:t>В</w:t>
      </w:r>
      <w:r w:rsidRPr="00BD64F9">
        <w:rPr>
          <w:rStyle w:val="apple-converted-space"/>
          <w:i/>
          <w:iCs/>
          <w:color w:val="000000"/>
          <w:szCs w:val="24"/>
        </w:rPr>
        <w:t> </w:t>
      </w:r>
      <w:r w:rsidRPr="00BD64F9">
        <w:rPr>
          <w:bCs/>
          <w:i/>
          <w:iCs/>
          <w:color w:val="000000"/>
          <w:szCs w:val="24"/>
        </w:rPr>
        <w:t>направлении личностного развития:</w:t>
      </w:r>
    </w:p>
    <w:p w:rsidR="005A6193" w:rsidRPr="00BD64F9" w:rsidRDefault="005A6193" w:rsidP="007A63B8">
      <w:pPr>
        <w:pStyle w:val="affffb"/>
        <w:rPr>
          <w:color w:val="000000"/>
          <w:szCs w:val="24"/>
        </w:rPr>
      </w:pPr>
      <w:r w:rsidRPr="00BD64F9">
        <w:rPr>
          <w:color w:val="000000"/>
          <w:szCs w:val="24"/>
        </w:rPr>
        <w:t>формирование представлений о музыке, как части общечеловеческой культуры, о значимости музыки в развитии цивилизации и современного общества;</w:t>
      </w:r>
    </w:p>
    <w:p w:rsidR="005A6193" w:rsidRPr="00BD64F9" w:rsidRDefault="005A6193" w:rsidP="007A63B8">
      <w:pPr>
        <w:pStyle w:val="affffb"/>
        <w:rPr>
          <w:color w:val="000000"/>
          <w:szCs w:val="24"/>
        </w:rPr>
      </w:pPr>
      <w:r w:rsidRPr="00BD64F9">
        <w:rPr>
          <w:color w:val="000000"/>
          <w:szCs w:val="24"/>
        </w:rPr>
        <w:t>развитие логического и критического мышления, культуры речи, способности к умственному эксперименту;</w:t>
      </w:r>
    </w:p>
    <w:p w:rsidR="005A6193" w:rsidRPr="00BD64F9" w:rsidRDefault="005A6193" w:rsidP="007A63B8">
      <w:pPr>
        <w:pStyle w:val="affffb"/>
        <w:rPr>
          <w:color w:val="000000"/>
          <w:szCs w:val="24"/>
        </w:rPr>
      </w:pPr>
      <w:r w:rsidRPr="00BD64F9">
        <w:rPr>
          <w:color w:val="000000"/>
          <w:szCs w:val="24"/>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5A6193" w:rsidRPr="00BD64F9" w:rsidRDefault="005A6193" w:rsidP="007A63B8">
      <w:pPr>
        <w:pStyle w:val="affffb"/>
        <w:rPr>
          <w:color w:val="000000"/>
          <w:szCs w:val="24"/>
        </w:rPr>
      </w:pPr>
      <w:r w:rsidRPr="00BD64F9">
        <w:rPr>
          <w:color w:val="000000"/>
          <w:szCs w:val="24"/>
        </w:rPr>
        <w:t>воспитание качеств личности, обеспечивающих социальную мобильность, способность принимать самостоятельные решения;</w:t>
      </w:r>
    </w:p>
    <w:p w:rsidR="005A6193" w:rsidRPr="00BD64F9" w:rsidRDefault="005A6193" w:rsidP="007A63B8">
      <w:pPr>
        <w:pStyle w:val="affffb"/>
        <w:rPr>
          <w:color w:val="000000"/>
          <w:szCs w:val="24"/>
        </w:rPr>
      </w:pPr>
      <w:r w:rsidRPr="00BD64F9">
        <w:rPr>
          <w:color w:val="000000"/>
          <w:szCs w:val="24"/>
        </w:rPr>
        <w:t>формирование качеств мышления, необходимых для адаптации в современном информационном обществе;</w:t>
      </w:r>
    </w:p>
    <w:p w:rsidR="005A6193" w:rsidRPr="00BD64F9" w:rsidRDefault="005A6193" w:rsidP="007A63B8">
      <w:pPr>
        <w:pStyle w:val="affffb"/>
        <w:rPr>
          <w:color w:val="000000"/>
          <w:szCs w:val="24"/>
        </w:rPr>
      </w:pPr>
      <w:r w:rsidRPr="00BD64F9">
        <w:rPr>
          <w:color w:val="000000"/>
          <w:szCs w:val="24"/>
        </w:rPr>
        <w:t>развитие интереса к музыкальному творчеству и музыкальных способностей.</w:t>
      </w:r>
    </w:p>
    <w:p w:rsidR="005A6193" w:rsidRPr="00BD64F9" w:rsidRDefault="005A6193" w:rsidP="007A63B8">
      <w:pPr>
        <w:pStyle w:val="affffb"/>
        <w:rPr>
          <w:color w:val="000000"/>
          <w:szCs w:val="24"/>
        </w:rPr>
      </w:pPr>
      <w:r w:rsidRPr="00BD64F9">
        <w:rPr>
          <w:bCs/>
          <w:color w:val="000000"/>
          <w:szCs w:val="24"/>
        </w:rPr>
        <w:t>II.</w:t>
      </w:r>
      <w:r w:rsidRPr="00BD64F9">
        <w:rPr>
          <w:rStyle w:val="apple-converted-space"/>
          <w:color w:val="000000"/>
          <w:szCs w:val="24"/>
        </w:rPr>
        <w:t> </w:t>
      </w:r>
      <w:r w:rsidRPr="00BD64F9">
        <w:rPr>
          <w:bCs/>
          <w:i/>
          <w:iCs/>
          <w:color w:val="000000"/>
          <w:szCs w:val="24"/>
        </w:rPr>
        <w:t>В метапредметном направлении:</w:t>
      </w:r>
    </w:p>
    <w:p w:rsidR="005A6193" w:rsidRPr="00BD64F9" w:rsidRDefault="005A6193" w:rsidP="007A63B8">
      <w:pPr>
        <w:pStyle w:val="affffb"/>
        <w:rPr>
          <w:color w:val="000000"/>
          <w:szCs w:val="24"/>
        </w:rPr>
      </w:pPr>
      <w:r w:rsidRPr="00BD64F9">
        <w:rPr>
          <w:color w:val="000000"/>
          <w:szCs w:val="24"/>
        </w:rPr>
        <w:t>развитие представлений о музыке как форме описания и методе познания действительности, создание условий для приобретения первоначального музыкального опыта;</w:t>
      </w:r>
    </w:p>
    <w:p w:rsidR="005A6193" w:rsidRPr="00BD64F9" w:rsidRDefault="005A6193" w:rsidP="007A63B8">
      <w:pPr>
        <w:pStyle w:val="affffb"/>
        <w:rPr>
          <w:color w:val="000000"/>
          <w:szCs w:val="24"/>
        </w:rPr>
      </w:pPr>
      <w:r w:rsidRPr="00BD64F9">
        <w:rPr>
          <w:color w:val="000000"/>
          <w:szCs w:val="24"/>
        </w:rPr>
        <w:t>формирование общих способов интеллектуальной деятельности, характерных для музыки и являющихся основой познавательной культуры, значимой для различных сфер человеческой деятельности.</w:t>
      </w:r>
    </w:p>
    <w:p w:rsidR="005A6193" w:rsidRPr="00BD64F9" w:rsidRDefault="005A6193" w:rsidP="007A63B8">
      <w:pPr>
        <w:pStyle w:val="affffb"/>
        <w:rPr>
          <w:color w:val="000000"/>
          <w:szCs w:val="24"/>
        </w:rPr>
      </w:pPr>
      <w:r w:rsidRPr="00BD64F9">
        <w:rPr>
          <w:bCs/>
          <w:color w:val="000000"/>
          <w:szCs w:val="24"/>
        </w:rPr>
        <w:t>III.</w:t>
      </w:r>
      <w:r w:rsidRPr="00BD64F9">
        <w:rPr>
          <w:rStyle w:val="apple-converted-space"/>
          <w:color w:val="000000"/>
          <w:szCs w:val="24"/>
        </w:rPr>
        <w:t> </w:t>
      </w:r>
      <w:r w:rsidRPr="00BD64F9">
        <w:rPr>
          <w:bCs/>
          <w:i/>
          <w:iCs/>
          <w:color w:val="000000"/>
          <w:szCs w:val="24"/>
        </w:rPr>
        <w:t>В</w:t>
      </w:r>
      <w:r w:rsidRPr="00BD64F9">
        <w:rPr>
          <w:rStyle w:val="apple-converted-space"/>
          <w:i/>
          <w:iCs/>
          <w:color w:val="000000"/>
          <w:szCs w:val="24"/>
        </w:rPr>
        <w:t> </w:t>
      </w:r>
      <w:r w:rsidRPr="00BD64F9">
        <w:rPr>
          <w:bCs/>
          <w:i/>
          <w:iCs/>
          <w:color w:val="000000"/>
          <w:szCs w:val="24"/>
        </w:rPr>
        <w:t>предметном направлении:</w:t>
      </w:r>
    </w:p>
    <w:p w:rsidR="005A6193" w:rsidRPr="00BD64F9" w:rsidRDefault="005A6193" w:rsidP="007A63B8">
      <w:pPr>
        <w:pStyle w:val="affffb"/>
        <w:rPr>
          <w:color w:val="000000"/>
          <w:szCs w:val="24"/>
        </w:rPr>
      </w:pPr>
      <w:r w:rsidRPr="00BD64F9">
        <w:rPr>
          <w:color w:val="000000"/>
          <w:szCs w:val="24"/>
        </w:rPr>
        <w:t>• овладение музыкальными знаниями и умениями, необходимыми для продолжения образования, изучения смежных дисциплин, применения в повседневной жизни;</w:t>
      </w:r>
    </w:p>
    <w:p w:rsidR="005A6193" w:rsidRPr="00BD64F9" w:rsidRDefault="005A6193" w:rsidP="007A63B8">
      <w:pPr>
        <w:pStyle w:val="affffb"/>
        <w:rPr>
          <w:color w:val="000000"/>
          <w:szCs w:val="24"/>
        </w:rPr>
      </w:pPr>
      <w:r w:rsidRPr="00BD64F9">
        <w:rPr>
          <w:color w:val="000000"/>
          <w:szCs w:val="24"/>
        </w:rPr>
        <w:t>•</w:t>
      </w:r>
      <w:r w:rsidRPr="00BD64F9">
        <w:rPr>
          <w:rStyle w:val="apple-converted-space"/>
          <w:color w:val="000000"/>
          <w:szCs w:val="24"/>
        </w:rPr>
        <w:t> </w:t>
      </w:r>
      <w:r w:rsidRPr="00BD64F9">
        <w:rPr>
          <w:color w:val="000000"/>
          <w:szCs w:val="24"/>
        </w:rPr>
        <w:t>создание фундамента для музыкального  развития, формирования механизмов мышления, характерных для музыкальной деятельности.</w:t>
      </w:r>
    </w:p>
    <w:p w:rsidR="005A6193" w:rsidRPr="00BD64F9" w:rsidRDefault="005A6193" w:rsidP="007A63B8">
      <w:pPr>
        <w:pStyle w:val="affffb"/>
        <w:rPr>
          <w:color w:val="000000"/>
          <w:szCs w:val="24"/>
        </w:rPr>
      </w:pPr>
      <w:r w:rsidRPr="00BD64F9">
        <w:rPr>
          <w:bCs/>
          <w:i/>
          <w:iCs/>
          <w:color w:val="000000"/>
          <w:szCs w:val="24"/>
        </w:rPr>
        <w:t>Задачи</w:t>
      </w:r>
      <w:r w:rsidRPr="00BD64F9">
        <w:rPr>
          <w:color w:val="000000"/>
          <w:szCs w:val="24"/>
        </w:rPr>
        <w:t>:</w:t>
      </w:r>
    </w:p>
    <w:p w:rsidR="005A6193" w:rsidRPr="00BD64F9" w:rsidRDefault="005A6193" w:rsidP="007E61D6">
      <w:pPr>
        <w:pStyle w:val="affffb"/>
        <w:numPr>
          <w:ilvl w:val="0"/>
          <w:numId w:val="458"/>
        </w:numPr>
        <w:suppressAutoHyphens w:val="0"/>
        <w:ind w:left="0" w:firstLine="851"/>
        <w:rPr>
          <w:color w:val="000000"/>
          <w:szCs w:val="24"/>
        </w:rPr>
      </w:pPr>
      <w:r w:rsidRPr="00BD64F9">
        <w:rPr>
          <w:color w:val="000000"/>
          <w:szCs w:val="24"/>
        </w:rPr>
        <w:t>овладеть системой музыкальных знаний и умений, необходимых для применения в практической деятельности, изучении смежных дисциплин;</w:t>
      </w:r>
    </w:p>
    <w:p w:rsidR="005A6193" w:rsidRPr="00BD64F9" w:rsidRDefault="005A6193" w:rsidP="007E61D6">
      <w:pPr>
        <w:pStyle w:val="affffb"/>
        <w:numPr>
          <w:ilvl w:val="0"/>
          <w:numId w:val="458"/>
        </w:numPr>
        <w:suppressAutoHyphens w:val="0"/>
        <w:ind w:left="0" w:firstLine="851"/>
        <w:rPr>
          <w:color w:val="000000"/>
          <w:szCs w:val="24"/>
        </w:rPr>
      </w:pPr>
      <w:r w:rsidRPr="00BD64F9">
        <w:rPr>
          <w:color w:val="000000"/>
          <w:szCs w:val="24"/>
        </w:rPr>
        <w:lastRenderedPageBreak/>
        <w:t>способствовать интеллектуальному развитию, формировать качества, необходимые человеку для полноценной жизни в современном обществе, свойственные музыкальной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5A6193" w:rsidRPr="00BD64F9" w:rsidRDefault="005A6193" w:rsidP="007E61D6">
      <w:pPr>
        <w:pStyle w:val="affffb"/>
        <w:numPr>
          <w:ilvl w:val="0"/>
          <w:numId w:val="458"/>
        </w:numPr>
        <w:suppressAutoHyphens w:val="0"/>
        <w:ind w:left="0" w:firstLine="851"/>
        <w:rPr>
          <w:color w:val="000000"/>
          <w:szCs w:val="24"/>
        </w:rPr>
      </w:pPr>
      <w:r w:rsidRPr="00BD64F9">
        <w:rPr>
          <w:color w:val="000000"/>
          <w:szCs w:val="24"/>
        </w:rPr>
        <w:t>формировать представления об идеях и методах музыки как универсального языка науки и техники, средствах моделирования явлений и процессов;</w:t>
      </w:r>
    </w:p>
    <w:p w:rsidR="005A6193" w:rsidRPr="00BD64F9" w:rsidRDefault="005A6193" w:rsidP="007E61D6">
      <w:pPr>
        <w:pStyle w:val="affffb"/>
        <w:numPr>
          <w:ilvl w:val="0"/>
          <w:numId w:val="458"/>
        </w:numPr>
        <w:suppressAutoHyphens w:val="0"/>
        <w:ind w:left="0" w:firstLine="851"/>
        <w:rPr>
          <w:color w:val="000000"/>
          <w:szCs w:val="24"/>
        </w:rPr>
      </w:pPr>
      <w:r w:rsidRPr="00BD64F9">
        <w:rPr>
          <w:color w:val="000000"/>
          <w:szCs w:val="24"/>
        </w:rPr>
        <w:t>воспитывать культуру личности, отношение к музыке как части общечеловеческой культуры, играющей особую роль в общественном развитии.</w:t>
      </w:r>
    </w:p>
    <w:p w:rsidR="005A6193" w:rsidRPr="00BD64F9" w:rsidRDefault="005A6193" w:rsidP="007E61D6">
      <w:pPr>
        <w:pStyle w:val="affffb"/>
        <w:numPr>
          <w:ilvl w:val="0"/>
          <w:numId w:val="458"/>
        </w:numPr>
        <w:suppressAutoHyphens w:val="0"/>
        <w:ind w:left="0" w:firstLine="851"/>
        <w:rPr>
          <w:szCs w:val="24"/>
        </w:rPr>
      </w:pPr>
      <w:r w:rsidRPr="00BD64F9">
        <w:rPr>
          <w:szCs w:val="24"/>
        </w:rPr>
        <w:t>Раскрытие природы музыкального искусства как результата творческой деятельности человека-творца.</w:t>
      </w:r>
    </w:p>
    <w:p w:rsidR="005A6193" w:rsidRPr="00BD64F9" w:rsidRDefault="005A6193" w:rsidP="007E61D6">
      <w:pPr>
        <w:pStyle w:val="affffb"/>
        <w:numPr>
          <w:ilvl w:val="0"/>
          <w:numId w:val="458"/>
        </w:numPr>
        <w:suppressAutoHyphens w:val="0"/>
        <w:ind w:left="0" w:firstLine="851"/>
        <w:rPr>
          <w:szCs w:val="24"/>
        </w:rPr>
      </w:pPr>
      <w:r w:rsidRPr="00BD64F9">
        <w:rPr>
          <w:szCs w:val="24"/>
        </w:rPr>
        <w:t>Формирование у учащихся эмоционально-ценностного отношения к музыке.</w:t>
      </w:r>
    </w:p>
    <w:p w:rsidR="005A6193" w:rsidRPr="00BD64F9" w:rsidRDefault="005A6193" w:rsidP="007E61D6">
      <w:pPr>
        <w:pStyle w:val="affffb"/>
        <w:numPr>
          <w:ilvl w:val="0"/>
          <w:numId w:val="458"/>
        </w:numPr>
        <w:suppressAutoHyphens w:val="0"/>
        <w:ind w:left="0" w:firstLine="851"/>
        <w:rPr>
          <w:szCs w:val="24"/>
        </w:rPr>
      </w:pPr>
      <w:r w:rsidRPr="00BD64F9">
        <w:rPr>
          <w:szCs w:val="24"/>
        </w:rPr>
        <w:t>Воспитание устойчивого интереса к деятельности музыканта-человека, сочиняющего, исполняющего и слушающего музыку.</w:t>
      </w:r>
    </w:p>
    <w:p w:rsidR="005A6193" w:rsidRPr="00BD64F9" w:rsidRDefault="005A6193" w:rsidP="007E61D6">
      <w:pPr>
        <w:pStyle w:val="affffb"/>
        <w:numPr>
          <w:ilvl w:val="0"/>
          <w:numId w:val="458"/>
        </w:numPr>
        <w:suppressAutoHyphens w:val="0"/>
        <w:ind w:left="0" w:firstLine="851"/>
        <w:rPr>
          <w:szCs w:val="24"/>
        </w:rPr>
      </w:pPr>
      <w:r w:rsidRPr="00BD64F9">
        <w:rPr>
          <w:szCs w:val="24"/>
        </w:rPr>
        <w:t>Развитие музыкального восприятия как творческого процесса – основы приобщения к искусству.</w:t>
      </w:r>
    </w:p>
    <w:p w:rsidR="005A6193" w:rsidRPr="00BD64F9" w:rsidRDefault="005A6193" w:rsidP="007E61D6">
      <w:pPr>
        <w:pStyle w:val="affffb"/>
        <w:numPr>
          <w:ilvl w:val="0"/>
          <w:numId w:val="458"/>
        </w:numPr>
        <w:suppressAutoHyphens w:val="0"/>
        <w:ind w:left="0" w:firstLine="851"/>
        <w:rPr>
          <w:szCs w:val="24"/>
        </w:rPr>
      </w:pPr>
      <w:r w:rsidRPr="00BD64F9">
        <w:rPr>
          <w:szCs w:val="24"/>
        </w:rPr>
        <w:t>Овладение интонационно-образным языком музыки на основе складывающегося опыта творческой деятельности и взаимосвязей между различными видами искусства.</w:t>
      </w:r>
    </w:p>
    <w:p w:rsidR="005A6193" w:rsidRPr="00BD64F9" w:rsidRDefault="005A6193" w:rsidP="007E61D6">
      <w:pPr>
        <w:pStyle w:val="affffb"/>
        <w:numPr>
          <w:ilvl w:val="0"/>
          <w:numId w:val="458"/>
        </w:numPr>
        <w:suppressAutoHyphens w:val="0"/>
        <w:ind w:left="0" w:firstLine="851"/>
        <w:rPr>
          <w:szCs w:val="24"/>
        </w:rPr>
      </w:pPr>
      <w:r w:rsidRPr="00BD64F9">
        <w:rPr>
          <w:szCs w:val="24"/>
        </w:rPr>
        <w:t>Воспитание эмоционально-ценностного отношения к искусству, художественного вкуса, нравственных и эстетических чувств: любви к ближнему, своему народу, Родине; уважения к истории, традициям, музыкальной культуре разных народов мира.</w:t>
      </w:r>
    </w:p>
    <w:p w:rsidR="005A6193" w:rsidRPr="00BD64F9" w:rsidRDefault="005A6193" w:rsidP="007E61D6">
      <w:pPr>
        <w:pStyle w:val="affffb"/>
        <w:numPr>
          <w:ilvl w:val="0"/>
          <w:numId w:val="458"/>
        </w:numPr>
        <w:suppressAutoHyphens w:val="0"/>
        <w:ind w:left="0" w:firstLine="851"/>
        <w:rPr>
          <w:szCs w:val="24"/>
        </w:rPr>
      </w:pPr>
      <w:r w:rsidRPr="00BD64F9">
        <w:rPr>
          <w:szCs w:val="24"/>
        </w:rPr>
        <w:t>Освоение музыкальных произведений и знаний о музыке.</w:t>
      </w:r>
    </w:p>
    <w:p w:rsidR="005A6193" w:rsidRPr="00BD64F9" w:rsidRDefault="005A6193" w:rsidP="007E61D6">
      <w:pPr>
        <w:pStyle w:val="affffb"/>
        <w:numPr>
          <w:ilvl w:val="0"/>
          <w:numId w:val="458"/>
        </w:numPr>
        <w:suppressAutoHyphens w:val="0"/>
        <w:ind w:left="0" w:firstLine="851"/>
        <w:rPr>
          <w:szCs w:val="24"/>
        </w:rPr>
      </w:pPr>
      <w:r w:rsidRPr="00BD64F9">
        <w:rPr>
          <w:szCs w:val="24"/>
        </w:rPr>
        <w:t>Овладение практическими умениями и навыками в учебно-творческой деятельности: пении, слушании музыки, игре на элементарных музыкальных инструментах, музыкально-пластическом движении и импровизации.</w:t>
      </w:r>
    </w:p>
    <w:p w:rsidR="005A6193" w:rsidRPr="00BD64F9" w:rsidRDefault="005A6193" w:rsidP="005A6193">
      <w:pPr>
        <w:pStyle w:val="affffb"/>
        <w:rPr>
          <w:color w:val="000000"/>
          <w:szCs w:val="24"/>
        </w:rPr>
      </w:pPr>
      <w:r w:rsidRPr="00BD64F9">
        <w:rPr>
          <w:szCs w:val="24"/>
        </w:rPr>
        <w:t>Содержание музыкального образования в основной школе – это запечатлённый в музыке духовный опыт человечества, в котором отражены вопросы смысла жизни, существования человека на Земле с эстетических и нравственных позиций.</w:t>
      </w:r>
    </w:p>
    <w:p w:rsidR="005A6193" w:rsidRPr="00BD64F9" w:rsidRDefault="005A6193" w:rsidP="005A6193">
      <w:pPr>
        <w:pStyle w:val="affffb"/>
        <w:rPr>
          <w:szCs w:val="24"/>
        </w:rPr>
      </w:pPr>
      <w:r w:rsidRPr="00BD64F9">
        <w:rPr>
          <w:szCs w:val="24"/>
        </w:rPr>
        <w:t>Целью уроков музыки в основной школе является воспитание у учащихся музыкальной культуры как части всей их духовной культуры, где возвышенное содержание музыкального искусства разворачивается перед детьми во всём богатстве его форм и жанров, художественных стилей и направлений.</w:t>
      </w:r>
    </w:p>
    <w:p w:rsidR="005A6193" w:rsidRPr="00BD64F9" w:rsidRDefault="005A6193" w:rsidP="005A6193">
      <w:pPr>
        <w:pStyle w:val="affffb"/>
        <w:rPr>
          <w:szCs w:val="24"/>
        </w:rPr>
      </w:pPr>
      <w:r w:rsidRPr="00BD64F9">
        <w:rPr>
          <w:szCs w:val="24"/>
        </w:rPr>
        <w:t>Достижение целей общего музыкального образования  происходит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музыкой, которые должны быть сформированы в учебном процессе.</w:t>
      </w:r>
    </w:p>
    <w:p w:rsidR="005A6193" w:rsidRPr="00BD64F9" w:rsidRDefault="005A6193" w:rsidP="007A63B8">
      <w:pPr>
        <w:pStyle w:val="affffb"/>
        <w:rPr>
          <w:szCs w:val="24"/>
        </w:rPr>
      </w:pPr>
      <w:r w:rsidRPr="00BD64F9">
        <w:rPr>
          <w:szCs w:val="24"/>
        </w:rPr>
        <w:t>Специфика музыкальных занятий в основной школе заключается в овладении общими способами постижения музыкального искусства, позволяющими как можно раньше представить в сознании учащихся целостный образ музыки, приобщить к музыкальной культуре, осуществить выход в проблемное поле музыки.</w:t>
      </w:r>
    </w:p>
    <w:p w:rsidR="005A6193" w:rsidRPr="00BD64F9" w:rsidRDefault="005A6193" w:rsidP="005A6193">
      <w:pPr>
        <w:pStyle w:val="affffb"/>
        <w:jc w:val="center"/>
        <w:rPr>
          <w:b/>
          <w:szCs w:val="24"/>
        </w:rPr>
      </w:pPr>
      <w:r w:rsidRPr="00BD64F9">
        <w:rPr>
          <w:b/>
          <w:szCs w:val="24"/>
        </w:rPr>
        <w:t>2. Общая характеристика учебного предмета</w:t>
      </w:r>
    </w:p>
    <w:p w:rsidR="005A6193" w:rsidRPr="00BD64F9" w:rsidRDefault="005A6193" w:rsidP="005A6193">
      <w:pPr>
        <w:pStyle w:val="affffb"/>
        <w:rPr>
          <w:szCs w:val="24"/>
          <w:lang w:eastAsia="ru-RU"/>
        </w:rPr>
      </w:pPr>
      <w:r w:rsidRPr="00BD64F9">
        <w:rPr>
          <w:szCs w:val="24"/>
          <w:lang w:eastAsia="ru-RU"/>
        </w:rPr>
        <w:t xml:space="preserve">Вторая ступень музыкального образования логически развивает идею начальной школы – становление основ музыкальной культуры учащихся. Музыкальное образование  в основной школе способствует формированию у учащихся эстетического чувства, сознания, потребностей, вкуса, ощущения и осознания красоты и гармонии в музыкальном искусстве и жизни. Изучение предмета «Музыка» направлено на расширение опыта эмоционально-ценностного отношения к произведениям искусства, </w:t>
      </w:r>
      <w:r w:rsidRPr="00BD64F9">
        <w:rPr>
          <w:szCs w:val="24"/>
          <w:lang w:eastAsia="ru-RU"/>
        </w:rPr>
        <w:lastRenderedPageBreak/>
        <w:t>опыта музыкально-творческой деятельности, на углубление знаний, умений и навыков, приобретённых в начальной школе в процессе занятий музыкой.</w:t>
      </w:r>
    </w:p>
    <w:p w:rsidR="005A6193" w:rsidRPr="00BD64F9" w:rsidRDefault="005A6193" w:rsidP="005A6193">
      <w:pPr>
        <w:pStyle w:val="affffb"/>
        <w:rPr>
          <w:szCs w:val="24"/>
          <w:lang w:eastAsia="ru-RU"/>
        </w:rPr>
      </w:pPr>
      <w:r w:rsidRPr="00BD64F9">
        <w:rPr>
          <w:szCs w:val="24"/>
          <w:lang w:eastAsia="ru-RU"/>
        </w:rPr>
        <w:t>Особое значение в основной школе приобретает развитие индивидуально-личностного отношения учащихся к музыке, музыкального мышления, формирование представления о музыке как виде искусства, раскрытие целостной музыкальной картины мира, воспитание потребности в музыкальном самообразовании.</w:t>
      </w:r>
    </w:p>
    <w:p w:rsidR="005A6193" w:rsidRPr="00BD64F9" w:rsidRDefault="005A6193" w:rsidP="005A6193">
      <w:pPr>
        <w:pStyle w:val="affffb"/>
        <w:rPr>
          <w:szCs w:val="24"/>
          <w:lang w:eastAsia="ru-RU"/>
        </w:rPr>
      </w:pPr>
      <w:r w:rsidRPr="00BD64F9">
        <w:rPr>
          <w:szCs w:val="24"/>
          <w:lang w:eastAsia="ru-RU"/>
        </w:rPr>
        <w:t>Особенностью программы является то, что она не просто создана с опорой на педагогическую концепцию Д.Б. Кабалевского, основные принципы и методы которой являются до настоящего времени прогрессивными и новаторскими, а строго следует логике тематического развития программы и поурочного планирования в целом. Для современного состояния музыкальной педагогики это имеет большое значение, поскольку идеи концепции, содержание и сама структура программы Д.Б. Кабалевского не только заложили основы развивающего, проблемного музыкального воспитания и образования, но, по сути дела, представляют собой научно обоснованныйкурс музыкальной эстетики, соответствующий школьному возрасту детей, в котором процесс познания музыкального искусства совершается с целью воспитания музыкальной культуры учащихся как части всей их духовной культуры</w:t>
      </w:r>
      <w:r w:rsidRPr="00BD64F9">
        <w:rPr>
          <w:b/>
          <w:bCs/>
          <w:szCs w:val="24"/>
          <w:lang w:eastAsia="ru-RU"/>
        </w:rPr>
        <w:t>.</w:t>
      </w:r>
    </w:p>
    <w:p w:rsidR="005A6193" w:rsidRPr="00BD64F9" w:rsidRDefault="005A6193" w:rsidP="005A6193">
      <w:pPr>
        <w:pStyle w:val="affffb"/>
        <w:rPr>
          <w:szCs w:val="24"/>
          <w:lang w:eastAsia="ru-RU"/>
        </w:rPr>
      </w:pPr>
      <w:r w:rsidRPr="00BD64F9">
        <w:rPr>
          <w:szCs w:val="24"/>
          <w:lang w:eastAsia="ru-RU"/>
        </w:rPr>
        <w:t>Содержание программы также наглядно доказывает, насколько многообразно и эффективно музыка участвует в реализации фундаментальных функций искусства</w:t>
      </w:r>
      <w:r w:rsidRPr="00BD64F9">
        <w:rPr>
          <w:i/>
          <w:iCs/>
          <w:szCs w:val="24"/>
          <w:lang w:eastAsia="ru-RU"/>
        </w:rPr>
        <w:t>–</w:t>
      </w:r>
      <w:r w:rsidRPr="00BD64F9">
        <w:rPr>
          <w:szCs w:val="24"/>
          <w:lang w:eastAsia="ru-RU"/>
        </w:rPr>
        <w:t>коммуникативной, эмоционально-оценочной, преобразовательной и познавательной</w:t>
      </w:r>
      <w:r w:rsidRPr="00BD64F9">
        <w:rPr>
          <w:i/>
          <w:iCs/>
          <w:szCs w:val="24"/>
          <w:lang w:eastAsia="ru-RU"/>
        </w:rPr>
        <w:t>,</w:t>
      </w:r>
      <w:r w:rsidRPr="00BD64F9">
        <w:rPr>
          <w:szCs w:val="24"/>
          <w:lang w:eastAsia="ru-RU"/>
        </w:rPr>
        <w:t> соответствующих основным направлениям системы человеческой деятельности.</w:t>
      </w:r>
    </w:p>
    <w:p w:rsidR="005A6193" w:rsidRPr="00BD64F9" w:rsidRDefault="005A6193" w:rsidP="005A6193">
      <w:pPr>
        <w:pStyle w:val="affffb"/>
        <w:rPr>
          <w:szCs w:val="24"/>
          <w:lang w:eastAsia="ru-RU"/>
        </w:rPr>
      </w:pPr>
      <w:r w:rsidRPr="00BD64F9">
        <w:rPr>
          <w:szCs w:val="24"/>
          <w:lang w:eastAsia="ru-RU"/>
        </w:rPr>
        <w:t>Основной методологической характеристикой программы является комплексность, вбирающая в себя ряд общенаучных и педагогических методов и подходов. Среди них следующие методы:</w:t>
      </w:r>
    </w:p>
    <w:p w:rsidR="005A6193" w:rsidRPr="00BD64F9" w:rsidRDefault="005A6193" w:rsidP="005A6193">
      <w:pPr>
        <w:pStyle w:val="affffb"/>
        <w:rPr>
          <w:szCs w:val="24"/>
          <w:lang w:eastAsia="ru-RU"/>
        </w:rPr>
      </w:pPr>
      <w:r w:rsidRPr="00BD64F9">
        <w:rPr>
          <w:szCs w:val="24"/>
          <w:lang w:eastAsia="ru-RU"/>
        </w:rPr>
        <w:t>- метод художественного, нравственно-эстетического познания музыки;</w:t>
      </w:r>
    </w:p>
    <w:p w:rsidR="005A6193" w:rsidRPr="00BD64F9" w:rsidRDefault="005A6193" w:rsidP="005A6193">
      <w:pPr>
        <w:pStyle w:val="affffb"/>
        <w:rPr>
          <w:szCs w:val="24"/>
          <w:lang w:eastAsia="ru-RU"/>
        </w:rPr>
      </w:pPr>
      <w:r w:rsidRPr="00BD64F9">
        <w:rPr>
          <w:szCs w:val="24"/>
          <w:lang w:eastAsia="ru-RU"/>
        </w:rPr>
        <w:t>- метод эмоциональной драматургии;</w:t>
      </w:r>
    </w:p>
    <w:p w:rsidR="005A6193" w:rsidRPr="00BD64F9" w:rsidRDefault="005A6193" w:rsidP="005A6193">
      <w:pPr>
        <w:pStyle w:val="affffb"/>
        <w:rPr>
          <w:szCs w:val="24"/>
          <w:lang w:eastAsia="ru-RU"/>
        </w:rPr>
      </w:pPr>
      <w:r w:rsidRPr="00BD64F9">
        <w:rPr>
          <w:szCs w:val="24"/>
          <w:lang w:eastAsia="ru-RU"/>
        </w:rPr>
        <w:t>- метод интонационно-стилевого постижения музыки;</w:t>
      </w:r>
    </w:p>
    <w:p w:rsidR="005A6193" w:rsidRPr="00BD64F9" w:rsidRDefault="005A6193" w:rsidP="005A6193">
      <w:pPr>
        <w:pStyle w:val="affffb"/>
        <w:rPr>
          <w:szCs w:val="24"/>
          <w:lang w:eastAsia="ru-RU"/>
        </w:rPr>
      </w:pPr>
      <w:r w:rsidRPr="00BD64F9">
        <w:rPr>
          <w:szCs w:val="24"/>
          <w:lang w:eastAsia="ru-RU"/>
        </w:rPr>
        <w:t>- метод художественного контекста;</w:t>
      </w:r>
    </w:p>
    <w:p w:rsidR="005A6193" w:rsidRPr="00BD64F9" w:rsidRDefault="005A6193" w:rsidP="005A6193">
      <w:pPr>
        <w:pStyle w:val="affffb"/>
        <w:rPr>
          <w:szCs w:val="24"/>
          <w:lang w:eastAsia="ru-RU"/>
        </w:rPr>
      </w:pPr>
      <w:r w:rsidRPr="00BD64F9">
        <w:rPr>
          <w:szCs w:val="24"/>
          <w:lang w:eastAsia="ru-RU"/>
        </w:rPr>
        <w:t>- метод создания «композиций»;</w:t>
      </w:r>
    </w:p>
    <w:p w:rsidR="005A6193" w:rsidRPr="00BD64F9" w:rsidRDefault="005A6193" w:rsidP="005A6193">
      <w:pPr>
        <w:pStyle w:val="affffb"/>
        <w:rPr>
          <w:szCs w:val="24"/>
          <w:lang w:eastAsia="ru-RU"/>
        </w:rPr>
      </w:pPr>
      <w:r w:rsidRPr="00BD64F9">
        <w:rPr>
          <w:szCs w:val="24"/>
          <w:lang w:eastAsia="ru-RU"/>
        </w:rPr>
        <w:t>- метод междисциплинарных взаимодействий;</w:t>
      </w:r>
    </w:p>
    <w:p w:rsidR="005A6193" w:rsidRPr="00BD64F9" w:rsidRDefault="005A6193" w:rsidP="005A6193">
      <w:pPr>
        <w:pStyle w:val="affffb"/>
        <w:rPr>
          <w:szCs w:val="24"/>
          <w:lang w:eastAsia="ru-RU"/>
        </w:rPr>
      </w:pPr>
      <w:r w:rsidRPr="00BD64F9">
        <w:rPr>
          <w:szCs w:val="24"/>
          <w:lang w:eastAsia="ru-RU"/>
        </w:rPr>
        <w:t>- метод проблемного обучения.</w:t>
      </w:r>
    </w:p>
    <w:p w:rsidR="005A6193" w:rsidRPr="00BD64F9" w:rsidRDefault="005A6193" w:rsidP="005A6193">
      <w:pPr>
        <w:pStyle w:val="affffb"/>
        <w:rPr>
          <w:szCs w:val="24"/>
          <w:lang w:eastAsia="ru-RU"/>
        </w:rPr>
      </w:pPr>
      <w:r w:rsidRPr="00BD64F9">
        <w:rPr>
          <w:b/>
          <w:bCs/>
          <w:szCs w:val="24"/>
          <w:lang w:eastAsia="ru-RU"/>
        </w:rPr>
        <w:t>Междисциплинарные взаимодействия</w:t>
      </w:r>
      <w:r w:rsidRPr="00BD64F9">
        <w:rPr>
          <w:szCs w:val="24"/>
          <w:lang w:eastAsia="ru-RU"/>
        </w:rPr>
        <w:t> осуществляются либо при параллельном освоении материала в рамках указанных предметов, либо « методом подхвата» (сначала в одном предмете, затем в другом), что способствует более объемному его восприятию и усвоению.</w:t>
      </w:r>
    </w:p>
    <w:p w:rsidR="005A6193" w:rsidRPr="00BD64F9" w:rsidRDefault="005A6193" w:rsidP="00807C52">
      <w:pPr>
        <w:pStyle w:val="affffb"/>
        <w:rPr>
          <w:szCs w:val="24"/>
          <w:lang w:eastAsia="ru-RU"/>
        </w:rPr>
      </w:pPr>
      <w:r w:rsidRPr="00BD64F9">
        <w:rPr>
          <w:szCs w:val="24"/>
          <w:lang w:eastAsia="ru-RU"/>
        </w:rPr>
        <w:t>Музыкальный материал программы составляют: произведения академических жанров – инструментальные пьесы, романсы, хоровая музыка, фрагменты из опер, балетов, симфоний, концертов, а также многочисленный песенный репертуар, состоящий из народных песен, вокальных обработок классических вокальных и инструментальных произведений, произведений хоровой музыки, популярных детских песен. Богатство идейно-художественного содержания и сложность музыкальной формы музыки, звучащей на уроках, должны непрерывно возрастать. Художественный и жизненный кругозор пятиклассников должны расширяться. Разные искусства должны восприниматься пятиклассниками как связанные общими корнями ветви единой художественной культуры, изучение которой предстоит учащимся в старших классах.</w:t>
      </w:r>
    </w:p>
    <w:p w:rsidR="005A6193" w:rsidRPr="00BD64F9" w:rsidRDefault="005A6193" w:rsidP="005A6193">
      <w:pPr>
        <w:pStyle w:val="affffb"/>
        <w:jc w:val="center"/>
        <w:rPr>
          <w:b/>
          <w:szCs w:val="24"/>
        </w:rPr>
      </w:pPr>
      <w:r w:rsidRPr="00BD64F9">
        <w:rPr>
          <w:b/>
          <w:szCs w:val="24"/>
        </w:rPr>
        <w:t>4. Личностные, метапредметные и предметные результаты</w:t>
      </w:r>
    </w:p>
    <w:p w:rsidR="005A6193" w:rsidRPr="00BD64F9" w:rsidRDefault="005A6193" w:rsidP="005A6193">
      <w:pPr>
        <w:pStyle w:val="affffb"/>
        <w:rPr>
          <w:b/>
          <w:szCs w:val="24"/>
        </w:rPr>
      </w:pPr>
      <w:r w:rsidRPr="00BD64F9">
        <w:rPr>
          <w:b/>
          <w:szCs w:val="24"/>
        </w:rPr>
        <w:t>Личностные результаты:</w:t>
      </w:r>
    </w:p>
    <w:p w:rsidR="005A6193" w:rsidRPr="00BD64F9" w:rsidRDefault="005A6193" w:rsidP="007E61D6">
      <w:pPr>
        <w:pStyle w:val="affffb"/>
        <w:numPr>
          <w:ilvl w:val="0"/>
          <w:numId w:val="455"/>
        </w:numPr>
        <w:suppressAutoHyphens w:val="0"/>
        <w:ind w:left="0" w:firstLine="851"/>
        <w:rPr>
          <w:szCs w:val="24"/>
        </w:rPr>
      </w:pPr>
      <w:r w:rsidRPr="00BD64F9">
        <w:rPr>
          <w:szCs w:val="24"/>
        </w:rPr>
        <w:t>Формирование основ гражданской идентичности, чувства гордости за свою Родину, осознание своей этнической и национальной принадлежности.</w:t>
      </w:r>
    </w:p>
    <w:p w:rsidR="005A6193" w:rsidRPr="00BD64F9" w:rsidRDefault="005A6193" w:rsidP="007E61D6">
      <w:pPr>
        <w:pStyle w:val="affffb"/>
        <w:numPr>
          <w:ilvl w:val="0"/>
          <w:numId w:val="455"/>
        </w:numPr>
        <w:suppressAutoHyphens w:val="0"/>
        <w:ind w:left="0" w:firstLine="851"/>
        <w:rPr>
          <w:szCs w:val="24"/>
        </w:rPr>
      </w:pPr>
      <w:r w:rsidRPr="00BD64F9">
        <w:rPr>
          <w:szCs w:val="24"/>
        </w:rPr>
        <w:t>Формирование основ национальных ценностей российского общества.</w:t>
      </w:r>
    </w:p>
    <w:p w:rsidR="005A6193" w:rsidRPr="00BD64F9" w:rsidRDefault="005A6193" w:rsidP="007E61D6">
      <w:pPr>
        <w:pStyle w:val="affffb"/>
        <w:numPr>
          <w:ilvl w:val="0"/>
          <w:numId w:val="455"/>
        </w:numPr>
        <w:suppressAutoHyphens w:val="0"/>
        <w:ind w:left="0" w:firstLine="851"/>
        <w:rPr>
          <w:szCs w:val="24"/>
        </w:rPr>
      </w:pPr>
      <w:r w:rsidRPr="00BD64F9">
        <w:rPr>
          <w:szCs w:val="24"/>
        </w:rPr>
        <w:lastRenderedPageBreak/>
        <w:t>Формирование целостного, социально ориентированного взгляда на мир в его ограниченном единстве и разнообразии природы, народов, культур и религий.</w:t>
      </w:r>
    </w:p>
    <w:p w:rsidR="005A6193" w:rsidRPr="00BD64F9" w:rsidRDefault="005A6193" w:rsidP="007E61D6">
      <w:pPr>
        <w:pStyle w:val="affffb"/>
        <w:numPr>
          <w:ilvl w:val="0"/>
          <w:numId w:val="455"/>
        </w:numPr>
        <w:suppressAutoHyphens w:val="0"/>
        <w:ind w:left="0" w:firstLine="851"/>
        <w:rPr>
          <w:szCs w:val="24"/>
        </w:rPr>
      </w:pPr>
      <w:r w:rsidRPr="00BD64F9">
        <w:rPr>
          <w:szCs w:val="24"/>
        </w:rPr>
        <w:t>Формирование уважительного отношения к истории и культуре других народов.</w:t>
      </w:r>
    </w:p>
    <w:p w:rsidR="005A6193" w:rsidRPr="00BD64F9" w:rsidRDefault="005A6193" w:rsidP="007E61D6">
      <w:pPr>
        <w:pStyle w:val="affffb"/>
        <w:numPr>
          <w:ilvl w:val="0"/>
          <w:numId w:val="455"/>
        </w:numPr>
        <w:suppressAutoHyphens w:val="0"/>
        <w:ind w:left="0" w:firstLine="851"/>
        <w:rPr>
          <w:szCs w:val="24"/>
        </w:rPr>
      </w:pPr>
      <w:r w:rsidRPr="00BD64F9">
        <w:rPr>
          <w:szCs w:val="24"/>
        </w:rPr>
        <w:t>Развитие мотивов учебной деятельности формирование личностного смысла учения.</w:t>
      </w:r>
    </w:p>
    <w:p w:rsidR="005A6193" w:rsidRPr="00BD64F9" w:rsidRDefault="005A6193" w:rsidP="007E61D6">
      <w:pPr>
        <w:pStyle w:val="affffb"/>
        <w:numPr>
          <w:ilvl w:val="0"/>
          <w:numId w:val="455"/>
        </w:numPr>
        <w:suppressAutoHyphens w:val="0"/>
        <w:ind w:left="0" w:firstLine="851"/>
        <w:rPr>
          <w:szCs w:val="24"/>
        </w:rPr>
      </w:pPr>
      <w:r w:rsidRPr="00BD64F9">
        <w:rPr>
          <w:szCs w:val="24"/>
        </w:rPr>
        <w:t>Формирование эстетических потребностей, ценностей и чувств.</w:t>
      </w:r>
    </w:p>
    <w:p w:rsidR="005A6193" w:rsidRPr="00BD64F9" w:rsidRDefault="005A6193" w:rsidP="007E61D6">
      <w:pPr>
        <w:pStyle w:val="affffb"/>
        <w:numPr>
          <w:ilvl w:val="0"/>
          <w:numId w:val="455"/>
        </w:numPr>
        <w:suppressAutoHyphens w:val="0"/>
        <w:ind w:left="0" w:firstLine="851"/>
        <w:rPr>
          <w:szCs w:val="24"/>
        </w:rPr>
      </w:pPr>
      <w:r w:rsidRPr="00BD64F9">
        <w:rPr>
          <w:szCs w:val="24"/>
        </w:rPr>
        <w:t>Развитие навыков сотрудничества со взрослыми и сверстниками в разных социальных ситуациях, умения избегать конфликтов.</w:t>
      </w:r>
    </w:p>
    <w:p w:rsidR="005A6193" w:rsidRPr="00BD64F9" w:rsidRDefault="005A6193" w:rsidP="007E61D6">
      <w:pPr>
        <w:pStyle w:val="affffb"/>
        <w:numPr>
          <w:ilvl w:val="0"/>
          <w:numId w:val="455"/>
        </w:numPr>
        <w:suppressAutoHyphens w:val="0"/>
        <w:ind w:left="0" w:firstLine="851"/>
        <w:rPr>
          <w:szCs w:val="24"/>
        </w:rPr>
      </w:pPr>
      <w:r w:rsidRPr="00BD64F9">
        <w:rPr>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A6193" w:rsidRPr="00BD64F9" w:rsidRDefault="005A6193" w:rsidP="007E61D6">
      <w:pPr>
        <w:pStyle w:val="affffb"/>
        <w:numPr>
          <w:ilvl w:val="0"/>
          <w:numId w:val="455"/>
        </w:numPr>
        <w:suppressAutoHyphens w:val="0"/>
        <w:ind w:left="0" w:firstLine="851"/>
        <w:rPr>
          <w:szCs w:val="24"/>
        </w:rPr>
      </w:pPr>
      <w:r w:rsidRPr="00BD64F9">
        <w:rPr>
          <w:szCs w:val="24"/>
        </w:rPr>
        <w:t>Наличие мотивации к творческому труду, работе на результат, бережному отношению к материальным и духовным ценностям.</w:t>
      </w:r>
    </w:p>
    <w:p w:rsidR="005A6193" w:rsidRPr="00BD64F9" w:rsidRDefault="005A6193" w:rsidP="005A6193">
      <w:pPr>
        <w:pStyle w:val="affffb"/>
        <w:rPr>
          <w:b/>
          <w:szCs w:val="24"/>
        </w:rPr>
      </w:pPr>
      <w:r w:rsidRPr="00BD64F9">
        <w:rPr>
          <w:b/>
          <w:szCs w:val="24"/>
        </w:rPr>
        <w:t>Предметные результаты:</w:t>
      </w:r>
    </w:p>
    <w:p w:rsidR="005A6193" w:rsidRPr="00BD64F9" w:rsidRDefault="005A6193" w:rsidP="007E61D6">
      <w:pPr>
        <w:pStyle w:val="affffb"/>
        <w:numPr>
          <w:ilvl w:val="0"/>
          <w:numId w:val="456"/>
        </w:numPr>
        <w:suppressAutoHyphens w:val="0"/>
        <w:ind w:left="0" w:firstLine="851"/>
        <w:rPr>
          <w:szCs w:val="24"/>
        </w:rPr>
      </w:pPr>
      <w:r w:rsidRPr="00BD64F9">
        <w:rPr>
          <w:szCs w:val="24"/>
        </w:rPr>
        <w:t>Сформированность первоначальных представлений о роли музыки в жизни человека, его духовно-нравственном развитии</w:t>
      </w:r>
    </w:p>
    <w:p w:rsidR="005A6193" w:rsidRPr="00BD64F9" w:rsidRDefault="005A6193" w:rsidP="007E61D6">
      <w:pPr>
        <w:pStyle w:val="affffb"/>
        <w:numPr>
          <w:ilvl w:val="0"/>
          <w:numId w:val="456"/>
        </w:numPr>
        <w:suppressAutoHyphens w:val="0"/>
        <w:ind w:left="0" w:firstLine="851"/>
        <w:rPr>
          <w:szCs w:val="24"/>
        </w:rPr>
      </w:pPr>
      <w:r w:rsidRPr="00BD64F9">
        <w:rPr>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A6193" w:rsidRPr="00BD64F9" w:rsidRDefault="005A6193" w:rsidP="007E61D6">
      <w:pPr>
        <w:pStyle w:val="affffb"/>
        <w:numPr>
          <w:ilvl w:val="0"/>
          <w:numId w:val="456"/>
        </w:numPr>
        <w:suppressAutoHyphens w:val="0"/>
        <w:ind w:left="0" w:firstLine="851"/>
        <w:rPr>
          <w:szCs w:val="24"/>
        </w:rPr>
      </w:pPr>
      <w:r w:rsidRPr="00BD64F9">
        <w:rPr>
          <w:szCs w:val="24"/>
        </w:rPr>
        <w:t>Умение воспринимать музыку и выражать своё отношение к музыкальному произведению.</w:t>
      </w:r>
    </w:p>
    <w:p w:rsidR="005A6193" w:rsidRPr="00BD64F9" w:rsidRDefault="005A6193" w:rsidP="007E61D6">
      <w:pPr>
        <w:pStyle w:val="affffb"/>
        <w:numPr>
          <w:ilvl w:val="0"/>
          <w:numId w:val="456"/>
        </w:numPr>
        <w:suppressAutoHyphens w:val="0"/>
        <w:ind w:left="0" w:firstLine="851"/>
        <w:rPr>
          <w:szCs w:val="24"/>
        </w:rPr>
      </w:pPr>
      <w:r w:rsidRPr="00BD64F9">
        <w:rPr>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A6193" w:rsidRPr="00BD64F9" w:rsidRDefault="005A6193" w:rsidP="005A6193">
      <w:pPr>
        <w:pStyle w:val="affffb"/>
        <w:rPr>
          <w:b/>
          <w:szCs w:val="24"/>
        </w:rPr>
      </w:pPr>
      <w:r w:rsidRPr="00BD64F9">
        <w:rPr>
          <w:b/>
          <w:szCs w:val="24"/>
        </w:rPr>
        <w:t>Метапредметные результаты:</w:t>
      </w:r>
    </w:p>
    <w:p w:rsidR="005A6193" w:rsidRPr="00BD64F9" w:rsidRDefault="005A6193" w:rsidP="007E61D6">
      <w:pPr>
        <w:pStyle w:val="affffb"/>
        <w:numPr>
          <w:ilvl w:val="0"/>
          <w:numId w:val="457"/>
        </w:numPr>
        <w:suppressAutoHyphens w:val="0"/>
        <w:ind w:left="0" w:firstLine="851"/>
        <w:rPr>
          <w:szCs w:val="24"/>
        </w:rPr>
      </w:pPr>
      <w:r w:rsidRPr="00BD64F9">
        <w:rPr>
          <w:szCs w:val="24"/>
        </w:rPr>
        <w:t>Овладение способностью принимать и сохранять цели и задачи учебной деятельности, поиска средстве осуществления.</w:t>
      </w:r>
    </w:p>
    <w:p w:rsidR="005A6193" w:rsidRPr="00BD64F9" w:rsidRDefault="005A6193" w:rsidP="007E61D6">
      <w:pPr>
        <w:pStyle w:val="affffb"/>
        <w:numPr>
          <w:ilvl w:val="0"/>
          <w:numId w:val="457"/>
        </w:numPr>
        <w:suppressAutoHyphens w:val="0"/>
        <w:ind w:left="0" w:firstLine="851"/>
        <w:rPr>
          <w:szCs w:val="24"/>
        </w:rPr>
      </w:pPr>
      <w:r w:rsidRPr="00BD64F9">
        <w:rPr>
          <w:szCs w:val="24"/>
        </w:rPr>
        <w:t>Освоение способов решения проблем творческого и поискового характера.</w:t>
      </w:r>
    </w:p>
    <w:p w:rsidR="005A6193" w:rsidRPr="00BD64F9" w:rsidRDefault="005A6193" w:rsidP="007E61D6">
      <w:pPr>
        <w:pStyle w:val="affffb"/>
        <w:numPr>
          <w:ilvl w:val="0"/>
          <w:numId w:val="457"/>
        </w:numPr>
        <w:suppressAutoHyphens w:val="0"/>
        <w:ind w:left="0" w:firstLine="851"/>
        <w:rPr>
          <w:szCs w:val="24"/>
        </w:rPr>
      </w:pPr>
      <w:r w:rsidRPr="00BD64F9">
        <w:rPr>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решения.</w:t>
      </w:r>
    </w:p>
    <w:p w:rsidR="005A6193" w:rsidRPr="00BD64F9" w:rsidRDefault="005A6193" w:rsidP="007E61D6">
      <w:pPr>
        <w:pStyle w:val="affffb"/>
        <w:numPr>
          <w:ilvl w:val="0"/>
          <w:numId w:val="457"/>
        </w:numPr>
        <w:suppressAutoHyphens w:val="0"/>
        <w:ind w:left="0" w:firstLine="851"/>
        <w:rPr>
          <w:szCs w:val="24"/>
        </w:rPr>
      </w:pPr>
      <w:r w:rsidRPr="00BD64F9">
        <w:rPr>
          <w:szCs w:val="24"/>
        </w:rPr>
        <w:t>Формирование умения понимать причины успеха / неуспеха учебной деятельности и способности конструктивно действовать в ситуациях неуспеха.</w:t>
      </w:r>
    </w:p>
    <w:p w:rsidR="005A6193" w:rsidRPr="00BD64F9" w:rsidRDefault="005A6193" w:rsidP="007E61D6">
      <w:pPr>
        <w:pStyle w:val="affffb"/>
        <w:numPr>
          <w:ilvl w:val="0"/>
          <w:numId w:val="457"/>
        </w:numPr>
        <w:suppressAutoHyphens w:val="0"/>
        <w:ind w:left="0" w:firstLine="851"/>
        <w:rPr>
          <w:szCs w:val="24"/>
        </w:rPr>
      </w:pPr>
      <w:r w:rsidRPr="00BD64F9">
        <w:rPr>
          <w:szCs w:val="24"/>
        </w:rPr>
        <w:t>Освоение начальных форм познавательной и личностной рефлексии.</w:t>
      </w:r>
    </w:p>
    <w:p w:rsidR="005A6193" w:rsidRPr="00BD64F9" w:rsidRDefault="005A6193" w:rsidP="007E61D6">
      <w:pPr>
        <w:pStyle w:val="affffb"/>
        <w:numPr>
          <w:ilvl w:val="0"/>
          <w:numId w:val="457"/>
        </w:numPr>
        <w:suppressAutoHyphens w:val="0"/>
        <w:ind w:left="0" w:firstLine="851"/>
        <w:rPr>
          <w:szCs w:val="24"/>
        </w:rPr>
      </w:pPr>
      <w:r w:rsidRPr="00BD64F9">
        <w:rPr>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A6193" w:rsidRPr="00BD64F9" w:rsidRDefault="005A6193" w:rsidP="007E61D6">
      <w:pPr>
        <w:pStyle w:val="affffb"/>
        <w:numPr>
          <w:ilvl w:val="0"/>
          <w:numId w:val="457"/>
        </w:numPr>
        <w:suppressAutoHyphens w:val="0"/>
        <w:ind w:left="0" w:firstLine="851"/>
        <w:rPr>
          <w:szCs w:val="24"/>
        </w:rPr>
      </w:pPr>
      <w:r w:rsidRPr="00BD64F9">
        <w:rPr>
          <w:szCs w:val="24"/>
        </w:rPr>
        <w:t>Активное использование речевых средств и средств ИКТ для решения коммуникативных и познавательных задач.</w:t>
      </w:r>
    </w:p>
    <w:p w:rsidR="005A6193" w:rsidRPr="00BD64F9" w:rsidRDefault="005A6193" w:rsidP="007E61D6">
      <w:pPr>
        <w:pStyle w:val="affffb"/>
        <w:numPr>
          <w:ilvl w:val="0"/>
          <w:numId w:val="457"/>
        </w:numPr>
        <w:suppressAutoHyphens w:val="0"/>
        <w:ind w:left="0" w:firstLine="851"/>
        <w:rPr>
          <w:szCs w:val="24"/>
        </w:rPr>
      </w:pPr>
      <w:r w:rsidRPr="00BD64F9">
        <w:rPr>
          <w:szCs w:val="24"/>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«Музыка».</w:t>
      </w:r>
    </w:p>
    <w:p w:rsidR="005A6193" w:rsidRPr="00BD64F9" w:rsidRDefault="005A6193" w:rsidP="007E61D6">
      <w:pPr>
        <w:pStyle w:val="affffb"/>
        <w:numPr>
          <w:ilvl w:val="0"/>
          <w:numId w:val="457"/>
        </w:numPr>
        <w:suppressAutoHyphens w:val="0"/>
        <w:ind w:left="0" w:firstLine="851"/>
        <w:rPr>
          <w:szCs w:val="24"/>
        </w:rPr>
      </w:pPr>
      <w:r w:rsidRPr="00BD64F9">
        <w:rPr>
          <w:szCs w:val="24"/>
        </w:rPr>
        <w:t>Овладение навыками смыслового чтения текстов различных стилей и жанров в соответствии с целями и задачами.</w:t>
      </w:r>
    </w:p>
    <w:p w:rsidR="005A6193" w:rsidRPr="00BD64F9" w:rsidRDefault="005A6193" w:rsidP="007E61D6">
      <w:pPr>
        <w:pStyle w:val="affffb"/>
        <w:numPr>
          <w:ilvl w:val="0"/>
          <w:numId w:val="457"/>
        </w:numPr>
        <w:suppressAutoHyphens w:val="0"/>
        <w:ind w:left="0" w:firstLine="851"/>
        <w:rPr>
          <w:szCs w:val="24"/>
        </w:rPr>
      </w:pPr>
      <w:r w:rsidRPr="00BD64F9">
        <w:rPr>
          <w:szCs w:val="24"/>
        </w:rPr>
        <w:t>Осознанно строить речевое высказывание в соответствии с задачами коммуникации и составлять тексты в устной и письменной формах.</w:t>
      </w:r>
    </w:p>
    <w:p w:rsidR="005A6193" w:rsidRPr="00BD64F9" w:rsidRDefault="005A6193" w:rsidP="007E61D6">
      <w:pPr>
        <w:pStyle w:val="affffb"/>
        <w:numPr>
          <w:ilvl w:val="0"/>
          <w:numId w:val="457"/>
        </w:numPr>
        <w:suppressAutoHyphens w:val="0"/>
        <w:ind w:left="0" w:firstLine="851"/>
        <w:rPr>
          <w:szCs w:val="24"/>
        </w:rPr>
      </w:pPr>
      <w:r w:rsidRPr="00BD64F9">
        <w:rPr>
          <w:szCs w:val="24"/>
        </w:rPr>
        <w:lastRenderedPageBreak/>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построение рассуждений, отнесения к известным понятиям.</w:t>
      </w:r>
    </w:p>
    <w:p w:rsidR="005A6193" w:rsidRPr="00BD64F9" w:rsidRDefault="005A6193" w:rsidP="007E61D6">
      <w:pPr>
        <w:pStyle w:val="affffb"/>
        <w:numPr>
          <w:ilvl w:val="0"/>
          <w:numId w:val="457"/>
        </w:numPr>
        <w:suppressAutoHyphens w:val="0"/>
        <w:ind w:left="0" w:firstLine="851"/>
        <w:rPr>
          <w:szCs w:val="24"/>
        </w:rPr>
      </w:pPr>
      <w:r w:rsidRPr="00BD64F9">
        <w:rPr>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свой мнение и аргументировать свою точку зрения и оценку событий.</w:t>
      </w:r>
    </w:p>
    <w:p w:rsidR="005A6193" w:rsidRPr="00BD64F9" w:rsidRDefault="005A6193" w:rsidP="007E61D6">
      <w:pPr>
        <w:pStyle w:val="affffb"/>
        <w:numPr>
          <w:ilvl w:val="0"/>
          <w:numId w:val="457"/>
        </w:numPr>
        <w:suppressAutoHyphens w:val="0"/>
        <w:ind w:left="0" w:firstLine="851"/>
        <w:rPr>
          <w:szCs w:val="24"/>
        </w:rPr>
      </w:pPr>
      <w:r w:rsidRPr="00BD64F9">
        <w:rPr>
          <w:szCs w:val="24"/>
        </w:rPr>
        <w:t>Определение общей цели и путей её достижения; договариваться о распределении функций и ролей в совместной деятельности; осуществлять взаимоконтроль в совместной деятельности, адекватно оценивать собственное поведение и поведение окружающих.</w:t>
      </w:r>
    </w:p>
    <w:p w:rsidR="005A6193" w:rsidRPr="00BD64F9" w:rsidRDefault="005A6193" w:rsidP="007E61D6">
      <w:pPr>
        <w:pStyle w:val="affffb"/>
        <w:numPr>
          <w:ilvl w:val="0"/>
          <w:numId w:val="457"/>
        </w:numPr>
        <w:suppressAutoHyphens w:val="0"/>
        <w:ind w:left="0" w:firstLine="851"/>
        <w:rPr>
          <w:szCs w:val="24"/>
        </w:rPr>
      </w:pPr>
      <w:r w:rsidRPr="00BD64F9">
        <w:rPr>
          <w:szCs w:val="24"/>
        </w:rPr>
        <w:t>Готовность конструктивно разрешать конфликты посредством компромисса и сотрудничества.</w:t>
      </w:r>
    </w:p>
    <w:p w:rsidR="005A6193" w:rsidRPr="00BD64F9" w:rsidRDefault="005A6193" w:rsidP="007E61D6">
      <w:pPr>
        <w:pStyle w:val="affffb"/>
        <w:numPr>
          <w:ilvl w:val="0"/>
          <w:numId w:val="457"/>
        </w:numPr>
        <w:suppressAutoHyphens w:val="0"/>
        <w:ind w:left="0" w:firstLine="851"/>
        <w:rPr>
          <w:szCs w:val="24"/>
        </w:rPr>
      </w:pPr>
      <w:r w:rsidRPr="00BD64F9">
        <w:rPr>
          <w:szCs w:val="24"/>
        </w:rPr>
        <w:t>Овладение начальными сведениями о сущности и особенностях объектов, процессов и явлений действительности в соответствии с содержанием предмета «Музыка».</w:t>
      </w:r>
    </w:p>
    <w:p w:rsidR="005A6193" w:rsidRPr="00BD64F9" w:rsidRDefault="005A6193" w:rsidP="007E61D6">
      <w:pPr>
        <w:pStyle w:val="affffb"/>
        <w:numPr>
          <w:ilvl w:val="0"/>
          <w:numId w:val="457"/>
        </w:numPr>
        <w:suppressAutoHyphens w:val="0"/>
        <w:ind w:left="0" w:firstLine="851"/>
        <w:rPr>
          <w:szCs w:val="24"/>
        </w:rPr>
      </w:pPr>
      <w:r w:rsidRPr="00BD64F9">
        <w:rPr>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5A6193" w:rsidRPr="00BD64F9" w:rsidRDefault="005A6193" w:rsidP="005A6193">
      <w:pPr>
        <w:pStyle w:val="affffb"/>
        <w:rPr>
          <w:szCs w:val="24"/>
        </w:rPr>
      </w:pPr>
    </w:p>
    <w:p w:rsidR="005A6193" w:rsidRPr="00BD64F9" w:rsidRDefault="005A6193" w:rsidP="005A6193">
      <w:pPr>
        <w:pStyle w:val="affffb"/>
        <w:jc w:val="center"/>
        <w:rPr>
          <w:b/>
          <w:szCs w:val="24"/>
        </w:rPr>
      </w:pPr>
      <w:r w:rsidRPr="00BD64F9">
        <w:rPr>
          <w:b/>
          <w:szCs w:val="24"/>
        </w:rPr>
        <w:t>5. Содержание учебного предмета</w:t>
      </w:r>
    </w:p>
    <w:p w:rsidR="005A6193" w:rsidRPr="00BD64F9" w:rsidRDefault="005A6193" w:rsidP="005A6193">
      <w:pPr>
        <w:pStyle w:val="affffb"/>
        <w:rPr>
          <w:b/>
          <w:szCs w:val="24"/>
        </w:rPr>
      </w:pPr>
      <w:r w:rsidRPr="00BD64F9">
        <w:rPr>
          <w:b/>
          <w:szCs w:val="24"/>
        </w:rPr>
        <w:t xml:space="preserve">5 класс (34ч) </w:t>
      </w:r>
    </w:p>
    <w:p w:rsidR="005A6193" w:rsidRPr="00BD64F9" w:rsidRDefault="005A6193" w:rsidP="005A6193">
      <w:pPr>
        <w:pStyle w:val="affffb"/>
        <w:rPr>
          <w:b/>
          <w:szCs w:val="24"/>
        </w:rPr>
      </w:pPr>
      <w:r w:rsidRPr="00BD64F9">
        <w:rPr>
          <w:b/>
          <w:szCs w:val="24"/>
        </w:rPr>
        <w:t xml:space="preserve">Музыка и литература – 16 ч </w:t>
      </w:r>
    </w:p>
    <w:p w:rsidR="005A6193" w:rsidRPr="00BD64F9" w:rsidRDefault="005A6193" w:rsidP="005A6193">
      <w:pPr>
        <w:pStyle w:val="affffb"/>
        <w:rPr>
          <w:szCs w:val="24"/>
        </w:rPr>
      </w:pPr>
      <w:r w:rsidRPr="00BD64F9">
        <w:rPr>
          <w:szCs w:val="24"/>
        </w:rPr>
        <w:t xml:space="preserve">- Музыка как вид искусства. Интонация как носитель образного смысла. Многообразие связей музыки с литературой. Взаимодействие музыки и литературы в театре. Программная музыка. - Народное музыкальное творчество. Устное народное музыкальное творчество в развитии общей культуры народа. </w:t>
      </w:r>
    </w:p>
    <w:p w:rsidR="005A6193" w:rsidRPr="00BD64F9" w:rsidRDefault="005A6193" w:rsidP="005A6193">
      <w:pPr>
        <w:pStyle w:val="affffb"/>
        <w:rPr>
          <w:b/>
          <w:szCs w:val="24"/>
        </w:rPr>
      </w:pPr>
      <w:r w:rsidRPr="00BD64F9">
        <w:rPr>
          <w:b/>
          <w:szCs w:val="24"/>
        </w:rPr>
        <w:t xml:space="preserve">Музыка и изобразительное искусство – 18 ч </w:t>
      </w:r>
    </w:p>
    <w:p w:rsidR="005A6193" w:rsidRPr="00BD64F9" w:rsidRDefault="005A6193" w:rsidP="005A6193">
      <w:pPr>
        <w:pStyle w:val="affffb"/>
        <w:rPr>
          <w:szCs w:val="24"/>
        </w:rPr>
      </w:pPr>
      <w:r w:rsidRPr="00BD64F9">
        <w:rPr>
          <w:szCs w:val="24"/>
        </w:rPr>
        <w:t xml:space="preserve">- Музыка как вид искусства. Средства музыкальной выразительности в создании музыкального образа и характера музыки. Круг музыкальных образов. Многообразие связей музыки с изобразительным искусством. Портрет в музыке и в изобразительном искусстве. </w:t>
      </w:r>
    </w:p>
    <w:p w:rsidR="005A6193" w:rsidRPr="00BD64F9" w:rsidRDefault="005A6193" w:rsidP="005A6193">
      <w:pPr>
        <w:pStyle w:val="affffb"/>
        <w:rPr>
          <w:b/>
          <w:szCs w:val="24"/>
        </w:rPr>
      </w:pPr>
      <w:r w:rsidRPr="00BD64F9">
        <w:rPr>
          <w:b/>
          <w:szCs w:val="24"/>
        </w:rPr>
        <w:t xml:space="preserve">6 класс (34 ч) </w:t>
      </w:r>
    </w:p>
    <w:p w:rsidR="005A6193" w:rsidRPr="00BD64F9" w:rsidRDefault="005A6193" w:rsidP="005A6193">
      <w:pPr>
        <w:pStyle w:val="affffb"/>
        <w:rPr>
          <w:szCs w:val="24"/>
        </w:rPr>
      </w:pPr>
      <w:r w:rsidRPr="00BD64F9">
        <w:rPr>
          <w:b/>
          <w:szCs w:val="24"/>
        </w:rPr>
        <w:t>Мир образов вокальной и инструментальной музыки – 16 ч</w:t>
      </w:r>
      <w:r w:rsidRPr="00BD64F9">
        <w:rPr>
          <w:szCs w:val="24"/>
        </w:rPr>
        <w:t xml:space="preserve"> </w:t>
      </w:r>
    </w:p>
    <w:p w:rsidR="005A6193" w:rsidRPr="00BD64F9" w:rsidRDefault="005A6193" w:rsidP="005A6193">
      <w:pPr>
        <w:pStyle w:val="affffb"/>
        <w:rPr>
          <w:szCs w:val="24"/>
        </w:rPr>
      </w:pPr>
      <w:r w:rsidRPr="00BD64F9">
        <w:rPr>
          <w:szCs w:val="24"/>
        </w:rPr>
        <w:t>- Народное музыкальное творчество. Характерные черты русской народной песни. Основные жанры русской народной песни. Обряды и обычаи в фольклоре и в творчестве композиторов. - Музыка как вид искусства. Портрет в музыке и живописи. Картины природы в музыке и в изобразительном искусстве. - Русская музыка от эпохи с</w:t>
      </w:r>
    </w:p>
    <w:p w:rsidR="005A6193" w:rsidRPr="00BD64F9" w:rsidRDefault="005A6193" w:rsidP="005A6193">
      <w:pPr>
        <w:pStyle w:val="affffb"/>
        <w:rPr>
          <w:szCs w:val="24"/>
        </w:rPr>
      </w:pPr>
      <w:r w:rsidRPr="00BD64F9">
        <w:rPr>
          <w:szCs w:val="24"/>
        </w:rPr>
        <w:t xml:space="preserve">редневековья до рубежа XIX-XX вв. Древнерусская духовная музыка. - Зарубежная музыка от эпохи средневековья до рубежа XIX-XX вв. Средневековая духовная музыка. Хорал. Полифония. </w:t>
      </w:r>
    </w:p>
    <w:p w:rsidR="005A6193" w:rsidRPr="00BD64F9" w:rsidRDefault="005A6193" w:rsidP="005A6193">
      <w:pPr>
        <w:pStyle w:val="affffb"/>
        <w:rPr>
          <w:b/>
          <w:szCs w:val="24"/>
        </w:rPr>
      </w:pPr>
      <w:r w:rsidRPr="00BD64F9">
        <w:rPr>
          <w:b/>
          <w:szCs w:val="24"/>
        </w:rPr>
        <w:t xml:space="preserve">Мир образов камерной и симфонической музыки – 18 ч </w:t>
      </w:r>
    </w:p>
    <w:p w:rsidR="005A6193" w:rsidRPr="00BD64F9" w:rsidRDefault="005A6193" w:rsidP="005A6193">
      <w:pPr>
        <w:pStyle w:val="affffb"/>
        <w:rPr>
          <w:szCs w:val="24"/>
        </w:rPr>
      </w:pPr>
      <w:r w:rsidRPr="00BD64F9">
        <w:rPr>
          <w:szCs w:val="24"/>
        </w:rPr>
        <w:t xml:space="preserve">- Музыка как вид искусства. Программная музыка. Мир музыкального театра. </w:t>
      </w:r>
    </w:p>
    <w:p w:rsidR="005A6193" w:rsidRPr="00BD64F9" w:rsidRDefault="005A6193" w:rsidP="005A6193">
      <w:pPr>
        <w:pStyle w:val="affffb"/>
        <w:rPr>
          <w:szCs w:val="24"/>
        </w:rPr>
      </w:pPr>
      <w:r w:rsidRPr="00BD64F9">
        <w:rPr>
          <w:szCs w:val="24"/>
        </w:rPr>
        <w:t xml:space="preserve">- Русская и зарубежная музыкальная культура XX в. Знакомство с творчеством всемирно известных отечественных композиторов. Джаз. Авторская песня. </w:t>
      </w:r>
    </w:p>
    <w:p w:rsidR="005A6193" w:rsidRPr="00BD64F9" w:rsidRDefault="005A6193" w:rsidP="005A6193">
      <w:pPr>
        <w:pStyle w:val="affffb"/>
        <w:rPr>
          <w:b/>
          <w:szCs w:val="24"/>
        </w:rPr>
      </w:pPr>
      <w:r w:rsidRPr="00BD64F9">
        <w:rPr>
          <w:b/>
          <w:szCs w:val="24"/>
        </w:rPr>
        <w:t xml:space="preserve">7 класс (34 ч) </w:t>
      </w:r>
    </w:p>
    <w:p w:rsidR="005A6193" w:rsidRPr="00BD64F9" w:rsidRDefault="005A6193" w:rsidP="005A6193">
      <w:pPr>
        <w:pStyle w:val="affffb"/>
        <w:rPr>
          <w:szCs w:val="24"/>
        </w:rPr>
      </w:pPr>
      <w:r w:rsidRPr="00BD64F9">
        <w:rPr>
          <w:b/>
          <w:szCs w:val="24"/>
        </w:rPr>
        <w:t>Особенности драматургии сценической музыки -16 ч</w:t>
      </w:r>
      <w:r w:rsidRPr="00BD64F9">
        <w:rPr>
          <w:szCs w:val="24"/>
        </w:rPr>
        <w:t xml:space="preserve"> </w:t>
      </w:r>
    </w:p>
    <w:p w:rsidR="005A6193" w:rsidRPr="00BD64F9" w:rsidRDefault="005A6193" w:rsidP="005A6193">
      <w:pPr>
        <w:pStyle w:val="affffb"/>
        <w:rPr>
          <w:szCs w:val="24"/>
        </w:rPr>
      </w:pPr>
      <w:r w:rsidRPr="00BD64F9">
        <w:rPr>
          <w:szCs w:val="24"/>
        </w:rPr>
        <w:t xml:space="preserve">- Музыка как вид искусства. Мир музыкального театра. Круг музыкальных образов ( лирические, драматические, героические, эпические и др.). </w:t>
      </w:r>
    </w:p>
    <w:p w:rsidR="005A6193" w:rsidRPr="00BD64F9" w:rsidRDefault="005A6193" w:rsidP="005A6193">
      <w:pPr>
        <w:pStyle w:val="affffb"/>
        <w:rPr>
          <w:szCs w:val="24"/>
        </w:rPr>
      </w:pPr>
      <w:r w:rsidRPr="00BD64F9">
        <w:rPr>
          <w:szCs w:val="24"/>
        </w:rPr>
        <w:t xml:space="preserve">- Русская музыка от эпохи средневековья до рубежа XIX-XX вв. Формирование русской классической школы. Обращение композиторов к народным истокам. Роль фольклора в становлении профессионального музыкального искусства. - Зарубежная </w:t>
      </w:r>
      <w:r w:rsidRPr="00BD64F9">
        <w:rPr>
          <w:szCs w:val="24"/>
        </w:rPr>
        <w:lastRenderedPageBreak/>
        <w:t xml:space="preserve">музыка от эпохи средневековья до рубежа XIX-XX вв. Оперный жанр в творчестве композиторов XIX в. </w:t>
      </w:r>
    </w:p>
    <w:p w:rsidR="005A6193" w:rsidRPr="00BD64F9" w:rsidRDefault="005A6193" w:rsidP="005A6193">
      <w:pPr>
        <w:pStyle w:val="affffb"/>
        <w:rPr>
          <w:b/>
          <w:szCs w:val="24"/>
        </w:rPr>
      </w:pPr>
      <w:r w:rsidRPr="00BD64F9">
        <w:rPr>
          <w:b/>
          <w:szCs w:val="24"/>
        </w:rPr>
        <w:t xml:space="preserve">Особенности драматургии камерной и симфонической музыки – 18 ч </w:t>
      </w:r>
    </w:p>
    <w:p w:rsidR="005A6193" w:rsidRPr="00BD64F9" w:rsidRDefault="005A6193" w:rsidP="005A6193">
      <w:pPr>
        <w:pStyle w:val="affffb"/>
        <w:rPr>
          <w:szCs w:val="24"/>
        </w:rPr>
      </w:pPr>
      <w:r w:rsidRPr="00BD64F9">
        <w:rPr>
          <w:szCs w:val="24"/>
        </w:rPr>
        <w:t>Основные жанры светской музыки (соната, симфония, камерно-инструментальная и вокальная музыка). Развитие жанров светской музыки. - Русская и зарубежная музыкальная культура XX в. Многообразие стилей в отечественной и зарубежной музыке XX в.</w:t>
      </w:r>
    </w:p>
    <w:p w:rsidR="005A6193" w:rsidRPr="00BD64F9" w:rsidRDefault="005A6193" w:rsidP="005A6193">
      <w:pPr>
        <w:pStyle w:val="affffb"/>
        <w:rPr>
          <w:b/>
          <w:szCs w:val="24"/>
        </w:rPr>
      </w:pPr>
      <w:r w:rsidRPr="00BD64F9">
        <w:rPr>
          <w:b/>
          <w:szCs w:val="24"/>
        </w:rPr>
        <w:t xml:space="preserve">8 класс (34 ч) </w:t>
      </w:r>
    </w:p>
    <w:p w:rsidR="005A6193" w:rsidRPr="00BD64F9" w:rsidRDefault="005A6193" w:rsidP="005A6193">
      <w:pPr>
        <w:pStyle w:val="affffb"/>
        <w:rPr>
          <w:b/>
          <w:szCs w:val="24"/>
        </w:rPr>
      </w:pPr>
      <w:r w:rsidRPr="00BD64F9">
        <w:rPr>
          <w:b/>
          <w:szCs w:val="24"/>
        </w:rPr>
        <w:t xml:space="preserve">Музыкальный стиль – камертон эпохи – 16 ч </w:t>
      </w:r>
    </w:p>
    <w:p w:rsidR="005A6193" w:rsidRPr="00BD64F9" w:rsidRDefault="005A6193" w:rsidP="005A6193">
      <w:pPr>
        <w:pStyle w:val="affffb"/>
        <w:rPr>
          <w:szCs w:val="24"/>
        </w:rPr>
      </w:pPr>
      <w:r w:rsidRPr="00BD64F9">
        <w:rPr>
          <w:szCs w:val="24"/>
        </w:rPr>
        <w:t xml:space="preserve">- Русская музыка от эпохи средневековья до рубежа XIX-XX вв. Романтизм в русской музыке. Традиции русской музыкальной классики. Стилевые черты русской классической музыкальной школы. </w:t>
      </w:r>
    </w:p>
    <w:p w:rsidR="005A6193" w:rsidRPr="00BD64F9" w:rsidRDefault="005A6193" w:rsidP="005A6193">
      <w:pPr>
        <w:pStyle w:val="affffb"/>
        <w:rPr>
          <w:szCs w:val="24"/>
        </w:rPr>
      </w:pPr>
      <w:r w:rsidRPr="00BD64F9">
        <w:rPr>
          <w:szCs w:val="24"/>
        </w:rPr>
        <w:t xml:space="preserve">- Зарубежная музыка от эпохи средневековья до рубежа XIX-XX вв. Барокко и классицизм в зарубежной музыке. Творчество композиторов-романтиков. </w:t>
      </w:r>
    </w:p>
    <w:p w:rsidR="005A6193" w:rsidRPr="00BD64F9" w:rsidRDefault="005A6193" w:rsidP="005A6193">
      <w:pPr>
        <w:pStyle w:val="affffb"/>
        <w:rPr>
          <w:b/>
          <w:szCs w:val="24"/>
        </w:rPr>
      </w:pPr>
      <w:r w:rsidRPr="00BD64F9">
        <w:rPr>
          <w:b/>
          <w:szCs w:val="24"/>
        </w:rPr>
        <w:t xml:space="preserve">Образ человека в мировой музыкальной культуре - 8 ч </w:t>
      </w:r>
    </w:p>
    <w:p w:rsidR="005A6193" w:rsidRPr="00BD64F9" w:rsidRDefault="005A6193" w:rsidP="005A6193">
      <w:pPr>
        <w:pStyle w:val="affffb"/>
        <w:rPr>
          <w:szCs w:val="24"/>
        </w:rPr>
      </w:pPr>
      <w:r w:rsidRPr="00BD64F9">
        <w:rPr>
          <w:szCs w:val="24"/>
        </w:rPr>
        <w:t xml:space="preserve">-Значение музыки в жизни человека. «Вечные» проблемы жизни в творчестве композиторов. Музыкальное искусство как воплощение жизненной красоты и жизненной правды. Преобразующая сила музыки как вида искусства. </w:t>
      </w:r>
    </w:p>
    <w:p w:rsidR="005A6193" w:rsidRPr="00BD64F9" w:rsidRDefault="005A6193" w:rsidP="005A6193">
      <w:pPr>
        <w:pStyle w:val="affffb"/>
        <w:rPr>
          <w:b/>
          <w:szCs w:val="24"/>
        </w:rPr>
      </w:pPr>
      <w:r w:rsidRPr="00BD64F9">
        <w:rPr>
          <w:b/>
          <w:szCs w:val="24"/>
        </w:rPr>
        <w:t xml:space="preserve">Традиции и новаторство в музыкальном искусстве – 10 ч </w:t>
      </w:r>
    </w:p>
    <w:p w:rsidR="005A6193" w:rsidRPr="00BD64F9" w:rsidRDefault="005A6193" w:rsidP="005A6193">
      <w:pPr>
        <w:pStyle w:val="affffb"/>
        <w:rPr>
          <w:szCs w:val="24"/>
        </w:rPr>
      </w:pPr>
      <w:r w:rsidRPr="00BD64F9">
        <w:rPr>
          <w:szCs w:val="24"/>
        </w:rPr>
        <w:t>- Современная музыкальная жизнь. Панорама современной музыкальной жизни в России и за рубежом. Выдающиеся отечественные и зарубежные исполнители. Классическая музыка в современных обработках.</w:t>
      </w:r>
    </w:p>
    <w:p w:rsidR="005A6193" w:rsidRPr="00BD64F9" w:rsidRDefault="005A6193" w:rsidP="005A6193">
      <w:pPr>
        <w:pStyle w:val="affffb"/>
        <w:ind w:firstLine="0"/>
        <w:rPr>
          <w:b/>
          <w:szCs w:val="24"/>
        </w:rPr>
      </w:pPr>
    </w:p>
    <w:p w:rsidR="005A6193" w:rsidRPr="00BD64F9" w:rsidRDefault="005A6193" w:rsidP="005A6193">
      <w:pPr>
        <w:pStyle w:val="affffb"/>
        <w:jc w:val="center"/>
        <w:rPr>
          <w:b/>
          <w:szCs w:val="24"/>
        </w:rPr>
      </w:pPr>
      <w:r w:rsidRPr="00BD64F9">
        <w:rPr>
          <w:b/>
          <w:szCs w:val="24"/>
        </w:rPr>
        <w:t>6. Тематическое планирование</w:t>
      </w:r>
    </w:p>
    <w:p w:rsidR="005A6193" w:rsidRPr="00BD64F9" w:rsidRDefault="005A6193" w:rsidP="005A6193">
      <w:pPr>
        <w:pStyle w:val="affffb"/>
        <w:jc w:val="center"/>
        <w:rPr>
          <w:b/>
          <w:szCs w:val="24"/>
        </w:rPr>
      </w:pPr>
      <w:r w:rsidRPr="00BD64F9">
        <w:rPr>
          <w:b/>
          <w:szCs w:val="24"/>
        </w:rPr>
        <w:t>5 класс</w:t>
      </w:r>
    </w:p>
    <w:tbl>
      <w:tblPr>
        <w:tblW w:w="9777" w:type="dxa"/>
        <w:tblInd w:w="-30" w:type="dxa"/>
        <w:tblLayout w:type="fixed"/>
        <w:tblLook w:val="0000"/>
      </w:tblPr>
      <w:tblGrid>
        <w:gridCol w:w="828"/>
        <w:gridCol w:w="5689"/>
        <w:gridCol w:w="3260"/>
      </w:tblGrid>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 п/п</w:t>
            </w:r>
          </w:p>
        </w:tc>
        <w:tc>
          <w:tcPr>
            <w:tcW w:w="5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Тема.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Количество часов</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5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Что стало бы с музыкой, если бы не было литературы?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9</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w:t>
            </w:r>
          </w:p>
        </w:tc>
        <w:tc>
          <w:tcPr>
            <w:tcW w:w="5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Что стало бы с литературой, если бы не было музыки?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7</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w:t>
            </w:r>
          </w:p>
        </w:tc>
        <w:tc>
          <w:tcPr>
            <w:tcW w:w="5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Можем ли мы увидеть музыку?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10</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4.</w:t>
            </w:r>
          </w:p>
        </w:tc>
        <w:tc>
          <w:tcPr>
            <w:tcW w:w="5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Можем ли мы услышать живопись?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8</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p>
        </w:tc>
        <w:tc>
          <w:tcPr>
            <w:tcW w:w="5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 xml:space="preserve">                                                                                      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34</w:t>
            </w:r>
          </w:p>
        </w:tc>
      </w:tr>
    </w:tbl>
    <w:p w:rsidR="005A6193" w:rsidRPr="00BD64F9" w:rsidRDefault="005A6193" w:rsidP="005A6193">
      <w:pPr>
        <w:pStyle w:val="affffb"/>
        <w:rPr>
          <w:szCs w:val="24"/>
        </w:rPr>
      </w:pPr>
    </w:p>
    <w:p w:rsidR="005A6193" w:rsidRPr="00BD64F9" w:rsidRDefault="005A6193" w:rsidP="005A6193">
      <w:pPr>
        <w:pStyle w:val="affffb"/>
        <w:jc w:val="center"/>
        <w:rPr>
          <w:b/>
          <w:szCs w:val="24"/>
        </w:rPr>
      </w:pPr>
      <w:r w:rsidRPr="00BD64F9">
        <w:rPr>
          <w:b/>
          <w:szCs w:val="24"/>
        </w:rPr>
        <w:t>Поурочное планирование</w:t>
      </w:r>
    </w:p>
    <w:p w:rsidR="005A6193" w:rsidRPr="00BD64F9" w:rsidRDefault="005A6193" w:rsidP="005A6193">
      <w:pPr>
        <w:pStyle w:val="affffb"/>
        <w:rPr>
          <w:szCs w:val="24"/>
        </w:rPr>
      </w:pPr>
    </w:p>
    <w:tbl>
      <w:tblPr>
        <w:tblW w:w="9772" w:type="dxa"/>
        <w:tblInd w:w="-25" w:type="dxa"/>
        <w:tblLayout w:type="fixed"/>
        <w:tblLook w:val="0000"/>
      </w:tblPr>
      <w:tblGrid>
        <w:gridCol w:w="700"/>
        <w:gridCol w:w="4111"/>
        <w:gridCol w:w="2552"/>
        <w:gridCol w:w="2409"/>
      </w:tblGrid>
      <w:tr w:rsidR="005A6193" w:rsidRPr="00BD64F9" w:rsidTr="00364116">
        <w:tc>
          <w:tcPr>
            <w:tcW w:w="700" w:type="dxa"/>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 п/п</w:t>
            </w:r>
          </w:p>
        </w:tc>
        <w:tc>
          <w:tcPr>
            <w:tcW w:w="4111" w:type="dxa"/>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Тема</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ind w:firstLine="0"/>
              <w:rPr>
                <w:szCs w:val="24"/>
              </w:rPr>
            </w:pPr>
            <w:r w:rsidRPr="00BD64F9">
              <w:rPr>
                <w:szCs w:val="24"/>
              </w:rPr>
              <w:t>Музыкальный материал</w:t>
            </w:r>
          </w:p>
        </w:tc>
      </w:tr>
      <w:tr w:rsidR="005A6193" w:rsidRPr="00BD64F9" w:rsidTr="00364116">
        <w:tc>
          <w:tcPr>
            <w:tcW w:w="700" w:type="dxa"/>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p>
        </w:tc>
        <w:tc>
          <w:tcPr>
            <w:tcW w:w="4111" w:type="dxa"/>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Слушание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ind w:firstLine="0"/>
              <w:rPr>
                <w:szCs w:val="24"/>
              </w:rPr>
            </w:pPr>
            <w:r w:rsidRPr="00BD64F9">
              <w:rPr>
                <w:szCs w:val="24"/>
              </w:rPr>
              <w:t xml:space="preserve">Разучивание </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«Что стало бы с музыкой, если бы не было литературы?»</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Рахманинов «Вокализ»</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 «Мы пойдём гулять», «У зари – то, у зореньки»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Взаимодействие музыки и литературы в песенном жанре.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Чайковский «Грустная песенка», М. Глинка «Жаворонок»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 «Мы пойдём гулять». М. Глинка «Жаворонок»</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Второе рождение музыки.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Глинка – М. Балакирев «Жаворонок»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 «Мы пойдём гулять», «Все мы песни перепели»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Фантазия композиторов, вдохновлённая поэтическими образами.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 Свиридов «Поэма памяти Сергея Есенина», 2-я часть «Поёт зима, аукает…»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 чего начинается Родина?»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5.</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Литературная основа оперы.</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Глинка «Руслан и Людмила» отрывки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«С чего начинается Родина?», </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6.</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Опера – былина «Садко» Н. А. Римского-Корсакова.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«Садко» Н. А. Римский-Корсаков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«Колыбельная» из оперы «Садко»</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7.</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Литературная основа балетов.</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Морозов «Доктор Айболит» отрывки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«Колыбельная» из оперы «Садко», «Карманьола» французская революционная песня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8.</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Балет – сказка К. Хачатуряна «Чипполино».</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 Хачатурян «Чипполино».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«Карманьола» французская революционная песня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9.</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«Что стало бы с музыкой, если бы не было литературы?»</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10.</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«Что стало бы с литературой, если бы не было музыки?»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«Чела» грузинская народная мелодия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 «Волшебный смычок» норвежская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 – главное действующее лицо в сказке.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«Музыкант - чародей» сказка, А. Аладов «мелодия».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 «Волшебный смычок» норвежская,  «Мы маленькие дети»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 как главное действующее лицо в басне.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Крылов «Квартет», А Бородин «Квартет № 2» фрагмент 3-й части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«Волшебный смычок» норвежская,  «Мы маленькие дети»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 в рассказах.</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 Паустовский «Старый повар», В Моцарт «Фантазия до-минор»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«Мы маленькие дети» </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Роль музыки в жизни человека.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 Паустовский «Корзина с еловыми шишками», Э. Григ «Утро».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«Про Емелю»</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15.</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 в кино.</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«До – ре - ми» из к/ф «Звуки музыки» Р. Роджерса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«Про Емелю»</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16.</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«Что стало бы с литературой, если бы не было музыки?»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Слушание отрывков и определение </w:t>
            </w:r>
            <w:r w:rsidRPr="00BD64F9">
              <w:rPr>
                <w:szCs w:val="24"/>
              </w:rPr>
              <w:lastRenderedPageBreak/>
              <w:t>музыкальных произведений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Исполнение песен по выбору учащихся.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17.</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«Можем ли мы увидеть музыку?»</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«Вставайте, люди русские!»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 Листов «Песня о тачанке»</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18.</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Эпоха гражданской войны в музыке и живописи.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Я. Френкель «Последний бой»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 Листов «Песня о тачанке»</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19.</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Богатырская тема в русском искусстве.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А. Бородин «Вторая симфония» 1-я часть, экспозиция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 Листов «Песня о тачанке», «Три парня» шведская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20.</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Русская национальная музыка.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Бетховен «Кориолан» увертюра – фантазия главной темы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 Никитин «Песня о маленьком трубаче»</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 Портрет в музыке и изобразительном искусстве.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Мусоргский «Песня Варлаама» из оперы «Борис годунов»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 Никитин «Песня о маленьком трубаче», «Погоня»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История России в музыке.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Мусоргский «Рассвет на Москва - реке» из оперы «Хованщина»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«Погоня»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защитника Родины в музыке.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«Ария Кутузова», «Вальс» из оперы «Война и мир»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«Бьют барабаны» «Мама» В. Гаврилин</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Картины природы в музыке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Мусоргский «Вечерняя песня», С. Рахманинов «Прелюдия соль-мажор для фортепиано»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«Бьют барабаны», «Мама» В. Гаврилин</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25.</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Искусство и природа неотделимы друг от друга.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А. Шнитке «Пастораль», А.Тома «Слети к нам, тихий вечер»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«Бьют барабаны»</w:t>
            </w:r>
          </w:p>
        </w:tc>
      </w:tr>
      <w:tr w:rsidR="005A6193" w:rsidRPr="00BD64F9" w:rsidTr="00364116">
        <w:trPr>
          <w:trHeight w:val="1396"/>
        </w:trPr>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26.</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«Можем ли мы увидеть музыку?»</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27.</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«Можем ли мы услышать живопись?»</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Мусоргский «Картинки с выставки» (отрывки)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Кабалевский «Спокойной ночи»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28.</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Музыкальные образы в живописи.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Равель  «Хабанера», «Эй, ухнем!»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Кабалевский «Спокойной ночи», А. Цфасман «Здорово»</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29.</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Импрессионизм в музыке и живописи.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Готье «Гавот»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Цфасман «Здорово»</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30.</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Перезвоны родной Руси.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Ростовские звоны, «Вечерний звон»</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Цфасман «Здорово»</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Народные гулянья в музыке и живописи.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Стравинский «Петрушка» балет, 1-я картина, К. Дебюсси «Празднества»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Г. Гладков «Песня о картинах»</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женщины – матери в музыке и живописи.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Ф. Шуберт «Аве Мария», П. Чайковский «Литургия»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Г. Гладков «Песня о картинах»</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«Можем ли мы услышать живопись?»</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«Единство трёх искусств: музыки, литературы и искусства».</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исполнение песен по выбору учащихся.</w:t>
            </w:r>
          </w:p>
        </w:tc>
      </w:tr>
    </w:tbl>
    <w:p w:rsidR="005A6193" w:rsidRPr="00BD64F9" w:rsidRDefault="005A6193" w:rsidP="005A6193">
      <w:pPr>
        <w:pStyle w:val="affffb"/>
        <w:rPr>
          <w:szCs w:val="24"/>
        </w:rPr>
      </w:pPr>
    </w:p>
    <w:p w:rsidR="005A6193" w:rsidRPr="00BD64F9" w:rsidRDefault="005A6193" w:rsidP="005A6193">
      <w:pPr>
        <w:pStyle w:val="affffb"/>
        <w:jc w:val="center"/>
        <w:rPr>
          <w:b/>
          <w:szCs w:val="24"/>
        </w:rPr>
      </w:pPr>
      <w:r w:rsidRPr="00BD64F9">
        <w:rPr>
          <w:b/>
          <w:szCs w:val="24"/>
        </w:rPr>
        <w:t>Тематическое планирование</w:t>
      </w:r>
    </w:p>
    <w:p w:rsidR="005A6193" w:rsidRPr="00BD64F9" w:rsidRDefault="005A6193" w:rsidP="005A6193">
      <w:pPr>
        <w:pStyle w:val="affffb"/>
        <w:jc w:val="center"/>
        <w:rPr>
          <w:b/>
          <w:szCs w:val="24"/>
        </w:rPr>
      </w:pPr>
      <w:r w:rsidRPr="00BD64F9">
        <w:rPr>
          <w:b/>
          <w:szCs w:val="24"/>
        </w:rPr>
        <w:t>6 класс</w:t>
      </w:r>
    </w:p>
    <w:p w:rsidR="005A6193" w:rsidRPr="00BD64F9" w:rsidRDefault="005A6193" w:rsidP="005A6193">
      <w:pPr>
        <w:pStyle w:val="affffb"/>
        <w:rPr>
          <w:szCs w:val="24"/>
        </w:rPr>
      </w:pPr>
    </w:p>
    <w:tbl>
      <w:tblPr>
        <w:tblW w:w="9721" w:type="dxa"/>
        <w:tblInd w:w="-25" w:type="dxa"/>
        <w:tblLayout w:type="fixed"/>
        <w:tblLook w:val="0000"/>
      </w:tblPr>
      <w:tblGrid>
        <w:gridCol w:w="1409"/>
        <w:gridCol w:w="5387"/>
        <w:gridCol w:w="2925"/>
      </w:tblGrid>
      <w:tr w:rsidR="005A6193" w:rsidRPr="00BD64F9" w:rsidTr="00364116">
        <w:trPr>
          <w:trHeight w:val="279"/>
        </w:trPr>
        <w:tc>
          <w:tcPr>
            <w:tcW w:w="14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jc w:val="center"/>
              <w:rPr>
                <w:szCs w:val="24"/>
              </w:rPr>
            </w:pPr>
            <w:r w:rsidRPr="00BD64F9">
              <w:rPr>
                <w:szCs w:val="24"/>
              </w:rPr>
              <w:t>№ п/п</w:t>
            </w:r>
          </w:p>
        </w:tc>
        <w:tc>
          <w:tcPr>
            <w:tcW w:w="538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Тема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Количество часов</w:t>
            </w:r>
          </w:p>
        </w:tc>
      </w:tr>
      <w:tr w:rsidR="005A6193" w:rsidRPr="00BD64F9" w:rsidTr="00364116">
        <w:trPr>
          <w:trHeight w:val="279"/>
        </w:trPr>
        <w:tc>
          <w:tcPr>
            <w:tcW w:w="14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1.</w:t>
            </w:r>
          </w:p>
        </w:tc>
        <w:tc>
          <w:tcPr>
            <w:tcW w:w="538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Преобразующая сила музыки.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9</w:t>
            </w:r>
          </w:p>
        </w:tc>
      </w:tr>
      <w:tr w:rsidR="005A6193" w:rsidRPr="00BD64F9" w:rsidTr="00364116">
        <w:trPr>
          <w:trHeight w:val="558"/>
        </w:trPr>
        <w:tc>
          <w:tcPr>
            <w:tcW w:w="14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2.</w:t>
            </w:r>
          </w:p>
        </w:tc>
        <w:tc>
          <w:tcPr>
            <w:tcW w:w="538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Преобразующая сила музыки (продолжение).</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7</w:t>
            </w:r>
          </w:p>
        </w:tc>
      </w:tr>
      <w:tr w:rsidR="005A6193" w:rsidRPr="00BD64F9" w:rsidTr="00364116">
        <w:trPr>
          <w:trHeight w:val="279"/>
        </w:trPr>
        <w:tc>
          <w:tcPr>
            <w:tcW w:w="14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3.</w:t>
            </w:r>
          </w:p>
        </w:tc>
        <w:tc>
          <w:tcPr>
            <w:tcW w:w="538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чём сила музыки?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10</w:t>
            </w:r>
          </w:p>
        </w:tc>
      </w:tr>
      <w:tr w:rsidR="005A6193" w:rsidRPr="00BD64F9" w:rsidTr="00364116">
        <w:trPr>
          <w:trHeight w:val="279"/>
        </w:trPr>
        <w:tc>
          <w:tcPr>
            <w:tcW w:w="14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4.</w:t>
            </w:r>
          </w:p>
        </w:tc>
        <w:tc>
          <w:tcPr>
            <w:tcW w:w="538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чём сила музыки? (продолжение)</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8</w:t>
            </w:r>
          </w:p>
        </w:tc>
      </w:tr>
      <w:tr w:rsidR="005A6193" w:rsidRPr="00BD64F9" w:rsidTr="00364116">
        <w:trPr>
          <w:trHeight w:val="573"/>
        </w:trPr>
        <w:tc>
          <w:tcPr>
            <w:tcW w:w="14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                                                                                               Итого:</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34</w:t>
            </w:r>
          </w:p>
        </w:tc>
      </w:tr>
    </w:tbl>
    <w:p w:rsidR="005A6193" w:rsidRPr="00BD64F9" w:rsidRDefault="005A6193" w:rsidP="005A6193">
      <w:pPr>
        <w:pStyle w:val="affffb"/>
        <w:rPr>
          <w:szCs w:val="24"/>
        </w:rPr>
      </w:pPr>
    </w:p>
    <w:p w:rsidR="005A6193" w:rsidRPr="00BD64F9" w:rsidRDefault="005A6193" w:rsidP="005A6193">
      <w:pPr>
        <w:pStyle w:val="affffb"/>
        <w:jc w:val="center"/>
        <w:rPr>
          <w:b/>
          <w:szCs w:val="24"/>
        </w:rPr>
      </w:pPr>
      <w:r w:rsidRPr="00BD64F9">
        <w:rPr>
          <w:b/>
          <w:szCs w:val="24"/>
        </w:rPr>
        <w:t>Поурочное планирование</w:t>
      </w:r>
    </w:p>
    <w:p w:rsidR="005A6193" w:rsidRPr="00BD64F9" w:rsidRDefault="005A6193" w:rsidP="005A6193">
      <w:pPr>
        <w:pStyle w:val="affffb"/>
        <w:rPr>
          <w:szCs w:val="24"/>
        </w:rPr>
      </w:pPr>
    </w:p>
    <w:tbl>
      <w:tblPr>
        <w:tblW w:w="9631" w:type="dxa"/>
        <w:tblInd w:w="-25" w:type="dxa"/>
        <w:tblLayout w:type="fixed"/>
        <w:tblLook w:val="0000"/>
      </w:tblPr>
      <w:tblGrid>
        <w:gridCol w:w="690"/>
        <w:gridCol w:w="14"/>
        <w:gridCol w:w="4109"/>
        <w:gridCol w:w="2551"/>
        <w:gridCol w:w="2267"/>
      </w:tblGrid>
      <w:tr w:rsidR="005A6193" w:rsidRPr="00BD64F9" w:rsidTr="00364116">
        <w:tc>
          <w:tcPr>
            <w:tcW w:w="704" w:type="dxa"/>
            <w:gridSpan w:val="2"/>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jc w:val="center"/>
              <w:rPr>
                <w:szCs w:val="24"/>
              </w:rPr>
            </w:pPr>
            <w:r w:rsidRPr="00BD64F9">
              <w:rPr>
                <w:szCs w:val="24"/>
              </w:rPr>
              <w:t>№ п/п</w:t>
            </w:r>
          </w:p>
        </w:tc>
        <w:tc>
          <w:tcPr>
            <w:tcW w:w="4109" w:type="dxa"/>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Тем</w:t>
            </w:r>
          </w:p>
        </w:tc>
        <w:tc>
          <w:tcPr>
            <w:tcW w:w="4818"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Музыкальный материал</w:t>
            </w:r>
          </w:p>
        </w:tc>
      </w:tr>
      <w:tr w:rsidR="005A6193" w:rsidRPr="00BD64F9" w:rsidTr="00364116">
        <w:tc>
          <w:tcPr>
            <w:tcW w:w="704" w:type="dxa"/>
            <w:gridSpan w:val="2"/>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p>
        </w:tc>
        <w:tc>
          <w:tcPr>
            <w:tcW w:w="4109" w:type="dxa"/>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Слушание</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Разучивание</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«Преобразующая сила музыки»</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Ж. Брель «вальс о вльсе», «Матушка, матука, что во поле…»</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«Зелёная рощица», «Прощальная лагерная» И. Грибулина</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Воздействие музыки на человека.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И. Чайковский «Шестая симфония» - 1-я часть – вторая тема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«Зелёная рощица» », «Прощальная лагерная» И. Грибулина</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Стиль композитора. </w:t>
            </w:r>
            <w:r w:rsidRPr="00BD64F9">
              <w:rPr>
                <w:szCs w:val="24"/>
              </w:rPr>
              <w:lastRenderedPageBreak/>
              <w:t xml:space="preserve">Разучивание музыкальной композиции вологодского композитора </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 xml:space="preserve">П. И, </w:t>
            </w:r>
            <w:r w:rsidRPr="00BD64F9">
              <w:rPr>
                <w:szCs w:val="24"/>
              </w:rPr>
              <w:lastRenderedPageBreak/>
              <w:t>Чайковский «Сентиментальный вальс», Ф. Шопен «Вальс»</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 xml:space="preserve">М. </w:t>
            </w:r>
            <w:r w:rsidRPr="00BD64F9">
              <w:rPr>
                <w:szCs w:val="24"/>
              </w:rPr>
              <w:lastRenderedPageBreak/>
              <w:t>Теодоракис «Я – фронт»</w:t>
            </w:r>
          </w:p>
          <w:p w:rsidR="005A6193" w:rsidRPr="00BD64F9" w:rsidRDefault="005A6193" w:rsidP="00364116">
            <w:pPr>
              <w:pStyle w:val="affffb"/>
              <w:rPr>
                <w:szCs w:val="24"/>
              </w:rPr>
            </w:pPr>
            <w:r w:rsidRPr="00BD64F9">
              <w:rPr>
                <w:szCs w:val="24"/>
              </w:rPr>
              <w:t>Разучивание музыкальной композиции вологодского композитора О.Малышевой «Тихая моя родина»</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4.</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Влияние музыки на человека в опере С. Прокофьева «Повесть о настоящем человеке».</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«Повесть о настоящем человеке» отрывок</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М. Теодоракис «Я – фронт», «Светит месяц»</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5.</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Песня – оружие в борьбе.</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Теодоракис «На побережье тайном», «Сиртаки»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«Светит месяц», Д. Кабалевский «Чудо-музыка»</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6.</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Преобразующее влияние музыки на человека.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Бетховен «Пятая симфония»</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Кабалевский «Чудо-музыка», И. С. Бах «Весенняя песня»</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7.</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человека в музыке И. С. Баха.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С. Бах «Органная фуга»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С. Бах «Весенняя песня», «Сколько нас» О. Хромушин</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8.</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Стиль музыки И. С. Баха.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С. Бах «Прелюдия № 8» из «Двенадцати маленьких прелюдий».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«Сколько нас» О. Хромушин</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9.</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«Преобразующая сила музыки»</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10.</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Гимническая музыка.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Глинка «Патриотическая песнь», Гимн РФ</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Ю. Чичков «Россия, Россия», Гимн РФ</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11.</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Грани творчества Л. В. Бетховена.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В. Бетховен «Соната № 20» 2-я часть, «Соната № 7» 2-я часть</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Ю. Чичков «Россия, Россия», Гимн РФ</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12.</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Сатира и музыка.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Н. А. Римский-Корсаков «Шествие» сбита из оперы «Золотой петушок».</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Ю. Чичков «Россия, Россия», Гимн РФ</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13.</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Сила русского духа.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 Хренников «В бурю»</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«Во кузнице» русская,  </w:t>
            </w:r>
            <w:r w:rsidRPr="00BD64F9">
              <w:rPr>
                <w:szCs w:val="24"/>
              </w:rPr>
              <w:lastRenderedPageBreak/>
              <w:t>«Я ли в поле…»</w:t>
            </w:r>
          </w:p>
        </w:tc>
      </w:tr>
      <w:tr w:rsidR="005A6193" w:rsidRPr="00BD64F9" w:rsidTr="00364116">
        <w:tc>
          <w:tcPr>
            <w:tcW w:w="704"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14.</w:t>
            </w:r>
          </w:p>
        </w:tc>
        <w:tc>
          <w:tcPr>
            <w:tcW w:w="410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Влияние лирической музыки на человека.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 Глюк «Орфей и Эвридика», П. Чайковский «Итальянское каприччио»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«Во кузнице» русская,  «Я ли в поле…»</w:t>
            </w:r>
          </w:p>
        </w:tc>
      </w:tr>
      <w:tr w:rsidR="005A6193" w:rsidRPr="00BD64F9" w:rsidTr="00364116">
        <w:tc>
          <w:tcPr>
            <w:tcW w:w="704"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15.</w:t>
            </w:r>
          </w:p>
        </w:tc>
        <w:tc>
          <w:tcPr>
            <w:tcW w:w="4109"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Рахманинов «Концерт № 2 для фортепиано с оркестром до минор» 1-я часть, А. Скрябин «Этюд ре-диез»</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«Калинка»</w:t>
            </w:r>
          </w:p>
        </w:tc>
      </w:tr>
      <w:tr w:rsidR="005A6193" w:rsidRPr="00BD64F9" w:rsidTr="00364116">
        <w:tc>
          <w:tcPr>
            <w:tcW w:w="704"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16.</w:t>
            </w:r>
          </w:p>
        </w:tc>
        <w:tc>
          <w:tcPr>
            <w:tcW w:w="4109"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4"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17.</w:t>
            </w:r>
          </w:p>
        </w:tc>
        <w:tc>
          <w:tcPr>
            <w:tcW w:w="4109"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Мятежный дух в произведениях С. Рахманинова и А. Скрябина.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Глинка слушание эпизодов из оперы «Жизнь за царя».</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 Соловьёв-Седой «Баллада о солдате»</w:t>
            </w:r>
          </w:p>
        </w:tc>
      </w:tr>
      <w:tr w:rsidR="005A6193" w:rsidRPr="00BD64F9" w:rsidTr="00364116">
        <w:tc>
          <w:tcPr>
            <w:tcW w:w="704"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18.</w:t>
            </w:r>
          </w:p>
        </w:tc>
        <w:tc>
          <w:tcPr>
            <w:tcW w:w="4109"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«Преобразующая сила музыки»</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С. Бах «Сюита № 2 для оркестра» 7-я часть «Шутка»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 Соловьёв-Седой «Баллада о солдате»</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19.</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Жихненная правда в музыке И. Стравинского.</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«В чём сила музыки?»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 Соловьёв-Седой «Баллада о солдате», А. Зацепин «Ты слышишь, море?»</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20.</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Правда и красота музыки, рисующей картины природы.</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Н. А. Римский-Корсаков «Сцена Снегурочки с Морозом и Весной» «Ария Снегурочки»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Зацепин «Ты слышишь, море?», «Веснянка» украинская</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21.</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Реальные и фантастические образы в опере-сказке «Снегурочка» Н. А. Римского-Корсакова.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Н. А. Римский-Корсаков «Третья песня Леля», «Люблю и таю»</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«Веснянка» украинская, «На ясный день» Б. Окуджава</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22.</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Красота музыки В. А. Моцарта.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Моцарт «Маленькая ночная музык», «Реквием» 7 часть «Лакримоза»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«На ясный день» Б. Окуджава, В. Высоцкий «Песня о друге»</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23.</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Пульс танца в балетном искусстве.</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 Караев «Танец чёрных» из «Тропою грома», А. Хачатурян «Танец с саблями»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 Высоцкий «Песня о друге»</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24.</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Пульс жизни в музыке Д. Кабалевского.</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Д. Кабалевский «Третий концерт для </w:t>
            </w:r>
            <w:r w:rsidRPr="00BD64F9">
              <w:rPr>
                <w:szCs w:val="24"/>
              </w:rPr>
              <w:lastRenderedPageBreak/>
              <w:t>фортепиано с оркестром»</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 xml:space="preserve">Д. Львов-Компанеец </w:t>
            </w:r>
            <w:r w:rsidRPr="00BD64F9">
              <w:rPr>
                <w:szCs w:val="24"/>
              </w:rPr>
              <w:lastRenderedPageBreak/>
              <w:t>«Хорошо, что есть каникулы»</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lastRenderedPageBreak/>
              <w:t>25.</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Пульс современного мира в увертюре Г. Свиридова.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 Свиридов «Время, вперёд!» увертюра к к/ф</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Львов-Компанеец «Хорошо, что есть каникулы»</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26.</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«В чём сила музыки?»</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27.</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Жизненное содержание музыки русских композиторов.</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«Зимний костёр» сюита 1-я часть «Отъезд»</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Ю. Чичков «Песня про жирафа»</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28.</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Музыка в народном стиле.</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Салманов «Концерт для хора» 4-я часть «Увели лебёдушку нашу…»</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Ю. Чичков «Песня про жирафа»</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29.</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природы в музыке С. В. Рахманинова. Образ природы в произведениях Кирилловского поэта – музыканта Г.Параничева.</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В. Рахманинов «Весенние воды»</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Ю. Чичков «Песня про жирафа», А. Журбин «Планета детства»</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30.</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И. Штраус – король вальсов.</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Штраус «Вальс» из оперетты «Летучая мышь»</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Журбин «Планета детства»</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31.</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Музыка, рождённая в годы войны.</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Песни А. Фатьянова, А. Александрова, и др.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 Чайковский «Я ли в поле да не травушка»</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32.</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Народность в музыке П. И. Чайковского</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И. Чайковский «Концерт № 1 для фортепиано с оркестром»</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 Рахманинов «Весенние воды»</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33.</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«В чём сила музыки?»</w:t>
            </w:r>
          </w:p>
        </w:tc>
        <w:tc>
          <w:tcPr>
            <w:tcW w:w="255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690"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34.</w:t>
            </w:r>
          </w:p>
        </w:tc>
        <w:tc>
          <w:tcPr>
            <w:tcW w:w="4123"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темам «Преобразующая сила музыки», «В чём сила музыки?»</w:t>
            </w:r>
          </w:p>
        </w:tc>
        <w:tc>
          <w:tcPr>
            <w:tcW w:w="4818"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исполнение песен по выбору учащихся.</w:t>
            </w:r>
          </w:p>
        </w:tc>
      </w:tr>
    </w:tbl>
    <w:p w:rsidR="005A6193" w:rsidRPr="00BD64F9" w:rsidRDefault="005A6193" w:rsidP="005A6193">
      <w:pPr>
        <w:pStyle w:val="affffb"/>
        <w:rPr>
          <w:szCs w:val="24"/>
        </w:rPr>
      </w:pPr>
    </w:p>
    <w:p w:rsidR="005A6193" w:rsidRPr="00BD64F9" w:rsidRDefault="005A6193" w:rsidP="005A6193">
      <w:pPr>
        <w:pStyle w:val="affffb"/>
        <w:jc w:val="center"/>
        <w:rPr>
          <w:b/>
          <w:szCs w:val="24"/>
        </w:rPr>
      </w:pPr>
      <w:r w:rsidRPr="00BD64F9">
        <w:rPr>
          <w:b/>
          <w:szCs w:val="24"/>
        </w:rPr>
        <w:t>Тематическое планирование</w:t>
      </w:r>
    </w:p>
    <w:p w:rsidR="005A6193" w:rsidRPr="00BD64F9" w:rsidRDefault="005A6193" w:rsidP="005A6193">
      <w:pPr>
        <w:pStyle w:val="affffb"/>
        <w:jc w:val="center"/>
        <w:rPr>
          <w:b/>
          <w:szCs w:val="24"/>
        </w:rPr>
      </w:pPr>
      <w:r w:rsidRPr="00BD64F9">
        <w:rPr>
          <w:b/>
          <w:szCs w:val="24"/>
        </w:rPr>
        <w:t>7 класс</w:t>
      </w:r>
    </w:p>
    <w:p w:rsidR="005A6193" w:rsidRPr="00BD64F9" w:rsidRDefault="005A6193" w:rsidP="005A6193">
      <w:pPr>
        <w:pStyle w:val="affffb"/>
        <w:rPr>
          <w:szCs w:val="24"/>
        </w:rPr>
      </w:pPr>
    </w:p>
    <w:tbl>
      <w:tblPr>
        <w:tblW w:w="9631" w:type="dxa"/>
        <w:tblInd w:w="-25" w:type="dxa"/>
        <w:tblLayout w:type="fixed"/>
        <w:tblLook w:val="0000"/>
      </w:tblPr>
      <w:tblGrid>
        <w:gridCol w:w="828"/>
        <w:gridCol w:w="5684"/>
        <w:gridCol w:w="3119"/>
      </w:tblGrid>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jc w:val="center"/>
              <w:rPr>
                <w:szCs w:val="24"/>
              </w:rPr>
            </w:pPr>
            <w:r w:rsidRPr="00BD64F9">
              <w:rPr>
                <w:szCs w:val="24"/>
              </w:rPr>
              <w:t>№ п/п</w:t>
            </w:r>
          </w:p>
        </w:tc>
        <w:tc>
          <w:tcPr>
            <w:tcW w:w="5684"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Тема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Количество часов</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5684"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Музыкальный образ.</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16</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2.</w:t>
            </w:r>
          </w:p>
        </w:tc>
        <w:tc>
          <w:tcPr>
            <w:tcW w:w="5684"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Музыкальная драматургия.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18</w:t>
            </w:r>
          </w:p>
        </w:tc>
      </w:tr>
      <w:tr w:rsidR="005A6193" w:rsidRPr="00BD64F9" w:rsidTr="00364116">
        <w:tc>
          <w:tcPr>
            <w:tcW w:w="828"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p>
        </w:tc>
        <w:tc>
          <w:tcPr>
            <w:tcW w:w="5684"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                                                                                               Итого:</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34</w:t>
            </w:r>
          </w:p>
        </w:tc>
      </w:tr>
    </w:tbl>
    <w:p w:rsidR="005A6193" w:rsidRPr="00BD64F9" w:rsidRDefault="005A6193" w:rsidP="005A6193">
      <w:pPr>
        <w:pStyle w:val="affffb"/>
        <w:rPr>
          <w:szCs w:val="24"/>
        </w:rPr>
      </w:pPr>
    </w:p>
    <w:p w:rsidR="005A6193" w:rsidRPr="00BD64F9" w:rsidRDefault="005A6193" w:rsidP="005A6193">
      <w:pPr>
        <w:pStyle w:val="affffb"/>
        <w:jc w:val="center"/>
        <w:rPr>
          <w:b/>
          <w:szCs w:val="24"/>
        </w:rPr>
      </w:pPr>
      <w:r w:rsidRPr="00BD64F9">
        <w:rPr>
          <w:b/>
          <w:szCs w:val="24"/>
        </w:rPr>
        <w:t>Поурочное планирование</w:t>
      </w:r>
    </w:p>
    <w:p w:rsidR="005A6193" w:rsidRPr="00BD64F9" w:rsidRDefault="005A6193" w:rsidP="005A6193">
      <w:pPr>
        <w:pStyle w:val="affffb"/>
        <w:rPr>
          <w:szCs w:val="24"/>
        </w:rPr>
      </w:pPr>
    </w:p>
    <w:tbl>
      <w:tblPr>
        <w:tblW w:w="9631" w:type="dxa"/>
        <w:tblInd w:w="-25" w:type="dxa"/>
        <w:tblLayout w:type="fixed"/>
        <w:tblLook w:val="0000"/>
      </w:tblPr>
      <w:tblGrid>
        <w:gridCol w:w="700"/>
        <w:gridCol w:w="4111"/>
        <w:gridCol w:w="2552"/>
        <w:gridCol w:w="2268"/>
      </w:tblGrid>
      <w:tr w:rsidR="005A6193" w:rsidRPr="00BD64F9" w:rsidTr="00364116">
        <w:tc>
          <w:tcPr>
            <w:tcW w:w="700" w:type="dxa"/>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jc w:val="center"/>
              <w:rPr>
                <w:szCs w:val="24"/>
              </w:rPr>
            </w:pPr>
            <w:r w:rsidRPr="00BD64F9">
              <w:rPr>
                <w:szCs w:val="24"/>
              </w:rPr>
              <w:t>№ п/п</w:t>
            </w:r>
          </w:p>
        </w:tc>
        <w:tc>
          <w:tcPr>
            <w:tcW w:w="4111" w:type="dxa"/>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Тема</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Музыкальный материал</w:t>
            </w:r>
          </w:p>
        </w:tc>
      </w:tr>
      <w:tr w:rsidR="005A6193" w:rsidRPr="00BD64F9" w:rsidTr="00364116">
        <w:tc>
          <w:tcPr>
            <w:tcW w:w="700" w:type="dxa"/>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p>
        </w:tc>
        <w:tc>
          <w:tcPr>
            <w:tcW w:w="4111" w:type="dxa"/>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Слушание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ind w:firstLine="0"/>
              <w:rPr>
                <w:szCs w:val="24"/>
              </w:rPr>
            </w:pPr>
            <w:r w:rsidRPr="00BD64F9">
              <w:rPr>
                <w:szCs w:val="24"/>
              </w:rPr>
              <w:t>Разучивание</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«Музыкальный образ».</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«Вальс», «Ария Кутузова».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Новиков «Дороги», «Милый мой хоровод»</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Драматический образ в балладе Ф. Шуберта «Лесной царь».</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Ф. Шуберт «Лесной царь».</w:t>
            </w:r>
          </w:p>
          <w:p w:rsidR="005A6193" w:rsidRPr="00BD64F9" w:rsidRDefault="005A6193" w:rsidP="00364116">
            <w:pPr>
              <w:pStyle w:val="affffb"/>
              <w:rPr>
                <w:szCs w:val="24"/>
              </w:rPr>
            </w:pPr>
            <w:r w:rsidRPr="00BD64F9">
              <w:rPr>
                <w:szCs w:val="24"/>
              </w:rPr>
              <w:t>Музыкального произведения вологодского композитора Н.Берестовой «Журавли»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Новиков «Дороги», «Милый мой хоровод»</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покорности и борьбы в музыке А. Скрябина.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А. Скрябин «Прелюдия № 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Новиков «Дороги», А. Александров «Священная война»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Лирические образы в вокальной музыке С.Рахманинова.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Рахманинов «Островок»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Александров «Священная война»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5.</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Героический образ в увертюре Л. В. Бетховена «Эгмонт».</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В. Бетховен «Эгмонт».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Л. В. Бетховен «Песня Клерхен» из музыки к трагедии  «Эгмонт».</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6.</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Единый развивающийся образ танца в музыке М. Равеля.</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Равель «Болеро»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Л. В. Бетховен «Песня Клерхен»</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7.</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молодёжной песни.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 Молчанов «Песня туристов» из оперы «Зори здесь тихие».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Л. В. Бетховен «Песня Клерхен», К. Молчанов «Песня туристов»</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8.</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Народная песенность в произведениях композиторов.</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Чайковский «На тройке», Г. Свиридов «тройка»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 Молчанов «Песня туристов»</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9.</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танца в «Венгерской рапсодии № 2» Ф. Листа.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«Венгерская рапсодия № 2» Ф. Лист.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 Молчанов «Песня туристов»</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10.</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человека борьбы</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Э. Григ «Смерть Озе»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Пахмутова «Звездопад»</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Роль изобразительности и национальных инструментов в </w:t>
            </w:r>
            <w:r w:rsidRPr="00BD64F9">
              <w:rPr>
                <w:szCs w:val="24"/>
              </w:rPr>
              <w:lastRenderedPageBreak/>
              <w:t>создании музыкальных образов.</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 xml:space="preserve">В. Лаурушас «В путь», Б. </w:t>
            </w:r>
            <w:r w:rsidRPr="00BD64F9">
              <w:rPr>
                <w:szCs w:val="24"/>
              </w:rPr>
              <w:lastRenderedPageBreak/>
              <w:t>Дварионас «Деревянные лошадки»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 xml:space="preserve">А. Пахмутова </w:t>
            </w:r>
            <w:r w:rsidRPr="00BD64F9">
              <w:rPr>
                <w:szCs w:val="24"/>
              </w:rPr>
              <w:lastRenderedPageBreak/>
              <w:t>«Звездопад»</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12.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Различные грани танцевальных образов в музыке.</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Ф Шопен «Вальс Ре-бемоль», «Вальс До-диез»</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Пахмутова «Звездопад», Е. Бачурина «Дерева»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Сила человеческого разума и чувств в музыке И. С. Баха.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С. Бах «Органная фуга»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Е. Бачурина «Дерева»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нашествия в «Симфонии № 7» Д. Шостаковича.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«Симфония № 7» Д. Шостакович.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Кружков «Прогулка»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15.</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Образ грусти в произведении Яна Сибелиуса.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Я. Сибелиус «Грустный вальс»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Кружков «Прогулка»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16.</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«Музыкальный образ».</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17.</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«Музыкальная драматургия».</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Увертюра к опере «Руслан и Людмила» М. И. Глинка.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Г. Струве «Школьный корабль»</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18.</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Сонатная форма в увертюре к опере «Руслан и Людмила» М. И. Глинки.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Увертюра к опере «Руслан и Людмила» М. И. Глинка.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Г. Струве «Школьный корабль»</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19.</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Сказочные образы в балете П. И. Чайковского «Щелкунчик».</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И. Чайковский «Щелкунчик».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Г. Струве «Школьный корабль», «Ты у меня одна» Ю. Визбор</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20.</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Драматургия оратории О. Тактакишвили «По следам Руставели».</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 Тактакишвили «По следам Руставели».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«Ты у меня одна», «Домбайский вальс» Ю. Визбор</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Сонатная форма произведения Э. Грига.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«Соната для виолончели и фортепиано» Э. Григ 1-я часть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«Домбайский вальс» Ю. Визбор</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Музыкальная драматургия увертюры Л. В. Бетховена «Эгмонт».</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В. Бетховен «Эгмонт».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Б. Окуджава «Нам нужна победа»</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Построение музыкальных образов в «Сече при Керженце» из оперы Н. А. Римского-Корсакова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«Сеча при Керженце» из оперы  «Сказание о невидимом граде Китеже» Н. А. Римский-Корсаков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Б. Окуджава «Нам нужна победа», «До свидания, мальчики»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Драматургия контрастных сопоставлений.</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Эшпай «Венгерские напевы»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«До свидания, </w:t>
            </w:r>
            <w:r w:rsidRPr="00BD64F9">
              <w:rPr>
                <w:szCs w:val="24"/>
              </w:rPr>
              <w:lastRenderedPageBreak/>
              <w:t>мальчики»</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25.</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Драматургия классической «Симфонии № 40» В. Моцарта.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«Симфония № 40» В. Моцарт.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Я. Френкель «Баллада о гитаре и трубе»</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26.</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Оперное творчество В. Моцарта.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Моцарт «Ария Фигаро» из оперы «Свадьба Фигаро».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Я. Френкель «Баллада о гитаре и трубе», Д. Кабалевский «Школьный вальс»</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27.</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Тип музыкального построения «Полонеза» М. Огинского.</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«Полонез» М. Огинский.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Кабалевский «Школьный вальс»</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28.</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Драматургия произведения: увертюры – фантазии «Ромео и Джульетта».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И. Чайковский «Ромео и Джульетта» увертюра-фантазия.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«Как прекрасен этот мир» Д. Тухманов</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29.</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Взаимодействие музыкальных образов в увертюре – фантазии «Ромео и Джульетта».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 И. Чайковский «Ромео и Джульетта» увертюра-фантазия.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«Как прекрасен этот мир» Д. Тухманов, «Пока горит свеча» А. Макаревич</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30.</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Музыкальная драматургия произведения: С. Прокофьева «Золушка».</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«Золушка».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«Пока горит свеча» А. Макаревич</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31.</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«Нам дороги эти позабыть нельзя».</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 Тухманов «День Победы»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Тухманов «День Победы»</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32.</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Оперное и балетное искусство.</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Ж. Безе «Кармен» опера (отрывки)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Д. Тухманов «День Победы»</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33.</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«Музыкальная драматургия».</w:t>
            </w:r>
          </w:p>
        </w:tc>
        <w:tc>
          <w:tcPr>
            <w:tcW w:w="255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00"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34.</w:t>
            </w:r>
          </w:p>
        </w:tc>
        <w:tc>
          <w:tcPr>
            <w:tcW w:w="4111"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темам: «Музыкальный образ», «Музыкальная драматургия».</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исполнение песен композиторов своего края (по выбору учащихся)</w:t>
            </w:r>
          </w:p>
        </w:tc>
      </w:tr>
    </w:tbl>
    <w:p w:rsidR="005A6193" w:rsidRPr="00BD64F9" w:rsidRDefault="005A6193" w:rsidP="005A6193">
      <w:pPr>
        <w:pStyle w:val="affffb"/>
        <w:jc w:val="center"/>
        <w:rPr>
          <w:b/>
          <w:szCs w:val="24"/>
        </w:rPr>
      </w:pPr>
    </w:p>
    <w:p w:rsidR="005A6193" w:rsidRPr="00BD64F9" w:rsidRDefault="005A6193" w:rsidP="005A6193">
      <w:pPr>
        <w:pStyle w:val="affffb"/>
        <w:jc w:val="center"/>
        <w:rPr>
          <w:b/>
          <w:szCs w:val="24"/>
        </w:rPr>
      </w:pPr>
      <w:r w:rsidRPr="00BD64F9">
        <w:rPr>
          <w:b/>
          <w:szCs w:val="24"/>
        </w:rPr>
        <w:t>Тематическое планирование по музыке</w:t>
      </w:r>
    </w:p>
    <w:p w:rsidR="005A6193" w:rsidRPr="00BD64F9" w:rsidRDefault="005A6193" w:rsidP="005A6193">
      <w:pPr>
        <w:pStyle w:val="affffb"/>
        <w:jc w:val="center"/>
        <w:rPr>
          <w:b/>
          <w:szCs w:val="24"/>
        </w:rPr>
      </w:pPr>
      <w:r w:rsidRPr="00BD64F9">
        <w:rPr>
          <w:b/>
          <w:szCs w:val="24"/>
        </w:rPr>
        <w:t>8   класс</w:t>
      </w:r>
    </w:p>
    <w:p w:rsidR="005A6193" w:rsidRPr="00BD64F9" w:rsidRDefault="005A6193" w:rsidP="005A6193">
      <w:pPr>
        <w:pStyle w:val="affffb"/>
        <w:rPr>
          <w:szCs w:val="24"/>
        </w:rPr>
      </w:pPr>
    </w:p>
    <w:tbl>
      <w:tblPr>
        <w:tblW w:w="9616" w:type="dxa"/>
        <w:tblInd w:w="-10" w:type="dxa"/>
        <w:tblLayout w:type="fixed"/>
        <w:tblLook w:val="0000"/>
      </w:tblPr>
      <w:tblGrid>
        <w:gridCol w:w="827"/>
        <w:gridCol w:w="3682"/>
        <w:gridCol w:w="5107"/>
      </w:tblGrid>
      <w:tr w:rsidR="005A6193" w:rsidRPr="00BD64F9" w:rsidTr="00364116">
        <w:trPr>
          <w:trHeight w:val="558"/>
        </w:trPr>
        <w:tc>
          <w:tcPr>
            <w:tcW w:w="82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jc w:val="center"/>
              <w:rPr>
                <w:szCs w:val="24"/>
              </w:rPr>
            </w:pPr>
            <w:r w:rsidRPr="00BD64F9">
              <w:rPr>
                <w:szCs w:val="24"/>
              </w:rPr>
              <w:t>№ п/п</w:t>
            </w:r>
          </w:p>
        </w:tc>
        <w:tc>
          <w:tcPr>
            <w:tcW w:w="368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Тема</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Количество часов</w:t>
            </w:r>
          </w:p>
        </w:tc>
      </w:tr>
      <w:tr w:rsidR="005A6193" w:rsidRPr="00BD64F9" w:rsidTr="00364116">
        <w:trPr>
          <w:trHeight w:val="543"/>
        </w:trPr>
        <w:tc>
          <w:tcPr>
            <w:tcW w:w="82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368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Что значит современность в музыке?</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9</w:t>
            </w:r>
          </w:p>
        </w:tc>
      </w:tr>
      <w:tr w:rsidR="005A6193" w:rsidRPr="00BD64F9" w:rsidTr="00364116">
        <w:trPr>
          <w:trHeight w:val="558"/>
        </w:trPr>
        <w:tc>
          <w:tcPr>
            <w:tcW w:w="82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w:t>
            </w:r>
          </w:p>
        </w:tc>
        <w:tc>
          <w:tcPr>
            <w:tcW w:w="368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 серьёзная и лёгкая.</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7</w:t>
            </w:r>
          </w:p>
        </w:tc>
      </w:tr>
      <w:tr w:rsidR="005A6193" w:rsidRPr="00BD64F9" w:rsidTr="00364116">
        <w:trPr>
          <w:trHeight w:val="558"/>
        </w:trPr>
        <w:tc>
          <w:tcPr>
            <w:tcW w:w="82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w:t>
            </w:r>
          </w:p>
        </w:tc>
        <w:tc>
          <w:tcPr>
            <w:tcW w:w="368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Взаимопроникновение лёгкой и серьёзной музыки.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10</w:t>
            </w:r>
          </w:p>
        </w:tc>
      </w:tr>
      <w:tr w:rsidR="005A6193" w:rsidRPr="00BD64F9" w:rsidTr="00364116">
        <w:trPr>
          <w:trHeight w:val="543"/>
        </w:trPr>
        <w:tc>
          <w:tcPr>
            <w:tcW w:w="82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lastRenderedPageBreak/>
              <w:t>4.</w:t>
            </w:r>
          </w:p>
        </w:tc>
        <w:tc>
          <w:tcPr>
            <w:tcW w:w="368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Великие наши «современники»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8</w:t>
            </w:r>
          </w:p>
        </w:tc>
      </w:tr>
      <w:tr w:rsidR="005A6193" w:rsidRPr="00BD64F9" w:rsidTr="00364116">
        <w:trPr>
          <w:trHeight w:val="573"/>
        </w:trPr>
        <w:tc>
          <w:tcPr>
            <w:tcW w:w="827"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p>
        </w:tc>
        <w:tc>
          <w:tcPr>
            <w:tcW w:w="3682"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                                                                                               Итого:</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34</w:t>
            </w:r>
          </w:p>
        </w:tc>
      </w:tr>
    </w:tbl>
    <w:p w:rsidR="005A6193" w:rsidRPr="00BD64F9" w:rsidRDefault="005A6193" w:rsidP="005A6193">
      <w:pPr>
        <w:pStyle w:val="affffb"/>
        <w:jc w:val="center"/>
        <w:rPr>
          <w:b/>
          <w:szCs w:val="24"/>
        </w:rPr>
      </w:pPr>
      <w:r w:rsidRPr="00BD64F9">
        <w:rPr>
          <w:b/>
          <w:szCs w:val="24"/>
        </w:rPr>
        <w:t>Поурочное планирование</w:t>
      </w:r>
    </w:p>
    <w:p w:rsidR="005A6193" w:rsidRPr="00BD64F9" w:rsidRDefault="005A6193" w:rsidP="005A6193">
      <w:pPr>
        <w:pStyle w:val="affffb"/>
        <w:rPr>
          <w:szCs w:val="24"/>
        </w:rPr>
      </w:pPr>
    </w:p>
    <w:tbl>
      <w:tblPr>
        <w:tblW w:w="9616" w:type="dxa"/>
        <w:tblInd w:w="-10" w:type="dxa"/>
        <w:tblLayout w:type="fixed"/>
        <w:tblLook w:val="0000"/>
      </w:tblPr>
      <w:tblGrid>
        <w:gridCol w:w="689"/>
        <w:gridCol w:w="31"/>
        <w:gridCol w:w="3931"/>
        <w:gridCol w:w="147"/>
        <w:gridCol w:w="2404"/>
        <w:gridCol w:w="147"/>
        <w:gridCol w:w="2267"/>
      </w:tblGrid>
      <w:tr w:rsidR="005A6193" w:rsidRPr="00BD64F9" w:rsidTr="00364116">
        <w:tc>
          <w:tcPr>
            <w:tcW w:w="689" w:type="dxa"/>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jc w:val="center"/>
              <w:rPr>
                <w:szCs w:val="24"/>
              </w:rPr>
            </w:pPr>
            <w:r w:rsidRPr="00BD64F9">
              <w:rPr>
                <w:szCs w:val="24"/>
              </w:rPr>
              <w:t>№ п/п</w:t>
            </w:r>
          </w:p>
        </w:tc>
        <w:tc>
          <w:tcPr>
            <w:tcW w:w="4109" w:type="dxa"/>
            <w:gridSpan w:val="3"/>
            <w:vMerge w:val="restart"/>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Тема</w:t>
            </w:r>
          </w:p>
        </w:tc>
        <w:tc>
          <w:tcPr>
            <w:tcW w:w="4818" w:type="dxa"/>
            <w:gridSpan w:val="3"/>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Музыкальный материал</w:t>
            </w:r>
          </w:p>
        </w:tc>
      </w:tr>
      <w:tr w:rsidR="005A6193" w:rsidRPr="00BD64F9" w:rsidTr="00364116">
        <w:tc>
          <w:tcPr>
            <w:tcW w:w="689" w:type="dxa"/>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p>
        </w:tc>
        <w:tc>
          <w:tcPr>
            <w:tcW w:w="4109" w:type="dxa"/>
            <w:gridSpan w:val="3"/>
            <w:vMerge/>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jc w:val="center"/>
              <w:rPr>
                <w:szCs w:val="24"/>
              </w:rPr>
            </w:pPr>
            <w:r w:rsidRPr="00BD64F9">
              <w:rPr>
                <w:szCs w:val="24"/>
              </w:rPr>
              <w:t>Слушание</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jc w:val="center"/>
              <w:rPr>
                <w:szCs w:val="24"/>
              </w:rPr>
            </w:pPr>
            <w:r w:rsidRPr="00BD64F9">
              <w:rPr>
                <w:szCs w:val="24"/>
              </w:rPr>
              <w:t>Разучивание</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1.</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«Что значит современность в музыке?»</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«Токката и фуга ре минор» И. С. Бах.</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«Всё преодолеем»</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2.</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Современность в музыке Л.В. Бетховена.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«Соната № 14» Л. В. Бетховен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«Всё преодолеем», А. Петров «Я шагаю по Москве»</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3.</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Особенности формы «Сонаты № 14» Л. В. Бетховена.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«Соната № 14» Л. В. Бетховен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Петров «Я шагаю по Москве», «Карусель Земля» И. Дунаевский</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4.</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Современность в музыке И. Штрауса. Стиль композитора.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Штраус «Полька-пиццикато».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Дунаевский «Карусель Земля», «Я тебя никогда не забуду» А. Рыбников</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5.</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Три музыкальных образа в III части «Симфонии № 4» П. И. Чайковского.</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III часть «Симфонии № 4» П. И. Чайковский.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«Я тебя никогда не забуду» А. Рыбников</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6.</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Взаимопроникновение музыки композиторов разных эпох и национальностей.</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Лобос «Бразильская бахиана».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«Под музыку Вивальди» В. Берковский</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7.</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Современность в музыке Д. Шостаковича. Стиль композитора.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 Шостакович «Девятая симфония»</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«Под музыку Вивальди» В. Берковский, «Надежды маленький оркестрик» Б. Окуджава</w:t>
            </w:r>
          </w:p>
        </w:tc>
      </w:tr>
      <w:tr w:rsidR="005A6193" w:rsidRPr="00BD64F9" w:rsidTr="00364116">
        <w:tc>
          <w:tcPr>
            <w:tcW w:w="689" w:type="dxa"/>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8.</w:t>
            </w:r>
          </w:p>
        </w:tc>
        <w:tc>
          <w:tcPr>
            <w:tcW w:w="4109" w:type="dxa"/>
            <w:gridSpan w:val="3"/>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Вокальная музыка Ф. Шуберта.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Ф. Шуберт «В путь» из цикла «Прекрасная мельничиха».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«Надежды маленький оркестрик» Б. Окуджава</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9.</w:t>
            </w:r>
          </w:p>
        </w:tc>
        <w:tc>
          <w:tcPr>
            <w:tcW w:w="4109" w:type="dxa"/>
            <w:gridSpan w:val="3"/>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«Что значит современность в музыке?»</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10.</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«Музыка серьёзная и лёгкая»</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Рахманинов «Полька».</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Э. Колмановский </w:t>
            </w:r>
            <w:r w:rsidRPr="00BD64F9">
              <w:rPr>
                <w:szCs w:val="24"/>
              </w:rPr>
              <w:lastRenderedPageBreak/>
              <w:t>«Вальс о вальсе»</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lastRenderedPageBreak/>
              <w:t>11.</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Вальс.</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Глинка «Вальс-фантазия».</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Э. Колмановский «Вальс о вальсе», «Резиновый ёжик» С. Никитин</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12.</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Классические образцы французской песенной эстрады.</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Г. Монтегюс «Слава семнадцатому полку!», Ф. Лей «История любви».</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«Резиновый ёжик» С. Никитин, «Александра» С. Никитин</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13.</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Лёгкая и серьёзная музыка в исполнении группы «Биттлз».</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 Леннон «Потому, что…»</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«Александра» С. Никитин, «Колыбельная» из к/ф «Цирк» И. Дунаевский</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14.</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Серьёзная музыка в исполнении ВИА «Песняры».</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«Чому ти не прийшов» украинская, И. Лученок «Хатынь»</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«Колыбельная» из к/ф «Цирк» И. Дунаевский, «Песенка о непогоде» М. Дунаевский</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15.</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left="19" w:firstLine="0"/>
              <w:rPr>
                <w:szCs w:val="24"/>
              </w:rPr>
            </w:pPr>
            <w:r w:rsidRPr="00BD64F9">
              <w:rPr>
                <w:szCs w:val="24"/>
              </w:rPr>
              <w:t>Возникновение и развитие джаза.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«Молитва» негритянский спиричуэл, «Блюз Западной окраины»</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«Песенка о непогоде» М. Дунаевский</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16.</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«Музыка серьёзная и лёгкая»</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17.</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«Взаимопроникновение лёгкой и серьёзной музыки»</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 Верди «Песенка Герцога» из оперы «Риголетто»</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М. Минков «Спасибо, музыка!»</w:t>
            </w:r>
          </w:p>
        </w:tc>
      </w:tr>
      <w:tr w:rsidR="005A6193" w:rsidRPr="00BD64F9" w:rsidTr="00364116">
        <w:tc>
          <w:tcPr>
            <w:tcW w:w="689" w:type="dxa"/>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18.</w:t>
            </w:r>
          </w:p>
        </w:tc>
        <w:tc>
          <w:tcPr>
            <w:tcW w:w="3962" w:type="dxa"/>
            <w:gridSpan w:val="2"/>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Взаимопроникновение лёгкой и серьёзной музыки в песенном жанре.</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 Верди «Песенка Герцога» из оперы «Риголетто»</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М. Минков «Спасибо, музыка!»</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19.</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Сопоставление лёгкого и серьёзного в жанре оперетты.</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И. Дунаевский «вальс», «Выход Ларисы и семи кавалеров» из оперетты «Белая акация».</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Дунаевский «Марш весёлых ребят»</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20.</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Симфоджаз – слияние 2-х стилей.</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Дж. Гершвин «Голубая рапсодия».</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Дунаевский «Марш весёлых ребят», Я. Френкель «Журавли»</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21.</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Мюзикл – синтез разных видов искусства.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«Память» из мюзикла «Кошки» Э. Уэббер</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Я. Френкель «Журавли», «Здравствуй, мир!» </w:t>
            </w:r>
            <w:r w:rsidRPr="00BD64F9">
              <w:rPr>
                <w:szCs w:val="24"/>
              </w:rPr>
              <w:lastRenderedPageBreak/>
              <w:t>Л. Квинт</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lastRenderedPageBreak/>
              <w:t>22.</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Взаимодействие лёгко и серьёзной музыки в фольклоре.</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«Комара женить мы будем», «тонкая рябина», «Во кузнице», «Вниз по матушке, по…»</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 xml:space="preserve"> «Комара женить мы будем», «Здравствуй, мир!» Л. Квинт</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23.</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Музыка одного произведения рождает произведение нового жанра.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Т. Хренников сюита из балета«Любовью за любовь»</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«Комара женить мы будем», «Вечер бродит» А. Якушева</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24.</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Взаимодополнение лёгкой и серьёзной музыки в одном музыкальном образе.</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Р. Щедрин «Не только любовь», песня и частушки Варвары.</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«Вечер бродит» А. Якушева, «Фантастика, романтика» Ю Ким</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25.</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Взаимопроникновение лёгкой и серьёзной музыки в драме М. Ю. Лермонтова «Маскарад».</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А. Хачатурян «Галоп», «вальс» из музыки к даме М. Лермонтова «Маскарад».</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«Фантастика, романтика» Ю Ким</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26.</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«Взаимопроникновение лёгкой и серьёзной музыки»</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определение музыкальных произведений.</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Исполнение песен по выбору учащихся.</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27.</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Урок введения в тему «Великие наши «современники»»</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Бетховен «Экосезы».</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«Вальс - бостон» А. Розенбаум</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28.</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Творчество Л. Бетховена.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Л. Бетховен «Ярость по поводу утерянного гроша» рондо-каприччио</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«Вальс - бостон» А. Розенбаум, «На дороге жизни»</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29.</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Творческий портрет М. Мусоргского.</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Мусоргский «Хованщина» сцены из оперы</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Розенбаум «На дороге жизни», А. Пахмутова «Надежда»</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30.</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Оперное творчество М. Мусоргского.</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М. Мусоргский «Борис Годунов» сцены из оперы.</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А. Пахмутова «Надежда», Г. Струве «Музыка»</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31.</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ind w:firstLine="0"/>
              <w:rPr>
                <w:szCs w:val="24"/>
              </w:rPr>
            </w:pPr>
            <w:r w:rsidRPr="00BD64F9">
              <w:rPr>
                <w:szCs w:val="24"/>
              </w:rPr>
              <w:t>Творческий портрет С. Прокофьева.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С. Прокофьев «Классическая симфония», «Повесть о настоящем человеке».</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Анненский «Моя звезда», Г. Струве «Музыка»</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32.</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Особенности творчества В. Гаврилина.</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В. Гаврилин «Большой вальс» из балета «Анюта».</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И. Анненский «Моя звезда»</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t>33.</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теме «Великие наши «современники»»</w:t>
            </w:r>
          </w:p>
        </w:tc>
        <w:tc>
          <w:tcPr>
            <w:tcW w:w="2551" w:type="dxa"/>
            <w:gridSpan w:val="2"/>
            <w:tcBorders>
              <w:top w:val="single" w:sz="4" w:space="0" w:color="000000"/>
              <w:left w:val="single" w:sz="4" w:space="0" w:color="000000"/>
              <w:bottom w:val="single" w:sz="4" w:space="0" w:color="000000"/>
            </w:tcBorders>
            <w:shd w:val="clear" w:color="auto" w:fill="auto"/>
          </w:tcPr>
          <w:p w:rsidR="005A6193" w:rsidRPr="00BD64F9" w:rsidRDefault="005A6193" w:rsidP="00364116">
            <w:pPr>
              <w:pStyle w:val="affffb"/>
              <w:rPr>
                <w:szCs w:val="24"/>
              </w:rPr>
            </w:pPr>
            <w:r w:rsidRPr="00BD64F9">
              <w:rPr>
                <w:szCs w:val="24"/>
              </w:rPr>
              <w:t xml:space="preserve">Слушание отрывков и определение музыкальных </w:t>
            </w:r>
            <w:r w:rsidRPr="00BD64F9">
              <w:rPr>
                <w:szCs w:val="24"/>
              </w:rPr>
              <w:lastRenderedPageBreak/>
              <w:t>произведений.</w:t>
            </w: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lastRenderedPageBreak/>
              <w:t>Исполнение песен по выбору учащихся.</w:t>
            </w:r>
          </w:p>
        </w:tc>
      </w:tr>
      <w:tr w:rsidR="005A6193" w:rsidRPr="00BD64F9" w:rsidTr="00364116">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rsidR="005A6193" w:rsidRPr="00BD64F9" w:rsidRDefault="005A6193" w:rsidP="00364116">
            <w:pPr>
              <w:pStyle w:val="affffb"/>
              <w:ind w:firstLine="0"/>
              <w:rPr>
                <w:szCs w:val="24"/>
              </w:rPr>
            </w:pPr>
            <w:r w:rsidRPr="00BD64F9">
              <w:rPr>
                <w:szCs w:val="24"/>
              </w:rPr>
              <w:lastRenderedPageBreak/>
              <w:t>34.</w:t>
            </w:r>
          </w:p>
        </w:tc>
        <w:tc>
          <w:tcPr>
            <w:tcW w:w="3931" w:type="dxa"/>
            <w:tcBorders>
              <w:top w:val="single" w:sz="4" w:space="0" w:color="000000"/>
              <w:left w:val="single" w:sz="4" w:space="0" w:color="auto"/>
              <w:bottom w:val="single" w:sz="4" w:space="0" w:color="000000"/>
            </w:tcBorders>
            <w:shd w:val="clear" w:color="auto" w:fill="auto"/>
          </w:tcPr>
          <w:p w:rsidR="005A6193" w:rsidRPr="00BD64F9" w:rsidRDefault="005A6193" w:rsidP="00364116">
            <w:pPr>
              <w:pStyle w:val="affffb"/>
              <w:rPr>
                <w:szCs w:val="24"/>
              </w:rPr>
            </w:pPr>
            <w:r w:rsidRPr="00BD64F9">
              <w:rPr>
                <w:szCs w:val="24"/>
              </w:rPr>
              <w:t>Обобщающий урок по темам «Что значит современность в музыке?», «Музыка серьёзная и лёгкая», «Взаимопроникновение лёгкой и серьёзной музыки», «Великие наши «современники»»</w:t>
            </w:r>
          </w:p>
        </w:tc>
        <w:tc>
          <w:tcPr>
            <w:tcW w:w="4965" w:type="dxa"/>
            <w:gridSpan w:val="4"/>
            <w:tcBorders>
              <w:top w:val="single" w:sz="4" w:space="0" w:color="000000"/>
              <w:left w:val="single" w:sz="4" w:space="0" w:color="000000"/>
              <w:bottom w:val="single" w:sz="4" w:space="0" w:color="000000"/>
              <w:right w:val="single" w:sz="4" w:space="0" w:color="000000"/>
            </w:tcBorders>
            <w:shd w:val="clear" w:color="auto" w:fill="auto"/>
          </w:tcPr>
          <w:p w:rsidR="005A6193" w:rsidRPr="00BD64F9" w:rsidRDefault="005A6193" w:rsidP="00364116">
            <w:pPr>
              <w:pStyle w:val="affffb"/>
              <w:rPr>
                <w:szCs w:val="24"/>
              </w:rPr>
            </w:pPr>
            <w:r w:rsidRPr="00BD64F9">
              <w:rPr>
                <w:szCs w:val="24"/>
              </w:rPr>
              <w:t>Слушание отрывков и исполнение песен по выбору учащихся.</w:t>
            </w:r>
          </w:p>
        </w:tc>
      </w:tr>
    </w:tbl>
    <w:p w:rsidR="005A6193" w:rsidRPr="00BD64F9" w:rsidRDefault="005A6193" w:rsidP="005A6193">
      <w:pPr>
        <w:pStyle w:val="affffb"/>
        <w:jc w:val="center"/>
        <w:rPr>
          <w:b/>
          <w:szCs w:val="24"/>
          <w:highlight w:val="yellow"/>
        </w:rPr>
      </w:pPr>
    </w:p>
    <w:p w:rsidR="005A6193" w:rsidRPr="00BD64F9" w:rsidRDefault="005A6193" w:rsidP="005A6193">
      <w:pPr>
        <w:pStyle w:val="affffb"/>
        <w:jc w:val="center"/>
        <w:rPr>
          <w:b/>
          <w:szCs w:val="24"/>
        </w:rPr>
      </w:pPr>
      <w:r w:rsidRPr="00BD64F9">
        <w:rPr>
          <w:b/>
          <w:szCs w:val="24"/>
        </w:rPr>
        <w:t>7. Учебно-методическое и материально-техническое обеспечение образовательного процесса</w:t>
      </w:r>
    </w:p>
    <w:p w:rsidR="005A6193" w:rsidRPr="00BD64F9" w:rsidRDefault="005A6193" w:rsidP="005A6193">
      <w:pPr>
        <w:pStyle w:val="affffb"/>
        <w:rPr>
          <w:szCs w:val="24"/>
        </w:rPr>
      </w:pPr>
      <w:r w:rsidRPr="00BD64F9">
        <w:rPr>
          <w:color w:val="000000"/>
          <w:szCs w:val="24"/>
        </w:rPr>
        <w:t>1.</w:t>
      </w:r>
      <w:r w:rsidRPr="00BD64F9">
        <w:rPr>
          <w:rStyle w:val="apple-converted-space"/>
          <w:color w:val="000000"/>
          <w:szCs w:val="24"/>
        </w:rPr>
        <w:t> </w:t>
      </w:r>
      <w:r w:rsidRPr="00BD64F9">
        <w:rPr>
          <w:color w:val="000000"/>
          <w:szCs w:val="24"/>
        </w:rPr>
        <w:t xml:space="preserve">Музыка: </w:t>
      </w:r>
      <w:r w:rsidRPr="00BD64F9">
        <w:rPr>
          <w:bCs/>
          <w:color w:val="000000"/>
          <w:szCs w:val="24"/>
        </w:rPr>
        <w:t xml:space="preserve"> </w:t>
      </w:r>
      <w:r w:rsidRPr="00BD64F9">
        <w:rPr>
          <w:color w:val="000000"/>
          <w:szCs w:val="24"/>
        </w:rPr>
        <w:t xml:space="preserve">5-7 классы: программы/ В.О. Усачева,  </w:t>
      </w:r>
      <w:r w:rsidRPr="00BD64F9">
        <w:rPr>
          <w:bCs/>
          <w:color w:val="000000"/>
          <w:szCs w:val="24"/>
        </w:rPr>
        <w:t>Л.В.</w:t>
      </w:r>
      <w:r w:rsidRPr="00BD64F9">
        <w:rPr>
          <w:color w:val="000000"/>
          <w:szCs w:val="24"/>
        </w:rPr>
        <w:t> </w:t>
      </w:r>
      <w:r w:rsidRPr="00BD64F9">
        <w:rPr>
          <w:bCs/>
          <w:color w:val="000000"/>
          <w:szCs w:val="24"/>
        </w:rPr>
        <w:t>Школяр</w:t>
      </w:r>
      <w:r w:rsidRPr="00BD64F9">
        <w:rPr>
          <w:color w:val="000000"/>
          <w:szCs w:val="24"/>
        </w:rPr>
        <w:t>. – М.: Вентана-Граф, 2013.</w:t>
      </w:r>
    </w:p>
    <w:p w:rsidR="005A6193" w:rsidRPr="00BD64F9" w:rsidRDefault="005A6193" w:rsidP="005A6193">
      <w:pPr>
        <w:pStyle w:val="affffb"/>
        <w:rPr>
          <w:szCs w:val="24"/>
        </w:rPr>
      </w:pPr>
      <w:r w:rsidRPr="00BD64F9">
        <w:rPr>
          <w:color w:val="000000"/>
          <w:szCs w:val="24"/>
        </w:rPr>
        <w:t>2.</w:t>
      </w:r>
      <w:r w:rsidRPr="00BD64F9">
        <w:rPr>
          <w:rStyle w:val="apple-converted-space"/>
          <w:color w:val="000000"/>
          <w:szCs w:val="24"/>
        </w:rPr>
        <w:t> </w:t>
      </w:r>
      <w:r w:rsidRPr="00BD64F9">
        <w:rPr>
          <w:color w:val="000000"/>
          <w:szCs w:val="24"/>
        </w:rPr>
        <w:t xml:space="preserve">Музыка: </w:t>
      </w:r>
      <w:r w:rsidRPr="00BD64F9">
        <w:rPr>
          <w:bCs/>
          <w:color w:val="000000"/>
          <w:szCs w:val="24"/>
        </w:rPr>
        <w:t xml:space="preserve"> </w:t>
      </w:r>
      <w:r w:rsidRPr="00BD64F9">
        <w:rPr>
          <w:color w:val="000000"/>
          <w:szCs w:val="24"/>
        </w:rPr>
        <w:t xml:space="preserve">5-7 классы: учебник для учащихся общеобразовательных организаций/ В.О. Усачева,  </w:t>
      </w:r>
      <w:r w:rsidRPr="00BD64F9">
        <w:rPr>
          <w:bCs/>
          <w:color w:val="000000"/>
          <w:szCs w:val="24"/>
        </w:rPr>
        <w:t>Л.В.</w:t>
      </w:r>
      <w:r w:rsidRPr="00BD64F9">
        <w:rPr>
          <w:color w:val="000000"/>
          <w:szCs w:val="24"/>
        </w:rPr>
        <w:t> </w:t>
      </w:r>
      <w:r w:rsidRPr="00BD64F9">
        <w:rPr>
          <w:bCs/>
          <w:color w:val="000000"/>
          <w:szCs w:val="24"/>
        </w:rPr>
        <w:t>Школяр</w:t>
      </w:r>
      <w:r w:rsidRPr="00BD64F9">
        <w:rPr>
          <w:color w:val="000000"/>
          <w:szCs w:val="24"/>
        </w:rPr>
        <w:t>. – М.: Вентана-Граф, 2014.</w:t>
      </w:r>
    </w:p>
    <w:p w:rsidR="005A6193" w:rsidRPr="00BD64F9" w:rsidRDefault="005A6193" w:rsidP="005A6193">
      <w:pPr>
        <w:pStyle w:val="affffb"/>
        <w:rPr>
          <w:szCs w:val="24"/>
        </w:rPr>
      </w:pPr>
      <w:r w:rsidRPr="00BD64F9">
        <w:rPr>
          <w:b/>
          <w:bCs/>
          <w:i/>
          <w:iCs/>
          <w:color w:val="000000"/>
          <w:szCs w:val="24"/>
        </w:rPr>
        <w:t>Интернет-ресурсы</w:t>
      </w:r>
    </w:p>
    <w:p w:rsidR="005A6193" w:rsidRPr="00BD64F9" w:rsidRDefault="005A6193" w:rsidP="005A6193">
      <w:pPr>
        <w:pStyle w:val="affffb"/>
        <w:rPr>
          <w:szCs w:val="24"/>
        </w:rPr>
      </w:pPr>
      <w:r w:rsidRPr="00BD64F9">
        <w:rPr>
          <w:color w:val="000000"/>
          <w:szCs w:val="24"/>
        </w:rPr>
        <w:t>1.</w:t>
      </w:r>
      <w:r w:rsidRPr="00BD64F9">
        <w:rPr>
          <w:b/>
          <w:bCs/>
          <w:color w:val="000000"/>
          <w:szCs w:val="24"/>
        </w:rPr>
        <w:t>Википедия.</w:t>
      </w:r>
      <w:r w:rsidRPr="00BD64F9">
        <w:rPr>
          <w:rStyle w:val="apple-converted-space"/>
          <w:b/>
          <w:bCs/>
          <w:color w:val="000000"/>
          <w:szCs w:val="24"/>
        </w:rPr>
        <w:t> </w:t>
      </w:r>
      <w:r w:rsidRPr="00BD64F9">
        <w:rPr>
          <w:color w:val="000000"/>
          <w:szCs w:val="24"/>
        </w:rPr>
        <w:t>Свободная энциклопедия [электронный ресурс]. – Режим доступа:</w:t>
      </w:r>
      <w:r w:rsidRPr="00BD64F9">
        <w:rPr>
          <w:rStyle w:val="apple-converted-space"/>
          <w:color w:val="000000"/>
          <w:szCs w:val="24"/>
        </w:rPr>
        <w:t> </w:t>
      </w:r>
      <w:hyperlink r:id="rId132" w:history="1">
        <w:r w:rsidRPr="00BD64F9">
          <w:rPr>
            <w:rStyle w:val="a5"/>
            <w:szCs w:val="24"/>
          </w:rPr>
          <w:t>http://ru.wikipedia.org/wiki</w:t>
        </w:r>
      </w:hyperlink>
    </w:p>
    <w:p w:rsidR="005A6193" w:rsidRPr="00BD64F9" w:rsidRDefault="005A6193" w:rsidP="005A6193">
      <w:pPr>
        <w:pStyle w:val="affffb"/>
        <w:rPr>
          <w:szCs w:val="24"/>
        </w:rPr>
      </w:pPr>
      <w:r w:rsidRPr="00BD64F9">
        <w:rPr>
          <w:color w:val="000000"/>
          <w:szCs w:val="24"/>
        </w:rPr>
        <w:t>2.</w:t>
      </w:r>
      <w:r w:rsidRPr="00BD64F9">
        <w:rPr>
          <w:rStyle w:val="apple-converted-space"/>
          <w:color w:val="000000"/>
          <w:szCs w:val="24"/>
        </w:rPr>
        <w:t> </w:t>
      </w:r>
      <w:r w:rsidRPr="00BD64F9">
        <w:rPr>
          <w:b/>
          <w:bCs/>
          <w:color w:val="000000"/>
          <w:szCs w:val="24"/>
        </w:rPr>
        <w:t>Детские электронные книги и презентации</w:t>
      </w:r>
      <w:r w:rsidRPr="00BD64F9">
        <w:rPr>
          <w:rStyle w:val="apple-converted-space"/>
          <w:b/>
          <w:bCs/>
          <w:color w:val="000000"/>
          <w:szCs w:val="24"/>
        </w:rPr>
        <w:t> </w:t>
      </w:r>
      <w:r w:rsidRPr="00BD64F9">
        <w:rPr>
          <w:color w:val="000000"/>
          <w:szCs w:val="24"/>
        </w:rPr>
        <w:t>[электронный ресурс]. – Режим доступа:  </w:t>
      </w:r>
      <w:hyperlink r:id="rId133" w:history="1">
        <w:r w:rsidRPr="00BD64F9">
          <w:rPr>
            <w:rStyle w:val="a5"/>
            <w:szCs w:val="24"/>
          </w:rPr>
          <w:t>http://viki.rdf.ru/cat/musika/</w:t>
        </w:r>
      </w:hyperlink>
    </w:p>
    <w:p w:rsidR="005A6193" w:rsidRPr="00BD64F9" w:rsidRDefault="005A6193" w:rsidP="005A6193">
      <w:pPr>
        <w:pStyle w:val="affffb"/>
        <w:rPr>
          <w:szCs w:val="24"/>
        </w:rPr>
      </w:pPr>
      <w:r w:rsidRPr="00BD64F9">
        <w:rPr>
          <w:color w:val="000000"/>
          <w:szCs w:val="24"/>
        </w:rPr>
        <w:t>3.</w:t>
      </w:r>
      <w:r w:rsidRPr="00BD64F9">
        <w:rPr>
          <w:rStyle w:val="apple-converted-space"/>
          <w:color w:val="000000"/>
          <w:szCs w:val="24"/>
        </w:rPr>
        <w:t> </w:t>
      </w:r>
      <w:r w:rsidRPr="00BD64F9">
        <w:rPr>
          <w:b/>
          <w:bCs/>
          <w:color w:val="000000"/>
          <w:szCs w:val="24"/>
        </w:rPr>
        <w:t>Единая коллекция цифровых образовательных ресурсов</w:t>
      </w:r>
      <w:r w:rsidRPr="00BD64F9">
        <w:rPr>
          <w:color w:val="000000"/>
          <w:szCs w:val="24"/>
        </w:rPr>
        <w:t>  [электронный ресурс]. – Режим доступа:  </w:t>
      </w:r>
      <w:hyperlink r:id="rId134" w:history="1">
        <w:r w:rsidRPr="00BD64F9">
          <w:rPr>
            <w:rStyle w:val="a5"/>
            <w:szCs w:val="24"/>
          </w:rPr>
          <w:t>http://school-collection.edu.ru/catalog/teacher/?&amp;subject[]=33</w:t>
        </w:r>
      </w:hyperlink>
    </w:p>
    <w:p w:rsidR="005A6193" w:rsidRPr="00BD64F9" w:rsidRDefault="005A6193" w:rsidP="005A6193">
      <w:pPr>
        <w:pStyle w:val="affffb"/>
        <w:rPr>
          <w:szCs w:val="24"/>
        </w:rPr>
      </w:pPr>
      <w:r w:rsidRPr="00BD64F9">
        <w:rPr>
          <w:color w:val="000000"/>
          <w:szCs w:val="24"/>
        </w:rPr>
        <w:t>4.</w:t>
      </w:r>
      <w:r w:rsidRPr="00BD64F9">
        <w:rPr>
          <w:rStyle w:val="apple-converted-space"/>
          <w:color w:val="000000"/>
          <w:szCs w:val="24"/>
        </w:rPr>
        <w:t> </w:t>
      </w:r>
      <w:r w:rsidRPr="00BD64F9">
        <w:rPr>
          <w:b/>
          <w:bCs/>
          <w:color w:val="000000"/>
          <w:szCs w:val="24"/>
        </w:rPr>
        <w:t>Классическая музыка</w:t>
      </w:r>
      <w:r w:rsidRPr="00BD64F9">
        <w:rPr>
          <w:rStyle w:val="apple-converted-space"/>
          <w:b/>
          <w:bCs/>
          <w:color w:val="000000"/>
          <w:szCs w:val="24"/>
        </w:rPr>
        <w:t> </w:t>
      </w:r>
      <w:r w:rsidRPr="00BD64F9">
        <w:rPr>
          <w:color w:val="000000"/>
          <w:szCs w:val="24"/>
        </w:rPr>
        <w:t>[электронный ресурс]. – Режим доступа:</w:t>
      </w:r>
      <w:r w:rsidRPr="00BD64F9">
        <w:rPr>
          <w:rStyle w:val="apple-converted-space"/>
          <w:color w:val="000000"/>
          <w:szCs w:val="24"/>
        </w:rPr>
        <w:t> </w:t>
      </w:r>
      <w:hyperlink r:id="rId135" w:history="1">
        <w:r w:rsidRPr="00BD64F9">
          <w:rPr>
            <w:rStyle w:val="a5"/>
            <w:szCs w:val="24"/>
          </w:rPr>
          <w:t>http://classic.chubrik.ru</w:t>
        </w:r>
      </w:hyperlink>
    </w:p>
    <w:p w:rsidR="005A6193" w:rsidRPr="00BD64F9" w:rsidRDefault="005A6193" w:rsidP="005A6193">
      <w:pPr>
        <w:pStyle w:val="affffb"/>
        <w:rPr>
          <w:szCs w:val="24"/>
        </w:rPr>
      </w:pPr>
      <w:r w:rsidRPr="00BD64F9">
        <w:rPr>
          <w:color w:val="000000"/>
          <w:szCs w:val="24"/>
        </w:rPr>
        <w:t>5.</w:t>
      </w:r>
      <w:r w:rsidRPr="00BD64F9">
        <w:rPr>
          <w:rStyle w:val="apple-converted-space"/>
          <w:color w:val="000000"/>
          <w:szCs w:val="24"/>
        </w:rPr>
        <w:t> </w:t>
      </w:r>
      <w:r w:rsidRPr="00BD64F9">
        <w:rPr>
          <w:b/>
          <w:bCs/>
          <w:color w:val="000000"/>
          <w:szCs w:val="24"/>
        </w:rPr>
        <w:t>Музыкальный энциклопедический словарь</w:t>
      </w:r>
      <w:r w:rsidRPr="00BD64F9">
        <w:rPr>
          <w:rStyle w:val="apple-converted-space"/>
          <w:b/>
          <w:bCs/>
          <w:color w:val="000000"/>
          <w:szCs w:val="24"/>
        </w:rPr>
        <w:t> </w:t>
      </w:r>
      <w:r w:rsidRPr="00BD64F9">
        <w:rPr>
          <w:color w:val="000000"/>
          <w:szCs w:val="24"/>
        </w:rPr>
        <w:t>[электронный ресурс].</w:t>
      </w:r>
      <w:r w:rsidRPr="00BD64F9">
        <w:rPr>
          <w:b/>
          <w:bCs/>
          <w:color w:val="000000"/>
          <w:szCs w:val="24"/>
        </w:rPr>
        <w:t> </w:t>
      </w:r>
      <w:r w:rsidRPr="00BD64F9">
        <w:rPr>
          <w:color w:val="000000"/>
          <w:szCs w:val="24"/>
        </w:rPr>
        <w:t>– Режим доступа:</w:t>
      </w:r>
      <w:r w:rsidRPr="00BD64F9">
        <w:rPr>
          <w:rStyle w:val="apple-converted-space"/>
          <w:color w:val="000000"/>
          <w:szCs w:val="24"/>
        </w:rPr>
        <w:t> </w:t>
      </w:r>
      <w:hyperlink r:id="rId136" w:history="1">
        <w:r w:rsidRPr="00BD64F9">
          <w:rPr>
            <w:rStyle w:val="a5"/>
            <w:szCs w:val="24"/>
          </w:rPr>
          <w:t>http://www.music-dic.ru</w:t>
        </w:r>
      </w:hyperlink>
    </w:p>
    <w:p w:rsidR="005A6193" w:rsidRPr="00BD64F9" w:rsidRDefault="005A6193" w:rsidP="005A6193">
      <w:pPr>
        <w:pStyle w:val="affffb"/>
        <w:rPr>
          <w:szCs w:val="24"/>
        </w:rPr>
      </w:pPr>
      <w:r w:rsidRPr="00BD64F9">
        <w:rPr>
          <w:color w:val="000000"/>
          <w:szCs w:val="24"/>
        </w:rPr>
        <w:t>6.</w:t>
      </w:r>
      <w:r w:rsidRPr="00BD64F9">
        <w:rPr>
          <w:rStyle w:val="apple-converted-space"/>
          <w:color w:val="000000"/>
          <w:szCs w:val="24"/>
        </w:rPr>
        <w:t> </w:t>
      </w:r>
      <w:r w:rsidRPr="00BD64F9">
        <w:rPr>
          <w:b/>
          <w:bCs/>
          <w:color w:val="000000"/>
          <w:szCs w:val="24"/>
        </w:rPr>
        <w:t>Музыкальный словарь</w:t>
      </w:r>
      <w:r w:rsidRPr="00BD64F9">
        <w:rPr>
          <w:rStyle w:val="apple-converted-space"/>
          <w:b/>
          <w:bCs/>
          <w:color w:val="000000"/>
          <w:szCs w:val="24"/>
        </w:rPr>
        <w:t> </w:t>
      </w:r>
      <w:r w:rsidRPr="00BD64F9">
        <w:rPr>
          <w:color w:val="000000"/>
          <w:szCs w:val="24"/>
        </w:rPr>
        <w:t>[электронный ресурс]. – Режим доступа:</w:t>
      </w:r>
      <w:r w:rsidRPr="00BD64F9">
        <w:rPr>
          <w:rStyle w:val="apple-converted-space"/>
          <w:color w:val="000000"/>
          <w:szCs w:val="24"/>
        </w:rPr>
        <w:t> </w:t>
      </w:r>
      <w:hyperlink r:id="rId137" w:history="1">
        <w:r w:rsidRPr="00BD64F9">
          <w:rPr>
            <w:rStyle w:val="a5"/>
            <w:szCs w:val="24"/>
          </w:rPr>
          <w:t>http://academic.ru/cjntents.nsf/dic_music</w:t>
        </w:r>
      </w:hyperlink>
    </w:p>
    <w:p w:rsidR="005A6193" w:rsidRPr="00BD64F9" w:rsidRDefault="005A6193" w:rsidP="005A6193">
      <w:pPr>
        <w:pStyle w:val="affffb"/>
        <w:rPr>
          <w:szCs w:val="24"/>
        </w:rPr>
      </w:pPr>
      <w:r w:rsidRPr="00BD64F9">
        <w:rPr>
          <w:color w:val="000000"/>
          <w:szCs w:val="24"/>
        </w:rPr>
        <w:t>7.</w:t>
      </w:r>
      <w:r w:rsidRPr="00BD64F9">
        <w:rPr>
          <w:rStyle w:val="apple-converted-space"/>
          <w:color w:val="000000"/>
          <w:szCs w:val="24"/>
        </w:rPr>
        <w:t> </w:t>
      </w:r>
      <w:r w:rsidRPr="00BD64F9">
        <w:rPr>
          <w:b/>
          <w:bCs/>
          <w:color w:val="000000"/>
          <w:szCs w:val="24"/>
        </w:rPr>
        <w:t>Погружение в классику</w:t>
      </w:r>
      <w:r w:rsidRPr="00BD64F9">
        <w:rPr>
          <w:color w:val="000000"/>
          <w:szCs w:val="24"/>
        </w:rPr>
        <w:t> [электронный ресурс]. – Режим доступа:</w:t>
      </w:r>
      <w:r w:rsidRPr="00BD64F9">
        <w:rPr>
          <w:rStyle w:val="apple-converted-space"/>
          <w:color w:val="000000"/>
          <w:szCs w:val="24"/>
        </w:rPr>
        <w:t> </w:t>
      </w:r>
      <w:hyperlink r:id="rId138" w:history="1">
        <w:r w:rsidRPr="00BD64F9">
          <w:rPr>
            <w:rStyle w:val="a5"/>
            <w:szCs w:val="24"/>
          </w:rPr>
          <w:t>http://intoclassics.net/news/1-0-1</w:t>
        </w:r>
      </w:hyperlink>
    </w:p>
    <w:p w:rsidR="005A6193" w:rsidRPr="00BD64F9" w:rsidRDefault="005A6193" w:rsidP="005A6193">
      <w:pPr>
        <w:pStyle w:val="affffb"/>
        <w:rPr>
          <w:szCs w:val="24"/>
        </w:rPr>
      </w:pPr>
      <w:r w:rsidRPr="00BD64F9">
        <w:rPr>
          <w:color w:val="000000"/>
          <w:szCs w:val="24"/>
        </w:rPr>
        <w:t>8.</w:t>
      </w:r>
      <w:r w:rsidRPr="00BD64F9">
        <w:rPr>
          <w:rStyle w:val="apple-converted-space"/>
          <w:color w:val="000000"/>
          <w:szCs w:val="24"/>
        </w:rPr>
        <w:t> </w:t>
      </w:r>
      <w:r w:rsidRPr="00BD64F9">
        <w:rPr>
          <w:b/>
          <w:bCs/>
          <w:color w:val="000000"/>
          <w:szCs w:val="24"/>
        </w:rPr>
        <w:t>Российский общеобразовательный портал</w:t>
      </w:r>
      <w:r w:rsidRPr="00BD64F9">
        <w:rPr>
          <w:color w:val="000000"/>
          <w:szCs w:val="24"/>
        </w:rPr>
        <w:t> [электронный ресурс]. – Режим доступа:</w:t>
      </w:r>
      <w:r w:rsidRPr="00BD64F9">
        <w:rPr>
          <w:rStyle w:val="apple-converted-space"/>
          <w:color w:val="000000"/>
          <w:szCs w:val="24"/>
        </w:rPr>
        <w:t> </w:t>
      </w:r>
      <w:hyperlink r:id="rId139" w:history="1">
        <w:r w:rsidRPr="00BD64F9">
          <w:rPr>
            <w:rStyle w:val="a5"/>
            <w:szCs w:val="24"/>
          </w:rPr>
          <w:t>http://music.edu.ru/</w:t>
        </w:r>
      </w:hyperlink>
    </w:p>
    <w:p w:rsidR="005A6193" w:rsidRPr="00BD64F9" w:rsidRDefault="005A6193" w:rsidP="005A6193">
      <w:pPr>
        <w:pStyle w:val="affffb"/>
        <w:rPr>
          <w:szCs w:val="24"/>
        </w:rPr>
      </w:pPr>
      <w:r w:rsidRPr="00BD64F9">
        <w:rPr>
          <w:color w:val="000000"/>
          <w:szCs w:val="24"/>
        </w:rPr>
        <w:t>9.</w:t>
      </w:r>
      <w:r w:rsidRPr="00BD64F9">
        <w:rPr>
          <w:rStyle w:val="apple-converted-space"/>
          <w:color w:val="000000"/>
          <w:szCs w:val="24"/>
        </w:rPr>
        <w:t> </w:t>
      </w:r>
      <w:r w:rsidRPr="00BD64F9">
        <w:rPr>
          <w:b/>
          <w:bCs/>
          <w:color w:val="000000"/>
          <w:szCs w:val="24"/>
        </w:rPr>
        <w:t>Федеральный центр информационно-образовательных ресурсов</w:t>
      </w:r>
      <w:r w:rsidRPr="00BD64F9">
        <w:rPr>
          <w:color w:val="000000"/>
          <w:szCs w:val="24"/>
        </w:rPr>
        <w:t> [электронный ресурс]. Режим доступа:   http://fcior.edu.ru/catalog/meta/3/mc/discipline%20OO/mi/4.13/p/page.htm</w:t>
      </w:r>
    </w:p>
    <w:p w:rsidR="005A6193" w:rsidRPr="00BD64F9" w:rsidRDefault="005A6193" w:rsidP="005A6193">
      <w:pPr>
        <w:pStyle w:val="affffb"/>
        <w:rPr>
          <w:szCs w:val="24"/>
        </w:rPr>
      </w:pPr>
      <w:r w:rsidRPr="00BD64F9">
        <w:rPr>
          <w:b/>
          <w:bCs/>
          <w:color w:val="000000"/>
          <w:szCs w:val="24"/>
        </w:rPr>
        <w:t>Материально-техническое обеспечение рабочей программы</w:t>
      </w:r>
    </w:p>
    <w:p w:rsidR="005A6193" w:rsidRPr="00BD64F9" w:rsidRDefault="005A6193" w:rsidP="005A6193">
      <w:pPr>
        <w:pStyle w:val="affffb"/>
        <w:rPr>
          <w:szCs w:val="24"/>
        </w:rPr>
      </w:pPr>
      <w:r w:rsidRPr="00BD64F9">
        <w:rPr>
          <w:b/>
          <w:bCs/>
          <w:i/>
          <w:iCs/>
          <w:color w:val="000000"/>
          <w:szCs w:val="24"/>
        </w:rPr>
        <w:t>Технические средства обучения</w:t>
      </w:r>
    </w:p>
    <w:p w:rsidR="005A6193" w:rsidRPr="00BD64F9" w:rsidRDefault="005A6193" w:rsidP="005A6193">
      <w:pPr>
        <w:pStyle w:val="affffb"/>
        <w:rPr>
          <w:szCs w:val="24"/>
        </w:rPr>
      </w:pPr>
      <w:r w:rsidRPr="00BD64F9">
        <w:rPr>
          <w:color w:val="000000"/>
          <w:szCs w:val="24"/>
        </w:rPr>
        <w:t>- компьютер;</w:t>
      </w:r>
    </w:p>
    <w:p w:rsidR="005A6193" w:rsidRPr="00BD64F9" w:rsidRDefault="005A6193" w:rsidP="005A6193">
      <w:pPr>
        <w:pStyle w:val="affffb"/>
        <w:rPr>
          <w:szCs w:val="24"/>
        </w:rPr>
      </w:pPr>
      <w:r w:rsidRPr="00BD64F9">
        <w:rPr>
          <w:color w:val="000000"/>
          <w:szCs w:val="24"/>
        </w:rPr>
        <w:t>- мультимедийный проектор;</w:t>
      </w:r>
    </w:p>
    <w:p w:rsidR="005A6193" w:rsidRPr="00BD64F9" w:rsidRDefault="005A6193" w:rsidP="005A6193">
      <w:pPr>
        <w:pStyle w:val="affffb"/>
        <w:rPr>
          <w:szCs w:val="24"/>
        </w:rPr>
      </w:pPr>
      <w:r w:rsidRPr="00BD64F9">
        <w:rPr>
          <w:color w:val="000000"/>
          <w:szCs w:val="24"/>
        </w:rPr>
        <w:t>- интерактивная доска;</w:t>
      </w:r>
    </w:p>
    <w:p w:rsidR="005A6193" w:rsidRPr="00BD64F9" w:rsidRDefault="005A6193" w:rsidP="005A6193">
      <w:pPr>
        <w:pStyle w:val="affffb"/>
        <w:rPr>
          <w:szCs w:val="24"/>
        </w:rPr>
      </w:pPr>
      <w:r w:rsidRPr="00BD64F9">
        <w:rPr>
          <w:color w:val="000000"/>
          <w:szCs w:val="24"/>
        </w:rPr>
        <w:t>- микшер;</w:t>
      </w:r>
    </w:p>
    <w:p w:rsidR="005A6193" w:rsidRPr="00BD64F9" w:rsidRDefault="005A6193" w:rsidP="005A6193">
      <w:pPr>
        <w:pStyle w:val="affffb"/>
        <w:rPr>
          <w:szCs w:val="24"/>
        </w:rPr>
      </w:pPr>
      <w:r w:rsidRPr="00BD64F9">
        <w:rPr>
          <w:color w:val="000000"/>
          <w:szCs w:val="24"/>
        </w:rPr>
        <w:t>- DVD;</w:t>
      </w:r>
    </w:p>
    <w:p w:rsidR="005A6193" w:rsidRPr="00BD64F9" w:rsidRDefault="005A6193" w:rsidP="005A6193">
      <w:pPr>
        <w:pStyle w:val="affffb"/>
        <w:rPr>
          <w:szCs w:val="24"/>
        </w:rPr>
      </w:pPr>
      <w:r w:rsidRPr="00BD64F9">
        <w:rPr>
          <w:color w:val="000000"/>
          <w:szCs w:val="24"/>
        </w:rPr>
        <w:t>- музыкальный центр.</w:t>
      </w:r>
    </w:p>
    <w:p w:rsidR="005A6193" w:rsidRPr="00BD64F9" w:rsidRDefault="005A6193" w:rsidP="005A6193">
      <w:pPr>
        <w:pStyle w:val="affffb"/>
        <w:rPr>
          <w:szCs w:val="24"/>
        </w:rPr>
      </w:pPr>
      <w:r w:rsidRPr="00BD64F9">
        <w:rPr>
          <w:b/>
          <w:bCs/>
          <w:i/>
          <w:iCs/>
          <w:color w:val="000000"/>
          <w:szCs w:val="24"/>
        </w:rPr>
        <w:t>Учебно-практическое оборудование</w:t>
      </w:r>
    </w:p>
    <w:p w:rsidR="005A6193" w:rsidRPr="007A63B8" w:rsidRDefault="005A6193" w:rsidP="007A63B8">
      <w:pPr>
        <w:pStyle w:val="affffb"/>
        <w:rPr>
          <w:szCs w:val="24"/>
        </w:rPr>
      </w:pPr>
      <w:r w:rsidRPr="00BD64F9">
        <w:rPr>
          <w:color w:val="000000"/>
          <w:szCs w:val="24"/>
        </w:rPr>
        <w:t>- музыкальный инструмент (фортепиано).</w:t>
      </w:r>
    </w:p>
    <w:p w:rsidR="005A6193" w:rsidRPr="00BD64F9" w:rsidRDefault="005A6193" w:rsidP="005A6193">
      <w:pPr>
        <w:pStyle w:val="affffb"/>
        <w:jc w:val="center"/>
        <w:rPr>
          <w:b/>
          <w:szCs w:val="24"/>
        </w:rPr>
      </w:pPr>
      <w:r w:rsidRPr="00BD64F9">
        <w:rPr>
          <w:b/>
          <w:szCs w:val="24"/>
        </w:rPr>
        <w:t>8. Планируемые результаты</w:t>
      </w:r>
    </w:p>
    <w:p w:rsidR="005A6193" w:rsidRPr="00BD64F9" w:rsidRDefault="005A6193" w:rsidP="005A6193">
      <w:pPr>
        <w:pStyle w:val="affffb"/>
        <w:rPr>
          <w:szCs w:val="24"/>
          <w:lang w:eastAsia="ru-RU"/>
        </w:rPr>
      </w:pPr>
      <w:r w:rsidRPr="00BD64F9">
        <w:rPr>
          <w:b/>
          <w:bCs/>
          <w:szCs w:val="24"/>
          <w:lang w:eastAsia="ru-RU"/>
        </w:rPr>
        <w:t>Личностными результатами </w:t>
      </w:r>
      <w:r w:rsidRPr="00BD64F9">
        <w:rPr>
          <w:szCs w:val="24"/>
          <w:lang w:eastAsia="ru-RU"/>
        </w:rPr>
        <w:t>изучения музыки являются:</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формирование целостного представления о поликультурной картине современного музыкального мира;</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развитие музыкально-эстетического чувства, проявляющегося в эмоционально-ценностном, заинтересованном отношении к музыке во всем многообразии ее стилей, форм и жанров;</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lastRenderedPageBreak/>
        <w:t>совершенствование художественного вкуса, устойчивых предпочтений в области эстетически ценных произведений музыкального искусства;</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овладение художественными умениями и навыками в процессе продуктивной музыкально-творческой деятельности;</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наличие определенного уровня развития общих музыкальных способностей, включая образное мышление, творческое воображение;</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приобретение устойчивых навыков самостоятельной, целенаправленной и содержательной музыкально-учебной деятельности;</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сотрудничество в ходе реализации коллективных творческих проектов, решения различных музыкально-творческих задач;</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на основе изучения выдающихся муз.произведений русских и зарубежных классиков, произведений искусства выбирать поступки в различных ситуациях, опираясь на общечеловеческие, российские, национальные и личные представления о «Добре» и «Красоте». Для этого: – различать «доброе» и «красивое» в культурном наследии России и мира, в общественном и личном опыте, отделять от «дурного» и «без-образного»; – стремиться к художественному творчеству, умножающему красоту в мире, и к деятельности, приносящей добро людям;</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сдерживать себя от уничтожения красоты в мире и добрых отношений между людьми;</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на основе изучения  патриотических муз.произведений русских композиторов, изучения русской истории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учиться использовать свои взгляды на мир для объяснения различных ситуаций,</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решения возникающих проблем и извлечения жизненных уроков</w:t>
      </w:r>
      <w:r w:rsidRPr="00BD64F9">
        <w:rPr>
          <w:rFonts w:eastAsia="SchoolBookC"/>
          <w:szCs w:val="24"/>
          <w:lang w:eastAsia="ru-RU"/>
        </w:rPr>
        <w:t>.</w:t>
      </w:r>
    </w:p>
    <w:p w:rsidR="005A6193" w:rsidRPr="00BD64F9" w:rsidRDefault="005A6193" w:rsidP="007E61D6">
      <w:pPr>
        <w:pStyle w:val="affffb"/>
        <w:numPr>
          <w:ilvl w:val="0"/>
          <w:numId w:val="459"/>
        </w:numPr>
        <w:suppressAutoHyphens w:val="0"/>
        <w:ind w:left="0" w:firstLine="851"/>
        <w:rPr>
          <w:szCs w:val="24"/>
          <w:lang w:eastAsia="ru-RU"/>
        </w:rPr>
      </w:pPr>
      <w:r w:rsidRPr="00BD64F9">
        <w:rPr>
          <w:szCs w:val="24"/>
          <w:lang w:eastAsia="ru-RU"/>
        </w:rPr>
        <w:t>изучая музыку разных народов мира, выстраивать толерантное (уважительно-доброжелательное) отношение к тому, кто не похож на тебя: – к человеку иного мнения, мировоззрения, культуры, веры, языка, гражданской позиции – к народам России и мира – их истории, культуре, традициям, религиям.</w:t>
      </w:r>
    </w:p>
    <w:p w:rsidR="005A6193" w:rsidRPr="00BD64F9" w:rsidRDefault="005A6193" w:rsidP="005A6193">
      <w:pPr>
        <w:pStyle w:val="affffb"/>
        <w:rPr>
          <w:szCs w:val="24"/>
          <w:lang w:eastAsia="ru-RU"/>
        </w:rPr>
      </w:pPr>
      <w:r w:rsidRPr="00BD64F9">
        <w:rPr>
          <w:szCs w:val="24"/>
          <w:lang w:eastAsia="ru-RU"/>
        </w:rPr>
        <w:t>     </w:t>
      </w:r>
      <w:r w:rsidRPr="00BD64F9">
        <w:rPr>
          <w:b/>
          <w:bCs/>
          <w:szCs w:val="24"/>
          <w:lang w:eastAsia="ru-RU"/>
        </w:rPr>
        <w:t>Метапредметными  результатами </w:t>
      </w:r>
      <w:r w:rsidRPr="00BD64F9">
        <w:rPr>
          <w:szCs w:val="24"/>
          <w:lang w:eastAsia="ru-RU"/>
        </w:rPr>
        <w:t>изучения музыки являются:</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анализ собственной учебной деятельности и внесение необходимых корректив для достижения запланированных результатов;</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проявление творческой инициативы и самостоятельности в процессе овладения учебными действиями;</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оценивание современной культурной и музыкальной жизни общества и видение своего предназначения в ней;</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размышление о воздействии музыки на человека, ее взаимосвязи с жизнью и другими видами искусства;</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использование разных источников информации; стремление к самостоятельному общению с искусством и художественному самообразованию;</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определение целей и задач собственной музыкальной деятельности, выбор средств и способов ее успешного осуществления в реальных жизненных ситуациях;</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применение полученных знаний о музыке как виде искусства для решения разнообразных художественно-творческих задач;</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5A6193" w:rsidRPr="00BD64F9" w:rsidRDefault="005A6193" w:rsidP="007E61D6">
      <w:pPr>
        <w:pStyle w:val="affffb"/>
        <w:numPr>
          <w:ilvl w:val="0"/>
          <w:numId w:val="460"/>
        </w:numPr>
        <w:suppressAutoHyphens w:val="0"/>
        <w:ind w:left="0" w:firstLine="851"/>
        <w:rPr>
          <w:szCs w:val="24"/>
          <w:lang w:eastAsia="ru-RU"/>
        </w:rPr>
      </w:pPr>
      <w:r w:rsidRPr="00BD64F9">
        <w:rPr>
          <w:szCs w:val="24"/>
          <w:lang w:eastAsia="ru-RU"/>
        </w:rPr>
        <w:t>участие в жизни класса, школы, города и др., общение, взаимодействие со сверстниками в совместной творческой деятельности.</w:t>
      </w:r>
    </w:p>
    <w:p w:rsidR="005A6193" w:rsidRPr="00BD64F9" w:rsidRDefault="005A6193" w:rsidP="005A6193">
      <w:pPr>
        <w:pStyle w:val="affffb"/>
        <w:rPr>
          <w:szCs w:val="24"/>
          <w:lang w:eastAsia="ru-RU"/>
        </w:rPr>
      </w:pPr>
      <w:r w:rsidRPr="00BD64F9">
        <w:rPr>
          <w:b/>
          <w:bCs/>
          <w:szCs w:val="24"/>
          <w:lang w:eastAsia="ru-RU"/>
        </w:rPr>
        <w:t>Предметными результатами </w:t>
      </w:r>
      <w:r w:rsidRPr="00BD64F9">
        <w:rPr>
          <w:szCs w:val="24"/>
          <w:lang w:eastAsia="ru-RU"/>
        </w:rPr>
        <w:t>изучения музыки являются:</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lastRenderedPageBreak/>
        <w:t>общее представление о роли музыкального искусства в жизни общества и каждого отдельного человека;</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осознанное восприятие конкретных музыкальных произведений и различных событий в мире музыки;</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устойчивый интерес к музыке, художественным традициям своего народа, различным видам музыкально-творческой деятельности;</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понимание интонационно-образной природы музыкального искусства, средств художественной выразительности;</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осмысление основных жанров музыкально-поэтического народного творчества, отечественного и зарубежного музыкального наследия;</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рассуждение о специфике музыки, особенностях музыкального языка, отдельных произведениях и стилях музыкального искусства в целом;</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применение специальной терминологии для классификации различных явлений музыкальной культуры;</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постижение музыкальных и культурных традиций своего народа и разных народов мира;</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расширение и обогащение опыта в разнообразных видах  музыкально-творческой деятельности, включая информационно-коммуникационные технологии;</w:t>
      </w:r>
    </w:p>
    <w:p w:rsidR="005A6193" w:rsidRPr="00BD64F9" w:rsidRDefault="005A6193" w:rsidP="007E61D6">
      <w:pPr>
        <w:pStyle w:val="affffb"/>
        <w:numPr>
          <w:ilvl w:val="0"/>
          <w:numId w:val="461"/>
        </w:numPr>
        <w:suppressAutoHyphens w:val="0"/>
        <w:ind w:left="0" w:firstLine="851"/>
        <w:rPr>
          <w:szCs w:val="24"/>
          <w:lang w:eastAsia="ru-RU"/>
        </w:rPr>
      </w:pPr>
      <w:r w:rsidRPr="00BD64F9">
        <w:rPr>
          <w:szCs w:val="24"/>
          <w:lang w:eastAsia="ru-RU"/>
        </w:rPr>
        <w:t>освоение знаний о музыке, овладение практическими умениями и навыками для реализации собственного творческого потенциала.</w:t>
      </w:r>
    </w:p>
    <w:p w:rsidR="005A6193" w:rsidRPr="007A63B8" w:rsidRDefault="005A6193" w:rsidP="007A63B8">
      <w:pPr>
        <w:pStyle w:val="affffb"/>
        <w:rPr>
          <w:szCs w:val="24"/>
          <w:lang w:eastAsia="ru-RU"/>
        </w:rPr>
      </w:pPr>
      <w:r w:rsidRPr="00BD64F9">
        <w:rPr>
          <w:b/>
          <w:bCs/>
          <w:iCs/>
          <w:szCs w:val="24"/>
          <w:lang w:eastAsia="ru-RU"/>
        </w:rPr>
        <w:t>Метапредметными  результатами </w:t>
      </w:r>
      <w:r w:rsidRPr="00BD64F9">
        <w:rPr>
          <w:szCs w:val="24"/>
          <w:lang w:eastAsia="ru-RU"/>
        </w:rPr>
        <w:t>изучения курса «Музыка» является формирование регулятивных, познавательных и коммуникативных универсальных учебных действий.</w:t>
      </w:r>
    </w:p>
    <w:p w:rsidR="005A6193" w:rsidRPr="00BD64F9" w:rsidRDefault="005A6193" w:rsidP="005A6193">
      <w:pPr>
        <w:pStyle w:val="affffb"/>
        <w:rPr>
          <w:b/>
          <w:szCs w:val="24"/>
        </w:rPr>
      </w:pPr>
      <w:bookmarkStart w:id="241" w:name="_Toc409691716"/>
      <w:bookmarkStart w:id="242" w:name="_Toc410654041"/>
      <w:bookmarkStart w:id="243" w:name="_Toc414553252"/>
      <w:r w:rsidRPr="00BD64F9">
        <w:rPr>
          <w:b/>
          <w:szCs w:val="24"/>
        </w:rPr>
        <w:t>2.2.2.14. Технология</w:t>
      </w:r>
    </w:p>
    <w:p w:rsidR="007123B2" w:rsidRPr="003A7E06" w:rsidRDefault="007123B2" w:rsidP="007123B2">
      <w:pPr>
        <w:rPr>
          <w:b/>
        </w:rPr>
      </w:pPr>
      <w:r w:rsidRPr="003A7E06">
        <w:rPr>
          <w:b/>
        </w:rPr>
        <w:t>Пояснительная записка</w:t>
      </w:r>
    </w:p>
    <w:p w:rsidR="007123B2" w:rsidRPr="003A7E06" w:rsidRDefault="007123B2" w:rsidP="007123B2">
      <w:r w:rsidRPr="003A7E06">
        <w:t>Основными целями изучения учебного предмета «Техноло</w:t>
      </w:r>
      <w:r w:rsidRPr="003A7E06">
        <w:softHyphen/>
        <w:t>гия» в системе основного общего образования являются:</w:t>
      </w:r>
    </w:p>
    <w:p w:rsidR="007123B2" w:rsidRPr="003A7E06" w:rsidRDefault="007123B2" w:rsidP="007123B2">
      <w:r w:rsidRPr="003A7E06">
        <w:t>формирование представлений о составляющих техносфе</w:t>
      </w:r>
      <w:r w:rsidRPr="003A7E06">
        <w:softHyphen/>
        <w:t>ры, современном производстве и распространённых в нём технологиях;</w:t>
      </w:r>
    </w:p>
    <w:p w:rsidR="007123B2" w:rsidRPr="003A7E06" w:rsidRDefault="007123B2" w:rsidP="007123B2">
      <w:r w:rsidRPr="003A7E06">
        <w:t>освоение технологического подхода как универсального алгоритма преобразующей и созидательной деятельности;</w:t>
      </w:r>
    </w:p>
    <w:p w:rsidR="007123B2" w:rsidRPr="003A7E06" w:rsidRDefault="007123B2" w:rsidP="007123B2">
      <w:r w:rsidRPr="003A7E06">
        <w:t>формирование представлений о технологической культу</w:t>
      </w:r>
      <w:r w:rsidRPr="003A7E06">
        <w:softHyphen/>
        <w:t>ре производства, развитие культуры труда подрастающего поколения на основе включения обучающихся в разнообраз</w:t>
      </w:r>
      <w:r w:rsidRPr="003A7E06">
        <w:softHyphen/>
        <w:t>ные виды технологической деятельности по созданию личностно или общественно значимых продуктов труда;</w:t>
      </w:r>
    </w:p>
    <w:p w:rsidR="007123B2" w:rsidRPr="003A7E06" w:rsidRDefault="007123B2" w:rsidP="007123B2">
      <w:r w:rsidRPr="003A7E06">
        <w:t>овладение необходимыми в повседневной жизни базовы</w:t>
      </w:r>
      <w:r w:rsidRPr="003A7E06">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3A7E06">
        <w:softHyphen/>
        <w:t>дами бытовой техники;</w:t>
      </w:r>
    </w:p>
    <w:p w:rsidR="007123B2" w:rsidRPr="003A7E06" w:rsidRDefault="007123B2" w:rsidP="007123B2">
      <w:r w:rsidRPr="003A7E06">
        <w:t>овладение общетрудовыми и специальными умениями, не</w:t>
      </w:r>
      <w:r w:rsidRPr="003A7E06">
        <w:softHyphen/>
        <w:t>обходимыми для проектирования и создания продуктов тру</w:t>
      </w:r>
      <w:r w:rsidRPr="003A7E06">
        <w:softHyphen/>
        <w:t>да, ведения домашнего хозяйства;</w:t>
      </w:r>
    </w:p>
    <w:p w:rsidR="007123B2" w:rsidRPr="003A7E06" w:rsidRDefault="007123B2" w:rsidP="007123B2">
      <w:r w:rsidRPr="003A7E06">
        <w:t>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w:t>
      </w:r>
      <w:r w:rsidRPr="003A7E06">
        <w:softHyphen/>
        <w:t>ских способностей;</w:t>
      </w:r>
    </w:p>
    <w:p w:rsidR="007123B2" w:rsidRPr="003A7E06" w:rsidRDefault="007123B2" w:rsidP="007123B2">
      <w:r w:rsidRPr="003A7E06">
        <w:t>формирование у обучающихся опыта самостоятельной проектно-исследовательской деятельности;</w:t>
      </w:r>
    </w:p>
    <w:p w:rsidR="007123B2" w:rsidRPr="003A7E06" w:rsidRDefault="007123B2" w:rsidP="007123B2">
      <w:r w:rsidRPr="003A7E06">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w:t>
      </w:r>
      <w:r w:rsidRPr="003A7E06">
        <w:softHyphen/>
        <w:t>ния к людям различных профессий и результатам их труда; воспитание гражданских и патриотических качеств лич</w:t>
      </w:r>
      <w:r w:rsidRPr="003A7E06">
        <w:softHyphen/>
        <w:t>ности;</w:t>
      </w:r>
    </w:p>
    <w:p w:rsidR="007123B2" w:rsidRPr="003A7E06" w:rsidRDefault="007123B2" w:rsidP="007123B2">
      <w:r w:rsidRPr="003A7E06">
        <w:lastRenderedPageBreak/>
        <w:t>профессиональное самоопределение школьников в усло</w:t>
      </w:r>
      <w:r w:rsidRPr="003A7E06">
        <w:softHyphen/>
        <w:t>виях рынка труда, формирование гуманистически и праг</w:t>
      </w:r>
      <w:r w:rsidRPr="003A7E06">
        <w:softHyphen/>
        <w:t>матически ориентированного мировоззрения, социально обоснованных ценностных ориентаций.</w:t>
      </w:r>
    </w:p>
    <w:p w:rsidR="007123B2" w:rsidRPr="003A7E06" w:rsidRDefault="007123B2" w:rsidP="007123B2">
      <w:pPr>
        <w:rPr>
          <w:b/>
        </w:rPr>
      </w:pPr>
      <w:r w:rsidRPr="003A7E06">
        <w:rPr>
          <w:b/>
        </w:rPr>
        <w:t>Общая характеристика учебного предмета</w:t>
      </w:r>
    </w:p>
    <w:p w:rsidR="007123B2" w:rsidRPr="003A7E06" w:rsidRDefault="007123B2" w:rsidP="007123B2">
      <w:r w:rsidRPr="003A7E06">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w:t>
      </w:r>
      <w:r w:rsidRPr="003A7E06">
        <w:softHyphen/>
        <w:t>альной среды.</w:t>
      </w:r>
    </w:p>
    <w:p w:rsidR="007123B2" w:rsidRPr="003A7E06" w:rsidRDefault="007123B2" w:rsidP="007123B2">
      <w:r w:rsidRPr="003A7E06">
        <w:t>В данной программе изложено два основных направления технологии: «Индустриальные технологии» и «Технологии веде</w:t>
      </w:r>
      <w:r w:rsidRPr="003A7E06">
        <w:softHyphen/>
        <w:t>ния дома», в рамках которых изучается учебный предмет. Выбор направления обучения не должен проводиться по половому при</w:t>
      </w:r>
      <w:r w:rsidRPr="003A7E06">
        <w:softHyphen/>
        <w:t>знаку, а должен исходить из их интересов и склонностей, возмож</w:t>
      </w:r>
      <w:r w:rsidRPr="003A7E06">
        <w:softHyphen/>
        <w:t>ностей образовательных учреждений, местных социально-эко</w:t>
      </w:r>
      <w:r w:rsidRPr="003A7E06">
        <w:softHyphen/>
        <w:t>номических условий.</w:t>
      </w:r>
    </w:p>
    <w:p w:rsidR="007123B2" w:rsidRPr="003A7E06" w:rsidRDefault="007123B2" w:rsidP="007123B2">
      <w:r w:rsidRPr="003A7E06">
        <w:t>На основе данной программы в образовательном учреждении допускается построение комбинированной программы при раз</w:t>
      </w:r>
      <w:r w:rsidRPr="003A7E06">
        <w:softHyphen/>
        <w:t>личном сочетании разделов и тем указанных выше направлений с сохранением объёма времени, отводимого на их изучение.</w:t>
      </w:r>
    </w:p>
    <w:p w:rsidR="007123B2" w:rsidRPr="003A7E06" w:rsidRDefault="007123B2" w:rsidP="007123B2">
      <w:r w:rsidRPr="003A7E06">
        <w:t>Независимо от изучаемых технологий содержание програм</w:t>
      </w:r>
      <w:r w:rsidRPr="003A7E06">
        <w:softHyphen/>
        <w:t>мы предусматривает освоение материала по следующим сквоз</w:t>
      </w:r>
      <w:r w:rsidRPr="003A7E06">
        <w:softHyphen/>
        <w:t>ным образовательным линиям:</w:t>
      </w:r>
    </w:p>
    <w:p w:rsidR="007123B2" w:rsidRPr="003A7E06" w:rsidRDefault="007123B2" w:rsidP="007123B2">
      <w:r w:rsidRPr="003A7E06">
        <w:t>культура, эргономика и эстетика труда;</w:t>
      </w:r>
    </w:p>
    <w:p w:rsidR="007123B2" w:rsidRPr="003A7E06" w:rsidRDefault="007123B2" w:rsidP="007123B2">
      <w:r w:rsidRPr="003A7E06">
        <w:t>получение, обработка, хранение и использование техни</w:t>
      </w:r>
      <w:r w:rsidRPr="003A7E06">
        <w:softHyphen/>
        <w:t>ческой и технологической информации;</w:t>
      </w:r>
    </w:p>
    <w:p w:rsidR="007123B2" w:rsidRPr="003A7E06" w:rsidRDefault="007123B2" w:rsidP="007123B2">
      <w:r w:rsidRPr="003A7E06">
        <w:t>основы черчения, графики и дизайна;</w:t>
      </w:r>
    </w:p>
    <w:p w:rsidR="007123B2" w:rsidRPr="003A7E06" w:rsidRDefault="007123B2" w:rsidP="007123B2">
      <w:r w:rsidRPr="003A7E06">
        <w:t>элементы домашней и прикладной экономики, предпри</w:t>
      </w:r>
      <w:r w:rsidRPr="003A7E06">
        <w:softHyphen/>
        <w:t>нимательства;</w:t>
      </w:r>
    </w:p>
    <w:p w:rsidR="007123B2" w:rsidRPr="003A7E06" w:rsidRDefault="007123B2" w:rsidP="007123B2">
      <w:r w:rsidRPr="003A7E06">
        <w:t>знакомство с миром профессий, выбор обучающимися жизненных, профессиональных планов;</w:t>
      </w:r>
    </w:p>
    <w:p w:rsidR="007123B2" w:rsidRPr="003A7E06" w:rsidRDefault="007123B2" w:rsidP="007123B2">
      <w:r w:rsidRPr="003A7E06">
        <w:t>влияние технологических процессов на окружающую среду и здоровье человека;</w:t>
      </w:r>
    </w:p>
    <w:p w:rsidR="007123B2" w:rsidRPr="003A7E06" w:rsidRDefault="007123B2" w:rsidP="007123B2">
      <w:r w:rsidRPr="003A7E06">
        <w:t>творческая, проектно-исследовательская деятельность;</w:t>
      </w:r>
    </w:p>
    <w:p w:rsidR="007123B2" w:rsidRPr="003A7E06" w:rsidRDefault="007123B2" w:rsidP="007123B2">
      <w:r w:rsidRPr="003A7E06">
        <w:t>технологическая культура производства;</w:t>
      </w:r>
    </w:p>
    <w:p w:rsidR="007123B2" w:rsidRPr="003A7E06" w:rsidRDefault="007123B2" w:rsidP="007123B2">
      <w:r w:rsidRPr="003A7E06">
        <w:t>история, перспективы и социальные последствия разви</w:t>
      </w:r>
      <w:r w:rsidRPr="003A7E06">
        <w:softHyphen/>
        <w:t>тия техники и технологии;</w:t>
      </w:r>
    </w:p>
    <w:p w:rsidR="007123B2" w:rsidRPr="003A7E06" w:rsidRDefault="007123B2" w:rsidP="007123B2">
      <w:r w:rsidRPr="003A7E06">
        <w:t>распространённые технологии современного производ</w:t>
      </w:r>
      <w:r w:rsidRPr="003A7E06">
        <w:softHyphen/>
        <w:t>ства.</w:t>
      </w:r>
    </w:p>
    <w:p w:rsidR="007123B2" w:rsidRPr="003A7E06" w:rsidRDefault="007123B2" w:rsidP="007123B2">
      <w:r w:rsidRPr="003A7E06">
        <w:t>В результате изучения технологии обучающиеся ознакомятся:</w:t>
      </w:r>
    </w:p>
    <w:p w:rsidR="007123B2" w:rsidRPr="003A7E06" w:rsidRDefault="007123B2" w:rsidP="007123B2">
      <w:r w:rsidRPr="003A7E06">
        <w:t>с ролью технологий в развитии человечества, механиза</w:t>
      </w:r>
      <w:r w:rsidRPr="003A7E06">
        <w:softHyphen/>
        <w:t>цией труда, технологической культурой производства;</w:t>
      </w:r>
    </w:p>
    <w:p w:rsidR="007123B2" w:rsidRPr="003A7E06" w:rsidRDefault="007123B2" w:rsidP="007123B2">
      <w:r w:rsidRPr="003A7E06">
        <w:t>функциональными и стоимостными характеристиками предметов труда и технологий, себестоимостью продукции, экономией сырья, энергии, труда;</w:t>
      </w:r>
    </w:p>
    <w:p w:rsidR="007123B2" w:rsidRPr="003A7E06" w:rsidRDefault="007123B2" w:rsidP="007123B2">
      <w:r w:rsidRPr="003A7E06">
        <w:t>элементами домашней экономики, бюджетом семьи, пред</w:t>
      </w:r>
      <w:r w:rsidRPr="003A7E06">
        <w:softHyphen/>
        <w:t>принимательской деятельностью, рекламой, ценой, доходом, прибылью, налогом;</w:t>
      </w:r>
    </w:p>
    <w:p w:rsidR="007123B2" w:rsidRPr="003A7E06" w:rsidRDefault="007123B2" w:rsidP="007123B2">
      <w:r w:rsidRPr="003A7E06">
        <w:t>экологическими требованиями к технологиям, социаль</w:t>
      </w:r>
      <w:r w:rsidRPr="003A7E06">
        <w:softHyphen/>
        <w:t>ными последствиями применения технологий;</w:t>
      </w:r>
    </w:p>
    <w:p w:rsidR="007123B2" w:rsidRPr="003A7E06" w:rsidRDefault="007123B2" w:rsidP="007123B2">
      <w:r w:rsidRPr="003A7E06">
        <w:t>производительностью труда, реализацией продукции;</w:t>
      </w:r>
    </w:p>
    <w:p w:rsidR="007123B2" w:rsidRPr="003A7E06" w:rsidRDefault="007123B2" w:rsidP="007123B2">
      <w:r w:rsidRPr="003A7E06">
        <w:t>устройством, управлением и обслуживанием доступных и посильных технико-технологических средств производст</w:t>
      </w:r>
      <w:r w:rsidRPr="003A7E06">
        <w:softHyphen/>
        <w:t>ва (инструментов, механизмов, приспособлений, приборов, аппаратов, станков, машин);</w:t>
      </w:r>
    </w:p>
    <w:p w:rsidR="007123B2" w:rsidRPr="003A7E06" w:rsidRDefault="007123B2" w:rsidP="007123B2">
      <w:r w:rsidRPr="003A7E06">
        <w:t>предметами потребления, материальным изделием или не</w:t>
      </w:r>
      <w:r w:rsidRPr="003A7E06">
        <w:softHyphen/>
        <w:t>материальной услугой, дизайном, проектом, конструкцией;</w:t>
      </w:r>
    </w:p>
    <w:p w:rsidR="007123B2" w:rsidRPr="003A7E06" w:rsidRDefault="007123B2" w:rsidP="007123B2">
      <w:r w:rsidRPr="003A7E06">
        <w:t>методами обеспечения безопасности труда, культурой тру</w:t>
      </w:r>
      <w:r w:rsidRPr="003A7E06">
        <w:softHyphen/>
        <w:t>да, этикой общения на производстве;</w:t>
      </w:r>
    </w:p>
    <w:p w:rsidR="007123B2" w:rsidRPr="003A7E06" w:rsidRDefault="007123B2" w:rsidP="007123B2">
      <w:r w:rsidRPr="003A7E06">
        <w:t>информационными технологиями в производстве и сфе</w:t>
      </w:r>
      <w:r w:rsidRPr="003A7E06">
        <w:softHyphen/>
        <w:t>ре услуг, перспективными технологиями; овладеют:</w:t>
      </w:r>
    </w:p>
    <w:p w:rsidR="007123B2" w:rsidRPr="003A7E06" w:rsidRDefault="007123B2" w:rsidP="007123B2">
      <w:r w:rsidRPr="003A7E06">
        <w:t>основными методами и средствами преобразования и использования материалов, энергии, информационной преобразующей, творческой деятельности;</w:t>
      </w:r>
    </w:p>
    <w:p w:rsidR="007123B2" w:rsidRPr="003A7E06" w:rsidRDefault="007123B2" w:rsidP="007123B2">
      <w:r w:rsidRPr="003A7E06">
        <w:lastRenderedPageBreak/>
        <w:t>умением распознавать и оценивать свойства конструкцион</w:t>
      </w:r>
      <w:r w:rsidRPr="003A7E06">
        <w:softHyphen/>
        <w:t>ных, текстильных и поделочных материалов;</w:t>
      </w:r>
    </w:p>
    <w:p w:rsidR="007123B2" w:rsidRPr="003A7E06" w:rsidRDefault="007123B2" w:rsidP="007123B2">
      <w:r w:rsidRPr="003A7E06">
        <w:t>умением выбирать инструменты, приспособления и обору</w:t>
      </w:r>
      <w:r w:rsidRPr="003A7E06">
        <w:softHyphen/>
        <w:t>дование для выполнения работ, находить необходимую ин</w:t>
      </w:r>
      <w:r w:rsidRPr="003A7E06">
        <w:softHyphen/>
        <w:t>формацию в различных источниках, в том числе с использо</w:t>
      </w:r>
      <w:r w:rsidRPr="003A7E06">
        <w:softHyphen/>
        <w:t>ванием компьютера;</w:t>
      </w:r>
    </w:p>
    <w:p w:rsidR="007123B2" w:rsidRPr="003A7E06" w:rsidRDefault="007123B2" w:rsidP="007123B2">
      <w:r w:rsidRPr="003A7E06">
        <w:t>навыками чтения и составления конструкторской и техно</w:t>
      </w:r>
      <w:r w:rsidRPr="003A7E06">
        <w:softHyphen/>
        <w:t>логической документации, измерения параметров техноло</w:t>
      </w:r>
      <w:r w:rsidRPr="003A7E06">
        <w:softHyphen/>
        <w:t>гического процесса и продукта труда; выбора, проектирова</w:t>
      </w:r>
      <w:r w:rsidRPr="003A7E06">
        <w:softHyphen/>
        <w:t>ния, конструирования, моделирования объекта труда и тех</w:t>
      </w:r>
      <w:r w:rsidRPr="003A7E06">
        <w:softHyphen/>
        <w:t>нологии с использованием компьютера;</w:t>
      </w:r>
    </w:p>
    <w:p w:rsidR="007123B2" w:rsidRPr="003A7E06" w:rsidRDefault="007123B2" w:rsidP="007123B2">
      <w:r w:rsidRPr="003A7E06">
        <w:t>навыками подготовки, организации и планирования тру</w:t>
      </w:r>
      <w:r w:rsidRPr="003A7E06">
        <w:softHyphen/>
        <w:t>довой деятельности на рабочем месте с учётом имеющихся ресурсов и условий, соблюдения культуры труда;</w:t>
      </w:r>
    </w:p>
    <w:p w:rsidR="007123B2" w:rsidRPr="003A7E06" w:rsidRDefault="007123B2" w:rsidP="007123B2">
      <w:r w:rsidRPr="003A7E06">
        <w:t>навыками организации рабочего места с соблюдением тре</w:t>
      </w:r>
      <w:r w:rsidRPr="003A7E06">
        <w:softHyphen/>
        <w:t>бований безопасности труда и правил пользования инстру</w:t>
      </w:r>
      <w:r w:rsidRPr="003A7E06">
        <w:softHyphen/>
        <w:t>ментами, приспособлениями, оборудованием;</w:t>
      </w:r>
    </w:p>
    <w:p w:rsidR="007123B2" w:rsidRPr="003A7E06" w:rsidRDefault="007123B2" w:rsidP="007123B2">
      <w:r w:rsidRPr="003A7E06">
        <w:t>навыками выполнения технологических операций с исполь</w:t>
      </w:r>
      <w:r w:rsidRPr="003A7E06">
        <w:softHyphen/>
        <w:t>зованием ручных инструментов, приспособлений, машин, оборудования;</w:t>
      </w:r>
    </w:p>
    <w:p w:rsidR="007123B2" w:rsidRPr="003A7E06" w:rsidRDefault="007123B2" w:rsidP="007123B2">
      <w:r w:rsidRPr="003A7E06">
        <w:t>умением разрабатывать учебный творческий проект, изго</w:t>
      </w:r>
      <w:r w:rsidRPr="003A7E06">
        <w:softHyphen/>
        <w:t>товлять изделия или получать продукты с использованием освоенных технологий;</w:t>
      </w:r>
    </w:p>
    <w:p w:rsidR="007123B2" w:rsidRPr="003A7E06" w:rsidRDefault="007123B2" w:rsidP="007123B2">
      <w:r w:rsidRPr="003A7E06">
        <w:t>■</w:t>
      </w:r>
      <w:r w:rsidRPr="003A7E06">
        <w:tab/>
        <w:t>умением соотносить личные потребности с требования</w:t>
      </w:r>
      <w:r w:rsidRPr="003A7E06">
        <w:softHyphen/>
      </w:r>
      <w:r w:rsidRPr="003A7E06">
        <w:br/>
        <w:t>ми, предъявляемыми различными массовыми профессиями</w:t>
      </w:r>
      <w:r w:rsidRPr="003A7E06">
        <w:br/>
        <w:t>к личным качествам человека.</w:t>
      </w:r>
      <w:r w:rsidRPr="003A7E06">
        <w:br/>
        <w:t>Исходя из необходимости учёта потребностей личности</w:t>
      </w:r>
    </w:p>
    <w:p w:rsidR="007123B2" w:rsidRPr="003A7E06" w:rsidRDefault="007123B2" w:rsidP="007123B2">
      <w:r w:rsidRPr="003A7E06">
        <w:t>обучающегося, его семьи и общества, достижений педагогиче</w:t>
      </w:r>
      <w:r w:rsidRPr="003A7E06">
        <w:softHyphen/>
        <w:t>ской науки, учитель может подготовить дополнительный автор</w:t>
      </w:r>
      <w:r w:rsidRPr="003A7E06">
        <w:softHyphen/>
        <w:t>ский учебный материал, который должен отбираться с учётом следующих положений:</w:t>
      </w:r>
    </w:p>
    <w:p w:rsidR="007123B2" w:rsidRPr="003A7E06" w:rsidRDefault="007123B2" w:rsidP="007123B2">
      <w:r w:rsidRPr="003A7E06">
        <w:t>распространённость изучаемых технологий и орудий тру</w:t>
      </w:r>
      <w:r w:rsidRPr="003A7E06">
        <w:softHyphen/>
        <w:t>да в сфере производства, домашнего хозяйства и отражение в них современных научно-технических достижений;</w:t>
      </w:r>
    </w:p>
    <w:p w:rsidR="007123B2" w:rsidRPr="003A7E06" w:rsidRDefault="007123B2" w:rsidP="007123B2">
      <w:r w:rsidRPr="003A7E06">
        <w:t>возможность освоения содержания курса на основе вклю</w:t>
      </w:r>
      <w:r w:rsidRPr="003A7E06">
        <w:softHyphen/>
        <w:t>чения обучающихся в разнообразные виды технологической деятельности, имеющие практическую направленность;</w:t>
      </w:r>
    </w:p>
    <w:p w:rsidR="007123B2" w:rsidRPr="003A7E06" w:rsidRDefault="007123B2" w:rsidP="007123B2">
      <w:r w:rsidRPr="003A7E06">
        <w:t>выбор объектов созидательной и преобразующей деятель</w:t>
      </w:r>
      <w:r w:rsidRPr="003A7E06">
        <w:softHyphen/>
        <w:t>ности на основе изучения общественных, групповых или индивидуальных потребностей;</w:t>
      </w:r>
    </w:p>
    <w:p w:rsidR="007123B2" w:rsidRPr="003A7E06" w:rsidRDefault="007123B2" w:rsidP="007123B2">
      <w:r w:rsidRPr="003A7E06">
        <w:t>возможность реализации общетрудовой и практической направленности обучения, наглядного представления мето</w:t>
      </w:r>
      <w:r w:rsidRPr="003A7E06">
        <w:softHyphen/>
        <w:t>дов и средств осуществления технологических процессов;</w:t>
      </w:r>
    </w:p>
    <w:p w:rsidR="007123B2" w:rsidRPr="003A7E06" w:rsidRDefault="007123B2" w:rsidP="007123B2">
      <w:r w:rsidRPr="003A7E06">
        <w:t>возможность познавательного, интеллектуального, творче</w:t>
      </w:r>
      <w:r w:rsidRPr="003A7E06">
        <w:softHyphen/>
        <w:t>ского, духовно-нравственного, эстетического и физического развития обучающихся. Все разделы программы содержат основные теоретические сведения и лабораторно-практические и практические работы. При этом предполагается, что перед выполнением практиче</w:t>
      </w:r>
      <w:r w:rsidRPr="003A7E06">
        <w:softHyphen/>
        <w:t>ских работ школьники должны освоить необходимый минимум теоретического материала. Основная форма обучения — учеб</w:t>
      </w:r>
      <w:r w:rsidRPr="003A7E06">
        <w:softHyphen/>
        <w:t>но-практическая деятельность. Приоритетными методами явля</w:t>
      </w:r>
      <w:r w:rsidRPr="003A7E06">
        <w:softHyphen/>
        <w:t>ются упражнения, лабораторно-практические и практические работы.</w:t>
      </w:r>
    </w:p>
    <w:p w:rsidR="007123B2" w:rsidRPr="003A7E06" w:rsidRDefault="007123B2" w:rsidP="007123B2">
      <w:r w:rsidRPr="003A7E06">
        <w:t>Программой предусмотрено выполнение обучающимися в каждом учебном году творческого проекта. Соответствующая тема по учебному плану программы предлагается в конце каждо</w:t>
      </w:r>
      <w:r w:rsidRPr="003A7E06">
        <w:softHyphen/>
        <w:t>го года обучения. Однако методически возможно построение годового учебного плана занятий с введением творческой, про</w:t>
      </w:r>
      <w:r w:rsidRPr="003A7E06">
        <w:softHyphen/>
        <w:t>ектной деятельности с начала учебного года.</w:t>
      </w:r>
    </w:p>
    <w:p w:rsidR="007123B2" w:rsidRPr="003A7E06" w:rsidRDefault="007123B2" w:rsidP="007123B2">
      <w:r w:rsidRPr="003A7E06">
        <w:t>При организации творческой, проектной деятельности обу</w:t>
      </w:r>
      <w:r w:rsidRPr="003A7E06">
        <w:softHyphen/>
        <w:t>чающихся необходимо акцентировать их внимание на потреби</w:t>
      </w:r>
      <w:r w:rsidRPr="003A7E06">
        <w:softHyphen/>
        <w:t>тельском назначении и стоимости продукта труда — изделия, ко</w:t>
      </w:r>
      <w:r w:rsidRPr="003A7E06">
        <w:softHyphen/>
        <w:t>торое они выбирают в качестве объекта проектирования и изго</w:t>
      </w:r>
      <w:r w:rsidRPr="003A7E06">
        <w:softHyphen/>
        <w:t>товления. Учитель должен помочь школьникам выбрать такой объект для творческого проектирования (в соответствии с имею</w:t>
      </w:r>
      <w:r w:rsidRPr="003A7E06">
        <w:softHyphen/>
        <w:t>щимися возможностями), который обеспечил бы охват максимума</w:t>
      </w:r>
    </w:p>
    <w:p w:rsidR="007123B2" w:rsidRPr="003A7E06" w:rsidRDefault="007123B2" w:rsidP="007123B2">
      <w:r w:rsidRPr="003A7E06">
        <w:lastRenderedPageBreak/>
        <w:t>рекомендуемых в программе для освоения технологических операций. При этом необходимо, чтобы объект был посильным для школьников соответствующего возраста.</w:t>
      </w:r>
    </w:p>
    <w:p w:rsidR="007123B2" w:rsidRPr="003A7E06" w:rsidRDefault="007123B2" w:rsidP="007123B2">
      <w:r w:rsidRPr="003A7E06">
        <w:t>Для более глубокого освоения предмета «Технология» сле</w:t>
      </w:r>
      <w:r w:rsidRPr="003A7E06">
        <w:softHyphen/>
        <w:t>дует организовать для учащихся летнюю технологическую прак</w:t>
      </w:r>
      <w:r w:rsidRPr="003A7E06">
        <w:softHyphen/>
        <w:t>тику за счёт времени из компонента образовательного учрежде</w:t>
      </w:r>
      <w:r w:rsidRPr="003A7E06">
        <w:softHyphen/>
        <w:t>ния. В период практики учащиеся под руководством учителя могут выполнять посильный ремонт учебных приборов и нагляд</w:t>
      </w:r>
      <w:r w:rsidRPr="003A7E06">
        <w:softHyphen/>
        <w:t>ных пособий, классного оборудования, школьных помещений, санитарно-технических коммуникаций и др.</w:t>
      </w:r>
    </w:p>
    <w:p w:rsidR="007123B2" w:rsidRPr="003A7E06" w:rsidRDefault="007123B2" w:rsidP="007123B2">
      <w:r w:rsidRPr="003A7E06">
        <w:t>Обучение технологии предполагает широкое использова</w:t>
      </w:r>
      <w:r w:rsidRPr="003A7E06">
        <w:softHyphen/>
        <w:t>ние межпредметных связей. Это связи с алгеброй и геометрией при проведении расчётных операций и графических построений; с химией при изучении свойств конструкционных и текстиль</w:t>
      </w:r>
      <w:r w:rsidRPr="003A7E06">
        <w:softHyphen/>
        <w:t>ных материалов, пищевых продуктов; с физикой при изучении механических характеристик материалов, устройства и принци</w:t>
      </w:r>
      <w:r w:rsidRPr="003A7E06">
        <w:softHyphen/>
        <w:t>пов работы машин, механизмов приборов, видов современных технологий; с историей и искусством при изучении техноло</w:t>
      </w:r>
      <w:r w:rsidRPr="003A7E06">
        <w:softHyphen/>
        <w:t>гий художественно-прикладной обработки материалов. При этом возможно проведение интегрированных занятий в рамках отдель</w:t>
      </w:r>
      <w:r w:rsidRPr="003A7E06">
        <w:softHyphen/>
        <w:t>ных разделов.</w:t>
      </w:r>
    </w:p>
    <w:p w:rsidR="007123B2" w:rsidRPr="003A7E06" w:rsidRDefault="007123B2" w:rsidP="007123B2">
      <w:pPr>
        <w:rPr>
          <w:b/>
        </w:rPr>
      </w:pPr>
      <w:r w:rsidRPr="003A7E06">
        <w:rPr>
          <w:b/>
        </w:rPr>
        <w:t>Место предмета в  учебном плане</w:t>
      </w:r>
    </w:p>
    <w:p w:rsidR="007123B2" w:rsidRPr="003A7E06" w:rsidRDefault="007123B2" w:rsidP="007123B2">
      <w:r w:rsidRPr="003A7E06">
        <w:t xml:space="preserve">     Учебный план образовательного учреждения на эта</w:t>
      </w:r>
      <w:r w:rsidRPr="003A7E06">
        <w:softHyphen/>
        <w:t>пе основного общего образования включает 2</w:t>
      </w:r>
      <w:r>
        <w:t>45</w:t>
      </w:r>
      <w:r w:rsidRPr="003A7E06">
        <w:t xml:space="preserve"> учебных часа для обязательного изучения каждого направления образовательной области «Технология». В том числе: в 5 и 6,7 классах —  по </w:t>
      </w:r>
      <w:r>
        <w:t>70</w:t>
      </w:r>
      <w:r w:rsidRPr="003A7E06">
        <w:t xml:space="preserve"> ч из расчёта 2 ч в неделю; в 8 классах —  3</w:t>
      </w:r>
      <w:r>
        <w:t>5</w:t>
      </w:r>
      <w:r w:rsidRPr="003A7E06">
        <w:t>ч из расчёта 1 ч в не</w:t>
      </w:r>
      <w:r w:rsidRPr="003A7E06">
        <w:softHyphen/>
        <w:t>делю</w:t>
      </w:r>
    </w:p>
    <w:p w:rsidR="007123B2" w:rsidRPr="003A7E06" w:rsidRDefault="007123B2" w:rsidP="007123B2">
      <w:pPr>
        <w:rPr>
          <w:b/>
        </w:rPr>
      </w:pPr>
      <w:r w:rsidRPr="003A7E06">
        <w:rPr>
          <w:b/>
        </w:rPr>
        <w:t>Результаты изучения учебного  предмета</w:t>
      </w:r>
    </w:p>
    <w:p w:rsidR="007123B2" w:rsidRPr="003A7E06" w:rsidRDefault="007123B2" w:rsidP="007123B2">
      <w:r w:rsidRPr="003A7E06">
        <w:t>При изучении технологии в основной школе обеспечивает</w:t>
      </w:r>
      <w:r w:rsidRPr="003A7E06">
        <w:softHyphen/>
        <w:t>ся достижение личностных, метапредметных и предметных результатов.</w:t>
      </w:r>
    </w:p>
    <w:p w:rsidR="007123B2" w:rsidRPr="003A7E06" w:rsidRDefault="007123B2" w:rsidP="007123B2">
      <w:r w:rsidRPr="003A7E06">
        <w:rPr>
          <w:b/>
        </w:rPr>
        <w:t>Личностные результаты</w:t>
      </w:r>
      <w:r w:rsidRPr="003A7E06">
        <w:t xml:space="preserve"> освоения обучающимися пред</w:t>
      </w:r>
      <w:r w:rsidRPr="003A7E06">
        <w:softHyphen/>
        <w:t>мета «Технология» в основной школе:</w:t>
      </w:r>
    </w:p>
    <w:p w:rsidR="007123B2" w:rsidRPr="003A7E06" w:rsidRDefault="007123B2" w:rsidP="007123B2">
      <w:r w:rsidRPr="003A7E06">
        <w:t>формирование целостного мировоззрения, соответствую</w:t>
      </w:r>
      <w:r w:rsidRPr="003A7E06">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7123B2" w:rsidRPr="003A7E06" w:rsidRDefault="007123B2" w:rsidP="007123B2">
      <w:r w:rsidRPr="003A7E06">
        <w:t>формирование ответственного отношения к учению, го</w:t>
      </w:r>
      <w:r w:rsidRPr="003A7E06">
        <w:softHyphen/>
        <w:t>товности и способности обучающихся к саморазвитию и са</w:t>
      </w:r>
      <w:r w:rsidRPr="003A7E06">
        <w:softHyphen/>
        <w:t>мообразованию на основе мотивации к обучению и позна</w:t>
      </w:r>
      <w:r w:rsidRPr="003A7E06">
        <w:softHyphen/>
        <w:t>нию; овладение элементами организации умственного и фи</w:t>
      </w:r>
      <w:r w:rsidRPr="003A7E06">
        <w:softHyphen/>
        <w:t>зического труда;</w:t>
      </w:r>
    </w:p>
    <w:p w:rsidR="007123B2" w:rsidRPr="003A7E06" w:rsidRDefault="007123B2" w:rsidP="007123B2">
      <w:r w:rsidRPr="003A7E06">
        <w:t>самооценка умственных и физических способностей при трудовой деятельности в различных сферах с позиций буду</w:t>
      </w:r>
      <w:r w:rsidRPr="003A7E06">
        <w:softHyphen/>
        <w:t>щей социализации и стратификации;</w:t>
      </w:r>
    </w:p>
    <w:p w:rsidR="007123B2" w:rsidRPr="003A7E06" w:rsidRDefault="007123B2" w:rsidP="007123B2">
      <w:r w:rsidRPr="003A7E06">
        <w:t>развитие трудолюбия и ответственности за результаты своей деятельности; выражение желания учиться для удовле</w:t>
      </w:r>
      <w:r w:rsidRPr="003A7E06">
        <w:softHyphen/>
        <w:t>творения перспективных потребностей;</w:t>
      </w:r>
    </w:p>
    <w:p w:rsidR="007123B2" w:rsidRPr="003A7E06" w:rsidRDefault="007123B2" w:rsidP="007123B2">
      <w:r w:rsidRPr="003A7E06">
        <w:t>осознанный вы бор и по строение дальнейшей индивидуальной траектории образования на базе осознанного</w:t>
      </w:r>
    </w:p>
    <w:p w:rsidR="007123B2" w:rsidRPr="003A7E06" w:rsidRDefault="007123B2" w:rsidP="007123B2">
      <w:r w:rsidRPr="003A7E06">
        <w:t>ориентирования в мире профессий и профессиональных предпочтений с учётом устойчивых познавательных интере</w:t>
      </w:r>
      <w:r w:rsidRPr="003A7E06">
        <w:softHyphen/>
        <w:t>сов, а также на основе формирования уважительного отношения к труду;</w:t>
      </w:r>
    </w:p>
    <w:p w:rsidR="007123B2" w:rsidRPr="003A7E06" w:rsidRDefault="007123B2" w:rsidP="007123B2">
      <w:r w:rsidRPr="003A7E06">
        <w:t>становление самоопределения в выбранной сфере будущей профессиональной деятельности, планирование образова</w:t>
      </w:r>
      <w:r w:rsidRPr="003A7E06">
        <w:softHyphen/>
        <w:t>тельной и профессиональной карьеры, осознание необходи</w:t>
      </w:r>
      <w:r w:rsidRPr="003A7E06">
        <w:softHyphen/>
        <w:t>мости общественно полезного труда как условия безопасной и эффективной социализации;</w:t>
      </w:r>
    </w:p>
    <w:p w:rsidR="007123B2" w:rsidRPr="003A7E06" w:rsidRDefault="007123B2" w:rsidP="007123B2">
      <w:r w:rsidRPr="003A7E06">
        <w:t>формирование коммуникативной компетентности в обще</w:t>
      </w:r>
      <w:r w:rsidRPr="003A7E06">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3A7E06">
        <w:softHyphen/>
        <w:t>лектива;</w:t>
      </w:r>
    </w:p>
    <w:p w:rsidR="007123B2" w:rsidRPr="003A7E06" w:rsidRDefault="007123B2" w:rsidP="007123B2">
      <w:r w:rsidRPr="003A7E06">
        <w:t>проявление технико-технологического и экономического мышления при организации своей деятельности;</w:t>
      </w:r>
    </w:p>
    <w:p w:rsidR="007123B2" w:rsidRPr="003A7E06" w:rsidRDefault="007123B2" w:rsidP="007123B2">
      <w:r w:rsidRPr="003A7E06">
        <w:t>самооценка готовности к предпринимательской деятель</w:t>
      </w:r>
      <w:r w:rsidRPr="003A7E06">
        <w:softHyphen/>
        <w:t>ности в сфере технологий, к рациональному ведению домаш</w:t>
      </w:r>
      <w:r w:rsidRPr="003A7E06">
        <w:softHyphen/>
        <w:t>него хозяйства;</w:t>
      </w:r>
    </w:p>
    <w:p w:rsidR="007123B2" w:rsidRPr="003A7E06" w:rsidRDefault="007123B2" w:rsidP="007123B2">
      <w:r w:rsidRPr="003A7E06">
        <w:lastRenderedPageBreak/>
        <w:t>формирование основ экологи ческой куль туры, соответствующей современному уровню экологического мышле</w:t>
      </w:r>
      <w:r w:rsidRPr="003A7E06">
        <w:softHyphen/>
        <w:t>ния; бережное отношение к природным и хозяйственным ресурсам;</w:t>
      </w:r>
    </w:p>
    <w:p w:rsidR="007123B2" w:rsidRPr="003A7E06" w:rsidRDefault="007123B2" w:rsidP="007123B2">
      <w:r w:rsidRPr="003A7E06">
        <w:t>развитие эстетического сознания через освоение художе</w:t>
      </w:r>
      <w:r w:rsidRPr="003A7E06">
        <w:softHyphen/>
        <w:t>ственного наследия народов России и мира, творческой дея</w:t>
      </w:r>
      <w:r w:rsidRPr="003A7E06">
        <w:softHyphen/>
        <w:t>тельности эстетического характера; формирование индиви</w:t>
      </w:r>
      <w:r w:rsidRPr="003A7E06">
        <w:softHyphen/>
        <w:t xml:space="preserve">дуально-личностных позиций учащихся. </w:t>
      </w:r>
      <w:r w:rsidRPr="003A7E06">
        <w:rPr>
          <w:b/>
        </w:rPr>
        <w:t>Метапредметные  результаты</w:t>
      </w:r>
      <w:r w:rsidRPr="003A7E06">
        <w:t xml:space="preserve"> освоения учащимися</w:t>
      </w:r>
    </w:p>
    <w:p w:rsidR="007123B2" w:rsidRPr="003A7E06" w:rsidRDefault="007123B2" w:rsidP="007123B2">
      <w:r w:rsidRPr="003A7E06">
        <w:t>предмета «Технология» в основной школе:</w:t>
      </w:r>
    </w:p>
    <w:p w:rsidR="007123B2" w:rsidRPr="003A7E06" w:rsidRDefault="007123B2" w:rsidP="007123B2">
      <w:r w:rsidRPr="003A7E06">
        <w:t>самостоятельное определение цели своего обучения, по</w:t>
      </w:r>
      <w:r w:rsidRPr="003A7E06">
        <w:softHyphen/>
        <w:t>становка и формулировка для себя новых задач в учёбе и по</w:t>
      </w:r>
      <w:r w:rsidRPr="003A7E06">
        <w:softHyphen/>
        <w:t>знавательной деятельности;</w:t>
      </w:r>
    </w:p>
    <w:p w:rsidR="007123B2" w:rsidRPr="003A7E06" w:rsidRDefault="007123B2" w:rsidP="007123B2">
      <w:r w:rsidRPr="003A7E06">
        <w:t>алгоритмизированное планирование процесса познава</w:t>
      </w:r>
      <w:r w:rsidRPr="003A7E06">
        <w:softHyphen/>
        <w:t>тельно-трудовой деятельности;</w:t>
      </w:r>
    </w:p>
    <w:p w:rsidR="007123B2" w:rsidRPr="003A7E06" w:rsidRDefault="007123B2" w:rsidP="007123B2">
      <w:r w:rsidRPr="003A7E06">
        <w:t>определение адекватных имеющимся организационным и материально-техническим условиям способов решения учеб</w:t>
      </w:r>
      <w:r w:rsidRPr="003A7E06">
        <w:softHyphen/>
        <w:t>ной или трудовой задачи на основе заданных алгоритмов;</w:t>
      </w:r>
    </w:p>
    <w:p w:rsidR="007123B2" w:rsidRPr="003A7E06" w:rsidRDefault="007123B2" w:rsidP="007123B2">
      <w:r w:rsidRPr="003A7E06">
        <w:t>комбинирование известных алгоритмов технического и технологического творчества в ситуациях, не предпола</w:t>
      </w:r>
      <w:r w:rsidRPr="003A7E06">
        <w:softHyphen/>
        <w:t>гающих стандартного применения одного из них; поиск но</w:t>
      </w:r>
      <w:r w:rsidRPr="003A7E06">
        <w:softHyphen/>
        <w:t>вых решений возникшей технической или организационной проблемы;</w:t>
      </w:r>
    </w:p>
    <w:p w:rsidR="007123B2" w:rsidRPr="003A7E06" w:rsidRDefault="007123B2" w:rsidP="007123B2">
      <w:r w:rsidRPr="003A7E06">
        <w:t>выявление потребностей, проектирование и создание объ</w:t>
      </w:r>
      <w:r w:rsidRPr="003A7E06">
        <w:softHyphen/>
        <w:t>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7123B2" w:rsidRPr="003A7E06" w:rsidRDefault="007123B2" w:rsidP="007123B2">
      <w:r w:rsidRPr="003A7E06">
        <w:t>виртуальное и натурное моделирование технических объ</w:t>
      </w:r>
      <w:r w:rsidRPr="003A7E06">
        <w:softHyphen/>
        <w:t>ектов, продуктов и технологических процессов; проявление инновационного подхода к решению учебных и практиче</w:t>
      </w:r>
      <w:r w:rsidRPr="003A7E06">
        <w:softHyphen/>
        <w:t>ских задач в процессе моделирования изделия или техноло</w:t>
      </w:r>
      <w:r w:rsidRPr="003A7E06">
        <w:softHyphen/>
        <w:t>гического процесса;</w:t>
      </w:r>
    </w:p>
    <w:p w:rsidR="007123B2" w:rsidRPr="003A7E06" w:rsidRDefault="007123B2" w:rsidP="007123B2">
      <w:r w:rsidRPr="003A7E06">
        <w:t>осознанное использование речевых средств в соответст</w:t>
      </w:r>
      <w:r w:rsidRPr="003A7E06">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3A7E06">
        <w:softHyphen/>
        <w:t>ного решения; отражение в устной или письменной форме результатов своей деятельности;</w:t>
      </w:r>
    </w:p>
    <w:p w:rsidR="007123B2" w:rsidRPr="003A7E06" w:rsidRDefault="007123B2" w:rsidP="007123B2">
      <w:r w:rsidRPr="003A7E06">
        <w:t>формирование и развитие компетентности в области использования информационно-коммуникационных техно</w:t>
      </w:r>
      <w:r w:rsidRPr="003A7E06">
        <w:softHyphen/>
        <w:t>логий (ИКТ); выбор для решения познавательных и комму</w:t>
      </w:r>
      <w:r w:rsidRPr="003A7E06">
        <w:softHyphen/>
        <w:t>никативных задач различных источников информации, включая энциклопедии, словари, интернет-ресурсы и другие базы данных;</w:t>
      </w:r>
    </w:p>
    <w:p w:rsidR="007123B2" w:rsidRPr="003A7E06" w:rsidRDefault="007123B2" w:rsidP="007123B2">
      <w:r w:rsidRPr="003A7E06">
        <w:t>организация учебного сотрудничества и совместной дея</w:t>
      </w:r>
      <w:r w:rsidRPr="003A7E06">
        <w:softHyphen/>
        <w:t>тельности с учителем и сверстниками; согласование и ко</w:t>
      </w:r>
      <w:r w:rsidRPr="003A7E06">
        <w:softHyphen/>
        <w:t>ординация совместной познавательно-трудовой деятельно</w:t>
      </w:r>
      <w:r w:rsidRPr="003A7E06">
        <w:softHyphen/>
        <w:t>сти с другими её участниками; объективное оценивание вкла</w:t>
      </w:r>
      <w:r w:rsidRPr="003A7E06">
        <w:softHyphen/>
        <w:t>да своей познавательно-трудовой деятельности в решение общих задач коллектива;</w:t>
      </w:r>
    </w:p>
    <w:p w:rsidR="007123B2" w:rsidRPr="003A7E06" w:rsidRDefault="007123B2" w:rsidP="007123B2">
      <w:r w:rsidRPr="003A7E06">
        <w:t>оценивание правильности выполнения учебной задачи, собственных возможностей её решения; диагностика резуль</w:t>
      </w:r>
      <w:r w:rsidRPr="003A7E06">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3A7E06">
        <w:softHyphen/>
        <w:t>няемых технологических процессах;</w:t>
      </w:r>
    </w:p>
    <w:p w:rsidR="007123B2" w:rsidRPr="003A7E06" w:rsidRDefault="007123B2" w:rsidP="007123B2">
      <w:r w:rsidRPr="003A7E06">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3A7E06">
        <w:softHyphen/>
        <w:t>ской культурой производства;</w:t>
      </w:r>
    </w:p>
    <w:p w:rsidR="007123B2" w:rsidRPr="003A7E06" w:rsidRDefault="007123B2" w:rsidP="007123B2">
      <w:r w:rsidRPr="003A7E06">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3A7E06">
        <w:softHyphen/>
        <w:t>ниям и принципам;</w:t>
      </w:r>
    </w:p>
    <w:p w:rsidR="007123B2" w:rsidRPr="003A7E06" w:rsidRDefault="007123B2" w:rsidP="007123B2">
      <w:r w:rsidRPr="003A7E06">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w:t>
      </w:r>
      <w:r w:rsidRPr="003A7E06">
        <w:softHyphen/>
        <w:t>ции.</w:t>
      </w:r>
    </w:p>
    <w:p w:rsidR="007123B2" w:rsidRPr="003A7E06" w:rsidRDefault="007123B2" w:rsidP="007123B2">
      <w:r w:rsidRPr="003A7E06">
        <w:rPr>
          <w:b/>
        </w:rPr>
        <w:t xml:space="preserve">Предметные результаты </w:t>
      </w:r>
      <w:r w:rsidRPr="003A7E06">
        <w:t>освоения учащимися предме</w:t>
      </w:r>
      <w:r w:rsidRPr="003A7E06">
        <w:softHyphen/>
        <w:t>та «Технология» в основной школе: в познавательной сфере:</w:t>
      </w:r>
    </w:p>
    <w:p w:rsidR="007123B2" w:rsidRPr="003A7E06" w:rsidRDefault="007123B2" w:rsidP="007123B2">
      <w:r w:rsidRPr="003A7E06">
        <w:lastRenderedPageBreak/>
        <w:t>осознание роли техники и технологий для прогрессивно</w:t>
      </w:r>
      <w:r w:rsidRPr="003A7E06">
        <w:softHyphen/>
        <w:t>го развития общества; формирование целостного представ</w:t>
      </w:r>
      <w:r w:rsidRPr="003A7E06">
        <w:softHyphen/>
        <w:t>ления о техносфере, сущности технологической культуры и культуры труда; классификация видов и назначения ме</w:t>
      </w:r>
      <w:r w:rsidRPr="003A7E06">
        <w:softHyphen/>
        <w:t>тодов получения и преобразования материалов, энергии, информации, природных объектов, а также соответствую</w:t>
      </w:r>
      <w:r w:rsidRPr="003A7E06">
        <w:softHyphen/>
        <w:t>щих технологий промышленного производства; ориентация в имеющихся и возможных средствах и технологиях созда</w:t>
      </w:r>
      <w:r w:rsidRPr="003A7E06">
        <w:softHyphen/>
        <w:t>ния объектов труда;</w:t>
      </w:r>
    </w:p>
    <w:p w:rsidR="007123B2" w:rsidRPr="003A7E06" w:rsidRDefault="007123B2" w:rsidP="007123B2">
      <w:r w:rsidRPr="003A7E06">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7123B2" w:rsidRPr="003A7E06" w:rsidRDefault="007123B2" w:rsidP="007123B2">
      <w:r w:rsidRPr="003A7E06">
        <w:t>уяснение социальных и экологических последствий разви</w:t>
      </w:r>
      <w:r w:rsidRPr="003A7E06">
        <w:softHyphen/>
        <w:t>тия технологий промышленного и сельскохозяйственного производства, энергетики и транспорта; распознавание ви</w:t>
      </w:r>
      <w:r w:rsidRPr="003A7E06">
        <w:softHyphen/>
        <w:t>дов, назначения материалов, инструментов и оборудования, применяемого в технологических процессах; оценка техно</w:t>
      </w:r>
      <w:r w:rsidRPr="003A7E06">
        <w:softHyphen/>
        <w:t>логических свойств сырья, материалов и областей их приме</w:t>
      </w:r>
      <w:r w:rsidRPr="003A7E06">
        <w:softHyphen/>
        <w:t>нения;</w:t>
      </w:r>
    </w:p>
    <w:p w:rsidR="007123B2" w:rsidRPr="003A7E06" w:rsidRDefault="007123B2" w:rsidP="007123B2">
      <w:r w:rsidRPr="003A7E06">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3A7E06">
        <w:softHyphen/>
        <w:t>рования и создания объектов труда;</w:t>
      </w:r>
    </w:p>
    <w:p w:rsidR="007123B2" w:rsidRPr="003A7E06" w:rsidRDefault="007123B2" w:rsidP="007123B2">
      <w:r w:rsidRPr="003A7E06">
        <w:t>овладение средствами и формами графического отобра</w:t>
      </w:r>
      <w:r w:rsidRPr="003A7E06">
        <w:softHyphen/>
        <w:t>жения объектов или процессов, правилами выполнения гра</w:t>
      </w:r>
      <w:r w:rsidRPr="003A7E06">
        <w:softHyphen/>
        <w:t>фической документации, овладение методами чтения техни</w:t>
      </w:r>
      <w:r w:rsidRPr="003A7E06">
        <w:softHyphen/>
        <w:t>ческой, технологической и инструктивной информации;</w:t>
      </w:r>
    </w:p>
    <w:p w:rsidR="007123B2" w:rsidRPr="003A7E06" w:rsidRDefault="007123B2" w:rsidP="007123B2">
      <w:r w:rsidRPr="003A7E06">
        <w:t>формирование умений устанавливать взаимосвязь зна</w:t>
      </w:r>
      <w:r w:rsidRPr="003A7E06">
        <w:softHyphen/>
        <w:t>ний по разным учебным предметам для решения приклад</w:t>
      </w:r>
      <w:r w:rsidRPr="003A7E06">
        <w:softHyphen/>
        <w:t>ных учебных задач; применение общенаучных знаний по пред</w:t>
      </w:r>
      <w:r w:rsidRPr="003A7E06">
        <w:softHyphen/>
        <w:t>метам естественно-математического цикла в процессе под</w:t>
      </w:r>
      <w:r w:rsidRPr="003A7E06">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3A7E06">
        <w:softHyphen/>
        <w:t>логий и проектов;</w:t>
      </w:r>
    </w:p>
    <w:p w:rsidR="007123B2" w:rsidRPr="003A7E06" w:rsidRDefault="007123B2" w:rsidP="007123B2">
      <w:r w:rsidRPr="003A7E06">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3A7E06">
        <w:softHyphen/>
        <w:t>ре производства; в трудовой сфере:</w:t>
      </w:r>
    </w:p>
    <w:p w:rsidR="007123B2" w:rsidRPr="003A7E06" w:rsidRDefault="007123B2" w:rsidP="007123B2">
      <w:r w:rsidRPr="003A7E06">
        <w:t>планирование технологического процесса и процесса тру</w:t>
      </w:r>
      <w:r w:rsidRPr="003A7E06">
        <w:softHyphen/>
        <w:t>да; подбор материалов с учётом характера объекта труда и технологии; подбор инструментов, приспособлений и обо</w:t>
      </w:r>
      <w:r w:rsidRPr="003A7E06">
        <w:softHyphen/>
        <w:t>рудования с учётом требований технологии и материально-энергетических ресурсов;</w:t>
      </w:r>
    </w:p>
    <w:p w:rsidR="007123B2" w:rsidRPr="003A7E06" w:rsidRDefault="007123B2" w:rsidP="007123B2">
      <w:r w:rsidRPr="003A7E06">
        <w:t>овладение методами учебно-исследовательской и проект</w:t>
      </w:r>
      <w:r w:rsidRPr="003A7E06">
        <w:softHyphen/>
        <w:t>ной деятельности, решения творческих задач, моделирова</w:t>
      </w:r>
      <w:r w:rsidRPr="003A7E06">
        <w:softHyphen/>
        <w:t>ния, конструирования; проектирование последовательности операций и составление операционной карты работ;</w:t>
      </w:r>
    </w:p>
    <w:p w:rsidR="007123B2" w:rsidRPr="003A7E06" w:rsidRDefault="007123B2" w:rsidP="007123B2">
      <w:r w:rsidRPr="003A7E06">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3A7E06">
        <w:softHyphen/>
        <w:t>вил санитарии и гигиены;</w:t>
      </w:r>
    </w:p>
    <w:p w:rsidR="007123B2" w:rsidRPr="003A7E06" w:rsidRDefault="007123B2" w:rsidP="007123B2">
      <w:r w:rsidRPr="003A7E06">
        <w:t>выбор средств и видов представления технической и тех</w:t>
      </w:r>
      <w:r w:rsidRPr="003A7E06">
        <w:softHyphen/>
        <w:t>нологической информации в соответствии с коммуникатив</w:t>
      </w:r>
      <w:r w:rsidRPr="003A7E06">
        <w:softHyphen/>
        <w:t>ной задачей, сферой и ситуацией общения;</w:t>
      </w:r>
    </w:p>
    <w:p w:rsidR="007123B2" w:rsidRPr="003A7E06" w:rsidRDefault="007123B2" w:rsidP="007123B2">
      <w:r w:rsidRPr="003A7E06">
        <w:t>контроль промежуточных и конечных результатов труда по установленным критериям и показателям с использова</w:t>
      </w:r>
      <w:r w:rsidRPr="003A7E06">
        <w:softHyphen/>
        <w:t>нием контрольных и измерительных инструментов; выявле</w:t>
      </w:r>
      <w:r w:rsidRPr="003A7E06">
        <w:softHyphen/>
        <w:t>ние допущенных ошибок в процессе труда и обоснование способов их исправления;</w:t>
      </w:r>
    </w:p>
    <w:p w:rsidR="007123B2" w:rsidRPr="003A7E06" w:rsidRDefault="007123B2" w:rsidP="007123B2">
      <w:r w:rsidRPr="003A7E06">
        <w:t>документирование результатов труда и проектной дея</w:t>
      </w:r>
      <w:r w:rsidRPr="003A7E06">
        <w:softHyphen/>
        <w:t>тельности; расчёт себестоимости продукта труда; примерная экономическая оценка возможной прибыли с учётом сло</w:t>
      </w:r>
      <w:r w:rsidRPr="003A7E06">
        <w:softHyphen/>
        <w:t>жившейся ситуации на рынке товаров и услуг; в мотивационной сфере:</w:t>
      </w:r>
    </w:p>
    <w:p w:rsidR="007123B2" w:rsidRPr="003A7E06" w:rsidRDefault="007123B2" w:rsidP="007123B2">
      <w:r w:rsidRPr="003A7E06">
        <w:t>оценивание своей способности к труду в конкретной пред</w:t>
      </w:r>
      <w:r w:rsidRPr="003A7E06">
        <w:softHyphen/>
        <w:t>метной деятельности; осознание ответственности за качест</w:t>
      </w:r>
      <w:r w:rsidRPr="003A7E06">
        <w:softHyphen/>
        <w:t>во результатов труда;</w:t>
      </w:r>
    </w:p>
    <w:p w:rsidR="007123B2" w:rsidRPr="003A7E06" w:rsidRDefault="007123B2" w:rsidP="007123B2">
      <w:r w:rsidRPr="003A7E06">
        <w:t>согласование своих потребностей и требований с потреб</w:t>
      </w:r>
      <w:r w:rsidRPr="003A7E06">
        <w:softHyphen/>
        <w:t>ностями и требованиями других участников познавательно-трудовой деятельности;</w:t>
      </w:r>
    </w:p>
    <w:p w:rsidR="007123B2" w:rsidRPr="003A7E06" w:rsidRDefault="007123B2" w:rsidP="007123B2">
      <w:r w:rsidRPr="003A7E06">
        <w:lastRenderedPageBreak/>
        <w:t>формирование представлений о мире профессий, свя</w:t>
      </w:r>
      <w:r w:rsidRPr="003A7E06">
        <w:softHyphen/>
        <w:t>занных с изучаемыми технологиями, их востребованности на рынке труда; направленное продвижение к выбору про</w:t>
      </w:r>
      <w:r w:rsidRPr="003A7E06">
        <w:softHyphen/>
        <w:t>филя технологической подготовки в старших классах пол</w:t>
      </w:r>
      <w:r w:rsidRPr="003A7E06">
        <w:softHyphen/>
        <w:t>ной средней школы или будущей профессии в учреждениях начального профессионального или среднего специального образования;</w:t>
      </w:r>
    </w:p>
    <w:p w:rsidR="007123B2" w:rsidRPr="003A7E06" w:rsidRDefault="007123B2" w:rsidP="007123B2">
      <w:r w:rsidRPr="003A7E06">
        <w:t>выраженная готовность к труду в сфере материального производства или сфере услуг; оценивание своей способно</w:t>
      </w:r>
      <w:r w:rsidRPr="003A7E06">
        <w:softHyphen/>
        <w:t>сти и готовности к предпринимательской деятельности;</w:t>
      </w:r>
    </w:p>
    <w:p w:rsidR="007123B2" w:rsidRPr="003A7E06" w:rsidRDefault="007123B2" w:rsidP="007123B2">
      <w:r w:rsidRPr="003A7E06">
        <w:t>стремление к экономии и бережливости в расходовании времени, материалов, денежных средств, труда; наличие эко</w:t>
      </w:r>
      <w:r w:rsidRPr="003A7E06">
        <w:softHyphen/>
        <w:t>логической культуры при обосновании объекта труда и вы</w:t>
      </w:r>
      <w:r w:rsidRPr="003A7E06">
        <w:softHyphen/>
        <w:t>полнении работ; в эстетической сфере:</w:t>
      </w:r>
    </w:p>
    <w:p w:rsidR="007123B2" w:rsidRPr="003A7E06" w:rsidRDefault="007123B2" w:rsidP="007123B2">
      <w:r w:rsidRPr="003A7E06">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3A7E06">
        <w:softHyphen/>
        <w:t>полненного объекта или результата труда;</w:t>
      </w:r>
    </w:p>
    <w:p w:rsidR="007123B2" w:rsidRPr="003A7E06" w:rsidRDefault="007123B2" w:rsidP="007123B2">
      <w:r w:rsidRPr="003A7E06">
        <w:t>рациональное и эстетическое оснащение рабочего места с учётом требований эргономики и элементов научной организации труда;</w:t>
      </w:r>
    </w:p>
    <w:p w:rsidR="007123B2" w:rsidRPr="003A7E06" w:rsidRDefault="007123B2" w:rsidP="007123B2">
      <w:r w:rsidRPr="003A7E06">
        <w:t>умение выражать себя в доступных видах и формах худо</w:t>
      </w:r>
      <w:r w:rsidRPr="003A7E06">
        <w:softHyphen/>
        <w:t>жественно-прикладного творчества; художественное оформ</w:t>
      </w:r>
      <w:r w:rsidRPr="003A7E06">
        <w:softHyphen/>
        <w:t>ление объекта труда и оптимальное планирование работ;</w:t>
      </w:r>
    </w:p>
    <w:p w:rsidR="007123B2" w:rsidRPr="003A7E06" w:rsidRDefault="007123B2" w:rsidP="007123B2">
      <w:r w:rsidRPr="003A7E06">
        <w:t>рациональный выбор рабочего костюма и опрятное со</w:t>
      </w:r>
      <w:r w:rsidRPr="003A7E06">
        <w:softHyphen/>
        <w:t>держание рабочей одежды;</w:t>
      </w:r>
    </w:p>
    <w:p w:rsidR="007123B2" w:rsidRPr="003A7E06" w:rsidRDefault="007123B2" w:rsidP="007123B2">
      <w:r w:rsidRPr="003A7E06">
        <w:t>участие в оформлении класса и школы, озеленении при</w:t>
      </w:r>
      <w:r w:rsidRPr="003A7E06">
        <w:softHyphen/>
        <w:t>школьного участка, стремление внести красоту в домашний быт; в коммуникативной сфере:</w:t>
      </w:r>
    </w:p>
    <w:p w:rsidR="007123B2" w:rsidRPr="003A7E06" w:rsidRDefault="007123B2" w:rsidP="007123B2">
      <w:r w:rsidRPr="003A7E06">
        <w:t>практическое освоение умений, составляющих основу ком</w:t>
      </w:r>
      <w:r w:rsidRPr="003A7E06">
        <w:softHyphen/>
        <w:t>муникативной компетентности: действовать с учётом пози</w:t>
      </w:r>
      <w:r w:rsidRPr="003A7E06">
        <w:softHyphen/>
        <w:t>ции другого и уметь согласовывать свои действия; устанав</w:t>
      </w:r>
      <w:r w:rsidRPr="003A7E06">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3A7E06">
        <w:softHyphen/>
        <w:t>цию, учитывать намерения и способы коммуникации парт</w:t>
      </w:r>
      <w:r w:rsidRPr="003A7E06">
        <w:softHyphen/>
        <w:t>нёра, выбирать адекватные стратегии коммуникации;</w:t>
      </w:r>
    </w:p>
    <w:p w:rsidR="007123B2" w:rsidRPr="003A7E06" w:rsidRDefault="007123B2" w:rsidP="007123B2">
      <w:r w:rsidRPr="003A7E06">
        <w:t>установление рабочих отношений в группе для выполне</w:t>
      </w:r>
      <w:r w:rsidRPr="003A7E06">
        <w:softHyphen/>
        <w:t>ния практической работы или проекта, эффективное сотруд</w:t>
      </w:r>
      <w:r w:rsidRPr="003A7E06">
        <w:softHyphen/>
        <w:t>ничество и способствование эффективной кооперации; интегрирование в группу сверстников и построение продук</w:t>
      </w:r>
      <w:r w:rsidRPr="003A7E06">
        <w:softHyphen/>
        <w:t>тивного взаимодействия со сверстниками и учителями;</w:t>
      </w:r>
    </w:p>
    <w:p w:rsidR="007123B2" w:rsidRPr="003A7E06" w:rsidRDefault="007123B2" w:rsidP="007123B2">
      <w:r w:rsidRPr="003A7E06">
        <w:t>сравнение разных точек зрения перед принятием реше</w:t>
      </w:r>
      <w:r w:rsidRPr="003A7E06">
        <w:softHyphen/>
        <w:t>ния и осуществлением выбора; аргументирование своей точ</w:t>
      </w:r>
      <w:r w:rsidRPr="003A7E06">
        <w:softHyphen/>
        <w:t>ки зрения, отстаивание в споре своей позиции невраждеб</w:t>
      </w:r>
      <w:r w:rsidRPr="003A7E06">
        <w:softHyphen/>
        <w:t>ным для оппонентов образом;</w:t>
      </w:r>
    </w:p>
    <w:p w:rsidR="007123B2" w:rsidRPr="003A7E06" w:rsidRDefault="007123B2" w:rsidP="007123B2">
      <w:r w:rsidRPr="003A7E06">
        <w:t>адекватное использование речевых средств  для решения различных коммуникативных задач; овладение устной и пись</w:t>
      </w:r>
      <w:r w:rsidRPr="003A7E06">
        <w:softHyphen/>
        <w:t>менной речью; построение монологических контекстных</w:t>
      </w:r>
    </w:p>
    <w:p w:rsidR="007123B2" w:rsidRPr="003A7E06" w:rsidRDefault="007123B2" w:rsidP="007123B2">
      <w:r w:rsidRPr="003A7E06">
        <w:t>высказываний; публичная презентация и защита проекта изделия, продукта труда или услуги; в физиолого-психологической сфере:</w:t>
      </w:r>
    </w:p>
    <w:p w:rsidR="007123B2" w:rsidRPr="003A7E06" w:rsidRDefault="007123B2" w:rsidP="007123B2">
      <w:r w:rsidRPr="003A7E06">
        <w:t>развитие моторики и координации движений рук при ра</w:t>
      </w:r>
      <w:r w:rsidRPr="003A7E06">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3A7E06">
        <w:softHyphen/>
        <w:t>ческих операций;</w:t>
      </w:r>
    </w:p>
    <w:p w:rsidR="007123B2" w:rsidRPr="003A7E06" w:rsidRDefault="007123B2" w:rsidP="007123B2">
      <w:r w:rsidRPr="003A7E06">
        <w:t>соблюдение необходимой величины усилий, прилагаемых к инструментам, с учётом технологических требований;</w:t>
      </w:r>
    </w:p>
    <w:p w:rsidR="007123B2" w:rsidRPr="003A7E06" w:rsidRDefault="007123B2" w:rsidP="007123B2">
      <w:r w:rsidRPr="003A7E06">
        <w:t>сочетание образного и логического мышления в проект</w:t>
      </w:r>
      <w:r w:rsidRPr="003A7E06">
        <w:softHyphen/>
        <w:t>ной деятельности.</w:t>
      </w:r>
    </w:p>
    <w:p w:rsidR="007123B2" w:rsidRPr="003A7E06" w:rsidRDefault="007123B2" w:rsidP="007123B2">
      <w:pPr>
        <w:rPr>
          <w:b/>
        </w:rPr>
      </w:pPr>
      <w:r w:rsidRPr="003A7E06">
        <w:rPr>
          <w:b/>
        </w:rPr>
        <w:t>Содержание учебного предмета</w:t>
      </w:r>
    </w:p>
    <w:p w:rsidR="007123B2" w:rsidRPr="003A7E06" w:rsidRDefault="007123B2" w:rsidP="007123B2">
      <w:r w:rsidRPr="003A7E06">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7123B2" w:rsidRPr="003A7E06" w:rsidRDefault="007123B2" w:rsidP="007123B2">
      <w:r w:rsidRPr="003A7E06">
        <w:t>Индустриальные технологии</w:t>
      </w:r>
    </w:p>
    <w:p w:rsidR="007123B2" w:rsidRPr="003A7E06" w:rsidRDefault="007123B2" w:rsidP="007123B2">
      <w:r w:rsidRPr="003A7E06">
        <w:t>Технологии обработки конструкционных и поделочных материалов</w:t>
      </w:r>
    </w:p>
    <w:p w:rsidR="007123B2" w:rsidRPr="003A7E06" w:rsidRDefault="007123B2" w:rsidP="007123B2">
      <w:r w:rsidRPr="003A7E06">
        <w:t>Технологии ручной обработки древесины и древесных материалов.</w:t>
      </w:r>
    </w:p>
    <w:p w:rsidR="007123B2" w:rsidRPr="003A7E06" w:rsidRDefault="007123B2" w:rsidP="007123B2">
      <w:r w:rsidRPr="003A7E06">
        <w:lastRenderedPageBreak/>
        <w:t>Технологии машинной обработки древесины и древесных материалов.</w:t>
      </w:r>
    </w:p>
    <w:p w:rsidR="007123B2" w:rsidRPr="003A7E06" w:rsidRDefault="007123B2" w:rsidP="007123B2">
      <w:r w:rsidRPr="003A7E06">
        <w:t>Технологии ручной обработки металлов и искусственных материалов.</w:t>
      </w:r>
    </w:p>
    <w:p w:rsidR="007123B2" w:rsidRPr="003A7E06" w:rsidRDefault="007123B2" w:rsidP="007123B2">
      <w:r w:rsidRPr="003A7E06">
        <w:t>Технологии машинной обработки металлов и искусственных материалов.</w:t>
      </w:r>
    </w:p>
    <w:p w:rsidR="007123B2" w:rsidRPr="003A7E06" w:rsidRDefault="007123B2" w:rsidP="007123B2">
      <w:r w:rsidRPr="003A7E06">
        <w:t>Технологии художественно-прикладной обработки материалов.</w:t>
      </w:r>
    </w:p>
    <w:p w:rsidR="007123B2" w:rsidRPr="003A7E06" w:rsidRDefault="007123B2" w:rsidP="007123B2">
      <w:r w:rsidRPr="003A7E06">
        <w:t>Электротехника</w:t>
      </w:r>
    </w:p>
    <w:p w:rsidR="007123B2" w:rsidRPr="003A7E06" w:rsidRDefault="007123B2" w:rsidP="007123B2">
      <w:r w:rsidRPr="003A7E06">
        <w:t>Электромонтажные и сборочные технологии. Электротехнические уст-ройства с элементами автоматики. Бытовые электроприборы.</w:t>
      </w:r>
    </w:p>
    <w:p w:rsidR="007123B2" w:rsidRPr="003A7E06" w:rsidRDefault="007123B2" w:rsidP="007123B2">
      <w:r w:rsidRPr="003A7E06">
        <w:t xml:space="preserve">Технологии ведения дома </w:t>
      </w:r>
    </w:p>
    <w:p w:rsidR="007123B2" w:rsidRPr="003A7E06" w:rsidRDefault="007123B2" w:rsidP="007123B2">
      <w:r w:rsidRPr="003A7E06">
        <w:t xml:space="preserve">Кулинария </w:t>
      </w:r>
    </w:p>
    <w:p w:rsidR="007123B2" w:rsidRPr="003A7E06" w:rsidRDefault="007123B2" w:rsidP="007123B2">
      <w:r w:rsidRPr="003A7E06">
        <w:t xml:space="preserve">Санитария и гигиена. </w:t>
      </w:r>
    </w:p>
    <w:p w:rsidR="007123B2" w:rsidRPr="003A7E06" w:rsidRDefault="007123B2" w:rsidP="007123B2">
      <w:r w:rsidRPr="003A7E06">
        <w:t>Физиология питания.</w:t>
      </w:r>
    </w:p>
    <w:p w:rsidR="007123B2" w:rsidRPr="003A7E06" w:rsidRDefault="007123B2" w:rsidP="007123B2">
      <w:r w:rsidRPr="003A7E06">
        <w:t xml:space="preserve">Блюда из яиц, бутерброды, горячие напитки. </w:t>
      </w:r>
    </w:p>
    <w:p w:rsidR="007123B2" w:rsidRPr="003A7E06" w:rsidRDefault="007123B2" w:rsidP="007123B2">
      <w:r w:rsidRPr="003A7E06">
        <w:t>Блюда из овощей.</w:t>
      </w:r>
    </w:p>
    <w:p w:rsidR="007123B2" w:rsidRPr="003A7E06" w:rsidRDefault="007123B2" w:rsidP="007123B2">
      <w:r w:rsidRPr="003A7E06">
        <w:t xml:space="preserve">Блюда из молока и кисломолочных продуктов. </w:t>
      </w:r>
    </w:p>
    <w:p w:rsidR="007123B2" w:rsidRPr="003A7E06" w:rsidRDefault="007123B2" w:rsidP="007123B2">
      <w:r w:rsidRPr="003A7E06">
        <w:t xml:space="preserve">Блюда из рыбы и морепродуктов. </w:t>
      </w:r>
    </w:p>
    <w:p w:rsidR="007123B2" w:rsidRPr="003A7E06" w:rsidRDefault="007123B2" w:rsidP="007123B2">
      <w:r w:rsidRPr="003A7E06">
        <w:t xml:space="preserve">Блюда из птицы. </w:t>
      </w:r>
    </w:p>
    <w:p w:rsidR="007123B2" w:rsidRPr="003A7E06" w:rsidRDefault="007123B2" w:rsidP="007123B2">
      <w:r w:rsidRPr="003A7E06">
        <w:t>Блюда из мяса.</w:t>
      </w:r>
    </w:p>
    <w:p w:rsidR="007123B2" w:rsidRPr="003A7E06" w:rsidRDefault="007123B2" w:rsidP="007123B2">
      <w:r w:rsidRPr="003A7E06">
        <w:t xml:space="preserve">Блюда из круп, бобовых и макаронных изделий. </w:t>
      </w:r>
    </w:p>
    <w:p w:rsidR="007123B2" w:rsidRPr="003A7E06" w:rsidRDefault="007123B2" w:rsidP="007123B2">
      <w:r w:rsidRPr="003A7E06">
        <w:t xml:space="preserve">Заправочные супы. </w:t>
      </w:r>
    </w:p>
    <w:p w:rsidR="007123B2" w:rsidRPr="003A7E06" w:rsidRDefault="007123B2" w:rsidP="007123B2">
      <w:r w:rsidRPr="003A7E06">
        <w:t xml:space="preserve">Изделия из теста. </w:t>
      </w:r>
    </w:p>
    <w:p w:rsidR="007123B2" w:rsidRPr="003A7E06" w:rsidRDefault="007123B2" w:rsidP="007123B2">
      <w:r w:rsidRPr="003A7E06">
        <w:t xml:space="preserve">Сервировка стола. </w:t>
      </w:r>
    </w:p>
    <w:p w:rsidR="007123B2" w:rsidRPr="003A7E06" w:rsidRDefault="007123B2" w:rsidP="007123B2">
      <w:r w:rsidRPr="003A7E06">
        <w:t xml:space="preserve">Этикет. </w:t>
      </w:r>
    </w:p>
    <w:p w:rsidR="007123B2" w:rsidRPr="003A7E06" w:rsidRDefault="007123B2" w:rsidP="007123B2">
      <w:r w:rsidRPr="003A7E06">
        <w:t xml:space="preserve">Приготовление обеда в походных условиях. </w:t>
      </w:r>
    </w:p>
    <w:p w:rsidR="007123B2" w:rsidRPr="003A7E06" w:rsidRDefault="007123B2" w:rsidP="007123B2">
      <w:r w:rsidRPr="003A7E06">
        <w:t>Создание изделий из текстильных и поделочных материалов</w:t>
      </w:r>
    </w:p>
    <w:p w:rsidR="007123B2" w:rsidRPr="003A7E06" w:rsidRDefault="007123B2" w:rsidP="007123B2">
      <w:r w:rsidRPr="003A7E06">
        <w:t xml:space="preserve">Свойства текстильных материалов. </w:t>
      </w:r>
    </w:p>
    <w:p w:rsidR="007123B2" w:rsidRPr="003A7E06" w:rsidRDefault="007123B2" w:rsidP="007123B2">
      <w:r w:rsidRPr="003A7E06">
        <w:t xml:space="preserve">Элементы машиноведения. </w:t>
      </w:r>
    </w:p>
    <w:p w:rsidR="007123B2" w:rsidRPr="003A7E06" w:rsidRDefault="007123B2" w:rsidP="007123B2">
      <w:r w:rsidRPr="003A7E06">
        <w:t xml:space="preserve">Конструирование швейных изделий. </w:t>
      </w:r>
    </w:p>
    <w:p w:rsidR="007123B2" w:rsidRPr="003A7E06" w:rsidRDefault="007123B2" w:rsidP="007123B2">
      <w:r w:rsidRPr="003A7E06">
        <w:t xml:space="preserve">Моделирование швейных изделий. </w:t>
      </w:r>
    </w:p>
    <w:p w:rsidR="007123B2" w:rsidRPr="003A7E06" w:rsidRDefault="007123B2" w:rsidP="007123B2">
      <w:r w:rsidRPr="003A7E06">
        <w:t xml:space="preserve">Технология изготовления швейных изделий. </w:t>
      </w:r>
    </w:p>
    <w:p w:rsidR="007123B2" w:rsidRPr="003A7E06" w:rsidRDefault="007123B2" w:rsidP="007123B2">
      <w:r w:rsidRPr="003A7E06">
        <w:t xml:space="preserve">Выполнение образцов ручных стежков, строчек и швов. </w:t>
      </w:r>
    </w:p>
    <w:p w:rsidR="007123B2" w:rsidRPr="003A7E06" w:rsidRDefault="007123B2" w:rsidP="007123B2">
      <w:r w:rsidRPr="003A7E06">
        <w:t xml:space="preserve">Художественные ремёсла </w:t>
      </w:r>
    </w:p>
    <w:p w:rsidR="007123B2" w:rsidRPr="003A7E06" w:rsidRDefault="007123B2" w:rsidP="007123B2">
      <w:r w:rsidRPr="003A7E06">
        <w:t>Декоративно-прикладное искусство.</w:t>
      </w:r>
    </w:p>
    <w:p w:rsidR="007123B2" w:rsidRPr="003A7E06" w:rsidRDefault="007123B2" w:rsidP="007123B2">
      <w:r w:rsidRPr="003A7E06">
        <w:t xml:space="preserve">Основы композиции и законы восприятия цвета при создании предметов декоративно-прикладного искусства. </w:t>
      </w:r>
    </w:p>
    <w:p w:rsidR="007123B2" w:rsidRPr="003A7E06" w:rsidRDefault="007123B2" w:rsidP="007123B2">
      <w:r w:rsidRPr="003A7E06">
        <w:t xml:space="preserve">Лоскутное шитьё. </w:t>
      </w:r>
    </w:p>
    <w:p w:rsidR="007123B2" w:rsidRPr="003A7E06" w:rsidRDefault="007123B2" w:rsidP="007123B2">
      <w:r w:rsidRPr="003A7E06">
        <w:t xml:space="preserve">Роспись ткани. </w:t>
      </w:r>
    </w:p>
    <w:p w:rsidR="007123B2" w:rsidRPr="003A7E06" w:rsidRDefault="007123B2" w:rsidP="007123B2">
      <w:r w:rsidRPr="003A7E06">
        <w:t xml:space="preserve">Вязание крючком. </w:t>
      </w:r>
    </w:p>
    <w:p w:rsidR="007123B2" w:rsidRPr="003A7E06" w:rsidRDefault="007123B2" w:rsidP="007123B2">
      <w:r w:rsidRPr="003A7E06">
        <w:t>Вязание на спицах.</w:t>
      </w:r>
    </w:p>
    <w:p w:rsidR="007123B2" w:rsidRPr="003A7E06" w:rsidRDefault="007123B2" w:rsidP="007123B2">
      <w:r w:rsidRPr="003A7E06">
        <w:t>Технологии исследовательской, опытнической и проектной деятель-ности</w:t>
      </w:r>
    </w:p>
    <w:p w:rsidR="007123B2" w:rsidRPr="003A7E06" w:rsidRDefault="007123B2" w:rsidP="007123B2">
      <w:r w:rsidRPr="003A7E06">
        <w:t>Исследовательская и созидательная деятельность.</w:t>
      </w:r>
    </w:p>
    <w:p w:rsidR="007123B2" w:rsidRPr="003A7E06" w:rsidRDefault="007123B2" w:rsidP="007123B2">
      <w:r w:rsidRPr="003A7E06">
        <w:t>Современное производство и профессиональное самоопределение</w:t>
      </w:r>
    </w:p>
    <w:p w:rsidR="007123B2" w:rsidRPr="003A7E06" w:rsidRDefault="007123B2" w:rsidP="007123B2">
      <w:r w:rsidRPr="003A7E06">
        <w:t>Сферы производства, профессиональное образование и профессиональная карьера.</w:t>
      </w:r>
    </w:p>
    <w:p w:rsidR="007123B2" w:rsidRPr="003A7E06" w:rsidRDefault="007123B2" w:rsidP="007123B2">
      <w:pPr>
        <w:rPr>
          <w:b/>
        </w:rPr>
      </w:pPr>
      <w:r w:rsidRPr="003A7E06">
        <w:rPr>
          <w:b/>
        </w:rPr>
        <w:t>Тематическое планирование с определением основных видов деятельности</w:t>
      </w:r>
    </w:p>
    <w:p w:rsidR="007123B2" w:rsidRPr="003A7E06" w:rsidRDefault="007123B2" w:rsidP="007123B2">
      <w:pPr>
        <w:rPr>
          <w:b/>
        </w:rPr>
      </w:pPr>
      <w:r w:rsidRPr="003A7E06">
        <w:rPr>
          <w:b/>
        </w:rPr>
        <w:t>Материально-техническое обеспечение образовательного процесса</w:t>
      </w:r>
    </w:p>
    <w:p w:rsidR="007123B2" w:rsidRPr="003A7E06" w:rsidRDefault="007123B2" w:rsidP="007123B2">
      <w:r w:rsidRPr="003A7E06">
        <w:t>Список учебно - методической литературы</w:t>
      </w:r>
    </w:p>
    <w:p w:rsidR="007123B2" w:rsidRPr="003A7E06" w:rsidRDefault="007123B2" w:rsidP="007123B2">
      <w:r w:rsidRPr="003A7E06">
        <w:t>Программа реализована в предметной линии учебников «Тех</w:t>
      </w:r>
      <w:r w:rsidRPr="003A7E06">
        <w:softHyphen/>
        <w:t xml:space="preserve">нология. Технологии ведения </w:t>
      </w:r>
    </w:p>
    <w:p w:rsidR="007123B2" w:rsidRPr="003A7E06" w:rsidRDefault="007123B2" w:rsidP="007123B2">
      <w:r w:rsidRPr="003A7E06">
        <w:t xml:space="preserve">дома», подготовленных авторским коллективом (А. Т. Тищенко, Н. В. Синица, В. Д. </w:t>
      </w:r>
    </w:p>
    <w:p w:rsidR="007123B2" w:rsidRPr="003A7E06" w:rsidRDefault="007123B2" w:rsidP="007123B2">
      <w:r w:rsidRPr="003A7E06">
        <w:t>Симоненко) в раз</w:t>
      </w:r>
      <w:r w:rsidRPr="003A7E06">
        <w:softHyphen/>
        <w:t xml:space="preserve">витие учебников, созданных под руководством проф. В. Д. Симоненко и </w:t>
      </w:r>
    </w:p>
    <w:p w:rsidR="007123B2" w:rsidRPr="003A7E06" w:rsidRDefault="007123B2" w:rsidP="007123B2">
      <w:r w:rsidRPr="003A7E06">
        <w:t>изданных Издательским центром «Вентана-Граф».</w:t>
      </w:r>
    </w:p>
    <w:p w:rsidR="005A6193" w:rsidRPr="00BD64F9" w:rsidRDefault="005A6193" w:rsidP="007A63B8">
      <w:pPr>
        <w:pStyle w:val="affffb"/>
        <w:ind w:firstLine="0"/>
        <w:rPr>
          <w:b/>
          <w:szCs w:val="24"/>
        </w:rPr>
      </w:pPr>
    </w:p>
    <w:p w:rsidR="005A6193" w:rsidRPr="00BD64F9" w:rsidRDefault="005A6193" w:rsidP="005A6193">
      <w:pPr>
        <w:pStyle w:val="affffb"/>
        <w:rPr>
          <w:b/>
          <w:szCs w:val="24"/>
        </w:rPr>
      </w:pPr>
      <w:r w:rsidRPr="00BD64F9">
        <w:rPr>
          <w:b/>
          <w:szCs w:val="24"/>
        </w:rPr>
        <w:t>2.2.2.15. Физическая культура</w:t>
      </w:r>
      <w:bookmarkEnd w:id="241"/>
      <w:bookmarkEnd w:id="242"/>
      <w:bookmarkEnd w:id="243"/>
    </w:p>
    <w:p w:rsidR="00B05BBE" w:rsidRPr="003A7E06" w:rsidRDefault="00B05BBE" w:rsidP="00B05BBE">
      <w:r>
        <w:lastRenderedPageBreak/>
        <w:t xml:space="preserve"> </w:t>
      </w:r>
      <w:r w:rsidRPr="003A7E06">
        <w:t>Программа по физической культуре для 5-9  классов составлена на основе Федерального государственного образовательного стандарта основного общего образования, Примерной программы по физической культуре 5-9 классов. – М.: Просвещение, 2010 г. и авторской программы  А.П. Матвеева Просвещение, 2013. Физическая культура – обязательный учебный курс в общеобразовательных учреждениях. Предмет «Физическая культура» является основой физического воспитания школьников. Он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B05BBE" w:rsidRPr="003A7E06" w:rsidRDefault="00B05BBE" w:rsidP="00B05BBE">
      <w:r w:rsidRPr="003A7E06">
        <w:t>Цель и задачи учебного предмета «Физическая культура»</w:t>
      </w:r>
    </w:p>
    <w:p w:rsidR="00B05BBE" w:rsidRPr="003A7E06" w:rsidRDefault="00B05BBE" w:rsidP="00B05BBE">
      <w:r w:rsidRPr="003A7E06">
        <w:t>Рабочая программа имеет целью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и  способствует решению следующих задач изучения на второй ступени образования:</w:t>
      </w:r>
    </w:p>
    <w:p w:rsidR="00B05BBE" w:rsidRPr="003A7E06" w:rsidRDefault="00B05BBE" w:rsidP="00B05BBE">
      <w:r w:rsidRPr="003A7E06">
        <w:t>укрепление здоровья, развитие основных физических качеств и повышение функциональных возможностей организма;</w:t>
      </w:r>
    </w:p>
    <w:p w:rsidR="00B05BBE" w:rsidRPr="003A7E06" w:rsidRDefault="00B05BBE" w:rsidP="00B05BBE">
      <w:r w:rsidRPr="003A7E0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B05BBE" w:rsidRPr="003A7E06" w:rsidRDefault="00B05BBE" w:rsidP="00B05BBE">
      <w:r w:rsidRPr="003A7E06">
        <w:t>освоение знаний о физической культуре и спорте, их истории и современном развитии, роли в формировании здорового образа жизни;</w:t>
      </w:r>
    </w:p>
    <w:p w:rsidR="00B05BBE" w:rsidRPr="003A7E06" w:rsidRDefault="00B05BBE" w:rsidP="00B05BBE">
      <w:r w:rsidRPr="003A7E06">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B05BBE" w:rsidRPr="003A7E06" w:rsidRDefault="00B05BBE" w:rsidP="00B05BBE">
      <w:r w:rsidRPr="003A7E06">
        <w:t>воспитание положительных качеств личности, норм коллективного взаимодействия и сотрудничества в учебной и соревновательной деятельности.</w:t>
      </w:r>
    </w:p>
    <w:p w:rsidR="00B05BBE" w:rsidRPr="003A7E06" w:rsidRDefault="00B05BBE" w:rsidP="00B05BBE">
      <w:r w:rsidRPr="003A7E06">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B05BBE" w:rsidRPr="003A7E06" w:rsidRDefault="00B05BBE" w:rsidP="00B05BBE">
      <w:r w:rsidRPr="003A7E06">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w:t>
      </w:r>
    </w:p>
    <w:p w:rsidR="00B05BBE" w:rsidRPr="003A7E06" w:rsidRDefault="00B05BBE" w:rsidP="00B05BBE">
      <w:r w:rsidRPr="003A7E06">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B05BBE" w:rsidRPr="003A7E06" w:rsidRDefault="00B05BBE" w:rsidP="00B05BBE">
      <w:r w:rsidRPr="003A7E06">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05BBE" w:rsidRPr="003A7E06" w:rsidRDefault="00B05BBE" w:rsidP="00B05BBE">
      <w:r w:rsidRPr="003A7E06">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B05BBE" w:rsidRPr="003A7E06" w:rsidRDefault="00B05BBE" w:rsidP="00B05BBE">
      <w:r w:rsidRPr="003A7E06">
        <w:lastRenderedPageBreak/>
        <w:t xml:space="preserve">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B05BBE" w:rsidRPr="003A7E06" w:rsidRDefault="00B05BBE" w:rsidP="00B05BBE">
      <w:pPr>
        <w:rPr>
          <w:b/>
        </w:rPr>
      </w:pPr>
      <w:r w:rsidRPr="003A7E06">
        <w:rPr>
          <w:b/>
        </w:rPr>
        <w:t>Общая характеристика учебного предмета</w:t>
      </w:r>
    </w:p>
    <w:p w:rsidR="00B05BBE" w:rsidRPr="003A7E06" w:rsidRDefault="00B05BBE" w:rsidP="00B05BBE">
      <w:r w:rsidRPr="003A7E06">
        <w:t>Cпецифика курса физической культуры требует особой организации учебной деятельности школьников в форме проведения разнообразных уроков физической культуры. Внеурочная деятельность по предмету предусматривается в формах: физкультурно-оздоровительных мероприятий в режиме учебного дня и самостоятельных занятий физическими упражнениями.</w:t>
      </w:r>
    </w:p>
    <w:p w:rsidR="00B05BBE" w:rsidRPr="003A7E06" w:rsidRDefault="00B05BBE" w:rsidP="00B05BBE">
      <w:r w:rsidRPr="003A7E06">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B05BBE" w:rsidRPr="003A7E06" w:rsidRDefault="00B05BBE" w:rsidP="00B05BBE">
      <w:r w:rsidRPr="003A7E06">
        <w:t xml:space="preserve">Физкультурное образование играет важную роль, как в практической, так и в духовной жизни общества. </w:t>
      </w:r>
    </w:p>
    <w:p w:rsidR="00B05BBE" w:rsidRPr="003A7E06" w:rsidRDefault="00B05BBE" w:rsidP="00B05BBE">
      <w:r w:rsidRPr="003A7E06">
        <w:t>В концепции проекта нового стандарта по физической культуре в общеобразовательных школах в качестве механизма повышения качества образования предлагается ориентация не столько на обновление самого учебного содержания, которое представлено в стандарте 2004 г. и направлено на формирование ключевых компетенций, культуры здоровья — в начальной, технической — в основной, и социально-ориентированной — в средней школе, сколько на разработку и внедрение систему требований к результатам освоения содержания образовательного стандарта. Деятельностная основа современного образования по физической культуре базируется на концепции личностного социального и познавательного развития учащихся, что определяется характером и содержанием этой деятельности. Эта деятельность задаёт структурную организацию учебного предмета, которая направлена на формирование физкультурной грамотности, культуры здоровья, активного вовлечения детей в самостоятельные занятия по укреплению собственного здоровья, развитию физических качеств и освоению двигательных действий в различных формах досуга и отдыха с использованием средств физической культуры.</w:t>
      </w:r>
    </w:p>
    <w:p w:rsidR="00B05BBE" w:rsidRPr="003A7E06" w:rsidRDefault="00B05BBE" w:rsidP="00B05BBE">
      <w:r w:rsidRPr="003A7E06">
        <w:t xml:space="preserve">Никто не может сравниться с преобразующей силой физической культуры. Эта сила делает неуклюжего - ловким, медлительного – быстрым, слабого – сильным, всегда жалующегося на усталость – выносливым, болезненного – здоровым. Хорошая физическая подготовка позволяет быстрее осваивать новые сложные производственные профессии; она же стала одним из решающих факторов подготовки летчиков, космонавтов, военных. </w:t>
      </w:r>
    </w:p>
    <w:p w:rsidR="00B05BBE" w:rsidRPr="003A7E06" w:rsidRDefault="00B05BBE" w:rsidP="00B05BBE">
      <w:r w:rsidRPr="003A7E06">
        <w:t xml:space="preserve">Физическая культура способствует развитию интеллектуальных процессов – внимания, точности восприятия, запоминания, воспроизведения, воображения, мышления, улучшают умственную работоспособность. Здоровые, закаленные, хорошо физически развитые юноши и девушки, как правило, успешно воспринимают учебный материал, меньше устают на уроках в школе, не пропускают занятий из-за простудных заболеваний. </w:t>
      </w:r>
    </w:p>
    <w:p w:rsidR="00B05BBE" w:rsidRPr="003A7E06" w:rsidRDefault="00B05BBE" w:rsidP="00B05BBE">
      <w:r w:rsidRPr="003A7E06">
        <w:t xml:space="preserve">Физическая культура – это и важнейшее средство формирования человека как личности. Занятия физическими упражнениями позволяют многогранно влиять на сознание, волю, на моральный облик, черты характера юношей и девушек. Они вызывают не только существенные биологические изменения в организме, но в значительной мере определяют выработку нравственных убеждений, привычек, вкусов и других сторон личности, характеризующих духовный мир человека. </w:t>
      </w:r>
    </w:p>
    <w:p w:rsidR="00B05BBE" w:rsidRPr="003A7E06" w:rsidRDefault="00B05BBE" w:rsidP="00B05BBE">
      <w:r w:rsidRPr="003A7E06">
        <w:t xml:space="preserve">Научно-технический прогресс, бурное развитие средств массовой информации, повышение образовательного уровня родителей, совершенство методов обучения – все это, безусловно, определяет более раннее и более высокое интеллектуальное развитие современной молодежи. Ускоренное созревание организма повышает умственную и </w:t>
      </w:r>
      <w:r w:rsidRPr="003A7E06">
        <w:lastRenderedPageBreak/>
        <w:t>физическую работоспособность юношей и девушек, что позволяет им успешнее справляться со значительно возросшими требованиями школьных программ.</w:t>
      </w:r>
    </w:p>
    <w:p w:rsidR="00B05BBE" w:rsidRPr="003A7E06" w:rsidRDefault="00B05BBE" w:rsidP="00B05BBE">
      <w:r w:rsidRPr="003A7E06">
        <w:t xml:space="preserve">Согласно Концепции развития содержания образования в области физической культуры (2001)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сознание и мышление, творческий подход и самостоятельность.  </w:t>
      </w:r>
    </w:p>
    <w:p w:rsidR="00B05BBE" w:rsidRPr="003A7E06" w:rsidRDefault="00B05BBE" w:rsidP="00B05BBE">
      <w:pPr>
        <w:rPr>
          <w:b/>
        </w:rPr>
      </w:pPr>
      <w:r w:rsidRPr="003A7E06">
        <w:rPr>
          <w:b/>
        </w:rPr>
        <w:t>Место учебного предмета в учебном плане</w:t>
      </w:r>
    </w:p>
    <w:p w:rsidR="00B05BBE" w:rsidRPr="003A7E06" w:rsidRDefault="00B05BBE" w:rsidP="00B05BBE">
      <w:r w:rsidRPr="003A7E06">
        <w:t xml:space="preserve">В  учебном плане на предмет физической культуры в 5 – 9 классах выделяется 3 учебных часа в неделю в каждом классе, 102 часа в год </w:t>
      </w:r>
    </w:p>
    <w:p w:rsidR="00B05BBE" w:rsidRPr="003A7E06" w:rsidRDefault="00B05BBE" w:rsidP="00B05BBE">
      <w:pPr>
        <w:rPr>
          <w:b/>
        </w:rPr>
      </w:pPr>
      <w:r w:rsidRPr="003A7E06">
        <w:rPr>
          <w:b/>
        </w:rPr>
        <w:t>Результаты освоения учебного предмета</w:t>
      </w:r>
    </w:p>
    <w:p w:rsidR="00B05BBE" w:rsidRPr="003A7E06" w:rsidRDefault="00B05BBE" w:rsidP="00B05BBE">
      <w:r w:rsidRPr="003A7E06">
        <w:t xml:space="preserve">программа направлена на достижение системы планируемых результатов освоения ООП ООО, включающей в себя личностные, метапредметные,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ИКТ-компетентности», «Основы проектно-исследовательской деятельности», «Стратегии смыслового чтения и работа с текстом».      </w:t>
      </w:r>
    </w:p>
    <w:p w:rsidR="00B05BBE" w:rsidRPr="003A7E06" w:rsidRDefault="00B05BBE" w:rsidP="00B05BBE">
      <w:r w:rsidRPr="003A7E06">
        <w:rPr>
          <w:b/>
        </w:rPr>
        <w:t>Личностные результаты</w:t>
      </w:r>
      <w:r w:rsidRPr="003A7E06">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B05BBE" w:rsidRPr="003A7E06" w:rsidRDefault="00B05BBE" w:rsidP="00B05BBE">
      <w:r w:rsidRPr="003A7E06">
        <w:t>Личностные результаты могут проявляться в разных областях культуры.</w:t>
      </w:r>
    </w:p>
    <w:p w:rsidR="00B05BBE" w:rsidRPr="003A7E06" w:rsidRDefault="00B05BBE" w:rsidP="00B05BBE">
      <w:r w:rsidRPr="003A7E06">
        <w:rPr>
          <w:b/>
        </w:rPr>
        <w:t>Личностные результаты</w:t>
      </w:r>
      <w:r w:rsidRPr="003A7E06">
        <w:t>:</w:t>
      </w:r>
    </w:p>
    <w:p w:rsidR="00B05BBE" w:rsidRPr="003A7E06" w:rsidRDefault="00B05BBE" w:rsidP="00B05BBE">
      <w:r w:rsidRPr="003A7E06">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05BBE" w:rsidRPr="003A7E06" w:rsidRDefault="00B05BBE" w:rsidP="00B05BBE">
      <w:r w:rsidRPr="003A7E06">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B05BBE" w:rsidRPr="003A7E06" w:rsidRDefault="00B05BBE" w:rsidP="00B05BBE">
      <w:r w:rsidRPr="003A7E06">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05BBE" w:rsidRPr="003A7E06" w:rsidRDefault="00B05BBE" w:rsidP="00B05BBE">
      <w:r w:rsidRPr="003A7E06">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B05BBE" w:rsidRPr="003A7E06" w:rsidRDefault="00B05BBE" w:rsidP="00B05BBE">
      <w:r w:rsidRPr="003A7E06">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w:t>
      </w:r>
      <w:r w:rsidRPr="003A7E06">
        <w:lastRenderedPageBreak/>
        <w:t xml:space="preserve">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B05BBE" w:rsidRPr="003A7E06" w:rsidRDefault="00B05BBE" w:rsidP="00B05BBE">
      <w:r w:rsidRPr="003A7E06">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05BBE" w:rsidRPr="003A7E06" w:rsidRDefault="00B05BBE" w:rsidP="00B05BBE">
      <w:r w:rsidRPr="003A7E06">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05BBE" w:rsidRPr="003A7E06" w:rsidRDefault="00B05BBE" w:rsidP="00B05BBE">
      <w:r w:rsidRPr="003A7E06">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05BBE" w:rsidRPr="003A7E06" w:rsidRDefault="00B05BBE" w:rsidP="00B05BBE">
      <w:r w:rsidRPr="003A7E06">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05BBE" w:rsidRPr="003A7E06" w:rsidRDefault="00B05BBE" w:rsidP="00B05BBE">
      <w:r w:rsidRPr="003A7E06">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05BBE" w:rsidRPr="003A7E06" w:rsidRDefault="00B05BBE" w:rsidP="00B05BBE">
      <w:r w:rsidRPr="003A7E06">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05BBE" w:rsidRPr="003A7E06" w:rsidRDefault="00B05BBE" w:rsidP="00B05BBE">
      <w:pPr>
        <w:rPr>
          <w:b/>
        </w:rPr>
      </w:pPr>
      <w:r w:rsidRPr="003A7E06">
        <w:rPr>
          <w:b/>
        </w:rPr>
        <w:t>Метапредметные результаты:</w:t>
      </w:r>
    </w:p>
    <w:p w:rsidR="00B05BBE" w:rsidRPr="003A7E06" w:rsidRDefault="00B05BBE" w:rsidP="00B05BBE">
      <w:r w:rsidRPr="003A7E06">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05BBE" w:rsidRPr="003A7E06" w:rsidRDefault="00B05BBE" w:rsidP="00B05BBE">
      <w:r w:rsidRPr="003A7E06">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05BBE" w:rsidRPr="003A7E06" w:rsidRDefault="00B05BBE" w:rsidP="00B05BBE">
      <w:r w:rsidRPr="003A7E06">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05BBE" w:rsidRPr="003A7E06" w:rsidRDefault="00B05BBE" w:rsidP="00B05BBE">
      <w:r w:rsidRPr="003A7E06">
        <w:t>4) умение оценивать правильность выполнения учебной задачи, собственные возможности её решения;</w:t>
      </w:r>
    </w:p>
    <w:p w:rsidR="00B05BBE" w:rsidRPr="003A7E06" w:rsidRDefault="00B05BBE" w:rsidP="00B05BBE">
      <w:r w:rsidRPr="003A7E06">
        <w:t>5) владение основами самоконтроля, самооценки, принятия решений и осуществления осознанного выбора в учебной и познавательной деятельности;</w:t>
      </w:r>
    </w:p>
    <w:p w:rsidR="00B05BBE" w:rsidRPr="003A7E06" w:rsidRDefault="00B05BBE" w:rsidP="00B05BBE">
      <w:r w:rsidRPr="003A7E06">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05BBE" w:rsidRPr="003A7E06" w:rsidRDefault="00B05BBE" w:rsidP="00B05BBE">
      <w:r w:rsidRPr="003A7E06">
        <w:t>7) умение создавать, применять и преобразовывать знаки и символы, модели и схемы для решения учебных и познавательных задач;</w:t>
      </w:r>
    </w:p>
    <w:p w:rsidR="00B05BBE" w:rsidRPr="003A7E06" w:rsidRDefault="00B05BBE" w:rsidP="00B05BBE">
      <w:r w:rsidRPr="003A7E06">
        <w:t>8) навыки смыслового чтения;</w:t>
      </w:r>
    </w:p>
    <w:p w:rsidR="00B05BBE" w:rsidRPr="003A7E06" w:rsidRDefault="00B05BBE" w:rsidP="00B05BBE">
      <w:r w:rsidRPr="003A7E06">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B05BBE" w:rsidRPr="003A7E06" w:rsidRDefault="00B05BBE" w:rsidP="00B05BBE">
      <w:r w:rsidRPr="003A7E06">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B05BBE" w:rsidRPr="003A7E06" w:rsidRDefault="00B05BBE" w:rsidP="00B05BBE">
      <w:r w:rsidRPr="003A7E06">
        <w:t>11) формирование и развитие компетентности в области использования информационно-коммуникационных технологий (далее ИКТ–компетенции);</w:t>
      </w:r>
    </w:p>
    <w:p w:rsidR="00B05BBE" w:rsidRPr="003A7E06" w:rsidRDefault="00B05BBE" w:rsidP="00B05BBE">
      <w:r w:rsidRPr="003A7E06">
        <w:rPr>
          <w:b/>
        </w:rPr>
        <w:lastRenderedPageBreak/>
        <w:t>Предметные результаты</w:t>
      </w:r>
      <w:r w:rsidRPr="003A7E06">
        <w:t xml:space="preserve">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B05BBE" w:rsidRPr="003A7E06" w:rsidRDefault="00B05BBE" w:rsidP="00B05BBE">
      <w:r w:rsidRPr="003A7E06">
        <w:t>Предметные результаты, так же как и метапредметные, проявляются в разных областях культуры.</w:t>
      </w:r>
    </w:p>
    <w:p w:rsidR="00B05BBE" w:rsidRPr="003A7E06" w:rsidRDefault="00B05BBE" w:rsidP="00B05BBE">
      <w:r w:rsidRPr="003A7E06">
        <w:t>В области познавательной культуры:</w:t>
      </w:r>
    </w:p>
    <w:p w:rsidR="00B05BBE" w:rsidRPr="003A7E06" w:rsidRDefault="00B05BBE" w:rsidP="00B05BBE">
      <w:r w:rsidRPr="003A7E06">
        <w:t>знания по истории и развитию спорта и олимпийского движения, о положительном их влиянии на укрепление мира и дружбы между народами;</w:t>
      </w:r>
    </w:p>
    <w:p w:rsidR="00B05BBE" w:rsidRPr="003A7E06" w:rsidRDefault="00B05BBE" w:rsidP="00B05BBE">
      <w:r w:rsidRPr="003A7E06">
        <w:t>знание основных направлений развития физической культуры в обществе, их целей, задач и форм организации;</w:t>
      </w:r>
    </w:p>
    <w:p w:rsidR="00B05BBE" w:rsidRPr="003A7E06" w:rsidRDefault="00B05BBE" w:rsidP="00B05BBE">
      <w:r w:rsidRPr="003A7E06">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B05BBE" w:rsidRPr="003A7E06" w:rsidRDefault="00B05BBE" w:rsidP="00B05BBE">
      <w:r w:rsidRPr="003A7E06">
        <w:t>В области нравственной культуры:</w:t>
      </w:r>
    </w:p>
    <w:p w:rsidR="00B05BBE" w:rsidRPr="003A7E06" w:rsidRDefault="00B05BBE" w:rsidP="00B05BBE">
      <w:r w:rsidRPr="003A7E06">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B05BBE" w:rsidRPr="003A7E06" w:rsidRDefault="00B05BBE" w:rsidP="00B05BBE">
      <w:r w:rsidRPr="003A7E06">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B05BBE" w:rsidRPr="003A7E06" w:rsidRDefault="00B05BBE" w:rsidP="00B05BBE">
      <w:r w:rsidRPr="003A7E06">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B05BBE" w:rsidRPr="003A7E06" w:rsidRDefault="00B05BBE" w:rsidP="00B05BBE">
      <w:r w:rsidRPr="003A7E06">
        <w:t>В области трудовой культуры:</w:t>
      </w:r>
    </w:p>
    <w:p w:rsidR="00B05BBE" w:rsidRPr="003A7E06" w:rsidRDefault="00B05BBE" w:rsidP="00B05BBE">
      <w:r w:rsidRPr="003A7E06">
        <w:t>способность преодолевать трудности, выполнять учебные задания по технической и физической подготовке в полном объеме;</w:t>
      </w:r>
    </w:p>
    <w:p w:rsidR="00B05BBE" w:rsidRPr="003A7E06" w:rsidRDefault="00B05BBE" w:rsidP="00B05BBE">
      <w:r w:rsidRPr="003A7E06">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B05BBE" w:rsidRPr="003A7E06" w:rsidRDefault="00B05BBE" w:rsidP="00B05BBE">
      <w:r w:rsidRPr="003A7E06">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B05BBE" w:rsidRPr="003A7E06" w:rsidRDefault="00B05BBE" w:rsidP="00B05BBE">
      <w:r w:rsidRPr="003A7E06">
        <w:t>В области эстетической культуры:</w:t>
      </w:r>
    </w:p>
    <w:p w:rsidR="00B05BBE" w:rsidRPr="003A7E06" w:rsidRDefault="00B05BBE" w:rsidP="00B05BBE">
      <w:r w:rsidRPr="003A7E06">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B05BBE" w:rsidRPr="003A7E06" w:rsidRDefault="00B05BBE" w:rsidP="00B05BBE">
      <w:r w:rsidRPr="003A7E06">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B05BBE" w:rsidRPr="003A7E06" w:rsidRDefault="00B05BBE" w:rsidP="00B05BBE">
      <w:r w:rsidRPr="003A7E06">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B05BBE" w:rsidRPr="003A7E06" w:rsidRDefault="00B05BBE" w:rsidP="00B05BBE">
      <w:r w:rsidRPr="003A7E06">
        <w:t> </w:t>
      </w:r>
      <w:r w:rsidRPr="003A7E06">
        <w:tab/>
        <w:t>В области коммуникативной культуры:</w:t>
      </w:r>
    </w:p>
    <w:p w:rsidR="00B05BBE" w:rsidRPr="003A7E06" w:rsidRDefault="00B05BBE" w:rsidP="00B05BBE">
      <w:r w:rsidRPr="003A7E06">
        <w:t>способность интересно и доступно излагать знания о физической культуре, грамотно пользоваться понятийным аппаратом;</w:t>
      </w:r>
    </w:p>
    <w:p w:rsidR="00B05BBE" w:rsidRPr="003A7E06" w:rsidRDefault="00B05BBE" w:rsidP="00B05BBE">
      <w:r w:rsidRPr="003A7E06">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B05BBE" w:rsidRPr="003A7E06" w:rsidRDefault="00B05BBE" w:rsidP="00B05BBE">
      <w:r w:rsidRPr="003A7E06">
        <w:lastRenderedPageBreak/>
        <w:t>способность осуществлять судейство соревнований по одному из видов спорта, владеть информационными жестами судьи.</w:t>
      </w:r>
    </w:p>
    <w:p w:rsidR="00B05BBE" w:rsidRPr="003A7E06" w:rsidRDefault="00B05BBE" w:rsidP="00B05BBE">
      <w:r w:rsidRPr="003A7E06">
        <w:t>В области физической культуры:</w:t>
      </w:r>
    </w:p>
    <w:p w:rsidR="00B05BBE" w:rsidRPr="003A7E06" w:rsidRDefault="00B05BBE" w:rsidP="00B05BBE">
      <w:r w:rsidRPr="003A7E06">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B05BBE" w:rsidRPr="003A7E06" w:rsidRDefault="00B05BBE" w:rsidP="00B05BBE">
      <w:r w:rsidRPr="003A7E06">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B05BBE" w:rsidRPr="003A7E06" w:rsidRDefault="00B05BBE" w:rsidP="00B05BBE">
      <w:r w:rsidRPr="003A7E06">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05BBE" w:rsidRPr="003A7E06" w:rsidRDefault="00B05BBE" w:rsidP="00B05BBE">
      <w:r w:rsidRPr="003A7E06">
        <w:t>В области познавательной культуры:</w:t>
      </w:r>
    </w:p>
    <w:p w:rsidR="00B05BBE" w:rsidRPr="003A7E06" w:rsidRDefault="00B05BBE" w:rsidP="00B05BBE">
      <w:r w:rsidRPr="003A7E06">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05BBE" w:rsidRPr="003A7E06" w:rsidRDefault="00B05BBE" w:rsidP="00B05BBE">
      <w:r w:rsidRPr="003A7E06">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B05BBE" w:rsidRPr="003A7E06" w:rsidRDefault="00B05BBE" w:rsidP="00B05BBE">
      <w:r w:rsidRPr="003A7E06">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05BBE" w:rsidRPr="003A7E06" w:rsidRDefault="00B05BBE" w:rsidP="00B05BBE">
      <w:r w:rsidRPr="003A7E06">
        <w:t>В области нравственной культуры:</w:t>
      </w:r>
    </w:p>
    <w:p w:rsidR="00B05BBE" w:rsidRPr="003A7E06" w:rsidRDefault="00B05BBE" w:rsidP="00B05BBE">
      <w:r w:rsidRPr="003A7E06">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B05BBE" w:rsidRPr="003A7E06" w:rsidRDefault="00B05BBE" w:rsidP="00B05BBE">
      <w:r w:rsidRPr="003A7E06">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B05BBE" w:rsidRPr="003A7E06" w:rsidRDefault="00B05BBE" w:rsidP="00B05BBE">
      <w:r w:rsidRPr="003A7E06">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05BBE" w:rsidRPr="003A7E06" w:rsidRDefault="00B05BBE" w:rsidP="00B05BBE">
      <w:r w:rsidRPr="003A7E06">
        <w:t>В области трудовой культуры:</w:t>
      </w:r>
    </w:p>
    <w:p w:rsidR="00B05BBE" w:rsidRPr="003A7E06" w:rsidRDefault="00B05BBE" w:rsidP="00B05BBE">
      <w:r w:rsidRPr="003A7E06">
        <w:t>умение планировать режим дня, обеспечивать оптимальное сочетание нагрузки и отдыха;</w:t>
      </w:r>
    </w:p>
    <w:p w:rsidR="00B05BBE" w:rsidRPr="003A7E06" w:rsidRDefault="00B05BBE" w:rsidP="00B05BBE">
      <w:r w:rsidRPr="003A7E06">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B05BBE" w:rsidRPr="003A7E06" w:rsidRDefault="00B05BBE" w:rsidP="00B05BBE">
      <w:r w:rsidRPr="003A7E06">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B05BBE" w:rsidRPr="003A7E06" w:rsidRDefault="00B05BBE" w:rsidP="00B05BBE">
      <w:r w:rsidRPr="003A7E06">
        <w:t>В области эстетической культуры:</w:t>
      </w:r>
    </w:p>
    <w:p w:rsidR="00B05BBE" w:rsidRPr="003A7E06" w:rsidRDefault="00B05BBE" w:rsidP="00B05BBE">
      <w:r w:rsidRPr="003A7E06">
        <w:t>красивая (правильная) осанка, умение ее длительно сохранять при разнообразных формах движения и пере движений;</w:t>
      </w:r>
    </w:p>
    <w:p w:rsidR="00B05BBE" w:rsidRPr="003A7E06" w:rsidRDefault="00B05BBE" w:rsidP="00B05BBE">
      <w:r w:rsidRPr="003A7E06">
        <w:t>хорошее телосложение, желание поддерживать его в рамках принятых норм и представлений посредством занятий физической культурой;</w:t>
      </w:r>
    </w:p>
    <w:p w:rsidR="00B05BBE" w:rsidRPr="003A7E06" w:rsidRDefault="00B05BBE" w:rsidP="00B05BBE">
      <w:r w:rsidRPr="003A7E06">
        <w:t>культура движения, умение передвигаться красиво, легко и непринужденно.</w:t>
      </w:r>
    </w:p>
    <w:p w:rsidR="00B05BBE" w:rsidRPr="003A7E06" w:rsidRDefault="00B05BBE" w:rsidP="00B05BBE">
      <w:r w:rsidRPr="003A7E06">
        <w:t>В области коммуникативной культуры:</w:t>
      </w:r>
    </w:p>
    <w:p w:rsidR="00B05BBE" w:rsidRPr="003A7E06" w:rsidRDefault="00B05BBE" w:rsidP="00B05BBE">
      <w:r w:rsidRPr="003A7E06">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B05BBE" w:rsidRPr="003A7E06" w:rsidRDefault="00B05BBE" w:rsidP="00B05BBE">
      <w:r w:rsidRPr="003A7E06">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B05BBE" w:rsidRPr="003A7E06" w:rsidRDefault="00B05BBE" w:rsidP="00B05BBE">
      <w:r w:rsidRPr="003A7E06">
        <w:lastRenderedPageBreak/>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B05BBE" w:rsidRPr="003A7E06" w:rsidRDefault="00B05BBE" w:rsidP="00B05BBE">
      <w:r w:rsidRPr="003A7E06">
        <w:t>В области физической культуры:</w:t>
      </w:r>
    </w:p>
    <w:p w:rsidR="00B05BBE" w:rsidRPr="003A7E06" w:rsidRDefault="00B05BBE" w:rsidP="00B05BBE">
      <w:r w:rsidRPr="003A7E06">
        <w:t>владение навыками выполнения жизненно важных двигательных умений (ходьба, бег, прыжки, лазанья, плавание и др.) различными способами, в различных изменяющихся внешних условиях;</w:t>
      </w:r>
    </w:p>
    <w:p w:rsidR="00B05BBE" w:rsidRPr="003A7E06" w:rsidRDefault="00B05BBE" w:rsidP="00B05BBE">
      <w:r w:rsidRPr="003A7E06">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B05BBE" w:rsidRPr="004C552F" w:rsidRDefault="00B05BBE" w:rsidP="00B05BBE">
      <w:r w:rsidRPr="003A7E06">
        <w:t>умение максимально проявлять физические способности (качества) при выполнении тестовых упражнений по физической культуре.</w:t>
      </w:r>
    </w:p>
    <w:p w:rsidR="00B05BBE" w:rsidRPr="003A7E06" w:rsidRDefault="00B05BBE" w:rsidP="00B05BBE">
      <w:pPr>
        <w:rPr>
          <w:b/>
        </w:rPr>
      </w:pPr>
      <w:r w:rsidRPr="003A7E06">
        <w:rPr>
          <w:b/>
        </w:rPr>
        <w:t>Содержание учебного предмета</w:t>
      </w:r>
    </w:p>
    <w:p w:rsidR="00B05BBE" w:rsidRPr="003A7E06" w:rsidRDefault="00B05BBE" w:rsidP="00B05BBE">
      <w:r w:rsidRPr="003A7E06">
        <w:t>Знания о физической культуре</w:t>
      </w:r>
    </w:p>
    <w:p w:rsidR="00B05BBE" w:rsidRPr="003A7E06" w:rsidRDefault="00B05BBE" w:rsidP="00B05BBE">
      <w:r w:rsidRPr="003A7E06">
        <w:t>История физической культуры. Олимпийские игры древности.</w:t>
      </w:r>
    </w:p>
    <w:p w:rsidR="00B05BBE" w:rsidRPr="003A7E06" w:rsidRDefault="00B05BBE" w:rsidP="00B05BBE">
      <w:r w:rsidRPr="003A7E06">
        <w:t>Возрождение Олимпийских игр и олимпийского движения.</w:t>
      </w:r>
    </w:p>
    <w:p w:rsidR="00B05BBE" w:rsidRPr="003A7E06" w:rsidRDefault="00B05BBE" w:rsidP="00B05BBE">
      <w:r w:rsidRPr="003A7E06">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B05BBE" w:rsidRPr="003A7E06" w:rsidRDefault="00B05BBE" w:rsidP="00B05BBE">
      <w:r w:rsidRPr="003A7E06">
        <w:t>Краткая характеристика видов спорта, входящих в программу Олимпийских игр.</w:t>
      </w:r>
    </w:p>
    <w:p w:rsidR="00B05BBE" w:rsidRPr="003A7E06" w:rsidRDefault="00B05BBE" w:rsidP="00B05BBE">
      <w:r w:rsidRPr="003A7E06">
        <w:t>Физическая культура в современном обществе.</w:t>
      </w:r>
    </w:p>
    <w:p w:rsidR="00B05BBE" w:rsidRPr="003A7E06" w:rsidRDefault="00B05BBE" w:rsidP="00B05BBE">
      <w:r w:rsidRPr="003A7E06">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B05BBE" w:rsidRPr="003A7E06" w:rsidRDefault="00B05BBE" w:rsidP="00B05BBE">
      <w:r w:rsidRPr="003A7E06">
        <w:t>Физическая культура (основные понятия). Физическое развитие человека.</w:t>
      </w:r>
    </w:p>
    <w:p w:rsidR="00B05BBE" w:rsidRPr="003A7E06" w:rsidRDefault="00B05BBE" w:rsidP="00B05BBE">
      <w:r w:rsidRPr="003A7E06">
        <w:t>Физическая подготовка и её связь с укреплением здоровья, развитием физических качеств.</w:t>
      </w:r>
    </w:p>
    <w:p w:rsidR="00B05BBE" w:rsidRPr="003A7E06" w:rsidRDefault="00B05BBE" w:rsidP="00B05BBE">
      <w:r w:rsidRPr="003A7E06">
        <w:t>Организация и планирование самостоятельных занятий по развитию физических качеств.</w:t>
      </w:r>
    </w:p>
    <w:p w:rsidR="00B05BBE" w:rsidRPr="003A7E06" w:rsidRDefault="00B05BBE" w:rsidP="00B05BBE">
      <w:r w:rsidRPr="003A7E06">
        <w:t>Техническая подготовка. Техника движений и её основные показатели.</w:t>
      </w:r>
    </w:p>
    <w:p w:rsidR="00B05BBE" w:rsidRPr="003A7E06" w:rsidRDefault="00B05BBE" w:rsidP="00B05BBE">
      <w:r w:rsidRPr="003A7E06">
        <w:t>Всестороннее и гармоничное физическое развитие.</w:t>
      </w:r>
    </w:p>
    <w:p w:rsidR="00B05BBE" w:rsidRPr="003A7E06" w:rsidRDefault="00B05BBE" w:rsidP="00B05BBE">
      <w:r w:rsidRPr="003A7E06">
        <w:t>Адаптивная физическая культура.</w:t>
      </w:r>
    </w:p>
    <w:p w:rsidR="00B05BBE" w:rsidRPr="003A7E06" w:rsidRDefault="00B05BBE" w:rsidP="00B05BBE">
      <w:r w:rsidRPr="003A7E06">
        <w:t>Спортивная подготовка.</w:t>
      </w:r>
    </w:p>
    <w:p w:rsidR="00B05BBE" w:rsidRPr="003A7E06" w:rsidRDefault="00B05BBE" w:rsidP="00B05BBE">
      <w:r w:rsidRPr="003A7E06">
        <w:t>Здоровье и здоровый образ жизни.</w:t>
      </w:r>
    </w:p>
    <w:p w:rsidR="00B05BBE" w:rsidRPr="003A7E06" w:rsidRDefault="00B05BBE" w:rsidP="00B05BBE">
      <w:r w:rsidRPr="003A7E06">
        <w:t>Профессионально-прикладная физическая подготовка.</w:t>
      </w:r>
    </w:p>
    <w:p w:rsidR="00B05BBE" w:rsidRPr="003A7E06" w:rsidRDefault="00B05BBE" w:rsidP="00B05BBE">
      <w:r w:rsidRPr="003A7E06">
        <w:t>Допинг. Концепция честного спорта.</w:t>
      </w:r>
    </w:p>
    <w:p w:rsidR="00B05BBE" w:rsidRPr="003A7E06" w:rsidRDefault="00B05BBE" w:rsidP="00B05BBE">
      <w:r w:rsidRPr="003A7E06">
        <w:t>Физическая культура человека. Режим дня, его основное содержание и правила планирования.</w:t>
      </w:r>
    </w:p>
    <w:p w:rsidR="00B05BBE" w:rsidRPr="003A7E06" w:rsidRDefault="00B05BBE" w:rsidP="00B05BBE">
      <w:r w:rsidRPr="003A7E06">
        <w:t>Закаливание организма. Правила безопасности и гигиенические требо-вания.</w:t>
      </w:r>
    </w:p>
    <w:p w:rsidR="00B05BBE" w:rsidRPr="003A7E06" w:rsidRDefault="00B05BBE" w:rsidP="00B05BBE">
      <w:r w:rsidRPr="003A7E06">
        <w:t>Влияние занятий физической культурой на формирование положитель-ных качеств личности.</w:t>
      </w:r>
    </w:p>
    <w:p w:rsidR="00B05BBE" w:rsidRPr="003A7E06" w:rsidRDefault="00B05BBE" w:rsidP="00B05BBE">
      <w:r w:rsidRPr="003A7E06">
        <w:t>Проведение самостоятельных занятий по коррекции осанки и телос-ложения.</w:t>
      </w:r>
    </w:p>
    <w:p w:rsidR="00B05BBE" w:rsidRPr="003A7E06" w:rsidRDefault="00B05BBE" w:rsidP="00B05BBE">
      <w:r w:rsidRPr="003A7E06">
        <w:t>Восстановительный массаж.</w:t>
      </w:r>
    </w:p>
    <w:p w:rsidR="00B05BBE" w:rsidRPr="003A7E06" w:rsidRDefault="00B05BBE" w:rsidP="00B05BBE">
      <w:r w:rsidRPr="003A7E06">
        <w:t>Проведение банных процедур.</w:t>
      </w:r>
    </w:p>
    <w:p w:rsidR="00B05BBE" w:rsidRPr="003A7E06" w:rsidRDefault="00B05BBE" w:rsidP="00B05BBE">
      <w:r w:rsidRPr="003A7E06">
        <w:t>Доврачебная помощь во время занятий физической культурой и спортом.</w:t>
      </w:r>
    </w:p>
    <w:p w:rsidR="00B05BBE" w:rsidRPr="003A7E06" w:rsidRDefault="00B05BBE" w:rsidP="00B05BBE">
      <w:r w:rsidRPr="003A7E06">
        <w:t>Способы двигательной (физкультурной) деятельности</w:t>
      </w:r>
    </w:p>
    <w:p w:rsidR="00B05BBE" w:rsidRPr="003A7E06" w:rsidRDefault="00B05BBE" w:rsidP="00B05BBE">
      <w:r w:rsidRPr="003A7E06">
        <w:t>Организация и проведение самостоятельных занятий физической культурой. Подготовка к занятиям физической культурой.</w:t>
      </w:r>
    </w:p>
    <w:p w:rsidR="00B05BBE" w:rsidRPr="003A7E06" w:rsidRDefault="00B05BBE" w:rsidP="00B05BBE">
      <w:r w:rsidRPr="003A7E06">
        <w:t>Выбор упражнений и составление индивидуальных комплексов для утренней зарядки, физкультминуток, физкультпа- уз (подвижных перемен).</w:t>
      </w:r>
    </w:p>
    <w:p w:rsidR="00B05BBE" w:rsidRPr="003A7E06" w:rsidRDefault="00B05BBE" w:rsidP="00B05BBE">
      <w:r w:rsidRPr="003A7E06">
        <w:t>Планирование занятий физической культурой.</w:t>
      </w:r>
    </w:p>
    <w:p w:rsidR="00B05BBE" w:rsidRPr="003A7E06" w:rsidRDefault="00B05BBE" w:rsidP="00B05BBE">
      <w:r w:rsidRPr="003A7E06">
        <w:t>Проведение самостоятельных занятий прикладной физической подготов-кой.</w:t>
      </w:r>
    </w:p>
    <w:p w:rsidR="00B05BBE" w:rsidRPr="003A7E06" w:rsidRDefault="00B05BBE" w:rsidP="00B05BBE">
      <w:r w:rsidRPr="003A7E06">
        <w:t>Организация досуга средствами физической культуры.</w:t>
      </w:r>
    </w:p>
    <w:p w:rsidR="00B05BBE" w:rsidRPr="003A7E06" w:rsidRDefault="00B05BBE" w:rsidP="00B05BBE">
      <w:r w:rsidRPr="003A7E06">
        <w:t>Оценка эффективности занятий физической культурой.</w:t>
      </w:r>
    </w:p>
    <w:p w:rsidR="00B05BBE" w:rsidRPr="003A7E06" w:rsidRDefault="00B05BBE" w:rsidP="00B05BBE">
      <w:r w:rsidRPr="003A7E06">
        <w:t>Самонаблюдение и самоконтроль.</w:t>
      </w:r>
    </w:p>
    <w:p w:rsidR="00B05BBE" w:rsidRPr="003A7E06" w:rsidRDefault="00B05BBE" w:rsidP="00B05BBE">
      <w:r w:rsidRPr="003A7E06">
        <w:lastRenderedPageBreak/>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B05BBE" w:rsidRPr="003A7E06" w:rsidRDefault="00B05BBE" w:rsidP="00B05BBE">
      <w:r w:rsidRPr="003A7E06">
        <w:t>Измерение резервов организма и состояния здоровья с помощью функциональных проб.</w:t>
      </w:r>
    </w:p>
    <w:p w:rsidR="00B05BBE" w:rsidRPr="003A7E06" w:rsidRDefault="00B05BBE" w:rsidP="00B05BBE">
      <w:r w:rsidRPr="003A7E06">
        <w:t>Физическое совершенствование</w:t>
      </w:r>
    </w:p>
    <w:p w:rsidR="00B05BBE" w:rsidRPr="003A7E06" w:rsidRDefault="00B05BBE" w:rsidP="00B05BBE">
      <w:r w:rsidRPr="003A7E06">
        <w:t>Физкультурно-оздоровительная деятельность. Оздоровительные фор-мы занятий в режиме учебного дня и учебной недели.</w:t>
      </w:r>
    </w:p>
    <w:p w:rsidR="00B05BBE" w:rsidRPr="003A7E06" w:rsidRDefault="00B05BBE" w:rsidP="00B05BBE">
      <w:r w:rsidRPr="003A7E06">
        <w:t>Индивидуальные комплексы адаптивной (лечебной) и корригирующей физической культуры.</w:t>
      </w:r>
    </w:p>
    <w:p w:rsidR="00B05BBE" w:rsidRPr="003A7E06" w:rsidRDefault="00B05BBE" w:rsidP="00B05BBE">
      <w:r w:rsidRPr="003A7E06">
        <w:t>Спортивно-оздоровительная деятельность с общераз- вивающей направленностью</w:t>
      </w:r>
    </w:p>
    <w:p w:rsidR="00B05BBE" w:rsidRPr="003A7E06" w:rsidRDefault="00B05BBE" w:rsidP="00B05BBE">
      <w:r w:rsidRPr="003A7E06">
        <w:t>Гимнастика с основами акробатики. Организующие команды и приёмы.</w:t>
      </w:r>
    </w:p>
    <w:p w:rsidR="00B05BBE" w:rsidRPr="003A7E06" w:rsidRDefault="00B05BBE" w:rsidP="00B05BBE">
      <w:r w:rsidRPr="003A7E06">
        <w:t>Акробатические упражнения и комбинации.</w:t>
      </w:r>
    </w:p>
    <w:p w:rsidR="00B05BBE" w:rsidRPr="003A7E06" w:rsidRDefault="00B05BBE" w:rsidP="00B05BBE">
      <w:r w:rsidRPr="003A7E06">
        <w:t>Ритмическая гимнастика (девочки).</w:t>
      </w:r>
    </w:p>
    <w:p w:rsidR="00B05BBE" w:rsidRPr="003A7E06" w:rsidRDefault="00B05BBE" w:rsidP="00B05BBE">
      <w:r w:rsidRPr="003A7E06">
        <w:t>Опорные прыжки.</w:t>
      </w:r>
    </w:p>
    <w:p w:rsidR="00B05BBE" w:rsidRPr="003A7E06" w:rsidRDefault="00B05BBE" w:rsidP="00B05BBE">
      <w:r w:rsidRPr="003A7E06">
        <w:t>Упражнения и комбинации на гимнастическом бревне (девочки).</w:t>
      </w:r>
    </w:p>
    <w:p w:rsidR="00B05BBE" w:rsidRPr="003A7E06" w:rsidRDefault="00B05BBE" w:rsidP="00B05BBE">
      <w:r w:rsidRPr="003A7E06">
        <w:t>Упражнения и комбинации на гимнастической перекладине (мальчики).</w:t>
      </w:r>
    </w:p>
    <w:p w:rsidR="00B05BBE" w:rsidRPr="003A7E06" w:rsidRDefault="00B05BBE" w:rsidP="00B05BBE">
      <w:r w:rsidRPr="003A7E06">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B05BBE" w:rsidRPr="003A7E06" w:rsidRDefault="00B05BBE" w:rsidP="00B05BBE">
      <w:r w:rsidRPr="003A7E06">
        <w:t>Лёгкая атлетика. Беговые упражнения.</w:t>
      </w:r>
    </w:p>
    <w:p w:rsidR="00B05BBE" w:rsidRPr="003A7E06" w:rsidRDefault="00B05BBE" w:rsidP="00B05BBE">
      <w:r w:rsidRPr="003A7E06">
        <w:t>Прыжковые упражнения.</w:t>
      </w:r>
    </w:p>
    <w:p w:rsidR="00B05BBE" w:rsidRPr="003A7E06" w:rsidRDefault="00B05BBE" w:rsidP="00B05BBE">
      <w:r w:rsidRPr="003A7E06">
        <w:t>Метание малого мяча.</w:t>
      </w:r>
    </w:p>
    <w:p w:rsidR="00B05BBE" w:rsidRPr="003A7E06" w:rsidRDefault="00B05BBE" w:rsidP="00B05BBE">
      <w:r w:rsidRPr="003A7E06">
        <w:t>Лыжные гонки. Передвижения на лыжах.</w:t>
      </w:r>
    </w:p>
    <w:p w:rsidR="00B05BBE" w:rsidRPr="003A7E06" w:rsidRDefault="00B05BBE" w:rsidP="00B05BBE">
      <w:r w:rsidRPr="003A7E06">
        <w:t>Подъёмы, спуски, повороты, торможения.</w:t>
      </w:r>
    </w:p>
    <w:p w:rsidR="00B05BBE" w:rsidRPr="003A7E06" w:rsidRDefault="00B05BBE" w:rsidP="00B05BBE">
      <w:r w:rsidRPr="003A7E06">
        <w:t>Спортивные игры. Баскетбол. Игра по правилам.</w:t>
      </w:r>
    </w:p>
    <w:p w:rsidR="00B05BBE" w:rsidRPr="003A7E06" w:rsidRDefault="00B05BBE" w:rsidP="00B05BBE">
      <w:r w:rsidRPr="003A7E06">
        <w:t>Волейбол. Игра по правилам.</w:t>
      </w:r>
    </w:p>
    <w:p w:rsidR="00B05BBE" w:rsidRPr="003A7E06" w:rsidRDefault="00B05BBE" w:rsidP="00B05BBE">
      <w:r w:rsidRPr="003A7E06">
        <w:t>Футбол. Игра по правилам.</w:t>
      </w:r>
    </w:p>
    <w:p w:rsidR="00B05BBE" w:rsidRPr="003A7E06" w:rsidRDefault="00B05BBE" w:rsidP="00B05BBE">
      <w:r w:rsidRPr="003A7E06">
        <w:t>Прикладно-ориентированная подготовка. Прикладно-ориентирован-ные упражнения.</w:t>
      </w:r>
    </w:p>
    <w:p w:rsidR="00B05BBE" w:rsidRPr="003A7E06" w:rsidRDefault="00B05BBE" w:rsidP="00B05BBE">
      <w:r w:rsidRPr="003A7E06">
        <w:t>Упражнения общеразвивающей направленности. Общефизическая подготовка.</w:t>
      </w:r>
    </w:p>
    <w:p w:rsidR="00B05BBE" w:rsidRPr="003A7E06" w:rsidRDefault="00B05BBE" w:rsidP="00B05BBE">
      <w:r w:rsidRPr="003A7E06">
        <w:t>Гимнастика с основами акробатики. Развитие гибкости, координации движений, силы, выносливости.</w:t>
      </w:r>
    </w:p>
    <w:p w:rsidR="00B05BBE" w:rsidRPr="003A7E06" w:rsidRDefault="00B05BBE" w:rsidP="00B05BBE">
      <w:r w:rsidRPr="003A7E06">
        <w:t>Лёгкая атлетика. Развитие выносливости, силы, быстроты, коорди-нации движений.</w:t>
      </w:r>
    </w:p>
    <w:p w:rsidR="00B05BBE" w:rsidRPr="003A7E06" w:rsidRDefault="00B05BBE" w:rsidP="00B05BBE">
      <w:r w:rsidRPr="003A7E06">
        <w:t>Лыжные гонки. Развитие выносливости, силы, координации движений, быстроты.</w:t>
      </w:r>
    </w:p>
    <w:p w:rsidR="00B05BBE" w:rsidRPr="003A7E06" w:rsidRDefault="00B05BBE" w:rsidP="00B05BBE">
      <w:r w:rsidRPr="003A7E06">
        <w:t>Баскетбол. Развитие быстроты, силы, выносливости, координации движений.</w:t>
      </w:r>
    </w:p>
    <w:p w:rsidR="00B05BBE" w:rsidRPr="004C552F" w:rsidRDefault="00B05BBE" w:rsidP="00B05BBE">
      <w:r w:rsidRPr="003A7E06">
        <w:t>Футбол. Развитие быстроты, силы, выносливости.</w:t>
      </w:r>
    </w:p>
    <w:p w:rsidR="00B05BBE" w:rsidRPr="004C552F" w:rsidRDefault="00B05BBE" w:rsidP="00B05BBE">
      <w:pPr>
        <w:rPr>
          <w:b/>
        </w:rPr>
      </w:pPr>
      <w:r w:rsidRPr="003A7E06">
        <w:rPr>
          <w:b/>
        </w:rPr>
        <w:t>Тематическое планирование с определением основных видов учебной деятельности</w:t>
      </w:r>
    </w:p>
    <w:tbl>
      <w:tblPr>
        <w:tblW w:w="0" w:type="auto"/>
        <w:tblInd w:w="-5" w:type="dxa"/>
        <w:tblLayout w:type="fixed"/>
        <w:tblLook w:val="0000"/>
      </w:tblPr>
      <w:tblGrid>
        <w:gridCol w:w="1541"/>
        <w:gridCol w:w="2443"/>
        <w:gridCol w:w="1658"/>
        <w:gridCol w:w="1931"/>
        <w:gridCol w:w="2008"/>
      </w:tblGrid>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Класс</w:t>
            </w: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Разделы по предмету</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Кол-во часов на предмет</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Проверочные работы</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Практические работы</w:t>
            </w: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5</w:t>
            </w: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102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Знания о физической культуре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Способы двигательной (физкультурной) деятельности</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Физическое совершенствование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96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6</w:t>
            </w: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102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Знания о физической культуре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 xml:space="preserve">Способы </w:t>
            </w:r>
            <w:r w:rsidRPr="003A7E06">
              <w:lastRenderedPageBreak/>
              <w:t>двигательной (физкультурной) деятельности</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lastRenderedPageBreak/>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Физическое совершенствование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96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7</w:t>
            </w: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102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Знания о физической культуре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Способы двигательной (физкультурной) деятельности</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Физическое совершенствование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96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8</w:t>
            </w: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102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Знания о физической культуре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Способы двигательной (физкультурной) деятельности</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Физическое совершенствование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96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9</w:t>
            </w: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102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Знания о физической культуре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Способы двигательной (физкультурной) деятельности</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r w:rsidR="00B05BBE" w:rsidRPr="003A7E06" w:rsidTr="00364116">
        <w:tc>
          <w:tcPr>
            <w:tcW w:w="154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443"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Физическое совершенствование</w:t>
            </w:r>
          </w:p>
        </w:tc>
        <w:tc>
          <w:tcPr>
            <w:tcW w:w="1658"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r w:rsidRPr="003A7E06">
              <w:t>96 ч.</w:t>
            </w:r>
          </w:p>
        </w:tc>
        <w:tc>
          <w:tcPr>
            <w:tcW w:w="1931" w:type="dxa"/>
            <w:tcBorders>
              <w:top w:val="single" w:sz="4" w:space="0" w:color="000000"/>
              <w:left w:val="single" w:sz="4" w:space="0" w:color="000000"/>
              <w:bottom w:val="single" w:sz="4" w:space="0" w:color="000000"/>
            </w:tcBorders>
            <w:shd w:val="clear" w:color="auto" w:fill="auto"/>
          </w:tcPr>
          <w:p w:rsidR="00B05BBE" w:rsidRPr="003A7E06" w:rsidRDefault="00B05BBE" w:rsidP="00364116">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p>
        </w:tc>
      </w:tr>
    </w:tbl>
    <w:p w:rsidR="00B05BBE" w:rsidRPr="003A7E06" w:rsidRDefault="00B05BBE" w:rsidP="00B05BBE"/>
    <w:p w:rsidR="00B05BBE" w:rsidRPr="003A7E06" w:rsidRDefault="00B05BBE" w:rsidP="00B05BBE">
      <w:pPr>
        <w:rPr>
          <w:b/>
        </w:rPr>
      </w:pPr>
      <w:r w:rsidRPr="003A7E06">
        <w:rPr>
          <w:b/>
        </w:rPr>
        <w:t>Материально-техническое обеспечение образовательного процесса</w:t>
      </w:r>
    </w:p>
    <w:p w:rsidR="00B05BBE" w:rsidRPr="003A7E06" w:rsidRDefault="00B05BBE" w:rsidP="00B05BBE">
      <w:r w:rsidRPr="003A7E06">
        <w:t>Федеральный государственный стандарт основного общего образования/ М-во образования и науки Рос. Федерации. – М.: Просвещение, 2011. – 48 с. – (Стандарты второго поколения).</w:t>
      </w:r>
    </w:p>
    <w:p w:rsidR="00B05BBE" w:rsidRPr="003A7E06" w:rsidRDefault="00B05BBE" w:rsidP="00B05BBE">
      <w:r w:rsidRPr="003A7E06">
        <w:t>Примерные программы  по учебным предметам. Физическая культура 5-9 классы. – М.: Просвещение, 2010 г. – 64 с.- (Стандарты второго поколения). – ISBN 978-5-09-020555-9</w:t>
      </w:r>
    </w:p>
    <w:p w:rsidR="00B05BBE" w:rsidRPr="003A7E06" w:rsidRDefault="00B05BBE" w:rsidP="00B05BBE">
      <w:r w:rsidRPr="003A7E06">
        <w:t>Физическая культура. 5-6 классы: учеб. для общеобразоват. учреждений/ А.П.Матвеев; Рос. Акад. Наук, Рос. акад. образования, из-во « Просвещение». – М.: Просвещение, 2012 – 192 с.: ил. – (Академический школьный учебник). - ISBN 978-5-09-020923-6.</w:t>
      </w:r>
    </w:p>
    <w:p w:rsidR="00B05BBE" w:rsidRPr="003A7E06" w:rsidRDefault="00B05BBE" w:rsidP="00B05BBE">
      <w:r w:rsidRPr="003A7E06">
        <w:t>Бреев М.П.Урок физической культуры в школе: Пособие для учителя. - Новосибирск: Изд-во НИПКиПРО, 2013.</w:t>
      </w:r>
    </w:p>
    <w:p w:rsidR="00B05BBE" w:rsidRPr="003A7E06" w:rsidRDefault="00B05BBE" w:rsidP="00B05BBE">
      <w:r w:rsidRPr="003A7E06">
        <w:t>Дереклеева Н.И. двигательные игры, тренинги и уроки здоровья.1-5класс. – М.: ВАКО,2012</w:t>
      </w:r>
    </w:p>
    <w:p w:rsidR="00B05BBE" w:rsidRPr="003A7E06" w:rsidRDefault="00B05BBE" w:rsidP="00B05BBE">
      <w:r w:rsidRPr="003A7E06">
        <w:t>Жукова М.Н. Подвижные игры: Учеб. для студ. пед. вузов. - М.: Издательский центр «Академия», 2012</w:t>
      </w:r>
    </w:p>
    <w:p w:rsidR="00B05BBE" w:rsidRPr="003A7E06" w:rsidRDefault="00B05BBE" w:rsidP="00B05BBE">
      <w:r w:rsidRPr="003A7E06">
        <w:t>Кузнецов В.С, Колодницкий Г.А. Методика обучения основными видами движений на уроках физической культуры в школе. - М.: Гуманит. изд. центр ВЛАДОС,2012</w:t>
      </w:r>
    </w:p>
    <w:p w:rsidR="00B05BBE" w:rsidRPr="003A7E06" w:rsidRDefault="00B05BBE" w:rsidP="00B05BBE">
      <w:r w:rsidRPr="003A7E06">
        <w:lastRenderedPageBreak/>
        <w:t xml:space="preserve"> Петров П.К. Методика преподавания гимнастики в школе: Учеб. для студ. высш. учеб. заведений. - М.: Гуманит. изд. Центр ВЛАДОС, 2012.</w:t>
      </w:r>
    </w:p>
    <w:p w:rsidR="00B05BBE" w:rsidRPr="003A7E06" w:rsidRDefault="00B05BBE" w:rsidP="00B05BBE">
      <w:r w:rsidRPr="003A7E06">
        <w:t xml:space="preserve">Физическая культура. 8 класс: учеб. для общеобразоват. учреждений/ Литвинов Е.Н, </w:t>
      </w:r>
      <w:r>
        <w:t xml:space="preserve"> </w:t>
      </w:r>
    </w:p>
    <w:tbl>
      <w:tblPr>
        <w:tblW w:w="0" w:type="auto"/>
        <w:tblInd w:w="-5" w:type="dxa"/>
        <w:tblLayout w:type="fixed"/>
        <w:tblLook w:val="0000"/>
      </w:tblPr>
      <w:tblGrid>
        <w:gridCol w:w="9511"/>
      </w:tblGrid>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Цифровая видеокамера</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 xml:space="preserve"> Аптечка</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Стенка гимнастическая</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Бревно гимнастическое напольное</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Козел гимнастический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Конь гимнастический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Перекладина гимнастическая</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Канат для лазанья с механическим креплением</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Мост гимнастический подкидной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Скамейка гимнастическая жесткая</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Маты гимнастические</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Мяч набивной (1 кг. 2 кг)</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Мяч малый (теннисный)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Скакалка гимнастическая</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Палки гимнастические</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Обруч гимнастический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Планка для прыжков в высоту</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Стойка для прыжков  в высоту</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Рулетка измерительная (10м, 50)</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Комплект щитов баскетбольных с кольцами и сеткой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Щиты баскетбольные навесные с кольцами и сеткой</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Мячи баскетбольные для мини-игры</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Стойки волейбольные универсальные</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Сетка волейбольная</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Мячи волейбольные</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 xml:space="preserve">Мячи футбольные </w:t>
            </w:r>
          </w:p>
        </w:tc>
      </w:tr>
      <w:tr w:rsidR="00B05BBE" w:rsidRPr="003A7E06" w:rsidTr="00364116">
        <w:tc>
          <w:tcPr>
            <w:tcW w:w="9511" w:type="dxa"/>
            <w:tcBorders>
              <w:top w:val="single" w:sz="4" w:space="0" w:color="000000"/>
              <w:left w:val="single" w:sz="4" w:space="0" w:color="000000"/>
              <w:bottom w:val="single" w:sz="4" w:space="0" w:color="000000"/>
              <w:right w:val="single" w:sz="4" w:space="0" w:color="000000"/>
            </w:tcBorders>
            <w:shd w:val="clear" w:color="auto" w:fill="auto"/>
          </w:tcPr>
          <w:p w:rsidR="00B05BBE" w:rsidRPr="003A7E06" w:rsidRDefault="00B05BBE" w:rsidP="00364116">
            <w:pPr>
              <w:snapToGrid w:val="0"/>
            </w:pPr>
            <w:r w:rsidRPr="003A7E06">
              <w:t>Компрессор для накачивания мячей</w:t>
            </w:r>
          </w:p>
        </w:tc>
      </w:tr>
    </w:tbl>
    <w:p w:rsidR="005A6193" w:rsidRPr="00BD64F9" w:rsidRDefault="005A6193" w:rsidP="00B05BBE">
      <w:pPr>
        <w:jc w:val="both"/>
      </w:pPr>
    </w:p>
    <w:p w:rsidR="00DE0FA2" w:rsidRPr="00216DE6" w:rsidRDefault="005A6193" w:rsidP="00216DE6">
      <w:pPr>
        <w:pStyle w:val="4"/>
        <w:spacing w:before="0" w:after="0"/>
        <w:rPr>
          <w:sz w:val="24"/>
          <w:szCs w:val="24"/>
          <w:lang w:val="ru-RU"/>
        </w:rPr>
      </w:pPr>
      <w:bookmarkStart w:id="244" w:name="_Toc409691717"/>
      <w:bookmarkStart w:id="245" w:name="_Toc410654042"/>
      <w:bookmarkStart w:id="246" w:name="_Toc414553253"/>
      <w:r w:rsidRPr="00BD64F9">
        <w:rPr>
          <w:sz w:val="24"/>
          <w:szCs w:val="24"/>
        </w:rPr>
        <w:t>2.2.2.1</w:t>
      </w:r>
      <w:r w:rsidR="009D6876">
        <w:rPr>
          <w:sz w:val="24"/>
          <w:szCs w:val="24"/>
          <w:lang w:val="ru-RU"/>
        </w:rPr>
        <w:t>6</w:t>
      </w:r>
      <w:r w:rsidRPr="00BD64F9">
        <w:rPr>
          <w:sz w:val="24"/>
          <w:szCs w:val="24"/>
        </w:rPr>
        <w:t>. Основы безопасности жизнедеятельности</w:t>
      </w:r>
      <w:bookmarkEnd w:id="236"/>
      <w:bookmarkEnd w:id="237"/>
      <w:bookmarkEnd w:id="244"/>
      <w:bookmarkEnd w:id="245"/>
      <w:bookmarkEnd w:id="246"/>
    </w:p>
    <w:p w:rsidR="00DE0FA2" w:rsidRPr="003A7E06" w:rsidRDefault="00DE0FA2">
      <w:pPr>
        <w:rPr>
          <w:b/>
        </w:rPr>
      </w:pPr>
      <w:bookmarkStart w:id="247" w:name="bookmark335"/>
      <w:r w:rsidRPr="003A7E06">
        <w:rPr>
          <w:b/>
        </w:rPr>
        <w:t>Пояснительная записка</w:t>
      </w:r>
    </w:p>
    <w:p w:rsidR="00DE0FA2" w:rsidRPr="003A7E06" w:rsidRDefault="00DE0FA2">
      <w:r w:rsidRPr="003A7E06">
        <w:t xml:space="preserve">Программа по основам безопасности жизнедеятельности для 5-9 классов разработана в соответствии с требованиями федерального государственного образовательного стандарта основного общего образования (Федеральный государственный образовательный стандарт основного общего образования. – М.: Просвещение, 2011). Настоящая программа определяет объем содержания образования по предмету, дает распределение учебных часов по учебным модулям, разделам и темам  курса  и может использоваться в качестве основы для разработки рабочих программ. При разработке рабочих программ возможны изменения структуры программы, дополнения ее содержания, изменения числа часов на изучение отдельных тем в зависимости от уровня подготовки преподавателя-организатора основ безопасности жизнедеятельности (ОБЖ), возрастных особенностей учащихся,. Программа выполняет две основные функции.1. 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предмета.2. Организационно-планирующая функция предусматривает выделение этапов обучения, структурирование учебного материала по учебным модулям, разделам и темам с учетом межпредметных  и внутрипредметных связей, логики учебного процесса и возрастных особенностей обучающихся. Основное общее образование — </w:t>
      </w:r>
      <w:r w:rsidRPr="003A7E06">
        <w:lastRenderedPageBreak/>
        <w:t>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в том числе и за рамками учебного процесса. Общие цели изучения ОБЖ призваны способствовать:• 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снижению отрицательного влияния человеческого фактора на безопасность личности, общества и государства;• формированию антитеррористического поведения, отрицательного отношения к приему психоактивных веществ, в том числе наркотиков;• обеспечению профилактики асоциального поведения учащихся.Достижение этих целей обеспечивается решением таких учебных задач, как:• формирование у учащихся  современного уровня культуры безопасности жизнедеятельности;• формирование индивидуальной системы  здорового образа жизни;• воспитание антитеррористического  поведения и отрицательного отношения к психоактивным веществам и асоциальному поведению.</w:t>
      </w:r>
    </w:p>
    <w:p w:rsidR="00DE0FA2" w:rsidRPr="003A7E06" w:rsidRDefault="00DE0FA2">
      <w:pPr>
        <w:rPr>
          <w:b/>
        </w:rPr>
      </w:pPr>
      <w:r w:rsidRPr="003A7E06">
        <w:rPr>
          <w:b/>
        </w:rPr>
        <w:t>Общая характеристика учебного предмета</w:t>
      </w:r>
    </w:p>
    <w:p w:rsidR="00DE0FA2" w:rsidRPr="003A7E06" w:rsidRDefault="00DE0FA2">
      <w:r w:rsidRPr="003A7E06">
        <w:t xml:space="preserve">Предмет «ОБЖ» представляет собой комплексный курс, позволяющий обучающимся получить навыки в сфере безопасной жизнедеятельности, В настоящей учебной программе реализованы требования федеральных законов: «О защите населения и территорий от чрезвычайных ситуаций природного и техногенного характера», «Об охране окружающей природной среды», «О пожарной безопасности», «О гражданской обороне» и др. </w:t>
      </w:r>
    </w:p>
    <w:p w:rsidR="00DE0FA2" w:rsidRPr="003A7E06" w:rsidRDefault="00DE0FA2">
      <w:r w:rsidRPr="003A7E06">
        <w:t>Содержание программы выстроено по трем линиям: обеспечение личной безопасности в повседневной жизни, оказание первой медицинской помощи, основы безопасного поведения человека в чрезвычайных ситуациях. Предлагаемый объем содержания является достаточным для формирования у обучающихся на второй ступени общеобразовательной школы основных понятий в области безопасности жизнедеятельности.</w:t>
      </w:r>
    </w:p>
    <w:p w:rsidR="00DE0FA2" w:rsidRPr="003A7E06" w:rsidRDefault="00DE0FA2">
      <w:r w:rsidRPr="003A7E06">
        <w:t>В ходе изучения предмета обучающиеся получают знания о здоровом образе жизни, о чрезвычайных ситуациях природного и техногенного характера, их последствиях и мероприятиях, проводимых государством по защите населения. Большое значение придается также формированию здорового образа жизни и профилактике вредных привычек, привитию навыков по оказанию первой медицинской помощи пострадавшим.</w:t>
      </w:r>
    </w:p>
    <w:p w:rsidR="00DE0FA2" w:rsidRPr="003A7E06" w:rsidRDefault="00DE0FA2">
      <w:pPr>
        <w:rPr>
          <w:b/>
        </w:rPr>
      </w:pPr>
      <w:r w:rsidRPr="003A7E06">
        <w:rPr>
          <w:b/>
        </w:rPr>
        <w:t>Место предмета в  учебном плане</w:t>
      </w:r>
    </w:p>
    <w:p w:rsidR="00DE0FA2" w:rsidRPr="003A7E06" w:rsidRDefault="00DE0FA2">
      <w:r w:rsidRPr="003A7E06">
        <w:t>Учебным планом предусмотрено  о изучение учебного предмета «Основы безопасности жизнедеятельности» на этапе основного общего образования</w:t>
      </w:r>
      <w:r w:rsidR="004C552F">
        <w:t>. На его изучение выделяется 35</w:t>
      </w:r>
      <w:r w:rsidRPr="003A7E06">
        <w:t xml:space="preserve"> час</w:t>
      </w:r>
      <w:r w:rsidR="004C552F">
        <w:t xml:space="preserve">ов </w:t>
      </w:r>
      <w:r w:rsidRPr="003A7E06">
        <w:t>в каждом классе, из расчета 1 час в неделю.</w:t>
      </w:r>
    </w:p>
    <w:p w:rsidR="00DE0FA2" w:rsidRPr="003A7E06" w:rsidRDefault="00DE0FA2">
      <w:pPr>
        <w:rPr>
          <w:b/>
        </w:rPr>
      </w:pPr>
      <w:r w:rsidRPr="003A7E06">
        <w:rPr>
          <w:b/>
        </w:rPr>
        <w:t>Результаты изучения предмета</w:t>
      </w:r>
    </w:p>
    <w:p w:rsidR="00DE0FA2" w:rsidRPr="003A7E06" w:rsidRDefault="00DE0FA2">
      <w:r w:rsidRPr="003A7E06">
        <w:rPr>
          <w:b/>
        </w:rPr>
        <w:t>Личностными результатами</w:t>
      </w:r>
      <w:r w:rsidRPr="003A7E06">
        <w:t xml:space="preserve"> обучения ОБЖ в основной школе являются:•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формирование потребности соблюдать нормы здорового образа жизни, осознанно выполнять правила безопасности жизнедеятельности;• воспитание ответственного отношения к сохранениюокружающей природной среды, личному здоровью как к инди-видуальной и общественной ценности</w:t>
      </w:r>
      <w:r w:rsidRPr="003A7E06">
        <w:rPr>
          <w:b/>
        </w:rPr>
        <w:t>.Метапредметными результатами</w:t>
      </w:r>
      <w:r w:rsidRPr="003A7E06">
        <w:t xml:space="preserve"> обучения основам безопасности жизнедеятельности в основной школе являются:•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w:t>
      </w:r>
      <w:r w:rsidRPr="003A7E06">
        <w:lastRenderedPageBreak/>
        <w:t>опасных и чрезвычайных ситуаций; выявлять причинно-следственные связи опасных ситуаций и их влияние на безопасность жизнедеятельности человека;•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развитие умения выражать свои мысли и способности слушать собеседника, понимать его точку зрения, признавать право другого человека на иное мнение;• освоение приемов действий в опасных и чрезвычайных ситуациях природного, техногенного и социального характера;•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DE0FA2" w:rsidRPr="003A7E06" w:rsidRDefault="00DE0FA2">
      <w:r w:rsidRPr="003A7E06">
        <w:rPr>
          <w:b/>
        </w:rPr>
        <w:t>Предметными результатами</w:t>
      </w:r>
      <w:r w:rsidRPr="003A7E06">
        <w:t xml:space="preserve"> обучения ОБЖ в основной школе являются:</w:t>
      </w:r>
    </w:p>
    <w:p w:rsidR="00DE0FA2" w:rsidRPr="003A7E06" w:rsidRDefault="00DE0FA2">
      <w:r w:rsidRPr="003A7E06">
        <w:t>1. В познавательной сфере:•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жизнедеятельности.2. В ценностно-ориентационной сфере:•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поведения.3. В коммуникативной сфере:•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ситуациях.4. В эстетической сфере:• умение оценивать с эстетической (художественной) точки зрения красоту окружающего мира; умение сохранять его.5. В трудовой сфере:•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 умения оказывать первую медицинскую помощь.6. В сфере физической культуры:• формирование установки на здоровый образ жизни;•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DE0FA2" w:rsidRPr="003A7E06" w:rsidRDefault="00DE0FA2">
      <w:pPr>
        <w:rPr>
          <w:b/>
        </w:rPr>
      </w:pPr>
      <w:r w:rsidRPr="003A7E06">
        <w:rPr>
          <w:b/>
        </w:rPr>
        <w:t>Содержание учебного предмета</w:t>
      </w:r>
    </w:p>
    <w:p w:rsidR="00DE0FA2" w:rsidRPr="003A7E06" w:rsidRDefault="00DE0FA2">
      <w:r w:rsidRPr="003A7E06">
        <w:t>Основы безопасности личности, общества и государства</w:t>
      </w:r>
      <w:bookmarkEnd w:id="247"/>
    </w:p>
    <w:p w:rsidR="00DE0FA2" w:rsidRPr="003A7E06" w:rsidRDefault="00DE0FA2">
      <w:bookmarkStart w:id="248" w:name="bookmark336"/>
      <w:r w:rsidRPr="003A7E06">
        <w:t>Основы комплексной безопасности</w:t>
      </w:r>
      <w:bookmarkEnd w:id="248"/>
    </w:p>
    <w:p w:rsidR="00DE0FA2" w:rsidRPr="003A7E06" w:rsidRDefault="00DE0FA2">
      <w:r w:rsidRPr="003A7E06">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DE0FA2" w:rsidRPr="003A7E06" w:rsidRDefault="00DE0FA2">
      <w:r w:rsidRPr="003A7E06">
        <w:lastRenderedPageBreak/>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DE0FA2" w:rsidRPr="003A7E06" w:rsidRDefault="00DE0FA2">
      <w:r w:rsidRPr="003A7E06">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DE0FA2" w:rsidRPr="003A7E06" w:rsidRDefault="00DE0FA2">
      <w:r w:rsidRPr="003A7E06">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DE0FA2" w:rsidRPr="003A7E06" w:rsidRDefault="00DE0FA2">
      <w:bookmarkStart w:id="249" w:name="bookmark337"/>
      <w:r w:rsidRPr="003A7E06">
        <w:t>Защита населения Российской Федерации от чрезвычайных ситуаций</w:t>
      </w:r>
      <w:bookmarkEnd w:id="249"/>
    </w:p>
    <w:p w:rsidR="00DE0FA2" w:rsidRPr="003A7E06" w:rsidRDefault="00DE0FA2">
      <w:r w:rsidRPr="003A7E06">
        <w:t>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DE0FA2" w:rsidRPr="003A7E06" w:rsidRDefault="00DE0FA2">
      <w:bookmarkStart w:id="250" w:name="bookmark338"/>
      <w:r w:rsidRPr="003A7E06">
        <w:t>Основы противодействия терроризму и экстремизму в Российской Федерации</w:t>
      </w:r>
      <w:bookmarkEnd w:id="250"/>
    </w:p>
    <w:p w:rsidR="00DE0FA2" w:rsidRPr="003A7E06" w:rsidRDefault="00DE0FA2">
      <w:r w:rsidRPr="003A7E06">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rsidR="00DE0FA2" w:rsidRPr="003A7E06" w:rsidRDefault="00DE0FA2">
      <w:r w:rsidRPr="003A7E06">
        <w:t>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DE0FA2" w:rsidRPr="003A7E06" w:rsidRDefault="00DE0FA2">
      <w:r w:rsidRPr="003A7E06">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DE0FA2" w:rsidRPr="003A7E06" w:rsidRDefault="00DE0FA2">
      <w:r w:rsidRPr="003A7E06">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rsidR="00DE0FA2" w:rsidRPr="003A7E06" w:rsidRDefault="00DE0FA2">
      <w:r w:rsidRPr="003A7E06">
        <w:t>Влияние уровня культуры в области безопасности жизнедеятельности на формирование антитеррористического поведения.</w:t>
      </w:r>
    </w:p>
    <w:p w:rsidR="00DE0FA2" w:rsidRPr="003A7E06" w:rsidRDefault="00DE0FA2">
      <w:r w:rsidRPr="003A7E06">
        <w:t>Профилактика террористической деятельности.</w:t>
      </w:r>
    </w:p>
    <w:p w:rsidR="00DE0FA2" w:rsidRPr="003A7E06" w:rsidRDefault="00DE0FA2">
      <w:r w:rsidRPr="003A7E06">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DE0FA2" w:rsidRPr="003A7E06" w:rsidRDefault="00DE0FA2">
      <w:r w:rsidRPr="003A7E06">
        <w:t>Наказание за участие в террористической и экстремистской деятельнос-ти.</w:t>
      </w:r>
    </w:p>
    <w:p w:rsidR="00DE0FA2" w:rsidRPr="003A7E06" w:rsidRDefault="00DE0FA2">
      <w:r w:rsidRPr="003A7E06">
        <w:t>Обеспечение личной безопасности при угрозе террористического акта. Взрывы в местах массового скопления людей.</w:t>
      </w:r>
    </w:p>
    <w:p w:rsidR="00DE0FA2" w:rsidRPr="003A7E06" w:rsidRDefault="00DE0FA2">
      <w:r w:rsidRPr="003A7E06">
        <w:t>Захват воздушных и морских судов, автомашин и других транспортных средств и удерживание в них заложников.</w:t>
      </w:r>
    </w:p>
    <w:p w:rsidR="00DE0FA2" w:rsidRPr="003A7E06" w:rsidRDefault="00DE0FA2">
      <w:r w:rsidRPr="003A7E06">
        <w:t>Правила поведения при возможной опасности взрыва.</w:t>
      </w:r>
    </w:p>
    <w:p w:rsidR="00DE0FA2" w:rsidRPr="003A7E06" w:rsidRDefault="00DE0FA2">
      <w:r w:rsidRPr="003A7E06">
        <w:t>Правила безопасного поведения, если взрыв произошёл.</w:t>
      </w:r>
    </w:p>
    <w:p w:rsidR="00DE0FA2" w:rsidRPr="003A7E06" w:rsidRDefault="00DE0FA2">
      <w:r w:rsidRPr="003A7E06">
        <w:lastRenderedPageBreak/>
        <w:t>Меры безопасности в случае похищения или захвата в заложники.</w:t>
      </w:r>
    </w:p>
    <w:p w:rsidR="00DE0FA2" w:rsidRPr="003A7E06" w:rsidRDefault="00DE0FA2">
      <w:r w:rsidRPr="003A7E06">
        <w:t>Обеспечение безопасности при захвате самолёта.</w:t>
      </w:r>
    </w:p>
    <w:p w:rsidR="00DE0FA2" w:rsidRPr="003A7E06" w:rsidRDefault="00DE0FA2">
      <w:r w:rsidRPr="003A7E06">
        <w:t>Правила поведения при перестрелке.</w:t>
      </w:r>
    </w:p>
    <w:p w:rsidR="00DE0FA2" w:rsidRPr="003A7E06" w:rsidRDefault="00DE0FA2">
      <w:bookmarkStart w:id="251" w:name="bookmark339"/>
      <w:r w:rsidRPr="003A7E06">
        <w:t>Основы медицинских знаний и здорового образа жизни</w:t>
      </w:r>
      <w:bookmarkEnd w:id="251"/>
    </w:p>
    <w:p w:rsidR="00DE0FA2" w:rsidRPr="003A7E06" w:rsidRDefault="00DE0FA2">
      <w:bookmarkStart w:id="252" w:name="bookmark340"/>
      <w:r w:rsidRPr="003A7E06">
        <w:t>Основы здорового образа жизни</w:t>
      </w:r>
      <w:bookmarkEnd w:id="252"/>
    </w:p>
    <w:p w:rsidR="00DE0FA2" w:rsidRPr="003A7E06" w:rsidRDefault="00DE0FA2">
      <w:r w:rsidRPr="003A7E06">
        <w:t>Здоровый образ жизни и его составляющие. Основные понятия о здоровье и здоровом образе жизни. Составляющие здорового образа жизни.</w:t>
      </w:r>
    </w:p>
    <w:p w:rsidR="00DE0FA2" w:rsidRPr="003A7E06" w:rsidRDefault="00DE0FA2">
      <w:r w:rsidRPr="003A7E06">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rsidR="00DE0FA2" w:rsidRPr="003A7E06" w:rsidRDefault="00DE0FA2">
      <w:r w:rsidRPr="003A7E06">
        <w:t>Правовые аспекты взаимоотношения полов. Семья в современном обществе.</w:t>
      </w:r>
    </w:p>
    <w:p w:rsidR="00DE0FA2" w:rsidRPr="003A7E06" w:rsidRDefault="00DE0FA2">
      <w:bookmarkStart w:id="253" w:name="bookmark341"/>
      <w:r w:rsidRPr="003A7E06">
        <w:t>Основы медицинских знаний и оказание первой медицинской помощи</w:t>
      </w:r>
      <w:bookmarkEnd w:id="253"/>
    </w:p>
    <w:p w:rsidR="00DE0FA2" w:rsidRPr="003A7E06" w:rsidRDefault="00DE0FA2">
      <w:r w:rsidRPr="003A7E06">
        <w:t>Оказание первой медицинской помощи. Первая медицинская помощь и правила её оказания.</w:t>
      </w:r>
    </w:p>
    <w:p w:rsidR="00DE0FA2" w:rsidRPr="003A7E06" w:rsidRDefault="00DE0FA2">
      <w:r w:rsidRPr="003A7E06">
        <w:t>Первая медицинская помощь при неотложных состояниях. Правила оказания первой медицинской помощи при неотложных состояниях.</w:t>
      </w:r>
    </w:p>
    <w:p w:rsidR="00DE0FA2" w:rsidRPr="004C552F" w:rsidRDefault="00DE0FA2">
      <w:r w:rsidRPr="003A7E06">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DE0FA2" w:rsidRPr="003A7E06" w:rsidRDefault="00DE0FA2">
      <w:pPr>
        <w:rPr>
          <w:b/>
        </w:rPr>
      </w:pPr>
      <w:r w:rsidRPr="003A7E06">
        <w:rPr>
          <w:b/>
        </w:rPr>
        <w:t>Тематическое планирование с определением</w:t>
      </w:r>
    </w:p>
    <w:p w:rsidR="00DE0FA2" w:rsidRPr="003A7E06" w:rsidRDefault="00DE0FA2">
      <w:pPr>
        <w:rPr>
          <w:b/>
        </w:rPr>
      </w:pPr>
      <w:r w:rsidRPr="003A7E06">
        <w:rPr>
          <w:b/>
        </w:rPr>
        <w:t xml:space="preserve"> основных видов учебной деятельности</w:t>
      </w:r>
    </w:p>
    <w:tbl>
      <w:tblPr>
        <w:tblW w:w="0" w:type="auto"/>
        <w:tblInd w:w="-5" w:type="dxa"/>
        <w:tblLayout w:type="fixed"/>
        <w:tblLook w:val="0000"/>
      </w:tblPr>
      <w:tblGrid>
        <w:gridCol w:w="1541"/>
        <w:gridCol w:w="2443"/>
        <w:gridCol w:w="1658"/>
        <w:gridCol w:w="1931"/>
        <w:gridCol w:w="2008"/>
      </w:tblGrid>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Класс</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Разделы по предмету</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Кол-во часов на предмет</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Проверочные работы</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r w:rsidRPr="003A7E06">
              <w:t>Практические работы</w:t>
            </w: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Безопасность и защита человека в ЧС</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ГО и ее предназначение.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Основы медицинских знаний и 1МП. ОЗОЖ.</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7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6</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Безопасность и защита человека в экстремальных природных условиях</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17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Гражданская оборона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Основы медицинских знаний и 1МП</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ОЗОЖ</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7</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r w:rsidRPr="003A7E06">
              <w:t>1</w:t>
            </w: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Общие понятия  об опасных и чрезвычайных ситуациях природного  характера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16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 xml:space="preserve">Чрезвычайные ситуации геологического </w:t>
            </w:r>
            <w:r w:rsidRPr="003A7E06">
              <w:lastRenderedPageBreak/>
              <w:t>происхождения</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lastRenderedPageBreak/>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Чрезвычайные ситуации метеорологического происхождения</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Чрезычайные ситуации гидрологического происхождени</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Природные пожары и чрезвычайные ситуации биолого-социального происхождения</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Защита населения от чрезвычайных ситуаций биолого-социального происхождения</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8</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r w:rsidRPr="003A7E06">
              <w:t>2</w:t>
            </w: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Основы комплексной безопасности</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27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Взрывы и пожары.</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Аварии с выбросом  аварийно  опасных веществ.</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9</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r w:rsidRPr="003A7E06">
              <w:t>2</w:t>
            </w: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Защита населения РФ  от ЧС</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tbl>
            <w:tblPr>
              <w:tblW w:w="0" w:type="auto"/>
              <w:tblLayout w:type="fixed"/>
              <w:tblCellMar>
                <w:left w:w="0" w:type="dxa"/>
                <w:right w:w="0" w:type="dxa"/>
              </w:tblCellMar>
              <w:tblLook w:val="0000"/>
            </w:tblPr>
            <w:tblGrid>
              <w:gridCol w:w="23"/>
              <w:gridCol w:w="2204"/>
            </w:tblGrid>
            <w:tr w:rsidR="002E16C6" w:rsidRPr="003A7E06">
              <w:tc>
                <w:tcPr>
                  <w:tcW w:w="23" w:type="dxa"/>
                  <w:shd w:val="clear" w:color="auto" w:fill="auto"/>
                  <w:vAlign w:val="center"/>
                </w:tcPr>
                <w:p w:rsidR="00DE0FA2" w:rsidRPr="003A7E06" w:rsidRDefault="00DE0FA2">
                  <w:pPr>
                    <w:snapToGrid w:val="0"/>
                  </w:pPr>
                </w:p>
              </w:tc>
              <w:tc>
                <w:tcPr>
                  <w:tcW w:w="2204" w:type="dxa"/>
                  <w:shd w:val="clear" w:color="auto" w:fill="auto"/>
                  <w:vAlign w:val="center"/>
                </w:tcPr>
                <w:p w:rsidR="00DE0FA2" w:rsidRPr="003A7E06" w:rsidRDefault="00DE0FA2">
                  <w:pPr>
                    <w:snapToGrid w:val="0"/>
                  </w:pPr>
                  <w:r w:rsidRPr="003A7E06">
                    <w:t>Основы медицинских знаний и оказание первой медицинской помощи.</w:t>
                  </w:r>
                </w:p>
              </w:tc>
            </w:tr>
          </w:tbl>
          <w:p w:rsidR="00DE0FA2" w:rsidRPr="003A7E06" w:rsidRDefault="00DE0FA2"/>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8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Основы здорового образа жизни.</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bl>
    <w:p w:rsidR="00DE0FA2" w:rsidRPr="003A7E06" w:rsidRDefault="00DE0FA2"/>
    <w:p w:rsidR="00DE0FA2" w:rsidRPr="004C552F" w:rsidRDefault="00DE0FA2">
      <w:pPr>
        <w:rPr>
          <w:b/>
        </w:rPr>
      </w:pPr>
      <w:r w:rsidRPr="003A7E06">
        <w:rPr>
          <w:b/>
        </w:rPr>
        <w:t>Материально-техническое обеспечение образовательного процесса</w:t>
      </w:r>
    </w:p>
    <w:p w:rsidR="00DE0FA2" w:rsidRPr="003A7E06" w:rsidRDefault="00DE0FA2">
      <w:r w:rsidRPr="003A7E06">
        <w:t>Безопасность дорожного движения: Программы для системы дополнительного образования детей / В.А. Лобашкина, Д.Е. Яковлев, Б.О. Хренников и др.; под ред. П.В. Ижевского. - М.: Просвещение, 2011. - 48 с. - (Безопасность дорожного движения).  </w:t>
      </w:r>
    </w:p>
    <w:p w:rsidR="00DE0FA2" w:rsidRPr="003A7E06" w:rsidRDefault="00DE0FA2">
      <w:r w:rsidRPr="003A7E06">
        <w:t>Бочаров Е.А. Ступени обучения выживанию: Программно-методическое пособие для педагогов. - М.: ВЛАДОС, 2012. - 204 с.</w:t>
      </w:r>
    </w:p>
    <w:p w:rsidR="00DE0FA2" w:rsidRPr="003A7E06" w:rsidRDefault="00DE0FA2">
      <w:r w:rsidRPr="003A7E06">
        <w:t xml:space="preserve">Дурнев Р.А. Формирование основ культуры безопасности жизнедеятельности учащихся. 5-11 классы: Методическое пособие. - М.: Дрофа, 2008. - 156 с. </w:t>
      </w:r>
    </w:p>
    <w:p w:rsidR="00DE0FA2" w:rsidRPr="003A7E06" w:rsidRDefault="00DE0FA2">
      <w:r w:rsidRPr="003A7E06">
        <w:t xml:space="preserve">Евлахов В.М. Методика проведения занятий в общеобразовательных учреждениях: Методическое пособие. - М.: Дрофа, 2012. - 272 с. - (Библиотека учителя). </w:t>
      </w:r>
    </w:p>
    <w:p w:rsidR="00DE0FA2" w:rsidRPr="003A7E06" w:rsidRDefault="00DE0FA2">
      <w:r w:rsidRPr="003A7E06">
        <w:t xml:space="preserve">Легкобытов А.В. Основы психологической безопасности личности. 5-11 классы: Методическое пособие. - М.: Дрофа, 2012. - 158 с. - (Библиотека учителя). </w:t>
      </w:r>
    </w:p>
    <w:p w:rsidR="00DE0FA2" w:rsidRPr="003A7E06" w:rsidRDefault="00DE0FA2">
      <w:r w:rsidRPr="003A7E06">
        <w:lastRenderedPageBreak/>
        <w:t xml:space="preserve">Основы безопасности жизнедеятельности: Методические рекомендации. 5-11 классы / А.Т.Смирнов, Б.О.Хренников, Р.А.Дурнев и др.; Под общ. ред. А.Т.Смирнова. - М.: Просвещение, 2011. - 176 с. - (Академический школьный учебник). </w:t>
      </w:r>
    </w:p>
    <w:p w:rsidR="00DE0FA2" w:rsidRPr="003A7E06" w:rsidRDefault="00DE0FA2">
      <w:r w:rsidRPr="003A7E06">
        <w:t xml:space="preserve">Примерные программы основного общего образования. Основы безопасности жизнедеятельности. - М.: Просвещение, 2012. - 40 с. - (Стандарты второго поколения). </w:t>
      </w:r>
    </w:p>
    <w:p w:rsidR="00DE0FA2" w:rsidRPr="003A7E06" w:rsidRDefault="00DE0FA2">
      <w:r w:rsidRPr="003A7E06">
        <w:t xml:space="preserve">Примерные программы по учебным предметам. Основы безопасности жизнедеятельности. 5-9 классы: Проект. - М.: Просвещение, 2012. - 40 с. - (Стандарты второго поколения). </w:t>
      </w:r>
    </w:p>
    <w:p w:rsidR="00DE0FA2" w:rsidRPr="003A7E06" w:rsidRDefault="00DE0FA2">
      <w:r w:rsidRPr="003A7E06">
        <w:t xml:space="preserve">Программы общеобразовательных учреждений. Основы безопасности жизнедеятельности. 5-11 классы: Комплексная программа / Под ред. А.Т. Смирнова. - М.: Просвещение, 2012. - 80 с. </w:t>
      </w:r>
    </w:p>
    <w:p w:rsidR="00DE0FA2" w:rsidRPr="003A7E06" w:rsidRDefault="00DE0FA2">
      <w:r w:rsidRPr="003A7E06">
        <w:t xml:space="preserve">Профилактика детского дорожно-транспортного травматизма в начальной и средней школе: Уроки, классные часы, внеклассные мероприятия, занятия с родителями / Авт.-сост. В.В. Шумилова, Е.Ф. Таркова. -2-е изд., стереотип. -Волгоград: Учитель, 2012.-222 с. </w:t>
      </w:r>
    </w:p>
    <w:p w:rsidR="00DE0FA2" w:rsidRPr="003A7E06" w:rsidRDefault="00DE0FA2">
      <w:r w:rsidRPr="003A7E06">
        <w:t xml:space="preserve">Психология деятельности в экстремальных условиях: Учебное пособие для студентов вузов / В.Н. Непопалов, В.Ф. Сопов, А.В. Родионов и др.; под ред. А.Н. Блеера. - М.: Изд. центр «Академия», 2008. - 256 с. - (Высшее профессиональное образование). </w:t>
      </w:r>
    </w:p>
    <w:p w:rsidR="00DE0FA2" w:rsidRPr="003A7E06" w:rsidRDefault="00DE0FA2">
      <w:r w:rsidRPr="003A7E06">
        <w:t>Рыбин А.Л. Дорожное движение: безопасность пешеходов, пассажиров, водителей: 5-9 кл.: Пособие для учащихся / Под ред. А.Т.Смирнова. - М.: Просвещение, 2008. - 160 с.</w:t>
      </w:r>
    </w:p>
    <w:p w:rsidR="00DE0FA2" w:rsidRPr="003A7E06" w:rsidRDefault="00DE0FA2">
      <w:r w:rsidRPr="003A7E06">
        <w:t>Рыбин А.Л. Обучение правилам дорожного движения. 5-9 классы: Методическое пособие / Под ред. А.Т. Смирнова. - М.: Просвещение, 2012. - 32 с.</w:t>
      </w:r>
    </w:p>
    <w:p w:rsidR="00DE0FA2" w:rsidRPr="003A7E06" w:rsidRDefault="00DE0FA2">
      <w:r w:rsidRPr="003A7E06">
        <w:t>Смирнов А.Т. Основы безопасности жизнедеятельности. 5-9 классы: Поурочные разработки / Российская академия наук, Российская академия образования, под ред. А.Т. Смирнова. - М.: Просвещение, 2012. - 272 с. - (Академический школьный учебник).</w:t>
      </w:r>
    </w:p>
    <w:p w:rsidR="00DE0FA2" w:rsidRPr="003A7E06" w:rsidRDefault="00DE0FA2">
      <w:r w:rsidRPr="003A7E06">
        <w:t xml:space="preserve">Старцева О.Ю. Школа дорожных наук: Профилактика детского дорожно-транспортного травматизма. - М.: ТЦ Сфера, 2011. - 64 с. - (Программа развития). </w:t>
      </w:r>
    </w:p>
    <w:p w:rsidR="00DE0FA2" w:rsidRPr="003A7E06" w:rsidRDefault="00DE0FA2">
      <w:r w:rsidRPr="003A7E06">
        <w:t xml:space="preserve">Твоя безопасность: Как себя вести дома и на улице. Для среднего и старшего дошкольного возраста / К.Ю. Белая, В.Н. Зимонина, Л.А. Кондрыкинская и др. - 6-е изд. - М.: Просвещение, 2011. - 48 с. </w:t>
      </w:r>
    </w:p>
    <w:p w:rsidR="00DE0FA2" w:rsidRPr="003A7E06" w:rsidRDefault="00DE0FA2">
      <w:r w:rsidRPr="003A7E06">
        <w:t xml:space="preserve">Тен Е.Е. Основы медицинских знаний: Учебник для студентов образовательных учреждений среднего профессионального образования. - 4-е изд. стер. - М.: Изд. центр «Академия», 201. - 256 с. - (Среднее профессиональное образование). </w:t>
      </w:r>
    </w:p>
    <w:p w:rsidR="00DE0FA2" w:rsidRPr="003A7E06" w:rsidRDefault="00DE0FA2">
      <w:r w:rsidRPr="003A7E06">
        <w:t xml:space="preserve">Хромов Н.И. Преподавание ОБЖ в школе и средних специальных образовательных учреждениях: Методическое пособие. - М.: Айрис-пресс, 2008. - 288 с. - (Методика). </w:t>
      </w:r>
    </w:p>
    <w:p w:rsidR="00DE0FA2" w:rsidRPr="003A7E06" w:rsidRDefault="00DE0FA2">
      <w:r w:rsidRPr="003A7E06">
        <w:t xml:space="preserve">Чумаков Б.Н. 10 заповедей сохранения жизни. - М.: Пед. общество России, 2012. - 64 с. </w:t>
      </w:r>
    </w:p>
    <w:p w:rsidR="00DE0FA2" w:rsidRPr="003A7E06" w:rsidRDefault="00662ADF" w:rsidP="008E096D">
      <w:pPr>
        <w:rPr>
          <w:b/>
        </w:rPr>
      </w:pPr>
      <w:r>
        <w:rPr>
          <w:b/>
        </w:rPr>
        <w:t>2.2.2.1</w:t>
      </w:r>
      <w:r w:rsidR="00216DE6">
        <w:rPr>
          <w:b/>
        </w:rPr>
        <w:t>7</w:t>
      </w:r>
      <w:r w:rsidR="00DE0FA2" w:rsidRPr="003A7E06">
        <w:rPr>
          <w:b/>
        </w:rPr>
        <w:t>. Основы религиозных культур и светской этики. Модуль</w:t>
      </w:r>
      <w:r w:rsidR="008E096D" w:rsidRPr="003A7E06">
        <w:rPr>
          <w:b/>
        </w:rPr>
        <w:t xml:space="preserve"> «Основы православной культуры»</w:t>
      </w:r>
    </w:p>
    <w:p w:rsidR="00DE0FA2" w:rsidRPr="003A7E06" w:rsidRDefault="00DE0FA2">
      <w:pPr>
        <w:autoSpaceDE w:val="0"/>
        <w:rPr>
          <w:b/>
          <w:bCs/>
        </w:rPr>
      </w:pPr>
      <w:r w:rsidRPr="003A7E06">
        <w:rPr>
          <w:b/>
          <w:bCs/>
        </w:rPr>
        <w:t xml:space="preserve"> Пояснительна</w:t>
      </w:r>
      <w:r w:rsidR="008E096D" w:rsidRPr="003A7E06">
        <w:rPr>
          <w:b/>
          <w:bCs/>
        </w:rPr>
        <w:t>я записка</w:t>
      </w:r>
    </w:p>
    <w:p w:rsidR="00DE0FA2" w:rsidRPr="003A7E06" w:rsidRDefault="00DE0FA2">
      <w:pPr>
        <w:autoSpaceDE w:val="0"/>
      </w:pPr>
      <w:r w:rsidRPr="003A7E06">
        <w:t>Настоящая рабочая программа учебного предмета «Основы православной культуры» разработана в соответствии с требованиями федерального государственного образовательного стандарта начального общего образования (ФГОС НОО).При разработке рабочей  программы  по основам православной культуры были использован УМК Т.А.Костюковой, О.В.Воскресенского, К.В.Савченко, Т.Д.Шапошникова "Основы православной культуры" для 5 класса.</w:t>
      </w:r>
    </w:p>
    <w:p w:rsidR="00DE0FA2" w:rsidRPr="003A7E06" w:rsidRDefault="00DE0FA2">
      <w:pPr>
        <w:ind w:firstLine="540"/>
      </w:pPr>
      <w:r w:rsidRPr="003A7E06">
        <w:t>Стратегической линией развития Муниципального общеобразовательного учреждения «Средняя общеобразовательная школа с. Широкое» 2014-2015 учебный год является развитие педагогического профессионализма как фактора достижения современного качества образования в условиях реализации ФГОС</w:t>
      </w:r>
    </w:p>
    <w:p w:rsidR="00DE0FA2" w:rsidRPr="003A7E06" w:rsidRDefault="00DE0FA2">
      <w:pPr>
        <w:autoSpaceDE w:val="0"/>
      </w:pPr>
      <w:r w:rsidRPr="003A7E06">
        <w:t xml:space="preserve">Цель учебного предмета «Основы православной культуры» состоит в том,  чтобы помочь обучающимся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w:t>
      </w:r>
      <w:r w:rsidRPr="003A7E06">
        <w:lastRenderedPageBreak/>
        <w:t xml:space="preserve">кто нуждается в помощи, и благожелательно относящимся к людям других национальностей, верований и убеждений. В ходе изучения этого нового предмета учащиеся должны познакомиться с историческими и нравственными основами родной православной культуры. Федеральный Закон «О свободе совести и о религиозных объединениях» (1997 г.) подчеркивает </w:t>
      </w:r>
      <w:r w:rsidRPr="003A7E06">
        <w:rPr>
          <w:b/>
          <w:bCs/>
        </w:rPr>
        <w:t>«особую роль православия в истории России, в становлении её духовности и культуры»</w:t>
      </w:r>
      <w:r w:rsidRPr="003A7E06">
        <w:t>.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 Святейший Патриарх Московский и всея Руси Кирилл в своём Слове на открытии XVIII Международных Рождественских Образовательных Чтений (2010 г.) сказал, что «школьное образование призвано не только обеспечивать трансляцию научных</w:t>
      </w:r>
    </w:p>
    <w:p w:rsidR="00DE0FA2" w:rsidRPr="003A7E06" w:rsidRDefault="00DE0FA2">
      <w:pPr>
        <w:autoSpaceDE w:val="0"/>
      </w:pPr>
      <w:r w:rsidRPr="003A7E06">
        <w:t xml:space="preserve">знаний и представлений новым поколениям, но и </w:t>
      </w:r>
      <w:r w:rsidRPr="003A7E06">
        <w:rPr>
          <w:b/>
          <w:bCs/>
        </w:rPr>
        <w:t xml:space="preserve">формировать ценностные идеалы и ориентиры, утверждать в сознании и душах учеников базовые мировоззренческие понятия с учётом нашего исторического опыта и отечественной культурной традиции, складывавшейся на протяжении многих веков» </w:t>
      </w:r>
      <w:r w:rsidRPr="003A7E06">
        <w:t xml:space="preserve">.Преподавание основ православной культуры в 4 классах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современнойжизни общества, обеспечивая при этом интеграцию в культурную традицию общества — </w:t>
      </w:r>
      <w:r w:rsidRPr="003A7E06">
        <w:rPr>
          <w:b/>
          <w:bCs/>
        </w:rPr>
        <w:t>в глубь времен</w:t>
      </w:r>
      <w:r w:rsidRPr="003A7E06">
        <w:t>. Учащиеся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DE0FA2" w:rsidRPr="003A7E06" w:rsidRDefault="00DE0FA2">
      <w:pPr>
        <w:autoSpaceDE w:val="0"/>
      </w:pPr>
      <w:r w:rsidRPr="003A7E06">
        <w:rPr>
          <w:b/>
          <w:bCs/>
        </w:rPr>
        <w:t xml:space="preserve">Основные задачи учебного предмета </w:t>
      </w:r>
      <w:r w:rsidRPr="003A7E06">
        <w:t>—</w:t>
      </w:r>
    </w:p>
    <w:p w:rsidR="00DE0FA2" w:rsidRPr="003A7E06" w:rsidRDefault="00DE0FA2">
      <w:pPr>
        <w:autoSpaceDE w:val="0"/>
      </w:pPr>
      <w:r w:rsidRPr="003A7E06">
        <w:t>1. Осуществлять духовно-нравственное воспитание учащихся на основе:</w:t>
      </w:r>
    </w:p>
    <w:p w:rsidR="00DE0FA2" w:rsidRPr="003A7E06" w:rsidRDefault="00DE0FA2">
      <w:pPr>
        <w:autoSpaceDE w:val="0"/>
      </w:pPr>
      <w:r w:rsidRPr="003A7E06">
        <w:t>– усвоения ими понятий  «священный»,   «святой», «заветный» («Россия — священная наша держава», «святой долг», «заветные слова»);</w:t>
      </w:r>
    </w:p>
    <w:p w:rsidR="00DE0FA2" w:rsidRPr="003A7E06" w:rsidRDefault="00DE0FA2">
      <w:pPr>
        <w:autoSpaceDE w:val="0"/>
      </w:pPr>
      <w:r w:rsidRPr="003A7E06">
        <w:t>– привития почтительного отношения к Государственным символам России (Государственному Гербу, Флагу и Гимну);</w:t>
      </w:r>
    </w:p>
    <w:p w:rsidR="00DE0FA2" w:rsidRPr="003A7E06" w:rsidRDefault="00DE0FA2">
      <w:pPr>
        <w:autoSpaceDE w:val="0"/>
      </w:pPr>
      <w:r w:rsidRPr="003A7E06">
        <w:t>– 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w:t>
      </w:r>
    </w:p>
    <w:p w:rsidR="00DE0FA2" w:rsidRPr="003A7E06" w:rsidRDefault="00DE0FA2">
      <w:pPr>
        <w:autoSpaceDE w:val="0"/>
      </w:pPr>
      <w:r w:rsidRPr="003A7E06">
        <w:t>2.Привития почтительного отношения к памятникам Великих Побед, священным</w:t>
      </w:r>
    </w:p>
    <w:p w:rsidR="00DE0FA2" w:rsidRPr="003A7E06" w:rsidRDefault="00DE0FA2">
      <w:pPr>
        <w:autoSpaceDE w:val="0"/>
      </w:pPr>
      <w:r w:rsidRPr="003A7E06">
        <w:t>местам великих сражений:</w:t>
      </w:r>
    </w:p>
    <w:p w:rsidR="00DE0FA2" w:rsidRPr="003A7E06" w:rsidRDefault="00DE0FA2">
      <w:pPr>
        <w:autoSpaceDE w:val="0"/>
      </w:pPr>
      <w:r w:rsidRPr="003A7E06">
        <w:t>– ознакомления с именами и  подвигами выдающихся правителей Руси (святые князья Владимир Красное Солнышко, Александр Невский, Дмитрий Донской),национальных героев (Минин, Пожарский, Суворов, Кутузов, Ушаков), великих святых Русской Православной Церкви (Сергий Радонежский, Серафим Саровский);</w:t>
      </w:r>
    </w:p>
    <w:p w:rsidR="00DE0FA2" w:rsidRPr="003A7E06" w:rsidRDefault="00DE0FA2">
      <w:pPr>
        <w:autoSpaceDE w:val="0"/>
      </w:pPr>
      <w:r w:rsidRPr="003A7E06">
        <w:t>– ознакомления со всемирно известными памятниками православной культуры России: иконами (Владимирская икона Божией Матери, «Троица» Андрея Рублёва), храмами (Успенский собор Московского Кремля, Храм Христа Спасителя, церковь Георгия Победоносца на Поклонной горе), монастырями (ТроицеСергиева Лавра);</w:t>
      </w:r>
    </w:p>
    <w:p w:rsidR="00DE0FA2" w:rsidRPr="003A7E06" w:rsidRDefault="00DE0FA2">
      <w:pPr>
        <w:autoSpaceDE w:val="0"/>
      </w:pPr>
      <w:r w:rsidRPr="003A7E06">
        <w:t>– усвоения основных духовно- нравственных принципов, которые отразились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w:t>
      </w:r>
    </w:p>
    <w:p w:rsidR="00DE0FA2" w:rsidRPr="003A7E06" w:rsidRDefault="00DE0FA2">
      <w:pPr>
        <w:autoSpaceDE w:val="0"/>
      </w:pPr>
      <w:r w:rsidRPr="003A7E06">
        <w:t>– усвоения основных духовно-нравственных понятий: добро, благо, милость, совесть, заповедь, долг, честь, добродетель, а через это — социально значимых добродетелей: благодарность,  дружба, ответственность, честность, осторожность,  трудолюбие, милосердие;</w:t>
      </w:r>
    </w:p>
    <w:p w:rsidR="00DE0FA2" w:rsidRPr="003A7E06" w:rsidRDefault="00DE0FA2">
      <w:pPr>
        <w:autoSpaceDE w:val="0"/>
      </w:pPr>
      <w:r w:rsidRPr="003A7E06">
        <w:lastRenderedPageBreak/>
        <w:t>– формирования навыков почтительного отношения к родителям, воспитателям, попечителям, учителям, старшим, а также навыков заботы о младших;</w:t>
      </w:r>
    </w:p>
    <w:p w:rsidR="00DE0FA2" w:rsidRPr="003A7E06" w:rsidRDefault="00DE0FA2">
      <w:pPr>
        <w:autoSpaceDE w:val="0"/>
      </w:pPr>
      <w:r w:rsidRPr="003A7E06">
        <w:t>– воспитания дружелюбного отношения к одноклассникам, всем учащимся в школе, всем окружающим людям;</w:t>
      </w:r>
    </w:p>
    <w:p w:rsidR="00DE0FA2" w:rsidRPr="003A7E06" w:rsidRDefault="00DE0FA2">
      <w:pPr>
        <w:autoSpaceDE w:val="0"/>
      </w:pPr>
      <w:r w:rsidRPr="003A7E06">
        <w:t>– формирования благожелательного отношения к носителям иных религиозных культур, другого мировоззрения</w:t>
      </w:r>
    </w:p>
    <w:p w:rsidR="00DE0FA2" w:rsidRPr="003A7E06" w:rsidRDefault="00DE0FA2">
      <w:pPr>
        <w:autoSpaceDE w:val="0"/>
        <w:rPr>
          <w:b/>
          <w:bCs/>
        </w:rPr>
      </w:pPr>
      <w:r w:rsidRPr="003A7E06">
        <w:rPr>
          <w:b/>
          <w:bCs/>
        </w:rPr>
        <w:t>Общая характеристика учебного предмета</w:t>
      </w:r>
    </w:p>
    <w:p w:rsidR="00DE0FA2" w:rsidRPr="003A7E06" w:rsidRDefault="00DE0FA2">
      <w:pPr>
        <w:autoSpaceDE w:val="0"/>
      </w:pPr>
      <w:r w:rsidRPr="003A7E06">
        <w:t>Модуль «Основы православной культуры» комплекного курса «ОРКСЭ» .</w:t>
      </w:r>
    </w:p>
    <w:p w:rsidR="00DE0FA2" w:rsidRPr="003A7E06" w:rsidRDefault="00DE0FA2">
      <w:pPr>
        <w:autoSpaceDE w:val="0"/>
      </w:pPr>
      <w:r w:rsidRPr="003A7E06">
        <w:t>Изучение основ православной культуры обучающимися реализуется по следующим взаимосвязанным содержательным линиям:</w:t>
      </w:r>
    </w:p>
    <w:p w:rsidR="00DE0FA2" w:rsidRPr="003A7E06" w:rsidRDefault="00DE0FA2">
      <w:pPr>
        <w:autoSpaceDE w:val="0"/>
      </w:pPr>
      <w:r w:rsidRPr="003A7E06">
        <w:t>1. Понятие «священный» в отношении к родной истории и культуре. Священное значение Государственных символов России (Государственных Гимна, Герба,Флага). Любовь к Родине. Особая роль православия в истории и становлении духовности и культуры России.</w:t>
      </w:r>
    </w:p>
    <w:p w:rsidR="00DE0FA2" w:rsidRPr="003A7E06" w:rsidRDefault="00DE0FA2">
      <w:pPr>
        <w:autoSpaceDE w:val="0"/>
      </w:pPr>
      <w:r w:rsidRPr="003A7E06">
        <w:t>2. 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w:t>
      </w:r>
    </w:p>
    <w:p w:rsidR="00DE0FA2" w:rsidRPr="003A7E06" w:rsidRDefault="00DE0FA2">
      <w:pPr>
        <w:autoSpaceDE w:val="0"/>
      </w:pPr>
      <w:r w:rsidRPr="003A7E06">
        <w:t>3. Всемирно известные памятники православной культуры России — храмы, иконы, книги, монастыри.</w:t>
      </w:r>
    </w:p>
    <w:p w:rsidR="00DE0FA2" w:rsidRPr="003A7E06" w:rsidRDefault="00DE0FA2">
      <w:pPr>
        <w:autoSpaceDE w:val="0"/>
      </w:pPr>
      <w:r w:rsidRPr="003A7E06">
        <w:t>4. Нравственные идеалы в отечественной истории, литературе и культуре. Выдающиеся герои, святые люди России и подвижники веры и благочестия5. Православные традиции патриотического и социального служения в современной России.</w:t>
      </w:r>
    </w:p>
    <w:p w:rsidR="00DE0FA2" w:rsidRPr="003A7E06" w:rsidRDefault="00DE0FA2">
      <w:pPr>
        <w:autoSpaceDE w:val="0"/>
      </w:pPr>
      <w:r w:rsidRPr="003A7E06">
        <w:t>6. Семейные ценности в российской истории, отечественной культуре и современной жизни.</w:t>
      </w:r>
    </w:p>
    <w:p w:rsidR="00DE0FA2" w:rsidRPr="003A7E06" w:rsidRDefault="00DE0FA2">
      <w:pPr>
        <w:autoSpaceDE w:val="0"/>
      </w:pPr>
      <w:r w:rsidRPr="003A7E06">
        <w:t>7. Возрождение православной культуры России в конце XX – начале XXI века.</w:t>
      </w:r>
    </w:p>
    <w:p w:rsidR="00DE0FA2" w:rsidRPr="003A7E06" w:rsidRDefault="00DE0FA2">
      <w:pPr>
        <w:autoSpaceDE w:val="0"/>
      </w:pPr>
      <w:r w:rsidRPr="003A7E06">
        <w:t>8. Нравственные основы православной культуры России: доброведение и доброделание.</w:t>
      </w:r>
    </w:p>
    <w:p w:rsidR="00DE0FA2" w:rsidRPr="003A7E06" w:rsidRDefault="00DE0FA2">
      <w:pPr>
        <w:autoSpaceDE w:val="0"/>
      </w:pPr>
      <w:r w:rsidRPr="003A7E06">
        <w:t>9. Азбука духовно-нравственной жизни: благодарность, дружба, ответственность, честность, осторожность, трудолюбие, милосердие.</w:t>
      </w:r>
    </w:p>
    <w:p w:rsidR="00DE0FA2" w:rsidRPr="003A7E06" w:rsidRDefault="00DE0FA2">
      <w:pPr>
        <w:autoSpaceDE w:val="0"/>
      </w:pPr>
      <w:r w:rsidRPr="003A7E06">
        <w:t>Учитывая глубокий кризис воспитания детей и молодёжи, о возрождении именно этих качеств надо прежде всего заботиться как родителям, так и школьным педагогам.</w:t>
      </w:r>
    </w:p>
    <w:p w:rsidR="00DE0FA2" w:rsidRPr="003A7E06" w:rsidRDefault="00DE0FA2">
      <w:pPr>
        <w:autoSpaceDE w:val="0"/>
        <w:rPr>
          <w:b/>
          <w:bCs/>
        </w:rPr>
      </w:pPr>
      <w:r w:rsidRPr="003A7E06">
        <w:rPr>
          <w:b/>
          <w:bCs/>
        </w:rPr>
        <w:t>Принципы построения учебного предмета «Основы православной культуры»</w:t>
      </w:r>
    </w:p>
    <w:p w:rsidR="00DE0FA2" w:rsidRPr="003A7E06" w:rsidRDefault="00DE0FA2">
      <w:pPr>
        <w:autoSpaceDE w:val="0"/>
      </w:pPr>
      <w:r w:rsidRPr="003A7E06">
        <w:t xml:space="preserve">Концепция духовно-нравственного воспитания российского школьника, положенная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w:t>
      </w:r>
      <w:r w:rsidRPr="003A7E06">
        <w:rPr>
          <w:b/>
          <w:bCs/>
        </w:rPr>
        <w:t>«Образование — это воспитаниедля доброделания»</w:t>
      </w:r>
      <w:r w:rsidRPr="003A7E06">
        <w:t>. Эти слова стали основным руководящим принципом и при подготовке учебного пособия. При построении учебного предмета «Основы православной культуры» учитывались также принципы: научность, доступность, культуросообразность.</w:t>
      </w:r>
    </w:p>
    <w:p w:rsidR="00DE0FA2" w:rsidRPr="003A7E06" w:rsidRDefault="00DE0FA2">
      <w:pPr>
        <w:autoSpaceDE w:val="0"/>
      </w:pPr>
      <w:r w:rsidRPr="003A7E06">
        <w:t xml:space="preserve">1. </w:t>
      </w:r>
      <w:r w:rsidRPr="003A7E06">
        <w:rPr>
          <w:b/>
          <w:bCs/>
        </w:rPr>
        <w:t xml:space="preserve">Научность. </w:t>
      </w:r>
      <w:r w:rsidRPr="003A7E06">
        <w:t>Изложение всех исторических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 историзм мышления. Это позволит ему глубже понять величие и трудность пройденного Россией пути, величие Российской державы и родной культуры,</w:t>
      </w:r>
    </w:p>
    <w:p w:rsidR="00DE0FA2" w:rsidRPr="003A7E06" w:rsidRDefault="00DE0FA2">
      <w:pPr>
        <w:autoSpaceDE w:val="0"/>
      </w:pPr>
      <w:r w:rsidRPr="003A7E06">
        <w:t>а также осознать свою причастность к родной истории и культуре.</w:t>
      </w:r>
    </w:p>
    <w:p w:rsidR="00DE0FA2" w:rsidRPr="003A7E06" w:rsidRDefault="00DE0FA2">
      <w:pPr>
        <w:autoSpaceDE w:val="0"/>
      </w:pPr>
      <w:r w:rsidRPr="003A7E06">
        <w:t xml:space="preserve">2. </w:t>
      </w:r>
      <w:r w:rsidRPr="003A7E06">
        <w:rPr>
          <w:b/>
          <w:bCs/>
        </w:rPr>
        <w:t xml:space="preserve">Доступность. </w:t>
      </w:r>
      <w:r w:rsidRPr="003A7E06">
        <w:t>Поскольку данный учебный предмет предназначен для обучающихся 5классов, то в нём  содержится минимум сведений (дат, имён, событий, терминов, понятий), которые школьникам не были бы уже известны из другихучебных предметов.</w:t>
      </w:r>
    </w:p>
    <w:p w:rsidR="00DE0FA2" w:rsidRPr="003A7E06" w:rsidRDefault="00DE0FA2">
      <w:pPr>
        <w:autoSpaceDE w:val="0"/>
      </w:pPr>
      <w:r w:rsidRPr="003A7E06">
        <w:t xml:space="preserve">3. </w:t>
      </w:r>
      <w:r w:rsidRPr="003A7E06">
        <w:rPr>
          <w:b/>
          <w:bCs/>
        </w:rPr>
        <w:t xml:space="preserve">Принцип культуросообразности. </w:t>
      </w:r>
      <w:r w:rsidRPr="003A7E06">
        <w:t xml:space="preserve">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культуросообразности. Этот принцип призван способствовать осознанию </w:t>
      </w:r>
      <w:r w:rsidRPr="003A7E06">
        <w:lastRenderedPageBreak/>
        <w:t xml:space="preserve">школьниками непреходящей ценности культурно-исторического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культурно-исторического наследия. Нравственное воспитание обучающихся в российской школе будет успешные лишь тогда, когда дети будут не просто знать, но трепетно преклоняться перед такими высокими качествами наших предков, как доброта, честность, верность долгу, мужество, бережное отношение к священным местам, почтение к родителям, </w:t>
      </w:r>
    </w:p>
    <w:p w:rsidR="00DE0FA2" w:rsidRPr="003A7E06" w:rsidRDefault="00DE0FA2">
      <w:pPr>
        <w:autoSpaceDE w:val="0"/>
      </w:pPr>
      <w:r w:rsidRPr="003A7E06">
        <w:t xml:space="preserve">бескорыстие, жертвенная любовь к Родине. </w:t>
      </w:r>
    </w:p>
    <w:p w:rsidR="00DE0FA2" w:rsidRPr="003A7E06" w:rsidRDefault="00DE0FA2">
      <w:pPr>
        <w:autoSpaceDE w:val="0"/>
        <w:rPr>
          <w:b/>
        </w:rPr>
      </w:pPr>
      <w:r w:rsidRPr="003A7E06">
        <w:rPr>
          <w:b/>
        </w:rPr>
        <w:t>Место  предмета у учебном плане:</w:t>
      </w:r>
    </w:p>
    <w:p w:rsidR="00DE0FA2" w:rsidRPr="003A7E06" w:rsidRDefault="00DE0FA2">
      <w:pPr>
        <w:autoSpaceDE w:val="0"/>
      </w:pPr>
      <w:r w:rsidRPr="003A7E06">
        <w:t xml:space="preserve">В учебном плане на изучение курса «Основы православной культуры» отводится 1 час в неделю, 34 часа в год </w:t>
      </w:r>
    </w:p>
    <w:p w:rsidR="00DE0FA2" w:rsidRPr="003A7E06" w:rsidRDefault="00DE0FA2">
      <w:pPr>
        <w:autoSpaceDE w:val="0"/>
        <w:rPr>
          <w:b/>
          <w:bCs/>
        </w:rPr>
      </w:pPr>
      <w:r w:rsidRPr="003A7E06">
        <w:rPr>
          <w:b/>
          <w:bCs/>
        </w:rPr>
        <w:t xml:space="preserve"> Планируемые результаты освоения учащимися программы по основам православной культуры</w:t>
      </w:r>
    </w:p>
    <w:p w:rsidR="00DE0FA2" w:rsidRPr="003A7E06" w:rsidRDefault="00DE0FA2">
      <w:pPr>
        <w:autoSpaceDE w:val="0"/>
      </w:pPr>
      <w:r w:rsidRPr="003A7E06">
        <w:rPr>
          <w:b/>
          <w:bCs/>
        </w:rPr>
        <w:t xml:space="preserve">Личностные результаты </w:t>
      </w:r>
      <w:r w:rsidRPr="003A7E06">
        <w:t>изучения учебного предмета «Основы православной культуры» обучающимися:</w:t>
      </w:r>
    </w:p>
    <w:p w:rsidR="00DE0FA2" w:rsidRPr="003A7E06" w:rsidRDefault="00DE0FA2">
      <w:pPr>
        <w:autoSpaceDE w:val="0"/>
      </w:pPr>
      <w:r w:rsidRPr="003A7E06">
        <w:t>– осознание себя ответственным членом семьи, школы, общества и Российского государства (российская идентичность);</w:t>
      </w:r>
    </w:p>
    <w:p w:rsidR="00DE0FA2" w:rsidRPr="003A7E06" w:rsidRDefault="00DE0FA2">
      <w:pPr>
        <w:autoSpaceDE w:val="0"/>
      </w:pPr>
      <w:r w:rsidRPr="003A7E06">
        <w:t>– 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DE0FA2" w:rsidRPr="003A7E06" w:rsidRDefault="00DE0FA2">
      <w:pPr>
        <w:autoSpaceDE w:val="0"/>
      </w:pPr>
      <w:r w:rsidRPr="003A7E06">
        <w:t>– 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p w:rsidR="00DE0FA2" w:rsidRPr="003A7E06" w:rsidRDefault="00DE0FA2">
      <w:pPr>
        <w:autoSpaceDE w:val="0"/>
      </w:pPr>
      <w:r w:rsidRPr="003A7E06">
        <w:t>– 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DE0FA2" w:rsidRPr="003A7E06" w:rsidRDefault="00DE0FA2">
      <w:pPr>
        <w:autoSpaceDE w:val="0"/>
      </w:pPr>
      <w:r w:rsidRPr="003A7E06">
        <w:t>– умение следить за своими словами и делами; способность контролировать собственную деятельность на основе выбора добра и пользы;</w:t>
      </w:r>
    </w:p>
    <w:p w:rsidR="00DE0FA2" w:rsidRPr="003A7E06" w:rsidRDefault="00DE0FA2">
      <w:pPr>
        <w:autoSpaceDE w:val="0"/>
      </w:pPr>
      <w:r w:rsidRPr="003A7E06">
        <w:t>– настроенность на доброе поведение и добрые взаимоотношения с окружающими;</w:t>
      </w:r>
    </w:p>
    <w:p w:rsidR="00DE0FA2" w:rsidRPr="003A7E06" w:rsidRDefault="00DE0FA2">
      <w:pPr>
        <w:autoSpaceDE w:val="0"/>
      </w:pPr>
      <w:r w:rsidRPr="003A7E06">
        <w:t>– 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DE0FA2" w:rsidRPr="003A7E06" w:rsidRDefault="00DE0FA2">
      <w:pPr>
        <w:autoSpaceDE w:val="0"/>
      </w:pPr>
      <w:r w:rsidRPr="003A7E06">
        <w:rPr>
          <w:b/>
          <w:bCs/>
        </w:rPr>
        <w:t xml:space="preserve">Метапредметные результаты </w:t>
      </w:r>
      <w:r w:rsidRPr="003A7E06">
        <w:t>изучения основ православной культуры обучающимися 5 классов:</w:t>
      </w:r>
    </w:p>
    <w:p w:rsidR="00DE0FA2" w:rsidRPr="003A7E06" w:rsidRDefault="00DE0FA2">
      <w:pPr>
        <w:autoSpaceDE w:val="0"/>
      </w:pPr>
      <w:r w:rsidRPr="003A7E06">
        <w:t>– развитие познавательной деятельности младшего школьника в гуманитарной</w:t>
      </w:r>
    </w:p>
    <w:p w:rsidR="00DE0FA2" w:rsidRPr="003A7E06" w:rsidRDefault="00DE0FA2">
      <w:pPr>
        <w:autoSpaceDE w:val="0"/>
      </w:pPr>
      <w:r w:rsidRPr="003A7E06">
        <w:t>сфере;</w:t>
      </w:r>
    </w:p>
    <w:p w:rsidR="00DE0FA2" w:rsidRPr="003A7E06" w:rsidRDefault="00DE0FA2">
      <w:pPr>
        <w:autoSpaceDE w:val="0"/>
      </w:pPr>
      <w:r w:rsidRPr="003A7E06">
        <w:t>– любовь к родному языку, родной истории, литературе и культуре;</w:t>
      </w:r>
    </w:p>
    <w:p w:rsidR="00DE0FA2" w:rsidRPr="003A7E06" w:rsidRDefault="00DE0FA2">
      <w:pPr>
        <w:autoSpaceDE w:val="0"/>
      </w:pPr>
      <w:r w:rsidRPr="003A7E06">
        <w:t>– умение сравнивать и анализировать документальные и литературные источники;</w:t>
      </w:r>
    </w:p>
    <w:p w:rsidR="00DE0FA2" w:rsidRPr="003A7E06" w:rsidRDefault="00DE0FA2">
      <w:pPr>
        <w:autoSpaceDE w:val="0"/>
      </w:pPr>
      <w:r w:rsidRPr="003A7E06">
        <w:t>– умение описывать достопамятные события родного края, школы, семьи.</w:t>
      </w:r>
    </w:p>
    <w:p w:rsidR="00DE0FA2" w:rsidRPr="003A7E06" w:rsidRDefault="00DE0FA2">
      <w:pPr>
        <w:autoSpaceDE w:val="0"/>
      </w:pPr>
      <w:r w:rsidRPr="003A7E06">
        <w:rPr>
          <w:b/>
          <w:bCs/>
        </w:rPr>
        <w:t xml:space="preserve">Предметные результаты </w:t>
      </w:r>
      <w:r w:rsidRPr="003A7E06">
        <w:t>изучения основ православной культуры в начальной</w:t>
      </w:r>
    </w:p>
    <w:p w:rsidR="00DE0FA2" w:rsidRPr="003A7E06" w:rsidRDefault="00DE0FA2">
      <w:pPr>
        <w:autoSpaceDE w:val="0"/>
      </w:pPr>
      <w:r w:rsidRPr="003A7E06">
        <w:t>школе:</w:t>
      </w:r>
    </w:p>
    <w:p w:rsidR="00DE0FA2" w:rsidRPr="003A7E06" w:rsidRDefault="00DE0FA2">
      <w:pPr>
        <w:autoSpaceDE w:val="0"/>
      </w:pPr>
      <w:r w:rsidRPr="003A7E06">
        <w:t>– развитие чувства прекрасного в процессе знакомства с памятниками православной культуры;</w:t>
      </w:r>
    </w:p>
    <w:p w:rsidR="00DE0FA2" w:rsidRPr="003A7E06" w:rsidRDefault="00DE0FA2">
      <w:pPr>
        <w:autoSpaceDE w:val="0"/>
      </w:pPr>
      <w:r w:rsidRPr="003A7E06">
        <w:t>– знание достопамятных событий отечественной истории, имён и подвигов величайших просветителей, государственных деятелей, героев и святых людей России;</w:t>
      </w:r>
    </w:p>
    <w:p w:rsidR="00DE0FA2" w:rsidRPr="003A7E06" w:rsidRDefault="00DE0FA2">
      <w:pPr>
        <w:autoSpaceDE w:val="0"/>
      </w:pPr>
      <w:r w:rsidRPr="003A7E06">
        <w:t>– умение соотносить имена выдающихся исторических личностей с  основными вехами и важнейшими событиями родной  истории (к примеру, Александр Невский — Ледовое побоище);</w:t>
      </w:r>
    </w:p>
    <w:p w:rsidR="00DE0FA2" w:rsidRPr="003A7E06" w:rsidRDefault="00DE0FA2">
      <w:pPr>
        <w:autoSpaceDE w:val="0"/>
      </w:pPr>
      <w:r w:rsidRPr="003A7E06">
        <w:t>– умение видеть в памятниках письменности и произведениях русской классической литературы славянизмы, их необычные формы и понимать их смысл;</w:t>
      </w:r>
    </w:p>
    <w:p w:rsidR="00DE0FA2" w:rsidRPr="003A7E06" w:rsidRDefault="00DE0FA2">
      <w:pPr>
        <w:autoSpaceDE w:val="0"/>
      </w:pPr>
      <w:r w:rsidRPr="003A7E06">
        <w:t>– умение соотносить старый и новый стили (даты юлианского и григорианского календарей), знание причины расхождения этих календарей;</w:t>
      </w:r>
    </w:p>
    <w:p w:rsidR="00DE0FA2" w:rsidRPr="003A7E06" w:rsidRDefault="00DE0FA2">
      <w:pPr>
        <w:autoSpaceDE w:val="0"/>
      </w:pPr>
      <w:r w:rsidRPr="003A7E06">
        <w:lastRenderedPageBreak/>
        <w:t>– приобщение к духовно-нравственным ценностям своего народа;</w:t>
      </w:r>
    </w:p>
    <w:p w:rsidR="00DE0FA2" w:rsidRPr="003A7E06" w:rsidRDefault="00DE0FA2">
      <w:pPr>
        <w:autoSpaceDE w:val="0"/>
      </w:pPr>
      <w:r w:rsidRPr="003A7E06">
        <w:t>– 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w:t>
      </w:r>
    </w:p>
    <w:p w:rsidR="00DE0FA2" w:rsidRPr="003A7E06" w:rsidRDefault="00DE0FA2">
      <w:pPr>
        <w:autoSpaceDE w:val="0"/>
        <w:rPr>
          <w:i/>
          <w:iCs/>
        </w:rPr>
      </w:pPr>
      <w:r w:rsidRPr="003A7E06">
        <w:t xml:space="preserve">– приобретение устойчивых представлений о нравственности и духовности в рамках понятий </w:t>
      </w:r>
      <w:r w:rsidRPr="003A7E06">
        <w:rPr>
          <w:i/>
          <w:iCs/>
        </w:rPr>
        <w:t>добро – зло, правда – ложь, свобода и ответственность, совесть идолг;</w:t>
      </w:r>
    </w:p>
    <w:p w:rsidR="00DE0FA2" w:rsidRPr="003A7E06" w:rsidRDefault="00DE0FA2">
      <w:pPr>
        <w:autoSpaceDE w:val="0"/>
        <w:rPr>
          <w:i/>
          <w:iCs/>
        </w:rPr>
      </w:pPr>
      <w:r w:rsidRPr="003A7E06">
        <w:t xml:space="preserve">– формирование потребности в нравственном совершенствовании </w:t>
      </w:r>
      <w:r w:rsidRPr="003A7E06">
        <w:rPr>
          <w:i/>
        </w:rPr>
        <w:t xml:space="preserve">ответственность </w:t>
      </w:r>
      <w:r w:rsidRPr="003A7E06">
        <w:rPr>
          <w:i/>
          <w:iCs/>
        </w:rPr>
        <w:t>идолг;</w:t>
      </w:r>
    </w:p>
    <w:p w:rsidR="00DE0FA2" w:rsidRPr="004C552F" w:rsidRDefault="00DE0FA2" w:rsidP="004C552F">
      <w:pPr>
        <w:autoSpaceDE w:val="0"/>
      </w:pPr>
      <w:r w:rsidRPr="003A7E06">
        <w:t>– формирование потребности в нравственном совершенствовании.</w:t>
      </w:r>
    </w:p>
    <w:p w:rsidR="00DE0FA2" w:rsidRPr="003A7E06" w:rsidRDefault="00DE0FA2">
      <w:pPr>
        <w:ind w:firstLine="709"/>
        <w:rPr>
          <w:b/>
        </w:rPr>
      </w:pPr>
      <w:r w:rsidRPr="003A7E06">
        <w:rPr>
          <w:b/>
        </w:rPr>
        <w:t>Содержание курса</w:t>
      </w:r>
    </w:p>
    <w:p w:rsidR="00DE0FA2" w:rsidRPr="003A7E06" w:rsidRDefault="00DE0FA2">
      <w:pPr>
        <w:jc w:val="both"/>
        <w:rPr>
          <w:i/>
        </w:rPr>
      </w:pPr>
      <w:r w:rsidRPr="003A7E06">
        <w:rPr>
          <w:i/>
        </w:rPr>
        <w:t>История создания письменного языка славян. Церковнославянская грамота</w:t>
      </w:r>
    </w:p>
    <w:p w:rsidR="00DE0FA2" w:rsidRPr="003A7E06" w:rsidRDefault="00DE0FA2">
      <w:pPr>
        <w:ind w:firstLine="709"/>
        <w:jc w:val="both"/>
      </w:pPr>
      <w:r w:rsidRPr="003A7E06">
        <w:t xml:space="preserve"> «Церковнославянский язык – язык богослужения православных славян». Язык – как развивающее явление. Церковнославянский язык – основа русского литературного языка, важный источник его красоты и духовного богатства. Церковнославянская азбука и история ее создания </w:t>
      </w:r>
    </w:p>
    <w:p w:rsidR="00DE0FA2" w:rsidRPr="003A7E06" w:rsidRDefault="00DE0FA2">
      <w:pPr>
        <w:ind w:firstLine="709"/>
        <w:jc w:val="both"/>
      </w:pPr>
      <w:r w:rsidRPr="003A7E06">
        <w:t>История возникновения славянской письменности. Деятельность  святых равноапостольных Кирилла и Мефодия. 863 год – появление письменности славян. Кириллица. Глаголица.</w:t>
      </w:r>
    </w:p>
    <w:p w:rsidR="00DE0FA2" w:rsidRPr="003A7E06" w:rsidRDefault="00DE0FA2">
      <w:pPr>
        <w:ind w:firstLine="709"/>
        <w:jc w:val="both"/>
      </w:pPr>
      <w:r w:rsidRPr="003A7E06">
        <w:t>Церковнославянский алфавит.</w:t>
      </w:r>
    </w:p>
    <w:p w:rsidR="00DE0FA2" w:rsidRPr="003A7E06" w:rsidRDefault="00DE0FA2">
      <w:pPr>
        <w:ind w:firstLine="709"/>
        <w:jc w:val="both"/>
      </w:pPr>
      <w:r w:rsidRPr="003A7E06">
        <w:t xml:space="preserve">Связь церковнославянской азбуки с современной русской азбукой. Фонетическая и орфографическая эволюция языка: церковнославянская азбука – гражданская азбука – современная русская азбука.  Азбука. Алфавит. </w:t>
      </w:r>
    </w:p>
    <w:p w:rsidR="00DE0FA2" w:rsidRPr="003A7E06" w:rsidRDefault="00DE0FA2">
      <w:pPr>
        <w:ind w:firstLine="709"/>
        <w:jc w:val="both"/>
      </w:pPr>
      <w:r w:rsidRPr="003A7E06">
        <w:t xml:space="preserve"> Первые книги на Руси.</w:t>
      </w:r>
    </w:p>
    <w:p w:rsidR="00DE0FA2" w:rsidRPr="003A7E06" w:rsidRDefault="00DE0FA2">
      <w:pPr>
        <w:ind w:firstLine="709"/>
        <w:jc w:val="both"/>
      </w:pPr>
      <w:r w:rsidRPr="003A7E06">
        <w:t>История развития письменности на Руси. Рукописная книга Древней Руси. Начало книгопечатания на Руси. Основные художественные и содержательные особенности древних книг. Диакон Иван Фёдоров – основатель книгопечатания на Руси (16 век). Книжные миниатюры, буквицы, драгоценные оклады.</w:t>
      </w:r>
    </w:p>
    <w:p w:rsidR="00DE0FA2" w:rsidRPr="003A7E06" w:rsidRDefault="00DE0FA2">
      <w:pPr>
        <w:ind w:firstLine="709"/>
        <w:jc w:val="both"/>
      </w:pPr>
      <w:r w:rsidRPr="003A7E06">
        <w:t>Буквы «ер» и «ерь». Функции букв «ер» и «ерь» в церковнославянском языке. Сравнение с функциями твёрдого и мягкого языка.</w:t>
      </w:r>
    </w:p>
    <w:p w:rsidR="00DE0FA2" w:rsidRPr="003A7E06" w:rsidRDefault="00DE0FA2">
      <w:pPr>
        <w:ind w:firstLine="709"/>
        <w:jc w:val="both"/>
      </w:pPr>
      <w:r w:rsidRPr="003A7E06">
        <w:t xml:space="preserve"> Буквы «есть», «ять». Буквы «иже» и «и». Случаи употребления в церковнославянском языке букв «ять», «есть», «иже», «и».  Дуплетные буквы, передающие звуки (и), (йэ).</w:t>
      </w:r>
    </w:p>
    <w:p w:rsidR="00DE0FA2" w:rsidRPr="003A7E06" w:rsidRDefault="00DE0FA2">
      <w:pPr>
        <w:ind w:firstLine="709"/>
        <w:jc w:val="both"/>
      </w:pPr>
      <w:r w:rsidRPr="003A7E06">
        <w:t>Буквы «юс малый», «я», «он» и «омега». Дуплетные буквы церковнославянского языка, передающие звуки (йа), (о). Их особенности, случаи употребления. Чтение буквы  «он», «омега».</w:t>
      </w:r>
    </w:p>
    <w:p w:rsidR="00DE0FA2" w:rsidRPr="003A7E06" w:rsidRDefault="00DE0FA2">
      <w:pPr>
        <w:ind w:firstLine="709"/>
        <w:jc w:val="both"/>
      </w:pPr>
      <w:r w:rsidRPr="003A7E06">
        <w:t xml:space="preserve"> Буквы «зело», «земля», «ферт» и «фита». Употребление церковнославянских букв «зело», «земля», «ферт» и «фита». Дуплетные буквы церковнославянского языка, передающие звуки (з), (ф). Правила употребления этих букв. </w:t>
      </w:r>
    </w:p>
    <w:p w:rsidR="00DE0FA2" w:rsidRPr="003A7E06" w:rsidRDefault="00DE0FA2">
      <w:pPr>
        <w:ind w:firstLine="709"/>
        <w:jc w:val="both"/>
      </w:pPr>
      <w:r w:rsidRPr="003A7E06">
        <w:t xml:space="preserve"> Буквы «ук» и «ижица». Употребление церковнославянских букв «ук» и «ижица». Особенности написания и произношения этих букв. «Ижица» - особая буква. Её употребление в иностранных словах. Буква «ук» в начале, в середине и в конце слова.</w:t>
      </w:r>
    </w:p>
    <w:p w:rsidR="00DE0FA2" w:rsidRPr="003A7E06" w:rsidRDefault="00DE0FA2">
      <w:pPr>
        <w:ind w:firstLine="709"/>
        <w:jc w:val="both"/>
      </w:pPr>
      <w:r w:rsidRPr="003A7E06">
        <w:t xml:space="preserve"> Буквы «кси», «пси», «от». Употребление церковнославянских букв  «кси», «пси», «от».  Особенности написания и произношения этих букв,  правила употребления. Буквы «кси», «пси», «от» передают сразу два звука (кс), (пс), (от), но пишутся при помощи одного знака. Чтение  по слогам.</w:t>
      </w:r>
    </w:p>
    <w:p w:rsidR="00DE0FA2" w:rsidRPr="003A7E06" w:rsidRDefault="00DE0FA2">
      <w:pPr>
        <w:pStyle w:val="1fc"/>
        <w:ind w:left="0"/>
        <w:jc w:val="both"/>
        <w:rPr>
          <w:i/>
        </w:rPr>
      </w:pPr>
      <w:r w:rsidRPr="003A7E06">
        <w:rPr>
          <w:i/>
        </w:rPr>
        <w:t xml:space="preserve">Церковнославянская грамота (продолжение). Надстрочные знаки. Особенности чтения и письма по-церковнославянски </w:t>
      </w:r>
    </w:p>
    <w:p w:rsidR="00DE0FA2" w:rsidRPr="003A7E06" w:rsidRDefault="00DE0FA2">
      <w:pPr>
        <w:ind w:firstLine="709"/>
        <w:jc w:val="both"/>
      </w:pPr>
      <w:r w:rsidRPr="003A7E06">
        <w:t xml:space="preserve">Ударения в церковнославянском языке </w:t>
      </w:r>
    </w:p>
    <w:p w:rsidR="00DE0FA2" w:rsidRPr="003A7E06" w:rsidRDefault="00DE0FA2">
      <w:pPr>
        <w:ind w:firstLine="709"/>
        <w:jc w:val="both"/>
      </w:pPr>
      <w:r w:rsidRPr="003A7E06">
        <w:t xml:space="preserve">Знак ударения – ударный слог в слове.  Важность ударения для правильного прочтения и произнесения слов. Три вида ударений в церковнославянском языке: острое, тяжёлое, облечённое. Острое ударение – в начале и середине слова., тяжёлое – над </w:t>
      </w:r>
      <w:r w:rsidRPr="003A7E06">
        <w:lastRenderedPageBreak/>
        <w:t>конечной гласной слова. Облечённое – над словом во множественном числе, если оно созвучно со словом в единственном числе.</w:t>
      </w:r>
    </w:p>
    <w:p w:rsidR="00DE0FA2" w:rsidRPr="003A7E06" w:rsidRDefault="00DE0FA2">
      <w:pPr>
        <w:ind w:firstLine="709"/>
        <w:jc w:val="both"/>
      </w:pPr>
      <w:r w:rsidRPr="003A7E06">
        <w:t xml:space="preserve"> Титло простое. Титло – это знак сокращения слов.  Слова под титлом читаются полностью. Титло в церковнославянском языке бывает простое и буквенное. Когда пропущенные буквы восстановить просто, ставится простое титло.</w:t>
      </w:r>
    </w:p>
    <w:p w:rsidR="00DE0FA2" w:rsidRPr="003A7E06" w:rsidRDefault="00DE0FA2">
      <w:pPr>
        <w:ind w:firstLine="709"/>
        <w:jc w:val="both"/>
      </w:pPr>
      <w:r w:rsidRPr="003A7E06">
        <w:t>Титло буквенное.</w:t>
      </w:r>
    </w:p>
    <w:p w:rsidR="00DE0FA2" w:rsidRPr="003A7E06" w:rsidRDefault="00DE0FA2">
      <w:pPr>
        <w:ind w:firstLine="709"/>
        <w:jc w:val="both"/>
      </w:pPr>
      <w:r w:rsidRPr="003A7E06">
        <w:t>Буквенное титло содержит в себе ту букву, которая пропущена в слове. По имени этой буквы оно и называется. Ерок – надстрочный знак.</w:t>
      </w:r>
    </w:p>
    <w:p w:rsidR="00DE0FA2" w:rsidRPr="003A7E06" w:rsidRDefault="00DE0FA2">
      <w:pPr>
        <w:ind w:firstLine="709"/>
        <w:jc w:val="both"/>
      </w:pPr>
      <w:r w:rsidRPr="003A7E06">
        <w:t>Правила чтения.</w:t>
      </w:r>
    </w:p>
    <w:p w:rsidR="00DE0FA2" w:rsidRPr="003A7E06" w:rsidRDefault="00DE0FA2">
      <w:pPr>
        <w:ind w:firstLine="709"/>
        <w:jc w:val="both"/>
      </w:pPr>
      <w:r w:rsidRPr="003A7E06">
        <w:t>Знакомство с правилами чтения на церковнославянском языке. Церковнославянский язык – язык особый. Это книжный язык. На церковнославянском языке молятся, ведут богослужения, читают, поют. В церковнославянском языке нет буквы «ё».</w:t>
      </w:r>
    </w:p>
    <w:p w:rsidR="00DE0FA2" w:rsidRPr="003A7E06" w:rsidRDefault="00DE0FA2">
      <w:pPr>
        <w:ind w:firstLine="709"/>
        <w:jc w:val="both"/>
      </w:pPr>
      <w:r w:rsidRPr="003A7E06">
        <w:t xml:space="preserve"> Употребление прописных букв. Правила употребления прописных букв в русском языке. Особенности употребления Прописных букв в церковнославянском языке. Сравнение правил написания имён и географических названий в русском и церковнославянском языке.</w:t>
      </w:r>
    </w:p>
    <w:p w:rsidR="00DE0FA2" w:rsidRPr="003A7E06" w:rsidRDefault="00DE0FA2">
      <w:pPr>
        <w:ind w:firstLine="709"/>
        <w:jc w:val="both"/>
      </w:pPr>
      <w:r w:rsidRPr="003A7E06">
        <w:t xml:space="preserve"> Написание и употребление знаков препинания в церковнославянском языке. Понятие «знаки препинания». Роль знаков препинания в русском языке. Сходство и различия знаков препинания в церковнославянском и русских языках. Определение типов предложений по цели высказывания в церковнославянских текстах.</w:t>
      </w:r>
    </w:p>
    <w:p w:rsidR="00DE0FA2" w:rsidRPr="003A7E06" w:rsidRDefault="00DE0FA2">
      <w:pPr>
        <w:ind w:firstLine="709"/>
        <w:jc w:val="both"/>
      </w:pPr>
      <w:r w:rsidRPr="003A7E06">
        <w:t xml:space="preserve">День славянской письменности и культуры. Урок повторения и систематизации знаний по церковнославянскому языку. Правила употребления надстрочных знаков (типы ударений, титла), знаков препинания и прописных букв в церковнославянском языке. Церковнославянизмы в русском языке. </w:t>
      </w:r>
    </w:p>
    <w:p w:rsidR="00DE0FA2" w:rsidRPr="003A7E06" w:rsidRDefault="00DE0FA2">
      <w:pPr>
        <w:ind w:firstLine="709"/>
        <w:jc w:val="both"/>
      </w:pPr>
      <w:r w:rsidRPr="003A7E06">
        <w:t>Славянский алфавит — кириллица. Славянские азбуки кириллица и глаголица. Начертание и цифровое значение букв кириллицы. Уставное письмо. «Сказание о письменах» черноризца. Кирилло-Мефодиевская традиция перевода Священного Писания с греческого на другие языки. Евангелие от Иоанна — первая книга, переведенная Константином Философом на славянский язык. Старославянский и церковнославянский языки. Смысловое значение букв кириллицы в церковнославянском языке. Особенности написания и прочтения слов на церковнославянском языке, титло. Реформы церковнославянского языка Петра I; гражданский алфавит, современный русский алфавит. Необходимость сохранения церковнославянского языка как богослужебного.</w:t>
      </w:r>
    </w:p>
    <w:p w:rsidR="00DE0FA2" w:rsidRPr="003A7E06" w:rsidRDefault="00DE0FA2">
      <w:pPr>
        <w:pStyle w:val="afffd"/>
        <w:spacing w:before="0" w:after="0"/>
        <w:jc w:val="both"/>
      </w:pPr>
      <w:r w:rsidRPr="003A7E06">
        <w:t xml:space="preserve">         Первые книги на славянском языке.  Описание книг Священного Писания и значение Библии для человечества. Евангелие — первая книга, переведенная на славянский язык святыми равноапостольными братьями Кириллом и Мефодием. Описание состава и смысла канонического для православной веры Четвероевангелия. Апостол и его содержание. Иудейский царь Давид, псалмы Давида и Псалтирь как богослужебная православная книга. Остромирово Евангелие как древнейшая дошедшая до нас датированная книга.</w:t>
      </w:r>
    </w:p>
    <w:p w:rsidR="00DE0FA2" w:rsidRPr="003A7E06" w:rsidRDefault="00DE0FA2">
      <w:pPr>
        <w:ind w:firstLine="709"/>
        <w:rPr>
          <w:rStyle w:val="butback"/>
          <w:bCs/>
          <w:i/>
          <w:shd w:val="clear" w:color="auto" w:fill="FFFFFF"/>
        </w:rPr>
      </w:pPr>
      <w:r w:rsidRPr="003A7E06">
        <w:rPr>
          <w:rStyle w:val="submenu-table"/>
          <w:bCs/>
          <w:iCs/>
        </w:rPr>
        <w:t>Русские православные храмы</w:t>
      </w:r>
      <w:r w:rsidRPr="003A7E06">
        <w:rPr>
          <w:rStyle w:val="submenu-table"/>
          <w:bCs/>
          <w:iCs/>
          <w:shd w:val="clear" w:color="auto" w:fill="FFFFFF"/>
        </w:rPr>
        <w:t xml:space="preserve">. </w:t>
      </w:r>
      <w:r w:rsidRPr="003A7E06">
        <w:rPr>
          <w:shd w:val="clear" w:color="auto" w:fill="FFFFFF"/>
        </w:rPr>
        <w:t>Значение православных храмов на Руси, символизм элементов архитектуры православных храмов, самобытность храмового зодчества Руси. Памятники православного зодчества: Спасо-Преображенский собор в Чернигове, храм Покрова Богородицы на Нерли, Успенский Патриарший собор Московского Кремля, храм Василия Блаженного, храм Христа Спасителя и его история.</w:t>
      </w:r>
      <w:r w:rsidRPr="003A7E06">
        <w:br/>
      </w:r>
      <w:r w:rsidRPr="003A7E06">
        <w:rPr>
          <w:rStyle w:val="submenu-table"/>
          <w:bCs/>
          <w:iCs/>
        </w:rPr>
        <w:t>Иконопись Руси</w:t>
      </w:r>
      <w:r w:rsidRPr="003A7E06">
        <w:rPr>
          <w:rStyle w:val="submenu-table"/>
          <w:bCs/>
          <w:iCs/>
          <w:shd w:val="clear" w:color="auto" w:fill="FFFFFF"/>
        </w:rPr>
        <w:t xml:space="preserve">. </w:t>
      </w:r>
      <w:r w:rsidRPr="003A7E06">
        <w:rPr>
          <w:shd w:val="clear" w:color="auto" w:fill="FFFFFF"/>
        </w:rPr>
        <w:t xml:space="preserve">Понятие «икона», традиция почитания иконы Русской Православной Церковью, Священное Предание об истории обретения первых икон Иисуса Христа и Божией Матери. Православные праздники и праздничные иконы. Переработка русскими мастерами византийских иконописных традиций и создание канонов русской православной иконы. Процесс создания православной иконы, первые русские иконописцы </w:t>
      </w:r>
      <w:r w:rsidRPr="003A7E06">
        <w:rPr>
          <w:shd w:val="clear" w:color="auto" w:fill="FFFFFF"/>
        </w:rPr>
        <w:lastRenderedPageBreak/>
        <w:t>— преподобные Алипий и Григорий Печерские. Знаменитые и особо почитаемые на Руси иконы: Владимирская икона Божией Матери, Казанская икона Божией Матери, икона Божией Матери «Знамение», икона Божией Матери «Державная», Спас Нерукотворный, икона святого Георгия Победоносца, икона Преподобного Сергия Радонежского.</w:t>
      </w:r>
      <w:r w:rsidRPr="003A7E06">
        <w:br/>
      </w:r>
      <w:r w:rsidRPr="003A7E06">
        <w:rPr>
          <w:bCs/>
          <w:iCs/>
          <w:shd w:val="clear" w:color="auto" w:fill="FFFFFF"/>
        </w:rPr>
        <w:t xml:space="preserve">            Русская духовная музыка</w:t>
      </w:r>
      <w:r w:rsidRPr="003A7E06">
        <w:br/>
      </w:r>
      <w:r w:rsidRPr="003A7E06">
        <w:rPr>
          <w:shd w:val="clear" w:color="auto" w:fill="FFFFFF"/>
        </w:rPr>
        <w:t>Каноны духовной музыки, псалмы Давида — основа церковных песнопений. Псалтирь. Отличия русской церковной музыки от западноевропейской. Певческие жанры русской духовной музыки. Знаменные распевы и партесное пение. Знамена и Киевское письмо. Церковная музыка в творчестве великих русских композиторов.</w:t>
      </w:r>
      <w:r w:rsidRPr="003A7E06">
        <w:br/>
      </w:r>
      <w:r w:rsidRPr="003A7E06">
        <w:rPr>
          <w:iCs/>
          <w:shd w:val="clear" w:color="auto" w:fill="FFFFFF"/>
        </w:rPr>
        <w:t>Созидатели и защитники русской православной культуры»</w:t>
      </w:r>
      <w:r w:rsidRPr="003A7E06">
        <w:rPr>
          <w:rStyle w:val="apple-converted-space"/>
          <w:iCs/>
          <w:shd w:val="clear" w:color="auto" w:fill="FFFFFF"/>
        </w:rPr>
        <w:t> </w:t>
      </w:r>
      <w:r w:rsidRPr="003A7E06">
        <w:br/>
      </w:r>
      <w:r w:rsidRPr="003A7E06">
        <w:rPr>
          <w:shd w:val="clear" w:color="auto" w:fill="FFFFFF"/>
        </w:rPr>
        <w:t>История жизни и творения великих русских иконописцев преподобных Алипия Печерского и Андрея Рублева. Выдающийся русский композитор Д. С. Бортнянекий и его духовная музыка. Архитектор К. А. Тон и его вклад в русское храмостроение. Преподобный Нестор Летописец создатель «Повести временных лет». Защитники русского культурного наследия — А. И. Мусин-Пушкин, П. Д. Барановский, Д. С. Лихачев.</w:t>
      </w:r>
      <w:r w:rsidRPr="003A7E06">
        <w:br/>
      </w:r>
      <w:r w:rsidRPr="003A7E06">
        <w:rPr>
          <w:rStyle w:val="butback"/>
          <w:bCs/>
          <w:i/>
          <w:shd w:val="clear" w:color="auto" w:fill="FFFFFF"/>
        </w:rPr>
        <w:t xml:space="preserve">                    Крещение Руси</w:t>
      </w:r>
    </w:p>
    <w:p w:rsidR="00DE0FA2" w:rsidRPr="00662ADF" w:rsidRDefault="00DE0FA2" w:rsidP="00662ADF">
      <w:pPr>
        <w:ind w:firstLine="709"/>
        <w:jc w:val="center"/>
        <w:rPr>
          <w:shd w:val="clear" w:color="auto" w:fill="FFFFFF"/>
        </w:rPr>
      </w:pPr>
      <w:r w:rsidRPr="003A7E06">
        <w:rPr>
          <w:bCs/>
          <w:iCs/>
          <w:shd w:val="clear" w:color="auto" w:fill="FFFFFF"/>
        </w:rPr>
        <w:t xml:space="preserve">Распространение христианского ученья на территориях славянских племен». </w:t>
      </w:r>
      <w:r w:rsidRPr="003A7E06">
        <w:br/>
      </w:r>
      <w:r w:rsidRPr="003A7E06">
        <w:rPr>
          <w:shd w:val="clear" w:color="auto" w:fill="FFFFFF"/>
        </w:rPr>
        <w:t>Апостол Андрей Первозванный и его миссионерское путешествие на земли славянских племен с проповедью учения Христа. Поход 866 года киевских князей Аскольда и Дира на Константинополь и «Фотиево» крещение. Княгиня Ольга и ее вклад в распространение христианской веры в Киевской Руси.</w:t>
      </w:r>
      <w:r w:rsidRPr="003A7E06">
        <w:br/>
      </w:r>
      <w:r w:rsidRPr="003A7E06">
        <w:rPr>
          <w:rStyle w:val="submenu-table"/>
          <w:bCs/>
          <w:iCs/>
        </w:rPr>
        <w:t>Принятие решения князем Владимиром Красное Солнышко о Крещении Руси</w:t>
      </w:r>
      <w:r w:rsidRPr="003A7E06">
        <w:br/>
      </w:r>
      <w:r w:rsidRPr="003A7E06">
        <w:rPr>
          <w:shd w:val="clear" w:color="auto" w:fill="FFFFFF"/>
        </w:rPr>
        <w:t>Необходимость объединения разрозненных языческих славянских племен. Попытка князя Владимира объединить славянские племена путем создания Пантеона богов. Неспособность славянского язычества для исполнения функции единой государственной религии. Поиск князем единой государственной религии для Киевской Руси среди мировых религий того времени. История посыла князем Владимиром бояр в разные страны для получения наглядного представления о богослужебной культуре. Впечатление послов от богослужения в Софийском соборе в Константинополе.</w:t>
      </w:r>
      <w:r w:rsidRPr="003A7E06">
        <w:br/>
      </w:r>
      <w:r w:rsidRPr="003A7E06">
        <w:rPr>
          <w:rStyle w:val="submenu-table"/>
          <w:bCs/>
          <w:iCs/>
        </w:rPr>
        <w:t>Как была крещена Русь</w:t>
      </w:r>
      <w:r w:rsidRPr="003A7E06">
        <w:br/>
      </w:r>
      <w:r w:rsidRPr="003A7E06">
        <w:rPr>
          <w:shd w:val="clear" w:color="auto" w:fill="FFFFFF"/>
        </w:rPr>
        <w:t>История крещения князя Владимира в Константинополе. Христианское бракосочетание князя Владимира с принцессой Анной. Крещение киевлян в Крещатике. Добровольность крещения и уважительное отношение христианства к язычеству. Насильственное крещение жителей Новгорода и северных земель Киевской Руси.</w:t>
      </w:r>
    </w:p>
    <w:p w:rsidR="00DE0FA2" w:rsidRPr="003A7E06" w:rsidRDefault="00DE0FA2">
      <w:pPr>
        <w:ind w:firstLine="709"/>
        <w:jc w:val="center"/>
        <w:rPr>
          <w:b/>
        </w:rPr>
      </w:pPr>
      <w:r w:rsidRPr="003A7E06">
        <w:rPr>
          <w:b/>
          <w:shd w:val="clear" w:color="auto" w:fill="FFFFFF"/>
        </w:rPr>
        <w:t>Тематическое планирование с определением основных видов учебной деятельност</w:t>
      </w:r>
      <w:r w:rsidR="00662ADF">
        <w:rPr>
          <w:b/>
          <w:shd w:val="clear" w:color="auto" w:fill="FFFFFF"/>
        </w:rPr>
        <w:t>и</w:t>
      </w:r>
    </w:p>
    <w:tbl>
      <w:tblPr>
        <w:tblW w:w="0" w:type="auto"/>
        <w:tblInd w:w="-5" w:type="dxa"/>
        <w:tblLayout w:type="fixed"/>
        <w:tblLook w:val="0000"/>
      </w:tblPr>
      <w:tblGrid>
        <w:gridCol w:w="1816"/>
        <w:gridCol w:w="1881"/>
        <w:gridCol w:w="1860"/>
        <w:gridCol w:w="1970"/>
        <w:gridCol w:w="2054"/>
      </w:tblGrid>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rPr>
                <w:b/>
              </w:rPr>
            </w:pPr>
            <w:r w:rsidRPr="003A7E06">
              <w:rPr>
                <w:b/>
              </w:rPr>
              <w:t>Класс</w:t>
            </w: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rPr>
                <w:b/>
              </w:rPr>
            </w:pPr>
            <w:r w:rsidRPr="003A7E06">
              <w:rPr>
                <w:b/>
              </w:rPr>
              <w:t>Разделы по предмету</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rPr>
                <w:b/>
              </w:rPr>
            </w:pPr>
            <w:r w:rsidRPr="003A7E06">
              <w:rPr>
                <w:b/>
              </w:rPr>
              <w:t>Кол-во часов на предмет</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rPr>
                <w:b/>
              </w:rPr>
            </w:pPr>
            <w:r w:rsidRPr="003A7E06">
              <w:rPr>
                <w:b/>
              </w:rPr>
              <w:t>Проверочные работы</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rPr>
                <w:b/>
              </w:rPr>
            </w:pPr>
            <w:r w:rsidRPr="003A7E06">
              <w:rPr>
                <w:b/>
              </w:rPr>
              <w:t>Практические работы</w:t>
            </w: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r w:rsidRPr="003A7E06">
              <w:t>5</w:t>
            </w: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r w:rsidRPr="003A7E06">
              <w:t xml:space="preserve"> 34 ч.</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Знакомство с новым предметом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1</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Введение в православную культуру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8</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Храм – дом Божий на земле.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7</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Православные праздники.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3</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Духовные ценности православия.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4</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Жизнь по заповедям.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6</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rPr>
                <w:b/>
              </w:rPr>
            </w:pPr>
            <w:r w:rsidRPr="003A7E06">
              <w:rPr>
                <w:b/>
              </w:rPr>
              <w:t xml:space="preserve">Итоговое повторение </w:t>
            </w: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5</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r w:rsidRPr="003A7E06">
              <w:t xml:space="preserve">6 </w:t>
            </w: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center"/>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before="30" w:after="30"/>
              <w:jc w:val="center"/>
              <w:rPr>
                <w:b/>
              </w:rPr>
            </w:pPr>
            <w:r w:rsidRPr="003A7E06">
              <w:rPr>
                <w:b/>
              </w:rPr>
              <w:t>34 ч.</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both"/>
            </w:pPr>
            <w:r w:rsidRPr="003A7E06">
              <w:rPr>
                <w:b/>
                <w:bCs/>
              </w:rPr>
              <w:t>Введение</w:t>
            </w:r>
            <w:r w:rsidRPr="003A7E06">
              <w:t>. Предмет истории религиозной культуры</w:t>
            </w:r>
          </w:p>
          <w:p w:rsidR="00DE0FA2" w:rsidRPr="003A7E06" w:rsidRDefault="00DE0FA2">
            <w:pPr>
              <w:spacing w:line="317" w:lineRule="exact"/>
              <w:jc w:val="both"/>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center"/>
            </w:pPr>
            <w:r w:rsidRPr="003A7E06">
              <w:t>1</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both"/>
            </w:pPr>
            <w:r w:rsidRPr="003A7E06">
              <w:rPr>
                <w:b/>
                <w:bCs/>
              </w:rPr>
              <w:t>Тема 1.</w:t>
            </w:r>
            <w:r w:rsidRPr="003A7E06">
              <w:t xml:space="preserve"> Что мы знаем о Православии</w:t>
            </w:r>
          </w:p>
          <w:p w:rsidR="00DE0FA2" w:rsidRPr="003A7E06" w:rsidRDefault="00DE0FA2">
            <w:pPr>
              <w:spacing w:line="317" w:lineRule="exact"/>
              <w:jc w:val="both"/>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center"/>
            </w:pPr>
            <w:r w:rsidRPr="003A7E06">
              <w:t>6</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pPr>
            <w:r w:rsidRPr="003A7E06">
              <w:rPr>
                <w:b/>
                <w:bCs/>
              </w:rPr>
              <w:t>Тема 2</w:t>
            </w:r>
            <w:r w:rsidRPr="003A7E06">
              <w:t>. Священное писание</w:t>
            </w:r>
          </w:p>
          <w:p w:rsidR="00DE0FA2" w:rsidRPr="003A7E06" w:rsidRDefault="00DE0FA2">
            <w:pPr>
              <w:spacing w:line="317" w:lineRule="exact"/>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center"/>
            </w:pPr>
            <w:r w:rsidRPr="003A7E06">
              <w:t>8</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pPr>
            <w:r w:rsidRPr="003A7E06">
              <w:rPr>
                <w:b/>
                <w:bCs/>
              </w:rPr>
              <w:t>Тема 3.</w:t>
            </w:r>
            <w:r w:rsidRPr="003A7E06">
              <w:t xml:space="preserve"> Храм – дом Божий</w:t>
            </w:r>
          </w:p>
          <w:p w:rsidR="00DE0FA2" w:rsidRPr="003A7E06" w:rsidRDefault="00DE0FA2">
            <w:pPr>
              <w:spacing w:line="317" w:lineRule="exact"/>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center"/>
            </w:pPr>
            <w:r w:rsidRPr="003A7E06">
              <w:t>7</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pPr>
            <w:r w:rsidRPr="003A7E06">
              <w:rPr>
                <w:b/>
                <w:bCs/>
              </w:rPr>
              <w:t>Тема 4.</w:t>
            </w:r>
            <w:r w:rsidRPr="003A7E06">
              <w:t xml:space="preserve"> Религиозное искусство</w:t>
            </w:r>
          </w:p>
          <w:p w:rsidR="00DE0FA2" w:rsidRPr="003A7E06" w:rsidRDefault="00DE0FA2">
            <w:pPr>
              <w:spacing w:line="317" w:lineRule="exact"/>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center"/>
            </w:pPr>
            <w:r w:rsidRPr="003A7E06">
              <w:t>10</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r w:rsidR="002E16C6" w:rsidRPr="003A7E06">
        <w:tc>
          <w:tcPr>
            <w:tcW w:w="1816"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188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pPr>
            <w:r w:rsidRPr="003A7E06">
              <w:rPr>
                <w:b/>
                <w:bCs/>
              </w:rPr>
              <w:t>Тема 5.</w:t>
            </w:r>
            <w:r w:rsidRPr="003A7E06">
              <w:t xml:space="preserve"> Агиография</w:t>
            </w:r>
          </w:p>
          <w:p w:rsidR="00DE0FA2" w:rsidRPr="003A7E06" w:rsidRDefault="00DE0FA2">
            <w:pPr>
              <w:spacing w:line="317" w:lineRule="exact"/>
            </w:pPr>
          </w:p>
        </w:tc>
        <w:tc>
          <w:tcPr>
            <w:tcW w:w="186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17" w:lineRule="exact"/>
              <w:jc w:val="center"/>
            </w:pPr>
            <w:r w:rsidRPr="003A7E06">
              <w:t>2</w:t>
            </w:r>
          </w:p>
        </w:tc>
        <w:tc>
          <w:tcPr>
            <w:tcW w:w="1970"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jc w:val="both"/>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jc w:val="both"/>
            </w:pPr>
          </w:p>
        </w:tc>
      </w:tr>
    </w:tbl>
    <w:p w:rsidR="00DE0FA2" w:rsidRPr="003A7E06" w:rsidRDefault="00DE0FA2">
      <w:pPr>
        <w:autoSpaceDE w:val="0"/>
        <w:rPr>
          <w:i/>
          <w:iCs/>
        </w:rPr>
      </w:pPr>
    </w:p>
    <w:p w:rsidR="00DE0FA2" w:rsidRPr="003A7E06" w:rsidRDefault="00DE0FA2">
      <w:pPr>
        <w:autoSpaceDE w:val="0"/>
        <w:rPr>
          <w:b/>
          <w:iCs/>
        </w:rPr>
      </w:pPr>
      <w:r w:rsidRPr="003A7E06">
        <w:rPr>
          <w:b/>
          <w:iCs/>
        </w:rPr>
        <w:t>Материально-техническое обеспечение образовательного процесса:</w:t>
      </w:r>
    </w:p>
    <w:p w:rsidR="00DE0FA2" w:rsidRPr="003A7E06" w:rsidRDefault="00DE0FA2">
      <w:pPr>
        <w:shd w:val="clear" w:color="auto" w:fill="FFFFFF"/>
        <w:jc w:val="both"/>
        <w:rPr>
          <w:i/>
          <w:iCs/>
        </w:rPr>
      </w:pPr>
      <w:r w:rsidRPr="003A7E06">
        <w:rPr>
          <w:i/>
          <w:iCs/>
        </w:rPr>
        <w:t>Для учащихся:</w:t>
      </w:r>
    </w:p>
    <w:p w:rsidR="00DE0FA2" w:rsidRPr="003A7E06" w:rsidRDefault="00DE0FA2">
      <w:pPr>
        <w:shd w:val="clear" w:color="auto" w:fill="FFFFFF"/>
        <w:jc w:val="both"/>
      </w:pPr>
      <w:r w:rsidRPr="003A7E06">
        <w:t>1.Бородина А.В. Основы православной культуры. Учебное пособие.5,6 класс. М.: издательство «Основы православной культуры», 2011г</w:t>
      </w:r>
    </w:p>
    <w:p w:rsidR="00DE0FA2" w:rsidRPr="003A7E06" w:rsidRDefault="00DE0FA2">
      <w:pPr>
        <w:shd w:val="clear" w:color="auto" w:fill="FFFFFF"/>
        <w:jc w:val="both"/>
        <w:rPr>
          <w:i/>
          <w:iCs/>
        </w:rPr>
      </w:pPr>
      <w:r w:rsidRPr="003A7E06">
        <w:rPr>
          <w:i/>
          <w:iCs/>
        </w:rPr>
        <w:t>Для учителей:</w:t>
      </w:r>
    </w:p>
    <w:p w:rsidR="00DE0FA2" w:rsidRPr="003A7E06" w:rsidRDefault="00DE0FA2">
      <w:pPr>
        <w:shd w:val="clear" w:color="auto" w:fill="FFFFFF"/>
        <w:jc w:val="both"/>
      </w:pPr>
      <w:r w:rsidRPr="003A7E06">
        <w:rPr>
          <w:bCs/>
          <w:iCs/>
        </w:rPr>
        <w:t xml:space="preserve">2. </w:t>
      </w:r>
      <w:r w:rsidRPr="003A7E06">
        <w:t>Бородина А.В. Основы православной культуры. Пособие для учителя. 5,6 класс. М.: издательство «Основы православной культуры», 2011</w:t>
      </w:r>
    </w:p>
    <w:p w:rsidR="00DE0FA2" w:rsidRPr="003A7E06" w:rsidRDefault="00DE0FA2">
      <w:pPr>
        <w:autoSpaceDE w:val="0"/>
        <w:rPr>
          <w:iCs/>
        </w:rPr>
      </w:pPr>
      <w:r w:rsidRPr="003A7E06">
        <w:rPr>
          <w:iCs/>
        </w:rPr>
        <w:t>Оборудование:</w:t>
      </w:r>
    </w:p>
    <w:p w:rsidR="00DE0FA2" w:rsidRPr="003A7E06" w:rsidRDefault="00DE0FA2">
      <w:pPr>
        <w:autoSpaceDE w:val="0"/>
        <w:rPr>
          <w:iCs/>
        </w:rPr>
      </w:pPr>
      <w:r w:rsidRPr="003A7E06">
        <w:rPr>
          <w:iCs/>
        </w:rPr>
        <w:t>1) Доска интерактивная большая</w:t>
      </w:r>
    </w:p>
    <w:p w:rsidR="00DE0FA2" w:rsidRPr="003A7E06" w:rsidRDefault="00DE0FA2">
      <w:pPr>
        <w:autoSpaceDE w:val="0"/>
        <w:rPr>
          <w:iCs/>
        </w:rPr>
      </w:pPr>
      <w:r w:rsidRPr="003A7E06">
        <w:rPr>
          <w:iCs/>
        </w:rPr>
        <w:t>2) Набор дисков по курсу «Основы православной культуры»</w:t>
      </w:r>
    </w:p>
    <w:p w:rsidR="00DE0FA2" w:rsidRPr="00662ADF" w:rsidRDefault="00DE0FA2" w:rsidP="00662ADF">
      <w:pPr>
        <w:autoSpaceDE w:val="0"/>
        <w:rPr>
          <w:iCs/>
        </w:rPr>
      </w:pPr>
      <w:r w:rsidRPr="003A7E06">
        <w:rPr>
          <w:iCs/>
        </w:rPr>
        <w:t>3) Проектор мультимедийный.</w:t>
      </w:r>
    </w:p>
    <w:p w:rsidR="00DE0FA2" w:rsidRPr="003A7E06" w:rsidRDefault="009E066D">
      <w:pPr>
        <w:rPr>
          <w:b/>
        </w:rPr>
      </w:pPr>
      <w:r>
        <w:rPr>
          <w:b/>
        </w:rPr>
        <w:t>2.8.2</w:t>
      </w:r>
      <w:r w:rsidR="00DE0FA2" w:rsidRPr="003A7E06">
        <w:rPr>
          <w:b/>
        </w:rPr>
        <w:t>.18. Экология</w:t>
      </w:r>
    </w:p>
    <w:p w:rsidR="00DE0FA2" w:rsidRPr="003A7E06" w:rsidRDefault="00DE0FA2">
      <w:pPr>
        <w:rPr>
          <w:b/>
        </w:rPr>
      </w:pPr>
      <w:r w:rsidRPr="003A7E06">
        <w:rPr>
          <w:b/>
        </w:rPr>
        <w:t>Пояснительная записка</w:t>
      </w:r>
    </w:p>
    <w:p w:rsidR="00DE0FA2" w:rsidRPr="003A7E06" w:rsidRDefault="00DE0FA2">
      <w:r w:rsidRPr="003A7E06">
        <w:lastRenderedPageBreak/>
        <w:t>Предмет «экология» -комплексный курс, направленный на изучение закономерностей живой природы, взаимосвязи человека и природы, формирования экологической культуры восприятия.</w:t>
      </w:r>
    </w:p>
    <w:p w:rsidR="00DE0FA2" w:rsidRPr="003A7E06" w:rsidRDefault="00DE0FA2">
      <w:r w:rsidRPr="003A7E06">
        <w:t>Цели изучения предмета</w:t>
      </w:r>
    </w:p>
    <w:p w:rsidR="00DE0FA2" w:rsidRPr="003A7E06" w:rsidRDefault="00DE0FA2">
      <w:r w:rsidRPr="003A7E06">
        <w:t>Изучение экологии  направлено на достижение учащимися следующих целей:</w:t>
      </w:r>
    </w:p>
    <w:p w:rsidR="00DE0FA2" w:rsidRPr="003A7E06" w:rsidRDefault="00DE0FA2">
      <w:r w:rsidRPr="003A7E06">
        <w:t>освоение знаний о многообразии объектов и явлений природы; связи мира живой и неживой природы; изменениях природной среды под воздействием человека;</w:t>
      </w:r>
    </w:p>
    <w:p w:rsidR="00DE0FA2" w:rsidRPr="003A7E06" w:rsidRDefault="00DE0FA2">
      <w:r w:rsidRPr="003A7E06">
        <w:t>овладение начальными исследовательскими умениями проводить наблюдения, учет, опыты и измерения, описывать их результаты, формулировать выводы;</w:t>
      </w:r>
    </w:p>
    <w:p w:rsidR="00DE0FA2" w:rsidRPr="003A7E06" w:rsidRDefault="00DE0FA2">
      <w:r w:rsidRPr="003A7E06">
        <w:t>развитие интереса к изучению природы, интеллектуальных и творческих способностей в процессе решения познавательных задач;</w:t>
      </w:r>
    </w:p>
    <w:p w:rsidR="00DE0FA2" w:rsidRPr="003A7E06" w:rsidRDefault="00DE0FA2">
      <w:r w:rsidRPr="003A7E06">
        <w:t>воспитание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соблюдать здоровый образ жизни;</w:t>
      </w:r>
    </w:p>
    <w:p w:rsidR="00DE0FA2" w:rsidRPr="003A7E06" w:rsidRDefault="00DE0FA2">
      <w:r w:rsidRPr="003A7E06">
        <w:t xml:space="preserve">применение полученных знаний и умений для решения практических задач в повседневной жизни, безопасного поведения в природной среде, оказания простейших видов первой медицинской помощи. </w:t>
      </w:r>
    </w:p>
    <w:p w:rsidR="00DE0FA2" w:rsidRPr="003A7E06" w:rsidRDefault="00DE0FA2">
      <w:r w:rsidRPr="003A7E06">
        <w:t>Предполагаемая программа предусматривает целенаправленное формирование общих биологических и экологических понятий уже с 5 класса: вырастить «главные ветви» знаний, а затем идти к более мелким элементам, опираясь на принцип « от целого к частям».</w:t>
      </w:r>
    </w:p>
    <w:p w:rsidR="00DE0FA2" w:rsidRPr="003A7E06" w:rsidRDefault="00DE0FA2">
      <w:r w:rsidRPr="003A7E06">
        <w:t xml:space="preserve">Вводный курс дает обобщенные представления о жизни на Земле, о ее возникновении, разнообразии, взаимосвязях организмов и среды обитания, о роли  человека в сохранении жизни на  Земле. </w:t>
      </w:r>
    </w:p>
    <w:p w:rsidR="00DE0FA2" w:rsidRPr="003A7E06" w:rsidRDefault="00DE0FA2">
      <w:r w:rsidRPr="003A7E06">
        <w:t>Предлагается ввести  обучающихся в мир общих биологических и экологических понятий через установление общих признаков жизни. Процессы дыхания, питания, размножения, роста рассматриваются в плане общей характеристики жизни на Земле, с учетом сложных взаимоотношений организмов со средой обитания. Экологический подход позволит убедить обучающихсяне только в необходимости изучения биологии, но и в том, что жизнь каждого человека, как и в целом жизнь на планете, зависит от того, как он распорядится этими знаниями.</w:t>
      </w:r>
    </w:p>
    <w:p w:rsidR="00DE0FA2" w:rsidRPr="003A7E06" w:rsidRDefault="00DE0FA2">
      <w:r w:rsidRPr="003A7E06">
        <w:t>Направленность программы – экологическая.</w:t>
      </w:r>
    </w:p>
    <w:p w:rsidR="00DE0FA2" w:rsidRPr="003A7E06" w:rsidRDefault="00DE0FA2">
      <w:r w:rsidRPr="003A7E06">
        <w:t>Педагогическая целесообразность.</w:t>
      </w:r>
    </w:p>
    <w:p w:rsidR="00DE0FA2" w:rsidRPr="003A7E06" w:rsidRDefault="00DE0FA2">
      <w:r w:rsidRPr="003A7E06">
        <w:t>Воспитание экологической культуры – важнейшая задача формирования правильных способов взаимодействия с природой. Чем раньше начинается воспитание, тем ощутимее его результаты. Понимание элементарных связей, существующих в природе, чувство сопереживания всему живому, готовность созидать, а не разрушать красоты природы, бережное отношение к предметам рукотворного мира – вот составляющие, которые  способствуют полноценному воспитанию и развитию личности подросткового поколения.</w:t>
      </w:r>
    </w:p>
    <w:p w:rsidR="00DE0FA2" w:rsidRPr="003A7E06" w:rsidRDefault="00DE0FA2">
      <w:r w:rsidRPr="003A7E06">
        <w:t>Актуальность программы в том, что знание  не самоцель в экологическом воспитании, а необходимые условия для выработки отношения к окружающему миру, оно должно носить эмоционально-действенный характер и выражаться в форме практической готовности созидать, а не разрушать все живое.</w:t>
      </w:r>
    </w:p>
    <w:p w:rsidR="00DE0FA2" w:rsidRPr="003A7E06" w:rsidRDefault="00DE0FA2">
      <w:r w:rsidRPr="003A7E06">
        <w:t>Отличительная особенность программы в том, что сегодня особенно важно, чтобы каждый человек как можно раньше начинал познавать и осмысливать сложные связи, которые существуют в системе природа – общество - человек. Единство программы обеспечивает координацию поэтапного изучения основ экологических знаний и воспитания экологической культуры у детей.</w:t>
      </w:r>
    </w:p>
    <w:p w:rsidR="00DE0FA2" w:rsidRPr="003A7E06" w:rsidRDefault="00DE0FA2">
      <w:r w:rsidRPr="003A7E06">
        <w:t xml:space="preserve">Таким образом, включение детей  в творческий процесс на занятиях происходит постепенно. Ознакомление с неизвестным материалом, воспроизведение его, закрепление, повторение, поиск новых вариантов – все это происходит с использованием ЦОР, в </w:t>
      </w:r>
      <w:r w:rsidRPr="003A7E06">
        <w:lastRenderedPageBreak/>
        <w:t>игровых формах, вызывающих у детей интерес, а значит, повышающих эффективность усвоения, в виде экскурсий, практических и лабораторных работ.</w:t>
      </w:r>
    </w:p>
    <w:p w:rsidR="00DE0FA2" w:rsidRPr="003A7E06" w:rsidRDefault="00DE0FA2">
      <w:pPr>
        <w:rPr>
          <w:b/>
        </w:rPr>
      </w:pPr>
      <w:r w:rsidRPr="003A7E06">
        <w:rPr>
          <w:b/>
        </w:rPr>
        <w:t>Общая характеристика предмета</w:t>
      </w:r>
    </w:p>
    <w:p w:rsidR="00DE0FA2" w:rsidRPr="003A7E06" w:rsidRDefault="00DE0FA2">
      <w:r w:rsidRPr="003A7E06">
        <w:t>На современном этапе развития цивилизации экология представляет собой сложную комплексную дисциплину, основанную на различных областях человеческого знания: биологии, химии, физики, социологии, природоохранной деятельности, различных видов технологии и т. д.</w:t>
      </w:r>
    </w:p>
    <w:p w:rsidR="00DE0FA2" w:rsidRPr="003A7E06" w:rsidRDefault="00DE0FA2">
      <w:r w:rsidRPr="003A7E06">
        <w:t>Впервые в науку понятие «экология» ввел немецкий биолог Э. Геккель (1886). Это понятие первоначально являлось чисто биологическим. В дословном переводе «экология» означает «наука о жилище» и подразумевала изучение взаимоотношений между различными организмами в природных условиях. В настоящее время это понятие очень усложнилось и разные ученые вкладывают в это понятие различный смысл. В настоящее время экология распадается на несколько направлений и научных дисциплин. Рассмотрим некоторые из них.</w:t>
      </w:r>
    </w:p>
    <w:p w:rsidR="00DE0FA2" w:rsidRPr="003A7E06" w:rsidRDefault="00DE0FA2">
      <w:r w:rsidRPr="003A7E06">
        <w:t>1. Биоэкология — отрасль биологической науки, изучающая взаимосвязи организмов друг с другом; средой обитания и воздействие деятельности человека на эти организмы и среду их обитания.</w:t>
      </w:r>
    </w:p>
    <w:p w:rsidR="00DE0FA2" w:rsidRPr="003A7E06" w:rsidRDefault="00DE0FA2">
      <w:r w:rsidRPr="003A7E06">
        <w:t>2. Популяционная экология (демографическая экология) — раздел экологии, изучающий закономерности функционирования популяций организмов в среде их обитания.</w:t>
      </w:r>
    </w:p>
    <w:p w:rsidR="00DE0FA2" w:rsidRPr="003A7E06" w:rsidRDefault="00DE0FA2">
      <w:r w:rsidRPr="003A7E06">
        <w:t>3. Аутэкология (аутоэкология) — раздел экологии, изучающий взаимоотношения организма (отдельной особи, вида) с окружающей средой.</w:t>
      </w:r>
    </w:p>
    <w:p w:rsidR="00DE0FA2" w:rsidRPr="003A7E06" w:rsidRDefault="00DE0FA2">
      <w:r w:rsidRPr="003A7E06">
        <w:t>4. Синэкология — раздел экологии, изучающий взаимоотношения популяций, сообществ и экосистем со средой.</w:t>
      </w:r>
    </w:p>
    <w:p w:rsidR="00DE0FA2" w:rsidRPr="003A7E06" w:rsidRDefault="00DE0FA2">
      <w:r w:rsidRPr="003A7E06">
        <w:t>5. Экология человека — комплексная наука, изучающая общие законы взаимоотношения биосферы и антропосистемы, влияние природной среды (в том числе и социальной) на отдельного человека и группы людей. Это наиболее полное определение экологии человека, оно может быть отнесено и к экологии отдельной личности, и к экологии человеческих популяций, в частности, к экологии различных этносов (народов, народностей). Большую роль в экологии человека играет социальная экология.</w:t>
      </w:r>
    </w:p>
    <w:p w:rsidR="00DE0FA2" w:rsidRPr="003A7E06" w:rsidRDefault="00DE0FA2">
      <w:r w:rsidRPr="003A7E06">
        <w:t>6. Социальная экология — многозначное понятие, одно из которых следующее: раздел экологии, изучающий взаимодействия и взаимосвязи человеческого общества с природной средой, разрабатывающий научные основы рационального природопользования, предполагающие охрану природы и оптимизацию жизненной среды человека.</w:t>
      </w:r>
    </w:p>
    <w:p w:rsidR="00DE0FA2" w:rsidRPr="003A7E06" w:rsidRDefault="00DE0FA2">
      <w:r w:rsidRPr="003A7E06">
        <w:t>Различают также прикладную, промышленную, химическую, онкологическую (канцерогенную), историческую, эволюционную экологию, экологию микроорганизмов, грибов, животных, растений и т. Д.</w:t>
      </w:r>
    </w:p>
    <w:p w:rsidR="00DE0FA2" w:rsidRPr="003A7E06" w:rsidRDefault="00DE0FA2">
      <w:r w:rsidRPr="003A7E06">
        <w:t>Все вышеизложенное показывает, что экология — это комплекс научных дисциплин, имеющих в качестве объекта исследования Природу, учитывающих взаимосвязь и взаимодействие отдельных компонентов живого мира в виде отдельных особей, популяций, отдельных видов, взаимоотношения экосистем, роль отдельных людей и человечества в целом, а также пути и способы рационального природопользования, меры по охране Природы.</w:t>
      </w:r>
    </w:p>
    <w:p w:rsidR="00DE0FA2" w:rsidRPr="003A7E06" w:rsidRDefault="00DE0FA2">
      <w:r w:rsidRPr="003A7E06">
        <w:t>Взаимосвязи</w:t>
      </w:r>
    </w:p>
    <w:p w:rsidR="00DE0FA2" w:rsidRPr="003A7E06" w:rsidRDefault="00DE0FA2">
      <w:r w:rsidRPr="003A7E06">
        <w:t>Экология изучает, как растения и животные, включая людей, живут вместе, влияют друг на друга и на окружающую их среду. Начнем с вас. Подумайте, как вы связаны с окружающей средой. Чем вы питаетесь? Куда выбрасываете отходы и мусор? Какие растения и животные живут рядом с вами. То, как вы воздействуете на окружающую среду, оказывает обратное воздействие и на вас, и на все живые организмы, которые живут рядом с вами. Взаимосвязи между вами и ними образуют сложную и разветвленную сеть.</w:t>
      </w:r>
    </w:p>
    <w:p w:rsidR="00DE0FA2" w:rsidRPr="003A7E06" w:rsidRDefault="00DE0FA2">
      <w:pPr>
        <w:rPr>
          <w:b/>
        </w:rPr>
      </w:pPr>
      <w:r w:rsidRPr="003A7E06">
        <w:rPr>
          <w:b/>
        </w:rPr>
        <w:lastRenderedPageBreak/>
        <w:t>Место учебного предмета в базисном учебном плане</w:t>
      </w:r>
    </w:p>
    <w:p w:rsidR="00DE0FA2" w:rsidRPr="003A7E06" w:rsidRDefault="00DE0FA2">
      <w:r w:rsidRPr="003A7E06">
        <w:t>Учебным планом МОУ «СОШ с.</w:t>
      </w:r>
      <w:r w:rsidR="009E066D">
        <w:t>Октябрьский Городок</w:t>
      </w:r>
      <w:r w:rsidRPr="003A7E06">
        <w:t>» на изучение предмета «экология» отвод</w:t>
      </w:r>
      <w:r w:rsidR="009E066D">
        <w:t>ится по 1 часу с 5 по 9 классы</w:t>
      </w:r>
      <w:r w:rsidRPr="003A7E06">
        <w:t>. Всего: 17</w:t>
      </w:r>
      <w:r w:rsidR="009E066D">
        <w:t>5</w:t>
      </w:r>
      <w:r w:rsidRPr="003A7E06">
        <w:t xml:space="preserve"> часов. (за счет части, формируемой участниками образовательного процесса).</w:t>
      </w:r>
    </w:p>
    <w:p w:rsidR="00DE0FA2" w:rsidRPr="003A7E06" w:rsidRDefault="00DE0FA2">
      <w:pPr>
        <w:rPr>
          <w:b/>
        </w:rPr>
      </w:pPr>
      <w:r w:rsidRPr="003A7E06">
        <w:rPr>
          <w:b/>
        </w:rPr>
        <w:t>Результаты освоения учебного предмета</w:t>
      </w:r>
    </w:p>
    <w:p w:rsidR="00DE0FA2" w:rsidRPr="003A7E06" w:rsidRDefault="00DE0FA2">
      <w:r w:rsidRPr="003A7E06">
        <w:rPr>
          <w:b/>
        </w:rPr>
        <w:t>Личностные результаты</w:t>
      </w:r>
      <w:r w:rsidRPr="003A7E06">
        <w:t xml:space="preserve"> обучения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DE0FA2" w:rsidRPr="003A7E06" w:rsidRDefault="00DE0FA2">
      <w:r w:rsidRPr="003A7E06">
        <w:t>Основные личностные результаты обучения биологии и экологии:</w:t>
      </w:r>
    </w:p>
    <w:p w:rsidR="00DE0FA2" w:rsidRPr="003A7E06" w:rsidRDefault="00DE0FA2">
      <w:r w:rsidRPr="003A7E06">
        <w:t>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долги перед Родиной;</w:t>
      </w:r>
    </w:p>
    <w:p w:rsidR="00DE0FA2" w:rsidRPr="003A7E06" w:rsidRDefault="00DE0FA2">
      <w:r w:rsidRPr="003A7E06">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E0FA2" w:rsidRPr="003A7E06" w:rsidRDefault="00DE0FA2">
      <w:r w:rsidRPr="003A7E06">
        <w:t>знание основных принципов и правил отношения к живой природе, основ здорового образа жизни и здоровьесберегающux технологий;</w:t>
      </w:r>
    </w:p>
    <w:p w:rsidR="00DE0FA2" w:rsidRPr="003A7E06" w:rsidRDefault="00DE0FA2">
      <w:r w:rsidRPr="003A7E06">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DE0FA2" w:rsidRPr="003A7E06" w:rsidRDefault="00DE0FA2">
      <w:r w:rsidRPr="003A7E06">
        <w:t>формирование личностных представлений о целостности природы, осознание значимости и общности глобальных проблем человечества;</w:t>
      </w:r>
    </w:p>
    <w:p w:rsidR="00DE0FA2" w:rsidRPr="003A7E06" w:rsidRDefault="00DE0FA2">
      <w:r w:rsidRPr="003A7E06">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DE0FA2" w:rsidRPr="003A7E06" w:rsidRDefault="00DE0FA2">
      <w:r w:rsidRPr="003A7E06">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экологических и экономических особенностей;</w:t>
      </w:r>
    </w:p>
    <w:p w:rsidR="00DE0FA2" w:rsidRPr="003A7E06" w:rsidRDefault="00DE0FA2">
      <w:r w:rsidRPr="003A7E06">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E0FA2" w:rsidRPr="003A7E06" w:rsidRDefault="00DE0FA2">
      <w:r w:rsidRPr="003A7E06">
        <w:t>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DE0FA2" w:rsidRPr="003A7E06" w:rsidRDefault="00DE0FA2">
      <w:r w:rsidRPr="003A7E06">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E0FA2" w:rsidRPr="003A7E06" w:rsidRDefault="00DE0FA2">
      <w:r w:rsidRPr="003A7E06">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DE0FA2" w:rsidRPr="003A7E06" w:rsidRDefault="00DE0FA2">
      <w:r w:rsidRPr="003A7E06">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E0FA2" w:rsidRPr="003A7E06" w:rsidRDefault="00DE0FA2">
      <w:r w:rsidRPr="003A7E06">
        <w:rPr>
          <w:b/>
        </w:rPr>
        <w:t xml:space="preserve">Метапредметные результаты </w:t>
      </w:r>
      <w:r w:rsidRPr="003A7E06">
        <w:t>обучения в основной школе состоят из освоенных обучающимися межпредметных понятий и универсальных учебных действий. А также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rsidR="00DE0FA2" w:rsidRPr="003A7E06" w:rsidRDefault="00DE0FA2">
      <w:r w:rsidRPr="003A7E06">
        <w:t>Регулятивные УУД:</w:t>
      </w:r>
    </w:p>
    <w:p w:rsidR="00DE0FA2" w:rsidRPr="003A7E06" w:rsidRDefault="00DE0FA2">
      <w:r w:rsidRPr="003A7E06">
        <w:t>Самостоятельно обнаруживать и формулировать учебную проблему, определять цель учебной деятельности, выбирать тему проекта.</w:t>
      </w:r>
    </w:p>
    <w:p w:rsidR="00DE0FA2" w:rsidRPr="003A7E06" w:rsidRDefault="00DE0FA2">
      <w:r w:rsidRPr="003A7E06">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DE0FA2" w:rsidRPr="003A7E06" w:rsidRDefault="00DE0FA2">
      <w:r w:rsidRPr="003A7E06">
        <w:t>Составлять (индивидуально или в группе) план решения проблемы (выполнения проекта).</w:t>
      </w:r>
    </w:p>
    <w:p w:rsidR="00DE0FA2" w:rsidRPr="003A7E06" w:rsidRDefault="00DE0FA2">
      <w:r w:rsidRPr="003A7E06">
        <w:t>Работая по плану, сверять свои действия с целью и, при необходимости, исправлять ошибки самостоятельно.</w:t>
      </w:r>
    </w:p>
    <w:p w:rsidR="00DE0FA2" w:rsidRPr="003A7E06" w:rsidRDefault="00DE0FA2">
      <w:r w:rsidRPr="003A7E06">
        <w:t>В диалоге с учителем совершенствовать самостоятельно выработанные критерии оценки.</w:t>
      </w:r>
    </w:p>
    <w:p w:rsidR="00DE0FA2" w:rsidRPr="003A7E06" w:rsidRDefault="00DE0FA2">
      <w:r w:rsidRPr="003A7E06">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DE0FA2" w:rsidRPr="003A7E06" w:rsidRDefault="00DE0FA2">
      <w:r w:rsidRPr="003A7E06">
        <w:t>Познавательные УУД:</w:t>
      </w:r>
    </w:p>
    <w:p w:rsidR="00DE0FA2" w:rsidRPr="003A7E06" w:rsidRDefault="00DE0FA2">
      <w:r w:rsidRPr="003A7E06">
        <w:t>Анализировать, сравнивать, классифицировать и обобщать факты и явления. Выявлять причины и следствия простых явлений.</w:t>
      </w:r>
    </w:p>
    <w:p w:rsidR="00DE0FA2" w:rsidRPr="003A7E06" w:rsidRDefault="00DE0FA2">
      <w:r w:rsidRPr="003A7E06">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DE0FA2" w:rsidRPr="003A7E06" w:rsidRDefault="00DE0FA2">
      <w:r w:rsidRPr="003A7E06">
        <w:t>Строить логическое рассуждение, включающее установление причинно-следственных связей.</w:t>
      </w:r>
    </w:p>
    <w:p w:rsidR="00DE0FA2" w:rsidRPr="003A7E06" w:rsidRDefault="00DE0FA2">
      <w:r w:rsidRPr="003A7E06">
        <w:t xml:space="preserve">Создавать схематические модели с выделением существенных характеристик объекта. </w:t>
      </w:r>
    </w:p>
    <w:p w:rsidR="00DE0FA2" w:rsidRPr="003A7E06" w:rsidRDefault="00DE0FA2">
      <w:r w:rsidRPr="003A7E06">
        <w:t>Составлять тезисы, различные виды планов (простых, сложных и т.п.). Преобразовывать информацию из одного вида в другой (таблицу в текст и пр.).</w:t>
      </w:r>
    </w:p>
    <w:p w:rsidR="00DE0FA2" w:rsidRPr="003A7E06" w:rsidRDefault="00DE0FA2">
      <w:r w:rsidRPr="003A7E06">
        <w:t xml:space="preserve">Вычитывать все уровни текстовой информации. </w:t>
      </w:r>
    </w:p>
    <w:p w:rsidR="00DE0FA2" w:rsidRPr="003A7E06" w:rsidRDefault="00DE0FA2">
      <w:r w:rsidRPr="003A7E06">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DE0FA2" w:rsidRPr="003A7E06" w:rsidRDefault="00DE0FA2">
      <w:r w:rsidRPr="003A7E06">
        <w:t>Коммуникативные УУД:</w:t>
      </w:r>
    </w:p>
    <w:p w:rsidR="00DE0FA2" w:rsidRPr="003A7E06" w:rsidRDefault="00DE0FA2">
      <w:r w:rsidRPr="003A7E06">
        <w:t>Самостоятельно организовывать учебное взаимодействие в группе (определять общие цели, распределять роли, договариваться друг с другом и т.д.).</w:t>
      </w:r>
    </w:p>
    <w:p w:rsidR="00DE0FA2" w:rsidRPr="003A7E06" w:rsidRDefault="00DE0FA2">
      <w:r w:rsidRPr="003A7E06">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DE0FA2" w:rsidRPr="003A7E06" w:rsidRDefault="00DE0FA2">
      <w:r w:rsidRPr="003A7E06">
        <w:rPr>
          <w:b/>
        </w:rPr>
        <w:t>Предметными результатами</w:t>
      </w:r>
      <w:r w:rsidRPr="003A7E06">
        <w:t xml:space="preserve"> изучения предмета «Экология» являются следующие умения:</w:t>
      </w:r>
    </w:p>
    <w:p w:rsidR="00DE0FA2" w:rsidRPr="003A7E06" w:rsidRDefault="00DE0FA2">
      <w:r w:rsidRPr="003A7E06">
        <w:t>– определять роль в природе различных групп организмов;</w:t>
      </w:r>
    </w:p>
    <w:p w:rsidR="00DE0FA2" w:rsidRPr="003A7E06" w:rsidRDefault="00DE0FA2">
      <w:r w:rsidRPr="003A7E06">
        <w:t>– объяснять роль живых организмов в круговороте веществ экосистемы.</w:t>
      </w:r>
    </w:p>
    <w:p w:rsidR="00DE0FA2" w:rsidRPr="003A7E06" w:rsidRDefault="00DE0FA2">
      <w:r w:rsidRPr="003A7E06">
        <w:t>– приводить примеры приспособлений организмов к среде обитания и объяснять их значение;</w:t>
      </w:r>
    </w:p>
    <w:p w:rsidR="00DE0FA2" w:rsidRPr="003A7E06" w:rsidRDefault="00DE0FA2">
      <w:r w:rsidRPr="003A7E06">
        <w:t>– находить черты, свидетельствующие об усложнении живых организмов по сравнению с предками, и давать им объяснение;</w:t>
      </w:r>
    </w:p>
    <w:p w:rsidR="00DE0FA2" w:rsidRPr="003A7E06" w:rsidRDefault="00DE0FA2">
      <w:r w:rsidRPr="003A7E06">
        <w:t>– объяснять приспособления на разных стадиях жизненных циклов.</w:t>
      </w:r>
    </w:p>
    <w:p w:rsidR="00DE0FA2" w:rsidRPr="003A7E06" w:rsidRDefault="00DE0FA2">
      <w:r w:rsidRPr="003A7E06">
        <w:t>– объяснять значение живых организмов в жизни и хозяйстве человека.</w:t>
      </w:r>
    </w:p>
    <w:p w:rsidR="00DE0FA2" w:rsidRPr="003A7E06" w:rsidRDefault="00DE0FA2">
      <w:r w:rsidRPr="003A7E06">
        <w:t>– перечислять отличительные свойства живого;</w:t>
      </w:r>
    </w:p>
    <w:p w:rsidR="00DE0FA2" w:rsidRPr="003A7E06" w:rsidRDefault="00DE0FA2">
      <w:r w:rsidRPr="003A7E06">
        <w:lastRenderedPageBreak/>
        <w:t>– определять основные органы растений ;</w:t>
      </w:r>
    </w:p>
    <w:p w:rsidR="00DE0FA2" w:rsidRPr="003A7E06" w:rsidRDefault="00DE0FA2">
      <w:r w:rsidRPr="003A7E06">
        <w:t>– понимать смысл экологических терминов;</w:t>
      </w:r>
    </w:p>
    <w:p w:rsidR="00DE0FA2" w:rsidRPr="003A7E06" w:rsidRDefault="00DE0FA2">
      <w:r w:rsidRPr="003A7E06">
        <w:t>– характеризовать методы (наблюдение, сравнение, эксперимент, измерение) и их роль в познании живой природы;</w:t>
      </w:r>
    </w:p>
    <w:p w:rsidR="00DE0FA2" w:rsidRPr="003A7E06" w:rsidRDefault="00DE0FA2">
      <w:r w:rsidRPr="003A7E06">
        <w:t>– проводить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DE0FA2" w:rsidRPr="003A7E06" w:rsidRDefault="00DE0FA2">
      <w:r w:rsidRPr="003A7E06">
        <w:t>– использовать знания предмета при соблюдении правил повседневной гигиены;</w:t>
      </w:r>
    </w:p>
    <w:p w:rsidR="00DE0FA2" w:rsidRPr="003A7E06" w:rsidRDefault="00DE0FA2">
      <w:r w:rsidRPr="003A7E06">
        <w:t>– различать съедобные и ядовитые грибы и растения своей местности.</w:t>
      </w:r>
    </w:p>
    <w:p w:rsidR="00DE0FA2" w:rsidRPr="003A7E06" w:rsidRDefault="00DE0FA2">
      <w:pPr>
        <w:rPr>
          <w:b/>
        </w:rPr>
      </w:pPr>
      <w:r w:rsidRPr="003A7E06">
        <w:rPr>
          <w:b/>
        </w:rPr>
        <w:t>Содержание учебного предмета</w:t>
      </w:r>
    </w:p>
    <w:p w:rsidR="00DE0FA2" w:rsidRPr="003A7E06" w:rsidRDefault="00DE0FA2">
      <w:r w:rsidRPr="003A7E06">
        <w:t xml:space="preserve">Введение </w:t>
      </w:r>
    </w:p>
    <w:p w:rsidR="00DE0FA2" w:rsidRPr="003A7E06" w:rsidRDefault="00DE0FA2">
      <w:r w:rsidRPr="003A7E06">
        <w:t>Обобщение и систематизация знаний учащихся о взаимосвязи человека и природы. Экология — наука о взаимосвязях живых организмов, в том числе и человека, с окружающей средой.</w:t>
      </w:r>
    </w:p>
    <w:p w:rsidR="00DE0FA2" w:rsidRPr="003A7E06" w:rsidRDefault="00DE0FA2">
      <w:r w:rsidRPr="003A7E06">
        <w:t xml:space="preserve">История взаимоотношений человека и природы </w:t>
      </w:r>
    </w:p>
    <w:p w:rsidR="00DE0FA2" w:rsidRPr="003A7E06" w:rsidRDefault="00DE0FA2">
      <w:r w:rsidRPr="003A7E06">
        <w:t>Древние люди. Влияние природных условий на расселение и занятия древних людей.</w:t>
      </w:r>
    </w:p>
    <w:p w:rsidR="00DE0FA2" w:rsidRPr="003A7E06" w:rsidRDefault="00DE0FA2">
      <w:r w:rsidRPr="003A7E06">
        <w:t>Основные занятия древних людей: собирательство и охота. Присваивающее хозяйство. Локальный характер влияния деятельности древних собирателей и охотников на природу.</w:t>
      </w:r>
    </w:p>
    <w:p w:rsidR="00DE0FA2" w:rsidRPr="003A7E06" w:rsidRDefault="00DE0FA2">
      <w:r w:rsidRPr="003A7E06">
        <w:t>Производящее хозяйство. Возникновение земледелия и скотоводства. Воздействие на природу древних земледельцев и скотоводов. Стихийное природопользование. Опустынивание. Гибель цивилизаций.</w:t>
      </w:r>
    </w:p>
    <w:p w:rsidR="00DE0FA2" w:rsidRPr="003A7E06" w:rsidRDefault="00DE0FA2">
      <w:r w:rsidRPr="003A7E06">
        <w:t>Изменение характера природопользования в процессе развития человеческого общества. Человек и природа в настоящем. Прямое и косвенное воздействие хозяйственной деятельности человека на природу. Интродукция. Источники энергии (исчерпаемые и неисчерпаемые). «Экологический рюкзак». Необходимость бережного отношения к окружающей среде.</w:t>
      </w:r>
    </w:p>
    <w:p w:rsidR="00DE0FA2" w:rsidRPr="003A7E06" w:rsidRDefault="00DE0FA2">
      <w:r w:rsidRPr="003A7E06">
        <w:t xml:space="preserve">Основные понятия экологии </w:t>
      </w:r>
    </w:p>
    <w:p w:rsidR="00DE0FA2" w:rsidRPr="003A7E06" w:rsidRDefault="00DE0FA2">
      <w:r w:rsidRPr="003A7E06">
        <w:t>Экология — наука, изучающая взаимоотношения живых организмов друг с другом и с окружающей средой, «наука о доме». Направления современной экологии: общая экология, прикладная экология, экология человека, экология города (урбоэкология). Значение экологических знаний в жизни современных людей.</w:t>
      </w:r>
    </w:p>
    <w:p w:rsidR="00DE0FA2" w:rsidRPr="003A7E06" w:rsidRDefault="00DE0FA2">
      <w:r w:rsidRPr="003A7E06">
        <w:t>Понятие «экосистема», общая характеристика. Основные компоненты экосистем. Экологические связи, простейшая классификация: взаимосвязи между живыми, а также живыми и неживыми компонентами экосистемы. Биосфера Земли — самая крупная природная экосистема. Биологическое разнообразие биосферы. Повсеместность распространения жизни на Земле. Роль растений в биосфере. Влияние живых организмов на неживую природу. В. И. Вернадский и его учение о биосфере.</w:t>
      </w:r>
    </w:p>
    <w:p w:rsidR="00DE0FA2" w:rsidRPr="003A7E06" w:rsidRDefault="00DE0FA2">
      <w:r w:rsidRPr="003A7E06">
        <w:t>Человек в биосфере. Положительное и отрицательное воздействие хозяйственной деятельности человека на биосферу. Охрана биосферы — условие сохранения жизни на Земле.</w:t>
      </w:r>
    </w:p>
    <w:p w:rsidR="00DE0FA2" w:rsidRPr="003A7E06" w:rsidRDefault="00DE0FA2">
      <w:r w:rsidRPr="003A7E06">
        <w:t>Разнообразие условий жизни на Земле, его причины. Зависимость распространения живых организмов от распределения света и тепла, наличия или отсутствия воды. Ледяные пустыни, тундра, хвойные, смешанные, широколиственные и тропические леса, степи, пустыни: природные условия, их влияние на биологическое разнообразие, приспособленность живых организмов к условиям окружающей среды.</w:t>
      </w:r>
    </w:p>
    <w:p w:rsidR="00DE0FA2" w:rsidRPr="003A7E06" w:rsidRDefault="00DE0FA2">
      <w:r w:rsidRPr="003A7E06">
        <w:t>Среда обитания. Понятие об экологическом факторе как элементе среды, оказывающем воздействие на живой организм. Факторы живой и неживой природы. Антропогенные факторы — факторы, связанные с деятельностью человека.</w:t>
      </w:r>
    </w:p>
    <w:p w:rsidR="00DE0FA2" w:rsidRPr="003A7E06" w:rsidRDefault="00DE0FA2">
      <w:r w:rsidRPr="003A7E06">
        <w:t xml:space="preserve">Сообщества и экосистемы </w:t>
      </w:r>
    </w:p>
    <w:p w:rsidR="00DE0FA2" w:rsidRPr="003A7E06" w:rsidRDefault="00DE0FA2">
      <w:r w:rsidRPr="003A7E06">
        <w:t xml:space="preserve">Сообщество живых организмов — важнейший компонент экосистемы. Специфичность видового состава сообществ различных экосистем (на примере экосистем луга и леса). </w:t>
      </w:r>
      <w:r w:rsidRPr="003A7E06">
        <w:lastRenderedPageBreak/>
        <w:t>Взаимосвязи и взаимозависимость растений, животных, грибов и бактерий в сообществе. Природные и искусственные сообщества живых организмов.</w:t>
      </w:r>
    </w:p>
    <w:p w:rsidR="00DE0FA2" w:rsidRPr="003A7E06" w:rsidRDefault="00DE0FA2">
      <w:r w:rsidRPr="003A7E06">
        <w:t>Группы организмов в природном сообществе. Производители (продуценты) — организмы, обеспечивающие органическими веществами и накопленной в них энергией все другие компоненты сообщества. Потребители (консументы) — организмы, потребляющие и преобразующие органические вещества, созданные производителями. Разрушители (редуценты) — организмы, разлагающие сложные органические вещества до более простых соединений.</w:t>
      </w:r>
    </w:p>
    <w:p w:rsidR="00DE0FA2" w:rsidRPr="003A7E06" w:rsidRDefault="00DE0FA2">
      <w:r w:rsidRPr="003A7E06">
        <w:t>Круговорот органических веществ в сообществе живых организмов. Пищевые связи в экосистеме. Цепи питания: выедания, разложения, паразитические, их роль в жизни экосистем. Пищевые сети.</w:t>
      </w:r>
    </w:p>
    <w:p w:rsidR="00DE0FA2" w:rsidRPr="003A7E06" w:rsidRDefault="00DE0FA2">
      <w:r w:rsidRPr="003A7E06">
        <w:t>Природные и искусственные экосистемы, сравнительная характеристика (на примере поля и луга).</w:t>
      </w:r>
    </w:p>
    <w:p w:rsidR="00DE0FA2" w:rsidRPr="003A7E06" w:rsidRDefault="00DE0FA2">
      <w:r w:rsidRPr="003A7E06">
        <w:t>Городские экосистемы, общая характеристика. Природные и искусственные компоненты экосистемы города. Население города и его деятельность как главный компонент городской экосистемы. Деление городов по численности жителей: малые, средние, крупные, крупнейшие, миллионеры. Влияние деятельности людей на окружающую среду в городе: изменение природной (естественной) среды, загрязнение. Влияние городской среды на здоровье людей.</w:t>
      </w:r>
    </w:p>
    <w:p w:rsidR="00DE0FA2" w:rsidRPr="003A7E06" w:rsidRDefault="00DE0FA2">
      <w:r w:rsidRPr="003A7E06">
        <w:t xml:space="preserve">Наши древние корни </w:t>
      </w:r>
    </w:p>
    <w:p w:rsidR="00DE0FA2" w:rsidRPr="003A7E06" w:rsidRDefault="00DE0FA2">
      <w:r w:rsidRPr="003A7E06">
        <w:t xml:space="preserve">Рождение Солнечной системы. Наша планета до появления человека. Спираль времени. Первые следы жизни на Земле. Возникновение основных групп живых организмов. Первые млекопитающие и представители отряда приматов. Космический календарь Карла Сагана.Религиозные и научные представления о происхождении человека. Краткий исторический обзор научных взглядов на происхождение человека (Аристотель, Карл Линней, Чарльз Дарвин, Эрнст Геккель). Сравнительная характеристика внешнего вида, внутреннего строения и поведения человека и ближайших к нему человекообразных обезьян: шимпанзе и горилл. Признаки, сближающие человека и человекообразных обезьян (группы крови, сходные заболевания и процессы старения и др.). Отличительные особенности человека как биологического вида: S-образная форма позвоночника, уплощенная грудная клетка, противопоставленный большой палец кисти, крупный головной мозг, долгое детство). Основные этапы эволюции человека (проконсул, австралопитек, человек умелый, человек прямоходящий, человек разумный. Все мы – «наследники по прямой»: биологическое и социальное равенство рас человека. Появление рас как результат приспособления к различным климатическим условиям при расселении человека по земному шару.Человек овладевает огнем. Способы добывания огня (высекание и трение). Значение огня в эволюции человека. Очаг, жилище. Экологические последствия овладения огнем. Появление пирогенных ландшафтов. </w:t>
      </w:r>
    </w:p>
    <w:p w:rsidR="00DE0FA2" w:rsidRPr="003A7E06" w:rsidRDefault="00DE0FA2">
      <w:r w:rsidRPr="003A7E06">
        <w:t>Природа и человек: у истоков культуры</w:t>
      </w:r>
    </w:p>
    <w:p w:rsidR="00DE0FA2" w:rsidRPr="003A7E06" w:rsidRDefault="00DE0FA2">
      <w:r w:rsidRPr="003A7E06">
        <w:t>Способность человека познавать окружающий мир и осознавать свою взаимосвязь с ним – отличительная черта человека. Изменение природных условий, разнообразное питание, общественный образ жизни как предпосылки развития интеллекта и возникновения разумной деятельности у австралопитеков. Появление у древнего человека способности создавать и использовать разнообразные орудия труда. Как человек мыслит. Главная особенность разумной деятельности человека – способность обобщать свои знания о предметах и явлениях. Конкретные и абстрактные понятия.Возникновение устной и письменной речи. Особенности строения гортани человека, позволяющие произносить разнообразные звуки речи. Сколько существует языков на планете. Наиболее распространенные языки. Языки межнационального общения. Возникновение письменности. От пиктографического письма к буквенному. </w:t>
      </w:r>
    </w:p>
    <w:p w:rsidR="00DE0FA2" w:rsidRPr="003A7E06" w:rsidRDefault="00DE0FA2">
      <w:r w:rsidRPr="003A7E06">
        <w:lastRenderedPageBreak/>
        <w:t>Как человек получает информацию об окружающем мире. Органы чувств. Особенности восприятия человеком окружающего мира. Органолептические свойства – свойства объектов окружающей среды (воды, воздуха, пищи и т.д.), которые можно выявить и оценить с помощью органов чувств. «Метод пристального взгляда».  </w:t>
      </w:r>
    </w:p>
    <w:p w:rsidR="00DE0FA2" w:rsidRPr="003A7E06" w:rsidRDefault="00DE0FA2">
      <w:r w:rsidRPr="003A7E06">
        <w:t xml:space="preserve">Человек познающий. Религия, философия, наука и искусство – способы познания человеком природы и самого себя.Представления о взаимосвязи человека и природы в религиях различных народов </w:t>
      </w:r>
    </w:p>
    <w:p w:rsidR="00DE0FA2" w:rsidRPr="003A7E06" w:rsidRDefault="00DE0FA2">
      <w:r w:rsidRPr="003A7E06">
        <w:t xml:space="preserve">Древний человек – часть единой природы. Единство человека и природы в представлениях древних людей. Культ Богини-Матери – всеобщей прародительницы и покровительницы. </w:t>
      </w:r>
    </w:p>
    <w:p w:rsidR="00DE0FA2" w:rsidRPr="003A7E06" w:rsidRDefault="00DE0FA2">
      <w:r w:rsidRPr="003A7E06">
        <w:t xml:space="preserve">Растения и животные – покровители  рода. Тотемизм; тотемные животные и растения. Культ животных и растений. Мировое Древо (Древо Жизни, Древо познания, Древо центра мира и т.п.) в мифологии различных народов мира. </w:t>
      </w:r>
    </w:p>
    <w:p w:rsidR="00DE0FA2" w:rsidRPr="003A7E06" w:rsidRDefault="00DE0FA2">
      <w:r w:rsidRPr="003A7E06">
        <w:t>Природа и человек в верованиях древних славян. Особо почитаемые славянами растения (дуб, береза, лиственница) и животные (медведь, олень (лось), конь). Древнейшие божества славян. Божества плодородия – берегини. Род - древнейшее верховное божество, бог неба, грозы и плодородия. Громовержец Перун. Языческая символика.</w:t>
      </w:r>
    </w:p>
    <w:p w:rsidR="00DE0FA2" w:rsidRPr="003A7E06" w:rsidRDefault="00DE0FA2">
      <w:r w:rsidRPr="003A7E06">
        <w:t>Религия – часть мировой культуры человечества. Человек и его отношение к природе в религиях различных народов России.</w:t>
      </w:r>
    </w:p>
    <w:p w:rsidR="00DE0FA2" w:rsidRPr="003A7E06" w:rsidRDefault="00DE0FA2">
      <w:r w:rsidRPr="003A7E06">
        <w:t xml:space="preserve">Научные методы в экологии </w:t>
      </w:r>
    </w:p>
    <w:p w:rsidR="00DE0FA2" w:rsidRPr="003A7E06" w:rsidRDefault="00DE0FA2">
      <w:r w:rsidRPr="003A7E06">
        <w:t xml:space="preserve">Философия — наука о наиболее общих законах развития природы, общества и познания. Философы различных эпох о взаимосвязи природы и человека. Философы природы (одна из биографий по усмотрению учителя: Олдо Леопольд, Генри Торо, Альберт Швейцер). </w:t>
      </w:r>
    </w:p>
    <w:p w:rsidR="00DE0FA2" w:rsidRPr="003A7E06" w:rsidRDefault="00DE0FA2">
      <w:r w:rsidRPr="003A7E06">
        <w:t>Методы экологических исследований: наблюдение, измерение, эксперимент. Научное предположение (гипотеза) и его проверка. Приборы, используемые в экологических исследованиях.</w:t>
      </w:r>
    </w:p>
    <w:p w:rsidR="00DE0FA2" w:rsidRPr="003A7E06" w:rsidRDefault="00DE0FA2">
      <w:r w:rsidRPr="003A7E06">
        <w:t>Моделирование – современный метод изучения и прогнозирования изменений в окружающей среде. Реальные и образные модели. Станция «Биосфера-2» - модель биосферы Земли. Математическое моделирование.</w:t>
      </w:r>
    </w:p>
    <w:p w:rsidR="00DE0FA2" w:rsidRPr="003A7E06" w:rsidRDefault="00DE0FA2">
      <w:r w:rsidRPr="003A7E06">
        <w:t xml:space="preserve">Человек изменяет природу </w:t>
      </w:r>
    </w:p>
    <w:p w:rsidR="00DE0FA2" w:rsidRPr="003A7E06" w:rsidRDefault="00DE0FA2">
      <w:r w:rsidRPr="003A7E06">
        <w:t>Два периода в истории взаимоотношений человечества и природы. Первый период – человек всецело зависит от природы; второй – природа все больше зависит от деятельности человека.  Углубление противоречий между человеком и природой. Возникновение глобальных экологических проблем (сокращение биологического разнообразия, истощение природных ресурсов, загрязнение окружающей среды, изменение климата и др.). Экологические последствия военных конфликтов. Взаимосвязь проблемы сохранения мира на планете с экологическими проблемами.Бездонна ли «кладовая природы». Истощение запасов природных ресурсов и проблема их рационального использования. Проблема пресной воды. Сокращение лесов на планете. Истощение почвы. Сокращение биологического разнообразия. Разрушение природных экосистем.Из истории природоохранного дела в России. Охрана и восстановление природы в наши дни. Особо охраняемые природные территории: заповедники, национальные парки, заказники, памятники природы. Международное сотрудничество в области охраны природы. Международные экологические проекты.</w:t>
      </w:r>
    </w:p>
    <w:p w:rsidR="00DE0FA2" w:rsidRPr="003A7E06" w:rsidRDefault="00DE0FA2">
      <w:r w:rsidRPr="003A7E06">
        <w:t xml:space="preserve">Отношение человека к природе в искусстве </w:t>
      </w:r>
    </w:p>
    <w:p w:rsidR="00DE0FA2" w:rsidRPr="003A7E06" w:rsidRDefault="00DE0FA2">
      <w:r w:rsidRPr="003A7E06">
        <w:t>Единство изобразительного искусства, религии, зачатков научных знаний в культуре древнего человека (синкретический культурный комплекс). «Человек рисующий»: от наскальной живописи к современному искусству. Области искусства: изобразительное искусство, музыка, танец, художественное слово и др.</w:t>
      </w:r>
    </w:p>
    <w:p w:rsidR="00DE0FA2" w:rsidRPr="003A7E06" w:rsidRDefault="00DE0FA2">
      <w:r w:rsidRPr="003A7E06">
        <w:lastRenderedPageBreak/>
        <w:t>Особенности эстетического восприятия. Выразительность природных форм. Гармония в природе. Природа – источник вдохновения поэтов, художников, музыкантов. Наука и искусство – два способа познания человеком окружающего мира.</w:t>
      </w:r>
    </w:p>
    <w:p w:rsidR="00DE0FA2" w:rsidRPr="003A7E06" w:rsidRDefault="00DE0FA2">
      <w:r w:rsidRPr="003A7E06">
        <w:t>Природа и архитектура. Три принципа архитектуры: польза, прочность, красота. Природа подсказывает решение. Ландшафтная архитектура и садово-парковое искусство..</w:t>
      </w:r>
    </w:p>
    <w:p w:rsidR="00DE0FA2" w:rsidRPr="003A7E06" w:rsidRDefault="00DE0FA2"/>
    <w:p w:rsidR="00DE0FA2" w:rsidRPr="003A7E06" w:rsidRDefault="00DE0FA2">
      <w:pPr>
        <w:rPr>
          <w:b/>
        </w:rPr>
      </w:pPr>
      <w:r w:rsidRPr="003A7E06">
        <w:rPr>
          <w:b/>
        </w:rPr>
        <w:t>Тематическое планирование с определением основных видов учебной деятельности</w:t>
      </w:r>
    </w:p>
    <w:p w:rsidR="00DE0FA2" w:rsidRPr="003A7E06" w:rsidRDefault="00DE0FA2"/>
    <w:tbl>
      <w:tblPr>
        <w:tblW w:w="0" w:type="auto"/>
        <w:tblInd w:w="-5" w:type="dxa"/>
        <w:tblLayout w:type="fixed"/>
        <w:tblLook w:val="0000"/>
      </w:tblPr>
      <w:tblGrid>
        <w:gridCol w:w="1541"/>
        <w:gridCol w:w="2443"/>
        <w:gridCol w:w="1658"/>
        <w:gridCol w:w="1931"/>
        <w:gridCol w:w="2008"/>
      </w:tblGrid>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Класс</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Разделы по предмету</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Кол-во часов на предмет</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Проверочные работы</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r w:rsidRPr="003A7E06">
              <w:t>Практические работы</w:t>
            </w: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Что тебя окружает</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Многообразие природных явлений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Химические явления в живой и неживой природе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Биологические явления</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Особенности живого организма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16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Особенности природы человеком</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6</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Введение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Свет в жизни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Тепло в жизни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Вода в жизни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Воздух в жизни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Почва в жизни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Животные и растения</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Влияние растений друг на друга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Грибы и бактерии в жизни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Сезонные изменения 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 xml:space="preserve">Изменение растений в течение жизни.  </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 xml:space="preserve">Разнообразие условий существования и их влияние на растения                                                 </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 xml:space="preserve">Жизненные формы </w:t>
            </w:r>
            <w:r w:rsidRPr="003A7E06">
              <w:lastRenderedPageBreak/>
              <w:t>растений</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lastRenderedPageBreak/>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Растительные сообщества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Охрана растительного мира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7</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Введение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Среда обитания и условия существования животных</w:t>
            </w:r>
          </w:p>
          <w:p w:rsidR="00DE0FA2" w:rsidRPr="003A7E06" w:rsidRDefault="00DE0FA2"/>
          <w:p w:rsidR="00DE0FA2" w:rsidRPr="003A7E06" w:rsidRDefault="00DE0FA2"/>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9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Взаимоотношения животных в сообществах</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Человек и животные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Охрана животного мира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Основные понятия ландшафтной экологии</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Природно-антропогенный ландшафт</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7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 xml:space="preserve">Природно – антропогенные ландшафты Саратовской области </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8</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Окружающая среда и здоровье человека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8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Влияние факторов среды на системы органов</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19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Репродуктивное здоровье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7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9</w:t>
            </w: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34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Окружающая среда и здоровье человека</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8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Влияние факторов среды на системы органов</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15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r w:rsidR="002E16C6" w:rsidRPr="003A7E06">
        <w:tc>
          <w:tcPr>
            <w:tcW w:w="154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443"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Репродуктивное здоровье</w:t>
            </w:r>
          </w:p>
        </w:tc>
        <w:tc>
          <w:tcPr>
            <w:tcW w:w="1658"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r w:rsidRPr="003A7E06">
              <w:t>11 ч.</w:t>
            </w:r>
          </w:p>
        </w:tc>
        <w:tc>
          <w:tcPr>
            <w:tcW w:w="1931"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pP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pPr>
          </w:p>
        </w:tc>
      </w:tr>
    </w:tbl>
    <w:p w:rsidR="00DE0FA2" w:rsidRPr="003A7E06" w:rsidRDefault="00DE0FA2"/>
    <w:p w:rsidR="00DE0FA2" w:rsidRPr="003A7E06" w:rsidRDefault="00DE0FA2">
      <w:pPr>
        <w:rPr>
          <w:b/>
        </w:rPr>
      </w:pPr>
      <w:r w:rsidRPr="003A7E06">
        <w:rPr>
          <w:b/>
        </w:rPr>
        <w:t>Материально-техническое обеспечение образовательного процесса</w:t>
      </w:r>
    </w:p>
    <w:p w:rsidR="00DE0FA2" w:rsidRPr="003A7E06" w:rsidRDefault="00DE0FA2">
      <w:r w:rsidRPr="003A7E06">
        <w:t>Методические и учебные пособия для учителя</w:t>
      </w:r>
    </w:p>
    <w:p w:rsidR="00DE0FA2" w:rsidRPr="003A7E06" w:rsidRDefault="00DE0FA2">
      <w:r w:rsidRPr="003A7E06">
        <w:t>1. Программно-методические материалы: Экология. 5 - 11 кл. /Сост. Е.В. Акифьева. – Саратов:  ГОУ ДПО «СарИПКиПРО», 2011. – 48 с.</w:t>
      </w:r>
    </w:p>
    <w:p w:rsidR="00DE0FA2" w:rsidRPr="003A7E06" w:rsidRDefault="00DE0FA2">
      <w:r w:rsidRPr="003A7E06">
        <w:lastRenderedPageBreak/>
        <w:t xml:space="preserve">2. Сухова Т.С., Строганов В.И. «Природоведение», 5 класс. – М.: «Вентана-Граф», 2012. – 224 с. </w:t>
      </w:r>
    </w:p>
    <w:p w:rsidR="00DE0FA2" w:rsidRPr="003A7E06" w:rsidRDefault="00DE0FA2">
      <w:r w:rsidRPr="003A7E06">
        <w:t>3. Кривошеева М.А., Кислицкая М.В. Экологические экскурсии в школе. – М.: ИКЦ «МарТ»; Ростов-на-Дону: Издательский центр «МарТ», 2012. – 256 с.</w:t>
      </w:r>
    </w:p>
    <w:p w:rsidR="00DE0FA2" w:rsidRPr="003A7E06" w:rsidRDefault="00DE0FA2">
      <w:r w:rsidRPr="003A7E06">
        <w:t>4. Соболева Л.А. Природоведение. 5 класс. 1,2 ч.: Тетрадь с печатной основой. – Саратов: «Лицей», 2011. – 64 с.</w:t>
      </w:r>
    </w:p>
    <w:p w:rsidR="00DE0FA2" w:rsidRPr="003A7E06" w:rsidRDefault="00DE0FA2">
      <w:r w:rsidRPr="003A7E06">
        <w:t>5.Учебное пособие «Экология растений» Былова А.М., Шорина Н.И под редакцией Черновой Н.М.-М.:Вентана-Граф, 2012</w:t>
      </w:r>
    </w:p>
    <w:p w:rsidR="00DE0FA2" w:rsidRPr="003A7E06" w:rsidRDefault="00DE0FA2">
      <w:r w:rsidRPr="003A7E06">
        <w:t>6. Александрова В.П., Болгова И.В., Нифантьева Е.А. «Экология живых организмов» практикум с основами экологического проектирования 6-7 классы-М.: ВАКО,2014г.</w:t>
      </w:r>
    </w:p>
    <w:p w:rsidR="00DE0FA2" w:rsidRPr="003A7E06" w:rsidRDefault="00DE0FA2">
      <w:r w:rsidRPr="003A7E06">
        <w:t>7.Морозова Е.Е. , Евдокимова Е.Г., Исаева О.А., Формирование ценностного отношения к природе у школьников. Новомосковск, 2010 г.</w:t>
      </w:r>
    </w:p>
    <w:p w:rsidR="00DE0FA2" w:rsidRPr="003A7E06" w:rsidRDefault="00DE0FA2">
      <w:r w:rsidRPr="003A7E06">
        <w:t xml:space="preserve">Для учащихся: </w:t>
      </w:r>
    </w:p>
    <w:p w:rsidR="00DE0FA2" w:rsidRPr="003A7E06" w:rsidRDefault="00DE0FA2">
      <w:r w:rsidRPr="003A7E06">
        <w:t>1.учебное пособие «Экология растений» Былова А.М., Шорина Н.И под редакцией Черновой Н.М.-М.:Вентана-Граф, 2012</w:t>
      </w:r>
    </w:p>
    <w:p w:rsidR="00DE0FA2" w:rsidRPr="003A7E06" w:rsidRDefault="00DE0FA2">
      <w:r w:rsidRPr="003A7E06">
        <w:t>2.Горская Н.А. рабочая тетрадь для учащихся «Экология растений».-М.: Вентана-Граф, 2014.</w:t>
      </w:r>
    </w:p>
    <w:p w:rsidR="00DE0FA2" w:rsidRPr="003A7E06" w:rsidRDefault="00DE0FA2">
      <w:r w:rsidRPr="003A7E06">
        <w:t>3.Морозова Е.Е., Никешина Н.А. Экологообразовательный проект «Зеленый маршрут». Саратов: изд-во : ИЦ «Наука», 2014 г.</w:t>
      </w:r>
    </w:p>
    <w:p w:rsidR="00DE0FA2" w:rsidRPr="003A7E06" w:rsidRDefault="00DE0FA2">
      <w:r w:rsidRPr="003A7E06">
        <w:t>4. Красная книга Саратовской области: Грибы. Лишайники. Растения. Животные / Комитет охраны окружающей среды и природопользования Саратов.обл. – Саратов: изд-во Торгово-промышленной палат</w:t>
      </w:r>
      <w:r w:rsidR="008E096D" w:rsidRPr="003A7E06">
        <w:t>ы Саратов. обл., 2006. – 528 с.</w:t>
      </w:r>
    </w:p>
    <w:p w:rsidR="00DE0FA2" w:rsidRPr="003A7E06" w:rsidRDefault="00DE0FA2">
      <w:r w:rsidRPr="003A7E06">
        <w:t>5.Я познаю мир: Дет. энцикл. Экология / Авт. Сост. А.Е. Чижевский. – М.: ООО «Издательство АСТ», 1997. – 430 с.</w:t>
      </w:r>
    </w:p>
    <w:p w:rsidR="00DE0FA2" w:rsidRPr="003A7E06" w:rsidRDefault="00DE0FA2">
      <w:r w:rsidRPr="003A7E06">
        <w:t>Технические средства:</w:t>
      </w:r>
    </w:p>
    <w:p w:rsidR="00DE0FA2" w:rsidRPr="003A7E06" w:rsidRDefault="00DE0FA2">
      <w:r w:rsidRPr="003A7E06">
        <w:t>Компьютер, интерактивная доска, мультимедиапроектор.</w:t>
      </w:r>
    </w:p>
    <w:p w:rsidR="00DE0FA2" w:rsidRPr="003A7E06" w:rsidRDefault="00DE0FA2"/>
    <w:p w:rsidR="00DE0FA2" w:rsidRDefault="00DE0FA2" w:rsidP="007E61D6">
      <w:pPr>
        <w:pStyle w:val="1312"/>
        <w:numPr>
          <w:ilvl w:val="1"/>
          <w:numId w:val="62"/>
        </w:numPr>
        <w:shd w:val="clear" w:color="auto" w:fill="auto"/>
        <w:spacing w:before="0" w:after="0" w:line="276" w:lineRule="auto"/>
        <w:jc w:val="left"/>
        <w:rPr>
          <w:rStyle w:val="135"/>
          <w:rFonts w:ascii="Times New Roman" w:hAnsi="Times New Roman" w:cs="Times New Roman"/>
          <w:b/>
          <w:sz w:val="24"/>
          <w:szCs w:val="24"/>
        </w:rPr>
      </w:pPr>
      <w:r w:rsidRPr="003A7E06">
        <w:rPr>
          <w:rStyle w:val="135"/>
          <w:rFonts w:ascii="Times New Roman" w:hAnsi="Times New Roman" w:cs="Times New Roman"/>
          <w:b/>
          <w:sz w:val="24"/>
          <w:szCs w:val="24"/>
        </w:rPr>
        <w:t>Программа воспитанияи социализации обучающихся</w:t>
      </w:r>
      <w:r w:rsidR="006575F1">
        <w:rPr>
          <w:rStyle w:val="135"/>
          <w:rFonts w:ascii="Times New Roman" w:hAnsi="Times New Roman" w:cs="Times New Roman"/>
          <w:b/>
          <w:sz w:val="24"/>
          <w:szCs w:val="24"/>
        </w:rPr>
        <w:t xml:space="preserve">     </w:t>
      </w:r>
    </w:p>
    <w:p w:rsidR="006575F1" w:rsidRPr="00BD64F9" w:rsidRDefault="006575F1" w:rsidP="006575F1">
      <w:pPr>
        <w:pStyle w:val="affffb"/>
        <w:ind w:firstLine="708"/>
        <w:rPr>
          <w:szCs w:val="24"/>
        </w:rPr>
      </w:pPr>
      <w:r w:rsidRPr="00BD64F9">
        <w:rPr>
          <w:szCs w:val="24"/>
        </w:rPr>
        <w:t>Программа воспитания и социализации обучающихся МОУ  «Средняя общеобразовательная школа с.</w:t>
      </w:r>
      <w:r>
        <w:rPr>
          <w:szCs w:val="24"/>
        </w:rPr>
        <w:t>Октябрьский Городок</w:t>
      </w:r>
      <w:r w:rsidRPr="00BD64F9">
        <w:rPr>
          <w:szCs w:val="24"/>
        </w:rPr>
        <w:t xml:space="preserve">» </w:t>
      </w:r>
      <w:r>
        <w:rPr>
          <w:szCs w:val="24"/>
        </w:rPr>
        <w:t xml:space="preserve"> </w:t>
      </w:r>
      <w:r w:rsidRPr="00BD64F9">
        <w:rPr>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575F1" w:rsidRPr="00BD64F9" w:rsidRDefault="006575F1" w:rsidP="006575F1">
      <w:pPr>
        <w:pStyle w:val="affffb"/>
        <w:ind w:firstLine="708"/>
        <w:rPr>
          <w:szCs w:val="24"/>
        </w:rPr>
      </w:pPr>
      <w:r w:rsidRPr="00BD64F9">
        <w:rPr>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Нормативно-правовой и методологической основой программы воспитания и социализации обучающихся на ступени основного общего образования являются Федеральный закон №273-ФЗ от 29.12.2012 «Об образовании в Российской Федерации», Стандарт, Концепция духовно-нравственного развития и воспитания личности гражданина России.</w:t>
      </w:r>
    </w:p>
    <w:p w:rsidR="006575F1" w:rsidRPr="00BD64F9" w:rsidRDefault="006575F1" w:rsidP="006575F1">
      <w:pPr>
        <w:pStyle w:val="affffb"/>
        <w:ind w:firstLine="708"/>
        <w:rPr>
          <w:szCs w:val="24"/>
        </w:rPr>
      </w:pPr>
      <w:r w:rsidRPr="00BD64F9">
        <w:rPr>
          <w:szCs w:val="24"/>
        </w:rPr>
        <w:t>Коллектив школы  использует все возможные средства для воспитания в учащихся  верности духовным традициям России, ответственности, правосознания, уважения к ценностям современного общества, сформированного на основе духовных ценностей русской культуры.</w:t>
      </w:r>
    </w:p>
    <w:p w:rsidR="006575F1" w:rsidRPr="00BD64F9" w:rsidRDefault="006575F1" w:rsidP="006575F1">
      <w:pPr>
        <w:pStyle w:val="affffb"/>
        <w:ind w:firstLine="708"/>
        <w:rPr>
          <w:szCs w:val="24"/>
        </w:rPr>
      </w:pPr>
      <w:r w:rsidRPr="00BD64F9">
        <w:rPr>
          <w:szCs w:val="24"/>
        </w:rPr>
        <w:t xml:space="preserve">В школе обеспечена организация общешкольных творческих и спортивных мероприятий, коллективных творческих дел, праздников. Традиционно проводятся: «День знаний», «День учителя», «День самоуправления», «Золотая осень», «День Матери», </w:t>
      </w:r>
      <w:r w:rsidRPr="00BD64F9">
        <w:rPr>
          <w:szCs w:val="24"/>
        </w:rPr>
        <w:lastRenderedPageBreak/>
        <w:t xml:space="preserve">«День пожилого человека», День Конституции, Новый год, «Масленица», «День ученика», зимние спортивные игры, спортивные и спортивно-оздоровительные соревнования и семейные праздники "Папа, мама, я - спортивная семья".  Несколько лет школьники принимают участие в конкурсе «Лучший ученический класс», «Ученик года».  </w:t>
      </w:r>
    </w:p>
    <w:p w:rsidR="006575F1" w:rsidRPr="00BD64F9" w:rsidRDefault="006575F1" w:rsidP="006575F1">
      <w:pPr>
        <w:pStyle w:val="affffb"/>
        <w:rPr>
          <w:szCs w:val="24"/>
        </w:rPr>
      </w:pPr>
      <w:r w:rsidRPr="00BD64F9">
        <w:rPr>
          <w:szCs w:val="24"/>
        </w:rPr>
        <w:t>В работе применяется разработанная система единых классных часов духовно – нравственного направления.</w:t>
      </w:r>
    </w:p>
    <w:p w:rsidR="006575F1" w:rsidRPr="00BD64F9" w:rsidRDefault="006575F1" w:rsidP="006575F1">
      <w:pPr>
        <w:pStyle w:val="affffb"/>
        <w:ind w:firstLine="708"/>
        <w:rPr>
          <w:szCs w:val="24"/>
        </w:rPr>
      </w:pPr>
      <w:r w:rsidRPr="00BD64F9">
        <w:rPr>
          <w:szCs w:val="24"/>
        </w:rPr>
        <w:t>МОУ  «Средняя общеобразовательная школа с.</w:t>
      </w:r>
      <w:r>
        <w:rPr>
          <w:szCs w:val="24"/>
        </w:rPr>
        <w:t>Октябрьский Городок</w:t>
      </w:r>
      <w:r w:rsidRPr="00BD64F9">
        <w:rPr>
          <w:szCs w:val="24"/>
        </w:rPr>
        <w:t xml:space="preserve">» </w:t>
      </w:r>
      <w:r>
        <w:rPr>
          <w:szCs w:val="24"/>
        </w:rPr>
        <w:t xml:space="preserve"> </w:t>
      </w:r>
      <w:r w:rsidRPr="00BD64F9">
        <w:rPr>
          <w:szCs w:val="24"/>
        </w:rPr>
        <w:t>создаёт условия для реализации программы воспитания и социализации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6575F1" w:rsidRPr="00BD64F9" w:rsidRDefault="006575F1" w:rsidP="006575F1">
      <w:pPr>
        <w:pStyle w:val="affffb"/>
        <w:ind w:firstLine="708"/>
        <w:rPr>
          <w:szCs w:val="24"/>
        </w:rPr>
      </w:pPr>
      <w:r w:rsidRPr="00BD64F9">
        <w:rPr>
          <w:szCs w:val="24"/>
        </w:rPr>
        <w:t>Педагогическая организация  процесса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575F1" w:rsidRPr="00BD64F9" w:rsidRDefault="006575F1" w:rsidP="006575F1">
      <w:pPr>
        <w:pStyle w:val="affffb"/>
        <w:ind w:firstLine="708"/>
        <w:rPr>
          <w:szCs w:val="24"/>
        </w:rPr>
      </w:pPr>
      <w:r w:rsidRPr="00BD64F9">
        <w:rPr>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575F1" w:rsidRPr="00BD64F9" w:rsidRDefault="006575F1" w:rsidP="006575F1">
      <w:pPr>
        <w:pStyle w:val="affffb"/>
        <w:ind w:firstLine="708"/>
        <w:rPr>
          <w:szCs w:val="24"/>
        </w:rPr>
      </w:pPr>
      <w:r w:rsidRPr="00BD64F9">
        <w:rPr>
          <w:szCs w:val="24"/>
        </w:rPr>
        <w:t xml:space="preserve">Реализуется через: </w:t>
      </w:r>
    </w:p>
    <w:p w:rsidR="006575F1" w:rsidRPr="00BD64F9" w:rsidRDefault="006575F1" w:rsidP="007E61D6">
      <w:pPr>
        <w:pStyle w:val="affffb"/>
        <w:numPr>
          <w:ilvl w:val="0"/>
          <w:numId w:val="462"/>
        </w:numPr>
        <w:suppressAutoHyphens w:val="0"/>
        <w:jc w:val="left"/>
        <w:rPr>
          <w:szCs w:val="24"/>
        </w:rPr>
      </w:pPr>
      <w:r w:rsidRPr="00BD64F9">
        <w:rPr>
          <w:szCs w:val="24"/>
        </w:rPr>
        <w:t>урок;</w:t>
      </w:r>
    </w:p>
    <w:p w:rsidR="006575F1" w:rsidRPr="00BD64F9" w:rsidRDefault="006575F1" w:rsidP="007E61D6">
      <w:pPr>
        <w:pStyle w:val="affffb"/>
        <w:numPr>
          <w:ilvl w:val="0"/>
          <w:numId w:val="462"/>
        </w:numPr>
        <w:suppressAutoHyphens w:val="0"/>
        <w:jc w:val="left"/>
        <w:rPr>
          <w:szCs w:val="24"/>
        </w:rPr>
      </w:pPr>
      <w:r w:rsidRPr="00BD64F9">
        <w:rPr>
          <w:szCs w:val="24"/>
        </w:rPr>
        <w:t>внеурочную деятельность;</w:t>
      </w:r>
    </w:p>
    <w:p w:rsidR="006575F1" w:rsidRPr="00BD64F9" w:rsidRDefault="006575F1" w:rsidP="007E61D6">
      <w:pPr>
        <w:pStyle w:val="affffb"/>
        <w:numPr>
          <w:ilvl w:val="0"/>
          <w:numId w:val="462"/>
        </w:numPr>
        <w:suppressAutoHyphens w:val="0"/>
        <w:jc w:val="left"/>
        <w:rPr>
          <w:szCs w:val="24"/>
        </w:rPr>
      </w:pPr>
      <w:r w:rsidRPr="00BD64F9">
        <w:rPr>
          <w:szCs w:val="24"/>
        </w:rPr>
        <w:t>работу детской общественной организации;</w:t>
      </w:r>
    </w:p>
    <w:p w:rsidR="006575F1" w:rsidRPr="006575F1" w:rsidRDefault="006575F1" w:rsidP="007E61D6">
      <w:pPr>
        <w:pStyle w:val="affffb"/>
        <w:numPr>
          <w:ilvl w:val="0"/>
          <w:numId w:val="462"/>
        </w:numPr>
        <w:suppressAutoHyphens w:val="0"/>
        <w:jc w:val="left"/>
        <w:rPr>
          <w:szCs w:val="24"/>
        </w:rPr>
      </w:pPr>
      <w:r w:rsidRPr="00BD64F9">
        <w:rPr>
          <w:szCs w:val="24"/>
        </w:rPr>
        <w:t>школьную воспитательную систему.</w:t>
      </w:r>
    </w:p>
    <w:p w:rsidR="006575F1" w:rsidRPr="00BD64F9" w:rsidRDefault="006575F1" w:rsidP="006575F1">
      <w:pPr>
        <w:pStyle w:val="affffb"/>
        <w:rPr>
          <w:b/>
          <w:szCs w:val="24"/>
        </w:rPr>
      </w:pPr>
      <w:r w:rsidRPr="00BD64F9">
        <w:rPr>
          <w:b/>
          <w:szCs w:val="24"/>
        </w:rPr>
        <w:t xml:space="preserve">2.3.1 Цель и задачи воспитания и социализации обучающихся  </w:t>
      </w:r>
      <w:r>
        <w:rPr>
          <w:b/>
          <w:szCs w:val="24"/>
        </w:rPr>
        <w:t xml:space="preserve"> </w:t>
      </w:r>
    </w:p>
    <w:p w:rsidR="006575F1" w:rsidRPr="00BD64F9" w:rsidRDefault="006575F1" w:rsidP="006575F1">
      <w:pPr>
        <w:pStyle w:val="affffb"/>
        <w:ind w:firstLine="708"/>
        <w:rPr>
          <w:szCs w:val="24"/>
        </w:rPr>
      </w:pPr>
      <w:r w:rsidRPr="00BD64F9">
        <w:rPr>
          <w:szCs w:val="24"/>
        </w:rPr>
        <w:t>Целью воспит</w:t>
      </w:r>
      <w:r>
        <w:rPr>
          <w:szCs w:val="24"/>
        </w:rPr>
        <w:t xml:space="preserve">ания и социализации обучающихся </w:t>
      </w:r>
      <w:r w:rsidRPr="00BD64F9">
        <w:rPr>
          <w:szCs w:val="24"/>
        </w:rPr>
        <w:t>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575F1" w:rsidRPr="00BD64F9" w:rsidRDefault="006575F1" w:rsidP="006575F1">
      <w:pPr>
        <w:pStyle w:val="affffb"/>
        <w:ind w:firstLine="708"/>
        <w:rPr>
          <w:szCs w:val="24"/>
        </w:rPr>
      </w:pPr>
      <w:r w:rsidRPr="00BD64F9">
        <w:rPr>
          <w:szCs w:val="24"/>
        </w:rPr>
        <w:t>Задачи воспитания и социализации обучающихся на ступени основного общего образования:</w:t>
      </w:r>
    </w:p>
    <w:p w:rsidR="006575F1" w:rsidRPr="00BD64F9" w:rsidRDefault="006575F1" w:rsidP="006575F1">
      <w:pPr>
        <w:pStyle w:val="affffb"/>
        <w:rPr>
          <w:b/>
          <w:szCs w:val="24"/>
        </w:rPr>
      </w:pPr>
      <w:r w:rsidRPr="00BD64F9">
        <w:rPr>
          <w:b/>
          <w:szCs w:val="24"/>
        </w:rPr>
        <w:t>В области формирования личностной культуры:</w:t>
      </w:r>
    </w:p>
    <w:p w:rsidR="006575F1" w:rsidRPr="00BD64F9" w:rsidRDefault="006575F1" w:rsidP="006575F1">
      <w:pPr>
        <w:pStyle w:val="affffb"/>
        <w:rPr>
          <w:szCs w:val="24"/>
        </w:rPr>
      </w:pPr>
      <w:r w:rsidRPr="00BD64F9">
        <w:rPr>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575F1" w:rsidRPr="00BD64F9" w:rsidRDefault="006575F1" w:rsidP="006575F1">
      <w:pPr>
        <w:pStyle w:val="affffb"/>
        <w:rPr>
          <w:szCs w:val="24"/>
        </w:rPr>
      </w:pPr>
      <w:r w:rsidRPr="00BD64F9">
        <w:rPr>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575F1" w:rsidRPr="00BD64F9" w:rsidRDefault="006575F1" w:rsidP="006575F1">
      <w:pPr>
        <w:pStyle w:val="affffb"/>
        <w:rPr>
          <w:szCs w:val="24"/>
        </w:rPr>
      </w:pPr>
      <w:r w:rsidRPr="00BD64F9">
        <w:rPr>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w:t>
      </w:r>
      <w:r w:rsidRPr="00BD64F9">
        <w:rPr>
          <w:szCs w:val="24"/>
        </w:rPr>
        <w:lastRenderedPageBreak/>
        <w:t>осуществлять нравственный самоконтроль, требовать от себя выполнения моральных норм, давать нравственную оценку своим и чужим поступкам;</w:t>
      </w:r>
    </w:p>
    <w:p w:rsidR="006575F1" w:rsidRPr="00BD64F9" w:rsidRDefault="006575F1" w:rsidP="006575F1">
      <w:pPr>
        <w:pStyle w:val="affffb"/>
        <w:rPr>
          <w:szCs w:val="24"/>
        </w:rPr>
      </w:pPr>
      <w:r w:rsidRPr="00BD64F9">
        <w:rPr>
          <w:szCs w:val="24"/>
        </w:rPr>
        <w:t>• формирование нравственного смысла учения, социальноориентированной и общественно полезной деятельности;</w:t>
      </w:r>
    </w:p>
    <w:p w:rsidR="006575F1" w:rsidRPr="00BD64F9" w:rsidRDefault="006575F1" w:rsidP="006575F1">
      <w:pPr>
        <w:pStyle w:val="affffb"/>
        <w:rPr>
          <w:szCs w:val="24"/>
        </w:rPr>
      </w:pPr>
      <w:r w:rsidRPr="00BD64F9">
        <w:rPr>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575F1" w:rsidRPr="00BD64F9" w:rsidRDefault="006575F1" w:rsidP="006575F1">
      <w:pPr>
        <w:pStyle w:val="affffb"/>
        <w:rPr>
          <w:szCs w:val="24"/>
        </w:rPr>
      </w:pPr>
      <w:r w:rsidRPr="00BD64F9">
        <w:rPr>
          <w:szCs w:val="24"/>
        </w:rPr>
        <w:t>• усвоение обучающимся базовых национальных ценностей, духовных традиций народов России;</w:t>
      </w:r>
    </w:p>
    <w:p w:rsidR="006575F1" w:rsidRPr="00BD64F9" w:rsidRDefault="006575F1" w:rsidP="006575F1">
      <w:pPr>
        <w:pStyle w:val="affffb"/>
        <w:rPr>
          <w:szCs w:val="24"/>
        </w:rPr>
      </w:pPr>
      <w:r w:rsidRPr="00BD64F9">
        <w:rPr>
          <w:szCs w:val="24"/>
        </w:rPr>
        <w:t>• укрепление у подростка позитивной нравственной самооценки, самоуважения и жизненного оптимизма;</w:t>
      </w:r>
    </w:p>
    <w:p w:rsidR="006575F1" w:rsidRPr="00BD64F9" w:rsidRDefault="006575F1" w:rsidP="006575F1">
      <w:pPr>
        <w:pStyle w:val="affffb"/>
        <w:rPr>
          <w:szCs w:val="24"/>
        </w:rPr>
      </w:pPr>
      <w:r w:rsidRPr="00BD64F9">
        <w:rPr>
          <w:szCs w:val="24"/>
        </w:rPr>
        <w:t>• развитие эстетических потребностей, ценностей и чувств;</w:t>
      </w:r>
    </w:p>
    <w:p w:rsidR="006575F1" w:rsidRPr="00BD64F9" w:rsidRDefault="006575F1" w:rsidP="006575F1">
      <w:pPr>
        <w:pStyle w:val="affffb"/>
        <w:rPr>
          <w:szCs w:val="24"/>
        </w:rPr>
      </w:pPr>
      <w:r w:rsidRPr="00BD64F9">
        <w:rPr>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6575F1" w:rsidRPr="00BD64F9" w:rsidRDefault="006575F1" w:rsidP="006575F1">
      <w:pPr>
        <w:pStyle w:val="affffb"/>
        <w:rPr>
          <w:szCs w:val="24"/>
        </w:rPr>
      </w:pPr>
      <w:r w:rsidRPr="00BD64F9">
        <w:rPr>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575F1" w:rsidRPr="00BD64F9" w:rsidRDefault="006575F1" w:rsidP="006575F1">
      <w:pPr>
        <w:pStyle w:val="affffb"/>
        <w:rPr>
          <w:szCs w:val="24"/>
        </w:rPr>
      </w:pPr>
      <w:r w:rsidRPr="00BD64F9">
        <w:rPr>
          <w:szCs w:val="24"/>
        </w:rPr>
        <w:t>• развитие трудолюбия, способности к преодолению трудностей, целеустремлённости и настойчивости в достижении результата;</w:t>
      </w:r>
    </w:p>
    <w:p w:rsidR="006575F1" w:rsidRPr="00BD64F9" w:rsidRDefault="006575F1" w:rsidP="006575F1">
      <w:pPr>
        <w:pStyle w:val="affffb"/>
        <w:rPr>
          <w:szCs w:val="24"/>
        </w:rPr>
      </w:pPr>
      <w:r w:rsidRPr="00BD64F9">
        <w:rPr>
          <w:szCs w:val="24"/>
        </w:rPr>
        <w:t>• формирование творческого отношения к учёбе, труду, социальной деятельности на основе нравственных ценностей и моральных норм;</w:t>
      </w:r>
    </w:p>
    <w:p w:rsidR="006575F1" w:rsidRPr="00BD64F9" w:rsidRDefault="006575F1" w:rsidP="006575F1">
      <w:pPr>
        <w:pStyle w:val="affffb"/>
        <w:rPr>
          <w:szCs w:val="24"/>
        </w:rPr>
      </w:pPr>
      <w:r w:rsidRPr="00BD64F9">
        <w:rPr>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575F1" w:rsidRPr="00BD64F9" w:rsidRDefault="006575F1" w:rsidP="006575F1">
      <w:pPr>
        <w:pStyle w:val="affffb"/>
        <w:rPr>
          <w:szCs w:val="24"/>
        </w:rPr>
      </w:pPr>
      <w:r w:rsidRPr="00BD64F9">
        <w:rPr>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575F1" w:rsidRPr="00BD64F9" w:rsidRDefault="006575F1" w:rsidP="006575F1">
      <w:pPr>
        <w:pStyle w:val="affffb"/>
        <w:rPr>
          <w:szCs w:val="24"/>
        </w:rPr>
      </w:pPr>
      <w:r w:rsidRPr="00BD64F9">
        <w:rPr>
          <w:szCs w:val="24"/>
        </w:rPr>
        <w:t>• формирование экологической культуры, культуры здорового и безопасного образа жизни.</w:t>
      </w:r>
    </w:p>
    <w:p w:rsidR="006575F1" w:rsidRPr="00BD64F9" w:rsidRDefault="006575F1" w:rsidP="006575F1">
      <w:pPr>
        <w:pStyle w:val="affffb"/>
        <w:rPr>
          <w:b/>
          <w:szCs w:val="24"/>
        </w:rPr>
      </w:pPr>
      <w:r w:rsidRPr="00BD64F9">
        <w:rPr>
          <w:b/>
          <w:szCs w:val="24"/>
        </w:rPr>
        <w:t>В области формирования социальной культуры:</w:t>
      </w:r>
    </w:p>
    <w:p w:rsidR="006575F1" w:rsidRPr="00BD64F9" w:rsidRDefault="006575F1" w:rsidP="006575F1">
      <w:pPr>
        <w:pStyle w:val="affffb"/>
        <w:rPr>
          <w:szCs w:val="24"/>
        </w:rPr>
      </w:pPr>
      <w:r w:rsidRPr="00BD64F9">
        <w:rPr>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575F1" w:rsidRPr="00BD64F9" w:rsidRDefault="006575F1" w:rsidP="006575F1">
      <w:pPr>
        <w:pStyle w:val="affffb"/>
        <w:rPr>
          <w:szCs w:val="24"/>
        </w:rPr>
      </w:pPr>
      <w:r w:rsidRPr="00BD64F9">
        <w:rPr>
          <w:szCs w:val="24"/>
        </w:rPr>
        <w:t>• укрепление веры в Россию, чувства личной ответственности за Отечество, заботы о процветании своей страны;</w:t>
      </w:r>
    </w:p>
    <w:p w:rsidR="006575F1" w:rsidRPr="00BD64F9" w:rsidRDefault="006575F1" w:rsidP="006575F1">
      <w:pPr>
        <w:pStyle w:val="affffb"/>
        <w:rPr>
          <w:szCs w:val="24"/>
        </w:rPr>
      </w:pPr>
      <w:r w:rsidRPr="00BD64F9">
        <w:rPr>
          <w:szCs w:val="24"/>
        </w:rPr>
        <w:t>• развитие патриотизма и гражданской солидарности;</w:t>
      </w:r>
    </w:p>
    <w:p w:rsidR="006575F1" w:rsidRPr="00BD64F9" w:rsidRDefault="006575F1" w:rsidP="006575F1">
      <w:pPr>
        <w:pStyle w:val="affffb"/>
        <w:rPr>
          <w:szCs w:val="24"/>
        </w:rPr>
      </w:pPr>
      <w:r w:rsidRPr="00BD64F9">
        <w:rPr>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575F1" w:rsidRPr="00BD64F9" w:rsidRDefault="006575F1" w:rsidP="006575F1">
      <w:pPr>
        <w:pStyle w:val="affffb"/>
        <w:rPr>
          <w:szCs w:val="24"/>
        </w:rPr>
      </w:pPr>
      <w:r w:rsidRPr="00BD64F9">
        <w:rPr>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6575F1" w:rsidRPr="00BD64F9" w:rsidRDefault="006575F1" w:rsidP="006575F1">
      <w:pPr>
        <w:pStyle w:val="affffb"/>
        <w:rPr>
          <w:szCs w:val="24"/>
        </w:rPr>
      </w:pPr>
      <w:r w:rsidRPr="00BD64F9">
        <w:rPr>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6575F1" w:rsidRPr="00BD64F9" w:rsidRDefault="006575F1" w:rsidP="006575F1">
      <w:pPr>
        <w:pStyle w:val="affffb"/>
        <w:rPr>
          <w:szCs w:val="24"/>
        </w:rPr>
      </w:pPr>
      <w:r w:rsidRPr="00BD64F9">
        <w:rPr>
          <w:szCs w:val="24"/>
        </w:rPr>
        <w:t>• укрепление доверия к другим людям, институтам гражданского общества, государству;</w:t>
      </w:r>
    </w:p>
    <w:p w:rsidR="006575F1" w:rsidRPr="00BD64F9" w:rsidRDefault="006575F1" w:rsidP="006575F1">
      <w:pPr>
        <w:pStyle w:val="affffb"/>
        <w:rPr>
          <w:szCs w:val="24"/>
        </w:rPr>
      </w:pPr>
      <w:r w:rsidRPr="00BD64F9">
        <w:rPr>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575F1" w:rsidRPr="00BD64F9" w:rsidRDefault="006575F1" w:rsidP="006575F1">
      <w:pPr>
        <w:pStyle w:val="affffb"/>
        <w:rPr>
          <w:szCs w:val="24"/>
        </w:rPr>
      </w:pPr>
      <w:r w:rsidRPr="00BD64F9">
        <w:rPr>
          <w:szCs w:val="24"/>
        </w:rPr>
        <w:t>• усвоение гуманистических и демократических ценностных ориентаций;</w:t>
      </w:r>
    </w:p>
    <w:p w:rsidR="006575F1" w:rsidRPr="00BD64F9" w:rsidRDefault="006575F1" w:rsidP="006575F1">
      <w:pPr>
        <w:pStyle w:val="affffb"/>
        <w:rPr>
          <w:szCs w:val="24"/>
        </w:rPr>
      </w:pPr>
      <w:r w:rsidRPr="00BD64F9">
        <w:rPr>
          <w:szCs w:val="24"/>
        </w:rPr>
        <w:lastRenderedPageBreak/>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575F1" w:rsidRPr="00BD64F9" w:rsidRDefault="006575F1" w:rsidP="006575F1">
      <w:pPr>
        <w:pStyle w:val="affffb"/>
        <w:rPr>
          <w:szCs w:val="24"/>
        </w:rPr>
      </w:pPr>
      <w:r w:rsidRPr="00BD64F9">
        <w:rPr>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6575F1" w:rsidRPr="00BD64F9" w:rsidRDefault="006575F1" w:rsidP="006575F1">
      <w:pPr>
        <w:pStyle w:val="affffb"/>
        <w:rPr>
          <w:b/>
          <w:szCs w:val="24"/>
        </w:rPr>
      </w:pPr>
      <w:r w:rsidRPr="00BD64F9">
        <w:rPr>
          <w:b/>
          <w:szCs w:val="24"/>
        </w:rPr>
        <w:t>В области формирования семейной культуры:</w:t>
      </w:r>
    </w:p>
    <w:p w:rsidR="006575F1" w:rsidRPr="00BD64F9" w:rsidRDefault="006575F1" w:rsidP="006575F1">
      <w:pPr>
        <w:pStyle w:val="affffb"/>
        <w:rPr>
          <w:szCs w:val="24"/>
        </w:rPr>
      </w:pPr>
      <w:r w:rsidRPr="00BD64F9">
        <w:rPr>
          <w:szCs w:val="24"/>
        </w:rPr>
        <w:t>• укрепление отношения к семье как основе российского общества;</w:t>
      </w:r>
    </w:p>
    <w:p w:rsidR="006575F1" w:rsidRPr="00BD64F9" w:rsidRDefault="006575F1" w:rsidP="006575F1">
      <w:pPr>
        <w:pStyle w:val="affffb"/>
        <w:rPr>
          <w:szCs w:val="24"/>
        </w:rPr>
      </w:pPr>
      <w:r w:rsidRPr="00BD64F9">
        <w:rPr>
          <w:szCs w:val="24"/>
        </w:rPr>
        <w:t>• формирование представлений о значении семьи для устойчивого и успешного развития человека;</w:t>
      </w:r>
    </w:p>
    <w:p w:rsidR="006575F1" w:rsidRPr="00BD64F9" w:rsidRDefault="006575F1" w:rsidP="006575F1">
      <w:pPr>
        <w:pStyle w:val="affffb"/>
        <w:rPr>
          <w:szCs w:val="24"/>
        </w:rPr>
      </w:pPr>
      <w:r w:rsidRPr="00BD64F9">
        <w:rPr>
          <w:szCs w:val="24"/>
        </w:rPr>
        <w:t>• укрепление у обучающегося уважительного отношения к родителям, осознанного, заботливого отношения к старшим и младшим;</w:t>
      </w:r>
    </w:p>
    <w:p w:rsidR="006575F1" w:rsidRPr="00BD64F9" w:rsidRDefault="006575F1" w:rsidP="006575F1">
      <w:pPr>
        <w:pStyle w:val="affffb"/>
        <w:rPr>
          <w:szCs w:val="24"/>
        </w:rPr>
      </w:pPr>
      <w:r w:rsidRPr="00BD64F9">
        <w:rPr>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575F1" w:rsidRPr="00BD64F9" w:rsidRDefault="006575F1" w:rsidP="006575F1">
      <w:pPr>
        <w:pStyle w:val="affffb"/>
        <w:rPr>
          <w:szCs w:val="24"/>
        </w:rPr>
      </w:pPr>
      <w:r w:rsidRPr="00BD64F9">
        <w:rPr>
          <w:szCs w:val="24"/>
        </w:rPr>
        <w:t>• формирование начального опыта заботы о социально-психологическом благополучии своей семьи;</w:t>
      </w:r>
    </w:p>
    <w:p w:rsidR="006575F1" w:rsidRPr="00BD64F9" w:rsidRDefault="006575F1" w:rsidP="006575F1">
      <w:pPr>
        <w:pStyle w:val="affffb"/>
        <w:rPr>
          <w:szCs w:val="24"/>
        </w:rPr>
      </w:pPr>
      <w:r w:rsidRPr="00BD64F9">
        <w:rPr>
          <w:szCs w:val="24"/>
        </w:rPr>
        <w:t>• знание традиций своей семьи, культурно-исторических и этнических традиций семей своего народа, других народов России.</w:t>
      </w:r>
    </w:p>
    <w:p w:rsidR="006575F1" w:rsidRPr="00BD64F9" w:rsidRDefault="006575F1" w:rsidP="006575F1">
      <w:pPr>
        <w:pStyle w:val="affffb"/>
        <w:rPr>
          <w:b/>
          <w:szCs w:val="24"/>
        </w:rPr>
      </w:pPr>
      <w:r w:rsidRPr="00BD64F9">
        <w:rPr>
          <w:b/>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МОУ  «Средняя общеобразовательная школа с.</w:t>
      </w:r>
      <w:r>
        <w:rPr>
          <w:b/>
          <w:szCs w:val="24"/>
        </w:rPr>
        <w:t>Октябрьский Городок</w:t>
      </w:r>
      <w:r w:rsidRPr="00BD64F9">
        <w:rPr>
          <w:b/>
          <w:szCs w:val="24"/>
        </w:rPr>
        <w:t xml:space="preserve">» </w:t>
      </w:r>
      <w:r>
        <w:rPr>
          <w:b/>
          <w:szCs w:val="24"/>
        </w:rPr>
        <w:t xml:space="preserve"> </w:t>
      </w:r>
    </w:p>
    <w:p w:rsidR="006575F1" w:rsidRPr="00BD64F9" w:rsidRDefault="006575F1" w:rsidP="006575F1">
      <w:pPr>
        <w:pStyle w:val="affffb"/>
        <w:ind w:firstLine="708"/>
        <w:rPr>
          <w:szCs w:val="24"/>
        </w:rPr>
      </w:pPr>
      <w:r w:rsidRPr="00BD64F9">
        <w:rPr>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575F1" w:rsidRPr="00BD64F9" w:rsidRDefault="006575F1" w:rsidP="006575F1">
      <w:pPr>
        <w:pStyle w:val="affffb"/>
        <w:ind w:firstLine="708"/>
        <w:rPr>
          <w:szCs w:val="24"/>
        </w:rPr>
      </w:pPr>
      <w:r w:rsidRPr="00BD64F9">
        <w:rPr>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6575F1" w:rsidRPr="00BD64F9" w:rsidRDefault="006575F1" w:rsidP="006575F1">
      <w:pPr>
        <w:pStyle w:val="affffb"/>
        <w:ind w:firstLine="708"/>
        <w:rPr>
          <w:szCs w:val="24"/>
        </w:rPr>
      </w:pPr>
      <w:r w:rsidRPr="00BD64F9">
        <w:rPr>
          <w:szCs w:val="24"/>
        </w:rPr>
        <w:t>Организация духовно-нравственного развития и воспитания обучающихся осуществляется по следующим направлениям:</w:t>
      </w:r>
    </w:p>
    <w:p w:rsidR="006575F1" w:rsidRPr="00BD64F9" w:rsidRDefault="006575F1" w:rsidP="006575F1">
      <w:pPr>
        <w:pStyle w:val="affffb"/>
        <w:rPr>
          <w:szCs w:val="24"/>
        </w:rPr>
      </w:pPr>
      <w:r w:rsidRPr="00BD64F9">
        <w:rPr>
          <w:szCs w:val="24"/>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6575F1" w:rsidRPr="00BD64F9" w:rsidRDefault="006575F1" w:rsidP="006575F1">
      <w:pPr>
        <w:pStyle w:val="affffb"/>
        <w:rPr>
          <w:szCs w:val="24"/>
        </w:rPr>
      </w:pPr>
      <w:r w:rsidRPr="00BD64F9">
        <w:rPr>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575F1" w:rsidRPr="00BD64F9" w:rsidRDefault="006575F1" w:rsidP="006575F1">
      <w:pPr>
        <w:pStyle w:val="affffb"/>
        <w:rPr>
          <w:szCs w:val="24"/>
        </w:rPr>
      </w:pPr>
      <w:r w:rsidRPr="00BD64F9">
        <w:rPr>
          <w:szCs w:val="24"/>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575F1" w:rsidRPr="00BD64F9" w:rsidRDefault="006575F1" w:rsidP="006575F1">
      <w:pPr>
        <w:pStyle w:val="affffb"/>
        <w:rPr>
          <w:szCs w:val="24"/>
        </w:rPr>
      </w:pPr>
      <w:r w:rsidRPr="00BD64F9">
        <w:rPr>
          <w:szCs w:val="24"/>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w:t>
      </w:r>
      <w:r w:rsidRPr="00BD64F9">
        <w:rPr>
          <w:szCs w:val="24"/>
        </w:rPr>
        <w:lastRenderedPageBreak/>
        <w:t>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6575F1" w:rsidRPr="00BD64F9" w:rsidRDefault="006575F1" w:rsidP="006575F1">
      <w:pPr>
        <w:pStyle w:val="affffb"/>
        <w:rPr>
          <w:szCs w:val="24"/>
        </w:rPr>
      </w:pPr>
      <w:r w:rsidRPr="00BD64F9">
        <w:rPr>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6575F1" w:rsidRPr="00BD64F9" w:rsidRDefault="006575F1" w:rsidP="006575F1">
      <w:pPr>
        <w:pStyle w:val="affffb"/>
        <w:rPr>
          <w:szCs w:val="24"/>
        </w:rPr>
      </w:pPr>
      <w:r w:rsidRPr="00BD64F9">
        <w:rPr>
          <w:szCs w:val="24"/>
        </w:rPr>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6575F1" w:rsidRPr="00BD64F9" w:rsidRDefault="006575F1" w:rsidP="006575F1">
      <w:pPr>
        <w:pStyle w:val="affffb"/>
        <w:ind w:firstLine="708"/>
        <w:rPr>
          <w:szCs w:val="24"/>
        </w:rPr>
      </w:pPr>
      <w:r w:rsidRPr="00BD64F9">
        <w:rPr>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6575F1" w:rsidRPr="00BD64F9" w:rsidRDefault="006575F1" w:rsidP="006575F1">
      <w:pPr>
        <w:pStyle w:val="affffb"/>
        <w:jc w:val="center"/>
        <w:rPr>
          <w:szCs w:val="24"/>
        </w:rPr>
      </w:pPr>
      <w:r w:rsidRPr="00BD64F9">
        <w:rPr>
          <w:szCs w:val="24"/>
        </w:rPr>
        <w:t>Мероприятия по профориентации выпускников</w:t>
      </w:r>
    </w:p>
    <w:tbl>
      <w:tblPr>
        <w:tblW w:w="9654" w:type="dxa"/>
        <w:tblInd w:w="-5" w:type="dxa"/>
        <w:tblLayout w:type="fixed"/>
        <w:tblCellMar>
          <w:left w:w="10" w:type="dxa"/>
          <w:right w:w="10" w:type="dxa"/>
        </w:tblCellMar>
        <w:tblLook w:val="0000"/>
      </w:tblPr>
      <w:tblGrid>
        <w:gridCol w:w="5260"/>
        <w:gridCol w:w="2126"/>
        <w:gridCol w:w="2268"/>
      </w:tblGrid>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Мероприятия</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Сроки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Ответственные</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Оформление информационных стендов, уголков, организация выставок в ОУ с информацией по вопросам профессионального самоопределения обучающихся</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администрация</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Подготовка и размещение тематической информации в школьных средствах массовой информации (в том числе на интернет-сайтах) распространение   тематических</w:t>
            </w:r>
          </w:p>
          <w:p w:rsidR="006575F1" w:rsidRPr="00BD64F9" w:rsidRDefault="006575F1" w:rsidP="00364116">
            <w:pPr>
              <w:pStyle w:val="affffb"/>
              <w:rPr>
                <w:szCs w:val="24"/>
              </w:rPr>
            </w:pPr>
            <w:r w:rsidRPr="00BD64F9">
              <w:rPr>
                <w:szCs w:val="24"/>
              </w:rPr>
              <w:t>информационных буклетов, компакт-дисков, иных материалов.</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администрация</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Реализация учебных (элективных) курсов профориентационной направленности в рамках программ предпрофильной подготовки обучающихся 9 классов общеобразовательных учреждений</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Учителя-предмнетники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 xml:space="preserve">Реализация        программ        профессиональной подготовки      обучающихся       9-11       классов образовательных учреждений  </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Включение вопросов содействия профессиональному самоопределению обучающихся в тематику родительских собраний в ОУ, на заседаниях родительских советов</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Формирование диагностической базы по профориентации</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Октябрь - ноябрь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Педагог-психолог, 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Проведение родительского собрания «Выбор профессии- главный выбор жизни»</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Проведение анкетирования обучающихся 9-11 классов по выявлению потребности в информации о формах получения профессионального образования</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Администрация, педагог-психолог</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lastRenderedPageBreak/>
              <w:t>Комплексные          мониторинг,         тренинги, диагностирование по выявлению возможностей, интересов и наклонностей обучающихся 9-11 классов в мире профессий</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классные руководители, педагог-психолог</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Проведение для обучающихся 9-11 классов лекций, бесед психологической и медико-социальной          тематики («Психологические основы выбора профессии», «Здоровье и выбор профессии»)</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В течение года (через организацию классных часов)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 xml:space="preserve"> классные руководители, педагог-психолог</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Организация и проведение встреч обучающихся 9-11 классов с представителями предприятий и организаций разных отраслей экономики</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В течение года    (организация экскурсионных поездок; проведение тематических классных часов с приглашением родителей, представляющих различные профессии; приглашение на классные часы ведущих специалистов различных профессий).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Зам. директора по ВР 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Организация и проведение встреч обучающихся 9-11 классов с ветеранами труда, известными руководителями и работниками предприятий и организаций разных отраслей экономики</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Организация и проведение тематических классных часов для профессионального самоопределения обучающихся.</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Проведение общешкольных мероприятий, акций, посвященных профессиональным праздникам</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Организация и проведение тематических встреч обучающихся 9-11 классов с выпускниками школ</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Зам. директора по ВР, 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 xml:space="preserve">Организация и проведение экскурсий обучающихся на предприятия, в организации Татищевского района, Саратовской области. </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Зам. директора по ВР, 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Организация  и  проведение конкурса «Лучшая профессия»</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Зам. директора по ВР , классные 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t xml:space="preserve">Проведение   индивидуальных   </w:t>
            </w:r>
            <w:r w:rsidRPr="00BD64F9">
              <w:rPr>
                <w:szCs w:val="24"/>
              </w:rPr>
              <w:lastRenderedPageBreak/>
              <w:t>консультаций   с родителями по вопросам выбора профессий</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lastRenderedPageBreak/>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 xml:space="preserve">классные </w:t>
            </w:r>
            <w:r w:rsidRPr="00BD64F9">
              <w:rPr>
                <w:szCs w:val="24"/>
              </w:rPr>
              <w:lastRenderedPageBreak/>
              <w:t>руководители.</w:t>
            </w:r>
          </w:p>
        </w:tc>
      </w:tr>
      <w:tr w:rsidR="006575F1" w:rsidRPr="00BD64F9" w:rsidTr="00364116">
        <w:trPr>
          <w:trHeight w:val="23"/>
        </w:trPr>
        <w:tc>
          <w:tcPr>
            <w:tcW w:w="5260"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rPr>
                <w:szCs w:val="24"/>
              </w:rPr>
            </w:pPr>
            <w:r w:rsidRPr="00BD64F9">
              <w:rPr>
                <w:szCs w:val="24"/>
              </w:rPr>
              <w:lastRenderedPageBreak/>
              <w:t>Организация   встреч   учащихся   с   родителями представителями разных профессий.</w:t>
            </w:r>
          </w:p>
        </w:tc>
        <w:tc>
          <w:tcPr>
            <w:tcW w:w="2126" w:type="dxa"/>
            <w:tcBorders>
              <w:top w:val="single" w:sz="4" w:space="0" w:color="000000"/>
              <w:left w:val="single" w:sz="4" w:space="0" w:color="000000"/>
              <w:bottom w:val="single" w:sz="4" w:space="0" w:color="000000"/>
            </w:tcBorders>
            <w:shd w:val="clear" w:color="auto" w:fill="FFFFFF"/>
          </w:tcPr>
          <w:p w:rsidR="006575F1" w:rsidRPr="00BD64F9" w:rsidRDefault="006575F1" w:rsidP="00364116">
            <w:pPr>
              <w:pStyle w:val="affffb"/>
              <w:ind w:firstLine="0"/>
              <w:rPr>
                <w:szCs w:val="24"/>
              </w:rPr>
            </w:pPr>
            <w:r w:rsidRPr="00BD64F9">
              <w:rPr>
                <w:szCs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6575F1" w:rsidRPr="00BD64F9" w:rsidRDefault="006575F1" w:rsidP="00364116">
            <w:pPr>
              <w:pStyle w:val="affffb"/>
              <w:rPr>
                <w:szCs w:val="24"/>
              </w:rPr>
            </w:pPr>
            <w:r w:rsidRPr="00BD64F9">
              <w:rPr>
                <w:szCs w:val="24"/>
              </w:rPr>
              <w:t>Зам. директора по ВР</w:t>
            </w:r>
          </w:p>
          <w:p w:rsidR="006575F1" w:rsidRPr="00BD64F9" w:rsidRDefault="006575F1" w:rsidP="00364116">
            <w:pPr>
              <w:pStyle w:val="affffb"/>
              <w:rPr>
                <w:szCs w:val="24"/>
              </w:rPr>
            </w:pPr>
          </w:p>
        </w:tc>
      </w:tr>
    </w:tbl>
    <w:p w:rsidR="006575F1" w:rsidRPr="00BD64F9" w:rsidRDefault="006575F1" w:rsidP="006575F1">
      <w:pPr>
        <w:pStyle w:val="affffb"/>
        <w:rPr>
          <w:szCs w:val="24"/>
        </w:rPr>
      </w:pPr>
    </w:p>
    <w:p w:rsidR="006575F1" w:rsidRPr="00BD64F9" w:rsidRDefault="006575F1" w:rsidP="006575F1">
      <w:pPr>
        <w:pStyle w:val="affffb"/>
        <w:rPr>
          <w:b/>
          <w:szCs w:val="24"/>
        </w:rPr>
      </w:pPr>
      <w:r w:rsidRPr="00BD64F9">
        <w:rPr>
          <w:b/>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 в МОУ  «Средняя общеобразовательная школа с.</w:t>
      </w:r>
      <w:r w:rsidR="00EB6070">
        <w:rPr>
          <w:b/>
          <w:szCs w:val="24"/>
        </w:rPr>
        <w:t>Октябрьский Городок</w:t>
      </w:r>
      <w:r w:rsidRPr="00BD64F9">
        <w:rPr>
          <w:b/>
          <w:szCs w:val="24"/>
        </w:rPr>
        <w:t xml:space="preserve">» </w:t>
      </w:r>
      <w:r w:rsidR="00EB6070">
        <w:rPr>
          <w:b/>
          <w:szCs w:val="24"/>
        </w:rPr>
        <w:t xml:space="preserve"> </w:t>
      </w:r>
    </w:p>
    <w:p w:rsidR="006575F1" w:rsidRPr="00BD64F9" w:rsidRDefault="006575F1" w:rsidP="006575F1">
      <w:pPr>
        <w:pStyle w:val="affffb"/>
        <w:ind w:firstLine="708"/>
        <w:rPr>
          <w:szCs w:val="24"/>
        </w:rPr>
      </w:pPr>
      <w:r w:rsidRPr="00BD64F9">
        <w:rPr>
          <w:szCs w:val="24"/>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6575F1" w:rsidRPr="00BD64F9" w:rsidRDefault="006575F1" w:rsidP="006575F1">
      <w:pPr>
        <w:pStyle w:val="affffb"/>
        <w:ind w:firstLine="708"/>
        <w:rPr>
          <w:szCs w:val="24"/>
        </w:rPr>
      </w:pPr>
      <w:r w:rsidRPr="00BD64F9">
        <w:rPr>
          <w:szCs w:val="24"/>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575F1" w:rsidRPr="00BD64F9" w:rsidRDefault="006575F1" w:rsidP="006575F1">
      <w:pPr>
        <w:pStyle w:val="affffb"/>
        <w:ind w:firstLine="708"/>
        <w:rPr>
          <w:szCs w:val="24"/>
        </w:rPr>
      </w:pPr>
      <w:r w:rsidRPr="00BD64F9">
        <w:rPr>
          <w:szCs w:val="24"/>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575F1" w:rsidRPr="00BD64F9" w:rsidRDefault="006575F1" w:rsidP="006575F1">
      <w:pPr>
        <w:pStyle w:val="affffb"/>
        <w:ind w:firstLine="708"/>
        <w:rPr>
          <w:szCs w:val="24"/>
        </w:rPr>
      </w:pPr>
      <w:r w:rsidRPr="00BD64F9">
        <w:rPr>
          <w:szCs w:val="24"/>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575F1" w:rsidRPr="00BD64F9" w:rsidRDefault="006575F1" w:rsidP="006575F1">
      <w:pPr>
        <w:pStyle w:val="affffb"/>
        <w:ind w:firstLine="708"/>
        <w:rPr>
          <w:szCs w:val="24"/>
        </w:rPr>
      </w:pPr>
      <w:r w:rsidRPr="00BD64F9">
        <w:rPr>
          <w:szCs w:val="24"/>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w:t>
      </w:r>
      <w:r w:rsidRPr="00BD64F9">
        <w:rPr>
          <w:szCs w:val="24"/>
        </w:rPr>
        <w:lastRenderedPageBreak/>
        <w:t>социальную ответственность — готовность личности поступать в соответствии с моралью и требовать этого от других.</w:t>
      </w:r>
    </w:p>
    <w:p w:rsidR="006575F1" w:rsidRPr="00BD64F9" w:rsidRDefault="006575F1" w:rsidP="006575F1">
      <w:pPr>
        <w:pStyle w:val="affffb"/>
        <w:ind w:firstLine="708"/>
        <w:rPr>
          <w:szCs w:val="24"/>
        </w:rPr>
      </w:pPr>
      <w:r w:rsidRPr="00BD64F9">
        <w:rPr>
          <w:szCs w:val="24"/>
        </w:rPr>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6575F1" w:rsidRPr="00BD64F9" w:rsidRDefault="006575F1" w:rsidP="006575F1">
      <w:pPr>
        <w:pStyle w:val="affffb"/>
        <w:ind w:firstLine="708"/>
        <w:rPr>
          <w:szCs w:val="24"/>
        </w:rPr>
      </w:pPr>
      <w:r w:rsidRPr="00BD64F9">
        <w:rPr>
          <w:szCs w:val="24"/>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6575F1" w:rsidRPr="00BD64F9" w:rsidRDefault="006575F1" w:rsidP="006575F1">
      <w:pPr>
        <w:pStyle w:val="affffb"/>
        <w:ind w:firstLine="708"/>
        <w:rPr>
          <w:szCs w:val="24"/>
        </w:rPr>
      </w:pPr>
      <w:r w:rsidRPr="00BD64F9">
        <w:rPr>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6575F1" w:rsidRPr="00BD64F9" w:rsidRDefault="006575F1" w:rsidP="006575F1">
      <w:pPr>
        <w:pStyle w:val="affffb"/>
        <w:ind w:left="708"/>
        <w:rPr>
          <w:szCs w:val="24"/>
        </w:rPr>
      </w:pPr>
      <w:r w:rsidRPr="00BD64F9">
        <w:rPr>
          <w:szCs w:val="24"/>
        </w:rPr>
        <w:t>• общеобразовательных дисциплин;</w:t>
      </w:r>
    </w:p>
    <w:p w:rsidR="006575F1" w:rsidRPr="00BD64F9" w:rsidRDefault="006575F1" w:rsidP="006575F1">
      <w:pPr>
        <w:pStyle w:val="affffb"/>
        <w:ind w:left="708"/>
        <w:rPr>
          <w:szCs w:val="24"/>
        </w:rPr>
      </w:pPr>
      <w:r w:rsidRPr="00BD64F9">
        <w:rPr>
          <w:szCs w:val="24"/>
        </w:rPr>
        <w:t>• произведений искусства;</w:t>
      </w:r>
    </w:p>
    <w:p w:rsidR="006575F1" w:rsidRPr="00BD64F9" w:rsidRDefault="006575F1" w:rsidP="006575F1">
      <w:pPr>
        <w:pStyle w:val="affffb"/>
        <w:ind w:left="708"/>
        <w:rPr>
          <w:szCs w:val="24"/>
        </w:rPr>
      </w:pPr>
      <w:r w:rsidRPr="00BD64F9">
        <w:rPr>
          <w:szCs w:val="24"/>
        </w:rPr>
        <w:t>• периодической печати, публикаций, радио- и телепередач, отражающих современную жизнь;</w:t>
      </w:r>
    </w:p>
    <w:p w:rsidR="006575F1" w:rsidRPr="00BD64F9" w:rsidRDefault="006575F1" w:rsidP="006575F1">
      <w:pPr>
        <w:pStyle w:val="affffb"/>
        <w:ind w:left="708"/>
        <w:rPr>
          <w:szCs w:val="24"/>
        </w:rPr>
      </w:pPr>
      <w:r w:rsidRPr="00BD64F9">
        <w:rPr>
          <w:szCs w:val="24"/>
        </w:rPr>
        <w:t>• духовной культуры и фольклора народов России;</w:t>
      </w:r>
    </w:p>
    <w:p w:rsidR="006575F1" w:rsidRPr="00BD64F9" w:rsidRDefault="006575F1" w:rsidP="006575F1">
      <w:pPr>
        <w:pStyle w:val="affffb"/>
        <w:ind w:left="708"/>
        <w:rPr>
          <w:szCs w:val="24"/>
        </w:rPr>
      </w:pPr>
      <w:r w:rsidRPr="00BD64F9">
        <w:rPr>
          <w:szCs w:val="24"/>
        </w:rPr>
        <w:t>• истории, традиций и современной жизни своей Родины, своего края, своей семьи;</w:t>
      </w:r>
    </w:p>
    <w:p w:rsidR="006575F1" w:rsidRPr="00BD64F9" w:rsidRDefault="006575F1" w:rsidP="006575F1">
      <w:pPr>
        <w:pStyle w:val="affffb"/>
        <w:ind w:left="708"/>
        <w:rPr>
          <w:szCs w:val="24"/>
        </w:rPr>
      </w:pPr>
      <w:r w:rsidRPr="00BD64F9">
        <w:rPr>
          <w:szCs w:val="24"/>
        </w:rPr>
        <w:t>• жизненного опыта своих родителей и прародителей;</w:t>
      </w:r>
    </w:p>
    <w:p w:rsidR="006575F1" w:rsidRPr="00BD64F9" w:rsidRDefault="006575F1" w:rsidP="006575F1">
      <w:pPr>
        <w:pStyle w:val="affffb"/>
        <w:ind w:left="708"/>
        <w:rPr>
          <w:szCs w:val="24"/>
        </w:rPr>
      </w:pPr>
      <w:r w:rsidRPr="00BD64F9">
        <w:rPr>
          <w:szCs w:val="24"/>
        </w:rPr>
        <w:t>• общественно полезной, личностно значимой деятельности в рамках педагогически организованных социальных и культурных практик;</w:t>
      </w:r>
    </w:p>
    <w:p w:rsidR="006575F1" w:rsidRPr="00BD64F9" w:rsidRDefault="006575F1" w:rsidP="006575F1">
      <w:pPr>
        <w:pStyle w:val="affffb"/>
        <w:ind w:left="708"/>
        <w:rPr>
          <w:szCs w:val="24"/>
        </w:rPr>
      </w:pPr>
      <w:r w:rsidRPr="00BD64F9">
        <w:rPr>
          <w:szCs w:val="24"/>
        </w:rPr>
        <w:t>• других источников информации и научного знания.</w:t>
      </w:r>
    </w:p>
    <w:p w:rsidR="006575F1" w:rsidRPr="00BD64F9" w:rsidRDefault="006575F1" w:rsidP="006575F1">
      <w:pPr>
        <w:pStyle w:val="affffb"/>
        <w:ind w:firstLine="708"/>
        <w:rPr>
          <w:szCs w:val="24"/>
        </w:rPr>
      </w:pPr>
      <w:r w:rsidRPr="00BD64F9">
        <w:rPr>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575F1" w:rsidRPr="00BD64F9" w:rsidRDefault="006575F1" w:rsidP="006575F1">
      <w:pPr>
        <w:pStyle w:val="affffb"/>
        <w:rPr>
          <w:szCs w:val="24"/>
        </w:rPr>
      </w:pPr>
      <w:r w:rsidRPr="00BD64F9">
        <w:rPr>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575F1" w:rsidRPr="00BD64F9" w:rsidRDefault="006575F1" w:rsidP="006575F1">
      <w:pPr>
        <w:pStyle w:val="affffb"/>
        <w:rPr>
          <w:szCs w:val="24"/>
        </w:rPr>
      </w:pPr>
    </w:p>
    <w:p w:rsidR="006575F1" w:rsidRPr="00BD64F9" w:rsidRDefault="006575F1" w:rsidP="006575F1">
      <w:pPr>
        <w:pStyle w:val="affffb"/>
        <w:ind w:firstLine="708"/>
        <w:rPr>
          <w:b/>
          <w:szCs w:val="24"/>
        </w:rPr>
      </w:pPr>
      <w:r w:rsidRPr="00BD64F9">
        <w:rPr>
          <w:b/>
          <w:szCs w:val="24"/>
        </w:rPr>
        <w:lastRenderedPageBreak/>
        <w:t>2.3.4. Формы индивидуальной и групповой организации профессиональной ориентации обучающихся с.</w:t>
      </w:r>
      <w:r w:rsidR="00EB6070">
        <w:rPr>
          <w:b/>
          <w:szCs w:val="24"/>
        </w:rPr>
        <w:t>Октябрьский Городок</w:t>
      </w:r>
      <w:r w:rsidRPr="00BD64F9">
        <w:rPr>
          <w:b/>
          <w:szCs w:val="24"/>
        </w:rPr>
        <w:t xml:space="preserve">» </w:t>
      </w:r>
      <w:r w:rsidR="00EB6070">
        <w:rPr>
          <w:b/>
          <w:szCs w:val="24"/>
        </w:rPr>
        <w:t xml:space="preserve"> </w:t>
      </w:r>
    </w:p>
    <w:p w:rsidR="006575F1" w:rsidRPr="00BD64F9" w:rsidRDefault="006575F1" w:rsidP="006575F1">
      <w:pPr>
        <w:pStyle w:val="affffb"/>
        <w:ind w:firstLine="708"/>
        <w:rPr>
          <w:szCs w:val="24"/>
        </w:rPr>
      </w:pPr>
      <w:r w:rsidRPr="00BD64F9">
        <w:rPr>
          <w:szCs w:val="24"/>
        </w:rPr>
        <w:t>Воспитание гражданственности, патриотизма, уважения к правам, свободам и обязанностям человека:</w:t>
      </w:r>
    </w:p>
    <w:p w:rsidR="006575F1" w:rsidRPr="00BD64F9" w:rsidRDefault="006575F1" w:rsidP="006575F1">
      <w:pPr>
        <w:pStyle w:val="affffb"/>
        <w:rPr>
          <w:szCs w:val="24"/>
        </w:rPr>
      </w:pPr>
      <w:r w:rsidRPr="00BD64F9">
        <w:rPr>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575F1" w:rsidRPr="00BD64F9" w:rsidRDefault="006575F1" w:rsidP="006575F1">
      <w:pPr>
        <w:pStyle w:val="affffb"/>
        <w:rPr>
          <w:szCs w:val="24"/>
        </w:rPr>
      </w:pPr>
      <w:r w:rsidRPr="00BD64F9">
        <w:rPr>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575F1" w:rsidRPr="00BD64F9" w:rsidRDefault="006575F1" w:rsidP="006575F1">
      <w:pPr>
        <w:pStyle w:val="affffb"/>
        <w:rPr>
          <w:szCs w:val="24"/>
        </w:rPr>
      </w:pPr>
      <w:r w:rsidRPr="00BD64F9">
        <w:rPr>
          <w:szCs w:val="24"/>
        </w:rPr>
        <w:t>• понимание и одобрение правил поведения в обществе, уважение органов и лиц, охраняющих общественный порядок;</w:t>
      </w:r>
    </w:p>
    <w:p w:rsidR="006575F1" w:rsidRPr="00BD64F9" w:rsidRDefault="006575F1" w:rsidP="006575F1">
      <w:pPr>
        <w:pStyle w:val="affffb"/>
        <w:rPr>
          <w:szCs w:val="24"/>
        </w:rPr>
      </w:pPr>
      <w:r w:rsidRPr="00BD64F9">
        <w:rPr>
          <w:szCs w:val="24"/>
        </w:rPr>
        <w:t>• осознание конституционного долга и обязанностей гражданина своей Родины;</w:t>
      </w:r>
    </w:p>
    <w:p w:rsidR="006575F1" w:rsidRPr="00BD64F9" w:rsidRDefault="006575F1" w:rsidP="006575F1">
      <w:pPr>
        <w:pStyle w:val="affffb"/>
        <w:rPr>
          <w:szCs w:val="24"/>
        </w:rPr>
      </w:pPr>
      <w:r w:rsidRPr="00BD64F9">
        <w:rPr>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575F1" w:rsidRPr="00BD64F9" w:rsidRDefault="006575F1" w:rsidP="006575F1">
      <w:pPr>
        <w:pStyle w:val="affffb"/>
        <w:rPr>
          <w:szCs w:val="24"/>
        </w:rPr>
      </w:pPr>
      <w:r w:rsidRPr="00BD64F9">
        <w:rPr>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575F1" w:rsidRPr="00BD64F9" w:rsidRDefault="006575F1" w:rsidP="006575F1">
      <w:pPr>
        <w:pStyle w:val="affffb"/>
        <w:ind w:firstLine="708"/>
        <w:rPr>
          <w:szCs w:val="24"/>
        </w:rPr>
      </w:pPr>
      <w:r w:rsidRPr="00BD64F9">
        <w:rPr>
          <w:szCs w:val="24"/>
        </w:rPr>
        <w:t>Воспитание социальной ответственности и компетентности:</w:t>
      </w:r>
    </w:p>
    <w:p w:rsidR="006575F1" w:rsidRPr="00BD64F9" w:rsidRDefault="006575F1" w:rsidP="006575F1">
      <w:pPr>
        <w:pStyle w:val="affffb"/>
        <w:rPr>
          <w:szCs w:val="24"/>
        </w:rPr>
      </w:pPr>
      <w:r w:rsidRPr="00BD64F9">
        <w:rPr>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575F1" w:rsidRPr="00BD64F9" w:rsidRDefault="006575F1" w:rsidP="006575F1">
      <w:pPr>
        <w:pStyle w:val="affffb"/>
        <w:rPr>
          <w:szCs w:val="24"/>
        </w:rPr>
      </w:pPr>
      <w:r w:rsidRPr="00BD64F9">
        <w:rPr>
          <w:szCs w:val="24"/>
        </w:rPr>
        <w:t>• усвоение позитивного социального опыта, образцов поведения подростков и молодёжи в современном мире;</w:t>
      </w:r>
    </w:p>
    <w:p w:rsidR="006575F1" w:rsidRPr="00BD64F9" w:rsidRDefault="006575F1" w:rsidP="006575F1">
      <w:pPr>
        <w:pStyle w:val="affffb"/>
        <w:rPr>
          <w:szCs w:val="24"/>
        </w:rPr>
      </w:pPr>
      <w:r w:rsidRPr="00BD64F9">
        <w:rPr>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575F1" w:rsidRPr="00BD64F9" w:rsidRDefault="006575F1" w:rsidP="006575F1">
      <w:pPr>
        <w:pStyle w:val="affffb"/>
        <w:rPr>
          <w:szCs w:val="24"/>
        </w:rPr>
      </w:pPr>
      <w:r w:rsidRPr="00BD64F9">
        <w:rPr>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575F1" w:rsidRPr="00BD64F9" w:rsidRDefault="006575F1" w:rsidP="006575F1">
      <w:pPr>
        <w:pStyle w:val="affffb"/>
        <w:rPr>
          <w:szCs w:val="24"/>
        </w:rPr>
      </w:pPr>
      <w:r w:rsidRPr="00BD64F9">
        <w:rPr>
          <w:szCs w:val="24"/>
        </w:rPr>
        <w:t>• осознанное принятие основных социальных ролей, соответствующих подростковому возрасту:</w:t>
      </w:r>
    </w:p>
    <w:p w:rsidR="006575F1" w:rsidRPr="00BD64F9" w:rsidRDefault="006575F1" w:rsidP="006575F1">
      <w:pPr>
        <w:pStyle w:val="affffb"/>
        <w:rPr>
          <w:szCs w:val="24"/>
        </w:rPr>
      </w:pPr>
      <w:r w:rsidRPr="00BD64F9">
        <w:rPr>
          <w:szCs w:val="24"/>
        </w:rPr>
        <w:t>— социальные роли в семье: сына (дочери), брата (сестры), помощника, ответственного хозяина (хозяйки), наследника (наследницы);</w:t>
      </w:r>
    </w:p>
    <w:p w:rsidR="006575F1" w:rsidRPr="00BD64F9" w:rsidRDefault="006575F1" w:rsidP="006575F1">
      <w:pPr>
        <w:pStyle w:val="affffb"/>
        <w:rPr>
          <w:szCs w:val="24"/>
        </w:rPr>
      </w:pPr>
      <w:r w:rsidRPr="00BD64F9">
        <w:rPr>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575F1" w:rsidRPr="00BD64F9" w:rsidRDefault="006575F1" w:rsidP="006575F1">
      <w:pPr>
        <w:pStyle w:val="affffb"/>
        <w:rPr>
          <w:szCs w:val="24"/>
        </w:rPr>
      </w:pPr>
      <w:r w:rsidRPr="00BD64F9">
        <w:rPr>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575F1" w:rsidRPr="00BD64F9" w:rsidRDefault="006575F1" w:rsidP="006575F1">
      <w:pPr>
        <w:pStyle w:val="affffb"/>
        <w:rPr>
          <w:szCs w:val="24"/>
        </w:rPr>
      </w:pPr>
      <w:r w:rsidRPr="00BD64F9">
        <w:rPr>
          <w:szCs w:val="24"/>
        </w:rPr>
        <w:t>• формирование собственного конструктивного стиля общественного поведения.</w:t>
      </w:r>
    </w:p>
    <w:p w:rsidR="006575F1" w:rsidRPr="00BD64F9" w:rsidRDefault="006575F1" w:rsidP="006575F1">
      <w:pPr>
        <w:pStyle w:val="affffb"/>
        <w:ind w:firstLine="708"/>
        <w:rPr>
          <w:szCs w:val="24"/>
        </w:rPr>
      </w:pPr>
      <w:r w:rsidRPr="00BD64F9">
        <w:rPr>
          <w:szCs w:val="24"/>
        </w:rPr>
        <w:t>Воспитание нравственных чувств, убеждений, этического сознания:</w:t>
      </w:r>
    </w:p>
    <w:p w:rsidR="006575F1" w:rsidRPr="00BD64F9" w:rsidRDefault="006575F1" w:rsidP="006575F1">
      <w:pPr>
        <w:pStyle w:val="affffb"/>
        <w:rPr>
          <w:szCs w:val="24"/>
        </w:rPr>
      </w:pPr>
      <w:r w:rsidRPr="00BD64F9">
        <w:rPr>
          <w:szCs w:val="24"/>
        </w:rPr>
        <w:t>• сознательное принятие базовых национальных российских ценностей;</w:t>
      </w:r>
    </w:p>
    <w:p w:rsidR="006575F1" w:rsidRPr="00BD64F9" w:rsidRDefault="006575F1" w:rsidP="006575F1">
      <w:pPr>
        <w:pStyle w:val="affffb"/>
        <w:rPr>
          <w:szCs w:val="24"/>
        </w:rPr>
      </w:pPr>
      <w:r w:rsidRPr="00BD64F9">
        <w:rPr>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575F1" w:rsidRPr="00BD64F9" w:rsidRDefault="006575F1" w:rsidP="006575F1">
      <w:pPr>
        <w:pStyle w:val="affffb"/>
        <w:rPr>
          <w:szCs w:val="24"/>
        </w:rPr>
      </w:pPr>
      <w:r w:rsidRPr="00BD64F9">
        <w:rPr>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575F1" w:rsidRPr="00BD64F9" w:rsidRDefault="006575F1" w:rsidP="006575F1">
      <w:pPr>
        <w:pStyle w:val="affffb"/>
        <w:rPr>
          <w:szCs w:val="24"/>
        </w:rPr>
      </w:pPr>
      <w:r w:rsidRPr="00BD64F9">
        <w:rPr>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575F1" w:rsidRPr="00BD64F9" w:rsidRDefault="006575F1" w:rsidP="006575F1">
      <w:pPr>
        <w:pStyle w:val="affffb"/>
        <w:rPr>
          <w:szCs w:val="24"/>
        </w:rPr>
      </w:pPr>
      <w:r w:rsidRPr="00BD64F9">
        <w:rPr>
          <w:szCs w:val="24"/>
        </w:rPr>
        <w:lastRenderedPageBreak/>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575F1" w:rsidRPr="00BD64F9" w:rsidRDefault="006575F1" w:rsidP="006575F1">
      <w:pPr>
        <w:pStyle w:val="affffb"/>
        <w:rPr>
          <w:szCs w:val="24"/>
        </w:rPr>
      </w:pPr>
      <w:r w:rsidRPr="00BD64F9">
        <w:rPr>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575F1" w:rsidRPr="00BD64F9" w:rsidRDefault="006575F1" w:rsidP="006575F1">
      <w:pPr>
        <w:pStyle w:val="affffb"/>
        <w:rPr>
          <w:szCs w:val="24"/>
        </w:rPr>
      </w:pPr>
      <w:r w:rsidRPr="00BD64F9">
        <w:rPr>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575F1" w:rsidRPr="00BD64F9" w:rsidRDefault="006575F1" w:rsidP="006575F1">
      <w:pPr>
        <w:pStyle w:val="affffb"/>
        <w:rPr>
          <w:szCs w:val="24"/>
        </w:rPr>
      </w:pPr>
      <w:r w:rsidRPr="00BD64F9">
        <w:rPr>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575F1" w:rsidRPr="00BD64F9" w:rsidRDefault="006575F1" w:rsidP="006575F1">
      <w:pPr>
        <w:pStyle w:val="affffb"/>
        <w:ind w:firstLine="708"/>
        <w:rPr>
          <w:szCs w:val="24"/>
        </w:rPr>
      </w:pPr>
      <w:r w:rsidRPr="00BD64F9">
        <w:rPr>
          <w:szCs w:val="24"/>
        </w:rPr>
        <w:t>Воспитание экологической культуры, культуры здорового и безопасного образа жизни:</w:t>
      </w:r>
    </w:p>
    <w:p w:rsidR="006575F1" w:rsidRPr="00BD64F9" w:rsidRDefault="006575F1" w:rsidP="006575F1">
      <w:pPr>
        <w:pStyle w:val="affffb"/>
        <w:rPr>
          <w:szCs w:val="24"/>
        </w:rPr>
      </w:pPr>
      <w:r w:rsidRPr="00BD64F9">
        <w:rPr>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575F1" w:rsidRPr="00BD64F9" w:rsidRDefault="006575F1" w:rsidP="006575F1">
      <w:pPr>
        <w:pStyle w:val="affffb"/>
        <w:rPr>
          <w:szCs w:val="24"/>
        </w:rPr>
      </w:pPr>
      <w:r w:rsidRPr="00BD64F9">
        <w:rPr>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575F1" w:rsidRPr="00BD64F9" w:rsidRDefault="006575F1" w:rsidP="006575F1">
      <w:pPr>
        <w:pStyle w:val="affffb"/>
        <w:rPr>
          <w:szCs w:val="24"/>
        </w:rPr>
      </w:pPr>
      <w:r w:rsidRPr="00BD64F9">
        <w:rPr>
          <w:szCs w:val="24"/>
        </w:rPr>
        <w:t>• понимание взаимной связи здоровья, экологического качества окружающей среды и экологической культуры человека;</w:t>
      </w:r>
    </w:p>
    <w:p w:rsidR="006575F1" w:rsidRPr="00BD64F9" w:rsidRDefault="006575F1" w:rsidP="006575F1">
      <w:pPr>
        <w:pStyle w:val="affffb"/>
        <w:rPr>
          <w:szCs w:val="24"/>
        </w:rPr>
      </w:pPr>
      <w:r w:rsidRPr="00BD64F9">
        <w:rPr>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575F1" w:rsidRPr="00BD64F9" w:rsidRDefault="006575F1" w:rsidP="006575F1">
      <w:pPr>
        <w:pStyle w:val="affffb"/>
        <w:rPr>
          <w:szCs w:val="24"/>
        </w:rPr>
      </w:pPr>
      <w:r w:rsidRPr="00BD64F9">
        <w:rPr>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575F1" w:rsidRPr="00BD64F9" w:rsidRDefault="006575F1" w:rsidP="006575F1">
      <w:pPr>
        <w:pStyle w:val="affffb"/>
        <w:rPr>
          <w:szCs w:val="24"/>
        </w:rPr>
      </w:pPr>
      <w:r w:rsidRPr="00BD64F9">
        <w:rPr>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6575F1" w:rsidRPr="00BD64F9" w:rsidRDefault="006575F1" w:rsidP="006575F1">
      <w:pPr>
        <w:pStyle w:val="affffb"/>
        <w:rPr>
          <w:szCs w:val="24"/>
        </w:rPr>
      </w:pPr>
      <w:r w:rsidRPr="00BD64F9">
        <w:rPr>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575F1" w:rsidRPr="00BD64F9" w:rsidRDefault="006575F1" w:rsidP="006575F1">
      <w:pPr>
        <w:pStyle w:val="affffb"/>
        <w:rPr>
          <w:szCs w:val="24"/>
        </w:rPr>
      </w:pPr>
      <w:r w:rsidRPr="00BD64F9">
        <w:rPr>
          <w:szCs w:val="24"/>
        </w:rPr>
        <w:t>• опыт самооценки личного вклада в ресурсосбережение, сохранение качества окружающей среды, экологическую безопасность;</w:t>
      </w:r>
    </w:p>
    <w:p w:rsidR="006575F1" w:rsidRPr="00BD64F9" w:rsidRDefault="006575F1" w:rsidP="006575F1">
      <w:pPr>
        <w:pStyle w:val="affffb"/>
        <w:rPr>
          <w:szCs w:val="24"/>
        </w:rPr>
      </w:pPr>
      <w:r w:rsidRPr="00BD64F9">
        <w:rPr>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6575F1" w:rsidRPr="00BD64F9" w:rsidRDefault="006575F1" w:rsidP="006575F1">
      <w:pPr>
        <w:pStyle w:val="affffb"/>
        <w:rPr>
          <w:szCs w:val="24"/>
        </w:rPr>
      </w:pPr>
      <w:r w:rsidRPr="00BD64F9">
        <w:rPr>
          <w:szCs w:val="24"/>
        </w:rPr>
        <w:t>• знание основ законодательства в области защиты здоровья и экологического качества окружающей среды и выполнение его требований;</w:t>
      </w:r>
    </w:p>
    <w:p w:rsidR="006575F1" w:rsidRPr="00BD64F9" w:rsidRDefault="006575F1" w:rsidP="006575F1">
      <w:pPr>
        <w:pStyle w:val="affffb"/>
        <w:rPr>
          <w:szCs w:val="24"/>
        </w:rPr>
      </w:pPr>
      <w:r w:rsidRPr="00BD64F9">
        <w:rPr>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6575F1" w:rsidRPr="00BD64F9" w:rsidRDefault="006575F1" w:rsidP="006575F1">
      <w:pPr>
        <w:pStyle w:val="affffb"/>
        <w:rPr>
          <w:szCs w:val="24"/>
        </w:rPr>
      </w:pPr>
      <w:r w:rsidRPr="00BD64F9">
        <w:rPr>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575F1" w:rsidRPr="00BD64F9" w:rsidRDefault="006575F1" w:rsidP="006575F1">
      <w:pPr>
        <w:pStyle w:val="affffb"/>
        <w:rPr>
          <w:szCs w:val="24"/>
        </w:rPr>
      </w:pPr>
      <w:r w:rsidRPr="00BD64F9">
        <w:rPr>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575F1" w:rsidRPr="00BD64F9" w:rsidRDefault="006575F1" w:rsidP="006575F1">
      <w:pPr>
        <w:pStyle w:val="affffb"/>
        <w:rPr>
          <w:szCs w:val="24"/>
        </w:rPr>
      </w:pPr>
      <w:r w:rsidRPr="00BD64F9">
        <w:rPr>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w:t>
      </w:r>
      <w:r w:rsidRPr="00BD64F9">
        <w:rPr>
          <w:szCs w:val="24"/>
        </w:rPr>
        <w:lastRenderedPageBreak/>
        <w:t>культурой, спортом, туризмом; самообразованию; труду и творчеству для успешной социализации;</w:t>
      </w:r>
    </w:p>
    <w:p w:rsidR="006575F1" w:rsidRPr="00BD64F9" w:rsidRDefault="006575F1" w:rsidP="006575F1">
      <w:pPr>
        <w:pStyle w:val="affffb"/>
        <w:rPr>
          <w:szCs w:val="24"/>
        </w:rPr>
      </w:pPr>
      <w:r w:rsidRPr="00BD64F9">
        <w:rPr>
          <w:szCs w:val="24"/>
        </w:rPr>
        <w:t>• опыт участия в физкультурно-оздоровительных, санитарно-гигиенических мероприятиях, экологическом туризме;</w:t>
      </w:r>
    </w:p>
    <w:p w:rsidR="006575F1" w:rsidRPr="00BD64F9" w:rsidRDefault="006575F1" w:rsidP="006575F1">
      <w:pPr>
        <w:pStyle w:val="affffb"/>
        <w:rPr>
          <w:szCs w:val="24"/>
        </w:rPr>
      </w:pPr>
      <w:r w:rsidRPr="00BD64F9">
        <w:rPr>
          <w:szCs w:val="24"/>
        </w:rPr>
        <w:t>• резко негативное отношение к курению, употреблению алкогольных напитков, наркотиков и других психоактивных веществ (ПАВ) Актуальное направление на сегодняшний день –профилактика употребления спайсов и курительных смесей (Письмо Госнаркоконтроля РФ № 2341/14 от 10.09.2014);</w:t>
      </w:r>
    </w:p>
    <w:p w:rsidR="006575F1" w:rsidRPr="00BD64F9" w:rsidRDefault="006575F1" w:rsidP="006575F1">
      <w:pPr>
        <w:pStyle w:val="affffb"/>
        <w:rPr>
          <w:szCs w:val="24"/>
        </w:rPr>
      </w:pPr>
      <w:r w:rsidRPr="00BD64F9">
        <w:rPr>
          <w:szCs w:val="24"/>
        </w:rPr>
        <w:t>• отрицательное отношение к лицам и организациям, пропагандирующим курение и пьянство, распространяющим наркотики и другие ПАВ.</w:t>
      </w:r>
    </w:p>
    <w:p w:rsidR="006575F1" w:rsidRPr="00BD64F9" w:rsidRDefault="006575F1" w:rsidP="006575F1">
      <w:pPr>
        <w:pStyle w:val="affffb"/>
        <w:ind w:firstLine="708"/>
        <w:rPr>
          <w:szCs w:val="24"/>
        </w:rPr>
      </w:pPr>
      <w:r w:rsidRPr="00BD64F9">
        <w:rPr>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575F1" w:rsidRPr="00BD64F9" w:rsidRDefault="006575F1" w:rsidP="006575F1">
      <w:pPr>
        <w:pStyle w:val="affffb"/>
        <w:rPr>
          <w:szCs w:val="24"/>
        </w:rPr>
      </w:pPr>
      <w:r w:rsidRPr="00BD64F9">
        <w:rPr>
          <w:szCs w:val="24"/>
        </w:rPr>
        <w:t>• понимание необходимости научных знаний для развития личности и общества, их роли в жизни, труде, творчестве;</w:t>
      </w:r>
    </w:p>
    <w:p w:rsidR="006575F1" w:rsidRPr="00BD64F9" w:rsidRDefault="006575F1" w:rsidP="006575F1">
      <w:pPr>
        <w:pStyle w:val="affffb"/>
        <w:rPr>
          <w:szCs w:val="24"/>
        </w:rPr>
      </w:pPr>
      <w:r w:rsidRPr="00BD64F9">
        <w:rPr>
          <w:szCs w:val="24"/>
        </w:rPr>
        <w:t>• осознание нравственных основ образования;</w:t>
      </w:r>
    </w:p>
    <w:p w:rsidR="006575F1" w:rsidRPr="00BD64F9" w:rsidRDefault="006575F1" w:rsidP="006575F1">
      <w:pPr>
        <w:pStyle w:val="affffb"/>
        <w:rPr>
          <w:szCs w:val="24"/>
        </w:rPr>
      </w:pPr>
      <w:r w:rsidRPr="00BD64F9">
        <w:rPr>
          <w:szCs w:val="24"/>
        </w:rPr>
        <w:t>• осознание важности непрерывного образования и самообразования в течение всей жизни;</w:t>
      </w:r>
    </w:p>
    <w:p w:rsidR="006575F1" w:rsidRPr="00BD64F9" w:rsidRDefault="006575F1" w:rsidP="006575F1">
      <w:pPr>
        <w:pStyle w:val="affffb"/>
        <w:rPr>
          <w:szCs w:val="24"/>
        </w:rPr>
      </w:pPr>
      <w:r w:rsidRPr="00BD64F9">
        <w:rPr>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575F1" w:rsidRPr="00BD64F9" w:rsidRDefault="006575F1" w:rsidP="006575F1">
      <w:pPr>
        <w:pStyle w:val="affffb"/>
        <w:rPr>
          <w:szCs w:val="24"/>
        </w:rPr>
      </w:pPr>
      <w:r w:rsidRPr="00BD64F9">
        <w:rPr>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575F1" w:rsidRPr="00BD64F9" w:rsidRDefault="006575F1" w:rsidP="006575F1">
      <w:pPr>
        <w:pStyle w:val="affffb"/>
        <w:rPr>
          <w:szCs w:val="24"/>
        </w:rPr>
      </w:pPr>
      <w:r w:rsidRPr="00BD64F9">
        <w:rPr>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575F1" w:rsidRPr="00BD64F9" w:rsidRDefault="006575F1" w:rsidP="006575F1">
      <w:pPr>
        <w:pStyle w:val="affffb"/>
        <w:rPr>
          <w:szCs w:val="24"/>
        </w:rPr>
      </w:pPr>
      <w:r w:rsidRPr="00BD64F9">
        <w:rPr>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575F1" w:rsidRPr="00BD64F9" w:rsidRDefault="006575F1" w:rsidP="006575F1">
      <w:pPr>
        <w:pStyle w:val="affffb"/>
        <w:rPr>
          <w:szCs w:val="24"/>
        </w:rPr>
      </w:pPr>
      <w:r w:rsidRPr="00BD64F9">
        <w:rPr>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575F1" w:rsidRPr="00BD64F9" w:rsidRDefault="006575F1" w:rsidP="006575F1">
      <w:pPr>
        <w:pStyle w:val="affffb"/>
        <w:rPr>
          <w:szCs w:val="24"/>
        </w:rPr>
      </w:pPr>
      <w:r w:rsidRPr="00BD64F9">
        <w:rPr>
          <w:szCs w:val="24"/>
        </w:rPr>
        <w:t>• общее знакомство с трудовым законодательством;</w:t>
      </w:r>
    </w:p>
    <w:p w:rsidR="006575F1" w:rsidRPr="00BD64F9" w:rsidRDefault="006575F1" w:rsidP="006575F1">
      <w:pPr>
        <w:pStyle w:val="affffb"/>
        <w:rPr>
          <w:szCs w:val="24"/>
        </w:rPr>
      </w:pPr>
      <w:r w:rsidRPr="00BD64F9">
        <w:rPr>
          <w:szCs w:val="24"/>
        </w:rPr>
        <w:t>• нетерпимое отношение к лени, безответственности и пассивности в образовании и труде.</w:t>
      </w:r>
    </w:p>
    <w:p w:rsidR="006575F1" w:rsidRPr="00BD64F9" w:rsidRDefault="006575F1" w:rsidP="006575F1">
      <w:pPr>
        <w:pStyle w:val="affffb"/>
        <w:ind w:firstLine="708"/>
        <w:rPr>
          <w:szCs w:val="24"/>
        </w:rPr>
      </w:pPr>
      <w:r w:rsidRPr="00BD64F9">
        <w:rPr>
          <w:szCs w:val="24"/>
        </w:rPr>
        <w:t>Воспитание ценностного отношения к прекрасному, формирование основ эстетической культуры (эстетическое воспитание):</w:t>
      </w:r>
    </w:p>
    <w:p w:rsidR="006575F1" w:rsidRPr="00BD64F9" w:rsidRDefault="006575F1" w:rsidP="006575F1">
      <w:pPr>
        <w:pStyle w:val="affffb"/>
        <w:rPr>
          <w:szCs w:val="24"/>
        </w:rPr>
      </w:pPr>
      <w:r w:rsidRPr="00BD64F9">
        <w:rPr>
          <w:szCs w:val="24"/>
        </w:rPr>
        <w:t>• ценностное отношение к прекрасному, восприятие искусства как особой формы познания и преобразования мира;</w:t>
      </w:r>
    </w:p>
    <w:p w:rsidR="006575F1" w:rsidRPr="00BD64F9" w:rsidRDefault="006575F1" w:rsidP="006575F1">
      <w:pPr>
        <w:pStyle w:val="affffb"/>
        <w:rPr>
          <w:szCs w:val="24"/>
        </w:rPr>
      </w:pPr>
      <w:r w:rsidRPr="00BD64F9">
        <w:rPr>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575F1" w:rsidRPr="00BD64F9" w:rsidRDefault="006575F1" w:rsidP="006575F1">
      <w:pPr>
        <w:pStyle w:val="affffb"/>
        <w:rPr>
          <w:szCs w:val="24"/>
        </w:rPr>
      </w:pPr>
      <w:r w:rsidRPr="00BD64F9">
        <w:rPr>
          <w:szCs w:val="24"/>
        </w:rPr>
        <w:t>• представление об искусстве народов России.</w:t>
      </w:r>
    </w:p>
    <w:p w:rsidR="006575F1" w:rsidRPr="00BD64F9" w:rsidRDefault="006575F1" w:rsidP="006575F1">
      <w:pPr>
        <w:pStyle w:val="affffb"/>
        <w:rPr>
          <w:szCs w:val="24"/>
        </w:rPr>
      </w:pPr>
    </w:p>
    <w:p w:rsidR="006575F1" w:rsidRPr="00BD64F9" w:rsidRDefault="006575F1" w:rsidP="006575F1">
      <w:pPr>
        <w:pStyle w:val="affffb"/>
        <w:rPr>
          <w:b/>
          <w:szCs w:val="24"/>
        </w:rPr>
      </w:pPr>
      <w:r w:rsidRPr="00BD64F9">
        <w:rPr>
          <w:b/>
          <w:szCs w:val="24"/>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 в МОУ  «Средняя общеобразовательная школа с.</w:t>
      </w:r>
      <w:r w:rsidR="004B6138">
        <w:rPr>
          <w:b/>
          <w:szCs w:val="24"/>
        </w:rPr>
        <w:t>Октябрьский Городок</w:t>
      </w:r>
      <w:r w:rsidRPr="00BD64F9">
        <w:rPr>
          <w:b/>
          <w:szCs w:val="24"/>
        </w:rPr>
        <w:t xml:space="preserve">» </w:t>
      </w:r>
      <w:r w:rsidR="004B6138">
        <w:rPr>
          <w:b/>
          <w:szCs w:val="24"/>
        </w:rPr>
        <w:t xml:space="preserve"> </w:t>
      </w:r>
    </w:p>
    <w:p w:rsidR="006575F1" w:rsidRPr="00BD64F9" w:rsidRDefault="006575F1" w:rsidP="006575F1">
      <w:pPr>
        <w:pStyle w:val="affffb"/>
        <w:ind w:firstLine="708"/>
        <w:rPr>
          <w:szCs w:val="24"/>
        </w:rPr>
      </w:pPr>
      <w:r w:rsidRPr="00BD64F9">
        <w:rPr>
          <w:szCs w:val="24"/>
        </w:rPr>
        <w:t>Воспитание гражданственности, патриотизма, уважения к правам, свободам и обязанностям человека</w:t>
      </w:r>
    </w:p>
    <w:p w:rsidR="006575F1" w:rsidRPr="00BD64F9" w:rsidRDefault="006575F1" w:rsidP="006575F1">
      <w:pPr>
        <w:pStyle w:val="affffb"/>
        <w:rPr>
          <w:szCs w:val="24"/>
        </w:rPr>
      </w:pPr>
      <w:r w:rsidRPr="00BD64F9">
        <w:rPr>
          <w:szCs w:val="24"/>
        </w:rPr>
        <w:t>Наши обучающиеся:</w:t>
      </w:r>
    </w:p>
    <w:p w:rsidR="006575F1" w:rsidRPr="00BD64F9" w:rsidRDefault="006575F1" w:rsidP="006575F1">
      <w:pPr>
        <w:pStyle w:val="affffb"/>
        <w:rPr>
          <w:szCs w:val="24"/>
        </w:rPr>
      </w:pPr>
      <w:r w:rsidRPr="00BD64F9">
        <w:rPr>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6575F1" w:rsidRPr="00BD64F9" w:rsidRDefault="006575F1" w:rsidP="006575F1">
      <w:pPr>
        <w:pStyle w:val="affffb"/>
        <w:rPr>
          <w:szCs w:val="24"/>
        </w:rPr>
      </w:pPr>
      <w:r w:rsidRPr="00BD64F9">
        <w:rPr>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575F1" w:rsidRPr="00BD64F9" w:rsidRDefault="006575F1" w:rsidP="006575F1">
      <w:pPr>
        <w:pStyle w:val="affffb"/>
        <w:rPr>
          <w:szCs w:val="24"/>
        </w:rPr>
      </w:pPr>
      <w:r w:rsidRPr="00BD64F9">
        <w:rPr>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575F1" w:rsidRPr="00BD64F9" w:rsidRDefault="006575F1" w:rsidP="006575F1">
      <w:pPr>
        <w:pStyle w:val="affffb"/>
        <w:rPr>
          <w:szCs w:val="24"/>
        </w:rPr>
      </w:pPr>
      <w:r w:rsidRPr="00BD64F9">
        <w:rPr>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575F1" w:rsidRPr="00BD64F9" w:rsidRDefault="006575F1" w:rsidP="006575F1">
      <w:pPr>
        <w:pStyle w:val="affffb"/>
        <w:rPr>
          <w:szCs w:val="24"/>
        </w:rPr>
      </w:pPr>
      <w:r w:rsidRPr="00BD64F9">
        <w:rPr>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575F1" w:rsidRPr="00BD64F9" w:rsidRDefault="006575F1" w:rsidP="006575F1">
      <w:pPr>
        <w:pStyle w:val="affffb"/>
        <w:rPr>
          <w:szCs w:val="24"/>
        </w:rPr>
      </w:pPr>
      <w:r w:rsidRPr="00BD64F9">
        <w:rPr>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575F1" w:rsidRPr="00BD64F9" w:rsidRDefault="006575F1" w:rsidP="006575F1">
      <w:pPr>
        <w:pStyle w:val="affffb"/>
        <w:rPr>
          <w:szCs w:val="24"/>
        </w:rPr>
      </w:pPr>
      <w:r w:rsidRPr="00BD64F9">
        <w:rPr>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575F1" w:rsidRPr="00BD64F9" w:rsidRDefault="006575F1" w:rsidP="006575F1">
      <w:pPr>
        <w:pStyle w:val="affffb"/>
        <w:rPr>
          <w:szCs w:val="24"/>
        </w:rPr>
      </w:pPr>
      <w:r w:rsidRPr="00BD64F9">
        <w:rPr>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575F1" w:rsidRPr="00BD64F9" w:rsidRDefault="006575F1" w:rsidP="006575F1">
      <w:pPr>
        <w:pStyle w:val="affffb"/>
        <w:ind w:firstLine="708"/>
        <w:rPr>
          <w:szCs w:val="24"/>
        </w:rPr>
      </w:pPr>
      <w:r w:rsidRPr="00BD64F9">
        <w:rPr>
          <w:szCs w:val="24"/>
        </w:rPr>
        <w:t>Воспитание социальной ответственности и компетентности</w:t>
      </w:r>
    </w:p>
    <w:p w:rsidR="006575F1" w:rsidRPr="00BD64F9" w:rsidRDefault="006575F1" w:rsidP="006575F1">
      <w:pPr>
        <w:pStyle w:val="affffb"/>
        <w:rPr>
          <w:szCs w:val="24"/>
        </w:rPr>
      </w:pPr>
      <w:r w:rsidRPr="00BD64F9">
        <w:rPr>
          <w:szCs w:val="24"/>
        </w:rPr>
        <w:t>Наши обучающиеся:</w:t>
      </w:r>
    </w:p>
    <w:p w:rsidR="006575F1" w:rsidRPr="00BD64F9" w:rsidRDefault="006575F1" w:rsidP="006575F1">
      <w:pPr>
        <w:pStyle w:val="affffb"/>
        <w:rPr>
          <w:szCs w:val="24"/>
        </w:rPr>
      </w:pPr>
      <w:r w:rsidRPr="00BD64F9">
        <w:rPr>
          <w:szCs w:val="24"/>
        </w:rPr>
        <w:t>Активно участвуют в улучшении школьной среды, доступных сфер жизни окружающего социума.</w:t>
      </w:r>
    </w:p>
    <w:p w:rsidR="006575F1" w:rsidRPr="00BD64F9" w:rsidRDefault="006575F1" w:rsidP="006575F1">
      <w:pPr>
        <w:pStyle w:val="affffb"/>
        <w:rPr>
          <w:szCs w:val="24"/>
        </w:rPr>
      </w:pPr>
      <w:r w:rsidRPr="00BD64F9">
        <w:rPr>
          <w:szCs w:val="24"/>
        </w:rPr>
        <w:t>Овладевают формами и методами самовоспитания: самокритика, самовнушение, самообязательство, эмоционально-мысленный перенос в положение другого человека.</w:t>
      </w:r>
    </w:p>
    <w:p w:rsidR="006575F1" w:rsidRPr="00BD64F9" w:rsidRDefault="006575F1" w:rsidP="006575F1">
      <w:pPr>
        <w:pStyle w:val="affffb"/>
        <w:rPr>
          <w:szCs w:val="24"/>
        </w:rPr>
      </w:pPr>
      <w:r w:rsidRPr="00BD64F9">
        <w:rPr>
          <w:szCs w:val="24"/>
        </w:rPr>
        <w:lastRenderedPageBreak/>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w:t>
      </w:r>
    </w:p>
    <w:p w:rsidR="006575F1" w:rsidRPr="00BD64F9" w:rsidRDefault="006575F1" w:rsidP="006575F1">
      <w:pPr>
        <w:pStyle w:val="affffb"/>
        <w:rPr>
          <w:szCs w:val="24"/>
        </w:rPr>
      </w:pPr>
      <w:r w:rsidRPr="00BD64F9">
        <w:rPr>
          <w:szCs w:val="24"/>
        </w:rPr>
        <w:t>Приобретают опыт и осваивают основные формы учебного сотрудничества: сотрудничество со сверстниками и с учителями.</w:t>
      </w:r>
    </w:p>
    <w:p w:rsidR="006575F1" w:rsidRPr="00BD64F9" w:rsidRDefault="006575F1" w:rsidP="006575F1">
      <w:pPr>
        <w:pStyle w:val="affffb"/>
        <w:rPr>
          <w:szCs w:val="24"/>
        </w:rPr>
      </w:pPr>
      <w:r w:rsidRPr="00BD64F9">
        <w:rPr>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(Совет обучающихся);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575F1" w:rsidRPr="00BD64F9" w:rsidRDefault="006575F1" w:rsidP="006575F1">
      <w:pPr>
        <w:pStyle w:val="affffb"/>
        <w:rPr>
          <w:szCs w:val="24"/>
        </w:rPr>
      </w:pPr>
      <w:r w:rsidRPr="00BD64F9">
        <w:rPr>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(акций) или организации систематических программ, решающих конкретные социальные проблемы школы и  </w:t>
      </w:r>
      <w:r w:rsidR="004B6138">
        <w:rPr>
          <w:szCs w:val="24"/>
        </w:rPr>
        <w:t xml:space="preserve">Октябрьского </w:t>
      </w:r>
      <w:r w:rsidRPr="00BD64F9">
        <w:rPr>
          <w:szCs w:val="24"/>
        </w:rPr>
        <w:t xml:space="preserve"> МО.</w:t>
      </w:r>
    </w:p>
    <w:p w:rsidR="006575F1" w:rsidRPr="00BD64F9" w:rsidRDefault="006575F1" w:rsidP="006575F1">
      <w:pPr>
        <w:pStyle w:val="affffb"/>
        <w:ind w:firstLine="708"/>
        <w:rPr>
          <w:szCs w:val="24"/>
        </w:rPr>
      </w:pPr>
      <w:r w:rsidRPr="00BD64F9">
        <w:rPr>
          <w:szCs w:val="24"/>
        </w:rPr>
        <w:t>Воспитание нравственных чувств, убеждений, этического сознания</w:t>
      </w:r>
    </w:p>
    <w:p w:rsidR="006575F1" w:rsidRPr="00BD64F9" w:rsidRDefault="006575F1" w:rsidP="006575F1">
      <w:pPr>
        <w:pStyle w:val="affffb"/>
        <w:rPr>
          <w:szCs w:val="24"/>
        </w:rPr>
      </w:pPr>
      <w:r w:rsidRPr="00BD64F9">
        <w:rPr>
          <w:szCs w:val="24"/>
        </w:rPr>
        <w:t>Наши обучающиеся:</w:t>
      </w:r>
    </w:p>
    <w:p w:rsidR="006575F1" w:rsidRPr="00BD64F9" w:rsidRDefault="006575F1" w:rsidP="006575F1">
      <w:pPr>
        <w:pStyle w:val="affffb"/>
        <w:rPr>
          <w:szCs w:val="24"/>
        </w:rPr>
      </w:pPr>
      <w:r w:rsidRPr="00BD64F9">
        <w:rPr>
          <w:szCs w:val="24"/>
        </w:rPr>
        <w:t>Знакомятся с конкретными примерами высоконравственных отношений людей, участвуют в подготовке и проведении бесед.</w:t>
      </w:r>
    </w:p>
    <w:p w:rsidR="006575F1" w:rsidRPr="00BD64F9" w:rsidRDefault="006575F1" w:rsidP="006575F1">
      <w:pPr>
        <w:pStyle w:val="affffb"/>
        <w:rPr>
          <w:szCs w:val="24"/>
        </w:rPr>
      </w:pPr>
      <w:r w:rsidRPr="00BD64F9">
        <w:rPr>
          <w:szCs w:val="24"/>
        </w:rPr>
        <w:t>Участвуют в общественно полезном труде в помощь школе,  селу, родному краю.</w:t>
      </w:r>
    </w:p>
    <w:p w:rsidR="006575F1" w:rsidRPr="00BD64F9" w:rsidRDefault="006575F1" w:rsidP="006575F1">
      <w:pPr>
        <w:pStyle w:val="affffb"/>
        <w:rPr>
          <w:szCs w:val="24"/>
        </w:rPr>
      </w:pPr>
      <w:r w:rsidRPr="00BD64F9">
        <w:rPr>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575F1" w:rsidRPr="00BD64F9" w:rsidRDefault="006575F1" w:rsidP="006575F1">
      <w:pPr>
        <w:pStyle w:val="affffb"/>
        <w:rPr>
          <w:szCs w:val="24"/>
        </w:rPr>
      </w:pPr>
      <w:r w:rsidRPr="00BD64F9">
        <w:rPr>
          <w:szCs w:val="24"/>
        </w:rPr>
        <w:t>Расширяют положительный опыт общения со сверстниками в учёбе, общественной работе, отдыхе, спорте, активно участвуют в подготовке и проведении бесед о дружбе, любви, нравственных отношениях.</w:t>
      </w:r>
    </w:p>
    <w:p w:rsidR="006575F1" w:rsidRPr="00BD64F9" w:rsidRDefault="006575F1" w:rsidP="006575F1">
      <w:pPr>
        <w:pStyle w:val="affffb"/>
        <w:rPr>
          <w:szCs w:val="24"/>
        </w:rPr>
      </w:pPr>
      <w:r w:rsidRPr="00BD64F9">
        <w:rPr>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575F1" w:rsidRPr="00BD64F9" w:rsidRDefault="006575F1" w:rsidP="006575F1">
      <w:pPr>
        <w:pStyle w:val="affffb"/>
        <w:rPr>
          <w:szCs w:val="24"/>
        </w:rPr>
      </w:pPr>
      <w:r w:rsidRPr="00BD64F9">
        <w:rPr>
          <w:szCs w:val="24"/>
        </w:rPr>
        <w:t>Знакомятся с деятельностью традиционных религиозных организаций.</w:t>
      </w:r>
    </w:p>
    <w:p w:rsidR="006575F1" w:rsidRPr="00BD64F9" w:rsidRDefault="006575F1" w:rsidP="006575F1">
      <w:pPr>
        <w:pStyle w:val="affffb"/>
        <w:ind w:firstLine="708"/>
        <w:rPr>
          <w:szCs w:val="24"/>
        </w:rPr>
      </w:pPr>
      <w:r w:rsidRPr="00BD64F9">
        <w:rPr>
          <w:szCs w:val="24"/>
        </w:rPr>
        <w:t>Воспитание экологической культуры, культуры здорового и безопасного образа жизни</w:t>
      </w:r>
    </w:p>
    <w:p w:rsidR="006575F1" w:rsidRPr="00BD64F9" w:rsidRDefault="006575F1" w:rsidP="006575F1">
      <w:pPr>
        <w:pStyle w:val="affffb"/>
        <w:rPr>
          <w:szCs w:val="24"/>
        </w:rPr>
      </w:pPr>
      <w:r w:rsidRPr="00BD64F9">
        <w:rPr>
          <w:szCs w:val="24"/>
        </w:rPr>
        <w:t>Наши обучающиеся:</w:t>
      </w:r>
    </w:p>
    <w:p w:rsidR="006575F1" w:rsidRPr="00BD64F9" w:rsidRDefault="006575F1" w:rsidP="006575F1">
      <w:pPr>
        <w:pStyle w:val="affffb"/>
        <w:rPr>
          <w:szCs w:val="24"/>
        </w:rPr>
      </w:pPr>
      <w:r w:rsidRPr="00BD64F9">
        <w:rPr>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575F1" w:rsidRPr="00BD64F9" w:rsidRDefault="006575F1" w:rsidP="006575F1">
      <w:pPr>
        <w:pStyle w:val="affffb"/>
        <w:rPr>
          <w:szCs w:val="24"/>
        </w:rPr>
      </w:pPr>
      <w:r w:rsidRPr="00BD64F9">
        <w:rPr>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575F1" w:rsidRPr="00BD64F9" w:rsidRDefault="006575F1" w:rsidP="006575F1">
      <w:pPr>
        <w:pStyle w:val="affffb"/>
        <w:rPr>
          <w:szCs w:val="24"/>
        </w:rPr>
      </w:pPr>
      <w:r w:rsidRPr="00BD64F9">
        <w:rPr>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575F1" w:rsidRPr="00BD64F9" w:rsidRDefault="006575F1" w:rsidP="006575F1">
      <w:pPr>
        <w:pStyle w:val="affffb"/>
        <w:rPr>
          <w:szCs w:val="24"/>
        </w:rPr>
      </w:pPr>
      <w:r w:rsidRPr="00BD64F9">
        <w:rPr>
          <w:szCs w:val="24"/>
        </w:rPr>
        <w:lastRenderedPageBreak/>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6575F1" w:rsidRPr="00BD64F9" w:rsidRDefault="006575F1" w:rsidP="006575F1">
      <w:pPr>
        <w:pStyle w:val="affffb"/>
        <w:rPr>
          <w:szCs w:val="24"/>
        </w:rPr>
      </w:pPr>
      <w:r w:rsidRPr="00BD64F9">
        <w:rPr>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575F1" w:rsidRPr="00BD64F9" w:rsidRDefault="006575F1" w:rsidP="006575F1">
      <w:pPr>
        <w:pStyle w:val="affffb"/>
        <w:rPr>
          <w:szCs w:val="24"/>
        </w:rPr>
      </w:pPr>
      <w:r w:rsidRPr="00BD64F9">
        <w:rPr>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575F1" w:rsidRPr="00BD64F9" w:rsidRDefault="006575F1" w:rsidP="006575F1">
      <w:pPr>
        <w:pStyle w:val="affffb"/>
        <w:rPr>
          <w:szCs w:val="24"/>
        </w:rPr>
      </w:pPr>
      <w:r w:rsidRPr="00BD64F9">
        <w:rPr>
          <w:szCs w:val="24"/>
        </w:rPr>
        <w:t>Учатся оказывать первую доврачебную помощь пострадавшим.</w:t>
      </w:r>
    </w:p>
    <w:p w:rsidR="006575F1" w:rsidRPr="00BD64F9" w:rsidRDefault="006575F1" w:rsidP="006575F1">
      <w:pPr>
        <w:pStyle w:val="affffb"/>
        <w:rPr>
          <w:szCs w:val="24"/>
        </w:rPr>
      </w:pPr>
      <w:r w:rsidRPr="00BD64F9">
        <w:rPr>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575F1" w:rsidRPr="00BD64F9" w:rsidRDefault="006575F1" w:rsidP="006575F1">
      <w:pPr>
        <w:pStyle w:val="affffb"/>
        <w:rPr>
          <w:szCs w:val="24"/>
        </w:rPr>
      </w:pPr>
      <w:r w:rsidRPr="00BD64F9">
        <w:rPr>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575F1" w:rsidRPr="00BD64F9" w:rsidRDefault="006575F1" w:rsidP="006575F1">
      <w:pPr>
        <w:pStyle w:val="affffb"/>
        <w:rPr>
          <w:szCs w:val="24"/>
        </w:rPr>
      </w:pPr>
      <w:r w:rsidRPr="00BD64F9">
        <w:rPr>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575F1" w:rsidRPr="00BD64F9" w:rsidRDefault="006575F1" w:rsidP="006575F1">
      <w:pPr>
        <w:pStyle w:val="affffb"/>
        <w:rPr>
          <w:szCs w:val="24"/>
        </w:rPr>
      </w:pPr>
      <w:r w:rsidRPr="00BD64F9">
        <w:rPr>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6575F1" w:rsidRPr="00BD64F9" w:rsidRDefault="006575F1" w:rsidP="006575F1">
      <w:pPr>
        <w:pStyle w:val="affffb"/>
        <w:ind w:firstLine="708"/>
        <w:rPr>
          <w:szCs w:val="24"/>
        </w:rPr>
      </w:pPr>
      <w:r w:rsidRPr="00BD64F9">
        <w:rPr>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575F1" w:rsidRPr="00BD64F9" w:rsidRDefault="006575F1" w:rsidP="006575F1">
      <w:pPr>
        <w:pStyle w:val="affffb"/>
        <w:rPr>
          <w:szCs w:val="24"/>
        </w:rPr>
      </w:pPr>
      <w:r w:rsidRPr="00BD64F9">
        <w:rPr>
          <w:szCs w:val="24"/>
        </w:rPr>
        <w:t>Наши обучающиеся:</w:t>
      </w:r>
    </w:p>
    <w:p w:rsidR="006575F1" w:rsidRPr="00BD64F9" w:rsidRDefault="006575F1" w:rsidP="006575F1">
      <w:pPr>
        <w:pStyle w:val="affffb"/>
        <w:rPr>
          <w:szCs w:val="24"/>
        </w:rPr>
      </w:pPr>
      <w:r w:rsidRPr="00BD64F9">
        <w:rPr>
          <w:szCs w:val="24"/>
        </w:rPr>
        <w:t xml:space="preserve">Участвуют в подготовке и проведении предметных недель, конкурсов научно-фантастических проектов. </w:t>
      </w:r>
    </w:p>
    <w:p w:rsidR="006575F1" w:rsidRPr="00BD64F9" w:rsidRDefault="006575F1" w:rsidP="006575F1">
      <w:pPr>
        <w:pStyle w:val="affffb"/>
        <w:rPr>
          <w:szCs w:val="24"/>
        </w:rPr>
      </w:pPr>
      <w:r w:rsidRPr="00BD64F9">
        <w:rPr>
          <w:szCs w:val="24"/>
        </w:rPr>
        <w:t>Ведут дневники экскурсий, походов, наблюдений по оценке окружающей среды.</w:t>
      </w:r>
    </w:p>
    <w:p w:rsidR="006575F1" w:rsidRPr="00BD64F9" w:rsidRDefault="006575F1" w:rsidP="006575F1">
      <w:pPr>
        <w:pStyle w:val="affffb"/>
        <w:rPr>
          <w:szCs w:val="24"/>
        </w:rPr>
      </w:pPr>
      <w:r w:rsidRPr="00BD64F9">
        <w:rPr>
          <w:szCs w:val="24"/>
        </w:rPr>
        <w:t>Участвуют в олимпиадах по учебным предметам, руководят познавательными играми обучающихся младших классов (в рамках вожатского движения).</w:t>
      </w:r>
    </w:p>
    <w:p w:rsidR="006575F1" w:rsidRPr="00BD64F9" w:rsidRDefault="006575F1" w:rsidP="006575F1">
      <w:pPr>
        <w:pStyle w:val="affffb"/>
        <w:rPr>
          <w:szCs w:val="24"/>
        </w:rPr>
      </w:pPr>
      <w:r w:rsidRPr="00BD64F9">
        <w:rPr>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(в рамках «Недели профессий» с выездом в г. Саратов).</w:t>
      </w:r>
    </w:p>
    <w:p w:rsidR="006575F1" w:rsidRPr="00BD64F9" w:rsidRDefault="006575F1" w:rsidP="006575F1">
      <w:pPr>
        <w:pStyle w:val="affffb"/>
        <w:rPr>
          <w:szCs w:val="24"/>
        </w:rPr>
      </w:pPr>
      <w:r w:rsidRPr="00BD64F9">
        <w:rPr>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«Трудовые династии».</w:t>
      </w:r>
    </w:p>
    <w:p w:rsidR="006575F1" w:rsidRPr="00BD64F9" w:rsidRDefault="006575F1" w:rsidP="006575F1">
      <w:pPr>
        <w:pStyle w:val="affffb"/>
        <w:rPr>
          <w:szCs w:val="24"/>
        </w:rPr>
      </w:pPr>
      <w:r w:rsidRPr="00BD64F9">
        <w:rPr>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(МУ ДОД ДЮСШ, </w:t>
      </w:r>
      <w:r w:rsidR="00400385">
        <w:rPr>
          <w:szCs w:val="24"/>
        </w:rPr>
        <w:t xml:space="preserve"> </w:t>
      </w:r>
      <w:r w:rsidRPr="00BD64F9">
        <w:rPr>
          <w:szCs w:val="24"/>
        </w:rPr>
        <w:t xml:space="preserve"> ДШИ),  других социальных институтов (СДК).</w:t>
      </w:r>
    </w:p>
    <w:p w:rsidR="006575F1" w:rsidRPr="00BD64F9" w:rsidRDefault="006575F1" w:rsidP="006575F1">
      <w:pPr>
        <w:pStyle w:val="affffb"/>
        <w:rPr>
          <w:szCs w:val="24"/>
        </w:rPr>
      </w:pPr>
      <w:r w:rsidRPr="00BD64F9">
        <w:rPr>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подростками широкий спектр профессиональной и трудовой деятельности).</w:t>
      </w:r>
    </w:p>
    <w:p w:rsidR="006575F1" w:rsidRPr="00BD64F9" w:rsidRDefault="006575F1" w:rsidP="006575F1">
      <w:pPr>
        <w:pStyle w:val="affffb"/>
        <w:rPr>
          <w:szCs w:val="24"/>
        </w:rPr>
      </w:pPr>
      <w:r w:rsidRPr="00BD64F9">
        <w:rPr>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w:t>
      </w:r>
      <w:r w:rsidRPr="00BD64F9">
        <w:rPr>
          <w:szCs w:val="24"/>
        </w:rPr>
        <w:lastRenderedPageBreak/>
        <w:t>социальных институтов (занятие народными промыслами, природоохранительная деятельность, работа в творческих мастерских, трудовые акции, деятельность трудовых и творческих общественных объединений, как подростковых, так и разновозрастных, как в учебное, так и в каникулярное время).</w:t>
      </w:r>
    </w:p>
    <w:p w:rsidR="006575F1" w:rsidRPr="00BD64F9" w:rsidRDefault="006575F1" w:rsidP="006575F1">
      <w:pPr>
        <w:pStyle w:val="affffb"/>
        <w:rPr>
          <w:szCs w:val="24"/>
        </w:rPr>
      </w:pPr>
      <w:r w:rsidRPr="00BD64F9">
        <w:rPr>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575F1" w:rsidRPr="00BD64F9" w:rsidRDefault="006575F1" w:rsidP="006575F1">
      <w:pPr>
        <w:pStyle w:val="affffb"/>
        <w:rPr>
          <w:szCs w:val="24"/>
        </w:rPr>
      </w:pPr>
      <w:r w:rsidRPr="00BD64F9">
        <w:rPr>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575F1" w:rsidRPr="00BD64F9" w:rsidRDefault="006575F1" w:rsidP="006575F1">
      <w:pPr>
        <w:pStyle w:val="affffb"/>
        <w:ind w:firstLine="708"/>
        <w:rPr>
          <w:szCs w:val="24"/>
        </w:rPr>
      </w:pPr>
      <w:r w:rsidRPr="00BD64F9">
        <w:rPr>
          <w:szCs w:val="24"/>
        </w:rPr>
        <w:t>Воспитание ценностного отношения к прекрасному, формирование основ эстетической культуры (эстетическое воспитание).</w:t>
      </w:r>
    </w:p>
    <w:p w:rsidR="006575F1" w:rsidRPr="00BD64F9" w:rsidRDefault="006575F1" w:rsidP="006575F1">
      <w:pPr>
        <w:pStyle w:val="affffb"/>
        <w:rPr>
          <w:szCs w:val="24"/>
        </w:rPr>
      </w:pPr>
      <w:r w:rsidRPr="00BD64F9">
        <w:rPr>
          <w:szCs w:val="24"/>
        </w:rPr>
        <w:t>Наши обучающиеся:</w:t>
      </w:r>
    </w:p>
    <w:p w:rsidR="006575F1" w:rsidRPr="00BD64F9" w:rsidRDefault="006575F1" w:rsidP="006575F1">
      <w:pPr>
        <w:pStyle w:val="affffb"/>
        <w:rPr>
          <w:szCs w:val="24"/>
        </w:rPr>
      </w:pPr>
      <w:r w:rsidRPr="00BD64F9">
        <w:rPr>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виртуальных,  (по невозможности очных)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575F1" w:rsidRPr="00BD64F9" w:rsidRDefault="006575F1" w:rsidP="006575F1">
      <w:pPr>
        <w:pStyle w:val="affffb"/>
        <w:rPr>
          <w:szCs w:val="24"/>
        </w:rPr>
      </w:pPr>
      <w:r w:rsidRPr="00BD64F9">
        <w:rPr>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с. Вязовка (обелиск Победы, могила лётчиков, усадьба Шахматова, вековая дубрава),  посещение конкурсов и фестивалей исполнителей народной музыки,    (с выездом в р.п. Татищево,  г. Саратов),  художественных мастерских, театрализованных народных ярмарок, фестивалей народного творчества, тематических выставок.</w:t>
      </w:r>
    </w:p>
    <w:p w:rsidR="006575F1" w:rsidRPr="00BD64F9" w:rsidRDefault="006575F1" w:rsidP="006575F1">
      <w:pPr>
        <w:pStyle w:val="affffb"/>
        <w:rPr>
          <w:szCs w:val="24"/>
        </w:rPr>
      </w:pPr>
      <w:r w:rsidRPr="00BD64F9">
        <w:rPr>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(по согласованию).</w:t>
      </w:r>
    </w:p>
    <w:p w:rsidR="006575F1" w:rsidRPr="00BD64F9" w:rsidRDefault="006575F1" w:rsidP="006575F1">
      <w:pPr>
        <w:pStyle w:val="affffb"/>
        <w:rPr>
          <w:szCs w:val="24"/>
        </w:rPr>
      </w:pPr>
      <w:r w:rsidRPr="00BD64F9">
        <w:rPr>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575F1" w:rsidRPr="00BD64F9" w:rsidRDefault="006575F1" w:rsidP="006575F1">
      <w:pPr>
        <w:pStyle w:val="affffb"/>
        <w:rPr>
          <w:szCs w:val="24"/>
        </w:rPr>
      </w:pPr>
      <w:r w:rsidRPr="00BD64F9">
        <w:rPr>
          <w:szCs w:val="24"/>
        </w:rPr>
        <w:t xml:space="preserve">Участвуют в оформлении класса и школы, озеленении пришкольного участка, стремятся внести красоту в домашний быт. </w:t>
      </w:r>
    </w:p>
    <w:p w:rsidR="006575F1" w:rsidRPr="00BD64F9" w:rsidRDefault="006575F1" w:rsidP="006575F1">
      <w:pPr>
        <w:pStyle w:val="affffb"/>
        <w:ind w:firstLine="708"/>
        <w:rPr>
          <w:szCs w:val="24"/>
        </w:rPr>
      </w:pPr>
    </w:p>
    <w:p w:rsidR="006575F1" w:rsidRPr="00BD64F9" w:rsidRDefault="006575F1" w:rsidP="006575F1">
      <w:pPr>
        <w:pStyle w:val="affffb"/>
        <w:ind w:firstLine="708"/>
        <w:rPr>
          <w:b/>
          <w:szCs w:val="24"/>
        </w:rPr>
      </w:pPr>
      <w:r w:rsidRPr="00BD64F9">
        <w:rPr>
          <w:b/>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МОУ  «Средняя общ</w:t>
      </w:r>
      <w:r w:rsidR="00400385">
        <w:rPr>
          <w:b/>
          <w:szCs w:val="24"/>
        </w:rPr>
        <w:t>еобразовательная школа с.Октябрьский Городок</w:t>
      </w:r>
      <w:r w:rsidRPr="00BD64F9">
        <w:rPr>
          <w:b/>
          <w:szCs w:val="24"/>
        </w:rPr>
        <w:t xml:space="preserve">» </w:t>
      </w:r>
      <w:r w:rsidR="00400385">
        <w:rPr>
          <w:b/>
          <w:szCs w:val="24"/>
        </w:rPr>
        <w:t xml:space="preserve"> </w:t>
      </w:r>
      <w:r w:rsidRPr="00BD64F9">
        <w:rPr>
          <w:b/>
          <w:szCs w:val="24"/>
        </w:rPr>
        <w:t xml:space="preserve"> образования по социализации обучающихся.</w:t>
      </w:r>
    </w:p>
    <w:p w:rsidR="006575F1" w:rsidRPr="00BD64F9" w:rsidRDefault="006575F1" w:rsidP="006575F1">
      <w:pPr>
        <w:pStyle w:val="affffb"/>
        <w:rPr>
          <w:szCs w:val="24"/>
        </w:rPr>
      </w:pPr>
      <w:r w:rsidRPr="00BD64F9">
        <w:rPr>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w:t>
      </w:r>
      <w:r w:rsidRPr="00BD64F9">
        <w:rPr>
          <w:szCs w:val="24"/>
        </w:rPr>
        <w:lastRenderedPageBreak/>
        <w:t xml:space="preserve">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6575F1" w:rsidRPr="00BD64F9" w:rsidRDefault="006575F1" w:rsidP="006575F1">
      <w:pPr>
        <w:pStyle w:val="affffb"/>
        <w:rPr>
          <w:szCs w:val="24"/>
        </w:rPr>
      </w:pPr>
      <w:r w:rsidRPr="00BD64F9">
        <w:rPr>
          <w:szCs w:val="24"/>
        </w:rPr>
        <w:t>Таблица взаимодействия МОУ  «Средняя общеобразовательная школа с.</w:t>
      </w:r>
      <w:r w:rsidR="00400385">
        <w:rPr>
          <w:szCs w:val="24"/>
        </w:rPr>
        <w:t>Октябрьский Городок</w:t>
      </w:r>
      <w:r w:rsidRPr="00BD64F9">
        <w:rPr>
          <w:szCs w:val="24"/>
        </w:rPr>
        <w:t xml:space="preserve">» </w:t>
      </w:r>
      <w:r w:rsidR="00400385">
        <w:rPr>
          <w:szCs w:val="24"/>
        </w:rPr>
        <w:t xml:space="preserve"> </w:t>
      </w:r>
      <w:r w:rsidRPr="00BD64F9">
        <w:rPr>
          <w:szCs w:val="24"/>
        </w:rPr>
        <w:t xml:space="preserve"> с предприятиями, общественными организациями:</w:t>
      </w:r>
    </w:p>
    <w:p w:rsidR="006575F1" w:rsidRPr="00BD64F9" w:rsidRDefault="006575F1" w:rsidP="007E61D6">
      <w:pPr>
        <w:pStyle w:val="affffb"/>
        <w:numPr>
          <w:ilvl w:val="0"/>
          <w:numId w:val="468"/>
        </w:numPr>
        <w:suppressAutoHyphens w:val="0"/>
        <w:ind w:left="0" w:firstLine="851"/>
        <w:rPr>
          <w:szCs w:val="24"/>
        </w:rPr>
      </w:pPr>
      <w:r w:rsidRPr="00BD64F9">
        <w:rPr>
          <w:szCs w:val="24"/>
        </w:rPr>
        <w:t>Общественная организация «Союз ветеранов войны и труда с.</w:t>
      </w:r>
      <w:r w:rsidR="00400385">
        <w:rPr>
          <w:szCs w:val="24"/>
        </w:rPr>
        <w:t>Октябрьский Городок</w:t>
      </w:r>
      <w:r w:rsidRPr="00BD64F9">
        <w:rPr>
          <w:szCs w:val="24"/>
        </w:rPr>
        <w:t>»</w:t>
      </w:r>
    </w:p>
    <w:p w:rsidR="006575F1" w:rsidRPr="00BD64F9" w:rsidRDefault="006575F1" w:rsidP="007E61D6">
      <w:pPr>
        <w:pStyle w:val="affffb"/>
        <w:numPr>
          <w:ilvl w:val="0"/>
          <w:numId w:val="468"/>
        </w:numPr>
        <w:suppressAutoHyphens w:val="0"/>
        <w:ind w:left="0" w:firstLine="851"/>
        <w:rPr>
          <w:szCs w:val="24"/>
        </w:rPr>
      </w:pPr>
      <w:r w:rsidRPr="00BD64F9">
        <w:rPr>
          <w:szCs w:val="24"/>
        </w:rPr>
        <w:t>Татищевский филиал ГБУ РЦ «Молодёжь плюс»</w:t>
      </w:r>
    </w:p>
    <w:p w:rsidR="006575F1" w:rsidRPr="00BD64F9" w:rsidRDefault="006575F1" w:rsidP="007E61D6">
      <w:pPr>
        <w:pStyle w:val="affffb"/>
        <w:numPr>
          <w:ilvl w:val="0"/>
          <w:numId w:val="468"/>
        </w:numPr>
        <w:suppressAutoHyphens w:val="0"/>
        <w:ind w:left="0" w:firstLine="851"/>
        <w:rPr>
          <w:szCs w:val="24"/>
        </w:rPr>
      </w:pPr>
      <w:r w:rsidRPr="00BD64F9">
        <w:rPr>
          <w:szCs w:val="24"/>
        </w:rPr>
        <w:t>МУ ДОД ДЮСШ р.п. Татищево</w:t>
      </w:r>
    </w:p>
    <w:p w:rsidR="006575F1" w:rsidRPr="00BD64F9" w:rsidRDefault="00400385" w:rsidP="007E61D6">
      <w:pPr>
        <w:pStyle w:val="affffb"/>
        <w:numPr>
          <w:ilvl w:val="0"/>
          <w:numId w:val="468"/>
        </w:numPr>
        <w:suppressAutoHyphens w:val="0"/>
        <w:ind w:left="0" w:firstLine="851"/>
        <w:rPr>
          <w:szCs w:val="24"/>
        </w:rPr>
      </w:pPr>
      <w:r>
        <w:rPr>
          <w:szCs w:val="24"/>
        </w:rPr>
        <w:t xml:space="preserve"> </w:t>
      </w:r>
      <w:r w:rsidR="006575F1" w:rsidRPr="00BD64F9">
        <w:rPr>
          <w:szCs w:val="24"/>
        </w:rPr>
        <w:t xml:space="preserve">МБУ  ДО  «ДШИ  Татищевского муниципального района Саратовской  области» </w:t>
      </w:r>
      <w:r>
        <w:rPr>
          <w:szCs w:val="24"/>
        </w:rPr>
        <w:t xml:space="preserve"> </w:t>
      </w:r>
      <w:r w:rsidR="006575F1" w:rsidRPr="00BD64F9">
        <w:rPr>
          <w:szCs w:val="24"/>
        </w:rPr>
        <w:t xml:space="preserve"> </w:t>
      </w:r>
    </w:p>
    <w:p w:rsidR="006575F1" w:rsidRPr="00BD64F9" w:rsidRDefault="006575F1" w:rsidP="007E61D6">
      <w:pPr>
        <w:pStyle w:val="affffb"/>
        <w:numPr>
          <w:ilvl w:val="0"/>
          <w:numId w:val="468"/>
        </w:numPr>
        <w:suppressAutoHyphens w:val="0"/>
        <w:ind w:left="0" w:firstLine="851"/>
        <w:rPr>
          <w:szCs w:val="24"/>
        </w:rPr>
      </w:pPr>
      <w:r w:rsidRPr="00BD64F9">
        <w:rPr>
          <w:szCs w:val="24"/>
        </w:rPr>
        <w:t>Сельский дом культуры  с.</w:t>
      </w:r>
      <w:r w:rsidR="00400385">
        <w:rPr>
          <w:szCs w:val="24"/>
        </w:rPr>
        <w:t>Октябрьский Городок</w:t>
      </w:r>
    </w:p>
    <w:p w:rsidR="006575F1" w:rsidRPr="00BD64F9" w:rsidRDefault="006575F1" w:rsidP="007E61D6">
      <w:pPr>
        <w:pStyle w:val="affffb"/>
        <w:numPr>
          <w:ilvl w:val="0"/>
          <w:numId w:val="468"/>
        </w:numPr>
        <w:suppressAutoHyphens w:val="0"/>
        <w:ind w:left="0" w:firstLine="851"/>
        <w:rPr>
          <w:szCs w:val="24"/>
        </w:rPr>
      </w:pPr>
      <w:r w:rsidRPr="00BD64F9">
        <w:rPr>
          <w:szCs w:val="24"/>
        </w:rPr>
        <w:t xml:space="preserve">Администрация </w:t>
      </w:r>
      <w:r w:rsidR="00400385">
        <w:rPr>
          <w:szCs w:val="24"/>
        </w:rPr>
        <w:t xml:space="preserve">Октябрьского </w:t>
      </w:r>
      <w:r w:rsidRPr="00BD64F9">
        <w:rPr>
          <w:szCs w:val="24"/>
        </w:rPr>
        <w:t xml:space="preserve">  муниципального образования Татищевского муниципального района. </w:t>
      </w:r>
    </w:p>
    <w:p w:rsidR="006575F1" w:rsidRPr="00BD64F9" w:rsidRDefault="006575F1" w:rsidP="006575F1">
      <w:pPr>
        <w:pStyle w:val="affffb"/>
        <w:ind w:firstLine="708"/>
        <w:rPr>
          <w:szCs w:val="24"/>
        </w:rPr>
      </w:pPr>
      <w:r w:rsidRPr="00BD64F9">
        <w:rPr>
          <w:szCs w:val="24"/>
        </w:rPr>
        <w:t>Организация социального воспитания обучающихся осуществляется в последовательности следующих этапов.</w:t>
      </w:r>
    </w:p>
    <w:p w:rsidR="006575F1" w:rsidRPr="00BD64F9" w:rsidRDefault="006575F1" w:rsidP="006575F1">
      <w:pPr>
        <w:pStyle w:val="affffb"/>
        <w:rPr>
          <w:szCs w:val="24"/>
        </w:rPr>
      </w:pPr>
      <w:r w:rsidRPr="00BD64F9">
        <w:rPr>
          <w:szCs w:val="24"/>
        </w:rPr>
        <w:t>Организационно-административный этап (ведущий субъект — администрация школы) включает:</w:t>
      </w:r>
    </w:p>
    <w:p w:rsidR="006575F1" w:rsidRPr="00BD64F9" w:rsidRDefault="006575F1" w:rsidP="006575F1">
      <w:pPr>
        <w:pStyle w:val="affffb"/>
        <w:rPr>
          <w:szCs w:val="24"/>
        </w:rPr>
      </w:pPr>
      <w:r w:rsidRPr="00BD64F9">
        <w:rPr>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6575F1" w:rsidRPr="00BD64F9" w:rsidRDefault="006575F1" w:rsidP="006575F1">
      <w:pPr>
        <w:pStyle w:val="affffb"/>
        <w:rPr>
          <w:szCs w:val="24"/>
        </w:rPr>
      </w:pPr>
      <w:r w:rsidRPr="00BD64F9">
        <w:rPr>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575F1" w:rsidRPr="00BD64F9" w:rsidRDefault="006575F1" w:rsidP="006575F1">
      <w:pPr>
        <w:pStyle w:val="affffb"/>
        <w:rPr>
          <w:szCs w:val="24"/>
        </w:rPr>
      </w:pPr>
      <w:r w:rsidRPr="00BD64F9">
        <w:rPr>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575F1" w:rsidRPr="00BD64F9" w:rsidRDefault="006575F1" w:rsidP="006575F1">
      <w:pPr>
        <w:pStyle w:val="affffb"/>
        <w:rPr>
          <w:szCs w:val="24"/>
        </w:rPr>
      </w:pPr>
      <w:r w:rsidRPr="00BD64F9">
        <w:rPr>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6575F1" w:rsidRPr="00BD64F9" w:rsidRDefault="006575F1" w:rsidP="006575F1">
      <w:pPr>
        <w:pStyle w:val="affffb"/>
        <w:rPr>
          <w:szCs w:val="24"/>
        </w:rPr>
      </w:pPr>
      <w:r w:rsidRPr="00BD64F9">
        <w:rPr>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575F1" w:rsidRPr="00BD64F9" w:rsidRDefault="006575F1" w:rsidP="006575F1">
      <w:pPr>
        <w:pStyle w:val="affffb"/>
        <w:rPr>
          <w:szCs w:val="24"/>
        </w:rPr>
      </w:pPr>
      <w:r w:rsidRPr="00BD64F9">
        <w:rPr>
          <w:szCs w:val="24"/>
        </w:rPr>
        <w:t>• создание условий для организованной деятельности школьных социальных групп;</w:t>
      </w:r>
    </w:p>
    <w:p w:rsidR="006575F1" w:rsidRPr="00BD64F9" w:rsidRDefault="006575F1" w:rsidP="006575F1">
      <w:pPr>
        <w:pStyle w:val="affffb"/>
        <w:rPr>
          <w:szCs w:val="24"/>
        </w:rPr>
      </w:pPr>
      <w:r w:rsidRPr="00BD64F9">
        <w:rPr>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6575F1" w:rsidRPr="00BD64F9" w:rsidRDefault="006575F1" w:rsidP="006575F1">
      <w:pPr>
        <w:pStyle w:val="affffb"/>
        <w:rPr>
          <w:szCs w:val="24"/>
        </w:rPr>
      </w:pPr>
      <w:r w:rsidRPr="00BD64F9">
        <w:rPr>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6575F1" w:rsidRPr="00BD64F9" w:rsidRDefault="006575F1" w:rsidP="006575F1">
      <w:pPr>
        <w:pStyle w:val="affffb"/>
        <w:ind w:firstLine="708"/>
        <w:rPr>
          <w:szCs w:val="24"/>
        </w:rPr>
      </w:pPr>
      <w:r w:rsidRPr="00BD64F9">
        <w:rPr>
          <w:szCs w:val="24"/>
        </w:rPr>
        <w:t>Организационно-педагогический этап (ведущий субъект — педагогический коллектив школы) включает:</w:t>
      </w:r>
    </w:p>
    <w:p w:rsidR="006575F1" w:rsidRPr="00BD64F9" w:rsidRDefault="006575F1" w:rsidP="006575F1">
      <w:pPr>
        <w:pStyle w:val="affffb"/>
        <w:rPr>
          <w:szCs w:val="24"/>
        </w:rPr>
      </w:pPr>
      <w:r w:rsidRPr="00BD64F9">
        <w:rPr>
          <w:szCs w:val="24"/>
        </w:rPr>
        <w:t>• обеспечение целенаправленности, системности и непрерывности процесса социализации обучающихся;</w:t>
      </w:r>
    </w:p>
    <w:p w:rsidR="006575F1" w:rsidRPr="00BD64F9" w:rsidRDefault="006575F1" w:rsidP="006575F1">
      <w:pPr>
        <w:pStyle w:val="affffb"/>
        <w:rPr>
          <w:szCs w:val="24"/>
        </w:rPr>
      </w:pPr>
      <w:r w:rsidRPr="00BD64F9">
        <w:rPr>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575F1" w:rsidRPr="00BD64F9" w:rsidRDefault="006575F1" w:rsidP="006575F1">
      <w:pPr>
        <w:pStyle w:val="affffb"/>
        <w:rPr>
          <w:szCs w:val="24"/>
        </w:rPr>
      </w:pPr>
      <w:r w:rsidRPr="00BD64F9">
        <w:rPr>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575F1" w:rsidRPr="00BD64F9" w:rsidRDefault="006575F1" w:rsidP="006575F1">
      <w:pPr>
        <w:pStyle w:val="affffb"/>
        <w:rPr>
          <w:szCs w:val="24"/>
        </w:rPr>
      </w:pPr>
      <w:r w:rsidRPr="00BD64F9">
        <w:rPr>
          <w:szCs w:val="24"/>
        </w:rPr>
        <w:t>• создание условий для социальной деятельности обучающихся в процессе обучения и воспитания;</w:t>
      </w:r>
    </w:p>
    <w:p w:rsidR="006575F1" w:rsidRPr="00BD64F9" w:rsidRDefault="006575F1" w:rsidP="006575F1">
      <w:pPr>
        <w:pStyle w:val="affffb"/>
        <w:rPr>
          <w:szCs w:val="24"/>
        </w:rPr>
      </w:pPr>
      <w:r w:rsidRPr="00BD64F9">
        <w:rPr>
          <w:szCs w:val="24"/>
        </w:rPr>
        <w:lastRenderedPageBreak/>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6575F1" w:rsidRPr="00BD64F9" w:rsidRDefault="006575F1" w:rsidP="006575F1">
      <w:pPr>
        <w:pStyle w:val="affffb"/>
        <w:rPr>
          <w:szCs w:val="24"/>
        </w:rPr>
      </w:pPr>
      <w:r w:rsidRPr="00BD64F9">
        <w:rPr>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6575F1" w:rsidRPr="00BD64F9" w:rsidRDefault="006575F1" w:rsidP="006575F1">
      <w:pPr>
        <w:pStyle w:val="affffb"/>
        <w:rPr>
          <w:szCs w:val="24"/>
        </w:rPr>
      </w:pPr>
      <w:r w:rsidRPr="00BD64F9">
        <w:rPr>
          <w:szCs w:val="24"/>
        </w:rPr>
        <w:t>• использование социальной деятельности как ведущего фактора формирования личности обучающегося;</w:t>
      </w:r>
    </w:p>
    <w:p w:rsidR="006575F1" w:rsidRPr="00BD64F9" w:rsidRDefault="006575F1" w:rsidP="006575F1">
      <w:pPr>
        <w:pStyle w:val="affffb"/>
        <w:rPr>
          <w:szCs w:val="24"/>
        </w:rPr>
      </w:pPr>
      <w:r w:rsidRPr="00BD64F9">
        <w:rPr>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575F1" w:rsidRPr="00BD64F9" w:rsidRDefault="006575F1" w:rsidP="006575F1">
      <w:pPr>
        <w:pStyle w:val="affffb"/>
        <w:rPr>
          <w:szCs w:val="24"/>
        </w:rPr>
      </w:pPr>
      <w:r w:rsidRPr="00BD64F9">
        <w:rPr>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575F1" w:rsidRPr="00BD64F9" w:rsidRDefault="006575F1" w:rsidP="006575F1">
      <w:pPr>
        <w:pStyle w:val="affffb"/>
        <w:ind w:firstLine="708"/>
        <w:rPr>
          <w:szCs w:val="24"/>
        </w:rPr>
      </w:pPr>
      <w:r w:rsidRPr="00BD64F9">
        <w:rPr>
          <w:szCs w:val="24"/>
        </w:rPr>
        <w:t>Этап социализации обучающихся включает:</w:t>
      </w:r>
    </w:p>
    <w:p w:rsidR="006575F1" w:rsidRPr="00BD64F9" w:rsidRDefault="006575F1" w:rsidP="006575F1">
      <w:pPr>
        <w:pStyle w:val="affffb"/>
        <w:rPr>
          <w:szCs w:val="24"/>
        </w:rPr>
      </w:pPr>
      <w:r w:rsidRPr="00BD64F9">
        <w:rPr>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6575F1" w:rsidRPr="00BD64F9" w:rsidRDefault="006575F1" w:rsidP="006575F1">
      <w:pPr>
        <w:pStyle w:val="affffb"/>
        <w:rPr>
          <w:szCs w:val="24"/>
        </w:rPr>
      </w:pPr>
      <w:r w:rsidRPr="00BD64F9">
        <w:rPr>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575F1" w:rsidRPr="00BD64F9" w:rsidRDefault="006575F1" w:rsidP="006575F1">
      <w:pPr>
        <w:pStyle w:val="affffb"/>
        <w:rPr>
          <w:szCs w:val="24"/>
        </w:rPr>
      </w:pPr>
      <w:r w:rsidRPr="00BD64F9">
        <w:rPr>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575F1" w:rsidRPr="00BD64F9" w:rsidRDefault="006575F1" w:rsidP="006575F1">
      <w:pPr>
        <w:pStyle w:val="affffb"/>
        <w:rPr>
          <w:szCs w:val="24"/>
        </w:rPr>
      </w:pPr>
      <w:r w:rsidRPr="00BD64F9">
        <w:rPr>
          <w:szCs w:val="24"/>
        </w:rPr>
        <w:t>• достижение уровня физического, социального и духовного развития, адекватного своему возрасту;</w:t>
      </w:r>
    </w:p>
    <w:p w:rsidR="006575F1" w:rsidRPr="00BD64F9" w:rsidRDefault="006575F1" w:rsidP="006575F1">
      <w:pPr>
        <w:pStyle w:val="affffb"/>
        <w:rPr>
          <w:szCs w:val="24"/>
        </w:rPr>
      </w:pPr>
      <w:r w:rsidRPr="00BD64F9">
        <w:rPr>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6575F1" w:rsidRPr="00BD64F9" w:rsidRDefault="006575F1" w:rsidP="006575F1">
      <w:pPr>
        <w:pStyle w:val="affffb"/>
        <w:rPr>
          <w:szCs w:val="24"/>
        </w:rPr>
      </w:pPr>
      <w:r w:rsidRPr="00BD64F9">
        <w:rPr>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575F1" w:rsidRPr="00BD64F9" w:rsidRDefault="006575F1" w:rsidP="006575F1">
      <w:pPr>
        <w:pStyle w:val="affffb"/>
        <w:rPr>
          <w:szCs w:val="24"/>
        </w:rPr>
      </w:pPr>
      <w:r w:rsidRPr="00BD64F9">
        <w:rPr>
          <w:szCs w:val="24"/>
        </w:rPr>
        <w:t>• активное участие в изменении школьной среды и в изменении доступных сфер жизни окружающего социума;</w:t>
      </w:r>
    </w:p>
    <w:p w:rsidR="006575F1" w:rsidRPr="00BD64F9" w:rsidRDefault="006575F1" w:rsidP="006575F1">
      <w:pPr>
        <w:pStyle w:val="affffb"/>
        <w:rPr>
          <w:szCs w:val="24"/>
        </w:rPr>
      </w:pPr>
      <w:r w:rsidRPr="00BD64F9">
        <w:rPr>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6575F1" w:rsidRPr="00BD64F9" w:rsidRDefault="006575F1" w:rsidP="006575F1">
      <w:pPr>
        <w:pStyle w:val="affffb"/>
        <w:rPr>
          <w:szCs w:val="24"/>
        </w:rPr>
      </w:pPr>
      <w:r w:rsidRPr="00BD64F9">
        <w:rPr>
          <w:szCs w:val="24"/>
        </w:rPr>
        <w:t>• осознание мотивов своей социальной деятельности;</w:t>
      </w:r>
    </w:p>
    <w:p w:rsidR="006575F1" w:rsidRPr="00BD64F9" w:rsidRDefault="006575F1" w:rsidP="006575F1">
      <w:pPr>
        <w:pStyle w:val="affffb"/>
        <w:rPr>
          <w:szCs w:val="24"/>
        </w:rPr>
      </w:pPr>
      <w:r w:rsidRPr="00BD64F9">
        <w:rPr>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575F1" w:rsidRPr="00BD64F9" w:rsidRDefault="006575F1" w:rsidP="006575F1">
      <w:pPr>
        <w:pStyle w:val="affffb"/>
        <w:rPr>
          <w:szCs w:val="24"/>
        </w:rPr>
      </w:pPr>
      <w:r w:rsidRPr="00BD64F9">
        <w:rPr>
          <w:szCs w:val="24"/>
        </w:rPr>
        <w:t>• 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6575F1" w:rsidRPr="00BD64F9" w:rsidRDefault="006575F1" w:rsidP="006575F1">
      <w:pPr>
        <w:pStyle w:val="affffb"/>
        <w:ind w:firstLine="708"/>
        <w:rPr>
          <w:szCs w:val="24"/>
        </w:rPr>
      </w:pPr>
      <w:r w:rsidRPr="00BD64F9">
        <w:rPr>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575F1" w:rsidRPr="00BD64F9" w:rsidRDefault="006575F1" w:rsidP="006575F1">
      <w:pPr>
        <w:pStyle w:val="affffb"/>
        <w:ind w:firstLine="708"/>
        <w:rPr>
          <w:szCs w:val="24"/>
        </w:rPr>
      </w:pPr>
      <w:r w:rsidRPr="00BD64F9">
        <w:rPr>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6575F1" w:rsidRPr="00BD64F9" w:rsidRDefault="006575F1" w:rsidP="006575F1">
      <w:pPr>
        <w:pStyle w:val="affffb"/>
        <w:ind w:firstLine="708"/>
        <w:rPr>
          <w:szCs w:val="24"/>
        </w:rPr>
      </w:pPr>
      <w:r w:rsidRPr="00BD64F9">
        <w:rPr>
          <w:szCs w:val="24"/>
        </w:rPr>
        <w:lastRenderedPageBreak/>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575F1" w:rsidRPr="00BD64F9" w:rsidRDefault="006575F1" w:rsidP="006575F1">
      <w:pPr>
        <w:pStyle w:val="affffb"/>
        <w:rPr>
          <w:szCs w:val="24"/>
        </w:rPr>
      </w:pPr>
      <w:r w:rsidRPr="00BD64F9">
        <w:rPr>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575F1" w:rsidRPr="00BD64F9" w:rsidRDefault="006575F1" w:rsidP="006575F1">
      <w:pPr>
        <w:pStyle w:val="affffb"/>
        <w:ind w:firstLine="708"/>
        <w:rPr>
          <w:szCs w:val="24"/>
        </w:rPr>
      </w:pPr>
      <w:r w:rsidRPr="00BD64F9">
        <w:rPr>
          <w:szCs w:val="24"/>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575F1" w:rsidRPr="00BD64F9" w:rsidRDefault="006575F1" w:rsidP="006575F1">
      <w:pPr>
        <w:pStyle w:val="affffb"/>
        <w:ind w:firstLine="708"/>
        <w:rPr>
          <w:szCs w:val="24"/>
        </w:rPr>
      </w:pPr>
      <w:r w:rsidRPr="00BD64F9">
        <w:rPr>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575F1" w:rsidRPr="00BD64F9" w:rsidRDefault="006575F1" w:rsidP="006575F1">
      <w:pPr>
        <w:pStyle w:val="affffb"/>
        <w:ind w:firstLine="708"/>
        <w:rPr>
          <w:szCs w:val="24"/>
        </w:rPr>
      </w:pPr>
      <w:r w:rsidRPr="00BD64F9">
        <w:rPr>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575F1" w:rsidRPr="00BD64F9" w:rsidRDefault="006575F1" w:rsidP="006575F1">
      <w:pPr>
        <w:pStyle w:val="affffb"/>
        <w:rPr>
          <w:szCs w:val="24"/>
        </w:rPr>
      </w:pPr>
      <w:r w:rsidRPr="00BD64F9">
        <w:rPr>
          <w:szCs w:val="24"/>
        </w:rPr>
        <w:t>• участвовать в принятии решений Управляющего совета школы;</w:t>
      </w:r>
    </w:p>
    <w:p w:rsidR="006575F1" w:rsidRPr="00BD64F9" w:rsidRDefault="006575F1" w:rsidP="006575F1">
      <w:pPr>
        <w:pStyle w:val="affffb"/>
        <w:rPr>
          <w:szCs w:val="24"/>
        </w:rPr>
      </w:pPr>
      <w:r w:rsidRPr="00BD64F9">
        <w:rPr>
          <w:szCs w:val="24"/>
        </w:rPr>
        <w:t>• решать вопросы, связанные с самообслуживанием, поддержанием порядка, дисциплины, дежурства и работы в школе;</w:t>
      </w:r>
    </w:p>
    <w:p w:rsidR="006575F1" w:rsidRPr="00BD64F9" w:rsidRDefault="006575F1" w:rsidP="006575F1">
      <w:pPr>
        <w:pStyle w:val="affffb"/>
        <w:rPr>
          <w:szCs w:val="24"/>
        </w:rPr>
      </w:pPr>
      <w:r w:rsidRPr="00BD64F9">
        <w:rPr>
          <w:szCs w:val="24"/>
        </w:rPr>
        <w:t>• контролировать выполнение обучающимися основных прав и обязанностей;</w:t>
      </w:r>
    </w:p>
    <w:p w:rsidR="006575F1" w:rsidRPr="00BD64F9" w:rsidRDefault="006575F1" w:rsidP="006575F1">
      <w:pPr>
        <w:pStyle w:val="affffb"/>
        <w:rPr>
          <w:szCs w:val="24"/>
        </w:rPr>
      </w:pPr>
      <w:r w:rsidRPr="00BD64F9">
        <w:rPr>
          <w:szCs w:val="24"/>
        </w:rPr>
        <w:t>• защищать права обучающихся на всех уровнях управления школой.</w:t>
      </w:r>
    </w:p>
    <w:p w:rsidR="006575F1" w:rsidRPr="00BD64F9" w:rsidRDefault="006575F1" w:rsidP="006575F1">
      <w:pPr>
        <w:pStyle w:val="affffb"/>
        <w:ind w:firstLine="708"/>
        <w:rPr>
          <w:szCs w:val="24"/>
        </w:rPr>
      </w:pPr>
      <w:r w:rsidRPr="00BD64F9">
        <w:rPr>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575F1" w:rsidRPr="00BD64F9" w:rsidRDefault="006575F1" w:rsidP="006575F1">
      <w:pPr>
        <w:pStyle w:val="affffb"/>
        <w:rPr>
          <w:szCs w:val="24"/>
        </w:rPr>
      </w:pPr>
      <w:r w:rsidRPr="00BD64F9">
        <w:rPr>
          <w:szCs w:val="24"/>
        </w:rPr>
        <w:t>• придания общественного характера системе управления образовательным процессом;</w:t>
      </w:r>
    </w:p>
    <w:p w:rsidR="006575F1" w:rsidRPr="00BD64F9" w:rsidRDefault="006575F1" w:rsidP="006575F1">
      <w:pPr>
        <w:pStyle w:val="affffb"/>
        <w:rPr>
          <w:szCs w:val="24"/>
        </w:rPr>
      </w:pPr>
      <w:r w:rsidRPr="00BD64F9">
        <w:rPr>
          <w:szCs w:val="24"/>
        </w:rPr>
        <w:t>• создания общешкольного уклада, комфортного для учеников и педагогов, способствующего активной общественной жизни школы.</w:t>
      </w:r>
    </w:p>
    <w:p w:rsidR="006575F1" w:rsidRPr="00BD64F9" w:rsidRDefault="006575F1" w:rsidP="006575F1">
      <w:pPr>
        <w:pStyle w:val="affffb"/>
        <w:ind w:firstLine="708"/>
        <w:rPr>
          <w:szCs w:val="24"/>
        </w:rPr>
      </w:pPr>
      <w:r w:rsidRPr="00BD64F9">
        <w:rPr>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575F1" w:rsidRPr="00BD64F9" w:rsidRDefault="006575F1" w:rsidP="006575F1">
      <w:pPr>
        <w:pStyle w:val="affffb"/>
        <w:rPr>
          <w:szCs w:val="24"/>
        </w:rPr>
      </w:pPr>
      <w:r w:rsidRPr="00BD64F9">
        <w:rPr>
          <w:szCs w:val="24"/>
        </w:rPr>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w:t>
      </w:r>
      <w:r w:rsidRPr="00BD64F9">
        <w:rPr>
          <w:szCs w:val="24"/>
        </w:rPr>
        <w:lastRenderedPageBreak/>
        <w:t>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575F1" w:rsidRPr="00BD64F9" w:rsidRDefault="006575F1" w:rsidP="006575F1">
      <w:pPr>
        <w:pStyle w:val="affffb"/>
        <w:rPr>
          <w:szCs w:val="24"/>
        </w:rPr>
      </w:pPr>
      <w:r w:rsidRPr="00BD64F9">
        <w:rPr>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575F1" w:rsidRPr="00BD64F9" w:rsidRDefault="006575F1" w:rsidP="006575F1">
      <w:pPr>
        <w:pStyle w:val="affffb"/>
        <w:rPr>
          <w:szCs w:val="24"/>
        </w:rPr>
      </w:pPr>
      <w:r w:rsidRPr="00BD64F9">
        <w:rPr>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575F1" w:rsidRPr="00BD64F9" w:rsidRDefault="006575F1" w:rsidP="006575F1">
      <w:pPr>
        <w:pStyle w:val="affffb"/>
        <w:ind w:firstLine="708"/>
        <w:rPr>
          <w:b/>
          <w:szCs w:val="24"/>
        </w:rPr>
      </w:pPr>
      <w:r w:rsidRPr="00BD64F9">
        <w:rPr>
          <w:b/>
          <w:szCs w:val="24"/>
        </w:rPr>
        <w:t>2.3.7. Модели организации работы по формированию экологически целесообразного, здорового и безопасного образа жизни</w:t>
      </w:r>
    </w:p>
    <w:p w:rsidR="006575F1" w:rsidRPr="00BD64F9" w:rsidRDefault="006575F1" w:rsidP="006575F1">
      <w:pPr>
        <w:pStyle w:val="affffb"/>
        <w:ind w:firstLine="708"/>
        <w:rPr>
          <w:szCs w:val="24"/>
        </w:rPr>
      </w:pPr>
      <w:r w:rsidRPr="00BD64F9">
        <w:rPr>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575F1" w:rsidRPr="00BD64F9" w:rsidRDefault="006575F1" w:rsidP="006575F1">
      <w:pPr>
        <w:pStyle w:val="affffb"/>
        <w:ind w:firstLine="708"/>
        <w:rPr>
          <w:szCs w:val="24"/>
        </w:rPr>
      </w:pPr>
      <w:r w:rsidRPr="00BD64F9">
        <w:rPr>
          <w:szCs w:val="24"/>
        </w:rPr>
        <w:t>МОДУЛЬ 1 — комплекс мероприятий, позволяющих сформировать у обучающихся:</w:t>
      </w:r>
    </w:p>
    <w:p w:rsidR="006575F1" w:rsidRPr="00BD64F9" w:rsidRDefault="006575F1" w:rsidP="006575F1">
      <w:pPr>
        <w:pStyle w:val="affffb"/>
        <w:rPr>
          <w:szCs w:val="24"/>
        </w:rPr>
      </w:pPr>
      <w:r w:rsidRPr="00BD64F9">
        <w:rPr>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575F1" w:rsidRPr="00BD64F9" w:rsidRDefault="006575F1" w:rsidP="006575F1">
      <w:pPr>
        <w:pStyle w:val="affffb"/>
        <w:rPr>
          <w:szCs w:val="24"/>
        </w:rPr>
      </w:pPr>
      <w:r w:rsidRPr="00BD64F9">
        <w:rPr>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6575F1" w:rsidRPr="00BD64F9" w:rsidRDefault="006575F1" w:rsidP="006575F1">
      <w:pPr>
        <w:pStyle w:val="affffb"/>
        <w:rPr>
          <w:szCs w:val="24"/>
        </w:rPr>
      </w:pPr>
      <w:r w:rsidRPr="00BD64F9">
        <w:rPr>
          <w:szCs w:val="24"/>
        </w:rPr>
        <w:t>• знание основ профилактики переутомления и перенапряжения.</w:t>
      </w:r>
    </w:p>
    <w:p w:rsidR="006575F1" w:rsidRPr="00BD64F9" w:rsidRDefault="006575F1" w:rsidP="006575F1">
      <w:pPr>
        <w:pStyle w:val="affffb"/>
        <w:ind w:firstLine="708"/>
        <w:rPr>
          <w:szCs w:val="24"/>
        </w:rPr>
      </w:pPr>
      <w:r w:rsidRPr="00BD64F9">
        <w:rPr>
          <w:szCs w:val="24"/>
        </w:rPr>
        <w:t>МОДУЛЬ 2 — комплекс мероприятий, позволяющих сформировать у обучающихся:</w:t>
      </w:r>
    </w:p>
    <w:p w:rsidR="006575F1" w:rsidRPr="00BD64F9" w:rsidRDefault="006575F1" w:rsidP="006575F1">
      <w:pPr>
        <w:pStyle w:val="affffb"/>
        <w:rPr>
          <w:szCs w:val="24"/>
        </w:rPr>
      </w:pPr>
      <w:r w:rsidRPr="00BD64F9">
        <w:rPr>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575F1" w:rsidRPr="00BD64F9" w:rsidRDefault="006575F1" w:rsidP="006575F1">
      <w:pPr>
        <w:pStyle w:val="affffb"/>
        <w:rPr>
          <w:szCs w:val="24"/>
        </w:rPr>
      </w:pPr>
      <w:r w:rsidRPr="00BD64F9">
        <w:rPr>
          <w:szCs w:val="24"/>
        </w:rPr>
        <w:t>• представление о рисках для здоровья неадекватных нагрузок и использования биостимуляторов;</w:t>
      </w:r>
    </w:p>
    <w:p w:rsidR="006575F1" w:rsidRPr="00BD64F9" w:rsidRDefault="006575F1" w:rsidP="006575F1">
      <w:pPr>
        <w:pStyle w:val="affffb"/>
        <w:rPr>
          <w:szCs w:val="24"/>
        </w:rPr>
      </w:pPr>
      <w:r w:rsidRPr="00BD64F9">
        <w:rPr>
          <w:szCs w:val="24"/>
        </w:rPr>
        <w:t>• потребность в двигательной активности и ежедневных занятиях физической культурой;</w:t>
      </w:r>
    </w:p>
    <w:p w:rsidR="006575F1" w:rsidRPr="00BD64F9" w:rsidRDefault="006575F1" w:rsidP="006575F1">
      <w:pPr>
        <w:pStyle w:val="affffb"/>
        <w:rPr>
          <w:szCs w:val="24"/>
        </w:rPr>
      </w:pPr>
      <w:r w:rsidRPr="00BD64F9">
        <w:rPr>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575F1" w:rsidRPr="00BD64F9" w:rsidRDefault="006575F1" w:rsidP="006575F1">
      <w:pPr>
        <w:pStyle w:val="affffb"/>
        <w:rPr>
          <w:szCs w:val="24"/>
        </w:rPr>
      </w:pPr>
      <w:r w:rsidRPr="00BD64F9">
        <w:rPr>
          <w:szCs w:val="24"/>
        </w:rPr>
        <w:t>Для реализации этого модуля необходима интеграция с курсом физической культуры.</w:t>
      </w:r>
    </w:p>
    <w:p w:rsidR="006575F1" w:rsidRPr="00BD64F9" w:rsidRDefault="006575F1" w:rsidP="006575F1">
      <w:pPr>
        <w:pStyle w:val="affffb"/>
        <w:ind w:firstLine="708"/>
        <w:rPr>
          <w:szCs w:val="24"/>
        </w:rPr>
      </w:pPr>
      <w:r w:rsidRPr="00BD64F9">
        <w:rPr>
          <w:szCs w:val="24"/>
        </w:rPr>
        <w:lastRenderedPageBreak/>
        <w:t>МОДУЛЬ 3 — комплекс мероприятий, позволяющих сформировать у обучающихся:</w:t>
      </w:r>
    </w:p>
    <w:p w:rsidR="006575F1" w:rsidRPr="00BD64F9" w:rsidRDefault="006575F1" w:rsidP="006575F1">
      <w:pPr>
        <w:pStyle w:val="affffb"/>
        <w:rPr>
          <w:szCs w:val="24"/>
        </w:rPr>
      </w:pPr>
      <w:r w:rsidRPr="00BD64F9">
        <w:rPr>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575F1" w:rsidRPr="00BD64F9" w:rsidRDefault="006575F1" w:rsidP="006575F1">
      <w:pPr>
        <w:pStyle w:val="affffb"/>
        <w:rPr>
          <w:szCs w:val="24"/>
        </w:rPr>
      </w:pPr>
      <w:r w:rsidRPr="00BD64F9">
        <w:rPr>
          <w:szCs w:val="24"/>
        </w:rPr>
        <w:t>• навыки работы в условиях стрессовых ситуаций;</w:t>
      </w:r>
    </w:p>
    <w:p w:rsidR="006575F1" w:rsidRPr="00BD64F9" w:rsidRDefault="006575F1" w:rsidP="006575F1">
      <w:pPr>
        <w:pStyle w:val="affffb"/>
        <w:rPr>
          <w:szCs w:val="24"/>
        </w:rPr>
      </w:pPr>
      <w:r w:rsidRPr="00BD64F9">
        <w:rPr>
          <w:szCs w:val="24"/>
        </w:rPr>
        <w:t>• владение элементами саморегуляции для снятия эмоционального и физического напряжения;</w:t>
      </w:r>
    </w:p>
    <w:p w:rsidR="006575F1" w:rsidRPr="00BD64F9" w:rsidRDefault="006575F1" w:rsidP="006575F1">
      <w:pPr>
        <w:pStyle w:val="affffb"/>
        <w:rPr>
          <w:szCs w:val="24"/>
        </w:rPr>
      </w:pPr>
      <w:r w:rsidRPr="00BD64F9">
        <w:rPr>
          <w:szCs w:val="24"/>
        </w:rPr>
        <w:t>• навыки самоконтроля за собственным состоянием, чувствами в стрессовых ситуациях;</w:t>
      </w:r>
    </w:p>
    <w:p w:rsidR="006575F1" w:rsidRPr="00BD64F9" w:rsidRDefault="006575F1" w:rsidP="006575F1">
      <w:pPr>
        <w:pStyle w:val="affffb"/>
        <w:rPr>
          <w:szCs w:val="24"/>
        </w:rPr>
      </w:pPr>
      <w:r w:rsidRPr="00BD64F9">
        <w:rPr>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6575F1" w:rsidRPr="00BD64F9" w:rsidRDefault="006575F1" w:rsidP="006575F1">
      <w:pPr>
        <w:pStyle w:val="affffb"/>
        <w:rPr>
          <w:szCs w:val="24"/>
        </w:rPr>
      </w:pPr>
      <w:r w:rsidRPr="00BD64F9">
        <w:rPr>
          <w:szCs w:val="24"/>
        </w:rPr>
        <w:t>• навыки эмоциональной разгрузки и их использование в повседневной жизни;</w:t>
      </w:r>
    </w:p>
    <w:p w:rsidR="006575F1" w:rsidRPr="00BD64F9" w:rsidRDefault="006575F1" w:rsidP="006575F1">
      <w:pPr>
        <w:pStyle w:val="affffb"/>
        <w:rPr>
          <w:szCs w:val="24"/>
        </w:rPr>
      </w:pPr>
      <w:r w:rsidRPr="00BD64F9">
        <w:rPr>
          <w:szCs w:val="24"/>
        </w:rPr>
        <w:t>• навыки управления своим эмоциональным состоянием и поведением.</w:t>
      </w:r>
    </w:p>
    <w:p w:rsidR="006575F1" w:rsidRPr="00BD64F9" w:rsidRDefault="006575F1" w:rsidP="006575F1">
      <w:pPr>
        <w:pStyle w:val="affffb"/>
        <w:rPr>
          <w:szCs w:val="24"/>
        </w:rPr>
      </w:pPr>
      <w:r w:rsidRPr="00BD64F9">
        <w:rPr>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575F1" w:rsidRPr="00BD64F9" w:rsidRDefault="006575F1" w:rsidP="006575F1">
      <w:pPr>
        <w:pStyle w:val="affffb"/>
        <w:ind w:firstLine="708"/>
        <w:rPr>
          <w:szCs w:val="24"/>
        </w:rPr>
      </w:pPr>
      <w:r w:rsidRPr="00BD64F9">
        <w:rPr>
          <w:szCs w:val="24"/>
        </w:rPr>
        <w:t>МОДУЛЬ 4 — комплекс мероприятий, позволяющих сформировать у обучающихся:</w:t>
      </w:r>
    </w:p>
    <w:p w:rsidR="006575F1" w:rsidRPr="00BD64F9" w:rsidRDefault="006575F1" w:rsidP="006575F1">
      <w:pPr>
        <w:pStyle w:val="affffb"/>
        <w:rPr>
          <w:szCs w:val="24"/>
        </w:rPr>
      </w:pPr>
      <w:r w:rsidRPr="00BD64F9">
        <w:rPr>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575F1" w:rsidRPr="00BD64F9" w:rsidRDefault="006575F1" w:rsidP="006575F1">
      <w:pPr>
        <w:pStyle w:val="affffb"/>
        <w:rPr>
          <w:szCs w:val="24"/>
        </w:rPr>
      </w:pPr>
      <w:r w:rsidRPr="00BD64F9">
        <w:rPr>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6575F1" w:rsidRPr="00BD64F9" w:rsidRDefault="006575F1" w:rsidP="006575F1">
      <w:pPr>
        <w:pStyle w:val="affffb"/>
        <w:rPr>
          <w:szCs w:val="24"/>
        </w:rPr>
      </w:pPr>
      <w:r w:rsidRPr="00BD64F9">
        <w:rPr>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6575F1" w:rsidRPr="00BD64F9" w:rsidRDefault="006575F1" w:rsidP="006575F1">
      <w:pPr>
        <w:pStyle w:val="affffb"/>
        <w:rPr>
          <w:szCs w:val="24"/>
        </w:rPr>
      </w:pPr>
      <w:r w:rsidRPr="00BD64F9">
        <w:rPr>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575F1" w:rsidRPr="00BD64F9" w:rsidRDefault="006575F1" w:rsidP="006575F1">
      <w:pPr>
        <w:pStyle w:val="affffb"/>
        <w:ind w:firstLine="708"/>
        <w:rPr>
          <w:szCs w:val="24"/>
        </w:rPr>
      </w:pPr>
      <w:r w:rsidRPr="00BD64F9">
        <w:rPr>
          <w:szCs w:val="24"/>
        </w:rPr>
        <w:t>МОДУЛЬ 5 — комплекс мероприятий, позволяющих провести профилактику разного рода зависимостей:</w:t>
      </w:r>
    </w:p>
    <w:p w:rsidR="006575F1" w:rsidRPr="00BD64F9" w:rsidRDefault="006575F1" w:rsidP="006575F1">
      <w:pPr>
        <w:pStyle w:val="affffb"/>
        <w:rPr>
          <w:szCs w:val="24"/>
        </w:rPr>
      </w:pPr>
      <w:r w:rsidRPr="00BD64F9">
        <w:rPr>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6575F1" w:rsidRPr="00BD64F9" w:rsidRDefault="006575F1" w:rsidP="006575F1">
      <w:pPr>
        <w:pStyle w:val="affffb"/>
        <w:rPr>
          <w:szCs w:val="24"/>
        </w:rPr>
      </w:pPr>
      <w:r w:rsidRPr="00BD64F9">
        <w:rPr>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575F1" w:rsidRPr="00BD64F9" w:rsidRDefault="006575F1" w:rsidP="006575F1">
      <w:pPr>
        <w:pStyle w:val="affffb"/>
        <w:rPr>
          <w:szCs w:val="24"/>
        </w:rPr>
      </w:pPr>
      <w:r w:rsidRPr="00BD64F9">
        <w:rPr>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575F1" w:rsidRPr="00BD64F9" w:rsidRDefault="006575F1" w:rsidP="006575F1">
      <w:pPr>
        <w:pStyle w:val="affffb"/>
        <w:rPr>
          <w:szCs w:val="24"/>
        </w:rPr>
      </w:pPr>
      <w:r w:rsidRPr="00BD64F9">
        <w:rPr>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575F1" w:rsidRPr="00BD64F9" w:rsidRDefault="006575F1" w:rsidP="006575F1">
      <w:pPr>
        <w:pStyle w:val="affffb"/>
        <w:rPr>
          <w:szCs w:val="24"/>
        </w:rPr>
      </w:pPr>
      <w:r w:rsidRPr="00BD64F9">
        <w:rPr>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575F1" w:rsidRPr="00BD64F9" w:rsidRDefault="006575F1" w:rsidP="006575F1">
      <w:pPr>
        <w:pStyle w:val="affffb"/>
        <w:rPr>
          <w:szCs w:val="24"/>
        </w:rPr>
      </w:pPr>
      <w:r w:rsidRPr="00BD64F9">
        <w:rPr>
          <w:szCs w:val="24"/>
        </w:rPr>
        <w:t>• развитие способности контролировать время, проведённое за компьютером.</w:t>
      </w:r>
    </w:p>
    <w:p w:rsidR="006575F1" w:rsidRPr="00BD64F9" w:rsidRDefault="006575F1" w:rsidP="006575F1">
      <w:pPr>
        <w:pStyle w:val="affffb"/>
        <w:ind w:firstLine="708"/>
        <w:rPr>
          <w:szCs w:val="24"/>
        </w:rPr>
      </w:pPr>
      <w:r w:rsidRPr="00BD64F9">
        <w:rPr>
          <w:szCs w:val="24"/>
        </w:rPr>
        <w:lastRenderedPageBreak/>
        <w:t>МОДУЛЬ 6 — комплекс мероприятий, позволяющих овладеть основами позитивного коммуникативного общения:</w:t>
      </w:r>
    </w:p>
    <w:p w:rsidR="006575F1" w:rsidRPr="00BD64F9" w:rsidRDefault="006575F1" w:rsidP="006575F1">
      <w:pPr>
        <w:pStyle w:val="affffb"/>
        <w:rPr>
          <w:szCs w:val="24"/>
        </w:rPr>
      </w:pPr>
      <w:r w:rsidRPr="00BD64F9">
        <w:rPr>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575F1" w:rsidRPr="00BD64F9" w:rsidRDefault="006575F1" w:rsidP="006575F1">
      <w:pPr>
        <w:pStyle w:val="affffb"/>
        <w:rPr>
          <w:szCs w:val="24"/>
        </w:rPr>
      </w:pPr>
      <w:r w:rsidRPr="00BD64F9">
        <w:rPr>
          <w:szCs w:val="24"/>
        </w:rPr>
        <w:t>• развитие умения бесконфликтного решения спорных вопросов;</w:t>
      </w:r>
    </w:p>
    <w:p w:rsidR="006575F1" w:rsidRPr="00BD64F9" w:rsidRDefault="006575F1" w:rsidP="006575F1">
      <w:pPr>
        <w:pStyle w:val="affffb"/>
        <w:rPr>
          <w:szCs w:val="24"/>
        </w:rPr>
      </w:pPr>
      <w:r w:rsidRPr="00BD64F9">
        <w:rPr>
          <w:szCs w:val="24"/>
        </w:rPr>
        <w:t>• формирование умения оценивать себя (своё состояние, поступки, поведение), а также поступки и поведение других людей.</w:t>
      </w:r>
    </w:p>
    <w:p w:rsidR="006575F1" w:rsidRPr="00BD64F9" w:rsidRDefault="006575F1" w:rsidP="006575F1">
      <w:pPr>
        <w:pStyle w:val="affffb"/>
        <w:rPr>
          <w:szCs w:val="24"/>
        </w:rPr>
      </w:pPr>
    </w:p>
    <w:p w:rsidR="006575F1" w:rsidRPr="00BD64F9" w:rsidRDefault="006575F1" w:rsidP="006575F1">
      <w:pPr>
        <w:pStyle w:val="affffb"/>
        <w:ind w:firstLine="708"/>
        <w:rPr>
          <w:b/>
          <w:szCs w:val="24"/>
        </w:rPr>
      </w:pPr>
      <w:r w:rsidRPr="00BD64F9">
        <w:rPr>
          <w:b/>
          <w:szCs w:val="24"/>
        </w:rPr>
        <w:t>2.3.8. Описание деятельности МОУ  «Средняя общеобразовательная школа с.</w:t>
      </w:r>
      <w:r w:rsidR="00C43173">
        <w:rPr>
          <w:b/>
          <w:szCs w:val="24"/>
        </w:rPr>
        <w:t>Октябрьский Городок»</w:t>
      </w:r>
      <w:r w:rsidRPr="00BD64F9">
        <w:rPr>
          <w:b/>
          <w:szCs w:val="24"/>
        </w:rPr>
        <w:t xml:space="preserve"> в области непрерывного экологического здоровьесберегающего образования обучающихся</w:t>
      </w:r>
    </w:p>
    <w:p w:rsidR="006575F1" w:rsidRPr="00BD64F9" w:rsidRDefault="006575F1" w:rsidP="006575F1">
      <w:pPr>
        <w:pStyle w:val="affffb"/>
        <w:rPr>
          <w:szCs w:val="24"/>
        </w:rPr>
      </w:pPr>
      <w:r w:rsidRPr="00BD64F9">
        <w:rPr>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6575F1" w:rsidRPr="00BD64F9" w:rsidRDefault="006575F1" w:rsidP="006575F1">
      <w:pPr>
        <w:pStyle w:val="affffb"/>
        <w:rPr>
          <w:szCs w:val="24"/>
        </w:rPr>
      </w:pPr>
      <w:r w:rsidRPr="00BD64F9">
        <w:rPr>
          <w:szCs w:val="24"/>
        </w:rPr>
        <w:t>Экологически безопасная здоровьесберегающая инфраструктура образовательного учреждения включает:</w:t>
      </w:r>
    </w:p>
    <w:p w:rsidR="006575F1" w:rsidRPr="00BD64F9" w:rsidRDefault="006575F1" w:rsidP="006575F1">
      <w:pPr>
        <w:pStyle w:val="affffb"/>
        <w:rPr>
          <w:szCs w:val="24"/>
        </w:rPr>
      </w:pPr>
      <w:r w:rsidRPr="00BD64F9">
        <w:rPr>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6575F1" w:rsidRPr="00BD64F9" w:rsidRDefault="006575F1" w:rsidP="006575F1">
      <w:pPr>
        <w:pStyle w:val="affffb"/>
        <w:rPr>
          <w:szCs w:val="24"/>
        </w:rPr>
      </w:pPr>
      <w:r w:rsidRPr="00BD64F9">
        <w:rPr>
          <w:szCs w:val="24"/>
        </w:rPr>
        <w:t>• наличие и необходимое оснащение помещений для питания обучающихся, а также для хранения и приготовления пищи;</w:t>
      </w:r>
    </w:p>
    <w:p w:rsidR="006575F1" w:rsidRPr="00BD64F9" w:rsidRDefault="006575F1" w:rsidP="006575F1">
      <w:pPr>
        <w:pStyle w:val="affffb"/>
        <w:rPr>
          <w:szCs w:val="24"/>
        </w:rPr>
      </w:pPr>
      <w:r w:rsidRPr="00BD64F9">
        <w:rPr>
          <w:szCs w:val="24"/>
        </w:rPr>
        <w:t>• организацию качественного горячего питания обучающихся, в том числе горячих завтраков;</w:t>
      </w:r>
    </w:p>
    <w:p w:rsidR="006575F1" w:rsidRPr="00BD64F9" w:rsidRDefault="006575F1" w:rsidP="006575F1">
      <w:pPr>
        <w:pStyle w:val="affffb"/>
        <w:rPr>
          <w:szCs w:val="24"/>
        </w:rPr>
      </w:pPr>
      <w:r w:rsidRPr="00BD64F9">
        <w:rPr>
          <w:szCs w:val="24"/>
        </w:rPr>
        <w:t>• оснащённость кабинетов, физкультурного зала, спортплощадок необходимым игровым и спортивным оборудованием и инвентарём;</w:t>
      </w:r>
    </w:p>
    <w:p w:rsidR="006575F1" w:rsidRPr="00BD64F9" w:rsidRDefault="006575F1" w:rsidP="006575F1">
      <w:pPr>
        <w:pStyle w:val="affffb"/>
        <w:rPr>
          <w:szCs w:val="24"/>
        </w:rPr>
      </w:pPr>
      <w:r w:rsidRPr="00BD64F9">
        <w:rPr>
          <w:szCs w:val="24"/>
        </w:rPr>
        <w:t>• наличие помещений для медицинского персонала;</w:t>
      </w:r>
    </w:p>
    <w:p w:rsidR="006575F1" w:rsidRPr="00BD64F9" w:rsidRDefault="006575F1" w:rsidP="006575F1">
      <w:pPr>
        <w:pStyle w:val="affffb"/>
        <w:rPr>
          <w:szCs w:val="24"/>
        </w:rPr>
      </w:pPr>
      <w:r w:rsidRPr="00BD64F9">
        <w:rPr>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6575F1" w:rsidRPr="00BD64F9" w:rsidRDefault="006575F1" w:rsidP="006575F1">
      <w:pPr>
        <w:pStyle w:val="affffb"/>
        <w:rPr>
          <w:szCs w:val="24"/>
        </w:rPr>
      </w:pPr>
      <w:r w:rsidRPr="00BD64F9">
        <w:rPr>
          <w:szCs w:val="24"/>
        </w:rPr>
        <w:t>• наличие пришкольной площадки, кабинета или лаборатории для экологического образования.</w:t>
      </w:r>
    </w:p>
    <w:p w:rsidR="006575F1" w:rsidRPr="00BD64F9" w:rsidRDefault="006575F1" w:rsidP="006575F1">
      <w:pPr>
        <w:pStyle w:val="affffb"/>
        <w:rPr>
          <w:szCs w:val="24"/>
        </w:rPr>
      </w:pPr>
      <w:r w:rsidRPr="00BD64F9">
        <w:rPr>
          <w:szCs w:val="24"/>
        </w:rPr>
        <w:t>Ответственность за реализацию этого блока и контроль возлагаются на администрацию школы.</w:t>
      </w:r>
    </w:p>
    <w:p w:rsidR="006575F1" w:rsidRPr="00BD64F9" w:rsidRDefault="006575F1" w:rsidP="006575F1">
      <w:pPr>
        <w:pStyle w:val="affffb"/>
        <w:rPr>
          <w:szCs w:val="24"/>
        </w:rPr>
      </w:pPr>
      <w:r w:rsidRPr="00BD64F9">
        <w:rPr>
          <w:szCs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6575F1" w:rsidRPr="00BD64F9" w:rsidRDefault="006575F1" w:rsidP="006575F1">
      <w:pPr>
        <w:pStyle w:val="affffb"/>
        <w:rPr>
          <w:szCs w:val="24"/>
        </w:rPr>
      </w:pPr>
      <w:r w:rsidRPr="00BD64F9">
        <w:rPr>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6575F1" w:rsidRPr="00BD64F9" w:rsidRDefault="006575F1" w:rsidP="006575F1">
      <w:pPr>
        <w:pStyle w:val="affffb"/>
        <w:rPr>
          <w:szCs w:val="24"/>
        </w:rPr>
      </w:pPr>
      <w:r w:rsidRPr="00BD64F9">
        <w:rPr>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575F1" w:rsidRPr="00BD64F9" w:rsidRDefault="006575F1" w:rsidP="006575F1">
      <w:pPr>
        <w:pStyle w:val="affffb"/>
        <w:rPr>
          <w:szCs w:val="24"/>
        </w:rPr>
      </w:pPr>
      <w:r w:rsidRPr="00BD64F9">
        <w:rPr>
          <w:szCs w:val="24"/>
        </w:rPr>
        <w:lastRenderedPageBreak/>
        <w:t>• обучение обучающихся вариантам рациональных способов и приёмов работы с учебной информацией и организации учебного труда;</w:t>
      </w:r>
    </w:p>
    <w:p w:rsidR="006575F1" w:rsidRPr="00BD64F9" w:rsidRDefault="006575F1" w:rsidP="006575F1">
      <w:pPr>
        <w:pStyle w:val="affffb"/>
        <w:rPr>
          <w:szCs w:val="24"/>
        </w:rPr>
      </w:pPr>
      <w:r w:rsidRPr="00BD64F9">
        <w:rPr>
          <w:szCs w:val="24"/>
        </w:rPr>
        <w:t>• введение любых инноваций в учебный процесс только под контролем специалистов;</w:t>
      </w:r>
    </w:p>
    <w:p w:rsidR="006575F1" w:rsidRPr="00BD64F9" w:rsidRDefault="006575F1" w:rsidP="006575F1">
      <w:pPr>
        <w:pStyle w:val="affffb"/>
        <w:rPr>
          <w:szCs w:val="24"/>
        </w:rPr>
      </w:pPr>
      <w:r w:rsidRPr="00BD64F9">
        <w:rPr>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6575F1" w:rsidRPr="00BD64F9" w:rsidRDefault="006575F1" w:rsidP="006575F1">
      <w:pPr>
        <w:pStyle w:val="affffb"/>
        <w:rPr>
          <w:szCs w:val="24"/>
        </w:rPr>
      </w:pPr>
      <w:r w:rsidRPr="00BD64F9">
        <w:rPr>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6575F1" w:rsidRPr="00BD64F9" w:rsidRDefault="006575F1" w:rsidP="006575F1">
      <w:pPr>
        <w:pStyle w:val="affffb"/>
        <w:rPr>
          <w:szCs w:val="24"/>
        </w:rPr>
      </w:pPr>
      <w:r w:rsidRPr="00BD64F9">
        <w:rPr>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575F1" w:rsidRPr="00BD64F9" w:rsidRDefault="006575F1" w:rsidP="006575F1">
      <w:pPr>
        <w:pStyle w:val="affffb"/>
        <w:rPr>
          <w:szCs w:val="24"/>
        </w:rPr>
      </w:pPr>
      <w:r w:rsidRPr="00BD64F9">
        <w:rPr>
          <w:szCs w:val="24"/>
        </w:rPr>
        <w:t>Эффективность реализации этого блока зависит от администрации школы и деятельности каждого педагога.</w:t>
      </w:r>
    </w:p>
    <w:p w:rsidR="006575F1" w:rsidRPr="00BD64F9" w:rsidRDefault="006575F1" w:rsidP="006575F1">
      <w:pPr>
        <w:pStyle w:val="affffb"/>
        <w:rPr>
          <w:szCs w:val="24"/>
        </w:rPr>
      </w:pPr>
      <w:r w:rsidRPr="00BD64F9">
        <w:rPr>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575F1" w:rsidRPr="00BD64F9" w:rsidRDefault="006575F1" w:rsidP="006575F1">
      <w:pPr>
        <w:pStyle w:val="affffb"/>
        <w:rPr>
          <w:szCs w:val="24"/>
        </w:rPr>
      </w:pPr>
      <w:r w:rsidRPr="00BD64F9">
        <w:rPr>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6575F1" w:rsidRPr="00BD64F9" w:rsidRDefault="006575F1" w:rsidP="006575F1">
      <w:pPr>
        <w:pStyle w:val="affffb"/>
        <w:rPr>
          <w:szCs w:val="24"/>
        </w:rPr>
      </w:pPr>
      <w:r w:rsidRPr="00BD64F9">
        <w:rPr>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6575F1" w:rsidRPr="00BD64F9" w:rsidRDefault="006575F1" w:rsidP="006575F1">
      <w:pPr>
        <w:pStyle w:val="affffb"/>
        <w:rPr>
          <w:szCs w:val="24"/>
        </w:rPr>
      </w:pPr>
      <w:r w:rsidRPr="00BD64F9">
        <w:rPr>
          <w:szCs w:val="24"/>
        </w:rPr>
        <w:t>• организацию занятий по лечебной физкультуре;</w:t>
      </w:r>
    </w:p>
    <w:p w:rsidR="006575F1" w:rsidRPr="00BD64F9" w:rsidRDefault="006575F1" w:rsidP="006575F1">
      <w:pPr>
        <w:pStyle w:val="affffb"/>
        <w:rPr>
          <w:szCs w:val="24"/>
        </w:rPr>
      </w:pPr>
      <w:r w:rsidRPr="00BD64F9">
        <w:rPr>
          <w:szCs w:val="24"/>
        </w:rPr>
        <w:t>• организацию часа активных движений (динамической паузы) между 3-м и 4-м уроками в основной школе;</w:t>
      </w:r>
    </w:p>
    <w:p w:rsidR="006575F1" w:rsidRPr="00BD64F9" w:rsidRDefault="006575F1" w:rsidP="006575F1">
      <w:pPr>
        <w:pStyle w:val="affffb"/>
        <w:rPr>
          <w:szCs w:val="24"/>
        </w:rPr>
      </w:pPr>
      <w:r w:rsidRPr="00BD64F9">
        <w:rPr>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575F1" w:rsidRPr="00BD64F9" w:rsidRDefault="006575F1" w:rsidP="006575F1">
      <w:pPr>
        <w:pStyle w:val="affffb"/>
        <w:rPr>
          <w:szCs w:val="24"/>
        </w:rPr>
      </w:pPr>
      <w:r w:rsidRPr="00BD64F9">
        <w:rPr>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6575F1" w:rsidRPr="00BD64F9" w:rsidRDefault="006575F1" w:rsidP="006575F1">
      <w:pPr>
        <w:pStyle w:val="affffb"/>
        <w:rPr>
          <w:szCs w:val="24"/>
        </w:rPr>
      </w:pPr>
      <w:r w:rsidRPr="00BD64F9">
        <w:rPr>
          <w:szCs w:val="24"/>
        </w:rPr>
        <w:t>• регулярное проведение спортивно-оздоровительных, туристических мероприятий (дней спорта, соревнований, олимпиад, походов и т. п.).</w:t>
      </w:r>
    </w:p>
    <w:p w:rsidR="006575F1" w:rsidRPr="00BD64F9" w:rsidRDefault="006575F1" w:rsidP="006575F1">
      <w:pPr>
        <w:pStyle w:val="affffb"/>
        <w:rPr>
          <w:szCs w:val="24"/>
        </w:rPr>
      </w:pPr>
      <w:r w:rsidRPr="00BD64F9">
        <w:rPr>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6575F1" w:rsidRPr="00BD64F9" w:rsidRDefault="006575F1" w:rsidP="006575F1">
      <w:pPr>
        <w:pStyle w:val="affffb"/>
        <w:ind w:firstLine="708"/>
        <w:rPr>
          <w:szCs w:val="24"/>
        </w:rPr>
      </w:pPr>
      <w:r w:rsidRPr="00BD64F9">
        <w:rPr>
          <w:szCs w:val="24"/>
        </w:rPr>
        <w:t>Реализация модульных образовательных программ предусматривает:</w:t>
      </w:r>
    </w:p>
    <w:p w:rsidR="006575F1" w:rsidRPr="00BD64F9" w:rsidRDefault="006575F1" w:rsidP="006575F1">
      <w:pPr>
        <w:pStyle w:val="affffb"/>
        <w:rPr>
          <w:szCs w:val="24"/>
        </w:rPr>
      </w:pPr>
      <w:r w:rsidRPr="00BD64F9">
        <w:rPr>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6575F1" w:rsidRPr="00BD64F9" w:rsidRDefault="006575F1" w:rsidP="006575F1">
      <w:pPr>
        <w:pStyle w:val="affffb"/>
        <w:rPr>
          <w:szCs w:val="24"/>
        </w:rPr>
      </w:pPr>
      <w:r w:rsidRPr="00BD64F9">
        <w:rPr>
          <w:szCs w:val="24"/>
        </w:rPr>
        <w:t>• проведение дней экологической культуры и здоровья, конкурсов, праздников и т. п.;</w:t>
      </w:r>
    </w:p>
    <w:p w:rsidR="006575F1" w:rsidRPr="00BD64F9" w:rsidRDefault="006575F1" w:rsidP="006575F1">
      <w:pPr>
        <w:pStyle w:val="affffb"/>
        <w:rPr>
          <w:szCs w:val="24"/>
        </w:rPr>
      </w:pPr>
      <w:r w:rsidRPr="00BD64F9">
        <w:rPr>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6575F1" w:rsidRPr="00BD64F9" w:rsidRDefault="006575F1" w:rsidP="006575F1">
      <w:pPr>
        <w:pStyle w:val="affffb"/>
        <w:rPr>
          <w:szCs w:val="24"/>
        </w:rPr>
      </w:pPr>
      <w:r w:rsidRPr="00BD64F9">
        <w:rPr>
          <w:szCs w:val="24"/>
        </w:rPr>
        <w:t>Программа предусматривают разные формы организации занятий:</w:t>
      </w:r>
    </w:p>
    <w:p w:rsidR="006575F1" w:rsidRPr="00BD64F9" w:rsidRDefault="006575F1" w:rsidP="006575F1">
      <w:pPr>
        <w:pStyle w:val="affffb"/>
        <w:rPr>
          <w:szCs w:val="24"/>
        </w:rPr>
      </w:pPr>
      <w:r w:rsidRPr="00BD64F9">
        <w:rPr>
          <w:szCs w:val="24"/>
        </w:rPr>
        <w:t>— интеграцию в базовые образовательные дисциплины;</w:t>
      </w:r>
    </w:p>
    <w:p w:rsidR="006575F1" w:rsidRPr="00BD64F9" w:rsidRDefault="006575F1" w:rsidP="006575F1">
      <w:pPr>
        <w:pStyle w:val="affffb"/>
        <w:rPr>
          <w:szCs w:val="24"/>
        </w:rPr>
      </w:pPr>
      <w:r w:rsidRPr="00BD64F9">
        <w:rPr>
          <w:szCs w:val="24"/>
        </w:rPr>
        <w:t>— проведение часов здоровья и экологической безопасности;</w:t>
      </w:r>
    </w:p>
    <w:p w:rsidR="006575F1" w:rsidRPr="00BD64F9" w:rsidRDefault="006575F1" w:rsidP="006575F1">
      <w:pPr>
        <w:pStyle w:val="affffb"/>
        <w:rPr>
          <w:szCs w:val="24"/>
        </w:rPr>
      </w:pPr>
      <w:r w:rsidRPr="00BD64F9">
        <w:rPr>
          <w:szCs w:val="24"/>
        </w:rPr>
        <w:t>— факультативные занятия;</w:t>
      </w:r>
    </w:p>
    <w:p w:rsidR="006575F1" w:rsidRPr="00BD64F9" w:rsidRDefault="006575F1" w:rsidP="006575F1">
      <w:pPr>
        <w:pStyle w:val="affffb"/>
        <w:rPr>
          <w:szCs w:val="24"/>
        </w:rPr>
      </w:pPr>
      <w:r w:rsidRPr="00BD64F9">
        <w:rPr>
          <w:szCs w:val="24"/>
        </w:rPr>
        <w:lastRenderedPageBreak/>
        <w:t>— проведение классных часов;</w:t>
      </w:r>
    </w:p>
    <w:p w:rsidR="006575F1" w:rsidRPr="00BD64F9" w:rsidRDefault="006575F1" w:rsidP="006575F1">
      <w:pPr>
        <w:pStyle w:val="affffb"/>
        <w:rPr>
          <w:szCs w:val="24"/>
        </w:rPr>
      </w:pPr>
      <w:r w:rsidRPr="00BD64F9">
        <w:rPr>
          <w:szCs w:val="24"/>
        </w:rPr>
        <w:t>— занятия в кружках;</w:t>
      </w:r>
    </w:p>
    <w:p w:rsidR="006575F1" w:rsidRPr="00BD64F9" w:rsidRDefault="006575F1" w:rsidP="006575F1">
      <w:pPr>
        <w:pStyle w:val="affffb"/>
        <w:rPr>
          <w:szCs w:val="24"/>
        </w:rPr>
      </w:pPr>
      <w:r w:rsidRPr="00BD64F9">
        <w:rPr>
          <w:szCs w:val="24"/>
        </w:rPr>
        <w:t>— проведение досуговых мероприятий: конкурсов, праздников, викторин, экскурсий и т. п.;</w:t>
      </w:r>
    </w:p>
    <w:p w:rsidR="006575F1" w:rsidRPr="00BD64F9" w:rsidRDefault="006575F1" w:rsidP="006575F1">
      <w:pPr>
        <w:pStyle w:val="affffb"/>
        <w:rPr>
          <w:szCs w:val="24"/>
        </w:rPr>
      </w:pPr>
      <w:r w:rsidRPr="00BD64F9">
        <w:rPr>
          <w:szCs w:val="24"/>
        </w:rPr>
        <w:t>— организацию дней экологической культуры и здоровья.</w:t>
      </w:r>
    </w:p>
    <w:p w:rsidR="006575F1" w:rsidRPr="00BD64F9" w:rsidRDefault="006575F1" w:rsidP="006575F1">
      <w:pPr>
        <w:pStyle w:val="affffb"/>
        <w:rPr>
          <w:szCs w:val="24"/>
        </w:rPr>
      </w:pPr>
      <w:r w:rsidRPr="00BD64F9">
        <w:rPr>
          <w:szCs w:val="24"/>
        </w:rPr>
        <w:t>Просветительская работа с родителями (законными представителями) включает:</w:t>
      </w:r>
    </w:p>
    <w:p w:rsidR="006575F1" w:rsidRPr="00BD64F9" w:rsidRDefault="006575F1" w:rsidP="006575F1">
      <w:pPr>
        <w:pStyle w:val="affffb"/>
        <w:rPr>
          <w:szCs w:val="24"/>
        </w:rPr>
      </w:pPr>
      <w:r w:rsidRPr="00BD64F9">
        <w:rPr>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6575F1" w:rsidRPr="00BD64F9" w:rsidRDefault="006575F1" w:rsidP="006575F1">
      <w:pPr>
        <w:pStyle w:val="affffb"/>
        <w:rPr>
          <w:szCs w:val="24"/>
        </w:rPr>
      </w:pPr>
      <w:r w:rsidRPr="00BD64F9">
        <w:rPr>
          <w:szCs w:val="24"/>
        </w:rPr>
        <w:t>• содействие в приобретении для родителей (законных представителей) необходимой научно-методической литературы;</w:t>
      </w:r>
    </w:p>
    <w:p w:rsidR="006575F1" w:rsidRPr="00BD64F9" w:rsidRDefault="006575F1" w:rsidP="006575F1">
      <w:pPr>
        <w:pStyle w:val="affffb"/>
        <w:rPr>
          <w:szCs w:val="24"/>
        </w:rPr>
      </w:pPr>
      <w:r w:rsidRPr="00BD64F9">
        <w:rPr>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6575F1" w:rsidRPr="00BD64F9" w:rsidRDefault="006575F1" w:rsidP="006575F1">
      <w:pPr>
        <w:pStyle w:val="affffb"/>
        <w:rPr>
          <w:szCs w:val="24"/>
        </w:rPr>
      </w:pPr>
    </w:p>
    <w:p w:rsidR="006575F1" w:rsidRPr="00BD64F9" w:rsidRDefault="006575F1" w:rsidP="006575F1">
      <w:pPr>
        <w:pStyle w:val="affffb"/>
        <w:jc w:val="center"/>
        <w:rPr>
          <w:szCs w:val="24"/>
        </w:rPr>
      </w:pPr>
      <w:r w:rsidRPr="00BD64F9">
        <w:rPr>
          <w:szCs w:val="24"/>
        </w:rPr>
        <w:t>Мероприятия по профилактике вредных привычек</w:t>
      </w:r>
    </w:p>
    <w:tbl>
      <w:tblPr>
        <w:tblW w:w="0" w:type="auto"/>
        <w:tblInd w:w="-5" w:type="dxa"/>
        <w:tblLayout w:type="fixed"/>
        <w:tblLook w:val="0000"/>
      </w:tblPr>
      <w:tblGrid>
        <w:gridCol w:w="820"/>
        <w:gridCol w:w="2857"/>
        <w:gridCol w:w="1712"/>
        <w:gridCol w:w="1743"/>
        <w:gridCol w:w="2449"/>
      </w:tblGrid>
      <w:tr w:rsidR="006575F1" w:rsidRPr="00BD64F9" w:rsidTr="00364116">
        <w:tc>
          <w:tcPr>
            <w:tcW w:w="820"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ind w:firstLine="0"/>
              <w:jc w:val="center"/>
              <w:rPr>
                <w:szCs w:val="24"/>
              </w:rPr>
            </w:pPr>
            <w:r w:rsidRPr="00BD64F9">
              <w:rPr>
                <w:szCs w:val="24"/>
              </w:rPr>
              <w:t>№ п\п</w:t>
            </w:r>
          </w:p>
        </w:tc>
        <w:tc>
          <w:tcPr>
            <w:tcW w:w="2857"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jc w:val="center"/>
              <w:rPr>
                <w:szCs w:val="24"/>
              </w:rPr>
            </w:pPr>
            <w:r w:rsidRPr="00BD64F9">
              <w:rPr>
                <w:szCs w:val="24"/>
              </w:rPr>
              <w:t>Мероприятие</w:t>
            </w:r>
          </w:p>
        </w:tc>
        <w:tc>
          <w:tcPr>
            <w:tcW w:w="1712"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ind w:firstLine="0"/>
              <w:jc w:val="center"/>
              <w:rPr>
                <w:szCs w:val="24"/>
              </w:rPr>
            </w:pPr>
            <w:r w:rsidRPr="00BD64F9">
              <w:rPr>
                <w:szCs w:val="24"/>
              </w:rPr>
              <w:t>Уровень</w:t>
            </w:r>
          </w:p>
        </w:tc>
        <w:tc>
          <w:tcPr>
            <w:tcW w:w="1743"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jc w:val="center"/>
              <w:rPr>
                <w:szCs w:val="24"/>
              </w:rPr>
            </w:pPr>
            <w:r w:rsidRPr="00BD64F9">
              <w:rPr>
                <w:szCs w:val="24"/>
              </w:rPr>
              <w:t>Сроки проведения</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6575F1" w:rsidRPr="00BD64F9" w:rsidRDefault="006575F1" w:rsidP="00364116">
            <w:pPr>
              <w:pStyle w:val="affffb"/>
              <w:ind w:firstLine="0"/>
              <w:jc w:val="center"/>
              <w:rPr>
                <w:szCs w:val="24"/>
              </w:rPr>
            </w:pPr>
            <w:r w:rsidRPr="00BD64F9">
              <w:rPr>
                <w:szCs w:val="24"/>
              </w:rPr>
              <w:t>Ответственный</w:t>
            </w:r>
          </w:p>
        </w:tc>
      </w:tr>
      <w:tr w:rsidR="006575F1" w:rsidRPr="00BD64F9" w:rsidTr="00364116">
        <w:tc>
          <w:tcPr>
            <w:tcW w:w="820" w:type="dxa"/>
            <w:tcBorders>
              <w:top w:val="single" w:sz="4" w:space="0" w:color="000000"/>
              <w:left w:val="single" w:sz="4" w:space="0" w:color="000000"/>
              <w:bottom w:val="single" w:sz="4" w:space="0" w:color="000000"/>
            </w:tcBorders>
            <w:shd w:val="clear" w:color="auto" w:fill="auto"/>
          </w:tcPr>
          <w:p w:rsidR="006575F1" w:rsidRPr="00BD64F9" w:rsidRDefault="006575F1" w:rsidP="007E61D6">
            <w:pPr>
              <w:pStyle w:val="affffb"/>
              <w:numPr>
                <w:ilvl w:val="0"/>
                <w:numId w:val="463"/>
              </w:numPr>
              <w:suppressAutoHyphens w:val="0"/>
              <w:jc w:val="left"/>
              <w:rPr>
                <w:szCs w:val="24"/>
              </w:rPr>
            </w:pPr>
          </w:p>
        </w:tc>
        <w:tc>
          <w:tcPr>
            <w:tcW w:w="2857"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Круглый стол о пользе здорового питания</w:t>
            </w:r>
          </w:p>
        </w:tc>
        <w:tc>
          <w:tcPr>
            <w:tcW w:w="1712"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 xml:space="preserve">школьный </w:t>
            </w:r>
          </w:p>
        </w:tc>
        <w:tc>
          <w:tcPr>
            <w:tcW w:w="1743"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 xml:space="preserve">В течение года по плану классных руководителей </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6575F1" w:rsidRPr="00BD64F9" w:rsidRDefault="006575F1" w:rsidP="00364116">
            <w:pPr>
              <w:pStyle w:val="affffb"/>
              <w:rPr>
                <w:szCs w:val="24"/>
              </w:rPr>
            </w:pPr>
            <w:r w:rsidRPr="00BD64F9">
              <w:rPr>
                <w:szCs w:val="24"/>
              </w:rPr>
              <w:t>Зам.директора по ВР</w:t>
            </w:r>
          </w:p>
        </w:tc>
      </w:tr>
      <w:tr w:rsidR="006575F1" w:rsidRPr="00BD64F9" w:rsidTr="00364116">
        <w:tc>
          <w:tcPr>
            <w:tcW w:w="820" w:type="dxa"/>
            <w:tcBorders>
              <w:top w:val="single" w:sz="4" w:space="0" w:color="000000"/>
              <w:left w:val="single" w:sz="4" w:space="0" w:color="000000"/>
              <w:bottom w:val="single" w:sz="4" w:space="0" w:color="000000"/>
            </w:tcBorders>
            <w:shd w:val="clear" w:color="auto" w:fill="auto"/>
          </w:tcPr>
          <w:p w:rsidR="006575F1" w:rsidRPr="00BD64F9" w:rsidRDefault="006575F1" w:rsidP="007E61D6">
            <w:pPr>
              <w:pStyle w:val="affffb"/>
              <w:numPr>
                <w:ilvl w:val="0"/>
                <w:numId w:val="463"/>
              </w:numPr>
              <w:suppressAutoHyphens w:val="0"/>
              <w:jc w:val="left"/>
              <w:rPr>
                <w:szCs w:val="24"/>
              </w:rPr>
            </w:pPr>
          </w:p>
        </w:tc>
        <w:tc>
          <w:tcPr>
            <w:tcW w:w="2857"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Родительское собрание по профилактике табакокурения, алкоголизма и наркомании среди обучающихся</w:t>
            </w:r>
          </w:p>
        </w:tc>
        <w:tc>
          <w:tcPr>
            <w:tcW w:w="1712"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школьный</w:t>
            </w:r>
          </w:p>
        </w:tc>
        <w:tc>
          <w:tcPr>
            <w:tcW w:w="1743"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В течение года по плану классных родительских собраний</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6575F1" w:rsidRPr="00BD64F9" w:rsidRDefault="006575F1" w:rsidP="00364116">
            <w:pPr>
              <w:pStyle w:val="affffb"/>
              <w:rPr>
                <w:szCs w:val="24"/>
              </w:rPr>
            </w:pPr>
            <w:r w:rsidRPr="00BD64F9">
              <w:rPr>
                <w:szCs w:val="24"/>
              </w:rPr>
              <w:t>Социальный педагог</w:t>
            </w:r>
          </w:p>
        </w:tc>
      </w:tr>
      <w:tr w:rsidR="006575F1" w:rsidRPr="00BD64F9" w:rsidTr="00364116">
        <w:tc>
          <w:tcPr>
            <w:tcW w:w="820" w:type="dxa"/>
            <w:tcBorders>
              <w:top w:val="single" w:sz="4" w:space="0" w:color="000000"/>
              <w:left w:val="single" w:sz="4" w:space="0" w:color="000000"/>
              <w:bottom w:val="single" w:sz="4" w:space="0" w:color="000000"/>
            </w:tcBorders>
            <w:shd w:val="clear" w:color="auto" w:fill="auto"/>
          </w:tcPr>
          <w:p w:rsidR="006575F1" w:rsidRPr="00BD64F9" w:rsidRDefault="006575F1" w:rsidP="007E61D6">
            <w:pPr>
              <w:pStyle w:val="affffb"/>
              <w:numPr>
                <w:ilvl w:val="0"/>
                <w:numId w:val="463"/>
              </w:numPr>
              <w:suppressAutoHyphens w:val="0"/>
              <w:jc w:val="left"/>
              <w:rPr>
                <w:szCs w:val="24"/>
              </w:rPr>
            </w:pPr>
          </w:p>
        </w:tc>
        <w:tc>
          <w:tcPr>
            <w:tcW w:w="2857"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Спортивные состязания, конкурсы</w:t>
            </w:r>
          </w:p>
        </w:tc>
        <w:tc>
          <w:tcPr>
            <w:tcW w:w="1712"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школьный</w:t>
            </w:r>
          </w:p>
        </w:tc>
        <w:tc>
          <w:tcPr>
            <w:tcW w:w="1743"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 xml:space="preserve">В течение года </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6575F1" w:rsidRPr="00BD64F9" w:rsidRDefault="006575F1" w:rsidP="00364116">
            <w:pPr>
              <w:pStyle w:val="affffb"/>
              <w:rPr>
                <w:szCs w:val="24"/>
              </w:rPr>
            </w:pPr>
            <w:r w:rsidRPr="00BD64F9">
              <w:rPr>
                <w:szCs w:val="24"/>
              </w:rPr>
              <w:t>Учитель физ-ры</w:t>
            </w:r>
          </w:p>
        </w:tc>
      </w:tr>
      <w:tr w:rsidR="006575F1" w:rsidRPr="00BD64F9" w:rsidTr="00364116">
        <w:tc>
          <w:tcPr>
            <w:tcW w:w="820" w:type="dxa"/>
            <w:tcBorders>
              <w:top w:val="single" w:sz="4" w:space="0" w:color="000000"/>
              <w:left w:val="single" w:sz="4" w:space="0" w:color="000000"/>
              <w:bottom w:val="single" w:sz="4" w:space="0" w:color="000000"/>
            </w:tcBorders>
            <w:shd w:val="clear" w:color="auto" w:fill="auto"/>
          </w:tcPr>
          <w:p w:rsidR="006575F1" w:rsidRPr="00BD64F9" w:rsidRDefault="006575F1" w:rsidP="007E61D6">
            <w:pPr>
              <w:pStyle w:val="affffb"/>
              <w:numPr>
                <w:ilvl w:val="0"/>
                <w:numId w:val="463"/>
              </w:numPr>
              <w:suppressAutoHyphens w:val="0"/>
              <w:jc w:val="left"/>
              <w:rPr>
                <w:szCs w:val="24"/>
              </w:rPr>
            </w:pPr>
          </w:p>
        </w:tc>
        <w:tc>
          <w:tcPr>
            <w:tcW w:w="2857"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Лекции, семинары</w:t>
            </w:r>
          </w:p>
        </w:tc>
        <w:tc>
          <w:tcPr>
            <w:tcW w:w="1712"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школьный</w:t>
            </w:r>
          </w:p>
        </w:tc>
        <w:tc>
          <w:tcPr>
            <w:tcW w:w="1743"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В течение года</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6575F1" w:rsidRPr="00BD64F9" w:rsidRDefault="006575F1" w:rsidP="00364116">
            <w:pPr>
              <w:pStyle w:val="affffb"/>
              <w:rPr>
                <w:szCs w:val="24"/>
              </w:rPr>
            </w:pPr>
            <w:r w:rsidRPr="00BD64F9">
              <w:rPr>
                <w:szCs w:val="24"/>
              </w:rPr>
              <w:t>администрация</w:t>
            </w:r>
          </w:p>
        </w:tc>
      </w:tr>
      <w:tr w:rsidR="006575F1" w:rsidRPr="00BD64F9" w:rsidTr="00364116">
        <w:tc>
          <w:tcPr>
            <w:tcW w:w="820" w:type="dxa"/>
            <w:tcBorders>
              <w:top w:val="single" w:sz="4" w:space="0" w:color="000000"/>
              <w:left w:val="single" w:sz="4" w:space="0" w:color="000000"/>
              <w:bottom w:val="single" w:sz="4" w:space="0" w:color="000000"/>
            </w:tcBorders>
            <w:shd w:val="clear" w:color="auto" w:fill="auto"/>
          </w:tcPr>
          <w:p w:rsidR="006575F1" w:rsidRPr="00BD64F9" w:rsidRDefault="006575F1" w:rsidP="007E61D6">
            <w:pPr>
              <w:pStyle w:val="affffb"/>
              <w:numPr>
                <w:ilvl w:val="0"/>
                <w:numId w:val="463"/>
              </w:numPr>
              <w:suppressAutoHyphens w:val="0"/>
              <w:jc w:val="left"/>
              <w:rPr>
                <w:szCs w:val="24"/>
              </w:rPr>
            </w:pPr>
          </w:p>
        </w:tc>
        <w:tc>
          <w:tcPr>
            <w:tcW w:w="2857"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Курсы, консультации</w:t>
            </w:r>
          </w:p>
        </w:tc>
        <w:tc>
          <w:tcPr>
            <w:tcW w:w="1712"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школьный</w:t>
            </w:r>
          </w:p>
        </w:tc>
        <w:tc>
          <w:tcPr>
            <w:tcW w:w="1743" w:type="dxa"/>
            <w:tcBorders>
              <w:top w:val="single" w:sz="4" w:space="0" w:color="000000"/>
              <w:left w:val="single" w:sz="4" w:space="0" w:color="000000"/>
              <w:bottom w:val="single" w:sz="4" w:space="0" w:color="000000"/>
            </w:tcBorders>
            <w:shd w:val="clear" w:color="auto" w:fill="auto"/>
          </w:tcPr>
          <w:p w:rsidR="006575F1" w:rsidRPr="00BD64F9" w:rsidRDefault="006575F1" w:rsidP="00364116">
            <w:pPr>
              <w:pStyle w:val="affffb"/>
              <w:rPr>
                <w:szCs w:val="24"/>
              </w:rPr>
            </w:pPr>
            <w:r w:rsidRPr="00BD64F9">
              <w:rPr>
                <w:szCs w:val="24"/>
              </w:rPr>
              <w:t>По запросу</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6575F1" w:rsidRPr="00BD64F9" w:rsidRDefault="006575F1" w:rsidP="00364116">
            <w:pPr>
              <w:pStyle w:val="affffb"/>
              <w:rPr>
                <w:szCs w:val="24"/>
              </w:rPr>
            </w:pPr>
            <w:r w:rsidRPr="00BD64F9">
              <w:rPr>
                <w:szCs w:val="24"/>
              </w:rPr>
              <w:t xml:space="preserve"> Рабочая группа, классные руководители, предметники</w:t>
            </w:r>
          </w:p>
        </w:tc>
      </w:tr>
    </w:tbl>
    <w:p w:rsidR="006575F1" w:rsidRPr="00BD64F9" w:rsidRDefault="006575F1" w:rsidP="006575F1">
      <w:pPr>
        <w:pStyle w:val="affffb"/>
        <w:rPr>
          <w:b/>
          <w:szCs w:val="24"/>
        </w:rPr>
      </w:pPr>
    </w:p>
    <w:p w:rsidR="006575F1" w:rsidRPr="00BD64F9" w:rsidRDefault="006575F1" w:rsidP="006575F1">
      <w:pPr>
        <w:pStyle w:val="affffb"/>
        <w:ind w:firstLine="708"/>
        <w:rPr>
          <w:b/>
          <w:szCs w:val="24"/>
        </w:rPr>
      </w:pPr>
      <w:r w:rsidRPr="00BD64F9">
        <w:rPr>
          <w:b/>
          <w:szCs w:val="24"/>
        </w:rPr>
        <w:t>2.3.9. Система поощрения социальной успешности и проявлений активной жизненной позиции обучающихся</w:t>
      </w:r>
    </w:p>
    <w:p w:rsidR="006575F1" w:rsidRPr="00BD64F9" w:rsidRDefault="006575F1" w:rsidP="006575F1">
      <w:pPr>
        <w:pStyle w:val="affffb"/>
        <w:rPr>
          <w:szCs w:val="24"/>
        </w:rPr>
      </w:pPr>
      <w:r w:rsidRPr="00BD64F9">
        <w:rPr>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575F1" w:rsidRPr="00BD64F9" w:rsidRDefault="006575F1" w:rsidP="006575F1">
      <w:pPr>
        <w:pStyle w:val="affffb"/>
        <w:rPr>
          <w:szCs w:val="24"/>
        </w:rPr>
      </w:pPr>
      <w:r w:rsidRPr="00BD64F9">
        <w:rPr>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6575F1" w:rsidRPr="00BD64F9" w:rsidRDefault="006575F1" w:rsidP="006575F1">
      <w:pPr>
        <w:pStyle w:val="affffb"/>
        <w:rPr>
          <w:szCs w:val="24"/>
        </w:rPr>
      </w:pPr>
      <w:r w:rsidRPr="00BD64F9">
        <w:rPr>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575F1" w:rsidRPr="00BD64F9" w:rsidRDefault="006575F1" w:rsidP="006575F1">
      <w:pPr>
        <w:pStyle w:val="affffb"/>
        <w:rPr>
          <w:szCs w:val="24"/>
        </w:rPr>
      </w:pPr>
      <w:r w:rsidRPr="00BD64F9">
        <w:rPr>
          <w:szCs w:val="24"/>
        </w:rPr>
        <w:lastRenderedPageBreak/>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575F1" w:rsidRPr="00BD64F9" w:rsidRDefault="006575F1" w:rsidP="006575F1">
      <w:pPr>
        <w:pStyle w:val="affffb"/>
        <w:rPr>
          <w:szCs w:val="24"/>
        </w:rPr>
      </w:pPr>
      <w:r w:rsidRPr="00BD64F9">
        <w:rPr>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575F1" w:rsidRPr="00BD64F9" w:rsidRDefault="006575F1" w:rsidP="006575F1">
      <w:pPr>
        <w:pStyle w:val="affffb"/>
        <w:rPr>
          <w:szCs w:val="24"/>
        </w:rPr>
      </w:pPr>
      <w:r w:rsidRPr="00BD64F9">
        <w:rPr>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575F1" w:rsidRPr="00BD64F9" w:rsidRDefault="006575F1" w:rsidP="006575F1">
      <w:pPr>
        <w:pStyle w:val="affffb"/>
        <w:rPr>
          <w:szCs w:val="24"/>
        </w:rPr>
      </w:pPr>
      <w:r w:rsidRPr="00BD64F9">
        <w:rPr>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575F1" w:rsidRPr="00BD64F9" w:rsidRDefault="006575F1" w:rsidP="006575F1">
      <w:pPr>
        <w:pStyle w:val="affffb"/>
        <w:rPr>
          <w:szCs w:val="24"/>
        </w:rPr>
      </w:pPr>
      <w:r w:rsidRPr="00BD64F9">
        <w:rPr>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6575F1" w:rsidRPr="00BD64F9" w:rsidRDefault="006575F1" w:rsidP="006575F1">
      <w:pPr>
        <w:pStyle w:val="affffb"/>
        <w:rPr>
          <w:szCs w:val="24"/>
        </w:rPr>
      </w:pPr>
      <w:r w:rsidRPr="00BD64F9">
        <w:rPr>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6575F1" w:rsidRPr="00BD64F9" w:rsidRDefault="006575F1" w:rsidP="006575F1">
      <w:pPr>
        <w:pStyle w:val="affffb"/>
        <w:rPr>
          <w:szCs w:val="24"/>
        </w:rPr>
      </w:pPr>
      <w:r w:rsidRPr="00BD64F9">
        <w:rPr>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575F1" w:rsidRPr="00BD64F9" w:rsidRDefault="006575F1" w:rsidP="006575F1">
      <w:pPr>
        <w:pStyle w:val="affffb"/>
        <w:rPr>
          <w:szCs w:val="24"/>
        </w:rPr>
      </w:pPr>
      <w:r w:rsidRPr="00BD64F9">
        <w:rPr>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575F1" w:rsidRPr="00BD64F9" w:rsidRDefault="006575F1" w:rsidP="006575F1">
      <w:pPr>
        <w:pStyle w:val="affffb"/>
        <w:rPr>
          <w:szCs w:val="24"/>
        </w:rPr>
      </w:pPr>
    </w:p>
    <w:p w:rsidR="006575F1" w:rsidRPr="00BD64F9" w:rsidRDefault="006575F1" w:rsidP="006575F1">
      <w:pPr>
        <w:pStyle w:val="affffb"/>
        <w:rPr>
          <w:b/>
          <w:szCs w:val="24"/>
        </w:rPr>
      </w:pPr>
      <w:r w:rsidRPr="00BD64F9">
        <w:rPr>
          <w:b/>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6575F1" w:rsidRPr="00BD64F9" w:rsidRDefault="006575F1" w:rsidP="006575F1">
      <w:pPr>
        <w:pStyle w:val="affffb"/>
        <w:ind w:firstLine="708"/>
        <w:rPr>
          <w:szCs w:val="24"/>
        </w:rPr>
      </w:pPr>
      <w:r w:rsidRPr="00BD64F9">
        <w:rPr>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575F1" w:rsidRPr="00BD64F9" w:rsidRDefault="006575F1" w:rsidP="007E61D6">
      <w:pPr>
        <w:pStyle w:val="affffb"/>
        <w:numPr>
          <w:ilvl w:val="0"/>
          <w:numId w:val="465"/>
        </w:numPr>
        <w:suppressAutoHyphens w:val="0"/>
        <w:jc w:val="left"/>
        <w:rPr>
          <w:szCs w:val="24"/>
        </w:rPr>
      </w:pPr>
      <w:r w:rsidRPr="00BD64F9">
        <w:rPr>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575F1" w:rsidRPr="00BD64F9" w:rsidRDefault="006575F1" w:rsidP="007E61D6">
      <w:pPr>
        <w:pStyle w:val="affffb"/>
        <w:numPr>
          <w:ilvl w:val="0"/>
          <w:numId w:val="465"/>
        </w:numPr>
        <w:suppressAutoHyphens w:val="0"/>
        <w:jc w:val="left"/>
        <w:rPr>
          <w:szCs w:val="24"/>
        </w:rPr>
      </w:pPr>
      <w:r w:rsidRPr="00BD64F9">
        <w:rPr>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575F1" w:rsidRPr="00BD64F9" w:rsidRDefault="006575F1" w:rsidP="007E61D6">
      <w:pPr>
        <w:pStyle w:val="affffb"/>
        <w:numPr>
          <w:ilvl w:val="0"/>
          <w:numId w:val="465"/>
        </w:numPr>
        <w:suppressAutoHyphens w:val="0"/>
        <w:jc w:val="left"/>
        <w:rPr>
          <w:szCs w:val="24"/>
        </w:rPr>
      </w:pPr>
      <w:r w:rsidRPr="00BD64F9">
        <w:rPr>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w:t>
      </w:r>
      <w:r w:rsidRPr="00BD64F9">
        <w:rPr>
          <w:szCs w:val="24"/>
        </w:rPr>
        <w:lastRenderedPageBreak/>
        <w:t>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6575F1" w:rsidRPr="00BD64F9" w:rsidRDefault="006575F1" w:rsidP="007E61D6">
      <w:pPr>
        <w:pStyle w:val="affffb"/>
        <w:numPr>
          <w:ilvl w:val="0"/>
          <w:numId w:val="465"/>
        </w:numPr>
        <w:suppressAutoHyphens w:val="0"/>
        <w:jc w:val="left"/>
        <w:rPr>
          <w:szCs w:val="24"/>
        </w:rPr>
      </w:pPr>
      <w:r w:rsidRPr="00BD64F9">
        <w:rPr>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575F1" w:rsidRPr="00BD64F9" w:rsidRDefault="006575F1" w:rsidP="007E61D6">
      <w:pPr>
        <w:pStyle w:val="affffb"/>
        <w:numPr>
          <w:ilvl w:val="0"/>
          <w:numId w:val="465"/>
        </w:numPr>
        <w:suppressAutoHyphens w:val="0"/>
        <w:jc w:val="left"/>
        <w:rPr>
          <w:szCs w:val="24"/>
        </w:rPr>
      </w:pPr>
      <w:r w:rsidRPr="00BD64F9">
        <w:rPr>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575F1" w:rsidRPr="00BD64F9" w:rsidRDefault="006575F1" w:rsidP="006575F1">
      <w:pPr>
        <w:pStyle w:val="affffb"/>
        <w:ind w:firstLine="708"/>
        <w:rPr>
          <w:szCs w:val="24"/>
        </w:rPr>
      </w:pPr>
      <w:r w:rsidRPr="00BD64F9">
        <w:rPr>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6575F1" w:rsidRPr="00BD64F9" w:rsidRDefault="006575F1" w:rsidP="007E61D6">
      <w:pPr>
        <w:pStyle w:val="affffb"/>
        <w:numPr>
          <w:ilvl w:val="0"/>
          <w:numId w:val="464"/>
        </w:numPr>
        <w:suppressAutoHyphens w:val="0"/>
        <w:jc w:val="left"/>
        <w:rPr>
          <w:szCs w:val="24"/>
        </w:rPr>
      </w:pPr>
      <w:r w:rsidRPr="00BD64F9">
        <w:rPr>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575F1" w:rsidRPr="00BD64F9" w:rsidRDefault="006575F1" w:rsidP="007E61D6">
      <w:pPr>
        <w:pStyle w:val="affffb"/>
        <w:numPr>
          <w:ilvl w:val="0"/>
          <w:numId w:val="464"/>
        </w:numPr>
        <w:suppressAutoHyphens w:val="0"/>
        <w:jc w:val="left"/>
        <w:rPr>
          <w:szCs w:val="24"/>
        </w:rPr>
      </w:pPr>
      <w:r w:rsidRPr="00BD64F9">
        <w:rPr>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575F1" w:rsidRPr="00BD64F9" w:rsidRDefault="006575F1" w:rsidP="007E61D6">
      <w:pPr>
        <w:pStyle w:val="affffb"/>
        <w:numPr>
          <w:ilvl w:val="0"/>
          <w:numId w:val="464"/>
        </w:numPr>
        <w:suppressAutoHyphens w:val="0"/>
        <w:jc w:val="left"/>
        <w:rPr>
          <w:szCs w:val="24"/>
        </w:rPr>
      </w:pPr>
      <w:r w:rsidRPr="00BD64F9">
        <w:rPr>
          <w:szCs w:val="24"/>
        </w:rPr>
        <w:t xml:space="preserve">состояние межличностных отношений обучающихся в ученических классах (позитивные, индифферентные, враждебные); </w:t>
      </w:r>
    </w:p>
    <w:p w:rsidR="006575F1" w:rsidRPr="00BD64F9" w:rsidRDefault="006575F1" w:rsidP="007E61D6">
      <w:pPr>
        <w:pStyle w:val="affffb"/>
        <w:numPr>
          <w:ilvl w:val="0"/>
          <w:numId w:val="464"/>
        </w:numPr>
        <w:suppressAutoHyphens w:val="0"/>
        <w:jc w:val="left"/>
        <w:rPr>
          <w:szCs w:val="24"/>
        </w:rPr>
      </w:pPr>
      <w:r w:rsidRPr="00BD64F9">
        <w:rPr>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575F1" w:rsidRPr="00BD64F9" w:rsidRDefault="006575F1" w:rsidP="007E61D6">
      <w:pPr>
        <w:pStyle w:val="affffb"/>
        <w:numPr>
          <w:ilvl w:val="0"/>
          <w:numId w:val="464"/>
        </w:numPr>
        <w:suppressAutoHyphens w:val="0"/>
        <w:jc w:val="left"/>
        <w:rPr>
          <w:szCs w:val="24"/>
        </w:rPr>
      </w:pPr>
      <w:r w:rsidRPr="00BD64F9">
        <w:rPr>
          <w:szCs w:val="24"/>
        </w:rPr>
        <w:t xml:space="preserve">согласованность мероприятий, обеспечивающих позитивные межличностные отношения обучающихся, с психологом. </w:t>
      </w:r>
    </w:p>
    <w:p w:rsidR="006575F1" w:rsidRPr="00BD64F9" w:rsidRDefault="006575F1" w:rsidP="006575F1">
      <w:pPr>
        <w:pStyle w:val="affffb"/>
        <w:ind w:firstLine="360"/>
        <w:rPr>
          <w:szCs w:val="24"/>
        </w:rPr>
      </w:pPr>
      <w:r w:rsidRPr="00BD64F9">
        <w:rPr>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6575F1" w:rsidRPr="00BD64F9" w:rsidRDefault="006575F1" w:rsidP="007E61D6">
      <w:pPr>
        <w:pStyle w:val="affffb"/>
        <w:numPr>
          <w:ilvl w:val="0"/>
          <w:numId w:val="466"/>
        </w:numPr>
        <w:suppressAutoHyphens w:val="0"/>
        <w:jc w:val="left"/>
        <w:rPr>
          <w:szCs w:val="24"/>
        </w:rPr>
      </w:pPr>
      <w:r w:rsidRPr="00BD64F9">
        <w:rPr>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575F1" w:rsidRPr="00BD64F9" w:rsidRDefault="006575F1" w:rsidP="007E61D6">
      <w:pPr>
        <w:pStyle w:val="affffb"/>
        <w:numPr>
          <w:ilvl w:val="0"/>
          <w:numId w:val="466"/>
        </w:numPr>
        <w:suppressAutoHyphens w:val="0"/>
        <w:jc w:val="left"/>
        <w:rPr>
          <w:szCs w:val="24"/>
        </w:rPr>
      </w:pPr>
      <w:r w:rsidRPr="00BD64F9">
        <w:rPr>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575F1" w:rsidRPr="00BD64F9" w:rsidRDefault="006575F1" w:rsidP="007E61D6">
      <w:pPr>
        <w:pStyle w:val="affffb"/>
        <w:numPr>
          <w:ilvl w:val="0"/>
          <w:numId w:val="466"/>
        </w:numPr>
        <w:suppressAutoHyphens w:val="0"/>
        <w:jc w:val="left"/>
        <w:rPr>
          <w:szCs w:val="24"/>
        </w:rPr>
      </w:pPr>
      <w:r w:rsidRPr="00BD64F9">
        <w:rPr>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w:t>
      </w:r>
      <w:r w:rsidRPr="00BD64F9">
        <w:rPr>
          <w:szCs w:val="24"/>
        </w:rPr>
        <w:lastRenderedPageBreak/>
        <w:t xml:space="preserve">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575F1" w:rsidRPr="00BD64F9" w:rsidRDefault="006575F1" w:rsidP="007E61D6">
      <w:pPr>
        <w:pStyle w:val="affffb"/>
        <w:numPr>
          <w:ilvl w:val="0"/>
          <w:numId w:val="466"/>
        </w:numPr>
        <w:suppressAutoHyphens w:val="0"/>
        <w:jc w:val="left"/>
        <w:rPr>
          <w:szCs w:val="24"/>
        </w:rPr>
      </w:pPr>
      <w:r w:rsidRPr="00BD64F9">
        <w:rPr>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6575F1" w:rsidRPr="00BD64F9" w:rsidRDefault="006575F1" w:rsidP="006575F1">
      <w:pPr>
        <w:pStyle w:val="affffb"/>
        <w:ind w:firstLine="360"/>
        <w:rPr>
          <w:szCs w:val="24"/>
        </w:rPr>
      </w:pPr>
      <w:r w:rsidRPr="00BD64F9">
        <w:rPr>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575F1" w:rsidRPr="00BD64F9" w:rsidRDefault="006575F1" w:rsidP="007E61D6">
      <w:pPr>
        <w:pStyle w:val="affffb"/>
        <w:numPr>
          <w:ilvl w:val="0"/>
          <w:numId w:val="467"/>
        </w:numPr>
        <w:suppressAutoHyphens w:val="0"/>
        <w:jc w:val="left"/>
        <w:rPr>
          <w:szCs w:val="24"/>
        </w:rPr>
      </w:pPr>
      <w:r w:rsidRPr="00BD64F9">
        <w:rPr>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575F1" w:rsidRPr="00BD64F9" w:rsidRDefault="006575F1" w:rsidP="007E61D6">
      <w:pPr>
        <w:pStyle w:val="affffb"/>
        <w:numPr>
          <w:ilvl w:val="0"/>
          <w:numId w:val="467"/>
        </w:numPr>
        <w:suppressAutoHyphens w:val="0"/>
        <w:jc w:val="left"/>
        <w:rPr>
          <w:szCs w:val="24"/>
        </w:rPr>
      </w:pPr>
      <w:r w:rsidRPr="00BD64F9">
        <w:rPr>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575F1" w:rsidRPr="00BD64F9" w:rsidRDefault="006575F1" w:rsidP="007E61D6">
      <w:pPr>
        <w:pStyle w:val="affffb"/>
        <w:numPr>
          <w:ilvl w:val="0"/>
          <w:numId w:val="467"/>
        </w:numPr>
        <w:suppressAutoHyphens w:val="0"/>
        <w:jc w:val="left"/>
        <w:rPr>
          <w:szCs w:val="24"/>
        </w:rPr>
      </w:pPr>
      <w:r w:rsidRPr="00BD64F9">
        <w:rPr>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575F1" w:rsidRPr="00BD64F9" w:rsidRDefault="006575F1" w:rsidP="007E61D6">
      <w:pPr>
        <w:pStyle w:val="affffb"/>
        <w:numPr>
          <w:ilvl w:val="0"/>
          <w:numId w:val="467"/>
        </w:numPr>
        <w:suppressAutoHyphens w:val="0"/>
        <w:jc w:val="left"/>
        <w:rPr>
          <w:szCs w:val="24"/>
        </w:rPr>
      </w:pPr>
      <w:r w:rsidRPr="00BD64F9">
        <w:rPr>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575F1" w:rsidRPr="00BD64F9" w:rsidRDefault="006575F1" w:rsidP="007E61D6">
      <w:pPr>
        <w:pStyle w:val="affffb"/>
        <w:numPr>
          <w:ilvl w:val="0"/>
          <w:numId w:val="467"/>
        </w:numPr>
        <w:suppressAutoHyphens w:val="0"/>
        <w:jc w:val="left"/>
        <w:rPr>
          <w:szCs w:val="24"/>
        </w:rPr>
      </w:pPr>
      <w:r w:rsidRPr="00BD64F9">
        <w:rPr>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575F1" w:rsidRPr="00BD64F9" w:rsidRDefault="006575F1" w:rsidP="006575F1">
      <w:pPr>
        <w:pStyle w:val="affffb"/>
        <w:rPr>
          <w:szCs w:val="24"/>
        </w:rPr>
      </w:pPr>
    </w:p>
    <w:p w:rsidR="006575F1" w:rsidRPr="00BD64F9" w:rsidRDefault="006575F1" w:rsidP="006575F1">
      <w:pPr>
        <w:pStyle w:val="affffb"/>
        <w:rPr>
          <w:b/>
          <w:szCs w:val="24"/>
        </w:rPr>
      </w:pPr>
      <w:r w:rsidRPr="00BD64F9">
        <w:rPr>
          <w:b/>
          <w:szCs w:val="24"/>
        </w:rPr>
        <w:t>2.3.11. Методика и инструментарий мониторинга духовно-нравственного развития, воспитания и социализации обучающихся</w:t>
      </w:r>
    </w:p>
    <w:p w:rsidR="006575F1" w:rsidRPr="00BD64F9" w:rsidRDefault="006575F1" w:rsidP="006575F1">
      <w:pPr>
        <w:pStyle w:val="affffb"/>
        <w:rPr>
          <w:szCs w:val="24"/>
        </w:rPr>
      </w:pPr>
      <w:r w:rsidRPr="00BD64F9">
        <w:rPr>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575F1" w:rsidRPr="00BD64F9" w:rsidRDefault="006575F1" w:rsidP="006575F1">
      <w:pPr>
        <w:pStyle w:val="affffb"/>
        <w:rPr>
          <w:szCs w:val="24"/>
        </w:rPr>
      </w:pPr>
      <w:r w:rsidRPr="00BD64F9">
        <w:rPr>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6575F1" w:rsidRPr="00BD64F9" w:rsidRDefault="006575F1" w:rsidP="006575F1">
      <w:pPr>
        <w:pStyle w:val="affffb"/>
        <w:rPr>
          <w:szCs w:val="24"/>
        </w:rPr>
      </w:pPr>
      <w:r w:rsidRPr="00BD64F9">
        <w:rPr>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575F1" w:rsidRPr="00BD64F9" w:rsidRDefault="006575F1" w:rsidP="006575F1">
      <w:pPr>
        <w:pStyle w:val="affffb"/>
        <w:rPr>
          <w:szCs w:val="24"/>
        </w:rPr>
      </w:pPr>
      <w:r w:rsidRPr="00BD64F9">
        <w:rPr>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w:t>
      </w:r>
      <w:r w:rsidRPr="00BD64F9">
        <w:rPr>
          <w:szCs w:val="24"/>
        </w:rPr>
        <w:lastRenderedPageBreak/>
        <w:t xml:space="preserve">направленной на обеспечение процессов духовно-нравственного развития, воспитания и социализации обучающихся; </w:t>
      </w:r>
    </w:p>
    <w:p w:rsidR="006575F1" w:rsidRPr="00BD64F9" w:rsidRDefault="006575F1" w:rsidP="006575F1">
      <w:pPr>
        <w:pStyle w:val="affffb"/>
        <w:rPr>
          <w:szCs w:val="24"/>
        </w:rPr>
      </w:pPr>
      <w:r w:rsidRPr="00BD64F9">
        <w:rPr>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575F1" w:rsidRPr="00BD64F9" w:rsidRDefault="006575F1" w:rsidP="006575F1">
      <w:pPr>
        <w:pStyle w:val="affffb"/>
        <w:rPr>
          <w:szCs w:val="24"/>
        </w:rPr>
      </w:pPr>
      <w:r w:rsidRPr="00BD64F9">
        <w:rPr>
          <w:szCs w:val="24"/>
        </w:rPr>
        <w:t xml:space="preserve">мониторинг должен предлагать чрезвычайно простые, прозрачные, формализованные процедуры диагностики; </w:t>
      </w:r>
    </w:p>
    <w:p w:rsidR="006575F1" w:rsidRPr="00BD64F9" w:rsidRDefault="006575F1" w:rsidP="006575F1">
      <w:pPr>
        <w:pStyle w:val="affffb"/>
        <w:rPr>
          <w:szCs w:val="24"/>
        </w:rPr>
      </w:pPr>
      <w:r w:rsidRPr="00BD64F9">
        <w:rPr>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575F1" w:rsidRPr="00BD64F9" w:rsidRDefault="006575F1" w:rsidP="006575F1">
      <w:pPr>
        <w:pStyle w:val="affffb"/>
        <w:rPr>
          <w:szCs w:val="24"/>
        </w:rPr>
      </w:pPr>
      <w:r w:rsidRPr="00BD64F9">
        <w:rPr>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575F1" w:rsidRPr="00BD64F9" w:rsidRDefault="006575F1" w:rsidP="006575F1">
      <w:pPr>
        <w:pStyle w:val="affffb"/>
        <w:rPr>
          <w:szCs w:val="24"/>
        </w:rPr>
      </w:pPr>
      <w:r w:rsidRPr="00BD64F9">
        <w:rPr>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575F1" w:rsidRPr="00BD64F9" w:rsidRDefault="006575F1" w:rsidP="006575F1">
      <w:pPr>
        <w:pStyle w:val="affffb"/>
        <w:rPr>
          <w:szCs w:val="24"/>
        </w:rPr>
      </w:pPr>
      <w:r w:rsidRPr="00BD64F9">
        <w:rPr>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6575F1" w:rsidRPr="00BD64F9" w:rsidRDefault="006575F1" w:rsidP="006575F1">
      <w:pPr>
        <w:pStyle w:val="affffb"/>
        <w:rPr>
          <w:szCs w:val="24"/>
        </w:rPr>
      </w:pPr>
      <w:r w:rsidRPr="00BD64F9">
        <w:rPr>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6575F1" w:rsidRPr="00BD64F9" w:rsidRDefault="006575F1" w:rsidP="006575F1">
      <w:pPr>
        <w:pStyle w:val="affffb"/>
        <w:rPr>
          <w:szCs w:val="24"/>
        </w:rPr>
      </w:pPr>
      <w:r w:rsidRPr="00BD64F9">
        <w:rPr>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575F1" w:rsidRPr="00BD64F9" w:rsidRDefault="006575F1" w:rsidP="006575F1">
      <w:pPr>
        <w:pStyle w:val="affffb"/>
        <w:rPr>
          <w:szCs w:val="24"/>
        </w:rPr>
      </w:pPr>
      <w:r w:rsidRPr="00BD64F9">
        <w:rPr>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575F1" w:rsidRPr="00BD64F9" w:rsidRDefault="006575F1" w:rsidP="006575F1">
      <w:pPr>
        <w:pStyle w:val="affffb"/>
        <w:rPr>
          <w:szCs w:val="24"/>
        </w:rPr>
      </w:pPr>
      <w:r w:rsidRPr="00BD64F9">
        <w:rPr>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575F1" w:rsidRPr="00BD64F9" w:rsidRDefault="006575F1" w:rsidP="006575F1">
      <w:pPr>
        <w:pStyle w:val="affffb"/>
        <w:rPr>
          <w:szCs w:val="24"/>
        </w:rPr>
      </w:pPr>
    </w:p>
    <w:p w:rsidR="006575F1" w:rsidRPr="00BD64F9" w:rsidRDefault="006575F1" w:rsidP="006575F1">
      <w:pPr>
        <w:pStyle w:val="affffb"/>
        <w:rPr>
          <w:b/>
          <w:szCs w:val="24"/>
        </w:rPr>
      </w:pPr>
      <w:r w:rsidRPr="00BD64F9">
        <w:rPr>
          <w:b/>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575F1" w:rsidRPr="00BD64F9" w:rsidRDefault="006575F1" w:rsidP="006575F1">
      <w:pPr>
        <w:pStyle w:val="affffb"/>
        <w:rPr>
          <w:szCs w:val="24"/>
        </w:rPr>
      </w:pPr>
      <w:r w:rsidRPr="00BD64F9">
        <w:rPr>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6575F1" w:rsidRPr="00BD64F9" w:rsidRDefault="006575F1" w:rsidP="006575F1">
      <w:pPr>
        <w:pStyle w:val="affffb"/>
        <w:ind w:firstLine="708"/>
        <w:rPr>
          <w:szCs w:val="24"/>
        </w:rPr>
      </w:pPr>
      <w:r w:rsidRPr="00BD64F9">
        <w:rPr>
          <w:szCs w:val="24"/>
        </w:rPr>
        <w:t>Воспитание гражданственности, патриотизма, уважения к правам, свободам и обязанностям человека:</w:t>
      </w:r>
    </w:p>
    <w:p w:rsidR="006575F1" w:rsidRPr="00BD64F9" w:rsidRDefault="006575F1" w:rsidP="006575F1">
      <w:pPr>
        <w:pStyle w:val="affffb"/>
        <w:rPr>
          <w:szCs w:val="24"/>
        </w:rPr>
      </w:pPr>
      <w:r w:rsidRPr="00BD64F9">
        <w:rPr>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575F1" w:rsidRPr="00BD64F9" w:rsidRDefault="006575F1" w:rsidP="006575F1">
      <w:pPr>
        <w:pStyle w:val="affffb"/>
        <w:rPr>
          <w:szCs w:val="24"/>
        </w:rPr>
      </w:pPr>
      <w:r w:rsidRPr="00BD64F9">
        <w:rPr>
          <w:szCs w:val="24"/>
        </w:rPr>
        <w:lastRenderedPageBreak/>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6575F1" w:rsidRPr="00BD64F9" w:rsidRDefault="006575F1" w:rsidP="006575F1">
      <w:pPr>
        <w:pStyle w:val="affffb"/>
        <w:rPr>
          <w:szCs w:val="24"/>
        </w:rPr>
      </w:pPr>
      <w:r w:rsidRPr="00BD64F9">
        <w:rPr>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575F1" w:rsidRPr="00BD64F9" w:rsidRDefault="006575F1" w:rsidP="006575F1">
      <w:pPr>
        <w:pStyle w:val="affffb"/>
        <w:rPr>
          <w:szCs w:val="24"/>
        </w:rPr>
      </w:pPr>
      <w:r w:rsidRPr="00BD64F9">
        <w:rPr>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575F1" w:rsidRPr="00BD64F9" w:rsidRDefault="006575F1" w:rsidP="006575F1">
      <w:pPr>
        <w:pStyle w:val="affffb"/>
        <w:rPr>
          <w:szCs w:val="24"/>
        </w:rPr>
      </w:pPr>
      <w:r w:rsidRPr="00BD64F9">
        <w:rPr>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575F1" w:rsidRPr="00BD64F9" w:rsidRDefault="006575F1" w:rsidP="006575F1">
      <w:pPr>
        <w:pStyle w:val="affffb"/>
        <w:rPr>
          <w:szCs w:val="24"/>
        </w:rPr>
      </w:pPr>
      <w:r w:rsidRPr="00BD64F9">
        <w:rPr>
          <w:szCs w:val="24"/>
        </w:rPr>
        <w:t>• уважительное отношение к органам охраны правопорядка;</w:t>
      </w:r>
    </w:p>
    <w:p w:rsidR="006575F1" w:rsidRPr="00BD64F9" w:rsidRDefault="006575F1" w:rsidP="006575F1">
      <w:pPr>
        <w:pStyle w:val="affffb"/>
        <w:rPr>
          <w:szCs w:val="24"/>
        </w:rPr>
      </w:pPr>
      <w:r w:rsidRPr="00BD64F9">
        <w:rPr>
          <w:szCs w:val="24"/>
        </w:rPr>
        <w:t>• знание национальных героев и важнейших событий истории России;</w:t>
      </w:r>
    </w:p>
    <w:p w:rsidR="006575F1" w:rsidRPr="00BD64F9" w:rsidRDefault="006575F1" w:rsidP="006575F1">
      <w:pPr>
        <w:pStyle w:val="affffb"/>
        <w:rPr>
          <w:szCs w:val="24"/>
        </w:rPr>
      </w:pPr>
      <w:r w:rsidRPr="00BD64F9">
        <w:rPr>
          <w:szCs w:val="24"/>
        </w:rPr>
        <w:t>• знание государственных праздников, их истории и значения для общества.</w:t>
      </w:r>
    </w:p>
    <w:p w:rsidR="006575F1" w:rsidRPr="00BD64F9" w:rsidRDefault="006575F1" w:rsidP="006575F1">
      <w:pPr>
        <w:pStyle w:val="affffb"/>
        <w:ind w:firstLine="708"/>
        <w:rPr>
          <w:szCs w:val="24"/>
        </w:rPr>
      </w:pPr>
      <w:r w:rsidRPr="00BD64F9">
        <w:rPr>
          <w:szCs w:val="24"/>
        </w:rPr>
        <w:t>Воспитание социальной ответственности и компетентности:</w:t>
      </w:r>
    </w:p>
    <w:p w:rsidR="006575F1" w:rsidRPr="00BD64F9" w:rsidRDefault="006575F1" w:rsidP="006575F1">
      <w:pPr>
        <w:pStyle w:val="affffb"/>
        <w:rPr>
          <w:szCs w:val="24"/>
        </w:rPr>
      </w:pPr>
      <w:r w:rsidRPr="00BD64F9">
        <w:rPr>
          <w:szCs w:val="24"/>
        </w:rPr>
        <w:t>• позитивное отношение, сознательное принятие роли гражданина;</w:t>
      </w:r>
    </w:p>
    <w:p w:rsidR="006575F1" w:rsidRPr="00BD64F9" w:rsidRDefault="006575F1" w:rsidP="006575F1">
      <w:pPr>
        <w:pStyle w:val="affffb"/>
        <w:rPr>
          <w:szCs w:val="24"/>
        </w:rPr>
      </w:pPr>
      <w:r w:rsidRPr="00BD64F9">
        <w:rPr>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575F1" w:rsidRPr="00BD64F9" w:rsidRDefault="006575F1" w:rsidP="006575F1">
      <w:pPr>
        <w:pStyle w:val="affffb"/>
        <w:rPr>
          <w:szCs w:val="24"/>
        </w:rPr>
      </w:pPr>
      <w:r w:rsidRPr="00BD64F9">
        <w:rPr>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6575F1" w:rsidRPr="00BD64F9" w:rsidRDefault="006575F1" w:rsidP="006575F1">
      <w:pPr>
        <w:pStyle w:val="affffb"/>
        <w:rPr>
          <w:szCs w:val="24"/>
        </w:rPr>
      </w:pPr>
      <w:r w:rsidRPr="00BD64F9">
        <w:rPr>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6575F1" w:rsidRPr="00BD64F9" w:rsidRDefault="006575F1" w:rsidP="006575F1">
      <w:pPr>
        <w:pStyle w:val="affffb"/>
        <w:rPr>
          <w:szCs w:val="24"/>
        </w:rPr>
      </w:pPr>
      <w:r w:rsidRPr="00BD64F9">
        <w:rPr>
          <w:szCs w:val="24"/>
        </w:rPr>
        <w:t>• знание о различных общественных и профессиональных организациях, их структуре, целях и характере деятельности;</w:t>
      </w:r>
    </w:p>
    <w:p w:rsidR="006575F1" w:rsidRPr="00BD64F9" w:rsidRDefault="006575F1" w:rsidP="006575F1">
      <w:pPr>
        <w:pStyle w:val="affffb"/>
        <w:rPr>
          <w:szCs w:val="24"/>
        </w:rPr>
      </w:pPr>
      <w:r w:rsidRPr="00BD64F9">
        <w:rPr>
          <w:szCs w:val="24"/>
        </w:rPr>
        <w:t>• умение вести дискуссию по социальным вопросам, обосновывать свою гражданскую позицию, вести диалог и достигать взаимопонимания;</w:t>
      </w:r>
    </w:p>
    <w:p w:rsidR="006575F1" w:rsidRPr="00BD64F9" w:rsidRDefault="006575F1" w:rsidP="006575F1">
      <w:pPr>
        <w:pStyle w:val="affffb"/>
        <w:rPr>
          <w:szCs w:val="24"/>
        </w:rPr>
      </w:pPr>
      <w:r w:rsidRPr="00BD64F9">
        <w:rPr>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575F1" w:rsidRPr="00BD64F9" w:rsidRDefault="006575F1" w:rsidP="006575F1">
      <w:pPr>
        <w:pStyle w:val="affffb"/>
        <w:rPr>
          <w:szCs w:val="24"/>
        </w:rPr>
      </w:pPr>
      <w:r w:rsidRPr="00BD64F9">
        <w:rPr>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575F1" w:rsidRPr="00BD64F9" w:rsidRDefault="006575F1" w:rsidP="006575F1">
      <w:pPr>
        <w:pStyle w:val="affffb"/>
        <w:rPr>
          <w:szCs w:val="24"/>
        </w:rPr>
      </w:pPr>
      <w:r w:rsidRPr="00BD64F9">
        <w:rPr>
          <w:szCs w:val="24"/>
        </w:rPr>
        <w:t>• ценностное отношение к мужскому или женскому гендеру (своему социальному полу), знание и принятие правил ролевого поведения в контексте традиционных моральных норм.</w:t>
      </w:r>
    </w:p>
    <w:p w:rsidR="006575F1" w:rsidRPr="00BD64F9" w:rsidRDefault="006575F1" w:rsidP="006575F1">
      <w:pPr>
        <w:pStyle w:val="affffb"/>
        <w:ind w:firstLine="708"/>
        <w:rPr>
          <w:szCs w:val="24"/>
        </w:rPr>
      </w:pPr>
      <w:r w:rsidRPr="00BD64F9">
        <w:rPr>
          <w:szCs w:val="24"/>
        </w:rPr>
        <w:t>Воспитание нравственных чувств, убеждений, этического сознания:</w:t>
      </w:r>
    </w:p>
    <w:p w:rsidR="006575F1" w:rsidRPr="00BD64F9" w:rsidRDefault="006575F1" w:rsidP="006575F1">
      <w:pPr>
        <w:pStyle w:val="affffb"/>
        <w:rPr>
          <w:szCs w:val="24"/>
        </w:rPr>
      </w:pPr>
      <w:r w:rsidRPr="00BD64F9">
        <w:rPr>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575F1" w:rsidRPr="00BD64F9" w:rsidRDefault="006575F1" w:rsidP="006575F1">
      <w:pPr>
        <w:pStyle w:val="affffb"/>
        <w:rPr>
          <w:szCs w:val="24"/>
        </w:rPr>
      </w:pPr>
      <w:r w:rsidRPr="00BD64F9">
        <w:rPr>
          <w:szCs w:val="24"/>
        </w:rPr>
        <w:t>• чувство дружбы к представителям всех национальностей Российской Федерации;</w:t>
      </w:r>
    </w:p>
    <w:p w:rsidR="006575F1" w:rsidRPr="00BD64F9" w:rsidRDefault="006575F1" w:rsidP="006575F1">
      <w:pPr>
        <w:pStyle w:val="affffb"/>
        <w:rPr>
          <w:szCs w:val="24"/>
        </w:rPr>
      </w:pPr>
      <w:r w:rsidRPr="00BD64F9">
        <w:rPr>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575F1" w:rsidRPr="00BD64F9" w:rsidRDefault="006575F1" w:rsidP="006575F1">
      <w:pPr>
        <w:pStyle w:val="affffb"/>
        <w:rPr>
          <w:szCs w:val="24"/>
        </w:rPr>
      </w:pPr>
      <w:r w:rsidRPr="00BD64F9">
        <w:rPr>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575F1" w:rsidRPr="00BD64F9" w:rsidRDefault="006575F1" w:rsidP="006575F1">
      <w:pPr>
        <w:pStyle w:val="affffb"/>
        <w:rPr>
          <w:szCs w:val="24"/>
        </w:rPr>
      </w:pPr>
      <w:r w:rsidRPr="00BD64F9">
        <w:rPr>
          <w:szCs w:val="24"/>
        </w:rPr>
        <w:lastRenderedPageBreak/>
        <w:t>• знание традиций своей семьи и школы, бережное отношение к ним;</w:t>
      </w:r>
    </w:p>
    <w:p w:rsidR="006575F1" w:rsidRPr="00BD64F9" w:rsidRDefault="006575F1" w:rsidP="006575F1">
      <w:pPr>
        <w:pStyle w:val="affffb"/>
        <w:rPr>
          <w:szCs w:val="24"/>
        </w:rPr>
      </w:pPr>
      <w:r w:rsidRPr="00BD64F9">
        <w:rPr>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575F1" w:rsidRPr="00BD64F9" w:rsidRDefault="006575F1" w:rsidP="006575F1">
      <w:pPr>
        <w:pStyle w:val="affffb"/>
        <w:rPr>
          <w:szCs w:val="24"/>
        </w:rPr>
      </w:pPr>
      <w:r w:rsidRPr="00BD64F9">
        <w:rPr>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575F1" w:rsidRPr="00BD64F9" w:rsidRDefault="006575F1" w:rsidP="006575F1">
      <w:pPr>
        <w:pStyle w:val="affffb"/>
        <w:rPr>
          <w:szCs w:val="24"/>
        </w:rPr>
      </w:pPr>
      <w:r w:rsidRPr="00BD64F9">
        <w:rPr>
          <w:szCs w:val="24"/>
        </w:rPr>
        <w:t>• готовность сознательно выполнять правила для обучающихся, понимание необходимости самодисциплины;</w:t>
      </w:r>
    </w:p>
    <w:p w:rsidR="006575F1" w:rsidRPr="00BD64F9" w:rsidRDefault="006575F1" w:rsidP="006575F1">
      <w:pPr>
        <w:pStyle w:val="affffb"/>
        <w:rPr>
          <w:szCs w:val="24"/>
        </w:rPr>
      </w:pPr>
      <w:r w:rsidRPr="00BD64F9">
        <w:rPr>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575F1" w:rsidRPr="00BD64F9" w:rsidRDefault="006575F1" w:rsidP="006575F1">
      <w:pPr>
        <w:pStyle w:val="affffb"/>
        <w:rPr>
          <w:szCs w:val="24"/>
        </w:rPr>
      </w:pPr>
      <w:r w:rsidRPr="00BD64F9">
        <w:rPr>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575F1" w:rsidRPr="00BD64F9" w:rsidRDefault="006575F1" w:rsidP="006575F1">
      <w:pPr>
        <w:pStyle w:val="affffb"/>
        <w:rPr>
          <w:szCs w:val="24"/>
        </w:rPr>
      </w:pPr>
      <w:r w:rsidRPr="00BD64F9">
        <w:rPr>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575F1" w:rsidRPr="00BD64F9" w:rsidRDefault="006575F1" w:rsidP="006575F1">
      <w:pPr>
        <w:pStyle w:val="affffb"/>
        <w:rPr>
          <w:szCs w:val="24"/>
        </w:rPr>
      </w:pPr>
      <w:r w:rsidRPr="00BD64F9">
        <w:rPr>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6575F1" w:rsidRPr="00BD64F9" w:rsidRDefault="006575F1" w:rsidP="006575F1">
      <w:pPr>
        <w:pStyle w:val="affffb"/>
        <w:rPr>
          <w:szCs w:val="24"/>
        </w:rPr>
      </w:pPr>
      <w:r w:rsidRPr="00BD64F9">
        <w:rPr>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575F1" w:rsidRPr="00BD64F9" w:rsidRDefault="006575F1" w:rsidP="006575F1">
      <w:pPr>
        <w:pStyle w:val="affffb"/>
        <w:rPr>
          <w:szCs w:val="24"/>
        </w:rPr>
      </w:pPr>
      <w:r w:rsidRPr="00BD64F9">
        <w:rPr>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6575F1" w:rsidRPr="00BD64F9" w:rsidRDefault="006575F1" w:rsidP="006575F1">
      <w:pPr>
        <w:pStyle w:val="affffb"/>
        <w:ind w:firstLine="708"/>
        <w:rPr>
          <w:szCs w:val="24"/>
        </w:rPr>
      </w:pPr>
      <w:r w:rsidRPr="00BD64F9">
        <w:rPr>
          <w:szCs w:val="24"/>
        </w:rPr>
        <w:t>Воспитание экологической культуры, культуры здорового и безопасного образа жизни:</w:t>
      </w:r>
    </w:p>
    <w:p w:rsidR="006575F1" w:rsidRPr="00BD64F9" w:rsidRDefault="006575F1" w:rsidP="006575F1">
      <w:pPr>
        <w:pStyle w:val="affffb"/>
        <w:rPr>
          <w:szCs w:val="24"/>
        </w:rPr>
      </w:pPr>
      <w:r w:rsidRPr="00BD64F9">
        <w:rPr>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575F1" w:rsidRPr="00BD64F9" w:rsidRDefault="006575F1" w:rsidP="006575F1">
      <w:pPr>
        <w:pStyle w:val="affffb"/>
        <w:rPr>
          <w:szCs w:val="24"/>
        </w:rPr>
      </w:pPr>
      <w:r w:rsidRPr="00BD64F9">
        <w:rPr>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575F1" w:rsidRPr="00BD64F9" w:rsidRDefault="006575F1" w:rsidP="006575F1">
      <w:pPr>
        <w:pStyle w:val="affffb"/>
        <w:rPr>
          <w:szCs w:val="24"/>
        </w:rPr>
      </w:pPr>
      <w:r w:rsidRPr="00BD64F9">
        <w:rPr>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575F1" w:rsidRPr="00BD64F9" w:rsidRDefault="006575F1" w:rsidP="006575F1">
      <w:pPr>
        <w:pStyle w:val="affffb"/>
        <w:rPr>
          <w:szCs w:val="24"/>
        </w:rPr>
      </w:pPr>
      <w:r w:rsidRPr="00BD64F9">
        <w:rPr>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575F1" w:rsidRPr="00BD64F9" w:rsidRDefault="006575F1" w:rsidP="006575F1">
      <w:pPr>
        <w:pStyle w:val="affffb"/>
        <w:rPr>
          <w:szCs w:val="24"/>
        </w:rPr>
      </w:pPr>
      <w:r w:rsidRPr="00BD64F9">
        <w:rPr>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575F1" w:rsidRPr="00BD64F9" w:rsidRDefault="006575F1" w:rsidP="006575F1">
      <w:pPr>
        <w:pStyle w:val="affffb"/>
        <w:rPr>
          <w:szCs w:val="24"/>
        </w:rPr>
      </w:pPr>
      <w:r w:rsidRPr="00BD64F9">
        <w:rPr>
          <w:szCs w:val="24"/>
        </w:rPr>
        <w:t>• знание основных социальных моделей, правил экологического поведения, вариантов здорового образа жизни;</w:t>
      </w:r>
    </w:p>
    <w:p w:rsidR="006575F1" w:rsidRPr="00BD64F9" w:rsidRDefault="006575F1" w:rsidP="006575F1">
      <w:pPr>
        <w:pStyle w:val="affffb"/>
        <w:rPr>
          <w:szCs w:val="24"/>
        </w:rPr>
      </w:pPr>
      <w:r w:rsidRPr="00BD64F9">
        <w:rPr>
          <w:szCs w:val="24"/>
        </w:rPr>
        <w:t>• знание норм и правил экологической этики, законодательства в области экологии и здоровья;</w:t>
      </w:r>
    </w:p>
    <w:p w:rsidR="006575F1" w:rsidRPr="00BD64F9" w:rsidRDefault="006575F1" w:rsidP="006575F1">
      <w:pPr>
        <w:pStyle w:val="affffb"/>
        <w:rPr>
          <w:szCs w:val="24"/>
        </w:rPr>
      </w:pPr>
      <w:r w:rsidRPr="00BD64F9">
        <w:rPr>
          <w:szCs w:val="24"/>
        </w:rPr>
        <w:t>• знание традиций нравственно-этического отношения к природе и здоровью в культуре народов России;</w:t>
      </w:r>
    </w:p>
    <w:p w:rsidR="006575F1" w:rsidRPr="00BD64F9" w:rsidRDefault="006575F1" w:rsidP="006575F1">
      <w:pPr>
        <w:pStyle w:val="affffb"/>
        <w:rPr>
          <w:szCs w:val="24"/>
        </w:rPr>
      </w:pPr>
      <w:r w:rsidRPr="00BD64F9">
        <w:rPr>
          <w:szCs w:val="24"/>
        </w:rPr>
        <w:lastRenderedPageBreak/>
        <w:t>• знание глобальной взаимосвязи и взаимозависимости природных и социальных явлений;</w:t>
      </w:r>
    </w:p>
    <w:p w:rsidR="006575F1" w:rsidRPr="00BD64F9" w:rsidRDefault="006575F1" w:rsidP="006575F1">
      <w:pPr>
        <w:pStyle w:val="affffb"/>
        <w:rPr>
          <w:szCs w:val="24"/>
        </w:rPr>
      </w:pPr>
      <w:r w:rsidRPr="00BD64F9">
        <w:rPr>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575F1" w:rsidRPr="00BD64F9" w:rsidRDefault="006575F1" w:rsidP="006575F1">
      <w:pPr>
        <w:pStyle w:val="affffb"/>
        <w:rPr>
          <w:szCs w:val="24"/>
        </w:rPr>
      </w:pPr>
      <w:r w:rsidRPr="00BD64F9">
        <w:rPr>
          <w:szCs w:val="24"/>
        </w:rPr>
        <w:t>• умение анализировать изменения в окружающей среде и прогнозировать последствия этих изменений для природы и здоровья человека;</w:t>
      </w:r>
    </w:p>
    <w:p w:rsidR="006575F1" w:rsidRPr="00BD64F9" w:rsidRDefault="006575F1" w:rsidP="006575F1">
      <w:pPr>
        <w:pStyle w:val="affffb"/>
        <w:rPr>
          <w:szCs w:val="24"/>
        </w:rPr>
      </w:pPr>
      <w:r w:rsidRPr="00BD64F9">
        <w:rPr>
          <w:szCs w:val="24"/>
        </w:rPr>
        <w:t>• умение устанавливать причинно-следственные связи возникновения и развития явлений в экосистемах;</w:t>
      </w:r>
    </w:p>
    <w:p w:rsidR="006575F1" w:rsidRPr="00BD64F9" w:rsidRDefault="006575F1" w:rsidP="006575F1">
      <w:pPr>
        <w:pStyle w:val="affffb"/>
        <w:rPr>
          <w:szCs w:val="24"/>
        </w:rPr>
      </w:pPr>
      <w:r w:rsidRPr="00BD64F9">
        <w:rPr>
          <w:szCs w:val="24"/>
        </w:rPr>
        <w:t>• умение строить свою деятельность и проекты с учётом создаваемой нагрузки на социоприродное окружение;</w:t>
      </w:r>
    </w:p>
    <w:p w:rsidR="006575F1" w:rsidRPr="00BD64F9" w:rsidRDefault="006575F1" w:rsidP="006575F1">
      <w:pPr>
        <w:pStyle w:val="affffb"/>
        <w:rPr>
          <w:szCs w:val="24"/>
        </w:rPr>
      </w:pPr>
      <w:r w:rsidRPr="00BD64F9">
        <w:rPr>
          <w:szCs w:val="24"/>
        </w:rPr>
        <w:t>• знания об оздоровительном влиянии экологически чистых природных факторов на человека;</w:t>
      </w:r>
    </w:p>
    <w:p w:rsidR="006575F1" w:rsidRPr="00BD64F9" w:rsidRDefault="006575F1" w:rsidP="006575F1">
      <w:pPr>
        <w:pStyle w:val="affffb"/>
        <w:rPr>
          <w:szCs w:val="24"/>
        </w:rPr>
      </w:pPr>
      <w:r w:rsidRPr="00BD64F9">
        <w:rPr>
          <w:szCs w:val="24"/>
        </w:rPr>
        <w:t>• формирование личного опыта здоровьесберегающей деятельности;</w:t>
      </w:r>
    </w:p>
    <w:p w:rsidR="006575F1" w:rsidRPr="00BD64F9" w:rsidRDefault="006575F1" w:rsidP="006575F1">
      <w:pPr>
        <w:pStyle w:val="affffb"/>
        <w:rPr>
          <w:szCs w:val="24"/>
        </w:rPr>
      </w:pPr>
      <w:r w:rsidRPr="00BD64F9">
        <w:rPr>
          <w:szCs w:val="24"/>
        </w:rPr>
        <w:t>• знания о возможном негативном влиянии компьютерных игр, телевидения, рекламы на здоровье человека;</w:t>
      </w:r>
    </w:p>
    <w:p w:rsidR="006575F1" w:rsidRPr="00BD64F9" w:rsidRDefault="006575F1" w:rsidP="006575F1">
      <w:pPr>
        <w:pStyle w:val="affffb"/>
        <w:rPr>
          <w:szCs w:val="24"/>
        </w:rPr>
      </w:pPr>
      <w:r w:rsidRPr="00BD64F9">
        <w:rPr>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575F1" w:rsidRPr="00BD64F9" w:rsidRDefault="006575F1" w:rsidP="006575F1">
      <w:pPr>
        <w:pStyle w:val="affffb"/>
        <w:rPr>
          <w:szCs w:val="24"/>
        </w:rPr>
      </w:pPr>
      <w:r w:rsidRPr="00BD64F9">
        <w:rPr>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575F1" w:rsidRPr="00BD64F9" w:rsidRDefault="006575F1" w:rsidP="006575F1">
      <w:pPr>
        <w:pStyle w:val="affffb"/>
        <w:rPr>
          <w:szCs w:val="24"/>
        </w:rPr>
      </w:pPr>
      <w:r w:rsidRPr="00BD64F9">
        <w:rPr>
          <w:szCs w:val="24"/>
        </w:rPr>
        <w:t>• умение противостоять негативным факторам, способствующим ухудшению здоровья;</w:t>
      </w:r>
    </w:p>
    <w:p w:rsidR="006575F1" w:rsidRPr="00BD64F9" w:rsidRDefault="006575F1" w:rsidP="006575F1">
      <w:pPr>
        <w:pStyle w:val="affffb"/>
        <w:rPr>
          <w:szCs w:val="24"/>
        </w:rPr>
      </w:pPr>
      <w:r w:rsidRPr="00BD64F9">
        <w:rPr>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575F1" w:rsidRPr="00BD64F9" w:rsidRDefault="006575F1" w:rsidP="006575F1">
      <w:pPr>
        <w:pStyle w:val="affffb"/>
        <w:rPr>
          <w:szCs w:val="24"/>
        </w:rPr>
      </w:pPr>
      <w:r w:rsidRPr="00BD64F9">
        <w:rPr>
          <w:szCs w:val="24"/>
        </w:rPr>
        <w:t>• знание и выполнение санитарно-гигиенических правил, соблюдение здоровьесберегающего режима дня;</w:t>
      </w:r>
    </w:p>
    <w:p w:rsidR="006575F1" w:rsidRPr="00BD64F9" w:rsidRDefault="006575F1" w:rsidP="006575F1">
      <w:pPr>
        <w:pStyle w:val="affffb"/>
        <w:rPr>
          <w:szCs w:val="24"/>
        </w:rPr>
      </w:pPr>
      <w:r w:rsidRPr="00BD64F9">
        <w:rPr>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575F1" w:rsidRPr="00BD64F9" w:rsidRDefault="006575F1" w:rsidP="006575F1">
      <w:pPr>
        <w:pStyle w:val="affffb"/>
        <w:rPr>
          <w:szCs w:val="24"/>
        </w:rPr>
      </w:pPr>
      <w:r w:rsidRPr="00BD64F9">
        <w:rPr>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575F1" w:rsidRPr="00BD64F9" w:rsidRDefault="006575F1" w:rsidP="006575F1">
      <w:pPr>
        <w:pStyle w:val="affffb"/>
        <w:rPr>
          <w:szCs w:val="24"/>
        </w:rPr>
      </w:pPr>
      <w:r w:rsidRPr="00BD64F9">
        <w:rPr>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6575F1" w:rsidRPr="00BD64F9" w:rsidRDefault="006575F1" w:rsidP="006575F1">
      <w:pPr>
        <w:pStyle w:val="affffb"/>
        <w:rPr>
          <w:szCs w:val="24"/>
        </w:rPr>
      </w:pPr>
      <w:r w:rsidRPr="00BD64F9">
        <w:rPr>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6575F1" w:rsidRPr="00BD64F9" w:rsidRDefault="006575F1" w:rsidP="006575F1">
      <w:pPr>
        <w:pStyle w:val="affffb"/>
        <w:rPr>
          <w:szCs w:val="24"/>
        </w:rPr>
      </w:pPr>
      <w:r w:rsidRPr="00BD64F9">
        <w:rPr>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6575F1" w:rsidRPr="00BD64F9" w:rsidRDefault="006575F1" w:rsidP="006575F1">
      <w:pPr>
        <w:pStyle w:val="affffb"/>
        <w:ind w:firstLine="708"/>
        <w:rPr>
          <w:szCs w:val="24"/>
        </w:rPr>
      </w:pPr>
      <w:r w:rsidRPr="00BD64F9">
        <w:rPr>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575F1" w:rsidRPr="00BD64F9" w:rsidRDefault="006575F1" w:rsidP="006575F1">
      <w:pPr>
        <w:pStyle w:val="affffb"/>
        <w:rPr>
          <w:szCs w:val="24"/>
        </w:rPr>
      </w:pPr>
      <w:r w:rsidRPr="00BD64F9">
        <w:rPr>
          <w:szCs w:val="24"/>
        </w:rPr>
        <w:t>• понимание необходимости научных знаний для развития личности и общества, их роли в жизни, труде, творчестве;</w:t>
      </w:r>
    </w:p>
    <w:p w:rsidR="006575F1" w:rsidRPr="00BD64F9" w:rsidRDefault="006575F1" w:rsidP="006575F1">
      <w:pPr>
        <w:pStyle w:val="affffb"/>
        <w:rPr>
          <w:szCs w:val="24"/>
        </w:rPr>
      </w:pPr>
      <w:r w:rsidRPr="00BD64F9">
        <w:rPr>
          <w:szCs w:val="24"/>
        </w:rPr>
        <w:t>• понимание нравственных основ образования;</w:t>
      </w:r>
    </w:p>
    <w:p w:rsidR="006575F1" w:rsidRPr="00BD64F9" w:rsidRDefault="006575F1" w:rsidP="006575F1">
      <w:pPr>
        <w:pStyle w:val="affffb"/>
        <w:rPr>
          <w:szCs w:val="24"/>
        </w:rPr>
      </w:pPr>
      <w:r w:rsidRPr="00BD64F9">
        <w:rPr>
          <w:szCs w:val="24"/>
        </w:rPr>
        <w:t>• начальный опыт применения знаний в труде, общественной жизни, в быту;</w:t>
      </w:r>
    </w:p>
    <w:p w:rsidR="006575F1" w:rsidRPr="00BD64F9" w:rsidRDefault="006575F1" w:rsidP="006575F1">
      <w:pPr>
        <w:pStyle w:val="affffb"/>
        <w:rPr>
          <w:szCs w:val="24"/>
        </w:rPr>
      </w:pPr>
      <w:r w:rsidRPr="00BD64F9">
        <w:rPr>
          <w:szCs w:val="24"/>
        </w:rPr>
        <w:lastRenderedPageBreak/>
        <w:t>• умение применять знания, умения и навыки для решения проектных и учебно-исследовательских задач;</w:t>
      </w:r>
    </w:p>
    <w:p w:rsidR="006575F1" w:rsidRPr="00BD64F9" w:rsidRDefault="006575F1" w:rsidP="006575F1">
      <w:pPr>
        <w:pStyle w:val="affffb"/>
        <w:rPr>
          <w:szCs w:val="24"/>
        </w:rPr>
      </w:pPr>
      <w:r w:rsidRPr="00BD64F9">
        <w:rPr>
          <w:szCs w:val="24"/>
        </w:rPr>
        <w:t>• самоопределение в области своих познавательных интересов;</w:t>
      </w:r>
    </w:p>
    <w:p w:rsidR="006575F1" w:rsidRPr="00BD64F9" w:rsidRDefault="006575F1" w:rsidP="006575F1">
      <w:pPr>
        <w:pStyle w:val="affffb"/>
        <w:rPr>
          <w:szCs w:val="24"/>
        </w:rPr>
      </w:pPr>
      <w:r w:rsidRPr="00BD64F9">
        <w:rPr>
          <w:szCs w:val="24"/>
        </w:rPr>
        <w:t>• умение организовать процесс самообразования, творчески и критически работать с информацией из разных источников;</w:t>
      </w:r>
    </w:p>
    <w:p w:rsidR="006575F1" w:rsidRPr="00BD64F9" w:rsidRDefault="006575F1" w:rsidP="006575F1">
      <w:pPr>
        <w:pStyle w:val="affffb"/>
        <w:rPr>
          <w:szCs w:val="24"/>
        </w:rPr>
      </w:pPr>
      <w:r w:rsidRPr="00BD64F9">
        <w:rPr>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575F1" w:rsidRPr="00BD64F9" w:rsidRDefault="006575F1" w:rsidP="006575F1">
      <w:pPr>
        <w:pStyle w:val="affffb"/>
        <w:rPr>
          <w:szCs w:val="24"/>
        </w:rPr>
      </w:pPr>
      <w:r w:rsidRPr="00BD64F9">
        <w:rPr>
          <w:szCs w:val="24"/>
        </w:rPr>
        <w:t>• понимание важности непрерывного образования и самообразования в течение всей жизни;</w:t>
      </w:r>
    </w:p>
    <w:p w:rsidR="006575F1" w:rsidRPr="00BD64F9" w:rsidRDefault="006575F1" w:rsidP="006575F1">
      <w:pPr>
        <w:pStyle w:val="affffb"/>
        <w:rPr>
          <w:szCs w:val="24"/>
        </w:rPr>
      </w:pPr>
      <w:r w:rsidRPr="00BD64F9">
        <w:rPr>
          <w:szCs w:val="24"/>
        </w:rPr>
        <w:t>• осознание нравственной природы труда, его роли в жизни человека и общества, в создании материальных, социальных и культурных благ;</w:t>
      </w:r>
    </w:p>
    <w:p w:rsidR="006575F1" w:rsidRPr="00BD64F9" w:rsidRDefault="006575F1" w:rsidP="006575F1">
      <w:pPr>
        <w:pStyle w:val="affffb"/>
        <w:rPr>
          <w:szCs w:val="24"/>
        </w:rPr>
      </w:pPr>
      <w:r w:rsidRPr="00BD64F9">
        <w:rPr>
          <w:szCs w:val="24"/>
        </w:rPr>
        <w:t>• знание и уважение трудовых традиций своей семьи, трудовых подвигов старших поколений;</w:t>
      </w:r>
    </w:p>
    <w:p w:rsidR="006575F1" w:rsidRPr="00BD64F9" w:rsidRDefault="006575F1" w:rsidP="006575F1">
      <w:pPr>
        <w:pStyle w:val="affffb"/>
        <w:rPr>
          <w:szCs w:val="24"/>
        </w:rPr>
      </w:pPr>
      <w:r w:rsidRPr="00BD64F9">
        <w:rPr>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575F1" w:rsidRPr="00BD64F9" w:rsidRDefault="006575F1" w:rsidP="006575F1">
      <w:pPr>
        <w:pStyle w:val="affffb"/>
        <w:rPr>
          <w:szCs w:val="24"/>
        </w:rPr>
      </w:pPr>
      <w:r w:rsidRPr="00BD64F9">
        <w:rPr>
          <w:szCs w:val="24"/>
        </w:rPr>
        <w:t>• начальный опыт участия в общественно значимых делах;</w:t>
      </w:r>
    </w:p>
    <w:p w:rsidR="006575F1" w:rsidRPr="00BD64F9" w:rsidRDefault="006575F1" w:rsidP="006575F1">
      <w:pPr>
        <w:pStyle w:val="affffb"/>
        <w:rPr>
          <w:szCs w:val="24"/>
        </w:rPr>
      </w:pPr>
      <w:r w:rsidRPr="00BD64F9">
        <w:rPr>
          <w:szCs w:val="24"/>
        </w:rPr>
        <w:t>• навыки трудового творческого сотрудничества со сверстниками, младшими детьми и взрослыми;</w:t>
      </w:r>
    </w:p>
    <w:p w:rsidR="006575F1" w:rsidRPr="00BD64F9" w:rsidRDefault="006575F1" w:rsidP="006575F1">
      <w:pPr>
        <w:pStyle w:val="affffb"/>
        <w:rPr>
          <w:szCs w:val="24"/>
        </w:rPr>
      </w:pPr>
      <w:r w:rsidRPr="00BD64F9">
        <w:rPr>
          <w:szCs w:val="24"/>
        </w:rPr>
        <w:t>• знания о разных профессиях и их требованиях к здоровью, морально-психологическим качествам, знаниям и умениям человека;</w:t>
      </w:r>
    </w:p>
    <w:p w:rsidR="006575F1" w:rsidRPr="00BD64F9" w:rsidRDefault="006575F1" w:rsidP="006575F1">
      <w:pPr>
        <w:pStyle w:val="affffb"/>
        <w:rPr>
          <w:szCs w:val="24"/>
        </w:rPr>
      </w:pPr>
      <w:r w:rsidRPr="00BD64F9">
        <w:rPr>
          <w:szCs w:val="24"/>
        </w:rPr>
        <w:t>• сформированность первоначальных профессиональных намерений и интересов;</w:t>
      </w:r>
    </w:p>
    <w:p w:rsidR="006575F1" w:rsidRPr="00BD64F9" w:rsidRDefault="006575F1" w:rsidP="006575F1">
      <w:pPr>
        <w:pStyle w:val="affffb"/>
        <w:rPr>
          <w:szCs w:val="24"/>
        </w:rPr>
      </w:pPr>
      <w:r w:rsidRPr="00BD64F9">
        <w:rPr>
          <w:szCs w:val="24"/>
        </w:rPr>
        <w:t>• общие представления о трудовом законодательстве.</w:t>
      </w:r>
    </w:p>
    <w:p w:rsidR="006575F1" w:rsidRPr="00BD64F9" w:rsidRDefault="006575F1" w:rsidP="006575F1">
      <w:pPr>
        <w:pStyle w:val="affffb"/>
        <w:ind w:firstLine="708"/>
        <w:rPr>
          <w:szCs w:val="24"/>
        </w:rPr>
      </w:pPr>
      <w:r w:rsidRPr="00BD64F9">
        <w:rPr>
          <w:szCs w:val="24"/>
        </w:rPr>
        <w:t>Воспитание ценностного отношения к прекрасному, формирование основ эстетической культуры (эстетическое воспитание):</w:t>
      </w:r>
    </w:p>
    <w:p w:rsidR="006575F1" w:rsidRPr="00BD64F9" w:rsidRDefault="006575F1" w:rsidP="006575F1">
      <w:pPr>
        <w:pStyle w:val="affffb"/>
        <w:rPr>
          <w:szCs w:val="24"/>
        </w:rPr>
      </w:pPr>
      <w:r w:rsidRPr="00BD64F9">
        <w:rPr>
          <w:szCs w:val="24"/>
        </w:rPr>
        <w:t>• ценностное отношение к прекрасному;</w:t>
      </w:r>
    </w:p>
    <w:p w:rsidR="006575F1" w:rsidRPr="00BD64F9" w:rsidRDefault="006575F1" w:rsidP="006575F1">
      <w:pPr>
        <w:pStyle w:val="affffb"/>
        <w:rPr>
          <w:szCs w:val="24"/>
        </w:rPr>
      </w:pPr>
      <w:r w:rsidRPr="00BD64F9">
        <w:rPr>
          <w:szCs w:val="24"/>
        </w:rPr>
        <w:t>• понимание искусства как особой формы познания и преобразования мира;</w:t>
      </w:r>
    </w:p>
    <w:p w:rsidR="006575F1" w:rsidRPr="00BD64F9" w:rsidRDefault="006575F1" w:rsidP="006575F1">
      <w:pPr>
        <w:pStyle w:val="affffb"/>
        <w:rPr>
          <w:szCs w:val="24"/>
        </w:rPr>
      </w:pPr>
      <w:r w:rsidRPr="00BD64F9">
        <w:rPr>
          <w:szCs w:val="24"/>
        </w:rPr>
        <w:t>• способность видеть и ценить прекрасное в природе, быту, труде, спорте и творчестве людей, общественной жизни;</w:t>
      </w:r>
    </w:p>
    <w:p w:rsidR="006575F1" w:rsidRPr="00BD64F9" w:rsidRDefault="006575F1" w:rsidP="006575F1">
      <w:pPr>
        <w:pStyle w:val="affffb"/>
        <w:rPr>
          <w:szCs w:val="24"/>
        </w:rPr>
      </w:pPr>
      <w:r w:rsidRPr="00BD64F9">
        <w:rPr>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575F1" w:rsidRPr="00BD64F9" w:rsidRDefault="006575F1" w:rsidP="006575F1">
      <w:pPr>
        <w:pStyle w:val="affffb"/>
        <w:rPr>
          <w:szCs w:val="24"/>
        </w:rPr>
      </w:pPr>
      <w:r w:rsidRPr="00BD64F9">
        <w:rPr>
          <w:szCs w:val="24"/>
        </w:rPr>
        <w:t>• представление об искусстве народов России;</w:t>
      </w:r>
    </w:p>
    <w:p w:rsidR="006575F1" w:rsidRPr="00BD64F9" w:rsidRDefault="006575F1" w:rsidP="006575F1">
      <w:pPr>
        <w:pStyle w:val="affffb"/>
        <w:rPr>
          <w:szCs w:val="24"/>
        </w:rPr>
      </w:pPr>
      <w:r w:rsidRPr="00BD64F9">
        <w:rPr>
          <w:szCs w:val="24"/>
        </w:rPr>
        <w:t>• опыт эмоционального постижения народного творчества, этнокультур-ных традиций, фольклора народов России;</w:t>
      </w:r>
    </w:p>
    <w:p w:rsidR="006575F1" w:rsidRPr="00BD64F9" w:rsidRDefault="006575F1" w:rsidP="006575F1">
      <w:pPr>
        <w:pStyle w:val="affffb"/>
        <w:rPr>
          <w:szCs w:val="24"/>
        </w:rPr>
      </w:pPr>
      <w:r w:rsidRPr="00BD64F9">
        <w:rPr>
          <w:szCs w:val="24"/>
        </w:rPr>
        <w:t>• интерес к занятиям творческого характера, различным видам искусства, художественной самодеятельности;</w:t>
      </w:r>
    </w:p>
    <w:p w:rsidR="006575F1" w:rsidRPr="00BD64F9" w:rsidRDefault="006575F1" w:rsidP="006575F1">
      <w:pPr>
        <w:pStyle w:val="affffb"/>
        <w:rPr>
          <w:szCs w:val="24"/>
        </w:rPr>
      </w:pPr>
      <w:r w:rsidRPr="00BD64F9">
        <w:rPr>
          <w:szCs w:val="24"/>
        </w:rPr>
        <w:t>• опыт самореализации в различных видах творческой деятельности, умение выражать себя в доступных видах творчества;</w:t>
      </w:r>
    </w:p>
    <w:p w:rsidR="006575F1" w:rsidRPr="00BD64F9" w:rsidRDefault="006575F1" w:rsidP="006575F1">
      <w:pPr>
        <w:pStyle w:val="affffb"/>
        <w:rPr>
          <w:szCs w:val="24"/>
        </w:rPr>
      </w:pPr>
      <w:r w:rsidRPr="00BD64F9">
        <w:rPr>
          <w:szCs w:val="24"/>
        </w:rPr>
        <w:t>• опыт реализации эстетических ценностей в пространстве школы и семьи.</w:t>
      </w:r>
    </w:p>
    <w:p w:rsidR="006575F1" w:rsidRPr="00BD64F9" w:rsidRDefault="006575F1" w:rsidP="006575F1">
      <w:pPr>
        <w:pStyle w:val="affffb"/>
        <w:ind w:firstLine="708"/>
        <w:rPr>
          <w:szCs w:val="24"/>
        </w:rPr>
      </w:pPr>
      <w:r w:rsidRPr="00BD64F9">
        <w:rPr>
          <w:szCs w:val="24"/>
        </w:rPr>
        <w:t>Мониторинг эффективности реализации образовательным учреждением Программы воспитания и социализации обучающихся</w:t>
      </w:r>
    </w:p>
    <w:p w:rsidR="006575F1" w:rsidRPr="00BD64F9" w:rsidRDefault="006575F1" w:rsidP="006575F1">
      <w:pPr>
        <w:pStyle w:val="affffb"/>
        <w:rPr>
          <w:szCs w:val="24"/>
        </w:rPr>
      </w:pPr>
      <w:r w:rsidRPr="00BD64F9">
        <w:rPr>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575F1" w:rsidRPr="00BD64F9" w:rsidRDefault="006575F1" w:rsidP="006575F1">
      <w:pPr>
        <w:pStyle w:val="affffb"/>
        <w:rPr>
          <w:szCs w:val="24"/>
        </w:rPr>
      </w:pPr>
      <w:r w:rsidRPr="00BD64F9">
        <w:rPr>
          <w:szCs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6575F1" w:rsidRPr="00BD64F9" w:rsidRDefault="006575F1" w:rsidP="006575F1">
      <w:pPr>
        <w:pStyle w:val="affffb"/>
        <w:rPr>
          <w:szCs w:val="24"/>
        </w:rPr>
      </w:pPr>
      <w:r w:rsidRPr="00BD64F9">
        <w:rPr>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6575F1" w:rsidRPr="00BD64F9" w:rsidRDefault="006575F1" w:rsidP="006575F1">
      <w:pPr>
        <w:pStyle w:val="affffb"/>
        <w:rPr>
          <w:szCs w:val="24"/>
        </w:rPr>
      </w:pPr>
      <w:r w:rsidRPr="00BD64F9">
        <w:rPr>
          <w:szCs w:val="24"/>
        </w:rPr>
        <w:lastRenderedPageBreak/>
        <w:t>2. Социально-педагогическая среда, общая психологическая атмосфера и нравственный уклад школьной жизни в образовательном учреждении.</w:t>
      </w:r>
    </w:p>
    <w:p w:rsidR="006575F1" w:rsidRPr="00BD64F9" w:rsidRDefault="006575F1" w:rsidP="006575F1">
      <w:pPr>
        <w:pStyle w:val="affffb"/>
        <w:rPr>
          <w:szCs w:val="24"/>
        </w:rPr>
      </w:pPr>
      <w:r w:rsidRPr="00BD64F9">
        <w:rPr>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575F1" w:rsidRPr="00BD64F9" w:rsidRDefault="006575F1" w:rsidP="006575F1">
      <w:pPr>
        <w:pStyle w:val="affffb"/>
        <w:rPr>
          <w:szCs w:val="24"/>
        </w:rPr>
      </w:pPr>
      <w:r w:rsidRPr="00BD64F9">
        <w:rPr>
          <w:szCs w:val="24"/>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6575F1" w:rsidRPr="00BD64F9" w:rsidRDefault="006575F1" w:rsidP="006575F1">
      <w:pPr>
        <w:pStyle w:val="affffb"/>
        <w:rPr>
          <w:szCs w:val="24"/>
        </w:rPr>
      </w:pPr>
      <w:r w:rsidRPr="00BD64F9">
        <w:rPr>
          <w:szCs w:val="24"/>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575F1" w:rsidRPr="00BD64F9" w:rsidRDefault="006575F1" w:rsidP="006575F1">
      <w:pPr>
        <w:pStyle w:val="affffb"/>
        <w:rPr>
          <w:szCs w:val="24"/>
        </w:rPr>
      </w:pPr>
      <w:r w:rsidRPr="00BD64F9">
        <w:rPr>
          <w:szCs w:val="24"/>
        </w:rPr>
        <w:t>—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575F1" w:rsidRPr="00BD64F9" w:rsidRDefault="006575F1" w:rsidP="006575F1">
      <w:pPr>
        <w:pStyle w:val="affffb"/>
        <w:rPr>
          <w:szCs w:val="24"/>
        </w:rPr>
      </w:pPr>
      <w:r w:rsidRPr="00BD64F9">
        <w:rPr>
          <w:szCs w:val="24"/>
        </w:rPr>
        <w:t>—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575F1" w:rsidRPr="00BD64F9" w:rsidRDefault="006575F1" w:rsidP="006575F1">
      <w:pPr>
        <w:pStyle w:val="affffb"/>
        <w:rPr>
          <w:szCs w:val="24"/>
        </w:rPr>
      </w:pPr>
      <w:r w:rsidRPr="00BD64F9">
        <w:rPr>
          <w:szCs w:val="24"/>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575F1" w:rsidRPr="00BD64F9" w:rsidRDefault="006575F1" w:rsidP="006575F1">
      <w:pPr>
        <w:pStyle w:val="affffb"/>
        <w:rPr>
          <w:szCs w:val="24"/>
        </w:rPr>
      </w:pPr>
      <w:r w:rsidRPr="00BD64F9">
        <w:rPr>
          <w:szCs w:val="24"/>
        </w:rPr>
        <w:t>— принцип признания безусловного уважения прав — предполагает отказ от прямых негативных оценок и личностных характеристик обучающихся.</w:t>
      </w:r>
    </w:p>
    <w:p w:rsidR="006575F1" w:rsidRPr="00BD64F9" w:rsidRDefault="006575F1" w:rsidP="006575F1">
      <w:pPr>
        <w:pStyle w:val="affffb"/>
        <w:ind w:firstLine="708"/>
        <w:rPr>
          <w:szCs w:val="24"/>
        </w:rPr>
      </w:pPr>
      <w:r w:rsidRPr="00BD64F9">
        <w:rPr>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6575F1" w:rsidRPr="00BD64F9" w:rsidRDefault="006575F1" w:rsidP="006575F1">
      <w:pPr>
        <w:pStyle w:val="affffb"/>
        <w:rPr>
          <w:szCs w:val="24"/>
        </w:rPr>
      </w:pPr>
    </w:p>
    <w:p w:rsidR="006575F1" w:rsidRPr="00C43173" w:rsidRDefault="006575F1" w:rsidP="006575F1">
      <w:pPr>
        <w:pStyle w:val="affffb"/>
        <w:ind w:firstLine="708"/>
        <w:rPr>
          <w:b/>
          <w:szCs w:val="24"/>
        </w:rPr>
      </w:pPr>
      <w:r w:rsidRPr="00C43173">
        <w:rPr>
          <w:b/>
          <w:szCs w:val="24"/>
        </w:rPr>
        <w:t>2.3.13. Методологический инструментарий мониторинга воспитания и социализации обучающихся</w:t>
      </w:r>
    </w:p>
    <w:p w:rsidR="006575F1" w:rsidRPr="00BD64F9" w:rsidRDefault="006575F1" w:rsidP="006575F1">
      <w:pPr>
        <w:pStyle w:val="affffb"/>
        <w:rPr>
          <w:szCs w:val="24"/>
        </w:rPr>
      </w:pPr>
      <w:r w:rsidRPr="00BD64F9">
        <w:rPr>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6575F1" w:rsidRPr="00BD64F9" w:rsidRDefault="006575F1" w:rsidP="006575F1">
      <w:pPr>
        <w:pStyle w:val="affffb"/>
        <w:rPr>
          <w:szCs w:val="24"/>
        </w:rPr>
      </w:pPr>
      <w:r w:rsidRPr="00BD64F9">
        <w:rPr>
          <w:szCs w:val="24"/>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575F1" w:rsidRPr="00BD64F9" w:rsidRDefault="006575F1" w:rsidP="006575F1">
      <w:pPr>
        <w:pStyle w:val="affffb"/>
        <w:rPr>
          <w:szCs w:val="24"/>
        </w:rPr>
      </w:pPr>
      <w:r w:rsidRPr="00BD64F9">
        <w:rPr>
          <w:szCs w:val="24"/>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6575F1" w:rsidRPr="00BD64F9" w:rsidRDefault="006575F1" w:rsidP="006575F1">
      <w:pPr>
        <w:pStyle w:val="affffb"/>
        <w:rPr>
          <w:szCs w:val="24"/>
        </w:rPr>
      </w:pPr>
      <w:r w:rsidRPr="00BD64F9">
        <w:rPr>
          <w:szCs w:val="24"/>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575F1" w:rsidRPr="00BD64F9" w:rsidRDefault="006575F1" w:rsidP="006575F1">
      <w:pPr>
        <w:pStyle w:val="affffb"/>
        <w:rPr>
          <w:szCs w:val="24"/>
        </w:rPr>
      </w:pPr>
      <w:r w:rsidRPr="00BD64F9">
        <w:rPr>
          <w:szCs w:val="24"/>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575F1" w:rsidRPr="00BD64F9" w:rsidRDefault="006575F1" w:rsidP="006575F1">
      <w:pPr>
        <w:pStyle w:val="affffb"/>
        <w:rPr>
          <w:szCs w:val="24"/>
        </w:rPr>
      </w:pPr>
      <w:r w:rsidRPr="00BD64F9">
        <w:rPr>
          <w:szCs w:val="24"/>
        </w:rPr>
        <w:lastRenderedPageBreak/>
        <w:t>•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6575F1" w:rsidRPr="00BD64F9" w:rsidRDefault="006575F1" w:rsidP="006575F1">
      <w:pPr>
        <w:pStyle w:val="affffb"/>
        <w:rPr>
          <w:szCs w:val="24"/>
        </w:rPr>
      </w:pPr>
      <w:r w:rsidRPr="00BD64F9">
        <w:rPr>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575F1" w:rsidRPr="00BD64F9" w:rsidRDefault="006575F1" w:rsidP="006575F1">
      <w:pPr>
        <w:pStyle w:val="affffb"/>
        <w:rPr>
          <w:szCs w:val="24"/>
        </w:rPr>
      </w:pPr>
      <w:r w:rsidRPr="00BD64F9">
        <w:rPr>
          <w:szCs w:val="24"/>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6575F1" w:rsidRPr="00BD64F9" w:rsidRDefault="006575F1" w:rsidP="006575F1">
      <w:pPr>
        <w:pStyle w:val="affffb"/>
        <w:rPr>
          <w:szCs w:val="24"/>
        </w:rPr>
      </w:pPr>
      <w:r w:rsidRPr="00BD64F9">
        <w:rPr>
          <w:szCs w:val="24"/>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6575F1" w:rsidRPr="00BD64F9" w:rsidRDefault="006575F1" w:rsidP="006575F1">
      <w:pPr>
        <w:pStyle w:val="affffb"/>
        <w:ind w:firstLine="708"/>
        <w:rPr>
          <w:szCs w:val="24"/>
        </w:rPr>
      </w:pPr>
      <w:r w:rsidRPr="00BD64F9">
        <w:rPr>
          <w:szCs w:val="24"/>
        </w:rPr>
        <w:t>Особо следует выделить психолого-педагогический эксперимент как основной метод исследования воспитания и социализации обучающихся.</w:t>
      </w:r>
    </w:p>
    <w:p w:rsidR="006575F1" w:rsidRPr="00BD64F9" w:rsidRDefault="006575F1" w:rsidP="006575F1">
      <w:pPr>
        <w:pStyle w:val="affffb"/>
        <w:rPr>
          <w:szCs w:val="24"/>
        </w:rPr>
      </w:pPr>
      <w:r w:rsidRPr="00BD64F9">
        <w:rPr>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575F1" w:rsidRPr="00BD64F9" w:rsidRDefault="006575F1" w:rsidP="006575F1">
      <w:pPr>
        <w:pStyle w:val="affffb"/>
        <w:ind w:firstLine="708"/>
        <w:rPr>
          <w:szCs w:val="24"/>
        </w:rPr>
      </w:pPr>
      <w:r w:rsidRPr="00BD64F9">
        <w:rPr>
          <w:szCs w:val="24"/>
        </w:rPr>
        <w:t>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w:t>
      </w:r>
    </w:p>
    <w:p w:rsidR="006575F1" w:rsidRPr="00BD64F9" w:rsidRDefault="006575F1" w:rsidP="006575F1">
      <w:pPr>
        <w:pStyle w:val="affffb"/>
        <w:ind w:firstLine="708"/>
        <w:rPr>
          <w:szCs w:val="24"/>
        </w:rPr>
      </w:pPr>
      <w:r w:rsidRPr="00BD64F9">
        <w:rPr>
          <w:szCs w:val="24"/>
        </w:rPr>
        <w:t>В рамках психолого-педагогического исследования следует выделить три этапа.</w:t>
      </w:r>
    </w:p>
    <w:p w:rsidR="006575F1" w:rsidRPr="00BD64F9" w:rsidRDefault="006575F1" w:rsidP="006575F1">
      <w:pPr>
        <w:pStyle w:val="affffb"/>
        <w:rPr>
          <w:szCs w:val="24"/>
        </w:rPr>
      </w:pPr>
      <w:r w:rsidRPr="00BD64F9">
        <w:rPr>
          <w:szCs w:val="24"/>
        </w:rPr>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6575F1" w:rsidRPr="00BD64F9" w:rsidRDefault="006575F1" w:rsidP="006575F1">
      <w:pPr>
        <w:pStyle w:val="affffb"/>
        <w:rPr>
          <w:szCs w:val="24"/>
        </w:rPr>
      </w:pPr>
      <w:r w:rsidRPr="00BD64F9">
        <w:rPr>
          <w:szCs w:val="24"/>
        </w:rPr>
        <w:t>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6575F1" w:rsidRPr="00BD64F9" w:rsidRDefault="006575F1" w:rsidP="006575F1">
      <w:pPr>
        <w:pStyle w:val="affffb"/>
        <w:rPr>
          <w:szCs w:val="24"/>
        </w:rPr>
      </w:pPr>
      <w:r w:rsidRPr="00BD64F9">
        <w:rPr>
          <w:szCs w:val="24"/>
        </w:rPr>
        <w:t>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6575F1" w:rsidRPr="00BD64F9" w:rsidRDefault="006575F1" w:rsidP="006575F1">
      <w:pPr>
        <w:pStyle w:val="affffb"/>
        <w:ind w:firstLine="708"/>
        <w:rPr>
          <w:szCs w:val="24"/>
        </w:rPr>
      </w:pPr>
      <w:r w:rsidRPr="00BD64F9">
        <w:rPr>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6575F1" w:rsidRPr="00BD64F9" w:rsidRDefault="006575F1" w:rsidP="006575F1">
      <w:pPr>
        <w:pStyle w:val="affffb"/>
        <w:ind w:firstLine="708"/>
        <w:rPr>
          <w:szCs w:val="24"/>
        </w:rPr>
      </w:pPr>
      <w:r w:rsidRPr="00BD64F9">
        <w:rPr>
          <w:szCs w:val="24"/>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6575F1" w:rsidRPr="00BD64F9" w:rsidRDefault="006575F1" w:rsidP="006575F1">
      <w:pPr>
        <w:pStyle w:val="affffb"/>
        <w:rPr>
          <w:szCs w:val="24"/>
        </w:rPr>
      </w:pPr>
      <w:r w:rsidRPr="00BD64F9">
        <w:rPr>
          <w:szCs w:val="24"/>
        </w:rPr>
        <w:t>1. Динамика развития личностной, социальной, экологической, трудовой (профессиональной) и здоровьесберегающей культуры обучающихся.</w:t>
      </w:r>
    </w:p>
    <w:p w:rsidR="006575F1" w:rsidRPr="00BD64F9" w:rsidRDefault="006575F1" w:rsidP="006575F1">
      <w:pPr>
        <w:pStyle w:val="affffb"/>
        <w:rPr>
          <w:szCs w:val="24"/>
        </w:rPr>
      </w:pPr>
      <w:r w:rsidRPr="00BD64F9">
        <w:rPr>
          <w:szCs w:val="24"/>
        </w:rPr>
        <w:t>2. Динамика (характер изменения) социальной, психолого-педагогической и нравственной атмосферы в образовательном учреждении.</w:t>
      </w:r>
    </w:p>
    <w:p w:rsidR="006575F1" w:rsidRPr="00BD64F9" w:rsidRDefault="006575F1" w:rsidP="006575F1">
      <w:pPr>
        <w:pStyle w:val="affffb"/>
        <w:rPr>
          <w:szCs w:val="24"/>
        </w:rPr>
      </w:pPr>
      <w:r w:rsidRPr="00BD64F9">
        <w:rPr>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575F1" w:rsidRPr="00BD64F9" w:rsidRDefault="006575F1" w:rsidP="006575F1">
      <w:pPr>
        <w:pStyle w:val="affffb"/>
        <w:rPr>
          <w:szCs w:val="24"/>
        </w:rPr>
      </w:pPr>
      <w:r w:rsidRPr="00BD64F9">
        <w:rPr>
          <w:szCs w:val="24"/>
        </w:rPr>
        <w:lastRenderedPageBreak/>
        <w:t>Необходимо указать критерии, по которым изучается динамика процесса воспитания и социализации обучающихся.</w:t>
      </w:r>
    </w:p>
    <w:p w:rsidR="006575F1" w:rsidRPr="00BD64F9" w:rsidRDefault="006575F1" w:rsidP="006575F1">
      <w:pPr>
        <w:pStyle w:val="affffb"/>
        <w:rPr>
          <w:szCs w:val="24"/>
        </w:rPr>
      </w:pPr>
      <w:r w:rsidRPr="00BD64F9">
        <w:rPr>
          <w:szCs w:val="24"/>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575F1" w:rsidRPr="00BD64F9" w:rsidRDefault="006575F1" w:rsidP="006575F1">
      <w:pPr>
        <w:pStyle w:val="affffb"/>
        <w:rPr>
          <w:szCs w:val="24"/>
        </w:rPr>
      </w:pPr>
      <w:r w:rsidRPr="00BD64F9">
        <w:rPr>
          <w:szCs w:val="24"/>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575F1" w:rsidRPr="00BD64F9" w:rsidRDefault="006575F1" w:rsidP="006575F1">
      <w:pPr>
        <w:pStyle w:val="affffb"/>
        <w:rPr>
          <w:szCs w:val="24"/>
        </w:rPr>
      </w:pPr>
      <w:r w:rsidRPr="00BD64F9">
        <w:rPr>
          <w:szCs w:val="24"/>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575F1" w:rsidRPr="00BD64F9" w:rsidRDefault="006575F1" w:rsidP="006575F1">
      <w:pPr>
        <w:pStyle w:val="affffb"/>
        <w:rPr>
          <w:szCs w:val="24"/>
        </w:rPr>
      </w:pPr>
      <w:r w:rsidRPr="00BD64F9">
        <w:rPr>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6575F1" w:rsidRPr="00BD64F9" w:rsidRDefault="006575F1" w:rsidP="006575F1">
      <w:pPr>
        <w:pStyle w:val="affffb"/>
        <w:rPr>
          <w:szCs w:val="24"/>
        </w:rPr>
      </w:pPr>
      <w:r w:rsidRPr="00BD64F9">
        <w:rPr>
          <w:szCs w:val="24"/>
        </w:rPr>
        <w:t>Стабильная  динамика невозможна без актуализации принципа непрерывности воспитания и развития ребенка, поэтому в период каникул предусматривается оздоровление и отдых обучающихся по следующим направлениям:</w:t>
      </w:r>
    </w:p>
    <w:p w:rsidR="006575F1" w:rsidRPr="00BD64F9" w:rsidRDefault="006575F1" w:rsidP="006575F1">
      <w:pPr>
        <w:pStyle w:val="affffb"/>
        <w:rPr>
          <w:szCs w:val="24"/>
        </w:rPr>
      </w:pPr>
      <w:r w:rsidRPr="00BD64F9">
        <w:rPr>
          <w:szCs w:val="24"/>
        </w:rPr>
        <w:t>1) Отдых и оздоровление с использованием возможностей МОУ «СОШ с. Вязовка» (летний оздоровительный лагерь, досуговая площадка, работа летней лагеря труда и отдыха, кружков, секций)</w:t>
      </w:r>
    </w:p>
    <w:p w:rsidR="006575F1" w:rsidRPr="00BD64F9" w:rsidRDefault="006575F1" w:rsidP="006575F1">
      <w:pPr>
        <w:pStyle w:val="affffb"/>
        <w:rPr>
          <w:szCs w:val="24"/>
        </w:rPr>
      </w:pPr>
      <w:r w:rsidRPr="00BD64F9">
        <w:rPr>
          <w:szCs w:val="24"/>
        </w:rPr>
        <w:t>2) Отдых и оздоровление с использованием возможностей муниципальных, региональных, федеральных оздоровительных лагерей и досуговых центров.</w:t>
      </w:r>
    </w:p>
    <w:p w:rsidR="006575F1" w:rsidRPr="00BD64F9" w:rsidRDefault="006575F1" w:rsidP="006575F1">
      <w:pPr>
        <w:pStyle w:val="affffb"/>
        <w:rPr>
          <w:szCs w:val="24"/>
        </w:rPr>
      </w:pPr>
      <w:r w:rsidRPr="00BD64F9">
        <w:rPr>
          <w:szCs w:val="24"/>
        </w:rPr>
        <w:t xml:space="preserve">3) Отдых и оздоровление с использованием возможностей учреждений дополнительного образования детей (МУ ДОД ДЮСШ, </w:t>
      </w:r>
      <w:r w:rsidR="00C43173">
        <w:rPr>
          <w:szCs w:val="24"/>
        </w:rPr>
        <w:t xml:space="preserve"> </w:t>
      </w:r>
      <w:r w:rsidR="00C43173" w:rsidRPr="00BD64F9">
        <w:rPr>
          <w:szCs w:val="24"/>
        </w:rPr>
        <w:t xml:space="preserve">МУ ДОД </w:t>
      </w:r>
      <w:r w:rsidRPr="00BD64F9">
        <w:rPr>
          <w:szCs w:val="24"/>
        </w:rPr>
        <w:t>ДШИ)</w:t>
      </w:r>
    </w:p>
    <w:p w:rsidR="006575F1" w:rsidRPr="006575F1" w:rsidRDefault="006575F1" w:rsidP="006575F1">
      <w:pPr>
        <w:pStyle w:val="1312"/>
        <w:shd w:val="clear" w:color="auto" w:fill="auto"/>
        <w:spacing w:before="0" w:after="0" w:line="276" w:lineRule="auto"/>
        <w:ind w:left="859"/>
        <w:jc w:val="left"/>
        <w:rPr>
          <w:rFonts w:ascii="Times New Roman" w:hAnsi="Times New Roman"/>
          <w:b/>
          <w:sz w:val="24"/>
          <w:szCs w:val="24"/>
        </w:rPr>
      </w:pPr>
    </w:p>
    <w:p w:rsidR="00D041FD" w:rsidRPr="00D041FD" w:rsidRDefault="00D041FD" w:rsidP="00D041FD">
      <w:pPr>
        <w:pStyle w:val="affffb"/>
        <w:jc w:val="left"/>
        <w:rPr>
          <w:b/>
          <w:szCs w:val="24"/>
        </w:rPr>
      </w:pPr>
      <w:r>
        <w:rPr>
          <w:szCs w:val="24"/>
        </w:rPr>
        <w:t xml:space="preserve"> </w:t>
      </w:r>
      <w:bookmarkStart w:id="254" w:name="_Toc406059051"/>
      <w:bookmarkStart w:id="255" w:name="_Toc409691731"/>
      <w:bookmarkStart w:id="256" w:name="_Toc410654073"/>
      <w:bookmarkStart w:id="257" w:name="_Toc414553275"/>
      <w:r w:rsidRPr="00BD64F9">
        <w:rPr>
          <w:b/>
          <w:szCs w:val="24"/>
        </w:rPr>
        <w:t>2.4. Программа коррекционной работы</w:t>
      </w:r>
      <w:bookmarkEnd w:id="254"/>
      <w:bookmarkEnd w:id="255"/>
      <w:bookmarkEnd w:id="256"/>
      <w:bookmarkEnd w:id="257"/>
    </w:p>
    <w:p w:rsidR="00D041FD" w:rsidRPr="00BD64F9" w:rsidRDefault="00D041FD" w:rsidP="00D041FD">
      <w:pPr>
        <w:autoSpaceDE w:val="0"/>
        <w:autoSpaceDN w:val="0"/>
        <w:adjustRightInd w:val="0"/>
        <w:jc w:val="both"/>
        <w:rPr>
          <w:color w:val="000000"/>
          <w:lang w:eastAsia="ru-RU"/>
        </w:rPr>
      </w:pPr>
      <w:r w:rsidRPr="00BD64F9">
        <w:rPr>
          <w:color w:val="000000"/>
          <w:lang w:eastAsia="ru-RU"/>
        </w:rPr>
        <w:t xml:space="preserve"> </w:t>
      </w:r>
      <w:r w:rsidRPr="00BD64F9">
        <w:rPr>
          <w:color w:val="000000"/>
          <w:lang w:eastAsia="ru-RU"/>
        </w:rPr>
        <w:tab/>
        <w:t xml:space="preserve">Программа коррекционной работы разработана в соответствии с Федеральным Законом РФ от 29.12. 2012  № 273-Ф3 "Об образовании в Российской Федерации", Федеральным государственным образовательным стандартом основного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D041FD" w:rsidRPr="00BD64F9" w:rsidRDefault="00D041FD" w:rsidP="00D041FD">
      <w:pPr>
        <w:autoSpaceDE w:val="0"/>
        <w:autoSpaceDN w:val="0"/>
        <w:adjustRightInd w:val="0"/>
        <w:jc w:val="both"/>
        <w:rPr>
          <w:color w:val="000000"/>
          <w:lang w:eastAsia="ru-RU"/>
        </w:rPr>
      </w:pPr>
      <w:r w:rsidRPr="00BD64F9">
        <w:rPr>
          <w:color w:val="000000"/>
          <w:lang w:eastAsia="ru-RU"/>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и их социальную адаптацию. </w:t>
      </w:r>
    </w:p>
    <w:p w:rsidR="00D041FD" w:rsidRPr="00BD64F9" w:rsidRDefault="00D041FD" w:rsidP="00D041FD">
      <w:pPr>
        <w:pStyle w:val="affffb"/>
        <w:rPr>
          <w:szCs w:val="24"/>
        </w:rPr>
      </w:pPr>
      <w:r w:rsidRPr="00BD64F9">
        <w:rPr>
          <w:color w:val="000000"/>
          <w:szCs w:val="24"/>
          <w:lang w:eastAsia="ru-RU"/>
        </w:rPr>
        <w:lastRenderedPageBreak/>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D041FD" w:rsidRPr="00BD64F9" w:rsidRDefault="00D041FD" w:rsidP="00D041FD">
      <w:pPr>
        <w:pStyle w:val="affffb"/>
        <w:rPr>
          <w:szCs w:val="24"/>
        </w:rPr>
      </w:pPr>
      <w:r w:rsidRPr="00BD64F9">
        <w:rPr>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041FD" w:rsidRPr="00BD64F9" w:rsidRDefault="00D041FD" w:rsidP="00D041FD">
      <w:pPr>
        <w:pStyle w:val="affffb"/>
        <w:rPr>
          <w:szCs w:val="24"/>
        </w:rPr>
      </w:pPr>
      <w:r w:rsidRPr="00BD64F9">
        <w:rPr>
          <w:szCs w:val="24"/>
        </w:rPr>
        <w:t>—</w:t>
      </w:r>
      <w:r w:rsidRPr="00BD64F9">
        <w:rPr>
          <w:szCs w:val="24"/>
          <w:lang w:val="en-US"/>
        </w:rPr>
        <w:t> </w:t>
      </w:r>
      <w:r w:rsidRPr="00BD64F9">
        <w:rPr>
          <w:szCs w:val="24"/>
        </w:rPr>
        <w:t>дальнейшую социальную адаптацию и интеграцию детей с особыми образовательными потребностями в общеобразовательном учреждении.</w:t>
      </w:r>
    </w:p>
    <w:p w:rsidR="00D041FD" w:rsidRPr="00BD64F9" w:rsidRDefault="00D041FD" w:rsidP="00D041FD">
      <w:pPr>
        <w:pStyle w:val="affffb"/>
        <w:rPr>
          <w:szCs w:val="24"/>
        </w:rPr>
      </w:pPr>
      <w:r w:rsidRPr="00BD64F9">
        <w:rPr>
          <w:szCs w:val="24"/>
        </w:rPr>
        <w:t>Разработка и реализация программы коррекционной работы осуществляется  МОУ  «Средняя общеобразовательная школа с.Вязовка» и МОУ «Средняя общеобразовательная школа с.Вязовка» в с.Большая Каменка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D041FD" w:rsidRPr="00BD64F9" w:rsidRDefault="00D041FD" w:rsidP="00D041FD">
      <w:pPr>
        <w:pStyle w:val="affffb"/>
        <w:rPr>
          <w:b/>
          <w:szCs w:val="24"/>
        </w:rPr>
      </w:pPr>
      <w:r w:rsidRPr="00BD64F9">
        <w:rPr>
          <w:b/>
          <w:szCs w:val="24"/>
        </w:rPr>
        <w:t>2.4.1. Цели и задачи программы коррекционной работы с обучающимися при получении основного общего образования</w:t>
      </w:r>
    </w:p>
    <w:p w:rsidR="00D041FD" w:rsidRPr="00BD64F9" w:rsidRDefault="00D041FD" w:rsidP="00D041FD">
      <w:pPr>
        <w:pStyle w:val="affffb"/>
        <w:rPr>
          <w:szCs w:val="24"/>
        </w:rPr>
      </w:pPr>
      <w:r w:rsidRPr="00BD64F9">
        <w:rPr>
          <w:szCs w:val="24"/>
        </w:rPr>
        <w:t>Цели программы:</w:t>
      </w:r>
    </w:p>
    <w:p w:rsidR="00D041FD" w:rsidRPr="00BD64F9" w:rsidRDefault="00D041FD" w:rsidP="00D041FD">
      <w:pPr>
        <w:pStyle w:val="affffb"/>
        <w:rPr>
          <w:szCs w:val="24"/>
        </w:rPr>
      </w:pPr>
      <w:r w:rsidRPr="00BD64F9">
        <w:rPr>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041FD" w:rsidRPr="00BD64F9" w:rsidRDefault="00D041FD" w:rsidP="00D041FD">
      <w:pPr>
        <w:pStyle w:val="affffb"/>
        <w:rPr>
          <w:szCs w:val="24"/>
        </w:rPr>
      </w:pPr>
      <w:r w:rsidRPr="00BD64F9">
        <w:rPr>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041FD" w:rsidRPr="00BD64F9" w:rsidRDefault="00D041FD" w:rsidP="00D041FD">
      <w:pPr>
        <w:pStyle w:val="affffb"/>
        <w:rPr>
          <w:szCs w:val="24"/>
        </w:rPr>
      </w:pPr>
      <w:r w:rsidRPr="00BD64F9">
        <w:rPr>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D041FD" w:rsidRPr="00BD64F9" w:rsidRDefault="00D041FD" w:rsidP="00D041FD">
      <w:pPr>
        <w:pStyle w:val="affffb"/>
        <w:rPr>
          <w:b/>
          <w:szCs w:val="24"/>
        </w:rPr>
      </w:pPr>
      <w:r w:rsidRPr="00BD64F9">
        <w:rPr>
          <w:b/>
          <w:szCs w:val="24"/>
        </w:rPr>
        <w:t>Задачи программы:</w:t>
      </w:r>
    </w:p>
    <w:p w:rsidR="00D041FD" w:rsidRPr="00BD64F9" w:rsidRDefault="00D041FD" w:rsidP="00D041FD">
      <w:pPr>
        <w:pStyle w:val="affffb"/>
        <w:rPr>
          <w:szCs w:val="24"/>
        </w:rPr>
      </w:pPr>
      <w:r w:rsidRPr="00BD64F9">
        <w:rPr>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041FD" w:rsidRPr="00BD64F9" w:rsidRDefault="00D041FD" w:rsidP="00D041FD">
      <w:pPr>
        <w:pStyle w:val="affffb"/>
        <w:rPr>
          <w:szCs w:val="24"/>
        </w:rPr>
      </w:pPr>
      <w:r w:rsidRPr="00BD64F9">
        <w:rPr>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041FD" w:rsidRPr="00BD64F9" w:rsidRDefault="00D041FD" w:rsidP="00D041FD">
      <w:pPr>
        <w:pStyle w:val="affffb"/>
        <w:rPr>
          <w:szCs w:val="24"/>
        </w:rPr>
      </w:pPr>
      <w:r w:rsidRPr="00BD64F9">
        <w:rPr>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041FD" w:rsidRPr="00BD64F9" w:rsidRDefault="00D041FD" w:rsidP="00D041FD">
      <w:pPr>
        <w:pStyle w:val="affffb"/>
        <w:rPr>
          <w:szCs w:val="24"/>
        </w:rPr>
      </w:pPr>
      <w:r w:rsidRPr="00BD64F9">
        <w:rPr>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041FD" w:rsidRPr="00BD64F9" w:rsidRDefault="00D041FD" w:rsidP="00D041FD">
      <w:pPr>
        <w:pStyle w:val="affffb"/>
        <w:rPr>
          <w:szCs w:val="24"/>
        </w:rPr>
      </w:pPr>
      <w:r w:rsidRPr="00BD64F9">
        <w:rPr>
          <w:szCs w:val="24"/>
        </w:rPr>
        <w:lastRenderedPageBreak/>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041FD" w:rsidRPr="00BD64F9" w:rsidRDefault="00D041FD" w:rsidP="00D041FD">
      <w:pPr>
        <w:pStyle w:val="affffb"/>
        <w:rPr>
          <w:szCs w:val="24"/>
        </w:rPr>
      </w:pPr>
      <w:r w:rsidRPr="00BD64F9">
        <w:rPr>
          <w:szCs w:val="24"/>
        </w:rPr>
        <w:t>— формирование зрелых личностных установок, способствующих оптимальной адаптации в условиях реальной жизненной ситуации;</w:t>
      </w:r>
    </w:p>
    <w:p w:rsidR="00D041FD" w:rsidRPr="00BD64F9" w:rsidRDefault="00D041FD" w:rsidP="00D041FD">
      <w:pPr>
        <w:pStyle w:val="affffb"/>
        <w:rPr>
          <w:szCs w:val="24"/>
        </w:rPr>
      </w:pPr>
      <w:r w:rsidRPr="00BD64F9">
        <w:rPr>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D041FD" w:rsidRPr="00BD64F9" w:rsidRDefault="00D041FD" w:rsidP="00D041FD">
      <w:pPr>
        <w:pStyle w:val="affffb"/>
        <w:rPr>
          <w:szCs w:val="24"/>
        </w:rPr>
      </w:pPr>
      <w:r w:rsidRPr="00BD64F9">
        <w:rPr>
          <w:szCs w:val="24"/>
        </w:rPr>
        <w:t>— развитие коммуникативной компетенции, форм и навыков конструктивного личностного общения в группе сверстников;</w:t>
      </w:r>
    </w:p>
    <w:p w:rsidR="00D041FD" w:rsidRPr="00BD64F9" w:rsidRDefault="00D041FD" w:rsidP="00D041FD">
      <w:pPr>
        <w:pStyle w:val="affffb"/>
        <w:rPr>
          <w:szCs w:val="24"/>
        </w:rPr>
      </w:pPr>
      <w:r w:rsidRPr="00BD64F9">
        <w:rPr>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041FD" w:rsidRPr="00BD64F9" w:rsidRDefault="00D041FD" w:rsidP="00D041FD">
      <w:pPr>
        <w:pStyle w:val="affffb"/>
        <w:rPr>
          <w:szCs w:val="24"/>
        </w:rPr>
      </w:pPr>
      <w:r w:rsidRPr="00BD64F9">
        <w:rPr>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041FD" w:rsidRPr="00BD64F9" w:rsidRDefault="00D041FD" w:rsidP="00D041FD">
      <w:pPr>
        <w:pStyle w:val="affffb"/>
        <w:rPr>
          <w:b/>
          <w:szCs w:val="24"/>
        </w:rPr>
      </w:pPr>
      <w:r w:rsidRPr="00BD64F9">
        <w:rPr>
          <w:b/>
          <w:szCs w:val="24"/>
        </w:rPr>
        <w:t>Содержание программы коррекционной работы определяют следующие принципы:</w:t>
      </w:r>
    </w:p>
    <w:p w:rsidR="00D041FD" w:rsidRPr="00BD64F9" w:rsidRDefault="00D041FD" w:rsidP="00D041FD">
      <w:pPr>
        <w:pStyle w:val="affffb"/>
        <w:rPr>
          <w:szCs w:val="24"/>
        </w:rPr>
      </w:pPr>
      <w:r w:rsidRPr="00BD64F9">
        <w:rPr>
          <w:szCs w:val="24"/>
        </w:rPr>
        <w:t>— </w:t>
      </w:r>
      <w:r w:rsidRPr="00BD64F9">
        <w:rPr>
          <w:rStyle w:val="3c"/>
          <w:szCs w:val="24"/>
        </w:rPr>
        <w:t>Преемственность.</w:t>
      </w:r>
      <w:r w:rsidRPr="00BD64F9">
        <w:rPr>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D041FD" w:rsidRPr="00BD64F9" w:rsidRDefault="00D041FD" w:rsidP="00D041FD">
      <w:pPr>
        <w:pStyle w:val="affffb"/>
        <w:rPr>
          <w:szCs w:val="24"/>
        </w:rPr>
      </w:pPr>
      <w:r w:rsidRPr="00BD64F9">
        <w:rPr>
          <w:szCs w:val="24"/>
        </w:rPr>
        <w:t>— </w:t>
      </w:r>
      <w:r w:rsidRPr="00BD64F9">
        <w:rPr>
          <w:rStyle w:val="3c"/>
          <w:szCs w:val="24"/>
        </w:rPr>
        <w:t>Соблюдение интересов ребёнка.</w:t>
      </w:r>
      <w:r w:rsidRPr="00BD64F9">
        <w:rPr>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041FD" w:rsidRPr="00BD64F9" w:rsidRDefault="00D041FD" w:rsidP="00D041FD">
      <w:pPr>
        <w:pStyle w:val="affffb"/>
        <w:rPr>
          <w:szCs w:val="24"/>
        </w:rPr>
      </w:pPr>
      <w:r w:rsidRPr="00BD64F9">
        <w:rPr>
          <w:szCs w:val="24"/>
        </w:rPr>
        <w:t>— </w:t>
      </w:r>
      <w:r w:rsidRPr="00BD64F9">
        <w:rPr>
          <w:rStyle w:val="3c"/>
          <w:szCs w:val="24"/>
        </w:rPr>
        <w:t>Системность.</w:t>
      </w:r>
      <w:r w:rsidRPr="00BD64F9">
        <w:rPr>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041FD" w:rsidRPr="00BD64F9" w:rsidRDefault="00D041FD" w:rsidP="00D041FD">
      <w:pPr>
        <w:pStyle w:val="affffb"/>
        <w:rPr>
          <w:szCs w:val="24"/>
        </w:rPr>
      </w:pPr>
      <w:r w:rsidRPr="00BD64F9">
        <w:rPr>
          <w:szCs w:val="24"/>
        </w:rPr>
        <w:t>— </w:t>
      </w:r>
      <w:r w:rsidRPr="00BD64F9">
        <w:rPr>
          <w:rStyle w:val="3c"/>
          <w:szCs w:val="24"/>
        </w:rPr>
        <w:t>Непрерывность.</w:t>
      </w:r>
      <w:r w:rsidRPr="00BD64F9">
        <w:rPr>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041FD" w:rsidRPr="00BD64F9" w:rsidRDefault="00D041FD" w:rsidP="00D041FD">
      <w:pPr>
        <w:pStyle w:val="affffb"/>
        <w:rPr>
          <w:szCs w:val="24"/>
        </w:rPr>
      </w:pPr>
      <w:r w:rsidRPr="00BD64F9">
        <w:rPr>
          <w:szCs w:val="24"/>
        </w:rPr>
        <w:t>— </w:t>
      </w:r>
      <w:r w:rsidRPr="00BD64F9">
        <w:rPr>
          <w:rStyle w:val="3c"/>
          <w:szCs w:val="24"/>
        </w:rPr>
        <w:t>Вариативность.</w:t>
      </w:r>
      <w:r w:rsidRPr="00BD64F9">
        <w:rPr>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041FD" w:rsidRPr="00D041FD" w:rsidRDefault="00D041FD" w:rsidP="00D041FD">
      <w:pPr>
        <w:pStyle w:val="affffb"/>
        <w:rPr>
          <w:szCs w:val="24"/>
        </w:rPr>
      </w:pPr>
      <w:r w:rsidRPr="00BD64F9">
        <w:rPr>
          <w:szCs w:val="24"/>
        </w:rPr>
        <w:t>— </w:t>
      </w:r>
      <w:r w:rsidRPr="00BD64F9">
        <w:rPr>
          <w:rStyle w:val="3c"/>
          <w:szCs w:val="24"/>
        </w:rPr>
        <w:t>Рекомендательный характер оказания помощи.</w:t>
      </w:r>
      <w:r w:rsidRPr="00BD64F9">
        <w:rPr>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041FD" w:rsidRPr="00BD64F9" w:rsidRDefault="00D041FD" w:rsidP="00D041FD">
      <w:pPr>
        <w:pStyle w:val="affffb"/>
        <w:rPr>
          <w:b/>
          <w:szCs w:val="24"/>
        </w:rPr>
      </w:pPr>
      <w:r w:rsidRPr="00BD64F9">
        <w:rPr>
          <w:b/>
          <w:szCs w:val="24"/>
        </w:rPr>
        <w:t xml:space="preserve">2.4.2. Перечень и содержание индивидуально ориентированных коррекционных направлений работы, способствующих освоению обучающимися с </w:t>
      </w:r>
      <w:r w:rsidRPr="00BD64F9">
        <w:rPr>
          <w:b/>
          <w:szCs w:val="24"/>
        </w:rPr>
        <w:lastRenderedPageBreak/>
        <w:t>особыми образовательными потребностями основной образовательной программы основного общего образования</w:t>
      </w:r>
    </w:p>
    <w:p w:rsidR="00D041FD" w:rsidRPr="00BD64F9" w:rsidRDefault="00D041FD" w:rsidP="00D041FD">
      <w:pPr>
        <w:pStyle w:val="affffb"/>
        <w:rPr>
          <w:b/>
          <w:szCs w:val="24"/>
        </w:rPr>
      </w:pPr>
      <w:r w:rsidRPr="00BD64F9">
        <w:rPr>
          <w:b/>
          <w:szCs w:val="24"/>
        </w:rPr>
        <w:t>Направления работы</w:t>
      </w:r>
    </w:p>
    <w:p w:rsidR="00D041FD" w:rsidRPr="00BD64F9" w:rsidRDefault="00D041FD" w:rsidP="00D041FD">
      <w:pPr>
        <w:pStyle w:val="affffb"/>
        <w:rPr>
          <w:szCs w:val="24"/>
        </w:rPr>
      </w:pPr>
      <w:r w:rsidRPr="00BD64F9">
        <w:rPr>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D041FD" w:rsidRPr="00BD64F9" w:rsidRDefault="00D041FD" w:rsidP="00D041FD">
      <w:pPr>
        <w:pStyle w:val="affffb"/>
        <w:rPr>
          <w:b/>
          <w:szCs w:val="24"/>
        </w:rPr>
      </w:pPr>
      <w:r w:rsidRPr="00BD64F9">
        <w:rPr>
          <w:b/>
          <w:szCs w:val="24"/>
        </w:rPr>
        <w:t>Характеристика содержания</w:t>
      </w:r>
    </w:p>
    <w:p w:rsidR="00D041FD" w:rsidRPr="00BD64F9" w:rsidRDefault="00D041FD" w:rsidP="00D041FD">
      <w:pPr>
        <w:pStyle w:val="affffb"/>
        <w:rPr>
          <w:rStyle w:val="149"/>
          <w:b/>
          <w:sz w:val="24"/>
          <w:szCs w:val="24"/>
        </w:rPr>
      </w:pPr>
      <w:r w:rsidRPr="00BD64F9">
        <w:rPr>
          <w:rStyle w:val="149"/>
          <w:b/>
          <w:sz w:val="24"/>
          <w:szCs w:val="24"/>
        </w:rPr>
        <w:t>Диагностическая работа включает:</w:t>
      </w:r>
    </w:p>
    <w:p w:rsidR="00D041FD" w:rsidRPr="00BD64F9" w:rsidRDefault="00D041FD" w:rsidP="00D041FD">
      <w:pPr>
        <w:pStyle w:val="affffb"/>
        <w:rPr>
          <w:szCs w:val="24"/>
        </w:rPr>
      </w:pPr>
      <w:r w:rsidRPr="00BD64F9">
        <w:rPr>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041FD" w:rsidRPr="00BD64F9" w:rsidRDefault="00D041FD" w:rsidP="00D041FD">
      <w:pPr>
        <w:pStyle w:val="affffb"/>
        <w:rPr>
          <w:szCs w:val="24"/>
        </w:rPr>
      </w:pPr>
      <w:r w:rsidRPr="00BD64F9">
        <w:rPr>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041FD" w:rsidRPr="00BD64F9" w:rsidRDefault="00D041FD" w:rsidP="00D041FD">
      <w:pPr>
        <w:pStyle w:val="affffb"/>
        <w:rPr>
          <w:szCs w:val="24"/>
        </w:rPr>
      </w:pPr>
      <w:r w:rsidRPr="00BD64F9">
        <w:rPr>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041FD" w:rsidRPr="00BD64F9" w:rsidRDefault="00D041FD" w:rsidP="00D041FD">
      <w:pPr>
        <w:pStyle w:val="affffb"/>
        <w:rPr>
          <w:szCs w:val="24"/>
        </w:rPr>
      </w:pPr>
      <w:r w:rsidRPr="00BD64F9">
        <w:rPr>
          <w:szCs w:val="24"/>
        </w:rPr>
        <w:t>— изучение развития эмоционально-волевой, познавательной, речевой сфер и личностных особенностей обучающихся;</w:t>
      </w:r>
    </w:p>
    <w:p w:rsidR="00D041FD" w:rsidRPr="00BD64F9" w:rsidRDefault="00D041FD" w:rsidP="00D041FD">
      <w:pPr>
        <w:pStyle w:val="affffb"/>
        <w:rPr>
          <w:szCs w:val="24"/>
        </w:rPr>
      </w:pPr>
      <w:r w:rsidRPr="00BD64F9">
        <w:rPr>
          <w:szCs w:val="24"/>
        </w:rPr>
        <w:t>— изучение социальной ситуации развития и условий семейного воспитания ребёнка;</w:t>
      </w:r>
    </w:p>
    <w:p w:rsidR="00D041FD" w:rsidRPr="00BD64F9" w:rsidRDefault="00D041FD" w:rsidP="00D041FD">
      <w:pPr>
        <w:pStyle w:val="affffb"/>
        <w:rPr>
          <w:szCs w:val="24"/>
        </w:rPr>
      </w:pPr>
      <w:r w:rsidRPr="00BD64F9">
        <w:rPr>
          <w:szCs w:val="24"/>
        </w:rPr>
        <w:t>— изучение адаптивных возможностей и уровня социализации ребёнка с ограниченными возможностями здоровья;</w:t>
      </w:r>
    </w:p>
    <w:p w:rsidR="00D041FD" w:rsidRPr="00BD64F9" w:rsidRDefault="00D041FD" w:rsidP="00D041FD">
      <w:pPr>
        <w:pStyle w:val="affffb"/>
        <w:rPr>
          <w:szCs w:val="24"/>
        </w:rPr>
      </w:pPr>
      <w:r w:rsidRPr="00BD64F9">
        <w:rPr>
          <w:szCs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041FD" w:rsidRPr="00BD64F9" w:rsidRDefault="00D041FD" w:rsidP="00D041FD">
      <w:pPr>
        <w:pStyle w:val="affffb"/>
        <w:rPr>
          <w:rStyle w:val="149"/>
          <w:b/>
          <w:sz w:val="24"/>
          <w:szCs w:val="24"/>
        </w:rPr>
      </w:pPr>
      <w:r w:rsidRPr="00BD64F9">
        <w:rPr>
          <w:rStyle w:val="149"/>
          <w:b/>
          <w:sz w:val="24"/>
          <w:szCs w:val="24"/>
        </w:rPr>
        <w:t>Коррекционно-развивающая работа включает:</w:t>
      </w:r>
    </w:p>
    <w:p w:rsidR="00D041FD" w:rsidRPr="00BD64F9" w:rsidRDefault="00D041FD" w:rsidP="00D041FD">
      <w:pPr>
        <w:pStyle w:val="affffb"/>
        <w:rPr>
          <w:szCs w:val="24"/>
        </w:rPr>
      </w:pPr>
      <w:r w:rsidRPr="00BD64F9">
        <w:rPr>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D041FD" w:rsidRPr="00BD64F9" w:rsidRDefault="00D041FD" w:rsidP="00D041FD">
      <w:pPr>
        <w:pStyle w:val="affffb"/>
        <w:rPr>
          <w:szCs w:val="24"/>
        </w:rPr>
      </w:pPr>
      <w:r w:rsidRPr="00BD64F9">
        <w:rPr>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041FD" w:rsidRPr="00BD64F9" w:rsidRDefault="00D041FD" w:rsidP="00D041FD">
      <w:pPr>
        <w:pStyle w:val="affffb"/>
        <w:rPr>
          <w:szCs w:val="24"/>
        </w:rPr>
      </w:pPr>
      <w:r w:rsidRPr="00BD64F9">
        <w:rPr>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041FD" w:rsidRPr="00BD64F9" w:rsidRDefault="00D041FD" w:rsidP="00D041FD">
      <w:pPr>
        <w:pStyle w:val="affffb"/>
        <w:rPr>
          <w:szCs w:val="24"/>
        </w:rPr>
      </w:pPr>
      <w:r w:rsidRPr="00BD64F9">
        <w:rPr>
          <w:szCs w:val="24"/>
        </w:rPr>
        <w:t>— коррекцию и развитие высших психических функций, эмоционально-волевой, познавательной и речевой сфер;</w:t>
      </w:r>
    </w:p>
    <w:p w:rsidR="00D041FD" w:rsidRPr="00BD64F9" w:rsidRDefault="00D041FD" w:rsidP="00D041FD">
      <w:pPr>
        <w:pStyle w:val="affffb"/>
        <w:rPr>
          <w:szCs w:val="24"/>
        </w:rPr>
      </w:pPr>
      <w:r w:rsidRPr="00BD64F9">
        <w:rPr>
          <w:szCs w:val="24"/>
        </w:rPr>
        <w:t>— развитие универсальных учебных действий в соответствии с требованиями основного общего образования;</w:t>
      </w:r>
    </w:p>
    <w:p w:rsidR="00D041FD" w:rsidRPr="00BD64F9" w:rsidRDefault="00D041FD" w:rsidP="00D041FD">
      <w:pPr>
        <w:pStyle w:val="affffb"/>
        <w:rPr>
          <w:szCs w:val="24"/>
        </w:rPr>
      </w:pPr>
      <w:r w:rsidRPr="00BD64F9">
        <w:rPr>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D041FD" w:rsidRPr="00BD64F9" w:rsidRDefault="00D041FD" w:rsidP="00D041FD">
      <w:pPr>
        <w:pStyle w:val="affffb"/>
        <w:rPr>
          <w:szCs w:val="24"/>
        </w:rPr>
      </w:pPr>
      <w:r w:rsidRPr="00BD64F9">
        <w:rPr>
          <w:szCs w:val="24"/>
        </w:rPr>
        <w:t>— формирование способов регуляции поведения и эмоциональных состояний;</w:t>
      </w:r>
    </w:p>
    <w:p w:rsidR="00D041FD" w:rsidRPr="00BD64F9" w:rsidRDefault="00D041FD" w:rsidP="00D041FD">
      <w:pPr>
        <w:pStyle w:val="affffb"/>
        <w:rPr>
          <w:szCs w:val="24"/>
        </w:rPr>
      </w:pPr>
      <w:r w:rsidRPr="00BD64F9">
        <w:rPr>
          <w:szCs w:val="24"/>
        </w:rPr>
        <w:t>— развитие форм и навыков личностного общения в группе сверстников, коммуникативной компетенции;</w:t>
      </w:r>
    </w:p>
    <w:p w:rsidR="00D041FD" w:rsidRPr="00BD64F9" w:rsidRDefault="00D041FD" w:rsidP="00D041FD">
      <w:pPr>
        <w:pStyle w:val="affffb"/>
        <w:rPr>
          <w:szCs w:val="24"/>
        </w:rPr>
      </w:pPr>
      <w:r w:rsidRPr="00BD64F9">
        <w:rPr>
          <w:szCs w:val="24"/>
        </w:rPr>
        <w:t>— развитие компетенций, необходимых для продолжения образования и профессионального самоопределения;</w:t>
      </w:r>
    </w:p>
    <w:p w:rsidR="00D041FD" w:rsidRPr="00BD64F9" w:rsidRDefault="00D041FD" w:rsidP="00D041FD">
      <w:pPr>
        <w:pStyle w:val="affffb"/>
        <w:rPr>
          <w:szCs w:val="24"/>
        </w:rPr>
      </w:pPr>
      <w:r w:rsidRPr="00BD64F9">
        <w:rPr>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041FD" w:rsidRPr="00BD64F9" w:rsidRDefault="00D041FD" w:rsidP="00D041FD">
      <w:pPr>
        <w:pStyle w:val="affffb"/>
        <w:rPr>
          <w:szCs w:val="24"/>
        </w:rPr>
      </w:pPr>
      <w:r w:rsidRPr="00BD64F9">
        <w:rPr>
          <w:szCs w:val="24"/>
        </w:rPr>
        <w:lastRenderedPageBreak/>
        <w:t>— социальную защиту ребёнка в случаях неблагоприятных условий жизни при психотравмирующих обстоятельствах.</w:t>
      </w:r>
    </w:p>
    <w:p w:rsidR="00D041FD" w:rsidRPr="00BD64F9" w:rsidRDefault="00D041FD" w:rsidP="00D041FD">
      <w:pPr>
        <w:pStyle w:val="affffb"/>
        <w:rPr>
          <w:rStyle w:val="148"/>
          <w:b/>
          <w:sz w:val="24"/>
          <w:szCs w:val="24"/>
        </w:rPr>
      </w:pPr>
      <w:r w:rsidRPr="00BD64F9">
        <w:rPr>
          <w:rStyle w:val="148"/>
          <w:b/>
          <w:sz w:val="24"/>
          <w:szCs w:val="24"/>
        </w:rPr>
        <w:t>Консультативная работа включает:</w:t>
      </w:r>
    </w:p>
    <w:p w:rsidR="00D041FD" w:rsidRPr="00BD64F9" w:rsidRDefault="00D041FD" w:rsidP="00D041FD">
      <w:pPr>
        <w:pStyle w:val="affffb"/>
        <w:rPr>
          <w:szCs w:val="24"/>
        </w:rPr>
      </w:pPr>
      <w:r w:rsidRPr="00BD64F9">
        <w:rPr>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041FD" w:rsidRPr="00BD64F9" w:rsidRDefault="00D041FD" w:rsidP="00D041FD">
      <w:pPr>
        <w:pStyle w:val="affffb"/>
        <w:rPr>
          <w:szCs w:val="24"/>
        </w:rPr>
      </w:pPr>
      <w:r w:rsidRPr="00BD64F9">
        <w:rPr>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D041FD" w:rsidRPr="00BD64F9" w:rsidRDefault="00D041FD" w:rsidP="00D041FD">
      <w:pPr>
        <w:pStyle w:val="affffb"/>
        <w:rPr>
          <w:szCs w:val="24"/>
        </w:rPr>
      </w:pPr>
      <w:r w:rsidRPr="00BD64F9">
        <w:rPr>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041FD" w:rsidRPr="00BD64F9" w:rsidRDefault="00D041FD" w:rsidP="00D041FD">
      <w:pPr>
        <w:pStyle w:val="affffb"/>
        <w:rPr>
          <w:szCs w:val="24"/>
        </w:rPr>
      </w:pPr>
      <w:r w:rsidRPr="00BD64F9">
        <w:rPr>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041FD" w:rsidRPr="00BD64F9" w:rsidRDefault="00D041FD" w:rsidP="00D041FD">
      <w:pPr>
        <w:pStyle w:val="affffb"/>
        <w:rPr>
          <w:rStyle w:val="148"/>
          <w:b/>
          <w:sz w:val="24"/>
          <w:szCs w:val="24"/>
        </w:rPr>
      </w:pPr>
      <w:r w:rsidRPr="00BD64F9">
        <w:rPr>
          <w:rStyle w:val="148"/>
          <w:b/>
          <w:sz w:val="24"/>
          <w:szCs w:val="24"/>
        </w:rPr>
        <w:t>Информационно-просветительская работа предусматривает:</w:t>
      </w:r>
    </w:p>
    <w:p w:rsidR="00D041FD" w:rsidRPr="00BD64F9" w:rsidRDefault="00D041FD" w:rsidP="00D041FD">
      <w:pPr>
        <w:pStyle w:val="affffb"/>
        <w:rPr>
          <w:szCs w:val="24"/>
        </w:rPr>
      </w:pPr>
      <w:r w:rsidRPr="00BD64F9">
        <w:rPr>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041FD" w:rsidRPr="00BD64F9" w:rsidRDefault="00D041FD" w:rsidP="00D041FD">
      <w:pPr>
        <w:pStyle w:val="affffb"/>
        <w:rPr>
          <w:szCs w:val="24"/>
        </w:rPr>
      </w:pPr>
      <w:r w:rsidRPr="00BD64F9">
        <w:rPr>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D041FD" w:rsidRPr="00BD64F9" w:rsidRDefault="00D041FD" w:rsidP="00D041FD">
      <w:pPr>
        <w:pStyle w:val="affffb"/>
        <w:rPr>
          <w:szCs w:val="24"/>
        </w:rPr>
      </w:pPr>
      <w:r w:rsidRPr="00BD64F9">
        <w:rPr>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041FD" w:rsidRPr="00BD64F9" w:rsidRDefault="00D041FD" w:rsidP="00D041FD">
      <w:pPr>
        <w:pStyle w:val="affffb"/>
        <w:rPr>
          <w:b/>
          <w:szCs w:val="24"/>
        </w:rPr>
      </w:pPr>
      <w:r w:rsidRPr="00BD64F9">
        <w:rPr>
          <w:b/>
          <w:szCs w:val="24"/>
        </w:rPr>
        <w:t>Механизмы реализации программы</w:t>
      </w:r>
    </w:p>
    <w:p w:rsidR="00D041FD" w:rsidRPr="00BD64F9" w:rsidRDefault="00D041FD" w:rsidP="00D041FD">
      <w:pPr>
        <w:pStyle w:val="affffb"/>
        <w:rPr>
          <w:szCs w:val="24"/>
        </w:rPr>
      </w:pPr>
      <w:r w:rsidRPr="00BD64F9">
        <w:rPr>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D041FD" w:rsidRPr="00BD64F9" w:rsidRDefault="00D041FD" w:rsidP="00D041FD">
      <w:pPr>
        <w:pStyle w:val="affffb"/>
        <w:rPr>
          <w:szCs w:val="24"/>
        </w:rPr>
      </w:pPr>
      <w:r w:rsidRPr="00BD64F9">
        <w:rPr>
          <w:rStyle w:val="3c"/>
          <w:szCs w:val="24"/>
        </w:rPr>
        <w:t>Организация сетевого взаимодействия</w:t>
      </w:r>
      <w:r w:rsidRPr="00BD64F9">
        <w:rPr>
          <w:szCs w:val="24"/>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D041FD" w:rsidRPr="00BD64F9" w:rsidRDefault="00D041FD" w:rsidP="00D041FD">
      <w:pPr>
        <w:pStyle w:val="affffb"/>
        <w:rPr>
          <w:szCs w:val="24"/>
        </w:rPr>
      </w:pPr>
      <w:r w:rsidRPr="00BD64F9">
        <w:rPr>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D041FD" w:rsidRPr="00BD64F9" w:rsidRDefault="00D041FD" w:rsidP="00D041FD">
      <w:pPr>
        <w:pStyle w:val="affffb"/>
        <w:rPr>
          <w:szCs w:val="24"/>
        </w:rPr>
      </w:pPr>
      <w:r w:rsidRPr="00BD64F9">
        <w:rPr>
          <w:szCs w:val="24"/>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w:t>
      </w:r>
      <w:r w:rsidRPr="00BD64F9">
        <w:rPr>
          <w:szCs w:val="24"/>
        </w:rPr>
        <w:lastRenderedPageBreak/>
        <w:t>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D041FD" w:rsidRPr="00BD64F9" w:rsidRDefault="00D041FD" w:rsidP="00D041FD">
      <w:pPr>
        <w:pStyle w:val="affffb"/>
        <w:rPr>
          <w:szCs w:val="24"/>
        </w:rPr>
      </w:pPr>
      <w:r w:rsidRPr="00BD64F9">
        <w:rPr>
          <w:rStyle w:val="3c"/>
          <w:szCs w:val="24"/>
        </w:rPr>
        <w:t>Взаимодействие специалистов общеобразовательного</w:t>
      </w:r>
      <w:r w:rsidRPr="00BD64F9">
        <w:rPr>
          <w:rStyle w:val="2b"/>
        </w:rPr>
        <w:t xml:space="preserve"> </w:t>
      </w:r>
      <w:r w:rsidRPr="00BD64F9">
        <w:rPr>
          <w:rStyle w:val="3c"/>
          <w:szCs w:val="24"/>
        </w:rPr>
        <w:t>учреждения</w:t>
      </w:r>
      <w:r w:rsidRPr="00BD64F9">
        <w:rPr>
          <w:szCs w:val="24"/>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D041FD" w:rsidRPr="00BD64F9" w:rsidRDefault="00D041FD" w:rsidP="00D041FD">
      <w:pPr>
        <w:pStyle w:val="affffb"/>
        <w:rPr>
          <w:szCs w:val="24"/>
        </w:rPr>
      </w:pPr>
      <w:r w:rsidRPr="00BD64F9">
        <w:rPr>
          <w:szCs w:val="24"/>
        </w:rPr>
        <w:t>— комплексность в определении и решении проблем обучающегося, предоставлении ему специализированной квалифицированной помощи;</w:t>
      </w:r>
    </w:p>
    <w:p w:rsidR="00D041FD" w:rsidRPr="00BD64F9" w:rsidRDefault="00D041FD" w:rsidP="00D041FD">
      <w:pPr>
        <w:pStyle w:val="affffb"/>
        <w:rPr>
          <w:szCs w:val="24"/>
        </w:rPr>
      </w:pPr>
      <w:r w:rsidRPr="00BD64F9">
        <w:rPr>
          <w:szCs w:val="24"/>
        </w:rPr>
        <w:t>— многоаспектный анализ личностного и познавательного развития обучающегося;</w:t>
      </w:r>
    </w:p>
    <w:p w:rsidR="00D041FD" w:rsidRPr="00BD64F9" w:rsidRDefault="00D041FD" w:rsidP="00D041FD">
      <w:pPr>
        <w:pStyle w:val="affffb"/>
        <w:rPr>
          <w:szCs w:val="24"/>
        </w:rPr>
      </w:pPr>
      <w:r w:rsidRPr="00BD64F9">
        <w:rPr>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D041FD" w:rsidRPr="00BD64F9" w:rsidRDefault="00D041FD" w:rsidP="00D041FD">
      <w:pPr>
        <w:pStyle w:val="affffb"/>
        <w:rPr>
          <w:szCs w:val="24"/>
        </w:rPr>
      </w:pPr>
      <w:r w:rsidRPr="00BD64F9">
        <w:rPr>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041FD" w:rsidRPr="00BD64F9" w:rsidRDefault="00D041FD" w:rsidP="00D041FD">
      <w:pPr>
        <w:pStyle w:val="affffb"/>
        <w:rPr>
          <w:b/>
          <w:szCs w:val="24"/>
        </w:rPr>
      </w:pPr>
      <w:r w:rsidRPr="00BD64F9">
        <w:rPr>
          <w:b/>
          <w:szCs w:val="24"/>
        </w:rPr>
        <w:t>Требования к условиям реализации программы</w:t>
      </w:r>
    </w:p>
    <w:p w:rsidR="00D041FD" w:rsidRPr="00BD64F9" w:rsidRDefault="00D041FD" w:rsidP="00D041FD">
      <w:pPr>
        <w:pStyle w:val="affffb"/>
        <w:rPr>
          <w:rStyle w:val="1461"/>
          <w:rFonts w:eastAsia="Calibri"/>
          <w:b/>
        </w:rPr>
      </w:pPr>
      <w:r w:rsidRPr="00BD64F9">
        <w:rPr>
          <w:rStyle w:val="1461"/>
          <w:rFonts w:eastAsia="Calibri"/>
          <w:b/>
        </w:rPr>
        <w:t>Организационные условия</w:t>
      </w:r>
    </w:p>
    <w:p w:rsidR="00D041FD" w:rsidRPr="00D041FD" w:rsidRDefault="00D041FD" w:rsidP="00D041FD">
      <w:pPr>
        <w:pStyle w:val="affffb"/>
        <w:rPr>
          <w:szCs w:val="24"/>
        </w:rPr>
      </w:pPr>
      <w:r w:rsidRPr="00BD64F9">
        <w:rPr>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041FD" w:rsidRPr="00BD64F9" w:rsidRDefault="00D041FD" w:rsidP="00D041FD">
      <w:pPr>
        <w:pStyle w:val="affffb"/>
        <w:rPr>
          <w:b/>
          <w:szCs w:val="24"/>
        </w:rPr>
      </w:pPr>
      <w:r w:rsidRPr="00BD64F9">
        <w:rPr>
          <w:b/>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041FD" w:rsidRPr="00BD64F9" w:rsidRDefault="00D041FD" w:rsidP="00D041FD">
      <w:pPr>
        <w:pStyle w:val="affffb"/>
        <w:rPr>
          <w:rStyle w:val="1461"/>
          <w:rFonts w:eastAsia="Calibri"/>
          <w:b/>
        </w:rPr>
      </w:pPr>
      <w:r w:rsidRPr="00BD64F9">
        <w:rPr>
          <w:rStyle w:val="1461"/>
          <w:rFonts w:eastAsia="Calibri"/>
          <w:b/>
        </w:rPr>
        <w:t>Психолого-педагогическое обеспечение включает:</w:t>
      </w:r>
    </w:p>
    <w:p w:rsidR="00D041FD" w:rsidRPr="00BD64F9" w:rsidRDefault="00D041FD" w:rsidP="00D041FD">
      <w:pPr>
        <w:pStyle w:val="affffb"/>
        <w:rPr>
          <w:szCs w:val="24"/>
        </w:rPr>
      </w:pPr>
      <w:r w:rsidRPr="00BD64F9">
        <w:rPr>
          <w:szCs w:val="24"/>
        </w:rPr>
        <w:t>— дифференцированные условия (оптимальный режим учебных нагрузок);</w:t>
      </w:r>
    </w:p>
    <w:p w:rsidR="00D041FD" w:rsidRPr="00BD64F9" w:rsidRDefault="00D041FD" w:rsidP="00D041FD">
      <w:pPr>
        <w:pStyle w:val="affffb"/>
        <w:rPr>
          <w:szCs w:val="24"/>
        </w:rPr>
      </w:pPr>
      <w:r w:rsidRPr="00BD64F9">
        <w:rPr>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041FD" w:rsidRPr="00BD64F9" w:rsidRDefault="00D041FD" w:rsidP="00D041FD">
      <w:pPr>
        <w:pStyle w:val="affffb"/>
        <w:rPr>
          <w:szCs w:val="24"/>
        </w:rPr>
      </w:pPr>
      <w:r w:rsidRPr="00BD64F9">
        <w:rPr>
          <w:szCs w:val="24"/>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w:t>
      </w:r>
      <w:r w:rsidRPr="00BD64F9">
        <w:rPr>
          <w:szCs w:val="24"/>
        </w:rPr>
        <w:lastRenderedPageBreak/>
        <w:t>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041FD" w:rsidRPr="00BD64F9" w:rsidRDefault="00D041FD" w:rsidP="00D041FD">
      <w:pPr>
        <w:pStyle w:val="affffb"/>
        <w:rPr>
          <w:szCs w:val="24"/>
        </w:rPr>
      </w:pPr>
      <w:r w:rsidRPr="00BD64F9">
        <w:rPr>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041FD" w:rsidRPr="00BD64F9" w:rsidRDefault="00D041FD" w:rsidP="00D041FD">
      <w:pPr>
        <w:pStyle w:val="affffb"/>
        <w:rPr>
          <w:szCs w:val="24"/>
        </w:rPr>
      </w:pPr>
      <w:r w:rsidRPr="00BD64F9">
        <w:rPr>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041FD" w:rsidRPr="00D041FD" w:rsidRDefault="00D041FD" w:rsidP="00D041FD">
      <w:pPr>
        <w:pStyle w:val="affffb"/>
        <w:rPr>
          <w:rStyle w:val="145"/>
          <w:sz w:val="24"/>
          <w:szCs w:val="24"/>
          <w:lang w:eastAsia="en-US" w:bidi="en-US"/>
        </w:rPr>
      </w:pPr>
      <w:r w:rsidRPr="00BD64F9">
        <w:rPr>
          <w:szCs w:val="24"/>
        </w:rPr>
        <w:t>— развитие системы обучения и воспитания детей, имеющих сложные нарушения психического и (или) физического развития.</w:t>
      </w:r>
    </w:p>
    <w:p w:rsidR="00D041FD" w:rsidRPr="00BD64F9" w:rsidRDefault="00D041FD" w:rsidP="00D041FD">
      <w:pPr>
        <w:pStyle w:val="affffb"/>
        <w:rPr>
          <w:b/>
          <w:szCs w:val="24"/>
        </w:rPr>
      </w:pPr>
      <w:r w:rsidRPr="00BD64F9">
        <w:rPr>
          <w:b/>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D041FD" w:rsidRPr="00BD64F9" w:rsidRDefault="00D041FD" w:rsidP="00D041FD">
      <w:pPr>
        <w:autoSpaceDE w:val="0"/>
        <w:autoSpaceDN w:val="0"/>
        <w:adjustRightInd w:val="0"/>
        <w:rPr>
          <w:color w:val="000000"/>
          <w:lang w:eastAsia="ru-RU"/>
        </w:rPr>
      </w:pPr>
      <w:r w:rsidRPr="00BD64F9">
        <w:rPr>
          <w:b/>
          <w:bCs/>
          <w:color w:val="000000"/>
          <w:lang w:eastAsia="ru-RU"/>
        </w:rPr>
        <w:t xml:space="preserve">Описание специальных условий обучения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С целью организации условий обучения детей данной категории в школе имеются: кабинет психолога, медицинский кабинет. Работают специалисты: психолог, социальный педагог.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логопед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 </w:t>
      </w:r>
    </w:p>
    <w:p w:rsidR="00D041FD" w:rsidRPr="00BD64F9" w:rsidRDefault="00D041FD" w:rsidP="00D041FD">
      <w:pPr>
        <w:autoSpaceDE w:val="0"/>
        <w:autoSpaceDN w:val="0"/>
        <w:adjustRightInd w:val="0"/>
        <w:ind w:firstLine="708"/>
        <w:rPr>
          <w:color w:val="000000"/>
          <w:lang w:eastAsia="ru-RU"/>
        </w:rPr>
      </w:pPr>
      <w:r w:rsidRPr="00BD64F9">
        <w:rPr>
          <w:b/>
          <w:bCs/>
          <w:color w:val="000000"/>
          <w:lang w:eastAsia="ru-RU"/>
        </w:rPr>
        <w:t xml:space="preserve">Требования к условиям реализации программы </w:t>
      </w:r>
    </w:p>
    <w:p w:rsidR="00D041FD" w:rsidRPr="00BD64F9" w:rsidRDefault="00D041FD" w:rsidP="00D041FD">
      <w:pPr>
        <w:autoSpaceDE w:val="0"/>
        <w:autoSpaceDN w:val="0"/>
        <w:adjustRightInd w:val="0"/>
        <w:ind w:firstLine="708"/>
        <w:rPr>
          <w:color w:val="000000"/>
          <w:lang w:eastAsia="ru-RU"/>
        </w:rPr>
      </w:pPr>
      <w:r w:rsidRPr="00BD64F9">
        <w:rPr>
          <w:color w:val="000000"/>
          <w:lang w:eastAsia="ru-RU"/>
        </w:rPr>
        <w:t xml:space="preserve">1. </w:t>
      </w:r>
      <w:r w:rsidRPr="00BD64F9">
        <w:rPr>
          <w:b/>
          <w:bCs/>
          <w:color w:val="000000"/>
          <w:lang w:eastAsia="ru-RU"/>
        </w:rPr>
        <w:t xml:space="preserve">Организационные условия: </w:t>
      </w:r>
    </w:p>
    <w:p w:rsidR="00D041FD" w:rsidRPr="00BD64F9" w:rsidRDefault="00D041FD" w:rsidP="00D041FD">
      <w:pPr>
        <w:autoSpaceDE w:val="0"/>
        <w:autoSpaceDN w:val="0"/>
        <w:adjustRightInd w:val="0"/>
        <w:spacing w:after="85"/>
        <w:jc w:val="both"/>
        <w:rPr>
          <w:color w:val="000000"/>
          <w:lang w:eastAsia="ru-RU"/>
        </w:rPr>
      </w:pPr>
      <w:r w:rsidRPr="00BD64F9">
        <w:rPr>
          <w:color w:val="000000"/>
          <w:lang w:eastAsia="ru-RU"/>
        </w:rPr>
        <w:t xml:space="preserve"> формы обучения в общеобразовательных и коррекционных классах; </w:t>
      </w:r>
    </w:p>
    <w:p w:rsidR="00D041FD" w:rsidRPr="00BD64F9" w:rsidRDefault="00D041FD" w:rsidP="00D041FD">
      <w:pPr>
        <w:autoSpaceDE w:val="0"/>
        <w:autoSpaceDN w:val="0"/>
        <w:adjustRightInd w:val="0"/>
        <w:spacing w:after="85"/>
        <w:jc w:val="both"/>
        <w:rPr>
          <w:color w:val="000000"/>
          <w:lang w:eastAsia="ru-RU"/>
        </w:rPr>
      </w:pPr>
      <w:r w:rsidRPr="00BD64F9">
        <w:rPr>
          <w:color w:val="000000"/>
          <w:lang w:eastAsia="ru-RU"/>
        </w:rPr>
        <w:t xml:space="preserve"> обучение по общеобразовательным и индивидуальным программам; </w:t>
      </w:r>
    </w:p>
    <w:p w:rsidR="00D041FD" w:rsidRPr="00BD64F9" w:rsidRDefault="00D041FD" w:rsidP="00D041FD">
      <w:pPr>
        <w:autoSpaceDE w:val="0"/>
        <w:autoSpaceDN w:val="0"/>
        <w:adjustRightInd w:val="0"/>
        <w:jc w:val="both"/>
        <w:rPr>
          <w:color w:val="000000"/>
          <w:lang w:eastAsia="ru-RU"/>
        </w:rPr>
      </w:pPr>
      <w:r w:rsidRPr="00BD64F9">
        <w:rPr>
          <w:color w:val="000000"/>
          <w:lang w:eastAsia="ru-RU"/>
        </w:rPr>
        <w:t xml:space="preserve"> дистанционное и (или) надомное обучение.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2. </w:t>
      </w:r>
      <w:r w:rsidRPr="00BD64F9">
        <w:rPr>
          <w:b/>
          <w:bCs/>
          <w:color w:val="000000"/>
          <w:lang w:eastAsia="ru-RU"/>
        </w:rPr>
        <w:t xml:space="preserve">Психолого-педагогическое обеспечение </w:t>
      </w:r>
    </w:p>
    <w:p w:rsidR="00D041FD" w:rsidRPr="00BD64F9" w:rsidRDefault="00D041FD" w:rsidP="00D041FD">
      <w:pPr>
        <w:autoSpaceDE w:val="0"/>
        <w:autoSpaceDN w:val="0"/>
        <w:adjustRightInd w:val="0"/>
        <w:spacing w:after="85"/>
        <w:jc w:val="both"/>
        <w:rPr>
          <w:color w:val="000000"/>
          <w:lang w:eastAsia="ru-RU"/>
        </w:rPr>
      </w:pPr>
      <w:r w:rsidRPr="00BD64F9">
        <w:rPr>
          <w:color w:val="000000"/>
          <w:lang w:eastAsia="ru-RU"/>
        </w:rPr>
        <w:t xml:space="preserve"> 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D041FD" w:rsidRPr="00BD64F9" w:rsidRDefault="00D041FD" w:rsidP="00D041FD">
      <w:pPr>
        <w:autoSpaceDE w:val="0"/>
        <w:autoSpaceDN w:val="0"/>
        <w:adjustRightInd w:val="0"/>
        <w:spacing w:after="85"/>
        <w:jc w:val="both"/>
        <w:rPr>
          <w:color w:val="000000"/>
          <w:lang w:eastAsia="ru-RU"/>
        </w:rPr>
      </w:pPr>
      <w:r w:rsidRPr="00BD64F9">
        <w:rPr>
          <w:color w:val="000000"/>
          <w:lang w:eastAsia="ru-RU"/>
        </w:rPr>
        <w:t xml:space="preserve"> 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 </w:t>
      </w:r>
    </w:p>
    <w:p w:rsidR="00D041FD" w:rsidRPr="00BD64F9" w:rsidRDefault="00D041FD" w:rsidP="00D041FD">
      <w:pPr>
        <w:autoSpaceDE w:val="0"/>
        <w:autoSpaceDN w:val="0"/>
        <w:adjustRightInd w:val="0"/>
        <w:jc w:val="both"/>
        <w:rPr>
          <w:color w:val="000000"/>
          <w:lang w:eastAsia="ru-RU"/>
        </w:rPr>
      </w:pPr>
      <w:r w:rsidRPr="00BD64F9">
        <w:rPr>
          <w:color w:val="000000"/>
          <w:lang w:eastAsia="ru-RU"/>
        </w:rPr>
        <w:lastRenderedPageBreak/>
        <w:t xml:space="preserve"> 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 специализированных программ, дифференцированное и индивидуализированное обучение с учётом специфики нарушения здоровья ребёнка); </w:t>
      </w:r>
    </w:p>
    <w:p w:rsidR="00D041FD" w:rsidRPr="00BD64F9" w:rsidRDefault="00D041FD" w:rsidP="00D041FD">
      <w:pPr>
        <w:autoSpaceDE w:val="0"/>
        <w:autoSpaceDN w:val="0"/>
        <w:adjustRightInd w:val="0"/>
        <w:jc w:val="both"/>
        <w:rPr>
          <w:color w:val="000000"/>
          <w:lang w:eastAsia="ru-RU"/>
        </w:rPr>
      </w:pPr>
      <w:r w:rsidRPr="00BD64F9">
        <w:rPr>
          <w:color w:val="000000"/>
          <w:lang w:eastAsia="ru-RU"/>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D041FD" w:rsidRPr="009857D4" w:rsidRDefault="00D041FD" w:rsidP="009857D4">
      <w:pPr>
        <w:autoSpaceDE w:val="0"/>
        <w:autoSpaceDN w:val="0"/>
        <w:adjustRightInd w:val="0"/>
        <w:jc w:val="both"/>
        <w:rPr>
          <w:rStyle w:val="145"/>
          <w:color w:val="000000"/>
          <w:sz w:val="24"/>
          <w:szCs w:val="24"/>
          <w:lang w:eastAsia="ru-RU"/>
        </w:rPr>
      </w:pPr>
      <w:r w:rsidRPr="00BD64F9">
        <w:rPr>
          <w:color w:val="000000"/>
          <w:lang w:eastAsia="ru-RU"/>
        </w:rPr>
        <w:t xml:space="preserve"> возможность участия детей с ОВЗ вместе с нормально-развивающимися детьми во всех внеклассных мероприятиях. </w:t>
      </w:r>
    </w:p>
    <w:p w:rsidR="00D041FD" w:rsidRPr="00BD64F9" w:rsidRDefault="00D041FD" w:rsidP="00D041FD">
      <w:pPr>
        <w:pStyle w:val="affffb"/>
        <w:rPr>
          <w:rStyle w:val="145"/>
          <w:b/>
          <w:szCs w:val="24"/>
        </w:rPr>
      </w:pPr>
      <w:r w:rsidRPr="00BD64F9">
        <w:rPr>
          <w:rStyle w:val="145"/>
          <w:b/>
          <w:szCs w:val="24"/>
        </w:rPr>
        <w:t>3. Программно-методическое обеспечение</w:t>
      </w:r>
    </w:p>
    <w:p w:rsidR="00D041FD" w:rsidRPr="00BD64F9" w:rsidRDefault="00D041FD" w:rsidP="00D041FD">
      <w:pPr>
        <w:pStyle w:val="affffb"/>
        <w:rPr>
          <w:szCs w:val="24"/>
        </w:rPr>
      </w:pPr>
      <w:r w:rsidRPr="00BD64F9">
        <w:rPr>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в нашем случае применимо только в рамках сетевого взаимодействия)</w:t>
      </w:r>
    </w:p>
    <w:p w:rsidR="00D041FD" w:rsidRPr="00BD64F9" w:rsidRDefault="00D041FD" w:rsidP="00D041FD">
      <w:pPr>
        <w:pStyle w:val="affffb"/>
        <w:rPr>
          <w:szCs w:val="24"/>
        </w:rPr>
      </w:pPr>
      <w:r w:rsidRPr="00BD64F9">
        <w:rPr>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041FD" w:rsidRPr="00BD64F9" w:rsidRDefault="00D041FD" w:rsidP="007E61D6">
      <w:pPr>
        <w:pStyle w:val="affffb"/>
        <w:numPr>
          <w:ilvl w:val="0"/>
          <w:numId w:val="62"/>
        </w:numPr>
        <w:suppressAutoHyphens w:val="0"/>
        <w:rPr>
          <w:rStyle w:val="145"/>
          <w:b/>
          <w:szCs w:val="24"/>
        </w:rPr>
      </w:pPr>
      <w:r w:rsidRPr="00BD64F9">
        <w:rPr>
          <w:rStyle w:val="145"/>
          <w:b/>
          <w:szCs w:val="24"/>
        </w:rPr>
        <w:t>Кадровое обеспечение</w:t>
      </w:r>
    </w:p>
    <w:p w:rsidR="00D041FD" w:rsidRPr="00BD64F9" w:rsidRDefault="00D041FD" w:rsidP="00D041FD">
      <w:pPr>
        <w:pStyle w:val="affffb"/>
        <w:rPr>
          <w:szCs w:val="24"/>
        </w:rPr>
      </w:pPr>
      <w:r w:rsidRPr="00BD64F9">
        <w:rPr>
          <w:szCs w:val="24"/>
        </w:rPr>
        <w:t>Важным моментом реализации программы коррекционной работы является кадровое обеспечение. Коррекционная работа должна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041FD" w:rsidRPr="00BD64F9" w:rsidRDefault="00D041FD" w:rsidP="00D041FD">
      <w:pPr>
        <w:pStyle w:val="affffb"/>
        <w:rPr>
          <w:szCs w:val="24"/>
        </w:rPr>
      </w:pPr>
      <w:r w:rsidRPr="00BD64F9">
        <w:rPr>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МОУ  «Средняя общеобразовательная школа с.</w:t>
      </w:r>
      <w:r w:rsidR="009857D4">
        <w:rPr>
          <w:szCs w:val="24"/>
        </w:rPr>
        <w:t>Октябрьский Городок</w:t>
      </w:r>
      <w:r w:rsidRPr="00BD64F9">
        <w:rPr>
          <w:szCs w:val="24"/>
        </w:rPr>
        <w:t xml:space="preserve">» </w:t>
      </w:r>
      <w:r w:rsidR="009857D4">
        <w:rPr>
          <w:szCs w:val="24"/>
        </w:rPr>
        <w:t xml:space="preserve"> </w:t>
      </w:r>
      <w:r w:rsidRPr="00BD64F9">
        <w:rPr>
          <w:szCs w:val="24"/>
        </w:rPr>
        <w:t xml:space="preserve">предусмотрены ставки социального педагога, а также медицинского работника. </w:t>
      </w:r>
      <w:r w:rsidR="009857D4">
        <w:rPr>
          <w:szCs w:val="24"/>
        </w:rPr>
        <w:t xml:space="preserve"> 0,5</w:t>
      </w:r>
      <w:r w:rsidRPr="00BD64F9">
        <w:rPr>
          <w:szCs w:val="24"/>
        </w:rPr>
        <w:t xml:space="preserve"> ставки педагога-психолога и </w:t>
      </w:r>
      <w:r w:rsidR="009857D4">
        <w:rPr>
          <w:szCs w:val="24"/>
        </w:rPr>
        <w:t xml:space="preserve">0,5 ставки  </w:t>
      </w:r>
      <w:r w:rsidRPr="00BD64F9">
        <w:rPr>
          <w:szCs w:val="24"/>
        </w:rPr>
        <w:t xml:space="preserve">логопеда, </w:t>
      </w:r>
      <w:r w:rsidR="009857D4">
        <w:rPr>
          <w:szCs w:val="24"/>
        </w:rPr>
        <w:t xml:space="preserve"> </w:t>
      </w:r>
      <w:r w:rsidRPr="00BD64F9">
        <w:rPr>
          <w:szCs w:val="24"/>
        </w:rPr>
        <w:t>.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На уровне нашего образовательного учреждения оптимальным будет привлечение по необходимости специалистов сторонней образовательной организации на условиях гражданско – правового договора( по необходимости)</w:t>
      </w:r>
    </w:p>
    <w:p w:rsidR="00D041FD" w:rsidRPr="00BD64F9" w:rsidRDefault="00D041FD" w:rsidP="00D041FD">
      <w:pPr>
        <w:pStyle w:val="affffb"/>
        <w:rPr>
          <w:rStyle w:val="144"/>
          <w:b/>
          <w:sz w:val="24"/>
          <w:szCs w:val="24"/>
        </w:rPr>
      </w:pPr>
      <w:r w:rsidRPr="00BD64F9">
        <w:rPr>
          <w:rStyle w:val="144"/>
          <w:b/>
          <w:sz w:val="24"/>
          <w:szCs w:val="24"/>
        </w:rPr>
        <w:t>5.Материально-техническое обеспечение</w:t>
      </w:r>
    </w:p>
    <w:p w:rsidR="00D041FD" w:rsidRPr="00BD64F9" w:rsidRDefault="00D041FD" w:rsidP="00D041FD">
      <w:pPr>
        <w:pStyle w:val="affffb"/>
        <w:rPr>
          <w:szCs w:val="24"/>
        </w:rPr>
      </w:pPr>
      <w:r w:rsidRPr="00BD64F9">
        <w:rPr>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w:t>
      </w:r>
      <w:r w:rsidRPr="00BD64F9">
        <w:rPr>
          <w:szCs w:val="24"/>
        </w:rPr>
        <w:lastRenderedPageBreak/>
        <w:t>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041FD" w:rsidRPr="00BD64F9" w:rsidRDefault="00D041FD" w:rsidP="00D041FD">
      <w:pPr>
        <w:pStyle w:val="affffb"/>
        <w:rPr>
          <w:rStyle w:val="144"/>
          <w:b/>
          <w:sz w:val="24"/>
          <w:szCs w:val="24"/>
        </w:rPr>
      </w:pPr>
      <w:r w:rsidRPr="00BD64F9">
        <w:rPr>
          <w:rStyle w:val="144"/>
          <w:b/>
          <w:sz w:val="24"/>
          <w:szCs w:val="24"/>
        </w:rPr>
        <w:t>6.Информационное обеспечение</w:t>
      </w:r>
    </w:p>
    <w:p w:rsidR="00D041FD" w:rsidRPr="00BD64F9" w:rsidRDefault="00D041FD" w:rsidP="00D041FD">
      <w:pPr>
        <w:pStyle w:val="affffb"/>
        <w:rPr>
          <w:szCs w:val="24"/>
        </w:rPr>
      </w:pPr>
      <w:r w:rsidRPr="00BD64F9">
        <w:rPr>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041FD" w:rsidRPr="00BD64F9" w:rsidRDefault="00D041FD" w:rsidP="00D041FD">
      <w:pPr>
        <w:pStyle w:val="affffb"/>
        <w:rPr>
          <w:szCs w:val="24"/>
        </w:rPr>
      </w:pPr>
      <w:r w:rsidRPr="00BD64F9">
        <w:rPr>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041FD" w:rsidRPr="00BD64F9" w:rsidRDefault="00D041FD" w:rsidP="00D041FD">
      <w:pPr>
        <w:pStyle w:val="affffb"/>
        <w:rPr>
          <w:szCs w:val="24"/>
        </w:rPr>
      </w:pPr>
      <w:r w:rsidRPr="00BD64F9">
        <w:rPr>
          <w:szCs w:val="24"/>
        </w:rPr>
        <w:t>Результатом реализации указанных требований должно быть создание комфортной развивающей образовательной среды:</w:t>
      </w:r>
    </w:p>
    <w:p w:rsidR="00D041FD" w:rsidRPr="00BD64F9" w:rsidRDefault="00D041FD" w:rsidP="00D041FD">
      <w:pPr>
        <w:pStyle w:val="affffb"/>
        <w:rPr>
          <w:szCs w:val="24"/>
        </w:rPr>
      </w:pPr>
      <w:r w:rsidRPr="00BD64F9">
        <w:rPr>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D041FD" w:rsidRPr="00BD64F9" w:rsidRDefault="00D041FD" w:rsidP="00D041FD">
      <w:pPr>
        <w:pStyle w:val="affffb"/>
        <w:rPr>
          <w:szCs w:val="24"/>
        </w:rPr>
      </w:pPr>
      <w:r w:rsidRPr="00BD64F9">
        <w:rPr>
          <w:szCs w:val="24"/>
        </w:rPr>
        <w:t>— обеспечивающей воспитание, обучение, социальную адаптацию и интеграцию детей с ограниченными возможностями здоровья;</w:t>
      </w:r>
    </w:p>
    <w:p w:rsidR="00D041FD" w:rsidRPr="00BD64F9" w:rsidRDefault="00D041FD" w:rsidP="00D041FD">
      <w:pPr>
        <w:pStyle w:val="affffb"/>
        <w:rPr>
          <w:szCs w:val="24"/>
        </w:rPr>
      </w:pPr>
      <w:r w:rsidRPr="00BD64F9">
        <w:rPr>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041FD" w:rsidRPr="00BD64F9" w:rsidRDefault="00D041FD" w:rsidP="00D041FD">
      <w:pPr>
        <w:pStyle w:val="affffb"/>
        <w:rPr>
          <w:szCs w:val="24"/>
        </w:rPr>
      </w:pPr>
      <w:r w:rsidRPr="00BD64F9">
        <w:rPr>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D041FD" w:rsidRPr="00BD64F9" w:rsidRDefault="00D041FD" w:rsidP="00D041FD">
      <w:pPr>
        <w:autoSpaceDE w:val="0"/>
        <w:autoSpaceDN w:val="0"/>
        <w:adjustRightInd w:val="0"/>
        <w:ind w:firstLine="708"/>
        <w:rPr>
          <w:color w:val="000000"/>
          <w:lang w:eastAsia="ru-RU"/>
        </w:rPr>
      </w:pPr>
      <w:r w:rsidRPr="00BD64F9">
        <w:rPr>
          <w:b/>
          <w:bCs/>
          <w:color w:val="000000"/>
          <w:lang w:eastAsia="ru-RU"/>
        </w:rPr>
        <w:t xml:space="preserve">Реализация Программы позволит: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1. Обеспечить в соответствии с современными требованиями условия для обучения и развития обучающихся с ОВЗ, психолого- педагогическое сопровождение образовательного процесса.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2. Сформировать положительную эмоциональную сферу, развить умения жить в гармонии с собой и окружающим миром, обучить навыкам социально поддерживающего и развивающего поведение в семье и во взаимоотношениях со сверстниками, обеспечить интеграцию в обществе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3. Стабилизировать и выравнивать параметры, характеризующие нарушения в развитии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4. Снизить уровень заболеваемости, вызванный школьными факторами до минимума, уменьшить факторы риска, связанные с злоупотреблению ПАВ в подростковой среде.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5. Удовлетворить дополнительные запросы детей и их родителей во внеурочной работе. Расширить участие детей с ограниченными возможностями здоровья в школьных, муниципальных мероприятиях, конкурсах, проектах, акциях и других мероприятиях; </w:t>
      </w:r>
      <w:r w:rsidRPr="00BD64F9">
        <w:rPr>
          <w:color w:val="000000"/>
          <w:lang w:eastAsia="ru-RU"/>
        </w:rPr>
        <w:lastRenderedPageBreak/>
        <w:t xml:space="preserve">Увеличить удельный вес численности обучающихся с ОВЗ в системе дополнительного образования. </w:t>
      </w:r>
    </w:p>
    <w:p w:rsidR="00D041FD" w:rsidRPr="00BD64F9" w:rsidRDefault="00D041FD" w:rsidP="00D041FD">
      <w:pPr>
        <w:pStyle w:val="affffb"/>
        <w:rPr>
          <w:color w:val="000000"/>
          <w:szCs w:val="24"/>
          <w:lang w:eastAsia="ru-RU"/>
        </w:rPr>
      </w:pPr>
      <w:r w:rsidRPr="00BD64F9">
        <w:rPr>
          <w:color w:val="000000"/>
          <w:szCs w:val="24"/>
          <w:lang w:eastAsia="ru-RU"/>
        </w:rPr>
        <w:t xml:space="preserve">6. Уменьшить факторы риска, приводящие к безнадзорности, правонарушениям, преступлениям. Снизить количество учащихся, состоящих на педагогическом учете.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8. Увеличить удельный вес педагогов, прошедших курсовую и владеющих педагогическими и воспитательными технологиями для работы с обучающимися с ОВЗ. </w:t>
      </w:r>
    </w:p>
    <w:p w:rsidR="00D041FD" w:rsidRPr="00BD64F9" w:rsidRDefault="00D041FD" w:rsidP="00D041FD">
      <w:pPr>
        <w:autoSpaceDE w:val="0"/>
        <w:autoSpaceDN w:val="0"/>
        <w:adjustRightInd w:val="0"/>
        <w:ind w:firstLine="708"/>
        <w:jc w:val="both"/>
        <w:rPr>
          <w:color w:val="000000"/>
          <w:lang w:eastAsia="ru-RU"/>
        </w:rPr>
      </w:pPr>
      <w:r w:rsidRPr="00BD64F9">
        <w:rPr>
          <w:color w:val="000000"/>
          <w:lang w:eastAsia="ru-RU"/>
        </w:rPr>
        <w:t xml:space="preserve">9. Повысить компетентность родителей в области охраны здоровья детей с ОВЗ; </w:t>
      </w:r>
    </w:p>
    <w:p w:rsidR="00D041FD" w:rsidRPr="00D041FD" w:rsidRDefault="00D041FD" w:rsidP="00D041FD">
      <w:pPr>
        <w:pStyle w:val="affffb"/>
        <w:rPr>
          <w:szCs w:val="24"/>
        </w:rPr>
      </w:pPr>
      <w:r w:rsidRPr="00BD64F9">
        <w:rPr>
          <w:color w:val="000000"/>
          <w:szCs w:val="24"/>
          <w:lang w:eastAsia="ru-RU"/>
        </w:rPr>
        <w:t>10. Совершенствовать систему мониторинга успешности освоения детьми с ограниченными возможностями здоровья основной образовательной программы основного общего образования. Накопление информационно-методического банка образовательных технологии, методик, методов и приемов обучения, рекомендуемых к использованию на уроках.</w:t>
      </w:r>
      <w:bookmarkStart w:id="258" w:name="_Toc414553280"/>
    </w:p>
    <w:p w:rsidR="00D041FD" w:rsidRPr="00BD64F9" w:rsidRDefault="00D041FD" w:rsidP="00D041FD">
      <w:pPr>
        <w:pStyle w:val="affffb"/>
        <w:rPr>
          <w:b/>
          <w:szCs w:val="24"/>
        </w:rPr>
      </w:pPr>
      <w:r w:rsidRPr="00BD64F9">
        <w:rPr>
          <w:b/>
          <w:szCs w:val="24"/>
        </w:rPr>
        <w:t>2.4.5. Планируемые результаты коррекционной работы</w:t>
      </w:r>
      <w:bookmarkEnd w:id="258"/>
    </w:p>
    <w:p w:rsidR="00D041FD" w:rsidRPr="00BD64F9" w:rsidRDefault="00D041FD" w:rsidP="00D041FD">
      <w:pPr>
        <w:pStyle w:val="affffb"/>
        <w:rPr>
          <w:szCs w:val="24"/>
        </w:rPr>
      </w:pPr>
      <w:r w:rsidRPr="00BD64F9">
        <w:rPr>
          <w:szCs w:val="24"/>
        </w:rPr>
        <w:t xml:space="preserve">Программа коррекционной работы предусматривает выполнение требований к результатам, определенным ФГОС ООО. </w:t>
      </w:r>
    </w:p>
    <w:p w:rsidR="00D041FD" w:rsidRPr="00BD64F9" w:rsidRDefault="00D041FD" w:rsidP="00D041FD">
      <w:pPr>
        <w:pStyle w:val="affffb"/>
        <w:rPr>
          <w:szCs w:val="24"/>
        </w:rPr>
      </w:pPr>
      <w:r w:rsidRPr="00BD64F9">
        <w:rPr>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041FD" w:rsidRPr="00BD64F9" w:rsidRDefault="00D041FD" w:rsidP="00D041FD">
      <w:pPr>
        <w:pStyle w:val="affffb"/>
        <w:rPr>
          <w:szCs w:val="24"/>
        </w:rPr>
      </w:pPr>
      <w:r w:rsidRPr="00BD64F9">
        <w:rPr>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041FD" w:rsidRPr="00BD64F9" w:rsidRDefault="00D041FD" w:rsidP="00D041FD">
      <w:pPr>
        <w:pStyle w:val="affffb"/>
        <w:rPr>
          <w:szCs w:val="24"/>
        </w:rPr>
      </w:pPr>
      <w:r w:rsidRPr="00BD64F9">
        <w:rPr>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041FD" w:rsidRPr="00BD64F9" w:rsidRDefault="00D041FD" w:rsidP="00D041FD">
      <w:pPr>
        <w:pStyle w:val="affffb"/>
        <w:rPr>
          <w:szCs w:val="24"/>
        </w:rPr>
      </w:pPr>
      <w:r w:rsidRPr="00BD64F9">
        <w:rPr>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D041FD" w:rsidRPr="00BD64F9" w:rsidRDefault="00D041FD" w:rsidP="00D041FD">
      <w:pPr>
        <w:pStyle w:val="affffb"/>
        <w:rPr>
          <w:szCs w:val="24"/>
        </w:rPr>
      </w:pPr>
      <w:r w:rsidRPr="00BD64F9">
        <w:rPr>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041FD" w:rsidRPr="00BD64F9" w:rsidRDefault="00D041FD" w:rsidP="00D041FD">
      <w:pPr>
        <w:pStyle w:val="affffb"/>
        <w:rPr>
          <w:szCs w:val="24"/>
        </w:rPr>
      </w:pPr>
      <w:r w:rsidRPr="00BD64F9">
        <w:rPr>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D041FD" w:rsidRPr="00BD64F9" w:rsidRDefault="00D041FD" w:rsidP="00D041FD">
      <w:pPr>
        <w:pStyle w:val="affffb"/>
        <w:rPr>
          <w:szCs w:val="24"/>
        </w:rPr>
      </w:pPr>
      <w:r w:rsidRPr="00BD64F9">
        <w:rPr>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E0FA2" w:rsidRPr="00E84F2E" w:rsidRDefault="00D041FD" w:rsidP="00E84F2E">
      <w:pPr>
        <w:ind w:firstLine="709"/>
        <w:jc w:val="center"/>
        <w:rPr>
          <w:b/>
        </w:rPr>
      </w:pPr>
      <w:bookmarkStart w:id="259" w:name="_Toc406059068"/>
      <w:bookmarkStart w:id="260" w:name="_Toc409691732"/>
      <w:r w:rsidRPr="00BD64F9">
        <w:rPr>
          <w:b/>
        </w:rPr>
        <w:br w:type="page"/>
      </w:r>
      <w:bookmarkEnd w:id="259"/>
      <w:bookmarkEnd w:id="260"/>
    </w:p>
    <w:p w:rsidR="00DE0FA2" w:rsidRPr="003A7E06" w:rsidRDefault="00DE0FA2" w:rsidP="00E84F2E">
      <w:pPr>
        <w:spacing w:line="360" w:lineRule="auto"/>
        <w:ind w:firstLine="454"/>
        <w:rPr>
          <w:b/>
        </w:rPr>
      </w:pPr>
      <w:r w:rsidRPr="003A7E06">
        <w:rPr>
          <w:b/>
        </w:rPr>
        <w:lastRenderedPageBreak/>
        <w:t>3. </w:t>
      </w:r>
      <w:r w:rsidR="00E84F2E">
        <w:rPr>
          <w:b/>
        </w:rPr>
        <w:t>ОРГАНИЗАЦИОННЫЙ РАЗДЕЛ</w:t>
      </w:r>
    </w:p>
    <w:p w:rsidR="00DE0FA2" w:rsidRDefault="00DE0FA2" w:rsidP="00E164C0">
      <w:pPr>
        <w:pStyle w:val="11a"/>
        <w:keepNext/>
        <w:keepLines/>
        <w:shd w:val="clear" w:color="auto" w:fill="auto"/>
        <w:spacing w:after="0" w:line="240" w:lineRule="auto"/>
        <w:ind w:firstLine="454"/>
        <w:rPr>
          <w:rFonts w:ascii="Times New Roman" w:hAnsi="Times New Roman"/>
          <w:b/>
          <w:sz w:val="24"/>
          <w:szCs w:val="24"/>
        </w:rPr>
      </w:pPr>
      <w:r w:rsidRPr="003A7E06">
        <w:rPr>
          <w:rStyle w:val="12pt2"/>
          <w:rFonts w:ascii="Times New Roman" w:hAnsi="Times New Roman" w:cs="Times New Roman"/>
          <w:b/>
          <w:spacing w:val="0"/>
          <w:sz w:val="24"/>
          <w:szCs w:val="24"/>
        </w:rPr>
        <w:t>3.1.</w:t>
      </w:r>
      <w:r w:rsidRPr="003A7E06">
        <w:rPr>
          <w:rFonts w:ascii="Times New Roman" w:hAnsi="Times New Roman"/>
          <w:b/>
          <w:sz w:val="24"/>
          <w:szCs w:val="24"/>
        </w:rPr>
        <w:t>Учебный план</w:t>
      </w:r>
      <w:r w:rsidRPr="003A7E06">
        <w:rPr>
          <w:rStyle w:val="182"/>
          <w:rFonts w:ascii="Times New Roman" w:hAnsi="Times New Roman" w:cs="Times New Roman"/>
          <w:b/>
          <w:sz w:val="24"/>
          <w:szCs w:val="24"/>
        </w:rPr>
        <w:t xml:space="preserve"> основного общего образования</w:t>
      </w:r>
      <w:r w:rsidRPr="003A7E06">
        <w:rPr>
          <w:rFonts w:ascii="Times New Roman" w:hAnsi="Times New Roman"/>
          <w:b/>
          <w:sz w:val="24"/>
          <w:szCs w:val="24"/>
        </w:rPr>
        <w:t xml:space="preserve"> МОУ «</w:t>
      </w:r>
      <w:r w:rsidR="008A5A15" w:rsidRPr="003A7E06">
        <w:rPr>
          <w:rFonts w:ascii="Times New Roman" w:hAnsi="Times New Roman"/>
          <w:b/>
          <w:sz w:val="24"/>
          <w:szCs w:val="24"/>
        </w:rPr>
        <w:t>Средняя общеобразовательная школа с. Октябрьский Городок</w:t>
      </w:r>
      <w:r w:rsidRPr="003A7E06">
        <w:rPr>
          <w:rFonts w:ascii="Times New Roman" w:hAnsi="Times New Roman"/>
          <w:b/>
          <w:sz w:val="24"/>
          <w:szCs w:val="24"/>
        </w:rPr>
        <w:t>»</w:t>
      </w:r>
      <w:r w:rsidR="00E164C0">
        <w:rPr>
          <w:rFonts w:ascii="Times New Roman" w:hAnsi="Times New Roman"/>
          <w:b/>
          <w:sz w:val="24"/>
          <w:szCs w:val="24"/>
        </w:rPr>
        <w:t xml:space="preserve"> 5- 9 классы </w:t>
      </w:r>
    </w:p>
    <w:p w:rsidR="00B52EEF" w:rsidRPr="003A7E06" w:rsidRDefault="00B52EEF" w:rsidP="00E164C0">
      <w:pPr>
        <w:pStyle w:val="11a"/>
        <w:keepNext/>
        <w:keepLines/>
        <w:shd w:val="clear" w:color="auto" w:fill="auto"/>
        <w:spacing w:after="0" w:line="240" w:lineRule="auto"/>
        <w:ind w:firstLine="454"/>
        <w:rPr>
          <w:rFonts w:ascii="Times New Roman" w:hAnsi="Times New Roman"/>
          <w:b/>
          <w:sz w:val="24"/>
          <w:szCs w:val="24"/>
        </w:rPr>
      </w:pPr>
      <w:r>
        <w:rPr>
          <w:rFonts w:ascii="Times New Roman" w:hAnsi="Times New Roman"/>
          <w:b/>
          <w:sz w:val="24"/>
          <w:szCs w:val="24"/>
        </w:rPr>
        <w:t>1. Пояснительная записка</w:t>
      </w:r>
    </w:p>
    <w:p w:rsidR="00DE0FA2" w:rsidRPr="003A7E06" w:rsidRDefault="00DE0FA2">
      <w:pPr>
        <w:tabs>
          <w:tab w:val="left" w:pos="9288"/>
        </w:tabs>
        <w:spacing w:before="10" w:after="10"/>
      </w:pPr>
      <w:r w:rsidRPr="003A7E06">
        <w:rPr>
          <w:b/>
        </w:rPr>
        <w:t xml:space="preserve">1.1. </w:t>
      </w:r>
      <w:r w:rsidRPr="003A7E06">
        <w:t>Учебный план  5 – 9 классов муниципального об</w:t>
      </w:r>
      <w:r w:rsidR="008A5A15" w:rsidRPr="003A7E06">
        <w:t>щеобразовательного учреждения        «Средняя общеобразовательная школа с. Октябрьский Городок</w:t>
      </w:r>
      <w:r w:rsidRPr="003A7E06">
        <w:t xml:space="preserve">» (далее по тексту – МОУ «СОШ с. </w:t>
      </w:r>
      <w:r w:rsidR="008A5A15" w:rsidRPr="003A7E06">
        <w:t>Октябрьский Городок</w:t>
      </w:r>
      <w:r w:rsidRPr="003A7E06">
        <w:t>»)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обучающихся. Учебный план разработан на основе федерального государственного образовательного стандарта основного общего образования.</w:t>
      </w:r>
    </w:p>
    <w:p w:rsidR="00DE0FA2" w:rsidRPr="003A7E06" w:rsidRDefault="00DE0FA2">
      <w:pPr>
        <w:pStyle w:val="2ff0"/>
        <w:rPr>
          <w:sz w:val="24"/>
          <w:szCs w:val="24"/>
        </w:rPr>
      </w:pPr>
      <w:r w:rsidRPr="003A7E06">
        <w:rPr>
          <w:b/>
          <w:sz w:val="24"/>
          <w:szCs w:val="24"/>
        </w:rPr>
        <w:t>1.2.</w:t>
      </w:r>
      <w:r w:rsidRPr="003A7E06">
        <w:rPr>
          <w:sz w:val="24"/>
          <w:szCs w:val="24"/>
        </w:rPr>
        <w:t xml:space="preserve">Содержание и структура учебного плана  определяются: </w:t>
      </w:r>
    </w:p>
    <w:p w:rsidR="00DE0FA2" w:rsidRPr="003A7E06" w:rsidRDefault="00DE0FA2">
      <w:pPr>
        <w:jc w:val="both"/>
      </w:pPr>
      <w:r w:rsidRPr="003A7E06">
        <w:t>-  Законом «Об образовании в Российской Федерации»» от 29 декабря 2012 года № 273-ФЗ.</w:t>
      </w:r>
    </w:p>
    <w:p w:rsidR="00DE0FA2" w:rsidRPr="004F1DEB" w:rsidRDefault="00DE0FA2">
      <w:pPr>
        <w:pStyle w:val="2"/>
        <w:spacing w:before="0"/>
        <w:jc w:val="both"/>
        <w:rPr>
          <w:rFonts w:ascii="Times New Roman" w:hAnsi="Times New Roman"/>
          <w:b w:val="0"/>
          <w:i w:val="0"/>
          <w:sz w:val="24"/>
          <w:szCs w:val="24"/>
        </w:rPr>
      </w:pPr>
      <w:r w:rsidRPr="004F1DEB">
        <w:rPr>
          <w:rFonts w:ascii="Times New Roman" w:hAnsi="Times New Roman"/>
          <w:b w:val="0"/>
          <w:i w:val="0"/>
          <w:sz w:val="24"/>
          <w:szCs w:val="24"/>
        </w:rPr>
        <w:t>-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DE0FA2" w:rsidRPr="003A7E06" w:rsidRDefault="00DE0FA2">
      <w:pPr>
        <w:jc w:val="both"/>
      </w:pPr>
      <w:r w:rsidRPr="003A7E06">
        <w:t>- Приказом Министерства образования и науки РФ от 28 декабря 2010 г.N 2106 "Об утверждении федеральных требований к образовательным учреждениям в части охраны здоровья обучающихся, воспитанников".</w:t>
      </w:r>
    </w:p>
    <w:p w:rsidR="00DE0FA2" w:rsidRPr="003A7E06" w:rsidRDefault="00DE0FA2">
      <w:pPr>
        <w:jc w:val="both"/>
      </w:pPr>
      <w:r w:rsidRPr="003A7E06">
        <w:t>- Приказом Министерства образования и науки РФ от 4 октября 2010 г. N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E0FA2" w:rsidRPr="003A7E06" w:rsidRDefault="00DE0FA2">
      <w:pPr>
        <w:pStyle w:val="1"/>
        <w:spacing w:before="0" w:after="0"/>
        <w:jc w:val="both"/>
        <w:rPr>
          <w:rStyle w:val="blk"/>
          <w:rFonts w:ascii="Times New Roman" w:hAnsi="Times New Roman"/>
          <w:sz w:val="24"/>
          <w:szCs w:val="24"/>
        </w:rPr>
      </w:pPr>
      <w:r w:rsidRPr="003A7E06">
        <w:rPr>
          <w:rFonts w:ascii="Times New Roman" w:hAnsi="Times New Roman"/>
          <w:b w:val="0"/>
          <w:sz w:val="24"/>
          <w:szCs w:val="24"/>
        </w:rPr>
        <w:t xml:space="preserve">- </w:t>
      </w:r>
      <w:r w:rsidRPr="003A7E06">
        <w:rPr>
          <w:rStyle w:val="blk"/>
          <w:rFonts w:ascii="Times New Roman" w:hAnsi="Times New Roman"/>
          <w:sz w:val="24"/>
          <w:szCs w:val="24"/>
        </w:rPr>
        <w:t>Приказом Министерства образования и науки РФ от 17.12.2010 N 1897 "Об утверждении федерального государственного образовательного стандарта основного общего образования".</w:t>
      </w:r>
    </w:p>
    <w:p w:rsidR="00DE0FA2" w:rsidRPr="003A7E06" w:rsidRDefault="00DE0FA2" w:rsidP="004F1DEB">
      <w:pPr>
        <w:jc w:val="both"/>
      </w:pPr>
      <w:r w:rsidRPr="003A7E06">
        <w:t>- Письмом Департамента общего образования Министерства образования и науки Российской Федерации от 12 Мая 2011 г. N 03-296  "Об организации внеурочной деятельности при введении федерального государственного образовательного стандарта общего образования".</w:t>
      </w:r>
    </w:p>
    <w:p w:rsidR="00DE0FA2" w:rsidRPr="003A7E06" w:rsidRDefault="00DE0FA2">
      <w:pPr>
        <w:tabs>
          <w:tab w:val="left" w:pos="9288"/>
        </w:tabs>
      </w:pPr>
      <w:r w:rsidRPr="003A7E06">
        <w:t>-Уставом МОУ «</w:t>
      </w:r>
      <w:r w:rsidR="008A5A15" w:rsidRPr="003A7E06">
        <w:t>СОШ с. Октябрьский Городок</w:t>
      </w:r>
      <w:r w:rsidRPr="003A7E06">
        <w:t>»;</w:t>
      </w:r>
    </w:p>
    <w:p w:rsidR="00DE0FA2" w:rsidRPr="003A7E06" w:rsidRDefault="00DE0FA2">
      <w:pPr>
        <w:tabs>
          <w:tab w:val="left" w:pos="9288"/>
        </w:tabs>
      </w:pPr>
      <w:r w:rsidRPr="003A7E06">
        <w:t>-программой развития МОУ «</w:t>
      </w:r>
      <w:r w:rsidR="008A5A15" w:rsidRPr="003A7E06">
        <w:t>СОШ с. Октябрьский Городок</w:t>
      </w:r>
      <w:r w:rsidRPr="003A7E06">
        <w:t>»;</w:t>
      </w:r>
    </w:p>
    <w:p w:rsidR="00DE0FA2" w:rsidRPr="003A7E06" w:rsidRDefault="00DE0FA2">
      <w:pPr>
        <w:tabs>
          <w:tab w:val="left" w:pos="9288"/>
        </w:tabs>
      </w:pPr>
      <w:r w:rsidRPr="003A7E06">
        <w:t>-годовым планом работы МОУ «</w:t>
      </w:r>
      <w:r w:rsidR="005969F9" w:rsidRPr="003A7E06">
        <w:t>СОШ с. Октябрьский Городок</w:t>
      </w:r>
      <w:r w:rsidRPr="003A7E06">
        <w:t>».</w:t>
      </w:r>
    </w:p>
    <w:p w:rsidR="00DE0FA2" w:rsidRDefault="00DE0FA2">
      <w:pPr>
        <w:tabs>
          <w:tab w:val="left" w:pos="9288"/>
        </w:tabs>
        <w:spacing w:before="10" w:after="10"/>
        <w:jc w:val="both"/>
      </w:pPr>
      <w:r w:rsidRPr="003A7E06">
        <w:rPr>
          <w:b/>
        </w:rPr>
        <w:t>1.3.</w:t>
      </w:r>
      <w:r w:rsidRPr="003A7E06">
        <w:t>В учебном плане отражены основные требования базисного плана, представлены все учебные  области, обязательные для изучения в 5-9  классах. Используемые в образовательном процессе учебники и учебные пособия соответствуют федеральному перечню учебников.</w:t>
      </w:r>
    </w:p>
    <w:p w:rsidR="00364116" w:rsidRPr="00BD64F9" w:rsidRDefault="00364116" w:rsidP="00364116">
      <w:pPr>
        <w:pStyle w:val="affffb"/>
        <w:rPr>
          <w:rStyle w:val="FontStyle54"/>
          <w:sz w:val="24"/>
          <w:szCs w:val="24"/>
        </w:rPr>
      </w:pPr>
      <w:r w:rsidRPr="00BD64F9">
        <w:rPr>
          <w:rStyle w:val="FontStyle54"/>
          <w:sz w:val="24"/>
          <w:szCs w:val="24"/>
        </w:rPr>
        <w:t>В 5-9 классах  в соответствии с федеральным государственным стандартом основного общего образования реализуется  образовательная программа, особенностями которой являются:</w:t>
      </w:r>
    </w:p>
    <w:p w:rsidR="00364116" w:rsidRPr="00BD64F9" w:rsidRDefault="00364116" w:rsidP="00364116">
      <w:pPr>
        <w:pStyle w:val="affffb"/>
        <w:rPr>
          <w:rStyle w:val="FontStyle54"/>
          <w:sz w:val="24"/>
          <w:szCs w:val="24"/>
        </w:rPr>
      </w:pPr>
      <w:r w:rsidRPr="00BD64F9">
        <w:rPr>
          <w:rStyle w:val="FontStyle54"/>
          <w:sz w:val="24"/>
          <w:szCs w:val="24"/>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364116" w:rsidRPr="00BD64F9" w:rsidRDefault="00364116" w:rsidP="00364116">
      <w:pPr>
        <w:pStyle w:val="affffb"/>
        <w:rPr>
          <w:rStyle w:val="FontStyle54"/>
          <w:sz w:val="24"/>
          <w:szCs w:val="24"/>
        </w:rPr>
      </w:pPr>
      <w:r w:rsidRPr="00BD64F9">
        <w:rPr>
          <w:rStyle w:val="FontStyle54"/>
          <w:sz w:val="24"/>
          <w:szCs w:val="24"/>
        </w:rPr>
        <w:t>формирование надпредметных знаний, умений и способов деятельности; т. е. формируемых   средствами каждого учебного предмета, что дает возможность объединить усилия всех учебных предметов для решения общих задач обучения, при</w:t>
      </w:r>
      <w:r w:rsidRPr="00BD64F9">
        <w:rPr>
          <w:rStyle w:val="FontStyle54"/>
          <w:sz w:val="24"/>
          <w:szCs w:val="24"/>
        </w:rPr>
        <w:softHyphen/>
        <w:t>близиться к реализации «идеальных» целей образования;</w:t>
      </w:r>
    </w:p>
    <w:p w:rsidR="00364116" w:rsidRPr="00BD64F9" w:rsidRDefault="00364116" w:rsidP="00364116">
      <w:pPr>
        <w:pStyle w:val="affffb"/>
        <w:rPr>
          <w:rStyle w:val="FontStyle54"/>
          <w:sz w:val="24"/>
          <w:szCs w:val="24"/>
        </w:rPr>
      </w:pPr>
      <w:r w:rsidRPr="00BD64F9">
        <w:rPr>
          <w:rStyle w:val="FontStyle54"/>
          <w:sz w:val="24"/>
          <w:szCs w:val="24"/>
        </w:rPr>
        <w:lastRenderedPageBreak/>
        <w:t>формирование универсальных учебных действий, уровень сформированности  которых в полной мере зависит от способов организации учебной деятельности и сотрудничества;</w:t>
      </w:r>
    </w:p>
    <w:p w:rsidR="00364116" w:rsidRPr="00BD64F9" w:rsidRDefault="00364116" w:rsidP="00364116">
      <w:pPr>
        <w:pStyle w:val="affffb"/>
        <w:rPr>
          <w:rStyle w:val="FontStyle54"/>
          <w:sz w:val="24"/>
          <w:szCs w:val="24"/>
        </w:rPr>
      </w:pPr>
      <w:r w:rsidRPr="00BD64F9">
        <w:rPr>
          <w:rStyle w:val="FontStyle54"/>
          <w:sz w:val="24"/>
          <w:szCs w:val="24"/>
        </w:rPr>
        <w:t>познавательной, творческой, художественно-эстетической и коммуникативной деятельности школьников. Именно этот аспект предметных программ дает основание для утверждения гуманистической, личностно ориентированной направленности процесса образования.</w:t>
      </w:r>
    </w:p>
    <w:p w:rsidR="00364116" w:rsidRPr="00364116" w:rsidRDefault="00364116" w:rsidP="00364116">
      <w:pPr>
        <w:pStyle w:val="affffb"/>
        <w:rPr>
          <w:szCs w:val="24"/>
        </w:rPr>
      </w:pPr>
      <w:r w:rsidRPr="00BD64F9">
        <w:rPr>
          <w:szCs w:val="24"/>
        </w:rPr>
        <w:t>Учебники, использованные  в образовательном процессе, соответствуют федеральному перечню учебников при обучении  по федеральному государственному образовательному стандарту основного общего образования.</w:t>
      </w:r>
    </w:p>
    <w:p w:rsidR="00364116" w:rsidRPr="00BD64F9" w:rsidRDefault="00364116" w:rsidP="00364116">
      <w:pPr>
        <w:pStyle w:val="affffb"/>
        <w:rPr>
          <w:szCs w:val="24"/>
        </w:rPr>
      </w:pPr>
      <w:r w:rsidRPr="00BD64F9">
        <w:rPr>
          <w:rStyle w:val="FontStyle54"/>
          <w:sz w:val="24"/>
          <w:szCs w:val="24"/>
        </w:rPr>
        <w:t>1.</w:t>
      </w:r>
      <w:r>
        <w:rPr>
          <w:rStyle w:val="FontStyle54"/>
          <w:sz w:val="24"/>
          <w:szCs w:val="24"/>
        </w:rPr>
        <w:t>4</w:t>
      </w:r>
      <w:r w:rsidRPr="00BD64F9">
        <w:rPr>
          <w:rStyle w:val="FontStyle54"/>
          <w:sz w:val="24"/>
          <w:szCs w:val="24"/>
        </w:rPr>
        <w:t>.</w:t>
      </w:r>
      <w:r>
        <w:rPr>
          <w:rStyle w:val="FontStyle54"/>
          <w:sz w:val="24"/>
          <w:szCs w:val="24"/>
        </w:rPr>
        <w:t xml:space="preserve">Учебный </w:t>
      </w:r>
      <w:r w:rsidRPr="00BD64F9">
        <w:rPr>
          <w:rStyle w:val="FontStyle54"/>
          <w:sz w:val="24"/>
          <w:szCs w:val="24"/>
        </w:rPr>
        <w:t xml:space="preserve"> план состоит из двух частей: </w:t>
      </w:r>
      <w:r w:rsidRPr="00BD64F9">
        <w:rPr>
          <w:bCs/>
          <w:szCs w:val="24"/>
        </w:rPr>
        <w:t>обязательной части</w:t>
      </w:r>
      <w:r w:rsidRPr="00BD64F9">
        <w:rPr>
          <w:rStyle w:val="FontStyle54"/>
          <w:sz w:val="24"/>
          <w:szCs w:val="24"/>
        </w:rPr>
        <w:t xml:space="preserve"> и </w:t>
      </w:r>
      <w:r w:rsidRPr="00BD64F9">
        <w:rPr>
          <w:bCs/>
          <w:szCs w:val="24"/>
        </w:rPr>
        <w:t>части, формируемой участниками образовательных отношений</w:t>
      </w:r>
      <w:r w:rsidRPr="00BD64F9">
        <w:rPr>
          <w:rStyle w:val="FontStyle54"/>
          <w:sz w:val="24"/>
          <w:szCs w:val="24"/>
        </w:rPr>
        <w:t xml:space="preserve"> и включающей внеурочную деятельность, осуществляемую во второй половине дня.</w:t>
      </w:r>
      <w:r w:rsidRPr="00BD64F9">
        <w:rPr>
          <w:szCs w:val="24"/>
        </w:rPr>
        <w:t xml:space="preserve"> </w:t>
      </w:r>
    </w:p>
    <w:p w:rsidR="00DE0FA2" w:rsidRPr="00364116" w:rsidRDefault="00364116" w:rsidP="00364116">
      <w:pPr>
        <w:pStyle w:val="affffb"/>
        <w:rPr>
          <w:szCs w:val="24"/>
        </w:rPr>
      </w:pPr>
      <w:r w:rsidRPr="00BD64F9">
        <w:rPr>
          <w:rStyle w:val="FontStyle54"/>
          <w:sz w:val="24"/>
          <w:szCs w:val="24"/>
        </w:rPr>
        <w:t xml:space="preserve">Содержание образования, определенное </w:t>
      </w:r>
      <w:r w:rsidRPr="00BD64F9">
        <w:rPr>
          <w:bCs/>
          <w:szCs w:val="24"/>
        </w:rPr>
        <w:t>частью, формируемой участниками образовательных отношений</w:t>
      </w:r>
      <w:r w:rsidRPr="00BD64F9">
        <w:rPr>
          <w:rStyle w:val="FontStyle54"/>
          <w:sz w:val="24"/>
          <w:szCs w:val="24"/>
        </w:rPr>
        <w:t>,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w:t>
      </w:r>
    </w:p>
    <w:p w:rsidR="00DE0FA2" w:rsidRPr="003A7E06" w:rsidRDefault="00DE0FA2">
      <w:pPr>
        <w:tabs>
          <w:tab w:val="left" w:pos="1701"/>
        </w:tabs>
      </w:pPr>
      <w:r w:rsidRPr="003A7E06">
        <w:rPr>
          <w:b/>
        </w:rPr>
        <w:t xml:space="preserve">1.5. </w:t>
      </w:r>
      <w:r w:rsidRPr="003A7E06">
        <w:t>Учебный план включает две части: обязательную и формируем</w:t>
      </w:r>
      <w:r w:rsidR="00957392">
        <w:t>ую участниками образовательных отношений</w:t>
      </w:r>
      <w:r w:rsidRPr="003A7E06">
        <w:t xml:space="preserve">. Наполняемость обязательной части определена </w:t>
      </w:r>
      <w:r w:rsidRPr="003A7E06">
        <w:rPr>
          <w:rStyle w:val="Zag11"/>
          <w:rFonts w:eastAsia="@Arial Unicode MS"/>
        </w:rPr>
        <w:t>составом  обязательных предметных областей</w:t>
      </w:r>
      <w:r w:rsidRPr="003A7E06">
        <w:t xml:space="preserve">: </w:t>
      </w:r>
    </w:p>
    <w:p w:rsidR="00DE0FA2" w:rsidRPr="003A7E06" w:rsidRDefault="00DE0FA2">
      <w:pPr>
        <w:tabs>
          <w:tab w:val="left" w:pos="1701"/>
        </w:tabs>
      </w:pPr>
      <w:r w:rsidRPr="003A7E06">
        <w:rPr>
          <w:i/>
        </w:rPr>
        <w:t>-</w:t>
      </w:r>
      <w:r w:rsidRPr="003A7E06">
        <w:rPr>
          <w:i/>
          <w:u w:val="single"/>
        </w:rPr>
        <w:t>предметная область «филология»</w:t>
      </w:r>
      <w:r w:rsidRPr="003A7E06">
        <w:t xml:space="preserve"> включает предметы: русский язык,    литература, иностранный язык );</w:t>
      </w:r>
    </w:p>
    <w:p w:rsidR="00DE0FA2" w:rsidRPr="003A7E06" w:rsidRDefault="00DE0FA2">
      <w:pPr>
        <w:tabs>
          <w:tab w:val="left" w:pos="1701"/>
        </w:tabs>
      </w:pPr>
      <w:r w:rsidRPr="003A7E06">
        <w:rPr>
          <w:i/>
        </w:rPr>
        <w:t>-</w:t>
      </w:r>
      <w:r w:rsidRPr="003A7E06">
        <w:rPr>
          <w:i/>
          <w:u w:val="single"/>
        </w:rPr>
        <w:t>предметная область «математика и информатика»</w:t>
      </w:r>
      <w:r w:rsidRPr="003A7E06">
        <w:t xml:space="preserve"> включает предмет математика, алгебра, геометрия, информатика;  </w:t>
      </w:r>
    </w:p>
    <w:p w:rsidR="00DE0FA2" w:rsidRPr="003A7E06" w:rsidRDefault="00DE0FA2">
      <w:pPr>
        <w:tabs>
          <w:tab w:val="left" w:pos="1701"/>
        </w:tabs>
      </w:pPr>
      <w:r w:rsidRPr="003A7E06">
        <w:rPr>
          <w:i/>
          <w:u w:val="single"/>
        </w:rPr>
        <w:t>-предметная область «общественно-научные предметы»</w:t>
      </w:r>
      <w:r w:rsidRPr="003A7E06">
        <w:t xml:space="preserve"> включает  предметы: историю, обществознание, географию;</w:t>
      </w:r>
    </w:p>
    <w:p w:rsidR="00DE0FA2" w:rsidRPr="003A7E06" w:rsidRDefault="00DE0FA2">
      <w:pPr>
        <w:tabs>
          <w:tab w:val="left" w:pos="1701"/>
        </w:tabs>
      </w:pPr>
      <w:r w:rsidRPr="003A7E06">
        <w:rPr>
          <w:i/>
          <w:u w:val="single"/>
        </w:rPr>
        <w:t>-предметная область «естественнонаучные предметы»</w:t>
      </w:r>
      <w:r w:rsidRPr="003A7E06">
        <w:t>включает  предмет биология, химия, физика;</w:t>
      </w:r>
    </w:p>
    <w:p w:rsidR="00DE0FA2" w:rsidRPr="003A7E06" w:rsidRDefault="00DE0FA2">
      <w:pPr>
        <w:tabs>
          <w:tab w:val="left" w:pos="1701"/>
        </w:tabs>
      </w:pPr>
      <w:r w:rsidRPr="003A7E06">
        <w:rPr>
          <w:i/>
          <w:u w:val="single"/>
        </w:rPr>
        <w:t>-предметная область «искусство»</w:t>
      </w:r>
      <w:r w:rsidRPr="003A7E06">
        <w:t xml:space="preserve"> включает предмет: музыка и изобразительное искусство;</w:t>
      </w:r>
    </w:p>
    <w:p w:rsidR="00DE0FA2" w:rsidRPr="003A7E06" w:rsidRDefault="00DE0FA2">
      <w:pPr>
        <w:tabs>
          <w:tab w:val="left" w:pos="1701"/>
        </w:tabs>
      </w:pPr>
      <w:r w:rsidRPr="003A7E06">
        <w:rPr>
          <w:u w:val="single"/>
        </w:rPr>
        <w:t>-</w:t>
      </w:r>
      <w:r w:rsidRPr="003A7E06">
        <w:rPr>
          <w:i/>
          <w:u w:val="single"/>
        </w:rPr>
        <w:t>предметная область «технология»:</w:t>
      </w:r>
      <w:r w:rsidRPr="003A7E06">
        <w:t xml:space="preserve"> предмет технология;</w:t>
      </w:r>
    </w:p>
    <w:p w:rsidR="00DE0FA2" w:rsidRPr="003A7E06" w:rsidRDefault="00DE0FA2">
      <w:pPr>
        <w:tabs>
          <w:tab w:val="left" w:pos="1701"/>
        </w:tabs>
      </w:pPr>
      <w:r w:rsidRPr="003A7E06">
        <w:rPr>
          <w:i/>
          <w:u w:val="single"/>
        </w:rPr>
        <w:t>-предметная область  «физическая культура и ОБЖ»</w:t>
      </w:r>
      <w:r w:rsidRPr="003A7E06">
        <w:rPr>
          <w:i/>
        </w:rPr>
        <w:t>:</w:t>
      </w:r>
      <w:r w:rsidRPr="003A7E06">
        <w:t xml:space="preserve"> предмет физическая культура, ОБЖ</w:t>
      </w:r>
    </w:p>
    <w:p w:rsidR="00DE0FA2" w:rsidRPr="003A7E06" w:rsidRDefault="00DE0FA2" w:rsidP="00957392">
      <w:pPr>
        <w:pStyle w:val="1fc"/>
        <w:tabs>
          <w:tab w:val="left" w:pos="9288"/>
        </w:tabs>
        <w:ind w:left="0"/>
        <w:rPr>
          <w:rStyle w:val="Zag11"/>
          <w:rFonts w:eastAsia="@Arial Unicode MS"/>
        </w:rPr>
      </w:pPr>
      <w:r w:rsidRPr="00957392">
        <w:t xml:space="preserve">1.6. </w:t>
      </w:r>
      <w:r w:rsidR="00957392" w:rsidRPr="00957392">
        <w:t>Часть, формируемая участниками образовательных отношений</w:t>
      </w:r>
      <w:r w:rsidR="00957392">
        <w:rPr>
          <w:b/>
        </w:rPr>
        <w:t xml:space="preserve">  </w:t>
      </w:r>
      <w:r w:rsidR="00957392">
        <w:t xml:space="preserve">формируется на </w:t>
      </w:r>
      <w:r w:rsidRPr="003A7E06">
        <w:t xml:space="preserve"> основе   социального заказа обучающихся и их родителей (законных представителей), с учетом специфики общеобразовательного учреждения </w:t>
      </w:r>
      <w:r w:rsidR="00957392">
        <w:t xml:space="preserve"> </w:t>
      </w:r>
      <w:r w:rsidRPr="003A7E06">
        <w:rPr>
          <w:rStyle w:val="Zag11"/>
          <w:rFonts w:eastAsia="@Arial Unicode MS"/>
        </w:rPr>
        <w:t xml:space="preserve"> </w:t>
      </w:r>
      <w:r w:rsidR="00957392">
        <w:rPr>
          <w:rStyle w:val="Zag11"/>
          <w:rFonts w:eastAsia="@Arial Unicode MS"/>
        </w:rPr>
        <w:t xml:space="preserve"> </w:t>
      </w:r>
    </w:p>
    <w:p w:rsidR="00DE0FA2" w:rsidRDefault="00DE0FA2" w:rsidP="00957392">
      <w:pPr>
        <w:tabs>
          <w:tab w:val="left" w:pos="1701"/>
        </w:tabs>
      </w:pPr>
      <w:r w:rsidRPr="003A7E06">
        <w:rPr>
          <w:rStyle w:val="Zag11"/>
          <w:rFonts w:eastAsia="@Arial Unicode MS"/>
        </w:rPr>
        <w:t xml:space="preserve">1.7. </w:t>
      </w:r>
      <w:r w:rsidRPr="003A7E06">
        <w:t>Промежуточная аттестация проводится на основании Положения о системе оценок, формах,  порядке, периодичности промежуточной аттестации и переводе обучающихся с целью контроля уровня усвоения учебного материала обучающихся ежегодно во 5-9 классах. Обучающиеся 9 класса подлежат обязательной государственной итоговой аттестации.</w:t>
      </w:r>
    </w:p>
    <w:p w:rsidR="00957392" w:rsidRDefault="00957392" w:rsidP="00957392">
      <w:pPr>
        <w:tabs>
          <w:tab w:val="left" w:pos="1701"/>
        </w:tabs>
      </w:pPr>
    </w:p>
    <w:p w:rsidR="00957392" w:rsidRDefault="00957392" w:rsidP="00957392">
      <w:pPr>
        <w:tabs>
          <w:tab w:val="left" w:pos="1701"/>
        </w:tabs>
      </w:pPr>
    </w:p>
    <w:p w:rsidR="00957392" w:rsidRDefault="00957392" w:rsidP="00957392">
      <w:pPr>
        <w:tabs>
          <w:tab w:val="left" w:pos="1701"/>
        </w:tabs>
      </w:pPr>
    </w:p>
    <w:p w:rsidR="00957392" w:rsidRDefault="00957392" w:rsidP="00957392">
      <w:pPr>
        <w:tabs>
          <w:tab w:val="left" w:pos="1701"/>
        </w:tabs>
      </w:pPr>
    </w:p>
    <w:p w:rsidR="00957392" w:rsidRDefault="00957392" w:rsidP="00957392">
      <w:pPr>
        <w:tabs>
          <w:tab w:val="left" w:pos="1701"/>
        </w:tabs>
      </w:pPr>
    </w:p>
    <w:p w:rsidR="00957392" w:rsidRDefault="00957392" w:rsidP="00957392">
      <w:pPr>
        <w:tabs>
          <w:tab w:val="left" w:pos="1701"/>
        </w:tabs>
      </w:pPr>
    </w:p>
    <w:p w:rsidR="00957392" w:rsidRDefault="00957392" w:rsidP="00957392">
      <w:pPr>
        <w:tabs>
          <w:tab w:val="left" w:pos="1701"/>
        </w:tabs>
      </w:pPr>
    </w:p>
    <w:p w:rsidR="00957392" w:rsidRDefault="00957392" w:rsidP="00957392">
      <w:pPr>
        <w:tabs>
          <w:tab w:val="left" w:pos="1701"/>
        </w:tabs>
      </w:pPr>
    </w:p>
    <w:p w:rsidR="00957392" w:rsidRPr="003A7E06" w:rsidRDefault="00957392" w:rsidP="00957392">
      <w:pPr>
        <w:tabs>
          <w:tab w:val="left" w:pos="1701"/>
        </w:tabs>
      </w:pPr>
    </w:p>
    <w:p w:rsidR="00DE0FA2" w:rsidRPr="003A7E06" w:rsidRDefault="00DE0FA2">
      <w:pPr>
        <w:rPr>
          <w:b/>
        </w:rPr>
      </w:pPr>
    </w:p>
    <w:p w:rsidR="00D758E1" w:rsidRPr="00640D4E" w:rsidRDefault="00DE0FA2">
      <w:pPr>
        <w:rPr>
          <w:b/>
        </w:rPr>
      </w:pPr>
      <w:r w:rsidRPr="003A7E06">
        <w:rPr>
          <w:b/>
        </w:rPr>
        <w:lastRenderedPageBreak/>
        <w:t>2.</w:t>
      </w:r>
      <w:r w:rsidR="00A30915">
        <w:rPr>
          <w:b/>
        </w:rPr>
        <w:t>Перспективный учебный план основного общего образования</w:t>
      </w:r>
    </w:p>
    <w:p w:rsidR="00D758E1" w:rsidRPr="003A7E06" w:rsidRDefault="00D758E1">
      <w:pPr>
        <w:rPr>
          <w:b/>
          <w:bCs/>
        </w:rPr>
      </w:pPr>
    </w:p>
    <w:tbl>
      <w:tblPr>
        <w:tblW w:w="9781" w:type="dxa"/>
        <w:tblInd w:w="108" w:type="dxa"/>
        <w:tblLayout w:type="fixed"/>
        <w:tblLook w:val="0000"/>
      </w:tblPr>
      <w:tblGrid>
        <w:gridCol w:w="2185"/>
        <w:gridCol w:w="43"/>
        <w:gridCol w:w="1600"/>
        <w:gridCol w:w="992"/>
        <w:gridCol w:w="283"/>
        <w:gridCol w:w="709"/>
        <w:gridCol w:w="284"/>
        <w:gridCol w:w="708"/>
        <w:gridCol w:w="284"/>
        <w:gridCol w:w="709"/>
        <w:gridCol w:w="141"/>
        <w:gridCol w:w="781"/>
        <w:gridCol w:w="70"/>
        <w:gridCol w:w="992"/>
      </w:tblGrid>
      <w:tr w:rsidR="002E16C6" w:rsidRPr="003A7E06" w:rsidTr="0005559F">
        <w:trPr>
          <w:trHeight w:val="921"/>
        </w:trPr>
        <w:tc>
          <w:tcPr>
            <w:tcW w:w="2185"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center"/>
              <w:rPr>
                <w:b/>
                <w:bCs/>
              </w:rPr>
            </w:pPr>
            <w:r w:rsidRPr="003A7E06">
              <w:rPr>
                <w:b/>
                <w:bCs/>
              </w:rPr>
              <w:t>Предметные области</w:t>
            </w:r>
          </w:p>
        </w:tc>
        <w:tc>
          <w:tcPr>
            <w:tcW w:w="1643" w:type="dxa"/>
            <w:gridSpan w:val="2"/>
            <w:vMerge w:val="restart"/>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r w:rsidRPr="003A7E06">
              <w:rPr>
                <w:b/>
                <w:bCs/>
              </w:rPr>
              <w:t>Учебные</w:t>
            </w:r>
          </w:p>
          <w:p w:rsidR="00DE0FA2" w:rsidRPr="003A7E06" w:rsidRDefault="00DE0FA2" w:rsidP="009533D8">
            <w:pPr>
              <w:jc w:val="both"/>
              <w:rPr>
                <w:b/>
                <w:bCs/>
              </w:rPr>
            </w:pPr>
            <w:r w:rsidRPr="003A7E06">
              <w:rPr>
                <w:b/>
                <w:bCs/>
              </w:rPr>
              <w:t>предметы</w:t>
            </w:r>
          </w:p>
          <w:p w:rsidR="00DE0FA2" w:rsidRPr="003A7E06" w:rsidRDefault="00DE0FA2" w:rsidP="009533D8">
            <w:pPr>
              <w:jc w:val="right"/>
              <w:rPr>
                <w:b/>
                <w:bCs/>
              </w:rPr>
            </w:pPr>
            <w:r w:rsidRPr="003A7E06">
              <w:rPr>
                <w:b/>
                <w:bCs/>
              </w:rPr>
              <w:t>Классы</w:t>
            </w:r>
          </w:p>
        </w:tc>
        <w:tc>
          <w:tcPr>
            <w:tcW w:w="5953" w:type="dxa"/>
            <w:gridSpan w:val="11"/>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9533D8">
            <w:pPr>
              <w:snapToGrid w:val="0"/>
              <w:jc w:val="both"/>
              <w:rPr>
                <w:b/>
                <w:bCs/>
              </w:rPr>
            </w:pPr>
            <w:r w:rsidRPr="003A7E06">
              <w:rPr>
                <w:b/>
                <w:bCs/>
              </w:rPr>
              <w:t>Количество часов в неделю</w:t>
            </w:r>
          </w:p>
        </w:tc>
      </w:tr>
      <w:tr w:rsidR="002E16C6" w:rsidRPr="003A7E06" w:rsidTr="0005559F">
        <w:trPr>
          <w:trHeight w:val="511"/>
        </w:trPr>
        <w:tc>
          <w:tcPr>
            <w:tcW w:w="2185" w:type="dxa"/>
            <w:vMerge/>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p>
        </w:tc>
        <w:tc>
          <w:tcPr>
            <w:tcW w:w="1643" w:type="dxa"/>
            <w:gridSpan w:val="2"/>
            <w:vMerge/>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p>
        </w:tc>
        <w:tc>
          <w:tcPr>
            <w:tcW w:w="1275" w:type="dxa"/>
            <w:gridSpan w:val="2"/>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r w:rsidRPr="003A7E06">
              <w:rPr>
                <w:b/>
                <w:bCs/>
              </w:rPr>
              <w:t>V</w:t>
            </w:r>
          </w:p>
        </w:tc>
        <w:tc>
          <w:tcPr>
            <w:tcW w:w="993" w:type="dxa"/>
            <w:gridSpan w:val="2"/>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r w:rsidRPr="003A7E06">
              <w:rPr>
                <w:b/>
                <w:bCs/>
              </w:rPr>
              <w:t>VI</w:t>
            </w:r>
          </w:p>
        </w:tc>
        <w:tc>
          <w:tcPr>
            <w:tcW w:w="992" w:type="dxa"/>
            <w:gridSpan w:val="2"/>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r w:rsidRPr="003A7E06">
              <w:rPr>
                <w:b/>
                <w:bCs/>
              </w:rPr>
              <w:t>VII</w:t>
            </w:r>
          </w:p>
        </w:tc>
        <w:tc>
          <w:tcPr>
            <w:tcW w:w="850" w:type="dxa"/>
            <w:gridSpan w:val="2"/>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r w:rsidRPr="003A7E06">
              <w:rPr>
                <w:b/>
                <w:bCs/>
              </w:rPr>
              <w:t>VIII</w:t>
            </w:r>
          </w:p>
        </w:tc>
        <w:tc>
          <w:tcPr>
            <w:tcW w:w="781" w:type="dxa"/>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r w:rsidRPr="003A7E06">
              <w:rPr>
                <w:b/>
                <w:bCs/>
              </w:rPr>
              <w:t>IX</w:t>
            </w:r>
          </w:p>
        </w:tc>
        <w:tc>
          <w:tcPr>
            <w:tcW w:w="1062" w:type="dxa"/>
            <w:gridSpan w:val="2"/>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9533D8">
            <w:pPr>
              <w:snapToGrid w:val="0"/>
              <w:jc w:val="both"/>
              <w:rPr>
                <w:b/>
                <w:bCs/>
              </w:rPr>
            </w:pPr>
            <w:r w:rsidRPr="003A7E06">
              <w:rPr>
                <w:b/>
                <w:bCs/>
              </w:rPr>
              <w:t>Всего</w:t>
            </w:r>
          </w:p>
        </w:tc>
      </w:tr>
      <w:tr w:rsidR="002E16C6" w:rsidRPr="003A7E06" w:rsidTr="0005559F">
        <w:trPr>
          <w:trHeight w:val="315"/>
        </w:trPr>
        <w:tc>
          <w:tcPr>
            <w:tcW w:w="2185" w:type="dxa"/>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DE0FA2" w:rsidRPr="003A7E06" w:rsidRDefault="00DE0FA2" w:rsidP="009533D8">
            <w:pPr>
              <w:snapToGrid w:val="0"/>
              <w:jc w:val="both"/>
              <w:rPr>
                <w:bCs/>
                <w:i/>
              </w:rPr>
            </w:pPr>
            <w:r w:rsidRPr="003A7E06">
              <w:rPr>
                <w:bCs/>
                <w:i/>
              </w:rPr>
              <w:t>Обязательная часть</w:t>
            </w:r>
          </w:p>
        </w:tc>
        <w:tc>
          <w:tcPr>
            <w:tcW w:w="5953" w:type="dxa"/>
            <w:gridSpan w:val="11"/>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9533D8">
            <w:pPr>
              <w:snapToGrid w:val="0"/>
              <w:jc w:val="both"/>
              <w:rPr>
                <w:b/>
                <w:bCs/>
              </w:rPr>
            </w:pPr>
          </w:p>
        </w:tc>
      </w:tr>
      <w:tr w:rsidR="00374CC1" w:rsidRPr="003A7E06" w:rsidTr="0005559F">
        <w:trPr>
          <w:trHeight w:val="330"/>
        </w:trPr>
        <w:tc>
          <w:tcPr>
            <w:tcW w:w="2185" w:type="dxa"/>
            <w:vMerge w:val="restart"/>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Филология</w:t>
            </w: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Русский язык</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5</w:t>
            </w:r>
          </w:p>
          <w:p w:rsidR="00EC32B4" w:rsidRPr="00BD64F9" w:rsidRDefault="00EC32B4" w:rsidP="005871C5">
            <w:pPr>
              <w:ind w:firstLine="29"/>
              <w:jc w:val="center"/>
              <w:rPr>
                <w:bCs/>
              </w:rPr>
            </w:pPr>
            <w:r w:rsidRPr="00BD64F9">
              <w:rPr>
                <w:bCs/>
              </w:rPr>
              <w:t>(175)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6</w:t>
            </w:r>
          </w:p>
          <w:p w:rsidR="00EC32B4" w:rsidRPr="00BD64F9" w:rsidRDefault="00EC32B4" w:rsidP="005871C5">
            <w:pPr>
              <w:ind w:firstLine="29"/>
              <w:jc w:val="center"/>
              <w:rPr>
                <w:bCs/>
              </w:rPr>
            </w:pPr>
            <w:r w:rsidRPr="00BD64F9">
              <w:rPr>
                <w:bCs/>
              </w:rPr>
              <w:t>(210)</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4</w:t>
            </w:r>
          </w:p>
          <w:p w:rsidR="00EC32B4" w:rsidRPr="00BD64F9" w:rsidRDefault="00EC32B4" w:rsidP="005871C5">
            <w:pPr>
              <w:ind w:firstLine="29"/>
              <w:jc w:val="center"/>
              <w:rPr>
                <w:bCs/>
              </w:rPr>
            </w:pPr>
            <w:r w:rsidRPr="00BD64F9">
              <w:rPr>
                <w:bCs/>
              </w:rPr>
              <w:t>(140)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Pr="00BD64F9" w:rsidRDefault="00EC32B4" w:rsidP="005871C5">
            <w:pPr>
              <w:ind w:firstLine="29"/>
              <w:jc w:val="center"/>
              <w:rPr>
                <w:bCs/>
              </w:rPr>
            </w:pPr>
            <w:r w:rsidRPr="00BD64F9">
              <w:rPr>
                <w:bCs/>
              </w:rPr>
              <w:t>21</w:t>
            </w:r>
          </w:p>
          <w:p w:rsidR="00EC32B4" w:rsidRPr="00BD64F9" w:rsidRDefault="00EC32B4" w:rsidP="005871C5">
            <w:pPr>
              <w:ind w:firstLine="29"/>
              <w:jc w:val="center"/>
              <w:rPr>
                <w:bCs/>
              </w:rPr>
            </w:pPr>
            <w:r w:rsidRPr="00BD64F9">
              <w:rPr>
                <w:bCs/>
              </w:rPr>
              <w:t>(714)</w:t>
            </w:r>
          </w:p>
        </w:tc>
      </w:tr>
      <w:tr w:rsidR="00374CC1" w:rsidRPr="003A7E06" w:rsidTr="0005559F">
        <w:trPr>
          <w:trHeight w:val="375"/>
        </w:trPr>
        <w:tc>
          <w:tcPr>
            <w:tcW w:w="2185" w:type="dxa"/>
            <w:vMerge/>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Литература</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2</w:t>
            </w:r>
          </w:p>
          <w:p w:rsidR="00EC32B4" w:rsidRPr="00BD64F9" w:rsidRDefault="00EC32B4" w:rsidP="005871C5">
            <w:pPr>
              <w:ind w:firstLine="29"/>
              <w:jc w:val="center"/>
              <w:rPr>
                <w:bCs/>
              </w:rPr>
            </w:pPr>
            <w:r w:rsidRPr="00BD64F9">
              <w:rPr>
                <w:bCs/>
              </w:rPr>
              <w:t>(70)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2</w:t>
            </w:r>
          </w:p>
          <w:p w:rsidR="00EC32B4" w:rsidRPr="00BD64F9" w:rsidRDefault="00EC32B4"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Pr="00BD64F9" w:rsidRDefault="00EC32B4" w:rsidP="005871C5">
            <w:pPr>
              <w:ind w:firstLine="29"/>
              <w:jc w:val="center"/>
              <w:rPr>
                <w:bCs/>
              </w:rPr>
            </w:pPr>
            <w:r w:rsidRPr="00BD64F9">
              <w:rPr>
                <w:bCs/>
              </w:rPr>
              <w:t>13</w:t>
            </w:r>
          </w:p>
          <w:p w:rsidR="00EC32B4" w:rsidRPr="00BD64F9" w:rsidRDefault="00EC32B4" w:rsidP="005871C5">
            <w:pPr>
              <w:ind w:firstLine="29"/>
              <w:jc w:val="center"/>
              <w:rPr>
                <w:bCs/>
              </w:rPr>
            </w:pPr>
            <w:r w:rsidRPr="00BD64F9">
              <w:rPr>
                <w:bCs/>
              </w:rPr>
              <w:t>(442)</w:t>
            </w:r>
          </w:p>
        </w:tc>
      </w:tr>
      <w:tr w:rsidR="00374CC1" w:rsidRPr="003A7E06" w:rsidTr="0005559F">
        <w:trPr>
          <w:trHeight w:val="360"/>
        </w:trPr>
        <w:tc>
          <w:tcPr>
            <w:tcW w:w="2185" w:type="dxa"/>
            <w:vMerge/>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Иностранный язык</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Pr="00BD64F9" w:rsidRDefault="00EC32B4" w:rsidP="005871C5">
            <w:pPr>
              <w:ind w:firstLine="29"/>
              <w:jc w:val="center"/>
              <w:rPr>
                <w:bCs/>
              </w:rPr>
            </w:pPr>
            <w:r w:rsidRPr="00BD64F9">
              <w:rPr>
                <w:bCs/>
              </w:rPr>
              <w:t>15</w:t>
            </w:r>
            <w:r w:rsidR="003F11A4">
              <w:rPr>
                <w:bCs/>
              </w:rPr>
              <w:t xml:space="preserve"> </w:t>
            </w:r>
            <w:r>
              <w:rPr>
                <w:bCs/>
              </w:rPr>
              <w:t>(</w:t>
            </w:r>
            <w:r w:rsidR="003F11A4">
              <w:rPr>
                <w:bCs/>
              </w:rPr>
              <w:t>525)</w:t>
            </w:r>
          </w:p>
        </w:tc>
      </w:tr>
      <w:tr w:rsidR="00374CC1" w:rsidRPr="003A7E06" w:rsidTr="0005559F">
        <w:trPr>
          <w:trHeight w:val="427"/>
        </w:trPr>
        <w:tc>
          <w:tcPr>
            <w:tcW w:w="2185" w:type="dxa"/>
            <w:vMerge w:val="restart"/>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rPr>
                <w:bCs/>
              </w:rPr>
            </w:pPr>
            <w:r w:rsidRPr="003A7E06">
              <w:rPr>
                <w:bCs/>
              </w:rPr>
              <w:t>Математика и информатика</w:t>
            </w: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Математика</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5</w:t>
            </w:r>
          </w:p>
          <w:p w:rsidR="00EC32B4" w:rsidRPr="00BD64F9" w:rsidRDefault="00EC32B4" w:rsidP="005871C5">
            <w:pPr>
              <w:ind w:firstLine="29"/>
              <w:jc w:val="center"/>
              <w:rPr>
                <w:bCs/>
              </w:rPr>
            </w:pPr>
            <w:r w:rsidRPr="00BD64F9">
              <w:rPr>
                <w:bCs/>
              </w:rPr>
              <w:t>(175)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5</w:t>
            </w:r>
          </w:p>
          <w:p w:rsidR="00EC32B4" w:rsidRPr="00BD64F9" w:rsidRDefault="00EC32B4" w:rsidP="005871C5">
            <w:pPr>
              <w:ind w:firstLine="29"/>
              <w:jc w:val="center"/>
              <w:rPr>
                <w:bCs/>
              </w:rPr>
            </w:pPr>
            <w:r w:rsidRPr="00BD64F9">
              <w:rPr>
                <w:bCs/>
              </w:rPr>
              <w:t>(175)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Pr="00BD64F9" w:rsidRDefault="00EC32B4" w:rsidP="005871C5">
            <w:pPr>
              <w:ind w:firstLine="29"/>
              <w:jc w:val="center"/>
              <w:rPr>
                <w:bCs/>
              </w:rPr>
            </w:pPr>
            <w:r w:rsidRPr="00BD64F9">
              <w:rPr>
                <w:bCs/>
              </w:rPr>
              <w:t>10</w:t>
            </w:r>
            <w:r w:rsidR="003F11A4">
              <w:rPr>
                <w:bCs/>
              </w:rPr>
              <w:t xml:space="preserve"> (350)</w:t>
            </w:r>
          </w:p>
        </w:tc>
      </w:tr>
      <w:tr w:rsidR="00374CC1" w:rsidRPr="003A7E06" w:rsidTr="0005559F">
        <w:trPr>
          <w:trHeight w:val="385"/>
        </w:trPr>
        <w:tc>
          <w:tcPr>
            <w:tcW w:w="2185" w:type="dxa"/>
            <w:vMerge/>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Алгебра</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3</w:t>
            </w:r>
          </w:p>
          <w:p w:rsidR="00EC32B4" w:rsidRPr="00BD64F9" w:rsidRDefault="00EC32B4" w:rsidP="005871C5">
            <w:pPr>
              <w:ind w:firstLine="29"/>
              <w:jc w:val="center"/>
              <w:rPr>
                <w:bCs/>
              </w:rPr>
            </w:pPr>
            <w:r w:rsidRPr="00BD64F9">
              <w:rPr>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Pr="00BD64F9" w:rsidRDefault="00EC32B4" w:rsidP="005871C5">
            <w:pPr>
              <w:ind w:firstLine="29"/>
              <w:jc w:val="center"/>
              <w:rPr>
                <w:bCs/>
              </w:rPr>
            </w:pPr>
            <w:r w:rsidRPr="00BD64F9">
              <w:rPr>
                <w:bCs/>
              </w:rPr>
              <w:t>9</w:t>
            </w:r>
            <w:r w:rsidR="003F11A4">
              <w:rPr>
                <w:bCs/>
              </w:rPr>
              <w:t xml:space="preserve"> (315)</w:t>
            </w:r>
          </w:p>
        </w:tc>
      </w:tr>
      <w:tr w:rsidR="00374CC1" w:rsidRPr="003A7E06" w:rsidTr="0005559F">
        <w:trPr>
          <w:trHeight w:val="201"/>
        </w:trPr>
        <w:tc>
          <w:tcPr>
            <w:tcW w:w="2185" w:type="dxa"/>
            <w:vMerge/>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Геометрия</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2</w:t>
            </w:r>
          </w:p>
          <w:p w:rsidR="00EC32B4" w:rsidRPr="00BD64F9" w:rsidRDefault="00EC32B4" w:rsidP="005871C5">
            <w:pPr>
              <w:ind w:firstLine="29"/>
              <w:jc w:val="center"/>
              <w:rPr>
                <w:bCs/>
              </w:rPr>
            </w:pPr>
            <w:r w:rsidRPr="00BD64F9">
              <w:rPr>
                <w:bCs/>
              </w:rPr>
              <w:t>(70)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2</w:t>
            </w:r>
          </w:p>
          <w:p w:rsidR="00EC32B4" w:rsidRPr="00BD64F9" w:rsidRDefault="00EC32B4"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2</w:t>
            </w:r>
          </w:p>
          <w:p w:rsidR="00EC32B4" w:rsidRPr="00BD64F9" w:rsidRDefault="00EC32B4" w:rsidP="005871C5">
            <w:pPr>
              <w:ind w:firstLine="29"/>
              <w:jc w:val="center"/>
              <w:rPr>
                <w:bCs/>
              </w:rPr>
            </w:pPr>
            <w:r w:rsidRPr="00BD64F9">
              <w:rPr>
                <w:bCs/>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Default="00EC32B4" w:rsidP="005871C5">
            <w:pPr>
              <w:ind w:firstLine="29"/>
              <w:jc w:val="center"/>
              <w:rPr>
                <w:bCs/>
              </w:rPr>
            </w:pPr>
            <w:r w:rsidRPr="00BD64F9">
              <w:rPr>
                <w:bCs/>
              </w:rPr>
              <w:t>6</w:t>
            </w:r>
          </w:p>
          <w:p w:rsidR="003F11A4" w:rsidRPr="00BD64F9" w:rsidRDefault="003F11A4" w:rsidP="005871C5">
            <w:pPr>
              <w:ind w:firstLine="29"/>
              <w:jc w:val="center"/>
              <w:rPr>
                <w:bCs/>
              </w:rPr>
            </w:pPr>
            <w:r>
              <w:rPr>
                <w:bCs/>
              </w:rPr>
              <w:t>(210)</w:t>
            </w:r>
          </w:p>
        </w:tc>
      </w:tr>
      <w:tr w:rsidR="00374CC1" w:rsidRPr="003A7E06" w:rsidTr="0005559F">
        <w:trPr>
          <w:trHeight w:val="385"/>
        </w:trPr>
        <w:tc>
          <w:tcPr>
            <w:tcW w:w="2185" w:type="dxa"/>
            <w:vMerge/>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EC32B4" w:rsidRPr="003A7E06" w:rsidRDefault="00EC32B4" w:rsidP="009533D8">
            <w:pPr>
              <w:snapToGrid w:val="0"/>
              <w:jc w:val="both"/>
              <w:rPr>
                <w:bCs/>
              </w:rPr>
            </w:pPr>
            <w:r w:rsidRPr="003A7E06">
              <w:rPr>
                <w:bCs/>
              </w:rPr>
              <w:t>Информатика</w:t>
            </w:r>
          </w:p>
        </w:tc>
        <w:tc>
          <w:tcPr>
            <w:tcW w:w="992" w:type="dxa"/>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1</w:t>
            </w:r>
          </w:p>
          <w:p w:rsidR="00EC32B4" w:rsidRPr="00BD64F9" w:rsidRDefault="00EC32B4" w:rsidP="005871C5">
            <w:pPr>
              <w:ind w:firstLine="29"/>
              <w:jc w:val="center"/>
              <w:rPr>
                <w:bCs/>
              </w:rPr>
            </w:pPr>
            <w:r w:rsidRPr="00BD64F9">
              <w:rPr>
                <w:bCs/>
              </w:rPr>
              <w:t>(35)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1</w:t>
            </w:r>
          </w:p>
          <w:p w:rsidR="00EC32B4" w:rsidRPr="00BD64F9" w:rsidRDefault="00EC32B4" w:rsidP="005871C5">
            <w:pPr>
              <w:ind w:firstLine="29"/>
              <w:jc w:val="center"/>
              <w:rPr>
                <w:bCs/>
              </w:rPr>
            </w:pPr>
            <w:r w:rsidRPr="00BD64F9">
              <w:rPr>
                <w:bCs/>
              </w:rPr>
              <w:t>(35)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EC32B4" w:rsidRPr="00BD64F9" w:rsidRDefault="00EC32B4" w:rsidP="005871C5">
            <w:pPr>
              <w:ind w:firstLine="29"/>
              <w:jc w:val="center"/>
              <w:rPr>
                <w:bCs/>
              </w:rPr>
            </w:pPr>
            <w:r w:rsidRPr="00BD64F9">
              <w:rPr>
                <w:bCs/>
              </w:rPr>
              <w:t>1</w:t>
            </w:r>
          </w:p>
          <w:p w:rsidR="00EC32B4" w:rsidRPr="00BD64F9" w:rsidRDefault="00EC32B4" w:rsidP="005871C5">
            <w:pPr>
              <w:ind w:firstLine="29"/>
              <w:jc w:val="center"/>
              <w:rPr>
                <w:bCs/>
              </w:rPr>
            </w:pPr>
            <w:r w:rsidRPr="00BD64F9">
              <w:rPr>
                <w:bCs/>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C32B4" w:rsidRDefault="00EC32B4" w:rsidP="005871C5">
            <w:pPr>
              <w:ind w:firstLine="29"/>
              <w:jc w:val="center"/>
              <w:rPr>
                <w:bCs/>
              </w:rPr>
            </w:pPr>
            <w:r w:rsidRPr="00BD64F9">
              <w:rPr>
                <w:bCs/>
              </w:rPr>
              <w:t>3</w:t>
            </w:r>
          </w:p>
          <w:p w:rsidR="003F11A4" w:rsidRPr="00BD64F9" w:rsidRDefault="003F11A4" w:rsidP="005871C5">
            <w:pPr>
              <w:ind w:firstLine="29"/>
              <w:jc w:val="center"/>
              <w:rPr>
                <w:bCs/>
              </w:rPr>
            </w:pPr>
            <w:r>
              <w:rPr>
                <w:bCs/>
              </w:rPr>
              <w:t>(105)</w:t>
            </w:r>
          </w:p>
        </w:tc>
      </w:tr>
      <w:tr w:rsidR="00374CC1" w:rsidRPr="003A7E06" w:rsidTr="0005559F">
        <w:trPr>
          <w:trHeight w:val="555"/>
        </w:trPr>
        <w:tc>
          <w:tcPr>
            <w:tcW w:w="2185" w:type="dxa"/>
            <w:vMerge w:val="restart"/>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rPr>
                <w:bCs/>
              </w:rPr>
            </w:pPr>
            <w:r w:rsidRPr="003A7E06">
              <w:rPr>
                <w:bCs/>
              </w:rPr>
              <w:t>Общественно-научные предметы</w:t>
            </w:r>
          </w:p>
        </w:tc>
        <w:tc>
          <w:tcPr>
            <w:tcW w:w="1643" w:type="dxa"/>
            <w:gridSpan w:val="2"/>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Cs/>
              </w:rPr>
            </w:pPr>
            <w:r w:rsidRPr="003A7E06">
              <w:rPr>
                <w:bCs/>
              </w:rPr>
              <w:t>История</w:t>
            </w:r>
          </w:p>
        </w:tc>
        <w:tc>
          <w:tcPr>
            <w:tcW w:w="992" w:type="dxa"/>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D364FD" w:rsidRDefault="0031656B" w:rsidP="00D364FD">
            <w:pPr>
              <w:ind w:firstLine="29"/>
              <w:jc w:val="center"/>
              <w:rPr>
                <w:bCs/>
              </w:rPr>
            </w:pPr>
            <w:r w:rsidRPr="00BD64F9">
              <w:rPr>
                <w:bCs/>
              </w:rPr>
              <w:t>(70)</w:t>
            </w:r>
          </w:p>
          <w:p w:rsidR="00D364FD" w:rsidRPr="00BD64F9" w:rsidRDefault="00D364FD" w:rsidP="00D364FD">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Default="0031656B" w:rsidP="005871C5">
            <w:pPr>
              <w:ind w:firstLine="29"/>
              <w:jc w:val="center"/>
              <w:rPr>
                <w:bCs/>
              </w:rPr>
            </w:pPr>
            <w:r w:rsidRPr="00BD64F9">
              <w:rPr>
                <w:bCs/>
              </w:rPr>
              <w:t>(70)</w:t>
            </w:r>
          </w:p>
          <w:p w:rsidR="00D364FD" w:rsidRPr="00BD64F9" w:rsidRDefault="00D364FD"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Default="0031656B" w:rsidP="005871C5">
            <w:pPr>
              <w:ind w:firstLine="29"/>
              <w:jc w:val="center"/>
              <w:rPr>
                <w:bCs/>
              </w:rPr>
            </w:pPr>
            <w:r w:rsidRPr="00BD64F9">
              <w:rPr>
                <w:bCs/>
              </w:rPr>
              <w:t>(70)</w:t>
            </w:r>
          </w:p>
          <w:p w:rsidR="00D364FD" w:rsidRPr="00BD64F9" w:rsidRDefault="00D364FD" w:rsidP="005871C5">
            <w:pPr>
              <w:ind w:firstLine="29"/>
              <w:jc w:val="center"/>
              <w:rPr>
                <w:bCs/>
              </w:rPr>
            </w:pPr>
          </w:p>
        </w:tc>
        <w:tc>
          <w:tcPr>
            <w:tcW w:w="993"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Default="0031656B" w:rsidP="005871C5">
            <w:pPr>
              <w:ind w:firstLine="29"/>
              <w:jc w:val="center"/>
              <w:rPr>
                <w:bCs/>
              </w:rPr>
            </w:pPr>
            <w:r w:rsidRPr="00BD64F9">
              <w:rPr>
                <w:bCs/>
              </w:rPr>
              <w:t>(70)</w:t>
            </w:r>
          </w:p>
          <w:p w:rsidR="00D364FD" w:rsidRPr="00BD64F9" w:rsidRDefault="00D364FD" w:rsidP="005871C5">
            <w:pPr>
              <w:ind w:firstLine="29"/>
              <w:jc w:val="center"/>
              <w:rPr>
                <w:bCs/>
              </w:rPr>
            </w:pPr>
          </w:p>
        </w:tc>
        <w:tc>
          <w:tcPr>
            <w:tcW w:w="992" w:type="dxa"/>
            <w:gridSpan w:val="3"/>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3</w:t>
            </w:r>
          </w:p>
          <w:p w:rsidR="0031656B" w:rsidRDefault="0031656B" w:rsidP="005871C5">
            <w:pPr>
              <w:ind w:firstLine="29"/>
              <w:jc w:val="center"/>
              <w:rPr>
                <w:bCs/>
              </w:rPr>
            </w:pPr>
            <w:r w:rsidRPr="00BD64F9">
              <w:rPr>
                <w:bCs/>
              </w:rPr>
              <w:t>(102)</w:t>
            </w:r>
          </w:p>
          <w:p w:rsidR="00D364FD" w:rsidRPr="00BD64F9" w:rsidRDefault="00D364FD" w:rsidP="005871C5">
            <w:pPr>
              <w:ind w:firstLine="29"/>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656B" w:rsidRPr="00BD64F9" w:rsidRDefault="0031656B" w:rsidP="005871C5">
            <w:pPr>
              <w:ind w:firstLine="29"/>
              <w:jc w:val="center"/>
              <w:rPr>
                <w:bCs/>
              </w:rPr>
            </w:pPr>
            <w:r w:rsidRPr="00BD64F9">
              <w:rPr>
                <w:bCs/>
              </w:rPr>
              <w:t>11</w:t>
            </w:r>
            <w:r w:rsidR="00D364FD">
              <w:rPr>
                <w:bCs/>
              </w:rPr>
              <w:t xml:space="preserve"> (385)</w:t>
            </w:r>
          </w:p>
          <w:p w:rsidR="0031656B" w:rsidRPr="00BD64F9" w:rsidRDefault="0031656B" w:rsidP="00D364FD">
            <w:pPr>
              <w:rPr>
                <w:bCs/>
              </w:rPr>
            </w:pPr>
          </w:p>
        </w:tc>
      </w:tr>
      <w:tr w:rsidR="00374CC1" w:rsidRPr="003A7E06" w:rsidTr="0005559F">
        <w:trPr>
          <w:trHeight w:val="234"/>
        </w:trPr>
        <w:tc>
          <w:tcPr>
            <w:tcW w:w="2185" w:type="dxa"/>
            <w:vMerge/>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Cs/>
              </w:rPr>
            </w:pPr>
            <w:r w:rsidRPr="003A7E06">
              <w:rPr>
                <w:bCs/>
              </w:rPr>
              <w:t>Обществознание</w:t>
            </w:r>
          </w:p>
        </w:tc>
        <w:tc>
          <w:tcPr>
            <w:tcW w:w="992" w:type="dxa"/>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1</w:t>
            </w:r>
          </w:p>
          <w:p w:rsidR="0031656B" w:rsidRPr="00BD64F9" w:rsidRDefault="0031656B"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1</w:t>
            </w:r>
          </w:p>
          <w:p w:rsidR="0031656B" w:rsidRPr="00BD64F9" w:rsidRDefault="0031656B" w:rsidP="005871C5">
            <w:pPr>
              <w:ind w:firstLine="29"/>
              <w:jc w:val="center"/>
              <w:rPr>
                <w:bCs/>
              </w:rPr>
            </w:pPr>
            <w:r w:rsidRPr="00BD64F9">
              <w:rPr>
                <w:bCs/>
              </w:rPr>
              <w:t>(35)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1</w:t>
            </w:r>
          </w:p>
          <w:p w:rsidR="0031656B" w:rsidRPr="00BD64F9" w:rsidRDefault="0031656B" w:rsidP="005871C5">
            <w:pPr>
              <w:ind w:firstLine="29"/>
              <w:jc w:val="center"/>
              <w:rPr>
                <w:bCs/>
              </w:rPr>
            </w:pPr>
            <w:r w:rsidRPr="00BD64F9">
              <w:rPr>
                <w:bCs/>
              </w:rPr>
              <w:t>(35)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1</w:t>
            </w:r>
          </w:p>
          <w:p w:rsidR="0031656B" w:rsidRPr="00BD64F9" w:rsidRDefault="0031656B" w:rsidP="005871C5">
            <w:pPr>
              <w:ind w:firstLine="29"/>
              <w:jc w:val="center"/>
              <w:rPr>
                <w:bCs/>
              </w:rPr>
            </w:pPr>
            <w:r w:rsidRPr="00BD64F9">
              <w:rPr>
                <w:bCs/>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656B" w:rsidRPr="00BD64F9" w:rsidRDefault="0031656B" w:rsidP="005871C5">
            <w:pPr>
              <w:ind w:firstLine="29"/>
              <w:jc w:val="center"/>
              <w:rPr>
                <w:bCs/>
              </w:rPr>
            </w:pPr>
            <w:r w:rsidRPr="00BD64F9">
              <w:rPr>
                <w:bCs/>
              </w:rPr>
              <w:t>4</w:t>
            </w:r>
            <w:r w:rsidR="003C4543">
              <w:rPr>
                <w:bCs/>
              </w:rPr>
              <w:t xml:space="preserve"> (140)</w:t>
            </w:r>
          </w:p>
        </w:tc>
      </w:tr>
      <w:tr w:rsidR="00374CC1" w:rsidRPr="003A7E06" w:rsidTr="0005559F">
        <w:trPr>
          <w:trHeight w:val="318"/>
        </w:trPr>
        <w:tc>
          <w:tcPr>
            <w:tcW w:w="2185" w:type="dxa"/>
            <w:vMerge/>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Cs/>
              </w:rPr>
            </w:pPr>
            <w:r w:rsidRPr="003A7E06">
              <w:rPr>
                <w:bCs/>
              </w:rPr>
              <w:t>География</w:t>
            </w:r>
          </w:p>
        </w:tc>
        <w:tc>
          <w:tcPr>
            <w:tcW w:w="992" w:type="dxa"/>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1</w:t>
            </w:r>
          </w:p>
          <w:p w:rsidR="0031656B" w:rsidRPr="00BD64F9" w:rsidRDefault="0031656B"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1</w:t>
            </w:r>
          </w:p>
          <w:p w:rsidR="0031656B" w:rsidRPr="00BD64F9" w:rsidRDefault="0031656B"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656B" w:rsidRPr="00BD64F9" w:rsidRDefault="0031656B" w:rsidP="005871C5">
            <w:pPr>
              <w:ind w:firstLine="29"/>
              <w:jc w:val="center"/>
              <w:rPr>
                <w:bCs/>
              </w:rPr>
            </w:pPr>
            <w:r w:rsidRPr="00BD64F9">
              <w:rPr>
                <w:bCs/>
              </w:rPr>
              <w:t>8</w:t>
            </w:r>
            <w:r w:rsidR="003C4543">
              <w:rPr>
                <w:bCs/>
              </w:rPr>
              <w:t xml:space="preserve"> (280)</w:t>
            </w:r>
          </w:p>
        </w:tc>
      </w:tr>
      <w:tr w:rsidR="00374CC1" w:rsidRPr="003A7E06" w:rsidTr="0005559F">
        <w:trPr>
          <w:trHeight w:val="181"/>
        </w:trPr>
        <w:tc>
          <w:tcPr>
            <w:tcW w:w="2185" w:type="dxa"/>
            <w:vMerge w:val="restart"/>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rPr>
                <w:bCs/>
              </w:rPr>
            </w:pPr>
            <w:r w:rsidRPr="003A7E06">
              <w:rPr>
                <w:bCs/>
              </w:rPr>
              <w:t>Естественно-научные предметы</w:t>
            </w:r>
          </w:p>
        </w:tc>
        <w:tc>
          <w:tcPr>
            <w:tcW w:w="1643" w:type="dxa"/>
            <w:gridSpan w:val="2"/>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Cs/>
              </w:rPr>
            </w:pPr>
            <w:r w:rsidRPr="003A7E06">
              <w:rPr>
                <w:bCs/>
              </w:rPr>
              <w:t>Физика</w:t>
            </w:r>
          </w:p>
        </w:tc>
        <w:tc>
          <w:tcPr>
            <w:tcW w:w="992" w:type="dxa"/>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3</w:t>
            </w:r>
          </w:p>
          <w:p w:rsidR="0031656B" w:rsidRPr="00BD64F9" w:rsidRDefault="0031656B" w:rsidP="005871C5">
            <w:pPr>
              <w:ind w:firstLine="29"/>
              <w:jc w:val="center"/>
              <w:rPr>
                <w:bCs/>
              </w:rPr>
            </w:pPr>
            <w:r w:rsidRPr="00BD64F9">
              <w:rPr>
                <w:bCs/>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656B" w:rsidRPr="00BD64F9" w:rsidRDefault="0031656B" w:rsidP="005871C5">
            <w:pPr>
              <w:ind w:firstLine="29"/>
              <w:jc w:val="center"/>
              <w:rPr>
                <w:bCs/>
              </w:rPr>
            </w:pPr>
            <w:r w:rsidRPr="00BD64F9">
              <w:rPr>
                <w:bCs/>
              </w:rPr>
              <w:t>7</w:t>
            </w:r>
            <w:r w:rsidR="003C4543">
              <w:rPr>
                <w:bCs/>
              </w:rPr>
              <w:t xml:space="preserve"> (245)</w:t>
            </w:r>
          </w:p>
        </w:tc>
      </w:tr>
      <w:tr w:rsidR="00374CC1" w:rsidRPr="003A7E06" w:rsidTr="0005559F">
        <w:trPr>
          <w:trHeight w:val="215"/>
        </w:trPr>
        <w:tc>
          <w:tcPr>
            <w:tcW w:w="2185" w:type="dxa"/>
            <w:vMerge/>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31656B" w:rsidRPr="003A7E06" w:rsidRDefault="0031656B" w:rsidP="009533D8">
            <w:pPr>
              <w:snapToGrid w:val="0"/>
              <w:jc w:val="both"/>
              <w:rPr>
                <w:bCs/>
              </w:rPr>
            </w:pPr>
            <w:r w:rsidRPr="003A7E06">
              <w:rPr>
                <w:bCs/>
              </w:rPr>
              <w:t>Химия</w:t>
            </w:r>
          </w:p>
        </w:tc>
        <w:tc>
          <w:tcPr>
            <w:tcW w:w="992" w:type="dxa"/>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p>
        </w:tc>
        <w:tc>
          <w:tcPr>
            <w:tcW w:w="993" w:type="dxa"/>
            <w:gridSpan w:val="2"/>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31656B" w:rsidRPr="00BD64F9" w:rsidRDefault="0031656B" w:rsidP="005871C5">
            <w:pPr>
              <w:ind w:firstLine="29"/>
              <w:jc w:val="center"/>
              <w:rPr>
                <w:bCs/>
              </w:rPr>
            </w:pPr>
            <w:r w:rsidRPr="00BD64F9">
              <w:rPr>
                <w:bCs/>
              </w:rPr>
              <w:t>2</w:t>
            </w:r>
          </w:p>
          <w:p w:rsidR="0031656B" w:rsidRPr="00BD64F9" w:rsidRDefault="0031656B" w:rsidP="005871C5">
            <w:pPr>
              <w:ind w:firstLine="29"/>
              <w:jc w:val="center"/>
              <w:rPr>
                <w:bCs/>
              </w:rPr>
            </w:pPr>
            <w:r w:rsidRPr="00BD64F9">
              <w:rPr>
                <w:bCs/>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1656B" w:rsidRPr="00BD64F9" w:rsidRDefault="0031656B" w:rsidP="005871C5">
            <w:pPr>
              <w:ind w:firstLine="29"/>
              <w:jc w:val="center"/>
              <w:rPr>
                <w:bCs/>
              </w:rPr>
            </w:pPr>
            <w:r w:rsidRPr="00BD64F9">
              <w:rPr>
                <w:bCs/>
              </w:rPr>
              <w:t>4</w:t>
            </w:r>
            <w:r w:rsidR="00F176C5">
              <w:rPr>
                <w:bCs/>
              </w:rPr>
              <w:t xml:space="preserve"> (140)</w:t>
            </w:r>
          </w:p>
        </w:tc>
      </w:tr>
      <w:tr w:rsidR="00374CC1" w:rsidRPr="003A7E06" w:rsidTr="0005559F">
        <w:trPr>
          <w:trHeight w:val="251"/>
        </w:trPr>
        <w:tc>
          <w:tcPr>
            <w:tcW w:w="2185" w:type="dxa"/>
            <w:vMerge/>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Биология</w:t>
            </w:r>
          </w:p>
        </w:tc>
        <w:tc>
          <w:tcPr>
            <w:tcW w:w="992" w:type="dxa"/>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2</w:t>
            </w:r>
          </w:p>
          <w:p w:rsidR="00F176C5" w:rsidRPr="00BD64F9" w:rsidRDefault="00F176C5"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2</w:t>
            </w:r>
          </w:p>
          <w:p w:rsidR="00F176C5" w:rsidRPr="00BD64F9" w:rsidRDefault="00F176C5" w:rsidP="005871C5">
            <w:pPr>
              <w:ind w:firstLine="29"/>
              <w:jc w:val="center"/>
              <w:rPr>
                <w:bCs/>
              </w:rPr>
            </w:pPr>
            <w:r w:rsidRPr="00BD64F9">
              <w:rPr>
                <w:bCs/>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76C5" w:rsidRPr="003A7E06" w:rsidRDefault="00F176C5" w:rsidP="009533D8">
            <w:pPr>
              <w:snapToGrid w:val="0"/>
              <w:jc w:val="center"/>
              <w:rPr>
                <w:bCs/>
              </w:rPr>
            </w:pPr>
            <w:r w:rsidRPr="003A7E06">
              <w:rPr>
                <w:bCs/>
              </w:rPr>
              <w:t>8</w:t>
            </w:r>
            <w:r>
              <w:rPr>
                <w:bCs/>
              </w:rPr>
              <w:t>(280)</w:t>
            </w:r>
          </w:p>
        </w:tc>
      </w:tr>
      <w:tr w:rsidR="00374CC1" w:rsidRPr="003A7E06" w:rsidTr="0005559F">
        <w:trPr>
          <w:trHeight w:val="251"/>
        </w:trPr>
        <w:tc>
          <w:tcPr>
            <w:tcW w:w="2185" w:type="dxa"/>
            <w:vMerge w:val="restart"/>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Искусство</w:t>
            </w:r>
          </w:p>
        </w:tc>
        <w:tc>
          <w:tcPr>
            <w:tcW w:w="1643" w:type="dxa"/>
            <w:gridSpan w:val="2"/>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Музыка</w:t>
            </w:r>
          </w:p>
        </w:tc>
        <w:tc>
          <w:tcPr>
            <w:tcW w:w="992" w:type="dxa"/>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76C5" w:rsidRPr="003A7E06" w:rsidRDefault="00F176C5" w:rsidP="009533D8">
            <w:pPr>
              <w:snapToGrid w:val="0"/>
              <w:jc w:val="center"/>
              <w:rPr>
                <w:bCs/>
              </w:rPr>
            </w:pPr>
            <w:r w:rsidRPr="003A7E06">
              <w:rPr>
                <w:bCs/>
              </w:rPr>
              <w:t>3</w:t>
            </w:r>
            <w:r>
              <w:rPr>
                <w:bCs/>
              </w:rPr>
              <w:t>(102)</w:t>
            </w:r>
          </w:p>
        </w:tc>
      </w:tr>
      <w:tr w:rsidR="00374CC1" w:rsidRPr="003A7E06" w:rsidTr="0005559F">
        <w:trPr>
          <w:trHeight w:val="215"/>
        </w:trPr>
        <w:tc>
          <w:tcPr>
            <w:tcW w:w="2185" w:type="dxa"/>
            <w:vMerge/>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
                <w:bCs/>
              </w:rPr>
            </w:pPr>
          </w:p>
        </w:tc>
        <w:tc>
          <w:tcPr>
            <w:tcW w:w="1643" w:type="dxa"/>
            <w:gridSpan w:val="2"/>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Изобразительное искусство</w:t>
            </w:r>
          </w:p>
        </w:tc>
        <w:tc>
          <w:tcPr>
            <w:tcW w:w="992" w:type="dxa"/>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76C5" w:rsidRPr="003A7E06" w:rsidRDefault="00F176C5" w:rsidP="009533D8">
            <w:pPr>
              <w:snapToGrid w:val="0"/>
              <w:jc w:val="center"/>
              <w:rPr>
                <w:bCs/>
              </w:rPr>
            </w:pPr>
            <w:r w:rsidRPr="003A7E06">
              <w:rPr>
                <w:bCs/>
              </w:rPr>
              <w:t>4</w:t>
            </w:r>
            <w:r w:rsidR="00374CC1">
              <w:rPr>
                <w:bCs/>
              </w:rPr>
              <w:t>(140)</w:t>
            </w:r>
          </w:p>
        </w:tc>
      </w:tr>
      <w:tr w:rsidR="00374CC1" w:rsidRPr="003A7E06" w:rsidTr="0005559F">
        <w:trPr>
          <w:trHeight w:val="301"/>
        </w:trPr>
        <w:tc>
          <w:tcPr>
            <w:tcW w:w="2185" w:type="dxa"/>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Технология</w:t>
            </w:r>
          </w:p>
        </w:tc>
        <w:tc>
          <w:tcPr>
            <w:tcW w:w="1643" w:type="dxa"/>
            <w:gridSpan w:val="2"/>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Технология</w:t>
            </w:r>
          </w:p>
        </w:tc>
        <w:tc>
          <w:tcPr>
            <w:tcW w:w="992" w:type="dxa"/>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2</w:t>
            </w:r>
          </w:p>
          <w:p w:rsidR="00F176C5" w:rsidRPr="00BD64F9" w:rsidRDefault="00F176C5" w:rsidP="005871C5">
            <w:pPr>
              <w:ind w:firstLine="29"/>
              <w:jc w:val="center"/>
              <w:rPr>
                <w:bCs/>
              </w:rPr>
            </w:pPr>
            <w:r w:rsidRPr="00BD64F9">
              <w:rPr>
                <w:bCs/>
              </w:rPr>
              <w:t>(70)</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2</w:t>
            </w:r>
          </w:p>
          <w:p w:rsidR="00F176C5" w:rsidRPr="00BD64F9" w:rsidRDefault="00F176C5" w:rsidP="005871C5">
            <w:pPr>
              <w:ind w:firstLine="29"/>
              <w:jc w:val="center"/>
              <w:rPr>
                <w:bCs/>
              </w:rPr>
            </w:pPr>
            <w:r w:rsidRPr="00BD64F9">
              <w:rPr>
                <w:bCs/>
              </w:rPr>
              <w:t>(70)</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2</w:t>
            </w:r>
          </w:p>
          <w:p w:rsidR="00F176C5" w:rsidRPr="00BD64F9" w:rsidRDefault="00F176C5" w:rsidP="005871C5">
            <w:pPr>
              <w:ind w:firstLine="29"/>
              <w:jc w:val="center"/>
              <w:rPr>
                <w:bCs/>
              </w:rPr>
            </w:pPr>
            <w:r w:rsidRPr="00BD64F9">
              <w:rPr>
                <w:bCs/>
              </w:rPr>
              <w:t>(70)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(70)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76C5" w:rsidRPr="003A7E06" w:rsidRDefault="00F176C5" w:rsidP="009533D8">
            <w:pPr>
              <w:snapToGrid w:val="0"/>
              <w:jc w:val="center"/>
              <w:rPr>
                <w:bCs/>
              </w:rPr>
            </w:pPr>
            <w:r w:rsidRPr="003A7E06">
              <w:rPr>
                <w:bCs/>
              </w:rPr>
              <w:t>6</w:t>
            </w:r>
            <w:r w:rsidR="00374CC1">
              <w:rPr>
                <w:bCs/>
              </w:rPr>
              <w:t>(210)</w:t>
            </w:r>
          </w:p>
        </w:tc>
      </w:tr>
      <w:tr w:rsidR="00374CC1" w:rsidRPr="003A7E06" w:rsidTr="0005559F">
        <w:trPr>
          <w:trHeight w:val="413"/>
        </w:trPr>
        <w:tc>
          <w:tcPr>
            <w:tcW w:w="2228" w:type="dxa"/>
            <w:gridSpan w:val="2"/>
            <w:vMerge w:val="restart"/>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rPr>
                <w:bCs/>
              </w:rPr>
            </w:pPr>
            <w:r w:rsidRPr="003A7E06">
              <w:rPr>
                <w:bCs/>
              </w:rPr>
              <w:t>Физическая культура и Основы безопасности жизнедеятельности</w:t>
            </w:r>
          </w:p>
        </w:tc>
        <w:tc>
          <w:tcPr>
            <w:tcW w:w="1600" w:type="dxa"/>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ОБЖ</w:t>
            </w:r>
          </w:p>
        </w:tc>
        <w:tc>
          <w:tcPr>
            <w:tcW w:w="992" w:type="dxa"/>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p>
        </w:tc>
        <w:tc>
          <w:tcPr>
            <w:tcW w:w="993"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1</w:t>
            </w:r>
          </w:p>
          <w:p w:rsidR="00F176C5" w:rsidRPr="00BD64F9" w:rsidRDefault="00F176C5" w:rsidP="005871C5">
            <w:pPr>
              <w:ind w:firstLine="29"/>
              <w:jc w:val="center"/>
              <w:rPr>
                <w:bCs/>
              </w:rPr>
            </w:pPr>
            <w:r w:rsidRPr="00BD64F9">
              <w:rPr>
                <w:bCs/>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76C5" w:rsidRPr="003A7E06" w:rsidRDefault="00F176C5" w:rsidP="009533D8">
            <w:pPr>
              <w:snapToGrid w:val="0"/>
              <w:jc w:val="center"/>
              <w:rPr>
                <w:bCs/>
              </w:rPr>
            </w:pPr>
            <w:r w:rsidRPr="003A7E06">
              <w:rPr>
                <w:bCs/>
              </w:rPr>
              <w:t>3</w:t>
            </w:r>
            <w:r w:rsidR="00374CC1">
              <w:rPr>
                <w:bCs/>
              </w:rPr>
              <w:t>(105)</w:t>
            </w:r>
          </w:p>
        </w:tc>
      </w:tr>
      <w:tr w:rsidR="00374CC1" w:rsidRPr="003A7E06" w:rsidTr="0005559F">
        <w:trPr>
          <w:trHeight w:val="385"/>
        </w:trPr>
        <w:tc>
          <w:tcPr>
            <w:tcW w:w="2228" w:type="dxa"/>
            <w:gridSpan w:val="2"/>
            <w:vMerge/>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p>
        </w:tc>
        <w:tc>
          <w:tcPr>
            <w:tcW w:w="1600" w:type="dxa"/>
            <w:tcBorders>
              <w:top w:val="single" w:sz="4" w:space="0" w:color="000000"/>
              <w:left w:val="single" w:sz="4" w:space="0" w:color="000000"/>
              <w:bottom w:val="single" w:sz="4" w:space="0" w:color="000000"/>
            </w:tcBorders>
            <w:shd w:val="clear" w:color="auto" w:fill="auto"/>
          </w:tcPr>
          <w:p w:rsidR="00F176C5" w:rsidRPr="003A7E06" w:rsidRDefault="00F176C5" w:rsidP="009533D8">
            <w:pPr>
              <w:snapToGrid w:val="0"/>
              <w:jc w:val="both"/>
              <w:rPr>
                <w:bCs/>
              </w:rPr>
            </w:pPr>
            <w:r w:rsidRPr="003A7E06">
              <w:rPr>
                <w:bCs/>
              </w:rPr>
              <w:t>Физическая культура</w:t>
            </w:r>
          </w:p>
        </w:tc>
        <w:tc>
          <w:tcPr>
            <w:tcW w:w="992" w:type="dxa"/>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3</w:t>
            </w:r>
          </w:p>
          <w:p w:rsidR="00F176C5" w:rsidRPr="00BD64F9" w:rsidRDefault="00F176C5" w:rsidP="005871C5">
            <w:pPr>
              <w:ind w:firstLine="29"/>
              <w:jc w:val="center"/>
              <w:rPr>
                <w:bCs/>
              </w:rPr>
            </w:pPr>
            <w:r w:rsidRPr="00BD64F9">
              <w:rPr>
                <w:bCs/>
              </w:rPr>
              <w:t>(105)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3</w:t>
            </w:r>
          </w:p>
          <w:p w:rsidR="00F176C5" w:rsidRPr="00BD64F9" w:rsidRDefault="00F176C5" w:rsidP="005871C5">
            <w:pPr>
              <w:ind w:firstLine="29"/>
              <w:jc w:val="center"/>
              <w:rPr>
                <w:bCs/>
              </w:rPr>
            </w:pPr>
            <w:r w:rsidRPr="00BD64F9">
              <w:rPr>
                <w:bCs/>
              </w:rPr>
              <w:t>(105)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3</w:t>
            </w:r>
          </w:p>
          <w:p w:rsidR="00F176C5" w:rsidRPr="00BD64F9" w:rsidRDefault="00F176C5" w:rsidP="005871C5">
            <w:pPr>
              <w:ind w:firstLine="29"/>
              <w:jc w:val="center"/>
              <w:rPr>
                <w:bCs/>
              </w:rPr>
            </w:pPr>
            <w:r w:rsidRPr="00BD64F9">
              <w:rPr>
                <w:bCs/>
              </w:rPr>
              <w:t>(105)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3</w:t>
            </w:r>
          </w:p>
          <w:p w:rsidR="00F176C5" w:rsidRPr="00BD64F9" w:rsidRDefault="00F176C5" w:rsidP="005871C5">
            <w:pPr>
              <w:ind w:firstLine="29"/>
              <w:jc w:val="center"/>
              <w:rPr>
                <w:bCs/>
              </w:rPr>
            </w:pPr>
            <w:r w:rsidRPr="00BD64F9">
              <w:rPr>
                <w:bCs/>
              </w:rPr>
              <w:t>(105)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F176C5" w:rsidRPr="00BD64F9" w:rsidRDefault="00F176C5" w:rsidP="005871C5">
            <w:pPr>
              <w:ind w:firstLine="29"/>
              <w:jc w:val="center"/>
              <w:rPr>
                <w:bCs/>
              </w:rPr>
            </w:pPr>
            <w:r w:rsidRPr="00BD64F9">
              <w:rPr>
                <w:bCs/>
              </w:rPr>
              <w:t>3</w:t>
            </w:r>
          </w:p>
          <w:p w:rsidR="00F176C5" w:rsidRPr="00BD64F9" w:rsidRDefault="00F176C5" w:rsidP="005871C5">
            <w:pPr>
              <w:ind w:firstLine="29"/>
              <w:jc w:val="center"/>
              <w:rPr>
                <w:bCs/>
              </w:rPr>
            </w:pPr>
            <w:r w:rsidRPr="00BD64F9">
              <w:rPr>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76C5" w:rsidRPr="003A7E06" w:rsidRDefault="00F176C5" w:rsidP="009533D8">
            <w:pPr>
              <w:snapToGrid w:val="0"/>
              <w:jc w:val="center"/>
              <w:rPr>
                <w:bCs/>
              </w:rPr>
            </w:pPr>
            <w:r w:rsidRPr="003A7E06">
              <w:rPr>
                <w:bCs/>
              </w:rPr>
              <w:t>15</w:t>
            </w:r>
            <w:r w:rsidR="00374CC1">
              <w:rPr>
                <w:bCs/>
              </w:rPr>
              <w:t xml:space="preserve">        ( 525)</w:t>
            </w:r>
          </w:p>
        </w:tc>
      </w:tr>
      <w:tr w:rsidR="00374CC1" w:rsidRPr="003A7E06" w:rsidTr="0005559F">
        <w:trPr>
          <w:trHeight w:val="284"/>
        </w:trPr>
        <w:tc>
          <w:tcPr>
            <w:tcW w:w="3828" w:type="dxa"/>
            <w:gridSpan w:val="3"/>
            <w:tcBorders>
              <w:top w:val="single" w:sz="4" w:space="0" w:color="000000"/>
              <w:left w:val="single" w:sz="4" w:space="0" w:color="000000"/>
              <w:bottom w:val="single" w:sz="4" w:space="0" w:color="000000"/>
            </w:tcBorders>
            <w:shd w:val="clear" w:color="auto" w:fill="auto"/>
          </w:tcPr>
          <w:p w:rsidR="00374CC1" w:rsidRPr="003A7E06" w:rsidRDefault="00374CC1" w:rsidP="009533D8">
            <w:pPr>
              <w:snapToGrid w:val="0"/>
              <w:jc w:val="both"/>
              <w:rPr>
                <w:b/>
                <w:bCs/>
              </w:rPr>
            </w:pPr>
            <w:r w:rsidRPr="003A7E06">
              <w:rPr>
                <w:b/>
                <w:bCs/>
              </w:rPr>
              <w:t>Итого</w:t>
            </w:r>
          </w:p>
        </w:tc>
        <w:tc>
          <w:tcPr>
            <w:tcW w:w="992" w:type="dxa"/>
            <w:tcBorders>
              <w:top w:val="single" w:sz="4" w:space="0" w:color="000000"/>
              <w:left w:val="single" w:sz="4" w:space="0" w:color="000000"/>
              <w:bottom w:val="single" w:sz="4" w:space="0" w:color="000000"/>
            </w:tcBorders>
            <w:shd w:val="clear" w:color="auto" w:fill="auto"/>
            <w:vAlign w:val="bottom"/>
          </w:tcPr>
          <w:p w:rsidR="00374CC1" w:rsidRPr="00BD64F9" w:rsidRDefault="00374CC1" w:rsidP="005871C5">
            <w:pPr>
              <w:ind w:firstLine="29"/>
              <w:jc w:val="center"/>
              <w:rPr>
                <w:bCs/>
              </w:rPr>
            </w:pPr>
            <w:r w:rsidRPr="00BD64F9">
              <w:rPr>
                <w:bCs/>
              </w:rPr>
              <w:t>27</w:t>
            </w:r>
          </w:p>
          <w:p w:rsidR="00374CC1" w:rsidRPr="00BD64F9" w:rsidRDefault="00374CC1" w:rsidP="005871C5">
            <w:pPr>
              <w:ind w:firstLine="29"/>
              <w:jc w:val="center"/>
              <w:rPr>
                <w:bCs/>
              </w:rPr>
            </w:pPr>
            <w:r w:rsidRPr="00BD64F9">
              <w:rPr>
                <w:bCs/>
              </w:rPr>
              <w:t>(945)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74CC1" w:rsidRPr="00BD64F9" w:rsidRDefault="00374CC1" w:rsidP="005871C5">
            <w:pPr>
              <w:ind w:firstLine="29"/>
              <w:jc w:val="center"/>
              <w:rPr>
                <w:bCs/>
              </w:rPr>
            </w:pPr>
            <w:r w:rsidRPr="00BD64F9">
              <w:rPr>
                <w:bCs/>
              </w:rPr>
              <w:t>29</w:t>
            </w:r>
          </w:p>
          <w:p w:rsidR="00374CC1" w:rsidRPr="00BD64F9" w:rsidRDefault="00374CC1" w:rsidP="005871C5">
            <w:pPr>
              <w:ind w:firstLine="29"/>
              <w:jc w:val="center"/>
              <w:rPr>
                <w:bCs/>
              </w:rPr>
            </w:pPr>
            <w:r w:rsidRPr="00BD64F9">
              <w:rPr>
                <w:bCs/>
              </w:rPr>
              <w:t>(1015)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74CC1" w:rsidRPr="00BD64F9" w:rsidRDefault="00374CC1" w:rsidP="005871C5">
            <w:pPr>
              <w:ind w:firstLine="29"/>
              <w:jc w:val="center"/>
              <w:rPr>
                <w:bCs/>
              </w:rPr>
            </w:pPr>
            <w:r w:rsidRPr="00BD64F9">
              <w:rPr>
                <w:bCs/>
              </w:rPr>
              <w:t>30</w:t>
            </w:r>
            <w:r>
              <w:rPr>
                <w:bCs/>
              </w:rPr>
              <w:t xml:space="preserve"> (1050)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374CC1" w:rsidRPr="00BD64F9" w:rsidRDefault="00374CC1" w:rsidP="005871C5">
            <w:pPr>
              <w:ind w:firstLine="29"/>
              <w:jc w:val="center"/>
              <w:rPr>
                <w:bCs/>
              </w:rPr>
            </w:pPr>
            <w:r w:rsidRPr="00BD64F9">
              <w:rPr>
                <w:bCs/>
              </w:rPr>
              <w:t>32</w:t>
            </w:r>
            <w:r>
              <w:rPr>
                <w:bCs/>
              </w:rPr>
              <w:t xml:space="preserve"> (1120)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374CC1" w:rsidRPr="00BD64F9" w:rsidRDefault="00374CC1" w:rsidP="005871C5">
            <w:pPr>
              <w:ind w:firstLine="29"/>
              <w:jc w:val="center"/>
              <w:rPr>
                <w:bCs/>
              </w:rPr>
            </w:pPr>
            <w:r w:rsidRPr="00BD64F9">
              <w:rPr>
                <w:bCs/>
              </w:rPr>
              <w:t>32</w:t>
            </w:r>
            <w:r>
              <w:rPr>
                <w:bCs/>
              </w:rPr>
              <w:t xml:space="preserve"> (1120)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74CC1" w:rsidRPr="00BD64F9" w:rsidRDefault="00374CC1" w:rsidP="005871C5">
            <w:pPr>
              <w:ind w:firstLine="29"/>
              <w:jc w:val="center"/>
              <w:rPr>
                <w:bCs/>
              </w:rPr>
            </w:pPr>
            <w:r w:rsidRPr="00BD64F9">
              <w:rPr>
                <w:bCs/>
              </w:rPr>
              <w:t>150</w:t>
            </w:r>
            <w:r>
              <w:rPr>
                <w:bCs/>
              </w:rPr>
              <w:t xml:space="preserve"> (5250)</w:t>
            </w:r>
          </w:p>
        </w:tc>
      </w:tr>
      <w:tr w:rsidR="0016169B" w:rsidRPr="003A7E06" w:rsidTr="0005559F">
        <w:trPr>
          <w:trHeight w:val="301"/>
        </w:trPr>
        <w:tc>
          <w:tcPr>
            <w:tcW w:w="3828" w:type="dxa"/>
            <w:gridSpan w:val="3"/>
            <w:tcBorders>
              <w:top w:val="single" w:sz="4" w:space="0" w:color="000000"/>
              <w:left w:val="single" w:sz="4" w:space="0" w:color="000000"/>
              <w:bottom w:val="single" w:sz="4" w:space="0" w:color="000000"/>
            </w:tcBorders>
            <w:shd w:val="clear" w:color="auto" w:fill="auto"/>
          </w:tcPr>
          <w:p w:rsidR="0016169B" w:rsidRPr="003A7E06" w:rsidRDefault="0016169B" w:rsidP="00E418E1">
            <w:pPr>
              <w:snapToGrid w:val="0"/>
              <w:rPr>
                <w:bCs/>
                <w:i/>
              </w:rPr>
            </w:pPr>
            <w:r w:rsidRPr="003A7E06">
              <w:rPr>
                <w:bCs/>
                <w:i/>
              </w:rPr>
              <w:t xml:space="preserve">Часть, формируемая </w:t>
            </w:r>
            <w:r w:rsidRPr="003A7E06">
              <w:rPr>
                <w:bCs/>
                <w:i/>
              </w:rPr>
              <w:lastRenderedPageBreak/>
              <w:t>участниками образовательн</w:t>
            </w:r>
            <w:r>
              <w:rPr>
                <w:bCs/>
                <w:i/>
              </w:rPr>
              <w:t>ых отношений</w:t>
            </w:r>
          </w:p>
        </w:tc>
        <w:tc>
          <w:tcPr>
            <w:tcW w:w="992" w:type="dxa"/>
            <w:tcBorders>
              <w:top w:val="single" w:sz="4" w:space="0" w:color="000000"/>
              <w:left w:val="single" w:sz="4" w:space="0" w:color="000000"/>
              <w:bottom w:val="single" w:sz="4" w:space="0" w:color="000000"/>
            </w:tcBorders>
            <w:shd w:val="clear" w:color="auto" w:fill="auto"/>
            <w:vAlign w:val="bottom"/>
          </w:tcPr>
          <w:p w:rsidR="0005559F" w:rsidRDefault="0016169B" w:rsidP="009533D8">
            <w:pPr>
              <w:snapToGrid w:val="0"/>
              <w:jc w:val="center"/>
              <w:rPr>
                <w:b/>
                <w:bCs/>
              </w:rPr>
            </w:pPr>
            <w:r>
              <w:rPr>
                <w:b/>
                <w:bCs/>
              </w:rPr>
              <w:lastRenderedPageBreak/>
              <w:t>5</w:t>
            </w:r>
          </w:p>
          <w:p w:rsidR="0016169B" w:rsidRPr="003A7E06" w:rsidRDefault="00FE4FF9" w:rsidP="009533D8">
            <w:pPr>
              <w:snapToGrid w:val="0"/>
              <w:jc w:val="center"/>
              <w:rPr>
                <w:b/>
                <w:bCs/>
              </w:rPr>
            </w:pPr>
            <w:r>
              <w:rPr>
                <w:b/>
                <w:bCs/>
              </w:rPr>
              <w:lastRenderedPageBreak/>
              <w:t>( 175)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16169B" w:rsidRPr="003A7E06" w:rsidRDefault="0016169B" w:rsidP="00FE4FF9">
            <w:pPr>
              <w:snapToGrid w:val="0"/>
              <w:jc w:val="center"/>
              <w:rPr>
                <w:b/>
                <w:bCs/>
              </w:rPr>
            </w:pPr>
            <w:r w:rsidRPr="003A7E06">
              <w:rPr>
                <w:b/>
                <w:bCs/>
              </w:rPr>
              <w:lastRenderedPageBreak/>
              <w:t>4</w:t>
            </w:r>
            <w:r w:rsidR="00FE4FF9">
              <w:rPr>
                <w:b/>
                <w:bCs/>
              </w:rPr>
              <w:t xml:space="preserve">          </w:t>
            </w:r>
            <w:r w:rsidR="00FE4FF9">
              <w:rPr>
                <w:b/>
                <w:bCs/>
              </w:rPr>
              <w:lastRenderedPageBreak/>
              <w:t>(140)</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16169B" w:rsidRPr="003A7E06" w:rsidRDefault="0016169B" w:rsidP="009533D8">
            <w:pPr>
              <w:snapToGrid w:val="0"/>
              <w:jc w:val="center"/>
              <w:rPr>
                <w:b/>
                <w:bCs/>
              </w:rPr>
            </w:pPr>
            <w:r>
              <w:rPr>
                <w:b/>
                <w:bCs/>
              </w:rPr>
              <w:lastRenderedPageBreak/>
              <w:t>5</w:t>
            </w:r>
            <w:r w:rsidR="00FE4FF9">
              <w:rPr>
                <w:b/>
                <w:bCs/>
              </w:rPr>
              <w:t xml:space="preserve">   </w:t>
            </w:r>
            <w:r w:rsidR="00FE4FF9">
              <w:rPr>
                <w:b/>
                <w:bCs/>
              </w:rPr>
              <w:lastRenderedPageBreak/>
              <w:t>(175)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05559F" w:rsidRDefault="0016169B" w:rsidP="009533D8">
            <w:pPr>
              <w:snapToGrid w:val="0"/>
              <w:jc w:val="center"/>
              <w:rPr>
                <w:b/>
                <w:bCs/>
              </w:rPr>
            </w:pPr>
            <w:r>
              <w:rPr>
                <w:b/>
                <w:bCs/>
              </w:rPr>
              <w:lastRenderedPageBreak/>
              <w:t>4</w:t>
            </w:r>
          </w:p>
          <w:p w:rsidR="0016169B" w:rsidRPr="003A7E06" w:rsidRDefault="0005559F" w:rsidP="009533D8">
            <w:pPr>
              <w:snapToGrid w:val="0"/>
              <w:jc w:val="center"/>
              <w:rPr>
                <w:b/>
                <w:bCs/>
              </w:rPr>
            </w:pPr>
            <w:r>
              <w:rPr>
                <w:b/>
                <w:bCs/>
              </w:rPr>
              <w:lastRenderedPageBreak/>
              <w:t>(140)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05559F" w:rsidRDefault="0016169B" w:rsidP="009533D8">
            <w:pPr>
              <w:snapToGrid w:val="0"/>
              <w:jc w:val="center"/>
              <w:rPr>
                <w:b/>
                <w:bCs/>
              </w:rPr>
            </w:pPr>
            <w:r>
              <w:rPr>
                <w:b/>
                <w:bCs/>
              </w:rPr>
              <w:lastRenderedPageBreak/>
              <w:t>4</w:t>
            </w:r>
          </w:p>
          <w:p w:rsidR="0016169B" w:rsidRPr="003A7E06" w:rsidRDefault="0005559F" w:rsidP="009533D8">
            <w:pPr>
              <w:snapToGrid w:val="0"/>
              <w:jc w:val="center"/>
              <w:rPr>
                <w:b/>
                <w:bCs/>
              </w:rPr>
            </w:pPr>
            <w:r>
              <w:rPr>
                <w:b/>
                <w:bCs/>
              </w:rPr>
              <w:lastRenderedPageBreak/>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169B" w:rsidRPr="003A7E06" w:rsidRDefault="0005559F" w:rsidP="009533D8">
            <w:pPr>
              <w:snapToGrid w:val="0"/>
              <w:jc w:val="center"/>
              <w:rPr>
                <w:b/>
                <w:bCs/>
              </w:rPr>
            </w:pPr>
            <w:r>
              <w:rPr>
                <w:b/>
                <w:bCs/>
              </w:rPr>
              <w:lastRenderedPageBreak/>
              <w:t>22(770)</w:t>
            </w:r>
            <w:r w:rsidR="0016169B">
              <w:rPr>
                <w:b/>
                <w:bCs/>
              </w:rPr>
              <w:t xml:space="preserve"> </w:t>
            </w:r>
          </w:p>
        </w:tc>
      </w:tr>
      <w:tr w:rsidR="0016169B" w:rsidRPr="003A7E06" w:rsidTr="0005559F">
        <w:trPr>
          <w:trHeight w:val="301"/>
        </w:trPr>
        <w:tc>
          <w:tcPr>
            <w:tcW w:w="3828" w:type="dxa"/>
            <w:gridSpan w:val="3"/>
            <w:tcBorders>
              <w:top w:val="single" w:sz="4" w:space="0" w:color="000000"/>
              <w:left w:val="single" w:sz="4" w:space="0" w:color="000000"/>
              <w:bottom w:val="single" w:sz="4" w:space="0" w:color="000000"/>
            </w:tcBorders>
            <w:shd w:val="clear" w:color="auto" w:fill="auto"/>
          </w:tcPr>
          <w:p w:rsidR="0016169B" w:rsidRPr="0016169B" w:rsidRDefault="0016169B" w:rsidP="005871C5">
            <w:pPr>
              <w:spacing w:line="288" w:lineRule="auto"/>
              <w:ind w:firstLine="29"/>
              <w:jc w:val="both"/>
              <w:rPr>
                <w:bCs/>
              </w:rPr>
            </w:pPr>
            <w:r w:rsidRPr="0016169B">
              <w:rPr>
                <w:bCs/>
              </w:rPr>
              <w:lastRenderedPageBreak/>
              <w:t>Максимально допустимая недельная нагрузка</w:t>
            </w:r>
          </w:p>
        </w:tc>
        <w:tc>
          <w:tcPr>
            <w:tcW w:w="992" w:type="dxa"/>
            <w:tcBorders>
              <w:top w:val="single" w:sz="4" w:space="0" w:color="000000"/>
              <w:left w:val="single" w:sz="4" w:space="0" w:color="000000"/>
              <w:bottom w:val="single" w:sz="4" w:space="0" w:color="000000"/>
            </w:tcBorders>
            <w:shd w:val="clear" w:color="auto" w:fill="auto"/>
            <w:vAlign w:val="bottom"/>
          </w:tcPr>
          <w:p w:rsidR="0005559F" w:rsidRDefault="0016169B" w:rsidP="005871C5">
            <w:pPr>
              <w:spacing w:line="288" w:lineRule="auto"/>
              <w:ind w:firstLine="29"/>
              <w:jc w:val="center"/>
              <w:rPr>
                <w:bCs/>
              </w:rPr>
            </w:pPr>
            <w:r w:rsidRPr="0016169B">
              <w:rPr>
                <w:bCs/>
              </w:rPr>
              <w:t>32</w:t>
            </w:r>
          </w:p>
          <w:p w:rsidR="0016169B" w:rsidRPr="0016169B" w:rsidRDefault="0005559F" w:rsidP="005871C5">
            <w:pPr>
              <w:spacing w:line="288" w:lineRule="auto"/>
              <w:ind w:firstLine="29"/>
              <w:jc w:val="center"/>
              <w:rPr>
                <w:bCs/>
              </w:rPr>
            </w:pPr>
            <w:r>
              <w:rPr>
                <w:bCs/>
              </w:rPr>
              <w:t>(1120)</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05559F" w:rsidRDefault="0016169B" w:rsidP="005871C5">
            <w:pPr>
              <w:spacing w:line="288" w:lineRule="auto"/>
              <w:ind w:firstLine="29"/>
              <w:jc w:val="center"/>
              <w:rPr>
                <w:bCs/>
              </w:rPr>
            </w:pPr>
            <w:r w:rsidRPr="0016169B">
              <w:rPr>
                <w:bCs/>
              </w:rPr>
              <w:t>33</w:t>
            </w:r>
          </w:p>
          <w:p w:rsidR="0016169B" w:rsidRPr="0016169B" w:rsidRDefault="0005559F" w:rsidP="005871C5">
            <w:pPr>
              <w:spacing w:line="288" w:lineRule="auto"/>
              <w:ind w:firstLine="29"/>
              <w:jc w:val="center"/>
              <w:rPr>
                <w:bCs/>
              </w:rPr>
            </w:pPr>
            <w:r>
              <w:rPr>
                <w:bCs/>
              </w:rPr>
              <w:t>(1155)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0C4868" w:rsidRDefault="0016169B" w:rsidP="005871C5">
            <w:pPr>
              <w:spacing w:line="288" w:lineRule="auto"/>
              <w:ind w:firstLine="29"/>
              <w:jc w:val="center"/>
              <w:rPr>
                <w:bCs/>
              </w:rPr>
            </w:pPr>
            <w:r w:rsidRPr="0016169B">
              <w:rPr>
                <w:bCs/>
              </w:rPr>
              <w:t>35</w:t>
            </w:r>
          </w:p>
          <w:p w:rsidR="0016169B" w:rsidRPr="0016169B" w:rsidRDefault="000C4868" w:rsidP="005871C5">
            <w:pPr>
              <w:spacing w:line="288" w:lineRule="auto"/>
              <w:ind w:firstLine="29"/>
              <w:jc w:val="center"/>
              <w:rPr>
                <w:bCs/>
              </w:rPr>
            </w:pPr>
            <w:r>
              <w:rPr>
                <w:bCs/>
              </w:rPr>
              <w:t>(1225)</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0C4868" w:rsidRDefault="0016169B" w:rsidP="005871C5">
            <w:pPr>
              <w:spacing w:line="288" w:lineRule="auto"/>
              <w:ind w:firstLine="29"/>
              <w:jc w:val="center"/>
              <w:rPr>
                <w:bCs/>
              </w:rPr>
            </w:pPr>
            <w:r w:rsidRPr="0016169B">
              <w:rPr>
                <w:bCs/>
              </w:rPr>
              <w:t>36</w:t>
            </w:r>
          </w:p>
          <w:p w:rsidR="0016169B" w:rsidRPr="0016169B" w:rsidRDefault="000C4868" w:rsidP="005871C5">
            <w:pPr>
              <w:spacing w:line="288" w:lineRule="auto"/>
              <w:ind w:firstLine="29"/>
              <w:jc w:val="center"/>
              <w:rPr>
                <w:bCs/>
              </w:rPr>
            </w:pPr>
            <w:r>
              <w:rPr>
                <w:bCs/>
              </w:rPr>
              <w:t>(1260)</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0C4868" w:rsidRDefault="0016169B" w:rsidP="005871C5">
            <w:pPr>
              <w:spacing w:line="288" w:lineRule="auto"/>
              <w:ind w:firstLine="29"/>
              <w:jc w:val="center"/>
              <w:rPr>
                <w:bCs/>
              </w:rPr>
            </w:pPr>
            <w:r w:rsidRPr="0016169B">
              <w:rPr>
                <w:bCs/>
              </w:rPr>
              <w:t>36</w:t>
            </w:r>
          </w:p>
          <w:p w:rsidR="0016169B" w:rsidRPr="0016169B" w:rsidRDefault="000C4868" w:rsidP="005871C5">
            <w:pPr>
              <w:spacing w:line="288" w:lineRule="auto"/>
              <w:ind w:firstLine="29"/>
              <w:jc w:val="center"/>
              <w:rPr>
                <w:bCs/>
              </w:rPr>
            </w:pPr>
            <w:r>
              <w:rPr>
                <w:bCs/>
              </w:rPr>
              <w:t>(1260)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169B" w:rsidRPr="0016169B" w:rsidRDefault="0016169B" w:rsidP="0005559F">
            <w:pPr>
              <w:spacing w:line="288" w:lineRule="auto"/>
              <w:ind w:firstLine="29"/>
              <w:jc w:val="center"/>
              <w:rPr>
                <w:bCs/>
              </w:rPr>
            </w:pPr>
            <w:r w:rsidRPr="0016169B">
              <w:rPr>
                <w:bCs/>
              </w:rPr>
              <w:t>172</w:t>
            </w:r>
            <w:r>
              <w:rPr>
                <w:bCs/>
              </w:rPr>
              <w:t xml:space="preserve"> </w:t>
            </w:r>
            <w:r w:rsidR="0005559F">
              <w:rPr>
                <w:bCs/>
              </w:rPr>
              <w:t xml:space="preserve">  </w:t>
            </w:r>
            <w:r w:rsidRPr="0016169B">
              <w:rPr>
                <w:bCs/>
              </w:rPr>
              <w:t>(6020)</w:t>
            </w:r>
          </w:p>
        </w:tc>
      </w:tr>
      <w:tr w:rsidR="0016169B" w:rsidRPr="003A7E06" w:rsidTr="0005559F">
        <w:trPr>
          <w:trHeight w:val="234"/>
        </w:trPr>
        <w:tc>
          <w:tcPr>
            <w:tcW w:w="3828" w:type="dxa"/>
            <w:gridSpan w:val="3"/>
            <w:tcBorders>
              <w:top w:val="single" w:sz="4" w:space="0" w:color="000000"/>
              <w:left w:val="single" w:sz="4" w:space="0" w:color="000000"/>
              <w:bottom w:val="single" w:sz="4" w:space="0" w:color="000000"/>
            </w:tcBorders>
            <w:shd w:val="clear" w:color="auto" w:fill="auto"/>
          </w:tcPr>
          <w:p w:rsidR="0016169B" w:rsidRPr="003A7E06" w:rsidRDefault="0016169B" w:rsidP="009533D8">
            <w:pPr>
              <w:snapToGrid w:val="0"/>
              <w:rPr>
                <w:bCs/>
              </w:rPr>
            </w:pPr>
            <w:r w:rsidRPr="003A7E06">
              <w:rPr>
                <w:bCs/>
              </w:rPr>
              <w:t>Внеурочная деятельность (кружки, секции, проектная деятельность и др.) *</w:t>
            </w:r>
          </w:p>
        </w:tc>
        <w:tc>
          <w:tcPr>
            <w:tcW w:w="992" w:type="dxa"/>
            <w:tcBorders>
              <w:top w:val="single" w:sz="4" w:space="0" w:color="000000"/>
              <w:left w:val="single" w:sz="4" w:space="0" w:color="000000"/>
              <w:bottom w:val="single" w:sz="4" w:space="0" w:color="000000"/>
            </w:tcBorders>
            <w:shd w:val="clear" w:color="auto" w:fill="auto"/>
            <w:vAlign w:val="bottom"/>
          </w:tcPr>
          <w:p w:rsidR="0016169B" w:rsidRPr="003A7E06" w:rsidRDefault="003F595B" w:rsidP="009533D8">
            <w:pPr>
              <w:snapToGrid w:val="0"/>
              <w:jc w:val="both"/>
              <w:rPr>
                <w:bCs/>
              </w:rPr>
            </w:pPr>
            <w:r>
              <w:rPr>
                <w:bCs/>
              </w:rPr>
              <w:t>6 (210)</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F595B" w:rsidRDefault="003F595B" w:rsidP="009533D8">
            <w:pPr>
              <w:snapToGrid w:val="0"/>
              <w:jc w:val="both"/>
              <w:rPr>
                <w:bCs/>
              </w:rPr>
            </w:pPr>
            <w:r>
              <w:rPr>
                <w:bCs/>
              </w:rPr>
              <w:t>5</w:t>
            </w:r>
          </w:p>
          <w:p w:rsidR="0016169B" w:rsidRPr="003A7E06" w:rsidRDefault="003F595B" w:rsidP="009533D8">
            <w:pPr>
              <w:snapToGrid w:val="0"/>
              <w:jc w:val="both"/>
              <w:rPr>
                <w:bCs/>
              </w:rPr>
            </w:pPr>
            <w:r>
              <w:rPr>
                <w:bCs/>
              </w:rPr>
              <w:t>(175)</w:t>
            </w:r>
          </w:p>
        </w:tc>
        <w:tc>
          <w:tcPr>
            <w:tcW w:w="992" w:type="dxa"/>
            <w:gridSpan w:val="2"/>
            <w:tcBorders>
              <w:top w:val="single" w:sz="4" w:space="0" w:color="000000"/>
              <w:left w:val="single" w:sz="4" w:space="0" w:color="000000"/>
              <w:bottom w:val="single" w:sz="4" w:space="0" w:color="000000"/>
            </w:tcBorders>
            <w:shd w:val="clear" w:color="auto" w:fill="auto"/>
            <w:vAlign w:val="bottom"/>
          </w:tcPr>
          <w:p w:rsidR="003F595B" w:rsidRDefault="003F595B" w:rsidP="009533D8">
            <w:pPr>
              <w:snapToGrid w:val="0"/>
              <w:jc w:val="both"/>
              <w:rPr>
                <w:bCs/>
              </w:rPr>
            </w:pPr>
            <w:r>
              <w:rPr>
                <w:bCs/>
              </w:rPr>
              <w:t>4</w:t>
            </w:r>
          </w:p>
          <w:p w:rsidR="0016169B" w:rsidRPr="003A7E06" w:rsidRDefault="003F595B" w:rsidP="009533D8">
            <w:pPr>
              <w:snapToGrid w:val="0"/>
              <w:jc w:val="both"/>
              <w:rPr>
                <w:bCs/>
              </w:rPr>
            </w:pPr>
            <w:r>
              <w:rPr>
                <w:bCs/>
              </w:rPr>
              <w:t>(140)</w:t>
            </w:r>
          </w:p>
        </w:tc>
        <w:tc>
          <w:tcPr>
            <w:tcW w:w="993" w:type="dxa"/>
            <w:gridSpan w:val="2"/>
            <w:tcBorders>
              <w:top w:val="single" w:sz="4" w:space="0" w:color="000000"/>
              <w:left w:val="single" w:sz="4" w:space="0" w:color="000000"/>
              <w:bottom w:val="single" w:sz="4" w:space="0" w:color="000000"/>
            </w:tcBorders>
            <w:shd w:val="clear" w:color="auto" w:fill="auto"/>
            <w:vAlign w:val="bottom"/>
          </w:tcPr>
          <w:p w:rsidR="0016169B" w:rsidRPr="003A7E06" w:rsidRDefault="003F595B" w:rsidP="009533D8">
            <w:pPr>
              <w:snapToGrid w:val="0"/>
              <w:jc w:val="both"/>
              <w:rPr>
                <w:bCs/>
              </w:rPr>
            </w:pPr>
            <w:r>
              <w:rPr>
                <w:bCs/>
              </w:rPr>
              <w:t>3   (105)</w:t>
            </w:r>
          </w:p>
        </w:tc>
        <w:tc>
          <w:tcPr>
            <w:tcW w:w="992" w:type="dxa"/>
            <w:gridSpan w:val="3"/>
            <w:tcBorders>
              <w:top w:val="single" w:sz="4" w:space="0" w:color="000000"/>
              <w:left w:val="single" w:sz="4" w:space="0" w:color="000000"/>
              <w:bottom w:val="single" w:sz="4" w:space="0" w:color="000000"/>
            </w:tcBorders>
            <w:shd w:val="clear" w:color="auto" w:fill="auto"/>
            <w:vAlign w:val="bottom"/>
          </w:tcPr>
          <w:p w:rsidR="0016169B" w:rsidRDefault="003F595B" w:rsidP="009533D8">
            <w:pPr>
              <w:snapToGrid w:val="0"/>
              <w:jc w:val="both"/>
              <w:rPr>
                <w:bCs/>
              </w:rPr>
            </w:pPr>
            <w:r>
              <w:rPr>
                <w:bCs/>
              </w:rPr>
              <w:t>3</w:t>
            </w:r>
          </w:p>
          <w:p w:rsidR="003F595B" w:rsidRPr="003A7E06" w:rsidRDefault="003F595B" w:rsidP="009533D8">
            <w:pPr>
              <w:snapToGrid w:val="0"/>
              <w:jc w:val="both"/>
              <w:rPr>
                <w:bCs/>
              </w:rPr>
            </w:pPr>
            <w:r>
              <w:rPr>
                <w:bCs/>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6169B" w:rsidRDefault="00D40425" w:rsidP="009533D8">
            <w:pPr>
              <w:snapToGrid w:val="0"/>
              <w:jc w:val="both"/>
              <w:rPr>
                <w:bCs/>
              </w:rPr>
            </w:pPr>
            <w:r>
              <w:rPr>
                <w:bCs/>
              </w:rPr>
              <w:t>21</w:t>
            </w:r>
          </w:p>
          <w:p w:rsidR="00D40425" w:rsidRPr="003A7E06" w:rsidRDefault="00D40425" w:rsidP="009533D8">
            <w:pPr>
              <w:snapToGrid w:val="0"/>
              <w:jc w:val="both"/>
              <w:rPr>
                <w:bCs/>
              </w:rPr>
            </w:pPr>
            <w:r>
              <w:rPr>
                <w:bCs/>
              </w:rPr>
              <w:t>(735)</w:t>
            </w:r>
          </w:p>
        </w:tc>
      </w:tr>
    </w:tbl>
    <w:p w:rsidR="00DE0FA2" w:rsidRDefault="00DE0FA2">
      <w:pPr>
        <w:spacing w:line="360" w:lineRule="auto"/>
        <w:ind w:firstLine="454"/>
        <w:jc w:val="both"/>
      </w:pPr>
    </w:p>
    <w:p w:rsidR="00C63D17" w:rsidRPr="00C63D17" w:rsidRDefault="00C63D17" w:rsidP="00C63D17">
      <w:pPr>
        <w:pStyle w:val="3"/>
        <w:ind w:left="709"/>
        <w:rPr>
          <w:rFonts w:ascii="Times New Roman" w:hAnsi="Times New Roman"/>
          <w:sz w:val="24"/>
          <w:szCs w:val="24"/>
        </w:rPr>
      </w:pPr>
      <w:bookmarkStart w:id="261" w:name="_Toc414553283"/>
      <w:r w:rsidRPr="00C63D17">
        <w:rPr>
          <w:rFonts w:ascii="Times New Roman" w:hAnsi="Times New Roman"/>
          <w:sz w:val="24"/>
          <w:szCs w:val="24"/>
        </w:rPr>
        <w:t>3.1.1. Примерный календарный учебный график</w:t>
      </w:r>
      <w:bookmarkEnd w:id="261"/>
    </w:p>
    <w:p w:rsidR="00F22FB3" w:rsidRPr="00E95963" w:rsidRDefault="00F22FB3" w:rsidP="00F22FB3">
      <w:r>
        <w:t xml:space="preserve">              </w:t>
      </w:r>
      <w:r w:rsidRPr="00E95963">
        <w:t>Календарный учебный график составляется с учетом мнений</w:t>
      </w:r>
      <w:r>
        <w:t xml:space="preserve"> </w:t>
      </w:r>
      <w:r w:rsidRPr="00E95963">
        <w:t>участников образовательных отношений, учетом региональных и</w:t>
      </w:r>
      <w:r>
        <w:t xml:space="preserve"> </w:t>
      </w:r>
      <w:r w:rsidRPr="00E95963">
        <w:t>этнокультурных традиций, с учетом плановых мероприятий учреждений</w:t>
      </w:r>
      <w:r>
        <w:t xml:space="preserve"> </w:t>
      </w:r>
      <w:r w:rsidRPr="00E95963">
        <w:t>культуры</w:t>
      </w:r>
      <w:r>
        <w:t xml:space="preserve"> </w:t>
      </w:r>
      <w:r w:rsidRPr="00E95963">
        <w:t xml:space="preserve">района, </w:t>
      </w:r>
      <w:r>
        <w:t>села</w:t>
      </w:r>
      <w:r w:rsidRPr="00E95963">
        <w:t>,</w:t>
      </w:r>
      <w:r>
        <w:t xml:space="preserve"> </w:t>
      </w:r>
      <w:r w:rsidRPr="00E95963">
        <w:t>региона. При составлении календарного учебного</w:t>
      </w:r>
      <w:r>
        <w:t xml:space="preserve"> </w:t>
      </w:r>
      <w:r w:rsidRPr="00E95963">
        <w:t>графика учитывается</w:t>
      </w:r>
      <w:r>
        <w:t xml:space="preserve"> </w:t>
      </w:r>
      <w:r w:rsidRPr="00E95963">
        <w:t>четвертная</w:t>
      </w:r>
      <w:r>
        <w:t xml:space="preserve"> </w:t>
      </w:r>
      <w:r w:rsidRPr="00E95963">
        <w:t>в 1-9 классах и полугодовая в 10-11классах</w:t>
      </w:r>
      <w:r>
        <w:t xml:space="preserve"> </w:t>
      </w:r>
      <w:r w:rsidRPr="00E95963">
        <w:t>организация</w:t>
      </w:r>
      <w:r>
        <w:t xml:space="preserve"> </w:t>
      </w:r>
      <w:r w:rsidRPr="00E95963">
        <w:t>учебного года.</w:t>
      </w:r>
      <w:r>
        <w:t xml:space="preserve"> </w:t>
      </w:r>
      <w:r w:rsidRPr="00E95963">
        <w:t>Календарный учебный график реализации образовательной программы</w:t>
      </w:r>
      <w:r>
        <w:t xml:space="preserve"> </w:t>
      </w:r>
      <w:r w:rsidRPr="00E95963">
        <w:t>составляется</w:t>
      </w:r>
      <w:r>
        <w:t xml:space="preserve"> </w:t>
      </w:r>
      <w:r w:rsidRPr="00E95963">
        <w:t>образовательной организацией, осуществляющей</w:t>
      </w:r>
      <w:r>
        <w:t xml:space="preserve"> </w:t>
      </w:r>
      <w:r w:rsidRPr="00E95963">
        <w:t>образовательную деятельность, самостоятельно(п. 10, ст. 2 Федерального</w:t>
      </w:r>
      <w:r>
        <w:t xml:space="preserve"> </w:t>
      </w:r>
      <w:r w:rsidRPr="00E95963">
        <w:t>закона «Об образовании в Российской Федерации») с учетом требований</w:t>
      </w:r>
      <w:r>
        <w:t xml:space="preserve"> </w:t>
      </w:r>
      <w:r w:rsidRPr="00E95963">
        <w:t>СанПиН и мнения участников образовательн</w:t>
      </w:r>
      <w:r>
        <w:t>ых отношений</w:t>
      </w:r>
      <w:r w:rsidRPr="00E95963">
        <w:t xml:space="preserve"> и утверждается</w:t>
      </w:r>
      <w:r>
        <w:t xml:space="preserve"> </w:t>
      </w:r>
      <w:r w:rsidRPr="00E95963">
        <w:t>приказом директора к 01.09.текущего года.</w:t>
      </w:r>
      <w:r>
        <w:t xml:space="preserve"> </w:t>
      </w:r>
      <w:r w:rsidRPr="00E95963">
        <w:t xml:space="preserve">Календарный учебный график МОУ «СОШ </w:t>
      </w:r>
      <w:r>
        <w:t>Октябрьский Городок</w:t>
      </w:r>
      <w:r w:rsidRPr="00E95963">
        <w:t>» определяет</w:t>
      </w:r>
      <w:r>
        <w:t xml:space="preserve"> </w:t>
      </w:r>
      <w:r w:rsidRPr="00E95963">
        <w:t>чередование учебной деятельности (урочной и внеурочной) и плановых</w:t>
      </w:r>
      <w:r>
        <w:t xml:space="preserve"> </w:t>
      </w:r>
      <w:r w:rsidRPr="00E95963">
        <w:t>перерывов при получении образования для отдыха и иных социальных целей(каникул) по кале</w:t>
      </w:r>
      <w:r>
        <w:t xml:space="preserve">ндарным периодам учебного года: </w:t>
      </w:r>
      <w:r w:rsidRPr="00E95963">
        <w:t>даты начала и окончания учебного года;</w:t>
      </w:r>
      <w:r>
        <w:t xml:space="preserve"> </w:t>
      </w:r>
      <w:r w:rsidRPr="00E95963">
        <w:t>продолжительность учебн</w:t>
      </w:r>
      <w:r>
        <w:t xml:space="preserve">ого года, четвертей(полугодий); </w:t>
      </w:r>
      <w:r w:rsidRPr="00E95963">
        <w:t>сро</w:t>
      </w:r>
      <w:r>
        <w:t xml:space="preserve">ки и продолжительность каникул; </w:t>
      </w:r>
      <w:r w:rsidRPr="00E95963">
        <w:t>сроки проведения промежуточных(по</w:t>
      </w:r>
      <w:r>
        <w:t xml:space="preserve"> </w:t>
      </w:r>
      <w:r w:rsidRPr="00E95963">
        <w:t>четвертной и годовой)</w:t>
      </w:r>
      <w:r>
        <w:t xml:space="preserve"> </w:t>
      </w:r>
      <w:r w:rsidRPr="00E95963">
        <w:t>аттестаций</w:t>
      </w:r>
      <w:r>
        <w:t xml:space="preserve"> </w:t>
      </w:r>
      <w:r w:rsidRPr="00E95963">
        <w:t>в</w:t>
      </w:r>
      <w:r>
        <w:t xml:space="preserve"> </w:t>
      </w:r>
      <w:r w:rsidRPr="00E95963">
        <w:t>переводных классах.</w:t>
      </w:r>
    </w:p>
    <w:p w:rsidR="00F22FB3" w:rsidRPr="00E95963" w:rsidRDefault="00F22FB3" w:rsidP="00F22FB3">
      <w:r w:rsidRPr="00E95963">
        <w:t>Ориентировочный</w:t>
      </w:r>
      <w:r>
        <w:t xml:space="preserve"> </w:t>
      </w:r>
      <w:r w:rsidRPr="00E95963">
        <w:t>календарный график</w:t>
      </w:r>
      <w:r>
        <w:t xml:space="preserve"> </w:t>
      </w:r>
      <w:r w:rsidRPr="00E95963">
        <w:t xml:space="preserve">МОУ «СОШ </w:t>
      </w:r>
      <w:r>
        <w:t>с. Октябрьский Городок</w:t>
      </w:r>
      <w:r w:rsidRPr="00E95963">
        <w:t>»</w:t>
      </w:r>
      <w:r>
        <w:t xml:space="preserve"> </w:t>
      </w:r>
      <w:r w:rsidRPr="00E95963">
        <w:t>на</w:t>
      </w:r>
      <w:r>
        <w:t xml:space="preserve"> </w:t>
      </w:r>
      <w:r w:rsidRPr="00E95963">
        <w:t>учебный год:</w:t>
      </w:r>
    </w:p>
    <w:tbl>
      <w:tblPr>
        <w:tblStyle w:val="afffffc"/>
        <w:tblW w:w="0" w:type="auto"/>
        <w:tblLook w:val="04A0"/>
      </w:tblPr>
      <w:tblGrid>
        <w:gridCol w:w="3283"/>
        <w:gridCol w:w="3127"/>
        <w:gridCol w:w="3161"/>
      </w:tblGrid>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lastRenderedPageBreak/>
              <w:t>Классы</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5-8классы</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9 класс</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Дата начала учебного года</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1 сентября</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1 сентября</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Дата окончания учебного года</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31 мая</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25 мая</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Продолжительность учебного года</w:t>
            </w:r>
          </w:p>
        </w:tc>
        <w:tc>
          <w:tcPr>
            <w:tcW w:w="3127" w:type="dxa"/>
          </w:tcPr>
          <w:p w:rsidR="00F22FB3" w:rsidRDefault="00F22FB3" w:rsidP="00F22FB3">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35 недель</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34 недели</w:t>
            </w:r>
          </w:p>
        </w:tc>
      </w:tr>
      <w:tr w:rsidR="00F22FB3" w:rsidTr="00F22FB3">
        <w:tc>
          <w:tcPr>
            <w:tcW w:w="9571" w:type="dxa"/>
            <w:gridSpan w:val="3"/>
          </w:tcPr>
          <w:p w:rsidR="00F22FB3" w:rsidRDefault="00F22FB3" w:rsidP="005871C5">
            <w:pPr>
              <w:pStyle w:val="11a"/>
              <w:keepNext/>
              <w:keepLines/>
              <w:shd w:val="clear" w:color="auto" w:fill="auto"/>
              <w:spacing w:after="0" w:line="240" w:lineRule="auto"/>
              <w:jc w:val="center"/>
              <w:rPr>
                <w:rStyle w:val="162"/>
                <w:rFonts w:ascii="Times New Roman" w:hAnsi="Times New Roman"/>
                <w:sz w:val="24"/>
                <w:szCs w:val="24"/>
              </w:rPr>
            </w:pPr>
            <w:r>
              <w:rPr>
                <w:rStyle w:val="162"/>
                <w:rFonts w:ascii="Times New Roman" w:hAnsi="Times New Roman"/>
                <w:sz w:val="24"/>
                <w:szCs w:val="24"/>
              </w:rPr>
              <w:t>Примерные сроки и продолжительность учебных четвертей</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1 четверть</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Сентябрь – октябрь(9 недель)</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Сентябрь – октябрь(9 недель)</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2 четверть</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Ноябрь-декабрь(7 недель)</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Ноябрь-декабрь(7 недель)</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3 четверть</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Январь-март(10 недель)</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Январь-март(10 недель)</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4 четверть</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Апрель –май(7 недель)</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Апрель –май(7 недель)</w:t>
            </w:r>
          </w:p>
        </w:tc>
      </w:tr>
      <w:tr w:rsidR="00F22FB3" w:rsidTr="00F22FB3">
        <w:tc>
          <w:tcPr>
            <w:tcW w:w="9571" w:type="dxa"/>
            <w:gridSpan w:val="3"/>
          </w:tcPr>
          <w:p w:rsidR="00F22FB3" w:rsidRDefault="00F22FB3" w:rsidP="005871C5">
            <w:pPr>
              <w:pStyle w:val="11a"/>
              <w:keepNext/>
              <w:keepLines/>
              <w:shd w:val="clear" w:color="auto" w:fill="auto"/>
              <w:spacing w:after="0" w:line="240" w:lineRule="auto"/>
              <w:jc w:val="center"/>
              <w:rPr>
                <w:rStyle w:val="162"/>
                <w:rFonts w:ascii="Times New Roman" w:hAnsi="Times New Roman"/>
                <w:sz w:val="24"/>
                <w:szCs w:val="24"/>
              </w:rPr>
            </w:pPr>
            <w:r>
              <w:rPr>
                <w:rStyle w:val="162"/>
                <w:rFonts w:ascii="Times New Roman" w:hAnsi="Times New Roman"/>
                <w:sz w:val="24"/>
                <w:szCs w:val="24"/>
              </w:rPr>
              <w:t>Примерные сроки и продолжительность каникул</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 xml:space="preserve">Осенние </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октября-начало ноября (1 неделя)</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октября-начало ноября (1 неделя)</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 xml:space="preserve">Зимние </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декабря-начало января (2 недели)</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декабря-начало января (2 недели)</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 xml:space="preserve">Летние </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мая-август</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мая-август</w:t>
            </w: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Сроки проведения промежуточной аттестации</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Май</w:t>
            </w: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p>
        </w:tc>
      </w:tr>
      <w:tr w:rsidR="00F22FB3" w:rsidTr="00F22FB3">
        <w:tc>
          <w:tcPr>
            <w:tcW w:w="3283"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Сроки проведения государственной итоговой аттестации</w:t>
            </w:r>
          </w:p>
        </w:tc>
        <w:tc>
          <w:tcPr>
            <w:tcW w:w="3127"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p>
        </w:tc>
        <w:tc>
          <w:tcPr>
            <w:tcW w:w="3161" w:type="dxa"/>
          </w:tcPr>
          <w:p w:rsidR="00F22FB3" w:rsidRDefault="00F22FB3" w:rsidP="005871C5">
            <w:pPr>
              <w:pStyle w:val="11a"/>
              <w:keepNext/>
              <w:keepLines/>
              <w:shd w:val="clear" w:color="auto" w:fill="auto"/>
              <w:spacing w:after="0" w:line="240" w:lineRule="auto"/>
              <w:rPr>
                <w:rStyle w:val="162"/>
                <w:rFonts w:ascii="Times New Roman" w:hAnsi="Times New Roman"/>
                <w:sz w:val="24"/>
                <w:szCs w:val="24"/>
              </w:rPr>
            </w:pPr>
            <w:r>
              <w:rPr>
                <w:rStyle w:val="162"/>
                <w:rFonts w:ascii="Times New Roman" w:hAnsi="Times New Roman"/>
                <w:sz w:val="24"/>
                <w:szCs w:val="24"/>
              </w:rPr>
              <w:t>Конец мая- начало июня</w:t>
            </w:r>
          </w:p>
        </w:tc>
      </w:tr>
    </w:tbl>
    <w:p w:rsidR="00B52EEF" w:rsidRDefault="00B52EEF">
      <w:pPr>
        <w:spacing w:line="360" w:lineRule="auto"/>
        <w:ind w:firstLine="454"/>
        <w:jc w:val="both"/>
      </w:pPr>
    </w:p>
    <w:p w:rsidR="00795CF5" w:rsidRPr="00795CF5" w:rsidRDefault="00795CF5" w:rsidP="00795CF5">
      <w:pPr>
        <w:pStyle w:val="3"/>
        <w:ind w:left="709"/>
        <w:rPr>
          <w:rStyle w:val="Zag11"/>
          <w:rFonts w:ascii="Times New Roman" w:eastAsia="@Arial Unicode MS" w:hAnsi="Times New Roman"/>
          <w:sz w:val="24"/>
          <w:szCs w:val="24"/>
        </w:rPr>
      </w:pPr>
      <w:r w:rsidRPr="00795CF5">
        <w:rPr>
          <w:rFonts w:ascii="Times New Roman" w:hAnsi="Times New Roman"/>
          <w:sz w:val="24"/>
          <w:szCs w:val="24"/>
        </w:rPr>
        <w:t xml:space="preserve">3.1.2. </w:t>
      </w:r>
      <w:r w:rsidRPr="00795CF5">
        <w:rPr>
          <w:rStyle w:val="Zag11"/>
          <w:rFonts w:ascii="Times New Roman" w:eastAsia="@Arial Unicode MS" w:hAnsi="Times New Roman"/>
          <w:sz w:val="24"/>
          <w:szCs w:val="24"/>
        </w:rPr>
        <w:t>Примерный план внеурочной деятельности</w:t>
      </w:r>
    </w:p>
    <w:p w:rsidR="00795CF5" w:rsidRPr="00BD64F9" w:rsidRDefault="00795CF5" w:rsidP="00795CF5">
      <w:pPr>
        <w:ind w:firstLine="709"/>
        <w:jc w:val="both"/>
      </w:pPr>
      <w:r w:rsidRPr="00BD64F9">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95CF5" w:rsidRPr="00BD64F9" w:rsidRDefault="00795CF5" w:rsidP="00795CF5">
      <w:pPr>
        <w:pStyle w:val="affff4"/>
        <w:numPr>
          <w:ilvl w:val="0"/>
          <w:numId w:val="470"/>
        </w:numPr>
        <w:tabs>
          <w:tab w:val="left" w:pos="993"/>
        </w:tabs>
        <w:suppressAutoHyphens w:val="0"/>
        <w:ind w:left="0" w:firstLine="709"/>
        <w:contextualSpacing/>
        <w:jc w:val="both"/>
      </w:pPr>
      <w:r w:rsidRPr="00BD64F9">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95CF5" w:rsidRPr="00BD64F9" w:rsidRDefault="00795CF5" w:rsidP="00795CF5">
      <w:pPr>
        <w:pStyle w:val="affff4"/>
        <w:numPr>
          <w:ilvl w:val="0"/>
          <w:numId w:val="470"/>
        </w:numPr>
        <w:tabs>
          <w:tab w:val="left" w:pos="993"/>
        </w:tabs>
        <w:suppressAutoHyphens w:val="0"/>
        <w:ind w:left="0" w:firstLine="709"/>
        <w:contextualSpacing/>
        <w:jc w:val="both"/>
      </w:pPr>
      <w:r w:rsidRPr="00BD64F9">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95CF5" w:rsidRPr="00BD64F9" w:rsidRDefault="00795CF5" w:rsidP="00795CF5">
      <w:pPr>
        <w:pStyle w:val="affff4"/>
        <w:numPr>
          <w:ilvl w:val="0"/>
          <w:numId w:val="470"/>
        </w:numPr>
        <w:tabs>
          <w:tab w:val="left" w:pos="993"/>
        </w:tabs>
        <w:suppressAutoHyphens w:val="0"/>
        <w:ind w:left="0" w:firstLine="709"/>
        <w:contextualSpacing/>
        <w:jc w:val="both"/>
      </w:pPr>
      <w:r w:rsidRPr="00BD64F9">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95CF5" w:rsidRPr="00BD64F9" w:rsidRDefault="00795CF5" w:rsidP="00795CF5">
      <w:pPr>
        <w:pStyle w:val="affff4"/>
        <w:numPr>
          <w:ilvl w:val="0"/>
          <w:numId w:val="470"/>
        </w:numPr>
        <w:tabs>
          <w:tab w:val="left" w:pos="993"/>
        </w:tabs>
        <w:suppressAutoHyphens w:val="0"/>
        <w:ind w:left="0" w:firstLine="709"/>
        <w:contextualSpacing/>
        <w:jc w:val="both"/>
      </w:pPr>
      <w:r w:rsidRPr="00BD64F9">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795CF5" w:rsidRPr="00BD64F9" w:rsidRDefault="00795CF5" w:rsidP="00795CF5">
      <w:pPr>
        <w:pStyle w:val="affff4"/>
        <w:numPr>
          <w:ilvl w:val="0"/>
          <w:numId w:val="470"/>
        </w:numPr>
        <w:tabs>
          <w:tab w:val="left" w:pos="993"/>
        </w:tabs>
        <w:suppressAutoHyphens w:val="0"/>
        <w:ind w:left="0" w:firstLine="709"/>
        <w:contextualSpacing/>
        <w:jc w:val="both"/>
      </w:pPr>
      <w:r w:rsidRPr="00BD64F9">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95CF5" w:rsidRPr="00BD64F9" w:rsidRDefault="00795CF5" w:rsidP="00795CF5">
      <w:pPr>
        <w:pStyle w:val="affff4"/>
        <w:numPr>
          <w:ilvl w:val="0"/>
          <w:numId w:val="470"/>
        </w:numPr>
        <w:tabs>
          <w:tab w:val="left" w:pos="993"/>
        </w:tabs>
        <w:suppressAutoHyphens w:val="0"/>
        <w:ind w:left="0" w:firstLine="709"/>
        <w:contextualSpacing/>
        <w:jc w:val="both"/>
      </w:pPr>
      <w:r w:rsidRPr="00BD64F9">
        <w:t xml:space="preserve">план воспитательных мероприятий. </w:t>
      </w:r>
    </w:p>
    <w:p w:rsidR="00795CF5" w:rsidRPr="00BD64F9" w:rsidRDefault="00795CF5" w:rsidP="00795CF5">
      <w:pPr>
        <w:ind w:firstLine="709"/>
        <w:jc w:val="both"/>
      </w:pPr>
      <w:r w:rsidRPr="00BD64F9">
        <w:rPr>
          <w:b/>
        </w:rPr>
        <w:lastRenderedPageBreak/>
        <w:t xml:space="preserve">Содержание плана внеурочной деятельности. </w:t>
      </w:r>
      <w:r w:rsidRPr="00BD64F9">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95CF5" w:rsidRPr="00BD64F9" w:rsidRDefault="00795CF5" w:rsidP="00795CF5">
      <w:pPr>
        <w:ind w:firstLine="709"/>
        <w:jc w:val="both"/>
      </w:pPr>
      <w:r w:rsidRPr="00BD64F9">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95CF5" w:rsidRPr="00BD64F9" w:rsidRDefault="00795CF5" w:rsidP="00795CF5">
      <w:pPr>
        <w:ind w:firstLine="709"/>
        <w:jc w:val="both"/>
      </w:pPr>
      <w:r w:rsidRPr="00BD64F9">
        <w:t>При этом расходы времени на отдельные направления плана внеурочной деятельности могут отличаться:</w:t>
      </w:r>
    </w:p>
    <w:p w:rsidR="00795CF5" w:rsidRPr="00BD64F9" w:rsidRDefault="00795CF5" w:rsidP="00795CF5">
      <w:pPr>
        <w:pStyle w:val="affff4"/>
        <w:numPr>
          <w:ilvl w:val="0"/>
          <w:numId w:val="471"/>
        </w:numPr>
        <w:tabs>
          <w:tab w:val="left" w:pos="993"/>
        </w:tabs>
        <w:suppressAutoHyphens w:val="0"/>
        <w:ind w:left="0" w:firstLine="709"/>
        <w:contextualSpacing/>
        <w:jc w:val="both"/>
      </w:pPr>
      <w:r w:rsidRPr="00BD64F9">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95CF5" w:rsidRPr="00BD64F9" w:rsidRDefault="00795CF5" w:rsidP="00795CF5">
      <w:pPr>
        <w:pStyle w:val="affff4"/>
        <w:numPr>
          <w:ilvl w:val="0"/>
          <w:numId w:val="471"/>
        </w:numPr>
        <w:tabs>
          <w:tab w:val="left" w:pos="993"/>
        </w:tabs>
        <w:suppressAutoHyphens w:val="0"/>
        <w:ind w:left="0" w:firstLine="709"/>
        <w:contextualSpacing/>
        <w:jc w:val="both"/>
      </w:pPr>
      <w:r w:rsidRPr="00BD64F9">
        <w:t xml:space="preserve">на внеурочную деятельность по учебным предметам еженедельно – от 1 до 2 часов, </w:t>
      </w:r>
    </w:p>
    <w:p w:rsidR="00795CF5" w:rsidRPr="00BD64F9" w:rsidRDefault="00795CF5" w:rsidP="00795CF5">
      <w:pPr>
        <w:pStyle w:val="affff4"/>
        <w:numPr>
          <w:ilvl w:val="0"/>
          <w:numId w:val="471"/>
        </w:numPr>
        <w:tabs>
          <w:tab w:val="left" w:pos="993"/>
        </w:tabs>
        <w:suppressAutoHyphens w:val="0"/>
        <w:ind w:left="0" w:firstLine="709"/>
        <w:contextualSpacing/>
        <w:jc w:val="both"/>
      </w:pPr>
      <w:r w:rsidRPr="00BD64F9">
        <w:t xml:space="preserve">на организационное обеспечение учебной деятельности еженедельно – до 1 часа, </w:t>
      </w:r>
    </w:p>
    <w:p w:rsidR="00795CF5" w:rsidRPr="00BD64F9" w:rsidRDefault="00795CF5" w:rsidP="00795CF5">
      <w:pPr>
        <w:pStyle w:val="affff4"/>
        <w:numPr>
          <w:ilvl w:val="0"/>
          <w:numId w:val="471"/>
        </w:numPr>
        <w:tabs>
          <w:tab w:val="left" w:pos="993"/>
        </w:tabs>
        <w:suppressAutoHyphens w:val="0"/>
        <w:ind w:left="0" w:firstLine="709"/>
        <w:contextualSpacing/>
        <w:jc w:val="both"/>
      </w:pPr>
      <w:r w:rsidRPr="00BD64F9">
        <w:t xml:space="preserve">на осуществление педагогической поддержки социализации обучающихся еженедельно – от 1 до 2 часов, </w:t>
      </w:r>
    </w:p>
    <w:p w:rsidR="00795CF5" w:rsidRPr="00BD64F9" w:rsidRDefault="00795CF5" w:rsidP="00795CF5">
      <w:pPr>
        <w:pStyle w:val="affff4"/>
        <w:numPr>
          <w:ilvl w:val="0"/>
          <w:numId w:val="471"/>
        </w:numPr>
        <w:tabs>
          <w:tab w:val="left" w:pos="993"/>
        </w:tabs>
        <w:suppressAutoHyphens w:val="0"/>
        <w:ind w:left="0" w:firstLine="709"/>
        <w:contextualSpacing/>
        <w:jc w:val="both"/>
      </w:pPr>
      <w:r w:rsidRPr="00BD64F9">
        <w:t xml:space="preserve">на обеспечение благополучия школьника еженедельно – от 1 до 2 часов. </w:t>
      </w:r>
    </w:p>
    <w:p w:rsidR="00795CF5" w:rsidRPr="00BD64F9" w:rsidRDefault="00795CF5" w:rsidP="00795CF5">
      <w:pPr>
        <w:ind w:firstLine="709"/>
        <w:jc w:val="both"/>
      </w:pPr>
      <w:r w:rsidRPr="00BD64F9">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95CF5" w:rsidRPr="00BD64F9" w:rsidRDefault="00795CF5" w:rsidP="00795CF5">
      <w:pPr>
        <w:ind w:firstLine="709"/>
        <w:jc w:val="both"/>
      </w:pPr>
      <w:r w:rsidRPr="00BD64F9">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модель плана с преобладанием общественной самоорганизации обучающихся;</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модель плана с преобладанием педагогической поддержки обучающихся;</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модель плана с преобладанием работы по обеспечению благополучия обучающихся в пространстве общеобразовательной школы;</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 xml:space="preserve">модель плана с преобладанием воспитательных мероприятий; </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95CF5" w:rsidRPr="00BD64F9" w:rsidRDefault="00795CF5" w:rsidP="00795CF5">
      <w:pPr>
        <w:ind w:firstLine="709"/>
        <w:jc w:val="both"/>
      </w:pPr>
      <w:r w:rsidRPr="00BD64F9">
        <w:rPr>
          <w:bCs/>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D64F9">
        <w:t>российской гражданской идентичности и таких компетенций, как</w:t>
      </w:r>
      <w:r w:rsidRPr="00BD64F9">
        <w:rPr>
          <w:bCs/>
        </w:rPr>
        <w:t>:</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795CF5" w:rsidRPr="00BD64F9" w:rsidRDefault="00795CF5" w:rsidP="00795CF5">
      <w:pPr>
        <w:pStyle w:val="affff4"/>
        <w:numPr>
          <w:ilvl w:val="0"/>
          <w:numId w:val="472"/>
        </w:numPr>
        <w:tabs>
          <w:tab w:val="left" w:pos="993"/>
        </w:tabs>
        <w:suppressAutoHyphens w:val="0"/>
        <w:ind w:left="0" w:firstLine="709"/>
        <w:contextualSpacing/>
        <w:jc w:val="both"/>
      </w:pPr>
      <w:r w:rsidRPr="00BD64F9">
        <w:t>компетенции в сфере общественной самоорганизации, участия в общественно значимой совместной деятельности.</w:t>
      </w:r>
    </w:p>
    <w:p w:rsidR="00795CF5" w:rsidRPr="00BD64F9" w:rsidRDefault="00795CF5" w:rsidP="00795CF5">
      <w:pPr>
        <w:tabs>
          <w:tab w:val="num" w:pos="-426"/>
        </w:tabs>
        <w:ind w:firstLine="709"/>
        <w:jc w:val="both"/>
      </w:pPr>
      <w:r w:rsidRPr="00BD64F9">
        <w:rPr>
          <w:bCs/>
        </w:rPr>
        <w:t xml:space="preserve">Организация жизни ученических сообществ </w:t>
      </w:r>
      <w:r w:rsidRPr="00BD64F9">
        <w:t>может происходить:</w:t>
      </w:r>
    </w:p>
    <w:p w:rsidR="00795CF5" w:rsidRPr="00BD64F9" w:rsidRDefault="00795CF5" w:rsidP="00795CF5">
      <w:pPr>
        <w:pStyle w:val="affff4"/>
        <w:numPr>
          <w:ilvl w:val="0"/>
          <w:numId w:val="473"/>
        </w:numPr>
        <w:suppressAutoHyphens w:val="0"/>
        <w:ind w:left="0" w:firstLine="709"/>
        <w:contextualSpacing/>
        <w:jc w:val="both"/>
      </w:pPr>
      <w:r w:rsidRPr="00BD64F9">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95CF5" w:rsidRPr="00BD64F9" w:rsidRDefault="00795CF5" w:rsidP="00795CF5">
      <w:pPr>
        <w:pStyle w:val="affff4"/>
        <w:numPr>
          <w:ilvl w:val="0"/>
          <w:numId w:val="473"/>
        </w:numPr>
        <w:suppressAutoHyphens w:val="0"/>
        <w:ind w:left="0" w:firstLine="709"/>
        <w:contextualSpacing/>
        <w:jc w:val="both"/>
      </w:pPr>
      <w:r w:rsidRPr="00BD64F9">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95CF5" w:rsidRPr="00BD64F9" w:rsidRDefault="00795CF5" w:rsidP="00795CF5">
      <w:pPr>
        <w:pStyle w:val="affff4"/>
        <w:numPr>
          <w:ilvl w:val="0"/>
          <w:numId w:val="473"/>
        </w:numPr>
        <w:suppressAutoHyphens w:val="0"/>
        <w:ind w:left="0" w:firstLine="709"/>
        <w:contextualSpacing/>
        <w:jc w:val="both"/>
      </w:pPr>
      <w:r w:rsidRPr="00BD64F9">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D15ED" w:rsidRDefault="00AD15ED" w:rsidP="00AD15ED">
      <w:pPr>
        <w:pStyle w:val="11a"/>
        <w:keepNext/>
        <w:keepLines/>
        <w:numPr>
          <w:ilvl w:val="0"/>
          <w:numId w:val="473"/>
        </w:numPr>
        <w:shd w:val="clear" w:color="auto" w:fill="auto"/>
        <w:spacing w:after="0" w:line="360" w:lineRule="auto"/>
        <w:jc w:val="center"/>
        <w:rPr>
          <w:rStyle w:val="12pt1"/>
          <w:rFonts w:ascii="Times New Roman" w:hAnsi="Times New Roman" w:cs="Times New Roman"/>
          <w:b/>
          <w:spacing w:val="0"/>
          <w:sz w:val="24"/>
          <w:szCs w:val="24"/>
        </w:rPr>
      </w:pPr>
      <w:bookmarkStart w:id="262" w:name="bookmark394"/>
    </w:p>
    <w:p w:rsidR="00AD15ED" w:rsidRPr="003A7E06" w:rsidRDefault="00AD15ED" w:rsidP="00AD15ED">
      <w:pPr>
        <w:pStyle w:val="11a"/>
        <w:keepNext/>
        <w:keepLines/>
        <w:shd w:val="clear" w:color="auto" w:fill="auto"/>
        <w:spacing w:after="0" w:line="360" w:lineRule="auto"/>
        <w:rPr>
          <w:rStyle w:val="162"/>
          <w:rFonts w:ascii="Times New Roman" w:hAnsi="Times New Roman" w:cs="Times New Roman"/>
          <w:b/>
          <w:sz w:val="24"/>
          <w:szCs w:val="24"/>
        </w:rPr>
      </w:pPr>
      <w:r w:rsidRPr="003A7E06">
        <w:rPr>
          <w:rStyle w:val="12pt1"/>
          <w:rFonts w:ascii="Times New Roman" w:hAnsi="Times New Roman" w:cs="Times New Roman"/>
          <w:b/>
          <w:spacing w:val="0"/>
          <w:sz w:val="24"/>
          <w:szCs w:val="24"/>
        </w:rPr>
        <w:t>3.2.</w:t>
      </w:r>
      <w:r w:rsidRPr="003A7E06">
        <w:rPr>
          <w:rStyle w:val="162"/>
          <w:rFonts w:ascii="Times New Roman" w:hAnsi="Times New Roman" w:cs="Times New Roman"/>
          <w:b/>
          <w:sz w:val="24"/>
          <w:szCs w:val="24"/>
        </w:rPr>
        <w:t> Система условий реализации</w:t>
      </w:r>
      <w:r>
        <w:rPr>
          <w:rStyle w:val="162"/>
          <w:rFonts w:ascii="Times New Roman" w:hAnsi="Times New Roman" w:cs="Times New Roman"/>
          <w:b/>
          <w:sz w:val="24"/>
          <w:szCs w:val="24"/>
        </w:rPr>
        <w:t xml:space="preserve"> </w:t>
      </w:r>
      <w:r w:rsidRPr="003A7E06">
        <w:rPr>
          <w:rStyle w:val="162"/>
          <w:rFonts w:ascii="Times New Roman" w:hAnsi="Times New Roman" w:cs="Times New Roman"/>
          <w:b/>
          <w:sz w:val="24"/>
          <w:szCs w:val="24"/>
        </w:rPr>
        <w:t>основной образовательной программы</w:t>
      </w:r>
      <w:bookmarkEnd w:id="262"/>
    </w:p>
    <w:p w:rsidR="00961F77" w:rsidRPr="003A7E06" w:rsidRDefault="00961F77" w:rsidP="00961F77">
      <w:pPr>
        <w:widowControl w:val="0"/>
        <w:autoSpaceDE w:val="0"/>
        <w:spacing w:line="276" w:lineRule="auto"/>
        <w:ind w:firstLine="454"/>
        <w:jc w:val="both"/>
      </w:pPr>
      <w:r w:rsidRPr="003A7E06">
        <w:t>Созданные в МОУ «СОШ с. Октябрьский Городок», реализующей основную образовательную программу основного общего образования, условия:</w:t>
      </w:r>
    </w:p>
    <w:p w:rsidR="00961F77" w:rsidRPr="003A7E06" w:rsidRDefault="00961F77" w:rsidP="00961F77">
      <w:pPr>
        <w:pStyle w:val="afff1"/>
        <w:numPr>
          <w:ilvl w:val="0"/>
          <w:numId w:val="2"/>
        </w:numPr>
        <w:spacing w:after="0" w:line="276" w:lineRule="auto"/>
        <w:ind w:left="0" w:firstLine="142"/>
        <w:jc w:val="both"/>
        <w:rPr>
          <w:sz w:val="24"/>
          <w:szCs w:val="24"/>
        </w:rPr>
      </w:pPr>
      <w:r w:rsidRPr="003A7E06">
        <w:rPr>
          <w:sz w:val="24"/>
          <w:szCs w:val="24"/>
        </w:rPr>
        <w:t>соответствуют требованиям Стандарта;</w:t>
      </w:r>
    </w:p>
    <w:p w:rsidR="00961F77" w:rsidRPr="003A7E06" w:rsidRDefault="00961F77" w:rsidP="00961F77">
      <w:pPr>
        <w:pStyle w:val="afff1"/>
        <w:numPr>
          <w:ilvl w:val="0"/>
          <w:numId w:val="2"/>
        </w:numPr>
        <w:spacing w:after="0" w:line="276" w:lineRule="auto"/>
        <w:ind w:left="0" w:firstLine="142"/>
        <w:jc w:val="both"/>
        <w:rPr>
          <w:sz w:val="24"/>
          <w:szCs w:val="24"/>
        </w:rPr>
      </w:pPr>
      <w:r w:rsidRPr="003A7E06">
        <w:rPr>
          <w:sz w:val="24"/>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61F77" w:rsidRPr="003A7E06" w:rsidRDefault="00961F77" w:rsidP="00961F77">
      <w:pPr>
        <w:pStyle w:val="afff1"/>
        <w:numPr>
          <w:ilvl w:val="0"/>
          <w:numId w:val="2"/>
        </w:numPr>
        <w:spacing w:after="0" w:line="276" w:lineRule="auto"/>
        <w:ind w:left="0" w:firstLine="142"/>
        <w:jc w:val="both"/>
        <w:rPr>
          <w:sz w:val="24"/>
          <w:szCs w:val="24"/>
        </w:rPr>
      </w:pPr>
      <w:r w:rsidRPr="003A7E06">
        <w:rPr>
          <w:sz w:val="24"/>
          <w:szCs w:val="24"/>
        </w:rPr>
        <w:t>учитывают особенности МОУ «СОШ с. Октябрьский Городок», ее организационную структуру, запросы участников образовательного процесса в основном общем образовании;</w:t>
      </w:r>
    </w:p>
    <w:p w:rsidR="00795CF5" w:rsidRPr="00961F77" w:rsidRDefault="00961F77" w:rsidP="00961F77">
      <w:pPr>
        <w:pStyle w:val="afff1"/>
        <w:numPr>
          <w:ilvl w:val="0"/>
          <w:numId w:val="2"/>
        </w:numPr>
        <w:spacing w:after="0" w:line="276" w:lineRule="auto"/>
        <w:ind w:left="0" w:firstLine="142"/>
        <w:jc w:val="both"/>
        <w:rPr>
          <w:sz w:val="24"/>
          <w:szCs w:val="24"/>
        </w:rPr>
      </w:pPr>
      <w:r w:rsidRPr="003A7E06">
        <w:rPr>
          <w:sz w:val="24"/>
          <w:szCs w:val="24"/>
        </w:rPr>
        <w:t>предоставляют возможность взаимодействия с социальными партн</w:t>
      </w:r>
      <w:r w:rsidRPr="003A7E06">
        <w:rPr>
          <w:rFonts w:ascii="Cambria Math" w:hAnsi="Cambria Math" w:cs="Cambria Math"/>
          <w:sz w:val="24"/>
          <w:szCs w:val="24"/>
        </w:rPr>
        <w:t>ѐ</w:t>
      </w:r>
      <w:r w:rsidRPr="003A7E06">
        <w:rPr>
          <w:sz w:val="24"/>
          <w:szCs w:val="24"/>
        </w:rPr>
        <w:t xml:space="preserve">рами, </w:t>
      </w:r>
      <w:r>
        <w:rPr>
          <w:sz w:val="24"/>
          <w:szCs w:val="24"/>
        </w:rPr>
        <w:t>использования ресурсов социума.</w:t>
      </w:r>
    </w:p>
    <w:p w:rsidR="006D6428" w:rsidRPr="00BD64F9" w:rsidRDefault="006D6428" w:rsidP="006D6428">
      <w:pPr>
        <w:pStyle w:val="affffb"/>
        <w:rPr>
          <w:szCs w:val="24"/>
        </w:rPr>
      </w:pPr>
      <w:bookmarkStart w:id="263" w:name="_Toc414553286"/>
      <w:r w:rsidRPr="00BD64F9">
        <w:rPr>
          <w:b/>
          <w:szCs w:val="24"/>
        </w:rPr>
        <w:t>3.2.1. Описание кадровых условий реализации основной образовательной программы основного общего образования</w:t>
      </w:r>
      <w:r w:rsidRPr="00BD64F9">
        <w:rPr>
          <w:szCs w:val="24"/>
        </w:rPr>
        <w:t xml:space="preserve"> </w:t>
      </w:r>
      <w:bookmarkEnd w:id="263"/>
    </w:p>
    <w:p w:rsidR="006D6428" w:rsidRPr="00BD64F9" w:rsidRDefault="006D6428" w:rsidP="006D6428">
      <w:pPr>
        <w:pStyle w:val="affffb"/>
        <w:rPr>
          <w:szCs w:val="24"/>
        </w:rPr>
      </w:pPr>
      <w:r w:rsidRPr="00BD64F9">
        <w:rPr>
          <w:szCs w:val="24"/>
        </w:rPr>
        <w:t>МОУ «Средняя общеобразовательная школа с.</w:t>
      </w:r>
      <w:r>
        <w:rPr>
          <w:szCs w:val="24"/>
        </w:rPr>
        <w:t xml:space="preserve">Октябрьский Городок» </w:t>
      </w:r>
      <w:r w:rsidRPr="00BD64F9">
        <w:rPr>
          <w:szCs w:val="24"/>
        </w:rPr>
        <w:t>укомплектован</w:t>
      </w:r>
      <w:r>
        <w:rPr>
          <w:szCs w:val="24"/>
        </w:rPr>
        <w:t>а</w:t>
      </w:r>
      <w:r w:rsidRPr="00BD64F9">
        <w:rPr>
          <w:szCs w:val="24"/>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tbl>
      <w:tblPr>
        <w:tblStyle w:val="afffffc"/>
        <w:tblW w:w="0" w:type="auto"/>
        <w:tblInd w:w="108" w:type="dxa"/>
        <w:tblLook w:val="04A0"/>
      </w:tblPr>
      <w:tblGrid>
        <w:gridCol w:w="2064"/>
        <w:gridCol w:w="2485"/>
        <w:gridCol w:w="1330"/>
        <w:gridCol w:w="1990"/>
        <w:gridCol w:w="1594"/>
      </w:tblGrid>
      <w:tr w:rsidR="006D6428" w:rsidRPr="00BD64F9" w:rsidTr="005871C5">
        <w:trPr>
          <w:trHeight w:val="540"/>
        </w:trPr>
        <w:tc>
          <w:tcPr>
            <w:tcW w:w="2208" w:type="dxa"/>
            <w:vMerge w:val="restart"/>
          </w:tcPr>
          <w:p w:rsidR="006D6428" w:rsidRPr="00BD64F9" w:rsidRDefault="006D6428" w:rsidP="005871C5">
            <w:pPr>
              <w:pStyle w:val="affffb"/>
              <w:ind w:firstLine="0"/>
              <w:rPr>
                <w:szCs w:val="24"/>
              </w:rPr>
            </w:pPr>
            <w:r w:rsidRPr="00BD64F9">
              <w:rPr>
                <w:szCs w:val="24"/>
              </w:rPr>
              <w:t>Должность</w:t>
            </w:r>
          </w:p>
        </w:tc>
        <w:tc>
          <w:tcPr>
            <w:tcW w:w="2291" w:type="dxa"/>
            <w:vMerge w:val="restart"/>
          </w:tcPr>
          <w:p w:rsidR="006D6428" w:rsidRPr="00BD64F9" w:rsidRDefault="006D6428" w:rsidP="005871C5">
            <w:pPr>
              <w:pStyle w:val="affffb"/>
              <w:ind w:firstLine="0"/>
              <w:rPr>
                <w:szCs w:val="24"/>
              </w:rPr>
            </w:pPr>
            <w:r w:rsidRPr="00BD64F9">
              <w:rPr>
                <w:szCs w:val="24"/>
              </w:rPr>
              <w:t>Должностные обязанности</w:t>
            </w:r>
          </w:p>
        </w:tc>
        <w:tc>
          <w:tcPr>
            <w:tcW w:w="1417" w:type="dxa"/>
            <w:vMerge w:val="restart"/>
          </w:tcPr>
          <w:p w:rsidR="006D6428" w:rsidRPr="00BD64F9" w:rsidRDefault="006D6428" w:rsidP="005871C5">
            <w:pPr>
              <w:pStyle w:val="affffb"/>
              <w:ind w:firstLine="0"/>
              <w:rPr>
                <w:szCs w:val="24"/>
              </w:rPr>
            </w:pPr>
            <w:r w:rsidRPr="00BD64F9">
              <w:rPr>
                <w:szCs w:val="24"/>
              </w:rPr>
              <w:t>Количество работников (имеется /требуется)</w:t>
            </w:r>
          </w:p>
        </w:tc>
        <w:tc>
          <w:tcPr>
            <w:tcW w:w="3830" w:type="dxa"/>
            <w:gridSpan w:val="2"/>
          </w:tcPr>
          <w:p w:rsidR="006D6428" w:rsidRPr="00BD64F9" w:rsidRDefault="006D6428" w:rsidP="005871C5">
            <w:pPr>
              <w:pStyle w:val="affffb"/>
              <w:ind w:firstLine="0"/>
              <w:rPr>
                <w:szCs w:val="24"/>
              </w:rPr>
            </w:pPr>
            <w:r w:rsidRPr="00BD64F9">
              <w:rPr>
                <w:szCs w:val="24"/>
              </w:rPr>
              <w:t>Уровень квалификации работников лицея</w:t>
            </w:r>
          </w:p>
        </w:tc>
      </w:tr>
      <w:tr w:rsidR="006D6428" w:rsidRPr="00BD64F9" w:rsidTr="005871C5">
        <w:trPr>
          <w:trHeight w:val="555"/>
        </w:trPr>
        <w:tc>
          <w:tcPr>
            <w:tcW w:w="2208" w:type="dxa"/>
            <w:vMerge/>
          </w:tcPr>
          <w:p w:rsidR="006D6428" w:rsidRPr="00BD64F9" w:rsidRDefault="006D6428" w:rsidP="005871C5">
            <w:pPr>
              <w:pStyle w:val="affffb"/>
              <w:ind w:firstLine="0"/>
              <w:rPr>
                <w:szCs w:val="24"/>
              </w:rPr>
            </w:pPr>
          </w:p>
        </w:tc>
        <w:tc>
          <w:tcPr>
            <w:tcW w:w="2291" w:type="dxa"/>
            <w:vMerge/>
          </w:tcPr>
          <w:p w:rsidR="006D6428" w:rsidRPr="00BD64F9" w:rsidRDefault="006D6428" w:rsidP="005871C5">
            <w:pPr>
              <w:pStyle w:val="affffb"/>
              <w:ind w:firstLine="0"/>
              <w:rPr>
                <w:szCs w:val="24"/>
              </w:rPr>
            </w:pPr>
          </w:p>
        </w:tc>
        <w:tc>
          <w:tcPr>
            <w:tcW w:w="1417" w:type="dxa"/>
            <w:vMerge/>
          </w:tcPr>
          <w:p w:rsidR="006D6428" w:rsidRPr="00BD64F9" w:rsidRDefault="006D6428" w:rsidP="005871C5">
            <w:pPr>
              <w:pStyle w:val="affffb"/>
              <w:ind w:firstLine="0"/>
              <w:rPr>
                <w:szCs w:val="24"/>
              </w:rPr>
            </w:pPr>
          </w:p>
        </w:tc>
        <w:tc>
          <w:tcPr>
            <w:tcW w:w="2128" w:type="dxa"/>
          </w:tcPr>
          <w:p w:rsidR="006D6428" w:rsidRPr="00BD64F9" w:rsidRDefault="006D6428" w:rsidP="005871C5">
            <w:pPr>
              <w:pStyle w:val="affffb"/>
              <w:ind w:firstLine="0"/>
              <w:rPr>
                <w:szCs w:val="24"/>
              </w:rPr>
            </w:pPr>
            <w:r w:rsidRPr="00BD64F9">
              <w:rPr>
                <w:szCs w:val="24"/>
              </w:rPr>
              <w:t xml:space="preserve">Требования к уровню квалификации (приказ Министерства здравоохранения и социального </w:t>
            </w:r>
            <w:r w:rsidRPr="00BD64F9">
              <w:rPr>
                <w:szCs w:val="24"/>
              </w:rPr>
              <w:lastRenderedPageBreak/>
              <w:t>развития РФ от 26.08.10 №761)</w:t>
            </w:r>
          </w:p>
        </w:tc>
        <w:tc>
          <w:tcPr>
            <w:tcW w:w="1702" w:type="dxa"/>
          </w:tcPr>
          <w:p w:rsidR="006D6428" w:rsidRPr="00BD64F9" w:rsidRDefault="006D6428" w:rsidP="005871C5">
            <w:pPr>
              <w:pStyle w:val="affffb"/>
              <w:ind w:firstLine="0"/>
              <w:rPr>
                <w:szCs w:val="24"/>
              </w:rPr>
            </w:pPr>
            <w:r w:rsidRPr="00BD64F9">
              <w:rPr>
                <w:szCs w:val="24"/>
              </w:rPr>
              <w:lastRenderedPageBreak/>
              <w:t>Фактический</w:t>
            </w:r>
          </w:p>
        </w:tc>
      </w:tr>
      <w:tr w:rsidR="006D6428" w:rsidRPr="00BD64F9" w:rsidTr="005871C5">
        <w:tc>
          <w:tcPr>
            <w:tcW w:w="2208" w:type="dxa"/>
          </w:tcPr>
          <w:p w:rsidR="006D6428" w:rsidRPr="00BD64F9" w:rsidRDefault="006D6428" w:rsidP="005871C5">
            <w:pPr>
              <w:pStyle w:val="affffb"/>
              <w:ind w:firstLine="0"/>
              <w:rPr>
                <w:szCs w:val="24"/>
              </w:rPr>
            </w:pPr>
            <w:r w:rsidRPr="00BD64F9">
              <w:rPr>
                <w:szCs w:val="24"/>
              </w:rPr>
              <w:lastRenderedPageBreak/>
              <w:t xml:space="preserve">Директор </w:t>
            </w:r>
          </w:p>
        </w:tc>
        <w:tc>
          <w:tcPr>
            <w:tcW w:w="2291" w:type="dxa"/>
          </w:tcPr>
          <w:p w:rsidR="006D6428" w:rsidRPr="00BD64F9" w:rsidRDefault="006D6428" w:rsidP="005871C5">
            <w:pPr>
              <w:pStyle w:val="affffb"/>
              <w:ind w:firstLine="0"/>
              <w:rPr>
                <w:szCs w:val="24"/>
              </w:rPr>
            </w:pPr>
            <w:r w:rsidRPr="00BD64F9">
              <w:rPr>
                <w:szCs w:val="24"/>
                <w:lang w:eastAsia="ar-SA"/>
              </w:rPr>
              <w:t>обеспечивает системную образовательную и административно -хозяйственную работу ОУ</w:t>
            </w:r>
          </w:p>
        </w:tc>
        <w:tc>
          <w:tcPr>
            <w:tcW w:w="1417" w:type="dxa"/>
          </w:tcPr>
          <w:p w:rsidR="006D6428" w:rsidRPr="00BD64F9" w:rsidRDefault="006D6428" w:rsidP="005871C5">
            <w:pPr>
              <w:pStyle w:val="affffb"/>
              <w:ind w:firstLine="0"/>
              <w:rPr>
                <w:szCs w:val="24"/>
              </w:rPr>
            </w:pPr>
            <w:r w:rsidRPr="00BD64F9">
              <w:rPr>
                <w:szCs w:val="24"/>
              </w:rPr>
              <w:t>1/0</w:t>
            </w:r>
          </w:p>
        </w:tc>
        <w:tc>
          <w:tcPr>
            <w:tcW w:w="2128" w:type="dxa"/>
          </w:tcPr>
          <w:p w:rsidR="006D6428" w:rsidRPr="00BD64F9" w:rsidRDefault="006D6428" w:rsidP="005871C5">
            <w:pPr>
              <w:pStyle w:val="affffb"/>
              <w:ind w:firstLine="0"/>
              <w:rPr>
                <w:szCs w:val="24"/>
              </w:rPr>
            </w:pPr>
            <w:r w:rsidRPr="00BD64F9">
              <w:rPr>
                <w:szCs w:val="24"/>
              </w:rPr>
              <w:t>высшее проф. 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2" w:type="dxa"/>
          </w:tcPr>
          <w:p w:rsidR="006D6428" w:rsidRPr="00BD64F9" w:rsidRDefault="006D6428" w:rsidP="005871C5">
            <w:pPr>
              <w:pStyle w:val="affffb"/>
              <w:ind w:firstLine="0"/>
              <w:rPr>
                <w:szCs w:val="24"/>
              </w:rPr>
            </w:pPr>
            <w:r w:rsidRPr="00BD64F9">
              <w:rPr>
                <w:szCs w:val="24"/>
              </w:rPr>
              <w:t>соответствует</w:t>
            </w:r>
          </w:p>
        </w:tc>
      </w:tr>
      <w:tr w:rsidR="006D6428" w:rsidRPr="00BD64F9" w:rsidTr="005871C5">
        <w:tc>
          <w:tcPr>
            <w:tcW w:w="2208" w:type="dxa"/>
          </w:tcPr>
          <w:p w:rsidR="006D6428" w:rsidRPr="00BD64F9" w:rsidRDefault="006D6428" w:rsidP="005871C5">
            <w:pPr>
              <w:pStyle w:val="affffb"/>
              <w:ind w:firstLine="0"/>
              <w:rPr>
                <w:szCs w:val="24"/>
              </w:rPr>
            </w:pPr>
            <w:r w:rsidRPr="00BD64F9">
              <w:rPr>
                <w:szCs w:val="24"/>
              </w:rPr>
              <w:t>Заместитель директора</w:t>
            </w:r>
          </w:p>
        </w:tc>
        <w:tc>
          <w:tcPr>
            <w:tcW w:w="2291" w:type="dxa"/>
          </w:tcPr>
          <w:p w:rsidR="006D6428" w:rsidRPr="00BD64F9" w:rsidRDefault="006D6428" w:rsidP="005871C5">
            <w:pPr>
              <w:pStyle w:val="affffb"/>
              <w:ind w:firstLine="0"/>
              <w:rPr>
                <w:szCs w:val="24"/>
              </w:rPr>
            </w:pPr>
            <w:r w:rsidRPr="00BD64F9">
              <w:rPr>
                <w:szCs w:val="24"/>
                <w:lang w:eastAsia="ar-SA"/>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17" w:type="dxa"/>
          </w:tcPr>
          <w:p w:rsidR="006D6428" w:rsidRPr="00BD64F9" w:rsidRDefault="006D6428" w:rsidP="005871C5">
            <w:pPr>
              <w:pStyle w:val="affffb"/>
              <w:ind w:firstLine="0"/>
              <w:rPr>
                <w:szCs w:val="24"/>
              </w:rPr>
            </w:pPr>
            <w:r w:rsidRPr="00BD64F9">
              <w:rPr>
                <w:szCs w:val="24"/>
              </w:rPr>
              <w:t>2/0</w:t>
            </w:r>
          </w:p>
        </w:tc>
        <w:tc>
          <w:tcPr>
            <w:tcW w:w="2128" w:type="dxa"/>
          </w:tcPr>
          <w:p w:rsidR="006D6428" w:rsidRPr="00BD64F9" w:rsidRDefault="006D6428" w:rsidP="005871C5">
            <w:pPr>
              <w:pStyle w:val="affffb"/>
              <w:ind w:firstLine="0"/>
              <w:rPr>
                <w:szCs w:val="24"/>
              </w:rPr>
            </w:pPr>
            <w:r w:rsidRPr="00BD64F9">
              <w:rPr>
                <w:szCs w:val="24"/>
                <w:shd w:val="clear" w:color="auto" w:fill="FFFFFF"/>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w:t>
            </w:r>
            <w:r w:rsidRPr="00BD64F9">
              <w:rPr>
                <w:szCs w:val="24"/>
                <w:shd w:val="clear" w:color="auto" w:fill="FFFFFF"/>
                <w:lang w:eastAsia="ar-SA"/>
              </w:rPr>
              <w:lastRenderedPageBreak/>
              <w:t>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2" w:type="dxa"/>
          </w:tcPr>
          <w:p w:rsidR="006D6428" w:rsidRPr="00BD64F9" w:rsidRDefault="006D6428" w:rsidP="005871C5">
            <w:pPr>
              <w:pStyle w:val="affffb"/>
              <w:ind w:firstLine="0"/>
              <w:rPr>
                <w:szCs w:val="24"/>
              </w:rPr>
            </w:pPr>
            <w:r w:rsidRPr="00BD64F9">
              <w:rPr>
                <w:szCs w:val="24"/>
              </w:rPr>
              <w:lastRenderedPageBreak/>
              <w:t>соответствует</w:t>
            </w:r>
          </w:p>
        </w:tc>
      </w:tr>
      <w:tr w:rsidR="006D6428" w:rsidRPr="00BD64F9" w:rsidTr="005871C5">
        <w:tc>
          <w:tcPr>
            <w:tcW w:w="2208" w:type="dxa"/>
          </w:tcPr>
          <w:p w:rsidR="006D6428" w:rsidRPr="00BD64F9" w:rsidRDefault="006D6428" w:rsidP="005871C5">
            <w:pPr>
              <w:pStyle w:val="affffb"/>
              <w:ind w:firstLine="0"/>
              <w:rPr>
                <w:szCs w:val="24"/>
              </w:rPr>
            </w:pPr>
            <w:r w:rsidRPr="00BD64F9">
              <w:rPr>
                <w:szCs w:val="24"/>
              </w:rPr>
              <w:lastRenderedPageBreak/>
              <w:t>Учитель</w:t>
            </w:r>
          </w:p>
        </w:tc>
        <w:tc>
          <w:tcPr>
            <w:tcW w:w="2291" w:type="dxa"/>
          </w:tcPr>
          <w:p w:rsidR="006D6428" w:rsidRPr="00BD64F9" w:rsidRDefault="006D6428" w:rsidP="005871C5">
            <w:pPr>
              <w:pStyle w:val="affffb"/>
              <w:ind w:firstLine="0"/>
              <w:rPr>
                <w:szCs w:val="24"/>
              </w:rPr>
            </w:pPr>
            <w:r w:rsidRPr="00BD64F9">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6D6428" w:rsidRPr="00BD64F9" w:rsidRDefault="006D6428" w:rsidP="005871C5">
            <w:pPr>
              <w:pStyle w:val="affffb"/>
              <w:rPr>
                <w:szCs w:val="24"/>
              </w:rPr>
            </w:pPr>
          </w:p>
        </w:tc>
        <w:tc>
          <w:tcPr>
            <w:tcW w:w="1417" w:type="dxa"/>
          </w:tcPr>
          <w:p w:rsidR="006D6428" w:rsidRPr="00BD64F9" w:rsidRDefault="006D6428" w:rsidP="005871C5">
            <w:pPr>
              <w:pStyle w:val="affffb"/>
              <w:ind w:firstLine="0"/>
              <w:rPr>
                <w:szCs w:val="24"/>
              </w:rPr>
            </w:pPr>
            <w:r w:rsidRPr="00BD64F9">
              <w:rPr>
                <w:szCs w:val="24"/>
              </w:rPr>
              <w:t>20/0</w:t>
            </w:r>
          </w:p>
        </w:tc>
        <w:tc>
          <w:tcPr>
            <w:tcW w:w="2128" w:type="dxa"/>
          </w:tcPr>
          <w:p w:rsidR="006D6428" w:rsidRPr="00BD64F9" w:rsidRDefault="006D6428" w:rsidP="005871C5">
            <w:pPr>
              <w:pStyle w:val="affffb"/>
              <w:ind w:firstLine="0"/>
              <w:rPr>
                <w:szCs w:val="24"/>
              </w:rPr>
            </w:pPr>
            <w:r w:rsidRPr="00BD64F9">
              <w:rPr>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D6428" w:rsidRPr="00BD64F9" w:rsidRDefault="006D6428" w:rsidP="005871C5">
            <w:pPr>
              <w:pStyle w:val="affffb"/>
              <w:rPr>
                <w:szCs w:val="24"/>
              </w:rPr>
            </w:pPr>
          </w:p>
        </w:tc>
        <w:tc>
          <w:tcPr>
            <w:tcW w:w="1702" w:type="dxa"/>
          </w:tcPr>
          <w:p w:rsidR="006D6428" w:rsidRPr="00BD64F9" w:rsidRDefault="006D6428" w:rsidP="005871C5">
            <w:pPr>
              <w:pStyle w:val="affffb"/>
              <w:ind w:firstLine="0"/>
              <w:rPr>
                <w:szCs w:val="24"/>
              </w:rPr>
            </w:pPr>
            <w:r w:rsidRPr="00BD64F9">
              <w:rPr>
                <w:szCs w:val="24"/>
              </w:rPr>
              <w:t>соответствует</w:t>
            </w:r>
          </w:p>
        </w:tc>
      </w:tr>
      <w:tr w:rsidR="006D6428" w:rsidRPr="00BD64F9" w:rsidTr="005871C5">
        <w:tc>
          <w:tcPr>
            <w:tcW w:w="2208" w:type="dxa"/>
          </w:tcPr>
          <w:p w:rsidR="006D6428" w:rsidRPr="00BD64F9" w:rsidRDefault="006D6428" w:rsidP="005871C5">
            <w:pPr>
              <w:pStyle w:val="affffb"/>
              <w:ind w:firstLine="0"/>
              <w:rPr>
                <w:szCs w:val="24"/>
                <w:lang w:eastAsia="ar-SA"/>
              </w:rPr>
            </w:pPr>
            <w:r w:rsidRPr="00BD64F9">
              <w:rPr>
                <w:szCs w:val="24"/>
                <w:lang w:eastAsia="ar-SA"/>
              </w:rPr>
              <w:t>Социальный педагог</w:t>
            </w:r>
          </w:p>
          <w:p w:rsidR="006D6428" w:rsidRPr="00BD64F9" w:rsidRDefault="006D6428" w:rsidP="005871C5">
            <w:pPr>
              <w:pStyle w:val="affffb"/>
              <w:rPr>
                <w:szCs w:val="24"/>
                <w:lang w:eastAsia="ar-SA"/>
              </w:rPr>
            </w:pPr>
          </w:p>
        </w:tc>
        <w:tc>
          <w:tcPr>
            <w:tcW w:w="2291" w:type="dxa"/>
          </w:tcPr>
          <w:p w:rsidR="006D6428" w:rsidRPr="00BD64F9" w:rsidRDefault="006D6428" w:rsidP="005871C5">
            <w:pPr>
              <w:pStyle w:val="affffb"/>
              <w:ind w:firstLine="0"/>
              <w:rPr>
                <w:szCs w:val="24"/>
                <w:lang w:eastAsia="ar-SA"/>
              </w:rPr>
            </w:pPr>
            <w:r w:rsidRPr="00BD64F9">
              <w:rPr>
                <w:szCs w:val="24"/>
                <w:lang w:eastAsia="ar-SA"/>
              </w:rPr>
              <w:t xml:space="preserve">осуществляет комплекс мероприятий по воспитанию, образованию, развитию и социальной защите личности в учреждениях, </w:t>
            </w:r>
            <w:r w:rsidRPr="00BD64F9">
              <w:rPr>
                <w:szCs w:val="24"/>
                <w:lang w:eastAsia="ar-SA"/>
              </w:rPr>
              <w:lastRenderedPageBreak/>
              <w:t>организациях и по месту жительства обучающихся.</w:t>
            </w:r>
          </w:p>
          <w:p w:rsidR="006D6428" w:rsidRPr="00BD64F9" w:rsidRDefault="006D6428" w:rsidP="005871C5">
            <w:pPr>
              <w:pStyle w:val="affffb"/>
              <w:rPr>
                <w:szCs w:val="24"/>
                <w:lang w:eastAsia="ar-SA"/>
              </w:rPr>
            </w:pPr>
          </w:p>
        </w:tc>
        <w:tc>
          <w:tcPr>
            <w:tcW w:w="1417" w:type="dxa"/>
          </w:tcPr>
          <w:p w:rsidR="006D6428" w:rsidRPr="00BD64F9" w:rsidRDefault="006D6428" w:rsidP="005871C5">
            <w:pPr>
              <w:pStyle w:val="affffb"/>
              <w:ind w:firstLine="0"/>
              <w:rPr>
                <w:szCs w:val="24"/>
                <w:lang w:eastAsia="ar-SA"/>
              </w:rPr>
            </w:pPr>
            <w:r w:rsidRPr="00BD64F9">
              <w:rPr>
                <w:szCs w:val="24"/>
                <w:lang w:eastAsia="ar-SA"/>
              </w:rPr>
              <w:lastRenderedPageBreak/>
              <w:t>1/0</w:t>
            </w:r>
          </w:p>
        </w:tc>
        <w:tc>
          <w:tcPr>
            <w:tcW w:w="2128" w:type="dxa"/>
          </w:tcPr>
          <w:p w:rsidR="006D6428" w:rsidRPr="00BD64F9" w:rsidRDefault="006D6428" w:rsidP="005871C5">
            <w:pPr>
              <w:pStyle w:val="affffb"/>
              <w:ind w:firstLine="0"/>
              <w:rPr>
                <w:szCs w:val="24"/>
                <w:lang w:eastAsia="ar-SA"/>
              </w:rPr>
            </w:pPr>
            <w:r w:rsidRPr="00BD64F9">
              <w:rPr>
                <w:szCs w:val="24"/>
                <w:lang w:eastAsia="ar-SA"/>
              </w:rPr>
              <w:t xml:space="preserve">высшее профессиональное образование или среднее профессиональное образование по направлениям подготовки «Образование и </w:t>
            </w:r>
            <w:r w:rsidRPr="00BD64F9">
              <w:rPr>
                <w:szCs w:val="24"/>
                <w:lang w:eastAsia="ar-SA"/>
              </w:rPr>
              <w:lastRenderedPageBreak/>
              <w:t>педагогика», «Социальная педагогика» без предъявления требований к стажу работы.</w:t>
            </w:r>
          </w:p>
        </w:tc>
        <w:tc>
          <w:tcPr>
            <w:tcW w:w="1702" w:type="dxa"/>
          </w:tcPr>
          <w:p w:rsidR="006D6428" w:rsidRPr="00BD64F9" w:rsidRDefault="006D6428" w:rsidP="005871C5">
            <w:pPr>
              <w:pStyle w:val="affffb"/>
              <w:ind w:firstLine="0"/>
              <w:rPr>
                <w:szCs w:val="24"/>
                <w:lang w:eastAsia="ar-SA"/>
              </w:rPr>
            </w:pPr>
            <w:r w:rsidRPr="00BD64F9">
              <w:rPr>
                <w:szCs w:val="24"/>
                <w:lang w:eastAsia="ar-SA"/>
              </w:rPr>
              <w:lastRenderedPageBreak/>
              <w:t>Соответствует</w:t>
            </w:r>
          </w:p>
        </w:tc>
      </w:tr>
      <w:tr w:rsidR="006D6428" w:rsidRPr="00BD64F9" w:rsidTr="005871C5">
        <w:tc>
          <w:tcPr>
            <w:tcW w:w="2208" w:type="dxa"/>
          </w:tcPr>
          <w:p w:rsidR="006D6428" w:rsidRPr="00BD64F9" w:rsidRDefault="006D6428" w:rsidP="005871C5">
            <w:pPr>
              <w:pStyle w:val="affffb"/>
              <w:ind w:firstLine="0"/>
              <w:rPr>
                <w:szCs w:val="24"/>
                <w:lang w:eastAsia="ar-SA"/>
              </w:rPr>
            </w:pPr>
            <w:r w:rsidRPr="00BD64F9">
              <w:rPr>
                <w:szCs w:val="24"/>
                <w:lang w:eastAsia="ar-SA"/>
              </w:rPr>
              <w:lastRenderedPageBreak/>
              <w:t>Педагог-психолог</w:t>
            </w:r>
          </w:p>
          <w:p w:rsidR="006D6428" w:rsidRPr="00BD64F9" w:rsidRDefault="006D6428" w:rsidP="005871C5">
            <w:pPr>
              <w:pStyle w:val="affffb"/>
              <w:rPr>
                <w:szCs w:val="24"/>
                <w:lang w:eastAsia="ar-SA"/>
              </w:rPr>
            </w:pPr>
          </w:p>
        </w:tc>
        <w:tc>
          <w:tcPr>
            <w:tcW w:w="2291" w:type="dxa"/>
          </w:tcPr>
          <w:p w:rsidR="006D6428" w:rsidRPr="00BD64F9" w:rsidRDefault="006D6428" w:rsidP="005871C5">
            <w:pPr>
              <w:pStyle w:val="affffb"/>
              <w:ind w:firstLine="0"/>
              <w:rPr>
                <w:szCs w:val="24"/>
                <w:lang w:eastAsia="ar-SA"/>
              </w:rPr>
            </w:pPr>
            <w:r w:rsidRPr="00BD64F9">
              <w:rPr>
                <w:szCs w:val="24"/>
                <w:lang w:eastAsia="ar-SA"/>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6D6428" w:rsidRPr="00BD64F9" w:rsidRDefault="006D6428" w:rsidP="005871C5">
            <w:pPr>
              <w:pStyle w:val="affffb"/>
              <w:rPr>
                <w:szCs w:val="24"/>
                <w:lang w:eastAsia="ar-SA"/>
              </w:rPr>
            </w:pPr>
          </w:p>
        </w:tc>
        <w:tc>
          <w:tcPr>
            <w:tcW w:w="1417" w:type="dxa"/>
          </w:tcPr>
          <w:p w:rsidR="006D6428" w:rsidRPr="00BD64F9" w:rsidRDefault="006D6428" w:rsidP="005871C5">
            <w:pPr>
              <w:pStyle w:val="affffb"/>
              <w:ind w:firstLine="0"/>
              <w:rPr>
                <w:szCs w:val="24"/>
                <w:lang w:eastAsia="ar-SA"/>
              </w:rPr>
            </w:pPr>
            <w:r w:rsidRPr="00BD64F9">
              <w:rPr>
                <w:szCs w:val="24"/>
                <w:lang w:eastAsia="ar-SA"/>
              </w:rPr>
              <w:t>1/0</w:t>
            </w:r>
          </w:p>
        </w:tc>
        <w:tc>
          <w:tcPr>
            <w:tcW w:w="2128" w:type="dxa"/>
          </w:tcPr>
          <w:p w:rsidR="006D6428" w:rsidRPr="00BD64F9" w:rsidRDefault="006D6428" w:rsidP="005871C5">
            <w:pPr>
              <w:pStyle w:val="affffb"/>
              <w:ind w:firstLine="0"/>
              <w:rPr>
                <w:szCs w:val="24"/>
                <w:lang w:eastAsia="ar-SA"/>
              </w:rPr>
            </w:pPr>
            <w:r w:rsidRPr="00BD64F9">
              <w:rPr>
                <w:szCs w:val="24"/>
                <w:lang w:eastAsia="ar-SA"/>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2" w:type="dxa"/>
          </w:tcPr>
          <w:p w:rsidR="006D6428" w:rsidRPr="00BD64F9" w:rsidRDefault="006D6428" w:rsidP="005871C5">
            <w:pPr>
              <w:pStyle w:val="affffb"/>
              <w:ind w:firstLine="0"/>
              <w:rPr>
                <w:szCs w:val="24"/>
              </w:rPr>
            </w:pPr>
            <w:r w:rsidRPr="00BD64F9">
              <w:rPr>
                <w:szCs w:val="24"/>
              </w:rPr>
              <w:t>соответствует</w:t>
            </w:r>
          </w:p>
        </w:tc>
      </w:tr>
      <w:tr w:rsidR="006D6428" w:rsidRPr="00BD64F9" w:rsidTr="005871C5">
        <w:tc>
          <w:tcPr>
            <w:tcW w:w="2208" w:type="dxa"/>
          </w:tcPr>
          <w:p w:rsidR="006D6428" w:rsidRPr="00BD64F9" w:rsidRDefault="006D6428" w:rsidP="005871C5">
            <w:pPr>
              <w:pStyle w:val="affffb"/>
              <w:ind w:firstLine="0"/>
              <w:rPr>
                <w:szCs w:val="24"/>
                <w:lang w:eastAsia="ar-SA"/>
              </w:rPr>
            </w:pPr>
            <w:r w:rsidRPr="00BD64F9">
              <w:rPr>
                <w:szCs w:val="24"/>
                <w:lang w:eastAsia="ar-SA"/>
              </w:rPr>
              <w:t>Преподаватель-организатор основ безопасности жизнедеятельности</w:t>
            </w:r>
          </w:p>
          <w:p w:rsidR="006D6428" w:rsidRPr="00BD64F9" w:rsidRDefault="006D6428" w:rsidP="005871C5">
            <w:pPr>
              <w:pStyle w:val="affffb"/>
              <w:rPr>
                <w:szCs w:val="24"/>
                <w:lang w:eastAsia="ar-SA"/>
              </w:rPr>
            </w:pPr>
          </w:p>
        </w:tc>
        <w:tc>
          <w:tcPr>
            <w:tcW w:w="2291" w:type="dxa"/>
          </w:tcPr>
          <w:p w:rsidR="006D6428" w:rsidRPr="00BD64F9" w:rsidRDefault="006D6428" w:rsidP="005871C5">
            <w:pPr>
              <w:pStyle w:val="affffb"/>
              <w:ind w:firstLine="0"/>
              <w:rPr>
                <w:szCs w:val="24"/>
                <w:lang w:eastAsia="ar-SA"/>
              </w:rPr>
            </w:pPr>
            <w:r w:rsidRPr="00BD64F9">
              <w:rPr>
                <w:szCs w:val="24"/>
                <w:lang w:eastAsia="ar-SA"/>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17" w:type="dxa"/>
          </w:tcPr>
          <w:p w:rsidR="006D6428" w:rsidRPr="00BD64F9" w:rsidRDefault="006D6428" w:rsidP="005871C5">
            <w:pPr>
              <w:pStyle w:val="affffb"/>
              <w:ind w:firstLine="0"/>
              <w:rPr>
                <w:szCs w:val="24"/>
                <w:lang w:eastAsia="ar-SA"/>
              </w:rPr>
            </w:pPr>
            <w:r w:rsidRPr="00BD64F9">
              <w:rPr>
                <w:szCs w:val="24"/>
                <w:lang w:eastAsia="ar-SA"/>
              </w:rPr>
              <w:t>1/0</w:t>
            </w:r>
          </w:p>
        </w:tc>
        <w:tc>
          <w:tcPr>
            <w:tcW w:w="2128" w:type="dxa"/>
          </w:tcPr>
          <w:p w:rsidR="006D6428" w:rsidRPr="00BD64F9" w:rsidRDefault="006D6428" w:rsidP="005871C5">
            <w:pPr>
              <w:pStyle w:val="affffb"/>
              <w:ind w:firstLine="0"/>
              <w:rPr>
                <w:szCs w:val="24"/>
                <w:lang w:eastAsia="ar-SA"/>
              </w:rPr>
            </w:pPr>
            <w:r w:rsidRPr="00BD64F9">
              <w:rPr>
                <w:szCs w:val="24"/>
                <w:lang w:eastAsia="ar-SA"/>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w:t>
            </w:r>
            <w:r w:rsidRPr="00BD64F9">
              <w:rPr>
                <w:szCs w:val="24"/>
                <w:lang w:eastAsia="ar-SA"/>
              </w:rPr>
              <w:lastRenderedPageBreak/>
              <w:t>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2" w:type="dxa"/>
          </w:tcPr>
          <w:p w:rsidR="006D6428" w:rsidRPr="00BD64F9" w:rsidRDefault="006D6428" w:rsidP="005871C5">
            <w:pPr>
              <w:pStyle w:val="affffb"/>
              <w:ind w:firstLine="0"/>
              <w:rPr>
                <w:szCs w:val="24"/>
              </w:rPr>
            </w:pPr>
            <w:r w:rsidRPr="00BD64F9">
              <w:rPr>
                <w:szCs w:val="24"/>
              </w:rPr>
              <w:lastRenderedPageBreak/>
              <w:t>соответствует</w:t>
            </w:r>
          </w:p>
        </w:tc>
      </w:tr>
      <w:tr w:rsidR="006D6428" w:rsidRPr="00BD64F9" w:rsidTr="005871C5">
        <w:tc>
          <w:tcPr>
            <w:tcW w:w="2208" w:type="dxa"/>
          </w:tcPr>
          <w:p w:rsidR="006D6428" w:rsidRPr="00BD64F9" w:rsidRDefault="006D6428" w:rsidP="005871C5">
            <w:pPr>
              <w:pStyle w:val="affffb"/>
              <w:ind w:firstLine="0"/>
              <w:rPr>
                <w:szCs w:val="24"/>
                <w:lang w:eastAsia="ar-SA"/>
              </w:rPr>
            </w:pPr>
            <w:r w:rsidRPr="00BD64F9">
              <w:rPr>
                <w:szCs w:val="24"/>
                <w:lang w:eastAsia="ar-SA"/>
              </w:rPr>
              <w:lastRenderedPageBreak/>
              <w:t>Библиотекарь</w:t>
            </w:r>
          </w:p>
        </w:tc>
        <w:tc>
          <w:tcPr>
            <w:tcW w:w="2291" w:type="dxa"/>
          </w:tcPr>
          <w:p w:rsidR="006D6428" w:rsidRPr="00BD64F9" w:rsidRDefault="006D6428" w:rsidP="005871C5">
            <w:pPr>
              <w:pStyle w:val="affffb"/>
              <w:ind w:firstLine="0"/>
              <w:rPr>
                <w:szCs w:val="24"/>
                <w:lang w:eastAsia="ar-SA"/>
              </w:rPr>
            </w:pPr>
            <w:r w:rsidRPr="00BD64F9">
              <w:rPr>
                <w:szCs w:val="24"/>
                <w:lang w:eastAsia="ar-SA"/>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6D6428" w:rsidRPr="00BD64F9" w:rsidRDefault="006D6428" w:rsidP="005871C5">
            <w:pPr>
              <w:pStyle w:val="affffb"/>
              <w:ind w:firstLine="0"/>
              <w:rPr>
                <w:szCs w:val="24"/>
                <w:lang w:eastAsia="ar-SA"/>
              </w:rPr>
            </w:pPr>
            <w:r w:rsidRPr="00BD64F9">
              <w:rPr>
                <w:szCs w:val="24"/>
                <w:lang w:eastAsia="ar-SA"/>
              </w:rPr>
              <w:t>1/0</w:t>
            </w:r>
          </w:p>
        </w:tc>
        <w:tc>
          <w:tcPr>
            <w:tcW w:w="2128" w:type="dxa"/>
          </w:tcPr>
          <w:p w:rsidR="006D6428" w:rsidRPr="00BD64F9" w:rsidRDefault="006D6428" w:rsidP="005871C5">
            <w:pPr>
              <w:pStyle w:val="affffb"/>
              <w:rPr>
                <w:szCs w:val="24"/>
                <w:lang w:eastAsia="ar-SA"/>
              </w:rPr>
            </w:pPr>
            <w:r w:rsidRPr="00BD64F9">
              <w:rPr>
                <w:szCs w:val="24"/>
                <w:lang w:eastAsia="ar-SA"/>
              </w:rPr>
              <w:t>высшее или среднее профессиональное образование по специальности «Библиотечно-информационная деятельность».</w:t>
            </w:r>
          </w:p>
          <w:p w:rsidR="006D6428" w:rsidRPr="00BD64F9" w:rsidRDefault="006D6428" w:rsidP="005871C5">
            <w:pPr>
              <w:pStyle w:val="affffb"/>
              <w:rPr>
                <w:szCs w:val="24"/>
                <w:lang w:eastAsia="ar-SA"/>
              </w:rPr>
            </w:pPr>
          </w:p>
        </w:tc>
        <w:tc>
          <w:tcPr>
            <w:tcW w:w="1702" w:type="dxa"/>
          </w:tcPr>
          <w:p w:rsidR="006D6428" w:rsidRPr="00BD64F9" w:rsidRDefault="006D6428" w:rsidP="005871C5">
            <w:pPr>
              <w:pStyle w:val="affffb"/>
              <w:rPr>
                <w:szCs w:val="24"/>
                <w:lang w:eastAsia="ar-SA"/>
              </w:rPr>
            </w:pPr>
            <w:r w:rsidRPr="00BD64F9">
              <w:rPr>
                <w:szCs w:val="24"/>
                <w:lang w:eastAsia="ar-SA"/>
              </w:rPr>
              <w:t>соответствует</w:t>
            </w:r>
          </w:p>
        </w:tc>
      </w:tr>
      <w:tr w:rsidR="006D6428" w:rsidRPr="00BD64F9" w:rsidTr="005871C5">
        <w:tc>
          <w:tcPr>
            <w:tcW w:w="2208" w:type="dxa"/>
          </w:tcPr>
          <w:p w:rsidR="006D6428" w:rsidRPr="00BD64F9" w:rsidRDefault="006D6428" w:rsidP="005871C5">
            <w:pPr>
              <w:pStyle w:val="affffb"/>
              <w:ind w:firstLine="0"/>
              <w:rPr>
                <w:szCs w:val="24"/>
              </w:rPr>
            </w:pPr>
            <w:r w:rsidRPr="00BD64F9">
              <w:rPr>
                <w:szCs w:val="24"/>
              </w:rPr>
              <w:t>Медицинская сестра</w:t>
            </w:r>
          </w:p>
        </w:tc>
        <w:tc>
          <w:tcPr>
            <w:tcW w:w="2291" w:type="dxa"/>
          </w:tcPr>
          <w:p w:rsidR="006D6428" w:rsidRPr="00BD64F9" w:rsidRDefault="006D6428" w:rsidP="005871C5">
            <w:pPr>
              <w:pStyle w:val="affffb"/>
              <w:rPr>
                <w:szCs w:val="24"/>
              </w:rPr>
            </w:pPr>
            <w:r w:rsidRPr="00BD64F9">
              <w:rPr>
                <w:szCs w:val="24"/>
                <w:shd w:val="clear" w:color="auto" w:fill="FFFFFF"/>
                <w:lang w:eastAsia="ar-SA"/>
              </w:rPr>
              <w:t>Оказывает доврачебную медицинскую помощь. Осуществляет мероприятия по соблюдению санитарно-гигиеническогорежима.</w:t>
            </w:r>
          </w:p>
        </w:tc>
        <w:tc>
          <w:tcPr>
            <w:tcW w:w="1417" w:type="dxa"/>
          </w:tcPr>
          <w:p w:rsidR="006D6428" w:rsidRPr="00BD64F9" w:rsidRDefault="006D6428" w:rsidP="005871C5">
            <w:pPr>
              <w:pStyle w:val="affffb"/>
              <w:ind w:firstLine="0"/>
              <w:rPr>
                <w:szCs w:val="24"/>
              </w:rPr>
            </w:pPr>
            <w:r w:rsidRPr="00BD64F9">
              <w:rPr>
                <w:szCs w:val="24"/>
              </w:rPr>
              <w:t>1/0</w:t>
            </w:r>
          </w:p>
        </w:tc>
        <w:tc>
          <w:tcPr>
            <w:tcW w:w="2128" w:type="dxa"/>
          </w:tcPr>
          <w:p w:rsidR="006D6428" w:rsidRPr="00BD64F9" w:rsidRDefault="006D6428" w:rsidP="005871C5">
            <w:pPr>
              <w:pStyle w:val="affffb"/>
              <w:rPr>
                <w:szCs w:val="24"/>
              </w:rPr>
            </w:pPr>
            <w:r w:rsidRPr="00BD64F9">
              <w:rPr>
                <w:szCs w:val="24"/>
                <w:shd w:val="clear" w:color="auto" w:fill="FFFFFF"/>
                <w:lang w:eastAsia="ar-SA"/>
              </w:rPr>
              <w:t>среднее профессиональное образование по специальности "Лечебное дело", "Сестринское дело" и сертификат специалиста по специальности "Сестринское дело", "Общая практика", "Сестринское дело в педиатрии" без предъявления требований к стажу работы.</w:t>
            </w:r>
          </w:p>
        </w:tc>
        <w:tc>
          <w:tcPr>
            <w:tcW w:w="1702" w:type="dxa"/>
          </w:tcPr>
          <w:p w:rsidR="006D6428" w:rsidRPr="00BD64F9" w:rsidRDefault="006D6428" w:rsidP="005871C5">
            <w:pPr>
              <w:pStyle w:val="affffb"/>
              <w:rPr>
                <w:szCs w:val="24"/>
              </w:rPr>
            </w:pPr>
            <w:r w:rsidRPr="00BD64F9">
              <w:rPr>
                <w:szCs w:val="24"/>
              </w:rPr>
              <w:t>соответствует</w:t>
            </w:r>
          </w:p>
        </w:tc>
      </w:tr>
    </w:tbl>
    <w:p w:rsidR="006D6428" w:rsidRPr="00BD64F9" w:rsidRDefault="006D6428" w:rsidP="006D6428">
      <w:pPr>
        <w:pStyle w:val="affffb"/>
        <w:ind w:firstLine="0"/>
        <w:rPr>
          <w:b/>
          <w:szCs w:val="24"/>
        </w:rPr>
      </w:pPr>
    </w:p>
    <w:p w:rsidR="006D6428" w:rsidRPr="00BD64F9" w:rsidRDefault="006D6428" w:rsidP="006D6428">
      <w:pPr>
        <w:pStyle w:val="affffb"/>
        <w:rPr>
          <w:b/>
          <w:szCs w:val="24"/>
        </w:rPr>
      </w:pPr>
      <w:r w:rsidRPr="00BD64F9">
        <w:rPr>
          <w:b/>
          <w:szCs w:val="24"/>
        </w:rPr>
        <w:t>Профессиональное развитие и повышение квалификации педагогических работников</w:t>
      </w:r>
    </w:p>
    <w:p w:rsidR="00DE0FA2" w:rsidRPr="00961F77" w:rsidRDefault="006D6428" w:rsidP="00A601DD">
      <w:pPr>
        <w:pStyle w:val="affffb"/>
        <w:rPr>
          <w:szCs w:val="24"/>
        </w:rPr>
      </w:pPr>
      <w:r w:rsidRPr="00BD64F9">
        <w:rPr>
          <w:szCs w:val="24"/>
        </w:rPr>
        <w:t>Основным условием формирования необходимого и достаточного кадрового потенциала в МОУ «Средняя общеобразоват</w:t>
      </w:r>
      <w:r w:rsidR="00AD15ED">
        <w:rPr>
          <w:szCs w:val="24"/>
        </w:rPr>
        <w:t xml:space="preserve">ельная школа с.Октябрьский Городок» </w:t>
      </w:r>
      <w:r w:rsidRPr="00BD64F9">
        <w:rPr>
          <w:szCs w:val="24"/>
        </w:rPr>
        <w:t xml:space="preserve"> является создание условий для профессионального развития педагога и обеспечение в соответствии с новыми образовательными задачами системы непрерывного педагогического образования. Непрерывность профессионального развития педагогических работников,  реализующих  образовательную  программу  основного  </w:t>
      </w:r>
      <w:r w:rsidRPr="00BD64F9">
        <w:rPr>
          <w:szCs w:val="24"/>
        </w:rPr>
        <w:lastRenderedPageBreak/>
        <w:t>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 Кроме этого, педагоги  систематически    повышают  свою  квалификацию, участвуя  в  профессиональных конкурсах различного уровня, разработку разноплановых проектов,  участвуя в   работе семинаров и других мероприятиях, организуемых  в  г.Саратове,  регионе.  Все  это    способствует  обеспечению  реализации образовательной программы  МОУ «Средняя общеобразовательная школа с.</w:t>
      </w:r>
      <w:r w:rsidR="00AD15ED">
        <w:rPr>
          <w:szCs w:val="24"/>
        </w:rPr>
        <w:t>Октябрьский Городок</w:t>
      </w:r>
      <w:r w:rsidRPr="00BD64F9">
        <w:rPr>
          <w:szCs w:val="24"/>
        </w:rPr>
        <w:t xml:space="preserve">» </w:t>
      </w:r>
      <w:r w:rsidR="00AD15ED">
        <w:rPr>
          <w:szCs w:val="24"/>
        </w:rPr>
        <w:t xml:space="preserve"> </w:t>
      </w:r>
      <w:r w:rsidRPr="00BD64F9">
        <w:rPr>
          <w:szCs w:val="24"/>
        </w:rPr>
        <w:t xml:space="preserve"> на оптимальном уровне. </w:t>
      </w:r>
    </w:p>
    <w:p w:rsidR="00467578" w:rsidRPr="003A7E06" w:rsidRDefault="00467578" w:rsidP="00467578">
      <w:pPr>
        <w:ind w:firstLine="454"/>
        <w:jc w:val="center"/>
        <w:rPr>
          <w:b/>
        </w:rPr>
      </w:pPr>
      <w:r w:rsidRPr="003A7E06">
        <w:rPr>
          <w:b/>
        </w:rPr>
        <w:t>Кадровое обеспечение реализации основной образовательной программы основного общего образования</w:t>
      </w:r>
    </w:p>
    <w:tbl>
      <w:tblPr>
        <w:tblW w:w="101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985"/>
        <w:gridCol w:w="1559"/>
        <w:gridCol w:w="2977"/>
        <w:gridCol w:w="1948"/>
      </w:tblGrid>
      <w:tr w:rsidR="002E16C6" w:rsidRPr="003A7E06" w:rsidTr="00107EC2">
        <w:trPr>
          <w:trHeight w:val="1068"/>
        </w:trPr>
        <w:tc>
          <w:tcPr>
            <w:tcW w:w="1701" w:type="dxa"/>
            <w:vMerge w:val="restart"/>
            <w:tcBorders>
              <w:top w:val="single" w:sz="4" w:space="0" w:color="auto"/>
              <w:left w:val="single" w:sz="4" w:space="0" w:color="auto"/>
              <w:bottom w:val="single" w:sz="4" w:space="0" w:color="auto"/>
              <w:right w:val="single" w:sz="4" w:space="0" w:color="auto"/>
            </w:tcBorders>
            <w:hideMark/>
          </w:tcPr>
          <w:p w:rsidR="00467578" w:rsidRPr="003A7E06" w:rsidRDefault="00467578" w:rsidP="00107EC2">
            <w:pPr>
              <w:widowControl w:val="0"/>
              <w:tabs>
                <w:tab w:val="left" w:pos="720"/>
              </w:tabs>
              <w:autoSpaceDE w:val="0"/>
              <w:autoSpaceDN w:val="0"/>
              <w:adjustRightInd w:val="0"/>
              <w:jc w:val="center"/>
            </w:pPr>
            <w:r w:rsidRPr="003A7E06">
              <w:rPr>
                <w:b/>
              </w:rPr>
              <w:t>Должность</w:t>
            </w:r>
          </w:p>
        </w:tc>
        <w:tc>
          <w:tcPr>
            <w:tcW w:w="1985" w:type="dxa"/>
            <w:vMerge w:val="restart"/>
            <w:tcBorders>
              <w:top w:val="single" w:sz="4" w:space="0" w:color="auto"/>
              <w:left w:val="single" w:sz="4" w:space="0" w:color="auto"/>
              <w:bottom w:val="single" w:sz="4" w:space="0" w:color="auto"/>
              <w:right w:val="single" w:sz="4" w:space="0" w:color="auto"/>
            </w:tcBorders>
            <w:hideMark/>
          </w:tcPr>
          <w:p w:rsidR="00467578" w:rsidRPr="003A7E06" w:rsidRDefault="00467578" w:rsidP="00107EC2">
            <w:pPr>
              <w:widowControl w:val="0"/>
              <w:tabs>
                <w:tab w:val="left" w:pos="720"/>
              </w:tabs>
              <w:autoSpaceDE w:val="0"/>
              <w:autoSpaceDN w:val="0"/>
              <w:adjustRightInd w:val="0"/>
              <w:jc w:val="center"/>
            </w:pPr>
            <w:r w:rsidRPr="003A7E06">
              <w:rPr>
                <w:b/>
              </w:rPr>
              <w:t>Должностные обязанности</w:t>
            </w:r>
          </w:p>
        </w:tc>
        <w:tc>
          <w:tcPr>
            <w:tcW w:w="1559" w:type="dxa"/>
            <w:vMerge w:val="restart"/>
            <w:tcBorders>
              <w:top w:val="single" w:sz="4" w:space="0" w:color="auto"/>
              <w:left w:val="single" w:sz="4" w:space="0" w:color="auto"/>
              <w:right w:val="single" w:sz="4" w:space="0" w:color="auto"/>
            </w:tcBorders>
            <w:hideMark/>
          </w:tcPr>
          <w:p w:rsidR="00467578" w:rsidRPr="003A7E06" w:rsidRDefault="00467578" w:rsidP="00107EC2">
            <w:pPr>
              <w:widowControl w:val="0"/>
              <w:tabs>
                <w:tab w:val="left" w:pos="720"/>
              </w:tabs>
              <w:autoSpaceDE w:val="0"/>
              <w:autoSpaceDN w:val="0"/>
              <w:adjustRightInd w:val="0"/>
              <w:jc w:val="center"/>
            </w:pPr>
            <w:r w:rsidRPr="003A7E06">
              <w:rPr>
                <w:b/>
              </w:rPr>
              <w:t>Категория, дата присвоения</w:t>
            </w:r>
          </w:p>
        </w:tc>
        <w:tc>
          <w:tcPr>
            <w:tcW w:w="4925" w:type="dxa"/>
            <w:gridSpan w:val="2"/>
            <w:tcBorders>
              <w:top w:val="single" w:sz="4" w:space="0" w:color="auto"/>
              <w:left w:val="single" w:sz="4" w:space="0" w:color="auto"/>
              <w:bottom w:val="single" w:sz="4" w:space="0" w:color="auto"/>
              <w:right w:val="single" w:sz="4" w:space="0" w:color="auto"/>
            </w:tcBorders>
            <w:hideMark/>
          </w:tcPr>
          <w:p w:rsidR="00467578" w:rsidRPr="003A7E06" w:rsidRDefault="00467578" w:rsidP="00107EC2">
            <w:pPr>
              <w:widowControl w:val="0"/>
              <w:tabs>
                <w:tab w:val="left" w:pos="720"/>
              </w:tabs>
              <w:autoSpaceDE w:val="0"/>
              <w:autoSpaceDN w:val="0"/>
              <w:adjustRightInd w:val="0"/>
              <w:jc w:val="center"/>
            </w:pPr>
            <w:r w:rsidRPr="003A7E06">
              <w:rPr>
                <w:b/>
              </w:rPr>
              <w:t>Уровень квалификации работников ОУ</w:t>
            </w:r>
          </w:p>
        </w:tc>
      </w:tr>
      <w:tr w:rsidR="002E16C6" w:rsidRPr="003A7E06" w:rsidTr="00107EC2">
        <w:tc>
          <w:tcPr>
            <w:tcW w:w="1701" w:type="dxa"/>
            <w:vMerge/>
            <w:tcBorders>
              <w:top w:val="single" w:sz="4" w:space="0" w:color="auto"/>
              <w:left w:val="single" w:sz="4" w:space="0" w:color="auto"/>
              <w:bottom w:val="single" w:sz="4" w:space="0" w:color="auto"/>
              <w:right w:val="single" w:sz="4" w:space="0" w:color="auto"/>
            </w:tcBorders>
            <w:vAlign w:val="center"/>
            <w:hideMark/>
          </w:tcPr>
          <w:p w:rsidR="00467578" w:rsidRPr="003A7E06" w:rsidRDefault="00467578" w:rsidP="00107EC2"/>
        </w:tc>
        <w:tc>
          <w:tcPr>
            <w:tcW w:w="1985" w:type="dxa"/>
            <w:vMerge/>
            <w:tcBorders>
              <w:top w:val="single" w:sz="4" w:space="0" w:color="auto"/>
              <w:left w:val="single" w:sz="4" w:space="0" w:color="auto"/>
              <w:bottom w:val="single" w:sz="4" w:space="0" w:color="auto"/>
              <w:right w:val="single" w:sz="4" w:space="0" w:color="auto"/>
            </w:tcBorders>
            <w:vAlign w:val="center"/>
            <w:hideMark/>
          </w:tcPr>
          <w:p w:rsidR="00467578" w:rsidRPr="003A7E06" w:rsidRDefault="00467578" w:rsidP="00107EC2"/>
        </w:tc>
        <w:tc>
          <w:tcPr>
            <w:tcW w:w="1559"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hideMark/>
          </w:tcPr>
          <w:p w:rsidR="00467578" w:rsidRPr="003A7E06" w:rsidRDefault="00467578" w:rsidP="00107EC2">
            <w:pPr>
              <w:widowControl w:val="0"/>
              <w:tabs>
                <w:tab w:val="left" w:pos="720"/>
              </w:tabs>
              <w:autoSpaceDE w:val="0"/>
              <w:autoSpaceDN w:val="0"/>
              <w:adjustRightInd w:val="0"/>
              <w:jc w:val="center"/>
            </w:pPr>
            <w:r w:rsidRPr="003A7E06">
              <w:rPr>
                <w:b/>
              </w:rPr>
              <w:t>Требования к уровню квалификации</w:t>
            </w:r>
          </w:p>
        </w:tc>
        <w:tc>
          <w:tcPr>
            <w:tcW w:w="1948" w:type="dxa"/>
            <w:tcBorders>
              <w:top w:val="single" w:sz="4" w:space="0" w:color="auto"/>
              <w:left w:val="single" w:sz="4" w:space="0" w:color="auto"/>
              <w:bottom w:val="single" w:sz="4" w:space="0" w:color="auto"/>
              <w:right w:val="single" w:sz="4" w:space="0" w:color="auto"/>
            </w:tcBorders>
            <w:hideMark/>
          </w:tcPr>
          <w:p w:rsidR="00467578" w:rsidRPr="003A7E06" w:rsidRDefault="00467578" w:rsidP="00107EC2">
            <w:pPr>
              <w:widowControl w:val="0"/>
              <w:tabs>
                <w:tab w:val="left" w:pos="720"/>
              </w:tabs>
              <w:autoSpaceDE w:val="0"/>
              <w:autoSpaceDN w:val="0"/>
              <w:adjustRightInd w:val="0"/>
              <w:jc w:val="center"/>
            </w:pPr>
            <w:r w:rsidRPr="003A7E06">
              <w:rPr>
                <w:b/>
              </w:rPr>
              <w:t>Фактический</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Котова И.Е., директор школы</w:t>
            </w: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обеспечивает системную образовательную и административно-хозяйственную работу образовательного учреждения</w:t>
            </w:r>
          </w:p>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Соответствие занимаемой должности</w:t>
            </w: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r w:rsidRPr="003A7E06">
              <w:t>Высшее, Саратовский ордена Почета государственный педагогический институт им.К.А.Федина,  педагогический стаж – 21год, руководящий – 3,5 года, дополнительное образование «Современный образовательный менеджмент»</w:t>
            </w:r>
          </w:p>
        </w:tc>
      </w:tr>
      <w:tr w:rsidR="002E16C6" w:rsidRPr="003A7E06" w:rsidTr="00107EC2">
        <w:trPr>
          <w:trHeight w:val="6071"/>
        </w:trPr>
        <w:tc>
          <w:tcPr>
            <w:tcW w:w="1701"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lastRenderedPageBreak/>
              <w:t>Бирюкова Р.П.,  заместитель  директора по УВР</w:t>
            </w:r>
          </w:p>
        </w:tc>
        <w:tc>
          <w:tcPr>
            <w:tcW w:w="1985" w:type="dxa"/>
            <w:tcBorders>
              <w:top w:val="single" w:sz="4" w:space="0" w:color="auto"/>
              <w:left w:val="single" w:sz="4" w:space="0" w:color="auto"/>
              <w:right w:val="single" w:sz="4" w:space="0" w:color="auto"/>
            </w:tcBorders>
          </w:tcPr>
          <w:p w:rsidR="00467578" w:rsidRPr="003A7E06" w:rsidRDefault="00467578" w:rsidP="00107EC2">
            <w:pPr>
              <w:tabs>
                <w:tab w:val="left" w:pos="720"/>
              </w:tabs>
              <w:ind w:firstLine="454"/>
            </w:pPr>
            <w:r w:rsidRPr="003A7E06">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Первая,</w:t>
            </w:r>
          </w:p>
          <w:p w:rsidR="00467578" w:rsidRPr="003A7E06" w:rsidRDefault="00467578" w:rsidP="00107EC2">
            <w:pPr>
              <w:widowControl w:val="0"/>
              <w:tabs>
                <w:tab w:val="left" w:pos="720"/>
              </w:tabs>
              <w:autoSpaceDE w:val="0"/>
              <w:autoSpaceDN w:val="0"/>
              <w:adjustRightInd w:val="0"/>
            </w:pPr>
            <w:r w:rsidRPr="003A7E06">
              <w:t>18.11.2010</w:t>
            </w:r>
          </w:p>
          <w:p w:rsidR="00467578" w:rsidRPr="003A7E06" w:rsidRDefault="00467578" w:rsidP="00107EC2">
            <w:pPr>
              <w:widowControl w:val="0"/>
              <w:tabs>
                <w:tab w:val="left" w:pos="720"/>
              </w:tabs>
              <w:autoSpaceDE w:val="0"/>
              <w:autoSpaceDN w:val="0"/>
              <w:adjustRightInd w:val="0"/>
            </w:pPr>
          </w:p>
        </w:tc>
        <w:tc>
          <w:tcPr>
            <w:tcW w:w="2977" w:type="dxa"/>
            <w:vMerge w:val="restart"/>
            <w:tcBorders>
              <w:top w:val="single" w:sz="4" w:space="0" w:color="auto"/>
              <w:left w:val="single" w:sz="4" w:space="0" w:color="auto"/>
              <w:right w:val="single" w:sz="4" w:space="0" w:color="auto"/>
            </w:tcBorders>
          </w:tcPr>
          <w:p w:rsidR="00467578" w:rsidRPr="003A7E06" w:rsidRDefault="00467578" w:rsidP="00107EC2">
            <w:pPr>
              <w:tabs>
                <w:tab w:val="left" w:pos="720"/>
              </w:tabs>
              <w:ind w:firstLine="454"/>
            </w:pPr>
            <w:r w:rsidRPr="003A7E06">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right w:val="single" w:sz="4" w:space="0" w:color="auto"/>
            </w:tcBorders>
          </w:tcPr>
          <w:p w:rsidR="00467578" w:rsidRPr="003A7E06" w:rsidRDefault="00467578" w:rsidP="00107EC2">
            <w:pPr>
              <w:tabs>
                <w:tab w:val="left" w:pos="720"/>
              </w:tabs>
              <w:ind w:firstLine="454"/>
            </w:pPr>
            <w:r w:rsidRPr="003A7E06">
              <w:t>Высшее, Пензенский государственный педагогический институт им. В.Г.Белинского  и дополнительное  образование   «Менеджмент в образовании», педагогический стаж 32 года, руководящий 8 лет.</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Фадеева Н.Н., заместитель  директора по ВР</w:t>
            </w: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r w:rsidRPr="003A7E06">
              <w:t xml:space="preserve">Координирует работу учителей выполняющих функции классного руководителя (воспитателя). Осуществляет контроль за качеством воспитательного процесса, работой кружков.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воспитания. </w:t>
            </w:r>
            <w:r w:rsidRPr="003A7E06">
              <w:lastRenderedPageBreak/>
              <w:t>Организует воспитательную, методическую, культурно-массовую, внеклассную работу. Оказывает помощь обучающимся (воспитанникам, детям) в проведении культурно-просветительских и оздоровительных мероприятий.</w:t>
            </w: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lastRenderedPageBreak/>
              <w:t xml:space="preserve">Высшая, </w:t>
            </w:r>
          </w:p>
          <w:p w:rsidR="00467578" w:rsidRPr="003A7E06" w:rsidRDefault="00467578" w:rsidP="00107EC2">
            <w:pPr>
              <w:widowControl w:val="0"/>
              <w:tabs>
                <w:tab w:val="left" w:pos="720"/>
              </w:tabs>
              <w:autoSpaceDE w:val="0"/>
              <w:autoSpaceDN w:val="0"/>
              <w:adjustRightInd w:val="0"/>
            </w:pPr>
            <w:r w:rsidRPr="003A7E06">
              <w:t>29.12.2010</w:t>
            </w:r>
          </w:p>
        </w:tc>
        <w:tc>
          <w:tcPr>
            <w:tcW w:w="2977"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Высшее,  Саратовский ордена «Знак Почета» государственный педагогический институт им.К.А.Федина и дополнительное   образование   «Современный образовательный менеджмент», педагогический стаж 26 лет, руководящий 21 год.</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lastRenderedPageBreak/>
              <w:t>Анисимова Т.Ю., 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r w:rsidRPr="003A7E06">
              <w:t>Высшее,  государственное образовательное учреждение высшего профессионального образования «Российский государственный социальный университет»</w:t>
            </w:r>
          </w:p>
          <w:p w:rsidR="00467578" w:rsidRPr="003A7E06" w:rsidRDefault="00467578" w:rsidP="00107EC2">
            <w:pPr>
              <w:widowControl w:val="0"/>
              <w:tabs>
                <w:tab w:val="left" w:pos="720"/>
              </w:tabs>
              <w:autoSpaceDE w:val="0"/>
              <w:autoSpaceDN w:val="0"/>
              <w:adjustRightInd w:val="0"/>
            </w:pP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Райкина О.А. педагог-психолог</w:t>
            </w: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Вторая, 06.03.2008</w:t>
            </w: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r w:rsidRPr="003A7E06">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w:t>
            </w:r>
            <w:r w:rsidRPr="003A7E06">
              <w:lastRenderedPageBreak/>
              <w:t>к стажу работы.</w:t>
            </w: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lastRenderedPageBreak/>
              <w:t xml:space="preserve">Высшее, Саратовский государственный университет им. Н.К.Чернышевского </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pPr>
            <w:r w:rsidRPr="003A7E06">
              <w:lastRenderedPageBreak/>
              <w:t>Котова С.Ф, преподаватель-организатор основ безопасности жизнедеятельности.</w:t>
            </w:r>
          </w:p>
          <w:p w:rsidR="00467578" w:rsidRPr="003A7E06" w:rsidRDefault="00467578" w:rsidP="00107EC2">
            <w:pPr>
              <w:tabs>
                <w:tab w:val="left" w:pos="720"/>
              </w:tabs>
            </w:pPr>
          </w:p>
          <w:p w:rsidR="00467578" w:rsidRPr="003A7E06" w:rsidRDefault="00467578" w:rsidP="00107EC2">
            <w:pPr>
              <w:tabs>
                <w:tab w:val="left" w:pos="720"/>
              </w:tabs>
            </w:pPr>
          </w:p>
          <w:p w:rsidR="00467578" w:rsidRPr="003A7E06" w:rsidRDefault="00467578" w:rsidP="00107EC2">
            <w:pPr>
              <w:tabs>
                <w:tab w:val="left" w:pos="720"/>
              </w:tabs>
            </w:pPr>
          </w:p>
          <w:p w:rsidR="00467578" w:rsidRPr="003A7E06" w:rsidRDefault="00467578" w:rsidP="00107EC2">
            <w:pPr>
              <w:tabs>
                <w:tab w:val="left" w:pos="720"/>
              </w:tabs>
            </w:pPr>
          </w:p>
          <w:p w:rsidR="00467578" w:rsidRPr="003A7E06" w:rsidRDefault="00467578" w:rsidP="00107EC2">
            <w:pPr>
              <w:tabs>
                <w:tab w:val="left" w:pos="720"/>
              </w:tabs>
            </w:pP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467578" w:rsidRPr="003A7E06" w:rsidRDefault="00467578" w:rsidP="00107EC2">
            <w:pPr>
              <w:tabs>
                <w:tab w:val="left" w:pos="720"/>
              </w:tabs>
              <w:ind w:firstLine="454"/>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Вторая,</w:t>
            </w:r>
          </w:p>
          <w:p w:rsidR="00467578" w:rsidRPr="003A7E06" w:rsidRDefault="00467578" w:rsidP="00107EC2">
            <w:pPr>
              <w:widowControl w:val="0"/>
              <w:tabs>
                <w:tab w:val="left" w:pos="720"/>
              </w:tabs>
              <w:autoSpaceDE w:val="0"/>
              <w:autoSpaceDN w:val="0"/>
              <w:adjustRightInd w:val="0"/>
            </w:pPr>
            <w:r w:rsidRPr="003A7E06">
              <w:t>24.12. 2010</w:t>
            </w: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высшее,    Саратовский сельскохозяйственный институт им. Н.И.Вавилова, обучение в областном государственном образовательном учреждении «Учебно-методический центр по ГО и ЧС Саратовской области»</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pP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p>
        </w:tc>
        <w:tc>
          <w:tcPr>
            <w:tcW w:w="1948" w:type="dxa"/>
            <w:vMerge w:val="restart"/>
            <w:tcBorders>
              <w:top w:val="single" w:sz="4" w:space="0" w:color="auto"/>
              <w:left w:val="single" w:sz="4" w:space="0" w:color="auto"/>
              <w:right w:val="single" w:sz="4" w:space="0" w:color="auto"/>
            </w:tcBorders>
          </w:tcPr>
          <w:p w:rsidR="00467578" w:rsidRPr="003A7E06" w:rsidRDefault="00467578" w:rsidP="00107EC2">
            <w:r w:rsidRPr="003A7E06">
              <w:t>Высшее,  государственное образовательное учреждение высшего профессионального образования «Российский государственный социальный университет»</w:t>
            </w:r>
          </w:p>
          <w:p w:rsidR="00467578" w:rsidRPr="003A7E06" w:rsidRDefault="00467578" w:rsidP="00107EC2">
            <w:pPr>
              <w:widowControl w:val="0"/>
              <w:tabs>
                <w:tab w:val="left" w:pos="720"/>
              </w:tabs>
              <w:autoSpaceDE w:val="0"/>
              <w:autoSpaceDN w:val="0"/>
              <w:adjustRightInd w:val="0"/>
            </w:pP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pPr>
            <w:r w:rsidRPr="003A7E06">
              <w:t>Анисимова Т.Ю., учитель географии</w:t>
            </w:r>
          </w:p>
          <w:p w:rsidR="00467578" w:rsidRPr="003A7E06" w:rsidRDefault="00467578" w:rsidP="00107EC2">
            <w:pPr>
              <w:tabs>
                <w:tab w:val="left" w:pos="720"/>
              </w:tabs>
            </w:pP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3A7E06">
              <w:lastRenderedPageBreak/>
              <w:t>деятельности в образовательном учреждении без предъявления требований к стажу работы.</w:t>
            </w:r>
          </w:p>
        </w:tc>
        <w:tc>
          <w:tcPr>
            <w:tcW w:w="1948"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pPr>
            <w:r w:rsidRPr="003A7E06">
              <w:lastRenderedPageBreak/>
              <w:t>Петрова Н.В. библиотекарь</w:t>
            </w:r>
          </w:p>
        </w:tc>
        <w:tc>
          <w:tcPr>
            <w:tcW w:w="1985"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w:t>
            </w:r>
          </w:p>
        </w:tc>
        <w:tc>
          <w:tcPr>
            <w:tcW w:w="2977"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высшее или среднее профессиональное образование по специальности «Библиотечно-информационная деятельность».</w:t>
            </w:r>
          </w:p>
          <w:p w:rsidR="00467578" w:rsidRPr="003A7E06" w:rsidRDefault="00467578" w:rsidP="00107EC2">
            <w:pPr>
              <w:tabs>
                <w:tab w:val="left" w:pos="720"/>
              </w:tabs>
              <w:ind w:firstLine="454"/>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tabs>
                <w:tab w:val="left" w:pos="720"/>
              </w:tabs>
              <w:ind w:firstLine="454"/>
            </w:pPr>
            <w:r w:rsidRPr="003A7E06">
              <w:t xml:space="preserve"> Высшее, Саратовский государственный университет им. Н.К.Чернышевского</w:t>
            </w:r>
          </w:p>
        </w:tc>
      </w:tr>
      <w:tr w:rsidR="002E16C6" w:rsidRPr="003A7E06" w:rsidTr="00107EC2">
        <w:trPr>
          <w:trHeight w:val="2932"/>
        </w:trPr>
        <w:tc>
          <w:tcPr>
            <w:tcW w:w="1701"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Кумарина А.Г. учитель русского языка и литературы</w:t>
            </w: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tc>
        <w:tc>
          <w:tcPr>
            <w:tcW w:w="1985" w:type="dxa"/>
            <w:vMerge w:val="restart"/>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Первая, </w:t>
            </w:r>
          </w:p>
          <w:p w:rsidR="00467578" w:rsidRPr="003A7E06" w:rsidRDefault="00467578" w:rsidP="00107EC2">
            <w:pPr>
              <w:widowControl w:val="0"/>
              <w:tabs>
                <w:tab w:val="left" w:pos="720"/>
              </w:tabs>
              <w:autoSpaceDE w:val="0"/>
              <w:autoSpaceDN w:val="0"/>
              <w:adjustRightInd w:val="0"/>
            </w:pPr>
            <w:r w:rsidRPr="003A7E06">
              <w:t>21.10.2010</w:t>
            </w:r>
          </w:p>
        </w:tc>
        <w:tc>
          <w:tcPr>
            <w:tcW w:w="2977" w:type="dxa"/>
            <w:vMerge w:val="restart"/>
            <w:tcBorders>
              <w:top w:val="single" w:sz="4" w:space="0" w:color="auto"/>
              <w:left w:val="single" w:sz="4" w:space="0" w:color="auto"/>
              <w:right w:val="single" w:sz="4" w:space="0" w:color="auto"/>
            </w:tcBorders>
          </w:tcPr>
          <w:p w:rsidR="00467578" w:rsidRPr="003A7E06" w:rsidRDefault="00467578" w:rsidP="00107EC2">
            <w:pPr>
              <w:tabs>
                <w:tab w:val="left" w:pos="720"/>
              </w:tabs>
              <w:ind w:firstLine="454"/>
            </w:pPr>
            <w:r w:rsidRPr="003A7E06">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48"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Высшее, Самаркандский ордена Трудового Красного Знамени государственный университет им. Алишера Навои, русский язык и литература</w:t>
            </w: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tc>
      </w:tr>
      <w:tr w:rsidR="002E16C6" w:rsidRPr="003A7E06" w:rsidTr="00107EC2">
        <w:trPr>
          <w:trHeight w:val="3221"/>
        </w:trPr>
        <w:tc>
          <w:tcPr>
            <w:tcW w:w="1701"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Логутова В.В., учитель русского языка и литературы</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Первая,  01.02.2013</w:t>
            </w: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Высшее, Пензенский государственный педагогический институт им. В.Г.Белинского,  русский язык и литература</w:t>
            </w:r>
          </w:p>
        </w:tc>
      </w:tr>
      <w:tr w:rsidR="002E16C6" w:rsidRPr="003A7E06" w:rsidTr="00107EC2">
        <w:tc>
          <w:tcPr>
            <w:tcW w:w="1701" w:type="dxa"/>
            <w:vMerge w:val="restart"/>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Фадеева Н.Н., </w:t>
            </w:r>
            <w:r w:rsidRPr="003A7E06">
              <w:lastRenderedPageBreak/>
              <w:t>учитель математики, физики</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r>
      <w:tr w:rsidR="002E16C6" w:rsidRPr="003A7E06" w:rsidTr="00107EC2">
        <w:trPr>
          <w:trHeight w:val="2921"/>
        </w:trPr>
        <w:tc>
          <w:tcPr>
            <w:tcW w:w="1701"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85"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r w:rsidRPr="003A7E06">
              <w:t xml:space="preserve"> Первая, 29.05.2013</w:t>
            </w:r>
          </w:p>
        </w:tc>
        <w:tc>
          <w:tcPr>
            <w:tcW w:w="2977"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vMerge w:val="restart"/>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Высшее,  Саратовский ордена «Знак Почета» государственный педагогический институт им.К.А.Федина, математика и физика</w:t>
            </w:r>
          </w:p>
        </w:tc>
      </w:tr>
      <w:tr w:rsidR="002E16C6" w:rsidRPr="003A7E06" w:rsidTr="00107EC2">
        <w:trPr>
          <w:trHeight w:val="276"/>
        </w:trPr>
        <w:tc>
          <w:tcPr>
            <w:tcW w:w="1701"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vMerge w:val="restart"/>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Первая, 21.10.2010</w:t>
            </w:r>
          </w:p>
          <w:p w:rsidR="00467578" w:rsidRPr="003A7E06" w:rsidRDefault="00467578" w:rsidP="00107EC2">
            <w:pPr>
              <w:widowControl w:val="0"/>
              <w:tabs>
                <w:tab w:val="left" w:pos="720"/>
              </w:tabs>
              <w:autoSpaceDE w:val="0"/>
              <w:autoSpaceDN w:val="0"/>
              <w:adjustRightInd w:val="0"/>
            </w:pPr>
          </w:p>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r>
      <w:tr w:rsidR="002E16C6" w:rsidRPr="003A7E06" w:rsidTr="00107EC2">
        <w:trPr>
          <w:trHeight w:val="1335"/>
        </w:trPr>
        <w:tc>
          <w:tcPr>
            <w:tcW w:w="1701" w:type="dxa"/>
            <w:vMerge w:val="restart"/>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Бессчетнова Т.А.,  учитель математики, физики</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vMerge w:val="restart"/>
            <w:tcBorders>
              <w:top w:val="single" w:sz="4" w:space="0" w:color="auto"/>
              <w:left w:val="single" w:sz="4" w:space="0" w:color="auto"/>
              <w:right w:val="single" w:sz="4" w:space="0" w:color="auto"/>
            </w:tcBorders>
          </w:tcPr>
          <w:p w:rsidR="00467578" w:rsidRPr="003A7E06" w:rsidRDefault="00467578" w:rsidP="00107EC2">
            <w:r w:rsidRPr="003A7E06">
              <w:t xml:space="preserve">Высшее, Балашовский государственный педагогический институт, математика и  физика </w:t>
            </w:r>
          </w:p>
        </w:tc>
      </w:tr>
      <w:tr w:rsidR="002E16C6" w:rsidRPr="003A7E06" w:rsidTr="00107EC2">
        <w:trPr>
          <w:trHeight w:val="276"/>
        </w:trPr>
        <w:tc>
          <w:tcPr>
            <w:tcW w:w="1701"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vMerge w:val="restart"/>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Высшая,   10.12.2010</w:t>
            </w: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Листопадова О.В., учитель математики, информатики, физики</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Высшее, Саратовский ордена «Знак Почета» государственный педагогический институт им.К.А.Федина, математика и физика</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Воробьева Г.В., учитель химии</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Первая, 01.03.2013</w:t>
            </w: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Саратовский государственный аграрный университет им. Н.И.Вавилова, агроэкология</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Павлова Н.Б.,учитель истории и обществознания</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Высшее, Саратовский государственный университет им.Н.Г.Чернышевского</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Король Е.В.,  учитель физической культуры</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Высшее,  Саратовский государственный аграрный университет им. Н.И.Вавилова, экономика и управление на </w:t>
            </w:r>
            <w:r w:rsidRPr="003A7E06">
              <w:lastRenderedPageBreak/>
              <w:t>предприятиях АПК, профессиональная переподготовка, физическая культура</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lastRenderedPageBreak/>
              <w:t xml:space="preserve"> Купцова Т.В.,  учитель английского языка</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Первая , 30.11.2011</w:t>
            </w: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r w:rsidRPr="003A7E06">
              <w:t>Высшее, Саратовский   государственный педагогический институт, английский и немецкий языки</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Котова И.Е.,  учитель английского языка</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Первая, 30.11.2011</w:t>
            </w: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Высшее, Саратовский ордена Почета государственный педагогический институт им.К.А.Федина,  английский и немецкий языки</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Котова С.Ф.,  учитель биологии</w:t>
            </w:r>
          </w:p>
        </w:tc>
        <w:tc>
          <w:tcPr>
            <w:tcW w:w="1985"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Вторая, </w:t>
            </w:r>
          </w:p>
          <w:p w:rsidR="00467578" w:rsidRPr="003A7E06" w:rsidRDefault="00467578" w:rsidP="00107EC2">
            <w:pPr>
              <w:widowControl w:val="0"/>
              <w:tabs>
                <w:tab w:val="left" w:pos="720"/>
              </w:tabs>
              <w:autoSpaceDE w:val="0"/>
              <w:autoSpaceDN w:val="0"/>
              <w:adjustRightInd w:val="0"/>
            </w:pPr>
            <w:r w:rsidRPr="003A7E06">
              <w:t>24.12. 2010</w:t>
            </w:r>
          </w:p>
        </w:tc>
        <w:tc>
          <w:tcPr>
            <w:tcW w:w="2977" w:type="dxa"/>
            <w:vMerge/>
            <w:tcBorders>
              <w:left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Саратовский сельскохозяйственный институт им. Н.И.Вавилова, агрономия</w:t>
            </w:r>
          </w:p>
        </w:tc>
      </w:tr>
      <w:tr w:rsidR="002E16C6" w:rsidRPr="003A7E06" w:rsidTr="00107EC2">
        <w:tc>
          <w:tcPr>
            <w:tcW w:w="1701"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Логутов М.В., учитель технологии</w:t>
            </w:r>
          </w:p>
        </w:tc>
        <w:tc>
          <w:tcPr>
            <w:tcW w:w="1985"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Высшая, </w:t>
            </w:r>
          </w:p>
          <w:p w:rsidR="00467578" w:rsidRPr="003A7E06" w:rsidRDefault="00467578" w:rsidP="00107EC2">
            <w:pPr>
              <w:widowControl w:val="0"/>
              <w:tabs>
                <w:tab w:val="left" w:pos="720"/>
              </w:tabs>
              <w:autoSpaceDE w:val="0"/>
              <w:autoSpaceDN w:val="0"/>
              <w:adjustRightInd w:val="0"/>
            </w:pPr>
            <w:r w:rsidRPr="003A7E06">
              <w:t>10.02.2010</w:t>
            </w:r>
          </w:p>
        </w:tc>
        <w:tc>
          <w:tcPr>
            <w:tcW w:w="2977" w:type="dxa"/>
            <w:vMerge/>
            <w:tcBorders>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p>
        </w:tc>
        <w:tc>
          <w:tcPr>
            <w:tcW w:w="1948" w:type="dxa"/>
            <w:tcBorders>
              <w:top w:val="single" w:sz="4" w:space="0" w:color="auto"/>
              <w:left w:val="single" w:sz="4" w:space="0" w:color="auto"/>
              <w:bottom w:val="single" w:sz="4" w:space="0" w:color="auto"/>
              <w:right w:val="single" w:sz="4" w:space="0" w:color="auto"/>
            </w:tcBorders>
          </w:tcPr>
          <w:p w:rsidR="00467578" w:rsidRPr="003A7E06" w:rsidRDefault="00467578" w:rsidP="00107EC2">
            <w:pPr>
              <w:widowControl w:val="0"/>
              <w:tabs>
                <w:tab w:val="left" w:pos="720"/>
              </w:tabs>
              <w:autoSpaceDE w:val="0"/>
              <w:autoSpaceDN w:val="0"/>
              <w:adjustRightInd w:val="0"/>
            </w:pPr>
            <w:r w:rsidRPr="003A7E06">
              <w:t xml:space="preserve"> Саратовский государственный университет им.Н.Г.Чернышевского, физическая культура</w:t>
            </w:r>
          </w:p>
        </w:tc>
      </w:tr>
    </w:tbl>
    <w:p w:rsidR="00DE0FA2" w:rsidRPr="003A7E06" w:rsidRDefault="00DE0FA2" w:rsidP="00A601DD">
      <w:pPr>
        <w:widowControl w:val="0"/>
        <w:autoSpaceDE w:val="0"/>
        <w:spacing w:line="276" w:lineRule="auto"/>
        <w:jc w:val="both"/>
        <w:rPr>
          <w:rFonts w:eastAsia="Calibri"/>
        </w:rPr>
      </w:pPr>
    </w:p>
    <w:p w:rsidR="00DE0FA2" w:rsidRPr="003A7E06" w:rsidRDefault="00DE0FA2">
      <w:pPr>
        <w:pStyle w:val="afff1"/>
        <w:spacing w:after="0" w:line="276" w:lineRule="auto"/>
        <w:ind w:firstLine="454"/>
        <w:jc w:val="center"/>
        <w:rPr>
          <w:rStyle w:val="a5"/>
          <w:color w:val="auto"/>
          <w:sz w:val="24"/>
          <w:szCs w:val="24"/>
        </w:rPr>
      </w:pPr>
      <w:r w:rsidRPr="003A7E06">
        <w:rPr>
          <w:b/>
          <w:sz w:val="24"/>
          <w:szCs w:val="24"/>
        </w:rPr>
        <w:t xml:space="preserve">График аттестации кадров на соответствие занимаемой должности и квалификационную категорию в соответствии с </w:t>
      </w:r>
      <w:hyperlink r:id="rId140" w:history="1">
        <w:r w:rsidRPr="003A7E06">
          <w:rPr>
            <w:rStyle w:val="a5"/>
            <w:color w:val="auto"/>
            <w:sz w:val="24"/>
            <w:szCs w:val="24"/>
          </w:rPr>
          <w:t>Приказом МО и Н РФ от 07.04.2014 г. № 276 "Об утверждении порядка проведения аттестации п</w:t>
        </w:r>
      </w:hyperlink>
      <w:hyperlink r:id="rId141" w:history="1">
        <w:r w:rsidRPr="003A7E06">
          <w:rPr>
            <w:rStyle w:val="a5"/>
            <w:color w:val="auto"/>
            <w:sz w:val="24"/>
            <w:szCs w:val="24"/>
          </w:rPr>
          <w:t> </w:t>
        </w:r>
      </w:hyperlink>
      <w:hyperlink r:id="rId142" w:history="1">
        <w:r w:rsidRPr="003A7E06">
          <w:rPr>
            <w:rStyle w:val="a5"/>
            <w:color w:val="auto"/>
            <w:sz w:val="24"/>
            <w:szCs w:val="24"/>
          </w:rPr>
          <w:t>едагогических работников организаций, осуществляющих образовательную деятельность"</w:t>
        </w:r>
      </w:hyperlink>
      <w:hyperlink r:id="rId143" w:history="1">
        <w:r w:rsidRPr="003A7E06">
          <w:rPr>
            <w:rStyle w:val="a5"/>
            <w:color w:val="auto"/>
            <w:sz w:val="24"/>
            <w:szCs w:val="24"/>
          </w:rPr>
          <w:t> </w:t>
        </w:r>
      </w:hyperlink>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985"/>
        <w:gridCol w:w="1843"/>
        <w:gridCol w:w="1417"/>
        <w:gridCol w:w="1701"/>
      </w:tblGrid>
      <w:tr w:rsidR="002E16C6" w:rsidRPr="003A7E06" w:rsidTr="006A29AF">
        <w:tc>
          <w:tcPr>
            <w:tcW w:w="534" w:type="dxa"/>
            <w:tcBorders>
              <w:top w:val="single" w:sz="4" w:space="0" w:color="auto"/>
              <w:left w:val="single" w:sz="4" w:space="0" w:color="auto"/>
              <w:bottom w:val="single" w:sz="4" w:space="0" w:color="auto"/>
              <w:right w:val="single" w:sz="4" w:space="0" w:color="auto"/>
            </w:tcBorders>
          </w:tcPr>
          <w:p w:rsidR="006A29AF" w:rsidRPr="003A7E06" w:rsidRDefault="006A29AF" w:rsidP="00107EC2"/>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ФИО</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Занимаемая должность</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Действующая квалификационная категория, дата ее присвоения </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Планируемая квалификационная категория </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Сроки аттестации</w:t>
            </w:r>
          </w:p>
        </w:tc>
      </w:tr>
      <w:tr w:rsidR="002E16C6" w:rsidRPr="003A7E06" w:rsidTr="006A29AF">
        <w:trPr>
          <w:trHeight w:val="233"/>
        </w:trPr>
        <w:tc>
          <w:tcPr>
            <w:tcW w:w="534" w:type="dxa"/>
            <w:vMerge w:val="restart"/>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w:t>
            </w:r>
          </w:p>
        </w:tc>
        <w:tc>
          <w:tcPr>
            <w:tcW w:w="1842" w:type="dxa"/>
            <w:vMerge w:val="restart"/>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Котова Ирина Евгеньевна </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директор школы</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23.12.2010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rPr>
          <w:trHeight w:val="17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6A29AF" w:rsidRPr="003A7E06" w:rsidRDefault="006A29AF" w:rsidP="00107EC2"/>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29AF" w:rsidRPr="003A7E06" w:rsidRDefault="006A29AF" w:rsidP="00107EC2"/>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англ.  яз.</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30.11.2011</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2016</w:t>
            </w:r>
          </w:p>
        </w:tc>
      </w:tr>
      <w:tr w:rsidR="002E16C6" w:rsidRPr="003A7E06" w:rsidTr="006A29AF">
        <w:trPr>
          <w:trHeight w:val="255"/>
        </w:trPr>
        <w:tc>
          <w:tcPr>
            <w:tcW w:w="534" w:type="dxa"/>
            <w:vMerge w:val="restart"/>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w:t>
            </w:r>
          </w:p>
        </w:tc>
        <w:tc>
          <w:tcPr>
            <w:tcW w:w="1842" w:type="dxa"/>
            <w:vMerge w:val="restart"/>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Бирюкова Раиса Петровна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ЗДУВР</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18.11.2010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rPr>
          <w:trHeight w:val="57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6A29AF" w:rsidRPr="003A7E06" w:rsidRDefault="006A29AF" w:rsidP="00107EC2"/>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29AF" w:rsidRPr="003A7E06" w:rsidRDefault="006A29AF" w:rsidP="00107EC2"/>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географии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24.12.2012</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2017</w:t>
            </w:r>
          </w:p>
        </w:tc>
      </w:tr>
      <w:tr w:rsidR="002E16C6" w:rsidRPr="003A7E06" w:rsidTr="006A29AF">
        <w:trPr>
          <w:trHeight w:val="285"/>
        </w:trPr>
        <w:tc>
          <w:tcPr>
            <w:tcW w:w="534" w:type="dxa"/>
            <w:vMerge w:val="restart"/>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3</w:t>
            </w:r>
          </w:p>
        </w:tc>
        <w:tc>
          <w:tcPr>
            <w:tcW w:w="1842" w:type="dxa"/>
            <w:vMerge w:val="restart"/>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Фадеева Нина Николаевна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ЗДВР</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Высшая, 29.12.2010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высшая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rPr>
          <w:trHeight w:val="54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6A29AF" w:rsidRPr="003A7E06" w:rsidRDefault="006A29AF" w:rsidP="00107EC2"/>
        </w:tc>
        <w:tc>
          <w:tcPr>
            <w:tcW w:w="1842" w:type="dxa"/>
            <w:vMerge/>
            <w:tcBorders>
              <w:top w:val="single" w:sz="4" w:space="0" w:color="auto"/>
              <w:left w:val="single" w:sz="4" w:space="0" w:color="auto"/>
              <w:bottom w:val="single" w:sz="4" w:space="0" w:color="auto"/>
              <w:right w:val="single" w:sz="4" w:space="0" w:color="auto"/>
            </w:tcBorders>
            <w:vAlign w:val="center"/>
            <w:hideMark/>
          </w:tcPr>
          <w:p w:rsidR="006A29AF" w:rsidRPr="003A7E06" w:rsidRDefault="006A29AF" w:rsidP="00107EC2"/>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математики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29.05.2013</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первая </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2018</w:t>
            </w:r>
          </w:p>
        </w:tc>
      </w:tr>
      <w:tr w:rsidR="002E16C6" w:rsidRPr="003A7E06" w:rsidTr="006A29AF">
        <w:trPr>
          <w:trHeight w:val="575"/>
        </w:trPr>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4</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Кумарина Анна Георгиевна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 учитель русс. яз. и литературы</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21.10.2010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5</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Логутова Валентина Васильевна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русс. яз. и литературы</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01.02.20113</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2018</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6</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Листопадова Ольга Викторовна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Высшая, 10.12.2010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высшая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7</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Николаева Марина Евгеньевна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нач. классов</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Высшая, 24.11.2010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высшая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8</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Мухина Ольга Александровна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нач. классов</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Высшая, 24.11.2010</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высшая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9</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Пчелинцева Любовь Николаевна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нач. классов</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29.05.2013</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2018</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10</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Воробьёва Галина Викторовна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экологии и химии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01.03.2013</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2018</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11</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Котова Светлана Францевна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биологии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28.05.2014</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 xml:space="preserve"> 2019</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12</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Павлова Наталья Борисовна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истории и обществознания</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31.10.2013</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2018</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13</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Король Екатерина  Вячеславовна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физической культуры</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 xml:space="preserve">Первая </w:t>
            </w:r>
          </w:p>
          <w:p w:rsidR="006A29AF" w:rsidRPr="003A7E06" w:rsidRDefault="006A29AF" w:rsidP="00107EC2">
            <w:pPr>
              <w:jc w:val="center"/>
            </w:pPr>
            <w:r w:rsidRPr="003A7E06">
              <w:t xml:space="preserve">02.02.2015 </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2020</w:t>
            </w:r>
          </w:p>
        </w:tc>
      </w:tr>
      <w:tr w:rsidR="002E16C6" w:rsidRPr="003A7E06" w:rsidTr="006A29AF">
        <w:trPr>
          <w:trHeight w:val="562"/>
        </w:trPr>
        <w:tc>
          <w:tcPr>
            <w:tcW w:w="534" w:type="dxa"/>
            <w:vMerge w:val="restart"/>
            <w:tcBorders>
              <w:top w:val="single" w:sz="4" w:space="0" w:color="auto"/>
              <w:left w:val="single" w:sz="4" w:space="0" w:color="auto"/>
              <w:right w:val="single" w:sz="4" w:space="0" w:color="auto"/>
            </w:tcBorders>
            <w:hideMark/>
          </w:tcPr>
          <w:p w:rsidR="006A29AF" w:rsidRPr="003A7E06" w:rsidRDefault="006A29AF" w:rsidP="00107EC2">
            <w:r w:rsidRPr="003A7E06">
              <w:t>14</w:t>
            </w:r>
          </w:p>
          <w:p w:rsidR="006A29AF" w:rsidRPr="003A7E06" w:rsidRDefault="006A29AF" w:rsidP="00107EC2"/>
        </w:tc>
        <w:tc>
          <w:tcPr>
            <w:tcW w:w="1842" w:type="dxa"/>
            <w:vMerge w:val="restart"/>
            <w:tcBorders>
              <w:top w:val="single" w:sz="4" w:space="0" w:color="auto"/>
              <w:left w:val="single" w:sz="4" w:space="0" w:color="auto"/>
              <w:right w:val="single" w:sz="4" w:space="0" w:color="auto"/>
            </w:tcBorders>
            <w:hideMark/>
          </w:tcPr>
          <w:p w:rsidR="006A29AF" w:rsidRPr="003A7E06" w:rsidRDefault="006A29AF" w:rsidP="00107EC2">
            <w:r w:rsidRPr="003A7E06">
              <w:t>Коростылева  Татьяна Юрьевна</w:t>
            </w:r>
          </w:p>
        </w:tc>
        <w:tc>
          <w:tcPr>
            <w:tcW w:w="1985" w:type="dxa"/>
            <w:tcBorders>
              <w:top w:val="single" w:sz="4" w:space="0" w:color="auto"/>
              <w:left w:val="single" w:sz="4" w:space="0" w:color="auto"/>
              <w:right w:val="single" w:sz="4" w:space="0" w:color="auto"/>
            </w:tcBorders>
            <w:hideMark/>
          </w:tcPr>
          <w:p w:rsidR="006A29AF" w:rsidRPr="003A7E06" w:rsidRDefault="006A29AF" w:rsidP="00107EC2">
            <w:r w:rsidRPr="003A7E06">
              <w:t>учитель истории и географии</w:t>
            </w:r>
          </w:p>
        </w:tc>
        <w:tc>
          <w:tcPr>
            <w:tcW w:w="1843" w:type="dxa"/>
            <w:tcBorders>
              <w:top w:val="single" w:sz="4" w:space="0" w:color="auto"/>
              <w:left w:val="single" w:sz="4" w:space="0" w:color="auto"/>
              <w:right w:val="single" w:sz="4" w:space="0" w:color="auto"/>
            </w:tcBorders>
            <w:hideMark/>
          </w:tcPr>
          <w:p w:rsidR="006A29AF" w:rsidRPr="003A7E06" w:rsidRDefault="006A29AF" w:rsidP="00107EC2">
            <w:pPr>
              <w:jc w:val="center"/>
            </w:pPr>
            <w:r w:rsidRPr="003A7E06">
              <w:t xml:space="preserve">Первая </w:t>
            </w:r>
          </w:p>
          <w:p w:rsidR="006A29AF" w:rsidRPr="003A7E06" w:rsidRDefault="006A29AF" w:rsidP="00107EC2">
            <w:pPr>
              <w:jc w:val="center"/>
            </w:pPr>
            <w:r w:rsidRPr="003A7E06">
              <w:t>02.02.2015</w:t>
            </w:r>
          </w:p>
        </w:tc>
        <w:tc>
          <w:tcPr>
            <w:tcW w:w="1417" w:type="dxa"/>
            <w:tcBorders>
              <w:top w:val="single" w:sz="4" w:space="0" w:color="auto"/>
              <w:left w:val="single" w:sz="4" w:space="0" w:color="auto"/>
              <w:right w:val="single" w:sz="4" w:space="0" w:color="auto"/>
            </w:tcBorders>
            <w:hideMark/>
          </w:tcPr>
          <w:p w:rsidR="006A29AF" w:rsidRPr="003A7E06" w:rsidRDefault="006A29AF" w:rsidP="00107EC2">
            <w:r w:rsidRPr="003A7E06">
              <w:t xml:space="preserve">первая </w:t>
            </w:r>
          </w:p>
        </w:tc>
        <w:tc>
          <w:tcPr>
            <w:tcW w:w="1701" w:type="dxa"/>
            <w:tcBorders>
              <w:top w:val="single" w:sz="4" w:space="0" w:color="auto"/>
              <w:left w:val="single" w:sz="4" w:space="0" w:color="auto"/>
              <w:right w:val="single" w:sz="4" w:space="0" w:color="auto"/>
            </w:tcBorders>
            <w:hideMark/>
          </w:tcPr>
          <w:p w:rsidR="006A29AF" w:rsidRPr="003A7E06" w:rsidRDefault="006A29AF" w:rsidP="00107EC2">
            <w:r w:rsidRPr="003A7E06">
              <w:t>2020</w:t>
            </w:r>
          </w:p>
        </w:tc>
      </w:tr>
      <w:tr w:rsidR="002E16C6" w:rsidRPr="003A7E06" w:rsidTr="006A29AF">
        <w:tc>
          <w:tcPr>
            <w:tcW w:w="534" w:type="dxa"/>
            <w:vMerge/>
            <w:tcBorders>
              <w:left w:val="single" w:sz="4" w:space="0" w:color="auto"/>
              <w:bottom w:val="single" w:sz="4" w:space="0" w:color="auto"/>
              <w:right w:val="single" w:sz="4" w:space="0" w:color="auto"/>
            </w:tcBorders>
            <w:hideMark/>
          </w:tcPr>
          <w:p w:rsidR="006A29AF" w:rsidRPr="003A7E06" w:rsidRDefault="006A29AF" w:rsidP="00107EC2"/>
        </w:tc>
        <w:tc>
          <w:tcPr>
            <w:tcW w:w="1842" w:type="dxa"/>
            <w:vMerge/>
            <w:tcBorders>
              <w:left w:val="single" w:sz="4" w:space="0" w:color="auto"/>
              <w:bottom w:val="single" w:sz="4" w:space="0" w:color="auto"/>
              <w:right w:val="single" w:sz="4" w:space="0" w:color="auto"/>
            </w:tcBorders>
            <w:hideMark/>
          </w:tcPr>
          <w:p w:rsidR="006A29AF" w:rsidRPr="003A7E06" w:rsidRDefault="006A29AF" w:rsidP="00107EC2"/>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социальный педагог</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соответствие занимаемой должности</w:t>
            </w:r>
          </w:p>
          <w:p w:rsidR="006A29AF" w:rsidRPr="003A7E06" w:rsidRDefault="006A29AF" w:rsidP="00107EC2">
            <w:r w:rsidRPr="003A7E06">
              <w:t>28.11.2014</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первая </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2019</w:t>
            </w:r>
          </w:p>
        </w:tc>
      </w:tr>
      <w:tr w:rsidR="002E16C6" w:rsidRPr="003A7E06" w:rsidTr="006A29AF">
        <w:trPr>
          <w:trHeight w:val="562"/>
        </w:trPr>
        <w:tc>
          <w:tcPr>
            <w:tcW w:w="534" w:type="dxa"/>
            <w:tcBorders>
              <w:top w:val="single" w:sz="4" w:space="0" w:color="auto"/>
              <w:left w:val="single" w:sz="4" w:space="0" w:color="auto"/>
              <w:right w:val="single" w:sz="4" w:space="0" w:color="auto"/>
            </w:tcBorders>
            <w:hideMark/>
          </w:tcPr>
          <w:p w:rsidR="006A29AF" w:rsidRPr="003A7E06" w:rsidRDefault="006A29AF" w:rsidP="00107EC2">
            <w:r w:rsidRPr="003A7E06">
              <w:t>15</w:t>
            </w:r>
          </w:p>
        </w:tc>
        <w:tc>
          <w:tcPr>
            <w:tcW w:w="1842" w:type="dxa"/>
            <w:tcBorders>
              <w:top w:val="single" w:sz="4" w:space="0" w:color="auto"/>
              <w:left w:val="single" w:sz="4" w:space="0" w:color="auto"/>
              <w:right w:val="single" w:sz="4" w:space="0" w:color="auto"/>
            </w:tcBorders>
            <w:hideMark/>
          </w:tcPr>
          <w:p w:rsidR="006A29AF" w:rsidRPr="003A7E06" w:rsidRDefault="006A29AF" w:rsidP="00107EC2">
            <w:r w:rsidRPr="003A7E06">
              <w:t>Пензякова Наталья Леонидовна</w:t>
            </w:r>
          </w:p>
        </w:tc>
        <w:tc>
          <w:tcPr>
            <w:tcW w:w="1985" w:type="dxa"/>
            <w:tcBorders>
              <w:top w:val="single" w:sz="4" w:space="0" w:color="auto"/>
              <w:left w:val="single" w:sz="4" w:space="0" w:color="auto"/>
              <w:right w:val="single" w:sz="4" w:space="0" w:color="auto"/>
            </w:tcBorders>
            <w:hideMark/>
          </w:tcPr>
          <w:p w:rsidR="006A29AF" w:rsidRPr="003A7E06" w:rsidRDefault="006A29AF" w:rsidP="00107EC2">
            <w:r w:rsidRPr="003A7E06">
              <w:t>учитель английского языка</w:t>
            </w:r>
          </w:p>
        </w:tc>
        <w:tc>
          <w:tcPr>
            <w:tcW w:w="1843" w:type="dxa"/>
            <w:tcBorders>
              <w:top w:val="single" w:sz="4" w:space="0" w:color="auto"/>
              <w:left w:val="single" w:sz="4" w:space="0" w:color="auto"/>
              <w:right w:val="single" w:sz="4" w:space="0" w:color="auto"/>
            </w:tcBorders>
            <w:hideMark/>
          </w:tcPr>
          <w:p w:rsidR="006A29AF" w:rsidRPr="003A7E06" w:rsidRDefault="006A29AF" w:rsidP="00107EC2">
            <w:pPr>
              <w:jc w:val="center"/>
            </w:pPr>
            <w:r w:rsidRPr="003A7E06">
              <w:t xml:space="preserve">Первая </w:t>
            </w:r>
          </w:p>
          <w:p w:rsidR="006A29AF" w:rsidRPr="003A7E06" w:rsidRDefault="006A29AF" w:rsidP="00107EC2">
            <w:pPr>
              <w:jc w:val="center"/>
            </w:pPr>
            <w:r w:rsidRPr="003A7E06">
              <w:t xml:space="preserve">02.04.2015 </w:t>
            </w:r>
          </w:p>
        </w:tc>
        <w:tc>
          <w:tcPr>
            <w:tcW w:w="1417" w:type="dxa"/>
            <w:tcBorders>
              <w:top w:val="single" w:sz="4" w:space="0" w:color="auto"/>
              <w:left w:val="single" w:sz="4" w:space="0" w:color="auto"/>
              <w:right w:val="single" w:sz="4" w:space="0" w:color="auto"/>
            </w:tcBorders>
            <w:hideMark/>
          </w:tcPr>
          <w:p w:rsidR="006A29AF" w:rsidRPr="003A7E06" w:rsidRDefault="006A29AF" w:rsidP="00107EC2">
            <w:r w:rsidRPr="003A7E06">
              <w:t xml:space="preserve">первая </w:t>
            </w:r>
          </w:p>
        </w:tc>
        <w:tc>
          <w:tcPr>
            <w:tcW w:w="1701" w:type="dxa"/>
            <w:tcBorders>
              <w:top w:val="single" w:sz="4" w:space="0" w:color="auto"/>
              <w:left w:val="single" w:sz="4" w:space="0" w:color="auto"/>
              <w:right w:val="single" w:sz="4" w:space="0" w:color="auto"/>
            </w:tcBorders>
          </w:tcPr>
          <w:p w:rsidR="006A29AF" w:rsidRPr="003A7E06" w:rsidRDefault="006A29AF" w:rsidP="00107EC2">
            <w:r w:rsidRPr="003A7E06">
              <w:t>2020</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16</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Нарядкина Людмила Александровна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физики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 xml:space="preserve">Первая </w:t>
            </w:r>
          </w:p>
          <w:p w:rsidR="006A29AF" w:rsidRPr="003A7E06" w:rsidRDefault="006A29AF" w:rsidP="00107EC2">
            <w:pPr>
              <w:jc w:val="center"/>
            </w:pPr>
            <w:r w:rsidRPr="003A7E06">
              <w:t xml:space="preserve">02.02.2015 </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2020</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lastRenderedPageBreak/>
              <w:t>17</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Межакова Людмила Геннадьевна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начальных классов</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w:t>
            </w:r>
          </w:p>
        </w:tc>
        <w:tc>
          <w:tcPr>
            <w:tcW w:w="1417"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2016</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18</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Логутов Михаил Васильевич</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Организатор-преподаватель ОБЖ, учитель технологии, физкультуры</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02.03.2015</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 2020</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19</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Лапшина Елена Юрьевна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учитель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 xml:space="preserve">Первая,  </w:t>
            </w:r>
          </w:p>
          <w:p w:rsidR="006A29AF" w:rsidRPr="003A7E06" w:rsidRDefault="006A29AF" w:rsidP="00107EC2">
            <w:pPr>
              <w:jc w:val="center"/>
            </w:pPr>
            <w:r w:rsidRPr="003A7E06">
              <w:t>29.05.2015</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2020</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Фролов Юрий Владимирович</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музыкальный руководитель  </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 xml:space="preserve"> 2015</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21</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Федорова Валентина Ивановна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воспитатель ДОУ</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Первая, 31.10.2013</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2018</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22</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Заборская Надежда Владимировна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воспитатель ДОУ</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2015</w:t>
            </w:r>
          </w:p>
        </w:tc>
      </w:tr>
      <w:tr w:rsidR="002E16C6" w:rsidRPr="003A7E06" w:rsidTr="006A29AF">
        <w:tc>
          <w:tcPr>
            <w:tcW w:w="534" w:type="dxa"/>
            <w:tcBorders>
              <w:left w:val="single" w:sz="4" w:space="0" w:color="auto"/>
              <w:bottom w:val="single" w:sz="4" w:space="0" w:color="auto"/>
              <w:right w:val="single" w:sz="4" w:space="0" w:color="auto"/>
            </w:tcBorders>
            <w:hideMark/>
          </w:tcPr>
          <w:p w:rsidR="006A29AF" w:rsidRPr="003A7E06" w:rsidRDefault="006A29AF" w:rsidP="00107EC2">
            <w:r w:rsidRPr="003A7E06">
              <w:t>23</w:t>
            </w:r>
          </w:p>
        </w:tc>
        <w:tc>
          <w:tcPr>
            <w:tcW w:w="1842" w:type="dxa"/>
            <w:tcBorders>
              <w:left w:val="single" w:sz="4" w:space="0" w:color="auto"/>
              <w:bottom w:val="single" w:sz="4" w:space="0" w:color="auto"/>
              <w:right w:val="single" w:sz="4" w:space="0" w:color="auto"/>
            </w:tcBorders>
            <w:hideMark/>
          </w:tcPr>
          <w:p w:rsidR="006A29AF" w:rsidRPr="003A7E06" w:rsidRDefault="006A29AF" w:rsidP="00107EC2">
            <w:r w:rsidRPr="003A7E06">
              <w:t>Москвина Екатерина  Юрьевна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воспитатель ДОУ</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 xml:space="preserve">Первая </w:t>
            </w:r>
          </w:p>
          <w:p w:rsidR="006A29AF" w:rsidRPr="003A7E06" w:rsidRDefault="006A29AF" w:rsidP="00107EC2">
            <w:pPr>
              <w:jc w:val="center"/>
            </w:pPr>
            <w:r w:rsidRPr="003A7E06">
              <w:t>02.02.2015</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2020</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24</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Степановских Марина Павловна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воспитатель ДОУ</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pPr>
              <w:jc w:val="center"/>
            </w:pPr>
            <w:r w:rsidRPr="003A7E06">
              <w:t>2016</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25</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Пистова Ирина Сергеевна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старшая вожатая</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w:t>
            </w:r>
          </w:p>
        </w:tc>
        <w:tc>
          <w:tcPr>
            <w:tcW w:w="1417"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 xml:space="preserve">2016 </w:t>
            </w:r>
          </w:p>
        </w:tc>
      </w:tr>
      <w:tr w:rsidR="002E16C6" w:rsidRPr="003A7E06" w:rsidTr="006A29AF">
        <w:tc>
          <w:tcPr>
            <w:tcW w:w="534"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26</w:t>
            </w:r>
          </w:p>
        </w:tc>
        <w:tc>
          <w:tcPr>
            <w:tcW w:w="1842"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Шляхтина Евгения Александровна</w:t>
            </w:r>
          </w:p>
        </w:tc>
        <w:tc>
          <w:tcPr>
            <w:tcW w:w="1985"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r w:rsidRPr="003A7E06">
              <w:t>старшая вожатая</w:t>
            </w:r>
          </w:p>
        </w:tc>
        <w:tc>
          <w:tcPr>
            <w:tcW w:w="1843" w:type="dxa"/>
            <w:tcBorders>
              <w:top w:val="single" w:sz="4" w:space="0" w:color="auto"/>
              <w:left w:val="single" w:sz="4" w:space="0" w:color="auto"/>
              <w:bottom w:val="single" w:sz="4" w:space="0" w:color="auto"/>
              <w:right w:val="single" w:sz="4" w:space="0" w:color="auto"/>
            </w:tcBorders>
            <w:hideMark/>
          </w:tcPr>
          <w:p w:rsidR="006A29AF" w:rsidRPr="003A7E06" w:rsidRDefault="006A29AF" w:rsidP="00107EC2">
            <w:pPr>
              <w:jc w:val="center"/>
            </w:pPr>
            <w:r w:rsidRPr="003A7E06">
              <w:t>-</w:t>
            </w:r>
          </w:p>
        </w:tc>
        <w:tc>
          <w:tcPr>
            <w:tcW w:w="1417" w:type="dxa"/>
            <w:tcBorders>
              <w:top w:val="single" w:sz="4" w:space="0" w:color="auto"/>
              <w:left w:val="single" w:sz="4" w:space="0" w:color="auto"/>
              <w:bottom w:val="single" w:sz="4" w:space="0" w:color="auto"/>
              <w:right w:val="single" w:sz="4" w:space="0" w:color="auto"/>
            </w:tcBorders>
          </w:tcPr>
          <w:p w:rsidR="006A29AF" w:rsidRPr="003A7E06" w:rsidRDefault="006A29AF" w:rsidP="00107EC2">
            <w:r w:rsidRPr="003A7E06">
              <w:t>первая</w:t>
            </w:r>
          </w:p>
        </w:tc>
        <w:tc>
          <w:tcPr>
            <w:tcW w:w="1701" w:type="dxa"/>
            <w:tcBorders>
              <w:top w:val="single" w:sz="4" w:space="0" w:color="auto"/>
              <w:left w:val="single" w:sz="4" w:space="0" w:color="auto"/>
              <w:bottom w:val="single" w:sz="4" w:space="0" w:color="auto"/>
              <w:right w:val="single" w:sz="4" w:space="0" w:color="auto"/>
            </w:tcBorders>
          </w:tcPr>
          <w:p w:rsidR="006A29AF" w:rsidRPr="003A7E06" w:rsidRDefault="006A29AF" w:rsidP="00107EC2">
            <w:pPr>
              <w:jc w:val="center"/>
            </w:pPr>
            <w:r w:rsidRPr="003A7E06">
              <w:t>2016</w:t>
            </w:r>
          </w:p>
        </w:tc>
      </w:tr>
    </w:tbl>
    <w:p w:rsidR="00DE0FA2" w:rsidRPr="003A7E06" w:rsidRDefault="00DE0FA2" w:rsidP="00D25C43">
      <w:pPr>
        <w:pStyle w:val="affff"/>
        <w:ind w:left="0"/>
        <w:jc w:val="left"/>
        <w:rPr>
          <w:szCs w:val="24"/>
        </w:rPr>
      </w:pPr>
      <w:bookmarkStart w:id="264" w:name="bookmark414"/>
    </w:p>
    <w:p w:rsidR="00DE0FA2" w:rsidRPr="003A7E06" w:rsidRDefault="00DE0FA2">
      <w:pPr>
        <w:pStyle w:val="315"/>
        <w:keepNext/>
        <w:keepLines/>
        <w:shd w:val="clear" w:color="auto" w:fill="auto"/>
        <w:spacing w:line="276" w:lineRule="auto"/>
        <w:ind w:firstLine="454"/>
        <w:rPr>
          <w:sz w:val="24"/>
          <w:szCs w:val="24"/>
        </w:rPr>
      </w:pPr>
      <w:r w:rsidRPr="003A7E06">
        <w:rPr>
          <w:sz w:val="24"/>
          <w:szCs w:val="24"/>
        </w:rPr>
        <w:t xml:space="preserve">Ожидаемый результат повышения квалификации </w:t>
      </w:r>
      <w:r w:rsidRPr="003A7E06">
        <w:rPr>
          <w:rStyle w:val="316"/>
          <w:sz w:val="24"/>
          <w:szCs w:val="24"/>
        </w:rPr>
        <w:t xml:space="preserve">— </w:t>
      </w:r>
      <w:r w:rsidRPr="003A7E06">
        <w:rPr>
          <w:sz w:val="24"/>
          <w:szCs w:val="24"/>
        </w:rPr>
        <w:t xml:space="preserve">профессиональная готовность работников МОУ «СОШ с. </w:t>
      </w:r>
      <w:r w:rsidR="00D25C43" w:rsidRPr="003A7E06">
        <w:rPr>
          <w:sz w:val="24"/>
          <w:szCs w:val="24"/>
        </w:rPr>
        <w:t>Октябрьский Городок</w:t>
      </w:r>
      <w:r w:rsidRPr="003A7E06">
        <w:rPr>
          <w:sz w:val="24"/>
          <w:szCs w:val="24"/>
        </w:rPr>
        <w:t>» к реализации ФГОС:</w:t>
      </w:r>
      <w:bookmarkEnd w:id="264"/>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rStyle w:val="a7"/>
          <w:sz w:val="24"/>
          <w:szCs w:val="24"/>
        </w:rPr>
        <w:t>• обеспечение</w:t>
      </w:r>
      <w:r w:rsidRPr="003A7E06">
        <w:rPr>
          <w:sz w:val="24"/>
          <w:szCs w:val="24"/>
        </w:rPr>
        <w:t xml:space="preserve"> оптимального вхождения работников образования в систему ценностей современного образования;</w:t>
      </w:r>
    </w:p>
    <w:p w:rsidR="00DE0FA2" w:rsidRPr="003A7E06" w:rsidRDefault="00DE0FA2">
      <w:pPr>
        <w:pStyle w:val="afff1"/>
        <w:shd w:val="clear" w:color="auto" w:fill="auto"/>
        <w:tabs>
          <w:tab w:val="left" w:pos="1076"/>
        </w:tabs>
        <w:spacing w:after="0" w:line="276" w:lineRule="auto"/>
        <w:ind w:firstLine="454"/>
        <w:jc w:val="both"/>
        <w:rPr>
          <w:sz w:val="24"/>
          <w:szCs w:val="24"/>
        </w:rPr>
      </w:pPr>
      <w:r w:rsidRPr="003A7E06">
        <w:rPr>
          <w:rStyle w:val="a7"/>
          <w:sz w:val="24"/>
          <w:szCs w:val="24"/>
        </w:rPr>
        <w:t>• принятие</w:t>
      </w:r>
      <w:r w:rsidRPr="003A7E06">
        <w:rPr>
          <w:sz w:val="24"/>
          <w:szCs w:val="24"/>
        </w:rPr>
        <w:t xml:space="preserve"> идеологии ФГОС общего образования;</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rStyle w:val="a7"/>
          <w:sz w:val="24"/>
          <w:szCs w:val="24"/>
        </w:rPr>
        <w:t>• освоение</w:t>
      </w:r>
      <w:r w:rsidRPr="003A7E06">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rStyle w:val="a7"/>
          <w:sz w:val="24"/>
          <w:szCs w:val="24"/>
        </w:rPr>
        <w:lastRenderedPageBreak/>
        <w:t>• овладение</w:t>
      </w:r>
      <w:r w:rsidRPr="003A7E06">
        <w:rPr>
          <w:sz w:val="24"/>
          <w:szCs w:val="24"/>
        </w:rPr>
        <w:t xml:space="preserve"> учебно-методическими и информационно- методическими ресурсами, необходимыми для успешного решения задач ФГОС.</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E0FA2" w:rsidRPr="003A7E06" w:rsidRDefault="00DE0FA2">
      <w:pPr>
        <w:widowControl w:val="0"/>
        <w:autoSpaceDE w:val="0"/>
        <w:ind w:firstLine="454"/>
        <w:jc w:val="center"/>
        <w:rPr>
          <w:rFonts w:eastAsia="Calibri"/>
          <w:b/>
          <w:bCs/>
        </w:rPr>
      </w:pPr>
      <w:r w:rsidRPr="003A7E06">
        <w:rPr>
          <w:rFonts w:eastAsia="Calibri"/>
          <w:b/>
        </w:rPr>
        <w:t xml:space="preserve">Организация  методической  работы  в  </w:t>
      </w:r>
      <w:r w:rsidRPr="003A7E06">
        <w:rPr>
          <w:rFonts w:eastAsia="Calibri"/>
          <w:b/>
          <w:bCs/>
        </w:rPr>
        <w:t>МОУ «</w:t>
      </w:r>
      <w:r w:rsidR="00DB7174" w:rsidRPr="003A7E06">
        <w:rPr>
          <w:b/>
        </w:rPr>
        <w:t>СОШ с. Октябрьский Городок</w:t>
      </w:r>
      <w:r w:rsidRPr="003A7E06">
        <w:rPr>
          <w:rFonts w:eastAsia="Calibri"/>
          <w:b/>
          <w:bCs/>
        </w:rPr>
        <w:t xml:space="preserve">» </w:t>
      </w:r>
    </w:p>
    <w:p w:rsidR="00DE0FA2" w:rsidRPr="003A7E06" w:rsidRDefault="00DE0FA2">
      <w:pPr>
        <w:widowControl w:val="0"/>
        <w:autoSpaceDE w:val="0"/>
        <w:spacing w:line="276" w:lineRule="auto"/>
        <w:jc w:val="both"/>
        <w:rPr>
          <w:rFonts w:eastAsia="Calibri"/>
        </w:rPr>
      </w:pPr>
      <w:r w:rsidRPr="003A7E06">
        <w:rPr>
          <w:rFonts w:eastAsia="Calibri"/>
        </w:rPr>
        <w:t xml:space="preserve">Организация методической работы в условиях введения ФГОС  имеет  следующие  цели  и  задачи:  </w:t>
      </w:r>
    </w:p>
    <w:p w:rsidR="00DE0FA2" w:rsidRPr="003A7E06" w:rsidRDefault="00DE0FA2">
      <w:pPr>
        <w:widowControl w:val="0"/>
        <w:autoSpaceDE w:val="0"/>
        <w:spacing w:line="276" w:lineRule="auto"/>
        <w:jc w:val="both"/>
        <w:rPr>
          <w:rFonts w:eastAsia="Calibri"/>
        </w:rPr>
      </w:pPr>
      <w:r w:rsidRPr="003A7E06">
        <w:rPr>
          <w:rFonts w:eastAsia="Calibri"/>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DE0FA2" w:rsidRPr="003A7E06" w:rsidRDefault="00DE0FA2">
      <w:pPr>
        <w:widowControl w:val="0"/>
        <w:autoSpaceDE w:val="0"/>
        <w:spacing w:line="276" w:lineRule="auto"/>
        <w:rPr>
          <w:rFonts w:eastAsia="Calibri"/>
        </w:rPr>
      </w:pPr>
      <w:r w:rsidRPr="003A7E06">
        <w:rPr>
          <w:rFonts w:eastAsia="Calibri"/>
        </w:rPr>
        <w:t xml:space="preserve">задачи:  </w:t>
      </w:r>
    </w:p>
    <w:p w:rsidR="00DE0FA2" w:rsidRPr="003A7E06" w:rsidRDefault="00DE0FA2">
      <w:pPr>
        <w:widowControl w:val="0"/>
        <w:autoSpaceDE w:val="0"/>
        <w:spacing w:line="276" w:lineRule="auto"/>
        <w:rPr>
          <w:rFonts w:eastAsia="Calibri"/>
        </w:rPr>
      </w:pPr>
      <w:r w:rsidRPr="003A7E06">
        <w:rPr>
          <w:rFonts w:eastAsia="Calibri"/>
        </w:rPr>
        <w:t xml:space="preserve">- развитие профессионализма педагогических кадров; </w:t>
      </w:r>
    </w:p>
    <w:p w:rsidR="00DE0FA2" w:rsidRPr="003A7E06" w:rsidRDefault="00DE0FA2">
      <w:pPr>
        <w:spacing w:line="276" w:lineRule="auto"/>
        <w:jc w:val="both"/>
      </w:pPr>
      <w:r w:rsidRPr="003A7E06">
        <w:t xml:space="preserve">-  выявление  затруднений,  потребностей  и  образовательных  запросов  педагогов  и  формирование на их основе заказа ГМЦ, СОИРО, Институту дополнительного профессионального образования Саратовского государственного университета  имени Н.Г. Чернышевского, иным   образовательным  заведениям;   </w:t>
      </w:r>
    </w:p>
    <w:p w:rsidR="00DE0FA2" w:rsidRPr="003A7E06" w:rsidRDefault="00DE0FA2">
      <w:pPr>
        <w:widowControl w:val="0"/>
        <w:autoSpaceDE w:val="0"/>
        <w:spacing w:line="276" w:lineRule="auto"/>
        <w:jc w:val="both"/>
        <w:rPr>
          <w:rFonts w:eastAsia="Calibri"/>
        </w:rPr>
      </w:pPr>
      <w:r w:rsidRPr="003A7E06">
        <w:rPr>
          <w:rFonts w:eastAsia="Calibri"/>
        </w:rPr>
        <w:t xml:space="preserve"> - создание  мотивационных  условий,  благоприятных  для  профессионального  развития  и  решения  педагогами задач новой деятельности; </w:t>
      </w:r>
    </w:p>
    <w:p w:rsidR="00DE0FA2" w:rsidRPr="003A7E06" w:rsidRDefault="00DE0FA2" w:rsidP="00F53FA5">
      <w:pPr>
        <w:widowControl w:val="0"/>
        <w:autoSpaceDE w:val="0"/>
        <w:spacing w:line="276" w:lineRule="auto"/>
        <w:ind w:firstLine="454"/>
        <w:rPr>
          <w:rFonts w:eastAsia="Calibri"/>
        </w:rPr>
      </w:pPr>
      <w:r w:rsidRPr="003A7E06">
        <w:rPr>
          <w:rFonts w:eastAsia="Calibri"/>
        </w:rPr>
        <w:t xml:space="preserve">- выявление, обобщение и распространение  наиболее ценного опыта работы учителей. </w:t>
      </w:r>
    </w:p>
    <w:p w:rsidR="00DE0FA2" w:rsidRPr="003A7E06" w:rsidRDefault="00DE0FA2">
      <w:pPr>
        <w:spacing w:line="276" w:lineRule="auto"/>
        <w:ind w:firstLine="454"/>
        <w:jc w:val="center"/>
        <w:rPr>
          <w:rFonts w:eastAsia="Calibri"/>
          <w:b/>
        </w:rPr>
      </w:pPr>
      <w:r w:rsidRPr="003A7E06">
        <w:rPr>
          <w:b/>
        </w:rPr>
        <w:t xml:space="preserve">План  методической  работы, обеспечивающей сопровождение  введения ФГОС </w:t>
      </w:r>
      <w:r w:rsidRPr="003A7E06">
        <w:rPr>
          <w:rFonts w:eastAsia="Calibri"/>
          <w:b/>
        </w:rPr>
        <w:t>ООО  в  МОУ  «</w:t>
      </w:r>
      <w:r w:rsidR="00DB7174" w:rsidRPr="003A7E06">
        <w:rPr>
          <w:b/>
        </w:rPr>
        <w:t>СОШ с. Октябрьский Городок</w:t>
      </w:r>
      <w:r w:rsidRPr="003A7E06">
        <w:rPr>
          <w:rFonts w:eastAsia="Calibri"/>
          <w:b/>
        </w:rPr>
        <w:t>»</w:t>
      </w:r>
    </w:p>
    <w:p w:rsidR="00DE0FA2" w:rsidRPr="003A7E06" w:rsidRDefault="00DE0FA2">
      <w:pPr>
        <w:pStyle w:val="afff1"/>
        <w:shd w:val="clear" w:color="auto" w:fill="auto"/>
        <w:tabs>
          <w:tab w:val="left" w:pos="1132"/>
        </w:tabs>
        <w:spacing w:after="0" w:line="276" w:lineRule="auto"/>
        <w:ind w:firstLine="454"/>
        <w:jc w:val="both"/>
        <w:rPr>
          <w:rStyle w:val="1311"/>
          <w:sz w:val="24"/>
          <w:szCs w:val="24"/>
        </w:rPr>
      </w:pPr>
      <w:r w:rsidRPr="003A7E06">
        <w:rPr>
          <w:sz w:val="24"/>
          <w:szCs w:val="24"/>
        </w:rPr>
        <w:t>1.</w:t>
      </w:r>
      <w:r w:rsidRPr="003A7E06">
        <w:rPr>
          <w:sz w:val="24"/>
          <w:szCs w:val="24"/>
          <w:lang w:val="en-US"/>
        </w:rPr>
        <w:t> </w:t>
      </w:r>
      <w:r w:rsidRPr="003A7E06">
        <w:rPr>
          <w:sz w:val="24"/>
          <w:szCs w:val="24"/>
        </w:rPr>
        <w:t>Семинары, посвящённые содержанию и ключевым особенностям</w:t>
      </w:r>
      <w:r w:rsidRPr="003A7E06">
        <w:rPr>
          <w:rStyle w:val="1311"/>
          <w:sz w:val="24"/>
          <w:szCs w:val="24"/>
        </w:rPr>
        <w:t xml:space="preserve"> фгоС.</w:t>
      </w:r>
    </w:p>
    <w:p w:rsidR="00DE0FA2" w:rsidRPr="003A7E06" w:rsidRDefault="00DE0FA2">
      <w:pPr>
        <w:pStyle w:val="afff1"/>
        <w:shd w:val="clear" w:color="auto" w:fill="auto"/>
        <w:tabs>
          <w:tab w:val="left" w:pos="1137"/>
        </w:tabs>
        <w:spacing w:after="0" w:line="276" w:lineRule="auto"/>
        <w:ind w:firstLine="454"/>
        <w:jc w:val="both"/>
        <w:rPr>
          <w:sz w:val="24"/>
          <w:szCs w:val="24"/>
        </w:rPr>
      </w:pPr>
      <w:r w:rsidRPr="003A7E06">
        <w:rPr>
          <w:sz w:val="24"/>
          <w:szCs w:val="24"/>
        </w:rPr>
        <w:t>2. Тренинги для педагогов с целью выявления и соотнесения собственной профессиональной позиции с целями и задачами ФГОС.</w:t>
      </w:r>
    </w:p>
    <w:p w:rsidR="00DE0FA2" w:rsidRPr="003A7E06" w:rsidRDefault="00DE0FA2">
      <w:pPr>
        <w:pStyle w:val="afff1"/>
        <w:shd w:val="clear" w:color="auto" w:fill="auto"/>
        <w:tabs>
          <w:tab w:val="left" w:pos="1146"/>
        </w:tabs>
        <w:spacing w:after="0" w:line="276" w:lineRule="auto"/>
        <w:ind w:firstLine="454"/>
        <w:jc w:val="both"/>
        <w:rPr>
          <w:sz w:val="24"/>
          <w:szCs w:val="24"/>
        </w:rPr>
      </w:pPr>
      <w:r w:rsidRPr="003A7E06">
        <w:rPr>
          <w:sz w:val="24"/>
          <w:szCs w:val="24"/>
        </w:rPr>
        <w:t>3. Заседания методических объединений учителей, воспитателей по проблемам введения ФГОС.</w:t>
      </w:r>
    </w:p>
    <w:p w:rsidR="00DE0FA2" w:rsidRPr="003A7E06" w:rsidRDefault="00DE0FA2">
      <w:pPr>
        <w:pStyle w:val="afff1"/>
        <w:shd w:val="clear" w:color="auto" w:fill="auto"/>
        <w:tabs>
          <w:tab w:val="left" w:pos="1146"/>
        </w:tabs>
        <w:spacing w:after="0" w:line="276" w:lineRule="auto"/>
        <w:ind w:firstLine="454"/>
        <w:jc w:val="both"/>
        <w:rPr>
          <w:sz w:val="24"/>
          <w:szCs w:val="24"/>
        </w:rPr>
      </w:pPr>
      <w:r w:rsidRPr="003A7E06">
        <w:rPr>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DE0FA2" w:rsidRPr="003A7E06" w:rsidRDefault="00DE0FA2">
      <w:pPr>
        <w:pStyle w:val="afff1"/>
        <w:shd w:val="clear" w:color="auto" w:fill="auto"/>
        <w:tabs>
          <w:tab w:val="left" w:pos="1142"/>
        </w:tabs>
        <w:spacing w:after="0" w:line="276" w:lineRule="auto"/>
        <w:ind w:firstLine="454"/>
        <w:jc w:val="both"/>
        <w:rPr>
          <w:sz w:val="24"/>
          <w:szCs w:val="24"/>
        </w:rPr>
      </w:pPr>
      <w:r w:rsidRPr="003A7E06">
        <w:rPr>
          <w:sz w:val="24"/>
          <w:szCs w:val="24"/>
        </w:rPr>
        <w:t>5. Участие педагогов в разработке разделов и компонентов основной образовательной программы образовательного учреждения.</w:t>
      </w:r>
    </w:p>
    <w:p w:rsidR="00DE0FA2" w:rsidRPr="003A7E06" w:rsidRDefault="00DE0FA2">
      <w:pPr>
        <w:pStyle w:val="afff1"/>
        <w:shd w:val="clear" w:color="auto" w:fill="auto"/>
        <w:tabs>
          <w:tab w:val="left" w:pos="1132"/>
        </w:tabs>
        <w:spacing w:after="0" w:line="276" w:lineRule="auto"/>
        <w:ind w:firstLine="454"/>
        <w:jc w:val="both"/>
        <w:rPr>
          <w:sz w:val="24"/>
          <w:szCs w:val="24"/>
        </w:rPr>
      </w:pPr>
      <w:r w:rsidRPr="003A7E06">
        <w:rPr>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DE0FA2" w:rsidRPr="003A7E06" w:rsidRDefault="00DE0FA2">
      <w:pPr>
        <w:pStyle w:val="afff1"/>
        <w:shd w:val="clear" w:color="auto" w:fill="auto"/>
        <w:tabs>
          <w:tab w:val="left" w:pos="1127"/>
        </w:tabs>
        <w:spacing w:after="0" w:line="276" w:lineRule="auto"/>
        <w:ind w:firstLine="454"/>
        <w:jc w:val="both"/>
        <w:rPr>
          <w:sz w:val="24"/>
          <w:szCs w:val="24"/>
        </w:rPr>
      </w:pPr>
      <w:r w:rsidRPr="003A7E06">
        <w:rPr>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DE0FA2" w:rsidRPr="003A7E06" w:rsidRDefault="00DE0FA2">
      <w:pPr>
        <w:spacing w:line="276" w:lineRule="auto"/>
        <w:ind w:firstLine="454"/>
        <w:jc w:val="center"/>
        <w:rPr>
          <w:rFonts w:eastAsia="Calibri"/>
          <w:b/>
        </w:rPr>
      </w:pPr>
    </w:p>
    <w:tbl>
      <w:tblPr>
        <w:tblW w:w="0" w:type="auto"/>
        <w:tblInd w:w="-5" w:type="dxa"/>
        <w:tblLayout w:type="fixed"/>
        <w:tblLook w:val="0000"/>
      </w:tblPr>
      <w:tblGrid>
        <w:gridCol w:w="3002"/>
        <w:gridCol w:w="1926"/>
        <w:gridCol w:w="2177"/>
        <w:gridCol w:w="2476"/>
      </w:tblGrid>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Мероприятие</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Сроки исполнения</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Ответственные</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По</w:t>
            </w:r>
            <w:r w:rsidRPr="003A7E06">
              <w:rPr>
                <w:rFonts w:eastAsia="Calibri"/>
                <w:b/>
              </w:rPr>
              <w:t>д</w:t>
            </w:r>
            <w:r w:rsidRPr="003A7E06">
              <w:rPr>
                <w:rFonts w:eastAsia="Calibri"/>
                <w:b/>
                <w:lang w:val="en-US"/>
              </w:rPr>
              <w:t>ведение итогов, обсуждение результатов</w:t>
            </w: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Организация деятельности рабочей группы учителей, реализующих введение </w:t>
            </w:r>
          </w:p>
          <w:p w:rsidR="00DE0FA2" w:rsidRPr="003A7E06" w:rsidRDefault="00DE0FA2">
            <w:pPr>
              <w:widowControl w:val="0"/>
              <w:autoSpaceDE w:val="0"/>
              <w:rPr>
                <w:rFonts w:eastAsia="Calibri"/>
              </w:rPr>
            </w:pPr>
            <w:r w:rsidRPr="003A7E06">
              <w:rPr>
                <w:rFonts w:eastAsia="Calibri"/>
              </w:rPr>
              <w:lastRenderedPageBreak/>
              <w:t xml:space="preserve">ФГОС ООО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lastRenderedPageBreak/>
              <w:t xml:space="preserve">В течение года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зам. директора по УВР </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Протоколы заседаний РГ</w:t>
            </w: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lastRenderedPageBreak/>
              <w:t xml:space="preserve">Разработка Основной образовательной программы ООО  на 2014-2018 учебные годы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года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зам.директора по УВР,РГ</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ООП ООО МОУ «</w:t>
            </w:r>
            <w:r w:rsidR="00DB7174" w:rsidRPr="003A7E06">
              <w:t>СОШ с. Октябрьский Городок</w:t>
            </w:r>
            <w:r w:rsidRPr="003A7E06">
              <w:rPr>
                <w:rFonts w:eastAsia="Calibri"/>
              </w:rPr>
              <w:t>» на сайте школы</w:t>
            </w: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Разработка рабочих программ по предметам в соответствии с требования  ФГОС ООО, </w:t>
            </w:r>
          </w:p>
          <w:p w:rsidR="00DE0FA2" w:rsidRPr="003A7E06" w:rsidRDefault="00DE0FA2">
            <w:pPr>
              <w:widowControl w:val="0"/>
              <w:autoSpaceDE w:val="0"/>
              <w:jc w:val="both"/>
              <w:rPr>
                <w:rFonts w:eastAsia="Calibri"/>
              </w:rPr>
            </w:pPr>
            <w:r w:rsidRPr="003A7E06">
              <w:rPr>
                <w:rFonts w:eastAsia="Calibri"/>
              </w:rPr>
              <w:t xml:space="preserve">обсуждение на заседании ШМО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Август </w:t>
            </w: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Учителя, руководители ШМО </w:t>
            </w:r>
          </w:p>
          <w:p w:rsidR="00DE0FA2" w:rsidRPr="003A7E06" w:rsidRDefault="00DE0FA2">
            <w:pPr>
              <w:widowControl w:val="0"/>
              <w:autoSpaceDE w:val="0"/>
              <w:jc w:val="center"/>
              <w:rPr>
                <w:rFonts w:eastAsia="Calibri"/>
                <w:b/>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Протоколы заседаний ШМО </w:t>
            </w:r>
          </w:p>
          <w:p w:rsidR="00DE0FA2" w:rsidRPr="003A7E06" w:rsidRDefault="00DE0FA2">
            <w:pPr>
              <w:widowControl w:val="0"/>
              <w:autoSpaceDE w:val="0"/>
              <w:jc w:val="center"/>
              <w:rPr>
                <w:rFonts w:eastAsia="Calibri"/>
                <w:b/>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Экспертиза рабочих программ по учебным  предметам 5 классов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Август- сентябрь  </w:t>
            </w:r>
          </w:p>
          <w:p w:rsidR="00DE0FA2" w:rsidRPr="003A7E06" w:rsidRDefault="00DE0FA2">
            <w:pPr>
              <w:widowControl w:val="0"/>
              <w:autoSpaceDE w:val="0"/>
              <w:rPr>
                <w:rFonts w:eastAsia="Calibri"/>
              </w:rPr>
            </w:pP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приказ </w:t>
            </w:r>
          </w:p>
          <w:p w:rsidR="00DE0FA2" w:rsidRPr="003A7E06" w:rsidRDefault="00DE0FA2">
            <w:pPr>
              <w:widowControl w:val="0"/>
              <w:autoSpaceDE w:val="0"/>
              <w:jc w:val="center"/>
              <w:rPr>
                <w:rFonts w:eastAsia="Calibri"/>
                <w:b/>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Проведение входного контроля подготовки учащихся 5 классов</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Сентябрь-</w:t>
            </w:r>
          </w:p>
          <w:p w:rsidR="00DE0FA2" w:rsidRPr="003A7E06" w:rsidRDefault="00DE0FA2">
            <w:pPr>
              <w:widowControl w:val="0"/>
              <w:autoSpaceDE w:val="0"/>
              <w:rPr>
                <w:rFonts w:eastAsia="Calibri"/>
              </w:rPr>
            </w:pPr>
            <w:r w:rsidRPr="003A7E06">
              <w:rPr>
                <w:rFonts w:eastAsia="Calibri"/>
              </w:rPr>
              <w:t xml:space="preserve">октябрь </w:t>
            </w: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Учителя математики и русского языка, зам.директора по УВР</w:t>
            </w:r>
          </w:p>
          <w:p w:rsidR="00DE0FA2" w:rsidRPr="003A7E06" w:rsidRDefault="00DE0FA2">
            <w:pPr>
              <w:widowControl w:val="0"/>
              <w:autoSpaceDE w:val="0"/>
              <w:jc w:val="center"/>
              <w:rPr>
                <w:rFonts w:eastAsia="Calibri"/>
                <w:b/>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Аналитические справки по результатам </w:t>
            </w:r>
          </w:p>
          <w:p w:rsidR="00DE0FA2" w:rsidRPr="003A7E06" w:rsidRDefault="00DE0FA2">
            <w:pPr>
              <w:widowControl w:val="0"/>
              <w:autoSpaceDE w:val="0"/>
              <w:jc w:val="center"/>
              <w:rPr>
                <w:rFonts w:eastAsia="Calibri"/>
              </w:rPr>
            </w:pPr>
            <w:r w:rsidRPr="003A7E06">
              <w:rPr>
                <w:rFonts w:eastAsia="Calibri"/>
              </w:rPr>
              <w:t>диагностики,заседания ШМО, приказы</w:t>
            </w: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Классно-обобщающий контроль в 5 классах с целью изучения адаптации учащихся при переходе в среднее звено</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Октябрь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Зам.директора по УВР, классные руководители, привлеченный психолог </w:t>
            </w:r>
          </w:p>
          <w:p w:rsidR="00DE0FA2" w:rsidRPr="003A7E06" w:rsidRDefault="00DE0FA2">
            <w:pPr>
              <w:widowControl w:val="0"/>
              <w:autoSpaceDE w:val="0"/>
              <w:jc w:val="center"/>
              <w:rPr>
                <w:rFonts w:eastAsia="Calibr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Справки по результатам </w:t>
            </w:r>
          </w:p>
          <w:p w:rsidR="00DE0FA2" w:rsidRPr="003A7E06" w:rsidRDefault="00DE0FA2">
            <w:pPr>
              <w:widowControl w:val="0"/>
              <w:autoSpaceDE w:val="0"/>
              <w:rPr>
                <w:rFonts w:eastAsia="Calibri"/>
              </w:rPr>
            </w:pPr>
            <w:r w:rsidRPr="003A7E06">
              <w:rPr>
                <w:rFonts w:eastAsia="Calibri"/>
              </w:rPr>
              <w:t xml:space="preserve">контроля </w:t>
            </w:r>
          </w:p>
          <w:p w:rsidR="00DE0FA2" w:rsidRPr="003A7E06" w:rsidRDefault="00DE0FA2">
            <w:pPr>
              <w:widowControl w:val="0"/>
              <w:autoSpaceDE w:val="0"/>
              <w:jc w:val="center"/>
              <w:rPr>
                <w:rFonts w:eastAsia="Calibri"/>
                <w:b/>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Изучение состояния преподавания  предметов в 5 классах</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w:t>
            </w:r>
          </w:p>
          <w:p w:rsidR="00DE0FA2" w:rsidRPr="003A7E06" w:rsidRDefault="00DE0FA2">
            <w:pPr>
              <w:widowControl w:val="0"/>
              <w:autoSpaceDE w:val="0"/>
              <w:jc w:val="center"/>
              <w:rPr>
                <w:rFonts w:eastAsia="Calibri"/>
              </w:rPr>
            </w:pPr>
            <w:r w:rsidRPr="003A7E06">
              <w:rPr>
                <w:rFonts w:eastAsia="Calibri"/>
              </w:rPr>
              <w:t xml:space="preserve">уч.года (по </w:t>
            </w:r>
          </w:p>
          <w:p w:rsidR="00DE0FA2" w:rsidRPr="003A7E06" w:rsidRDefault="00DE0FA2">
            <w:pPr>
              <w:widowControl w:val="0"/>
              <w:autoSpaceDE w:val="0"/>
              <w:jc w:val="center"/>
              <w:rPr>
                <w:rFonts w:eastAsia="Calibri"/>
              </w:rPr>
            </w:pPr>
            <w:r w:rsidRPr="003A7E06">
              <w:rPr>
                <w:rFonts w:eastAsia="Calibri"/>
              </w:rPr>
              <w:t>плану ВШК)</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Справки по результатам </w:t>
            </w:r>
          </w:p>
          <w:p w:rsidR="00DE0FA2" w:rsidRPr="003A7E06" w:rsidRDefault="00DE0FA2">
            <w:pPr>
              <w:widowControl w:val="0"/>
              <w:autoSpaceDE w:val="0"/>
              <w:jc w:val="both"/>
              <w:rPr>
                <w:rFonts w:eastAsia="Calibri"/>
              </w:rPr>
            </w:pPr>
            <w:r w:rsidRPr="003A7E06">
              <w:rPr>
                <w:rFonts w:eastAsia="Calibri"/>
              </w:rPr>
              <w:t xml:space="preserve">контроля, заседания  ШМО </w:t>
            </w: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Проведение инструктивно- методических семинаров по внедрению ФГОС ООО педагогов- предметников, классных руководителей.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1 раз в четверть  </w:t>
            </w: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заседания  ШМО </w:t>
            </w:r>
          </w:p>
          <w:p w:rsidR="00DE0FA2" w:rsidRPr="003A7E06" w:rsidRDefault="00DE0FA2">
            <w:pPr>
              <w:widowControl w:val="0"/>
              <w:autoSpaceDE w:val="0"/>
              <w:jc w:val="center"/>
              <w:rPr>
                <w:rFonts w:eastAsia="Calibri"/>
                <w:b/>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Педагогический совет «Система работы методических объединений по повышению </w:t>
            </w:r>
          </w:p>
          <w:p w:rsidR="00DE0FA2" w:rsidRPr="003A7E06" w:rsidRDefault="00DE0FA2">
            <w:pPr>
              <w:widowControl w:val="0"/>
              <w:autoSpaceDE w:val="0"/>
              <w:jc w:val="both"/>
              <w:rPr>
                <w:rFonts w:eastAsia="Calibri"/>
              </w:rPr>
            </w:pPr>
            <w:r w:rsidRPr="003A7E06">
              <w:rPr>
                <w:rFonts w:eastAsia="Calibri"/>
              </w:rPr>
              <w:t xml:space="preserve">качества образования при переходе на ФГОС </w:t>
            </w:r>
          </w:p>
          <w:p w:rsidR="00DE0FA2" w:rsidRPr="003A7E06" w:rsidRDefault="00DE0FA2">
            <w:pPr>
              <w:widowControl w:val="0"/>
              <w:autoSpaceDE w:val="0"/>
              <w:jc w:val="both"/>
              <w:rPr>
                <w:rFonts w:eastAsia="Calibri"/>
              </w:rPr>
            </w:pPr>
            <w:r w:rsidRPr="003A7E06">
              <w:rPr>
                <w:rFonts w:eastAsia="Calibri"/>
              </w:rPr>
              <w:t xml:space="preserve">ООО»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Январь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Материалы и  решение </w:t>
            </w:r>
          </w:p>
          <w:p w:rsidR="00DE0FA2" w:rsidRPr="003A7E06" w:rsidRDefault="00DE0FA2">
            <w:pPr>
              <w:widowControl w:val="0"/>
              <w:autoSpaceDE w:val="0"/>
              <w:jc w:val="both"/>
              <w:rPr>
                <w:rFonts w:eastAsia="Calibri"/>
              </w:rPr>
            </w:pPr>
            <w:r w:rsidRPr="003A7E06">
              <w:rPr>
                <w:rFonts w:eastAsia="Calibri"/>
              </w:rPr>
              <w:t xml:space="preserve">педагогического совета </w:t>
            </w:r>
          </w:p>
          <w:p w:rsidR="00DE0FA2" w:rsidRPr="003A7E06" w:rsidRDefault="00DE0FA2">
            <w:pPr>
              <w:widowControl w:val="0"/>
              <w:autoSpaceDE w:val="0"/>
              <w:jc w:val="both"/>
              <w:rPr>
                <w:rFonts w:eastAsia="Calibri"/>
              </w:rPr>
            </w:pPr>
          </w:p>
          <w:p w:rsidR="00DE0FA2" w:rsidRPr="003A7E06" w:rsidRDefault="00DE0FA2">
            <w:pPr>
              <w:widowControl w:val="0"/>
              <w:autoSpaceDE w:val="0"/>
              <w:jc w:val="both"/>
              <w:rPr>
                <w:rFonts w:eastAsia="Calibri"/>
                <w:b/>
              </w:rPr>
            </w:pPr>
          </w:p>
        </w:tc>
      </w:tr>
      <w:tr w:rsidR="002E16C6" w:rsidRPr="003A7E06">
        <w:trPr>
          <w:trHeight w:val="2445"/>
        </w:trPr>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lastRenderedPageBreak/>
              <w:t xml:space="preserve">Организация  работы с одаренными обучающимися в проектной  и исследовательской деятельности, </w:t>
            </w:r>
          </w:p>
          <w:p w:rsidR="00DE0FA2" w:rsidRPr="003A7E06" w:rsidRDefault="00DE0FA2">
            <w:pPr>
              <w:widowControl w:val="0"/>
              <w:autoSpaceDE w:val="0"/>
              <w:rPr>
                <w:rFonts w:eastAsia="Calibri"/>
              </w:rPr>
            </w:pPr>
            <w:r w:rsidRPr="003A7E06">
              <w:rPr>
                <w:rFonts w:eastAsia="Calibri"/>
              </w:rPr>
              <w:t xml:space="preserve">участия в олимпиадах, конкурсах </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 течение года </w:t>
            </w:r>
          </w:p>
          <w:p w:rsidR="00DE0FA2" w:rsidRPr="003A7E06" w:rsidRDefault="00DE0FA2">
            <w:pPr>
              <w:widowControl w:val="0"/>
              <w:autoSpaceDE w:val="0"/>
              <w:jc w:val="both"/>
              <w:rPr>
                <w:rFonts w:eastAsia="Calibri"/>
              </w:rPr>
            </w:pPr>
            <w:r w:rsidRPr="003A7E06">
              <w:rPr>
                <w:rFonts w:eastAsia="Calibri"/>
              </w:rPr>
              <w:t xml:space="preserve">по плану работы </w:t>
            </w:r>
          </w:p>
          <w:p w:rsidR="00DE0FA2" w:rsidRPr="003A7E06" w:rsidRDefault="00DE0FA2">
            <w:pPr>
              <w:widowControl w:val="0"/>
              <w:autoSpaceDE w:val="0"/>
              <w:jc w:val="both"/>
              <w:rPr>
                <w:rFonts w:eastAsia="Calibri"/>
              </w:rPr>
            </w:pPr>
            <w:r w:rsidRPr="003A7E06">
              <w:rPr>
                <w:rFonts w:eastAsia="Calibri"/>
              </w:rPr>
              <w:t xml:space="preserve">с одаренными </w:t>
            </w:r>
          </w:p>
          <w:p w:rsidR="00DE0FA2" w:rsidRPr="003A7E06" w:rsidRDefault="00DE0FA2">
            <w:pPr>
              <w:widowControl w:val="0"/>
              <w:autoSpaceDE w:val="0"/>
              <w:jc w:val="both"/>
              <w:rPr>
                <w:rFonts w:eastAsia="Calibri"/>
              </w:rPr>
            </w:pPr>
            <w:r w:rsidRPr="003A7E06">
              <w:rPr>
                <w:rFonts w:eastAsia="Calibri"/>
              </w:rPr>
              <w:t xml:space="preserve">детьми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заседания ШМО (результаты участия, дипломы, информационные сообщения  в школьной</w:t>
            </w:r>
          </w:p>
          <w:p w:rsidR="00DE0FA2" w:rsidRPr="003A7E06" w:rsidRDefault="00DE0FA2">
            <w:pPr>
              <w:widowControl w:val="0"/>
              <w:autoSpaceDE w:val="0"/>
              <w:jc w:val="both"/>
              <w:rPr>
                <w:rFonts w:eastAsia="Calibri"/>
              </w:rPr>
            </w:pPr>
            <w:r w:rsidRPr="003A7E06">
              <w:rPr>
                <w:rFonts w:eastAsia="Calibri"/>
              </w:rPr>
              <w:t>газете, на сайте школы)</w:t>
            </w:r>
          </w:p>
        </w:tc>
      </w:tr>
      <w:tr w:rsidR="002E16C6" w:rsidRPr="003A7E06">
        <w:trPr>
          <w:trHeight w:val="1290"/>
        </w:trPr>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Проведение серии открытых уроков учителями </w:t>
            </w:r>
          </w:p>
          <w:p w:rsidR="00DE0FA2" w:rsidRPr="003A7E06" w:rsidRDefault="00DE0FA2">
            <w:pPr>
              <w:widowControl w:val="0"/>
              <w:autoSpaceDE w:val="0"/>
              <w:jc w:val="both"/>
              <w:rPr>
                <w:rFonts w:eastAsia="Calibri"/>
              </w:rPr>
            </w:pPr>
            <w:r w:rsidRPr="003A7E06">
              <w:rPr>
                <w:rFonts w:eastAsia="Calibri"/>
              </w:rPr>
              <w:t xml:space="preserve">5-х классов в рамках  системно-деятельностного </w:t>
            </w:r>
          </w:p>
          <w:p w:rsidR="00DE0FA2" w:rsidRPr="003A7E06" w:rsidRDefault="00DE0FA2">
            <w:pPr>
              <w:widowControl w:val="0"/>
              <w:autoSpaceDE w:val="0"/>
              <w:jc w:val="both"/>
              <w:rPr>
                <w:rFonts w:eastAsia="Calibri"/>
              </w:rPr>
            </w:pPr>
            <w:r w:rsidRPr="003A7E06">
              <w:rPr>
                <w:rFonts w:eastAsia="Calibri"/>
              </w:rPr>
              <w:t xml:space="preserve">подхода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По графику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Обсуждение на открытом </w:t>
            </w:r>
          </w:p>
          <w:p w:rsidR="00DE0FA2" w:rsidRPr="003A7E06" w:rsidRDefault="00DE0FA2">
            <w:pPr>
              <w:widowControl w:val="0"/>
              <w:autoSpaceDE w:val="0"/>
              <w:jc w:val="both"/>
              <w:rPr>
                <w:rFonts w:eastAsia="Calibri"/>
              </w:rPr>
            </w:pPr>
            <w:r w:rsidRPr="003A7E06">
              <w:rPr>
                <w:rFonts w:eastAsia="Calibri"/>
              </w:rPr>
              <w:t xml:space="preserve">заседании </w:t>
            </w:r>
          </w:p>
          <w:p w:rsidR="00DE0FA2" w:rsidRPr="003A7E06" w:rsidRDefault="00DE0FA2">
            <w:pPr>
              <w:widowControl w:val="0"/>
              <w:autoSpaceDE w:val="0"/>
              <w:jc w:val="center"/>
              <w:rPr>
                <w:rFonts w:eastAsia="Calibri"/>
              </w:rPr>
            </w:pPr>
          </w:p>
        </w:tc>
      </w:tr>
      <w:tr w:rsidR="002E16C6" w:rsidRPr="003A7E06">
        <w:trPr>
          <w:trHeight w:val="1290"/>
        </w:trPr>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Дни открытых внеклассных мероприятий  для  обучающихся  5 классов</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По графику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Классные руководители, </w:t>
            </w:r>
          </w:p>
          <w:p w:rsidR="00DE0FA2" w:rsidRPr="003A7E06" w:rsidRDefault="00DE0FA2">
            <w:pPr>
              <w:widowControl w:val="0"/>
              <w:autoSpaceDE w:val="0"/>
              <w:jc w:val="both"/>
              <w:rPr>
                <w:rFonts w:eastAsia="Calibri"/>
              </w:rPr>
            </w:pPr>
            <w:r w:rsidRPr="003A7E06">
              <w:rPr>
                <w:rFonts w:eastAsia="Calibri"/>
              </w:rPr>
              <w:t xml:space="preserve">зам.директора по ВР </w:t>
            </w:r>
          </w:p>
          <w:p w:rsidR="00DE0FA2" w:rsidRPr="003A7E06" w:rsidRDefault="00DE0FA2">
            <w:pPr>
              <w:widowControl w:val="0"/>
              <w:autoSpaceDE w:val="0"/>
              <w:jc w:val="center"/>
              <w:rPr>
                <w:rFonts w:eastAsia="Calibr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заседания ШМО классных </w:t>
            </w:r>
          </w:p>
          <w:p w:rsidR="00DE0FA2" w:rsidRPr="003A7E06" w:rsidRDefault="00DE0FA2">
            <w:pPr>
              <w:widowControl w:val="0"/>
              <w:autoSpaceDE w:val="0"/>
              <w:jc w:val="both"/>
              <w:rPr>
                <w:rFonts w:eastAsia="Calibri"/>
              </w:rPr>
            </w:pPr>
            <w:r w:rsidRPr="003A7E06">
              <w:rPr>
                <w:rFonts w:eastAsia="Calibri"/>
              </w:rPr>
              <w:t xml:space="preserve">руководителей </w:t>
            </w:r>
          </w:p>
          <w:p w:rsidR="00DE0FA2" w:rsidRPr="003A7E06" w:rsidRDefault="00DE0FA2">
            <w:pPr>
              <w:widowControl w:val="0"/>
              <w:autoSpaceDE w:val="0"/>
              <w:jc w:val="center"/>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Тренинги на тему «Психологическая </w:t>
            </w:r>
          </w:p>
          <w:p w:rsidR="00DE0FA2" w:rsidRPr="003A7E06" w:rsidRDefault="00DE0FA2">
            <w:pPr>
              <w:widowControl w:val="0"/>
              <w:autoSpaceDE w:val="0"/>
              <w:jc w:val="both"/>
              <w:rPr>
                <w:rFonts w:eastAsia="Calibri"/>
              </w:rPr>
            </w:pPr>
            <w:r w:rsidRPr="003A7E06">
              <w:rPr>
                <w:rFonts w:eastAsia="Calibri"/>
              </w:rPr>
              <w:t xml:space="preserve">компетентность и  профессиональная позиция </w:t>
            </w:r>
          </w:p>
          <w:p w:rsidR="00DE0FA2" w:rsidRPr="003A7E06" w:rsidRDefault="00DE0FA2">
            <w:pPr>
              <w:widowControl w:val="0"/>
              <w:autoSpaceDE w:val="0"/>
              <w:jc w:val="both"/>
              <w:rPr>
                <w:rFonts w:eastAsia="Calibri"/>
              </w:rPr>
            </w:pPr>
            <w:r w:rsidRPr="003A7E06">
              <w:rPr>
                <w:rFonts w:eastAsia="Calibri"/>
              </w:rPr>
              <w:t xml:space="preserve">педагога в условиях с ФГОС».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1 раз в четверть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Привлеченный  психолог,</w:t>
            </w:r>
          </w:p>
          <w:p w:rsidR="00DE0FA2" w:rsidRPr="003A7E06" w:rsidRDefault="00DE0FA2">
            <w:pPr>
              <w:widowControl w:val="0"/>
              <w:autoSpaceDE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заседания  ШМО </w:t>
            </w:r>
          </w:p>
          <w:p w:rsidR="00DE0FA2" w:rsidRPr="003A7E06" w:rsidRDefault="00DE0FA2">
            <w:pPr>
              <w:widowControl w:val="0"/>
              <w:autoSpaceDE w:val="0"/>
              <w:jc w:val="center"/>
              <w:rPr>
                <w:rFonts w:eastAsia="Calibri"/>
              </w:rPr>
            </w:pPr>
          </w:p>
          <w:p w:rsidR="00DE0FA2" w:rsidRPr="003A7E06" w:rsidRDefault="00DE0FA2">
            <w:pPr>
              <w:widowControl w:val="0"/>
              <w:autoSpaceDE w:val="0"/>
              <w:jc w:val="center"/>
              <w:rPr>
                <w:rFonts w:eastAsia="Calibri"/>
                <w:b/>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Методический семинар. «Педагогические </w:t>
            </w:r>
          </w:p>
          <w:p w:rsidR="00DE0FA2" w:rsidRPr="003A7E06" w:rsidRDefault="00DE0FA2">
            <w:pPr>
              <w:widowControl w:val="0"/>
              <w:autoSpaceDE w:val="0"/>
              <w:jc w:val="both"/>
              <w:rPr>
                <w:rFonts w:eastAsia="Calibri"/>
              </w:rPr>
            </w:pPr>
            <w:r w:rsidRPr="003A7E06">
              <w:rPr>
                <w:rFonts w:eastAsia="Calibri"/>
              </w:rPr>
              <w:t xml:space="preserve">технологии в рамках введения ФГОС».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Март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заседания  ШМО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Организация участия педагогических </w:t>
            </w:r>
          </w:p>
          <w:p w:rsidR="00DE0FA2" w:rsidRPr="003A7E06" w:rsidRDefault="00DE0FA2">
            <w:pPr>
              <w:widowControl w:val="0"/>
              <w:autoSpaceDE w:val="0"/>
              <w:jc w:val="both"/>
              <w:rPr>
                <w:rFonts w:eastAsia="Calibri"/>
              </w:rPr>
            </w:pPr>
            <w:r w:rsidRPr="003A7E06">
              <w:rPr>
                <w:rFonts w:eastAsia="Calibri"/>
              </w:rPr>
              <w:t xml:space="preserve">работников в    муниципальных, региональных </w:t>
            </w:r>
          </w:p>
          <w:p w:rsidR="00DE0FA2" w:rsidRPr="003A7E06" w:rsidRDefault="00DE0FA2">
            <w:pPr>
              <w:widowControl w:val="0"/>
              <w:autoSpaceDE w:val="0"/>
              <w:jc w:val="both"/>
              <w:rPr>
                <w:rFonts w:eastAsia="Calibri"/>
              </w:rPr>
            </w:pPr>
            <w:r w:rsidRPr="003A7E06">
              <w:rPr>
                <w:rFonts w:eastAsia="Calibri"/>
              </w:rPr>
              <w:t xml:space="preserve">мероприятиях, посвящённых вопросам введения </w:t>
            </w:r>
          </w:p>
          <w:p w:rsidR="00DE0FA2" w:rsidRPr="003A7E06" w:rsidRDefault="00DE0FA2">
            <w:pPr>
              <w:widowControl w:val="0"/>
              <w:autoSpaceDE w:val="0"/>
              <w:jc w:val="both"/>
              <w:rPr>
                <w:rFonts w:eastAsia="Calibri"/>
              </w:rPr>
            </w:pPr>
            <w:r w:rsidRPr="003A7E06">
              <w:rPr>
                <w:rFonts w:eastAsia="Calibri"/>
              </w:rPr>
              <w:t xml:space="preserve">ФГОС.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года  в </w:t>
            </w:r>
          </w:p>
          <w:p w:rsidR="00DE0FA2" w:rsidRPr="003A7E06" w:rsidRDefault="00DE0FA2">
            <w:pPr>
              <w:widowControl w:val="0"/>
              <w:autoSpaceDE w:val="0"/>
              <w:jc w:val="center"/>
              <w:rPr>
                <w:rFonts w:eastAsia="Calibri"/>
              </w:rPr>
            </w:pPr>
            <w:r w:rsidRPr="003A7E06">
              <w:rPr>
                <w:rFonts w:eastAsia="Calibri"/>
              </w:rPr>
              <w:t>соответствии с муниципальным, региональным</w:t>
            </w:r>
          </w:p>
          <w:p w:rsidR="00DE0FA2" w:rsidRPr="003A7E06" w:rsidRDefault="00DE0FA2">
            <w:pPr>
              <w:widowControl w:val="0"/>
              <w:autoSpaceDE w:val="0"/>
              <w:jc w:val="center"/>
              <w:rPr>
                <w:rFonts w:eastAsia="Calibri"/>
              </w:rPr>
            </w:pPr>
            <w:r w:rsidRPr="003A7E06">
              <w:rPr>
                <w:rFonts w:eastAsia="Calibri"/>
              </w:rPr>
              <w:t xml:space="preserve">планами  работы </w:t>
            </w:r>
          </w:p>
          <w:p w:rsidR="00DE0FA2" w:rsidRPr="003A7E06" w:rsidRDefault="00DE0FA2">
            <w:pPr>
              <w:widowControl w:val="0"/>
              <w:autoSpaceDE w:val="0"/>
              <w:jc w:val="center"/>
              <w:rPr>
                <w:rFonts w:eastAsia="Calibri"/>
              </w:rPr>
            </w:pPr>
            <w:r w:rsidRPr="003A7E06">
              <w:rPr>
                <w:rFonts w:eastAsia="Calibri"/>
              </w:rPr>
              <w:t xml:space="preserve">по ФГОС ООО </w:t>
            </w: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заседания  ШМО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Повышение </w:t>
            </w:r>
          </w:p>
          <w:p w:rsidR="00DE0FA2" w:rsidRPr="003A7E06" w:rsidRDefault="00DE0FA2">
            <w:pPr>
              <w:widowControl w:val="0"/>
              <w:autoSpaceDE w:val="0"/>
              <w:jc w:val="both"/>
              <w:rPr>
                <w:rFonts w:eastAsia="Calibri"/>
              </w:rPr>
            </w:pPr>
            <w:r w:rsidRPr="003A7E06">
              <w:rPr>
                <w:rFonts w:eastAsia="Calibri"/>
              </w:rPr>
              <w:t xml:space="preserve">профессионального </w:t>
            </w:r>
          </w:p>
          <w:p w:rsidR="00DE0FA2" w:rsidRPr="003A7E06" w:rsidRDefault="00DE0FA2">
            <w:pPr>
              <w:widowControl w:val="0"/>
              <w:autoSpaceDE w:val="0"/>
              <w:jc w:val="both"/>
              <w:rPr>
                <w:rFonts w:eastAsia="Calibri"/>
              </w:rPr>
            </w:pPr>
            <w:r w:rsidRPr="003A7E06">
              <w:rPr>
                <w:rFonts w:eastAsia="Calibri"/>
              </w:rPr>
              <w:t xml:space="preserve">уровня, повышение квалификации </w:t>
            </w:r>
          </w:p>
          <w:p w:rsidR="00DE0FA2" w:rsidRPr="003A7E06" w:rsidRDefault="00DE0FA2">
            <w:pPr>
              <w:widowControl w:val="0"/>
              <w:autoSpaceDE w:val="0"/>
              <w:jc w:val="both"/>
              <w:rPr>
                <w:rFonts w:eastAsia="Calibri"/>
              </w:rPr>
            </w:pPr>
            <w:r w:rsidRPr="003A7E06">
              <w:rPr>
                <w:rFonts w:eastAsia="Calibri"/>
              </w:rPr>
              <w:t>педагогических  работников школы</w:t>
            </w:r>
          </w:p>
          <w:p w:rsidR="00DE0FA2" w:rsidRPr="003A7E06" w:rsidRDefault="00DE0FA2">
            <w:pPr>
              <w:widowControl w:val="0"/>
              <w:autoSpaceDE w:val="0"/>
              <w:jc w:val="center"/>
              <w:rPr>
                <w:rFonts w:eastAsia="Calibri"/>
              </w:rPr>
            </w:pP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lastRenderedPageBreak/>
              <w:t xml:space="preserve">В течение года </w:t>
            </w:r>
          </w:p>
          <w:p w:rsidR="00DE0FA2" w:rsidRPr="003A7E06" w:rsidRDefault="00DE0FA2">
            <w:pPr>
              <w:widowControl w:val="0"/>
              <w:autoSpaceDE w:val="0"/>
              <w:jc w:val="center"/>
              <w:rPr>
                <w:rFonts w:eastAsia="Calibri"/>
              </w:rPr>
            </w:pPr>
            <w:r w:rsidRPr="003A7E06">
              <w:rPr>
                <w:rFonts w:eastAsia="Calibri"/>
              </w:rPr>
              <w:t xml:space="preserve">по графику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заседания  ШМО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lastRenderedPageBreak/>
              <w:t>Мониторинг здоровья обучающихся  по  ФГОС  ООО(5 классы)</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года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УВР,классные  руководители,</w:t>
            </w:r>
          </w:p>
          <w:p w:rsidR="00DE0FA2" w:rsidRPr="003A7E06" w:rsidRDefault="00DE0FA2">
            <w:pPr>
              <w:widowControl w:val="0"/>
              <w:autoSpaceDE w:val="0"/>
              <w:jc w:val="both"/>
              <w:rPr>
                <w:rFonts w:eastAsia="Calibri"/>
              </w:rPr>
            </w:pPr>
            <w:r w:rsidRPr="003A7E06">
              <w:rPr>
                <w:rFonts w:eastAsia="Calibri"/>
              </w:rPr>
              <w:t>мед.работник</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Справка, корректировка </w:t>
            </w:r>
          </w:p>
          <w:p w:rsidR="00DE0FA2" w:rsidRPr="003A7E06" w:rsidRDefault="00DE0FA2">
            <w:pPr>
              <w:widowControl w:val="0"/>
              <w:autoSpaceDE w:val="0"/>
              <w:jc w:val="both"/>
              <w:rPr>
                <w:rFonts w:eastAsia="Calibri"/>
              </w:rPr>
            </w:pPr>
            <w:r w:rsidRPr="003A7E06">
              <w:rPr>
                <w:rFonts w:eastAsia="Calibri"/>
              </w:rPr>
              <w:t xml:space="preserve">программы формирования </w:t>
            </w:r>
          </w:p>
          <w:p w:rsidR="00DE0FA2" w:rsidRPr="003A7E06" w:rsidRDefault="00DE0FA2">
            <w:pPr>
              <w:widowControl w:val="0"/>
              <w:autoSpaceDE w:val="0"/>
              <w:jc w:val="both"/>
              <w:rPr>
                <w:rFonts w:eastAsia="Calibri"/>
              </w:rPr>
            </w:pPr>
            <w:r w:rsidRPr="003A7E06">
              <w:rPr>
                <w:rFonts w:eastAsia="Calibri"/>
              </w:rPr>
              <w:t xml:space="preserve">культуры здорового и </w:t>
            </w:r>
          </w:p>
          <w:p w:rsidR="00DE0FA2" w:rsidRPr="003A7E06" w:rsidRDefault="00DE0FA2">
            <w:pPr>
              <w:widowControl w:val="0"/>
              <w:autoSpaceDE w:val="0"/>
              <w:jc w:val="both"/>
              <w:rPr>
                <w:rFonts w:eastAsia="Calibri"/>
              </w:rPr>
            </w:pPr>
            <w:r w:rsidRPr="003A7E06">
              <w:rPr>
                <w:rFonts w:eastAsia="Calibri"/>
              </w:rPr>
              <w:t xml:space="preserve">безопасного образа жизни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Мониторинг сформированности УУД учащихся </w:t>
            </w:r>
          </w:p>
          <w:p w:rsidR="00DE0FA2" w:rsidRPr="003A7E06" w:rsidRDefault="00DE0FA2">
            <w:pPr>
              <w:widowControl w:val="0"/>
              <w:autoSpaceDE w:val="0"/>
              <w:jc w:val="both"/>
              <w:rPr>
                <w:rFonts w:eastAsia="Calibri"/>
              </w:rPr>
            </w:pPr>
            <w:r w:rsidRPr="003A7E06">
              <w:rPr>
                <w:rFonts w:eastAsia="Calibri"/>
              </w:rPr>
              <w:t xml:space="preserve">5-х классов на основе программы развития </w:t>
            </w:r>
          </w:p>
          <w:p w:rsidR="00DE0FA2" w:rsidRPr="003A7E06" w:rsidRDefault="00DE0FA2">
            <w:pPr>
              <w:widowControl w:val="0"/>
              <w:autoSpaceDE w:val="0"/>
              <w:jc w:val="both"/>
              <w:rPr>
                <w:rFonts w:eastAsia="Calibri"/>
              </w:rPr>
            </w:pPr>
            <w:r w:rsidRPr="003A7E06">
              <w:rPr>
                <w:rFonts w:eastAsia="Calibri"/>
              </w:rPr>
              <w:t>универсальных учебных действий</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Май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Зам.директора по УВР, </w:t>
            </w:r>
          </w:p>
          <w:p w:rsidR="00DE0FA2" w:rsidRPr="003A7E06" w:rsidRDefault="00DE0FA2">
            <w:pPr>
              <w:widowControl w:val="0"/>
              <w:autoSpaceDE w:val="0"/>
              <w:jc w:val="both"/>
              <w:rPr>
                <w:rFonts w:eastAsia="Calibri"/>
              </w:rPr>
            </w:pPr>
            <w:r w:rsidRPr="003A7E06">
              <w:rPr>
                <w:rFonts w:eastAsia="Calibri"/>
              </w:rPr>
              <w:t xml:space="preserve">руководители ШМО </w:t>
            </w:r>
          </w:p>
          <w:p w:rsidR="00DE0FA2" w:rsidRPr="003A7E06" w:rsidRDefault="00DE0FA2">
            <w:pPr>
              <w:widowControl w:val="0"/>
              <w:autoSpaceDE w:val="0"/>
              <w:jc w:val="center"/>
              <w:rPr>
                <w:rFonts w:eastAsia="Calibr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Справка, корректировка </w:t>
            </w:r>
          </w:p>
          <w:p w:rsidR="00DE0FA2" w:rsidRPr="003A7E06" w:rsidRDefault="00DE0FA2">
            <w:pPr>
              <w:widowControl w:val="0"/>
              <w:autoSpaceDE w:val="0"/>
              <w:jc w:val="both"/>
              <w:rPr>
                <w:rFonts w:eastAsia="Calibri"/>
              </w:rPr>
            </w:pPr>
            <w:r w:rsidRPr="003A7E06">
              <w:rPr>
                <w:rFonts w:eastAsia="Calibri"/>
              </w:rPr>
              <w:t xml:space="preserve">программы формирования </w:t>
            </w:r>
          </w:p>
          <w:p w:rsidR="00DE0FA2" w:rsidRPr="003A7E06" w:rsidRDefault="00DE0FA2">
            <w:pPr>
              <w:widowControl w:val="0"/>
              <w:autoSpaceDE w:val="0"/>
              <w:jc w:val="both"/>
              <w:rPr>
                <w:rFonts w:eastAsia="Calibri"/>
              </w:rPr>
            </w:pPr>
            <w:r w:rsidRPr="003A7E06">
              <w:rPr>
                <w:rFonts w:eastAsia="Calibri"/>
              </w:rPr>
              <w:t xml:space="preserve">универсальных учебных </w:t>
            </w:r>
          </w:p>
          <w:p w:rsidR="00DE0FA2" w:rsidRPr="003A7E06" w:rsidRDefault="00DE0FA2">
            <w:pPr>
              <w:widowControl w:val="0"/>
              <w:autoSpaceDE w:val="0"/>
              <w:jc w:val="both"/>
              <w:rPr>
                <w:rFonts w:eastAsia="Calibri"/>
              </w:rPr>
            </w:pPr>
            <w:r w:rsidRPr="003A7E06">
              <w:rPr>
                <w:rFonts w:eastAsia="Calibri"/>
              </w:rPr>
              <w:t xml:space="preserve">действий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Мониторинг внеучебной деятельности</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года </w:t>
            </w:r>
          </w:p>
          <w:p w:rsidR="00DE0FA2" w:rsidRPr="003A7E06" w:rsidRDefault="00DE0FA2">
            <w:pPr>
              <w:widowControl w:val="0"/>
              <w:autoSpaceDE w:val="0"/>
              <w:jc w:val="center"/>
              <w:rPr>
                <w:rFonts w:eastAsia="Calibri"/>
              </w:rPr>
            </w:pPr>
            <w:r w:rsidRPr="003A7E06">
              <w:rPr>
                <w:rFonts w:eastAsia="Calibri"/>
              </w:rPr>
              <w:t xml:space="preserve">(по плану ВШК) </w:t>
            </w:r>
          </w:p>
          <w:p w:rsidR="00DE0FA2" w:rsidRPr="003A7E06" w:rsidRDefault="00DE0FA2">
            <w:pPr>
              <w:widowControl w:val="0"/>
              <w:autoSpaceDE w:val="0"/>
              <w:jc w:val="center"/>
              <w:rPr>
                <w:rFonts w:eastAsia="Calibri"/>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Зам.директора по ВР </w:t>
            </w:r>
          </w:p>
          <w:p w:rsidR="00DE0FA2" w:rsidRPr="003A7E06" w:rsidRDefault="00DE0FA2">
            <w:pPr>
              <w:widowControl w:val="0"/>
              <w:autoSpaceDE w:val="0"/>
              <w:jc w:val="center"/>
              <w:rPr>
                <w:rFonts w:eastAsia="Calibr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Справки, корректировка </w:t>
            </w:r>
          </w:p>
          <w:p w:rsidR="00DE0FA2" w:rsidRPr="003A7E06" w:rsidRDefault="00DE0FA2">
            <w:pPr>
              <w:widowControl w:val="0"/>
              <w:autoSpaceDE w:val="0"/>
              <w:jc w:val="both"/>
              <w:rPr>
                <w:rFonts w:eastAsia="Calibri"/>
              </w:rPr>
            </w:pPr>
            <w:r w:rsidRPr="003A7E06">
              <w:rPr>
                <w:rFonts w:eastAsia="Calibri"/>
              </w:rPr>
              <w:t xml:space="preserve">программы внеучебной </w:t>
            </w:r>
          </w:p>
          <w:p w:rsidR="00DE0FA2" w:rsidRPr="003A7E06" w:rsidRDefault="00DE0FA2">
            <w:pPr>
              <w:widowControl w:val="0"/>
              <w:autoSpaceDE w:val="0"/>
              <w:jc w:val="both"/>
              <w:rPr>
                <w:rFonts w:eastAsia="Calibri"/>
              </w:rPr>
            </w:pPr>
            <w:r w:rsidRPr="003A7E06">
              <w:rPr>
                <w:rFonts w:eastAsia="Calibri"/>
              </w:rPr>
              <w:t xml:space="preserve">деятельности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Анализ   результатов образования в условиях </w:t>
            </w:r>
          </w:p>
          <w:p w:rsidR="00DE0FA2" w:rsidRPr="003A7E06" w:rsidRDefault="00DE0FA2">
            <w:pPr>
              <w:widowControl w:val="0"/>
              <w:autoSpaceDE w:val="0"/>
              <w:rPr>
                <w:rFonts w:eastAsia="Calibri"/>
              </w:rPr>
            </w:pPr>
            <w:r w:rsidRPr="003A7E06">
              <w:rPr>
                <w:rFonts w:eastAsia="Calibri"/>
              </w:rPr>
              <w:t xml:space="preserve">реализации ФГОС ООО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Май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Анализ работы школы, </w:t>
            </w:r>
          </w:p>
          <w:p w:rsidR="00DE0FA2" w:rsidRPr="003A7E06" w:rsidRDefault="00DE0FA2">
            <w:pPr>
              <w:widowControl w:val="0"/>
              <w:autoSpaceDE w:val="0"/>
              <w:jc w:val="both"/>
              <w:rPr>
                <w:rFonts w:eastAsia="Calibri"/>
              </w:rPr>
            </w:pPr>
            <w:r w:rsidRPr="003A7E06">
              <w:rPr>
                <w:rFonts w:eastAsia="Calibri"/>
              </w:rPr>
              <w:t xml:space="preserve">материалы в публичный отчёт </w:t>
            </w:r>
          </w:p>
          <w:p w:rsidR="00DE0FA2" w:rsidRPr="003A7E06" w:rsidRDefault="00DE0FA2">
            <w:pPr>
              <w:widowControl w:val="0"/>
              <w:autoSpaceDE w:val="0"/>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Анализ удовлетворенности родителей </w:t>
            </w:r>
          </w:p>
          <w:p w:rsidR="00DE0FA2" w:rsidRPr="003A7E06" w:rsidRDefault="00DE0FA2">
            <w:pPr>
              <w:widowControl w:val="0"/>
              <w:autoSpaceDE w:val="0"/>
              <w:jc w:val="both"/>
              <w:rPr>
                <w:rFonts w:eastAsia="Calibri"/>
              </w:rPr>
            </w:pPr>
            <w:r w:rsidRPr="003A7E06">
              <w:rPr>
                <w:rFonts w:eastAsia="Calibri"/>
              </w:rPr>
              <w:t xml:space="preserve">обучающихся качеством образовательной </w:t>
            </w:r>
          </w:p>
          <w:p w:rsidR="00DE0FA2" w:rsidRPr="003A7E06" w:rsidRDefault="00DE0FA2">
            <w:pPr>
              <w:widowControl w:val="0"/>
              <w:autoSpaceDE w:val="0"/>
              <w:jc w:val="both"/>
              <w:rPr>
                <w:rFonts w:eastAsia="Calibri"/>
              </w:rPr>
            </w:pPr>
            <w:r w:rsidRPr="003A7E06">
              <w:rPr>
                <w:rFonts w:eastAsia="Calibri"/>
              </w:rPr>
              <w:t>подготовки в условиях реализации ФГОС ООО</w:t>
            </w: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Май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ВР,классные  руководители</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Анализ работы школы, </w:t>
            </w:r>
          </w:p>
          <w:p w:rsidR="00DE0FA2" w:rsidRPr="003A7E06" w:rsidRDefault="00DE0FA2">
            <w:pPr>
              <w:widowControl w:val="0"/>
              <w:autoSpaceDE w:val="0"/>
              <w:jc w:val="both"/>
              <w:rPr>
                <w:rFonts w:eastAsia="Calibri"/>
              </w:rPr>
            </w:pPr>
            <w:r w:rsidRPr="003A7E06">
              <w:rPr>
                <w:rFonts w:eastAsia="Calibri"/>
              </w:rPr>
              <w:t xml:space="preserve">материалы в публичный отчёт </w:t>
            </w:r>
          </w:p>
          <w:p w:rsidR="00DE0FA2" w:rsidRPr="003A7E06" w:rsidRDefault="00DE0FA2">
            <w:pPr>
              <w:widowControl w:val="0"/>
              <w:autoSpaceDE w:val="0"/>
              <w:jc w:val="center"/>
              <w:rPr>
                <w:rFonts w:eastAsia="Calibri"/>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Обновление информации  на сайте школы о ходе </w:t>
            </w:r>
          </w:p>
          <w:p w:rsidR="00DE0FA2" w:rsidRPr="003A7E06" w:rsidRDefault="00DE0FA2">
            <w:pPr>
              <w:widowControl w:val="0"/>
              <w:autoSpaceDE w:val="0"/>
              <w:jc w:val="both"/>
              <w:rPr>
                <w:rFonts w:eastAsia="Calibri"/>
              </w:rPr>
            </w:pPr>
            <w:r w:rsidRPr="003A7E06">
              <w:rPr>
                <w:rFonts w:eastAsia="Calibri"/>
              </w:rPr>
              <w:t xml:space="preserve">введения ФГОС ООО.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года  </w:t>
            </w: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зам.директора по УВР </w:t>
            </w:r>
          </w:p>
          <w:p w:rsidR="00DE0FA2" w:rsidRPr="003A7E06" w:rsidRDefault="00DE0FA2">
            <w:pPr>
              <w:widowControl w:val="0"/>
              <w:autoSpaceDE w:val="0"/>
              <w:jc w:val="center"/>
              <w:rPr>
                <w:rFonts w:eastAsia="Calibr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Информация  на  сайте</w:t>
            </w: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Заседания методических объединений учителей, </w:t>
            </w:r>
          </w:p>
          <w:p w:rsidR="00DE0FA2" w:rsidRPr="003A7E06" w:rsidRDefault="00DE0FA2">
            <w:pPr>
              <w:widowControl w:val="0"/>
              <w:autoSpaceDE w:val="0"/>
              <w:jc w:val="both"/>
              <w:rPr>
                <w:rFonts w:eastAsia="Calibri"/>
              </w:rPr>
            </w:pPr>
            <w:r w:rsidRPr="003A7E06">
              <w:rPr>
                <w:rFonts w:eastAsia="Calibri"/>
              </w:rPr>
              <w:t>классных руководителей   по  теме «Реализация ФГОС на уровне основного общего образования</w:t>
            </w:r>
          </w:p>
          <w:p w:rsidR="00DE0FA2" w:rsidRPr="003A7E06" w:rsidRDefault="00DE0FA2">
            <w:pPr>
              <w:widowControl w:val="0"/>
              <w:autoSpaceDE w:val="0"/>
              <w:jc w:val="both"/>
              <w:rPr>
                <w:rFonts w:eastAsia="Calibri"/>
              </w:rPr>
            </w:pPr>
            <w:r w:rsidRPr="003A7E06">
              <w:rPr>
                <w:rFonts w:eastAsia="Calibri"/>
              </w:rPr>
              <w:t xml:space="preserve">образования: проблемы, поиски решения»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t xml:space="preserve">В течение года  </w:t>
            </w: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зам.директора по 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заседания  ШМО </w:t>
            </w:r>
          </w:p>
          <w:p w:rsidR="00DE0FA2" w:rsidRPr="003A7E06" w:rsidRDefault="00DE0FA2">
            <w:pPr>
              <w:widowControl w:val="0"/>
              <w:autoSpaceDE w:val="0"/>
              <w:jc w:val="center"/>
              <w:rPr>
                <w:rFonts w:eastAsia="Calibri"/>
              </w:rPr>
            </w:pPr>
          </w:p>
          <w:p w:rsidR="00DE0FA2" w:rsidRPr="003A7E06" w:rsidRDefault="00DE0FA2">
            <w:pPr>
              <w:widowControl w:val="0"/>
              <w:autoSpaceDE w:val="0"/>
              <w:jc w:val="center"/>
              <w:rPr>
                <w:rFonts w:eastAsia="Calibri"/>
                <w:b/>
              </w:rPr>
            </w:pPr>
          </w:p>
        </w:tc>
      </w:tr>
      <w:tr w:rsidR="002E16C6" w:rsidRPr="003A7E06">
        <w:tc>
          <w:tcPr>
            <w:tcW w:w="3002"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Организация </w:t>
            </w:r>
            <w:r w:rsidRPr="003A7E06">
              <w:rPr>
                <w:rFonts w:eastAsia="Calibri"/>
              </w:rPr>
              <w:lastRenderedPageBreak/>
              <w:t xml:space="preserve">самообразования педагогических </w:t>
            </w:r>
          </w:p>
          <w:p w:rsidR="00DE0FA2" w:rsidRPr="003A7E06" w:rsidRDefault="00DE0FA2">
            <w:pPr>
              <w:widowControl w:val="0"/>
              <w:autoSpaceDE w:val="0"/>
              <w:jc w:val="both"/>
              <w:rPr>
                <w:rFonts w:eastAsia="Calibri"/>
              </w:rPr>
            </w:pPr>
            <w:r w:rsidRPr="003A7E06">
              <w:rPr>
                <w:rFonts w:eastAsia="Calibri"/>
              </w:rPr>
              <w:t xml:space="preserve">работников по теме ФГОС ООО  </w:t>
            </w:r>
          </w:p>
          <w:p w:rsidR="00DE0FA2" w:rsidRPr="003A7E06" w:rsidRDefault="00DE0FA2">
            <w:pPr>
              <w:widowControl w:val="0"/>
              <w:autoSpaceDE w:val="0"/>
              <w:jc w:val="center"/>
              <w:rPr>
                <w:rFonts w:eastAsia="Calibri"/>
              </w:rPr>
            </w:pPr>
          </w:p>
        </w:tc>
        <w:tc>
          <w:tcPr>
            <w:tcW w:w="192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rPr>
            </w:pPr>
            <w:r w:rsidRPr="003A7E06">
              <w:rPr>
                <w:rFonts w:eastAsia="Calibri"/>
              </w:rPr>
              <w:lastRenderedPageBreak/>
              <w:t xml:space="preserve">В течение года  </w:t>
            </w:r>
          </w:p>
          <w:p w:rsidR="00DE0FA2" w:rsidRPr="003A7E06" w:rsidRDefault="00DE0FA2">
            <w:pPr>
              <w:widowControl w:val="0"/>
              <w:autoSpaceDE w:val="0"/>
              <w:jc w:val="center"/>
              <w:rPr>
                <w:rFonts w:eastAsia="Calibri"/>
                <w:b/>
              </w:rPr>
            </w:pPr>
          </w:p>
        </w:tc>
        <w:tc>
          <w:tcPr>
            <w:tcW w:w="2177"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lastRenderedPageBreak/>
              <w:t xml:space="preserve">зам.директора по </w:t>
            </w:r>
            <w:r w:rsidRPr="003A7E06">
              <w:rPr>
                <w:rFonts w:eastAsia="Calibri"/>
              </w:rPr>
              <w:lastRenderedPageBreak/>
              <w:t>УВР, руководители ШМО</w:t>
            </w:r>
          </w:p>
        </w:tc>
        <w:tc>
          <w:tcPr>
            <w:tcW w:w="247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lastRenderedPageBreak/>
              <w:t xml:space="preserve">заседания  ШМО </w:t>
            </w:r>
          </w:p>
          <w:p w:rsidR="00DE0FA2" w:rsidRPr="003A7E06" w:rsidRDefault="00DE0FA2">
            <w:pPr>
              <w:widowControl w:val="0"/>
              <w:autoSpaceDE w:val="0"/>
              <w:jc w:val="center"/>
              <w:rPr>
                <w:rFonts w:eastAsia="Calibri"/>
              </w:rPr>
            </w:pPr>
          </w:p>
          <w:p w:rsidR="00DE0FA2" w:rsidRPr="003A7E06" w:rsidRDefault="00DE0FA2">
            <w:pPr>
              <w:widowControl w:val="0"/>
              <w:autoSpaceDE w:val="0"/>
              <w:jc w:val="center"/>
              <w:rPr>
                <w:rFonts w:eastAsia="Calibri"/>
                <w:b/>
              </w:rPr>
            </w:pPr>
          </w:p>
        </w:tc>
      </w:tr>
    </w:tbl>
    <w:p w:rsidR="00DE0FA2" w:rsidRPr="003A7E06" w:rsidRDefault="00DE0FA2">
      <w:pPr>
        <w:pStyle w:val="afff1"/>
        <w:spacing w:after="0" w:line="276" w:lineRule="auto"/>
        <w:ind w:firstLine="454"/>
        <w:jc w:val="both"/>
        <w:rPr>
          <w:b/>
          <w:sz w:val="24"/>
          <w:szCs w:val="24"/>
        </w:rPr>
      </w:pPr>
    </w:p>
    <w:p w:rsidR="00DE0FA2" w:rsidRPr="003A7E06" w:rsidRDefault="00DE0FA2">
      <w:pPr>
        <w:pStyle w:val="afff1"/>
        <w:spacing w:after="0" w:line="276" w:lineRule="auto"/>
        <w:ind w:firstLine="454"/>
        <w:jc w:val="both"/>
        <w:rPr>
          <w:b/>
          <w:sz w:val="24"/>
          <w:szCs w:val="24"/>
        </w:rPr>
      </w:pPr>
    </w:p>
    <w:p w:rsidR="00DE0FA2" w:rsidRPr="003A7E06" w:rsidRDefault="00DE0FA2">
      <w:pPr>
        <w:pStyle w:val="afff1"/>
        <w:spacing w:after="0" w:line="276" w:lineRule="auto"/>
        <w:ind w:firstLine="454"/>
        <w:jc w:val="both"/>
        <w:rPr>
          <w:b/>
          <w:sz w:val="24"/>
          <w:szCs w:val="24"/>
        </w:rPr>
      </w:pPr>
      <w:r w:rsidRPr="003A7E06">
        <w:rPr>
          <w:b/>
          <w:sz w:val="24"/>
          <w:szCs w:val="24"/>
        </w:rPr>
        <w:t>3.2.2. Психолого-педагогические условия реализации основной образовательной программы основного общего образования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являются(п. 25 Стандарта):</w:t>
      </w:r>
    </w:p>
    <w:p w:rsidR="00DE0FA2" w:rsidRPr="003A7E06" w:rsidRDefault="00DE0FA2">
      <w:pPr>
        <w:pStyle w:val="afff1"/>
        <w:spacing w:after="0" w:line="276" w:lineRule="auto"/>
        <w:ind w:firstLine="454"/>
        <w:jc w:val="both"/>
        <w:rPr>
          <w:sz w:val="24"/>
          <w:szCs w:val="24"/>
        </w:rPr>
      </w:pPr>
      <w:r w:rsidRPr="003A7E06">
        <w:rPr>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w:t>
      </w:r>
      <w:r w:rsidRPr="003A7E06">
        <w:rPr>
          <w:rFonts w:ascii="Cambria Math" w:hAnsi="Cambria Math" w:cs="Cambria Math"/>
          <w:sz w:val="24"/>
          <w:szCs w:val="24"/>
        </w:rPr>
        <w:t>ѐ</w:t>
      </w:r>
      <w:r w:rsidRPr="003A7E06">
        <w:rPr>
          <w:sz w:val="24"/>
          <w:szCs w:val="24"/>
        </w:rPr>
        <w:t>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E0FA2" w:rsidRPr="003A7E06" w:rsidRDefault="00DE0FA2">
      <w:pPr>
        <w:pStyle w:val="afff1"/>
        <w:spacing w:after="0" w:line="276" w:lineRule="auto"/>
        <w:ind w:firstLine="454"/>
        <w:jc w:val="both"/>
        <w:rPr>
          <w:sz w:val="24"/>
          <w:szCs w:val="24"/>
        </w:rPr>
      </w:pPr>
      <w:r w:rsidRPr="003A7E06">
        <w:rPr>
          <w:sz w:val="24"/>
          <w:szCs w:val="24"/>
        </w:rPr>
        <w:t>• формирование и развитие психолого-педагогической компетентности участников образовательного процесса;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E0FA2" w:rsidRPr="003A7E06" w:rsidRDefault="00DE0FA2">
      <w:pPr>
        <w:widowControl w:val="0"/>
        <w:autoSpaceDE w:val="0"/>
        <w:spacing w:line="276" w:lineRule="auto"/>
        <w:ind w:firstLine="454"/>
        <w:jc w:val="both"/>
        <w:rPr>
          <w:rFonts w:eastAsia="Calibri"/>
        </w:rPr>
      </w:pPr>
      <w:r w:rsidRPr="003A7E06">
        <w:rPr>
          <w:rFonts w:eastAsia="Calibri"/>
        </w:rPr>
        <w:t>Работа по психолого-педагогическому  сопровождению  участников образовательного процесса  осуществляется    педагогом  -  психологом,  социальным  педагогом   и  педагогами  школы.</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Задачи: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1.Обеспечение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2.Формирование  и  развитие  психолого-педагогической  компетентности  обучающихся, педагогов и родительской общественности; </w:t>
      </w:r>
    </w:p>
    <w:p w:rsidR="00DE0FA2" w:rsidRPr="003A7E06" w:rsidRDefault="00DE0FA2">
      <w:pPr>
        <w:widowControl w:val="0"/>
        <w:autoSpaceDE w:val="0"/>
        <w:spacing w:line="276" w:lineRule="auto"/>
        <w:ind w:firstLine="454"/>
        <w:jc w:val="both"/>
        <w:rPr>
          <w:rFonts w:eastAsia="Calibri"/>
        </w:rPr>
      </w:pPr>
      <w:r w:rsidRPr="003A7E06">
        <w:rPr>
          <w:rFonts w:eastAsia="Calibri"/>
        </w:rPr>
        <w:t>3. Обеспечение  вариативности  направлений  и  форм  психолого-педагогического сопровождения  участников  образовательного  процесса.</w:t>
      </w:r>
    </w:p>
    <w:p w:rsidR="00DE0FA2" w:rsidRPr="003A7E06" w:rsidRDefault="00DE0FA2">
      <w:pPr>
        <w:pStyle w:val="1910"/>
        <w:shd w:val="clear" w:color="auto" w:fill="auto"/>
        <w:spacing w:line="360" w:lineRule="auto"/>
        <w:jc w:val="center"/>
        <w:rPr>
          <w:sz w:val="24"/>
          <w:szCs w:val="24"/>
        </w:rPr>
      </w:pPr>
    </w:p>
    <w:p w:rsidR="00DE0FA2" w:rsidRPr="003A7E06" w:rsidRDefault="00DE0FA2">
      <w:pPr>
        <w:pStyle w:val="1910"/>
        <w:shd w:val="clear" w:color="auto" w:fill="auto"/>
        <w:spacing w:line="360" w:lineRule="auto"/>
        <w:jc w:val="center"/>
        <w:rPr>
          <w:sz w:val="24"/>
          <w:szCs w:val="24"/>
        </w:rPr>
      </w:pPr>
    </w:p>
    <w:p w:rsidR="00DE0FA2" w:rsidRPr="003A7E06" w:rsidRDefault="00DE0FA2">
      <w:pPr>
        <w:pStyle w:val="1910"/>
        <w:shd w:val="clear" w:color="auto" w:fill="auto"/>
        <w:spacing w:line="360" w:lineRule="auto"/>
        <w:jc w:val="center"/>
        <w:rPr>
          <w:sz w:val="24"/>
          <w:szCs w:val="24"/>
        </w:rPr>
      </w:pPr>
    </w:p>
    <w:p w:rsidR="00DE0FA2" w:rsidRPr="003A7E06" w:rsidRDefault="00DE0FA2">
      <w:pPr>
        <w:sectPr w:rsidR="00DE0FA2" w:rsidRPr="003A7E06" w:rsidSect="006A29AF">
          <w:headerReference w:type="default" r:id="rId144"/>
          <w:footerReference w:type="even" r:id="rId145"/>
          <w:footerReference w:type="default" r:id="rId146"/>
          <w:headerReference w:type="first" r:id="rId147"/>
          <w:footerReference w:type="first" r:id="rId148"/>
          <w:pgSz w:w="11906" w:h="16838"/>
          <w:pgMar w:top="1134" w:right="850" w:bottom="1134" w:left="1701" w:header="709" w:footer="709" w:gutter="0"/>
          <w:cols w:space="720"/>
          <w:docGrid w:linePitch="360"/>
        </w:sectPr>
      </w:pPr>
    </w:p>
    <w:p w:rsidR="00DE0FA2" w:rsidRPr="003A7E06" w:rsidRDefault="00DE0FA2">
      <w:pPr>
        <w:widowControl w:val="0"/>
        <w:autoSpaceDE w:val="0"/>
        <w:spacing w:line="360" w:lineRule="auto"/>
        <w:ind w:firstLine="454"/>
        <w:jc w:val="center"/>
        <w:rPr>
          <w:rFonts w:eastAsia="Calibri"/>
          <w:b/>
        </w:rPr>
      </w:pPr>
      <w:r w:rsidRPr="003A7E06">
        <w:rPr>
          <w:rFonts w:eastAsia="Calibri"/>
          <w:b/>
        </w:rPr>
        <w:lastRenderedPageBreak/>
        <w:t>Модель   аналитической  таблицы  для  оценки  базовых  компетентностей   педагогов</w:t>
      </w:r>
    </w:p>
    <w:tbl>
      <w:tblPr>
        <w:tblW w:w="0" w:type="auto"/>
        <w:tblInd w:w="108" w:type="dxa"/>
        <w:tblLayout w:type="fixed"/>
        <w:tblLook w:val="0000"/>
      </w:tblPr>
      <w:tblGrid>
        <w:gridCol w:w="647"/>
        <w:gridCol w:w="2888"/>
        <w:gridCol w:w="5391"/>
        <w:gridCol w:w="5636"/>
      </w:tblGrid>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center"/>
              <w:rPr>
                <w:rFonts w:eastAsia="Calibri"/>
                <w:b/>
              </w:rPr>
            </w:pPr>
            <w:r w:rsidRPr="003A7E06">
              <w:rPr>
                <w:rFonts w:eastAsia="Calibri"/>
                <w:b/>
                <w:lang w:val="en-US"/>
              </w:rPr>
              <w:t>№</w:t>
            </w:r>
            <w:r w:rsidRPr="003A7E06">
              <w:rPr>
                <w:rFonts w:eastAsia="Calibri"/>
                <w:b/>
              </w:rPr>
              <w:t xml:space="preserve"> п/п</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center"/>
              <w:rPr>
                <w:rFonts w:eastAsia="Calibri"/>
                <w:b/>
                <w:lang w:val="en-US"/>
              </w:rPr>
            </w:pPr>
            <w:r w:rsidRPr="003A7E06">
              <w:rPr>
                <w:rFonts w:eastAsia="Calibri"/>
                <w:b/>
                <w:lang w:val="en-US"/>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center"/>
              <w:rPr>
                <w:rFonts w:eastAsia="Calibri"/>
                <w:b/>
              </w:rPr>
            </w:pPr>
          </w:p>
          <w:p w:rsidR="00DE0FA2" w:rsidRPr="003A7E06" w:rsidRDefault="00DE0FA2" w:rsidP="00DB7174">
            <w:pPr>
              <w:widowControl w:val="0"/>
              <w:autoSpaceDE w:val="0"/>
              <w:ind w:left="-3112" w:firstLine="3112"/>
              <w:jc w:val="center"/>
              <w:rPr>
                <w:rFonts w:eastAsia="Calibri"/>
                <w:b/>
                <w:lang w:val="en-US"/>
              </w:rPr>
            </w:pPr>
            <w:r w:rsidRPr="003A7E06">
              <w:rPr>
                <w:rFonts w:eastAsia="Calibri"/>
                <w:b/>
                <w:lang w:val="en-US"/>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b/>
              </w:rPr>
            </w:pPr>
          </w:p>
          <w:p w:rsidR="00DE0FA2" w:rsidRPr="003A7E06" w:rsidRDefault="00DE0FA2" w:rsidP="00DB7174">
            <w:pPr>
              <w:widowControl w:val="0"/>
              <w:autoSpaceDE w:val="0"/>
              <w:jc w:val="center"/>
              <w:rPr>
                <w:rFonts w:eastAsia="Calibri"/>
                <w:b/>
                <w:lang w:val="en-US"/>
              </w:rPr>
            </w:pPr>
            <w:r w:rsidRPr="003A7E06">
              <w:rPr>
                <w:rFonts w:eastAsia="Calibri"/>
                <w:b/>
                <w:lang w:val="en-US"/>
              </w:rPr>
              <w:t>Показатели оценки компетентности</w:t>
            </w:r>
          </w:p>
        </w:tc>
      </w:tr>
      <w:tr w:rsidR="002E16C6" w:rsidRPr="003A7E06">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lang w:val="en-US"/>
              </w:rPr>
            </w:pPr>
            <w:r w:rsidRPr="003A7E06">
              <w:rPr>
                <w:rFonts w:eastAsia="Calibri"/>
                <w:lang w:val="en-US"/>
              </w:rPr>
              <w:t>I.</w:t>
            </w:r>
            <w:r w:rsidRPr="003A7E06">
              <w:rPr>
                <w:rFonts w:eastAsia="Calibri"/>
              </w:rPr>
              <w:t> </w:t>
            </w:r>
            <w:r w:rsidRPr="003A7E06">
              <w:rPr>
                <w:rFonts w:eastAsia="Calibri"/>
                <w:lang w:val="en-US"/>
              </w:rPr>
              <w:t>Личностные качества</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1.1</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Вера в силы и возможности обучающихся</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tabs>
                <w:tab w:val="left" w:pos="252"/>
              </w:tabs>
              <w:snapToGrid w:val="0"/>
              <w:rPr>
                <w:rFonts w:eastAsia="Calibri"/>
              </w:rPr>
            </w:pPr>
            <w:r w:rsidRPr="003A7E06">
              <w:rPr>
                <w:rFonts w:eastAsia="Calibri"/>
              </w:rPr>
              <w:t>— Умение создавать ситуацию успеха для обучающихся;</w:t>
            </w:r>
          </w:p>
          <w:p w:rsidR="00DE0FA2" w:rsidRPr="003A7E06" w:rsidRDefault="00DE0FA2" w:rsidP="00DB7174">
            <w:pPr>
              <w:tabs>
                <w:tab w:val="left" w:pos="252"/>
                <w:tab w:val="left" w:pos="3024"/>
              </w:tabs>
              <w:rPr>
                <w:rFonts w:eastAsia="Calibri"/>
              </w:rPr>
            </w:pPr>
            <w:r w:rsidRPr="003A7E06">
              <w:rPr>
                <w:rFonts w:eastAsia="Calibri"/>
              </w:rPr>
              <w:t>— умение осуществлять грамотное педагогическое оценивание, мобилизующее академическую активность;</w:t>
            </w:r>
          </w:p>
          <w:p w:rsidR="00DE0FA2" w:rsidRPr="003A7E06" w:rsidRDefault="00DE0FA2" w:rsidP="00DB7174">
            <w:pPr>
              <w:tabs>
                <w:tab w:val="left" w:pos="252"/>
                <w:tab w:val="left" w:pos="3024"/>
              </w:tabs>
              <w:rPr>
                <w:rFonts w:eastAsia="Calibri"/>
              </w:rPr>
            </w:pPr>
            <w:r w:rsidRPr="003A7E06">
              <w:rPr>
                <w:rFonts w:eastAsia="Calibri"/>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E0FA2" w:rsidRPr="003A7E06" w:rsidRDefault="00DE0FA2" w:rsidP="00DB7174">
            <w:pPr>
              <w:tabs>
                <w:tab w:val="left" w:pos="252"/>
                <w:tab w:val="left" w:pos="3024"/>
              </w:tabs>
              <w:rPr>
                <w:rFonts w:eastAsia="Calibri"/>
              </w:rPr>
            </w:pPr>
            <w:r w:rsidRPr="003A7E06">
              <w:rPr>
                <w:rFonts w:eastAsia="Calibri"/>
              </w:rPr>
              <w:t>— умение разрабатывать индивидуально-ориентированные образовательные проекты</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1.2</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 xml:space="preserve">Интерес к внутреннему миру обучающихся </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tabs>
                <w:tab w:val="left" w:pos="305"/>
              </w:tabs>
              <w:snapToGrid w:val="0"/>
              <w:rPr>
                <w:rFonts w:eastAsia="Calibri"/>
              </w:rPr>
            </w:pPr>
            <w:r w:rsidRPr="003A7E06">
              <w:rPr>
                <w:rFonts w:eastAsia="Calibri"/>
              </w:rPr>
              <w:t>— Умение составить устную и письменную характеристику обучающегося, отражающую разные аспекты его внутреннего мира;</w:t>
            </w:r>
          </w:p>
          <w:p w:rsidR="00DE0FA2" w:rsidRPr="003A7E06" w:rsidRDefault="00DE0FA2" w:rsidP="00DB7174">
            <w:pPr>
              <w:tabs>
                <w:tab w:val="left" w:pos="305"/>
              </w:tabs>
              <w:rPr>
                <w:rFonts w:eastAsia="Calibri"/>
              </w:rPr>
            </w:pPr>
            <w:r w:rsidRPr="003A7E06">
              <w:rPr>
                <w:rFonts w:eastAsia="Calibri"/>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E0FA2" w:rsidRPr="003A7E06" w:rsidRDefault="00DE0FA2" w:rsidP="00DB7174">
            <w:pPr>
              <w:tabs>
                <w:tab w:val="left" w:pos="305"/>
              </w:tabs>
              <w:rPr>
                <w:rFonts w:eastAsia="Calibri"/>
              </w:rPr>
            </w:pPr>
            <w:r w:rsidRPr="003A7E06">
              <w:rPr>
                <w:rFonts w:eastAsia="Calibri"/>
              </w:rPr>
              <w:t>— умение построить индивидуализированную образовательную программу;</w:t>
            </w:r>
          </w:p>
          <w:p w:rsidR="00DE0FA2" w:rsidRPr="003A7E06" w:rsidRDefault="00DE0FA2" w:rsidP="00DB7174">
            <w:pPr>
              <w:tabs>
                <w:tab w:val="left" w:pos="305"/>
              </w:tabs>
              <w:rPr>
                <w:rFonts w:eastAsia="Calibri"/>
              </w:rPr>
            </w:pPr>
            <w:r w:rsidRPr="003A7E06">
              <w:rPr>
                <w:rFonts w:eastAsia="Calibri"/>
              </w:rPr>
              <w:t xml:space="preserve">— умение показать личностный смысл обучения с </w:t>
            </w:r>
            <w:r w:rsidRPr="003A7E06">
              <w:rPr>
                <w:rFonts w:eastAsia="Calibri"/>
              </w:rPr>
              <w:lastRenderedPageBreak/>
              <w:t>учётом индивидуальных характеристик внутреннего мира</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lang w:val="en-US"/>
              </w:rPr>
              <w:lastRenderedPageBreak/>
              <w:t>1.3</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Убеждённость, что истина может быть не одна;</w:t>
            </w:r>
          </w:p>
          <w:p w:rsidR="00DE0FA2" w:rsidRPr="003A7E06" w:rsidRDefault="00DE0FA2" w:rsidP="00DB7174">
            <w:pPr>
              <w:rPr>
                <w:rFonts w:eastAsia="Calibri"/>
              </w:rPr>
            </w:pPr>
            <w:r w:rsidRPr="003A7E06">
              <w:rPr>
                <w:rFonts w:eastAsia="Calibri"/>
              </w:rPr>
              <w:t>— интерес к мнениям и позициям других;</w:t>
            </w:r>
          </w:p>
          <w:p w:rsidR="00DE0FA2" w:rsidRPr="003A7E06" w:rsidRDefault="00DE0FA2" w:rsidP="00DB7174">
            <w:pPr>
              <w:rPr>
                <w:rFonts w:eastAsia="Calibri"/>
              </w:rPr>
            </w:pPr>
            <w:r w:rsidRPr="003A7E06">
              <w:rPr>
                <w:rFonts w:eastAsia="Calibri"/>
              </w:rPr>
              <w:t>— учёт других точек зрения в процессе оценивания обучающихся</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1.4</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Ориентация в основных сферах материальной и духовной жизни;</w:t>
            </w:r>
          </w:p>
          <w:p w:rsidR="00DE0FA2" w:rsidRPr="003A7E06" w:rsidRDefault="00DE0FA2" w:rsidP="00DB7174">
            <w:pPr>
              <w:rPr>
                <w:rFonts w:eastAsia="Calibri"/>
              </w:rPr>
            </w:pPr>
            <w:r w:rsidRPr="003A7E06">
              <w:rPr>
                <w:rFonts w:eastAsia="Calibri"/>
              </w:rPr>
              <w:t>— знание материальных и духовных интересов молодёжи;</w:t>
            </w:r>
          </w:p>
          <w:p w:rsidR="00DE0FA2" w:rsidRPr="003A7E06" w:rsidRDefault="00DE0FA2" w:rsidP="00DB7174">
            <w:pPr>
              <w:rPr>
                <w:rFonts w:eastAsia="Calibri"/>
              </w:rPr>
            </w:pPr>
            <w:r w:rsidRPr="003A7E06">
              <w:rPr>
                <w:rFonts w:eastAsia="Calibri"/>
              </w:rPr>
              <w:t>— возможность продемонстрировать свои достижения;</w:t>
            </w:r>
          </w:p>
          <w:p w:rsidR="00DE0FA2" w:rsidRPr="003A7E06" w:rsidRDefault="00DE0FA2" w:rsidP="00DB7174">
            <w:pPr>
              <w:rPr>
                <w:rFonts w:eastAsia="Calibri"/>
              </w:rPr>
            </w:pPr>
            <w:r w:rsidRPr="003A7E06">
              <w:rPr>
                <w:rFonts w:eastAsia="Calibri"/>
              </w:rPr>
              <w:t>— руководство кружками и секциями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1.5</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rPr>
              <w:t xml:space="preserve">Определяет характер отношений в учебном процессе, особенно в ситуациях конфликта. </w:t>
            </w:r>
            <w:r w:rsidRPr="003A7E06">
              <w:rPr>
                <w:rFonts w:eastAsia="Calibri"/>
                <w:lang w:val="en-US"/>
              </w:rPr>
              <w:t>Способствует сохранению объективности оценки обучающихся.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В трудных ситуациях педагог сохраняет спокойствие;</w:t>
            </w:r>
          </w:p>
          <w:p w:rsidR="00DE0FA2" w:rsidRPr="003A7E06" w:rsidRDefault="00DE0FA2" w:rsidP="00DB7174">
            <w:pPr>
              <w:rPr>
                <w:rFonts w:eastAsia="Calibri"/>
              </w:rPr>
            </w:pPr>
            <w:r w:rsidRPr="003A7E06">
              <w:rPr>
                <w:rFonts w:eastAsia="Calibri"/>
              </w:rPr>
              <w:t>— эмоциональный конфликт не влияет на объективность оценки;</w:t>
            </w:r>
          </w:p>
          <w:p w:rsidR="00DE0FA2" w:rsidRPr="003A7E06" w:rsidRDefault="00DE0FA2" w:rsidP="00DB7174">
            <w:pPr>
              <w:rPr>
                <w:rFonts w:eastAsia="Calibri"/>
              </w:rPr>
            </w:pPr>
            <w:r w:rsidRPr="003A7E06">
              <w:rPr>
                <w:rFonts w:eastAsia="Calibri"/>
              </w:rPr>
              <w:t>— не стремится избежать эмоционально-напряжённых ситуаций</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1.6</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rPr>
              <w:t xml:space="preserve">Позитивная направленность на педагогическую деятельность. </w:t>
            </w:r>
            <w:r w:rsidRPr="003A7E06">
              <w:rPr>
                <w:rFonts w:eastAsia="Calibri"/>
                <w:lang w:val="en-US"/>
              </w:rPr>
              <w:t>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Осознание целей и ценностей педагогической деятельности;</w:t>
            </w:r>
          </w:p>
          <w:p w:rsidR="00DE0FA2" w:rsidRPr="003A7E06" w:rsidRDefault="00DE0FA2" w:rsidP="00DB7174">
            <w:pPr>
              <w:rPr>
                <w:rFonts w:eastAsia="Calibri"/>
              </w:rPr>
            </w:pPr>
            <w:r w:rsidRPr="003A7E06">
              <w:rPr>
                <w:rFonts w:eastAsia="Calibri"/>
              </w:rPr>
              <w:t>— позитивное настроение;</w:t>
            </w:r>
          </w:p>
          <w:p w:rsidR="00DE0FA2" w:rsidRPr="003A7E06" w:rsidRDefault="00DE0FA2" w:rsidP="00DB7174">
            <w:pPr>
              <w:rPr>
                <w:rFonts w:eastAsia="Calibri"/>
              </w:rPr>
            </w:pPr>
            <w:r w:rsidRPr="003A7E06">
              <w:rPr>
                <w:rFonts w:eastAsia="Calibri"/>
              </w:rPr>
              <w:t>— желание работать;</w:t>
            </w:r>
          </w:p>
          <w:p w:rsidR="00DE0FA2" w:rsidRPr="003A7E06" w:rsidRDefault="00DE0FA2" w:rsidP="00DB7174">
            <w:pPr>
              <w:rPr>
                <w:rFonts w:eastAsia="Calibri"/>
              </w:rPr>
            </w:pPr>
            <w:r w:rsidRPr="003A7E06">
              <w:rPr>
                <w:rFonts w:eastAsia="Calibri"/>
              </w:rPr>
              <w:t>— высокая профессиональная самооценка</w:t>
            </w:r>
          </w:p>
        </w:tc>
      </w:tr>
      <w:tr w:rsidR="002E16C6" w:rsidRPr="003A7E06">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rPr>
            </w:pPr>
            <w:r w:rsidRPr="003A7E06">
              <w:rPr>
                <w:rFonts w:eastAsia="Calibri"/>
                <w:lang w:val="en-US"/>
              </w:rPr>
              <w:t>II</w:t>
            </w:r>
            <w:r w:rsidRPr="003A7E06">
              <w:rPr>
                <w:rFonts w:eastAsia="Calibri"/>
              </w:rPr>
              <w:t>. Постановка целей и задач педагогической деятельности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2.1</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 xml:space="preserve">Умение перевести тему урока в педагогическую </w:t>
            </w:r>
            <w:r w:rsidRPr="003A7E06">
              <w:rPr>
                <w:rFonts w:eastAsia="Calibri"/>
              </w:rPr>
              <w:lastRenderedPageBreak/>
              <w:t>задачу</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lastRenderedPageBreak/>
              <w:t xml:space="preserve">Основная компетенция, обеспечивающая эффективное целеполагание в учебном процессе. </w:t>
            </w:r>
            <w:r w:rsidRPr="003A7E06">
              <w:rPr>
                <w:rFonts w:eastAsia="Calibri"/>
              </w:rPr>
              <w:lastRenderedPageBreak/>
              <w:t>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lastRenderedPageBreak/>
              <w:t>— Знание образовательных стандартов и реализующих их программ;</w:t>
            </w:r>
          </w:p>
          <w:p w:rsidR="00DE0FA2" w:rsidRPr="003A7E06" w:rsidRDefault="00DE0FA2" w:rsidP="00DB7174">
            <w:pPr>
              <w:rPr>
                <w:rFonts w:eastAsia="Calibri"/>
              </w:rPr>
            </w:pPr>
            <w:r w:rsidRPr="003A7E06">
              <w:rPr>
                <w:rFonts w:eastAsia="Calibri"/>
              </w:rPr>
              <w:lastRenderedPageBreak/>
              <w:t>— осознание нетождественности темы урока и цели урока;</w:t>
            </w:r>
          </w:p>
          <w:p w:rsidR="00DE0FA2" w:rsidRPr="003A7E06" w:rsidRDefault="00DE0FA2" w:rsidP="00DB7174">
            <w:pPr>
              <w:rPr>
                <w:rFonts w:eastAsia="Calibri"/>
              </w:rPr>
            </w:pPr>
            <w:r w:rsidRPr="003A7E06">
              <w:rPr>
                <w:rFonts w:eastAsia="Calibri"/>
              </w:rPr>
              <w:t>— владение конкретным набором способов перевода темы в задачу</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lastRenderedPageBreak/>
              <w:t>2.2</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возрастных особенностей обучающихся;</w:t>
            </w:r>
          </w:p>
          <w:p w:rsidR="00DE0FA2" w:rsidRPr="003A7E06" w:rsidRDefault="00DE0FA2" w:rsidP="00DB7174">
            <w:pPr>
              <w:rPr>
                <w:rFonts w:eastAsia="Calibri"/>
              </w:rPr>
            </w:pPr>
            <w:r w:rsidRPr="003A7E06">
              <w:rPr>
                <w:rFonts w:eastAsia="Calibri"/>
              </w:rPr>
              <w:t>— владение методами перевода цели в учебную задачу на конкретном возрасте</w:t>
            </w:r>
          </w:p>
        </w:tc>
      </w:tr>
      <w:tr w:rsidR="002E16C6" w:rsidRPr="003A7E06">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lang w:val="en-US"/>
              </w:rPr>
            </w:pPr>
            <w:r w:rsidRPr="003A7E06">
              <w:rPr>
                <w:rFonts w:eastAsia="Calibri"/>
                <w:lang w:val="en-US"/>
              </w:rPr>
              <w:t>III.</w:t>
            </w:r>
            <w:r w:rsidRPr="003A7E06">
              <w:rPr>
                <w:rFonts w:eastAsia="Calibri"/>
              </w:rPr>
              <w:t> </w:t>
            </w:r>
            <w:r w:rsidRPr="003A7E06">
              <w:rPr>
                <w:rFonts w:eastAsia="Calibri"/>
                <w:lang w:val="en-US"/>
              </w:rPr>
              <w:t>Мотивация учебной деятельности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3.1</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возможностей конкретных учеников;</w:t>
            </w:r>
          </w:p>
          <w:p w:rsidR="00DE0FA2" w:rsidRPr="003A7E06" w:rsidRDefault="00DE0FA2" w:rsidP="00DB7174">
            <w:pPr>
              <w:rPr>
                <w:rFonts w:eastAsia="Calibri"/>
              </w:rPr>
            </w:pPr>
            <w:r w:rsidRPr="003A7E06">
              <w:rPr>
                <w:rFonts w:eastAsia="Calibri"/>
              </w:rPr>
              <w:t>— постановка учебных задач в соответствии с возможностями ученика;</w:t>
            </w:r>
          </w:p>
          <w:p w:rsidR="00DE0FA2" w:rsidRPr="003A7E06" w:rsidRDefault="00DE0FA2" w:rsidP="00DB7174">
            <w:pPr>
              <w:rPr>
                <w:rFonts w:eastAsia="Calibri"/>
              </w:rPr>
            </w:pPr>
            <w:r w:rsidRPr="003A7E06">
              <w:rPr>
                <w:rFonts w:eastAsia="Calibri"/>
              </w:rPr>
              <w:t>— демонстрация успехов обучающихся родителям, одноклассникам</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3.2</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lang w:val="en-US"/>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многообразия педагогических оценок;</w:t>
            </w:r>
          </w:p>
          <w:p w:rsidR="00DE0FA2" w:rsidRPr="003A7E06" w:rsidRDefault="00DE0FA2" w:rsidP="00DB7174">
            <w:pPr>
              <w:rPr>
                <w:rFonts w:eastAsia="Calibri"/>
              </w:rPr>
            </w:pPr>
            <w:r w:rsidRPr="003A7E06">
              <w:rPr>
                <w:rFonts w:eastAsia="Calibri"/>
              </w:rPr>
              <w:t>— знакомство с литературой по данному вопросу;</w:t>
            </w:r>
          </w:p>
          <w:p w:rsidR="00DE0FA2" w:rsidRPr="003A7E06" w:rsidRDefault="00DE0FA2" w:rsidP="00DB7174">
            <w:pPr>
              <w:rPr>
                <w:rFonts w:eastAsia="Calibri"/>
              </w:rPr>
            </w:pPr>
            <w:r w:rsidRPr="003A7E06">
              <w:rPr>
                <w:rFonts w:eastAsia="Calibri"/>
              </w:rPr>
              <w:t>— владение различными методами оценивания и их применение</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3.3</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интересов обучающихся, их внутреннего мира;</w:t>
            </w:r>
          </w:p>
          <w:p w:rsidR="00DE0FA2" w:rsidRPr="003A7E06" w:rsidRDefault="00DE0FA2" w:rsidP="00DB7174">
            <w:pPr>
              <w:rPr>
                <w:rFonts w:eastAsia="Calibri"/>
              </w:rPr>
            </w:pPr>
            <w:r w:rsidRPr="003A7E06">
              <w:rPr>
                <w:rFonts w:eastAsia="Calibri"/>
              </w:rPr>
              <w:t>— ориентация в культуре;</w:t>
            </w:r>
          </w:p>
          <w:p w:rsidR="00DE0FA2" w:rsidRPr="003A7E06" w:rsidRDefault="00DE0FA2" w:rsidP="00DB7174">
            <w:pPr>
              <w:rPr>
                <w:rFonts w:eastAsia="Calibri"/>
              </w:rPr>
            </w:pPr>
            <w:r w:rsidRPr="003A7E06">
              <w:rPr>
                <w:rFonts w:eastAsia="Calibri"/>
              </w:rPr>
              <w:t>— умение показать роль и значение изучаемого материала в реализации личных планов</w:t>
            </w:r>
          </w:p>
        </w:tc>
      </w:tr>
      <w:tr w:rsidR="002E16C6" w:rsidRPr="003A7E06">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rPr>
            </w:pPr>
            <w:r w:rsidRPr="003A7E06">
              <w:rPr>
                <w:rFonts w:eastAsia="Calibri"/>
                <w:lang w:val="en-US"/>
              </w:rPr>
              <w:t>IV</w:t>
            </w:r>
            <w:r w:rsidRPr="003A7E06">
              <w:rPr>
                <w:rFonts w:eastAsia="Calibri"/>
              </w:rPr>
              <w:t>. Информационная компетентность</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rPr>
            </w:pPr>
            <w:r w:rsidRPr="003A7E06">
              <w:rPr>
                <w:rFonts w:eastAsia="Calibri"/>
              </w:rPr>
              <w:t>4.1</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w:t>
            </w:r>
            <w:r w:rsidRPr="003A7E06">
              <w:rPr>
                <w:rFonts w:eastAsia="Calibri"/>
              </w:rPr>
              <w:lastRenderedPageBreak/>
              <w:t>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lastRenderedPageBreak/>
              <w:t>— Знание генезиса формирования предметного знания (история, персоналии, для решения каких проблем разрабатывалось);</w:t>
            </w:r>
          </w:p>
          <w:p w:rsidR="00DE0FA2" w:rsidRPr="003A7E06" w:rsidRDefault="00DE0FA2" w:rsidP="00DB7174">
            <w:pPr>
              <w:rPr>
                <w:rFonts w:eastAsia="Calibri"/>
              </w:rPr>
            </w:pPr>
            <w:r w:rsidRPr="003A7E06">
              <w:rPr>
                <w:rFonts w:eastAsia="Calibri"/>
              </w:rPr>
              <w:t xml:space="preserve">— возможности применения получаемых знаний </w:t>
            </w:r>
            <w:r w:rsidRPr="003A7E06">
              <w:rPr>
                <w:rFonts w:eastAsia="Calibri"/>
              </w:rPr>
              <w:lastRenderedPageBreak/>
              <w:t>для объяснения социальных и природных явлений;</w:t>
            </w:r>
          </w:p>
          <w:p w:rsidR="00DE0FA2" w:rsidRPr="003A7E06" w:rsidRDefault="00DE0FA2" w:rsidP="00DB7174">
            <w:pPr>
              <w:rPr>
                <w:rFonts w:eastAsia="Calibri"/>
              </w:rPr>
            </w:pPr>
            <w:r w:rsidRPr="003A7E06">
              <w:rPr>
                <w:rFonts w:eastAsia="Calibri"/>
              </w:rPr>
              <w:t>— владение методами решения различных задач;</w:t>
            </w:r>
          </w:p>
          <w:p w:rsidR="00DE0FA2" w:rsidRPr="003A7E06" w:rsidRDefault="00DE0FA2" w:rsidP="00DB7174">
            <w:pPr>
              <w:rPr>
                <w:rFonts w:eastAsia="Calibri"/>
              </w:rPr>
            </w:pPr>
            <w:r w:rsidRPr="003A7E06">
              <w:rPr>
                <w:rFonts w:eastAsia="Calibri"/>
              </w:rPr>
              <w:t>— свободное решение задач ЕГЭ, олимпиад: региональных, российских, международных</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lastRenderedPageBreak/>
              <w:t>4.2</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lang w:val="en-US"/>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rPr>
              <w:t xml:space="preserve">Обеспечивает возможность эффективного усвоения знания и формирования умений, предусмотренных программой. </w:t>
            </w:r>
            <w:r w:rsidRPr="003A7E06">
              <w:rPr>
                <w:rFonts w:eastAsia="Calibri"/>
                <w:lang w:val="en-US"/>
              </w:rPr>
              <w:t>Обеспечивает 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нормативных методов и методик;</w:t>
            </w:r>
          </w:p>
          <w:p w:rsidR="00DE0FA2" w:rsidRPr="003A7E06" w:rsidRDefault="00DE0FA2" w:rsidP="00DB7174">
            <w:pPr>
              <w:rPr>
                <w:rFonts w:eastAsia="Calibri"/>
              </w:rPr>
            </w:pPr>
            <w:r w:rsidRPr="003A7E06">
              <w:rPr>
                <w:rFonts w:eastAsia="Calibri"/>
              </w:rPr>
              <w:t>— демонстрация личностно ориентированных методов образования;</w:t>
            </w:r>
          </w:p>
          <w:p w:rsidR="00DE0FA2" w:rsidRPr="003A7E06" w:rsidRDefault="00DE0FA2" w:rsidP="00DB7174">
            <w:pPr>
              <w:rPr>
                <w:rFonts w:eastAsia="Calibri"/>
              </w:rPr>
            </w:pPr>
            <w:r w:rsidRPr="003A7E06">
              <w:rPr>
                <w:rFonts w:eastAsia="Calibri"/>
              </w:rPr>
              <w:t>— наличие своих находок и методов, авторской школы;</w:t>
            </w:r>
          </w:p>
          <w:p w:rsidR="00DE0FA2" w:rsidRPr="003A7E06" w:rsidRDefault="00DE0FA2" w:rsidP="00DB7174">
            <w:pPr>
              <w:rPr>
                <w:rFonts w:eastAsia="Calibri"/>
              </w:rPr>
            </w:pPr>
            <w:r w:rsidRPr="003A7E06">
              <w:rPr>
                <w:rFonts w:eastAsia="Calibri"/>
              </w:rPr>
              <w:t>— знание современных достижений в области методики обучения, в том числе использование новых информационных технологий;</w:t>
            </w:r>
          </w:p>
          <w:p w:rsidR="00DE0FA2" w:rsidRPr="003A7E06" w:rsidRDefault="00DE0FA2" w:rsidP="00DB7174">
            <w:pPr>
              <w:rPr>
                <w:rFonts w:eastAsia="Calibri"/>
              </w:rPr>
            </w:pPr>
            <w:r w:rsidRPr="003A7E06">
              <w:rPr>
                <w:rFonts w:eastAsia="Calibri"/>
              </w:rPr>
              <w:t>— использование в учебном процессе современных методов обучения</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center"/>
              <w:rPr>
                <w:rFonts w:eastAsia="Calibri"/>
                <w:b/>
                <w:lang w:val="en-US"/>
              </w:rPr>
            </w:pPr>
            <w:r w:rsidRPr="003A7E06">
              <w:rPr>
                <w:rFonts w:eastAsia="Calibri"/>
                <w:b/>
                <w:lang w:val="en-US"/>
              </w:rPr>
              <w:t>№ п/п</w:t>
            </w:r>
          </w:p>
        </w:tc>
        <w:tc>
          <w:tcPr>
            <w:tcW w:w="2888" w:type="dxa"/>
            <w:tcBorders>
              <w:top w:val="single" w:sz="4" w:space="0" w:color="000000"/>
              <w:left w:val="single" w:sz="4" w:space="0" w:color="000000"/>
              <w:bottom w:val="single" w:sz="4" w:space="0" w:color="000000"/>
            </w:tcBorders>
            <w:shd w:val="clear" w:color="auto" w:fill="auto"/>
            <w:vAlign w:val="center"/>
          </w:tcPr>
          <w:p w:rsidR="00DE0FA2" w:rsidRPr="003A7E06" w:rsidRDefault="00DE0FA2" w:rsidP="00DB7174">
            <w:pPr>
              <w:widowControl w:val="0"/>
              <w:autoSpaceDE w:val="0"/>
              <w:snapToGrid w:val="0"/>
              <w:jc w:val="center"/>
              <w:rPr>
                <w:rFonts w:eastAsia="Calibri"/>
                <w:b/>
              </w:rPr>
            </w:pPr>
            <w:r w:rsidRPr="003A7E06">
              <w:rPr>
                <w:rFonts w:eastAsia="Calibri"/>
                <w:b/>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vAlign w:val="center"/>
          </w:tcPr>
          <w:p w:rsidR="00DE0FA2" w:rsidRPr="003A7E06" w:rsidRDefault="00DE0FA2" w:rsidP="00DB7174">
            <w:pPr>
              <w:widowControl w:val="0"/>
              <w:autoSpaceDE w:val="0"/>
              <w:snapToGrid w:val="0"/>
              <w:jc w:val="center"/>
              <w:rPr>
                <w:rFonts w:eastAsia="Calibri"/>
                <w:b/>
              </w:rPr>
            </w:pPr>
          </w:p>
          <w:p w:rsidR="00DE0FA2" w:rsidRPr="003A7E06" w:rsidRDefault="00DE0FA2" w:rsidP="00DB7174">
            <w:pPr>
              <w:widowControl w:val="0"/>
              <w:autoSpaceDE w:val="0"/>
              <w:jc w:val="center"/>
              <w:rPr>
                <w:rFonts w:eastAsia="Calibri"/>
                <w:b/>
              </w:rPr>
            </w:pPr>
            <w:r w:rsidRPr="003A7E06">
              <w:rPr>
                <w:rFonts w:eastAsia="Calibri"/>
                <w:b/>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0FA2" w:rsidRPr="003A7E06" w:rsidRDefault="00DE0FA2" w:rsidP="00DB7174">
            <w:pPr>
              <w:snapToGrid w:val="0"/>
              <w:jc w:val="center"/>
              <w:rPr>
                <w:rFonts w:eastAsia="Calibri"/>
                <w:b/>
              </w:rPr>
            </w:pPr>
          </w:p>
          <w:p w:rsidR="00DE0FA2" w:rsidRPr="003A7E06" w:rsidRDefault="00DE0FA2" w:rsidP="00DB7174">
            <w:pPr>
              <w:jc w:val="center"/>
              <w:rPr>
                <w:rFonts w:eastAsia="Calibri"/>
                <w:b/>
              </w:rPr>
            </w:pPr>
            <w:r w:rsidRPr="003A7E06">
              <w:rPr>
                <w:rFonts w:eastAsia="Calibri"/>
                <w:b/>
              </w:rPr>
              <w:t>Показатели оценки компетентности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4.3</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субъективных условиях деятельности (знание учеников и учебных коллективов)</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теоретического материала по психологии, характеризующего индивидуальные особенности обучающихся;</w:t>
            </w:r>
          </w:p>
          <w:p w:rsidR="00DE0FA2" w:rsidRPr="003A7E06" w:rsidRDefault="00DE0FA2" w:rsidP="00DB7174">
            <w:pPr>
              <w:rPr>
                <w:rFonts w:eastAsia="Calibri"/>
              </w:rPr>
            </w:pPr>
            <w:r w:rsidRPr="003A7E06">
              <w:rPr>
                <w:rFonts w:eastAsia="Calibri"/>
              </w:rPr>
              <w:t>— владение методами диагностики индивидуальных особенностей (возможно, со школьным психологом);</w:t>
            </w:r>
          </w:p>
          <w:p w:rsidR="00DE0FA2" w:rsidRPr="003A7E06" w:rsidRDefault="00DE0FA2" w:rsidP="00DB7174">
            <w:pPr>
              <w:rPr>
                <w:rFonts w:eastAsia="Calibri"/>
              </w:rPr>
            </w:pPr>
            <w:r w:rsidRPr="003A7E06">
              <w:rPr>
                <w:rFonts w:eastAsia="Calibri"/>
              </w:rPr>
              <w:t>— использование знаний по психологии в организации учебного процесса;</w:t>
            </w:r>
          </w:p>
          <w:p w:rsidR="00DE0FA2" w:rsidRPr="003A7E06" w:rsidRDefault="00DE0FA2" w:rsidP="00DB7174">
            <w:pPr>
              <w:rPr>
                <w:rFonts w:eastAsia="Calibri"/>
              </w:rPr>
            </w:pPr>
            <w:r w:rsidRPr="003A7E06">
              <w:rPr>
                <w:rFonts w:eastAsia="Calibri"/>
              </w:rPr>
              <w:t>— разработка индивидуальных проектов на основе личных характеристик обучающихся;</w:t>
            </w:r>
          </w:p>
          <w:p w:rsidR="00DE0FA2" w:rsidRPr="003A7E06" w:rsidRDefault="00DE0FA2" w:rsidP="00DB7174">
            <w:pPr>
              <w:rPr>
                <w:rFonts w:eastAsia="Calibri"/>
              </w:rPr>
            </w:pPr>
            <w:r w:rsidRPr="003A7E06">
              <w:rPr>
                <w:rFonts w:eastAsia="Calibri"/>
              </w:rPr>
              <w:t>— владение методами социометрии;</w:t>
            </w:r>
          </w:p>
          <w:p w:rsidR="00DE0FA2" w:rsidRPr="003A7E06" w:rsidRDefault="00DE0FA2" w:rsidP="00DB7174">
            <w:pPr>
              <w:rPr>
                <w:rFonts w:eastAsia="Calibri"/>
              </w:rPr>
            </w:pPr>
            <w:r w:rsidRPr="003A7E06">
              <w:rPr>
                <w:rFonts w:eastAsia="Calibri"/>
              </w:rPr>
              <w:t>— учёт особенностей учебных коллективов в педагогическом процессе;</w:t>
            </w:r>
          </w:p>
          <w:p w:rsidR="00DE0FA2" w:rsidRPr="003A7E06" w:rsidRDefault="00DE0FA2" w:rsidP="00DB7174">
            <w:pPr>
              <w:rPr>
                <w:rFonts w:eastAsia="Calibri"/>
              </w:rPr>
            </w:pPr>
            <w:r w:rsidRPr="003A7E06">
              <w:rPr>
                <w:rFonts w:eastAsia="Calibri"/>
              </w:rPr>
              <w:t>— знание (рефлексия) своих индивидуальных особенностей и их учёт в своей деятельности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lastRenderedPageBreak/>
              <w:t>4.4</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 xml:space="preserve">Обеспечивает постоянный профессиональный рост и творческий подход к педагогической деятельности. </w:t>
            </w:r>
          </w:p>
          <w:p w:rsidR="00DE0FA2" w:rsidRPr="003A7E06" w:rsidRDefault="00DE0FA2" w:rsidP="00DB7174">
            <w:pPr>
              <w:widowControl w:val="0"/>
              <w:autoSpaceDE w:val="0"/>
              <w:rPr>
                <w:rFonts w:eastAsia="Calibri"/>
              </w:rPr>
            </w:pPr>
            <w:r w:rsidRPr="003A7E06">
              <w:rPr>
                <w:rFonts w:eastAsia="Calibri"/>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Профессиональная любознательность;</w:t>
            </w:r>
          </w:p>
          <w:p w:rsidR="00DE0FA2" w:rsidRPr="003A7E06" w:rsidRDefault="00DE0FA2" w:rsidP="00DB7174">
            <w:pPr>
              <w:rPr>
                <w:rFonts w:eastAsia="Calibri"/>
              </w:rPr>
            </w:pPr>
            <w:r w:rsidRPr="003A7E06">
              <w:rPr>
                <w:rFonts w:eastAsia="Calibri"/>
              </w:rPr>
              <w:t>— умение пользоваться различными информационно-поисковыми технологиями;</w:t>
            </w:r>
          </w:p>
          <w:p w:rsidR="00DE0FA2" w:rsidRPr="003A7E06" w:rsidRDefault="00DE0FA2" w:rsidP="00DB7174">
            <w:pPr>
              <w:rPr>
                <w:rFonts w:eastAsia="Calibri"/>
              </w:rPr>
            </w:pPr>
            <w:r w:rsidRPr="003A7E06">
              <w:rPr>
                <w:rFonts w:eastAsia="Calibri"/>
              </w:rPr>
              <w:t>— использование различных баз данных в образовательном процессе</w:t>
            </w:r>
          </w:p>
        </w:tc>
      </w:tr>
      <w:tr w:rsidR="002E16C6" w:rsidRPr="003A7E06">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rPr>
            </w:pPr>
            <w:r w:rsidRPr="003A7E06">
              <w:rPr>
                <w:rFonts w:eastAsia="Calibri"/>
                <w:lang w:val="en-US"/>
              </w:rPr>
              <w:t>V</w:t>
            </w:r>
            <w:r w:rsidRPr="003A7E06">
              <w:rPr>
                <w:rFonts w:eastAsia="Calibri"/>
              </w:rPr>
              <w:t>. Разработка программ педагогической деятельности и принятие педагогических решений</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5.1</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E0FA2" w:rsidRPr="003A7E06" w:rsidRDefault="00DE0FA2" w:rsidP="00DB7174">
            <w:pPr>
              <w:widowControl w:val="0"/>
              <w:autoSpaceDE w:val="0"/>
              <w:rPr>
                <w:rFonts w:eastAsia="Calibri"/>
              </w:rPr>
            </w:pPr>
            <w:r w:rsidRPr="003A7E06">
              <w:rPr>
                <w:rFonts w:eastAsia="Calibri"/>
              </w:rPr>
              <w:t>Образовательные программы выступают средствами целенаправленного влияния на развитие обучающихся.</w:t>
            </w:r>
          </w:p>
          <w:p w:rsidR="00DE0FA2" w:rsidRPr="003A7E06" w:rsidRDefault="00DE0FA2" w:rsidP="00DB7174">
            <w:pPr>
              <w:widowControl w:val="0"/>
              <w:autoSpaceDE w:val="0"/>
              <w:rPr>
                <w:rFonts w:eastAsia="Calibri"/>
              </w:rPr>
            </w:pPr>
            <w:r w:rsidRPr="003A7E06">
              <w:rPr>
                <w:rFonts w:eastAsia="Calibri"/>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E0FA2" w:rsidRPr="003A7E06" w:rsidRDefault="00DE0FA2" w:rsidP="00DB7174">
            <w:pPr>
              <w:widowControl w:val="0"/>
              <w:autoSpaceDE w:val="0"/>
              <w:rPr>
                <w:rFonts w:eastAsia="Calibri"/>
              </w:rPr>
            </w:pPr>
            <w:r w:rsidRPr="003A7E06">
              <w:rPr>
                <w:rFonts w:eastAsia="Calibri"/>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w:t>
            </w:r>
            <w:r w:rsidRPr="003A7E06">
              <w:rPr>
                <w:rFonts w:eastAsia="Calibri"/>
              </w:rPr>
              <w:lastRenderedPageBreak/>
              <w:t>готовности педагога учитывать индивидуальные характеристики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lastRenderedPageBreak/>
              <w:t>— Знание образовательных стандартов и примерных программ;</w:t>
            </w:r>
          </w:p>
          <w:p w:rsidR="00DE0FA2" w:rsidRPr="003A7E06" w:rsidRDefault="00DE0FA2" w:rsidP="00DB7174">
            <w:pPr>
              <w:rPr>
                <w:rFonts w:eastAsia="Calibri"/>
              </w:rPr>
            </w:pPr>
            <w:r w:rsidRPr="003A7E06">
              <w:rPr>
                <w:rFonts w:eastAsia="Calibri"/>
              </w:rPr>
              <w:t>— наличие персонально разработанных образовательных программ:</w:t>
            </w:r>
          </w:p>
          <w:p w:rsidR="00DE0FA2" w:rsidRPr="003A7E06" w:rsidRDefault="00DE0FA2" w:rsidP="00DB7174">
            <w:pPr>
              <w:widowControl w:val="0"/>
              <w:autoSpaceDE w:val="0"/>
              <w:rPr>
                <w:rFonts w:eastAsia="Calibri"/>
              </w:rPr>
            </w:pPr>
            <w:r w:rsidRPr="003A7E06">
              <w:rPr>
                <w:rFonts w:eastAsia="Calibri"/>
              </w:rPr>
              <w:t>характеристика этих программ по содержанию, источникам информации;</w:t>
            </w:r>
          </w:p>
          <w:p w:rsidR="00DE0FA2" w:rsidRPr="003A7E06" w:rsidRDefault="00DE0FA2" w:rsidP="00DB7174">
            <w:pPr>
              <w:widowControl w:val="0"/>
              <w:autoSpaceDE w:val="0"/>
              <w:rPr>
                <w:rFonts w:eastAsia="Calibri"/>
              </w:rPr>
            </w:pPr>
            <w:r w:rsidRPr="003A7E06">
              <w:rPr>
                <w:rFonts w:eastAsia="Calibri"/>
              </w:rPr>
              <w:t>по материальной базе, на которой должны реализовываться программы;</w:t>
            </w:r>
          </w:p>
          <w:p w:rsidR="00DE0FA2" w:rsidRPr="003A7E06" w:rsidRDefault="00DE0FA2" w:rsidP="00DB7174">
            <w:pPr>
              <w:widowControl w:val="0"/>
              <w:autoSpaceDE w:val="0"/>
              <w:rPr>
                <w:rFonts w:eastAsia="Calibri"/>
              </w:rPr>
            </w:pPr>
            <w:r w:rsidRPr="003A7E06">
              <w:rPr>
                <w:rFonts w:eastAsia="Calibri"/>
              </w:rPr>
              <w:t>по учёту индивидуальных характеристик обучающихся;</w:t>
            </w:r>
          </w:p>
          <w:p w:rsidR="00DE0FA2" w:rsidRPr="003A7E06" w:rsidRDefault="00DE0FA2" w:rsidP="00DB7174">
            <w:pPr>
              <w:rPr>
                <w:rFonts w:eastAsia="Calibri"/>
              </w:rPr>
            </w:pPr>
            <w:r w:rsidRPr="003A7E06">
              <w:rPr>
                <w:rFonts w:eastAsia="Calibri"/>
              </w:rPr>
              <w:t>— обоснованность используемых образовательных программ;</w:t>
            </w:r>
          </w:p>
          <w:p w:rsidR="00DE0FA2" w:rsidRPr="003A7E06" w:rsidRDefault="00DE0FA2" w:rsidP="00DB7174">
            <w:pPr>
              <w:rPr>
                <w:rFonts w:eastAsia="Calibri"/>
              </w:rPr>
            </w:pPr>
            <w:r w:rsidRPr="003A7E06">
              <w:rPr>
                <w:rFonts w:eastAsia="Calibri"/>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E0FA2" w:rsidRPr="003A7E06" w:rsidRDefault="00DE0FA2" w:rsidP="00DB7174">
            <w:pPr>
              <w:rPr>
                <w:rFonts w:eastAsia="Calibri"/>
              </w:rPr>
            </w:pPr>
            <w:r w:rsidRPr="003A7E06">
              <w:rPr>
                <w:rFonts w:eastAsia="Calibri"/>
              </w:rPr>
              <w:t>— участие работодателей в разработке образовательной программы;</w:t>
            </w:r>
          </w:p>
          <w:p w:rsidR="00DE0FA2" w:rsidRPr="003A7E06" w:rsidRDefault="00DE0FA2" w:rsidP="00DB7174">
            <w:pPr>
              <w:rPr>
                <w:rFonts w:eastAsia="Calibri"/>
              </w:rPr>
            </w:pPr>
            <w:r w:rsidRPr="003A7E06">
              <w:rPr>
                <w:rFonts w:eastAsia="Calibri"/>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E0FA2" w:rsidRPr="003A7E06" w:rsidRDefault="00DE0FA2" w:rsidP="00DB7174">
            <w:pPr>
              <w:rPr>
                <w:rFonts w:eastAsia="Calibri"/>
              </w:rPr>
            </w:pPr>
            <w:r w:rsidRPr="003A7E06">
              <w:rPr>
                <w:rFonts w:eastAsia="Calibri"/>
              </w:rPr>
              <w:lastRenderedPageBreak/>
              <w:t>— обоснованность выбора учебников и учебно-методических комплектов, используемых педагогом</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lastRenderedPageBreak/>
              <w:t>5.2</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Педагогу приходится постоянно принимать решения:</w:t>
            </w:r>
          </w:p>
          <w:p w:rsidR="00DE0FA2" w:rsidRPr="003A7E06" w:rsidRDefault="00DE0FA2" w:rsidP="00DB7174">
            <w:pPr>
              <w:rPr>
                <w:rFonts w:eastAsia="Calibri"/>
              </w:rPr>
            </w:pPr>
            <w:r w:rsidRPr="003A7E06">
              <w:rPr>
                <w:rFonts w:eastAsia="Calibri"/>
              </w:rPr>
              <w:t>— как установить дисциплину;</w:t>
            </w:r>
          </w:p>
          <w:p w:rsidR="00DE0FA2" w:rsidRPr="003A7E06" w:rsidRDefault="00DE0FA2" w:rsidP="00DB7174">
            <w:pPr>
              <w:rPr>
                <w:rFonts w:eastAsia="Calibri"/>
              </w:rPr>
            </w:pPr>
            <w:r w:rsidRPr="003A7E06">
              <w:rPr>
                <w:rFonts w:eastAsia="Calibri"/>
              </w:rPr>
              <w:t>— как мотивировать академическую активность;</w:t>
            </w:r>
          </w:p>
          <w:p w:rsidR="00DE0FA2" w:rsidRPr="003A7E06" w:rsidRDefault="00DE0FA2" w:rsidP="00DB7174">
            <w:pPr>
              <w:rPr>
                <w:rFonts w:eastAsia="Calibri"/>
              </w:rPr>
            </w:pPr>
            <w:r w:rsidRPr="003A7E06">
              <w:rPr>
                <w:rFonts w:eastAsia="Calibri"/>
              </w:rPr>
              <w:t>— как вызвать интерес у конкретного ученика;</w:t>
            </w:r>
          </w:p>
          <w:p w:rsidR="00DE0FA2" w:rsidRPr="003A7E06" w:rsidRDefault="00DE0FA2" w:rsidP="00DB7174">
            <w:pPr>
              <w:rPr>
                <w:rFonts w:eastAsia="Calibri"/>
              </w:rPr>
            </w:pPr>
            <w:r w:rsidRPr="003A7E06">
              <w:rPr>
                <w:rFonts w:eastAsia="Calibri"/>
              </w:rPr>
              <w:t>— как обеспечить понимание и т. д.</w:t>
            </w:r>
          </w:p>
          <w:p w:rsidR="00DE0FA2" w:rsidRPr="003A7E06" w:rsidRDefault="00DE0FA2" w:rsidP="00DB7174">
            <w:pPr>
              <w:widowControl w:val="0"/>
              <w:autoSpaceDE w:val="0"/>
              <w:rPr>
                <w:rFonts w:eastAsia="Calibri"/>
              </w:rPr>
            </w:pPr>
            <w:r w:rsidRPr="003A7E06">
              <w:rPr>
                <w:rFonts w:eastAsia="Calibri"/>
              </w:rPr>
              <w:t>Разрешение педагогических проблем составляет суть педагогической деятельности.</w:t>
            </w:r>
          </w:p>
          <w:p w:rsidR="00DE0FA2" w:rsidRPr="003A7E06" w:rsidRDefault="00DE0FA2" w:rsidP="00DB7174">
            <w:pPr>
              <w:widowControl w:val="0"/>
              <w:autoSpaceDE w:val="0"/>
              <w:rPr>
                <w:rFonts w:eastAsia="Calibri"/>
              </w:rPr>
            </w:pPr>
            <w:r w:rsidRPr="003A7E06">
              <w:rPr>
                <w:rFonts w:eastAsia="Calibri"/>
              </w:rPr>
              <w:t>При решении проблем могут применяться как стандартные решения (решающие правила), так и творческие (креативные) или интуитивные</w:t>
            </w:r>
          </w:p>
          <w:p w:rsidR="00DE0FA2" w:rsidRPr="003A7E06" w:rsidRDefault="00DE0FA2" w:rsidP="00DB7174">
            <w:pPr>
              <w:widowControl w:val="0"/>
              <w:autoSpaceDE w:val="0"/>
              <w:rPr>
                <w:rFonts w:eastAsia="Calibri"/>
              </w:rPr>
            </w:pP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типичных педагогических ситуаций, требующих участия педагога для своего решения;</w:t>
            </w:r>
          </w:p>
          <w:p w:rsidR="00DE0FA2" w:rsidRPr="003A7E06" w:rsidRDefault="00DE0FA2" w:rsidP="00DB7174">
            <w:pPr>
              <w:rPr>
                <w:rFonts w:eastAsia="Calibri"/>
              </w:rPr>
            </w:pPr>
            <w:r w:rsidRPr="003A7E06">
              <w:rPr>
                <w:rFonts w:eastAsia="Calibri"/>
              </w:rPr>
              <w:t>— владение набором решающих правил, используемых для различных ситуаций;</w:t>
            </w:r>
          </w:p>
          <w:p w:rsidR="00DE0FA2" w:rsidRPr="003A7E06" w:rsidRDefault="00DE0FA2" w:rsidP="00DB7174">
            <w:pPr>
              <w:rPr>
                <w:rFonts w:eastAsia="Calibri"/>
              </w:rPr>
            </w:pPr>
            <w:r w:rsidRPr="003A7E06">
              <w:rPr>
                <w:rFonts w:eastAsia="Calibri"/>
              </w:rPr>
              <w:t>— владение критерием предпочтительности при выборе того или иного решающего правила;</w:t>
            </w:r>
          </w:p>
          <w:p w:rsidR="00DE0FA2" w:rsidRPr="003A7E06" w:rsidRDefault="00DE0FA2" w:rsidP="00DB7174">
            <w:pPr>
              <w:rPr>
                <w:rFonts w:eastAsia="Calibri"/>
              </w:rPr>
            </w:pPr>
            <w:r w:rsidRPr="003A7E06">
              <w:rPr>
                <w:rFonts w:eastAsia="Calibri"/>
              </w:rPr>
              <w:t>— знание критериев достижения цели;</w:t>
            </w:r>
          </w:p>
          <w:p w:rsidR="00DE0FA2" w:rsidRPr="003A7E06" w:rsidRDefault="00DE0FA2" w:rsidP="00DB7174">
            <w:pPr>
              <w:rPr>
                <w:rFonts w:eastAsia="Calibri"/>
              </w:rPr>
            </w:pPr>
            <w:r w:rsidRPr="003A7E06">
              <w:rPr>
                <w:rFonts w:eastAsia="Calibri"/>
              </w:rPr>
              <w:t>— знание нетипичных конфликтных ситуаций;</w:t>
            </w:r>
          </w:p>
          <w:p w:rsidR="00DE0FA2" w:rsidRPr="003A7E06" w:rsidRDefault="00DE0FA2" w:rsidP="00DB7174">
            <w:pPr>
              <w:rPr>
                <w:rFonts w:eastAsia="Calibri"/>
              </w:rPr>
            </w:pPr>
            <w:r w:rsidRPr="003A7E06">
              <w:rPr>
                <w:rFonts w:eastAsia="Calibri"/>
              </w:rPr>
              <w:t>— примеры разрешения конкретных педагогических ситуаций;</w:t>
            </w:r>
          </w:p>
          <w:p w:rsidR="00DE0FA2" w:rsidRPr="003A7E06" w:rsidRDefault="00DE0FA2" w:rsidP="00DB7174">
            <w:pPr>
              <w:rPr>
                <w:rFonts w:eastAsia="Calibri"/>
                <w:lang w:val="en-US"/>
              </w:rPr>
            </w:pPr>
            <w:r w:rsidRPr="003A7E06">
              <w:rPr>
                <w:rFonts w:eastAsia="Calibri"/>
              </w:rPr>
              <w:t>— р</w:t>
            </w:r>
            <w:r w:rsidRPr="003A7E06">
              <w:rPr>
                <w:rFonts w:eastAsia="Calibri"/>
                <w:lang w:val="en-US"/>
              </w:rPr>
              <w:t>азвитость педагогического мышления</w:t>
            </w:r>
          </w:p>
        </w:tc>
      </w:tr>
      <w:tr w:rsidR="002E16C6" w:rsidRPr="003A7E06">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widowControl w:val="0"/>
              <w:autoSpaceDE w:val="0"/>
              <w:snapToGrid w:val="0"/>
              <w:jc w:val="center"/>
              <w:rPr>
                <w:rFonts w:eastAsia="Calibri"/>
              </w:rPr>
            </w:pPr>
            <w:r w:rsidRPr="003A7E06">
              <w:rPr>
                <w:rFonts w:eastAsia="Calibri"/>
                <w:lang w:val="en-US"/>
              </w:rPr>
              <w:t>VI</w:t>
            </w:r>
            <w:r w:rsidRPr="003A7E06">
              <w:rPr>
                <w:rFonts w:eastAsia="Calibri"/>
              </w:rPr>
              <w:t>. Компетенции в организации учебной деятельности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rPr>
            </w:pPr>
            <w:r w:rsidRPr="003A7E06">
              <w:rPr>
                <w:rFonts w:eastAsia="Calibri"/>
              </w:rPr>
              <w:t>6.1</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установлении субъект-субъектных отношений</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обучающихся;</w:t>
            </w:r>
          </w:p>
          <w:p w:rsidR="00DE0FA2" w:rsidRPr="003A7E06" w:rsidRDefault="00DE0FA2" w:rsidP="00DB7174">
            <w:pPr>
              <w:rPr>
                <w:rFonts w:eastAsia="Calibri"/>
              </w:rPr>
            </w:pPr>
            <w:r w:rsidRPr="003A7E06">
              <w:rPr>
                <w:rFonts w:eastAsia="Calibri"/>
              </w:rPr>
              <w:t>— компетентность в целеполагании;</w:t>
            </w:r>
          </w:p>
          <w:p w:rsidR="00DE0FA2" w:rsidRPr="003A7E06" w:rsidRDefault="00DE0FA2" w:rsidP="00DB7174">
            <w:pPr>
              <w:rPr>
                <w:rFonts w:eastAsia="Calibri"/>
              </w:rPr>
            </w:pPr>
            <w:r w:rsidRPr="003A7E06">
              <w:rPr>
                <w:rFonts w:eastAsia="Calibri"/>
              </w:rPr>
              <w:t>— предметная компетентность;</w:t>
            </w:r>
          </w:p>
          <w:p w:rsidR="00DE0FA2" w:rsidRPr="003A7E06" w:rsidRDefault="00DE0FA2" w:rsidP="00DB7174">
            <w:pPr>
              <w:rPr>
                <w:rFonts w:eastAsia="Calibri"/>
              </w:rPr>
            </w:pPr>
            <w:r w:rsidRPr="003A7E06">
              <w:rPr>
                <w:rFonts w:eastAsia="Calibri"/>
              </w:rPr>
              <w:t>— методическая компетентность;</w:t>
            </w:r>
          </w:p>
          <w:p w:rsidR="00DE0FA2" w:rsidRPr="003A7E06" w:rsidRDefault="00DE0FA2" w:rsidP="00DB7174">
            <w:pPr>
              <w:rPr>
                <w:rFonts w:eastAsia="Calibri"/>
              </w:rPr>
            </w:pPr>
            <w:r w:rsidRPr="003A7E06">
              <w:rPr>
                <w:rFonts w:eastAsia="Calibri"/>
              </w:rPr>
              <w:t>— готовность к сотрудничеству</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6.2</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того, что знают и понимают ученики;</w:t>
            </w:r>
          </w:p>
          <w:p w:rsidR="00DE0FA2" w:rsidRPr="003A7E06" w:rsidRDefault="00DE0FA2" w:rsidP="00DB7174">
            <w:pPr>
              <w:rPr>
                <w:rFonts w:eastAsia="Calibri"/>
              </w:rPr>
            </w:pPr>
            <w:r w:rsidRPr="003A7E06">
              <w:rPr>
                <w:rFonts w:eastAsia="Calibri"/>
              </w:rPr>
              <w:t>— свободное владение изучаемым материалом;</w:t>
            </w:r>
          </w:p>
          <w:p w:rsidR="00DE0FA2" w:rsidRPr="003A7E06" w:rsidRDefault="00DE0FA2" w:rsidP="00DB7174">
            <w:pPr>
              <w:rPr>
                <w:rFonts w:eastAsia="Calibri"/>
              </w:rPr>
            </w:pPr>
            <w:r w:rsidRPr="003A7E06">
              <w:rPr>
                <w:rFonts w:eastAsia="Calibri"/>
              </w:rPr>
              <w:t>— осознанное включение нового учебного материала в систему освоенных знаний обучающихся;</w:t>
            </w:r>
          </w:p>
          <w:p w:rsidR="00DE0FA2" w:rsidRPr="003A7E06" w:rsidRDefault="00DE0FA2" w:rsidP="00DB7174">
            <w:pPr>
              <w:rPr>
                <w:rFonts w:eastAsia="Calibri"/>
              </w:rPr>
            </w:pPr>
            <w:r w:rsidRPr="003A7E06">
              <w:rPr>
                <w:rFonts w:eastAsia="Calibri"/>
              </w:rPr>
              <w:t>— демонстрация практического применения изучаемого материала;</w:t>
            </w:r>
          </w:p>
          <w:p w:rsidR="00DE0FA2" w:rsidRPr="003A7E06" w:rsidRDefault="00DE0FA2" w:rsidP="00DB7174">
            <w:pPr>
              <w:rPr>
                <w:rFonts w:eastAsia="Calibri"/>
                <w:lang w:val="en-US"/>
              </w:rPr>
            </w:pPr>
            <w:r w:rsidRPr="003A7E06">
              <w:rPr>
                <w:rFonts w:eastAsia="Calibri"/>
              </w:rPr>
              <w:t>— о</w:t>
            </w:r>
            <w:r w:rsidRPr="003A7E06">
              <w:rPr>
                <w:rFonts w:eastAsia="Calibri"/>
                <w:lang w:val="en-US"/>
              </w:rPr>
              <w:t>пора на чувственное восприятие</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lastRenderedPageBreak/>
              <w:t>6.3</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lang w:val="en-US"/>
              </w:rPr>
            </w:pPr>
            <w:r w:rsidRPr="003A7E06">
              <w:rPr>
                <w:rFonts w:eastAsia="Calibri"/>
                <w:lang w:val="en-US"/>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функций педагогической оценки;</w:t>
            </w:r>
          </w:p>
          <w:p w:rsidR="00DE0FA2" w:rsidRPr="003A7E06" w:rsidRDefault="00DE0FA2" w:rsidP="00DB7174">
            <w:pPr>
              <w:rPr>
                <w:rFonts w:eastAsia="Calibri"/>
              </w:rPr>
            </w:pPr>
            <w:r w:rsidRPr="003A7E06">
              <w:rPr>
                <w:rFonts w:eastAsia="Calibri"/>
              </w:rPr>
              <w:t>— знание видов педагогической оценки;</w:t>
            </w:r>
          </w:p>
          <w:p w:rsidR="00DE0FA2" w:rsidRPr="003A7E06" w:rsidRDefault="00DE0FA2" w:rsidP="00DB7174">
            <w:pPr>
              <w:rPr>
                <w:rFonts w:eastAsia="Calibri"/>
              </w:rPr>
            </w:pPr>
            <w:r w:rsidRPr="003A7E06">
              <w:rPr>
                <w:rFonts w:eastAsia="Calibri"/>
              </w:rPr>
              <w:t>— знание того, что подлежит оцениванию в педагогической деятельности;</w:t>
            </w:r>
          </w:p>
          <w:p w:rsidR="00DE0FA2" w:rsidRPr="003A7E06" w:rsidRDefault="00DE0FA2" w:rsidP="00DB7174">
            <w:pPr>
              <w:rPr>
                <w:rFonts w:eastAsia="Calibri"/>
              </w:rPr>
            </w:pPr>
            <w:r w:rsidRPr="003A7E06">
              <w:rPr>
                <w:rFonts w:eastAsia="Calibri"/>
              </w:rPr>
              <w:t>— владение методами педагогического оценивания;</w:t>
            </w:r>
          </w:p>
          <w:p w:rsidR="00DE0FA2" w:rsidRPr="003A7E06" w:rsidRDefault="00DE0FA2" w:rsidP="00DB7174">
            <w:pPr>
              <w:rPr>
                <w:rFonts w:eastAsia="Calibri"/>
              </w:rPr>
            </w:pPr>
            <w:r w:rsidRPr="003A7E06">
              <w:rPr>
                <w:rFonts w:eastAsia="Calibri"/>
              </w:rPr>
              <w:t>— умение продемонстрировать эти методы на конкретных примерах;</w:t>
            </w:r>
          </w:p>
          <w:p w:rsidR="00DE0FA2" w:rsidRPr="003A7E06" w:rsidRDefault="00DE0FA2" w:rsidP="00DB7174">
            <w:pPr>
              <w:rPr>
                <w:rFonts w:eastAsia="Calibri"/>
              </w:rPr>
            </w:pPr>
            <w:r w:rsidRPr="003A7E06">
              <w:rPr>
                <w:rFonts w:eastAsia="Calibri"/>
              </w:rPr>
              <w:t>— умение перейти от педагогического оценивания к самооценке</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6.4</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организации информационной основы деятельности обучающегося</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Свободное владение учебным материалом;</w:t>
            </w:r>
          </w:p>
          <w:p w:rsidR="00DE0FA2" w:rsidRPr="003A7E06" w:rsidRDefault="00DE0FA2" w:rsidP="00DB7174">
            <w:pPr>
              <w:rPr>
                <w:rFonts w:eastAsia="Calibri"/>
              </w:rPr>
            </w:pPr>
            <w:r w:rsidRPr="003A7E06">
              <w:rPr>
                <w:rFonts w:eastAsia="Calibri"/>
              </w:rPr>
              <w:t>— знание типичных трудностей при изучении конкретных тем;</w:t>
            </w:r>
          </w:p>
          <w:p w:rsidR="00DE0FA2" w:rsidRPr="003A7E06" w:rsidRDefault="00DE0FA2" w:rsidP="00DB7174">
            <w:pPr>
              <w:rPr>
                <w:rFonts w:eastAsia="Calibri"/>
              </w:rPr>
            </w:pPr>
            <w:r w:rsidRPr="003A7E06">
              <w:rPr>
                <w:rFonts w:eastAsia="Calibri"/>
              </w:rPr>
              <w:t>— способность дать дополнительную информацию или организовать поиск дополнительной информации, необходимой для решения учебной задачи;</w:t>
            </w:r>
          </w:p>
          <w:p w:rsidR="00DE0FA2" w:rsidRPr="003A7E06" w:rsidRDefault="00DE0FA2" w:rsidP="00DB7174">
            <w:pPr>
              <w:rPr>
                <w:rFonts w:eastAsia="Calibri"/>
              </w:rPr>
            </w:pPr>
            <w:r w:rsidRPr="003A7E06">
              <w:rPr>
                <w:rFonts w:eastAsia="Calibri"/>
              </w:rPr>
              <w:t>— умение выявить уровень развития обучающихся;</w:t>
            </w:r>
          </w:p>
          <w:p w:rsidR="00DE0FA2" w:rsidRPr="003A7E06" w:rsidRDefault="00DE0FA2" w:rsidP="00DB7174">
            <w:pPr>
              <w:rPr>
                <w:rFonts w:eastAsia="Calibri"/>
              </w:rPr>
            </w:pPr>
            <w:r w:rsidRPr="003A7E06">
              <w:rPr>
                <w:rFonts w:eastAsia="Calibri"/>
              </w:rPr>
              <w:t>— владение методами объективного контроля и оценивания;</w:t>
            </w:r>
          </w:p>
          <w:p w:rsidR="00DE0FA2" w:rsidRPr="003A7E06" w:rsidRDefault="00DE0FA2" w:rsidP="00DB7174">
            <w:pPr>
              <w:rPr>
                <w:rFonts w:eastAsia="Calibri"/>
              </w:rPr>
            </w:pPr>
            <w:r w:rsidRPr="003A7E06">
              <w:rPr>
                <w:rFonts w:eastAsia="Calibri"/>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t>6.5</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Обеспечивает эффективность учебно-воспитательного процесса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современных средств и методов построения образовательного процесса;</w:t>
            </w:r>
          </w:p>
          <w:p w:rsidR="00DE0FA2" w:rsidRPr="003A7E06" w:rsidRDefault="00DE0FA2" w:rsidP="00DB7174">
            <w:pPr>
              <w:rPr>
                <w:rFonts w:eastAsia="Calibri"/>
              </w:rPr>
            </w:pPr>
            <w:r w:rsidRPr="003A7E06">
              <w:rPr>
                <w:rFonts w:eastAsia="Calibri"/>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E0FA2" w:rsidRPr="003A7E06" w:rsidRDefault="00DE0FA2" w:rsidP="00DB7174">
            <w:pPr>
              <w:rPr>
                <w:rFonts w:eastAsia="Calibri"/>
              </w:rPr>
            </w:pPr>
            <w:r w:rsidRPr="003A7E06">
              <w:rPr>
                <w:rFonts w:eastAsia="Calibri"/>
              </w:rPr>
              <w:t>— умение обосновать выбранные методы и средства обучения</w:t>
            </w:r>
          </w:p>
          <w:p w:rsidR="00DE0FA2" w:rsidRPr="003A7E06" w:rsidRDefault="00DE0FA2" w:rsidP="00DB7174">
            <w:pPr>
              <w:rPr>
                <w:rFonts w:eastAsia="Calibri"/>
              </w:rPr>
            </w:pPr>
          </w:p>
        </w:tc>
      </w:tr>
      <w:tr w:rsidR="002E16C6" w:rsidRPr="003A7E06">
        <w:tc>
          <w:tcPr>
            <w:tcW w:w="647"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jc w:val="both"/>
              <w:rPr>
                <w:rFonts w:eastAsia="Calibri"/>
                <w:lang w:val="en-US"/>
              </w:rPr>
            </w:pPr>
            <w:r w:rsidRPr="003A7E06">
              <w:rPr>
                <w:rFonts w:eastAsia="Calibri"/>
                <w:lang w:val="en-US"/>
              </w:rPr>
              <w:lastRenderedPageBreak/>
              <w:t>6.6</w:t>
            </w:r>
          </w:p>
        </w:tc>
        <w:tc>
          <w:tcPr>
            <w:tcW w:w="2888"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rsidR="00DE0FA2" w:rsidRPr="003A7E06" w:rsidRDefault="00DE0FA2" w:rsidP="00DB7174">
            <w:pPr>
              <w:widowControl w:val="0"/>
              <w:autoSpaceDE w:val="0"/>
              <w:snapToGrid w:val="0"/>
              <w:rPr>
                <w:rFonts w:eastAsia="Calibri"/>
              </w:rPr>
            </w:pPr>
            <w:r w:rsidRPr="003A7E06">
              <w:rPr>
                <w:rFonts w:eastAsia="Calibri"/>
              </w:rPr>
              <w:t>Характеризует уровень владения педагогом и обучающимися системой интеллектуальных операций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rsidP="00DB7174">
            <w:pPr>
              <w:snapToGrid w:val="0"/>
              <w:rPr>
                <w:rFonts w:eastAsia="Calibri"/>
              </w:rPr>
            </w:pPr>
            <w:r w:rsidRPr="003A7E06">
              <w:rPr>
                <w:rFonts w:eastAsia="Calibri"/>
              </w:rPr>
              <w:t>— Знание системы интеллектуальных операций;</w:t>
            </w:r>
          </w:p>
          <w:p w:rsidR="00DE0FA2" w:rsidRPr="003A7E06" w:rsidRDefault="00DE0FA2" w:rsidP="00DB7174">
            <w:pPr>
              <w:rPr>
                <w:rFonts w:eastAsia="Calibri"/>
              </w:rPr>
            </w:pPr>
            <w:r w:rsidRPr="003A7E06">
              <w:rPr>
                <w:rFonts w:eastAsia="Calibri"/>
              </w:rPr>
              <w:t>— владение интеллектуальными операциями;</w:t>
            </w:r>
          </w:p>
          <w:p w:rsidR="00DE0FA2" w:rsidRPr="003A7E06" w:rsidRDefault="00DE0FA2" w:rsidP="00DB7174">
            <w:pPr>
              <w:rPr>
                <w:rFonts w:eastAsia="Calibri"/>
              </w:rPr>
            </w:pPr>
            <w:r w:rsidRPr="003A7E06">
              <w:rPr>
                <w:rFonts w:eastAsia="Calibri"/>
              </w:rPr>
              <w:t>— умение сформировать интеллектуальные операции у учеников;</w:t>
            </w:r>
          </w:p>
          <w:p w:rsidR="00DE0FA2" w:rsidRPr="003A7E06" w:rsidRDefault="00DE0FA2" w:rsidP="00DB7174">
            <w:pPr>
              <w:rPr>
                <w:rFonts w:eastAsia="Calibri"/>
              </w:rPr>
            </w:pPr>
            <w:r w:rsidRPr="003A7E06">
              <w:rPr>
                <w:rFonts w:eastAsia="Calibri"/>
              </w:rPr>
              <w:t>— умение организовать использование интеллектуальных операций, адекватных решаемой задаче</w:t>
            </w:r>
          </w:p>
        </w:tc>
      </w:tr>
    </w:tbl>
    <w:p w:rsidR="00DE0FA2" w:rsidRPr="003A7E06" w:rsidRDefault="00DE0FA2">
      <w:pPr>
        <w:sectPr w:rsidR="00DE0FA2" w:rsidRPr="003A7E06">
          <w:headerReference w:type="even" r:id="rId149"/>
          <w:headerReference w:type="default" r:id="rId150"/>
          <w:footerReference w:type="even" r:id="rId151"/>
          <w:footerReference w:type="default" r:id="rId152"/>
          <w:headerReference w:type="first" r:id="rId153"/>
          <w:footerReference w:type="first" r:id="rId154"/>
          <w:pgSz w:w="16838" w:h="11906" w:orient="landscape"/>
          <w:pgMar w:top="851" w:right="1134" w:bottom="1701" w:left="1134" w:header="709" w:footer="709" w:gutter="0"/>
          <w:cols w:space="720"/>
          <w:docGrid w:linePitch="360"/>
        </w:sectPr>
      </w:pPr>
    </w:p>
    <w:p w:rsidR="00DE0FA2" w:rsidRPr="003A7E06" w:rsidRDefault="00DE0FA2">
      <w:pPr>
        <w:pStyle w:val="1910"/>
        <w:shd w:val="clear" w:color="auto" w:fill="auto"/>
        <w:spacing w:line="276" w:lineRule="auto"/>
        <w:jc w:val="center"/>
        <w:rPr>
          <w:rStyle w:val="1921"/>
          <w:sz w:val="24"/>
          <w:szCs w:val="24"/>
        </w:rPr>
      </w:pPr>
      <w:r w:rsidRPr="003A7E06">
        <w:rPr>
          <w:rStyle w:val="1921"/>
          <w:sz w:val="24"/>
          <w:szCs w:val="24"/>
        </w:rPr>
        <w:lastRenderedPageBreak/>
        <w:t>Модель психолого-педагогического сопровождения участниковобразовательного процесса на основной ступениобщего образования</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Основные направления психолого-педагогического сопровождения: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сохранение и укрепление психологического здоровья обучающихся;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формирование ценности здоровья и безопасного образа жизни;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дифференциация и индивидуализация обучения;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мониторинг  возможностей  и  способностей  обучающихся,  выявление  и  поддержка одаренных детей, детей с ограниченными возможностями здоровья;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психолого-педагогическая поддержка участников олимпиадного движения;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обеспечение осознанного и ответственного выбора дальнейшей профессиональной сферы деятельности;  </w:t>
      </w:r>
    </w:p>
    <w:p w:rsidR="00DE0FA2" w:rsidRPr="003A7E06" w:rsidRDefault="00DE0FA2">
      <w:pPr>
        <w:widowControl w:val="0"/>
        <w:autoSpaceDE w:val="0"/>
        <w:spacing w:line="276" w:lineRule="auto"/>
        <w:jc w:val="both"/>
        <w:rPr>
          <w:rFonts w:eastAsia="Calibri"/>
        </w:rPr>
      </w:pPr>
      <w:r w:rsidRPr="003A7E06">
        <w:rPr>
          <w:rFonts w:eastAsia="Calibri"/>
        </w:rPr>
        <w:t xml:space="preserve">-  формирование коммуникативных навыков в разновозрастной среде и среде сверстников;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поддержка детских объединений, ученического самоуправления. </w:t>
      </w:r>
    </w:p>
    <w:p w:rsidR="00DE0FA2" w:rsidRPr="003A7E06" w:rsidRDefault="00DE0FA2">
      <w:pPr>
        <w:spacing w:line="360" w:lineRule="auto"/>
        <w:jc w:val="center"/>
      </w:pPr>
    </w:p>
    <w:p w:rsidR="00DE0FA2" w:rsidRPr="003A7E06" w:rsidRDefault="00DE0FA2">
      <w:pPr>
        <w:spacing w:line="360" w:lineRule="auto"/>
        <w:jc w:val="center"/>
        <w:rPr>
          <w:rStyle w:val="1921"/>
          <w:b/>
          <w:bCs/>
          <w:sz w:val="24"/>
          <w:szCs w:val="24"/>
        </w:rPr>
      </w:pPr>
      <w:r w:rsidRPr="003A7E06">
        <w:rPr>
          <w:rStyle w:val="1921"/>
          <w:b/>
          <w:bCs/>
          <w:sz w:val="24"/>
          <w:szCs w:val="24"/>
        </w:rPr>
        <w:t>Уровни психолого-педагогического сопровождения</w:t>
      </w:r>
    </w:p>
    <w:p w:rsidR="00DE0FA2" w:rsidRPr="003A7E06" w:rsidRDefault="00DC0C4B">
      <w:pPr>
        <w:spacing w:line="360" w:lineRule="auto"/>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margin-left:220.5pt;margin-top:-202.95pt;width:27pt;height:468pt;rotation:270;z-index:251648000;mso-wrap-style:none;v-text-anchor:middle" strokeweight=".26mm">
            <v:stroke joinstyle="miter"/>
          </v:shape>
        </w:pict>
      </w:r>
    </w:p>
    <w:p w:rsidR="00DE0FA2" w:rsidRPr="003A7E06" w:rsidRDefault="00DE0FA2">
      <w:pPr>
        <w:spacing w:line="360" w:lineRule="auto"/>
      </w:pPr>
    </w:p>
    <w:tbl>
      <w:tblPr>
        <w:tblW w:w="0" w:type="auto"/>
        <w:tblInd w:w="-5" w:type="dxa"/>
        <w:tblLayout w:type="fixed"/>
        <w:tblLook w:val="0000"/>
      </w:tblPr>
      <w:tblGrid>
        <w:gridCol w:w="2392"/>
        <w:gridCol w:w="2392"/>
        <w:gridCol w:w="2392"/>
        <w:gridCol w:w="2302"/>
      </w:tblGrid>
      <w:tr w:rsidR="002E16C6" w:rsidRPr="003A7E06">
        <w:tc>
          <w:tcPr>
            <w:tcW w:w="23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60" w:lineRule="auto"/>
              <w:rPr>
                <w:rStyle w:val="1921"/>
                <w:b/>
                <w:bCs/>
                <w:sz w:val="24"/>
                <w:szCs w:val="24"/>
              </w:rPr>
            </w:pPr>
            <w:r w:rsidRPr="003A7E06">
              <w:rPr>
                <w:rStyle w:val="1921"/>
                <w:b/>
                <w:bCs/>
                <w:sz w:val="24"/>
                <w:szCs w:val="24"/>
              </w:rPr>
              <w:t>Индивидуальное</w:t>
            </w:r>
          </w:p>
        </w:tc>
        <w:tc>
          <w:tcPr>
            <w:tcW w:w="23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60" w:lineRule="auto"/>
              <w:rPr>
                <w:rStyle w:val="1921"/>
                <w:b/>
                <w:bCs/>
                <w:sz w:val="24"/>
                <w:szCs w:val="24"/>
              </w:rPr>
            </w:pPr>
            <w:r w:rsidRPr="003A7E06">
              <w:rPr>
                <w:rStyle w:val="1921"/>
                <w:b/>
                <w:bCs/>
                <w:sz w:val="24"/>
                <w:szCs w:val="24"/>
              </w:rPr>
              <w:t>Групповое</w:t>
            </w:r>
          </w:p>
        </w:tc>
        <w:tc>
          <w:tcPr>
            <w:tcW w:w="2392" w:type="dxa"/>
            <w:tcBorders>
              <w:top w:val="single" w:sz="4" w:space="0" w:color="000000"/>
              <w:left w:val="single" w:sz="4" w:space="0" w:color="000000"/>
              <w:bottom w:val="single" w:sz="4" w:space="0" w:color="000000"/>
            </w:tcBorders>
            <w:shd w:val="clear" w:color="auto" w:fill="auto"/>
          </w:tcPr>
          <w:p w:rsidR="00DE0FA2" w:rsidRPr="003A7E06" w:rsidRDefault="00DE0FA2">
            <w:pPr>
              <w:snapToGrid w:val="0"/>
              <w:spacing w:line="360" w:lineRule="auto"/>
              <w:rPr>
                <w:rStyle w:val="1921"/>
                <w:b/>
                <w:bCs/>
                <w:sz w:val="24"/>
                <w:szCs w:val="24"/>
              </w:rPr>
            </w:pPr>
            <w:r w:rsidRPr="003A7E06">
              <w:rPr>
                <w:rStyle w:val="1921"/>
                <w:b/>
                <w:bCs/>
                <w:sz w:val="24"/>
                <w:szCs w:val="24"/>
              </w:rPr>
              <w:t>На уровне класса</w:t>
            </w: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snapToGrid w:val="0"/>
              <w:spacing w:line="360" w:lineRule="auto"/>
              <w:rPr>
                <w:rStyle w:val="1921"/>
                <w:b/>
                <w:bCs/>
                <w:sz w:val="24"/>
                <w:szCs w:val="24"/>
              </w:rPr>
            </w:pPr>
            <w:r w:rsidRPr="003A7E06">
              <w:rPr>
                <w:rStyle w:val="1921"/>
                <w:b/>
                <w:bCs/>
                <w:sz w:val="24"/>
                <w:szCs w:val="24"/>
              </w:rPr>
              <w:t>На уровне ОУ</w:t>
            </w:r>
          </w:p>
        </w:tc>
      </w:tr>
    </w:tbl>
    <w:p w:rsidR="00DE0FA2" w:rsidRPr="003A7E06" w:rsidRDefault="00DE0FA2">
      <w:pPr>
        <w:spacing w:line="360" w:lineRule="auto"/>
        <w:jc w:val="center"/>
      </w:pPr>
    </w:p>
    <w:p w:rsidR="00DE0FA2" w:rsidRPr="003A7E06" w:rsidRDefault="00DE0FA2">
      <w:pPr>
        <w:spacing w:line="360" w:lineRule="auto"/>
        <w:jc w:val="center"/>
        <w:rPr>
          <w:rStyle w:val="1921"/>
          <w:bCs/>
          <w:sz w:val="24"/>
          <w:szCs w:val="24"/>
        </w:rPr>
      </w:pPr>
      <w:r w:rsidRPr="003A7E06">
        <w:rPr>
          <w:rStyle w:val="1921"/>
          <w:bCs/>
          <w:sz w:val="24"/>
          <w:szCs w:val="24"/>
        </w:rPr>
        <w:t>Основные формы сопровождения</w:t>
      </w:r>
    </w:p>
    <w:p w:rsidR="00DE0FA2" w:rsidRPr="003A7E06" w:rsidRDefault="00DC0C4B">
      <w:pPr>
        <w:spacing w:line="360" w:lineRule="auto"/>
      </w:pPr>
      <w:r>
        <w:pict>
          <v:shape id="_x0000_s1028" type="#_x0000_t88" style="position:absolute;margin-left:220.5pt;margin-top:-216.7pt;width:27pt;height:468pt;rotation:270;z-index:251646976;mso-wrap-style:none;v-text-anchor:middle" strokeweight=".26mm">
            <v:stroke joinstyle="miter"/>
          </v:shape>
        </w:pict>
      </w:r>
    </w:p>
    <w:p w:rsidR="00DE0FA2" w:rsidRPr="003A7E06" w:rsidRDefault="00DC0C4B">
      <w:pPr>
        <w:spacing w:line="360" w:lineRule="auto"/>
      </w:pPr>
      <w:r>
        <w:pict>
          <v:shapetype id="_x0000_t202" coordsize="21600,21600" o:spt="202" path="m,l,21600r21600,l21600,xe">
            <v:stroke joinstyle="miter"/>
            <v:path gradientshapeok="t" o:connecttype="rect"/>
          </v:shapetype>
          <v:shape id="_x0000_s1030" type="#_x0000_t202" style="position:absolute;margin-left:179.5pt;margin-top:12.3pt;width:99.95pt;height:25.6pt;z-index:251649024;mso-wrap-distance-left:9.05pt;mso-wrap-distance-right:9.05pt" strokeweight=".5pt">
            <v:fill color2="black"/>
            <v:textbox style="mso-next-textbox:#_x0000_s1030" inset="7.45pt,3.85pt,7.45pt,3.85pt">
              <w:txbxContent>
                <w:p w:rsidR="005871C5" w:rsidRDefault="005871C5">
                  <w:pPr>
                    <w:jc w:val="center"/>
                  </w:pPr>
                  <w:r>
                    <w:t>Диагностика</w:t>
                  </w:r>
                </w:p>
              </w:txbxContent>
            </v:textbox>
          </v:shape>
        </w:pict>
      </w:r>
      <w:r>
        <w:pict>
          <v:shape id="_x0000_s1034" type="#_x0000_t202" style="position:absolute;margin-left:341.5pt;margin-top:12.3pt;width:108.95pt;height:27.95pt;z-index:251653120;mso-wrap-distance-left:9.05pt;mso-wrap-distance-right:9.05pt" strokeweight=".5pt">
            <v:fill color2="black"/>
            <v:textbox style="mso-next-textbox:#_x0000_s1034" inset="7.45pt,3.85pt,7.45pt,3.85pt">
              <w:txbxContent>
                <w:p w:rsidR="005871C5" w:rsidRDefault="005871C5">
                  <w:pPr>
                    <w:jc w:val="center"/>
                  </w:pPr>
                  <w:r>
                    <w:t>Экспертиза</w:t>
                  </w:r>
                </w:p>
              </w:txbxContent>
            </v:textbox>
          </v:shape>
        </w:pict>
      </w:r>
      <w:r>
        <w:pict>
          <v:shape id="_x0000_s1036" type="#_x0000_t202" style="position:absolute;margin-left:-.5pt;margin-top:12.3pt;width:90.95pt;height:45.95pt;z-index:251655168;mso-wrap-distance-left:9.05pt;mso-wrap-distance-right:9.05pt" strokeweight=".5pt">
            <v:fill color2="black"/>
            <v:textbox style="mso-next-textbox:#_x0000_s1036" inset="7.45pt,3.85pt,7.45pt,3.85pt">
              <w:txbxContent>
                <w:p w:rsidR="005871C5" w:rsidRDefault="005871C5">
                  <w:pPr>
                    <w:jc w:val="center"/>
                  </w:pPr>
                  <w:r>
                    <w:t>Консуль-тирование</w:t>
                  </w:r>
                </w:p>
              </w:txbxContent>
            </v:textbox>
          </v:shape>
        </w:pict>
      </w:r>
    </w:p>
    <w:p w:rsidR="00DE0FA2" w:rsidRPr="003A7E06" w:rsidRDefault="00DE0FA2">
      <w:pPr>
        <w:spacing w:line="360" w:lineRule="auto"/>
      </w:pPr>
    </w:p>
    <w:p w:rsidR="00DE0FA2" w:rsidRPr="003A7E06" w:rsidRDefault="00DC0C4B">
      <w:pPr>
        <w:spacing w:line="360" w:lineRule="auto"/>
      </w:pPr>
      <w:r>
        <w:pict>
          <v:shape id="_x0000_s1031" type="#_x0000_t202" style="position:absolute;margin-left:-.5pt;margin-top:18pt;width:108.95pt;height:45.95pt;z-index:251650048;mso-wrap-distance-left:9.05pt;mso-wrap-distance-right:9.05pt" strokeweight=".5pt">
            <v:fill color2="black"/>
            <v:textbox style="mso-next-textbox:#_x0000_s1031" inset="7.45pt,3.85pt,7.45pt,3.85pt">
              <w:txbxContent>
                <w:p w:rsidR="005871C5" w:rsidRDefault="005871C5">
                  <w:pPr>
                    <w:jc w:val="center"/>
                  </w:pPr>
                  <w:r>
                    <w:t>Развивающая работа</w:t>
                  </w:r>
                </w:p>
              </w:txbxContent>
            </v:textbox>
          </v:shape>
        </w:pict>
      </w:r>
      <w:r>
        <w:pict>
          <v:shape id="_x0000_s1032" type="#_x0000_t202" style="position:absolute;margin-left:170.5pt;margin-top:0;width:108.95pt;height:27.95pt;z-index:251651072;mso-wrap-distance-left:9.05pt;mso-wrap-distance-right:9.05pt" strokeweight=".5pt">
            <v:fill color2="black"/>
            <v:textbox style="mso-next-textbox:#_x0000_s1032" inset="7.45pt,3.85pt,7.45pt,3.85pt">
              <w:txbxContent>
                <w:p w:rsidR="005871C5" w:rsidRDefault="005871C5">
                  <w:pPr>
                    <w:jc w:val="center"/>
                  </w:pPr>
                  <w:r>
                    <w:t>Профилактика</w:t>
                  </w:r>
                </w:p>
              </w:txbxContent>
            </v:textbox>
          </v:shape>
        </w:pict>
      </w:r>
      <w:r>
        <w:pict>
          <v:shape id="_x0000_s1033" type="#_x0000_t202" style="position:absolute;margin-left:341.5pt;margin-top:0;width:108.95pt;height:27.95pt;z-index:251652096;mso-wrap-distance-left:9.05pt;mso-wrap-distance-right:9.05pt" strokeweight=".5pt">
            <v:fill color2="black"/>
            <v:textbox style="mso-next-textbox:#_x0000_s1033" inset="7.45pt,3.85pt,7.45pt,3.85pt">
              <w:txbxContent>
                <w:p w:rsidR="005871C5" w:rsidRDefault="005871C5">
                  <w:pPr>
                    <w:jc w:val="center"/>
                  </w:pPr>
                  <w:r>
                    <w:t>Просвещение</w:t>
                  </w:r>
                </w:p>
              </w:txbxContent>
            </v:textbox>
          </v:shape>
        </w:pict>
      </w:r>
    </w:p>
    <w:p w:rsidR="00DE0FA2" w:rsidRPr="003A7E06" w:rsidRDefault="00DC0C4B">
      <w:pPr>
        <w:spacing w:line="360" w:lineRule="auto"/>
      </w:pPr>
      <w:r>
        <w:pict>
          <v:shape id="_x0000_s1035" type="#_x0000_t202" style="position:absolute;margin-left:161.5pt;margin-top:11.85pt;width:126.95pt;height:45.95pt;z-index:251654144;mso-wrap-distance-left:9.05pt;mso-wrap-distance-right:9.05pt" strokeweight=".5pt">
            <v:fill color2="black"/>
            <v:textbox style="mso-next-textbox:#_x0000_s1035" inset="7.45pt,3.85pt,7.45pt,3.85pt">
              <w:txbxContent>
                <w:p w:rsidR="005871C5" w:rsidRDefault="005871C5">
                  <w:pPr>
                    <w:jc w:val="center"/>
                  </w:pPr>
                  <w:r>
                    <w:t>Коррекционная работа</w:t>
                  </w:r>
                </w:p>
              </w:txbxContent>
            </v:textbox>
          </v:shape>
        </w:pict>
      </w:r>
    </w:p>
    <w:p w:rsidR="00DE0FA2" w:rsidRPr="003A7E06" w:rsidRDefault="00DE0FA2">
      <w:pPr>
        <w:spacing w:line="360" w:lineRule="auto"/>
      </w:pPr>
    </w:p>
    <w:p w:rsidR="00DE0FA2" w:rsidRPr="003A7E06" w:rsidRDefault="00DE0FA2">
      <w:pPr>
        <w:spacing w:line="360" w:lineRule="auto"/>
      </w:pPr>
    </w:p>
    <w:p w:rsidR="00DE0FA2" w:rsidRPr="003A7E06" w:rsidRDefault="00DE0FA2">
      <w:pPr>
        <w:spacing w:line="360" w:lineRule="auto"/>
        <w:jc w:val="center"/>
      </w:pPr>
    </w:p>
    <w:p w:rsidR="00DE0FA2" w:rsidRPr="003A7E06" w:rsidRDefault="00DE0FA2">
      <w:pPr>
        <w:spacing w:line="360" w:lineRule="auto"/>
        <w:jc w:val="center"/>
        <w:rPr>
          <w:rStyle w:val="1921"/>
          <w:b/>
          <w:bCs/>
          <w:sz w:val="24"/>
          <w:szCs w:val="24"/>
        </w:rPr>
      </w:pPr>
      <w:r w:rsidRPr="003A7E06">
        <w:rPr>
          <w:rStyle w:val="1921"/>
          <w:b/>
          <w:bCs/>
          <w:sz w:val="24"/>
          <w:szCs w:val="24"/>
        </w:rPr>
        <w:t>Основные направления психолого-педагогического сопровождения</w:t>
      </w:r>
    </w:p>
    <w:p w:rsidR="00DE0FA2" w:rsidRPr="003A7E06" w:rsidRDefault="00DC0C4B">
      <w:pPr>
        <w:spacing w:line="360" w:lineRule="auto"/>
      </w:pPr>
      <w:r>
        <w:pict>
          <v:shape id="_x0000_s1037" type="#_x0000_t88" style="position:absolute;margin-left:220.5pt;margin-top:-218pt;width:27pt;height:468pt;rotation:270;z-index:251656192;mso-wrap-style:none;v-text-anchor:middle" strokeweight=".26mm">
            <v:stroke joinstyle="miter"/>
          </v:shape>
        </w:pict>
      </w:r>
    </w:p>
    <w:p w:rsidR="00DE0FA2" w:rsidRPr="003A7E06" w:rsidRDefault="00DC0C4B">
      <w:pPr>
        <w:spacing w:line="360" w:lineRule="auto"/>
      </w:pPr>
      <w:r>
        <w:pict>
          <v:shape id="_x0000_s1041" type="#_x0000_t202" style="position:absolute;margin-left:134.5pt;margin-top:17.05pt;width:135.95pt;height:72.95pt;z-index:251660288;mso-wrap-distance-left:9.05pt;mso-wrap-distance-right:9.05pt" strokeweight=".5pt">
            <v:fill color2="black"/>
            <v:textbox style="mso-next-textbox:#_x0000_s1041" inset="7.45pt,3.85pt,7.45pt,3.85pt">
              <w:txbxContent>
                <w:p w:rsidR="005871C5" w:rsidRDefault="005871C5">
                  <w:pPr>
                    <w:jc w:val="center"/>
                  </w:pPr>
                  <w:r>
                    <w:t>Мониторинг возможностей и способностей учащихся</w:t>
                  </w:r>
                </w:p>
              </w:txbxContent>
            </v:textbox>
          </v:shape>
        </w:pict>
      </w:r>
      <w:r>
        <w:pict>
          <v:shape id="_x0000_s1045" type="#_x0000_t202" style="position:absolute;margin-left:305.5pt;margin-top:17.05pt;width:153.95pt;height:90.95pt;z-index:251664384;mso-wrap-distance-left:9.05pt;mso-wrap-distance-right:9.05pt" strokeweight=".5pt">
            <v:fill color2="black"/>
            <v:textbox style="mso-next-textbox:#_x0000_s1045" inset="7.45pt,3.85pt,7.45pt,3.85pt">
              <w:txbxContent>
                <w:p w:rsidR="005871C5" w:rsidRDefault="005871C5">
                  <w:pPr>
                    <w:jc w:val="center"/>
                    <w:rPr>
                      <w:sz w:val="20"/>
                      <w:szCs w:val="20"/>
                    </w:rPr>
                  </w:pPr>
                  <w:r>
                    <w:rPr>
                      <w:sz w:val="22"/>
                      <w:szCs w:val="22"/>
                    </w:rPr>
                    <w:t>Психолого-педагогическая поддержка, обучающихся</w:t>
                  </w:r>
                  <w:r>
                    <w:rPr>
                      <w:sz w:val="20"/>
                      <w:szCs w:val="20"/>
                    </w:rPr>
                    <w:t xml:space="preserve"> (особое внимание  на адаптационный период, период государственной  итоговой аттестации, олимпиадное движение)</w:t>
                  </w:r>
                </w:p>
              </w:txbxContent>
            </v:textbox>
          </v:shape>
        </w:pict>
      </w:r>
    </w:p>
    <w:p w:rsidR="00DE0FA2" w:rsidRPr="003A7E06" w:rsidRDefault="00DC0C4B">
      <w:pPr>
        <w:spacing w:line="360" w:lineRule="auto"/>
      </w:pPr>
      <w:r>
        <w:pict>
          <v:shape id="_x0000_s1038" type="#_x0000_t202" style="position:absolute;margin-left:-.5pt;margin-top:-7.1pt;width:108.95pt;height:72.95pt;z-index:251657216;mso-wrap-distance-left:9.05pt;mso-wrap-distance-right:9.05pt" strokeweight=".5pt">
            <v:fill color2="black"/>
            <v:textbox style="mso-next-textbox:#_x0000_s1038" inset="7.45pt,3.85pt,7.45pt,3.85pt">
              <w:txbxContent>
                <w:p w:rsidR="005871C5" w:rsidRDefault="005871C5">
                  <w:pPr>
                    <w:jc w:val="center"/>
                  </w:pPr>
                  <w:r>
                    <w:t>Сохранение и укрепление психологичес-кого здоровья</w:t>
                  </w:r>
                </w:p>
              </w:txbxContent>
            </v:textbox>
          </v:shape>
        </w:pict>
      </w:r>
    </w:p>
    <w:p w:rsidR="00DE0FA2" w:rsidRPr="003A7E06" w:rsidRDefault="00DE0FA2">
      <w:pPr>
        <w:spacing w:line="360" w:lineRule="auto"/>
      </w:pPr>
    </w:p>
    <w:p w:rsidR="00DE0FA2" w:rsidRPr="003A7E06" w:rsidRDefault="00DE0FA2">
      <w:pPr>
        <w:spacing w:line="360" w:lineRule="auto"/>
      </w:pPr>
    </w:p>
    <w:p w:rsidR="00DE0FA2" w:rsidRPr="003A7E06" w:rsidRDefault="00DC0C4B">
      <w:pPr>
        <w:spacing w:line="360" w:lineRule="auto"/>
      </w:pPr>
      <w:r>
        <w:pict>
          <v:shape id="_x0000_s1040" type="#_x0000_t202" style="position:absolute;margin-left:-.5pt;margin-top:19.45pt;width:108.95pt;height:99.95pt;z-index:251659264;mso-wrap-distance-left:9.05pt;mso-wrap-distance-right:9.05pt" strokeweight=".5pt">
            <v:fill color2="black"/>
            <v:textbox style="mso-next-textbox:#_x0000_s1040" inset="7.45pt,3.85pt,7.45pt,3.85pt">
              <w:txbxContent>
                <w:p w:rsidR="005871C5" w:rsidRDefault="005871C5">
                  <w:pPr>
                    <w:jc w:val="center"/>
                  </w:pPr>
                  <w:r>
                    <w:t>Формирование ценности здоровья и безопасного образа жизни</w:t>
                  </w:r>
                </w:p>
              </w:txbxContent>
            </v:textbox>
          </v:shape>
        </w:pict>
      </w:r>
      <w:r>
        <w:pict>
          <v:shape id="_x0000_s1047" type="#_x0000_t202" style="position:absolute;margin-left:134.5pt;margin-top:10.45pt;width:135.95pt;height:90.95pt;z-index:251666432;mso-wrap-distance-left:9.05pt;mso-wrap-distance-right:9.05pt" strokeweight=".5pt">
            <v:fill color2="black"/>
            <v:textbox style="mso-next-textbox:#_x0000_s1047" inset="7.45pt,3.85pt,7.45pt,3.85pt">
              <w:txbxContent>
                <w:p w:rsidR="005871C5" w:rsidRDefault="005871C5">
                  <w:pPr>
                    <w:jc w:val="center"/>
                  </w:pPr>
                  <w:r>
                    <w:t>Выявление и поддержка детей с особыми образовательными потребностями</w:t>
                  </w:r>
                </w:p>
              </w:txbxContent>
            </v:textbox>
          </v:shape>
        </w:pict>
      </w:r>
    </w:p>
    <w:p w:rsidR="00DE0FA2" w:rsidRPr="003A7E06" w:rsidRDefault="00DC0C4B">
      <w:pPr>
        <w:spacing w:line="360" w:lineRule="auto"/>
      </w:pPr>
      <w:r>
        <w:pict>
          <v:shape id="_x0000_s1044" type="#_x0000_t202" style="position:absolute;margin-left:310.75pt;margin-top:9.55pt;width:153.7pt;height:98.15pt;z-index:251663360;mso-wrap-distance-left:9.05pt;mso-wrap-distance-right:9.05pt" strokeweight=".5pt">
            <v:fill color2="black"/>
            <v:textbox style="mso-next-textbox:#_x0000_s1044" inset="7.45pt,3.85pt,7.45pt,3.85pt">
              <w:txbxContent>
                <w:p w:rsidR="005871C5" w:rsidRDefault="005871C5">
                  <w:pPr>
                    <w:jc w:val="center"/>
                  </w:pPr>
                  <w:r>
                    <w:t>Обеспечение осознанного и ответственного выбора дальнейшей профессиональной сферы деятельности</w:t>
                  </w:r>
                </w:p>
              </w:txbxContent>
            </v:textbox>
          </v:shape>
        </w:pict>
      </w:r>
    </w:p>
    <w:p w:rsidR="00DE0FA2" w:rsidRPr="003A7E06" w:rsidRDefault="00DE0FA2">
      <w:pPr>
        <w:spacing w:line="360" w:lineRule="auto"/>
      </w:pPr>
    </w:p>
    <w:p w:rsidR="00DE0FA2" w:rsidRPr="003A7E06" w:rsidRDefault="00DE0FA2">
      <w:pPr>
        <w:spacing w:line="360" w:lineRule="auto"/>
      </w:pPr>
    </w:p>
    <w:p w:rsidR="00DE0FA2" w:rsidRPr="003A7E06" w:rsidRDefault="00DC0C4B">
      <w:pPr>
        <w:spacing w:line="360" w:lineRule="auto"/>
      </w:pPr>
      <w:r>
        <w:pict>
          <v:shape id="_x0000_s1046" type="#_x0000_t202" style="position:absolute;margin-left:134.5pt;margin-top:21.85pt;width:135.95pt;height:63.95pt;z-index:251665408;mso-wrap-distance-left:9.05pt;mso-wrap-distance-right:9.05pt" strokeweight=".5pt">
            <v:fill color2="black"/>
            <v:textbox style="mso-next-textbox:#_x0000_s1046" inset="7.45pt,3.85pt,7.45pt,3.85pt">
              <w:txbxContent>
                <w:p w:rsidR="005871C5" w:rsidRDefault="005871C5">
                  <w:pPr>
                    <w:jc w:val="center"/>
                  </w:pPr>
                  <w:r>
                    <w:t>Выявление и поддержка одарённых детей</w:t>
                  </w:r>
                </w:p>
              </w:txbxContent>
            </v:textbox>
          </v:shape>
        </w:pict>
      </w:r>
    </w:p>
    <w:p w:rsidR="00DE0FA2" w:rsidRPr="003A7E06" w:rsidRDefault="00DC0C4B">
      <w:pPr>
        <w:spacing w:line="360" w:lineRule="auto"/>
      </w:pPr>
      <w:r>
        <w:pict>
          <v:shape id="_x0000_s1039" type="#_x0000_t202" style="position:absolute;margin-left:-.5pt;margin-top:15.7pt;width:108.95pt;height:54.95pt;z-index:251658240;mso-wrap-distance-left:9.05pt;mso-wrap-distance-right:9.05pt" strokeweight=".5pt">
            <v:fill color2="black"/>
            <v:textbox style="mso-next-textbox:#_x0000_s1039" inset="7.45pt,3.85pt,7.45pt,3.85pt">
              <w:txbxContent>
                <w:p w:rsidR="005871C5" w:rsidRDefault="005871C5">
                  <w:pPr>
                    <w:jc w:val="center"/>
                  </w:pPr>
                  <w:r>
                    <w:t>Развитие экологической культуры</w:t>
                  </w:r>
                </w:p>
              </w:txbxContent>
            </v:textbox>
          </v:shape>
        </w:pict>
      </w:r>
      <w:r>
        <w:pict>
          <v:shape id="_x0000_s1043" type="#_x0000_t202" style="position:absolute;margin-left:296.5pt;margin-top:15.7pt;width:162.95pt;height:90.95pt;z-index:251662336;mso-wrap-distance-left:9.05pt;mso-wrap-distance-right:9.05pt" strokeweight=".5pt">
            <v:fill color2="black"/>
            <v:textbox style="mso-next-textbox:#_x0000_s1043" inset="7.45pt,3.85pt,7.45pt,3.85pt">
              <w:txbxContent>
                <w:p w:rsidR="005871C5" w:rsidRDefault="005871C5">
                  <w:pPr>
                    <w:jc w:val="center"/>
                  </w:pPr>
                  <w:r>
                    <w:t>Формирование коммуникативных навыков в разновозрастной среде и среде сверстников</w:t>
                  </w:r>
                </w:p>
              </w:txbxContent>
            </v:textbox>
          </v:shape>
        </w:pict>
      </w:r>
    </w:p>
    <w:p w:rsidR="00DE0FA2" w:rsidRPr="003A7E06" w:rsidRDefault="00DE0FA2">
      <w:pPr>
        <w:spacing w:line="360" w:lineRule="auto"/>
      </w:pPr>
    </w:p>
    <w:p w:rsidR="00DE0FA2" w:rsidRPr="003A7E06" w:rsidRDefault="00DE0FA2">
      <w:pPr>
        <w:spacing w:line="360" w:lineRule="auto"/>
      </w:pPr>
    </w:p>
    <w:p w:rsidR="00DE0FA2" w:rsidRPr="003A7E06" w:rsidRDefault="00DE0FA2">
      <w:pPr>
        <w:spacing w:line="360" w:lineRule="auto"/>
      </w:pPr>
    </w:p>
    <w:p w:rsidR="00DE0FA2" w:rsidRPr="003A7E06" w:rsidRDefault="00DC0C4B">
      <w:pPr>
        <w:spacing w:line="360" w:lineRule="auto"/>
      </w:pPr>
      <w:r>
        <w:pict>
          <v:shape id="_x0000_s1042" type="#_x0000_t202" style="position:absolute;margin-left:296.5pt;margin-top:18.15pt;width:162.95pt;height:72.95pt;z-index:251661312;mso-wrap-distance-left:9.05pt;mso-wrap-distance-right:9.05pt" strokeweight=".5pt">
            <v:fill color2="black"/>
            <v:textbox style="mso-next-textbox:#_x0000_s1042" inset="7.45pt,3.85pt,7.45pt,3.85pt">
              <w:txbxContent>
                <w:p w:rsidR="005871C5" w:rsidRDefault="005871C5">
                  <w:pPr>
                    <w:jc w:val="center"/>
                  </w:pPr>
                  <w:r>
                    <w:t>Поддержка детских объединений и ученического самоуправления</w:t>
                  </w:r>
                </w:p>
              </w:txbxContent>
            </v:textbox>
          </v:shape>
        </w:pict>
      </w:r>
    </w:p>
    <w:p w:rsidR="00DE0FA2" w:rsidRPr="003A7E06" w:rsidRDefault="00DE0FA2">
      <w:pPr>
        <w:spacing w:line="360" w:lineRule="auto"/>
      </w:pPr>
    </w:p>
    <w:p w:rsidR="00DE0FA2" w:rsidRPr="003A7E06" w:rsidRDefault="00DE0FA2">
      <w:pPr>
        <w:spacing w:line="360" w:lineRule="auto"/>
      </w:pPr>
    </w:p>
    <w:p w:rsidR="00DE0FA2" w:rsidRPr="003A7E06" w:rsidRDefault="00DE0FA2">
      <w:pPr>
        <w:spacing w:line="360" w:lineRule="auto"/>
      </w:pPr>
    </w:p>
    <w:p w:rsidR="00DE0FA2" w:rsidRPr="003A7E06" w:rsidRDefault="00DE0FA2">
      <w:pPr>
        <w:widowControl w:val="0"/>
        <w:autoSpaceDE w:val="0"/>
        <w:ind w:firstLine="454"/>
        <w:jc w:val="both"/>
        <w:rPr>
          <w:rFonts w:eastAsia="Calibri"/>
          <w:b/>
        </w:rPr>
      </w:pPr>
    </w:p>
    <w:p w:rsidR="00DE0FA2" w:rsidRPr="003A7E06" w:rsidRDefault="00DE0FA2">
      <w:pPr>
        <w:widowControl w:val="0"/>
        <w:autoSpaceDE w:val="0"/>
        <w:ind w:firstLine="454"/>
        <w:jc w:val="both"/>
        <w:rPr>
          <w:rFonts w:eastAsia="Calibri"/>
          <w:b/>
        </w:rPr>
      </w:pPr>
    </w:p>
    <w:p w:rsidR="00DE0FA2" w:rsidRPr="003A7E06" w:rsidRDefault="00DE0FA2" w:rsidP="00F53FA5">
      <w:pPr>
        <w:widowControl w:val="0"/>
        <w:autoSpaceDE w:val="0"/>
        <w:ind w:firstLine="454"/>
        <w:jc w:val="both"/>
        <w:rPr>
          <w:rFonts w:eastAsia="Calibri"/>
          <w:b/>
        </w:rPr>
      </w:pPr>
      <w:r w:rsidRPr="003A7E06">
        <w:rPr>
          <w:rFonts w:eastAsia="Calibri"/>
          <w:b/>
        </w:rPr>
        <w:t>План реализации основных направлений психолого-педагогического сопровождения  в условиях  введения  ФГОС ООО в МОУ «</w:t>
      </w:r>
      <w:r w:rsidR="00DB7174" w:rsidRPr="003A7E06">
        <w:rPr>
          <w:b/>
        </w:rPr>
        <w:t>СОШ с. Октябрьский Городок</w:t>
      </w:r>
      <w:r w:rsidRPr="003A7E06">
        <w:rPr>
          <w:rFonts w:eastAsia="Calibri"/>
          <w:b/>
        </w:rPr>
        <w:t>»</w:t>
      </w:r>
    </w:p>
    <w:p w:rsidR="00DE0FA2" w:rsidRPr="003A7E06" w:rsidRDefault="00DE0FA2">
      <w:pPr>
        <w:widowControl w:val="0"/>
        <w:autoSpaceDE w:val="0"/>
        <w:ind w:firstLine="454"/>
        <w:jc w:val="both"/>
        <w:rPr>
          <w:rFonts w:eastAsia="Calibri"/>
        </w:rPr>
      </w:pPr>
      <w:r w:rsidRPr="003A7E06">
        <w:rPr>
          <w:rFonts w:eastAsia="Calibri"/>
        </w:rPr>
        <w:t xml:space="preserve"> Направления деятельности: </w:t>
      </w:r>
    </w:p>
    <w:p w:rsidR="00DE0FA2" w:rsidRPr="003A7E06" w:rsidRDefault="00DE0FA2">
      <w:pPr>
        <w:widowControl w:val="0"/>
        <w:autoSpaceDE w:val="0"/>
        <w:spacing w:line="276" w:lineRule="auto"/>
        <w:jc w:val="both"/>
        <w:rPr>
          <w:rFonts w:eastAsia="Calibri"/>
          <w:b/>
        </w:rPr>
      </w:pPr>
      <w:r w:rsidRPr="003A7E06">
        <w:rPr>
          <w:rFonts w:eastAsia="Calibri"/>
          <w:b/>
        </w:rPr>
        <w:t xml:space="preserve">Психологическое сопровождение учащихся 5 класса в адаптационные периоды.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Задачи: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выявить особенности психологической адаптации учащихся (5 класс) </w:t>
      </w:r>
    </w:p>
    <w:p w:rsidR="00DE0FA2" w:rsidRPr="003A7E06" w:rsidRDefault="00DE0FA2">
      <w:pPr>
        <w:widowControl w:val="0"/>
        <w:autoSpaceDE w:val="0"/>
        <w:spacing w:line="276" w:lineRule="auto"/>
        <w:ind w:firstLine="454"/>
        <w:jc w:val="both"/>
        <w:rPr>
          <w:rFonts w:eastAsia="Calibri"/>
        </w:rPr>
      </w:pPr>
      <w:r w:rsidRPr="003A7E06">
        <w:rPr>
          <w:rFonts w:eastAsia="Calibri"/>
        </w:rPr>
        <w:t xml:space="preserve">-  привлечь внимание родителей к серьезности проблемы периода адаптации </w:t>
      </w:r>
    </w:p>
    <w:p w:rsidR="00DE0FA2" w:rsidRPr="003A7E06" w:rsidRDefault="00DE0FA2" w:rsidP="00F53FA5">
      <w:pPr>
        <w:widowControl w:val="0"/>
        <w:autoSpaceDE w:val="0"/>
        <w:spacing w:line="276" w:lineRule="auto"/>
        <w:ind w:firstLine="454"/>
        <w:jc w:val="both"/>
        <w:rPr>
          <w:rFonts w:eastAsia="Calibri"/>
        </w:rPr>
      </w:pPr>
      <w:r w:rsidRPr="003A7E06">
        <w:rPr>
          <w:rFonts w:eastAsia="Calibri"/>
        </w:rPr>
        <w:t xml:space="preserve">- осуществить  развивающей работы с детьми,  испытывающими трудности в адаптационный период (эмоционально- волевая сфера). </w:t>
      </w:r>
    </w:p>
    <w:tbl>
      <w:tblPr>
        <w:tblW w:w="0" w:type="auto"/>
        <w:tblInd w:w="-5" w:type="dxa"/>
        <w:tblLayout w:type="fixed"/>
        <w:tblLook w:val="0000"/>
      </w:tblPr>
      <w:tblGrid>
        <w:gridCol w:w="1886"/>
        <w:gridCol w:w="2094"/>
        <w:gridCol w:w="1865"/>
        <w:gridCol w:w="3629"/>
      </w:tblGrid>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Участники</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Мероприятия</w:t>
            </w: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Сроки</w:t>
            </w: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Результаты</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Обучающиеся  5  классов</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Наблюдение за процессом адаптации </w:t>
            </w:r>
          </w:p>
          <w:p w:rsidR="00DE0FA2" w:rsidRPr="003A7E06" w:rsidRDefault="00DE0FA2">
            <w:pPr>
              <w:widowControl w:val="0"/>
              <w:autoSpaceDE w:val="0"/>
              <w:jc w:val="both"/>
              <w:rPr>
                <w:rFonts w:eastAsia="Calibri"/>
              </w:rPr>
            </w:pPr>
            <w:r w:rsidRPr="003A7E06">
              <w:rPr>
                <w:rFonts w:eastAsia="Calibri"/>
              </w:rPr>
              <w:t xml:space="preserve">обучающихся 5 класса.  </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 течение </w:t>
            </w:r>
          </w:p>
          <w:p w:rsidR="00DE0FA2" w:rsidRPr="003A7E06" w:rsidRDefault="00DE0FA2">
            <w:pPr>
              <w:widowControl w:val="0"/>
              <w:autoSpaceDE w:val="0"/>
              <w:jc w:val="both"/>
              <w:rPr>
                <w:rFonts w:eastAsia="Calibri"/>
              </w:rPr>
            </w:pPr>
            <w:r w:rsidRPr="003A7E06">
              <w:rPr>
                <w:rFonts w:eastAsia="Calibri"/>
              </w:rPr>
              <w:t xml:space="preserve">года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Выявление обучающихся, </w:t>
            </w:r>
          </w:p>
          <w:p w:rsidR="00DE0FA2" w:rsidRPr="003A7E06" w:rsidRDefault="00DE0FA2">
            <w:pPr>
              <w:widowControl w:val="0"/>
              <w:autoSpaceDE w:val="0"/>
              <w:jc w:val="both"/>
              <w:rPr>
                <w:rFonts w:eastAsia="Calibri"/>
              </w:rPr>
            </w:pPr>
            <w:r w:rsidRPr="003A7E06">
              <w:rPr>
                <w:rFonts w:eastAsia="Calibri"/>
              </w:rPr>
              <w:t xml:space="preserve">имеющих трудности </w:t>
            </w:r>
          </w:p>
          <w:p w:rsidR="00DE0FA2" w:rsidRPr="003A7E06" w:rsidRDefault="00DE0FA2">
            <w:pPr>
              <w:widowControl w:val="0"/>
              <w:autoSpaceDE w:val="0"/>
              <w:jc w:val="both"/>
              <w:rPr>
                <w:rFonts w:eastAsia="Calibri"/>
              </w:rPr>
            </w:pPr>
            <w:r w:rsidRPr="003A7E06">
              <w:rPr>
                <w:rFonts w:eastAsia="Calibri"/>
              </w:rPr>
              <w:t xml:space="preserve">адаптации </w:t>
            </w:r>
          </w:p>
          <w:p w:rsidR="00DE0FA2" w:rsidRPr="003A7E06" w:rsidRDefault="00DE0FA2">
            <w:pPr>
              <w:widowControl w:val="0"/>
              <w:autoSpaceDE w:val="0"/>
              <w:jc w:val="both"/>
              <w:rPr>
                <w:rFonts w:eastAsia="Calibri"/>
              </w:rPr>
            </w:pP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Родители  </w:t>
            </w:r>
          </w:p>
          <w:p w:rsidR="00DE0FA2" w:rsidRPr="003A7E06" w:rsidRDefault="00DE0FA2">
            <w:pPr>
              <w:widowControl w:val="0"/>
              <w:autoSpaceDE w:val="0"/>
              <w:jc w:val="both"/>
              <w:rPr>
                <w:rFonts w:eastAsia="Calibri"/>
              </w:rPr>
            </w:pPr>
            <w:r w:rsidRPr="003A7E06">
              <w:rPr>
                <w:rFonts w:eastAsia="Calibri"/>
              </w:rPr>
              <w:t xml:space="preserve">обучающихся  </w:t>
            </w:r>
          </w:p>
          <w:p w:rsidR="00DE0FA2" w:rsidRPr="003A7E06" w:rsidRDefault="00DE0FA2">
            <w:pPr>
              <w:widowControl w:val="0"/>
              <w:autoSpaceDE w:val="0"/>
              <w:jc w:val="both"/>
              <w:rPr>
                <w:rFonts w:eastAsia="Calibri"/>
              </w:rPr>
            </w:pPr>
            <w:r w:rsidRPr="003A7E06">
              <w:rPr>
                <w:rFonts w:eastAsia="Calibri"/>
              </w:rPr>
              <w:t>5 класса</w:t>
            </w:r>
          </w:p>
          <w:p w:rsidR="00DE0FA2" w:rsidRPr="003A7E06" w:rsidRDefault="00DE0FA2">
            <w:pPr>
              <w:widowControl w:val="0"/>
              <w:autoSpaceDE w:val="0"/>
              <w:jc w:val="both"/>
              <w:rPr>
                <w:rFonts w:eastAsia="Calibri"/>
              </w:rPr>
            </w:pP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Психолого-педагогический лекторий </w:t>
            </w:r>
          </w:p>
          <w:p w:rsidR="00DE0FA2" w:rsidRPr="003A7E06" w:rsidRDefault="00DE0FA2">
            <w:pPr>
              <w:widowControl w:val="0"/>
              <w:autoSpaceDE w:val="0"/>
              <w:jc w:val="both"/>
              <w:rPr>
                <w:rFonts w:eastAsia="Calibri"/>
              </w:rPr>
            </w:pPr>
            <w:r w:rsidRPr="003A7E06">
              <w:rPr>
                <w:rFonts w:eastAsia="Calibri"/>
              </w:rPr>
              <w:t xml:space="preserve">«Адаптация в среднем звене школы» </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сентябрь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Повышение</w:t>
            </w:r>
          </w:p>
          <w:p w:rsidR="00DE0FA2" w:rsidRPr="003A7E06" w:rsidRDefault="00DE0FA2">
            <w:pPr>
              <w:widowControl w:val="0"/>
              <w:autoSpaceDE w:val="0"/>
              <w:jc w:val="both"/>
              <w:rPr>
                <w:rFonts w:eastAsia="Calibri"/>
              </w:rPr>
            </w:pPr>
            <w:r w:rsidRPr="003A7E06">
              <w:rPr>
                <w:rFonts w:eastAsia="Calibri"/>
              </w:rPr>
              <w:t xml:space="preserve">психологической </w:t>
            </w:r>
          </w:p>
          <w:p w:rsidR="00DE0FA2" w:rsidRPr="003A7E06" w:rsidRDefault="00DE0FA2">
            <w:pPr>
              <w:widowControl w:val="0"/>
              <w:autoSpaceDE w:val="0"/>
              <w:jc w:val="both"/>
              <w:rPr>
                <w:rFonts w:eastAsia="Calibri"/>
              </w:rPr>
            </w:pPr>
            <w:r w:rsidRPr="003A7E06">
              <w:rPr>
                <w:rFonts w:eastAsia="Calibri"/>
              </w:rPr>
              <w:t xml:space="preserve">компетентности в вопросах </w:t>
            </w:r>
          </w:p>
          <w:p w:rsidR="00DE0FA2" w:rsidRPr="003A7E06" w:rsidRDefault="00DE0FA2">
            <w:pPr>
              <w:widowControl w:val="0"/>
              <w:autoSpaceDE w:val="0"/>
              <w:jc w:val="both"/>
              <w:rPr>
                <w:rFonts w:eastAsia="Calibri"/>
              </w:rPr>
            </w:pPr>
            <w:r w:rsidRPr="003A7E06">
              <w:rPr>
                <w:rFonts w:eastAsia="Calibri"/>
              </w:rPr>
              <w:t xml:space="preserve">переживаемого детьми </w:t>
            </w:r>
          </w:p>
          <w:p w:rsidR="00DE0FA2" w:rsidRPr="003A7E06" w:rsidRDefault="00DE0FA2">
            <w:pPr>
              <w:widowControl w:val="0"/>
              <w:autoSpaceDE w:val="0"/>
              <w:jc w:val="both"/>
              <w:rPr>
                <w:rFonts w:eastAsia="Calibri"/>
              </w:rPr>
            </w:pPr>
            <w:r w:rsidRPr="003A7E06">
              <w:rPr>
                <w:rFonts w:eastAsia="Calibri"/>
              </w:rPr>
              <w:t>периода, формирование</w:t>
            </w:r>
          </w:p>
          <w:p w:rsidR="00DE0FA2" w:rsidRPr="003A7E06" w:rsidRDefault="00DE0FA2">
            <w:pPr>
              <w:widowControl w:val="0"/>
              <w:autoSpaceDE w:val="0"/>
              <w:jc w:val="both"/>
              <w:rPr>
                <w:rFonts w:eastAsia="Calibri"/>
              </w:rPr>
            </w:pPr>
            <w:r w:rsidRPr="003A7E06">
              <w:rPr>
                <w:rFonts w:eastAsia="Calibri"/>
              </w:rPr>
              <w:t xml:space="preserve">представления об </w:t>
            </w:r>
          </w:p>
          <w:p w:rsidR="00DE0FA2" w:rsidRPr="003A7E06" w:rsidRDefault="00DE0FA2">
            <w:pPr>
              <w:widowControl w:val="0"/>
              <w:autoSpaceDE w:val="0"/>
              <w:jc w:val="both"/>
              <w:rPr>
                <w:rFonts w:eastAsia="Calibri"/>
              </w:rPr>
            </w:pPr>
            <w:r w:rsidRPr="003A7E06">
              <w:rPr>
                <w:rFonts w:eastAsia="Calibri"/>
              </w:rPr>
              <w:t xml:space="preserve">ответственности и совместном </w:t>
            </w:r>
          </w:p>
          <w:p w:rsidR="00DE0FA2" w:rsidRPr="003A7E06" w:rsidRDefault="00DE0FA2">
            <w:pPr>
              <w:widowControl w:val="0"/>
              <w:autoSpaceDE w:val="0"/>
              <w:jc w:val="both"/>
              <w:rPr>
                <w:rFonts w:eastAsia="Calibri"/>
              </w:rPr>
            </w:pPr>
            <w:r w:rsidRPr="003A7E06">
              <w:rPr>
                <w:rFonts w:eastAsia="Calibri"/>
              </w:rPr>
              <w:t xml:space="preserve">решении с ребенком </w:t>
            </w:r>
          </w:p>
          <w:p w:rsidR="00DE0FA2" w:rsidRPr="003A7E06" w:rsidRDefault="00DE0FA2">
            <w:pPr>
              <w:widowControl w:val="0"/>
              <w:autoSpaceDE w:val="0"/>
              <w:jc w:val="both"/>
              <w:rPr>
                <w:rFonts w:eastAsia="Calibri"/>
              </w:rPr>
            </w:pPr>
            <w:r w:rsidRPr="003A7E06">
              <w:rPr>
                <w:rFonts w:eastAsia="Calibri"/>
              </w:rPr>
              <w:t xml:space="preserve">проблемных ситуаций </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Родители и </w:t>
            </w:r>
          </w:p>
          <w:p w:rsidR="00DE0FA2" w:rsidRPr="003A7E06" w:rsidRDefault="00DE0FA2">
            <w:pPr>
              <w:widowControl w:val="0"/>
              <w:autoSpaceDE w:val="0"/>
              <w:jc w:val="both"/>
              <w:rPr>
                <w:rFonts w:eastAsia="Calibri"/>
              </w:rPr>
            </w:pPr>
            <w:r w:rsidRPr="003A7E06">
              <w:rPr>
                <w:rFonts w:eastAsia="Calibri"/>
              </w:rPr>
              <w:t xml:space="preserve">учителя </w:t>
            </w:r>
          </w:p>
          <w:p w:rsidR="00DE0FA2" w:rsidRPr="003A7E06" w:rsidRDefault="00DE0FA2">
            <w:pPr>
              <w:widowControl w:val="0"/>
              <w:autoSpaceDE w:val="0"/>
              <w:jc w:val="both"/>
              <w:rPr>
                <w:rFonts w:eastAsia="Calibri"/>
              </w:rPr>
            </w:pPr>
            <w:r w:rsidRPr="003A7E06">
              <w:rPr>
                <w:rFonts w:eastAsia="Calibri"/>
              </w:rPr>
              <w:t>5 класса</w:t>
            </w:r>
          </w:p>
          <w:p w:rsidR="00DE0FA2" w:rsidRPr="003A7E06" w:rsidRDefault="00DE0FA2">
            <w:pPr>
              <w:widowControl w:val="0"/>
              <w:autoSpaceDE w:val="0"/>
              <w:jc w:val="both"/>
              <w:rPr>
                <w:rFonts w:eastAsia="Calibri"/>
              </w:rPr>
            </w:pP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Индивидуальное  консультирование</w:t>
            </w: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 течение </w:t>
            </w:r>
          </w:p>
          <w:p w:rsidR="00DE0FA2" w:rsidRPr="003A7E06" w:rsidRDefault="00DE0FA2">
            <w:pPr>
              <w:widowControl w:val="0"/>
              <w:autoSpaceDE w:val="0"/>
              <w:jc w:val="both"/>
              <w:rPr>
                <w:rFonts w:eastAsia="Calibri"/>
              </w:rPr>
            </w:pPr>
            <w:r w:rsidRPr="003A7E06">
              <w:rPr>
                <w:rFonts w:eastAsia="Calibri"/>
              </w:rPr>
              <w:t xml:space="preserve">года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Повышение</w:t>
            </w:r>
          </w:p>
          <w:p w:rsidR="00DE0FA2" w:rsidRPr="003A7E06" w:rsidRDefault="00DE0FA2">
            <w:pPr>
              <w:widowControl w:val="0"/>
              <w:autoSpaceDE w:val="0"/>
              <w:jc w:val="both"/>
              <w:rPr>
                <w:rFonts w:eastAsia="Calibri"/>
              </w:rPr>
            </w:pPr>
            <w:r w:rsidRPr="003A7E06">
              <w:rPr>
                <w:rFonts w:eastAsia="Calibri"/>
              </w:rPr>
              <w:t xml:space="preserve">психологической </w:t>
            </w:r>
          </w:p>
          <w:p w:rsidR="00DE0FA2" w:rsidRPr="003A7E06" w:rsidRDefault="00DE0FA2">
            <w:pPr>
              <w:widowControl w:val="0"/>
              <w:autoSpaceDE w:val="0"/>
              <w:jc w:val="both"/>
              <w:rPr>
                <w:rFonts w:eastAsia="Calibri"/>
              </w:rPr>
            </w:pPr>
            <w:r w:rsidRPr="003A7E06">
              <w:rPr>
                <w:rFonts w:eastAsia="Calibri"/>
              </w:rPr>
              <w:t xml:space="preserve">компетентности в вопросах </w:t>
            </w:r>
          </w:p>
          <w:p w:rsidR="00DE0FA2" w:rsidRPr="003A7E06" w:rsidRDefault="00DE0FA2">
            <w:pPr>
              <w:widowControl w:val="0"/>
              <w:autoSpaceDE w:val="0"/>
              <w:jc w:val="both"/>
              <w:rPr>
                <w:rFonts w:eastAsia="Calibri"/>
              </w:rPr>
            </w:pPr>
            <w:r w:rsidRPr="003A7E06">
              <w:rPr>
                <w:rFonts w:eastAsia="Calibri"/>
              </w:rPr>
              <w:t xml:space="preserve">переживаемого детьми </w:t>
            </w:r>
          </w:p>
          <w:p w:rsidR="00DE0FA2" w:rsidRPr="003A7E06" w:rsidRDefault="00DE0FA2">
            <w:pPr>
              <w:widowControl w:val="0"/>
              <w:autoSpaceDE w:val="0"/>
              <w:jc w:val="both"/>
              <w:rPr>
                <w:rFonts w:eastAsia="Calibri"/>
              </w:rPr>
            </w:pPr>
            <w:r w:rsidRPr="003A7E06">
              <w:rPr>
                <w:rFonts w:eastAsia="Calibri"/>
              </w:rPr>
              <w:t>периода, формирование</w:t>
            </w:r>
          </w:p>
          <w:p w:rsidR="00DE0FA2" w:rsidRPr="003A7E06" w:rsidRDefault="00DE0FA2">
            <w:pPr>
              <w:widowControl w:val="0"/>
              <w:autoSpaceDE w:val="0"/>
              <w:jc w:val="both"/>
              <w:rPr>
                <w:rFonts w:eastAsia="Calibri"/>
              </w:rPr>
            </w:pPr>
            <w:r w:rsidRPr="003A7E06">
              <w:rPr>
                <w:rFonts w:eastAsia="Calibri"/>
              </w:rPr>
              <w:t xml:space="preserve">представления об </w:t>
            </w:r>
          </w:p>
          <w:p w:rsidR="00DE0FA2" w:rsidRPr="003A7E06" w:rsidRDefault="00DE0FA2">
            <w:pPr>
              <w:widowControl w:val="0"/>
              <w:autoSpaceDE w:val="0"/>
              <w:jc w:val="both"/>
              <w:rPr>
                <w:rFonts w:eastAsia="Calibri"/>
              </w:rPr>
            </w:pPr>
            <w:r w:rsidRPr="003A7E06">
              <w:rPr>
                <w:rFonts w:eastAsia="Calibri"/>
              </w:rPr>
              <w:t xml:space="preserve">ответственности и совместном </w:t>
            </w:r>
          </w:p>
          <w:p w:rsidR="00DE0FA2" w:rsidRPr="003A7E06" w:rsidRDefault="00DE0FA2">
            <w:pPr>
              <w:widowControl w:val="0"/>
              <w:autoSpaceDE w:val="0"/>
              <w:jc w:val="both"/>
              <w:rPr>
                <w:rFonts w:eastAsia="Calibri"/>
              </w:rPr>
            </w:pPr>
            <w:r w:rsidRPr="003A7E06">
              <w:rPr>
                <w:rFonts w:eastAsia="Calibri"/>
              </w:rPr>
              <w:lastRenderedPageBreak/>
              <w:t xml:space="preserve">решении с ребенком </w:t>
            </w:r>
          </w:p>
          <w:p w:rsidR="00DE0FA2" w:rsidRPr="003A7E06" w:rsidRDefault="00DE0FA2">
            <w:pPr>
              <w:widowControl w:val="0"/>
              <w:autoSpaceDE w:val="0"/>
              <w:jc w:val="both"/>
              <w:rPr>
                <w:rFonts w:eastAsia="Calibri"/>
              </w:rPr>
            </w:pPr>
            <w:r w:rsidRPr="003A7E06">
              <w:rPr>
                <w:rFonts w:eastAsia="Calibri"/>
              </w:rPr>
              <w:t xml:space="preserve">проблемных ситуаций </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lastRenderedPageBreak/>
              <w:t>Обучающиеся  5  класса</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Психолого-педагогическая </w:t>
            </w:r>
          </w:p>
          <w:p w:rsidR="00DE0FA2" w:rsidRPr="003A7E06" w:rsidRDefault="00DE0FA2">
            <w:pPr>
              <w:widowControl w:val="0"/>
              <w:autoSpaceDE w:val="0"/>
              <w:jc w:val="both"/>
              <w:rPr>
                <w:rFonts w:eastAsia="Calibri"/>
              </w:rPr>
            </w:pPr>
            <w:r w:rsidRPr="003A7E06">
              <w:rPr>
                <w:rFonts w:eastAsia="Calibri"/>
              </w:rPr>
              <w:t xml:space="preserve">диагностика  уровня тревожности и </w:t>
            </w:r>
          </w:p>
          <w:p w:rsidR="00DE0FA2" w:rsidRPr="003A7E06" w:rsidRDefault="00DE0FA2">
            <w:pPr>
              <w:widowControl w:val="0"/>
              <w:autoSpaceDE w:val="0"/>
              <w:jc w:val="both"/>
              <w:rPr>
                <w:rFonts w:eastAsia="Calibri"/>
              </w:rPr>
            </w:pPr>
            <w:r w:rsidRPr="003A7E06">
              <w:rPr>
                <w:rFonts w:eastAsia="Calibri"/>
              </w:rPr>
              <w:t>мотивации учащихся 5 класса</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октябрь </w:t>
            </w:r>
          </w:p>
          <w:p w:rsidR="00DE0FA2" w:rsidRPr="003A7E06" w:rsidRDefault="00DE0FA2">
            <w:pPr>
              <w:widowControl w:val="0"/>
              <w:autoSpaceDE w:val="0"/>
              <w:jc w:val="both"/>
              <w:rPr>
                <w:rFonts w:eastAsia="Calibri"/>
              </w:rPr>
            </w:pPr>
            <w:r w:rsidRPr="003A7E06">
              <w:rPr>
                <w:rFonts w:eastAsia="Calibri"/>
              </w:rPr>
              <w:t xml:space="preserve">(первичная) </w:t>
            </w:r>
          </w:p>
          <w:p w:rsidR="00DE0FA2" w:rsidRPr="003A7E06" w:rsidRDefault="00DE0FA2">
            <w:pPr>
              <w:widowControl w:val="0"/>
              <w:autoSpaceDE w:val="0"/>
              <w:jc w:val="both"/>
              <w:rPr>
                <w:rFonts w:eastAsia="Calibri"/>
              </w:rPr>
            </w:pPr>
            <w:r w:rsidRPr="003A7E06">
              <w:rPr>
                <w:rFonts w:eastAsia="Calibri"/>
              </w:rPr>
              <w:t xml:space="preserve">апрель </w:t>
            </w:r>
          </w:p>
          <w:p w:rsidR="00DE0FA2" w:rsidRPr="003A7E06" w:rsidRDefault="00DE0FA2">
            <w:pPr>
              <w:widowControl w:val="0"/>
              <w:autoSpaceDE w:val="0"/>
              <w:jc w:val="both"/>
              <w:rPr>
                <w:rFonts w:eastAsia="Calibri"/>
              </w:rPr>
            </w:pPr>
            <w:r w:rsidRPr="003A7E06">
              <w:rPr>
                <w:rFonts w:eastAsia="Calibri"/>
              </w:rPr>
              <w:t xml:space="preserve">(вторичная)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Выявление учащихся  </w:t>
            </w:r>
          </w:p>
          <w:p w:rsidR="00DE0FA2" w:rsidRPr="003A7E06" w:rsidRDefault="00DE0FA2">
            <w:pPr>
              <w:widowControl w:val="0"/>
              <w:autoSpaceDE w:val="0"/>
              <w:jc w:val="both"/>
              <w:rPr>
                <w:rFonts w:eastAsia="Calibri"/>
              </w:rPr>
            </w:pPr>
            <w:r w:rsidRPr="003A7E06">
              <w:rPr>
                <w:rFonts w:eastAsia="Calibri"/>
              </w:rPr>
              <w:t xml:space="preserve">5 классов с высоким уровнем </w:t>
            </w:r>
          </w:p>
          <w:p w:rsidR="00DE0FA2" w:rsidRPr="003A7E06" w:rsidRDefault="00DE0FA2">
            <w:pPr>
              <w:widowControl w:val="0"/>
              <w:autoSpaceDE w:val="0"/>
              <w:jc w:val="both"/>
              <w:rPr>
                <w:rFonts w:eastAsia="Calibri"/>
              </w:rPr>
            </w:pPr>
            <w:r w:rsidRPr="003A7E06">
              <w:rPr>
                <w:rFonts w:eastAsia="Calibri"/>
              </w:rPr>
              <w:t xml:space="preserve">тревожности и низкой </w:t>
            </w:r>
          </w:p>
          <w:p w:rsidR="00DE0FA2" w:rsidRPr="003A7E06" w:rsidRDefault="00DE0FA2">
            <w:pPr>
              <w:widowControl w:val="0"/>
              <w:autoSpaceDE w:val="0"/>
              <w:jc w:val="both"/>
              <w:rPr>
                <w:rFonts w:eastAsia="Calibri"/>
              </w:rPr>
            </w:pPr>
            <w:r w:rsidRPr="003A7E06">
              <w:rPr>
                <w:rFonts w:eastAsia="Calibri"/>
              </w:rPr>
              <w:t xml:space="preserve">мотивацией при переходе в </w:t>
            </w:r>
          </w:p>
          <w:p w:rsidR="00DE0FA2" w:rsidRPr="003A7E06" w:rsidRDefault="00DE0FA2">
            <w:pPr>
              <w:widowControl w:val="0"/>
              <w:autoSpaceDE w:val="0"/>
              <w:jc w:val="both"/>
              <w:rPr>
                <w:rFonts w:eastAsia="Calibri"/>
              </w:rPr>
            </w:pPr>
            <w:r w:rsidRPr="003A7E06">
              <w:rPr>
                <w:rFonts w:eastAsia="Calibri"/>
              </w:rPr>
              <w:t xml:space="preserve">среднее звено </w:t>
            </w:r>
          </w:p>
          <w:p w:rsidR="00DE0FA2" w:rsidRPr="003A7E06" w:rsidRDefault="00DE0FA2">
            <w:pPr>
              <w:widowControl w:val="0"/>
              <w:autoSpaceDE w:val="0"/>
              <w:jc w:val="both"/>
              <w:rPr>
                <w:rFonts w:eastAsia="Calibri"/>
              </w:rPr>
            </w:pP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Учителя </w:t>
            </w:r>
          </w:p>
          <w:p w:rsidR="00DE0FA2" w:rsidRPr="003A7E06" w:rsidRDefault="00DE0FA2">
            <w:pPr>
              <w:widowControl w:val="0"/>
              <w:autoSpaceDE w:val="0"/>
              <w:jc w:val="both"/>
              <w:rPr>
                <w:rFonts w:eastAsia="Calibri"/>
              </w:rPr>
            </w:pPr>
            <w:r w:rsidRPr="003A7E06">
              <w:rPr>
                <w:rFonts w:eastAsia="Calibri"/>
              </w:rPr>
              <w:t>5 класса</w:t>
            </w:r>
          </w:p>
          <w:p w:rsidR="00DE0FA2" w:rsidRPr="003A7E06" w:rsidRDefault="00DE0FA2">
            <w:pPr>
              <w:widowControl w:val="0"/>
              <w:autoSpaceDE w:val="0"/>
              <w:jc w:val="both"/>
              <w:rPr>
                <w:rFonts w:eastAsia="Calibri"/>
              </w:rPr>
            </w:pP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Педконсилиум по итогам  адаптации </w:t>
            </w:r>
          </w:p>
          <w:p w:rsidR="00DE0FA2" w:rsidRPr="003A7E06" w:rsidRDefault="00DE0FA2">
            <w:pPr>
              <w:widowControl w:val="0"/>
              <w:autoSpaceDE w:val="0"/>
              <w:jc w:val="both"/>
              <w:rPr>
                <w:rFonts w:eastAsia="Calibri"/>
              </w:rPr>
            </w:pPr>
            <w:r w:rsidRPr="003A7E06">
              <w:rPr>
                <w:rFonts w:eastAsia="Calibri"/>
              </w:rPr>
              <w:t xml:space="preserve">обучающихся 5 класса школы </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октябрь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Выработка стратегии и </w:t>
            </w:r>
          </w:p>
          <w:p w:rsidR="00DE0FA2" w:rsidRPr="003A7E06" w:rsidRDefault="00DE0FA2">
            <w:pPr>
              <w:widowControl w:val="0"/>
              <w:autoSpaceDE w:val="0"/>
              <w:jc w:val="both"/>
              <w:rPr>
                <w:rFonts w:eastAsia="Calibri"/>
              </w:rPr>
            </w:pPr>
            <w:r w:rsidRPr="003A7E06">
              <w:rPr>
                <w:rFonts w:eastAsia="Calibri"/>
              </w:rPr>
              <w:t xml:space="preserve">тактики в оказании помощи </w:t>
            </w:r>
          </w:p>
          <w:p w:rsidR="00DE0FA2" w:rsidRPr="003A7E06" w:rsidRDefault="00DE0FA2">
            <w:pPr>
              <w:widowControl w:val="0"/>
              <w:autoSpaceDE w:val="0"/>
              <w:jc w:val="both"/>
              <w:rPr>
                <w:rFonts w:eastAsia="Calibri"/>
              </w:rPr>
            </w:pPr>
            <w:r w:rsidRPr="003A7E06">
              <w:rPr>
                <w:rFonts w:eastAsia="Calibri"/>
              </w:rPr>
              <w:t xml:space="preserve">обучающимся, испытывающим </w:t>
            </w:r>
          </w:p>
          <w:p w:rsidR="00DE0FA2" w:rsidRPr="003A7E06" w:rsidRDefault="00DE0FA2">
            <w:pPr>
              <w:widowControl w:val="0"/>
              <w:autoSpaceDE w:val="0"/>
              <w:jc w:val="both"/>
              <w:rPr>
                <w:rFonts w:eastAsia="Calibri"/>
              </w:rPr>
            </w:pPr>
            <w:r w:rsidRPr="003A7E06">
              <w:rPr>
                <w:rFonts w:eastAsia="Calibri"/>
              </w:rPr>
              <w:t>трудности адаптации.</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Обучающиеся  5  класса</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Групповые и индивидуальные </w:t>
            </w:r>
          </w:p>
          <w:p w:rsidR="00DE0FA2" w:rsidRPr="003A7E06" w:rsidRDefault="00DE0FA2">
            <w:pPr>
              <w:widowControl w:val="0"/>
              <w:autoSpaceDE w:val="0"/>
              <w:jc w:val="both"/>
              <w:rPr>
                <w:rFonts w:eastAsia="Calibri"/>
              </w:rPr>
            </w:pPr>
            <w:r w:rsidRPr="003A7E06">
              <w:rPr>
                <w:rFonts w:eastAsia="Calibri"/>
              </w:rPr>
              <w:t xml:space="preserve">занятия с учащимися 5 класса, </w:t>
            </w:r>
          </w:p>
          <w:p w:rsidR="00DE0FA2" w:rsidRPr="003A7E06" w:rsidRDefault="00DE0FA2">
            <w:pPr>
              <w:widowControl w:val="0"/>
              <w:autoSpaceDE w:val="0"/>
              <w:jc w:val="both"/>
              <w:rPr>
                <w:rFonts w:eastAsia="Calibri"/>
              </w:rPr>
            </w:pPr>
            <w:r w:rsidRPr="003A7E06">
              <w:rPr>
                <w:rFonts w:eastAsia="Calibri"/>
              </w:rPr>
              <w:t xml:space="preserve">показывающих высокий уровень </w:t>
            </w:r>
          </w:p>
          <w:p w:rsidR="00DE0FA2" w:rsidRPr="003A7E06" w:rsidRDefault="00DE0FA2">
            <w:pPr>
              <w:widowControl w:val="0"/>
              <w:autoSpaceDE w:val="0"/>
              <w:jc w:val="both"/>
              <w:rPr>
                <w:rFonts w:eastAsia="Calibri"/>
              </w:rPr>
            </w:pPr>
            <w:r w:rsidRPr="003A7E06">
              <w:rPr>
                <w:rFonts w:eastAsia="Calibri"/>
              </w:rPr>
              <w:t xml:space="preserve">тревожности </w:t>
            </w:r>
          </w:p>
          <w:p w:rsidR="00DE0FA2" w:rsidRPr="003A7E06" w:rsidRDefault="00DE0FA2">
            <w:pPr>
              <w:widowControl w:val="0"/>
              <w:autoSpaceDE w:val="0"/>
              <w:jc w:val="both"/>
              <w:rPr>
                <w:rFonts w:eastAsia="Calibri"/>
              </w:rPr>
            </w:pP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Снижение тревожности у </w:t>
            </w:r>
          </w:p>
          <w:p w:rsidR="00DE0FA2" w:rsidRPr="003A7E06" w:rsidRDefault="00DE0FA2">
            <w:pPr>
              <w:widowControl w:val="0"/>
              <w:autoSpaceDE w:val="0"/>
              <w:jc w:val="both"/>
              <w:rPr>
                <w:rFonts w:eastAsia="Calibri"/>
              </w:rPr>
            </w:pPr>
            <w:r w:rsidRPr="003A7E06">
              <w:rPr>
                <w:rFonts w:eastAsia="Calibri"/>
              </w:rPr>
              <w:t>пятиклассников</w:t>
            </w: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Снижение тревожности у </w:t>
            </w:r>
          </w:p>
          <w:p w:rsidR="00DE0FA2" w:rsidRPr="003A7E06" w:rsidRDefault="00DE0FA2">
            <w:pPr>
              <w:widowControl w:val="0"/>
              <w:autoSpaceDE w:val="0"/>
              <w:jc w:val="both"/>
              <w:rPr>
                <w:rFonts w:eastAsia="Calibri"/>
              </w:rPr>
            </w:pPr>
            <w:r w:rsidRPr="003A7E06">
              <w:rPr>
                <w:rFonts w:eastAsia="Calibri"/>
              </w:rPr>
              <w:t>пятиклассников</w:t>
            </w:r>
          </w:p>
        </w:tc>
      </w:tr>
    </w:tbl>
    <w:p w:rsidR="00DE0FA2" w:rsidRPr="003A7E06" w:rsidRDefault="00DE0FA2">
      <w:pPr>
        <w:widowControl w:val="0"/>
        <w:autoSpaceDE w:val="0"/>
        <w:spacing w:line="360" w:lineRule="auto"/>
        <w:ind w:firstLine="454"/>
        <w:jc w:val="center"/>
        <w:rPr>
          <w:rFonts w:eastAsia="Calibri"/>
          <w:b/>
        </w:rPr>
      </w:pPr>
      <w:r w:rsidRPr="003A7E06">
        <w:rPr>
          <w:rFonts w:eastAsia="Calibri"/>
          <w:b/>
        </w:rPr>
        <w:t>Психолого- педагогическое сопровождение для 9 классов во время подготовки и проведения ГИА</w:t>
      </w:r>
    </w:p>
    <w:tbl>
      <w:tblPr>
        <w:tblW w:w="0" w:type="auto"/>
        <w:tblInd w:w="-5" w:type="dxa"/>
        <w:tblLayout w:type="fixed"/>
        <w:tblLook w:val="0000"/>
      </w:tblPr>
      <w:tblGrid>
        <w:gridCol w:w="1886"/>
        <w:gridCol w:w="2094"/>
        <w:gridCol w:w="1865"/>
        <w:gridCol w:w="3629"/>
      </w:tblGrid>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Участники</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Мероприятия</w:t>
            </w: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Сроки</w:t>
            </w: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Результаты</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Обучающиеся  9  классов</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Психологическое тестирование на предмет усидчивости и стрессоустойчивости</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 течение </w:t>
            </w:r>
          </w:p>
          <w:p w:rsidR="00DE0FA2" w:rsidRPr="003A7E06" w:rsidRDefault="00DE0FA2">
            <w:pPr>
              <w:widowControl w:val="0"/>
              <w:autoSpaceDE w:val="0"/>
              <w:jc w:val="both"/>
              <w:rPr>
                <w:rFonts w:eastAsia="Calibri"/>
              </w:rPr>
            </w:pPr>
            <w:r w:rsidRPr="003A7E06">
              <w:rPr>
                <w:rFonts w:eastAsia="Calibri"/>
              </w:rPr>
              <w:t xml:space="preserve">года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Выявление обучающихся, </w:t>
            </w:r>
          </w:p>
          <w:p w:rsidR="00DE0FA2" w:rsidRPr="003A7E06" w:rsidRDefault="00DE0FA2">
            <w:pPr>
              <w:widowControl w:val="0"/>
              <w:autoSpaceDE w:val="0"/>
              <w:jc w:val="both"/>
              <w:rPr>
                <w:rFonts w:eastAsia="Calibri"/>
              </w:rPr>
            </w:pPr>
            <w:r w:rsidRPr="003A7E06">
              <w:rPr>
                <w:rFonts w:eastAsia="Calibri"/>
              </w:rPr>
              <w:t>имеющих трудности в организации подготовки к ГИА</w:t>
            </w:r>
          </w:p>
          <w:p w:rsidR="00DE0FA2" w:rsidRPr="003A7E06" w:rsidRDefault="00DE0FA2">
            <w:pPr>
              <w:widowControl w:val="0"/>
              <w:autoSpaceDE w:val="0"/>
              <w:jc w:val="both"/>
              <w:rPr>
                <w:rFonts w:eastAsia="Calibri"/>
              </w:rPr>
            </w:pP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Родители  </w:t>
            </w:r>
          </w:p>
          <w:p w:rsidR="00DE0FA2" w:rsidRPr="003A7E06" w:rsidRDefault="00DE0FA2">
            <w:pPr>
              <w:widowControl w:val="0"/>
              <w:autoSpaceDE w:val="0"/>
              <w:jc w:val="both"/>
              <w:rPr>
                <w:rFonts w:eastAsia="Calibri"/>
              </w:rPr>
            </w:pPr>
            <w:r w:rsidRPr="003A7E06">
              <w:rPr>
                <w:rFonts w:eastAsia="Calibri"/>
              </w:rPr>
              <w:t xml:space="preserve">обучающихся  </w:t>
            </w:r>
          </w:p>
          <w:p w:rsidR="00DE0FA2" w:rsidRPr="003A7E06" w:rsidRDefault="00B945B9">
            <w:pPr>
              <w:widowControl w:val="0"/>
              <w:autoSpaceDE w:val="0"/>
              <w:jc w:val="both"/>
              <w:rPr>
                <w:rFonts w:eastAsia="Calibri"/>
              </w:rPr>
            </w:pPr>
            <w:r w:rsidRPr="003A7E06">
              <w:rPr>
                <w:rFonts w:eastAsia="Calibri"/>
              </w:rPr>
              <w:t>9</w:t>
            </w:r>
            <w:r w:rsidR="00DE0FA2" w:rsidRPr="003A7E06">
              <w:rPr>
                <w:rFonts w:eastAsia="Calibri"/>
              </w:rPr>
              <w:t xml:space="preserve"> классов </w:t>
            </w:r>
          </w:p>
          <w:p w:rsidR="00DE0FA2" w:rsidRPr="003A7E06" w:rsidRDefault="00DE0FA2">
            <w:pPr>
              <w:widowControl w:val="0"/>
              <w:autoSpaceDE w:val="0"/>
              <w:jc w:val="both"/>
              <w:rPr>
                <w:rFonts w:eastAsia="Calibri"/>
              </w:rPr>
            </w:pP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Психолого-педагогический лекторий </w:t>
            </w:r>
          </w:p>
          <w:p w:rsidR="00DE0FA2" w:rsidRPr="003A7E06" w:rsidRDefault="00DE0FA2">
            <w:pPr>
              <w:widowControl w:val="0"/>
              <w:autoSpaceDE w:val="0"/>
              <w:jc w:val="both"/>
              <w:rPr>
                <w:rFonts w:eastAsia="Calibri"/>
              </w:rPr>
            </w:pPr>
            <w:r w:rsidRPr="003A7E06">
              <w:rPr>
                <w:rFonts w:eastAsia="Calibri"/>
              </w:rPr>
              <w:t xml:space="preserve">«Как подготовить себя к сдаче экзамена» </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сентябрь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Повышение</w:t>
            </w:r>
          </w:p>
          <w:p w:rsidR="00DE0FA2" w:rsidRPr="003A7E06" w:rsidRDefault="00DE0FA2">
            <w:pPr>
              <w:widowControl w:val="0"/>
              <w:autoSpaceDE w:val="0"/>
              <w:jc w:val="both"/>
              <w:rPr>
                <w:rFonts w:eastAsia="Calibri"/>
              </w:rPr>
            </w:pPr>
            <w:r w:rsidRPr="003A7E06">
              <w:rPr>
                <w:rFonts w:eastAsia="Calibri"/>
              </w:rPr>
              <w:t xml:space="preserve">психологической </w:t>
            </w:r>
          </w:p>
          <w:p w:rsidR="00DE0FA2" w:rsidRPr="003A7E06" w:rsidRDefault="00DE0FA2">
            <w:pPr>
              <w:widowControl w:val="0"/>
              <w:autoSpaceDE w:val="0"/>
              <w:jc w:val="both"/>
              <w:rPr>
                <w:rFonts w:eastAsia="Calibri"/>
              </w:rPr>
            </w:pPr>
            <w:r w:rsidRPr="003A7E06">
              <w:rPr>
                <w:rFonts w:eastAsia="Calibri"/>
              </w:rPr>
              <w:t xml:space="preserve">компетентности в вопросах </w:t>
            </w:r>
          </w:p>
          <w:p w:rsidR="00DE0FA2" w:rsidRPr="003A7E06" w:rsidRDefault="00DE0FA2">
            <w:pPr>
              <w:widowControl w:val="0"/>
              <w:autoSpaceDE w:val="0"/>
              <w:jc w:val="both"/>
              <w:rPr>
                <w:rFonts w:eastAsia="Calibri"/>
              </w:rPr>
            </w:pPr>
            <w:r w:rsidRPr="003A7E06">
              <w:rPr>
                <w:rFonts w:eastAsia="Calibri"/>
              </w:rPr>
              <w:t>переживаемого обучающимися периода, тренинг основных возможностей саморегуляции учебных действий</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Родители и </w:t>
            </w:r>
          </w:p>
          <w:p w:rsidR="00DE0FA2" w:rsidRPr="003A7E06" w:rsidRDefault="00DE0FA2">
            <w:pPr>
              <w:widowControl w:val="0"/>
              <w:autoSpaceDE w:val="0"/>
              <w:jc w:val="both"/>
              <w:rPr>
                <w:rFonts w:eastAsia="Calibri"/>
              </w:rPr>
            </w:pPr>
            <w:r w:rsidRPr="003A7E06">
              <w:rPr>
                <w:rFonts w:eastAsia="Calibri"/>
              </w:rPr>
              <w:t xml:space="preserve">учителя </w:t>
            </w:r>
          </w:p>
          <w:p w:rsidR="00DE0FA2" w:rsidRPr="003A7E06" w:rsidRDefault="00DE0FA2">
            <w:pPr>
              <w:widowControl w:val="0"/>
              <w:autoSpaceDE w:val="0"/>
              <w:jc w:val="both"/>
              <w:rPr>
                <w:rFonts w:eastAsia="Calibri"/>
              </w:rPr>
            </w:pPr>
            <w:r w:rsidRPr="003A7E06">
              <w:rPr>
                <w:rFonts w:eastAsia="Calibri"/>
              </w:rPr>
              <w:t xml:space="preserve">9 классов </w:t>
            </w:r>
          </w:p>
          <w:p w:rsidR="00DE0FA2" w:rsidRPr="003A7E06" w:rsidRDefault="00DE0FA2">
            <w:pPr>
              <w:widowControl w:val="0"/>
              <w:autoSpaceDE w:val="0"/>
              <w:jc w:val="both"/>
              <w:rPr>
                <w:rFonts w:eastAsia="Calibri"/>
              </w:rPr>
            </w:pP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Индивидуальное  консультирование</w:t>
            </w: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 течение </w:t>
            </w:r>
          </w:p>
          <w:p w:rsidR="00DE0FA2" w:rsidRPr="003A7E06" w:rsidRDefault="00DE0FA2">
            <w:pPr>
              <w:widowControl w:val="0"/>
              <w:autoSpaceDE w:val="0"/>
              <w:jc w:val="both"/>
              <w:rPr>
                <w:rFonts w:eastAsia="Calibri"/>
              </w:rPr>
            </w:pPr>
            <w:r w:rsidRPr="003A7E06">
              <w:rPr>
                <w:rFonts w:eastAsia="Calibri"/>
              </w:rPr>
              <w:t xml:space="preserve">года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Повышение</w:t>
            </w:r>
          </w:p>
          <w:p w:rsidR="00DE0FA2" w:rsidRPr="003A7E06" w:rsidRDefault="00DE0FA2">
            <w:pPr>
              <w:widowControl w:val="0"/>
              <w:autoSpaceDE w:val="0"/>
              <w:jc w:val="both"/>
              <w:rPr>
                <w:rFonts w:eastAsia="Calibri"/>
              </w:rPr>
            </w:pPr>
            <w:r w:rsidRPr="003A7E06">
              <w:rPr>
                <w:rFonts w:eastAsia="Calibri"/>
              </w:rPr>
              <w:t xml:space="preserve">психологической </w:t>
            </w:r>
          </w:p>
          <w:p w:rsidR="00DE0FA2" w:rsidRPr="003A7E06" w:rsidRDefault="00DE0FA2">
            <w:pPr>
              <w:widowControl w:val="0"/>
              <w:autoSpaceDE w:val="0"/>
              <w:jc w:val="both"/>
              <w:rPr>
                <w:rFonts w:eastAsia="Calibri"/>
              </w:rPr>
            </w:pPr>
            <w:r w:rsidRPr="003A7E06">
              <w:rPr>
                <w:rFonts w:eastAsia="Calibri"/>
              </w:rPr>
              <w:t xml:space="preserve">компетентности в вопросах </w:t>
            </w:r>
          </w:p>
          <w:p w:rsidR="00DE0FA2" w:rsidRPr="003A7E06" w:rsidRDefault="00DE0FA2">
            <w:pPr>
              <w:widowControl w:val="0"/>
              <w:autoSpaceDE w:val="0"/>
              <w:jc w:val="both"/>
              <w:rPr>
                <w:rFonts w:eastAsia="Calibri"/>
              </w:rPr>
            </w:pPr>
            <w:r w:rsidRPr="003A7E06">
              <w:rPr>
                <w:rFonts w:eastAsia="Calibri"/>
              </w:rPr>
              <w:t xml:space="preserve">переживаемого обучающимися периода, индивидуальный </w:t>
            </w:r>
            <w:r w:rsidRPr="003A7E06">
              <w:rPr>
                <w:rFonts w:eastAsia="Calibri"/>
              </w:rPr>
              <w:lastRenderedPageBreak/>
              <w:t xml:space="preserve">трениг основных возможностей саморегуляции учебных действий </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lastRenderedPageBreak/>
              <w:t>Обучающиеся  9  классов</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Психолого-педагогическая </w:t>
            </w:r>
          </w:p>
          <w:p w:rsidR="00DE0FA2" w:rsidRPr="003A7E06" w:rsidRDefault="00DE0FA2">
            <w:pPr>
              <w:widowControl w:val="0"/>
              <w:autoSpaceDE w:val="0"/>
              <w:jc w:val="both"/>
              <w:rPr>
                <w:rFonts w:eastAsia="Calibri"/>
              </w:rPr>
            </w:pPr>
            <w:r w:rsidRPr="003A7E06">
              <w:rPr>
                <w:rFonts w:eastAsia="Calibri"/>
              </w:rPr>
              <w:t xml:space="preserve">диагностика  уровня тревожности и </w:t>
            </w:r>
          </w:p>
          <w:p w:rsidR="00DE0FA2" w:rsidRPr="003A7E06" w:rsidRDefault="00DE0FA2">
            <w:pPr>
              <w:widowControl w:val="0"/>
              <w:autoSpaceDE w:val="0"/>
              <w:jc w:val="both"/>
              <w:rPr>
                <w:rFonts w:eastAsia="Calibri"/>
              </w:rPr>
            </w:pPr>
            <w:r w:rsidRPr="003A7E06">
              <w:rPr>
                <w:rFonts w:eastAsia="Calibri"/>
              </w:rPr>
              <w:t>мотивации учащихся 9-х классов по Гаусу</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октябрь </w:t>
            </w:r>
          </w:p>
          <w:p w:rsidR="00DE0FA2" w:rsidRPr="003A7E06" w:rsidRDefault="00DE0FA2">
            <w:pPr>
              <w:widowControl w:val="0"/>
              <w:autoSpaceDE w:val="0"/>
              <w:jc w:val="both"/>
              <w:rPr>
                <w:rFonts w:eastAsia="Calibri"/>
              </w:rPr>
            </w:pPr>
            <w:r w:rsidRPr="003A7E06">
              <w:rPr>
                <w:rFonts w:eastAsia="Calibri"/>
              </w:rPr>
              <w:t xml:space="preserve">(первичная) </w:t>
            </w:r>
          </w:p>
          <w:p w:rsidR="00DE0FA2" w:rsidRPr="003A7E06" w:rsidRDefault="00DE0FA2">
            <w:pPr>
              <w:widowControl w:val="0"/>
              <w:autoSpaceDE w:val="0"/>
              <w:jc w:val="both"/>
              <w:rPr>
                <w:rFonts w:eastAsia="Calibri"/>
              </w:rPr>
            </w:pPr>
            <w:r w:rsidRPr="003A7E06">
              <w:rPr>
                <w:rFonts w:eastAsia="Calibri"/>
              </w:rPr>
              <w:t xml:space="preserve">апрель </w:t>
            </w:r>
          </w:p>
          <w:p w:rsidR="00DE0FA2" w:rsidRPr="003A7E06" w:rsidRDefault="00DE0FA2">
            <w:pPr>
              <w:widowControl w:val="0"/>
              <w:autoSpaceDE w:val="0"/>
              <w:jc w:val="both"/>
              <w:rPr>
                <w:rFonts w:eastAsia="Calibri"/>
              </w:rPr>
            </w:pPr>
            <w:r w:rsidRPr="003A7E06">
              <w:rPr>
                <w:rFonts w:eastAsia="Calibri"/>
              </w:rPr>
              <w:t xml:space="preserve">(вторичная)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Выявление учащихся  </w:t>
            </w:r>
          </w:p>
          <w:p w:rsidR="00DE0FA2" w:rsidRPr="003A7E06" w:rsidRDefault="00DE0FA2">
            <w:pPr>
              <w:widowControl w:val="0"/>
              <w:autoSpaceDE w:val="0"/>
              <w:jc w:val="both"/>
              <w:rPr>
                <w:rFonts w:eastAsia="Calibri"/>
              </w:rPr>
            </w:pPr>
            <w:r w:rsidRPr="003A7E06">
              <w:rPr>
                <w:rFonts w:eastAsia="Calibri"/>
              </w:rPr>
              <w:t xml:space="preserve">9 классов с высоким уровнем </w:t>
            </w:r>
          </w:p>
          <w:p w:rsidR="00DE0FA2" w:rsidRPr="003A7E06" w:rsidRDefault="00DE0FA2">
            <w:pPr>
              <w:widowControl w:val="0"/>
              <w:autoSpaceDE w:val="0"/>
              <w:jc w:val="both"/>
              <w:rPr>
                <w:rFonts w:eastAsia="Calibri"/>
              </w:rPr>
            </w:pPr>
            <w:r w:rsidRPr="003A7E06">
              <w:rPr>
                <w:rFonts w:eastAsia="Calibri"/>
              </w:rPr>
              <w:t xml:space="preserve">тревожности и низкой </w:t>
            </w:r>
          </w:p>
          <w:p w:rsidR="00DE0FA2" w:rsidRPr="003A7E06" w:rsidRDefault="00DE0FA2">
            <w:pPr>
              <w:widowControl w:val="0"/>
              <w:autoSpaceDE w:val="0"/>
              <w:jc w:val="both"/>
              <w:rPr>
                <w:rFonts w:eastAsia="Calibri"/>
              </w:rPr>
            </w:pPr>
            <w:r w:rsidRPr="003A7E06">
              <w:rPr>
                <w:rFonts w:eastAsia="Calibri"/>
              </w:rPr>
              <w:t xml:space="preserve">мотивацией при переходе в </w:t>
            </w:r>
          </w:p>
          <w:p w:rsidR="00DE0FA2" w:rsidRPr="003A7E06" w:rsidRDefault="00DE0FA2">
            <w:pPr>
              <w:widowControl w:val="0"/>
              <w:autoSpaceDE w:val="0"/>
              <w:jc w:val="both"/>
              <w:rPr>
                <w:rFonts w:eastAsia="Calibri"/>
              </w:rPr>
            </w:pPr>
            <w:r w:rsidRPr="003A7E06">
              <w:rPr>
                <w:rFonts w:eastAsia="Calibri"/>
              </w:rPr>
              <w:t>старшую школу</w:t>
            </w:r>
          </w:p>
          <w:p w:rsidR="00DE0FA2" w:rsidRPr="003A7E06" w:rsidRDefault="00DE0FA2">
            <w:pPr>
              <w:widowControl w:val="0"/>
              <w:autoSpaceDE w:val="0"/>
              <w:jc w:val="both"/>
              <w:rPr>
                <w:rFonts w:eastAsia="Calibri"/>
              </w:rPr>
            </w:pP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Учителя </w:t>
            </w:r>
          </w:p>
          <w:p w:rsidR="00DE0FA2" w:rsidRPr="003A7E06" w:rsidRDefault="00DE0FA2">
            <w:pPr>
              <w:widowControl w:val="0"/>
              <w:autoSpaceDE w:val="0"/>
              <w:jc w:val="both"/>
              <w:rPr>
                <w:rFonts w:eastAsia="Calibri"/>
              </w:rPr>
            </w:pPr>
            <w:r w:rsidRPr="003A7E06">
              <w:rPr>
                <w:rFonts w:eastAsia="Calibri"/>
              </w:rPr>
              <w:t xml:space="preserve">9 классов </w:t>
            </w:r>
          </w:p>
          <w:p w:rsidR="00DE0FA2" w:rsidRPr="003A7E06" w:rsidRDefault="00DE0FA2">
            <w:pPr>
              <w:widowControl w:val="0"/>
              <w:autoSpaceDE w:val="0"/>
              <w:jc w:val="both"/>
              <w:rPr>
                <w:rFonts w:eastAsia="Calibri"/>
              </w:rPr>
            </w:pP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Педконсилиум по вопросам  организации психолого –педагогического сопровождения подготовки к ГИА</w:t>
            </w: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октябрь </w:t>
            </w:r>
          </w:p>
          <w:p w:rsidR="00DE0FA2" w:rsidRPr="003A7E06" w:rsidRDefault="00DE0FA2">
            <w:pPr>
              <w:widowControl w:val="0"/>
              <w:autoSpaceDE w:val="0"/>
              <w:jc w:val="both"/>
              <w:rPr>
                <w:rFonts w:eastAsia="Calibri"/>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Выработка стратегии и </w:t>
            </w:r>
          </w:p>
          <w:p w:rsidR="00DE0FA2" w:rsidRPr="003A7E06" w:rsidRDefault="00DE0FA2">
            <w:pPr>
              <w:widowControl w:val="0"/>
              <w:autoSpaceDE w:val="0"/>
              <w:jc w:val="both"/>
              <w:rPr>
                <w:rFonts w:eastAsia="Calibri"/>
              </w:rPr>
            </w:pPr>
            <w:r w:rsidRPr="003A7E06">
              <w:rPr>
                <w:rFonts w:eastAsia="Calibri"/>
              </w:rPr>
              <w:t xml:space="preserve">тактики в оказании помощи </w:t>
            </w:r>
          </w:p>
          <w:p w:rsidR="00DE0FA2" w:rsidRPr="003A7E06" w:rsidRDefault="00DE0FA2">
            <w:pPr>
              <w:widowControl w:val="0"/>
              <w:autoSpaceDE w:val="0"/>
              <w:jc w:val="both"/>
              <w:rPr>
                <w:rFonts w:eastAsia="Calibri"/>
              </w:rPr>
            </w:pPr>
            <w:r w:rsidRPr="003A7E06">
              <w:rPr>
                <w:rFonts w:eastAsia="Calibri"/>
              </w:rPr>
              <w:t xml:space="preserve">обучающимся, испытывающим </w:t>
            </w:r>
          </w:p>
          <w:p w:rsidR="00DE0FA2" w:rsidRPr="003A7E06" w:rsidRDefault="00DE0FA2">
            <w:pPr>
              <w:widowControl w:val="0"/>
              <w:autoSpaceDE w:val="0"/>
              <w:jc w:val="both"/>
              <w:rPr>
                <w:rFonts w:eastAsia="Calibri"/>
              </w:rPr>
            </w:pPr>
            <w:r w:rsidRPr="003A7E06">
              <w:rPr>
                <w:rFonts w:eastAsia="Calibri"/>
              </w:rPr>
              <w:t xml:space="preserve">трудности </w:t>
            </w:r>
          </w:p>
        </w:tc>
      </w:tr>
      <w:tr w:rsidR="002E16C6" w:rsidRPr="003A7E06">
        <w:tc>
          <w:tcPr>
            <w:tcW w:w="1886"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Обучающиеся  9  классов</w:t>
            </w:r>
          </w:p>
        </w:tc>
        <w:tc>
          <w:tcPr>
            <w:tcW w:w="209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Групповые и индивидуальные </w:t>
            </w:r>
          </w:p>
          <w:p w:rsidR="00DE0FA2" w:rsidRPr="003A7E06" w:rsidRDefault="00DE0FA2">
            <w:pPr>
              <w:widowControl w:val="0"/>
              <w:autoSpaceDE w:val="0"/>
              <w:jc w:val="both"/>
              <w:rPr>
                <w:rFonts w:eastAsia="Calibri"/>
              </w:rPr>
            </w:pPr>
            <w:r w:rsidRPr="003A7E06">
              <w:rPr>
                <w:rFonts w:eastAsia="Calibri"/>
              </w:rPr>
              <w:t xml:space="preserve">занятия с учащимися 9-х классов, </w:t>
            </w:r>
          </w:p>
          <w:p w:rsidR="00DE0FA2" w:rsidRPr="003A7E06" w:rsidRDefault="00DE0FA2">
            <w:pPr>
              <w:widowControl w:val="0"/>
              <w:autoSpaceDE w:val="0"/>
              <w:jc w:val="both"/>
              <w:rPr>
                <w:rFonts w:eastAsia="Calibri"/>
              </w:rPr>
            </w:pPr>
            <w:r w:rsidRPr="003A7E06">
              <w:rPr>
                <w:rFonts w:eastAsia="Calibri"/>
              </w:rPr>
              <w:t xml:space="preserve">показывающих высокий уровень </w:t>
            </w:r>
          </w:p>
          <w:p w:rsidR="00DE0FA2" w:rsidRPr="003A7E06" w:rsidRDefault="00DE0FA2">
            <w:pPr>
              <w:widowControl w:val="0"/>
              <w:autoSpaceDE w:val="0"/>
              <w:jc w:val="both"/>
              <w:rPr>
                <w:rFonts w:eastAsia="Calibri"/>
              </w:rPr>
            </w:pPr>
            <w:r w:rsidRPr="003A7E06">
              <w:rPr>
                <w:rFonts w:eastAsia="Calibri"/>
              </w:rPr>
              <w:t xml:space="preserve">тревожности </w:t>
            </w:r>
          </w:p>
          <w:p w:rsidR="00DE0FA2" w:rsidRPr="003A7E06" w:rsidRDefault="00DE0FA2">
            <w:pPr>
              <w:widowControl w:val="0"/>
              <w:autoSpaceDE w:val="0"/>
              <w:jc w:val="both"/>
              <w:rPr>
                <w:rFonts w:eastAsia="Calibri"/>
              </w:rPr>
            </w:pPr>
          </w:p>
          <w:p w:rsidR="00DE0FA2" w:rsidRPr="003A7E06" w:rsidRDefault="00DE0FA2">
            <w:pPr>
              <w:widowControl w:val="0"/>
              <w:autoSpaceDE w:val="0"/>
              <w:jc w:val="both"/>
              <w:rPr>
                <w:rFonts w:eastAsia="Calibri"/>
              </w:rPr>
            </w:pPr>
          </w:p>
        </w:tc>
        <w:tc>
          <w:tcPr>
            <w:tcW w:w="186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Снижение тревожности у </w:t>
            </w:r>
          </w:p>
          <w:p w:rsidR="00DE0FA2" w:rsidRPr="003A7E06" w:rsidRDefault="00DE0FA2">
            <w:pPr>
              <w:widowControl w:val="0"/>
              <w:autoSpaceDE w:val="0"/>
              <w:jc w:val="both"/>
              <w:rPr>
                <w:rFonts w:eastAsia="Calibri"/>
              </w:rPr>
            </w:pPr>
            <w:r w:rsidRPr="003A7E06">
              <w:rPr>
                <w:rFonts w:eastAsia="Calibri"/>
              </w:rPr>
              <w:t>девятиклассников</w:t>
            </w: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 xml:space="preserve">Снижение тревожности у </w:t>
            </w:r>
          </w:p>
          <w:p w:rsidR="00DE0FA2" w:rsidRPr="003A7E06" w:rsidRDefault="00DE0FA2">
            <w:pPr>
              <w:widowControl w:val="0"/>
              <w:autoSpaceDE w:val="0"/>
              <w:jc w:val="both"/>
              <w:rPr>
                <w:rFonts w:eastAsia="Calibri"/>
              </w:rPr>
            </w:pPr>
            <w:r w:rsidRPr="003A7E06">
              <w:rPr>
                <w:rFonts w:eastAsia="Calibri"/>
              </w:rPr>
              <w:t>девятиклассников</w:t>
            </w:r>
          </w:p>
        </w:tc>
      </w:tr>
    </w:tbl>
    <w:p w:rsidR="00DE0FA2" w:rsidRPr="003A7E06" w:rsidRDefault="00DE0FA2">
      <w:pPr>
        <w:widowControl w:val="0"/>
        <w:autoSpaceDE w:val="0"/>
        <w:spacing w:line="360" w:lineRule="auto"/>
        <w:ind w:firstLine="454"/>
        <w:jc w:val="both"/>
        <w:rPr>
          <w:rFonts w:eastAsia="Calibri"/>
          <w:b/>
        </w:rPr>
      </w:pPr>
    </w:p>
    <w:p w:rsidR="00DE0FA2" w:rsidRPr="00F53FA5" w:rsidRDefault="00F53FA5" w:rsidP="00F53FA5">
      <w:pPr>
        <w:pStyle w:val="affffb"/>
        <w:rPr>
          <w:rStyle w:val="228"/>
          <w:bCs w:val="0"/>
          <w:sz w:val="24"/>
          <w:szCs w:val="24"/>
          <w:lang w:eastAsia="en-US" w:bidi="en-US"/>
        </w:rPr>
      </w:pPr>
      <w:bookmarkStart w:id="265" w:name="bookmark423"/>
      <w:r>
        <w:rPr>
          <w:rStyle w:val="228"/>
          <w:sz w:val="24"/>
          <w:szCs w:val="24"/>
        </w:rPr>
        <w:t xml:space="preserve"> </w:t>
      </w:r>
      <w:bookmarkStart w:id="266" w:name="_Toc410654079"/>
      <w:bookmarkStart w:id="267" w:name="_Toc409691738"/>
      <w:bookmarkStart w:id="268" w:name="_Toc414553288"/>
      <w:r w:rsidRPr="00BD64F9">
        <w:rPr>
          <w:b/>
          <w:szCs w:val="24"/>
        </w:rPr>
        <w:t>3.2.3. Финансово-экономические условия реализации образовательной</w:t>
      </w:r>
      <w:bookmarkStart w:id="269" w:name="_Toc410654080"/>
      <w:bookmarkEnd w:id="266"/>
      <w:r w:rsidRPr="00BD64F9">
        <w:rPr>
          <w:b/>
          <w:szCs w:val="24"/>
        </w:rPr>
        <w:t xml:space="preserve"> программы основного общего образования</w:t>
      </w:r>
      <w:bookmarkEnd w:id="267"/>
      <w:bookmarkEnd w:id="268"/>
      <w:bookmarkEnd w:id="269"/>
    </w:p>
    <w:p w:rsidR="00DE0FA2" w:rsidRPr="003A7E06" w:rsidRDefault="00DE0FA2">
      <w:pPr>
        <w:pStyle w:val="afff1"/>
        <w:shd w:val="clear" w:color="auto" w:fill="auto"/>
        <w:spacing w:after="0" w:line="276" w:lineRule="auto"/>
        <w:ind w:firstLine="454"/>
        <w:jc w:val="both"/>
        <w:rPr>
          <w:sz w:val="24"/>
          <w:szCs w:val="24"/>
        </w:rPr>
      </w:pPr>
      <w:r w:rsidRPr="003A7E06">
        <w:rPr>
          <w:rStyle w:val="a7"/>
          <w:sz w:val="24"/>
          <w:szCs w:val="24"/>
        </w:rPr>
        <w:t>Финансовое обеспечение</w:t>
      </w:r>
      <w:r w:rsidRPr="003A7E06">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xml:space="preserve">Задание учредителя обеспечивает соответствие показателей объёмов и качества предоставляемых МОУ «СОШ с. </w:t>
      </w:r>
      <w:r w:rsidR="00F53FA5">
        <w:rPr>
          <w:sz w:val="24"/>
          <w:szCs w:val="24"/>
        </w:rPr>
        <w:t>Октябрьский Городок</w:t>
      </w:r>
      <w:r w:rsidRPr="003A7E06">
        <w:rPr>
          <w:sz w:val="24"/>
          <w:szCs w:val="24"/>
        </w:rPr>
        <w:t>» услуг (выполнения работ) с размерами направляемых на эти цели средств бюджета.</w:t>
      </w:r>
    </w:p>
    <w:p w:rsidR="00DE0FA2" w:rsidRPr="003A7E06" w:rsidRDefault="00DE0FA2">
      <w:pPr>
        <w:pStyle w:val="afff1"/>
        <w:shd w:val="clear" w:color="auto" w:fill="auto"/>
        <w:spacing w:after="0" w:line="276" w:lineRule="auto"/>
        <w:ind w:firstLine="454"/>
        <w:jc w:val="both"/>
        <w:rPr>
          <w:sz w:val="24"/>
          <w:szCs w:val="24"/>
        </w:rPr>
      </w:pPr>
      <w:r w:rsidRPr="003A7E06">
        <w:rPr>
          <w:rStyle w:val="3c"/>
          <w:sz w:val="24"/>
          <w:szCs w:val="24"/>
        </w:rPr>
        <w:t>Финансовое обеспечение задания учредителя по реализации основной образовательной программы основного общего образования</w:t>
      </w:r>
      <w:r w:rsidRPr="003A7E06">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w:t>
      </w:r>
      <w:r w:rsidRPr="003A7E06">
        <w:rPr>
          <w:sz w:val="24"/>
          <w:szCs w:val="24"/>
        </w:rPr>
        <w:lastRenderedPageBreak/>
        <w:t>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E0FA2" w:rsidRPr="003A7E06" w:rsidRDefault="00DE0FA2">
      <w:pPr>
        <w:pStyle w:val="afff1"/>
        <w:shd w:val="clear" w:color="auto" w:fill="auto"/>
        <w:spacing w:after="0" w:line="276" w:lineRule="auto"/>
        <w:ind w:firstLine="454"/>
        <w:jc w:val="both"/>
        <w:rPr>
          <w:sz w:val="24"/>
          <w:szCs w:val="24"/>
        </w:rPr>
      </w:pPr>
      <w:r w:rsidRPr="003A7E06">
        <w:rPr>
          <w:rStyle w:val="3c"/>
          <w:sz w:val="24"/>
          <w:szCs w:val="24"/>
        </w:rPr>
        <w:t>Региональный расчётный подушевой норматив</w:t>
      </w:r>
      <w:r w:rsidRPr="003A7E06">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DE0FA2" w:rsidRPr="003A7E06" w:rsidRDefault="00DE0FA2">
      <w:pPr>
        <w:pStyle w:val="3212"/>
        <w:keepNext/>
        <w:keepLines/>
        <w:shd w:val="clear" w:color="auto" w:fill="auto"/>
        <w:spacing w:line="276" w:lineRule="auto"/>
        <w:ind w:firstLine="454"/>
        <w:rPr>
          <w:sz w:val="24"/>
          <w:szCs w:val="24"/>
        </w:rPr>
      </w:pPr>
      <w:bookmarkStart w:id="270" w:name="bookmark418"/>
      <w:r w:rsidRPr="003A7E06">
        <w:rPr>
          <w:sz w:val="24"/>
          <w:szCs w:val="24"/>
        </w:rPr>
        <w:t>Региональный расчётный подушевой норматив долженпокрывать следующие расходы на год:</w:t>
      </w:r>
      <w:bookmarkEnd w:id="270"/>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DE0FA2" w:rsidRPr="003A7E06" w:rsidRDefault="00DE0FA2">
      <w:pPr>
        <w:pStyle w:val="afff1"/>
        <w:shd w:val="clear" w:color="auto" w:fill="auto"/>
        <w:tabs>
          <w:tab w:val="left" w:pos="639"/>
        </w:tabs>
        <w:spacing w:after="0" w:line="276" w:lineRule="auto"/>
        <w:ind w:firstLine="454"/>
        <w:jc w:val="both"/>
        <w:rPr>
          <w:sz w:val="24"/>
          <w:szCs w:val="24"/>
        </w:rPr>
      </w:pPr>
      <w:r w:rsidRPr="003A7E06">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E0FA2" w:rsidRPr="003A7E06" w:rsidRDefault="00DE0FA2">
      <w:pPr>
        <w:pStyle w:val="afff1"/>
        <w:shd w:val="clear" w:color="auto" w:fill="auto"/>
        <w:tabs>
          <w:tab w:val="left" w:pos="634"/>
        </w:tabs>
        <w:spacing w:after="0" w:line="276" w:lineRule="auto"/>
        <w:ind w:firstLine="454"/>
        <w:jc w:val="both"/>
        <w:rPr>
          <w:sz w:val="24"/>
          <w:szCs w:val="24"/>
        </w:rPr>
      </w:pPr>
      <w:r w:rsidRPr="003A7E06">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DE0FA2" w:rsidRPr="003A7E06" w:rsidRDefault="00DE0FA2">
      <w:pPr>
        <w:pStyle w:val="141a"/>
        <w:shd w:val="clear" w:color="auto" w:fill="auto"/>
        <w:spacing w:line="276" w:lineRule="auto"/>
        <w:ind w:firstLine="454"/>
        <w:rPr>
          <w:rStyle w:val="1432"/>
          <w:sz w:val="24"/>
          <w:szCs w:val="24"/>
        </w:rPr>
      </w:pPr>
      <w:r w:rsidRPr="003A7E06">
        <w:rPr>
          <w:rStyle w:val="1432"/>
          <w:sz w:val="24"/>
          <w:szCs w:val="24"/>
        </w:rPr>
        <w:t>Реализация принципа нормативного подушевого финансирования осу-ществляется на трёх следующих уровнях:</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межбюджетных отношений (бюджет субъекта РФ — муниципальный бюджет);</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внутрибюджетных отношений (муниципальный бюджет — образова-тельное учреждение);</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образовательного учреждения.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DE0FA2" w:rsidRPr="003A7E06" w:rsidRDefault="00DE0FA2">
      <w:pPr>
        <w:pStyle w:val="afff1"/>
        <w:shd w:val="clear" w:color="auto" w:fill="auto"/>
        <w:tabs>
          <w:tab w:val="left" w:pos="726"/>
        </w:tabs>
        <w:spacing w:after="0" w:line="276" w:lineRule="auto"/>
        <w:ind w:firstLine="454"/>
        <w:jc w:val="both"/>
        <w:rPr>
          <w:sz w:val="24"/>
          <w:szCs w:val="24"/>
        </w:rPr>
      </w:pPr>
      <w:r w:rsidRPr="003A7E06">
        <w:rPr>
          <w:sz w:val="24"/>
          <w:szCs w:val="24"/>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w:t>
      </w:r>
      <w:r w:rsidRPr="003A7E06">
        <w:rPr>
          <w:sz w:val="24"/>
          <w:szCs w:val="24"/>
        </w:rPr>
        <w:lastRenderedPageBreak/>
        <w:t>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E0FA2" w:rsidRPr="003A7E06" w:rsidRDefault="00DE0FA2">
      <w:pPr>
        <w:pStyle w:val="afff1"/>
        <w:shd w:val="clear" w:color="auto" w:fill="auto"/>
        <w:tabs>
          <w:tab w:val="left" w:pos="721"/>
        </w:tabs>
        <w:spacing w:after="0" w:line="276" w:lineRule="auto"/>
        <w:ind w:firstLine="454"/>
        <w:jc w:val="both"/>
        <w:rPr>
          <w:sz w:val="24"/>
          <w:szCs w:val="24"/>
        </w:rPr>
      </w:pPr>
      <w:r w:rsidRPr="003A7E06">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E0FA2" w:rsidRPr="003A7E06" w:rsidRDefault="00DE0FA2">
      <w:pPr>
        <w:pStyle w:val="afff1"/>
        <w:shd w:val="clear" w:color="auto" w:fill="auto"/>
        <w:spacing w:after="0" w:line="276" w:lineRule="auto"/>
        <w:ind w:firstLine="454"/>
        <w:jc w:val="both"/>
        <w:rPr>
          <w:sz w:val="24"/>
          <w:szCs w:val="24"/>
        </w:rPr>
      </w:pPr>
      <w:r w:rsidRPr="003A7E06">
        <w:rPr>
          <w:rStyle w:val="a7"/>
          <w:sz w:val="24"/>
          <w:szCs w:val="24"/>
        </w:rPr>
        <w:t xml:space="preserve">Формирование фонда оплаты труда </w:t>
      </w:r>
      <w:r w:rsidRPr="003A7E06">
        <w:rPr>
          <w:rStyle w:val="a7"/>
          <w:b w:val="0"/>
          <w:sz w:val="24"/>
          <w:szCs w:val="24"/>
        </w:rPr>
        <w:t>в</w:t>
      </w:r>
      <w:r w:rsidR="00B945B9" w:rsidRPr="003A7E06">
        <w:rPr>
          <w:sz w:val="24"/>
          <w:szCs w:val="24"/>
        </w:rPr>
        <w:t xml:space="preserve"> МОУ «СОШ с. Октябрьский Городок</w:t>
      </w:r>
      <w:r w:rsidRPr="003A7E06">
        <w:rPr>
          <w:sz w:val="24"/>
          <w:szCs w:val="24"/>
        </w:rPr>
        <w:t>»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соответствии с установленным порядком финансирования оплаты труда работников образовательных учреждений:</w:t>
      </w:r>
    </w:p>
    <w:p w:rsidR="00DE0FA2" w:rsidRPr="003A7E06" w:rsidRDefault="00DE0FA2">
      <w:pPr>
        <w:pStyle w:val="afff1"/>
        <w:shd w:val="clear" w:color="auto" w:fill="auto"/>
        <w:tabs>
          <w:tab w:val="left" w:pos="1089"/>
        </w:tabs>
        <w:spacing w:after="0" w:line="276" w:lineRule="auto"/>
        <w:ind w:firstLine="454"/>
        <w:jc w:val="both"/>
        <w:rPr>
          <w:sz w:val="24"/>
          <w:szCs w:val="24"/>
        </w:rPr>
      </w:pPr>
      <w:r w:rsidRPr="003A7E06">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DE0FA2" w:rsidRPr="003A7E06" w:rsidRDefault="00DE0FA2">
      <w:pPr>
        <w:pStyle w:val="afff1"/>
        <w:shd w:val="clear" w:color="auto" w:fill="auto"/>
        <w:tabs>
          <w:tab w:val="left" w:pos="1079"/>
        </w:tabs>
        <w:spacing w:after="0" w:line="276" w:lineRule="auto"/>
        <w:ind w:firstLine="454"/>
        <w:jc w:val="both"/>
        <w:rPr>
          <w:sz w:val="24"/>
          <w:szCs w:val="24"/>
        </w:rPr>
      </w:pPr>
      <w:r w:rsidRPr="003A7E06">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DE0FA2" w:rsidRPr="003A7E06" w:rsidRDefault="00DE0FA2">
      <w:pPr>
        <w:pStyle w:val="afff1"/>
        <w:shd w:val="clear" w:color="auto" w:fill="auto"/>
        <w:tabs>
          <w:tab w:val="left" w:pos="1084"/>
        </w:tabs>
        <w:spacing w:after="0" w:line="276" w:lineRule="auto"/>
        <w:ind w:firstLine="454"/>
        <w:jc w:val="both"/>
        <w:rPr>
          <w:sz w:val="24"/>
          <w:szCs w:val="24"/>
        </w:rPr>
      </w:pPr>
      <w:r w:rsidRPr="003A7E06">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3A7E06">
        <w:rPr>
          <w:sz w:val="24"/>
          <w:szCs w:val="24"/>
        </w:rPr>
        <w:lastRenderedPageBreak/>
        <w:t>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E0FA2" w:rsidRPr="003A7E06" w:rsidRDefault="00DE0FA2">
      <w:pPr>
        <w:pStyle w:val="3212"/>
        <w:keepNext/>
        <w:keepLines/>
        <w:shd w:val="clear" w:color="auto" w:fill="auto"/>
        <w:spacing w:line="276" w:lineRule="auto"/>
        <w:ind w:firstLine="454"/>
        <w:rPr>
          <w:sz w:val="24"/>
          <w:szCs w:val="24"/>
        </w:rPr>
      </w:pPr>
      <w:bookmarkStart w:id="271" w:name="bookmark419"/>
      <w:r w:rsidRPr="003A7E06">
        <w:rPr>
          <w:sz w:val="24"/>
          <w:szCs w:val="24"/>
        </w:rPr>
        <w:t>Образовательное учреждение самостоятельно определяет:</w:t>
      </w:r>
      <w:bookmarkEnd w:id="271"/>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соотношение базовой и стимулирующей части фонда оплаты труда;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соотношение фонда оплаты труда педагогического, административно-управленческого и учебно-вспомогательного персонала;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соотношение общей и специальной частей внутри базовой части фонда оплаты труда;</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В распределении стимулирующей части фонда оплаты труда предусматривается участие Управляющего Совета МОУ «</w:t>
      </w:r>
      <w:r w:rsidR="00B945B9" w:rsidRPr="003A7E06">
        <w:rPr>
          <w:sz w:val="24"/>
          <w:szCs w:val="24"/>
        </w:rPr>
        <w:t>СОШ с. Октябрьский Городок</w:t>
      </w:r>
      <w:r w:rsidRPr="003A7E06">
        <w:rPr>
          <w:sz w:val="24"/>
          <w:szCs w:val="24"/>
        </w:rPr>
        <w:t>»</w:t>
      </w:r>
    </w:p>
    <w:p w:rsidR="00DE0FA2" w:rsidRPr="003A7E06" w:rsidRDefault="00DE0FA2">
      <w:pPr>
        <w:pStyle w:val="afff1"/>
        <w:shd w:val="clear" w:color="auto" w:fill="auto"/>
        <w:spacing w:after="0" w:line="276" w:lineRule="auto"/>
        <w:ind w:firstLine="454"/>
        <w:jc w:val="both"/>
        <w:rPr>
          <w:rStyle w:val="47"/>
          <w:b w:val="0"/>
          <w:i w:val="0"/>
          <w:sz w:val="24"/>
          <w:szCs w:val="24"/>
        </w:rPr>
      </w:pPr>
      <w:r w:rsidRPr="003A7E06">
        <w:rPr>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3A7E06">
        <w:rPr>
          <w:rStyle w:val="47"/>
          <w:b w:val="0"/>
          <w:i w:val="0"/>
          <w:sz w:val="24"/>
          <w:szCs w:val="24"/>
        </w:rPr>
        <w:t>МОУ «</w:t>
      </w:r>
      <w:r w:rsidR="00B945B9" w:rsidRPr="003A7E06">
        <w:rPr>
          <w:sz w:val="24"/>
          <w:szCs w:val="24"/>
        </w:rPr>
        <w:t>СОШ с. Октябрьский Городок</w:t>
      </w:r>
      <w:r w:rsidRPr="003A7E06">
        <w:rPr>
          <w:rStyle w:val="47"/>
          <w:b w:val="0"/>
          <w:i w:val="0"/>
          <w:sz w:val="24"/>
          <w:szCs w:val="24"/>
        </w:rPr>
        <w:t>»:</w:t>
      </w:r>
    </w:p>
    <w:p w:rsidR="00DE0FA2" w:rsidRPr="003A7E06" w:rsidRDefault="00DE0FA2">
      <w:pPr>
        <w:pStyle w:val="afff1"/>
        <w:shd w:val="clear" w:color="auto" w:fill="auto"/>
        <w:tabs>
          <w:tab w:val="left" w:pos="741"/>
        </w:tabs>
        <w:spacing w:after="0" w:line="276" w:lineRule="auto"/>
        <w:ind w:firstLine="454"/>
        <w:jc w:val="both"/>
        <w:rPr>
          <w:sz w:val="24"/>
          <w:szCs w:val="24"/>
        </w:rPr>
      </w:pPr>
      <w:r w:rsidRPr="003A7E06">
        <w:rPr>
          <w:sz w:val="24"/>
          <w:szCs w:val="24"/>
        </w:rPr>
        <w:t>1) проводит экономический расчёт стоимости обеспечения требований Стандарта по каждой позиции;</w:t>
      </w:r>
    </w:p>
    <w:p w:rsidR="00DE0FA2" w:rsidRPr="003A7E06" w:rsidRDefault="00DE0FA2">
      <w:pPr>
        <w:pStyle w:val="afff1"/>
        <w:shd w:val="clear" w:color="auto" w:fill="auto"/>
        <w:tabs>
          <w:tab w:val="left" w:pos="736"/>
        </w:tabs>
        <w:spacing w:after="0" w:line="276" w:lineRule="auto"/>
        <w:ind w:firstLine="454"/>
        <w:jc w:val="both"/>
        <w:rPr>
          <w:sz w:val="24"/>
          <w:szCs w:val="24"/>
        </w:rPr>
      </w:pPr>
      <w:r w:rsidRPr="003A7E06">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E0FA2" w:rsidRPr="003A7E06" w:rsidRDefault="00DE0FA2">
      <w:pPr>
        <w:pStyle w:val="afff1"/>
        <w:shd w:val="clear" w:color="auto" w:fill="auto"/>
        <w:tabs>
          <w:tab w:val="left" w:pos="736"/>
        </w:tabs>
        <w:spacing w:after="0" w:line="276" w:lineRule="auto"/>
        <w:ind w:firstLine="454"/>
        <w:jc w:val="both"/>
        <w:rPr>
          <w:sz w:val="24"/>
          <w:szCs w:val="24"/>
        </w:rPr>
      </w:pPr>
      <w:r w:rsidRPr="003A7E06">
        <w:rPr>
          <w:sz w:val="24"/>
          <w:szCs w:val="24"/>
        </w:rPr>
        <w:t>3) определяет величину затрат на обеспечение требований к условиям реализации ООП;</w:t>
      </w:r>
    </w:p>
    <w:p w:rsidR="00DE0FA2" w:rsidRPr="003A7E06" w:rsidRDefault="00DE0FA2">
      <w:pPr>
        <w:pStyle w:val="afff1"/>
        <w:shd w:val="clear" w:color="auto" w:fill="auto"/>
        <w:tabs>
          <w:tab w:val="left" w:pos="736"/>
        </w:tabs>
        <w:spacing w:after="0" w:line="276" w:lineRule="auto"/>
        <w:ind w:firstLine="454"/>
        <w:jc w:val="both"/>
        <w:rPr>
          <w:sz w:val="24"/>
          <w:szCs w:val="24"/>
        </w:rPr>
      </w:pPr>
      <w:r w:rsidRPr="003A7E06">
        <w:rPr>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DE0FA2" w:rsidRPr="003A7E06" w:rsidRDefault="00DE0FA2">
      <w:pPr>
        <w:pStyle w:val="afff1"/>
        <w:shd w:val="clear" w:color="auto" w:fill="auto"/>
        <w:tabs>
          <w:tab w:val="left" w:pos="765"/>
        </w:tabs>
        <w:spacing w:after="0" w:line="276" w:lineRule="auto"/>
        <w:ind w:firstLine="454"/>
        <w:jc w:val="both"/>
        <w:rPr>
          <w:sz w:val="24"/>
          <w:szCs w:val="24"/>
        </w:rPr>
      </w:pPr>
      <w:r w:rsidRPr="003A7E06">
        <w:rPr>
          <w:sz w:val="24"/>
          <w:szCs w:val="24"/>
        </w:rPr>
        <w:t>5)</w:t>
      </w:r>
      <w:r w:rsidRPr="003A7E06">
        <w:rPr>
          <w:sz w:val="24"/>
          <w:szCs w:val="24"/>
          <w:lang w:val="en-US"/>
        </w:rPr>
        <w:t> </w:t>
      </w:r>
      <w:r w:rsidRPr="003A7E06">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3A7E06">
        <w:rPr>
          <w:rStyle w:val="3c"/>
          <w:sz w:val="24"/>
          <w:szCs w:val="24"/>
        </w:rPr>
        <w:t xml:space="preserve"> (механизмы расчёта необходимого финансирования</w:t>
      </w:r>
      <w:r w:rsidRPr="003A7E06">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DE0FA2" w:rsidRPr="003A7E06" w:rsidRDefault="00DE0FA2">
      <w:pPr>
        <w:pStyle w:val="afff1"/>
        <w:shd w:val="clear" w:color="auto" w:fill="auto"/>
        <w:tabs>
          <w:tab w:val="left" w:pos="1185"/>
        </w:tabs>
        <w:spacing w:after="0" w:line="276" w:lineRule="auto"/>
        <w:ind w:firstLine="454"/>
        <w:jc w:val="both"/>
        <w:rPr>
          <w:sz w:val="24"/>
          <w:szCs w:val="24"/>
        </w:rPr>
      </w:pPr>
      <w:r w:rsidRPr="003A7E06">
        <w:rPr>
          <w:rStyle w:val="3c"/>
          <w:i w:val="0"/>
          <w:sz w:val="24"/>
          <w:szCs w:val="24"/>
        </w:rPr>
        <w:lastRenderedPageBreak/>
        <w:t>— </w:t>
      </w:r>
      <w:r w:rsidRPr="003A7E06">
        <w:rPr>
          <w:rStyle w:val="3c"/>
          <w:sz w:val="24"/>
          <w:szCs w:val="24"/>
        </w:rPr>
        <w:t>на основе договоров</w:t>
      </w:r>
      <w:r w:rsidRPr="003A7E06">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E0FA2" w:rsidRPr="003A7E06" w:rsidRDefault="00DE0FA2">
      <w:pPr>
        <w:widowControl w:val="0"/>
        <w:autoSpaceDE w:val="0"/>
        <w:spacing w:line="276" w:lineRule="auto"/>
        <w:ind w:firstLine="454"/>
        <w:jc w:val="both"/>
        <w:rPr>
          <w:rFonts w:eastAsia="Calibri"/>
        </w:rPr>
      </w:pPr>
      <w:r w:rsidRPr="003A7E06">
        <w:rPr>
          <w:rFonts w:eastAsia="Calibri"/>
        </w:rPr>
        <w:t>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образовательных услуг.</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Cs w:val="0"/>
          <w:sz w:val="24"/>
          <w:szCs w:val="24"/>
        </w:rPr>
        <w:t>3.2.4. Материально-технические условия реализации основной образовательной программы.</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xml:space="preserve">     Школа для успешной реализации ФГОС ООО, располагает материальной и технической базой, обеспечивающей организацию и проведение всех видов деятельности обучающихся и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Cs w:val="0"/>
          <w:sz w:val="24"/>
          <w:szCs w:val="24"/>
        </w:rPr>
        <w:t>Критериальными источниками оценки</w:t>
      </w:r>
      <w:r w:rsidRPr="003A7E06">
        <w:rPr>
          <w:rStyle w:val="228"/>
          <w:b w:val="0"/>
          <w:bCs w:val="0"/>
          <w:sz w:val="24"/>
          <w:szCs w:val="24"/>
        </w:rPr>
        <w:t xml:space="preserve">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РФ от 31.03.2009 г. № 277, а также методические рекомендации:</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письмо Департамента государственной политики в сфере образования Минобранауки России от 1.04.2005 года № 03-417 «О Перечне учебного и компьютерного оборудования для оснащения общеобразовательных учреждений»;</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перечни рекомендуемой учебной литературы и цифровых образовательных ресурсов;</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аналогичные Перечни, утвержд</w:t>
      </w:r>
      <w:r w:rsidRPr="003A7E06">
        <w:rPr>
          <w:rStyle w:val="228"/>
          <w:rFonts w:ascii="Cambria Math" w:hAnsi="Cambria Math" w:cs="Cambria Math"/>
          <w:b w:val="0"/>
          <w:bCs w:val="0"/>
          <w:sz w:val="24"/>
          <w:szCs w:val="24"/>
        </w:rPr>
        <w:t>ѐ</w:t>
      </w:r>
      <w:r w:rsidRPr="003A7E06">
        <w:rPr>
          <w:rStyle w:val="228"/>
          <w:b w:val="0"/>
          <w:bCs w:val="0"/>
          <w:sz w:val="24"/>
          <w:szCs w:val="24"/>
        </w:rPr>
        <w:t>нные региональными нормативными актами и локальными актами образовательного учреждения, разработанными с уч</w:t>
      </w:r>
      <w:r w:rsidRPr="003A7E06">
        <w:rPr>
          <w:rStyle w:val="228"/>
          <w:rFonts w:ascii="Cambria Math" w:hAnsi="Cambria Math" w:cs="Cambria Math"/>
          <w:b w:val="0"/>
          <w:bCs w:val="0"/>
          <w:sz w:val="24"/>
          <w:szCs w:val="24"/>
        </w:rPr>
        <w:t>ѐ</w:t>
      </w:r>
      <w:r w:rsidRPr="003A7E06">
        <w:rPr>
          <w:rStyle w:val="228"/>
          <w:b w:val="0"/>
          <w:bCs w:val="0"/>
          <w:sz w:val="24"/>
          <w:szCs w:val="24"/>
        </w:rPr>
        <w:t>том особенностей реализации основной образовательной программы в образовательном учреждении.</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xml:space="preserve">     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xml:space="preserve">      Во всех помещениях МОУ «СОШ с. </w:t>
      </w:r>
      <w:r w:rsidR="00796246" w:rsidRPr="003A7E06">
        <w:t>Октябрьский Городок</w:t>
      </w:r>
      <w:r w:rsidRPr="003A7E06">
        <w:rPr>
          <w:rStyle w:val="228"/>
          <w:b w:val="0"/>
          <w:bCs w:val="0"/>
          <w:sz w:val="24"/>
          <w:szCs w:val="24"/>
        </w:rPr>
        <w:t xml:space="preserve">»,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Для организации всех видов деятельности обучающихся в рамках ФГОС класс (группа) имеет доступ по расписанию в помещения (число которых оборудуется в соответствии с расчетным контингентом и учебным планом ОУ):     </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xml:space="preserve"> В соответствии с требованиями ФГОС в школе для реализации основной образовательной программы основного общего образования, оборудованы:</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 w:val="0"/>
          <w:bCs w:val="0"/>
          <w:sz w:val="24"/>
          <w:szCs w:val="24"/>
        </w:rPr>
        <w:t xml:space="preserve">• учебные кабинеты с автоматизированными рабочими местами обучающихся(1) и педагогических работников </w:t>
      </w:r>
      <w:r w:rsidRPr="003A7E06">
        <w:rPr>
          <w:rStyle w:val="228"/>
          <w:bCs w:val="0"/>
          <w:sz w:val="24"/>
          <w:szCs w:val="24"/>
        </w:rPr>
        <w:t>(11)</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 w:val="0"/>
          <w:bCs w:val="0"/>
          <w:sz w:val="24"/>
          <w:szCs w:val="24"/>
        </w:rPr>
        <w:t xml:space="preserve">• информационно-библиотечный центр с  фондами, медиатекой </w:t>
      </w:r>
      <w:r w:rsidRPr="003A7E06">
        <w:rPr>
          <w:rStyle w:val="228"/>
          <w:bCs w:val="0"/>
          <w:sz w:val="24"/>
          <w:szCs w:val="24"/>
        </w:rPr>
        <w:t>(1);</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 w:val="0"/>
          <w:bCs w:val="0"/>
          <w:sz w:val="24"/>
          <w:szCs w:val="24"/>
        </w:rPr>
        <w:t>•спортивный зал, летняя игровая площадка оснащ</w:t>
      </w:r>
      <w:r w:rsidRPr="003A7E06">
        <w:rPr>
          <w:rStyle w:val="228"/>
          <w:rFonts w:ascii="Cambria Math" w:hAnsi="Cambria Math" w:cs="Cambria Math"/>
          <w:b w:val="0"/>
          <w:bCs w:val="0"/>
          <w:sz w:val="24"/>
          <w:szCs w:val="24"/>
        </w:rPr>
        <w:t>ѐ</w:t>
      </w:r>
      <w:r w:rsidRPr="003A7E06">
        <w:rPr>
          <w:rStyle w:val="228"/>
          <w:b w:val="0"/>
          <w:bCs w:val="0"/>
          <w:sz w:val="24"/>
          <w:szCs w:val="24"/>
        </w:rPr>
        <w:t>нные игровым, спортивным оборудованием и инвентар</w:t>
      </w:r>
      <w:r w:rsidRPr="003A7E06">
        <w:rPr>
          <w:rStyle w:val="228"/>
          <w:rFonts w:ascii="Cambria Math" w:hAnsi="Cambria Math" w:cs="Cambria Math"/>
          <w:b w:val="0"/>
          <w:bCs w:val="0"/>
          <w:sz w:val="24"/>
          <w:szCs w:val="24"/>
        </w:rPr>
        <w:t>ѐ</w:t>
      </w:r>
      <w:r w:rsidRPr="003A7E06">
        <w:rPr>
          <w:rStyle w:val="228"/>
          <w:b w:val="0"/>
          <w:bCs w:val="0"/>
          <w:sz w:val="24"/>
          <w:szCs w:val="24"/>
        </w:rPr>
        <w:t xml:space="preserve">м </w:t>
      </w:r>
      <w:r w:rsidRPr="003A7E06">
        <w:rPr>
          <w:rStyle w:val="228"/>
          <w:bCs w:val="0"/>
          <w:sz w:val="24"/>
          <w:szCs w:val="24"/>
        </w:rPr>
        <w:t>(1/1);</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 w:val="0"/>
          <w:bCs w:val="0"/>
          <w:sz w:val="24"/>
          <w:szCs w:val="24"/>
        </w:rPr>
        <w:lastRenderedPageBreak/>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r w:rsidRPr="003A7E06">
        <w:rPr>
          <w:rStyle w:val="228"/>
          <w:bCs w:val="0"/>
          <w:sz w:val="24"/>
          <w:szCs w:val="24"/>
        </w:rPr>
        <w:t>(1);</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 w:val="0"/>
          <w:bCs w:val="0"/>
          <w:sz w:val="24"/>
          <w:szCs w:val="24"/>
        </w:rPr>
        <w:t xml:space="preserve">• медицинский кабинет </w:t>
      </w:r>
      <w:r w:rsidRPr="003A7E06">
        <w:rPr>
          <w:rStyle w:val="228"/>
          <w:bCs w:val="0"/>
          <w:sz w:val="24"/>
          <w:szCs w:val="24"/>
        </w:rPr>
        <w:t>(1);</w:t>
      </w:r>
    </w:p>
    <w:p w:rsidR="00DE0FA2" w:rsidRPr="003A7E06" w:rsidRDefault="00DE0FA2">
      <w:pPr>
        <w:widowControl w:val="0"/>
        <w:autoSpaceDE w:val="0"/>
        <w:spacing w:line="276" w:lineRule="auto"/>
        <w:ind w:firstLine="454"/>
        <w:jc w:val="both"/>
        <w:rPr>
          <w:rStyle w:val="228"/>
          <w:bCs w:val="0"/>
          <w:sz w:val="24"/>
          <w:szCs w:val="24"/>
        </w:rPr>
      </w:pPr>
      <w:r w:rsidRPr="003A7E06">
        <w:rPr>
          <w:rStyle w:val="228"/>
          <w:b w:val="0"/>
          <w:bCs w:val="0"/>
          <w:sz w:val="24"/>
          <w:szCs w:val="24"/>
        </w:rPr>
        <w:t>административные помещения, оснащ</w:t>
      </w:r>
      <w:r w:rsidRPr="003A7E06">
        <w:rPr>
          <w:rStyle w:val="228"/>
          <w:rFonts w:ascii="Cambria Math" w:hAnsi="Cambria Math" w:cs="Cambria Math"/>
          <w:b w:val="0"/>
          <w:bCs w:val="0"/>
          <w:sz w:val="24"/>
          <w:szCs w:val="24"/>
        </w:rPr>
        <w:t>ѐ</w:t>
      </w:r>
      <w:r w:rsidRPr="003A7E06">
        <w:rPr>
          <w:rStyle w:val="228"/>
          <w:b w:val="0"/>
          <w:bCs w:val="0"/>
          <w:sz w:val="24"/>
          <w:szCs w:val="24"/>
        </w:rPr>
        <w:t xml:space="preserve">нные необходимым оборудованием </w:t>
      </w:r>
      <w:r w:rsidRPr="003A7E06">
        <w:rPr>
          <w:rStyle w:val="228"/>
          <w:bCs w:val="0"/>
          <w:sz w:val="24"/>
          <w:szCs w:val="24"/>
        </w:rPr>
        <w:t>(2);</w:t>
      </w:r>
    </w:p>
    <w:p w:rsidR="00DE0FA2" w:rsidRPr="003A7E06" w:rsidRDefault="00DE0FA2">
      <w:pPr>
        <w:widowControl w:val="0"/>
        <w:autoSpaceDE w:val="0"/>
        <w:spacing w:line="276" w:lineRule="auto"/>
        <w:ind w:firstLine="454"/>
        <w:jc w:val="both"/>
        <w:rPr>
          <w:rStyle w:val="228"/>
          <w:b w:val="0"/>
          <w:bCs w:val="0"/>
          <w:sz w:val="24"/>
          <w:szCs w:val="24"/>
        </w:rPr>
      </w:pPr>
      <w:r w:rsidRPr="003A7E06">
        <w:rPr>
          <w:rStyle w:val="228"/>
          <w:b w:val="0"/>
          <w:bCs w:val="0"/>
          <w:sz w:val="24"/>
          <w:szCs w:val="24"/>
        </w:rPr>
        <w:t xml:space="preserve">        Все помещения в МОУ «</w:t>
      </w:r>
      <w:r w:rsidR="006E61F9" w:rsidRPr="003A7E06">
        <w:t>СОШ с. Октябрьский Городок</w:t>
      </w:r>
      <w:r w:rsidRPr="003A7E06">
        <w:rPr>
          <w:rStyle w:val="228"/>
          <w:b w:val="0"/>
          <w:bCs w:val="0"/>
          <w:sz w:val="24"/>
          <w:szCs w:val="24"/>
        </w:rPr>
        <w:t>»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и необходимым инвентар</w:t>
      </w:r>
      <w:r w:rsidRPr="003A7E06">
        <w:rPr>
          <w:rStyle w:val="228"/>
          <w:rFonts w:ascii="Cambria Math" w:hAnsi="Cambria Math" w:cs="Cambria Math"/>
          <w:b w:val="0"/>
          <w:bCs w:val="0"/>
          <w:sz w:val="24"/>
          <w:szCs w:val="24"/>
        </w:rPr>
        <w:t>ѐ</w:t>
      </w:r>
      <w:r w:rsidRPr="003A7E06">
        <w:rPr>
          <w:rStyle w:val="228"/>
          <w:b w:val="0"/>
          <w:bCs w:val="0"/>
          <w:sz w:val="24"/>
          <w:szCs w:val="24"/>
        </w:rPr>
        <w:t>м.</w:t>
      </w:r>
    </w:p>
    <w:p w:rsidR="00DE0FA2" w:rsidRPr="003A7E06" w:rsidRDefault="00DE0FA2">
      <w:pPr>
        <w:widowControl w:val="0"/>
        <w:autoSpaceDE w:val="0"/>
        <w:jc w:val="center"/>
        <w:rPr>
          <w:rFonts w:eastAsia="Calibri"/>
          <w:b/>
        </w:rPr>
      </w:pPr>
    </w:p>
    <w:p w:rsidR="00DE0FA2" w:rsidRPr="003A7E06" w:rsidRDefault="00DE0FA2">
      <w:pPr>
        <w:widowControl w:val="0"/>
        <w:autoSpaceDE w:val="0"/>
        <w:jc w:val="center"/>
        <w:rPr>
          <w:rFonts w:eastAsia="Calibri"/>
          <w:b/>
        </w:rPr>
      </w:pPr>
      <w:r w:rsidRPr="003A7E06">
        <w:rPr>
          <w:rFonts w:eastAsia="Calibri"/>
          <w:b/>
        </w:rPr>
        <w:t>Степень оснащённости кабинетов учебно-наглядным оборудованием</w:t>
      </w:r>
    </w:p>
    <w:p w:rsidR="00DE0FA2" w:rsidRPr="003A7E06" w:rsidRDefault="00DE0FA2">
      <w:pPr>
        <w:widowControl w:val="0"/>
        <w:autoSpaceDE w:val="0"/>
        <w:jc w:val="both"/>
        <w:rPr>
          <w:rFonts w:eastAsia="Calibri"/>
        </w:rPr>
      </w:pPr>
    </w:p>
    <w:tbl>
      <w:tblPr>
        <w:tblW w:w="0" w:type="auto"/>
        <w:tblInd w:w="-5" w:type="dxa"/>
        <w:tblLayout w:type="fixed"/>
        <w:tblLook w:val="0000"/>
      </w:tblPr>
      <w:tblGrid>
        <w:gridCol w:w="2235"/>
        <w:gridCol w:w="1559"/>
        <w:gridCol w:w="1534"/>
        <w:gridCol w:w="1620"/>
        <w:gridCol w:w="2526"/>
      </w:tblGrid>
      <w:tr w:rsidR="002E16C6" w:rsidRPr="003A7E06">
        <w:trPr>
          <w:trHeight w:val="195"/>
        </w:trPr>
        <w:tc>
          <w:tcPr>
            <w:tcW w:w="2235"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Наименование кабинета</w:t>
            </w:r>
          </w:p>
        </w:tc>
        <w:tc>
          <w:tcPr>
            <w:tcW w:w="1559"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Количество</w:t>
            </w:r>
          </w:p>
          <w:p w:rsidR="00DE0FA2" w:rsidRPr="003A7E06" w:rsidRDefault="00DE0FA2">
            <w:pPr>
              <w:widowControl w:val="0"/>
              <w:autoSpaceDE w:val="0"/>
              <w:jc w:val="center"/>
              <w:rPr>
                <w:rFonts w:eastAsia="Calibri"/>
                <w:b/>
                <w:lang w:val="en-US"/>
              </w:rPr>
            </w:pPr>
            <w:r w:rsidRPr="003A7E06">
              <w:rPr>
                <w:rFonts w:eastAsia="Calibri"/>
                <w:b/>
                <w:lang w:val="en-US"/>
              </w:rPr>
              <w:t>всего</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 xml:space="preserve">Состояние </w:t>
            </w:r>
          </w:p>
        </w:tc>
      </w:tr>
      <w:tr w:rsidR="002E16C6" w:rsidRPr="003A7E06">
        <w:trPr>
          <w:trHeight w:val="345"/>
        </w:trPr>
        <w:tc>
          <w:tcPr>
            <w:tcW w:w="2235" w:type="dxa"/>
            <w:vMerge/>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p>
        </w:tc>
        <w:tc>
          <w:tcPr>
            <w:tcW w:w="1559" w:type="dxa"/>
            <w:vMerge/>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Оптимальное</w:t>
            </w:r>
          </w:p>
          <w:p w:rsidR="00DE0FA2" w:rsidRPr="003A7E06" w:rsidRDefault="00DE0FA2">
            <w:pPr>
              <w:widowControl w:val="0"/>
              <w:autoSpaceDE w:val="0"/>
              <w:jc w:val="center"/>
              <w:rPr>
                <w:rFonts w:eastAsia="Calibri"/>
                <w:b/>
                <w:lang w:val="en-US"/>
              </w:rPr>
            </w:pPr>
            <w:r w:rsidRPr="003A7E06">
              <w:rPr>
                <w:rFonts w:eastAsia="Calibri"/>
                <w:b/>
                <w:lang w:val="en-US"/>
              </w:rPr>
              <w:t>(100%-80%)</w:t>
            </w:r>
          </w:p>
          <w:p w:rsidR="00DE0FA2" w:rsidRPr="003A7E06" w:rsidRDefault="00DE0FA2">
            <w:pPr>
              <w:widowControl w:val="0"/>
              <w:autoSpaceDE w:val="0"/>
              <w:jc w:val="center"/>
              <w:rPr>
                <w:rFonts w:eastAsia="Calibri"/>
                <w:b/>
                <w:lang w:val="en-US"/>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Допустимое</w:t>
            </w:r>
          </w:p>
          <w:p w:rsidR="00DE0FA2" w:rsidRPr="003A7E06" w:rsidRDefault="00DE0FA2">
            <w:pPr>
              <w:widowControl w:val="0"/>
              <w:autoSpaceDE w:val="0"/>
              <w:jc w:val="center"/>
              <w:rPr>
                <w:rFonts w:eastAsia="Calibri"/>
                <w:b/>
                <w:lang w:val="en-US"/>
              </w:rPr>
            </w:pPr>
            <w:r w:rsidRPr="003A7E06">
              <w:rPr>
                <w:rFonts w:eastAsia="Calibri"/>
                <w:b/>
                <w:lang w:val="en-US"/>
              </w:rPr>
              <w:t>(80% - 50%)</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Недопустимое</w:t>
            </w:r>
          </w:p>
          <w:p w:rsidR="00DE0FA2" w:rsidRPr="003A7E06" w:rsidRDefault="00DE0FA2">
            <w:pPr>
              <w:widowControl w:val="0"/>
              <w:autoSpaceDE w:val="0"/>
              <w:jc w:val="center"/>
              <w:rPr>
                <w:rFonts w:eastAsia="Calibri"/>
                <w:b/>
                <w:lang w:val="en-US"/>
              </w:rPr>
            </w:pPr>
            <w:r w:rsidRPr="003A7E06">
              <w:rPr>
                <w:rFonts w:eastAsia="Calibri"/>
                <w:b/>
                <w:lang w:val="en-US"/>
              </w:rPr>
              <w:t>(50% и менее)</w:t>
            </w: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Кабинет русского языка и литературы</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1</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rPr>
              <w:t>80</w:t>
            </w:r>
            <w:r w:rsidRPr="003A7E06">
              <w:rPr>
                <w:rFonts w:eastAsia="Calibri"/>
                <w:lang w:val="en-US"/>
              </w:rPr>
              <w:t>%</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lang w:val="en-US"/>
              </w:rPr>
              <w:t>Кабинет физики</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lang w:val="en-US"/>
              </w:rPr>
              <w:t>1</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rPr>
              <w:t>8</w:t>
            </w:r>
            <w:r w:rsidRPr="003A7E06">
              <w:rPr>
                <w:rFonts w:eastAsia="Calibri"/>
                <w:lang w:val="en-US"/>
              </w:rPr>
              <w:t>0%</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lang w:val="en-US"/>
              </w:rPr>
              <w:t>Кабинет</w:t>
            </w:r>
            <w:r w:rsidRPr="003A7E06">
              <w:rPr>
                <w:rFonts w:eastAsia="Calibri"/>
              </w:rPr>
              <w:t xml:space="preserve"> биологии и химии</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8C439D">
            <w:pPr>
              <w:widowControl w:val="0"/>
              <w:autoSpaceDE w:val="0"/>
              <w:snapToGrid w:val="0"/>
              <w:jc w:val="both"/>
              <w:rPr>
                <w:rFonts w:eastAsia="Calibri"/>
              </w:rPr>
            </w:pPr>
            <w:r w:rsidRPr="003A7E06">
              <w:rPr>
                <w:rFonts w:eastAsia="Calibri"/>
              </w:rPr>
              <w:t>2</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8C439D">
            <w:pPr>
              <w:widowControl w:val="0"/>
              <w:autoSpaceDE w:val="0"/>
              <w:snapToGrid w:val="0"/>
              <w:jc w:val="both"/>
              <w:rPr>
                <w:rFonts w:eastAsia="Calibri"/>
                <w:lang w:val="en-US"/>
              </w:rPr>
            </w:pPr>
            <w:r w:rsidRPr="003A7E06">
              <w:rPr>
                <w:rFonts w:eastAsia="Calibri"/>
              </w:rPr>
              <w:t>8</w:t>
            </w:r>
            <w:r w:rsidR="00DE0FA2" w:rsidRPr="003A7E06">
              <w:rPr>
                <w:rFonts w:eastAsia="Calibri"/>
              </w:rPr>
              <w:t>0</w:t>
            </w:r>
            <w:r w:rsidR="00DE0FA2" w:rsidRPr="003A7E06">
              <w:rPr>
                <w:rFonts w:eastAsia="Calibri"/>
                <w:lang w:val="en-US"/>
              </w:rPr>
              <w:t>%</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lang w:val="en-US"/>
              </w:rPr>
              <w:t>Кабинет иностранного языка</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tabs>
                <w:tab w:val="center" w:pos="671"/>
              </w:tabs>
              <w:autoSpaceDE w:val="0"/>
              <w:snapToGrid w:val="0"/>
              <w:jc w:val="both"/>
              <w:rPr>
                <w:rFonts w:eastAsia="Calibri"/>
              </w:rPr>
            </w:pPr>
            <w:r w:rsidRPr="003A7E06">
              <w:rPr>
                <w:rFonts w:eastAsia="Calibri"/>
              </w:rPr>
              <w:t>1</w:t>
            </w:r>
            <w:r w:rsidRPr="003A7E06">
              <w:rPr>
                <w:rFonts w:eastAsia="Calibri"/>
              </w:rPr>
              <w:tab/>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60%</w:t>
            </w:r>
          </w:p>
          <w:p w:rsidR="00DE0FA2" w:rsidRPr="003A7E06" w:rsidRDefault="00DE0FA2">
            <w:pPr>
              <w:widowControl w:val="0"/>
              <w:autoSpaceDE w:val="0"/>
              <w:jc w:val="both"/>
              <w:rPr>
                <w:rFonts w:eastAsia="Calibri"/>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Кабинет информатики и информационных технологий</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1</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80%</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lang w:val="en-US"/>
              </w:rPr>
              <w:t xml:space="preserve">Кабинет </w:t>
            </w:r>
            <w:r w:rsidRPr="003A7E06">
              <w:rPr>
                <w:rFonts w:eastAsia="Calibri"/>
              </w:rPr>
              <w:t>начальных классов</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4</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rPr>
              <w:t>80</w:t>
            </w:r>
            <w:r w:rsidRPr="003A7E06">
              <w:rPr>
                <w:rFonts w:eastAsia="Calibri"/>
                <w:lang w:val="en-US"/>
              </w:rPr>
              <w:t>%</w:t>
            </w:r>
          </w:p>
          <w:p w:rsidR="00DE0FA2" w:rsidRPr="003A7E06" w:rsidRDefault="00DE0FA2">
            <w:pPr>
              <w:widowControl w:val="0"/>
              <w:autoSpaceDE w:val="0"/>
              <w:jc w:val="both"/>
              <w:rPr>
                <w:rFonts w:eastAsia="Calibri"/>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lang w:val="en-US"/>
              </w:rPr>
              <w:t>Кабинет географии</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lang w:val="en-US"/>
              </w:rPr>
              <w:t>1</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rPr>
              <w:t>6</w:t>
            </w:r>
            <w:r w:rsidRPr="003A7E06">
              <w:rPr>
                <w:rFonts w:eastAsia="Calibri"/>
                <w:lang w:val="en-US"/>
              </w:rPr>
              <w:t>5%</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r w:rsidR="002E16C6" w:rsidRPr="003A7E06">
        <w:tc>
          <w:tcPr>
            <w:tcW w:w="2235"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Кабинет ОБЖ</w:t>
            </w:r>
          </w:p>
        </w:tc>
        <w:tc>
          <w:tcPr>
            <w:tcW w:w="1559"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r w:rsidRPr="003A7E06">
              <w:rPr>
                <w:rFonts w:eastAsia="Calibri"/>
              </w:rPr>
              <w:t>1</w:t>
            </w:r>
          </w:p>
        </w:tc>
        <w:tc>
          <w:tcPr>
            <w:tcW w:w="1534"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rPr>
            </w:pPr>
          </w:p>
        </w:tc>
        <w:tc>
          <w:tcPr>
            <w:tcW w:w="1620"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both"/>
              <w:rPr>
                <w:rFonts w:eastAsia="Calibri"/>
                <w:lang w:val="en-US"/>
              </w:rPr>
            </w:pPr>
            <w:r w:rsidRPr="003A7E06">
              <w:rPr>
                <w:rFonts w:eastAsia="Calibri"/>
              </w:rPr>
              <w:t>80</w:t>
            </w:r>
            <w:r w:rsidRPr="003A7E06">
              <w:rPr>
                <w:rFonts w:eastAsia="Calibri"/>
                <w:lang w:val="en-US"/>
              </w:rPr>
              <w:t>%</w:t>
            </w:r>
          </w:p>
        </w:tc>
        <w:tc>
          <w:tcPr>
            <w:tcW w:w="2526"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both"/>
              <w:rPr>
                <w:rFonts w:eastAsia="Calibri"/>
                <w:lang w:val="en-US"/>
              </w:rPr>
            </w:pPr>
          </w:p>
        </w:tc>
      </w:tr>
    </w:tbl>
    <w:p w:rsidR="00DE0FA2" w:rsidRPr="003A7E06" w:rsidRDefault="00DE0FA2">
      <w:pPr>
        <w:widowControl w:val="0"/>
        <w:autoSpaceDE w:val="0"/>
        <w:spacing w:line="276" w:lineRule="auto"/>
        <w:ind w:firstLine="454"/>
        <w:jc w:val="both"/>
      </w:pPr>
    </w:p>
    <w:p w:rsidR="00DE0FA2" w:rsidRPr="003A7E06" w:rsidRDefault="00DE0FA2">
      <w:pPr>
        <w:widowControl w:val="0"/>
        <w:autoSpaceDE w:val="0"/>
        <w:spacing w:line="276" w:lineRule="auto"/>
        <w:ind w:firstLine="454"/>
        <w:jc w:val="both"/>
      </w:pPr>
    </w:p>
    <w:tbl>
      <w:tblPr>
        <w:tblW w:w="0" w:type="auto"/>
        <w:tblInd w:w="-77" w:type="dxa"/>
        <w:tblLayout w:type="fixed"/>
        <w:tblLook w:val="0000"/>
      </w:tblPr>
      <w:tblGrid>
        <w:gridCol w:w="2938"/>
        <w:gridCol w:w="4613"/>
        <w:gridCol w:w="2101"/>
      </w:tblGrid>
      <w:tr w:rsidR="002E16C6" w:rsidRPr="003A7E06">
        <w:tc>
          <w:tcPr>
            <w:tcW w:w="2938"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Компоненты оснащения</w:t>
            </w: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Необходимое оборудование и оснащение</w:t>
            </w:r>
            <w:r w:rsidRPr="003A7E06">
              <w:rPr>
                <w:rStyle w:val="affe"/>
                <w:rFonts w:eastAsia="Calibri"/>
                <w:b/>
                <w:lang w:val="en-US"/>
              </w:rPr>
              <w:footnoteReference w:id="10"/>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jc w:val="center"/>
              <w:rPr>
                <w:rFonts w:eastAsia="Calibri"/>
                <w:b/>
                <w:lang w:val="en-US"/>
              </w:rPr>
            </w:pPr>
            <w:r w:rsidRPr="003A7E06">
              <w:rPr>
                <w:rFonts w:eastAsia="Calibri"/>
                <w:b/>
                <w:lang w:val="en-US"/>
              </w:rPr>
              <w:t>Необходимо/</w:t>
            </w:r>
          </w:p>
          <w:p w:rsidR="00DE0FA2" w:rsidRPr="003A7E06" w:rsidRDefault="00DE0FA2">
            <w:pPr>
              <w:widowControl w:val="0"/>
              <w:autoSpaceDE w:val="0"/>
              <w:jc w:val="center"/>
              <w:rPr>
                <w:rFonts w:eastAsia="Calibri"/>
                <w:b/>
                <w:lang w:val="en-US"/>
              </w:rPr>
            </w:pPr>
            <w:r w:rsidRPr="003A7E06">
              <w:rPr>
                <w:rFonts w:eastAsia="Calibri"/>
                <w:b/>
              </w:rPr>
              <w:t>и</w:t>
            </w:r>
            <w:r w:rsidRPr="003A7E06">
              <w:rPr>
                <w:rFonts w:eastAsia="Calibri"/>
                <w:b/>
                <w:lang w:val="en-US"/>
              </w:rPr>
              <w:t>меется в наличии</w:t>
            </w:r>
          </w:p>
        </w:tc>
      </w:tr>
      <w:tr w:rsidR="002E16C6" w:rsidRPr="003A7E06">
        <w:tc>
          <w:tcPr>
            <w:tcW w:w="2938"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1. Компоненты </w:t>
            </w:r>
            <w:r w:rsidRPr="003A7E06">
              <w:rPr>
                <w:rFonts w:eastAsia="Calibri"/>
              </w:rPr>
              <w:lastRenderedPageBreak/>
              <w:t>оснащения учебных (предметного) кабинетов основной школы</w:t>
            </w: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lastRenderedPageBreak/>
              <w:t> нормативные документы, программно-</w:t>
            </w:r>
            <w:r w:rsidRPr="003A7E06">
              <w:rPr>
                <w:rFonts w:eastAsia="Calibri"/>
              </w:rPr>
              <w:lastRenderedPageBreak/>
              <w:t>методическое обеспечение, локальные акты (паспорт  кабинета)</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lastRenderedPageBreak/>
              <w:t>имеется</w:t>
            </w:r>
          </w:p>
        </w:tc>
      </w:tr>
      <w:tr w:rsidR="002E16C6" w:rsidRPr="003A7E06">
        <w:tc>
          <w:tcPr>
            <w:tcW w:w="2938" w:type="dxa"/>
            <w:vMerge/>
            <w:tcBorders>
              <w:top w:val="single" w:sz="4" w:space="0" w:color="000000"/>
              <w:left w:val="single" w:sz="4" w:space="0" w:color="000000"/>
              <w:bottom w:val="single" w:sz="4" w:space="0" w:color="000000"/>
            </w:tcBorders>
            <w:shd w:val="clear" w:color="auto" w:fill="auto"/>
            <w:vAlign w:val="center"/>
          </w:tcPr>
          <w:p w:rsidR="00DE0FA2" w:rsidRPr="003A7E06" w:rsidRDefault="00DE0FA2">
            <w:pPr>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учебно-методические материалы,</w:t>
            </w:r>
          </w:p>
          <w:p w:rsidR="00DE0FA2" w:rsidRPr="003A7E06" w:rsidRDefault="00DE0FA2">
            <w:pPr>
              <w:widowControl w:val="0"/>
              <w:autoSpaceDE w:val="0"/>
              <w:rPr>
                <w:rFonts w:eastAsia="Calibri"/>
              </w:rPr>
            </w:pPr>
            <w:r w:rsidRPr="003A7E06">
              <w:rPr>
                <w:rFonts w:eastAsia="Calibri"/>
              </w:rPr>
              <w:t> УМК по предметам,</w:t>
            </w:r>
          </w:p>
          <w:p w:rsidR="00DE0FA2" w:rsidRPr="003A7E06" w:rsidRDefault="00DE0FA2">
            <w:pPr>
              <w:widowControl w:val="0"/>
              <w:autoSpaceDE w:val="0"/>
              <w:rPr>
                <w:rFonts w:eastAsia="Calibri"/>
              </w:rPr>
            </w:pPr>
            <w:r w:rsidRPr="003A7E06">
              <w:rPr>
                <w:rFonts w:eastAsia="Calibri"/>
              </w:rPr>
              <w:t xml:space="preserve">дидактические и раздаточные материалы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имеются  по  всем  предметам</w:t>
            </w:r>
          </w:p>
        </w:tc>
      </w:tr>
      <w:tr w:rsidR="002E16C6" w:rsidRPr="003A7E06">
        <w:tc>
          <w:tcPr>
            <w:tcW w:w="2938" w:type="dxa"/>
            <w:vMerge/>
            <w:tcBorders>
              <w:top w:val="single" w:sz="4" w:space="0" w:color="000000"/>
              <w:left w:val="single" w:sz="4" w:space="0" w:color="000000"/>
              <w:bottom w:val="single" w:sz="4" w:space="0" w:color="000000"/>
            </w:tcBorders>
            <w:shd w:val="clear" w:color="auto" w:fill="auto"/>
            <w:vAlign w:val="center"/>
          </w:tcPr>
          <w:p w:rsidR="00DE0FA2" w:rsidRPr="003A7E06" w:rsidRDefault="00DE0FA2">
            <w:pPr>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компьютерные, информационно-коммуникационные средства</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c>
          <w:tcPr>
            <w:tcW w:w="2938" w:type="dxa"/>
            <w:vMerge/>
            <w:tcBorders>
              <w:top w:val="single" w:sz="4" w:space="0" w:color="000000"/>
              <w:left w:val="single" w:sz="4" w:space="0" w:color="000000"/>
              <w:bottom w:val="single" w:sz="4" w:space="0" w:color="000000"/>
            </w:tcBorders>
            <w:shd w:val="clear" w:color="auto" w:fill="auto"/>
            <w:vAlign w:val="center"/>
          </w:tcPr>
          <w:p w:rsidR="00DE0FA2" w:rsidRPr="003A7E06" w:rsidRDefault="00DE0FA2">
            <w:pPr>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Учебно-практическое оборудование</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c>
          <w:tcPr>
            <w:tcW w:w="2938" w:type="dxa"/>
            <w:vMerge/>
            <w:tcBorders>
              <w:top w:val="single" w:sz="4" w:space="0" w:color="000000"/>
              <w:left w:val="single" w:sz="4" w:space="0" w:color="000000"/>
              <w:bottom w:val="single" w:sz="4" w:space="0" w:color="000000"/>
            </w:tcBorders>
            <w:shd w:val="clear" w:color="auto" w:fill="auto"/>
            <w:vAlign w:val="center"/>
          </w:tcPr>
          <w:p w:rsidR="00DE0FA2" w:rsidRPr="003A7E06" w:rsidRDefault="00DE0FA2">
            <w:pPr>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 Оборудование (мебель)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rPr>
          <w:trHeight w:val="300"/>
        </w:trPr>
        <w:tc>
          <w:tcPr>
            <w:tcW w:w="2938" w:type="dxa"/>
            <w:vMerge w:val="restart"/>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2. Компоненты оснащения методического кабинета основной школы</w:t>
            </w: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нормативные документы федерального, регионального и муниципального уровней, локальные акты</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rPr>
          <w:trHeight w:val="300"/>
        </w:trPr>
        <w:tc>
          <w:tcPr>
            <w:tcW w:w="2938" w:type="dxa"/>
            <w:vMerge/>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 документация ОУ</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rPr>
          <w:trHeight w:val="300"/>
        </w:trPr>
        <w:tc>
          <w:tcPr>
            <w:tcW w:w="2938" w:type="dxa"/>
            <w:vMerge/>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 xml:space="preserve"> комплекты диагностических материалов</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rPr>
          <w:trHeight w:val="300"/>
        </w:trPr>
        <w:tc>
          <w:tcPr>
            <w:tcW w:w="2938" w:type="dxa"/>
            <w:vMerge/>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базы данных</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r w:rsidR="002E16C6" w:rsidRPr="003A7E06">
        <w:trPr>
          <w:trHeight w:val="300"/>
        </w:trPr>
        <w:tc>
          <w:tcPr>
            <w:tcW w:w="2938" w:type="dxa"/>
            <w:vMerge/>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p>
        </w:tc>
        <w:tc>
          <w:tcPr>
            <w:tcW w:w="4613" w:type="dxa"/>
            <w:tcBorders>
              <w:top w:val="single" w:sz="4" w:space="0" w:color="000000"/>
              <w:left w:val="single" w:sz="4" w:space="0" w:color="000000"/>
              <w:bottom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материально-техническое оснащение</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rsidR="00DE0FA2" w:rsidRPr="003A7E06" w:rsidRDefault="00DE0FA2">
            <w:pPr>
              <w:widowControl w:val="0"/>
              <w:autoSpaceDE w:val="0"/>
              <w:snapToGrid w:val="0"/>
              <w:rPr>
                <w:rFonts w:eastAsia="Calibri"/>
              </w:rPr>
            </w:pPr>
            <w:r w:rsidRPr="003A7E06">
              <w:rPr>
                <w:rFonts w:eastAsia="Calibri"/>
              </w:rPr>
              <w:t>имеется</w:t>
            </w:r>
          </w:p>
        </w:tc>
      </w:tr>
    </w:tbl>
    <w:p w:rsidR="00DE0FA2" w:rsidRPr="003A7E06" w:rsidRDefault="00DE0FA2">
      <w:pPr>
        <w:widowControl w:val="0"/>
        <w:autoSpaceDE w:val="0"/>
        <w:spacing w:line="276" w:lineRule="auto"/>
        <w:ind w:firstLine="454"/>
        <w:jc w:val="both"/>
      </w:pPr>
    </w:p>
    <w:p w:rsidR="00DE0FA2" w:rsidRPr="003A7E06" w:rsidRDefault="00DE0FA2">
      <w:pPr>
        <w:spacing w:line="276" w:lineRule="auto"/>
        <w:ind w:firstLine="454"/>
        <w:jc w:val="both"/>
      </w:pPr>
      <w:r w:rsidRPr="003A7E06">
        <w:t>Необходимое на основе СанПиНов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DE0FA2" w:rsidRPr="00F53FA5" w:rsidRDefault="00DE0FA2">
      <w:pPr>
        <w:pStyle w:val="2210"/>
        <w:keepNext/>
        <w:keepLines/>
        <w:shd w:val="clear" w:color="auto" w:fill="auto"/>
        <w:spacing w:before="0" w:after="0" w:line="276" w:lineRule="auto"/>
        <w:ind w:firstLine="454"/>
        <w:jc w:val="left"/>
        <w:rPr>
          <w:rStyle w:val="228"/>
          <w:b/>
          <w:sz w:val="24"/>
          <w:szCs w:val="24"/>
        </w:rPr>
      </w:pPr>
      <w:r w:rsidRPr="00F53FA5">
        <w:rPr>
          <w:rStyle w:val="228"/>
          <w:b/>
          <w:sz w:val="24"/>
          <w:szCs w:val="24"/>
        </w:rPr>
        <w:t xml:space="preserve"> 3.2.5. Информационно-методические условия</w:t>
      </w:r>
      <w:r w:rsidR="00F53FA5" w:rsidRPr="00F53FA5">
        <w:rPr>
          <w:rStyle w:val="228"/>
          <w:b/>
          <w:sz w:val="24"/>
          <w:szCs w:val="24"/>
        </w:rPr>
        <w:t xml:space="preserve"> </w:t>
      </w:r>
      <w:r w:rsidRPr="00F53FA5">
        <w:rPr>
          <w:rStyle w:val="228"/>
          <w:b/>
          <w:sz w:val="24"/>
          <w:szCs w:val="24"/>
        </w:rPr>
        <w:t>реализации основной образовательнойпрограммы основного общего образования</w:t>
      </w:r>
      <w:bookmarkEnd w:id="265"/>
    </w:p>
    <w:p w:rsidR="00DE0FA2" w:rsidRPr="003A7E06" w:rsidRDefault="00DE0FA2">
      <w:pPr>
        <w:pStyle w:val="afff1"/>
        <w:shd w:val="clear" w:color="auto" w:fill="auto"/>
        <w:spacing w:after="0" w:line="276" w:lineRule="auto"/>
        <w:ind w:firstLine="454"/>
        <w:jc w:val="both"/>
        <w:rPr>
          <w:sz w:val="24"/>
          <w:szCs w:val="24"/>
        </w:rPr>
      </w:pPr>
      <w:r w:rsidRPr="003A7E06">
        <w:rPr>
          <w:sz w:val="24"/>
          <w:szCs w:val="24"/>
        </w:rPr>
        <w:t>Для эффективного информационно-методического обеспечения реализации ООП ООО сформирована информационно-образовательная среда (ИОС) школы.</w:t>
      </w:r>
    </w:p>
    <w:p w:rsidR="00DE0FA2" w:rsidRPr="003A7E06" w:rsidRDefault="00DE0FA2">
      <w:pPr>
        <w:pStyle w:val="afff1"/>
        <w:shd w:val="clear" w:color="auto" w:fill="auto"/>
        <w:spacing w:after="0" w:line="276" w:lineRule="auto"/>
        <w:ind w:firstLine="454"/>
        <w:jc w:val="both"/>
        <w:rPr>
          <w:sz w:val="24"/>
          <w:szCs w:val="24"/>
        </w:rPr>
      </w:pPr>
      <w:r w:rsidRPr="003A7E06">
        <w:rPr>
          <w:rStyle w:val="a7"/>
          <w:sz w:val="24"/>
          <w:szCs w:val="24"/>
        </w:rPr>
        <w:t>Под информационно-образовательной средой (илиИОС)</w:t>
      </w:r>
      <w:r w:rsidRPr="003A7E06">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E0FA2" w:rsidRPr="003A7E06" w:rsidRDefault="00DE0FA2">
      <w:pPr>
        <w:pStyle w:val="3212"/>
        <w:keepNext/>
        <w:keepLines/>
        <w:shd w:val="clear" w:color="auto" w:fill="auto"/>
        <w:spacing w:line="276" w:lineRule="auto"/>
        <w:ind w:firstLine="454"/>
        <w:rPr>
          <w:sz w:val="24"/>
          <w:szCs w:val="24"/>
        </w:rPr>
      </w:pPr>
      <w:bookmarkStart w:id="272" w:name="bookmark424"/>
      <w:r w:rsidRPr="003A7E06">
        <w:rPr>
          <w:sz w:val="24"/>
          <w:szCs w:val="24"/>
        </w:rPr>
        <w:t>Создаваемая в образовательном учреждении ИОСстроится в соответствии со следующей иерархией:</w:t>
      </w:r>
      <w:bookmarkEnd w:id="272"/>
    </w:p>
    <w:p w:rsidR="00DE0FA2" w:rsidRPr="003A7E06" w:rsidRDefault="00DE0FA2">
      <w:pPr>
        <w:pStyle w:val="afff1"/>
        <w:shd w:val="clear" w:color="auto" w:fill="auto"/>
        <w:tabs>
          <w:tab w:val="left" w:pos="1187"/>
        </w:tabs>
        <w:spacing w:after="0" w:line="276" w:lineRule="auto"/>
        <w:ind w:firstLine="454"/>
        <w:jc w:val="left"/>
        <w:rPr>
          <w:sz w:val="24"/>
          <w:szCs w:val="24"/>
        </w:rPr>
      </w:pPr>
      <w:r w:rsidRPr="003A7E06">
        <w:rPr>
          <w:sz w:val="24"/>
          <w:szCs w:val="24"/>
        </w:rPr>
        <w:t>— единая информационно-образовательная среда страны;</w:t>
      </w:r>
    </w:p>
    <w:p w:rsidR="00DE0FA2" w:rsidRPr="003A7E06" w:rsidRDefault="00DE0FA2">
      <w:pPr>
        <w:pStyle w:val="afff1"/>
        <w:shd w:val="clear" w:color="auto" w:fill="auto"/>
        <w:tabs>
          <w:tab w:val="left" w:pos="1187"/>
        </w:tabs>
        <w:spacing w:after="0" w:line="276" w:lineRule="auto"/>
        <w:ind w:firstLine="454"/>
        <w:jc w:val="both"/>
        <w:rPr>
          <w:sz w:val="24"/>
          <w:szCs w:val="24"/>
        </w:rPr>
      </w:pPr>
      <w:r w:rsidRPr="003A7E06">
        <w:rPr>
          <w:sz w:val="24"/>
          <w:szCs w:val="24"/>
        </w:rPr>
        <w:t>— единая информационно-образовательная среда региона;</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информационно-образовательная среда образовательного учреждения;</w:t>
      </w:r>
    </w:p>
    <w:p w:rsidR="00DE0FA2" w:rsidRPr="003A7E06" w:rsidRDefault="00DE0FA2">
      <w:pPr>
        <w:pStyle w:val="afff1"/>
        <w:shd w:val="clear" w:color="auto" w:fill="auto"/>
        <w:tabs>
          <w:tab w:val="left" w:pos="1182"/>
        </w:tabs>
        <w:spacing w:after="0" w:line="276" w:lineRule="auto"/>
        <w:ind w:firstLine="454"/>
        <w:jc w:val="both"/>
        <w:rPr>
          <w:sz w:val="24"/>
          <w:szCs w:val="24"/>
        </w:rPr>
      </w:pPr>
      <w:r w:rsidRPr="003A7E06">
        <w:rPr>
          <w:sz w:val="24"/>
          <w:szCs w:val="24"/>
        </w:rPr>
        <w:t>— предметная информационно-образовательная среда;</w:t>
      </w:r>
    </w:p>
    <w:p w:rsidR="00DE0FA2" w:rsidRPr="003A7E06" w:rsidRDefault="00DE0FA2">
      <w:pPr>
        <w:pStyle w:val="afff1"/>
        <w:shd w:val="clear" w:color="auto" w:fill="auto"/>
        <w:tabs>
          <w:tab w:val="left" w:pos="1182"/>
        </w:tabs>
        <w:spacing w:after="0" w:line="276" w:lineRule="auto"/>
        <w:ind w:firstLine="454"/>
        <w:jc w:val="both"/>
        <w:rPr>
          <w:sz w:val="24"/>
          <w:szCs w:val="24"/>
        </w:rPr>
      </w:pPr>
      <w:r w:rsidRPr="003A7E06">
        <w:rPr>
          <w:sz w:val="24"/>
          <w:szCs w:val="24"/>
        </w:rPr>
        <w:t>— информационно-образовательная среда УМК;</w:t>
      </w:r>
    </w:p>
    <w:p w:rsidR="00DE0FA2" w:rsidRPr="003A7E06" w:rsidRDefault="00DE0FA2">
      <w:pPr>
        <w:pStyle w:val="afff1"/>
        <w:shd w:val="clear" w:color="auto" w:fill="auto"/>
        <w:tabs>
          <w:tab w:val="left" w:pos="1170"/>
        </w:tabs>
        <w:spacing w:after="0" w:line="276" w:lineRule="auto"/>
        <w:ind w:firstLine="454"/>
        <w:jc w:val="both"/>
        <w:rPr>
          <w:sz w:val="24"/>
          <w:szCs w:val="24"/>
        </w:rPr>
      </w:pPr>
      <w:r w:rsidRPr="003A7E06">
        <w:rPr>
          <w:sz w:val="24"/>
          <w:szCs w:val="24"/>
        </w:rPr>
        <w:t>— информационно-образовательная среда компонентов УМК;</w:t>
      </w:r>
    </w:p>
    <w:p w:rsidR="00DE0FA2" w:rsidRPr="003A7E06" w:rsidRDefault="00DE0FA2">
      <w:pPr>
        <w:pStyle w:val="afff1"/>
        <w:shd w:val="clear" w:color="auto" w:fill="auto"/>
        <w:tabs>
          <w:tab w:val="left" w:pos="1170"/>
        </w:tabs>
        <w:spacing w:after="0" w:line="276" w:lineRule="auto"/>
        <w:ind w:firstLine="454"/>
        <w:jc w:val="both"/>
        <w:rPr>
          <w:sz w:val="24"/>
          <w:szCs w:val="24"/>
        </w:rPr>
      </w:pPr>
      <w:r w:rsidRPr="003A7E06">
        <w:rPr>
          <w:sz w:val="24"/>
          <w:szCs w:val="24"/>
        </w:rPr>
        <w:t>— информационно-образовательная среда элементов УМК.</w:t>
      </w:r>
    </w:p>
    <w:p w:rsidR="00DE0FA2" w:rsidRPr="003A7E06" w:rsidRDefault="00DE0FA2">
      <w:pPr>
        <w:pStyle w:val="afff1"/>
        <w:shd w:val="clear" w:color="auto" w:fill="auto"/>
        <w:spacing w:after="0" w:line="276" w:lineRule="auto"/>
        <w:ind w:firstLine="454"/>
        <w:jc w:val="left"/>
        <w:rPr>
          <w:sz w:val="24"/>
          <w:szCs w:val="24"/>
        </w:rPr>
      </w:pPr>
      <w:r w:rsidRPr="003A7E06">
        <w:rPr>
          <w:sz w:val="24"/>
          <w:szCs w:val="24"/>
        </w:rPr>
        <w:t>Основными элементами ИОС являются:</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lastRenderedPageBreak/>
        <w:t>— информационно-образовательные ресурсы в виде печатной продукции;</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информационно-образовательные ресурсы на сменных оптических носителях;</w:t>
      </w:r>
    </w:p>
    <w:p w:rsidR="00DE0FA2" w:rsidRPr="003A7E06" w:rsidRDefault="00DE0FA2">
      <w:pPr>
        <w:pStyle w:val="afff1"/>
        <w:shd w:val="clear" w:color="auto" w:fill="auto"/>
        <w:tabs>
          <w:tab w:val="left" w:pos="1182"/>
        </w:tabs>
        <w:spacing w:after="0" w:line="276" w:lineRule="auto"/>
        <w:ind w:firstLine="454"/>
        <w:jc w:val="left"/>
        <w:rPr>
          <w:sz w:val="24"/>
          <w:szCs w:val="24"/>
        </w:rPr>
      </w:pPr>
      <w:r w:rsidRPr="003A7E06">
        <w:rPr>
          <w:sz w:val="24"/>
          <w:szCs w:val="24"/>
        </w:rPr>
        <w:t>— информационно-образовательные ресурсы Интернета;</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вычислительная и информационно-телекоммуникационная инфраст-руктура;</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E0FA2" w:rsidRPr="003A7E06" w:rsidRDefault="00DE0FA2">
      <w:pPr>
        <w:pStyle w:val="afff1"/>
        <w:shd w:val="clear" w:color="auto" w:fill="auto"/>
        <w:spacing w:after="0" w:line="276" w:lineRule="auto"/>
        <w:ind w:firstLine="454"/>
        <w:jc w:val="both"/>
        <w:rPr>
          <w:sz w:val="24"/>
          <w:szCs w:val="24"/>
        </w:rPr>
      </w:pPr>
      <w:r w:rsidRPr="003A7E06">
        <w:rPr>
          <w:rStyle w:val="47"/>
          <w:sz w:val="24"/>
          <w:szCs w:val="24"/>
        </w:rPr>
        <w:t xml:space="preserve">Необходимое для использования </w:t>
      </w:r>
      <w:r w:rsidRPr="003A7E06">
        <w:rPr>
          <w:rStyle w:val="1a"/>
          <w:sz w:val="24"/>
          <w:szCs w:val="24"/>
        </w:rPr>
        <w:t>ИКТ</w:t>
      </w:r>
      <w:r w:rsidRPr="003A7E06">
        <w:rPr>
          <w:rStyle w:val="47"/>
          <w:sz w:val="24"/>
          <w:szCs w:val="24"/>
        </w:rPr>
        <w:t xml:space="preserve"> оборудование</w:t>
      </w:r>
      <w:r w:rsidRPr="003A7E06">
        <w:rPr>
          <w:sz w:val="24"/>
          <w:szCs w:val="24"/>
        </w:rPr>
        <w:t>должно отвечать современным требованиям и обеспечивать использование ИКТ:</w:t>
      </w:r>
    </w:p>
    <w:p w:rsidR="00DE0FA2" w:rsidRPr="003A7E06" w:rsidRDefault="00DE0FA2">
      <w:pPr>
        <w:pStyle w:val="afff1"/>
        <w:shd w:val="clear" w:color="auto" w:fill="auto"/>
        <w:tabs>
          <w:tab w:val="left" w:pos="1182"/>
        </w:tabs>
        <w:spacing w:after="0" w:line="276" w:lineRule="auto"/>
        <w:ind w:firstLine="454"/>
        <w:jc w:val="left"/>
        <w:rPr>
          <w:sz w:val="24"/>
          <w:szCs w:val="24"/>
        </w:rPr>
      </w:pPr>
      <w:r w:rsidRPr="003A7E06">
        <w:rPr>
          <w:sz w:val="24"/>
          <w:szCs w:val="24"/>
        </w:rPr>
        <w:t>— в учебной деятельности;</w:t>
      </w:r>
    </w:p>
    <w:p w:rsidR="00DE0FA2" w:rsidRPr="003A7E06" w:rsidRDefault="00DE0FA2">
      <w:pPr>
        <w:pStyle w:val="afff1"/>
        <w:shd w:val="clear" w:color="auto" w:fill="auto"/>
        <w:tabs>
          <w:tab w:val="left" w:pos="698"/>
        </w:tabs>
        <w:spacing w:after="0" w:line="276" w:lineRule="auto"/>
        <w:ind w:firstLine="454"/>
        <w:jc w:val="both"/>
        <w:rPr>
          <w:sz w:val="24"/>
          <w:szCs w:val="24"/>
        </w:rPr>
      </w:pPr>
      <w:r w:rsidRPr="003A7E06">
        <w:rPr>
          <w:sz w:val="24"/>
          <w:szCs w:val="24"/>
        </w:rPr>
        <w:t>— во внеурочной деятельности;</w:t>
      </w:r>
    </w:p>
    <w:p w:rsidR="00DE0FA2" w:rsidRPr="003A7E06" w:rsidRDefault="00DE0FA2">
      <w:pPr>
        <w:pStyle w:val="afff1"/>
        <w:shd w:val="clear" w:color="auto" w:fill="auto"/>
        <w:tabs>
          <w:tab w:val="left" w:pos="698"/>
        </w:tabs>
        <w:spacing w:after="0" w:line="276" w:lineRule="auto"/>
        <w:ind w:firstLine="454"/>
        <w:jc w:val="both"/>
        <w:rPr>
          <w:sz w:val="24"/>
          <w:szCs w:val="24"/>
        </w:rPr>
      </w:pPr>
      <w:r w:rsidRPr="003A7E06">
        <w:rPr>
          <w:sz w:val="24"/>
          <w:szCs w:val="24"/>
        </w:rPr>
        <w:t>— в исследовательской и проектной деятельности;</w:t>
      </w:r>
    </w:p>
    <w:p w:rsidR="00DE0FA2" w:rsidRPr="003A7E06" w:rsidRDefault="00DE0FA2">
      <w:pPr>
        <w:pStyle w:val="afff1"/>
        <w:shd w:val="clear" w:color="auto" w:fill="auto"/>
        <w:tabs>
          <w:tab w:val="left" w:pos="701"/>
        </w:tabs>
        <w:spacing w:after="0" w:line="276" w:lineRule="auto"/>
        <w:ind w:firstLine="454"/>
        <w:jc w:val="both"/>
        <w:rPr>
          <w:sz w:val="24"/>
          <w:szCs w:val="24"/>
        </w:rPr>
      </w:pPr>
      <w:r w:rsidRPr="003A7E06">
        <w:rPr>
          <w:sz w:val="24"/>
          <w:szCs w:val="24"/>
        </w:rPr>
        <w:t>— при измерении, контроле и оценке результатов образования;</w:t>
      </w:r>
    </w:p>
    <w:p w:rsidR="00DE0FA2" w:rsidRPr="003A7E06" w:rsidRDefault="00DE0FA2">
      <w:pPr>
        <w:pStyle w:val="afff1"/>
        <w:shd w:val="clear" w:color="auto" w:fill="auto"/>
        <w:tabs>
          <w:tab w:val="left" w:pos="706"/>
        </w:tabs>
        <w:spacing w:after="0" w:line="276" w:lineRule="auto"/>
        <w:ind w:firstLine="454"/>
        <w:jc w:val="both"/>
        <w:rPr>
          <w:sz w:val="24"/>
          <w:szCs w:val="24"/>
        </w:rPr>
      </w:pPr>
      <w:r w:rsidRPr="003A7E06">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DE0FA2" w:rsidRPr="003A7E06" w:rsidRDefault="00DE0FA2">
      <w:pPr>
        <w:pStyle w:val="3212"/>
        <w:keepNext/>
        <w:keepLines/>
        <w:shd w:val="clear" w:color="auto" w:fill="auto"/>
        <w:spacing w:line="276" w:lineRule="auto"/>
        <w:ind w:firstLine="454"/>
        <w:rPr>
          <w:rStyle w:val="324"/>
          <w:sz w:val="24"/>
          <w:szCs w:val="24"/>
        </w:rPr>
      </w:pPr>
      <w:bookmarkStart w:id="273" w:name="bookmark425"/>
      <w:r w:rsidRPr="003A7E06">
        <w:rPr>
          <w:sz w:val="24"/>
          <w:szCs w:val="24"/>
        </w:rPr>
        <w:t>Учебно-методическое и информационное оснащениеобразовательного процесса</w:t>
      </w:r>
      <w:r w:rsidRPr="003A7E06">
        <w:rPr>
          <w:rStyle w:val="324"/>
          <w:sz w:val="24"/>
          <w:szCs w:val="24"/>
        </w:rPr>
        <w:t xml:space="preserve"> должно обеспечивать возможность:</w:t>
      </w:r>
      <w:bookmarkEnd w:id="273"/>
    </w:p>
    <w:p w:rsidR="00DE0FA2" w:rsidRPr="003A7E06" w:rsidRDefault="00DE0FA2">
      <w:pPr>
        <w:pStyle w:val="afff1"/>
        <w:shd w:val="clear" w:color="auto" w:fill="auto"/>
        <w:tabs>
          <w:tab w:val="left" w:pos="701"/>
        </w:tabs>
        <w:spacing w:after="0" w:line="276" w:lineRule="auto"/>
        <w:ind w:firstLine="454"/>
        <w:jc w:val="both"/>
        <w:rPr>
          <w:sz w:val="24"/>
          <w:szCs w:val="24"/>
        </w:rPr>
      </w:pPr>
      <w:r w:rsidRPr="003A7E06">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DE0FA2" w:rsidRPr="003A7E06" w:rsidRDefault="00DE0FA2">
      <w:pPr>
        <w:pStyle w:val="afff1"/>
        <w:shd w:val="clear" w:color="auto" w:fill="auto"/>
        <w:tabs>
          <w:tab w:val="left" w:pos="706"/>
        </w:tabs>
        <w:spacing w:after="0" w:line="276" w:lineRule="auto"/>
        <w:ind w:firstLine="454"/>
        <w:jc w:val="both"/>
        <w:rPr>
          <w:sz w:val="24"/>
          <w:szCs w:val="24"/>
        </w:rPr>
      </w:pPr>
      <w:r w:rsidRPr="003A7E06">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E0FA2" w:rsidRPr="003A7E06" w:rsidRDefault="00DE0FA2">
      <w:pPr>
        <w:pStyle w:val="afff1"/>
        <w:shd w:val="clear" w:color="auto" w:fill="auto"/>
        <w:tabs>
          <w:tab w:val="left" w:pos="706"/>
        </w:tabs>
        <w:spacing w:after="0" w:line="276" w:lineRule="auto"/>
        <w:ind w:firstLine="454"/>
        <w:jc w:val="both"/>
        <w:rPr>
          <w:sz w:val="24"/>
          <w:szCs w:val="24"/>
        </w:rPr>
      </w:pPr>
      <w:r w:rsidRPr="003A7E06">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DE0FA2" w:rsidRPr="003A7E06" w:rsidRDefault="00DE0FA2">
      <w:pPr>
        <w:pStyle w:val="afff1"/>
        <w:shd w:val="clear" w:color="auto" w:fill="auto"/>
        <w:tabs>
          <w:tab w:val="left" w:pos="701"/>
        </w:tabs>
        <w:spacing w:after="0" w:line="276" w:lineRule="auto"/>
        <w:ind w:firstLine="454"/>
        <w:jc w:val="both"/>
        <w:rPr>
          <w:sz w:val="24"/>
          <w:szCs w:val="24"/>
        </w:rPr>
      </w:pPr>
      <w:r w:rsidRPr="003A7E06">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E0FA2" w:rsidRPr="003A7E06" w:rsidRDefault="00DE0FA2">
      <w:pPr>
        <w:pStyle w:val="afff1"/>
        <w:shd w:val="clear" w:color="auto" w:fill="auto"/>
        <w:tabs>
          <w:tab w:val="left" w:pos="706"/>
        </w:tabs>
        <w:spacing w:after="0" w:line="276" w:lineRule="auto"/>
        <w:ind w:firstLine="454"/>
        <w:jc w:val="both"/>
        <w:rPr>
          <w:sz w:val="24"/>
          <w:szCs w:val="24"/>
        </w:rPr>
      </w:pPr>
      <w:r w:rsidRPr="003A7E06">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E0FA2" w:rsidRPr="003A7E06" w:rsidRDefault="00DE0FA2">
      <w:pPr>
        <w:pStyle w:val="afff1"/>
        <w:shd w:val="clear" w:color="auto" w:fill="auto"/>
        <w:tabs>
          <w:tab w:val="left" w:pos="701"/>
        </w:tabs>
        <w:spacing w:after="0" w:line="276" w:lineRule="auto"/>
        <w:ind w:firstLine="454"/>
        <w:jc w:val="both"/>
        <w:rPr>
          <w:sz w:val="24"/>
          <w:szCs w:val="24"/>
        </w:rPr>
      </w:pPr>
      <w:r w:rsidRPr="003A7E06">
        <w:rPr>
          <w:sz w:val="24"/>
          <w:szCs w:val="24"/>
        </w:rPr>
        <w:t>— выступления с аудио-, видео- и графическим экранным сопровождением;</w:t>
      </w:r>
    </w:p>
    <w:p w:rsidR="00DE0FA2" w:rsidRPr="003A7E06" w:rsidRDefault="00DE0FA2">
      <w:pPr>
        <w:pStyle w:val="afff1"/>
        <w:shd w:val="clear" w:color="auto" w:fill="auto"/>
        <w:tabs>
          <w:tab w:val="left" w:pos="706"/>
        </w:tabs>
        <w:spacing w:after="0" w:line="276" w:lineRule="auto"/>
        <w:ind w:firstLine="454"/>
        <w:jc w:val="both"/>
        <w:rPr>
          <w:sz w:val="24"/>
          <w:szCs w:val="24"/>
        </w:rPr>
      </w:pPr>
      <w:r w:rsidRPr="003A7E06">
        <w:rPr>
          <w:sz w:val="24"/>
          <w:szCs w:val="24"/>
        </w:rPr>
        <w:t>— вывода информации на бумагу и т. п. и в трёхмерную материальную среду (печать);</w:t>
      </w:r>
    </w:p>
    <w:p w:rsidR="00DE0FA2" w:rsidRPr="003A7E06" w:rsidRDefault="00DE0FA2">
      <w:pPr>
        <w:pStyle w:val="afff1"/>
        <w:shd w:val="clear" w:color="auto" w:fill="auto"/>
        <w:tabs>
          <w:tab w:val="left" w:pos="706"/>
        </w:tabs>
        <w:spacing w:after="0" w:line="276" w:lineRule="auto"/>
        <w:ind w:firstLine="454"/>
        <w:jc w:val="both"/>
        <w:rPr>
          <w:sz w:val="24"/>
          <w:szCs w:val="24"/>
        </w:rPr>
      </w:pPr>
      <w:r w:rsidRPr="003A7E06">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DE0FA2" w:rsidRPr="003A7E06" w:rsidRDefault="00DE0FA2">
      <w:pPr>
        <w:pStyle w:val="afff1"/>
        <w:shd w:val="clear" w:color="auto" w:fill="auto"/>
        <w:tabs>
          <w:tab w:val="left" w:pos="698"/>
        </w:tabs>
        <w:spacing w:after="0" w:line="276" w:lineRule="auto"/>
        <w:ind w:firstLine="454"/>
        <w:jc w:val="both"/>
        <w:rPr>
          <w:sz w:val="24"/>
          <w:szCs w:val="24"/>
        </w:rPr>
      </w:pPr>
      <w:r w:rsidRPr="003A7E06">
        <w:rPr>
          <w:sz w:val="24"/>
          <w:szCs w:val="24"/>
        </w:rPr>
        <w:t>— поиска и получения информации;</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lastRenderedPageBreak/>
        <w:t>— использования источников информации на бумажных и цифровых носителях (в том числе в справочниках, словарях, поисковых системах);</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вещания (подкастинга), использования носимых аудио-видеоуст-ройств для учебной деятельности на уроке и вне урока;</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DE0FA2" w:rsidRPr="003A7E06" w:rsidRDefault="00DE0FA2">
      <w:pPr>
        <w:pStyle w:val="afff1"/>
        <w:shd w:val="clear" w:color="auto" w:fill="auto"/>
        <w:tabs>
          <w:tab w:val="left" w:pos="1180"/>
        </w:tabs>
        <w:spacing w:after="0" w:line="276" w:lineRule="auto"/>
        <w:ind w:firstLine="454"/>
        <w:jc w:val="both"/>
        <w:rPr>
          <w:sz w:val="24"/>
          <w:szCs w:val="24"/>
        </w:rPr>
      </w:pPr>
      <w:r w:rsidRPr="003A7E06">
        <w:rPr>
          <w:sz w:val="24"/>
          <w:szCs w:val="24"/>
        </w:rPr>
        <w:t>— создания и заполнения баз данных, в том числе определителей; наглядного представления и анализа данных;</w:t>
      </w:r>
    </w:p>
    <w:p w:rsidR="00DE0FA2" w:rsidRPr="003A7E06" w:rsidRDefault="00DE0FA2">
      <w:pPr>
        <w:pStyle w:val="afff1"/>
        <w:shd w:val="clear" w:color="auto" w:fill="auto"/>
        <w:tabs>
          <w:tab w:val="left" w:pos="1180"/>
        </w:tabs>
        <w:spacing w:after="0" w:line="276" w:lineRule="auto"/>
        <w:ind w:firstLine="454"/>
        <w:jc w:val="both"/>
        <w:rPr>
          <w:sz w:val="24"/>
          <w:szCs w:val="24"/>
        </w:rPr>
      </w:pPr>
      <w:r w:rsidRPr="003A7E06">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E0FA2" w:rsidRPr="003A7E06" w:rsidRDefault="00DE0FA2">
      <w:pPr>
        <w:pStyle w:val="afff1"/>
        <w:shd w:val="clear" w:color="auto" w:fill="auto"/>
        <w:tabs>
          <w:tab w:val="left" w:pos="1161"/>
        </w:tabs>
        <w:spacing w:after="0" w:line="276" w:lineRule="auto"/>
        <w:ind w:firstLine="454"/>
        <w:jc w:val="both"/>
        <w:rPr>
          <w:sz w:val="24"/>
          <w:szCs w:val="24"/>
        </w:rPr>
      </w:pPr>
      <w:r w:rsidRPr="003A7E06">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E0FA2" w:rsidRPr="003A7E06" w:rsidRDefault="00DE0FA2">
      <w:pPr>
        <w:pStyle w:val="afff1"/>
        <w:shd w:val="clear" w:color="auto" w:fill="auto"/>
        <w:tabs>
          <w:tab w:val="left" w:pos="1180"/>
        </w:tabs>
        <w:spacing w:after="0" w:line="276" w:lineRule="auto"/>
        <w:ind w:firstLine="454"/>
        <w:jc w:val="both"/>
        <w:rPr>
          <w:sz w:val="24"/>
          <w:szCs w:val="24"/>
        </w:rPr>
      </w:pPr>
      <w:r w:rsidRPr="003A7E06">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E0FA2" w:rsidRPr="003A7E06" w:rsidRDefault="00DE0FA2">
      <w:pPr>
        <w:pStyle w:val="afff1"/>
        <w:shd w:val="clear" w:color="auto" w:fill="auto"/>
        <w:tabs>
          <w:tab w:val="left" w:pos="1180"/>
        </w:tabs>
        <w:spacing w:after="0" w:line="276" w:lineRule="auto"/>
        <w:ind w:firstLine="454"/>
        <w:jc w:val="both"/>
        <w:rPr>
          <w:sz w:val="24"/>
          <w:szCs w:val="24"/>
        </w:rPr>
      </w:pPr>
      <w:r w:rsidRPr="003A7E06">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E0FA2" w:rsidRPr="003A7E06" w:rsidRDefault="00DE0FA2">
      <w:pPr>
        <w:pStyle w:val="afff1"/>
        <w:shd w:val="clear" w:color="auto" w:fill="auto"/>
        <w:tabs>
          <w:tab w:val="left" w:pos="1166"/>
        </w:tabs>
        <w:spacing w:after="0" w:line="276" w:lineRule="auto"/>
        <w:ind w:firstLine="454"/>
        <w:jc w:val="both"/>
        <w:rPr>
          <w:sz w:val="24"/>
          <w:szCs w:val="24"/>
        </w:rPr>
      </w:pPr>
      <w:r w:rsidRPr="003A7E06">
        <w:rPr>
          <w:sz w:val="24"/>
          <w:szCs w:val="24"/>
        </w:rPr>
        <w:t>— занятий по изучению правил дорожного движения с использованием игр, оборудования, а также компьютерных тренажёров;</w:t>
      </w:r>
    </w:p>
    <w:p w:rsidR="00DE0FA2" w:rsidRPr="003A7E06" w:rsidRDefault="00DE0FA2">
      <w:pPr>
        <w:pStyle w:val="afff1"/>
        <w:shd w:val="clear" w:color="auto" w:fill="auto"/>
        <w:tabs>
          <w:tab w:val="left" w:pos="1175"/>
        </w:tabs>
        <w:spacing w:after="0" w:line="276" w:lineRule="auto"/>
        <w:ind w:firstLine="454"/>
        <w:jc w:val="both"/>
        <w:rPr>
          <w:sz w:val="24"/>
          <w:szCs w:val="24"/>
        </w:rPr>
      </w:pPr>
      <w:r w:rsidRPr="003A7E06">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DE0FA2" w:rsidRPr="003A7E06" w:rsidRDefault="00DE0FA2">
      <w:pPr>
        <w:pStyle w:val="afff1"/>
        <w:shd w:val="clear" w:color="auto" w:fill="auto"/>
        <w:tabs>
          <w:tab w:val="left" w:pos="1175"/>
        </w:tabs>
        <w:spacing w:after="0" w:line="276" w:lineRule="auto"/>
        <w:ind w:firstLine="454"/>
        <w:jc w:val="both"/>
        <w:rPr>
          <w:sz w:val="24"/>
          <w:szCs w:val="24"/>
        </w:rPr>
      </w:pPr>
      <w:r w:rsidRPr="003A7E06">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E0FA2" w:rsidRPr="003A7E06" w:rsidRDefault="00DE0FA2">
      <w:pPr>
        <w:pStyle w:val="afff1"/>
        <w:shd w:val="clear" w:color="auto" w:fill="auto"/>
        <w:tabs>
          <w:tab w:val="left" w:pos="730"/>
        </w:tabs>
        <w:spacing w:after="0" w:line="276" w:lineRule="auto"/>
        <w:ind w:firstLine="454"/>
        <w:jc w:val="both"/>
        <w:rPr>
          <w:sz w:val="24"/>
          <w:szCs w:val="24"/>
        </w:rPr>
      </w:pPr>
      <w:r w:rsidRPr="003A7E06">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E0FA2" w:rsidRPr="003A7E06" w:rsidRDefault="00DE0FA2">
      <w:pPr>
        <w:pStyle w:val="afff1"/>
        <w:shd w:val="clear" w:color="auto" w:fill="auto"/>
        <w:tabs>
          <w:tab w:val="left" w:pos="730"/>
        </w:tabs>
        <w:spacing w:after="0" w:line="276" w:lineRule="auto"/>
        <w:ind w:firstLine="454"/>
        <w:jc w:val="both"/>
        <w:rPr>
          <w:sz w:val="24"/>
          <w:szCs w:val="24"/>
        </w:rPr>
      </w:pPr>
      <w:r w:rsidRPr="003A7E06">
        <w:rPr>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sidRPr="003A7E06">
        <w:rPr>
          <w:sz w:val="24"/>
          <w:szCs w:val="24"/>
        </w:rPr>
        <w:lastRenderedPageBreak/>
        <w:t>организации сценической работы, театрализованных представлений, обеспеченных озвучиванием, освещением и мультимедиасопровождением;</w:t>
      </w:r>
    </w:p>
    <w:p w:rsidR="00DE0FA2" w:rsidRPr="003A7E06" w:rsidRDefault="00DE0FA2">
      <w:pPr>
        <w:pStyle w:val="afff1"/>
        <w:shd w:val="clear" w:color="auto" w:fill="auto"/>
        <w:tabs>
          <w:tab w:val="left" w:pos="721"/>
        </w:tabs>
        <w:spacing w:after="0" w:line="276" w:lineRule="auto"/>
        <w:ind w:firstLine="454"/>
        <w:jc w:val="both"/>
        <w:rPr>
          <w:sz w:val="24"/>
          <w:szCs w:val="24"/>
        </w:rPr>
      </w:pPr>
      <w:r w:rsidRPr="003A7E06">
        <w:rPr>
          <w:sz w:val="24"/>
          <w:szCs w:val="24"/>
        </w:rPr>
        <w:t>— выпуска школьных печатных изданий, работы школьного телевидения.</w:t>
      </w:r>
    </w:p>
    <w:p w:rsidR="00DE0FA2" w:rsidRPr="003A7E06" w:rsidRDefault="00DE0FA2">
      <w:pPr>
        <w:widowControl w:val="0"/>
        <w:tabs>
          <w:tab w:val="left" w:pos="720"/>
        </w:tabs>
        <w:autoSpaceDE w:val="0"/>
        <w:ind w:firstLine="454"/>
        <w:jc w:val="center"/>
        <w:rPr>
          <w:rFonts w:eastAsia="Calibri"/>
          <w:b/>
          <w:bCs/>
        </w:rPr>
      </w:pPr>
    </w:p>
    <w:p w:rsidR="00DE0FA2" w:rsidRPr="003A7E06" w:rsidRDefault="00DE0FA2">
      <w:pPr>
        <w:widowControl w:val="0"/>
        <w:tabs>
          <w:tab w:val="left" w:pos="720"/>
        </w:tabs>
        <w:autoSpaceDE w:val="0"/>
        <w:ind w:firstLine="454"/>
        <w:jc w:val="center"/>
        <w:rPr>
          <w:rFonts w:eastAsia="Calibri"/>
          <w:b/>
          <w:bCs/>
        </w:rPr>
      </w:pPr>
      <w:r w:rsidRPr="003A7E06">
        <w:rPr>
          <w:rFonts w:eastAsia="Calibri"/>
          <w:b/>
          <w:bCs/>
        </w:rPr>
        <w:t>Состояние информационного оснащения образовательного процесса</w:t>
      </w:r>
    </w:p>
    <w:p w:rsidR="00DE0FA2" w:rsidRPr="003A7E06" w:rsidRDefault="00DE0FA2">
      <w:pPr>
        <w:widowControl w:val="0"/>
        <w:tabs>
          <w:tab w:val="left" w:pos="720"/>
        </w:tabs>
        <w:autoSpaceDE w:val="0"/>
        <w:ind w:firstLine="454"/>
        <w:jc w:val="center"/>
        <w:rPr>
          <w:rFonts w:eastAsia="Calibri"/>
          <w:b/>
          <w:bCs/>
        </w:rPr>
      </w:pPr>
      <w:r w:rsidRPr="003A7E06">
        <w:rPr>
          <w:rFonts w:eastAsia="Calibri"/>
          <w:b/>
          <w:bCs/>
        </w:rPr>
        <w:t>в МОУ «</w:t>
      </w:r>
      <w:r w:rsidR="00385B04" w:rsidRPr="003A7E06">
        <w:rPr>
          <w:b/>
        </w:rPr>
        <w:t>СОШ с. Октябрьский Городок</w:t>
      </w:r>
      <w:r w:rsidRPr="003A7E06">
        <w:rPr>
          <w:rFonts w:eastAsia="Calibri"/>
          <w:b/>
          <w:bCs/>
        </w:rPr>
        <w:t>», соответствующей требованиям Стандарта</w:t>
      </w:r>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2127"/>
        <w:gridCol w:w="3228"/>
        <w:gridCol w:w="1878"/>
      </w:tblGrid>
      <w:tr w:rsidR="002E16C6" w:rsidRPr="003A7E06" w:rsidTr="0094681A">
        <w:trPr>
          <w:trHeight w:val="1100"/>
        </w:trPr>
        <w:tc>
          <w:tcPr>
            <w:tcW w:w="852" w:type="dxa"/>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spacing w:before="100" w:beforeAutospacing="1"/>
              <w:jc w:val="both"/>
              <w:rPr>
                <w:rFonts w:eastAsiaTheme="minorHAnsi"/>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spacing w:before="100" w:beforeAutospacing="1"/>
              <w:jc w:val="both"/>
              <w:rPr>
                <w:rFonts w:eastAsiaTheme="minorHAnsi"/>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
                <w:bCs/>
                <w:iCs/>
                <w:lang w:eastAsia="en-US"/>
              </w:rPr>
            </w:pPr>
            <w:r w:rsidRPr="003A7E06">
              <w:rPr>
                <w:b/>
                <w:bCs/>
                <w:iCs/>
              </w:rPr>
              <w:t>Наименование</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jc w:val="both"/>
              <w:rPr>
                <w:rFonts w:eastAsia="Calibri"/>
                <w:b/>
                <w:bCs/>
                <w:iCs/>
                <w:lang w:eastAsia="en-US"/>
              </w:rPr>
            </w:pPr>
            <w:r w:rsidRPr="003A7E06">
              <w:rPr>
                <w:b/>
                <w:bCs/>
                <w:iCs/>
              </w:rPr>
              <w:t>Количество</w:t>
            </w:r>
          </w:p>
        </w:tc>
      </w:tr>
      <w:tr w:rsidR="002E16C6" w:rsidRPr="003A7E06" w:rsidTr="0094681A">
        <w:trPr>
          <w:trHeight w:val="104"/>
        </w:trPr>
        <w:tc>
          <w:tcPr>
            <w:tcW w:w="852" w:type="dxa"/>
            <w:vMerge w:val="restart"/>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Cs/>
                <w:iCs/>
                <w:lang w:eastAsia="en-US"/>
              </w:rPr>
            </w:pPr>
            <w:r w:rsidRPr="003A7E06">
              <w:rPr>
                <w:bCs/>
                <w:iCs/>
              </w:rPr>
              <w:t>I</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iCs/>
                <w:lang w:eastAsia="en-US"/>
              </w:rPr>
            </w:pPr>
            <w:r w:rsidRPr="003A7E06">
              <w:rPr>
                <w:bCs/>
                <w:iCs/>
              </w:rPr>
              <w:t>Технические средства</w:t>
            </w: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Мультимедийный проектор и экран</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8</w:t>
            </w:r>
          </w:p>
        </w:tc>
      </w:tr>
      <w:tr w:rsidR="002E16C6" w:rsidRPr="003A7E06" w:rsidTr="0094681A">
        <w:trPr>
          <w:trHeight w:val="10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bCs/>
                <w:iCs/>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Интерактивная доска</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4</w:t>
            </w:r>
          </w:p>
        </w:tc>
      </w:tr>
      <w:tr w:rsidR="002E16C6" w:rsidRPr="003A7E06" w:rsidTr="0094681A">
        <w:trPr>
          <w:trHeight w:val="28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bCs/>
                <w:iCs/>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 xml:space="preserve">Принтер </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10</w:t>
            </w:r>
          </w:p>
        </w:tc>
      </w:tr>
      <w:tr w:rsidR="002E16C6" w:rsidRPr="003A7E06" w:rsidTr="0094681A">
        <w:trPr>
          <w:trHeight w:val="10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bCs/>
                <w:iCs/>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Сканер</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2</w:t>
            </w:r>
          </w:p>
        </w:tc>
      </w:tr>
      <w:tr w:rsidR="002E16C6" w:rsidRPr="003A7E06" w:rsidTr="0094681A">
        <w:trPr>
          <w:trHeight w:val="10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bCs/>
                <w:iCs/>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Микрофон</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2</w:t>
            </w:r>
          </w:p>
        </w:tc>
      </w:tr>
      <w:tr w:rsidR="002E16C6" w:rsidRPr="003A7E06" w:rsidTr="0094681A">
        <w:trPr>
          <w:trHeight w:val="10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bCs/>
                <w:iCs/>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Графический планшет</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w:t>
            </w:r>
          </w:p>
        </w:tc>
      </w:tr>
      <w:tr w:rsidR="002E16C6" w:rsidRPr="003A7E06" w:rsidTr="0094681A">
        <w:trPr>
          <w:trHeight w:val="10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bCs/>
                <w:iCs/>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4681A" w:rsidRPr="003A7E06" w:rsidRDefault="0094681A">
            <w:pPr>
              <w:rPr>
                <w:rFonts w:eastAsia="Calibri"/>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Цифровые датчики</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w:t>
            </w:r>
          </w:p>
        </w:tc>
      </w:tr>
      <w:tr w:rsidR="002E16C6" w:rsidRPr="003A7E06" w:rsidTr="0094681A">
        <w:trPr>
          <w:trHeight w:val="102"/>
        </w:trPr>
        <w:tc>
          <w:tcPr>
            <w:tcW w:w="852" w:type="dxa"/>
            <w:tcBorders>
              <w:top w:val="single" w:sz="4" w:space="0" w:color="auto"/>
              <w:left w:val="single" w:sz="4" w:space="0" w:color="auto"/>
              <w:bottom w:val="single" w:sz="4" w:space="0" w:color="auto"/>
              <w:right w:val="single" w:sz="4" w:space="0" w:color="auto"/>
            </w:tcBorders>
          </w:tcPr>
          <w:p w:rsidR="0094681A" w:rsidRPr="003A7E06" w:rsidRDefault="0094681A">
            <w:pPr>
              <w:tabs>
                <w:tab w:val="left" w:pos="720"/>
              </w:tabs>
              <w:jc w:val="center"/>
              <w:rPr>
                <w:rFonts w:eastAsia="Calibri"/>
                <w:bCs/>
                <w:iCs/>
                <w:lang w:eastAsia="en-US"/>
              </w:rPr>
            </w:pPr>
          </w:p>
        </w:tc>
        <w:tc>
          <w:tcPr>
            <w:tcW w:w="2126" w:type="dxa"/>
            <w:tcBorders>
              <w:top w:val="single" w:sz="4" w:space="0" w:color="auto"/>
              <w:left w:val="single" w:sz="4" w:space="0" w:color="auto"/>
              <w:bottom w:val="single" w:sz="4" w:space="0" w:color="auto"/>
              <w:right w:val="single" w:sz="4" w:space="0" w:color="auto"/>
            </w:tcBorders>
          </w:tcPr>
          <w:p w:rsidR="0094681A" w:rsidRPr="003A7E06" w:rsidRDefault="0094681A">
            <w:pPr>
              <w:tabs>
                <w:tab w:val="left" w:pos="720"/>
              </w:tabs>
              <w:jc w:val="both"/>
              <w:rPr>
                <w:rFonts w:eastAsia="Calibri"/>
                <w:bCs/>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Цифровой микроскоп</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11</w:t>
            </w:r>
          </w:p>
        </w:tc>
      </w:tr>
      <w:tr w:rsidR="002E16C6" w:rsidRPr="003A7E06" w:rsidTr="0094681A">
        <w:trPr>
          <w:trHeight w:val="102"/>
        </w:trPr>
        <w:tc>
          <w:tcPr>
            <w:tcW w:w="852" w:type="dxa"/>
            <w:tcBorders>
              <w:top w:val="single" w:sz="4" w:space="0" w:color="auto"/>
              <w:left w:val="single" w:sz="4" w:space="0" w:color="auto"/>
              <w:bottom w:val="single" w:sz="4" w:space="0" w:color="auto"/>
              <w:right w:val="single" w:sz="4" w:space="0" w:color="auto"/>
            </w:tcBorders>
          </w:tcPr>
          <w:p w:rsidR="0094681A" w:rsidRPr="003A7E06" w:rsidRDefault="0094681A">
            <w:pPr>
              <w:tabs>
                <w:tab w:val="left" w:pos="720"/>
              </w:tabs>
              <w:jc w:val="center"/>
              <w:rPr>
                <w:rFonts w:eastAsia="Calibri"/>
                <w:bCs/>
                <w:iCs/>
                <w:lang w:eastAsia="en-US"/>
              </w:rPr>
            </w:pPr>
          </w:p>
        </w:tc>
        <w:tc>
          <w:tcPr>
            <w:tcW w:w="2126" w:type="dxa"/>
            <w:tcBorders>
              <w:top w:val="single" w:sz="4" w:space="0" w:color="auto"/>
              <w:left w:val="single" w:sz="4" w:space="0" w:color="auto"/>
              <w:bottom w:val="single" w:sz="4" w:space="0" w:color="auto"/>
              <w:right w:val="single" w:sz="4" w:space="0" w:color="auto"/>
            </w:tcBorders>
          </w:tcPr>
          <w:p w:rsidR="0094681A" w:rsidRPr="003A7E06" w:rsidRDefault="0094681A">
            <w:pPr>
              <w:tabs>
                <w:tab w:val="left" w:pos="720"/>
              </w:tabs>
              <w:jc w:val="both"/>
              <w:rPr>
                <w:rFonts w:eastAsia="Calibri"/>
                <w:bCs/>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Цифровой фотоаппарат</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w:t>
            </w:r>
          </w:p>
        </w:tc>
      </w:tr>
      <w:tr w:rsidR="002E16C6" w:rsidRPr="003A7E06" w:rsidTr="0094681A">
        <w:trPr>
          <w:trHeight w:val="102"/>
        </w:trPr>
        <w:tc>
          <w:tcPr>
            <w:tcW w:w="852" w:type="dxa"/>
            <w:tcBorders>
              <w:top w:val="single" w:sz="4" w:space="0" w:color="auto"/>
              <w:left w:val="single" w:sz="4" w:space="0" w:color="auto"/>
              <w:bottom w:val="single" w:sz="4" w:space="0" w:color="auto"/>
              <w:right w:val="single" w:sz="4" w:space="0" w:color="auto"/>
            </w:tcBorders>
          </w:tcPr>
          <w:p w:rsidR="0094681A" w:rsidRPr="003A7E06" w:rsidRDefault="0094681A">
            <w:pPr>
              <w:tabs>
                <w:tab w:val="left" w:pos="720"/>
              </w:tabs>
              <w:jc w:val="center"/>
              <w:rPr>
                <w:rFonts w:eastAsia="Calibri"/>
                <w:bCs/>
                <w:iCs/>
                <w:lang w:eastAsia="en-US"/>
              </w:rPr>
            </w:pPr>
          </w:p>
        </w:tc>
        <w:tc>
          <w:tcPr>
            <w:tcW w:w="2126" w:type="dxa"/>
            <w:tcBorders>
              <w:top w:val="single" w:sz="4" w:space="0" w:color="auto"/>
              <w:left w:val="single" w:sz="4" w:space="0" w:color="auto"/>
              <w:bottom w:val="single" w:sz="4" w:space="0" w:color="auto"/>
              <w:right w:val="single" w:sz="4" w:space="0" w:color="auto"/>
            </w:tcBorders>
          </w:tcPr>
          <w:p w:rsidR="0094681A" w:rsidRPr="003A7E06" w:rsidRDefault="0094681A">
            <w:pPr>
              <w:tabs>
                <w:tab w:val="left" w:pos="720"/>
              </w:tabs>
              <w:jc w:val="both"/>
              <w:rPr>
                <w:rFonts w:eastAsia="Calibri"/>
                <w:bCs/>
                <w:iCs/>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Цифровая видеокамера</w:t>
            </w:r>
          </w:p>
        </w:tc>
        <w:tc>
          <w:tcPr>
            <w:tcW w:w="1877"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w:t>
            </w:r>
          </w:p>
        </w:tc>
      </w:tr>
      <w:tr w:rsidR="002E16C6" w:rsidRPr="003A7E06" w:rsidTr="0094681A">
        <w:tc>
          <w:tcPr>
            <w:tcW w:w="852"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Cs/>
                <w:iCs/>
                <w:lang w:eastAsia="en-US"/>
              </w:rPr>
            </w:pPr>
            <w:r w:rsidRPr="003A7E06">
              <w:rPr>
                <w:bCs/>
                <w:iCs/>
              </w:rPr>
              <w:t>II</w:t>
            </w:r>
          </w:p>
        </w:tc>
        <w:tc>
          <w:tcPr>
            <w:tcW w:w="21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Программные инструменты</w:t>
            </w:r>
          </w:p>
        </w:tc>
        <w:tc>
          <w:tcPr>
            <w:tcW w:w="5103" w:type="dxa"/>
            <w:gridSpan w:val="2"/>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 Используются лицензионные программные продукты, входящие в состав СППО.</w:t>
            </w:r>
          </w:p>
        </w:tc>
      </w:tr>
      <w:tr w:rsidR="002E16C6" w:rsidRPr="003A7E06" w:rsidTr="0094681A">
        <w:tc>
          <w:tcPr>
            <w:tcW w:w="852"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Cs/>
                <w:iCs/>
                <w:lang w:eastAsia="en-US"/>
              </w:rPr>
            </w:pPr>
            <w:r w:rsidRPr="003A7E06">
              <w:rPr>
                <w:bCs/>
                <w:iCs/>
              </w:rPr>
              <w:t>III</w:t>
            </w:r>
          </w:p>
        </w:tc>
        <w:tc>
          <w:tcPr>
            <w:tcW w:w="21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 xml:space="preserve">Обеспечение технической, методической и организационной </w:t>
            </w:r>
            <w:r w:rsidRPr="003A7E06">
              <w:rPr>
                <w:bCs/>
                <w:iCs/>
              </w:rPr>
              <w:lastRenderedPageBreak/>
              <w:t>поддержки</w:t>
            </w:r>
          </w:p>
        </w:tc>
        <w:tc>
          <w:tcPr>
            <w:tcW w:w="5103" w:type="dxa"/>
            <w:gridSpan w:val="2"/>
            <w:tcBorders>
              <w:top w:val="single" w:sz="4" w:space="0" w:color="auto"/>
              <w:left w:val="single" w:sz="4" w:space="0" w:color="auto"/>
              <w:bottom w:val="single" w:sz="4" w:space="0" w:color="auto"/>
              <w:right w:val="single" w:sz="4" w:space="0" w:color="auto"/>
            </w:tcBorders>
          </w:tcPr>
          <w:p w:rsidR="0094681A" w:rsidRPr="003A7E06" w:rsidRDefault="0094681A">
            <w:pPr>
              <w:jc w:val="both"/>
              <w:rPr>
                <w:rFonts w:eastAsia="Calibri"/>
              </w:rPr>
            </w:pPr>
            <w:r w:rsidRPr="003A7E06">
              <w:lastRenderedPageBreak/>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w:t>
            </w:r>
            <w:r w:rsidRPr="003A7E06">
              <w:lastRenderedPageBreak/>
              <w:t>учреждения; подготовка программ формирования ИКТ-компетентности работников ОУ (индивидуальных программ для каждого работника).</w:t>
            </w:r>
          </w:p>
          <w:p w:rsidR="0094681A" w:rsidRPr="003A7E06" w:rsidRDefault="0094681A">
            <w:pPr>
              <w:tabs>
                <w:tab w:val="left" w:pos="720"/>
              </w:tabs>
              <w:jc w:val="both"/>
              <w:rPr>
                <w:rFonts w:eastAsia="Calibri"/>
                <w:bCs/>
                <w:iCs/>
                <w:lang w:eastAsia="en-US"/>
              </w:rPr>
            </w:pPr>
          </w:p>
        </w:tc>
      </w:tr>
      <w:tr w:rsidR="002E16C6" w:rsidRPr="003A7E06" w:rsidTr="0094681A">
        <w:tc>
          <w:tcPr>
            <w:tcW w:w="852"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Cs/>
                <w:iCs/>
                <w:lang w:eastAsia="en-US"/>
              </w:rPr>
            </w:pPr>
            <w:r w:rsidRPr="003A7E06">
              <w:rPr>
                <w:bCs/>
                <w:iCs/>
              </w:rPr>
              <w:lastRenderedPageBreak/>
              <w:t>IV</w:t>
            </w:r>
          </w:p>
        </w:tc>
        <w:tc>
          <w:tcPr>
            <w:tcW w:w="21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Отображение образовательного процесса в информационной среде:</w:t>
            </w:r>
          </w:p>
        </w:tc>
        <w:tc>
          <w:tcPr>
            <w:tcW w:w="5103" w:type="dxa"/>
            <w:gridSpan w:val="2"/>
            <w:tcBorders>
              <w:top w:val="single" w:sz="4" w:space="0" w:color="auto"/>
              <w:left w:val="single" w:sz="4" w:space="0" w:color="auto"/>
              <w:bottom w:val="single" w:sz="4" w:space="0" w:color="auto"/>
              <w:right w:val="single" w:sz="4" w:space="0" w:color="auto"/>
            </w:tcBorders>
            <w:hideMark/>
          </w:tcPr>
          <w:p w:rsidR="0094681A" w:rsidRPr="003A7E06" w:rsidRDefault="0094681A">
            <w:pPr>
              <w:jc w:val="both"/>
              <w:rPr>
                <w:rFonts w:eastAsia="Calibri"/>
                <w:lang w:eastAsia="en-US"/>
              </w:rPr>
            </w:pPr>
            <w:r w:rsidRPr="003A7E06">
              <w:rPr>
                <w:bCs/>
                <w:iCs/>
              </w:rPr>
              <w:t xml:space="preserve">Сайт школы, электронный дневник, на которых </w:t>
            </w:r>
            <w:r w:rsidRPr="003A7E06">
              <w:t>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через электронную почту; осуществляется методическая поддержка учителей (организация дистанционного обучения учителей,  создание медиатеки).</w:t>
            </w:r>
          </w:p>
        </w:tc>
      </w:tr>
      <w:tr w:rsidR="002E16C6" w:rsidRPr="003A7E06" w:rsidTr="0094681A">
        <w:tc>
          <w:tcPr>
            <w:tcW w:w="852"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Cs/>
                <w:iCs/>
                <w:lang w:eastAsia="en-US"/>
              </w:rPr>
            </w:pPr>
            <w:r w:rsidRPr="003A7E06">
              <w:rPr>
                <w:bCs/>
                <w:iCs/>
              </w:rPr>
              <w:t>V</w:t>
            </w:r>
          </w:p>
        </w:tc>
        <w:tc>
          <w:tcPr>
            <w:tcW w:w="21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Компоненты на бумажных носителях:</w:t>
            </w:r>
          </w:p>
        </w:tc>
        <w:tc>
          <w:tcPr>
            <w:tcW w:w="5103" w:type="dxa"/>
            <w:gridSpan w:val="2"/>
            <w:tcBorders>
              <w:top w:val="single" w:sz="4" w:space="0" w:color="auto"/>
              <w:left w:val="single" w:sz="4" w:space="0" w:color="auto"/>
              <w:bottom w:val="single" w:sz="4" w:space="0" w:color="auto"/>
              <w:right w:val="single" w:sz="4" w:space="0" w:color="auto"/>
            </w:tcBorders>
          </w:tcPr>
          <w:p w:rsidR="0094681A" w:rsidRPr="003A7E06" w:rsidRDefault="0094681A">
            <w:pPr>
              <w:jc w:val="both"/>
              <w:rPr>
                <w:rFonts w:eastAsia="Calibri"/>
              </w:rPr>
            </w:pPr>
            <w:r w:rsidRPr="003A7E06">
              <w:t>Наличие учебников в школьной библиотеке, рабочих тетрадей.</w:t>
            </w:r>
          </w:p>
          <w:p w:rsidR="0094681A" w:rsidRPr="003A7E06" w:rsidRDefault="0094681A">
            <w:pPr>
              <w:tabs>
                <w:tab w:val="left" w:pos="720"/>
              </w:tabs>
              <w:jc w:val="both"/>
              <w:rPr>
                <w:rFonts w:eastAsia="Calibri"/>
                <w:bCs/>
                <w:iCs/>
                <w:lang w:eastAsia="en-US"/>
              </w:rPr>
            </w:pPr>
          </w:p>
        </w:tc>
      </w:tr>
      <w:tr w:rsidR="002E16C6" w:rsidRPr="003A7E06" w:rsidTr="0094681A">
        <w:tc>
          <w:tcPr>
            <w:tcW w:w="852"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center"/>
              <w:rPr>
                <w:rFonts w:eastAsia="Calibri"/>
                <w:bCs/>
                <w:iCs/>
                <w:lang w:eastAsia="en-US"/>
              </w:rPr>
            </w:pPr>
            <w:r w:rsidRPr="003A7E06">
              <w:rPr>
                <w:bCs/>
                <w:iCs/>
              </w:rPr>
              <w:t>VI</w:t>
            </w:r>
          </w:p>
        </w:tc>
        <w:tc>
          <w:tcPr>
            <w:tcW w:w="2126" w:type="dxa"/>
            <w:tcBorders>
              <w:top w:val="single" w:sz="4" w:space="0" w:color="auto"/>
              <w:left w:val="single" w:sz="4" w:space="0" w:color="auto"/>
              <w:bottom w:val="single" w:sz="4" w:space="0" w:color="auto"/>
              <w:right w:val="single" w:sz="4" w:space="0" w:color="auto"/>
            </w:tcBorders>
            <w:hideMark/>
          </w:tcPr>
          <w:p w:rsidR="0094681A" w:rsidRPr="003A7E06" w:rsidRDefault="0094681A">
            <w:pPr>
              <w:tabs>
                <w:tab w:val="left" w:pos="720"/>
              </w:tabs>
              <w:jc w:val="both"/>
              <w:rPr>
                <w:rFonts w:eastAsia="Calibri"/>
                <w:bCs/>
                <w:iCs/>
                <w:lang w:eastAsia="en-US"/>
              </w:rPr>
            </w:pPr>
            <w:r w:rsidRPr="003A7E06">
              <w:rPr>
                <w:bCs/>
                <w:iCs/>
              </w:rPr>
              <w:t>Компоненты на CD и DVD:</w:t>
            </w:r>
          </w:p>
        </w:tc>
        <w:tc>
          <w:tcPr>
            <w:tcW w:w="5103" w:type="dxa"/>
            <w:gridSpan w:val="2"/>
            <w:tcBorders>
              <w:top w:val="single" w:sz="4" w:space="0" w:color="auto"/>
              <w:left w:val="single" w:sz="4" w:space="0" w:color="auto"/>
              <w:bottom w:val="single" w:sz="4" w:space="0" w:color="auto"/>
              <w:right w:val="single" w:sz="4" w:space="0" w:color="auto"/>
            </w:tcBorders>
          </w:tcPr>
          <w:p w:rsidR="0094681A" w:rsidRPr="003A7E06" w:rsidRDefault="0094681A">
            <w:pPr>
              <w:jc w:val="both"/>
              <w:rPr>
                <w:rFonts w:eastAsia="Calibri"/>
              </w:rPr>
            </w:pPr>
            <w:r w:rsidRPr="003A7E06">
              <w:t>Электронные приложения к учебникам; электронные наглядные пособия; электронные тренажёры; электронные практикумы, находящиеся в учебных кабинетах и школьной медиатеке.</w:t>
            </w:r>
          </w:p>
          <w:p w:rsidR="0094681A" w:rsidRPr="003A7E06" w:rsidRDefault="0094681A">
            <w:pPr>
              <w:tabs>
                <w:tab w:val="left" w:pos="720"/>
              </w:tabs>
              <w:jc w:val="both"/>
              <w:rPr>
                <w:rFonts w:eastAsia="Calibri"/>
                <w:bCs/>
                <w:iCs/>
                <w:lang w:eastAsia="en-US"/>
              </w:rPr>
            </w:pPr>
          </w:p>
        </w:tc>
      </w:tr>
    </w:tbl>
    <w:p w:rsidR="00DE0FA2" w:rsidRPr="000C7D18" w:rsidRDefault="00DE0FA2" w:rsidP="000C7D18">
      <w:pPr>
        <w:pStyle w:val="afff1"/>
        <w:shd w:val="clear" w:color="auto" w:fill="auto"/>
        <w:spacing w:after="0" w:line="360" w:lineRule="auto"/>
        <w:jc w:val="both"/>
        <w:rPr>
          <w:sz w:val="24"/>
          <w:szCs w:val="24"/>
        </w:rPr>
      </w:pPr>
    </w:p>
    <w:p w:rsidR="00DE0FA2" w:rsidRPr="003A7E06" w:rsidRDefault="00DE0FA2" w:rsidP="000C7D18">
      <w:pPr>
        <w:pStyle w:val="3"/>
        <w:spacing w:before="0" w:after="0"/>
        <w:rPr>
          <w:rFonts w:ascii="Times New Roman" w:hAnsi="Times New Roman"/>
          <w:sz w:val="24"/>
          <w:szCs w:val="24"/>
        </w:rPr>
      </w:pPr>
      <w:r w:rsidRPr="003A7E06">
        <w:rPr>
          <w:rFonts w:ascii="Times New Roman" w:hAnsi="Times New Roman"/>
          <w:sz w:val="24"/>
          <w:szCs w:val="24"/>
        </w:rPr>
        <w:t>3.2.</w:t>
      </w:r>
      <w:r w:rsidR="000C7D18">
        <w:rPr>
          <w:rFonts w:ascii="Times New Roman" w:hAnsi="Times New Roman"/>
          <w:sz w:val="24"/>
          <w:szCs w:val="24"/>
        </w:rPr>
        <w:t>6</w:t>
      </w:r>
      <w:r w:rsidRPr="003A7E06">
        <w:rPr>
          <w:rFonts w:ascii="Times New Roman" w:hAnsi="Times New Roman"/>
          <w:sz w:val="24"/>
          <w:szCs w:val="24"/>
        </w:rPr>
        <w:t xml:space="preserve">. Механизмы достижения целевых ориентиров в системе условий </w:t>
      </w:r>
    </w:p>
    <w:p w:rsidR="00DE0FA2" w:rsidRPr="003A7E06" w:rsidRDefault="00DE0FA2">
      <w:pPr>
        <w:widowControl w:val="0"/>
        <w:autoSpaceDE w:val="0"/>
        <w:spacing w:line="276" w:lineRule="auto"/>
        <w:ind w:firstLine="454"/>
        <w:jc w:val="both"/>
      </w:pPr>
      <w:r w:rsidRPr="003A7E06">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DE0FA2" w:rsidRPr="003A7E06" w:rsidRDefault="00DE0FA2">
      <w:pPr>
        <w:widowControl w:val="0"/>
        <w:autoSpaceDE w:val="0"/>
        <w:spacing w:line="276" w:lineRule="auto"/>
        <w:ind w:firstLine="454"/>
        <w:jc w:val="both"/>
      </w:pPr>
      <w:r w:rsidRPr="003A7E06">
        <w:t>- соблюдение сетевого графика введения ФГОС ООО</w:t>
      </w:r>
    </w:p>
    <w:p w:rsidR="00DE0FA2" w:rsidRPr="003A7E06" w:rsidRDefault="00DE0FA2">
      <w:pPr>
        <w:widowControl w:val="0"/>
        <w:autoSpaceDE w:val="0"/>
        <w:spacing w:line="276" w:lineRule="auto"/>
        <w:ind w:firstLine="454"/>
        <w:jc w:val="both"/>
      </w:pPr>
      <w:r w:rsidRPr="003A7E06">
        <w:t>- четкое соблюдение графика повышения квалификации  работниками ОУ</w:t>
      </w:r>
    </w:p>
    <w:p w:rsidR="00DE0FA2" w:rsidRPr="003A7E06" w:rsidRDefault="00DE0FA2">
      <w:pPr>
        <w:widowControl w:val="0"/>
        <w:autoSpaceDE w:val="0"/>
        <w:spacing w:line="276" w:lineRule="auto"/>
        <w:ind w:firstLine="454"/>
        <w:jc w:val="both"/>
      </w:pPr>
      <w:r w:rsidRPr="003A7E06">
        <w:t xml:space="preserve">- взаимодействие с родителями и общественностью в процессе реализации ООП </w:t>
      </w:r>
    </w:p>
    <w:p w:rsidR="00DE0FA2" w:rsidRPr="003A7E06" w:rsidRDefault="00DE0FA2">
      <w:pPr>
        <w:widowControl w:val="0"/>
        <w:autoSpaceDE w:val="0"/>
        <w:spacing w:line="276" w:lineRule="auto"/>
        <w:ind w:firstLine="454"/>
        <w:jc w:val="both"/>
      </w:pPr>
      <w:r w:rsidRPr="003A7E06">
        <w:t>-анализ мониторинга развития обучающихся, достижения ими заявленных результатов</w:t>
      </w:r>
    </w:p>
    <w:p w:rsidR="00DE0FA2" w:rsidRPr="003A7E06" w:rsidRDefault="00DE0FA2">
      <w:pPr>
        <w:widowControl w:val="0"/>
        <w:autoSpaceDE w:val="0"/>
        <w:spacing w:line="276" w:lineRule="auto"/>
        <w:ind w:firstLine="454"/>
        <w:jc w:val="both"/>
      </w:pPr>
      <w:r w:rsidRPr="003A7E06">
        <w:t>- планировать средства на укрепление материально-хозяйственной части в муниципальном задании согласно выделенным назначениям</w:t>
      </w:r>
    </w:p>
    <w:p w:rsidR="00DE0FA2" w:rsidRPr="003A7E06" w:rsidRDefault="00DE0FA2">
      <w:pPr>
        <w:widowControl w:val="0"/>
        <w:autoSpaceDE w:val="0"/>
        <w:spacing w:line="276" w:lineRule="auto"/>
        <w:ind w:firstLine="454"/>
        <w:jc w:val="both"/>
      </w:pPr>
      <w:r w:rsidRPr="003A7E06">
        <w:t>- взаимодействовать с общественными организациями, учреждениями дополнительного образования, организациям социальной сферы в целях актуализации воспитательно-развивающей функции, в том числе для организации отдыха и оздоровления обучающихся в летний период</w:t>
      </w:r>
    </w:p>
    <w:p w:rsidR="00DE0FA2" w:rsidRPr="003A7E06" w:rsidRDefault="00DE0FA2">
      <w:pPr>
        <w:widowControl w:val="0"/>
        <w:autoSpaceDE w:val="0"/>
      </w:pPr>
      <w:r w:rsidRPr="003A7E06">
        <w:t>-по возможности ввести в штатное расписание 0,5 ставки педагога –психолога либо привлекать его со стороны на условиях внешнего совместительства</w:t>
      </w:r>
    </w:p>
    <w:p w:rsidR="00E954BB" w:rsidRDefault="00E954BB" w:rsidP="006A068F">
      <w:pPr>
        <w:rPr>
          <w:b/>
          <w:highlight w:val="yellow"/>
        </w:rPr>
      </w:pPr>
    </w:p>
    <w:p w:rsidR="002F530A" w:rsidRPr="00BD64F9" w:rsidRDefault="002F530A" w:rsidP="002F530A">
      <w:pPr>
        <w:pStyle w:val="affffb"/>
        <w:rPr>
          <w:b/>
          <w:szCs w:val="24"/>
        </w:rPr>
      </w:pPr>
      <w:bookmarkStart w:id="274" w:name="_Toc410654086"/>
      <w:bookmarkStart w:id="275" w:name="_Toc406059073"/>
      <w:bookmarkStart w:id="276" w:name="_Toc409691742"/>
      <w:bookmarkStart w:id="277" w:name="_Toc414553292"/>
      <w:r w:rsidRPr="00BD64F9">
        <w:rPr>
          <w:b/>
          <w:szCs w:val="24"/>
        </w:rPr>
        <w:t>3.2.7. Сетевой график (дорожная карта) по формированию необходимой</w:t>
      </w:r>
      <w:bookmarkStart w:id="278" w:name="_Toc410654087"/>
      <w:bookmarkEnd w:id="274"/>
      <w:r w:rsidRPr="00BD64F9">
        <w:rPr>
          <w:b/>
          <w:szCs w:val="24"/>
        </w:rPr>
        <w:t xml:space="preserve"> системы условий</w:t>
      </w:r>
      <w:bookmarkEnd w:id="275"/>
      <w:bookmarkEnd w:id="276"/>
      <w:bookmarkEnd w:id="277"/>
      <w:bookmarkEnd w:id="278"/>
    </w:p>
    <w:tbl>
      <w:tblPr>
        <w:tblW w:w="0" w:type="auto"/>
        <w:tblInd w:w="108" w:type="dxa"/>
        <w:tblLayout w:type="fixed"/>
        <w:tblLook w:val="0000"/>
      </w:tblPr>
      <w:tblGrid>
        <w:gridCol w:w="1843"/>
        <w:gridCol w:w="5387"/>
        <w:gridCol w:w="2409"/>
      </w:tblGrid>
      <w:tr w:rsidR="002F530A" w:rsidRPr="00BD64F9" w:rsidTr="005871C5">
        <w:tc>
          <w:tcPr>
            <w:tcW w:w="1843"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jc w:val="center"/>
              <w:rPr>
                <w:szCs w:val="24"/>
              </w:rPr>
            </w:pPr>
            <w:r w:rsidRPr="00BD64F9">
              <w:rPr>
                <w:szCs w:val="24"/>
              </w:rPr>
              <w:t>Направление мероприятий</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jc w:val="center"/>
              <w:rPr>
                <w:szCs w:val="24"/>
              </w:rPr>
            </w:pPr>
            <w:r w:rsidRPr="00BD64F9">
              <w:rPr>
                <w:szCs w:val="24"/>
              </w:rPr>
              <w:t>Мероприятия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jc w:val="center"/>
              <w:rPr>
                <w:szCs w:val="24"/>
              </w:rPr>
            </w:pPr>
            <w:r w:rsidRPr="00BD64F9">
              <w:rPr>
                <w:szCs w:val="24"/>
              </w:rPr>
              <w:t>Сроки реализации</w:t>
            </w:r>
          </w:p>
        </w:tc>
      </w:tr>
      <w:tr w:rsidR="002F530A" w:rsidRPr="00BD64F9" w:rsidTr="005871C5">
        <w:tc>
          <w:tcPr>
            <w:tcW w:w="1843" w:type="dxa"/>
            <w:vMerge w:val="restart"/>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rPr>
                <w:szCs w:val="24"/>
              </w:rPr>
            </w:pPr>
            <w:r w:rsidRPr="00BD64F9">
              <w:rPr>
                <w:szCs w:val="24"/>
              </w:rPr>
              <w:t xml:space="preserve">I. Нормативное обеспечение </w:t>
            </w:r>
            <w:r w:rsidRPr="00BD64F9">
              <w:rPr>
                <w:szCs w:val="24"/>
              </w:rPr>
              <w:lastRenderedPageBreak/>
              <w:t>введения ФГОС</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lastRenderedPageBreak/>
              <w:t xml:space="preserve">1. Наличие решения органа государственно-общественного управления </w:t>
            </w:r>
            <w:r w:rsidRPr="00BD64F9">
              <w:rPr>
                <w:szCs w:val="24"/>
              </w:rPr>
              <w:lastRenderedPageBreak/>
              <w:t>(совета школы, управляющего совета, попечительского совета) о введении в образовательном учреждении ФГОС ООО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lastRenderedPageBreak/>
              <w:t>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2. Разработка и утверждение плана-графика введения ФГОС ООО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Pr>
                <w:szCs w:val="24"/>
              </w:rPr>
              <w:t>май</w:t>
            </w:r>
            <w:r w:rsidRPr="00BD64F9">
              <w:rPr>
                <w:szCs w:val="24"/>
              </w:rPr>
              <w:t xml:space="preserve">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Июнь- 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4. Утверждение основной образовательной программы образовательного учреждения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5. Обеспечение соответствия нормативной базы школы требованиям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Июнь- 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Июнь- 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8. Разработка и корректировка локальных актов, устанавливающих требования к различным объектам инфраструктуры образовательного учреждения с уч</w:t>
            </w:r>
            <w:r w:rsidRPr="00BD64F9">
              <w:rPr>
                <w:rFonts w:ascii="Cambria Math" w:hAnsi="Cambria Math" w:cs="Cambria Math"/>
                <w:szCs w:val="24"/>
              </w:rPr>
              <w:t>ѐ</w:t>
            </w:r>
            <w:r w:rsidRPr="00BD64F9">
              <w:rPr>
                <w:szCs w:val="24"/>
              </w:rPr>
              <w:t>том требований к минимальной оснащ</w:t>
            </w:r>
            <w:r w:rsidRPr="00BD64F9">
              <w:rPr>
                <w:rFonts w:ascii="Cambria Math" w:hAnsi="Cambria Math" w:cs="Cambria Math"/>
                <w:szCs w:val="24"/>
              </w:rPr>
              <w:t>ѐ</w:t>
            </w:r>
            <w:r w:rsidRPr="00BD64F9">
              <w:rPr>
                <w:szCs w:val="24"/>
              </w:rPr>
              <w:t>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Июнь- август 2016</w:t>
            </w:r>
          </w:p>
        </w:tc>
      </w:tr>
      <w:tr w:rsidR="002F530A" w:rsidRPr="00BD64F9" w:rsidTr="005871C5">
        <w:tc>
          <w:tcPr>
            <w:tcW w:w="1843"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9. Доработка:</w:t>
            </w:r>
          </w:p>
          <w:p w:rsidR="002F530A" w:rsidRPr="00BD64F9" w:rsidRDefault="002F530A" w:rsidP="005871C5">
            <w:pPr>
              <w:pStyle w:val="affffb"/>
              <w:rPr>
                <w:szCs w:val="24"/>
              </w:rPr>
            </w:pPr>
            <w:r w:rsidRPr="00BD64F9">
              <w:rPr>
                <w:szCs w:val="24"/>
              </w:rPr>
              <w:t>— образовательных программ (индивидуальных и др.);</w:t>
            </w:r>
          </w:p>
          <w:p w:rsidR="002F530A" w:rsidRPr="00BD64F9" w:rsidRDefault="002F530A" w:rsidP="005871C5">
            <w:pPr>
              <w:pStyle w:val="affffb"/>
              <w:rPr>
                <w:szCs w:val="24"/>
              </w:rPr>
            </w:pPr>
            <w:r w:rsidRPr="00BD64F9">
              <w:rPr>
                <w:szCs w:val="24"/>
              </w:rPr>
              <w:t>— учебного плана;</w:t>
            </w:r>
          </w:p>
          <w:p w:rsidR="002F530A" w:rsidRPr="00BD64F9" w:rsidRDefault="002F530A" w:rsidP="005871C5">
            <w:pPr>
              <w:pStyle w:val="affffb"/>
              <w:rPr>
                <w:szCs w:val="24"/>
              </w:rPr>
            </w:pPr>
            <w:r w:rsidRPr="00BD64F9">
              <w:rPr>
                <w:szCs w:val="24"/>
              </w:rPr>
              <w:t>— рабочих программ учебных предметов, курсов, дисциплин, модулей;</w:t>
            </w:r>
          </w:p>
          <w:p w:rsidR="002F530A" w:rsidRPr="00BD64F9" w:rsidRDefault="002F530A" w:rsidP="005871C5">
            <w:pPr>
              <w:pStyle w:val="affffb"/>
              <w:rPr>
                <w:szCs w:val="24"/>
              </w:rPr>
            </w:pPr>
            <w:r w:rsidRPr="00BD64F9">
              <w:rPr>
                <w:szCs w:val="24"/>
              </w:rPr>
              <w:t>— годового календарного учебного графика; — положений о внеурочной деятельности обучающихся;</w:t>
            </w:r>
          </w:p>
          <w:p w:rsidR="002F530A" w:rsidRPr="00BD64F9" w:rsidRDefault="002F530A" w:rsidP="005871C5">
            <w:pPr>
              <w:pStyle w:val="affffb"/>
              <w:rPr>
                <w:szCs w:val="24"/>
              </w:rPr>
            </w:pPr>
            <w:r w:rsidRPr="00BD64F9">
              <w:rPr>
                <w:szCs w:val="24"/>
              </w:rPr>
              <w:t>— локальных актов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Июнь- август 2016</w:t>
            </w:r>
          </w:p>
        </w:tc>
      </w:tr>
      <w:tr w:rsidR="002F530A" w:rsidRPr="00BD64F9" w:rsidTr="005871C5">
        <w:tc>
          <w:tcPr>
            <w:tcW w:w="1843" w:type="dxa"/>
            <w:vMerge w:val="restart"/>
            <w:tcBorders>
              <w:top w:val="single" w:sz="4" w:space="0" w:color="000000"/>
              <w:left w:val="single" w:sz="4" w:space="0" w:color="000000"/>
            </w:tcBorders>
            <w:shd w:val="clear" w:color="auto" w:fill="auto"/>
          </w:tcPr>
          <w:p w:rsidR="002F530A" w:rsidRPr="00BD64F9" w:rsidRDefault="002F530A" w:rsidP="005871C5">
            <w:pPr>
              <w:pStyle w:val="affffb"/>
              <w:ind w:firstLine="0"/>
              <w:rPr>
                <w:szCs w:val="24"/>
              </w:rPr>
            </w:pPr>
            <w:r w:rsidRPr="00BD64F9">
              <w:rPr>
                <w:szCs w:val="24"/>
              </w:rPr>
              <w:t>II. Финансовое обеспечение введения</w:t>
            </w:r>
          </w:p>
          <w:p w:rsidR="002F530A" w:rsidRPr="00BD64F9" w:rsidRDefault="002F530A" w:rsidP="005871C5">
            <w:pPr>
              <w:pStyle w:val="affffb"/>
              <w:ind w:firstLine="0"/>
              <w:rPr>
                <w:szCs w:val="24"/>
              </w:rPr>
            </w:pPr>
            <w:r w:rsidRPr="00BD64F9">
              <w:rPr>
                <w:szCs w:val="24"/>
              </w:rPr>
              <w:t>ФГОС</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1. Определение объ</w:t>
            </w:r>
            <w:r w:rsidRPr="00BD64F9">
              <w:rPr>
                <w:rFonts w:ascii="Cambria Math" w:hAnsi="Cambria Math" w:cs="Cambria Math"/>
                <w:szCs w:val="24"/>
              </w:rPr>
              <w:t>ѐ</w:t>
            </w:r>
            <w:r w:rsidRPr="00BD64F9">
              <w:rPr>
                <w:szCs w:val="24"/>
              </w:rPr>
              <w:t>ма расходов, необходимых для реализации ООП и достижения планируемых результатов, а также механизма их формирования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До 1 сентября 2016</w:t>
            </w:r>
          </w:p>
        </w:tc>
      </w:tr>
      <w:tr w:rsidR="002F530A" w:rsidRPr="00BD64F9" w:rsidTr="005871C5">
        <w:tc>
          <w:tcPr>
            <w:tcW w:w="1843" w:type="dxa"/>
            <w:vMerge/>
            <w:tcBorders>
              <w:left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2. Корректировка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Сентябрь 2016</w:t>
            </w:r>
          </w:p>
        </w:tc>
      </w:tr>
      <w:tr w:rsidR="002F530A" w:rsidRPr="00BD64F9" w:rsidTr="005871C5">
        <w:tc>
          <w:tcPr>
            <w:tcW w:w="1843" w:type="dxa"/>
            <w:vMerge/>
            <w:tcBorders>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3. Заключение дополнительных соглашений к трудовому договору с педагогическими работниками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Сентябрь 2016</w:t>
            </w:r>
          </w:p>
        </w:tc>
      </w:tr>
      <w:tr w:rsidR="002F530A" w:rsidRPr="00BD64F9" w:rsidTr="005871C5">
        <w:tc>
          <w:tcPr>
            <w:tcW w:w="1843" w:type="dxa"/>
            <w:vMerge w:val="restart"/>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rPr>
                <w:szCs w:val="24"/>
              </w:rPr>
            </w:pPr>
            <w:r w:rsidRPr="00BD64F9">
              <w:rPr>
                <w:szCs w:val="24"/>
              </w:rPr>
              <w:t>III. Организа-ционное обеспечение введения</w:t>
            </w:r>
          </w:p>
          <w:p w:rsidR="002F530A" w:rsidRPr="00BD64F9" w:rsidRDefault="002F530A" w:rsidP="005871C5">
            <w:pPr>
              <w:pStyle w:val="affffb"/>
              <w:ind w:firstLine="0"/>
              <w:rPr>
                <w:szCs w:val="24"/>
              </w:rPr>
            </w:pPr>
            <w:r w:rsidRPr="00BD64F9">
              <w:rPr>
                <w:szCs w:val="24"/>
              </w:rPr>
              <w:t>ФГОС</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В течении всего времени</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В течении всего времени</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В течении всего времени</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Pr>
                <w:szCs w:val="24"/>
              </w:rPr>
              <w:t xml:space="preserve">Май </w:t>
            </w:r>
            <w:r w:rsidRPr="00BD64F9">
              <w:rPr>
                <w:szCs w:val="24"/>
              </w:rPr>
              <w:t xml:space="preserve"> 2016</w:t>
            </w:r>
          </w:p>
        </w:tc>
      </w:tr>
      <w:tr w:rsidR="002F530A" w:rsidRPr="00BD64F9" w:rsidTr="005871C5">
        <w:tc>
          <w:tcPr>
            <w:tcW w:w="1843" w:type="dxa"/>
            <w:vMerge w:val="restart"/>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rPr>
                <w:szCs w:val="24"/>
              </w:rPr>
            </w:pPr>
            <w:r w:rsidRPr="00BD64F9">
              <w:rPr>
                <w:szCs w:val="24"/>
              </w:rPr>
              <w:t>IV. Кадровое обеспечение введения</w:t>
            </w:r>
          </w:p>
          <w:p w:rsidR="002F530A" w:rsidRPr="00BD64F9" w:rsidRDefault="002F530A" w:rsidP="005871C5">
            <w:pPr>
              <w:pStyle w:val="affffb"/>
              <w:ind w:firstLine="0"/>
              <w:rPr>
                <w:szCs w:val="24"/>
              </w:rPr>
            </w:pPr>
            <w:r w:rsidRPr="00BD64F9">
              <w:rPr>
                <w:szCs w:val="24"/>
              </w:rPr>
              <w:t>ФГОС</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1. Анализ кадрового обеспечения введения и реализации ФГОС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Май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Август-май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Август-сентябрь 2016</w:t>
            </w:r>
          </w:p>
        </w:tc>
      </w:tr>
      <w:tr w:rsidR="002F530A" w:rsidRPr="00BD64F9" w:rsidTr="005871C5">
        <w:tc>
          <w:tcPr>
            <w:tcW w:w="1843" w:type="dxa"/>
            <w:vMerge w:val="restart"/>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rPr>
                <w:szCs w:val="24"/>
              </w:rPr>
            </w:pPr>
            <w:r w:rsidRPr="00BD64F9">
              <w:rPr>
                <w:szCs w:val="24"/>
              </w:rPr>
              <w:t>V. Информаци-онное обеспечение введения ФГОС</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1. Размещение на сайте ОУ информационных материалов о введении ФГОС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Май-август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2. Широкое информирование родительской общественности о подготовке к введению и порядке перехода на новые стандарты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Апрель -май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В течении 2016-2017 учебного года</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 xml:space="preserve">4. Реализация деятельности сетевого комплекса информационного взаимодействия по вопросам введения ФГОС основного общего </w:t>
            </w:r>
            <w:r w:rsidRPr="00BD64F9">
              <w:rPr>
                <w:szCs w:val="24"/>
              </w:rPr>
              <w:lastRenderedPageBreak/>
              <w:t>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lastRenderedPageBreak/>
              <w:t>Июнь-август 2016</w:t>
            </w:r>
          </w:p>
        </w:tc>
      </w:tr>
      <w:tr w:rsidR="002F530A" w:rsidRPr="00BD64F9" w:rsidTr="005871C5">
        <w:tc>
          <w:tcPr>
            <w:tcW w:w="1843" w:type="dxa"/>
            <w:vMerge w:val="restart"/>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ind w:firstLine="0"/>
              <w:rPr>
                <w:szCs w:val="24"/>
              </w:rPr>
            </w:pPr>
            <w:r w:rsidRPr="00BD64F9">
              <w:rPr>
                <w:szCs w:val="24"/>
              </w:rPr>
              <w:lastRenderedPageBreak/>
              <w:t>VI. Материаль-но-техническое обеспечение введения</w:t>
            </w:r>
          </w:p>
          <w:p w:rsidR="002F530A" w:rsidRPr="00BD64F9" w:rsidRDefault="002F530A" w:rsidP="005871C5">
            <w:pPr>
              <w:pStyle w:val="affffb"/>
              <w:ind w:firstLine="0"/>
              <w:rPr>
                <w:szCs w:val="24"/>
              </w:rPr>
            </w:pPr>
            <w:r w:rsidRPr="00BD64F9">
              <w:rPr>
                <w:szCs w:val="24"/>
              </w:rPr>
              <w:t>ФГОС</w:t>
            </w: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1. Анализ материально-технического обеспечения введения и реализации ФГОС основного общего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До 1 сентября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2. Обеспечение соответствия материально-технической базы ОУ требованиям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В течении 2016-2017 учебного года</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3. Обеспечение соответствия санитарно-гигиенических условий требованиям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До 1 сентября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lang w:val="en-US"/>
              </w:rPr>
            </w:pPr>
            <w:r w:rsidRPr="00BD64F9">
              <w:rPr>
                <w:szCs w:val="24"/>
              </w:rPr>
              <w:t>До 1 сентября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5. Обеспечение соответствия информационно-образовательной среды требованиям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Постоянно</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6. Обеспечение укомплектованности библиотечно-информационного центра печатными и электронными образовательными ресурсами: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До 1 сентября 2016</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7. Наличие доступа ОУ к электронным образовательным ресурсам (ЭОР), размещ</w:t>
            </w:r>
            <w:r w:rsidRPr="00BD64F9">
              <w:rPr>
                <w:rFonts w:ascii="Cambria Math" w:hAnsi="Cambria Math" w:cs="Cambria Math"/>
                <w:szCs w:val="24"/>
              </w:rPr>
              <w:t>ѐ</w:t>
            </w:r>
            <w:r w:rsidRPr="00BD64F9">
              <w:rPr>
                <w:szCs w:val="24"/>
              </w:rPr>
              <w:t>нным в федеральных и региональных базах данных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Постоянно</w:t>
            </w:r>
          </w:p>
        </w:tc>
      </w:tr>
      <w:tr w:rsidR="002F530A" w:rsidRPr="00BD64F9" w:rsidTr="005871C5">
        <w:tc>
          <w:tcPr>
            <w:tcW w:w="1843" w:type="dxa"/>
            <w:vMerge/>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p>
        </w:tc>
        <w:tc>
          <w:tcPr>
            <w:tcW w:w="5387" w:type="dxa"/>
            <w:tcBorders>
              <w:top w:val="single" w:sz="4" w:space="0" w:color="000000"/>
              <w:left w:val="single" w:sz="4" w:space="0" w:color="000000"/>
              <w:bottom w:val="single" w:sz="4" w:space="0" w:color="000000"/>
            </w:tcBorders>
            <w:shd w:val="clear" w:color="auto" w:fill="auto"/>
          </w:tcPr>
          <w:p w:rsidR="002F530A" w:rsidRPr="00BD64F9" w:rsidRDefault="002F530A" w:rsidP="005871C5">
            <w:pPr>
              <w:pStyle w:val="affffb"/>
              <w:rPr>
                <w:szCs w:val="24"/>
              </w:rPr>
            </w:pPr>
            <w:r w:rsidRPr="00BD64F9">
              <w:rPr>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F530A" w:rsidRPr="00BD64F9" w:rsidRDefault="002F530A" w:rsidP="005871C5">
            <w:pPr>
              <w:pStyle w:val="affffb"/>
              <w:ind w:firstLine="0"/>
              <w:rPr>
                <w:szCs w:val="24"/>
              </w:rPr>
            </w:pPr>
            <w:r w:rsidRPr="00BD64F9">
              <w:rPr>
                <w:szCs w:val="24"/>
              </w:rPr>
              <w:t>Постоянно</w:t>
            </w:r>
          </w:p>
        </w:tc>
      </w:tr>
    </w:tbl>
    <w:p w:rsidR="002F530A" w:rsidRPr="003A7E06" w:rsidRDefault="002F530A" w:rsidP="006A068F">
      <w:pPr>
        <w:rPr>
          <w:b/>
          <w:highlight w:val="yellow"/>
        </w:rPr>
      </w:pPr>
    </w:p>
    <w:p w:rsidR="00DE0FA2" w:rsidRPr="003A7E06" w:rsidRDefault="00DE0FA2">
      <w:pPr>
        <w:spacing w:line="360" w:lineRule="auto"/>
        <w:ind w:firstLine="454"/>
        <w:jc w:val="center"/>
      </w:pPr>
    </w:p>
    <w:sectPr w:rsidR="00DE0FA2" w:rsidRPr="003A7E06" w:rsidSect="00815F47">
      <w:headerReference w:type="even" r:id="rId155"/>
      <w:headerReference w:type="default" r:id="rId156"/>
      <w:footerReference w:type="even" r:id="rId157"/>
      <w:footerReference w:type="default" r:id="rId158"/>
      <w:headerReference w:type="first" r:id="rId159"/>
      <w:footerReference w:type="first" r:id="rId160"/>
      <w:pgSz w:w="11906" w:h="16838"/>
      <w:pgMar w:top="1134" w:right="851"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86F" w:rsidRDefault="0067486F">
      <w:r>
        <w:separator/>
      </w:r>
    </w:p>
  </w:endnote>
  <w:endnote w:type="continuationSeparator" w:id="1">
    <w:p w:rsidR="0067486F" w:rsidRDefault="006748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choolBook">
    <w:charset w:val="00"/>
    <w:family w:val="auto"/>
    <w:pitch w:val="variable"/>
    <w:sig w:usb0="00000087" w:usb1="00000000" w:usb2="00000000" w:usb3="00000000" w:csb0="0000001B"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FuturisC">
    <w:altName w:val="Courier New"/>
    <w:panose1 w:val="00000000000000000000"/>
    <w:charset w:val="00"/>
    <w:family w:val="decorative"/>
    <w:notTrueType/>
    <w:pitch w:val="variable"/>
    <w:sig w:usb0="00000203" w:usb1="00000000" w:usb2="00000000" w:usb3="00000000" w:csb0="00000005" w:csb1="00000000"/>
  </w:font>
  <w:font w:name="Calibri Light">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204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JournalSansC">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mn-ea">
    <w:altName w:val="Times New Roman"/>
    <w:panose1 w:val="00000000000000000000"/>
    <w:charset w:val="00"/>
    <w:family w:val="roman"/>
    <w:notTrueType/>
    <w:pitch w:val="default"/>
    <w:sig w:usb0="00000000" w:usb1="00000000" w:usb2="00000000" w:usb3="00000000" w:csb0="00000000" w:csb1="00000000"/>
  </w:font>
  <w:font w:name="SchoolBookCSanPin-Regular">
    <w:charset w:val="CC"/>
    <w:family w:val="roman"/>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MicrosoftSansSerif">
    <w:altName w:val="Bold"/>
    <w:charset w:val="CC"/>
    <w:family w:val="swiss"/>
    <w:pitch w:val="default"/>
    <w:sig w:usb0="00000000" w:usb1="00000000" w:usb2="00000000" w:usb3="00000000" w:csb0="00000000" w:csb1="00000000"/>
  </w:font>
  <w:font w:name="CenturySchoolbook">
    <w:charset w:val="CC"/>
    <w:family w:val="roman"/>
    <w:pitch w:val="default"/>
    <w:sig w:usb0="00000000" w:usb1="00000000" w:usb2="00000000" w:usb3="00000000" w:csb0="00000000" w:csb1="00000000"/>
  </w:font>
  <w:font w:name="NewtonSanPin">
    <w:altName w:val="MS Mincho"/>
    <w:panose1 w:val="00000000000000000000"/>
    <w:charset w:val="80"/>
    <w:family w:val="auto"/>
    <w:notTrueType/>
    <w:pitch w:val="default"/>
    <w:sig w:usb0="00000001" w:usb1="08070000" w:usb2="00000010" w:usb3="00000000" w:csb0="00020000" w:csb1="00000000"/>
  </w:font>
  <w:font w:name="Symbol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329"/>
      <w:docPartObj>
        <w:docPartGallery w:val="Page Numbers (Bottom of Page)"/>
        <w:docPartUnique/>
      </w:docPartObj>
    </w:sdtPr>
    <w:sdtContent>
      <w:p w:rsidR="004F17B0" w:rsidRDefault="004F17B0">
        <w:pPr>
          <w:pStyle w:val="afff8"/>
          <w:jc w:val="center"/>
        </w:pPr>
        <w:fldSimple w:instr=" PAGE   \* MERGEFORMAT ">
          <w:r w:rsidR="0098427C">
            <w:rPr>
              <w:noProof/>
            </w:rPr>
            <w:t>2</w:t>
          </w:r>
        </w:fldSimple>
      </w:p>
    </w:sdtContent>
  </w:sdt>
  <w:p w:rsidR="005871C5" w:rsidRPr="00AA740A" w:rsidRDefault="005871C5" w:rsidP="00FE471F">
    <w:pPr>
      <w:pStyle w:val="afff8"/>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330"/>
      <w:docPartObj>
        <w:docPartGallery w:val="Page Numbers (Bottom of Page)"/>
        <w:docPartUnique/>
      </w:docPartObj>
    </w:sdtPr>
    <w:sdtContent>
      <w:p w:rsidR="001935B5" w:rsidRDefault="001935B5">
        <w:pPr>
          <w:pStyle w:val="afff8"/>
          <w:jc w:val="center"/>
        </w:pPr>
        <w:fldSimple w:instr=" PAGE   \* MERGEFORMAT ">
          <w:r w:rsidR="00640D4E">
            <w:rPr>
              <w:noProof/>
            </w:rPr>
            <w:t>491</w:t>
          </w:r>
        </w:fldSimple>
      </w:p>
    </w:sdtContent>
  </w:sdt>
  <w:p w:rsidR="005871C5" w:rsidRDefault="005871C5">
    <w:pPr>
      <w:pStyle w:val="aff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pPr>
      <w:pStyle w:val="afff8"/>
      <w:jc w:val="center"/>
    </w:pPr>
  </w:p>
  <w:p w:rsidR="005871C5" w:rsidRDefault="005871C5">
    <w:pPr>
      <w:pStyle w:val="afff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pPr>
      <w:pStyle w:val="afff8"/>
      <w:jc w:val="center"/>
    </w:pPr>
    <w:fldSimple w:instr=" PAGE   \* MERGEFORMAT ">
      <w:r w:rsidR="00640D4E">
        <w:rPr>
          <w:noProof/>
        </w:rPr>
        <w:t>749</w:t>
      </w:r>
    </w:fldSimple>
  </w:p>
  <w:p w:rsidR="005871C5" w:rsidRDefault="005871C5">
    <w:pPr>
      <w:pStyle w:val="af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86F" w:rsidRDefault="0067486F">
      <w:r>
        <w:separator/>
      </w:r>
    </w:p>
  </w:footnote>
  <w:footnote w:type="continuationSeparator" w:id="1">
    <w:p w:rsidR="0067486F" w:rsidRDefault="0067486F">
      <w:r>
        <w:continuationSeparator/>
      </w:r>
    </w:p>
  </w:footnote>
  <w:footnote w:id="2">
    <w:p w:rsidR="005871C5" w:rsidRDefault="005871C5" w:rsidP="00CD0BFB">
      <w:pPr>
        <w:pStyle w:val="afff5"/>
      </w:pPr>
      <w:r>
        <w:rPr>
          <w:rStyle w:val="affe"/>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5871C5" w:rsidRPr="00451AC4" w:rsidRDefault="005871C5" w:rsidP="00EC5A18">
      <w:pPr>
        <w:pStyle w:val="afff5"/>
        <w:rPr>
          <w:sz w:val="22"/>
          <w:szCs w:val="22"/>
        </w:rPr>
      </w:pPr>
      <w:r>
        <w:rPr>
          <w:rStyle w:val="affe"/>
        </w:rPr>
        <w:t>1</w:t>
      </w:r>
      <w:r w:rsidRPr="00451AC4">
        <w:rPr>
          <w:sz w:val="22"/>
          <w:szCs w:val="22"/>
        </w:rPr>
        <w:t xml:space="preserve">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5871C5" w:rsidRDefault="005871C5" w:rsidP="00EC5A18">
      <w:pPr>
        <w:pStyle w:val="afff5"/>
      </w:pPr>
      <w:r>
        <w:rPr>
          <w:rStyle w:val="affe"/>
        </w:rPr>
        <w:t>2</w:t>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5871C5" w:rsidRPr="0012121B" w:rsidRDefault="005871C5" w:rsidP="006E2D80">
      <w:pPr>
        <w:pStyle w:val="afffff4"/>
        <w:spacing w:line="240" w:lineRule="auto"/>
        <w:ind w:firstLine="709"/>
        <w:rPr>
          <w:sz w:val="20"/>
          <w:szCs w:val="20"/>
          <w:lang w:eastAsia="ru-RU"/>
        </w:rPr>
      </w:pPr>
      <w:r>
        <w:rPr>
          <w:rStyle w:val="affe"/>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871C5" w:rsidRDefault="005871C5" w:rsidP="006E2D80">
      <w:pPr>
        <w:pStyle w:val="afff5"/>
      </w:pPr>
    </w:p>
  </w:footnote>
  <w:footnote w:id="6">
    <w:p w:rsidR="005871C5" w:rsidRPr="00B222AB" w:rsidRDefault="005871C5" w:rsidP="006E2D80">
      <w:pPr>
        <w:pStyle w:val="afff5"/>
        <w:jc w:val="both"/>
      </w:pPr>
      <w:r w:rsidRPr="00B222AB">
        <w:rPr>
          <w:rStyle w:val="affe"/>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7">
    <w:p w:rsidR="005871C5" w:rsidRDefault="005871C5" w:rsidP="003E2E2D">
      <w:pPr>
        <w:shd w:val="clear" w:color="auto" w:fill="FFFFFF"/>
        <w:spacing w:line="200" w:lineRule="exact"/>
        <w:ind w:firstLine="709"/>
      </w:pPr>
      <w:r w:rsidRPr="002E515F">
        <w:rPr>
          <w:rStyle w:val="affe"/>
          <w:rFonts w:ascii="SchoolBookCSanPin" w:hAnsi="SchoolBookCSanPin" w:cs="SchoolBookCSanPin"/>
          <w:sz w:val="20"/>
          <w:szCs w:val="20"/>
        </w:rPr>
        <w:footnoteRef/>
      </w:r>
      <w:r>
        <w:rPr>
          <w:rFonts w:ascii="SchoolBookCSanPin" w:hAnsi="SchoolBookCSanPin" w:cs="SchoolBookCSanPin"/>
          <w:sz w:val="20"/>
          <w:szCs w:val="20"/>
        </w:rPr>
        <w:t xml:space="preserve">См.: </w:t>
      </w:r>
      <w:r w:rsidRPr="002E515F">
        <w:rPr>
          <w:rFonts w:ascii="SchoolBookCSanPin" w:hAnsi="SchoolBookCSanPin" w:cs="SchoolBookCSanPin"/>
          <w:sz w:val="20"/>
          <w:szCs w:val="20"/>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footnote>
  <w:footnote w:id="8">
    <w:p w:rsidR="005871C5" w:rsidRDefault="005871C5" w:rsidP="003E2E2D">
      <w:pPr>
        <w:pStyle w:val="afff5"/>
        <w:spacing w:line="200" w:lineRule="exact"/>
        <w:jc w:val="both"/>
      </w:pPr>
      <w:r w:rsidRPr="002E515F">
        <w:rPr>
          <w:rStyle w:val="affe"/>
          <w:rFonts w:ascii="SchoolBookCSanPin" w:hAnsi="SchoolBookCSanPin" w:cs="SchoolBookCSanPin"/>
        </w:rPr>
        <w:footnoteRef/>
      </w:r>
      <w:r>
        <w:rPr>
          <w:rFonts w:ascii="SchoolBookCSanPin" w:hAnsi="SchoolBookCSanPin" w:cs="SchoolBookCSanPin"/>
        </w:rPr>
        <w:t xml:space="preserve">См.: </w:t>
      </w:r>
      <w:r w:rsidRPr="002E515F">
        <w:rPr>
          <w:rFonts w:ascii="SchoolBookCSanPin" w:hAnsi="SchoolBookCSanPin" w:cs="SchoolBookCSanPin"/>
        </w:rPr>
        <w:t>Примерные программы основного общего образования. Иностранный язык. — М.</w:t>
      </w:r>
      <w:r>
        <w:rPr>
          <w:rFonts w:ascii="SchoolBookCSanPin" w:hAnsi="SchoolBookCSanPin" w:cs="SchoolBookCSanPin"/>
        </w:rPr>
        <w:t>:</w:t>
      </w:r>
      <w:r w:rsidRPr="002E515F">
        <w:rPr>
          <w:rFonts w:ascii="SchoolBookCSanPin" w:hAnsi="SchoolBookCSanPin" w:cs="SchoolBookCSanPin"/>
        </w:rPr>
        <w:t xml:space="preserve"> Просвещение, 2009. — С. 9—14. — (Стандарты второго поколения).</w:t>
      </w:r>
    </w:p>
  </w:footnote>
  <w:footnote w:id="9">
    <w:p w:rsidR="005871C5" w:rsidRDefault="005871C5" w:rsidP="00FE471F">
      <w:pPr>
        <w:pStyle w:val="afff5"/>
      </w:pPr>
      <w:r>
        <w:rPr>
          <w:rStyle w:val="affe"/>
        </w:rPr>
        <w:footnoteRef/>
      </w:r>
      <w:r>
        <w:t xml:space="preserve"> Курсивом выделены задания для работы во внеурочное время.</w:t>
      </w:r>
    </w:p>
  </w:footnote>
  <w:footnote w:id="10">
    <w:p w:rsidR="005871C5" w:rsidRDefault="005871C5">
      <w:pPr>
        <w:ind w:firstLine="454"/>
        <w:jc w:val="both"/>
        <w:rPr>
          <w:sz w:val="20"/>
          <w:szCs w:val="20"/>
        </w:rPr>
      </w:pPr>
      <w:r>
        <w:rPr>
          <w:rStyle w:val="a8"/>
        </w:rPr>
        <w:footnoteRef/>
      </w:r>
      <w:r>
        <w:rPr>
          <w:sz w:val="20"/>
          <w:szCs w:val="20"/>
        </w:rPr>
        <w:tab/>
        <w:t xml:space="preserve"> Основанием являются требования ФГОС, требования и условия </w:t>
      </w:r>
      <w:r>
        <w:rPr>
          <w:color w:val="000000"/>
          <w:sz w:val="20"/>
          <w:szCs w:val="20"/>
        </w:rPr>
        <w:t xml:space="preserve">Положения о лицензировании образовательной деятельности, утверждённого </w:t>
      </w:r>
      <w:r>
        <w:rPr>
          <w:sz w:val="20"/>
          <w:szCs w:val="20"/>
        </w:rPr>
        <w:t>Постановлением Правительства Российской Федерации от 31 марта 2009 г.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Pr="00266716" w:rsidRDefault="005871C5" w:rsidP="00FE471F">
    <w:pPr>
      <w:pStyle w:val="afff7"/>
      <w:jc w:val="center"/>
      <w:rPr>
        <w:rFonts w:ascii="Times New Roman" w:hAnsi="Times New Roman"/>
        <w:sz w:val="18"/>
        <w:szCs w:val="18"/>
      </w:rPr>
    </w:pPr>
  </w:p>
  <w:p w:rsidR="005871C5" w:rsidRPr="00AA740A" w:rsidRDefault="005871C5" w:rsidP="00FE471F">
    <w:pPr>
      <w:pStyle w:val="afff7"/>
      <w:jc w:val="center"/>
      <w:rPr>
        <w:rFonts w:ascii="Times New Roman" w:hAnsi="Times New Roman"/>
        <w:color w:val="BFBFBF"/>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pPr>
      <w:pStyle w:val="afff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pPr>
      <w:pStyle w:val="afff7"/>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pPr>
      <w:pStyle w:val="afff7"/>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C5" w:rsidRDefault="005871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7CAC0AC"/>
    <w:lvl w:ilvl="0">
      <w:numFmt w:val="bullet"/>
      <w:lvlText w:val="*"/>
      <w:lvlJc w:val="left"/>
    </w:lvl>
  </w:abstractNum>
  <w:abstractNum w:abstractNumId="1">
    <w:nsid w:val="00000002"/>
    <w:multiLevelType w:val="singleLevel"/>
    <w:tmpl w:val="00000002"/>
    <w:name w:val="WW8Num8"/>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10"/>
    <w:lvl w:ilvl="0">
      <w:start w:val="1"/>
      <w:numFmt w:val="bullet"/>
      <w:lvlText w:val=""/>
      <w:lvlJc w:val="left"/>
      <w:pPr>
        <w:tabs>
          <w:tab w:val="num" w:pos="851"/>
        </w:tabs>
        <w:ind w:left="0" w:firstLine="720"/>
      </w:pPr>
      <w:rPr>
        <w:rFonts w:ascii="Wingdings" w:hAnsi="Wingdings"/>
      </w:rPr>
    </w:lvl>
  </w:abstractNum>
  <w:abstractNum w:abstractNumId="3">
    <w:nsid w:val="00000004"/>
    <w:multiLevelType w:val="singleLevel"/>
    <w:tmpl w:val="00000004"/>
    <w:name w:val="WW8Num11"/>
    <w:lvl w:ilvl="0">
      <w:start w:val="1"/>
      <w:numFmt w:val="bullet"/>
      <w:lvlText w:val=""/>
      <w:lvlJc w:val="left"/>
      <w:pPr>
        <w:tabs>
          <w:tab w:val="num" w:pos="0"/>
        </w:tabs>
        <w:ind w:left="1174" w:hanging="360"/>
      </w:pPr>
      <w:rPr>
        <w:rFonts w:ascii="Wingdings" w:hAnsi="Wingdings"/>
      </w:rPr>
    </w:lvl>
  </w:abstractNum>
  <w:abstractNum w:abstractNumId="4">
    <w:nsid w:val="00000005"/>
    <w:multiLevelType w:val="singleLevel"/>
    <w:tmpl w:val="00000005"/>
    <w:name w:val="WW8Num12"/>
    <w:lvl w:ilvl="0">
      <w:start w:val="1"/>
      <w:numFmt w:val="bullet"/>
      <w:lvlText w:val=""/>
      <w:lvlJc w:val="left"/>
      <w:pPr>
        <w:tabs>
          <w:tab w:val="num" w:pos="0"/>
        </w:tabs>
        <w:ind w:left="1125" w:hanging="360"/>
      </w:pPr>
      <w:rPr>
        <w:rFonts w:ascii="Symbol" w:hAnsi="Symbol"/>
      </w:rPr>
    </w:lvl>
  </w:abstractNum>
  <w:abstractNum w:abstractNumId="5">
    <w:nsid w:val="00000006"/>
    <w:multiLevelType w:val="singleLevel"/>
    <w:tmpl w:val="00000006"/>
    <w:name w:val="WW8Num13"/>
    <w:lvl w:ilvl="0">
      <w:start w:val="1"/>
      <w:numFmt w:val="bullet"/>
      <w:lvlText w:val=""/>
      <w:lvlJc w:val="left"/>
      <w:pPr>
        <w:tabs>
          <w:tab w:val="num" w:pos="0"/>
        </w:tabs>
        <w:ind w:left="720" w:hanging="360"/>
      </w:pPr>
      <w:rPr>
        <w:rFonts w:ascii="Wingdings" w:hAnsi="Wingdings"/>
      </w:rPr>
    </w:lvl>
  </w:abstractNum>
  <w:abstractNum w:abstractNumId="6">
    <w:nsid w:val="00000007"/>
    <w:multiLevelType w:val="singleLevel"/>
    <w:tmpl w:val="00000007"/>
    <w:name w:val="WW8Num14"/>
    <w:lvl w:ilvl="0">
      <w:start w:val="1"/>
      <w:numFmt w:val="bullet"/>
      <w:lvlText w:val=""/>
      <w:lvlJc w:val="left"/>
      <w:pPr>
        <w:tabs>
          <w:tab w:val="num" w:pos="0"/>
        </w:tabs>
        <w:ind w:left="1894" w:hanging="360"/>
      </w:pPr>
      <w:rPr>
        <w:rFonts w:ascii="Wingdings" w:hAnsi="Wingdings"/>
      </w:rPr>
    </w:lvl>
  </w:abstractNum>
  <w:abstractNum w:abstractNumId="7">
    <w:nsid w:val="00000008"/>
    <w:multiLevelType w:val="singleLevel"/>
    <w:tmpl w:val="00000008"/>
    <w:name w:val="WW8Num15"/>
    <w:lvl w:ilvl="0">
      <w:start w:val="1"/>
      <w:numFmt w:val="bullet"/>
      <w:lvlText w:val=""/>
      <w:lvlJc w:val="left"/>
      <w:pPr>
        <w:tabs>
          <w:tab w:val="num" w:pos="851"/>
        </w:tabs>
        <w:ind w:left="0" w:firstLine="720"/>
      </w:pPr>
      <w:rPr>
        <w:rFonts w:ascii="Wingdings" w:hAnsi="Wingdings"/>
      </w:rPr>
    </w:lvl>
  </w:abstractNum>
  <w:abstractNum w:abstractNumId="8">
    <w:nsid w:val="00000009"/>
    <w:multiLevelType w:val="singleLevel"/>
    <w:tmpl w:val="00000009"/>
    <w:name w:val="WW8Num16"/>
    <w:lvl w:ilvl="0">
      <w:start w:val="1"/>
      <w:numFmt w:val="bullet"/>
      <w:lvlText w:val=""/>
      <w:lvlJc w:val="left"/>
      <w:pPr>
        <w:tabs>
          <w:tab w:val="num" w:pos="0"/>
        </w:tabs>
        <w:ind w:left="780" w:hanging="360"/>
      </w:pPr>
      <w:rPr>
        <w:rFonts w:ascii="Symbol" w:hAnsi="Symbol"/>
      </w:rPr>
    </w:lvl>
  </w:abstractNum>
  <w:abstractNum w:abstractNumId="9">
    <w:nsid w:val="0000000A"/>
    <w:multiLevelType w:val="singleLevel"/>
    <w:tmpl w:val="0000000A"/>
    <w:name w:val="WW8Num17"/>
    <w:lvl w:ilvl="0">
      <w:start w:val="1"/>
      <w:numFmt w:val="bullet"/>
      <w:lvlText w:val=""/>
      <w:lvlJc w:val="left"/>
      <w:pPr>
        <w:tabs>
          <w:tab w:val="num" w:pos="0"/>
        </w:tabs>
        <w:ind w:left="720" w:hanging="360"/>
      </w:pPr>
      <w:rPr>
        <w:rFonts w:ascii="Symbol" w:hAnsi="Symbol"/>
      </w:rPr>
    </w:lvl>
  </w:abstractNum>
  <w:abstractNum w:abstractNumId="10">
    <w:nsid w:val="0000000B"/>
    <w:multiLevelType w:val="multilevel"/>
    <w:tmpl w:val="0000000B"/>
    <w:name w:val="WW8Num18"/>
    <w:lvl w:ilvl="0">
      <w:start w:val="1"/>
      <w:numFmt w:val="bullet"/>
      <w:lvlText w:val="-"/>
      <w:lvlJc w:val="left"/>
      <w:pPr>
        <w:tabs>
          <w:tab w:val="num" w:pos="0"/>
        </w:tabs>
        <w:ind w:left="0" w:firstLine="0"/>
      </w:pPr>
      <w:rPr>
        <w:rFonts w:ascii="Times New Roman" w:hAnsi="Times New Roman"/>
        <w:b w:val="0"/>
        <w:i w:val="0"/>
        <w:caps w:val="0"/>
        <w:smallCaps w:val="0"/>
        <w:strike w:val="0"/>
        <w:dstrike w:val="0"/>
        <w:color w:val="000000"/>
        <w:spacing w:val="4"/>
        <w:w w:val="100"/>
        <w:position w:val="0"/>
        <w:sz w:val="22"/>
        <w:u w:val="none"/>
        <w:vertAlign w:val="baseline"/>
      </w:rPr>
    </w:lvl>
    <w:lvl w:ilvl="1">
      <w:start w:val="1"/>
      <w:numFmt w:val="decimal"/>
      <w:lvlText w:val="%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4"/>
        <w:w w:val="100"/>
        <w:position w:val="0"/>
        <w:sz w:val="22"/>
        <w:szCs w:val="22"/>
        <w:u w:val="none"/>
        <w:vertAlign w:val="baseline"/>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11">
    <w:nsid w:val="0000000C"/>
    <w:multiLevelType w:val="singleLevel"/>
    <w:tmpl w:val="0000000C"/>
    <w:name w:val="WW8Num19"/>
    <w:lvl w:ilvl="0">
      <w:start w:val="1"/>
      <w:numFmt w:val="bullet"/>
      <w:lvlText w:val=""/>
      <w:lvlJc w:val="left"/>
      <w:pPr>
        <w:tabs>
          <w:tab w:val="num" w:pos="0"/>
        </w:tabs>
        <w:ind w:left="720" w:hanging="360"/>
      </w:pPr>
      <w:rPr>
        <w:rFonts w:ascii="Symbol" w:hAnsi="Symbol"/>
      </w:rPr>
    </w:lvl>
  </w:abstractNum>
  <w:abstractNum w:abstractNumId="12">
    <w:nsid w:val="0000000D"/>
    <w:multiLevelType w:val="multilevel"/>
    <w:tmpl w:val="0000000D"/>
    <w:name w:val="WW8Num20"/>
    <w:lvl w:ilvl="0">
      <w:start w:val="1"/>
      <w:numFmt w:val="bullet"/>
      <w:lvlText w:val=""/>
      <w:lvlJc w:val="left"/>
      <w:pPr>
        <w:tabs>
          <w:tab w:val="num" w:pos="0"/>
        </w:tabs>
        <w:ind w:left="1174" w:hanging="360"/>
      </w:pPr>
      <w:rPr>
        <w:rFonts w:ascii="Wingdings" w:hAnsi="Wingdings"/>
      </w:rPr>
    </w:lvl>
    <w:lvl w:ilvl="1">
      <w:start w:val="1"/>
      <w:numFmt w:val="bullet"/>
      <w:lvlText w:val=""/>
      <w:lvlJc w:val="left"/>
      <w:pPr>
        <w:tabs>
          <w:tab w:val="num" w:pos="0"/>
        </w:tabs>
        <w:ind w:left="1894" w:hanging="360"/>
      </w:pPr>
      <w:rPr>
        <w:rFonts w:ascii="Wingdings" w:hAnsi="Wingdings"/>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13">
    <w:nsid w:val="0000000E"/>
    <w:multiLevelType w:val="singleLevel"/>
    <w:tmpl w:val="0000000E"/>
    <w:name w:val="WW8Num21"/>
    <w:lvl w:ilvl="0">
      <w:start w:val="1"/>
      <w:numFmt w:val="bullet"/>
      <w:lvlText w:val=""/>
      <w:lvlJc w:val="left"/>
      <w:pPr>
        <w:tabs>
          <w:tab w:val="num" w:pos="851"/>
        </w:tabs>
        <w:ind w:left="0" w:firstLine="720"/>
      </w:pPr>
      <w:rPr>
        <w:rFonts w:ascii="Wingdings" w:hAnsi="Wingdings"/>
      </w:rPr>
    </w:lvl>
  </w:abstractNum>
  <w:abstractNum w:abstractNumId="14">
    <w:nsid w:val="0000000F"/>
    <w:multiLevelType w:val="singleLevel"/>
    <w:tmpl w:val="0000000F"/>
    <w:name w:val="WW8Num23"/>
    <w:lvl w:ilvl="0">
      <w:start w:val="1"/>
      <w:numFmt w:val="bullet"/>
      <w:lvlText w:val=""/>
      <w:lvlJc w:val="left"/>
      <w:pPr>
        <w:tabs>
          <w:tab w:val="num" w:pos="0"/>
        </w:tabs>
        <w:ind w:left="1174" w:hanging="360"/>
      </w:pPr>
      <w:rPr>
        <w:rFonts w:ascii="Wingdings" w:hAnsi="Wingdings"/>
      </w:rPr>
    </w:lvl>
  </w:abstractNum>
  <w:abstractNum w:abstractNumId="15">
    <w:nsid w:val="00000010"/>
    <w:multiLevelType w:val="singleLevel"/>
    <w:tmpl w:val="00000010"/>
    <w:name w:val="WW8Num25"/>
    <w:lvl w:ilvl="0">
      <w:start w:val="1"/>
      <w:numFmt w:val="bullet"/>
      <w:lvlText w:val=""/>
      <w:lvlJc w:val="left"/>
      <w:pPr>
        <w:tabs>
          <w:tab w:val="num" w:pos="0"/>
        </w:tabs>
        <w:ind w:left="1174" w:hanging="360"/>
      </w:pPr>
      <w:rPr>
        <w:rFonts w:ascii="Wingdings" w:hAnsi="Wingdings"/>
      </w:rPr>
    </w:lvl>
  </w:abstractNum>
  <w:abstractNum w:abstractNumId="16">
    <w:nsid w:val="00000011"/>
    <w:multiLevelType w:val="singleLevel"/>
    <w:tmpl w:val="00000011"/>
    <w:name w:val="WW8Num26"/>
    <w:lvl w:ilvl="0">
      <w:start w:val="1"/>
      <w:numFmt w:val="bullet"/>
      <w:lvlText w:val=""/>
      <w:lvlJc w:val="left"/>
      <w:pPr>
        <w:tabs>
          <w:tab w:val="num" w:pos="0"/>
        </w:tabs>
        <w:ind w:left="1174" w:hanging="360"/>
      </w:pPr>
      <w:rPr>
        <w:rFonts w:ascii="Wingdings" w:hAnsi="Wingdings"/>
      </w:rPr>
    </w:lvl>
  </w:abstractNum>
  <w:abstractNum w:abstractNumId="17">
    <w:nsid w:val="00000012"/>
    <w:multiLevelType w:val="singleLevel"/>
    <w:tmpl w:val="00000012"/>
    <w:name w:val="WW8Num27"/>
    <w:lvl w:ilvl="0">
      <w:start w:val="1"/>
      <w:numFmt w:val="bullet"/>
      <w:lvlText w:val=""/>
      <w:lvlJc w:val="left"/>
      <w:pPr>
        <w:tabs>
          <w:tab w:val="num" w:pos="0"/>
        </w:tabs>
        <w:ind w:left="720" w:hanging="360"/>
      </w:pPr>
      <w:rPr>
        <w:rFonts w:ascii="Symbol" w:hAnsi="Symbol"/>
      </w:rPr>
    </w:lvl>
  </w:abstractNum>
  <w:abstractNum w:abstractNumId="18">
    <w:nsid w:val="00000013"/>
    <w:multiLevelType w:val="singleLevel"/>
    <w:tmpl w:val="00000013"/>
    <w:name w:val="WW8Num30"/>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32"/>
    <w:lvl w:ilvl="0">
      <w:start w:val="1"/>
      <w:numFmt w:val="bullet"/>
      <w:lvlText w:val=""/>
      <w:lvlJc w:val="left"/>
      <w:pPr>
        <w:tabs>
          <w:tab w:val="num" w:pos="0"/>
        </w:tabs>
        <w:ind w:left="1174" w:hanging="360"/>
      </w:pPr>
      <w:rPr>
        <w:rFonts w:ascii="Wingdings" w:hAnsi="Wingdings"/>
      </w:rPr>
    </w:lvl>
  </w:abstractNum>
  <w:abstractNum w:abstractNumId="20">
    <w:nsid w:val="00000015"/>
    <w:multiLevelType w:val="singleLevel"/>
    <w:tmpl w:val="00000015"/>
    <w:name w:val="WW8Num33"/>
    <w:lvl w:ilvl="0">
      <w:start w:val="1"/>
      <w:numFmt w:val="bullet"/>
      <w:lvlText w:val=""/>
      <w:lvlJc w:val="left"/>
      <w:pPr>
        <w:tabs>
          <w:tab w:val="num" w:pos="0"/>
        </w:tabs>
        <w:ind w:left="720" w:hanging="360"/>
      </w:pPr>
      <w:rPr>
        <w:rFonts w:ascii="Symbol" w:hAnsi="Symbol"/>
      </w:rPr>
    </w:lvl>
  </w:abstractNum>
  <w:abstractNum w:abstractNumId="21">
    <w:nsid w:val="00000016"/>
    <w:multiLevelType w:val="singleLevel"/>
    <w:tmpl w:val="00000016"/>
    <w:name w:val="WW8Num34"/>
    <w:lvl w:ilvl="0">
      <w:start w:val="1"/>
      <w:numFmt w:val="bullet"/>
      <w:lvlText w:val=""/>
      <w:lvlJc w:val="left"/>
      <w:pPr>
        <w:tabs>
          <w:tab w:val="num" w:pos="0"/>
        </w:tabs>
        <w:ind w:left="720" w:hanging="360"/>
      </w:pPr>
      <w:rPr>
        <w:rFonts w:ascii="Symbol" w:hAnsi="Symbol"/>
      </w:rPr>
    </w:lvl>
  </w:abstractNum>
  <w:abstractNum w:abstractNumId="22">
    <w:nsid w:val="00000017"/>
    <w:multiLevelType w:val="singleLevel"/>
    <w:tmpl w:val="00000017"/>
    <w:name w:val="WW8Num35"/>
    <w:lvl w:ilvl="0">
      <w:start w:val="1"/>
      <w:numFmt w:val="bullet"/>
      <w:lvlText w:val=""/>
      <w:lvlJc w:val="left"/>
      <w:pPr>
        <w:tabs>
          <w:tab w:val="num" w:pos="0"/>
        </w:tabs>
        <w:ind w:left="720" w:hanging="360"/>
      </w:pPr>
      <w:rPr>
        <w:rFonts w:ascii="Symbol" w:hAnsi="Symbol"/>
      </w:rPr>
    </w:lvl>
  </w:abstractNum>
  <w:abstractNum w:abstractNumId="23">
    <w:nsid w:val="00000018"/>
    <w:multiLevelType w:val="singleLevel"/>
    <w:tmpl w:val="00000018"/>
    <w:name w:val="WW8Num36"/>
    <w:lvl w:ilvl="0">
      <w:start w:val="1"/>
      <w:numFmt w:val="bullet"/>
      <w:lvlText w:val=""/>
      <w:lvlJc w:val="left"/>
      <w:pPr>
        <w:tabs>
          <w:tab w:val="num" w:pos="0"/>
        </w:tabs>
        <w:ind w:left="720" w:hanging="360"/>
      </w:pPr>
      <w:rPr>
        <w:rFonts w:ascii="Wingdings" w:hAnsi="Wingdings"/>
      </w:rPr>
    </w:lvl>
  </w:abstractNum>
  <w:abstractNum w:abstractNumId="24">
    <w:nsid w:val="00000019"/>
    <w:multiLevelType w:val="singleLevel"/>
    <w:tmpl w:val="00000019"/>
    <w:name w:val="WW8Num37"/>
    <w:lvl w:ilvl="0">
      <w:start w:val="1"/>
      <w:numFmt w:val="bullet"/>
      <w:lvlText w:val=""/>
      <w:lvlJc w:val="left"/>
      <w:pPr>
        <w:tabs>
          <w:tab w:val="num" w:pos="0"/>
        </w:tabs>
        <w:ind w:left="1440" w:hanging="360"/>
      </w:pPr>
      <w:rPr>
        <w:rFonts w:ascii="Symbol" w:hAnsi="Symbol"/>
      </w:rPr>
    </w:lvl>
  </w:abstractNum>
  <w:abstractNum w:abstractNumId="25">
    <w:nsid w:val="0000001A"/>
    <w:multiLevelType w:val="singleLevel"/>
    <w:tmpl w:val="0000001A"/>
    <w:name w:val="WW8Num38"/>
    <w:lvl w:ilvl="0">
      <w:start w:val="1"/>
      <w:numFmt w:val="decimal"/>
      <w:lvlText w:val="%1."/>
      <w:lvlJc w:val="left"/>
      <w:pPr>
        <w:tabs>
          <w:tab w:val="num" w:pos="1069"/>
        </w:tabs>
        <w:ind w:left="1069" w:hanging="360"/>
      </w:pPr>
    </w:lvl>
  </w:abstractNum>
  <w:abstractNum w:abstractNumId="26">
    <w:nsid w:val="0000001B"/>
    <w:multiLevelType w:val="singleLevel"/>
    <w:tmpl w:val="0000001B"/>
    <w:name w:val="WW8Num39"/>
    <w:lvl w:ilvl="0">
      <w:start w:val="1"/>
      <w:numFmt w:val="bullet"/>
      <w:lvlText w:val=""/>
      <w:lvlJc w:val="left"/>
      <w:pPr>
        <w:tabs>
          <w:tab w:val="num" w:pos="0"/>
        </w:tabs>
        <w:ind w:left="1174" w:hanging="360"/>
      </w:pPr>
      <w:rPr>
        <w:rFonts w:ascii="Wingdings" w:hAnsi="Wingdings"/>
      </w:rPr>
    </w:lvl>
  </w:abstractNum>
  <w:abstractNum w:abstractNumId="27">
    <w:nsid w:val="0000001C"/>
    <w:multiLevelType w:val="singleLevel"/>
    <w:tmpl w:val="0000001C"/>
    <w:name w:val="WW8Num41"/>
    <w:lvl w:ilvl="0">
      <w:start w:val="1"/>
      <w:numFmt w:val="decimal"/>
      <w:lvlText w:val="%1."/>
      <w:lvlJc w:val="left"/>
      <w:pPr>
        <w:tabs>
          <w:tab w:val="num" w:pos="0"/>
        </w:tabs>
        <w:ind w:left="720" w:hanging="360"/>
      </w:pPr>
      <w:rPr>
        <w:rFonts w:cs="Times New Roman"/>
      </w:rPr>
    </w:lvl>
  </w:abstractNum>
  <w:abstractNum w:abstractNumId="28">
    <w:nsid w:val="0000001D"/>
    <w:multiLevelType w:val="singleLevel"/>
    <w:tmpl w:val="0000001D"/>
    <w:name w:val="WW8Num42"/>
    <w:lvl w:ilvl="0">
      <w:start w:val="1"/>
      <w:numFmt w:val="bullet"/>
      <w:lvlText w:val=""/>
      <w:lvlJc w:val="left"/>
      <w:pPr>
        <w:tabs>
          <w:tab w:val="num" w:pos="0"/>
        </w:tabs>
        <w:ind w:left="720" w:hanging="360"/>
      </w:pPr>
      <w:rPr>
        <w:rFonts w:ascii="Wingdings" w:hAnsi="Wingdings"/>
      </w:rPr>
    </w:lvl>
  </w:abstractNum>
  <w:abstractNum w:abstractNumId="29">
    <w:nsid w:val="0000001E"/>
    <w:multiLevelType w:val="singleLevel"/>
    <w:tmpl w:val="0000001E"/>
    <w:name w:val="WW8Num43"/>
    <w:lvl w:ilvl="0">
      <w:start w:val="1"/>
      <w:numFmt w:val="bullet"/>
      <w:lvlText w:val=""/>
      <w:lvlJc w:val="left"/>
      <w:pPr>
        <w:tabs>
          <w:tab w:val="num" w:pos="0"/>
        </w:tabs>
        <w:ind w:left="1174" w:hanging="360"/>
      </w:pPr>
      <w:rPr>
        <w:rFonts w:ascii="Wingdings" w:hAnsi="Wingdings"/>
      </w:rPr>
    </w:lvl>
  </w:abstractNum>
  <w:abstractNum w:abstractNumId="30">
    <w:nsid w:val="0000001F"/>
    <w:multiLevelType w:val="singleLevel"/>
    <w:tmpl w:val="0000001F"/>
    <w:name w:val="WW8Num44"/>
    <w:lvl w:ilvl="0">
      <w:start w:val="1"/>
      <w:numFmt w:val="bullet"/>
      <w:lvlText w:val=""/>
      <w:lvlJc w:val="left"/>
      <w:pPr>
        <w:tabs>
          <w:tab w:val="num" w:pos="851"/>
        </w:tabs>
        <w:ind w:left="0" w:firstLine="720"/>
      </w:pPr>
      <w:rPr>
        <w:rFonts w:ascii="Wingdings" w:hAnsi="Wingdings"/>
      </w:rPr>
    </w:lvl>
  </w:abstractNum>
  <w:abstractNum w:abstractNumId="31">
    <w:nsid w:val="00000020"/>
    <w:multiLevelType w:val="singleLevel"/>
    <w:tmpl w:val="00000020"/>
    <w:name w:val="WW8Num45"/>
    <w:lvl w:ilvl="0">
      <w:start w:val="1"/>
      <w:numFmt w:val="bullet"/>
      <w:lvlText w:val=""/>
      <w:lvlJc w:val="left"/>
      <w:pPr>
        <w:tabs>
          <w:tab w:val="num" w:pos="0"/>
        </w:tabs>
        <w:ind w:left="720" w:hanging="360"/>
      </w:pPr>
      <w:rPr>
        <w:rFonts w:ascii="Wingdings" w:hAnsi="Wingdings"/>
      </w:rPr>
    </w:lvl>
  </w:abstractNum>
  <w:abstractNum w:abstractNumId="32">
    <w:nsid w:val="00000021"/>
    <w:multiLevelType w:val="singleLevel"/>
    <w:tmpl w:val="00000021"/>
    <w:name w:val="WW8Num46"/>
    <w:lvl w:ilvl="0">
      <w:start w:val="1"/>
      <w:numFmt w:val="decimal"/>
      <w:lvlText w:val="%1)"/>
      <w:lvlJc w:val="left"/>
      <w:pPr>
        <w:tabs>
          <w:tab w:val="num" w:pos="927"/>
        </w:tabs>
        <w:ind w:left="927" w:hanging="360"/>
      </w:pPr>
    </w:lvl>
  </w:abstractNum>
  <w:abstractNum w:abstractNumId="33">
    <w:nsid w:val="00000022"/>
    <w:multiLevelType w:val="multilevel"/>
    <w:tmpl w:val="00000022"/>
    <w:name w:val="WW8Num47"/>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4">
    <w:nsid w:val="00000023"/>
    <w:multiLevelType w:val="singleLevel"/>
    <w:tmpl w:val="00000023"/>
    <w:name w:val="WW8Num48"/>
    <w:lvl w:ilvl="0">
      <w:start w:val="1"/>
      <w:numFmt w:val="bullet"/>
      <w:lvlText w:val=""/>
      <w:lvlJc w:val="left"/>
      <w:pPr>
        <w:tabs>
          <w:tab w:val="num" w:pos="557"/>
        </w:tabs>
        <w:ind w:left="294" w:firstLine="720"/>
      </w:pPr>
      <w:rPr>
        <w:rFonts w:ascii="Wingdings" w:hAnsi="Wingdings"/>
      </w:rPr>
    </w:lvl>
  </w:abstractNum>
  <w:abstractNum w:abstractNumId="35">
    <w:nsid w:val="00000024"/>
    <w:multiLevelType w:val="singleLevel"/>
    <w:tmpl w:val="00000024"/>
    <w:name w:val="WW8Num50"/>
    <w:lvl w:ilvl="0">
      <w:start w:val="1"/>
      <w:numFmt w:val="bullet"/>
      <w:lvlText w:val=""/>
      <w:lvlJc w:val="left"/>
      <w:pPr>
        <w:tabs>
          <w:tab w:val="num" w:pos="0"/>
        </w:tabs>
        <w:ind w:left="720" w:hanging="360"/>
      </w:pPr>
      <w:rPr>
        <w:rFonts w:ascii="Wingdings" w:hAnsi="Wingdings"/>
      </w:rPr>
    </w:lvl>
  </w:abstractNum>
  <w:abstractNum w:abstractNumId="36">
    <w:nsid w:val="00000025"/>
    <w:multiLevelType w:val="singleLevel"/>
    <w:tmpl w:val="00000025"/>
    <w:lvl w:ilvl="0">
      <w:numFmt w:val="bullet"/>
      <w:lvlText w:val=""/>
      <w:lvlJc w:val="left"/>
      <w:pPr>
        <w:tabs>
          <w:tab w:val="num" w:pos="0"/>
        </w:tabs>
        <w:ind w:left="1429" w:hanging="360"/>
      </w:pPr>
      <w:rPr>
        <w:rFonts w:ascii="Symbol" w:hAnsi="Symbol"/>
      </w:rPr>
    </w:lvl>
  </w:abstractNum>
  <w:abstractNum w:abstractNumId="37">
    <w:nsid w:val="00000026"/>
    <w:multiLevelType w:val="singleLevel"/>
    <w:tmpl w:val="00000026"/>
    <w:lvl w:ilvl="0">
      <w:numFmt w:val="bullet"/>
      <w:lvlText w:val="-"/>
      <w:lvlJc w:val="left"/>
      <w:pPr>
        <w:tabs>
          <w:tab w:val="num" w:pos="0"/>
        </w:tabs>
        <w:ind w:left="0" w:firstLine="0"/>
      </w:pPr>
      <w:rPr>
        <w:rFonts w:ascii="Times New Roman" w:hAnsi="Times New Roman"/>
      </w:rPr>
    </w:lvl>
  </w:abstractNum>
  <w:abstractNum w:abstractNumId="38">
    <w:nsid w:val="00000027"/>
    <w:multiLevelType w:val="singleLevel"/>
    <w:tmpl w:val="00000027"/>
    <w:lvl w:ilvl="0">
      <w:numFmt w:val="bullet"/>
      <w:lvlText w:val="-"/>
      <w:lvlJc w:val="left"/>
      <w:pPr>
        <w:tabs>
          <w:tab w:val="num" w:pos="0"/>
        </w:tabs>
        <w:ind w:left="0" w:firstLine="0"/>
      </w:pPr>
      <w:rPr>
        <w:rFonts w:ascii="Times New Roman" w:hAnsi="Times New Roman"/>
      </w:rPr>
    </w:lvl>
  </w:abstractNum>
  <w:abstractNum w:abstractNumId="39">
    <w:nsid w:val="00000028"/>
    <w:multiLevelType w:val="singleLevel"/>
    <w:tmpl w:val="00000028"/>
    <w:lvl w:ilvl="0">
      <w:numFmt w:val="bullet"/>
      <w:lvlText w:val="-"/>
      <w:lvlJc w:val="left"/>
      <w:pPr>
        <w:tabs>
          <w:tab w:val="num" w:pos="0"/>
        </w:tabs>
        <w:ind w:left="0" w:firstLine="0"/>
      </w:pPr>
      <w:rPr>
        <w:rFonts w:ascii="Times New Roman" w:hAnsi="Times New Roman"/>
      </w:rPr>
    </w:lvl>
  </w:abstractNum>
  <w:abstractNum w:abstractNumId="40">
    <w:nsid w:val="00000029"/>
    <w:multiLevelType w:val="singleLevel"/>
    <w:tmpl w:val="00000029"/>
    <w:lvl w:ilvl="0">
      <w:numFmt w:val="bullet"/>
      <w:lvlText w:val="-"/>
      <w:lvlJc w:val="left"/>
      <w:pPr>
        <w:tabs>
          <w:tab w:val="num" w:pos="0"/>
        </w:tabs>
        <w:ind w:left="0" w:firstLine="0"/>
      </w:pPr>
      <w:rPr>
        <w:rFonts w:ascii="Times New Roman" w:hAnsi="Times New Roman"/>
      </w:rPr>
    </w:lvl>
  </w:abstractNum>
  <w:abstractNum w:abstractNumId="41">
    <w:nsid w:val="0000002A"/>
    <w:multiLevelType w:val="singleLevel"/>
    <w:tmpl w:val="0000002A"/>
    <w:lvl w:ilvl="0">
      <w:numFmt w:val="bullet"/>
      <w:lvlText w:val="-"/>
      <w:lvlJc w:val="left"/>
      <w:pPr>
        <w:tabs>
          <w:tab w:val="num" w:pos="0"/>
        </w:tabs>
        <w:ind w:left="0" w:firstLine="0"/>
      </w:pPr>
      <w:rPr>
        <w:rFonts w:ascii="Times New Roman" w:hAnsi="Times New Roman"/>
      </w:rPr>
    </w:lvl>
  </w:abstractNum>
  <w:abstractNum w:abstractNumId="42">
    <w:nsid w:val="00295110"/>
    <w:multiLevelType w:val="hybridMultilevel"/>
    <w:tmpl w:val="0CA8D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032231F"/>
    <w:multiLevelType w:val="hybridMultilevel"/>
    <w:tmpl w:val="4C908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573C62"/>
    <w:multiLevelType w:val="hybridMultilevel"/>
    <w:tmpl w:val="A7586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EF0CEE"/>
    <w:multiLevelType w:val="hybridMultilevel"/>
    <w:tmpl w:val="8D5692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17214C1"/>
    <w:multiLevelType w:val="hybridMultilevel"/>
    <w:tmpl w:val="E2743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17938BA"/>
    <w:multiLevelType w:val="hybridMultilevel"/>
    <w:tmpl w:val="DA5A6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7499"/>
    <w:multiLevelType w:val="hybridMultilevel"/>
    <w:tmpl w:val="C62E6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1EE3E04"/>
    <w:multiLevelType w:val="hybridMultilevel"/>
    <w:tmpl w:val="BF02430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021C1AC6"/>
    <w:multiLevelType w:val="hybridMultilevel"/>
    <w:tmpl w:val="B1AE0E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2371731"/>
    <w:multiLevelType w:val="hybridMultilevel"/>
    <w:tmpl w:val="19789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23D14F9"/>
    <w:multiLevelType w:val="hybridMultilevel"/>
    <w:tmpl w:val="866ED2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037A1933"/>
    <w:multiLevelType w:val="hybridMultilevel"/>
    <w:tmpl w:val="BE6837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3A91E89"/>
    <w:multiLevelType w:val="hybridMultilevel"/>
    <w:tmpl w:val="4C88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3B15492"/>
    <w:multiLevelType w:val="hybridMultilevel"/>
    <w:tmpl w:val="57A48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4333E14"/>
    <w:multiLevelType w:val="hybridMultilevel"/>
    <w:tmpl w:val="97669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4347B14"/>
    <w:multiLevelType w:val="hybridMultilevel"/>
    <w:tmpl w:val="A1E673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4D050F4"/>
    <w:multiLevelType w:val="hybridMultilevel"/>
    <w:tmpl w:val="D722E57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0">
    <w:nsid w:val="05497592"/>
    <w:multiLevelType w:val="hybridMultilevel"/>
    <w:tmpl w:val="67524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05676142"/>
    <w:multiLevelType w:val="hybridMultilevel"/>
    <w:tmpl w:val="19B6C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63429E6"/>
    <w:multiLevelType w:val="hybridMultilevel"/>
    <w:tmpl w:val="29BC5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64F33F6"/>
    <w:multiLevelType w:val="hybridMultilevel"/>
    <w:tmpl w:val="35DCA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6BB607D"/>
    <w:multiLevelType w:val="hybridMultilevel"/>
    <w:tmpl w:val="BD2A76E6"/>
    <w:lvl w:ilvl="0" w:tplc="553685EC">
      <w:start w:val="1"/>
      <w:numFmt w:val="bullet"/>
      <w:lvlText w:val=""/>
      <w:lvlJc w:val="left"/>
      <w:pPr>
        <w:ind w:left="691" w:hanging="360"/>
      </w:pPr>
      <w:rPr>
        <w:rFonts w:ascii="Symbol" w:hAnsi="Symbol" w:hint="default"/>
      </w:rPr>
    </w:lvl>
    <w:lvl w:ilvl="1" w:tplc="04190003" w:tentative="1">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65">
    <w:nsid w:val="06E94C41"/>
    <w:multiLevelType w:val="hybridMultilevel"/>
    <w:tmpl w:val="F8242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6EC49A1"/>
    <w:multiLevelType w:val="hybridMultilevel"/>
    <w:tmpl w:val="E5601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6EF2FEC"/>
    <w:multiLevelType w:val="hybridMultilevel"/>
    <w:tmpl w:val="39C0F03E"/>
    <w:lvl w:ilvl="0" w:tplc="B700113E">
      <w:start w:val="1"/>
      <w:numFmt w:val="bullet"/>
      <w:lvlText w:val=""/>
      <w:lvlJc w:val="left"/>
      <w:pPr>
        <w:ind w:left="720" w:hanging="360"/>
      </w:pPr>
      <w:rPr>
        <w:rFonts w:ascii="Symbol" w:hAnsi="Symbol" w:hint="default"/>
      </w:rPr>
    </w:lvl>
    <w:lvl w:ilvl="1" w:tplc="B700113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7585F7B"/>
    <w:multiLevelType w:val="hybridMultilevel"/>
    <w:tmpl w:val="7E8E8522"/>
    <w:lvl w:ilvl="0" w:tplc="4178EE56">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8125D59"/>
    <w:multiLevelType w:val="hybridMultilevel"/>
    <w:tmpl w:val="F948D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8654303"/>
    <w:multiLevelType w:val="hybridMultilevel"/>
    <w:tmpl w:val="322A0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8C52F4E"/>
    <w:multiLevelType w:val="hybridMultilevel"/>
    <w:tmpl w:val="02CA4164"/>
    <w:lvl w:ilvl="0" w:tplc="4178EE56">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09053254"/>
    <w:multiLevelType w:val="hybridMultilevel"/>
    <w:tmpl w:val="1444E1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097040AB"/>
    <w:multiLevelType w:val="hybridMultilevel"/>
    <w:tmpl w:val="67A21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09B17824"/>
    <w:multiLevelType w:val="hybridMultilevel"/>
    <w:tmpl w:val="A7DE9802"/>
    <w:lvl w:ilvl="0" w:tplc="040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B46898"/>
    <w:multiLevelType w:val="hybridMultilevel"/>
    <w:tmpl w:val="A3C8A4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09E94E6A"/>
    <w:multiLevelType w:val="hybridMultilevel"/>
    <w:tmpl w:val="091271A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133596"/>
    <w:multiLevelType w:val="hybridMultilevel"/>
    <w:tmpl w:val="EF58C042"/>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A1A3DD5"/>
    <w:multiLevelType w:val="hybridMultilevel"/>
    <w:tmpl w:val="AF641E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0A9E012E"/>
    <w:multiLevelType w:val="hybridMultilevel"/>
    <w:tmpl w:val="DA98B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0B032049"/>
    <w:multiLevelType w:val="hybridMultilevel"/>
    <w:tmpl w:val="966E8384"/>
    <w:lvl w:ilvl="0" w:tplc="D1E01742">
      <w:start w:val="1"/>
      <w:numFmt w:val="decimal"/>
      <w:lvlText w:val="%1."/>
      <w:lvlJc w:val="left"/>
      <w:pPr>
        <w:ind w:left="1429" w:hanging="360"/>
      </w:pPr>
      <w:rPr>
        <w:rFonts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0B1E3D63"/>
    <w:multiLevelType w:val="hybridMultilevel"/>
    <w:tmpl w:val="75747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B211430"/>
    <w:multiLevelType w:val="hybridMultilevel"/>
    <w:tmpl w:val="3F064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0B394A4A"/>
    <w:multiLevelType w:val="hybridMultilevel"/>
    <w:tmpl w:val="927AC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B3F1CA8"/>
    <w:multiLevelType w:val="hybridMultilevel"/>
    <w:tmpl w:val="5332051C"/>
    <w:lvl w:ilvl="0" w:tplc="04190001">
      <w:start w:val="1"/>
      <w:numFmt w:val="bullet"/>
      <w:lvlText w:val=""/>
      <w:lvlJc w:val="left"/>
      <w:pPr>
        <w:tabs>
          <w:tab w:val="num" w:pos="1470"/>
        </w:tabs>
        <w:ind w:left="1470" w:hanging="360"/>
      </w:pPr>
      <w:rPr>
        <w:rFonts w:ascii="Symbol" w:hAnsi="Symbol" w:hint="default"/>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85">
    <w:nsid w:val="0BB258D5"/>
    <w:multiLevelType w:val="hybridMultilevel"/>
    <w:tmpl w:val="6868C5EA"/>
    <w:lvl w:ilvl="0" w:tplc="B700113E">
      <w:start w:val="1"/>
      <w:numFmt w:val="bullet"/>
      <w:lvlText w:val=""/>
      <w:lvlJc w:val="left"/>
      <w:pPr>
        <w:ind w:left="1020" w:hanging="360"/>
      </w:pPr>
      <w:rPr>
        <w:rFonts w:ascii="Symbol" w:hAnsi="Symbol" w:hint="default"/>
        <w:b/>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86">
    <w:nsid w:val="0C15263D"/>
    <w:multiLevelType w:val="hybridMultilevel"/>
    <w:tmpl w:val="49F8346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C250CE7"/>
    <w:multiLevelType w:val="hybridMultilevel"/>
    <w:tmpl w:val="682CFA9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C292875"/>
    <w:multiLevelType w:val="hybridMultilevel"/>
    <w:tmpl w:val="987E8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C525E49"/>
    <w:multiLevelType w:val="hybridMultilevel"/>
    <w:tmpl w:val="A6A48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C9B4277"/>
    <w:multiLevelType w:val="hybridMultilevel"/>
    <w:tmpl w:val="1D6C386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0D0D7101"/>
    <w:multiLevelType w:val="hybridMultilevel"/>
    <w:tmpl w:val="1FEAA16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2">
    <w:nsid w:val="0D3A17EF"/>
    <w:multiLevelType w:val="hybridMultilevel"/>
    <w:tmpl w:val="C92067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4C47C2"/>
    <w:multiLevelType w:val="hybridMultilevel"/>
    <w:tmpl w:val="573E5430"/>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DAC341B"/>
    <w:multiLevelType w:val="hybridMultilevel"/>
    <w:tmpl w:val="52D64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0E563621"/>
    <w:multiLevelType w:val="hybridMultilevel"/>
    <w:tmpl w:val="9C0E589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6">
    <w:nsid w:val="0E7A12CE"/>
    <w:multiLevelType w:val="hybridMultilevel"/>
    <w:tmpl w:val="45A2BF1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97">
    <w:nsid w:val="0E7B2DE3"/>
    <w:multiLevelType w:val="hybridMultilevel"/>
    <w:tmpl w:val="163A2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E9B004A"/>
    <w:multiLevelType w:val="hybridMultilevel"/>
    <w:tmpl w:val="AB3A5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EB44B33"/>
    <w:multiLevelType w:val="hybridMultilevel"/>
    <w:tmpl w:val="7270B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EBB53BE"/>
    <w:multiLevelType w:val="hybridMultilevel"/>
    <w:tmpl w:val="CA325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01E7123"/>
    <w:multiLevelType w:val="hybridMultilevel"/>
    <w:tmpl w:val="453ED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0217429"/>
    <w:multiLevelType w:val="hybridMultilevel"/>
    <w:tmpl w:val="593AA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0815903"/>
    <w:multiLevelType w:val="hybridMultilevel"/>
    <w:tmpl w:val="1F50C6EA"/>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Times New Roman" w:hint="default"/>
      </w:rPr>
    </w:lvl>
    <w:lvl w:ilvl="2" w:tplc="04190005">
      <w:start w:val="1"/>
      <w:numFmt w:val="bullet"/>
      <w:lvlText w:val=""/>
      <w:lvlJc w:val="left"/>
      <w:pPr>
        <w:ind w:left="2760" w:hanging="360"/>
      </w:pPr>
      <w:rPr>
        <w:rFonts w:ascii="Wingdings" w:hAnsi="Wingdings" w:hint="default"/>
      </w:rPr>
    </w:lvl>
    <w:lvl w:ilvl="3" w:tplc="04190001">
      <w:start w:val="1"/>
      <w:numFmt w:val="bullet"/>
      <w:lvlText w:val=""/>
      <w:lvlJc w:val="left"/>
      <w:pPr>
        <w:ind w:left="3480" w:hanging="360"/>
      </w:pPr>
      <w:rPr>
        <w:rFonts w:ascii="Symbol" w:hAnsi="Symbol" w:hint="default"/>
      </w:rPr>
    </w:lvl>
    <w:lvl w:ilvl="4" w:tplc="04190003">
      <w:start w:val="1"/>
      <w:numFmt w:val="bullet"/>
      <w:lvlText w:val="o"/>
      <w:lvlJc w:val="left"/>
      <w:pPr>
        <w:ind w:left="4200" w:hanging="360"/>
      </w:pPr>
      <w:rPr>
        <w:rFonts w:ascii="Courier New" w:hAnsi="Courier New" w:cs="Times New Roman" w:hint="default"/>
      </w:rPr>
    </w:lvl>
    <w:lvl w:ilvl="5" w:tplc="04190005">
      <w:start w:val="1"/>
      <w:numFmt w:val="bullet"/>
      <w:lvlText w:val=""/>
      <w:lvlJc w:val="left"/>
      <w:pPr>
        <w:ind w:left="4920" w:hanging="360"/>
      </w:pPr>
      <w:rPr>
        <w:rFonts w:ascii="Wingdings" w:hAnsi="Wingdings" w:hint="default"/>
      </w:rPr>
    </w:lvl>
    <w:lvl w:ilvl="6" w:tplc="04190001">
      <w:start w:val="1"/>
      <w:numFmt w:val="bullet"/>
      <w:lvlText w:val=""/>
      <w:lvlJc w:val="left"/>
      <w:pPr>
        <w:ind w:left="5640" w:hanging="360"/>
      </w:pPr>
      <w:rPr>
        <w:rFonts w:ascii="Symbol" w:hAnsi="Symbol" w:hint="default"/>
      </w:rPr>
    </w:lvl>
    <w:lvl w:ilvl="7" w:tplc="04190003">
      <w:start w:val="1"/>
      <w:numFmt w:val="bullet"/>
      <w:lvlText w:val="o"/>
      <w:lvlJc w:val="left"/>
      <w:pPr>
        <w:ind w:left="6360" w:hanging="360"/>
      </w:pPr>
      <w:rPr>
        <w:rFonts w:ascii="Courier New" w:hAnsi="Courier New" w:cs="Times New Roman" w:hint="default"/>
      </w:rPr>
    </w:lvl>
    <w:lvl w:ilvl="8" w:tplc="04190005">
      <w:start w:val="1"/>
      <w:numFmt w:val="bullet"/>
      <w:lvlText w:val=""/>
      <w:lvlJc w:val="left"/>
      <w:pPr>
        <w:ind w:left="7080" w:hanging="360"/>
      </w:pPr>
      <w:rPr>
        <w:rFonts w:ascii="Wingdings" w:hAnsi="Wingdings" w:hint="default"/>
      </w:rPr>
    </w:lvl>
  </w:abstractNum>
  <w:abstractNum w:abstractNumId="104">
    <w:nsid w:val="117743F5"/>
    <w:multiLevelType w:val="hybridMultilevel"/>
    <w:tmpl w:val="B50ABE48"/>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05">
    <w:nsid w:val="11A514D4"/>
    <w:multiLevelType w:val="hybridMultilevel"/>
    <w:tmpl w:val="8294D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1BF7799"/>
    <w:multiLevelType w:val="hybridMultilevel"/>
    <w:tmpl w:val="EB4E8BF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7">
    <w:nsid w:val="120D4136"/>
    <w:multiLevelType w:val="hybridMultilevel"/>
    <w:tmpl w:val="FCC0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26B35F8"/>
    <w:multiLevelType w:val="hybridMultilevel"/>
    <w:tmpl w:val="503C93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27E0E95"/>
    <w:multiLevelType w:val="hybridMultilevel"/>
    <w:tmpl w:val="1C7C3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12FD31DA"/>
    <w:multiLevelType w:val="hybridMultilevel"/>
    <w:tmpl w:val="0090163A"/>
    <w:lvl w:ilvl="0" w:tplc="0419000F">
      <w:start w:val="1"/>
      <w:numFmt w:val="decimal"/>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1">
    <w:nsid w:val="13833935"/>
    <w:multiLevelType w:val="hybridMultilevel"/>
    <w:tmpl w:val="2B5E3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46F174C"/>
    <w:multiLevelType w:val="hybridMultilevel"/>
    <w:tmpl w:val="CDE42BF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13">
    <w:nsid w:val="14826D9A"/>
    <w:multiLevelType w:val="hybridMultilevel"/>
    <w:tmpl w:val="61B48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14C16EC7"/>
    <w:multiLevelType w:val="hybridMultilevel"/>
    <w:tmpl w:val="D77C2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14D430EE"/>
    <w:multiLevelType w:val="hybridMultilevel"/>
    <w:tmpl w:val="B900CD6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5812BC9"/>
    <w:multiLevelType w:val="hybridMultilevel"/>
    <w:tmpl w:val="F5DC8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5F62F66"/>
    <w:multiLevelType w:val="hybridMultilevel"/>
    <w:tmpl w:val="39223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162C5A96"/>
    <w:multiLevelType w:val="hybridMultilevel"/>
    <w:tmpl w:val="0CDCA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16683E1C"/>
    <w:multiLevelType w:val="hybridMultilevel"/>
    <w:tmpl w:val="E0360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16991C79"/>
    <w:multiLevelType w:val="hybridMultilevel"/>
    <w:tmpl w:val="1A6A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17007EA0"/>
    <w:multiLevelType w:val="hybridMultilevel"/>
    <w:tmpl w:val="34609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17670BEE"/>
    <w:multiLevelType w:val="hybridMultilevel"/>
    <w:tmpl w:val="B25AA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7764837"/>
    <w:multiLevelType w:val="hybridMultilevel"/>
    <w:tmpl w:val="799E0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8534F8A"/>
    <w:multiLevelType w:val="hybridMultilevel"/>
    <w:tmpl w:val="663C9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7">
    <w:nsid w:val="18AE13AA"/>
    <w:multiLevelType w:val="hybridMultilevel"/>
    <w:tmpl w:val="4C96794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28">
    <w:nsid w:val="18F054E1"/>
    <w:multiLevelType w:val="hybridMultilevel"/>
    <w:tmpl w:val="1A629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18F5230B"/>
    <w:multiLevelType w:val="hybridMultilevel"/>
    <w:tmpl w:val="4A646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9C84F84"/>
    <w:multiLevelType w:val="multilevel"/>
    <w:tmpl w:val="5DB4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19F45D7B"/>
    <w:multiLevelType w:val="hybridMultilevel"/>
    <w:tmpl w:val="96D01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A003A46"/>
    <w:multiLevelType w:val="hybridMultilevel"/>
    <w:tmpl w:val="B964B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0A1B16"/>
    <w:multiLevelType w:val="hybridMultilevel"/>
    <w:tmpl w:val="8EA4C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1A2C3874"/>
    <w:multiLevelType w:val="hybridMultilevel"/>
    <w:tmpl w:val="F4A4FF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1A333E64"/>
    <w:multiLevelType w:val="hybridMultilevel"/>
    <w:tmpl w:val="739A4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1A561ADD"/>
    <w:multiLevelType w:val="hybridMultilevel"/>
    <w:tmpl w:val="855A6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A60142C"/>
    <w:multiLevelType w:val="hybridMultilevel"/>
    <w:tmpl w:val="072C9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AB36C39"/>
    <w:multiLevelType w:val="hybridMultilevel"/>
    <w:tmpl w:val="4934A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1ABC47AB"/>
    <w:multiLevelType w:val="hybridMultilevel"/>
    <w:tmpl w:val="75E6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AD81919"/>
    <w:multiLevelType w:val="hybridMultilevel"/>
    <w:tmpl w:val="957A0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B105DE4"/>
    <w:multiLevelType w:val="hybridMultilevel"/>
    <w:tmpl w:val="90987B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1B177997"/>
    <w:multiLevelType w:val="hybridMultilevel"/>
    <w:tmpl w:val="CA9EB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1C367497"/>
    <w:multiLevelType w:val="hybridMultilevel"/>
    <w:tmpl w:val="5B902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1C4D745E"/>
    <w:multiLevelType w:val="hybridMultilevel"/>
    <w:tmpl w:val="0AAA5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1C6B71E5"/>
    <w:multiLevelType w:val="hybridMultilevel"/>
    <w:tmpl w:val="3B907B96"/>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CCC7082"/>
    <w:multiLevelType w:val="hybridMultilevel"/>
    <w:tmpl w:val="00D8A5A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1CDB3872"/>
    <w:multiLevelType w:val="hybridMultilevel"/>
    <w:tmpl w:val="42CCF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1CF2218E"/>
    <w:multiLevelType w:val="hybridMultilevel"/>
    <w:tmpl w:val="1D780C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1D434D61"/>
    <w:multiLevelType w:val="singleLevel"/>
    <w:tmpl w:val="88FEFD3C"/>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151">
    <w:nsid w:val="1D8C33E0"/>
    <w:multiLevelType w:val="hybridMultilevel"/>
    <w:tmpl w:val="88E68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1D8F3DC9"/>
    <w:multiLevelType w:val="hybridMultilevel"/>
    <w:tmpl w:val="0B3EC2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1DB8416B"/>
    <w:multiLevelType w:val="hybridMultilevel"/>
    <w:tmpl w:val="DE027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1DD07427"/>
    <w:multiLevelType w:val="hybridMultilevel"/>
    <w:tmpl w:val="9252C5C8"/>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025D45"/>
    <w:multiLevelType w:val="hybridMultilevel"/>
    <w:tmpl w:val="B9E86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1E060A6B"/>
    <w:multiLevelType w:val="hybridMultilevel"/>
    <w:tmpl w:val="C21C2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1E6F4069"/>
    <w:multiLevelType w:val="hybridMultilevel"/>
    <w:tmpl w:val="9818565C"/>
    <w:lvl w:ilvl="0" w:tplc="36E2D37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nsid w:val="1F217455"/>
    <w:multiLevelType w:val="hybridMultilevel"/>
    <w:tmpl w:val="478297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0B87BFA"/>
    <w:multiLevelType w:val="hybridMultilevel"/>
    <w:tmpl w:val="D34EE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10859C8"/>
    <w:multiLevelType w:val="hybridMultilevel"/>
    <w:tmpl w:val="BA76C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1561CB5"/>
    <w:multiLevelType w:val="hybridMultilevel"/>
    <w:tmpl w:val="25825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219E5431"/>
    <w:multiLevelType w:val="hybridMultilevel"/>
    <w:tmpl w:val="596619E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22217800"/>
    <w:multiLevelType w:val="hybridMultilevel"/>
    <w:tmpl w:val="D1184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22D42D4"/>
    <w:multiLevelType w:val="hybridMultilevel"/>
    <w:tmpl w:val="11265E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224C6A16"/>
    <w:multiLevelType w:val="hybridMultilevel"/>
    <w:tmpl w:val="18D60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226A6F39"/>
    <w:multiLevelType w:val="hybridMultilevel"/>
    <w:tmpl w:val="62BC21B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8">
    <w:nsid w:val="229A2190"/>
    <w:multiLevelType w:val="hybridMultilevel"/>
    <w:tmpl w:val="A4BC5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22B35C90"/>
    <w:multiLevelType w:val="hybridMultilevel"/>
    <w:tmpl w:val="6E5A1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22C33940"/>
    <w:multiLevelType w:val="hybridMultilevel"/>
    <w:tmpl w:val="10B45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2DF02AC"/>
    <w:multiLevelType w:val="hybridMultilevel"/>
    <w:tmpl w:val="77E2B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232A2BB0"/>
    <w:multiLevelType w:val="hybridMultilevel"/>
    <w:tmpl w:val="89365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315132"/>
    <w:multiLevelType w:val="hybridMultilevel"/>
    <w:tmpl w:val="4C781660"/>
    <w:lvl w:ilvl="0" w:tplc="553685EC">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4">
    <w:nsid w:val="234E1CD3"/>
    <w:multiLevelType w:val="hybridMultilevel"/>
    <w:tmpl w:val="DDD26D5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3B5022F"/>
    <w:multiLevelType w:val="hybridMultilevel"/>
    <w:tmpl w:val="C6C898D8"/>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3B62C6A"/>
    <w:multiLevelType w:val="hybridMultilevel"/>
    <w:tmpl w:val="40185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3C037D7"/>
    <w:multiLevelType w:val="hybridMultilevel"/>
    <w:tmpl w:val="DDBC0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24323D28"/>
    <w:multiLevelType w:val="hybridMultilevel"/>
    <w:tmpl w:val="E56CDC3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1">
    <w:nsid w:val="2467424B"/>
    <w:multiLevelType w:val="hybridMultilevel"/>
    <w:tmpl w:val="FF6A52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24BB5268"/>
    <w:multiLevelType w:val="hybridMultilevel"/>
    <w:tmpl w:val="348EA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5277F66"/>
    <w:multiLevelType w:val="hybridMultilevel"/>
    <w:tmpl w:val="67EADE84"/>
    <w:lvl w:ilvl="0" w:tplc="03088360">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5766A14"/>
    <w:multiLevelType w:val="hybridMultilevel"/>
    <w:tmpl w:val="7B468C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5CE0F00"/>
    <w:multiLevelType w:val="hybridMultilevel"/>
    <w:tmpl w:val="53E4B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26107560"/>
    <w:multiLevelType w:val="hybridMultilevel"/>
    <w:tmpl w:val="640A7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26636FF5"/>
    <w:multiLevelType w:val="hybridMultilevel"/>
    <w:tmpl w:val="CE80C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266E001C"/>
    <w:multiLevelType w:val="hybridMultilevel"/>
    <w:tmpl w:val="D6C25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26A138C4"/>
    <w:multiLevelType w:val="hybridMultilevel"/>
    <w:tmpl w:val="1082B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551FD7"/>
    <w:multiLevelType w:val="hybridMultilevel"/>
    <w:tmpl w:val="49AC9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276347A3"/>
    <w:multiLevelType w:val="hybridMultilevel"/>
    <w:tmpl w:val="D2B4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2798306E"/>
    <w:multiLevelType w:val="hybridMultilevel"/>
    <w:tmpl w:val="5ABA1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27AC35D3"/>
    <w:multiLevelType w:val="hybridMultilevel"/>
    <w:tmpl w:val="93FA88C2"/>
    <w:lvl w:ilvl="0" w:tplc="0419000F">
      <w:start w:val="1"/>
      <w:numFmt w:val="decimal"/>
      <w:lvlText w:val="%1."/>
      <w:lvlJc w:val="left"/>
      <w:pPr>
        <w:ind w:left="1353"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27B46457"/>
    <w:multiLevelType w:val="hybridMultilevel"/>
    <w:tmpl w:val="8962E5AE"/>
    <w:lvl w:ilvl="0" w:tplc="040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886576F"/>
    <w:multiLevelType w:val="hybridMultilevel"/>
    <w:tmpl w:val="0B62297C"/>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96">
    <w:nsid w:val="289E66E2"/>
    <w:multiLevelType w:val="hybridMultilevel"/>
    <w:tmpl w:val="55AAC9B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97">
    <w:nsid w:val="28CD6EA6"/>
    <w:multiLevelType w:val="hybridMultilevel"/>
    <w:tmpl w:val="3C34103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98">
    <w:nsid w:val="28DC48F4"/>
    <w:multiLevelType w:val="hybridMultilevel"/>
    <w:tmpl w:val="385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8E470E6"/>
    <w:multiLevelType w:val="hybridMultilevel"/>
    <w:tmpl w:val="F4425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28E931B3"/>
    <w:multiLevelType w:val="hybridMultilevel"/>
    <w:tmpl w:val="B400EE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1">
    <w:nsid w:val="29240EB3"/>
    <w:multiLevelType w:val="hybridMultilevel"/>
    <w:tmpl w:val="4718C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29623FF1"/>
    <w:multiLevelType w:val="hybridMultilevel"/>
    <w:tmpl w:val="642EC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29A01BF6"/>
    <w:multiLevelType w:val="hybridMultilevel"/>
    <w:tmpl w:val="A6488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2A275B2F"/>
    <w:multiLevelType w:val="hybridMultilevel"/>
    <w:tmpl w:val="DD325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C74A3B"/>
    <w:multiLevelType w:val="hybridMultilevel"/>
    <w:tmpl w:val="FC608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2ACE6249"/>
    <w:multiLevelType w:val="hybridMultilevel"/>
    <w:tmpl w:val="95846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2B436B2C"/>
    <w:multiLevelType w:val="hybridMultilevel"/>
    <w:tmpl w:val="592EBA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2B510B8F"/>
    <w:multiLevelType w:val="hybridMultilevel"/>
    <w:tmpl w:val="362EE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B76024A"/>
    <w:multiLevelType w:val="hybridMultilevel"/>
    <w:tmpl w:val="22F8D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2C6C6DE7"/>
    <w:multiLevelType w:val="hybridMultilevel"/>
    <w:tmpl w:val="11684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2CE34571"/>
    <w:multiLevelType w:val="hybridMultilevel"/>
    <w:tmpl w:val="95928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2CFB5DAA"/>
    <w:multiLevelType w:val="hybridMultilevel"/>
    <w:tmpl w:val="1A2A2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D0D09A3"/>
    <w:multiLevelType w:val="hybridMultilevel"/>
    <w:tmpl w:val="AB6CE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2D350BA7"/>
    <w:multiLevelType w:val="hybridMultilevel"/>
    <w:tmpl w:val="7A126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2D5E1EAA"/>
    <w:multiLevelType w:val="hybridMultilevel"/>
    <w:tmpl w:val="45F8C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EA7067C"/>
    <w:multiLevelType w:val="hybridMultilevel"/>
    <w:tmpl w:val="D986699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17">
    <w:nsid w:val="2EF51FAC"/>
    <w:multiLevelType w:val="hybridMultilevel"/>
    <w:tmpl w:val="1AF8F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F1A41C8"/>
    <w:multiLevelType w:val="hybridMultilevel"/>
    <w:tmpl w:val="D2409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2FEF0E4E"/>
    <w:multiLevelType w:val="hybridMultilevel"/>
    <w:tmpl w:val="F2DA1FAA"/>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20">
    <w:nsid w:val="30305AC8"/>
    <w:multiLevelType w:val="hybridMultilevel"/>
    <w:tmpl w:val="E176E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3056049D"/>
    <w:multiLevelType w:val="hybridMultilevel"/>
    <w:tmpl w:val="35D47A2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2">
    <w:nsid w:val="31636587"/>
    <w:multiLevelType w:val="hybridMultilevel"/>
    <w:tmpl w:val="94621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31A139DB"/>
    <w:multiLevelType w:val="hybridMultilevel"/>
    <w:tmpl w:val="832CC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31C04E93"/>
    <w:multiLevelType w:val="hybridMultilevel"/>
    <w:tmpl w:val="2CAC5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31E14E6F"/>
    <w:multiLevelType w:val="hybridMultilevel"/>
    <w:tmpl w:val="F13AF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32C15CAD"/>
    <w:multiLevelType w:val="hybridMultilevel"/>
    <w:tmpl w:val="60D2C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334C2495"/>
    <w:multiLevelType w:val="hybridMultilevel"/>
    <w:tmpl w:val="2A50B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3AD3A8C"/>
    <w:multiLevelType w:val="hybridMultilevel"/>
    <w:tmpl w:val="BD585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33CC62F5"/>
    <w:multiLevelType w:val="hybridMultilevel"/>
    <w:tmpl w:val="332EC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3F15E24"/>
    <w:multiLevelType w:val="hybridMultilevel"/>
    <w:tmpl w:val="B7A4A3D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32">
    <w:nsid w:val="3491640F"/>
    <w:multiLevelType w:val="hybridMultilevel"/>
    <w:tmpl w:val="4F24AE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34AA0902"/>
    <w:multiLevelType w:val="hybridMultilevel"/>
    <w:tmpl w:val="AB345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34CE0754"/>
    <w:multiLevelType w:val="hybridMultilevel"/>
    <w:tmpl w:val="98268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5">
    <w:nsid w:val="35E00465"/>
    <w:multiLevelType w:val="hybridMultilevel"/>
    <w:tmpl w:val="57FE0B34"/>
    <w:lvl w:ilvl="0" w:tplc="B700113E">
      <w:start w:val="1"/>
      <w:numFmt w:val="bullet"/>
      <w:lvlText w:val=""/>
      <w:lvlJc w:val="left"/>
      <w:pPr>
        <w:ind w:left="720" w:hanging="360"/>
      </w:pPr>
      <w:rPr>
        <w:rFonts w:ascii="Symbol" w:hAnsi="Symbol" w:hint="default"/>
      </w:rPr>
    </w:lvl>
    <w:lvl w:ilvl="1" w:tplc="09D6994E">
      <w:numFmt w:val="bullet"/>
      <w:lvlText w:val="•"/>
      <w:lvlJc w:val="left"/>
      <w:pPr>
        <w:ind w:left="1440" w:hanging="360"/>
      </w:pPr>
      <w:rPr>
        <w:rFonts w:ascii="Times New Roman" w:eastAsia="Times New Roman" w:hAnsi="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5EE1B65"/>
    <w:multiLevelType w:val="multilevel"/>
    <w:tmpl w:val="F22E908A"/>
    <w:lvl w:ilvl="0">
      <w:start w:val="1"/>
      <w:numFmt w:val="decimal"/>
      <w:lvlText w:val="%1."/>
      <w:lvlJc w:val="left"/>
      <w:pPr>
        <w:ind w:left="153" w:hanging="360"/>
      </w:pPr>
    </w:lvl>
    <w:lvl w:ilvl="1">
      <w:start w:val="3"/>
      <w:numFmt w:val="decimal"/>
      <w:isLgl/>
      <w:lvlText w:val="%1.%2."/>
      <w:lvlJc w:val="left"/>
      <w:pPr>
        <w:ind w:left="859" w:hanging="405"/>
      </w:pPr>
      <w:rPr>
        <w:rFonts w:hint="default"/>
      </w:rPr>
    </w:lvl>
    <w:lvl w:ilvl="2">
      <w:start w:val="1"/>
      <w:numFmt w:val="decimal"/>
      <w:isLgl/>
      <w:lvlText w:val="%1.%2.%3."/>
      <w:lvlJc w:val="left"/>
      <w:pPr>
        <w:ind w:left="1835" w:hanging="720"/>
      </w:pPr>
      <w:rPr>
        <w:rFonts w:hint="default"/>
      </w:rPr>
    </w:lvl>
    <w:lvl w:ilvl="3">
      <w:start w:val="1"/>
      <w:numFmt w:val="decimal"/>
      <w:isLgl/>
      <w:lvlText w:val="%1.%2.%3.%4."/>
      <w:lvlJc w:val="left"/>
      <w:pPr>
        <w:ind w:left="2496" w:hanging="720"/>
      </w:pPr>
      <w:rPr>
        <w:rFonts w:hint="default"/>
      </w:rPr>
    </w:lvl>
    <w:lvl w:ilvl="4">
      <w:start w:val="1"/>
      <w:numFmt w:val="decimal"/>
      <w:isLgl/>
      <w:lvlText w:val="%1.%2.%3.%4.%5."/>
      <w:lvlJc w:val="left"/>
      <w:pPr>
        <w:ind w:left="3517" w:hanging="1080"/>
      </w:pPr>
      <w:rPr>
        <w:rFonts w:hint="default"/>
      </w:rPr>
    </w:lvl>
    <w:lvl w:ilvl="5">
      <w:start w:val="1"/>
      <w:numFmt w:val="decimal"/>
      <w:isLgl/>
      <w:lvlText w:val="%1.%2.%3.%4.%5.%6."/>
      <w:lvlJc w:val="left"/>
      <w:pPr>
        <w:ind w:left="4178" w:hanging="1080"/>
      </w:pPr>
      <w:rPr>
        <w:rFonts w:hint="default"/>
      </w:rPr>
    </w:lvl>
    <w:lvl w:ilvl="6">
      <w:start w:val="1"/>
      <w:numFmt w:val="decimal"/>
      <w:isLgl/>
      <w:lvlText w:val="%1.%2.%3.%4.%5.%6.%7."/>
      <w:lvlJc w:val="left"/>
      <w:pPr>
        <w:ind w:left="5199" w:hanging="1440"/>
      </w:pPr>
      <w:rPr>
        <w:rFonts w:hint="default"/>
      </w:rPr>
    </w:lvl>
    <w:lvl w:ilvl="7">
      <w:start w:val="1"/>
      <w:numFmt w:val="decimal"/>
      <w:isLgl/>
      <w:lvlText w:val="%1.%2.%3.%4.%5.%6.%7.%8."/>
      <w:lvlJc w:val="left"/>
      <w:pPr>
        <w:ind w:left="5860" w:hanging="1440"/>
      </w:pPr>
      <w:rPr>
        <w:rFonts w:hint="default"/>
      </w:rPr>
    </w:lvl>
    <w:lvl w:ilvl="8">
      <w:start w:val="1"/>
      <w:numFmt w:val="decimal"/>
      <w:isLgl/>
      <w:lvlText w:val="%1.%2.%3.%4.%5.%6.%7.%8.%9."/>
      <w:lvlJc w:val="left"/>
      <w:pPr>
        <w:ind w:left="6881" w:hanging="1800"/>
      </w:pPr>
      <w:rPr>
        <w:rFonts w:hint="default"/>
      </w:rPr>
    </w:lvl>
  </w:abstractNum>
  <w:abstractNum w:abstractNumId="237">
    <w:nsid w:val="36477EF4"/>
    <w:multiLevelType w:val="hybridMultilevel"/>
    <w:tmpl w:val="62BE9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6E0799B"/>
    <w:multiLevelType w:val="hybridMultilevel"/>
    <w:tmpl w:val="E1309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37200689"/>
    <w:multiLevelType w:val="multilevel"/>
    <w:tmpl w:val="F07EC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374F0772"/>
    <w:multiLevelType w:val="hybridMultilevel"/>
    <w:tmpl w:val="B8729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6F6704"/>
    <w:multiLevelType w:val="hybridMultilevel"/>
    <w:tmpl w:val="A9802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37AC6D79"/>
    <w:multiLevelType w:val="hybridMultilevel"/>
    <w:tmpl w:val="F7507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7C00232"/>
    <w:multiLevelType w:val="hybridMultilevel"/>
    <w:tmpl w:val="E4764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37C70FF6"/>
    <w:multiLevelType w:val="hybridMultilevel"/>
    <w:tmpl w:val="E3FCD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384D1031"/>
    <w:multiLevelType w:val="hybridMultilevel"/>
    <w:tmpl w:val="B3FEB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85F5ADE"/>
    <w:multiLevelType w:val="hybridMultilevel"/>
    <w:tmpl w:val="6988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88A54A4"/>
    <w:multiLevelType w:val="hybridMultilevel"/>
    <w:tmpl w:val="B13A9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38B414D3"/>
    <w:multiLevelType w:val="hybridMultilevel"/>
    <w:tmpl w:val="4C34F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38FE2466"/>
    <w:multiLevelType w:val="hybridMultilevel"/>
    <w:tmpl w:val="325A1F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39203911"/>
    <w:multiLevelType w:val="hybridMultilevel"/>
    <w:tmpl w:val="2424F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9B05257"/>
    <w:multiLevelType w:val="hybridMultilevel"/>
    <w:tmpl w:val="1958837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52">
    <w:nsid w:val="39C165B7"/>
    <w:multiLevelType w:val="hybridMultilevel"/>
    <w:tmpl w:val="B17A2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39D3097C"/>
    <w:multiLevelType w:val="hybridMultilevel"/>
    <w:tmpl w:val="074AF7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3A4F3A9C"/>
    <w:multiLevelType w:val="hybridMultilevel"/>
    <w:tmpl w:val="169E0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3A643AED"/>
    <w:multiLevelType w:val="hybridMultilevel"/>
    <w:tmpl w:val="CD2EF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AA62504"/>
    <w:multiLevelType w:val="hybridMultilevel"/>
    <w:tmpl w:val="70EA4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B3A5DF0"/>
    <w:multiLevelType w:val="hybridMultilevel"/>
    <w:tmpl w:val="26E80E60"/>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B4C1FE2"/>
    <w:multiLevelType w:val="hybridMultilevel"/>
    <w:tmpl w:val="AE8EE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3B516268"/>
    <w:multiLevelType w:val="hybridMultilevel"/>
    <w:tmpl w:val="04267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B60240C"/>
    <w:multiLevelType w:val="hybridMultilevel"/>
    <w:tmpl w:val="2F86894E"/>
    <w:lvl w:ilvl="0" w:tplc="B700113E">
      <w:start w:val="1"/>
      <w:numFmt w:val="bullet"/>
      <w:lvlText w:val=""/>
      <w:lvlJc w:val="left"/>
      <w:pPr>
        <w:ind w:left="720" w:hanging="360"/>
      </w:pPr>
      <w:rPr>
        <w:rFonts w:ascii="Symbol" w:hAnsi="Symbol" w:hint="default"/>
      </w:rPr>
    </w:lvl>
    <w:lvl w:ilvl="1" w:tplc="B700113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BB12E30"/>
    <w:multiLevelType w:val="hybridMultilevel"/>
    <w:tmpl w:val="6D2CC65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62">
    <w:nsid w:val="3C18306D"/>
    <w:multiLevelType w:val="hybridMultilevel"/>
    <w:tmpl w:val="0366CFE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3">
    <w:nsid w:val="3C3D3CC5"/>
    <w:multiLevelType w:val="hybridMultilevel"/>
    <w:tmpl w:val="326255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3C3E4C6B"/>
    <w:multiLevelType w:val="hybridMultilevel"/>
    <w:tmpl w:val="E2882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6">
    <w:nsid w:val="3C7E7F86"/>
    <w:multiLevelType w:val="hybridMultilevel"/>
    <w:tmpl w:val="14707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3CAF588D"/>
    <w:multiLevelType w:val="hybridMultilevel"/>
    <w:tmpl w:val="D46E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3CD201F2"/>
    <w:multiLevelType w:val="hybridMultilevel"/>
    <w:tmpl w:val="966E8384"/>
    <w:lvl w:ilvl="0" w:tplc="D1E01742">
      <w:start w:val="1"/>
      <w:numFmt w:val="decimal"/>
      <w:lvlText w:val="%1."/>
      <w:lvlJc w:val="left"/>
      <w:pPr>
        <w:ind w:left="1429" w:hanging="360"/>
      </w:pPr>
      <w:rPr>
        <w:rFonts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nsid w:val="3D6211DF"/>
    <w:multiLevelType w:val="hybridMultilevel"/>
    <w:tmpl w:val="B3880D7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70">
    <w:nsid w:val="3D6E7528"/>
    <w:multiLevelType w:val="hybridMultilevel"/>
    <w:tmpl w:val="ADE81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3DB33715"/>
    <w:multiLevelType w:val="hybridMultilevel"/>
    <w:tmpl w:val="B1FCA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3DF5223F"/>
    <w:multiLevelType w:val="hybridMultilevel"/>
    <w:tmpl w:val="E174C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3E201064"/>
    <w:multiLevelType w:val="hybridMultilevel"/>
    <w:tmpl w:val="BCC41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3E562DDD"/>
    <w:multiLevelType w:val="hybridMultilevel"/>
    <w:tmpl w:val="726E5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F474118"/>
    <w:multiLevelType w:val="hybridMultilevel"/>
    <w:tmpl w:val="DD325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3F637092"/>
    <w:multiLevelType w:val="hybridMultilevel"/>
    <w:tmpl w:val="C96CD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3F875232"/>
    <w:multiLevelType w:val="hybridMultilevel"/>
    <w:tmpl w:val="188C10D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8">
    <w:nsid w:val="3FF4258F"/>
    <w:multiLevelType w:val="hybridMultilevel"/>
    <w:tmpl w:val="0F269FF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402045A6"/>
    <w:multiLevelType w:val="hybridMultilevel"/>
    <w:tmpl w:val="53320BA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0">
    <w:nsid w:val="40DD32AC"/>
    <w:multiLevelType w:val="hybridMultilevel"/>
    <w:tmpl w:val="4DB22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19E076B"/>
    <w:multiLevelType w:val="hybridMultilevel"/>
    <w:tmpl w:val="78F24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41A77586"/>
    <w:multiLevelType w:val="hybridMultilevel"/>
    <w:tmpl w:val="A95A8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41E52B84"/>
    <w:multiLevelType w:val="hybridMultilevel"/>
    <w:tmpl w:val="22B0F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425447DE"/>
    <w:multiLevelType w:val="hybridMultilevel"/>
    <w:tmpl w:val="908CBFF4"/>
    <w:lvl w:ilvl="0" w:tplc="8348F3B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5">
    <w:nsid w:val="42561CF2"/>
    <w:multiLevelType w:val="hybridMultilevel"/>
    <w:tmpl w:val="3CB8DFD4"/>
    <w:lvl w:ilvl="0" w:tplc="040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425D38C4"/>
    <w:multiLevelType w:val="hybridMultilevel"/>
    <w:tmpl w:val="C2BC583C"/>
    <w:lvl w:ilvl="0" w:tplc="80E8A666">
      <w:start w:val="1"/>
      <w:numFmt w:val="decimal"/>
      <w:lvlText w:val="%1."/>
      <w:lvlJc w:val="left"/>
      <w:pPr>
        <w:tabs>
          <w:tab w:val="num" w:pos="1785"/>
        </w:tabs>
        <w:ind w:left="1785" w:hanging="360"/>
      </w:pPr>
      <w:rPr>
        <w:rFonts w:cs="Times New Roman"/>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7">
    <w:nsid w:val="42876BC4"/>
    <w:multiLevelType w:val="hybridMultilevel"/>
    <w:tmpl w:val="2708A0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42B269FE"/>
    <w:multiLevelType w:val="singleLevel"/>
    <w:tmpl w:val="2CB2165C"/>
    <w:lvl w:ilvl="0">
      <w:start w:val="1"/>
      <w:numFmt w:val="decimal"/>
      <w:lvlText w:val="%1)"/>
      <w:legacy w:legacy="1" w:legacySpace="0" w:legacyIndent="287"/>
      <w:lvlJc w:val="left"/>
      <w:pPr>
        <w:ind w:left="0" w:firstLine="0"/>
      </w:pPr>
      <w:rPr>
        <w:rFonts w:ascii="Times New Roman" w:hAnsi="Times New Roman" w:cs="Times New Roman" w:hint="default"/>
      </w:rPr>
    </w:lvl>
  </w:abstractNum>
  <w:abstractNum w:abstractNumId="289">
    <w:nsid w:val="44077953"/>
    <w:multiLevelType w:val="hybridMultilevel"/>
    <w:tmpl w:val="4B9E654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0">
    <w:nsid w:val="444F47CA"/>
    <w:multiLevelType w:val="hybridMultilevel"/>
    <w:tmpl w:val="A86CD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446C1828"/>
    <w:multiLevelType w:val="hybridMultilevel"/>
    <w:tmpl w:val="E07A2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461722FD"/>
    <w:multiLevelType w:val="hybridMultilevel"/>
    <w:tmpl w:val="5E8A6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6197286"/>
    <w:multiLevelType w:val="hybridMultilevel"/>
    <w:tmpl w:val="8F8A4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6A97688"/>
    <w:multiLevelType w:val="hybridMultilevel"/>
    <w:tmpl w:val="58867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46C82964"/>
    <w:multiLevelType w:val="hybridMultilevel"/>
    <w:tmpl w:val="40F8C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47F94F6A"/>
    <w:multiLevelType w:val="hybridMultilevel"/>
    <w:tmpl w:val="CCB25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83E34D6"/>
    <w:multiLevelType w:val="hybridMultilevel"/>
    <w:tmpl w:val="84F08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85944B6"/>
    <w:multiLevelType w:val="hybridMultilevel"/>
    <w:tmpl w:val="872E6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49E923A3"/>
    <w:multiLevelType w:val="hybridMultilevel"/>
    <w:tmpl w:val="B770D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49ED42AA"/>
    <w:multiLevelType w:val="hybridMultilevel"/>
    <w:tmpl w:val="792AA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4A945202"/>
    <w:multiLevelType w:val="hybridMultilevel"/>
    <w:tmpl w:val="D9CAB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4ACC25AF"/>
    <w:multiLevelType w:val="hybridMultilevel"/>
    <w:tmpl w:val="C63C90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4C425450"/>
    <w:multiLevelType w:val="hybridMultilevel"/>
    <w:tmpl w:val="D3646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4C7152DA"/>
    <w:multiLevelType w:val="hybridMultilevel"/>
    <w:tmpl w:val="55483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4D2E3298"/>
    <w:multiLevelType w:val="hybridMultilevel"/>
    <w:tmpl w:val="676AB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4D417DE1"/>
    <w:multiLevelType w:val="hybridMultilevel"/>
    <w:tmpl w:val="0394A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4DD362C9"/>
    <w:multiLevelType w:val="hybridMultilevel"/>
    <w:tmpl w:val="F88CB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4DE632D7"/>
    <w:multiLevelType w:val="hybridMultilevel"/>
    <w:tmpl w:val="38E4E3BE"/>
    <w:lvl w:ilvl="0" w:tplc="B700113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1">
    <w:nsid w:val="4DE80897"/>
    <w:multiLevelType w:val="hybridMultilevel"/>
    <w:tmpl w:val="D30C0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ED451AF"/>
    <w:multiLevelType w:val="hybridMultilevel"/>
    <w:tmpl w:val="ED5A4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ED86758"/>
    <w:multiLevelType w:val="hybridMultilevel"/>
    <w:tmpl w:val="D7A8BFBE"/>
    <w:lvl w:ilvl="0" w:tplc="ACCA307E">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4">
    <w:nsid w:val="4EF85411"/>
    <w:multiLevelType w:val="hybridMultilevel"/>
    <w:tmpl w:val="C146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F052FF8"/>
    <w:multiLevelType w:val="hybridMultilevel"/>
    <w:tmpl w:val="A476B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F844074"/>
    <w:multiLevelType w:val="hybridMultilevel"/>
    <w:tmpl w:val="D842FA66"/>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FB810C7"/>
    <w:multiLevelType w:val="hybridMultilevel"/>
    <w:tmpl w:val="C826D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FBD4526"/>
    <w:multiLevelType w:val="hybridMultilevel"/>
    <w:tmpl w:val="7AAC86AC"/>
    <w:lvl w:ilvl="0" w:tplc="A3F67DAE">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9">
    <w:nsid w:val="4FF65639"/>
    <w:multiLevelType w:val="hybridMultilevel"/>
    <w:tmpl w:val="06BA859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2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1131E8D"/>
    <w:multiLevelType w:val="hybridMultilevel"/>
    <w:tmpl w:val="646C13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51597E33"/>
    <w:multiLevelType w:val="hybridMultilevel"/>
    <w:tmpl w:val="6EE6F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51A57521"/>
    <w:multiLevelType w:val="hybridMultilevel"/>
    <w:tmpl w:val="91B67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51C827D0"/>
    <w:multiLevelType w:val="hybridMultilevel"/>
    <w:tmpl w:val="167CDDE8"/>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1DD633C"/>
    <w:multiLevelType w:val="hybridMultilevel"/>
    <w:tmpl w:val="B6DCC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1FF604E"/>
    <w:multiLevelType w:val="hybridMultilevel"/>
    <w:tmpl w:val="963AD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522D5EE2"/>
    <w:multiLevelType w:val="hybridMultilevel"/>
    <w:tmpl w:val="A30EB742"/>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25841CB"/>
    <w:multiLevelType w:val="hybridMultilevel"/>
    <w:tmpl w:val="9A540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25E1FDF"/>
    <w:multiLevelType w:val="hybridMultilevel"/>
    <w:tmpl w:val="D6C83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52DA37AF"/>
    <w:multiLevelType w:val="hybridMultilevel"/>
    <w:tmpl w:val="FED4A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31A631A"/>
    <w:multiLevelType w:val="hybridMultilevel"/>
    <w:tmpl w:val="49BC1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5369185C"/>
    <w:multiLevelType w:val="hybridMultilevel"/>
    <w:tmpl w:val="5346F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5378626B"/>
    <w:multiLevelType w:val="hybridMultilevel"/>
    <w:tmpl w:val="EE9C80B4"/>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44114C0"/>
    <w:multiLevelType w:val="hybridMultilevel"/>
    <w:tmpl w:val="629C7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548F43C3"/>
    <w:multiLevelType w:val="hybridMultilevel"/>
    <w:tmpl w:val="CB6C6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4F5146E"/>
    <w:multiLevelType w:val="hybridMultilevel"/>
    <w:tmpl w:val="D2E08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5D2102D"/>
    <w:multiLevelType w:val="hybridMultilevel"/>
    <w:tmpl w:val="626AD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56287C21"/>
    <w:multiLevelType w:val="hybridMultilevel"/>
    <w:tmpl w:val="ADE4A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66C47F2"/>
    <w:multiLevelType w:val="hybridMultilevel"/>
    <w:tmpl w:val="BD889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5701142C"/>
    <w:multiLevelType w:val="hybridMultilevel"/>
    <w:tmpl w:val="074A1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nsid w:val="57162379"/>
    <w:multiLevelType w:val="hybridMultilevel"/>
    <w:tmpl w:val="FEB4F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5719316E"/>
    <w:multiLevelType w:val="hybridMultilevel"/>
    <w:tmpl w:val="0644A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571A51FB"/>
    <w:multiLevelType w:val="hybridMultilevel"/>
    <w:tmpl w:val="9BDE1E1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4">
    <w:nsid w:val="57256290"/>
    <w:multiLevelType w:val="hybridMultilevel"/>
    <w:tmpl w:val="16144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7743739"/>
    <w:multiLevelType w:val="hybridMultilevel"/>
    <w:tmpl w:val="973C7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7BB6C9E"/>
    <w:multiLevelType w:val="hybridMultilevel"/>
    <w:tmpl w:val="96B08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57EF2E3A"/>
    <w:multiLevelType w:val="hybridMultilevel"/>
    <w:tmpl w:val="5D248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581019E3"/>
    <w:multiLevelType w:val="hybridMultilevel"/>
    <w:tmpl w:val="96305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581B409C"/>
    <w:multiLevelType w:val="hybridMultilevel"/>
    <w:tmpl w:val="458EB6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585331AA"/>
    <w:multiLevelType w:val="hybridMultilevel"/>
    <w:tmpl w:val="F6D01D7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8C71AA1"/>
    <w:multiLevelType w:val="hybridMultilevel"/>
    <w:tmpl w:val="A10E0E48"/>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91661C1"/>
    <w:multiLevelType w:val="hybridMultilevel"/>
    <w:tmpl w:val="0632F7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4">
    <w:nsid w:val="59474AF5"/>
    <w:multiLevelType w:val="hybridMultilevel"/>
    <w:tmpl w:val="A1DE5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986260C"/>
    <w:multiLevelType w:val="hybridMultilevel"/>
    <w:tmpl w:val="56FEA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9F00683"/>
    <w:multiLevelType w:val="hybridMultilevel"/>
    <w:tmpl w:val="C3E4AC56"/>
    <w:lvl w:ilvl="0" w:tplc="C2549EF0">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A0D6AB0"/>
    <w:multiLevelType w:val="hybridMultilevel"/>
    <w:tmpl w:val="5C3A829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8">
    <w:nsid w:val="5A104F3B"/>
    <w:multiLevelType w:val="multilevel"/>
    <w:tmpl w:val="F6BC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nsid w:val="5A4563E9"/>
    <w:multiLevelType w:val="hybridMultilevel"/>
    <w:tmpl w:val="5EC4E9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B2B5468"/>
    <w:multiLevelType w:val="hybridMultilevel"/>
    <w:tmpl w:val="AB58F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B470F15"/>
    <w:multiLevelType w:val="hybridMultilevel"/>
    <w:tmpl w:val="2D2410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5B87243B"/>
    <w:multiLevelType w:val="hybridMultilevel"/>
    <w:tmpl w:val="24124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5BAE63A6"/>
    <w:multiLevelType w:val="hybridMultilevel"/>
    <w:tmpl w:val="4BC2E2C4"/>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C254260"/>
    <w:multiLevelType w:val="hybridMultilevel"/>
    <w:tmpl w:val="593A7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5C642DA3"/>
    <w:multiLevelType w:val="hybridMultilevel"/>
    <w:tmpl w:val="BA168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5CBC5711"/>
    <w:multiLevelType w:val="hybridMultilevel"/>
    <w:tmpl w:val="FE12A1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CBF49ED"/>
    <w:multiLevelType w:val="hybridMultilevel"/>
    <w:tmpl w:val="B41E5DA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5D0314DE"/>
    <w:multiLevelType w:val="hybridMultilevel"/>
    <w:tmpl w:val="57109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D28066A"/>
    <w:multiLevelType w:val="hybridMultilevel"/>
    <w:tmpl w:val="2CE6F1E0"/>
    <w:lvl w:ilvl="0" w:tplc="B2C252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D2C1C23"/>
    <w:multiLevelType w:val="hybridMultilevel"/>
    <w:tmpl w:val="294EEB32"/>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372">
    <w:nsid w:val="5DDF7403"/>
    <w:multiLevelType w:val="hybridMultilevel"/>
    <w:tmpl w:val="BAEEE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5DF53FCC"/>
    <w:multiLevelType w:val="hybridMultilevel"/>
    <w:tmpl w:val="EFD69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4">
    <w:nsid w:val="5E7876F0"/>
    <w:multiLevelType w:val="hybridMultilevel"/>
    <w:tmpl w:val="73DEA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F452F3F"/>
    <w:multiLevelType w:val="hybridMultilevel"/>
    <w:tmpl w:val="6ABC2CB2"/>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76">
    <w:nsid w:val="6027754A"/>
    <w:multiLevelType w:val="hybridMultilevel"/>
    <w:tmpl w:val="F22E5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608050A2"/>
    <w:multiLevelType w:val="hybridMultilevel"/>
    <w:tmpl w:val="61B61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612E67E9"/>
    <w:multiLevelType w:val="hybridMultilevel"/>
    <w:tmpl w:val="31BEA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613C7B15"/>
    <w:multiLevelType w:val="hybridMultilevel"/>
    <w:tmpl w:val="70003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1636FB4"/>
    <w:multiLevelType w:val="hybridMultilevel"/>
    <w:tmpl w:val="F912D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617E7C1D"/>
    <w:multiLevelType w:val="hybridMultilevel"/>
    <w:tmpl w:val="4A0E6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61BB1E62"/>
    <w:multiLevelType w:val="hybridMultilevel"/>
    <w:tmpl w:val="9D94C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61CE5BFC"/>
    <w:multiLevelType w:val="hybridMultilevel"/>
    <w:tmpl w:val="2D1E3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1DE556D"/>
    <w:multiLevelType w:val="hybridMultilevel"/>
    <w:tmpl w:val="EE5E4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61EE3D0F"/>
    <w:multiLevelType w:val="hybridMultilevel"/>
    <w:tmpl w:val="58146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61FD6928"/>
    <w:multiLevelType w:val="hybridMultilevel"/>
    <w:tmpl w:val="32160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7">
    <w:nsid w:val="62116966"/>
    <w:multiLevelType w:val="hybridMultilevel"/>
    <w:tmpl w:val="6390D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8">
    <w:nsid w:val="62145A5D"/>
    <w:multiLevelType w:val="hybridMultilevel"/>
    <w:tmpl w:val="C34E1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623B2CA9"/>
    <w:multiLevelType w:val="hybridMultilevel"/>
    <w:tmpl w:val="26387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0">
    <w:nsid w:val="62605779"/>
    <w:multiLevelType w:val="hybridMultilevel"/>
    <w:tmpl w:val="096AA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2A9467D"/>
    <w:multiLevelType w:val="hybridMultilevel"/>
    <w:tmpl w:val="CBE2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30A3B68"/>
    <w:multiLevelType w:val="hybridMultilevel"/>
    <w:tmpl w:val="92B0EDD6"/>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36E43B2"/>
    <w:multiLevelType w:val="hybridMultilevel"/>
    <w:tmpl w:val="72B65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4">
    <w:nsid w:val="63BC7DED"/>
    <w:multiLevelType w:val="hybridMultilevel"/>
    <w:tmpl w:val="5C5CC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nsid w:val="64AB33C3"/>
    <w:multiLevelType w:val="hybridMultilevel"/>
    <w:tmpl w:val="F87EB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6">
    <w:nsid w:val="64D51DEE"/>
    <w:multiLevelType w:val="hybridMultilevel"/>
    <w:tmpl w:val="E9E0DA8E"/>
    <w:lvl w:ilvl="0" w:tplc="553685EC">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7">
    <w:nsid w:val="652F0E2B"/>
    <w:multiLevelType w:val="hybridMultilevel"/>
    <w:tmpl w:val="7A185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nsid w:val="65540D2D"/>
    <w:multiLevelType w:val="hybridMultilevel"/>
    <w:tmpl w:val="44A8700A"/>
    <w:lvl w:ilvl="0" w:tplc="553685EC">
      <w:start w:val="1"/>
      <w:numFmt w:val="bullet"/>
      <w:lvlText w:val=""/>
      <w:lvlJc w:val="left"/>
      <w:pPr>
        <w:ind w:left="469" w:hanging="360"/>
      </w:pPr>
      <w:rPr>
        <w:rFonts w:ascii="Symbol" w:hAnsi="Symbol" w:hint="default"/>
      </w:rPr>
    </w:lvl>
    <w:lvl w:ilvl="1" w:tplc="04190003" w:tentative="1">
      <w:start w:val="1"/>
      <w:numFmt w:val="bullet"/>
      <w:lvlText w:val="o"/>
      <w:lvlJc w:val="left"/>
      <w:pPr>
        <w:ind w:left="1189" w:hanging="360"/>
      </w:pPr>
      <w:rPr>
        <w:rFonts w:ascii="Courier New" w:hAnsi="Courier New" w:cs="Courier New" w:hint="default"/>
      </w:rPr>
    </w:lvl>
    <w:lvl w:ilvl="2" w:tplc="04190005" w:tentative="1">
      <w:start w:val="1"/>
      <w:numFmt w:val="bullet"/>
      <w:lvlText w:val=""/>
      <w:lvlJc w:val="left"/>
      <w:pPr>
        <w:ind w:left="1909" w:hanging="360"/>
      </w:pPr>
      <w:rPr>
        <w:rFonts w:ascii="Wingdings" w:hAnsi="Wingdings" w:hint="default"/>
      </w:rPr>
    </w:lvl>
    <w:lvl w:ilvl="3" w:tplc="04190001" w:tentative="1">
      <w:start w:val="1"/>
      <w:numFmt w:val="bullet"/>
      <w:lvlText w:val=""/>
      <w:lvlJc w:val="left"/>
      <w:pPr>
        <w:ind w:left="2629" w:hanging="360"/>
      </w:pPr>
      <w:rPr>
        <w:rFonts w:ascii="Symbol" w:hAnsi="Symbol" w:hint="default"/>
      </w:rPr>
    </w:lvl>
    <w:lvl w:ilvl="4" w:tplc="04190003" w:tentative="1">
      <w:start w:val="1"/>
      <w:numFmt w:val="bullet"/>
      <w:lvlText w:val="o"/>
      <w:lvlJc w:val="left"/>
      <w:pPr>
        <w:ind w:left="3349" w:hanging="360"/>
      </w:pPr>
      <w:rPr>
        <w:rFonts w:ascii="Courier New" w:hAnsi="Courier New" w:cs="Courier New" w:hint="default"/>
      </w:rPr>
    </w:lvl>
    <w:lvl w:ilvl="5" w:tplc="04190005" w:tentative="1">
      <w:start w:val="1"/>
      <w:numFmt w:val="bullet"/>
      <w:lvlText w:val=""/>
      <w:lvlJc w:val="left"/>
      <w:pPr>
        <w:ind w:left="4069" w:hanging="360"/>
      </w:pPr>
      <w:rPr>
        <w:rFonts w:ascii="Wingdings" w:hAnsi="Wingdings" w:hint="default"/>
      </w:rPr>
    </w:lvl>
    <w:lvl w:ilvl="6" w:tplc="04190001" w:tentative="1">
      <w:start w:val="1"/>
      <w:numFmt w:val="bullet"/>
      <w:lvlText w:val=""/>
      <w:lvlJc w:val="left"/>
      <w:pPr>
        <w:ind w:left="4789" w:hanging="360"/>
      </w:pPr>
      <w:rPr>
        <w:rFonts w:ascii="Symbol" w:hAnsi="Symbol" w:hint="default"/>
      </w:rPr>
    </w:lvl>
    <w:lvl w:ilvl="7" w:tplc="04190003" w:tentative="1">
      <w:start w:val="1"/>
      <w:numFmt w:val="bullet"/>
      <w:lvlText w:val="o"/>
      <w:lvlJc w:val="left"/>
      <w:pPr>
        <w:ind w:left="5509" w:hanging="360"/>
      </w:pPr>
      <w:rPr>
        <w:rFonts w:ascii="Courier New" w:hAnsi="Courier New" w:cs="Courier New" w:hint="default"/>
      </w:rPr>
    </w:lvl>
    <w:lvl w:ilvl="8" w:tplc="04190005" w:tentative="1">
      <w:start w:val="1"/>
      <w:numFmt w:val="bullet"/>
      <w:lvlText w:val=""/>
      <w:lvlJc w:val="left"/>
      <w:pPr>
        <w:ind w:left="6229" w:hanging="360"/>
      </w:pPr>
      <w:rPr>
        <w:rFonts w:ascii="Wingdings" w:hAnsi="Wingdings" w:hint="default"/>
      </w:rPr>
    </w:lvl>
  </w:abstractNum>
  <w:abstractNum w:abstractNumId="399">
    <w:nsid w:val="659B46D3"/>
    <w:multiLevelType w:val="hybridMultilevel"/>
    <w:tmpl w:val="8F0C2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6093386"/>
    <w:multiLevelType w:val="hybridMultilevel"/>
    <w:tmpl w:val="C01C7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6A7677A"/>
    <w:multiLevelType w:val="hybridMultilevel"/>
    <w:tmpl w:val="DF5EC2D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2">
    <w:nsid w:val="67100AF4"/>
    <w:multiLevelType w:val="hybridMultilevel"/>
    <w:tmpl w:val="E4702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714472D"/>
    <w:multiLevelType w:val="hybridMultilevel"/>
    <w:tmpl w:val="99D40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4">
    <w:nsid w:val="67CE263F"/>
    <w:multiLevelType w:val="hybridMultilevel"/>
    <w:tmpl w:val="E2BA8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7E75EC1"/>
    <w:multiLevelType w:val="hybridMultilevel"/>
    <w:tmpl w:val="9BCEBB1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06">
    <w:nsid w:val="683A4D93"/>
    <w:multiLevelType w:val="hybridMultilevel"/>
    <w:tmpl w:val="9C1C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6889177A"/>
    <w:multiLevelType w:val="hybridMultilevel"/>
    <w:tmpl w:val="1DD62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8">
    <w:nsid w:val="68CB702D"/>
    <w:multiLevelType w:val="hybridMultilevel"/>
    <w:tmpl w:val="945C0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90F25E8"/>
    <w:multiLevelType w:val="hybridMultilevel"/>
    <w:tmpl w:val="DB224212"/>
    <w:lvl w:ilvl="0" w:tplc="04190001">
      <w:start w:val="1"/>
      <w:numFmt w:val="bullet"/>
      <w:lvlText w:val=""/>
      <w:lvlJc w:val="left"/>
      <w:pPr>
        <w:ind w:left="1680" w:hanging="360"/>
      </w:pPr>
      <w:rPr>
        <w:rFonts w:ascii="Symbol" w:hAnsi="Symbol" w:hint="default"/>
      </w:rPr>
    </w:lvl>
    <w:lvl w:ilvl="1" w:tplc="04190003">
      <w:start w:val="1"/>
      <w:numFmt w:val="bullet"/>
      <w:lvlText w:val="o"/>
      <w:lvlJc w:val="left"/>
      <w:pPr>
        <w:ind w:left="2400" w:hanging="360"/>
      </w:pPr>
      <w:rPr>
        <w:rFonts w:ascii="Courier New" w:hAnsi="Courier New" w:cs="Times New Roman"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start w:val="1"/>
      <w:numFmt w:val="bullet"/>
      <w:lvlText w:val="o"/>
      <w:lvlJc w:val="left"/>
      <w:pPr>
        <w:ind w:left="4560" w:hanging="360"/>
      </w:pPr>
      <w:rPr>
        <w:rFonts w:ascii="Courier New" w:hAnsi="Courier New" w:cs="Times New Roman" w:hint="default"/>
      </w:rPr>
    </w:lvl>
    <w:lvl w:ilvl="5" w:tplc="04190005">
      <w:start w:val="1"/>
      <w:numFmt w:val="bullet"/>
      <w:lvlText w:val=""/>
      <w:lvlJc w:val="left"/>
      <w:pPr>
        <w:ind w:left="5280" w:hanging="360"/>
      </w:pPr>
      <w:rPr>
        <w:rFonts w:ascii="Wingdings" w:hAnsi="Wingdings" w:hint="default"/>
      </w:rPr>
    </w:lvl>
    <w:lvl w:ilvl="6" w:tplc="04190001">
      <w:start w:val="1"/>
      <w:numFmt w:val="bullet"/>
      <w:lvlText w:val=""/>
      <w:lvlJc w:val="left"/>
      <w:pPr>
        <w:ind w:left="6000" w:hanging="360"/>
      </w:pPr>
      <w:rPr>
        <w:rFonts w:ascii="Symbol" w:hAnsi="Symbol" w:hint="default"/>
      </w:rPr>
    </w:lvl>
    <w:lvl w:ilvl="7" w:tplc="04190003">
      <w:start w:val="1"/>
      <w:numFmt w:val="bullet"/>
      <w:lvlText w:val="o"/>
      <w:lvlJc w:val="left"/>
      <w:pPr>
        <w:ind w:left="6720" w:hanging="360"/>
      </w:pPr>
      <w:rPr>
        <w:rFonts w:ascii="Courier New" w:hAnsi="Courier New" w:cs="Times New Roman" w:hint="default"/>
      </w:rPr>
    </w:lvl>
    <w:lvl w:ilvl="8" w:tplc="04190005">
      <w:start w:val="1"/>
      <w:numFmt w:val="bullet"/>
      <w:lvlText w:val=""/>
      <w:lvlJc w:val="left"/>
      <w:pPr>
        <w:ind w:left="7440" w:hanging="360"/>
      </w:pPr>
      <w:rPr>
        <w:rFonts w:ascii="Wingdings" w:hAnsi="Wingdings" w:hint="default"/>
      </w:rPr>
    </w:lvl>
  </w:abstractNum>
  <w:abstractNum w:abstractNumId="410">
    <w:nsid w:val="696343E1"/>
    <w:multiLevelType w:val="hybridMultilevel"/>
    <w:tmpl w:val="7EBC60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nsid w:val="696755DD"/>
    <w:multiLevelType w:val="hybridMultilevel"/>
    <w:tmpl w:val="8B7488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2">
    <w:nsid w:val="69DA2652"/>
    <w:multiLevelType w:val="hybridMultilevel"/>
    <w:tmpl w:val="93FEF7B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3">
    <w:nsid w:val="6A434E16"/>
    <w:multiLevelType w:val="hybridMultilevel"/>
    <w:tmpl w:val="ACD28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A494053"/>
    <w:multiLevelType w:val="hybridMultilevel"/>
    <w:tmpl w:val="E2323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A4A7242"/>
    <w:multiLevelType w:val="hybridMultilevel"/>
    <w:tmpl w:val="47FE6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6AFD40C8"/>
    <w:multiLevelType w:val="hybridMultilevel"/>
    <w:tmpl w:val="18FCC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B457474"/>
    <w:multiLevelType w:val="hybridMultilevel"/>
    <w:tmpl w:val="9B489324"/>
    <w:lvl w:ilvl="0" w:tplc="B7001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BCF2EBB"/>
    <w:multiLevelType w:val="hybridMultilevel"/>
    <w:tmpl w:val="00E25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BEF7A25"/>
    <w:multiLevelType w:val="hybridMultilevel"/>
    <w:tmpl w:val="6F00E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0">
    <w:nsid w:val="6C816BA1"/>
    <w:multiLevelType w:val="hybridMultilevel"/>
    <w:tmpl w:val="AAFACEEA"/>
    <w:lvl w:ilvl="0" w:tplc="040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1">
    <w:nsid w:val="6D4C589D"/>
    <w:multiLevelType w:val="hybridMultilevel"/>
    <w:tmpl w:val="A8F0B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D66338D"/>
    <w:multiLevelType w:val="hybridMultilevel"/>
    <w:tmpl w:val="B1C452EE"/>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6DAC39B2"/>
    <w:multiLevelType w:val="hybridMultilevel"/>
    <w:tmpl w:val="5A525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4">
    <w:nsid w:val="6DE00160"/>
    <w:multiLevelType w:val="singleLevel"/>
    <w:tmpl w:val="24505E10"/>
    <w:lvl w:ilvl="0">
      <w:start w:val="1"/>
      <w:numFmt w:val="upperRoman"/>
      <w:pStyle w:val="a0"/>
      <w:lvlText w:val="%1."/>
      <w:lvlJc w:val="left"/>
      <w:pPr>
        <w:tabs>
          <w:tab w:val="num" w:pos="862"/>
        </w:tabs>
        <w:ind w:left="862" w:hanging="720"/>
      </w:pPr>
      <w:rPr>
        <w:rFonts w:cs="Times New Roman" w:hint="default"/>
      </w:rPr>
    </w:lvl>
  </w:abstractNum>
  <w:abstractNum w:abstractNumId="425">
    <w:nsid w:val="6E726D5A"/>
    <w:multiLevelType w:val="hybridMultilevel"/>
    <w:tmpl w:val="D7905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E737FE9"/>
    <w:multiLevelType w:val="hybridMultilevel"/>
    <w:tmpl w:val="D7846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8">
    <w:nsid w:val="6EB2731D"/>
    <w:multiLevelType w:val="hybridMultilevel"/>
    <w:tmpl w:val="D9180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EDD5A82"/>
    <w:multiLevelType w:val="hybridMultilevel"/>
    <w:tmpl w:val="EDD81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F24034D"/>
    <w:multiLevelType w:val="hybridMultilevel"/>
    <w:tmpl w:val="9342E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1">
    <w:nsid w:val="6F3505B8"/>
    <w:multiLevelType w:val="hybridMultilevel"/>
    <w:tmpl w:val="3E802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F3C22D8"/>
    <w:multiLevelType w:val="hybridMultilevel"/>
    <w:tmpl w:val="E5048180"/>
    <w:lvl w:ilvl="0" w:tplc="553685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3">
    <w:nsid w:val="6F89287C"/>
    <w:multiLevelType w:val="hybridMultilevel"/>
    <w:tmpl w:val="C0FE4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nsid w:val="6FC82AB7"/>
    <w:multiLevelType w:val="hybridMultilevel"/>
    <w:tmpl w:val="ECE4A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5">
    <w:nsid w:val="70037FD8"/>
    <w:multiLevelType w:val="hybridMultilevel"/>
    <w:tmpl w:val="B576F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6">
    <w:nsid w:val="7038590C"/>
    <w:multiLevelType w:val="hybridMultilevel"/>
    <w:tmpl w:val="DE40E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7">
    <w:nsid w:val="709D1A1B"/>
    <w:multiLevelType w:val="hybridMultilevel"/>
    <w:tmpl w:val="4FEC643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8">
    <w:nsid w:val="70A11DB3"/>
    <w:multiLevelType w:val="hybridMultilevel"/>
    <w:tmpl w:val="2CC61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70D14A64"/>
    <w:multiLevelType w:val="hybridMultilevel"/>
    <w:tmpl w:val="47923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0">
    <w:nsid w:val="70F527D1"/>
    <w:multiLevelType w:val="hybridMultilevel"/>
    <w:tmpl w:val="1C86C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1">
    <w:nsid w:val="70F65B64"/>
    <w:multiLevelType w:val="hybridMultilevel"/>
    <w:tmpl w:val="963E6DA4"/>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1180476"/>
    <w:multiLevelType w:val="hybridMultilevel"/>
    <w:tmpl w:val="BE7C2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nsid w:val="71452F26"/>
    <w:multiLevelType w:val="hybridMultilevel"/>
    <w:tmpl w:val="035E7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724A60E3"/>
    <w:multiLevelType w:val="hybridMultilevel"/>
    <w:tmpl w:val="417C96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5">
    <w:nsid w:val="726A2377"/>
    <w:multiLevelType w:val="hybridMultilevel"/>
    <w:tmpl w:val="A3BAA95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46">
    <w:nsid w:val="729F0EDC"/>
    <w:multiLevelType w:val="hybridMultilevel"/>
    <w:tmpl w:val="7E80635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72BF6A97"/>
    <w:multiLevelType w:val="hybridMultilevel"/>
    <w:tmpl w:val="CE9A8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72C9543F"/>
    <w:multiLevelType w:val="hybridMultilevel"/>
    <w:tmpl w:val="54409CE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3221F76"/>
    <w:multiLevelType w:val="hybridMultilevel"/>
    <w:tmpl w:val="62E20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7351336B"/>
    <w:multiLevelType w:val="hybridMultilevel"/>
    <w:tmpl w:val="89DE9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1">
    <w:nsid w:val="738172BC"/>
    <w:multiLevelType w:val="hybridMultilevel"/>
    <w:tmpl w:val="E688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38D4334"/>
    <w:multiLevelType w:val="hybridMultilevel"/>
    <w:tmpl w:val="BE2665D6"/>
    <w:lvl w:ilvl="0" w:tplc="36E2D37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3">
    <w:nsid w:val="74007105"/>
    <w:multiLevelType w:val="hybridMultilevel"/>
    <w:tmpl w:val="3CCCD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4">
    <w:nsid w:val="740250E0"/>
    <w:multiLevelType w:val="hybridMultilevel"/>
    <w:tmpl w:val="8BB28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740D5972"/>
    <w:multiLevelType w:val="hybridMultilevel"/>
    <w:tmpl w:val="652E3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74941774"/>
    <w:multiLevelType w:val="hybridMultilevel"/>
    <w:tmpl w:val="C4068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750F24D0"/>
    <w:multiLevelType w:val="hybridMultilevel"/>
    <w:tmpl w:val="FD564FE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8">
    <w:nsid w:val="75260A9D"/>
    <w:multiLevelType w:val="hybridMultilevel"/>
    <w:tmpl w:val="8892F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9">
    <w:nsid w:val="755D3BCC"/>
    <w:multiLevelType w:val="hybridMultilevel"/>
    <w:tmpl w:val="7C7C153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60">
    <w:nsid w:val="75C55431"/>
    <w:multiLevelType w:val="hybridMultilevel"/>
    <w:tmpl w:val="47642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6125A96"/>
    <w:multiLevelType w:val="hybridMultilevel"/>
    <w:tmpl w:val="DBD40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76586FBE"/>
    <w:multiLevelType w:val="hybridMultilevel"/>
    <w:tmpl w:val="D540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68408DB"/>
    <w:multiLevelType w:val="hybridMultilevel"/>
    <w:tmpl w:val="CB4CB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4">
    <w:nsid w:val="76950BEA"/>
    <w:multiLevelType w:val="hybridMultilevel"/>
    <w:tmpl w:val="32DA2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7096CEC"/>
    <w:multiLevelType w:val="hybridMultilevel"/>
    <w:tmpl w:val="C7BAC45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66">
    <w:nsid w:val="77890502"/>
    <w:multiLevelType w:val="hybridMultilevel"/>
    <w:tmpl w:val="8AC40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7">
    <w:nsid w:val="77E568F2"/>
    <w:multiLevelType w:val="hybridMultilevel"/>
    <w:tmpl w:val="9E3E5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78094184"/>
    <w:multiLevelType w:val="hybridMultilevel"/>
    <w:tmpl w:val="5D90B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9">
    <w:nsid w:val="783E3DD5"/>
    <w:multiLevelType w:val="hybridMultilevel"/>
    <w:tmpl w:val="C2608FB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0">
    <w:nsid w:val="78E4022D"/>
    <w:multiLevelType w:val="hybridMultilevel"/>
    <w:tmpl w:val="39B43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79382A26"/>
    <w:multiLevelType w:val="hybridMultilevel"/>
    <w:tmpl w:val="4274B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9562A99"/>
    <w:multiLevelType w:val="hybridMultilevel"/>
    <w:tmpl w:val="F1088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3">
    <w:nsid w:val="79933E78"/>
    <w:multiLevelType w:val="hybridMultilevel"/>
    <w:tmpl w:val="7D34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7A3219F7"/>
    <w:multiLevelType w:val="hybridMultilevel"/>
    <w:tmpl w:val="90047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A6B1B52"/>
    <w:multiLevelType w:val="hybridMultilevel"/>
    <w:tmpl w:val="7AC8D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6">
    <w:nsid w:val="7A6E1055"/>
    <w:multiLevelType w:val="hybridMultilevel"/>
    <w:tmpl w:val="60F4F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AC825BD"/>
    <w:multiLevelType w:val="hybridMultilevel"/>
    <w:tmpl w:val="18A25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8">
    <w:nsid w:val="7AD51E4E"/>
    <w:multiLevelType w:val="hybridMultilevel"/>
    <w:tmpl w:val="82D47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9">
    <w:nsid w:val="7AE90E09"/>
    <w:multiLevelType w:val="hybridMultilevel"/>
    <w:tmpl w:val="65CCC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B0829A7"/>
    <w:multiLevelType w:val="hybridMultilevel"/>
    <w:tmpl w:val="BFBC39D0"/>
    <w:lvl w:ilvl="0" w:tplc="FAEE23B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nsid w:val="7B5A0E64"/>
    <w:multiLevelType w:val="hybridMultilevel"/>
    <w:tmpl w:val="83F49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2">
    <w:nsid w:val="7B76368B"/>
    <w:multiLevelType w:val="hybridMultilevel"/>
    <w:tmpl w:val="4D843E2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B7F156D"/>
    <w:multiLevelType w:val="hybridMultilevel"/>
    <w:tmpl w:val="76A6323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484">
    <w:nsid w:val="7BB51C8A"/>
    <w:multiLevelType w:val="hybridMultilevel"/>
    <w:tmpl w:val="15B6597C"/>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85">
    <w:nsid w:val="7BF536F7"/>
    <w:multiLevelType w:val="hybridMultilevel"/>
    <w:tmpl w:val="0090163A"/>
    <w:lvl w:ilvl="0" w:tplc="0419000F">
      <w:start w:val="1"/>
      <w:numFmt w:val="decimal"/>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486">
    <w:nsid w:val="7C5A5302"/>
    <w:multiLevelType w:val="hybridMultilevel"/>
    <w:tmpl w:val="938A8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6752A9"/>
    <w:multiLevelType w:val="hybridMultilevel"/>
    <w:tmpl w:val="EA263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C6B5785"/>
    <w:multiLevelType w:val="hybridMultilevel"/>
    <w:tmpl w:val="A1AEFB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CB21570"/>
    <w:multiLevelType w:val="hybridMultilevel"/>
    <w:tmpl w:val="449ED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7D382691"/>
    <w:multiLevelType w:val="hybridMultilevel"/>
    <w:tmpl w:val="856ACBA2"/>
    <w:lvl w:ilvl="0" w:tplc="B70011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1">
    <w:nsid w:val="7D527BD5"/>
    <w:multiLevelType w:val="hybridMultilevel"/>
    <w:tmpl w:val="F14EC7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2">
    <w:nsid w:val="7D712243"/>
    <w:multiLevelType w:val="hybridMultilevel"/>
    <w:tmpl w:val="18549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E224419"/>
    <w:multiLevelType w:val="hybridMultilevel"/>
    <w:tmpl w:val="72BC2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7E5840EC"/>
    <w:multiLevelType w:val="hybridMultilevel"/>
    <w:tmpl w:val="A1245E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95">
    <w:nsid w:val="7EA83C8C"/>
    <w:multiLevelType w:val="hybridMultilevel"/>
    <w:tmpl w:val="1570C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6">
    <w:nsid w:val="7F163965"/>
    <w:multiLevelType w:val="hybridMultilevel"/>
    <w:tmpl w:val="1D8A9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7">
    <w:nsid w:val="7F635062"/>
    <w:multiLevelType w:val="hybridMultilevel"/>
    <w:tmpl w:val="E09A39D4"/>
    <w:lvl w:ilvl="0" w:tplc="B70011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6"/>
  </w:num>
  <w:num w:numId="4">
    <w:abstractNumId w:val="12"/>
  </w:num>
  <w:num w:numId="5">
    <w:abstractNumId w:val="14"/>
  </w:num>
  <w:num w:numId="6">
    <w:abstractNumId w:val="15"/>
  </w:num>
  <w:num w:numId="7">
    <w:abstractNumId w:val="16"/>
  </w:num>
  <w:num w:numId="8">
    <w:abstractNumId w:val="19"/>
  </w:num>
  <w:num w:numId="9">
    <w:abstractNumId w:val="26"/>
  </w:num>
  <w:num w:numId="10">
    <w:abstractNumId w:val="36"/>
  </w:num>
  <w:num w:numId="11">
    <w:abstractNumId w:val="37"/>
  </w:num>
  <w:num w:numId="12">
    <w:abstractNumId w:val="38"/>
  </w:num>
  <w:num w:numId="13">
    <w:abstractNumId w:val="39"/>
  </w:num>
  <w:num w:numId="14">
    <w:abstractNumId w:val="40"/>
  </w:num>
  <w:num w:numId="15">
    <w:abstractNumId w:val="41"/>
  </w:num>
  <w:num w:numId="16">
    <w:abstractNumId w:val="112"/>
  </w:num>
  <w:num w:numId="17">
    <w:abstractNumId w:val="375"/>
  </w:num>
  <w:num w:numId="18">
    <w:abstractNumId w:val="484"/>
  </w:num>
  <w:num w:numId="19">
    <w:abstractNumId w:val="231"/>
  </w:num>
  <w:num w:numId="20">
    <w:abstractNumId w:val="445"/>
  </w:num>
  <w:num w:numId="21">
    <w:abstractNumId w:val="269"/>
  </w:num>
  <w:num w:numId="22">
    <w:abstractNumId w:val="91"/>
  </w:num>
  <w:num w:numId="23">
    <w:abstractNumId w:val="197"/>
  </w:num>
  <w:num w:numId="24">
    <w:abstractNumId w:val="219"/>
  </w:num>
  <w:num w:numId="25">
    <w:abstractNumId w:val="127"/>
  </w:num>
  <w:num w:numId="26">
    <w:abstractNumId w:val="104"/>
  </w:num>
  <w:num w:numId="27">
    <w:abstractNumId w:val="261"/>
  </w:num>
  <w:num w:numId="28">
    <w:abstractNumId w:val="216"/>
  </w:num>
  <w:num w:numId="29">
    <w:abstractNumId w:val="287"/>
  </w:num>
  <w:num w:numId="30">
    <w:abstractNumId w:val="195"/>
  </w:num>
  <w:num w:numId="31">
    <w:abstractNumId w:val="45"/>
  </w:num>
  <w:num w:numId="32">
    <w:abstractNumId w:val="363"/>
  </w:num>
  <w:num w:numId="33">
    <w:abstractNumId w:val="85"/>
  </w:num>
  <w:num w:numId="34">
    <w:abstractNumId w:val="327"/>
  </w:num>
  <w:num w:numId="35">
    <w:abstractNumId w:val="154"/>
  </w:num>
  <w:num w:numId="36">
    <w:abstractNumId w:val="333"/>
  </w:num>
  <w:num w:numId="37">
    <w:abstractNumId w:val="490"/>
  </w:num>
  <w:num w:numId="38">
    <w:abstractNumId w:val="235"/>
  </w:num>
  <w:num w:numId="39">
    <w:abstractNumId w:val="417"/>
  </w:num>
  <w:num w:numId="40">
    <w:abstractNumId w:val="257"/>
  </w:num>
  <w:num w:numId="41">
    <w:abstractNumId w:val="260"/>
  </w:num>
  <w:num w:numId="42">
    <w:abstractNumId w:val="67"/>
  </w:num>
  <w:num w:numId="43">
    <w:abstractNumId w:val="176"/>
  </w:num>
  <w:num w:numId="44">
    <w:abstractNumId w:val="310"/>
  </w:num>
  <w:num w:numId="45">
    <w:abstractNumId w:val="497"/>
  </w:num>
  <w:num w:numId="46">
    <w:abstractNumId w:val="392"/>
  </w:num>
  <w:num w:numId="47">
    <w:abstractNumId w:val="146"/>
  </w:num>
  <w:num w:numId="48">
    <w:abstractNumId w:val="200"/>
  </w:num>
  <w:num w:numId="49">
    <w:abstractNumId w:val="358"/>
  </w:num>
  <w:num w:numId="50">
    <w:abstractNumId w:val="130"/>
  </w:num>
  <w:num w:numId="51">
    <w:abstractNumId w:val="277"/>
  </w:num>
  <w:num w:numId="52">
    <w:abstractNumId w:val="457"/>
  </w:num>
  <w:num w:numId="53">
    <w:abstractNumId w:val="371"/>
  </w:num>
  <w:num w:numId="54">
    <w:abstractNumId w:val="84"/>
  </w:num>
  <w:num w:numId="55">
    <w:abstractNumId w:val="262"/>
  </w:num>
  <w:num w:numId="56">
    <w:abstractNumId w:val="279"/>
  </w:num>
  <w:num w:numId="57">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3"/>
  </w:num>
  <w:num w:numId="59">
    <w:abstractNumId w:val="286"/>
  </w:num>
  <w:num w:numId="60">
    <w:abstractNumId w:val="284"/>
  </w:num>
  <w:num w:numId="61">
    <w:abstractNumId w:val="448"/>
  </w:num>
  <w:num w:numId="62">
    <w:abstractNumId w:val="236"/>
  </w:num>
  <w:num w:numId="63">
    <w:abstractNumId w:val="485"/>
  </w:num>
  <w:num w:numId="64">
    <w:abstractNumId w:val="201"/>
  </w:num>
  <w:num w:numId="65">
    <w:abstractNumId w:val="447"/>
  </w:num>
  <w:num w:numId="66">
    <w:abstractNumId w:val="96"/>
  </w:num>
  <w:num w:numId="67">
    <w:abstractNumId w:val="251"/>
  </w:num>
  <w:num w:numId="68">
    <w:abstractNumId w:val="319"/>
  </w:num>
  <w:num w:numId="69">
    <w:abstractNumId w:val="273"/>
  </w:num>
  <w:num w:numId="70">
    <w:abstractNumId w:val="356"/>
  </w:num>
  <w:num w:numId="71">
    <w:abstractNumId w:val="110"/>
  </w:num>
  <w:num w:numId="72">
    <w:abstractNumId w:val="95"/>
  </w:num>
  <w:num w:numId="73">
    <w:abstractNumId w:val="221"/>
  </w:num>
  <w:num w:numId="74">
    <w:abstractNumId w:val="465"/>
  </w:num>
  <w:num w:numId="75">
    <w:abstractNumId w:val="343"/>
  </w:num>
  <w:num w:numId="76">
    <w:abstractNumId w:val="405"/>
  </w:num>
  <w:num w:numId="77">
    <w:abstractNumId w:val="357"/>
  </w:num>
  <w:num w:numId="78">
    <w:abstractNumId w:val="167"/>
  </w:num>
  <w:num w:numId="79">
    <w:abstractNumId w:val="289"/>
  </w:num>
  <w:num w:numId="80">
    <w:abstractNumId w:val="353"/>
  </w:num>
  <w:num w:numId="81">
    <w:abstractNumId w:val="494"/>
  </w:num>
  <w:num w:numId="82">
    <w:abstractNumId w:val="412"/>
  </w:num>
  <w:num w:numId="83">
    <w:abstractNumId w:val="59"/>
  </w:num>
  <w:num w:numId="84">
    <w:abstractNumId w:val="389"/>
  </w:num>
  <w:num w:numId="85">
    <w:abstractNumId w:val="459"/>
  </w:num>
  <w:num w:numId="86">
    <w:abstractNumId w:val="469"/>
  </w:num>
  <w:num w:numId="87">
    <w:abstractNumId w:val="111"/>
  </w:num>
  <w:num w:numId="88">
    <w:abstractNumId w:val="99"/>
  </w:num>
  <w:num w:numId="89">
    <w:abstractNumId w:val="228"/>
  </w:num>
  <w:num w:numId="90">
    <w:abstractNumId w:val="474"/>
  </w:num>
  <w:num w:numId="91">
    <w:abstractNumId w:val="234"/>
  </w:num>
  <w:num w:numId="92">
    <w:abstractNumId w:val="55"/>
  </w:num>
  <w:num w:numId="93">
    <w:abstractNumId w:val="413"/>
  </w:num>
  <w:num w:numId="94">
    <w:abstractNumId w:val="144"/>
  </w:num>
  <w:num w:numId="95">
    <w:abstractNumId w:val="380"/>
  </w:num>
  <w:num w:numId="96">
    <w:abstractNumId w:val="369"/>
  </w:num>
  <w:num w:numId="97">
    <w:abstractNumId w:val="354"/>
  </w:num>
  <w:num w:numId="98">
    <w:abstractNumId w:val="406"/>
  </w:num>
  <w:num w:numId="99">
    <w:abstractNumId w:val="408"/>
  </w:num>
  <w:num w:numId="100">
    <w:abstractNumId w:val="156"/>
  </w:num>
  <w:num w:numId="101">
    <w:abstractNumId w:val="258"/>
  </w:num>
  <w:num w:numId="102">
    <w:abstractNumId w:val="337"/>
  </w:num>
  <w:num w:numId="103">
    <w:abstractNumId w:val="314"/>
  </w:num>
  <w:num w:numId="104">
    <w:abstractNumId w:val="198"/>
  </w:num>
  <w:num w:numId="105">
    <w:abstractNumId w:val="462"/>
  </w:num>
  <w:num w:numId="106">
    <w:abstractNumId w:val="335"/>
  </w:num>
  <w:num w:numId="107">
    <w:abstractNumId w:val="442"/>
  </w:num>
  <w:num w:numId="108">
    <w:abstractNumId w:val="433"/>
  </w:num>
  <w:num w:numId="109">
    <w:abstractNumId w:val="486"/>
  </w:num>
  <w:num w:numId="110">
    <w:abstractNumId w:val="313"/>
  </w:num>
  <w:num w:numId="111">
    <w:abstractNumId w:val="480"/>
  </w:num>
  <w:num w:numId="112">
    <w:abstractNumId w:val="140"/>
  </w:num>
  <w:num w:numId="113">
    <w:abstractNumId w:val="217"/>
  </w:num>
  <w:num w:numId="114">
    <w:abstractNumId w:val="239"/>
  </w:num>
  <w:num w:numId="115">
    <w:abstractNumId w:val="51"/>
  </w:num>
  <w:num w:numId="116">
    <w:abstractNumId w:val="404"/>
  </w:num>
  <w:num w:numId="117">
    <w:abstractNumId w:val="416"/>
  </w:num>
  <w:num w:numId="118">
    <w:abstractNumId w:val="204"/>
  </w:num>
  <w:num w:numId="119">
    <w:abstractNumId w:val="336"/>
  </w:num>
  <w:num w:numId="120">
    <w:abstractNumId w:val="330"/>
  </w:num>
  <w:num w:numId="121">
    <w:abstractNumId w:val="177"/>
  </w:num>
  <w:num w:numId="122">
    <w:abstractNumId w:val="402"/>
  </w:num>
  <w:num w:numId="123">
    <w:abstractNumId w:val="328"/>
  </w:num>
  <w:num w:numId="124">
    <w:abstractNumId w:val="105"/>
  </w:num>
  <w:num w:numId="125">
    <w:abstractNumId w:val="230"/>
  </w:num>
  <w:num w:numId="126">
    <w:abstractNumId w:val="479"/>
  </w:num>
  <w:num w:numId="127">
    <w:abstractNumId w:val="139"/>
  </w:num>
  <w:num w:numId="128">
    <w:abstractNumId w:val="492"/>
  </w:num>
  <w:num w:numId="129">
    <w:abstractNumId w:val="123"/>
  </w:num>
  <w:num w:numId="130">
    <w:abstractNumId w:val="215"/>
  </w:num>
  <w:num w:numId="131">
    <w:abstractNumId w:val="106"/>
  </w:num>
  <w:num w:numId="132">
    <w:abstractNumId w:val="401"/>
  </w:num>
  <w:num w:numId="133">
    <w:abstractNumId w:val="359"/>
  </w:num>
  <w:num w:numId="134">
    <w:abstractNumId w:val="444"/>
  </w:num>
  <w:num w:numId="135">
    <w:abstractNumId w:val="246"/>
  </w:num>
  <w:num w:numId="136">
    <w:abstractNumId w:val="125"/>
  </w:num>
  <w:num w:numId="137">
    <w:abstractNumId w:val="338"/>
  </w:num>
  <w:num w:numId="138">
    <w:abstractNumId w:val="259"/>
  </w:num>
  <w:num w:numId="139">
    <w:abstractNumId w:val="345"/>
  </w:num>
  <w:num w:numId="140">
    <w:abstractNumId w:val="193"/>
  </w:num>
  <w:num w:numId="141">
    <w:abstractNumId w:val="255"/>
  </w:num>
  <w:num w:numId="142">
    <w:abstractNumId w:val="431"/>
  </w:num>
  <w:num w:numId="143">
    <w:abstractNumId w:val="88"/>
  </w:num>
  <w:num w:numId="144">
    <w:abstractNumId w:val="451"/>
  </w:num>
  <w:num w:numId="145">
    <w:abstractNumId w:val="245"/>
  </w:num>
  <w:num w:numId="146">
    <w:abstractNumId w:val="274"/>
  </w:num>
  <w:num w:numId="147">
    <w:abstractNumId w:val="325"/>
  </w:num>
  <w:num w:numId="148">
    <w:abstractNumId w:val="103"/>
  </w:num>
  <w:num w:numId="149">
    <w:abstractNumId w:val="409"/>
  </w:num>
  <w:num w:numId="150">
    <w:abstractNumId w:val="126"/>
  </w:num>
  <w:num w:numId="151">
    <w:abstractNumId w:val="288"/>
    <w:lvlOverride w:ilvl="0">
      <w:startOverride w:val="1"/>
    </w:lvlOverride>
  </w:num>
  <w:num w:numId="152">
    <w:abstractNumId w:val="150"/>
    <w:lvlOverride w:ilvl="0">
      <w:startOverride w:val="1"/>
    </w:lvlOverride>
  </w:num>
  <w:num w:numId="153">
    <w:abstractNumId w:val="52"/>
  </w:num>
  <w:num w:numId="154">
    <w:abstractNumId w:val="361"/>
  </w:num>
  <w:num w:numId="155">
    <w:abstractNumId w:val="232"/>
  </w:num>
  <w:num w:numId="156">
    <w:abstractNumId w:val="237"/>
  </w:num>
  <w:num w:numId="157">
    <w:abstractNumId w:val="471"/>
  </w:num>
  <w:num w:numId="158">
    <w:abstractNumId w:val="56"/>
  </w:num>
  <w:num w:numId="159">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60">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61">
    <w:abstractNumId w:val="370"/>
  </w:num>
  <w:num w:numId="162">
    <w:abstractNumId w:val="318"/>
  </w:num>
  <w:num w:numId="163">
    <w:abstractNumId w:val="292"/>
  </w:num>
  <w:num w:numId="164">
    <w:abstractNumId w:val="72"/>
  </w:num>
  <w:num w:numId="165">
    <w:abstractNumId w:val="131"/>
  </w:num>
  <w:num w:numId="166">
    <w:abstractNumId w:val="396"/>
  </w:num>
  <w:num w:numId="167">
    <w:abstractNumId w:val="350"/>
  </w:num>
  <w:num w:numId="168">
    <w:abstractNumId w:val="93"/>
  </w:num>
  <w:num w:numId="169">
    <w:abstractNumId w:val="432"/>
  </w:num>
  <w:num w:numId="170">
    <w:abstractNumId w:val="316"/>
  </w:num>
  <w:num w:numId="171">
    <w:abstractNumId w:val="441"/>
  </w:num>
  <w:num w:numId="172">
    <w:abstractNumId w:val="173"/>
  </w:num>
  <w:num w:numId="173">
    <w:abstractNumId w:val="64"/>
  </w:num>
  <w:num w:numId="174">
    <w:abstractNumId w:val="76"/>
  </w:num>
  <w:num w:numId="175">
    <w:abstractNumId w:val="398"/>
  </w:num>
  <w:num w:numId="176">
    <w:abstractNumId w:val="77"/>
  </w:num>
  <w:num w:numId="177">
    <w:abstractNumId w:val="86"/>
  </w:num>
  <w:num w:numId="178">
    <w:abstractNumId w:val="87"/>
  </w:num>
  <w:num w:numId="179">
    <w:abstractNumId w:val="422"/>
  </w:num>
  <w:num w:numId="180">
    <w:abstractNumId w:val="352"/>
  </w:num>
  <w:num w:numId="181">
    <w:abstractNumId w:val="324"/>
  </w:num>
  <w:num w:numId="182">
    <w:abstractNumId w:val="42"/>
  </w:num>
  <w:num w:numId="183">
    <w:abstractNumId w:val="128"/>
  </w:num>
  <w:num w:numId="184">
    <w:abstractNumId w:val="367"/>
  </w:num>
  <w:num w:numId="185">
    <w:abstractNumId w:val="134"/>
  </w:num>
  <w:num w:numId="186">
    <w:abstractNumId w:val="483"/>
  </w:num>
  <w:num w:numId="187">
    <w:abstractNumId w:val="379"/>
  </w:num>
  <w:num w:numId="188">
    <w:abstractNumId w:val="487"/>
  </w:num>
  <w:num w:numId="189">
    <w:abstractNumId w:val="424"/>
  </w:num>
  <w:num w:numId="19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7"/>
  </w:num>
  <w:num w:numId="196">
    <w:abstractNumId w:val="270"/>
  </w:num>
  <w:num w:numId="197">
    <w:abstractNumId w:val="63"/>
  </w:num>
  <w:num w:numId="198">
    <w:abstractNumId w:val="66"/>
  </w:num>
  <w:num w:numId="199">
    <w:abstractNumId w:val="102"/>
  </w:num>
  <w:num w:numId="200">
    <w:abstractNumId w:val="46"/>
  </w:num>
  <w:num w:numId="201">
    <w:abstractNumId w:val="101"/>
  </w:num>
  <w:num w:numId="202">
    <w:abstractNumId w:val="388"/>
  </w:num>
  <w:num w:numId="203">
    <w:abstractNumId w:val="50"/>
  </w:num>
  <w:num w:numId="204">
    <w:abstractNumId w:val="438"/>
  </w:num>
  <w:num w:numId="205">
    <w:abstractNumId w:val="68"/>
  </w:num>
  <w:num w:numId="206">
    <w:abstractNumId w:val="71"/>
  </w:num>
  <w:num w:numId="207">
    <w:abstractNumId w:val="48"/>
  </w:num>
  <w:num w:numId="208">
    <w:abstractNumId w:val="117"/>
  </w:num>
  <w:num w:numId="209">
    <w:abstractNumId w:val="368"/>
  </w:num>
  <w:num w:numId="210">
    <w:abstractNumId w:val="159"/>
  </w:num>
  <w:num w:numId="211">
    <w:abstractNumId w:val="351"/>
  </w:num>
  <w:num w:numId="212">
    <w:abstractNumId w:val="180"/>
  </w:num>
  <w:num w:numId="213">
    <w:abstractNumId w:val="355"/>
  </w:num>
  <w:num w:numId="214">
    <w:abstractNumId w:val="311"/>
  </w:num>
  <w:num w:numId="215">
    <w:abstractNumId w:val="53"/>
  </w:num>
  <w:num w:numId="216">
    <w:abstractNumId w:val="265"/>
    <w:lvlOverride w:ilvl="0">
      <w:startOverride w:val="1"/>
    </w:lvlOverride>
  </w:num>
  <w:num w:numId="217">
    <w:abstractNumId w:val="320"/>
  </w:num>
  <w:num w:numId="218">
    <w:abstractNumId w:val="169"/>
  </w:num>
  <w:num w:numId="219">
    <w:abstractNumId w:val="428"/>
  </w:num>
  <w:num w:numId="220">
    <w:abstractNumId w:val="194"/>
  </w:num>
  <w:num w:numId="221">
    <w:abstractNumId w:val="285"/>
  </w:num>
  <w:num w:numId="222">
    <w:abstractNumId w:val="420"/>
  </w:num>
  <w:num w:numId="223">
    <w:abstractNumId w:val="74"/>
  </w:num>
  <w:num w:numId="224">
    <w:abstractNumId w:val="225"/>
  </w:num>
  <w:num w:numId="225">
    <w:abstractNumId w:val="168"/>
  </w:num>
  <w:num w:numId="226">
    <w:abstractNumId w:val="443"/>
  </w:num>
  <w:num w:numId="227">
    <w:abstractNumId w:val="378"/>
  </w:num>
  <w:num w:numId="228">
    <w:abstractNumId w:val="321"/>
  </w:num>
  <w:num w:numId="229">
    <w:abstractNumId w:val="224"/>
  </w:num>
  <w:num w:numId="230">
    <w:abstractNumId w:val="301"/>
  </w:num>
  <w:num w:numId="231">
    <w:abstractNumId w:val="172"/>
  </w:num>
  <w:num w:numId="232">
    <w:abstractNumId w:val="295"/>
  </w:num>
  <w:num w:numId="233">
    <w:abstractNumId w:val="453"/>
  </w:num>
  <w:num w:numId="234">
    <w:abstractNumId w:val="145"/>
  </w:num>
  <w:num w:numId="235">
    <w:abstractNumId w:val="386"/>
  </w:num>
  <w:num w:numId="236">
    <w:abstractNumId w:val="90"/>
  </w:num>
  <w:num w:numId="237">
    <w:abstractNumId w:val="312"/>
  </w:num>
  <w:num w:numId="238">
    <w:abstractNumId w:val="331"/>
  </w:num>
  <w:num w:numId="239">
    <w:abstractNumId w:val="306"/>
  </w:num>
  <w:num w:numId="240">
    <w:abstractNumId w:val="449"/>
  </w:num>
  <w:num w:numId="241">
    <w:abstractNumId w:val="399"/>
  </w:num>
  <w:num w:numId="242">
    <w:abstractNumId w:val="315"/>
  </w:num>
  <w:num w:numId="243">
    <w:abstractNumId w:val="346"/>
  </w:num>
  <w:num w:numId="244">
    <w:abstractNumId w:val="348"/>
  </w:num>
  <w:num w:numId="245">
    <w:abstractNumId w:val="214"/>
  </w:num>
  <w:num w:numId="246">
    <w:abstractNumId w:val="419"/>
  </w:num>
  <w:num w:numId="247">
    <w:abstractNumId w:val="281"/>
  </w:num>
  <w:num w:numId="248">
    <w:abstractNumId w:val="54"/>
  </w:num>
  <w:num w:numId="249">
    <w:abstractNumId w:val="152"/>
  </w:num>
  <w:num w:numId="250">
    <w:abstractNumId w:val="468"/>
  </w:num>
  <w:num w:numId="251">
    <w:abstractNumId w:val="374"/>
  </w:num>
  <w:num w:numId="252">
    <w:abstractNumId w:val="121"/>
  </w:num>
  <w:num w:numId="253">
    <w:abstractNumId w:val="385"/>
  </w:num>
  <w:num w:numId="254">
    <w:abstractNumId w:val="92"/>
  </w:num>
  <w:num w:numId="255">
    <w:abstractNumId w:val="136"/>
  </w:num>
  <w:num w:numId="256">
    <w:abstractNumId w:val="293"/>
  </w:num>
  <w:num w:numId="257">
    <w:abstractNumId w:val="203"/>
  </w:num>
  <w:num w:numId="258">
    <w:abstractNumId w:val="218"/>
  </w:num>
  <w:num w:numId="259">
    <w:abstractNumId w:val="124"/>
  </w:num>
  <w:num w:numId="260">
    <w:abstractNumId w:val="81"/>
  </w:num>
  <w:num w:numId="261">
    <w:abstractNumId w:val="303"/>
  </w:num>
  <w:num w:numId="262">
    <w:abstractNumId w:val="342"/>
  </w:num>
  <w:num w:numId="263">
    <w:abstractNumId w:val="142"/>
  </w:num>
  <w:num w:numId="264">
    <w:abstractNumId w:val="114"/>
  </w:num>
  <w:num w:numId="265">
    <w:abstractNumId w:val="62"/>
  </w:num>
  <w:num w:numId="266">
    <w:abstractNumId w:val="267"/>
  </w:num>
  <w:num w:numId="267">
    <w:abstractNumId w:val="79"/>
  </w:num>
  <w:num w:numId="268">
    <w:abstractNumId w:val="290"/>
  </w:num>
  <w:num w:numId="269">
    <w:abstractNumId w:val="60"/>
  </w:num>
  <w:num w:numId="270">
    <w:abstractNumId w:val="161"/>
  </w:num>
  <w:num w:numId="271">
    <w:abstractNumId w:val="94"/>
  </w:num>
  <w:num w:numId="272">
    <w:abstractNumId w:val="276"/>
  </w:num>
  <w:num w:numId="273">
    <w:abstractNumId w:val="119"/>
  </w:num>
  <w:num w:numId="274">
    <w:abstractNumId w:val="475"/>
  </w:num>
  <w:num w:numId="275">
    <w:abstractNumId w:val="440"/>
  </w:num>
  <w:num w:numId="276">
    <w:abstractNumId w:val="211"/>
  </w:num>
  <w:num w:numId="277">
    <w:abstractNumId w:val="300"/>
  </w:num>
  <w:num w:numId="278">
    <w:abstractNumId w:val="188"/>
  </w:num>
  <w:num w:numId="279">
    <w:abstractNumId w:val="58"/>
  </w:num>
  <w:num w:numId="280">
    <w:abstractNumId w:val="395"/>
  </w:num>
  <w:num w:numId="281">
    <w:abstractNumId w:val="305"/>
  </w:num>
  <w:num w:numId="282">
    <w:abstractNumId w:val="455"/>
  </w:num>
  <w:num w:numId="283">
    <w:abstractNumId w:val="349"/>
  </w:num>
  <w:num w:numId="284">
    <w:abstractNumId w:val="421"/>
  </w:num>
  <w:num w:numId="285">
    <w:abstractNumId w:val="122"/>
  </w:num>
  <w:num w:numId="286">
    <w:abstractNumId w:val="158"/>
  </w:num>
  <w:num w:numId="287">
    <w:abstractNumId w:val="109"/>
  </w:num>
  <w:num w:numId="288">
    <w:abstractNumId w:val="65"/>
  </w:num>
  <w:num w:numId="289">
    <w:abstractNumId w:val="272"/>
  </w:num>
  <w:num w:numId="290">
    <w:abstractNumId w:val="213"/>
  </w:num>
  <w:num w:numId="291">
    <w:abstractNumId w:val="135"/>
  </w:num>
  <w:num w:numId="292">
    <w:abstractNumId w:val="360"/>
  </w:num>
  <w:num w:numId="293">
    <w:abstractNumId w:val="207"/>
  </w:num>
  <w:num w:numId="294">
    <w:abstractNumId w:val="454"/>
  </w:num>
  <w:num w:numId="295">
    <w:abstractNumId w:val="153"/>
  </w:num>
  <w:num w:numId="296">
    <w:abstractNumId w:val="248"/>
  </w:num>
  <w:num w:numId="297">
    <w:abstractNumId w:val="61"/>
  </w:num>
  <w:num w:numId="298">
    <w:abstractNumId w:val="266"/>
  </w:num>
  <w:num w:numId="299">
    <w:abstractNumId w:val="339"/>
  </w:num>
  <w:num w:numId="300">
    <w:abstractNumId w:val="222"/>
  </w:num>
  <w:num w:numId="301">
    <w:abstractNumId w:val="129"/>
  </w:num>
  <w:num w:numId="302">
    <w:abstractNumId w:val="97"/>
  </w:num>
  <w:num w:numId="303">
    <w:abstractNumId w:val="69"/>
  </w:num>
  <w:num w:numId="304">
    <w:abstractNumId w:val="253"/>
  </w:num>
  <w:num w:numId="305">
    <w:abstractNumId w:val="275"/>
  </w:num>
  <w:num w:numId="306">
    <w:abstractNumId w:val="116"/>
  </w:num>
  <w:num w:numId="307">
    <w:abstractNumId w:val="171"/>
  </w:num>
  <w:num w:numId="308">
    <w:abstractNumId w:val="340"/>
  </w:num>
  <w:num w:numId="309">
    <w:abstractNumId w:val="192"/>
  </w:num>
  <w:num w:numId="310">
    <w:abstractNumId w:val="271"/>
  </w:num>
  <w:num w:numId="311">
    <w:abstractNumId w:val="434"/>
  </w:num>
  <w:num w:numId="312">
    <w:abstractNumId w:val="165"/>
  </w:num>
  <w:num w:numId="313">
    <w:abstractNumId w:val="191"/>
  </w:num>
  <w:num w:numId="314">
    <w:abstractNumId w:val="464"/>
  </w:num>
  <w:num w:numId="315">
    <w:abstractNumId w:val="365"/>
  </w:num>
  <w:num w:numId="316">
    <w:abstractNumId w:val="151"/>
  </w:num>
  <w:num w:numId="317">
    <w:abstractNumId w:val="148"/>
  </w:num>
  <w:num w:numId="318">
    <w:abstractNumId w:val="209"/>
  </w:num>
  <w:num w:numId="319">
    <w:abstractNumId w:val="100"/>
  </w:num>
  <w:num w:numId="320">
    <w:abstractNumId w:val="373"/>
  </w:num>
  <w:num w:numId="321">
    <w:abstractNumId w:val="113"/>
  </w:num>
  <w:num w:numId="322">
    <w:abstractNumId w:val="429"/>
  </w:num>
  <w:num w:numId="323">
    <w:abstractNumId w:val="298"/>
  </w:num>
  <w:num w:numId="324">
    <w:abstractNumId w:val="463"/>
  </w:num>
  <w:num w:numId="325">
    <w:abstractNumId w:val="466"/>
  </w:num>
  <w:num w:numId="326">
    <w:abstractNumId w:val="120"/>
  </w:num>
  <w:num w:numId="327">
    <w:abstractNumId w:val="73"/>
  </w:num>
  <w:num w:numId="328">
    <w:abstractNumId w:val="249"/>
  </w:num>
  <w:num w:numId="329">
    <w:abstractNumId w:val="308"/>
  </w:num>
  <w:num w:numId="330">
    <w:abstractNumId w:val="415"/>
  </w:num>
  <w:num w:numId="331">
    <w:abstractNumId w:val="473"/>
  </w:num>
  <w:num w:numId="332">
    <w:abstractNumId w:val="182"/>
  </w:num>
  <w:num w:numId="333">
    <w:abstractNumId w:val="149"/>
  </w:num>
  <w:num w:numId="334">
    <w:abstractNumId w:val="223"/>
  </w:num>
  <w:num w:numId="335">
    <w:abstractNumId w:val="78"/>
  </w:num>
  <w:num w:numId="336">
    <w:abstractNumId w:val="481"/>
  </w:num>
  <w:num w:numId="337">
    <w:abstractNumId w:val="423"/>
  </w:num>
  <w:num w:numId="338">
    <w:abstractNumId w:val="294"/>
  </w:num>
  <w:num w:numId="339">
    <w:abstractNumId w:val="377"/>
  </w:num>
  <w:num w:numId="340">
    <w:abstractNumId w:val="44"/>
  </w:num>
  <w:num w:numId="341">
    <w:abstractNumId w:val="190"/>
  </w:num>
  <w:num w:numId="342">
    <w:abstractNumId w:val="488"/>
  </w:num>
  <w:num w:numId="343">
    <w:abstractNumId w:val="212"/>
  </w:num>
  <w:num w:numId="344">
    <w:abstractNumId w:val="458"/>
  </w:num>
  <w:num w:numId="345">
    <w:abstractNumId w:val="470"/>
  </w:num>
  <w:num w:numId="346">
    <w:abstractNumId w:val="264"/>
  </w:num>
  <w:num w:numId="347">
    <w:abstractNumId w:val="372"/>
  </w:num>
  <w:num w:numId="348">
    <w:abstractNumId w:val="252"/>
  </w:num>
  <w:num w:numId="349">
    <w:abstractNumId w:val="384"/>
  </w:num>
  <w:num w:numId="350">
    <w:abstractNumId w:val="326"/>
  </w:num>
  <w:num w:numId="351">
    <w:abstractNumId w:val="341"/>
  </w:num>
  <w:num w:numId="352">
    <w:abstractNumId w:val="155"/>
  </w:num>
  <w:num w:numId="353">
    <w:abstractNumId w:val="407"/>
  </w:num>
  <w:num w:numId="354">
    <w:abstractNumId w:val="220"/>
  </w:num>
  <w:num w:numId="355">
    <w:abstractNumId w:val="202"/>
  </w:num>
  <w:num w:numId="356">
    <w:abstractNumId w:val="478"/>
  </w:num>
  <w:num w:numId="357">
    <w:abstractNumId w:val="387"/>
  </w:num>
  <w:num w:numId="358">
    <w:abstractNumId w:val="240"/>
  </w:num>
  <w:num w:numId="359">
    <w:abstractNumId w:val="263"/>
  </w:num>
  <w:num w:numId="360">
    <w:abstractNumId w:val="133"/>
  </w:num>
  <w:num w:numId="361">
    <w:abstractNumId w:val="302"/>
  </w:num>
  <w:num w:numId="362">
    <w:abstractNumId w:val="241"/>
  </w:num>
  <w:num w:numId="363">
    <w:abstractNumId w:val="233"/>
  </w:num>
  <w:num w:numId="364">
    <w:abstractNumId w:val="410"/>
  </w:num>
  <w:num w:numId="365">
    <w:abstractNumId w:val="347"/>
  </w:num>
  <w:num w:numId="366">
    <w:abstractNumId w:val="476"/>
  </w:num>
  <w:num w:numId="367">
    <w:abstractNumId w:val="435"/>
  </w:num>
  <w:num w:numId="368">
    <w:abstractNumId w:val="132"/>
  </w:num>
  <w:num w:numId="369">
    <w:abstractNumId w:val="178"/>
  </w:num>
  <w:num w:numId="370">
    <w:abstractNumId w:val="162"/>
  </w:num>
  <w:num w:numId="371">
    <w:abstractNumId w:val="334"/>
  </w:num>
  <w:num w:numId="372">
    <w:abstractNumId w:val="491"/>
  </w:num>
  <w:num w:numId="373">
    <w:abstractNumId w:val="107"/>
  </w:num>
  <w:num w:numId="374">
    <w:abstractNumId w:val="393"/>
  </w:num>
  <w:num w:numId="375">
    <w:abstractNumId w:val="243"/>
  </w:num>
  <w:num w:numId="376">
    <w:abstractNumId w:val="170"/>
  </w:num>
  <w:num w:numId="377">
    <w:abstractNumId w:val="456"/>
  </w:num>
  <w:num w:numId="378">
    <w:abstractNumId w:val="98"/>
  </w:num>
  <w:num w:numId="379">
    <w:abstractNumId w:val="383"/>
  </w:num>
  <w:num w:numId="380">
    <w:abstractNumId w:val="317"/>
  </w:num>
  <w:num w:numId="381">
    <w:abstractNumId w:val="208"/>
  </w:num>
  <w:num w:numId="382">
    <w:abstractNumId w:val="329"/>
  </w:num>
  <w:num w:numId="383">
    <w:abstractNumId w:val="450"/>
  </w:num>
  <w:num w:numId="384">
    <w:abstractNumId w:val="366"/>
  </w:num>
  <w:num w:numId="385">
    <w:abstractNumId w:val="115"/>
  </w:num>
  <w:num w:numId="386">
    <w:abstractNumId w:val="174"/>
  </w:num>
  <w:num w:numId="387">
    <w:abstractNumId w:val="461"/>
  </w:num>
  <w:num w:numId="388">
    <w:abstractNumId w:val="446"/>
  </w:num>
  <w:num w:numId="389">
    <w:abstractNumId w:val="238"/>
  </w:num>
  <w:num w:numId="390">
    <w:abstractNumId w:val="278"/>
  </w:num>
  <w:num w:numId="391">
    <w:abstractNumId w:val="489"/>
  </w:num>
  <w:num w:numId="392">
    <w:abstractNumId w:val="376"/>
  </w:num>
  <w:num w:numId="393">
    <w:abstractNumId w:val="70"/>
  </w:num>
  <w:num w:numId="394">
    <w:abstractNumId w:val="426"/>
  </w:num>
  <w:num w:numId="395">
    <w:abstractNumId w:val="362"/>
  </w:num>
  <w:num w:numId="396">
    <w:abstractNumId w:val="189"/>
  </w:num>
  <w:num w:numId="397">
    <w:abstractNumId w:val="382"/>
  </w:num>
  <w:num w:numId="398">
    <w:abstractNumId w:val="164"/>
  </w:num>
  <w:num w:numId="399">
    <w:abstractNumId w:val="166"/>
  </w:num>
  <w:num w:numId="400">
    <w:abstractNumId w:val="467"/>
  </w:num>
  <w:num w:numId="401">
    <w:abstractNumId w:val="390"/>
  </w:num>
  <w:num w:numId="402">
    <w:abstractNumId w:val="250"/>
  </w:num>
  <w:num w:numId="403">
    <w:abstractNumId w:val="247"/>
  </w:num>
  <w:num w:numId="404">
    <w:abstractNumId w:val="210"/>
  </w:num>
  <w:num w:numId="405">
    <w:abstractNumId w:val="244"/>
  </w:num>
  <w:num w:numId="406">
    <w:abstractNumId w:val="403"/>
  </w:num>
  <w:num w:numId="407">
    <w:abstractNumId w:val="307"/>
  </w:num>
  <w:num w:numId="408">
    <w:abstractNumId w:val="482"/>
  </w:num>
  <w:num w:numId="409">
    <w:abstractNumId w:val="280"/>
  </w:num>
  <w:num w:numId="410">
    <w:abstractNumId w:val="436"/>
  </w:num>
  <w:num w:numId="411">
    <w:abstractNumId w:val="83"/>
  </w:num>
  <w:num w:numId="412">
    <w:abstractNumId w:val="229"/>
  </w:num>
  <w:num w:numId="413">
    <w:abstractNumId w:val="425"/>
  </w:num>
  <w:num w:numId="414">
    <w:abstractNumId w:val="118"/>
  </w:num>
  <w:num w:numId="415">
    <w:abstractNumId w:val="186"/>
  </w:num>
  <w:num w:numId="416">
    <w:abstractNumId w:val="394"/>
  </w:num>
  <w:num w:numId="417">
    <w:abstractNumId w:val="397"/>
  </w:num>
  <w:num w:numId="418">
    <w:abstractNumId w:val="82"/>
  </w:num>
  <w:num w:numId="419">
    <w:abstractNumId w:val="309"/>
  </w:num>
  <w:num w:numId="420">
    <w:abstractNumId w:val="89"/>
  </w:num>
  <w:num w:numId="421">
    <w:abstractNumId w:val="299"/>
  </w:num>
  <w:num w:numId="422">
    <w:abstractNumId w:val="181"/>
  </w:num>
  <w:num w:numId="423">
    <w:abstractNumId w:val="108"/>
  </w:num>
  <w:num w:numId="424">
    <w:abstractNumId w:val="477"/>
  </w:num>
  <w:num w:numId="425">
    <w:abstractNumId w:val="226"/>
  </w:num>
  <w:num w:numId="426">
    <w:abstractNumId w:val="381"/>
  </w:num>
  <w:num w:numId="427">
    <w:abstractNumId w:val="439"/>
  </w:num>
  <w:num w:numId="428">
    <w:abstractNumId w:val="496"/>
  </w:num>
  <w:num w:numId="429">
    <w:abstractNumId w:val="291"/>
  </w:num>
  <w:num w:numId="430">
    <w:abstractNumId w:val="323"/>
  </w:num>
  <w:num w:numId="431">
    <w:abstractNumId w:val="137"/>
  </w:num>
  <w:num w:numId="432">
    <w:abstractNumId w:val="160"/>
  </w:num>
  <w:num w:numId="433">
    <w:abstractNumId w:val="322"/>
  </w:num>
  <w:num w:numId="434">
    <w:abstractNumId w:val="256"/>
  </w:num>
  <w:num w:numId="435">
    <w:abstractNumId w:val="411"/>
  </w:num>
  <w:num w:numId="436">
    <w:abstractNumId w:val="364"/>
  </w:num>
  <w:num w:numId="437">
    <w:abstractNumId w:val="227"/>
  </w:num>
  <w:num w:numId="438">
    <w:abstractNumId w:val="254"/>
  </w:num>
  <w:num w:numId="439">
    <w:abstractNumId w:val="495"/>
  </w:num>
  <w:num w:numId="440">
    <w:abstractNumId w:val="418"/>
  </w:num>
  <w:num w:numId="441">
    <w:abstractNumId w:val="282"/>
  </w:num>
  <w:num w:numId="442">
    <w:abstractNumId w:val="157"/>
  </w:num>
  <w:num w:numId="443">
    <w:abstractNumId w:val="452"/>
  </w:num>
  <w:num w:numId="444">
    <w:abstractNumId w:val="268"/>
  </w:num>
  <w:num w:numId="445">
    <w:abstractNumId w:val="75"/>
  </w:num>
  <w:num w:numId="446">
    <w:abstractNumId w:val="332"/>
  </w:num>
  <w:num w:numId="447">
    <w:abstractNumId w:val="205"/>
  </w:num>
  <w:num w:numId="448">
    <w:abstractNumId w:val="199"/>
  </w:num>
  <w:num w:numId="449">
    <w:abstractNumId w:val="43"/>
  </w:num>
  <w:num w:numId="450">
    <w:abstractNumId w:val="196"/>
  </w:num>
  <w:num w:numId="451">
    <w:abstractNumId w:val="304"/>
  </w:num>
  <w:num w:numId="452">
    <w:abstractNumId w:val="184"/>
  </w:num>
  <w:num w:numId="453">
    <w:abstractNumId w:val="430"/>
  </w:num>
  <w:num w:numId="454">
    <w:abstractNumId w:val="138"/>
  </w:num>
  <w:num w:numId="455">
    <w:abstractNumId w:val="283"/>
  </w:num>
  <w:num w:numId="456">
    <w:abstractNumId w:val="47"/>
  </w:num>
  <w:num w:numId="457">
    <w:abstractNumId w:val="141"/>
  </w:num>
  <w:num w:numId="458">
    <w:abstractNumId w:val="472"/>
  </w:num>
  <w:num w:numId="459">
    <w:abstractNumId w:val="206"/>
  </w:num>
  <w:num w:numId="460">
    <w:abstractNumId w:val="187"/>
  </w:num>
  <w:num w:numId="461">
    <w:abstractNumId w:val="460"/>
  </w:num>
  <w:num w:numId="462">
    <w:abstractNumId w:val="242"/>
  </w:num>
  <w:num w:numId="463">
    <w:abstractNumId w:val="344"/>
  </w:num>
  <w:num w:numId="464">
    <w:abstractNumId w:val="414"/>
  </w:num>
  <w:num w:numId="465">
    <w:abstractNumId w:val="391"/>
  </w:num>
  <w:num w:numId="466">
    <w:abstractNumId w:val="400"/>
  </w:num>
  <w:num w:numId="467">
    <w:abstractNumId w:val="493"/>
  </w:num>
  <w:num w:numId="468">
    <w:abstractNumId w:val="185"/>
  </w:num>
  <w:num w:numId="469">
    <w:abstractNumId w:val="80"/>
  </w:num>
  <w:num w:numId="470">
    <w:abstractNumId w:val="143"/>
  </w:num>
  <w:num w:numId="471">
    <w:abstractNumId w:val="297"/>
  </w:num>
  <w:num w:numId="472">
    <w:abstractNumId w:val="175"/>
  </w:num>
  <w:num w:numId="473">
    <w:abstractNumId w:val="427"/>
  </w:num>
  <w:numIdMacAtCleanup w:val="4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hideGrammatical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90"/>
  </w:hdrShapeDefaults>
  <w:footnotePr>
    <w:footnote w:id="0"/>
    <w:footnote w:id="1"/>
  </w:footnotePr>
  <w:endnotePr>
    <w:endnote w:id="0"/>
    <w:endnote w:id="1"/>
  </w:endnotePr>
  <w:compat/>
  <w:rsids>
    <w:rsidRoot w:val="00DC06CF"/>
    <w:rsid w:val="00003585"/>
    <w:rsid w:val="000121FF"/>
    <w:rsid w:val="00017E8E"/>
    <w:rsid w:val="00033D8A"/>
    <w:rsid w:val="0003487B"/>
    <w:rsid w:val="00043141"/>
    <w:rsid w:val="00051A93"/>
    <w:rsid w:val="00051E00"/>
    <w:rsid w:val="0005559F"/>
    <w:rsid w:val="00064A0D"/>
    <w:rsid w:val="000959AB"/>
    <w:rsid w:val="000A7162"/>
    <w:rsid w:val="000B6C1B"/>
    <w:rsid w:val="000C4868"/>
    <w:rsid w:val="000C7D18"/>
    <w:rsid w:val="000D4418"/>
    <w:rsid w:val="00104E43"/>
    <w:rsid w:val="00107EC2"/>
    <w:rsid w:val="00121A3C"/>
    <w:rsid w:val="001352D0"/>
    <w:rsid w:val="0013723A"/>
    <w:rsid w:val="00152B74"/>
    <w:rsid w:val="00152D12"/>
    <w:rsid w:val="001609D3"/>
    <w:rsid w:val="0016169B"/>
    <w:rsid w:val="00162070"/>
    <w:rsid w:val="00165EF4"/>
    <w:rsid w:val="001838A0"/>
    <w:rsid w:val="00190606"/>
    <w:rsid w:val="001935B5"/>
    <w:rsid w:val="0019474F"/>
    <w:rsid w:val="00195513"/>
    <w:rsid w:val="001A0DA0"/>
    <w:rsid w:val="001A2C30"/>
    <w:rsid w:val="001A4020"/>
    <w:rsid w:val="001B079C"/>
    <w:rsid w:val="001B1D2E"/>
    <w:rsid w:val="001C07ED"/>
    <w:rsid w:val="001F1AB2"/>
    <w:rsid w:val="001F583B"/>
    <w:rsid w:val="001F6B6C"/>
    <w:rsid w:val="00202BFF"/>
    <w:rsid w:val="00216DE6"/>
    <w:rsid w:val="002444F4"/>
    <w:rsid w:val="002608FE"/>
    <w:rsid w:val="0026233D"/>
    <w:rsid w:val="00267657"/>
    <w:rsid w:val="00294B4B"/>
    <w:rsid w:val="002A2398"/>
    <w:rsid w:val="002B595E"/>
    <w:rsid w:val="002B7286"/>
    <w:rsid w:val="002C137E"/>
    <w:rsid w:val="002D0BB1"/>
    <w:rsid w:val="002D45C3"/>
    <w:rsid w:val="002E16C6"/>
    <w:rsid w:val="002E363F"/>
    <w:rsid w:val="002E497D"/>
    <w:rsid w:val="002F530A"/>
    <w:rsid w:val="00304FD9"/>
    <w:rsid w:val="00305E24"/>
    <w:rsid w:val="0031656B"/>
    <w:rsid w:val="0033462F"/>
    <w:rsid w:val="00336821"/>
    <w:rsid w:val="003638F9"/>
    <w:rsid w:val="00364116"/>
    <w:rsid w:val="0036529E"/>
    <w:rsid w:val="00366D70"/>
    <w:rsid w:val="003703DD"/>
    <w:rsid w:val="00374CC1"/>
    <w:rsid w:val="003822F6"/>
    <w:rsid w:val="00382E3D"/>
    <w:rsid w:val="00385B04"/>
    <w:rsid w:val="00385BEC"/>
    <w:rsid w:val="00392414"/>
    <w:rsid w:val="00394E06"/>
    <w:rsid w:val="00397F47"/>
    <w:rsid w:val="003A7E06"/>
    <w:rsid w:val="003B1325"/>
    <w:rsid w:val="003C4543"/>
    <w:rsid w:val="003D4670"/>
    <w:rsid w:val="003E2E2D"/>
    <w:rsid w:val="003F11A4"/>
    <w:rsid w:val="003F172C"/>
    <w:rsid w:val="003F595B"/>
    <w:rsid w:val="003F6A0A"/>
    <w:rsid w:val="00400385"/>
    <w:rsid w:val="00415FB3"/>
    <w:rsid w:val="0042008D"/>
    <w:rsid w:val="00437B44"/>
    <w:rsid w:val="00440857"/>
    <w:rsid w:val="00453EF1"/>
    <w:rsid w:val="00466C65"/>
    <w:rsid w:val="00467578"/>
    <w:rsid w:val="00475D5E"/>
    <w:rsid w:val="00490D31"/>
    <w:rsid w:val="004910C8"/>
    <w:rsid w:val="004A04EE"/>
    <w:rsid w:val="004B401D"/>
    <w:rsid w:val="004B6138"/>
    <w:rsid w:val="004C552F"/>
    <w:rsid w:val="004C69E1"/>
    <w:rsid w:val="004D69F3"/>
    <w:rsid w:val="004E42B2"/>
    <w:rsid w:val="004F17B0"/>
    <w:rsid w:val="004F1DEB"/>
    <w:rsid w:val="004F274B"/>
    <w:rsid w:val="0051194E"/>
    <w:rsid w:val="00512956"/>
    <w:rsid w:val="00515622"/>
    <w:rsid w:val="00542C52"/>
    <w:rsid w:val="00545DF3"/>
    <w:rsid w:val="00551F8F"/>
    <w:rsid w:val="00562FDD"/>
    <w:rsid w:val="005652E1"/>
    <w:rsid w:val="00566938"/>
    <w:rsid w:val="00573B76"/>
    <w:rsid w:val="005864D2"/>
    <w:rsid w:val="005871C5"/>
    <w:rsid w:val="00590E5C"/>
    <w:rsid w:val="005969F9"/>
    <w:rsid w:val="005A6193"/>
    <w:rsid w:val="005A6CD2"/>
    <w:rsid w:val="005B0516"/>
    <w:rsid w:val="005B052F"/>
    <w:rsid w:val="005C7C58"/>
    <w:rsid w:val="005E749C"/>
    <w:rsid w:val="00607079"/>
    <w:rsid w:val="00611D59"/>
    <w:rsid w:val="00615996"/>
    <w:rsid w:val="00617F1E"/>
    <w:rsid w:val="006256B8"/>
    <w:rsid w:val="00636A7F"/>
    <w:rsid w:val="00640D4E"/>
    <w:rsid w:val="00641624"/>
    <w:rsid w:val="006575F1"/>
    <w:rsid w:val="00662ADF"/>
    <w:rsid w:val="00674001"/>
    <w:rsid w:val="0067486F"/>
    <w:rsid w:val="00676828"/>
    <w:rsid w:val="00676C80"/>
    <w:rsid w:val="00676CF4"/>
    <w:rsid w:val="006A068F"/>
    <w:rsid w:val="006A29AF"/>
    <w:rsid w:val="006A6501"/>
    <w:rsid w:val="006B2DCE"/>
    <w:rsid w:val="006B7D9C"/>
    <w:rsid w:val="006D6428"/>
    <w:rsid w:val="006E2D80"/>
    <w:rsid w:val="006E61F9"/>
    <w:rsid w:val="006F33CD"/>
    <w:rsid w:val="006F38BD"/>
    <w:rsid w:val="006F779F"/>
    <w:rsid w:val="00701FA6"/>
    <w:rsid w:val="007123B2"/>
    <w:rsid w:val="00726826"/>
    <w:rsid w:val="00733720"/>
    <w:rsid w:val="007417DC"/>
    <w:rsid w:val="0075649F"/>
    <w:rsid w:val="007607C2"/>
    <w:rsid w:val="00762E0B"/>
    <w:rsid w:val="007679AC"/>
    <w:rsid w:val="00770C7F"/>
    <w:rsid w:val="00780605"/>
    <w:rsid w:val="007817C2"/>
    <w:rsid w:val="00782C72"/>
    <w:rsid w:val="00795CF5"/>
    <w:rsid w:val="00796246"/>
    <w:rsid w:val="007974FE"/>
    <w:rsid w:val="007A63B8"/>
    <w:rsid w:val="007C0EAF"/>
    <w:rsid w:val="007D4FA1"/>
    <w:rsid w:val="007D6BB3"/>
    <w:rsid w:val="007E212A"/>
    <w:rsid w:val="007E243C"/>
    <w:rsid w:val="007E61D6"/>
    <w:rsid w:val="007F23FC"/>
    <w:rsid w:val="00807C52"/>
    <w:rsid w:val="00815F47"/>
    <w:rsid w:val="008304D8"/>
    <w:rsid w:val="00841BAC"/>
    <w:rsid w:val="00854BAB"/>
    <w:rsid w:val="008579D0"/>
    <w:rsid w:val="00861B2E"/>
    <w:rsid w:val="00861F5C"/>
    <w:rsid w:val="0087212B"/>
    <w:rsid w:val="00875127"/>
    <w:rsid w:val="00877812"/>
    <w:rsid w:val="00883A55"/>
    <w:rsid w:val="00890A21"/>
    <w:rsid w:val="008A0B69"/>
    <w:rsid w:val="008A24E3"/>
    <w:rsid w:val="008A3851"/>
    <w:rsid w:val="008A5A15"/>
    <w:rsid w:val="008B0187"/>
    <w:rsid w:val="008C3724"/>
    <w:rsid w:val="008C439D"/>
    <w:rsid w:val="008E096D"/>
    <w:rsid w:val="008F5BF1"/>
    <w:rsid w:val="00900E9A"/>
    <w:rsid w:val="00902AC0"/>
    <w:rsid w:val="00907759"/>
    <w:rsid w:val="00937593"/>
    <w:rsid w:val="009378AE"/>
    <w:rsid w:val="0094681A"/>
    <w:rsid w:val="009533D8"/>
    <w:rsid w:val="00957392"/>
    <w:rsid w:val="00961F77"/>
    <w:rsid w:val="00967E9F"/>
    <w:rsid w:val="00975946"/>
    <w:rsid w:val="009765C0"/>
    <w:rsid w:val="0098427C"/>
    <w:rsid w:val="009857D4"/>
    <w:rsid w:val="00994C13"/>
    <w:rsid w:val="009A3D5D"/>
    <w:rsid w:val="009C7F1E"/>
    <w:rsid w:val="009D2E77"/>
    <w:rsid w:val="009D6876"/>
    <w:rsid w:val="009D76DB"/>
    <w:rsid w:val="009E066D"/>
    <w:rsid w:val="009E0912"/>
    <w:rsid w:val="009E3A5B"/>
    <w:rsid w:val="009F2341"/>
    <w:rsid w:val="009F6B07"/>
    <w:rsid w:val="00A30915"/>
    <w:rsid w:val="00A5715C"/>
    <w:rsid w:val="00A601DD"/>
    <w:rsid w:val="00A7626A"/>
    <w:rsid w:val="00A77C24"/>
    <w:rsid w:val="00A915BF"/>
    <w:rsid w:val="00A9347C"/>
    <w:rsid w:val="00A97F8E"/>
    <w:rsid w:val="00AB35A6"/>
    <w:rsid w:val="00AC2267"/>
    <w:rsid w:val="00AC4330"/>
    <w:rsid w:val="00AC71A3"/>
    <w:rsid w:val="00AD15ED"/>
    <w:rsid w:val="00AD6F4D"/>
    <w:rsid w:val="00AF2C2E"/>
    <w:rsid w:val="00AF5EA7"/>
    <w:rsid w:val="00AF7F17"/>
    <w:rsid w:val="00B05BBE"/>
    <w:rsid w:val="00B068DC"/>
    <w:rsid w:val="00B13BCD"/>
    <w:rsid w:val="00B269ED"/>
    <w:rsid w:val="00B31E8B"/>
    <w:rsid w:val="00B52EEF"/>
    <w:rsid w:val="00B81573"/>
    <w:rsid w:val="00B945B9"/>
    <w:rsid w:val="00BA34E3"/>
    <w:rsid w:val="00BA3AF5"/>
    <w:rsid w:val="00BA78A4"/>
    <w:rsid w:val="00BB3419"/>
    <w:rsid w:val="00BC7168"/>
    <w:rsid w:val="00BD2AA0"/>
    <w:rsid w:val="00BF1DD3"/>
    <w:rsid w:val="00BF67DC"/>
    <w:rsid w:val="00C23391"/>
    <w:rsid w:val="00C43173"/>
    <w:rsid w:val="00C433E7"/>
    <w:rsid w:val="00C43536"/>
    <w:rsid w:val="00C6229A"/>
    <w:rsid w:val="00C63D17"/>
    <w:rsid w:val="00C63E7E"/>
    <w:rsid w:val="00CC28A5"/>
    <w:rsid w:val="00CD0BFB"/>
    <w:rsid w:val="00CD5923"/>
    <w:rsid w:val="00CE4055"/>
    <w:rsid w:val="00CE7B4A"/>
    <w:rsid w:val="00CF22A3"/>
    <w:rsid w:val="00CF6BE1"/>
    <w:rsid w:val="00D041FD"/>
    <w:rsid w:val="00D17947"/>
    <w:rsid w:val="00D25C43"/>
    <w:rsid w:val="00D307AC"/>
    <w:rsid w:val="00D311F4"/>
    <w:rsid w:val="00D33888"/>
    <w:rsid w:val="00D34EAA"/>
    <w:rsid w:val="00D36439"/>
    <w:rsid w:val="00D364FD"/>
    <w:rsid w:val="00D40425"/>
    <w:rsid w:val="00D471F6"/>
    <w:rsid w:val="00D716AF"/>
    <w:rsid w:val="00D758E1"/>
    <w:rsid w:val="00D81682"/>
    <w:rsid w:val="00D81DC4"/>
    <w:rsid w:val="00D87949"/>
    <w:rsid w:val="00D9392E"/>
    <w:rsid w:val="00D95781"/>
    <w:rsid w:val="00DA5A0E"/>
    <w:rsid w:val="00DB7174"/>
    <w:rsid w:val="00DC06CF"/>
    <w:rsid w:val="00DC0C4B"/>
    <w:rsid w:val="00DC6364"/>
    <w:rsid w:val="00DD297A"/>
    <w:rsid w:val="00DE0FA2"/>
    <w:rsid w:val="00DF0EE3"/>
    <w:rsid w:val="00DF6E20"/>
    <w:rsid w:val="00DF7CA0"/>
    <w:rsid w:val="00E018CA"/>
    <w:rsid w:val="00E07515"/>
    <w:rsid w:val="00E164C0"/>
    <w:rsid w:val="00E32993"/>
    <w:rsid w:val="00E32ADC"/>
    <w:rsid w:val="00E418E1"/>
    <w:rsid w:val="00E45EA3"/>
    <w:rsid w:val="00E532A5"/>
    <w:rsid w:val="00E64A2C"/>
    <w:rsid w:val="00E84F2E"/>
    <w:rsid w:val="00E86DB6"/>
    <w:rsid w:val="00E91259"/>
    <w:rsid w:val="00E946B5"/>
    <w:rsid w:val="00E954BB"/>
    <w:rsid w:val="00EA46E3"/>
    <w:rsid w:val="00EB2CDE"/>
    <w:rsid w:val="00EB6070"/>
    <w:rsid w:val="00EC32B4"/>
    <w:rsid w:val="00EC5A18"/>
    <w:rsid w:val="00EC6FED"/>
    <w:rsid w:val="00EE2A4D"/>
    <w:rsid w:val="00EF7D35"/>
    <w:rsid w:val="00F1620E"/>
    <w:rsid w:val="00F176C5"/>
    <w:rsid w:val="00F213D2"/>
    <w:rsid w:val="00F22FB3"/>
    <w:rsid w:val="00F31255"/>
    <w:rsid w:val="00F413B5"/>
    <w:rsid w:val="00F41632"/>
    <w:rsid w:val="00F436BF"/>
    <w:rsid w:val="00F53FA5"/>
    <w:rsid w:val="00F54190"/>
    <w:rsid w:val="00F806FB"/>
    <w:rsid w:val="00F81B87"/>
    <w:rsid w:val="00FA761A"/>
    <w:rsid w:val="00FB377C"/>
    <w:rsid w:val="00FC1306"/>
    <w:rsid w:val="00FD176E"/>
    <w:rsid w:val="00FE471F"/>
    <w:rsid w:val="00FE4FF9"/>
    <w:rsid w:val="00FF60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HTML Bottom of Form"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815F47"/>
    <w:pPr>
      <w:suppressAutoHyphens/>
    </w:pPr>
    <w:rPr>
      <w:sz w:val="24"/>
      <w:szCs w:val="24"/>
      <w:lang w:eastAsia="ar-SA"/>
    </w:rPr>
  </w:style>
  <w:style w:type="paragraph" w:styleId="1">
    <w:name w:val="heading 1"/>
    <w:basedOn w:val="a1"/>
    <w:next w:val="a1"/>
    <w:uiPriority w:val="99"/>
    <w:qFormat/>
    <w:rsid w:val="00815F47"/>
    <w:pPr>
      <w:keepNext/>
      <w:widowControl w:val="0"/>
      <w:tabs>
        <w:tab w:val="num" w:pos="432"/>
      </w:tabs>
      <w:autoSpaceDE w:val="0"/>
      <w:spacing w:before="240" w:after="60"/>
      <w:ind w:left="432" w:hanging="432"/>
      <w:outlineLvl w:val="0"/>
    </w:pPr>
    <w:rPr>
      <w:rFonts w:ascii="Arial" w:hAnsi="Arial"/>
      <w:b/>
      <w:bCs/>
      <w:kern w:val="1"/>
      <w:sz w:val="32"/>
      <w:szCs w:val="32"/>
    </w:rPr>
  </w:style>
  <w:style w:type="paragraph" w:styleId="2">
    <w:name w:val="heading 2"/>
    <w:basedOn w:val="a1"/>
    <w:next w:val="a1"/>
    <w:uiPriority w:val="9"/>
    <w:qFormat/>
    <w:rsid w:val="00815F47"/>
    <w:pPr>
      <w:keepNext/>
      <w:widowControl w:val="0"/>
      <w:tabs>
        <w:tab w:val="num" w:pos="576"/>
      </w:tabs>
      <w:autoSpaceDE w:val="0"/>
      <w:spacing w:before="240" w:after="60"/>
      <w:ind w:left="576" w:hanging="576"/>
      <w:outlineLvl w:val="1"/>
    </w:pPr>
    <w:rPr>
      <w:rFonts w:ascii="Arial" w:hAnsi="Arial"/>
      <w:b/>
      <w:bCs/>
      <w:i/>
      <w:iCs/>
      <w:sz w:val="28"/>
      <w:szCs w:val="28"/>
    </w:rPr>
  </w:style>
  <w:style w:type="paragraph" w:styleId="3">
    <w:name w:val="heading 3"/>
    <w:aliases w:val="Обычный 2"/>
    <w:basedOn w:val="a1"/>
    <w:next w:val="a1"/>
    <w:qFormat/>
    <w:rsid w:val="00815F47"/>
    <w:pPr>
      <w:keepNext/>
      <w:widowControl w:val="0"/>
      <w:tabs>
        <w:tab w:val="num" w:pos="720"/>
      </w:tabs>
      <w:autoSpaceDE w:val="0"/>
      <w:spacing w:before="240" w:after="60"/>
      <w:ind w:left="720" w:hanging="720"/>
      <w:outlineLvl w:val="2"/>
    </w:pPr>
    <w:rPr>
      <w:rFonts w:ascii="Arial" w:hAnsi="Arial"/>
      <w:b/>
      <w:bCs/>
      <w:sz w:val="26"/>
      <w:szCs w:val="26"/>
    </w:rPr>
  </w:style>
  <w:style w:type="paragraph" w:styleId="4">
    <w:name w:val="heading 4"/>
    <w:basedOn w:val="a1"/>
    <w:next w:val="a1"/>
    <w:uiPriority w:val="9"/>
    <w:qFormat/>
    <w:rsid w:val="00815F47"/>
    <w:pPr>
      <w:keepNext/>
      <w:tabs>
        <w:tab w:val="num" w:pos="864"/>
      </w:tabs>
      <w:spacing w:before="240" w:after="60"/>
      <w:ind w:left="864" w:hanging="864"/>
      <w:outlineLvl w:val="3"/>
    </w:pPr>
    <w:rPr>
      <w:b/>
      <w:bCs/>
      <w:sz w:val="28"/>
      <w:szCs w:val="28"/>
      <w:lang w:val="de-DE"/>
    </w:rPr>
  </w:style>
  <w:style w:type="paragraph" w:styleId="5">
    <w:name w:val="heading 5"/>
    <w:basedOn w:val="a1"/>
    <w:next w:val="a1"/>
    <w:uiPriority w:val="9"/>
    <w:qFormat/>
    <w:rsid w:val="00815F47"/>
    <w:pPr>
      <w:tabs>
        <w:tab w:val="num" w:pos="1008"/>
      </w:tabs>
      <w:spacing w:before="240" w:after="60"/>
      <w:ind w:firstLine="709"/>
      <w:jc w:val="both"/>
      <w:outlineLvl w:val="4"/>
    </w:pPr>
    <w:rPr>
      <w:b/>
      <w:bCs/>
      <w:i/>
      <w:iCs/>
      <w:sz w:val="26"/>
      <w:szCs w:val="26"/>
      <w:lang w:eastAsia="en-US" w:bidi="en-US"/>
    </w:rPr>
  </w:style>
  <w:style w:type="paragraph" w:styleId="6">
    <w:name w:val="heading 6"/>
    <w:basedOn w:val="a1"/>
    <w:next w:val="a1"/>
    <w:uiPriority w:val="9"/>
    <w:qFormat/>
    <w:rsid w:val="00815F47"/>
    <w:pPr>
      <w:tabs>
        <w:tab w:val="num" w:pos="1152"/>
      </w:tabs>
      <w:spacing w:before="240" w:after="60"/>
      <w:ind w:firstLine="709"/>
      <w:jc w:val="both"/>
      <w:outlineLvl w:val="5"/>
    </w:pPr>
    <w:rPr>
      <w:b/>
      <w:bCs/>
      <w:sz w:val="22"/>
      <w:szCs w:val="22"/>
      <w:lang w:eastAsia="en-US" w:bidi="en-US"/>
    </w:rPr>
  </w:style>
  <w:style w:type="paragraph" w:styleId="7">
    <w:name w:val="heading 7"/>
    <w:basedOn w:val="a1"/>
    <w:next w:val="a1"/>
    <w:uiPriority w:val="9"/>
    <w:qFormat/>
    <w:rsid w:val="00815F47"/>
    <w:pPr>
      <w:tabs>
        <w:tab w:val="num" w:pos="1296"/>
      </w:tabs>
      <w:spacing w:before="240" w:after="60"/>
      <w:ind w:firstLine="709"/>
      <w:jc w:val="both"/>
      <w:outlineLvl w:val="6"/>
    </w:pPr>
    <w:rPr>
      <w:lang w:eastAsia="en-US" w:bidi="en-US"/>
    </w:rPr>
  </w:style>
  <w:style w:type="paragraph" w:styleId="8">
    <w:name w:val="heading 8"/>
    <w:basedOn w:val="a1"/>
    <w:next w:val="a1"/>
    <w:uiPriority w:val="9"/>
    <w:qFormat/>
    <w:rsid w:val="00815F47"/>
    <w:pPr>
      <w:tabs>
        <w:tab w:val="num" w:pos="1440"/>
      </w:tabs>
      <w:spacing w:before="240" w:after="60"/>
      <w:ind w:firstLine="709"/>
      <w:jc w:val="both"/>
      <w:outlineLvl w:val="7"/>
    </w:pPr>
    <w:rPr>
      <w:i/>
      <w:iCs/>
      <w:lang w:eastAsia="en-US" w:bidi="en-US"/>
    </w:rPr>
  </w:style>
  <w:style w:type="paragraph" w:styleId="9">
    <w:name w:val="heading 9"/>
    <w:basedOn w:val="a1"/>
    <w:next w:val="a1"/>
    <w:uiPriority w:val="9"/>
    <w:qFormat/>
    <w:rsid w:val="00815F47"/>
    <w:pPr>
      <w:tabs>
        <w:tab w:val="num" w:pos="1584"/>
      </w:tabs>
      <w:spacing w:before="240" w:after="60"/>
      <w:ind w:firstLine="709"/>
      <w:jc w:val="both"/>
      <w:outlineLvl w:val="8"/>
    </w:pPr>
    <w:rPr>
      <w:rFonts w:ascii="Arial" w:hAnsi="Arial"/>
      <w:sz w:val="22"/>
      <w:szCs w:val="22"/>
      <w:lang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0">
    <w:name w:val="WW8Num2z0"/>
    <w:rsid w:val="00815F47"/>
    <w:rPr>
      <w:rFonts w:ascii="Symbol" w:hAnsi="Symbol" w:cs="OpenSymbol"/>
    </w:rPr>
  </w:style>
  <w:style w:type="character" w:customStyle="1" w:styleId="WW8Num3z0">
    <w:name w:val="WW8Num3z0"/>
    <w:rsid w:val="00815F47"/>
    <w:rPr>
      <w:rFonts w:ascii="Symbol" w:hAnsi="Symbol" w:cs="OpenSymbol"/>
    </w:rPr>
  </w:style>
  <w:style w:type="character" w:customStyle="1" w:styleId="WW8Num4z0">
    <w:name w:val="WW8Num4z0"/>
    <w:rsid w:val="00815F47"/>
    <w:rPr>
      <w:rFonts w:ascii="Symbol" w:hAnsi="Symbol" w:cs="OpenSymbol"/>
    </w:rPr>
  </w:style>
  <w:style w:type="character" w:customStyle="1" w:styleId="WW8Num5z0">
    <w:name w:val="WW8Num5z0"/>
    <w:rsid w:val="00815F47"/>
    <w:rPr>
      <w:rFonts w:ascii="Symbol" w:hAnsi="Symbol" w:cs="OpenSymbol"/>
    </w:rPr>
  </w:style>
  <w:style w:type="character" w:customStyle="1" w:styleId="WW8Num7z0">
    <w:name w:val="WW8Num7z0"/>
    <w:rsid w:val="00815F47"/>
    <w:rPr>
      <w:rFonts w:ascii="Symbol" w:hAnsi="Symbol"/>
    </w:rPr>
  </w:style>
  <w:style w:type="character" w:customStyle="1" w:styleId="WW8Num7z1">
    <w:name w:val="WW8Num7z1"/>
    <w:rsid w:val="00815F47"/>
    <w:rPr>
      <w:rFonts w:cs="Times New Roman"/>
    </w:rPr>
  </w:style>
  <w:style w:type="character" w:customStyle="1" w:styleId="WW8Num8z0">
    <w:name w:val="WW8Num8z0"/>
    <w:rsid w:val="00815F47"/>
    <w:rPr>
      <w:rFonts w:ascii="Symbol" w:hAnsi="Symbol"/>
    </w:rPr>
  </w:style>
  <w:style w:type="character" w:customStyle="1" w:styleId="WW8Num8z1">
    <w:name w:val="WW8Num8z1"/>
    <w:rsid w:val="00815F47"/>
    <w:rPr>
      <w:rFonts w:ascii="Courier New" w:hAnsi="Courier New"/>
    </w:rPr>
  </w:style>
  <w:style w:type="character" w:customStyle="1" w:styleId="WW8Num8z2">
    <w:name w:val="WW8Num8z2"/>
    <w:rsid w:val="00815F47"/>
    <w:rPr>
      <w:rFonts w:ascii="Wingdings" w:hAnsi="Wingdings"/>
    </w:rPr>
  </w:style>
  <w:style w:type="character" w:customStyle="1" w:styleId="WW8Num9z0">
    <w:name w:val="WW8Num9z0"/>
    <w:rsid w:val="00815F47"/>
    <w:rPr>
      <w:rFonts w:ascii="Symbol" w:hAnsi="Symbol"/>
    </w:rPr>
  </w:style>
  <w:style w:type="character" w:customStyle="1" w:styleId="WW8Num9z1">
    <w:name w:val="WW8Num9z1"/>
    <w:rsid w:val="00815F47"/>
    <w:rPr>
      <w:rFonts w:cs="Times New Roman"/>
    </w:rPr>
  </w:style>
  <w:style w:type="character" w:customStyle="1" w:styleId="WW8Num10z0">
    <w:name w:val="WW8Num10z0"/>
    <w:rsid w:val="00815F47"/>
    <w:rPr>
      <w:rFonts w:ascii="Wingdings" w:hAnsi="Wingdings"/>
    </w:rPr>
  </w:style>
  <w:style w:type="character" w:customStyle="1" w:styleId="WW8Num11z0">
    <w:name w:val="WW8Num11z0"/>
    <w:rsid w:val="00815F47"/>
    <w:rPr>
      <w:rFonts w:ascii="Wingdings" w:hAnsi="Wingdings"/>
    </w:rPr>
  </w:style>
  <w:style w:type="character" w:customStyle="1" w:styleId="WW8Num11z1">
    <w:name w:val="WW8Num11z1"/>
    <w:rsid w:val="00815F47"/>
    <w:rPr>
      <w:rFonts w:ascii="Courier New" w:hAnsi="Courier New" w:cs="Courier New"/>
    </w:rPr>
  </w:style>
  <w:style w:type="character" w:customStyle="1" w:styleId="WW8Num11z3">
    <w:name w:val="WW8Num11z3"/>
    <w:rsid w:val="00815F47"/>
    <w:rPr>
      <w:rFonts w:ascii="Symbol" w:hAnsi="Symbol"/>
    </w:rPr>
  </w:style>
  <w:style w:type="character" w:customStyle="1" w:styleId="WW8Num12z0">
    <w:name w:val="WW8Num12z0"/>
    <w:rsid w:val="00815F47"/>
    <w:rPr>
      <w:rFonts w:ascii="Symbol" w:hAnsi="Symbol"/>
    </w:rPr>
  </w:style>
  <w:style w:type="character" w:customStyle="1" w:styleId="WW8Num12z1">
    <w:name w:val="WW8Num12z1"/>
    <w:rsid w:val="00815F47"/>
    <w:rPr>
      <w:rFonts w:ascii="Courier New" w:hAnsi="Courier New"/>
    </w:rPr>
  </w:style>
  <w:style w:type="character" w:customStyle="1" w:styleId="WW8Num12z2">
    <w:name w:val="WW8Num12z2"/>
    <w:rsid w:val="00815F47"/>
    <w:rPr>
      <w:rFonts w:ascii="Wingdings" w:hAnsi="Wingdings"/>
    </w:rPr>
  </w:style>
  <w:style w:type="character" w:customStyle="1" w:styleId="WW8Num13z0">
    <w:name w:val="WW8Num13z0"/>
    <w:rsid w:val="00815F47"/>
    <w:rPr>
      <w:rFonts w:ascii="Wingdings" w:hAnsi="Wingdings"/>
    </w:rPr>
  </w:style>
  <w:style w:type="character" w:customStyle="1" w:styleId="WW8Num13z1">
    <w:name w:val="WW8Num13z1"/>
    <w:rsid w:val="00815F47"/>
    <w:rPr>
      <w:rFonts w:ascii="Courier New" w:hAnsi="Courier New" w:cs="Courier New"/>
    </w:rPr>
  </w:style>
  <w:style w:type="character" w:customStyle="1" w:styleId="WW8Num13z3">
    <w:name w:val="WW8Num13z3"/>
    <w:rsid w:val="00815F47"/>
    <w:rPr>
      <w:rFonts w:ascii="Symbol" w:hAnsi="Symbol"/>
    </w:rPr>
  </w:style>
  <w:style w:type="character" w:customStyle="1" w:styleId="WW8Num14z0">
    <w:name w:val="WW8Num14z0"/>
    <w:rsid w:val="00815F47"/>
    <w:rPr>
      <w:rFonts w:ascii="Wingdings" w:hAnsi="Wingdings"/>
    </w:rPr>
  </w:style>
  <w:style w:type="character" w:customStyle="1" w:styleId="WW8Num14z1">
    <w:name w:val="WW8Num14z1"/>
    <w:rsid w:val="00815F47"/>
    <w:rPr>
      <w:rFonts w:ascii="Courier New" w:hAnsi="Courier New" w:cs="Courier New"/>
    </w:rPr>
  </w:style>
  <w:style w:type="character" w:customStyle="1" w:styleId="WW8Num14z3">
    <w:name w:val="WW8Num14z3"/>
    <w:rsid w:val="00815F47"/>
    <w:rPr>
      <w:rFonts w:ascii="Symbol" w:hAnsi="Symbol"/>
    </w:rPr>
  </w:style>
  <w:style w:type="character" w:customStyle="1" w:styleId="WW8Num15z0">
    <w:name w:val="WW8Num15z0"/>
    <w:rsid w:val="00815F47"/>
    <w:rPr>
      <w:rFonts w:ascii="Wingdings" w:hAnsi="Wingdings"/>
    </w:rPr>
  </w:style>
  <w:style w:type="character" w:customStyle="1" w:styleId="WW8Num16z0">
    <w:name w:val="WW8Num16z0"/>
    <w:rsid w:val="00815F47"/>
    <w:rPr>
      <w:rFonts w:ascii="Symbol" w:hAnsi="Symbol"/>
    </w:rPr>
  </w:style>
  <w:style w:type="character" w:customStyle="1" w:styleId="WW8Num16z1">
    <w:name w:val="WW8Num16z1"/>
    <w:rsid w:val="00815F47"/>
    <w:rPr>
      <w:rFonts w:ascii="Courier New" w:hAnsi="Courier New"/>
    </w:rPr>
  </w:style>
  <w:style w:type="character" w:customStyle="1" w:styleId="WW8Num16z2">
    <w:name w:val="WW8Num16z2"/>
    <w:rsid w:val="00815F47"/>
    <w:rPr>
      <w:rFonts w:ascii="Wingdings" w:hAnsi="Wingdings"/>
    </w:rPr>
  </w:style>
  <w:style w:type="character" w:customStyle="1" w:styleId="WW8Num17z0">
    <w:name w:val="WW8Num17z0"/>
    <w:rsid w:val="00815F47"/>
    <w:rPr>
      <w:rFonts w:ascii="Symbol" w:hAnsi="Symbol"/>
    </w:rPr>
  </w:style>
  <w:style w:type="character" w:customStyle="1" w:styleId="WW8Num17z1">
    <w:name w:val="WW8Num17z1"/>
    <w:rsid w:val="00815F47"/>
    <w:rPr>
      <w:rFonts w:ascii="Courier New" w:hAnsi="Courier New"/>
    </w:rPr>
  </w:style>
  <w:style w:type="character" w:customStyle="1" w:styleId="WW8Num17z2">
    <w:name w:val="WW8Num17z2"/>
    <w:rsid w:val="00815F47"/>
    <w:rPr>
      <w:rFonts w:ascii="Wingdings" w:hAnsi="Wingdings"/>
    </w:rPr>
  </w:style>
  <w:style w:type="character" w:customStyle="1" w:styleId="WW8Num18z0">
    <w:name w:val="WW8Num18z0"/>
    <w:rsid w:val="00815F47"/>
    <w:rPr>
      <w:rFonts w:ascii="Times New Roman" w:eastAsia="Times New Roman" w:hAnsi="Times New Roman"/>
      <w:b w:val="0"/>
      <w:i w:val="0"/>
      <w:caps w:val="0"/>
      <w:smallCaps w:val="0"/>
      <w:strike w:val="0"/>
      <w:dstrike w:val="0"/>
      <w:color w:val="000000"/>
      <w:spacing w:val="4"/>
      <w:w w:val="100"/>
      <w:position w:val="0"/>
      <w:sz w:val="22"/>
      <w:u w:val="none"/>
      <w:vertAlign w:val="baseline"/>
    </w:rPr>
  </w:style>
  <w:style w:type="character" w:customStyle="1" w:styleId="WW8Num18z1">
    <w:name w:val="WW8Num18z1"/>
    <w:rsid w:val="00815F47"/>
    <w:rPr>
      <w:rFonts w:ascii="Times New Roman" w:eastAsia="Times New Roman" w:hAnsi="Times New Roman" w:cs="Times New Roman"/>
      <w:b w:val="0"/>
      <w:bCs w:val="0"/>
      <w:i w:val="0"/>
      <w:iCs w:val="0"/>
      <w:caps w:val="0"/>
      <w:smallCaps w:val="0"/>
      <w:strike w:val="0"/>
      <w:dstrike w:val="0"/>
      <w:color w:val="000000"/>
      <w:spacing w:val="4"/>
      <w:w w:val="100"/>
      <w:position w:val="0"/>
      <w:sz w:val="22"/>
      <w:szCs w:val="22"/>
      <w:u w:val="none"/>
      <w:vertAlign w:val="baseline"/>
    </w:rPr>
  </w:style>
  <w:style w:type="character" w:customStyle="1" w:styleId="WW8Num18z2">
    <w:name w:val="WW8Num18z2"/>
    <w:rsid w:val="00815F47"/>
    <w:rPr>
      <w:rFonts w:cs="Times New Roman"/>
    </w:rPr>
  </w:style>
  <w:style w:type="character" w:customStyle="1" w:styleId="WW8Num19z0">
    <w:name w:val="WW8Num19z0"/>
    <w:rsid w:val="00815F47"/>
    <w:rPr>
      <w:rFonts w:ascii="Symbol" w:hAnsi="Symbol"/>
    </w:rPr>
  </w:style>
  <w:style w:type="character" w:customStyle="1" w:styleId="WW8Num19z1">
    <w:name w:val="WW8Num19z1"/>
    <w:rsid w:val="00815F47"/>
    <w:rPr>
      <w:rFonts w:ascii="Courier New" w:hAnsi="Courier New"/>
    </w:rPr>
  </w:style>
  <w:style w:type="character" w:customStyle="1" w:styleId="WW8Num19z2">
    <w:name w:val="WW8Num19z2"/>
    <w:rsid w:val="00815F47"/>
    <w:rPr>
      <w:rFonts w:ascii="Wingdings" w:hAnsi="Wingdings"/>
    </w:rPr>
  </w:style>
  <w:style w:type="character" w:customStyle="1" w:styleId="WW8Num20z0">
    <w:name w:val="WW8Num20z0"/>
    <w:rsid w:val="00815F47"/>
    <w:rPr>
      <w:rFonts w:ascii="Wingdings" w:hAnsi="Wingdings"/>
    </w:rPr>
  </w:style>
  <w:style w:type="character" w:customStyle="1" w:styleId="WW8Num20z3">
    <w:name w:val="WW8Num20z3"/>
    <w:rsid w:val="00815F47"/>
    <w:rPr>
      <w:rFonts w:ascii="Symbol" w:hAnsi="Symbol"/>
    </w:rPr>
  </w:style>
  <w:style w:type="character" w:customStyle="1" w:styleId="WW8Num20z4">
    <w:name w:val="WW8Num20z4"/>
    <w:rsid w:val="00815F47"/>
    <w:rPr>
      <w:rFonts w:ascii="Courier New" w:hAnsi="Courier New" w:cs="Courier New"/>
    </w:rPr>
  </w:style>
  <w:style w:type="character" w:customStyle="1" w:styleId="WW8Num21z0">
    <w:name w:val="WW8Num21z0"/>
    <w:rsid w:val="00815F47"/>
    <w:rPr>
      <w:rFonts w:ascii="Wingdings" w:hAnsi="Wingdings"/>
    </w:rPr>
  </w:style>
  <w:style w:type="character" w:customStyle="1" w:styleId="WW8Num22z0">
    <w:name w:val="WW8Num22z0"/>
    <w:rsid w:val="00815F47"/>
    <w:rPr>
      <w:rFonts w:ascii="Symbol" w:hAnsi="Symbol"/>
    </w:rPr>
  </w:style>
  <w:style w:type="character" w:customStyle="1" w:styleId="WW8Num23z0">
    <w:name w:val="WW8Num23z0"/>
    <w:rsid w:val="00815F47"/>
    <w:rPr>
      <w:rFonts w:ascii="Wingdings" w:hAnsi="Wingdings"/>
    </w:rPr>
  </w:style>
  <w:style w:type="character" w:customStyle="1" w:styleId="WW8Num23z1">
    <w:name w:val="WW8Num23z1"/>
    <w:rsid w:val="00815F47"/>
    <w:rPr>
      <w:rFonts w:ascii="Times New Roman" w:eastAsia="Times New Roman" w:hAnsi="Times New Roman" w:cs="Times New Roman"/>
    </w:rPr>
  </w:style>
  <w:style w:type="character" w:customStyle="1" w:styleId="WW8Num23z3">
    <w:name w:val="WW8Num23z3"/>
    <w:rsid w:val="00815F47"/>
    <w:rPr>
      <w:rFonts w:ascii="Symbol" w:hAnsi="Symbol"/>
    </w:rPr>
  </w:style>
  <w:style w:type="character" w:customStyle="1" w:styleId="WW8Num23z4">
    <w:name w:val="WW8Num23z4"/>
    <w:rsid w:val="00815F47"/>
    <w:rPr>
      <w:rFonts w:ascii="Courier New" w:hAnsi="Courier New" w:cs="Courier New"/>
    </w:rPr>
  </w:style>
  <w:style w:type="character" w:customStyle="1" w:styleId="WW8Num24z0">
    <w:name w:val="WW8Num24z0"/>
    <w:rsid w:val="00815F47"/>
    <w:rPr>
      <w:rFonts w:ascii="Symbol" w:hAnsi="Symbol"/>
    </w:rPr>
  </w:style>
  <w:style w:type="character" w:customStyle="1" w:styleId="WW8Num24z1">
    <w:name w:val="WW8Num24z1"/>
    <w:rsid w:val="00815F47"/>
    <w:rPr>
      <w:rFonts w:cs="Times New Roman"/>
    </w:rPr>
  </w:style>
  <w:style w:type="character" w:customStyle="1" w:styleId="WW8Num25z0">
    <w:name w:val="WW8Num25z0"/>
    <w:rsid w:val="00815F47"/>
    <w:rPr>
      <w:rFonts w:ascii="Wingdings" w:hAnsi="Wingdings"/>
    </w:rPr>
  </w:style>
  <w:style w:type="character" w:customStyle="1" w:styleId="WW8Num25z1">
    <w:name w:val="WW8Num25z1"/>
    <w:rsid w:val="00815F47"/>
    <w:rPr>
      <w:rFonts w:ascii="Courier New" w:hAnsi="Courier New" w:cs="Courier New"/>
    </w:rPr>
  </w:style>
  <w:style w:type="character" w:customStyle="1" w:styleId="WW8Num25z3">
    <w:name w:val="WW8Num25z3"/>
    <w:rsid w:val="00815F47"/>
    <w:rPr>
      <w:rFonts w:ascii="Symbol" w:hAnsi="Symbol"/>
    </w:rPr>
  </w:style>
  <w:style w:type="character" w:customStyle="1" w:styleId="WW8Num26z0">
    <w:name w:val="WW8Num26z0"/>
    <w:rsid w:val="00815F47"/>
    <w:rPr>
      <w:rFonts w:ascii="Wingdings" w:hAnsi="Wingdings"/>
    </w:rPr>
  </w:style>
  <w:style w:type="character" w:customStyle="1" w:styleId="WW8Num26z1">
    <w:name w:val="WW8Num26z1"/>
    <w:rsid w:val="00815F47"/>
    <w:rPr>
      <w:rFonts w:ascii="Courier New" w:hAnsi="Courier New" w:cs="Courier New"/>
    </w:rPr>
  </w:style>
  <w:style w:type="character" w:customStyle="1" w:styleId="WW8Num26z3">
    <w:name w:val="WW8Num26z3"/>
    <w:rsid w:val="00815F47"/>
    <w:rPr>
      <w:rFonts w:ascii="Symbol" w:hAnsi="Symbol"/>
    </w:rPr>
  </w:style>
  <w:style w:type="character" w:customStyle="1" w:styleId="WW8Num27z0">
    <w:name w:val="WW8Num27z0"/>
    <w:rsid w:val="00815F47"/>
    <w:rPr>
      <w:rFonts w:ascii="Symbol" w:hAnsi="Symbol"/>
    </w:rPr>
  </w:style>
  <w:style w:type="character" w:customStyle="1" w:styleId="WW8Num27z1">
    <w:name w:val="WW8Num27z1"/>
    <w:rsid w:val="00815F47"/>
    <w:rPr>
      <w:rFonts w:ascii="Courier New" w:hAnsi="Courier New"/>
    </w:rPr>
  </w:style>
  <w:style w:type="character" w:customStyle="1" w:styleId="WW8Num27z2">
    <w:name w:val="WW8Num27z2"/>
    <w:rsid w:val="00815F47"/>
    <w:rPr>
      <w:rFonts w:ascii="Wingdings" w:hAnsi="Wingdings"/>
    </w:rPr>
  </w:style>
  <w:style w:type="character" w:customStyle="1" w:styleId="WW8Num28z0">
    <w:name w:val="WW8Num28z0"/>
    <w:rsid w:val="00815F47"/>
    <w:rPr>
      <w:rFonts w:ascii="Symbol" w:hAnsi="Symbol"/>
    </w:rPr>
  </w:style>
  <w:style w:type="character" w:customStyle="1" w:styleId="WW8Num29z0">
    <w:name w:val="WW8Num29z0"/>
    <w:rsid w:val="00815F47"/>
    <w:rPr>
      <w:rFonts w:ascii="Symbol" w:hAnsi="Symbol"/>
    </w:rPr>
  </w:style>
  <w:style w:type="character" w:customStyle="1" w:styleId="WW8Num29z1">
    <w:name w:val="WW8Num29z1"/>
    <w:rsid w:val="00815F47"/>
    <w:rPr>
      <w:rFonts w:ascii="Courier New" w:hAnsi="Courier New"/>
    </w:rPr>
  </w:style>
  <w:style w:type="character" w:customStyle="1" w:styleId="WW8Num29z2">
    <w:name w:val="WW8Num29z2"/>
    <w:rsid w:val="00815F47"/>
    <w:rPr>
      <w:rFonts w:ascii="Wingdings" w:hAnsi="Wingdings"/>
    </w:rPr>
  </w:style>
  <w:style w:type="character" w:customStyle="1" w:styleId="WW8Num30z0">
    <w:name w:val="WW8Num30z0"/>
    <w:rsid w:val="00815F47"/>
    <w:rPr>
      <w:rFonts w:ascii="Symbol" w:hAnsi="Symbol"/>
    </w:rPr>
  </w:style>
  <w:style w:type="character" w:customStyle="1" w:styleId="WW8Num30z1">
    <w:name w:val="WW8Num30z1"/>
    <w:rsid w:val="00815F47"/>
    <w:rPr>
      <w:rFonts w:ascii="Courier New" w:hAnsi="Courier New"/>
    </w:rPr>
  </w:style>
  <w:style w:type="character" w:customStyle="1" w:styleId="WW8Num30z2">
    <w:name w:val="WW8Num30z2"/>
    <w:rsid w:val="00815F47"/>
    <w:rPr>
      <w:rFonts w:ascii="Wingdings" w:hAnsi="Wingdings"/>
    </w:rPr>
  </w:style>
  <w:style w:type="character" w:customStyle="1" w:styleId="WW8Num31z0">
    <w:name w:val="WW8Num31z0"/>
    <w:rsid w:val="00815F47"/>
    <w:rPr>
      <w:rFonts w:ascii="Symbol" w:hAnsi="Symbol"/>
    </w:rPr>
  </w:style>
  <w:style w:type="character" w:customStyle="1" w:styleId="WW8Num32z0">
    <w:name w:val="WW8Num32z0"/>
    <w:rsid w:val="00815F47"/>
    <w:rPr>
      <w:rFonts w:ascii="Wingdings" w:hAnsi="Wingdings"/>
    </w:rPr>
  </w:style>
  <w:style w:type="character" w:customStyle="1" w:styleId="WW8Num32z1">
    <w:name w:val="WW8Num32z1"/>
    <w:rsid w:val="00815F47"/>
    <w:rPr>
      <w:rFonts w:ascii="Courier New" w:hAnsi="Courier New" w:cs="Courier New"/>
    </w:rPr>
  </w:style>
  <w:style w:type="character" w:customStyle="1" w:styleId="WW8Num32z3">
    <w:name w:val="WW8Num32z3"/>
    <w:rsid w:val="00815F47"/>
    <w:rPr>
      <w:rFonts w:ascii="Symbol" w:hAnsi="Symbol"/>
    </w:rPr>
  </w:style>
  <w:style w:type="character" w:customStyle="1" w:styleId="WW8Num33z0">
    <w:name w:val="WW8Num33z0"/>
    <w:rsid w:val="00815F47"/>
    <w:rPr>
      <w:rFonts w:ascii="Symbol" w:hAnsi="Symbol"/>
    </w:rPr>
  </w:style>
  <w:style w:type="character" w:customStyle="1" w:styleId="WW8Num33z1">
    <w:name w:val="WW8Num33z1"/>
    <w:rsid w:val="00815F47"/>
    <w:rPr>
      <w:rFonts w:ascii="Courier New" w:hAnsi="Courier New"/>
    </w:rPr>
  </w:style>
  <w:style w:type="character" w:customStyle="1" w:styleId="WW8Num33z2">
    <w:name w:val="WW8Num33z2"/>
    <w:rsid w:val="00815F47"/>
    <w:rPr>
      <w:rFonts w:ascii="Wingdings" w:hAnsi="Wingdings"/>
    </w:rPr>
  </w:style>
  <w:style w:type="character" w:customStyle="1" w:styleId="WW8Num34z0">
    <w:name w:val="WW8Num34z0"/>
    <w:rsid w:val="00815F47"/>
    <w:rPr>
      <w:rFonts w:ascii="Symbol" w:hAnsi="Symbol"/>
    </w:rPr>
  </w:style>
  <w:style w:type="character" w:customStyle="1" w:styleId="WW8Num34z1">
    <w:name w:val="WW8Num34z1"/>
    <w:rsid w:val="00815F47"/>
    <w:rPr>
      <w:rFonts w:ascii="Courier New" w:hAnsi="Courier New"/>
    </w:rPr>
  </w:style>
  <w:style w:type="character" w:customStyle="1" w:styleId="WW8Num34z2">
    <w:name w:val="WW8Num34z2"/>
    <w:rsid w:val="00815F47"/>
    <w:rPr>
      <w:rFonts w:ascii="Wingdings" w:hAnsi="Wingdings"/>
    </w:rPr>
  </w:style>
  <w:style w:type="character" w:customStyle="1" w:styleId="WW8Num35z0">
    <w:name w:val="WW8Num35z0"/>
    <w:rsid w:val="00815F47"/>
    <w:rPr>
      <w:rFonts w:ascii="Symbol" w:hAnsi="Symbol"/>
    </w:rPr>
  </w:style>
  <w:style w:type="character" w:customStyle="1" w:styleId="WW8Num35z1">
    <w:name w:val="WW8Num35z1"/>
    <w:rsid w:val="00815F47"/>
    <w:rPr>
      <w:rFonts w:ascii="Courier New" w:hAnsi="Courier New"/>
    </w:rPr>
  </w:style>
  <w:style w:type="character" w:customStyle="1" w:styleId="WW8Num35z2">
    <w:name w:val="WW8Num35z2"/>
    <w:rsid w:val="00815F47"/>
    <w:rPr>
      <w:rFonts w:ascii="Wingdings" w:hAnsi="Wingdings"/>
    </w:rPr>
  </w:style>
  <w:style w:type="character" w:customStyle="1" w:styleId="WW8Num36z0">
    <w:name w:val="WW8Num36z0"/>
    <w:rsid w:val="00815F47"/>
    <w:rPr>
      <w:rFonts w:ascii="Wingdings" w:hAnsi="Wingdings"/>
    </w:rPr>
  </w:style>
  <w:style w:type="character" w:customStyle="1" w:styleId="WW8Num36z1">
    <w:name w:val="WW8Num36z1"/>
    <w:rsid w:val="00815F47"/>
    <w:rPr>
      <w:rFonts w:ascii="Courier New" w:hAnsi="Courier New" w:cs="Courier New"/>
    </w:rPr>
  </w:style>
  <w:style w:type="character" w:customStyle="1" w:styleId="WW8Num36z3">
    <w:name w:val="WW8Num36z3"/>
    <w:rsid w:val="00815F47"/>
    <w:rPr>
      <w:rFonts w:ascii="Symbol" w:hAnsi="Symbol"/>
    </w:rPr>
  </w:style>
  <w:style w:type="character" w:customStyle="1" w:styleId="WW8Num37z0">
    <w:name w:val="WW8Num37z0"/>
    <w:rsid w:val="00815F47"/>
    <w:rPr>
      <w:rFonts w:ascii="Symbol" w:hAnsi="Symbol"/>
    </w:rPr>
  </w:style>
  <w:style w:type="character" w:customStyle="1" w:styleId="WW8Num37z1">
    <w:name w:val="WW8Num37z1"/>
    <w:rsid w:val="00815F47"/>
    <w:rPr>
      <w:rFonts w:ascii="Courier New" w:hAnsi="Courier New"/>
    </w:rPr>
  </w:style>
  <w:style w:type="character" w:customStyle="1" w:styleId="WW8Num37z2">
    <w:name w:val="WW8Num37z2"/>
    <w:rsid w:val="00815F47"/>
    <w:rPr>
      <w:rFonts w:ascii="Wingdings" w:hAnsi="Wingdings"/>
    </w:rPr>
  </w:style>
  <w:style w:type="character" w:customStyle="1" w:styleId="WW8Num39z0">
    <w:name w:val="WW8Num39z0"/>
    <w:rsid w:val="00815F47"/>
    <w:rPr>
      <w:rFonts w:ascii="Wingdings" w:hAnsi="Wingdings"/>
    </w:rPr>
  </w:style>
  <w:style w:type="character" w:customStyle="1" w:styleId="WW8Num39z1">
    <w:name w:val="WW8Num39z1"/>
    <w:rsid w:val="00815F47"/>
    <w:rPr>
      <w:rFonts w:ascii="Courier New" w:hAnsi="Courier New" w:cs="Courier New"/>
    </w:rPr>
  </w:style>
  <w:style w:type="character" w:customStyle="1" w:styleId="WW8Num39z3">
    <w:name w:val="WW8Num39z3"/>
    <w:rsid w:val="00815F47"/>
    <w:rPr>
      <w:rFonts w:ascii="Symbol" w:hAnsi="Symbol"/>
    </w:rPr>
  </w:style>
  <w:style w:type="character" w:customStyle="1" w:styleId="WW8Num40z0">
    <w:name w:val="WW8Num40z0"/>
    <w:rsid w:val="00815F47"/>
    <w:rPr>
      <w:rFonts w:ascii="Symbol" w:hAnsi="Symbol"/>
    </w:rPr>
  </w:style>
  <w:style w:type="character" w:customStyle="1" w:styleId="WW8Num40z1">
    <w:name w:val="WW8Num40z1"/>
    <w:rsid w:val="00815F47"/>
    <w:rPr>
      <w:rFonts w:cs="Times New Roman"/>
    </w:rPr>
  </w:style>
  <w:style w:type="character" w:customStyle="1" w:styleId="WW8Num41z0">
    <w:name w:val="WW8Num41z0"/>
    <w:rsid w:val="00815F47"/>
    <w:rPr>
      <w:rFonts w:cs="Times New Roman"/>
    </w:rPr>
  </w:style>
  <w:style w:type="character" w:customStyle="1" w:styleId="WW8Num42z0">
    <w:name w:val="WW8Num42z0"/>
    <w:rsid w:val="00815F47"/>
    <w:rPr>
      <w:rFonts w:ascii="Wingdings" w:hAnsi="Wingdings"/>
    </w:rPr>
  </w:style>
  <w:style w:type="character" w:customStyle="1" w:styleId="WW8Num42z1">
    <w:name w:val="WW8Num42z1"/>
    <w:rsid w:val="00815F47"/>
    <w:rPr>
      <w:rFonts w:ascii="Courier New" w:hAnsi="Courier New" w:cs="Courier New"/>
    </w:rPr>
  </w:style>
  <w:style w:type="character" w:customStyle="1" w:styleId="WW8Num42z3">
    <w:name w:val="WW8Num42z3"/>
    <w:rsid w:val="00815F47"/>
    <w:rPr>
      <w:rFonts w:ascii="Symbol" w:hAnsi="Symbol"/>
    </w:rPr>
  </w:style>
  <w:style w:type="character" w:customStyle="1" w:styleId="WW8Num43z0">
    <w:name w:val="WW8Num43z0"/>
    <w:rsid w:val="00815F47"/>
    <w:rPr>
      <w:rFonts w:ascii="Wingdings" w:hAnsi="Wingdings"/>
    </w:rPr>
  </w:style>
  <w:style w:type="character" w:customStyle="1" w:styleId="WW8Num43z1">
    <w:name w:val="WW8Num43z1"/>
    <w:rsid w:val="00815F47"/>
    <w:rPr>
      <w:rFonts w:ascii="Courier New" w:hAnsi="Courier New"/>
    </w:rPr>
  </w:style>
  <w:style w:type="character" w:customStyle="1" w:styleId="WW8Num43z3">
    <w:name w:val="WW8Num43z3"/>
    <w:rsid w:val="00815F47"/>
    <w:rPr>
      <w:rFonts w:ascii="Symbol" w:hAnsi="Symbol"/>
    </w:rPr>
  </w:style>
  <w:style w:type="character" w:customStyle="1" w:styleId="WW8Num44z0">
    <w:name w:val="WW8Num44z0"/>
    <w:rsid w:val="00815F47"/>
    <w:rPr>
      <w:rFonts w:ascii="Wingdings" w:hAnsi="Wingdings"/>
    </w:rPr>
  </w:style>
  <w:style w:type="character" w:customStyle="1" w:styleId="WW8Num45z0">
    <w:name w:val="WW8Num45z0"/>
    <w:rsid w:val="00815F47"/>
    <w:rPr>
      <w:rFonts w:ascii="Wingdings" w:hAnsi="Wingdings"/>
    </w:rPr>
  </w:style>
  <w:style w:type="character" w:customStyle="1" w:styleId="WW8Num45z1">
    <w:name w:val="WW8Num45z1"/>
    <w:rsid w:val="00815F47"/>
    <w:rPr>
      <w:rFonts w:ascii="Courier New" w:hAnsi="Courier New" w:cs="Courier New"/>
    </w:rPr>
  </w:style>
  <w:style w:type="character" w:customStyle="1" w:styleId="WW8Num45z3">
    <w:name w:val="WW8Num45z3"/>
    <w:rsid w:val="00815F47"/>
    <w:rPr>
      <w:rFonts w:ascii="Symbol" w:hAnsi="Symbol"/>
    </w:rPr>
  </w:style>
  <w:style w:type="character" w:customStyle="1" w:styleId="WW8Num47z0">
    <w:name w:val="WW8Num47z0"/>
    <w:rsid w:val="00815F47"/>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47z2">
    <w:name w:val="WW8Num47z2"/>
    <w:rsid w:val="00815F47"/>
    <w:rPr>
      <w:rFonts w:cs="Times New Roman"/>
    </w:rPr>
  </w:style>
  <w:style w:type="character" w:customStyle="1" w:styleId="WW8Num48z0">
    <w:name w:val="WW8Num48z0"/>
    <w:rsid w:val="00815F47"/>
    <w:rPr>
      <w:rFonts w:ascii="Wingdings" w:hAnsi="Wingdings"/>
    </w:rPr>
  </w:style>
  <w:style w:type="character" w:customStyle="1" w:styleId="WW8Num49z0">
    <w:name w:val="WW8Num49z0"/>
    <w:rsid w:val="00815F47"/>
    <w:rPr>
      <w:rFonts w:ascii="Wingdings" w:hAnsi="Wingdings"/>
    </w:rPr>
  </w:style>
  <w:style w:type="character" w:customStyle="1" w:styleId="WW8Num49z1">
    <w:name w:val="WW8Num49z1"/>
    <w:rsid w:val="00815F47"/>
    <w:rPr>
      <w:rFonts w:cs="Times New Roman"/>
    </w:rPr>
  </w:style>
  <w:style w:type="character" w:customStyle="1" w:styleId="WW8Num50z0">
    <w:name w:val="WW8Num50z0"/>
    <w:rsid w:val="00815F47"/>
    <w:rPr>
      <w:rFonts w:ascii="Wingdings" w:hAnsi="Wingdings"/>
    </w:rPr>
  </w:style>
  <w:style w:type="character" w:customStyle="1" w:styleId="WW8Num50z1">
    <w:name w:val="WW8Num50z1"/>
    <w:rsid w:val="00815F47"/>
    <w:rPr>
      <w:rFonts w:ascii="Courier New" w:hAnsi="Courier New" w:cs="Courier New"/>
    </w:rPr>
  </w:style>
  <w:style w:type="character" w:customStyle="1" w:styleId="WW8Num50z3">
    <w:name w:val="WW8Num50z3"/>
    <w:rsid w:val="00815F47"/>
    <w:rPr>
      <w:rFonts w:ascii="Symbol" w:hAnsi="Symbol"/>
    </w:rPr>
  </w:style>
  <w:style w:type="character" w:customStyle="1" w:styleId="WW8NumSt19z0">
    <w:name w:val="WW8NumSt19z0"/>
    <w:rsid w:val="00815F47"/>
    <w:rPr>
      <w:rFonts w:ascii="Times New Roman" w:hAnsi="Times New Roman"/>
    </w:rPr>
  </w:style>
  <w:style w:type="character" w:customStyle="1" w:styleId="WW8NumSt20z0">
    <w:name w:val="WW8NumSt20z0"/>
    <w:rsid w:val="00815F47"/>
    <w:rPr>
      <w:rFonts w:ascii="Times New Roman" w:hAnsi="Times New Roman"/>
    </w:rPr>
  </w:style>
  <w:style w:type="character" w:customStyle="1" w:styleId="WW8NumSt21z0">
    <w:name w:val="WW8NumSt21z0"/>
    <w:rsid w:val="00815F47"/>
    <w:rPr>
      <w:rFonts w:ascii="Times New Roman" w:hAnsi="Times New Roman"/>
    </w:rPr>
  </w:style>
  <w:style w:type="character" w:customStyle="1" w:styleId="WW8NumSt22z0">
    <w:name w:val="WW8NumSt22z0"/>
    <w:rsid w:val="00815F47"/>
    <w:rPr>
      <w:rFonts w:ascii="Times New Roman" w:hAnsi="Times New Roman"/>
    </w:rPr>
  </w:style>
  <w:style w:type="character" w:customStyle="1" w:styleId="WW8NumSt23z0">
    <w:name w:val="WW8NumSt23z0"/>
    <w:rsid w:val="00815F47"/>
    <w:rPr>
      <w:rFonts w:ascii="Times New Roman" w:hAnsi="Times New Roman"/>
    </w:rPr>
  </w:style>
  <w:style w:type="character" w:customStyle="1" w:styleId="20">
    <w:name w:val="Основной шрифт абзаца2"/>
    <w:rsid w:val="00815F47"/>
  </w:style>
  <w:style w:type="character" w:styleId="a5">
    <w:name w:val="Hyperlink"/>
    <w:uiPriority w:val="99"/>
    <w:rsid w:val="00815F47"/>
    <w:rPr>
      <w:color w:val="000080"/>
      <w:u w:val="single"/>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uiPriority w:val="99"/>
    <w:rsid w:val="00815F47"/>
    <w:rPr>
      <w:sz w:val="22"/>
      <w:szCs w:val="22"/>
      <w:lang w:eastAsia="ar-SA" w:bidi="ar-SA"/>
    </w:rPr>
  </w:style>
  <w:style w:type="character" w:customStyle="1" w:styleId="a7">
    <w:name w:val="Основной текст + Полужирный"/>
    <w:rsid w:val="00815F47"/>
    <w:rPr>
      <w:b/>
      <w:bCs/>
      <w:sz w:val="22"/>
      <w:szCs w:val="22"/>
      <w:lang w:eastAsia="ar-SA" w:bidi="ar-SA"/>
    </w:rPr>
  </w:style>
  <w:style w:type="character" w:customStyle="1" w:styleId="10">
    <w:name w:val="Основной текст (10)_"/>
    <w:uiPriority w:val="99"/>
    <w:rsid w:val="00815F47"/>
    <w:rPr>
      <w:b/>
      <w:bCs/>
      <w:sz w:val="17"/>
      <w:szCs w:val="17"/>
      <w:lang w:eastAsia="ar-SA" w:bidi="ar-SA"/>
    </w:rPr>
  </w:style>
  <w:style w:type="character" w:customStyle="1" w:styleId="100">
    <w:name w:val="Основной текст (10)"/>
    <w:rsid w:val="00815F47"/>
    <w:rPr>
      <w:b/>
      <w:bCs/>
      <w:sz w:val="17"/>
      <w:szCs w:val="17"/>
      <w:lang w:val="ru-RU" w:eastAsia="ar-SA" w:bidi="ar-SA"/>
    </w:rPr>
  </w:style>
  <w:style w:type="character" w:customStyle="1" w:styleId="11">
    <w:name w:val="Основной текст (11)_"/>
    <w:uiPriority w:val="99"/>
    <w:rsid w:val="00815F47"/>
    <w:rPr>
      <w:sz w:val="17"/>
      <w:szCs w:val="17"/>
      <w:lang w:eastAsia="ar-SA" w:bidi="ar-SA"/>
    </w:rPr>
  </w:style>
  <w:style w:type="character" w:customStyle="1" w:styleId="110">
    <w:name w:val="Основной текст (11) + Полужирный"/>
    <w:rsid w:val="00815F47"/>
    <w:rPr>
      <w:b/>
      <w:bCs/>
      <w:sz w:val="17"/>
      <w:szCs w:val="17"/>
      <w:lang w:eastAsia="ar-SA" w:bidi="ar-SA"/>
    </w:rPr>
  </w:style>
  <w:style w:type="character" w:customStyle="1" w:styleId="111">
    <w:name w:val="Основной текст (11)"/>
    <w:rsid w:val="00815F47"/>
    <w:rPr>
      <w:sz w:val="17"/>
      <w:szCs w:val="17"/>
      <w:lang w:val="ru-RU" w:eastAsia="ar-SA" w:bidi="ar-SA"/>
    </w:rPr>
  </w:style>
  <w:style w:type="character" w:customStyle="1" w:styleId="12">
    <w:name w:val="Заголовок №1_"/>
    <w:rsid w:val="00815F47"/>
    <w:rPr>
      <w:rFonts w:ascii="Calibri" w:hAnsi="Calibri"/>
      <w:sz w:val="34"/>
      <w:szCs w:val="34"/>
      <w:lang w:eastAsia="ar-SA" w:bidi="ar-SA"/>
    </w:rPr>
  </w:style>
  <w:style w:type="character" w:customStyle="1" w:styleId="13">
    <w:name w:val="Заголовок №1"/>
    <w:basedOn w:val="12"/>
    <w:rsid w:val="00815F47"/>
    <w:rPr>
      <w:rFonts w:ascii="Calibri" w:hAnsi="Calibri"/>
      <w:sz w:val="34"/>
      <w:szCs w:val="34"/>
      <w:lang w:eastAsia="ar-SA" w:bidi="ar-SA"/>
    </w:rPr>
  </w:style>
  <w:style w:type="character" w:customStyle="1" w:styleId="51">
    <w:name w:val="Основной текст + Полужирный51"/>
    <w:rsid w:val="00815F47"/>
    <w:rPr>
      <w:b/>
      <w:bCs/>
      <w:sz w:val="22"/>
      <w:szCs w:val="22"/>
      <w:lang w:eastAsia="ar-SA" w:bidi="ar-SA"/>
    </w:rPr>
  </w:style>
  <w:style w:type="character" w:customStyle="1" w:styleId="50">
    <w:name w:val="Основной текст + Полужирный50"/>
    <w:rsid w:val="00815F47"/>
    <w:rPr>
      <w:b/>
      <w:bCs/>
      <w:sz w:val="22"/>
      <w:szCs w:val="22"/>
      <w:lang w:eastAsia="ar-SA" w:bidi="ar-SA"/>
    </w:rPr>
  </w:style>
  <w:style w:type="character" w:customStyle="1" w:styleId="a8">
    <w:name w:val="Символ сноски"/>
    <w:rsid w:val="00815F47"/>
    <w:rPr>
      <w:vertAlign w:val="superscript"/>
    </w:rPr>
  </w:style>
  <w:style w:type="character" w:customStyle="1" w:styleId="12pt">
    <w:name w:val="Заголовок №1 + Интервал 2 pt"/>
    <w:rsid w:val="00815F47"/>
    <w:rPr>
      <w:rFonts w:ascii="Calibri" w:hAnsi="Calibri" w:cs="Calibri"/>
      <w:spacing w:val="50"/>
      <w:sz w:val="34"/>
      <w:szCs w:val="34"/>
      <w:lang w:eastAsia="ar-SA" w:bidi="ar-SA"/>
    </w:rPr>
  </w:style>
  <w:style w:type="character" w:customStyle="1" w:styleId="112">
    <w:name w:val="Заголовок №112"/>
    <w:rsid w:val="00815F47"/>
    <w:rPr>
      <w:rFonts w:ascii="Calibri" w:hAnsi="Calibri" w:cs="Calibri"/>
      <w:spacing w:val="0"/>
      <w:sz w:val="34"/>
      <w:szCs w:val="34"/>
      <w:lang w:eastAsia="ar-SA" w:bidi="ar-SA"/>
    </w:rPr>
  </w:style>
  <w:style w:type="character" w:customStyle="1" w:styleId="49">
    <w:name w:val="Основной текст + Полужирный49"/>
    <w:rsid w:val="00815F47"/>
    <w:rPr>
      <w:rFonts w:ascii="Times New Roman" w:hAnsi="Times New Roman" w:cs="Times New Roman"/>
      <w:b/>
      <w:bCs/>
      <w:spacing w:val="0"/>
      <w:sz w:val="22"/>
      <w:szCs w:val="22"/>
      <w:lang w:eastAsia="ar-SA" w:bidi="ar-SA"/>
    </w:rPr>
  </w:style>
  <w:style w:type="character" w:customStyle="1" w:styleId="30">
    <w:name w:val="Заголовок №3_"/>
    <w:uiPriority w:val="99"/>
    <w:rsid w:val="00815F47"/>
    <w:rPr>
      <w:b/>
      <w:bCs/>
      <w:sz w:val="22"/>
      <w:szCs w:val="22"/>
      <w:lang w:eastAsia="ar-SA" w:bidi="ar-SA"/>
    </w:rPr>
  </w:style>
  <w:style w:type="character" w:customStyle="1" w:styleId="31">
    <w:name w:val="Заголовок №3 + Не полужирный"/>
    <w:basedOn w:val="30"/>
    <w:rsid w:val="00815F47"/>
    <w:rPr>
      <w:b/>
      <w:bCs/>
      <w:sz w:val="22"/>
      <w:szCs w:val="22"/>
      <w:lang w:eastAsia="ar-SA" w:bidi="ar-SA"/>
    </w:rPr>
  </w:style>
  <w:style w:type="character" w:customStyle="1" w:styleId="39">
    <w:name w:val="Заголовок №3 + Не полужирный9"/>
    <w:rsid w:val="00815F47"/>
    <w:rPr>
      <w:b/>
      <w:bCs/>
      <w:sz w:val="22"/>
      <w:szCs w:val="22"/>
      <w:lang w:val="ru-RU" w:eastAsia="ar-SA" w:bidi="ar-SA"/>
    </w:rPr>
  </w:style>
  <w:style w:type="character" w:customStyle="1" w:styleId="317">
    <w:name w:val="Заголовок №317"/>
    <w:rsid w:val="00815F47"/>
    <w:rPr>
      <w:b/>
      <w:bCs/>
      <w:sz w:val="22"/>
      <w:szCs w:val="22"/>
      <w:lang w:val="ru-RU" w:eastAsia="ar-SA" w:bidi="ar-SA"/>
    </w:rPr>
  </w:style>
  <w:style w:type="character" w:customStyle="1" w:styleId="316">
    <w:name w:val="Заголовок №316"/>
    <w:basedOn w:val="30"/>
    <w:rsid w:val="00815F47"/>
    <w:rPr>
      <w:b/>
      <w:bCs/>
      <w:sz w:val="22"/>
      <w:szCs w:val="22"/>
      <w:lang w:eastAsia="ar-SA" w:bidi="ar-SA"/>
    </w:rPr>
  </w:style>
  <w:style w:type="character" w:customStyle="1" w:styleId="a9">
    <w:name w:val="Основной текст + Курсив"/>
    <w:aliases w:val="Интервал 1 pt1,Основной текст (2) + Microsoft Sans Serif2,82,5 pt3,Основной текст (2) + Arial2,71"/>
    <w:uiPriority w:val="99"/>
    <w:rsid w:val="00815F47"/>
    <w:rPr>
      <w:rFonts w:ascii="Times New Roman" w:hAnsi="Times New Roman" w:cs="Times New Roman"/>
      <w:i/>
      <w:iCs/>
      <w:spacing w:val="0"/>
      <w:sz w:val="22"/>
      <w:szCs w:val="22"/>
      <w:lang w:eastAsia="ar-SA" w:bidi="ar-SA"/>
    </w:rPr>
  </w:style>
  <w:style w:type="character" w:customStyle="1" w:styleId="62">
    <w:name w:val="Основной текст + Курсив62"/>
    <w:rsid w:val="00815F47"/>
    <w:rPr>
      <w:rFonts w:ascii="Times New Roman" w:hAnsi="Times New Roman" w:cs="Times New Roman"/>
      <w:i/>
      <w:iCs/>
      <w:spacing w:val="0"/>
      <w:sz w:val="22"/>
      <w:szCs w:val="22"/>
      <w:lang w:val="ru-RU" w:eastAsia="ar-SA" w:bidi="ar-SA"/>
    </w:rPr>
  </w:style>
  <w:style w:type="character" w:customStyle="1" w:styleId="61">
    <w:name w:val="Основной текст + Курсив61"/>
    <w:rsid w:val="00815F47"/>
    <w:rPr>
      <w:rFonts w:ascii="Times New Roman" w:hAnsi="Times New Roman" w:cs="Times New Roman"/>
      <w:i/>
      <w:iCs/>
      <w:spacing w:val="0"/>
      <w:sz w:val="22"/>
      <w:szCs w:val="22"/>
      <w:lang w:eastAsia="ar-SA" w:bidi="ar-SA"/>
    </w:rPr>
  </w:style>
  <w:style w:type="character" w:customStyle="1" w:styleId="47">
    <w:name w:val="Основной текст + Полужирный47"/>
    <w:rsid w:val="00815F47"/>
    <w:rPr>
      <w:rFonts w:ascii="Times New Roman" w:hAnsi="Times New Roman" w:cs="Times New Roman"/>
      <w:b/>
      <w:bCs/>
      <w:i/>
      <w:iCs/>
      <w:spacing w:val="0"/>
      <w:sz w:val="22"/>
      <w:szCs w:val="22"/>
      <w:lang w:eastAsia="ar-SA" w:bidi="ar-SA"/>
    </w:rPr>
  </w:style>
  <w:style w:type="character" w:customStyle="1" w:styleId="46">
    <w:name w:val="Основной текст + Полужирный46"/>
    <w:rsid w:val="00815F47"/>
    <w:rPr>
      <w:rFonts w:ascii="Times New Roman" w:hAnsi="Times New Roman" w:cs="Times New Roman"/>
      <w:b/>
      <w:bCs/>
      <w:i/>
      <w:iCs/>
      <w:spacing w:val="0"/>
      <w:sz w:val="22"/>
      <w:szCs w:val="22"/>
      <w:lang w:val="ru-RU" w:eastAsia="ar-SA" w:bidi="ar-SA"/>
    </w:rPr>
  </w:style>
  <w:style w:type="character" w:customStyle="1" w:styleId="130">
    <w:name w:val="Основной текст (13)_"/>
    <w:uiPriority w:val="99"/>
    <w:rsid w:val="00815F47"/>
    <w:rPr>
      <w:rFonts w:ascii="Calibri" w:hAnsi="Calibri"/>
      <w:sz w:val="34"/>
      <w:szCs w:val="34"/>
      <w:lang w:eastAsia="ar-SA" w:bidi="ar-SA"/>
    </w:rPr>
  </w:style>
  <w:style w:type="character" w:customStyle="1" w:styleId="132pt">
    <w:name w:val="Основной текст (13) + Интервал 2 pt"/>
    <w:rsid w:val="00815F47"/>
    <w:rPr>
      <w:rFonts w:ascii="Calibri" w:hAnsi="Calibri"/>
      <w:spacing w:val="50"/>
      <w:sz w:val="34"/>
      <w:szCs w:val="34"/>
      <w:lang w:eastAsia="ar-SA" w:bidi="ar-SA"/>
    </w:rPr>
  </w:style>
  <w:style w:type="character" w:customStyle="1" w:styleId="131">
    <w:name w:val="Основной текст (13)"/>
    <w:basedOn w:val="130"/>
    <w:rsid w:val="00815F47"/>
    <w:rPr>
      <w:rFonts w:ascii="Calibri" w:hAnsi="Calibri"/>
      <w:sz w:val="34"/>
      <w:szCs w:val="34"/>
      <w:lang w:eastAsia="ar-SA" w:bidi="ar-SA"/>
    </w:rPr>
  </w:style>
  <w:style w:type="character" w:customStyle="1" w:styleId="1310">
    <w:name w:val="Основной текст (13)10"/>
    <w:rsid w:val="00815F47"/>
    <w:rPr>
      <w:rFonts w:ascii="Calibri" w:hAnsi="Calibri"/>
      <w:sz w:val="34"/>
      <w:szCs w:val="34"/>
      <w:lang w:val="ru-RU" w:eastAsia="ar-SA" w:bidi="ar-SA"/>
    </w:rPr>
  </w:style>
  <w:style w:type="character" w:customStyle="1" w:styleId="22">
    <w:name w:val="Заголовок №2 (2)_"/>
    <w:rsid w:val="00815F47"/>
    <w:rPr>
      <w:b/>
      <w:bCs/>
      <w:sz w:val="25"/>
      <w:szCs w:val="25"/>
      <w:lang w:eastAsia="ar-SA" w:bidi="ar-SA"/>
    </w:rPr>
  </w:style>
  <w:style w:type="character" w:customStyle="1" w:styleId="45">
    <w:name w:val="Основной текст + Полужирный45"/>
    <w:rsid w:val="00815F47"/>
    <w:rPr>
      <w:rFonts w:ascii="Times New Roman" w:hAnsi="Times New Roman" w:cs="Times New Roman"/>
      <w:b/>
      <w:bCs/>
      <w:i/>
      <w:iCs/>
      <w:spacing w:val="0"/>
      <w:sz w:val="22"/>
      <w:szCs w:val="22"/>
      <w:lang w:eastAsia="ar-SA" w:bidi="ar-SA"/>
    </w:rPr>
  </w:style>
  <w:style w:type="character" w:customStyle="1" w:styleId="44">
    <w:name w:val="Основной текст + Полужирный44"/>
    <w:rsid w:val="00815F47"/>
    <w:rPr>
      <w:rFonts w:ascii="Times New Roman" w:hAnsi="Times New Roman" w:cs="Times New Roman"/>
      <w:b/>
      <w:bCs/>
      <w:i/>
      <w:iCs/>
      <w:spacing w:val="0"/>
      <w:sz w:val="22"/>
      <w:szCs w:val="22"/>
      <w:lang w:val="ru-RU" w:eastAsia="ar-SA" w:bidi="ar-SA"/>
    </w:rPr>
  </w:style>
  <w:style w:type="character" w:customStyle="1" w:styleId="59">
    <w:name w:val="Основной текст + Курсив59"/>
    <w:rsid w:val="00815F47"/>
    <w:rPr>
      <w:rFonts w:ascii="Times New Roman" w:hAnsi="Times New Roman" w:cs="Times New Roman"/>
      <w:i/>
      <w:iCs/>
      <w:spacing w:val="0"/>
      <w:sz w:val="22"/>
      <w:szCs w:val="22"/>
      <w:lang w:eastAsia="ar-SA" w:bidi="ar-SA"/>
    </w:rPr>
  </w:style>
  <w:style w:type="character" w:customStyle="1" w:styleId="57">
    <w:name w:val="Основной текст + Курсив57"/>
    <w:rsid w:val="00815F47"/>
    <w:rPr>
      <w:rFonts w:ascii="Times New Roman" w:hAnsi="Times New Roman" w:cs="Times New Roman"/>
      <w:i/>
      <w:iCs/>
      <w:spacing w:val="0"/>
      <w:sz w:val="22"/>
      <w:szCs w:val="22"/>
      <w:lang w:eastAsia="ar-SA" w:bidi="ar-SA"/>
    </w:rPr>
  </w:style>
  <w:style w:type="character" w:customStyle="1" w:styleId="43">
    <w:name w:val="Основной текст + Полужирный43"/>
    <w:rsid w:val="00815F47"/>
    <w:rPr>
      <w:rFonts w:ascii="Times New Roman" w:hAnsi="Times New Roman" w:cs="Times New Roman"/>
      <w:b/>
      <w:bCs/>
      <w:spacing w:val="0"/>
      <w:sz w:val="22"/>
      <w:szCs w:val="22"/>
      <w:lang w:eastAsia="ar-SA" w:bidi="ar-SA"/>
    </w:rPr>
  </w:style>
  <w:style w:type="character" w:customStyle="1" w:styleId="42">
    <w:name w:val="Основной текст + Полужирный42"/>
    <w:rsid w:val="00815F47"/>
    <w:rPr>
      <w:rFonts w:ascii="Times New Roman" w:hAnsi="Times New Roman" w:cs="Times New Roman"/>
      <w:b/>
      <w:bCs/>
      <w:spacing w:val="0"/>
      <w:sz w:val="22"/>
      <w:szCs w:val="22"/>
      <w:lang w:val="ru-RU" w:eastAsia="ar-SA" w:bidi="ar-SA"/>
    </w:rPr>
  </w:style>
  <w:style w:type="character" w:customStyle="1" w:styleId="14">
    <w:name w:val="Основной текст (14)_"/>
    <w:rsid w:val="00815F47"/>
    <w:rPr>
      <w:i/>
      <w:iCs/>
      <w:sz w:val="22"/>
      <w:szCs w:val="22"/>
      <w:lang w:eastAsia="ar-SA" w:bidi="ar-SA"/>
    </w:rPr>
  </w:style>
  <w:style w:type="character" w:customStyle="1" w:styleId="140">
    <w:name w:val="Основной текст (14) + Не курсив"/>
    <w:basedOn w:val="14"/>
    <w:rsid w:val="00815F47"/>
    <w:rPr>
      <w:i/>
      <w:iCs/>
      <w:sz w:val="22"/>
      <w:szCs w:val="22"/>
      <w:lang w:eastAsia="ar-SA" w:bidi="ar-SA"/>
    </w:rPr>
  </w:style>
  <w:style w:type="character" w:customStyle="1" w:styleId="141">
    <w:name w:val="Основной текст (14)"/>
    <w:rsid w:val="00815F47"/>
    <w:rPr>
      <w:i/>
      <w:iCs/>
      <w:sz w:val="22"/>
      <w:szCs w:val="22"/>
      <w:lang w:val="ru-RU" w:eastAsia="ar-SA" w:bidi="ar-SA"/>
    </w:rPr>
  </w:style>
  <w:style w:type="character" w:customStyle="1" w:styleId="56">
    <w:name w:val="Основной текст + Курсив56"/>
    <w:rsid w:val="00815F47"/>
    <w:rPr>
      <w:rFonts w:ascii="Times New Roman" w:hAnsi="Times New Roman" w:cs="Times New Roman"/>
      <w:i/>
      <w:iCs/>
      <w:spacing w:val="0"/>
      <w:sz w:val="22"/>
      <w:szCs w:val="22"/>
      <w:lang w:val="ru-RU" w:eastAsia="ar-SA" w:bidi="ar-SA"/>
    </w:rPr>
  </w:style>
  <w:style w:type="character" w:customStyle="1" w:styleId="1270">
    <w:name w:val="Основной текст (12)70"/>
    <w:rsid w:val="00815F47"/>
    <w:rPr>
      <w:rFonts w:ascii="Times New Roman" w:hAnsi="Times New Roman" w:cs="Times New Roman"/>
      <w:spacing w:val="0"/>
      <w:sz w:val="19"/>
      <w:szCs w:val="19"/>
      <w:lang w:val="ru-RU" w:eastAsia="ar-SA" w:bidi="ar-SA"/>
    </w:rPr>
  </w:style>
  <w:style w:type="character" w:customStyle="1" w:styleId="41">
    <w:name w:val="Основной текст + Полужирный41"/>
    <w:rsid w:val="00815F47"/>
    <w:rPr>
      <w:rFonts w:ascii="Times New Roman" w:hAnsi="Times New Roman" w:cs="Times New Roman"/>
      <w:b/>
      <w:bCs/>
      <w:spacing w:val="0"/>
      <w:sz w:val="22"/>
      <w:szCs w:val="22"/>
      <w:lang w:eastAsia="ar-SA" w:bidi="ar-SA"/>
    </w:rPr>
  </w:style>
  <w:style w:type="character" w:customStyle="1" w:styleId="40">
    <w:name w:val="Основной текст + Полужирный40"/>
    <w:rsid w:val="00815F47"/>
    <w:rPr>
      <w:rFonts w:ascii="Times New Roman" w:hAnsi="Times New Roman" w:cs="Times New Roman"/>
      <w:b/>
      <w:bCs/>
      <w:spacing w:val="0"/>
      <w:sz w:val="22"/>
      <w:szCs w:val="22"/>
      <w:lang w:val="ru-RU" w:eastAsia="ar-SA" w:bidi="ar-SA"/>
    </w:rPr>
  </w:style>
  <w:style w:type="character" w:customStyle="1" w:styleId="1269">
    <w:name w:val="Основной текст (12)69"/>
    <w:rsid w:val="00815F47"/>
    <w:rPr>
      <w:rFonts w:ascii="Times New Roman" w:hAnsi="Times New Roman" w:cs="Times New Roman"/>
      <w:spacing w:val="0"/>
      <w:sz w:val="19"/>
      <w:szCs w:val="19"/>
      <w:lang w:val="ru-RU" w:eastAsia="ar-SA" w:bidi="ar-SA"/>
    </w:rPr>
  </w:style>
  <w:style w:type="character" w:customStyle="1" w:styleId="15">
    <w:name w:val="Основной текст (15) + Не курсив"/>
    <w:rsid w:val="00815F47"/>
    <w:rPr>
      <w:i/>
      <w:iCs/>
      <w:sz w:val="19"/>
      <w:szCs w:val="19"/>
      <w:lang w:eastAsia="ar-SA" w:bidi="ar-SA"/>
    </w:rPr>
  </w:style>
  <w:style w:type="character" w:customStyle="1" w:styleId="150">
    <w:name w:val="Основной текст (15)"/>
    <w:rsid w:val="00815F47"/>
    <w:rPr>
      <w:i/>
      <w:iCs/>
      <w:sz w:val="19"/>
      <w:szCs w:val="19"/>
      <w:lang w:val="ru-RU" w:eastAsia="ar-SA" w:bidi="ar-SA"/>
    </w:rPr>
  </w:style>
  <w:style w:type="character" w:customStyle="1" w:styleId="1268">
    <w:name w:val="Основной текст (12)68"/>
    <w:rsid w:val="00815F47"/>
    <w:rPr>
      <w:rFonts w:ascii="Times New Roman" w:hAnsi="Times New Roman" w:cs="Times New Roman"/>
      <w:spacing w:val="0"/>
      <w:sz w:val="19"/>
      <w:szCs w:val="19"/>
      <w:u w:val="single"/>
      <w:lang w:eastAsia="ar-SA" w:bidi="ar-SA"/>
    </w:rPr>
  </w:style>
  <w:style w:type="character" w:customStyle="1" w:styleId="390">
    <w:name w:val="Основной текст + Полужирный39"/>
    <w:rsid w:val="00815F47"/>
    <w:rPr>
      <w:rFonts w:ascii="Times New Roman" w:hAnsi="Times New Roman" w:cs="Times New Roman"/>
      <w:b/>
      <w:bCs/>
      <w:spacing w:val="0"/>
      <w:sz w:val="22"/>
      <w:szCs w:val="22"/>
      <w:lang w:eastAsia="ar-SA" w:bidi="ar-SA"/>
    </w:rPr>
  </w:style>
  <w:style w:type="character" w:customStyle="1" w:styleId="37">
    <w:name w:val="Основной текст + Полужирный37"/>
    <w:aliases w:val="Курсив27"/>
    <w:rsid w:val="00815F47"/>
    <w:rPr>
      <w:rFonts w:ascii="Times New Roman" w:hAnsi="Times New Roman" w:cs="Times New Roman"/>
      <w:b/>
      <w:bCs/>
      <w:i/>
      <w:iCs/>
      <w:spacing w:val="0"/>
      <w:sz w:val="22"/>
      <w:szCs w:val="22"/>
      <w:lang w:eastAsia="ar-SA" w:bidi="ar-SA"/>
    </w:rPr>
  </w:style>
  <w:style w:type="character" w:customStyle="1" w:styleId="38">
    <w:name w:val="Заголовок №3 + Не полужирный8"/>
    <w:rsid w:val="00815F47"/>
    <w:rPr>
      <w:rFonts w:ascii="Times New Roman" w:hAnsi="Times New Roman" w:cs="Times New Roman"/>
      <w:b/>
      <w:bCs/>
      <w:spacing w:val="0"/>
      <w:sz w:val="22"/>
      <w:szCs w:val="22"/>
      <w:lang w:eastAsia="ar-SA" w:bidi="ar-SA"/>
    </w:rPr>
  </w:style>
  <w:style w:type="character" w:customStyle="1" w:styleId="36">
    <w:name w:val="Основной текст + Полужирный36"/>
    <w:rsid w:val="00815F47"/>
    <w:rPr>
      <w:rFonts w:ascii="Times New Roman" w:hAnsi="Times New Roman" w:cs="Times New Roman"/>
      <w:b/>
      <w:bCs/>
      <w:i/>
      <w:iCs/>
      <w:spacing w:val="0"/>
      <w:sz w:val="22"/>
      <w:szCs w:val="22"/>
      <w:lang w:val="ru-RU" w:eastAsia="ar-SA" w:bidi="ar-SA"/>
    </w:rPr>
  </w:style>
  <w:style w:type="character" w:customStyle="1" w:styleId="370">
    <w:name w:val="Заголовок №3 + Не полужирный7"/>
    <w:rsid w:val="00815F47"/>
    <w:rPr>
      <w:rFonts w:ascii="Times New Roman" w:hAnsi="Times New Roman" w:cs="Times New Roman"/>
      <w:b/>
      <w:bCs/>
      <w:spacing w:val="0"/>
      <w:sz w:val="22"/>
      <w:szCs w:val="22"/>
      <w:lang w:val="ru-RU" w:eastAsia="ar-SA" w:bidi="ar-SA"/>
    </w:rPr>
  </w:style>
  <w:style w:type="character" w:customStyle="1" w:styleId="360">
    <w:name w:val="Заголовок №3 + Не полужирный6"/>
    <w:aliases w:val="Курсив25"/>
    <w:rsid w:val="00815F47"/>
    <w:rPr>
      <w:rFonts w:ascii="Times New Roman" w:hAnsi="Times New Roman" w:cs="Times New Roman"/>
      <w:b/>
      <w:bCs/>
      <w:i/>
      <w:iCs/>
      <w:spacing w:val="0"/>
      <w:sz w:val="22"/>
      <w:szCs w:val="22"/>
      <w:lang w:eastAsia="ar-SA" w:bidi="ar-SA"/>
    </w:rPr>
  </w:style>
  <w:style w:type="character" w:customStyle="1" w:styleId="55">
    <w:name w:val="Основной текст + Курсив55"/>
    <w:rsid w:val="00815F47"/>
    <w:rPr>
      <w:rFonts w:ascii="Times New Roman" w:hAnsi="Times New Roman" w:cs="Times New Roman"/>
      <w:i/>
      <w:iCs/>
      <w:spacing w:val="0"/>
      <w:sz w:val="22"/>
      <w:szCs w:val="22"/>
      <w:lang w:eastAsia="ar-SA" w:bidi="ar-SA"/>
    </w:rPr>
  </w:style>
  <w:style w:type="character" w:customStyle="1" w:styleId="35">
    <w:name w:val="Основной текст + Полужирный35"/>
    <w:rsid w:val="00815F47"/>
    <w:rPr>
      <w:rFonts w:ascii="Times New Roman" w:hAnsi="Times New Roman" w:cs="Times New Roman"/>
      <w:b/>
      <w:bCs/>
      <w:spacing w:val="0"/>
      <w:sz w:val="22"/>
      <w:szCs w:val="22"/>
      <w:lang w:eastAsia="ar-SA" w:bidi="ar-SA"/>
    </w:rPr>
  </w:style>
  <w:style w:type="character" w:customStyle="1" w:styleId="34">
    <w:name w:val="Основной текст + Полужирный34"/>
    <w:rsid w:val="00815F47"/>
    <w:rPr>
      <w:rFonts w:ascii="Times New Roman" w:hAnsi="Times New Roman" w:cs="Times New Roman"/>
      <w:b/>
      <w:bCs/>
      <w:spacing w:val="0"/>
      <w:sz w:val="22"/>
      <w:szCs w:val="22"/>
      <w:lang w:val="ru-RU" w:eastAsia="ar-SA" w:bidi="ar-SA"/>
    </w:rPr>
  </w:style>
  <w:style w:type="character" w:customStyle="1" w:styleId="54">
    <w:name w:val="Основной текст + Курсив54"/>
    <w:rsid w:val="00815F47"/>
    <w:rPr>
      <w:rFonts w:ascii="Times New Roman" w:hAnsi="Times New Roman" w:cs="Times New Roman"/>
      <w:i/>
      <w:iCs/>
      <w:spacing w:val="0"/>
      <w:sz w:val="22"/>
      <w:szCs w:val="22"/>
      <w:lang w:val="ru-RU" w:eastAsia="ar-SA" w:bidi="ar-SA"/>
    </w:rPr>
  </w:style>
  <w:style w:type="character" w:customStyle="1" w:styleId="120">
    <w:name w:val="Основной текст (12) + Курсив"/>
    <w:rsid w:val="00815F47"/>
    <w:rPr>
      <w:rFonts w:ascii="Times New Roman" w:hAnsi="Times New Roman" w:cs="Times New Roman"/>
      <w:i/>
      <w:iCs/>
      <w:spacing w:val="0"/>
      <w:sz w:val="19"/>
      <w:szCs w:val="19"/>
      <w:lang w:eastAsia="ar-SA" w:bidi="ar-SA"/>
    </w:rPr>
  </w:style>
  <w:style w:type="character" w:customStyle="1" w:styleId="33">
    <w:name w:val="Основной текст + Полужирный33"/>
    <w:aliases w:val="Курсив24"/>
    <w:rsid w:val="00815F47"/>
    <w:rPr>
      <w:rFonts w:ascii="Times New Roman" w:hAnsi="Times New Roman" w:cs="Times New Roman"/>
      <w:b/>
      <w:bCs/>
      <w:i/>
      <w:iCs/>
      <w:spacing w:val="0"/>
      <w:sz w:val="22"/>
      <w:szCs w:val="22"/>
      <w:lang w:eastAsia="ar-SA" w:bidi="ar-SA"/>
    </w:rPr>
  </w:style>
  <w:style w:type="character" w:customStyle="1" w:styleId="53">
    <w:name w:val="Основной текст + Курсив53"/>
    <w:rsid w:val="00815F47"/>
    <w:rPr>
      <w:rFonts w:ascii="Times New Roman" w:hAnsi="Times New Roman" w:cs="Times New Roman"/>
      <w:i/>
      <w:iCs/>
      <w:spacing w:val="0"/>
      <w:sz w:val="22"/>
      <w:szCs w:val="22"/>
      <w:lang w:eastAsia="ar-SA" w:bidi="ar-SA"/>
    </w:rPr>
  </w:style>
  <w:style w:type="character" w:customStyle="1" w:styleId="310">
    <w:name w:val="Основной текст + Полужирный31"/>
    <w:rsid w:val="00815F47"/>
    <w:rPr>
      <w:rFonts w:ascii="Times New Roman" w:hAnsi="Times New Roman" w:cs="Times New Roman"/>
      <w:b/>
      <w:bCs/>
      <w:spacing w:val="0"/>
      <w:sz w:val="22"/>
      <w:szCs w:val="22"/>
      <w:lang w:eastAsia="ar-SA" w:bidi="ar-SA"/>
    </w:rPr>
  </w:style>
  <w:style w:type="character" w:customStyle="1" w:styleId="300">
    <w:name w:val="Основной текст + Полужирный30"/>
    <w:rsid w:val="00815F47"/>
    <w:rPr>
      <w:rFonts w:ascii="Times New Roman" w:hAnsi="Times New Roman" w:cs="Times New Roman"/>
      <w:b/>
      <w:bCs/>
      <w:spacing w:val="0"/>
      <w:sz w:val="22"/>
      <w:szCs w:val="22"/>
      <w:lang w:val="ru-RU" w:eastAsia="ar-SA" w:bidi="ar-SA"/>
    </w:rPr>
  </w:style>
  <w:style w:type="character" w:customStyle="1" w:styleId="324">
    <w:name w:val="Заголовок №3 (2) + Не полужирный4"/>
    <w:aliases w:val="Не курсив16"/>
    <w:rsid w:val="00815F47"/>
    <w:rPr>
      <w:b/>
      <w:bCs/>
      <w:i/>
      <w:iCs/>
      <w:sz w:val="22"/>
      <w:szCs w:val="22"/>
      <w:lang w:eastAsia="ar-SA" w:bidi="ar-SA"/>
    </w:rPr>
  </w:style>
  <w:style w:type="character" w:customStyle="1" w:styleId="28">
    <w:name w:val="Основной текст + Полужирный28"/>
    <w:rsid w:val="00815F47"/>
    <w:rPr>
      <w:rFonts w:ascii="Times New Roman" w:hAnsi="Times New Roman" w:cs="Times New Roman"/>
      <w:b/>
      <w:bCs/>
      <w:spacing w:val="0"/>
      <w:sz w:val="22"/>
      <w:szCs w:val="22"/>
      <w:lang w:eastAsia="ar-SA" w:bidi="ar-SA"/>
    </w:rPr>
  </w:style>
  <w:style w:type="character" w:customStyle="1" w:styleId="1266">
    <w:name w:val="Основной текст (12)66"/>
    <w:rsid w:val="00815F47"/>
    <w:rPr>
      <w:rFonts w:ascii="Times New Roman" w:hAnsi="Times New Roman" w:cs="Times New Roman"/>
      <w:spacing w:val="0"/>
      <w:sz w:val="19"/>
      <w:szCs w:val="19"/>
      <w:lang w:val="ru-RU"/>
    </w:rPr>
  </w:style>
  <w:style w:type="character" w:customStyle="1" w:styleId="220">
    <w:name w:val="Заголовок №2 (2)"/>
    <w:rsid w:val="00815F47"/>
    <w:rPr>
      <w:rFonts w:ascii="Times New Roman" w:hAnsi="Times New Roman" w:cs="Times New Roman"/>
      <w:b w:val="0"/>
      <w:bCs w:val="0"/>
      <w:spacing w:val="0"/>
      <w:sz w:val="25"/>
      <w:szCs w:val="25"/>
      <w:lang w:val="ru-RU" w:eastAsia="ar-SA" w:bidi="ar-SA"/>
    </w:rPr>
  </w:style>
  <w:style w:type="character" w:customStyle="1" w:styleId="27">
    <w:name w:val="Основной текст + Полужирный27"/>
    <w:rsid w:val="00815F47"/>
    <w:rPr>
      <w:rFonts w:ascii="Times New Roman" w:hAnsi="Times New Roman" w:cs="Times New Roman"/>
      <w:b/>
      <w:bCs/>
      <w:spacing w:val="0"/>
      <w:sz w:val="22"/>
      <w:szCs w:val="22"/>
      <w:lang w:eastAsia="ar-SA" w:bidi="ar-SA"/>
    </w:rPr>
  </w:style>
  <w:style w:type="character" w:customStyle="1" w:styleId="26">
    <w:name w:val="Основной текст + Полужирный26"/>
    <w:rsid w:val="00815F47"/>
    <w:rPr>
      <w:rFonts w:ascii="Times New Roman" w:hAnsi="Times New Roman" w:cs="Times New Roman"/>
      <w:b/>
      <w:bCs/>
      <w:i/>
      <w:iCs/>
      <w:spacing w:val="0"/>
      <w:sz w:val="22"/>
      <w:szCs w:val="22"/>
      <w:lang w:eastAsia="ar-SA" w:bidi="ar-SA"/>
    </w:rPr>
  </w:style>
  <w:style w:type="character" w:customStyle="1" w:styleId="25">
    <w:name w:val="Основной текст + Полужирный25"/>
    <w:rsid w:val="00815F47"/>
    <w:rPr>
      <w:rFonts w:ascii="Times New Roman" w:hAnsi="Times New Roman" w:cs="Times New Roman"/>
      <w:b/>
      <w:bCs/>
      <w:i/>
      <w:iCs/>
      <w:spacing w:val="0"/>
      <w:sz w:val="22"/>
      <w:szCs w:val="22"/>
      <w:lang w:val="ru-RU" w:eastAsia="ar-SA" w:bidi="ar-SA"/>
    </w:rPr>
  </w:style>
  <w:style w:type="character" w:customStyle="1" w:styleId="24">
    <w:name w:val="Основной текст + Полужирный24"/>
    <w:rsid w:val="00815F47"/>
    <w:rPr>
      <w:rFonts w:ascii="Times New Roman" w:hAnsi="Times New Roman" w:cs="Times New Roman"/>
      <w:b/>
      <w:bCs/>
      <w:i/>
      <w:iCs/>
      <w:spacing w:val="0"/>
      <w:sz w:val="22"/>
      <w:szCs w:val="22"/>
      <w:lang w:eastAsia="ar-SA" w:bidi="ar-SA"/>
    </w:rPr>
  </w:style>
  <w:style w:type="character" w:customStyle="1" w:styleId="510">
    <w:name w:val="Основной текст + Курсив51"/>
    <w:rsid w:val="00815F47"/>
    <w:rPr>
      <w:rFonts w:ascii="Times New Roman" w:hAnsi="Times New Roman" w:cs="Times New Roman"/>
      <w:i/>
      <w:iCs/>
      <w:spacing w:val="0"/>
      <w:sz w:val="22"/>
      <w:szCs w:val="22"/>
      <w:lang w:eastAsia="ar-SA" w:bidi="ar-SA"/>
    </w:rPr>
  </w:style>
  <w:style w:type="character" w:customStyle="1" w:styleId="500">
    <w:name w:val="Основной текст + Курсив50"/>
    <w:rsid w:val="00815F47"/>
    <w:rPr>
      <w:rFonts w:ascii="Times New Roman" w:hAnsi="Times New Roman" w:cs="Times New Roman"/>
      <w:i/>
      <w:iCs/>
      <w:spacing w:val="0"/>
      <w:sz w:val="22"/>
      <w:szCs w:val="22"/>
      <w:lang w:val="ru-RU" w:eastAsia="ar-SA" w:bidi="ar-SA"/>
    </w:rPr>
  </w:style>
  <w:style w:type="character" w:customStyle="1" w:styleId="23">
    <w:name w:val="Основной текст + Полужирный23"/>
    <w:rsid w:val="00815F47"/>
    <w:rPr>
      <w:rFonts w:ascii="Times New Roman" w:hAnsi="Times New Roman" w:cs="Times New Roman"/>
      <w:b/>
      <w:bCs/>
      <w:i/>
      <w:iCs/>
      <w:spacing w:val="0"/>
      <w:sz w:val="22"/>
      <w:szCs w:val="22"/>
      <w:lang w:val="ru-RU" w:eastAsia="ar-SA" w:bidi="ar-SA"/>
    </w:rPr>
  </w:style>
  <w:style w:type="character" w:customStyle="1" w:styleId="48">
    <w:name w:val="Основной текст + Курсив48"/>
    <w:rsid w:val="00815F47"/>
    <w:rPr>
      <w:rFonts w:ascii="Times New Roman" w:hAnsi="Times New Roman" w:cs="Times New Roman"/>
      <w:i/>
      <w:iCs/>
      <w:spacing w:val="0"/>
      <w:sz w:val="22"/>
      <w:szCs w:val="22"/>
      <w:lang w:eastAsia="ar-SA" w:bidi="ar-SA"/>
    </w:rPr>
  </w:style>
  <w:style w:type="character" w:customStyle="1" w:styleId="470">
    <w:name w:val="Основной текст + Курсив47"/>
    <w:rsid w:val="00815F47"/>
    <w:rPr>
      <w:rFonts w:ascii="Times New Roman" w:hAnsi="Times New Roman" w:cs="Times New Roman"/>
      <w:i/>
      <w:iCs/>
      <w:spacing w:val="0"/>
      <w:sz w:val="22"/>
      <w:szCs w:val="22"/>
      <w:lang w:val="ru-RU" w:eastAsia="ar-SA" w:bidi="ar-SA"/>
    </w:rPr>
  </w:style>
  <w:style w:type="character" w:customStyle="1" w:styleId="221">
    <w:name w:val="Основной текст + Полужирный22"/>
    <w:rsid w:val="00815F47"/>
    <w:rPr>
      <w:rFonts w:ascii="Times New Roman" w:hAnsi="Times New Roman" w:cs="Times New Roman"/>
      <w:b/>
      <w:bCs/>
      <w:spacing w:val="0"/>
      <w:sz w:val="22"/>
      <w:szCs w:val="22"/>
      <w:lang w:eastAsia="ar-SA" w:bidi="ar-SA"/>
    </w:rPr>
  </w:style>
  <w:style w:type="character" w:customStyle="1" w:styleId="21">
    <w:name w:val="Основной текст + Полужирный21"/>
    <w:rsid w:val="00815F47"/>
    <w:rPr>
      <w:rFonts w:ascii="Times New Roman" w:hAnsi="Times New Roman" w:cs="Times New Roman"/>
      <w:b/>
      <w:bCs/>
      <w:spacing w:val="0"/>
      <w:sz w:val="22"/>
      <w:szCs w:val="22"/>
      <w:lang w:val="ru-RU" w:eastAsia="ar-SA" w:bidi="ar-SA"/>
    </w:rPr>
  </w:style>
  <w:style w:type="character" w:customStyle="1" w:styleId="323">
    <w:name w:val="Заголовок №3 (2) + Не полужирный3"/>
    <w:aliases w:val="Не курсив15"/>
    <w:rsid w:val="00815F47"/>
    <w:rPr>
      <w:rFonts w:ascii="Times New Roman" w:hAnsi="Times New Roman" w:cs="Times New Roman"/>
      <w:b/>
      <w:bCs/>
      <w:i/>
      <w:iCs/>
      <w:spacing w:val="0"/>
      <w:sz w:val="22"/>
      <w:szCs w:val="22"/>
      <w:lang w:eastAsia="ar-SA" w:bidi="ar-SA"/>
    </w:rPr>
  </w:style>
  <w:style w:type="character" w:customStyle="1" w:styleId="32">
    <w:name w:val="Заголовок №3 (2)"/>
    <w:rsid w:val="00815F47"/>
    <w:rPr>
      <w:rFonts w:ascii="Times New Roman" w:hAnsi="Times New Roman" w:cs="Times New Roman"/>
      <w:b/>
      <w:bCs/>
      <w:i/>
      <w:iCs/>
      <w:spacing w:val="0"/>
      <w:sz w:val="22"/>
      <w:szCs w:val="22"/>
      <w:lang w:val="ru-RU" w:eastAsia="ar-SA" w:bidi="ar-SA"/>
    </w:rPr>
  </w:style>
  <w:style w:type="character" w:customStyle="1" w:styleId="1265">
    <w:name w:val="Основной текст (12)65"/>
    <w:rsid w:val="00815F47"/>
    <w:rPr>
      <w:rFonts w:ascii="Times New Roman" w:hAnsi="Times New Roman" w:cs="Times New Roman"/>
      <w:spacing w:val="0"/>
      <w:sz w:val="19"/>
      <w:szCs w:val="19"/>
      <w:lang w:val="ru-RU" w:eastAsia="ar-SA" w:bidi="ar-SA"/>
    </w:rPr>
  </w:style>
  <w:style w:type="character" w:customStyle="1" w:styleId="450">
    <w:name w:val="Основной текст + Курсив45"/>
    <w:rsid w:val="00815F47"/>
    <w:rPr>
      <w:rFonts w:ascii="Times New Roman" w:hAnsi="Times New Roman" w:cs="Times New Roman"/>
      <w:i/>
      <w:iCs/>
      <w:spacing w:val="0"/>
      <w:sz w:val="22"/>
      <w:szCs w:val="22"/>
      <w:lang w:eastAsia="ar-SA" w:bidi="ar-SA"/>
    </w:rPr>
  </w:style>
  <w:style w:type="character" w:customStyle="1" w:styleId="440">
    <w:name w:val="Основной текст + Курсив44"/>
    <w:rsid w:val="00815F47"/>
    <w:rPr>
      <w:rFonts w:ascii="Times New Roman" w:hAnsi="Times New Roman" w:cs="Times New Roman"/>
      <w:i/>
      <w:iCs/>
      <w:spacing w:val="0"/>
      <w:sz w:val="22"/>
      <w:szCs w:val="22"/>
      <w:lang w:val="ru-RU" w:eastAsia="ar-SA" w:bidi="ar-SA"/>
    </w:rPr>
  </w:style>
  <w:style w:type="character" w:customStyle="1" w:styleId="200">
    <w:name w:val="Основной текст + Полужирный20"/>
    <w:rsid w:val="00815F47"/>
    <w:rPr>
      <w:rFonts w:ascii="Times New Roman" w:hAnsi="Times New Roman" w:cs="Times New Roman"/>
      <w:b/>
      <w:bCs/>
      <w:spacing w:val="0"/>
      <w:sz w:val="22"/>
      <w:szCs w:val="22"/>
      <w:lang w:eastAsia="ar-SA" w:bidi="ar-SA"/>
    </w:rPr>
  </w:style>
  <w:style w:type="character" w:customStyle="1" w:styleId="19">
    <w:name w:val="Основной текст + Полужирный19"/>
    <w:rsid w:val="00815F47"/>
    <w:rPr>
      <w:rFonts w:ascii="Times New Roman" w:hAnsi="Times New Roman" w:cs="Times New Roman"/>
      <w:b/>
      <w:bCs/>
      <w:spacing w:val="0"/>
      <w:sz w:val="22"/>
      <w:szCs w:val="22"/>
      <w:lang w:val="ru-RU" w:eastAsia="ar-SA" w:bidi="ar-SA"/>
    </w:rPr>
  </w:style>
  <w:style w:type="character" w:customStyle="1" w:styleId="1413">
    <w:name w:val="Основной текст (14) + Не курсив13"/>
    <w:rsid w:val="00815F47"/>
    <w:rPr>
      <w:rFonts w:ascii="Times New Roman" w:hAnsi="Times New Roman" w:cs="Times New Roman"/>
      <w:i/>
      <w:iCs/>
      <w:spacing w:val="0"/>
      <w:sz w:val="22"/>
      <w:szCs w:val="22"/>
      <w:lang w:eastAsia="ar-SA" w:bidi="ar-SA"/>
    </w:rPr>
  </w:style>
  <w:style w:type="character" w:customStyle="1" w:styleId="14108">
    <w:name w:val="Основной текст (14)108"/>
    <w:rsid w:val="00815F47"/>
    <w:rPr>
      <w:rFonts w:ascii="Times New Roman" w:hAnsi="Times New Roman" w:cs="Times New Roman"/>
      <w:i w:val="0"/>
      <w:iCs w:val="0"/>
      <w:spacing w:val="0"/>
      <w:sz w:val="22"/>
      <w:szCs w:val="22"/>
      <w:lang w:val="ru-RU" w:eastAsia="ar-SA" w:bidi="ar-SA"/>
    </w:rPr>
  </w:style>
  <w:style w:type="character" w:customStyle="1" w:styleId="1411">
    <w:name w:val="Основной текст (14) + Не курсив11"/>
    <w:rsid w:val="00815F47"/>
    <w:rPr>
      <w:rFonts w:ascii="Times New Roman" w:hAnsi="Times New Roman" w:cs="Times New Roman"/>
      <w:i/>
      <w:iCs/>
      <w:spacing w:val="0"/>
      <w:sz w:val="22"/>
      <w:szCs w:val="22"/>
      <w:lang w:eastAsia="ar-SA" w:bidi="ar-SA"/>
    </w:rPr>
  </w:style>
  <w:style w:type="character" w:customStyle="1" w:styleId="430">
    <w:name w:val="Основной текст + Курсив43"/>
    <w:rsid w:val="00815F47"/>
    <w:rPr>
      <w:rFonts w:ascii="Times New Roman" w:hAnsi="Times New Roman" w:cs="Times New Roman"/>
      <w:i/>
      <w:iCs/>
      <w:spacing w:val="0"/>
      <w:sz w:val="22"/>
      <w:szCs w:val="22"/>
      <w:lang w:eastAsia="ar-SA" w:bidi="ar-SA"/>
    </w:rPr>
  </w:style>
  <w:style w:type="character" w:customStyle="1" w:styleId="420">
    <w:name w:val="Основной текст + Курсив42"/>
    <w:rsid w:val="00815F47"/>
    <w:rPr>
      <w:rFonts w:ascii="Times New Roman" w:hAnsi="Times New Roman" w:cs="Times New Roman"/>
      <w:i/>
      <w:iCs/>
      <w:spacing w:val="0"/>
      <w:sz w:val="22"/>
      <w:szCs w:val="22"/>
      <w:lang w:val="ru-RU" w:eastAsia="ar-SA" w:bidi="ar-SA"/>
    </w:rPr>
  </w:style>
  <w:style w:type="character" w:customStyle="1" w:styleId="18">
    <w:name w:val="Основной текст + Полужирный18"/>
    <w:aliases w:val="Курсив17"/>
    <w:rsid w:val="00815F47"/>
    <w:rPr>
      <w:rFonts w:ascii="Times New Roman" w:hAnsi="Times New Roman" w:cs="Times New Roman"/>
      <w:b/>
      <w:bCs/>
      <w:i/>
      <w:iCs/>
      <w:spacing w:val="0"/>
      <w:sz w:val="22"/>
      <w:szCs w:val="22"/>
      <w:lang w:eastAsia="ar-SA" w:bidi="ar-SA"/>
    </w:rPr>
  </w:style>
  <w:style w:type="character" w:customStyle="1" w:styleId="17">
    <w:name w:val="Основной текст + Полужирный17"/>
    <w:aliases w:val="Курсив16"/>
    <w:rsid w:val="00815F47"/>
    <w:rPr>
      <w:rFonts w:ascii="Times New Roman" w:hAnsi="Times New Roman" w:cs="Times New Roman"/>
      <w:b/>
      <w:bCs/>
      <w:i/>
      <w:iCs/>
      <w:spacing w:val="0"/>
      <w:sz w:val="22"/>
      <w:szCs w:val="22"/>
      <w:lang w:val="ru-RU" w:eastAsia="ar-SA" w:bidi="ar-SA"/>
    </w:rPr>
  </w:style>
  <w:style w:type="character" w:customStyle="1" w:styleId="16">
    <w:name w:val="Основной текст (16)"/>
    <w:rsid w:val="00815F47"/>
    <w:rPr>
      <w:rFonts w:ascii="Calibri" w:hAnsi="Calibri"/>
      <w:b/>
      <w:bCs/>
      <w:sz w:val="23"/>
      <w:szCs w:val="23"/>
      <w:lang w:val="ru-RU" w:eastAsia="ar-SA" w:bidi="ar-SA"/>
    </w:rPr>
  </w:style>
  <w:style w:type="character" w:customStyle="1" w:styleId="160">
    <w:name w:val="Основной текст + Полужирный16"/>
    <w:rsid w:val="00815F47"/>
    <w:rPr>
      <w:rFonts w:ascii="Times New Roman" w:hAnsi="Times New Roman" w:cs="Times New Roman"/>
      <w:b/>
      <w:bCs/>
      <w:spacing w:val="0"/>
      <w:sz w:val="22"/>
      <w:szCs w:val="22"/>
      <w:lang w:eastAsia="ar-SA" w:bidi="ar-SA"/>
    </w:rPr>
  </w:style>
  <w:style w:type="character" w:customStyle="1" w:styleId="170">
    <w:name w:val="Основной текст (17)_"/>
    <w:rsid w:val="00815F47"/>
    <w:rPr>
      <w:b/>
      <w:bCs/>
      <w:sz w:val="22"/>
      <w:szCs w:val="22"/>
      <w:lang w:eastAsia="ar-SA" w:bidi="ar-SA"/>
    </w:rPr>
  </w:style>
  <w:style w:type="character" w:customStyle="1" w:styleId="171">
    <w:name w:val="Основной текст (17) + Не полужирный"/>
    <w:basedOn w:val="170"/>
    <w:rsid w:val="00815F47"/>
    <w:rPr>
      <w:b/>
      <w:bCs/>
      <w:sz w:val="22"/>
      <w:szCs w:val="22"/>
      <w:lang w:eastAsia="ar-SA" w:bidi="ar-SA"/>
    </w:rPr>
  </w:style>
  <w:style w:type="character" w:customStyle="1" w:styleId="172">
    <w:name w:val="Основной текст (17)"/>
    <w:rsid w:val="00815F47"/>
    <w:rPr>
      <w:b/>
      <w:bCs/>
      <w:sz w:val="22"/>
      <w:szCs w:val="22"/>
      <w:lang w:val="ru-RU" w:eastAsia="ar-SA" w:bidi="ar-SA"/>
    </w:rPr>
  </w:style>
  <w:style w:type="character" w:customStyle="1" w:styleId="350">
    <w:name w:val="Заголовок №3 + Не полужирный5"/>
    <w:rsid w:val="00815F47"/>
    <w:rPr>
      <w:rFonts w:ascii="Times New Roman" w:hAnsi="Times New Roman" w:cs="Times New Roman"/>
      <w:b/>
      <w:bCs/>
      <w:spacing w:val="0"/>
      <w:sz w:val="22"/>
      <w:szCs w:val="22"/>
      <w:lang w:eastAsia="ar-SA" w:bidi="ar-SA"/>
    </w:rPr>
  </w:style>
  <w:style w:type="character" w:customStyle="1" w:styleId="314">
    <w:name w:val="Заголовок №314"/>
    <w:rsid w:val="00815F47"/>
    <w:rPr>
      <w:rFonts w:ascii="Times New Roman" w:hAnsi="Times New Roman" w:cs="Times New Roman"/>
      <w:b w:val="0"/>
      <w:bCs w:val="0"/>
      <w:spacing w:val="0"/>
      <w:sz w:val="22"/>
      <w:szCs w:val="22"/>
      <w:lang w:val="ru-RU" w:eastAsia="ar-SA" w:bidi="ar-SA"/>
    </w:rPr>
  </w:style>
  <w:style w:type="character" w:customStyle="1" w:styleId="14105">
    <w:name w:val="Основной текст (14)105"/>
    <w:rsid w:val="00815F47"/>
    <w:rPr>
      <w:rFonts w:ascii="Times New Roman" w:hAnsi="Times New Roman" w:cs="Times New Roman"/>
      <w:i w:val="0"/>
      <w:iCs w:val="0"/>
      <w:spacing w:val="0"/>
      <w:sz w:val="22"/>
      <w:szCs w:val="22"/>
      <w:lang w:val="ru-RU" w:eastAsia="ar-SA" w:bidi="ar-SA"/>
    </w:rPr>
  </w:style>
  <w:style w:type="character" w:customStyle="1" w:styleId="14103">
    <w:name w:val="Основной текст (14)103"/>
    <w:rsid w:val="00815F47"/>
    <w:rPr>
      <w:rFonts w:ascii="Times New Roman" w:hAnsi="Times New Roman" w:cs="Times New Roman"/>
      <w:i w:val="0"/>
      <w:iCs w:val="0"/>
      <w:spacing w:val="0"/>
      <w:sz w:val="22"/>
      <w:szCs w:val="22"/>
      <w:lang w:val="ru-RU" w:eastAsia="ar-SA" w:bidi="ar-SA"/>
    </w:rPr>
  </w:style>
  <w:style w:type="character" w:customStyle="1" w:styleId="14101">
    <w:name w:val="Основной текст (14)101"/>
    <w:rsid w:val="00815F47"/>
    <w:rPr>
      <w:rFonts w:ascii="Times New Roman" w:hAnsi="Times New Roman" w:cs="Times New Roman"/>
      <w:i w:val="0"/>
      <w:iCs w:val="0"/>
      <w:spacing w:val="0"/>
      <w:sz w:val="22"/>
      <w:szCs w:val="22"/>
      <w:lang w:val="ru-RU" w:eastAsia="ar-SA" w:bidi="ar-SA"/>
    </w:rPr>
  </w:style>
  <w:style w:type="character" w:customStyle="1" w:styleId="1499">
    <w:name w:val="Основной текст (14)99"/>
    <w:rsid w:val="00815F47"/>
    <w:rPr>
      <w:rFonts w:ascii="Times New Roman" w:hAnsi="Times New Roman" w:cs="Times New Roman"/>
      <w:i w:val="0"/>
      <w:iCs w:val="0"/>
      <w:spacing w:val="0"/>
      <w:sz w:val="22"/>
      <w:szCs w:val="22"/>
      <w:lang w:val="ru-RU" w:eastAsia="ar-SA" w:bidi="ar-SA"/>
    </w:rPr>
  </w:style>
  <w:style w:type="character" w:customStyle="1" w:styleId="1497">
    <w:name w:val="Основной текст (14)97"/>
    <w:rsid w:val="00815F47"/>
    <w:rPr>
      <w:rFonts w:ascii="Times New Roman" w:hAnsi="Times New Roman" w:cs="Times New Roman"/>
      <w:i w:val="0"/>
      <w:iCs w:val="0"/>
      <w:spacing w:val="0"/>
      <w:sz w:val="22"/>
      <w:szCs w:val="22"/>
      <w:lang w:val="ru-RU" w:eastAsia="ar-SA" w:bidi="ar-SA"/>
    </w:rPr>
  </w:style>
  <w:style w:type="character" w:customStyle="1" w:styleId="1495">
    <w:name w:val="Основной текст (14)95"/>
    <w:rsid w:val="00815F47"/>
    <w:rPr>
      <w:rFonts w:ascii="Times New Roman" w:hAnsi="Times New Roman" w:cs="Times New Roman"/>
      <w:i w:val="0"/>
      <w:iCs w:val="0"/>
      <w:spacing w:val="0"/>
      <w:sz w:val="22"/>
      <w:szCs w:val="22"/>
      <w:lang w:val="ru-RU" w:eastAsia="ar-SA" w:bidi="ar-SA"/>
    </w:rPr>
  </w:style>
  <w:style w:type="character" w:customStyle="1" w:styleId="1491">
    <w:name w:val="Основной текст (14)91"/>
    <w:rsid w:val="00815F47"/>
    <w:rPr>
      <w:rFonts w:ascii="Times New Roman" w:hAnsi="Times New Roman" w:cs="Times New Roman"/>
      <w:i w:val="0"/>
      <w:iCs w:val="0"/>
      <w:spacing w:val="0"/>
      <w:sz w:val="22"/>
      <w:szCs w:val="22"/>
      <w:lang w:val="ru-RU" w:eastAsia="ar-SA" w:bidi="ar-SA"/>
    </w:rPr>
  </w:style>
  <w:style w:type="character" w:customStyle="1" w:styleId="1489">
    <w:name w:val="Основной текст (14)89"/>
    <w:rsid w:val="00815F47"/>
    <w:rPr>
      <w:rFonts w:ascii="Times New Roman" w:hAnsi="Times New Roman" w:cs="Times New Roman"/>
      <w:i w:val="0"/>
      <w:iCs w:val="0"/>
      <w:spacing w:val="0"/>
      <w:sz w:val="22"/>
      <w:szCs w:val="22"/>
      <w:lang w:val="ru-RU" w:eastAsia="ar-SA" w:bidi="ar-SA"/>
    </w:rPr>
  </w:style>
  <w:style w:type="character" w:customStyle="1" w:styleId="1487">
    <w:name w:val="Основной текст (14)87"/>
    <w:rsid w:val="00815F47"/>
    <w:rPr>
      <w:rFonts w:ascii="Times New Roman" w:hAnsi="Times New Roman" w:cs="Times New Roman"/>
      <w:i w:val="0"/>
      <w:iCs w:val="0"/>
      <w:spacing w:val="0"/>
      <w:sz w:val="22"/>
      <w:szCs w:val="22"/>
      <w:lang w:val="ru-RU" w:eastAsia="ar-SA" w:bidi="ar-SA"/>
    </w:rPr>
  </w:style>
  <w:style w:type="character" w:customStyle="1" w:styleId="330">
    <w:name w:val="Заголовок №3 (3)"/>
    <w:rsid w:val="00815F47"/>
    <w:rPr>
      <w:rFonts w:ascii="Calibri" w:hAnsi="Calibri" w:cs="Calibri"/>
      <w:b/>
      <w:bCs/>
      <w:spacing w:val="0"/>
      <w:sz w:val="23"/>
      <w:szCs w:val="23"/>
      <w:lang w:val="ru-RU" w:eastAsia="ar-SA" w:bidi="ar-SA"/>
    </w:rPr>
  </w:style>
  <w:style w:type="character" w:customStyle="1" w:styleId="1485">
    <w:name w:val="Основной текст (14)85"/>
    <w:rsid w:val="00815F47"/>
    <w:rPr>
      <w:rFonts w:ascii="Times New Roman" w:hAnsi="Times New Roman" w:cs="Times New Roman"/>
      <w:i w:val="0"/>
      <w:iCs w:val="0"/>
      <w:spacing w:val="0"/>
      <w:sz w:val="22"/>
      <w:szCs w:val="22"/>
      <w:lang w:val="ru-RU" w:eastAsia="ar-SA" w:bidi="ar-SA"/>
    </w:rPr>
  </w:style>
  <w:style w:type="character" w:customStyle="1" w:styleId="1483">
    <w:name w:val="Основной текст (14)83"/>
    <w:rsid w:val="00815F47"/>
    <w:rPr>
      <w:rFonts w:ascii="Times New Roman" w:hAnsi="Times New Roman" w:cs="Times New Roman"/>
      <w:i w:val="0"/>
      <w:iCs w:val="0"/>
      <w:spacing w:val="0"/>
      <w:sz w:val="22"/>
      <w:szCs w:val="22"/>
      <w:lang w:val="ru-RU" w:eastAsia="ar-SA" w:bidi="ar-SA"/>
    </w:rPr>
  </w:style>
  <w:style w:type="character" w:customStyle="1" w:styleId="3319">
    <w:name w:val="Заголовок №3 (3)19"/>
    <w:rsid w:val="00815F47"/>
    <w:rPr>
      <w:rFonts w:ascii="Calibri" w:hAnsi="Calibri" w:cs="Calibri"/>
      <w:b/>
      <w:bCs/>
      <w:spacing w:val="0"/>
      <w:sz w:val="23"/>
      <w:szCs w:val="23"/>
      <w:lang w:val="ru-RU" w:eastAsia="ar-SA" w:bidi="ar-SA"/>
    </w:rPr>
  </w:style>
  <w:style w:type="character" w:customStyle="1" w:styleId="1481">
    <w:name w:val="Основной текст (14)81"/>
    <w:rsid w:val="00815F47"/>
    <w:rPr>
      <w:rFonts w:ascii="Times New Roman" w:hAnsi="Times New Roman" w:cs="Times New Roman"/>
      <w:i w:val="0"/>
      <w:iCs w:val="0"/>
      <w:spacing w:val="0"/>
      <w:sz w:val="22"/>
      <w:szCs w:val="22"/>
      <w:lang w:val="ru-RU" w:eastAsia="ar-SA" w:bidi="ar-SA"/>
    </w:rPr>
  </w:style>
  <w:style w:type="character" w:customStyle="1" w:styleId="1479">
    <w:name w:val="Основной текст (14)79"/>
    <w:rsid w:val="00815F47"/>
    <w:rPr>
      <w:rFonts w:ascii="Times New Roman" w:hAnsi="Times New Roman" w:cs="Times New Roman"/>
      <w:i w:val="0"/>
      <w:iCs w:val="0"/>
      <w:spacing w:val="0"/>
      <w:sz w:val="22"/>
      <w:szCs w:val="22"/>
      <w:lang w:val="ru-RU" w:eastAsia="ar-SA" w:bidi="ar-SA"/>
    </w:rPr>
  </w:style>
  <w:style w:type="character" w:customStyle="1" w:styleId="1477">
    <w:name w:val="Основной текст (14)77"/>
    <w:rsid w:val="00815F47"/>
    <w:rPr>
      <w:rFonts w:ascii="Times New Roman" w:hAnsi="Times New Roman" w:cs="Times New Roman"/>
      <w:i w:val="0"/>
      <w:iCs w:val="0"/>
      <w:spacing w:val="0"/>
      <w:sz w:val="22"/>
      <w:szCs w:val="22"/>
      <w:lang w:val="ru-RU" w:eastAsia="ar-SA" w:bidi="ar-SA"/>
    </w:rPr>
  </w:style>
  <w:style w:type="character" w:customStyle="1" w:styleId="1475">
    <w:name w:val="Основной текст (14)75"/>
    <w:rsid w:val="00815F47"/>
    <w:rPr>
      <w:rFonts w:ascii="Times New Roman" w:hAnsi="Times New Roman" w:cs="Times New Roman"/>
      <w:i w:val="0"/>
      <w:iCs w:val="0"/>
      <w:spacing w:val="0"/>
      <w:sz w:val="22"/>
      <w:szCs w:val="22"/>
      <w:lang w:val="ru-RU" w:eastAsia="ar-SA" w:bidi="ar-SA"/>
    </w:rPr>
  </w:style>
  <w:style w:type="character" w:customStyle="1" w:styleId="1473">
    <w:name w:val="Основной текст (14)73"/>
    <w:rsid w:val="00815F47"/>
    <w:rPr>
      <w:rFonts w:ascii="Times New Roman" w:hAnsi="Times New Roman" w:cs="Times New Roman"/>
      <w:i w:val="0"/>
      <w:iCs w:val="0"/>
      <w:spacing w:val="0"/>
      <w:sz w:val="22"/>
      <w:szCs w:val="22"/>
      <w:lang w:val="ru-RU" w:eastAsia="ar-SA" w:bidi="ar-SA"/>
    </w:rPr>
  </w:style>
  <w:style w:type="character" w:customStyle="1" w:styleId="1471">
    <w:name w:val="Основной текст (14)71"/>
    <w:rsid w:val="00815F47"/>
    <w:rPr>
      <w:rFonts w:ascii="Times New Roman" w:hAnsi="Times New Roman" w:cs="Times New Roman"/>
      <w:i w:val="0"/>
      <w:iCs w:val="0"/>
      <w:spacing w:val="0"/>
      <w:sz w:val="22"/>
      <w:szCs w:val="22"/>
      <w:lang w:val="ru-RU" w:eastAsia="ar-SA" w:bidi="ar-SA"/>
    </w:rPr>
  </w:style>
  <w:style w:type="character" w:customStyle="1" w:styleId="1469">
    <w:name w:val="Основной текст (14)69"/>
    <w:rsid w:val="00815F47"/>
    <w:rPr>
      <w:rFonts w:ascii="Times New Roman" w:hAnsi="Times New Roman" w:cs="Times New Roman"/>
      <w:i w:val="0"/>
      <w:iCs w:val="0"/>
      <w:spacing w:val="0"/>
      <w:sz w:val="22"/>
      <w:szCs w:val="22"/>
      <w:lang w:val="ru-RU" w:eastAsia="ar-SA" w:bidi="ar-SA"/>
    </w:rPr>
  </w:style>
  <w:style w:type="character" w:customStyle="1" w:styleId="1467">
    <w:name w:val="Основной текст (14)67"/>
    <w:rsid w:val="00815F47"/>
    <w:rPr>
      <w:rFonts w:ascii="Times New Roman" w:hAnsi="Times New Roman" w:cs="Times New Roman"/>
      <w:i w:val="0"/>
      <w:iCs w:val="0"/>
      <w:spacing w:val="0"/>
      <w:sz w:val="22"/>
      <w:szCs w:val="22"/>
      <w:lang w:val="ru-RU" w:eastAsia="ar-SA" w:bidi="ar-SA"/>
    </w:rPr>
  </w:style>
  <w:style w:type="character" w:customStyle="1" w:styleId="1465">
    <w:name w:val="Основной текст (14)65"/>
    <w:rsid w:val="00815F47"/>
    <w:rPr>
      <w:rFonts w:ascii="Times New Roman" w:hAnsi="Times New Roman" w:cs="Times New Roman"/>
      <w:i w:val="0"/>
      <w:iCs w:val="0"/>
      <w:spacing w:val="0"/>
      <w:sz w:val="22"/>
      <w:szCs w:val="22"/>
      <w:lang w:val="ru-RU" w:eastAsia="ar-SA" w:bidi="ar-SA"/>
    </w:rPr>
  </w:style>
  <w:style w:type="character" w:customStyle="1" w:styleId="1463">
    <w:name w:val="Основной текст (14)63"/>
    <w:rsid w:val="00815F47"/>
    <w:rPr>
      <w:rFonts w:ascii="Times New Roman" w:hAnsi="Times New Roman" w:cs="Times New Roman"/>
      <w:i w:val="0"/>
      <w:iCs w:val="0"/>
      <w:spacing w:val="0"/>
      <w:sz w:val="22"/>
      <w:szCs w:val="22"/>
      <w:lang w:val="ru-RU" w:eastAsia="ar-SA" w:bidi="ar-SA"/>
    </w:rPr>
  </w:style>
  <w:style w:type="character" w:customStyle="1" w:styleId="1462">
    <w:name w:val="Основной текст (14)62"/>
    <w:rsid w:val="00815F47"/>
    <w:rPr>
      <w:rFonts w:ascii="Times New Roman" w:hAnsi="Times New Roman" w:cs="Times New Roman"/>
      <w:i w:val="0"/>
      <w:iCs w:val="0"/>
      <w:spacing w:val="0"/>
      <w:sz w:val="22"/>
      <w:szCs w:val="22"/>
      <w:lang w:eastAsia="ar-SA" w:bidi="ar-SA"/>
    </w:rPr>
  </w:style>
  <w:style w:type="character" w:customStyle="1" w:styleId="1460">
    <w:name w:val="Основной текст (14)60"/>
    <w:rsid w:val="00815F47"/>
    <w:rPr>
      <w:rFonts w:ascii="Times New Roman" w:hAnsi="Times New Roman" w:cs="Times New Roman"/>
      <w:i w:val="0"/>
      <w:iCs w:val="0"/>
      <w:spacing w:val="0"/>
      <w:sz w:val="22"/>
      <w:szCs w:val="22"/>
      <w:lang w:val="ru-RU" w:eastAsia="ar-SA" w:bidi="ar-SA"/>
    </w:rPr>
  </w:style>
  <w:style w:type="character" w:customStyle="1" w:styleId="391">
    <w:name w:val="Заголовок №39"/>
    <w:rsid w:val="00815F47"/>
    <w:rPr>
      <w:rFonts w:ascii="Times New Roman" w:hAnsi="Times New Roman" w:cs="Times New Roman"/>
      <w:b w:val="0"/>
      <w:bCs w:val="0"/>
      <w:spacing w:val="0"/>
      <w:sz w:val="22"/>
      <w:szCs w:val="22"/>
      <w:lang w:val="ru-RU" w:eastAsia="ar-SA" w:bidi="ar-SA"/>
    </w:rPr>
  </w:style>
  <w:style w:type="character" w:customStyle="1" w:styleId="380">
    <w:name w:val="Заголовок №38"/>
    <w:rsid w:val="00815F47"/>
    <w:rPr>
      <w:rFonts w:ascii="Times New Roman" w:hAnsi="Times New Roman" w:cs="Times New Roman"/>
      <w:b w:val="0"/>
      <w:bCs w:val="0"/>
      <w:spacing w:val="0"/>
      <w:sz w:val="22"/>
      <w:szCs w:val="22"/>
      <w:lang w:val="ru-RU" w:eastAsia="ar-SA" w:bidi="ar-SA"/>
    </w:rPr>
  </w:style>
  <w:style w:type="character" w:customStyle="1" w:styleId="1458">
    <w:name w:val="Основной текст (14)58"/>
    <w:rsid w:val="00815F47"/>
    <w:rPr>
      <w:rFonts w:ascii="Times New Roman" w:hAnsi="Times New Roman" w:cs="Times New Roman"/>
      <w:i w:val="0"/>
      <w:iCs w:val="0"/>
      <w:spacing w:val="0"/>
      <w:sz w:val="22"/>
      <w:szCs w:val="22"/>
      <w:lang w:val="ru-RU" w:eastAsia="ar-SA" w:bidi="ar-SA"/>
    </w:rPr>
  </w:style>
  <w:style w:type="character" w:customStyle="1" w:styleId="3318">
    <w:name w:val="Заголовок №3 (3)18"/>
    <w:rsid w:val="00815F47"/>
    <w:rPr>
      <w:rFonts w:ascii="Calibri" w:hAnsi="Calibri" w:cs="Calibri"/>
      <w:b/>
      <w:bCs/>
      <w:spacing w:val="0"/>
      <w:sz w:val="23"/>
      <w:szCs w:val="23"/>
      <w:lang w:val="ru-RU" w:eastAsia="ar-SA" w:bidi="ar-SA"/>
    </w:rPr>
  </w:style>
  <w:style w:type="character" w:customStyle="1" w:styleId="331">
    <w:name w:val="Заголовок №3 (3) + Курсив"/>
    <w:rsid w:val="00815F47"/>
    <w:rPr>
      <w:rFonts w:ascii="Calibri" w:hAnsi="Calibri" w:cs="Calibri"/>
      <w:b/>
      <w:bCs/>
      <w:i/>
      <w:iCs/>
      <w:spacing w:val="0"/>
      <w:sz w:val="23"/>
      <w:szCs w:val="23"/>
      <w:lang w:eastAsia="ar-SA" w:bidi="ar-SA"/>
    </w:rPr>
  </w:style>
  <w:style w:type="character" w:customStyle="1" w:styleId="1456">
    <w:name w:val="Основной текст (14)56"/>
    <w:rsid w:val="00815F47"/>
    <w:rPr>
      <w:rFonts w:ascii="Times New Roman" w:hAnsi="Times New Roman" w:cs="Times New Roman"/>
      <w:i w:val="0"/>
      <w:iCs w:val="0"/>
      <w:spacing w:val="0"/>
      <w:sz w:val="22"/>
      <w:szCs w:val="22"/>
      <w:lang w:val="ru-RU" w:eastAsia="ar-SA" w:bidi="ar-SA"/>
    </w:rPr>
  </w:style>
  <w:style w:type="character" w:customStyle="1" w:styleId="1454">
    <w:name w:val="Основной текст (14)54"/>
    <w:rsid w:val="00815F47"/>
    <w:rPr>
      <w:rFonts w:ascii="Times New Roman" w:hAnsi="Times New Roman" w:cs="Times New Roman"/>
      <w:i w:val="0"/>
      <w:iCs w:val="0"/>
      <w:spacing w:val="0"/>
      <w:sz w:val="22"/>
      <w:szCs w:val="22"/>
      <w:lang w:val="ru-RU" w:eastAsia="ar-SA" w:bidi="ar-SA"/>
    </w:rPr>
  </w:style>
  <w:style w:type="character" w:customStyle="1" w:styleId="29">
    <w:name w:val="Заголовок №2"/>
    <w:rsid w:val="00815F47"/>
    <w:rPr>
      <w:rFonts w:ascii="Times New Roman" w:hAnsi="Times New Roman" w:cs="Times New Roman"/>
      <w:b/>
      <w:bCs/>
      <w:spacing w:val="0"/>
      <w:sz w:val="22"/>
      <w:szCs w:val="22"/>
      <w:lang w:val="ru-RU" w:eastAsia="ar-SA" w:bidi="ar-SA"/>
    </w:rPr>
  </w:style>
  <w:style w:type="character" w:customStyle="1" w:styleId="1452">
    <w:name w:val="Основной текст (14)52"/>
    <w:rsid w:val="00815F47"/>
    <w:rPr>
      <w:rFonts w:ascii="Times New Roman" w:hAnsi="Times New Roman" w:cs="Times New Roman"/>
      <w:i w:val="0"/>
      <w:iCs w:val="0"/>
      <w:spacing w:val="0"/>
      <w:sz w:val="22"/>
      <w:szCs w:val="22"/>
      <w:lang w:val="ru-RU" w:eastAsia="ar-SA" w:bidi="ar-SA"/>
    </w:rPr>
  </w:style>
  <w:style w:type="character" w:customStyle="1" w:styleId="1450">
    <w:name w:val="Основной текст (14)50"/>
    <w:rsid w:val="00815F47"/>
    <w:rPr>
      <w:rFonts w:ascii="Times New Roman" w:hAnsi="Times New Roman" w:cs="Times New Roman"/>
      <w:i w:val="0"/>
      <w:iCs w:val="0"/>
      <w:spacing w:val="0"/>
      <w:sz w:val="22"/>
      <w:szCs w:val="22"/>
      <w:lang w:val="ru-RU" w:eastAsia="ar-SA" w:bidi="ar-SA"/>
    </w:rPr>
  </w:style>
  <w:style w:type="character" w:customStyle="1" w:styleId="1449">
    <w:name w:val="Основной текст (14)49"/>
    <w:rsid w:val="00815F47"/>
    <w:rPr>
      <w:rFonts w:ascii="Times New Roman" w:hAnsi="Times New Roman" w:cs="Times New Roman"/>
      <w:i w:val="0"/>
      <w:iCs w:val="0"/>
      <w:spacing w:val="0"/>
      <w:sz w:val="22"/>
      <w:szCs w:val="22"/>
      <w:lang w:eastAsia="ar-SA" w:bidi="ar-SA"/>
    </w:rPr>
  </w:style>
  <w:style w:type="character" w:customStyle="1" w:styleId="1447">
    <w:name w:val="Основной текст (14)47"/>
    <w:rsid w:val="00815F47"/>
    <w:rPr>
      <w:rFonts w:ascii="Times New Roman" w:hAnsi="Times New Roman" w:cs="Times New Roman"/>
      <w:i w:val="0"/>
      <w:iCs w:val="0"/>
      <w:spacing w:val="0"/>
      <w:sz w:val="22"/>
      <w:szCs w:val="22"/>
      <w:lang w:val="ru-RU" w:eastAsia="ar-SA" w:bidi="ar-SA"/>
    </w:rPr>
  </w:style>
  <w:style w:type="character" w:customStyle="1" w:styleId="332">
    <w:name w:val="Заголовок №3 (3)_"/>
    <w:rsid w:val="00815F47"/>
    <w:rPr>
      <w:rFonts w:ascii="Calibri" w:hAnsi="Calibri"/>
      <w:b/>
      <w:bCs/>
      <w:sz w:val="23"/>
      <w:szCs w:val="23"/>
      <w:lang w:eastAsia="ar-SA" w:bidi="ar-SA"/>
    </w:rPr>
  </w:style>
  <w:style w:type="character" w:customStyle="1" w:styleId="3317">
    <w:name w:val="Заголовок №3 (3)17"/>
    <w:rsid w:val="00815F47"/>
    <w:rPr>
      <w:rFonts w:ascii="Calibri" w:hAnsi="Calibri" w:cs="Calibri"/>
      <w:b w:val="0"/>
      <w:bCs w:val="0"/>
      <w:spacing w:val="0"/>
      <w:sz w:val="23"/>
      <w:szCs w:val="23"/>
      <w:lang w:eastAsia="ar-SA" w:bidi="ar-SA"/>
    </w:rPr>
  </w:style>
  <w:style w:type="character" w:customStyle="1" w:styleId="3316">
    <w:name w:val="Заголовок №3 (3)16"/>
    <w:rsid w:val="00815F47"/>
    <w:rPr>
      <w:rFonts w:ascii="Calibri" w:hAnsi="Calibri" w:cs="Calibri"/>
      <w:b w:val="0"/>
      <w:bCs w:val="0"/>
      <w:spacing w:val="0"/>
      <w:sz w:val="23"/>
      <w:szCs w:val="23"/>
      <w:lang w:eastAsia="ar-SA" w:bidi="ar-SA"/>
    </w:rPr>
  </w:style>
  <w:style w:type="character" w:customStyle="1" w:styleId="3315">
    <w:name w:val="Заголовок №3 (3)15"/>
    <w:rsid w:val="00815F47"/>
    <w:rPr>
      <w:rFonts w:ascii="Calibri" w:hAnsi="Calibri" w:cs="Calibri"/>
      <w:b w:val="0"/>
      <w:bCs w:val="0"/>
      <w:spacing w:val="0"/>
      <w:sz w:val="23"/>
      <w:szCs w:val="23"/>
      <w:lang w:eastAsia="ar-SA" w:bidi="ar-SA"/>
    </w:rPr>
  </w:style>
  <w:style w:type="character" w:customStyle="1" w:styleId="3314">
    <w:name w:val="Заголовок №3 (3)14"/>
    <w:rsid w:val="00815F47"/>
    <w:rPr>
      <w:rFonts w:ascii="Calibri" w:hAnsi="Calibri" w:cs="Calibri"/>
      <w:b w:val="0"/>
      <w:bCs w:val="0"/>
      <w:spacing w:val="0"/>
      <w:sz w:val="23"/>
      <w:szCs w:val="23"/>
      <w:lang w:eastAsia="ar-SA" w:bidi="ar-SA"/>
    </w:rPr>
  </w:style>
  <w:style w:type="character" w:customStyle="1" w:styleId="3313">
    <w:name w:val="Заголовок №3 (3)13"/>
    <w:rsid w:val="00815F47"/>
    <w:rPr>
      <w:rFonts w:ascii="Calibri" w:hAnsi="Calibri" w:cs="Calibri"/>
      <w:b w:val="0"/>
      <w:bCs w:val="0"/>
      <w:spacing w:val="0"/>
      <w:sz w:val="23"/>
      <w:szCs w:val="23"/>
      <w:lang w:eastAsia="ar-SA" w:bidi="ar-SA"/>
    </w:rPr>
  </w:style>
  <w:style w:type="character" w:customStyle="1" w:styleId="3312">
    <w:name w:val="Заголовок №3 (3)12"/>
    <w:rsid w:val="00815F47"/>
    <w:rPr>
      <w:rFonts w:ascii="Calibri" w:hAnsi="Calibri" w:cs="Calibri"/>
      <w:b w:val="0"/>
      <w:bCs w:val="0"/>
      <w:spacing w:val="0"/>
      <w:sz w:val="23"/>
      <w:szCs w:val="23"/>
      <w:lang w:eastAsia="ar-SA" w:bidi="ar-SA"/>
    </w:rPr>
  </w:style>
  <w:style w:type="character" w:customStyle="1" w:styleId="3311">
    <w:name w:val="Заголовок №3 (3)11"/>
    <w:rsid w:val="00815F47"/>
    <w:rPr>
      <w:rFonts w:ascii="Calibri" w:hAnsi="Calibri" w:cs="Calibri"/>
      <w:b w:val="0"/>
      <w:bCs w:val="0"/>
      <w:spacing w:val="0"/>
      <w:sz w:val="23"/>
      <w:szCs w:val="23"/>
      <w:lang w:eastAsia="ar-SA" w:bidi="ar-SA"/>
    </w:rPr>
  </w:style>
  <w:style w:type="character" w:customStyle="1" w:styleId="320">
    <w:name w:val="Заголовок №3 (2)_"/>
    <w:rsid w:val="00815F47"/>
    <w:rPr>
      <w:b/>
      <w:bCs/>
      <w:i/>
      <w:iCs/>
      <w:sz w:val="22"/>
      <w:szCs w:val="22"/>
      <w:lang w:eastAsia="ar-SA" w:bidi="ar-SA"/>
    </w:rPr>
  </w:style>
  <w:style w:type="character" w:customStyle="1" w:styleId="3216">
    <w:name w:val="Заголовок №3 (2)16"/>
    <w:basedOn w:val="320"/>
    <w:rsid w:val="00815F47"/>
    <w:rPr>
      <w:b/>
      <w:bCs/>
      <w:i/>
      <w:iCs/>
      <w:sz w:val="22"/>
      <w:szCs w:val="22"/>
      <w:lang w:eastAsia="ar-SA" w:bidi="ar-SA"/>
    </w:rPr>
  </w:style>
  <w:style w:type="character" w:customStyle="1" w:styleId="3310">
    <w:name w:val="Заголовок №3 (3)10"/>
    <w:rsid w:val="00815F47"/>
    <w:rPr>
      <w:rFonts w:ascii="Calibri" w:hAnsi="Calibri" w:cs="Calibri"/>
      <w:b w:val="0"/>
      <w:bCs w:val="0"/>
      <w:spacing w:val="0"/>
      <w:sz w:val="23"/>
      <w:szCs w:val="23"/>
      <w:lang w:eastAsia="ar-SA" w:bidi="ar-SA"/>
    </w:rPr>
  </w:style>
  <w:style w:type="character" w:customStyle="1" w:styleId="180">
    <w:name w:val="Основной текст (18)_"/>
    <w:rsid w:val="00815F47"/>
    <w:rPr>
      <w:b/>
      <w:bCs/>
      <w:i/>
      <w:iCs/>
      <w:sz w:val="22"/>
      <w:szCs w:val="22"/>
      <w:lang w:eastAsia="ar-SA" w:bidi="ar-SA"/>
    </w:rPr>
  </w:style>
  <w:style w:type="character" w:customStyle="1" w:styleId="181">
    <w:name w:val="Основной текст (18)"/>
    <w:basedOn w:val="180"/>
    <w:rsid w:val="00815F47"/>
    <w:rPr>
      <w:b/>
      <w:bCs/>
      <w:i/>
      <w:iCs/>
      <w:sz w:val="22"/>
      <w:szCs w:val="22"/>
      <w:lang w:eastAsia="ar-SA" w:bidi="ar-SA"/>
    </w:rPr>
  </w:style>
  <w:style w:type="character" w:customStyle="1" w:styleId="2a">
    <w:name w:val="Заголовок №2_"/>
    <w:rsid w:val="00815F47"/>
    <w:rPr>
      <w:b/>
      <w:bCs/>
      <w:sz w:val="22"/>
      <w:szCs w:val="22"/>
      <w:lang w:eastAsia="ar-SA" w:bidi="ar-SA"/>
    </w:rPr>
  </w:style>
  <w:style w:type="character" w:customStyle="1" w:styleId="339">
    <w:name w:val="Заголовок №3 (3)9"/>
    <w:rsid w:val="00815F47"/>
    <w:rPr>
      <w:rFonts w:ascii="Calibri" w:hAnsi="Calibri" w:cs="Calibri"/>
      <w:b w:val="0"/>
      <w:bCs w:val="0"/>
      <w:spacing w:val="0"/>
      <w:sz w:val="23"/>
      <w:szCs w:val="23"/>
      <w:lang w:eastAsia="ar-SA" w:bidi="ar-SA"/>
    </w:rPr>
  </w:style>
  <w:style w:type="character" w:customStyle="1" w:styleId="240">
    <w:name w:val="Заголовок №2 (4)_"/>
    <w:rsid w:val="00815F47"/>
    <w:rPr>
      <w:rFonts w:ascii="Calibri" w:hAnsi="Calibri"/>
      <w:b/>
      <w:bCs/>
      <w:sz w:val="23"/>
      <w:szCs w:val="23"/>
      <w:lang w:eastAsia="ar-SA" w:bidi="ar-SA"/>
    </w:rPr>
  </w:style>
  <w:style w:type="character" w:customStyle="1" w:styleId="241">
    <w:name w:val="Заголовок №2 (4)"/>
    <w:basedOn w:val="240"/>
    <w:rsid w:val="00815F47"/>
    <w:rPr>
      <w:rFonts w:ascii="Calibri" w:hAnsi="Calibri"/>
      <w:b/>
      <w:bCs/>
      <w:sz w:val="23"/>
      <w:szCs w:val="23"/>
      <w:lang w:eastAsia="ar-SA" w:bidi="ar-SA"/>
    </w:rPr>
  </w:style>
  <w:style w:type="character" w:customStyle="1" w:styleId="230">
    <w:name w:val="Заголовок №23"/>
    <w:basedOn w:val="2a"/>
    <w:rsid w:val="00815F47"/>
    <w:rPr>
      <w:b/>
      <w:bCs/>
      <w:sz w:val="22"/>
      <w:szCs w:val="22"/>
      <w:lang w:eastAsia="ar-SA" w:bidi="ar-SA"/>
    </w:rPr>
  </w:style>
  <w:style w:type="character" w:customStyle="1" w:styleId="222">
    <w:name w:val="Заголовок №22"/>
    <w:rsid w:val="00815F47"/>
    <w:rPr>
      <w:b/>
      <w:bCs/>
      <w:sz w:val="22"/>
      <w:szCs w:val="22"/>
      <w:lang w:val="ru-RU" w:eastAsia="ar-SA" w:bidi="ar-SA"/>
    </w:rPr>
  </w:style>
  <w:style w:type="character" w:customStyle="1" w:styleId="121">
    <w:name w:val="Заголовок №1 (2)_"/>
    <w:rsid w:val="00815F47"/>
    <w:rPr>
      <w:b/>
      <w:bCs/>
      <w:sz w:val="25"/>
      <w:szCs w:val="25"/>
      <w:lang w:eastAsia="ar-SA" w:bidi="ar-SA"/>
    </w:rPr>
  </w:style>
  <w:style w:type="character" w:customStyle="1" w:styleId="122">
    <w:name w:val="Заголовок №1 (2)"/>
    <w:basedOn w:val="121"/>
    <w:rsid w:val="00815F47"/>
    <w:rPr>
      <w:b/>
      <w:bCs/>
      <w:sz w:val="25"/>
      <w:szCs w:val="25"/>
      <w:lang w:eastAsia="ar-SA" w:bidi="ar-SA"/>
    </w:rPr>
  </w:style>
  <w:style w:type="character" w:customStyle="1" w:styleId="123">
    <w:name w:val="Заголовок №1 (2)3"/>
    <w:basedOn w:val="121"/>
    <w:rsid w:val="00815F47"/>
    <w:rPr>
      <w:b/>
      <w:bCs/>
      <w:sz w:val="25"/>
      <w:szCs w:val="25"/>
      <w:lang w:eastAsia="ar-SA" w:bidi="ar-SA"/>
    </w:rPr>
  </w:style>
  <w:style w:type="character" w:customStyle="1" w:styleId="1220">
    <w:name w:val="Заголовок №1 (2)2"/>
    <w:basedOn w:val="121"/>
    <w:rsid w:val="00815F47"/>
    <w:rPr>
      <w:b/>
      <w:bCs/>
      <w:sz w:val="25"/>
      <w:szCs w:val="25"/>
      <w:lang w:eastAsia="ar-SA" w:bidi="ar-SA"/>
    </w:rPr>
  </w:style>
  <w:style w:type="character" w:customStyle="1" w:styleId="227">
    <w:name w:val="Заголовок №2 (2)7"/>
    <w:basedOn w:val="22"/>
    <w:rsid w:val="00815F47"/>
    <w:rPr>
      <w:b/>
      <w:bCs/>
      <w:sz w:val="25"/>
      <w:szCs w:val="25"/>
      <w:lang w:eastAsia="ar-SA" w:bidi="ar-SA"/>
    </w:rPr>
  </w:style>
  <w:style w:type="character" w:customStyle="1" w:styleId="226">
    <w:name w:val="Заголовок №2 (2)6"/>
    <w:basedOn w:val="22"/>
    <w:rsid w:val="00815F47"/>
    <w:rPr>
      <w:b/>
      <w:bCs/>
      <w:sz w:val="25"/>
      <w:szCs w:val="25"/>
      <w:lang w:eastAsia="ar-SA" w:bidi="ar-SA"/>
    </w:rPr>
  </w:style>
  <w:style w:type="character" w:customStyle="1" w:styleId="225">
    <w:name w:val="Заголовок №2 (2)5"/>
    <w:rsid w:val="00815F47"/>
    <w:rPr>
      <w:b/>
      <w:bCs/>
      <w:sz w:val="25"/>
      <w:szCs w:val="25"/>
      <w:lang w:val="ru-RU" w:eastAsia="ar-SA" w:bidi="ar-SA"/>
    </w:rPr>
  </w:style>
  <w:style w:type="character" w:customStyle="1" w:styleId="1720">
    <w:name w:val="Основной текст (17) + Не полужирный2"/>
    <w:rsid w:val="00815F47"/>
    <w:rPr>
      <w:b/>
      <w:bCs/>
      <w:sz w:val="22"/>
      <w:szCs w:val="22"/>
      <w:lang w:val="ru-RU" w:eastAsia="ar-SA" w:bidi="ar-SA"/>
    </w:rPr>
  </w:style>
  <w:style w:type="character" w:customStyle="1" w:styleId="178">
    <w:name w:val="Основной текст (17)8"/>
    <w:basedOn w:val="170"/>
    <w:rsid w:val="00815F47"/>
    <w:rPr>
      <w:b/>
      <w:bCs/>
      <w:sz w:val="22"/>
      <w:szCs w:val="22"/>
      <w:lang w:eastAsia="ar-SA" w:bidi="ar-SA"/>
    </w:rPr>
  </w:style>
  <w:style w:type="character" w:customStyle="1" w:styleId="177">
    <w:name w:val="Основной текст (17)7"/>
    <w:rsid w:val="00815F47"/>
    <w:rPr>
      <w:b/>
      <w:bCs/>
      <w:sz w:val="22"/>
      <w:szCs w:val="22"/>
      <w:lang w:val="ru-RU" w:eastAsia="ar-SA" w:bidi="ar-SA"/>
    </w:rPr>
  </w:style>
  <w:style w:type="character" w:customStyle="1" w:styleId="176">
    <w:name w:val="Основной текст (17)6"/>
    <w:basedOn w:val="170"/>
    <w:rsid w:val="00815F47"/>
    <w:rPr>
      <w:b/>
      <w:bCs/>
      <w:sz w:val="22"/>
      <w:szCs w:val="22"/>
      <w:lang w:eastAsia="ar-SA" w:bidi="ar-SA"/>
    </w:rPr>
  </w:style>
  <w:style w:type="character" w:customStyle="1" w:styleId="90">
    <w:name w:val="Основной текст + Полужирный9"/>
    <w:rsid w:val="00815F47"/>
    <w:rPr>
      <w:rFonts w:ascii="Times New Roman" w:hAnsi="Times New Roman" w:cs="Times New Roman"/>
      <w:b/>
      <w:bCs/>
      <w:spacing w:val="0"/>
      <w:sz w:val="22"/>
      <w:szCs w:val="22"/>
      <w:lang w:eastAsia="ar-SA" w:bidi="ar-SA"/>
    </w:rPr>
  </w:style>
  <w:style w:type="character" w:customStyle="1" w:styleId="224">
    <w:name w:val="Заголовок №2 (2)4"/>
    <w:basedOn w:val="22"/>
    <w:rsid w:val="00815F47"/>
    <w:rPr>
      <w:b/>
      <w:bCs/>
      <w:sz w:val="25"/>
      <w:szCs w:val="25"/>
      <w:lang w:eastAsia="ar-SA" w:bidi="ar-SA"/>
    </w:rPr>
  </w:style>
  <w:style w:type="character" w:customStyle="1" w:styleId="223">
    <w:name w:val="Заголовок №2 (2)3"/>
    <w:rsid w:val="00815F47"/>
    <w:rPr>
      <w:b/>
      <w:bCs/>
      <w:sz w:val="25"/>
      <w:szCs w:val="25"/>
      <w:lang w:val="ru-RU" w:eastAsia="ar-SA" w:bidi="ar-SA"/>
    </w:rPr>
  </w:style>
  <w:style w:type="character" w:customStyle="1" w:styleId="132pt1">
    <w:name w:val="Основной текст (13) + Интервал 2 pt1"/>
    <w:rsid w:val="00815F47"/>
    <w:rPr>
      <w:rFonts w:ascii="Calibri" w:hAnsi="Calibri"/>
      <w:spacing w:val="40"/>
      <w:sz w:val="34"/>
      <w:szCs w:val="34"/>
      <w:lang w:eastAsia="ar-SA" w:bidi="ar-SA"/>
    </w:rPr>
  </w:style>
  <w:style w:type="character" w:customStyle="1" w:styleId="137">
    <w:name w:val="Основной текст (13)7"/>
    <w:basedOn w:val="130"/>
    <w:rsid w:val="00815F47"/>
    <w:rPr>
      <w:rFonts w:ascii="Calibri" w:hAnsi="Calibri"/>
      <w:sz w:val="34"/>
      <w:szCs w:val="34"/>
      <w:lang w:eastAsia="ar-SA" w:bidi="ar-SA"/>
    </w:rPr>
  </w:style>
  <w:style w:type="character" w:customStyle="1" w:styleId="136">
    <w:name w:val="Основной текст (13)6"/>
    <w:rsid w:val="00815F47"/>
    <w:rPr>
      <w:rFonts w:ascii="Calibri" w:hAnsi="Calibri"/>
      <w:sz w:val="34"/>
      <w:szCs w:val="34"/>
      <w:lang w:val="ru-RU" w:eastAsia="ar-SA" w:bidi="ar-SA"/>
    </w:rPr>
  </w:style>
  <w:style w:type="character" w:customStyle="1" w:styleId="175">
    <w:name w:val="Основной текст (17)5"/>
    <w:rsid w:val="00815F47"/>
    <w:rPr>
      <w:rFonts w:ascii="Times New Roman" w:hAnsi="Times New Roman" w:cs="Times New Roman"/>
      <w:b w:val="0"/>
      <w:bCs w:val="0"/>
      <w:spacing w:val="0"/>
      <w:sz w:val="22"/>
      <w:szCs w:val="22"/>
      <w:lang w:eastAsia="ar-SA" w:bidi="ar-SA"/>
    </w:rPr>
  </w:style>
  <w:style w:type="character" w:customStyle="1" w:styleId="174">
    <w:name w:val="Основной текст (17)4"/>
    <w:rsid w:val="00815F47"/>
    <w:rPr>
      <w:rFonts w:ascii="Times New Roman" w:hAnsi="Times New Roman" w:cs="Times New Roman"/>
      <w:b w:val="0"/>
      <w:bCs w:val="0"/>
      <w:spacing w:val="0"/>
      <w:sz w:val="22"/>
      <w:szCs w:val="22"/>
      <w:lang w:val="ru-RU" w:eastAsia="ar-SA" w:bidi="ar-SA"/>
    </w:rPr>
  </w:style>
  <w:style w:type="character" w:customStyle="1" w:styleId="91">
    <w:name w:val="Основной текст + Курсив9"/>
    <w:rsid w:val="00815F47"/>
    <w:rPr>
      <w:rFonts w:ascii="Times New Roman" w:hAnsi="Times New Roman" w:cs="Times New Roman"/>
      <w:i/>
      <w:iCs/>
      <w:spacing w:val="0"/>
      <w:sz w:val="22"/>
      <w:szCs w:val="22"/>
      <w:lang w:eastAsia="ar-SA" w:bidi="ar-SA"/>
    </w:rPr>
  </w:style>
  <w:style w:type="character" w:customStyle="1" w:styleId="1424">
    <w:name w:val="Основной текст (14)24"/>
    <w:rsid w:val="00815F47"/>
    <w:rPr>
      <w:rFonts w:ascii="Times New Roman" w:hAnsi="Times New Roman" w:cs="Times New Roman"/>
      <w:i w:val="0"/>
      <w:iCs w:val="0"/>
      <w:spacing w:val="0"/>
      <w:sz w:val="22"/>
      <w:szCs w:val="22"/>
      <w:lang w:eastAsia="ar-SA" w:bidi="ar-SA"/>
    </w:rPr>
  </w:style>
  <w:style w:type="character" w:customStyle="1" w:styleId="1423">
    <w:name w:val="Основной текст (14)23"/>
    <w:rsid w:val="00815F47"/>
    <w:rPr>
      <w:rFonts w:ascii="Times New Roman" w:hAnsi="Times New Roman" w:cs="Times New Roman"/>
      <w:i w:val="0"/>
      <w:iCs w:val="0"/>
      <w:spacing w:val="0"/>
      <w:sz w:val="22"/>
      <w:szCs w:val="22"/>
      <w:lang w:val="ru-RU" w:eastAsia="ar-SA" w:bidi="ar-SA"/>
    </w:rPr>
  </w:style>
  <w:style w:type="character" w:customStyle="1" w:styleId="340">
    <w:name w:val="Заголовок №34"/>
    <w:basedOn w:val="30"/>
    <w:rsid w:val="00815F47"/>
    <w:rPr>
      <w:b/>
      <w:bCs/>
      <w:sz w:val="22"/>
      <w:szCs w:val="22"/>
      <w:lang w:eastAsia="ar-SA" w:bidi="ar-SA"/>
    </w:rPr>
  </w:style>
  <w:style w:type="character" w:customStyle="1" w:styleId="333">
    <w:name w:val="Заголовок №33"/>
    <w:rsid w:val="00815F47"/>
    <w:rPr>
      <w:b/>
      <w:bCs/>
      <w:sz w:val="22"/>
      <w:szCs w:val="22"/>
      <w:lang w:val="ru-RU" w:eastAsia="ar-SA" w:bidi="ar-SA"/>
    </w:rPr>
  </w:style>
  <w:style w:type="character" w:customStyle="1" w:styleId="3215">
    <w:name w:val="Заголовок №3 (2)15"/>
    <w:basedOn w:val="320"/>
    <w:rsid w:val="00815F47"/>
    <w:rPr>
      <w:b/>
      <w:bCs/>
      <w:i/>
      <w:iCs/>
      <w:sz w:val="22"/>
      <w:szCs w:val="22"/>
      <w:lang w:eastAsia="ar-SA" w:bidi="ar-SA"/>
    </w:rPr>
  </w:style>
  <w:style w:type="character" w:customStyle="1" w:styleId="80">
    <w:name w:val="Основной текст + Курсив8"/>
    <w:rsid w:val="00815F47"/>
    <w:rPr>
      <w:rFonts w:ascii="Times New Roman" w:hAnsi="Times New Roman" w:cs="Times New Roman"/>
      <w:i/>
      <w:iCs/>
      <w:spacing w:val="0"/>
      <w:sz w:val="22"/>
      <w:szCs w:val="22"/>
      <w:lang w:val="ru-RU" w:eastAsia="ar-SA" w:bidi="ar-SA"/>
    </w:rPr>
  </w:style>
  <w:style w:type="character" w:customStyle="1" w:styleId="3214">
    <w:name w:val="Заголовок №3 (2)14"/>
    <w:basedOn w:val="320"/>
    <w:rsid w:val="00815F47"/>
    <w:rPr>
      <w:b/>
      <w:bCs/>
      <w:i/>
      <w:iCs/>
      <w:sz w:val="22"/>
      <w:szCs w:val="22"/>
      <w:lang w:eastAsia="ar-SA" w:bidi="ar-SA"/>
    </w:rPr>
  </w:style>
  <w:style w:type="character" w:customStyle="1" w:styleId="3213">
    <w:name w:val="Заголовок №3 (2)13"/>
    <w:basedOn w:val="320"/>
    <w:rsid w:val="00815F47"/>
    <w:rPr>
      <w:b/>
      <w:bCs/>
      <w:i/>
      <w:iCs/>
      <w:sz w:val="22"/>
      <w:szCs w:val="22"/>
      <w:lang w:eastAsia="ar-SA" w:bidi="ar-SA"/>
    </w:rPr>
  </w:style>
  <w:style w:type="character" w:customStyle="1" w:styleId="3211">
    <w:name w:val="Заголовок №3 (2)11"/>
    <w:basedOn w:val="320"/>
    <w:rsid w:val="00815F47"/>
    <w:rPr>
      <w:b/>
      <w:bCs/>
      <w:i/>
      <w:iCs/>
      <w:sz w:val="22"/>
      <w:szCs w:val="22"/>
      <w:lang w:eastAsia="ar-SA" w:bidi="ar-SA"/>
    </w:rPr>
  </w:style>
  <w:style w:type="character" w:customStyle="1" w:styleId="3210">
    <w:name w:val="Заголовок №3 (2)10"/>
    <w:basedOn w:val="320"/>
    <w:rsid w:val="00815F47"/>
    <w:rPr>
      <w:b/>
      <w:bCs/>
      <w:i/>
      <w:iCs/>
      <w:sz w:val="22"/>
      <w:szCs w:val="22"/>
      <w:lang w:eastAsia="ar-SA" w:bidi="ar-SA"/>
    </w:rPr>
  </w:style>
  <w:style w:type="character" w:customStyle="1" w:styleId="329">
    <w:name w:val="Заголовок №3 (2)9"/>
    <w:basedOn w:val="320"/>
    <w:rsid w:val="00815F47"/>
    <w:rPr>
      <w:b/>
      <w:bCs/>
      <w:i/>
      <w:iCs/>
      <w:sz w:val="22"/>
      <w:szCs w:val="22"/>
      <w:lang w:eastAsia="ar-SA" w:bidi="ar-SA"/>
    </w:rPr>
  </w:style>
  <w:style w:type="character" w:customStyle="1" w:styleId="328">
    <w:name w:val="Заголовок №3 (2)8"/>
    <w:basedOn w:val="320"/>
    <w:rsid w:val="00815F47"/>
    <w:rPr>
      <w:b/>
      <w:bCs/>
      <w:i/>
      <w:iCs/>
      <w:sz w:val="22"/>
      <w:szCs w:val="22"/>
      <w:lang w:eastAsia="ar-SA" w:bidi="ar-SA"/>
    </w:rPr>
  </w:style>
  <w:style w:type="character" w:customStyle="1" w:styleId="327">
    <w:name w:val="Заголовок №3 (2)7"/>
    <w:basedOn w:val="320"/>
    <w:rsid w:val="00815F47"/>
    <w:rPr>
      <w:b/>
      <w:bCs/>
      <w:i/>
      <w:iCs/>
      <w:sz w:val="22"/>
      <w:szCs w:val="22"/>
      <w:lang w:eastAsia="ar-SA" w:bidi="ar-SA"/>
    </w:rPr>
  </w:style>
  <w:style w:type="character" w:customStyle="1" w:styleId="1110">
    <w:name w:val="Заголовок №111"/>
    <w:basedOn w:val="12"/>
    <w:rsid w:val="00815F47"/>
    <w:rPr>
      <w:rFonts w:ascii="Calibri" w:hAnsi="Calibri"/>
      <w:sz w:val="34"/>
      <w:szCs w:val="34"/>
      <w:lang w:eastAsia="ar-SA" w:bidi="ar-SA"/>
    </w:rPr>
  </w:style>
  <w:style w:type="character" w:customStyle="1" w:styleId="1100">
    <w:name w:val="Заголовок №110"/>
    <w:rsid w:val="00815F47"/>
    <w:rPr>
      <w:rFonts w:ascii="Calibri" w:hAnsi="Calibri"/>
      <w:sz w:val="34"/>
      <w:szCs w:val="34"/>
      <w:lang w:val="ru-RU" w:eastAsia="ar-SA" w:bidi="ar-SA"/>
    </w:rPr>
  </w:style>
  <w:style w:type="character" w:customStyle="1" w:styleId="aa">
    <w:name w:val="Подпись к таблице"/>
    <w:rsid w:val="00815F47"/>
    <w:rPr>
      <w:rFonts w:ascii="Times New Roman" w:hAnsi="Times New Roman" w:cs="Times New Roman"/>
      <w:b/>
      <w:bCs/>
      <w:spacing w:val="0"/>
      <w:sz w:val="20"/>
      <w:szCs w:val="20"/>
    </w:rPr>
  </w:style>
  <w:style w:type="character" w:customStyle="1" w:styleId="52">
    <w:name w:val="Подпись к таблице5"/>
    <w:rsid w:val="00815F47"/>
    <w:rPr>
      <w:rFonts w:ascii="Times New Roman" w:hAnsi="Times New Roman" w:cs="Times New Roman"/>
      <w:b/>
      <w:bCs/>
      <w:spacing w:val="0"/>
      <w:sz w:val="20"/>
      <w:szCs w:val="20"/>
      <w:lang w:val="ru-RU"/>
    </w:rPr>
  </w:style>
  <w:style w:type="character" w:customStyle="1" w:styleId="1958">
    <w:name w:val="Основной текст (19)58"/>
    <w:rsid w:val="00815F47"/>
    <w:rPr>
      <w:rFonts w:ascii="Times New Roman" w:hAnsi="Times New Roman" w:cs="Times New Roman"/>
      <w:b/>
      <w:bCs/>
      <w:spacing w:val="0"/>
      <w:sz w:val="20"/>
      <w:szCs w:val="20"/>
    </w:rPr>
  </w:style>
  <w:style w:type="character" w:customStyle="1" w:styleId="1957">
    <w:name w:val="Основной текст (19)57"/>
    <w:rsid w:val="00815F47"/>
    <w:rPr>
      <w:rFonts w:ascii="Times New Roman" w:hAnsi="Times New Roman" w:cs="Times New Roman"/>
      <w:b/>
      <w:bCs/>
      <w:spacing w:val="0"/>
      <w:sz w:val="20"/>
      <w:szCs w:val="20"/>
      <w:lang w:val="ru-RU"/>
    </w:rPr>
  </w:style>
  <w:style w:type="character" w:customStyle="1" w:styleId="2220">
    <w:name w:val="Заголовок №2 (2)2"/>
    <w:rsid w:val="00815F47"/>
    <w:rPr>
      <w:rFonts w:ascii="Times New Roman" w:hAnsi="Times New Roman" w:cs="Times New Roman"/>
      <w:b w:val="0"/>
      <w:bCs w:val="0"/>
      <w:spacing w:val="0"/>
      <w:sz w:val="25"/>
      <w:szCs w:val="25"/>
      <w:lang w:val="ru-RU" w:eastAsia="ar-SA" w:bidi="ar-SA"/>
    </w:rPr>
  </w:style>
  <w:style w:type="character" w:customStyle="1" w:styleId="338">
    <w:name w:val="Заголовок №3 (3)8"/>
    <w:rsid w:val="00815F47"/>
    <w:rPr>
      <w:rFonts w:ascii="Calibri" w:hAnsi="Calibri" w:cs="Calibri"/>
      <w:b w:val="0"/>
      <w:bCs w:val="0"/>
      <w:spacing w:val="0"/>
      <w:sz w:val="23"/>
      <w:szCs w:val="23"/>
      <w:lang w:eastAsia="ar-SA" w:bidi="ar-SA"/>
    </w:rPr>
  </w:style>
  <w:style w:type="character" w:customStyle="1" w:styleId="337">
    <w:name w:val="Заголовок №3 (3)7"/>
    <w:rsid w:val="00815F47"/>
    <w:rPr>
      <w:rFonts w:ascii="Calibri" w:hAnsi="Calibri" w:cs="Calibri"/>
      <w:b w:val="0"/>
      <w:bCs w:val="0"/>
      <w:spacing w:val="0"/>
      <w:sz w:val="23"/>
      <w:szCs w:val="23"/>
      <w:lang w:eastAsia="ar-SA" w:bidi="ar-SA"/>
    </w:rPr>
  </w:style>
  <w:style w:type="character" w:customStyle="1" w:styleId="81">
    <w:name w:val="Основной текст + Полужирный8"/>
    <w:rsid w:val="00815F47"/>
    <w:rPr>
      <w:rFonts w:ascii="Times New Roman" w:hAnsi="Times New Roman" w:cs="Times New Roman"/>
      <w:b/>
      <w:bCs/>
      <w:spacing w:val="0"/>
      <w:sz w:val="22"/>
      <w:szCs w:val="22"/>
      <w:lang w:eastAsia="ar-SA" w:bidi="ar-SA"/>
    </w:rPr>
  </w:style>
  <w:style w:type="character" w:customStyle="1" w:styleId="70">
    <w:name w:val="Основной текст + Полужирный7"/>
    <w:rsid w:val="00815F47"/>
    <w:rPr>
      <w:rFonts w:ascii="Times New Roman" w:hAnsi="Times New Roman" w:cs="Times New Roman"/>
      <w:b/>
      <w:bCs/>
      <w:i/>
      <w:iCs/>
      <w:spacing w:val="0"/>
      <w:sz w:val="22"/>
      <w:szCs w:val="22"/>
      <w:lang w:eastAsia="ar-SA" w:bidi="ar-SA"/>
    </w:rPr>
  </w:style>
  <w:style w:type="character" w:customStyle="1" w:styleId="60">
    <w:name w:val="Основной текст + Полужирный6"/>
    <w:uiPriority w:val="99"/>
    <w:rsid w:val="00815F47"/>
    <w:rPr>
      <w:rFonts w:ascii="Times New Roman" w:hAnsi="Times New Roman" w:cs="Times New Roman"/>
      <w:b/>
      <w:bCs/>
      <w:i/>
      <w:iCs/>
      <w:spacing w:val="0"/>
      <w:sz w:val="22"/>
      <w:szCs w:val="22"/>
      <w:lang w:val="ru-RU" w:eastAsia="ar-SA" w:bidi="ar-SA"/>
    </w:rPr>
  </w:style>
  <w:style w:type="character" w:customStyle="1" w:styleId="1445">
    <w:name w:val="Основной текст (14)45"/>
    <w:rsid w:val="00815F47"/>
    <w:rPr>
      <w:i/>
      <w:iCs/>
      <w:sz w:val="22"/>
      <w:szCs w:val="22"/>
      <w:lang w:val="ru-RU" w:eastAsia="ar-SA" w:bidi="ar-SA"/>
    </w:rPr>
  </w:style>
  <w:style w:type="character" w:customStyle="1" w:styleId="1443">
    <w:name w:val="Основной текст (14)43"/>
    <w:rsid w:val="00815F47"/>
    <w:rPr>
      <w:i/>
      <w:iCs/>
      <w:sz w:val="22"/>
      <w:szCs w:val="22"/>
      <w:lang w:val="ru-RU" w:eastAsia="ar-SA" w:bidi="ar-SA"/>
    </w:rPr>
  </w:style>
  <w:style w:type="character" w:customStyle="1" w:styleId="1441">
    <w:name w:val="Основной текст (14)41"/>
    <w:rsid w:val="00815F47"/>
    <w:rPr>
      <w:i/>
      <w:iCs/>
      <w:sz w:val="22"/>
      <w:szCs w:val="22"/>
      <w:lang w:val="ru-RU" w:eastAsia="ar-SA" w:bidi="ar-SA"/>
    </w:rPr>
  </w:style>
  <w:style w:type="character" w:customStyle="1" w:styleId="1439">
    <w:name w:val="Основной текст (14)39"/>
    <w:rsid w:val="00815F47"/>
    <w:rPr>
      <w:rFonts w:ascii="Times New Roman" w:hAnsi="Times New Roman" w:cs="Times New Roman"/>
      <w:i w:val="0"/>
      <w:iCs w:val="0"/>
      <w:spacing w:val="0"/>
      <w:sz w:val="22"/>
      <w:szCs w:val="22"/>
      <w:lang w:val="ru-RU" w:eastAsia="ar-SA" w:bidi="ar-SA"/>
    </w:rPr>
  </w:style>
  <w:style w:type="character" w:customStyle="1" w:styleId="371">
    <w:name w:val="Заголовок №37"/>
    <w:rsid w:val="00815F47"/>
    <w:rPr>
      <w:rFonts w:ascii="Times New Roman" w:hAnsi="Times New Roman" w:cs="Times New Roman"/>
      <w:b w:val="0"/>
      <w:bCs w:val="0"/>
      <w:spacing w:val="0"/>
      <w:sz w:val="22"/>
      <w:szCs w:val="22"/>
      <w:lang w:eastAsia="ar-SA" w:bidi="ar-SA"/>
    </w:rPr>
  </w:style>
  <w:style w:type="character" w:customStyle="1" w:styleId="1437">
    <w:name w:val="Основной текст (14)37"/>
    <w:rsid w:val="00815F47"/>
    <w:rPr>
      <w:rFonts w:ascii="Times New Roman" w:hAnsi="Times New Roman" w:cs="Times New Roman"/>
      <w:i w:val="0"/>
      <w:iCs w:val="0"/>
      <w:spacing w:val="0"/>
      <w:sz w:val="22"/>
      <w:szCs w:val="22"/>
      <w:lang w:val="ru-RU" w:eastAsia="ar-SA" w:bidi="ar-SA"/>
    </w:rPr>
  </w:style>
  <w:style w:type="character" w:customStyle="1" w:styleId="1435">
    <w:name w:val="Основной текст (14)35"/>
    <w:rsid w:val="00815F47"/>
    <w:rPr>
      <w:rFonts w:ascii="Times New Roman" w:hAnsi="Times New Roman" w:cs="Times New Roman"/>
      <w:i w:val="0"/>
      <w:iCs w:val="0"/>
      <w:spacing w:val="0"/>
      <w:sz w:val="22"/>
      <w:szCs w:val="22"/>
      <w:lang w:val="ru-RU" w:eastAsia="ar-SA" w:bidi="ar-SA"/>
    </w:rPr>
  </w:style>
  <w:style w:type="character" w:customStyle="1" w:styleId="1433">
    <w:name w:val="Основной текст (14)33"/>
    <w:rsid w:val="00815F47"/>
    <w:rPr>
      <w:rFonts w:ascii="Times New Roman" w:hAnsi="Times New Roman" w:cs="Times New Roman"/>
      <w:i w:val="0"/>
      <w:iCs w:val="0"/>
      <w:spacing w:val="0"/>
      <w:sz w:val="22"/>
      <w:szCs w:val="22"/>
      <w:lang w:val="ru-RU" w:eastAsia="ar-SA" w:bidi="ar-SA"/>
    </w:rPr>
  </w:style>
  <w:style w:type="character" w:customStyle="1" w:styleId="1431">
    <w:name w:val="Основной текст (14)31"/>
    <w:rsid w:val="00815F47"/>
    <w:rPr>
      <w:rFonts w:ascii="Times New Roman" w:hAnsi="Times New Roman" w:cs="Times New Roman"/>
      <w:i w:val="0"/>
      <w:iCs w:val="0"/>
      <w:spacing w:val="0"/>
      <w:sz w:val="22"/>
      <w:szCs w:val="22"/>
      <w:lang w:val="ru-RU" w:eastAsia="ar-SA" w:bidi="ar-SA"/>
    </w:rPr>
  </w:style>
  <w:style w:type="character" w:customStyle="1" w:styleId="1429">
    <w:name w:val="Основной текст (14)29"/>
    <w:rsid w:val="00815F47"/>
    <w:rPr>
      <w:rFonts w:ascii="Times New Roman" w:hAnsi="Times New Roman" w:cs="Times New Roman"/>
      <w:i w:val="0"/>
      <w:iCs w:val="0"/>
      <w:spacing w:val="0"/>
      <w:sz w:val="22"/>
      <w:szCs w:val="22"/>
      <w:lang w:val="ru-RU" w:eastAsia="ar-SA" w:bidi="ar-SA"/>
    </w:rPr>
  </w:style>
  <w:style w:type="character" w:customStyle="1" w:styleId="1427">
    <w:name w:val="Основной текст (14)27"/>
    <w:rsid w:val="00815F47"/>
    <w:rPr>
      <w:rFonts w:ascii="Times New Roman" w:hAnsi="Times New Roman" w:cs="Times New Roman"/>
      <w:i w:val="0"/>
      <w:iCs w:val="0"/>
      <w:spacing w:val="0"/>
      <w:sz w:val="22"/>
      <w:szCs w:val="22"/>
      <w:lang w:val="ru-RU" w:eastAsia="ar-SA" w:bidi="ar-SA"/>
    </w:rPr>
  </w:style>
  <w:style w:type="character" w:customStyle="1" w:styleId="1425">
    <w:name w:val="Основной текст (14)25"/>
    <w:rsid w:val="00815F47"/>
    <w:rPr>
      <w:rFonts w:ascii="Times New Roman" w:hAnsi="Times New Roman" w:cs="Times New Roman"/>
      <w:i w:val="0"/>
      <w:iCs w:val="0"/>
      <w:spacing w:val="0"/>
      <w:sz w:val="22"/>
      <w:szCs w:val="22"/>
      <w:lang w:val="ru-RU" w:eastAsia="ar-SA" w:bidi="ar-SA"/>
    </w:rPr>
  </w:style>
  <w:style w:type="character" w:customStyle="1" w:styleId="361">
    <w:name w:val="Заголовок №36"/>
    <w:rsid w:val="00815F47"/>
    <w:rPr>
      <w:rFonts w:ascii="Times New Roman" w:hAnsi="Times New Roman" w:cs="Times New Roman"/>
      <w:b w:val="0"/>
      <w:bCs w:val="0"/>
      <w:spacing w:val="0"/>
      <w:sz w:val="22"/>
      <w:szCs w:val="22"/>
      <w:lang w:eastAsia="ar-SA" w:bidi="ar-SA"/>
    </w:rPr>
  </w:style>
  <w:style w:type="character" w:customStyle="1" w:styleId="1710">
    <w:name w:val="Основной текст (17)10"/>
    <w:basedOn w:val="170"/>
    <w:rsid w:val="00815F47"/>
    <w:rPr>
      <w:b/>
      <w:bCs/>
      <w:sz w:val="22"/>
      <w:szCs w:val="22"/>
      <w:lang w:eastAsia="ar-SA" w:bidi="ar-SA"/>
    </w:rPr>
  </w:style>
  <w:style w:type="character" w:customStyle="1" w:styleId="179">
    <w:name w:val="Основной текст (17)9"/>
    <w:rsid w:val="00815F47"/>
    <w:rPr>
      <w:b/>
      <w:bCs/>
      <w:sz w:val="22"/>
      <w:szCs w:val="22"/>
      <w:lang w:val="ru-RU" w:eastAsia="ar-SA" w:bidi="ar-SA"/>
    </w:rPr>
  </w:style>
  <w:style w:type="character" w:customStyle="1" w:styleId="351">
    <w:name w:val="Заголовок №35"/>
    <w:rsid w:val="00815F47"/>
    <w:rPr>
      <w:rFonts w:ascii="Times New Roman" w:hAnsi="Times New Roman" w:cs="Times New Roman"/>
      <w:b w:val="0"/>
      <w:bCs w:val="0"/>
      <w:spacing w:val="0"/>
      <w:sz w:val="22"/>
      <w:szCs w:val="22"/>
      <w:lang w:val="ru-RU" w:eastAsia="ar-SA" w:bidi="ar-SA"/>
    </w:rPr>
  </w:style>
  <w:style w:type="character" w:customStyle="1" w:styleId="14106">
    <w:name w:val="Основной текст (14)106"/>
    <w:rsid w:val="00815F47"/>
    <w:rPr>
      <w:rFonts w:ascii="Times New Roman" w:hAnsi="Times New Roman" w:cs="Times New Roman"/>
      <w:i w:val="0"/>
      <w:iCs w:val="0"/>
      <w:spacing w:val="0"/>
      <w:sz w:val="22"/>
      <w:szCs w:val="22"/>
      <w:lang w:eastAsia="ar-SA" w:bidi="ar-SA"/>
    </w:rPr>
  </w:style>
  <w:style w:type="character" w:customStyle="1" w:styleId="132pt2">
    <w:name w:val="Основной текст (13) + Интервал 2 pt2"/>
    <w:rsid w:val="00815F47"/>
    <w:rPr>
      <w:rFonts w:ascii="Calibri" w:hAnsi="Calibri"/>
      <w:spacing w:val="40"/>
      <w:sz w:val="34"/>
      <w:szCs w:val="34"/>
      <w:lang w:eastAsia="ar-SA" w:bidi="ar-SA"/>
    </w:rPr>
  </w:style>
  <w:style w:type="character" w:customStyle="1" w:styleId="139">
    <w:name w:val="Основной текст (13)9"/>
    <w:basedOn w:val="130"/>
    <w:rsid w:val="00815F47"/>
    <w:rPr>
      <w:rFonts w:ascii="Calibri" w:hAnsi="Calibri"/>
      <w:sz w:val="34"/>
      <w:szCs w:val="34"/>
      <w:lang w:eastAsia="ar-SA" w:bidi="ar-SA"/>
    </w:rPr>
  </w:style>
  <w:style w:type="character" w:customStyle="1" w:styleId="138">
    <w:name w:val="Основной текст (13)8"/>
    <w:rsid w:val="00815F47"/>
    <w:rPr>
      <w:rFonts w:ascii="Calibri" w:hAnsi="Calibri"/>
      <w:sz w:val="34"/>
      <w:szCs w:val="34"/>
      <w:lang w:val="ru-RU" w:eastAsia="ar-SA" w:bidi="ar-SA"/>
    </w:rPr>
  </w:style>
  <w:style w:type="character" w:customStyle="1" w:styleId="151">
    <w:name w:val="Основной текст + Полужирный15"/>
    <w:uiPriority w:val="99"/>
    <w:rsid w:val="00815F47"/>
    <w:rPr>
      <w:rFonts w:ascii="Times New Roman" w:hAnsi="Times New Roman" w:cs="Times New Roman"/>
      <w:b/>
      <w:bCs/>
      <w:spacing w:val="0"/>
      <w:sz w:val="22"/>
      <w:szCs w:val="22"/>
      <w:lang w:eastAsia="ar-SA" w:bidi="ar-SA"/>
    </w:rPr>
  </w:style>
  <w:style w:type="character" w:customStyle="1" w:styleId="142">
    <w:name w:val="Основной текст + Полужирный14"/>
    <w:aliases w:val="Курсив14"/>
    <w:uiPriority w:val="99"/>
    <w:rsid w:val="00815F47"/>
    <w:rPr>
      <w:rFonts w:ascii="Times New Roman" w:hAnsi="Times New Roman" w:cs="Times New Roman"/>
      <w:b/>
      <w:bCs/>
      <w:i/>
      <w:iCs/>
      <w:spacing w:val="0"/>
      <w:sz w:val="22"/>
      <w:szCs w:val="22"/>
      <w:lang w:eastAsia="ar-SA" w:bidi="ar-SA"/>
    </w:rPr>
  </w:style>
  <w:style w:type="character" w:customStyle="1" w:styleId="124">
    <w:name w:val="Основной текст + Полужирный12"/>
    <w:rsid w:val="00815F47"/>
    <w:rPr>
      <w:rFonts w:ascii="Times New Roman" w:hAnsi="Times New Roman" w:cs="Times New Roman"/>
      <w:b/>
      <w:bCs/>
      <w:i/>
      <w:iCs/>
      <w:spacing w:val="0"/>
      <w:sz w:val="22"/>
      <w:szCs w:val="22"/>
      <w:lang w:val="ru-RU" w:eastAsia="ar-SA" w:bidi="ar-SA"/>
    </w:rPr>
  </w:style>
  <w:style w:type="character" w:customStyle="1" w:styleId="132">
    <w:name w:val="Основной текст + Полужирный13"/>
    <w:rsid w:val="00815F47"/>
    <w:rPr>
      <w:rFonts w:ascii="Times New Roman" w:hAnsi="Times New Roman" w:cs="Times New Roman"/>
      <w:b/>
      <w:bCs/>
      <w:i/>
      <w:iCs/>
      <w:spacing w:val="0"/>
      <w:sz w:val="22"/>
      <w:szCs w:val="22"/>
      <w:lang w:val="ru-RU" w:eastAsia="ar-SA" w:bidi="ar-SA"/>
    </w:rPr>
  </w:style>
  <w:style w:type="character" w:customStyle="1" w:styleId="113">
    <w:name w:val="Основной текст + Полужирный11"/>
    <w:rsid w:val="00815F47"/>
    <w:rPr>
      <w:rFonts w:ascii="Times New Roman" w:hAnsi="Times New Roman" w:cs="Times New Roman"/>
      <w:b/>
      <w:bCs/>
      <w:spacing w:val="0"/>
      <w:sz w:val="22"/>
      <w:szCs w:val="22"/>
      <w:lang w:val="ru-RU" w:eastAsia="ar-SA" w:bidi="ar-SA"/>
    </w:rPr>
  </w:style>
  <w:style w:type="character" w:customStyle="1" w:styleId="1415">
    <w:name w:val="Основной текст (14) + Не курсив15"/>
    <w:rsid w:val="00815F47"/>
    <w:rPr>
      <w:rFonts w:ascii="Times New Roman" w:hAnsi="Times New Roman" w:cs="Times New Roman"/>
      <w:i w:val="0"/>
      <w:iCs w:val="0"/>
      <w:spacing w:val="0"/>
      <w:sz w:val="22"/>
      <w:szCs w:val="22"/>
      <w:lang w:val="ru-RU" w:eastAsia="ar-SA" w:bidi="ar-SA"/>
    </w:rPr>
  </w:style>
  <w:style w:type="character" w:customStyle="1" w:styleId="228">
    <w:name w:val="Заголовок №2 (2)8"/>
    <w:basedOn w:val="22"/>
    <w:rsid w:val="00815F47"/>
    <w:rPr>
      <w:b/>
      <w:bCs/>
      <w:sz w:val="25"/>
      <w:szCs w:val="25"/>
      <w:lang w:eastAsia="ar-SA" w:bidi="ar-SA"/>
    </w:rPr>
  </w:style>
  <w:style w:type="character" w:customStyle="1" w:styleId="125">
    <w:name w:val="Основной текст (12)"/>
    <w:rsid w:val="00815F47"/>
    <w:rPr>
      <w:sz w:val="19"/>
      <w:szCs w:val="19"/>
      <w:lang w:val="ru-RU" w:eastAsia="ar-SA" w:bidi="ar-SA"/>
    </w:rPr>
  </w:style>
  <w:style w:type="character" w:customStyle="1" w:styleId="1230">
    <w:name w:val="Основной текст (12) + Курсив3"/>
    <w:rsid w:val="00815F47"/>
    <w:rPr>
      <w:rFonts w:ascii="Times New Roman" w:hAnsi="Times New Roman" w:cs="Times New Roman"/>
      <w:i/>
      <w:iCs/>
      <w:spacing w:val="0"/>
      <w:sz w:val="19"/>
      <w:szCs w:val="19"/>
      <w:lang w:eastAsia="ar-SA" w:bidi="ar-SA"/>
    </w:rPr>
  </w:style>
  <w:style w:type="character" w:customStyle="1" w:styleId="1221">
    <w:name w:val="Основной текст (12) + Курсив2"/>
    <w:rsid w:val="00815F47"/>
    <w:rPr>
      <w:rFonts w:ascii="Times New Roman" w:hAnsi="Times New Roman" w:cs="Times New Roman"/>
      <w:i/>
      <w:iCs/>
      <w:spacing w:val="0"/>
      <w:sz w:val="19"/>
      <w:szCs w:val="19"/>
      <w:lang w:val="ru-RU" w:eastAsia="ar-SA" w:bidi="ar-SA"/>
    </w:rPr>
  </w:style>
  <w:style w:type="character" w:customStyle="1" w:styleId="1210">
    <w:name w:val="Основной текст (12) + Курсив1"/>
    <w:rsid w:val="00815F47"/>
    <w:rPr>
      <w:rFonts w:ascii="Times New Roman" w:hAnsi="Times New Roman" w:cs="Times New Roman"/>
      <w:i/>
      <w:iCs/>
      <w:spacing w:val="0"/>
      <w:sz w:val="19"/>
      <w:szCs w:val="19"/>
      <w:u w:val="single"/>
      <w:lang w:eastAsia="ar-SA" w:bidi="ar-SA"/>
    </w:rPr>
  </w:style>
  <w:style w:type="character" w:customStyle="1" w:styleId="ab">
    <w:name w:val="А_стиль Знак"/>
    <w:rsid w:val="00815F47"/>
    <w:rPr>
      <w:rFonts w:ascii="Arial Unicode MS" w:eastAsia="Calibri" w:hAnsi="Arial Unicode MS"/>
      <w:color w:val="000000"/>
      <w:sz w:val="24"/>
      <w:szCs w:val="28"/>
      <w:lang w:val="ru-RU" w:eastAsia="ar-SA" w:bidi="ar-SA"/>
    </w:rPr>
  </w:style>
  <w:style w:type="character" w:customStyle="1" w:styleId="apple-style-span">
    <w:name w:val="apple-style-span"/>
    <w:basedOn w:val="20"/>
    <w:rsid w:val="00815F47"/>
  </w:style>
  <w:style w:type="character" w:customStyle="1" w:styleId="apple-converted-space">
    <w:name w:val="apple-converted-space"/>
    <w:basedOn w:val="20"/>
    <w:rsid w:val="00815F47"/>
  </w:style>
  <w:style w:type="character" w:customStyle="1" w:styleId="126">
    <w:name w:val="Основной текст (12)_"/>
    <w:uiPriority w:val="99"/>
    <w:rsid w:val="00815F47"/>
    <w:rPr>
      <w:sz w:val="19"/>
      <w:szCs w:val="19"/>
      <w:lang w:eastAsia="ar-SA" w:bidi="ar-SA"/>
    </w:rPr>
  </w:style>
  <w:style w:type="character" w:customStyle="1" w:styleId="152">
    <w:name w:val="Основной текст (15)_"/>
    <w:rsid w:val="00815F47"/>
    <w:rPr>
      <w:i/>
      <w:iCs/>
      <w:sz w:val="19"/>
      <w:szCs w:val="19"/>
      <w:lang w:eastAsia="ar-SA" w:bidi="ar-SA"/>
    </w:rPr>
  </w:style>
  <w:style w:type="character" w:customStyle="1" w:styleId="381">
    <w:name w:val="Основной текст + Полужирный38"/>
    <w:rsid w:val="00815F47"/>
    <w:rPr>
      <w:rFonts w:ascii="Times New Roman" w:hAnsi="Times New Roman" w:cs="Times New Roman"/>
      <w:b/>
      <w:bCs/>
      <w:spacing w:val="0"/>
      <w:sz w:val="22"/>
      <w:szCs w:val="22"/>
      <w:lang w:val="ru-RU" w:eastAsia="ar-SA" w:bidi="ar-SA"/>
    </w:rPr>
  </w:style>
  <w:style w:type="character" w:customStyle="1" w:styleId="161">
    <w:name w:val="Основной текст (16)_"/>
    <w:rsid w:val="00815F47"/>
    <w:rPr>
      <w:rFonts w:ascii="Calibri" w:hAnsi="Calibri"/>
      <w:b/>
      <w:bCs/>
      <w:sz w:val="23"/>
      <w:szCs w:val="23"/>
      <w:lang w:eastAsia="ar-SA" w:bidi="ar-SA"/>
    </w:rPr>
  </w:style>
  <w:style w:type="character" w:customStyle="1" w:styleId="313">
    <w:name w:val="Заголовок №313"/>
    <w:rsid w:val="00815F47"/>
    <w:rPr>
      <w:rFonts w:ascii="Times New Roman" w:hAnsi="Times New Roman" w:cs="Times New Roman"/>
      <w:b w:val="0"/>
      <w:bCs w:val="0"/>
      <w:spacing w:val="0"/>
      <w:sz w:val="22"/>
      <w:szCs w:val="22"/>
      <w:lang w:val="ru-RU" w:eastAsia="ar-SA" w:bidi="ar-SA"/>
    </w:rPr>
  </w:style>
  <w:style w:type="character" w:customStyle="1" w:styleId="231">
    <w:name w:val="Заголовок №2 (3)_"/>
    <w:rsid w:val="00815F47"/>
    <w:rPr>
      <w:b/>
      <w:bCs/>
      <w:i/>
      <w:iCs/>
      <w:sz w:val="22"/>
      <w:szCs w:val="22"/>
      <w:lang w:eastAsia="ar-SA" w:bidi="ar-SA"/>
    </w:rPr>
  </w:style>
  <w:style w:type="character" w:customStyle="1" w:styleId="ac">
    <w:name w:val="Подпись к таблице_"/>
    <w:rsid w:val="00815F47"/>
    <w:rPr>
      <w:b/>
      <w:bCs/>
      <w:lang w:eastAsia="ar-SA" w:bidi="ar-SA"/>
    </w:rPr>
  </w:style>
  <w:style w:type="character" w:customStyle="1" w:styleId="336">
    <w:name w:val="Заголовок №3 (3)6"/>
    <w:rsid w:val="00815F47"/>
    <w:rPr>
      <w:rFonts w:ascii="Calibri" w:hAnsi="Calibri" w:cs="Calibri"/>
      <w:b w:val="0"/>
      <w:bCs w:val="0"/>
      <w:spacing w:val="0"/>
      <w:sz w:val="23"/>
      <w:szCs w:val="23"/>
      <w:lang w:eastAsia="ar-SA" w:bidi="ar-SA"/>
    </w:rPr>
  </w:style>
  <w:style w:type="character" w:customStyle="1" w:styleId="326">
    <w:name w:val="Заголовок №3 (2)6"/>
    <w:rsid w:val="00815F47"/>
    <w:rPr>
      <w:rFonts w:ascii="Times New Roman" w:hAnsi="Times New Roman" w:cs="Times New Roman"/>
      <w:b w:val="0"/>
      <w:bCs w:val="0"/>
      <w:i w:val="0"/>
      <w:iCs w:val="0"/>
      <w:spacing w:val="0"/>
      <w:sz w:val="22"/>
      <w:szCs w:val="22"/>
      <w:lang w:eastAsia="ar-SA" w:bidi="ar-SA"/>
    </w:rPr>
  </w:style>
  <w:style w:type="character" w:customStyle="1" w:styleId="325">
    <w:name w:val="Заголовок №3 (2)5"/>
    <w:rsid w:val="00815F47"/>
    <w:rPr>
      <w:rFonts w:ascii="Times New Roman" w:hAnsi="Times New Roman" w:cs="Times New Roman"/>
      <w:b w:val="0"/>
      <w:bCs w:val="0"/>
      <w:i w:val="0"/>
      <w:iCs w:val="0"/>
      <w:spacing w:val="0"/>
      <w:sz w:val="22"/>
      <w:szCs w:val="22"/>
      <w:lang w:eastAsia="ar-SA" w:bidi="ar-SA"/>
    </w:rPr>
  </w:style>
  <w:style w:type="character" w:customStyle="1" w:styleId="3240">
    <w:name w:val="Заголовок №3 (2)4"/>
    <w:rsid w:val="00815F47"/>
    <w:rPr>
      <w:rFonts w:ascii="Times New Roman" w:hAnsi="Times New Roman" w:cs="Times New Roman"/>
      <w:b w:val="0"/>
      <w:bCs w:val="0"/>
      <w:i w:val="0"/>
      <w:iCs w:val="0"/>
      <w:spacing w:val="0"/>
      <w:sz w:val="22"/>
      <w:szCs w:val="22"/>
      <w:lang w:eastAsia="ar-SA" w:bidi="ar-SA"/>
    </w:rPr>
  </w:style>
  <w:style w:type="character" w:customStyle="1" w:styleId="3230">
    <w:name w:val="Заголовок №3 (2)3"/>
    <w:rsid w:val="00815F47"/>
    <w:rPr>
      <w:rFonts w:ascii="Times New Roman" w:hAnsi="Times New Roman" w:cs="Times New Roman"/>
      <w:b w:val="0"/>
      <w:bCs w:val="0"/>
      <w:i w:val="0"/>
      <w:iCs w:val="0"/>
      <w:spacing w:val="0"/>
      <w:sz w:val="22"/>
      <w:szCs w:val="22"/>
      <w:lang w:eastAsia="ar-SA" w:bidi="ar-SA"/>
    </w:rPr>
  </w:style>
  <w:style w:type="character" w:customStyle="1" w:styleId="322">
    <w:name w:val="Заголовок №3 (2)2"/>
    <w:rsid w:val="00815F47"/>
    <w:rPr>
      <w:rFonts w:ascii="Times New Roman" w:hAnsi="Times New Roman" w:cs="Times New Roman"/>
      <w:b w:val="0"/>
      <w:bCs w:val="0"/>
      <w:i w:val="0"/>
      <w:iCs w:val="0"/>
      <w:spacing w:val="0"/>
      <w:sz w:val="22"/>
      <w:szCs w:val="22"/>
      <w:lang w:eastAsia="ar-SA" w:bidi="ar-SA"/>
    </w:rPr>
  </w:style>
  <w:style w:type="character" w:customStyle="1" w:styleId="335">
    <w:name w:val="Заголовок №3 (3)5"/>
    <w:rsid w:val="00815F47"/>
    <w:rPr>
      <w:rFonts w:ascii="Calibri" w:hAnsi="Calibri" w:cs="Calibri"/>
      <w:b w:val="0"/>
      <w:bCs w:val="0"/>
      <w:spacing w:val="0"/>
      <w:sz w:val="23"/>
      <w:szCs w:val="23"/>
      <w:lang w:eastAsia="ar-SA" w:bidi="ar-SA"/>
    </w:rPr>
  </w:style>
  <w:style w:type="character" w:customStyle="1" w:styleId="334">
    <w:name w:val="Заголовок №3 (3)4"/>
    <w:rsid w:val="00815F47"/>
    <w:rPr>
      <w:rFonts w:ascii="Calibri" w:hAnsi="Calibri" w:cs="Calibri"/>
      <w:b w:val="0"/>
      <w:bCs w:val="0"/>
      <w:spacing w:val="0"/>
      <w:sz w:val="23"/>
      <w:szCs w:val="23"/>
      <w:lang w:val="ru-RU" w:eastAsia="ar-SA" w:bidi="ar-SA"/>
    </w:rPr>
  </w:style>
  <w:style w:type="character" w:customStyle="1" w:styleId="33TimesNewRoman">
    <w:name w:val="Заголовок №3 (3) + Times New Roman"/>
    <w:rsid w:val="00815F47"/>
    <w:rPr>
      <w:rFonts w:ascii="Times New Roman" w:hAnsi="Times New Roman" w:cs="Times New Roman"/>
      <w:b w:val="0"/>
      <w:bCs w:val="0"/>
      <w:spacing w:val="0"/>
      <w:sz w:val="22"/>
      <w:szCs w:val="22"/>
      <w:lang w:eastAsia="ar-SA" w:bidi="ar-SA"/>
    </w:rPr>
  </w:style>
  <w:style w:type="character" w:customStyle="1" w:styleId="58">
    <w:name w:val="Основной текст + Полужирный5"/>
    <w:uiPriority w:val="99"/>
    <w:rsid w:val="00815F47"/>
    <w:rPr>
      <w:rFonts w:ascii="Times New Roman" w:hAnsi="Times New Roman" w:cs="Times New Roman"/>
      <w:b/>
      <w:bCs/>
      <w:spacing w:val="0"/>
      <w:sz w:val="22"/>
      <w:szCs w:val="22"/>
      <w:lang w:eastAsia="ar-SA" w:bidi="ar-SA"/>
    </w:rPr>
  </w:style>
  <w:style w:type="character" w:customStyle="1" w:styleId="321">
    <w:name w:val="Заголовок №32"/>
    <w:rsid w:val="00815F47"/>
    <w:rPr>
      <w:rFonts w:ascii="Times New Roman" w:hAnsi="Times New Roman" w:cs="Times New Roman"/>
      <w:b w:val="0"/>
      <w:bCs w:val="0"/>
      <w:spacing w:val="0"/>
      <w:sz w:val="22"/>
      <w:szCs w:val="22"/>
      <w:lang w:eastAsia="ar-SA" w:bidi="ar-SA"/>
    </w:rPr>
  </w:style>
  <w:style w:type="character" w:customStyle="1" w:styleId="4a">
    <w:name w:val="Основной текст + Полужирный4"/>
    <w:uiPriority w:val="99"/>
    <w:rsid w:val="00815F47"/>
    <w:rPr>
      <w:rFonts w:ascii="Times New Roman" w:hAnsi="Times New Roman" w:cs="Times New Roman"/>
      <w:b/>
      <w:bCs/>
      <w:spacing w:val="0"/>
      <w:sz w:val="22"/>
      <w:szCs w:val="22"/>
      <w:lang w:val="ru-RU" w:eastAsia="ar-SA" w:bidi="ar-SA"/>
    </w:rPr>
  </w:style>
  <w:style w:type="character" w:customStyle="1" w:styleId="173">
    <w:name w:val="Основной текст (17)3"/>
    <w:rsid w:val="00815F47"/>
    <w:rPr>
      <w:rFonts w:ascii="Times New Roman" w:hAnsi="Times New Roman" w:cs="Times New Roman"/>
      <w:b w:val="0"/>
      <w:bCs w:val="0"/>
      <w:spacing w:val="0"/>
      <w:sz w:val="22"/>
      <w:szCs w:val="22"/>
      <w:lang w:eastAsia="ar-SA" w:bidi="ar-SA"/>
    </w:rPr>
  </w:style>
  <w:style w:type="character" w:customStyle="1" w:styleId="4b">
    <w:name w:val="Заголовок №4_"/>
    <w:uiPriority w:val="99"/>
    <w:rsid w:val="00815F47"/>
    <w:rPr>
      <w:b/>
      <w:bCs/>
      <w:sz w:val="22"/>
      <w:szCs w:val="22"/>
      <w:lang w:eastAsia="ar-SA" w:bidi="ar-SA"/>
    </w:rPr>
  </w:style>
  <w:style w:type="character" w:customStyle="1" w:styleId="4c">
    <w:name w:val="Заголовок №4"/>
    <w:rsid w:val="00815F47"/>
    <w:rPr>
      <w:b/>
      <w:bCs/>
      <w:sz w:val="22"/>
      <w:szCs w:val="22"/>
      <w:lang w:val="ru-RU" w:eastAsia="ar-SA" w:bidi="ar-SA"/>
    </w:rPr>
  </w:style>
  <w:style w:type="character" w:customStyle="1" w:styleId="421">
    <w:name w:val="Заголовок №421"/>
    <w:rsid w:val="00815F47"/>
    <w:rPr>
      <w:b/>
      <w:bCs/>
      <w:sz w:val="22"/>
      <w:szCs w:val="22"/>
      <w:lang w:val="ru-RU" w:eastAsia="ar-SA" w:bidi="ar-SA"/>
    </w:rPr>
  </w:style>
  <w:style w:type="character" w:customStyle="1" w:styleId="419">
    <w:name w:val="Заголовок №419"/>
    <w:rsid w:val="00815F47"/>
    <w:rPr>
      <w:b/>
      <w:bCs/>
      <w:sz w:val="22"/>
      <w:szCs w:val="22"/>
      <w:lang w:val="ru-RU" w:eastAsia="ar-SA" w:bidi="ar-SA"/>
    </w:rPr>
  </w:style>
  <w:style w:type="character" w:customStyle="1" w:styleId="418">
    <w:name w:val="Заголовок №418"/>
    <w:rsid w:val="00815F47"/>
    <w:rPr>
      <w:b/>
      <w:bCs/>
      <w:sz w:val="22"/>
      <w:szCs w:val="22"/>
      <w:lang w:val="ru-RU" w:eastAsia="ar-SA" w:bidi="ar-SA"/>
    </w:rPr>
  </w:style>
  <w:style w:type="character" w:customStyle="1" w:styleId="3Calibri">
    <w:name w:val="Заголовок №3 + Calibri"/>
    <w:rsid w:val="00815F47"/>
    <w:rPr>
      <w:rFonts w:ascii="Calibri" w:hAnsi="Calibri" w:cs="Calibri"/>
      <w:b w:val="0"/>
      <w:bCs w:val="0"/>
      <w:spacing w:val="0"/>
      <w:sz w:val="23"/>
      <w:szCs w:val="23"/>
      <w:lang w:eastAsia="ar-SA" w:bidi="ar-SA"/>
    </w:rPr>
  </w:style>
  <w:style w:type="character" w:customStyle="1" w:styleId="3Calibri1">
    <w:name w:val="Заголовок №3 + Calibri1"/>
    <w:rsid w:val="00815F47"/>
    <w:rPr>
      <w:rFonts w:ascii="Calibri" w:hAnsi="Calibri" w:cs="Calibri"/>
      <w:b w:val="0"/>
      <w:bCs w:val="0"/>
      <w:spacing w:val="0"/>
      <w:sz w:val="23"/>
      <w:szCs w:val="23"/>
      <w:lang w:val="ru-RU" w:eastAsia="ar-SA" w:bidi="ar-SA"/>
    </w:rPr>
  </w:style>
  <w:style w:type="character" w:customStyle="1" w:styleId="417">
    <w:name w:val="Заголовок №417"/>
    <w:basedOn w:val="4b"/>
    <w:rsid w:val="00815F47"/>
    <w:rPr>
      <w:b/>
      <w:bCs/>
      <w:sz w:val="22"/>
      <w:szCs w:val="22"/>
      <w:lang w:eastAsia="ar-SA" w:bidi="ar-SA"/>
    </w:rPr>
  </w:style>
  <w:style w:type="character" w:customStyle="1" w:styleId="422">
    <w:name w:val="Заголовок №4 (2)_"/>
    <w:uiPriority w:val="99"/>
    <w:rsid w:val="00815F47"/>
    <w:rPr>
      <w:rFonts w:ascii="Calibri" w:hAnsi="Calibri"/>
      <w:b/>
      <w:bCs/>
      <w:sz w:val="23"/>
      <w:szCs w:val="23"/>
      <w:lang w:eastAsia="ar-SA" w:bidi="ar-SA"/>
    </w:rPr>
  </w:style>
  <w:style w:type="character" w:customStyle="1" w:styleId="423">
    <w:name w:val="Заголовок №4 (2)"/>
    <w:basedOn w:val="422"/>
    <w:rsid w:val="00815F47"/>
    <w:rPr>
      <w:rFonts w:ascii="Calibri" w:hAnsi="Calibri"/>
      <w:b/>
      <w:bCs/>
      <w:sz w:val="23"/>
      <w:szCs w:val="23"/>
      <w:lang w:eastAsia="ar-SA" w:bidi="ar-SA"/>
    </w:rPr>
  </w:style>
  <w:style w:type="character" w:customStyle="1" w:styleId="3a">
    <w:name w:val="Основной текст + Полужирный3"/>
    <w:uiPriority w:val="99"/>
    <w:rsid w:val="00815F47"/>
    <w:rPr>
      <w:rFonts w:ascii="Times New Roman" w:hAnsi="Times New Roman" w:cs="Times New Roman"/>
      <w:b/>
      <w:bCs/>
      <w:i/>
      <w:iCs/>
      <w:spacing w:val="0"/>
      <w:sz w:val="22"/>
      <w:szCs w:val="22"/>
      <w:lang w:eastAsia="ar-SA" w:bidi="ar-SA"/>
    </w:rPr>
  </w:style>
  <w:style w:type="character" w:customStyle="1" w:styleId="71">
    <w:name w:val="Основной текст + Курсив7"/>
    <w:rsid w:val="00815F47"/>
    <w:rPr>
      <w:rFonts w:ascii="Times New Roman" w:hAnsi="Times New Roman" w:cs="Times New Roman"/>
      <w:i/>
      <w:iCs/>
      <w:spacing w:val="0"/>
      <w:sz w:val="22"/>
      <w:szCs w:val="22"/>
      <w:lang w:eastAsia="ar-SA" w:bidi="ar-SA"/>
    </w:rPr>
  </w:style>
  <w:style w:type="character" w:customStyle="1" w:styleId="431">
    <w:name w:val="Заголовок №4 (3)_"/>
    <w:rsid w:val="00815F47"/>
    <w:rPr>
      <w:b/>
      <w:bCs/>
      <w:i/>
      <w:iCs/>
      <w:sz w:val="22"/>
      <w:szCs w:val="22"/>
      <w:lang w:eastAsia="ar-SA" w:bidi="ar-SA"/>
    </w:rPr>
  </w:style>
  <w:style w:type="character" w:customStyle="1" w:styleId="432">
    <w:name w:val="Заголовок №4 (3)"/>
    <w:basedOn w:val="431"/>
    <w:rsid w:val="00815F47"/>
    <w:rPr>
      <w:b/>
      <w:bCs/>
      <w:i/>
      <w:iCs/>
      <w:sz w:val="22"/>
      <w:szCs w:val="22"/>
      <w:lang w:eastAsia="ar-SA" w:bidi="ar-SA"/>
    </w:rPr>
  </w:style>
  <w:style w:type="character" w:customStyle="1" w:styleId="433">
    <w:name w:val="Заголовок №4 (3)3"/>
    <w:basedOn w:val="431"/>
    <w:rsid w:val="00815F47"/>
    <w:rPr>
      <w:b/>
      <w:bCs/>
      <w:i/>
      <w:iCs/>
      <w:sz w:val="22"/>
      <w:szCs w:val="22"/>
      <w:lang w:eastAsia="ar-SA" w:bidi="ar-SA"/>
    </w:rPr>
  </w:style>
  <w:style w:type="character" w:customStyle="1" w:styleId="480">
    <w:name w:val="Основной текст + Полужирный48"/>
    <w:rsid w:val="00815F47"/>
    <w:rPr>
      <w:rFonts w:ascii="Times New Roman" w:hAnsi="Times New Roman" w:cs="Times New Roman"/>
      <w:b/>
      <w:bCs/>
      <w:spacing w:val="0"/>
      <w:sz w:val="22"/>
      <w:szCs w:val="22"/>
      <w:lang w:val="ru-RU" w:eastAsia="ar-SA" w:bidi="ar-SA"/>
    </w:rPr>
  </w:style>
  <w:style w:type="character" w:customStyle="1" w:styleId="429">
    <w:name w:val="Заголовок №4 (2)9"/>
    <w:rsid w:val="00815F47"/>
    <w:rPr>
      <w:rFonts w:ascii="Calibri" w:hAnsi="Calibri" w:cs="Calibri"/>
      <w:b w:val="0"/>
      <w:bCs w:val="0"/>
      <w:spacing w:val="0"/>
      <w:sz w:val="23"/>
      <w:szCs w:val="23"/>
      <w:lang w:eastAsia="ar-SA" w:bidi="ar-SA"/>
    </w:rPr>
  </w:style>
  <w:style w:type="character" w:customStyle="1" w:styleId="63">
    <w:name w:val="Основной текст + Курсив6"/>
    <w:rsid w:val="00815F47"/>
    <w:rPr>
      <w:rFonts w:ascii="Times New Roman" w:hAnsi="Times New Roman" w:cs="Times New Roman"/>
      <w:i/>
      <w:iCs/>
      <w:spacing w:val="0"/>
      <w:sz w:val="22"/>
      <w:szCs w:val="22"/>
      <w:lang w:val="ru-RU" w:eastAsia="ar-SA" w:bidi="ar-SA"/>
    </w:rPr>
  </w:style>
  <w:style w:type="character" w:customStyle="1" w:styleId="92">
    <w:name w:val="Основной текст + 9"/>
    <w:rsid w:val="00815F47"/>
    <w:rPr>
      <w:rFonts w:ascii="Times New Roman" w:hAnsi="Times New Roman" w:cs="Times New Roman"/>
      <w:i/>
      <w:iCs/>
      <w:spacing w:val="10"/>
      <w:sz w:val="19"/>
      <w:szCs w:val="19"/>
      <w:lang w:eastAsia="ar-SA" w:bidi="ar-SA"/>
    </w:rPr>
  </w:style>
  <w:style w:type="character" w:customStyle="1" w:styleId="5a">
    <w:name w:val="Основной текст + Курсив5"/>
    <w:rsid w:val="00815F47"/>
    <w:rPr>
      <w:rFonts w:ascii="Times New Roman" w:hAnsi="Times New Roman" w:cs="Times New Roman"/>
      <w:i/>
      <w:iCs/>
      <w:spacing w:val="0"/>
      <w:sz w:val="22"/>
      <w:szCs w:val="22"/>
      <w:lang w:val="ru-RU" w:eastAsia="ar-SA" w:bidi="ar-SA"/>
    </w:rPr>
  </w:style>
  <w:style w:type="character" w:customStyle="1" w:styleId="428">
    <w:name w:val="Заголовок №4 (2)8"/>
    <w:rsid w:val="00815F47"/>
    <w:rPr>
      <w:rFonts w:ascii="Calibri" w:hAnsi="Calibri" w:cs="Calibri"/>
      <w:b w:val="0"/>
      <w:bCs w:val="0"/>
      <w:spacing w:val="0"/>
      <w:sz w:val="23"/>
      <w:szCs w:val="23"/>
      <w:lang w:eastAsia="ar-SA" w:bidi="ar-SA"/>
    </w:rPr>
  </w:style>
  <w:style w:type="character" w:customStyle="1" w:styleId="1422">
    <w:name w:val="Основной текст (14)22"/>
    <w:rsid w:val="00815F47"/>
    <w:rPr>
      <w:rFonts w:ascii="Times New Roman" w:hAnsi="Times New Roman" w:cs="Times New Roman"/>
      <w:i w:val="0"/>
      <w:iCs w:val="0"/>
      <w:spacing w:val="0"/>
      <w:sz w:val="22"/>
      <w:szCs w:val="22"/>
      <w:lang w:eastAsia="ar-SA" w:bidi="ar-SA"/>
    </w:rPr>
  </w:style>
  <w:style w:type="character" w:customStyle="1" w:styleId="1420">
    <w:name w:val="Основной текст (14)20"/>
    <w:rsid w:val="00815F47"/>
    <w:rPr>
      <w:rFonts w:ascii="Times New Roman" w:hAnsi="Times New Roman" w:cs="Times New Roman"/>
      <w:i w:val="0"/>
      <w:iCs w:val="0"/>
      <w:spacing w:val="0"/>
      <w:sz w:val="22"/>
      <w:szCs w:val="22"/>
      <w:lang w:eastAsia="ar-SA" w:bidi="ar-SA"/>
    </w:rPr>
  </w:style>
  <w:style w:type="character" w:customStyle="1" w:styleId="1419">
    <w:name w:val="Основной текст (14)19"/>
    <w:rsid w:val="00815F47"/>
    <w:rPr>
      <w:rFonts w:ascii="Times New Roman" w:hAnsi="Times New Roman" w:cs="Times New Roman"/>
      <w:i w:val="0"/>
      <w:iCs w:val="0"/>
      <w:spacing w:val="0"/>
      <w:sz w:val="22"/>
      <w:szCs w:val="22"/>
      <w:lang w:val="ru-RU" w:eastAsia="ar-SA" w:bidi="ar-SA"/>
    </w:rPr>
  </w:style>
  <w:style w:type="character" w:customStyle="1" w:styleId="1418">
    <w:name w:val="Основной текст (14)18"/>
    <w:rsid w:val="00815F47"/>
    <w:rPr>
      <w:rFonts w:ascii="Times New Roman" w:hAnsi="Times New Roman" w:cs="Times New Roman"/>
      <w:i w:val="0"/>
      <w:iCs w:val="0"/>
      <w:spacing w:val="0"/>
      <w:sz w:val="22"/>
      <w:szCs w:val="22"/>
      <w:lang w:eastAsia="ar-SA" w:bidi="ar-SA"/>
    </w:rPr>
  </w:style>
  <w:style w:type="character" w:customStyle="1" w:styleId="1417">
    <w:name w:val="Основной текст (14)17"/>
    <w:rsid w:val="00815F47"/>
    <w:rPr>
      <w:rFonts w:ascii="Times New Roman" w:hAnsi="Times New Roman" w:cs="Times New Roman"/>
      <w:i w:val="0"/>
      <w:iCs w:val="0"/>
      <w:spacing w:val="0"/>
      <w:sz w:val="22"/>
      <w:szCs w:val="22"/>
      <w:lang w:val="ru-RU" w:eastAsia="ar-SA" w:bidi="ar-SA"/>
    </w:rPr>
  </w:style>
  <w:style w:type="character" w:customStyle="1" w:styleId="3330">
    <w:name w:val="Заголовок №3 (3)3"/>
    <w:rsid w:val="00815F47"/>
    <w:rPr>
      <w:rFonts w:ascii="Calibri" w:hAnsi="Calibri" w:cs="Calibri"/>
      <w:b w:val="0"/>
      <w:bCs w:val="0"/>
      <w:spacing w:val="0"/>
      <w:sz w:val="23"/>
      <w:szCs w:val="23"/>
      <w:lang w:eastAsia="ar-SA" w:bidi="ar-SA"/>
    </w:rPr>
  </w:style>
  <w:style w:type="character" w:customStyle="1" w:styleId="416">
    <w:name w:val="Заголовок №416"/>
    <w:rsid w:val="00815F47"/>
    <w:rPr>
      <w:rFonts w:ascii="Times New Roman" w:hAnsi="Times New Roman" w:cs="Times New Roman"/>
      <w:b w:val="0"/>
      <w:bCs w:val="0"/>
      <w:spacing w:val="0"/>
      <w:sz w:val="22"/>
      <w:szCs w:val="22"/>
      <w:lang w:val="ru-RU" w:eastAsia="ar-SA" w:bidi="ar-SA"/>
    </w:rPr>
  </w:style>
  <w:style w:type="character" w:customStyle="1" w:styleId="427">
    <w:name w:val="Заголовок №4 (2)7"/>
    <w:rsid w:val="00815F47"/>
    <w:rPr>
      <w:rFonts w:ascii="Calibri" w:hAnsi="Calibri" w:cs="Calibri"/>
      <w:b w:val="0"/>
      <w:bCs w:val="0"/>
      <w:spacing w:val="0"/>
      <w:sz w:val="23"/>
      <w:szCs w:val="23"/>
      <w:lang w:eastAsia="ar-SA" w:bidi="ar-SA"/>
    </w:rPr>
  </w:style>
  <w:style w:type="character" w:customStyle="1" w:styleId="3b">
    <w:name w:val="Заголовок №3"/>
    <w:rsid w:val="00815F47"/>
    <w:rPr>
      <w:rFonts w:ascii="Times New Roman" w:hAnsi="Times New Roman" w:cs="Times New Roman"/>
      <w:b w:val="0"/>
      <w:bCs w:val="0"/>
      <w:spacing w:val="0"/>
      <w:sz w:val="22"/>
      <w:szCs w:val="22"/>
      <w:lang w:val="ru-RU" w:eastAsia="ar-SA" w:bidi="ar-SA"/>
    </w:rPr>
  </w:style>
  <w:style w:type="character" w:customStyle="1" w:styleId="426">
    <w:name w:val="Заголовок №4 (2)6"/>
    <w:rsid w:val="00815F47"/>
    <w:rPr>
      <w:rFonts w:ascii="Calibri" w:hAnsi="Calibri" w:cs="Calibri"/>
      <w:b w:val="0"/>
      <w:bCs w:val="0"/>
      <w:spacing w:val="0"/>
      <w:sz w:val="23"/>
      <w:szCs w:val="23"/>
      <w:lang w:eastAsia="ar-SA" w:bidi="ar-SA"/>
    </w:rPr>
  </w:style>
  <w:style w:type="character" w:customStyle="1" w:styleId="425">
    <w:name w:val="Заголовок №4 (2)5"/>
    <w:rsid w:val="00815F47"/>
    <w:rPr>
      <w:rFonts w:ascii="Calibri" w:hAnsi="Calibri" w:cs="Calibri"/>
      <w:b w:val="0"/>
      <w:bCs w:val="0"/>
      <w:spacing w:val="0"/>
      <w:sz w:val="23"/>
      <w:szCs w:val="23"/>
      <w:lang w:eastAsia="ar-SA" w:bidi="ar-SA"/>
    </w:rPr>
  </w:style>
  <w:style w:type="character" w:customStyle="1" w:styleId="424">
    <w:name w:val="Заголовок №4 (2)4"/>
    <w:rsid w:val="00815F47"/>
    <w:rPr>
      <w:rFonts w:ascii="Calibri" w:hAnsi="Calibri" w:cs="Calibri"/>
      <w:b w:val="0"/>
      <w:bCs w:val="0"/>
      <w:spacing w:val="0"/>
      <w:sz w:val="23"/>
      <w:szCs w:val="23"/>
      <w:lang w:eastAsia="ar-SA" w:bidi="ar-SA"/>
    </w:rPr>
  </w:style>
  <w:style w:type="character" w:customStyle="1" w:styleId="4230">
    <w:name w:val="Заголовок №4 (2)3"/>
    <w:rsid w:val="00815F47"/>
    <w:rPr>
      <w:rFonts w:ascii="Calibri" w:hAnsi="Calibri" w:cs="Calibri"/>
      <w:b w:val="0"/>
      <w:bCs w:val="0"/>
      <w:spacing w:val="0"/>
      <w:sz w:val="23"/>
      <w:szCs w:val="23"/>
      <w:lang w:eastAsia="ar-SA" w:bidi="ar-SA"/>
    </w:rPr>
  </w:style>
  <w:style w:type="character" w:customStyle="1" w:styleId="4320">
    <w:name w:val="Заголовок №4 (3)2"/>
    <w:rsid w:val="00815F47"/>
    <w:rPr>
      <w:rFonts w:ascii="Times New Roman" w:hAnsi="Times New Roman" w:cs="Times New Roman"/>
      <w:b w:val="0"/>
      <w:bCs w:val="0"/>
      <w:i w:val="0"/>
      <w:iCs w:val="0"/>
      <w:spacing w:val="0"/>
      <w:sz w:val="22"/>
      <w:szCs w:val="22"/>
      <w:lang w:val="ru-RU" w:eastAsia="ar-SA" w:bidi="ar-SA"/>
    </w:rPr>
  </w:style>
  <w:style w:type="character" w:customStyle="1" w:styleId="4220">
    <w:name w:val="Заголовок №4 (2)2"/>
    <w:rsid w:val="00815F47"/>
    <w:rPr>
      <w:rFonts w:ascii="Calibri" w:hAnsi="Calibri" w:cs="Calibri"/>
      <w:b w:val="0"/>
      <w:bCs w:val="0"/>
      <w:spacing w:val="0"/>
      <w:sz w:val="23"/>
      <w:szCs w:val="23"/>
      <w:lang w:eastAsia="ar-SA" w:bidi="ar-SA"/>
    </w:rPr>
  </w:style>
  <w:style w:type="character" w:customStyle="1" w:styleId="413">
    <w:name w:val="Заголовок №413"/>
    <w:rsid w:val="00815F47"/>
    <w:rPr>
      <w:rFonts w:ascii="Times New Roman" w:hAnsi="Times New Roman" w:cs="Times New Roman"/>
      <w:b w:val="0"/>
      <w:bCs w:val="0"/>
      <w:spacing w:val="0"/>
      <w:sz w:val="22"/>
      <w:szCs w:val="22"/>
      <w:lang w:val="ru-RU" w:eastAsia="ar-SA" w:bidi="ar-SA"/>
    </w:rPr>
  </w:style>
  <w:style w:type="character" w:customStyle="1" w:styleId="4d">
    <w:name w:val="Заголовок №4 + Не полужирный"/>
    <w:rsid w:val="00815F47"/>
    <w:rPr>
      <w:rFonts w:ascii="Times New Roman" w:hAnsi="Times New Roman" w:cs="Times New Roman"/>
      <w:b w:val="0"/>
      <w:bCs w:val="0"/>
      <w:spacing w:val="0"/>
      <w:sz w:val="22"/>
      <w:szCs w:val="22"/>
      <w:lang w:eastAsia="ar-SA" w:bidi="ar-SA"/>
    </w:rPr>
  </w:style>
  <w:style w:type="character" w:customStyle="1" w:styleId="42a">
    <w:name w:val="Заголовок №4 + Не полужирный2"/>
    <w:rsid w:val="00815F47"/>
    <w:rPr>
      <w:rFonts w:ascii="Times New Roman" w:hAnsi="Times New Roman" w:cs="Times New Roman"/>
      <w:b w:val="0"/>
      <w:bCs w:val="0"/>
      <w:spacing w:val="0"/>
      <w:sz w:val="22"/>
      <w:szCs w:val="22"/>
      <w:lang w:val="ru-RU" w:eastAsia="ar-SA" w:bidi="ar-SA"/>
    </w:rPr>
  </w:style>
  <w:style w:type="character" w:customStyle="1" w:styleId="434">
    <w:name w:val="Заголовок №4 (3) + Не полужирный"/>
    <w:rsid w:val="00815F47"/>
    <w:rPr>
      <w:rFonts w:ascii="Times New Roman" w:hAnsi="Times New Roman" w:cs="Times New Roman"/>
      <w:b w:val="0"/>
      <w:bCs w:val="0"/>
      <w:i w:val="0"/>
      <w:iCs w:val="0"/>
      <w:spacing w:val="0"/>
      <w:sz w:val="22"/>
      <w:szCs w:val="22"/>
      <w:lang w:eastAsia="ar-SA" w:bidi="ar-SA"/>
    </w:rPr>
  </w:style>
  <w:style w:type="character" w:customStyle="1" w:styleId="4310">
    <w:name w:val="Заголовок №4 (3) + Не полужирный1"/>
    <w:rsid w:val="00815F47"/>
    <w:rPr>
      <w:rFonts w:ascii="Times New Roman" w:hAnsi="Times New Roman" w:cs="Times New Roman"/>
      <w:b w:val="0"/>
      <w:bCs w:val="0"/>
      <w:i w:val="0"/>
      <w:iCs w:val="0"/>
      <w:spacing w:val="0"/>
      <w:sz w:val="22"/>
      <w:szCs w:val="22"/>
      <w:lang w:val="ru-RU" w:eastAsia="ar-SA" w:bidi="ar-SA"/>
    </w:rPr>
  </w:style>
  <w:style w:type="character" w:customStyle="1" w:styleId="143">
    <w:name w:val="Основной текст (14) + Полужирный"/>
    <w:rsid w:val="00815F47"/>
    <w:rPr>
      <w:rFonts w:ascii="Times New Roman" w:hAnsi="Times New Roman" w:cs="Times New Roman"/>
      <w:b/>
      <w:bCs/>
      <w:i w:val="0"/>
      <w:iCs w:val="0"/>
      <w:spacing w:val="0"/>
      <w:sz w:val="22"/>
      <w:szCs w:val="22"/>
      <w:lang w:eastAsia="ar-SA" w:bidi="ar-SA"/>
    </w:rPr>
  </w:style>
  <w:style w:type="character" w:customStyle="1" w:styleId="1416">
    <w:name w:val="Основной текст (14)16"/>
    <w:rsid w:val="00815F47"/>
    <w:rPr>
      <w:rFonts w:ascii="Times New Roman" w:hAnsi="Times New Roman" w:cs="Times New Roman"/>
      <w:i w:val="0"/>
      <w:iCs w:val="0"/>
      <w:spacing w:val="0"/>
      <w:sz w:val="22"/>
      <w:szCs w:val="22"/>
      <w:lang w:eastAsia="ar-SA" w:bidi="ar-SA"/>
    </w:rPr>
  </w:style>
  <w:style w:type="character" w:customStyle="1" w:styleId="3320">
    <w:name w:val="Заголовок №3 (3)2"/>
    <w:rsid w:val="00815F47"/>
    <w:rPr>
      <w:rFonts w:ascii="Calibri" w:hAnsi="Calibri" w:cs="Calibri"/>
      <w:b w:val="0"/>
      <w:bCs w:val="0"/>
      <w:spacing w:val="0"/>
      <w:sz w:val="23"/>
      <w:szCs w:val="23"/>
      <w:lang w:eastAsia="ar-SA" w:bidi="ar-SA"/>
    </w:rPr>
  </w:style>
  <w:style w:type="character" w:customStyle="1" w:styleId="412">
    <w:name w:val="Заголовок №412"/>
    <w:rsid w:val="00815F47"/>
    <w:rPr>
      <w:rFonts w:ascii="Times New Roman" w:hAnsi="Times New Roman" w:cs="Times New Roman"/>
      <w:b w:val="0"/>
      <w:bCs w:val="0"/>
      <w:spacing w:val="0"/>
      <w:sz w:val="22"/>
      <w:szCs w:val="22"/>
      <w:lang w:val="ru-RU" w:eastAsia="ar-SA" w:bidi="ar-SA"/>
    </w:rPr>
  </w:style>
  <w:style w:type="character" w:customStyle="1" w:styleId="14150">
    <w:name w:val="Основной текст (14)15"/>
    <w:rsid w:val="00815F47"/>
    <w:rPr>
      <w:rFonts w:ascii="Times New Roman" w:hAnsi="Times New Roman" w:cs="Times New Roman"/>
      <w:i w:val="0"/>
      <w:iCs w:val="0"/>
      <w:spacing w:val="0"/>
      <w:sz w:val="22"/>
      <w:szCs w:val="22"/>
      <w:lang w:eastAsia="ar-SA" w:bidi="ar-SA"/>
    </w:rPr>
  </w:style>
  <w:style w:type="character" w:customStyle="1" w:styleId="135">
    <w:name w:val="Основной текст (13)5"/>
    <w:rsid w:val="00815F47"/>
    <w:rPr>
      <w:rFonts w:ascii="Calibri" w:hAnsi="Calibri" w:cs="Calibri"/>
      <w:spacing w:val="0"/>
      <w:sz w:val="34"/>
      <w:szCs w:val="34"/>
      <w:lang w:eastAsia="ar-SA" w:bidi="ar-SA"/>
    </w:rPr>
  </w:style>
  <w:style w:type="character" w:customStyle="1" w:styleId="134">
    <w:name w:val="Основной текст (13)4"/>
    <w:rsid w:val="00815F47"/>
    <w:rPr>
      <w:rFonts w:ascii="Calibri" w:hAnsi="Calibri" w:cs="Calibri"/>
      <w:spacing w:val="0"/>
      <w:sz w:val="34"/>
      <w:szCs w:val="34"/>
      <w:lang w:val="ru-RU" w:eastAsia="ar-SA" w:bidi="ar-SA"/>
    </w:rPr>
  </w:style>
  <w:style w:type="character" w:customStyle="1" w:styleId="341">
    <w:name w:val="Заголовок №3 (4)_"/>
    <w:rsid w:val="00815F47"/>
    <w:rPr>
      <w:b/>
      <w:bCs/>
      <w:sz w:val="25"/>
      <w:szCs w:val="25"/>
      <w:lang w:eastAsia="ar-SA" w:bidi="ar-SA"/>
    </w:rPr>
  </w:style>
  <w:style w:type="character" w:customStyle="1" w:styleId="342">
    <w:name w:val="Заголовок №3 (4)"/>
    <w:basedOn w:val="341"/>
    <w:rsid w:val="00815F47"/>
    <w:rPr>
      <w:b/>
      <w:bCs/>
      <w:sz w:val="25"/>
      <w:szCs w:val="25"/>
      <w:lang w:eastAsia="ar-SA" w:bidi="ar-SA"/>
    </w:rPr>
  </w:style>
  <w:style w:type="character" w:customStyle="1" w:styleId="347">
    <w:name w:val="Заголовок №3 (4)7"/>
    <w:rsid w:val="00815F47"/>
    <w:rPr>
      <w:b/>
      <w:bCs/>
      <w:sz w:val="25"/>
      <w:szCs w:val="25"/>
      <w:lang w:val="ru-RU" w:eastAsia="ar-SA" w:bidi="ar-SA"/>
    </w:rPr>
  </w:style>
  <w:style w:type="character" w:customStyle="1" w:styleId="146">
    <w:name w:val="Основной текст (14) + Полужирный6"/>
    <w:rsid w:val="00815F47"/>
    <w:rPr>
      <w:rFonts w:ascii="Times New Roman" w:hAnsi="Times New Roman" w:cs="Times New Roman"/>
      <w:b/>
      <w:bCs/>
      <w:i w:val="0"/>
      <w:iCs w:val="0"/>
      <w:spacing w:val="0"/>
      <w:sz w:val="22"/>
      <w:szCs w:val="22"/>
      <w:lang w:eastAsia="ar-SA" w:bidi="ar-SA"/>
    </w:rPr>
  </w:style>
  <w:style w:type="character" w:customStyle="1" w:styleId="14130">
    <w:name w:val="Основной текст (14)13"/>
    <w:rsid w:val="00815F47"/>
    <w:rPr>
      <w:rFonts w:ascii="Times New Roman" w:hAnsi="Times New Roman" w:cs="Times New Roman"/>
      <w:i w:val="0"/>
      <w:iCs w:val="0"/>
      <w:spacing w:val="0"/>
      <w:sz w:val="22"/>
      <w:szCs w:val="22"/>
      <w:lang w:eastAsia="ar-SA" w:bidi="ar-SA"/>
    </w:rPr>
  </w:style>
  <w:style w:type="character" w:customStyle="1" w:styleId="1412">
    <w:name w:val="Основной текст (14)12"/>
    <w:rsid w:val="00815F47"/>
    <w:rPr>
      <w:rFonts w:ascii="Times New Roman" w:hAnsi="Times New Roman" w:cs="Times New Roman"/>
      <w:i w:val="0"/>
      <w:iCs w:val="0"/>
      <w:spacing w:val="0"/>
      <w:sz w:val="22"/>
      <w:szCs w:val="22"/>
      <w:lang w:val="ru-RU" w:eastAsia="ar-SA" w:bidi="ar-SA"/>
    </w:rPr>
  </w:style>
  <w:style w:type="character" w:customStyle="1" w:styleId="1430">
    <w:name w:val="Основной текст (14) + Полужирный3"/>
    <w:rsid w:val="00815F47"/>
    <w:rPr>
      <w:rFonts w:ascii="Times New Roman" w:hAnsi="Times New Roman" w:cs="Times New Roman"/>
      <w:b/>
      <w:bCs/>
      <w:i w:val="0"/>
      <w:iCs w:val="0"/>
      <w:spacing w:val="0"/>
      <w:sz w:val="22"/>
      <w:szCs w:val="22"/>
      <w:lang w:eastAsia="ar-SA" w:bidi="ar-SA"/>
    </w:rPr>
  </w:style>
  <w:style w:type="character" w:customStyle="1" w:styleId="14110">
    <w:name w:val="Основной текст (14)11"/>
    <w:rsid w:val="00815F47"/>
    <w:rPr>
      <w:rFonts w:ascii="Times New Roman" w:hAnsi="Times New Roman" w:cs="Times New Roman"/>
      <w:i w:val="0"/>
      <w:iCs w:val="0"/>
      <w:spacing w:val="0"/>
      <w:sz w:val="22"/>
      <w:szCs w:val="22"/>
      <w:lang w:eastAsia="ar-SA" w:bidi="ar-SA"/>
    </w:rPr>
  </w:style>
  <w:style w:type="character" w:customStyle="1" w:styleId="1410">
    <w:name w:val="Основной текст (14)10"/>
    <w:rsid w:val="00815F47"/>
    <w:rPr>
      <w:rFonts w:ascii="Times New Roman" w:hAnsi="Times New Roman" w:cs="Times New Roman"/>
      <w:i w:val="0"/>
      <w:iCs w:val="0"/>
      <w:spacing w:val="0"/>
      <w:sz w:val="22"/>
      <w:szCs w:val="22"/>
      <w:lang w:val="ru-RU" w:eastAsia="ar-SA" w:bidi="ar-SA"/>
    </w:rPr>
  </w:style>
  <w:style w:type="character" w:customStyle="1" w:styleId="1414">
    <w:name w:val="Основной текст (14) + Полужирный1"/>
    <w:rsid w:val="00815F47"/>
    <w:rPr>
      <w:rFonts w:ascii="Times New Roman" w:hAnsi="Times New Roman" w:cs="Times New Roman"/>
      <w:b/>
      <w:bCs/>
      <w:i w:val="0"/>
      <w:iCs w:val="0"/>
      <w:spacing w:val="0"/>
      <w:sz w:val="22"/>
      <w:szCs w:val="22"/>
      <w:lang w:eastAsia="ar-SA" w:bidi="ar-SA"/>
    </w:rPr>
  </w:style>
  <w:style w:type="character" w:customStyle="1" w:styleId="346">
    <w:name w:val="Заголовок №3 (4)6"/>
    <w:basedOn w:val="341"/>
    <w:rsid w:val="00815F47"/>
    <w:rPr>
      <w:b/>
      <w:bCs/>
      <w:sz w:val="25"/>
      <w:szCs w:val="25"/>
      <w:lang w:eastAsia="ar-SA" w:bidi="ar-SA"/>
    </w:rPr>
  </w:style>
  <w:style w:type="character" w:customStyle="1" w:styleId="345">
    <w:name w:val="Заголовок №3 (4)5"/>
    <w:rsid w:val="00815F47"/>
    <w:rPr>
      <w:b/>
      <w:bCs/>
      <w:sz w:val="25"/>
      <w:szCs w:val="25"/>
      <w:lang w:val="ru-RU" w:eastAsia="ar-SA" w:bidi="ar-SA"/>
    </w:rPr>
  </w:style>
  <w:style w:type="character" w:customStyle="1" w:styleId="344">
    <w:name w:val="Заголовок №3 (4)4"/>
    <w:rsid w:val="00815F47"/>
    <w:rPr>
      <w:rFonts w:ascii="Times New Roman" w:hAnsi="Times New Roman" w:cs="Times New Roman"/>
      <w:b w:val="0"/>
      <w:bCs w:val="0"/>
      <w:spacing w:val="0"/>
      <w:sz w:val="25"/>
      <w:szCs w:val="25"/>
      <w:lang w:eastAsia="ar-SA" w:bidi="ar-SA"/>
    </w:rPr>
  </w:style>
  <w:style w:type="character" w:customStyle="1" w:styleId="133">
    <w:name w:val="Основной текст + 13"/>
    <w:rsid w:val="00815F47"/>
    <w:rPr>
      <w:rFonts w:ascii="Times New Roman" w:hAnsi="Times New Roman" w:cs="Times New Roman"/>
      <w:smallCaps/>
      <w:spacing w:val="0"/>
      <w:sz w:val="27"/>
      <w:szCs w:val="27"/>
      <w:lang w:eastAsia="ar-SA" w:bidi="ar-SA"/>
    </w:rPr>
  </w:style>
  <w:style w:type="character" w:customStyle="1" w:styleId="471">
    <w:name w:val="Заголовок №47"/>
    <w:rsid w:val="00815F47"/>
    <w:rPr>
      <w:rFonts w:ascii="Times New Roman" w:hAnsi="Times New Roman" w:cs="Times New Roman"/>
      <w:b w:val="0"/>
      <w:bCs w:val="0"/>
      <w:spacing w:val="0"/>
      <w:sz w:val="22"/>
      <w:szCs w:val="22"/>
      <w:lang w:val="ru-RU" w:eastAsia="ar-SA" w:bidi="ar-SA"/>
    </w:rPr>
  </w:style>
  <w:style w:type="character" w:customStyle="1" w:styleId="460">
    <w:name w:val="Заголовок №46"/>
    <w:rsid w:val="00815F47"/>
    <w:rPr>
      <w:rFonts w:ascii="Times New Roman" w:hAnsi="Times New Roman" w:cs="Times New Roman"/>
      <w:b w:val="0"/>
      <w:bCs w:val="0"/>
      <w:spacing w:val="0"/>
      <w:sz w:val="22"/>
      <w:szCs w:val="22"/>
      <w:lang w:val="ru-RU" w:eastAsia="ar-SA" w:bidi="ar-SA"/>
    </w:rPr>
  </w:style>
  <w:style w:type="character" w:customStyle="1" w:styleId="343">
    <w:name w:val="Заголовок №3 (4)3"/>
    <w:rsid w:val="00815F47"/>
    <w:rPr>
      <w:rFonts w:ascii="Times New Roman" w:hAnsi="Times New Roman" w:cs="Times New Roman"/>
      <w:b w:val="0"/>
      <w:bCs w:val="0"/>
      <w:spacing w:val="0"/>
      <w:sz w:val="25"/>
      <w:szCs w:val="25"/>
      <w:lang w:eastAsia="ar-SA" w:bidi="ar-SA"/>
    </w:rPr>
  </w:style>
  <w:style w:type="character" w:customStyle="1" w:styleId="3420">
    <w:name w:val="Заголовок №3 (4)2"/>
    <w:rsid w:val="00815F47"/>
    <w:rPr>
      <w:rFonts w:ascii="Times New Roman" w:hAnsi="Times New Roman" w:cs="Times New Roman"/>
      <w:b w:val="0"/>
      <w:bCs w:val="0"/>
      <w:spacing w:val="0"/>
      <w:sz w:val="25"/>
      <w:szCs w:val="25"/>
      <w:lang w:val="ru-RU" w:eastAsia="ar-SA" w:bidi="ar-SA"/>
    </w:rPr>
  </w:style>
  <w:style w:type="character" w:customStyle="1" w:styleId="435">
    <w:name w:val="Заголовок №43"/>
    <w:rsid w:val="00815F47"/>
    <w:rPr>
      <w:rFonts w:ascii="Times New Roman" w:hAnsi="Times New Roman" w:cs="Times New Roman"/>
      <w:b w:val="0"/>
      <w:bCs w:val="0"/>
      <w:spacing w:val="0"/>
      <w:sz w:val="22"/>
      <w:szCs w:val="22"/>
      <w:lang w:val="ru-RU" w:eastAsia="ar-SA" w:bidi="ar-SA"/>
    </w:rPr>
  </w:style>
  <w:style w:type="character" w:customStyle="1" w:styleId="42b">
    <w:name w:val="Заголовок №42"/>
    <w:rsid w:val="00815F47"/>
    <w:rPr>
      <w:rFonts w:ascii="Times New Roman" w:hAnsi="Times New Roman" w:cs="Times New Roman"/>
      <w:b w:val="0"/>
      <w:bCs w:val="0"/>
      <w:spacing w:val="0"/>
      <w:sz w:val="22"/>
      <w:szCs w:val="22"/>
      <w:lang w:val="ru-RU" w:eastAsia="ar-SA" w:bidi="ar-SA"/>
    </w:rPr>
  </w:style>
  <w:style w:type="character" w:customStyle="1" w:styleId="201">
    <w:name w:val="Основной текст (20)_"/>
    <w:rsid w:val="00815F47"/>
    <w:rPr>
      <w:b/>
      <w:bCs/>
      <w:sz w:val="25"/>
      <w:szCs w:val="25"/>
      <w:lang w:eastAsia="ar-SA" w:bidi="ar-SA"/>
    </w:rPr>
  </w:style>
  <w:style w:type="character" w:customStyle="1" w:styleId="202">
    <w:name w:val="Основной текст (20)"/>
    <w:basedOn w:val="201"/>
    <w:rsid w:val="00815F47"/>
    <w:rPr>
      <w:b/>
      <w:bCs/>
      <w:sz w:val="25"/>
      <w:szCs w:val="25"/>
      <w:lang w:eastAsia="ar-SA" w:bidi="ar-SA"/>
    </w:rPr>
  </w:style>
  <w:style w:type="character" w:customStyle="1" w:styleId="2020">
    <w:name w:val="Основной текст (20)2"/>
    <w:rsid w:val="00815F47"/>
    <w:rPr>
      <w:b/>
      <w:bCs/>
      <w:sz w:val="25"/>
      <w:szCs w:val="25"/>
      <w:lang w:val="ru-RU" w:eastAsia="ar-SA" w:bidi="ar-SA"/>
    </w:rPr>
  </w:style>
  <w:style w:type="character" w:customStyle="1" w:styleId="410">
    <w:name w:val="Заголовок №4 + Не полужирный1"/>
    <w:rsid w:val="00815F47"/>
    <w:rPr>
      <w:rFonts w:ascii="Times New Roman" w:hAnsi="Times New Roman" w:cs="Times New Roman"/>
      <w:b w:val="0"/>
      <w:bCs w:val="0"/>
      <w:spacing w:val="0"/>
      <w:sz w:val="22"/>
      <w:szCs w:val="22"/>
      <w:lang w:eastAsia="ar-SA" w:bidi="ar-SA"/>
    </w:rPr>
  </w:style>
  <w:style w:type="character" w:customStyle="1" w:styleId="1320">
    <w:name w:val="Основной текст + 132"/>
    <w:rsid w:val="00815F47"/>
    <w:rPr>
      <w:rFonts w:ascii="Times New Roman" w:hAnsi="Times New Roman" w:cs="Times New Roman"/>
      <w:smallCaps/>
      <w:spacing w:val="0"/>
      <w:sz w:val="27"/>
      <w:szCs w:val="27"/>
      <w:u w:val="single"/>
      <w:lang w:eastAsia="ar-SA" w:bidi="ar-SA"/>
    </w:rPr>
  </w:style>
  <w:style w:type="character" w:customStyle="1" w:styleId="4e">
    <w:name w:val="Основной текст + Курсив4"/>
    <w:rsid w:val="00815F47"/>
    <w:rPr>
      <w:rFonts w:ascii="Times New Roman" w:hAnsi="Times New Roman" w:cs="Times New Roman"/>
      <w:i/>
      <w:iCs/>
      <w:spacing w:val="0"/>
      <w:sz w:val="22"/>
      <w:szCs w:val="22"/>
      <w:lang w:eastAsia="ar-SA" w:bidi="ar-SA"/>
    </w:rPr>
  </w:style>
  <w:style w:type="character" w:customStyle="1" w:styleId="3c">
    <w:name w:val="Основной текст + Курсив3"/>
    <w:rsid w:val="00815F47"/>
    <w:rPr>
      <w:rFonts w:ascii="Times New Roman" w:hAnsi="Times New Roman" w:cs="Times New Roman"/>
      <w:i/>
      <w:iCs/>
      <w:spacing w:val="0"/>
      <w:sz w:val="22"/>
      <w:szCs w:val="22"/>
      <w:lang w:eastAsia="ar-SA" w:bidi="ar-SA"/>
    </w:rPr>
  </w:style>
  <w:style w:type="character" w:customStyle="1" w:styleId="2b">
    <w:name w:val="Основной текст + Курсив2"/>
    <w:rsid w:val="00815F47"/>
    <w:rPr>
      <w:rFonts w:ascii="Times New Roman" w:hAnsi="Times New Roman" w:cs="Times New Roman"/>
      <w:i/>
      <w:iCs/>
      <w:spacing w:val="0"/>
      <w:sz w:val="22"/>
      <w:szCs w:val="22"/>
      <w:lang w:val="ru-RU" w:eastAsia="ar-SA" w:bidi="ar-SA"/>
    </w:rPr>
  </w:style>
  <w:style w:type="character" w:customStyle="1" w:styleId="190">
    <w:name w:val="Заголовок №19"/>
    <w:rsid w:val="00815F47"/>
    <w:rPr>
      <w:rFonts w:ascii="Calibri" w:hAnsi="Calibri" w:cs="Calibri"/>
      <w:spacing w:val="0"/>
      <w:sz w:val="34"/>
      <w:szCs w:val="34"/>
      <w:lang w:eastAsia="ar-SA" w:bidi="ar-SA"/>
    </w:rPr>
  </w:style>
  <w:style w:type="character" w:customStyle="1" w:styleId="1262">
    <w:name w:val="Основной текст (12)62"/>
    <w:rsid w:val="00815F47"/>
    <w:rPr>
      <w:rFonts w:ascii="Times New Roman" w:hAnsi="Times New Roman" w:cs="Times New Roman"/>
      <w:spacing w:val="0"/>
      <w:sz w:val="19"/>
      <w:szCs w:val="19"/>
      <w:lang w:eastAsia="ar-SA" w:bidi="ar-SA"/>
    </w:rPr>
  </w:style>
  <w:style w:type="character" w:customStyle="1" w:styleId="1261">
    <w:name w:val="Основной текст (12)61"/>
    <w:rsid w:val="00815F47"/>
    <w:rPr>
      <w:rFonts w:ascii="Times New Roman" w:hAnsi="Times New Roman" w:cs="Times New Roman"/>
      <w:spacing w:val="0"/>
      <w:sz w:val="19"/>
      <w:szCs w:val="19"/>
      <w:lang w:val="ru-RU" w:eastAsia="ar-SA" w:bidi="ar-SA"/>
    </w:rPr>
  </w:style>
  <w:style w:type="character" w:customStyle="1" w:styleId="1260">
    <w:name w:val="Основной текст (12)60"/>
    <w:rsid w:val="00815F47"/>
    <w:rPr>
      <w:rFonts w:ascii="Times New Roman" w:hAnsi="Times New Roman" w:cs="Times New Roman"/>
      <w:spacing w:val="0"/>
      <w:sz w:val="19"/>
      <w:szCs w:val="19"/>
      <w:lang w:eastAsia="ar-SA" w:bidi="ar-SA"/>
    </w:rPr>
  </w:style>
  <w:style w:type="character" w:customStyle="1" w:styleId="1259">
    <w:name w:val="Основной текст (12)59"/>
    <w:rsid w:val="00815F47"/>
    <w:rPr>
      <w:rFonts w:ascii="Times New Roman" w:hAnsi="Times New Roman" w:cs="Times New Roman"/>
      <w:spacing w:val="0"/>
      <w:sz w:val="19"/>
      <w:szCs w:val="19"/>
      <w:lang w:val="ru-RU" w:eastAsia="ar-SA" w:bidi="ar-SA"/>
    </w:rPr>
  </w:style>
  <w:style w:type="character" w:customStyle="1" w:styleId="149">
    <w:name w:val="Основной текст (14)9"/>
    <w:rsid w:val="00815F47"/>
    <w:rPr>
      <w:rFonts w:ascii="Times New Roman" w:hAnsi="Times New Roman" w:cs="Times New Roman"/>
      <w:i w:val="0"/>
      <w:iCs w:val="0"/>
      <w:spacing w:val="0"/>
      <w:sz w:val="22"/>
      <w:szCs w:val="22"/>
      <w:lang w:eastAsia="ar-SA" w:bidi="ar-SA"/>
    </w:rPr>
  </w:style>
  <w:style w:type="character" w:customStyle="1" w:styleId="148">
    <w:name w:val="Основной текст (14)8"/>
    <w:rsid w:val="00815F47"/>
    <w:rPr>
      <w:rFonts w:ascii="Times New Roman" w:hAnsi="Times New Roman" w:cs="Times New Roman"/>
      <w:i w:val="0"/>
      <w:iCs w:val="0"/>
      <w:spacing w:val="0"/>
      <w:sz w:val="22"/>
      <w:szCs w:val="22"/>
      <w:lang w:eastAsia="ar-SA" w:bidi="ar-SA"/>
    </w:rPr>
  </w:style>
  <w:style w:type="character" w:customStyle="1" w:styleId="1461">
    <w:name w:val="Основной текст (14)6"/>
    <w:rsid w:val="00815F47"/>
    <w:rPr>
      <w:rFonts w:ascii="Times New Roman" w:hAnsi="Times New Roman" w:cs="Times New Roman"/>
      <w:i w:val="0"/>
      <w:iCs w:val="0"/>
      <w:spacing w:val="0"/>
      <w:sz w:val="22"/>
      <w:szCs w:val="22"/>
      <w:lang w:eastAsia="ar-SA" w:bidi="ar-SA"/>
    </w:rPr>
  </w:style>
  <w:style w:type="character" w:customStyle="1" w:styleId="145">
    <w:name w:val="Основной текст (14)5"/>
    <w:rsid w:val="00815F47"/>
    <w:rPr>
      <w:rFonts w:ascii="Times New Roman" w:hAnsi="Times New Roman" w:cs="Times New Roman"/>
      <w:i w:val="0"/>
      <w:iCs w:val="0"/>
      <w:spacing w:val="0"/>
      <w:sz w:val="22"/>
      <w:szCs w:val="22"/>
      <w:lang w:eastAsia="ar-SA" w:bidi="ar-SA"/>
    </w:rPr>
  </w:style>
  <w:style w:type="character" w:customStyle="1" w:styleId="1258">
    <w:name w:val="Основной текст (12)58"/>
    <w:rsid w:val="00815F47"/>
    <w:rPr>
      <w:rFonts w:ascii="Times New Roman" w:hAnsi="Times New Roman" w:cs="Times New Roman"/>
      <w:spacing w:val="0"/>
      <w:sz w:val="19"/>
      <w:szCs w:val="19"/>
      <w:lang w:eastAsia="ar-SA" w:bidi="ar-SA"/>
    </w:rPr>
  </w:style>
  <w:style w:type="character" w:customStyle="1" w:styleId="1257">
    <w:name w:val="Основной текст (12)57"/>
    <w:rsid w:val="00815F47"/>
    <w:rPr>
      <w:rFonts w:ascii="Times New Roman" w:hAnsi="Times New Roman" w:cs="Times New Roman"/>
      <w:spacing w:val="0"/>
      <w:sz w:val="19"/>
      <w:szCs w:val="19"/>
      <w:lang w:val="ru-RU" w:eastAsia="ar-SA" w:bidi="ar-SA"/>
    </w:rPr>
  </w:style>
  <w:style w:type="character" w:customStyle="1" w:styleId="144">
    <w:name w:val="Основной текст (14)4"/>
    <w:rsid w:val="00815F47"/>
    <w:rPr>
      <w:rFonts w:ascii="Times New Roman" w:hAnsi="Times New Roman" w:cs="Times New Roman"/>
      <w:i w:val="0"/>
      <w:iCs w:val="0"/>
      <w:spacing w:val="0"/>
      <w:sz w:val="22"/>
      <w:szCs w:val="22"/>
      <w:lang w:eastAsia="ar-SA" w:bidi="ar-SA"/>
    </w:rPr>
  </w:style>
  <w:style w:type="character" w:customStyle="1" w:styleId="12pt2">
    <w:name w:val="Заголовок №1 + Интервал 2 pt2"/>
    <w:rsid w:val="00815F47"/>
    <w:rPr>
      <w:rFonts w:ascii="Calibri" w:hAnsi="Calibri" w:cs="Calibri"/>
      <w:spacing w:val="40"/>
      <w:sz w:val="34"/>
      <w:szCs w:val="34"/>
      <w:lang w:eastAsia="ar-SA" w:bidi="ar-SA"/>
    </w:rPr>
  </w:style>
  <w:style w:type="character" w:customStyle="1" w:styleId="182">
    <w:name w:val="Заголовок №18"/>
    <w:rsid w:val="00815F47"/>
    <w:rPr>
      <w:rFonts w:ascii="Calibri" w:hAnsi="Calibri" w:cs="Calibri"/>
      <w:spacing w:val="0"/>
      <w:sz w:val="34"/>
      <w:szCs w:val="34"/>
      <w:lang w:eastAsia="ar-SA" w:bidi="ar-SA"/>
    </w:rPr>
  </w:style>
  <w:style w:type="character" w:customStyle="1" w:styleId="17a">
    <w:name w:val="Заголовок №17"/>
    <w:rsid w:val="00815F47"/>
    <w:rPr>
      <w:rFonts w:ascii="Calibri" w:hAnsi="Calibri" w:cs="Calibri"/>
      <w:spacing w:val="0"/>
      <w:sz w:val="34"/>
      <w:szCs w:val="34"/>
      <w:lang w:val="ru-RU" w:eastAsia="ar-SA" w:bidi="ar-SA"/>
    </w:rPr>
  </w:style>
  <w:style w:type="character" w:customStyle="1" w:styleId="4f">
    <w:name w:val="Подпись к таблице4"/>
    <w:rsid w:val="00815F47"/>
    <w:rPr>
      <w:rFonts w:ascii="Times New Roman" w:hAnsi="Times New Roman" w:cs="Times New Roman"/>
      <w:b w:val="0"/>
      <w:bCs w:val="0"/>
      <w:spacing w:val="0"/>
      <w:sz w:val="20"/>
      <w:szCs w:val="20"/>
      <w:lang w:eastAsia="ar-SA" w:bidi="ar-SA"/>
    </w:rPr>
  </w:style>
  <w:style w:type="character" w:customStyle="1" w:styleId="3d">
    <w:name w:val="Подпись к таблице3"/>
    <w:rsid w:val="00815F47"/>
    <w:rPr>
      <w:rFonts w:ascii="Times New Roman" w:hAnsi="Times New Roman" w:cs="Times New Roman"/>
      <w:b w:val="0"/>
      <w:bCs w:val="0"/>
      <w:spacing w:val="0"/>
      <w:sz w:val="20"/>
      <w:szCs w:val="20"/>
      <w:lang w:val="ru-RU" w:eastAsia="ar-SA" w:bidi="ar-SA"/>
    </w:rPr>
  </w:style>
  <w:style w:type="character" w:customStyle="1" w:styleId="1256">
    <w:name w:val="Основной текст (12)56"/>
    <w:rsid w:val="00815F47"/>
    <w:rPr>
      <w:rFonts w:ascii="Times New Roman" w:hAnsi="Times New Roman" w:cs="Times New Roman"/>
      <w:spacing w:val="0"/>
      <w:sz w:val="19"/>
      <w:szCs w:val="19"/>
      <w:lang w:eastAsia="ar-SA" w:bidi="ar-SA"/>
    </w:rPr>
  </w:style>
  <w:style w:type="character" w:customStyle="1" w:styleId="1255">
    <w:name w:val="Основной текст (12)55"/>
    <w:rsid w:val="00815F47"/>
    <w:rPr>
      <w:rFonts w:ascii="Times New Roman" w:hAnsi="Times New Roman" w:cs="Times New Roman"/>
      <w:spacing w:val="0"/>
      <w:sz w:val="19"/>
      <w:szCs w:val="19"/>
      <w:lang w:eastAsia="ar-SA" w:bidi="ar-SA"/>
    </w:rPr>
  </w:style>
  <w:style w:type="character" w:customStyle="1" w:styleId="1254">
    <w:name w:val="Основной текст (12)54"/>
    <w:rsid w:val="00815F47"/>
    <w:rPr>
      <w:rFonts w:ascii="Times New Roman" w:hAnsi="Times New Roman" w:cs="Times New Roman"/>
      <w:spacing w:val="0"/>
      <w:sz w:val="19"/>
      <w:szCs w:val="19"/>
      <w:lang w:val="ru-RU" w:eastAsia="ar-SA" w:bidi="ar-SA"/>
    </w:rPr>
  </w:style>
  <w:style w:type="character" w:customStyle="1" w:styleId="1512">
    <w:name w:val="Основной текст (15)12"/>
    <w:rsid w:val="00815F47"/>
    <w:rPr>
      <w:rFonts w:ascii="Times New Roman" w:hAnsi="Times New Roman" w:cs="Times New Roman"/>
      <w:i w:val="0"/>
      <w:iCs w:val="0"/>
      <w:spacing w:val="0"/>
      <w:sz w:val="19"/>
      <w:szCs w:val="19"/>
      <w:lang w:eastAsia="ar-SA" w:bidi="ar-SA"/>
    </w:rPr>
  </w:style>
  <w:style w:type="character" w:customStyle="1" w:styleId="1253">
    <w:name w:val="Основной текст (12)53"/>
    <w:rsid w:val="00815F47"/>
    <w:rPr>
      <w:rFonts w:ascii="Times New Roman" w:hAnsi="Times New Roman" w:cs="Times New Roman"/>
      <w:spacing w:val="0"/>
      <w:sz w:val="19"/>
      <w:szCs w:val="19"/>
      <w:lang w:eastAsia="ar-SA" w:bidi="ar-SA"/>
    </w:rPr>
  </w:style>
  <w:style w:type="character" w:customStyle="1" w:styleId="2c">
    <w:name w:val="Подпись к таблице (2)"/>
    <w:rsid w:val="00815F47"/>
    <w:rPr>
      <w:rFonts w:ascii="Times New Roman" w:hAnsi="Times New Roman" w:cs="Times New Roman"/>
      <w:spacing w:val="0"/>
      <w:sz w:val="19"/>
      <w:szCs w:val="19"/>
    </w:rPr>
  </w:style>
  <w:style w:type="character" w:customStyle="1" w:styleId="12pt1">
    <w:name w:val="Заголовок №1 + Интервал 2 pt1"/>
    <w:rsid w:val="00815F47"/>
    <w:rPr>
      <w:rFonts w:ascii="Calibri" w:hAnsi="Calibri" w:cs="Calibri"/>
      <w:spacing w:val="40"/>
      <w:sz w:val="34"/>
      <w:szCs w:val="34"/>
      <w:lang w:eastAsia="ar-SA" w:bidi="ar-SA"/>
    </w:rPr>
  </w:style>
  <w:style w:type="character" w:customStyle="1" w:styleId="162">
    <w:name w:val="Заголовок №16"/>
    <w:rsid w:val="00815F47"/>
    <w:rPr>
      <w:rFonts w:ascii="Calibri" w:hAnsi="Calibri" w:cs="Calibri"/>
      <w:spacing w:val="0"/>
      <w:sz w:val="34"/>
      <w:szCs w:val="34"/>
      <w:lang w:eastAsia="ar-SA" w:bidi="ar-SA"/>
    </w:rPr>
  </w:style>
  <w:style w:type="character" w:customStyle="1" w:styleId="153">
    <w:name w:val="Заголовок №15"/>
    <w:rsid w:val="00815F47"/>
    <w:rPr>
      <w:rFonts w:ascii="Calibri" w:hAnsi="Calibri" w:cs="Calibri"/>
      <w:spacing w:val="0"/>
      <w:sz w:val="34"/>
      <w:szCs w:val="34"/>
      <w:lang w:val="ru-RU" w:eastAsia="ar-SA" w:bidi="ar-SA"/>
    </w:rPr>
  </w:style>
  <w:style w:type="character" w:customStyle="1" w:styleId="1241">
    <w:name w:val="Основной текст (12)41"/>
    <w:rsid w:val="00815F47"/>
    <w:rPr>
      <w:rFonts w:ascii="Times New Roman" w:hAnsi="Times New Roman" w:cs="Times New Roman"/>
      <w:spacing w:val="0"/>
      <w:sz w:val="19"/>
      <w:szCs w:val="19"/>
      <w:lang w:eastAsia="ar-SA" w:bidi="ar-SA"/>
    </w:rPr>
  </w:style>
  <w:style w:type="character" w:customStyle="1" w:styleId="1240">
    <w:name w:val="Основной текст (12)40"/>
    <w:rsid w:val="00815F47"/>
    <w:rPr>
      <w:rFonts w:ascii="Times New Roman" w:hAnsi="Times New Roman" w:cs="Times New Roman"/>
      <w:spacing w:val="0"/>
      <w:sz w:val="19"/>
      <w:szCs w:val="19"/>
      <w:lang w:val="ru-RU" w:eastAsia="ar-SA" w:bidi="ar-SA"/>
    </w:rPr>
  </w:style>
  <w:style w:type="character" w:customStyle="1" w:styleId="348">
    <w:name w:val="Заголовок №3 + Не полужирный4"/>
    <w:rsid w:val="00815F47"/>
    <w:rPr>
      <w:rFonts w:ascii="Times New Roman" w:hAnsi="Times New Roman" w:cs="Times New Roman"/>
      <w:b w:val="0"/>
      <w:bCs w:val="0"/>
      <w:i/>
      <w:iCs/>
      <w:spacing w:val="0"/>
      <w:sz w:val="22"/>
      <w:szCs w:val="22"/>
      <w:lang w:eastAsia="ar-SA" w:bidi="ar-SA"/>
    </w:rPr>
  </w:style>
  <w:style w:type="character" w:customStyle="1" w:styleId="352">
    <w:name w:val="Заголовок №3 (5)_"/>
    <w:rsid w:val="00815F47"/>
    <w:rPr>
      <w:i/>
      <w:iCs/>
      <w:sz w:val="22"/>
      <w:szCs w:val="22"/>
      <w:lang w:eastAsia="ar-SA" w:bidi="ar-SA"/>
    </w:rPr>
  </w:style>
  <w:style w:type="character" w:customStyle="1" w:styleId="353">
    <w:name w:val="Заголовок №3 (5)"/>
    <w:basedOn w:val="352"/>
    <w:rsid w:val="00815F47"/>
    <w:rPr>
      <w:i/>
      <w:iCs/>
      <w:sz w:val="22"/>
      <w:szCs w:val="22"/>
      <w:lang w:eastAsia="ar-SA" w:bidi="ar-SA"/>
    </w:rPr>
  </w:style>
  <w:style w:type="character" w:customStyle="1" w:styleId="354">
    <w:name w:val="Заголовок №3 (5) + Полужирный"/>
    <w:rsid w:val="00815F47"/>
    <w:rPr>
      <w:b/>
      <w:bCs/>
      <w:i/>
      <w:iCs/>
      <w:sz w:val="22"/>
      <w:szCs w:val="22"/>
      <w:lang w:eastAsia="ar-SA" w:bidi="ar-SA"/>
    </w:rPr>
  </w:style>
  <w:style w:type="character" w:customStyle="1" w:styleId="33a">
    <w:name w:val="Заголовок №3 + Не полужирный3"/>
    <w:rsid w:val="00815F47"/>
    <w:rPr>
      <w:rFonts w:ascii="Times New Roman" w:hAnsi="Times New Roman" w:cs="Times New Roman"/>
      <w:b w:val="0"/>
      <w:bCs w:val="0"/>
      <w:i/>
      <w:iCs/>
      <w:spacing w:val="0"/>
      <w:sz w:val="22"/>
      <w:szCs w:val="22"/>
      <w:lang w:eastAsia="ar-SA" w:bidi="ar-SA"/>
    </w:rPr>
  </w:style>
  <w:style w:type="character" w:customStyle="1" w:styleId="32a">
    <w:name w:val="Заголовок №3 + Не полужирный2"/>
    <w:rsid w:val="00815F47"/>
    <w:rPr>
      <w:rFonts w:ascii="Times New Roman" w:hAnsi="Times New Roman" w:cs="Times New Roman"/>
      <w:b w:val="0"/>
      <w:bCs w:val="0"/>
      <w:i/>
      <w:iCs/>
      <w:spacing w:val="0"/>
      <w:sz w:val="22"/>
      <w:szCs w:val="22"/>
      <w:lang w:eastAsia="ar-SA" w:bidi="ar-SA"/>
    </w:rPr>
  </w:style>
  <w:style w:type="character" w:customStyle="1" w:styleId="3520">
    <w:name w:val="Заголовок №3 (5)2"/>
    <w:basedOn w:val="352"/>
    <w:rsid w:val="00815F47"/>
    <w:rPr>
      <w:i/>
      <w:iCs/>
      <w:sz w:val="22"/>
      <w:szCs w:val="22"/>
      <w:lang w:eastAsia="ar-SA" w:bidi="ar-SA"/>
    </w:rPr>
  </w:style>
  <w:style w:type="character" w:customStyle="1" w:styleId="3510">
    <w:name w:val="Заголовок №3 (5) + Полужирный1"/>
    <w:rsid w:val="00815F47"/>
    <w:rPr>
      <w:b/>
      <w:bCs/>
      <w:i/>
      <w:iCs/>
      <w:sz w:val="22"/>
      <w:szCs w:val="22"/>
      <w:lang w:eastAsia="ar-SA" w:bidi="ar-SA"/>
    </w:rPr>
  </w:style>
  <w:style w:type="character" w:customStyle="1" w:styleId="311">
    <w:name w:val="Заголовок №3 + Не полужирный1"/>
    <w:rsid w:val="00815F47"/>
    <w:rPr>
      <w:rFonts w:ascii="Times New Roman" w:hAnsi="Times New Roman" w:cs="Times New Roman"/>
      <w:b w:val="0"/>
      <w:bCs w:val="0"/>
      <w:i/>
      <w:iCs/>
      <w:spacing w:val="0"/>
      <w:sz w:val="22"/>
      <w:szCs w:val="22"/>
      <w:lang w:eastAsia="ar-SA" w:bidi="ar-SA"/>
    </w:rPr>
  </w:style>
  <w:style w:type="character" w:customStyle="1" w:styleId="191">
    <w:name w:val="Основной текст (19)_"/>
    <w:link w:val="192"/>
    <w:rsid w:val="00815F47"/>
    <w:rPr>
      <w:b/>
      <w:bCs/>
      <w:lang w:eastAsia="ar-SA" w:bidi="ar-SA"/>
    </w:rPr>
  </w:style>
  <w:style w:type="character" w:customStyle="1" w:styleId="1930">
    <w:name w:val="Основной текст (19)30"/>
    <w:basedOn w:val="191"/>
    <w:rsid w:val="00815F47"/>
    <w:rPr>
      <w:b/>
      <w:bCs/>
      <w:lang w:eastAsia="ar-SA" w:bidi="ar-SA"/>
    </w:rPr>
  </w:style>
  <w:style w:type="character" w:customStyle="1" w:styleId="1311">
    <w:name w:val="Основной текст + 131"/>
    <w:rsid w:val="00815F47"/>
    <w:rPr>
      <w:rFonts w:ascii="Times New Roman" w:hAnsi="Times New Roman" w:cs="Times New Roman"/>
      <w:smallCaps/>
      <w:spacing w:val="0"/>
      <w:sz w:val="27"/>
      <w:szCs w:val="27"/>
      <w:lang w:eastAsia="ar-SA" w:bidi="ar-SA"/>
    </w:rPr>
  </w:style>
  <w:style w:type="character" w:customStyle="1" w:styleId="2d">
    <w:name w:val="Подпись к таблице2"/>
    <w:rsid w:val="00815F47"/>
    <w:rPr>
      <w:rFonts w:ascii="Times New Roman" w:hAnsi="Times New Roman" w:cs="Times New Roman"/>
      <w:b w:val="0"/>
      <w:bCs w:val="0"/>
      <w:spacing w:val="0"/>
      <w:sz w:val="20"/>
      <w:szCs w:val="20"/>
      <w:lang w:eastAsia="ar-SA" w:bidi="ar-SA"/>
    </w:rPr>
  </w:style>
  <w:style w:type="character" w:customStyle="1" w:styleId="2e">
    <w:name w:val="Подпись к таблице (2)_"/>
    <w:rsid w:val="00815F47"/>
    <w:rPr>
      <w:sz w:val="19"/>
      <w:szCs w:val="19"/>
      <w:lang w:eastAsia="ar-SA" w:bidi="ar-SA"/>
    </w:rPr>
  </w:style>
  <w:style w:type="character" w:customStyle="1" w:styleId="229">
    <w:name w:val="Подпись к таблице (2)2"/>
    <w:basedOn w:val="2e"/>
    <w:rsid w:val="00815F47"/>
    <w:rPr>
      <w:sz w:val="19"/>
      <w:szCs w:val="19"/>
      <w:lang w:eastAsia="ar-SA" w:bidi="ar-SA"/>
    </w:rPr>
  </w:style>
  <w:style w:type="character" w:customStyle="1" w:styleId="1927">
    <w:name w:val="Основной текст (19)27"/>
    <w:rsid w:val="00815F47"/>
    <w:rPr>
      <w:rFonts w:ascii="Times New Roman" w:hAnsi="Times New Roman" w:cs="Times New Roman"/>
      <w:b w:val="0"/>
      <w:bCs w:val="0"/>
      <w:spacing w:val="0"/>
      <w:sz w:val="20"/>
      <w:szCs w:val="20"/>
      <w:lang w:eastAsia="ar-SA" w:bidi="ar-SA"/>
    </w:rPr>
  </w:style>
  <w:style w:type="character" w:customStyle="1" w:styleId="1237">
    <w:name w:val="Основной текст (12)37"/>
    <w:rsid w:val="00815F47"/>
    <w:rPr>
      <w:rFonts w:ascii="Times New Roman" w:hAnsi="Times New Roman" w:cs="Times New Roman"/>
      <w:spacing w:val="0"/>
      <w:sz w:val="19"/>
      <w:szCs w:val="19"/>
      <w:lang w:eastAsia="ar-SA" w:bidi="ar-SA"/>
    </w:rPr>
  </w:style>
  <w:style w:type="character" w:customStyle="1" w:styleId="1236">
    <w:name w:val="Основной текст (12)36"/>
    <w:rsid w:val="00815F47"/>
    <w:rPr>
      <w:rFonts w:ascii="Times New Roman" w:hAnsi="Times New Roman" w:cs="Times New Roman"/>
      <w:spacing w:val="0"/>
      <w:sz w:val="19"/>
      <w:szCs w:val="19"/>
      <w:lang w:eastAsia="ar-SA" w:bidi="ar-SA"/>
    </w:rPr>
  </w:style>
  <w:style w:type="character" w:customStyle="1" w:styleId="1235">
    <w:name w:val="Основной текст (12)35"/>
    <w:rsid w:val="00815F47"/>
    <w:rPr>
      <w:rFonts w:ascii="Times New Roman" w:hAnsi="Times New Roman" w:cs="Times New Roman"/>
      <w:spacing w:val="0"/>
      <w:sz w:val="19"/>
      <w:szCs w:val="19"/>
      <w:lang w:eastAsia="ar-SA" w:bidi="ar-SA"/>
    </w:rPr>
  </w:style>
  <w:style w:type="character" w:customStyle="1" w:styleId="1234">
    <w:name w:val="Основной текст (12)34"/>
    <w:rsid w:val="00815F47"/>
    <w:rPr>
      <w:rFonts w:ascii="Times New Roman" w:hAnsi="Times New Roman" w:cs="Times New Roman"/>
      <w:spacing w:val="0"/>
      <w:sz w:val="19"/>
      <w:szCs w:val="19"/>
      <w:lang w:eastAsia="ar-SA" w:bidi="ar-SA"/>
    </w:rPr>
  </w:style>
  <w:style w:type="character" w:customStyle="1" w:styleId="12-1pt">
    <w:name w:val="Основной текст (12) + Интервал -1 pt"/>
    <w:rsid w:val="00815F47"/>
    <w:rPr>
      <w:rFonts w:ascii="Times New Roman" w:hAnsi="Times New Roman" w:cs="Times New Roman"/>
      <w:spacing w:val="-20"/>
      <w:sz w:val="19"/>
      <w:szCs w:val="19"/>
      <w:lang w:eastAsia="ar-SA" w:bidi="ar-SA"/>
    </w:rPr>
  </w:style>
  <w:style w:type="character" w:customStyle="1" w:styleId="1233">
    <w:name w:val="Основной текст (12)33"/>
    <w:rsid w:val="00815F47"/>
    <w:rPr>
      <w:rFonts w:ascii="Times New Roman" w:hAnsi="Times New Roman" w:cs="Times New Roman"/>
      <w:spacing w:val="0"/>
      <w:sz w:val="19"/>
      <w:szCs w:val="19"/>
      <w:lang w:eastAsia="ar-SA" w:bidi="ar-SA"/>
    </w:rPr>
  </w:style>
  <w:style w:type="character" w:customStyle="1" w:styleId="1232">
    <w:name w:val="Основной текст (12)32"/>
    <w:rsid w:val="00815F47"/>
    <w:rPr>
      <w:rFonts w:ascii="Times New Roman" w:hAnsi="Times New Roman" w:cs="Times New Roman"/>
      <w:spacing w:val="0"/>
      <w:sz w:val="19"/>
      <w:szCs w:val="19"/>
      <w:lang w:eastAsia="ar-SA" w:bidi="ar-SA"/>
    </w:rPr>
  </w:style>
  <w:style w:type="character" w:customStyle="1" w:styleId="1231">
    <w:name w:val="Основной текст (12)31"/>
    <w:rsid w:val="00815F47"/>
    <w:rPr>
      <w:rFonts w:ascii="Times New Roman" w:hAnsi="Times New Roman" w:cs="Times New Roman"/>
      <w:spacing w:val="0"/>
      <w:sz w:val="19"/>
      <w:szCs w:val="19"/>
      <w:lang w:eastAsia="ar-SA" w:bidi="ar-SA"/>
    </w:rPr>
  </w:style>
  <w:style w:type="character" w:customStyle="1" w:styleId="12300">
    <w:name w:val="Основной текст (12)30"/>
    <w:rsid w:val="00815F47"/>
    <w:rPr>
      <w:rFonts w:ascii="Times New Roman" w:hAnsi="Times New Roman" w:cs="Times New Roman"/>
      <w:spacing w:val="0"/>
      <w:sz w:val="19"/>
      <w:szCs w:val="19"/>
      <w:lang w:eastAsia="ar-SA" w:bidi="ar-SA"/>
    </w:rPr>
  </w:style>
  <w:style w:type="character" w:customStyle="1" w:styleId="1229">
    <w:name w:val="Основной текст (12)29"/>
    <w:rsid w:val="00815F47"/>
    <w:rPr>
      <w:rFonts w:ascii="Times New Roman" w:hAnsi="Times New Roman" w:cs="Times New Roman"/>
      <w:spacing w:val="0"/>
      <w:sz w:val="19"/>
      <w:szCs w:val="19"/>
      <w:lang w:eastAsia="ar-SA" w:bidi="ar-SA"/>
    </w:rPr>
  </w:style>
  <w:style w:type="character" w:customStyle="1" w:styleId="1228">
    <w:name w:val="Основной текст (12)28"/>
    <w:rsid w:val="00815F47"/>
    <w:rPr>
      <w:rFonts w:ascii="Times New Roman" w:hAnsi="Times New Roman" w:cs="Times New Roman"/>
      <w:spacing w:val="0"/>
      <w:sz w:val="19"/>
      <w:szCs w:val="19"/>
      <w:lang w:eastAsia="ar-SA" w:bidi="ar-SA"/>
    </w:rPr>
  </w:style>
  <w:style w:type="character" w:customStyle="1" w:styleId="1227">
    <w:name w:val="Основной текст (12)27"/>
    <w:rsid w:val="00815F47"/>
    <w:rPr>
      <w:rFonts w:ascii="Times New Roman" w:hAnsi="Times New Roman" w:cs="Times New Roman"/>
      <w:spacing w:val="0"/>
      <w:sz w:val="19"/>
      <w:szCs w:val="19"/>
      <w:lang w:eastAsia="ar-SA" w:bidi="ar-SA"/>
    </w:rPr>
  </w:style>
  <w:style w:type="character" w:customStyle="1" w:styleId="1921">
    <w:name w:val="Основной текст (19)21"/>
    <w:rsid w:val="00815F47"/>
    <w:rPr>
      <w:rFonts w:ascii="Times New Roman" w:hAnsi="Times New Roman" w:cs="Times New Roman"/>
      <w:b w:val="0"/>
      <w:bCs w:val="0"/>
      <w:spacing w:val="0"/>
      <w:sz w:val="20"/>
      <w:szCs w:val="20"/>
      <w:lang w:eastAsia="ar-SA" w:bidi="ar-SA"/>
    </w:rPr>
  </w:style>
  <w:style w:type="character" w:customStyle="1" w:styleId="1920">
    <w:name w:val="Основной текст (19)20"/>
    <w:rsid w:val="00815F47"/>
    <w:rPr>
      <w:rFonts w:ascii="Times New Roman" w:hAnsi="Times New Roman" w:cs="Times New Roman"/>
      <w:b w:val="0"/>
      <w:bCs w:val="0"/>
      <w:spacing w:val="0"/>
      <w:sz w:val="20"/>
      <w:szCs w:val="20"/>
      <w:lang w:val="ru-RU" w:eastAsia="ar-SA" w:bidi="ar-SA"/>
    </w:rPr>
  </w:style>
  <w:style w:type="character" w:customStyle="1" w:styleId="1432">
    <w:name w:val="Основной текст (14)3"/>
    <w:rsid w:val="00815F47"/>
    <w:rPr>
      <w:rFonts w:ascii="Times New Roman" w:hAnsi="Times New Roman" w:cs="Times New Roman"/>
      <w:i w:val="0"/>
      <w:iCs w:val="0"/>
      <w:spacing w:val="0"/>
      <w:sz w:val="22"/>
      <w:szCs w:val="22"/>
      <w:lang w:eastAsia="ar-SA" w:bidi="ar-SA"/>
    </w:rPr>
  </w:style>
  <w:style w:type="character" w:customStyle="1" w:styleId="1224">
    <w:name w:val="Основной текст (12)24"/>
    <w:rsid w:val="00815F47"/>
    <w:rPr>
      <w:rFonts w:ascii="Times New Roman" w:hAnsi="Times New Roman" w:cs="Times New Roman"/>
      <w:spacing w:val="0"/>
      <w:sz w:val="19"/>
      <w:szCs w:val="19"/>
      <w:lang w:eastAsia="ar-SA" w:bidi="ar-SA"/>
    </w:rPr>
  </w:style>
  <w:style w:type="character" w:customStyle="1" w:styleId="1223">
    <w:name w:val="Основной текст (12)23"/>
    <w:rsid w:val="00815F47"/>
    <w:rPr>
      <w:rFonts w:ascii="Times New Roman" w:hAnsi="Times New Roman" w:cs="Times New Roman"/>
      <w:spacing w:val="0"/>
      <w:sz w:val="19"/>
      <w:szCs w:val="19"/>
      <w:lang w:val="ru-RU" w:eastAsia="ar-SA" w:bidi="ar-SA"/>
    </w:rPr>
  </w:style>
  <w:style w:type="character" w:customStyle="1" w:styleId="362">
    <w:name w:val="Заголовок №3 (6)_"/>
    <w:rsid w:val="00815F47"/>
    <w:rPr>
      <w:sz w:val="22"/>
      <w:szCs w:val="22"/>
      <w:lang w:eastAsia="ar-SA" w:bidi="ar-SA"/>
    </w:rPr>
  </w:style>
  <w:style w:type="character" w:customStyle="1" w:styleId="1919">
    <w:name w:val="Основной текст (19)19"/>
    <w:rsid w:val="00815F47"/>
    <w:rPr>
      <w:rFonts w:ascii="Times New Roman" w:hAnsi="Times New Roman" w:cs="Times New Roman"/>
      <w:b w:val="0"/>
      <w:bCs w:val="0"/>
      <w:spacing w:val="0"/>
      <w:sz w:val="20"/>
      <w:szCs w:val="20"/>
      <w:lang w:eastAsia="ar-SA" w:bidi="ar-SA"/>
    </w:rPr>
  </w:style>
  <w:style w:type="character" w:customStyle="1" w:styleId="1918">
    <w:name w:val="Основной текст (19)18"/>
    <w:rsid w:val="00815F47"/>
    <w:rPr>
      <w:rFonts w:ascii="Times New Roman" w:hAnsi="Times New Roman" w:cs="Times New Roman"/>
      <w:b w:val="0"/>
      <w:bCs w:val="0"/>
      <w:spacing w:val="0"/>
      <w:sz w:val="20"/>
      <w:szCs w:val="20"/>
      <w:lang w:val="ru-RU" w:eastAsia="ar-SA" w:bidi="ar-SA"/>
    </w:rPr>
  </w:style>
  <w:style w:type="character" w:customStyle="1" w:styleId="1222">
    <w:name w:val="Основной текст (12)22"/>
    <w:rsid w:val="00815F47"/>
    <w:rPr>
      <w:rFonts w:ascii="Times New Roman" w:hAnsi="Times New Roman" w:cs="Times New Roman"/>
      <w:spacing w:val="0"/>
      <w:sz w:val="19"/>
      <w:szCs w:val="19"/>
      <w:lang w:eastAsia="ar-SA" w:bidi="ar-SA"/>
    </w:rPr>
  </w:style>
  <w:style w:type="character" w:customStyle="1" w:styleId="12210">
    <w:name w:val="Основной текст (12)21"/>
    <w:rsid w:val="00815F47"/>
    <w:rPr>
      <w:rFonts w:ascii="Times New Roman" w:hAnsi="Times New Roman" w:cs="Times New Roman"/>
      <w:spacing w:val="0"/>
      <w:sz w:val="19"/>
      <w:szCs w:val="19"/>
      <w:lang w:val="ru-RU" w:eastAsia="ar-SA" w:bidi="ar-SA"/>
    </w:rPr>
  </w:style>
  <w:style w:type="character" w:customStyle="1" w:styleId="12200">
    <w:name w:val="Основной текст (12)20"/>
    <w:rsid w:val="00815F47"/>
    <w:rPr>
      <w:rFonts w:ascii="Times New Roman" w:hAnsi="Times New Roman" w:cs="Times New Roman"/>
      <w:spacing w:val="0"/>
      <w:sz w:val="19"/>
      <w:szCs w:val="19"/>
      <w:lang w:eastAsia="ar-SA" w:bidi="ar-SA"/>
    </w:rPr>
  </w:style>
  <w:style w:type="character" w:customStyle="1" w:styleId="1219">
    <w:name w:val="Основной текст (12)19"/>
    <w:rsid w:val="00815F47"/>
    <w:rPr>
      <w:rFonts w:ascii="Times New Roman" w:hAnsi="Times New Roman" w:cs="Times New Roman"/>
      <w:spacing w:val="0"/>
      <w:sz w:val="19"/>
      <w:szCs w:val="19"/>
      <w:lang w:eastAsia="ar-SA" w:bidi="ar-SA"/>
    </w:rPr>
  </w:style>
  <w:style w:type="character" w:customStyle="1" w:styleId="1218">
    <w:name w:val="Основной текст (12)18"/>
    <w:rsid w:val="00815F47"/>
    <w:rPr>
      <w:rFonts w:ascii="Times New Roman" w:hAnsi="Times New Roman" w:cs="Times New Roman"/>
      <w:spacing w:val="0"/>
      <w:sz w:val="19"/>
      <w:szCs w:val="19"/>
      <w:lang w:val="ru-RU" w:eastAsia="ar-SA" w:bidi="ar-SA"/>
    </w:rPr>
  </w:style>
  <w:style w:type="character" w:customStyle="1" w:styleId="1217">
    <w:name w:val="Основной текст (12)17"/>
    <w:rsid w:val="00815F47"/>
    <w:rPr>
      <w:rFonts w:ascii="Times New Roman" w:hAnsi="Times New Roman" w:cs="Times New Roman"/>
      <w:spacing w:val="0"/>
      <w:sz w:val="19"/>
      <w:szCs w:val="19"/>
      <w:lang w:eastAsia="ar-SA" w:bidi="ar-SA"/>
    </w:rPr>
  </w:style>
  <w:style w:type="character" w:customStyle="1" w:styleId="1a">
    <w:name w:val="Основной текст + Полужирный1"/>
    <w:aliases w:val="Курсив3,Интервал 1 pt,Основной текст (2) + 10 pt"/>
    <w:rsid w:val="00815F47"/>
    <w:rPr>
      <w:rFonts w:ascii="Times New Roman" w:hAnsi="Times New Roman" w:cs="Times New Roman"/>
      <w:b/>
      <w:bCs/>
      <w:i/>
      <w:iCs/>
      <w:spacing w:val="-20"/>
      <w:sz w:val="22"/>
      <w:szCs w:val="22"/>
      <w:lang w:eastAsia="ar-SA" w:bidi="ar-SA"/>
    </w:rPr>
  </w:style>
  <w:style w:type="character" w:customStyle="1" w:styleId="1915">
    <w:name w:val="Основной текст (19)15"/>
    <w:rsid w:val="00815F47"/>
    <w:rPr>
      <w:rFonts w:ascii="Times New Roman" w:hAnsi="Times New Roman" w:cs="Times New Roman"/>
      <w:b w:val="0"/>
      <w:bCs w:val="0"/>
      <w:spacing w:val="0"/>
      <w:sz w:val="20"/>
      <w:szCs w:val="20"/>
      <w:lang w:eastAsia="ar-SA" w:bidi="ar-SA"/>
    </w:rPr>
  </w:style>
  <w:style w:type="character" w:customStyle="1" w:styleId="1914">
    <w:name w:val="Основной текст (19)14"/>
    <w:rsid w:val="00815F47"/>
    <w:rPr>
      <w:rFonts w:ascii="Times New Roman" w:hAnsi="Times New Roman" w:cs="Times New Roman"/>
      <w:b w:val="0"/>
      <w:bCs w:val="0"/>
      <w:spacing w:val="0"/>
      <w:sz w:val="20"/>
      <w:szCs w:val="20"/>
      <w:lang w:val="ru-RU" w:eastAsia="ar-SA" w:bidi="ar-SA"/>
    </w:rPr>
  </w:style>
  <w:style w:type="character" w:customStyle="1" w:styleId="1216">
    <w:name w:val="Основной текст (12)16"/>
    <w:rsid w:val="00815F47"/>
    <w:rPr>
      <w:rFonts w:ascii="Times New Roman" w:hAnsi="Times New Roman" w:cs="Times New Roman"/>
      <w:spacing w:val="0"/>
      <w:sz w:val="19"/>
      <w:szCs w:val="19"/>
      <w:lang w:eastAsia="ar-SA" w:bidi="ar-SA"/>
    </w:rPr>
  </w:style>
  <w:style w:type="character" w:customStyle="1" w:styleId="1215">
    <w:name w:val="Основной текст (12)15"/>
    <w:rsid w:val="00815F47"/>
    <w:rPr>
      <w:rFonts w:ascii="Times New Roman" w:hAnsi="Times New Roman" w:cs="Times New Roman"/>
      <w:spacing w:val="0"/>
      <w:sz w:val="19"/>
      <w:szCs w:val="19"/>
      <w:lang w:val="ru-RU" w:eastAsia="ar-SA" w:bidi="ar-SA"/>
    </w:rPr>
  </w:style>
  <w:style w:type="character" w:customStyle="1" w:styleId="1913">
    <w:name w:val="Основной текст (19)13"/>
    <w:rsid w:val="00815F47"/>
    <w:rPr>
      <w:rFonts w:ascii="Times New Roman" w:hAnsi="Times New Roman" w:cs="Times New Roman"/>
      <w:b w:val="0"/>
      <w:bCs w:val="0"/>
      <w:spacing w:val="0"/>
      <w:sz w:val="20"/>
      <w:szCs w:val="20"/>
      <w:lang w:eastAsia="ar-SA" w:bidi="ar-SA"/>
    </w:rPr>
  </w:style>
  <w:style w:type="character" w:customStyle="1" w:styleId="1912">
    <w:name w:val="Основной текст (19)12"/>
    <w:rsid w:val="00815F47"/>
    <w:rPr>
      <w:rFonts w:ascii="Times New Roman" w:hAnsi="Times New Roman" w:cs="Times New Roman"/>
      <w:b w:val="0"/>
      <w:bCs w:val="0"/>
      <w:spacing w:val="0"/>
      <w:sz w:val="20"/>
      <w:szCs w:val="20"/>
      <w:lang w:val="ru-RU" w:eastAsia="ar-SA" w:bidi="ar-SA"/>
    </w:rPr>
  </w:style>
  <w:style w:type="character" w:customStyle="1" w:styleId="1214">
    <w:name w:val="Основной текст (12)14"/>
    <w:rsid w:val="00815F47"/>
    <w:rPr>
      <w:rFonts w:ascii="Times New Roman" w:hAnsi="Times New Roman" w:cs="Times New Roman"/>
      <w:spacing w:val="0"/>
      <w:sz w:val="19"/>
      <w:szCs w:val="19"/>
      <w:lang w:eastAsia="ar-SA" w:bidi="ar-SA"/>
    </w:rPr>
  </w:style>
  <w:style w:type="character" w:customStyle="1" w:styleId="1213">
    <w:name w:val="Основной текст (12)13"/>
    <w:rsid w:val="00815F47"/>
    <w:rPr>
      <w:rFonts w:ascii="Times New Roman" w:hAnsi="Times New Roman" w:cs="Times New Roman"/>
      <w:spacing w:val="0"/>
      <w:sz w:val="19"/>
      <w:szCs w:val="19"/>
      <w:lang w:val="ru-RU" w:eastAsia="ar-SA" w:bidi="ar-SA"/>
    </w:rPr>
  </w:style>
  <w:style w:type="character" w:customStyle="1" w:styleId="1212">
    <w:name w:val="Основной текст (12)12"/>
    <w:rsid w:val="00815F47"/>
    <w:rPr>
      <w:rFonts w:ascii="Times New Roman" w:hAnsi="Times New Roman" w:cs="Times New Roman"/>
      <w:spacing w:val="0"/>
      <w:sz w:val="19"/>
      <w:szCs w:val="19"/>
      <w:lang w:eastAsia="ar-SA" w:bidi="ar-SA"/>
    </w:rPr>
  </w:style>
  <w:style w:type="character" w:customStyle="1" w:styleId="1211">
    <w:name w:val="Основной текст (12)11"/>
    <w:rsid w:val="00815F47"/>
    <w:rPr>
      <w:rFonts w:ascii="Times New Roman" w:hAnsi="Times New Roman" w:cs="Times New Roman"/>
      <w:spacing w:val="0"/>
      <w:sz w:val="19"/>
      <w:szCs w:val="19"/>
      <w:lang w:val="ru-RU" w:eastAsia="ar-SA" w:bidi="ar-SA"/>
    </w:rPr>
  </w:style>
  <w:style w:type="character" w:customStyle="1" w:styleId="12100">
    <w:name w:val="Основной текст (12)10"/>
    <w:rsid w:val="00815F47"/>
    <w:rPr>
      <w:rFonts w:ascii="Times New Roman" w:hAnsi="Times New Roman" w:cs="Times New Roman"/>
      <w:spacing w:val="0"/>
      <w:sz w:val="19"/>
      <w:szCs w:val="19"/>
      <w:lang w:eastAsia="ar-SA" w:bidi="ar-SA"/>
    </w:rPr>
  </w:style>
  <w:style w:type="character" w:customStyle="1" w:styleId="129">
    <w:name w:val="Основной текст (12)9"/>
    <w:rsid w:val="00815F47"/>
    <w:rPr>
      <w:rFonts w:ascii="Times New Roman" w:hAnsi="Times New Roman" w:cs="Times New Roman"/>
      <w:spacing w:val="0"/>
      <w:sz w:val="19"/>
      <w:szCs w:val="19"/>
      <w:lang w:val="ru-RU" w:eastAsia="ar-SA" w:bidi="ar-SA"/>
    </w:rPr>
  </w:style>
  <w:style w:type="character" w:customStyle="1" w:styleId="128">
    <w:name w:val="Основной текст (12)8"/>
    <w:rsid w:val="00815F47"/>
    <w:rPr>
      <w:rFonts w:ascii="Times New Roman" w:hAnsi="Times New Roman" w:cs="Times New Roman"/>
      <w:spacing w:val="0"/>
      <w:sz w:val="19"/>
      <w:szCs w:val="19"/>
      <w:lang w:eastAsia="ar-SA" w:bidi="ar-SA"/>
    </w:rPr>
  </w:style>
  <w:style w:type="character" w:customStyle="1" w:styleId="127">
    <w:name w:val="Основной текст (12)7"/>
    <w:rsid w:val="00815F47"/>
    <w:rPr>
      <w:rFonts w:ascii="Times New Roman" w:hAnsi="Times New Roman" w:cs="Times New Roman"/>
      <w:spacing w:val="0"/>
      <w:sz w:val="19"/>
      <w:szCs w:val="19"/>
      <w:lang w:val="ru-RU" w:eastAsia="ar-SA" w:bidi="ar-SA"/>
    </w:rPr>
  </w:style>
  <w:style w:type="character" w:customStyle="1" w:styleId="1263">
    <w:name w:val="Основной текст (12)6"/>
    <w:rsid w:val="00815F47"/>
    <w:rPr>
      <w:rFonts w:ascii="Times New Roman" w:hAnsi="Times New Roman" w:cs="Times New Roman"/>
      <w:spacing w:val="0"/>
      <w:sz w:val="19"/>
      <w:szCs w:val="19"/>
      <w:lang w:eastAsia="ar-SA" w:bidi="ar-SA"/>
    </w:rPr>
  </w:style>
  <w:style w:type="character" w:customStyle="1" w:styleId="1250">
    <w:name w:val="Основной текст (12)5"/>
    <w:rsid w:val="00815F47"/>
    <w:rPr>
      <w:rFonts w:ascii="Times New Roman" w:hAnsi="Times New Roman" w:cs="Times New Roman"/>
      <w:spacing w:val="0"/>
      <w:sz w:val="19"/>
      <w:szCs w:val="19"/>
      <w:lang w:val="ru-RU" w:eastAsia="ar-SA" w:bidi="ar-SA"/>
    </w:rPr>
  </w:style>
  <w:style w:type="character" w:customStyle="1" w:styleId="147">
    <w:name w:val="Заголовок №14"/>
    <w:rsid w:val="00815F47"/>
    <w:rPr>
      <w:rFonts w:ascii="Calibri" w:hAnsi="Calibri" w:cs="Calibri"/>
      <w:spacing w:val="0"/>
      <w:sz w:val="34"/>
      <w:szCs w:val="34"/>
      <w:lang w:eastAsia="ar-SA" w:bidi="ar-SA"/>
    </w:rPr>
  </w:style>
  <w:style w:type="character" w:customStyle="1" w:styleId="13a">
    <w:name w:val="Заголовок №13"/>
    <w:rsid w:val="00815F47"/>
    <w:rPr>
      <w:rFonts w:ascii="Calibri" w:hAnsi="Calibri" w:cs="Calibri"/>
      <w:spacing w:val="0"/>
      <w:sz w:val="34"/>
      <w:szCs w:val="34"/>
      <w:lang w:val="ru-RU" w:eastAsia="ar-SA" w:bidi="ar-SA"/>
    </w:rPr>
  </w:style>
  <w:style w:type="character" w:customStyle="1" w:styleId="1711">
    <w:name w:val="Основной текст (17) + Не полужирный1"/>
    <w:rsid w:val="00815F47"/>
    <w:rPr>
      <w:rFonts w:ascii="Times New Roman" w:hAnsi="Times New Roman" w:cs="Times New Roman"/>
      <w:b w:val="0"/>
      <w:bCs w:val="0"/>
      <w:spacing w:val="0"/>
      <w:sz w:val="22"/>
      <w:szCs w:val="22"/>
      <w:lang w:eastAsia="ar-SA" w:bidi="ar-SA"/>
    </w:rPr>
  </w:style>
  <w:style w:type="character" w:customStyle="1" w:styleId="1242">
    <w:name w:val="Основной текст (12)4"/>
    <w:rsid w:val="00815F47"/>
    <w:rPr>
      <w:rFonts w:ascii="Times New Roman" w:hAnsi="Times New Roman" w:cs="Times New Roman"/>
      <w:spacing w:val="0"/>
      <w:sz w:val="19"/>
      <w:szCs w:val="19"/>
      <w:lang w:eastAsia="ar-SA" w:bidi="ar-SA"/>
    </w:rPr>
  </w:style>
  <w:style w:type="character" w:customStyle="1" w:styleId="1238">
    <w:name w:val="Основной текст (12)3"/>
    <w:rsid w:val="00815F47"/>
    <w:rPr>
      <w:rFonts w:ascii="Times New Roman" w:hAnsi="Times New Roman" w:cs="Times New Roman"/>
      <w:spacing w:val="0"/>
      <w:sz w:val="19"/>
      <w:szCs w:val="19"/>
      <w:lang w:val="ru-RU" w:eastAsia="ar-SA" w:bidi="ar-SA"/>
    </w:rPr>
  </w:style>
  <w:style w:type="character" w:customStyle="1" w:styleId="1330">
    <w:name w:val="Основной текст (13)3"/>
    <w:rsid w:val="00815F47"/>
    <w:rPr>
      <w:rFonts w:ascii="Calibri" w:hAnsi="Calibri" w:cs="Calibri"/>
      <w:spacing w:val="0"/>
      <w:sz w:val="34"/>
      <w:szCs w:val="34"/>
      <w:lang w:eastAsia="ar-SA" w:bidi="ar-SA"/>
    </w:rPr>
  </w:style>
  <w:style w:type="character" w:customStyle="1" w:styleId="1321">
    <w:name w:val="Основной текст (13)2"/>
    <w:rsid w:val="00815F47"/>
    <w:rPr>
      <w:rFonts w:ascii="Calibri" w:hAnsi="Calibri" w:cs="Calibri"/>
      <w:spacing w:val="0"/>
      <w:sz w:val="34"/>
      <w:szCs w:val="34"/>
      <w:lang w:val="ru-RU" w:eastAsia="ar-SA" w:bidi="ar-SA"/>
    </w:rPr>
  </w:style>
  <w:style w:type="character" w:customStyle="1" w:styleId="118">
    <w:name w:val="Основной текст (11)8"/>
    <w:basedOn w:val="11"/>
    <w:rsid w:val="00815F47"/>
    <w:rPr>
      <w:sz w:val="17"/>
      <w:szCs w:val="17"/>
      <w:lang w:eastAsia="ar-SA" w:bidi="ar-SA"/>
    </w:rPr>
  </w:style>
  <w:style w:type="character" w:customStyle="1" w:styleId="82">
    <w:name w:val="Основной текст + 8"/>
    <w:rsid w:val="00815F47"/>
    <w:rPr>
      <w:rFonts w:ascii="Times New Roman" w:hAnsi="Times New Roman" w:cs="Times New Roman"/>
      <w:spacing w:val="0"/>
      <w:sz w:val="17"/>
      <w:szCs w:val="17"/>
      <w:lang w:eastAsia="ar-SA" w:bidi="ar-SA"/>
    </w:rPr>
  </w:style>
  <w:style w:type="character" w:customStyle="1" w:styleId="810">
    <w:name w:val="Основной текст + 81"/>
    <w:rsid w:val="00815F47"/>
    <w:rPr>
      <w:rFonts w:ascii="Times New Roman" w:hAnsi="Times New Roman" w:cs="Times New Roman"/>
      <w:spacing w:val="0"/>
      <w:sz w:val="17"/>
      <w:szCs w:val="17"/>
      <w:lang w:val="ru-RU" w:eastAsia="ar-SA" w:bidi="ar-SA"/>
    </w:rPr>
  </w:style>
  <w:style w:type="character" w:customStyle="1" w:styleId="117">
    <w:name w:val="Основной текст (11)7"/>
    <w:rsid w:val="00815F47"/>
    <w:rPr>
      <w:sz w:val="17"/>
      <w:szCs w:val="17"/>
      <w:lang w:val="ru-RU" w:eastAsia="ar-SA" w:bidi="ar-SA"/>
    </w:rPr>
  </w:style>
  <w:style w:type="character" w:customStyle="1" w:styleId="1111pt">
    <w:name w:val="Основной текст (11) + 11 pt"/>
    <w:rsid w:val="00815F47"/>
    <w:rPr>
      <w:sz w:val="22"/>
      <w:szCs w:val="22"/>
      <w:lang w:eastAsia="ar-SA" w:bidi="ar-SA"/>
    </w:rPr>
  </w:style>
  <w:style w:type="character" w:customStyle="1" w:styleId="101">
    <w:name w:val="Основной текст (10) + Не полужирный"/>
    <w:basedOn w:val="10"/>
    <w:rsid w:val="00815F47"/>
    <w:rPr>
      <w:b/>
      <w:bCs/>
      <w:sz w:val="17"/>
      <w:szCs w:val="17"/>
      <w:lang w:eastAsia="ar-SA" w:bidi="ar-SA"/>
    </w:rPr>
  </w:style>
  <w:style w:type="character" w:customStyle="1" w:styleId="103">
    <w:name w:val="Основной текст (10)3"/>
    <w:basedOn w:val="10"/>
    <w:rsid w:val="00815F47"/>
    <w:rPr>
      <w:b/>
      <w:bCs/>
      <w:sz w:val="17"/>
      <w:szCs w:val="17"/>
      <w:lang w:eastAsia="ar-SA" w:bidi="ar-SA"/>
    </w:rPr>
  </w:style>
  <w:style w:type="character" w:customStyle="1" w:styleId="1111pt2">
    <w:name w:val="Основной текст (11) + 11 pt2"/>
    <w:rsid w:val="00815F47"/>
    <w:rPr>
      <w:b/>
      <w:bCs/>
      <w:sz w:val="22"/>
      <w:szCs w:val="22"/>
      <w:lang w:eastAsia="ar-SA" w:bidi="ar-SA"/>
    </w:rPr>
  </w:style>
  <w:style w:type="character" w:customStyle="1" w:styleId="1111pt1">
    <w:name w:val="Основной текст (11) + 11 pt1"/>
    <w:rsid w:val="00815F47"/>
    <w:rPr>
      <w:sz w:val="22"/>
      <w:szCs w:val="22"/>
      <w:lang w:val="ru-RU" w:eastAsia="ar-SA" w:bidi="ar-SA"/>
    </w:rPr>
  </w:style>
  <w:style w:type="character" w:customStyle="1" w:styleId="1010">
    <w:name w:val="Основной текст (10) + Не полужирный1"/>
    <w:rsid w:val="00815F47"/>
    <w:rPr>
      <w:rFonts w:ascii="Times New Roman" w:hAnsi="Times New Roman" w:cs="Times New Roman"/>
      <w:b w:val="0"/>
      <w:bCs w:val="0"/>
      <w:spacing w:val="0"/>
      <w:sz w:val="17"/>
      <w:szCs w:val="17"/>
      <w:lang w:eastAsia="ar-SA" w:bidi="ar-SA"/>
    </w:rPr>
  </w:style>
  <w:style w:type="character" w:customStyle="1" w:styleId="102">
    <w:name w:val="Основной текст (10)2"/>
    <w:rsid w:val="00815F47"/>
    <w:rPr>
      <w:rFonts w:ascii="Times New Roman" w:hAnsi="Times New Roman" w:cs="Times New Roman"/>
      <w:b w:val="0"/>
      <w:bCs w:val="0"/>
      <w:spacing w:val="0"/>
      <w:sz w:val="17"/>
      <w:szCs w:val="17"/>
      <w:lang w:eastAsia="ar-SA" w:bidi="ar-SA"/>
    </w:rPr>
  </w:style>
  <w:style w:type="character" w:customStyle="1" w:styleId="116">
    <w:name w:val="Основной текст (11)6"/>
    <w:rsid w:val="00815F47"/>
    <w:rPr>
      <w:rFonts w:ascii="Times New Roman" w:hAnsi="Times New Roman" w:cs="Times New Roman"/>
      <w:spacing w:val="0"/>
      <w:sz w:val="17"/>
      <w:szCs w:val="17"/>
      <w:lang w:eastAsia="ar-SA" w:bidi="ar-SA"/>
    </w:rPr>
  </w:style>
  <w:style w:type="character" w:customStyle="1" w:styleId="115">
    <w:name w:val="Основной текст (11)5"/>
    <w:rsid w:val="00815F47"/>
    <w:rPr>
      <w:rFonts w:ascii="Times New Roman" w:hAnsi="Times New Roman" w:cs="Times New Roman"/>
      <w:spacing w:val="0"/>
      <w:sz w:val="17"/>
      <w:szCs w:val="17"/>
      <w:lang w:eastAsia="ar-SA" w:bidi="ar-SA"/>
    </w:rPr>
  </w:style>
  <w:style w:type="character" w:customStyle="1" w:styleId="12a">
    <w:name w:val="Заголовок №12"/>
    <w:rsid w:val="00815F47"/>
    <w:rPr>
      <w:rFonts w:ascii="Calibri" w:hAnsi="Calibri" w:cs="Calibri"/>
      <w:spacing w:val="0"/>
      <w:sz w:val="34"/>
      <w:szCs w:val="34"/>
      <w:lang w:eastAsia="ar-SA" w:bidi="ar-SA"/>
    </w:rPr>
  </w:style>
  <w:style w:type="character" w:customStyle="1" w:styleId="1b">
    <w:name w:val="Оглавление 1 Знак"/>
    <w:rsid w:val="00815F47"/>
    <w:rPr>
      <w:b/>
      <w:bCs/>
      <w:sz w:val="22"/>
      <w:szCs w:val="22"/>
      <w:lang w:eastAsia="ar-SA" w:bidi="ar-SA"/>
    </w:rPr>
  </w:style>
  <w:style w:type="character" w:customStyle="1" w:styleId="2f">
    <w:name w:val="Оглавление (2) + Не полужирный"/>
    <w:basedOn w:val="1b"/>
    <w:rsid w:val="00815F47"/>
    <w:rPr>
      <w:b/>
      <w:bCs/>
      <w:sz w:val="22"/>
      <w:szCs w:val="22"/>
      <w:lang w:eastAsia="ar-SA" w:bidi="ar-SA"/>
    </w:rPr>
  </w:style>
  <w:style w:type="character" w:customStyle="1" w:styleId="232">
    <w:name w:val="Оглавление (2)3"/>
    <w:rsid w:val="00815F47"/>
    <w:rPr>
      <w:b/>
      <w:bCs/>
      <w:sz w:val="22"/>
      <w:szCs w:val="22"/>
      <w:lang w:val="ru-RU" w:eastAsia="ar-SA" w:bidi="ar-SA"/>
    </w:rPr>
  </w:style>
  <w:style w:type="character" w:customStyle="1" w:styleId="111pt">
    <w:name w:val="Основной текст (11) + Интервал 1 pt"/>
    <w:rsid w:val="00815F47"/>
    <w:rPr>
      <w:rFonts w:ascii="Times New Roman" w:hAnsi="Times New Roman" w:cs="Times New Roman"/>
      <w:spacing w:val="30"/>
      <w:sz w:val="17"/>
      <w:szCs w:val="17"/>
      <w:lang w:eastAsia="ar-SA" w:bidi="ar-SA"/>
    </w:rPr>
  </w:style>
  <w:style w:type="character" w:customStyle="1" w:styleId="1225">
    <w:name w:val="Основной текст (12)2"/>
    <w:rsid w:val="00815F47"/>
    <w:rPr>
      <w:rFonts w:ascii="Times New Roman" w:hAnsi="Times New Roman" w:cs="Times New Roman"/>
      <w:spacing w:val="0"/>
      <w:sz w:val="19"/>
      <w:szCs w:val="19"/>
      <w:lang w:eastAsia="ar-SA" w:bidi="ar-SA"/>
    </w:rPr>
  </w:style>
  <w:style w:type="character" w:customStyle="1" w:styleId="193">
    <w:name w:val="Основной текст (19)3"/>
    <w:rsid w:val="00815F47"/>
    <w:rPr>
      <w:rFonts w:ascii="Times New Roman" w:hAnsi="Times New Roman" w:cs="Times New Roman"/>
      <w:b w:val="0"/>
      <w:bCs w:val="0"/>
      <w:spacing w:val="0"/>
      <w:sz w:val="20"/>
      <w:szCs w:val="20"/>
      <w:lang w:eastAsia="ar-SA" w:bidi="ar-SA"/>
    </w:rPr>
  </w:style>
  <w:style w:type="character" w:customStyle="1" w:styleId="1922">
    <w:name w:val="Основной текст (19)2"/>
    <w:rsid w:val="00815F47"/>
    <w:rPr>
      <w:rFonts w:ascii="Times New Roman" w:hAnsi="Times New Roman" w:cs="Times New Roman"/>
      <w:b w:val="0"/>
      <w:bCs w:val="0"/>
      <w:spacing w:val="0"/>
      <w:sz w:val="20"/>
      <w:szCs w:val="20"/>
      <w:lang w:val="ru-RU" w:eastAsia="ar-SA" w:bidi="ar-SA"/>
    </w:rPr>
  </w:style>
  <w:style w:type="character" w:customStyle="1" w:styleId="1130">
    <w:name w:val="Основной текст (11)3"/>
    <w:rsid w:val="00815F47"/>
    <w:rPr>
      <w:rFonts w:ascii="Times New Roman" w:hAnsi="Times New Roman" w:cs="Times New Roman"/>
      <w:spacing w:val="0"/>
      <w:sz w:val="17"/>
      <w:szCs w:val="17"/>
      <w:lang w:eastAsia="ar-SA" w:bidi="ar-SA"/>
    </w:rPr>
  </w:style>
  <w:style w:type="character" w:customStyle="1" w:styleId="114">
    <w:name w:val="Основной текст (11) + Курсив"/>
    <w:rsid w:val="00815F47"/>
    <w:rPr>
      <w:rFonts w:ascii="Times New Roman" w:hAnsi="Times New Roman" w:cs="Times New Roman"/>
      <w:i/>
      <w:iCs/>
      <w:spacing w:val="0"/>
      <w:sz w:val="17"/>
      <w:szCs w:val="17"/>
      <w:lang w:eastAsia="ar-SA" w:bidi="ar-SA"/>
    </w:rPr>
  </w:style>
  <w:style w:type="character" w:customStyle="1" w:styleId="1111">
    <w:name w:val="Основной текст (11) + Курсив1"/>
    <w:rsid w:val="00815F47"/>
    <w:rPr>
      <w:rFonts w:ascii="Times New Roman" w:hAnsi="Times New Roman" w:cs="Times New Roman"/>
      <w:i/>
      <w:iCs/>
      <w:spacing w:val="0"/>
      <w:sz w:val="17"/>
      <w:szCs w:val="17"/>
      <w:lang w:val="ru-RU" w:eastAsia="ar-SA" w:bidi="ar-SA"/>
    </w:rPr>
  </w:style>
  <w:style w:type="character" w:customStyle="1" w:styleId="1120">
    <w:name w:val="Основной текст (11)2"/>
    <w:rsid w:val="00815F47"/>
    <w:rPr>
      <w:rFonts w:ascii="Times New Roman" w:hAnsi="Times New Roman" w:cs="Times New Roman"/>
      <w:spacing w:val="0"/>
      <w:sz w:val="17"/>
      <w:szCs w:val="17"/>
      <w:lang w:val="ru-RU" w:eastAsia="ar-SA" w:bidi="ar-SA"/>
    </w:rPr>
  </w:style>
  <w:style w:type="character" w:styleId="ad">
    <w:name w:val="page number"/>
    <w:basedOn w:val="20"/>
    <w:uiPriority w:val="99"/>
    <w:rsid w:val="00815F47"/>
  </w:style>
  <w:style w:type="character" w:customStyle="1" w:styleId="ae">
    <w:name w:val="Нижний колонтитул Знак"/>
    <w:uiPriority w:val="99"/>
    <w:rsid w:val="00815F47"/>
    <w:rPr>
      <w:rFonts w:ascii="Arial Unicode MS" w:eastAsia="Arial Unicode MS" w:hAnsi="Arial Unicode MS" w:cs="Arial Unicode MS"/>
      <w:color w:val="000000"/>
      <w:sz w:val="24"/>
      <w:szCs w:val="24"/>
    </w:rPr>
  </w:style>
  <w:style w:type="character" w:customStyle="1" w:styleId="dash041e0431044b0447043d044b0439char1">
    <w:name w:val="dash041e_0431_044b_0447_043d_044b_0439__char1"/>
    <w:uiPriority w:val="99"/>
    <w:rsid w:val="00815F47"/>
    <w:rPr>
      <w:rFonts w:ascii="Times New Roman" w:hAnsi="Times New Roman" w:cs="Times New Roman"/>
      <w:strike w:val="0"/>
      <w:dstrike w:val="0"/>
      <w:sz w:val="24"/>
      <w:szCs w:val="24"/>
      <w:u w:val="none"/>
    </w:rPr>
  </w:style>
  <w:style w:type="character" w:customStyle="1" w:styleId="2f0">
    <w:name w:val="Основной текст 2 Знак"/>
    <w:link w:val="2f1"/>
    <w:uiPriority w:val="99"/>
    <w:rsid w:val="00815F47"/>
    <w:rPr>
      <w:sz w:val="24"/>
      <w:szCs w:val="24"/>
    </w:rPr>
  </w:style>
  <w:style w:type="paragraph" w:styleId="2f1">
    <w:name w:val="Body Text 2"/>
    <w:basedOn w:val="a1"/>
    <w:link w:val="2f0"/>
    <w:uiPriority w:val="99"/>
    <w:rsid w:val="003E2E2D"/>
    <w:pPr>
      <w:shd w:val="clear" w:color="auto" w:fill="FFFFFF"/>
      <w:suppressAutoHyphens w:val="0"/>
      <w:jc w:val="both"/>
    </w:pPr>
    <w:rPr>
      <w:lang w:eastAsia="ru-RU"/>
    </w:rPr>
  </w:style>
  <w:style w:type="character" w:customStyle="1" w:styleId="Zag11">
    <w:name w:val="Zag_11"/>
    <w:rsid w:val="00815F4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15F47"/>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uiPriority w:val="99"/>
    <w:rsid w:val="00815F47"/>
    <w:rPr>
      <w:rFonts w:ascii="Times New Roman" w:hAnsi="Times New Roman" w:cs="Times New Roman"/>
      <w:strike w:val="0"/>
      <w:dstrike w:val="0"/>
      <w:sz w:val="24"/>
      <w:szCs w:val="24"/>
      <w:u w:val="none"/>
    </w:rPr>
  </w:style>
  <w:style w:type="character" w:customStyle="1" w:styleId="maintext1">
    <w:name w:val="maintext1"/>
    <w:rsid w:val="00815F47"/>
    <w:rPr>
      <w:vanish w:val="0"/>
      <w:sz w:val="24"/>
      <w:szCs w:val="24"/>
    </w:rPr>
  </w:style>
  <w:style w:type="character" w:customStyle="1" w:styleId="4f0">
    <w:name w:val="Заголовок 4 Знак"/>
    <w:uiPriority w:val="9"/>
    <w:rsid w:val="00815F47"/>
    <w:rPr>
      <w:b/>
      <w:bCs/>
      <w:sz w:val="28"/>
      <w:szCs w:val="28"/>
      <w:lang w:val="de-DE"/>
    </w:rPr>
  </w:style>
  <w:style w:type="character" w:customStyle="1" w:styleId="5b">
    <w:name w:val="Заголовок 5 Знак"/>
    <w:uiPriority w:val="9"/>
    <w:rsid w:val="00815F47"/>
    <w:rPr>
      <w:b/>
      <w:bCs/>
      <w:i/>
      <w:iCs/>
      <w:sz w:val="26"/>
      <w:szCs w:val="26"/>
      <w:lang w:eastAsia="en-US" w:bidi="en-US"/>
    </w:rPr>
  </w:style>
  <w:style w:type="character" w:customStyle="1" w:styleId="64">
    <w:name w:val="Заголовок 6 Знак"/>
    <w:uiPriority w:val="9"/>
    <w:rsid w:val="00815F47"/>
    <w:rPr>
      <w:b/>
      <w:bCs/>
      <w:sz w:val="22"/>
      <w:szCs w:val="22"/>
      <w:lang w:eastAsia="en-US" w:bidi="en-US"/>
    </w:rPr>
  </w:style>
  <w:style w:type="character" w:customStyle="1" w:styleId="72">
    <w:name w:val="Заголовок 7 Знак"/>
    <w:uiPriority w:val="9"/>
    <w:rsid w:val="00815F47"/>
    <w:rPr>
      <w:sz w:val="24"/>
      <w:szCs w:val="24"/>
      <w:lang w:eastAsia="en-US" w:bidi="en-US"/>
    </w:rPr>
  </w:style>
  <w:style w:type="character" w:customStyle="1" w:styleId="83">
    <w:name w:val="Заголовок 8 Знак"/>
    <w:uiPriority w:val="9"/>
    <w:rsid w:val="00815F47"/>
    <w:rPr>
      <w:i/>
      <w:iCs/>
      <w:sz w:val="24"/>
      <w:szCs w:val="24"/>
      <w:lang w:eastAsia="en-US" w:bidi="en-US"/>
    </w:rPr>
  </w:style>
  <w:style w:type="character" w:customStyle="1" w:styleId="93">
    <w:name w:val="Заголовок 9 Знак"/>
    <w:uiPriority w:val="9"/>
    <w:rsid w:val="00815F47"/>
    <w:rPr>
      <w:rFonts w:ascii="Arial" w:hAnsi="Arial"/>
      <w:sz w:val="22"/>
      <w:szCs w:val="22"/>
      <w:lang w:eastAsia="en-US" w:bidi="en-US"/>
    </w:rPr>
  </w:style>
  <w:style w:type="character" w:customStyle="1" w:styleId="119">
    <w:name w:val="Заголовок 1 Знак1"/>
    <w:rsid w:val="00815F47"/>
    <w:rPr>
      <w:rFonts w:ascii="Arial" w:hAnsi="Arial" w:cs="Arial"/>
      <w:b/>
      <w:bCs/>
      <w:kern w:val="1"/>
      <w:sz w:val="32"/>
      <w:szCs w:val="32"/>
    </w:rPr>
  </w:style>
  <w:style w:type="character" w:customStyle="1" w:styleId="210">
    <w:name w:val="Заголовок 2 Знак1"/>
    <w:rsid w:val="00815F47"/>
    <w:rPr>
      <w:rFonts w:ascii="Arial" w:hAnsi="Arial" w:cs="Arial"/>
      <w:b/>
      <w:bCs/>
      <w:i/>
      <w:iCs/>
      <w:sz w:val="28"/>
      <w:szCs w:val="28"/>
    </w:rPr>
  </w:style>
  <w:style w:type="character" w:customStyle="1" w:styleId="312">
    <w:name w:val="Заголовок 3 Знак1"/>
    <w:rsid w:val="00815F47"/>
    <w:rPr>
      <w:rFonts w:ascii="Arial" w:hAnsi="Arial" w:cs="Arial"/>
      <w:b/>
      <w:bCs/>
      <w:sz w:val="26"/>
      <w:szCs w:val="26"/>
    </w:rPr>
  </w:style>
  <w:style w:type="character" w:customStyle="1" w:styleId="Osnova1">
    <w:name w:val="Osnova1"/>
    <w:rsid w:val="00815F47"/>
  </w:style>
  <w:style w:type="character" w:customStyle="1" w:styleId="Zag21">
    <w:name w:val="Zag_21"/>
    <w:rsid w:val="00815F47"/>
  </w:style>
  <w:style w:type="character" w:customStyle="1" w:styleId="Zag31">
    <w:name w:val="Zag_31"/>
    <w:rsid w:val="00815F47"/>
  </w:style>
  <w:style w:type="character" w:customStyle="1" w:styleId="af">
    <w:name w:val="Верхний колонтитул Знак"/>
    <w:uiPriority w:val="99"/>
    <w:rsid w:val="00815F47"/>
    <w:rPr>
      <w:rFonts w:ascii="Arial Unicode MS" w:eastAsia="Arial Unicode MS" w:hAnsi="Arial Unicode MS" w:cs="Arial Unicode MS"/>
      <w:color w:val="000000"/>
      <w:sz w:val="24"/>
      <w:szCs w:val="24"/>
    </w:rPr>
  </w:style>
  <w:style w:type="character" w:customStyle="1" w:styleId="1c">
    <w:name w:val="Нижний колонтитул Знак1"/>
    <w:rsid w:val="00815F47"/>
    <w:rPr>
      <w:rFonts w:eastAsia="Calibri"/>
      <w:sz w:val="24"/>
      <w:szCs w:val="24"/>
      <w:lang w:val="en-US" w:eastAsia="ar-SA" w:bidi="ar-SA"/>
    </w:rPr>
  </w:style>
  <w:style w:type="character" w:customStyle="1" w:styleId="af0">
    <w:name w:val="Основной текст с отступом Знак"/>
    <w:uiPriority w:val="99"/>
    <w:rsid w:val="00815F47"/>
    <w:rPr>
      <w:sz w:val="24"/>
      <w:szCs w:val="24"/>
    </w:rPr>
  </w:style>
  <w:style w:type="character" w:customStyle="1" w:styleId="1d">
    <w:name w:val="Основной текст с отступом Знак1"/>
    <w:rsid w:val="00815F47"/>
    <w:rPr>
      <w:sz w:val="24"/>
      <w:szCs w:val="24"/>
    </w:rPr>
  </w:style>
  <w:style w:type="character" w:customStyle="1" w:styleId="af1">
    <w:name w:val="Текст сноски Знак"/>
    <w:aliases w:val="Знак6 Знак,F1 Знак"/>
    <w:uiPriority w:val="99"/>
    <w:rsid w:val="00815F47"/>
    <w:rPr>
      <w:rFonts w:ascii="Calibri" w:eastAsia="Calibri" w:hAnsi="Calibri"/>
    </w:rPr>
  </w:style>
  <w:style w:type="character" w:customStyle="1" w:styleId="2f2">
    <w:name w:val="Основной текст с отступом 2 Знак"/>
    <w:link w:val="2f3"/>
    <w:uiPriority w:val="99"/>
    <w:rsid w:val="00815F47"/>
    <w:rPr>
      <w:sz w:val="24"/>
      <w:szCs w:val="24"/>
    </w:rPr>
  </w:style>
  <w:style w:type="paragraph" w:styleId="2f3">
    <w:name w:val="Body Text Indent 2"/>
    <w:basedOn w:val="a1"/>
    <w:link w:val="2f2"/>
    <w:uiPriority w:val="99"/>
    <w:rsid w:val="00E07515"/>
    <w:pPr>
      <w:suppressAutoHyphens w:val="0"/>
      <w:spacing w:after="120" w:line="480" w:lineRule="auto"/>
      <w:ind w:left="283"/>
    </w:pPr>
    <w:rPr>
      <w:lang w:eastAsia="ru-RU"/>
    </w:rPr>
  </w:style>
  <w:style w:type="character" w:customStyle="1" w:styleId="3e">
    <w:name w:val="Основной текст с отступом 3 Знак"/>
    <w:uiPriority w:val="99"/>
    <w:rsid w:val="00815F47"/>
    <w:rPr>
      <w:sz w:val="16"/>
      <w:szCs w:val="16"/>
    </w:rPr>
  </w:style>
  <w:style w:type="character" w:customStyle="1" w:styleId="af2">
    <w:name w:val="Название Знак"/>
    <w:uiPriority w:val="10"/>
    <w:rsid w:val="00815F47"/>
    <w:rPr>
      <w:rFonts w:ascii="Cambria" w:eastAsia="Times New Roman" w:hAnsi="Cambria" w:cs="Times New Roman"/>
      <w:b/>
      <w:bCs/>
      <w:kern w:val="1"/>
      <w:sz w:val="32"/>
      <w:szCs w:val="32"/>
    </w:rPr>
  </w:style>
  <w:style w:type="character" w:styleId="af3">
    <w:name w:val="Strong"/>
    <w:uiPriority w:val="99"/>
    <w:qFormat/>
    <w:rsid w:val="00815F47"/>
    <w:rPr>
      <w:b/>
      <w:bCs/>
    </w:rPr>
  </w:style>
  <w:style w:type="character" w:customStyle="1" w:styleId="spelle">
    <w:name w:val="spelle"/>
    <w:rsid w:val="00815F47"/>
  </w:style>
  <w:style w:type="character" w:customStyle="1" w:styleId="grame">
    <w:name w:val="grame"/>
    <w:rsid w:val="00815F47"/>
  </w:style>
  <w:style w:type="character" w:customStyle="1" w:styleId="610">
    <w:name w:val="Знак6 Знак Знак1"/>
    <w:rsid w:val="00815F47"/>
    <w:rPr>
      <w:lang w:val="ru-RU" w:eastAsia="ar-SA" w:bidi="ar-SA"/>
    </w:rPr>
  </w:style>
  <w:style w:type="character" w:customStyle="1" w:styleId="normalchar1">
    <w:name w:val="normal__char1"/>
    <w:rsid w:val="00815F47"/>
    <w:rPr>
      <w:rFonts w:ascii="Calibri" w:hAnsi="Calibri"/>
      <w:sz w:val="22"/>
      <w:szCs w:val="22"/>
    </w:rPr>
  </w:style>
  <w:style w:type="character" w:customStyle="1" w:styleId="FontStyle37">
    <w:name w:val="Font Style37"/>
    <w:rsid w:val="00815F47"/>
    <w:rPr>
      <w:rFonts w:ascii="Times New Roman" w:hAnsi="Times New Roman" w:cs="Times New Roman"/>
      <w:sz w:val="20"/>
      <w:szCs w:val="20"/>
    </w:rPr>
  </w:style>
  <w:style w:type="character" w:customStyle="1" w:styleId="3f">
    <w:name w:val="Основной текст 3 Знак"/>
    <w:link w:val="3f0"/>
    <w:uiPriority w:val="99"/>
    <w:rsid w:val="00815F47"/>
    <w:rPr>
      <w:sz w:val="16"/>
      <w:szCs w:val="16"/>
      <w:lang w:val="de-DE"/>
    </w:rPr>
  </w:style>
  <w:style w:type="character" w:customStyle="1" w:styleId="1e">
    <w:name w:val="Знак примечания1"/>
    <w:rsid w:val="00815F47"/>
    <w:rPr>
      <w:sz w:val="16"/>
      <w:szCs w:val="16"/>
    </w:rPr>
  </w:style>
  <w:style w:type="character" w:styleId="af4">
    <w:name w:val="Emphasis"/>
    <w:uiPriority w:val="99"/>
    <w:qFormat/>
    <w:rsid w:val="00815F47"/>
    <w:rPr>
      <w:i/>
      <w:iCs/>
    </w:rPr>
  </w:style>
  <w:style w:type="character" w:customStyle="1" w:styleId="1f">
    <w:name w:val="Заголовок 1 Знак"/>
    <w:uiPriority w:val="99"/>
    <w:rsid w:val="00815F47"/>
    <w:rPr>
      <w:rFonts w:ascii="Arial" w:eastAsia="Times New Roman" w:hAnsi="Arial" w:cs="Times New Roman"/>
      <w:b/>
      <w:bCs/>
      <w:kern w:val="1"/>
      <w:sz w:val="32"/>
      <w:szCs w:val="32"/>
    </w:rPr>
  </w:style>
  <w:style w:type="character" w:customStyle="1" w:styleId="2f4">
    <w:name w:val="Заголовок 2 Знак"/>
    <w:uiPriority w:val="9"/>
    <w:rsid w:val="00815F47"/>
    <w:rPr>
      <w:rFonts w:ascii="Arial" w:eastAsia="Times New Roman" w:hAnsi="Arial" w:cs="Times New Roman"/>
      <w:b/>
      <w:bCs/>
      <w:iCs/>
      <w:sz w:val="28"/>
      <w:szCs w:val="28"/>
    </w:rPr>
  </w:style>
  <w:style w:type="character" w:customStyle="1" w:styleId="3f1">
    <w:name w:val="Заголовок 3 Знак"/>
    <w:aliases w:val="Обычный 2 Знак"/>
    <w:rsid w:val="00815F47"/>
    <w:rPr>
      <w:rFonts w:ascii="Arial" w:eastAsia="Times New Roman" w:hAnsi="Arial" w:cs="Times New Roman"/>
      <w:b/>
      <w:bCs/>
      <w:sz w:val="24"/>
      <w:szCs w:val="26"/>
    </w:rPr>
  </w:style>
  <w:style w:type="character" w:customStyle="1" w:styleId="af5">
    <w:name w:val="Подзаголовок Знак"/>
    <w:rsid w:val="00815F47"/>
    <w:rPr>
      <w:rFonts w:ascii="Cambria" w:eastAsia="Times New Roman" w:hAnsi="Cambria" w:cs="Times New Roman"/>
      <w:sz w:val="24"/>
      <w:szCs w:val="24"/>
    </w:rPr>
  </w:style>
  <w:style w:type="character" w:customStyle="1" w:styleId="af6">
    <w:name w:val="Без интервала Знак"/>
    <w:uiPriority w:val="1"/>
    <w:rsid w:val="00815F47"/>
    <w:rPr>
      <w:sz w:val="24"/>
      <w:szCs w:val="32"/>
    </w:rPr>
  </w:style>
  <w:style w:type="character" w:customStyle="1" w:styleId="2f5">
    <w:name w:val="Цитата 2 Знак"/>
    <w:uiPriority w:val="29"/>
    <w:rsid w:val="00815F47"/>
    <w:rPr>
      <w:i/>
      <w:sz w:val="24"/>
      <w:szCs w:val="24"/>
      <w:lang w:eastAsia="en-US" w:bidi="en-US"/>
    </w:rPr>
  </w:style>
  <w:style w:type="character" w:customStyle="1" w:styleId="af7">
    <w:name w:val="Выделенная цитата Знак"/>
    <w:uiPriority w:val="30"/>
    <w:rsid w:val="00815F47"/>
    <w:rPr>
      <w:b/>
      <w:i/>
      <w:sz w:val="24"/>
      <w:szCs w:val="22"/>
      <w:lang w:eastAsia="en-US" w:bidi="en-US"/>
    </w:rPr>
  </w:style>
  <w:style w:type="character" w:styleId="af8">
    <w:name w:val="Subtle Emphasis"/>
    <w:uiPriority w:val="19"/>
    <w:qFormat/>
    <w:rsid w:val="00815F47"/>
    <w:rPr>
      <w:i/>
      <w:color w:val="5A5A5A"/>
    </w:rPr>
  </w:style>
  <w:style w:type="character" w:styleId="af9">
    <w:name w:val="Intense Emphasis"/>
    <w:uiPriority w:val="21"/>
    <w:qFormat/>
    <w:rsid w:val="00815F47"/>
    <w:rPr>
      <w:b/>
      <w:i/>
      <w:sz w:val="24"/>
      <w:szCs w:val="24"/>
      <w:u w:val="single"/>
    </w:rPr>
  </w:style>
  <w:style w:type="character" w:styleId="afa">
    <w:name w:val="Subtle Reference"/>
    <w:uiPriority w:val="31"/>
    <w:qFormat/>
    <w:rsid w:val="00815F47"/>
    <w:rPr>
      <w:sz w:val="24"/>
      <w:szCs w:val="24"/>
      <w:u w:val="single"/>
    </w:rPr>
  </w:style>
  <w:style w:type="character" w:styleId="afb">
    <w:name w:val="Intense Reference"/>
    <w:uiPriority w:val="32"/>
    <w:qFormat/>
    <w:rsid w:val="00815F47"/>
    <w:rPr>
      <w:b/>
      <w:sz w:val="24"/>
      <w:u w:val="single"/>
    </w:rPr>
  </w:style>
  <w:style w:type="character" w:styleId="afc">
    <w:name w:val="Book Title"/>
    <w:uiPriority w:val="33"/>
    <w:qFormat/>
    <w:rsid w:val="00815F47"/>
    <w:rPr>
      <w:rFonts w:ascii="Arial" w:eastAsia="Times New Roman" w:hAnsi="Arial"/>
      <w:b/>
      <w:i/>
      <w:sz w:val="24"/>
      <w:szCs w:val="24"/>
    </w:rPr>
  </w:style>
  <w:style w:type="character" w:customStyle="1" w:styleId="afd">
    <w:name w:val="Текст Знак"/>
    <w:link w:val="afe"/>
    <w:uiPriority w:val="99"/>
    <w:rsid w:val="00815F47"/>
    <w:rPr>
      <w:rFonts w:ascii="Courier New" w:hAnsi="Courier New" w:cs="Courier New"/>
    </w:rPr>
  </w:style>
  <w:style w:type="paragraph" w:styleId="afe">
    <w:name w:val="Plain Text"/>
    <w:basedOn w:val="a1"/>
    <w:link w:val="afd"/>
    <w:uiPriority w:val="99"/>
    <w:rsid w:val="007417DC"/>
    <w:pPr>
      <w:suppressAutoHyphens w:val="0"/>
    </w:pPr>
    <w:rPr>
      <w:rFonts w:ascii="Courier New" w:hAnsi="Courier New" w:cs="Courier New"/>
      <w:sz w:val="20"/>
      <w:szCs w:val="20"/>
      <w:lang w:eastAsia="ru-RU"/>
    </w:rPr>
  </w:style>
  <w:style w:type="character" w:customStyle="1" w:styleId="aff">
    <w:name w:val="Методика подзаголовок"/>
    <w:rsid w:val="00815F47"/>
    <w:rPr>
      <w:rFonts w:ascii="Times New Roman" w:hAnsi="Times New Roman"/>
      <w:b/>
      <w:bCs/>
      <w:spacing w:val="30"/>
    </w:rPr>
  </w:style>
  <w:style w:type="character" w:customStyle="1" w:styleId="aff0">
    <w:name w:val="Схема документа Знак"/>
    <w:link w:val="aff1"/>
    <w:uiPriority w:val="99"/>
    <w:rsid w:val="00815F47"/>
    <w:rPr>
      <w:rFonts w:ascii="Arial" w:hAnsi="Arial"/>
      <w:b/>
      <w:bCs/>
      <w:sz w:val="28"/>
      <w:szCs w:val="26"/>
    </w:rPr>
  </w:style>
  <w:style w:type="paragraph" w:styleId="aff1">
    <w:name w:val="Document Map"/>
    <w:basedOn w:val="a1"/>
    <w:link w:val="aff0"/>
    <w:uiPriority w:val="99"/>
    <w:semiHidden/>
    <w:unhideWhenUsed/>
    <w:rsid w:val="00366D70"/>
    <w:pPr>
      <w:suppressAutoHyphens w:val="0"/>
    </w:pPr>
    <w:rPr>
      <w:rFonts w:ascii="Arial" w:hAnsi="Arial"/>
      <w:b/>
      <w:bCs/>
      <w:sz w:val="28"/>
      <w:szCs w:val="26"/>
      <w:lang w:eastAsia="ru-RU"/>
    </w:rPr>
  </w:style>
  <w:style w:type="character" w:customStyle="1" w:styleId="183">
    <w:name w:val="Знак Знак18"/>
    <w:uiPriority w:val="99"/>
    <w:rsid w:val="00815F47"/>
    <w:rPr>
      <w:rFonts w:ascii="Arial" w:eastAsia="Times New Roman" w:hAnsi="Arial" w:cs="Times New Roman"/>
      <w:b/>
      <w:bCs/>
      <w:kern w:val="1"/>
      <w:sz w:val="32"/>
      <w:szCs w:val="32"/>
    </w:rPr>
  </w:style>
  <w:style w:type="character" w:customStyle="1" w:styleId="17b">
    <w:name w:val="Знак Знак17"/>
    <w:uiPriority w:val="99"/>
    <w:rsid w:val="00815F47"/>
    <w:rPr>
      <w:rFonts w:ascii="Arial" w:eastAsia="Times New Roman" w:hAnsi="Arial" w:cs="Times New Roman"/>
      <w:b/>
      <w:bCs/>
      <w:iCs/>
      <w:sz w:val="28"/>
      <w:szCs w:val="28"/>
    </w:rPr>
  </w:style>
  <w:style w:type="character" w:customStyle="1" w:styleId="163">
    <w:name w:val="Знак Знак16"/>
    <w:uiPriority w:val="99"/>
    <w:rsid w:val="00815F47"/>
    <w:rPr>
      <w:rFonts w:ascii="Arial" w:eastAsia="Times New Roman" w:hAnsi="Arial" w:cs="Times New Roman"/>
      <w:b/>
      <w:bCs/>
      <w:sz w:val="24"/>
      <w:szCs w:val="26"/>
    </w:rPr>
  </w:style>
  <w:style w:type="character" w:customStyle="1" w:styleId="1f0">
    <w:name w:val="Название Знак1"/>
    <w:rsid w:val="00815F47"/>
    <w:rPr>
      <w:b/>
      <w:sz w:val="24"/>
    </w:rPr>
  </w:style>
  <w:style w:type="character" w:customStyle="1" w:styleId="1f1">
    <w:name w:val="Подзаголовок Знак1"/>
    <w:uiPriority w:val="11"/>
    <w:rsid w:val="00815F47"/>
    <w:rPr>
      <w:rFonts w:ascii="Arial" w:hAnsi="Arial"/>
      <w:sz w:val="24"/>
      <w:szCs w:val="24"/>
      <w:lang w:eastAsia="en-US" w:bidi="en-US"/>
    </w:rPr>
  </w:style>
  <w:style w:type="character" w:customStyle="1" w:styleId="1f2">
    <w:name w:val="Схема документа Знак1"/>
    <w:uiPriority w:val="99"/>
    <w:rsid w:val="00815F47"/>
    <w:rPr>
      <w:rFonts w:ascii="Tahoma" w:hAnsi="Tahoma" w:cs="Tahoma"/>
      <w:sz w:val="16"/>
      <w:szCs w:val="16"/>
    </w:rPr>
  </w:style>
  <w:style w:type="character" w:customStyle="1" w:styleId="aff2">
    <w:name w:val="Текст выноски Знак"/>
    <w:uiPriority w:val="99"/>
    <w:rsid w:val="00815F47"/>
    <w:rPr>
      <w:rFonts w:ascii="Tahoma" w:hAnsi="Tahoma" w:cs="Tahoma"/>
      <w:sz w:val="16"/>
      <w:szCs w:val="16"/>
      <w:lang w:eastAsia="en-US" w:bidi="en-US"/>
    </w:rPr>
  </w:style>
  <w:style w:type="character" w:customStyle="1" w:styleId="HTML">
    <w:name w:val="Стандартный HTML Знак"/>
    <w:uiPriority w:val="99"/>
    <w:rsid w:val="00815F47"/>
    <w:rPr>
      <w:rFonts w:ascii="Courier New" w:hAnsi="Courier New" w:cs="Courier New"/>
    </w:rPr>
  </w:style>
  <w:style w:type="character" w:customStyle="1" w:styleId="post-authorvcard">
    <w:name w:val="post-author vcard"/>
    <w:rsid w:val="00815F47"/>
  </w:style>
  <w:style w:type="character" w:customStyle="1" w:styleId="fn">
    <w:name w:val="fn"/>
    <w:rsid w:val="00815F47"/>
  </w:style>
  <w:style w:type="character" w:customStyle="1" w:styleId="post-timestamp2">
    <w:name w:val="post-timestamp2"/>
    <w:rsid w:val="00815F47"/>
    <w:rPr>
      <w:color w:val="999966"/>
    </w:rPr>
  </w:style>
  <w:style w:type="character" w:customStyle="1" w:styleId="post-comment-link">
    <w:name w:val="post-comment-link"/>
    <w:rsid w:val="00815F47"/>
  </w:style>
  <w:style w:type="character" w:customStyle="1" w:styleId="item-controlblog-adminpid-1744177254">
    <w:name w:val="item-control blog-admin pid-1744177254"/>
    <w:rsid w:val="00815F47"/>
  </w:style>
  <w:style w:type="character" w:customStyle="1" w:styleId="zippytoggle-open">
    <w:name w:val="zippy toggle-open"/>
    <w:rsid w:val="00815F47"/>
  </w:style>
  <w:style w:type="character" w:customStyle="1" w:styleId="post-count">
    <w:name w:val="post-count"/>
    <w:rsid w:val="00815F47"/>
  </w:style>
  <w:style w:type="character" w:customStyle="1" w:styleId="zippy">
    <w:name w:val="zippy"/>
    <w:rsid w:val="00815F47"/>
  </w:style>
  <w:style w:type="character" w:customStyle="1" w:styleId="item-controlblog-admin">
    <w:name w:val="item-control blog-admin"/>
    <w:rsid w:val="00815F47"/>
  </w:style>
  <w:style w:type="character" w:customStyle="1" w:styleId="BodyTextChar">
    <w:name w:val="Body Text Char"/>
    <w:rsid w:val="00815F47"/>
    <w:rPr>
      <w:sz w:val="24"/>
      <w:szCs w:val="24"/>
      <w:lang w:val="ru-RU" w:eastAsia="ar-SA" w:bidi="ar-SA"/>
    </w:rPr>
  </w:style>
  <w:style w:type="character" w:customStyle="1" w:styleId="1f3">
    <w:name w:val="Знак Знак1"/>
    <w:rsid w:val="00815F47"/>
    <w:rPr>
      <w:rFonts w:ascii="Arial" w:hAnsi="Arial" w:cs="Arial"/>
      <w:b/>
      <w:bCs/>
      <w:sz w:val="26"/>
      <w:szCs w:val="26"/>
      <w:lang w:val="ru-RU" w:eastAsia="ar-SA" w:bidi="ar-SA"/>
    </w:rPr>
  </w:style>
  <w:style w:type="character" w:customStyle="1" w:styleId="aff3">
    <w:name w:val="Знак Знак"/>
    <w:rsid w:val="00815F47"/>
    <w:rPr>
      <w:lang w:val="ru-RU" w:eastAsia="en-US" w:bidi="en-US"/>
    </w:rPr>
  </w:style>
  <w:style w:type="character" w:customStyle="1" w:styleId="65">
    <w:name w:val="Знак6 Знак Знак"/>
    <w:rsid w:val="00815F47"/>
    <w:rPr>
      <w:lang w:val="ru-RU" w:eastAsia="ar-SA" w:bidi="ar-SA"/>
    </w:rPr>
  </w:style>
  <w:style w:type="character" w:customStyle="1" w:styleId="Heading3Char">
    <w:name w:val="Heading 3 Char"/>
    <w:rsid w:val="00815F47"/>
    <w:rPr>
      <w:rFonts w:ascii="Arial" w:hAnsi="Arial" w:cs="Arial"/>
      <w:b/>
      <w:bCs/>
      <w:sz w:val="26"/>
      <w:szCs w:val="26"/>
    </w:rPr>
  </w:style>
  <w:style w:type="character" w:customStyle="1" w:styleId="list0020paragraphchar1">
    <w:name w:val="list_0020paragraph__char1"/>
    <w:rsid w:val="00815F47"/>
    <w:rPr>
      <w:rFonts w:ascii="Times New Roman" w:hAnsi="Times New Roman" w:cs="Times New Roman"/>
      <w:sz w:val="24"/>
      <w:szCs w:val="24"/>
    </w:rPr>
  </w:style>
  <w:style w:type="character" w:customStyle="1" w:styleId="1f4">
    <w:name w:val="Основной шрифт абзаца1"/>
    <w:rsid w:val="00815F47"/>
  </w:style>
  <w:style w:type="character" w:customStyle="1" w:styleId="WW-">
    <w:name w:val="WW-Символ сноски"/>
    <w:rsid w:val="00815F47"/>
    <w:rPr>
      <w:vertAlign w:val="superscript"/>
    </w:rPr>
  </w:style>
  <w:style w:type="character" w:customStyle="1" w:styleId="dash0417043d0430043a00200441043d043e0441043a0438char">
    <w:name w:val="dash0417_043d_0430_043a_0020_0441_043d_043e_0441_043a_0438__char"/>
    <w:rsid w:val="00815F4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15F47"/>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815F47"/>
    <w:rPr>
      <w:rFonts w:ascii="Arial" w:hAnsi="Arial" w:cs="Arial"/>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5F47"/>
    <w:rPr>
      <w:rFonts w:ascii="Times New Roman" w:hAnsi="Times New Roman" w:cs="Times New Roman"/>
      <w:strike w:val="0"/>
      <w:dstrike w:val="0"/>
      <w:sz w:val="24"/>
      <w:szCs w:val="24"/>
      <w:u w:val="none"/>
    </w:rPr>
  </w:style>
  <w:style w:type="character" w:customStyle="1" w:styleId="dash041e005f0431005f044b005f0447005f043d005f044b005f0439char1">
    <w:name w:val="dash041e_005f0431_005f044b_005f0447_005f043d_005f044b_005f0439__char1"/>
    <w:rsid w:val="00815F47"/>
    <w:rPr>
      <w:rFonts w:ascii="Times New Roman" w:hAnsi="Times New Roman" w:cs="Times New Roman"/>
      <w:strike w:val="0"/>
      <w:dstrike w:val="0"/>
      <w:sz w:val="24"/>
      <w:szCs w:val="24"/>
      <w:u w:val="none"/>
    </w:rPr>
  </w:style>
  <w:style w:type="character" w:customStyle="1" w:styleId="aff4">
    <w:name w:val="А_основной Знак"/>
    <w:uiPriority w:val="99"/>
    <w:rsid w:val="00815F47"/>
    <w:rPr>
      <w:rFonts w:eastAsia="Calibri"/>
      <w:sz w:val="28"/>
      <w:szCs w:val="28"/>
    </w:rPr>
  </w:style>
  <w:style w:type="character" w:customStyle="1" w:styleId="aff5">
    <w:name w:val="Текст примечания Знак"/>
    <w:basedOn w:val="20"/>
    <w:link w:val="aff6"/>
    <w:uiPriority w:val="99"/>
    <w:rsid w:val="00815F47"/>
  </w:style>
  <w:style w:type="character" w:customStyle="1" w:styleId="default005f005fchar1char1">
    <w:name w:val="default_005f_005fchar1__char1"/>
    <w:rsid w:val="00815F47"/>
    <w:rPr>
      <w:rFonts w:ascii="Times New Roman" w:hAnsi="Times New Roman" w:cs="Times New Roman"/>
      <w:strike w:val="0"/>
      <w:dstrike w:val="0"/>
      <w:sz w:val="24"/>
      <w:szCs w:val="24"/>
      <w:u w:val="none"/>
    </w:rPr>
  </w:style>
  <w:style w:type="character" w:customStyle="1" w:styleId="Abstract">
    <w:name w:val="Abstract Знак"/>
    <w:rsid w:val="00815F47"/>
    <w:rPr>
      <w:rFonts w:eastAsia="@Arial Unicode MS"/>
      <w:sz w:val="28"/>
      <w:szCs w:val="28"/>
    </w:rPr>
  </w:style>
  <w:style w:type="character" w:customStyle="1" w:styleId="aff7">
    <w:name w:val="А_осн Знак"/>
    <w:rsid w:val="00815F47"/>
  </w:style>
  <w:style w:type="character" w:customStyle="1" w:styleId="aff8">
    <w:name w:val="А_сноска Знак"/>
    <w:rsid w:val="00815F47"/>
    <w:rPr>
      <w:rFonts w:ascii="Calibri" w:eastAsia="Calibri" w:hAnsi="Calibri"/>
      <w:sz w:val="24"/>
      <w:szCs w:val="24"/>
    </w:rPr>
  </w:style>
  <w:style w:type="character" w:customStyle="1" w:styleId="1f5">
    <w:name w:val="Подзаголовок1"/>
    <w:rsid w:val="00815F47"/>
  </w:style>
  <w:style w:type="character" w:customStyle="1" w:styleId="250">
    <w:name w:val="Знак Знак25"/>
    <w:rsid w:val="00815F47"/>
    <w:rPr>
      <w:rFonts w:ascii="Arial" w:hAnsi="Arial" w:cs="Arial"/>
      <w:b/>
      <w:bCs/>
      <w:kern w:val="1"/>
      <w:sz w:val="32"/>
      <w:szCs w:val="32"/>
      <w:lang w:val="de-DE" w:eastAsia="ar-SA" w:bidi="ar-SA"/>
    </w:rPr>
  </w:style>
  <w:style w:type="character" w:customStyle="1" w:styleId="242">
    <w:name w:val="Знак Знак24"/>
    <w:rsid w:val="00815F47"/>
    <w:rPr>
      <w:rFonts w:ascii="Cambria" w:hAnsi="Cambria"/>
      <w:b/>
      <w:color w:val="4F81BD"/>
      <w:sz w:val="26"/>
      <w:szCs w:val="26"/>
      <w:lang w:val="ru-RU" w:eastAsia="ar-SA" w:bidi="ar-SA"/>
    </w:rPr>
  </w:style>
  <w:style w:type="character" w:customStyle="1" w:styleId="233">
    <w:name w:val="Знак Знак23"/>
    <w:rsid w:val="00815F47"/>
    <w:rPr>
      <w:rFonts w:ascii="Arial" w:hAnsi="Arial" w:cs="Arial"/>
      <w:b/>
      <w:bCs/>
      <w:sz w:val="26"/>
      <w:szCs w:val="26"/>
      <w:lang w:val="ru-RU" w:eastAsia="ar-SA" w:bidi="ar-SA"/>
    </w:rPr>
  </w:style>
  <w:style w:type="character" w:customStyle="1" w:styleId="FontStyle32">
    <w:name w:val="Font Style32"/>
    <w:rsid w:val="00815F47"/>
    <w:rPr>
      <w:rFonts w:ascii="Times New Roman" w:hAnsi="Times New Roman" w:cs="Times New Roman"/>
      <w:b/>
      <w:bCs/>
      <w:spacing w:val="-10"/>
      <w:sz w:val="26"/>
      <w:szCs w:val="26"/>
    </w:rPr>
  </w:style>
  <w:style w:type="character" w:customStyle="1" w:styleId="2f6">
    <w:name w:val="Основной текст (2)_"/>
    <w:rsid w:val="00815F47"/>
    <w:rPr>
      <w:b/>
      <w:bCs/>
      <w:sz w:val="23"/>
      <w:szCs w:val="23"/>
      <w:shd w:val="clear" w:color="auto" w:fill="FFFFFF"/>
    </w:rPr>
  </w:style>
  <w:style w:type="character" w:customStyle="1" w:styleId="aff9">
    <w:name w:val="Основной текст_"/>
    <w:link w:val="68"/>
    <w:rsid w:val="00815F47"/>
    <w:rPr>
      <w:shd w:val="clear" w:color="auto" w:fill="FFFFFF"/>
    </w:rPr>
  </w:style>
  <w:style w:type="character" w:customStyle="1" w:styleId="105pt">
    <w:name w:val="Основной текст + 10;5 pt;Полужирный;Курсив"/>
    <w:rsid w:val="00815F47"/>
    <w:rPr>
      <w:b/>
      <w:bCs/>
      <w:i/>
      <w:iCs/>
      <w:color w:val="000000"/>
      <w:spacing w:val="0"/>
      <w:w w:val="100"/>
      <w:position w:val="0"/>
      <w:sz w:val="21"/>
      <w:szCs w:val="21"/>
      <w:shd w:val="clear" w:color="auto" w:fill="FFFFFF"/>
      <w:vertAlign w:val="baseline"/>
      <w:lang w:val="ru-RU" w:eastAsia="ar-SA" w:bidi="ar-SA"/>
    </w:rPr>
  </w:style>
  <w:style w:type="character" w:customStyle="1" w:styleId="affa">
    <w:name w:val="Текст концевой сноски Знак"/>
    <w:rsid w:val="00815F47"/>
    <w:rPr>
      <w:rFonts w:eastAsia="Calibri"/>
    </w:rPr>
  </w:style>
  <w:style w:type="character" w:customStyle="1" w:styleId="affb">
    <w:name w:val="Символы концевой сноски"/>
    <w:rsid w:val="00815F47"/>
    <w:rPr>
      <w:rFonts w:cs="Times New Roman"/>
      <w:vertAlign w:val="superscript"/>
    </w:rPr>
  </w:style>
  <w:style w:type="character" w:customStyle="1" w:styleId="dash041e005f0431005f044b005f0447005f043d005f044b005f04391005f005fchar1char1">
    <w:name w:val="dash041e_005f0431_005f044b_005f0447_005f043d_005f044b_005f04391_005f_005fchar1__char1"/>
    <w:rsid w:val="00815F47"/>
    <w:rPr>
      <w:rFonts w:ascii="Times New Roman" w:hAnsi="Times New Roman"/>
      <w:sz w:val="20"/>
      <w:u w:val="none"/>
    </w:rPr>
  </w:style>
  <w:style w:type="character" w:customStyle="1" w:styleId="dash041e005f0431005f044b005f0447005f043d005f044b005f04391char1">
    <w:name w:val="dash041e_005f0431_005f044b_005f0447_005f043d_005f044b_005f04391__char1"/>
    <w:rsid w:val="00815F47"/>
    <w:rPr>
      <w:rFonts w:ascii="Times New Roman" w:hAnsi="Times New Roman"/>
      <w:sz w:val="20"/>
      <w:u w:val="none"/>
    </w:rPr>
  </w:style>
  <w:style w:type="character" w:customStyle="1" w:styleId="dash0421005f0442005f0440005f043e005f0433005f0438005f0439005f005fchar1char1">
    <w:name w:val="dash0421_005f0442_005f0440_005f043e_005f0433_005f0438_005f0439_005f_005fchar1__char1"/>
    <w:rsid w:val="00815F47"/>
    <w:rPr>
      <w:b/>
    </w:rPr>
  </w:style>
  <w:style w:type="character" w:customStyle="1" w:styleId="dash041704300433043e043b043e0432043e043a00201char1">
    <w:name w:val="dash0417_0430_0433_043e_043b_043e_0432_043e_043a_00201__char1"/>
    <w:rsid w:val="00815F47"/>
    <w:rPr>
      <w:rFonts w:ascii="Times New Roman" w:hAnsi="Times New Roman"/>
      <w:b/>
      <w:color w:val="000000"/>
      <w:sz w:val="48"/>
      <w:u w:val="none"/>
    </w:rPr>
  </w:style>
  <w:style w:type="character" w:customStyle="1" w:styleId="affc">
    <w:name w:val="А_основной Знак Знак"/>
    <w:rsid w:val="00815F47"/>
    <w:rPr>
      <w:sz w:val="28"/>
    </w:rPr>
  </w:style>
  <w:style w:type="character" w:customStyle="1" w:styleId="FontStyle53">
    <w:name w:val="Font Style53"/>
    <w:uiPriority w:val="99"/>
    <w:rsid w:val="00815F47"/>
    <w:rPr>
      <w:rFonts w:ascii="Times New Roman" w:hAnsi="Times New Roman" w:cs="Times New Roman"/>
      <w:sz w:val="20"/>
      <w:szCs w:val="20"/>
    </w:rPr>
  </w:style>
  <w:style w:type="character" w:customStyle="1" w:styleId="blk">
    <w:name w:val="blk"/>
    <w:rsid w:val="00815F47"/>
    <w:rPr>
      <w:rFonts w:cs="Times New Roman"/>
    </w:rPr>
  </w:style>
  <w:style w:type="character" w:customStyle="1" w:styleId="FontStyle17">
    <w:name w:val="Font Style17"/>
    <w:rsid w:val="00815F47"/>
    <w:rPr>
      <w:rFonts w:ascii="Times New Roman" w:hAnsi="Times New Roman" w:cs="Times New Roman"/>
      <w:i/>
      <w:iCs/>
      <w:sz w:val="18"/>
      <w:szCs w:val="18"/>
    </w:rPr>
  </w:style>
  <w:style w:type="character" w:customStyle="1" w:styleId="FontStyle18">
    <w:name w:val="Font Style18"/>
    <w:rsid w:val="00815F47"/>
    <w:rPr>
      <w:rFonts w:ascii="Times New Roman" w:hAnsi="Times New Roman" w:cs="Times New Roman"/>
      <w:b/>
      <w:bCs/>
      <w:sz w:val="18"/>
      <w:szCs w:val="18"/>
    </w:rPr>
  </w:style>
  <w:style w:type="character" w:customStyle="1" w:styleId="FontStyle19">
    <w:name w:val="Font Style19"/>
    <w:rsid w:val="00815F47"/>
    <w:rPr>
      <w:rFonts w:ascii="Times New Roman" w:hAnsi="Times New Roman" w:cs="Times New Roman"/>
      <w:sz w:val="18"/>
      <w:szCs w:val="18"/>
    </w:rPr>
  </w:style>
  <w:style w:type="character" w:customStyle="1" w:styleId="TitleChar">
    <w:name w:val="Title Char"/>
    <w:rsid w:val="00815F47"/>
    <w:rPr>
      <w:b/>
      <w:sz w:val="24"/>
      <w:lang w:val="ru-RU" w:eastAsia="ar-SA" w:bidi="ar-SA"/>
    </w:rPr>
  </w:style>
  <w:style w:type="character" w:customStyle="1" w:styleId="FontStyle115">
    <w:name w:val="Font Style115"/>
    <w:rsid w:val="00815F47"/>
    <w:rPr>
      <w:rFonts w:ascii="Times New Roman" w:hAnsi="Times New Roman" w:cs="Times New Roman"/>
      <w:color w:val="000000"/>
      <w:sz w:val="22"/>
      <w:szCs w:val="22"/>
    </w:rPr>
  </w:style>
  <w:style w:type="character" w:customStyle="1" w:styleId="FontStyle116">
    <w:name w:val="Font Style116"/>
    <w:rsid w:val="00815F47"/>
    <w:rPr>
      <w:rFonts w:ascii="Times New Roman" w:hAnsi="Times New Roman" w:cs="Times New Roman"/>
      <w:b/>
      <w:bCs/>
      <w:color w:val="000000"/>
      <w:sz w:val="22"/>
      <w:szCs w:val="22"/>
    </w:rPr>
  </w:style>
  <w:style w:type="character" w:customStyle="1" w:styleId="PlainTextChar">
    <w:name w:val="Plain Text Char"/>
    <w:rsid w:val="00815F47"/>
    <w:rPr>
      <w:rFonts w:ascii="Courier New" w:hAnsi="Courier New" w:cs="Courier New"/>
      <w:sz w:val="20"/>
      <w:szCs w:val="20"/>
    </w:rPr>
  </w:style>
  <w:style w:type="character" w:customStyle="1" w:styleId="Heading6Char">
    <w:name w:val="Heading 6 Char"/>
    <w:rsid w:val="00815F47"/>
    <w:rPr>
      <w:rFonts w:ascii="Times New Roman" w:hAnsi="Times New Roman" w:cs="Times New Roman"/>
      <w:b/>
      <w:bCs/>
    </w:rPr>
  </w:style>
  <w:style w:type="character" w:customStyle="1" w:styleId="butback">
    <w:name w:val="butback"/>
    <w:rsid w:val="00815F47"/>
    <w:rPr>
      <w:rFonts w:cs="Times New Roman"/>
    </w:rPr>
  </w:style>
  <w:style w:type="character" w:customStyle="1" w:styleId="submenu-table">
    <w:name w:val="submenu-table"/>
    <w:rsid w:val="00815F47"/>
    <w:rPr>
      <w:rFonts w:cs="Times New Roman"/>
    </w:rPr>
  </w:style>
  <w:style w:type="character" w:customStyle="1" w:styleId="c2">
    <w:name w:val="c2"/>
    <w:rsid w:val="00815F47"/>
    <w:rPr>
      <w:rFonts w:cs="Times New Roman"/>
    </w:rPr>
  </w:style>
  <w:style w:type="character" w:customStyle="1" w:styleId="c1">
    <w:name w:val="c1"/>
    <w:uiPriority w:val="99"/>
    <w:rsid w:val="00815F47"/>
    <w:rPr>
      <w:rFonts w:cs="Times New Roman"/>
    </w:rPr>
  </w:style>
  <w:style w:type="character" w:customStyle="1" w:styleId="Bodytext">
    <w:name w:val="Body text_"/>
    <w:rsid w:val="00815F47"/>
    <w:rPr>
      <w:shd w:val="clear" w:color="auto" w:fill="FFFFFF"/>
      <w:lang w:eastAsia="ar-SA" w:bidi="ar-SA"/>
    </w:rPr>
  </w:style>
  <w:style w:type="character" w:styleId="affd">
    <w:name w:val="line number"/>
    <w:basedOn w:val="20"/>
    <w:rsid w:val="00815F47"/>
  </w:style>
  <w:style w:type="character" w:styleId="affe">
    <w:name w:val="footnote reference"/>
    <w:rsid w:val="00815F47"/>
    <w:rPr>
      <w:vertAlign w:val="superscript"/>
    </w:rPr>
  </w:style>
  <w:style w:type="character" w:styleId="afff">
    <w:name w:val="endnote reference"/>
    <w:rsid w:val="00815F47"/>
    <w:rPr>
      <w:vertAlign w:val="superscript"/>
    </w:rPr>
  </w:style>
  <w:style w:type="paragraph" w:customStyle="1" w:styleId="afff0">
    <w:name w:val="Заголовок"/>
    <w:basedOn w:val="a1"/>
    <w:next w:val="afff1"/>
    <w:rsid w:val="00815F47"/>
    <w:pPr>
      <w:keepNext/>
      <w:spacing w:before="240" w:after="120"/>
    </w:pPr>
    <w:rPr>
      <w:rFonts w:ascii="Arial" w:eastAsia="MS Mincho" w:hAnsi="Arial" w:cs="Tahoma"/>
      <w:sz w:val="28"/>
      <w:szCs w:val="28"/>
    </w:rPr>
  </w:style>
  <w:style w:type="paragraph" w:styleId="afff1">
    <w:name w:val="Body Text"/>
    <w:aliases w:val="body text,Основной текст Знак Знак,Основной текст отчета,Основной текст отчета Знак,Основной текст отчета Знак Знак Знак,DTP Body Text"/>
    <w:basedOn w:val="a1"/>
    <w:uiPriority w:val="99"/>
    <w:rsid w:val="00815F47"/>
    <w:pPr>
      <w:shd w:val="clear" w:color="auto" w:fill="FFFFFF"/>
      <w:spacing w:after="120" w:line="211" w:lineRule="exact"/>
      <w:jc w:val="right"/>
    </w:pPr>
    <w:rPr>
      <w:sz w:val="22"/>
      <w:szCs w:val="22"/>
    </w:rPr>
  </w:style>
  <w:style w:type="paragraph" w:styleId="afff2">
    <w:name w:val="List"/>
    <w:basedOn w:val="afff1"/>
    <w:rsid w:val="00815F47"/>
    <w:pPr>
      <w:shd w:val="clear" w:color="auto" w:fill="auto"/>
      <w:spacing w:line="240" w:lineRule="auto"/>
      <w:jc w:val="left"/>
    </w:pPr>
    <w:rPr>
      <w:rFonts w:cs="Tahoma"/>
      <w:sz w:val="24"/>
      <w:szCs w:val="24"/>
    </w:rPr>
  </w:style>
  <w:style w:type="paragraph" w:customStyle="1" w:styleId="2f7">
    <w:name w:val="Название2"/>
    <w:basedOn w:val="a1"/>
    <w:rsid w:val="00815F47"/>
    <w:pPr>
      <w:suppressLineNumbers/>
      <w:spacing w:before="120" w:after="120"/>
    </w:pPr>
    <w:rPr>
      <w:rFonts w:ascii="Arial" w:hAnsi="Arial" w:cs="Mangal"/>
      <w:i/>
      <w:iCs/>
      <w:sz w:val="20"/>
    </w:rPr>
  </w:style>
  <w:style w:type="paragraph" w:customStyle="1" w:styleId="2f8">
    <w:name w:val="Указатель2"/>
    <w:basedOn w:val="a1"/>
    <w:rsid w:val="00815F47"/>
    <w:pPr>
      <w:suppressLineNumbers/>
    </w:pPr>
    <w:rPr>
      <w:rFonts w:ascii="Arial" w:hAnsi="Arial" w:cs="Mangal"/>
    </w:rPr>
  </w:style>
  <w:style w:type="paragraph" w:customStyle="1" w:styleId="afff3">
    <w:name w:val="осн текст"/>
    <w:basedOn w:val="a1"/>
    <w:rsid w:val="00815F47"/>
    <w:pPr>
      <w:shd w:val="clear" w:color="auto" w:fill="FFFFFF"/>
      <w:tabs>
        <w:tab w:val="left" w:pos="1018"/>
      </w:tabs>
      <w:spacing w:line="360" w:lineRule="auto"/>
      <w:ind w:firstLine="454"/>
      <w:jc w:val="both"/>
    </w:pPr>
    <w:rPr>
      <w:b/>
      <w:bCs/>
      <w:sz w:val="28"/>
      <w:szCs w:val="28"/>
    </w:rPr>
  </w:style>
  <w:style w:type="paragraph" w:customStyle="1" w:styleId="afff4">
    <w:name w:val="А ОСН ТЕКСТ"/>
    <w:basedOn w:val="a1"/>
    <w:rsid w:val="00815F47"/>
    <w:pPr>
      <w:spacing w:line="360" w:lineRule="auto"/>
      <w:ind w:firstLine="454"/>
      <w:jc w:val="both"/>
    </w:pPr>
    <w:rPr>
      <w:sz w:val="28"/>
      <w:szCs w:val="28"/>
    </w:rPr>
  </w:style>
  <w:style w:type="paragraph" w:customStyle="1" w:styleId="1011">
    <w:name w:val="Основной текст (10)1"/>
    <w:basedOn w:val="a1"/>
    <w:rsid w:val="00815F47"/>
    <w:pPr>
      <w:shd w:val="clear" w:color="auto" w:fill="FFFFFF"/>
      <w:spacing w:after="120" w:line="192" w:lineRule="exact"/>
      <w:jc w:val="right"/>
    </w:pPr>
    <w:rPr>
      <w:b/>
      <w:bCs/>
      <w:sz w:val="17"/>
      <w:szCs w:val="17"/>
    </w:rPr>
  </w:style>
  <w:style w:type="paragraph" w:customStyle="1" w:styleId="1112">
    <w:name w:val="Основной текст (11)1"/>
    <w:basedOn w:val="a1"/>
    <w:uiPriority w:val="99"/>
    <w:rsid w:val="00815F47"/>
    <w:pPr>
      <w:shd w:val="clear" w:color="auto" w:fill="FFFFFF"/>
      <w:spacing w:before="120" w:line="182" w:lineRule="exact"/>
    </w:pPr>
    <w:rPr>
      <w:sz w:val="17"/>
      <w:szCs w:val="17"/>
    </w:rPr>
  </w:style>
  <w:style w:type="paragraph" w:customStyle="1" w:styleId="11a">
    <w:name w:val="Заголовок №11"/>
    <w:basedOn w:val="a1"/>
    <w:rsid w:val="00815F47"/>
    <w:pPr>
      <w:shd w:val="clear" w:color="auto" w:fill="FFFFFF"/>
      <w:spacing w:after="300" w:line="240" w:lineRule="atLeast"/>
    </w:pPr>
    <w:rPr>
      <w:rFonts w:ascii="Calibri" w:hAnsi="Calibri"/>
      <w:sz w:val="34"/>
      <w:szCs w:val="34"/>
    </w:rPr>
  </w:style>
  <w:style w:type="paragraph" w:styleId="afff5">
    <w:name w:val="footnote text"/>
    <w:aliases w:val="Знак6,F1"/>
    <w:basedOn w:val="a1"/>
    <w:link w:val="1f6"/>
    <w:uiPriority w:val="99"/>
    <w:rsid w:val="00815F47"/>
    <w:pPr>
      <w:spacing w:after="200" w:line="276" w:lineRule="auto"/>
    </w:pPr>
    <w:rPr>
      <w:rFonts w:ascii="Calibri" w:eastAsia="Calibri" w:hAnsi="Calibri"/>
      <w:sz w:val="20"/>
      <w:szCs w:val="20"/>
    </w:rPr>
  </w:style>
  <w:style w:type="character" w:customStyle="1" w:styleId="1f6">
    <w:name w:val="Текст сноски Знак1"/>
    <w:aliases w:val="Знак6 Знак1,F1 Знак1"/>
    <w:link w:val="afff5"/>
    <w:rsid w:val="007417DC"/>
    <w:rPr>
      <w:rFonts w:ascii="Calibri" w:eastAsia="Calibri" w:hAnsi="Calibri"/>
      <w:lang w:eastAsia="ar-SA"/>
    </w:rPr>
  </w:style>
  <w:style w:type="paragraph" w:customStyle="1" w:styleId="315">
    <w:name w:val="Заголовок №31"/>
    <w:basedOn w:val="a1"/>
    <w:rsid w:val="00815F47"/>
    <w:pPr>
      <w:shd w:val="clear" w:color="auto" w:fill="FFFFFF"/>
      <w:spacing w:line="211" w:lineRule="exact"/>
      <w:jc w:val="both"/>
    </w:pPr>
    <w:rPr>
      <w:b/>
      <w:bCs/>
      <w:sz w:val="22"/>
      <w:szCs w:val="22"/>
    </w:rPr>
  </w:style>
  <w:style w:type="paragraph" w:customStyle="1" w:styleId="1312">
    <w:name w:val="Основной текст (13)1"/>
    <w:basedOn w:val="a1"/>
    <w:rsid w:val="00815F47"/>
    <w:pPr>
      <w:shd w:val="clear" w:color="auto" w:fill="FFFFFF"/>
      <w:spacing w:before="420" w:after="180" w:line="360" w:lineRule="exact"/>
      <w:jc w:val="center"/>
    </w:pPr>
    <w:rPr>
      <w:rFonts w:ascii="Calibri" w:hAnsi="Calibri"/>
      <w:sz w:val="34"/>
      <w:szCs w:val="34"/>
    </w:rPr>
  </w:style>
  <w:style w:type="paragraph" w:customStyle="1" w:styleId="2210">
    <w:name w:val="Заголовок №2 (2)1"/>
    <w:basedOn w:val="a1"/>
    <w:rsid w:val="00815F47"/>
    <w:pPr>
      <w:shd w:val="clear" w:color="auto" w:fill="FFFFFF"/>
      <w:spacing w:before="180" w:after="180" w:line="240" w:lineRule="atLeast"/>
      <w:jc w:val="both"/>
    </w:pPr>
    <w:rPr>
      <w:b/>
      <w:bCs/>
      <w:sz w:val="25"/>
      <w:szCs w:val="25"/>
    </w:rPr>
  </w:style>
  <w:style w:type="paragraph" w:customStyle="1" w:styleId="141a">
    <w:name w:val="Основной текст (14)1"/>
    <w:basedOn w:val="a1"/>
    <w:rsid w:val="00815F47"/>
    <w:pPr>
      <w:shd w:val="clear" w:color="auto" w:fill="FFFFFF"/>
      <w:spacing w:line="211" w:lineRule="exact"/>
      <w:ind w:firstLine="400"/>
      <w:jc w:val="both"/>
    </w:pPr>
    <w:rPr>
      <w:i/>
      <w:iCs/>
      <w:sz w:val="22"/>
      <w:szCs w:val="22"/>
    </w:rPr>
  </w:style>
  <w:style w:type="paragraph" w:customStyle="1" w:styleId="1712">
    <w:name w:val="Основной текст (17)1"/>
    <w:basedOn w:val="a1"/>
    <w:rsid w:val="00815F47"/>
    <w:pPr>
      <w:shd w:val="clear" w:color="auto" w:fill="FFFFFF"/>
      <w:spacing w:after="60" w:line="211" w:lineRule="exact"/>
      <w:ind w:firstLine="400"/>
      <w:jc w:val="both"/>
    </w:pPr>
    <w:rPr>
      <w:b/>
      <w:bCs/>
      <w:sz w:val="22"/>
      <w:szCs w:val="22"/>
    </w:rPr>
  </w:style>
  <w:style w:type="paragraph" w:customStyle="1" w:styleId="331a">
    <w:name w:val="Заголовок №3 (3)1"/>
    <w:basedOn w:val="a1"/>
    <w:rsid w:val="00815F47"/>
    <w:pPr>
      <w:shd w:val="clear" w:color="auto" w:fill="FFFFFF"/>
      <w:spacing w:before="420" w:after="60" w:line="240" w:lineRule="atLeast"/>
    </w:pPr>
    <w:rPr>
      <w:rFonts w:ascii="Calibri" w:hAnsi="Calibri"/>
      <w:b/>
      <w:bCs/>
      <w:sz w:val="23"/>
      <w:szCs w:val="23"/>
    </w:rPr>
  </w:style>
  <w:style w:type="paragraph" w:customStyle="1" w:styleId="3212">
    <w:name w:val="Заголовок №3 (2)1"/>
    <w:basedOn w:val="a1"/>
    <w:rsid w:val="00815F47"/>
    <w:pPr>
      <w:shd w:val="clear" w:color="auto" w:fill="FFFFFF"/>
      <w:spacing w:line="211" w:lineRule="exact"/>
      <w:ind w:firstLine="400"/>
      <w:jc w:val="both"/>
    </w:pPr>
    <w:rPr>
      <w:b/>
      <w:bCs/>
      <w:i/>
      <w:iCs/>
      <w:sz w:val="22"/>
      <w:szCs w:val="22"/>
    </w:rPr>
  </w:style>
  <w:style w:type="paragraph" w:customStyle="1" w:styleId="1810">
    <w:name w:val="Основной текст (18)1"/>
    <w:basedOn w:val="a1"/>
    <w:rsid w:val="00815F47"/>
    <w:pPr>
      <w:shd w:val="clear" w:color="auto" w:fill="FFFFFF"/>
      <w:spacing w:before="120" w:line="211" w:lineRule="exact"/>
      <w:ind w:firstLine="400"/>
      <w:jc w:val="both"/>
    </w:pPr>
    <w:rPr>
      <w:b/>
      <w:bCs/>
      <w:i/>
      <w:iCs/>
      <w:sz w:val="22"/>
      <w:szCs w:val="22"/>
    </w:rPr>
  </w:style>
  <w:style w:type="paragraph" w:customStyle="1" w:styleId="211">
    <w:name w:val="Заголовок №21"/>
    <w:basedOn w:val="a1"/>
    <w:rsid w:val="00815F47"/>
    <w:pPr>
      <w:shd w:val="clear" w:color="auto" w:fill="FFFFFF"/>
      <w:spacing w:before="60" w:after="60" w:line="240" w:lineRule="atLeast"/>
      <w:jc w:val="center"/>
    </w:pPr>
    <w:rPr>
      <w:b/>
      <w:bCs/>
      <w:sz w:val="22"/>
      <w:szCs w:val="22"/>
    </w:rPr>
  </w:style>
  <w:style w:type="paragraph" w:customStyle="1" w:styleId="2410">
    <w:name w:val="Заголовок №2 (4)1"/>
    <w:basedOn w:val="a1"/>
    <w:rsid w:val="00815F47"/>
    <w:pPr>
      <w:shd w:val="clear" w:color="auto" w:fill="FFFFFF"/>
      <w:spacing w:before="480" w:after="180" w:line="240" w:lineRule="atLeast"/>
      <w:jc w:val="center"/>
    </w:pPr>
    <w:rPr>
      <w:rFonts w:ascii="Calibri" w:hAnsi="Calibri"/>
      <w:b/>
      <w:bCs/>
      <w:sz w:val="23"/>
      <w:szCs w:val="23"/>
    </w:rPr>
  </w:style>
  <w:style w:type="paragraph" w:customStyle="1" w:styleId="121a">
    <w:name w:val="Заголовок №1 (2)1"/>
    <w:basedOn w:val="a1"/>
    <w:rsid w:val="00815F47"/>
    <w:pPr>
      <w:shd w:val="clear" w:color="auto" w:fill="FFFFFF"/>
      <w:spacing w:before="60" w:after="240" w:line="240" w:lineRule="atLeast"/>
      <w:ind w:firstLine="400"/>
      <w:jc w:val="both"/>
    </w:pPr>
    <w:rPr>
      <w:b/>
      <w:bCs/>
      <w:sz w:val="25"/>
      <w:szCs w:val="25"/>
    </w:rPr>
  </w:style>
  <w:style w:type="paragraph" w:customStyle="1" w:styleId="afff6">
    <w:name w:val="А_стиль"/>
    <w:basedOn w:val="a1"/>
    <w:rsid w:val="00815F47"/>
    <w:pPr>
      <w:ind w:firstLine="454"/>
    </w:pPr>
    <w:rPr>
      <w:rFonts w:ascii="Arial Unicode MS" w:eastAsia="Calibri" w:hAnsi="Arial Unicode MS"/>
      <w:color w:val="000000"/>
      <w:szCs w:val="28"/>
    </w:rPr>
  </w:style>
  <w:style w:type="paragraph" w:customStyle="1" w:styleId="121b">
    <w:name w:val="Основной текст (12)1"/>
    <w:basedOn w:val="a1"/>
    <w:rsid w:val="00815F47"/>
    <w:pPr>
      <w:shd w:val="clear" w:color="auto" w:fill="FFFFFF"/>
      <w:spacing w:before="240" w:line="192" w:lineRule="exact"/>
    </w:pPr>
    <w:rPr>
      <w:sz w:val="19"/>
      <w:szCs w:val="19"/>
    </w:rPr>
  </w:style>
  <w:style w:type="paragraph" w:customStyle="1" w:styleId="1510">
    <w:name w:val="Основной текст (15)1"/>
    <w:basedOn w:val="a1"/>
    <w:rsid w:val="00815F47"/>
    <w:pPr>
      <w:shd w:val="clear" w:color="auto" w:fill="FFFFFF"/>
      <w:spacing w:line="192" w:lineRule="exact"/>
      <w:jc w:val="both"/>
    </w:pPr>
    <w:rPr>
      <w:i/>
      <w:iCs/>
      <w:sz w:val="19"/>
      <w:szCs w:val="19"/>
    </w:rPr>
  </w:style>
  <w:style w:type="paragraph" w:styleId="afff7">
    <w:name w:val="header"/>
    <w:basedOn w:val="a1"/>
    <w:uiPriority w:val="99"/>
    <w:rsid w:val="00815F47"/>
    <w:pPr>
      <w:tabs>
        <w:tab w:val="center" w:pos="4677"/>
        <w:tab w:val="right" w:pos="9355"/>
      </w:tabs>
    </w:pPr>
    <w:rPr>
      <w:rFonts w:ascii="Arial Unicode MS" w:eastAsia="Arial Unicode MS" w:hAnsi="Arial Unicode MS"/>
      <w:color w:val="000000"/>
    </w:rPr>
  </w:style>
  <w:style w:type="paragraph" w:styleId="afff8">
    <w:name w:val="footer"/>
    <w:basedOn w:val="a1"/>
    <w:uiPriority w:val="99"/>
    <w:rsid w:val="00815F47"/>
    <w:pPr>
      <w:tabs>
        <w:tab w:val="center" w:pos="4677"/>
        <w:tab w:val="right" w:pos="9355"/>
      </w:tabs>
    </w:pPr>
    <w:rPr>
      <w:rFonts w:ascii="Arial Unicode MS" w:eastAsia="Arial Unicode MS" w:hAnsi="Arial Unicode MS"/>
      <w:color w:val="000000"/>
    </w:rPr>
  </w:style>
  <w:style w:type="paragraph" w:customStyle="1" w:styleId="1610">
    <w:name w:val="Основной текст (16)1"/>
    <w:basedOn w:val="a1"/>
    <w:rsid w:val="00815F47"/>
    <w:pPr>
      <w:shd w:val="clear" w:color="auto" w:fill="FFFFFF"/>
      <w:spacing w:before="180" w:after="60" w:line="254" w:lineRule="exact"/>
      <w:jc w:val="center"/>
    </w:pPr>
    <w:rPr>
      <w:rFonts w:ascii="Calibri" w:hAnsi="Calibri"/>
      <w:b/>
      <w:bCs/>
      <w:sz w:val="23"/>
      <w:szCs w:val="23"/>
    </w:rPr>
  </w:style>
  <w:style w:type="paragraph" w:customStyle="1" w:styleId="234">
    <w:name w:val="Заголовок №2 (3)"/>
    <w:basedOn w:val="a1"/>
    <w:link w:val="23Exact"/>
    <w:rsid w:val="00815F47"/>
    <w:pPr>
      <w:shd w:val="clear" w:color="auto" w:fill="FFFFFF"/>
      <w:spacing w:line="211" w:lineRule="exact"/>
      <w:ind w:firstLine="400"/>
      <w:jc w:val="both"/>
    </w:pPr>
    <w:rPr>
      <w:b/>
      <w:bCs/>
      <w:i/>
      <w:iCs/>
      <w:sz w:val="22"/>
      <w:szCs w:val="22"/>
    </w:rPr>
  </w:style>
  <w:style w:type="paragraph" w:customStyle="1" w:styleId="1f7">
    <w:name w:val="Подпись к таблице1"/>
    <w:basedOn w:val="a1"/>
    <w:rsid w:val="00815F47"/>
    <w:pPr>
      <w:shd w:val="clear" w:color="auto" w:fill="FFFFFF"/>
      <w:spacing w:line="240" w:lineRule="atLeast"/>
    </w:pPr>
    <w:rPr>
      <w:b/>
      <w:bCs/>
      <w:sz w:val="20"/>
      <w:szCs w:val="20"/>
    </w:rPr>
  </w:style>
  <w:style w:type="paragraph" w:customStyle="1" w:styleId="411">
    <w:name w:val="Заголовок №41"/>
    <w:basedOn w:val="a1"/>
    <w:rsid w:val="00815F47"/>
    <w:pPr>
      <w:shd w:val="clear" w:color="auto" w:fill="FFFFFF"/>
      <w:spacing w:line="211" w:lineRule="exact"/>
      <w:jc w:val="both"/>
    </w:pPr>
    <w:rPr>
      <w:b/>
      <w:bCs/>
      <w:sz w:val="22"/>
      <w:szCs w:val="22"/>
    </w:rPr>
  </w:style>
  <w:style w:type="paragraph" w:customStyle="1" w:styleId="4210">
    <w:name w:val="Заголовок №4 (2)1"/>
    <w:basedOn w:val="a1"/>
    <w:rsid w:val="00815F47"/>
    <w:pPr>
      <w:shd w:val="clear" w:color="auto" w:fill="FFFFFF"/>
      <w:spacing w:before="420" w:after="60" w:line="240" w:lineRule="atLeast"/>
    </w:pPr>
    <w:rPr>
      <w:rFonts w:ascii="Calibri" w:hAnsi="Calibri"/>
      <w:b/>
      <w:bCs/>
      <w:sz w:val="23"/>
      <w:szCs w:val="23"/>
    </w:rPr>
  </w:style>
  <w:style w:type="paragraph" w:customStyle="1" w:styleId="4311">
    <w:name w:val="Заголовок №4 (3)1"/>
    <w:basedOn w:val="a1"/>
    <w:rsid w:val="00815F47"/>
    <w:pPr>
      <w:shd w:val="clear" w:color="auto" w:fill="FFFFFF"/>
      <w:spacing w:line="211" w:lineRule="exact"/>
      <w:jc w:val="both"/>
    </w:pPr>
    <w:rPr>
      <w:b/>
      <w:bCs/>
      <w:i/>
      <w:iCs/>
      <w:sz w:val="22"/>
      <w:szCs w:val="22"/>
    </w:rPr>
  </w:style>
  <w:style w:type="paragraph" w:customStyle="1" w:styleId="3410">
    <w:name w:val="Заголовок №3 (4)1"/>
    <w:basedOn w:val="a1"/>
    <w:rsid w:val="00815F47"/>
    <w:pPr>
      <w:shd w:val="clear" w:color="auto" w:fill="FFFFFF"/>
      <w:spacing w:before="540" w:after="60" w:line="298" w:lineRule="exact"/>
    </w:pPr>
    <w:rPr>
      <w:b/>
      <w:bCs/>
      <w:sz w:val="25"/>
      <w:szCs w:val="25"/>
    </w:rPr>
  </w:style>
  <w:style w:type="paragraph" w:customStyle="1" w:styleId="2010">
    <w:name w:val="Основной текст (20)1"/>
    <w:basedOn w:val="a1"/>
    <w:rsid w:val="00815F47"/>
    <w:pPr>
      <w:shd w:val="clear" w:color="auto" w:fill="FFFFFF"/>
      <w:spacing w:after="60" w:line="283" w:lineRule="exact"/>
    </w:pPr>
    <w:rPr>
      <w:b/>
      <w:bCs/>
      <w:sz w:val="25"/>
      <w:szCs w:val="25"/>
    </w:rPr>
  </w:style>
  <w:style w:type="paragraph" w:customStyle="1" w:styleId="3511">
    <w:name w:val="Заголовок №3 (5)1"/>
    <w:basedOn w:val="a1"/>
    <w:rsid w:val="00815F47"/>
    <w:pPr>
      <w:shd w:val="clear" w:color="auto" w:fill="FFFFFF"/>
      <w:spacing w:line="211" w:lineRule="exact"/>
      <w:ind w:firstLine="400"/>
      <w:jc w:val="both"/>
    </w:pPr>
    <w:rPr>
      <w:i/>
      <w:iCs/>
      <w:sz w:val="22"/>
      <w:szCs w:val="22"/>
    </w:rPr>
  </w:style>
  <w:style w:type="paragraph" w:customStyle="1" w:styleId="1910">
    <w:name w:val="Основной текст (19)1"/>
    <w:basedOn w:val="a1"/>
    <w:rsid w:val="00815F47"/>
    <w:pPr>
      <w:shd w:val="clear" w:color="auto" w:fill="FFFFFF"/>
      <w:spacing w:line="240" w:lineRule="atLeast"/>
    </w:pPr>
    <w:rPr>
      <w:b/>
      <w:bCs/>
      <w:sz w:val="20"/>
      <w:szCs w:val="20"/>
    </w:rPr>
  </w:style>
  <w:style w:type="paragraph" w:customStyle="1" w:styleId="212">
    <w:name w:val="Подпись к таблице (2)1"/>
    <w:basedOn w:val="a1"/>
    <w:rsid w:val="00815F47"/>
    <w:pPr>
      <w:shd w:val="clear" w:color="auto" w:fill="FFFFFF"/>
      <w:spacing w:line="192" w:lineRule="exact"/>
      <w:jc w:val="both"/>
    </w:pPr>
    <w:rPr>
      <w:sz w:val="19"/>
      <w:szCs w:val="19"/>
    </w:rPr>
  </w:style>
  <w:style w:type="paragraph" w:customStyle="1" w:styleId="3610">
    <w:name w:val="Заголовок №3 (6)1"/>
    <w:basedOn w:val="a1"/>
    <w:rsid w:val="00815F47"/>
    <w:pPr>
      <w:shd w:val="clear" w:color="auto" w:fill="FFFFFF"/>
      <w:spacing w:line="211" w:lineRule="exact"/>
      <w:jc w:val="both"/>
    </w:pPr>
    <w:rPr>
      <w:sz w:val="22"/>
      <w:szCs w:val="22"/>
    </w:rPr>
  </w:style>
  <w:style w:type="paragraph" w:styleId="1f8">
    <w:name w:val="toc 1"/>
    <w:basedOn w:val="a1"/>
    <w:next w:val="a1"/>
    <w:uiPriority w:val="39"/>
    <w:qFormat/>
    <w:rsid w:val="00815F47"/>
    <w:pPr>
      <w:shd w:val="clear" w:color="auto" w:fill="FFFFFF"/>
      <w:spacing w:before="660" w:after="300" w:line="240" w:lineRule="atLeast"/>
    </w:pPr>
    <w:rPr>
      <w:b/>
      <w:bCs/>
      <w:sz w:val="22"/>
      <w:szCs w:val="22"/>
    </w:rPr>
  </w:style>
  <w:style w:type="paragraph" w:customStyle="1" w:styleId="afff9">
    <w:name w:val="Знак Знак Знак Знак Знак Знак Знак"/>
    <w:basedOn w:val="a1"/>
    <w:rsid w:val="00815F47"/>
    <w:pPr>
      <w:spacing w:after="160" w:line="240" w:lineRule="exact"/>
    </w:pPr>
    <w:rPr>
      <w:rFonts w:ascii="Verdana" w:hAnsi="Verdana"/>
      <w:sz w:val="20"/>
      <w:szCs w:val="20"/>
      <w:lang w:val="en-US"/>
    </w:rPr>
  </w:style>
  <w:style w:type="paragraph" w:customStyle="1" w:styleId="22a">
    <w:name w:val="Основной текст 22"/>
    <w:basedOn w:val="a1"/>
    <w:rsid w:val="00815F47"/>
    <w:pPr>
      <w:spacing w:after="120" w:line="480" w:lineRule="auto"/>
    </w:pPr>
  </w:style>
  <w:style w:type="paragraph" w:customStyle="1" w:styleId="213">
    <w:name w:val="Основной текст 21"/>
    <w:basedOn w:val="a1"/>
    <w:rsid w:val="00815F47"/>
    <w:pPr>
      <w:overflowPunct w:val="0"/>
      <w:autoSpaceDE w:val="0"/>
      <w:spacing w:line="360" w:lineRule="auto"/>
      <w:ind w:firstLine="709"/>
      <w:jc w:val="both"/>
      <w:textAlignment w:val="baseline"/>
    </w:pPr>
    <w:rPr>
      <w:sz w:val="28"/>
      <w:szCs w:val="20"/>
    </w:rPr>
  </w:style>
  <w:style w:type="paragraph" w:customStyle="1" w:styleId="afffa">
    <w:name w:val="Νξβϋι"/>
    <w:basedOn w:val="a1"/>
    <w:rsid w:val="00815F47"/>
    <w:pPr>
      <w:widowControl w:val="0"/>
      <w:autoSpaceDE w:val="0"/>
    </w:pPr>
    <w:rPr>
      <w:rFonts w:eastAsia="Calibri"/>
      <w:color w:val="000000"/>
      <w:lang w:val="en-US"/>
    </w:rPr>
  </w:style>
  <w:style w:type="paragraph" w:customStyle="1" w:styleId="ConsPlusNormal">
    <w:name w:val="ConsPlusNormal"/>
    <w:rsid w:val="00815F47"/>
    <w:pPr>
      <w:widowControl w:val="0"/>
      <w:suppressAutoHyphens/>
      <w:autoSpaceDE w:val="0"/>
      <w:ind w:firstLine="720"/>
    </w:pPr>
    <w:rPr>
      <w:rFonts w:ascii="Arial" w:eastAsia="Arial" w:hAnsi="Arial" w:cs="Arial"/>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uiPriority w:val="99"/>
    <w:rsid w:val="00815F47"/>
    <w:pPr>
      <w:ind w:left="720" w:firstLine="700"/>
      <w:jc w:val="both"/>
    </w:pPr>
  </w:style>
  <w:style w:type="paragraph" w:customStyle="1" w:styleId="dash041e005f0431005f044b005f0447005f043d005f044b005f0439">
    <w:name w:val="dash041e_005f0431_005f044b_005f0447_005f043d_005f044b_005f0439"/>
    <w:basedOn w:val="a1"/>
    <w:uiPriority w:val="99"/>
    <w:rsid w:val="00815F47"/>
  </w:style>
  <w:style w:type="paragraph" w:customStyle="1" w:styleId="Zag1">
    <w:name w:val="Zag_1"/>
    <w:basedOn w:val="a1"/>
    <w:rsid w:val="00815F47"/>
    <w:pPr>
      <w:widowControl w:val="0"/>
      <w:autoSpaceDE w:val="0"/>
      <w:spacing w:after="337" w:line="302" w:lineRule="exact"/>
      <w:jc w:val="center"/>
    </w:pPr>
    <w:rPr>
      <w:rFonts w:eastAsia="Calibri"/>
      <w:b/>
      <w:bCs/>
      <w:color w:val="000000"/>
      <w:lang w:val="en-US"/>
    </w:rPr>
  </w:style>
  <w:style w:type="paragraph" w:customStyle="1" w:styleId="Osnova">
    <w:name w:val="Osnova"/>
    <w:basedOn w:val="a1"/>
    <w:rsid w:val="00815F47"/>
    <w:pPr>
      <w:widowControl w:val="0"/>
      <w:autoSpaceDE w:val="0"/>
      <w:spacing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1"/>
    <w:rsid w:val="00815F47"/>
    <w:pPr>
      <w:widowControl w:val="0"/>
      <w:autoSpaceDE w:val="0"/>
      <w:spacing w:after="129" w:line="291" w:lineRule="exact"/>
      <w:jc w:val="center"/>
    </w:pPr>
    <w:rPr>
      <w:rFonts w:eastAsia="Calibri"/>
      <w:b/>
      <w:bCs/>
      <w:color w:val="000000"/>
      <w:lang w:val="en-US"/>
    </w:rPr>
  </w:style>
  <w:style w:type="paragraph" w:customStyle="1" w:styleId="Zag3">
    <w:name w:val="Zag_3"/>
    <w:basedOn w:val="a1"/>
    <w:rsid w:val="00815F47"/>
    <w:pPr>
      <w:widowControl w:val="0"/>
      <w:autoSpaceDE w:val="0"/>
      <w:spacing w:after="68" w:line="282" w:lineRule="exact"/>
      <w:jc w:val="center"/>
    </w:pPr>
    <w:rPr>
      <w:rFonts w:eastAsia="Calibri"/>
      <w:i/>
      <w:iCs/>
      <w:color w:val="000000"/>
      <w:lang w:val="en-US"/>
    </w:rPr>
  </w:style>
  <w:style w:type="paragraph" w:customStyle="1" w:styleId="afffb">
    <w:name w:val="Ξαϋχνϋι"/>
    <w:basedOn w:val="a1"/>
    <w:rsid w:val="00815F47"/>
    <w:pPr>
      <w:widowControl w:val="0"/>
      <w:autoSpaceDE w:val="0"/>
    </w:pPr>
    <w:rPr>
      <w:rFonts w:eastAsia="Calibri"/>
      <w:color w:val="000000"/>
      <w:lang w:val="en-US"/>
    </w:rPr>
  </w:style>
  <w:style w:type="paragraph" w:customStyle="1" w:styleId="zag4">
    <w:name w:val="zag_4"/>
    <w:basedOn w:val="a1"/>
    <w:rsid w:val="00815F47"/>
    <w:pPr>
      <w:widowControl w:val="0"/>
      <w:autoSpaceDE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1"/>
    <w:rsid w:val="00815F47"/>
    <w:pPr>
      <w:widowControl w:val="0"/>
      <w:autoSpaceDE w:val="0"/>
    </w:pPr>
    <w:rPr>
      <w:rFonts w:ascii="Arial" w:eastAsia="Calibri" w:hAnsi="Arial" w:cs="Arial"/>
      <w:color w:val="000000"/>
      <w:lang w:val="en-US"/>
    </w:rPr>
  </w:style>
  <w:style w:type="paragraph" w:customStyle="1" w:styleId="text2">
    <w:name w:val="text2"/>
    <w:basedOn w:val="a1"/>
    <w:rsid w:val="00815F47"/>
    <w:pPr>
      <w:widowControl w:val="0"/>
      <w:autoSpaceDE w:val="0"/>
      <w:ind w:left="566" w:right="793"/>
      <w:jc w:val="both"/>
    </w:pPr>
    <w:rPr>
      <w:rFonts w:eastAsia="Calibri"/>
      <w:color w:val="000000"/>
      <w:lang w:val="en-US"/>
    </w:rPr>
  </w:style>
  <w:style w:type="paragraph" w:styleId="afffc">
    <w:name w:val="Body Text Indent"/>
    <w:basedOn w:val="a1"/>
    <w:uiPriority w:val="99"/>
    <w:rsid w:val="00815F47"/>
    <w:pPr>
      <w:spacing w:after="120"/>
      <w:ind w:left="283"/>
    </w:pPr>
  </w:style>
  <w:style w:type="paragraph" w:styleId="afffd">
    <w:name w:val="Normal (Web)"/>
    <w:basedOn w:val="a1"/>
    <w:rsid w:val="00815F47"/>
    <w:pPr>
      <w:spacing w:before="280" w:after="280"/>
    </w:pPr>
  </w:style>
  <w:style w:type="paragraph" w:customStyle="1" w:styleId="1f9">
    <w:name w:val="Знак Знак1 Знак Знак Знак"/>
    <w:basedOn w:val="a1"/>
    <w:uiPriority w:val="99"/>
    <w:rsid w:val="00815F47"/>
    <w:pPr>
      <w:spacing w:after="160" w:line="240" w:lineRule="exact"/>
    </w:pPr>
    <w:rPr>
      <w:rFonts w:ascii="Verdana" w:hAnsi="Verdana"/>
      <w:sz w:val="20"/>
      <w:szCs w:val="20"/>
      <w:lang w:val="en-US"/>
    </w:rPr>
  </w:style>
  <w:style w:type="paragraph" w:customStyle="1" w:styleId="afffe">
    <w:name w:val="Знак Знак Знак Знак Знак"/>
    <w:basedOn w:val="a1"/>
    <w:uiPriority w:val="99"/>
    <w:rsid w:val="00815F47"/>
    <w:pPr>
      <w:spacing w:after="160" w:line="240" w:lineRule="exact"/>
    </w:pPr>
    <w:rPr>
      <w:rFonts w:ascii="Verdana" w:hAnsi="Verdana"/>
      <w:sz w:val="20"/>
      <w:szCs w:val="20"/>
      <w:lang w:val="en-US"/>
    </w:rPr>
  </w:style>
  <w:style w:type="paragraph" w:customStyle="1" w:styleId="214">
    <w:name w:val="Основной текст с отступом 21"/>
    <w:basedOn w:val="a1"/>
    <w:rsid w:val="00815F47"/>
    <w:pPr>
      <w:spacing w:after="120" w:line="480" w:lineRule="auto"/>
      <w:ind w:left="283"/>
    </w:pPr>
  </w:style>
  <w:style w:type="paragraph" w:customStyle="1" w:styleId="32b">
    <w:name w:val="Основной текст с отступом 32"/>
    <w:basedOn w:val="a1"/>
    <w:rsid w:val="00815F47"/>
    <w:pPr>
      <w:spacing w:after="120"/>
      <w:ind w:left="283"/>
    </w:pPr>
    <w:rPr>
      <w:sz w:val="16"/>
      <w:szCs w:val="16"/>
    </w:rPr>
  </w:style>
  <w:style w:type="paragraph" w:styleId="affff">
    <w:name w:val="Title"/>
    <w:basedOn w:val="a1"/>
    <w:next w:val="affff0"/>
    <w:uiPriority w:val="10"/>
    <w:qFormat/>
    <w:rsid w:val="00815F47"/>
    <w:pPr>
      <w:ind w:left="-993" w:right="-285"/>
      <w:jc w:val="center"/>
    </w:pPr>
    <w:rPr>
      <w:b/>
      <w:szCs w:val="20"/>
    </w:rPr>
  </w:style>
  <w:style w:type="paragraph" w:styleId="affff0">
    <w:name w:val="Subtitle"/>
    <w:basedOn w:val="a1"/>
    <w:next w:val="a1"/>
    <w:qFormat/>
    <w:rsid w:val="00815F47"/>
    <w:pPr>
      <w:spacing w:after="60"/>
      <w:ind w:firstLine="709"/>
      <w:jc w:val="center"/>
    </w:pPr>
    <w:rPr>
      <w:rFonts w:ascii="Arial" w:hAnsi="Arial"/>
      <w:lang w:eastAsia="en-US" w:bidi="en-US"/>
    </w:rPr>
  </w:style>
  <w:style w:type="paragraph" w:customStyle="1" w:styleId="CharCharCarCharCarCharCarCharCarCharCharCharCarCharCharChar">
    <w:name w:val="Char Char Car Char Car Char Car Char Car Char Char Char Car Char Char Char"/>
    <w:basedOn w:val="a1"/>
    <w:uiPriority w:val="99"/>
    <w:rsid w:val="00815F47"/>
    <w:pPr>
      <w:autoSpaceDE w:val="0"/>
      <w:spacing w:after="160" w:line="240" w:lineRule="exact"/>
    </w:pPr>
    <w:rPr>
      <w:rFonts w:ascii="Arial" w:hAnsi="Arial" w:cs="Arial"/>
      <w:sz w:val="20"/>
      <w:szCs w:val="20"/>
      <w:lang w:val="en-US"/>
    </w:rPr>
  </w:style>
  <w:style w:type="paragraph" w:customStyle="1" w:styleId="affff1">
    <w:name w:val="Знак Знак"/>
    <w:basedOn w:val="a1"/>
    <w:uiPriority w:val="99"/>
    <w:rsid w:val="00815F47"/>
    <w:pPr>
      <w:spacing w:after="160" w:line="240" w:lineRule="exact"/>
    </w:pPr>
    <w:rPr>
      <w:rFonts w:ascii="Verdana" w:hAnsi="Verdana"/>
      <w:sz w:val="20"/>
      <w:szCs w:val="20"/>
      <w:lang w:val="en-US"/>
    </w:rPr>
  </w:style>
  <w:style w:type="paragraph" w:customStyle="1" w:styleId="1fa">
    <w:name w:val="Обычный1"/>
    <w:rsid w:val="00815F47"/>
    <w:pPr>
      <w:widowControl w:val="0"/>
      <w:suppressAutoHyphens/>
      <w:jc w:val="both"/>
    </w:pPr>
    <w:rPr>
      <w:rFonts w:eastAsia="Arial"/>
      <w:lang w:eastAsia="ar-SA"/>
    </w:rPr>
  </w:style>
  <w:style w:type="paragraph" w:customStyle="1" w:styleId="affff2">
    <w:name w:val="a"/>
    <w:basedOn w:val="a1"/>
    <w:rsid w:val="00815F47"/>
    <w:pPr>
      <w:spacing w:before="280" w:after="280"/>
    </w:pPr>
  </w:style>
  <w:style w:type="paragraph" w:customStyle="1" w:styleId="Iauiue">
    <w:name w:val="Iau.iue"/>
    <w:basedOn w:val="a1"/>
    <w:next w:val="a1"/>
    <w:rsid w:val="00815F47"/>
    <w:pPr>
      <w:autoSpaceDE w:val="0"/>
    </w:pPr>
  </w:style>
  <w:style w:type="paragraph" w:customStyle="1" w:styleId="affff3">
    <w:name w:val="Знак Знак Знак"/>
    <w:basedOn w:val="a1"/>
    <w:uiPriority w:val="99"/>
    <w:rsid w:val="00815F47"/>
    <w:pPr>
      <w:spacing w:after="160" w:line="240" w:lineRule="exact"/>
    </w:pPr>
    <w:rPr>
      <w:rFonts w:ascii="Verdana" w:hAnsi="Verdana"/>
      <w:sz w:val="20"/>
      <w:szCs w:val="20"/>
      <w:lang w:val="en-US"/>
    </w:rPr>
  </w:style>
  <w:style w:type="paragraph" w:styleId="affff4">
    <w:name w:val="List Paragraph"/>
    <w:basedOn w:val="a1"/>
    <w:link w:val="affff5"/>
    <w:uiPriority w:val="99"/>
    <w:qFormat/>
    <w:rsid w:val="00815F47"/>
    <w:pPr>
      <w:ind w:left="720"/>
    </w:pPr>
  </w:style>
  <w:style w:type="paragraph" w:customStyle="1" w:styleId="1fb">
    <w:name w:val="Обычный1"/>
    <w:rsid w:val="00815F47"/>
    <w:pPr>
      <w:widowControl w:val="0"/>
      <w:suppressAutoHyphens/>
      <w:jc w:val="both"/>
    </w:pPr>
    <w:rPr>
      <w:rFonts w:eastAsia="Arial"/>
      <w:lang w:eastAsia="ar-SA"/>
    </w:rPr>
  </w:style>
  <w:style w:type="paragraph" w:customStyle="1" w:styleId="1fc">
    <w:name w:val="Абзац списка1"/>
    <w:basedOn w:val="a1"/>
    <w:rsid w:val="00815F47"/>
    <w:pPr>
      <w:ind w:left="720"/>
    </w:pPr>
    <w:rPr>
      <w:rFonts w:eastAsia="Calibri"/>
    </w:rPr>
  </w:style>
  <w:style w:type="paragraph" w:customStyle="1" w:styleId="affff6">
    <w:name w:val="Знак Знак Знак Знак"/>
    <w:basedOn w:val="a1"/>
    <w:uiPriority w:val="99"/>
    <w:rsid w:val="00815F47"/>
    <w:pPr>
      <w:spacing w:before="280" w:after="280"/>
    </w:pPr>
    <w:rPr>
      <w:color w:val="000000"/>
      <w:lang w:val="en-US"/>
    </w:rPr>
  </w:style>
  <w:style w:type="paragraph" w:customStyle="1" w:styleId="1fd">
    <w:name w:val="Номер 1"/>
    <w:basedOn w:val="1"/>
    <w:qFormat/>
    <w:rsid w:val="00815F47"/>
    <w:pPr>
      <w:widowControl/>
      <w:tabs>
        <w:tab w:val="clear" w:pos="432"/>
      </w:tabs>
      <w:spacing w:before="360" w:after="240" w:line="360" w:lineRule="auto"/>
      <w:ind w:left="0" w:firstLine="0"/>
      <w:jc w:val="center"/>
      <w:outlineLvl w:val="9"/>
    </w:pPr>
    <w:rPr>
      <w:rFonts w:ascii="Times New Roman" w:hAnsi="Times New Roman"/>
      <w:bCs w:val="0"/>
      <w:sz w:val="28"/>
      <w:szCs w:val="20"/>
    </w:rPr>
  </w:style>
  <w:style w:type="paragraph" w:customStyle="1" w:styleId="Iauiue0">
    <w:name w:val="Iau?iue"/>
    <w:rsid w:val="00815F47"/>
    <w:pPr>
      <w:suppressAutoHyphens/>
      <w:overflowPunct w:val="0"/>
      <w:autoSpaceDE w:val="0"/>
      <w:textAlignment w:val="baseline"/>
    </w:pPr>
    <w:rPr>
      <w:rFonts w:eastAsia="Arial"/>
      <w:sz w:val="24"/>
      <w:lang w:eastAsia="ar-SA"/>
    </w:rPr>
  </w:style>
  <w:style w:type="paragraph" w:customStyle="1" w:styleId="2f9">
    <w:name w:val="Номер 2"/>
    <w:basedOn w:val="3"/>
    <w:qFormat/>
    <w:rsid w:val="00815F47"/>
    <w:pPr>
      <w:widowControl/>
      <w:tabs>
        <w:tab w:val="clear" w:pos="720"/>
      </w:tabs>
      <w:autoSpaceDE/>
      <w:spacing w:before="120" w:after="120" w:line="360" w:lineRule="auto"/>
      <w:ind w:left="0" w:firstLine="0"/>
      <w:jc w:val="center"/>
      <w:outlineLvl w:val="9"/>
    </w:pPr>
    <w:rPr>
      <w:rFonts w:ascii="Times New Roman" w:hAnsi="Times New Roman"/>
      <w:sz w:val="28"/>
      <w:szCs w:val="28"/>
    </w:rPr>
  </w:style>
  <w:style w:type="paragraph" w:customStyle="1" w:styleId="235">
    <w:name w:val="Основной текст 23"/>
    <w:basedOn w:val="a1"/>
    <w:rsid w:val="00815F47"/>
    <w:pPr>
      <w:ind w:firstLine="709"/>
      <w:jc w:val="both"/>
    </w:pPr>
  </w:style>
  <w:style w:type="paragraph" w:customStyle="1" w:styleId="22b">
    <w:name w:val="Основной текст с отступом 22"/>
    <w:basedOn w:val="a1"/>
    <w:rsid w:val="00815F47"/>
    <w:pPr>
      <w:ind w:firstLine="709"/>
      <w:jc w:val="both"/>
    </w:pPr>
    <w:rPr>
      <w:sz w:val="22"/>
      <w:szCs w:val="20"/>
    </w:rPr>
  </w:style>
  <w:style w:type="paragraph" w:customStyle="1" w:styleId="Style3">
    <w:name w:val="Style3"/>
    <w:basedOn w:val="a1"/>
    <w:rsid w:val="00815F47"/>
    <w:pPr>
      <w:widowControl w:val="0"/>
      <w:autoSpaceDE w:val="0"/>
      <w:spacing w:line="293" w:lineRule="exact"/>
      <w:ind w:firstLine="504"/>
      <w:jc w:val="both"/>
    </w:pPr>
  </w:style>
  <w:style w:type="paragraph" w:customStyle="1" w:styleId="Style1">
    <w:name w:val="Style1"/>
    <w:basedOn w:val="a1"/>
    <w:rsid w:val="00815F47"/>
    <w:pPr>
      <w:widowControl w:val="0"/>
      <w:autoSpaceDE w:val="0"/>
      <w:spacing w:line="298" w:lineRule="exact"/>
      <w:ind w:firstLine="514"/>
      <w:jc w:val="both"/>
    </w:pPr>
  </w:style>
  <w:style w:type="paragraph" w:customStyle="1" w:styleId="BodyText21">
    <w:name w:val="Body Text 21"/>
    <w:basedOn w:val="a1"/>
    <w:rsid w:val="00815F47"/>
    <w:pPr>
      <w:ind w:firstLine="709"/>
      <w:jc w:val="both"/>
    </w:pPr>
  </w:style>
  <w:style w:type="paragraph" w:customStyle="1" w:styleId="318">
    <w:name w:val="Основной текст 31"/>
    <w:basedOn w:val="a1"/>
    <w:rsid w:val="00815F47"/>
    <w:pPr>
      <w:spacing w:after="120"/>
    </w:pPr>
    <w:rPr>
      <w:sz w:val="16"/>
      <w:szCs w:val="16"/>
      <w:lang w:val="de-DE"/>
    </w:rPr>
  </w:style>
  <w:style w:type="paragraph" w:customStyle="1" w:styleId="1fe">
    <w:name w:val="Название объекта1"/>
    <w:basedOn w:val="a1"/>
    <w:next w:val="a1"/>
    <w:rsid w:val="00815F47"/>
    <w:pPr>
      <w:widowControl w:val="0"/>
      <w:shd w:val="clear" w:color="auto" w:fill="FFFFFF"/>
      <w:spacing w:after="120" w:line="360" w:lineRule="auto"/>
      <w:ind w:right="398"/>
      <w:jc w:val="center"/>
    </w:pPr>
    <w:rPr>
      <w:b/>
      <w:color w:val="000000"/>
    </w:rPr>
  </w:style>
  <w:style w:type="paragraph" w:customStyle="1" w:styleId="affff7">
    <w:name w:val="Стиль"/>
    <w:rsid w:val="00815F47"/>
    <w:pPr>
      <w:widowControl w:val="0"/>
      <w:suppressAutoHyphens/>
      <w:autoSpaceDE w:val="0"/>
    </w:pPr>
    <w:rPr>
      <w:rFonts w:eastAsia="Arial"/>
      <w:sz w:val="24"/>
      <w:szCs w:val="24"/>
      <w:lang w:eastAsia="ar-SA"/>
    </w:rPr>
  </w:style>
  <w:style w:type="paragraph" w:customStyle="1" w:styleId="Iniiaiieoaeno21">
    <w:name w:val="Iniiaiie oaeno 21"/>
    <w:basedOn w:val="a1"/>
    <w:rsid w:val="00815F47"/>
    <w:pPr>
      <w:widowControl w:val="0"/>
      <w:autoSpaceDE w:val="0"/>
      <w:spacing w:line="360" w:lineRule="auto"/>
      <w:jc w:val="both"/>
    </w:pPr>
    <w:rPr>
      <w:rFonts w:eastAsia="SimSun"/>
    </w:rPr>
  </w:style>
  <w:style w:type="paragraph" w:customStyle="1" w:styleId="affff8">
    <w:name w:val="Знак"/>
    <w:basedOn w:val="a1"/>
    <w:uiPriority w:val="99"/>
    <w:rsid w:val="00815F47"/>
    <w:pPr>
      <w:spacing w:before="280" w:after="280"/>
    </w:pPr>
    <w:rPr>
      <w:color w:val="000000"/>
      <w:lang w:val="en-US"/>
    </w:rPr>
  </w:style>
  <w:style w:type="paragraph" w:customStyle="1" w:styleId="affff9">
    <w:name w:val="Знак Знак Знак Знак Знак Знак Знак Знак Знак Знак Знак Знак Знак Знак Знак Знак"/>
    <w:basedOn w:val="a1"/>
    <w:rsid w:val="00815F47"/>
    <w:pPr>
      <w:spacing w:after="160" w:line="240" w:lineRule="exact"/>
    </w:pPr>
    <w:rPr>
      <w:rFonts w:ascii="Verdana" w:hAnsi="Verdana"/>
      <w:sz w:val="20"/>
      <w:szCs w:val="20"/>
      <w:lang w:val="en-US"/>
    </w:rPr>
  </w:style>
  <w:style w:type="paragraph" w:customStyle="1" w:styleId="affffa">
    <w:name w:val="Новый"/>
    <w:basedOn w:val="a1"/>
    <w:rsid w:val="00815F47"/>
    <w:pPr>
      <w:spacing w:line="360" w:lineRule="auto"/>
      <w:ind w:firstLine="454"/>
      <w:jc w:val="both"/>
    </w:pPr>
    <w:rPr>
      <w:sz w:val="28"/>
      <w:lang w:eastAsia="en-US" w:bidi="en-US"/>
    </w:rPr>
  </w:style>
  <w:style w:type="paragraph" w:styleId="affffb">
    <w:name w:val="No Spacing"/>
    <w:basedOn w:val="a1"/>
    <w:uiPriority w:val="1"/>
    <w:qFormat/>
    <w:rsid w:val="00815F47"/>
    <w:pPr>
      <w:ind w:firstLine="709"/>
      <w:jc w:val="both"/>
    </w:pPr>
    <w:rPr>
      <w:szCs w:val="32"/>
      <w:lang w:eastAsia="en-US" w:bidi="en-US"/>
    </w:rPr>
  </w:style>
  <w:style w:type="paragraph" w:styleId="2fa">
    <w:name w:val="Quote"/>
    <w:basedOn w:val="a1"/>
    <w:next w:val="a1"/>
    <w:uiPriority w:val="29"/>
    <w:qFormat/>
    <w:rsid w:val="00815F47"/>
    <w:pPr>
      <w:ind w:firstLine="709"/>
      <w:jc w:val="both"/>
    </w:pPr>
    <w:rPr>
      <w:i/>
      <w:lang w:eastAsia="en-US" w:bidi="en-US"/>
    </w:rPr>
  </w:style>
  <w:style w:type="paragraph" w:styleId="affffc">
    <w:name w:val="Intense Quote"/>
    <w:basedOn w:val="a1"/>
    <w:next w:val="a1"/>
    <w:uiPriority w:val="30"/>
    <w:qFormat/>
    <w:rsid w:val="00815F47"/>
    <w:pPr>
      <w:ind w:left="720" w:right="720" w:firstLine="709"/>
      <w:jc w:val="both"/>
    </w:pPr>
    <w:rPr>
      <w:b/>
      <w:i/>
      <w:szCs w:val="22"/>
      <w:lang w:eastAsia="en-US" w:bidi="en-US"/>
    </w:rPr>
  </w:style>
  <w:style w:type="paragraph" w:styleId="affffd">
    <w:name w:val="TOC Heading"/>
    <w:basedOn w:val="1"/>
    <w:next w:val="a1"/>
    <w:uiPriority w:val="39"/>
    <w:qFormat/>
    <w:rsid w:val="00815F47"/>
    <w:pPr>
      <w:widowControl/>
      <w:tabs>
        <w:tab w:val="clear" w:pos="432"/>
      </w:tabs>
      <w:autoSpaceDE/>
      <w:ind w:left="0" w:firstLine="0"/>
      <w:jc w:val="center"/>
      <w:outlineLvl w:val="9"/>
    </w:pPr>
    <w:rPr>
      <w:lang w:eastAsia="en-US" w:bidi="en-US"/>
    </w:rPr>
  </w:style>
  <w:style w:type="paragraph" w:customStyle="1" w:styleId="CompanyName">
    <w:name w:val="Company Name"/>
    <w:basedOn w:val="affffb"/>
    <w:rsid w:val="00815F47"/>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fb"/>
    <w:rsid w:val="00815F47"/>
    <w:pPr>
      <w:ind w:left="634" w:firstLine="0"/>
      <w:jc w:val="left"/>
    </w:pPr>
    <w:rPr>
      <w:rFonts w:ascii="Cambria" w:hAnsi="Cambria" w:cs="Cambria"/>
      <w:sz w:val="18"/>
      <w:szCs w:val="22"/>
      <w:lang w:eastAsia="ar-SA" w:bidi="ar-SA"/>
    </w:rPr>
  </w:style>
  <w:style w:type="paragraph" w:customStyle="1" w:styleId="DocumentDate">
    <w:name w:val="Document Date"/>
    <w:basedOn w:val="affffb"/>
    <w:rsid w:val="00815F47"/>
    <w:pPr>
      <w:ind w:left="634" w:firstLine="0"/>
      <w:jc w:val="left"/>
    </w:pPr>
    <w:rPr>
      <w:rFonts w:ascii="Cambria" w:hAnsi="Cambria" w:cs="Cambria"/>
      <w:caps/>
      <w:color w:val="7F7F7F"/>
      <w:sz w:val="16"/>
      <w:szCs w:val="22"/>
      <w:lang w:eastAsia="ar-SA" w:bidi="ar-SA"/>
    </w:rPr>
  </w:style>
  <w:style w:type="paragraph" w:customStyle="1" w:styleId="Abstract0">
    <w:name w:val="Abstract"/>
    <w:basedOn w:val="a1"/>
    <w:rsid w:val="00815F47"/>
    <w:pPr>
      <w:widowControl w:val="0"/>
      <w:autoSpaceDE w:val="0"/>
      <w:spacing w:line="360" w:lineRule="auto"/>
      <w:ind w:firstLine="454"/>
      <w:jc w:val="both"/>
    </w:pPr>
    <w:rPr>
      <w:rFonts w:eastAsia="@Arial Unicode MS"/>
      <w:sz w:val="28"/>
      <w:szCs w:val="28"/>
    </w:rPr>
  </w:style>
  <w:style w:type="paragraph" w:customStyle="1" w:styleId="affffe">
    <w:name w:val="Аннотации"/>
    <w:basedOn w:val="a1"/>
    <w:rsid w:val="00815F47"/>
    <w:pPr>
      <w:ind w:firstLine="284"/>
      <w:jc w:val="both"/>
    </w:pPr>
    <w:rPr>
      <w:sz w:val="22"/>
      <w:szCs w:val="20"/>
    </w:rPr>
  </w:style>
  <w:style w:type="paragraph" w:customStyle="1" w:styleId="1ff">
    <w:name w:val="Текст1"/>
    <w:basedOn w:val="a1"/>
    <w:rsid w:val="00815F47"/>
    <w:rPr>
      <w:rFonts w:ascii="Courier New" w:hAnsi="Courier New"/>
      <w:sz w:val="20"/>
      <w:szCs w:val="20"/>
    </w:rPr>
  </w:style>
  <w:style w:type="paragraph" w:customStyle="1" w:styleId="afffff">
    <w:name w:val="Содержимое таблицы"/>
    <w:basedOn w:val="a1"/>
    <w:rsid w:val="00815F47"/>
    <w:pPr>
      <w:widowControl w:val="0"/>
      <w:suppressLineNumbers/>
    </w:pPr>
    <w:rPr>
      <w:rFonts w:eastAsia="Lucida Sans Unicode"/>
      <w:kern w:val="1"/>
    </w:rPr>
  </w:style>
  <w:style w:type="paragraph" w:customStyle="1" w:styleId="1ff0">
    <w:name w:val="Стиль1"/>
    <w:link w:val="1ff1"/>
    <w:qFormat/>
    <w:rsid w:val="00815F47"/>
    <w:pPr>
      <w:suppressAutoHyphens/>
      <w:spacing w:line="360" w:lineRule="auto"/>
      <w:ind w:firstLine="720"/>
      <w:jc w:val="both"/>
    </w:pPr>
    <w:rPr>
      <w:rFonts w:eastAsia="Arial"/>
      <w:sz w:val="24"/>
      <w:lang w:eastAsia="ar-SA"/>
    </w:rPr>
  </w:style>
  <w:style w:type="paragraph" w:customStyle="1" w:styleId="afffff0">
    <w:name w:val="текст сноски"/>
    <w:basedOn w:val="a1"/>
    <w:rsid w:val="00815F47"/>
    <w:pPr>
      <w:widowControl w:val="0"/>
    </w:pPr>
    <w:rPr>
      <w:rFonts w:ascii="Gelvetsky 12pt" w:hAnsi="Gelvetsky 12pt" w:cs="Gelvetsky 12pt"/>
      <w:lang w:val="en-US"/>
    </w:rPr>
  </w:style>
  <w:style w:type="paragraph" w:customStyle="1" w:styleId="1ff2">
    <w:name w:val="Схема документа1"/>
    <w:basedOn w:val="a1"/>
    <w:rsid w:val="00815F47"/>
    <w:pPr>
      <w:ind w:firstLine="709"/>
      <w:jc w:val="both"/>
    </w:pPr>
    <w:rPr>
      <w:rFonts w:ascii="Arial" w:hAnsi="Arial"/>
      <w:b/>
      <w:bCs/>
      <w:sz w:val="28"/>
      <w:szCs w:val="26"/>
    </w:rPr>
  </w:style>
  <w:style w:type="paragraph" w:styleId="2fb">
    <w:name w:val="toc 2"/>
    <w:basedOn w:val="a1"/>
    <w:next w:val="a1"/>
    <w:uiPriority w:val="39"/>
    <w:rsid w:val="00815F47"/>
    <w:pPr>
      <w:tabs>
        <w:tab w:val="right" w:leader="dot" w:pos="9345"/>
      </w:tabs>
      <w:spacing w:before="120"/>
      <w:ind w:left="238"/>
    </w:pPr>
    <w:rPr>
      <w:smallCaps/>
      <w:sz w:val="28"/>
      <w:lang w:eastAsia="en-US" w:bidi="en-US"/>
    </w:rPr>
  </w:style>
  <w:style w:type="paragraph" w:styleId="3f2">
    <w:name w:val="toc 3"/>
    <w:basedOn w:val="a1"/>
    <w:next w:val="a1"/>
    <w:uiPriority w:val="39"/>
    <w:rsid w:val="00815F47"/>
    <w:pPr>
      <w:tabs>
        <w:tab w:val="right" w:leader="dot" w:pos="9345"/>
      </w:tabs>
      <w:spacing w:after="100"/>
      <w:ind w:left="482"/>
    </w:pPr>
    <w:rPr>
      <w:sz w:val="28"/>
      <w:lang w:eastAsia="en-US" w:bidi="en-US"/>
    </w:rPr>
  </w:style>
  <w:style w:type="paragraph" w:styleId="afffff1">
    <w:name w:val="Balloon Text"/>
    <w:basedOn w:val="a1"/>
    <w:link w:val="1ff3"/>
    <w:uiPriority w:val="99"/>
    <w:rsid w:val="00815F47"/>
    <w:pPr>
      <w:ind w:firstLine="709"/>
      <w:jc w:val="both"/>
    </w:pPr>
    <w:rPr>
      <w:rFonts w:ascii="Tahoma" w:hAnsi="Tahoma" w:cs="Tahoma"/>
      <w:sz w:val="16"/>
      <w:szCs w:val="16"/>
      <w:lang w:eastAsia="en-US" w:bidi="en-US"/>
    </w:rPr>
  </w:style>
  <w:style w:type="character" w:customStyle="1" w:styleId="1ff3">
    <w:name w:val="Текст выноски Знак1"/>
    <w:link w:val="afffff1"/>
    <w:uiPriority w:val="99"/>
    <w:rsid w:val="007417DC"/>
    <w:rPr>
      <w:rFonts w:ascii="Tahoma" w:hAnsi="Tahoma" w:cs="Tahoma"/>
      <w:sz w:val="16"/>
      <w:szCs w:val="16"/>
      <w:lang w:eastAsia="en-US" w:bidi="en-US"/>
    </w:rPr>
  </w:style>
  <w:style w:type="paragraph" w:styleId="4f1">
    <w:name w:val="toc 4"/>
    <w:basedOn w:val="a1"/>
    <w:next w:val="a1"/>
    <w:uiPriority w:val="39"/>
    <w:rsid w:val="00815F47"/>
    <w:pPr>
      <w:spacing w:after="100" w:line="276" w:lineRule="auto"/>
      <w:ind w:left="660"/>
    </w:pPr>
    <w:rPr>
      <w:sz w:val="22"/>
      <w:szCs w:val="22"/>
    </w:rPr>
  </w:style>
  <w:style w:type="paragraph" w:styleId="5c">
    <w:name w:val="toc 5"/>
    <w:basedOn w:val="a1"/>
    <w:next w:val="a1"/>
    <w:uiPriority w:val="39"/>
    <w:rsid w:val="00815F47"/>
    <w:pPr>
      <w:spacing w:after="100" w:line="276" w:lineRule="auto"/>
      <w:ind w:left="880"/>
    </w:pPr>
    <w:rPr>
      <w:sz w:val="22"/>
      <w:szCs w:val="22"/>
    </w:rPr>
  </w:style>
  <w:style w:type="paragraph" w:styleId="66">
    <w:name w:val="toc 6"/>
    <w:basedOn w:val="a1"/>
    <w:next w:val="a1"/>
    <w:uiPriority w:val="39"/>
    <w:rsid w:val="00815F47"/>
    <w:pPr>
      <w:spacing w:after="100" w:line="276" w:lineRule="auto"/>
      <w:ind w:left="1100"/>
    </w:pPr>
    <w:rPr>
      <w:sz w:val="22"/>
      <w:szCs w:val="22"/>
    </w:rPr>
  </w:style>
  <w:style w:type="paragraph" w:styleId="73">
    <w:name w:val="toc 7"/>
    <w:basedOn w:val="a1"/>
    <w:next w:val="a1"/>
    <w:uiPriority w:val="39"/>
    <w:rsid w:val="00815F47"/>
    <w:pPr>
      <w:spacing w:after="100" w:line="276" w:lineRule="auto"/>
      <w:ind w:left="1320"/>
    </w:pPr>
    <w:rPr>
      <w:sz w:val="22"/>
      <w:szCs w:val="22"/>
    </w:rPr>
  </w:style>
  <w:style w:type="paragraph" w:styleId="84">
    <w:name w:val="toc 8"/>
    <w:basedOn w:val="a1"/>
    <w:next w:val="a1"/>
    <w:uiPriority w:val="39"/>
    <w:rsid w:val="00815F47"/>
    <w:pPr>
      <w:spacing w:after="100" w:line="276" w:lineRule="auto"/>
      <w:ind w:left="1540"/>
    </w:pPr>
    <w:rPr>
      <w:sz w:val="22"/>
      <w:szCs w:val="22"/>
    </w:rPr>
  </w:style>
  <w:style w:type="paragraph" w:styleId="94">
    <w:name w:val="toc 9"/>
    <w:basedOn w:val="a1"/>
    <w:next w:val="a1"/>
    <w:uiPriority w:val="39"/>
    <w:rsid w:val="00815F47"/>
    <w:pPr>
      <w:spacing w:after="100" w:line="276" w:lineRule="auto"/>
      <w:ind w:left="1760"/>
    </w:pPr>
    <w:rPr>
      <w:sz w:val="22"/>
      <w:szCs w:val="22"/>
    </w:rPr>
  </w:style>
  <w:style w:type="paragraph" w:customStyle="1" w:styleId="1ff4">
    <w:name w:val="Цитата1"/>
    <w:basedOn w:val="a1"/>
    <w:rsid w:val="00815F47"/>
    <w:pPr>
      <w:ind w:left="57" w:right="57" w:firstLine="720"/>
      <w:jc w:val="both"/>
    </w:pPr>
    <w:rPr>
      <w:szCs w:val="20"/>
    </w:rPr>
  </w:style>
  <w:style w:type="paragraph" w:styleId="HTML0">
    <w:name w:val="HTML Preformatted"/>
    <w:basedOn w:val="a1"/>
    <w:uiPriority w:val="99"/>
    <w:rsid w:val="00815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description">
    <w:name w:val="description"/>
    <w:basedOn w:val="a1"/>
    <w:rsid w:val="00815F47"/>
    <w:pPr>
      <w:spacing w:before="280" w:after="280"/>
    </w:pPr>
  </w:style>
  <w:style w:type="paragraph" w:customStyle="1" w:styleId="msonormalcxspmiddle">
    <w:name w:val="msonormalcxspmiddle"/>
    <w:basedOn w:val="a1"/>
    <w:rsid w:val="00815F47"/>
    <w:pPr>
      <w:widowControl w:val="0"/>
      <w:spacing w:before="280" w:after="280"/>
    </w:pPr>
    <w:rPr>
      <w:rFonts w:eastAsia="Arial Unicode MS" w:cs="Tahoma"/>
      <w:color w:val="000000"/>
      <w:lang w:val="en-US"/>
    </w:rPr>
  </w:style>
  <w:style w:type="paragraph" w:customStyle="1" w:styleId="1ff5">
    <w:name w:val="Знак1"/>
    <w:basedOn w:val="a1"/>
    <w:rsid w:val="00815F47"/>
    <w:pPr>
      <w:spacing w:before="280" w:after="280"/>
    </w:pPr>
    <w:rPr>
      <w:color w:val="000000"/>
      <w:lang w:val="en-US"/>
    </w:rPr>
  </w:style>
  <w:style w:type="paragraph" w:customStyle="1" w:styleId="msonormalcxspmiddlecxspmiddle">
    <w:name w:val="msonormalcxspmiddlecxspmiddle"/>
    <w:basedOn w:val="a1"/>
    <w:rsid w:val="00815F47"/>
    <w:pPr>
      <w:widowControl w:val="0"/>
      <w:spacing w:before="280" w:after="280"/>
    </w:pPr>
    <w:rPr>
      <w:rFonts w:eastAsia="Arial Unicode MS" w:cs="Tahoma"/>
      <w:color w:val="000000"/>
      <w:lang w:val="en-US"/>
    </w:rPr>
  </w:style>
  <w:style w:type="paragraph" w:customStyle="1" w:styleId="acknowledgment">
    <w:name w:val="acknowledgment"/>
    <w:basedOn w:val="a1"/>
    <w:next w:val="a1"/>
    <w:rsid w:val="00815F47"/>
    <w:pPr>
      <w:widowControl w:val="0"/>
      <w:spacing w:before="480"/>
    </w:pPr>
    <w:rPr>
      <w:rFonts w:ascii="Arial" w:hAnsi="Arial"/>
      <w:vanish/>
      <w:sz w:val="18"/>
      <w:szCs w:val="20"/>
      <w:lang w:val="en-GB"/>
    </w:rPr>
  </w:style>
  <w:style w:type="paragraph" w:customStyle="1" w:styleId="western">
    <w:name w:val="western"/>
    <w:basedOn w:val="a1"/>
    <w:rsid w:val="00815F47"/>
    <w:pPr>
      <w:spacing w:before="280" w:after="115"/>
      <w:ind w:firstLine="706"/>
      <w:jc w:val="both"/>
    </w:pPr>
    <w:rPr>
      <w:color w:val="000000"/>
    </w:rPr>
  </w:style>
  <w:style w:type="paragraph" w:customStyle="1" w:styleId="NR">
    <w:name w:val="NR"/>
    <w:basedOn w:val="a1"/>
    <w:rsid w:val="00815F47"/>
    <w:rPr>
      <w:szCs w:val="20"/>
    </w:rPr>
  </w:style>
  <w:style w:type="paragraph" w:customStyle="1" w:styleId="2fc">
    <w:name w:val="Знак Знак2 Знак"/>
    <w:basedOn w:val="a1"/>
    <w:uiPriority w:val="99"/>
    <w:rsid w:val="00815F47"/>
    <w:pPr>
      <w:spacing w:after="160" w:line="240" w:lineRule="exact"/>
    </w:pPr>
    <w:rPr>
      <w:rFonts w:ascii="Verdana" w:hAnsi="Verdana"/>
      <w:sz w:val="20"/>
      <w:szCs w:val="20"/>
      <w:lang w:val="en-US"/>
    </w:rPr>
  </w:style>
  <w:style w:type="paragraph" w:customStyle="1" w:styleId="215">
    <w:name w:val="Маркированный список 21"/>
    <w:basedOn w:val="a1"/>
    <w:rsid w:val="00815F47"/>
    <w:pPr>
      <w:spacing w:before="60" w:after="60"/>
      <w:ind w:firstLine="720"/>
      <w:jc w:val="both"/>
    </w:pPr>
  </w:style>
  <w:style w:type="paragraph" w:customStyle="1" w:styleId="1ff6">
    <w:name w:val="Название1"/>
    <w:basedOn w:val="a1"/>
    <w:rsid w:val="00815F47"/>
    <w:pPr>
      <w:suppressLineNumbers/>
      <w:spacing w:before="120" w:after="120"/>
    </w:pPr>
    <w:rPr>
      <w:rFonts w:cs="Tahoma"/>
      <w:i/>
      <w:iCs/>
    </w:rPr>
  </w:style>
  <w:style w:type="paragraph" w:customStyle="1" w:styleId="1ff7">
    <w:name w:val="Указатель1"/>
    <w:basedOn w:val="a1"/>
    <w:rsid w:val="00815F47"/>
    <w:pPr>
      <w:suppressLineNumbers/>
    </w:pPr>
    <w:rPr>
      <w:rFonts w:cs="Tahom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815F47"/>
  </w:style>
  <w:style w:type="paragraph" w:customStyle="1" w:styleId="afffff2">
    <w:name w:val="#Текст_мой"/>
    <w:rsid w:val="00815F47"/>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f3">
    <w:name w:val="Знак Знак Знак Знак Знак Знак Знак Знак Знак"/>
    <w:basedOn w:val="a1"/>
    <w:uiPriority w:val="99"/>
    <w:rsid w:val="00815F47"/>
    <w:pPr>
      <w:spacing w:before="280" w:after="280"/>
    </w:pPr>
    <w:rPr>
      <w:color w:val="000000"/>
      <w:lang w:val="en-US"/>
    </w:rPr>
  </w:style>
  <w:style w:type="paragraph" w:customStyle="1" w:styleId="-12">
    <w:name w:val="Цветной список - Акцент 12"/>
    <w:basedOn w:val="a1"/>
    <w:qFormat/>
    <w:rsid w:val="00815F47"/>
    <w:pPr>
      <w:spacing w:after="200"/>
      <w:ind w:left="720"/>
    </w:pPr>
    <w:rPr>
      <w:rFonts w:ascii="Cambria" w:eastAsia="Cambria" w:hAnsi="Cambria"/>
    </w:rPr>
  </w:style>
  <w:style w:type="paragraph" w:customStyle="1" w:styleId="dash041e0431044b0447043d044b0439">
    <w:name w:val="dash041e_0431_044b_0447_043d_044b_0439"/>
    <w:basedOn w:val="a1"/>
    <w:uiPriority w:val="99"/>
    <w:rsid w:val="00815F47"/>
  </w:style>
  <w:style w:type="paragraph" w:customStyle="1" w:styleId="afffff4">
    <w:name w:val="А_основной"/>
    <w:basedOn w:val="a1"/>
    <w:qFormat/>
    <w:rsid w:val="00815F47"/>
    <w:pPr>
      <w:spacing w:line="360" w:lineRule="auto"/>
      <w:ind w:firstLine="454"/>
      <w:jc w:val="both"/>
    </w:pPr>
    <w:rPr>
      <w:rFonts w:eastAsia="Calibri"/>
      <w:sz w:val="28"/>
      <w:szCs w:val="28"/>
    </w:rPr>
  </w:style>
  <w:style w:type="paragraph" w:customStyle="1" w:styleId="1ff8">
    <w:name w:val="Текст примечания1"/>
    <w:basedOn w:val="a1"/>
    <w:rsid w:val="00815F47"/>
    <w:rPr>
      <w:sz w:val="20"/>
      <w:szCs w:val="20"/>
    </w:rPr>
  </w:style>
  <w:style w:type="paragraph" w:customStyle="1" w:styleId="default">
    <w:name w:val="default"/>
    <w:basedOn w:val="a1"/>
    <w:rsid w:val="00815F47"/>
  </w:style>
  <w:style w:type="paragraph" w:customStyle="1" w:styleId="2fd">
    <w:name w:val="Обычный2"/>
    <w:rsid w:val="00815F47"/>
    <w:pPr>
      <w:suppressAutoHyphens/>
      <w:autoSpaceDE w:val="0"/>
    </w:pPr>
    <w:rPr>
      <w:rFonts w:eastAsia="Arial"/>
      <w:color w:val="000000"/>
      <w:sz w:val="24"/>
      <w:szCs w:val="24"/>
      <w:lang w:eastAsia="ar-SA"/>
    </w:rPr>
  </w:style>
  <w:style w:type="paragraph" w:customStyle="1" w:styleId="afffff5">
    <w:name w:val="А_осн"/>
    <w:basedOn w:val="Abstract0"/>
    <w:rsid w:val="00815F47"/>
  </w:style>
  <w:style w:type="paragraph" w:customStyle="1" w:styleId="afffff6">
    <w:name w:val="А_сноска"/>
    <w:basedOn w:val="afff5"/>
    <w:qFormat/>
    <w:rsid w:val="00815F47"/>
    <w:pPr>
      <w:widowControl w:val="0"/>
      <w:spacing w:after="0" w:line="240" w:lineRule="auto"/>
      <w:ind w:firstLine="400"/>
      <w:jc w:val="both"/>
    </w:pPr>
    <w:rPr>
      <w:sz w:val="24"/>
      <w:szCs w:val="24"/>
    </w:rPr>
  </w:style>
  <w:style w:type="paragraph" w:customStyle="1" w:styleId="2fe">
    <w:name w:val="Основной текст (2)"/>
    <w:basedOn w:val="a1"/>
    <w:rsid w:val="00815F47"/>
    <w:pPr>
      <w:widowControl w:val="0"/>
      <w:shd w:val="clear" w:color="auto" w:fill="FFFFFF"/>
      <w:spacing w:after="180" w:line="0" w:lineRule="atLeast"/>
      <w:jc w:val="center"/>
    </w:pPr>
    <w:rPr>
      <w:b/>
      <w:bCs/>
      <w:sz w:val="23"/>
      <w:szCs w:val="23"/>
      <w:shd w:val="clear" w:color="auto" w:fill="FFFFFF"/>
    </w:rPr>
  </w:style>
  <w:style w:type="paragraph" w:customStyle="1" w:styleId="1ff9">
    <w:name w:val="Основной текст1"/>
    <w:basedOn w:val="a1"/>
    <w:rsid w:val="00815F47"/>
    <w:pPr>
      <w:widowControl w:val="0"/>
      <w:shd w:val="clear" w:color="auto" w:fill="FFFFFF"/>
      <w:spacing w:before="180" w:line="250" w:lineRule="exact"/>
      <w:jc w:val="both"/>
    </w:pPr>
    <w:rPr>
      <w:sz w:val="20"/>
      <w:szCs w:val="20"/>
      <w:shd w:val="clear" w:color="auto" w:fill="FFFFFF"/>
    </w:rPr>
  </w:style>
  <w:style w:type="paragraph" w:styleId="afffff7">
    <w:name w:val="endnote text"/>
    <w:basedOn w:val="a1"/>
    <w:rsid w:val="00815F47"/>
    <w:pPr>
      <w:spacing w:after="200" w:line="276" w:lineRule="auto"/>
    </w:pPr>
    <w:rPr>
      <w:rFonts w:eastAsia="Calibri"/>
      <w:sz w:val="20"/>
      <w:szCs w:val="20"/>
    </w:rPr>
  </w:style>
  <w:style w:type="paragraph" w:customStyle="1" w:styleId="dash041e005f0431005f044b005f0447005f043d005f044b005f04391">
    <w:name w:val="dash041e_005f0431_005f044b_005f0447_005f043d_005f044b_005f04391"/>
    <w:basedOn w:val="a1"/>
    <w:rsid w:val="00815F47"/>
    <w:pPr>
      <w:jc w:val="both"/>
    </w:pPr>
    <w:rPr>
      <w:sz w:val="20"/>
      <w:szCs w:val="20"/>
    </w:rPr>
  </w:style>
  <w:style w:type="paragraph" w:customStyle="1" w:styleId="FR3">
    <w:name w:val="FR3"/>
    <w:rsid w:val="00815F47"/>
    <w:pPr>
      <w:widowControl w:val="0"/>
      <w:suppressAutoHyphens/>
      <w:spacing w:line="259" w:lineRule="auto"/>
      <w:ind w:firstLine="300"/>
      <w:jc w:val="both"/>
    </w:pPr>
    <w:rPr>
      <w:rFonts w:ascii="Arial" w:eastAsia="Arial" w:hAnsi="Arial"/>
      <w:sz w:val="18"/>
      <w:lang w:eastAsia="ar-SA"/>
    </w:rPr>
  </w:style>
  <w:style w:type="paragraph" w:customStyle="1" w:styleId="Text">
    <w:name w:val="Text"/>
    <w:rsid w:val="00815F47"/>
    <w:pPr>
      <w:suppressAutoHyphens/>
      <w:spacing w:line="226" w:lineRule="atLeast"/>
      <w:ind w:firstLine="283"/>
      <w:jc w:val="both"/>
    </w:pPr>
    <w:rPr>
      <w:rFonts w:ascii="SchoolBookC" w:eastAsia="Arial" w:hAnsi="SchoolBookC"/>
      <w:color w:val="000000"/>
      <w:lang w:eastAsia="ar-SA"/>
    </w:rPr>
  </w:style>
  <w:style w:type="paragraph" w:customStyle="1" w:styleId="2ff">
    <w:name w:val="Основной текст2"/>
    <w:basedOn w:val="a1"/>
    <w:rsid w:val="00815F47"/>
    <w:pPr>
      <w:widowControl w:val="0"/>
      <w:shd w:val="clear" w:color="auto" w:fill="FFFFFF"/>
      <w:spacing w:line="276" w:lineRule="exact"/>
      <w:ind w:hanging="360"/>
    </w:pPr>
    <w:rPr>
      <w:sz w:val="23"/>
      <w:szCs w:val="23"/>
    </w:rPr>
  </w:style>
  <w:style w:type="paragraph" w:customStyle="1" w:styleId="319">
    <w:name w:val="Основной текст с отступом 31"/>
    <w:basedOn w:val="a1"/>
    <w:rsid w:val="00815F47"/>
    <w:pPr>
      <w:spacing w:after="120"/>
      <w:ind w:left="283"/>
    </w:pPr>
    <w:rPr>
      <w:sz w:val="16"/>
      <w:szCs w:val="16"/>
    </w:rPr>
  </w:style>
  <w:style w:type="paragraph" w:customStyle="1" w:styleId="11b">
    <w:name w:val="Знак11"/>
    <w:basedOn w:val="a1"/>
    <w:rsid w:val="00815F47"/>
    <w:pPr>
      <w:spacing w:after="160" w:line="240" w:lineRule="exact"/>
    </w:pPr>
    <w:rPr>
      <w:rFonts w:ascii="Verdana" w:hAnsi="Verdana" w:cs="Verdana"/>
      <w:sz w:val="20"/>
      <w:szCs w:val="20"/>
      <w:lang w:val="en-US"/>
    </w:rPr>
  </w:style>
  <w:style w:type="paragraph" w:customStyle="1" w:styleId="1ffa">
    <w:name w:val="Без интервала1"/>
    <w:uiPriority w:val="99"/>
    <w:rsid w:val="00815F47"/>
    <w:pPr>
      <w:suppressAutoHyphens/>
    </w:pPr>
    <w:rPr>
      <w:rFonts w:ascii="Calibri" w:eastAsia="Arial" w:hAnsi="Calibri" w:cs="Calibri"/>
      <w:sz w:val="22"/>
      <w:szCs w:val="22"/>
      <w:lang w:eastAsia="ar-SA"/>
    </w:rPr>
  </w:style>
  <w:style w:type="paragraph" w:customStyle="1" w:styleId="bodytext2">
    <w:name w:val="bodytext2"/>
    <w:basedOn w:val="a1"/>
    <w:rsid w:val="00815F47"/>
    <w:pPr>
      <w:spacing w:before="26" w:after="26"/>
    </w:pPr>
    <w:rPr>
      <w:sz w:val="20"/>
      <w:szCs w:val="20"/>
    </w:rPr>
  </w:style>
  <w:style w:type="paragraph" w:customStyle="1" w:styleId="afffff8">
    <w:name w:val="Знак Знак Знак Знак Знак Знак Знак"/>
    <w:basedOn w:val="a1"/>
    <w:rsid w:val="00815F47"/>
    <w:pPr>
      <w:spacing w:after="160" w:line="240" w:lineRule="exact"/>
    </w:pPr>
    <w:rPr>
      <w:rFonts w:ascii="Verdana" w:hAnsi="Verdana"/>
      <w:sz w:val="20"/>
      <w:szCs w:val="20"/>
      <w:lang w:val="en-US"/>
    </w:rPr>
  </w:style>
  <w:style w:type="paragraph" w:customStyle="1" w:styleId="2ff0">
    <w:name w:val="Без интервала2"/>
    <w:rsid w:val="00815F47"/>
    <w:pPr>
      <w:widowControl w:val="0"/>
      <w:suppressAutoHyphens/>
      <w:autoSpaceDE w:val="0"/>
    </w:pPr>
    <w:rPr>
      <w:rFonts w:eastAsia="Calibri"/>
      <w:lang w:eastAsia="ar-SA"/>
    </w:rPr>
  </w:style>
  <w:style w:type="paragraph" w:customStyle="1" w:styleId="Style6">
    <w:name w:val="Style6"/>
    <w:basedOn w:val="a1"/>
    <w:uiPriority w:val="99"/>
    <w:rsid w:val="00815F47"/>
    <w:pPr>
      <w:widowControl w:val="0"/>
      <w:autoSpaceDE w:val="0"/>
    </w:pPr>
    <w:rPr>
      <w:rFonts w:ascii="Franklin Gothic Heavy" w:eastAsia="Calibri" w:hAnsi="Franklin Gothic Heavy"/>
    </w:rPr>
  </w:style>
  <w:style w:type="paragraph" w:customStyle="1" w:styleId="Style10">
    <w:name w:val="Style10"/>
    <w:basedOn w:val="a1"/>
    <w:rsid w:val="00815F47"/>
    <w:pPr>
      <w:widowControl w:val="0"/>
      <w:autoSpaceDE w:val="0"/>
    </w:pPr>
    <w:rPr>
      <w:rFonts w:ascii="Franklin Gothic Heavy" w:eastAsia="Calibri" w:hAnsi="Franklin Gothic Heavy"/>
    </w:rPr>
  </w:style>
  <w:style w:type="paragraph" w:customStyle="1" w:styleId="Style12">
    <w:name w:val="Style12"/>
    <w:basedOn w:val="a1"/>
    <w:uiPriority w:val="99"/>
    <w:rsid w:val="00815F47"/>
    <w:pPr>
      <w:widowControl w:val="0"/>
      <w:autoSpaceDE w:val="0"/>
    </w:pPr>
    <w:rPr>
      <w:rFonts w:ascii="Franklin Gothic Heavy" w:eastAsia="Calibri" w:hAnsi="Franklin Gothic Heavy"/>
    </w:rPr>
  </w:style>
  <w:style w:type="paragraph" w:customStyle="1" w:styleId="Style14">
    <w:name w:val="Style14"/>
    <w:basedOn w:val="a1"/>
    <w:uiPriority w:val="99"/>
    <w:rsid w:val="00815F47"/>
    <w:pPr>
      <w:widowControl w:val="0"/>
      <w:autoSpaceDE w:val="0"/>
      <w:spacing w:line="276" w:lineRule="exact"/>
      <w:ind w:firstLine="941"/>
    </w:pPr>
  </w:style>
  <w:style w:type="paragraph" w:customStyle="1" w:styleId="Style18">
    <w:name w:val="Style18"/>
    <w:basedOn w:val="a1"/>
    <w:uiPriority w:val="99"/>
    <w:rsid w:val="00815F47"/>
    <w:pPr>
      <w:widowControl w:val="0"/>
      <w:autoSpaceDE w:val="0"/>
      <w:spacing w:line="276" w:lineRule="exact"/>
      <w:ind w:firstLine="835"/>
      <w:jc w:val="both"/>
    </w:pPr>
  </w:style>
  <w:style w:type="paragraph" w:customStyle="1" w:styleId="Style24">
    <w:name w:val="Style24"/>
    <w:basedOn w:val="a1"/>
    <w:rsid w:val="00815F47"/>
    <w:pPr>
      <w:widowControl w:val="0"/>
      <w:autoSpaceDE w:val="0"/>
      <w:spacing w:line="274" w:lineRule="exact"/>
      <w:ind w:firstLine="682"/>
      <w:jc w:val="both"/>
    </w:pPr>
  </w:style>
  <w:style w:type="paragraph" w:customStyle="1" w:styleId="Style37">
    <w:name w:val="Style37"/>
    <w:basedOn w:val="a1"/>
    <w:uiPriority w:val="99"/>
    <w:rsid w:val="00815F47"/>
    <w:pPr>
      <w:widowControl w:val="0"/>
      <w:autoSpaceDE w:val="0"/>
      <w:spacing w:line="274" w:lineRule="exact"/>
      <w:ind w:firstLine="936"/>
    </w:pPr>
  </w:style>
  <w:style w:type="paragraph" w:customStyle="1" w:styleId="Style54">
    <w:name w:val="Style54"/>
    <w:basedOn w:val="a1"/>
    <w:rsid w:val="00815F47"/>
    <w:pPr>
      <w:widowControl w:val="0"/>
      <w:autoSpaceDE w:val="0"/>
      <w:spacing w:line="278" w:lineRule="exact"/>
      <w:jc w:val="both"/>
    </w:pPr>
  </w:style>
  <w:style w:type="paragraph" w:customStyle="1" w:styleId="Style85">
    <w:name w:val="Style85"/>
    <w:basedOn w:val="a1"/>
    <w:rsid w:val="00815F47"/>
    <w:pPr>
      <w:widowControl w:val="0"/>
      <w:autoSpaceDE w:val="0"/>
      <w:spacing w:line="274" w:lineRule="exact"/>
      <w:ind w:firstLine="715"/>
    </w:pPr>
  </w:style>
  <w:style w:type="paragraph" w:customStyle="1" w:styleId="afffff9">
    <w:name w:val="?????"/>
    <w:basedOn w:val="a1"/>
    <w:rsid w:val="00815F4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pPr>
    <w:rPr>
      <w:rFonts w:ascii="Tahoma" w:eastAsia="Tahoma" w:hAnsi="Tahoma"/>
      <w:color w:val="000000"/>
      <w:kern w:val="1"/>
      <w:sz w:val="36"/>
      <w:szCs w:val="36"/>
    </w:rPr>
  </w:style>
  <w:style w:type="paragraph" w:customStyle="1" w:styleId="LTGliederung1">
    <w:name w:val="???????~LT~Gliederung 1"/>
    <w:rsid w:val="00815F4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lang w:eastAsia="ar-SA"/>
    </w:rPr>
  </w:style>
  <w:style w:type="paragraph" w:customStyle="1" w:styleId="c0">
    <w:name w:val="c0"/>
    <w:basedOn w:val="a1"/>
    <w:rsid w:val="00815F47"/>
    <w:pPr>
      <w:spacing w:before="280" w:after="280"/>
    </w:pPr>
  </w:style>
  <w:style w:type="paragraph" w:customStyle="1" w:styleId="c25">
    <w:name w:val="c25"/>
    <w:basedOn w:val="a1"/>
    <w:rsid w:val="00815F47"/>
    <w:pPr>
      <w:spacing w:before="280" w:after="280"/>
    </w:pPr>
  </w:style>
  <w:style w:type="paragraph" w:customStyle="1" w:styleId="2ff1">
    <w:name w:val="Абзац списка2"/>
    <w:basedOn w:val="a1"/>
    <w:rsid w:val="00815F47"/>
    <w:pPr>
      <w:widowControl w:val="0"/>
      <w:autoSpaceDE w:val="0"/>
      <w:ind w:left="720"/>
    </w:pPr>
    <w:rPr>
      <w:lang w:val="en-US"/>
    </w:rPr>
  </w:style>
  <w:style w:type="paragraph" w:customStyle="1" w:styleId="3f3">
    <w:name w:val="Основной текст3"/>
    <w:basedOn w:val="a1"/>
    <w:rsid w:val="00815F47"/>
    <w:pPr>
      <w:shd w:val="clear" w:color="auto" w:fill="FFFFFF"/>
      <w:spacing w:line="290" w:lineRule="exact"/>
      <w:jc w:val="both"/>
    </w:pPr>
    <w:rPr>
      <w:sz w:val="20"/>
      <w:szCs w:val="20"/>
      <w:shd w:val="clear" w:color="auto" w:fill="FFFFFF"/>
    </w:rPr>
  </w:style>
  <w:style w:type="paragraph" w:customStyle="1" w:styleId="4f2">
    <w:name w:val="Основной текст4"/>
    <w:basedOn w:val="a1"/>
    <w:rsid w:val="00815F47"/>
    <w:pPr>
      <w:shd w:val="clear" w:color="auto" w:fill="FFFFFF"/>
      <w:spacing w:line="274" w:lineRule="exact"/>
      <w:ind w:hanging="360"/>
    </w:pPr>
    <w:rPr>
      <w:rFonts w:eastAsia="Calibri"/>
      <w:color w:val="000000"/>
      <w:sz w:val="22"/>
      <w:szCs w:val="22"/>
    </w:rPr>
  </w:style>
  <w:style w:type="paragraph" w:customStyle="1" w:styleId="afffffa">
    <w:name w:val="Заголовок таблицы"/>
    <w:basedOn w:val="afffff"/>
    <w:rsid w:val="00815F47"/>
    <w:pPr>
      <w:jc w:val="center"/>
    </w:pPr>
    <w:rPr>
      <w:b/>
      <w:bCs/>
    </w:rPr>
  </w:style>
  <w:style w:type="paragraph" w:customStyle="1" w:styleId="afffffb">
    <w:name w:val="Содержимое врезки"/>
    <w:basedOn w:val="afff1"/>
    <w:rsid w:val="00815F47"/>
  </w:style>
  <w:style w:type="paragraph" w:customStyle="1" w:styleId="1ffb">
    <w:name w:val="Абзац списка1"/>
    <w:basedOn w:val="a1"/>
    <w:rsid w:val="00E954BB"/>
    <w:pPr>
      <w:suppressAutoHyphens w:val="0"/>
      <w:ind w:left="720"/>
      <w:contextualSpacing/>
    </w:pPr>
    <w:rPr>
      <w:rFonts w:eastAsia="Calibri"/>
      <w:lang w:eastAsia="ru-RU"/>
    </w:rPr>
  </w:style>
  <w:style w:type="paragraph" w:customStyle="1" w:styleId="c10">
    <w:name w:val="c10"/>
    <w:basedOn w:val="a1"/>
    <w:rsid w:val="00E07515"/>
    <w:pPr>
      <w:suppressAutoHyphens w:val="0"/>
      <w:spacing w:before="100" w:beforeAutospacing="1" w:after="100" w:afterAutospacing="1"/>
    </w:pPr>
    <w:rPr>
      <w:lang w:eastAsia="ru-RU"/>
    </w:rPr>
  </w:style>
  <w:style w:type="character" w:customStyle="1" w:styleId="c23">
    <w:name w:val="c23"/>
    <w:rsid w:val="00E07515"/>
  </w:style>
  <w:style w:type="character" w:customStyle="1" w:styleId="c5">
    <w:name w:val="c5"/>
    <w:rsid w:val="00E07515"/>
  </w:style>
  <w:style w:type="paragraph" w:customStyle="1" w:styleId="c49">
    <w:name w:val="c49"/>
    <w:basedOn w:val="a1"/>
    <w:rsid w:val="00E07515"/>
    <w:pPr>
      <w:suppressAutoHyphens w:val="0"/>
      <w:spacing w:before="100" w:beforeAutospacing="1" w:after="100" w:afterAutospacing="1"/>
    </w:pPr>
    <w:rPr>
      <w:lang w:eastAsia="ru-RU"/>
    </w:rPr>
  </w:style>
  <w:style w:type="character" w:customStyle="1" w:styleId="c40">
    <w:name w:val="c40"/>
    <w:rsid w:val="00E07515"/>
  </w:style>
  <w:style w:type="paragraph" w:customStyle="1" w:styleId="c41">
    <w:name w:val="c41"/>
    <w:basedOn w:val="a1"/>
    <w:rsid w:val="00E07515"/>
    <w:pPr>
      <w:suppressAutoHyphens w:val="0"/>
      <w:spacing w:before="100" w:beforeAutospacing="1" w:after="100" w:afterAutospacing="1"/>
    </w:pPr>
    <w:rPr>
      <w:lang w:eastAsia="ru-RU"/>
    </w:rPr>
  </w:style>
  <w:style w:type="character" w:customStyle="1" w:styleId="FontStyle14">
    <w:name w:val="Font Style14"/>
    <w:uiPriority w:val="99"/>
    <w:rsid w:val="00E07515"/>
    <w:rPr>
      <w:rFonts w:ascii="Franklin Gothic Book" w:hAnsi="Franklin Gothic Book" w:cs="Franklin Gothic Book" w:hint="default"/>
      <w:b/>
      <w:bCs/>
      <w:i/>
      <w:iCs/>
      <w:sz w:val="36"/>
      <w:szCs w:val="36"/>
    </w:rPr>
  </w:style>
  <w:style w:type="character" w:customStyle="1" w:styleId="FontStyle15">
    <w:name w:val="Font Style15"/>
    <w:rsid w:val="00E07515"/>
    <w:rPr>
      <w:rFonts w:ascii="Franklin Gothic Book" w:hAnsi="Franklin Gothic Book" w:cs="Franklin Gothic Book" w:hint="default"/>
      <w:b/>
      <w:bCs/>
      <w:sz w:val="36"/>
      <w:szCs w:val="36"/>
    </w:rPr>
  </w:style>
  <w:style w:type="character" w:customStyle="1" w:styleId="FontStyle16">
    <w:name w:val="Font Style16"/>
    <w:uiPriority w:val="99"/>
    <w:rsid w:val="00E07515"/>
    <w:rPr>
      <w:rFonts w:ascii="Franklin Gothic Book" w:hAnsi="Franklin Gothic Book" w:cs="Franklin Gothic Book" w:hint="default"/>
      <w:i/>
      <w:iCs/>
      <w:sz w:val="36"/>
      <w:szCs w:val="36"/>
    </w:rPr>
  </w:style>
  <w:style w:type="character" w:customStyle="1" w:styleId="FontStyle21">
    <w:name w:val="Font Style21"/>
    <w:rsid w:val="00E07515"/>
    <w:rPr>
      <w:rFonts w:ascii="Times New Roman" w:hAnsi="Times New Roman" w:cs="Times New Roman" w:hint="default"/>
      <w:i/>
      <w:iCs/>
      <w:spacing w:val="10"/>
      <w:sz w:val="18"/>
      <w:szCs w:val="18"/>
    </w:rPr>
  </w:style>
  <w:style w:type="character" w:customStyle="1" w:styleId="FontStyle25">
    <w:name w:val="Font Style25"/>
    <w:rsid w:val="00E07515"/>
    <w:rPr>
      <w:rFonts w:ascii="Century Schoolbook" w:hAnsi="Century Schoolbook" w:cs="Century Schoolbook" w:hint="default"/>
      <w:i/>
      <w:iCs/>
      <w:sz w:val="16"/>
      <w:szCs w:val="16"/>
    </w:rPr>
  </w:style>
  <w:style w:type="character" w:customStyle="1" w:styleId="FontStyle27">
    <w:name w:val="Font Style27"/>
    <w:rsid w:val="00E07515"/>
    <w:rPr>
      <w:rFonts w:ascii="Century Schoolbook" w:hAnsi="Century Schoolbook" w:cs="Century Schoolbook" w:hint="default"/>
      <w:sz w:val="16"/>
      <w:szCs w:val="16"/>
    </w:rPr>
  </w:style>
  <w:style w:type="character" w:customStyle="1" w:styleId="FontStyle26">
    <w:name w:val="Font Style26"/>
    <w:rsid w:val="00E07515"/>
    <w:rPr>
      <w:rFonts w:ascii="Arial Black" w:hAnsi="Arial Black" w:cs="Arial Black" w:hint="default"/>
      <w:i/>
      <w:iCs/>
      <w:sz w:val="8"/>
      <w:szCs w:val="8"/>
    </w:rPr>
  </w:style>
  <w:style w:type="character" w:customStyle="1" w:styleId="216">
    <w:name w:val="Основной текст с отступом 2 Знак1"/>
    <w:uiPriority w:val="99"/>
    <w:semiHidden/>
    <w:rsid w:val="00E07515"/>
    <w:rPr>
      <w:sz w:val="24"/>
      <w:szCs w:val="24"/>
      <w:lang w:eastAsia="ar-SA"/>
    </w:rPr>
  </w:style>
  <w:style w:type="table" w:styleId="afffffc">
    <w:name w:val="Table Grid"/>
    <w:basedOn w:val="a3"/>
    <w:uiPriority w:val="59"/>
    <w:rsid w:val="003E2E2D"/>
    <w:pPr>
      <w:overflowPunct w:val="0"/>
      <w:autoSpaceDE w:val="0"/>
      <w:autoSpaceDN w:val="0"/>
      <w:adjustRightInd w:val="0"/>
      <w:spacing w:line="240" w:lineRule="exact"/>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rsid w:val="003E2E2D"/>
    <w:rPr>
      <w:rFonts w:ascii="Calibri" w:hAnsi="Calibri"/>
      <w:sz w:val="22"/>
      <w:szCs w:val="22"/>
      <w:lang w:eastAsia="en-US"/>
    </w:rPr>
  </w:style>
  <w:style w:type="character" w:customStyle="1" w:styleId="217">
    <w:name w:val="Основной текст 2 Знак1"/>
    <w:uiPriority w:val="99"/>
    <w:semiHidden/>
    <w:rsid w:val="003E2E2D"/>
    <w:rPr>
      <w:sz w:val="24"/>
      <w:szCs w:val="24"/>
      <w:lang w:eastAsia="ar-SA"/>
    </w:rPr>
  </w:style>
  <w:style w:type="paragraph" w:styleId="3f4">
    <w:name w:val="Body Text Indent 3"/>
    <w:basedOn w:val="a1"/>
    <w:link w:val="31a"/>
    <w:uiPriority w:val="99"/>
    <w:rsid w:val="003E2E2D"/>
    <w:pPr>
      <w:suppressAutoHyphens w:val="0"/>
      <w:spacing w:after="120" w:line="276" w:lineRule="auto"/>
      <w:ind w:left="283"/>
    </w:pPr>
    <w:rPr>
      <w:rFonts w:ascii="Calibri" w:hAnsi="Calibri"/>
      <w:sz w:val="16"/>
      <w:szCs w:val="16"/>
      <w:lang w:eastAsia="ru-RU"/>
    </w:rPr>
  </w:style>
  <w:style w:type="character" w:customStyle="1" w:styleId="31a">
    <w:name w:val="Основной текст с отступом 3 Знак1"/>
    <w:link w:val="3f4"/>
    <w:rsid w:val="003E2E2D"/>
    <w:rPr>
      <w:rFonts w:ascii="Calibri" w:hAnsi="Calibri"/>
      <w:sz w:val="16"/>
      <w:szCs w:val="16"/>
    </w:rPr>
  </w:style>
  <w:style w:type="paragraph" w:customStyle="1" w:styleId="2ff2">
    <w:name w:val="стиль2"/>
    <w:basedOn w:val="a1"/>
    <w:rsid w:val="00195513"/>
    <w:pPr>
      <w:suppressAutoHyphens w:val="0"/>
      <w:spacing w:before="100" w:beforeAutospacing="1" w:after="100" w:afterAutospacing="1"/>
    </w:pPr>
    <w:rPr>
      <w:rFonts w:ascii="Tahoma" w:eastAsia="Calibri" w:hAnsi="Tahoma" w:cs="Tahoma"/>
      <w:sz w:val="20"/>
      <w:szCs w:val="20"/>
      <w:lang w:eastAsia="ru-RU"/>
    </w:rPr>
  </w:style>
  <w:style w:type="paragraph" w:customStyle="1" w:styleId="Body">
    <w:name w:val="Body"/>
    <w:rsid w:val="007417DC"/>
    <w:pPr>
      <w:widowControl w:val="0"/>
      <w:overflowPunct w:val="0"/>
      <w:autoSpaceDE w:val="0"/>
      <w:autoSpaceDN w:val="0"/>
      <w:adjustRightInd w:val="0"/>
      <w:spacing w:line="240" w:lineRule="exact"/>
      <w:ind w:firstLine="284"/>
      <w:jc w:val="both"/>
      <w:textAlignment w:val="baseline"/>
    </w:pPr>
    <w:rPr>
      <w:rFonts w:ascii="SchoolBook" w:hAnsi="SchoolBook"/>
      <w:noProof/>
      <w:sz w:val="22"/>
    </w:rPr>
  </w:style>
  <w:style w:type="paragraph" w:customStyle="1" w:styleId="Poem">
    <w:name w:val="Poem"/>
    <w:basedOn w:val="Body"/>
    <w:rsid w:val="007417DC"/>
    <w:pPr>
      <w:ind w:left="567" w:firstLine="0"/>
      <w:jc w:val="left"/>
    </w:pPr>
  </w:style>
  <w:style w:type="character" w:customStyle="1" w:styleId="1ffc">
    <w:name w:val="Строгий1"/>
    <w:rsid w:val="007417DC"/>
    <w:rPr>
      <w:b/>
    </w:rPr>
  </w:style>
  <w:style w:type="paragraph" w:customStyle="1" w:styleId="1ffd">
    <w:name w:val="Текст выноски1"/>
    <w:basedOn w:val="a1"/>
    <w:rsid w:val="007417DC"/>
    <w:pPr>
      <w:suppressAutoHyphens w:val="0"/>
      <w:overflowPunct w:val="0"/>
      <w:autoSpaceDE w:val="0"/>
      <w:autoSpaceDN w:val="0"/>
      <w:adjustRightInd w:val="0"/>
      <w:textAlignment w:val="baseline"/>
    </w:pPr>
    <w:rPr>
      <w:rFonts w:ascii="Tahoma" w:hAnsi="Tahoma"/>
      <w:sz w:val="16"/>
      <w:szCs w:val="20"/>
      <w:lang w:eastAsia="ru-RU"/>
    </w:rPr>
  </w:style>
  <w:style w:type="paragraph" w:customStyle="1" w:styleId="1ffe">
    <w:name w:val="Обычный (веб)1"/>
    <w:basedOn w:val="a1"/>
    <w:rsid w:val="007417DC"/>
    <w:pPr>
      <w:suppressAutoHyphens w:val="0"/>
      <w:overflowPunct w:val="0"/>
      <w:autoSpaceDE w:val="0"/>
      <w:autoSpaceDN w:val="0"/>
      <w:adjustRightInd w:val="0"/>
      <w:spacing w:before="100" w:after="100"/>
      <w:textAlignment w:val="baseline"/>
    </w:pPr>
    <w:rPr>
      <w:szCs w:val="20"/>
      <w:lang w:eastAsia="ru-RU"/>
    </w:rPr>
  </w:style>
  <w:style w:type="character" w:customStyle="1" w:styleId="1fff">
    <w:name w:val="Гиперссылка1"/>
    <w:rsid w:val="007417DC"/>
    <w:rPr>
      <w:color w:val="008080"/>
      <w:sz w:val="21"/>
      <w:u w:val="none"/>
    </w:rPr>
  </w:style>
  <w:style w:type="paragraph" w:customStyle="1" w:styleId="DecimalAligned">
    <w:name w:val="Decimal Aligned"/>
    <w:basedOn w:val="a1"/>
    <w:rsid w:val="007417DC"/>
    <w:pPr>
      <w:tabs>
        <w:tab w:val="decimal" w:pos="360"/>
      </w:tabs>
      <w:suppressAutoHyphens w:val="0"/>
      <w:overflowPunct w:val="0"/>
      <w:autoSpaceDE w:val="0"/>
      <w:autoSpaceDN w:val="0"/>
      <w:adjustRightInd w:val="0"/>
      <w:spacing w:after="200" w:line="276" w:lineRule="auto"/>
      <w:textAlignment w:val="baseline"/>
    </w:pPr>
    <w:rPr>
      <w:rFonts w:ascii="Calibri" w:hAnsi="Calibri"/>
      <w:sz w:val="22"/>
      <w:szCs w:val="20"/>
      <w:lang w:eastAsia="ru-RU"/>
    </w:rPr>
  </w:style>
  <w:style w:type="paragraph" w:customStyle="1" w:styleId="u">
    <w:name w:val="u"/>
    <w:basedOn w:val="a1"/>
    <w:rsid w:val="007417DC"/>
    <w:pPr>
      <w:suppressAutoHyphens w:val="0"/>
      <w:overflowPunct w:val="0"/>
      <w:autoSpaceDE w:val="0"/>
      <w:autoSpaceDN w:val="0"/>
      <w:adjustRightInd w:val="0"/>
      <w:ind w:firstLine="284"/>
      <w:jc w:val="both"/>
      <w:textAlignment w:val="baseline"/>
    </w:pPr>
    <w:rPr>
      <w:color w:val="000000"/>
      <w:szCs w:val="20"/>
      <w:lang w:eastAsia="ru-RU"/>
    </w:rPr>
  </w:style>
  <w:style w:type="paragraph" w:customStyle="1" w:styleId="HTML1">
    <w:name w:val="Стандартный HTML1"/>
    <w:basedOn w:val="a1"/>
    <w:rsid w:val="00741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autoSpaceDN w:val="0"/>
      <w:adjustRightInd w:val="0"/>
      <w:textAlignment w:val="baseline"/>
    </w:pPr>
    <w:rPr>
      <w:rFonts w:ascii="Courier New" w:hAnsi="Courier New"/>
      <w:sz w:val="20"/>
      <w:szCs w:val="20"/>
      <w:lang w:eastAsia="ru-RU"/>
    </w:rPr>
  </w:style>
  <w:style w:type="paragraph" w:styleId="afffffd">
    <w:name w:val="List Number"/>
    <w:basedOn w:val="a1"/>
    <w:rsid w:val="007417DC"/>
    <w:pPr>
      <w:tabs>
        <w:tab w:val="left" w:pos="567"/>
      </w:tabs>
      <w:suppressAutoHyphens w:val="0"/>
      <w:overflowPunct w:val="0"/>
      <w:autoSpaceDE w:val="0"/>
      <w:autoSpaceDN w:val="0"/>
      <w:adjustRightInd w:val="0"/>
      <w:ind w:left="567" w:hanging="567"/>
      <w:textAlignment w:val="baseline"/>
    </w:pPr>
    <w:rPr>
      <w:sz w:val="20"/>
      <w:szCs w:val="20"/>
      <w:lang w:eastAsia="ru-RU"/>
    </w:rPr>
  </w:style>
  <w:style w:type="paragraph" w:customStyle="1" w:styleId="afffffe">
    <w:name w:val="Цитаты"/>
    <w:basedOn w:val="a1"/>
    <w:rsid w:val="007417DC"/>
    <w:pPr>
      <w:suppressAutoHyphens w:val="0"/>
      <w:overflowPunct w:val="0"/>
      <w:autoSpaceDE w:val="0"/>
      <w:autoSpaceDN w:val="0"/>
      <w:adjustRightInd w:val="0"/>
      <w:spacing w:before="100" w:after="100"/>
      <w:ind w:left="360" w:right="360"/>
      <w:textAlignment w:val="baseline"/>
    </w:pPr>
    <w:rPr>
      <w:szCs w:val="20"/>
      <w:lang w:eastAsia="ru-RU"/>
    </w:rPr>
  </w:style>
  <w:style w:type="character" w:customStyle="1" w:styleId="blueselect1">
    <w:name w:val="blueselect1"/>
    <w:rsid w:val="007417DC"/>
    <w:rPr>
      <w:b/>
      <w:color w:val="auto"/>
      <w:sz w:val="17"/>
      <w:u w:val="none"/>
    </w:rPr>
  </w:style>
  <w:style w:type="paragraph" w:customStyle="1" w:styleId="content-bold">
    <w:name w:val="content-bold"/>
    <w:basedOn w:val="a1"/>
    <w:rsid w:val="007417DC"/>
    <w:pPr>
      <w:suppressAutoHyphens w:val="0"/>
      <w:overflowPunct w:val="0"/>
      <w:autoSpaceDE w:val="0"/>
      <w:autoSpaceDN w:val="0"/>
      <w:adjustRightInd w:val="0"/>
      <w:spacing w:before="100" w:after="100" w:line="384" w:lineRule="auto"/>
      <w:textAlignment w:val="baseline"/>
    </w:pPr>
    <w:rPr>
      <w:rFonts w:ascii="Verdana" w:hAnsi="Verdana"/>
      <w:b/>
      <w:color w:val="000000"/>
      <w:sz w:val="17"/>
      <w:szCs w:val="20"/>
      <w:lang w:eastAsia="ru-RU"/>
    </w:rPr>
  </w:style>
  <w:style w:type="paragraph" w:customStyle="1" w:styleId="content">
    <w:name w:val="content"/>
    <w:basedOn w:val="a1"/>
    <w:rsid w:val="007417DC"/>
    <w:pPr>
      <w:suppressAutoHyphens w:val="0"/>
      <w:overflowPunct w:val="0"/>
      <w:autoSpaceDE w:val="0"/>
      <w:autoSpaceDN w:val="0"/>
      <w:adjustRightInd w:val="0"/>
      <w:spacing w:before="100" w:after="100" w:line="384" w:lineRule="auto"/>
      <w:jc w:val="both"/>
      <w:textAlignment w:val="baseline"/>
    </w:pPr>
    <w:rPr>
      <w:rFonts w:ascii="Verdana" w:hAnsi="Verdana"/>
      <w:color w:val="000000"/>
      <w:sz w:val="17"/>
      <w:szCs w:val="20"/>
      <w:lang w:eastAsia="ru-RU"/>
    </w:rPr>
  </w:style>
  <w:style w:type="character" w:customStyle="1" w:styleId="textcopy1">
    <w:name w:val="textcopy1"/>
    <w:rsid w:val="007417DC"/>
    <w:rPr>
      <w:rFonts w:ascii="Arial" w:hAnsi="Arial"/>
      <w:color w:val="000000"/>
      <w:sz w:val="13"/>
    </w:rPr>
  </w:style>
  <w:style w:type="character" w:customStyle="1" w:styleId="1fff0">
    <w:name w:val="Просмотренная гиперссылка1"/>
    <w:rsid w:val="007417DC"/>
    <w:rPr>
      <w:color w:val="800080"/>
      <w:u w:val="single"/>
    </w:rPr>
  </w:style>
  <w:style w:type="character" w:customStyle="1" w:styleId="1fff1">
    <w:name w:val="Выделение1"/>
    <w:rsid w:val="007417DC"/>
    <w:rPr>
      <w:i/>
    </w:rPr>
  </w:style>
  <w:style w:type="character" w:styleId="affffff">
    <w:name w:val="Placeholder Text"/>
    <w:uiPriority w:val="99"/>
    <w:rsid w:val="007417DC"/>
  </w:style>
  <w:style w:type="character" w:customStyle="1" w:styleId="mw-headline">
    <w:name w:val="mw-headline"/>
    <w:rsid w:val="007417DC"/>
  </w:style>
  <w:style w:type="character" w:customStyle="1" w:styleId="rtxt">
    <w:name w:val="rtxt"/>
    <w:rsid w:val="007417DC"/>
  </w:style>
  <w:style w:type="character" w:customStyle="1" w:styleId="2ff3">
    <w:name w:val="Основной текст + Полужирный2"/>
    <w:aliases w:val="Курсив,Основной текст (3) + Arial Unicode MS,8 pt8,Не полужирный,Интервал 2 pt3,Основной текст (15) + Consolas,12 pt,Основной текст (2) + 6 pt,Малые прописные,Интервал 0 pt,Основной текст (2) + Microsoft Sans Serif1,81,5 pt2"/>
    <w:uiPriority w:val="99"/>
    <w:rsid w:val="007417DC"/>
    <w:rPr>
      <w:b/>
      <w:bCs/>
      <w:i/>
      <w:iCs/>
      <w:color w:val="000000"/>
      <w:spacing w:val="0"/>
      <w:w w:val="100"/>
      <w:position w:val="0"/>
      <w:sz w:val="23"/>
      <w:szCs w:val="23"/>
      <w:u w:val="none"/>
      <w:shd w:val="clear" w:color="auto" w:fill="FFFFFF"/>
      <w:lang w:val="ru-RU"/>
    </w:rPr>
  </w:style>
  <w:style w:type="character" w:customStyle="1" w:styleId="10pt">
    <w:name w:val="Основной текст + 10 pt"/>
    <w:rsid w:val="007417DC"/>
    <w:rPr>
      <w:color w:val="000000"/>
      <w:spacing w:val="0"/>
      <w:w w:val="100"/>
      <w:position w:val="0"/>
      <w:sz w:val="20"/>
      <w:szCs w:val="20"/>
      <w:u w:val="none"/>
      <w:shd w:val="clear" w:color="auto" w:fill="FFFFFF"/>
      <w:lang w:val="ru-RU"/>
    </w:rPr>
  </w:style>
  <w:style w:type="character" w:customStyle="1" w:styleId="2ff4">
    <w:name w:val="Основной текст (2) + Не полужирный"/>
    <w:rsid w:val="007417DC"/>
    <w:rPr>
      <w:b/>
      <w:bCs/>
      <w:color w:val="000000"/>
      <w:spacing w:val="0"/>
      <w:w w:val="100"/>
      <w:position w:val="0"/>
      <w:sz w:val="23"/>
      <w:szCs w:val="23"/>
      <w:shd w:val="clear" w:color="auto" w:fill="FFFFFF"/>
      <w:lang w:val="ru-RU"/>
    </w:rPr>
  </w:style>
  <w:style w:type="character" w:customStyle="1" w:styleId="10pt1">
    <w:name w:val="Основной текст + 10 pt1"/>
    <w:aliases w:val="Курсив2,Основной текст (2) + 93 pt1,Полужирный1,Интервал -1 pt1"/>
    <w:uiPriority w:val="99"/>
    <w:rsid w:val="007417DC"/>
    <w:rPr>
      <w:i/>
      <w:iCs/>
      <w:color w:val="000000"/>
      <w:spacing w:val="0"/>
      <w:w w:val="100"/>
      <w:position w:val="0"/>
      <w:sz w:val="20"/>
      <w:szCs w:val="20"/>
      <w:u w:val="none"/>
      <w:shd w:val="clear" w:color="auto" w:fill="FFFFFF"/>
    </w:rPr>
  </w:style>
  <w:style w:type="character" w:customStyle="1" w:styleId="Sylfaen">
    <w:name w:val="Основной текст + Sylfaen"/>
    <w:aliases w:val="4 pt,Курсив1,Интервал 1 pt2,Основной текст (2) + Arial8,9 pt2,Основной текст + Arial Unicode MS2,Полужирный2,Основной текст (2) + Arial4,Курсив4"/>
    <w:uiPriority w:val="99"/>
    <w:rsid w:val="007417DC"/>
    <w:rPr>
      <w:rFonts w:ascii="Sylfaen" w:eastAsia="Times New Roman" w:hAnsi="Sylfaen" w:cs="Sylfaen"/>
      <w:i/>
      <w:iCs/>
      <w:color w:val="000000"/>
      <w:spacing w:val="20"/>
      <w:w w:val="100"/>
      <w:position w:val="0"/>
      <w:sz w:val="8"/>
      <w:szCs w:val="8"/>
      <w:u w:val="none"/>
      <w:shd w:val="clear" w:color="auto" w:fill="FFFFFF"/>
      <w:lang w:val="ru-RU"/>
    </w:rPr>
  </w:style>
  <w:style w:type="character" w:customStyle="1" w:styleId="4pt">
    <w:name w:val="Основной текст + 4 pt"/>
    <w:rsid w:val="007417DC"/>
    <w:rPr>
      <w:color w:val="000000"/>
      <w:spacing w:val="0"/>
      <w:w w:val="100"/>
      <w:position w:val="0"/>
      <w:sz w:val="8"/>
      <w:szCs w:val="8"/>
      <w:u w:val="none"/>
      <w:shd w:val="clear" w:color="auto" w:fill="FFFFFF"/>
    </w:rPr>
  </w:style>
  <w:style w:type="character" w:customStyle="1" w:styleId="Sylfaen2">
    <w:name w:val="Основной текст + Sylfaen2"/>
    <w:aliases w:val="6 pt"/>
    <w:rsid w:val="007417DC"/>
    <w:rPr>
      <w:rFonts w:ascii="Sylfaen" w:eastAsia="Times New Roman" w:hAnsi="Sylfaen" w:cs="Sylfaen"/>
      <w:color w:val="000000"/>
      <w:spacing w:val="0"/>
      <w:w w:val="100"/>
      <w:position w:val="0"/>
      <w:sz w:val="12"/>
      <w:szCs w:val="12"/>
      <w:u w:val="none"/>
      <w:shd w:val="clear" w:color="auto" w:fill="FFFFFF"/>
      <w:lang w:val="ru-RU"/>
    </w:rPr>
  </w:style>
  <w:style w:type="character" w:customStyle="1" w:styleId="Sylfaen1">
    <w:name w:val="Основной текст + Sylfaen1"/>
    <w:aliases w:val="11,5 pt,Интервал 1 pt Exact,Основной текст (2) + Microsoft Sans Serif,7,Полужирный,Колонтитул + 10,8,Основной текст (5) + 10,Основной текст (2) + 10,Сноска + Garamond,Основной текст (7) + Franklin Gothic Heavy,9,5 pt9,8.5 pt"/>
    <w:uiPriority w:val="99"/>
    <w:rsid w:val="007417DC"/>
    <w:rPr>
      <w:rFonts w:ascii="Sylfaen" w:eastAsia="Times New Roman" w:hAnsi="Sylfaen" w:cs="Sylfaen"/>
      <w:color w:val="000000"/>
      <w:spacing w:val="29"/>
      <w:w w:val="100"/>
      <w:position w:val="0"/>
      <w:sz w:val="23"/>
      <w:szCs w:val="23"/>
      <w:u w:val="none"/>
      <w:shd w:val="clear" w:color="auto" w:fill="FFFFFF"/>
      <w:lang w:val="ru-RU"/>
    </w:rPr>
  </w:style>
  <w:style w:type="character" w:customStyle="1" w:styleId="3130">
    <w:name w:val="Заголовок №3 + 13"/>
    <w:aliases w:val="5 pt1,Основной текст (2) + 4,Основной текст + 10"/>
    <w:uiPriority w:val="99"/>
    <w:rsid w:val="007417DC"/>
    <w:rPr>
      <w:b/>
      <w:bCs/>
      <w:color w:val="000000"/>
      <w:spacing w:val="0"/>
      <w:w w:val="100"/>
      <w:position w:val="0"/>
      <w:sz w:val="27"/>
      <w:szCs w:val="27"/>
      <w:shd w:val="clear" w:color="auto" w:fill="FFFFFF"/>
      <w:lang w:val="ru-RU" w:eastAsia="ar-SA" w:bidi="ar-SA"/>
    </w:rPr>
  </w:style>
  <w:style w:type="character" w:customStyle="1" w:styleId="2Exact">
    <w:name w:val="Основной текст (2) Exact"/>
    <w:uiPriority w:val="99"/>
    <w:rsid w:val="007417DC"/>
    <w:rPr>
      <w:rFonts w:ascii="Times New Roman" w:hAnsi="Times New Roman" w:cs="Times New Roman"/>
      <w:b/>
      <w:bCs/>
      <w:sz w:val="21"/>
      <w:szCs w:val="21"/>
      <w:u w:val="none"/>
    </w:rPr>
  </w:style>
  <w:style w:type="character" w:customStyle="1" w:styleId="Exact">
    <w:name w:val="Основной текст Exact"/>
    <w:rsid w:val="007417DC"/>
    <w:rPr>
      <w:rFonts w:ascii="Times New Roman" w:hAnsi="Times New Roman" w:cs="Times New Roman"/>
      <w:spacing w:val="1"/>
      <w:sz w:val="21"/>
      <w:szCs w:val="21"/>
      <w:u w:val="none"/>
    </w:rPr>
  </w:style>
  <w:style w:type="character" w:customStyle="1" w:styleId="FontStyle13">
    <w:name w:val="Font Style13"/>
    <w:uiPriority w:val="99"/>
    <w:rsid w:val="007417DC"/>
    <w:rPr>
      <w:rFonts w:ascii="Century Schoolbook" w:eastAsia="Century Schoolbook" w:hAnsi="Century Schoolbook" w:cs="Century Schoolbook"/>
      <w:sz w:val="20"/>
      <w:szCs w:val="20"/>
    </w:rPr>
  </w:style>
  <w:style w:type="character" w:customStyle="1" w:styleId="FontStyle12">
    <w:name w:val="Font Style12"/>
    <w:uiPriority w:val="99"/>
    <w:rsid w:val="007417DC"/>
    <w:rPr>
      <w:rFonts w:ascii="Century Schoolbook" w:eastAsia="Century Schoolbook" w:hAnsi="Century Schoolbook" w:cs="Century Schoolbook"/>
      <w:i/>
      <w:iCs/>
      <w:sz w:val="20"/>
      <w:szCs w:val="20"/>
    </w:rPr>
  </w:style>
  <w:style w:type="character" w:customStyle="1" w:styleId="1fff2">
    <w:name w:val="Текст Знак1"/>
    <w:uiPriority w:val="99"/>
    <w:semiHidden/>
    <w:rsid w:val="007417DC"/>
    <w:rPr>
      <w:rFonts w:ascii="Courier New" w:hAnsi="Courier New" w:cs="Courier New"/>
      <w:lang w:eastAsia="ar-SA"/>
    </w:rPr>
  </w:style>
  <w:style w:type="paragraph" w:customStyle="1" w:styleId="Style2">
    <w:name w:val="Style2"/>
    <w:basedOn w:val="a1"/>
    <w:next w:val="a1"/>
    <w:uiPriority w:val="99"/>
    <w:rsid w:val="007417DC"/>
    <w:pPr>
      <w:widowControl w:val="0"/>
      <w:autoSpaceDE w:val="0"/>
    </w:pPr>
    <w:rPr>
      <w:rFonts w:ascii="Microsoft Sans Serif" w:eastAsia="Microsoft Sans Serif" w:hAnsi="Microsoft Sans Serif" w:cs="Microsoft Sans Serif"/>
      <w:lang w:eastAsia="hi-IN" w:bidi="hi-IN"/>
    </w:rPr>
  </w:style>
  <w:style w:type="paragraph" w:customStyle="1" w:styleId="Style4">
    <w:name w:val="Style4"/>
    <w:basedOn w:val="a1"/>
    <w:next w:val="a1"/>
    <w:uiPriority w:val="99"/>
    <w:rsid w:val="007417DC"/>
    <w:pPr>
      <w:widowControl w:val="0"/>
      <w:autoSpaceDE w:val="0"/>
      <w:spacing w:line="254" w:lineRule="exact"/>
      <w:ind w:firstLine="403"/>
      <w:jc w:val="both"/>
    </w:pPr>
    <w:rPr>
      <w:rFonts w:ascii="Microsoft Sans Serif" w:eastAsia="Microsoft Sans Serif" w:hAnsi="Microsoft Sans Serif" w:cs="Microsoft Sans Serif"/>
      <w:lang w:eastAsia="hi-IN" w:bidi="hi-IN"/>
    </w:rPr>
  </w:style>
  <w:style w:type="paragraph" w:customStyle="1" w:styleId="Style5">
    <w:name w:val="Style5"/>
    <w:basedOn w:val="a1"/>
    <w:next w:val="a1"/>
    <w:uiPriority w:val="99"/>
    <w:rsid w:val="007417DC"/>
    <w:pPr>
      <w:widowControl w:val="0"/>
      <w:autoSpaceDE w:val="0"/>
      <w:spacing w:line="257" w:lineRule="exact"/>
      <w:ind w:hanging="254"/>
    </w:pPr>
    <w:rPr>
      <w:rFonts w:ascii="Microsoft Sans Serif" w:eastAsia="Microsoft Sans Serif" w:hAnsi="Microsoft Sans Serif" w:cs="Microsoft Sans Serif"/>
      <w:lang w:eastAsia="hi-IN" w:bidi="hi-IN"/>
    </w:rPr>
  </w:style>
  <w:style w:type="character" w:customStyle="1" w:styleId="2ff5">
    <w:name w:val="Схема документа Знак2"/>
    <w:uiPriority w:val="99"/>
    <w:semiHidden/>
    <w:rsid w:val="00366D70"/>
    <w:rPr>
      <w:rFonts w:ascii="Tahoma" w:hAnsi="Tahoma" w:cs="Tahoma"/>
      <w:sz w:val="16"/>
      <w:szCs w:val="16"/>
      <w:lang w:eastAsia="ar-SA"/>
    </w:rPr>
  </w:style>
  <w:style w:type="paragraph" w:customStyle="1" w:styleId="c34">
    <w:name w:val="c34"/>
    <w:basedOn w:val="a1"/>
    <w:rsid w:val="00E91259"/>
    <w:pPr>
      <w:suppressAutoHyphens w:val="0"/>
      <w:spacing w:before="100" w:beforeAutospacing="1" w:after="100" w:afterAutospacing="1"/>
    </w:pPr>
    <w:rPr>
      <w:lang w:eastAsia="ru-RU"/>
    </w:rPr>
  </w:style>
  <w:style w:type="character" w:customStyle="1" w:styleId="c6">
    <w:name w:val="c6"/>
    <w:rsid w:val="00E91259"/>
  </w:style>
  <w:style w:type="paragraph" w:customStyle="1" w:styleId="c4">
    <w:name w:val="c4"/>
    <w:basedOn w:val="a1"/>
    <w:rsid w:val="00E91259"/>
    <w:pPr>
      <w:suppressAutoHyphens w:val="0"/>
      <w:spacing w:before="100" w:beforeAutospacing="1" w:after="100" w:afterAutospacing="1"/>
    </w:pPr>
    <w:rPr>
      <w:lang w:eastAsia="ru-RU"/>
    </w:rPr>
  </w:style>
  <w:style w:type="paragraph" w:customStyle="1" w:styleId="dash041e0431044b0447043d044b04390">
    <w:name w:val="dash041e0431044b0447043d044b0439"/>
    <w:basedOn w:val="a1"/>
    <w:rsid w:val="00E91259"/>
    <w:pPr>
      <w:suppressAutoHyphens w:val="0"/>
      <w:spacing w:before="100" w:beforeAutospacing="1" w:after="100" w:afterAutospacing="1"/>
    </w:pPr>
    <w:rPr>
      <w:lang w:eastAsia="ru-RU"/>
    </w:rPr>
  </w:style>
  <w:style w:type="character" w:customStyle="1" w:styleId="dash041e0431044b0447043d044b0439char10">
    <w:name w:val="dash041e0431044b0447043d044b0439char1"/>
    <w:rsid w:val="00E91259"/>
  </w:style>
  <w:style w:type="paragraph" w:customStyle="1" w:styleId="dash041e005f0431005f044b005f0447005f043d005f044b005f04390">
    <w:name w:val="dash041e005f0431005f044b005f0447005f043d005f044b005f0439"/>
    <w:basedOn w:val="a1"/>
    <w:rsid w:val="00E91259"/>
    <w:pPr>
      <w:suppressAutoHyphens w:val="0"/>
      <w:spacing w:before="100" w:beforeAutospacing="1" w:after="100" w:afterAutospacing="1"/>
    </w:pPr>
    <w:rPr>
      <w:lang w:eastAsia="ru-RU"/>
    </w:rPr>
  </w:style>
  <w:style w:type="character" w:customStyle="1" w:styleId="dash041e005f0431005f044b005f0447005f043d005f044b005f0439005f005fchar1char10">
    <w:name w:val="dash041e005f0431005f044b005f0447005f043d005f044b005f0439005f005fchar1char1"/>
    <w:rsid w:val="00E91259"/>
  </w:style>
  <w:style w:type="character" w:customStyle="1" w:styleId="dash0421005f0442005f0440005f043e005f0433005f0438005f0439005f005fchar1char10">
    <w:name w:val="dash0421005f0442005f0440005f043e005f0433005f0438005f0439005f005fchar1char1"/>
    <w:rsid w:val="00E91259"/>
  </w:style>
  <w:style w:type="character" w:customStyle="1" w:styleId="small11">
    <w:name w:val="small11"/>
    <w:rsid w:val="00877812"/>
    <w:rPr>
      <w:sz w:val="16"/>
      <w:szCs w:val="16"/>
    </w:rPr>
  </w:style>
  <w:style w:type="paragraph" w:customStyle="1" w:styleId="Default0">
    <w:name w:val="Default"/>
    <w:rsid w:val="001A2C30"/>
    <w:pPr>
      <w:autoSpaceDE w:val="0"/>
      <w:autoSpaceDN w:val="0"/>
      <w:adjustRightInd w:val="0"/>
    </w:pPr>
    <w:rPr>
      <w:color w:val="000000"/>
      <w:sz w:val="24"/>
      <w:szCs w:val="24"/>
    </w:rPr>
  </w:style>
  <w:style w:type="paragraph" w:customStyle="1" w:styleId="Style13">
    <w:name w:val="Style13"/>
    <w:basedOn w:val="a1"/>
    <w:uiPriority w:val="99"/>
    <w:rsid w:val="00152D12"/>
    <w:pPr>
      <w:widowControl w:val="0"/>
      <w:suppressAutoHyphens w:val="0"/>
      <w:autoSpaceDE w:val="0"/>
      <w:autoSpaceDN w:val="0"/>
      <w:adjustRightInd w:val="0"/>
    </w:pPr>
    <w:rPr>
      <w:lang w:eastAsia="ru-RU"/>
    </w:rPr>
  </w:style>
  <w:style w:type="paragraph" w:customStyle="1" w:styleId="Style15">
    <w:name w:val="Style15"/>
    <w:basedOn w:val="a1"/>
    <w:uiPriority w:val="99"/>
    <w:rsid w:val="00152D12"/>
    <w:pPr>
      <w:widowControl w:val="0"/>
      <w:suppressAutoHyphens w:val="0"/>
      <w:autoSpaceDE w:val="0"/>
      <w:autoSpaceDN w:val="0"/>
      <w:adjustRightInd w:val="0"/>
      <w:spacing w:line="408" w:lineRule="exact"/>
    </w:pPr>
    <w:rPr>
      <w:lang w:eastAsia="ru-RU"/>
    </w:rPr>
  </w:style>
  <w:style w:type="paragraph" w:customStyle="1" w:styleId="Style17">
    <w:name w:val="Style17"/>
    <w:basedOn w:val="a1"/>
    <w:uiPriority w:val="99"/>
    <w:rsid w:val="00152D12"/>
    <w:pPr>
      <w:widowControl w:val="0"/>
      <w:suppressAutoHyphens w:val="0"/>
      <w:autoSpaceDE w:val="0"/>
      <w:autoSpaceDN w:val="0"/>
      <w:adjustRightInd w:val="0"/>
    </w:pPr>
    <w:rPr>
      <w:lang w:eastAsia="ru-RU"/>
    </w:rPr>
  </w:style>
  <w:style w:type="paragraph" w:customStyle="1" w:styleId="Style19">
    <w:name w:val="Style19"/>
    <w:basedOn w:val="a1"/>
    <w:uiPriority w:val="99"/>
    <w:rsid w:val="00152D12"/>
    <w:pPr>
      <w:widowControl w:val="0"/>
      <w:suppressAutoHyphens w:val="0"/>
      <w:autoSpaceDE w:val="0"/>
      <w:autoSpaceDN w:val="0"/>
      <w:adjustRightInd w:val="0"/>
      <w:spacing w:line="216" w:lineRule="exact"/>
      <w:ind w:firstLine="403"/>
      <w:jc w:val="both"/>
    </w:pPr>
    <w:rPr>
      <w:lang w:eastAsia="ru-RU"/>
    </w:rPr>
  </w:style>
  <w:style w:type="character" w:customStyle="1" w:styleId="FontStyle48">
    <w:name w:val="Font Style48"/>
    <w:uiPriority w:val="99"/>
    <w:rsid w:val="00152D12"/>
    <w:rPr>
      <w:rFonts w:ascii="Constantia" w:hAnsi="Constantia" w:cs="Constantia"/>
      <w:b/>
      <w:bCs/>
      <w:sz w:val="30"/>
      <w:szCs w:val="30"/>
    </w:rPr>
  </w:style>
  <w:style w:type="character" w:customStyle="1" w:styleId="FontStyle50">
    <w:name w:val="Font Style50"/>
    <w:uiPriority w:val="99"/>
    <w:rsid w:val="00152D12"/>
    <w:rPr>
      <w:rFonts w:ascii="Times New Roman" w:hAnsi="Times New Roman" w:cs="Times New Roman"/>
      <w:i/>
      <w:iCs/>
      <w:sz w:val="22"/>
      <w:szCs w:val="22"/>
    </w:rPr>
  </w:style>
  <w:style w:type="character" w:customStyle="1" w:styleId="FontStyle51">
    <w:name w:val="Font Style51"/>
    <w:uiPriority w:val="99"/>
    <w:rsid w:val="00152D12"/>
    <w:rPr>
      <w:rFonts w:ascii="Times New Roman" w:hAnsi="Times New Roman" w:cs="Times New Roman"/>
      <w:sz w:val="22"/>
      <w:szCs w:val="22"/>
    </w:rPr>
  </w:style>
  <w:style w:type="character" w:customStyle="1" w:styleId="FontStyle55">
    <w:name w:val="Font Style55"/>
    <w:uiPriority w:val="99"/>
    <w:rsid w:val="00152D12"/>
    <w:rPr>
      <w:rFonts w:ascii="Segoe UI" w:hAnsi="Segoe UI" w:cs="Segoe UI"/>
      <w:sz w:val="26"/>
      <w:szCs w:val="26"/>
    </w:rPr>
  </w:style>
  <w:style w:type="paragraph" w:customStyle="1" w:styleId="Style25">
    <w:name w:val="Style25"/>
    <w:basedOn w:val="a1"/>
    <w:uiPriority w:val="99"/>
    <w:rsid w:val="00152D12"/>
    <w:pPr>
      <w:widowControl w:val="0"/>
      <w:suppressAutoHyphens w:val="0"/>
      <w:autoSpaceDE w:val="0"/>
      <w:autoSpaceDN w:val="0"/>
      <w:adjustRightInd w:val="0"/>
      <w:spacing w:line="213" w:lineRule="exact"/>
      <w:jc w:val="both"/>
    </w:pPr>
    <w:rPr>
      <w:lang w:eastAsia="ru-RU"/>
    </w:rPr>
  </w:style>
  <w:style w:type="paragraph" w:customStyle="1" w:styleId="Style27">
    <w:name w:val="Style27"/>
    <w:basedOn w:val="a1"/>
    <w:uiPriority w:val="99"/>
    <w:rsid w:val="00152D12"/>
    <w:pPr>
      <w:widowControl w:val="0"/>
      <w:suppressAutoHyphens w:val="0"/>
      <w:autoSpaceDE w:val="0"/>
      <w:autoSpaceDN w:val="0"/>
      <w:adjustRightInd w:val="0"/>
      <w:spacing w:line="211" w:lineRule="exact"/>
      <w:ind w:firstLine="346"/>
      <w:jc w:val="both"/>
    </w:pPr>
    <w:rPr>
      <w:lang w:eastAsia="ru-RU"/>
    </w:rPr>
  </w:style>
  <w:style w:type="character" w:customStyle="1" w:styleId="FontStyle52">
    <w:name w:val="Font Style52"/>
    <w:uiPriority w:val="99"/>
    <w:rsid w:val="00152D12"/>
    <w:rPr>
      <w:rFonts w:ascii="Times New Roman" w:hAnsi="Times New Roman" w:cs="Times New Roman"/>
      <w:sz w:val="22"/>
      <w:szCs w:val="22"/>
    </w:rPr>
  </w:style>
  <w:style w:type="paragraph" w:customStyle="1" w:styleId="Style7">
    <w:name w:val="Style7"/>
    <w:basedOn w:val="a1"/>
    <w:uiPriority w:val="99"/>
    <w:rsid w:val="00152D12"/>
    <w:pPr>
      <w:widowControl w:val="0"/>
      <w:suppressAutoHyphens w:val="0"/>
      <w:autoSpaceDE w:val="0"/>
      <w:autoSpaceDN w:val="0"/>
      <w:adjustRightInd w:val="0"/>
      <w:spacing w:line="242" w:lineRule="exact"/>
      <w:jc w:val="center"/>
    </w:pPr>
    <w:rPr>
      <w:lang w:eastAsia="ru-RU"/>
    </w:rPr>
  </w:style>
  <w:style w:type="paragraph" w:customStyle="1" w:styleId="Style38">
    <w:name w:val="Style38"/>
    <w:basedOn w:val="a1"/>
    <w:uiPriority w:val="99"/>
    <w:rsid w:val="00152D12"/>
    <w:pPr>
      <w:widowControl w:val="0"/>
      <w:suppressAutoHyphens w:val="0"/>
      <w:autoSpaceDE w:val="0"/>
      <w:autoSpaceDN w:val="0"/>
      <w:adjustRightInd w:val="0"/>
      <w:spacing w:line="197" w:lineRule="exact"/>
      <w:jc w:val="center"/>
    </w:pPr>
    <w:rPr>
      <w:lang w:eastAsia="ru-RU"/>
    </w:rPr>
  </w:style>
  <w:style w:type="paragraph" w:customStyle="1" w:styleId="Style41">
    <w:name w:val="Style41"/>
    <w:basedOn w:val="a1"/>
    <w:uiPriority w:val="99"/>
    <w:rsid w:val="00152D12"/>
    <w:pPr>
      <w:widowControl w:val="0"/>
      <w:suppressAutoHyphens w:val="0"/>
      <w:autoSpaceDE w:val="0"/>
      <w:autoSpaceDN w:val="0"/>
      <w:adjustRightInd w:val="0"/>
      <w:spacing w:line="278" w:lineRule="exact"/>
      <w:ind w:hanging="1488"/>
    </w:pPr>
    <w:rPr>
      <w:lang w:eastAsia="ru-RU"/>
    </w:rPr>
  </w:style>
  <w:style w:type="character" w:customStyle="1" w:styleId="FontStyle45">
    <w:name w:val="Font Style45"/>
    <w:uiPriority w:val="99"/>
    <w:rsid w:val="00152D12"/>
    <w:rPr>
      <w:rFonts w:ascii="Lucida Sans Unicode" w:hAnsi="Lucida Sans Unicode" w:cs="Lucida Sans Unicode"/>
      <w:i/>
      <w:iCs/>
      <w:spacing w:val="10"/>
      <w:sz w:val="16"/>
      <w:szCs w:val="16"/>
    </w:rPr>
  </w:style>
  <w:style w:type="character" w:customStyle="1" w:styleId="FontStyle56">
    <w:name w:val="Font Style56"/>
    <w:uiPriority w:val="99"/>
    <w:rsid w:val="00152D12"/>
    <w:rPr>
      <w:rFonts w:ascii="Times New Roman" w:hAnsi="Times New Roman" w:cs="Times New Roman"/>
      <w:b/>
      <w:bCs/>
      <w:sz w:val="22"/>
      <w:szCs w:val="22"/>
    </w:rPr>
  </w:style>
  <w:style w:type="character" w:customStyle="1" w:styleId="FontStyle60">
    <w:name w:val="Font Style60"/>
    <w:uiPriority w:val="99"/>
    <w:rsid w:val="00152D12"/>
    <w:rPr>
      <w:rFonts w:ascii="Segoe UI" w:hAnsi="Segoe UI" w:cs="Segoe UI"/>
      <w:b/>
      <w:bCs/>
      <w:sz w:val="16"/>
      <w:szCs w:val="16"/>
    </w:rPr>
  </w:style>
  <w:style w:type="paragraph" w:customStyle="1" w:styleId="Style23">
    <w:name w:val="Style23"/>
    <w:basedOn w:val="a1"/>
    <w:uiPriority w:val="99"/>
    <w:rsid w:val="00152D12"/>
    <w:pPr>
      <w:widowControl w:val="0"/>
      <w:suppressAutoHyphens w:val="0"/>
      <w:autoSpaceDE w:val="0"/>
      <w:autoSpaceDN w:val="0"/>
      <w:adjustRightInd w:val="0"/>
    </w:pPr>
    <w:rPr>
      <w:lang w:eastAsia="ru-RU"/>
    </w:rPr>
  </w:style>
  <w:style w:type="character" w:customStyle="1" w:styleId="FontStyle57">
    <w:name w:val="Font Style57"/>
    <w:uiPriority w:val="99"/>
    <w:rsid w:val="00152D12"/>
    <w:rPr>
      <w:rFonts w:ascii="Segoe UI" w:hAnsi="Segoe UI" w:cs="Segoe UI"/>
      <w:sz w:val="18"/>
      <w:szCs w:val="18"/>
    </w:rPr>
  </w:style>
  <w:style w:type="paragraph" w:customStyle="1" w:styleId="Style40">
    <w:name w:val="Style40"/>
    <w:basedOn w:val="a1"/>
    <w:uiPriority w:val="99"/>
    <w:rsid w:val="00152D12"/>
    <w:pPr>
      <w:widowControl w:val="0"/>
      <w:suppressAutoHyphens w:val="0"/>
      <w:autoSpaceDE w:val="0"/>
      <w:autoSpaceDN w:val="0"/>
      <w:adjustRightInd w:val="0"/>
    </w:pPr>
    <w:rPr>
      <w:lang w:eastAsia="ru-RU"/>
    </w:rPr>
  </w:style>
  <w:style w:type="character" w:customStyle="1" w:styleId="FontStyle44">
    <w:name w:val="Font Style44"/>
    <w:uiPriority w:val="99"/>
    <w:rsid w:val="00152D12"/>
    <w:rPr>
      <w:rFonts w:ascii="Times New Roman" w:hAnsi="Times New Roman" w:cs="Times New Roman"/>
      <w:sz w:val="18"/>
      <w:szCs w:val="18"/>
    </w:rPr>
  </w:style>
  <w:style w:type="character" w:customStyle="1" w:styleId="FontStyle58">
    <w:name w:val="Font Style58"/>
    <w:uiPriority w:val="99"/>
    <w:rsid w:val="00152D12"/>
    <w:rPr>
      <w:rFonts w:ascii="Times New Roman" w:hAnsi="Times New Roman" w:cs="Times New Roman"/>
      <w:b/>
      <w:bCs/>
      <w:sz w:val="18"/>
      <w:szCs w:val="18"/>
    </w:rPr>
  </w:style>
  <w:style w:type="character" w:customStyle="1" w:styleId="FontStyle59">
    <w:name w:val="Font Style59"/>
    <w:uiPriority w:val="99"/>
    <w:rsid w:val="00152D12"/>
    <w:rPr>
      <w:rFonts w:ascii="Tahoma" w:hAnsi="Tahoma" w:cs="Tahoma"/>
      <w:i/>
      <w:iCs/>
      <w:spacing w:val="30"/>
      <w:sz w:val="22"/>
      <w:szCs w:val="22"/>
    </w:rPr>
  </w:style>
  <w:style w:type="paragraph" w:customStyle="1" w:styleId="Style26">
    <w:name w:val="Style26"/>
    <w:basedOn w:val="a1"/>
    <w:uiPriority w:val="99"/>
    <w:rsid w:val="00152D12"/>
    <w:pPr>
      <w:widowControl w:val="0"/>
      <w:suppressAutoHyphens w:val="0"/>
      <w:autoSpaceDE w:val="0"/>
      <w:autoSpaceDN w:val="0"/>
      <w:adjustRightInd w:val="0"/>
      <w:spacing w:line="182" w:lineRule="exact"/>
    </w:pPr>
    <w:rPr>
      <w:lang w:eastAsia="ru-RU"/>
    </w:rPr>
  </w:style>
  <w:style w:type="paragraph" w:customStyle="1" w:styleId="Style30">
    <w:name w:val="Style30"/>
    <w:basedOn w:val="a1"/>
    <w:uiPriority w:val="99"/>
    <w:rsid w:val="00152D12"/>
    <w:pPr>
      <w:widowControl w:val="0"/>
      <w:suppressAutoHyphens w:val="0"/>
      <w:autoSpaceDE w:val="0"/>
      <w:autoSpaceDN w:val="0"/>
      <w:adjustRightInd w:val="0"/>
      <w:spacing w:line="182" w:lineRule="exact"/>
      <w:jc w:val="both"/>
    </w:pPr>
    <w:rPr>
      <w:lang w:eastAsia="ru-RU"/>
    </w:rPr>
  </w:style>
  <w:style w:type="character" w:customStyle="1" w:styleId="FontStyle61">
    <w:name w:val="Font Style61"/>
    <w:uiPriority w:val="99"/>
    <w:rsid w:val="00152D12"/>
    <w:rPr>
      <w:rFonts w:ascii="Segoe UI" w:hAnsi="Segoe UI" w:cs="Segoe UI"/>
      <w:sz w:val="16"/>
      <w:szCs w:val="16"/>
    </w:rPr>
  </w:style>
  <w:style w:type="paragraph" w:customStyle="1" w:styleId="Style28">
    <w:name w:val="Style28"/>
    <w:basedOn w:val="a1"/>
    <w:uiPriority w:val="99"/>
    <w:rsid w:val="00152D12"/>
    <w:pPr>
      <w:widowControl w:val="0"/>
      <w:suppressAutoHyphens w:val="0"/>
      <w:autoSpaceDE w:val="0"/>
      <w:autoSpaceDN w:val="0"/>
      <w:adjustRightInd w:val="0"/>
    </w:pPr>
    <w:rPr>
      <w:lang w:eastAsia="ru-RU"/>
    </w:rPr>
  </w:style>
  <w:style w:type="paragraph" w:customStyle="1" w:styleId="Style33">
    <w:name w:val="Style33"/>
    <w:basedOn w:val="a1"/>
    <w:uiPriority w:val="99"/>
    <w:rsid w:val="00152D12"/>
    <w:pPr>
      <w:widowControl w:val="0"/>
      <w:suppressAutoHyphens w:val="0"/>
      <w:autoSpaceDE w:val="0"/>
      <w:autoSpaceDN w:val="0"/>
      <w:adjustRightInd w:val="0"/>
      <w:spacing w:line="182" w:lineRule="exact"/>
      <w:ind w:firstLine="350"/>
    </w:pPr>
    <w:rPr>
      <w:lang w:eastAsia="ru-RU"/>
    </w:rPr>
  </w:style>
  <w:style w:type="character" w:customStyle="1" w:styleId="FontStyle62">
    <w:name w:val="Font Style62"/>
    <w:uiPriority w:val="99"/>
    <w:rsid w:val="00152D12"/>
    <w:rPr>
      <w:rFonts w:ascii="Lucida Sans Unicode" w:hAnsi="Lucida Sans Unicode" w:cs="Lucida Sans Unicode"/>
      <w:spacing w:val="-10"/>
      <w:sz w:val="10"/>
      <w:szCs w:val="10"/>
    </w:rPr>
  </w:style>
  <w:style w:type="paragraph" w:customStyle="1" w:styleId="Style21">
    <w:name w:val="Style21"/>
    <w:basedOn w:val="a1"/>
    <w:uiPriority w:val="99"/>
    <w:rsid w:val="00152D12"/>
    <w:pPr>
      <w:widowControl w:val="0"/>
      <w:suppressAutoHyphens w:val="0"/>
      <w:autoSpaceDE w:val="0"/>
      <w:autoSpaceDN w:val="0"/>
      <w:adjustRightInd w:val="0"/>
    </w:pPr>
    <w:rPr>
      <w:lang w:eastAsia="ru-RU"/>
    </w:rPr>
  </w:style>
  <w:style w:type="character" w:customStyle="1" w:styleId="FontStyle68">
    <w:name w:val="Font Style68"/>
    <w:uiPriority w:val="99"/>
    <w:rsid w:val="00152D12"/>
    <w:rPr>
      <w:rFonts w:ascii="Lucida Sans Unicode" w:hAnsi="Lucida Sans Unicode" w:cs="Lucida Sans Unicode"/>
      <w:b/>
      <w:bCs/>
      <w:i/>
      <w:iCs/>
      <w:sz w:val="16"/>
      <w:szCs w:val="16"/>
    </w:rPr>
  </w:style>
  <w:style w:type="paragraph" w:customStyle="1" w:styleId="Style35">
    <w:name w:val="Style35"/>
    <w:basedOn w:val="a1"/>
    <w:uiPriority w:val="99"/>
    <w:rsid w:val="00152D12"/>
    <w:pPr>
      <w:widowControl w:val="0"/>
      <w:suppressAutoHyphens w:val="0"/>
      <w:autoSpaceDE w:val="0"/>
      <w:autoSpaceDN w:val="0"/>
      <w:adjustRightInd w:val="0"/>
    </w:pPr>
    <w:rPr>
      <w:lang w:eastAsia="ru-RU"/>
    </w:rPr>
  </w:style>
  <w:style w:type="character" w:customStyle="1" w:styleId="FontStyle63">
    <w:name w:val="Font Style63"/>
    <w:uiPriority w:val="99"/>
    <w:rsid w:val="00152D12"/>
    <w:rPr>
      <w:rFonts w:ascii="Impact" w:hAnsi="Impact" w:cs="Impact"/>
      <w:sz w:val="22"/>
      <w:szCs w:val="22"/>
    </w:rPr>
  </w:style>
  <w:style w:type="paragraph" w:customStyle="1" w:styleId="Style31">
    <w:name w:val="Style31"/>
    <w:basedOn w:val="a1"/>
    <w:uiPriority w:val="99"/>
    <w:rsid w:val="00152D12"/>
    <w:pPr>
      <w:widowControl w:val="0"/>
      <w:suppressAutoHyphens w:val="0"/>
      <w:autoSpaceDE w:val="0"/>
      <w:autoSpaceDN w:val="0"/>
      <w:adjustRightInd w:val="0"/>
      <w:spacing w:line="181" w:lineRule="exact"/>
    </w:pPr>
    <w:rPr>
      <w:lang w:eastAsia="ru-RU"/>
    </w:rPr>
  </w:style>
  <w:style w:type="character" w:customStyle="1" w:styleId="FontStyle64">
    <w:name w:val="Font Style64"/>
    <w:uiPriority w:val="99"/>
    <w:rsid w:val="00152D12"/>
    <w:rPr>
      <w:rFonts w:ascii="Times New Roman" w:hAnsi="Times New Roman" w:cs="Times New Roman"/>
      <w:spacing w:val="20"/>
      <w:sz w:val="20"/>
      <w:szCs w:val="20"/>
    </w:rPr>
  </w:style>
  <w:style w:type="paragraph" w:customStyle="1" w:styleId="Style34">
    <w:name w:val="Style34"/>
    <w:basedOn w:val="a1"/>
    <w:uiPriority w:val="99"/>
    <w:rsid w:val="00152D12"/>
    <w:pPr>
      <w:widowControl w:val="0"/>
      <w:suppressAutoHyphens w:val="0"/>
      <w:autoSpaceDE w:val="0"/>
      <w:autoSpaceDN w:val="0"/>
      <w:adjustRightInd w:val="0"/>
    </w:pPr>
    <w:rPr>
      <w:lang w:eastAsia="ru-RU"/>
    </w:rPr>
  </w:style>
  <w:style w:type="character" w:customStyle="1" w:styleId="FontStyle65">
    <w:name w:val="Font Style65"/>
    <w:uiPriority w:val="99"/>
    <w:rsid w:val="00152D12"/>
    <w:rPr>
      <w:rFonts w:ascii="Lucida Sans Unicode" w:hAnsi="Lucida Sans Unicode" w:cs="Lucida Sans Unicode"/>
      <w:sz w:val="26"/>
      <w:szCs w:val="26"/>
    </w:rPr>
  </w:style>
  <w:style w:type="paragraph" w:customStyle="1" w:styleId="Style36">
    <w:name w:val="Style36"/>
    <w:basedOn w:val="a1"/>
    <w:uiPriority w:val="99"/>
    <w:rsid w:val="00152D12"/>
    <w:pPr>
      <w:widowControl w:val="0"/>
      <w:suppressAutoHyphens w:val="0"/>
      <w:autoSpaceDE w:val="0"/>
      <w:autoSpaceDN w:val="0"/>
      <w:adjustRightInd w:val="0"/>
      <w:spacing w:line="252" w:lineRule="exact"/>
    </w:pPr>
    <w:rPr>
      <w:lang w:eastAsia="ru-RU"/>
    </w:rPr>
  </w:style>
  <w:style w:type="paragraph" w:customStyle="1" w:styleId="Style39">
    <w:name w:val="Style39"/>
    <w:basedOn w:val="a1"/>
    <w:uiPriority w:val="99"/>
    <w:rsid w:val="00152D12"/>
    <w:pPr>
      <w:widowControl w:val="0"/>
      <w:suppressAutoHyphens w:val="0"/>
      <w:autoSpaceDE w:val="0"/>
      <w:autoSpaceDN w:val="0"/>
      <w:adjustRightInd w:val="0"/>
    </w:pPr>
    <w:rPr>
      <w:lang w:eastAsia="ru-RU"/>
    </w:rPr>
  </w:style>
  <w:style w:type="character" w:customStyle="1" w:styleId="FontStyle66">
    <w:name w:val="Font Style66"/>
    <w:uiPriority w:val="99"/>
    <w:rsid w:val="00152D12"/>
    <w:rPr>
      <w:rFonts w:ascii="Georgia" w:hAnsi="Georgia" w:cs="Georgia"/>
      <w:sz w:val="18"/>
      <w:szCs w:val="18"/>
    </w:rPr>
  </w:style>
  <w:style w:type="paragraph" w:customStyle="1" w:styleId="Style11">
    <w:name w:val="Style11"/>
    <w:basedOn w:val="a1"/>
    <w:uiPriority w:val="99"/>
    <w:rsid w:val="00152D12"/>
    <w:pPr>
      <w:widowControl w:val="0"/>
      <w:suppressAutoHyphens w:val="0"/>
      <w:autoSpaceDE w:val="0"/>
      <w:autoSpaceDN w:val="0"/>
      <w:adjustRightInd w:val="0"/>
      <w:spacing w:line="182" w:lineRule="exact"/>
      <w:jc w:val="right"/>
    </w:pPr>
    <w:rPr>
      <w:lang w:eastAsia="ru-RU"/>
    </w:rPr>
  </w:style>
  <w:style w:type="character" w:customStyle="1" w:styleId="FontStyle11">
    <w:name w:val="Font Style11"/>
    <w:uiPriority w:val="99"/>
    <w:rsid w:val="00152D12"/>
    <w:rPr>
      <w:rFonts w:ascii="Trebuchet MS" w:hAnsi="Trebuchet MS" w:cs="Trebuchet MS"/>
      <w:sz w:val="26"/>
      <w:szCs w:val="26"/>
    </w:rPr>
  </w:style>
  <w:style w:type="character" w:customStyle="1" w:styleId="3f5">
    <w:name w:val="Основной текст (3)"/>
    <w:uiPriority w:val="99"/>
    <w:rsid w:val="00152D12"/>
    <w:rPr>
      <w:rFonts w:ascii="Trebuchet MS" w:hAnsi="Trebuchet MS" w:cs="Trebuchet MS"/>
      <w:b/>
      <w:bCs/>
      <w:spacing w:val="0"/>
      <w:sz w:val="17"/>
      <w:szCs w:val="17"/>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838A0"/>
    <w:rPr>
      <w:rFonts w:ascii="Times New Roman" w:hAnsi="Times New Roman" w:cs="Times New Roman"/>
      <w:sz w:val="24"/>
      <w:szCs w:val="24"/>
      <w:u w:val="none"/>
      <w:effect w:val="none"/>
    </w:rPr>
  </w:style>
  <w:style w:type="paragraph" w:styleId="a0">
    <w:name w:val="caption"/>
    <w:basedOn w:val="a1"/>
    <w:next w:val="a1"/>
    <w:uiPriority w:val="35"/>
    <w:qFormat/>
    <w:rsid w:val="00975946"/>
    <w:pPr>
      <w:numPr>
        <w:numId w:val="189"/>
      </w:numPr>
      <w:suppressAutoHyphens w:val="0"/>
    </w:pPr>
    <w:rPr>
      <w:rFonts w:ascii="Baltica" w:hAnsi="Baltica"/>
      <w:b/>
      <w:szCs w:val="20"/>
      <w:u w:val="single"/>
      <w:lang w:eastAsia="ru-RU"/>
    </w:rPr>
  </w:style>
  <w:style w:type="paragraph" w:customStyle="1" w:styleId="ConsPlusNonformat">
    <w:name w:val="ConsPlusNonformat"/>
    <w:rsid w:val="00975946"/>
    <w:pPr>
      <w:widowControl w:val="0"/>
      <w:autoSpaceDE w:val="0"/>
      <w:autoSpaceDN w:val="0"/>
      <w:adjustRightInd w:val="0"/>
    </w:pPr>
    <w:rPr>
      <w:rFonts w:ascii="Courier New" w:hAnsi="Courier New" w:cs="Courier New"/>
    </w:rPr>
  </w:style>
  <w:style w:type="paragraph" w:customStyle="1" w:styleId="DopImDoc">
    <w:name w:val="Dop.Im.Doc"/>
    <w:basedOn w:val="a1"/>
    <w:rsid w:val="00975946"/>
    <w:pPr>
      <w:suppressAutoHyphens w:val="0"/>
      <w:autoSpaceDE w:val="0"/>
      <w:autoSpaceDN w:val="0"/>
      <w:adjustRightInd w:val="0"/>
      <w:spacing w:before="113" w:after="57" w:line="240" w:lineRule="atLeast"/>
      <w:jc w:val="center"/>
    </w:pPr>
    <w:rPr>
      <w:rFonts w:ascii="FuturisC" w:hAnsi="FuturisC"/>
      <w:b/>
      <w:bCs/>
      <w:sz w:val="22"/>
      <w:szCs w:val="22"/>
      <w:lang w:eastAsia="ru-RU"/>
    </w:rPr>
  </w:style>
  <w:style w:type="paragraph" w:customStyle="1" w:styleId="1fff3">
    <w:name w:val="Знак1 Знак Знак Знак"/>
    <w:basedOn w:val="a1"/>
    <w:rsid w:val="00975946"/>
    <w:pPr>
      <w:suppressAutoHyphens w:val="0"/>
      <w:spacing w:after="160" w:line="240" w:lineRule="exact"/>
    </w:pPr>
    <w:rPr>
      <w:rFonts w:ascii="Verdana" w:hAnsi="Verdana"/>
      <w:sz w:val="20"/>
      <w:szCs w:val="20"/>
      <w:lang w:val="en-US" w:eastAsia="en-US"/>
    </w:rPr>
  </w:style>
  <w:style w:type="character" w:styleId="affffff0">
    <w:name w:val="FollowedHyperlink"/>
    <w:basedOn w:val="a2"/>
    <w:uiPriority w:val="99"/>
    <w:rsid w:val="00975946"/>
    <w:rPr>
      <w:color w:val="800080"/>
      <w:u w:val="single"/>
    </w:rPr>
  </w:style>
  <w:style w:type="paragraph" w:styleId="affffff1">
    <w:name w:val="Block Text"/>
    <w:basedOn w:val="a1"/>
    <w:link w:val="affffff2"/>
    <w:uiPriority w:val="99"/>
    <w:rsid w:val="00975946"/>
    <w:pPr>
      <w:suppressAutoHyphens w:val="0"/>
      <w:ind w:left="720" w:right="-454"/>
      <w:jc w:val="both"/>
    </w:pPr>
    <w:rPr>
      <w:sz w:val="28"/>
      <w:szCs w:val="20"/>
      <w:lang w:eastAsia="ru-RU"/>
    </w:rPr>
  </w:style>
  <w:style w:type="paragraph" w:customStyle="1" w:styleId="affffff3">
    <w:name w:val="МОН основной"/>
    <w:basedOn w:val="a1"/>
    <w:rsid w:val="00975946"/>
    <w:pPr>
      <w:widowControl w:val="0"/>
      <w:suppressAutoHyphens w:val="0"/>
      <w:autoSpaceDE w:val="0"/>
      <w:autoSpaceDN w:val="0"/>
      <w:adjustRightInd w:val="0"/>
      <w:spacing w:line="360" w:lineRule="auto"/>
      <w:ind w:firstLine="709"/>
      <w:jc w:val="both"/>
    </w:pPr>
    <w:rPr>
      <w:sz w:val="28"/>
      <w:szCs w:val="20"/>
      <w:lang w:eastAsia="ru-RU"/>
    </w:rPr>
  </w:style>
  <w:style w:type="paragraph" w:styleId="z-">
    <w:name w:val="HTML Bottom of Form"/>
    <w:basedOn w:val="a1"/>
    <w:next w:val="a1"/>
    <w:link w:val="z-0"/>
    <w:hidden/>
    <w:rsid w:val="00975946"/>
    <w:pPr>
      <w:widowControl w:val="0"/>
      <w:pBdr>
        <w:top w:val="single" w:sz="6" w:space="1" w:color="auto"/>
      </w:pBdr>
      <w:suppressAutoHyphens w:val="0"/>
      <w:autoSpaceDE w:val="0"/>
      <w:autoSpaceDN w:val="0"/>
      <w:adjustRightInd w:val="0"/>
      <w:jc w:val="center"/>
    </w:pPr>
    <w:rPr>
      <w:rFonts w:ascii="Arial" w:hAnsi="Arial" w:cs="Arial"/>
      <w:vanish/>
      <w:sz w:val="16"/>
      <w:szCs w:val="16"/>
      <w:lang w:eastAsia="ru-RU"/>
    </w:rPr>
  </w:style>
  <w:style w:type="character" w:customStyle="1" w:styleId="z-0">
    <w:name w:val="z-Конец формы Знак"/>
    <w:basedOn w:val="a2"/>
    <w:link w:val="z-"/>
    <w:rsid w:val="00975946"/>
    <w:rPr>
      <w:rFonts w:ascii="Arial" w:hAnsi="Arial" w:cs="Arial"/>
      <w:vanish/>
      <w:sz w:val="16"/>
      <w:szCs w:val="16"/>
    </w:rPr>
  </w:style>
  <w:style w:type="character" w:customStyle="1" w:styleId="style241">
    <w:name w:val="style241"/>
    <w:basedOn w:val="a2"/>
    <w:rsid w:val="00975946"/>
    <w:rPr>
      <w:sz w:val="36"/>
      <w:szCs w:val="36"/>
    </w:rPr>
  </w:style>
  <w:style w:type="character" w:customStyle="1" w:styleId="style231">
    <w:name w:val="style231"/>
    <w:basedOn w:val="a2"/>
    <w:rsid w:val="00975946"/>
    <w:rPr>
      <w:color w:val="0066CC"/>
    </w:rPr>
  </w:style>
  <w:style w:type="character" w:customStyle="1" w:styleId="style281">
    <w:name w:val="style281"/>
    <w:basedOn w:val="a2"/>
    <w:rsid w:val="00975946"/>
    <w:rPr>
      <w:color w:val="000000"/>
    </w:rPr>
  </w:style>
  <w:style w:type="character" w:customStyle="1" w:styleId="affffff4">
    <w:name w:val="заголовок столбца Знак"/>
    <w:link w:val="affffff5"/>
    <w:locked/>
    <w:rsid w:val="00CD0BFB"/>
    <w:rPr>
      <w:b/>
      <w:color w:val="000000"/>
      <w:sz w:val="16"/>
      <w:lang w:eastAsia="ar-SA"/>
    </w:rPr>
  </w:style>
  <w:style w:type="paragraph" w:customStyle="1" w:styleId="affffff5">
    <w:name w:val="заголовок столбца"/>
    <w:basedOn w:val="a1"/>
    <w:link w:val="affffff4"/>
    <w:rsid w:val="00CD0BFB"/>
    <w:pPr>
      <w:snapToGrid w:val="0"/>
      <w:spacing w:after="120"/>
      <w:jc w:val="center"/>
    </w:pPr>
    <w:rPr>
      <w:b/>
      <w:color w:val="000000"/>
      <w:sz w:val="16"/>
      <w:szCs w:val="20"/>
    </w:rPr>
  </w:style>
  <w:style w:type="character" w:customStyle="1" w:styleId="s4">
    <w:name w:val="s4"/>
    <w:rsid w:val="00CD0BFB"/>
  </w:style>
  <w:style w:type="numbering" w:customStyle="1" w:styleId="1fff4">
    <w:name w:val="Нет списка1"/>
    <w:next w:val="a4"/>
    <w:uiPriority w:val="99"/>
    <w:semiHidden/>
    <w:unhideWhenUsed/>
    <w:rsid w:val="00CD0BFB"/>
  </w:style>
  <w:style w:type="paragraph" w:customStyle="1" w:styleId="normacttext">
    <w:name w:val="norm_act_text"/>
    <w:basedOn w:val="a1"/>
    <w:rsid w:val="00CD0BFB"/>
    <w:pPr>
      <w:suppressAutoHyphens w:val="0"/>
      <w:spacing w:before="100" w:beforeAutospacing="1" w:after="100" w:afterAutospacing="1"/>
    </w:pPr>
    <w:rPr>
      <w:lang w:eastAsia="ru-RU"/>
    </w:rPr>
  </w:style>
  <w:style w:type="paragraph" w:customStyle="1" w:styleId="pagetext">
    <w:name w:val="page_text"/>
    <w:basedOn w:val="a1"/>
    <w:uiPriority w:val="99"/>
    <w:rsid w:val="00CD0BFB"/>
    <w:pPr>
      <w:suppressAutoHyphens w:val="0"/>
      <w:spacing w:before="100" w:beforeAutospacing="1" w:after="100" w:afterAutospacing="1"/>
    </w:pPr>
    <w:rPr>
      <w:lang w:eastAsia="ru-RU"/>
    </w:rPr>
  </w:style>
  <w:style w:type="character" w:customStyle="1" w:styleId="affffff6">
    <w:name w:val="Сноска"/>
    <w:rsid w:val="00CD0BFB"/>
    <w:rPr>
      <w:rFonts w:ascii="Times New Roman" w:eastAsia="Times New Roman" w:hAnsi="Times New Roman" w:cs="Times New Roman"/>
      <w:b w:val="0"/>
      <w:bCs w:val="0"/>
      <w:i w:val="0"/>
      <w:iCs w:val="0"/>
      <w:smallCaps w:val="0"/>
      <w:strike w:val="0"/>
      <w:spacing w:val="0"/>
      <w:sz w:val="18"/>
      <w:szCs w:val="18"/>
    </w:rPr>
  </w:style>
  <w:style w:type="character" w:customStyle="1" w:styleId="12b">
    <w:name w:val="Основной текст (12) + Не курсив"/>
    <w:rsid w:val="00CD0BF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9"/>
    <w:rsid w:val="00CD0BFB"/>
    <w:pPr>
      <w:shd w:val="clear" w:color="auto" w:fill="FFFFFF"/>
      <w:suppressAutoHyphens w:val="0"/>
      <w:spacing w:after="780" w:line="211" w:lineRule="exact"/>
      <w:jc w:val="right"/>
    </w:pPr>
    <w:rPr>
      <w:sz w:val="20"/>
      <w:szCs w:val="20"/>
      <w:shd w:val="clear" w:color="auto" w:fill="FFFFFF"/>
      <w:lang w:eastAsia="ru-RU"/>
    </w:rPr>
  </w:style>
  <w:style w:type="paragraph" w:customStyle="1" w:styleId="xl66">
    <w:name w:val="xl66"/>
    <w:basedOn w:val="a1"/>
    <w:rsid w:val="00CD0BFB"/>
    <w:pPr>
      <w:suppressAutoHyphens w:val="0"/>
      <w:spacing w:before="100" w:beforeAutospacing="1" w:after="100" w:afterAutospacing="1"/>
    </w:pPr>
    <w:rPr>
      <w:lang w:eastAsia="ru-RU"/>
    </w:rPr>
  </w:style>
  <w:style w:type="paragraph" w:customStyle="1" w:styleId="xl67">
    <w:name w:val="xl67"/>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b/>
      <w:bCs/>
      <w:lang w:eastAsia="ru-RU"/>
    </w:rPr>
  </w:style>
  <w:style w:type="paragraph" w:customStyle="1" w:styleId="xl68">
    <w:name w:val="xl68"/>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b/>
      <w:bCs/>
      <w:lang w:eastAsia="ru-RU"/>
    </w:rPr>
  </w:style>
  <w:style w:type="paragraph" w:customStyle="1" w:styleId="xl69">
    <w:name w:val="xl69"/>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70">
    <w:name w:val="xl70"/>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lang w:eastAsia="ru-RU"/>
    </w:rPr>
  </w:style>
  <w:style w:type="paragraph" w:customStyle="1" w:styleId="xl71">
    <w:name w:val="xl71"/>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72">
    <w:name w:val="xl72"/>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center"/>
    </w:pPr>
    <w:rPr>
      <w:b/>
      <w:bCs/>
      <w:lang w:eastAsia="ru-RU"/>
    </w:rPr>
  </w:style>
  <w:style w:type="paragraph" w:customStyle="1" w:styleId="xl73">
    <w:name w:val="xl73"/>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center"/>
    </w:pPr>
    <w:rPr>
      <w:b/>
      <w:bCs/>
      <w:lang w:eastAsia="ru-RU"/>
    </w:rPr>
  </w:style>
  <w:style w:type="paragraph" w:customStyle="1" w:styleId="xl74">
    <w:name w:val="xl74"/>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75">
    <w:name w:val="xl75"/>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76">
    <w:name w:val="xl76"/>
    <w:basedOn w:val="a1"/>
    <w:rsid w:val="00CD0BFB"/>
    <w:pPr>
      <w:suppressAutoHyphens w:val="0"/>
      <w:spacing w:before="100" w:beforeAutospacing="1" w:after="100" w:afterAutospacing="1"/>
    </w:pPr>
    <w:rPr>
      <w:lang w:eastAsia="ru-RU"/>
    </w:rPr>
  </w:style>
  <w:style w:type="paragraph" w:customStyle="1" w:styleId="xl77">
    <w:name w:val="xl77"/>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eastAsia="ru-RU"/>
    </w:rPr>
  </w:style>
  <w:style w:type="paragraph" w:customStyle="1" w:styleId="xl78">
    <w:name w:val="xl78"/>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top"/>
    </w:pPr>
    <w:rPr>
      <w:b/>
      <w:bCs/>
      <w:lang w:eastAsia="ru-RU"/>
    </w:rPr>
  </w:style>
  <w:style w:type="paragraph" w:customStyle="1" w:styleId="xl79">
    <w:name w:val="xl79"/>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top"/>
    </w:pPr>
    <w:rPr>
      <w:b/>
      <w:bCs/>
      <w:lang w:eastAsia="ru-RU"/>
    </w:rPr>
  </w:style>
  <w:style w:type="paragraph" w:customStyle="1" w:styleId="xl80">
    <w:name w:val="xl80"/>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1">
    <w:name w:val="xl81"/>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82">
    <w:name w:val="xl82"/>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lang w:eastAsia="ru-RU"/>
    </w:rPr>
  </w:style>
  <w:style w:type="paragraph" w:customStyle="1" w:styleId="xl83">
    <w:name w:val="xl83"/>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84">
    <w:name w:val="xl84"/>
    <w:basedOn w:val="a1"/>
    <w:rsid w:val="00CD0BFB"/>
    <w:pPr>
      <w:suppressAutoHyphens w:val="0"/>
      <w:spacing w:before="100" w:beforeAutospacing="1" w:after="100" w:afterAutospacing="1"/>
      <w:textAlignment w:val="top"/>
    </w:pPr>
    <w:rPr>
      <w:lang w:eastAsia="ru-RU"/>
    </w:rPr>
  </w:style>
  <w:style w:type="paragraph" w:customStyle="1" w:styleId="xl85">
    <w:name w:val="xl85"/>
    <w:basedOn w:val="a1"/>
    <w:rsid w:val="00CD0BFB"/>
    <w:pPr>
      <w:pBdr>
        <w:top w:val="single" w:sz="4" w:space="0" w:color="auto"/>
        <w:left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6">
    <w:name w:val="xl86"/>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7">
    <w:name w:val="xl87"/>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eastAsia="ru-RU"/>
    </w:rPr>
  </w:style>
  <w:style w:type="paragraph" w:customStyle="1" w:styleId="xl89">
    <w:name w:val="xl89"/>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1">
    <w:name w:val="xl91"/>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92">
    <w:name w:val="xl92"/>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lang w:eastAsia="ru-RU"/>
    </w:rPr>
  </w:style>
  <w:style w:type="paragraph" w:customStyle="1" w:styleId="xl93">
    <w:name w:val="xl93"/>
    <w:basedOn w:val="a1"/>
    <w:rsid w:val="00CD0BFB"/>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top"/>
    </w:pPr>
    <w:rPr>
      <w:b/>
      <w:bCs/>
      <w:lang w:eastAsia="ru-RU"/>
    </w:rPr>
  </w:style>
  <w:style w:type="paragraph" w:customStyle="1" w:styleId="xl94">
    <w:name w:val="xl94"/>
    <w:basedOn w:val="a1"/>
    <w:rsid w:val="00CD0BFB"/>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top"/>
    </w:pPr>
    <w:rPr>
      <w:b/>
      <w:bCs/>
      <w:lang w:eastAsia="ru-RU"/>
    </w:rPr>
  </w:style>
  <w:style w:type="paragraph" w:customStyle="1" w:styleId="xl95">
    <w:name w:val="xl95"/>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6">
    <w:name w:val="xl96"/>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97">
    <w:name w:val="xl97"/>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8">
    <w:name w:val="xl98"/>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99">
    <w:name w:val="xl99"/>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00">
    <w:name w:val="xl100"/>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01">
    <w:name w:val="xl101"/>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02">
    <w:name w:val="xl102"/>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3">
    <w:name w:val="xl103"/>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b/>
      <w:bCs/>
      <w:sz w:val="28"/>
      <w:szCs w:val="28"/>
      <w:lang w:eastAsia="ru-RU"/>
    </w:rPr>
  </w:style>
  <w:style w:type="paragraph" w:customStyle="1" w:styleId="xl104">
    <w:name w:val="xl104"/>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b/>
      <w:bCs/>
      <w:sz w:val="28"/>
      <w:szCs w:val="28"/>
      <w:lang w:eastAsia="ru-RU"/>
    </w:rPr>
  </w:style>
  <w:style w:type="paragraph" w:customStyle="1" w:styleId="xl105">
    <w:name w:val="xl105"/>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06">
    <w:name w:val="xl106"/>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8">
    <w:name w:val="xl108"/>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09">
    <w:name w:val="xl109"/>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10">
    <w:name w:val="xl110"/>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color w:val="000000"/>
      <w:lang w:eastAsia="ru-RU"/>
    </w:rPr>
  </w:style>
  <w:style w:type="paragraph" w:customStyle="1" w:styleId="xl111">
    <w:name w:val="xl111"/>
    <w:basedOn w:val="a1"/>
    <w:rsid w:val="00CD0BF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12">
    <w:name w:val="xl112"/>
    <w:basedOn w:val="a1"/>
    <w:rsid w:val="00CD0BF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3">
    <w:name w:val="xl113"/>
    <w:basedOn w:val="a1"/>
    <w:rsid w:val="00CD0BF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4">
    <w:name w:val="xl114"/>
    <w:basedOn w:val="a1"/>
    <w:rsid w:val="00CD0BF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15">
    <w:name w:val="xl115"/>
    <w:basedOn w:val="a1"/>
    <w:rsid w:val="00CD0BF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16">
    <w:name w:val="xl116"/>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eastAsia="ru-RU"/>
    </w:rPr>
  </w:style>
  <w:style w:type="paragraph" w:customStyle="1" w:styleId="xl117">
    <w:name w:val="xl117"/>
    <w:basedOn w:val="a1"/>
    <w:rsid w:val="00CD0BFB"/>
    <w:pPr>
      <w:pBdr>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18">
    <w:name w:val="xl118"/>
    <w:basedOn w:val="a1"/>
    <w:rsid w:val="00CD0BF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19">
    <w:name w:val="xl119"/>
    <w:basedOn w:val="a1"/>
    <w:rsid w:val="00CD0BF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20">
    <w:name w:val="xl120"/>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21">
    <w:name w:val="xl121"/>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22">
    <w:name w:val="xl122"/>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23">
    <w:name w:val="xl123"/>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24">
    <w:name w:val="xl124"/>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25">
    <w:name w:val="xl125"/>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26">
    <w:name w:val="xl126"/>
    <w:basedOn w:val="a1"/>
    <w:rsid w:val="00CD0BFB"/>
    <w:pPr>
      <w:pBdr>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27">
    <w:name w:val="xl127"/>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28">
    <w:name w:val="xl128"/>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29">
    <w:name w:val="xl129"/>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30">
    <w:name w:val="xl130"/>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lang w:eastAsia="ru-RU"/>
    </w:rPr>
  </w:style>
  <w:style w:type="paragraph" w:customStyle="1" w:styleId="xl131">
    <w:name w:val="xl131"/>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32">
    <w:name w:val="xl132"/>
    <w:basedOn w:val="a1"/>
    <w:rsid w:val="00CD0BFB"/>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top"/>
    </w:pPr>
    <w:rPr>
      <w:b/>
      <w:bCs/>
      <w:lang w:eastAsia="ru-RU"/>
    </w:rPr>
  </w:style>
  <w:style w:type="paragraph" w:customStyle="1" w:styleId="xl133">
    <w:name w:val="xl133"/>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34">
    <w:name w:val="xl134"/>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35">
    <w:name w:val="xl135"/>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36">
    <w:name w:val="xl136"/>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37">
    <w:name w:val="xl137"/>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38">
    <w:name w:val="xl138"/>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39">
    <w:name w:val="xl139"/>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40">
    <w:name w:val="xl140"/>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41">
    <w:name w:val="xl141"/>
    <w:basedOn w:val="a1"/>
    <w:rsid w:val="00CD0BF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42">
    <w:name w:val="xl142"/>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lang w:eastAsia="ru-RU"/>
    </w:rPr>
  </w:style>
  <w:style w:type="paragraph" w:customStyle="1" w:styleId="xl143">
    <w:name w:val="xl143"/>
    <w:basedOn w:val="a1"/>
    <w:rsid w:val="00CD0B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lang w:eastAsia="ru-RU"/>
    </w:rPr>
  </w:style>
  <w:style w:type="paragraph" w:customStyle="1" w:styleId="xl144">
    <w:name w:val="xl144"/>
    <w:basedOn w:val="a1"/>
    <w:rsid w:val="00CD0BFB"/>
    <w:pPr>
      <w:pBdr>
        <w:top w:val="single" w:sz="4" w:space="0" w:color="auto"/>
        <w:left w:val="single" w:sz="4" w:space="0" w:color="auto"/>
        <w:bottom w:val="single" w:sz="4" w:space="0" w:color="auto"/>
        <w:right w:val="single" w:sz="4" w:space="0" w:color="auto"/>
      </w:pBdr>
      <w:shd w:val="clear" w:color="000000" w:fill="DDD9C3"/>
      <w:suppressAutoHyphens w:val="0"/>
      <w:spacing w:before="100" w:beforeAutospacing="1" w:after="100" w:afterAutospacing="1"/>
      <w:jc w:val="center"/>
      <w:textAlignment w:val="top"/>
    </w:pPr>
    <w:rPr>
      <w:b/>
      <w:bCs/>
      <w:lang w:eastAsia="ru-RU"/>
    </w:rPr>
  </w:style>
  <w:style w:type="paragraph" w:customStyle="1" w:styleId="xl145">
    <w:name w:val="xl145"/>
    <w:basedOn w:val="a1"/>
    <w:rsid w:val="00CD0B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46">
    <w:name w:val="xl146"/>
    <w:basedOn w:val="a1"/>
    <w:rsid w:val="00CD0BFB"/>
    <w:pPr>
      <w:pBdr>
        <w:top w:val="single" w:sz="4" w:space="0" w:color="auto"/>
        <w:left w:val="single" w:sz="4" w:space="0" w:color="auto"/>
        <w:bottom w:val="single" w:sz="4" w:space="0" w:color="auto"/>
      </w:pBdr>
      <w:shd w:val="clear" w:color="000000" w:fill="95B3D7"/>
      <w:suppressAutoHyphens w:val="0"/>
      <w:spacing w:before="100" w:beforeAutospacing="1" w:after="100" w:afterAutospacing="1"/>
      <w:jc w:val="center"/>
      <w:textAlignment w:val="center"/>
    </w:pPr>
    <w:rPr>
      <w:b/>
      <w:bCs/>
      <w:lang w:eastAsia="ru-RU"/>
    </w:rPr>
  </w:style>
  <w:style w:type="paragraph" w:customStyle="1" w:styleId="xl147">
    <w:name w:val="xl147"/>
    <w:basedOn w:val="a1"/>
    <w:rsid w:val="00CD0BFB"/>
    <w:pPr>
      <w:pBdr>
        <w:top w:val="single" w:sz="4" w:space="0" w:color="auto"/>
        <w:bottom w:val="single" w:sz="4" w:space="0" w:color="auto"/>
      </w:pBdr>
      <w:shd w:val="clear" w:color="000000" w:fill="95B3D7"/>
      <w:suppressAutoHyphens w:val="0"/>
      <w:spacing w:before="100" w:beforeAutospacing="1" w:after="100" w:afterAutospacing="1"/>
      <w:jc w:val="center"/>
      <w:textAlignment w:val="center"/>
    </w:pPr>
    <w:rPr>
      <w:b/>
      <w:bCs/>
      <w:lang w:eastAsia="ru-RU"/>
    </w:rPr>
  </w:style>
  <w:style w:type="paragraph" w:customStyle="1" w:styleId="xl148">
    <w:name w:val="xl148"/>
    <w:basedOn w:val="a1"/>
    <w:rsid w:val="00CD0BFB"/>
    <w:pPr>
      <w:pBdr>
        <w:top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lang w:eastAsia="ru-RU"/>
    </w:rPr>
  </w:style>
  <w:style w:type="paragraph" w:customStyle="1" w:styleId="xl149">
    <w:name w:val="xl149"/>
    <w:basedOn w:val="a1"/>
    <w:rsid w:val="00CD0BFB"/>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50">
    <w:name w:val="xl150"/>
    <w:basedOn w:val="a1"/>
    <w:rsid w:val="00CD0BF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51">
    <w:name w:val="xl151"/>
    <w:basedOn w:val="a1"/>
    <w:rsid w:val="00CD0BFB"/>
    <w:pPr>
      <w:pBdr>
        <w:top w:val="single" w:sz="4" w:space="0" w:color="auto"/>
        <w:left w:val="single" w:sz="4" w:space="0" w:color="auto"/>
        <w:bottom w:val="single" w:sz="4" w:space="0" w:color="auto"/>
      </w:pBdr>
      <w:shd w:val="clear" w:color="000000" w:fill="95B3D7"/>
      <w:suppressAutoHyphens w:val="0"/>
      <w:spacing w:before="100" w:beforeAutospacing="1" w:after="100" w:afterAutospacing="1"/>
      <w:jc w:val="center"/>
      <w:textAlignment w:val="top"/>
    </w:pPr>
    <w:rPr>
      <w:b/>
      <w:bCs/>
      <w:lang w:eastAsia="ru-RU"/>
    </w:rPr>
  </w:style>
  <w:style w:type="paragraph" w:customStyle="1" w:styleId="xl152">
    <w:name w:val="xl152"/>
    <w:basedOn w:val="a1"/>
    <w:rsid w:val="00CD0BFB"/>
    <w:pPr>
      <w:pBdr>
        <w:top w:val="single" w:sz="4" w:space="0" w:color="auto"/>
        <w:bottom w:val="single" w:sz="4" w:space="0" w:color="auto"/>
      </w:pBdr>
      <w:suppressAutoHyphens w:val="0"/>
      <w:spacing w:before="100" w:beforeAutospacing="1" w:after="100" w:afterAutospacing="1"/>
      <w:jc w:val="center"/>
      <w:textAlignment w:val="top"/>
    </w:pPr>
    <w:rPr>
      <w:lang w:eastAsia="ru-RU"/>
    </w:rPr>
  </w:style>
  <w:style w:type="paragraph" w:customStyle="1" w:styleId="xl153">
    <w:name w:val="xl153"/>
    <w:basedOn w:val="a1"/>
    <w:rsid w:val="00CD0BFB"/>
    <w:pPr>
      <w:pBdr>
        <w:top w:val="single" w:sz="8" w:space="0" w:color="auto"/>
        <w:left w:val="single" w:sz="8" w:space="0" w:color="auto"/>
        <w:bottom w:val="single" w:sz="8" w:space="0" w:color="auto"/>
      </w:pBdr>
      <w:shd w:val="clear" w:color="000000" w:fill="DDD9C3"/>
      <w:suppressAutoHyphens w:val="0"/>
      <w:spacing w:before="100" w:beforeAutospacing="1" w:after="100" w:afterAutospacing="1"/>
      <w:jc w:val="center"/>
      <w:textAlignment w:val="top"/>
    </w:pPr>
    <w:rPr>
      <w:b/>
      <w:bCs/>
      <w:lang w:eastAsia="ru-RU"/>
    </w:rPr>
  </w:style>
  <w:style w:type="paragraph" w:customStyle="1" w:styleId="xl154">
    <w:name w:val="xl154"/>
    <w:basedOn w:val="a1"/>
    <w:rsid w:val="00CD0BFB"/>
    <w:pPr>
      <w:pBdr>
        <w:top w:val="single" w:sz="8" w:space="0" w:color="auto"/>
        <w:bottom w:val="single" w:sz="8" w:space="0" w:color="auto"/>
      </w:pBdr>
      <w:suppressAutoHyphens w:val="0"/>
      <w:spacing w:before="100" w:beforeAutospacing="1" w:after="100" w:afterAutospacing="1"/>
      <w:jc w:val="center"/>
      <w:textAlignment w:val="top"/>
    </w:pPr>
    <w:rPr>
      <w:lang w:eastAsia="ru-RU"/>
    </w:rPr>
  </w:style>
  <w:style w:type="paragraph" w:customStyle="1" w:styleId="xl155">
    <w:name w:val="xl155"/>
    <w:basedOn w:val="a1"/>
    <w:rsid w:val="00CD0BFB"/>
    <w:pPr>
      <w:pBdr>
        <w:top w:val="single" w:sz="8" w:space="0" w:color="auto"/>
        <w:bottom w:val="single" w:sz="8" w:space="0" w:color="auto"/>
      </w:pBdr>
      <w:suppressAutoHyphens w:val="0"/>
      <w:spacing w:before="100" w:beforeAutospacing="1" w:after="100" w:afterAutospacing="1"/>
      <w:jc w:val="center"/>
      <w:textAlignment w:val="top"/>
    </w:pPr>
    <w:rPr>
      <w:lang w:eastAsia="ru-RU"/>
    </w:rPr>
  </w:style>
  <w:style w:type="paragraph" w:customStyle="1" w:styleId="xl156">
    <w:name w:val="xl156"/>
    <w:basedOn w:val="a1"/>
    <w:rsid w:val="00CD0BFB"/>
    <w:pPr>
      <w:pBdr>
        <w:top w:val="single" w:sz="4" w:space="0" w:color="auto"/>
        <w:left w:val="single" w:sz="4" w:space="0" w:color="auto"/>
        <w:bottom w:val="single" w:sz="4" w:space="0" w:color="auto"/>
      </w:pBdr>
      <w:shd w:val="clear" w:color="000000" w:fill="DDD9C3"/>
      <w:suppressAutoHyphens w:val="0"/>
      <w:spacing w:before="100" w:beforeAutospacing="1" w:after="100" w:afterAutospacing="1"/>
      <w:jc w:val="center"/>
      <w:textAlignment w:val="top"/>
    </w:pPr>
    <w:rPr>
      <w:b/>
      <w:bCs/>
      <w:lang w:eastAsia="ru-RU"/>
    </w:rPr>
  </w:style>
  <w:style w:type="paragraph" w:customStyle="1" w:styleId="xl157">
    <w:name w:val="xl157"/>
    <w:basedOn w:val="a1"/>
    <w:rsid w:val="00CD0BFB"/>
    <w:pPr>
      <w:pBdr>
        <w:top w:val="single" w:sz="4" w:space="0" w:color="auto"/>
        <w:bottom w:val="single" w:sz="4" w:space="0" w:color="auto"/>
      </w:pBdr>
      <w:shd w:val="clear" w:color="000000" w:fill="DDD9C3"/>
      <w:suppressAutoHyphens w:val="0"/>
      <w:spacing w:before="100" w:beforeAutospacing="1" w:after="100" w:afterAutospacing="1"/>
      <w:jc w:val="center"/>
      <w:textAlignment w:val="top"/>
    </w:pPr>
    <w:rPr>
      <w:b/>
      <w:bCs/>
      <w:lang w:eastAsia="ru-RU"/>
    </w:rPr>
  </w:style>
  <w:style w:type="paragraph" w:customStyle="1" w:styleId="xl158">
    <w:name w:val="xl158"/>
    <w:basedOn w:val="a1"/>
    <w:rsid w:val="00CD0BFB"/>
    <w:pPr>
      <w:pBdr>
        <w:top w:val="single" w:sz="4" w:space="0" w:color="auto"/>
        <w:bottom w:val="single" w:sz="4" w:space="0" w:color="auto"/>
        <w:right w:val="single" w:sz="4" w:space="0" w:color="auto"/>
      </w:pBdr>
      <w:shd w:val="clear" w:color="000000" w:fill="DDD9C3"/>
      <w:suppressAutoHyphens w:val="0"/>
      <w:spacing w:before="100" w:beforeAutospacing="1" w:after="100" w:afterAutospacing="1"/>
      <w:jc w:val="center"/>
      <w:textAlignment w:val="top"/>
    </w:pPr>
    <w:rPr>
      <w:b/>
      <w:bCs/>
      <w:lang w:eastAsia="ru-RU"/>
    </w:rPr>
  </w:style>
  <w:style w:type="paragraph" w:customStyle="1" w:styleId="xl159">
    <w:name w:val="xl159"/>
    <w:basedOn w:val="a1"/>
    <w:rsid w:val="00CD0BFB"/>
    <w:pPr>
      <w:pBdr>
        <w:top w:val="single" w:sz="8" w:space="0" w:color="auto"/>
        <w:left w:val="single" w:sz="8" w:space="0" w:color="auto"/>
        <w:bottom w:val="single" w:sz="8" w:space="0" w:color="auto"/>
      </w:pBdr>
      <w:shd w:val="clear" w:color="000000" w:fill="DDD9C3"/>
      <w:suppressAutoHyphens w:val="0"/>
      <w:spacing w:before="100" w:beforeAutospacing="1" w:after="100" w:afterAutospacing="1"/>
      <w:jc w:val="center"/>
      <w:textAlignment w:val="top"/>
    </w:pPr>
    <w:rPr>
      <w:b/>
      <w:bCs/>
      <w:sz w:val="28"/>
      <w:szCs w:val="28"/>
      <w:lang w:eastAsia="ru-RU"/>
    </w:rPr>
  </w:style>
  <w:style w:type="paragraph" w:customStyle="1" w:styleId="xl160">
    <w:name w:val="xl160"/>
    <w:basedOn w:val="a1"/>
    <w:rsid w:val="00CD0BFB"/>
    <w:pPr>
      <w:pBdr>
        <w:top w:val="single" w:sz="8" w:space="0" w:color="auto"/>
        <w:bottom w:val="single" w:sz="8" w:space="0" w:color="auto"/>
      </w:pBdr>
      <w:suppressAutoHyphens w:val="0"/>
      <w:spacing w:before="100" w:beforeAutospacing="1" w:after="100" w:afterAutospacing="1"/>
      <w:jc w:val="center"/>
      <w:textAlignment w:val="top"/>
    </w:pPr>
    <w:rPr>
      <w:lang w:eastAsia="ru-RU"/>
    </w:rPr>
  </w:style>
  <w:style w:type="paragraph" w:customStyle="1" w:styleId="xl161">
    <w:name w:val="xl161"/>
    <w:basedOn w:val="a1"/>
    <w:rsid w:val="00CD0BFB"/>
    <w:pPr>
      <w:pBdr>
        <w:top w:val="single" w:sz="4" w:space="0" w:color="auto"/>
        <w:bottom w:val="single" w:sz="4" w:space="0" w:color="auto"/>
      </w:pBdr>
      <w:shd w:val="clear" w:color="000000" w:fill="95B3D7"/>
      <w:suppressAutoHyphens w:val="0"/>
      <w:spacing w:before="100" w:beforeAutospacing="1" w:after="100" w:afterAutospacing="1"/>
      <w:jc w:val="center"/>
      <w:textAlignment w:val="top"/>
    </w:pPr>
    <w:rPr>
      <w:b/>
      <w:bCs/>
      <w:lang w:eastAsia="ru-RU"/>
    </w:rPr>
  </w:style>
  <w:style w:type="paragraph" w:customStyle="1" w:styleId="xl162">
    <w:name w:val="xl162"/>
    <w:basedOn w:val="a1"/>
    <w:rsid w:val="00CD0BFB"/>
    <w:pPr>
      <w:pBdr>
        <w:top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top"/>
    </w:pPr>
    <w:rPr>
      <w:b/>
      <w:bCs/>
      <w:lang w:eastAsia="ru-RU"/>
    </w:rPr>
  </w:style>
  <w:style w:type="paragraph" w:customStyle="1" w:styleId="xl163">
    <w:name w:val="xl163"/>
    <w:basedOn w:val="a1"/>
    <w:rsid w:val="00CD0BFB"/>
    <w:pPr>
      <w:pBdr>
        <w:top w:val="single" w:sz="8" w:space="0" w:color="auto"/>
        <w:bottom w:val="single" w:sz="8" w:space="0" w:color="auto"/>
      </w:pBdr>
      <w:suppressAutoHyphens w:val="0"/>
      <w:spacing w:before="100" w:beforeAutospacing="1" w:after="100" w:afterAutospacing="1"/>
      <w:jc w:val="center"/>
      <w:textAlignment w:val="top"/>
    </w:pPr>
    <w:rPr>
      <w:sz w:val="28"/>
      <w:szCs w:val="28"/>
      <w:lang w:eastAsia="ru-RU"/>
    </w:rPr>
  </w:style>
  <w:style w:type="paragraph" w:customStyle="1" w:styleId="xl164">
    <w:name w:val="xl164"/>
    <w:basedOn w:val="a1"/>
    <w:rsid w:val="00CD0BFB"/>
    <w:pPr>
      <w:pBdr>
        <w:top w:val="single" w:sz="4" w:space="0" w:color="auto"/>
        <w:left w:val="single" w:sz="4" w:space="0" w:color="auto"/>
        <w:bottom w:val="single" w:sz="4" w:space="0" w:color="auto"/>
      </w:pBdr>
      <w:shd w:val="clear" w:color="000000" w:fill="538ED5"/>
      <w:suppressAutoHyphens w:val="0"/>
      <w:spacing w:before="100" w:beforeAutospacing="1" w:after="100" w:afterAutospacing="1"/>
      <w:jc w:val="center"/>
      <w:textAlignment w:val="top"/>
    </w:pPr>
    <w:rPr>
      <w:b/>
      <w:bCs/>
      <w:lang w:eastAsia="ru-RU"/>
    </w:rPr>
  </w:style>
  <w:style w:type="paragraph" w:customStyle="1" w:styleId="xl165">
    <w:name w:val="xl165"/>
    <w:basedOn w:val="a1"/>
    <w:rsid w:val="00CD0BFB"/>
    <w:pPr>
      <w:pBdr>
        <w:top w:val="single" w:sz="4" w:space="0" w:color="auto"/>
        <w:bottom w:val="single" w:sz="4" w:space="0" w:color="auto"/>
      </w:pBdr>
      <w:shd w:val="clear" w:color="000000" w:fill="538ED5"/>
      <w:suppressAutoHyphens w:val="0"/>
      <w:spacing w:before="100" w:beforeAutospacing="1" w:after="100" w:afterAutospacing="1"/>
      <w:jc w:val="center"/>
      <w:textAlignment w:val="top"/>
    </w:pPr>
    <w:rPr>
      <w:b/>
      <w:bCs/>
      <w:lang w:eastAsia="ru-RU"/>
    </w:rPr>
  </w:style>
  <w:style w:type="paragraph" w:customStyle="1" w:styleId="xl166">
    <w:name w:val="xl166"/>
    <w:basedOn w:val="a1"/>
    <w:rsid w:val="00CD0BFB"/>
    <w:pPr>
      <w:pBdr>
        <w:top w:val="single" w:sz="4" w:space="0" w:color="auto"/>
        <w:bottom w:val="single" w:sz="4" w:space="0" w:color="auto"/>
        <w:right w:val="single" w:sz="4" w:space="0" w:color="auto"/>
      </w:pBdr>
      <w:shd w:val="clear" w:color="000000" w:fill="538ED5"/>
      <w:suppressAutoHyphens w:val="0"/>
      <w:spacing w:before="100" w:beforeAutospacing="1" w:after="100" w:afterAutospacing="1"/>
      <w:jc w:val="center"/>
      <w:textAlignment w:val="top"/>
    </w:pPr>
    <w:rPr>
      <w:b/>
      <w:bCs/>
      <w:lang w:eastAsia="ru-RU"/>
    </w:rPr>
  </w:style>
  <w:style w:type="paragraph" w:customStyle="1" w:styleId="xl167">
    <w:name w:val="xl167"/>
    <w:basedOn w:val="a1"/>
    <w:rsid w:val="00CD0BFB"/>
    <w:pPr>
      <w:pBdr>
        <w:top w:val="single" w:sz="4" w:space="0" w:color="auto"/>
        <w:left w:val="single" w:sz="4" w:space="0" w:color="auto"/>
        <w:bottom w:val="single" w:sz="4" w:space="0" w:color="auto"/>
        <w:right w:val="single" w:sz="4" w:space="0" w:color="auto"/>
      </w:pBdr>
      <w:shd w:val="clear" w:color="000000" w:fill="538ED5"/>
      <w:suppressAutoHyphens w:val="0"/>
      <w:spacing w:before="100" w:beforeAutospacing="1" w:after="100" w:afterAutospacing="1"/>
      <w:jc w:val="center"/>
    </w:pPr>
    <w:rPr>
      <w:b/>
      <w:bCs/>
      <w:lang w:eastAsia="ru-RU"/>
    </w:rPr>
  </w:style>
  <w:style w:type="paragraph" w:customStyle="1" w:styleId="xl168">
    <w:name w:val="xl168"/>
    <w:basedOn w:val="a1"/>
    <w:rsid w:val="00CD0BFB"/>
    <w:pPr>
      <w:pBdr>
        <w:top w:val="single" w:sz="4" w:space="0" w:color="auto"/>
        <w:bottom w:val="single" w:sz="4" w:space="0" w:color="auto"/>
      </w:pBdr>
      <w:shd w:val="clear" w:color="000000" w:fill="538ED5"/>
      <w:suppressAutoHyphens w:val="0"/>
      <w:spacing w:before="100" w:beforeAutospacing="1" w:after="100" w:afterAutospacing="1"/>
      <w:jc w:val="center"/>
      <w:textAlignment w:val="center"/>
    </w:pPr>
    <w:rPr>
      <w:b/>
      <w:bCs/>
      <w:lang w:eastAsia="ru-RU"/>
    </w:rPr>
  </w:style>
  <w:style w:type="paragraph" w:customStyle="1" w:styleId="xl169">
    <w:name w:val="xl169"/>
    <w:basedOn w:val="a1"/>
    <w:rsid w:val="00CD0BFB"/>
    <w:pPr>
      <w:pBdr>
        <w:top w:val="single" w:sz="4" w:space="0" w:color="auto"/>
        <w:left w:val="single" w:sz="4" w:space="0" w:color="auto"/>
        <w:bottom w:val="single" w:sz="4" w:space="0" w:color="auto"/>
      </w:pBdr>
      <w:shd w:val="clear" w:color="000000" w:fill="538ED5"/>
      <w:suppressAutoHyphens w:val="0"/>
      <w:spacing w:before="100" w:beforeAutospacing="1" w:after="100" w:afterAutospacing="1"/>
      <w:jc w:val="center"/>
      <w:textAlignment w:val="center"/>
    </w:pPr>
    <w:rPr>
      <w:b/>
      <w:bCs/>
      <w:lang w:eastAsia="ru-RU"/>
    </w:rPr>
  </w:style>
  <w:style w:type="paragraph" w:customStyle="1" w:styleId="xl170">
    <w:name w:val="xl170"/>
    <w:basedOn w:val="a1"/>
    <w:rsid w:val="00CD0BFB"/>
    <w:pPr>
      <w:pBdr>
        <w:top w:val="single" w:sz="4" w:space="0" w:color="auto"/>
        <w:bottom w:val="single" w:sz="4" w:space="0" w:color="auto"/>
        <w:right w:val="single" w:sz="4" w:space="0" w:color="auto"/>
      </w:pBdr>
      <w:shd w:val="clear" w:color="000000" w:fill="538ED5"/>
      <w:suppressAutoHyphens w:val="0"/>
      <w:spacing w:before="100" w:beforeAutospacing="1" w:after="100" w:afterAutospacing="1"/>
      <w:jc w:val="center"/>
      <w:textAlignment w:val="center"/>
    </w:pPr>
    <w:rPr>
      <w:b/>
      <w:bCs/>
      <w:lang w:eastAsia="ru-RU"/>
    </w:rPr>
  </w:style>
  <w:style w:type="character" w:customStyle="1" w:styleId="list005f0020paragraph005f005fchar1char1">
    <w:name w:val="list_005f0020paragraph_005f_005fchar1__char1"/>
    <w:rsid w:val="00CD0BF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CD0BFB"/>
    <w:pPr>
      <w:suppressAutoHyphens w:val="0"/>
      <w:ind w:left="720" w:firstLine="700"/>
      <w:jc w:val="both"/>
    </w:pPr>
    <w:rPr>
      <w:lang w:eastAsia="ru-RU"/>
    </w:rPr>
  </w:style>
  <w:style w:type="character" w:customStyle="1" w:styleId="1fff5">
    <w:name w:val="Основной текст Знак1"/>
    <w:basedOn w:val="a2"/>
    <w:uiPriority w:val="99"/>
    <w:semiHidden/>
    <w:rsid w:val="00CD0BFB"/>
  </w:style>
  <w:style w:type="paragraph" w:styleId="3f0">
    <w:name w:val="Body Text 3"/>
    <w:basedOn w:val="a1"/>
    <w:link w:val="3f"/>
    <w:uiPriority w:val="99"/>
    <w:unhideWhenUsed/>
    <w:rsid w:val="00CD0BFB"/>
    <w:pPr>
      <w:suppressAutoHyphens w:val="0"/>
      <w:spacing w:after="120" w:line="276" w:lineRule="auto"/>
    </w:pPr>
    <w:rPr>
      <w:sz w:val="16"/>
      <w:szCs w:val="16"/>
      <w:lang w:val="de-DE" w:eastAsia="ru-RU"/>
    </w:rPr>
  </w:style>
  <w:style w:type="character" w:customStyle="1" w:styleId="31b">
    <w:name w:val="Основной текст 3 Знак1"/>
    <w:basedOn w:val="a2"/>
    <w:link w:val="3f0"/>
    <w:uiPriority w:val="99"/>
    <w:semiHidden/>
    <w:rsid w:val="00CD0BFB"/>
    <w:rPr>
      <w:sz w:val="16"/>
      <w:szCs w:val="16"/>
      <w:lang w:eastAsia="ar-SA"/>
    </w:rPr>
  </w:style>
  <w:style w:type="paragraph" w:customStyle="1" w:styleId="book">
    <w:name w:val="book"/>
    <w:basedOn w:val="a1"/>
    <w:uiPriority w:val="99"/>
    <w:rsid w:val="00CD0BFB"/>
    <w:pPr>
      <w:suppressAutoHyphens w:val="0"/>
      <w:spacing w:before="100" w:beforeAutospacing="1" w:after="100" w:afterAutospacing="1"/>
    </w:pPr>
    <w:rPr>
      <w:lang w:eastAsia="ru-RU"/>
    </w:rPr>
  </w:style>
  <w:style w:type="character" w:customStyle="1" w:styleId="definition">
    <w:name w:val="definition"/>
    <w:rsid w:val="00CD0BFB"/>
    <w:rPr>
      <w:rFonts w:cs="Times New Roman"/>
    </w:rPr>
  </w:style>
  <w:style w:type="character" w:customStyle="1" w:styleId="affffff2">
    <w:name w:val="Цитата Знак"/>
    <w:link w:val="affffff1"/>
    <w:uiPriority w:val="99"/>
    <w:rsid w:val="00CD0BFB"/>
    <w:rPr>
      <w:sz w:val="28"/>
    </w:rPr>
  </w:style>
  <w:style w:type="table" w:customStyle="1" w:styleId="1fff6">
    <w:name w:val="Сетка таблицы1"/>
    <w:basedOn w:val="a3"/>
    <w:next w:val="afffffc"/>
    <w:uiPriority w:val="59"/>
    <w:rsid w:val="00CD0BF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ind">
    <w:name w:val="descriptionind"/>
    <w:basedOn w:val="a1"/>
    <w:rsid w:val="00CD0BFB"/>
    <w:pPr>
      <w:suppressAutoHyphens w:val="0"/>
      <w:spacing w:before="100" w:beforeAutospacing="1" w:after="100" w:afterAutospacing="1"/>
    </w:pPr>
    <w:rPr>
      <w:lang w:eastAsia="ru-RU"/>
    </w:rPr>
  </w:style>
  <w:style w:type="character" w:customStyle="1" w:styleId="highlighthighlightactive">
    <w:name w:val="highlight highlight_active"/>
    <w:basedOn w:val="a2"/>
    <w:rsid w:val="00CD0BFB"/>
  </w:style>
  <w:style w:type="character" w:customStyle="1" w:styleId="editsection">
    <w:name w:val="editsection"/>
    <w:basedOn w:val="a2"/>
    <w:rsid w:val="00CD0BFB"/>
  </w:style>
  <w:style w:type="character" w:styleId="affffff7">
    <w:name w:val="annotation reference"/>
    <w:uiPriority w:val="99"/>
    <w:rsid w:val="00CD0BFB"/>
    <w:rPr>
      <w:sz w:val="16"/>
      <w:szCs w:val="16"/>
    </w:rPr>
  </w:style>
  <w:style w:type="paragraph" w:styleId="aff6">
    <w:name w:val="annotation text"/>
    <w:basedOn w:val="a1"/>
    <w:link w:val="aff5"/>
    <w:uiPriority w:val="99"/>
    <w:semiHidden/>
    <w:rsid w:val="00CD0BFB"/>
    <w:pPr>
      <w:suppressAutoHyphens w:val="0"/>
    </w:pPr>
    <w:rPr>
      <w:sz w:val="20"/>
      <w:szCs w:val="20"/>
      <w:lang w:eastAsia="ru-RU"/>
    </w:rPr>
  </w:style>
  <w:style w:type="character" w:customStyle="1" w:styleId="1fff7">
    <w:name w:val="Текст примечания Знак1"/>
    <w:basedOn w:val="a2"/>
    <w:link w:val="aff6"/>
    <w:uiPriority w:val="99"/>
    <w:semiHidden/>
    <w:rsid w:val="00CD0BFB"/>
    <w:rPr>
      <w:lang w:eastAsia="ar-SA"/>
    </w:rPr>
  </w:style>
  <w:style w:type="character" w:customStyle="1" w:styleId="affff5">
    <w:name w:val="Абзац списка Знак"/>
    <w:link w:val="affff4"/>
    <w:uiPriority w:val="99"/>
    <w:locked/>
    <w:rsid w:val="00CD0BFB"/>
    <w:rPr>
      <w:sz w:val="24"/>
      <w:szCs w:val="24"/>
      <w:lang w:eastAsia="ar-SA"/>
    </w:rPr>
  </w:style>
  <w:style w:type="character" w:customStyle="1" w:styleId="val">
    <w:name w:val="val"/>
    <w:basedOn w:val="a2"/>
    <w:rsid w:val="00CD0BFB"/>
  </w:style>
  <w:style w:type="character" w:customStyle="1" w:styleId="addressbooksuggestitemhint">
    <w:name w:val="addressbook__suggest__item__hint"/>
    <w:basedOn w:val="a2"/>
    <w:rsid w:val="00CD0BFB"/>
  </w:style>
  <w:style w:type="character" w:customStyle="1" w:styleId="style16">
    <w:name w:val="style1"/>
    <w:basedOn w:val="a2"/>
    <w:rsid w:val="00CD0BFB"/>
  </w:style>
  <w:style w:type="paragraph" w:customStyle="1" w:styleId="1fff8">
    <w:name w:val="МОН1"/>
    <w:basedOn w:val="a1"/>
    <w:rsid w:val="00CD0BFB"/>
    <w:pPr>
      <w:suppressAutoHyphens w:val="0"/>
      <w:spacing w:line="360" w:lineRule="auto"/>
      <w:ind w:firstLine="709"/>
      <w:jc w:val="both"/>
    </w:pPr>
    <w:rPr>
      <w:sz w:val="28"/>
      <w:lang w:eastAsia="ru-RU"/>
    </w:rPr>
  </w:style>
  <w:style w:type="character" w:customStyle="1" w:styleId="b-linki">
    <w:name w:val="b-link__i"/>
    <w:basedOn w:val="a2"/>
    <w:rsid w:val="00CD0BFB"/>
  </w:style>
  <w:style w:type="paragraph" w:customStyle="1" w:styleId="Normal1">
    <w:name w:val="Normal1"/>
    <w:uiPriority w:val="99"/>
    <w:rsid w:val="00CD0BFB"/>
    <w:pPr>
      <w:widowControl w:val="0"/>
      <w:jc w:val="both"/>
    </w:pPr>
  </w:style>
  <w:style w:type="paragraph" w:customStyle="1" w:styleId="2ff6">
    <w:name w:val="?????2"/>
    <w:basedOn w:val="a1"/>
    <w:rsid w:val="00CD0BFB"/>
    <w:pPr>
      <w:tabs>
        <w:tab w:val="left" w:pos="567"/>
      </w:tabs>
      <w:suppressAutoHyphens w:val="0"/>
      <w:overflowPunct w:val="0"/>
      <w:autoSpaceDE w:val="0"/>
      <w:autoSpaceDN w:val="0"/>
      <w:adjustRightInd w:val="0"/>
      <w:ind w:left="113" w:right="284"/>
      <w:jc w:val="both"/>
    </w:pPr>
    <w:rPr>
      <w:lang w:eastAsia="en-US"/>
    </w:rPr>
  </w:style>
  <w:style w:type="paragraph" w:customStyle="1" w:styleId="-11">
    <w:name w:val="Цветной список - Акцент 11"/>
    <w:basedOn w:val="a1"/>
    <w:qFormat/>
    <w:rsid w:val="00CD0BFB"/>
    <w:pPr>
      <w:suppressAutoHyphens w:val="0"/>
      <w:ind w:left="720"/>
      <w:contextualSpacing/>
    </w:pPr>
    <w:rPr>
      <w:lang w:eastAsia="ru-RU"/>
    </w:rPr>
  </w:style>
  <w:style w:type="paragraph" w:customStyle="1" w:styleId="164">
    <w:name w:val="Стиль Основной текст + 16 пт"/>
    <w:next w:val="afff1"/>
    <w:autoRedefine/>
    <w:uiPriority w:val="99"/>
    <w:rsid w:val="00CD0BFB"/>
    <w:pPr>
      <w:spacing w:line="360" w:lineRule="auto"/>
      <w:ind w:firstLine="709"/>
      <w:jc w:val="both"/>
    </w:pPr>
    <w:rPr>
      <w:sz w:val="28"/>
      <w:szCs w:val="28"/>
    </w:rPr>
  </w:style>
  <w:style w:type="character" w:customStyle="1" w:styleId="154">
    <w:name w:val="Подзаголовок Знак15"/>
    <w:uiPriority w:val="11"/>
    <w:rsid w:val="00CD0BFB"/>
    <w:rPr>
      <w:rFonts w:ascii="Calibri Light" w:eastAsia="Times New Roman" w:hAnsi="Calibri Light" w:cs="Times New Roman"/>
      <w:sz w:val="24"/>
      <w:szCs w:val="24"/>
    </w:rPr>
  </w:style>
  <w:style w:type="character" w:customStyle="1" w:styleId="14a">
    <w:name w:val="Подзаголовок Знак14"/>
    <w:uiPriority w:val="11"/>
    <w:rsid w:val="00CD0BFB"/>
    <w:rPr>
      <w:rFonts w:ascii="Calibri Light" w:eastAsia="Times New Roman" w:hAnsi="Calibri Light" w:cs="Times New Roman"/>
      <w:sz w:val="24"/>
      <w:szCs w:val="24"/>
    </w:rPr>
  </w:style>
  <w:style w:type="character" w:customStyle="1" w:styleId="13b">
    <w:name w:val="Подзаголовок Знак13"/>
    <w:uiPriority w:val="11"/>
    <w:rsid w:val="00CD0BFB"/>
    <w:rPr>
      <w:rFonts w:ascii="Calibri Light" w:eastAsia="Times New Roman" w:hAnsi="Calibri Light" w:cs="Times New Roman"/>
      <w:sz w:val="24"/>
      <w:szCs w:val="24"/>
    </w:rPr>
  </w:style>
  <w:style w:type="character" w:customStyle="1" w:styleId="12c">
    <w:name w:val="Подзаголовок Знак12"/>
    <w:uiPriority w:val="11"/>
    <w:rsid w:val="00CD0BFB"/>
    <w:rPr>
      <w:rFonts w:ascii="Calibri Light" w:eastAsia="Times New Roman" w:hAnsi="Calibri Light" w:cs="Times New Roman"/>
      <w:sz w:val="24"/>
      <w:szCs w:val="24"/>
    </w:rPr>
  </w:style>
  <w:style w:type="character" w:customStyle="1" w:styleId="11c">
    <w:name w:val="Подзаголовок Знак11"/>
    <w:rsid w:val="00CD0BFB"/>
    <w:rPr>
      <w:rFonts w:ascii="Calibri Light" w:eastAsia="Times New Roman" w:hAnsi="Calibri Light" w:cs="Times New Roman"/>
      <w:sz w:val="24"/>
      <w:szCs w:val="24"/>
    </w:rPr>
  </w:style>
  <w:style w:type="paragraph" w:customStyle="1" w:styleId="ListParagraph1">
    <w:name w:val="List Paragraph1"/>
    <w:basedOn w:val="a1"/>
    <w:uiPriority w:val="99"/>
    <w:rsid w:val="00CD0BFB"/>
    <w:pPr>
      <w:suppressAutoHyphens w:val="0"/>
      <w:ind w:left="720"/>
      <w:contextualSpacing/>
    </w:pPr>
    <w:rPr>
      <w:lang w:eastAsia="ru-RU"/>
    </w:rPr>
  </w:style>
  <w:style w:type="paragraph" w:customStyle="1" w:styleId="BodyTextIndent21">
    <w:name w:val="Body Text Indent 21"/>
    <w:basedOn w:val="a1"/>
    <w:uiPriority w:val="99"/>
    <w:rsid w:val="00CD0BFB"/>
    <w:pPr>
      <w:suppressAutoHyphens w:val="0"/>
      <w:ind w:firstLine="709"/>
      <w:jc w:val="both"/>
    </w:pPr>
    <w:rPr>
      <w:sz w:val="22"/>
      <w:szCs w:val="20"/>
      <w:lang w:eastAsia="ru-RU"/>
    </w:rPr>
  </w:style>
  <w:style w:type="paragraph" w:customStyle="1" w:styleId="BodyText211">
    <w:name w:val="Body Text 211"/>
    <w:basedOn w:val="a1"/>
    <w:uiPriority w:val="99"/>
    <w:rsid w:val="00CD0BFB"/>
    <w:pPr>
      <w:suppressAutoHyphens w:val="0"/>
      <w:ind w:firstLine="709"/>
      <w:jc w:val="both"/>
    </w:pPr>
    <w:rPr>
      <w:lang w:eastAsia="ru-RU"/>
    </w:rPr>
  </w:style>
  <w:style w:type="paragraph" w:customStyle="1" w:styleId="MediumGrid21">
    <w:name w:val="Medium Grid 21"/>
    <w:basedOn w:val="a1"/>
    <w:uiPriority w:val="99"/>
    <w:rsid w:val="00CD0BFB"/>
    <w:pPr>
      <w:suppressAutoHyphens w:val="0"/>
      <w:ind w:firstLine="709"/>
      <w:jc w:val="both"/>
    </w:pPr>
    <w:rPr>
      <w:szCs w:val="32"/>
      <w:lang w:eastAsia="en-US"/>
    </w:rPr>
  </w:style>
  <w:style w:type="character" w:customStyle="1" w:styleId="SubtleEmphasis1">
    <w:name w:val="Subtle Emphasis1"/>
    <w:uiPriority w:val="99"/>
    <w:rsid w:val="00CD0BFB"/>
    <w:rPr>
      <w:i/>
      <w:color w:val="5A5A5A"/>
    </w:rPr>
  </w:style>
  <w:style w:type="character" w:customStyle="1" w:styleId="IntenseEmphasis1">
    <w:name w:val="Intense Emphasis1"/>
    <w:uiPriority w:val="99"/>
    <w:rsid w:val="00CD0BFB"/>
    <w:rPr>
      <w:b/>
      <w:i/>
      <w:sz w:val="24"/>
      <w:u w:val="single"/>
    </w:rPr>
  </w:style>
  <w:style w:type="character" w:customStyle="1" w:styleId="SubtleReference1">
    <w:name w:val="Subtle Reference1"/>
    <w:uiPriority w:val="99"/>
    <w:rsid w:val="00CD0BFB"/>
    <w:rPr>
      <w:sz w:val="24"/>
      <w:u w:val="single"/>
    </w:rPr>
  </w:style>
  <w:style w:type="character" w:customStyle="1" w:styleId="IntenseReference1">
    <w:name w:val="Intense Reference1"/>
    <w:uiPriority w:val="99"/>
    <w:rsid w:val="00CD0BFB"/>
    <w:rPr>
      <w:b/>
      <w:sz w:val="24"/>
      <w:u w:val="single"/>
    </w:rPr>
  </w:style>
  <w:style w:type="character" w:customStyle="1" w:styleId="BookTitle1">
    <w:name w:val="Book Title1"/>
    <w:uiPriority w:val="99"/>
    <w:rsid w:val="00CD0BFB"/>
    <w:rPr>
      <w:rFonts w:ascii="Arial" w:hAnsi="Arial"/>
      <w:b/>
      <w:i/>
      <w:sz w:val="24"/>
    </w:rPr>
  </w:style>
  <w:style w:type="paragraph" w:customStyle="1" w:styleId="TOCHeading1">
    <w:name w:val="TOC Heading1"/>
    <w:basedOn w:val="1"/>
    <w:next w:val="a1"/>
    <w:uiPriority w:val="99"/>
    <w:rsid w:val="00CD0BFB"/>
    <w:pPr>
      <w:widowControl/>
      <w:tabs>
        <w:tab w:val="clear" w:pos="432"/>
      </w:tabs>
      <w:suppressAutoHyphens w:val="0"/>
      <w:autoSpaceDE/>
      <w:ind w:left="0" w:firstLine="0"/>
      <w:jc w:val="center"/>
      <w:outlineLvl w:val="9"/>
    </w:pPr>
    <w:rPr>
      <w:bCs w:val="0"/>
      <w:kern w:val="32"/>
      <w:sz w:val="20"/>
      <w:szCs w:val="20"/>
      <w:lang w:eastAsia="en-US"/>
    </w:rPr>
  </w:style>
  <w:style w:type="paragraph" w:styleId="2ff7">
    <w:name w:val="List Bullet 2"/>
    <w:basedOn w:val="a1"/>
    <w:autoRedefine/>
    <w:uiPriority w:val="99"/>
    <w:rsid w:val="00CD0BFB"/>
    <w:pPr>
      <w:suppressAutoHyphens w:val="0"/>
      <w:spacing w:before="60" w:after="60"/>
      <w:ind w:firstLine="720"/>
      <w:jc w:val="both"/>
    </w:pPr>
    <w:rPr>
      <w:lang w:eastAsia="ru-RU"/>
    </w:rPr>
  </w:style>
  <w:style w:type="character" w:customStyle="1" w:styleId="FontStyle69">
    <w:name w:val="Font Style69"/>
    <w:uiPriority w:val="99"/>
    <w:rsid w:val="00CD0BFB"/>
    <w:rPr>
      <w:rFonts w:ascii="Calibri" w:hAnsi="Calibri"/>
      <w:sz w:val="20"/>
    </w:rPr>
  </w:style>
  <w:style w:type="paragraph" w:customStyle="1" w:styleId="text0">
    <w:name w:val="text"/>
    <w:basedOn w:val="a1"/>
    <w:uiPriority w:val="99"/>
    <w:rsid w:val="00CD0BFB"/>
    <w:pPr>
      <w:widowControl w:val="0"/>
      <w:suppressAutoHyphens w:val="0"/>
      <w:autoSpaceDE w:val="0"/>
      <w:autoSpaceDN w:val="0"/>
      <w:adjustRightInd w:val="0"/>
      <w:spacing w:line="240" w:lineRule="atLeast"/>
      <w:ind w:firstLine="283"/>
      <w:jc w:val="both"/>
      <w:textAlignment w:val="center"/>
    </w:pPr>
    <w:rPr>
      <w:rFonts w:ascii="SchoolBookC" w:hAnsi="SchoolBookC" w:cs="SchoolBookC"/>
      <w:color w:val="000000"/>
      <w:sz w:val="22"/>
      <w:szCs w:val="22"/>
      <w:lang w:eastAsia="ru-RU"/>
    </w:rPr>
  </w:style>
  <w:style w:type="paragraph" w:customStyle="1" w:styleId="c13">
    <w:name w:val="c13"/>
    <w:basedOn w:val="a1"/>
    <w:uiPriority w:val="99"/>
    <w:rsid w:val="00CD0BFB"/>
    <w:pPr>
      <w:suppressAutoHyphens w:val="0"/>
      <w:spacing w:before="100" w:beforeAutospacing="1" w:after="100" w:afterAutospacing="1"/>
    </w:pPr>
    <w:rPr>
      <w:lang w:eastAsia="ru-RU"/>
    </w:rPr>
  </w:style>
  <w:style w:type="character" w:customStyle="1" w:styleId="HeaderChar">
    <w:name w:val="Header Char"/>
    <w:locked/>
    <w:rsid w:val="00CD0BFB"/>
    <w:rPr>
      <w:rFonts w:ascii="Calibri" w:hAnsi="Calibri" w:cs="Times New Roman"/>
    </w:rPr>
  </w:style>
  <w:style w:type="character" w:customStyle="1" w:styleId="FooterChar">
    <w:name w:val="Footer Char"/>
    <w:locked/>
    <w:rsid w:val="00CD0BFB"/>
    <w:rPr>
      <w:rFonts w:ascii="Calibri" w:hAnsi="Calibri" w:cs="Times New Roman"/>
    </w:rPr>
  </w:style>
  <w:style w:type="paragraph" w:customStyle="1" w:styleId="11d">
    <w:name w:val="Знак Знак1 Знак Знак Знак1"/>
    <w:basedOn w:val="a1"/>
    <w:rsid w:val="00CD0BFB"/>
    <w:pPr>
      <w:suppressAutoHyphens w:val="0"/>
      <w:spacing w:after="160" w:line="240" w:lineRule="exact"/>
    </w:pPr>
    <w:rPr>
      <w:rFonts w:ascii="Verdana" w:hAnsi="Verdana"/>
      <w:sz w:val="20"/>
      <w:szCs w:val="20"/>
      <w:lang w:val="en-US" w:eastAsia="en-US"/>
    </w:rPr>
  </w:style>
  <w:style w:type="paragraph" w:customStyle="1" w:styleId="1fff9">
    <w:name w:val="Знак Знак Знак Знак Знак1"/>
    <w:basedOn w:val="a1"/>
    <w:rsid w:val="00CD0BFB"/>
    <w:pPr>
      <w:suppressAutoHyphens w:val="0"/>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CD0BFB"/>
    <w:pPr>
      <w:suppressAutoHyphens w:val="0"/>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1"/>
    <w:rsid w:val="00CD0BFB"/>
    <w:pPr>
      <w:suppressAutoHyphens w:val="0"/>
      <w:spacing w:after="160" w:line="240" w:lineRule="exact"/>
    </w:pPr>
    <w:rPr>
      <w:rFonts w:ascii="Verdana" w:hAnsi="Verdana"/>
      <w:sz w:val="20"/>
      <w:szCs w:val="20"/>
      <w:lang w:val="en-US" w:eastAsia="en-US"/>
    </w:rPr>
  </w:style>
  <w:style w:type="paragraph" w:customStyle="1" w:styleId="1fffa">
    <w:name w:val="Знак Знак Знак1"/>
    <w:basedOn w:val="a1"/>
    <w:rsid w:val="00CD0BFB"/>
    <w:pPr>
      <w:suppressAutoHyphens w:val="0"/>
      <w:spacing w:after="160" w:line="240" w:lineRule="exact"/>
    </w:pPr>
    <w:rPr>
      <w:rFonts w:ascii="Verdana" w:hAnsi="Verdana"/>
      <w:sz w:val="20"/>
      <w:szCs w:val="20"/>
      <w:lang w:val="en-US" w:eastAsia="en-US"/>
    </w:rPr>
  </w:style>
  <w:style w:type="paragraph" w:customStyle="1" w:styleId="1fffb">
    <w:name w:val="Знак Знак Знак Знак1"/>
    <w:basedOn w:val="a1"/>
    <w:rsid w:val="00CD0BFB"/>
    <w:pPr>
      <w:suppressAutoHyphens w:val="0"/>
      <w:spacing w:before="100" w:beforeAutospacing="1" w:after="100" w:afterAutospacing="1"/>
    </w:pPr>
    <w:rPr>
      <w:color w:val="000000"/>
      <w:u w:color="000000"/>
      <w:lang w:val="en-US" w:eastAsia="en-US"/>
    </w:rPr>
  </w:style>
  <w:style w:type="paragraph" w:customStyle="1" w:styleId="2ff8">
    <w:name w:val="Знак2"/>
    <w:basedOn w:val="a1"/>
    <w:rsid w:val="00CD0BFB"/>
    <w:pPr>
      <w:suppressAutoHyphens w:val="0"/>
      <w:spacing w:before="100" w:beforeAutospacing="1" w:after="100" w:afterAutospacing="1"/>
    </w:pPr>
    <w:rPr>
      <w:color w:val="000000"/>
      <w:u w:color="000000"/>
      <w:lang w:val="en-US" w:eastAsia="en-US"/>
    </w:rPr>
  </w:style>
  <w:style w:type="character" w:customStyle="1" w:styleId="1811">
    <w:name w:val="Знак Знак181"/>
    <w:rsid w:val="00CD0BFB"/>
    <w:rPr>
      <w:rFonts w:ascii="Arial" w:hAnsi="Arial"/>
      <w:b/>
      <w:kern w:val="32"/>
      <w:sz w:val="32"/>
    </w:rPr>
  </w:style>
  <w:style w:type="character" w:customStyle="1" w:styleId="1713">
    <w:name w:val="Знак Знак171"/>
    <w:rsid w:val="00CD0BFB"/>
    <w:rPr>
      <w:rFonts w:ascii="Arial" w:hAnsi="Arial"/>
      <w:b/>
      <w:sz w:val="28"/>
    </w:rPr>
  </w:style>
  <w:style w:type="character" w:customStyle="1" w:styleId="1611">
    <w:name w:val="Знак Знак161"/>
    <w:rsid w:val="00CD0BFB"/>
    <w:rPr>
      <w:rFonts w:ascii="Arial" w:hAnsi="Arial"/>
      <w:b/>
      <w:sz w:val="26"/>
    </w:rPr>
  </w:style>
  <w:style w:type="paragraph" w:customStyle="1" w:styleId="218">
    <w:name w:val="Знак Знак2 Знак1"/>
    <w:basedOn w:val="a1"/>
    <w:rsid w:val="00CD0BFB"/>
    <w:pPr>
      <w:suppressAutoHyphens w:val="0"/>
      <w:spacing w:after="160" w:line="240" w:lineRule="exact"/>
    </w:pPr>
    <w:rPr>
      <w:rFonts w:ascii="Verdana" w:hAnsi="Verdana"/>
      <w:sz w:val="20"/>
      <w:szCs w:val="20"/>
      <w:lang w:val="en-US" w:eastAsia="en-US"/>
    </w:rPr>
  </w:style>
  <w:style w:type="paragraph" w:customStyle="1" w:styleId="1fffc">
    <w:name w:val="Знак Знак Знак Знак Знак Знак Знак Знак Знак1"/>
    <w:basedOn w:val="a1"/>
    <w:rsid w:val="00CD0BFB"/>
    <w:pPr>
      <w:suppressAutoHyphens w:val="0"/>
      <w:spacing w:before="100" w:beforeAutospacing="1" w:after="100" w:afterAutospacing="1"/>
    </w:pPr>
    <w:rPr>
      <w:color w:val="000000"/>
      <w:u w:color="000000"/>
      <w:lang w:val="en-US" w:eastAsia="en-US"/>
    </w:rPr>
  </w:style>
  <w:style w:type="character" w:customStyle="1" w:styleId="apple-tab-span">
    <w:name w:val="apple-tab-span"/>
    <w:rsid w:val="00CD0BFB"/>
  </w:style>
  <w:style w:type="character" w:customStyle="1" w:styleId="dash0410043104370430044600200441043f04380441043a0430char1">
    <w:name w:val="dash0410_0431_0437_0430_0446_0020_0441_043f_0438_0441_043a_0430__char1"/>
    <w:rsid w:val="00CD0BF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CD0BFB"/>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CD0BFB"/>
    <w:pPr>
      <w:suppressAutoHyphens w:val="0"/>
      <w:ind w:left="720" w:firstLine="700"/>
      <w:jc w:val="both"/>
    </w:pPr>
    <w:rPr>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D0BF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CD0BFB"/>
    <w:pPr>
      <w:suppressAutoHyphens w:val="0"/>
      <w:spacing w:after="120" w:line="480" w:lineRule="atLeast"/>
    </w:pPr>
    <w:rPr>
      <w:lang w:eastAsia="ru-RU"/>
    </w:rPr>
  </w:style>
  <w:style w:type="paragraph" w:customStyle="1" w:styleId="affffff8">
    <w:name w:val="Основной"/>
    <w:basedOn w:val="a1"/>
    <w:rsid w:val="00CD0BFB"/>
    <w:pPr>
      <w:suppressAutoHyphens w:val="0"/>
      <w:autoSpaceDE w:val="0"/>
      <w:autoSpaceDN w:val="0"/>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f9">
    <w:name w:val="Название таблицы"/>
    <w:basedOn w:val="affffff8"/>
    <w:rsid w:val="00CD0BFB"/>
  </w:style>
  <w:style w:type="character" w:customStyle="1" w:styleId="1fffd">
    <w:name w:val="Сноска1"/>
    <w:rsid w:val="00CD0BFB"/>
    <w:rPr>
      <w:rFonts w:ascii="Times New Roman" w:hAnsi="Times New Roman"/>
      <w:vertAlign w:val="superscript"/>
    </w:rPr>
  </w:style>
  <w:style w:type="paragraph" w:customStyle="1" w:styleId="affffffa">
    <w:name w:val="Буллит"/>
    <w:basedOn w:val="affffff8"/>
    <w:rsid w:val="00CD0BFB"/>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CD0BFB"/>
    <w:pPr>
      <w:suppressAutoHyphens w:val="0"/>
      <w:spacing w:after="120"/>
      <w:ind w:left="280"/>
    </w:pPr>
    <w:rPr>
      <w:rFonts w:eastAsia="Calibri"/>
      <w:lang w:eastAsia="ru-RU"/>
    </w:rPr>
  </w:style>
  <w:style w:type="paragraph" w:styleId="affffffb">
    <w:name w:val="annotation subject"/>
    <w:basedOn w:val="aff6"/>
    <w:next w:val="aff6"/>
    <w:link w:val="affffffc"/>
    <w:semiHidden/>
    <w:rsid w:val="00CD0BFB"/>
    <w:pPr>
      <w:widowControl w:val="0"/>
      <w:spacing w:after="200" w:line="276" w:lineRule="auto"/>
    </w:pPr>
    <w:rPr>
      <w:rFonts w:ascii="Calibri" w:hAnsi="Calibri"/>
      <w:b/>
      <w:bCs/>
      <w:lang w:val="en-US" w:eastAsia="en-US"/>
    </w:rPr>
  </w:style>
  <w:style w:type="character" w:customStyle="1" w:styleId="affffffc">
    <w:name w:val="Тема примечания Знак"/>
    <w:basedOn w:val="1fff7"/>
    <w:link w:val="affffffb"/>
    <w:semiHidden/>
    <w:rsid w:val="00CD0BFB"/>
    <w:rPr>
      <w:rFonts w:ascii="Calibri" w:hAnsi="Calibri"/>
      <w:b/>
      <w:bCs/>
      <w:lang w:val="en-US" w:eastAsia="en-US"/>
    </w:rPr>
  </w:style>
  <w:style w:type="paragraph" w:styleId="affffffd">
    <w:name w:val="Revision"/>
    <w:hidden/>
    <w:uiPriority w:val="99"/>
    <w:semiHidden/>
    <w:rsid w:val="00CD0BFB"/>
    <w:rPr>
      <w:rFonts w:ascii="Calibri" w:hAnsi="Calibri"/>
      <w:sz w:val="22"/>
      <w:szCs w:val="22"/>
      <w:lang w:val="en-US" w:eastAsia="en-US"/>
    </w:rPr>
  </w:style>
  <w:style w:type="numbering" w:customStyle="1" w:styleId="2ff9">
    <w:name w:val="Нет списка2"/>
    <w:next w:val="a4"/>
    <w:uiPriority w:val="99"/>
    <w:semiHidden/>
    <w:unhideWhenUsed/>
    <w:rsid w:val="00CD0BFB"/>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CD0BFB"/>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CD0BFB"/>
    <w:pPr>
      <w:spacing w:after="120"/>
      <w:ind w:left="280"/>
    </w:pPr>
    <w:rPr>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D0BFB"/>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CD0BFB"/>
    <w:rPr>
      <w:rFonts w:ascii="Arial" w:hAnsi="Arial" w:cs="Arial"/>
      <w:spacing w:val="-10"/>
      <w:shd w:val="clear" w:color="auto" w:fill="FFFFFF"/>
    </w:rPr>
  </w:style>
  <w:style w:type="paragraph" w:customStyle="1" w:styleId="356">
    <w:name w:val="Основной текст (35)"/>
    <w:basedOn w:val="a1"/>
    <w:link w:val="355"/>
    <w:uiPriority w:val="99"/>
    <w:rsid w:val="00CD0BFB"/>
    <w:pPr>
      <w:widowControl w:val="0"/>
      <w:shd w:val="clear" w:color="auto" w:fill="FFFFFF"/>
      <w:suppressAutoHyphens w:val="0"/>
      <w:spacing w:line="322" w:lineRule="exact"/>
    </w:pPr>
    <w:rPr>
      <w:rFonts w:ascii="Arial" w:hAnsi="Arial" w:cs="Arial"/>
      <w:spacing w:val="-10"/>
      <w:sz w:val="20"/>
      <w:szCs w:val="20"/>
      <w:lang w:eastAsia="ru-RU"/>
    </w:rPr>
  </w:style>
  <w:style w:type="character" w:customStyle="1" w:styleId="3f7">
    <w:name w:val="Основной текст (3)_"/>
    <w:locked/>
    <w:rsid w:val="00CD0BFB"/>
    <w:rPr>
      <w:rFonts w:ascii="Times New Roman" w:eastAsia="Times New Roman" w:hAnsi="Times New Roman" w:cs="Times New Roman"/>
      <w:sz w:val="26"/>
      <w:szCs w:val="26"/>
      <w:shd w:val="clear" w:color="auto" w:fill="FFFFFF"/>
    </w:rPr>
  </w:style>
  <w:style w:type="character" w:customStyle="1" w:styleId="4f3">
    <w:name w:val="Основной текст (4)_"/>
    <w:link w:val="4f4"/>
    <w:locked/>
    <w:rsid w:val="00CD0BFB"/>
    <w:rPr>
      <w:b/>
      <w:bCs/>
      <w:sz w:val="26"/>
      <w:szCs w:val="26"/>
      <w:shd w:val="clear" w:color="auto" w:fill="FFFFFF"/>
    </w:rPr>
  </w:style>
  <w:style w:type="paragraph" w:customStyle="1" w:styleId="4f4">
    <w:name w:val="Основной текст (4)"/>
    <w:basedOn w:val="a1"/>
    <w:link w:val="4f3"/>
    <w:rsid w:val="00CD0BFB"/>
    <w:pPr>
      <w:widowControl w:val="0"/>
      <w:shd w:val="clear" w:color="auto" w:fill="FFFFFF"/>
      <w:suppressAutoHyphens w:val="0"/>
      <w:spacing w:after="120" w:line="0" w:lineRule="atLeast"/>
      <w:ind w:firstLine="320"/>
      <w:jc w:val="both"/>
    </w:pPr>
    <w:rPr>
      <w:b/>
      <w:bCs/>
      <w:sz w:val="26"/>
      <w:szCs w:val="26"/>
      <w:lang w:eastAsia="ru-RU"/>
    </w:rPr>
  </w:style>
  <w:style w:type="character" w:customStyle="1" w:styleId="5d">
    <w:name w:val="Основной текст (5)_"/>
    <w:link w:val="5e"/>
    <w:locked/>
    <w:rsid w:val="00CD0BFB"/>
    <w:rPr>
      <w:i/>
      <w:iCs/>
      <w:shd w:val="clear" w:color="auto" w:fill="FFFFFF"/>
    </w:rPr>
  </w:style>
  <w:style w:type="paragraph" w:customStyle="1" w:styleId="5e">
    <w:name w:val="Основной текст (5)"/>
    <w:basedOn w:val="a1"/>
    <w:link w:val="5d"/>
    <w:rsid w:val="00CD0BFB"/>
    <w:pPr>
      <w:widowControl w:val="0"/>
      <w:shd w:val="clear" w:color="auto" w:fill="FFFFFF"/>
      <w:suppressAutoHyphens w:val="0"/>
      <w:spacing w:line="211" w:lineRule="exact"/>
    </w:pPr>
    <w:rPr>
      <w:i/>
      <w:iCs/>
      <w:sz w:val="20"/>
      <w:szCs w:val="20"/>
      <w:lang w:eastAsia="ru-RU"/>
    </w:rPr>
  </w:style>
  <w:style w:type="character" w:customStyle="1" w:styleId="5f">
    <w:name w:val="Заголовок №5_"/>
    <w:link w:val="5f0"/>
    <w:uiPriority w:val="99"/>
    <w:locked/>
    <w:rsid w:val="00CD0BFB"/>
    <w:rPr>
      <w:b/>
      <w:bCs/>
      <w:sz w:val="21"/>
      <w:szCs w:val="21"/>
      <w:shd w:val="clear" w:color="auto" w:fill="FFFFFF"/>
    </w:rPr>
  </w:style>
  <w:style w:type="paragraph" w:customStyle="1" w:styleId="5f0">
    <w:name w:val="Заголовок №5"/>
    <w:basedOn w:val="a1"/>
    <w:link w:val="5f"/>
    <w:uiPriority w:val="99"/>
    <w:rsid w:val="00CD0BFB"/>
    <w:pPr>
      <w:widowControl w:val="0"/>
      <w:shd w:val="clear" w:color="auto" w:fill="FFFFFF"/>
      <w:suppressAutoHyphens w:val="0"/>
      <w:spacing w:line="211" w:lineRule="exact"/>
      <w:jc w:val="both"/>
      <w:outlineLvl w:val="4"/>
    </w:pPr>
    <w:rPr>
      <w:b/>
      <w:bCs/>
      <w:sz w:val="21"/>
      <w:szCs w:val="21"/>
      <w:lang w:eastAsia="ru-RU"/>
    </w:rPr>
  </w:style>
  <w:style w:type="character" w:customStyle="1" w:styleId="67">
    <w:name w:val="Основной текст (6)_"/>
    <w:link w:val="69"/>
    <w:uiPriority w:val="99"/>
    <w:locked/>
    <w:rsid w:val="00CD0BFB"/>
    <w:rPr>
      <w:b/>
      <w:bCs/>
      <w:sz w:val="21"/>
      <w:szCs w:val="21"/>
      <w:shd w:val="clear" w:color="auto" w:fill="FFFFFF"/>
    </w:rPr>
  </w:style>
  <w:style w:type="paragraph" w:customStyle="1" w:styleId="69">
    <w:name w:val="Основной текст (6)"/>
    <w:basedOn w:val="a1"/>
    <w:link w:val="67"/>
    <w:uiPriority w:val="99"/>
    <w:rsid w:val="00CD0BFB"/>
    <w:pPr>
      <w:widowControl w:val="0"/>
      <w:shd w:val="clear" w:color="auto" w:fill="FFFFFF"/>
      <w:suppressAutoHyphens w:val="0"/>
      <w:spacing w:before="300" w:line="211" w:lineRule="exact"/>
      <w:ind w:hanging="140"/>
    </w:pPr>
    <w:rPr>
      <w:b/>
      <w:bCs/>
      <w:sz w:val="21"/>
      <w:szCs w:val="21"/>
      <w:lang w:eastAsia="ru-RU"/>
    </w:rPr>
  </w:style>
  <w:style w:type="character" w:customStyle="1" w:styleId="74">
    <w:name w:val="Основной текст (7)_"/>
    <w:link w:val="75"/>
    <w:locked/>
    <w:rsid w:val="00CD0BFB"/>
    <w:rPr>
      <w:sz w:val="17"/>
      <w:szCs w:val="17"/>
      <w:shd w:val="clear" w:color="auto" w:fill="FFFFFF"/>
    </w:rPr>
  </w:style>
  <w:style w:type="paragraph" w:customStyle="1" w:styleId="75">
    <w:name w:val="Основной текст (7)"/>
    <w:basedOn w:val="a1"/>
    <w:link w:val="74"/>
    <w:rsid w:val="00CD0BFB"/>
    <w:pPr>
      <w:widowControl w:val="0"/>
      <w:shd w:val="clear" w:color="auto" w:fill="FFFFFF"/>
      <w:suppressAutoHyphens w:val="0"/>
      <w:spacing w:line="168" w:lineRule="exact"/>
      <w:ind w:firstLine="320"/>
      <w:jc w:val="both"/>
    </w:pPr>
    <w:rPr>
      <w:sz w:val="17"/>
      <w:szCs w:val="17"/>
      <w:lang w:eastAsia="ru-RU"/>
    </w:rPr>
  </w:style>
  <w:style w:type="character" w:customStyle="1" w:styleId="Exact0">
    <w:name w:val="Подпись к картинке Exact"/>
    <w:link w:val="affffffe"/>
    <w:locked/>
    <w:rsid w:val="00CD0BFB"/>
    <w:rPr>
      <w:sz w:val="21"/>
      <w:szCs w:val="21"/>
      <w:shd w:val="clear" w:color="auto" w:fill="FFFFFF"/>
    </w:rPr>
  </w:style>
  <w:style w:type="paragraph" w:customStyle="1" w:styleId="affffffe">
    <w:name w:val="Подпись к картинке"/>
    <w:basedOn w:val="a1"/>
    <w:link w:val="Exact0"/>
    <w:rsid w:val="00CD0BFB"/>
    <w:pPr>
      <w:widowControl w:val="0"/>
      <w:shd w:val="clear" w:color="auto" w:fill="FFFFFF"/>
      <w:suppressAutoHyphens w:val="0"/>
      <w:spacing w:line="0" w:lineRule="atLeast"/>
    </w:pPr>
    <w:rPr>
      <w:sz w:val="21"/>
      <w:szCs w:val="21"/>
      <w:lang w:eastAsia="ru-RU"/>
    </w:rPr>
  </w:style>
  <w:style w:type="character" w:customStyle="1" w:styleId="2Exact0">
    <w:name w:val="Заголовок №2 Exact"/>
    <w:locked/>
    <w:rsid w:val="00CD0BF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CD0BFB"/>
    <w:rPr>
      <w:sz w:val="17"/>
      <w:szCs w:val="17"/>
      <w:shd w:val="clear" w:color="auto" w:fill="FFFFFF"/>
    </w:rPr>
  </w:style>
  <w:style w:type="paragraph" w:customStyle="1" w:styleId="85">
    <w:name w:val="Основной текст (8)"/>
    <w:basedOn w:val="a1"/>
    <w:link w:val="8Exact"/>
    <w:rsid w:val="00CD0BFB"/>
    <w:pPr>
      <w:widowControl w:val="0"/>
      <w:shd w:val="clear" w:color="auto" w:fill="FFFFFF"/>
      <w:suppressAutoHyphens w:val="0"/>
      <w:spacing w:line="158" w:lineRule="exact"/>
      <w:jc w:val="right"/>
    </w:pPr>
    <w:rPr>
      <w:sz w:val="17"/>
      <w:szCs w:val="17"/>
      <w:lang w:eastAsia="ru-RU"/>
    </w:rPr>
  </w:style>
  <w:style w:type="character" w:customStyle="1" w:styleId="95">
    <w:name w:val="Основной текст (9)_"/>
    <w:link w:val="96"/>
    <w:locked/>
    <w:rsid w:val="00CD0BFB"/>
    <w:rPr>
      <w:i/>
      <w:iCs/>
      <w:sz w:val="21"/>
      <w:szCs w:val="21"/>
      <w:shd w:val="clear" w:color="auto" w:fill="FFFFFF"/>
    </w:rPr>
  </w:style>
  <w:style w:type="paragraph" w:customStyle="1" w:styleId="96">
    <w:name w:val="Основной текст (9)"/>
    <w:basedOn w:val="a1"/>
    <w:link w:val="95"/>
    <w:rsid w:val="00CD0BFB"/>
    <w:pPr>
      <w:widowControl w:val="0"/>
      <w:shd w:val="clear" w:color="auto" w:fill="FFFFFF"/>
      <w:suppressAutoHyphens w:val="0"/>
      <w:spacing w:before="60" w:line="211" w:lineRule="exact"/>
      <w:jc w:val="both"/>
    </w:pPr>
    <w:rPr>
      <w:i/>
      <w:iCs/>
      <w:sz w:val="21"/>
      <w:szCs w:val="21"/>
      <w:lang w:eastAsia="ru-RU"/>
    </w:rPr>
  </w:style>
  <w:style w:type="character" w:customStyle="1" w:styleId="3Exact">
    <w:name w:val="Заголовок №3 Exact"/>
    <w:locked/>
    <w:rsid w:val="00CD0BFB"/>
    <w:rPr>
      <w:rFonts w:ascii="Times New Roman" w:eastAsia="Times New Roman" w:hAnsi="Times New Roman" w:cs="Times New Roman"/>
      <w:sz w:val="21"/>
      <w:szCs w:val="21"/>
      <w:shd w:val="clear" w:color="auto" w:fill="FFFFFF"/>
      <w:lang w:val="en-US" w:bidi="en-US"/>
    </w:rPr>
  </w:style>
  <w:style w:type="character" w:customStyle="1" w:styleId="2Exact1">
    <w:name w:val="Подпись к картинке (2) Exact"/>
    <w:link w:val="2ffa"/>
    <w:locked/>
    <w:rsid w:val="00CD0BFB"/>
    <w:rPr>
      <w:shd w:val="clear" w:color="auto" w:fill="FFFFFF"/>
    </w:rPr>
  </w:style>
  <w:style w:type="paragraph" w:customStyle="1" w:styleId="2ffa">
    <w:name w:val="Подпись к картинке (2)"/>
    <w:basedOn w:val="a1"/>
    <w:link w:val="2Exact1"/>
    <w:rsid w:val="00CD0BFB"/>
    <w:pPr>
      <w:widowControl w:val="0"/>
      <w:shd w:val="clear" w:color="auto" w:fill="FFFFFF"/>
      <w:suppressAutoHyphens w:val="0"/>
      <w:spacing w:line="0" w:lineRule="atLeast"/>
    </w:pPr>
    <w:rPr>
      <w:sz w:val="20"/>
      <w:szCs w:val="20"/>
      <w:lang w:eastAsia="ru-RU"/>
    </w:rPr>
  </w:style>
  <w:style w:type="character" w:customStyle="1" w:styleId="3Exact0">
    <w:name w:val="Подпись к картинке (3) Exact"/>
    <w:link w:val="3f8"/>
    <w:locked/>
    <w:rsid w:val="00CD0BFB"/>
    <w:rPr>
      <w:sz w:val="21"/>
      <w:szCs w:val="21"/>
      <w:shd w:val="clear" w:color="auto" w:fill="FFFFFF"/>
    </w:rPr>
  </w:style>
  <w:style w:type="paragraph" w:customStyle="1" w:styleId="3f8">
    <w:name w:val="Подпись к картинке (3)"/>
    <w:basedOn w:val="a1"/>
    <w:link w:val="3Exact0"/>
    <w:rsid w:val="00CD0BFB"/>
    <w:pPr>
      <w:widowControl w:val="0"/>
      <w:shd w:val="clear" w:color="auto" w:fill="FFFFFF"/>
      <w:suppressAutoHyphens w:val="0"/>
      <w:spacing w:line="0" w:lineRule="atLeast"/>
    </w:pPr>
    <w:rPr>
      <w:sz w:val="21"/>
      <w:szCs w:val="21"/>
      <w:lang w:eastAsia="ru-RU"/>
    </w:rPr>
  </w:style>
  <w:style w:type="character" w:customStyle="1" w:styleId="4Exact">
    <w:name w:val="Подпись к картинке (4) Exact"/>
    <w:link w:val="4f5"/>
    <w:uiPriority w:val="99"/>
    <w:locked/>
    <w:rsid w:val="00CD0BFB"/>
    <w:rPr>
      <w:i/>
      <w:iCs/>
      <w:sz w:val="21"/>
      <w:szCs w:val="21"/>
      <w:shd w:val="clear" w:color="auto" w:fill="FFFFFF"/>
      <w:lang w:val="en-US" w:bidi="en-US"/>
    </w:rPr>
  </w:style>
  <w:style w:type="paragraph" w:customStyle="1" w:styleId="4f5">
    <w:name w:val="Подпись к картинке (4)"/>
    <w:basedOn w:val="a1"/>
    <w:link w:val="4Exact"/>
    <w:uiPriority w:val="99"/>
    <w:rsid w:val="00CD0BFB"/>
    <w:pPr>
      <w:widowControl w:val="0"/>
      <w:shd w:val="clear" w:color="auto" w:fill="FFFFFF"/>
      <w:suppressAutoHyphens w:val="0"/>
      <w:spacing w:line="0" w:lineRule="atLeast"/>
    </w:pPr>
    <w:rPr>
      <w:i/>
      <w:iCs/>
      <w:sz w:val="21"/>
      <w:szCs w:val="21"/>
      <w:lang w:val="en-US" w:eastAsia="ru-RU" w:bidi="en-US"/>
    </w:rPr>
  </w:style>
  <w:style w:type="character" w:customStyle="1" w:styleId="16Exact">
    <w:name w:val="Основной текст (16) Exact"/>
    <w:locked/>
    <w:rsid w:val="00CD0BFB"/>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9"/>
    <w:locked/>
    <w:rsid w:val="00CD0BFB"/>
    <w:rPr>
      <w:rFonts w:ascii="Impact" w:eastAsia="Impact" w:hAnsi="Impact" w:cs="Impact"/>
      <w:sz w:val="19"/>
      <w:szCs w:val="19"/>
      <w:shd w:val="clear" w:color="auto" w:fill="FFFFFF"/>
    </w:rPr>
  </w:style>
  <w:style w:type="paragraph" w:customStyle="1" w:styleId="3f9">
    <w:name w:val="Номер заголовка №3"/>
    <w:basedOn w:val="a1"/>
    <w:link w:val="3Exact1"/>
    <w:rsid w:val="00CD0BFB"/>
    <w:pPr>
      <w:widowControl w:val="0"/>
      <w:shd w:val="clear" w:color="auto" w:fill="FFFFFF"/>
      <w:suppressAutoHyphens w:val="0"/>
      <w:spacing w:line="0" w:lineRule="atLeast"/>
    </w:pPr>
    <w:rPr>
      <w:rFonts w:ascii="Impact" w:eastAsia="Impact" w:hAnsi="Impact" w:cs="Impact"/>
      <w:sz w:val="19"/>
      <w:szCs w:val="19"/>
      <w:lang w:eastAsia="ru-RU"/>
    </w:rPr>
  </w:style>
  <w:style w:type="character" w:customStyle="1" w:styleId="32Exact">
    <w:name w:val="Номер заголовка №3 (2) Exact"/>
    <w:link w:val="32c"/>
    <w:locked/>
    <w:rsid w:val="00CD0BFB"/>
    <w:rPr>
      <w:sz w:val="21"/>
      <w:szCs w:val="21"/>
      <w:shd w:val="clear" w:color="auto" w:fill="FFFFFF"/>
    </w:rPr>
  </w:style>
  <w:style w:type="paragraph" w:customStyle="1" w:styleId="32c">
    <w:name w:val="Номер заголовка №3 (2)"/>
    <w:basedOn w:val="a1"/>
    <w:link w:val="32Exact"/>
    <w:rsid w:val="00CD0BFB"/>
    <w:pPr>
      <w:widowControl w:val="0"/>
      <w:shd w:val="clear" w:color="auto" w:fill="FFFFFF"/>
      <w:suppressAutoHyphens w:val="0"/>
      <w:spacing w:line="0" w:lineRule="atLeast"/>
    </w:pPr>
    <w:rPr>
      <w:sz w:val="21"/>
      <w:szCs w:val="21"/>
      <w:lang w:eastAsia="ru-RU"/>
    </w:rPr>
  </w:style>
  <w:style w:type="character" w:customStyle="1" w:styleId="33Exact">
    <w:name w:val="Номер заголовка №3 (3) Exact"/>
    <w:link w:val="33b"/>
    <w:locked/>
    <w:rsid w:val="00CD0BFB"/>
    <w:rPr>
      <w:sz w:val="26"/>
      <w:szCs w:val="26"/>
      <w:shd w:val="clear" w:color="auto" w:fill="FFFFFF"/>
    </w:rPr>
  </w:style>
  <w:style w:type="paragraph" w:customStyle="1" w:styleId="33b">
    <w:name w:val="Номер заголовка №3 (3)"/>
    <w:basedOn w:val="a1"/>
    <w:link w:val="33Exact"/>
    <w:rsid w:val="00CD0BFB"/>
    <w:pPr>
      <w:widowControl w:val="0"/>
      <w:shd w:val="clear" w:color="auto" w:fill="FFFFFF"/>
      <w:suppressAutoHyphens w:val="0"/>
      <w:spacing w:line="0" w:lineRule="atLeast"/>
    </w:pPr>
    <w:rPr>
      <w:sz w:val="26"/>
      <w:szCs w:val="26"/>
      <w:lang w:eastAsia="ru-RU"/>
    </w:rPr>
  </w:style>
  <w:style w:type="character" w:customStyle="1" w:styleId="17Exact">
    <w:name w:val="Основной текст (17) Exact"/>
    <w:locked/>
    <w:rsid w:val="00CD0BFB"/>
    <w:rPr>
      <w:rFonts w:ascii="Candara" w:eastAsia="Candara" w:hAnsi="Candara" w:cs="Candara"/>
      <w:shd w:val="clear" w:color="auto" w:fill="FFFFFF"/>
    </w:rPr>
  </w:style>
  <w:style w:type="character" w:customStyle="1" w:styleId="18Exact">
    <w:name w:val="Основной текст (18) Exact"/>
    <w:locked/>
    <w:rsid w:val="00CD0BFB"/>
    <w:rPr>
      <w:rFonts w:ascii="Microsoft Sans Serif" w:eastAsia="Microsoft Sans Serif" w:hAnsi="Microsoft Sans Serif" w:cs="Microsoft Sans Serif"/>
      <w:sz w:val="16"/>
      <w:szCs w:val="16"/>
      <w:shd w:val="clear" w:color="auto" w:fill="FFFFFF"/>
    </w:rPr>
  </w:style>
  <w:style w:type="character" w:customStyle="1" w:styleId="afffffff">
    <w:name w:val="Сноска_"/>
    <w:locked/>
    <w:rsid w:val="00CD0BFB"/>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CD0BFB"/>
    <w:rPr>
      <w:i/>
      <w:iCs/>
      <w:shd w:val="clear" w:color="auto" w:fill="FFFFFF"/>
    </w:rPr>
  </w:style>
  <w:style w:type="paragraph" w:customStyle="1" w:styleId="3fb">
    <w:name w:val="Подпись к таблице (3)"/>
    <w:basedOn w:val="a1"/>
    <w:link w:val="3fa"/>
    <w:rsid w:val="00CD0BFB"/>
    <w:pPr>
      <w:widowControl w:val="0"/>
      <w:shd w:val="clear" w:color="auto" w:fill="FFFFFF"/>
      <w:suppressAutoHyphens w:val="0"/>
      <w:spacing w:line="0" w:lineRule="atLeast"/>
    </w:pPr>
    <w:rPr>
      <w:i/>
      <w:iCs/>
      <w:sz w:val="20"/>
      <w:szCs w:val="20"/>
      <w:lang w:eastAsia="ru-RU"/>
    </w:rPr>
  </w:style>
  <w:style w:type="character" w:customStyle="1" w:styleId="2ffb">
    <w:name w:val="Сноска (2)_"/>
    <w:link w:val="2ffc"/>
    <w:locked/>
    <w:rsid w:val="00CD0BFB"/>
    <w:rPr>
      <w:shd w:val="clear" w:color="auto" w:fill="FFFFFF"/>
    </w:rPr>
  </w:style>
  <w:style w:type="paragraph" w:customStyle="1" w:styleId="2ffc">
    <w:name w:val="Сноска (2)"/>
    <w:basedOn w:val="a1"/>
    <w:link w:val="2ffb"/>
    <w:rsid w:val="00CD0BFB"/>
    <w:pPr>
      <w:widowControl w:val="0"/>
      <w:shd w:val="clear" w:color="auto" w:fill="FFFFFF"/>
      <w:suppressAutoHyphens w:val="0"/>
      <w:spacing w:line="211" w:lineRule="exact"/>
      <w:ind w:hanging="180"/>
    </w:pPr>
    <w:rPr>
      <w:sz w:val="20"/>
      <w:szCs w:val="20"/>
      <w:lang w:eastAsia="ru-RU"/>
    </w:rPr>
  </w:style>
  <w:style w:type="paragraph" w:customStyle="1" w:styleId="192">
    <w:name w:val="Основной текст (19)"/>
    <w:basedOn w:val="a1"/>
    <w:link w:val="191"/>
    <w:rsid w:val="00CD0BFB"/>
    <w:pPr>
      <w:widowControl w:val="0"/>
      <w:shd w:val="clear" w:color="auto" w:fill="FFFFFF"/>
      <w:suppressAutoHyphens w:val="0"/>
      <w:spacing w:after="180" w:line="0" w:lineRule="atLeast"/>
      <w:ind w:firstLine="340"/>
      <w:jc w:val="both"/>
    </w:pPr>
    <w:rPr>
      <w:b/>
      <w:bCs/>
      <w:sz w:val="20"/>
      <w:szCs w:val="20"/>
    </w:rPr>
  </w:style>
  <w:style w:type="character" w:customStyle="1" w:styleId="1Exact">
    <w:name w:val="Заголовок №1 Exact"/>
    <w:locked/>
    <w:rsid w:val="00CD0BFB"/>
    <w:rPr>
      <w:rFonts w:ascii="Franklin Gothic Heavy" w:eastAsia="Franklin Gothic Heavy" w:hAnsi="Franklin Gothic Heavy" w:cs="Franklin Gothic Heavy"/>
      <w:i/>
      <w:iCs/>
      <w:sz w:val="28"/>
      <w:szCs w:val="28"/>
      <w:shd w:val="clear" w:color="auto" w:fill="FFFFFF"/>
    </w:rPr>
  </w:style>
  <w:style w:type="character" w:customStyle="1" w:styleId="2Exact2">
    <w:name w:val="Номер заголовка №2 Exact"/>
    <w:link w:val="2ffd"/>
    <w:locked/>
    <w:rsid w:val="00CD0BFB"/>
    <w:rPr>
      <w:shd w:val="clear" w:color="auto" w:fill="FFFFFF"/>
    </w:rPr>
  </w:style>
  <w:style w:type="paragraph" w:customStyle="1" w:styleId="2ffd">
    <w:name w:val="Номер заголовка №2"/>
    <w:basedOn w:val="a1"/>
    <w:link w:val="2Exact2"/>
    <w:rsid w:val="00CD0BFB"/>
    <w:pPr>
      <w:widowControl w:val="0"/>
      <w:shd w:val="clear" w:color="auto" w:fill="FFFFFF"/>
      <w:suppressAutoHyphens w:val="0"/>
      <w:spacing w:before="120" w:line="0" w:lineRule="atLeast"/>
    </w:pPr>
    <w:rPr>
      <w:sz w:val="20"/>
      <w:szCs w:val="20"/>
      <w:lang w:eastAsia="ru-RU"/>
    </w:rPr>
  </w:style>
  <w:style w:type="character" w:customStyle="1" w:styleId="22Exact">
    <w:name w:val="Заголовок №2 (2) Exact"/>
    <w:locked/>
    <w:rsid w:val="00CD0BFB"/>
    <w:rPr>
      <w:rFonts w:ascii="Impact" w:eastAsia="Impact" w:hAnsi="Impact" w:cs="Impact"/>
      <w:sz w:val="21"/>
      <w:szCs w:val="21"/>
      <w:shd w:val="clear" w:color="auto" w:fill="FFFFFF"/>
    </w:rPr>
  </w:style>
  <w:style w:type="character" w:customStyle="1" w:styleId="23Exact">
    <w:name w:val="Заголовок №2 (3) Exact"/>
    <w:link w:val="234"/>
    <w:locked/>
    <w:rsid w:val="00CD0BFB"/>
    <w:rPr>
      <w:b/>
      <w:bCs/>
      <w:i/>
      <w:iCs/>
      <w:sz w:val="22"/>
      <w:szCs w:val="22"/>
      <w:shd w:val="clear" w:color="auto" w:fill="FFFFFF"/>
      <w:lang w:eastAsia="ar-SA"/>
    </w:rPr>
  </w:style>
  <w:style w:type="character" w:customStyle="1" w:styleId="22Exact0">
    <w:name w:val="Номер заголовка №2 (2) Exact"/>
    <w:link w:val="22c"/>
    <w:locked/>
    <w:rsid w:val="00CD0BFB"/>
    <w:rPr>
      <w:b/>
      <w:bCs/>
      <w:sz w:val="26"/>
      <w:szCs w:val="26"/>
      <w:shd w:val="clear" w:color="auto" w:fill="FFFFFF"/>
    </w:rPr>
  </w:style>
  <w:style w:type="paragraph" w:customStyle="1" w:styleId="22c">
    <w:name w:val="Номер заголовка №2 (2)"/>
    <w:basedOn w:val="a1"/>
    <w:link w:val="22Exact0"/>
    <w:rsid w:val="00CD0BFB"/>
    <w:pPr>
      <w:widowControl w:val="0"/>
      <w:shd w:val="clear" w:color="auto" w:fill="FFFFFF"/>
      <w:suppressAutoHyphens w:val="0"/>
      <w:spacing w:line="0" w:lineRule="atLeast"/>
    </w:pPr>
    <w:rPr>
      <w:b/>
      <w:bCs/>
      <w:sz w:val="26"/>
      <w:szCs w:val="26"/>
      <w:lang w:eastAsia="ru-RU"/>
    </w:rPr>
  </w:style>
  <w:style w:type="character" w:customStyle="1" w:styleId="5Exact">
    <w:name w:val="Подпись к картинке (5) Exact"/>
    <w:link w:val="5f1"/>
    <w:locked/>
    <w:rsid w:val="00CD0BFB"/>
    <w:rPr>
      <w:rFonts w:ascii="Impact" w:eastAsia="Impact" w:hAnsi="Impact" w:cs="Impact"/>
      <w:sz w:val="21"/>
      <w:szCs w:val="21"/>
      <w:shd w:val="clear" w:color="auto" w:fill="FFFFFF"/>
    </w:rPr>
  </w:style>
  <w:style w:type="paragraph" w:customStyle="1" w:styleId="5f1">
    <w:name w:val="Подпись к картинке (5)"/>
    <w:basedOn w:val="a1"/>
    <w:link w:val="5Exact"/>
    <w:rsid w:val="00CD0BFB"/>
    <w:pPr>
      <w:widowControl w:val="0"/>
      <w:shd w:val="clear" w:color="auto" w:fill="FFFFFF"/>
      <w:suppressAutoHyphens w:val="0"/>
      <w:spacing w:line="0" w:lineRule="atLeast"/>
    </w:pPr>
    <w:rPr>
      <w:rFonts w:ascii="Impact" w:eastAsia="Impact" w:hAnsi="Impact" w:cs="Impact"/>
      <w:sz w:val="21"/>
      <w:szCs w:val="21"/>
      <w:lang w:eastAsia="ru-RU"/>
    </w:rPr>
  </w:style>
  <w:style w:type="character" w:customStyle="1" w:styleId="6Exact">
    <w:name w:val="Подпись к картинке (6) Exact"/>
    <w:link w:val="6a"/>
    <w:locked/>
    <w:rsid w:val="00CD0BFB"/>
    <w:rPr>
      <w:b/>
      <w:bCs/>
      <w:sz w:val="26"/>
      <w:szCs w:val="26"/>
      <w:shd w:val="clear" w:color="auto" w:fill="FFFFFF"/>
    </w:rPr>
  </w:style>
  <w:style w:type="paragraph" w:customStyle="1" w:styleId="6a">
    <w:name w:val="Подпись к картинке (6)"/>
    <w:basedOn w:val="a1"/>
    <w:link w:val="6Exact"/>
    <w:rsid w:val="00CD0BFB"/>
    <w:pPr>
      <w:widowControl w:val="0"/>
      <w:shd w:val="clear" w:color="auto" w:fill="FFFFFF"/>
      <w:suppressAutoHyphens w:val="0"/>
      <w:spacing w:line="0" w:lineRule="atLeast"/>
    </w:pPr>
    <w:rPr>
      <w:b/>
      <w:bCs/>
      <w:sz w:val="26"/>
      <w:szCs w:val="26"/>
      <w:lang w:eastAsia="ru-RU"/>
    </w:rPr>
  </w:style>
  <w:style w:type="character" w:customStyle="1" w:styleId="20Exact">
    <w:name w:val="Основной текст (20) Exact"/>
    <w:locked/>
    <w:rsid w:val="00CD0BFB"/>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9"/>
    <w:locked/>
    <w:rsid w:val="00CD0BFB"/>
    <w:rPr>
      <w:rFonts w:ascii="Trebuchet MS" w:eastAsia="Trebuchet MS" w:hAnsi="Trebuchet MS" w:cs="Trebuchet MS"/>
      <w:i/>
      <w:iCs/>
      <w:sz w:val="15"/>
      <w:szCs w:val="15"/>
      <w:shd w:val="clear" w:color="auto" w:fill="FFFFFF"/>
    </w:rPr>
  </w:style>
  <w:style w:type="paragraph" w:customStyle="1" w:styleId="219">
    <w:name w:val="Основной текст (21)"/>
    <w:basedOn w:val="a1"/>
    <w:link w:val="21Exact"/>
    <w:rsid w:val="00CD0BFB"/>
    <w:pPr>
      <w:widowControl w:val="0"/>
      <w:shd w:val="clear" w:color="auto" w:fill="FFFFFF"/>
      <w:suppressAutoHyphens w:val="0"/>
      <w:spacing w:after="60" w:line="0" w:lineRule="atLeast"/>
    </w:pPr>
    <w:rPr>
      <w:rFonts w:ascii="Trebuchet MS" w:eastAsia="Trebuchet MS" w:hAnsi="Trebuchet MS" w:cs="Trebuchet MS"/>
      <w:i/>
      <w:iCs/>
      <w:sz w:val="15"/>
      <w:szCs w:val="15"/>
      <w:lang w:eastAsia="ru-RU"/>
    </w:rPr>
  </w:style>
  <w:style w:type="character" w:customStyle="1" w:styleId="afffffff0">
    <w:name w:val="Колонтитул_"/>
    <w:link w:val="afffffff1"/>
    <w:uiPriority w:val="99"/>
    <w:locked/>
    <w:rsid w:val="00CD0BFB"/>
    <w:rPr>
      <w:i/>
      <w:iCs/>
      <w:sz w:val="18"/>
      <w:szCs w:val="18"/>
      <w:shd w:val="clear" w:color="auto" w:fill="FFFFFF"/>
    </w:rPr>
  </w:style>
  <w:style w:type="paragraph" w:customStyle="1" w:styleId="afffffff1">
    <w:name w:val="Колонтитул"/>
    <w:basedOn w:val="a1"/>
    <w:link w:val="afffffff0"/>
    <w:uiPriority w:val="99"/>
    <w:rsid w:val="00CD0BFB"/>
    <w:pPr>
      <w:widowControl w:val="0"/>
      <w:shd w:val="clear" w:color="auto" w:fill="FFFFFF"/>
      <w:suppressAutoHyphens w:val="0"/>
      <w:spacing w:line="0" w:lineRule="atLeast"/>
    </w:pPr>
    <w:rPr>
      <w:i/>
      <w:iCs/>
      <w:sz w:val="18"/>
      <w:szCs w:val="18"/>
      <w:lang w:eastAsia="ru-RU"/>
    </w:rPr>
  </w:style>
  <w:style w:type="character" w:customStyle="1" w:styleId="2ffe">
    <w:name w:val="Основной текст (2) + Полужирный"/>
    <w:rsid w:val="00CD0B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CD0BF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D0BF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8Consolas">
    <w:name w:val="Основной текст (8) + Consolas"/>
    <w:aliases w:val="9 pt Exact"/>
    <w:rsid w:val="00CD0BF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CD0BF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D0B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D0BF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CD0BF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f">
    <w:name w:val="Основной текст (2) + Курсив"/>
    <w:aliases w:val="Интервал 9 pt"/>
    <w:rsid w:val="00CD0BF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D0BF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D0BF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D0BF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CD0BF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D0BF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D0BF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D0BF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D0BF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D0BF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D0BF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D0BF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1">
    <w:name w:val="Подпись к картинке + Курсив Exact"/>
    <w:rsid w:val="00CD0B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CD0B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2">
    <w:name w:val="Сноска + Полужирный"/>
    <w:rsid w:val="00CD0BF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3">
    <w:name w:val="Сноска + Курсив"/>
    <w:rsid w:val="00CD0BF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D0B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D0BF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CD0B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2">
    <w:name w:val="Подпись к картинке + Полужирный Exact"/>
    <w:rsid w:val="00CD0BF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CD0B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CD0B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CD0B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D0BF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D0BF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D0BF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D0BF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D0BF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0">
    <w:name w:val="Подпись к таблице (2) + Полужирный"/>
    <w:rsid w:val="00CD0BF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1">
    <w:name w:val="Подпись к таблице (2) + Курсив"/>
    <w:rsid w:val="00CD0BF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CD0BF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CD0BF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CD0BF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1"/>
    <w:uiPriority w:val="99"/>
    <w:rsid w:val="00CD0BFB"/>
    <w:pPr>
      <w:widowControl w:val="0"/>
      <w:shd w:val="clear" w:color="auto" w:fill="FFFFFF"/>
      <w:suppressAutoHyphens w:val="0"/>
      <w:spacing w:line="202" w:lineRule="exact"/>
      <w:ind w:hanging="780"/>
    </w:pPr>
    <w:rPr>
      <w:color w:val="000000"/>
      <w:sz w:val="22"/>
      <w:szCs w:val="22"/>
      <w:lang w:eastAsia="ru-RU" w:bidi="ru-RU"/>
    </w:rPr>
  </w:style>
  <w:style w:type="character" w:customStyle="1" w:styleId="2Tahoma">
    <w:name w:val="Основной текст (2) + Tahoma"/>
    <w:aliases w:val="9 pt,9.5 pt,Основной текст (4) + Tahoma,Основной текст + Arial Unicode MS"/>
    <w:uiPriority w:val="99"/>
    <w:rsid w:val="00CD0BF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6">
    <w:name w:val="Основной текст (4) + Не курсив"/>
    <w:uiPriority w:val="99"/>
    <w:rsid w:val="00CD0BFB"/>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CD0BFB"/>
    <w:rPr>
      <w:b/>
      <w:bCs/>
      <w:i/>
      <w:iCs/>
      <w:shd w:val="clear" w:color="auto" w:fill="FFFFFF"/>
    </w:rPr>
  </w:style>
  <w:style w:type="paragraph" w:customStyle="1" w:styleId="6d">
    <w:name w:val="Заголовок №6"/>
    <w:basedOn w:val="a1"/>
    <w:link w:val="6c"/>
    <w:rsid w:val="00CD0BFB"/>
    <w:pPr>
      <w:widowControl w:val="0"/>
      <w:shd w:val="clear" w:color="auto" w:fill="FFFFFF"/>
      <w:suppressAutoHyphens w:val="0"/>
      <w:spacing w:line="211" w:lineRule="exact"/>
      <w:jc w:val="both"/>
      <w:outlineLvl w:val="5"/>
    </w:pPr>
    <w:rPr>
      <w:b/>
      <w:bCs/>
      <w:i/>
      <w:iCs/>
      <w:sz w:val="20"/>
      <w:szCs w:val="20"/>
      <w:lang w:eastAsia="ru-RU"/>
    </w:rPr>
  </w:style>
  <w:style w:type="character" w:customStyle="1" w:styleId="251">
    <w:name w:val="Основной текст (25)_"/>
    <w:link w:val="252"/>
    <w:uiPriority w:val="99"/>
    <w:locked/>
    <w:rsid w:val="00CD0BFB"/>
    <w:rPr>
      <w:b/>
      <w:bCs/>
      <w:shd w:val="clear" w:color="auto" w:fill="FFFFFF"/>
    </w:rPr>
  </w:style>
  <w:style w:type="paragraph" w:customStyle="1" w:styleId="252">
    <w:name w:val="Основной текст (25)"/>
    <w:basedOn w:val="a1"/>
    <w:link w:val="251"/>
    <w:uiPriority w:val="99"/>
    <w:rsid w:val="00CD0BFB"/>
    <w:pPr>
      <w:widowControl w:val="0"/>
      <w:shd w:val="clear" w:color="auto" w:fill="FFFFFF"/>
      <w:suppressAutoHyphens w:val="0"/>
      <w:spacing w:before="240" w:line="211" w:lineRule="exact"/>
    </w:pPr>
    <w:rPr>
      <w:b/>
      <w:bCs/>
      <w:sz w:val="20"/>
      <w:szCs w:val="20"/>
      <w:lang w:eastAsia="ru-RU"/>
    </w:rPr>
  </w:style>
  <w:style w:type="character" w:customStyle="1" w:styleId="19Exact">
    <w:name w:val="Основной текст (19) Exact"/>
    <w:locked/>
    <w:rsid w:val="00CD0BFB"/>
    <w:rPr>
      <w:rFonts w:ascii="Verdana" w:eastAsia="Verdana" w:hAnsi="Verdana" w:cs="Verdana"/>
      <w:b/>
      <w:bCs/>
      <w:sz w:val="17"/>
      <w:szCs w:val="17"/>
      <w:shd w:val="clear" w:color="auto" w:fill="FFFFFF"/>
    </w:rPr>
  </w:style>
  <w:style w:type="character" w:customStyle="1" w:styleId="5f5">
    <w:name w:val="Основной текст (5) + Не полужирный"/>
    <w:rsid w:val="00CD0BF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D0BF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CD0BF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D0BF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CD0BFB"/>
    <w:rPr>
      <w:rFonts w:ascii="Times New Roman" w:eastAsia="Times New Roman" w:hAnsi="Times New Roman" w:cs="Times New Roman"/>
      <w:b/>
      <w:bCs/>
      <w:shd w:val="clear" w:color="auto" w:fill="FFFFFF"/>
    </w:rPr>
  </w:style>
  <w:style w:type="character" w:customStyle="1" w:styleId="afffffff4">
    <w:name w:val="Подпись к картинке_"/>
    <w:locked/>
    <w:rsid w:val="00CD0BFB"/>
    <w:rPr>
      <w:rFonts w:ascii="Arial" w:eastAsia="Arial" w:hAnsi="Arial" w:cs="Arial"/>
      <w:sz w:val="18"/>
      <w:szCs w:val="18"/>
      <w:shd w:val="clear" w:color="auto" w:fill="FFFFFF"/>
    </w:rPr>
  </w:style>
  <w:style w:type="character" w:customStyle="1" w:styleId="2fff2">
    <w:name w:val="Основной текст (2) + Малые прописные"/>
    <w:rsid w:val="00CD0BF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D0BF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CD0BF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CD0BF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1"/>
    <w:uiPriority w:val="99"/>
    <w:rsid w:val="00CD0BFB"/>
    <w:pPr>
      <w:widowControl w:val="0"/>
      <w:shd w:val="clear" w:color="auto" w:fill="FFFFFF"/>
      <w:suppressAutoHyphens w:val="0"/>
      <w:spacing w:after="60" w:line="240" w:lineRule="atLeast"/>
    </w:pPr>
    <w:rPr>
      <w:rFonts w:eastAsia="Calibri"/>
      <w:b/>
      <w:bCs/>
      <w:sz w:val="20"/>
      <w:szCs w:val="20"/>
      <w:lang w:eastAsia="en-US"/>
    </w:rPr>
  </w:style>
  <w:style w:type="character" w:customStyle="1" w:styleId="243">
    <w:name w:val="Основной текст (24)_"/>
    <w:link w:val="244"/>
    <w:uiPriority w:val="99"/>
    <w:locked/>
    <w:rsid w:val="00CD0BFB"/>
    <w:rPr>
      <w:shd w:val="clear" w:color="auto" w:fill="FFFFFF"/>
    </w:rPr>
  </w:style>
  <w:style w:type="paragraph" w:customStyle="1" w:styleId="244">
    <w:name w:val="Основной текст (24)"/>
    <w:basedOn w:val="a1"/>
    <w:link w:val="243"/>
    <w:uiPriority w:val="99"/>
    <w:rsid w:val="00CD0BFB"/>
    <w:pPr>
      <w:widowControl w:val="0"/>
      <w:shd w:val="clear" w:color="auto" w:fill="FFFFFF"/>
      <w:suppressAutoHyphens w:val="0"/>
      <w:spacing w:line="206" w:lineRule="exact"/>
    </w:pPr>
    <w:rPr>
      <w:sz w:val="20"/>
      <w:szCs w:val="20"/>
      <w:lang w:eastAsia="ru-RU"/>
    </w:rPr>
  </w:style>
  <w:style w:type="character" w:customStyle="1" w:styleId="4f7">
    <w:name w:val="Подпись к таблице (4)_"/>
    <w:link w:val="4f8"/>
    <w:uiPriority w:val="99"/>
    <w:locked/>
    <w:rsid w:val="00CD0BFB"/>
    <w:rPr>
      <w:shd w:val="clear" w:color="auto" w:fill="FFFFFF"/>
    </w:rPr>
  </w:style>
  <w:style w:type="paragraph" w:customStyle="1" w:styleId="4f8">
    <w:name w:val="Подпись к таблице (4)"/>
    <w:basedOn w:val="a1"/>
    <w:link w:val="4f7"/>
    <w:uiPriority w:val="99"/>
    <w:rsid w:val="00CD0BFB"/>
    <w:pPr>
      <w:widowControl w:val="0"/>
      <w:shd w:val="clear" w:color="auto" w:fill="FFFFFF"/>
      <w:suppressAutoHyphens w:val="0"/>
      <w:spacing w:line="240" w:lineRule="atLeast"/>
      <w:jc w:val="right"/>
    </w:pPr>
    <w:rPr>
      <w:sz w:val="20"/>
      <w:szCs w:val="20"/>
      <w:lang w:eastAsia="ru-RU"/>
    </w:rPr>
  </w:style>
  <w:style w:type="character" w:customStyle="1" w:styleId="280">
    <w:name w:val="Основной текст (28)_"/>
    <w:link w:val="281"/>
    <w:uiPriority w:val="99"/>
    <w:locked/>
    <w:rsid w:val="00CD0BFB"/>
    <w:rPr>
      <w:rFonts w:ascii="Arial" w:hAnsi="Arial" w:cs="Arial"/>
      <w:sz w:val="18"/>
      <w:szCs w:val="18"/>
      <w:shd w:val="clear" w:color="auto" w:fill="FFFFFF"/>
    </w:rPr>
  </w:style>
  <w:style w:type="paragraph" w:customStyle="1" w:styleId="281">
    <w:name w:val="Основной текст (28)"/>
    <w:basedOn w:val="a1"/>
    <w:link w:val="280"/>
    <w:uiPriority w:val="99"/>
    <w:rsid w:val="00CD0BFB"/>
    <w:pPr>
      <w:widowControl w:val="0"/>
      <w:shd w:val="clear" w:color="auto" w:fill="FFFFFF"/>
      <w:suppressAutoHyphens w:val="0"/>
      <w:spacing w:line="240" w:lineRule="atLeast"/>
    </w:pPr>
    <w:rPr>
      <w:rFonts w:ascii="Arial" w:hAnsi="Arial" w:cs="Arial"/>
      <w:sz w:val="18"/>
      <w:szCs w:val="18"/>
      <w:lang w:eastAsia="ru-RU"/>
    </w:rPr>
  </w:style>
  <w:style w:type="character" w:customStyle="1" w:styleId="22d">
    <w:name w:val="Основной текст (22)_"/>
    <w:link w:val="22e"/>
    <w:uiPriority w:val="99"/>
    <w:locked/>
    <w:rsid w:val="00CD0BFB"/>
    <w:rPr>
      <w:i/>
      <w:iCs/>
      <w:shd w:val="clear" w:color="auto" w:fill="FFFFFF"/>
    </w:rPr>
  </w:style>
  <w:style w:type="paragraph" w:customStyle="1" w:styleId="22e">
    <w:name w:val="Основной текст (22)"/>
    <w:basedOn w:val="a1"/>
    <w:link w:val="22d"/>
    <w:uiPriority w:val="99"/>
    <w:rsid w:val="00CD0BFB"/>
    <w:pPr>
      <w:widowControl w:val="0"/>
      <w:shd w:val="clear" w:color="auto" w:fill="FFFFFF"/>
      <w:suppressAutoHyphens w:val="0"/>
      <w:spacing w:after="60" w:line="211" w:lineRule="exact"/>
    </w:pPr>
    <w:rPr>
      <w:i/>
      <w:iCs/>
      <w:sz w:val="20"/>
      <w:szCs w:val="20"/>
      <w:lang w:eastAsia="ru-RU"/>
    </w:rPr>
  </w:style>
  <w:style w:type="character" w:customStyle="1" w:styleId="afffffff5">
    <w:name w:val="Оглавление_"/>
    <w:link w:val="afffffff6"/>
    <w:locked/>
    <w:rsid w:val="00CD0BFB"/>
    <w:rPr>
      <w:shd w:val="clear" w:color="auto" w:fill="FFFFFF"/>
    </w:rPr>
  </w:style>
  <w:style w:type="paragraph" w:customStyle="1" w:styleId="afffffff6">
    <w:name w:val="Оглавление"/>
    <w:basedOn w:val="a1"/>
    <w:link w:val="afffffff5"/>
    <w:rsid w:val="00CD0BFB"/>
    <w:pPr>
      <w:widowControl w:val="0"/>
      <w:shd w:val="clear" w:color="auto" w:fill="FFFFFF"/>
      <w:suppressAutoHyphens w:val="0"/>
      <w:spacing w:line="269" w:lineRule="exact"/>
      <w:ind w:firstLine="380"/>
      <w:jc w:val="both"/>
    </w:pPr>
    <w:rPr>
      <w:sz w:val="20"/>
      <w:szCs w:val="20"/>
      <w:lang w:eastAsia="ru-RU"/>
    </w:rPr>
  </w:style>
  <w:style w:type="character" w:customStyle="1" w:styleId="3fd">
    <w:name w:val="Оглавление (3)_"/>
    <w:link w:val="3fe"/>
    <w:uiPriority w:val="99"/>
    <w:locked/>
    <w:rsid w:val="00CD0BFB"/>
    <w:rPr>
      <w:b/>
      <w:bCs/>
      <w:sz w:val="17"/>
      <w:szCs w:val="17"/>
      <w:shd w:val="clear" w:color="auto" w:fill="FFFFFF"/>
    </w:rPr>
  </w:style>
  <w:style w:type="paragraph" w:customStyle="1" w:styleId="3fe">
    <w:name w:val="Оглавление (3)"/>
    <w:basedOn w:val="a1"/>
    <w:link w:val="3fd"/>
    <w:uiPriority w:val="99"/>
    <w:rsid w:val="00CD0BFB"/>
    <w:pPr>
      <w:widowControl w:val="0"/>
      <w:shd w:val="clear" w:color="auto" w:fill="FFFFFF"/>
      <w:suppressAutoHyphens w:val="0"/>
      <w:spacing w:line="269" w:lineRule="exact"/>
      <w:ind w:firstLine="380"/>
      <w:jc w:val="both"/>
    </w:pPr>
    <w:rPr>
      <w:b/>
      <w:bCs/>
      <w:sz w:val="17"/>
      <w:szCs w:val="17"/>
      <w:lang w:eastAsia="ru-RU"/>
    </w:rPr>
  </w:style>
  <w:style w:type="character" w:customStyle="1" w:styleId="21b">
    <w:name w:val="Основной текст (2) + Курсив1"/>
    <w:uiPriority w:val="99"/>
    <w:rsid w:val="00CD0BF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f">
    <w:name w:val="Основной текст (2)2"/>
    <w:uiPriority w:val="99"/>
    <w:rsid w:val="00CD0BF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Колонтитул + Sylfaen"/>
    <w:uiPriority w:val="99"/>
    <w:rsid w:val="00CD0BFB"/>
    <w:rPr>
      <w:rFonts w:ascii="Arial" w:eastAsia="Times New Roman" w:hAnsi="Arial" w:cs="Arial"/>
      <w:b/>
      <w:bCs/>
      <w:strike w:val="0"/>
      <w:dstrike w:val="0"/>
      <w:sz w:val="21"/>
      <w:szCs w:val="21"/>
      <w:u w:val="none"/>
      <w:effect w:val="none"/>
      <w:shd w:val="clear" w:color="auto" w:fill="FFFFFF"/>
    </w:rPr>
  </w:style>
  <w:style w:type="character" w:customStyle="1" w:styleId="41pt">
    <w:name w:val="Подпись к таблице (4) + Интервал 1 pt"/>
    <w:uiPriority w:val="99"/>
    <w:rsid w:val="00CD0BF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D0BFB"/>
    <w:rPr>
      <w:rFonts w:ascii="Arial" w:hAnsi="Arial" w:cs="Arial"/>
      <w:spacing w:val="20"/>
      <w:sz w:val="18"/>
      <w:szCs w:val="18"/>
      <w:shd w:val="clear" w:color="auto" w:fill="FFFFFF"/>
    </w:rPr>
  </w:style>
  <w:style w:type="character" w:customStyle="1" w:styleId="22f0">
    <w:name w:val="Основной текст (22) + Не курсив"/>
    <w:uiPriority w:val="99"/>
    <w:rsid w:val="00CD0BF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D0BF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D0BF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D0BF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Основной текст + Arial Unicode MS1"/>
    <w:uiPriority w:val="99"/>
    <w:rsid w:val="00CD0BFB"/>
    <w:rPr>
      <w:rFonts w:ascii="Arial" w:eastAsia="Times New Roman" w:hAnsi="Arial" w:cs="Arial"/>
      <w:b/>
      <w:bCs/>
      <w:i/>
      <w:iCs/>
      <w:strike w:val="0"/>
      <w:dstrike w:val="0"/>
      <w:sz w:val="18"/>
      <w:szCs w:val="18"/>
      <w:u w:val="none"/>
      <w:effect w:val="none"/>
      <w:shd w:val="clear" w:color="auto" w:fill="FFFFFF"/>
    </w:rPr>
  </w:style>
  <w:style w:type="character" w:customStyle="1" w:styleId="2Arial3">
    <w:name w:val="Основной текст (2) + Arial3"/>
    <w:aliases w:val="72,5 pt4"/>
    <w:uiPriority w:val="99"/>
    <w:rsid w:val="00CD0BFB"/>
    <w:rPr>
      <w:rFonts w:ascii="Arial" w:eastAsia="Times New Roman" w:hAnsi="Arial" w:cs="Arial"/>
      <w:b/>
      <w:bCs/>
      <w:strike w:val="0"/>
      <w:dstrike w:val="0"/>
      <w:sz w:val="15"/>
      <w:szCs w:val="15"/>
      <w:u w:val="none"/>
      <w:effect w:val="none"/>
      <w:shd w:val="clear" w:color="auto" w:fill="FFFFFF"/>
    </w:rPr>
  </w:style>
  <w:style w:type="character" w:customStyle="1" w:styleId="11Exact1">
    <w:name w:val="Основной текст (11) Exact1"/>
    <w:uiPriority w:val="99"/>
    <w:rsid w:val="00CD0BF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D0BF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D0BF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D0BF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D0BF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CD0BFB"/>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CD0BFB"/>
    <w:rPr>
      <w:b/>
      <w:bCs/>
      <w:shd w:val="clear" w:color="auto" w:fill="FFFFFF"/>
    </w:rPr>
  </w:style>
  <w:style w:type="paragraph" w:customStyle="1" w:styleId="88">
    <w:name w:val="Заголовок №8"/>
    <w:basedOn w:val="a1"/>
    <w:link w:val="87"/>
    <w:rsid w:val="00CD0BFB"/>
    <w:pPr>
      <w:widowControl w:val="0"/>
      <w:shd w:val="clear" w:color="auto" w:fill="FFFFFF"/>
      <w:suppressAutoHyphens w:val="0"/>
      <w:spacing w:before="120" w:after="120" w:line="0" w:lineRule="atLeast"/>
      <w:jc w:val="both"/>
      <w:outlineLvl w:val="7"/>
    </w:pPr>
    <w:rPr>
      <w:b/>
      <w:bCs/>
      <w:sz w:val="20"/>
      <w:szCs w:val="20"/>
      <w:lang w:eastAsia="ru-RU"/>
    </w:rPr>
  </w:style>
  <w:style w:type="character" w:customStyle="1" w:styleId="99">
    <w:name w:val="Заголовок №9_"/>
    <w:link w:val="9a"/>
    <w:locked/>
    <w:rsid w:val="00CD0BFB"/>
    <w:rPr>
      <w:rFonts w:ascii="Tahoma" w:eastAsia="Tahoma" w:hAnsi="Tahoma" w:cs="Tahoma"/>
      <w:sz w:val="19"/>
      <w:szCs w:val="19"/>
      <w:shd w:val="clear" w:color="auto" w:fill="FFFFFF"/>
    </w:rPr>
  </w:style>
  <w:style w:type="paragraph" w:customStyle="1" w:styleId="9a">
    <w:name w:val="Заголовок №9"/>
    <w:basedOn w:val="a1"/>
    <w:link w:val="99"/>
    <w:rsid w:val="00CD0BFB"/>
    <w:pPr>
      <w:widowControl w:val="0"/>
      <w:shd w:val="clear" w:color="auto" w:fill="FFFFFF"/>
      <w:suppressAutoHyphens w:val="0"/>
      <w:spacing w:before="60" w:after="60" w:line="206" w:lineRule="exact"/>
      <w:ind w:firstLine="420"/>
      <w:jc w:val="both"/>
      <w:outlineLvl w:val="8"/>
    </w:pPr>
    <w:rPr>
      <w:rFonts w:ascii="Tahoma" w:eastAsia="Tahoma" w:hAnsi="Tahoma" w:cs="Tahoma"/>
      <w:sz w:val="19"/>
      <w:szCs w:val="19"/>
      <w:lang w:eastAsia="ru-RU"/>
    </w:rPr>
  </w:style>
  <w:style w:type="character" w:customStyle="1" w:styleId="5f6">
    <w:name w:val="Сноска (5)_"/>
    <w:link w:val="5f7"/>
    <w:locked/>
    <w:rsid w:val="00CD0BFB"/>
    <w:rPr>
      <w:b/>
      <w:bCs/>
      <w:i/>
      <w:iCs/>
      <w:shd w:val="clear" w:color="auto" w:fill="FFFFFF"/>
    </w:rPr>
  </w:style>
  <w:style w:type="paragraph" w:customStyle="1" w:styleId="5f7">
    <w:name w:val="Сноска (5)"/>
    <w:basedOn w:val="a1"/>
    <w:link w:val="5f6"/>
    <w:rsid w:val="00CD0BFB"/>
    <w:pPr>
      <w:widowControl w:val="0"/>
      <w:shd w:val="clear" w:color="auto" w:fill="FFFFFF"/>
      <w:suppressAutoHyphens w:val="0"/>
      <w:spacing w:before="180" w:after="60" w:line="0" w:lineRule="atLeast"/>
      <w:jc w:val="both"/>
    </w:pPr>
    <w:rPr>
      <w:b/>
      <w:bCs/>
      <w:i/>
      <w:iCs/>
      <w:sz w:val="20"/>
      <w:szCs w:val="20"/>
      <w:lang w:eastAsia="ru-RU"/>
    </w:rPr>
  </w:style>
  <w:style w:type="character" w:customStyle="1" w:styleId="105">
    <w:name w:val="Заголовок №10_"/>
    <w:link w:val="106"/>
    <w:locked/>
    <w:rsid w:val="00CD0BFB"/>
    <w:rPr>
      <w:rFonts w:ascii="Tahoma" w:eastAsia="Tahoma" w:hAnsi="Tahoma" w:cs="Tahoma"/>
      <w:b/>
      <w:bCs/>
      <w:sz w:val="18"/>
      <w:szCs w:val="18"/>
      <w:shd w:val="clear" w:color="auto" w:fill="FFFFFF"/>
    </w:rPr>
  </w:style>
  <w:style w:type="paragraph" w:customStyle="1" w:styleId="106">
    <w:name w:val="Заголовок №10"/>
    <w:basedOn w:val="a1"/>
    <w:link w:val="105"/>
    <w:rsid w:val="00CD0BFB"/>
    <w:pPr>
      <w:widowControl w:val="0"/>
      <w:shd w:val="clear" w:color="auto" w:fill="FFFFFF"/>
      <w:suppressAutoHyphens w:val="0"/>
      <w:spacing w:line="221" w:lineRule="exact"/>
      <w:jc w:val="center"/>
    </w:pPr>
    <w:rPr>
      <w:rFonts w:ascii="Tahoma" w:eastAsia="Tahoma" w:hAnsi="Tahoma" w:cs="Tahoma"/>
      <w:b/>
      <w:bCs/>
      <w:sz w:val="18"/>
      <w:szCs w:val="18"/>
      <w:lang w:eastAsia="ru-RU"/>
    </w:rPr>
  </w:style>
  <w:style w:type="character" w:customStyle="1" w:styleId="12d">
    <w:name w:val="Основной текст (12) + Полужирный"/>
    <w:rsid w:val="00CD0BF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CD0BF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D0BF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D0BF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9">
    <w:name w:val="Основной текст (4) + Курсив"/>
    <w:rsid w:val="00CD0BF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D0BF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fd"/>
    <w:link w:val="afffffff7"/>
    <w:uiPriority w:val="99"/>
    <w:qFormat/>
    <w:rsid w:val="00CD0BFB"/>
    <w:pPr>
      <w:numPr>
        <w:numId w:val="216"/>
      </w:numPr>
      <w:suppressAutoHyphens w:val="0"/>
      <w:spacing w:before="0" w:after="0"/>
      <w:jc w:val="both"/>
    </w:pPr>
    <w:rPr>
      <w:rFonts w:ascii="Arial Narrow" w:eastAsia="Calibri" w:hAnsi="Arial Narrow"/>
      <w:sz w:val="18"/>
      <w:szCs w:val="18"/>
      <w:lang w:eastAsia="ru-RU"/>
    </w:rPr>
  </w:style>
  <w:style w:type="character" w:customStyle="1" w:styleId="afffffff7">
    <w:name w:val="НОМЕРА Знак"/>
    <w:link w:val="a"/>
    <w:uiPriority w:val="99"/>
    <w:rsid w:val="00CD0BFB"/>
    <w:rPr>
      <w:rFonts w:ascii="Arial Narrow" w:eastAsia="Calibri" w:hAnsi="Arial Narrow"/>
      <w:sz w:val="18"/>
      <w:szCs w:val="18"/>
    </w:rPr>
  </w:style>
  <w:style w:type="character" w:customStyle="1" w:styleId="1ff1">
    <w:name w:val="Стиль1 Знак"/>
    <w:link w:val="1ff0"/>
    <w:locked/>
    <w:rsid w:val="00CD0BFB"/>
    <w:rPr>
      <w:rFonts w:eastAsia="Arial"/>
      <w:sz w:val="24"/>
      <w:lang w:eastAsia="ar-SA"/>
    </w:rPr>
  </w:style>
  <w:style w:type="character" w:customStyle="1" w:styleId="5yl5">
    <w:name w:val="_5yl5"/>
    <w:basedOn w:val="a2"/>
    <w:rsid w:val="00CD0BFB"/>
  </w:style>
  <w:style w:type="character" w:customStyle="1" w:styleId="poemyear">
    <w:name w:val="poemyear"/>
    <w:basedOn w:val="a2"/>
    <w:rsid w:val="00CD0BFB"/>
  </w:style>
  <w:style w:type="character" w:customStyle="1" w:styleId="st">
    <w:name w:val="st"/>
    <w:basedOn w:val="a2"/>
    <w:rsid w:val="00CD0BFB"/>
  </w:style>
  <w:style w:type="character" w:customStyle="1" w:styleId="line">
    <w:name w:val="line"/>
    <w:basedOn w:val="a2"/>
    <w:rsid w:val="00CD0BFB"/>
  </w:style>
  <w:style w:type="character" w:customStyle="1" w:styleId="il">
    <w:name w:val="il"/>
    <w:basedOn w:val="a2"/>
    <w:rsid w:val="00CD0BFB"/>
  </w:style>
  <w:style w:type="paragraph" w:customStyle="1" w:styleId="3ff">
    <w:name w:val="Абзац списка3"/>
    <w:basedOn w:val="a1"/>
    <w:rsid w:val="00CD0BFB"/>
    <w:pPr>
      <w:suppressAutoHyphens w:val="0"/>
      <w:ind w:left="720"/>
      <w:contextualSpacing/>
    </w:pPr>
    <w:rPr>
      <w:rFonts w:eastAsia="Calibri"/>
      <w:lang w:eastAsia="ru-RU"/>
    </w:rPr>
  </w:style>
  <w:style w:type="character" w:customStyle="1" w:styleId="FontStyle54">
    <w:name w:val="Font Style54"/>
    <w:uiPriority w:val="99"/>
    <w:rsid w:val="00CD0BFB"/>
    <w:rPr>
      <w:rFonts w:ascii="Times New Roman" w:hAnsi="Times New Roman" w:cs="Times New Roman"/>
      <w:sz w:val="22"/>
      <w:szCs w:val="22"/>
    </w:rPr>
  </w:style>
  <w:style w:type="character" w:customStyle="1" w:styleId="611">
    <w:name w:val="Основной текст (6) + Полужирный1"/>
    <w:uiPriority w:val="99"/>
    <w:rsid w:val="00CD0BFB"/>
    <w:rPr>
      <w:b/>
      <w:bCs/>
      <w:shd w:val="clear" w:color="auto" w:fill="FFFFFF"/>
    </w:rPr>
  </w:style>
  <w:style w:type="character" w:customStyle="1" w:styleId="630">
    <w:name w:val="Основной текст (6) + Курсив3"/>
    <w:uiPriority w:val="99"/>
    <w:rsid w:val="00CD0BFB"/>
    <w:rPr>
      <w:rFonts w:ascii="Times New Roman" w:hAnsi="Times New Roman"/>
      <w:i/>
      <w:iCs/>
      <w:spacing w:val="0"/>
      <w:shd w:val="clear" w:color="auto" w:fill="FFFFFF"/>
    </w:rPr>
  </w:style>
  <w:style w:type="character" w:customStyle="1" w:styleId="620">
    <w:name w:val="Основной текст (6) + Курсив2"/>
    <w:uiPriority w:val="99"/>
    <w:rsid w:val="00CD0BFB"/>
    <w:rPr>
      <w:rFonts w:ascii="Times New Roman" w:hAnsi="Times New Roman"/>
      <w:i/>
      <w:iCs/>
      <w:spacing w:val="0"/>
      <w:shd w:val="clear" w:color="auto" w:fill="FFFFFF"/>
    </w:rPr>
  </w:style>
  <w:style w:type="character" w:customStyle="1" w:styleId="621">
    <w:name w:val="Основной текст (6) + Полужирный2"/>
    <w:uiPriority w:val="99"/>
    <w:rsid w:val="00CD0BFB"/>
    <w:rPr>
      <w:rFonts w:ascii="Times New Roman" w:hAnsi="Times New Roman"/>
      <w:b/>
      <w:bCs/>
      <w:spacing w:val="0"/>
      <w:shd w:val="clear" w:color="auto" w:fill="FFFFFF"/>
    </w:rPr>
  </w:style>
  <w:style w:type="character" w:customStyle="1" w:styleId="520">
    <w:name w:val="Заголовок №5 (2)_"/>
    <w:link w:val="521"/>
    <w:uiPriority w:val="99"/>
    <w:locked/>
    <w:rsid w:val="00CD0BFB"/>
    <w:rPr>
      <w:b/>
      <w:bCs/>
      <w:shd w:val="clear" w:color="auto" w:fill="FFFFFF"/>
    </w:rPr>
  </w:style>
  <w:style w:type="paragraph" w:customStyle="1" w:styleId="521">
    <w:name w:val="Заголовок №5 (2)"/>
    <w:basedOn w:val="a1"/>
    <w:link w:val="520"/>
    <w:uiPriority w:val="99"/>
    <w:rsid w:val="00CD0BFB"/>
    <w:pPr>
      <w:shd w:val="clear" w:color="auto" w:fill="FFFFFF"/>
      <w:suppressAutoHyphens w:val="0"/>
      <w:spacing w:before="120" w:line="211" w:lineRule="exact"/>
      <w:ind w:firstLine="400"/>
      <w:jc w:val="both"/>
      <w:outlineLvl w:val="4"/>
    </w:pPr>
    <w:rPr>
      <w:b/>
      <w:bCs/>
      <w:sz w:val="20"/>
      <w:szCs w:val="20"/>
      <w:lang w:eastAsia="ru-RU"/>
    </w:rPr>
  </w:style>
  <w:style w:type="character" w:customStyle="1" w:styleId="530">
    <w:name w:val="Заголовок №5 (3)_"/>
    <w:link w:val="531"/>
    <w:uiPriority w:val="99"/>
    <w:locked/>
    <w:rsid w:val="00CD0BFB"/>
    <w:rPr>
      <w:i/>
      <w:iCs/>
      <w:shd w:val="clear" w:color="auto" w:fill="FFFFFF"/>
    </w:rPr>
  </w:style>
  <w:style w:type="paragraph" w:customStyle="1" w:styleId="531">
    <w:name w:val="Заголовок №5 (3)"/>
    <w:basedOn w:val="a1"/>
    <w:link w:val="530"/>
    <w:uiPriority w:val="99"/>
    <w:rsid w:val="00CD0BFB"/>
    <w:pPr>
      <w:shd w:val="clear" w:color="auto" w:fill="FFFFFF"/>
      <w:suppressAutoHyphens w:val="0"/>
      <w:spacing w:before="180" w:line="216" w:lineRule="exact"/>
      <w:ind w:firstLine="400"/>
      <w:jc w:val="both"/>
      <w:outlineLvl w:val="4"/>
    </w:pPr>
    <w:rPr>
      <w:i/>
      <w:iCs/>
      <w:sz w:val="20"/>
      <w:szCs w:val="20"/>
      <w:lang w:eastAsia="ru-RU"/>
    </w:rPr>
  </w:style>
  <w:style w:type="character" w:customStyle="1" w:styleId="612">
    <w:name w:val="Основной текст (6) + Курсив1"/>
    <w:uiPriority w:val="99"/>
    <w:rsid w:val="00CD0BFB"/>
    <w:rPr>
      <w:rFonts w:ascii="Times New Roman" w:hAnsi="Times New Roman"/>
      <w:i/>
      <w:iCs/>
      <w:spacing w:val="0"/>
      <w:shd w:val="clear" w:color="auto" w:fill="FFFFFF"/>
    </w:rPr>
  </w:style>
  <w:style w:type="character" w:customStyle="1" w:styleId="631">
    <w:name w:val="Основной текст (6) + Полужирный3"/>
    <w:uiPriority w:val="99"/>
    <w:rsid w:val="00CD0BFB"/>
    <w:rPr>
      <w:rFonts w:ascii="Times New Roman" w:hAnsi="Times New Roman"/>
      <w:b/>
      <w:bCs/>
      <w:spacing w:val="0"/>
      <w:shd w:val="clear" w:color="auto" w:fill="FFFFFF"/>
    </w:rPr>
  </w:style>
  <w:style w:type="paragraph" w:customStyle="1" w:styleId="FR2">
    <w:name w:val="FR2"/>
    <w:rsid w:val="00CD0BFB"/>
    <w:pPr>
      <w:widowControl w:val="0"/>
      <w:jc w:val="center"/>
    </w:pPr>
    <w:rPr>
      <w:b/>
      <w:sz w:val="32"/>
    </w:rPr>
  </w:style>
  <w:style w:type="paragraph" w:customStyle="1" w:styleId="xod">
    <w:name w:val="xod"/>
    <w:basedOn w:val="a1"/>
    <w:rsid w:val="00CD0BFB"/>
    <w:pPr>
      <w:widowControl w:val="0"/>
      <w:suppressAutoHyphens w:val="0"/>
      <w:autoSpaceDE w:val="0"/>
      <w:autoSpaceDN w:val="0"/>
      <w:adjustRightInd w:val="0"/>
      <w:spacing w:line="240" w:lineRule="atLeast"/>
      <w:ind w:firstLine="283"/>
      <w:jc w:val="both"/>
      <w:textAlignment w:val="center"/>
    </w:pPr>
    <w:rPr>
      <w:rFonts w:ascii="JournalSansC" w:hAnsi="JournalSansC" w:cs="JournalSansC"/>
      <w:color w:val="000000"/>
      <w:sz w:val="22"/>
      <w:szCs w:val="22"/>
      <w:lang w:eastAsia="ru-RU"/>
    </w:rPr>
  </w:style>
  <w:style w:type="paragraph" w:customStyle="1" w:styleId="tema">
    <w:name w:val="tema"/>
    <w:basedOn w:val="a1"/>
    <w:rsid w:val="00CD0BFB"/>
    <w:pPr>
      <w:widowControl w:val="0"/>
      <w:suppressAutoHyphens w:val="0"/>
      <w:autoSpaceDE w:val="0"/>
      <w:autoSpaceDN w:val="0"/>
      <w:adjustRightInd w:val="0"/>
      <w:spacing w:line="240" w:lineRule="atLeast"/>
      <w:ind w:firstLine="283"/>
      <w:jc w:val="both"/>
      <w:textAlignment w:val="center"/>
    </w:pPr>
    <w:rPr>
      <w:rFonts w:ascii="SchoolBookC" w:hAnsi="SchoolBookC" w:cs="SchoolBookC"/>
      <w:color w:val="000000"/>
      <w:lang w:eastAsia="ru-RU"/>
    </w:rPr>
  </w:style>
  <w:style w:type="paragraph" w:customStyle="1" w:styleId="rim">
    <w:name w:val="rim"/>
    <w:basedOn w:val="a1"/>
    <w:rsid w:val="00CD0BFB"/>
    <w:pPr>
      <w:widowControl w:val="0"/>
      <w:suppressAutoHyphens w:val="0"/>
      <w:autoSpaceDE w:val="0"/>
      <w:autoSpaceDN w:val="0"/>
      <w:adjustRightInd w:val="0"/>
      <w:spacing w:line="240" w:lineRule="atLeast"/>
      <w:ind w:firstLine="283"/>
      <w:jc w:val="both"/>
      <w:textAlignment w:val="center"/>
    </w:pPr>
    <w:rPr>
      <w:rFonts w:ascii="SchoolBookC" w:hAnsi="SchoolBookC" w:cs="SchoolBookC"/>
      <w:b/>
      <w:bCs/>
      <w:color w:val="000000"/>
      <w:sz w:val="22"/>
      <w:szCs w:val="22"/>
      <w:lang w:eastAsia="ru-RU"/>
    </w:rPr>
  </w:style>
  <w:style w:type="character" w:customStyle="1" w:styleId="b-serp-urlitem1">
    <w:name w:val="b-serp-url__item1"/>
    <w:basedOn w:val="a2"/>
    <w:rsid w:val="00CD0BFB"/>
  </w:style>
  <w:style w:type="character" w:customStyle="1" w:styleId="b-serp-urlmark1">
    <w:name w:val="b-serp-url__mark1"/>
    <w:basedOn w:val="a2"/>
    <w:rsid w:val="00CD0BFB"/>
  </w:style>
  <w:style w:type="character" w:customStyle="1" w:styleId="googqs-tidbit-1">
    <w:name w:val="goog_qs-tidbit-1"/>
    <w:uiPriority w:val="99"/>
    <w:rsid w:val="00CD0BFB"/>
    <w:rPr>
      <w:rFonts w:cs="Times New Roman"/>
    </w:rPr>
  </w:style>
  <w:style w:type="paragraph" w:customStyle="1" w:styleId="c3c2">
    <w:name w:val="c3 c2"/>
    <w:basedOn w:val="a1"/>
    <w:uiPriority w:val="99"/>
    <w:rsid w:val="00CD0BFB"/>
    <w:pPr>
      <w:suppressAutoHyphens w:val="0"/>
      <w:spacing w:before="90" w:after="90"/>
    </w:pPr>
    <w:rPr>
      <w:rFonts w:eastAsia="SimSun"/>
      <w:lang w:eastAsia="zh-CN"/>
    </w:rPr>
  </w:style>
  <w:style w:type="paragraph" w:customStyle="1" w:styleId="c2c3">
    <w:name w:val="c2 c3"/>
    <w:basedOn w:val="a1"/>
    <w:uiPriority w:val="99"/>
    <w:rsid w:val="00CD0BFB"/>
    <w:pPr>
      <w:suppressAutoHyphens w:val="0"/>
      <w:spacing w:before="90" w:after="90"/>
    </w:pPr>
    <w:rPr>
      <w:rFonts w:eastAsia="SimSun"/>
      <w:lang w:eastAsia="zh-CN"/>
    </w:rPr>
  </w:style>
  <w:style w:type="character" w:customStyle="1" w:styleId="c11">
    <w:name w:val="c11"/>
    <w:uiPriority w:val="99"/>
    <w:rsid w:val="00CD0BFB"/>
    <w:rPr>
      <w:rFonts w:cs="Times New Roman"/>
    </w:rPr>
  </w:style>
  <w:style w:type="character" w:customStyle="1" w:styleId="c4c1">
    <w:name w:val="c4 c1"/>
    <w:uiPriority w:val="99"/>
    <w:rsid w:val="00CD0BFB"/>
    <w:rPr>
      <w:rFonts w:cs="Times New Roman"/>
    </w:rPr>
  </w:style>
  <w:style w:type="character" w:customStyle="1" w:styleId="95pt">
    <w:name w:val="Основной текст + 9;5 pt;Полужирный"/>
    <w:basedOn w:val="aff9"/>
    <w:rsid w:val="00CD0BFB"/>
    <w:rPr>
      <w:rFonts w:ascii="Times New Roman" w:eastAsia="Times New Roman" w:hAnsi="Times New Roman" w:cs="Times New Roman"/>
      <w:b/>
      <w:bCs/>
      <w:sz w:val="19"/>
      <w:szCs w:val="19"/>
    </w:rPr>
  </w:style>
  <w:style w:type="character" w:customStyle="1" w:styleId="105pt0">
    <w:name w:val="Основной текст + 10;5 pt;Курсив"/>
    <w:basedOn w:val="aff9"/>
    <w:rsid w:val="00CD0BFB"/>
    <w:rPr>
      <w:rFonts w:ascii="Constantia" w:eastAsia="Constantia" w:hAnsi="Constantia" w:cs="Constantia"/>
      <w:b w:val="0"/>
      <w:bCs w:val="0"/>
      <w:i/>
      <w:iCs/>
      <w:smallCaps w:val="0"/>
      <w:strike w:val="0"/>
      <w:spacing w:val="0"/>
      <w:sz w:val="21"/>
      <w:szCs w:val="21"/>
    </w:rPr>
  </w:style>
  <w:style w:type="character" w:customStyle="1" w:styleId="CenturySchoolbook10pt">
    <w:name w:val="Основной текст + Century Schoolbook;10 pt;Курсив"/>
    <w:basedOn w:val="aff9"/>
    <w:rsid w:val="00CD0BFB"/>
    <w:rPr>
      <w:rFonts w:ascii="Century Schoolbook" w:eastAsia="Century Schoolbook" w:hAnsi="Century Schoolbook" w:cs="Century Schoolbook"/>
      <w:b w:val="0"/>
      <w:bCs w:val="0"/>
      <w:i/>
      <w:iCs/>
      <w:smallCaps w:val="0"/>
      <w:strike w:val="0"/>
      <w:spacing w:val="0"/>
      <w:sz w:val="20"/>
      <w:szCs w:val="20"/>
    </w:rPr>
  </w:style>
  <w:style w:type="character" w:customStyle="1" w:styleId="MicrosoftSansSerif9pt">
    <w:name w:val="Основной текст + Microsoft Sans Serif;9 pt;Полужирный"/>
    <w:basedOn w:val="aff9"/>
    <w:rsid w:val="00CD0BFB"/>
    <w:rPr>
      <w:rFonts w:ascii="Microsoft Sans Serif" w:eastAsia="Microsoft Sans Serif" w:hAnsi="Microsoft Sans Serif" w:cs="Microsoft Sans Serif"/>
      <w:b/>
      <w:bCs/>
      <w:i w:val="0"/>
      <w:iCs w:val="0"/>
      <w:smallCaps w:val="0"/>
      <w:strike w:val="0"/>
      <w:spacing w:val="0"/>
      <w:sz w:val="18"/>
      <w:szCs w:val="18"/>
    </w:rPr>
  </w:style>
  <w:style w:type="character" w:customStyle="1" w:styleId="3ff0">
    <w:name w:val="Основной текст (3) + Не курсив"/>
    <w:basedOn w:val="3f7"/>
    <w:rsid w:val="00CD0BFB"/>
    <w:rPr>
      <w:rFonts w:ascii="Georgia" w:eastAsia="Georgia" w:hAnsi="Georgia" w:cs="Georgia"/>
      <w:b w:val="0"/>
      <w:bCs w:val="0"/>
      <w:i/>
      <w:iCs/>
      <w:smallCaps w:val="0"/>
      <w:strike w:val="0"/>
      <w:spacing w:val="0"/>
      <w:sz w:val="20"/>
      <w:szCs w:val="20"/>
    </w:rPr>
  </w:style>
  <w:style w:type="character" w:customStyle="1" w:styleId="ArialUnicodeMS85pt">
    <w:name w:val="Основной текст + Arial Unicode MS;8;5 pt;Полужирный"/>
    <w:basedOn w:val="aff9"/>
    <w:rsid w:val="00CD0BFB"/>
    <w:rPr>
      <w:rFonts w:ascii="Arial Unicode MS" w:eastAsia="Arial Unicode MS" w:hAnsi="Arial Unicode MS" w:cs="Arial Unicode MS"/>
      <w:b/>
      <w:bCs/>
      <w:i w:val="0"/>
      <w:iCs w:val="0"/>
      <w:smallCaps w:val="0"/>
      <w:strike w:val="0"/>
      <w:spacing w:val="0"/>
      <w:sz w:val="17"/>
      <w:szCs w:val="17"/>
    </w:rPr>
  </w:style>
  <w:style w:type="character" w:customStyle="1" w:styleId="2Sylfaen">
    <w:name w:val="Основной текст (2) + Sylfaen;Не курсив"/>
    <w:basedOn w:val="2f6"/>
    <w:rsid w:val="00CD0BFB"/>
    <w:rPr>
      <w:rFonts w:ascii="Sylfaen" w:eastAsia="Sylfaen" w:hAnsi="Sylfaen" w:cs="Sylfaen"/>
      <w:b w:val="0"/>
      <w:bCs w:val="0"/>
      <w:i/>
      <w:iCs/>
      <w:smallCaps w:val="0"/>
      <w:strike w:val="0"/>
      <w:spacing w:val="0"/>
      <w:sz w:val="21"/>
      <w:szCs w:val="21"/>
    </w:rPr>
  </w:style>
  <w:style w:type="character" w:customStyle="1" w:styleId="TimesNewRoman">
    <w:name w:val="Основной текст + Times New Roman;Курсив"/>
    <w:basedOn w:val="aff9"/>
    <w:rsid w:val="00CD0BFB"/>
    <w:rPr>
      <w:rFonts w:ascii="Times New Roman" w:eastAsia="Times New Roman" w:hAnsi="Times New Roman" w:cs="Times New Roman"/>
      <w:b w:val="0"/>
      <w:bCs w:val="0"/>
      <w:i/>
      <w:iCs/>
      <w:smallCaps w:val="0"/>
      <w:strike w:val="0"/>
      <w:spacing w:val="0"/>
      <w:sz w:val="21"/>
      <w:szCs w:val="21"/>
    </w:rPr>
  </w:style>
  <w:style w:type="character" w:customStyle="1" w:styleId="4Sylfaen105pt">
    <w:name w:val="Основной текст (4) + Sylfaen;10;5 pt;Не полужирный"/>
    <w:basedOn w:val="4f3"/>
    <w:rsid w:val="00CD0BFB"/>
    <w:rPr>
      <w:rFonts w:ascii="Sylfaen" w:eastAsia="Sylfaen" w:hAnsi="Sylfaen" w:cs="Sylfaen"/>
      <w:sz w:val="21"/>
      <w:szCs w:val="21"/>
    </w:rPr>
  </w:style>
  <w:style w:type="character" w:customStyle="1" w:styleId="ArialUnicodeMS9pt">
    <w:name w:val="Основной текст + Arial Unicode MS;9 pt;Полужирный"/>
    <w:basedOn w:val="aff9"/>
    <w:rsid w:val="00CD0BFB"/>
    <w:rPr>
      <w:rFonts w:ascii="Arial Unicode MS" w:eastAsia="Arial Unicode MS" w:hAnsi="Arial Unicode MS" w:cs="Arial Unicode MS"/>
      <w:b/>
      <w:bCs/>
      <w:i w:val="0"/>
      <w:iCs w:val="0"/>
      <w:smallCaps w:val="0"/>
      <w:strike w:val="0"/>
      <w:spacing w:val="0"/>
      <w:sz w:val="18"/>
      <w:szCs w:val="18"/>
    </w:rPr>
  </w:style>
  <w:style w:type="character" w:customStyle="1" w:styleId="2TimesNewRoman105pt">
    <w:name w:val="Заголовок №2 + Times New Roman;10;5 pt;Не полужирный"/>
    <w:basedOn w:val="2a"/>
    <w:rsid w:val="00CD0BFB"/>
    <w:rPr>
      <w:rFonts w:ascii="Times New Roman" w:eastAsia="Times New Roman" w:hAnsi="Times New Roman" w:cs="Times New Roman"/>
      <w:i w:val="0"/>
      <w:iCs w:val="0"/>
      <w:smallCaps w:val="0"/>
      <w:strike w:val="0"/>
      <w:spacing w:val="0"/>
      <w:sz w:val="21"/>
      <w:szCs w:val="21"/>
      <w:shd w:val="clear" w:color="auto" w:fill="FFFFFF"/>
    </w:rPr>
  </w:style>
  <w:style w:type="character" w:customStyle="1" w:styleId="24ArialUnicodeMS9pt">
    <w:name w:val="Заголовок №2 (4) + Arial Unicode MS;9 pt;Полужирный"/>
    <w:basedOn w:val="a2"/>
    <w:rsid w:val="00CD0BFB"/>
    <w:rPr>
      <w:rFonts w:ascii="Arial Unicode MS" w:eastAsia="Arial Unicode MS" w:hAnsi="Arial Unicode MS" w:cs="Arial Unicode MS"/>
      <w:b/>
      <w:bCs/>
      <w:sz w:val="18"/>
      <w:szCs w:val="18"/>
      <w:shd w:val="clear" w:color="auto" w:fill="FFFFFF"/>
    </w:rPr>
  </w:style>
  <w:style w:type="character" w:customStyle="1" w:styleId="2Tahoma9pt">
    <w:name w:val="Заголовок №2 + Tahoma;9 pt"/>
    <w:basedOn w:val="2a"/>
    <w:rsid w:val="00CD0BFB"/>
    <w:rPr>
      <w:rFonts w:ascii="Tahoma" w:eastAsia="Tahoma" w:hAnsi="Tahoma" w:cs="Tahoma"/>
      <w:b w:val="0"/>
      <w:bCs w:val="0"/>
      <w:i w:val="0"/>
      <w:iCs w:val="0"/>
      <w:smallCaps w:val="0"/>
      <w:strike w:val="0"/>
      <w:spacing w:val="0"/>
      <w:sz w:val="18"/>
      <w:szCs w:val="18"/>
      <w:shd w:val="clear" w:color="auto" w:fill="FFFFFF"/>
    </w:rPr>
  </w:style>
  <w:style w:type="character" w:customStyle="1" w:styleId="210pt">
    <w:name w:val="Основной текст (2) + 10 pt;Полужирный;Не курсив"/>
    <w:basedOn w:val="2f6"/>
    <w:rsid w:val="00CD0BFB"/>
    <w:rPr>
      <w:rFonts w:ascii="Constantia" w:eastAsia="Constantia" w:hAnsi="Constantia" w:cs="Constantia"/>
      <w:i/>
      <w:iCs/>
      <w:smallCaps w:val="0"/>
      <w:strike w:val="0"/>
      <w:spacing w:val="0"/>
      <w:sz w:val="20"/>
      <w:szCs w:val="20"/>
    </w:rPr>
  </w:style>
  <w:style w:type="character" w:customStyle="1" w:styleId="2ArialUnicodeMS115pt-1pt">
    <w:name w:val="Основной текст (2) + Arial Unicode MS;11;5 pt;Полужирный;Не курсив;Интервал -1 pt"/>
    <w:basedOn w:val="2f6"/>
    <w:rsid w:val="00CD0BFB"/>
    <w:rPr>
      <w:rFonts w:ascii="Arial Unicode MS" w:eastAsia="Arial Unicode MS" w:hAnsi="Arial Unicode MS" w:cs="Arial Unicode MS"/>
      <w:i/>
      <w:iCs/>
      <w:smallCaps w:val="0"/>
      <w:strike w:val="0"/>
      <w:spacing w:val="-20"/>
    </w:rPr>
  </w:style>
  <w:style w:type="character" w:customStyle="1" w:styleId="3105pt">
    <w:name w:val="Основной текст (3) + 10;5 pt;Не полужирный;Курсив"/>
    <w:basedOn w:val="3f7"/>
    <w:rsid w:val="00CD0BFB"/>
    <w:rPr>
      <w:rFonts w:ascii="Constantia" w:eastAsia="Constantia" w:hAnsi="Constantia" w:cs="Constantia"/>
      <w:b/>
      <w:bCs/>
      <w:i/>
      <w:iCs/>
      <w:smallCaps w:val="0"/>
      <w:strike w:val="0"/>
      <w:spacing w:val="0"/>
      <w:sz w:val="21"/>
      <w:szCs w:val="21"/>
    </w:rPr>
  </w:style>
  <w:style w:type="character" w:customStyle="1" w:styleId="TimesNewRoman105pt">
    <w:name w:val="Основной текст + Times New Roman;10;5 pt;Курсив"/>
    <w:basedOn w:val="aff9"/>
    <w:rsid w:val="00CD0BFB"/>
    <w:rPr>
      <w:rFonts w:ascii="Times New Roman" w:eastAsia="Times New Roman" w:hAnsi="Times New Roman" w:cs="Times New Roman"/>
      <w:b w:val="0"/>
      <w:bCs w:val="0"/>
      <w:i/>
      <w:iCs/>
      <w:smallCaps w:val="0"/>
      <w:strike w:val="0"/>
      <w:spacing w:val="0"/>
      <w:sz w:val="21"/>
      <w:szCs w:val="21"/>
    </w:rPr>
  </w:style>
  <w:style w:type="character" w:customStyle="1" w:styleId="310pt">
    <w:name w:val="Основной текст (3) + 10 pt;Не курсив"/>
    <w:basedOn w:val="3f7"/>
    <w:rsid w:val="00CD0BFB"/>
    <w:rPr>
      <w:rFonts w:ascii="Constantia" w:eastAsia="Constantia" w:hAnsi="Constantia" w:cs="Constantia"/>
      <w:b w:val="0"/>
      <w:bCs w:val="0"/>
      <w:i/>
      <w:iCs/>
      <w:smallCaps w:val="0"/>
      <w:strike w:val="0"/>
      <w:spacing w:val="0"/>
      <w:sz w:val="20"/>
      <w:szCs w:val="20"/>
    </w:rPr>
  </w:style>
  <w:style w:type="character" w:customStyle="1" w:styleId="Arial85pt">
    <w:name w:val="Основной текст + Arial;8;5 pt;Полужирный"/>
    <w:basedOn w:val="aff9"/>
    <w:rsid w:val="00CD0BFB"/>
    <w:rPr>
      <w:rFonts w:ascii="Arial" w:eastAsia="Arial" w:hAnsi="Arial" w:cs="Arial"/>
      <w:b/>
      <w:bCs/>
      <w:i w:val="0"/>
      <w:iCs w:val="0"/>
      <w:smallCaps w:val="0"/>
      <w:strike w:val="0"/>
      <w:spacing w:val="0"/>
      <w:sz w:val="17"/>
      <w:szCs w:val="17"/>
    </w:rPr>
  </w:style>
  <w:style w:type="character" w:customStyle="1" w:styleId="310pt0">
    <w:name w:val="Основной текст (3) + 10 pt;Полужирный;Не курсив"/>
    <w:basedOn w:val="3f7"/>
    <w:rsid w:val="00CD0BFB"/>
    <w:rPr>
      <w:rFonts w:ascii="Constantia" w:eastAsia="Constantia" w:hAnsi="Constantia" w:cs="Constantia"/>
      <w:b/>
      <w:bCs/>
      <w:i/>
      <w:iCs/>
      <w:smallCaps w:val="0"/>
      <w:strike w:val="0"/>
      <w:spacing w:val="0"/>
      <w:sz w:val="20"/>
      <w:szCs w:val="20"/>
    </w:rPr>
  </w:style>
  <w:style w:type="character" w:customStyle="1" w:styleId="1Arial95pt">
    <w:name w:val="Заголовок №1 + Arial;9;5 pt"/>
    <w:basedOn w:val="12"/>
    <w:rsid w:val="00CD0BFB"/>
    <w:rPr>
      <w:rFonts w:ascii="Arial" w:eastAsia="Arial" w:hAnsi="Arial" w:cs="Arial"/>
      <w:b w:val="0"/>
      <w:bCs w:val="0"/>
      <w:i w:val="0"/>
      <w:iCs w:val="0"/>
      <w:smallCaps w:val="0"/>
      <w:strike w:val="0"/>
      <w:spacing w:val="0"/>
      <w:sz w:val="19"/>
      <w:szCs w:val="19"/>
      <w:shd w:val="clear" w:color="auto" w:fill="FFFFFF"/>
    </w:rPr>
  </w:style>
  <w:style w:type="character" w:customStyle="1" w:styleId="9pt">
    <w:name w:val="Основной текст + 9 pt;Полужирный"/>
    <w:basedOn w:val="aff9"/>
    <w:rsid w:val="00CD0BFB"/>
    <w:rPr>
      <w:rFonts w:ascii="Constantia" w:eastAsia="Constantia" w:hAnsi="Constantia" w:cs="Constantia"/>
      <w:b/>
      <w:bCs/>
      <w:i w:val="0"/>
      <w:iCs w:val="0"/>
      <w:smallCaps w:val="0"/>
      <w:strike w:val="0"/>
      <w:spacing w:val="0"/>
      <w:sz w:val="18"/>
      <w:szCs w:val="18"/>
    </w:rPr>
  </w:style>
  <w:style w:type="character" w:customStyle="1" w:styleId="11pt0">
    <w:name w:val="Основной текст + 11 pt;Полужирный"/>
    <w:basedOn w:val="aff9"/>
    <w:rsid w:val="00CD0BFB"/>
    <w:rPr>
      <w:rFonts w:ascii="Constantia" w:eastAsia="Constantia" w:hAnsi="Constantia" w:cs="Constantia"/>
      <w:b/>
      <w:bCs/>
      <w:i w:val="0"/>
      <w:iCs w:val="0"/>
      <w:smallCaps w:val="0"/>
      <w:strike w:val="0"/>
      <w:spacing w:val="0"/>
      <w:sz w:val="22"/>
      <w:szCs w:val="22"/>
    </w:rPr>
  </w:style>
  <w:style w:type="character" w:customStyle="1" w:styleId="FranklinGothicMedium">
    <w:name w:val="Основной текст + Franklin Gothic Medium"/>
    <w:basedOn w:val="aff9"/>
    <w:rsid w:val="00CD0BFB"/>
    <w:rPr>
      <w:rFonts w:ascii="Franklin Gothic Medium" w:eastAsia="Franklin Gothic Medium" w:hAnsi="Franklin Gothic Medium" w:cs="Franklin Gothic Medium"/>
      <w:b w:val="0"/>
      <w:bCs w:val="0"/>
      <w:i w:val="0"/>
      <w:iCs w:val="0"/>
      <w:smallCaps w:val="0"/>
      <w:strike w:val="0"/>
      <w:spacing w:val="0"/>
      <w:sz w:val="20"/>
      <w:szCs w:val="20"/>
    </w:rPr>
  </w:style>
  <w:style w:type="character" w:customStyle="1" w:styleId="2BookAntiqua10pt">
    <w:name w:val="Основной текст (2) + Book Antiqua;10 pt;Не курсив"/>
    <w:basedOn w:val="2f6"/>
    <w:rsid w:val="00CD0BFB"/>
    <w:rPr>
      <w:rFonts w:ascii="Book Antiqua" w:eastAsia="Book Antiqua" w:hAnsi="Book Antiqua" w:cs="Book Antiqua"/>
      <w:b w:val="0"/>
      <w:bCs w:val="0"/>
      <w:i/>
      <w:iCs/>
      <w:smallCaps w:val="0"/>
      <w:strike w:val="0"/>
      <w:spacing w:val="0"/>
      <w:sz w:val="20"/>
      <w:szCs w:val="20"/>
    </w:rPr>
  </w:style>
  <w:style w:type="character" w:customStyle="1" w:styleId="3BookAntiqua">
    <w:name w:val="Основной текст (3) + Book Antiqua"/>
    <w:basedOn w:val="3f7"/>
    <w:rsid w:val="00CD0BFB"/>
    <w:rPr>
      <w:rFonts w:ascii="Book Antiqua" w:eastAsia="Book Antiqua" w:hAnsi="Book Antiqua" w:cs="Book Antiqua"/>
      <w:b w:val="0"/>
      <w:bCs w:val="0"/>
      <w:i w:val="0"/>
      <w:iCs w:val="0"/>
      <w:smallCaps w:val="0"/>
      <w:strike w:val="0"/>
      <w:spacing w:val="0"/>
      <w:sz w:val="20"/>
      <w:szCs w:val="20"/>
    </w:rPr>
  </w:style>
  <w:style w:type="character" w:customStyle="1" w:styleId="FranklinGothicMedium0">
    <w:name w:val="Основной текст + Franklin Gothic Medium;Полужирный"/>
    <w:basedOn w:val="aff9"/>
    <w:rsid w:val="00CD0BFB"/>
    <w:rPr>
      <w:rFonts w:ascii="Franklin Gothic Medium" w:eastAsia="Franklin Gothic Medium" w:hAnsi="Franklin Gothic Medium" w:cs="Franklin Gothic Medium"/>
      <w:b/>
      <w:bCs/>
      <w:i w:val="0"/>
      <w:iCs w:val="0"/>
      <w:smallCaps w:val="0"/>
      <w:strike w:val="0"/>
      <w:spacing w:val="0"/>
      <w:sz w:val="20"/>
      <w:szCs w:val="20"/>
    </w:rPr>
  </w:style>
  <w:style w:type="character" w:customStyle="1" w:styleId="-1pt">
    <w:name w:val="Основной текст + Интервал -1 pt"/>
    <w:basedOn w:val="aff9"/>
    <w:rsid w:val="00CD0BFB"/>
    <w:rPr>
      <w:rFonts w:ascii="Book Antiqua" w:eastAsia="Book Antiqua" w:hAnsi="Book Antiqua" w:cs="Book Antiqua"/>
      <w:b w:val="0"/>
      <w:bCs w:val="0"/>
      <w:i w:val="0"/>
      <w:iCs w:val="0"/>
      <w:smallCaps w:val="0"/>
      <w:strike w:val="0"/>
      <w:spacing w:val="-20"/>
      <w:sz w:val="20"/>
      <w:szCs w:val="20"/>
    </w:rPr>
  </w:style>
  <w:style w:type="character" w:customStyle="1" w:styleId="2105pt">
    <w:name w:val="Основной текст (2) + 10;5 pt;Не полужирный;Курсив"/>
    <w:basedOn w:val="2f6"/>
    <w:rsid w:val="00CD0BFB"/>
    <w:rPr>
      <w:rFonts w:ascii="Constantia" w:eastAsia="Constantia" w:hAnsi="Constantia" w:cs="Constantia"/>
      <w:i/>
      <w:iCs/>
      <w:smallCaps w:val="0"/>
      <w:strike w:val="0"/>
      <w:spacing w:val="0"/>
      <w:sz w:val="21"/>
      <w:szCs w:val="21"/>
    </w:rPr>
  </w:style>
  <w:style w:type="character" w:customStyle="1" w:styleId="FranklinGothicMedium9pt">
    <w:name w:val="Основной текст + Franklin Gothic Medium;9 pt"/>
    <w:basedOn w:val="aff9"/>
    <w:rsid w:val="00CD0BFB"/>
    <w:rPr>
      <w:rFonts w:ascii="Franklin Gothic Medium" w:eastAsia="Franklin Gothic Medium" w:hAnsi="Franklin Gothic Medium" w:cs="Franklin Gothic Medium"/>
      <w:b w:val="0"/>
      <w:bCs w:val="0"/>
      <w:i w:val="0"/>
      <w:iCs w:val="0"/>
      <w:smallCaps w:val="0"/>
      <w:strike w:val="0"/>
      <w:spacing w:val="0"/>
      <w:sz w:val="18"/>
      <w:szCs w:val="18"/>
    </w:rPr>
  </w:style>
  <w:style w:type="character" w:customStyle="1" w:styleId="2FranklinGothicMedium9pt">
    <w:name w:val="Заголовок №2 + Franklin Gothic Medium;9 pt"/>
    <w:basedOn w:val="2a"/>
    <w:rsid w:val="00CD0BFB"/>
    <w:rPr>
      <w:rFonts w:ascii="Franklin Gothic Medium" w:eastAsia="Franklin Gothic Medium" w:hAnsi="Franklin Gothic Medium" w:cs="Franklin Gothic Medium"/>
      <w:b w:val="0"/>
      <w:bCs w:val="0"/>
      <w:i w:val="0"/>
      <w:iCs w:val="0"/>
      <w:smallCaps w:val="0"/>
      <w:strike w:val="0"/>
      <w:spacing w:val="0"/>
      <w:sz w:val="18"/>
      <w:szCs w:val="18"/>
      <w:shd w:val="clear" w:color="auto" w:fill="FFFFFF"/>
    </w:rPr>
  </w:style>
  <w:style w:type="character" w:customStyle="1" w:styleId="2fff3">
    <w:name w:val="Заголовок №2 + Полужирный"/>
    <w:basedOn w:val="2a"/>
    <w:rsid w:val="00CD0BFB"/>
    <w:rPr>
      <w:rFonts w:ascii="Constantia" w:eastAsia="Constantia" w:hAnsi="Constantia" w:cs="Constantia"/>
      <w:i w:val="0"/>
      <w:iCs w:val="0"/>
      <w:smallCaps w:val="0"/>
      <w:strike w:val="0"/>
      <w:spacing w:val="0"/>
      <w:sz w:val="20"/>
      <w:szCs w:val="20"/>
      <w:shd w:val="clear" w:color="auto" w:fill="FFFFFF"/>
    </w:rPr>
  </w:style>
  <w:style w:type="character" w:customStyle="1" w:styleId="23Constantia10pt">
    <w:name w:val="Заголовок №2 (3) + Constantia;10 pt"/>
    <w:basedOn w:val="231"/>
    <w:rsid w:val="00CD0BFB"/>
    <w:rPr>
      <w:rFonts w:ascii="Constantia" w:eastAsia="Constantia" w:hAnsi="Constantia" w:cs="Constantia"/>
      <w:b w:val="0"/>
      <w:bCs w:val="0"/>
      <w:i w:val="0"/>
      <w:iCs w:val="0"/>
      <w:smallCaps w:val="0"/>
      <w:strike w:val="0"/>
      <w:spacing w:val="0"/>
      <w:sz w:val="20"/>
      <w:szCs w:val="20"/>
      <w:shd w:val="clear" w:color="auto" w:fill="FFFFFF"/>
    </w:rPr>
  </w:style>
  <w:style w:type="character" w:customStyle="1" w:styleId="Arial9pt">
    <w:name w:val="Основной текст + Arial;9 pt;Полужирный"/>
    <w:basedOn w:val="aff9"/>
    <w:rsid w:val="00CD0BFB"/>
    <w:rPr>
      <w:rFonts w:ascii="Arial" w:eastAsia="Arial" w:hAnsi="Arial" w:cs="Arial"/>
      <w:b/>
      <w:bCs/>
      <w:i w:val="0"/>
      <w:iCs w:val="0"/>
      <w:smallCaps w:val="0"/>
      <w:strike w:val="0"/>
      <w:spacing w:val="0"/>
      <w:sz w:val="18"/>
      <w:szCs w:val="18"/>
    </w:rPr>
  </w:style>
  <w:style w:type="character" w:customStyle="1" w:styleId="11pt1">
    <w:name w:val="Основной текст + 11 pt;Курсив"/>
    <w:basedOn w:val="aff9"/>
    <w:rsid w:val="00CD0BFB"/>
    <w:rPr>
      <w:rFonts w:ascii="Times New Roman" w:eastAsia="Times New Roman" w:hAnsi="Times New Roman" w:cs="Times New Roman"/>
      <w:b w:val="0"/>
      <w:bCs w:val="0"/>
      <w:i/>
      <w:iCs/>
      <w:smallCaps w:val="0"/>
      <w:strike w:val="0"/>
      <w:spacing w:val="0"/>
      <w:sz w:val="22"/>
      <w:szCs w:val="22"/>
    </w:rPr>
  </w:style>
  <w:style w:type="character" w:customStyle="1" w:styleId="22Constantia11pt">
    <w:name w:val="Заголовок №2 (2) + Constantia;11 pt"/>
    <w:basedOn w:val="22"/>
    <w:rsid w:val="00CD0BFB"/>
    <w:rPr>
      <w:rFonts w:ascii="Constantia" w:eastAsia="Constantia" w:hAnsi="Constantia" w:cs="Constantia"/>
      <w:b w:val="0"/>
      <w:bCs w:val="0"/>
      <w:i w:val="0"/>
      <w:iCs w:val="0"/>
      <w:smallCaps w:val="0"/>
      <w:strike w:val="0"/>
      <w:spacing w:val="0"/>
      <w:sz w:val="22"/>
      <w:szCs w:val="22"/>
      <w:shd w:val="clear" w:color="auto" w:fill="FFFFFF"/>
    </w:rPr>
  </w:style>
  <w:style w:type="character" w:customStyle="1" w:styleId="22Arial85pt">
    <w:name w:val="Заголовок №2 (2) + Arial;8;5 pt;Полужирный"/>
    <w:basedOn w:val="22"/>
    <w:rsid w:val="00CD0BFB"/>
    <w:rPr>
      <w:rFonts w:ascii="Arial" w:eastAsia="Arial" w:hAnsi="Arial" w:cs="Arial"/>
      <w:i w:val="0"/>
      <w:iCs w:val="0"/>
      <w:smallCaps w:val="0"/>
      <w:strike w:val="0"/>
      <w:spacing w:val="0"/>
      <w:sz w:val="17"/>
      <w:szCs w:val="17"/>
      <w:shd w:val="clear" w:color="auto" w:fill="FFFFFF"/>
    </w:rPr>
  </w:style>
  <w:style w:type="character" w:customStyle="1" w:styleId="210pt0">
    <w:name w:val="Основной текст (2) + 10 pt;Не курсив"/>
    <w:basedOn w:val="2f6"/>
    <w:rsid w:val="00CD0BFB"/>
    <w:rPr>
      <w:rFonts w:ascii="Constantia" w:eastAsia="Constantia" w:hAnsi="Constantia" w:cs="Constantia"/>
      <w:b w:val="0"/>
      <w:bCs w:val="0"/>
      <w:i/>
      <w:iCs/>
      <w:smallCaps w:val="0"/>
      <w:strike w:val="0"/>
      <w:spacing w:val="0"/>
      <w:sz w:val="20"/>
      <w:szCs w:val="20"/>
    </w:rPr>
  </w:style>
  <w:style w:type="character" w:customStyle="1" w:styleId="MicrosoftSansSerif85pt">
    <w:name w:val="Основной текст + Microsoft Sans Serif;8;5 pt"/>
    <w:basedOn w:val="aff9"/>
    <w:rsid w:val="00CD0BFB"/>
    <w:rPr>
      <w:rFonts w:ascii="Microsoft Sans Serif" w:eastAsia="Microsoft Sans Serif" w:hAnsi="Microsoft Sans Serif" w:cs="Microsoft Sans Serif"/>
      <w:b w:val="0"/>
      <w:bCs w:val="0"/>
      <w:i w:val="0"/>
      <w:iCs w:val="0"/>
      <w:smallCaps w:val="0"/>
      <w:strike w:val="0"/>
      <w:spacing w:val="0"/>
      <w:sz w:val="17"/>
      <w:szCs w:val="17"/>
      <w:lang w:val="en-US"/>
    </w:rPr>
  </w:style>
  <w:style w:type="character" w:customStyle="1" w:styleId="85pt1pt">
    <w:name w:val="Основной текст + 8;5 pt;Интервал 1 pt"/>
    <w:basedOn w:val="aff9"/>
    <w:rsid w:val="00CD0BFB"/>
    <w:rPr>
      <w:rFonts w:ascii="Georgia" w:eastAsia="Georgia" w:hAnsi="Georgia" w:cs="Georgia"/>
      <w:b w:val="0"/>
      <w:bCs w:val="0"/>
      <w:i w:val="0"/>
      <w:iCs w:val="0"/>
      <w:smallCaps w:val="0"/>
      <w:strike w:val="0"/>
      <w:spacing w:val="30"/>
      <w:sz w:val="17"/>
      <w:szCs w:val="17"/>
    </w:rPr>
  </w:style>
  <w:style w:type="character" w:customStyle="1" w:styleId="2Georgia9pt">
    <w:name w:val="Основной текст (2) + Georgia;9 pt;Полужирный;Не курсив"/>
    <w:basedOn w:val="2f6"/>
    <w:rsid w:val="00CD0BFB"/>
    <w:rPr>
      <w:rFonts w:ascii="Georgia" w:eastAsia="Georgia" w:hAnsi="Georgia" w:cs="Georgia"/>
      <w:i/>
      <w:iCs/>
      <w:smallCaps w:val="0"/>
      <w:strike w:val="0"/>
      <w:spacing w:val="0"/>
      <w:sz w:val="18"/>
      <w:szCs w:val="18"/>
    </w:rPr>
  </w:style>
  <w:style w:type="character" w:customStyle="1" w:styleId="Georgia">
    <w:name w:val="Основной текст + Georgia"/>
    <w:basedOn w:val="aff9"/>
    <w:rsid w:val="00CD0BFB"/>
    <w:rPr>
      <w:rFonts w:ascii="Georgia" w:eastAsia="Georgia" w:hAnsi="Georgia" w:cs="Georgia"/>
      <w:b w:val="0"/>
      <w:bCs w:val="0"/>
      <w:i w:val="0"/>
      <w:iCs w:val="0"/>
      <w:smallCaps w:val="0"/>
      <w:strike w:val="0"/>
      <w:spacing w:val="0"/>
      <w:sz w:val="21"/>
      <w:szCs w:val="21"/>
    </w:rPr>
  </w:style>
  <w:style w:type="character" w:customStyle="1" w:styleId="Georgia9pt">
    <w:name w:val="Основной текст + Georgia;9 pt;Полужирный"/>
    <w:basedOn w:val="aff9"/>
    <w:rsid w:val="00CD0BFB"/>
    <w:rPr>
      <w:rFonts w:ascii="Georgia" w:eastAsia="Georgia" w:hAnsi="Georgia" w:cs="Georgia"/>
      <w:b/>
      <w:bCs/>
      <w:i w:val="0"/>
      <w:iCs w:val="0"/>
      <w:smallCaps w:val="0"/>
      <w:strike w:val="0"/>
      <w:spacing w:val="0"/>
      <w:sz w:val="18"/>
      <w:szCs w:val="18"/>
    </w:rPr>
  </w:style>
  <w:style w:type="character" w:customStyle="1" w:styleId="2Georgia85pt1pt">
    <w:name w:val="Основной текст (2) + Georgia;8;5 pt;Полужирный;Интервал 1 pt"/>
    <w:basedOn w:val="2f6"/>
    <w:rsid w:val="00CD0BFB"/>
    <w:rPr>
      <w:rFonts w:ascii="Georgia" w:eastAsia="Georgia" w:hAnsi="Georgia" w:cs="Georgia"/>
      <w:i w:val="0"/>
      <w:iCs w:val="0"/>
      <w:smallCaps w:val="0"/>
      <w:strike w:val="0"/>
      <w:spacing w:val="20"/>
      <w:sz w:val="17"/>
      <w:szCs w:val="17"/>
    </w:rPr>
  </w:style>
  <w:style w:type="character" w:customStyle="1" w:styleId="2fff4">
    <w:name w:val="Основной текст (2) + Не курсив"/>
    <w:basedOn w:val="2f6"/>
    <w:rsid w:val="00CD0BFB"/>
    <w:rPr>
      <w:rFonts w:ascii="Times New Roman" w:eastAsia="Times New Roman" w:hAnsi="Times New Roman" w:cs="Times New Roman"/>
      <w:b w:val="0"/>
      <w:bCs w:val="0"/>
      <w:i/>
      <w:iCs/>
      <w:smallCaps w:val="0"/>
      <w:strike w:val="0"/>
      <w:spacing w:val="0"/>
      <w:sz w:val="21"/>
      <w:szCs w:val="21"/>
    </w:rPr>
  </w:style>
  <w:style w:type="character" w:customStyle="1" w:styleId="3105pt0">
    <w:name w:val="Основной текст (3) + 10;5 pt;Не полужирный"/>
    <w:basedOn w:val="3f7"/>
    <w:rsid w:val="00CD0BFB"/>
    <w:rPr>
      <w:b/>
      <w:bCs/>
      <w:i w:val="0"/>
      <w:iCs w:val="0"/>
      <w:smallCaps w:val="0"/>
      <w:strike w:val="0"/>
      <w:spacing w:val="0"/>
      <w:sz w:val="21"/>
      <w:szCs w:val="21"/>
    </w:rPr>
  </w:style>
  <w:style w:type="character" w:customStyle="1" w:styleId="1pt">
    <w:name w:val="Основной текст + Интервал 1 pt"/>
    <w:basedOn w:val="aff9"/>
    <w:rsid w:val="00CD0BFB"/>
    <w:rPr>
      <w:rFonts w:ascii="Sylfaen" w:eastAsia="Sylfaen" w:hAnsi="Sylfaen" w:cs="Sylfaen"/>
      <w:b w:val="0"/>
      <w:bCs w:val="0"/>
      <w:i w:val="0"/>
      <w:iCs w:val="0"/>
      <w:smallCaps w:val="0"/>
      <w:strike w:val="0"/>
      <w:spacing w:val="30"/>
      <w:sz w:val="21"/>
      <w:szCs w:val="21"/>
    </w:rPr>
  </w:style>
  <w:style w:type="character" w:customStyle="1" w:styleId="2Arial10pt">
    <w:name w:val="Заголовок №2 + Arial;10 pt;Полужирный"/>
    <w:basedOn w:val="2a"/>
    <w:rsid w:val="00CD0BFB"/>
    <w:rPr>
      <w:rFonts w:ascii="Arial" w:eastAsia="Arial" w:hAnsi="Arial" w:cs="Arial"/>
      <w:i w:val="0"/>
      <w:iCs w:val="0"/>
      <w:smallCaps w:val="0"/>
      <w:strike w:val="0"/>
      <w:spacing w:val="0"/>
      <w:sz w:val="20"/>
      <w:szCs w:val="20"/>
      <w:shd w:val="clear" w:color="auto" w:fill="FFFFFF"/>
    </w:rPr>
  </w:style>
  <w:style w:type="character" w:customStyle="1" w:styleId="10pt0pt">
    <w:name w:val="Основной текст + 10 pt;Интервал 0 pt"/>
    <w:basedOn w:val="aff9"/>
    <w:rsid w:val="00CD0BFB"/>
    <w:rPr>
      <w:rFonts w:ascii="Times New Roman" w:eastAsia="Times New Roman" w:hAnsi="Times New Roman" w:cs="Times New Roman"/>
      <w:b w:val="0"/>
      <w:bCs w:val="0"/>
      <w:i w:val="0"/>
      <w:iCs w:val="0"/>
      <w:smallCaps w:val="0"/>
      <w:strike w:val="0"/>
      <w:spacing w:val="10"/>
      <w:sz w:val="20"/>
      <w:szCs w:val="20"/>
    </w:rPr>
  </w:style>
  <w:style w:type="character" w:customStyle="1" w:styleId="5105pt0pt">
    <w:name w:val="Основной текст (5) + 10;5 pt;Интервал 0 pt"/>
    <w:basedOn w:val="5d"/>
    <w:rsid w:val="00CD0BFB"/>
    <w:rPr>
      <w:spacing w:val="0"/>
      <w:sz w:val="21"/>
      <w:szCs w:val="21"/>
    </w:rPr>
  </w:style>
  <w:style w:type="character" w:customStyle="1" w:styleId="10pt0">
    <w:name w:val="Основной текст + 10 pt;Полужирный"/>
    <w:basedOn w:val="aff9"/>
    <w:rsid w:val="00CD0BFB"/>
    <w:rPr>
      <w:rFonts w:ascii="Times New Roman" w:eastAsia="Times New Roman" w:hAnsi="Times New Roman" w:cs="Times New Roman"/>
      <w:b/>
      <w:bCs/>
      <w:i w:val="0"/>
      <w:iCs w:val="0"/>
      <w:smallCaps w:val="0"/>
      <w:strike w:val="0"/>
      <w:spacing w:val="0"/>
      <w:sz w:val="20"/>
      <w:szCs w:val="20"/>
    </w:rPr>
  </w:style>
  <w:style w:type="character" w:customStyle="1" w:styleId="30pt">
    <w:name w:val="Основной текст (3) + Не полужирный;Интервал 0 pt"/>
    <w:basedOn w:val="3f7"/>
    <w:rsid w:val="00CD0BFB"/>
    <w:rPr>
      <w:b/>
      <w:bCs/>
      <w:i w:val="0"/>
      <w:iCs w:val="0"/>
      <w:smallCaps w:val="0"/>
      <w:strike w:val="0"/>
      <w:spacing w:val="10"/>
      <w:sz w:val="20"/>
      <w:szCs w:val="20"/>
      <w:lang w:val="en-US"/>
    </w:rPr>
  </w:style>
  <w:style w:type="character" w:customStyle="1" w:styleId="3105pt1">
    <w:name w:val="Основной текст (3) + 10;5 pt;Не курсив"/>
    <w:basedOn w:val="3f7"/>
    <w:rsid w:val="00CD0BFB"/>
    <w:rPr>
      <w:b w:val="0"/>
      <w:bCs w:val="0"/>
      <w:i/>
      <w:iCs/>
      <w:smallCaps w:val="0"/>
      <w:strike w:val="0"/>
      <w:spacing w:val="0"/>
      <w:sz w:val="21"/>
      <w:szCs w:val="21"/>
    </w:rPr>
  </w:style>
  <w:style w:type="character" w:customStyle="1" w:styleId="395pt1pt">
    <w:name w:val="Основной текст (3) + 9;5 pt;Полужирный;Интервал 1 pt"/>
    <w:basedOn w:val="3f7"/>
    <w:rsid w:val="00CD0BFB"/>
    <w:rPr>
      <w:b/>
      <w:bCs/>
      <w:i w:val="0"/>
      <w:iCs w:val="0"/>
      <w:smallCaps w:val="0"/>
      <w:strike w:val="0"/>
      <w:spacing w:val="20"/>
      <w:sz w:val="19"/>
      <w:szCs w:val="19"/>
    </w:rPr>
  </w:style>
  <w:style w:type="character" w:customStyle="1" w:styleId="2ArialUnicodeMS85pt">
    <w:name w:val="Основной текст (2) + Arial Unicode MS;8;5 pt;Полужирный;Не курсив"/>
    <w:basedOn w:val="2f6"/>
    <w:rsid w:val="00CD0BFB"/>
    <w:rPr>
      <w:rFonts w:ascii="Arial Unicode MS" w:eastAsia="Arial Unicode MS" w:hAnsi="Arial Unicode MS" w:cs="Arial Unicode MS"/>
      <w:i/>
      <w:iCs/>
      <w:smallCaps w:val="0"/>
      <w:strike w:val="0"/>
      <w:spacing w:val="0"/>
      <w:sz w:val="17"/>
      <w:szCs w:val="17"/>
    </w:rPr>
  </w:style>
  <w:style w:type="character" w:customStyle="1" w:styleId="2fff5">
    <w:name w:val="Основной текст (2) + Полужирный;Не курсив"/>
    <w:basedOn w:val="2f6"/>
    <w:rsid w:val="00CD0BFB"/>
    <w:rPr>
      <w:rFonts w:ascii="Bookman Old Style" w:eastAsia="Bookman Old Style" w:hAnsi="Bookman Old Style" w:cs="Bookman Old Style"/>
      <w:i/>
      <w:iCs/>
      <w:smallCaps w:val="0"/>
      <w:strike w:val="0"/>
      <w:spacing w:val="0"/>
      <w:sz w:val="19"/>
      <w:szCs w:val="19"/>
    </w:rPr>
  </w:style>
  <w:style w:type="character" w:customStyle="1" w:styleId="2-1pt">
    <w:name w:val="Основной текст (2) + Не полужирный;Интервал -1 pt"/>
    <w:basedOn w:val="2f6"/>
    <w:rsid w:val="00CD0BFB"/>
    <w:rPr>
      <w:rFonts w:ascii="Sylfaen" w:eastAsia="Sylfaen" w:hAnsi="Sylfaen" w:cs="Sylfaen"/>
      <w:i w:val="0"/>
      <w:iCs w:val="0"/>
      <w:smallCaps w:val="0"/>
      <w:strike w:val="0"/>
      <w:spacing w:val="-20"/>
      <w:sz w:val="20"/>
      <w:szCs w:val="20"/>
    </w:rPr>
  </w:style>
  <w:style w:type="character" w:customStyle="1" w:styleId="30pt0">
    <w:name w:val="Основной текст (3) + Не курсив;Интервал 0 pt"/>
    <w:basedOn w:val="3f7"/>
    <w:rsid w:val="00CD0BFB"/>
    <w:rPr>
      <w:rFonts w:ascii="Sylfaen" w:eastAsia="Sylfaen" w:hAnsi="Sylfaen" w:cs="Sylfaen"/>
      <w:b w:val="0"/>
      <w:bCs w:val="0"/>
      <w:i/>
      <w:iCs/>
      <w:smallCaps w:val="0"/>
      <w:strike w:val="0"/>
      <w:spacing w:val="0"/>
      <w:sz w:val="20"/>
      <w:szCs w:val="20"/>
    </w:rPr>
  </w:style>
  <w:style w:type="character" w:customStyle="1" w:styleId="1pt0">
    <w:name w:val="Основной текст + Курсив;Интервал 1 pt"/>
    <w:basedOn w:val="aff9"/>
    <w:rsid w:val="00CD0BFB"/>
    <w:rPr>
      <w:rFonts w:ascii="Sylfaen" w:eastAsia="Sylfaen" w:hAnsi="Sylfaen" w:cs="Sylfaen"/>
      <w:b w:val="0"/>
      <w:bCs w:val="0"/>
      <w:i/>
      <w:iCs/>
      <w:smallCaps w:val="0"/>
      <w:strike w:val="0"/>
      <w:spacing w:val="20"/>
      <w:sz w:val="20"/>
      <w:szCs w:val="20"/>
    </w:rPr>
  </w:style>
  <w:style w:type="character" w:customStyle="1" w:styleId="4Sylfaen10pt">
    <w:name w:val="Основной текст (4) + Sylfaen;10 pt"/>
    <w:basedOn w:val="4f3"/>
    <w:rsid w:val="00CD0BFB"/>
    <w:rPr>
      <w:rFonts w:ascii="Sylfaen" w:eastAsia="Sylfaen" w:hAnsi="Sylfaen" w:cs="Sylfaen"/>
      <w:b w:val="0"/>
      <w:bCs w:val="0"/>
      <w:i w:val="0"/>
      <w:iCs w:val="0"/>
      <w:smallCaps w:val="0"/>
      <w:strike w:val="0"/>
      <w:spacing w:val="0"/>
      <w:sz w:val="20"/>
      <w:szCs w:val="20"/>
    </w:rPr>
  </w:style>
  <w:style w:type="character" w:customStyle="1" w:styleId="395pt0pt">
    <w:name w:val="Основной текст (3) + 9;5 pt;Не курсив;Интервал 0 pt"/>
    <w:basedOn w:val="3f7"/>
    <w:rsid w:val="00CD0BFB"/>
    <w:rPr>
      <w:rFonts w:ascii="Sylfaen" w:eastAsia="Sylfaen" w:hAnsi="Sylfaen" w:cs="Sylfaen"/>
      <w:b w:val="0"/>
      <w:bCs w:val="0"/>
      <w:i/>
      <w:iCs/>
      <w:smallCaps w:val="0"/>
      <w:strike w:val="0"/>
      <w:spacing w:val="0"/>
      <w:sz w:val="19"/>
      <w:szCs w:val="19"/>
    </w:rPr>
  </w:style>
  <w:style w:type="character" w:customStyle="1" w:styleId="30pt1">
    <w:name w:val="Основной текст (3) + Полужирный;Не курсив;Интервал 0 pt"/>
    <w:basedOn w:val="3f7"/>
    <w:rsid w:val="00CD0BFB"/>
    <w:rPr>
      <w:rFonts w:ascii="Sylfaen" w:eastAsia="Sylfaen" w:hAnsi="Sylfaen" w:cs="Sylfaen"/>
      <w:b/>
      <w:bCs/>
      <w:i/>
      <w:iCs/>
      <w:smallCaps w:val="0"/>
      <w:strike w:val="0"/>
      <w:spacing w:val="0"/>
      <w:sz w:val="20"/>
      <w:szCs w:val="20"/>
    </w:rPr>
  </w:style>
  <w:style w:type="character" w:customStyle="1" w:styleId="3ff1">
    <w:name w:val="Основной текст (3) + Не полужирный;Курсив"/>
    <w:basedOn w:val="3f7"/>
    <w:rsid w:val="00CD0BFB"/>
    <w:rPr>
      <w:rFonts w:ascii="Bookman Old Style" w:eastAsia="Bookman Old Style" w:hAnsi="Bookman Old Style" w:cs="Bookman Old Style"/>
      <w:b/>
      <w:bCs/>
      <w:i/>
      <w:iCs/>
      <w:smallCaps w:val="0"/>
      <w:strike w:val="0"/>
      <w:spacing w:val="0"/>
      <w:sz w:val="19"/>
      <w:szCs w:val="19"/>
    </w:rPr>
  </w:style>
  <w:style w:type="character" w:customStyle="1" w:styleId="3ff2">
    <w:name w:val="Основной текст (3) + Не полужирный"/>
    <w:basedOn w:val="3f7"/>
    <w:rsid w:val="00CD0BFB"/>
    <w:rPr>
      <w:rFonts w:ascii="Bookman Old Style" w:eastAsia="Bookman Old Style" w:hAnsi="Bookman Old Style" w:cs="Bookman Old Style"/>
      <w:b/>
      <w:bCs/>
      <w:i w:val="0"/>
      <w:iCs w:val="0"/>
      <w:smallCaps w:val="0"/>
      <w:strike w:val="0"/>
      <w:spacing w:val="0"/>
      <w:sz w:val="19"/>
      <w:szCs w:val="19"/>
    </w:rPr>
  </w:style>
  <w:style w:type="character" w:customStyle="1" w:styleId="MicrosoftSansSerif8pt">
    <w:name w:val="Основной текст + Microsoft Sans Serif;8 pt;Полужирный"/>
    <w:basedOn w:val="aff9"/>
    <w:rsid w:val="00CD0BFB"/>
    <w:rPr>
      <w:rFonts w:ascii="Microsoft Sans Serif" w:eastAsia="Microsoft Sans Serif" w:hAnsi="Microsoft Sans Serif" w:cs="Microsoft Sans Serif"/>
      <w:b/>
      <w:bCs/>
      <w:i w:val="0"/>
      <w:iCs w:val="0"/>
      <w:smallCaps w:val="0"/>
      <w:strike w:val="0"/>
      <w:spacing w:val="0"/>
      <w:sz w:val="16"/>
      <w:szCs w:val="16"/>
    </w:rPr>
  </w:style>
  <w:style w:type="character" w:customStyle="1" w:styleId="3MicrosoftSansSerif85pt">
    <w:name w:val="Заголовок №3 + Microsoft Sans Serif;8;5 pt;Полужирный"/>
    <w:basedOn w:val="30"/>
    <w:rsid w:val="00CD0BFB"/>
    <w:rPr>
      <w:rFonts w:ascii="Microsoft Sans Serif" w:eastAsia="Microsoft Sans Serif" w:hAnsi="Microsoft Sans Serif" w:cs="Microsoft Sans Serif"/>
      <w:sz w:val="17"/>
      <w:szCs w:val="17"/>
      <w:shd w:val="clear" w:color="auto" w:fill="FFFFFF"/>
    </w:rPr>
  </w:style>
  <w:style w:type="character" w:customStyle="1" w:styleId="MicrosoftSansSerif85pt0">
    <w:name w:val="Основной текст + Microsoft Sans Serif;8;5 pt;Полужирный"/>
    <w:basedOn w:val="aff9"/>
    <w:rsid w:val="00CD0BFB"/>
    <w:rPr>
      <w:rFonts w:ascii="Microsoft Sans Serif" w:eastAsia="Microsoft Sans Serif" w:hAnsi="Microsoft Sans Serif" w:cs="Microsoft Sans Serif"/>
      <w:b/>
      <w:bCs/>
      <w:i w:val="0"/>
      <w:iCs w:val="0"/>
      <w:smallCaps w:val="0"/>
      <w:strike w:val="0"/>
      <w:spacing w:val="0"/>
      <w:sz w:val="17"/>
      <w:szCs w:val="17"/>
    </w:rPr>
  </w:style>
  <w:style w:type="character" w:customStyle="1" w:styleId="2MicrosoftSansSerif85pt">
    <w:name w:val="Основной текст (2) + Microsoft Sans Serif;8;5 pt;Полужирный;Не курсив"/>
    <w:basedOn w:val="2f6"/>
    <w:rsid w:val="00CD0BFB"/>
    <w:rPr>
      <w:rFonts w:ascii="Microsoft Sans Serif" w:eastAsia="Microsoft Sans Serif" w:hAnsi="Microsoft Sans Serif" w:cs="Microsoft Sans Serif"/>
      <w:i/>
      <w:iCs/>
      <w:smallCaps w:val="0"/>
      <w:strike w:val="0"/>
      <w:spacing w:val="0"/>
      <w:sz w:val="17"/>
      <w:szCs w:val="17"/>
    </w:rPr>
  </w:style>
  <w:style w:type="character" w:customStyle="1" w:styleId="2Garamond105pt">
    <w:name w:val="Основной текст (2) + Garamond;10;5 pt;Полужирный;Не курсив"/>
    <w:basedOn w:val="2f6"/>
    <w:rsid w:val="00CD0BFB"/>
    <w:rPr>
      <w:rFonts w:ascii="Garamond" w:eastAsia="Garamond" w:hAnsi="Garamond" w:cs="Garamond"/>
      <w:i/>
      <w:iCs/>
      <w:smallCaps w:val="0"/>
      <w:strike w:val="0"/>
      <w:spacing w:val="0"/>
      <w:sz w:val="21"/>
      <w:szCs w:val="21"/>
    </w:rPr>
  </w:style>
  <w:style w:type="character" w:customStyle="1" w:styleId="Garamond95pt0pt">
    <w:name w:val="Основной текст + Garamond;9;5 pt;Полужирный;Интервал 0 pt"/>
    <w:basedOn w:val="aff9"/>
    <w:rsid w:val="00CD0BFB"/>
    <w:rPr>
      <w:rFonts w:ascii="Garamond" w:eastAsia="Garamond" w:hAnsi="Garamond" w:cs="Garamond"/>
      <w:b/>
      <w:bCs/>
      <w:i w:val="0"/>
      <w:iCs w:val="0"/>
      <w:smallCaps w:val="0"/>
      <w:strike w:val="0"/>
      <w:spacing w:val="10"/>
      <w:sz w:val="19"/>
      <w:szCs w:val="19"/>
    </w:rPr>
  </w:style>
  <w:style w:type="character" w:customStyle="1" w:styleId="Garamond105pt">
    <w:name w:val="Основной текст + Garamond;10;5 pt;Полужирный"/>
    <w:basedOn w:val="aff9"/>
    <w:rsid w:val="00CD0BFB"/>
    <w:rPr>
      <w:rFonts w:ascii="Garamond" w:eastAsia="Garamond" w:hAnsi="Garamond" w:cs="Garamond"/>
      <w:b/>
      <w:bCs/>
      <w:i w:val="0"/>
      <w:iCs w:val="0"/>
      <w:smallCaps w:val="0"/>
      <w:strike w:val="0"/>
      <w:spacing w:val="0"/>
      <w:sz w:val="21"/>
      <w:szCs w:val="21"/>
    </w:rPr>
  </w:style>
  <w:style w:type="character" w:customStyle="1" w:styleId="MicrosoftSansSerif95pt">
    <w:name w:val="Основной текст + Microsoft Sans Serif;9;5 pt;Полужирный"/>
    <w:basedOn w:val="aff9"/>
    <w:rsid w:val="00CD0BFB"/>
    <w:rPr>
      <w:rFonts w:ascii="Microsoft Sans Serif" w:eastAsia="Microsoft Sans Serif" w:hAnsi="Microsoft Sans Serif" w:cs="Microsoft Sans Serif"/>
      <w:b/>
      <w:bCs/>
      <w:i w:val="0"/>
      <w:iCs w:val="0"/>
      <w:smallCaps w:val="0"/>
      <w:strike w:val="0"/>
      <w:spacing w:val="0"/>
      <w:sz w:val="19"/>
      <w:szCs w:val="19"/>
    </w:rPr>
  </w:style>
  <w:style w:type="character" w:customStyle="1" w:styleId="TrebuchetMS85pt">
    <w:name w:val="Основной текст + Trebuchet MS;8;5 pt;Полужирный"/>
    <w:basedOn w:val="aff9"/>
    <w:rsid w:val="00CD0BFB"/>
    <w:rPr>
      <w:rFonts w:ascii="Trebuchet MS" w:eastAsia="Trebuchet MS" w:hAnsi="Trebuchet MS" w:cs="Trebuchet MS"/>
      <w:b/>
      <w:bCs/>
      <w:i w:val="0"/>
      <w:iCs w:val="0"/>
      <w:smallCaps w:val="0"/>
      <w:strike w:val="0"/>
      <w:spacing w:val="0"/>
      <w:sz w:val="17"/>
      <w:szCs w:val="17"/>
    </w:rPr>
  </w:style>
  <w:style w:type="character" w:customStyle="1" w:styleId="2TrebuchetMS85pt0pt">
    <w:name w:val="Основной текст (2) + Trebuchet MS;8;5 pt;Полужирный;Не курсив;Интервал 0 pt"/>
    <w:basedOn w:val="2f6"/>
    <w:rsid w:val="00CD0BFB"/>
    <w:rPr>
      <w:rFonts w:ascii="Trebuchet MS" w:eastAsia="Trebuchet MS" w:hAnsi="Trebuchet MS" w:cs="Trebuchet MS"/>
      <w:i/>
      <w:iCs/>
      <w:smallCaps w:val="0"/>
      <w:strike w:val="0"/>
      <w:spacing w:val="0"/>
      <w:sz w:val="17"/>
      <w:szCs w:val="17"/>
    </w:rPr>
  </w:style>
  <w:style w:type="character" w:customStyle="1" w:styleId="20pt">
    <w:name w:val="Основной текст (2) + Не курсив;Интервал 0 pt"/>
    <w:basedOn w:val="2f6"/>
    <w:rsid w:val="00CD0BFB"/>
    <w:rPr>
      <w:rFonts w:ascii="Sylfaen" w:eastAsia="Sylfaen" w:hAnsi="Sylfaen" w:cs="Sylfaen"/>
      <w:b w:val="0"/>
      <w:bCs w:val="0"/>
      <w:i/>
      <w:iCs/>
      <w:smallCaps w:val="0"/>
      <w:strike w:val="0"/>
      <w:spacing w:val="0"/>
      <w:sz w:val="20"/>
      <w:szCs w:val="20"/>
    </w:rPr>
  </w:style>
  <w:style w:type="character" w:customStyle="1" w:styleId="20pt0">
    <w:name w:val="Основной текст (2) + Полужирный;Не курсив;Интервал 0 pt"/>
    <w:basedOn w:val="2f6"/>
    <w:rsid w:val="00CD0BFB"/>
    <w:rPr>
      <w:rFonts w:ascii="Sylfaen" w:eastAsia="Sylfaen" w:hAnsi="Sylfaen" w:cs="Sylfaen"/>
      <w:i/>
      <w:iCs/>
      <w:smallCaps w:val="0"/>
      <w:strike w:val="0"/>
      <w:spacing w:val="0"/>
      <w:sz w:val="20"/>
      <w:szCs w:val="20"/>
    </w:rPr>
  </w:style>
  <w:style w:type="character" w:customStyle="1" w:styleId="8pt">
    <w:name w:val="Основной текст + 8 pt;Малые прописные"/>
    <w:basedOn w:val="aff9"/>
    <w:rsid w:val="00CD0BFB"/>
    <w:rPr>
      <w:rFonts w:ascii="Sylfaen" w:eastAsia="Sylfaen" w:hAnsi="Sylfaen" w:cs="Sylfaen"/>
      <w:b w:val="0"/>
      <w:bCs w:val="0"/>
      <w:i w:val="0"/>
      <w:iCs w:val="0"/>
      <w:smallCaps/>
      <w:strike w:val="0"/>
      <w:spacing w:val="0"/>
      <w:sz w:val="16"/>
      <w:szCs w:val="16"/>
    </w:rPr>
  </w:style>
  <w:style w:type="character" w:customStyle="1" w:styleId="1Sylfaen10pt">
    <w:name w:val="Заголовок №1 + Sylfaen;10 pt;Не полужирный"/>
    <w:basedOn w:val="12"/>
    <w:rsid w:val="00CD0BFB"/>
    <w:rPr>
      <w:rFonts w:ascii="Sylfaen" w:eastAsia="Sylfaen" w:hAnsi="Sylfaen" w:cs="Sylfaen"/>
      <w:b/>
      <w:bCs/>
      <w:i w:val="0"/>
      <w:iCs w:val="0"/>
      <w:smallCaps w:val="0"/>
      <w:strike w:val="0"/>
      <w:spacing w:val="0"/>
      <w:sz w:val="20"/>
      <w:szCs w:val="20"/>
      <w:shd w:val="clear" w:color="auto" w:fill="FFFFFF"/>
    </w:rPr>
  </w:style>
  <w:style w:type="character" w:customStyle="1" w:styleId="1Sylfaen10pt0">
    <w:name w:val="Заголовок №1 + Sylfaen;10 pt"/>
    <w:basedOn w:val="12"/>
    <w:rsid w:val="00CD0BFB"/>
    <w:rPr>
      <w:rFonts w:ascii="Sylfaen" w:eastAsia="Sylfaen" w:hAnsi="Sylfaen" w:cs="Sylfaen"/>
      <w:b w:val="0"/>
      <w:bCs w:val="0"/>
      <w:i w:val="0"/>
      <w:iCs w:val="0"/>
      <w:smallCaps w:val="0"/>
      <w:strike w:val="0"/>
      <w:spacing w:val="0"/>
      <w:sz w:val="20"/>
      <w:szCs w:val="20"/>
      <w:shd w:val="clear" w:color="auto" w:fill="FFFFFF"/>
    </w:rPr>
  </w:style>
  <w:style w:type="character" w:customStyle="1" w:styleId="1Sylfaen10pt1pt">
    <w:name w:val="Заголовок №1 + Sylfaen;10 pt;Не полужирный;Курсив;Интервал 1 pt"/>
    <w:basedOn w:val="12"/>
    <w:rsid w:val="00CD0BFB"/>
    <w:rPr>
      <w:rFonts w:ascii="Sylfaen" w:eastAsia="Sylfaen" w:hAnsi="Sylfaen" w:cs="Sylfaen"/>
      <w:b/>
      <w:bCs/>
      <w:i/>
      <w:iCs/>
      <w:smallCaps w:val="0"/>
      <w:strike w:val="0"/>
      <w:spacing w:val="20"/>
      <w:sz w:val="20"/>
      <w:szCs w:val="20"/>
      <w:shd w:val="clear" w:color="auto" w:fill="FFFFFF"/>
    </w:rPr>
  </w:style>
  <w:style w:type="character" w:customStyle="1" w:styleId="2TimesNewRoman11pt0pt">
    <w:name w:val="Основной текст (2) + Times New Roman;11 pt;Интервал 0 pt"/>
    <w:basedOn w:val="2f6"/>
    <w:rsid w:val="00CD0BFB"/>
    <w:rPr>
      <w:rFonts w:ascii="Times New Roman" w:eastAsia="Times New Roman" w:hAnsi="Times New Roman" w:cs="Times New Roman"/>
      <w:b w:val="0"/>
      <w:bCs w:val="0"/>
      <w:i w:val="0"/>
      <w:iCs w:val="0"/>
      <w:smallCaps w:val="0"/>
      <w:strike w:val="0"/>
      <w:spacing w:val="0"/>
      <w:sz w:val="22"/>
      <w:szCs w:val="22"/>
    </w:rPr>
  </w:style>
  <w:style w:type="character" w:customStyle="1" w:styleId="2105pt0">
    <w:name w:val="Основной текст (2) + 10;5 pt;Не полужирный"/>
    <w:basedOn w:val="2f6"/>
    <w:rsid w:val="00CD0BFB"/>
    <w:rPr>
      <w:rFonts w:ascii="Times New Roman" w:eastAsia="Times New Roman" w:hAnsi="Times New Roman" w:cs="Times New Roman"/>
      <w:i w:val="0"/>
      <w:iCs w:val="0"/>
      <w:smallCaps w:val="0"/>
      <w:strike w:val="0"/>
      <w:spacing w:val="0"/>
      <w:sz w:val="21"/>
      <w:szCs w:val="21"/>
    </w:rPr>
  </w:style>
  <w:style w:type="character" w:customStyle="1" w:styleId="2Sylfaen105pt">
    <w:name w:val="Основной текст (2) + Sylfaen;10;5 pt;Не курсив"/>
    <w:basedOn w:val="2f6"/>
    <w:rsid w:val="00CD0BFB"/>
    <w:rPr>
      <w:rFonts w:ascii="Sylfaen" w:eastAsia="Sylfaen" w:hAnsi="Sylfaen" w:cs="Sylfaen"/>
      <w:b w:val="0"/>
      <w:bCs w:val="0"/>
      <w:i/>
      <w:iCs/>
      <w:smallCaps w:val="0"/>
      <w:strike w:val="0"/>
      <w:spacing w:val="0"/>
      <w:sz w:val="21"/>
      <w:szCs w:val="21"/>
    </w:rPr>
  </w:style>
  <w:style w:type="character" w:customStyle="1" w:styleId="3Sylfaen105pt">
    <w:name w:val="Основной текст (3) + Sylfaen;10;5 pt;Не полужирный"/>
    <w:basedOn w:val="3f7"/>
    <w:rsid w:val="00CD0BFB"/>
    <w:rPr>
      <w:rFonts w:ascii="Sylfaen" w:eastAsia="Sylfaen" w:hAnsi="Sylfaen" w:cs="Sylfaen"/>
      <w:b/>
      <w:bCs/>
      <w:i w:val="0"/>
      <w:iCs w:val="0"/>
      <w:smallCaps w:val="0"/>
      <w:strike w:val="0"/>
      <w:spacing w:val="0"/>
      <w:sz w:val="21"/>
      <w:szCs w:val="21"/>
    </w:rPr>
  </w:style>
  <w:style w:type="character" w:customStyle="1" w:styleId="4Arial85pt">
    <w:name w:val="Основной текст (4) + Arial;8;5 pt;Полужирный"/>
    <w:basedOn w:val="4f3"/>
    <w:rsid w:val="00CD0BFB"/>
    <w:rPr>
      <w:rFonts w:ascii="Arial" w:eastAsia="Arial" w:hAnsi="Arial" w:cs="Arial"/>
      <w:i w:val="0"/>
      <w:iCs w:val="0"/>
      <w:smallCaps w:val="0"/>
      <w:strike w:val="0"/>
      <w:spacing w:val="0"/>
      <w:sz w:val="17"/>
      <w:szCs w:val="17"/>
    </w:rPr>
  </w:style>
  <w:style w:type="character" w:customStyle="1" w:styleId="1Georgia10pt">
    <w:name w:val="Заголовок №1 + Georgia;10 pt;Полужирный"/>
    <w:basedOn w:val="12"/>
    <w:rsid w:val="00CD0BFB"/>
    <w:rPr>
      <w:rFonts w:ascii="Georgia" w:eastAsia="Georgia" w:hAnsi="Georgia" w:cs="Georgia"/>
      <w:b/>
      <w:bCs/>
      <w:sz w:val="20"/>
      <w:szCs w:val="20"/>
      <w:shd w:val="clear" w:color="auto" w:fill="FFFFFF"/>
    </w:rPr>
  </w:style>
  <w:style w:type="character" w:customStyle="1" w:styleId="295pt">
    <w:name w:val="Основной текст (2) + 9;5 pt;Полужирный;Не курсив"/>
    <w:basedOn w:val="2f6"/>
    <w:rsid w:val="00CD0BFB"/>
    <w:rPr>
      <w:rFonts w:ascii="Georgia" w:eastAsia="Georgia" w:hAnsi="Georgia" w:cs="Georgia"/>
      <w:i/>
      <w:iCs/>
      <w:sz w:val="19"/>
      <w:szCs w:val="19"/>
    </w:rPr>
  </w:style>
  <w:style w:type="character" w:customStyle="1" w:styleId="310pt1">
    <w:name w:val="Основной текст (3) + 10 pt;Не полужирный;Курсив"/>
    <w:basedOn w:val="3f7"/>
    <w:rsid w:val="00CD0BFB"/>
    <w:rPr>
      <w:rFonts w:ascii="Georgia" w:eastAsia="Georgia" w:hAnsi="Georgia" w:cs="Georgia"/>
      <w:b/>
      <w:bCs/>
      <w:i/>
      <w:iCs/>
      <w:sz w:val="20"/>
      <w:szCs w:val="20"/>
    </w:rPr>
  </w:style>
  <w:style w:type="character" w:customStyle="1" w:styleId="310pt2">
    <w:name w:val="Основной текст (3) + 10 pt;Не полужирный"/>
    <w:basedOn w:val="3f7"/>
    <w:rsid w:val="00CD0BFB"/>
    <w:rPr>
      <w:rFonts w:ascii="Georgia" w:eastAsia="Georgia" w:hAnsi="Georgia" w:cs="Georgia"/>
      <w:b/>
      <w:bCs/>
      <w:sz w:val="20"/>
      <w:szCs w:val="20"/>
    </w:rPr>
  </w:style>
  <w:style w:type="paragraph" w:customStyle="1" w:styleId="c3">
    <w:name w:val="c3"/>
    <w:basedOn w:val="a1"/>
    <w:rsid w:val="00CD0BFB"/>
    <w:pPr>
      <w:suppressAutoHyphens w:val="0"/>
      <w:spacing w:before="100" w:beforeAutospacing="1" w:after="100" w:afterAutospacing="1"/>
    </w:pPr>
    <w:rPr>
      <w:lang w:eastAsia="ru-RU"/>
    </w:rPr>
  </w:style>
  <w:style w:type="paragraph" w:customStyle="1" w:styleId="c21">
    <w:name w:val="c21"/>
    <w:basedOn w:val="a1"/>
    <w:rsid w:val="00CD0BFB"/>
    <w:pPr>
      <w:suppressAutoHyphens w:val="0"/>
      <w:spacing w:before="100" w:beforeAutospacing="1" w:after="100" w:afterAutospacing="1"/>
    </w:pPr>
    <w:rPr>
      <w:lang w:eastAsia="ru-RU"/>
    </w:rPr>
  </w:style>
  <w:style w:type="character" w:customStyle="1" w:styleId="c45">
    <w:name w:val="c45"/>
    <w:basedOn w:val="a2"/>
    <w:rsid w:val="00CD0BFB"/>
  </w:style>
  <w:style w:type="character" w:customStyle="1" w:styleId="c47">
    <w:name w:val="c47"/>
    <w:basedOn w:val="a2"/>
    <w:rsid w:val="00CD0BFB"/>
  </w:style>
  <w:style w:type="paragraph" w:customStyle="1" w:styleId="c16">
    <w:name w:val="c16"/>
    <w:basedOn w:val="a1"/>
    <w:rsid w:val="00CD0BFB"/>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0133891">
      <w:bodyDiv w:val="1"/>
      <w:marLeft w:val="0"/>
      <w:marRight w:val="0"/>
      <w:marTop w:val="0"/>
      <w:marBottom w:val="0"/>
      <w:divBdr>
        <w:top w:val="none" w:sz="0" w:space="0" w:color="auto"/>
        <w:left w:val="none" w:sz="0" w:space="0" w:color="auto"/>
        <w:bottom w:val="none" w:sz="0" w:space="0" w:color="auto"/>
        <w:right w:val="none" w:sz="0" w:space="0" w:color="auto"/>
      </w:divBdr>
    </w:div>
    <w:div w:id="1447001389">
      <w:bodyDiv w:val="1"/>
      <w:marLeft w:val="0"/>
      <w:marRight w:val="0"/>
      <w:marTop w:val="0"/>
      <w:marBottom w:val="0"/>
      <w:divBdr>
        <w:top w:val="none" w:sz="0" w:space="0" w:color="auto"/>
        <w:left w:val="none" w:sz="0" w:space="0" w:color="auto"/>
        <w:bottom w:val="none" w:sz="0" w:space="0" w:color="auto"/>
        <w:right w:val="none" w:sz="0" w:space="0" w:color="auto"/>
      </w:divBdr>
    </w:div>
    <w:div w:id="1754472834">
      <w:bodyDiv w:val="1"/>
      <w:marLeft w:val="0"/>
      <w:marRight w:val="0"/>
      <w:marTop w:val="0"/>
      <w:marBottom w:val="0"/>
      <w:divBdr>
        <w:top w:val="none" w:sz="0" w:space="0" w:color="auto"/>
        <w:left w:val="none" w:sz="0" w:space="0" w:color="auto"/>
        <w:bottom w:val="none" w:sz="0" w:space="0" w:color="auto"/>
        <w:right w:val="none" w:sz="0" w:space="0" w:color="auto"/>
      </w:divBdr>
    </w:div>
    <w:div w:id="177257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drawtraining.ru/" TargetMode="External"/><Relationship Id="rId21" Type="http://schemas.openxmlformats.org/officeDocument/2006/relationships/image" Target="media/image8.wmf"/><Relationship Id="rId42" Type="http://schemas.openxmlformats.org/officeDocument/2006/relationships/hyperlink" Target="http://www.stadiorum.ruscorpora.ru" TargetMode="External"/><Relationship Id="rId47" Type="http://schemas.openxmlformats.org/officeDocument/2006/relationships/hyperlink" Target="http://www.claw.ru/" TargetMode="External"/><Relationship Id="rId63" Type="http://schemas.openxmlformats.org/officeDocument/2006/relationships/hyperlink" Target="http://school-collection.edu.ru/" TargetMode="External"/><Relationship Id="rId68" Type="http://schemas.openxmlformats.org/officeDocument/2006/relationships/hyperlink" Target="http://school-collection.edu.ru/" TargetMode="External"/><Relationship Id="rId84" Type="http://schemas.openxmlformats.org/officeDocument/2006/relationships/hyperlink" Target="http://edu.ru/index.php" TargetMode="External"/><Relationship Id="rId89" Type="http://schemas.openxmlformats.org/officeDocument/2006/relationships/hyperlink" Target="http://bio.1september.ru/" TargetMode="External"/><Relationship Id="rId112" Type="http://schemas.openxmlformats.org/officeDocument/2006/relationships/hyperlink" Target="http://www.RUSSKIALBUM.ru" TargetMode="External"/><Relationship Id="rId133" Type="http://schemas.openxmlformats.org/officeDocument/2006/relationships/hyperlink" Target="http://www.google.com/url?q=http%3A%2F%2Fviki.rdf.ru%2Fcat%2Fmusika%2F&amp;sa=D&amp;sntz=1&amp;usg=AFQjCNH6BUS3pHk-7O-fo1Nf49viFQc73Q" TargetMode="External"/><Relationship Id="rId138" Type="http://schemas.openxmlformats.org/officeDocument/2006/relationships/hyperlink" Target="http://www.google.com/url?q=http%3A%2F%2Fintoclassics.net%2Fnews%2F1-0-1&amp;sa=D&amp;sntz=1&amp;usg=AFQjCNEdaJMIw_ojNIdNsWMLuPWwgq05jQ" TargetMode="External"/><Relationship Id="rId154" Type="http://schemas.openxmlformats.org/officeDocument/2006/relationships/footer" Target="footer7.xml"/><Relationship Id="rId159" Type="http://schemas.openxmlformats.org/officeDocument/2006/relationships/header" Target="header9.xml"/><Relationship Id="rId16" Type="http://schemas.openxmlformats.org/officeDocument/2006/relationships/oleObject" Target="embeddings/oleObject4.bin"/><Relationship Id="rId107" Type="http://schemas.openxmlformats.org/officeDocument/2006/relationships/hyperlink" Target="http://www.metodcenter.ru/LEM/mhk.htm" TargetMode="External"/><Relationship Id="rId11" Type="http://schemas.openxmlformats.org/officeDocument/2006/relationships/image" Target="media/image3.wmf"/><Relationship Id="rId32" Type="http://schemas.openxmlformats.org/officeDocument/2006/relationships/hyperlink" Target="http://www.gramota.ru/-" TargetMode="External"/><Relationship Id="rId37" Type="http://schemas.openxmlformats.org/officeDocument/2006/relationships/hyperlink" Target="http://www.claw.ru/" TargetMode="External"/><Relationship Id="rId53" Type="http://schemas.openxmlformats.org/officeDocument/2006/relationships/hyperlink" Target="http://www.rgdb.ru/" TargetMode="External"/><Relationship Id="rId58" Type="http://schemas.openxmlformats.org/officeDocument/2006/relationships/hyperlink" Target="http://www.uchmet.ru/" TargetMode="External"/><Relationship Id="rId74" Type="http://schemas.openxmlformats.org/officeDocument/2006/relationships/hyperlink" Target="http://www.bio.nature.ru/" TargetMode="External"/><Relationship Id="rId79" Type="http://schemas.openxmlformats.org/officeDocument/2006/relationships/hyperlink" Target="http://www.fipi.ru/" TargetMode="External"/><Relationship Id="rId102" Type="http://schemas.openxmlformats.org/officeDocument/2006/relationships/hyperlink" Target="http://tsos.lan.krasu.ru/slaids/issk/dmitrieva/index.htm" TargetMode="External"/><Relationship Id="rId123" Type="http://schemas.openxmlformats.org/officeDocument/2006/relationships/hyperlink" Target="http://www.solnet.ee/sol/003/p_000.html" TargetMode="External"/><Relationship Id="rId128" Type="http://schemas.openxmlformats.org/officeDocument/2006/relationships/hyperlink" Target="http://art.1september.ru/index.php" TargetMode="External"/><Relationship Id="rId144" Type="http://schemas.openxmlformats.org/officeDocument/2006/relationships/header" Target="header2.xml"/><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him.1september.ru/" TargetMode="External"/><Relationship Id="rId95" Type="http://schemas.openxmlformats.org/officeDocument/2006/relationships/hyperlink" Target="http://kontren.narod.ru" TargetMode="External"/><Relationship Id="rId160" Type="http://schemas.openxmlformats.org/officeDocument/2006/relationships/footer" Target="footer10.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hyperlink" Target="http://repetitor.1c.ru/" TargetMode="External"/><Relationship Id="rId48" Type="http://schemas.openxmlformats.org/officeDocument/2006/relationships/hyperlink" Target="http://www.claw.ru/1news/izlozheniya/izlozheniya-teksty-izlozhenij-dlya-5-11-klassov.html" TargetMode="External"/><Relationship Id="rId64" Type="http://schemas.openxmlformats.org/officeDocument/2006/relationships/hyperlink" Target="http://school-collection.edu.ru" TargetMode="External"/><Relationship Id="rId69" Type="http://schemas.openxmlformats.org/officeDocument/2006/relationships/hyperlink" Target="http://www.class-fizika.narod.ru/" TargetMode="External"/><Relationship Id="rId113" Type="http://schemas.openxmlformats.org/officeDocument/2006/relationships/hyperlink" Target="http://jivopis.ru" TargetMode="External"/><Relationship Id="rId118" Type="http://schemas.openxmlformats.org/officeDocument/2006/relationships/hyperlink" Target="http://itten.at.tut.by/itten-12.html" TargetMode="External"/><Relationship Id="rId134" Type="http://schemas.openxmlformats.org/officeDocument/2006/relationships/hyperlink" Target="http://www.google.com/url?q=http%3A%2F%2Fschool-collection.edu.ru%2Fcatalog%2Fteacher%2F%3F%26subject%255b%255d%3D33&amp;sa=D&amp;sntz=1&amp;usg=AFQjCNErU6mwTh71iaE73F7e1ukCR7vTrg" TargetMode="External"/><Relationship Id="rId139" Type="http://schemas.openxmlformats.org/officeDocument/2006/relationships/hyperlink" Target="http://www.google.com/url?q=http%3A%2F%2Fmusic.edu.ru%2F&amp;sa=D&amp;sntz=1&amp;usg=AFQjCNGvsQZYhdwbbzMq1us9FY6Enf9dQw" TargetMode="External"/><Relationship Id="rId80" Type="http://schemas.openxmlformats.org/officeDocument/2006/relationships/hyperlink" Target="http://www/" TargetMode="External"/><Relationship Id="rId85" Type="http://schemas.openxmlformats.org/officeDocument/2006/relationships/hyperlink" Target="http://www.infomarker.ru/top8.html" TargetMode="External"/><Relationship Id="rId150" Type="http://schemas.openxmlformats.org/officeDocument/2006/relationships/header" Target="header5.xml"/><Relationship Id="rId155" Type="http://schemas.openxmlformats.org/officeDocument/2006/relationships/header" Target="header7.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hyperlink" Target="http://www.gramma.ru/" TargetMode="External"/><Relationship Id="rId38" Type="http://schemas.openxmlformats.org/officeDocument/2006/relationships/hyperlink" Target="http://www.claw.ru/1news/izlozheniya/izlozheniya-teksty-izlozhenij-dlya-5-11-klassov.html" TargetMode="External"/><Relationship Id="rId59" Type="http://schemas.openxmlformats.org/officeDocument/2006/relationships/hyperlink" Target="http://tea4er.ru/" TargetMode="External"/><Relationship Id="rId103" Type="http://schemas.openxmlformats.org/officeDocument/2006/relationships/hyperlink" Target="http://www.artrussia.ru/" TargetMode="External"/><Relationship Id="rId108" Type="http://schemas.openxmlformats.org/officeDocument/2006/relationships/hyperlink" Target="http://www.artlib.ru/" TargetMode="External"/><Relationship Id="rId124" Type="http://schemas.openxmlformats.org/officeDocument/2006/relationships/hyperlink" Target="http://kidz-art.narod.ru/" TargetMode="External"/><Relationship Id="rId129" Type="http://schemas.openxmlformats.org/officeDocument/2006/relationships/hyperlink" Target="http://art-in-school.narod.ru/" TargetMode="External"/><Relationship Id="rId54" Type="http://schemas.openxmlformats.org/officeDocument/2006/relationships/hyperlink" Target="http://www.rgdb.ru/" TargetMode="External"/><Relationship Id="rId70" Type="http://schemas.openxmlformats.org/officeDocument/2006/relationships/hyperlink" Target="http://school-collection.edu.ru/" TargetMode="External"/><Relationship Id="rId75" Type="http://schemas.openxmlformats.org/officeDocument/2006/relationships/hyperlink" Target="http://www.edios.ru/" TargetMode="External"/><Relationship Id="rId91" Type="http://schemas.openxmlformats.org/officeDocument/2006/relationships/hyperlink" Target="http://www.uroki.net" TargetMode="External"/><Relationship Id="rId96" Type="http://schemas.openxmlformats.org/officeDocument/2006/relationships/hyperlink" Target="http://www.alhimik.ru/" TargetMode="External"/><Relationship Id="rId140" Type="http://schemas.openxmlformats.org/officeDocument/2006/relationships/hyperlink" Target="http://izhmmc.ru/files/276.docx" TargetMode="External"/><Relationship Id="rId145" Type="http://schemas.openxmlformats.org/officeDocument/2006/relationships/footer" Target="footer2.xml"/><Relationship Id="rId161" Type="http://schemas.openxmlformats.org/officeDocument/2006/relationships/fontTable" Target="fontTable.xml"/><Relationship Id="rId16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hyperlink" Target="http://all.edu.ru/" TargetMode="External"/><Relationship Id="rId49" Type="http://schemas.openxmlformats.org/officeDocument/2006/relationships/hyperlink" Target="http://lib.repetitors.eu/" TargetMode="External"/><Relationship Id="rId57" Type="http://schemas.openxmlformats.org/officeDocument/2006/relationships/hyperlink" Target="http://www.anglyaz.ru/" TargetMode="External"/><Relationship Id="rId106" Type="http://schemas.openxmlformats.org/officeDocument/2006/relationships/hyperlink" Target="http://artclassic.edu.ru/" TargetMode="External"/><Relationship Id="rId114" Type="http://schemas.openxmlformats.org/officeDocument/2006/relationships/hyperlink" Target="http://www.angelfire.com/art2/abstract2" TargetMode="External"/><Relationship Id="rId119" Type="http://schemas.openxmlformats.org/officeDocument/2006/relationships/hyperlink" Target="http://www.openclass.ru/node/148163" TargetMode="External"/><Relationship Id="rId127" Type="http://schemas.openxmlformats.org/officeDocument/2006/relationships/hyperlink" Target="http://www.rndavia.ru/gallery/" TargetMode="External"/><Relationship Id="rId10" Type="http://schemas.openxmlformats.org/officeDocument/2006/relationships/oleObject" Target="embeddings/oleObject1.bin"/><Relationship Id="rId31" Type="http://schemas.openxmlformats.org/officeDocument/2006/relationships/hyperlink" Target="http://repetitor.1c.ru/" TargetMode="External"/><Relationship Id="rId44" Type="http://schemas.openxmlformats.org/officeDocument/2006/relationships/hyperlink" Target="http://www.school.edu.ru/" TargetMode="External"/><Relationship Id="rId52" Type="http://schemas.openxmlformats.org/officeDocument/2006/relationships/hyperlink" Target="http://www.englishteachers.ru" TargetMode="External"/><Relationship Id="rId60" Type="http://schemas.openxmlformats.org/officeDocument/2006/relationships/header" Target="header1.xml"/><Relationship Id="rId65" Type="http://schemas.openxmlformats.org/officeDocument/2006/relationships/hyperlink" Target="http://metodist.lbz.ru/authors/informatika/3" TargetMode="External"/><Relationship Id="rId73" Type="http://schemas.openxmlformats.org/officeDocument/2006/relationships/hyperlink" Target="http://www.bio.1september.ru/" TargetMode="External"/><Relationship Id="rId78" Type="http://schemas.openxmlformats.org/officeDocument/2006/relationships/hyperlink" Target="http://www.mon.gov.ru/" TargetMode="External"/><Relationship Id="rId81" Type="http://schemas.openxmlformats.org/officeDocument/2006/relationships/hyperlink" Target="http://www.ege.edu.ru/" TargetMode="External"/><Relationship Id="rId86" Type="http://schemas.openxmlformats.org/officeDocument/2006/relationships/hyperlink" Target="http://www/" TargetMode="External"/><Relationship Id="rId94" Type="http://schemas.openxmlformats.org/officeDocument/2006/relationships/hyperlink" Target="http://infourok.org" TargetMode="External"/><Relationship Id="rId99" Type="http://schemas.openxmlformats.org/officeDocument/2006/relationships/hyperlink" Target="http://www.museum.ru/gmii/" TargetMode="External"/><Relationship Id="rId101" Type="http://schemas.openxmlformats.org/officeDocument/2006/relationships/hyperlink" Target="http://www.louvre.fr/" TargetMode="External"/><Relationship Id="rId122" Type="http://schemas.openxmlformats.org/officeDocument/2006/relationships/hyperlink" Target="http://www.art-education.ru/" TargetMode="External"/><Relationship Id="rId130" Type="http://schemas.openxmlformats.org/officeDocument/2006/relationships/hyperlink" Target="http://www.art-in-school.ru/art/index.php?page=00" TargetMode="External"/><Relationship Id="rId135" Type="http://schemas.openxmlformats.org/officeDocument/2006/relationships/hyperlink" Target="http://www.google.com/url?q=http%3A%2F%2Fclassic.chubrik.ru&amp;sa=D&amp;sntz=1&amp;usg=AFQjCNHF4vJUL9mC4AG9BQgFym1QWWpRug" TargetMode="External"/><Relationship Id="rId143" Type="http://schemas.openxmlformats.org/officeDocument/2006/relationships/hyperlink" Target="http://izhmmc.ru/files/prikazot24marta2010g_209.doc" TargetMode="External"/><Relationship Id="rId148" Type="http://schemas.openxmlformats.org/officeDocument/2006/relationships/footer" Target="footer4.xml"/><Relationship Id="rId151" Type="http://schemas.openxmlformats.org/officeDocument/2006/relationships/footer" Target="footer5.xml"/><Relationship Id="rId156"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hyperlink" Target="http://lib.repetitors.eu" TargetMode="External"/><Relationship Id="rId109" Type="http://schemas.openxmlformats.org/officeDocument/2006/relationships/hyperlink" Target="http://www.arthistory.ru/museum.htm" TargetMode="External"/><Relationship Id="rId34" Type="http://schemas.openxmlformats.org/officeDocument/2006/relationships/hyperlink" Target="http://www.school.edu.ru/" TargetMode="External"/><Relationship Id="rId50" Type="http://schemas.openxmlformats.org/officeDocument/2006/relationships/hyperlink" Target="http://www.english-cartoons.com/%D1%83%D1%87%D0%B5%D0%B1%D0%BD%D1%8B%D0%B9-%D0%BA%D1%83%D1%80%D1%81-%D0%BF%D0%BE-%D0%B0%D0%BD%D0%B3%D0%BB%D0%B8%D0%B9%D1%81%D0%BA%D0%BE%D0%BC%D1%83-%D1%8F%D0%B7%D1%8B%D0%BA%D1%83-extra-english-bbc-video-esl-course-%D1%8D%D0%BA%D1%81%D1%82%D1%80%D0%B0/" TargetMode="External"/><Relationship Id="rId55" Type="http://schemas.openxmlformats.org/officeDocument/2006/relationships/hyperlink" Target="http://www.pedsovet.su/" TargetMode="External"/><Relationship Id="rId76" Type="http://schemas.openxmlformats.org/officeDocument/2006/relationships/hyperlink" Target="http://www.km.ru/educftion" TargetMode="External"/><Relationship Id="rId97" Type="http://schemas.openxmlformats.org/officeDocument/2006/relationships/hyperlink" Target="http://www.hermitagemuseum.org/" TargetMode="External"/><Relationship Id="rId104" Type="http://schemas.openxmlformats.org/officeDocument/2006/relationships/hyperlink" Target="http://worldleonard.h1.ru/" TargetMode="External"/><Relationship Id="rId120" Type="http://schemas.openxmlformats.org/officeDocument/2006/relationships/hyperlink" Target="http://www.it-n.ru/communities.aspx?cat_no=4262&amp;tmpl=com" TargetMode="External"/><Relationship Id="rId125" Type="http://schemas.openxmlformats.org/officeDocument/2006/relationships/hyperlink" Target="http://www.newart.ru/" TargetMode="External"/><Relationship Id="rId141" Type="http://schemas.openxmlformats.org/officeDocument/2006/relationships/hyperlink" Target="http://izhmmc.ru/files/276.docx" TargetMode="Externa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class-fizika.narod.ru/" TargetMode="External"/><Relationship Id="rId92" Type="http://schemas.openxmlformats.org/officeDocument/2006/relationships/hyperlink" Target="http://www.it-n.ru"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hyperlink" Target="http://www.lingling.ru" TargetMode="External"/><Relationship Id="rId45" Type="http://schemas.openxmlformats.org/officeDocument/2006/relationships/hyperlink" Target="http://www.1september.ru/ru/" TargetMode="External"/><Relationship Id="rId66"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87" Type="http://schemas.openxmlformats.org/officeDocument/2006/relationships/hyperlink" Target="http://www.pedsovet.org/" TargetMode="External"/><Relationship Id="rId110" Type="http://schemas.openxmlformats.org/officeDocument/2006/relationships/hyperlink" Target="http://www.artprojekt.ru/Menu.html" TargetMode="External"/><Relationship Id="rId115" Type="http://schemas.openxmlformats.org/officeDocument/2006/relationships/hyperlink" Target="http://renesans.narod.ru/" TargetMode="External"/><Relationship Id="rId131" Type="http://schemas.openxmlformats.org/officeDocument/2006/relationships/hyperlink" Target="http://www.art-in-school.ru/izo/index.php?page=00" TargetMode="External"/><Relationship Id="rId136" Type="http://schemas.openxmlformats.org/officeDocument/2006/relationships/hyperlink" Target="http://www.google.com/url?q=http%3A%2F%2Fwww.music-dic.ru&amp;sa=D&amp;sntz=1&amp;usg=AFQjCNF7766vyXhGKmY5tsclBPRs6iYvpA" TargetMode="External"/><Relationship Id="rId157" Type="http://schemas.openxmlformats.org/officeDocument/2006/relationships/footer" Target="footer8.xml"/><Relationship Id="rId61" Type="http://schemas.openxmlformats.org/officeDocument/2006/relationships/footer" Target="footer1.xml"/><Relationship Id="rId82" Type="http://schemas.openxmlformats.org/officeDocument/2006/relationships/hyperlink" Target="http://www/" TargetMode="External"/><Relationship Id="rId152" Type="http://schemas.openxmlformats.org/officeDocument/2006/relationships/footer" Target="footer6.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hyperlink" Target="http://www.1september.ru/ru/" TargetMode="External"/><Relationship Id="rId56" Type="http://schemas.openxmlformats.org/officeDocument/2006/relationships/hyperlink" Target="http://www.uroki.ru/" TargetMode="External"/><Relationship Id="rId77" Type="http://schemas.openxmlformats.org/officeDocument/2006/relationships/hyperlink" Target="http://www/" TargetMode="External"/><Relationship Id="rId100" Type="http://schemas.openxmlformats.org/officeDocument/2006/relationships/hyperlink" Target="http://www.rusmuseum.ru/" TargetMode="External"/><Relationship Id="rId105" Type="http://schemas.openxmlformats.org/officeDocument/2006/relationships/hyperlink" Target="http://www.icon-art.narod.ru/" TargetMode="External"/><Relationship Id="rId126" Type="http://schemas.openxmlformats.org/officeDocument/2006/relationships/hyperlink" Target="http://www.znv.ru/" TargetMode="External"/><Relationship Id="rId14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www.titul.ru" TargetMode="External"/><Relationship Id="rId72" Type="http://schemas.openxmlformats.org/officeDocument/2006/relationships/hyperlink" Target="http://www.zooclub.ru" TargetMode="External"/><Relationship Id="rId93" Type="http://schemas.openxmlformats.org/officeDocument/2006/relationships/hyperlink" Target="http://festival.1september.ru/" TargetMode="External"/><Relationship Id="rId98" Type="http://schemas.openxmlformats.org/officeDocument/2006/relationships/hyperlink" Target="http://www.tretyakov.ru/" TargetMode="External"/><Relationship Id="rId121" Type="http://schemas.openxmlformats.org/officeDocument/2006/relationships/hyperlink" Target="http://www.art-education.ru/AE-magazine/for-authors.htm" TargetMode="External"/><Relationship Id="rId142" Type="http://schemas.openxmlformats.org/officeDocument/2006/relationships/hyperlink" Target="http://izhmmc.ru/files/276.docx"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hyperlink" Target="http://all.edu.ru/" TargetMode="External"/><Relationship Id="rId67"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116" Type="http://schemas.openxmlformats.org/officeDocument/2006/relationships/hyperlink" Target="http://impressionnisme.narod.ru" TargetMode="External"/><Relationship Id="rId137" Type="http://schemas.openxmlformats.org/officeDocument/2006/relationships/hyperlink" Target="http://www.google.com/url?q=http%3A%2F%2Facademic.ru%2Fcjntents.nsf%2Fdic_music&amp;sa=D&amp;sntz=1&amp;usg=AFQjCNGR77OtMz9TPHKDyrOcj_HzxOxHUw" TargetMode="External"/><Relationship Id="rId158" Type="http://schemas.openxmlformats.org/officeDocument/2006/relationships/footer" Target="footer9.xml"/><Relationship Id="rId20" Type="http://schemas.openxmlformats.org/officeDocument/2006/relationships/oleObject" Target="embeddings/oleObject6.bin"/><Relationship Id="rId41" Type="http://schemas.openxmlformats.org/officeDocument/2006/relationships/hyperlink" Target="http://www.ruscorpora.ru" TargetMode="External"/><Relationship Id="rId62" Type="http://schemas.openxmlformats.org/officeDocument/2006/relationships/hyperlink" Target="http://school-collection.edu.ru/" TargetMode="External"/><Relationship Id="rId83" Type="http://schemas.openxmlformats.org/officeDocument/2006/relationships/hyperlink" Target="http://www.probaege.edu.ru/" TargetMode="External"/><Relationship Id="rId88" Type="http://schemas.openxmlformats.org/officeDocument/2006/relationships/hyperlink" Target="http://ru.wikipedia.org/" TargetMode="External"/><Relationship Id="rId111" Type="http://schemas.openxmlformats.org/officeDocument/2006/relationships/hyperlink" Target="http://www.mmsi.ru" TargetMode="External"/><Relationship Id="rId132" Type="http://schemas.openxmlformats.org/officeDocument/2006/relationships/hyperlink" Target="http://www.google.com/url?q=http%3A%2F%2Fru.wikipedia.org%2Fwiki&amp;sa=D&amp;sntz=1&amp;usg=AFQjCNGFXbhFz-JMK5Ze04hdaMI0hSfuSw" TargetMode="External"/><Relationship Id="rId153"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835E-3C8F-42BB-ACE9-32634D7F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Pages>
  <Words>304428</Words>
  <Characters>1735242</Characters>
  <Application>Microsoft Office Word</Application>
  <DocSecurity>0</DocSecurity>
  <Lines>14460</Lines>
  <Paragraphs>4071</Paragraphs>
  <ScaleCrop>false</ScaleCrop>
  <HeadingPairs>
    <vt:vector size="2" baseType="variant">
      <vt:variant>
        <vt:lpstr>Название</vt:lpstr>
      </vt:variant>
      <vt:variant>
        <vt:i4>1</vt:i4>
      </vt:variant>
    </vt:vector>
  </HeadingPairs>
  <TitlesOfParts>
    <vt:vector size="1" baseType="lpstr">
      <vt:lpstr>Стандарты второго поколения</vt:lpstr>
    </vt:vector>
  </TitlesOfParts>
  <Company/>
  <LinksUpToDate>false</LinksUpToDate>
  <CharactersWithSpaces>2035599</CharactersWithSpaces>
  <SharedDoc>false</SharedDoc>
  <HLinks>
    <vt:vector size="618" baseType="variant">
      <vt:variant>
        <vt:i4>1048638</vt:i4>
      </vt:variant>
      <vt:variant>
        <vt:i4>333</vt:i4>
      </vt:variant>
      <vt:variant>
        <vt:i4>0</vt:i4>
      </vt:variant>
      <vt:variant>
        <vt:i4>5</vt:i4>
      </vt:variant>
      <vt:variant>
        <vt:lpwstr>http://izhmmc.ru/files/prikazot24marta2010g_209.doc</vt:lpwstr>
      </vt:variant>
      <vt:variant>
        <vt:lpwstr/>
      </vt:variant>
      <vt:variant>
        <vt:i4>6684789</vt:i4>
      </vt:variant>
      <vt:variant>
        <vt:i4>330</vt:i4>
      </vt:variant>
      <vt:variant>
        <vt:i4>0</vt:i4>
      </vt:variant>
      <vt:variant>
        <vt:i4>5</vt:i4>
      </vt:variant>
      <vt:variant>
        <vt:lpwstr>http://izhmmc.ru/files/276.docx</vt:lpwstr>
      </vt:variant>
      <vt:variant>
        <vt:lpwstr/>
      </vt:variant>
      <vt:variant>
        <vt:i4>6684789</vt:i4>
      </vt:variant>
      <vt:variant>
        <vt:i4>327</vt:i4>
      </vt:variant>
      <vt:variant>
        <vt:i4>0</vt:i4>
      </vt:variant>
      <vt:variant>
        <vt:i4>5</vt:i4>
      </vt:variant>
      <vt:variant>
        <vt:lpwstr>http://izhmmc.ru/files/276.docx</vt:lpwstr>
      </vt:variant>
      <vt:variant>
        <vt:lpwstr/>
      </vt:variant>
      <vt:variant>
        <vt:i4>6684789</vt:i4>
      </vt:variant>
      <vt:variant>
        <vt:i4>324</vt:i4>
      </vt:variant>
      <vt:variant>
        <vt:i4>0</vt:i4>
      </vt:variant>
      <vt:variant>
        <vt:i4>5</vt:i4>
      </vt:variant>
      <vt:variant>
        <vt:lpwstr>http://izhmmc.ru/files/276.docx</vt:lpwstr>
      </vt:variant>
      <vt:variant>
        <vt:lpwstr/>
      </vt:variant>
      <vt:variant>
        <vt:i4>5505047</vt:i4>
      </vt:variant>
      <vt:variant>
        <vt:i4>321</vt:i4>
      </vt:variant>
      <vt:variant>
        <vt:i4>0</vt:i4>
      </vt:variant>
      <vt:variant>
        <vt:i4>5</vt:i4>
      </vt:variant>
      <vt:variant>
        <vt:lpwstr>http://www.art-in-school.ru/izo/index.php?page=00</vt:lpwstr>
      </vt:variant>
      <vt:variant>
        <vt:lpwstr/>
      </vt:variant>
      <vt:variant>
        <vt:i4>6029316</vt:i4>
      </vt:variant>
      <vt:variant>
        <vt:i4>318</vt:i4>
      </vt:variant>
      <vt:variant>
        <vt:i4>0</vt:i4>
      </vt:variant>
      <vt:variant>
        <vt:i4>5</vt:i4>
      </vt:variant>
      <vt:variant>
        <vt:lpwstr>http://www.art-in-school.ru/art/index.php?page=00</vt:lpwstr>
      </vt:variant>
      <vt:variant>
        <vt:lpwstr/>
      </vt:variant>
      <vt:variant>
        <vt:i4>4128823</vt:i4>
      </vt:variant>
      <vt:variant>
        <vt:i4>315</vt:i4>
      </vt:variant>
      <vt:variant>
        <vt:i4>0</vt:i4>
      </vt:variant>
      <vt:variant>
        <vt:i4>5</vt:i4>
      </vt:variant>
      <vt:variant>
        <vt:lpwstr>http://art-in-school.narod.ru/</vt:lpwstr>
      </vt:variant>
      <vt:variant>
        <vt:lpwstr/>
      </vt:variant>
      <vt:variant>
        <vt:i4>3670067</vt:i4>
      </vt:variant>
      <vt:variant>
        <vt:i4>312</vt:i4>
      </vt:variant>
      <vt:variant>
        <vt:i4>0</vt:i4>
      </vt:variant>
      <vt:variant>
        <vt:i4>5</vt:i4>
      </vt:variant>
      <vt:variant>
        <vt:lpwstr>http://art.1september.ru/index.php</vt:lpwstr>
      </vt:variant>
      <vt:variant>
        <vt:lpwstr/>
      </vt:variant>
      <vt:variant>
        <vt:i4>2556026</vt:i4>
      </vt:variant>
      <vt:variant>
        <vt:i4>309</vt:i4>
      </vt:variant>
      <vt:variant>
        <vt:i4>0</vt:i4>
      </vt:variant>
      <vt:variant>
        <vt:i4>5</vt:i4>
      </vt:variant>
      <vt:variant>
        <vt:lpwstr>http://www.rndavia.ru/gallery/</vt:lpwstr>
      </vt:variant>
      <vt:variant>
        <vt:lpwstr/>
      </vt:variant>
      <vt:variant>
        <vt:i4>7995493</vt:i4>
      </vt:variant>
      <vt:variant>
        <vt:i4>306</vt:i4>
      </vt:variant>
      <vt:variant>
        <vt:i4>0</vt:i4>
      </vt:variant>
      <vt:variant>
        <vt:i4>5</vt:i4>
      </vt:variant>
      <vt:variant>
        <vt:lpwstr>http://www.znv.ru/</vt:lpwstr>
      </vt:variant>
      <vt:variant>
        <vt:lpwstr/>
      </vt:variant>
      <vt:variant>
        <vt:i4>1769554</vt:i4>
      </vt:variant>
      <vt:variant>
        <vt:i4>303</vt:i4>
      </vt:variant>
      <vt:variant>
        <vt:i4>0</vt:i4>
      </vt:variant>
      <vt:variant>
        <vt:i4>5</vt:i4>
      </vt:variant>
      <vt:variant>
        <vt:lpwstr>http://www.newart.ru/</vt:lpwstr>
      </vt:variant>
      <vt:variant>
        <vt:lpwstr/>
      </vt:variant>
      <vt:variant>
        <vt:i4>5</vt:i4>
      </vt:variant>
      <vt:variant>
        <vt:i4>300</vt:i4>
      </vt:variant>
      <vt:variant>
        <vt:i4>0</vt:i4>
      </vt:variant>
      <vt:variant>
        <vt:i4>5</vt:i4>
      </vt:variant>
      <vt:variant>
        <vt:lpwstr>http://kidz-art.narod.ru/</vt:lpwstr>
      </vt:variant>
      <vt:variant>
        <vt:lpwstr/>
      </vt:variant>
      <vt:variant>
        <vt:i4>7536645</vt:i4>
      </vt:variant>
      <vt:variant>
        <vt:i4>297</vt:i4>
      </vt:variant>
      <vt:variant>
        <vt:i4>0</vt:i4>
      </vt:variant>
      <vt:variant>
        <vt:i4>5</vt:i4>
      </vt:variant>
      <vt:variant>
        <vt:lpwstr>http://www.solnet.ee/sol/003/p_000.html</vt:lpwstr>
      </vt:variant>
      <vt:variant>
        <vt:lpwstr/>
      </vt:variant>
      <vt:variant>
        <vt:i4>1376328</vt:i4>
      </vt:variant>
      <vt:variant>
        <vt:i4>294</vt:i4>
      </vt:variant>
      <vt:variant>
        <vt:i4>0</vt:i4>
      </vt:variant>
      <vt:variant>
        <vt:i4>5</vt:i4>
      </vt:variant>
      <vt:variant>
        <vt:lpwstr>http://www.art-education.ru/</vt:lpwstr>
      </vt:variant>
      <vt:variant>
        <vt:lpwstr/>
      </vt:variant>
      <vt:variant>
        <vt:i4>3539069</vt:i4>
      </vt:variant>
      <vt:variant>
        <vt:i4>291</vt:i4>
      </vt:variant>
      <vt:variant>
        <vt:i4>0</vt:i4>
      </vt:variant>
      <vt:variant>
        <vt:i4>5</vt:i4>
      </vt:variant>
      <vt:variant>
        <vt:lpwstr>http://www.art-education.ru/AE-magazine/for-authors.htm</vt:lpwstr>
      </vt:variant>
      <vt:variant>
        <vt:lpwstr/>
      </vt:variant>
      <vt:variant>
        <vt:i4>6815837</vt:i4>
      </vt:variant>
      <vt:variant>
        <vt:i4>288</vt:i4>
      </vt:variant>
      <vt:variant>
        <vt:i4>0</vt:i4>
      </vt:variant>
      <vt:variant>
        <vt:i4>5</vt:i4>
      </vt:variant>
      <vt:variant>
        <vt:lpwstr>http://www.it-n.ru/communities.aspx?cat_no=4262&amp;tmpl=com</vt:lpwstr>
      </vt:variant>
      <vt:variant>
        <vt:lpwstr/>
      </vt:variant>
      <vt:variant>
        <vt:i4>3670058</vt:i4>
      </vt:variant>
      <vt:variant>
        <vt:i4>285</vt:i4>
      </vt:variant>
      <vt:variant>
        <vt:i4>0</vt:i4>
      </vt:variant>
      <vt:variant>
        <vt:i4>5</vt:i4>
      </vt:variant>
      <vt:variant>
        <vt:lpwstr>http://www.openclass.ru/node/148163</vt:lpwstr>
      </vt:variant>
      <vt:variant>
        <vt:lpwstr/>
      </vt:variant>
      <vt:variant>
        <vt:i4>4259844</vt:i4>
      </vt:variant>
      <vt:variant>
        <vt:i4>282</vt:i4>
      </vt:variant>
      <vt:variant>
        <vt:i4>0</vt:i4>
      </vt:variant>
      <vt:variant>
        <vt:i4>5</vt:i4>
      </vt:variant>
      <vt:variant>
        <vt:lpwstr>http://itten.at.tut.by/itten-12.html</vt:lpwstr>
      </vt:variant>
      <vt:variant>
        <vt:lpwstr/>
      </vt:variant>
      <vt:variant>
        <vt:i4>6291506</vt:i4>
      </vt:variant>
      <vt:variant>
        <vt:i4>279</vt:i4>
      </vt:variant>
      <vt:variant>
        <vt:i4>0</vt:i4>
      </vt:variant>
      <vt:variant>
        <vt:i4>5</vt:i4>
      </vt:variant>
      <vt:variant>
        <vt:lpwstr>http://www.drawtraining.ru/</vt:lpwstr>
      </vt:variant>
      <vt:variant>
        <vt:lpwstr/>
      </vt:variant>
      <vt:variant>
        <vt:i4>1441821</vt:i4>
      </vt:variant>
      <vt:variant>
        <vt:i4>276</vt:i4>
      </vt:variant>
      <vt:variant>
        <vt:i4>0</vt:i4>
      </vt:variant>
      <vt:variant>
        <vt:i4>5</vt:i4>
      </vt:variant>
      <vt:variant>
        <vt:lpwstr>http://impressionnisme.narod.ru/</vt:lpwstr>
      </vt:variant>
      <vt:variant>
        <vt:lpwstr/>
      </vt:variant>
      <vt:variant>
        <vt:i4>5308433</vt:i4>
      </vt:variant>
      <vt:variant>
        <vt:i4>273</vt:i4>
      </vt:variant>
      <vt:variant>
        <vt:i4>0</vt:i4>
      </vt:variant>
      <vt:variant>
        <vt:i4>5</vt:i4>
      </vt:variant>
      <vt:variant>
        <vt:lpwstr>http://renesans.narod.ru/</vt:lpwstr>
      </vt:variant>
      <vt:variant>
        <vt:lpwstr/>
      </vt:variant>
      <vt:variant>
        <vt:i4>7995490</vt:i4>
      </vt:variant>
      <vt:variant>
        <vt:i4>270</vt:i4>
      </vt:variant>
      <vt:variant>
        <vt:i4>0</vt:i4>
      </vt:variant>
      <vt:variant>
        <vt:i4>5</vt:i4>
      </vt:variant>
      <vt:variant>
        <vt:lpwstr>http://www.angelfire.com/art2/abstract2</vt:lpwstr>
      </vt:variant>
      <vt:variant>
        <vt:lpwstr/>
      </vt:variant>
      <vt:variant>
        <vt:i4>6881341</vt:i4>
      </vt:variant>
      <vt:variant>
        <vt:i4>267</vt:i4>
      </vt:variant>
      <vt:variant>
        <vt:i4>0</vt:i4>
      </vt:variant>
      <vt:variant>
        <vt:i4>5</vt:i4>
      </vt:variant>
      <vt:variant>
        <vt:lpwstr>http://jivopis.ru/</vt:lpwstr>
      </vt:variant>
      <vt:variant>
        <vt:lpwstr/>
      </vt:variant>
      <vt:variant>
        <vt:i4>7471229</vt:i4>
      </vt:variant>
      <vt:variant>
        <vt:i4>264</vt:i4>
      </vt:variant>
      <vt:variant>
        <vt:i4>0</vt:i4>
      </vt:variant>
      <vt:variant>
        <vt:i4>5</vt:i4>
      </vt:variant>
      <vt:variant>
        <vt:lpwstr>http://www.russkialbum.ru/</vt:lpwstr>
      </vt:variant>
      <vt:variant>
        <vt:lpwstr/>
      </vt:variant>
      <vt:variant>
        <vt:i4>7208998</vt:i4>
      </vt:variant>
      <vt:variant>
        <vt:i4>261</vt:i4>
      </vt:variant>
      <vt:variant>
        <vt:i4>0</vt:i4>
      </vt:variant>
      <vt:variant>
        <vt:i4>5</vt:i4>
      </vt:variant>
      <vt:variant>
        <vt:lpwstr>http://www.mmsi.ru/</vt:lpwstr>
      </vt:variant>
      <vt:variant>
        <vt:lpwstr/>
      </vt:variant>
      <vt:variant>
        <vt:i4>2293860</vt:i4>
      </vt:variant>
      <vt:variant>
        <vt:i4>258</vt:i4>
      </vt:variant>
      <vt:variant>
        <vt:i4>0</vt:i4>
      </vt:variant>
      <vt:variant>
        <vt:i4>5</vt:i4>
      </vt:variant>
      <vt:variant>
        <vt:lpwstr>http://www.artprojekt.ru/Menu.html</vt:lpwstr>
      </vt:variant>
      <vt:variant>
        <vt:lpwstr/>
      </vt:variant>
      <vt:variant>
        <vt:i4>3866727</vt:i4>
      </vt:variant>
      <vt:variant>
        <vt:i4>255</vt:i4>
      </vt:variant>
      <vt:variant>
        <vt:i4>0</vt:i4>
      </vt:variant>
      <vt:variant>
        <vt:i4>5</vt:i4>
      </vt:variant>
      <vt:variant>
        <vt:lpwstr>http://www.arthistory.ru/museum.htm</vt:lpwstr>
      </vt:variant>
      <vt:variant>
        <vt:lpwstr/>
      </vt:variant>
      <vt:variant>
        <vt:i4>786526</vt:i4>
      </vt:variant>
      <vt:variant>
        <vt:i4>252</vt:i4>
      </vt:variant>
      <vt:variant>
        <vt:i4>0</vt:i4>
      </vt:variant>
      <vt:variant>
        <vt:i4>5</vt:i4>
      </vt:variant>
      <vt:variant>
        <vt:lpwstr>http://www.artlib.ru/</vt:lpwstr>
      </vt:variant>
      <vt:variant>
        <vt:lpwstr/>
      </vt:variant>
      <vt:variant>
        <vt:i4>1048582</vt:i4>
      </vt:variant>
      <vt:variant>
        <vt:i4>249</vt:i4>
      </vt:variant>
      <vt:variant>
        <vt:i4>0</vt:i4>
      </vt:variant>
      <vt:variant>
        <vt:i4>5</vt:i4>
      </vt:variant>
      <vt:variant>
        <vt:lpwstr>http://www.metodcenter.ru/LEM/mhk.htm</vt:lpwstr>
      </vt:variant>
      <vt:variant>
        <vt:lpwstr/>
      </vt:variant>
      <vt:variant>
        <vt:i4>5832715</vt:i4>
      </vt:variant>
      <vt:variant>
        <vt:i4>246</vt:i4>
      </vt:variant>
      <vt:variant>
        <vt:i4>0</vt:i4>
      </vt:variant>
      <vt:variant>
        <vt:i4>5</vt:i4>
      </vt:variant>
      <vt:variant>
        <vt:lpwstr>http://artclassic.edu.ru/</vt:lpwstr>
      </vt:variant>
      <vt:variant>
        <vt:lpwstr/>
      </vt:variant>
      <vt:variant>
        <vt:i4>589890</vt:i4>
      </vt:variant>
      <vt:variant>
        <vt:i4>243</vt:i4>
      </vt:variant>
      <vt:variant>
        <vt:i4>0</vt:i4>
      </vt:variant>
      <vt:variant>
        <vt:i4>5</vt:i4>
      </vt:variant>
      <vt:variant>
        <vt:lpwstr>http://www.icon-art.narod.ru/</vt:lpwstr>
      </vt:variant>
      <vt:variant>
        <vt:lpwstr/>
      </vt:variant>
      <vt:variant>
        <vt:i4>7405631</vt:i4>
      </vt:variant>
      <vt:variant>
        <vt:i4>240</vt:i4>
      </vt:variant>
      <vt:variant>
        <vt:i4>0</vt:i4>
      </vt:variant>
      <vt:variant>
        <vt:i4>5</vt:i4>
      </vt:variant>
      <vt:variant>
        <vt:lpwstr>http://worldleonard.h1.ru/</vt:lpwstr>
      </vt:variant>
      <vt:variant>
        <vt:lpwstr/>
      </vt:variant>
      <vt:variant>
        <vt:i4>262161</vt:i4>
      </vt:variant>
      <vt:variant>
        <vt:i4>237</vt:i4>
      </vt:variant>
      <vt:variant>
        <vt:i4>0</vt:i4>
      </vt:variant>
      <vt:variant>
        <vt:i4>5</vt:i4>
      </vt:variant>
      <vt:variant>
        <vt:lpwstr>http://www.artrussia.ru/</vt:lpwstr>
      </vt:variant>
      <vt:variant>
        <vt:lpwstr/>
      </vt:variant>
      <vt:variant>
        <vt:i4>4259858</vt:i4>
      </vt:variant>
      <vt:variant>
        <vt:i4>234</vt:i4>
      </vt:variant>
      <vt:variant>
        <vt:i4>0</vt:i4>
      </vt:variant>
      <vt:variant>
        <vt:i4>5</vt:i4>
      </vt:variant>
      <vt:variant>
        <vt:lpwstr>http://tsos.lan.krasu.ru/slaids/issk/dmitrieva/index.htm</vt:lpwstr>
      </vt:variant>
      <vt:variant>
        <vt:lpwstr/>
      </vt:variant>
      <vt:variant>
        <vt:i4>1835082</vt:i4>
      </vt:variant>
      <vt:variant>
        <vt:i4>231</vt:i4>
      </vt:variant>
      <vt:variant>
        <vt:i4>0</vt:i4>
      </vt:variant>
      <vt:variant>
        <vt:i4>5</vt:i4>
      </vt:variant>
      <vt:variant>
        <vt:lpwstr>http://www.louvre.fr/</vt:lpwstr>
      </vt:variant>
      <vt:variant>
        <vt:lpwstr/>
      </vt:variant>
      <vt:variant>
        <vt:i4>655381</vt:i4>
      </vt:variant>
      <vt:variant>
        <vt:i4>228</vt:i4>
      </vt:variant>
      <vt:variant>
        <vt:i4>0</vt:i4>
      </vt:variant>
      <vt:variant>
        <vt:i4>5</vt:i4>
      </vt:variant>
      <vt:variant>
        <vt:lpwstr>http://www.rusmuseum.ru/</vt:lpwstr>
      </vt:variant>
      <vt:variant>
        <vt:lpwstr/>
      </vt:variant>
      <vt:variant>
        <vt:i4>3801204</vt:i4>
      </vt:variant>
      <vt:variant>
        <vt:i4>225</vt:i4>
      </vt:variant>
      <vt:variant>
        <vt:i4>0</vt:i4>
      </vt:variant>
      <vt:variant>
        <vt:i4>5</vt:i4>
      </vt:variant>
      <vt:variant>
        <vt:lpwstr>http://www.museum.ru/gmii/</vt:lpwstr>
      </vt:variant>
      <vt:variant>
        <vt:lpwstr/>
      </vt:variant>
      <vt:variant>
        <vt:i4>196611</vt:i4>
      </vt:variant>
      <vt:variant>
        <vt:i4>222</vt:i4>
      </vt:variant>
      <vt:variant>
        <vt:i4>0</vt:i4>
      </vt:variant>
      <vt:variant>
        <vt:i4>5</vt:i4>
      </vt:variant>
      <vt:variant>
        <vt:lpwstr>http://www.tretyakov.ru/</vt:lpwstr>
      </vt:variant>
      <vt:variant>
        <vt:lpwstr/>
      </vt:variant>
      <vt:variant>
        <vt:i4>2687100</vt:i4>
      </vt:variant>
      <vt:variant>
        <vt:i4>219</vt:i4>
      </vt:variant>
      <vt:variant>
        <vt:i4>0</vt:i4>
      </vt:variant>
      <vt:variant>
        <vt:i4>5</vt:i4>
      </vt:variant>
      <vt:variant>
        <vt:lpwstr>http://www.hermitagemuseum.org/</vt:lpwstr>
      </vt:variant>
      <vt:variant>
        <vt:lpwstr/>
      </vt:variant>
      <vt:variant>
        <vt:i4>7929959</vt:i4>
      </vt:variant>
      <vt:variant>
        <vt:i4>216</vt:i4>
      </vt:variant>
      <vt:variant>
        <vt:i4>0</vt:i4>
      </vt:variant>
      <vt:variant>
        <vt:i4>5</vt:i4>
      </vt:variant>
      <vt:variant>
        <vt:lpwstr>http://www.alhimik.ru/</vt:lpwstr>
      </vt:variant>
      <vt:variant>
        <vt:lpwstr/>
      </vt:variant>
      <vt:variant>
        <vt:i4>1507340</vt:i4>
      </vt:variant>
      <vt:variant>
        <vt:i4>213</vt:i4>
      </vt:variant>
      <vt:variant>
        <vt:i4>0</vt:i4>
      </vt:variant>
      <vt:variant>
        <vt:i4>5</vt:i4>
      </vt:variant>
      <vt:variant>
        <vt:lpwstr>http://kontren.narod.ru/</vt:lpwstr>
      </vt:variant>
      <vt:variant>
        <vt:lpwstr/>
      </vt:variant>
      <vt:variant>
        <vt:i4>5046297</vt:i4>
      </vt:variant>
      <vt:variant>
        <vt:i4>210</vt:i4>
      </vt:variant>
      <vt:variant>
        <vt:i4>0</vt:i4>
      </vt:variant>
      <vt:variant>
        <vt:i4>5</vt:i4>
      </vt:variant>
      <vt:variant>
        <vt:lpwstr>http://infourok.org/</vt:lpwstr>
      </vt:variant>
      <vt:variant>
        <vt:lpwstr/>
      </vt:variant>
      <vt:variant>
        <vt:i4>3342449</vt:i4>
      </vt:variant>
      <vt:variant>
        <vt:i4>207</vt:i4>
      </vt:variant>
      <vt:variant>
        <vt:i4>0</vt:i4>
      </vt:variant>
      <vt:variant>
        <vt:i4>5</vt:i4>
      </vt:variant>
      <vt:variant>
        <vt:lpwstr>http://festival.1september.ru/</vt:lpwstr>
      </vt:variant>
      <vt:variant>
        <vt:lpwstr/>
      </vt:variant>
      <vt:variant>
        <vt:i4>3407928</vt:i4>
      </vt:variant>
      <vt:variant>
        <vt:i4>204</vt:i4>
      </vt:variant>
      <vt:variant>
        <vt:i4>0</vt:i4>
      </vt:variant>
      <vt:variant>
        <vt:i4>5</vt:i4>
      </vt:variant>
      <vt:variant>
        <vt:lpwstr>http://www.it-n.ru/</vt:lpwstr>
      </vt:variant>
      <vt:variant>
        <vt:lpwstr/>
      </vt:variant>
      <vt:variant>
        <vt:i4>4325378</vt:i4>
      </vt:variant>
      <vt:variant>
        <vt:i4>201</vt:i4>
      </vt:variant>
      <vt:variant>
        <vt:i4>0</vt:i4>
      </vt:variant>
      <vt:variant>
        <vt:i4>5</vt:i4>
      </vt:variant>
      <vt:variant>
        <vt:lpwstr>http://www.uroki.net/</vt:lpwstr>
      </vt:variant>
      <vt:variant>
        <vt:lpwstr/>
      </vt:variant>
      <vt:variant>
        <vt:i4>6094922</vt:i4>
      </vt:variant>
      <vt:variant>
        <vt:i4>198</vt:i4>
      </vt:variant>
      <vt:variant>
        <vt:i4>0</vt:i4>
      </vt:variant>
      <vt:variant>
        <vt:i4>5</vt:i4>
      </vt:variant>
      <vt:variant>
        <vt:lpwstr>http://him.1september.ru/</vt:lpwstr>
      </vt:variant>
      <vt:variant>
        <vt:lpwstr/>
      </vt:variant>
      <vt:variant>
        <vt:i4>5570634</vt:i4>
      </vt:variant>
      <vt:variant>
        <vt:i4>195</vt:i4>
      </vt:variant>
      <vt:variant>
        <vt:i4>0</vt:i4>
      </vt:variant>
      <vt:variant>
        <vt:i4>5</vt:i4>
      </vt:variant>
      <vt:variant>
        <vt:lpwstr>http://bio.1september.ru/</vt:lpwstr>
      </vt:variant>
      <vt:variant>
        <vt:lpwstr/>
      </vt:variant>
      <vt:variant>
        <vt:i4>524317</vt:i4>
      </vt:variant>
      <vt:variant>
        <vt:i4>192</vt:i4>
      </vt:variant>
      <vt:variant>
        <vt:i4>0</vt:i4>
      </vt:variant>
      <vt:variant>
        <vt:i4>5</vt:i4>
      </vt:variant>
      <vt:variant>
        <vt:lpwstr>http://ru.wikipedia.org/</vt:lpwstr>
      </vt:variant>
      <vt:variant>
        <vt:lpwstr/>
      </vt:variant>
      <vt:variant>
        <vt:i4>4587596</vt:i4>
      </vt:variant>
      <vt:variant>
        <vt:i4>189</vt:i4>
      </vt:variant>
      <vt:variant>
        <vt:i4>0</vt:i4>
      </vt:variant>
      <vt:variant>
        <vt:i4>5</vt:i4>
      </vt:variant>
      <vt:variant>
        <vt:lpwstr>http://www.pedsovet.org/</vt:lpwstr>
      </vt:variant>
      <vt:variant>
        <vt:lpwstr/>
      </vt:variant>
      <vt:variant>
        <vt:i4>2818174</vt:i4>
      </vt:variant>
      <vt:variant>
        <vt:i4>186</vt:i4>
      </vt:variant>
      <vt:variant>
        <vt:i4>0</vt:i4>
      </vt:variant>
      <vt:variant>
        <vt:i4>5</vt:i4>
      </vt:variant>
      <vt:variant>
        <vt:lpwstr>http://www/</vt:lpwstr>
      </vt:variant>
      <vt:variant>
        <vt:lpwstr/>
      </vt:variant>
      <vt:variant>
        <vt:i4>3604518</vt:i4>
      </vt:variant>
      <vt:variant>
        <vt:i4>183</vt:i4>
      </vt:variant>
      <vt:variant>
        <vt:i4>0</vt:i4>
      </vt:variant>
      <vt:variant>
        <vt:i4>5</vt:i4>
      </vt:variant>
      <vt:variant>
        <vt:lpwstr>http://www.infomarker.ru/top8.html</vt:lpwstr>
      </vt:variant>
      <vt:variant>
        <vt:lpwstr/>
      </vt:variant>
      <vt:variant>
        <vt:i4>2818099</vt:i4>
      </vt:variant>
      <vt:variant>
        <vt:i4>180</vt:i4>
      </vt:variant>
      <vt:variant>
        <vt:i4>0</vt:i4>
      </vt:variant>
      <vt:variant>
        <vt:i4>5</vt:i4>
      </vt:variant>
      <vt:variant>
        <vt:lpwstr>http://edu.ru/index.php</vt:lpwstr>
      </vt:variant>
      <vt:variant>
        <vt:lpwstr/>
      </vt:variant>
      <vt:variant>
        <vt:i4>2293794</vt:i4>
      </vt:variant>
      <vt:variant>
        <vt:i4>177</vt:i4>
      </vt:variant>
      <vt:variant>
        <vt:i4>0</vt:i4>
      </vt:variant>
      <vt:variant>
        <vt:i4>5</vt:i4>
      </vt:variant>
      <vt:variant>
        <vt:lpwstr>http://www.probaege.edu.ru/</vt:lpwstr>
      </vt:variant>
      <vt:variant>
        <vt:lpwstr/>
      </vt:variant>
      <vt:variant>
        <vt:i4>2818174</vt:i4>
      </vt:variant>
      <vt:variant>
        <vt:i4>174</vt:i4>
      </vt:variant>
      <vt:variant>
        <vt:i4>0</vt:i4>
      </vt:variant>
      <vt:variant>
        <vt:i4>5</vt:i4>
      </vt:variant>
      <vt:variant>
        <vt:lpwstr>http://www/</vt:lpwstr>
      </vt:variant>
      <vt:variant>
        <vt:lpwstr/>
      </vt:variant>
      <vt:variant>
        <vt:i4>6684710</vt:i4>
      </vt:variant>
      <vt:variant>
        <vt:i4>171</vt:i4>
      </vt:variant>
      <vt:variant>
        <vt:i4>0</vt:i4>
      </vt:variant>
      <vt:variant>
        <vt:i4>5</vt:i4>
      </vt:variant>
      <vt:variant>
        <vt:lpwstr>http://www.ege.edu.ru/</vt:lpwstr>
      </vt:variant>
      <vt:variant>
        <vt:lpwstr/>
      </vt:variant>
      <vt:variant>
        <vt:i4>2818174</vt:i4>
      </vt:variant>
      <vt:variant>
        <vt:i4>168</vt:i4>
      </vt:variant>
      <vt:variant>
        <vt:i4>0</vt:i4>
      </vt:variant>
      <vt:variant>
        <vt:i4>5</vt:i4>
      </vt:variant>
      <vt:variant>
        <vt:lpwstr>http://www/</vt:lpwstr>
      </vt:variant>
      <vt:variant>
        <vt:lpwstr/>
      </vt:variant>
      <vt:variant>
        <vt:i4>6684706</vt:i4>
      </vt:variant>
      <vt:variant>
        <vt:i4>165</vt:i4>
      </vt:variant>
      <vt:variant>
        <vt:i4>0</vt:i4>
      </vt:variant>
      <vt:variant>
        <vt:i4>5</vt:i4>
      </vt:variant>
      <vt:variant>
        <vt:lpwstr>http://www.fipi.ru/</vt:lpwstr>
      </vt:variant>
      <vt:variant>
        <vt:lpwstr/>
      </vt:variant>
      <vt:variant>
        <vt:i4>6553637</vt:i4>
      </vt:variant>
      <vt:variant>
        <vt:i4>162</vt:i4>
      </vt:variant>
      <vt:variant>
        <vt:i4>0</vt:i4>
      </vt:variant>
      <vt:variant>
        <vt:i4>5</vt:i4>
      </vt:variant>
      <vt:variant>
        <vt:lpwstr>http://www.mon.gov.ru/</vt:lpwstr>
      </vt:variant>
      <vt:variant>
        <vt:lpwstr/>
      </vt:variant>
      <vt:variant>
        <vt:i4>2818174</vt:i4>
      </vt:variant>
      <vt:variant>
        <vt:i4>159</vt:i4>
      </vt:variant>
      <vt:variant>
        <vt:i4>0</vt:i4>
      </vt:variant>
      <vt:variant>
        <vt:i4>5</vt:i4>
      </vt:variant>
      <vt:variant>
        <vt:lpwstr>http://www/</vt:lpwstr>
      </vt:variant>
      <vt:variant>
        <vt:lpwstr/>
      </vt:variant>
      <vt:variant>
        <vt:i4>6946940</vt:i4>
      </vt:variant>
      <vt:variant>
        <vt:i4>156</vt:i4>
      </vt:variant>
      <vt:variant>
        <vt:i4>0</vt:i4>
      </vt:variant>
      <vt:variant>
        <vt:i4>5</vt:i4>
      </vt:variant>
      <vt:variant>
        <vt:lpwstr>http://www.km.ru/educftion</vt:lpwstr>
      </vt:variant>
      <vt:variant>
        <vt:lpwstr/>
      </vt:variant>
      <vt:variant>
        <vt:i4>589824</vt:i4>
      </vt:variant>
      <vt:variant>
        <vt:i4>153</vt:i4>
      </vt:variant>
      <vt:variant>
        <vt:i4>0</vt:i4>
      </vt:variant>
      <vt:variant>
        <vt:i4>5</vt:i4>
      </vt:variant>
      <vt:variant>
        <vt:lpwstr>http://www.edios.ru/</vt:lpwstr>
      </vt:variant>
      <vt:variant>
        <vt:lpwstr/>
      </vt:variant>
      <vt:variant>
        <vt:i4>1376276</vt:i4>
      </vt:variant>
      <vt:variant>
        <vt:i4>150</vt:i4>
      </vt:variant>
      <vt:variant>
        <vt:i4>0</vt:i4>
      </vt:variant>
      <vt:variant>
        <vt:i4>5</vt:i4>
      </vt:variant>
      <vt:variant>
        <vt:lpwstr>http://www.bio.nature.ru/</vt:lpwstr>
      </vt:variant>
      <vt:variant>
        <vt:lpwstr/>
      </vt:variant>
      <vt:variant>
        <vt:i4>5570579</vt:i4>
      </vt:variant>
      <vt:variant>
        <vt:i4>147</vt:i4>
      </vt:variant>
      <vt:variant>
        <vt:i4>0</vt:i4>
      </vt:variant>
      <vt:variant>
        <vt:i4>5</vt:i4>
      </vt:variant>
      <vt:variant>
        <vt:lpwstr>http://www.bio.1september.ru/</vt:lpwstr>
      </vt:variant>
      <vt:variant>
        <vt:lpwstr/>
      </vt:variant>
      <vt:variant>
        <vt:i4>7143538</vt:i4>
      </vt:variant>
      <vt:variant>
        <vt:i4>144</vt:i4>
      </vt:variant>
      <vt:variant>
        <vt:i4>0</vt:i4>
      </vt:variant>
      <vt:variant>
        <vt:i4>5</vt:i4>
      </vt:variant>
      <vt:variant>
        <vt:lpwstr>http://www.zooclub.ru/</vt:lpwstr>
      </vt:variant>
      <vt:variant>
        <vt:lpwstr/>
      </vt:variant>
      <vt:variant>
        <vt:i4>5636105</vt:i4>
      </vt:variant>
      <vt:variant>
        <vt:i4>141</vt:i4>
      </vt:variant>
      <vt:variant>
        <vt:i4>0</vt:i4>
      </vt:variant>
      <vt:variant>
        <vt:i4>5</vt:i4>
      </vt:variant>
      <vt:variant>
        <vt:lpwstr>http://www.class-fizika.narod.ru/</vt:lpwstr>
      </vt:variant>
      <vt:variant>
        <vt:lpwstr/>
      </vt:variant>
      <vt:variant>
        <vt:i4>5767177</vt:i4>
      </vt:variant>
      <vt:variant>
        <vt:i4>138</vt:i4>
      </vt:variant>
      <vt:variant>
        <vt:i4>0</vt:i4>
      </vt:variant>
      <vt:variant>
        <vt:i4>5</vt:i4>
      </vt:variant>
      <vt:variant>
        <vt:lpwstr>http://school-collection.edu.ru/</vt:lpwstr>
      </vt:variant>
      <vt:variant>
        <vt:lpwstr/>
      </vt:variant>
      <vt:variant>
        <vt:i4>5636105</vt:i4>
      </vt:variant>
      <vt:variant>
        <vt:i4>135</vt:i4>
      </vt:variant>
      <vt:variant>
        <vt:i4>0</vt:i4>
      </vt:variant>
      <vt:variant>
        <vt:i4>5</vt:i4>
      </vt:variant>
      <vt:variant>
        <vt:lpwstr>http://www.class-fizika.narod.ru/</vt:lpwstr>
      </vt:variant>
      <vt:variant>
        <vt:lpwstr/>
      </vt:variant>
      <vt:variant>
        <vt:i4>5767177</vt:i4>
      </vt:variant>
      <vt:variant>
        <vt:i4>132</vt:i4>
      </vt:variant>
      <vt:variant>
        <vt:i4>0</vt:i4>
      </vt:variant>
      <vt:variant>
        <vt:i4>5</vt:i4>
      </vt:variant>
      <vt:variant>
        <vt:lpwstr>http://school-collection.edu.ru/</vt:lpwstr>
      </vt:variant>
      <vt:variant>
        <vt:lpwstr/>
      </vt:variant>
      <vt:variant>
        <vt:i4>2162815</vt:i4>
      </vt:variant>
      <vt:variant>
        <vt:i4>129</vt:i4>
      </vt:variant>
      <vt:variant>
        <vt:i4>0</vt:i4>
      </vt:variant>
      <vt:variant>
        <vt:i4>5</vt:i4>
      </vt:variant>
      <vt:variant>
        <vt:lpwstr>http://www.drofa.ru/cat/?a=s&amp;cid=19&amp;pnames=ISBN%7C%C0%E2%F2%EE%F0%7C%CA%EB%E0%F1%F1%7C%D3%CC%CA&amp;cats=19&amp;exp%5B%5D=&amp;exp%5B%5D=&amp;exp%5B%5D=&amp;exp%5B%5D=%CB%E8%ED%E8%FF+%F3%F7%E5%E1%ED%EE-%EC%E5%F2%EE%E4%E8%F7%E5%F1%EA%E8%F5+%EA%EE%EC%EF%EB%E5%EA%F1%EE%E2+%EF%EE+%F4%E8%E7%E8%EA%E5+%E4%EB%FF+7%969+%EA%EB%E0%F1%F1%EE%E2+%C0.+%C2.+%CF%E5%F0%FB%F8%EA%E8%ED%E0+%E8+%E4%F0.</vt:lpwstr>
      </vt:variant>
      <vt:variant>
        <vt:lpwstr/>
      </vt:variant>
      <vt:variant>
        <vt:i4>2162815</vt:i4>
      </vt:variant>
      <vt:variant>
        <vt:i4>126</vt:i4>
      </vt:variant>
      <vt:variant>
        <vt:i4>0</vt:i4>
      </vt:variant>
      <vt:variant>
        <vt:i4>5</vt:i4>
      </vt:variant>
      <vt:variant>
        <vt:lpwstr>http://www.drofa.ru/cat/?a=s&amp;cid=19&amp;pnames=ISBN%7C%C0%E2%F2%EE%F0%7C%CA%EB%E0%F1%F1%7C%D3%CC%CA&amp;cats=19&amp;exp%5B%5D=&amp;exp%5B%5D=&amp;exp%5B%5D=&amp;exp%5B%5D=%CB%E8%ED%E8%FF+%F3%F7%E5%E1%ED%EE-%EC%E5%F2%EE%E4%E8%F7%E5%F1%EA%E8%F5+%EA%EE%EC%EF%EB%E5%EA%F1%EE%E2+%EF%EE+%F4%E8%E7%E8%EA%E5+%E4%EB%FF+7%969+%EA%EB%E0%F1%F1%EE%E2+%C0.+%C2.+%CF%E5%F0%FB%F8%EA%E8%ED%E0+%E8+%E4%F0.</vt:lpwstr>
      </vt:variant>
      <vt:variant>
        <vt:lpwstr/>
      </vt:variant>
      <vt:variant>
        <vt:i4>5767177</vt:i4>
      </vt:variant>
      <vt:variant>
        <vt:i4>123</vt:i4>
      </vt:variant>
      <vt:variant>
        <vt:i4>0</vt:i4>
      </vt:variant>
      <vt:variant>
        <vt:i4>5</vt:i4>
      </vt:variant>
      <vt:variant>
        <vt:lpwstr>http://school-collection.edu.ru/</vt:lpwstr>
      </vt:variant>
      <vt:variant>
        <vt:lpwstr/>
      </vt:variant>
      <vt:variant>
        <vt:i4>1835081</vt:i4>
      </vt:variant>
      <vt:variant>
        <vt:i4>120</vt:i4>
      </vt:variant>
      <vt:variant>
        <vt:i4>0</vt:i4>
      </vt:variant>
      <vt:variant>
        <vt:i4>5</vt:i4>
      </vt:variant>
      <vt:variant>
        <vt:lpwstr>http://metodist.lbz.ru/authors/informatika/3</vt:lpwstr>
      </vt:variant>
      <vt:variant>
        <vt:lpwstr/>
      </vt:variant>
      <vt:variant>
        <vt:i4>5767177</vt:i4>
      </vt:variant>
      <vt:variant>
        <vt:i4>117</vt:i4>
      </vt:variant>
      <vt:variant>
        <vt:i4>0</vt:i4>
      </vt:variant>
      <vt:variant>
        <vt:i4>5</vt:i4>
      </vt:variant>
      <vt:variant>
        <vt:lpwstr>http://school-collection.edu.ru/</vt:lpwstr>
      </vt:variant>
      <vt:variant>
        <vt:lpwstr/>
      </vt:variant>
      <vt:variant>
        <vt:i4>5767177</vt:i4>
      </vt:variant>
      <vt:variant>
        <vt:i4>114</vt:i4>
      </vt:variant>
      <vt:variant>
        <vt:i4>0</vt:i4>
      </vt:variant>
      <vt:variant>
        <vt:i4>5</vt:i4>
      </vt:variant>
      <vt:variant>
        <vt:lpwstr>http://school-collection.edu.ru/</vt:lpwstr>
      </vt:variant>
      <vt:variant>
        <vt:lpwstr/>
      </vt:variant>
      <vt:variant>
        <vt:i4>5767177</vt:i4>
      </vt:variant>
      <vt:variant>
        <vt:i4>111</vt:i4>
      </vt:variant>
      <vt:variant>
        <vt:i4>0</vt:i4>
      </vt:variant>
      <vt:variant>
        <vt:i4>5</vt:i4>
      </vt:variant>
      <vt:variant>
        <vt:lpwstr>http://school-collection.edu.ru/</vt:lpwstr>
      </vt:variant>
      <vt:variant>
        <vt:lpwstr/>
      </vt:variant>
      <vt:variant>
        <vt:i4>88</vt:i4>
      </vt:variant>
      <vt:variant>
        <vt:i4>81</vt:i4>
      </vt:variant>
      <vt:variant>
        <vt:i4>0</vt:i4>
      </vt:variant>
      <vt:variant>
        <vt:i4>5</vt:i4>
      </vt:variant>
      <vt:variant>
        <vt:lpwstr>http://tea4er.ru/</vt:lpwstr>
      </vt:variant>
      <vt:variant>
        <vt:lpwstr/>
      </vt:variant>
      <vt:variant>
        <vt:i4>524376</vt:i4>
      </vt:variant>
      <vt:variant>
        <vt:i4>78</vt:i4>
      </vt:variant>
      <vt:variant>
        <vt:i4>0</vt:i4>
      </vt:variant>
      <vt:variant>
        <vt:i4>5</vt:i4>
      </vt:variant>
      <vt:variant>
        <vt:lpwstr>http://www.uchmet.ru/</vt:lpwstr>
      </vt:variant>
      <vt:variant>
        <vt:lpwstr/>
      </vt:variant>
      <vt:variant>
        <vt:i4>7536744</vt:i4>
      </vt:variant>
      <vt:variant>
        <vt:i4>75</vt:i4>
      </vt:variant>
      <vt:variant>
        <vt:i4>0</vt:i4>
      </vt:variant>
      <vt:variant>
        <vt:i4>5</vt:i4>
      </vt:variant>
      <vt:variant>
        <vt:lpwstr>http://www.anglyaz.ru/</vt:lpwstr>
      </vt:variant>
      <vt:variant>
        <vt:lpwstr/>
      </vt:variant>
      <vt:variant>
        <vt:i4>327698</vt:i4>
      </vt:variant>
      <vt:variant>
        <vt:i4>72</vt:i4>
      </vt:variant>
      <vt:variant>
        <vt:i4>0</vt:i4>
      </vt:variant>
      <vt:variant>
        <vt:i4>5</vt:i4>
      </vt:variant>
      <vt:variant>
        <vt:lpwstr>http://www.uroki.ru/</vt:lpwstr>
      </vt:variant>
      <vt:variant>
        <vt:lpwstr/>
      </vt:variant>
      <vt:variant>
        <vt:i4>7209015</vt:i4>
      </vt:variant>
      <vt:variant>
        <vt:i4>69</vt:i4>
      </vt:variant>
      <vt:variant>
        <vt:i4>0</vt:i4>
      </vt:variant>
      <vt:variant>
        <vt:i4>5</vt:i4>
      </vt:variant>
      <vt:variant>
        <vt:lpwstr>http://www.pedsovet.su/</vt:lpwstr>
      </vt:variant>
      <vt:variant>
        <vt:lpwstr/>
      </vt:variant>
      <vt:variant>
        <vt:i4>6684711</vt:i4>
      </vt:variant>
      <vt:variant>
        <vt:i4>66</vt:i4>
      </vt:variant>
      <vt:variant>
        <vt:i4>0</vt:i4>
      </vt:variant>
      <vt:variant>
        <vt:i4>5</vt:i4>
      </vt:variant>
      <vt:variant>
        <vt:lpwstr>http://www.rgdb.ru/</vt:lpwstr>
      </vt:variant>
      <vt:variant>
        <vt:lpwstr/>
      </vt:variant>
      <vt:variant>
        <vt:i4>6684711</vt:i4>
      </vt:variant>
      <vt:variant>
        <vt:i4>63</vt:i4>
      </vt:variant>
      <vt:variant>
        <vt:i4>0</vt:i4>
      </vt:variant>
      <vt:variant>
        <vt:i4>5</vt:i4>
      </vt:variant>
      <vt:variant>
        <vt:lpwstr>http://www.rgdb.ru/</vt:lpwstr>
      </vt:variant>
      <vt:variant>
        <vt:lpwstr/>
      </vt:variant>
      <vt:variant>
        <vt:i4>6619253</vt:i4>
      </vt:variant>
      <vt:variant>
        <vt:i4>60</vt:i4>
      </vt:variant>
      <vt:variant>
        <vt:i4>0</vt:i4>
      </vt:variant>
      <vt:variant>
        <vt:i4>5</vt:i4>
      </vt:variant>
      <vt:variant>
        <vt:lpwstr>http://www.englishteachers.ru/</vt:lpwstr>
      </vt:variant>
      <vt:variant>
        <vt:lpwstr/>
      </vt:variant>
      <vt:variant>
        <vt:i4>1703959</vt:i4>
      </vt:variant>
      <vt:variant>
        <vt:i4>57</vt:i4>
      </vt:variant>
      <vt:variant>
        <vt:i4>0</vt:i4>
      </vt:variant>
      <vt:variant>
        <vt:i4>5</vt:i4>
      </vt:variant>
      <vt:variant>
        <vt:lpwstr>http://www.titul.ru/</vt:lpwstr>
      </vt:variant>
      <vt:variant>
        <vt:lpwstr/>
      </vt:variant>
      <vt:variant>
        <vt:i4>2621551</vt:i4>
      </vt:variant>
      <vt:variant>
        <vt:i4>54</vt:i4>
      </vt:variant>
      <vt:variant>
        <vt:i4>0</vt:i4>
      </vt:variant>
      <vt:variant>
        <vt:i4>5</vt:i4>
      </vt:variant>
      <vt:variant>
        <vt:lpwstr>http://www.english-cartoons.com/%D1%83%D1%87%D0%B5%D0%B1%D0%BD%D1%8B%D0%B9-%D0%BA%D1%83%D1%80%D1%81-%D0%BF%D0%BE-%D0%B0%D0%BD%D0%B3%D0%BB%D0%B8%D0%B9%D1%81%D0%BA%D0%BE%D0%BC%D1%83-%D1%8F%D0%B7%D1%8B%D0%BA%D1%83-extra-english-bbc-video-esl-course-%D1%8D%D0%BA%D1%81%D1%82%D1%80%D0%B0/</vt:lpwstr>
      </vt:variant>
      <vt:variant>
        <vt:lpwstr/>
      </vt:variant>
      <vt:variant>
        <vt:i4>917598</vt:i4>
      </vt:variant>
      <vt:variant>
        <vt:i4>51</vt:i4>
      </vt:variant>
      <vt:variant>
        <vt:i4>0</vt:i4>
      </vt:variant>
      <vt:variant>
        <vt:i4>5</vt:i4>
      </vt:variant>
      <vt:variant>
        <vt:lpwstr>http://lib.repetitors.eu/</vt:lpwstr>
      </vt:variant>
      <vt:variant>
        <vt:lpwstr/>
      </vt:variant>
      <vt:variant>
        <vt:i4>4980765</vt:i4>
      </vt:variant>
      <vt:variant>
        <vt:i4>48</vt:i4>
      </vt:variant>
      <vt:variant>
        <vt:i4>0</vt:i4>
      </vt:variant>
      <vt:variant>
        <vt:i4>5</vt:i4>
      </vt:variant>
      <vt:variant>
        <vt:lpwstr>http://www.claw.ru/1news/izlozheniya/izlozheniya-teksty-izlozhenij-dlya-5-11-klassov.html</vt:lpwstr>
      </vt:variant>
      <vt:variant>
        <vt:lpwstr/>
      </vt:variant>
      <vt:variant>
        <vt:i4>7471161</vt:i4>
      </vt:variant>
      <vt:variant>
        <vt:i4>45</vt:i4>
      </vt:variant>
      <vt:variant>
        <vt:i4>0</vt:i4>
      </vt:variant>
      <vt:variant>
        <vt:i4>5</vt:i4>
      </vt:variant>
      <vt:variant>
        <vt:lpwstr>http://www.claw.ru/</vt:lpwstr>
      </vt:variant>
      <vt:variant>
        <vt:lpwstr/>
      </vt:variant>
      <vt:variant>
        <vt:i4>7012468</vt:i4>
      </vt:variant>
      <vt:variant>
        <vt:i4>42</vt:i4>
      </vt:variant>
      <vt:variant>
        <vt:i4>0</vt:i4>
      </vt:variant>
      <vt:variant>
        <vt:i4>5</vt:i4>
      </vt:variant>
      <vt:variant>
        <vt:lpwstr>http://all.edu.ru/</vt:lpwstr>
      </vt:variant>
      <vt:variant>
        <vt:lpwstr/>
      </vt:variant>
      <vt:variant>
        <vt:i4>327694</vt:i4>
      </vt:variant>
      <vt:variant>
        <vt:i4>39</vt:i4>
      </vt:variant>
      <vt:variant>
        <vt:i4>0</vt:i4>
      </vt:variant>
      <vt:variant>
        <vt:i4>5</vt:i4>
      </vt:variant>
      <vt:variant>
        <vt:lpwstr>http://www.1september.ru/ru/</vt:lpwstr>
      </vt:variant>
      <vt:variant>
        <vt:lpwstr/>
      </vt:variant>
      <vt:variant>
        <vt:i4>5111890</vt:i4>
      </vt:variant>
      <vt:variant>
        <vt:i4>36</vt:i4>
      </vt:variant>
      <vt:variant>
        <vt:i4>0</vt:i4>
      </vt:variant>
      <vt:variant>
        <vt:i4>5</vt:i4>
      </vt:variant>
      <vt:variant>
        <vt:lpwstr>http://www.school.edu.ru/</vt:lpwstr>
      </vt:variant>
      <vt:variant>
        <vt:lpwstr/>
      </vt:variant>
      <vt:variant>
        <vt:i4>3211312</vt:i4>
      </vt:variant>
      <vt:variant>
        <vt:i4>33</vt:i4>
      </vt:variant>
      <vt:variant>
        <vt:i4>0</vt:i4>
      </vt:variant>
      <vt:variant>
        <vt:i4>5</vt:i4>
      </vt:variant>
      <vt:variant>
        <vt:lpwstr>http://repetitor.1c.ru/</vt:lpwstr>
      </vt:variant>
      <vt:variant>
        <vt:lpwstr/>
      </vt:variant>
      <vt:variant>
        <vt:i4>917598</vt:i4>
      </vt:variant>
      <vt:variant>
        <vt:i4>30</vt:i4>
      </vt:variant>
      <vt:variant>
        <vt:i4>0</vt:i4>
      </vt:variant>
      <vt:variant>
        <vt:i4>5</vt:i4>
      </vt:variant>
      <vt:variant>
        <vt:lpwstr>http://lib.repetitors.eu/</vt:lpwstr>
      </vt:variant>
      <vt:variant>
        <vt:lpwstr/>
      </vt:variant>
      <vt:variant>
        <vt:i4>4980765</vt:i4>
      </vt:variant>
      <vt:variant>
        <vt:i4>27</vt:i4>
      </vt:variant>
      <vt:variant>
        <vt:i4>0</vt:i4>
      </vt:variant>
      <vt:variant>
        <vt:i4>5</vt:i4>
      </vt:variant>
      <vt:variant>
        <vt:lpwstr>http://www.claw.ru/1news/izlozheniya/izlozheniya-teksty-izlozhenij-dlya-5-11-klassov.html</vt:lpwstr>
      </vt:variant>
      <vt:variant>
        <vt:lpwstr/>
      </vt:variant>
      <vt:variant>
        <vt:i4>7471161</vt:i4>
      </vt:variant>
      <vt:variant>
        <vt:i4>24</vt:i4>
      </vt:variant>
      <vt:variant>
        <vt:i4>0</vt:i4>
      </vt:variant>
      <vt:variant>
        <vt:i4>5</vt:i4>
      </vt:variant>
      <vt:variant>
        <vt:lpwstr>http://www.claw.ru/</vt:lpwstr>
      </vt:variant>
      <vt:variant>
        <vt:lpwstr/>
      </vt:variant>
      <vt:variant>
        <vt:i4>7012468</vt:i4>
      </vt:variant>
      <vt:variant>
        <vt:i4>21</vt:i4>
      </vt:variant>
      <vt:variant>
        <vt:i4>0</vt:i4>
      </vt:variant>
      <vt:variant>
        <vt:i4>5</vt:i4>
      </vt:variant>
      <vt:variant>
        <vt:lpwstr>http://all.edu.ru/</vt:lpwstr>
      </vt:variant>
      <vt:variant>
        <vt:lpwstr/>
      </vt:variant>
      <vt:variant>
        <vt:i4>327694</vt:i4>
      </vt:variant>
      <vt:variant>
        <vt:i4>18</vt:i4>
      </vt:variant>
      <vt:variant>
        <vt:i4>0</vt:i4>
      </vt:variant>
      <vt:variant>
        <vt:i4>5</vt:i4>
      </vt:variant>
      <vt:variant>
        <vt:lpwstr>http://www.1september.ru/ru/</vt:lpwstr>
      </vt:variant>
      <vt:variant>
        <vt:lpwstr/>
      </vt:variant>
      <vt:variant>
        <vt:i4>5111890</vt:i4>
      </vt:variant>
      <vt:variant>
        <vt:i4>15</vt:i4>
      </vt:variant>
      <vt:variant>
        <vt:i4>0</vt:i4>
      </vt:variant>
      <vt:variant>
        <vt:i4>5</vt:i4>
      </vt:variant>
      <vt:variant>
        <vt:lpwstr>http://www.school.edu.ru/</vt:lpwstr>
      </vt:variant>
      <vt:variant>
        <vt:lpwstr/>
      </vt:variant>
      <vt:variant>
        <vt:i4>1769564</vt:i4>
      </vt:variant>
      <vt:variant>
        <vt:i4>12</vt:i4>
      </vt:variant>
      <vt:variant>
        <vt:i4>0</vt:i4>
      </vt:variant>
      <vt:variant>
        <vt:i4>5</vt:i4>
      </vt:variant>
      <vt:variant>
        <vt:lpwstr>http://www.gramma.ru/</vt:lpwstr>
      </vt:variant>
      <vt:variant>
        <vt:lpwstr/>
      </vt:variant>
      <vt:variant>
        <vt:i4>8257632</vt:i4>
      </vt:variant>
      <vt:variant>
        <vt:i4>9</vt:i4>
      </vt:variant>
      <vt:variant>
        <vt:i4>0</vt:i4>
      </vt:variant>
      <vt:variant>
        <vt:i4>5</vt:i4>
      </vt:variant>
      <vt:variant>
        <vt:lpwstr>http://www.gramota.ru/-</vt:lpwstr>
      </vt:variant>
      <vt:variant>
        <vt:lpwstr/>
      </vt:variant>
      <vt:variant>
        <vt:i4>3211312</vt:i4>
      </vt:variant>
      <vt:variant>
        <vt:i4>6</vt:i4>
      </vt:variant>
      <vt:variant>
        <vt:i4>0</vt:i4>
      </vt:variant>
      <vt:variant>
        <vt:i4>5</vt:i4>
      </vt:variant>
      <vt:variant>
        <vt:lpwstr>http://repetitor.1c.ru/</vt:lpwstr>
      </vt:variant>
      <vt:variant>
        <vt:lpwstr/>
      </vt:variant>
      <vt:variant>
        <vt:i4>917522</vt:i4>
      </vt:variant>
      <vt:variant>
        <vt:i4>3</vt:i4>
      </vt:variant>
      <vt:variant>
        <vt:i4>0</vt:i4>
      </vt:variant>
      <vt:variant>
        <vt:i4>5</vt:i4>
      </vt:variant>
      <vt:variant>
        <vt:lpwstr/>
      </vt:variant>
      <vt:variant>
        <vt:lpwstr>bookmark1</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Стандарты второго поколения</dc:title>
  <dc:creator>EPavlova</dc:creator>
  <cp:lastModifiedBy>Admin</cp:lastModifiedBy>
  <cp:revision>241</cp:revision>
  <cp:lastPrinted>2014-11-30T17:57:00Z</cp:lastPrinted>
  <dcterms:created xsi:type="dcterms:W3CDTF">2015-11-17T13:21:00Z</dcterms:created>
  <dcterms:modified xsi:type="dcterms:W3CDTF">2016-09-09T04:46:00Z</dcterms:modified>
</cp:coreProperties>
</file>